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15D22" w14:textId="4E6A5082" w:rsidR="009A3F55" w:rsidRPr="0056091D" w:rsidRDefault="0056091D" w:rsidP="0056091D">
      <w:pPr>
        <w:jc w:val="center"/>
        <w:rPr>
          <w:rFonts w:ascii="Arial" w:hAnsi="Arial" w:cs="Arial"/>
          <w:sz w:val="32"/>
          <w:szCs w:val="32"/>
        </w:rPr>
      </w:pPr>
      <w:r w:rsidRPr="0056091D">
        <w:rPr>
          <w:rFonts w:ascii="Arial" w:hAnsi="Arial" w:cs="Arial"/>
          <w:noProof/>
          <w:sz w:val="32"/>
          <w:szCs w:val="32"/>
        </w:rPr>
        <w:drawing>
          <wp:anchor distT="0" distB="0" distL="114300" distR="114300" simplePos="0" relativeHeight="251704832" behindDoc="1" locked="0" layoutInCell="1" allowOverlap="1" wp14:anchorId="29E3EEAA" wp14:editId="7CE8654D">
            <wp:simplePos x="0" y="0"/>
            <wp:positionH relativeFrom="margin">
              <wp:align>right</wp:align>
            </wp:positionH>
            <wp:positionV relativeFrom="margin">
              <wp:align>top</wp:align>
            </wp:positionV>
            <wp:extent cx="1005840" cy="1286986"/>
            <wp:effectExtent l="0" t="0" r="3810" b="889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840" cy="1286986"/>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ascii="Arial" w:hAnsi="Arial" w:cs="Arial"/>
          <w:noProof/>
          <w:sz w:val="32"/>
          <w:szCs w:val="32"/>
        </w:rPr>
        <w:drawing>
          <wp:anchor distT="0" distB="0" distL="114300" distR="114300" simplePos="0" relativeHeight="251705856" behindDoc="1" locked="0" layoutInCell="1" allowOverlap="1" wp14:anchorId="2E86EEED" wp14:editId="67962FDD">
            <wp:simplePos x="0" y="0"/>
            <wp:positionH relativeFrom="margin">
              <wp:align>left</wp:align>
            </wp:positionH>
            <wp:positionV relativeFrom="page">
              <wp:posOffset>729224</wp:posOffset>
            </wp:positionV>
            <wp:extent cx="1188720" cy="1188720"/>
            <wp:effectExtent l="0" t="0" r="0" b="0"/>
            <wp:wrapTight wrapText="bothSides">
              <wp:wrapPolygon edited="0">
                <wp:start x="7269" y="0"/>
                <wp:lineTo x="5192" y="692"/>
                <wp:lineTo x="346" y="4500"/>
                <wp:lineTo x="0" y="7962"/>
                <wp:lineTo x="0" y="13846"/>
                <wp:lineTo x="1038" y="17308"/>
                <wp:lineTo x="6231" y="21115"/>
                <wp:lineTo x="7269" y="21115"/>
                <wp:lineTo x="13846" y="21115"/>
                <wp:lineTo x="14885" y="21115"/>
                <wp:lineTo x="20077" y="17308"/>
                <wp:lineTo x="21115" y="13846"/>
                <wp:lineTo x="21115" y="7962"/>
                <wp:lineTo x="20769" y="4500"/>
                <wp:lineTo x="15923" y="692"/>
                <wp:lineTo x="13846" y="0"/>
                <wp:lineTo x="7269"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ascii="Arial" w:hAnsi="Arial" w:cs="Arial"/>
          <w:sz w:val="32"/>
          <w:szCs w:val="32"/>
        </w:rPr>
        <w:t xml:space="preserve">State </w:t>
      </w:r>
      <w:r w:rsidR="00D41D0F" w:rsidRPr="0056091D">
        <w:rPr>
          <w:rFonts w:ascii="Arial" w:hAnsi="Arial" w:cs="Arial"/>
          <w:sz w:val="32"/>
          <w:szCs w:val="32"/>
        </w:rPr>
        <w:t>of</w:t>
      </w:r>
      <w:r w:rsidR="009A3F55" w:rsidRPr="0056091D">
        <w:rPr>
          <w:rFonts w:ascii="Arial" w:hAnsi="Arial" w:cs="Arial"/>
          <w:sz w:val="32"/>
          <w:szCs w:val="32"/>
        </w:rPr>
        <w:t xml:space="preserve"> Maine</w:t>
      </w:r>
    </w:p>
    <w:p w14:paraId="28CFEA34" w14:textId="112CB944" w:rsidR="008C3637" w:rsidRPr="0056091D" w:rsidRDefault="009A3F55" w:rsidP="0056091D">
      <w:pPr>
        <w:jc w:val="center"/>
        <w:rPr>
          <w:rFonts w:ascii="Arial" w:hAnsi="Arial" w:cs="Arial"/>
          <w:smallCaps/>
          <w:sz w:val="36"/>
        </w:rPr>
      </w:pPr>
      <w:r w:rsidRPr="0056091D">
        <w:rPr>
          <w:rFonts w:ascii="Arial" w:hAnsi="Arial" w:cs="Arial"/>
          <w:smallCaps/>
          <w:sz w:val="36"/>
        </w:rPr>
        <w:t>Volunteer Maine,</w:t>
      </w:r>
      <w:r w:rsidRPr="0056091D">
        <w:rPr>
          <w:rFonts w:ascii="Arial" w:hAnsi="Arial" w:cs="Arial"/>
          <w:smallCaps/>
          <w:sz w:val="36"/>
        </w:rPr>
        <w:br/>
        <w:t xml:space="preserve">The Commission </w:t>
      </w:r>
      <w:r w:rsidR="00D41D0F" w:rsidRPr="0056091D">
        <w:rPr>
          <w:rFonts w:ascii="Arial" w:hAnsi="Arial" w:cs="Arial"/>
          <w:smallCaps/>
          <w:sz w:val="36"/>
        </w:rPr>
        <w:t>for</w:t>
      </w:r>
      <w:r w:rsidRPr="0056091D">
        <w:rPr>
          <w:rFonts w:ascii="Arial" w:hAnsi="Arial" w:cs="Arial"/>
          <w:smallCaps/>
          <w:sz w:val="36"/>
        </w:rPr>
        <w:t xml:space="preserve"> Community Service</w:t>
      </w:r>
    </w:p>
    <w:p w14:paraId="04D7F8F3" w14:textId="6C7642CA" w:rsidR="00361FA9" w:rsidRDefault="00361FA9" w:rsidP="00361FA9"/>
    <w:p w14:paraId="4D2CA646" w14:textId="0302C9CE" w:rsidR="00F654AE" w:rsidRDefault="00361FA9" w:rsidP="00F654AE">
      <w:pPr>
        <w:rPr>
          <w:rFonts w:ascii="Eras Demi ITC" w:hAnsi="Eras Demi ITC"/>
          <w:color w:val="000080"/>
          <w:sz w:val="32"/>
          <w:szCs w:val="32"/>
        </w:rPr>
      </w:pPr>
      <w:r>
        <w:rPr>
          <w:noProof/>
          <w:sz w:val="28"/>
        </w:rPr>
        <w:drawing>
          <wp:anchor distT="0" distB="0" distL="114300" distR="114300" simplePos="0" relativeHeight="251706880" behindDoc="0" locked="0" layoutInCell="1" allowOverlap="1" wp14:anchorId="18C61DEC" wp14:editId="1D04A733">
            <wp:simplePos x="0" y="0"/>
            <wp:positionH relativeFrom="margin">
              <wp:align>center</wp:align>
            </wp:positionH>
            <wp:positionV relativeFrom="paragraph">
              <wp:posOffset>79815</wp:posOffset>
            </wp:positionV>
            <wp:extent cx="1663026" cy="114300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orps_Stackedlogo_Nav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026" cy="1143000"/>
                    </a:xfrm>
                    <a:prstGeom prst="rect">
                      <a:avLst/>
                    </a:prstGeom>
                  </pic:spPr>
                </pic:pic>
              </a:graphicData>
            </a:graphic>
            <wp14:sizeRelH relativeFrom="margin">
              <wp14:pctWidth>0</wp14:pctWidth>
            </wp14:sizeRelH>
            <wp14:sizeRelV relativeFrom="margin">
              <wp14:pctHeight>0</wp14:pctHeight>
            </wp14:sizeRelV>
          </wp:anchor>
        </w:drawing>
      </w:r>
    </w:p>
    <w:p w14:paraId="44F3B441" w14:textId="5B3A77BC" w:rsidR="00F654AE" w:rsidRDefault="00F654AE" w:rsidP="00F654AE">
      <w:pPr>
        <w:pStyle w:val="Title1"/>
        <w:rPr>
          <w:sz w:val="28"/>
        </w:rPr>
      </w:pPr>
    </w:p>
    <w:p w14:paraId="5456FFDF" w14:textId="7C4B1709" w:rsidR="00362963" w:rsidRDefault="00362963" w:rsidP="00F654AE">
      <w:pPr>
        <w:pStyle w:val="Title1"/>
        <w:rPr>
          <w:sz w:val="28"/>
        </w:rPr>
      </w:pPr>
    </w:p>
    <w:p w14:paraId="49253282" w14:textId="77777777" w:rsidR="00361FA9" w:rsidRDefault="00361FA9" w:rsidP="00C06184">
      <w:pPr>
        <w:pStyle w:val="Title"/>
        <w:rPr>
          <w:rFonts w:cs="Arial"/>
          <w:sz w:val="36"/>
          <w:szCs w:val="36"/>
        </w:rPr>
      </w:pPr>
    </w:p>
    <w:p w14:paraId="77985DAB" w14:textId="77777777" w:rsidR="00361FA9" w:rsidRDefault="00361FA9" w:rsidP="00C06184">
      <w:pPr>
        <w:pStyle w:val="Title"/>
        <w:rPr>
          <w:rFonts w:cs="Arial"/>
          <w:sz w:val="36"/>
          <w:szCs w:val="36"/>
        </w:rPr>
      </w:pPr>
    </w:p>
    <w:p w14:paraId="59AB7985" w14:textId="4704A66A" w:rsidR="0056091D" w:rsidRPr="00FF2C92" w:rsidRDefault="0056091D" w:rsidP="0056091D">
      <w:pPr>
        <w:jc w:val="center"/>
        <w:rPr>
          <w:rFonts w:ascii="Arial" w:hAnsi="Arial" w:cs="Arial"/>
          <w:b/>
          <w:bCs/>
          <w:sz w:val="36"/>
          <w:szCs w:val="36"/>
        </w:rPr>
      </w:pPr>
      <w:r w:rsidRPr="00FF2C92">
        <w:rPr>
          <w:rFonts w:ascii="Arial" w:hAnsi="Arial" w:cs="Arial"/>
          <w:b/>
          <w:bCs/>
          <w:sz w:val="36"/>
          <w:szCs w:val="36"/>
        </w:rPr>
        <w:t xml:space="preserve">RFA # </w:t>
      </w:r>
      <w:bookmarkStart w:id="0" w:name="_Hlk161062650"/>
      <w:r w:rsidR="00710892" w:rsidRPr="00FF2C92">
        <w:rPr>
          <w:rFonts w:ascii="Arial" w:hAnsi="Arial" w:cs="Arial"/>
          <w:b/>
          <w:bCs/>
          <w:sz w:val="36"/>
          <w:szCs w:val="36"/>
        </w:rPr>
        <w:t>20</w:t>
      </w:r>
      <w:bookmarkEnd w:id="0"/>
      <w:r w:rsidR="007A13D3" w:rsidRPr="007A13D3">
        <w:rPr>
          <w:rFonts w:ascii="Arial" w:hAnsi="Arial" w:cs="Arial"/>
          <w:b/>
          <w:bCs/>
          <w:sz w:val="36"/>
          <w:szCs w:val="36"/>
        </w:rPr>
        <w:t>2410178</w:t>
      </w:r>
    </w:p>
    <w:p w14:paraId="0A14E72D" w14:textId="6CB52B01" w:rsidR="00CD1028" w:rsidRPr="009A3F55" w:rsidRDefault="00124DD9" w:rsidP="00950573">
      <w:pPr>
        <w:pStyle w:val="Title"/>
        <w:jc w:val="center"/>
        <w:rPr>
          <w:rFonts w:cs="Arial"/>
          <w:sz w:val="36"/>
          <w:szCs w:val="36"/>
        </w:rPr>
      </w:pPr>
      <w:r w:rsidRPr="009A3F55">
        <w:rPr>
          <w:rFonts w:cs="Arial"/>
          <w:sz w:val="36"/>
          <w:szCs w:val="36"/>
        </w:rPr>
        <w:t>M</w:t>
      </w:r>
      <w:r w:rsidR="00464B43" w:rsidRPr="009A3F55">
        <w:rPr>
          <w:rFonts w:cs="Arial"/>
          <w:sz w:val="36"/>
          <w:szCs w:val="36"/>
        </w:rPr>
        <w:t xml:space="preserve">aine </w:t>
      </w:r>
      <w:r w:rsidR="00FB518F" w:rsidRPr="009A3F55">
        <w:rPr>
          <w:rFonts w:cs="Arial"/>
          <w:sz w:val="36"/>
          <w:szCs w:val="36"/>
        </w:rPr>
        <w:t xml:space="preserve">AmeriCorps </w:t>
      </w:r>
      <w:r w:rsidR="00045BEE">
        <w:rPr>
          <w:rFonts w:cs="Arial"/>
          <w:sz w:val="36"/>
          <w:szCs w:val="36"/>
        </w:rPr>
        <w:t>Sta</w:t>
      </w:r>
      <w:r w:rsidR="00CA1BB8">
        <w:rPr>
          <w:rFonts w:cs="Arial"/>
          <w:sz w:val="36"/>
          <w:szCs w:val="36"/>
        </w:rPr>
        <w:t>TE</w:t>
      </w:r>
      <w:r w:rsidRPr="009A3F55">
        <w:rPr>
          <w:rFonts w:cs="Arial"/>
          <w:sz w:val="36"/>
          <w:szCs w:val="36"/>
        </w:rPr>
        <w:t xml:space="preserve"> </w:t>
      </w:r>
      <w:r w:rsidR="00CA1BB8">
        <w:rPr>
          <w:rFonts w:cs="Arial"/>
          <w:sz w:val="36"/>
          <w:szCs w:val="36"/>
        </w:rPr>
        <w:t>COMPETITIVE</w:t>
      </w:r>
      <w:r w:rsidR="00045BEE">
        <w:rPr>
          <w:rFonts w:cs="Arial"/>
          <w:sz w:val="36"/>
          <w:szCs w:val="36"/>
        </w:rPr>
        <w:t xml:space="preserve"> </w:t>
      </w:r>
      <w:r w:rsidR="00E63462" w:rsidRPr="009A3F55">
        <w:rPr>
          <w:rFonts w:cs="Arial"/>
          <w:sz w:val="36"/>
          <w:szCs w:val="36"/>
        </w:rPr>
        <w:t>Grant</w:t>
      </w:r>
      <w:r w:rsidRPr="009A3F55">
        <w:rPr>
          <w:rFonts w:cs="Arial"/>
          <w:sz w:val="36"/>
          <w:szCs w:val="36"/>
        </w:rPr>
        <w:t>s</w:t>
      </w:r>
    </w:p>
    <w:p w14:paraId="7E881C5D" w14:textId="059574B2" w:rsidR="00BC7BE1" w:rsidRPr="00045BEE" w:rsidRDefault="00CD1028" w:rsidP="00950573">
      <w:pPr>
        <w:pStyle w:val="Title"/>
        <w:jc w:val="center"/>
        <w:rPr>
          <w:rFonts w:cs="Arial"/>
          <w:sz w:val="36"/>
          <w:szCs w:val="36"/>
        </w:rPr>
      </w:pPr>
      <w:r w:rsidRPr="009A3F55">
        <w:rPr>
          <w:rFonts w:cs="Arial"/>
          <w:sz w:val="36"/>
          <w:szCs w:val="36"/>
        </w:rPr>
        <w:t xml:space="preserve">Application </w:t>
      </w:r>
      <w:r w:rsidR="00E63462" w:rsidRPr="009A3F55">
        <w:rPr>
          <w:rFonts w:cs="Arial"/>
          <w:sz w:val="36"/>
          <w:szCs w:val="36"/>
        </w:rPr>
        <w:t>Instructions</w:t>
      </w:r>
      <w:r w:rsidR="00124DD9" w:rsidRPr="009A3F55">
        <w:rPr>
          <w:rFonts w:cs="Arial"/>
          <w:sz w:val="36"/>
          <w:szCs w:val="36"/>
        </w:rPr>
        <w:t xml:space="preserve"> </w:t>
      </w:r>
      <w:r w:rsidR="00406265" w:rsidRPr="009A3F55">
        <w:rPr>
          <w:rFonts w:cs="Arial"/>
          <w:sz w:val="36"/>
          <w:szCs w:val="36"/>
        </w:rPr>
        <w:t>and Guidelines</w:t>
      </w:r>
      <w:r w:rsidR="001A280A">
        <w:rPr>
          <w:rFonts w:cs="Arial"/>
          <w:sz w:val="24"/>
          <w:szCs w:val="24"/>
        </w:rPr>
        <w:br/>
      </w:r>
    </w:p>
    <w:tbl>
      <w:tblPr>
        <w:tblpPr w:leftFromText="180" w:rightFromText="180" w:vertAnchor="text" w:horzAnchor="margin" w:tblpY="76"/>
        <w:tblW w:w="105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5"/>
        <w:gridCol w:w="8025"/>
      </w:tblGrid>
      <w:tr w:rsidR="00012D38" w:rsidRPr="00CE0E7A" w14:paraId="7E633E42" w14:textId="77777777" w:rsidTr="001A280A">
        <w:trPr>
          <w:trHeight w:val="1203"/>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30619EE" w14:textId="1EED6017" w:rsidR="00012D38" w:rsidRPr="00A226E1" w:rsidRDefault="00012D38" w:rsidP="001A280A">
            <w:pPr>
              <w:autoSpaceDE/>
              <w:spacing w:before="0"/>
              <w:rPr>
                <w:rFonts w:ascii="Arial" w:eastAsia="Calibri" w:hAnsi="Arial" w:cs="Arial"/>
                <w:b/>
                <w:sz w:val="24"/>
                <w:szCs w:val="24"/>
              </w:rPr>
            </w:pPr>
            <w:r w:rsidRPr="00A226E1">
              <w:rPr>
                <w:rFonts w:ascii="Arial" w:eastAsia="Calibri" w:hAnsi="Arial" w:cs="Arial"/>
                <w:b/>
                <w:sz w:val="24"/>
                <w:szCs w:val="24"/>
              </w:rPr>
              <w:t>RF</w:t>
            </w:r>
            <w:r w:rsidR="002130CA" w:rsidRPr="00A226E1">
              <w:rPr>
                <w:rFonts w:ascii="Arial" w:eastAsia="Calibri" w:hAnsi="Arial" w:cs="Arial"/>
                <w:b/>
                <w:sz w:val="24"/>
                <w:szCs w:val="24"/>
              </w:rPr>
              <w:t>A</w:t>
            </w:r>
            <w:r w:rsidRPr="00A226E1">
              <w:rPr>
                <w:rFonts w:ascii="Arial" w:eastAsia="Calibri" w:hAnsi="Arial" w:cs="Arial"/>
                <w:b/>
                <w:sz w:val="24"/>
                <w:szCs w:val="24"/>
              </w:rPr>
              <w:t xml:space="preserve"> Coordinator</w:t>
            </w:r>
          </w:p>
        </w:tc>
        <w:tc>
          <w:tcPr>
            <w:tcW w:w="8025" w:type="dxa"/>
            <w:tcBorders>
              <w:top w:val="double" w:sz="4" w:space="0" w:color="auto"/>
              <w:left w:val="double" w:sz="4" w:space="0" w:color="auto"/>
              <w:bottom w:val="double" w:sz="4" w:space="0" w:color="auto"/>
              <w:right w:val="double" w:sz="4" w:space="0" w:color="auto"/>
            </w:tcBorders>
            <w:vAlign w:val="center"/>
            <w:hideMark/>
          </w:tcPr>
          <w:p w14:paraId="4C1DA9A2" w14:textId="2598345F"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i/>
                <w:sz w:val="24"/>
                <w:szCs w:val="24"/>
              </w:rPr>
              <w:t xml:space="preserve">All communication regarding this </w:t>
            </w:r>
            <w:r w:rsidR="002130CA" w:rsidRPr="00A226E1">
              <w:rPr>
                <w:rFonts w:ascii="Arial" w:eastAsia="Calibri" w:hAnsi="Arial" w:cs="Arial"/>
                <w:i/>
                <w:sz w:val="24"/>
                <w:szCs w:val="24"/>
              </w:rPr>
              <w:t>RFA</w:t>
            </w:r>
            <w:r w:rsidRPr="00A226E1">
              <w:rPr>
                <w:rFonts w:ascii="Arial" w:eastAsia="Calibri" w:hAnsi="Arial" w:cs="Arial"/>
                <w:i/>
                <w:sz w:val="24"/>
                <w:szCs w:val="24"/>
              </w:rPr>
              <w:t xml:space="preserve"> </w:t>
            </w:r>
            <w:r w:rsidRPr="00A226E1">
              <w:rPr>
                <w:rFonts w:ascii="Arial" w:eastAsia="Calibri" w:hAnsi="Arial" w:cs="Arial"/>
                <w:i/>
                <w:sz w:val="24"/>
                <w:szCs w:val="24"/>
                <w:u w:val="single"/>
              </w:rPr>
              <w:t>must</w:t>
            </w:r>
            <w:r w:rsidRPr="00A226E1">
              <w:rPr>
                <w:rFonts w:ascii="Arial" w:eastAsia="Calibri" w:hAnsi="Arial" w:cs="Arial"/>
                <w:i/>
                <w:sz w:val="24"/>
                <w:szCs w:val="24"/>
              </w:rPr>
              <w:t xml:space="preserve"> be made through the </w:t>
            </w:r>
            <w:r w:rsidR="002130CA" w:rsidRPr="00A226E1">
              <w:rPr>
                <w:rFonts w:ascii="Arial" w:eastAsia="Calibri" w:hAnsi="Arial" w:cs="Arial"/>
                <w:i/>
                <w:sz w:val="24"/>
                <w:szCs w:val="24"/>
              </w:rPr>
              <w:t>RFA</w:t>
            </w:r>
            <w:r w:rsidRPr="00A226E1">
              <w:rPr>
                <w:rFonts w:ascii="Arial" w:eastAsia="Calibri" w:hAnsi="Arial" w:cs="Arial"/>
                <w:i/>
                <w:sz w:val="24"/>
                <w:szCs w:val="24"/>
              </w:rPr>
              <w:t xml:space="preserve"> Coordinator identified below</w:t>
            </w:r>
            <w:r w:rsidRPr="00A226E1">
              <w:rPr>
                <w:rFonts w:ascii="Arial" w:eastAsia="Calibri" w:hAnsi="Arial" w:cs="Arial"/>
                <w:sz w:val="24"/>
                <w:szCs w:val="24"/>
              </w:rPr>
              <w:t>.</w:t>
            </w:r>
          </w:p>
          <w:p w14:paraId="29019487" w14:textId="77777777"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b/>
                <w:sz w:val="24"/>
                <w:szCs w:val="24"/>
                <w:u w:val="single"/>
              </w:rPr>
              <w:t>Name</w:t>
            </w:r>
            <w:r w:rsidRPr="00A226E1">
              <w:rPr>
                <w:rFonts w:ascii="Arial" w:eastAsia="Calibri" w:hAnsi="Arial" w:cs="Arial"/>
                <w:b/>
                <w:sz w:val="24"/>
                <w:szCs w:val="24"/>
              </w:rPr>
              <w:t>:</w:t>
            </w:r>
            <w:r w:rsidRPr="00A226E1">
              <w:rPr>
                <w:rFonts w:ascii="Arial" w:eastAsia="Calibri" w:hAnsi="Arial" w:cs="Arial"/>
                <w:sz w:val="24"/>
                <w:szCs w:val="24"/>
              </w:rPr>
              <w:t xml:space="preserve"> Maryalice Crofton </w:t>
            </w:r>
            <w:r w:rsidRPr="00A226E1">
              <w:rPr>
                <w:rFonts w:ascii="Arial" w:eastAsia="Calibri" w:hAnsi="Arial" w:cs="Arial"/>
                <w:b/>
                <w:sz w:val="24"/>
                <w:szCs w:val="24"/>
                <w:u w:val="single"/>
              </w:rPr>
              <w:t>Title</w:t>
            </w:r>
            <w:r w:rsidRPr="00A226E1">
              <w:rPr>
                <w:rFonts w:ascii="Arial" w:eastAsia="Calibri" w:hAnsi="Arial" w:cs="Arial"/>
                <w:b/>
                <w:sz w:val="24"/>
                <w:szCs w:val="24"/>
              </w:rPr>
              <w:t>:</w:t>
            </w:r>
            <w:r w:rsidRPr="00A226E1">
              <w:rPr>
                <w:rFonts w:ascii="Arial" w:eastAsia="Calibri" w:hAnsi="Arial" w:cs="Arial"/>
                <w:sz w:val="24"/>
                <w:szCs w:val="24"/>
              </w:rPr>
              <w:t xml:space="preserve"> Proposal Coordinator</w:t>
            </w:r>
          </w:p>
          <w:p w14:paraId="3CABCF5E" w14:textId="77777777"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b/>
                <w:sz w:val="24"/>
                <w:szCs w:val="24"/>
                <w:u w:val="single"/>
              </w:rPr>
              <w:t>Contact Information</w:t>
            </w:r>
            <w:r w:rsidRPr="00A226E1">
              <w:rPr>
                <w:rFonts w:ascii="Arial" w:eastAsia="Calibri" w:hAnsi="Arial" w:cs="Arial"/>
                <w:b/>
                <w:sz w:val="24"/>
                <w:szCs w:val="24"/>
              </w:rPr>
              <w:t>:</w:t>
            </w:r>
            <w:r w:rsidRPr="00A226E1">
              <w:rPr>
                <w:rFonts w:ascii="Arial" w:eastAsia="Calibri" w:hAnsi="Arial" w:cs="Arial"/>
                <w:color w:val="FF0000"/>
                <w:sz w:val="24"/>
                <w:szCs w:val="24"/>
              </w:rPr>
              <w:t xml:space="preserve"> </w:t>
            </w:r>
            <w:hyperlink r:id="rId14" w:history="1">
              <w:r w:rsidRPr="00A226E1">
                <w:rPr>
                  <w:rStyle w:val="Hyperlink"/>
                  <w:rFonts w:ascii="Arial" w:eastAsia="Calibri" w:hAnsi="Arial" w:cs="Arial"/>
                  <w:sz w:val="24"/>
                  <w:szCs w:val="24"/>
                </w:rPr>
                <w:t>service.commission@maine.gov</w:t>
              </w:r>
            </w:hyperlink>
          </w:p>
          <w:p w14:paraId="263F1833" w14:textId="77777777"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sz w:val="24"/>
                <w:szCs w:val="24"/>
              </w:rPr>
              <w:t>19 Elkins Lane, 105 State House Station, Augusta, ME 04333-1005</w:t>
            </w:r>
          </w:p>
          <w:p w14:paraId="5D902834" w14:textId="77777777" w:rsidR="00012D38" w:rsidRPr="00CE0E7A" w:rsidRDefault="00012D38" w:rsidP="001A280A">
            <w:pPr>
              <w:autoSpaceDE/>
              <w:spacing w:before="0"/>
              <w:rPr>
                <w:rFonts w:ascii="Arial" w:eastAsia="Calibri" w:hAnsi="Arial" w:cs="Arial"/>
                <w:szCs w:val="22"/>
              </w:rPr>
            </w:pPr>
            <w:r w:rsidRPr="00A226E1">
              <w:rPr>
                <w:rFonts w:ascii="Arial" w:eastAsia="Calibri" w:hAnsi="Arial" w:cs="Arial"/>
                <w:sz w:val="24"/>
                <w:szCs w:val="24"/>
              </w:rPr>
              <w:t>207-624-7792</w:t>
            </w:r>
          </w:p>
        </w:tc>
      </w:tr>
      <w:tr w:rsidR="00012D38" w:rsidRPr="00CE0E7A" w14:paraId="59FBDA85" w14:textId="77777777" w:rsidTr="001A280A">
        <w:trPr>
          <w:trHeight w:val="591"/>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C9A851E" w14:textId="57B5F08A" w:rsidR="00012D38" w:rsidRPr="00A226E1" w:rsidRDefault="00097E1C" w:rsidP="001A280A">
            <w:pPr>
              <w:autoSpaceDE/>
              <w:spacing w:before="0"/>
              <w:rPr>
                <w:rFonts w:ascii="Arial" w:eastAsia="Calibri" w:hAnsi="Arial" w:cs="Arial"/>
                <w:b/>
                <w:sz w:val="24"/>
                <w:szCs w:val="24"/>
              </w:rPr>
            </w:pPr>
            <w:r w:rsidRPr="00A226E1">
              <w:rPr>
                <w:rFonts w:ascii="Arial" w:eastAsia="Calibri" w:hAnsi="Arial" w:cs="Arial"/>
                <w:b/>
                <w:sz w:val="24"/>
                <w:szCs w:val="24"/>
              </w:rPr>
              <w:t>Information Session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257AE765" w14:textId="770BE6A1" w:rsidR="00950573" w:rsidRPr="00A226E1" w:rsidRDefault="00045BEE" w:rsidP="00045BEE">
            <w:pPr>
              <w:autoSpaceDE/>
              <w:spacing w:before="0"/>
              <w:rPr>
                <w:rFonts w:ascii="Arial" w:eastAsia="Calibri" w:hAnsi="Arial" w:cs="Arial"/>
                <w:i/>
                <w:sz w:val="24"/>
                <w:szCs w:val="24"/>
              </w:rPr>
            </w:pPr>
            <w:r w:rsidRPr="00A226E1">
              <w:rPr>
                <w:rFonts w:ascii="Arial" w:eastAsia="Calibri" w:hAnsi="Arial" w:cs="Arial"/>
                <w:i/>
                <w:sz w:val="24"/>
                <w:szCs w:val="24"/>
              </w:rPr>
              <w:t xml:space="preserve">There will be a virtual information session to answer questions about AmeriCorps and this grant application. Registration is required and can be done via the link below. </w:t>
            </w:r>
          </w:p>
          <w:p w14:paraId="6EF182B3" w14:textId="2B64F052"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b/>
                <w:sz w:val="24"/>
                <w:szCs w:val="24"/>
                <w:u w:val="single"/>
              </w:rPr>
              <w:t>Date</w:t>
            </w:r>
            <w:r w:rsidRPr="00A226E1">
              <w:rPr>
                <w:rFonts w:ascii="Arial" w:eastAsia="Calibri" w:hAnsi="Arial" w:cs="Arial"/>
                <w:b/>
                <w:sz w:val="24"/>
                <w:szCs w:val="24"/>
              </w:rPr>
              <w:t>:</w:t>
            </w:r>
            <w:r w:rsidRPr="00A226E1">
              <w:rPr>
                <w:rFonts w:ascii="Arial" w:eastAsia="Calibri" w:hAnsi="Arial" w:cs="Arial"/>
                <w:sz w:val="24"/>
                <w:szCs w:val="24"/>
              </w:rPr>
              <w:t xml:space="preserve">  </w:t>
            </w:r>
            <w:r w:rsidR="00CA1BB8" w:rsidRPr="00EA0C00">
              <w:rPr>
                <w:rFonts w:ascii="Arial" w:eastAsia="Calibri" w:hAnsi="Arial" w:cs="Arial"/>
                <w:sz w:val="24"/>
                <w:szCs w:val="24"/>
              </w:rPr>
              <w:t>Oct</w:t>
            </w:r>
            <w:r w:rsidR="00950573" w:rsidRPr="00EA0C00">
              <w:rPr>
                <w:rFonts w:ascii="Arial" w:eastAsia="Calibri" w:hAnsi="Arial" w:cs="Arial"/>
                <w:sz w:val="24"/>
                <w:szCs w:val="24"/>
              </w:rPr>
              <w:t xml:space="preserve"> </w:t>
            </w:r>
            <w:r w:rsidR="001E45BA" w:rsidRPr="00EA0C00">
              <w:rPr>
                <w:rFonts w:ascii="Arial" w:eastAsia="Calibri" w:hAnsi="Arial" w:cs="Arial"/>
                <w:sz w:val="24"/>
                <w:szCs w:val="24"/>
              </w:rPr>
              <w:t>24</w:t>
            </w:r>
            <w:r w:rsidR="00950573" w:rsidRPr="00EA0C00">
              <w:rPr>
                <w:rFonts w:ascii="Arial" w:eastAsia="Calibri" w:hAnsi="Arial" w:cs="Arial"/>
                <w:sz w:val="24"/>
                <w:szCs w:val="24"/>
              </w:rPr>
              <w:t xml:space="preserve">, </w:t>
            </w:r>
            <w:proofErr w:type="gramStart"/>
            <w:r w:rsidR="00950573" w:rsidRPr="00EA0C00">
              <w:rPr>
                <w:rFonts w:ascii="Arial" w:eastAsia="Calibri" w:hAnsi="Arial" w:cs="Arial"/>
                <w:sz w:val="24"/>
                <w:szCs w:val="24"/>
              </w:rPr>
              <w:t>2024</w:t>
            </w:r>
            <w:proofErr w:type="gramEnd"/>
            <w:r w:rsidR="00045BEE" w:rsidRPr="00EA0C00">
              <w:rPr>
                <w:rFonts w:ascii="Arial" w:eastAsia="Calibri" w:hAnsi="Arial" w:cs="Arial"/>
                <w:sz w:val="24"/>
                <w:szCs w:val="24"/>
              </w:rPr>
              <w:t xml:space="preserve"> at</w:t>
            </w:r>
            <w:r w:rsidRPr="00A226E1">
              <w:rPr>
                <w:rFonts w:ascii="Arial" w:eastAsia="Calibri" w:hAnsi="Arial" w:cs="Arial"/>
                <w:sz w:val="24"/>
                <w:szCs w:val="24"/>
              </w:rPr>
              <w:t xml:space="preserve"> </w:t>
            </w:r>
            <w:r w:rsidR="00FF5256" w:rsidRPr="00A226E1">
              <w:rPr>
                <w:rFonts w:ascii="Arial" w:eastAsia="Calibri" w:hAnsi="Arial" w:cs="Arial"/>
                <w:sz w:val="24"/>
                <w:szCs w:val="24"/>
              </w:rPr>
              <w:t>10</w:t>
            </w:r>
            <w:r w:rsidRPr="00A226E1">
              <w:rPr>
                <w:rFonts w:ascii="Arial" w:eastAsia="Calibri" w:hAnsi="Arial" w:cs="Arial"/>
                <w:sz w:val="24"/>
                <w:szCs w:val="24"/>
              </w:rPr>
              <w:t>:</w:t>
            </w:r>
            <w:r w:rsidR="00A71744" w:rsidRPr="00A226E1">
              <w:rPr>
                <w:rFonts w:ascii="Arial" w:eastAsia="Calibri" w:hAnsi="Arial" w:cs="Arial"/>
                <w:sz w:val="24"/>
                <w:szCs w:val="24"/>
              </w:rPr>
              <w:t>0</w:t>
            </w:r>
            <w:r w:rsidRPr="00A226E1">
              <w:rPr>
                <w:rFonts w:ascii="Arial" w:eastAsia="Calibri" w:hAnsi="Arial" w:cs="Arial"/>
                <w:sz w:val="24"/>
                <w:szCs w:val="24"/>
              </w:rPr>
              <w:t>0</w:t>
            </w:r>
            <w:r w:rsidR="00FF5256" w:rsidRPr="00A226E1">
              <w:rPr>
                <w:rFonts w:ascii="Arial" w:eastAsia="Calibri" w:hAnsi="Arial" w:cs="Arial"/>
                <w:sz w:val="24"/>
                <w:szCs w:val="24"/>
              </w:rPr>
              <w:t xml:space="preserve"> am </w:t>
            </w:r>
            <w:r w:rsidRPr="00A226E1">
              <w:rPr>
                <w:rFonts w:ascii="Arial" w:eastAsia="Calibri" w:hAnsi="Arial" w:cs="Arial"/>
                <w:sz w:val="24"/>
                <w:szCs w:val="24"/>
              </w:rPr>
              <w:t>–</w:t>
            </w:r>
            <w:r w:rsidR="00045BEE" w:rsidRPr="00A226E1">
              <w:rPr>
                <w:rFonts w:ascii="Arial" w:eastAsia="Calibri" w:hAnsi="Arial" w:cs="Arial"/>
                <w:sz w:val="24"/>
                <w:szCs w:val="24"/>
              </w:rPr>
              <w:t>1</w:t>
            </w:r>
            <w:r w:rsidR="00FF5256" w:rsidRPr="00A226E1">
              <w:rPr>
                <w:rFonts w:ascii="Arial" w:eastAsia="Calibri" w:hAnsi="Arial" w:cs="Arial"/>
                <w:sz w:val="24"/>
                <w:szCs w:val="24"/>
              </w:rPr>
              <w:t>2</w:t>
            </w:r>
            <w:r w:rsidR="00045BEE" w:rsidRPr="00A226E1">
              <w:rPr>
                <w:rFonts w:ascii="Arial" w:eastAsia="Calibri" w:hAnsi="Arial" w:cs="Arial"/>
                <w:sz w:val="24"/>
                <w:szCs w:val="24"/>
              </w:rPr>
              <w:t>:</w:t>
            </w:r>
            <w:r w:rsidR="00A71744" w:rsidRPr="00A226E1">
              <w:rPr>
                <w:rFonts w:ascii="Arial" w:eastAsia="Calibri" w:hAnsi="Arial" w:cs="Arial"/>
                <w:sz w:val="24"/>
                <w:szCs w:val="24"/>
              </w:rPr>
              <w:t>0</w:t>
            </w:r>
            <w:r w:rsidR="00045BEE" w:rsidRPr="00A226E1">
              <w:rPr>
                <w:rFonts w:ascii="Arial" w:eastAsia="Calibri" w:hAnsi="Arial" w:cs="Arial"/>
                <w:sz w:val="24"/>
                <w:szCs w:val="24"/>
              </w:rPr>
              <w:t>0</w:t>
            </w:r>
            <w:r w:rsidR="00FF5256" w:rsidRPr="00A226E1">
              <w:rPr>
                <w:rFonts w:ascii="Arial" w:eastAsia="Calibri" w:hAnsi="Arial" w:cs="Arial"/>
                <w:sz w:val="24"/>
                <w:szCs w:val="24"/>
              </w:rPr>
              <w:t xml:space="preserve"> pm</w:t>
            </w:r>
            <w:r w:rsidRPr="00A226E1">
              <w:rPr>
                <w:rFonts w:ascii="Arial" w:eastAsia="Calibri" w:hAnsi="Arial" w:cs="Arial"/>
                <w:sz w:val="24"/>
                <w:szCs w:val="24"/>
              </w:rPr>
              <w:t>, local time</w:t>
            </w:r>
          </w:p>
          <w:p w14:paraId="6DE510B9" w14:textId="77777777" w:rsidR="006C267E" w:rsidRPr="006C267E" w:rsidRDefault="00045BEE" w:rsidP="006C267E">
            <w:pPr>
              <w:autoSpaceDE/>
              <w:spacing w:before="0"/>
              <w:rPr>
                <w:rFonts w:ascii="Arial" w:eastAsia="Calibri" w:hAnsi="Arial" w:cs="Arial"/>
                <w:iCs/>
                <w:sz w:val="24"/>
                <w:szCs w:val="24"/>
              </w:rPr>
            </w:pPr>
            <w:r w:rsidRPr="00A226E1">
              <w:rPr>
                <w:rFonts w:ascii="Arial" w:eastAsia="Calibri" w:hAnsi="Arial" w:cs="Arial"/>
                <w:b/>
                <w:bCs/>
                <w:iCs/>
                <w:sz w:val="24"/>
                <w:szCs w:val="24"/>
              </w:rPr>
              <w:t xml:space="preserve">Registration link: </w:t>
            </w:r>
            <w:r w:rsidR="00070B10" w:rsidRPr="00A226E1">
              <w:rPr>
                <w:sz w:val="24"/>
                <w:szCs w:val="22"/>
              </w:rPr>
              <w:t xml:space="preserve"> </w:t>
            </w:r>
            <w:hyperlink r:id="rId15" w:history="1">
              <w:r w:rsidR="006C267E" w:rsidRPr="006C267E">
                <w:rPr>
                  <w:rStyle w:val="Hyperlink"/>
                  <w:rFonts w:ascii="Arial" w:eastAsia="Calibri" w:hAnsi="Arial" w:cs="Arial"/>
                  <w:iCs/>
                  <w:sz w:val="24"/>
                  <w:szCs w:val="24"/>
                </w:rPr>
                <w:t>https://mainestate.zoom.us/meeting/register/tZEtce-srDwsGdaP1H7nnFhbCM4np_GAmBqc</w:t>
              </w:r>
            </w:hyperlink>
          </w:p>
          <w:p w14:paraId="4398DA4F" w14:textId="07BF781B" w:rsidR="00012D38" w:rsidRPr="00DC422B" w:rsidRDefault="00012D38" w:rsidP="001A280A">
            <w:pPr>
              <w:autoSpaceDE/>
              <w:spacing w:before="0"/>
              <w:rPr>
                <w:rFonts w:ascii="Arial" w:eastAsia="Calibri" w:hAnsi="Arial" w:cs="Arial"/>
                <w:szCs w:val="22"/>
              </w:rPr>
            </w:pPr>
          </w:p>
        </w:tc>
      </w:tr>
      <w:tr w:rsidR="00012D38" w:rsidRPr="00CE0E7A" w14:paraId="3023C2E1" w14:textId="77777777" w:rsidTr="001A280A">
        <w:trPr>
          <w:trHeight w:val="645"/>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DFB07A5" w14:textId="77777777" w:rsidR="00012D38" w:rsidRPr="00A226E1" w:rsidRDefault="00012D38" w:rsidP="001A280A">
            <w:pPr>
              <w:autoSpaceDE/>
              <w:spacing w:before="0"/>
              <w:rPr>
                <w:rFonts w:ascii="Arial" w:eastAsia="Calibri" w:hAnsi="Arial" w:cs="Arial"/>
                <w:b/>
                <w:sz w:val="24"/>
                <w:szCs w:val="24"/>
              </w:rPr>
            </w:pPr>
            <w:r w:rsidRPr="00A226E1">
              <w:rPr>
                <w:rFonts w:ascii="Arial" w:eastAsia="Calibri" w:hAnsi="Arial" w:cs="Arial"/>
                <w:b/>
                <w:sz w:val="24"/>
                <w:szCs w:val="24"/>
              </w:rPr>
              <w:t>Submitted Questions Due</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2610AED" w14:textId="24053F61"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i/>
                <w:sz w:val="24"/>
                <w:szCs w:val="24"/>
              </w:rPr>
              <w:t xml:space="preserve">All questions </w:t>
            </w:r>
            <w:r w:rsidRPr="00A226E1">
              <w:rPr>
                <w:rFonts w:ascii="Arial" w:eastAsia="Calibri" w:hAnsi="Arial" w:cs="Arial"/>
                <w:i/>
                <w:sz w:val="24"/>
                <w:szCs w:val="24"/>
                <w:u w:val="single"/>
              </w:rPr>
              <w:t>must</w:t>
            </w:r>
            <w:r w:rsidRPr="00A226E1">
              <w:rPr>
                <w:rFonts w:ascii="Arial" w:eastAsia="Calibri" w:hAnsi="Arial" w:cs="Arial"/>
                <w:i/>
                <w:sz w:val="24"/>
                <w:szCs w:val="24"/>
              </w:rPr>
              <w:t xml:space="preserve"> be received by the </w:t>
            </w:r>
            <w:r w:rsidR="002130CA" w:rsidRPr="00A226E1">
              <w:rPr>
                <w:rFonts w:ascii="Arial" w:eastAsia="Calibri" w:hAnsi="Arial" w:cs="Arial"/>
                <w:i/>
                <w:sz w:val="24"/>
                <w:szCs w:val="24"/>
              </w:rPr>
              <w:t>RFA</w:t>
            </w:r>
            <w:r w:rsidRPr="00A226E1">
              <w:rPr>
                <w:rFonts w:ascii="Arial" w:eastAsia="Calibri" w:hAnsi="Arial" w:cs="Arial"/>
                <w:i/>
                <w:sz w:val="24"/>
                <w:szCs w:val="24"/>
              </w:rPr>
              <w:t xml:space="preserve"> Coordinator identified above by:</w:t>
            </w:r>
          </w:p>
          <w:p w14:paraId="2FECF29A" w14:textId="42843FF6" w:rsidR="00012D38" w:rsidRPr="00CE0E7A" w:rsidRDefault="00012D38" w:rsidP="001A280A">
            <w:pPr>
              <w:autoSpaceDE/>
              <w:spacing w:before="0"/>
              <w:rPr>
                <w:rFonts w:ascii="Arial" w:eastAsia="Calibri" w:hAnsi="Arial" w:cs="Arial"/>
                <w:szCs w:val="22"/>
              </w:rPr>
            </w:pPr>
            <w:r w:rsidRPr="00A226E1">
              <w:rPr>
                <w:rFonts w:ascii="Arial" w:eastAsia="Calibri" w:hAnsi="Arial" w:cs="Arial"/>
                <w:b/>
                <w:sz w:val="24"/>
                <w:szCs w:val="24"/>
                <w:u w:val="single"/>
              </w:rPr>
              <w:t>Date</w:t>
            </w:r>
            <w:r w:rsidRPr="00EA0C00">
              <w:rPr>
                <w:rFonts w:ascii="Arial" w:eastAsia="Calibri" w:hAnsi="Arial" w:cs="Arial"/>
                <w:b/>
                <w:sz w:val="24"/>
                <w:szCs w:val="24"/>
              </w:rPr>
              <w:t>:</w:t>
            </w:r>
            <w:r w:rsidR="00FF5256" w:rsidRPr="00EA0C00">
              <w:rPr>
                <w:rFonts w:ascii="Arial" w:eastAsia="Calibri" w:hAnsi="Arial" w:cs="Arial"/>
                <w:b/>
                <w:sz w:val="24"/>
                <w:szCs w:val="24"/>
              </w:rPr>
              <w:t xml:space="preserve"> </w:t>
            </w:r>
            <w:r w:rsidR="001E45BA" w:rsidRPr="00EA0C00">
              <w:rPr>
                <w:rFonts w:ascii="Arial" w:eastAsia="Calibri" w:hAnsi="Arial" w:cs="Arial"/>
                <w:sz w:val="24"/>
                <w:szCs w:val="24"/>
              </w:rPr>
              <w:t>Nov</w:t>
            </w:r>
            <w:r w:rsidR="00FF5256" w:rsidRPr="00EA0C00">
              <w:rPr>
                <w:rFonts w:ascii="Arial" w:eastAsia="Calibri" w:hAnsi="Arial" w:cs="Arial"/>
                <w:sz w:val="24"/>
                <w:szCs w:val="24"/>
              </w:rPr>
              <w:t xml:space="preserve"> </w:t>
            </w:r>
            <w:r w:rsidR="001E45BA" w:rsidRPr="00EA0C00">
              <w:rPr>
                <w:rFonts w:ascii="Arial" w:eastAsia="Calibri" w:hAnsi="Arial" w:cs="Arial"/>
                <w:sz w:val="24"/>
                <w:szCs w:val="24"/>
              </w:rPr>
              <w:t>1</w:t>
            </w:r>
            <w:r w:rsidR="00FF5256" w:rsidRPr="00EA0C00">
              <w:rPr>
                <w:rFonts w:ascii="Arial" w:eastAsia="Calibri" w:hAnsi="Arial" w:cs="Arial"/>
                <w:sz w:val="24"/>
                <w:szCs w:val="24"/>
              </w:rPr>
              <w:t>, 2024</w:t>
            </w:r>
            <w:r w:rsidRPr="00A226E1">
              <w:rPr>
                <w:rFonts w:ascii="Arial" w:eastAsia="Calibri" w:hAnsi="Arial" w:cs="Arial"/>
                <w:sz w:val="24"/>
                <w:szCs w:val="24"/>
              </w:rPr>
              <w:t>, no later than 4:00 p.m., local time</w:t>
            </w:r>
          </w:p>
        </w:tc>
      </w:tr>
      <w:tr w:rsidR="00012D38" w:rsidRPr="00CE0E7A" w14:paraId="2275FFC8" w14:textId="77777777" w:rsidTr="001A280A">
        <w:trPr>
          <w:trHeight w:val="1230"/>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6F80FC5" w14:textId="77777777" w:rsidR="00012D38" w:rsidRPr="00A226E1" w:rsidRDefault="00012D38" w:rsidP="001A280A">
            <w:pPr>
              <w:autoSpaceDE/>
              <w:spacing w:before="0"/>
              <w:rPr>
                <w:rFonts w:ascii="Arial" w:eastAsia="Calibri" w:hAnsi="Arial" w:cs="Arial"/>
                <w:b/>
                <w:sz w:val="24"/>
                <w:szCs w:val="24"/>
              </w:rPr>
            </w:pPr>
            <w:r w:rsidRPr="00A226E1">
              <w:rPr>
                <w:rFonts w:ascii="Arial" w:eastAsia="Calibri" w:hAnsi="Arial" w:cs="Arial"/>
                <w:b/>
                <w:sz w:val="24"/>
                <w:szCs w:val="24"/>
              </w:rPr>
              <w:t>Proposal Submission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5581F732" w14:textId="77777777" w:rsidR="00012D38" w:rsidRPr="00A226E1" w:rsidRDefault="00012D38" w:rsidP="001A280A">
            <w:pPr>
              <w:autoSpaceDE/>
              <w:spacing w:before="0"/>
              <w:rPr>
                <w:rFonts w:ascii="Arial" w:eastAsia="Calibri" w:hAnsi="Arial" w:cs="Arial"/>
                <w:i/>
                <w:sz w:val="24"/>
                <w:szCs w:val="24"/>
              </w:rPr>
            </w:pPr>
            <w:r w:rsidRPr="00A226E1">
              <w:rPr>
                <w:rFonts w:ascii="Arial" w:eastAsia="Calibri" w:hAnsi="Arial" w:cs="Arial"/>
                <w:i/>
                <w:sz w:val="24"/>
                <w:szCs w:val="24"/>
              </w:rPr>
              <w:t xml:space="preserve">Proposals </w:t>
            </w:r>
            <w:r w:rsidRPr="00A226E1">
              <w:rPr>
                <w:rFonts w:ascii="Arial" w:eastAsia="Calibri" w:hAnsi="Arial" w:cs="Arial"/>
                <w:i/>
                <w:sz w:val="24"/>
                <w:szCs w:val="24"/>
                <w:u w:val="single"/>
              </w:rPr>
              <w:t>must</w:t>
            </w:r>
            <w:r w:rsidRPr="00A226E1">
              <w:rPr>
                <w:rFonts w:ascii="Arial" w:eastAsia="Calibri" w:hAnsi="Arial" w:cs="Arial"/>
                <w:i/>
                <w:sz w:val="24"/>
                <w:szCs w:val="24"/>
              </w:rPr>
              <w:t xml:space="preserve"> be received by the Division of Procurement Services by:</w:t>
            </w:r>
          </w:p>
          <w:p w14:paraId="75F511F3" w14:textId="3ABFBACE"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b/>
                <w:sz w:val="24"/>
                <w:szCs w:val="24"/>
                <w:u w:val="single"/>
              </w:rPr>
              <w:t xml:space="preserve">Submission </w:t>
            </w:r>
            <w:r w:rsidRPr="00EA0C00">
              <w:rPr>
                <w:rFonts w:ascii="Arial" w:eastAsia="Calibri" w:hAnsi="Arial" w:cs="Arial"/>
                <w:b/>
                <w:sz w:val="24"/>
                <w:szCs w:val="24"/>
                <w:u w:val="single"/>
              </w:rPr>
              <w:t>Deadline</w:t>
            </w:r>
            <w:r w:rsidRPr="00EA0C00">
              <w:rPr>
                <w:rFonts w:ascii="Arial" w:eastAsia="Calibri" w:hAnsi="Arial" w:cs="Arial"/>
                <w:b/>
                <w:sz w:val="24"/>
                <w:szCs w:val="24"/>
              </w:rPr>
              <w:t>:</w:t>
            </w:r>
            <w:r w:rsidRPr="00EA0C00">
              <w:rPr>
                <w:rFonts w:ascii="Arial" w:eastAsia="Calibri" w:hAnsi="Arial" w:cs="Arial"/>
                <w:sz w:val="24"/>
                <w:szCs w:val="24"/>
              </w:rPr>
              <w:t xml:space="preserve"> </w:t>
            </w:r>
            <w:r w:rsidR="00CA1BB8" w:rsidRPr="00EA0C00">
              <w:rPr>
                <w:rFonts w:ascii="Arial" w:eastAsia="Calibri" w:hAnsi="Arial" w:cs="Arial"/>
                <w:sz w:val="24"/>
                <w:szCs w:val="24"/>
              </w:rPr>
              <w:t>Nov</w:t>
            </w:r>
            <w:r w:rsidR="00FF5256" w:rsidRPr="00EA0C00">
              <w:rPr>
                <w:rFonts w:ascii="Arial" w:eastAsia="Calibri" w:hAnsi="Arial" w:cs="Arial"/>
                <w:sz w:val="24"/>
                <w:szCs w:val="24"/>
              </w:rPr>
              <w:t xml:space="preserve"> </w:t>
            </w:r>
            <w:r w:rsidR="001E45BA" w:rsidRPr="00EA0C00">
              <w:rPr>
                <w:rFonts w:ascii="Arial" w:eastAsia="Calibri" w:hAnsi="Arial" w:cs="Arial"/>
                <w:sz w:val="24"/>
                <w:szCs w:val="24"/>
              </w:rPr>
              <w:t>14</w:t>
            </w:r>
            <w:r w:rsidR="00FF5256" w:rsidRPr="00EA0C00">
              <w:rPr>
                <w:rFonts w:ascii="Arial" w:eastAsia="Calibri" w:hAnsi="Arial" w:cs="Arial"/>
                <w:sz w:val="24"/>
                <w:szCs w:val="24"/>
              </w:rPr>
              <w:t>, 2024</w:t>
            </w:r>
            <w:r w:rsidRPr="00EA0C00">
              <w:rPr>
                <w:rFonts w:ascii="Arial" w:eastAsia="Calibri" w:hAnsi="Arial" w:cs="Arial"/>
                <w:sz w:val="24"/>
                <w:szCs w:val="24"/>
              </w:rPr>
              <w:t>,</w:t>
            </w:r>
            <w:r w:rsidRPr="00A226E1">
              <w:rPr>
                <w:rFonts w:ascii="Arial" w:eastAsia="Calibri" w:hAnsi="Arial" w:cs="Arial"/>
                <w:sz w:val="24"/>
                <w:szCs w:val="24"/>
              </w:rPr>
              <w:t xml:space="preserve"> no later than 11:59 p.m.</w:t>
            </w:r>
            <w:r w:rsidR="00126356">
              <w:rPr>
                <w:rFonts w:ascii="Arial" w:eastAsia="Calibri" w:hAnsi="Arial" w:cs="Arial"/>
                <w:sz w:val="24"/>
                <w:szCs w:val="24"/>
              </w:rPr>
              <w:t>,</w:t>
            </w:r>
            <w:r w:rsidRPr="00A226E1">
              <w:rPr>
                <w:rFonts w:ascii="Arial" w:eastAsia="Calibri" w:hAnsi="Arial" w:cs="Arial"/>
                <w:sz w:val="24"/>
                <w:szCs w:val="24"/>
              </w:rPr>
              <w:t xml:space="preserve"> local time.</w:t>
            </w:r>
            <w:r w:rsidRPr="00A226E1">
              <w:rPr>
                <w:rFonts w:ascii="Arial" w:eastAsia="Calibri" w:hAnsi="Arial" w:cs="Arial"/>
                <w:sz w:val="24"/>
                <w:szCs w:val="24"/>
              </w:rPr>
              <w:br/>
            </w:r>
          </w:p>
          <w:p w14:paraId="55BEA0D8" w14:textId="77777777" w:rsidR="00012D38" w:rsidRPr="00A226E1" w:rsidRDefault="00012D38" w:rsidP="001A280A">
            <w:pPr>
              <w:spacing w:before="0"/>
              <w:rPr>
                <w:rFonts w:ascii="Arial" w:hAnsi="Arial" w:cs="Arial"/>
                <w:i/>
                <w:sz w:val="24"/>
                <w:szCs w:val="24"/>
              </w:rPr>
            </w:pPr>
            <w:r w:rsidRPr="00A226E1">
              <w:rPr>
                <w:rFonts w:ascii="Arial" w:hAnsi="Arial" w:cs="Arial"/>
                <w:i/>
                <w:sz w:val="24"/>
                <w:szCs w:val="24"/>
              </w:rPr>
              <w:t xml:space="preserve">Proposals </w:t>
            </w:r>
            <w:r w:rsidRPr="00A226E1">
              <w:rPr>
                <w:rFonts w:ascii="Arial" w:hAnsi="Arial" w:cs="Arial"/>
                <w:i/>
                <w:sz w:val="24"/>
                <w:szCs w:val="24"/>
                <w:u w:val="single"/>
              </w:rPr>
              <w:t>must</w:t>
            </w:r>
            <w:r w:rsidRPr="00A226E1">
              <w:rPr>
                <w:rFonts w:ascii="Arial" w:hAnsi="Arial" w:cs="Arial"/>
                <w:i/>
                <w:sz w:val="24"/>
                <w:szCs w:val="24"/>
              </w:rPr>
              <w:t xml:space="preserve"> be submitted electronically in the federal </w:t>
            </w:r>
            <w:proofErr w:type="spellStart"/>
            <w:r w:rsidRPr="00A226E1">
              <w:rPr>
                <w:rFonts w:ascii="Arial" w:hAnsi="Arial" w:cs="Arial"/>
                <w:i/>
                <w:sz w:val="24"/>
                <w:szCs w:val="24"/>
              </w:rPr>
              <w:t>eGrants</w:t>
            </w:r>
            <w:proofErr w:type="spellEnd"/>
            <w:r w:rsidRPr="00A226E1">
              <w:rPr>
                <w:rFonts w:ascii="Arial" w:hAnsi="Arial" w:cs="Arial"/>
                <w:i/>
                <w:sz w:val="24"/>
                <w:szCs w:val="24"/>
              </w:rPr>
              <w:t xml:space="preserve"> system and additional documents emailed to the following address:</w:t>
            </w:r>
          </w:p>
          <w:p w14:paraId="0D2D6B31" w14:textId="77777777" w:rsidR="00012D38" w:rsidRPr="00CE0E7A" w:rsidRDefault="00012D38" w:rsidP="001A280A">
            <w:pPr>
              <w:tabs>
                <w:tab w:val="left" w:pos="2131"/>
              </w:tabs>
              <w:spacing w:before="0"/>
              <w:rPr>
                <w:rFonts w:ascii="Arial" w:eastAsia="Calibri" w:hAnsi="Arial" w:cs="Arial"/>
                <w:szCs w:val="22"/>
              </w:rPr>
            </w:pPr>
            <w:r w:rsidRPr="00A226E1">
              <w:rPr>
                <w:rFonts w:ascii="Arial" w:hAnsi="Arial" w:cs="Arial"/>
                <w:b/>
                <w:sz w:val="24"/>
                <w:szCs w:val="24"/>
                <w:u w:val="single"/>
              </w:rPr>
              <w:t>Electronic (email) Submission Address</w:t>
            </w:r>
            <w:r w:rsidRPr="00A226E1">
              <w:rPr>
                <w:rFonts w:ascii="Arial" w:hAnsi="Arial" w:cs="Arial"/>
                <w:b/>
                <w:sz w:val="24"/>
                <w:szCs w:val="24"/>
              </w:rPr>
              <w:t xml:space="preserve">: </w:t>
            </w:r>
            <w:bookmarkStart w:id="1" w:name="_Hlk22894746"/>
            <w:r w:rsidRPr="00A226E1">
              <w:rPr>
                <w:rStyle w:val="Hyperlink"/>
                <w:rFonts w:ascii="Arial" w:hAnsi="Arial" w:cs="Arial"/>
                <w:sz w:val="24"/>
                <w:szCs w:val="24"/>
              </w:rPr>
              <w:fldChar w:fldCharType="begin"/>
            </w:r>
            <w:r w:rsidRPr="00A226E1">
              <w:rPr>
                <w:rStyle w:val="Hyperlink"/>
                <w:rFonts w:ascii="Arial" w:hAnsi="Arial" w:cs="Arial"/>
                <w:sz w:val="24"/>
                <w:szCs w:val="24"/>
              </w:rPr>
              <w:instrText xml:space="preserve"> HYPERLINK "mailto:Proposals@maine.gov" </w:instrText>
            </w:r>
            <w:r w:rsidRPr="00A226E1">
              <w:rPr>
                <w:rStyle w:val="Hyperlink"/>
                <w:rFonts w:ascii="Arial" w:hAnsi="Arial" w:cs="Arial"/>
                <w:sz w:val="24"/>
                <w:szCs w:val="24"/>
              </w:rPr>
            </w:r>
            <w:r w:rsidRPr="00A226E1">
              <w:rPr>
                <w:rStyle w:val="Hyperlink"/>
                <w:rFonts w:ascii="Arial" w:hAnsi="Arial" w:cs="Arial"/>
                <w:sz w:val="24"/>
                <w:szCs w:val="24"/>
              </w:rPr>
              <w:fldChar w:fldCharType="separate"/>
            </w:r>
            <w:r w:rsidRPr="00A226E1">
              <w:rPr>
                <w:rStyle w:val="Hyperlink"/>
                <w:rFonts w:ascii="Arial" w:hAnsi="Arial" w:cs="Arial"/>
                <w:sz w:val="24"/>
                <w:szCs w:val="24"/>
              </w:rPr>
              <w:t>Proposals@maine.gov</w:t>
            </w:r>
            <w:r w:rsidRPr="00A226E1">
              <w:rPr>
                <w:rStyle w:val="Hyperlink"/>
                <w:rFonts w:ascii="Arial" w:hAnsi="Arial" w:cs="Arial"/>
                <w:sz w:val="24"/>
                <w:szCs w:val="24"/>
              </w:rPr>
              <w:fldChar w:fldCharType="end"/>
            </w:r>
            <w:bookmarkEnd w:id="1"/>
          </w:p>
        </w:tc>
      </w:tr>
    </w:tbl>
    <w:p w14:paraId="7D3CBFA0" w14:textId="0B1A4542" w:rsidR="00306423" w:rsidRPr="00E061BD" w:rsidRDefault="00306423" w:rsidP="00306423">
      <w:pPr>
        <w:pStyle w:val="DefaultText"/>
        <w:rPr>
          <w:rStyle w:val="InitialStyle"/>
          <w:rFonts w:ascii="Arial" w:hAnsi="Arial" w:cs="Arial"/>
          <w:sz w:val="20"/>
        </w:rPr>
      </w:pPr>
      <w:r w:rsidRPr="00E061BD">
        <w:rPr>
          <w:rStyle w:val="InitialStyle"/>
          <w:rFonts w:ascii="Arial" w:hAnsi="Arial" w:cs="Arial"/>
          <w:sz w:val="20"/>
        </w:rPr>
        <w:t xml:space="preserve">From the time this </w:t>
      </w:r>
      <w:r w:rsidR="002130CA" w:rsidRPr="00E061BD">
        <w:rPr>
          <w:rStyle w:val="InitialStyle"/>
          <w:rFonts w:ascii="Arial" w:hAnsi="Arial" w:cs="Arial"/>
          <w:sz w:val="20"/>
        </w:rPr>
        <w:t>RFA</w:t>
      </w:r>
      <w:r w:rsidRPr="00E061BD">
        <w:rPr>
          <w:rStyle w:val="InitialStyle"/>
          <w:rFonts w:ascii="Arial" w:hAnsi="Arial" w:cs="Arial"/>
          <w:sz w:val="20"/>
        </w:rPr>
        <w:t xml:space="preserve"> is issued until </w:t>
      </w:r>
      <w:r w:rsidR="00BE0115" w:rsidRPr="00E061BD">
        <w:rPr>
          <w:rStyle w:val="InitialStyle"/>
          <w:rFonts w:ascii="Arial" w:hAnsi="Arial" w:cs="Arial"/>
          <w:sz w:val="20"/>
        </w:rPr>
        <w:t>proposal selection</w:t>
      </w:r>
      <w:r w:rsidRPr="00E061BD">
        <w:rPr>
          <w:rStyle w:val="InitialStyle"/>
          <w:rFonts w:ascii="Arial" w:hAnsi="Arial" w:cs="Arial"/>
          <w:sz w:val="20"/>
        </w:rPr>
        <w:t xml:space="preserve"> is made, all contact with the State regarding this </w:t>
      </w:r>
      <w:r w:rsidR="002130CA" w:rsidRPr="00E061BD">
        <w:rPr>
          <w:rStyle w:val="InitialStyle"/>
          <w:rFonts w:ascii="Arial" w:hAnsi="Arial" w:cs="Arial"/>
          <w:sz w:val="20"/>
        </w:rPr>
        <w:t>RFA</w:t>
      </w:r>
      <w:r w:rsidRPr="00E061BD">
        <w:rPr>
          <w:rStyle w:val="InitialStyle"/>
          <w:rFonts w:ascii="Arial" w:hAnsi="Arial" w:cs="Arial"/>
          <w:sz w:val="20"/>
        </w:rPr>
        <w:t xml:space="preserve"> must be made through the </w:t>
      </w:r>
      <w:r w:rsidR="002130CA" w:rsidRPr="00E061BD">
        <w:rPr>
          <w:rStyle w:val="InitialStyle"/>
          <w:rFonts w:ascii="Arial" w:hAnsi="Arial" w:cs="Arial"/>
          <w:sz w:val="20"/>
        </w:rPr>
        <w:t>RFA</w:t>
      </w:r>
      <w:r w:rsidRPr="00E061BD">
        <w:rPr>
          <w:rStyle w:val="InitialStyle"/>
          <w:rFonts w:ascii="Arial" w:hAnsi="Arial" w:cs="Arial"/>
          <w:sz w:val="20"/>
        </w:rPr>
        <w:t xml:space="preserve"> Coordinator</w:t>
      </w:r>
      <w:r w:rsidR="00A5438C" w:rsidRPr="00E061BD">
        <w:rPr>
          <w:rStyle w:val="InitialStyle"/>
          <w:rFonts w:ascii="Arial" w:hAnsi="Arial" w:cs="Arial"/>
          <w:sz w:val="20"/>
        </w:rPr>
        <w:t xml:space="preserve"> listed above</w:t>
      </w:r>
      <w:r w:rsidRPr="00E061BD">
        <w:rPr>
          <w:rStyle w:val="InitialStyle"/>
          <w:rFonts w:ascii="Arial" w:hAnsi="Arial" w:cs="Arial"/>
          <w:sz w:val="20"/>
        </w:rPr>
        <w:t xml:space="preserve">.  No other person/State employee is empowered to make binding </w:t>
      </w:r>
      <w:r w:rsidRPr="00E061BD">
        <w:rPr>
          <w:rStyle w:val="InitialStyle"/>
          <w:rFonts w:ascii="Arial" w:hAnsi="Arial" w:cs="Arial"/>
          <w:sz w:val="20"/>
        </w:rPr>
        <w:lastRenderedPageBreak/>
        <w:t xml:space="preserve">statements regarding this </w:t>
      </w:r>
      <w:r w:rsidR="002130CA" w:rsidRPr="00E061BD">
        <w:rPr>
          <w:rStyle w:val="InitialStyle"/>
          <w:rFonts w:ascii="Arial" w:hAnsi="Arial" w:cs="Arial"/>
          <w:sz w:val="20"/>
        </w:rPr>
        <w:t>RFA</w:t>
      </w:r>
      <w:r w:rsidRPr="00E061BD">
        <w:rPr>
          <w:rStyle w:val="InitialStyle"/>
          <w:rFonts w:ascii="Arial" w:hAnsi="Arial" w:cs="Arial"/>
          <w:sz w:val="20"/>
        </w:rPr>
        <w:t>.  Violation of this provision may lead to disqualification from the bidding process, at the State’s discretion.</w:t>
      </w:r>
    </w:p>
    <w:p w14:paraId="7A161CC8" w14:textId="7B0592BA" w:rsidR="00CC2C67" w:rsidRPr="00F265DD" w:rsidRDefault="00C1203F" w:rsidP="00C37456">
      <w:pPr>
        <w:pStyle w:val="Heading61"/>
        <w:pBdr>
          <w:top w:val="none" w:sz="0" w:space="0" w:color="auto"/>
          <w:left w:val="none" w:sz="0" w:space="0" w:color="auto"/>
          <w:bottom w:val="none" w:sz="0" w:space="0" w:color="auto"/>
          <w:right w:val="none" w:sz="0" w:space="0" w:color="auto"/>
        </w:pBdr>
        <w:spacing w:before="60"/>
        <w:rPr>
          <w:rFonts w:ascii="Arial" w:hAnsi="Arial" w:cs="Arial"/>
          <w:sz w:val="24"/>
        </w:rPr>
      </w:pPr>
      <w:r w:rsidRPr="003A1FA7">
        <w:br w:type="page"/>
      </w:r>
    </w:p>
    <w:bookmarkStart w:id="2" w:name="_Toc128414529" w:displacedByCustomXml="next"/>
    <w:bookmarkStart w:id="3" w:name="_Toc59010039" w:displacedByCustomXml="next"/>
    <w:sdt>
      <w:sdtPr>
        <w:rPr>
          <w:rFonts w:ascii="Times New Roman" w:eastAsia="Times New Roman" w:hAnsi="Times New Roman" w:cs="Times New Roman"/>
          <w:bCs w:val="0"/>
          <w:color w:val="auto"/>
          <w:sz w:val="22"/>
          <w:szCs w:val="20"/>
          <w:lang w:eastAsia="en-US"/>
        </w:rPr>
        <w:id w:val="-318972966"/>
        <w:docPartObj>
          <w:docPartGallery w:val="Table of Contents"/>
          <w:docPartUnique/>
        </w:docPartObj>
      </w:sdtPr>
      <w:sdtEndPr>
        <w:rPr>
          <w:b/>
          <w:noProof/>
        </w:rPr>
      </w:sdtEndPr>
      <w:sdtContent>
        <w:p w14:paraId="1450FB76" w14:textId="72104D9D" w:rsidR="000F77C6" w:rsidRPr="00AF6D0A" w:rsidRDefault="000F77C6">
          <w:pPr>
            <w:pStyle w:val="TOCHeading"/>
            <w:rPr>
              <w:rFonts w:ascii="Arial" w:hAnsi="Arial" w:cs="Arial"/>
              <w:sz w:val="24"/>
              <w:szCs w:val="24"/>
            </w:rPr>
          </w:pPr>
          <w:r w:rsidRPr="00AF6D0A">
            <w:rPr>
              <w:rFonts w:ascii="Arial" w:hAnsi="Arial" w:cs="Arial"/>
              <w:sz w:val="24"/>
              <w:szCs w:val="24"/>
            </w:rPr>
            <w:t>Table of Contents</w:t>
          </w:r>
        </w:p>
        <w:p w14:paraId="5B693766" w14:textId="2B65ECFD" w:rsidR="00AF6D0A" w:rsidRPr="00AF6D0A" w:rsidRDefault="000F77C6">
          <w:pPr>
            <w:pStyle w:val="TOC1"/>
            <w:rPr>
              <w:rFonts w:ascii="Arial" w:eastAsiaTheme="minorEastAsia" w:hAnsi="Arial" w:cs="Arial"/>
              <w:b w:val="0"/>
              <w:bCs w:val="0"/>
              <w:kern w:val="2"/>
              <w14:ligatures w14:val="standardContextual"/>
            </w:rPr>
          </w:pPr>
          <w:r w:rsidRPr="00AF6D0A">
            <w:rPr>
              <w:rFonts w:ascii="Arial" w:hAnsi="Arial" w:cs="Arial"/>
            </w:rPr>
            <w:fldChar w:fldCharType="begin"/>
          </w:r>
          <w:r w:rsidRPr="00AF6D0A">
            <w:rPr>
              <w:rFonts w:ascii="Arial" w:hAnsi="Arial" w:cs="Arial"/>
            </w:rPr>
            <w:instrText xml:space="preserve"> TOC \o "1-3" \h \z \u </w:instrText>
          </w:r>
          <w:r w:rsidRPr="00AF6D0A">
            <w:rPr>
              <w:rFonts w:ascii="Arial" w:hAnsi="Arial" w:cs="Arial"/>
            </w:rPr>
            <w:fldChar w:fldCharType="separate"/>
          </w:r>
          <w:hyperlink w:anchor="_Toc178758176" w:history="1">
            <w:r w:rsidR="00AF6D0A" w:rsidRPr="00AF6D0A">
              <w:rPr>
                <w:rStyle w:val="Hyperlink"/>
                <w:rFonts w:ascii="Arial" w:hAnsi="Arial" w:cs="Arial"/>
              </w:rPr>
              <w:t>Glossary of Terms and Acronyms</w:t>
            </w:r>
            <w:r w:rsidR="00AF6D0A" w:rsidRPr="00AF6D0A">
              <w:rPr>
                <w:rFonts w:ascii="Arial" w:hAnsi="Arial" w:cs="Arial"/>
                <w:webHidden/>
              </w:rPr>
              <w:tab/>
            </w:r>
            <w:r w:rsidR="00AF6D0A" w:rsidRPr="00AF6D0A">
              <w:rPr>
                <w:rFonts w:ascii="Arial" w:hAnsi="Arial" w:cs="Arial"/>
                <w:webHidden/>
              </w:rPr>
              <w:fldChar w:fldCharType="begin"/>
            </w:r>
            <w:r w:rsidR="00AF6D0A" w:rsidRPr="00AF6D0A">
              <w:rPr>
                <w:rFonts w:ascii="Arial" w:hAnsi="Arial" w:cs="Arial"/>
                <w:webHidden/>
              </w:rPr>
              <w:instrText xml:space="preserve"> PAGEREF _Toc178758176 \h </w:instrText>
            </w:r>
            <w:r w:rsidR="00AF6D0A" w:rsidRPr="00AF6D0A">
              <w:rPr>
                <w:rFonts w:ascii="Arial" w:hAnsi="Arial" w:cs="Arial"/>
                <w:webHidden/>
              </w:rPr>
            </w:r>
            <w:r w:rsidR="00AF6D0A" w:rsidRPr="00AF6D0A">
              <w:rPr>
                <w:rFonts w:ascii="Arial" w:hAnsi="Arial" w:cs="Arial"/>
                <w:webHidden/>
              </w:rPr>
              <w:fldChar w:fldCharType="separate"/>
            </w:r>
            <w:r w:rsidR="00E5791A">
              <w:rPr>
                <w:rFonts w:ascii="Arial" w:hAnsi="Arial" w:cs="Arial"/>
                <w:webHidden/>
              </w:rPr>
              <w:t>5</w:t>
            </w:r>
            <w:r w:rsidR="00AF6D0A" w:rsidRPr="00AF6D0A">
              <w:rPr>
                <w:rFonts w:ascii="Arial" w:hAnsi="Arial" w:cs="Arial"/>
                <w:webHidden/>
              </w:rPr>
              <w:fldChar w:fldCharType="end"/>
            </w:r>
          </w:hyperlink>
        </w:p>
        <w:p w14:paraId="6E7F2024" w14:textId="5F56CB13" w:rsidR="00AF6D0A" w:rsidRPr="00AF6D0A" w:rsidRDefault="00AF6D0A">
          <w:pPr>
            <w:pStyle w:val="TOC1"/>
            <w:rPr>
              <w:rFonts w:ascii="Arial" w:eastAsiaTheme="minorEastAsia" w:hAnsi="Arial" w:cs="Arial"/>
              <w:b w:val="0"/>
              <w:bCs w:val="0"/>
              <w:kern w:val="2"/>
              <w14:ligatures w14:val="standardContextual"/>
            </w:rPr>
          </w:pPr>
          <w:hyperlink w:anchor="_Toc178758177" w:history="1">
            <w:r w:rsidRPr="00AF6D0A">
              <w:rPr>
                <w:rStyle w:val="Hyperlink"/>
                <w:rFonts w:ascii="Arial" w:hAnsi="Arial" w:cs="Arial"/>
              </w:rPr>
              <w:t>PART I.  OVERVIEW OF GRANT OPPORTUNITY</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_Toc178758177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15</w:t>
            </w:r>
            <w:r w:rsidRPr="00AF6D0A">
              <w:rPr>
                <w:rFonts w:ascii="Arial" w:hAnsi="Arial" w:cs="Arial"/>
                <w:webHidden/>
              </w:rPr>
              <w:fldChar w:fldCharType="end"/>
            </w:r>
          </w:hyperlink>
        </w:p>
        <w:p w14:paraId="1E00E7FC" w14:textId="653609A8" w:rsidR="00AF6D0A" w:rsidRPr="00AF6D0A" w:rsidRDefault="00AF6D0A">
          <w:pPr>
            <w:pStyle w:val="TOC1"/>
            <w:rPr>
              <w:rFonts w:ascii="Arial" w:eastAsiaTheme="minorEastAsia" w:hAnsi="Arial" w:cs="Arial"/>
              <w:b w:val="0"/>
              <w:bCs w:val="0"/>
              <w:kern w:val="2"/>
              <w14:ligatures w14:val="standardContextual"/>
            </w:rPr>
          </w:pPr>
          <w:hyperlink w:anchor="_Toc178758178" w:history="1">
            <w:r w:rsidRPr="00AF6D0A">
              <w:rPr>
                <w:rStyle w:val="Hyperlink"/>
                <w:rFonts w:ascii="Arial" w:hAnsi="Arial" w:cs="Arial"/>
              </w:rPr>
              <w:t>A.  Background and Purpose</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_Toc178758178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15</w:t>
            </w:r>
            <w:r w:rsidRPr="00AF6D0A">
              <w:rPr>
                <w:rFonts w:ascii="Arial" w:hAnsi="Arial" w:cs="Arial"/>
                <w:webHidden/>
              </w:rPr>
              <w:fldChar w:fldCharType="end"/>
            </w:r>
          </w:hyperlink>
        </w:p>
        <w:p w14:paraId="23D07F66" w14:textId="423127B1" w:rsidR="00AF6D0A" w:rsidRPr="00AF6D0A" w:rsidRDefault="00AF6D0A">
          <w:pPr>
            <w:pStyle w:val="TOC2"/>
            <w:rPr>
              <w:rFonts w:eastAsiaTheme="minorEastAsia"/>
              <w:noProof/>
              <w:kern w:val="2"/>
              <w:sz w:val="24"/>
              <w:szCs w:val="24"/>
              <w14:ligatures w14:val="standardContextual"/>
            </w:rPr>
          </w:pPr>
          <w:hyperlink w:anchor="_Toc178758179" w:history="1">
            <w:r w:rsidRPr="00AF6D0A">
              <w:rPr>
                <w:rStyle w:val="Hyperlink"/>
                <w:noProof/>
                <w:sz w:val="24"/>
                <w:szCs w:val="24"/>
              </w:rPr>
              <w:t>I. Program Grants Are A Federal-State Partnership</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_Toc178758179 \h </w:instrText>
            </w:r>
            <w:r w:rsidRPr="00AF6D0A">
              <w:rPr>
                <w:noProof/>
                <w:webHidden/>
                <w:sz w:val="24"/>
                <w:szCs w:val="24"/>
              </w:rPr>
            </w:r>
            <w:r w:rsidRPr="00AF6D0A">
              <w:rPr>
                <w:noProof/>
                <w:webHidden/>
                <w:sz w:val="24"/>
                <w:szCs w:val="24"/>
              </w:rPr>
              <w:fldChar w:fldCharType="separate"/>
            </w:r>
            <w:r w:rsidR="00E5791A">
              <w:rPr>
                <w:noProof/>
                <w:webHidden/>
                <w:sz w:val="24"/>
                <w:szCs w:val="24"/>
              </w:rPr>
              <w:t>15</w:t>
            </w:r>
            <w:r w:rsidRPr="00AF6D0A">
              <w:rPr>
                <w:noProof/>
                <w:webHidden/>
                <w:sz w:val="24"/>
                <w:szCs w:val="24"/>
              </w:rPr>
              <w:fldChar w:fldCharType="end"/>
            </w:r>
          </w:hyperlink>
        </w:p>
        <w:p w14:paraId="10B41F29" w14:textId="1BB9A052" w:rsidR="00AF6D0A" w:rsidRPr="00AF6D0A" w:rsidRDefault="00AF6D0A" w:rsidP="00AF6D0A">
          <w:pPr>
            <w:pStyle w:val="TOC3"/>
            <w:spacing w:before="0"/>
            <w:ind w:left="720"/>
            <w:rPr>
              <w:rFonts w:eastAsiaTheme="minorEastAsia"/>
              <w:b w:val="0"/>
              <w:bCs w:val="0"/>
              <w:caps w:val="0"/>
              <w:kern w:val="2"/>
              <w14:ligatures w14:val="standardContextual"/>
            </w:rPr>
          </w:pPr>
          <w:hyperlink w:anchor="_Toc178758180" w:history="1">
            <w:r w:rsidRPr="00AF6D0A">
              <w:rPr>
                <w:rStyle w:val="Hyperlink"/>
                <w:b w:val="0"/>
                <w:bCs w:val="0"/>
                <w:caps w:val="0"/>
              </w:rPr>
              <w:t>Volunteer Maine (The Maine Commission For Community Service)</w:t>
            </w:r>
            <w:r w:rsidRPr="00AF6D0A">
              <w:rPr>
                <w:b w:val="0"/>
                <w:bCs w:val="0"/>
                <w:caps w:val="0"/>
                <w:webHidden/>
              </w:rPr>
              <w:tab/>
            </w:r>
            <w:r w:rsidRPr="00AF6D0A">
              <w:rPr>
                <w:b w:val="0"/>
                <w:bCs w:val="0"/>
                <w:webHidden/>
              </w:rPr>
              <w:fldChar w:fldCharType="begin"/>
            </w:r>
            <w:r w:rsidRPr="00AF6D0A">
              <w:rPr>
                <w:b w:val="0"/>
                <w:bCs w:val="0"/>
                <w:webHidden/>
              </w:rPr>
              <w:instrText xml:space="preserve"> PAGEREF _Toc178758180 \h </w:instrText>
            </w:r>
            <w:r w:rsidRPr="00AF6D0A">
              <w:rPr>
                <w:b w:val="0"/>
                <w:bCs w:val="0"/>
                <w:webHidden/>
              </w:rPr>
            </w:r>
            <w:r w:rsidRPr="00AF6D0A">
              <w:rPr>
                <w:b w:val="0"/>
                <w:bCs w:val="0"/>
                <w:webHidden/>
              </w:rPr>
              <w:fldChar w:fldCharType="separate"/>
            </w:r>
            <w:r w:rsidR="00E5791A">
              <w:rPr>
                <w:b w:val="0"/>
                <w:bCs w:val="0"/>
                <w:webHidden/>
              </w:rPr>
              <w:t>15</w:t>
            </w:r>
            <w:r w:rsidRPr="00AF6D0A">
              <w:rPr>
                <w:b w:val="0"/>
                <w:bCs w:val="0"/>
                <w:webHidden/>
              </w:rPr>
              <w:fldChar w:fldCharType="end"/>
            </w:r>
          </w:hyperlink>
        </w:p>
        <w:p w14:paraId="691C16B9" w14:textId="513FA84A" w:rsidR="00AF6D0A" w:rsidRPr="00AF6D0A" w:rsidRDefault="00AF6D0A" w:rsidP="00AF6D0A">
          <w:pPr>
            <w:pStyle w:val="TOC3"/>
            <w:spacing w:before="0"/>
            <w:ind w:left="720"/>
            <w:rPr>
              <w:rFonts w:eastAsiaTheme="minorEastAsia"/>
              <w:b w:val="0"/>
              <w:bCs w:val="0"/>
              <w:caps w:val="0"/>
              <w:kern w:val="2"/>
              <w14:ligatures w14:val="standardContextual"/>
            </w:rPr>
          </w:pPr>
          <w:hyperlink w:anchor="_Toc178758181" w:history="1">
            <w:r w:rsidRPr="00AF6D0A">
              <w:rPr>
                <w:rStyle w:val="Hyperlink"/>
                <w:b w:val="0"/>
                <w:bCs w:val="0"/>
                <w:caps w:val="0"/>
              </w:rPr>
              <w:t>Americorps, The Federal Agency</w:t>
            </w:r>
            <w:r w:rsidRPr="00AF6D0A">
              <w:rPr>
                <w:b w:val="0"/>
                <w:bCs w:val="0"/>
                <w:caps w:val="0"/>
                <w:webHidden/>
              </w:rPr>
              <w:tab/>
            </w:r>
            <w:r w:rsidRPr="00AF6D0A">
              <w:rPr>
                <w:b w:val="0"/>
                <w:bCs w:val="0"/>
                <w:webHidden/>
              </w:rPr>
              <w:fldChar w:fldCharType="begin"/>
            </w:r>
            <w:r w:rsidRPr="00AF6D0A">
              <w:rPr>
                <w:b w:val="0"/>
                <w:bCs w:val="0"/>
                <w:webHidden/>
              </w:rPr>
              <w:instrText xml:space="preserve"> PAGEREF _Toc178758181 \h </w:instrText>
            </w:r>
            <w:r w:rsidRPr="00AF6D0A">
              <w:rPr>
                <w:b w:val="0"/>
                <w:bCs w:val="0"/>
                <w:webHidden/>
              </w:rPr>
            </w:r>
            <w:r w:rsidRPr="00AF6D0A">
              <w:rPr>
                <w:b w:val="0"/>
                <w:bCs w:val="0"/>
                <w:webHidden/>
              </w:rPr>
              <w:fldChar w:fldCharType="separate"/>
            </w:r>
            <w:r w:rsidR="00E5791A">
              <w:rPr>
                <w:b w:val="0"/>
                <w:bCs w:val="0"/>
                <w:webHidden/>
              </w:rPr>
              <w:t>15</w:t>
            </w:r>
            <w:r w:rsidRPr="00AF6D0A">
              <w:rPr>
                <w:b w:val="0"/>
                <w:bCs w:val="0"/>
                <w:webHidden/>
              </w:rPr>
              <w:fldChar w:fldCharType="end"/>
            </w:r>
          </w:hyperlink>
        </w:p>
        <w:p w14:paraId="75A0A533" w14:textId="1BD85FFD" w:rsidR="00AF6D0A" w:rsidRPr="00AF6D0A" w:rsidRDefault="00AF6D0A">
          <w:pPr>
            <w:pStyle w:val="TOC2"/>
            <w:rPr>
              <w:rFonts w:eastAsiaTheme="minorEastAsia"/>
              <w:noProof/>
              <w:kern w:val="2"/>
              <w:sz w:val="24"/>
              <w:szCs w:val="24"/>
              <w14:ligatures w14:val="standardContextual"/>
            </w:rPr>
          </w:pPr>
          <w:hyperlink w:anchor="_Toc178758182" w:history="1">
            <w:r w:rsidRPr="00AF6D0A">
              <w:rPr>
                <w:rStyle w:val="Hyperlink"/>
                <w:noProof/>
                <w:sz w:val="24"/>
                <w:szCs w:val="24"/>
              </w:rPr>
              <w:t>II. Competition Purpose</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_Toc178758182 \h </w:instrText>
            </w:r>
            <w:r w:rsidRPr="00AF6D0A">
              <w:rPr>
                <w:noProof/>
                <w:webHidden/>
                <w:sz w:val="24"/>
                <w:szCs w:val="24"/>
              </w:rPr>
            </w:r>
            <w:r w:rsidRPr="00AF6D0A">
              <w:rPr>
                <w:noProof/>
                <w:webHidden/>
                <w:sz w:val="24"/>
                <w:szCs w:val="24"/>
              </w:rPr>
              <w:fldChar w:fldCharType="separate"/>
            </w:r>
            <w:r w:rsidR="00E5791A">
              <w:rPr>
                <w:noProof/>
                <w:webHidden/>
                <w:sz w:val="24"/>
                <w:szCs w:val="24"/>
              </w:rPr>
              <w:t>16</w:t>
            </w:r>
            <w:r w:rsidRPr="00AF6D0A">
              <w:rPr>
                <w:noProof/>
                <w:webHidden/>
                <w:sz w:val="24"/>
                <w:szCs w:val="24"/>
              </w:rPr>
              <w:fldChar w:fldCharType="end"/>
            </w:r>
          </w:hyperlink>
        </w:p>
        <w:p w14:paraId="2EEE883E" w14:textId="09A345D6" w:rsidR="00AF6D0A" w:rsidRPr="00AF6D0A" w:rsidRDefault="00AF6D0A">
          <w:pPr>
            <w:pStyle w:val="TOC2"/>
            <w:rPr>
              <w:rFonts w:eastAsiaTheme="minorEastAsia"/>
              <w:noProof/>
              <w:kern w:val="2"/>
              <w:sz w:val="24"/>
              <w:szCs w:val="24"/>
              <w14:ligatures w14:val="standardContextual"/>
            </w:rPr>
          </w:pPr>
          <w:hyperlink w:anchor="_Toc178758183" w:history="1">
            <w:r w:rsidRPr="00AF6D0A">
              <w:rPr>
                <w:rStyle w:val="Hyperlink"/>
                <w:noProof/>
                <w:sz w:val="24"/>
                <w:szCs w:val="24"/>
              </w:rPr>
              <w:t>III. Program Information</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_Toc178758183 \h </w:instrText>
            </w:r>
            <w:r w:rsidRPr="00AF6D0A">
              <w:rPr>
                <w:noProof/>
                <w:webHidden/>
                <w:sz w:val="24"/>
                <w:szCs w:val="24"/>
              </w:rPr>
            </w:r>
            <w:r w:rsidRPr="00AF6D0A">
              <w:rPr>
                <w:noProof/>
                <w:webHidden/>
                <w:sz w:val="24"/>
                <w:szCs w:val="24"/>
              </w:rPr>
              <w:fldChar w:fldCharType="separate"/>
            </w:r>
            <w:r w:rsidR="00E5791A">
              <w:rPr>
                <w:noProof/>
                <w:webHidden/>
                <w:sz w:val="24"/>
                <w:szCs w:val="24"/>
              </w:rPr>
              <w:t>18</w:t>
            </w:r>
            <w:r w:rsidRPr="00AF6D0A">
              <w:rPr>
                <w:noProof/>
                <w:webHidden/>
                <w:sz w:val="24"/>
                <w:szCs w:val="24"/>
              </w:rPr>
              <w:fldChar w:fldCharType="end"/>
            </w:r>
          </w:hyperlink>
        </w:p>
        <w:p w14:paraId="0FED8FF6" w14:textId="6FE00701" w:rsidR="00AF6D0A" w:rsidRPr="00AF6D0A" w:rsidRDefault="00AF6D0A" w:rsidP="00AF6D0A">
          <w:pPr>
            <w:pStyle w:val="TOC3"/>
            <w:spacing w:before="0"/>
            <w:ind w:left="720"/>
            <w:rPr>
              <w:rStyle w:val="Hyperlink"/>
            </w:rPr>
          </w:pPr>
          <w:hyperlink w:anchor="_Toc178758184" w:history="1">
            <w:r w:rsidRPr="00AF6D0A">
              <w:rPr>
                <w:rStyle w:val="Hyperlink"/>
                <w:b w:val="0"/>
                <w:bCs w:val="0"/>
                <w:caps w:val="0"/>
              </w:rPr>
              <w:t>AmeriCorps’ Three Programs: Check that this grant is the one you want.</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_Toc178758184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18</w:t>
            </w:r>
            <w:r w:rsidRPr="00AF6D0A">
              <w:rPr>
                <w:rStyle w:val="Hyperlink"/>
                <w:b w:val="0"/>
                <w:bCs w:val="0"/>
                <w:caps w:val="0"/>
                <w:webHidden/>
              </w:rPr>
              <w:fldChar w:fldCharType="end"/>
            </w:r>
          </w:hyperlink>
        </w:p>
        <w:p w14:paraId="27B89740" w14:textId="1BDE9AE4" w:rsidR="00AF6D0A" w:rsidRPr="00AF6D0A" w:rsidRDefault="00AF6D0A" w:rsidP="00AF6D0A">
          <w:pPr>
            <w:pStyle w:val="TOC3"/>
            <w:spacing w:before="0"/>
            <w:ind w:left="720"/>
            <w:rPr>
              <w:rStyle w:val="Hyperlink"/>
            </w:rPr>
          </w:pPr>
          <w:hyperlink w:anchor="_Toc178758185" w:history="1">
            <w:r w:rsidRPr="00AF6D0A">
              <w:rPr>
                <w:rStyle w:val="Hyperlink"/>
                <w:b w:val="0"/>
                <w:bCs w:val="0"/>
                <w:caps w:val="0"/>
              </w:rPr>
              <w:t>AmeriCorps State Program Overview</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_Toc178758185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19</w:t>
            </w:r>
            <w:r w:rsidRPr="00AF6D0A">
              <w:rPr>
                <w:rStyle w:val="Hyperlink"/>
                <w:b w:val="0"/>
                <w:bCs w:val="0"/>
                <w:caps w:val="0"/>
                <w:webHidden/>
              </w:rPr>
              <w:fldChar w:fldCharType="end"/>
            </w:r>
          </w:hyperlink>
        </w:p>
        <w:p w14:paraId="6F8F45A5" w14:textId="39D00137" w:rsidR="00AF6D0A" w:rsidRPr="00AF6D0A" w:rsidRDefault="00AF6D0A" w:rsidP="00AF6D0A">
          <w:pPr>
            <w:pStyle w:val="TOC3"/>
            <w:spacing w:before="0"/>
            <w:ind w:left="720"/>
            <w:rPr>
              <w:rStyle w:val="Hyperlink"/>
            </w:rPr>
          </w:pPr>
          <w:hyperlink w:anchor="_Toc178758186" w:history="1">
            <w:r w:rsidRPr="00AF6D0A">
              <w:rPr>
                <w:rStyle w:val="Hyperlink"/>
                <w:b w:val="0"/>
                <w:bCs w:val="0"/>
                <w:caps w:val="0"/>
              </w:rPr>
              <w:t>Recruiting Members.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_Toc178758186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21</w:t>
            </w:r>
            <w:r w:rsidRPr="00AF6D0A">
              <w:rPr>
                <w:rStyle w:val="Hyperlink"/>
                <w:b w:val="0"/>
                <w:bCs w:val="0"/>
                <w:caps w:val="0"/>
                <w:webHidden/>
              </w:rPr>
              <w:fldChar w:fldCharType="end"/>
            </w:r>
          </w:hyperlink>
        </w:p>
        <w:p w14:paraId="666FAB26" w14:textId="4437921E" w:rsidR="00AF6D0A" w:rsidRPr="00AF6D0A" w:rsidRDefault="00AF6D0A" w:rsidP="00AF6D0A">
          <w:pPr>
            <w:pStyle w:val="TOC3"/>
            <w:spacing w:before="0"/>
            <w:ind w:left="720"/>
            <w:rPr>
              <w:rStyle w:val="Hyperlink"/>
            </w:rPr>
          </w:pPr>
          <w:hyperlink w:anchor="_Toc178758187" w:history="1">
            <w:r w:rsidRPr="00AF6D0A">
              <w:rPr>
                <w:rStyle w:val="Hyperlink"/>
                <w:b w:val="0"/>
                <w:bCs w:val="0"/>
                <w:caps w:val="0"/>
              </w:rPr>
              <w:t>Grantee Share of Project.</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_Toc178758187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21</w:t>
            </w:r>
            <w:r w:rsidRPr="00AF6D0A">
              <w:rPr>
                <w:rStyle w:val="Hyperlink"/>
                <w:b w:val="0"/>
                <w:bCs w:val="0"/>
                <w:caps w:val="0"/>
                <w:webHidden/>
              </w:rPr>
              <w:fldChar w:fldCharType="end"/>
            </w:r>
          </w:hyperlink>
        </w:p>
        <w:p w14:paraId="6505B355" w14:textId="50DCE319" w:rsidR="00AF6D0A" w:rsidRPr="00AF6D0A" w:rsidRDefault="00AF6D0A" w:rsidP="00AF6D0A">
          <w:pPr>
            <w:pStyle w:val="TOC3"/>
            <w:spacing w:before="0"/>
            <w:ind w:left="720"/>
            <w:rPr>
              <w:rStyle w:val="Hyperlink"/>
            </w:rPr>
          </w:pPr>
          <w:hyperlink w:anchor="_Toc178758188" w:history="1">
            <w:r w:rsidRPr="00AF6D0A">
              <w:rPr>
                <w:rStyle w:val="Hyperlink"/>
                <w:b w:val="0"/>
                <w:bCs w:val="0"/>
                <w:caps w:val="0"/>
              </w:rPr>
              <w:t>Internal Planning.</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_Toc178758188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22</w:t>
            </w:r>
            <w:r w:rsidRPr="00AF6D0A">
              <w:rPr>
                <w:rStyle w:val="Hyperlink"/>
                <w:b w:val="0"/>
                <w:bCs w:val="0"/>
                <w:caps w:val="0"/>
                <w:webHidden/>
              </w:rPr>
              <w:fldChar w:fldCharType="end"/>
            </w:r>
          </w:hyperlink>
        </w:p>
        <w:p w14:paraId="26BDBE9D" w14:textId="1618514C" w:rsidR="00AF6D0A" w:rsidRPr="00AF6D0A" w:rsidRDefault="00AF6D0A" w:rsidP="00AF6D0A">
          <w:pPr>
            <w:pStyle w:val="TOC3"/>
            <w:spacing w:before="0"/>
            <w:ind w:left="720"/>
            <w:rPr>
              <w:rStyle w:val="Hyperlink"/>
            </w:rPr>
          </w:pPr>
          <w:hyperlink w:anchor="_Toc178758189" w:history="1">
            <w:r w:rsidRPr="00AF6D0A">
              <w:rPr>
                <w:rStyle w:val="Hyperlink"/>
                <w:b w:val="0"/>
                <w:bCs w:val="0"/>
                <w:caps w:val="0"/>
              </w:rPr>
              <w:t>Determining the AmeriCorps team size</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_Toc178758189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23</w:t>
            </w:r>
            <w:r w:rsidRPr="00AF6D0A">
              <w:rPr>
                <w:rStyle w:val="Hyperlink"/>
                <w:b w:val="0"/>
                <w:bCs w:val="0"/>
                <w:caps w:val="0"/>
                <w:webHidden/>
              </w:rPr>
              <w:fldChar w:fldCharType="end"/>
            </w:r>
          </w:hyperlink>
        </w:p>
        <w:p w14:paraId="584654BE" w14:textId="64C69375" w:rsidR="00AF6D0A" w:rsidRPr="00AF6D0A" w:rsidRDefault="00AF6D0A">
          <w:pPr>
            <w:pStyle w:val="TOC2"/>
            <w:rPr>
              <w:rFonts w:eastAsiaTheme="minorEastAsia"/>
              <w:noProof/>
              <w:kern w:val="2"/>
              <w:sz w:val="24"/>
              <w:szCs w:val="24"/>
              <w14:ligatures w14:val="standardContextual"/>
            </w:rPr>
          </w:pPr>
          <w:hyperlink w:anchor="_Toc178758190" w:history="1">
            <w:r w:rsidRPr="00AF6D0A">
              <w:rPr>
                <w:rStyle w:val="Hyperlink"/>
                <w:noProof/>
                <w:sz w:val="24"/>
                <w:szCs w:val="24"/>
              </w:rPr>
              <w:t>IV. Additional Program Elements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_Toc178758190 \h </w:instrText>
            </w:r>
            <w:r w:rsidRPr="00AF6D0A">
              <w:rPr>
                <w:noProof/>
                <w:webHidden/>
                <w:sz w:val="24"/>
                <w:szCs w:val="24"/>
              </w:rPr>
            </w:r>
            <w:r w:rsidRPr="00AF6D0A">
              <w:rPr>
                <w:noProof/>
                <w:webHidden/>
                <w:sz w:val="24"/>
                <w:szCs w:val="24"/>
              </w:rPr>
              <w:fldChar w:fldCharType="separate"/>
            </w:r>
            <w:r w:rsidR="00E5791A">
              <w:rPr>
                <w:noProof/>
                <w:webHidden/>
                <w:sz w:val="24"/>
                <w:szCs w:val="24"/>
              </w:rPr>
              <w:t>23</w:t>
            </w:r>
            <w:r w:rsidRPr="00AF6D0A">
              <w:rPr>
                <w:noProof/>
                <w:webHidden/>
                <w:sz w:val="24"/>
                <w:szCs w:val="24"/>
              </w:rPr>
              <w:fldChar w:fldCharType="end"/>
            </w:r>
          </w:hyperlink>
        </w:p>
        <w:p w14:paraId="1D2DD059" w14:textId="77E0EBFA" w:rsidR="00AF6D0A" w:rsidRPr="00AF6D0A" w:rsidRDefault="00AF6D0A">
          <w:pPr>
            <w:pStyle w:val="TOC2"/>
            <w:rPr>
              <w:rFonts w:eastAsiaTheme="minorEastAsia"/>
              <w:noProof/>
              <w:kern w:val="2"/>
              <w:sz w:val="24"/>
              <w:szCs w:val="24"/>
              <w14:ligatures w14:val="standardContextual"/>
            </w:rPr>
          </w:pPr>
          <w:hyperlink w:anchor="_Toc178758191" w:history="1">
            <w:r w:rsidRPr="00AF6D0A">
              <w:rPr>
                <w:rStyle w:val="Hyperlink"/>
                <w:noProof/>
                <w:sz w:val="24"/>
                <w:szCs w:val="24"/>
              </w:rPr>
              <w:t>IV. AmeriCorps Member Information</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_Toc178758191 \h </w:instrText>
            </w:r>
            <w:r w:rsidRPr="00AF6D0A">
              <w:rPr>
                <w:noProof/>
                <w:webHidden/>
                <w:sz w:val="24"/>
                <w:szCs w:val="24"/>
              </w:rPr>
            </w:r>
            <w:r w:rsidRPr="00AF6D0A">
              <w:rPr>
                <w:noProof/>
                <w:webHidden/>
                <w:sz w:val="24"/>
                <w:szCs w:val="24"/>
              </w:rPr>
              <w:fldChar w:fldCharType="separate"/>
            </w:r>
            <w:r w:rsidR="00E5791A">
              <w:rPr>
                <w:noProof/>
                <w:webHidden/>
                <w:sz w:val="24"/>
                <w:szCs w:val="24"/>
              </w:rPr>
              <w:t>25</w:t>
            </w:r>
            <w:r w:rsidRPr="00AF6D0A">
              <w:rPr>
                <w:noProof/>
                <w:webHidden/>
                <w:sz w:val="24"/>
                <w:szCs w:val="24"/>
              </w:rPr>
              <w:fldChar w:fldCharType="end"/>
            </w:r>
          </w:hyperlink>
        </w:p>
        <w:p w14:paraId="019E9936" w14:textId="60BB054E" w:rsidR="00AF6D0A" w:rsidRPr="00AF6D0A" w:rsidRDefault="00AF6D0A" w:rsidP="00AF6D0A">
          <w:pPr>
            <w:pStyle w:val="TOC3"/>
            <w:spacing w:before="0"/>
            <w:ind w:left="720"/>
            <w:rPr>
              <w:rStyle w:val="Hyperlink"/>
            </w:rPr>
          </w:pPr>
          <w:hyperlink w:anchor="_Toc178758192" w:history="1">
            <w:r w:rsidRPr="00AF6D0A">
              <w:rPr>
                <w:rStyle w:val="Hyperlink"/>
                <w:b w:val="0"/>
                <w:bCs w:val="0"/>
                <w:caps w:val="0"/>
              </w:rPr>
              <w:t>MEMBER RECRUITMENT, SELECTION, AND ACCOMMODATION</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_Toc178758192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25</w:t>
            </w:r>
            <w:r w:rsidRPr="00AF6D0A">
              <w:rPr>
                <w:rStyle w:val="Hyperlink"/>
                <w:b w:val="0"/>
                <w:bCs w:val="0"/>
                <w:caps w:val="0"/>
                <w:webHidden/>
              </w:rPr>
              <w:fldChar w:fldCharType="end"/>
            </w:r>
          </w:hyperlink>
        </w:p>
        <w:p w14:paraId="3C686CE8" w14:textId="3B515FAE" w:rsidR="00AF6D0A" w:rsidRPr="00AF6D0A" w:rsidRDefault="00AF6D0A" w:rsidP="00AF6D0A">
          <w:pPr>
            <w:pStyle w:val="TOC3"/>
            <w:spacing w:before="0"/>
            <w:ind w:left="720"/>
            <w:rPr>
              <w:rStyle w:val="Hyperlink"/>
            </w:rPr>
          </w:pPr>
          <w:hyperlink w:anchor="_Toc178758193" w:history="1">
            <w:r w:rsidRPr="00AF6D0A">
              <w:rPr>
                <w:rStyle w:val="Hyperlink"/>
                <w:b w:val="0"/>
                <w:bCs w:val="0"/>
                <w:caps w:val="0"/>
              </w:rPr>
              <w:t>Recruitment.</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_Toc178758193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25</w:t>
            </w:r>
            <w:r w:rsidRPr="00AF6D0A">
              <w:rPr>
                <w:rStyle w:val="Hyperlink"/>
                <w:b w:val="0"/>
                <w:bCs w:val="0"/>
                <w:caps w:val="0"/>
                <w:webHidden/>
              </w:rPr>
              <w:fldChar w:fldCharType="end"/>
            </w:r>
          </w:hyperlink>
        </w:p>
        <w:p w14:paraId="0D26D448" w14:textId="7BA1164D" w:rsidR="00AF6D0A" w:rsidRPr="00AF6D0A" w:rsidRDefault="00AF6D0A" w:rsidP="00AF6D0A">
          <w:pPr>
            <w:pStyle w:val="TOC3"/>
            <w:spacing w:before="0"/>
            <w:ind w:left="720"/>
            <w:rPr>
              <w:rStyle w:val="Hyperlink"/>
            </w:rPr>
          </w:pPr>
          <w:hyperlink w:anchor="_Toc178758194" w:history="1">
            <w:r w:rsidRPr="00AF6D0A">
              <w:rPr>
                <w:rStyle w:val="Hyperlink"/>
                <w:b w:val="0"/>
                <w:bCs w:val="0"/>
                <w:caps w:val="0"/>
              </w:rPr>
              <w:t>Eligibility to Serve in AmeriCorps.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_Toc178758194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26</w:t>
            </w:r>
            <w:r w:rsidRPr="00AF6D0A">
              <w:rPr>
                <w:rStyle w:val="Hyperlink"/>
                <w:b w:val="0"/>
                <w:bCs w:val="0"/>
                <w:caps w:val="0"/>
                <w:webHidden/>
              </w:rPr>
              <w:fldChar w:fldCharType="end"/>
            </w:r>
          </w:hyperlink>
        </w:p>
        <w:p w14:paraId="25AA7E7D" w14:textId="3B3F8D21" w:rsidR="00AF6D0A" w:rsidRPr="00AF6D0A" w:rsidRDefault="00AF6D0A" w:rsidP="00AF6D0A">
          <w:pPr>
            <w:pStyle w:val="TOC3"/>
            <w:spacing w:before="0"/>
            <w:ind w:left="720"/>
            <w:rPr>
              <w:rStyle w:val="Hyperlink"/>
            </w:rPr>
          </w:pPr>
          <w:hyperlink w:anchor="_Toc178758195" w:history="1">
            <w:r w:rsidRPr="00AF6D0A">
              <w:rPr>
                <w:rStyle w:val="Hyperlink"/>
                <w:b w:val="0"/>
                <w:bCs w:val="0"/>
                <w:caps w:val="0"/>
              </w:rPr>
              <w:t>Selection.</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_Toc178758195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26</w:t>
            </w:r>
            <w:r w:rsidRPr="00AF6D0A">
              <w:rPr>
                <w:rStyle w:val="Hyperlink"/>
                <w:b w:val="0"/>
                <w:bCs w:val="0"/>
                <w:caps w:val="0"/>
                <w:webHidden/>
              </w:rPr>
              <w:fldChar w:fldCharType="end"/>
            </w:r>
          </w:hyperlink>
        </w:p>
        <w:p w14:paraId="18C33AF5" w14:textId="62CBC590" w:rsidR="00AF6D0A" w:rsidRPr="00AF6D0A" w:rsidRDefault="00AF6D0A" w:rsidP="00AF6D0A">
          <w:pPr>
            <w:pStyle w:val="TOC3"/>
            <w:spacing w:before="0"/>
            <w:ind w:left="720"/>
            <w:rPr>
              <w:rStyle w:val="Hyperlink"/>
            </w:rPr>
          </w:pPr>
          <w:hyperlink w:anchor="_Toc178758196" w:history="1">
            <w:r w:rsidRPr="00AF6D0A">
              <w:rPr>
                <w:rStyle w:val="Hyperlink"/>
                <w:b w:val="0"/>
                <w:bCs w:val="0"/>
                <w:caps w:val="0"/>
              </w:rPr>
              <w:t>Eligibility for Additional Terms.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_Toc178758196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26</w:t>
            </w:r>
            <w:r w:rsidRPr="00AF6D0A">
              <w:rPr>
                <w:rStyle w:val="Hyperlink"/>
                <w:b w:val="0"/>
                <w:bCs w:val="0"/>
                <w:caps w:val="0"/>
                <w:webHidden/>
              </w:rPr>
              <w:fldChar w:fldCharType="end"/>
            </w:r>
          </w:hyperlink>
        </w:p>
        <w:p w14:paraId="14B98FAA" w14:textId="78C9131A" w:rsidR="00AF6D0A" w:rsidRPr="00AF6D0A" w:rsidRDefault="00AF6D0A" w:rsidP="00AF6D0A">
          <w:pPr>
            <w:pStyle w:val="TOC3"/>
            <w:spacing w:before="0"/>
            <w:ind w:left="720"/>
            <w:rPr>
              <w:rStyle w:val="Hyperlink"/>
            </w:rPr>
          </w:pPr>
          <w:hyperlink w:anchor="_Toc178758197" w:history="1">
            <w:r w:rsidRPr="00AF6D0A">
              <w:rPr>
                <w:rStyle w:val="Hyperlink"/>
                <w:b w:val="0"/>
                <w:bCs w:val="0"/>
                <w:caps w:val="0"/>
              </w:rPr>
              <w:t>Reasonable Accommodation for People with Disabilities.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_Toc178758197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27</w:t>
            </w:r>
            <w:r w:rsidRPr="00AF6D0A">
              <w:rPr>
                <w:rStyle w:val="Hyperlink"/>
                <w:b w:val="0"/>
                <w:bCs w:val="0"/>
                <w:caps w:val="0"/>
                <w:webHidden/>
              </w:rPr>
              <w:fldChar w:fldCharType="end"/>
            </w:r>
          </w:hyperlink>
        </w:p>
        <w:p w14:paraId="2DC92B40" w14:textId="2BEA1DD9" w:rsidR="00AF6D0A" w:rsidRPr="00AF6D0A" w:rsidRDefault="00AF6D0A" w:rsidP="00AF6D0A">
          <w:pPr>
            <w:pStyle w:val="TOC3"/>
            <w:spacing w:before="0"/>
            <w:ind w:left="720"/>
            <w:rPr>
              <w:rStyle w:val="Hyperlink"/>
            </w:rPr>
          </w:pPr>
          <w:hyperlink w:anchor="_Toc178758198" w:history="1">
            <w:r w:rsidRPr="00AF6D0A">
              <w:rPr>
                <w:rStyle w:val="Hyperlink"/>
                <w:b w:val="0"/>
                <w:bCs w:val="0"/>
                <w:caps w:val="0"/>
              </w:rPr>
              <w:t>Participation of Individuals Receiving Supplemental Security Income.</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_Toc178758198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27</w:t>
            </w:r>
            <w:r w:rsidRPr="00AF6D0A">
              <w:rPr>
                <w:rStyle w:val="Hyperlink"/>
                <w:b w:val="0"/>
                <w:bCs w:val="0"/>
                <w:caps w:val="0"/>
                <w:webHidden/>
              </w:rPr>
              <w:fldChar w:fldCharType="end"/>
            </w:r>
          </w:hyperlink>
        </w:p>
        <w:p w14:paraId="198CFC76" w14:textId="7DEC9904" w:rsidR="00AF6D0A" w:rsidRPr="00AF6D0A" w:rsidRDefault="00AF6D0A" w:rsidP="00AF6D0A">
          <w:pPr>
            <w:pStyle w:val="TOC3"/>
            <w:spacing w:before="0"/>
            <w:ind w:left="720"/>
            <w:rPr>
              <w:rStyle w:val="Hyperlink"/>
            </w:rPr>
          </w:pPr>
          <w:hyperlink w:anchor="_Toc178758199" w:history="1">
            <w:r w:rsidRPr="00AF6D0A">
              <w:rPr>
                <w:rStyle w:val="Hyperlink"/>
                <w:b w:val="0"/>
                <w:bCs w:val="0"/>
                <w:caps w:val="0"/>
              </w:rPr>
              <w:t>MEMBER BENEFITS.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_Toc178758199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27</w:t>
            </w:r>
            <w:r w:rsidRPr="00AF6D0A">
              <w:rPr>
                <w:rStyle w:val="Hyperlink"/>
                <w:b w:val="0"/>
                <w:bCs w:val="0"/>
                <w:caps w:val="0"/>
                <w:webHidden/>
              </w:rPr>
              <w:fldChar w:fldCharType="end"/>
            </w:r>
          </w:hyperlink>
        </w:p>
        <w:p w14:paraId="50BDF5E9" w14:textId="220F0CD9" w:rsidR="00AF6D0A" w:rsidRPr="00AF6D0A" w:rsidRDefault="00AF6D0A" w:rsidP="00AF6D0A">
          <w:pPr>
            <w:pStyle w:val="TOC3"/>
            <w:spacing w:before="0"/>
            <w:ind w:left="720"/>
            <w:rPr>
              <w:rStyle w:val="Hyperlink"/>
            </w:rPr>
          </w:pPr>
          <w:hyperlink w:anchor="_Toc178758200" w:history="1">
            <w:r w:rsidRPr="00AF6D0A">
              <w:rPr>
                <w:rStyle w:val="Hyperlink"/>
                <w:b w:val="0"/>
                <w:bCs w:val="0"/>
                <w:caps w:val="0"/>
              </w:rPr>
              <w:t>Member Living Allowance.</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_Toc178758200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27</w:t>
            </w:r>
            <w:r w:rsidRPr="00AF6D0A">
              <w:rPr>
                <w:rStyle w:val="Hyperlink"/>
                <w:b w:val="0"/>
                <w:bCs w:val="0"/>
                <w:caps w:val="0"/>
                <w:webHidden/>
              </w:rPr>
              <w:fldChar w:fldCharType="end"/>
            </w:r>
          </w:hyperlink>
        </w:p>
        <w:p w14:paraId="228FCA95" w14:textId="5D5FC42A" w:rsidR="00AF6D0A" w:rsidRPr="00AF6D0A" w:rsidRDefault="00AF6D0A" w:rsidP="00AF6D0A">
          <w:pPr>
            <w:pStyle w:val="TOC3"/>
            <w:spacing w:before="0"/>
            <w:ind w:left="720"/>
            <w:rPr>
              <w:rStyle w:val="Hyperlink"/>
            </w:rPr>
          </w:pPr>
          <w:hyperlink w:anchor="_Toc178758201" w:history="1">
            <w:r w:rsidRPr="00AF6D0A">
              <w:rPr>
                <w:rStyle w:val="Hyperlink"/>
                <w:b w:val="0"/>
                <w:bCs w:val="0"/>
                <w:caps w:val="0"/>
              </w:rPr>
              <w:t>Housing.</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_Toc178758201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28</w:t>
            </w:r>
            <w:r w:rsidRPr="00AF6D0A">
              <w:rPr>
                <w:rStyle w:val="Hyperlink"/>
                <w:b w:val="0"/>
                <w:bCs w:val="0"/>
                <w:caps w:val="0"/>
                <w:webHidden/>
              </w:rPr>
              <w:fldChar w:fldCharType="end"/>
            </w:r>
          </w:hyperlink>
        </w:p>
        <w:p w14:paraId="015B6EEE" w14:textId="7D0C0A19" w:rsidR="00AF6D0A" w:rsidRPr="00AF6D0A" w:rsidRDefault="00AF6D0A" w:rsidP="00AF6D0A">
          <w:pPr>
            <w:pStyle w:val="TOC3"/>
            <w:spacing w:before="0"/>
            <w:ind w:left="720"/>
            <w:rPr>
              <w:rStyle w:val="Hyperlink"/>
            </w:rPr>
          </w:pPr>
          <w:hyperlink w:anchor="_Toc178758202" w:history="1">
            <w:r w:rsidRPr="00AF6D0A">
              <w:rPr>
                <w:rStyle w:val="Hyperlink"/>
                <w:b w:val="0"/>
                <w:bCs w:val="0"/>
                <w:caps w:val="0"/>
              </w:rPr>
              <w:t>Education Awards.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_Toc178758202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28</w:t>
            </w:r>
            <w:r w:rsidRPr="00AF6D0A">
              <w:rPr>
                <w:rStyle w:val="Hyperlink"/>
                <w:b w:val="0"/>
                <w:bCs w:val="0"/>
                <w:caps w:val="0"/>
                <w:webHidden/>
              </w:rPr>
              <w:fldChar w:fldCharType="end"/>
            </w:r>
          </w:hyperlink>
        </w:p>
        <w:p w14:paraId="2BBB47CD" w14:textId="477D90A1" w:rsidR="00AF6D0A" w:rsidRPr="00AF6D0A" w:rsidRDefault="00AF6D0A" w:rsidP="00AF6D0A">
          <w:pPr>
            <w:pStyle w:val="TOC3"/>
            <w:spacing w:before="0"/>
            <w:ind w:left="720"/>
            <w:rPr>
              <w:rStyle w:val="Hyperlink"/>
            </w:rPr>
          </w:pPr>
          <w:hyperlink w:anchor="_Toc178758203" w:history="1">
            <w:r w:rsidRPr="00AF6D0A">
              <w:rPr>
                <w:rStyle w:val="Hyperlink"/>
                <w:b w:val="0"/>
                <w:bCs w:val="0"/>
                <w:caps w:val="0"/>
              </w:rPr>
              <w:t>Childcare.</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_Toc178758203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29</w:t>
            </w:r>
            <w:r w:rsidRPr="00AF6D0A">
              <w:rPr>
                <w:rStyle w:val="Hyperlink"/>
                <w:b w:val="0"/>
                <w:bCs w:val="0"/>
                <w:caps w:val="0"/>
                <w:webHidden/>
              </w:rPr>
              <w:fldChar w:fldCharType="end"/>
            </w:r>
          </w:hyperlink>
        </w:p>
        <w:p w14:paraId="4ABE44D0" w14:textId="00BD604C" w:rsidR="00AF6D0A" w:rsidRPr="00AF6D0A" w:rsidRDefault="00AF6D0A" w:rsidP="00AF6D0A">
          <w:pPr>
            <w:pStyle w:val="TOC3"/>
            <w:spacing w:before="0"/>
            <w:ind w:left="720"/>
            <w:rPr>
              <w:rStyle w:val="Hyperlink"/>
            </w:rPr>
          </w:pPr>
          <w:hyperlink w:anchor="_Toc178758204" w:history="1">
            <w:r w:rsidRPr="00AF6D0A">
              <w:rPr>
                <w:rStyle w:val="Hyperlink"/>
                <w:b w:val="0"/>
                <w:bCs w:val="0"/>
                <w:caps w:val="0"/>
              </w:rPr>
              <w:t>Health Insurance.</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_Toc178758204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29</w:t>
            </w:r>
            <w:r w:rsidRPr="00AF6D0A">
              <w:rPr>
                <w:rStyle w:val="Hyperlink"/>
                <w:b w:val="0"/>
                <w:bCs w:val="0"/>
                <w:caps w:val="0"/>
                <w:webHidden/>
              </w:rPr>
              <w:fldChar w:fldCharType="end"/>
            </w:r>
          </w:hyperlink>
        </w:p>
        <w:p w14:paraId="0062AD88" w14:textId="5F68D8B7" w:rsidR="00AF6D0A" w:rsidRPr="00AF6D0A" w:rsidRDefault="00AF6D0A">
          <w:pPr>
            <w:pStyle w:val="TOC1"/>
            <w:rPr>
              <w:rFonts w:ascii="Arial" w:eastAsiaTheme="minorEastAsia" w:hAnsi="Arial" w:cs="Arial"/>
              <w:b w:val="0"/>
              <w:bCs w:val="0"/>
              <w:kern w:val="2"/>
              <w14:ligatures w14:val="standardContextual"/>
            </w:rPr>
          </w:pPr>
          <w:hyperlink w:anchor="_Toc178758205" w:history="1">
            <w:r w:rsidRPr="00AF6D0A">
              <w:rPr>
                <w:rStyle w:val="Hyperlink"/>
                <w:rFonts w:ascii="Arial" w:hAnsi="Arial" w:cs="Arial"/>
              </w:rPr>
              <w:t>B.  General Provisions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_Toc178758205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30</w:t>
            </w:r>
            <w:r w:rsidRPr="00AF6D0A">
              <w:rPr>
                <w:rFonts w:ascii="Arial" w:hAnsi="Arial" w:cs="Arial"/>
                <w:webHidden/>
              </w:rPr>
              <w:fldChar w:fldCharType="end"/>
            </w:r>
          </w:hyperlink>
        </w:p>
        <w:p w14:paraId="64A7DAA0" w14:textId="7BB496C7" w:rsidR="00AF6D0A" w:rsidRPr="00AF6D0A" w:rsidRDefault="00AF6D0A">
          <w:pPr>
            <w:pStyle w:val="TOC1"/>
            <w:rPr>
              <w:rFonts w:ascii="Arial" w:eastAsiaTheme="minorEastAsia" w:hAnsi="Arial" w:cs="Arial"/>
              <w:b w:val="0"/>
              <w:bCs w:val="0"/>
              <w:kern w:val="2"/>
              <w14:ligatures w14:val="standardContextual"/>
            </w:rPr>
          </w:pPr>
          <w:hyperlink w:anchor="_Toc178758206" w:history="1">
            <w:r w:rsidRPr="00AF6D0A">
              <w:rPr>
                <w:rStyle w:val="Hyperlink"/>
                <w:rFonts w:ascii="Arial" w:hAnsi="Arial" w:cs="Arial"/>
              </w:rPr>
              <w:t>C.  Eligible Applicants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_Toc178758206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31</w:t>
            </w:r>
            <w:r w:rsidRPr="00AF6D0A">
              <w:rPr>
                <w:rFonts w:ascii="Arial" w:hAnsi="Arial" w:cs="Arial"/>
                <w:webHidden/>
              </w:rPr>
              <w:fldChar w:fldCharType="end"/>
            </w:r>
          </w:hyperlink>
        </w:p>
        <w:p w14:paraId="167B0A04" w14:textId="38DC55C0" w:rsidR="00AF6D0A" w:rsidRPr="00AF6D0A" w:rsidRDefault="00AF6D0A">
          <w:pPr>
            <w:pStyle w:val="TOC2"/>
            <w:rPr>
              <w:rFonts w:eastAsiaTheme="minorEastAsia"/>
              <w:noProof/>
              <w:kern w:val="2"/>
              <w:sz w:val="24"/>
              <w:szCs w:val="24"/>
              <w14:ligatures w14:val="standardContextual"/>
            </w:rPr>
          </w:pPr>
          <w:hyperlink w:anchor="_Toc178758207" w:history="1">
            <w:r w:rsidRPr="00AF6D0A">
              <w:rPr>
                <w:rStyle w:val="Hyperlink"/>
                <w:noProof/>
                <w:sz w:val="24"/>
                <w:szCs w:val="24"/>
              </w:rPr>
              <w:t>i.  Organizational Qualifications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_Toc178758207 \h </w:instrText>
            </w:r>
            <w:r w:rsidRPr="00AF6D0A">
              <w:rPr>
                <w:noProof/>
                <w:webHidden/>
                <w:sz w:val="24"/>
                <w:szCs w:val="24"/>
              </w:rPr>
            </w:r>
            <w:r w:rsidRPr="00AF6D0A">
              <w:rPr>
                <w:noProof/>
                <w:webHidden/>
                <w:sz w:val="24"/>
                <w:szCs w:val="24"/>
              </w:rPr>
              <w:fldChar w:fldCharType="separate"/>
            </w:r>
            <w:r w:rsidR="00E5791A">
              <w:rPr>
                <w:noProof/>
                <w:webHidden/>
                <w:sz w:val="24"/>
                <w:szCs w:val="24"/>
              </w:rPr>
              <w:t>31</w:t>
            </w:r>
            <w:r w:rsidRPr="00AF6D0A">
              <w:rPr>
                <w:noProof/>
                <w:webHidden/>
                <w:sz w:val="24"/>
                <w:szCs w:val="24"/>
              </w:rPr>
              <w:fldChar w:fldCharType="end"/>
            </w:r>
          </w:hyperlink>
        </w:p>
        <w:p w14:paraId="093BEDCF" w14:textId="4E7ABFC4" w:rsidR="00AF6D0A" w:rsidRPr="00AF6D0A" w:rsidRDefault="00AF6D0A">
          <w:pPr>
            <w:pStyle w:val="TOC2"/>
            <w:rPr>
              <w:rFonts w:eastAsiaTheme="minorEastAsia"/>
              <w:noProof/>
              <w:kern w:val="2"/>
              <w:sz w:val="24"/>
              <w:szCs w:val="24"/>
              <w14:ligatures w14:val="standardContextual"/>
            </w:rPr>
          </w:pPr>
          <w:hyperlink w:anchor="_Toc178758208" w:history="1">
            <w:r w:rsidRPr="00AF6D0A">
              <w:rPr>
                <w:rStyle w:val="Hyperlink"/>
                <w:noProof/>
                <w:sz w:val="24"/>
                <w:szCs w:val="24"/>
              </w:rPr>
              <w:t>II.  Proposal Categories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_Toc178758208 \h </w:instrText>
            </w:r>
            <w:r w:rsidRPr="00AF6D0A">
              <w:rPr>
                <w:noProof/>
                <w:webHidden/>
                <w:sz w:val="24"/>
                <w:szCs w:val="24"/>
              </w:rPr>
            </w:r>
            <w:r w:rsidRPr="00AF6D0A">
              <w:rPr>
                <w:noProof/>
                <w:webHidden/>
                <w:sz w:val="24"/>
                <w:szCs w:val="24"/>
              </w:rPr>
              <w:fldChar w:fldCharType="separate"/>
            </w:r>
            <w:r w:rsidR="00E5791A">
              <w:rPr>
                <w:noProof/>
                <w:webHidden/>
                <w:sz w:val="24"/>
                <w:szCs w:val="24"/>
              </w:rPr>
              <w:t>31</w:t>
            </w:r>
            <w:r w:rsidRPr="00AF6D0A">
              <w:rPr>
                <w:noProof/>
                <w:webHidden/>
                <w:sz w:val="24"/>
                <w:szCs w:val="24"/>
              </w:rPr>
              <w:fldChar w:fldCharType="end"/>
            </w:r>
          </w:hyperlink>
        </w:p>
        <w:p w14:paraId="5B1ED412" w14:textId="0D71052A" w:rsidR="00AF6D0A" w:rsidRPr="00AF6D0A" w:rsidRDefault="00AF6D0A" w:rsidP="00AF6D0A">
          <w:pPr>
            <w:pStyle w:val="TOC3"/>
            <w:spacing w:before="0"/>
            <w:ind w:left="720"/>
            <w:rPr>
              <w:rStyle w:val="Hyperlink"/>
            </w:rPr>
          </w:pPr>
          <w:hyperlink w:anchor="_Toc178758209" w:history="1">
            <w:r w:rsidRPr="00AF6D0A">
              <w:rPr>
                <w:rStyle w:val="Hyperlink"/>
                <w:b w:val="0"/>
                <w:bCs w:val="0"/>
                <w:caps w:val="0"/>
              </w:rPr>
              <w:t>“New” proposals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_Toc178758209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31</w:t>
            </w:r>
            <w:r w:rsidRPr="00AF6D0A">
              <w:rPr>
                <w:rStyle w:val="Hyperlink"/>
                <w:b w:val="0"/>
                <w:bCs w:val="0"/>
                <w:caps w:val="0"/>
                <w:webHidden/>
              </w:rPr>
              <w:fldChar w:fldCharType="end"/>
            </w:r>
          </w:hyperlink>
        </w:p>
        <w:p w14:paraId="48BAA762" w14:textId="5E13C6AD" w:rsidR="00AF6D0A" w:rsidRPr="00AF6D0A" w:rsidRDefault="00AF6D0A" w:rsidP="00AF6D0A">
          <w:pPr>
            <w:pStyle w:val="TOC3"/>
            <w:spacing w:before="0"/>
            <w:ind w:left="720"/>
            <w:rPr>
              <w:rStyle w:val="Hyperlink"/>
            </w:rPr>
          </w:pPr>
          <w:hyperlink w:anchor="_Toc178758210" w:history="1">
            <w:r w:rsidRPr="00AF6D0A">
              <w:rPr>
                <w:rStyle w:val="Hyperlink"/>
                <w:b w:val="0"/>
                <w:bCs w:val="0"/>
                <w:caps w:val="0"/>
              </w:rPr>
              <w:t>“Re-competing Proposals”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_Toc178758210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32</w:t>
            </w:r>
            <w:r w:rsidRPr="00AF6D0A">
              <w:rPr>
                <w:rStyle w:val="Hyperlink"/>
                <w:b w:val="0"/>
                <w:bCs w:val="0"/>
                <w:caps w:val="0"/>
                <w:webHidden/>
              </w:rPr>
              <w:fldChar w:fldCharType="end"/>
            </w:r>
          </w:hyperlink>
        </w:p>
        <w:p w14:paraId="3BB42335" w14:textId="2CD029FD" w:rsidR="00AF6D0A" w:rsidRPr="00AF6D0A" w:rsidRDefault="00AF6D0A">
          <w:pPr>
            <w:pStyle w:val="TOC2"/>
            <w:rPr>
              <w:rFonts w:eastAsiaTheme="minorEastAsia"/>
              <w:noProof/>
              <w:kern w:val="2"/>
              <w:sz w:val="24"/>
              <w:szCs w:val="24"/>
              <w14:ligatures w14:val="standardContextual"/>
            </w:rPr>
          </w:pPr>
          <w:hyperlink w:anchor="_Toc178758211" w:history="1">
            <w:r w:rsidRPr="00AF6D0A">
              <w:rPr>
                <w:rStyle w:val="Hyperlink"/>
                <w:noProof/>
                <w:sz w:val="24"/>
                <w:szCs w:val="24"/>
              </w:rPr>
              <w:t>III.  Number of Awards, Size, and Grant Types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_Toc178758211 \h </w:instrText>
            </w:r>
            <w:r w:rsidRPr="00AF6D0A">
              <w:rPr>
                <w:noProof/>
                <w:webHidden/>
                <w:sz w:val="24"/>
                <w:szCs w:val="24"/>
              </w:rPr>
            </w:r>
            <w:r w:rsidRPr="00AF6D0A">
              <w:rPr>
                <w:noProof/>
                <w:webHidden/>
                <w:sz w:val="24"/>
                <w:szCs w:val="24"/>
              </w:rPr>
              <w:fldChar w:fldCharType="separate"/>
            </w:r>
            <w:r w:rsidR="00E5791A">
              <w:rPr>
                <w:noProof/>
                <w:webHidden/>
                <w:sz w:val="24"/>
                <w:szCs w:val="24"/>
              </w:rPr>
              <w:t>32</w:t>
            </w:r>
            <w:r w:rsidRPr="00AF6D0A">
              <w:rPr>
                <w:noProof/>
                <w:webHidden/>
                <w:sz w:val="24"/>
                <w:szCs w:val="24"/>
              </w:rPr>
              <w:fldChar w:fldCharType="end"/>
            </w:r>
          </w:hyperlink>
        </w:p>
        <w:p w14:paraId="08B78279" w14:textId="38865E01" w:rsidR="00AF6D0A" w:rsidRPr="00AF6D0A" w:rsidRDefault="00AF6D0A" w:rsidP="00AF6D0A">
          <w:pPr>
            <w:pStyle w:val="TOC3"/>
            <w:spacing w:before="0"/>
            <w:ind w:left="720"/>
            <w:rPr>
              <w:rStyle w:val="Hyperlink"/>
            </w:rPr>
          </w:pPr>
          <w:hyperlink w:anchor="_Toc178758212" w:history="1">
            <w:r w:rsidRPr="00AF6D0A">
              <w:rPr>
                <w:rStyle w:val="Hyperlink"/>
                <w:b w:val="0"/>
                <w:bCs w:val="0"/>
                <w:caps w:val="0"/>
              </w:rPr>
              <w:t>NUMBER OF AWARDS AND SIZE.</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_Toc178758212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32</w:t>
            </w:r>
            <w:r w:rsidRPr="00AF6D0A">
              <w:rPr>
                <w:rStyle w:val="Hyperlink"/>
                <w:b w:val="0"/>
                <w:bCs w:val="0"/>
                <w:caps w:val="0"/>
                <w:webHidden/>
              </w:rPr>
              <w:fldChar w:fldCharType="end"/>
            </w:r>
          </w:hyperlink>
        </w:p>
        <w:p w14:paraId="031503BF" w14:textId="4B5CD5C4" w:rsidR="00AF6D0A" w:rsidRPr="00AF6D0A" w:rsidRDefault="00AF6D0A" w:rsidP="00AF6D0A">
          <w:pPr>
            <w:pStyle w:val="TOC3"/>
            <w:spacing w:before="0"/>
            <w:ind w:left="720"/>
            <w:rPr>
              <w:rStyle w:val="Hyperlink"/>
            </w:rPr>
          </w:pPr>
          <w:hyperlink w:anchor="_Toc178758213" w:history="1">
            <w:r w:rsidRPr="00AF6D0A">
              <w:rPr>
                <w:rStyle w:val="Hyperlink"/>
                <w:b w:val="0"/>
                <w:bCs w:val="0"/>
                <w:caps w:val="0"/>
              </w:rPr>
              <w:t>GRANT TYPES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_Toc178758213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32</w:t>
            </w:r>
            <w:r w:rsidRPr="00AF6D0A">
              <w:rPr>
                <w:rStyle w:val="Hyperlink"/>
                <w:b w:val="0"/>
                <w:bCs w:val="0"/>
                <w:caps w:val="0"/>
                <w:webHidden/>
              </w:rPr>
              <w:fldChar w:fldCharType="end"/>
            </w:r>
          </w:hyperlink>
        </w:p>
        <w:p w14:paraId="583D7B2B" w14:textId="3D408271" w:rsidR="00AF6D0A" w:rsidRPr="00AF6D0A" w:rsidRDefault="00AF6D0A">
          <w:pPr>
            <w:pStyle w:val="TOC2"/>
            <w:rPr>
              <w:rFonts w:eastAsiaTheme="minorEastAsia"/>
              <w:noProof/>
              <w:kern w:val="2"/>
              <w:sz w:val="24"/>
              <w:szCs w:val="24"/>
              <w14:ligatures w14:val="standardContextual"/>
            </w:rPr>
          </w:pPr>
          <w:hyperlink w:anchor="_Toc178758214" w:history="1">
            <w:r w:rsidRPr="00AF6D0A">
              <w:rPr>
                <w:rStyle w:val="Hyperlink"/>
                <w:noProof/>
                <w:sz w:val="24"/>
                <w:szCs w:val="24"/>
              </w:rPr>
              <w:t>IV.  AmeriCorps State Grants Award Two Kinds of Resources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_Toc178758214 \h </w:instrText>
            </w:r>
            <w:r w:rsidRPr="00AF6D0A">
              <w:rPr>
                <w:noProof/>
                <w:webHidden/>
                <w:sz w:val="24"/>
                <w:szCs w:val="24"/>
              </w:rPr>
            </w:r>
            <w:r w:rsidRPr="00AF6D0A">
              <w:rPr>
                <w:noProof/>
                <w:webHidden/>
                <w:sz w:val="24"/>
                <w:szCs w:val="24"/>
              </w:rPr>
              <w:fldChar w:fldCharType="separate"/>
            </w:r>
            <w:r w:rsidR="00E5791A">
              <w:rPr>
                <w:noProof/>
                <w:webHidden/>
                <w:sz w:val="24"/>
                <w:szCs w:val="24"/>
              </w:rPr>
              <w:t>33</w:t>
            </w:r>
            <w:r w:rsidRPr="00AF6D0A">
              <w:rPr>
                <w:noProof/>
                <w:webHidden/>
                <w:sz w:val="24"/>
                <w:szCs w:val="24"/>
              </w:rPr>
              <w:fldChar w:fldCharType="end"/>
            </w:r>
          </w:hyperlink>
        </w:p>
        <w:p w14:paraId="49AB1716" w14:textId="593C3D42" w:rsidR="00AF6D0A" w:rsidRPr="00AF6D0A" w:rsidRDefault="00AF6D0A">
          <w:pPr>
            <w:pStyle w:val="TOC2"/>
            <w:rPr>
              <w:rFonts w:eastAsiaTheme="minorEastAsia"/>
              <w:noProof/>
              <w:kern w:val="2"/>
              <w:sz w:val="24"/>
              <w:szCs w:val="24"/>
              <w14:ligatures w14:val="standardContextual"/>
            </w:rPr>
          </w:pPr>
          <w:hyperlink w:anchor="_Toc178758215" w:history="1">
            <w:r w:rsidRPr="00AF6D0A">
              <w:rPr>
                <w:rStyle w:val="Hyperlink"/>
                <w:noProof/>
                <w:sz w:val="24"/>
                <w:szCs w:val="24"/>
              </w:rPr>
              <w:t>V.  Cost-per-Member</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_Toc178758215 \h </w:instrText>
            </w:r>
            <w:r w:rsidRPr="00AF6D0A">
              <w:rPr>
                <w:noProof/>
                <w:webHidden/>
                <w:sz w:val="24"/>
                <w:szCs w:val="24"/>
              </w:rPr>
            </w:r>
            <w:r w:rsidRPr="00AF6D0A">
              <w:rPr>
                <w:noProof/>
                <w:webHidden/>
                <w:sz w:val="24"/>
                <w:szCs w:val="24"/>
              </w:rPr>
              <w:fldChar w:fldCharType="separate"/>
            </w:r>
            <w:r w:rsidR="00E5791A">
              <w:rPr>
                <w:noProof/>
                <w:webHidden/>
                <w:sz w:val="24"/>
                <w:szCs w:val="24"/>
              </w:rPr>
              <w:t>33</w:t>
            </w:r>
            <w:r w:rsidRPr="00AF6D0A">
              <w:rPr>
                <w:noProof/>
                <w:webHidden/>
                <w:sz w:val="24"/>
                <w:szCs w:val="24"/>
              </w:rPr>
              <w:fldChar w:fldCharType="end"/>
            </w:r>
          </w:hyperlink>
        </w:p>
        <w:p w14:paraId="43A17824" w14:textId="164F248B" w:rsidR="00AF6D0A" w:rsidRPr="00AF6D0A" w:rsidRDefault="00AF6D0A">
          <w:pPr>
            <w:pStyle w:val="TOC2"/>
            <w:rPr>
              <w:rFonts w:eastAsiaTheme="minorEastAsia"/>
              <w:noProof/>
              <w:kern w:val="2"/>
              <w:sz w:val="24"/>
              <w:szCs w:val="24"/>
              <w14:ligatures w14:val="standardContextual"/>
            </w:rPr>
          </w:pPr>
          <w:hyperlink w:anchor="_Toc178758216" w:history="1">
            <w:r w:rsidRPr="00AF6D0A">
              <w:rPr>
                <w:rStyle w:val="Hyperlink"/>
                <w:rFonts w:eastAsia="ComicSansMS"/>
                <w:noProof/>
                <w:sz w:val="24"/>
                <w:szCs w:val="24"/>
              </w:rPr>
              <w:t>VI.  Appeal of Grant Decisions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_Toc178758216 \h </w:instrText>
            </w:r>
            <w:r w:rsidRPr="00AF6D0A">
              <w:rPr>
                <w:noProof/>
                <w:webHidden/>
                <w:sz w:val="24"/>
                <w:szCs w:val="24"/>
              </w:rPr>
            </w:r>
            <w:r w:rsidRPr="00AF6D0A">
              <w:rPr>
                <w:noProof/>
                <w:webHidden/>
                <w:sz w:val="24"/>
                <w:szCs w:val="24"/>
              </w:rPr>
              <w:fldChar w:fldCharType="separate"/>
            </w:r>
            <w:r w:rsidR="00E5791A">
              <w:rPr>
                <w:noProof/>
                <w:webHidden/>
                <w:sz w:val="24"/>
                <w:szCs w:val="24"/>
              </w:rPr>
              <w:t>34</w:t>
            </w:r>
            <w:r w:rsidRPr="00AF6D0A">
              <w:rPr>
                <w:noProof/>
                <w:webHidden/>
                <w:sz w:val="24"/>
                <w:szCs w:val="24"/>
              </w:rPr>
              <w:fldChar w:fldCharType="end"/>
            </w:r>
          </w:hyperlink>
        </w:p>
        <w:p w14:paraId="248ACC0E" w14:textId="053701B7" w:rsidR="00AF6D0A" w:rsidRPr="00AF6D0A" w:rsidRDefault="00AF6D0A">
          <w:pPr>
            <w:pStyle w:val="TOC2"/>
            <w:rPr>
              <w:rFonts w:eastAsiaTheme="minorEastAsia"/>
              <w:noProof/>
              <w:kern w:val="2"/>
              <w:sz w:val="24"/>
              <w:szCs w:val="24"/>
              <w14:ligatures w14:val="standardContextual"/>
            </w:rPr>
          </w:pPr>
          <w:hyperlink w:anchor="_Toc178758217" w:history="1">
            <w:r w:rsidRPr="00AF6D0A">
              <w:rPr>
                <w:rStyle w:val="Hyperlink"/>
                <w:noProof/>
                <w:sz w:val="24"/>
                <w:szCs w:val="24"/>
              </w:rPr>
              <w:t>VII.  Federal Reference Materials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_Toc178758217 \h </w:instrText>
            </w:r>
            <w:r w:rsidRPr="00AF6D0A">
              <w:rPr>
                <w:noProof/>
                <w:webHidden/>
                <w:sz w:val="24"/>
                <w:szCs w:val="24"/>
              </w:rPr>
            </w:r>
            <w:r w:rsidRPr="00AF6D0A">
              <w:rPr>
                <w:noProof/>
                <w:webHidden/>
                <w:sz w:val="24"/>
                <w:szCs w:val="24"/>
              </w:rPr>
              <w:fldChar w:fldCharType="separate"/>
            </w:r>
            <w:r w:rsidR="00E5791A">
              <w:rPr>
                <w:noProof/>
                <w:webHidden/>
                <w:sz w:val="24"/>
                <w:szCs w:val="24"/>
              </w:rPr>
              <w:t>34</w:t>
            </w:r>
            <w:r w:rsidRPr="00AF6D0A">
              <w:rPr>
                <w:noProof/>
                <w:webHidden/>
                <w:sz w:val="24"/>
                <w:szCs w:val="24"/>
              </w:rPr>
              <w:fldChar w:fldCharType="end"/>
            </w:r>
          </w:hyperlink>
        </w:p>
        <w:p w14:paraId="7BC2F9CB" w14:textId="7FCE9AE8" w:rsidR="00AF6D0A" w:rsidRPr="00AF6D0A" w:rsidRDefault="00AF6D0A" w:rsidP="00AF6D0A">
          <w:pPr>
            <w:pStyle w:val="TOC3"/>
            <w:spacing w:before="0"/>
            <w:ind w:left="720"/>
            <w:rPr>
              <w:rStyle w:val="Hyperlink"/>
            </w:rPr>
          </w:pPr>
          <w:hyperlink w:anchor="_Toc178758218" w:history="1">
            <w:r w:rsidRPr="00AF6D0A">
              <w:rPr>
                <w:rStyle w:val="Hyperlink"/>
                <w:b w:val="0"/>
                <w:bCs w:val="0"/>
                <w:caps w:val="0"/>
              </w:rPr>
              <w:t>Grant Terms and Conditions, Policies.</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_Toc178758218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34</w:t>
            </w:r>
            <w:r w:rsidRPr="00AF6D0A">
              <w:rPr>
                <w:rStyle w:val="Hyperlink"/>
                <w:b w:val="0"/>
                <w:bCs w:val="0"/>
                <w:caps w:val="0"/>
                <w:webHidden/>
              </w:rPr>
              <w:fldChar w:fldCharType="end"/>
            </w:r>
          </w:hyperlink>
        </w:p>
        <w:p w14:paraId="01F5D03E" w14:textId="5AEFC9C8" w:rsidR="00AF6D0A" w:rsidRPr="00AF6D0A" w:rsidRDefault="00AF6D0A">
          <w:pPr>
            <w:pStyle w:val="TOC1"/>
            <w:rPr>
              <w:rFonts w:ascii="Arial" w:eastAsiaTheme="minorEastAsia" w:hAnsi="Arial" w:cs="Arial"/>
              <w:b w:val="0"/>
              <w:bCs w:val="0"/>
              <w:kern w:val="2"/>
              <w14:ligatures w14:val="standardContextual"/>
            </w:rPr>
          </w:pPr>
          <w:hyperlink w:anchor="_Toc178758219" w:history="1">
            <w:r w:rsidRPr="00AF6D0A">
              <w:rPr>
                <w:rStyle w:val="Hyperlink"/>
                <w:rFonts w:ascii="Arial" w:hAnsi="Arial" w:cs="Arial"/>
              </w:rPr>
              <w:t>Part II. Activities and Requirements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_Toc178758219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37</w:t>
            </w:r>
            <w:r w:rsidRPr="00AF6D0A">
              <w:rPr>
                <w:rFonts w:ascii="Arial" w:hAnsi="Arial" w:cs="Arial"/>
                <w:webHidden/>
              </w:rPr>
              <w:fldChar w:fldCharType="end"/>
            </w:r>
          </w:hyperlink>
        </w:p>
        <w:p w14:paraId="4E4298CA" w14:textId="1EE258A2" w:rsidR="00AF6D0A" w:rsidRPr="00AF6D0A" w:rsidRDefault="00AF6D0A">
          <w:pPr>
            <w:pStyle w:val="TOC1"/>
            <w:rPr>
              <w:rFonts w:ascii="Arial" w:eastAsiaTheme="minorEastAsia" w:hAnsi="Arial" w:cs="Arial"/>
              <w:b w:val="0"/>
              <w:bCs w:val="0"/>
              <w:kern w:val="2"/>
              <w14:ligatures w14:val="standardContextual"/>
            </w:rPr>
          </w:pPr>
          <w:hyperlink w:anchor="_Toc178758220" w:history="1">
            <w:r w:rsidRPr="00AF6D0A">
              <w:rPr>
                <w:rStyle w:val="Hyperlink"/>
                <w:rFonts w:ascii="Arial" w:hAnsi="Arial" w:cs="Arial"/>
              </w:rPr>
              <w:t>A.  Federal Grant Financial Management &amp; Administration Requirements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_Toc178758220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37</w:t>
            </w:r>
            <w:r w:rsidRPr="00AF6D0A">
              <w:rPr>
                <w:rFonts w:ascii="Arial" w:hAnsi="Arial" w:cs="Arial"/>
                <w:webHidden/>
              </w:rPr>
              <w:fldChar w:fldCharType="end"/>
            </w:r>
          </w:hyperlink>
        </w:p>
        <w:p w14:paraId="6BEC550D" w14:textId="6C7510DD" w:rsidR="00AF6D0A" w:rsidRPr="00AF6D0A" w:rsidRDefault="00AF6D0A">
          <w:pPr>
            <w:pStyle w:val="TOC2"/>
            <w:rPr>
              <w:rFonts w:eastAsiaTheme="minorEastAsia"/>
              <w:noProof/>
              <w:kern w:val="2"/>
              <w:sz w:val="24"/>
              <w:szCs w:val="24"/>
              <w14:ligatures w14:val="standardContextual"/>
            </w:rPr>
          </w:pPr>
          <w:hyperlink w:anchor="_Toc178758221" w:history="1">
            <w:r w:rsidRPr="00AF6D0A">
              <w:rPr>
                <w:rStyle w:val="Hyperlink"/>
                <w:noProof/>
                <w:sz w:val="24"/>
                <w:szCs w:val="24"/>
              </w:rPr>
              <w:t>I. Fixed Amount Grants</w:t>
            </w:r>
            <w:r w:rsidRPr="00AF6D0A">
              <w:rPr>
                <w:rStyle w:val="Hyperlink"/>
                <w:bCs/>
                <w:noProof/>
                <w:sz w:val="24"/>
                <w:szCs w:val="24"/>
              </w:rPr>
              <w:t>.</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_Toc178758221 \h </w:instrText>
            </w:r>
            <w:r w:rsidRPr="00AF6D0A">
              <w:rPr>
                <w:noProof/>
                <w:webHidden/>
                <w:sz w:val="24"/>
                <w:szCs w:val="24"/>
              </w:rPr>
            </w:r>
            <w:r w:rsidRPr="00AF6D0A">
              <w:rPr>
                <w:noProof/>
                <w:webHidden/>
                <w:sz w:val="24"/>
                <w:szCs w:val="24"/>
              </w:rPr>
              <w:fldChar w:fldCharType="separate"/>
            </w:r>
            <w:r w:rsidR="00E5791A">
              <w:rPr>
                <w:noProof/>
                <w:webHidden/>
                <w:sz w:val="24"/>
                <w:szCs w:val="24"/>
              </w:rPr>
              <w:t>37</w:t>
            </w:r>
            <w:r w:rsidRPr="00AF6D0A">
              <w:rPr>
                <w:noProof/>
                <w:webHidden/>
                <w:sz w:val="24"/>
                <w:szCs w:val="24"/>
              </w:rPr>
              <w:fldChar w:fldCharType="end"/>
            </w:r>
          </w:hyperlink>
        </w:p>
        <w:p w14:paraId="6487B221" w14:textId="6EB6C1C1" w:rsidR="00AF6D0A" w:rsidRPr="00AF6D0A" w:rsidRDefault="00AF6D0A">
          <w:pPr>
            <w:pStyle w:val="TOC2"/>
            <w:rPr>
              <w:rFonts w:eastAsiaTheme="minorEastAsia"/>
              <w:noProof/>
              <w:kern w:val="2"/>
              <w:sz w:val="24"/>
              <w:szCs w:val="24"/>
              <w14:ligatures w14:val="standardContextual"/>
            </w:rPr>
          </w:pPr>
          <w:hyperlink w:anchor="_Toc178758222" w:history="1">
            <w:r w:rsidRPr="00AF6D0A">
              <w:rPr>
                <w:rStyle w:val="Hyperlink"/>
                <w:noProof/>
                <w:sz w:val="24"/>
                <w:szCs w:val="24"/>
              </w:rPr>
              <w:t>II. Cost Reimbursement Grants</w:t>
            </w:r>
            <w:r w:rsidRPr="00AF6D0A">
              <w:rPr>
                <w:rStyle w:val="Hyperlink"/>
                <w:bCs/>
                <w:noProof/>
                <w:sz w:val="24"/>
                <w:szCs w:val="24"/>
              </w:rPr>
              <w:t>.</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_Toc178758222 \h </w:instrText>
            </w:r>
            <w:r w:rsidRPr="00AF6D0A">
              <w:rPr>
                <w:noProof/>
                <w:webHidden/>
                <w:sz w:val="24"/>
                <w:szCs w:val="24"/>
              </w:rPr>
            </w:r>
            <w:r w:rsidRPr="00AF6D0A">
              <w:rPr>
                <w:noProof/>
                <w:webHidden/>
                <w:sz w:val="24"/>
                <w:szCs w:val="24"/>
              </w:rPr>
              <w:fldChar w:fldCharType="separate"/>
            </w:r>
            <w:r w:rsidR="00E5791A">
              <w:rPr>
                <w:noProof/>
                <w:webHidden/>
                <w:sz w:val="24"/>
                <w:szCs w:val="24"/>
              </w:rPr>
              <w:t>37</w:t>
            </w:r>
            <w:r w:rsidRPr="00AF6D0A">
              <w:rPr>
                <w:noProof/>
                <w:webHidden/>
                <w:sz w:val="24"/>
                <w:szCs w:val="24"/>
              </w:rPr>
              <w:fldChar w:fldCharType="end"/>
            </w:r>
          </w:hyperlink>
        </w:p>
        <w:p w14:paraId="44C99718" w14:textId="3259A172" w:rsidR="00AF6D0A" w:rsidRPr="00AF6D0A" w:rsidRDefault="00AF6D0A">
          <w:pPr>
            <w:pStyle w:val="TOC2"/>
            <w:rPr>
              <w:rFonts w:eastAsiaTheme="minorEastAsia"/>
              <w:noProof/>
              <w:kern w:val="2"/>
              <w:sz w:val="24"/>
              <w:szCs w:val="24"/>
              <w14:ligatures w14:val="standardContextual"/>
            </w:rPr>
          </w:pPr>
          <w:hyperlink w:anchor="_Toc178758223" w:history="1">
            <w:r w:rsidRPr="00AF6D0A">
              <w:rPr>
                <w:rStyle w:val="Hyperlink"/>
                <w:noProof/>
                <w:sz w:val="24"/>
                <w:szCs w:val="24"/>
              </w:rPr>
              <w:t>III.  Grantee Share Requirements: Cost Reimbursement Grants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_Toc178758223 \h </w:instrText>
            </w:r>
            <w:r w:rsidRPr="00AF6D0A">
              <w:rPr>
                <w:noProof/>
                <w:webHidden/>
                <w:sz w:val="24"/>
                <w:szCs w:val="24"/>
              </w:rPr>
            </w:r>
            <w:r w:rsidRPr="00AF6D0A">
              <w:rPr>
                <w:noProof/>
                <w:webHidden/>
                <w:sz w:val="24"/>
                <w:szCs w:val="24"/>
              </w:rPr>
              <w:fldChar w:fldCharType="separate"/>
            </w:r>
            <w:r w:rsidR="00E5791A">
              <w:rPr>
                <w:noProof/>
                <w:webHidden/>
                <w:sz w:val="24"/>
                <w:szCs w:val="24"/>
              </w:rPr>
              <w:t>37</w:t>
            </w:r>
            <w:r w:rsidRPr="00AF6D0A">
              <w:rPr>
                <w:noProof/>
                <w:webHidden/>
                <w:sz w:val="24"/>
                <w:szCs w:val="24"/>
              </w:rPr>
              <w:fldChar w:fldCharType="end"/>
            </w:r>
          </w:hyperlink>
        </w:p>
        <w:p w14:paraId="04B65E45" w14:textId="79CC2C2F" w:rsidR="00AF6D0A" w:rsidRPr="00AF6D0A" w:rsidRDefault="00AF6D0A">
          <w:pPr>
            <w:pStyle w:val="TOC2"/>
            <w:rPr>
              <w:rFonts w:eastAsiaTheme="minorEastAsia"/>
              <w:noProof/>
              <w:kern w:val="2"/>
              <w:sz w:val="24"/>
              <w:szCs w:val="24"/>
              <w14:ligatures w14:val="standardContextual"/>
            </w:rPr>
          </w:pPr>
          <w:hyperlink w:anchor="_Toc178758224" w:history="1">
            <w:r w:rsidRPr="00AF6D0A">
              <w:rPr>
                <w:rStyle w:val="Hyperlink"/>
                <w:rFonts w:eastAsia="ヒラギノ角ゴ Pro W3"/>
                <w:noProof/>
                <w:sz w:val="24"/>
                <w:szCs w:val="24"/>
              </w:rPr>
              <w:t>IV. Timely and Compliant Eligibility Verification</w:t>
            </w:r>
            <w:r w:rsidRPr="00AF6D0A">
              <w:rPr>
                <w:rStyle w:val="Hyperlink"/>
                <w:rFonts w:eastAsia="ヒラギノ角ゴ Pro W3"/>
                <w:bCs/>
                <w:noProof/>
                <w:sz w:val="24"/>
                <w:szCs w:val="24"/>
              </w:rPr>
              <w:t>.</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_Toc178758224 \h </w:instrText>
            </w:r>
            <w:r w:rsidRPr="00AF6D0A">
              <w:rPr>
                <w:noProof/>
                <w:webHidden/>
                <w:sz w:val="24"/>
                <w:szCs w:val="24"/>
              </w:rPr>
            </w:r>
            <w:r w:rsidRPr="00AF6D0A">
              <w:rPr>
                <w:noProof/>
                <w:webHidden/>
                <w:sz w:val="24"/>
                <w:szCs w:val="24"/>
              </w:rPr>
              <w:fldChar w:fldCharType="separate"/>
            </w:r>
            <w:r w:rsidR="00E5791A">
              <w:rPr>
                <w:noProof/>
                <w:webHidden/>
                <w:sz w:val="24"/>
                <w:szCs w:val="24"/>
              </w:rPr>
              <w:t>38</w:t>
            </w:r>
            <w:r w:rsidRPr="00AF6D0A">
              <w:rPr>
                <w:noProof/>
                <w:webHidden/>
                <w:sz w:val="24"/>
                <w:szCs w:val="24"/>
              </w:rPr>
              <w:fldChar w:fldCharType="end"/>
            </w:r>
          </w:hyperlink>
        </w:p>
        <w:p w14:paraId="634B3BC8" w14:textId="22F7A179" w:rsidR="00AF6D0A" w:rsidRPr="00AF6D0A" w:rsidRDefault="00AF6D0A">
          <w:pPr>
            <w:pStyle w:val="TOC2"/>
            <w:rPr>
              <w:rFonts w:eastAsiaTheme="minorEastAsia"/>
              <w:noProof/>
              <w:kern w:val="2"/>
              <w:sz w:val="24"/>
              <w:szCs w:val="24"/>
              <w14:ligatures w14:val="standardContextual"/>
            </w:rPr>
          </w:pPr>
          <w:hyperlink w:anchor="_Toc178758225" w:history="1">
            <w:r w:rsidRPr="00AF6D0A">
              <w:rPr>
                <w:rStyle w:val="Hyperlink"/>
                <w:rFonts w:eastAsia="ヒラギノ角ゴ Pro W3"/>
                <w:noProof/>
                <w:sz w:val="24"/>
                <w:szCs w:val="24"/>
              </w:rPr>
              <w:t>V. National Service Criminal History Check Requirements</w:t>
            </w:r>
            <w:r w:rsidRPr="00AF6D0A">
              <w:rPr>
                <w:rStyle w:val="Hyperlink"/>
                <w:rFonts w:eastAsia="ヒラギノ角ゴ Pro W3"/>
                <w:bCs/>
                <w:noProof/>
                <w:sz w:val="24"/>
                <w:szCs w:val="24"/>
              </w:rPr>
              <w:t>.</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_Toc178758225 \h </w:instrText>
            </w:r>
            <w:r w:rsidRPr="00AF6D0A">
              <w:rPr>
                <w:noProof/>
                <w:webHidden/>
                <w:sz w:val="24"/>
                <w:szCs w:val="24"/>
              </w:rPr>
            </w:r>
            <w:r w:rsidRPr="00AF6D0A">
              <w:rPr>
                <w:noProof/>
                <w:webHidden/>
                <w:sz w:val="24"/>
                <w:szCs w:val="24"/>
              </w:rPr>
              <w:fldChar w:fldCharType="separate"/>
            </w:r>
            <w:r w:rsidR="00E5791A">
              <w:rPr>
                <w:noProof/>
                <w:webHidden/>
                <w:sz w:val="24"/>
                <w:szCs w:val="24"/>
              </w:rPr>
              <w:t>38</w:t>
            </w:r>
            <w:r w:rsidRPr="00AF6D0A">
              <w:rPr>
                <w:noProof/>
                <w:webHidden/>
                <w:sz w:val="24"/>
                <w:szCs w:val="24"/>
              </w:rPr>
              <w:fldChar w:fldCharType="end"/>
            </w:r>
          </w:hyperlink>
        </w:p>
        <w:p w14:paraId="584142C5" w14:textId="575965D1" w:rsidR="00AF6D0A" w:rsidRPr="00AF6D0A" w:rsidRDefault="00AF6D0A" w:rsidP="00AF6D0A">
          <w:pPr>
            <w:pStyle w:val="TOC2"/>
            <w:jc w:val="left"/>
            <w:rPr>
              <w:rFonts w:eastAsiaTheme="minorEastAsia"/>
              <w:noProof/>
              <w:kern w:val="2"/>
              <w:sz w:val="24"/>
              <w:szCs w:val="24"/>
              <w14:ligatures w14:val="standardContextual"/>
            </w:rPr>
          </w:pPr>
          <w:hyperlink w:anchor="_Toc178758226" w:history="1">
            <w:r w:rsidRPr="00AF6D0A">
              <w:rPr>
                <w:rStyle w:val="Hyperlink"/>
                <w:noProof/>
                <w:sz w:val="24"/>
                <w:szCs w:val="24"/>
              </w:rPr>
              <w:t xml:space="preserve">VI.  Restrictions on </w:t>
            </w:r>
            <w:r w:rsidR="00126356">
              <w:rPr>
                <w:rStyle w:val="Hyperlink"/>
                <w:noProof/>
                <w:sz w:val="24"/>
                <w:szCs w:val="24"/>
              </w:rPr>
              <w:t>u</w:t>
            </w:r>
            <w:r w:rsidRPr="00AF6D0A">
              <w:rPr>
                <w:rStyle w:val="Hyperlink"/>
                <w:noProof/>
                <w:sz w:val="24"/>
                <w:szCs w:val="24"/>
              </w:rPr>
              <w:t>se of AmeriCorps Funds (45 CFR §2540) &amp; Member Prohibitions (§2540)</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_Toc178758226 \h </w:instrText>
            </w:r>
            <w:r w:rsidRPr="00AF6D0A">
              <w:rPr>
                <w:noProof/>
                <w:webHidden/>
                <w:sz w:val="24"/>
                <w:szCs w:val="24"/>
              </w:rPr>
            </w:r>
            <w:r w:rsidRPr="00AF6D0A">
              <w:rPr>
                <w:noProof/>
                <w:webHidden/>
                <w:sz w:val="24"/>
                <w:szCs w:val="24"/>
              </w:rPr>
              <w:fldChar w:fldCharType="separate"/>
            </w:r>
            <w:r w:rsidR="00E5791A">
              <w:rPr>
                <w:noProof/>
                <w:webHidden/>
                <w:sz w:val="24"/>
                <w:szCs w:val="24"/>
              </w:rPr>
              <w:t>39</w:t>
            </w:r>
            <w:r w:rsidRPr="00AF6D0A">
              <w:rPr>
                <w:noProof/>
                <w:webHidden/>
                <w:sz w:val="24"/>
                <w:szCs w:val="24"/>
              </w:rPr>
              <w:fldChar w:fldCharType="end"/>
            </w:r>
          </w:hyperlink>
        </w:p>
        <w:p w14:paraId="5AAB549C" w14:textId="5500706D" w:rsidR="00AF6D0A" w:rsidRPr="00AF6D0A" w:rsidRDefault="00AF6D0A">
          <w:pPr>
            <w:pStyle w:val="TOC2"/>
            <w:rPr>
              <w:rFonts w:eastAsiaTheme="minorEastAsia"/>
              <w:noProof/>
              <w:kern w:val="2"/>
              <w:sz w:val="24"/>
              <w:szCs w:val="24"/>
              <w14:ligatures w14:val="standardContextual"/>
            </w:rPr>
          </w:pPr>
          <w:hyperlink w:anchor="_Toc178758227" w:history="1">
            <w:r w:rsidRPr="00AF6D0A">
              <w:rPr>
                <w:rStyle w:val="Hyperlink"/>
                <w:noProof/>
                <w:sz w:val="24"/>
                <w:szCs w:val="24"/>
              </w:rPr>
              <w:t>VII. Labor Union Concurrence</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_Toc178758227 \h </w:instrText>
            </w:r>
            <w:r w:rsidRPr="00AF6D0A">
              <w:rPr>
                <w:noProof/>
                <w:webHidden/>
                <w:sz w:val="24"/>
                <w:szCs w:val="24"/>
              </w:rPr>
            </w:r>
            <w:r w:rsidRPr="00AF6D0A">
              <w:rPr>
                <w:noProof/>
                <w:webHidden/>
                <w:sz w:val="24"/>
                <w:szCs w:val="24"/>
              </w:rPr>
              <w:fldChar w:fldCharType="separate"/>
            </w:r>
            <w:r w:rsidR="00E5791A">
              <w:rPr>
                <w:noProof/>
                <w:webHidden/>
                <w:sz w:val="24"/>
                <w:szCs w:val="24"/>
              </w:rPr>
              <w:t>39</w:t>
            </w:r>
            <w:r w:rsidRPr="00AF6D0A">
              <w:rPr>
                <w:noProof/>
                <w:webHidden/>
                <w:sz w:val="24"/>
                <w:szCs w:val="24"/>
              </w:rPr>
              <w:fldChar w:fldCharType="end"/>
            </w:r>
          </w:hyperlink>
        </w:p>
        <w:p w14:paraId="79D9C4BA" w14:textId="62654D73" w:rsidR="00AF6D0A" w:rsidRPr="00AF6D0A" w:rsidRDefault="00AF6D0A">
          <w:pPr>
            <w:pStyle w:val="TOC2"/>
            <w:rPr>
              <w:rFonts w:eastAsiaTheme="minorEastAsia"/>
              <w:noProof/>
              <w:kern w:val="2"/>
              <w:sz w:val="24"/>
              <w:szCs w:val="24"/>
              <w14:ligatures w14:val="standardContextual"/>
            </w:rPr>
          </w:pPr>
          <w:hyperlink w:anchor="_Toc178758228" w:history="1">
            <w:r w:rsidRPr="00AF6D0A">
              <w:rPr>
                <w:rStyle w:val="Hyperlink"/>
                <w:noProof/>
                <w:sz w:val="24"/>
                <w:szCs w:val="24"/>
              </w:rPr>
              <w:t>VIII.  Reporting and Compliance Requirements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_Toc178758228 \h </w:instrText>
            </w:r>
            <w:r w:rsidRPr="00AF6D0A">
              <w:rPr>
                <w:noProof/>
                <w:webHidden/>
                <w:sz w:val="24"/>
                <w:szCs w:val="24"/>
              </w:rPr>
            </w:r>
            <w:r w:rsidRPr="00AF6D0A">
              <w:rPr>
                <w:noProof/>
                <w:webHidden/>
                <w:sz w:val="24"/>
                <w:szCs w:val="24"/>
              </w:rPr>
              <w:fldChar w:fldCharType="separate"/>
            </w:r>
            <w:r w:rsidR="00E5791A">
              <w:rPr>
                <w:noProof/>
                <w:webHidden/>
                <w:sz w:val="24"/>
                <w:szCs w:val="24"/>
              </w:rPr>
              <w:t>40</w:t>
            </w:r>
            <w:r w:rsidRPr="00AF6D0A">
              <w:rPr>
                <w:noProof/>
                <w:webHidden/>
                <w:sz w:val="24"/>
                <w:szCs w:val="24"/>
              </w:rPr>
              <w:fldChar w:fldCharType="end"/>
            </w:r>
          </w:hyperlink>
        </w:p>
        <w:p w14:paraId="325D0E87" w14:textId="4273EB1A" w:rsidR="00AF6D0A" w:rsidRPr="00AF6D0A" w:rsidRDefault="00AF6D0A">
          <w:pPr>
            <w:pStyle w:val="TOC2"/>
            <w:rPr>
              <w:rFonts w:eastAsiaTheme="minorEastAsia"/>
              <w:noProof/>
              <w:kern w:val="2"/>
              <w:sz w:val="24"/>
              <w:szCs w:val="24"/>
              <w14:ligatures w14:val="standardContextual"/>
            </w:rPr>
          </w:pPr>
          <w:hyperlink w:anchor="_Toc178758229" w:history="1">
            <w:r w:rsidRPr="00AF6D0A">
              <w:rPr>
                <w:rStyle w:val="Hyperlink"/>
                <w:noProof/>
                <w:sz w:val="24"/>
                <w:szCs w:val="24"/>
              </w:rPr>
              <w:t>IX.  Continuous Improvement</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_Toc178758229 \h </w:instrText>
            </w:r>
            <w:r w:rsidRPr="00AF6D0A">
              <w:rPr>
                <w:noProof/>
                <w:webHidden/>
                <w:sz w:val="24"/>
                <w:szCs w:val="24"/>
              </w:rPr>
            </w:r>
            <w:r w:rsidRPr="00AF6D0A">
              <w:rPr>
                <w:noProof/>
                <w:webHidden/>
                <w:sz w:val="24"/>
                <w:szCs w:val="24"/>
              </w:rPr>
              <w:fldChar w:fldCharType="separate"/>
            </w:r>
            <w:r w:rsidR="00E5791A">
              <w:rPr>
                <w:noProof/>
                <w:webHidden/>
                <w:sz w:val="24"/>
                <w:szCs w:val="24"/>
              </w:rPr>
              <w:t>40</w:t>
            </w:r>
            <w:r w:rsidRPr="00AF6D0A">
              <w:rPr>
                <w:noProof/>
                <w:webHidden/>
                <w:sz w:val="24"/>
                <w:szCs w:val="24"/>
              </w:rPr>
              <w:fldChar w:fldCharType="end"/>
            </w:r>
          </w:hyperlink>
        </w:p>
        <w:p w14:paraId="37032DBB" w14:textId="33CDE100" w:rsidR="00AF6D0A" w:rsidRPr="00AF6D0A" w:rsidRDefault="00AF6D0A">
          <w:pPr>
            <w:pStyle w:val="TOC2"/>
            <w:rPr>
              <w:rFonts w:eastAsiaTheme="minorEastAsia"/>
              <w:noProof/>
              <w:kern w:val="2"/>
              <w:sz w:val="24"/>
              <w:szCs w:val="24"/>
              <w14:ligatures w14:val="standardContextual"/>
            </w:rPr>
          </w:pPr>
          <w:hyperlink w:anchor="_Toc178758230" w:history="1">
            <w:r w:rsidRPr="00AF6D0A">
              <w:rPr>
                <w:rStyle w:val="Hyperlink"/>
                <w:noProof/>
                <w:sz w:val="24"/>
                <w:szCs w:val="24"/>
              </w:rPr>
              <w:t>X.  Performance Measures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_Toc178758230 \h </w:instrText>
            </w:r>
            <w:r w:rsidRPr="00AF6D0A">
              <w:rPr>
                <w:noProof/>
                <w:webHidden/>
                <w:sz w:val="24"/>
                <w:szCs w:val="24"/>
              </w:rPr>
            </w:r>
            <w:r w:rsidRPr="00AF6D0A">
              <w:rPr>
                <w:noProof/>
                <w:webHidden/>
                <w:sz w:val="24"/>
                <w:szCs w:val="24"/>
              </w:rPr>
              <w:fldChar w:fldCharType="separate"/>
            </w:r>
            <w:r w:rsidR="00E5791A">
              <w:rPr>
                <w:noProof/>
                <w:webHidden/>
                <w:sz w:val="24"/>
                <w:szCs w:val="24"/>
              </w:rPr>
              <w:t>41</w:t>
            </w:r>
            <w:r w:rsidRPr="00AF6D0A">
              <w:rPr>
                <w:noProof/>
                <w:webHidden/>
                <w:sz w:val="24"/>
                <w:szCs w:val="24"/>
              </w:rPr>
              <w:fldChar w:fldCharType="end"/>
            </w:r>
          </w:hyperlink>
        </w:p>
        <w:p w14:paraId="0FFE2CDD" w14:textId="1D1913EC" w:rsidR="00AF6D0A" w:rsidRPr="00AF6D0A" w:rsidRDefault="00AF6D0A">
          <w:pPr>
            <w:pStyle w:val="TOC2"/>
            <w:rPr>
              <w:rFonts w:eastAsiaTheme="minorEastAsia"/>
              <w:noProof/>
              <w:kern w:val="2"/>
              <w:sz w:val="24"/>
              <w:szCs w:val="24"/>
              <w14:ligatures w14:val="standardContextual"/>
            </w:rPr>
          </w:pPr>
          <w:hyperlink w:anchor="_Toc178758231" w:history="1">
            <w:r w:rsidRPr="00AF6D0A">
              <w:rPr>
                <w:rStyle w:val="Hyperlink"/>
                <w:noProof/>
                <w:sz w:val="24"/>
                <w:szCs w:val="24"/>
              </w:rPr>
              <w:t>XI.  Evaluation and Data Collection</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_Toc178758231 \h </w:instrText>
            </w:r>
            <w:r w:rsidRPr="00AF6D0A">
              <w:rPr>
                <w:noProof/>
                <w:webHidden/>
                <w:sz w:val="24"/>
                <w:szCs w:val="24"/>
              </w:rPr>
            </w:r>
            <w:r w:rsidRPr="00AF6D0A">
              <w:rPr>
                <w:noProof/>
                <w:webHidden/>
                <w:sz w:val="24"/>
                <w:szCs w:val="24"/>
              </w:rPr>
              <w:fldChar w:fldCharType="separate"/>
            </w:r>
            <w:r w:rsidR="00E5791A">
              <w:rPr>
                <w:noProof/>
                <w:webHidden/>
                <w:sz w:val="24"/>
                <w:szCs w:val="24"/>
              </w:rPr>
              <w:t>42</w:t>
            </w:r>
            <w:r w:rsidRPr="00AF6D0A">
              <w:rPr>
                <w:noProof/>
                <w:webHidden/>
                <w:sz w:val="24"/>
                <w:szCs w:val="24"/>
              </w:rPr>
              <w:fldChar w:fldCharType="end"/>
            </w:r>
          </w:hyperlink>
        </w:p>
        <w:p w14:paraId="250BCA2B" w14:textId="45F9BAF6" w:rsidR="00AF6D0A" w:rsidRPr="00AF6D0A" w:rsidRDefault="00AF6D0A" w:rsidP="00AF6D0A">
          <w:pPr>
            <w:pStyle w:val="TOC3"/>
            <w:spacing w:before="0"/>
            <w:ind w:left="720"/>
            <w:rPr>
              <w:rStyle w:val="Hyperlink"/>
            </w:rPr>
          </w:pPr>
          <w:hyperlink w:anchor="_Toc178758232" w:history="1">
            <w:r w:rsidRPr="00AF6D0A">
              <w:rPr>
                <w:rStyle w:val="Hyperlink"/>
                <w:b w:val="0"/>
                <w:bCs w:val="0"/>
                <w:caps w:val="0"/>
              </w:rPr>
              <w:t>Recompete after six or more years operating AmeriCorps program: Evaluation Reports and a new Evaluation Plan</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_Toc178758232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43</w:t>
            </w:r>
            <w:r w:rsidRPr="00AF6D0A">
              <w:rPr>
                <w:rStyle w:val="Hyperlink"/>
                <w:b w:val="0"/>
                <w:bCs w:val="0"/>
                <w:caps w:val="0"/>
                <w:webHidden/>
              </w:rPr>
              <w:fldChar w:fldCharType="end"/>
            </w:r>
          </w:hyperlink>
        </w:p>
        <w:p w14:paraId="505789B8" w14:textId="7BBA8173" w:rsidR="00AF6D0A" w:rsidRPr="00AF6D0A" w:rsidRDefault="00AF6D0A">
          <w:pPr>
            <w:pStyle w:val="TOC2"/>
            <w:rPr>
              <w:rFonts w:eastAsiaTheme="minorEastAsia"/>
              <w:noProof/>
              <w:kern w:val="2"/>
              <w:sz w:val="24"/>
              <w:szCs w:val="24"/>
              <w14:ligatures w14:val="standardContextual"/>
            </w:rPr>
          </w:pPr>
          <w:hyperlink w:anchor="_Toc178758233" w:history="1">
            <w:r w:rsidRPr="00AF6D0A">
              <w:rPr>
                <w:rStyle w:val="Hyperlink"/>
                <w:noProof/>
                <w:sz w:val="24"/>
                <w:szCs w:val="24"/>
              </w:rPr>
              <w:t>XII.  Data Collection Training for Sites and Members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_Toc178758233 \h </w:instrText>
            </w:r>
            <w:r w:rsidRPr="00AF6D0A">
              <w:rPr>
                <w:noProof/>
                <w:webHidden/>
                <w:sz w:val="24"/>
                <w:szCs w:val="24"/>
              </w:rPr>
            </w:r>
            <w:r w:rsidRPr="00AF6D0A">
              <w:rPr>
                <w:noProof/>
                <w:webHidden/>
                <w:sz w:val="24"/>
                <w:szCs w:val="24"/>
              </w:rPr>
              <w:fldChar w:fldCharType="separate"/>
            </w:r>
            <w:r w:rsidR="00E5791A">
              <w:rPr>
                <w:noProof/>
                <w:webHidden/>
                <w:sz w:val="24"/>
                <w:szCs w:val="24"/>
              </w:rPr>
              <w:t>44</w:t>
            </w:r>
            <w:r w:rsidRPr="00AF6D0A">
              <w:rPr>
                <w:noProof/>
                <w:webHidden/>
                <w:sz w:val="24"/>
                <w:szCs w:val="24"/>
              </w:rPr>
              <w:fldChar w:fldCharType="end"/>
            </w:r>
          </w:hyperlink>
        </w:p>
        <w:p w14:paraId="494B373A" w14:textId="7FA67134" w:rsidR="00AF6D0A" w:rsidRPr="00AF6D0A" w:rsidRDefault="00AF6D0A">
          <w:pPr>
            <w:pStyle w:val="TOC1"/>
            <w:rPr>
              <w:rFonts w:ascii="Arial" w:eastAsiaTheme="minorEastAsia" w:hAnsi="Arial" w:cs="Arial"/>
              <w:b w:val="0"/>
              <w:bCs w:val="0"/>
              <w:kern w:val="2"/>
              <w14:ligatures w14:val="standardContextual"/>
            </w:rPr>
          </w:pPr>
          <w:hyperlink w:anchor="_Toc178758234" w:history="1">
            <w:r w:rsidRPr="00AF6D0A">
              <w:rPr>
                <w:rStyle w:val="Hyperlink"/>
                <w:rFonts w:ascii="Arial" w:hAnsi="Arial" w:cs="Arial"/>
              </w:rPr>
              <w:t>Part III. Key Process events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_Toc178758234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45</w:t>
            </w:r>
            <w:r w:rsidRPr="00AF6D0A">
              <w:rPr>
                <w:rFonts w:ascii="Arial" w:hAnsi="Arial" w:cs="Arial"/>
                <w:webHidden/>
              </w:rPr>
              <w:fldChar w:fldCharType="end"/>
            </w:r>
          </w:hyperlink>
        </w:p>
        <w:p w14:paraId="65928EAD" w14:textId="5B2253C2" w:rsidR="00AF6D0A" w:rsidRPr="00AF6D0A" w:rsidRDefault="00AF6D0A">
          <w:pPr>
            <w:pStyle w:val="TOC1"/>
            <w:rPr>
              <w:rFonts w:ascii="Arial" w:eastAsiaTheme="minorEastAsia" w:hAnsi="Arial" w:cs="Arial"/>
              <w:b w:val="0"/>
              <w:bCs w:val="0"/>
              <w:kern w:val="2"/>
              <w14:ligatures w14:val="standardContextual"/>
            </w:rPr>
          </w:pPr>
          <w:hyperlink w:anchor="_Toc178758235" w:history="1">
            <w:r w:rsidRPr="00AF6D0A">
              <w:rPr>
                <w:rStyle w:val="Hyperlink"/>
                <w:rFonts w:ascii="Arial" w:hAnsi="Arial" w:cs="Arial"/>
              </w:rPr>
              <w:t>A. Information Session</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_Toc178758235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45</w:t>
            </w:r>
            <w:r w:rsidRPr="00AF6D0A">
              <w:rPr>
                <w:rFonts w:ascii="Arial" w:hAnsi="Arial" w:cs="Arial"/>
                <w:webHidden/>
              </w:rPr>
              <w:fldChar w:fldCharType="end"/>
            </w:r>
          </w:hyperlink>
        </w:p>
        <w:p w14:paraId="42785E2F" w14:textId="5AF58D7D" w:rsidR="00AF6D0A" w:rsidRPr="00AF6D0A" w:rsidRDefault="00AF6D0A">
          <w:pPr>
            <w:pStyle w:val="TOC1"/>
            <w:rPr>
              <w:rFonts w:ascii="Arial" w:eastAsiaTheme="minorEastAsia" w:hAnsi="Arial" w:cs="Arial"/>
              <w:b w:val="0"/>
              <w:bCs w:val="0"/>
              <w:kern w:val="2"/>
              <w14:ligatures w14:val="standardContextual"/>
            </w:rPr>
          </w:pPr>
          <w:hyperlink w:anchor="_Toc178758236" w:history="1">
            <w:r w:rsidRPr="00AF6D0A">
              <w:rPr>
                <w:rStyle w:val="Hyperlink"/>
                <w:rFonts w:ascii="Arial" w:hAnsi="Arial" w:cs="Arial"/>
              </w:rPr>
              <w:t>B.  Questions Regarding This RFA</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_Toc178758236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45</w:t>
            </w:r>
            <w:r w:rsidRPr="00AF6D0A">
              <w:rPr>
                <w:rFonts w:ascii="Arial" w:hAnsi="Arial" w:cs="Arial"/>
                <w:webHidden/>
              </w:rPr>
              <w:fldChar w:fldCharType="end"/>
            </w:r>
          </w:hyperlink>
        </w:p>
        <w:p w14:paraId="1EC21B06" w14:textId="1A667797" w:rsidR="00AF6D0A" w:rsidRPr="00AF6D0A" w:rsidRDefault="00AF6D0A">
          <w:pPr>
            <w:pStyle w:val="TOC2"/>
            <w:rPr>
              <w:rFonts w:eastAsiaTheme="minorEastAsia"/>
              <w:noProof/>
              <w:kern w:val="2"/>
              <w:sz w:val="24"/>
              <w:szCs w:val="24"/>
              <w14:ligatures w14:val="standardContextual"/>
            </w:rPr>
          </w:pPr>
          <w:hyperlink w:anchor="_Toc178758237" w:history="1">
            <w:r w:rsidRPr="00AF6D0A">
              <w:rPr>
                <w:rStyle w:val="Hyperlink"/>
                <w:noProof/>
                <w:sz w:val="24"/>
                <w:szCs w:val="24"/>
              </w:rPr>
              <w:t>I. General Instructions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_Toc178758237 \h </w:instrText>
            </w:r>
            <w:r w:rsidRPr="00AF6D0A">
              <w:rPr>
                <w:noProof/>
                <w:webHidden/>
                <w:sz w:val="24"/>
                <w:szCs w:val="24"/>
              </w:rPr>
            </w:r>
            <w:r w:rsidRPr="00AF6D0A">
              <w:rPr>
                <w:noProof/>
                <w:webHidden/>
                <w:sz w:val="24"/>
                <w:szCs w:val="24"/>
              </w:rPr>
              <w:fldChar w:fldCharType="separate"/>
            </w:r>
            <w:r w:rsidR="00E5791A">
              <w:rPr>
                <w:noProof/>
                <w:webHidden/>
                <w:sz w:val="24"/>
                <w:szCs w:val="24"/>
              </w:rPr>
              <w:t>45</w:t>
            </w:r>
            <w:r w:rsidRPr="00AF6D0A">
              <w:rPr>
                <w:noProof/>
                <w:webHidden/>
                <w:sz w:val="24"/>
                <w:szCs w:val="24"/>
              </w:rPr>
              <w:fldChar w:fldCharType="end"/>
            </w:r>
          </w:hyperlink>
        </w:p>
        <w:p w14:paraId="179388E1" w14:textId="00BDD598" w:rsidR="00AF6D0A" w:rsidRPr="00AF6D0A" w:rsidRDefault="00AF6D0A">
          <w:pPr>
            <w:pStyle w:val="TOC2"/>
            <w:rPr>
              <w:rFonts w:eastAsiaTheme="minorEastAsia"/>
              <w:noProof/>
              <w:kern w:val="2"/>
              <w:sz w:val="24"/>
              <w:szCs w:val="24"/>
              <w14:ligatures w14:val="standardContextual"/>
            </w:rPr>
          </w:pPr>
          <w:hyperlink w:anchor="_Toc178758238" w:history="1">
            <w:r w:rsidRPr="00AF6D0A">
              <w:rPr>
                <w:rStyle w:val="Hyperlink"/>
                <w:bCs/>
                <w:noProof/>
                <w:sz w:val="24"/>
                <w:szCs w:val="24"/>
              </w:rPr>
              <w:t>II. Question &amp; Answer Summary</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_Toc178758238 \h </w:instrText>
            </w:r>
            <w:r w:rsidRPr="00AF6D0A">
              <w:rPr>
                <w:noProof/>
                <w:webHidden/>
                <w:sz w:val="24"/>
                <w:szCs w:val="24"/>
              </w:rPr>
            </w:r>
            <w:r w:rsidRPr="00AF6D0A">
              <w:rPr>
                <w:noProof/>
                <w:webHidden/>
                <w:sz w:val="24"/>
                <w:szCs w:val="24"/>
              </w:rPr>
              <w:fldChar w:fldCharType="separate"/>
            </w:r>
            <w:r w:rsidR="00E5791A">
              <w:rPr>
                <w:noProof/>
                <w:webHidden/>
                <w:sz w:val="24"/>
                <w:szCs w:val="24"/>
              </w:rPr>
              <w:t>45</w:t>
            </w:r>
            <w:r w:rsidRPr="00AF6D0A">
              <w:rPr>
                <w:noProof/>
                <w:webHidden/>
                <w:sz w:val="24"/>
                <w:szCs w:val="24"/>
              </w:rPr>
              <w:fldChar w:fldCharType="end"/>
            </w:r>
          </w:hyperlink>
        </w:p>
        <w:p w14:paraId="11F6CF19" w14:textId="4F090D44" w:rsidR="00AF6D0A" w:rsidRPr="00AF6D0A" w:rsidRDefault="00AF6D0A">
          <w:pPr>
            <w:pStyle w:val="TOC1"/>
            <w:rPr>
              <w:rFonts w:ascii="Arial" w:eastAsiaTheme="minorEastAsia" w:hAnsi="Arial" w:cs="Arial"/>
              <w:b w:val="0"/>
              <w:bCs w:val="0"/>
              <w:kern w:val="2"/>
              <w14:ligatures w14:val="standardContextual"/>
            </w:rPr>
          </w:pPr>
          <w:hyperlink w:anchor="_Toc178758239" w:history="1">
            <w:r w:rsidRPr="00AF6D0A">
              <w:rPr>
                <w:rStyle w:val="Hyperlink"/>
                <w:rFonts w:ascii="Arial" w:hAnsi="Arial" w:cs="Arial"/>
              </w:rPr>
              <w:t>C.  Submission Deadline, Instructions, and Compliance Requirements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_Toc178758239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45</w:t>
            </w:r>
            <w:r w:rsidRPr="00AF6D0A">
              <w:rPr>
                <w:rFonts w:ascii="Arial" w:hAnsi="Arial" w:cs="Arial"/>
                <w:webHidden/>
              </w:rPr>
              <w:fldChar w:fldCharType="end"/>
            </w:r>
          </w:hyperlink>
        </w:p>
        <w:p w14:paraId="44739DC4" w14:textId="70D68687" w:rsidR="00AF6D0A" w:rsidRPr="00AF6D0A" w:rsidRDefault="00AF6D0A">
          <w:pPr>
            <w:pStyle w:val="TOC2"/>
            <w:rPr>
              <w:rFonts w:eastAsiaTheme="minorEastAsia"/>
              <w:noProof/>
              <w:kern w:val="2"/>
              <w:sz w:val="24"/>
              <w:szCs w:val="24"/>
              <w14:ligatures w14:val="standardContextual"/>
            </w:rPr>
          </w:pPr>
          <w:hyperlink w:anchor="_Toc178758240" w:history="1">
            <w:r w:rsidRPr="00AF6D0A">
              <w:rPr>
                <w:rStyle w:val="Hyperlink"/>
                <w:noProof/>
                <w:sz w:val="24"/>
                <w:szCs w:val="24"/>
              </w:rPr>
              <w:t>I. Submission Deadline</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_Toc178758240 \h </w:instrText>
            </w:r>
            <w:r w:rsidRPr="00AF6D0A">
              <w:rPr>
                <w:noProof/>
                <w:webHidden/>
                <w:sz w:val="24"/>
                <w:szCs w:val="24"/>
              </w:rPr>
            </w:r>
            <w:r w:rsidRPr="00AF6D0A">
              <w:rPr>
                <w:noProof/>
                <w:webHidden/>
                <w:sz w:val="24"/>
                <w:szCs w:val="24"/>
              </w:rPr>
              <w:fldChar w:fldCharType="separate"/>
            </w:r>
            <w:r w:rsidR="00E5791A">
              <w:rPr>
                <w:noProof/>
                <w:webHidden/>
                <w:sz w:val="24"/>
                <w:szCs w:val="24"/>
              </w:rPr>
              <w:t>45</w:t>
            </w:r>
            <w:r w:rsidRPr="00AF6D0A">
              <w:rPr>
                <w:noProof/>
                <w:webHidden/>
                <w:sz w:val="24"/>
                <w:szCs w:val="24"/>
              </w:rPr>
              <w:fldChar w:fldCharType="end"/>
            </w:r>
          </w:hyperlink>
        </w:p>
        <w:p w14:paraId="22783E13" w14:textId="44E5741C" w:rsidR="00AF6D0A" w:rsidRPr="00AF6D0A" w:rsidRDefault="00AF6D0A">
          <w:pPr>
            <w:pStyle w:val="TOC2"/>
            <w:rPr>
              <w:rFonts w:eastAsiaTheme="minorEastAsia"/>
              <w:noProof/>
              <w:kern w:val="2"/>
              <w:sz w:val="24"/>
              <w:szCs w:val="24"/>
              <w14:ligatures w14:val="standardContextual"/>
            </w:rPr>
          </w:pPr>
          <w:hyperlink w:anchor="_Toc178758241" w:history="1">
            <w:r w:rsidRPr="00AF6D0A">
              <w:rPr>
                <w:rStyle w:val="Hyperlink"/>
                <w:noProof/>
                <w:sz w:val="24"/>
                <w:szCs w:val="24"/>
              </w:rPr>
              <w:t>II. Delivery instructions and Content</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_Toc178758241 \h </w:instrText>
            </w:r>
            <w:r w:rsidRPr="00AF6D0A">
              <w:rPr>
                <w:noProof/>
                <w:webHidden/>
                <w:sz w:val="24"/>
                <w:szCs w:val="24"/>
              </w:rPr>
            </w:r>
            <w:r w:rsidRPr="00AF6D0A">
              <w:rPr>
                <w:noProof/>
                <w:webHidden/>
                <w:sz w:val="24"/>
                <w:szCs w:val="24"/>
              </w:rPr>
              <w:fldChar w:fldCharType="separate"/>
            </w:r>
            <w:r w:rsidR="00E5791A">
              <w:rPr>
                <w:noProof/>
                <w:webHidden/>
                <w:sz w:val="24"/>
                <w:szCs w:val="24"/>
              </w:rPr>
              <w:t>45</w:t>
            </w:r>
            <w:r w:rsidRPr="00AF6D0A">
              <w:rPr>
                <w:noProof/>
                <w:webHidden/>
                <w:sz w:val="24"/>
                <w:szCs w:val="24"/>
              </w:rPr>
              <w:fldChar w:fldCharType="end"/>
            </w:r>
          </w:hyperlink>
        </w:p>
        <w:p w14:paraId="79F21885" w14:textId="2D7A2268" w:rsidR="00AF6D0A" w:rsidRPr="00AF6D0A" w:rsidRDefault="00AF6D0A">
          <w:pPr>
            <w:pStyle w:val="TOC1"/>
            <w:rPr>
              <w:rFonts w:ascii="Arial" w:eastAsiaTheme="minorEastAsia" w:hAnsi="Arial" w:cs="Arial"/>
              <w:b w:val="0"/>
              <w:bCs w:val="0"/>
              <w:kern w:val="2"/>
              <w14:ligatures w14:val="standardContextual"/>
            </w:rPr>
          </w:pPr>
          <w:hyperlink w:anchor="_Toc178758242" w:history="1">
            <w:r w:rsidRPr="00AF6D0A">
              <w:rPr>
                <w:rStyle w:val="Hyperlink"/>
                <w:rFonts w:ascii="Arial" w:hAnsi="Arial" w:cs="Arial"/>
              </w:rPr>
              <w:t>PART iV. application evaluation and selection</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_Toc178758242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47</w:t>
            </w:r>
            <w:r w:rsidRPr="00AF6D0A">
              <w:rPr>
                <w:rFonts w:ascii="Arial" w:hAnsi="Arial" w:cs="Arial"/>
                <w:webHidden/>
              </w:rPr>
              <w:fldChar w:fldCharType="end"/>
            </w:r>
          </w:hyperlink>
        </w:p>
        <w:p w14:paraId="57A39A4E" w14:textId="764A326F" w:rsidR="00AF6D0A" w:rsidRPr="00AF6D0A" w:rsidRDefault="00AF6D0A">
          <w:pPr>
            <w:pStyle w:val="TOC1"/>
            <w:rPr>
              <w:rFonts w:ascii="Arial" w:eastAsiaTheme="minorEastAsia" w:hAnsi="Arial" w:cs="Arial"/>
              <w:b w:val="0"/>
              <w:bCs w:val="0"/>
              <w:kern w:val="2"/>
              <w14:ligatures w14:val="standardContextual"/>
            </w:rPr>
          </w:pPr>
          <w:hyperlink w:anchor="_Toc178758243" w:history="1">
            <w:r w:rsidRPr="00AF6D0A">
              <w:rPr>
                <w:rStyle w:val="Hyperlink"/>
                <w:rFonts w:ascii="Arial" w:hAnsi="Arial" w:cs="Arial"/>
              </w:rPr>
              <w:t>A.  Evaluation</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_Toc178758243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47</w:t>
            </w:r>
            <w:r w:rsidRPr="00AF6D0A">
              <w:rPr>
                <w:rFonts w:ascii="Arial" w:hAnsi="Arial" w:cs="Arial"/>
                <w:webHidden/>
              </w:rPr>
              <w:fldChar w:fldCharType="end"/>
            </w:r>
          </w:hyperlink>
        </w:p>
        <w:p w14:paraId="3A638312" w14:textId="75179081" w:rsidR="00AF6D0A" w:rsidRPr="00AF6D0A" w:rsidRDefault="00AF6D0A">
          <w:pPr>
            <w:pStyle w:val="TOC2"/>
            <w:rPr>
              <w:rFonts w:eastAsiaTheme="minorEastAsia"/>
              <w:noProof/>
              <w:kern w:val="2"/>
              <w:sz w:val="24"/>
              <w:szCs w:val="24"/>
              <w14:ligatures w14:val="standardContextual"/>
            </w:rPr>
          </w:pPr>
          <w:hyperlink w:anchor="_Toc178758244" w:history="1">
            <w:r w:rsidRPr="00AF6D0A">
              <w:rPr>
                <w:rStyle w:val="Hyperlink"/>
                <w:noProof/>
                <w:sz w:val="24"/>
                <w:szCs w:val="24"/>
              </w:rPr>
              <w:t>I.  Process and Criteria</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_Toc178758244 \h </w:instrText>
            </w:r>
            <w:r w:rsidRPr="00AF6D0A">
              <w:rPr>
                <w:noProof/>
                <w:webHidden/>
                <w:sz w:val="24"/>
                <w:szCs w:val="24"/>
              </w:rPr>
            </w:r>
            <w:r w:rsidRPr="00AF6D0A">
              <w:rPr>
                <w:noProof/>
                <w:webHidden/>
                <w:sz w:val="24"/>
                <w:szCs w:val="24"/>
              </w:rPr>
              <w:fldChar w:fldCharType="separate"/>
            </w:r>
            <w:r w:rsidR="00E5791A">
              <w:rPr>
                <w:noProof/>
                <w:webHidden/>
                <w:sz w:val="24"/>
                <w:szCs w:val="24"/>
              </w:rPr>
              <w:t>47</w:t>
            </w:r>
            <w:r w:rsidRPr="00AF6D0A">
              <w:rPr>
                <w:noProof/>
                <w:webHidden/>
                <w:sz w:val="24"/>
                <w:szCs w:val="24"/>
              </w:rPr>
              <w:fldChar w:fldCharType="end"/>
            </w:r>
          </w:hyperlink>
        </w:p>
        <w:p w14:paraId="16A81020" w14:textId="33B52704" w:rsidR="00AF6D0A" w:rsidRPr="00AF6D0A" w:rsidRDefault="00AF6D0A" w:rsidP="00AF6D0A">
          <w:pPr>
            <w:pStyle w:val="TOC3"/>
            <w:spacing w:before="0"/>
            <w:ind w:left="720"/>
            <w:rPr>
              <w:rStyle w:val="Hyperlink"/>
            </w:rPr>
          </w:pPr>
          <w:hyperlink w:anchor="_Toc178758245" w:history="1">
            <w:r w:rsidRPr="00AF6D0A">
              <w:rPr>
                <w:rStyle w:val="Hyperlink"/>
                <w:b w:val="0"/>
                <w:bCs w:val="0"/>
                <w:caps w:val="0"/>
              </w:rPr>
              <w:t>State Review by Volunteer Maine, the state service commission</w:t>
            </w:r>
            <w:r w:rsidRPr="00AF6D0A">
              <w:rPr>
                <w:rStyle w:val="Hyperlink"/>
                <w:b w:val="0"/>
                <w:bCs w:val="0"/>
                <w:caps w:val="0"/>
                <w:webHidden/>
              </w:rPr>
              <w:tab/>
            </w:r>
            <w:r w:rsidRPr="00AF6D0A">
              <w:rPr>
                <w:rStyle w:val="Hyperlink"/>
                <w:b w:val="0"/>
                <w:bCs w:val="0"/>
                <w:caps w:val="0"/>
                <w:webHidden/>
              </w:rPr>
              <w:fldChar w:fldCharType="begin"/>
            </w:r>
            <w:r w:rsidRPr="00AF6D0A">
              <w:rPr>
                <w:rStyle w:val="Hyperlink"/>
                <w:b w:val="0"/>
                <w:bCs w:val="0"/>
                <w:caps w:val="0"/>
                <w:webHidden/>
              </w:rPr>
              <w:instrText xml:space="preserve"> PAGEREF _Toc178758245 \h </w:instrText>
            </w:r>
            <w:r w:rsidRPr="00AF6D0A">
              <w:rPr>
                <w:rStyle w:val="Hyperlink"/>
                <w:b w:val="0"/>
                <w:bCs w:val="0"/>
                <w:caps w:val="0"/>
                <w:webHidden/>
              </w:rPr>
            </w:r>
            <w:r w:rsidRPr="00AF6D0A">
              <w:rPr>
                <w:rStyle w:val="Hyperlink"/>
                <w:b w:val="0"/>
                <w:bCs w:val="0"/>
                <w:caps w:val="0"/>
                <w:webHidden/>
              </w:rPr>
              <w:fldChar w:fldCharType="separate"/>
            </w:r>
            <w:r w:rsidR="00E5791A">
              <w:rPr>
                <w:rStyle w:val="Hyperlink"/>
                <w:b w:val="0"/>
                <w:bCs w:val="0"/>
                <w:caps w:val="0"/>
                <w:webHidden/>
              </w:rPr>
              <w:t>47</w:t>
            </w:r>
            <w:r w:rsidRPr="00AF6D0A">
              <w:rPr>
                <w:rStyle w:val="Hyperlink"/>
                <w:b w:val="0"/>
                <w:bCs w:val="0"/>
                <w:caps w:val="0"/>
                <w:webHidden/>
              </w:rPr>
              <w:fldChar w:fldCharType="end"/>
            </w:r>
          </w:hyperlink>
        </w:p>
        <w:p w14:paraId="487F5326" w14:textId="1035A62F" w:rsidR="00AF6D0A" w:rsidRPr="00AF6D0A" w:rsidRDefault="00AF6D0A">
          <w:pPr>
            <w:pStyle w:val="TOC1"/>
            <w:rPr>
              <w:rFonts w:ascii="Arial" w:eastAsiaTheme="minorEastAsia" w:hAnsi="Arial" w:cs="Arial"/>
              <w:b w:val="0"/>
              <w:bCs w:val="0"/>
              <w:kern w:val="2"/>
              <w14:ligatures w14:val="standardContextual"/>
            </w:rPr>
          </w:pPr>
          <w:hyperlink w:anchor="_Toc178758246" w:history="1">
            <w:r w:rsidRPr="00AF6D0A">
              <w:rPr>
                <w:rStyle w:val="Hyperlink"/>
                <w:rFonts w:ascii="Arial" w:hAnsi="Arial" w:cs="Arial"/>
              </w:rPr>
              <w:t>B. Selection</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_Toc178758246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48</w:t>
            </w:r>
            <w:r w:rsidRPr="00AF6D0A">
              <w:rPr>
                <w:rFonts w:ascii="Arial" w:hAnsi="Arial" w:cs="Arial"/>
                <w:webHidden/>
              </w:rPr>
              <w:fldChar w:fldCharType="end"/>
            </w:r>
          </w:hyperlink>
        </w:p>
        <w:p w14:paraId="57A5A322" w14:textId="1AA89B5A" w:rsidR="00AF6D0A" w:rsidRPr="00AF6D0A" w:rsidRDefault="00AF6D0A">
          <w:pPr>
            <w:pStyle w:val="TOC1"/>
            <w:rPr>
              <w:rFonts w:ascii="Arial" w:eastAsiaTheme="minorEastAsia" w:hAnsi="Arial" w:cs="Arial"/>
              <w:b w:val="0"/>
              <w:bCs w:val="0"/>
              <w:kern w:val="2"/>
              <w14:ligatures w14:val="standardContextual"/>
            </w:rPr>
          </w:pPr>
          <w:hyperlink w:anchor="_Toc178758247" w:history="1">
            <w:r w:rsidRPr="00AF6D0A">
              <w:rPr>
                <w:rStyle w:val="Hyperlink"/>
                <w:rFonts w:ascii="Arial" w:hAnsi="Arial" w:cs="Arial"/>
              </w:rPr>
              <w:t>Part V.  PROPOSAL CONTENTS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_Toc178758247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49</w:t>
            </w:r>
            <w:r w:rsidRPr="00AF6D0A">
              <w:rPr>
                <w:rFonts w:ascii="Arial" w:hAnsi="Arial" w:cs="Arial"/>
                <w:webHidden/>
              </w:rPr>
              <w:fldChar w:fldCharType="end"/>
            </w:r>
          </w:hyperlink>
        </w:p>
        <w:p w14:paraId="08703063" w14:textId="2BD1606B" w:rsidR="00AF6D0A" w:rsidRPr="00AF6D0A" w:rsidRDefault="00AF6D0A">
          <w:pPr>
            <w:pStyle w:val="TOC1"/>
            <w:rPr>
              <w:rFonts w:ascii="Arial" w:eastAsiaTheme="minorEastAsia" w:hAnsi="Arial" w:cs="Arial"/>
              <w:b w:val="0"/>
              <w:bCs w:val="0"/>
              <w:kern w:val="2"/>
              <w14:ligatures w14:val="standardContextual"/>
            </w:rPr>
          </w:pPr>
          <w:hyperlink w:anchor="_Toc178758248" w:history="1">
            <w:r w:rsidRPr="00AF6D0A">
              <w:rPr>
                <w:rStyle w:val="Hyperlink"/>
                <w:rFonts w:ascii="Arial" w:hAnsi="Arial" w:cs="Arial"/>
              </w:rPr>
              <w:t>A.  eGrants Application System</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_Toc178758248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49</w:t>
            </w:r>
            <w:r w:rsidRPr="00AF6D0A">
              <w:rPr>
                <w:rFonts w:ascii="Arial" w:hAnsi="Arial" w:cs="Arial"/>
                <w:webHidden/>
              </w:rPr>
              <w:fldChar w:fldCharType="end"/>
            </w:r>
          </w:hyperlink>
        </w:p>
        <w:p w14:paraId="52FD020E" w14:textId="6E23A27B" w:rsidR="00AF6D0A" w:rsidRPr="00AF6D0A" w:rsidRDefault="00AF6D0A">
          <w:pPr>
            <w:pStyle w:val="TOC2"/>
            <w:rPr>
              <w:rFonts w:eastAsiaTheme="minorEastAsia"/>
              <w:noProof/>
              <w:kern w:val="2"/>
              <w:sz w:val="24"/>
              <w:szCs w:val="24"/>
              <w14:ligatures w14:val="standardContextual"/>
            </w:rPr>
          </w:pPr>
          <w:hyperlink w:anchor="_Toc178758249" w:history="1">
            <w:r w:rsidRPr="00AF6D0A">
              <w:rPr>
                <w:rStyle w:val="Hyperlink"/>
                <w:noProof/>
                <w:sz w:val="24"/>
                <w:szCs w:val="24"/>
              </w:rPr>
              <w:t>I.  Preparations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_Toc178758249 \h </w:instrText>
            </w:r>
            <w:r w:rsidRPr="00AF6D0A">
              <w:rPr>
                <w:noProof/>
                <w:webHidden/>
                <w:sz w:val="24"/>
                <w:szCs w:val="24"/>
              </w:rPr>
            </w:r>
            <w:r w:rsidRPr="00AF6D0A">
              <w:rPr>
                <w:noProof/>
                <w:webHidden/>
                <w:sz w:val="24"/>
                <w:szCs w:val="24"/>
              </w:rPr>
              <w:fldChar w:fldCharType="separate"/>
            </w:r>
            <w:r w:rsidR="00E5791A">
              <w:rPr>
                <w:noProof/>
                <w:webHidden/>
                <w:sz w:val="24"/>
                <w:szCs w:val="24"/>
              </w:rPr>
              <w:t>49</w:t>
            </w:r>
            <w:r w:rsidRPr="00AF6D0A">
              <w:rPr>
                <w:noProof/>
                <w:webHidden/>
                <w:sz w:val="24"/>
                <w:szCs w:val="24"/>
              </w:rPr>
              <w:fldChar w:fldCharType="end"/>
            </w:r>
          </w:hyperlink>
        </w:p>
        <w:p w14:paraId="4F44C6D9" w14:textId="0109CCB1" w:rsidR="00AF6D0A" w:rsidRPr="00AF6D0A" w:rsidRDefault="00AF6D0A">
          <w:pPr>
            <w:pStyle w:val="TOC3"/>
            <w:rPr>
              <w:rFonts w:eastAsiaTheme="minorEastAsia"/>
              <w:b w:val="0"/>
              <w:bCs w:val="0"/>
              <w:caps w:val="0"/>
              <w:kern w:val="2"/>
              <w14:ligatures w14:val="standardContextual"/>
            </w:rPr>
          </w:pPr>
          <w:hyperlink w:anchor="_Toc178758250" w:history="1">
            <w:r w:rsidRPr="00AF6D0A">
              <w:rPr>
                <w:rStyle w:val="Hyperlink"/>
              </w:rPr>
              <w:t>Unique Entity Identifier and SAM.</w:t>
            </w:r>
            <w:r w:rsidRPr="00AF6D0A">
              <w:rPr>
                <w:webHidden/>
              </w:rPr>
              <w:tab/>
            </w:r>
            <w:r w:rsidRPr="00AF6D0A">
              <w:rPr>
                <w:webHidden/>
              </w:rPr>
              <w:fldChar w:fldCharType="begin"/>
            </w:r>
            <w:r w:rsidRPr="00AF6D0A">
              <w:rPr>
                <w:webHidden/>
              </w:rPr>
              <w:instrText xml:space="preserve"> PAGEREF _Toc178758250 \h </w:instrText>
            </w:r>
            <w:r w:rsidRPr="00AF6D0A">
              <w:rPr>
                <w:webHidden/>
              </w:rPr>
            </w:r>
            <w:r w:rsidRPr="00AF6D0A">
              <w:rPr>
                <w:webHidden/>
              </w:rPr>
              <w:fldChar w:fldCharType="separate"/>
            </w:r>
            <w:r w:rsidR="00E5791A">
              <w:rPr>
                <w:webHidden/>
              </w:rPr>
              <w:t>49</w:t>
            </w:r>
            <w:r w:rsidRPr="00AF6D0A">
              <w:rPr>
                <w:webHidden/>
              </w:rPr>
              <w:fldChar w:fldCharType="end"/>
            </w:r>
          </w:hyperlink>
        </w:p>
        <w:p w14:paraId="1C8D6506" w14:textId="2DF2F2B1" w:rsidR="00AF6D0A" w:rsidRPr="00AF6D0A" w:rsidRDefault="00AF6D0A">
          <w:pPr>
            <w:pStyle w:val="TOC2"/>
            <w:rPr>
              <w:rFonts w:eastAsiaTheme="minorEastAsia"/>
              <w:noProof/>
              <w:kern w:val="2"/>
              <w:sz w:val="24"/>
              <w:szCs w:val="24"/>
              <w14:ligatures w14:val="standardContextual"/>
            </w:rPr>
          </w:pPr>
          <w:hyperlink w:anchor="_Toc178758251" w:history="1">
            <w:r w:rsidRPr="00AF6D0A">
              <w:rPr>
                <w:rStyle w:val="Hyperlink"/>
                <w:noProof/>
                <w:sz w:val="24"/>
                <w:szCs w:val="24"/>
              </w:rPr>
              <w:t>II.  Starting an Application in eGrants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_Toc178758251 \h </w:instrText>
            </w:r>
            <w:r w:rsidRPr="00AF6D0A">
              <w:rPr>
                <w:noProof/>
                <w:webHidden/>
                <w:sz w:val="24"/>
                <w:szCs w:val="24"/>
              </w:rPr>
            </w:r>
            <w:r w:rsidRPr="00AF6D0A">
              <w:rPr>
                <w:noProof/>
                <w:webHidden/>
                <w:sz w:val="24"/>
                <w:szCs w:val="24"/>
              </w:rPr>
              <w:fldChar w:fldCharType="separate"/>
            </w:r>
            <w:r w:rsidR="00E5791A">
              <w:rPr>
                <w:noProof/>
                <w:webHidden/>
                <w:sz w:val="24"/>
                <w:szCs w:val="24"/>
              </w:rPr>
              <w:t>50</w:t>
            </w:r>
            <w:r w:rsidRPr="00AF6D0A">
              <w:rPr>
                <w:noProof/>
                <w:webHidden/>
                <w:sz w:val="24"/>
                <w:szCs w:val="24"/>
              </w:rPr>
              <w:fldChar w:fldCharType="end"/>
            </w:r>
          </w:hyperlink>
        </w:p>
        <w:p w14:paraId="77696A1F" w14:textId="75CCDCDD" w:rsidR="00AF6D0A" w:rsidRPr="00AF6D0A" w:rsidRDefault="00AF6D0A">
          <w:pPr>
            <w:pStyle w:val="TOC1"/>
            <w:tabs>
              <w:tab w:val="left" w:pos="660"/>
            </w:tabs>
            <w:rPr>
              <w:rFonts w:ascii="Arial" w:eastAsiaTheme="minorEastAsia" w:hAnsi="Arial" w:cs="Arial"/>
              <w:b w:val="0"/>
              <w:bCs w:val="0"/>
              <w:kern w:val="2"/>
              <w14:ligatures w14:val="standardContextual"/>
            </w:rPr>
          </w:pPr>
          <w:hyperlink w:anchor="_Toc178758252" w:history="1">
            <w:r w:rsidRPr="00AF6D0A">
              <w:rPr>
                <w:rStyle w:val="Hyperlink"/>
                <w:rFonts w:ascii="Arial" w:hAnsi="Arial" w:cs="Arial"/>
              </w:rPr>
              <w:t>B.</w:t>
            </w:r>
            <w:r w:rsidRPr="00AF6D0A">
              <w:rPr>
                <w:rFonts w:ascii="Arial" w:eastAsiaTheme="minorEastAsia" w:hAnsi="Arial" w:cs="Arial"/>
                <w:b w:val="0"/>
                <w:bCs w:val="0"/>
                <w:kern w:val="2"/>
                <w14:ligatures w14:val="standardContextual"/>
              </w:rPr>
              <w:tab/>
            </w:r>
            <w:r w:rsidRPr="00AF6D0A">
              <w:rPr>
                <w:rStyle w:val="Hyperlink"/>
                <w:rFonts w:ascii="Arial" w:hAnsi="Arial" w:cs="Arial"/>
              </w:rPr>
              <w:t>Application Contents (eGrants and Additional Documents)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_Toc178758252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51</w:t>
            </w:r>
            <w:r w:rsidRPr="00AF6D0A">
              <w:rPr>
                <w:rFonts w:ascii="Arial" w:hAnsi="Arial" w:cs="Arial"/>
                <w:webHidden/>
              </w:rPr>
              <w:fldChar w:fldCharType="end"/>
            </w:r>
          </w:hyperlink>
        </w:p>
        <w:p w14:paraId="22192A63" w14:textId="4BD2B0DD" w:rsidR="00AF6D0A" w:rsidRPr="00AF6D0A" w:rsidRDefault="00AF6D0A">
          <w:pPr>
            <w:pStyle w:val="TOC2"/>
            <w:rPr>
              <w:rFonts w:eastAsiaTheme="minorEastAsia"/>
              <w:noProof/>
              <w:kern w:val="2"/>
              <w:sz w:val="24"/>
              <w:szCs w:val="24"/>
              <w14:ligatures w14:val="standardContextual"/>
            </w:rPr>
          </w:pPr>
          <w:hyperlink w:anchor="_Toc178758253" w:history="1">
            <w:r w:rsidRPr="00AF6D0A">
              <w:rPr>
                <w:rStyle w:val="Hyperlink"/>
                <w:noProof/>
                <w:sz w:val="24"/>
                <w:szCs w:val="24"/>
              </w:rPr>
              <w:t>I.  eGrants Parts of Application (Items A-J)</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_Toc178758253 \h </w:instrText>
            </w:r>
            <w:r w:rsidRPr="00AF6D0A">
              <w:rPr>
                <w:noProof/>
                <w:webHidden/>
                <w:sz w:val="24"/>
                <w:szCs w:val="24"/>
              </w:rPr>
            </w:r>
            <w:r w:rsidRPr="00AF6D0A">
              <w:rPr>
                <w:noProof/>
                <w:webHidden/>
                <w:sz w:val="24"/>
                <w:szCs w:val="24"/>
              </w:rPr>
              <w:fldChar w:fldCharType="separate"/>
            </w:r>
            <w:r w:rsidR="00E5791A">
              <w:rPr>
                <w:noProof/>
                <w:webHidden/>
                <w:sz w:val="24"/>
                <w:szCs w:val="24"/>
              </w:rPr>
              <w:t>51</w:t>
            </w:r>
            <w:r w:rsidRPr="00AF6D0A">
              <w:rPr>
                <w:noProof/>
                <w:webHidden/>
                <w:sz w:val="24"/>
                <w:szCs w:val="24"/>
              </w:rPr>
              <w:fldChar w:fldCharType="end"/>
            </w:r>
          </w:hyperlink>
        </w:p>
        <w:p w14:paraId="3A7BED02" w14:textId="055DC54C" w:rsidR="00AF6D0A" w:rsidRPr="00AF6D0A" w:rsidRDefault="00AF6D0A">
          <w:pPr>
            <w:pStyle w:val="TOC2"/>
            <w:rPr>
              <w:rFonts w:eastAsiaTheme="minorEastAsia"/>
              <w:noProof/>
              <w:kern w:val="2"/>
              <w:sz w:val="24"/>
              <w:szCs w:val="24"/>
              <w14:ligatures w14:val="standardContextual"/>
            </w:rPr>
          </w:pPr>
          <w:hyperlink w:anchor="_Toc178758254" w:history="1">
            <w:r w:rsidRPr="00AF6D0A">
              <w:rPr>
                <w:rStyle w:val="Hyperlink"/>
                <w:noProof/>
                <w:sz w:val="24"/>
                <w:szCs w:val="24"/>
              </w:rPr>
              <w:t>II.  Instructions for Narratives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_Toc178758254 \h </w:instrText>
            </w:r>
            <w:r w:rsidRPr="00AF6D0A">
              <w:rPr>
                <w:noProof/>
                <w:webHidden/>
                <w:sz w:val="24"/>
                <w:szCs w:val="24"/>
              </w:rPr>
            </w:r>
            <w:r w:rsidRPr="00AF6D0A">
              <w:rPr>
                <w:noProof/>
                <w:webHidden/>
                <w:sz w:val="24"/>
                <w:szCs w:val="24"/>
              </w:rPr>
              <w:fldChar w:fldCharType="separate"/>
            </w:r>
            <w:r w:rsidR="00E5791A">
              <w:rPr>
                <w:noProof/>
                <w:webHidden/>
                <w:sz w:val="24"/>
                <w:szCs w:val="24"/>
              </w:rPr>
              <w:t>52</w:t>
            </w:r>
            <w:r w:rsidRPr="00AF6D0A">
              <w:rPr>
                <w:noProof/>
                <w:webHidden/>
                <w:sz w:val="24"/>
                <w:szCs w:val="24"/>
              </w:rPr>
              <w:fldChar w:fldCharType="end"/>
            </w:r>
          </w:hyperlink>
        </w:p>
        <w:p w14:paraId="3F4045C9" w14:textId="793BCB5D" w:rsidR="00AF6D0A" w:rsidRPr="00AF6D0A" w:rsidRDefault="00AF6D0A">
          <w:pPr>
            <w:pStyle w:val="TOC2"/>
            <w:rPr>
              <w:rFonts w:eastAsiaTheme="minorEastAsia"/>
              <w:noProof/>
              <w:kern w:val="2"/>
              <w:sz w:val="24"/>
              <w:szCs w:val="24"/>
              <w14:ligatures w14:val="standardContextual"/>
            </w:rPr>
          </w:pPr>
          <w:hyperlink w:anchor="_Toc178758255" w:history="1">
            <w:r w:rsidRPr="00AF6D0A">
              <w:rPr>
                <w:rStyle w:val="Hyperlink"/>
                <w:noProof/>
                <w:sz w:val="24"/>
                <w:szCs w:val="24"/>
              </w:rPr>
              <w:t>III.  Performance Measures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_Toc178758255 \h </w:instrText>
            </w:r>
            <w:r w:rsidRPr="00AF6D0A">
              <w:rPr>
                <w:noProof/>
                <w:webHidden/>
                <w:sz w:val="24"/>
                <w:szCs w:val="24"/>
              </w:rPr>
            </w:r>
            <w:r w:rsidRPr="00AF6D0A">
              <w:rPr>
                <w:noProof/>
                <w:webHidden/>
                <w:sz w:val="24"/>
                <w:szCs w:val="24"/>
              </w:rPr>
              <w:fldChar w:fldCharType="separate"/>
            </w:r>
            <w:r w:rsidR="00E5791A">
              <w:rPr>
                <w:noProof/>
                <w:webHidden/>
                <w:sz w:val="24"/>
                <w:szCs w:val="24"/>
              </w:rPr>
              <w:t>59</w:t>
            </w:r>
            <w:r w:rsidRPr="00AF6D0A">
              <w:rPr>
                <w:noProof/>
                <w:webHidden/>
                <w:sz w:val="24"/>
                <w:szCs w:val="24"/>
              </w:rPr>
              <w:fldChar w:fldCharType="end"/>
            </w:r>
          </w:hyperlink>
        </w:p>
        <w:p w14:paraId="1FC2049E" w14:textId="054F4D42" w:rsidR="00AF6D0A" w:rsidRPr="00AF6D0A" w:rsidRDefault="00AF6D0A">
          <w:pPr>
            <w:pStyle w:val="TOC2"/>
            <w:rPr>
              <w:rFonts w:eastAsiaTheme="minorEastAsia"/>
              <w:noProof/>
              <w:kern w:val="2"/>
              <w:sz w:val="24"/>
              <w:szCs w:val="24"/>
              <w14:ligatures w14:val="standardContextual"/>
            </w:rPr>
          </w:pPr>
          <w:hyperlink w:anchor="_Toc178758256" w:history="1">
            <w:r w:rsidRPr="00AF6D0A">
              <w:rPr>
                <w:rStyle w:val="Hyperlink"/>
                <w:noProof/>
                <w:sz w:val="24"/>
                <w:szCs w:val="24"/>
                <w:shd w:val="clear" w:color="auto" w:fill="FFFFFF"/>
              </w:rPr>
              <w:t>IV. Program Information</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_Toc178758256 \h </w:instrText>
            </w:r>
            <w:r w:rsidRPr="00AF6D0A">
              <w:rPr>
                <w:noProof/>
                <w:webHidden/>
                <w:sz w:val="24"/>
                <w:szCs w:val="24"/>
              </w:rPr>
            </w:r>
            <w:r w:rsidRPr="00AF6D0A">
              <w:rPr>
                <w:noProof/>
                <w:webHidden/>
                <w:sz w:val="24"/>
                <w:szCs w:val="24"/>
              </w:rPr>
              <w:fldChar w:fldCharType="separate"/>
            </w:r>
            <w:r w:rsidR="00E5791A">
              <w:rPr>
                <w:noProof/>
                <w:webHidden/>
                <w:sz w:val="24"/>
                <w:szCs w:val="24"/>
              </w:rPr>
              <w:t>59</w:t>
            </w:r>
            <w:r w:rsidRPr="00AF6D0A">
              <w:rPr>
                <w:noProof/>
                <w:webHidden/>
                <w:sz w:val="24"/>
                <w:szCs w:val="24"/>
              </w:rPr>
              <w:fldChar w:fldCharType="end"/>
            </w:r>
          </w:hyperlink>
        </w:p>
        <w:p w14:paraId="7137D7A5" w14:textId="4D39388A" w:rsidR="00AF6D0A" w:rsidRPr="00AF6D0A" w:rsidRDefault="00AF6D0A">
          <w:pPr>
            <w:pStyle w:val="TOC2"/>
            <w:rPr>
              <w:rFonts w:eastAsiaTheme="minorEastAsia"/>
              <w:noProof/>
              <w:kern w:val="2"/>
              <w:sz w:val="24"/>
              <w:szCs w:val="24"/>
              <w14:ligatures w14:val="standardContextual"/>
            </w:rPr>
          </w:pPr>
          <w:hyperlink w:anchor="_Toc178758257" w:history="1">
            <w:r w:rsidRPr="00AF6D0A">
              <w:rPr>
                <w:rStyle w:val="Hyperlink"/>
                <w:noProof/>
                <w:sz w:val="24"/>
                <w:szCs w:val="24"/>
              </w:rPr>
              <w:t>V.  Documents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_Toc178758257 \h </w:instrText>
            </w:r>
            <w:r w:rsidRPr="00AF6D0A">
              <w:rPr>
                <w:noProof/>
                <w:webHidden/>
                <w:sz w:val="24"/>
                <w:szCs w:val="24"/>
              </w:rPr>
            </w:r>
            <w:r w:rsidRPr="00AF6D0A">
              <w:rPr>
                <w:noProof/>
                <w:webHidden/>
                <w:sz w:val="24"/>
                <w:szCs w:val="24"/>
              </w:rPr>
              <w:fldChar w:fldCharType="separate"/>
            </w:r>
            <w:r w:rsidR="00E5791A">
              <w:rPr>
                <w:noProof/>
                <w:webHidden/>
                <w:sz w:val="24"/>
                <w:szCs w:val="24"/>
              </w:rPr>
              <w:t>59</w:t>
            </w:r>
            <w:r w:rsidRPr="00AF6D0A">
              <w:rPr>
                <w:noProof/>
                <w:webHidden/>
                <w:sz w:val="24"/>
                <w:szCs w:val="24"/>
              </w:rPr>
              <w:fldChar w:fldCharType="end"/>
            </w:r>
          </w:hyperlink>
        </w:p>
        <w:p w14:paraId="0658C244" w14:textId="044594F1" w:rsidR="00AF6D0A" w:rsidRPr="00AF6D0A" w:rsidRDefault="00AF6D0A">
          <w:pPr>
            <w:pStyle w:val="TOC2"/>
            <w:rPr>
              <w:rFonts w:eastAsiaTheme="minorEastAsia"/>
              <w:noProof/>
              <w:kern w:val="2"/>
              <w:sz w:val="24"/>
              <w:szCs w:val="24"/>
              <w14:ligatures w14:val="standardContextual"/>
            </w:rPr>
          </w:pPr>
          <w:hyperlink w:anchor="_Toc178758258" w:history="1">
            <w:r w:rsidRPr="00AF6D0A">
              <w:rPr>
                <w:rStyle w:val="Hyperlink"/>
                <w:noProof/>
                <w:sz w:val="24"/>
                <w:szCs w:val="24"/>
              </w:rPr>
              <w:t>VI. Funding and Demographics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_Toc178758258 \h </w:instrText>
            </w:r>
            <w:r w:rsidRPr="00AF6D0A">
              <w:rPr>
                <w:noProof/>
                <w:webHidden/>
                <w:sz w:val="24"/>
                <w:szCs w:val="24"/>
              </w:rPr>
            </w:r>
            <w:r w:rsidRPr="00AF6D0A">
              <w:rPr>
                <w:noProof/>
                <w:webHidden/>
                <w:sz w:val="24"/>
                <w:szCs w:val="24"/>
              </w:rPr>
              <w:fldChar w:fldCharType="separate"/>
            </w:r>
            <w:r w:rsidR="00E5791A">
              <w:rPr>
                <w:noProof/>
                <w:webHidden/>
                <w:sz w:val="24"/>
                <w:szCs w:val="24"/>
              </w:rPr>
              <w:t>59</w:t>
            </w:r>
            <w:r w:rsidRPr="00AF6D0A">
              <w:rPr>
                <w:noProof/>
                <w:webHidden/>
                <w:sz w:val="24"/>
                <w:szCs w:val="24"/>
              </w:rPr>
              <w:fldChar w:fldCharType="end"/>
            </w:r>
          </w:hyperlink>
        </w:p>
        <w:p w14:paraId="16215EC8" w14:textId="2558F4D0" w:rsidR="00AF6D0A" w:rsidRPr="00AF6D0A" w:rsidRDefault="00AF6D0A">
          <w:pPr>
            <w:pStyle w:val="TOC2"/>
            <w:rPr>
              <w:rFonts w:eastAsiaTheme="minorEastAsia"/>
              <w:noProof/>
              <w:kern w:val="2"/>
              <w:sz w:val="24"/>
              <w:szCs w:val="24"/>
              <w14:ligatures w14:val="standardContextual"/>
            </w:rPr>
          </w:pPr>
          <w:hyperlink w:anchor="_Toc178758259" w:history="1">
            <w:r w:rsidRPr="00AF6D0A">
              <w:rPr>
                <w:rStyle w:val="Hyperlink"/>
                <w:noProof/>
                <w:sz w:val="24"/>
                <w:szCs w:val="24"/>
              </w:rPr>
              <w:t>VII. Operating Sites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_Toc178758259 \h </w:instrText>
            </w:r>
            <w:r w:rsidRPr="00AF6D0A">
              <w:rPr>
                <w:noProof/>
                <w:webHidden/>
                <w:sz w:val="24"/>
                <w:szCs w:val="24"/>
              </w:rPr>
            </w:r>
            <w:r w:rsidRPr="00AF6D0A">
              <w:rPr>
                <w:noProof/>
                <w:webHidden/>
                <w:sz w:val="24"/>
                <w:szCs w:val="24"/>
              </w:rPr>
              <w:fldChar w:fldCharType="separate"/>
            </w:r>
            <w:r w:rsidR="00E5791A">
              <w:rPr>
                <w:noProof/>
                <w:webHidden/>
                <w:sz w:val="24"/>
                <w:szCs w:val="24"/>
              </w:rPr>
              <w:t>60</w:t>
            </w:r>
            <w:r w:rsidRPr="00AF6D0A">
              <w:rPr>
                <w:noProof/>
                <w:webHidden/>
                <w:sz w:val="24"/>
                <w:szCs w:val="24"/>
              </w:rPr>
              <w:fldChar w:fldCharType="end"/>
            </w:r>
          </w:hyperlink>
        </w:p>
        <w:p w14:paraId="193DDB5A" w14:textId="6752C4F8" w:rsidR="00AF6D0A" w:rsidRPr="00AF6D0A" w:rsidRDefault="00AF6D0A">
          <w:pPr>
            <w:pStyle w:val="TOC1"/>
            <w:tabs>
              <w:tab w:val="left" w:pos="660"/>
            </w:tabs>
            <w:rPr>
              <w:rFonts w:ascii="Arial" w:eastAsiaTheme="minorEastAsia" w:hAnsi="Arial" w:cs="Arial"/>
              <w:b w:val="0"/>
              <w:bCs w:val="0"/>
              <w:kern w:val="2"/>
              <w14:ligatures w14:val="standardContextual"/>
            </w:rPr>
          </w:pPr>
          <w:hyperlink w:anchor="_Toc178758260" w:history="1">
            <w:r w:rsidRPr="00AF6D0A">
              <w:rPr>
                <w:rStyle w:val="Hyperlink"/>
                <w:rFonts w:ascii="Arial" w:hAnsi="Arial" w:cs="Arial"/>
              </w:rPr>
              <w:t>C.</w:t>
            </w:r>
            <w:r w:rsidRPr="00AF6D0A">
              <w:rPr>
                <w:rFonts w:ascii="Arial" w:eastAsiaTheme="minorEastAsia" w:hAnsi="Arial" w:cs="Arial"/>
                <w:b w:val="0"/>
                <w:bCs w:val="0"/>
                <w:kern w:val="2"/>
                <w14:ligatures w14:val="standardContextual"/>
              </w:rPr>
              <w:tab/>
            </w:r>
            <w:r w:rsidRPr="00AF6D0A">
              <w:rPr>
                <w:rStyle w:val="Hyperlink"/>
                <w:rFonts w:ascii="Arial" w:hAnsi="Arial" w:cs="Arial"/>
              </w:rPr>
              <w:t>Budget Instructions: Fixed-Amount Grants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_Toc178758260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60</w:t>
            </w:r>
            <w:r w:rsidRPr="00AF6D0A">
              <w:rPr>
                <w:rFonts w:ascii="Arial" w:hAnsi="Arial" w:cs="Arial"/>
                <w:webHidden/>
              </w:rPr>
              <w:fldChar w:fldCharType="end"/>
            </w:r>
          </w:hyperlink>
        </w:p>
        <w:p w14:paraId="7514C41D" w14:textId="18F142FA" w:rsidR="00AF6D0A" w:rsidRPr="00AF6D0A" w:rsidRDefault="00AF6D0A">
          <w:pPr>
            <w:pStyle w:val="TOC2"/>
            <w:rPr>
              <w:rFonts w:eastAsiaTheme="minorEastAsia"/>
              <w:noProof/>
              <w:kern w:val="2"/>
              <w:sz w:val="24"/>
              <w:szCs w:val="24"/>
              <w14:ligatures w14:val="standardContextual"/>
            </w:rPr>
          </w:pPr>
          <w:hyperlink w:anchor="_Toc178758261" w:history="1">
            <w:r w:rsidRPr="00AF6D0A">
              <w:rPr>
                <w:rStyle w:val="Hyperlink"/>
                <w:noProof/>
                <w:sz w:val="24"/>
                <w:szCs w:val="24"/>
              </w:rPr>
              <w:t>I. Source of Funds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_Toc178758261 \h </w:instrText>
            </w:r>
            <w:r w:rsidRPr="00AF6D0A">
              <w:rPr>
                <w:noProof/>
                <w:webHidden/>
                <w:sz w:val="24"/>
                <w:szCs w:val="24"/>
              </w:rPr>
            </w:r>
            <w:r w:rsidRPr="00AF6D0A">
              <w:rPr>
                <w:noProof/>
                <w:webHidden/>
                <w:sz w:val="24"/>
                <w:szCs w:val="24"/>
              </w:rPr>
              <w:fldChar w:fldCharType="separate"/>
            </w:r>
            <w:r w:rsidR="00E5791A">
              <w:rPr>
                <w:noProof/>
                <w:webHidden/>
                <w:sz w:val="24"/>
                <w:szCs w:val="24"/>
              </w:rPr>
              <w:t>60</w:t>
            </w:r>
            <w:r w:rsidRPr="00AF6D0A">
              <w:rPr>
                <w:noProof/>
                <w:webHidden/>
                <w:sz w:val="24"/>
                <w:szCs w:val="24"/>
              </w:rPr>
              <w:fldChar w:fldCharType="end"/>
            </w:r>
          </w:hyperlink>
        </w:p>
        <w:p w14:paraId="38B4841F" w14:textId="34E1799A" w:rsidR="00AF6D0A" w:rsidRPr="00AF6D0A" w:rsidRDefault="00AF6D0A">
          <w:pPr>
            <w:pStyle w:val="TOC2"/>
            <w:rPr>
              <w:rFonts w:eastAsiaTheme="minorEastAsia"/>
              <w:noProof/>
              <w:kern w:val="2"/>
              <w:sz w:val="24"/>
              <w:szCs w:val="24"/>
              <w14:ligatures w14:val="standardContextual"/>
            </w:rPr>
          </w:pPr>
          <w:hyperlink w:anchor="_Toc178758262" w:history="1">
            <w:r w:rsidRPr="00AF6D0A">
              <w:rPr>
                <w:rStyle w:val="Hyperlink"/>
                <w:noProof/>
                <w:sz w:val="24"/>
                <w:szCs w:val="24"/>
              </w:rPr>
              <w:t>II. Budget Section 2: Fixed-Amount Grants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_Toc178758262 \h </w:instrText>
            </w:r>
            <w:r w:rsidRPr="00AF6D0A">
              <w:rPr>
                <w:noProof/>
                <w:webHidden/>
                <w:sz w:val="24"/>
                <w:szCs w:val="24"/>
              </w:rPr>
            </w:r>
            <w:r w:rsidRPr="00AF6D0A">
              <w:rPr>
                <w:noProof/>
                <w:webHidden/>
                <w:sz w:val="24"/>
                <w:szCs w:val="24"/>
              </w:rPr>
              <w:fldChar w:fldCharType="separate"/>
            </w:r>
            <w:r w:rsidR="00E5791A">
              <w:rPr>
                <w:noProof/>
                <w:webHidden/>
                <w:sz w:val="24"/>
                <w:szCs w:val="24"/>
              </w:rPr>
              <w:t>60</w:t>
            </w:r>
            <w:r w:rsidRPr="00AF6D0A">
              <w:rPr>
                <w:noProof/>
                <w:webHidden/>
                <w:sz w:val="24"/>
                <w:szCs w:val="24"/>
              </w:rPr>
              <w:fldChar w:fldCharType="end"/>
            </w:r>
          </w:hyperlink>
        </w:p>
        <w:p w14:paraId="003D6F35" w14:textId="6417FA69" w:rsidR="00AF6D0A" w:rsidRPr="00AF6D0A" w:rsidRDefault="00AF6D0A">
          <w:pPr>
            <w:pStyle w:val="TOC1"/>
            <w:tabs>
              <w:tab w:val="left" w:pos="660"/>
            </w:tabs>
            <w:rPr>
              <w:rFonts w:ascii="Arial" w:eastAsiaTheme="minorEastAsia" w:hAnsi="Arial" w:cs="Arial"/>
              <w:b w:val="0"/>
              <w:bCs w:val="0"/>
              <w:kern w:val="2"/>
              <w14:ligatures w14:val="standardContextual"/>
            </w:rPr>
          </w:pPr>
          <w:hyperlink w:anchor="_Toc178758263" w:history="1">
            <w:r w:rsidRPr="00AF6D0A">
              <w:rPr>
                <w:rStyle w:val="Hyperlink"/>
                <w:rFonts w:ascii="Arial" w:hAnsi="Arial" w:cs="Arial"/>
              </w:rPr>
              <w:t>D.</w:t>
            </w:r>
            <w:r w:rsidRPr="00AF6D0A">
              <w:rPr>
                <w:rFonts w:ascii="Arial" w:eastAsiaTheme="minorEastAsia" w:hAnsi="Arial" w:cs="Arial"/>
                <w:b w:val="0"/>
                <w:bCs w:val="0"/>
                <w:kern w:val="2"/>
                <w14:ligatures w14:val="standardContextual"/>
              </w:rPr>
              <w:tab/>
            </w:r>
            <w:r w:rsidRPr="00AF6D0A">
              <w:rPr>
                <w:rStyle w:val="Hyperlink"/>
                <w:rFonts w:ascii="Arial" w:hAnsi="Arial" w:cs="Arial"/>
              </w:rPr>
              <w:t>Budget Instructions: Cost Reimbursement Grants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_Toc178758263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62</w:t>
            </w:r>
            <w:r w:rsidRPr="00AF6D0A">
              <w:rPr>
                <w:rFonts w:ascii="Arial" w:hAnsi="Arial" w:cs="Arial"/>
                <w:webHidden/>
              </w:rPr>
              <w:fldChar w:fldCharType="end"/>
            </w:r>
          </w:hyperlink>
        </w:p>
        <w:p w14:paraId="4FE004D7" w14:textId="63ADCDA9" w:rsidR="00AF6D0A" w:rsidRPr="00AF6D0A" w:rsidRDefault="00AF6D0A">
          <w:pPr>
            <w:pStyle w:val="TOC2"/>
            <w:rPr>
              <w:rFonts w:eastAsiaTheme="minorEastAsia"/>
              <w:noProof/>
              <w:kern w:val="2"/>
              <w:sz w:val="24"/>
              <w:szCs w:val="24"/>
              <w14:ligatures w14:val="standardContextual"/>
            </w:rPr>
          </w:pPr>
          <w:hyperlink w:anchor="_Toc178758264" w:history="1">
            <w:r w:rsidRPr="00AF6D0A">
              <w:rPr>
                <w:rStyle w:val="Hyperlink"/>
                <w:noProof/>
                <w:sz w:val="24"/>
                <w:szCs w:val="24"/>
              </w:rPr>
              <w:t>I. Program Operating Costs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_Toc178758264 \h </w:instrText>
            </w:r>
            <w:r w:rsidRPr="00AF6D0A">
              <w:rPr>
                <w:noProof/>
                <w:webHidden/>
                <w:sz w:val="24"/>
                <w:szCs w:val="24"/>
              </w:rPr>
            </w:r>
            <w:r w:rsidRPr="00AF6D0A">
              <w:rPr>
                <w:noProof/>
                <w:webHidden/>
                <w:sz w:val="24"/>
                <w:szCs w:val="24"/>
              </w:rPr>
              <w:fldChar w:fldCharType="separate"/>
            </w:r>
            <w:r w:rsidR="00E5791A">
              <w:rPr>
                <w:noProof/>
                <w:webHidden/>
                <w:sz w:val="24"/>
                <w:szCs w:val="24"/>
              </w:rPr>
              <w:t>63</w:t>
            </w:r>
            <w:r w:rsidRPr="00AF6D0A">
              <w:rPr>
                <w:noProof/>
                <w:webHidden/>
                <w:sz w:val="24"/>
                <w:szCs w:val="24"/>
              </w:rPr>
              <w:fldChar w:fldCharType="end"/>
            </w:r>
          </w:hyperlink>
        </w:p>
        <w:p w14:paraId="60269BF9" w14:textId="00A53F3D" w:rsidR="00AF6D0A" w:rsidRPr="00AF6D0A" w:rsidRDefault="00AF6D0A">
          <w:pPr>
            <w:pStyle w:val="TOC2"/>
            <w:tabs>
              <w:tab w:val="left" w:pos="660"/>
            </w:tabs>
            <w:rPr>
              <w:rFonts w:eastAsiaTheme="minorEastAsia"/>
              <w:noProof/>
              <w:kern w:val="2"/>
              <w:sz w:val="24"/>
              <w:szCs w:val="24"/>
              <w14:ligatures w14:val="standardContextual"/>
            </w:rPr>
          </w:pPr>
          <w:hyperlink w:anchor="_Toc178758265" w:history="1">
            <w:r w:rsidRPr="00AF6D0A">
              <w:rPr>
                <w:rStyle w:val="Hyperlink"/>
                <w:noProof/>
                <w:sz w:val="24"/>
                <w:szCs w:val="24"/>
              </w:rPr>
              <w:t>II. Member Costs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_Toc178758265 \h </w:instrText>
            </w:r>
            <w:r w:rsidRPr="00AF6D0A">
              <w:rPr>
                <w:noProof/>
                <w:webHidden/>
                <w:sz w:val="24"/>
                <w:szCs w:val="24"/>
              </w:rPr>
            </w:r>
            <w:r w:rsidRPr="00AF6D0A">
              <w:rPr>
                <w:noProof/>
                <w:webHidden/>
                <w:sz w:val="24"/>
                <w:szCs w:val="24"/>
              </w:rPr>
              <w:fldChar w:fldCharType="separate"/>
            </w:r>
            <w:r w:rsidR="00E5791A">
              <w:rPr>
                <w:noProof/>
                <w:webHidden/>
                <w:sz w:val="24"/>
                <w:szCs w:val="24"/>
              </w:rPr>
              <w:t>66</w:t>
            </w:r>
            <w:r w:rsidRPr="00AF6D0A">
              <w:rPr>
                <w:noProof/>
                <w:webHidden/>
                <w:sz w:val="24"/>
                <w:szCs w:val="24"/>
              </w:rPr>
              <w:fldChar w:fldCharType="end"/>
            </w:r>
          </w:hyperlink>
        </w:p>
        <w:p w14:paraId="443A8EF3" w14:textId="2BF69D42" w:rsidR="00AF6D0A" w:rsidRPr="00AF6D0A" w:rsidRDefault="00AF6D0A">
          <w:pPr>
            <w:pStyle w:val="TOC2"/>
            <w:tabs>
              <w:tab w:val="left" w:pos="660"/>
            </w:tabs>
            <w:rPr>
              <w:rFonts w:eastAsiaTheme="minorEastAsia"/>
              <w:noProof/>
              <w:kern w:val="2"/>
              <w:sz w:val="24"/>
              <w:szCs w:val="24"/>
              <w14:ligatures w14:val="standardContextual"/>
            </w:rPr>
          </w:pPr>
          <w:hyperlink w:anchor="_Toc178758266" w:history="1">
            <w:r w:rsidRPr="00AF6D0A">
              <w:rPr>
                <w:rStyle w:val="Hyperlink"/>
                <w:noProof/>
                <w:sz w:val="24"/>
                <w:szCs w:val="24"/>
              </w:rPr>
              <w:t>III. Administrative/Indirect Costs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_Toc178758266 \h </w:instrText>
            </w:r>
            <w:r w:rsidRPr="00AF6D0A">
              <w:rPr>
                <w:noProof/>
                <w:webHidden/>
                <w:sz w:val="24"/>
                <w:szCs w:val="24"/>
              </w:rPr>
            </w:r>
            <w:r w:rsidRPr="00AF6D0A">
              <w:rPr>
                <w:noProof/>
                <w:webHidden/>
                <w:sz w:val="24"/>
                <w:szCs w:val="24"/>
              </w:rPr>
              <w:fldChar w:fldCharType="separate"/>
            </w:r>
            <w:r w:rsidR="00E5791A">
              <w:rPr>
                <w:noProof/>
                <w:webHidden/>
                <w:sz w:val="24"/>
                <w:szCs w:val="24"/>
              </w:rPr>
              <w:t>66</w:t>
            </w:r>
            <w:r w:rsidRPr="00AF6D0A">
              <w:rPr>
                <w:noProof/>
                <w:webHidden/>
                <w:sz w:val="24"/>
                <w:szCs w:val="24"/>
              </w:rPr>
              <w:fldChar w:fldCharType="end"/>
            </w:r>
          </w:hyperlink>
        </w:p>
        <w:p w14:paraId="158AE4E9" w14:textId="45F86189" w:rsidR="00AF6D0A" w:rsidRPr="00AF6D0A" w:rsidRDefault="00AF6D0A">
          <w:pPr>
            <w:pStyle w:val="TOC2"/>
            <w:tabs>
              <w:tab w:val="left" w:pos="660"/>
            </w:tabs>
            <w:rPr>
              <w:rFonts w:eastAsiaTheme="minorEastAsia"/>
              <w:noProof/>
              <w:kern w:val="2"/>
              <w:sz w:val="24"/>
              <w:szCs w:val="24"/>
              <w14:ligatures w14:val="standardContextual"/>
            </w:rPr>
          </w:pPr>
          <w:hyperlink w:anchor="_Toc178758267" w:history="1">
            <w:r w:rsidRPr="00AF6D0A">
              <w:rPr>
                <w:rStyle w:val="Hyperlink"/>
                <w:noProof/>
                <w:sz w:val="24"/>
                <w:szCs w:val="24"/>
              </w:rPr>
              <w:t>IV. Source of Funds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_Toc178758267 \h </w:instrText>
            </w:r>
            <w:r w:rsidRPr="00AF6D0A">
              <w:rPr>
                <w:noProof/>
                <w:webHidden/>
                <w:sz w:val="24"/>
                <w:szCs w:val="24"/>
              </w:rPr>
            </w:r>
            <w:r w:rsidRPr="00AF6D0A">
              <w:rPr>
                <w:noProof/>
                <w:webHidden/>
                <w:sz w:val="24"/>
                <w:szCs w:val="24"/>
              </w:rPr>
              <w:fldChar w:fldCharType="separate"/>
            </w:r>
            <w:r w:rsidR="00E5791A">
              <w:rPr>
                <w:noProof/>
                <w:webHidden/>
                <w:sz w:val="24"/>
                <w:szCs w:val="24"/>
              </w:rPr>
              <w:t>68</w:t>
            </w:r>
            <w:r w:rsidRPr="00AF6D0A">
              <w:rPr>
                <w:noProof/>
                <w:webHidden/>
                <w:sz w:val="24"/>
                <w:szCs w:val="24"/>
              </w:rPr>
              <w:fldChar w:fldCharType="end"/>
            </w:r>
          </w:hyperlink>
        </w:p>
        <w:p w14:paraId="0C7C6FF3" w14:textId="1A08A877" w:rsidR="00AF6D0A" w:rsidRPr="00AF6D0A" w:rsidRDefault="00AF6D0A">
          <w:pPr>
            <w:pStyle w:val="TOC2"/>
            <w:tabs>
              <w:tab w:val="left" w:pos="1100"/>
            </w:tabs>
            <w:rPr>
              <w:rFonts w:eastAsiaTheme="minorEastAsia"/>
              <w:noProof/>
              <w:kern w:val="2"/>
              <w:sz w:val="24"/>
              <w:szCs w:val="24"/>
              <w14:ligatures w14:val="standardContextual"/>
            </w:rPr>
          </w:pPr>
          <w:hyperlink w:anchor="_Toc178758268" w:history="1">
            <w:r w:rsidRPr="00AF6D0A">
              <w:rPr>
                <w:rStyle w:val="Hyperlink"/>
                <w:noProof/>
                <w:sz w:val="24"/>
                <w:szCs w:val="24"/>
              </w:rPr>
              <w:t>V. Increasing Grantee Overall Share of Total Budgeted Costs</w:t>
            </w:r>
            <w:r w:rsidRPr="00AF6D0A">
              <w:rPr>
                <w:noProof/>
                <w:webHidden/>
                <w:sz w:val="24"/>
                <w:szCs w:val="24"/>
              </w:rPr>
              <w:tab/>
            </w:r>
            <w:r w:rsidRPr="00AF6D0A">
              <w:rPr>
                <w:noProof/>
                <w:webHidden/>
                <w:sz w:val="24"/>
                <w:szCs w:val="24"/>
              </w:rPr>
              <w:fldChar w:fldCharType="begin"/>
            </w:r>
            <w:r w:rsidRPr="00AF6D0A">
              <w:rPr>
                <w:noProof/>
                <w:webHidden/>
                <w:sz w:val="24"/>
                <w:szCs w:val="24"/>
              </w:rPr>
              <w:instrText xml:space="preserve"> PAGEREF _Toc178758268 \h </w:instrText>
            </w:r>
            <w:r w:rsidRPr="00AF6D0A">
              <w:rPr>
                <w:noProof/>
                <w:webHidden/>
                <w:sz w:val="24"/>
                <w:szCs w:val="24"/>
              </w:rPr>
            </w:r>
            <w:r w:rsidRPr="00AF6D0A">
              <w:rPr>
                <w:noProof/>
                <w:webHidden/>
                <w:sz w:val="24"/>
                <w:szCs w:val="24"/>
              </w:rPr>
              <w:fldChar w:fldCharType="separate"/>
            </w:r>
            <w:r w:rsidR="00E5791A">
              <w:rPr>
                <w:noProof/>
                <w:webHidden/>
                <w:sz w:val="24"/>
                <w:szCs w:val="24"/>
              </w:rPr>
              <w:t>69</w:t>
            </w:r>
            <w:r w:rsidRPr="00AF6D0A">
              <w:rPr>
                <w:noProof/>
                <w:webHidden/>
                <w:sz w:val="24"/>
                <w:szCs w:val="24"/>
              </w:rPr>
              <w:fldChar w:fldCharType="end"/>
            </w:r>
          </w:hyperlink>
        </w:p>
        <w:p w14:paraId="1CDF84B0" w14:textId="35566FE4" w:rsidR="00AF6D0A" w:rsidRPr="00AF6D0A" w:rsidRDefault="00AF6D0A">
          <w:pPr>
            <w:pStyle w:val="TOC1"/>
            <w:rPr>
              <w:rFonts w:ascii="Arial" w:eastAsiaTheme="minorEastAsia" w:hAnsi="Arial" w:cs="Arial"/>
              <w:b w:val="0"/>
              <w:bCs w:val="0"/>
              <w:kern w:val="2"/>
              <w14:ligatures w14:val="standardContextual"/>
            </w:rPr>
          </w:pPr>
          <w:hyperlink w:anchor="_Toc178758269" w:history="1">
            <w:r w:rsidRPr="00AF6D0A">
              <w:rPr>
                <w:rStyle w:val="Hyperlink"/>
                <w:rFonts w:ascii="Arial" w:hAnsi="Arial" w:cs="Arial"/>
              </w:rPr>
              <w:t>D.   Review, Authorize, and Submit eGrants Sections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_Toc178758269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69</w:t>
            </w:r>
            <w:r w:rsidRPr="00AF6D0A">
              <w:rPr>
                <w:rFonts w:ascii="Arial" w:hAnsi="Arial" w:cs="Arial"/>
                <w:webHidden/>
              </w:rPr>
              <w:fldChar w:fldCharType="end"/>
            </w:r>
          </w:hyperlink>
        </w:p>
        <w:p w14:paraId="45F20B62" w14:textId="5BA1ACF2" w:rsidR="00AF6D0A" w:rsidRPr="00AF6D0A" w:rsidRDefault="00AF6D0A">
          <w:pPr>
            <w:pStyle w:val="TOC1"/>
            <w:rPr>
              <w:rFonts w:ascii="Arial" w:eastAsiaTheme="minorEastAsia" w:hAnsi="Arial" w:cs="Arial"/>
              <w:b w:val="0"/>
              <w:bCs w:val="0"/>
              <w:kern w:val="2"/>
              <w14:ligatures w14:val="standardContextual"/>
            </w:rPr>
          </w:pPr>
          <w:hyperlink w:anchor="_Toc178758270" w:history="1">
            <w:r w:rsidRPr="00AF6D0A">
              <w:rPr>
                <w:rStyle w:val="Hyperlink"/>
                <w:rFonts w:ascii="Arial" w:hAnsi="Arial" w:cs="Arial"/>
              </w:rPr>
              <w:t>Attachment A: Submitted Questions Form</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_Toc178758270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70</w:t>
            </w:r>
            <w:r w:rsidRPr="00AF6D0A">
              <w:rPr>
                <w:rFonts w:ascii="Arial" w:hAnsi="Arial" w:cs="Arial"/>
                <w:webHidden/>
              </w:rPr>
              <w:fldChar w:fldCharType="end"/>
            </w:r>
          </w:hyperlink>
        </w:p>
        <w:p w14:paraId="71AB9853" w14:textId="31B3A405" w:rsidR="00AF6D0A" w:rsidRPr="00AF6D0A" w:rsidRDefault="00AF6D0A">
          <w:pPr>
            <w:pStyle w:val="TOC1"/>
            <w:rPr>
              <w:rFonts w:ascii="Arial" w:eastAsiaTheme="minorEastAsia" w:hAnsi="Arial" w:cs="Arial"/>
              <w:b w:val="0"/>
              <w:bCs w:val="0"/>
              <w:kern w:val="2"/>
              <w14:ligatures w14:val="standardContextual"/>
            </w:rPr>
          </w:pPr>
          <w:hyperlink w:anchor="_Toc178758271" w:history="1">
            <w:r w:rsidRPr="00AF6D0A">
              <w:rPr>
                <w:rStyle w:val="Hyperlink"/>
                <w:rFonts w:ascii="Arial" w:hAnsi="Arial" w:cs="Arial"/>
              </w:rPr>
              <w:t>Attachment B:  Sample View of Facesheet Generated by eGrants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_Toc178758271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71</w:t>
            </w:r>
            <w:r w:rsidRPr="00AF6D0A">
              <w:rPr>
                <w:rFonts w:ascii="Arial" w:hAnsi="Arial" w:cs="Arial"/>
                <w:webHidden/>
              </w:rPr>
              <w:fldChar w:fldCharType="end"/>
            </w:r>
          </w:hyperlink>
        </w:p>
        <w:p w14:paraId="5EFF8D4E" w14:textId="63110451" w:rsidR="00AF6D0A" w:rsidRPr="00AF6D0A" w:rsidRDefault="00AF6D0A">
          <w:pPr>
            <w:pStyle w:val="TOC1"/>
            <w:rPr>
              <w:rFonts w:ascii="Arial" w:eastAsiaTheme="minorEastAsia" w:hAnsi="Arial" w:cs="Arial"/>
              <w:b w:val="0"/>
              <w:bCs w:val="0"/>
              <w:kern w:val="2"/>
              <w14:ligatures w14:val="standardContextual"/>
            </w:rPr>
          </w:pPr>
          <w:hyperlink w:anchor="_Toc178758272" w:history="1">
            <w:r w:rsidRPr="00AF6D0A">
              <w:rPr>
                <w:rStyle w:val="Hyperlink"/>
                <w:rFonts w:ascii="Arial" w:hAnsi="Arial" w:cs="Arial"/>
              </w:rPr>
              <w:t>Attachment C: Logic Model Chart</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_Toc178758272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72</w:t>
            </w:r>
            <w:r w:rsidRPr="00AF6D0A">
              <w:rPr>
                <w:rFonts w:ascii="Arial" w:hAnsi="Arial" w:cs="Arial"/>
                <w:webHidden/>
              </w:rPr>
              <w:fldChar w:fldCharType="end"/>
            </w:r>
          </w:hyperlink>
        </w:p>
        <w:p w14:paraId="0CDCCB92" w14:textId="60DD0DF7" w:rsidR="00AF6D0A" w:rsidRPr="00AF6D0A" w:rsidRDefault="00AF6D0A">
          <w:pPr>
            <w:pStyle w:val="TOC1"/>
            <w:rPr>
              <w:rFonts w:ascii="Arial" w:eastAsiaTheme="minorEastAsia" w:hAnsi="Arial" w:cs="Arial"/>
              <w:b w:val="0"/>
              <w:bCs w:val="0"/>
              <w:kern w:val="2"/>
              <w14:ligatures w14:val="standardContextual"/>
            </w:rPr>
          </w:pPr>
          <w:hyperlink w:anchor="_Toc178758273" w:history="1">
            <w:r w:rsidRPr="00AF6D0A">
              <w:rPr>
                <w:rStyle w:val="Hyperlink"/>
                <w:rFonts w:ascii="Arial" w:hAnsi="Arial" w:cs="Arial"/>
              </w:rPr>
              <w:t>Attachment D: Performance Measures Instructions  (eGrants Performance Measures Module)</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_Toc178758273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73</w:t>
            </w:r>
            <w:r w:rsidRPr="00AF6D0A">
              <w:rPr>
                <w:rFonts w:ascii="Arial" w:hAnsi="Arial" w:cs="Arial"/>
                <w:webHidden/>
              </w:rPr>
              <w:fldChar w:fldCharType="end"/>
            </w:r>
          </w:hyperlink>
        </w:p>
        <w:p w14:paraId="0D7A588A" w14:textId="48CAB12C" w:rsidR="00AF6D0A" w:rsidRPr="00AF6D0A" w:rsidRDefault="00AF6D0A">
          <w:pPr>
            <w:pStyle w:val="TOC1"/>
            <w:rPr>
              <w:rFonts w:ascii="Arial" w:eastAsiaTheme="minorEastAsia" w:hAnsi="Arial" w:cs="Arial"/>
              <w:b w:val="0"/>
              <w:bCs w:val="0"/>
              <w:kern w:val="2"/>
              <w14:ligatures w14:val="standardContextual"/>
            </w:rPr>
          </w:pPr>
          <w:hyperlink w:anchor="_Toc178758274" w:history="1">
            <w:r w:rsidRPr="00AF6D0A">
              <w:rPr>
                <w:rStyle w:val="Hyperlink"/>
                <w:rFonts w:ascii="Arial" w:hAnsi="Arial" w:cs="Arial"/>
              </w:rPr>
              <w:t>Attachment E:  Cost Reimbursement Budget Worksheet</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_Toc178758274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81</w:t>
            </w:r>
            <w:r w:rsidRPr="00AF6D0A">
              <w:rPr>
                <w:rFonts w:ascii="Arial" w:hAnsi="Arial" w:cs="Arial"/>
                <w:webHidden/>
              </w:rPr>
              <w:fldChar w:fldCharType="end"/>
            </w:r>
          </w:hyperlink>
        </w:p>
        <w:p w14:paraId="29A357F6" w14:textId="52503563" w:rsidR="00AF6D0A" w:rsidRPr="00AF6D0A" w:rsidRDefault="00AF6D0A">
          <w:pPr>
            <w:pStyle w:val="TOC1"/>
            <w:rPr>
              <w:rFonts w:ascii="Arial" w:eastAsiaTheme="minorEastAsia" w:hAnsi="Arial" w:cs="Arial"/>
              <w:b w:val="0"/>
              <w:bCs w:val="0"/>
              <w:kern w:val="2"/>
              <w14:ligatures w14:val="standardContextual"/>
            </w:rPr>
          </w:pPr>
          <w:hyperlink w:anchor="_Toc178758275" w:history="1">
            <w:r w:rsidRPr="00AF6D0A">
              <w:rPr>
                <w:rStyle w:val="Hyperlink"/>
                <w:rFonts w:ascii="Arial" w:hAnsi="Arial" w:cs="Arial"/>
              </w:rPr>
              <w:t>Attachment F:  Fixed Amount Grant Budget Worksheet</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_Toc178758275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85</w:t>
            </w:r>
            <w:r w:rsidRPr="00AF6D0A">
              <w:rPr>
                <w:rFonts w:ascii="Arial" w:hAnsi="Arial" w:cs="Arial"/>
                <w:webHidden/>
              </w:rPr>
              <w:fldChar w:fldCharType="end"/>
            </w:r>
          </w:hyperlink>
        </w:p>
        <w:p w14:paraId="7A724A30" w14:textId="6DA0E304" w:rsidR="00AF6D0A" w:rsidRPr="00AF6D0A" w:rsidRDefault="00AF6D0A">
          <w:pPr>
            <w:pStyle w:val="TOC1"/>
            <w:rPr>
              <w:rFonts w:ascii="Arial" w:eastAsiaTheme="minorEastAsia" w:hAnsi="Arial" w:cs="Arial"/>
              <w:b w:val="0"/>
              <w:bCs w:val="0"/>
              <w:kern w:val="2"/>
              <w14:ligatures w14:val="standardContextual"/>
            </w:rPr>
          </w:pPr>
          <w:hyperlink w:anchor="_Toc178758276" w:history="1">
            <w:r w:rsidRPr="00AF6D0A">
              <w:rPr>
                <w:rStyle w:val="Hyperlink"/>
                <w:rFonts w:ascii="Arial" w:hAnsi="Arial" w:cs="Arial"/>
              </w:rPr>
              <w:t>Attachment G: eGrants Indirect Cost Rate (IDCR) User Instructions</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_Toc178758276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87</w:t>
            </w:r>
            <w:r w:rsidRPr="00AF6D0A">
              <w:rPr>
                <w:rFonts w:ascii="Arial" w:hAnsi="Arial" w:cs="Arial"/>
                <w:webHidden/>
              </w:rPr>
              <w:fldChar w:fldCharType="end"/>
            </w:r>
          </w:hyperlink>
        </w:p>
        <w:p w14:paraId="0D94FAC4" w14:textId="40949A25" w:rsidR="00AF6D0A" w:rsidRPr="00AF6D0A" w:rsidRDefault="00AF6D0A">
          <w:pPr>
            <w:pStyle w:val="TOC1"/>
            <w:rPr>
              <w:rFonts w:ascii="Arial" w:eastAsiaTheme="minorEastAsia" w:hAnsi="Arial" w:cs="Arial"/>
              <w:b w:val="0"/>
              <w:bCs w:val="0"/>
              <w:kern w:val="2"/>
              <w14:ligatures w14:val="standardContextual"/>
            </w:rPr>
          </w:pPr>
          <w:hyperlink w:anchor="_Toc178758277" w:history="1">
            <w:r w:rsidRPr="00AF6D0A">
              <w:rPr>
                <w:rStyle w:val="Hyperlink"/>
                <w:rFonts w:ascii="Arial" w:hAnsi="Arial" w:cs="Arial"/>
              </w:rPr>
              <w:t>Attachment H: Operational and Financial Management Survey</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_Toc178758277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90</w:t>
            </w:r>
            <w:r w:rsidRPr="00AF6D0A">
              <w:rPr>
                <w:rFonts w:ascii="Arial" w:hAnsi="Arial" w:cs="Arial"/>
                <w:webHidden/>
              </w:rPr>
              <w:fldChar w:fldCharType="end"/>
            </w:r>
          </w:hyperlink>
        </w:p>
        <w:p w14:paraId="2764F743" w14:textId="3AB9B689" w:rsidR="00AF6D0A" w:rsidRPr="00AF6D0A" w:rsidRDefault="00AF6D0A">
          <w:pPr>
            <w:pStyle w:val="TOC1"/>
            <w:rPr>
              <w:rFonts w:ascii="Arial" w:eastAsiaTheme="minorEastAsia" w:hAnsi="Arial" w:cs="Arial"/>
              <w:b w:val="0"/>
              <w:bCs w:val="0"/>
              <w:kern w:val="2"/>
              <w14:ligatures w14:val="standardContextual"/>
            </w:rPr>
          </w:pPr>
          <w:hyperlink w:anchor="_Toc178758278" w:history="1">
            <w:r w:rsidRPr="00AF6D0A">
              <w:rPr>
                <w:rStyle w:val="Hyperlink"/>
                <w:rFonts w:ascii="Arial" w:hAnsi="Arial" w:cs="Arial"/>
              </w:rPr>
              <w:t>Attachment I:  AmeriCorps Readiness Assessment</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_Toc178758278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93</w:t>
            </w:r>
            <w:r w:rsidRPr="00AF6D0A">
              <w:rPr>
                <w:rFonts w:ascii="Arial" w:hAnsi="Arial" w:cs="Arial"/>
                <w:webHidden/>
              </w:rPr>
              <w:fldChar w:fldCharType="end"/>
            </w:r>
          </w:hyperlink>
        </w:p>
        <w:p w14:paraId="676E98CF" w14:textId="0A0254D6" w:rsidR="00AF6D0A" w:rsidRPr="00AF6D0A" w:rsidRDefault="00AF6D0A">
          <w:pPr>
            <w:pStyle w:val="TOC1"/>
            <w:rPr>
              <w:rFonts w:ascii="Arial" w:eastAsiaTheme="minorEastAsia" w:hAnsi="Arial" w:cs="Arial"/>
              <w:b w:val="0"/>
              <w:bCs w:val="0"/>
              <w:kern w:val="2"/>
              <w14:ligatures w14:val="standardContextual"/>
            </w:rPr>
          </w:pPr>
          <w:hyperlink w:anchor="_Toc178758279" w:history="1">
            <w:r w:rsidRPr="00AF6D0A">
              <w:rPr>
                <w:rStyle w:val="Hyperlink"/>
                <w:rFonts w:ascii="Arial" w:hAnsi="Arial" w:cs="Arial"/>
              </w:rPr>
              <w:t>Attachment J:  Federal Application Review</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_Toc178758279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98</w:t>
            </w:r>
            <w:r w:rsidRPr="00AF6D0A">
              <w:rPr>
                <w:rFonts w:ascii="Arial" w:hAnsi="Arial" w:cs="Arial"/>
                <w:webHidden/>
              </w:rPr>
              <w:fldChar w:fldCharType="end"/>
            </w:r>
          </w:hyperlink>
        </w:p>
        <w:p w14:paraId="18E92461" w14:textId="14DF600A" w:rsidR="00AF6D0A" w:rsidRPr="00AF6D0A" w:rsidRDefault="00AF6D0A">
          <w:pPr>
            <w:pStyle w:val="TOC1"/>
            <w:rPr>
              <w:rFonts w:ascii="Arial" w:eastAsiaTheme="minorEastAsia" w:hAnsi="Arial" w:cs="Arial"/>
              <w:b w:val="0"/>
              <w:bCs w:val="0"/>
              <w:kern w:val="2"/>
              <w14:ligatures w14:val="standardContextual"/>
            </w:rPr>
          </w:pPr>
          <w:hyperlink w:anchor="_Toc178758280" w:history="1">
            <w:r w:rsidRPr="00AF6D0A">
              <w:rPr>
                <w:rStyle w:val="Hyperlink"/>
                <w:rFonts w:ascii="Arial" w:hAnsi="Arial" w:cs="Arial"/>
              </w:rPr>
              <w:t>Attachment K: Evaluation Plan</w:t>
            </w:r>
            <w:r w:rsidRPr="00AF6D0A">
              <w:rPr>
                <w:rFonts w:ascii="Arial" w:hAnsi="Arial" w:cs="Arial"/>
                <w:webHidden/>
              </w:rPr>
              <w:tab/>
            </w:r>
            <w:r w:rsidRPr="00AF6D0A">
              <w:rPr>
                <w:rFonts w:ascii="Arial" w:hAnsi="Arial" w:cs="Arial"/>
                <w:webHidden/>
              </w:rPr>
              <w:fldChar w:fldCharType="begin"/>
            </w:r>
            <w:r w:rsidRPr="00AF6D0A">
              <w:rPr>
                <w:rFonts w:ascii="Arial" w:hAnsi="Arial" w:cs="Arial"/>
                <w:webHidden/>
              </w:rPr>
              <w:instrText xml:space="preserve"> PAGEREF _Toc178758280 \h </w:instrText>
            </w:r>
            <w:r w:rsidRPr="00AF6D0A">
              <w:rPr>
                <w:rFonts w:ascii="Arial" w:hAnsi="Arial" w:cs="Arial"/>
                <w:webHidden/>
              </w:rPr>
            </w:r>
            <w:r w:rsidRPr="00AF6D0A">
              <w:rPr>
                <w:rFonts w:ascii="Arial" w:hAnsi="Arial" w:cs="Arial"/>
                <w:webHidden/>
              </w:rPr>
              <w:fldChar w:fldCharType="separate"/>
            </w:r>
            <w:r w:rsidR="00E5791A">
              <w:rPr>
                <w:rFonts w:ascii="Arial" w:hAnsi="Arial" w:cs="Arial"/>
                <w:webHidden/>
              </w:rPr>
              <w:t>101</w:t>
            </w:r>
            <w:r w:rsidRPr="00AF6D0A">
              <w:rPr>
                <w:rFonts w:ascii="Arial" w:hAnsi="Arial" w:cs="Arial"/>
                <w:webHidden/>
              </w:rPr>
              <w:fldChar w:fldCharType="end"/>
            </w:r>
          </w:hyperlink>
        </w:p>
        <w:p w14:paraId="01CBA3B4" w14:textId="43255549" w:rsidR="000F77C6" w:rsidRDefault="000F77C6">
          <w:r w:rsidRPr="00AF6D0A">
            <w:rPr>
              <w:rFonts w:ascii="Arial" w:hAnsi="Arial" w:cs="Arial"/>
              <w:b/>
              <w:bCs/>
              <w:noProof/>
              <w:sz w:val="24"/>
              <w:szCs w:val="24"/>
            </w:rPr>
            <w:fldChar w:fldCharType="end"/>
          </w:r>
        </w:p>
      </w:sdtContent>
    </w:sdt>
    <w:p w14:paraId="1754C534" w14:textId="77777777" w:rsidR="00EE3D36" w:rsidRDefault="00EE3D36">
      <w:pPr>
        <w:overflowPunct/>
        <w:autoSpaceDE/>
        <w:autoSpaceDN/>
        <w:adjustRightInd/>
        <w:spacing w:before="0"/>
        <w:textAlignment w:val="auto"/>
        <w:rPr>
          <w:rFonts w:ascii="Arial" w:hAnsi="Arial" w:cs="Arial"/>
          <w:b/>
          <w:smallCaps/>
          <w:color w:val="000000"/>
          <w:sz w:val="28"/>
        </w:rPr>
      </w:pPr>
      <w:r>
        <w:rPr>
          <w:rFonts w:cs="Arial"/>
        </w:rPr>
        <w:br w:type="page"/>
      </w:r>
    </w:p>
    <w:p w14:paraId="2C53AD9A" w14:textId="275231FF" w:rsidR="00785DAA" w:rsidRPr="00CE0E7A" w:rsidRDefault="00785DAA" w:rsidP="00097DB2">
      <w:pPr>
        <w:pStyle w:val="Heading1"/>
        <w:rPr>
          <w:rFonts w:cs="Arial"/>
        </w:rPr>
      </w:pPr>
      <w:bookmarkStart w:id="4" w:name="_Toc178758176"/>
      <w:r w:rsidRPr="00CE0E7A">
        <w:rPr>
          <w:rFonts w:cs="Arial"/>
        </w:rPr>
        <w:lastRenderedPageBreak/>
        <w:t>Glossary of Terms and Acronyms</w:t>
      </w:r>
      <w:bookmarkEnd w:id="2"/>
      <w:bookmarkEnd w:id="4"/>
    </w:p>
    <w:p w14:paraId="2137B1A8" w14:textId="77777777" w:rsidR="00785DAA" w:rsidRPr="00F265DD" w:rsidRDefault="00785DAA" w:rsidP="00785DAA">
      <w:pPr>
        <w:rPr>
          <w:rFonts w:ascii="Arial" w:hAnsi="Arial" w:cs="Arial"/>
          <w:sz w:val="24"/>
          <w:szCs w:val="24"/>
        </w:rPr>
      </w:pPr>
      <w:r w:rsidRPr="00F265DD">
        <w:rPr>
          <w:rFonts w:ascii="Arial" w:hAnsi="Arial" w:cs="Arial"/>
          <w:sz w:val="24"/>
          <w:szCs w:val="24"/>
        </w:rPr>
        <w:t>The following terms and acronyms in this RFA shall have the meaning indicated below:</w:t>
      </w:r>
    </w:p>
    <w:p w14:paraId="70A74329" w14:textId="77777777" w:rsidR="00785DAA" w:rsidRPr="00F265DD" w:rsidRDefault="00785DAA" w:rsidP="00785DAA">
      <w:pPr>
        <w:spacing w:before="200"/>
        <w:rPr>
          <w:rFonts w:ascii="Arial" w:hAnsi="Arial" w:cs="Arial"/>
          <w:b/>
          <w:bCs/>
          <w:sz w:val="24"/>
          <w:szCs w:val="24"/>
        </w:rPr>
      </w:pPr>
      <w:bookmarkStart w:id="5" w:name="_Hlk128394049"/>
      <w:r w:rsidRPr="00F265DD">
        <w:rPr>
          <w:rFonts w:ascii="Arial" w:hAnsi="Arial" w:cs="Arial"/>
          <w:b/>
          <w:bCs/>
          <w:sz w:val="24"/>
          <w:szCs w:val="24"/>
        </w:rPr>
        <w:t xml:space="preserve">AmeriCorps: </w:t>
      </w:r>
      <w:r w:rsidRPr="00F265DD">
        <w:rPr>
          <w:rFonts w:ascii="Arial" w:hAnsi="Arial" w:cs="Arial"/>
          <w:bCs/>
          <w:sz w:val="24"/>
          <w:szCs w:val="24"/>
        </w:rPr>
        <w:t>An umbrella term that refers the federal agency and its three programs that strengthen communities by mobilizing community resources.  The three AmeriCorps programs are AmeriCorps State/National, AmeriCorps VISTA, and AmeriCorps NCCC (National Civilian Community Corps).</w:t>
      </w:r>
      <w:bookmarkEnd w:id="5"/>
      <w:r w:rsidRPr="00F265DD">
        <w:rPr>
          <w:rFonts w:ascii="Arial" w:hAnsi="Arial" w:cs="Arial"/>
          <w:bCs/>
          <w:sz w:val="24"/>
          <w:szCs w:val="24"/>
        </w:rPr>
        <w:t xml:space="preserve"> </w:t>
      </w:r>
    </w:p>
    <w:p w14:paraId="5BC86086" w14:textId="77777777" w:rsidR="00785DAA" w:rsidRPr="00F265DD" w:rsidRDefault="00785DAA" w:rsidP="00785DAA">
      <w:pPr>
        <w:spacing w:before="200"/>
        <w:rPr>
          <w:rFonts w:ascii="Arial" w:hAnsi="Arial" w:cs="Arial"/>
          <w:b/>
          <w:bCs/>
          <w:sz w:val="24"/>
          <w:szCs w:val="24"/>
        </w:rPr>
      </w:pPr>
      <w:bookmarkStart w:id="6" w:name="_Hlk128394077"/>
      <w:r w:rsidRPr="00F265DD">
        <w:rPr>
          <w:rFonts w:ascii="Arial" w:hAnsi="Arial" w:cs="Arial"/>
          <w:b/>
          <w:bCs/>
          <w:sz w:val="24"/>
          <w:szCs w:val="24"/>
        </w:rPr>
        <w:t xml:space="preserve">AmeriCorps NCCC (National Civilian Community Corps): </w:t>
      </w:r>
      <w:r w:rsidRPr="00F265DD">
        <w:rPr>
          <w:rFonts w:ascii="Arial" w:hAnsi="Arial" w:cs="Arial"/>
          <w:bCs/>
          <w:sz w:val="24"/>
          <w:szCs w:val="24"/>
        </w:rPr>
        <w:t xml:space="preserve">a full-time residential program for men and women, ages 18-24, that strengthens communities while developing leaders through direct, team-based national and community service. Members are assigned to one of the campuses located in Denver, Colorado; Sacramento, California; Vicksburg, Mississippi; and Vinton, Iowa. </w:t>
      </w:r>
    </w:p>
    <w:p w14:paraId="312BCC6C" w14:textId="77777777" w:rsidR="00785DAA" w:rsidRPr="00F265DD" w:rsidRDefault="00785DAA" w:rsidP="00785DAA">
      <w:pPr>
        <w:spacing w:before="200"/>
        <w:rPr>
          <w:rFonts w:ascii="Arial" w:hAnsi="Arial" w:cs="Arial"/>
          <w:bCs/>
          <w:sz w:val="24"/>
          <w:szCs w:val="24"/>
        </w:rPr>
      </w:pPr>
      <w:r w:rsidRPr="00F265DD">
        <w:rPr>
          <w:rFonts w:ascii="Arial" w:hAnsi="Arial" w:cs="Arial"/>
          <w:b/>
          <w:bCs/>
          <w:sz w:val="24"/>
          <w:szCs w:val="24"/>
        </w:rPr>
        <w:t xml:space="preserve">AmeriCorps State and National: </w:t>
      </w:r>
      <w:r w:rsidRPr="00F265DD">
        <w:rPr>
          <w:rFonts w:ascii="Arial" w:hAnsi="Arial" w:cs="Arial"/>
          <w:bCs/>
          <w:sz w:val="24"/>
          <w:szCs w:val="24"/>
        </w:rPr>
        <w:t xml:space="preserve">Used only when referring to grants or funding. AmeriCorps </w:t>
      </w:r>
      <w:r w:rsidRPr="00F265DD">
        <w:rPr>
          <w:rFonts w:ascii="Arial" w:hAnsi="Arial" w:cs="Arial"/>
          <w:bCs/>
          <w:i/>
          <w:iCs/>
          <w:sz w:val="24"/>
          <w:szCs w:val="24"/>
        </w:rPr>
        <w:t>State</w:t>
      </w:r>
      <w:r w:rsidRPr="00F265DD">
        <w:rPr>
          <w:rFonts w:ascii="Arial" w:hAnsi="Arial" w:cs="Arial"/>
          <w:bCs/>
          <w:sz w:val="24"/>
          <w:szCs w:val="24"/>
        </w:rPr>
        <w:t xml:space="preserve"> grants are awarded by the state service commissions to organizations operating programs solely within the </w:t>
      </w:r>
      <w:proofErr w:type="gramStart"/>
      <w:r w:rsidRPr="00F265DD">
        <w:rPr>
          <w:rFonts w:ascii="Arial" w:hAnsi="Arial" w:cs="Arial"/>
          <w:bCs/>
          <w:sz w:val="24"/>
          <w:szCs w:val="24"/>
        </w:rPr>
        <w:t>particular state</w:t>
      </w:r>
      <w:proofErr w:type="gramEnd"/>
      <w:r w:rsidRPr="00F265DD">
        <w:rPr>
          <w:rFonts w:ascii="Arial" w:hAnsi="Arial" w:cs="Arial"/>
          <w:bCs/>
          <w:sz w:val="24"/>
          <w:szCs w:val="24"/>
        </w:rPr>
        <w:t xml:space="preserve">. AmeriCorps </w:t>
      </w:r>
      <w:r w:rsidRPr="00F265DD">
        <w:rPr>
          <w:rFonts w:ascii="Arial" w:hAnsi="Arial" w:cs="Arial"/>
          <w:bCs/>
          <w:i/>
          <w:iCs/>
          <w:sz w:val="24"/>
          <w:szCs w:val="24"/>
        </w:rPr>
        <w:t>National</w:t>
      </w:r>
      <w:r w:rsidRPr="00F265DD">
        <w:rPr>
          <w:rFonts w:ascii="Arial" w:hAnsi="Arial" w:cs="Arial"/>
          <w:bCs/>
          <w:sz w:val="24"/>
          <w:szCs w:val="24"/>
        </w:rPr>
        <w:t xml:space="preserve"> grants are awarded directly by the federal agency to multi-state or national organizations operating a program in multiple states.</w:t>
      </w:r>
      <w:bookmarkEnd w:id="6"/>
      <w:r w:rsidRPr="00F265DD">
        <w:rPr>
          <w:rFonts w:ascii="Arial" w:hAnsi="Arial" w:cs="Arial"/>
          <w:bCs/>
          <w:sz w:val="24"/>
          <w:szCs w:val="24"/>
        </w:rPr>
        <w:t xml:space="preserve"> </w:t>
      </w:r>
    </w:p>
    <w:p w14:paraId="784E199B" w14:textId="77777777" w:rsidR="00785DAA" w:rsidRPr="00F265DD" w:rsidRDefault="00785DAA" w:rsidP="00785DAA">
      <w:pPr>
        <w:overflowPunct/>
        <w:spacing w:before="200"/>
        <w:textAlignment w:val="auto"/>
        <w:rPr>
          <w:rFonts w:ascii="Arial" w:eastAsiaTheme="minorHAnsi" w:hAnsi="Arial" w:cs="Arial"/>
          <w:sz w:val="24"/>
          <w:szCs w:val="24"/>
        </w:rPr>
      </w:pPr>
      <w:r w:rsidRPr="00F265DD">
        <w:rPr>
          <w:rFonts w:ascii="Arial" w:hAnsi="Arial" w:cs="Arial"/>
          <w:b/>
          <w:bCs/>
          <w:sz w:val="24"/>
          <w:szCs w:val="24"/>
        </w:rPr>
        <w:t xml:space="preserve">AmeriCorps State: </w:t>
      </w:r>
      <w:r w:rsidRPr="00F265DD">
        <w:rPr>
          <w:rFonts w:ascii="Arial" w:eastAsiaTheme="minorHAnsi" w:hAnsi="Arial" w:cs="Arial"/>
          <w:sz w:val="24"/>
          <w:szCs w:val="24"/>
        </w:rPr>
        <w:t>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 and is one of six different programs under the AmeriCorps umbrella.</w:t>
      </w:r>
    </w:p>
    <w:p w14:paraId="67394F5C" w14:textId="77777777" w:rsidR="00785DAA" w:rsidRPr="00F265DD" w:rsidRDefault="00785DAA" w:rsidP="00785DAA">
      <w:pPr>
        <w:spacing w:before="200"/>
        <w:rPr>
          <w:rFonts w:ascii="Arial" w:hAnsi="Arial" w:cs="Arial"/>
          <w:b/>
          <w:bCs/>
          <w:sz w:val="24"/>
          <w:szCs w:val="24"/>
        </w:rPr>
      </w:pPr>
      <w:r w:rsidRPr="00F265DD">
        <w:rPr>
          <w:rFonts w:ascii="Arial" w:eastAsiaTheme="minorHAnsi" w:hAnsi="Arial" w:cs="Arial"/>
          <w:sz w:val="24"/>
          <w:szCs w:val="24"/>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p w14:paraId="1CA66699" w14:textId="77777777" w:rsidR="00785DAA" w:rsidRDefault="00785DAA" w:rsidP="00785DAA">
      <w:pPr>
        <w:spacing w:before="200"/>
        <w:rPr>
          <w:rFonts w:ascii="Arial" w:hAnsi="Arial" w:cs="Arial"/>
          <w:bCs/>
          <w:sz w:val="24"/>
          <w:szCs w:val="24"/>
        </w:rPr>
      </w:pPr>
      <w:bookmarkStart w:id="7" w:name="_Hlk128391634"/>
      <w:r w:rsidRPr="00F265DD">
        <w:rPr>
          <w:rFonts w:ascii="Arial" w:hAnsi="Arial" w:cs="Arial"/>
          <w:b/>
          <w:bCs/>
          <w:sz w:val="24"/>
          <w:szCs w:val="24"/>
        </w:rPr>
        <w:t>AmeriCorps VISTA (Volunteers in Service to America):</w:t>
      </w:r>
      <w:r w:rsidRPr="00F265DD">
        <w:rPr>
          <w:rFonts w:ascii="Arial" w:hAnsi="Arial" w:cs="Arial"/>
          <w:bCs/>
          <w:sz w:val="24"/>
          <w:szCs w:val="24"/>
        </w:rPr>
        <w:t xml:space="preserve"> AmeriCorps VISTA provides full-time members to community organizations and public agencies to create and expand programs that build capacity and ultimately bring low-income individuals and communities out of poverty. AmeriCorps VISTA is administered out of the federal agency's Regional Field Offices.</w:t>
      </w:r>
    </w:p>
    <w:p w14:paraId="501FDC47" w14:textId="2DE9F77D" w:rsidR="002E3B17" w:rsidRPr="002E3B17" w:rsidRDefault="002E3B17" w:rsidP="00785DAA">
      <w:pPr>
        <w:spacing w:before="200"/>
        <w:rPr>
          <w:rFonts w:ascii="Arial" w:hAnsi="Arial" w:cs="Arial"/>
          <w:bCs/>
          <w:sz w:val="24"/>
          <w:szCs w:val="24"/>
        </w:rPr>
      </w:pPr>
      <w:r w:rsidRPr="002E3B17">
        <w:rPr>
          <w:rFonts w:ascii="Arial" w:hAnsi="Arial" w:cs="Arial"/>
          <w:b/>
          <w:bCs/>
          <w:sz w:val="24"/>
          <w:szCs w:val="24"/>
        </w:rPr>
        <w:t xml:space="preserve">Asset Based Approach/Frame:  </w:t>
      </w:r>
      <w:r w:rsidRPr="002E3B17">
        <w:rPr>
          <w:rFonts w:ascii="Arial" w:hAnsi="Arial" w:cs="Arial"/>
          <w:bCs/>
          <w:sz w:val="24"/>
          <w:szCs w:val="24"/>
        </w:rPr>
        <w:t>Instead of looking at what a community needs or lacks, the approach focuses on utilizing the 'assets' that are already there. The approach facilitates the empowerment of individuals and communities by helping them to identify and share their strengths and then work together to create their own social innovations.</w:t>
      </w:r>
    </w:p>
    <w:bookmarkEnd w:id="7"/>
    <w:p w14:paraId="36BABDD2" w14:textId="134E42BD" w:rsidR="00785DAA" w:rsidRPr="00CF6944" w:rsidRDefault="00785DAA" w:rsidP="00785DAA">
      <w:pPr>
        <w:spacing w:before="200"/>
        <w:rPr>
          <w:rFonts w:ascii="Arial" w:hAnsi="Arial" w:cs="Arial"/>
          <w:sz w:val="24"/>
          <w:szCs w:val="24"/>
        </w:rPr>
      </w:pPr>
      <w:r w:rsidRPr="00F265DD">
        <w:rPr>
          <w:rFonts w:ascii="Arial" w:hAnsi="Arial" w:cs="Arial"/>
          <w:b/>
          <w:bCs/>
          <w:sz w:val="24"/>
          <w:szCs w:val="24"/>
        </w:rPr>
        <w:t xml:space="preserve">Capacity Building: </w:t>
      </w:r>
      <w:r w:rsidRPr="00F265DD">
        <w:rPr>
          <w:rFonts w:ascii="Arial" w:hAnsi="Arial" w:cs="Arial"/>
          <w:bCs/>
          <w:sz w:val="24"/>
          <w:szCs w:val="24"/>
        </w:rPr>
        <w:t>A set of activities that expand the scale, reach, efficiency, or effectiveness of programs and organizations. These activities achieve lasting positive outcomes for the communities served by AmeriCorps-supported programs.</w:t>
      </w:r>
      <w:r w:rsidR="00154BEF">
        <w:rPr>
          <w:rFonts w:ascii="Arial" w:hAnsi="Arial" w:cs="Arial"/>
          <w:bCs/>
          <w:sz w:val="24"/>
          <w:szCs w:val="24"/>
        </w:rPr>
        <w:t xml:space="preserve"> </w:t>
      </w:r>
      <w:proofErr w:type="gramStart"/>
      <w:r w:rsidRPr="00F265DD">
        <w:rPr>
          <w:rFonts w:ascii="Arial" w:hAnsi="Arial" w:cs="Arial"/>
          <w:sz w:val="24"/>
          <w:szCs w:val="24"/>
        </w:rPr>
        <w:t>As a general rule</w:t>
      </w:r>
      <w:proofErr w:type="gramEnd"/>
      <w:r w:rsidRPr="00F265DD">
        <w:rPr>
          <w:rFonts w:ascii="Arial" w:hAnsi="Arial" w:cs="Arial"/>
          <w:sz w:val="24"/>
          <w:szCs w:val="24"/>
        </w:rPr>
        <w:t xml:space="preserve">, the </w:t>
      </w:r>
      <w:r w:rsidR="00CF6944">
        <w:rPr>
          <w:rFonts w:ascii="Arial" w:hAnsi="Arial" w:cs="Arial"/>
          <w:sz w:val="24"/>
          <w:szCs w:val="24"/>
        </w:rPr>
        <w:t>F</w:t>
      </w:r>
      <w:r w:rsidRPr="00CF6944">
        <w:rPr>
          <w:rFonts w:ascii="Arial" w:hAnsi="Arial" w:cs="Arial"/>
          <w:sz w:val="24"/>
          <w:szCs w:val="24"/>
        </w:rPr>
        <w:t xml:space="preserve">ederal </w:t>
      </w:r>
      <w:r w:rsidR="00CF6944">
        <w:rPr>
          <w:rFonts w:ascii="Arial" w:hAnsi="Arial" w:cs="Arial"/>
          <w:sz w:val="24"/>
          <w:szCs w:val="24"/>
        </w:rPr>
        <w:t>A</w:t>
      </w:r>
      <w:r w:rsidRPr="00CF6944">
        <w:rPr>
          <w:rFonts w:ascii="Arial" w:hAnsi="Arial" w:cs="Arial"/>
          <w:sz w:val="24"/>
          <w:szCs w:val="24"/>
        </w:rPr>
        <w:t xml:space="preserve">gency considers capacity building activities to be </w:t>
      </w:r>
      <w:r w:rsidRPr="00CF6944">
        <w:rPr>
          <w:rFonts w:ascii="Arial" w:hAnsi="Arial" w:cs="Arial"/>
          <w:i/>
          <w:iCs/>
          <w:sz w:val="24"/>
          <w:szCs w:val="24"/>
        </w:rPr>
        <w:t>indirect services</w:t>
      </w:r>
      <w:r w:rsidRPr="00CF6944">
        <w:rPr>
          <w:rFonts w:ascii="Arial" w:hAnsi="Arial" w:cs="Arial"/>
          <w:sz w:val="24"/>
          <w:szCs w:val="24"/>
        </w:rPr>
        <w:t xml:space="preserve"> that enable organizations to provide more, better, and sustained </w:t>
      </w:r>
      <w:r w:rsidRPr="00CF6944">
        <w:rPr>
          <w:rFonts w:ascii="Arial" w:hAnsi="Arial" w:cs="Arial"/>
          <w:i/>
          <w:iCs/>
          <w:sz w:val="24"/>
          <w:szCs w:val="24"/>
        </w:rPr>
        <w:t>direct services</w:t>
      </w:r>
      <w:r w:rsidRPr="00CF6944">
        <w:rPr>
          <w:rFonts w:ascii="Arial" w:hAnsi="Arial" w:cs="Arial"/>
          <w:sz w:val="24"/>
          <w:szCs w:val="24"/>
        </w:rPr>
        <w:t>. Capacity building activities cannot only support the administration or operations of the organization. Capacity building activities must:</w:t>
      </w:r>
    </w:p>
    <w:p w14:paraId="3510EAA5" w14:textId="68A82E6B" w:rsidR="00785DAA" w:rsidRPr="00CF6944" w:rsidRDefault="00F270C6" w:rsidP="00290B9D">
      <w:pPr>
        <w:numPr>
          <w:ilvl w:val="0"/>
          <w:numId w:val="26"/>
        </w:numPr>
        <w:spacing w:before="0"/>
        <w:rPr>
          <w:rFonts w:ascii="Arial" w:hAnsi="Arial" w:cs="Arial"/>
          <w:sz w:val="24"/>
          <w:szCs w:val="24"/>
        </w:rPr>
      </w:pPr>
      <w:r>
        <w:rPr>
          <w:rFonts w:ascii="Arial" w:hAnsi="Arial" w:cs="Arial"/>
          <w:sz w:val="24"/>
          <w:szCs w:val="24"/>
        </w:rPr>
        <w:t>E</w:t>
      </w:r>
      <w:r w:rsidR="00785DAA" w:rsidRPr="00CF6944">
        <w:rPr>
          <w:rFonts w:ascii="Arial" w:hAnsi="Arial" w:cs="Arial"/>
          <w:sz w:val="24"/>
          <w:szCs w:val="24"/>
        </w:rPr>
        <w:t xml:space="preserve">nhance the program delivery </w:t>
      </w:r>
      <w:proofErr w:type="gramStart"/>
      <w:r w:rsidR="00785DAA" w:rsidRPr="00CF6944">
        <w:rPr>
          <w:rFonts w:ascii="Arial" w:hAnsi="Arial" w:cs="Arial"/>
          <w:sz w:val="24"/>
          <w:szCs w:val="24"/>
        </w:rPr>
        <w:t>model</w:t>
      </w:r>
      <w:r>
        <w:rPr>
          <w:rFonts w:ascii="Arial" w:hAnsi="Arial" w:cs="Arial"/>
          <w:sz w:val="24"/>
          <w:szCs w:val="24"/>
        </w:rPr>
        <w:t>;</w:t>
      </w:r>
      <w:proofErr w:type="gramEnd"/>
    </w:p>
    <w:p w14:paraId="5B094503" w14:textId="4122412F" w:rsidR="002E3B17" w:rsidRPr="002E3B17" w:rsidRDefault="002E3B17" w:rsidP="002E3B17">
      <w:pPr>
        <w:numPr>
          <w:ilvl w:val="0"/>
          <w:numId w:val="26"/>
        </w:numPr>
        <w:spacing w:before="0"/>
        <w:rPr>
          <w:rFonts w:ascii="Arial" w:hAnsi="Arial" w:cs="Arial"/>
          <w:sz w:val="24"/>
          <w:szCs w:val="24"/>
        </w:rPr>
      </w:pPr>
      <w:r w:rsidRPr="002E3B17">
        <w:rPr>
          <w:rFonts w:ascii="Arial" w:hAnsi="Arial" w:cs="Arial"/>
          <w:sz w:val="24"/>
          <w:szCs w:val="24"/>
        </w:rPr>
        <w:lastRenderedPageBreak/>
        <w:t xml:space="preserve">Respond to the program’s goal of increasing, expanding, or enhancing services </w:t>
      </w:r>
      <w:r w:rsidR="00154BEF" w:rsidRPr="002E3B17">
        <w:rPr>
          <w:rFonts w:ascii="Arial" w:hAnsi="Arial" w:cs="Arial"/>
          <w:sz w:val="24"/>
          <w:szCs w:val="24"/>
        </w:rPr>
        <w:t>to</w:t>
      </w:r>
      <w:r w:rsidRPr="002E3B17">
        <w:rPr>
          <w:rFonts w:ascii="Arial" w:hAnsi="Arial" w:cs="Arial"/>
          <w:sz w:val="24"/>
          <w:szCs w:val="24"/>
        </w:rPr>
        <w:t xml:space="preserve"> address the most pressing needs identified in the community.</w:t>
      </w:r>
    </w:p>
    <w:p w14:paraId="47AD16D7" w14:textId="0DA9783B" w:rsidR="00785DAA" w:rsidRPr="00CF6944" w:rsidRDefault="002E3B17" w:rsidP="002E3B17">
      <w:pPr>
        <w:numPr>
          <w:ilvl w:val="0"/>
          <w:numId w:val="26"/>
        </w:numPr>
        <w:spacing w:before="0"/>
        <w:rPr>
          <w:rFonts w:ascii="Arial" w:hAnsi="Arial" w:cs="Arial"/>
          <w:sz w:val="24"/>
          <w:szCs w:val="24"/>
        </w:rPr>
      </w:pPr>
      <w:r w:rsidRPr="002E3B17">
        <w:rPr>
          <w:rFonts w:ascii="Arial" w:hAnsi="Arial" w:cs="Arial"/>
          <w:sz w:val="24"/>
          <w:szCs w:val="24"/>
        </w:rPr>
        <w:t>Enable the program to provide a sustained level of more or better direct services after the capacity building services end</w:t>
      </w:r>
      <w:r w:rsidR="00785DAA" w:rsidRPr="00CF6944">
        <w:rPr>
          <w:rFonts w:ascii="Arial" w:hAnsi="Arial" w:cs="Arial"/>
          <w:sz w:val="24"/>
          <w:szCs w:val="24"/>
        </w:rPr>
        <w:t>.</w:t>
      </w:r>
    </w:p>
    <w:p w14:paraId="5651FEA3" w14:textId="50DEEE4B" w:rsidR="00785DAA" w:rsidRPr="00CF6944" w:rsidRDefault="00785DAA" w:rsidP="00785DAA">
      <w:pPr>
        <w:rPr>
          <w:rFonts w:ascii="Arial" w:hAnsi="Arial" w:cs="Arial"/>
          <w:sz w:val="24"/>
          <w:szCs w:val="24"/>
        </w:rPr>
      </w:pPr>
      <w:r w:rsidRPr="00CF6944">
        <w:rPr>
          <w:rFonts w:ascii="Arial" w:hAnsi="Arial" w:cs="Arial"/>
          <w:b/>
          <w:sz w:val="24"/>
          <w:szCs w:val="24"/>
        </w:rPr>
        <w:t>Climate Corps:</w:t>
      </w:r>
      <w:r w:rsidRPr="00CF6944">
        <w:rPr>
          <w:rFonts w:ascii="Arial" w:hAnsi="Arial" w:cs="Arial"/>
          <w:bCs/>
          <w:sz w:val="24"/>
          <w:szCs w:val="24"/>
        </w:rPr>
        <w:t xml:space="preserve"> A set of community service corps programs (including AmeriCorps) </w:t>
      </w:r>
      <w:r w:rsidRPr="00CF6944">
        <w:rPr>
          <w:rFonts w:ascii="Arial" w:hAnsi="Arial" w:cs="Arial"/>
          <w:sz w:val="24"/>
          <w:szCs w:val="24"/>
        </w:rPr>
        <w:t xml:space="preserve">focused on addressing climate-related challenges while developing the workforce, strengthening community, and increasing citizen engagement. Programs must contribute to state climate action goals; be based in current, good science; and address equity, justice, and accessibility. Climate Corps projects may pertain to mitigation, adaptation, and resilience, or any combination of the three within the following focus areas: coastal zone, transportation, energy, housing, land and </w:t>
      </w:r>
      <w:r w:rsidR="00154BEF" w:rsidRPr="00CF6944">
        <w:rPr>
          <w:rFonts w:ascii="Arial" w:hAnsi="Arial" w:cs="Arial"/>
          <w:sz w:val="24"/>
          <w:szCs w:val="24"/>
        </w:rPr>
        <w:t>freshwater</w:t>
      </w:r>
      <w:r w:rsidRPr="00CF6944">
        <w:rPr>
          <w:rFonts w:ascii="Arial" w:hAnsi="Arial" w:cs="Arial"/>
          <w:sz w:val="24"/>
          <w:szCs w:val="24"/>
        </w:rPr>
        <w:t xml:space="preserve"> preservation, community resilience, education (K-12 and community), and public health.</w:t>
      </w:r>
    </w:p>
    <w:p w14:paraId="22A28676" w14:textId="77777777" w:rsidR="00785DAA" w:rsidRPr="00CF6944" w:rsidRDefault="00785DAA" w:rsidP="00785DAA">
      <w:pPr>
        <w:spacing w:before="200"/>
        <w:rPr>
          <w:rFonts w:ascii="Arial" w:hAnsi="Arial" w:cs="Arial"/>
          <w:sz w:val="24"/>
          <w:szCs w:val="24"/>
        </w:rPr>
      </w:pPr>
      <w:r w:rsidRPr="00CF6944">
        <w:rPr>
          <w:rFonts w:ascii="Arial" w:eastAsiaTheme="minorHAnsi" w:hAnsi="Arial" w:cs="Arial"/>
          <w:b/>
          <w:bCs/>
          <w:sz w:val="24"/>
          <w:szCs w:val="24"/>
        </w:rPr>
        <w:t>Corporation for National and Community Service (AmeriCorps) dba AmeriCorps</w:t>
      </w:r>
      <w:r w:rsidRPr="00CF6944">
        <w:rPr>
          <w:rFonts w:ascii="Arial" w:eastAsiaTheme="minorHAnsi" w:hAnsi="Arial" w:cs="Arial"/>
          <w:sz w:val="24"/>
          <w:szCs w:val="24"/>
        </w:rPr>
        <w:t>: A federal government agency that engages individuals in national service initiatives like AmeriCorps and the Volunteer Generation Fund (VGF). The Corporation was created by the National and Community Service Trust Act of 1993. In October of 2020, the Corporation for National and Community Service (CNCS) changed the operating name of the agency to “AmeriCorps.”</w:t>
      </w:r>
      <w:r w:rsidRPr="00CF6944">
        <w:rPr>
          <w:rFonts w:ascii="Arial" w:hAnsi="Arial" w:cs="Arial"/>
          <w:sz w:val="24"/>
          <w:szCs w:val="24"/>
        </w:rPr>
        <w:t>.</w:t>
      </w:r>
    </w:p>
    <w:p w14:paraId="500D2F23" w14:textId="5854C27D" w:rsidR="00785DAA" w:rsidRPr="00CF6944" w:rsidRDefault="00785DAA" w:rsidP="00785DAA">
      <w:pPr>
        <w:tabs>
          <w:tab w:val="left" w:pos="0"/>
        </w:tabs>
        <w:rPr>
          <w:rFonts w:ascii="Arial" w:hAnsi="Arial" w:cs="Arial"/>
          <w:sz w:val="24"/>
          <w:szCs w:val="24"/>
        </w:rPr>
      </w:pPr>
      <w:r w:rsidRPr="00CF6944">
        <w:rPr>
          <w:rFonts w:ascii="Arial" w:hAnsi="Arial" w:cs="Arial"/>
          <w:b/>
          <w:sz w:val="24"/>
          <w:szCs w:val="24"/>
        </w:rPr>
        <w:t>Cost Reimbursement Grants</w:t>
      </w:r>
      <w:r w:rsidRPr="00CF6944">
        <w:rPr>
          <w:rFonts w:ascii="Arial" w:hAnsi="Arial" w:cs="Arial"/>
          <w:sz w:val="24"/>
          <w:szCs w:val="24"/>
        </w:rPr>
        <w:t xml:space="preserve">: These grants fund a portion of program operating costs and member living allowances with flexibility to use </w:t>
      </w:r>
      <w:r w:rsidR="00154BEF" w:rsidRPr="00CF6944">
        <w:rPr>
          <w:rFonts w:ascii="Arial" w:hAnsi="Arial" w:cs="Arial"/>
          <w:sz w:val="24"/>
          <w:szCs w:val="24"/>
        </w:rPr>
        <w:t>all</w:t>
      </w:r>
      <w:r w:rsidRPr="00CF6944">
        <w:rPr>
          <w:rFonts w:ascii="Arial" w:hAnsi="Arial" w:cs="Arial"/>
          <w:sz w:val="24"/>
          <w:szCs w:val="24"/>
        </w:rPr>
        <w:t xml:space="preserve"> funds for allowable costs regardless of </w:t>
      </w:r>
      <w:r w:rsidR="00154BEF" w:rsidRPr="00CF6944">
        <w:rPr>
          <w:rFonts w:ascii="Arial" w:hAnsi="Arial" w:cs="Arial"/>
          <w:sz w:val="24"/>
          <w:szCs w:val="24"/>
        </w:rPr>
        <w:t>whether</w:t>
      </w:r>
      <w:r w:rsidRPr="00CF6944">
        <w:rPr>
          <w:rFonts w:ascii="Arial" w:hAnsi="Arial" w:cs="Arial"/>
          <w:sz w:val="24"/>
          <w:szCs w:val="24"/>
        </w:rPr>
        <w:t xml:space="preserve"> the program recruits and retains all AmeriCorps members. Cost reimbursement grants include a formal matching requirement and require the submission of a budget and financial reports. </w:t>
      </w:r>
    </w:p>
    <w:p w14:paraId="24D63C7D" w14:textId="2A641CA7" w:rsidR="00785DAA" w:rsidRDefault="00785DAA" w:rsidP="00785DAA">
      <w:pPr>
        <w:overflowPunct/>
        <w:spacing w:before="200"/>
        <w:textAlignment w:val="auto"/>
        <w:rPr>
          <w:rFonts w:ascii="Arial" w:eastAsiaTheme="minorHAnsi" w:hAnsi="Arial" w:cs="Arial"/>
          <w:sz w:val="24"/>
          <w:szCs w:val="24"/>
        </w:rPr>
      </w:pPr>
      <w:r w:rsidRPr="00CF6944">
        <w:rPr>
          <w:rFonts w:ascii="Arial" w:eastAsiaTheme="minorHAnsi" w:hAnsi="Arial" w:cs="Arial"/>
          <w:b/>
          <w:bCs/>
          <w:sz w:val="24"/>
          <w:szCs w:val="24"/>
        </w:rPr>
        <w:t>Direct service:</w:t>
      </w:r>
      <w:r w:rsidRPr="00CF6944">
        <w:rPr>
          <w:rFonts w:ascii="Arial" w:eastAsiaTheme="minorHAnsi" w:hAnsi="Arial" w:cs="Arial"/>
          <w:sz w:val="24"/>
          <w:szCs w:val="24"/>
        </w:rPr>
        <w:t xml:space="preserve"> Action or service that directly affects the community or in the case of environmental protection, impact area, </w:t>
      </w:r>
      <w:r w:rsidR="00154BEF">
        <w:rPr>
          <w:rFonts w:ascii="Arial" w:eastAsiaTheme="minorHAnsi" w:hAnsi="Arial" w:cs="Arial"/>
          <w:sz w:val="24"/>
          <w:szCs w:val="24"/>
        </w:rPr>
        <w:t>which</w:t>
      </w:r>
      <w:r w:rsidRPr="00CF6944">
        <w:rPr>
          <w:rFonts w:ascii="Arial" w:eastAsiaTheme="minorHAnsi" w:hAnsi="Arial" w:cs="Arial"/>
          <w:sz w:val="24"/>
          <w:szCs w:val="24"/>
        </w:rPr>
        <w:t xml:space="preserve"> an organization identifies as its customers or clients. The service purpose is to benefit entities external to </w:t>
      </w:r>
      <w:r w:rsidR="00154BEF">
        <w:rPr>
          <w:rFonts w:ascii="Arial" w:eastAsiaTheme="minorHAnsi" w:hAnsi="Arial" w:cs="Arial"/>
          <w:sz w:val="24"/>
          <w:szCs w:val="24"/>
        </w:rPr>
        <w:t>provider</w:t>
      </w:r>
      <w:r w:rsidRPr="00CF6944">
        <w:rPr>
          <w:rFonts w:ascii="Arial" w:eastAsiaTheme="minorHAnsi" w:hAnsi="Arial" w:cs="Arial"/>
          <w:sz w:val="24"/>
          <w:szCs w:val="24"/>
        </w:rPr>
        <w:t xml:space="preserve"> organization</w:t>
      </w:r>
      <w:r w:rsidR="00154BEF">
        <w:rPr>
          <w:rFonts w:ascii="Arial" w:eastAsiaTheme="minorHAnsi" w:hAnsi="Arial" w:cs="Arial"/>
          <w:sz w:val="24"/>
          <w:szCs w:val="24"/>
        </w:rPr>
        <w:t>s</w:t>
      </w:r>
      <w:r w:rsidRPr="00CF6944">
        <w:rPr>
          <w:rFonts w:ascii="Arial" w:eastAsiaTheme="minorHAnsi" w:hAnsi="Arial" w:cs="Arial"/>
          <w:sz w:val="24"/>
          <w:szCs w:val="24"/>
        </w:rPr>
        <w:t xml:space="preserve">. The quality or resulting change is quantifiable through data or evaluation. Direct service is </w:t>
      </w:r>
      <w:r w:rsidRPr="00CF6944">
        <w:rPr>
          <w:rFonts w:ascii="Arial" w:eastAsiaTheme="minorHAnsi" w:hAnsi="Arial" w:cs="Arial"/>
          <w:i/>
          <w:iCs/>
          <w:sz w:val="24"/>
          <w:szCs w:val="24"/>
        </w:rPr>
        <w:t xml:space="preserve">not </w:t>
      </w:r>
      <w:r w:rsidRPr="00CF6944">
        <w:rPr>
          <w:rFonts w:ascii="Arial" w:eastAsiaTheme="minorHAnsi" w:hAnsi="Arial" w:cs="Arial"/>
          <w:sz w:val="24"/>
          <w:szCs w:val="24"/>
        </w:rPr>
        <w:t>planning, grant writing, administration, or research.</w:t>
      </w:r>
    </w:p>
    <w:p w14:paraId="06DA0B86" w14:textId="78F42A81" w:rsidR="002E3B17" w:rsidRPr="002E3B17" w:rsidRDefault="002E3B17" w:rsidP="002E3B17">
      <w:pPr>
        <w:overflowPunct/>
        <w:spacing w:before="200"/>
        <w:textAlignment w:val="auto"/>
        <w:rPr>
          <w:rFonts w:ascii="Arial" w:hAnsi="Arial" w:cs="Arial"/>
          <w:sz w:val="24"/>
          <w:szCs w:val="24"/>
        </w:rPr>
      </w:pPr>
      <w:r w:rsidRPr="002E3B17">
        <w:rPr>
          <w:rFonts w:ascii="Arial" w:hAnsi="Arial" w:cs="Arial"/>
          <w:b/>
          <w:bCs/>
          <w:sz w:val="24"/>
          <w:szCs w:val="24"/>
        </w:rPr>
        <w:t xml:space="preserve">Disadvantaged </w:t>
      </w:r>
      <w:r>
        <w:rPr>
          <w:rFonts w:ascii="Arial" w:hAnsi="Arial" w:cs="Arial"/>
          <w:b/>
          <w:bCs/>
          <w:sz w:val="24"/>
          <w:szCs w:val="24"/>
        </w:rPr>
        <w:t>Y</w:t>
      </w:r>
      <w:r w:rsidRPr="002E3B17">
        <w:rPr>
          <w:rFonts w:ascii="Arial" w:hAnsi="Arial" w:cs="Arial"/>
          <w:b/>
          <w:bCs/>
          <w:sz w:val="24"/>
          <w:szCs w:val="24"/>
        </w:rPr>
        <w:t>outh</w:t>
      </w:r>
      <w:r w:rsidRPr="002E3B17">
        <w:rPr>
          <w:rFonts w:ascii="Arial" w:hAnsi="Arial" w:cs="Arial"/>
          <w:sz w:val="24"/>
          <w:szCs w:val="24"/>
        </w:rPr>
        <w:t xml:space="preserve">: The term ‘‘disadvantaged youth’’ includes those youth who are economically disadvantaged and </w:t>
      </w:r>
      <w:r w:rsidR="00154BEF">
        <w:rPr>
          <w:rFonts w:ascii="Arial" w:hAnsi="Arial" w:cs="Arial"/>
          <w:sz w:val="24"/>
          <w:szCs w:val="24"/>
        </w:rPr>
        <w:t>one</w:t>
      </w:r>
      <w:r w:rsidRPr="002E3B17">
        <w:rPr>
          <w:rFonts w:ascii="Arial" w:hAnsi="Arial" w:cs="Arial"/>
          <w:sz w:val="24"/>
          <w:szCs w:val="24"/>
        </w:rPr>
        <w:t xml:space="preserve"> or more of the following: (A) Who are out-of-school youth, including </w:t>
      </w:r>
      <w:proofErr w:type="spellStart"/>
      <w:r w:rsidRPr="002E3B17">
        <w:rPr>
          <w:rFonts w:ascii="Arial" w:hAnsi="Arial" w:cs="Arial"/>
          <w:sz w:val="24"/>
          <w:szCs w:val="24"/>
        </w:rPr>
        <w:t>out-of</w:t>
      </w:r>
      <w:proofErr w:type="spellEnd"/>
      <w:r w:rsidRPr="002E3B17">
        <w:rPr>
          <w:rFonts w:ascii="Arial" w:hAnsi="Arial" w:cs="Arial"/>
          <w:sz w:val="24"/>
          <w:szCs w:val="24"/>
        </w:rPr>
        <w:t xml:space="preserve"> school youth who are unemployed. (B) Who are in or aging out of foster care. (C) Who have limited English proficiency. (D) Who are homeless or who have run away from home. (E) Who are at-risk to leave secondary school without a diploma. (F) Who are former juvenile offenders or at risk of delinquency. (G) Who are individuals with disabilities. </w:t>
      </w:r>
    </w:p>
    <w:p w14:paraId="6E1C6E80" w14:textId="619A135C" w:rsidR="002E3B17" w:rsidRPr="00CF6944" w:rsidRDefault="002E3B17" w:rsidP="002E3B17">
      <w:pPr>
        <w:overflowPunct/>
        <w:spacing w:before="200"/>
        <w:textAlignment w:val="auto"/>
        <w:rPr>
          <w:rFonts w:ascii="Arial" w:hAnsi="Arial" w:cs="Arial"/>
          <w:sz w:val="24"/>
          <w:szCs w:val="24"/>
        </w:rPr>
      </w:pPr>
      <w:r w:rsidRPr="002E3B17">
        <w:rPr>
          <w:rFonts w:ascii="Arial" w:hAnsi="Arial" w:cs="Arial"/>
          <w:b/>
          <w:bCs/>
          <w:sz w:val="24"/>
          <w:szCs w:val="24"/>
        </w:rPr>
        <w:t>Economically Disadvantaged:</w:t>
      </w:r>
      <w:r w:rsidRPr="002E3B17">
        <w:rPr>
          <w:rFonts w:ascii="Arial" w:hAnsi="Arial" w:cs="Arial"/>
          <w:sz w:val="24"/>
          <w:szCs w:val="24"/>
        </w:rPr>
        <w:t xml:space="preserve"> The term ‘‘economically disadvantaged’’ means, with respect to an individual, an individual who is determined by the Chief Executive Officer to be low-income according to the latest available data from the Department of Commerce.</w:t>
      </w:r>
    </w:p>
    <w:p w14:paraId="49DB5B08" w14:textId="1E390FC9" w:rsidR="00785DAA" w:rsidRPr="00CF6944" w:rsidRDefault="00785DAA" w:rsidP="00785DAA">
      <w:pPr>
        <w:spacing w:before="200"/>
        <w:rPr>
          <w:rFonts w:ascii="Arial" w:hAnsi="Arial" w:cs="Arial"/>
          <w:sz w:val="24"/>
          <w:szCs w:val="24"/>
        </w:rPr>
      </w:pPr>
      <w:bookmarkStart w:id="8" w:name="_Hlk128391814"/>
      <w:r w:rsidRPr="00CF6944">
        <w:rPr>
          <w:rFonts w:ascii="Arial" w:hAnsi="Arial" w:cs="Arial"/>
          <w:b/>
          <w:sz w:val="24"/>
          <w:szCs w:val="24"/>
        </w:rPr>
        <w:t xml:space="preserve">Education Award </w:t>
      </w:r>
      <w:r w:rsidRPr="00CF6944">
        <w:rPr>
          <w:rFonts w:ascii="Arial" w:hAnsi="Arial" w:cs="Arial"/>
          <w:bCs/>
          <w:sz w:val="24"/>
          <w:szCs w:val="24"/>
        </w:rPr>
        <w:t>(proper name:</w:t>
      </w:r>
      <w:r w:rsidRPr="00CF6944">
        <w:rPr>
          <w:rFonts w:ascii="Arial" w:hAnsi="Arial" w:cs="Arial"/>
          <w:b/>
          <w:sz w:val="24"/>
          <w:szCs w:val="24"/>
        </w:rPr>
        <w:t xml:space="preserve"> </w:t>
      </w:r>
      <w:r w:rsidRPr="00CF6944">
        <w:rPr>
          <w:rFonts w:ascii="Arial" w:hAnsi="Arial" w:cs="Arial"/>
          <w:sz w:val="24"/>
          <w:szCs w:val="24"/>
        </w:rPr>
        <w:t xml:space="preserve">Segal AmeriCorps Education Award) - After successfully completing a term of service, AmeriCorps members enrolled in the National Service Trust are eligible to receive a Segal AmeriCorps Education Award. </w:t>
      </w:r>
      <w:r w:rsidR="00154BEF">
        <w:rPr>
          <w:rFonts w:ascii="Arial" w:hAnsi="Arial" w:cs="Arial"/>
          <w:sz w:val="24"/>
          <w:szCs w:val="24"/>
        </w:rPr>
        <w:t>This award may</w:t>
      </w:r>
      <w:r w:rsidRPr="00CF6944">
        <w:rPr>
          <w:rFonts w:ascii="Arial" w:hAnsi="Arial" w:cs="Arial"/>
          <w:sz w:val="24"/>
          <w:szCs w:val="24"/>
        </w:rPr>
        <w:t xml:space="preserve"> be used to pay education costs at any place qualified to accept federal financial aid (higher education institutions, technical training programs) or to repay qualified student loans. The annual value is tied to the maximum amount of the U.S. Department of Education’s Pell Grant</w:t>
      </w:r>
      <w:r w:rsidR="00154BEF">
        <w:rPr>
          <w:rFonts w:ascii="Arial" w:hAnsi="Arial" w:cs="Arial"/>
          <w:sz w:val="24"/>
          <w:szCs w:val="24"/>
        </w:rPr>
        <w:t>,</w:t>
      </w:r>
      <w:r w:rsidRPr="00CF6944">
        <w:rPr>
          <w:rFonts w:ascii="Arial" w:hAnsi="Arial" w:cs="Arial"/>
          <w:sz w:val="24"/>
          <w:szCs w:val="24"/>
        </w:rPr>
        <w:t xml:space="preserve"> </w:t>
      </w:r>
      <w:r w:rsidR="00154BEF">
        <w:rPr>
          <w:rFonts w:ascii="Arial" w:hAnsi="Arial" w:cs="Arial"/>
          <w:sz w:val="24"/>
          <w:szCs w:val="24"/>
        </w:rPr>
        <w:t>which</w:t>
      </w:r>
      <w:r w:rsidRPr="00CF6944">
        <w:rPr>
          <w:rFonts w:ascii="Arial" w:hAnsi="Arial" w:cs="Arial"/>
          <w:sz w:val="24"/>
          <w:szCs w:val="24"/>
        </w:rPr>
        <w:t xml:space="preserve"> is updated each winter for the following year.</w:t>
      </w:r>
      <w:bookmarkEnd w:id="8"/>
      <w:r w:rsidRPr="00CF6944">
        <w:rPr>
          <w:rFonts w:ascii="Arial" w:hAnsi="Arial" w:cs="Arial"/>
          <w:sz w:val="24"/>
          <w:szCs w:val="24"/>
        </w:rPr>
        <w:t xml:space="preserve"> </w:t>
      </w:r>
    </w:p>
    <w:p w14:paraId="57CBD333" w14:textId="77777777" w:rsidR="00785DAA" w:rsidRPr="00CF6944" w:rsidRDefault="00785DAA" w:rsidP="00785DAA">
      <w:pPr>
        <w:spacing w:before="200"/>
        <w:rPr>
          <w:rFonts w:ascii="Arial" w:hAnsi="Arial" w:cs="Arial"/>
          <w:sz w:val="24"/>
          <w:szCs w:val="24"/>
        </w:rPr>
      </w:pPr>
      <w:r w:rsidRPr="00CF6944">
        <w:rPr>
          <w:rFonts w:ascii="Arial" w:hAnsi="Arial" w:cs="Arial"/>
          <w:b/>
          <w:sz w:val="24"/>
          <w:szCs w:val="24"/>
        </w:rPr>
        <w:t>Enrollment Rate:</w:t>
      </w:r>
      <w:r w:rsidRPr="00CF6944">
        <w:rPr>
          <w:rFonts w:ascii="Arial" w:hAnsi="Arial" w:cs="Arial"/>
          <w:sz w:val="24"/>
          <w:szCs w:val="24"/>
        </w:rPr>
        <w:t xml:space="preserve"> Enrollment rate is calculated as slots filled, plus refill slots filled, divided by slots awarded.</w:t>
      </w:r>
    </w:p>
    <w:p w14:paraId="4172212C" w14:textId="3D6D88B8" w:rsidR="00785DAA" w:rsidRDefault="00785DAA" w:rsidP="00785DAA">
      <w:pPr>
        <w:rPr>
          <w:rFonts w:ascii="Arial" w:hAnsi="Arial" w:cs="Arial"/>
          <w:sz w:val="24"/>
          <w:szCs w:val="24"/>
        </w:rPr>
      </w:pPr>
      <w:r w:rsidRPr="00CF6944">
        <w:rPr>
          <w:rFonts w:ascii="Arial" w:hAnsi="Arial" w:cs="Arial"/>
          <w:b/>
          <w:sz w:val="24"/>
          <w:szCs w:val="24"/>
        </w:rPr>
        <w:lastRenderedPageBreak/>
        <w:t>Evidence based</w:t>
      </w:r>
      <w:r w:rsidRPr="00CF6944">
        <w:rPr>
          <w:rFonts w:ascii="Arial" w:hAnsi="Arial" w:cs="Arial"/>
          <w:sz w:val="24"/>
          <w:szCs w:val="24"/>
        </w:rPr>
        <w:t xml:space="preserve">: </w:t>
      </w:r>
      <w:r w:rsidR="002E3B17">
        <w:rPr>
          <w:rFonts w:ascii="Arial" w:hAnsi="Arial" w:cs="Arial"/>
          <w:sz w:val="24"/>
          <w:szCs w:val="24"/>
        </w:rPr>
        <w:t>P</w:t>
      </w:r>
      <w:r w:rsidR="002E3B17" w:rsidRPr="002E3B17">
        <w:rPr>
          <w:rFonts w:ascii="Arial" w:hAnsi="Arial" w:cs="Arial"/>
          <w:sz w:val="24"/>
          <w:szCs w:val="24"/>
        </w:rPr>
        <w:t>rograms that have been rigorously evaluated and have demonstrated positive results for at least one key desired outcome. Rigorous evaluation means conducting at least one Randomized Controlled Trial (RCT) or Quasi-Experimental Design (QED) evaluation of the same intervention described in the application.</w:t>
      </w:r>
    </w:p>
    <w:p w14:paraId="3AEEB39A" w14:textId="7E6A073C" w:rsidR="00486EED" w:rsidRPr="00CF6944" w:rsidRDefault="00486EED" w:rsidP="00785DAA">
      <w:pPr>
        <w:rPr>
          <w:rFonts w:ascii="Arial" w:hAnsi="Arial" w:cs="Arial"/>
          <w:sz w:val="24"/>
          <w:szCs w:val="24"/>
        </w:rPr>
      </w:pPr>
      <w:r w:rsidRPr="00486EED">
        <w:rPr>
          <w:rFonts w:ascii="Arial" w:hAnsi="Arial" w:cs="Arial"/>
          <w:b/>
          <w:bCs/>
          <w:sz w:val="24"/>
          <w:szCs w:val="24"/>
        </w:rPr>
        <w:t>Evidence-based interventions on the AmeriCorps Evidence Exchange</w:t>
      </w:r>
      <w:r w:rsidRPr="00486EED">
        <w:rPr>
          <w:rFonts w:ascii="Arial" w:hAnsi="Arial" w:cs="Arial"/>
          <w:sz w:val="24"/>
          <w:szCs w:val="24"/>
        </w:rPr>
        <w:t xml:space="preserve">: Interventions supported by positive results from rigorous evaluations that are documented at </w:t>
      </w:r>
      <w:hyperlink r:id="rId16" w:history="1">
        <w:r w:rsidRPr="00486EED">
          <w:rPr>
            <w:rStyle w:val="Hyperlink"/>
            <w:rFonts w:ascii="Arial" w:hAnsi="Arial" w:cs="Arial"/>
            <w:sz w:val="24"/>
            <w:szCs w:val="24"/>
          </w:rPr>
          <w:t>Evidence Exchange</w:t>
        </w:r>
      </w:hyperlink>
      <w:r w:rsidRPr="00486EED">
        <w:rPr>
          <w:rFonts w:ascii="Arial" w:hAnsi="Arial" w:cs="Arial"/>
          <w:sz w:val="24"/>
          <w:szCs w:val="24"/>
        </w:rPr>
        <w:t>.</w:t>
      </w:r>
    </w:p>
    <w:p w14:paraId="526F6010" w14:textId="0DE91B2E" w:rsidR="00785DAA" w:rsidRPr="00CF6944" w:rsidRDefault="00785DAA" w:rsidP="00785DAA">
      <w:pPr>
        <w:rPr>
          <w:rFonts w:ascii="Arial" w:hAnsi="Arial" w:cs="Arial"/>
          <w:sz w:val="24"/>
          <w:szCs w:val="24"/>
        </w:rPr>
      </w:pPr>
      <w:r w:rsidRPr="00CF6944">
        <w:rPr>
          <w:rFonts w:ascii="Arial" w:hAnsi="Arial" w:cs="Arial"/>
          <w:b/>
          <w:sz w:val="24"/>
          <w:szCs w:val="24"/>
        </w:rPr>
        <w:t>Evidence Informed</w:t>
      </w:r>
      <w:r w:rsidRPr="00CF6944">
        <w:rPr>
          <w:rFonts w:ascii="Arial" w:hAnsi="Arial" w:cs="Arial"/>
          <w:sz w:val="24"/>
          <w:szCs w:val="24"/>
        </w:rPr>
        <w:t xml:space="preserve">: </w:t>
      </w:r>
      <w:r w:rsidR="002E3B17" w:rsidRPr="002E3B17">
        <w:rPr>
          <w:rFonts w:ascii="Arial" w:hAnsi="Arial" w:cs="Arial"/>
          <w:sz w:val="24"/>
          <w:szCs w:val="24"/>
        </w:rPr>
        <w:t xml:space="preserve">Programs in this category use the best available knowledge, research, and evaluation to guide program design and implementation, but do not have scientific research or rigorous evaluation of the intervention described in the application. </w:t>
      </w:r>
      <w:r w:rsidRPr="00CF6944">
        <w:rPr>
          <w:rFonts w:ascii="Arial" w:hAnsi="Arial" w:cs="Arial"/>
          <w:sz w:val="24"/>
          <w:szCs w:val="24"/>
        </w:rPr>
        <w:t xml:space="preserve"> </w:t>
      </w:r>
    </w:p>
    <w:p w14:paraId="15C51FCE" w14:textId="2E22D1D6" w:rsidR="00785DAA" w:rsidRDefault="002E3B17" w:rsidP="00785DAA">
      <w:pPr>
        <w:rPr>
          <w:rFonts w:ascii="Arial" w:hAnsi="Arial" w:cs="Arial"/>
          <w:sz w:val="24"/>
          <w:szCs w:val="24"/>
        </w:rPr>
      </w:pPr>
      <w:r w:rsidRPr="002E3B17">
        <w:rPr>
          <w:rFonts w:ascii="Arial" w:hAnsi="Arial" w:cs="Arial"/>
          <w:sz w:val="24"/>
          <w:szCs w:val="24"/>
        </w:rPr>
        <w:t>Applicants may be evidence-informed if they have incorporated research from other evidence-based programs into their program designs and/or have collected performance measurement data on the intervention described in the application.</w:t>
      </w:r>
    </w:p>
    <w:p w14:paraId="3B234CC6" w14:textId="77777777" w:rsidR="002E3B17" w:rsidRPr="002E3B17" w:rsidRDefault="002E3B17" w:rsidP="002E3B17">
      <w:pPr>
        <w:rPr>
          <w:rFonts w:ascii="Arial" w:hAnsi="Arial" w:cs="Arial"/>
          <w:b/>
          <w:sz w:val="24"/>
          <w:szCs w:val="24"/>
        </w:rPr>
      </w:pPr>
      <w:bookmarkStart w:id="9" w:name="Evidence_Tiers"/>
      <w:r w:rsidRPr="002E3B17">
        <w:rPr>
          <w:rFonts w:ascii="Arial" w:hAnsi="Arial" w:cs="Arial"/>
          <w:b/>
          <w:sz w:val="24"/>
          <w:szCs w:val="24"/>
        </w:rPr>
        <w:t>Evidence Tiers</w:t>
      </w:r>
      <w:bookmarkEnd w:id="9"/>
    </w:p>
    <w:p w14:paraId="544508AB" w14:textId="77777777" w:rsidR="002E3B17" w:rsidRPr="002E3B17" w:rsidRDefault="002E3B17" w:rsidP="002E3B17">
      <w:pPr>
        <w:ind w:left="270"/>
        <w:rPr>
          <w:rFonts w:ascii="Arial" w:hAnsi="Arial" w:cs="Arial"/>
          <w:sz w:val="24"/>
          <w:szCs w:val="24"/>
        </w:rPr>
      </w:pPr>
      <w:r w:rsidRPr="002E3B17">
        <w:rPr>
          <w:rFonts w:ascii="Arial" w:hAnsi="Arial" w:cs="Arial"/>
          <w:b/>
          <w:bCs/>
          <w:sz w:val="24"/>
          <w:szCs w:val="24"/>
        </w:rPr>
        <w:t xml:space="preserve">Pre-preliminary evidence </w:t>
      </w:r>
      <w:r w:rsidRPr="002E3B17">
        <w:rPr>
          <w:rFonts w:ascii="Arial" w:hAnsi="Arial" w:cs="Arial"/>
          <w:sz w:val="24"/>
          <w:szCs w:val="24"/>
        </w:rPr>
        <w:t xml:space="preserve">means the applicant has not submitted an outcome or impact evaluation of the same intervention described in the application, although the applicant may have collected some performance data on the intervention (e.g., data on intervention outputs and/or outcomes). </w:t>
      </w:r>
      <w:r w:rsidRPr="002E3B17">
        <w:rPr>
          <w:rFonts w:ascii="Arial" w:hAnsi="Arial" w:cs="Arial"/>
          <w:bCs/>
          <w:sz w:val="24"/>
          <w:szCs w:val="24"/>
        </w:rPr>
        <w:t xml:space="preserve">Applicants in this tier must describe in the Evidence Base section of the application how their program design is evidence-informed (see definition above). Applicants may also cite prior performance measure data if applicable.  </w:t>
      </w:r>
    </w:p>
    <w:p w14:paraId="776A5F8F" w14:textId="77777777" w:rsidR="002E3B17" w:rsidRPr="002E3B17" w:rsidRDefault="002E3B17" w:rsidP="002E3B17">
      <w:pPr>
        <w:ind w:left="270"/>
        <w:rPr>
          <w:rFonts w:ascii="Arial" w:hAnsi="Arial" w:cs="Arial"/>
          <w:sz w:val="24"/>
          <w:szCs w:val="24"/>
        </w:rPr>
      </w:pPr>
      <w:r w:rsidRPr="002E3B17">
        <w:rPr>
          <w:rFonts w:ascii="Arial" w:hAnsi="Arial" w:cs="Arial"/>
          <w:b/>
          <w:bCs/>
          <w:sz w:val="24"/>
          <w:szCs w:val="24"/>
        </w:rPr>
        <w:t xml:space="preserve">Preliminary evidence </w:t>
      </w:r>
      <w:r w:rsidRPr="002E3B17">
        <w:rPr>
          <w:rFonts w:ascii="Arial" w:hAnsi="Arial" w:cs="Arial"/>
          <w:sz w:val="24"/>
          <w:szCs w:val="24"/>
        </w:rPr>
        <w:t>means the applicant has submitted up to two outcome evaluation reports (non-experimental) that evaluated the same intervention described in the application and yielded positive results on one or more key desired outcomes of interest as depicted in the applicant’s logic model.</w:t>
      </w:r>
      <w:r w:rsidRPr="002E3B17" w:rsidDel="00B80E73">
        <w:rPr>
          <w:rFonts w:ascii="Arial" w:hAnsi="Arial" w:cs="Arial"/>
          <w:sz w:val="24"/>
          <w:szCs w:val="24"/>
        </w:rPr>
        <w:t xml:space="preserve"> </w:t>
      </w:r>
      <w:r w:rsidRPr="002E3B17">
        <w:rPr>
          <w:rFonts w:ascii="Arial" w:hAnsi="Arial" w:cs="Arial"/>
          <w:sz w:val="24"/>
          <w:szCs w:val="24"/>
        </w:rPr>
        <w:t>The outcome evaluations may either have been conducted internally by the applicant organization or by an entity external to the applicant. The study design must include pre- and post-assessments without a statistically matched comparison group or a post-assessment comparison between intervention and comparison groups. In some cases, a retrospective pre-post assessment may be considered, but its use must be justified in the text of the evaluation report.</w:t>
      </w:r>
    </w:p>
    <w:p w14:paraId="46E0F02D" w14:textId="77777777" w:rsidR="002E3B17" w:rsidRPr="002E3B17" w:rsidRDefault="002E3B17" w:rsidP="002E3B17">
      <w:pPr>
        <w:ind w:left="270"/>
        <w:rPr>
          <w:rFonts w:ascii="Arial" w:hAnsi="Arial" w:cs="Arial"/>
          <w:sz w:val="24"/>
          <w:szCs w:val="24"/>
        </w:rPr>
      </w:pPr>
      <w:r w:rsidRPr="002E3B17">
        <w:rPr>
          <w:rFonts w:ascii="Arial" w:hAnsi="Arial" w:cs="Arial"/>
          <w:sz w:val="24"/>
          <w:szCs w:val="24"/>
        </w:rPr>
        <w:t>AmeriCorps</w:t>
      </w:r>
      <w:r w:rsidRPr="002E3B17" w:rsidDel="00C101C4">
        <w:rPr>
          <w:rFonts w:ascii="Arial" w:hAnsi="Arial" w:cs="Arial"/>
          <w:sz w:val="24"/>
          <w:szCs w:val="24"/>
        </w:rPr>
        <w:t xml:space="preserve"> </w:t>
      </w:r>
      <w:r w:rsidRPr="002E3B17">
        <w:rPr>
          <w:rFonts w:ascii="Arial" w:hAnsi="Arial" w:cs="Arial"/>
          <w:sz w:val="24"/>
          <w:szCs w:val="24"/>
        </w:rPr>
        <w:t>grantees recompeting for their third competitive grant cycle are required to submit an evaluation report of their AmeriCorps</w:t>
      </w:r>
      <w:r w:rsidRPr="002E3B17" w:rsidDel="00C101C4">
        <w:rPr>
          <w:rFonts w:ascii="Arial" w:hAnsi="Arial" w:cs="Arial"/>
          <w:sz w:val="24"/>
          <w:szCs w:val="24"/>
        </w:rPr>
        <w:t xml:space="preserve"> </w:t>
      </w:r>
      <w:r w:rsidRPr="002E3B17">
        <w:rPr>
          <w:rFonts w:ascii="Arial" w:hAnsi="Arial" w:cs="Arial"/>
          <w:sz w:val="24"/>
          <w:szCs w:val="24"/>
        </w:rPr>
        <w:t>funded program. The AmeriCorps</w:t>
      </w:r>
      <w:r w:rsidRPr="002E3B17" w:rsidDel="00C101C4">
        <w:rPr>
          <w:rFonts w:ascii="Arial" w:hAnsi="Arial" w:cs="Arial"/>
          <w:sz w:val="24"/>
          <w:szCs w:val="24"/>
        </w:rPr>
        <w:t xml:space="preserve"> </w:t>
      </w:r>
      <w:r w:rsidRPr="002E3B17">
        <w:rPr>
          <w:rFonts w:ascii="Arial" w:hAnsi="Arial" w:cs="Arial"/>
          <w:sz w:val="24"/>
          <w:szCs w:val="24"/>
        </w:rPr>
        <w:t xml:space="preserve">-required evaluation report may count towards one of the two reports allowed for the Preliminary evidence tier or may be submitted in addition to this. In the latter case, all three evaluation reports will be considered against the review criteria. </w:t>
      </w:r>
    </w:p>
    <w:p w14:paraId="3E6AD8AC" w14:textId="77777777" w:rsidR="002E3B17" w:rsidRPr="002E3B17" w:rsidRDefault="002E3B17" w:rsidP="002E3B17">
      <w:pPr>
        <w:ind w:left="270"/>
        <w:rPr>
          <w:rFonts w:ascii="Arial" w:hAnsi="Arial" w:cs="Arial"/>
          <w:sz w:val="24"/>
          <w:szCs w:val="24"/>
        </w:rPr>
      </w:pPr>
      <w:r w:rsidRPr="002E3B17">
        <w:rPr>
          <w:rFonts w:ascii="Arial" w:hAnsi="Arial" w:cs="Arial"/>
          <w:sz w:val="24"/>
          <w:szCs w:val="24"/>
        </w:rPr>
        <w:t>If the applicant is not required to submit an evaluation report of their AmeriCorps</w:t>
      </w:r>
      <w:r w:rsidRPr="002E3B17" w:rsidDel="00C101C4">
        <w:rPr>
          <w:rFonts w:ascii="Arial" w:hAnsi="Arial" w:cs="Arial"/>
          <w:sz w:val="24"/>
          <w:szCs w:val="24"/>
        </w:rPr>
        <w:t xml:space="preserve"> </w:t>
      </w:r>
      <w:r w:rsidRPr="002E3B17">
        <w:rPr>
          <w:rFonts w:ascii="Arial" w:hAnsi="Arial" w:cs="Arial"/>
          <w:sz w:val="24"/>
          <w:szCs w:val="24"/>
        </w:rPr>
        <w:t xml:space="preserve">funded program, then more than two reports will not be considered. </w:t>
      </w:r>
    </w:p>
    <w:p w14:paraId="24070EA9" w14:textId="65C1B0DE" w:rsidR="002E3B17" w:rsidRPr="002E3B17" w:rsidRDefault="002E3B17" w:rsidP="002E3B17">
      <w:pPr>
        <w:ind w:left="270"/>
        <w:rPr>
          <w:rFonts w:ascii="Arial" w:hAnsi="Arial" w:cs="Arial"/>
          <w:sz w:val="24"/>
          <w:szCs w:val="24"/>
        </w:rPr>
      </w:pPr>
      <w:r w:rsidRPr="002E3B17">
        <w:rPr>
          <w:rFonts w:ascii="Arial" w:hAnsi="Arial" w:cs="Arial"/>
          <w:b/>
          <w:bCs/>
          <w:sz w:val="24"/>
          <w:szCs w:val="24"/>
        </w:rPr>
        <w:t xml:space="preserve">Moderate evidence </w:t>
      </w:r>
      <w:r w:rsidRPr="002E3B17">
        <w:rPr>
          <w:rFonts w:ascii="Arial" w:hAnsi="Arial" w:cs="Arial"/>
          <w:sz w:val="24"/>
          <w:szCs w:val="24"/>
        </w:rPr>
        <w:t xml:space="preserve">means the applicant has submitted up to two well-designed and well-implemented evaluation reports that evaluated the same intervention described in the application and identified evidence of effectiveness on one or more key desired outcomes of interest as depicted in the applicant’s logic model. Evidence of effectiveness (or positive findings) is determined using experimental design evaluations (i.e., Randomized Controlled Trials (RCT)) or Quasi-Experimental Design evaluations (QED) with statistically matched comparison (i.e., counterfactual) and treatment groups. The ability to generalize the findings from the RCT or QED beyond the study context may be limited (e.g., </w:t>
      </w:r>
      <w:r w:rsidR="00154BEF" w:rsidRPr="002E3B17">
        <w:rPr>
          <w:rFonts w:ascii="Arial" w:hAnsi="Arial" w:cs="Arial"/>
          <w:sz w:val="24"/>
          <w:szCs w:val="24"/>
        </w:rPr>
        <w:t>single site</w:t>
      </w:r>
      <w:r w:rsidRPr="002E3B17">
        <w:rPr>
          <w:rFonts w:ascii="Arial" w:hAnsi="Arial" w:cs="Arial"/>
          <w:sz w:val="24"/>
          <w:szCs w:val="24"/>
        </w:rPr>
        <w:t xml:space="preserve">.) The evaluations were conducted by an independent entity external to the organization implementing the intervention. </w:t>
      </w:r>
    </w:p>
    <w:p w14:paraId="3DCA2A82" w14:textId="77777777" w:rsidR="002E3B17" w:rsidRPr="002E3B17" w:rsidRDefault="002E3B17" w:rsidP="002E3B17">
      <w:pPr>
        <w:ind w:left="270"/>
        <w:rPr>
          <w:rFonts w:ascii="Arial" w:hAnsi="Arial" w:cs="Arial"/>
          <w:sz w:val="24"/>
          <w:szCs w:val="24"/>
        </w:rPr>
      </w:pPr>
      <w:r w:rsidRPr="002E3B17">
        <w:rPr>
          <w:rFonts w:ascii="Arial" w:hAnsi="Arial" w:cs="Arial"/>
          <w:sz w:val="24"/>
          <w:szCs w:val="24"/>
        </w:rPr>
        <w:lastRenderedPageBreak/>
        <w:t>AmeriCorps</w:t>
      </w:r>
      <w:r w:rsidRPr="002E3B17" w:rsidDel="00C101C4">
        <w:rPr>
          <w:rFonts w:ascii="Arial" w:hAnsi="Arial" w:cs="Arial"/>
          <w:sz w:val="24"/>
          <w:szCs w:val="24"/>
        </w:rPr>
        <w:t xml:space="preserve"> </w:t>
      </w:r>
      <w:r w:rsidRPr="002E3B17">
        <w:rPr>
          <w:rFonts w:ascii="Arial" w:hAnsi="Arial" w:cs="Arial"/>
          <w:sz w:val="24"/>
          <w:szCs w:val="24"/>
        </w:rPr>
        <w:t>grantees recompeting for their third competitive grant cycle are required to submit an evaluation report of their AmeriCorps</w:t>
      </w:r>
      <w:r w:rsidRPr="002E3B17" w:rsidDel="00C101C4">
        <w:rPr>
          <w:rFonts w:ascii="Arial" w:hAnsi="Arial" w:cs="Arial"/>
          <w:sz w:val="24"/>
          <w:szCs w:val="24"/>
        </w:rPr>
        <w:t xml:space="preserve"> </w:t>
      </w:r>
      <w:r w:rsidRPr="002E3B17">
        <w:rPr>
          <w:rFonts w:ascii="Arial" w:hAnsi="Arial" w:cs="Arial"/>
          <w:sz w:val="24"/>
          <w:szCs w:val="24"/>
        </w:rPr>
        <w:t xml:space="preserve">funded program. The AmeriCorps-required evaluation report may count towards one of the two reports allowed for the Moderate evidence tier or may be submitted in addition to this. In the latter case, all three evaluation reports will be considered against the review criteria. </w:t>
      </w:r>
    </w:p>
    <w:p w14:paraId="0FCD9126" w14:textId="77777777" w:rsidR="002E3B17" w:rsidRPr="002E3B17" w:rsidRDefault="002E3B17" w:rsidP="002E3B17">
      <w:pPr>
        <w:ind w:left="270"/>
        <w:rPr>
          <w:rFonts w:ascii="Arial" w:hAnsi="Arial" w:cs="Arial"/>
          <w:sz w:val="24"/>
          <w:szCs w:val="24"/>
        </w:rPr>
      </w:pPr>
      <w:r w:rsidRPr="002E3B17">
        <w:rPr>
          <w:rFonts w:ascii="Arial" w:hAnsi="Arial" w:cs="Arial"/>
          <w:sz w:val="24"/>
          <w:szCs w:val="24"/>
        </w:rPr>
        <w:t>If the applicant is not required to submit an evaluation report of their AmeriCorps</w:t>
      </w:r>
      <w:r w:rsidRPr="002E3B17" w:rsidDel="00C101C4">
        <w:rPr>
          <w:rFonts w:ascii="Arial" w:hAnsi="Arial" w:cs="Arial"/>
          <w:sz w:val="24"/>
          <w:szCs w:val="24"/>
        </w:rPr>
        <w:t xml:space="preserve"> </w:t>
      </w:r>
      <w:r w:rsidRPr="002E3B17">
        <w:rPr>
          <w:rFonts w:ascii="Arial" w:hAnsi="Arial" w:cs="Arial"/>
          <w:sz w:val="24"/>
          <w:szCs w:val="24"/>
        </w:rPr>
        <w:t xml:space="preserve">funded program, then more than two reports will not be considered. </w:t>
      </w:r>
    </w:p>
    <w:p w14:paraId="5C462310" w14:textId="77777777" w:rsidR="002E3B17" w:rsidRPr="002E3B17" w:rsidRDefault="002E3B17" w:rsidP="002E3B17">
      <w:pPr>
        <w:ind w:left="270"/>
        <w:rPr>
          <w:rFonts w:ascii="Arial" w:hAnsi="Arial" w:cs="Arial"/>
          <w:sz w:val="24"/>
          <w:szCs w:val="24"/>
        </w:rPr>
      </w:pPr>
      <w:r w:rsidRPr="002E3B17">
        <w:rPr>
          <w:rFonts w:ascii="Arial" w:hAnsi="Arial" w:cs="Arial"/>
          <w:b/>
          <w:bCs/>
          <w:sz w:val="24"/>
          <w:szCs w:val="24"/>
        </w:rPr>
        <w:t xml:space="preserve">Strong evidence </w:t>
      </w:r>
      <w:r w:rsidRPr="002E3B17">
        <w:rPr>
          <w:rFonts w:ascii="Arial" w:hAnsi="Arial" w:cs="Arial"/>
          <w:sz w:val="24"/>
          <w:szCs w:val="24"/>
        </w:rPr>
        <w:t xml:space="preserve">means the applicant has submitted up to two evaluation reports demonstrating that the same intervention described in the application has been tested nationally, regionally, or at the state-level (e.g., multi-site) using a well-designed and well-implemented experimental design evaluation (i.e., Randomized Controlled Trial (RCT)) or a Quasi-Experimental Design evaluation (QED) with statistically matched comparison (i.e., counterfactual) and treatment groups. Alternatively, the proposed intervention’s evidence may be based on multiple (up to two) well-designed and well-implemented QEDs or RCTs of the same intervention described in the application in different locations or with different populations within a local geographic area. The overall pattern of evaluation findings must be consistently positive on one or more key desired outcomes of interest as depicted in the applicant’s logic model. Findings from the RCT or QED evaluations may be generalized beyond the study context. The evaluations were conducted by an independent entity external to the organization implementing the intervention. </w:t>
      </w:r>
    </w:p>
    <w:p w14:paraId="09BC08DD" w14:textId="77777777" w:rsidR="002E3B17" w:rsidRPr="002E3B17" w:rsidRDefault="002E3B17" w:rsidP="002E3B17">
      <w:pPr>
        <w:ind w:left="270"/>
        <w:rPr>
          <w:rFonts w:ascii="Arial" w:hAnsi="Arial" w:cs="Arial"/>
          <w:sz w:val="24"/>
          <w:szCs w:val="24"/>
        </w:rPr>
      </w:pPr>
      <w:r w:rsidRPr="002E3B17">
        <w:rPr>
          <w:rFonts w:ascii="Arial" w:hAnsi="Arial" w:cs="Arial"/>
          <w:sz w:val="24"/>
          <w:szCs w:val="24"/>
        </w:rPr>
        <w:t>AmeriCorps</w:t>
      </w:r>
      <w:r w:rsidRPr="002E3B17" w:rsidDel="00C101C4">
        <w:rPr>
          <w:rFonts w:ascii="Arial" w:hAnsi="Arial" w:cs="Arial"/>
          <w:sz w:val="24"/>
          <w:szCs w:val="24"/>
        </w:rPr>
        <w:t xml:space="preserve"> </w:t>
      </w:r>
      <w:r w:rsidRPr="002E3B17">
        <w:rPr>
          <w:rFonts w:ascii="Arial" w:hAnsi="Arial" w:cs="Arial"/>
          <w:sz w:val="24"/>
          <w:szCs w:val="24"/>
        </w:rPr>
        <w:t>grantees recompeting for their third competitive grant cycle are required to submit an evaluation report of their AmeriCorps</w:t>
      </w:r>
      <w:r w:rsidRPr="002E3B17" w:rsidDel="00C101C4">
        <w:rPr>
          <w:rFonts w:ascii="Arial" w:hAnsi="Arial" w:cs="Arial"/>
          <w:sz w:val="24"/>
          <w:szCs w:val="24"/>
        </w:rPr>
        <w:t xml:space="preserve"> </w:t>
      </w:r>
      <w:r w:rsidRPr="002E3B17">
        <w:rPr>
          <w:rFonts w:ascii="Arial" w:hAnsi="Arial" w:cs="Arial"/>
          <w:sz w:val="24"/>
          <w:szCs w:val="24"/>
        </w:rPr>
        <w:t xml:space="preserve">funded program. The AmeriCorps required evaluation report may count towards one of the two reports allowed for the Strong evidence tier or may be submitted in addition to this. In the latter case, all three evaluation reports will be considered against the review criteria. </w:t>
      </w:r>
    </w:p>
    <w:p w14:paraId="0DACB6EB" w14:textId="77777777" w:rsidR="002E3B17" w:rsidRPr="002E3B17" w:rsidRDefault="002E3B17" w:rsidP="002E3B17">
      <w:pPr>
        <w:ind w:left="270"/>
        <w:rPr>
          <w:rFonts w:ascii="Arial" w:hAnsi="Arial" w:cs="Arial"/>
          <w:sz w:val="24"/>
          <w:szCs w:val="24"/>
        </w:rPr>
      </w:pPr>
      <w:r w:rsidRPr="002E3B17">
        <w:rPr>
          <w:rFonts w:ascii="Arial" w:hAnsi="Arial" w:cs="Arial"/>
          <w:sz w:val="24"/>
          <w:szCs w:val="24"/>
        </w:rPr>
        <w:t>If the applicant is not required to submit an evaluation report of their AmeriCorps</w:t>
      </w:r>
      <w:r w:rsidRPr="002E3B17" w:rsidDel="00C101C4">
        <w:rPr>
          <w:rFonts w:ascii="Arial" w:hAnsi="Arial" w:cs="Arial"/>
          <w:sz w:val="24"/>
          <w:szCs w:val="24"/>
        </w:rPr>
        <w:t xml:space="preserve"> </w:t>
      </w:r>
      <w:r w:rsidRPr="002E3B17">
        <w:rPr>
          <w:rFonts w:ascii="Arial" w:hAnsi="Arial" w:cs="Arial"/>
          <w:sz w:val="24"/>
          <w:szCs w:val="24"/>
        </w:rPr>
        <w:t xml:space="preserve">funded program, then more than two reports will not be considered. </w:t>
      </w:r>
    </w:p>
    <w:p w14:paraId="35F2046D" w14:textId="77777777" w:rsidR="002E3B17" w:rsidRPr="002E3B17" w:rsidRDefault="002E3B17" w:rsidP="002E3B17">
      <w:pPr>
        <w:ind w:left="270"/>
        <w:rPr>
          <w:rFonts w:ascii="Arial" w:hAnsi="Arial" w:cs="Arial"/>
          <w:sz w:val="24"/>
          <w:szCs w:val="24"/>
        </w:rPr>
      </w:pPr>
      <w:r w:rsidRPr="002E3B17">
        <w:rPr>
          <w:rFonts w:ascii="Arial" w:hAnsi="Arial" w:cs="Arial"/>
          <w:b/>
          <w:sz w:val="24"/>
          <w:szCs w:val="24"/>
          <w:lang w:val="en"/>
        </w:rPr>
        <w:t>Impact evaluation:</w:t>
      </w:r>
      <w:r w:rsidRPr="002E3B17">
        <w:rPr>
          <w:rFonts w:ascii="Arial" w:hAnsi="Arial" w:cs="Arial"/>
          <w:sz w:val="24"/>
          <w:szCs w:val="24"/>
          <w:lang w:val="en"/>
        </w:rPr>
        <w:t xml:space="preserve"> An evaluation that provides</w:t>
      </w:r>
      <w:r w:rsidRPr="002E3B17">
        <w:rPr>
          <w:rFonts w:ascii="Arial" w:hAnsi="Arial" w:cs="Arial"/>
          <w:sz w:val="24"/>
          <w:szCs w:val="24"/>
        </w:rPr>
        <w:t xml:space="preserve"> statistical evidence of how well a program achieves its desired outcomes and what effect it has on service recipients and/or service participants compared to what would have happened in the absence of the program. Impact evaluations must be designed to provide evidence of a causal relationship between program activities and outcomes (45 C.F.R. § 2522.700). Grantees must use an experimental or quasi-experimental evaluation design (i.e., the evaluation must include a control group or a statistically matched comparison group).</w:t>
      </w:r>
    </w:p>
    <w:p w14:paraId="20A0A623" w14:textId="77777777" w:rsidR="002E3B17" w:rsidRPr="002E3B17" w:rsidRDefault="002E3B17" w:rsidP="002E3B17">
      <w:pPr>
        <w:ind w:left="270"/>
        <w:rPr>
          <w:rFonts w:ascii="Arial" w:hAnsi="Arial" w:cs="Arial"/>
          <w:sz w:val="24"/>
          <w:szCs w:val="24"/>
        </w:rPr>
      </w:pPr>
      <w:r w:rsidRPr="002E3B17">
        <w:rPr>
          <w:rFonts w:ascii="Arial" w:hAnsi="Arial" w:cs="Arial"/>
          <w:b/>
          <w:sz w:val="24"/>
          <w:szCs w:val="24"/>
        </w:rPr>
        <w:t>Same intervention described in the application:</w:t>
      </w:r>
      <w:r w:rsidRPr="002E3B17">
        <w:rPr>
          <w:rFonts w:ascii="Arial" w:hAnsi="Arial" w:cs="Arial"/>
          <w:b/>
          <w:sz w:val="24"/>
          <w:szCs w:val="24"/>
          <w:lang w:val="en"/>
        </w:rPr>
        <w:t xml:space="preserve"> </w:t>
      </w:r>
      <w:r w:rsidRPr="002E3B17">
        <w:rPr>
          <w:rFonts w:ascii="Arial" w:hAnsi="Arial" w:cs="Arial"/>
          <w:sz w:val="24"/>
          <w:szCs w:val="24"/>
        </w:rPr>
        <w:t>The intervention evaluated in submitted evaluation reports must match the intervention proposed in the application in the following areas, all of which must be clearly described in the Program Design and Logic Model sections of the application:</w:t>
      </w:r>
    </w:p>
    <w:p w14:paraId="4E124CB4" w14:textId="40053BF0" w:rsidR="002E3B17" w:rsidRPr="002E3B17" w:rsidRDefault="002E3B17" w:rsidP="00CD42FE">
      <w:pPr>
        <w:pStyle w:val="ListParagraph"/>
        <w:numPr>
          <w:ilvl w:val="0"/>
          <w:numId w:val="35"/>
        </w:numPr>
        <w:rPr>
          <w:rFonts w:ascii="Arial" w:hAnsi="Arial" w:cs="Arial"/>
          <w:sz w:val="24"/>
          <w:szCs w:val="24"/>
        </w:rPr>
      </w:pPr>
      <w:r w:rsidRPr="002E3B17">
        <w:rPr>
          <w:rFonts w:ascii="Arial" w:hAnsi="Arial" w:cs="Arial"/>
          <w:sz w:val="24"/>
          <w:szCs w:val="24"/>
        </w:rPr>
        <w:t xml:space="preserve">Characteristics of the beneficiary population, including evidence of current or historic inequities facing the population </w:t>
      </w:r>
    </w:p>
    <w:p w14:paraId="2F1573E0" w14:textId="5FCAC61A" w:rsidR="002E3B17" w:rsidRPr="002E3B17" w:rsidRDefault="002E3B17" w:rsidP="00CD42FE">
      <w:pPr>
        <w:pStyle w:val="ListParagraph"/>
        <w:numPr>
          <w:ilvl w:val="0"/>
          <w:numId w:val="35"/>
        </w:numPr>
        <w:rPr>
          <w:rFonts w:ascii="Arial" w:hAnsi="Arial" w:cs="Arial"/>
          <w:sz w:val="24"/>
          <w:szCs w:val="24"/>
        </w:rPr>
      </w:pPr>
      <w:r w:rsidRPr="002E3B17">
        <w:rPr>
          <w:rFonts w:ascii="Arial" w:hAnsi="Arial" w:cs="Arial"/>
          <w:sz w:val="24"/>
          <w:szCs w:val="24"/>
        </w:rPr>
        <w:t xml:space="preserve">Characteristics of the population delivering the intervention </w:t>
      </w:r>
    </w:p>
    <w:p w14:paraId="650B3416" w14:textId="1406D75F" w:rsidR="002E3B17" w:rsidRPr="002E3B17" w:rsidRDefault="002E3B17" w:rsidP="00CD42FE">
      <w:pPr>
        <w:pStyle w:val="ListParagraph"/>
        <w:numPr>
          <w:ilvl w:val="0"/>
          <w:numId w:val="35"/>
        </w:numPr>
        <w:rPr>
          <w:rFonts w:ascii="Arial" w:hAnsi="Arial" w:cs="Arial"/>
          <w:sz w:val="24"/>
          <w:szCs w:val="24"/>
        </w:rPr>
      </w:pPr>
      <w:r w:rsidRPr="002E3B17">
        <w:rPr>
          <w:rFonts w:ascii="Arial" w:hAnsi="Arial" w:cs="Arial"/>
          <w:sz w:val="24"/>
          <w:szCs w:val="24"/>
        </w:rPr>
        <w:t xml:space="preserve">Dosage (frequency, duration) and design of the intervention, including all key components and activities  </w:t>
      </w:r>
    </w:p>
    <w:p w14:paraId="79DA166A" w14:textId="23E579B2" w:rsidR="002E3B17" w:rsidRPr="002E3B17" w:rsidRDefault="002E3B17" w:rsidP="00CD42FE">
      <w:pPr>
        <w:pStyle w:val="ListParagraph"/>
        <w:numPr>
          <w:ilvl w:val="0"/>
          <w:numId w:val="35"/>
        </w:numPr>
        <w:rPr>
          <w:rFonts w:ascii="Arial" w:hAnsi="Arial" w:cs="Arial"/>
          <w:sz w:val="24"/>
          <w:szCs w:val="24"/>
        </w:rPr>
      </w:pPr>
      <w:r w:rsidRPr="002E3B17">
        <w:rPr>
          <w:rFonts w:ascii="Arial" w:hAnsi="Arial" w:cs="Arial"/>
          <w:sz w:val="24"/>
          <w:szCs w:val="24"/>
        </w:rPr>
        <w:t xml:space="preserve">The context in which the intervention is delivered </w:t>
      </w:r>
    </w:p>
    <w:p w14:paraId="586903E4" w14:textId="348250D3" w:rsidR="002E3B17" w:rsidRPr="002E3B17" w:rsidRDefault="002E3B17" w:rsidP="00CD42FE">
      <w:pPr>
        <w:pStyle w:val="ListParagraph"/>
        <w:numPr>
          <w:ilvl w:val="0"/>
          <w:numId w:val="35"/>
        </w:numPr>
        <w:rPr>
          <w:rFonts w:ascii="Arial" w:hAnsi="Arial" w:cs="Arial"/>
          <w:sz w:val="24"/>
          <w:szCs w:val="24"/>
        </w:rPr>
      </w:pPr>
      <w:r w:rsidRPr="002E3B17">
        <w:rPr>
          <w:rFonts w:ascii="Arial" w:hAnsi="Arial" w:cs="Arial"/>
          <w:sz w:val="24"/>
          <w:szCs w:val="24"/>
        </w:rPr>
        <w:t>Outcomes of the intervention</w:t>
      </w:r>
    </w:p>
    <w:p w14:paraId="07036ABC" w14:textId="44A49237" w:rsidR="002E3B17" w:rsidRDefault="002E3B17" w:rsidP="00486EED">
      <w:pPr>
        <w:ind w:left="270"/>
        <w:rPr>
          <w:rFonts w:ascii="Arial" w:hAnsi="Arial" w:cs="Arial"/>
          <w:sz w:val="24"/>
          <w:szCs w:val="24"/>
        </w:rPr>
      </w:pPr>
      <w:r w:rsidRPr="002E3B17">
        <w:rPr>
          <w:rFonts w:ascii="Arial" w:hAnsi="Arial" w:cs="Arial"/>
          <w:sz w:val="24"/>
          <w:szCs w:val="24"/>
        </w:rPr>
        <w:lastRenderedPageBreak/>
        <w:t xml:space="preserve">Evaluation reports that do not sufficiently match the intervention proposed by the applicant will not be considered applicable and will not be reviewed or receive any points. </w:t>
      </w:r>
    </w:p>
    <w:p w14:paraId="4661DB15" w14:textId="7B8BEE53" w:rsidR="00785DAA" w:rsidRPr="007F5765" w:rsidRDefault="00785DAA" w:rsidP="00785DAA">
      <w:pPr>
        <w:spacing w:before="200" w:after="200"/>
        <w:rPr>
          <w:rFonts w:ascii="Arial" w:hAnsi="Arial" w:cs="Arial"/>
          <w:sz w:val="24"/>
          <w:szCs w:val="24"/>
        </w:rPr>
      </w:pPr>
      <w:bookmarkStart w:id="10" w:name="_Hlk128393955"/>
      <w:r w:rsidRPr="00CF6944">
        <w:rPr>
          <w:rFonts w:ascii="Arial" w:hAnsi="Arial" w:cs="Arial"/>
          <w:b/>
          <w:sz w:val="24"/>
          <w:szCs w:val="24"/>
        </w:rPr>
        <w:t xml:space="preserve">Fixed amount Grants: </w:t>
      </w:r>
      <w:r w:rsidR="00A45AB1" w:rsidRPr="00A45AB1">
        <w:rPr>
          <w:rFonts w:ascii="Arial" w:hAnsi="Arial" w:cs="Arial"/>
          <w:sz w:val="24"/>
          <w:szCs w:val="24"/>
        </w:rPr>
        <w:t>These grants provide a fixed amount of funding per Member Service Year (MSY) that is substantially lower than the amount required to operate the program. Organizations use their own or other resources to cover the remaining costs. Programs are not required to submit budgets or financial reports, there is no specific match requirement, and programs are not required to track and maintain documentation of match. However, AmeriCorps provides only a portion of the cost of running the program and organizations must raise the additional resources needed to run the program. Programs can access the funds, provided they recruit and retain the members supported under the grant based on the MSY level awarded.</w:t>
      </w:r>
    </w:p>
    <w:p w14:paraId="331E85C7" w14:textId="77777777" w:rsidR="00785DAA" w:rsidRPr="007F5765" w:rsidRDefault="00785DAA" w:rsidP="00785DAA">
      <w:pPr>
        <w:spacing w:before="200" w:after="200"/>
        <w:rPr>
          <w:rFonts w:ascii="Arial" w:hAnsi="Arial" w:cs="Arial"/>
          <w:sz w:val="24"/>
          <w:szCs w:val="24"/>
        </w:rPr>
      </w:pPr>
      <w:r w:rsidRPr="007F5765">
        <w:rPr>
          <w:rFonts w:ascii="Arial" w:hAnsi="Arial" w:cs="Arial"/>
          <w:sz w:val="24"/>
          <w:szCs w:val="24"/>
        </w:rPr>
        <w:t>Under fixed</w:t>
      </w:r>
      <w:r w:rsidRPr="007F5765">
        <w:rPr>
          <w:rFonts w:ascii="Cambria Math" w:hAnsi="Cambria Math" w:cs="Cambria Math"/>
          <w:sz w:val="24"/>
          <w:szCs w:val="24"/>
        </w:rPr>
        <w:t>‐</w:t>
      </w:r>
      <w:r w:rsidRPr="007F5765">
        <w:rPr>
          <w:rFonts w:ascii="Arial" w:hAnsi="Arial" w:cs="Arial"/>
          <w:sz w:val="24"/>
          <w:szCs w:val="24"/>
        </w:rPr>
        <w:t>amount grants, grantees have minimal financial reporting.  Fixed</w:t>
      </w:r>
      <w:r w:rsidRPr="007F5765">
        <w:rPr>
          <w:rFonts w:ascii="Cambria Math" w:hAnsi="Cambria Math" w:cs="Cambria Math"/>
          <w:sz w:val="24"/>
          <w:szCs w:val="24"/>
        </w:rPr>
        <w:t>‐</w:t>
      </w:r>
      <w:r w:rsidRPr="007F5765">
        <w:rPr>
          <w:rFonts w:ascii="Arial" w:hAnsi="Arial" w:cs="Arial"/>
          <w:sz w:val="24"/>
          <w:szCs w:val="24"/>
        </w:rPr>
        <w:t>amount grants are exempt from the Office of Management and Budget (OMB) Cost Principles, which means that the amount of the AmeriCorps award is not based on a line-item budget and programs are not required to maintain documentation to support the allowability of expenditures charged to Federal or matching grant funds.</w:t>
      </w:r>
      <w:bookmarkEnd w:id="10"/>
      <w:r w:rsidRPr="007F5765">
        <w:rPr>
          <w:rFonts w:ascii="Arial" w:hAnsi="Arial" w:cs="Arial"/>
          <w:sz w:val="24"/>
          <w:szCs w:val="24"/>
        </w:rPr>
        <w:t xml:space="preserve"> </w:t>
      </w:r>
    </w:p>
    <w:p w14:paraId="34FEF245" w14:textId="77777777" w:rsidR="00785DAA" w:rsidRPr="007F5765" w:rsidRDefault="00785DAA" w:rsidP="00514D70">
      <w:pPr>
        <w:pStyle w:val="Body0"/>
        <w:tabs>
          <w:tab w:val="clear" w:pos="720"/>
          <w:tab w:val="left" w:pos="450"/>
        </w:tabs>
        <w:ind w:firstLine="0"/>
        <w:rPr>
          <w:rFonts w:ascii="Arial" w:hAnsi="Arial" w:cs="Arial"/>
          <w:sz w:val="24"/>
          <w:szCs w:val="24"/>
        </w:rPr>
      </w:pPr>
      <w:bookmarkStart w:id="11" w:name="FocusAreas"/>
      <w:bookmarkStart w:id="12" w:name="_Toc128332496"/>
      <w:bookmarkStart w:id="13" w:name="_Toc128414530"/>
      <w:bookmarkStart w:id="14" w:name="_Toc128587751"/>
      <w:bookmarkStart w:id="15" w:name="_Toc128644286"/>
      <w:bookmarkStart w:id="16" w:name="_Toc159782930"/>
      <w:r w:rsidRPr="00514D70">
        <w:rPr>
          <w:rFonts w:ascii="Arial" w:hAnsi="Arial" w:cs="Arial"/>
          <w:b/>
          <w:sz w:val="24"/>
          <w:szCs w:val="24"/>
        </w:rPr>
        <w:t>Focus Areas</w:t>
      </w:r>
      <w:bookmarkEnd w:id="11"/>
      <w:r w:rsidRPr="00514D70">
        <w:rPr>
          <w:rFonts w:ascii="Arial" w:hAnsi="Arial" w:cs="Arial"/>
          <w:b/>
          <w:sz w:val="24"/>
          <w:szCs w:val="24"/>
        </w:rPr>
        <w:t xml:space="preserve"> for National Service.</w:t>
      </w:r>
      <w:bookmarkEnd w:id="12"/>
      <w:bookmarkEnd w:id="13"/>
      <w:bookmarkEnd w:id="14"/>
      <w:bookmarkEnd w:id="15"/>
      <w:bookmarkEnd w:id="16"/>
      <w:r w:rsidRPr="00514D70">
        <w:rPr>
          <w:rFonts w:ascii="Arial" w:hAnsi="Arial" w:cs="Arial"/>
          <w:b/>
          <w:sz w:val="24"/>
          <w:szCs w:val="24"/>
        </w:rPr>
        <w:t xml:space="preserve"> </w:t>
      </w:r>
      <w:r w:rsidRPr="007F5765">
        <w:rPr>
          <w:rFonts w:ascii="Arial" w:hAnsi="Arial" w:cs="Arial"/>
          <w:sz w:val="24"/>
          <w:szCs w:val="24"/>
        </w:rPr>
        <w:t xml:space="preserve">Congress has directed the federal AmeriCorps agency to focus on some specific areas of need. These categories encompass a broad range of service activities. The focus areas below describe </w:t>
      </w:r>
      <w:r w:rsidRPr="00514D70">
        <w:rPr>
          <w:rFonts w:ascii="Arial" w:hAnsi="Arial" w:cs="Arial"/>
          <w:sz w:val="24"/>
          <w:szCs w:val="24"/>
        </w:rPr>
        <w:t>all permitted</w:t>
      </w:r>
      <w:r w:rsidRPr="007F5765">
        <w:rPr>
          <w:rFonts w:ascii="Arial" w:hAnsi="Arial" w:cs="Arial"/>
          <w:sz w:val="24"/>
          <w:szCs w:val="24"/>
        </w:rPr>
        <w:t xml:space="preserve"> service activities, and each competition identifies a set as funding priorities.</w:t>
      </w:r>
    </w:p>
    <w:p w14:paraId="33A105C7" w14:textId="77777777" w:rsidR="00785DAA" w:rsidRPr="007F5765" w:rsidRDefault="00785DAA" w:rsidP="00CD42FE">
      <w:pPr>
        <w:pStyle w:val="ListParagraph"/>
        <w:numPr>
          <w:ilvl w:val="0"/>
          <w:numId w:val="34"/>
        </w:numPr>
        <w:spacing w:before="200"/>
        <w:rPr>
          <w:rFonts w:ascii="Arial" w:hAnsi="Arial" w:cs="Arial"/>
          <w:sz w:val="24"/>
          <w:szCs w:val="24"/>
        </w:rPr>
      </w:pPr>
      <w:r w:rsidRPr="007F5765">
        <w:rPr>
          <w:rFonts w:ascii="Arial" w:hAnsi="Arial" w:cs="Arial"/>
          <w:b/>
          <w:bCs/>
          <w:sz w:val="24"/>
          <w:szCs w:val="24"/>
        </w:rPr>
        <w:t>Disaster Services.</w:t>
      </w:r>
      <w:r w:rsidRPr="007F5765">
        <w:rPr>
          <w:rFonts w:ascii="Arial" w:hAnsi="Arial" w:cs="Arial"/>
          <w:sz w:val="24"/>
          <w:szCs w:val="24"/>
        </w:rPr>
        <w:t xml:space="preserve">  Grants will 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p>
    <w:p w14:paraId="43676C6C" w14:textId="77777777" w:rsidR="00785DAA" w:rsidRPr="007F5765" w:rsidRDefault="00785DAA" w:rsidP="00CD42FE">
      <w:pPr>
        <w:pStyle w:val="ListParagraph"/>
        <w:numPr>
          <w:ilvl w:val="0"/>
          <w:numId w:val="34"/>
        </w:numPr>
        <w:rPr>
          <w:rFonts w:ascii="Arial" w:hAnsi="Arial" w:cs="Arial"/>
          <w:sz w:val="24"/>
          <w:szCs w:val="24"/>
        </w:rPr>
      </w:pPr>
      <w:r w:rsidRPr="007F5765">
        <w:rPr>
          <w:rFonts w:ascii="Arial" w:hAnsi="Arial" w:cs="Arial"/>
          <w:b/>
          <w:bCs/>
          <w:sz w:val="24"/>
          <w:szCs w:val="24"/>
        </w:rPr>
        <w:t>Economic Opportunity</w:t>
      </w:r>
      <w:r w:rsidRPr="007F5765">
        <w:rPr>
          <w:rFonts w:ascii="Arial" w:hAnsi="Arial" w:cs="Arial"/>
          <w:sz w:val="24"/>
          <w:szCs w:val="24"/>
        </w:rPr>
        <w:t>. Grants will provide 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71B74FDC" w14:textId="77777777" w:rsidR="00785DAA" w:rsidRPr="007F5765" w:rsidRDefault="00785DAA" w:rsidP="00CD42FE">
      <w:pPr>
        <w:pStyle w:val="ListParagraph"/>
        <w:numPr>
          <w:ilvl w:val="0"/>
          <w:numId w:val="34"/>
        </w:numPr>
        <w:rPr>
          <w:rFonts w:ascii="Arial" w:hAnsi="Arial" w:cs="Arial"/>
          <w:sz w:val="24"/>
          <w:szCs w:val="24"/>
        </w:rPr>
      </w:pPr>
      <w:r w:rsidRPr="007F5765">
        <w:rPr>
          <w:rFonts w:ascii="Arial" w:hAnsi="Arial" w:cs="Arial"/>
          <w:b/>
          <w:bCs/>
          <w:sz w:val="24"/>
          <w:szCs w:val="24"/>
        </w:rPr>
        <w:t xml:space="preserve">Education. </w:t>
      </w:r>
      <w:r w:rsidRPr="007F5765">
        <w:rPr>
          <w:rFonts w:ascii="Arial" w:hAnsi="Arial" w:cs="Arial"/>
          <w:sz w:val="24"/>
          <w:szCs w:val="24"/>
        </w:rPr>
        <w:t>Grants will provide 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207FA8F4" w14:textId="77777777" w:rsidR="00785DAA" w:rsidRPr="007F5765" w:rsidRDefault="00785DAA" w:rsidP="00CD42FE">
      <w:pPr>
        <w:pStyle w:val="ListParagraph"/>
        <w:numPr>
          <w:ilvl w:val="0"/>
          <w:numId w:val="34"/>
        </w:numPr>
        <w:rPr>
          <w:rFonts w:ascii="Arial" w:hAnsi="Arial" w:cs="Arial"/>
          <w:sz w:val="24"/>
          <w:szCs w:val="24"/>
        </w:rPr>
      </w:pPr>
      <w:r w:rsidRPr="007F5765">
        <w:rPr>
          <w:rFonts w:ascii="Arial" w:hAnsi="Arial" w:cs="Arial"/>
          <w:b/>
          <w:bCs/>
          <w:sz w:val="24"/>
          <w:szCs w:val="24"/>
        </w:rPr>
        <w:t xml:space="preserve">Environmental Stewardship. </w:t>
      </w:r>
      <w:r w:rsidRPr="007F5765">
        <w:rPr>
          <w:rFonts w:ascii="Arial" w:hAnsi="Arial" w:cs="Arial"/>
          <w:sz w:val="24"/>
          <w:szCs w:val="24"/>
        </w:rPr>
        <w:t>Grants will support responsible stewardship of the environment, while preparing communities for challenging climate and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resilience; and provide reforestation services after floods or fires, such as nature based solutions.  </w:t>
      </w:r>
    </w:p>
    <w:p w14:paraId="5C816032" w14:textId="77777777" w:rsidR="00785DAA" w:rsidRPr="007F5765" w:rsidRDefault="00785DAA" w:rsidP="00CD42FE">
      <w:pPr>
        <w:pStyle w:val="ListParagraph"/>
        <w:numPr>
          <w:ilvl w:val="0"/>
          <w:numId w:val="34"/>
        </w:numPr>
        <w:rPr>
          <w:rFonts w:ascii="Arial" w:hAnsi="Arial" w:cs="Arial"/>
          <w:b/>
          <w:sz w:val="24"/>
          <w:szCs w:val="24"/>
        </w:rPr>
      </w:pPr>
      <w:r w:rsidRPr="007F5765">
        <w:rPr>
          <w:rFonts w:ascii="Arial" w:hAnsi="Arial" w:cs="Arial"/>
          <w:b/>
          <w:bCs/>
          <w:sz w:val="24"/>
          <w:szCs w:val="24"/>
        </w:rPr>
        <w:t xml:space="preserve">Healthy Futures. </w:t>
      </w:r>
      <w:r w:rsidRPr="007F5765">
        <w:rPr>
          <w:rFonts w:ascii="Arial" w:hAnsi="Arial" w:cs="Arial"/>
          <w:sz w:val="24"/>
          <w:szCs w:val="24"/>
        </w:rPr>
        <w:t xml:space="preserve">Grants will provide support for activities that will address the opioid crisis; increase seniors’ ability to remain in their own homes with the same or improved quality </w:t>
      </w:r>
      <w:r w:rsidRPr="007F5765">
        <w:rPr>
          <w:rFonts w:ascii="Arial" w:hAnsi="Arial" w:cs="Arial"/>
          <w:sz w:val="24"/>
          <w:szCs w:val="24"/>
        </w:rPr>
        <w:lastRenderedPageBreak/>
        <w:t>of life for as long as possible; and/or increase physical activity and improve nutrition with the purpose of reducing obesity. </w:t>
      </w:r>
    </w:p>
    <w:p w14:paraId="6A5449E9" w14:textId="77777777" w:rsidR="00785DAA" w:rsidRPr="007F5765" w:rsidRDefault="00785DAA" w:rsidP="00CD42FE">
      <w:pPr>
        <w:pStyle w:val="ListParagraph"/>
        <w:numPr>
          <w:ilvl w:val="0"/>
          <w:numId w:val="34"/>
        </w:numPr>
        <w:rPr>
          <w:rFonts w:ascii="Arial" w:hAnsi="Arial" w:cs="Arial"/>
          <w:b/>
          <w:sz w:val="24"/>
          <w:szCs w:val="24"/>
        </w:rPr>
      </w:pPr>
      <w:r w:rsidRPr="007F5765">
        <w:rPr>
          <w:rFonts w:ascii="Arial" w:hAnsi="Arial" w:cs="Arial"/>
          <w:b/>
          <w:bCs/>
          <w:sz w:val="24"/>
          <w:szCs w:val="24"/>
        </w:rPr>
        <w:t xml:space="preserve">Veterans and Military Families. </w:t>
      </w:r>
      <w:r w:rsidRPr="007F5765">
        <w:rPr>
          <w:rFonts w:ascii="Arial" w:hAnsi="Arial" w:cs="Arial"/>
          <w:sz w:val="24"/>
          <w:szCs w:val="24"/>
        </w:rPr>
        <w:t>Grants will improve the quality of life of veterans and improve military family well-being; increase the number of veterans, wounded warriors, military service members, and their caregivers, families, and survivors served by AmeriCorps programs; and/or increase the number of veterans and military family members engaged in service through AmeriCorps programs.</w:t>
      </w:r>
    </w:p>
    <w:p w14:paraId="3EA45120" w14:textId="77777777" w:rsidR="00785DAA" w:rsidRPr="007F5765" w:rsidRDefault="00785DAA" w:rsidP="00CD42FE">
      <w:pPr>
        <w:pStyle w:val="ListParagraph"/>
        <w:numPr>
          <w:ilvl w:val="0"/>
          <w:numId w:val="34"/>
        </w:numPr>
        <w:rPr>
          <w:rFonts w:ascii="Arial" w:hAnsi="Arial" w:cs="Arial"/>
          <w:b/>
          <w:sz w:val="24"/>
          <w:szCs w:val="24"/>
        </w:rPr>
      </w:pPr>
      <w:r w:rsidRPr="007F5765">
        <w:rPr>
          <w:rFonts w:ascii="Arial" w:hAnsi="Arial" w:cs="Arial"/>
          <w:b/>
          <w:sz w:val="24"/>
          <w:szCs w:val="24"/>
        </w:rPr>
        <w:t xml:space="preserve">Capacity Building. </w:t>
      </w:r>
      <w:r w:rsidRPr="007F5765">
        <w:rPr>
          <w:rFonts w:ascii="Arial" w:hAnsi="Arial" w:cs="Arial"/>
          <w:sz w:val="24"/>
          <w:szCs w:val="24"/>
        </w:rPr>
        <w:t>As direct service, interventions are the set of activities intended to increase service capacity in the community rather than solely within the grantee. Beneficiaries are organizations that increase their effectiveness, efficiency, and/or program scale/reach as a result.</w:t>
      </w:r>
    </w:p>
    <w:p w14:paraId="40C91E87" w14:textId="33BFC98A" w:rsidR="00785DAA" w:rsidRDefault="00785DAA" w:rsidP="00785DAA">
      <w:pPr>
        <w:rPr>
          <w:rFonts w:ascii="Arial" w:hAnsi="Arial" w:cs="Arial"/>
          <w:sz w:val="24"/>
          <w:szCs w:val="24"/>
        </w:rPr>
      </w:pPr>
      <w:bookmarkStart w:id="17" w:name="_Hlk128393291"/>
      <w:r w:rsidRPr="007F5765">
        <w:rPr>
          <w:rFonts w:ascii="Arial" w:hAnsi="Arial" w:cs="Arial"/>
          <w:b/>
          <w:sz w:val="24"/>
          <w:szCs w:val="24"/>
        </w:rPr>
        <w:t>Grantee Share:</w:t>
      </w:r>
      <w:r w:rsidRPr="007F5765">
        <w:rPr>
          <w:rFonts w:ascii="Arial" w:hAnsi="Arial" w:cs="Arial"/>
          <w:sz w:val="24"/>
          <w:szCs w:val="24"/>
        </w:rPr>
        <w:t xml:space="preserve"> the resources a grantee contributes to operating an AmeriCorps program. Although the grantee share is sometimes informally called “match”, it is the portion of funds, supplies, and human resources not covered by the amount of funding provided through AmeriCorps awards.</w:t>
      </w:r>
    </w:p>
    <w:p w14:paraId="5FA36F4C" w14:textId="01F02C6E" w:rsidR="0061794B" w:rsidRPr="0061794B" w:rsidRDefault="0061794B" w:rsidP="00785DAA">
      <w:pPr>
        <w:rPr>
          <w:rFonts w:ascii="Arial" w:hAnsi="Arial" w:cs="Arial"/>
          <w:sz w:val="24"/>
          <w:szCs w:val="24"/>
        </w:rPr>
      </w:pPr>
      <w:r w:rsidRPr="00625766">
        <w:rPr>
          <w:rStyle w:val="ui-provider"/>
          <w:rFonts w:ascii="Arial" w:hAnsi="Arial" w:cs="Arial"/>
          <w:b/>
          <w:bCs/>
          <w:sz w:val="24"/>
          <w:szCs w:val="24"/>
        </w:rPr>
        <w:t>Labor Surplus areas</w:t>
      </w:r>
      <w:r>
        <w:rPr>
          <w:rStyle w:val="ui-provider"/>
          <w:rFonts w:ascii="Arial" w:hAnsi="Arial" w:cs="Arial"/>
          <w:sz w:val="24"/>
          <w:szCs w:val="24"/>
        </w:rPr>
        <w:t xml:space="preserve">. </w:t>
      </w:r>
      <w:r w:rsidRPr="00625766">
        <w:rPr>
          <w:rStyle w:val="ui-provider"/>
          <w:rFonts w:ascii="Arial" w:hAnsi="Arial" w:cs="Arial"/>
          <w:sz w:val="24"/>
          <w:szCs w:val="24"/>
        </w:rPr>
        <w:t>Civil jurisdictions that have a civilian average annual unemployment rate during the previous two calendar years of 20 percent or more above the average annual civilian unemployment rate for all states during the same 24-month reference period</w:t>
      </w:r>
      <w:r>
        <w:rPr>
          <w:rStyle w:val="ui-provider"/>
          <w:rFonts w:ascii="Arial" w:hAnsi="Arial" w:cs="Arial"/>
          <w:sz w:val="24"/>
          <w:szCs w:val="24"/>
        </w:rPr>
        <w:t>.</w:t>
      </w:r>
      <w:r w:rsidR="008B1A5B" w:rsidRPr="008B1A5B">
        <w:rPr>
          <w:rFonts w:ascii="Arial" w:hAnsi="Arial" w:cs="Arial"/>
          <w:sz w:val="24"/>
          <w:szCs w:val="24"/>
        </w:rPr>
        <w:t xml:space="preserve"> </w:t>
      </w:r>
      <w:r w:rsidR="008B1A5B">
        <w:rPr>
          <w:rFonts w:ascii="Arial" w:hAnsi="Arial" w:cs="Arial"/>
          <w:sz w:val="24"/>
          <w:szCs w:val="24"/>
        </w:rPr>
        <w:t>The US Dept of Labor webpage about labor surplus areas contains a link to a spreadsheet listing all the locations in Maine and other states. (</w:t>
      </w:r>
      <w:hyperlink r:id="rId17" w:history="1">
        <w:r w:rsidR="00AE7DCA" w:rsidRPr="001F5824">
          <w:rPr>
            <w:rStyle w:val="Hyperlink"/>
            <w:rFonts w:ascii="Arial" w:hAnsi="Arial" w:cs="Arial"/>
            <w:sz w:val="24"/>
            <w:szCs w:val="24"/>
          </w:rPr>
          <w:t>https://www.dol.gov/agencies/eta/lsa</w:t>
        </w:r>
      </w:hyperlink>
      <w:r w:rsidR="00AE7DCA">
        <w:rPr>
          <w:rFonts w:ascii="Arial" w:hAnsi="Arial" w:cs="Arial"/>
          <w:sz w:val="24"/>
          <w:szCs w:val="24"/>
        </w:rPr>
        <w:t xml:space="preserve"> </w:t>
      </w:r>
      <w:r w:rsidR="008B1A5B">
        <w:rPr>
          <w:rFonts w:ascii="Arial" w:hAnsi="Arial" w:cs="Arial"/>
          <w:sz w:val="24"/>
          <w:szCs w:val="24"/>
        </w:rPr>
        <w:t>)</w:t>
      </w:r>
    </w:p>
    <w:p w14:paraId="7EA4FC14" w14:textId="483755F6" w:rsidR="00785DAA" w:rsidRPr="007F5765" w:rsidRDefault="00785DAA" w:rsidP="00785DAA">
      <w:pPr>
        <w:spacing w:before="200"/>
        <w:rPr>
          <w:rFonts w:ascii="Arial" w:hAnsi="Arial" w:cs="Arial"/>
          <w:sz w:val="24"/>
          <w:szCs w:val="24"/>
        </w:rPr>
      </w:pPr>
      <w:r w:rsidRPr="007F5765">
        <w:rPr>
          <w:rFonts w:ascii="Arial" w:hAnsi="Arial" w:cs="Arial"/>
          <w:b/>
          <w:sz w:val="24"/>
          <w:szCs w:val="24"/>
        </w:rPr>
        <w:t xml:space="preserve">Leveraged Resources: </w:t>
      </w:r>
      <w:r w:rsidRPr="007F5765">
        <w:rPr>
          <w:rFonts w:ascii="Arial" w:hAnsi="Arial" w:cs="Arial"/>
          <w:sz w:val="24"/>
          <w:szCs w:val="24"/>
        </w:rPr>
        <w:t>“Leveraged resources” are all the non-AmeriCorps resources that a grantee uses to support the program.</w:t>
      </w:r>
      <w:r w:rsidR="008B1A5B">
        <w:rPr>
          <w:rFonts w:ascii="Arial" w:hAnsi="Arial" w:cs="Arial"/>
          <w:sz w:val="24"/>
          <w:szCs w:val="24"/>
        </w:rPr>
        <w:t xml:space="preserve"> </w:t>
      </w:r>
    </w:p>
    <w:p w14:paraId="55318C1E" w14:textId="77777777" w:rsidR="009025F5" w:rsidRDefault="00785DAA" w:rsidP="00785DAA">
      <w:pPr>
        <w:overflowPunct/>
        <w:spacing w:before="200"/>
        <w:textAlignment w:val="auto"/>
        <w:rPr>
          <w:rFonts w:ascii="Arial" w:eastAsiaTheme="minorHAnsi" w:hAnsi="Arial" w:cs="Arial"/>
          <w:sz w:val="24"/>
          <w:szCs w:val="24"/>
        </w:rPr>
      </w:pPr>
      <w:r w:rsidRPr="007F5765">
        <w:rPr>
          <w:rFonts w:ascii="Arial" w:hAnsi="Arial" w:cs="Arial"/>
          <w:b/>
          <w:sz w:val="24"/>
          <w:szCs w:val="24"/>
        </w:rPr>
        <w:t>Members</w:t>
      </w:r>
      <w:r w:rsidRPr="007F5765">
        <w:rPr>
          <w:rFonts w:ascii="Arial" w:hAnsi="Arial" w:cs="Arial"/>
          <w:sz w:val="24"/>
          <w:szCs w:val="24"/>
        </w:rPr>
        <w:t xml:space="preserve">: </w:t>
      </w:r>
      <w:r w:rsidR="009025F5" w:rsidRPr="009025F5">
        <w:rPr>
          <w:rFonts w:ascii="Arial" w:eastAsiaTheme="minorHAnsi" w:hAnsi="Arial" w:cs="Arial"/>
          <w:sz w:val="24"/>
          <w:szCs w:val="24"/>
        </w:rPr>
        <w:t>An AmeriCorps member is an individual who engages in community service through an approved national service position</w:t>
      </w:r>
      <w:r w:rsidR="009025F5">
        <w:rPr>
          <w:rFonts w:ascii="Arial" w:eastAsiaTheme="minorHAnsi" w:hAnsi="Arial" w:cs="Arial"/>
          <w:sz w:val="24"/>
          <w:szCs w:val="24"/>
        </w:rPr>
        <w:t>.</w:t>
      </w:r>
      <w:r w:rsidR="009025F5" w:rsidRPr="007F5765">
        <w:rPr>
          <w:rFonts w:ascii="Arial" w:hAnsi="Arial" w:cs="Arial"/>
          <w:sz w:val="24"/>
          <w:szCs w:val="24"/>
        </w:rPr>
        <w:t xml:space="preserve"> </w:t>
      </w:r>
      <w:r w:rsidRPr="007F5765">
        <w:rPr>
          <w:rFonts w:ascii="Arial" w:hAnsi="Arial" w:cs="Arial"/>
          <w:sz w:val="24"/>
          <w:szCs w:val="24"/>
        </w:rPr>
        <w:t xml:space="preserve">Participants in AmeriCorps are referred to as members - not volunteers. AmeriCorps members are </w:t>
      </w:r>
      <w:r w:rsidRPr="007F5765">
        <w:rPr>
          <w:rFonts w:ascii="Arial" w:eastAsiaTheme="minorHAnsi" w:hAnsi="Arial" w:cs="Arial"/>
          <w:sz w:val="24"/>
          <w:szCs w:val="24"/>
        </w:rPr>
        <w:t xml:space="preserve">age 17 or older and are recruited, selected, trained, and supervised by the AmeriCorps grant recipient. A member commits to a term of service that is no more than 1700 hours over 11 months. As a team, members carry out a project from the nonprofit community organization or public agency that is tackling a community problem related to education, public safety, health care, or the environment. </w:t>
      </w:r>
    </w:p>
    <w:p w14:paraId="0F9B00B9" w14:textId="23608123" w:rsidR="00785DAA" w:rsidRPr="009025F5" w:rsidRDefault="00785DAA" w:rsidP="009025F5">
      <w:pPr>
        <w:overflowPunct/>
        <w:spacing w:before="200"/>
        <w:textAlignment w:val="auto"/>
        <w:rPr>
          <w:rFonts w:ascii="Arial" w:eastAsiaTheme="minorHAnsi" w:hAnsi="Arial" w:cs="Arial"/>
          <w:sz w:val="24"/>
          <w:szCs w:val="24"/>
        </w:rPr>
      </w:pPr>
      <w:r w:rsidRPr="007F5765">
        <w:rPr>
          <w:rFonts w:ascii="Arial" w:eastAsiaTheme="minorHAnsi" w:hAnsi="Arial" w:cs="Arial"/>
          <w:sz w:val="24"/>
          <w:szCs w:val="24"/>
        </w:rPr>
        <w:t>AmeriCorps members who serve 35-40 hours weekly receive living allowances, health insurance, childcare, and work-related accident/injury/death coverage.</w:t>
      </w:r>
      <w:r w:rsidR="009025F5">
        <w:rPr>
          <w:rFonts w:ascii="Arial" w:eastAsiaTheme="minorHAnsi" w:hAnsi="Arial" w:cs="Arial"/>
          <w:sz w:val="24"/>
          <w:szCs w:val="24"/>
        </w:rPr>
        <w:t xml:space="preserve"> </w:t>
      </w:r>
      <w:r w:rsidR="009025F5" w:rsidRPr="007F5765">
        <w:rPr>
          <w:rFonts w:ascii="Arial" w:eastAsiaTheme="minorHAnsi" w:hAnsi="Arial" w:cs="Arial"/>
          <w:sz w:val="24"/>
          <w:szCs w:val="24"/>
        </w:rPr>
        <w:t>In most programs, they also have access to assistance in resolving personal problems that may adversely impact their ability to serve.</w:t>
      </w:r>
      <w:r w:rsidR="009025F5">
        <w:rPr>
          <w:rFonts w:ascii="Arial" w:eastAsiaTheme="minorHAnsi" w:hAnsi="Arial" w:cs="Arial"/>
          <w:sz w:val="24"/>
          <w:szCs w:val="24"/>
        </w:rPr>
        <w:t xml:space="preserve"> </w:t>
      </w:r>
      <w:r w:rsidR="009025F5" w:rsidRPr="009025F5">
        <w:rPr>
          <w:rFonts w:ascii="Arial" w:eastAsiaTheme="minorHAnsi" w:hAnsi="Arial" w:cs="Arial"/>
          <w:sz w:val="24"/>
          <w:szCs w:val="24"/>
        </w:rPr>
        <w:t xml:space="preserve">Upon successful completion of their service, members earn a Segal AmeriCorps Education Award that they can use to pay for higher education expenses or apply to qualified student loans.  </w:t>
      </w:r>
      <w:r w:rsidRPr="007F5765">
        <w:rPr>
          <w:rFonts w:ascii="Arial" w:eastAsiaTheme="minorHAnsi" w:hAnsi="Arial" w:cs="Arial"/>
          <w:sz w:val="24"/>
          <w:szCs w:val="24"/>
        </w:rPr>
        <w:t>Under federal law, members are not employees, apprentices, or interns.</w:t>
      </w:r>
    </w:p>
    <w:bookmarkEnd w:id="17"/>
    <w:p w14:paraId="48777500" w14:textId="77777777" w:rsidR="00785DAA" w:rsidRPr="007F5765" w:rsidRDefault="00785DAA" w:rsidP="00785DAA">
      <w:pPr>
        <w:rPr>
          <w:rFonts w:ascii="Arial" w:hAnsi="Arial" w:cs="Arial"/>
          <w:sz w:val="24"/>
          <w:szCs w:val="24"/>
        </w:rPr>
      </w:pPr>
      <w:r w:rsidRPr="007F5765">
        <w:rPr>
          <w:rFonts w:ascii="Arial" w:hAnsi="Arial" w:cs="Arial"/>
          <w:b/>
          <w:sz w:val="24"/>
          <w:szCs w:val="24"/>
        </w:rPr>
        <w:t>Member Service Location:</w:t>
      </w:r>
      <w:r w:rsidRPr="007F5765">
        <w:rPr>
          <w:rFonts w:ascii="Arial" w:hAnsi="Arial" w:cs="Arial"/>
          <w:sz w:val="24"/>
          <w:szCs w:val="24"/>
        </w:rPr>
        <w:t xml:space="preserve"> A member service location is the site at which an AmeriCorps member is placed to provide his/her service to the community.</w:t>
      </w:r>
    </w:p>
    <w:p w14:paraId="594B7E3E" w14:textId="788A26E9" w:rsidR="009025F5" w:rsidRPr="00486EED" w:rsidRDefault="00785DAA" w:rsidP="00785DAA">
      <w:pPr>
        <w:rPr>
          <w:rFonts w:ascii="Arial" w:hAnsi="Arial" w:cs="Arial"/>
          <w:sz w:val="24"/>
          <w:szCs w:val="24"/>
        </w:rPr>
      </w:pPr>
      <w:r w:rsidRPr="007F5765">
        <w:rPr>
          <w:rFonts w:ascii="Arial" w:hAnsi="Arial" w:cs="Arial"/>
          <w:b/>
          <w:sz w:val="24"/>
          <w:szCs w:val="24"/>
        </w:rPr>
        <w:t xml:space="preserve">Member Service Year (MSY): </w:t>
      </w:r>
      <w:r w:rsidRPr="007F5765">
        <w:rPr>
          <w:rFonts w:ascii="Arial" w:hAnsi="Arial" w:cs="Arial"/>
          <w:sz w:val="24"/>
          <w:szCs w:val="24"/>
        </w:rPr>
        <w:t>One Member Service Year (MSY) is equivalent to 1700-hours of AmeriCorps   service. A MSY can be divided into parts that match standard shorter terms.</w:t>
      </w:r>
    </w:p>
    <w:p w14:paraId="38EEFF24" w14:textId="54F86BC6" w:rsidR="00785DAA" w:rsidRPr="007F5765" w:rsidRDefault="00785DAA" w:rsidP="00785DAA">
      <w:pPr>
        <w:rPr>
          <w:rFonts w:ascii="Arial" w:hAnsi="Arial" w:cs="Arial"/>
          <w:color w:val="000000" w:themeColor="text1"/>
          <w:sz w:val="24"/>
          <w:szCs w:val="24"/>
        </w:rPr>
      </w:pPr>
      <w:r w:rsidRPr="007F5765">
        <w:rPr>
          <w:rFonts w:ascii="Arial" w:hAnsi="Arial" w:cs="Arial"/>
          <w:b/>
          <w:bCs/>
          <w:color w:val="000000" w:themeColor="text1"/>
          <w:sz w:val="24"/>
          <w:szCs w:val="24"/>
        </w:rPr>
        <w:t>National Direct Applicants</w:t>
      </w:r>
    </w:p>
    <w:p w14:paraId="43BED986" w14:textId="77777777" w:rsidR="00785DAA" w:rsidRPr="007F5765" w:rsidRDefault="00785DAA" w:rsidP="00CD42FE">
      <w:pPr>
        <w:pStyle w:val="ListParagraph"/>
        <w:numPr>
          <w:ilvl w:val="0"/>
          <w:numId w:val="35"/>
        </w:numPr>
        <w:rPr>
          <w:rFonts w:ascii="Arial" w:hAnsi="Arial" w:cs="Arial"/>
          <w:color w:val="000000" w:themeColor="text1"/>
          <w:sz w:val="24"/>
          <w:szCs w:val="24"/>
        </w:rPr>
      </w:pPr>
      <w:r w:rsidRPr="007F5765">
        <w:rPr>
          <w:rFonts w:ascii="Arial" w:hAnsi="Arial" w:cs="Arial"/>
          <w:i/>
          <w:iCs/>
          <w:color w:val="000000" w:themeColor="text1"/>
          <w:sz w:val="24"/>
          <w:szCs w:val="24"/>
        </w:rPr>
        <w:t>Multi-state</w:t>
      </w:r>
      <w:r w:rsidRPr="007F5765">
        <w:rPr>
          <w:rFonts w:ascii="Arial" w:hAnsi="Arial" w:cs="Arial"/>
          <w:color w:val="000000" w:themeColor="text1"/>
          <w:sz w:val="24"/>
          <w:szCs w:val="24"/>
        </w:rPr>
        <w:t xml:space="preserve">: Organizations that propose to operate AmeriCorps programs in more than one state or territory apply directly to </w:t>
      </w:r>
      <w:r w:rsidRPr="007F5765">
        <w:rPr>
          <w:rFonts w:ascii="Arial" w:hAnsi="Arial" w:cs="Arial"/>
          <w:bCs/>
          <w:sz w:val="24"/>
          <w:szCs w:val="24"/>
        </w:rPr>
        <w:t>AmeriCorps</w:t>
      </w:r>
      <w:r w:rsidRPr="007F5765">
        <w:rPr>
          <w:rFonts w:ascii="Arial" w:hAnsi="Arial" w:cs="Arial"/>
          <w:color w:val="000000" w:themeColor="text1"/>
          <w:sz w:val="24"/>
          <w:szCs w:val="24"/>
        </w:rPr>
        <w:t>.</w:t>
      </w:r>
    </w:p>
    <w:p w14:paraId="695A7413" w14:textId="77777777" w:rsidR="00EC21B6" w:rsidRPr="00EC21B6" w:rsidRDefault="00785DAA" w:rsidP="00CD42FE">
      <w:pPr>
        <w:pStyle w:val="ListParagraph"/>
        <w:numPr>
          <w:ilvl w:val="0"/>
          <w:numId w:val="35"/>
        </w:numPr>
        <w:rPr>
          <w:rFonts w:ascii="Arial" w:hAnsi="Arial" w:cs="Arial"/>
          <w:sz w:val="24"/>
          <w:szCs w:val="24"/>
        </w:rPr>
      </w:pPr>
      <w:proofErr w:type="gramStart"/>
      <w:r w:rsidRPr="00EC21B6">
        <w:rPr>
          <w:rFonts w:ascii="Arial" w:hAnsi="Arial" w:cs="Arial"/>
          <w:i/>
          <w:iCs/>
          <w:color w:val="000000" w:themeColor="text1"/>
          <w:sz w:val="24"/>
          <w:szCs w:val="24"/>
        </w:rPr>
        <w:t>Federally-recognized</w:t>
      </w:r>
      <w:proofErr w:type="gramEnd"/>
      <w:r w:rsidRPr="00EC21B6">
        <w:rPr>
          <w:rFonts w:ascii="Arial" w:hAnsi="Arial" w:cs="Arial"/>
          <w:i/>
          <w:iCs/>
          <w:color w:val="000000" w:themeColor="text1"/>
          <w:sz w:val="24"/>
          <w:szCs w:val="24"/>
        </w:rPr>
        <w:t xml:space="preserve"> Indian Tribes</w:t>
      </w:r>
      <w:r w:rsidRPr="00EC21B6">
        <w:rPr>
          <w:rFonts w:ascii="Arial" w:hAnsi="Arial" w:cs="Arial"/>
          <w:color w:val="000000" w:themeColor="text1"/>
          <w:sz w:val="24"/>
          <w:szCs w:val="24"/>
        </w:rPr>
        <w:t xml:space="preserve">: Applicants that are Indian Tribes apply directly to </w:t>
      </w:r>
      <w:r w:rsidRPr="00EC21B6">
        <w:rPr>
          <w:rFonts w:ascii="Arial" w:hAnsi="Arial" w:cs="Arial"/>
          <w:bCs/>
          <w:sz w:val="24"/>
          <w:szCs w:val="24"/>
        </w:rPr>
        <w:t xml:space="preserve">AmeriCorps </w:t>
      </w:r>
      <w:r w:rsidRPr="00EC21B6">
        <w:rPr>
          <w:rFonts w:ascii="Arial" w:hAnsi="Arial" w:cs="Arial"/>
          <w:color w:val="000000" w:themeColor="text1"/>
          <w:sz w:val="24"/>
          <w:szCs w:val="24"/>
        </w:rPr>
        <w:t xml:space="preserve">(see the Eligible Applicants section in the </w:t>
      </w:r>
      <w:r w:rsidRPr="00EC21B6">
        <w:rPr>
          <w:rFonts w:ascii="Arial" w:hAnsi="Arial" w:cs="Arial"/>
          <w:i/>
          <w:iCs/>
          <w:color w:val="000000" w:themeColor="text1"/>
          <w:sz w:val="24"/>
          <w:szCs w:val="24"/>
        </w:rPr>
        <w:t>Notice</w:t>
      </w:r>
      <w:r w:rsidRPr="00EC21B6">
        <w:rPr>
          <w:rFonts w:ascii="Arial" w:hAnsi="Arial" w:cs="Arial"/>
          <w:color w:val="000000" w:themeColor="text1"/>
          <w:sz w:val="24"/>
          <w:szCs w:val="24"/>
        </w:rPr>
        <w:t>.)</w:t>
      </w:r>
      <w:r w:rsidR="00EC21B6" w:rsidRPr="00EC21B6">
        <w:rPr>
          <w:rFonts w:ascii="Arial" w:hAnsi="Arial" w:cs="Arial"/>
          <w:color w:val="000000" w:themeColor="text1"/>
          <w:sz w:val="24"/>
          <w:szCs w:val="24"/>
        </w:rPr>
        <w:t xml:space="preserve">  </w:t>
      </w:r>
    </w:p>
    <w:p w14:paraId="5A0519A1" w14:textId="7EB46382" w:rsidR="00785DAA" w:rsidRPr="00EC21B6" w:rsidRDefault="00785DAA" w:rsidP="00CD42FE">
      <w:pPr>
        <w:pStyle w:val="ListParagraph"/>
        <w:numPr>
          <w:ilvl w:val="0"/>
          <w:numId w:val="35"/>
        </w:numPr>
        <w:rPr>
          <w:rFonts w:ascii="Arial" w:hAnsi="Arial" w:cs="Arial"/>
          <w:sz w:val="24"/>
          <w:szCs w:val="24"/>
        </w:rPr>
      </w:pPr>
      <w:r w:rsidRPr="00EC21B6">
        <w:rPr>
          <w:rFonts w:ascii="Arial" w:hAnsi="Arial" w:cs="Arial"/>
          <w:i/>
          <w:iCs/>
          <w:color w:val="000000" w:themeColor="text1"/>
          <w:sz w:val="24"/>
          <w:szCs w:val="24"/>
        </w:rPr>
        <w:lastRenderedPageBreak/>
        <w:t>State and Territories without Commissions</w:t>
      </w:r>
      <w:r w:rsidRPr="00EC21B6">
        <w:rPr>
          <w:rFonts w:ascii="Arial" w:hAnsi="Arial" w:cs="Arial"/>
          <w:color w:val="000000" w:themeColor="text1"/>
          <w:sz w:val="24"/>
          <w:szCs w:val="24"/>
        </w:rPr>
        <w:t xml:space="preserve">: Applicants in South Dakota, American Samoa, the Commonwealth of the Northern Mariana Islands, and the U.S. Virgin Islands apply directly to </w:t>
      </w:r>
      <w:r w:rsidRPr="00EC21B6">
        <w:rPr>
          <w:rFonts w:ascii="Arial" w:hAnsi="Arial" w:cs="Arial"/>
          <w:bCs/>
          <w:sz w:val="24"/>
          <w:szCs w:val="24"/>
        </w:rPr>
        <w:t xml:space="preserve">AmeriCorps </w:t>
      </w:r>
      <w:r w:rsidRPr="00EC21B6">
        <w:rPr>
          <w:rFonts w:ascii="Arial" w:hAnsi="Arial" w:cs="Arial"/>
          <w:color w:val="000000" w:themeColor="text1"/>
          <w:sz w:val="24"/>
          <w:szCs w:val="24"/>
        </w:rPr>
        <w:t>because this State and Territories have not established a State Commission</w:t>
      </w:r>
    </w:p>
    <w:p w14:paraId="0B34A181" w14:textId="64A0639B" w:rsidR="00A45AB1" w:rsidRPr="00A45AB1" w:rsidRDefault="00A45AB1" w:rsidP="00785DAA">
      <w:pPr>
        <w:rPr>
          <w:rFonts w:ascii="Arial" w:hAnsi="Arial" w:cs="Arial"/>
          <w:bCs/>
          <w:sz w:val="24"/>
          <w:szCs w:val="24"/>
        </w:rPr>
      </w:pPr>
      <w:r w:rsidRPr="00A45AB1">
        <w:rPr>
          <w:rFonts w:ascii="Arial" w:hAnsi="Arial" w:cs="Arial"/>
          <w:b/>
          <w:bCs/>
          <w:sz w:val="24"/>
          <w:szCs w:val="24"/>
        </w:rPr>
        <w:t xml:space="preserve">New Applicant: </w:t>
      </w:r>
      <w:r w:rsidRPr="00A45AB1">
        <w:rPr>
          <w:rFonts w:ascii="Arial" w:hAnsi="Arial" w:cs="Arial"/>
          <w:bCs/>
          <w:sz w:val="24"/>
          <w:szCs w:val="24"/>
        </w:rPr>
        <w:t>For the purposes of determining eligibility for a full cost fixed price grant, AmeriCorps defines “new applicant” as an applicant that is applying for an AmeriCorps State and National grant for the first time or is a former grantee (non-formula) whose last AmeriCorps State and National grant was received more than five years ago.  Current formula grantees applying for the first time for a full cost fixed grant are not considered new applicants.</w:t>
      </w:r>
    </w:p>
    <w:p w14:paraId="5BCEDB68" w14:textId="29C40F68" w:rsidR="00A45AB1" w:rsidRPr="00A45AB1" w:rsidRDefault="00785DAA" w:rsidP="00785DAA">
      <w:pPr>
        <w:rPr>
          <w:rFonts w:ascii="Arial" w:hAnsi="Arial" w:cs="Arial"/>
          <w:sz w:val="24"/>
          <w:szCs w:val="24"/>
        </w:rPr>
      </w:pPr>
      <w:r w:rsidRPr="007F5765">
        <w:rPr>
          <w:rFonts w:ascii="Arial" w:hAnsi="Arial" w:cs="Arial"/>
          <w:b/>
          <w:sz w:val="24"/>
          <w:szCs w:val="24"/>
        </w:rPr>
        <w:t>NOFO:</w:t>
      </w:r>
      <w:r w:rsidRPr="007F5765">
        <w:rPr>
          <w:rFonts w:ascii="Arial" w:hAnsi="Arial" w:cs="Arial"/>
          <w:sz w:val="24"/>
          <w:szCs w:val="24"/>
        </w:rPr>
        <w:t xml:space="preserve"> Federal Notice of Funding Opportunity.</w:t>
      </w:r>
    </w:p>
    <w:p w14:paraId="4EF86A0B" w14:textId="160513A2" w:rsidR="00785DAA" w:rsidRPr="007F5765" w:rsidRDefault="00785DAA" w:rsidP="00785DAA">
      <w:pPr>
        <w:rPr>
          <w:rFonts w:ascii="Arial" w:hAnsi="Arial" w:cs="Arial"/>
          <w:sz w:val="24"/>
          <w:szCs w:val="24"/>
        </w:rPr>
      </w:pPr>
      <w:r w:rsidRPr="007F5765">
        <w:rPr>
          <w:rFonts w:ascii="Arial" w:hAnsi="Arial" w:cs="Arial"/>
          <w:b/>
          <w:bCs/>
          <w:sz w:val="24"/>
          <w:szCs w:val="24"/>
        </w:rPr>
        <w:t xml:space="preserve">Other Revenue: </w:t>
      </w:r>
      <w:r w:rsidRPr="007F5765">
        <w:rPr>
          <w:rFonts w:ascii="Arial" w:hAnsi="Arial" w:cs="Arial"/>
          <w:bCs/>
          <w:sz w:val="24"/>
          <w:szCs w:val="24"/>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 AmeriCorps funds that support the program in this field. All fixed grants will have other revenue.</w:t>
      </w:r>
    </w:p>
    <w:p w14:paraId="2B08F6E6" w14:textId="77777777" w:rsidR="00785DAA" w:rsidRPr="007F5765" w:rsidRDefault="00785DAA" w:rsidP="00785DAA">
      <w:pPr>
        <w:overflowPunct/>
        <w:spacing w:before="200"/>
        <w:textAlignment w:val="auto"/>
        <w:rPr>
          <w:rFonts w:ascii="Arial" w:eastAsiaTheme="minorHAnsi" w:hAnsi="Arial" w:cs="Arial"/>
          <w:sz w:val="24"/>
          <w:szCs w:val="24"/>
        </w:rPr>
      </w:pPr>
      <w:r w:rsidRPr="007F5765">
        <w:rPr>
          <w:rFonts w:ascii="Arial" w:eastAsiaTheme="minorHAnsi" w:hAnsi="Arial" w:cs="Arial"/>
          <w:b/>
          <w:bCs/>
          <w:sz w:val="24"/>
          <w:szCs w:val="24"/>
        </w:rPr>
        <w:t>Partner:</w:t>
      </w:r>
      <w:r w:rsidRPr="007F5765">
        <w:rPr>
          <w:rFonts w:ascii="Arial" w:eastAsiaTheme="minorHAnsi" w:hAnsi="Arial" w:cs="Arial"/>
          <w:sz w:val="24"/>
          <w:szCs w:val="24"/>
        </w:rPr>
        <w:t xml:space="preserve"> An organization or agency that contributes to the Corps program by providing specific training, supplies, or financial resources.</w:t>
      </w:r>
    </w:p>
    <w:p w14:paraId="11F4934C" w14:textId="75A5516E" w:rsidR="00785DAA" w:rsidRPr="007F5765" w:rsidRDefault="00785DAA" w:rsidP="00785DAA">
      <w:pPr>
        <w:pStyle w:val="Default"/>
        <w:spacing w:before="200"/>
        <w:rPr>
          <w:rFonts w:ascii="Arial" w:hAnsi="Arial" w:cs="Arial"/>
        </w:rPr>
      </w:pPr>
      <w:bookmarkStart w:id="18" w:name="prohibited_activities"/>
      <w:bookmarkEnd w:id="18"/>
      <w:r w:rsidRPr="007F5765">
        <w:rPr>
          <w:rFonts w:ascii="Arial" w:hAnsi="Arial" w:cs="Arial"/>
          <w:b/>
          <w:bCs/>
        </w:rPr>
        <w:t xml:space="preserve">Prohibited Activities: </w:t>
      </w:r>
      <w:r w:rsidRPr="007F5765">
        <w:rPr>
          <w:rFonts w:ascii="Arial" w:hAnsi="Arial" w:cs="Arial"/>
        </w:rPr>
        <w:t xml:space="preserve">While charging time to the AmeriCorps program, accumulating service or training hours, or otherwise performing activities supported by the AmeriCorps program or AmeriCorps, staff and members may not engage in the following activities (see </w:t>
      </w:r>
      <w:hyperlink r:id="rId18" w:history="1">
        <w:r w:rsidRPr="007F5765">
          <w:rPr>
            <w:rStyle w:val="Hyperlink"/>
            <w:rFonts w:ascii="Arial" w:hAnsi="Arial" w:cs="Arial"/>
          </w:rPr>
          <w:t>45 CFR § 2520.65</w:t>
        </w:r>
      </w:hyperlink>
      <w:r w:rsidRPr="007F5765">
        <w:rPr>
          <w:rFonts w:ascii="Arial" w:hAnsi="Arial" w:cs="Arial"/>
        </w:rPr>
        <w:t xml:space="preserve">): </w:t>
      </w:r>
    </w:p>
    <w:p w14:paraId="6EC397DC"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Attempting to influence legislation</w:t>
      </w:r>
    </w:p>
    <w:p w14:paraId="60A5B72D"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Organizing or engaging in protests, petitions, boycotts, or strikes</w:t>
      </w:r>
    </w:p>
    <w:p w14:paraId="507114AF"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Assisting, promoting, or deterring union organizing</w:t>
      </w:r>
    </w:p>
    <w:p w14:paraId="1D336786"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Impairing existing contracts for services or collective bargaining agreements</w:t>
      </w:r>
    </w:p>
    <w:p w14:paraId="58175360"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Engaging in partisan political activities, or other activities designed to influence the outcome of an election to any public office</w:t>
      </w:r>
    </w:p>
    <w:p w14:paraId="11E65F99"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Participating in, or endorsing, events or activities that are likely to include advocacy for or against political parties, political platforms, political candidates, proposed legislation, or elected officials</w:t>
      </w:r>
    </w:p>
    <w:p w14:paraId="4DEE1C44"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42BF3292" w14:textId="77777777" w:rsidR="00785DAA" w:rsidRPr="007F5765" w:rsidRDefault="00785DAA" w:rsidP="00CD42FE">
      <w:pPr>
        <w:pStyle w:val="ListParagraph"/>
        <w:numPr>
          <w:ilvl w:val="0"/>
          <w:numId w:val="36"/>
        </w:numPr>
        <w:ind w:left="630"/>
        <w:rPr>
          <w:rFonts w:ascii="Arial" w:hAnsi="Arial" w:cs="Arial"/>
          <w:color w:val="000000"/>
          <w:sz w:val="24"/>
          <w:szCs w:val="24"/>
        </w:rPr>
      </w:pPr>
      <w:r w:rsidRPr="007F5765">
        <w:rPr>
          <w:rFonts w:ascii="Arial" w:hAnsi="Arial" w:cs="Arial"/>
          <w:color w:val="000000"/>
          <w:sz w:val="24"/>
          <w:szCs w:val="24"/>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7F5765">
        <w:rPr>
          <w:rFonts w:ascii="Arial" w:hAnsi="Arial" w:cs="Arial"/>
          <w:sz w:val="24"/>
          <w:szCs w:val="24"/>
        </w:rPr>
        <w:t>AmeriCorps</w:t>
      </w:r>
      <w:r w:rsidRPr="007F5765" w:rsidDel="002A0F9D">
        <w:rPr>
          <w:rFonts w:ascii="Arial" w:hAnsi="Arial" w:cs="Arial"/>
          <w:color w:val="000000"/>
          <w:sz w:val="24"/>
          <w:szCs w:val="24"/>
        </w:rPr>
        <w:t xml:space="preserve"> </w:t>
      </w:r>
      <w:r w:rsidRPr="007F5765">
        <w:rPr>
          <w:rFonts w:ascii="Arial" w:hAnsi="Arial" w:cs="Arial"/>
          <w:color w:val="000000"/>
          <w:sz w:val="24"/>
          <w:szCs w:val="24"/>
        </w:rPr>
        <w:t>assistance is not used to support those religious activities</w:t>
      </w:r>
    </w:p>
    <w:p w14:paraId="3C03EB06" w14:textId="77777777" w:rsidR="00785DAA" w:rsidRPr="007F5765" w:rsidRDefault="00785DAA" w:rsidP="00CD42FE">
      <w:pPr>
        <w:pStyle w:val="ListParagraph"/>
        <w:numPr>
          <w:ilvl w:val="0"/>
          <w:numId w:val="36"/>
        </w:numPr>
        <w:ind w:left="630"/>
        <w:rPr>
          <w:rFonts w:ascii="Arial" w:hAnsi="Arial" w:cs="Arial"/>
          <w:sz w:val="24"/>
          <w:szCs w:val="24"/>
        </w:rPr>
      </w:pPr>
      <w:r w:rsidRPr="007F5765">
        <w:rPr>
          <w:rFonts w:ascii="Arial" w:hAnsi="Arial" w:cs="Arial"/>
          <w:sz w:val="24"/>
          <w:szCs w:val="24"/>
        </w:rPr>
        <w:lastRenderedPageBreak/>
        <w:t>Conducting a voter registration drive or using AmeriCorps</w:t>
      </w:r>
      <w:r w:rsidRPr="007F5765" w:rsidDel="002A0F9D">
        <w:rPr>
          <w:rFonts w:ascii="Arial" w:hAnsi="Arial" w:cs="Arial"/>
          <w:sz w:val="24"/>
          <w:szCs w:val="24"/>
        </w:rPr>
        <w:t xml:space="preserve"> </w:t>
      </w:r>
      <w:r w:rsidRPr="007F5765">
        <w:rPr>
          <w:rFonts w:ascii="Arial" w:hAnsi="Arial" w:cs="Arial"/>
          <w:sz w:val="24"/>
          <w:szCs w:val="24"/>
        </w:rPr>
        <w:t>funds to conduct a voter registration drive</w:t>
      </w:r>
    </w:p>
    <w:p w14:paraId="7D5C12CD" w14:textId="77777777" w:rsidR="00785DAA" w:rsidRPr="007F5765" w:rsidRDefault="00785DAA" w:rsidP="00CD42FE">
      <w:pPr>
        <w:pStyle w:val="ListParagraph"/>
        <w:numPr>
          <w:ilvl w:val="0"/>
          <w:numId w:val="36"/>
        </w:numPr>
        <w:ind w:left="630"/>
        <w:rPr>
          <w:rFonts w:ascii="Arial" w:hAnsi="Arial" w:cs="Arial"/>
          <w:sz w:val="24"/>
          <w:szCs w:val="24"/>
        </w:rPr>
      </w:pPr>
      <w:r w:rsidRPr="007F5765">
        <w:rPr>
          <w:rFonts w:ascii="Arial" w:hAnsi="Arial" w:cs="Arial"/>
          <w:sz w:val="24"/>
          <w:szCs w:val="24"/>
        </w:rPr>
        <w:t>Providing abortion services or referrals for receipt of such services</w:t>
      </w:r>
    </w:p>
    <w:p w14:paraId="504A4991" w14:textId="77777777" w:rsidR="00785DAA" w:rsidRPr="007F5765" w:rsidRDefault="00785DAA" w:rsidP="00CD42FE">
      <w:pPr>
        <w:pStyle w:val="ListParagraph"/>
        <w:numPr>
          <w:ilvl w:val="0"/>
          <w:numId w:val="36"/>
        </w:numPr>
        <w:ind w:left="630"/>
        <w:rPr>
          <w:rFonts w:ascii="Arial" w:hAnsi="Arial" w:cs="Arial"/>
          <w:sz w:val="24"/>
          <w:szCs w:val="24"/>
        </w:rPr>
      </w:pPr>
      <w:r w:rsidRPr="007F5765">
        <w:rPr>
          <w:rFonts w:ascii="Arial" w:hAnsi="Arial" w:cs="Arial"/>
          <w:sz w:val="24"/>
          <w:szCs w:val="24"/>
        </w:rPr>
        <w:t>Such other activities as AmeriCorps</w:t>
      </w:r>
      <w:r w:rsidRPr="007F5765" w:rsidDel="002A0F9D">
        <w:rPr>
          <w:rFonts w:ascii="Arial" w:hAnsi="Arial" w:cs="Arial"/>
          <w:sz w:val="24"/>
          <w:szCs w:val="24"/>
        </w:rPr>
        <w:t xml:space="preserve"> </w:t>
      </w:r>
      <w:r w:rsidRPr="007F5765">
        <w:rPr>
          <w:rFonts w:ascii="Arial" w:hAnsi="Arial" w:cs="Arial"/>
          <w:sz w:val="24"/>
          <w:szCs w:val="24"/>
        </w:rPr>
        <w:t xml:space="preserve">may prohibit. </w:t>
      </w:r>
    </w:p>
    <w:p w14:paraId="4CF52CB2" w14:textId="77777777" w:rsidR="00785DAA" w:rsidRPr="007F5765" w:rsidRDefault="00785DAA" w:rsidP="00785DAA">
      <w:pPr>
        <w:spacing w:before="200"/>
        <w:rPr>
          <w:rFonts w:ascii="Arial" w:hAnsi="Arial" w:cs="Arial"/>
          <w:bCs/>
          <w:sz w:val="24"/>
          <w:szCs w:val="24"/>
        </w:rPr>
      </w:pPr>
      <w:r w:rsidRPr="007F5765">
        <w:rPr>
          <w:rFonts w:ascii="Arial" w:hAnsi="Arial" w:cs="Arial"/>
          <w:sz w:val="24"/>
          <w:szCs w:val="24"/>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7F5765" w:rsidDel="002A0F9D">
        <w:rPr>
          <w:rFonts w:ascii="Arial" w:hAnsi="Arial" w:cs="Arial"/>
          <w:sz w:val="24"/>
          <w:szCs w:val="24"/>
        </w:rPr>
        <w:t xml:space="preserve"> </w:t>
      </w:r>
      <w:r w:rsidRPr="007F5765">
        <w:rPr>
          <w:rFonts w:ascii="Arial" w:hAnsi="Arial" w:cs="Arial"/>
          <w:sz w:val="24"/>
          <w:szCs w:val="24"/>
        </w:rPr>
        <w:t>funds.</w:t>
      </w:r>
    </w:p>
    <w:p w14:paraId="2564B1C8" w14:textId="465AAC53" w:rsidR="00472CB1" w:rsidRPr="00472CB1" w:rsidRDefault="00472CB1" w:rsidP="00472CB1">
      <w:pPr>
        <w:spacing w:before="200"/>
        <w:rPr>
          <w:rFonts w:ascii="Arial" w:hAnsi="Arial" w:cs="Arial"/>
          <w:sz w:val="24"/>
          <w:szCs w:val="24"/>
        </w:rPr>
      </w:pPr>
      <w:bookmarkStart w:id="19" w:name="PublicHealth"/>
      <w:r w:rsidRPr="00472CB1">
        <w:rPr>
          <w:rFonts w:ascii="Arial" w:hAnsi="Arial" w:cs="Arial"/>
          <w:b/>
          <w:bCs/>
          <w:sz w:val="24"/>
          <w:szCs w:val="24"/>
        </w:rPr>
        <w:t xml:space="preserve">Public Health </w:t>
      </w:r>
      <w:bookmarkEnd w:id="19"/>
      <w:r w:rsidRPr="00472CB1">
        <w:rPr>
          <w:rFonts w:ascii="Arial" w:hAnsi="Arial" w:cs="Arial"/>
          <w:b/>
          <w:bCs/>
          <w:sz w:val="24"/>
          <w:szCs w:val="24"/>
        </w:rPr>
        <w:t xml:space="preserve">AmeriCorps Priority: </w:t>
      </w:r>
      <w:r w:rsidRPr="00472CB1">
        <w:rPr>
          <w:rFonts w:ascii="Arial" w:hAnsi="Arial" w:cs="Arial"/>
          <w:sz w:val="24"/>
          <w:szCs w:val="24"/>
        </w:rPr>
        <w:t>Public Health AmeriCorps aims to recruit, train, and develop a new generation of diverse public health leaders who are ready to respond to the public health needs of the nation by providing public health services in communities.</w:t>
      </w:r>
      <w:r w:rsidRPr="00472CB1">
        <w:rPr>
          <w:rFonts w:ascii="Arial" w:hAnsi="Arial" w:cs="Arial"/>
          <w:i/>
          <w:iCs/>
          <w:sz w:val="24"/>
          <w:szCs w:val="24"/>
        </w:rPr>
        <w:t> </w:t>
      </w:r>
      <w:r w:rsidRPr="00472CB1">
        <w:rPr>
          <w:rFonts w:ascii="Arial" w:hAnsi="Arial" w:cs="Arial"/>
          <w:sz w:val="24"/>
          <w:szCs w:val="24"/>
        </w:rPr>
        <w:t xml:space="preserve"> Public health is “the science and art of preventing disease, prolonging life, and promoting health through the organized efforts and informed choices of society, organizations, public and private communities, and individuals.” (Center for Disease Control and Prevention, 2021.) This work continues the groundbreaking interagency partnership between AmeriCorps and the Centers for Disease Control and Prevention to address critical public health workforce needs and community health challenges.</w:t>
      </w:r>
    </w:p>
    <w:p w14:paraId="2304FB4F" w14:textId="77777777" w:rsidR="00472CB1" w:rsidRPr="00472CB1" w:rsidRDefault="00472CB1" w:rsidP="00A43235">
      <w:pPr>
        <w:ind w:left="270"/>
        <w:rPr>
          <w:rFonts w:ascii="Arial" w:hAnsi="Arial" w:cs="Arial"/>
          <w:sz w:val="24"/>
          <w:szCs w:val="24"/>
        </w:rPr>
      </w:pPr>
      <w:r w:rsidRPr="00472CB1">
        <w:rPr>
          <w:rFonts w:ascii="Arial" w:hAnsi="Arial" w:cs="Arial"/>
          <w:sz w:val="24"/>
          <w:szCs w:val="24"/>
        </w:rPr>
        <w:t>Public Health AmeriCorps has two main goals:    </w:t>
      </w:r>
    </w:p>
    <w:p w14:paraId="1129BB47" w14:textId="77777777" w:rsidR="00472CB1" w:rsidRPr="00472CB1" w:rsidRDefault="00472CB1" w:rsidP="00CD42FE">
      <w:pPr>
        <w:pStyle w:val="ListParagraph"/>
        <w:numPr>
          <w:ilvl w:val="0"/>
          <w:numId w:val="35"/>
        </w:numPr>
        <w:rPr>
          <w:rFonts w:ascii="Arial" w:eastAsia="Times New Roman" w:hAnsi="Arial" w:cs="Arial"/>
          <w:sz w:val="24"/>
          <w:szCs w:val="24"/>
        </w:rPr>
      </w:pPr>
      <w:r w:rsidRPr="00472CB1">
        <w:rPr>
          <w:rFonts w:ascii="Arial" w:eastAsia="Times New Roman" w:hAnsi="Arial" w:cs="Arial"/>
          <w:sz w:val="24"/>
          <w:szCs w:val="24"/>
        </w:rPr>
        <w:t>Help meet local public health needs by strengthening capacity in state and local public health settings to drive equitable health outcomes for underserved communities.   </w:t>
      </w:r>
    </w:p>
    <w:p w14:paraId="3693BF25" w14:textId="2CFF7C5A" w:rsidR="00472CB1" w:rsidRPr="00472CB1" w:rsidRDefault="00472CB1" w:rsidP="00CD42FE">
      <w:pPr>
        <w:pStyle w:val="ListParagraph"/>
        <w:numPr>
          <w:ilvl w:val="0"/>
          <w:numId w:val="35"/>
        </w:numPr>
        <w:rPr>
          <w:rFonts w:ascii="Arial" w:eastAsia="Times New Roman" w:hAnsi="Arial" w:cs="Arial"/>
          <w:sz w:val="24"/>
          <w:szCs w:val="24"/>
        </w:rPr>
      </w:pPr>
      <w:r w:rsidRPr="00472CB1">
        <w:rPr>
          <w:rFonts w:ascii="Arial" w:eastAsia="Times New Roman" w:hAnsi="Arial" w:cs="Arial"/>
          <w:sz w:val="24"/>
          <w:szCs w:val="24"/>
        </w:rPr>
        <w:t>Provide pathways to good-quality public health careers by offering hands-on experience and training, with a focus on recruiting AmeriCorps members who reflect the communities they serve.</w:t>
      </w:r>
    </w:p>
    <w:p w14:paraId="1A9D25C5" w14:textId="242EF624" w:rsidR="00472CB1" w:rsidRPr="00472CB1" w:rsidRDefault="00472CB1" w:rsidP="00A43235">
      <w:pPr>
        <w:ind w:left="270"/>
        <w:rPr>
          <w:rFonts w:ascii="Arial" w:hAnsi="Arial" w:cs="Arial"/>
          <w:sz w:val="24"/>
          <w:szCs w:val="24"/>
        </w:rPr>
      </w:pPr>
      <w:r w:rsidRPr="00472CB1">
        <w:rPr>
          <w:rFonts w:ascii="Arial" w:hAnsi="Arial" w:cs="Arial"/>
          <w:sz w:val="24"/>
          <w:szCs w:val="24"/>
          <w:u w:val="single"/>
        </w:rPr>
        <w:t>Required Member Training:</w:t>
      </w:r>
      <w:r w:rsidRPr="00472CB1">
        <w:rPr>
          <w:rFonts w:ascii="Arial" w:hAnsi="Arial" w:cs="Arial"/>
          <w:sz w:val="24"/>
          <w:szCs w:val="24"/>
        </w:rPr>
        <w:t xml:space="preserve"> Public Health AmeriCorps members must complete the Foundational Training for Public Health AmeriCorps during their service term. This is an 18.5 hour no-cost online training offered through the CDC TRAIN platform</w:t>
      </w:r>
      <w:r w:rsidR="00252186">
        <w:rPr>
          <w:rFonts w:ascii="Arial" w:hAnsi="Arial" w:cs="Arial"/>
          <w:sz w:val="24"/>
          <w:szCs w:val="24"/>
        </w:rPr>
        <w:t xml:space="preserve">. The training </w:t>
      </w:r>
      <w:r w:rsidRPr="00472CB1">
        <w:rPr>
          <w:rFonts w:ascii="Arial" w:hAnsi="Arial" w:cs="Arial"/>
          <w:sz w:val="24"/>
          <w:szCs w:val="24"/>
        </w:rPr>
        <w:t xml:space="preserve">builds knowledge in the eight public health core skill areas. Program models must include CDC TRAIN hours as part of the Public Health AmeriCorps members’ training plan. </w:t>
      </w:r>
    </w:p>
    <w:p w14:paraId="19BEC10C" w14:textId="77777777" w:rsidR="00472CB1" w:rsidRPr="00472CB1" w:rsidRDefault="00472CB1" w:rsidP="00A43235">
      <w:pPr>
        <w:ind w:left="270"/>
        <w:rPr>
          <w:rFonts w:ascii="Arial" w:hAnsi="Arial" w:cs="Arial"/>
          <w:sz w:val="24"/>
          <w:szCs w:val="24"/>
        </w:rPr>
      </w:pPr>
      <w:r w:rsidRPr="00472CB1">
        <w:rPr>
          <w:rFonts w:ascii="Arial" w:hAnsi="Arial" w:cs="Arial"/>
          <w:sz w:val="24"/>
          <w:szCs w:val="24"/>
          <w:u w:val="single"/>
        </w:rPr>
        <w:t>Optional Member Training:</w:t>
      </w:r>
      <w:r w:rsidRPr="00472CB1">
        <w:rPr>
          <w:rFonts w:ascii="Arial" w:hAnsi="Arial" w:cs="Arial"/>
          <w:sz w:val="24"/>
          <w:szCs w:val="24"/>
        </w:rPr>
        <w:t xml:space="preserve"> In addition to the mentorship and hands-on experience provided by grantees and/or host sites, AmeriCorps will offer optional live and on-demand virtual professional development resources to Public Health AmeriCorps Members to support pathways to a public health career. </w:t>
      </w:r>
    </w:p>
    <w:p w14:paraId="23B82AF2" w14:textId="5316B964" w:rsidR="00472CB1" w:rsidRPr="00472CB1" w:rsidRDefault="00472CB1" w:rsidP="00A43235">
      <w:pPr>
        <w:ind w:left="270"/>
        <w:rPr>
          <w:rFonts w:ascii="Arial" w:hAnsi="Arial" w:cs="Arial"/>
          <w:sz w:val="24"/>
          <w:szCs w:val="24"/>
        </w:rPr>
      </w:pPr>
      <w:r w:rsidRPr="00472CB1">
        <w:rPr>
          <w:rFonts w:ascii="Arial" w:hAnsi="Arial" w:cs="Arial"/>
          <w:sz w:val="24"/>
          <w:szCs w:val="24"/>
        </w:rPr>
        <w:t>No more than 20 percent of an organization’s total AmeriCorps member service hours may be spent on education and training activities as outlined in 45 CFR § 2520.50, except in cases where a waiver may be requested.</w:t>
      </w:r>
    </w:p>
    <w:p w14:paraId="6B545410" w14:textId="77777777" w:rsidR="00472CB1" w:rsidRPr="00472CB1" w:rsidRDefault="00472CB1" w:rsidP="00A43235">
      <w:pPr>
        <w:spacing w:after="60"/>
        <w:ind w:left="274"/>
        <w:rPr>
          <w:rFonts w:ascii="Arial" w:hAnsi="Arial" w:cs="Arial"/>
          <w:sz w:val="24"/>
          <w:szCs w:val="24"/>
        </w:rPr>
      </w:pPr>
      <w:r w:rsidRPr="00472CB1">
        <w:rPr>
          <w:rFonts w:ascii="Arial" w:hAnsi="Arial" w:cs="Arial"/>
          <w:sz w:val="24"/>
          <w:szCs w:val="24"/>
          <w:u w:val="single"/>
        </w:rPr>
        <w:t>Eligibility Criteria:</w:t>
      </w:r>
      <w:r w:rsidRPr="00472CB1">
        <w:rPr>
          <w:rFonts w:ascii="Arial" w:hAnsi="Arial" w:cs="Arial"/>
          <w:b/>
          <w:bCs/>
          <w:sz w:val="24"/>
          <w:szCs w:val="24"/>
        </w:rPr>
        <w:t xml:space="preserve"> </w:t>
      </w:r>
      <w:r w:rsidRPr="00472CB1">
        <w:rPr>
          <w:rFonts w:ascii="Arial" w:hAnsi="Arial" w:cs="Arial"/>
          <w:sz w:val="24"/>
          <w:szCs w:val="24"/>
        </w:rPr>
        <w:t xml:space="preserve">To be eligible for this priority, the following three criteria must be met: </w:t>
      </w:r>
    </w:p>
    <w:p w14:paraId="1D29D4F6" w14:textId="77777777" w:rsidR="00472CB1" w:rsidRPr="00472CB1" w:rsidRDefault="00472CB1" w:rsidP="00CD42FE">
      <w:pPr>
        <w:pStyle w:val="ListParagraph"/>
        <w:numPr>
          <w:ilvl w:val="0"/>
          <w:numId w:val="71"/>
        </w:numPr>
        <w:ind w:left="630"/>
        <w:rPr>
          <w:rFonts w:ascii="Arial" w:eastAsia="Times New Roman" w:hAnsi="Arial" w:cs="Arial"/>
          <w:sz w:val="24"/>
          <w:szCs w:val="24"/>
        </w:rPr>
      </w:pPr>
      <w:r w:rsidRPr="00472CB1">
        <w:rPr>
          <w:rFonts w:ascii="Arial" w:eastAsia="Times New Roman" w:hAnsi="Arial" w:cs="Arial"/>
          <w:i/>
          <w:iCs/>
          <w:sz w:val="24"/>
          <w:szCs w:val="24"/>
        </w:rPr>
        <w:t>Public health services/capacity</w:t>
      </w:r>
      <w:r w:rsidRPr="00472CB1">
        <w:rPr>
          <w:rFonts w:ascii="Arial" w:eastAsia="Times New Roman" w:hAnsi="Arial" w:cs="Arial"/>
          <w:sz w:val="24"/>
          <w:szCs w:val="24"/>
        </w:rPr>
        <w:t xml:space="preserve">: Program increases access or improves capacity to provide public health services or health education to communities in need. </w:t>
      </w:r>
    </w:p>
    <w:p w14:paraId="68DBB19D" w14:textId="77777777" w:rsidR="00472CB1" w:rsidRPr="00472CB1" w:rsidRDefault="00472CB1" w:rsidP="00CD42FE">
      <w:pPr>
        <w:pStyle w:val="ListParagraph"/>
        <w:numPr>
          <w:ilvl w:val="0"/>
          <w:numId w:val="71"/>
        </w:numPr>
        <w:ind w:left="630"/>
        <w:rPr>
          <w:rFonts w:ascii="Arial" w:eastAsia="Times New Roman" w:hAnsi="Arial" w:cs="Arial"/>
          <w:sz w:val="24"/>
          <w:szCs w:val="24"/>
        </w:rPr>
      </w:pPr>
      <w:r w:rsidRPr="00472CB1">
        <w:rPr>
          <w:rFonts w:ascii="Arial" w:eastAsia="Times New Roman" w:hAnsi="Arial" w:cs="Arial"/>
          <w:i/>
          <w:iCs/>
          <w:sz w:val="24"/>
          <w:szCs w:val="24"/>
        </w:rPr>
        <w:t>Workforce development:</w:t>
      </w:r>
      <w:r w:rsidRPr="00472CB1">
        <w:rPr>
          <w:rFonts w:ascii="Arial" w:eastAsia="Times New Roman" w:hAnsi="Arial" w:cs="Arial"/>
          <w:sz w:val="24"/>
          <w:szCs w:val="24"/>
        </w:rPr>
        <w:t xml:space="preserve"> Grantee and/or host site–provided training equips members with transferrable skills for a public health career, including supervisor mentorship during service that helps members navigate post-service opportunities in public health. </w:t>
      </w:r>
    </w:p>
    <w:p w14:paraId="4F39C27B" w14:textId="77777777" w:rsidR="00472CB1" w:rsidRPr="00472CB1" w:rsidRDefault="00472CB1" w:rsidP="00CD42FE">
      <w:pPr>
        <w:pStyle w:val="ListParagraph"/>
        <w:numPr>
          <w:ilvl w:val="0"/>
          <w:numId w:val="71"/>
        </w:numPr>
        <w:ind w:left="630"/>
        <w:rPr>
          <w:rFonts w:ascii="Arial" w:eastAsia="Times New Roman" w:hAnsi="Arial" w:cs="Arial"/>
          <w:sz w:val="24"/>
          <w:szCs w:val="24"/>
        </w:rPr>
      </w:pPr>
      <w:r w:rsidRPr="00472CB1">
        <w:rPr>
          <w:rFonts w:ascii="Arial" w:eastAsia="Times New Roman" w:hAnsi="Arial" w:cs="Arial"/>
          <w:i/>
          <w:iCs/>
          <w:sz w:val="24"/>
          <w:szCs w:val="24"/>
        </w:rPr>
        <w:t>Diverse recruitment:</w:t>
      </w:r>
      <w:r w:rsidRPr="00472CB1">
        <w:rPr>
          <w:rFonts w:ascii="Arial" w:eastAsia="Times New Roman" w:hAnsi="Arial" w:cs="Arial"/>
          <w:sz w:val="24"/>
          <w:szCs w:val="24"/>
        </w:rPr>
        <w:t xml:space="preserve"> Program should intentionally seek ways to recruit underrepresented groups to serve (i.e. </w:t>
      </w:r>
      <w:r w:rsidRPr="00472CB1">
        <w:rPr>
          <w:rFonts w:ascii="Arial" w:hAnsi="Arial" w:cs="Arial"/>
          <w:sz w:val="24"/>
          <w:szCs w:val="24"/>
        </w:rPr>
        <w:t>people of color, immigrants, refugees, people with disabilities, LGBTQIA+ individuals, people with arrest or conviction records, religious minorities, individuals with lived experience with substance use or mental health challenges, and individuals from rural and tribal communities and/or communities with concentrated poverty</w:t>
      </w:r>
      <w:r w:rsidRPr="00472CB1">
        <w:rPr>
          <w:rFonts w:ascii="Arial" w:eastAsia="Times New Roman" w:hAnsi="Arial" w:cs="Arial"/>
          <w:sz w:val="24"/>
          <w:szCs w:val="24"/>
        </w:rPr>
        <w:t xml:space="preserve">). </w:t>
      </w:r>
    </w:p>
    <w:p w14:paraId="75E6B87B" w14:textId="77777777" w:rsidR="00472CB1" w:rsidRPr="00472CB1" w:rsidRDefault="00472CB1" w:rsidP="00A43235">
      <w:pPr>
        <w:ind w:left="270"/>
        <w:rPr>
          <w:rFonts w:ascii="Arial" w:hAnsi="Arial" w:cs="Arial"/>
          <w:sz w:val="24"/>
          <w:szCs w:val="24"/>
        </w:rPr>
      </w:pPr>
      <w:r w:rsidRPr="00472CB1">
        <w:rPr>
          <w:rFonts w:ascii="Arial" w:hAnsi="Arial" w:cs="Arial"/>
          <w:sz w:val="24"/>
          <w:szCs w:val="24"/>
        </w:rPr>
        <w:lastRenderedPageBreak/>
        <w:t xml:space="preserve">While </w:t>
      </w:r>
      <w:r w:rsidRPr="00472CB1">
        <w:rPr>
          <w:rFonts w:ascii="Arial" w:hAnsi="Arial" w:cs="Arial"/>
          <w:sz w:val="24"/>
          <w:szCs w:val="24"/>
          <w:u w:val="single"/>
        </w:rPr>
        <w:t>not required, it is strongly encouraged</w:t>
      </w:r>
      <w:r w:rsidRPr="00472CB1">
        <w:rPr>
          <w:rFonts w:ascii="Arial" w:hAnsi="Arial" w:cs="Arial"/>
          <w:sz w:val="24"/>
          <w:szCs w:val="24"/>
        </w:rPr>
        <w:t xml:space="preserve"> that applicants consider:</w:t>
      </w:r>
    </w:p>
    <w:p w14:paraId="2F4031AF" w14:textId="77777777" w:rsidR="00472CB1" w:rsidRPr="00472CB1" w:rsidRDefault="00472CB1" w:rsidP="00CD42FE">
      <w:pPr>
        <w:pStyle w:val="ListParagraph"/>
        <w:numPr>
          <w:ilvl w:val="0"/>
          <w:numId w:val="35"/>
        </w:numPr>
        <w:rPr>
          <w:rFonts w:ascii="Arial" w:eastAsia="Times New Roman" w:hAnsi="Arial" w:cs="Arial"/>
          <w:sz w:val="24"/>
          <w:szCs w:val="24"/>
        </w:rPr>
      </w:pPr>
      <w:r w:rsidRPr="00472CB1">
        <w:rPr>
          <w:rFonts w:ascii="Arial" w:eastAsia="Times New Roman" w:hAnsi="Arial" w:cs="Arial"/>
          <w:sz w:val="24"/>
          <w:szCs w:val="24"/>
        </w:rPr>
        <w:t>Forming relationships with local or state public health department(s) that will host PHA members.</w:t>
      </w:r>
    </w:p>
    <w:p w14:paraId="4CBEC8BC" w14:textId="77777777" w:rsidR="00472CB1" w:rsidRPr="00472CB1" w:rsidRDefault="00472CB1" w:rsidP="00CD42FE">
      <w:pPr>
        <w:pStyle w:val="ListParagraph"/>
        <w:numPr>
          <w:ilvl w:val="0"/>
          <w:numId w:val="35"/>
        </w:numPr>
        <w:rPr>
          <w:rFonts w:ascii="Arial" w:eastAsia="Times New Roman" w:hAnsi="Arial" w:cs="Arial"/>
          <w:sz w:val="24"/>
          <w:szCs w:val="24"/>
        </w:rPr>
      </w:pPr>
      <w:r w:rsidRPr="00472CB1">
        <w:rPr>
          <w:rFonts w:ascii="Arial" w:eastAsia="Times New Roman" w:hAnsi="Arial" w:cs="Arial"/>
          <w:sz w:val="24"/>
          <w:szCs w:val="24"/>
        </w:rPr>
        <w:t xml:space="preserve">Designing a program that is also a Department of Labor-certified apprenticeship, or results in a state- or </w:t>
      </w:r>
      <w:proofErr w:type="gramStart"/>
      <w:r w:rsidRPr="00472CB1">
        <w:rPr>
          <w:rFonts w:ascii="Arial" w:eastAsia="Times New Roman" w:hAnsi="Arial" w:cs="Arial"/>
          <w:sz w:val="24"/>
          <w:szCs w:val="24"/>
        </w:rPr>
        <w:t>nationally-recognized</w:t>
      </w:r>
      <w:proofErr w:type="gramEnd"/>
      <w:r w:rsidRPr="00472CB1">
        <w:rPr>
          <w:rFonts w:ascii="Arial" w:eastAsia="Times New Roman" w:hAnsi="Arial" w:cs="Arial"/>
          <w:sz w:val="24"/>
          <w:szCs w:val="24"/>
        </w:rPr>
        <w:t xml:space="preserve"> certification related to the public health field.</w:t>
      </w:r>
    </w:p>
    <w:p w14:paraId="5F389032" w14:textId="6703BE2A" w:rsidR="00472CB1" w:rsidRPr="00472CB1" w:rsidRDefault="00472CB1" w:rsidP="00486EED">
      <w:pPr>
        <w:ind w:left="270"/>
        <w:rPr>
          <w:rFonts w:ascii="Arial" w:hAnsi="Arial" w:cs="Arial"/>
          <w:sz w:val="24"/>
          <w:szCs w:val="24"/>
        </w:rPr>
      </w:pPr>
      <w:r w:rsidRPr="00472CB1">
        <w:rPr>
          <w:rFonts w:ascii="Arial" w:hAnsi="Arial" w:cs="Arial"/>
          <w:sz w:val="24"/>
          <w:szCs w:val="24"/>
        </w:rPr>
        <w:t>Please review the FY 2025 PHA Performance Measures Instructions.</w:t>
      </w:r>
    </w:p>
    <w:p w14:paraId="49EA4672" w14:textId="4832C83C" w:rsidR="00785DAA" w:rsidRPr="007F5765" w:rsidRDefault="00785DAA" w:rsidP="00785DAA">
      <w:pPr>
        <w:spacing w:before="200"/>
        <w:rPr>
          <w:rFonts w:ascii="Arial" w:hAnsi="Arial" w:cs="Arial"/>
          <w:sz w:val="24"/>
          <w:szCs w:val="24"/>
        </w:rPr>
      </w:pPr>
      <w:r w:rsidRPr="007F5765">
        <w:rPr>
          <w:rFonts w:ascii="Arial" w:hAnsi="Arial" w:cs="Arial"/>
          <w:b/>
          <w:bCs/>
          <w:sz w:val="24"/>
          <w:szCs w:val="24"/>
        </w:rPr>
        <w:t xml:space="preserve">Retention Rate: </w:t>
      </w:r>
      <w:r w:rsidRPr="007F5765">
        <w:rPr>
          <w:rFonts w:ascii="Arial" w:hAnsi="Arial" w:cs="Arial"/>
          <w:sz w:val="24"/>
          <w:szCs w:val="24"/>
        </w:rPr>
        <w:t>Retention rate is calculated as the number of members exited with award (full or partial award) divided by the number of members enrolled.</w:t>
      </w:r>
    </w:p>
    <w:p w14:paraId="22091604" w14:textId="77777777" w:rsidR="00785DAA" w:rsidRPr="007F5765" w:rsidRDefault="00785DAA" w:rsidP="00785DAA">
      <w:pPr>
        <w:pStyle w:val="NormalWeb"/>
        <w:spacing w:before="120" w:beforeAutospacing="0" w:after="0" w:afterAutospacing="0"/>
        <w:rPr>
          <w:rFonts w:cs="Arial"/>
        </w:rPr>
      </w:pPr>
      <w:r w:rsidRPr="007F5765">
        <w:rPr>
          <w:rFonts w:cs="Arial"/>
          <w:b/>
          <w:bCs/>
        </w:rPr>
        <w:t xml:space="preserve">Rural Communities: </w:t>
      </w:r>
      <w:r w:rsidRPr="007F5765">
        <w:rPr>
          <w:rFonts w:cs="Arial"/>
          <w:bCs/>
        </w:rPr>
        <w:t xml:space="preserve">AmeriCorps uses rural-urban continuum (RUCA) codes to classify program addresses as either rural or urban. RUCA codes classify U.S. census tracts using measures of population density, urbanization, and daily commuting. Applicants may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For more information about RUCA codes, please visit the USDA website found here: </w:t>
      </w:r>
      <w:hyperlink r:id="rId19" w:history="1">
        <w:r w:rsidRPr="007F5765">
          <w:rPr>
            <w:rStyle w:val="Hyperlink"/>
            <w:rFonts w:cs="Arial"/>
          </w:rPr>
          <w:t>https://www.ers.usda.gov/data-products/rural-urban-continuum-codes/</w:t>
        </w:r>
      </w:hyperlink>
      <w:r w:rsidRPr="007F5765">
        <w:rPr>
          <w:rFonts w:cs="Arial"/>
        </w:rPr>
        <w:t xml:space="preserve">). </w:t>
      </w:r>
    </w:p>
    <w:p w14:paraId="502E94A8" w14:textId="77777777" w:rsidR="009025F5" w:rsidRDefault="00785DAA" w:rsidP="00785DAA">
      <w:pPr>
        <w:rPr>
          <w:rFonts w:ascii="Arial" w:hAnsi="Arial" w:cs="Arial"/>
          <w:sz w:val="24"/>
          <w:szCs w:val="24"/>
        </w:rPr>
      </w:pPr>
      <w:bookmarkStart w:id="20" w:name="same_project"/>
      <w:bookmarkEnd w:id="20"/>
      <w:r w:rsidRPr="007F5765">
        <w:rPr>
          <w:rFonts w:ascii="Arial" w:hAnsi="Arial" w:cs="Arial"/>
          <w:b/>
          <w:sz w:val="24"/>
          <w:szCs w:val="24"/>
        </w:rPr>
        <w:t xml:space="preserve">Same Project: </w:t>
      </w:r>
      <w:r w:rsidRPr="007F5765">
        <w:rPr>
          <w:rFonts w:ascii="Arial" w:hAnsi="Arial" w:cs="Arial"/>
          <w:sz w:val="24"/>
          <w:szCs w:val="24"/>
        </w:rPr>
        <w:t xml:space="preserve">Two projects will be considered the same if they: Address the same issue areas, address the same priorities, address the same objectives, serve the same target communities and population, or utilize the same sites. </w:t>
      </w:r>
    </w:p>
    <w:p w14:paraId="21C43CB8" w14:textId="24DD6037" w:rsidR="00785DAA" w:rsidRPr="007F5765" w:rsidRDefault="009025F5" w:rsidP="00785DAA">
      <w:pPr>
        <w:rPr>
          <w:rFonts w:ascii="Arial" w:hAnsi="Arial" w:cs="Arial"/>
          <w:sz w:val="24"/>
          <w:szCs w:val="24"/>
        </w:rPr>
      </w:pPr>
      <w:r w:rsidRPr="009025F5">
        <w:rPr>
          <w:rFonts w:ascii="Arial" w:hAnsi="Arial" w:cs="Arial"/>
          <w:sz w:val="24"/>
          <w:szCs w:val="24"/>
        </w:rPr>
        <w:t xml:space="preserve">Current and previous grantees </w:t>
      </w:r>
      <w:r w:rsidR="00785DAA" w:rsidRPr="007F5765">
        <w:rPr>
          <w:rFonts w:ascii="Arial" w:hAnsi="Arial" w:cs="Arial"/>
          <w:sz w:val="24"/>
          <w:szCs w:val="24"/>
        </w:rPr>
        <w:t xml:space="preserve">must get approval from their AmeriCorps program officers to be considered a new project. </w:t>
      </w:r>
    </w:p>
    <w:p w14:paraId="005A1AB7" w14:textId="63579A78" w:rsidR="00785DAA" w:rsidRDefault="00785DAA" w:rsidP="00785DAA">
      <w:pPr>
        <w:rPr>
          <w:rFonts w:ascii="Arial" w:hAnsi="Arial" w:cs="Arial"/>
          <w:sz w:val="24"/>
          <w:szCs w:val="24"/>
        </w:rPr>
      </w:pPr>
      <w:r w:rsidRPr="007F5765">
        <w:rPr>
          <w:rFonts w:ascii="Arial" w:hAnsi="Arial" w:cs="Arial"/>
          <w:sz w:val="24"/>
          <w:szCs w:val="24"/>
        </w:rPr>
        <w:t>Current and previous grantees need to get approval from their Program Officer to be considered a new project. AmeriCorps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w:t>
      </w:r>
      <w:hyperlink r:id="rId20" w:history="1">
        <w:r w:rsidRPr="007F5765">
          <w:rPr>
            <w:rStyle w:val="Hyperlink"/>
            <w:rFonts w:ascii="Arial" w:hAnsi="Arial" w:cs="Arial"/>
            <w:sz w:val="24"/>
            <w:szCs w:val="24"/>
          </w:rPr>
          <w:t>2522.340</w:t>
        </w:r>
      </w:hyperlink>
      <w:r w:rsidRPr="007F5765">
        <w:rPr>
          <w:rFonts w:ascii="Arial" w:hAnsi="Arial" w:cs="Arial"/>
          <w:sz w:val="24"/>
          <w:szCs w:val="24"/>
        </w:rPr>
        <w:t xml:space="preserve">). </w:t>
      </w:r>
    </w:p>
    <w:p w14:paraId="7991CD77" w14:textId="560F2342" w:rsidR="00A45AB1" w:rsidRPr="007F5765" w:rsidRDefault="00A45AB1" w:rsidP="00A45AB1">
      <w:pPr>
        <w:rPr>
          <w:rFonts w:ascii="Arial" w:hAnsi="Arial" w:cs="Arial"/>
          <w:sz w:val="24"/>
          <w:szCs w:val="24"/>
        </w:rPr>
      </w:pPr>
      <w:r w:rsidRPr="00A45AB1">
        <w:rPr>
          <w:rFonts w:ascii="Arial" w:hAnsi="Arial" w:cs="Arial"/>
          <w:sz w:val="24"/>
          <w:szCs w:val="24"/>
        </w:rPr>
        <w:t xml:space="preserve">Requests to be considered a new project should include information about how the new project differs from the previous project in the characteristics noted above. The request should also include the proposed name of the new project. AmeriCorps staff will review the request to determine if the proposed project does represent a meaningful difference from the previous project or if the proposed project is an example of natural program evolution over time. If it is determined that the project is new, agency staff will create a new project in </w:t>
      </w:r>
      <w:proofErr w:type="spellStart"/>
      <w:r w:rsidRPr="00A45AB1">
        <w:rPr>
          <w:rFonts w:ascii="Arial" w:hAnsi="Arial" w:cs="Arial"/>
          <w:sz w:val="24"/>
          <w:szCs w:val="24"/>
        </w:rPr>
        <w:t>eGrants</w:t>
      </w:r>
      <w:proofErr w:type="spellEnd"/>
      <w:r w:rsidRPr="00A45AB1">
        <w:rPr>
          <w:rFonts w:ascii="Arial" w:hAnsi="Arial" w:cs="Arial"/>
          <w:sz w:val="24"/>
          <w:szCs w:val="24"/>
        </w:rPr>
        <w:t xml:space="preserve">. Applicants must request new projects significantly in advance of their application deadline.  </w:t>
      </w:r>
    </w:p>
    <w:p w14:paraId="1BBF96FB" w14:textId="744554BF" w:rsidR="00785DAA" w:rsidRPr="007F5765" w:rsidRDefault="00785DAA" w:rsidP="00785DAA">
      <w:pPr>
        <w:rPr>
          <w:rStyle w:val="Hyperlink"/>
          <w:rFonts w:ascii="Arial" w:hAnsi="Arial" w:cs="Arial"/>
          <w:sz w:val="24"/>
          <w:szCs w:val="24"/>
        </w:rPr>
      </w:pPr>
      <w:r w:rsidRPr="007F5765">
        <w:rPr>
          <w:rFonts w:ascii="Arial" w:hAnsi="Arial" w:cs="Arial"/>
          <w:b/>
          <w:sz w:val="24"/>
          <w:szCs w:val="24"/>
        </w:rPr>
        <w:t>Single-State Applicants</w:t>
      </w:r>
      <w:r w:rsidRPr="007F5765">
        <w:rPr>
          <w:rFonts w:ascii="Arial" w:hAnsi="Arial" w:cs="Arial"/>
          <w:sz w:val="24"/>
          <w:szCs w:val="24"/>
        </w:rPr>
        <w:t xml:space="preserve">: Single state applicants are organizations that propose to operate in only one state; </w:t>
      </w:r>
      <w:r w:rsidR="0010592E">
        <w:rPr>
          <w:rFonts w:ascii="Arial" w:hAnsi="Arial" w:cs="Arial"/>
          <w:sz w:val="24"/>
          <w:szCs w:val="24"/>
        </w:rPr>
        <w:t>and</w:t>
      </w:r>
      <w:r w:rsidRPr="007F5765">
        <w:rPr>
          <w:rFonts w:ascii="Arial" w:hAnsi="Arial" w:cs="Arial"/>
          <w:sz w:val="24"/>
          <w:szCs w:val="24"/>
        </w:rPr>
        <w:t xml:space="preserve"> must apply through the Governor-appointed State or Territory Commissions. Each state and territory commission administers its own selection process and submits to </w:t>
      </w:r>
      <w:r w:rsidRPr="007F5765">
        <w:rPr>
          <w:rFonts w:ascii="Arial" w:hAnsi="Arial" w:cs="Arial"/>
          <w:bCs/>
          <w:sz w:val="24"/>
          <w:szCs w:val="24"/>
        </w:rPr>
        <w:t xml:space="preserve">AmeriCorps </w:t>
      </w:r>
      <w:r w:rsidRPr="007F5765">
        <w:rPr>
          <w:rFonts w:ascii="Arial" w:hAnsi="Arial" w:cs="Arial"/>
          <w:sz w:val="24"/>
          <w:szCs w:val="24"/>
        </w:rPr>
        <w:t>the applicants it selects to compete for funding.</w:t>
      </w:r>
    </w:p>
    <w:p w14:paraId="200FCD04" w14:textId="77777777" w:rsidR="00785DAA" w:rsidRPr="007F5765" w:rsidRDefault="00785DAA" w:rsidP="00785DAA">
      <w:pPr>
        <w:spacing w:before="200" w:after="160" w:line="22" w:lineRule="atLeast"/>
        <w:rPr>
          <w:rFonts w:ascii="Arial" w:hAnsi="Arial" w:cs="Arial"/>
          <w:sz w:val="24"/>
          <w:szCs w:val="24"/>
        </w:rPr>
      </w:pPr>
      <w:bookmarkStart w:id="21" w:name="UnallowableActivities"/>
      <w:bookmarkEnd w:id="21"/>
      <w:r w:rsidRPr="007F5765">
        <w:rPr>
          <w:rFonts w:ascii="Arial" w:hAnsi="Arial" w:cs="Arial"/>
          <w:b/>
          <w:bCs/>
          <w:sz w:val="24"/>
          <w:szCs w:val="24"/>
        </w:rPr>
        <w:t>Unallowable Activities</w:t>
      </w:r>
      <w:r w:rsidRPr="007F5765">
        <w:rPr>
          <w:rFonts w:ascii="Arial" w:hAnsi="Arial" w:cs="Arial"/>
          <w:sz w:val="24"/>
          <w:szCs w:val="24"/>
        </w:rPr>
        <w:t xml:space="preserve">: In addition to the </w:t>
      </w:r>
      <w:r w:rsidRPr="007F5765">
        <w:rPr>
          <w:rFonts w:ascii="Arial" w:hAnsi="Arial" w:cs="Arial"/>
          <w:i/>
          <w:iCs/>
          <w:sz w:val="24"/>
          <w:szCs w:val="24"/>
        </w:rPr>
        <w:t>Prohibited Activities</w:t>
      </w:r>
      <w:r w:rsidRPr="007F5765">
        <w:rPr>
          <w:rFonts w:ascii="Arial" w:hAnsi="Arial" w:cs="Arial"/>
          <w:sz w:val="24"/>
          <w:szCs w:val="24"/>
        </w:rPr>
        <w:t xml:space="preserve">, the following restrictions also apply to the service of AmeriCorps members:  </w:t>
      </w:r>
    </w:p>
    <w:p w14:paraId="1938CC4D" w14:textId="651ABC3C" w:rsidR="00785DAA" w:rsidRPr="007F5765" w:rsidRDefault="00785DAA" w:rsidP="00785DAA">
      <w:pPr>
        <w:spacing w:before="0" w:after="160" w:line="22" w:lineRule="atLeast"/>
        <w:rPr>
          <w:rFonts w:ascii="Arial" w:hAnsi="Arial" w:cs="Arial"/>
          <w:iCs/>
          <w:color w:val="000000"/>
          <w:sz w:val="24"/>
          <w:szCs w:val="24"/>
        </w:rPr>
      </w:pPr>
      <w:bookmarkStart w:id="22" w:name="_Hlk108195559"/>
      <w:r w:rsidRPr="007F5765">
        <w:rPr>
          <w:rFonts w:ascii="Arial" w:hAnsi="Arial" w:cs="Arial"/>
          <w:i/>
          <w:iCs/>
          <w:color w:val="000000" w:themeColor="text1"/>
          <w:sz w:val="24"/>
          <w:szCs w:val="24"/>
        </w:rPr>
        <w:t>Nonduplication</w:t>
      </w:r>
      <w:bookmarkEnd w:id="22"/>
      <w:r w:rsidRPr="007F5765">
        <w:rPr>
          <w:rFonts w:ascii="Arial" w:hAnsi="Arial" w:cs="Arial"/>
          <w:color w:val="000000" w:themeColor="text1"/>
          <w:sz w:val="24"/>
          <w:szCs w:val="24"/>
        </w:rPr>
        <w:t xml:space="preserve">. </w:t>
      </w:r>
      <w:r w:rsidRPr="007F5765">
        <w:rPr>
          <w:rFonts w:ascii="Arial" w:hAnsi="Arial" w:cs="Arial"/>
          <w:sz w:val="24"/>
          <w:szCs w:val="24"/>
        </w:rPr>
        <w:t xml:space="preserve">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w:t>
      </w:r>
      <w:r w:rsidRPr="007F5765">
        <w:rPr>
          <w:rFonts w:ascii="Arial" w:hAnsi="Arial" w:cs="Arial"/>
          <w:sz w:val="24"/>
          <w:szCs w:val="24"/>
        </w:rPr>
        <w:lastRenderedPageBreak/>
        <w:t>complies with the following “non</w:t>
      </w:r>
      <w:r w:rsidR="006E55AA">
        <w:rPr>
          <w:rFonts w:ascii="Arial" w:hAnsi="Arial" w:cs="Arial"/>
          <w:sz w:val="24"/>
          <w:szCs w:val="24"/>
        </w:rPr>
        <w:t>-</w:t>
      </w:r>
      <w:r w:rsidRPr="007F5765">
        <w:rPr>
          <w:rFonts w:ascii="Arial" w:hAnsi="Arial" w:cs="Arial"/>
          <w:sz w:val="24"/>
          <w:szCs w:val="24"/>
        </w:rPr>
        <w:t xml:space="preserve">displacement” requirements. </w:t>
      </w:r>
      <w:r w:rsidRPr="007F5765">
        <w:rPr>
          <w:rFonts w:ascii="Arial" w:hAnsi="Arial" w:cs="Arial"/>
          <w:color w:val="000000"/>
          <w:sz w:val="24"/>
          <w:szCs w:val="24"/>
        </w:rPr>
        <w:t>Note: In section below Corporation = AmeriCorps</w:t>
      </w:r>
    </w:p>
    <w:p w14:paraId="33026224" w14:textId="33F5506A" w:rsidR="00785DAA" w:rsidRPr="007F5765" w:rsidRDefault="00785DAA" w:rsidP="00785DAA">
      <w:pPr>
        <w:spacing w:before="0" w:line="22" w:lineRule="atLeast"/>
        <w:rPr>
          <w:rFonts w:ascii="Arial" w:hAnsi="Arial" w:cs="Arial"/>
          <w:iCs/>
          <w:color w:val="000000"/>
          <w:sz w:val="24"/>
          <w:szCs w:val="24"/>
        </w:rPr>
      </w:pPr>
      <w:r w:rsidRPr="007F5765">
        <w:rPr>
          <w:rFonts w:ascii="Arial" w:hAnsi="Arial" w:cs="Arial"/>
          <w:i/>
          <w:color w:val="000000"/>
          <w:sz w:val="24"/>
          <w:szCs w:val="24"/>
        </w:rPr>
        <w:t>Non</w:t>
      </w:r>
      <w:r w:rsidR="006E55AA">
        <w:rPr>
          <w:rFonts w:ascii="Arial" w:hAnsi="Arial" w:cs="Arial"/>
          <w:i/>
          <w:color w:val="000000"/>
          <w:sz w:val="24"/>
          <w:szCs w:val="24"/>
        </w:rPr>
        <w:t>-</w:t>
      </w:r>
      <w:r w:rsidRPr="007F5765">
        <w:rPr>
          <w:rFonts w:ascii="Arial" w:hAnsi="Arial" w:cs="Arial"/>
          <w:i/>
          <w:color w:val="000000"/>
          <w:sz w:val="24"/>
          <w:szCs w:val="24"/>
        </w:rPr>
        <w:t>displacement</w:t>
      </w:r>
      <w:r w:rsidRPr="007F5765">
        <w:rPr>
          <w:rFonts w:ascii="Arial" w:hAnsi="Arial" w:cs="Arial"/>
          <w:iCs/>
          <w:color w:val="000000"/>
          <w:sz w:val="24"/>
          <w:szCs w:val="24"/>
        </w:rPr>
        <w:t xml:space="preserve">. </w:t>
      </w:r>
    </w:p>
    <w:p w14:paraId="7D7BD372" w14:textId="4872561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An employer may not displace an employee or position, including partial displacement such as reduction in hours, wages, or employment benefits, </w:t>
      </w:r>
      <w:r w:rsidR="0010592E" w:rsidRPr="007F5765">
        <w:rPr>
          <w:rFonts w:ascii="Arial" w:hAnsi="Arial" w:cs="Arial"/>
          <w:color w:val="000000"/>
          <w:sz w:val="24"/>
          <w:szCs w:val="24"/>
        </w:rPr>
        <w:t>because of</w:t>
      </w:r>
      <w:r w:rsidRPr="007F5765">
        <w:rPr>
          <w:rFonts w:ascii="Arial" w:hAnsi="Arial" w:cs="Arial"/>
          <w:color w:val="000000"/>
          <w:sz w:val="24"/>
          <w:szCs w:val="24"/>
        </w:rPr>
        <w:t xml:space="preserve"> the use by such employer of a participant in a program receiving Corporation assistance. </w:t>
      </w:r>
    </w:p>
    <w:p w14:paraId="126BAA7D"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An organization may not displace a volunteer by using a participant in a program receiving Corporation assistance. </w:t>
      </w:r>
    </w:p>
    <w:p w14:paraId="47782A71"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 service opportunity will not be created under this chapter that will infringe in any manner on the promotional opportunity of an employed individual. </w:t>
      </w:r>
    </w:p>
    <w:p w14:paraId="68011142" w14:textId="77777777" w:rsidR="00785DAA" w:rsidRPr="007F5765" w:rsidRDefault="00785DAA" w:rsidP="00290B9D">
      <w:pPr>
        <w:pStyle w:val="ListParagraph"/>
        <w:numPr>
          <w:ilvl w:val="1"/>
          <w:numId w:val="30"/>
        </w:numPr>
        <w:autoSpaceDE w:val="0"/>
        <w:autoSpaceDN w:val="0"/>
        <w:adjustRightInd w:val="0"/>
        <w:spacing w:line="22" w:lineRule="atLeast"/>
        <w:ind w:left="360"/>
        <w:rPr>
          <w:rFonts w:ascii="Arial" w:hAnsi="Arial" w:cs="Arial"/>
          <w:color w:val="000000"/>
          <w:sz w:val="24"/>
          <w:szCs w:val="24"/>
        </w:rPr>
      </w:pPr>
      <w:r w:rsidRPr="007F5765">
        <w:rPr>
          <w:rFonts w:ascii="Arial" w:hAnsi="Arial" w:cs="Arial"/>
          <w:color w:val="000000"/>
          <w:sz w:val="24"/>
          <w:szCs w:val="24"/>
        </w:rPr>
        <w:t xml:space="preserve">A participant in a program receiving Corporation assistance may not perform any services or duties or engage in activities that would otherwise be performed by an employee as part of the assigned duties of such employee. </w:t>
      </w:r>
    </w:p>
    <w:p w14:paraId="0BFFF383" w14:textId="77777777" w:rsidR="00785DAA" w:rsidRPr="007F5765" w:rsidRDefault="00785DAA" w:rsidP="00290B9D">
      <w:pPr>
        <w:pStyle w:val="Default"/>
        <w:numPr>
          <w:ilvl w:val="1"/>
          <w:numId w:val="30"/>
        </w:numPr>
        <w:spacing w:line="22" w:lineRule="atLeast"/>
        <w:ind w:left="360"/>
        <w:contextualSpacing/>
        <w:rPr>
          <w:rFonts w:ascii="Arial" w:hAnsi="Arial" w:cs="Arial"/>
        </w:rPr>
      </w:pPr>
      <w:r w:rsidRPr="007F5765">
        <w:rPr>
          <w:rFonts w:ascii="Arial" w:hAnsi="Arial" w:cs="Arial"/>
        </w:rPr>
        <w:t xml:space="preserve">A participant in any program receiving assistance may not perform any services or duties, or engage in activities, that— </w:t>
      </w:r>
    </w:p>
    <w:p w14:paraId="752D9698"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Will supplant the hiring of employed workers; or </w:t>
      </w:r>
    </w:p>
    <w:p w14:paraId="70F73349"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Are services, duties, or activities with respect to which an individual has recall rights pursuant to a collective bargaining agreement or applicable personnel procedures. </w:t>
      </w:r>
    </w:p>
    <w:p w14:paraId="56777147"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 participant in any program receiving assistance may not perform services or duties that have been performed by or were assigned to any— </w:t>
      </w:r>
    </w:p>
    <w:p w14:paraId="3F419114"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Presently employed </w:t>
      </w:r>
      <w:proofErr w:type="gramStart"/>
      <w:r w:rsidRPr="007F5765">
        <w:rPr>
          <w:rFonts w:ascii="Arial" w:hAnsi="Arial" w:cs="Arial"/>
          <w:color w:val="000000"/>
          <w:sz w:val="24"/>
          <w:szCs w:val="24"/>
        </w:rPr>
        <w:t>worker;</w:t>
      </w:r>
      <w:proofErr w:type="gramEnd"/>
      <w:r w:rsidRPr="007F5765">
        <w:rPr>
          <w:rFonts w:ascii="Arial" w:hAnsi="Arial" w:cs="Arial"/>
          <w:color w:val="000000"/>
          <w:sz w:val="24"/>
          <w:szCs w:val="24"/>
        </w:rPr>
        <w:t xml:space="preserve"> </w:t>
      </w:r>
    </w:p>
    <w:p w14:paraId="51676F67"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Employee who recently resigned or was </w:t>
      </w:r>
      <w:proofErr w:type="gramStart"/>
      <w:r w:rsidRPr="007F5765">
        <w:rPr>
          <w:rFonts w:ascii="Arial" w:hAnsi="Arial" w:cs="Arial"/>
          <w:color w:val="000000"/>
          <w:sz w:val="24"/>
          <w:szCs w:val="24"/>
        </w:rPr>
        <w:t>discharged;</w:t>
      </w:r>
      <w:proofErr w:type="gramEnd"/>
      <w:r w:rsidRPr="007F5765">
        <w:rPr>
          <w:rFonts w:ascii="Arial" w:hAnsi="Arial" w:cs="Arial"/>
          <w:color w:val="000000"/>
          <w:sz w:val="24"/>
          <w:szCs w:val="24"/>
        </w:rPr>
        <w:t xml:space="preserve"> </w:t>
      </w:r>
    </w:p>
    <w:p w14:paraId="082992AB"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Employee who is subject to a reduction in force or who has recall rights pursuant to a collective bargaining agreement or applicable personnel </w:t>
      </w:r>
      <w:proofErr w:type="gramStart"/>
      <w:r w:rsidRPr="007F5765">
        <w:rPr>
          <w:rFonts w:ascii="Arial" w:hAnsi="Arial" w:cs="Arial"/>
          <w:color w:val="000000"/>
          <w:sz w:val="24"/>
          <w:szCs w:val="24"/>
        </w:rPr>
        <w:t>procedures;</w:t>
      </w:r>
      <w:proofErr w:type="gramEnd"/>
      <w:r w:rsidRPr="007F5765">
        <w:rPr>
          <w:rFonts w:ascii="Arial" w:hAnsi="Arial" w:cs="Arial"/>
          <w:color w:val="000000"/>
          <w:sz w:val="24"/>
          <w:szCs w:val="24"/>
        </w:rPr>
        <w:t xml:space="preserve"> </w:t>
      </w:r>
    </w:p>
    <w:p w14:paraId="3DEC7234"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sz w:val="24"/>
          <w:szCs w:val="24"/>
        </w:rPr>
      </w:pPr>
      <w:r w:rsidRPr="007F5765">
        <w:rPr>
          <w:rFonts w:ascii="Arial" w:hAnsi="Arial" w:cs="Arial"/>
          <w:color w:val="000000"/>
          <w:sz w:val="24"/>
          <w:szCs w:val="24"/>
        </w:rPr>
        <w:t xml:space="preserve">Employee who is on leave (terminal, temporary, vacation, emergency, or sick); or </w:t>
      </w:r>
    </w:p>
    <w:p w14:paraId="32E604B1"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sz w:val="24"/>
          <w:szCs w:val="24"/>
        </w:rPr>
      </w:pPr>
      <w:r w:rsidRPr="007F5765">
        <w:rPr>
          <w:rFonts w:ascii="Arial" w:hAnsi="Arial" w:cs="Arial"/>
          <w:color w:val="000000"/>
          <w:sz w:val="24"/>
          <w:szCs w:val="24"/>
        </w:rPr>
        <w:t>Employee who is on strike or who is being locked out.</w:t>
      </w:r>
    </w:p>
    <w:p w14:paraId="3D4EBEF0" w14:textId="77777777" w:rsidR="00785DAA" w:rsidRPr="007F5765" w:rsidRDefault="00785DAA" w:rsidP="00785DAA">
      <w:pPr>
        <w:pStyle w:val="NormalWeb"/>
        <w:spacing w:before="0" w:beforeAutospacing="0" w:after="160" w:afterAutospacing="0" w:line="22" w:lineRule="atLeast"/>
        <w:rPr>
          <w:rFonts w:cs="Arial"/>
        </w:rPr>
      </w:pPr>
      <w:r w:rsidRPr="007F5765">
        <w:rPr>
          <w:rFonts w:cs="Arial"/>
          <w:i/>
          <w:iCs/>
        </w:rPr>
        <w:t>Supplantation.</w:t>
      </w:r>
      <w:r w:rsidRPr="007F5765">
        <w:rPr>
          <w:rFonts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10FFBF5A" w14:textId="77777777" w:rsidR="00785DAA" w:rsidRPr="007F5765" w:rsidRDefault="00785DAA" w:rsidP="00785DAA">
      <w:pPr>
        <w:pStyle w:val="NormalWeb"/>
        <w:spacing w:before="0" w:beforeAutospacing="0" w:after="160" w:afterAutospacing="0" w:line="22" w:lineRule="atLeast"/>
        <w:rPr>
          <w:rFonts w:cs="Arial"/>
        </w:rPr>
      </w:pPr>
      <w:r w:rsidRPr="007F5765">
        <w:rPr>
          <w:rFonts w:cs="Arial"/>
          <w:i/>
          <w:iCs/>
        </w:rPr>
        <w:t>Religious use.</w:t>
      </w:r>
      <w:r w:rsidRPr="007F5765">
        <w:rPr>
          <w:rFonts w:cs="Arial"/>
        </w:rPr>
        <w:t xml:space="preserve"> Corporation assistance may not be used to provide religious instruction, conduct worship services, or engage in any form of proselytization. </w:t>
      </w:r>
    </w:p>
    <w:p w14:paraId="3E5CA215" w14:textId="547594B5" w:rsidR="00785DAA" w:rsidRDefault="00785DAA" w:rsidP="00785DAA">
      <w:pPr>
        <w:pStyle w:val="NormalWeb"/>
        <w:spacing w:before="0" w:beforeAutospacing="0" w:after="160" w:afterAutospacing="0" w:line="22" w:lineRule="atLeast"/>
        <w:rPr>
          <w:rFonts w:cs="Arial"/>
        </w:rPr>
      </w:pPr>
      <w:r w:rsidRPr="007F5765">
        <w:rPr>
          <w:rFonts w:cs="Arial"/>
          <w:i/>
          <w:iCs/>
        </w:rPr>
        <w:t>Political activity.</w:t>
      </w:r>
      <w:r w:rsidRPr="007F5765">
        <w:rPr>
          <w:rFonts w:cs="Arial"/>
        </w:rPr>
        <w:t xml:space="preserve"> Corporation assistance may not be used to assist, promote, or deter union organizing; or finance, directly or indirectly, any activity designed to influence the outcome of a Federal, State or local election to public office. </w:t>
      </w:r>
    </w:p>
    <w:p w14:paraId="3DD6B61A" w14:textId="69F65B5D" w:rsidR="00EC21B6" w:rsidRDefault="00EC21B6">
      <w:pPr>
        <w:overflowPunct/>
        <w:autoSpaceDE/>
        <w:autoSpaceDN/>
        <w:adjustRightInd/>
        <w:spacing w:before="0"/>
        <w:textAlignment w:val="auto"/>
        <w:rPr>
          <w:rFonts w:ascii="Arial" w:hAnsi="Arial" w:cs="Arial"/>
          <w:sz w:val="24"/>
          <w:szCs w:val="24"/>
        </w:rPr>
      </w:pPr>
      <w:r>
        <w:rPr>
          <w:rFonts w:cs="Arial"/>
        </w:rPr>
        <w:br w:type="page"/>
      </w:r>
    </w:p>
    <w:p w14:paraId="2AD83141" w14:textId="42A47321" w:rsidR="00FD032A" w:rsidRPr="0035711E" w:rsidRDefault="00FD032A" w:rsidP="000F77C6">
      <w:pPr>
        <w:pStyle w:val="Title"/>
        <w:outlineLvl w:val="0"/>
      </w:pPr>
      <w:bookmarkStart w:id="23" w:name="_Toc178758177"/>
      <w:bookmarkStart w:id="24" w:name="_Toc368947607"/>
      <w:bookmarkStart w:id="25" w:name="_Toc529197767"/>
      <w:r w:rsidRPr="0035711E">
        <w:lastRenderedPageBreak/>
        <w:t>PART I.  OVERVIEW OF GRANT OPPORTUNITY</w:t>
      </w:r>
      <w:bookmarkEnd w:id="23"/>
    </w:p>
    <w:p w14:paraId="2CE8D89F" w14:textId="1F62C2CF" w:rsidR="00815C33" w:rsidRPr="00FE3351" w:rsidRDefault="007F2B4B" w:rsidP="00FE3351">
      <w:pPr>
        <w:pStyle w:val="Heading1"/>
      </w:pPr>
      <w:bookmarkStart w:id="26" w:name="_Toc178758178"/>
      <w:r w:rsidRPr="00C06184">
        <w:t>A</w:t>
      </w:r>
      <w:r w:rsidR="00C70EA1" w:rsidRPr="00C06184">
        <w:t xml:space="preserve">.  </w:t>
      </w:r>
      <w:bookmarkEnd w:id="24"/>
      <w:bookmarkEnd w:id="25"/>
      <w:r w:rsidR="00815C33">
        <w:t>Background</w:t>
      </w:r>
      <w:bookmarkStart w:id="27" w:name="_Toc368947608"/>
      <w:bookmarkStart w:id="28" w:name="_Toc464227191"/>
      <w:bookmarkStart w:id="29" w:name="_Toc464465343"/>
      <w:bookmarkStart w:id="30" w:name="_Toc464465711"/>
      <w:bookmarkStart w:id="31" w:name="_Toc529197768"/>
      <w:bookmarkStart w:id="32" w:name="_Toc53056179"/>
      <w:bookmarkStart w:id="33" w:name="_Toc53069095"/>
      <w:bookmarkStart w:id="34" w:name="_Toc128587753"/>
      <w:bookmarkStart w:id="35" w:name="_Toc128644288"/>
      <w:r w:rsidR="00C747EA">
        <w:t xml:space="preserve"> and Purpose</w:t>
      </w:r>
      <w:bookmarkEnd w:id="26"/>
    </w:p>
    <w:p w14:paraId="1B42108E" w14:textId="35619DD3" w:rsidR="00FE3351" w:rsidRDefault="00FE3351" w:rsidP="00FE3351">
      <w:pPr>
        <w:pStyle w:val="Heading2"/>
      </w:pPr>
      <w:bookmarkStart w:id="36" w:name="_Toc178758179"/>
      <w:r>
        <w:t xml:space="preserve">I. Program Grants Are </w:t>
      </w:r>
      <w:r w:rsidR="00C747EA">
        <w:t>A Federal-State Partnership</w:t>
      </w:r>
      <w:bookmarkEnd w:id="36"/>
    </w:p>
    <w:p w14:paraId="316FCAE5" w14:textId="41BE4F76" w:rsidR="00B75A05" w:rsidRPr="00815C33" w:rsidRDefault="001D6B3B" w:rsidP="00815C33">
      <w:pPr>
        <w:pStyle w:val="Heading3"/>
      </w:pPr>
      <w:bookmarkStart w:id="37" w:name="_Toc159782933"/>
      <w:bookmarkStart w:id="38" w:name="_Toc178758180"/>
      <w:r w:rsidRPr="007F5765">
        <w:rPr>
          <w:rFonts w:cs="Arial"/>
          <w:noProof/>
        </w:rPr>
        <w:drawing>
          <wp:anchor distT="0" distB="0" distL="114300" distR="114300" simplePos="0" relativeHeight="251663360" behindDoc="0" locked="0" layoutInCell="1" allowOverlap="1" wp14:anchorId="00D31BE0" wp14:editId="7577C6F9">
            <wp:simplePos x="0" y="0"/>
            <wp:positionH relativeFrom="margin">
              <wp:posOffset>5504180</wp:posOffset>
            </wp:positionH>
            <wp:positionV relativeFrom="paragraph">
              <wp:posOffset>144087</wp:posOffset>
            </wp:positionV>
            <wp:extent cx="1097280" cy="1097280"/>
            <wp:effectExtent l="0" t="0" r="762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vertical_150px.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D24223" w:rsidRPr="00815C33">
        <w:t>Volunteer Maine (</w:t>
      </w:r>
      <w:r w:rsidR="00C70EA1" w:rsidRPr="00815C33">
        <w:t>The Maine Commission for Community Service</w:t>
      </w:r>
      <w:bookmarkEnd w:id="27"/>
      <w:bookmarkEnd w:id="28"/>
      <w:bookmarkEnd w:id="29"/>
      <w:bookmarkEnd w:id="30"/>
      <w:bookmarkEnd w:id="31"/>
      <w:r w:rsidR="00D24223" w:rsidRPr="00815C33">
        <w:t>)</w:t>
      </w:r>
      <w:bookmarkStart w:id="39" w:name="_Toc368947610"/>
      <w:bookmarkStart w:id="40" w:name="_Toc529197770"/>
      <w:bookmarkEnd w:id="32"/>
      <w:bookmarkEnd w:id="33"/>
      <w:bookmarkEnd w:id="34"/>
      <w:bookmarkEnd w:id="35"/>
      <w:bookmarkEnd w:id="37"/>
      <w:bookmarkEnd w:id="38"/>
    </w:p>
    <w:p w14:paraId="28C78CCF" w14:textId="28362F38" w:rsidR="00B75A05" w:rsidRPr="006F3ABB" w:rsidRDefault="00B75A05" w:rsidP="00B75A05">
      <w:pPr>
        <w:pStyle w:val="Body0"/>
        <w:ind w:firstLine="0"/>
        <w:rPr>
          <w:rFonts w:ascii="Arial" w:hAnsi="Arial" w:cs="Arial"/>
          <w:sz w:val="24"/>
          <w:szCs w:val="24"/>
        </w:rPr>
      </w:pPr>
      <w:r w:rsidRPr="006F3ABB">
        <w:rPr>
          <w:rFonts w:ascii="Arial" w:hAnsi="Arial" w:cs="Arial"/>
          <w:noProof/>
          <w:sz w:val="24"/>
          <w:szCs w:val="24"/>
        </w:rPr>
        <w:t xml:space="preserve">Volunteer Maine </w:t>
      </w:r>
      <w:r w:rsidR="00C747EA" w:rsidRPr="006F3ABB">
        <w:rPr>
          <w:rFonts w:ascii="Arial" w:hAnsi="Arial" w:cs="Arial"/>
          <w:noProof/>
          <w:sz w:val="24"/>
          <w:szCs w:val="24"/>
        </w:rPr>
        <w:t>is the state government partner</w:t>
      </w:r>
      <w:r w:rsidR="009E7F75" w:rsidRPr="006F3ABB">
        <w:rPr>
          <w:rFonts w:ascii="Arial" w:hAnsi="Arial" w:cs="Arial"/>
          <w:noProof/>
          <w:sz w:val="24"/>
          <w:szCs w:val="24"/>
        </w:rPr>
        <w:t xml:space="preserve"> for the federal AmeriCorps agency</w:t>
      </w:r>
      <w:r w:rsidR="00C747EA" w:rsidRPr="006F3ABB">
        <w:rPr>
          <w:rFonts w:ascii="Arial" w:hAnsi="Arial" w:cs="Arial"/>
          <w:noProof/>
          <w:sz w:val="24"/>
          <w:szCs w:val="24"/>
        </w:rPr>
        <w:t xml:space="preserve">. It </w:t>
      </w:r>
      <w:r w:rsidRPr="006F3ABB">
        <w:rPr>
          <w:rFonts w:ascii="Arial" w:hAnsi="Arial" w:cs="Arial"/>
          <w:sz w:val="24"/>
          <w:szCs w:val="24"/>
        </w:rPr>
        <w:t>builds capacity and sustainability in Maine’s volunteer and service communities by funding programs, developing volunteer managers, fostering adoption of high-quality volunteer management practices, raising awareness of sector issues, and promoting service as a strategy.</w:t>
      </w:r>
      <w:r w:rsidRPr="006F3ABB">
        <w:rPr>
          <w:rFonts w:ascii="Arial" w:hAnsi="Arial" w:cs="Arial"/>
          <w:noProof/>
          <w:sz w:val="24"/>
          <w:szCs w:val="24"/>
        </w:rPr>
        <w:t xml:space="preserve"> </w:t>
      </w:r>
    </w:p>
    <w:p w14:paraId="0A719DF8" w14:textId="55915635" w:rsidR="00B75A05" w:rsidRPr="006F3ABB" w:rsidRDefault="00B75A05" w:rsidP="00B75A05">
      <w:pPr>
        <w:pStyle w:val="Body0"/>
        <w:ind w:firstLine="0"/>
        <w:rPr>
          <w:rFonts w:ascii="Arial" w:hAnsi="Arial" w:cs="Arial"/>
          <w:sz w:val="24"/>
          <w:szCs w:val="24"/>
        </w:rPr>
      </w:pPr>
      <w:r w:rsidRPr="006F3ABB">
        <w:rPr>
          <w:rFonts w:ascii="Arial" w:hAnsi="Arial" w:cs="Arial"/>
          <w:sz w:val="24"/>
          <w:szCs w:val="24"/>
        </w:rPr>
        <w:t xml:space="preserve">Established in 1994, the agency was known as the Maine Commission for </w:t>
      </w:r>
      <w:r w:rsidR="001D6B3B" w:rsidRPr="006F3ABB">
        <w:rPr>
          <w:rFonts w:ascii="Arial" w:hAnsi="Arial" w:cs="Arial"/>
          <w:sz w:val="24"/>
          <w:szCs w:val="24"/>
        </w:rPr>
        <w:t>C</w:t>
      </w:r>
      <w:r w:rsidRPr="006F3ABB">
        <w:rPr>
          <w:rFonts w:ascii="Arial" w:hAnsi="Arial" w:cs="Arial"/>
          <w:sz w:val="24"/>
          <w:szCs w:val="24"/>
        </w:rPr>
        <w:t xml:space="preserve">ommunity Service, the statutory name. In 2002, the Commission launched Volunteer Maine as its outreach to volunteer programs that were not part of National Service. In 2019, the two identities were merged, and Volunteer Maine became the Commission’s primary identity. The mission has not changed.  Volunteer Maine fosters </w:t>
      </w:r>
      <w:r w:rsidRPr="006F3ABB">
        <w:rPr>
          <w:rFonts w:ascii="Arial" w:hAnsi="Arial" w:cs="Arial"/>
          <w:color w:val="111111"/>
          <w:sz w:val="24"/>
          <w:szCs w:val="24"/>
          <w:shd w:val="clear" w:color="auto" w:fill="FFFFFF"/>
        </w:rPr>
        <w:t>and inspires community service and volunteerism to address critical needs in the State of Maine.</w:t>
      </w:r>
      <w:r w:rsidRPr="006F3ABB">
        <w:rPr>
          <w:rFonts w:ascii="Arial" w:hAnsi="Arial" w:cs="Arial"/>
          <w:sz w:val="24"/>
          <w:szCs w:val="24"/>
        </w:rPr>
        <w:t xml:space="preserve">   </w:t>
      </w:r>
    </w:p>
    <w:p w14:paraId="43C5F27C" w14:textId="256B5E98" w:rsidR="00B75A05" w:rsidRPr="006F3ABB" w:rsidRDefault="00B75A05" w:rsidP="00B75A05">
      <w:pPr>
        <w:pStyle w:val="Body0"/>
        <w:ind w:firstLine="0"/>
        <w:rPr>
          <w:rFonts w:ascii="Arial" w:hAnsi="Arial" w:cs="Arial"/>
          <w:sz w:val="24"/>
          <w:szCs w:val="24"/>
        </w:rPr>
      </w:pPr>
      <w:bookmarkStart w:id="41" w:name="_Toc116307331"/>
      <w:r w:rsidRPr="006F3ABB">
        <w:rPr>
          <w:rFonts w:ascii="Arial" w:hAnsi="Arial" w:cs="Arial"/>
          <w:sz w:val="24"/>
          <w:szCs w:val="24"/>
        </w:rPr>
        <w:t>As the State of Maine partner for the federal agency, AmeriCorps, Volunteer Maine has several very specific legal responsibilities related to AmeriCorps and National Service.  These include:</w:t>
      </w:r>
    </w:p>
    <w:p w14:paraId="1BF44C27" w14:textId="77777777" w:rsidR="00B75A05" w:rsidRPr="006F3ABB" w:rsidRDefault="00B75A05" w:rsidP="00A43235">
      <w:pPr>
        <w:numPr>
          <w:ilvl w:val="0"/>
          <w:numId w:val="3"/>
        </w:numPr>
        <w:tabs>
          <w:tab w:val="clear" w:pos="1080"/>
        </w:tabs>
        <w:ind w:left="720"/>
        <w:rPr>
          <w:rFonts w:ascii="Arial" w:hAnsi="Arial" w:cs="Arial"/>
          <w:sz w:val="24"/>
          <w:szCs w:val="24"/>
        </w:rPr>
      </w:pPr>
      <w:r w:rsidRPr="006F3ABB">
        <w:rPr>
          <w:rFonts w:ascii="Arial" w:hAnsi="Arial" w:cs="Arial"/>
          <w:sz w:val="24"/>
          <w:szCs w:val="24"/>
        </w:rPr>
        <w:t xml:space="preserve">providing training and technical assistance to local nonprofit organizations and other entities that want to plan and apply for funding to implement national service </w:t>
      </w:r>
      <w:proofErr w:type="gramStart"/>
      <w:r w:rsidRPr="006F3ABB">
        <w:rPr>
          <w:rFonts w:ascii="Arial" w:hAnsi="Arial" w:cs="Arial"/>
          <w:sz w:val="24"/>
          <w:szCs w:val="24"/>
        </w:rPr>
        <w:t>programs;</w:t>
      </w:r>
      <w:proofErr w:type="gramEnd"/>
    </w:p>
    <w:p w14:paraId="061A2420" w14:textId="77777777" w:rsidR="00B75A05" w:rsidRPr="006F3ABB" w:rsidRDefault="00B75A05" w:rsidP="00A43235">
      <w:pPr>
        <w:numPr>
          <w:ilvl w:val="0"/>
          <w:numId w:val="3"/>
        </w:numPr>
        <w:tabs>
          <w:tab w:val="clear" w:pos="1080"/>
        </w:tabs>
        <w:spacing w:before="0"/>
        <w:ind w:left="720"/>
        <w:rPr>
          <w:rFonts w:ascii="Arial" w:hAnsi="Arial" w:cs="Arial"/>
          <w:sz w:val="24"/>
          <w:szCs w:val="24"/>
        </w:rPr>
      </w:pPr>
      <w:r w:rsidRPr="006F3ABB">
        <w:rPr>
          <w:rFonts w:ascii="Arial" w:hAnsi="Arial" w:cs="Arial"/>
          <w:sz w:val="24"/>
          <w:szCs w:val="24"/>
        </w:rPr>
        <w:t xml:space="preserve">selecting programs to be funded under the National and Community Service </w:t>
      </w:r>
      <w:proofErr w:type="gramStart"/>
      <w:r w:rsidRPr="006F3ABB">
        <w:rPr>
          <w:rFonts w:ascii="Arial" w:hAnsi="Arial" w:cs="Arial"/>
          <w:sz w:val="24"/>
          <w:szCs w:val="24"/>
        </w:rPr>
        <w:t>Act;</w:t>
      </w:r>
      <w:proofErr w:type="gramEnd"/>
    </w:p>
    <w:p w14:paraId="33E89CB1" w14:textId="77777777" w:rsidR="00B75A05" w:rsidRPr="006F3ABB" w:rsidRDefault="00B75A05" w:rsidP="00A43235">
      <w:pPr>
        <w:numPr>
          <w:ilvl w:val="0"/>
          <w:numId w:val="3"/>
        </w:numPr>
        <w:tabs>
          <w:tab w:val="clear" w:pos="1080"/>
        </w:tabs>
        <w:spacing w:before="0"/>
        <w:ind w:left="720"/>
        <w:rPr>
          <w:rFonts w:ascii="Arial" w:hAnsi="Arial" w:cs="Arial"/>
          <w:sz w:val="24"/>
          <w:szCs w:val="24"/>
        </w:rPr>
      </w:pPr>
      <w:r w:rsidRPr="006F3ABB">
        <w:rPr>
          <w:rFonts w:ascii="Arial" w:hAnsi="Arial" w:cs="Arial"/>
          <w:sz w:val="24"/>
          <w:szCs w:val="24"/>
        </w:rPr>
        <w:t xml:space="preserve">pre-selecting programs to compete for funding under AmeriCorps State </w:t>
      </w:r>
      <w:proofErr w:type="gramStart"/>
      <w:r w:rsidRPr="006F3ABB">
        <w:rPr>
          <w:rFonts w:ascii="Arial" w:hAnsi="Arial" w:cs="Arial"/>
          <w:sz w:val="24"/>
          <w:szCs w:val="24"/>
        </w:rPr>
        <w:t>Competitive;</w:t>
      </w:r>
      <w:proofErr w:type="gramEnd"/>
    </w:p>
    <w:p w14:paraId="7DD00D8F" w14:textId="77777777" w:rsidR="00B75A05" w:rsidRPr="006F3ABB" w:rsidRDefault="00B75A05" w:rsidP="00A43235">
      <w:pPr>
        <w:numPr>
          <w:ilvl w:val="0"/>
          <w:numId w:val="3"/>
        </w:numPr>
        <w:tabs>
          <w:tab w:val="clear" w:pos="1080"/>
        </w:tabs>
        <w:spacing w:before="0"/>
        <w:ind w:left="720"/>
        <w:rPr>
          <w:rFonts w:ascii="Arial" w:hAnsi="Arial" w:cs="Arial"/>
          <w:sz w:val="24"/>
          <w:szCs w:val="24"/>
        </w:rPr>
      </w:pPr>
      <w:r w:rsidRPr="006F3ABB">
        <w:rPr>
          <w:rFonts w:ascii="Arial" w:hAnsi="Arial" w:cs="Arial"/>
          <w:sz w:val="24"/>
          <w:szCs w:val="24"/>
        </w:rPr>
        <w:t xml:space="preserve">providing training and technical assistance to National Service programs in </w:t>
      </w:r>
      <w:proofErr w:type="gramStart"/>
      <w:r w:rsidRPr="006F3ABB">
        <w:rPr>
          <w:rFonts w:ascii="Arial" w:hAnsi="Arial" w:cs="Arial"/>
          <w:sz w:val="24"/>
          <w:szCs w:val="24"/>
        </w:rPr>
        <w:t>Maine;</w:t>
      </w:r>
      <w:proofErr w:type="gramEnd"/>
    </w:p>
    <w:p w14:paraId="31A5304B" w14:textId="77777777" w:rsidR="00B75A05" w:rsidRPr="006F3ABB" w:rsidRDefault="00B75A05" w:rsidP="00A43235">
      <w:pPr>
        <w:numPr>
          <w:ilvl w:val="0"/>
          <w:numId w:val="3"/>
        </w:numPr>
        <w:tabs>
          <w:tab w:val="clear" w:pos="1080"/>
        </w:tabs>
        <w:spacing w:before="0"/>
        <w:ind w:left="720"/>
        <w:rPr>
          <w:rFonts w:ascii="Arial" w:hAnsi="Arial" w:cs="Arial"/>
          <w:sz w:val="24"/>
          <w:szCs w:val="24"/>
        </w:rPr>
      </w:pPr>
      <w:r w:rsidRPr="006F3ABB">
        <w:rPr>
          <w:rFonts w:ascii="Arial" w:hAnsi="Arial" w:cs="Arial"/>
          <w:sz w:val="24"/>
          <w:szCs w:val="24"/>
        </w:rPr>
        <w:t>evaluating, monitoring, and administering grant programs.</w:t>
      </w:r>
    </w:p>
    <w:p w14:paraId="293A8524" w14:textId="77777777" w:rsidR="00B75A05" w:rsidRPr="006F3ABB" w:rsidRDefault="00B75A05" w:rsidP="00B75A05">
      <w:pPr>
        <w:pStyle w:val="Body0"/>
        <w:ind w:firstLine="0"/>
        <w:rPr>
          <w:rFonts w:ascii="Arial" w:hAnsi="Arial" w:cs="Arial"/>
          <w:sz w:val="24"/>
          <w:szCs w:val="24"/>
        </w:rPr>
      </w:pPr>
      <w:r w:rsidRPr="006F3ABB">
        <w:rPr>
          <w:rFonts w:ascii="Arial" w:hAnsi="Arial" w:cs="Arial"/>
          <w:sz w:val="24"/>
          <w:szCs w:val="24"/>
        </w:rPr>
        <w:t xml:space="preserve">All Commission activities -- those related to the wider volunteer sector as well as National Service -- and its funding priorities flow from its Strategic Plan.  To learn more about the Commission, visit </w:t>
      </w:r>
      <w:r w:rsidRPr="006F3ABB">
        <w:rPr>
          <w:rStyle w:val="Hyperlink"/>
          <w:rFonts w:ascii="Arial" w:hAnsi="Arial" w:cs="Arial"/>
          <w:sz w:val="24"/>
          <w:szCs w:val="24"/>
        </w:rPr>
        <w:t xml:space="preserve"> </w:t>
      </w:r>
      <w:hyperlink r:id="rId22" w:history="1">
        <w:r w:rsidRPr="006F3ABB">
          <w:rPr>
            <w:rStyle w:val="Hyperlink"/>
            <w:rFonts w:ascii="Arial" w:hAnsi="Arial" w:cs="Arial"/>
            <w:sz w:val="24"/>
            <w:szCs w:val="24"/>
          </w:rPr>
          <w:t>VolunteerMaine.gov</w:t>
        </w:r>
      </w:hyperlink>
    </w:p>
    <w:p w14:paraId="45126C07" w14:textId="5C7DD99C" w:rsidR="00B75A05" w:rsidRPr="006F3ABB" w:rsidRDefault="00B75A05" w:rsidP="0035711E">
      <w:pPr>
        <w:pStyle w:val="Heading3"/>
      </w:pPr>
      <w:bookmarkStart w:id="42" w:name="_Toc64377896"/>
      <w:bookmarkStart w:id="43" w:name="_Toc128587754"/>
      <w:bookmarkStart w:id="44" w:name="_Toc128644289"/>
      <w:bookmarkStart w:id="45" w:name="_Toc159782934"/>
      <w:bookmarkStart w:id="46" w:name="_Toc178758181"/>
      <w:bookmarkEnd w:id="41"/>
      <w:r w:rsidRPr="006F3ABB">
        <w:t>AmeriCorps, the federal agency</w:t>
      </w:r>
      <w:bookmarkEnd w:id="42"/>
      <w:bookmarkEnd w:id="43"/>
      <w:bookmarkEnd w:id="44"/>
      <w:bookmarkEnd w:id="45"/>
      <w:bookmarkEnd w:id="46"/>
    </w:p>
    <w:p w14:paraId="6EC719FD" w14:textId="40782B62" w:rsidR="00B75A05" w:rsidRPr="006F3ABB" w:rsidRDefault="00B75A05" w:rsidP="00B75A05">
      <w:pPr>
        <w:rPr>
          <w:rFonts w:ascii="Arial" w:hAnsi="Arial" w:cs="Arial"/>
          <w:sz w:val="24"/>
          <w:szCs w:val="24"/>
        </w:rPr>
      </w:pPr>
      <w:r w:rsidRPr="006F3ABB">
        <w:rPr>
          <w:rFonts w:ascii="Arial" w:hAnsi="Arial" w:cs="Arial"/>
          <w:noProof/>
          <w:sz w:val="24"/>
          <w:szCs w:val="24"/>
        </w:rPr>
        <w:drawing>
          <wp:anchor distT="0" distB="0" distL="114300" distR="114300" simplePos="0" relativeHeight="251660288" behindDoc="1" locked="0" layoutInCell="1" allowOverlap="1" wp14:anchorId="7D75F2DE" wp14:editId="75456BF4">
            <wp:simplePos x="0" y="0"/>
            <wp:positionH relativeFrom="margin">
              <wp:align>left</wp:align>
            </wp:positionH>
            <wp:positionV relativeFrom="paragraph">
              <wp:posOffset>106045</wp:posOffset>
            </wp:positionV>
            <wp:extent cx="1250315" cy="859155"/>
            <wp:effectExtent l="0" t="0" r="6985" b="0"/>
            <wp:wrapSquare wrapText="bothSides"/>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Pr="006F3ABB">
        <w:rPr>
          <w:rFonts w:ascii="Arial" w:hAnsi="Arial" w:cs="Arial"/>
          <w:sz w:val="24"/>
          <w:szCs w:val="24"/>
        </w:rPr>
        <w:t xml:space="preserve">In 2020, the federal agency rebranded itself from the Corporation for National and Community Service to AmeriCorps. The federal agency was established in 1994 and among the grant programs it manages are  </w:t>
      </w:r>
    </w:p>
    <w:p w14:paraId="673CE9C1" w14:textId="77777777" w:rsidR="00B75A05" w:rsidRPr="006F3ABB" w:rsidRDefault="00B75A05" w:rsidP="00B75A05">
      <w:pPr>
        <w:numPr>
          <w:ilvl w:val="0"/>
          <w:numId w:val="4"/>
        </w:numPr>
        <w:tabs>
          <w:tab w:val="clear" w:pos="720"/>
          <w:tab w:val="num" w:pos="810"/>
        </w:tabs>
        <w:ind w:left="810"/>
        <w:rPr>
          <w:rFonts w:ascii="Arial" w:hAnsi="Arial" w:cs="Arial"/>
          <w:sz w:val="24"/>
          <w:szCs w:val="24"/>
        </w:rPr>
      </w:pPr>
      <w:r w:rsidRPr="006F3ABB">
        <w:rPr>
          <w:rFonts w:ascii="Arial" w:hAnsi="Arial" w:cs="Arial"/>
          <w:sz w:val="24"/>
          <w:szCs w:val="24"/>
        </w:rPr>
        <w:t>Foster Grandparents, RSVP, and Senior Companion Program; and</w:t>
      </w:r>
    </w:p>
    <w:p w14:paraId="26E09237" w14:textId="349A4F70" w:rsidR="00B75A05" w:rsidRPr="006F3ABB" w:rsidRDefault="00B75A05" w:rsidP="00B75A05">
      <w:pPr>
        <w:numPr>
          <w:ilvl w:val="0"/>
          <w:numId w:val="4"/>
        </w:numPr>
        <w:tabs>
          <w:tab w:val="clear" w:pos="720"/>
          <w:tab w:val="num" w:pos="810"/>
        </w:tabs>
        <w:ind w:left="810"/>
        <w:rPr>
          <w:rFonts w:ascii="Arial" w:hAnsi="Arial" w:cs="Arial"/>
          <w:sz w:val="24"/>
          <w:szCs w:val="24"/>
        </w:rPr>
      </w:pPr>
      <w:r w:rsidRPr="006F3ABB">
        <w:rPr>
          <w:rFonts w:ascii="Arial" w:hAnsi="Arial" w:cs="Arial"/>
          <w:bCs/>
          <w:sz w:val="24"/>
          <w:szCs w:val="24"/>
        </w:rPr>
        <w:t>AmeriCorps</w:t>
      </w:r>
      <w:r w:rsidRPr="006F3ABB">
        <w:rPr>
          <w:rFonts w:ascii="Arial" w:hAnsi="Arial" w:cs="Arial"/>
          <w:sz w:val="24"/>
          <w:szCs w:val="24"/>
        </w:rPr>
        <w:t xml:space="preserve"> VISTA, the National Civilian Community Corps programs, and AmeriCorps State/National (the crew program). </w:t>
      </w:r>
    </w:p>
    <w:p w14:paraId="1056208D" w14:textId="47DE63B2" w:rsidR="00B75A05" w:rsidRPr="006F3ABB" w:rsidRDefault="00B75A05" w:rsidP="00B75A05">
      <w:pPr>
        <w:rPr>
          <w:rFonts w:ascii="Arial" w:hAnsi="Arial" w:cs="Arial"/>
          <w:sz w:val="24"/>
          <w:szCs w:val="24"/>
        </w:rPr>
      </w:pPr>
      <w:r w:rsidRPr="006F3ABB">
        <w:rPr>
          <w:rFonts w:ascii="Arial" w:hAnsi="Arial" w:cs="Arial"/>
          <w:sz w:val="24"/>
          <w:szCs w:val="24"/>
        </w:rPr>
        <w:t xml:space="preserve">The federal agency mission is to </w:t>
      </w:r>
      <w:r w:rsidRPr="006F3ABB">
        <w:rPr>
          <w:rFonts w:ascii="Arial" w:hAnsi="Arial" w:cs="Arial"/>
          <w:color w:val="222222"/>
          <w:sz w:val="24"/>
          <w:szCs w:val="24"/>
        </w:rPr>
        <w:t>improve lives, strengthen communities and fortify the civic health of the United States.</w:t>
      </w:r>
      <w:r w:rsidRPr="006F3ABB">
        <w:rPr>
          <w:rFonts w:ascii="Arial" w:hAnsi="Arial" w:cs="Arial"/>
          <w:sz w:val="24"/>
          <w:szCs w:val="24"/>
        </w:rPr>
        <w:t xml:space="preserve"> </w:t>
      </w:r>
    </w:p>
    <w:p w14:paraId="532B6929" w14:textId="0A966C02" w:rsidR="00B75A05" w:rsidRPr="006F3ABB" w:rsidRDefault="00B75A05" w:rsidP="00B75A05">
      <w:pPr>
        <w:pStyle w:val="Body0"/>
        <w:ind w:firstLine="0"/>
        <w:rPr>
          <w:rFonts w:ascii="Arial" w:hAnsi="Arial" w:cs="Arial"/>
          <w:sz w:val="24"/>
          <w:szCs w:val="24"/>
        </w:rPr>
      </w:pPr>
      <w:r w:rsidRPr="006F3ABB">
        <w:rPr>
          <w:rFonts w:ascii="Arial" w:hAnsi="Arial" w:cs="Arial"/>
          <w:sz w:val="24"/>
          <w:szCs w:val="24"/>
        </w:rPr>
        <w:t xml:space="preserve">To accomplish these goals, </w:t>
      </w:r>
      <w:r w:rsidR="00DA68E1" w:rsidRPr="006F3ABB">
        <w:rPr>
          <w:rFonts w:ascii="Arial" w:hAnsi="Arial" w:cs="Arial"/>
          <w:kern w:val="1"/>
          <w:sz w:val="24"/>
          <w:szCs w:val="24"/>
        </w:rPr>
        <w:t>AmeriCorps</w:t>
      </w:r>
      <w:r w:rsidRPr="006F3ABB">
        <w:rPr>
          <w:rFonts w:ascii="Arial" w:hAnsi="Arial" w:cs="Arial"/>
          <w:sz w:val="24"/>
          <w:szCs w:val="24"/>
        </w:rPr>
        <w:t xml:space="preserve"> provides grants as well as training and technical assistance to volunteer organizations. It explores, develops, and models effective approaches for using volunteers to meet the nation's human needs and conducts and disseminates research that </w:t>
      </w:r>
      <w:r w:rsidR="0010592E">
        <w:rPr>
          <w:rFonts w:ascii="Arial" w:hAnsi="Arial" w:cs="Arial"/>
          <w:sz w:val="24"/>
          <w:szCs w:val="24"/>
        </w:rPr>
        <w:t>encourages learning for</w:t>
      </w:r>
      <w:r w:rsidRPr="006F3ABB">
        <w:rPr>
          <w:rFonts w:ascii="Arial" w:hAnsi="Arial" w:cs="Arial"/>
          <w:sz w:val="24"/>
          <w:szCs w:val="24"/>
        </w:rPr>
        <w:t xml:space="preserve"> enhanc</w:t>
      </w:r>
      <w:r w:rsidR="0010592E">
        <w:rPr>
          <w:rFonts w:ascii="Arial" w:hAnsi="Arial" w:cs="Arial"/>
          <w:sz w:val="24"/>
          <w:szCs w:val="24"/>
        </w:rPr>
        <w:t>ing</w:t>
      </w:r>
      <w:r w:rsidRPr="006F3ABB">
        <w:rPr>
          <w:rFonts w:ascii="Arial" w:hAnsi="Arial" w:cs="Arial"/>
          <w:sz w:val="24"/>
          <w:szCs w:val="24"/>
        </w:rPr>
        <w:t xml:space="preserve"> the effectiveness of national and community service programs. </w:t>
      </w:r>
    </w:p>
    <w:p w14:paraId="436E1C9E" w14:textId="3F0EF4C4" w:rsidR="00B75A05" w:rsidRPr="007F5765" w:rsidRDefault="00B75A05" w:rsidP="00B75A05">
      <w:pPr>
        <w:pStyle w:val="Body0"/>
        <w:ind w:firstLine="0"/>
        <w:rPr>
          <w:rStyle w:val="Heading3Char"/>
          <w:rFonts w:cs="Arial"/>
        </w:rPr>
      </w:pPr>
      <w:r w:rsidRPr="006F3ABB">
        <w:rPr>
          <w:rFonts w:ascii="Arial" w:hAnsi="Arial" w:cs="Arial"/>
          <w:sz w:val="24"/>
          <w:szCs w:val="24"/>
        </w:rPr>
        <w:t xml:space="preserve">For more information on </w:t>
      </w:r>
      <w:r w:rsidR="00DA68E1" w:rsidRPr="006F3ABB">
        <w:rPr>
          <w:rFonts w:ascii="Arial" w:hAnsi="Arial" w:cs="Arial"/>
          <w:kern w:val="1"/>
          <w:sz w:val="24"/>
          <w:szCs w:val="24"/>
        </w:rPr>
        <w:t>AmeriCorps</w:t>
      </w:r>
      <w:r w:rsidRPr="006F3ABB">
        <w:rPr>
          <w:rFonts w:ascii="Arial" w:hAnsi="Arial" w:cs="Arial"/>
          <w:sz w:val="24"/>
          <w:szCs w:val="24"/>
        </w:rPr>
        <w:t xml:space="preserve">, visit </w:t>
      </w:r>
      <w:r w:rsidRPr="006F3ABB">
        <w:rPr>
          <w:rStyle w:val="Heading3Char"/>
          <w:rFonts w:cs="Arial"/>
        </w:rPr>
        <w:t xml:space="preserve"> </w:t>
      </w:r>
      <w:hyperlink r:id="rId24" w:history="1">
        <w:r w:rsidRPr="006F3ABB">
          <w:rPr>
            <w:rStyle w:val="Hyperlink"/>
            <w:rFonts w:ascii="Arial" w:hAnsi="Arial" w:cs="Arial"/>
            <w:sz w:val="24"/>
            <w:szCs w:val="24"/>
          </w:rPr>
          <w:t>AmeriCorps.gov</w:t>
        </w:r>
      </w:hyperlink>
      <w:r w:rsidRPr="006F3ABB">
        <w:rPr>
          <w:rStyle w:val="Heading3Char"/>
          <w:rFonts w:cs="Arial"/>
          <w:b w:val="0"/>
        </w:rPr>
        <w:t>.</w:t>
      </w:r>
      <w:r w:rsidRPr="007F5765">
        <w:rPr>
          <w:rStyle w:val="Heading3Char"/>
          <w:rFonts w:cs="Arial"/>
        </w:rPr>
        <w:t xml:space="preserve"> </w:t>
      </w:r>
    </w:p>
    <w:p w14:paraId="0184629B" w14:textId="09188DC3" w:rsidR="00C747EA" w:rsidRPr="00C747EA" w:rsidRDefault="00C747EA" w:rsidP="00C747EA">
      <w:pPr>
        <w:pStyle w:val="Heading2"/>
      </w:pPr>
      <w:bookmarkStart w:id="47" w:name="_Toc178758182"/>
      <w:r w:rsidRPr="00C747EA">
        <w:rPr>
          <w:rStyle w:val="InitialStyle"/>
          <w:rFonts w:ascii="Arial" w:hAnsi="Arial"/>
        </w:rPr>
        <w:lastRenderedPageBreak/>
        <w:t>II. Competition Purpose</w:t>
      </w:r>
      <w:bookmarkEnd w:id="47"/>
    </w:p>
    <w:p w14:paraId="16D667A4" w14:textId="77777777" w:rsidR="00653612" w:rsidRPr="00653612" w:rsidRDefault="00653612" w:rsidP="00653612">
      <w:pPr>
        <w:rPr>
          <w:rFonts w:ascii="Arial" w:hAnsi="Arial" w:cs="Arial"/>
          <w:sz w:val="24"/>
          <w:szCs w:val="24"/>
        </w:rPr>
      </w:pPr>
      <w:r w:rsidRPr="00653612">
        <w:rPr>
          <w:rFonts w:ascii="Arial" w:hAnsi="Arial" w:cs="Arial"/>
          <w:sz w:val="24"/>
          <w:szCs w:val="24"/>
        </w:rPr>
        <w:t xml:space="preserve">AmeriCorps grants are awarded to eligible organizations to implement evidence-based direct service programs in which AmeriCorps members provide the human resources to carry out the program. The service activities target high priority, critical needs in specific communities with the goal of measurably improving/changing the situation. (The federal agency refers to the service activities as “the intervention.”) AmeriCorps also builds the capacity of the community to meet its own needs by engaging citizens as volunteers who serve alongside the AmeriCorps members. The third goal of AmeriCorps is to develop the skills, knowledge, and abilities of members, not only through their service work but also their community and civic engagement, enabling these individuals to lead community initiatives after their year of service. </w:t>
      </w:r>
    </w:p>
    <w:p w14:paraId="3A52C563" w14:textId="77777777" w:rsidR="00653612" w:rsidRPr="00653612" w:rsidRDefault="00653612" w:rsidP="00653612">
      <w:pPr>
        <w:rPr>
          <w:rFonts w:ascii="Arial" w:hAnsi="Arial" w:cs="Arial"/>
          <w:sz w:val="24"/>
          <w:szCs w:val="24"/>
        </w:rPr>
      </w:pPr>
      <w:r w:rsidRPr="00653612">
        <w:rPr>
          <w:rFonts w:ascii="Arial" w:hAnsi="Arial" w:cs="Arial"/>
          <w:sz w:val="24"/>
          <w:szCs w:val="24"/>
        </w:rPr>
        <w:t>Thus, AmeriCorps represents a “triple bottom line” because, done right, those who benefit from the services are changed; the community is changed; and the AmeriCorps member who served is changed.</w:t>
      </w:r>
    </w:p>
    <w:p w14:paraId="146B3365" w14:textId="77777777" w:rsidR="00653612" w:rsidRPr="00653612" w:rsidRDefault="00653612" w:rsidP="00653612">
      <w:pPr>
        <w:rPr>
          <w:rFonts w:ascii="Arial" w:hAnsi="Arial" w:cs="Arial"/>
          <w:sz w:val="24"/>
          <w:szCs w:val="24"/>
        </w:rPr>
      </w:pPr>
      <w:r w:rsidRPr="00653612">
        <w:rPr>
          <w:rFonts w:ascii="Arial" w:hAnsi="Arial" w:cs="Arial"/>
          <w:sz w:val="24"/>
          <w:szCs w:val="24"/>
        </w:rPr>
        <w:t>Organizations that operate local AmeriCorps programs identify interventions proven to impact the identified need and then design how a team of members will implement the program as they serve full- or part-time for one year.</w:t>
      </w:r>
    </w:p>
    <w:p w14:paraId="6F9F67A8" w14:textId="77777777" w:rsidR="00653612" w:rsidRPr="00653612" w:rsidRDefault="00653612" w:rsidP="00653612">
      <w:pPr>
        <w:rPr>
          <w:rFonts w:ascii="Arial" w:hAnsi="Arial" w:cs="Arial"/>
          <w:sz w:val="24"/>
          <w:szCs w:val="24"/>
        </w:rPr>
      </w:pPr>
      <w:r w:rsidRPr="00653612">
        <w:rPr>
          <w:rFonts w:ascii="Arial" w:hAnsi="Arial" w:cs="Arial"/>
          <w:sz w:val="24"/>
          <w:szCs w:val="24"/>
        </w:rPr>
        <w:t xml:space="preserve">An AmeriCorps member is an individual enrolled in an approved national service position and spends time delivering a service needed by the community. Members may receive a living allowance and other benefits while serving. Upon successful completion of their service, members earn a </w:t>
      </w:r>
      <w:hyperlink r:id="rId25" w:history="1">
        <w:r w:rsidRPr="00653612">
          <w:rPr>
            <w:rStyle w:val="Hyperlink"/>
            <w:rFonts w:ascii="Arial" w:hAnsi="Arial" w:cs="Arial"/>
            <w:sz w:val="24"/>
            <w:szCs w:val="24"/>
          </w:rPr>
          <w:t>Segal AmeriCorps Education Award</w:t>
        </w:r>
      </w:hyperlink>
      <w:r w:rsidRPr="00653612">
        <w:rPr>
          <w:rFonts w:ascii="Arial" w:hAnsi="Arial" w:cs="Arial"/>
          <w:sz w:val="24"/>
          <w:szCs w:val="24"/>
        </w:rPr>
        <w:t xml:space="preserve"> that they can use to pay for post-secondary education expenses or apply to qualified student loans.</w:t>
      </w:r>
    </w:p>
    <w:p w14:paraId="2C208965" w14:textId="77777777" w:rsidR="00653612" w:rsidRDefault="00653612" w:rsidP="008668B7">
      <w:pPr>
        <w:rPr>
          <w:rFonts w:ascii="Arial" w:hAnsi="Arial" w:cs="Arial"/>
          <w:sz w:val="24"/>
          <w:szCs w:val="24"/>
        </w:rPr>
      </w:pPr>
    </w:p>
    <w:p w14:paraId="2A482F93" w14:textId="7F744FA6" w:rsidR="008668B7" w:rsidRPr="008668B7" w:rsidRDefault="008668B7" w:rsidP="008668B7">
      <w:pPr>
        <w:rPr>
          <w:rFonts w:ascii="Arial" w:hAnsi="Arial" w:cs="Arial"/>
          <w:sz w:val="24"/>
          <w:szCs w:val="24"/>
        </w:rPr>
      </w:pPr>
      <w:r w:rsidRPr="008668B7">
        <w:rPr>
          <w:rFonts w:ascii="Arial" w:hAnsi="Arial" w:cs="Arial"/>
          <w:sz w:val="24"/>
          <w:szCs w:val="24"/>
        </w:rPr>
        <w:t xml:space="preserve">Volunteer Maine receives AmeriCorps funds through two federal award processes. The first allocates funds to Maine based on the percent of the national population residing in the state. These “formula” funds will be awarded in separate competition and are </w:t>
      </w:r>
      <w:r w:rsidRPr="008668B7">
        <w:rPr>
          <w:rFonts w:ascii="Arial" w:hAnsi="Arial" w:cs="Arial"/>
          <w:sz w:val="24"/>
          <w:szCs w:val="24"/>
          <w:u w:val="single"/>
        </w:rPr>
        <w:t>not</w:t>
      </w:r>
      <w:r w:rsidRPr="008668B7">
        <w:rPr>
          <w:rFonts w:ascii="Arial" w:hAnsi="Arial" w:cs="Arial"/>
          <w:sz w:val="24"/>
          <w:szCs w:val="24"/>
        </w:rPr>
        <w:t xml:space="preserve"> part of this competition.</w:t>
      </w:r>
    </w:p>
    <w:p w14:paraId="039A083E" w14:textId="77777777" w:rsidR="008668B7" w:rsidRDefault="008668B7" w:rsidP="008668B7">
      <w:pPr>
        <w:rPr>
          <w:rFonts w:ascii="Arial" w:hAnsi="Arial" w:cs="Arial"/>
          <w:sz w:val="24"/>
          <w:szCs w:val="24"/>
        </w:rPr>
      </w:pPr>
      <w:r w:rsidRPr="008668B7">
        <w:rPr>
          <w:rFonts w:ascii="Arial" w:hAnsi="Arial" w:cs="Arial"/>
          <w:sz w:val="24"/>
          <w:szCs w:val="24"/>
        </w:rPr>
        <w:t xml:space="preserve">The second process is used in this competition. The AmeriCorps funds are awarded to states through a 2-tiered competition.  </w:t>
      </w:r>
    </w:p>
    <w:p w14:paraId="2E55DF56" w14:textId="6E27B00E" w:rsidR="008668B7" w:rsidRPr="008668B7" w:rsidRDefault="008668B7" w:rsidP="008668B7">
      <w:pPr>
        <w:rPr>
          <w:rFonts w:ascii="Arial" w:hAnsi="Arial" w:cs="Arial"/>
          <w:sz w:val="24"/>
          <w:szCs w:val="24"/>
        </w:rPr>
      </w:pPr>
      <w:r w:rsidRPr="008668B7">
        <w:rPr>
          <w:rFonts w:ascii="Arial" w:hAnsi="Arial" w:cs="Arial"/>
          <w:sz w:val="24"/>
          <w:szCs w:val="24"/>
        </w:rPr>
        <w:t xml:space="preserve">In the first phase, applications are reviewed at the state level by the Commission, selected for entry in the nationwide competition, and ranked according to their strength as directed by the AmeriCorps rules. Only applications that are high quality and likely to succeed in the national competition are submitted to the federal agency.  </w:t>
      </w:r>
    </w:p>
    <w:p w14:paraId="4EC78563" w14:textId="776FEC4F" w:rsidR="00C747EA" w:rsidRDefault="008668B7" w:rsidP="008668B7">
      <w:pPr>
        <w:rPr>
          <w:rFonts w:ascii="Arial" w:hAnsi="Arial" w:cs="Arial"/>
          <w:sz w:val="24"/>
          <w:szCs w:val="24"/>
        </w:rPr>
      </w:pPr>
      <w:r w:rsidRPr="008668B7">
        <w:rPr>
          <w:rFonts w:ascii="Arial" w:hAnsi="Arial" w:cs="Arial"/>
          <w:sz w:val="24"/>
          <w:szCs w:val="24"/>
        </w:rPr>
        <w:t>This Request for Applications is the first phase.</w:t>
      </w:r>
    </w:p>
    <w:p w14:paraId="779F447C" w14:textId="5C99DC7E" w:rsidR="008668B7" w:rsidRDefault="00C747EA" w:rsidP="00BD5487">
      <w:pPr>
        <w:rPr>
          <w:rFonts w:ascii="Arial" w:hAnsi="Arial" w:cs="Arial"/>
          <w:sz w:val="24"/>
          <w:szCs w:val="24"/>
        </w:rPr>
      </w:pPr>
      <w:r w:rsidRPr="00BD5487">
        <w:rPr>
          <w:rFonts w:ascii="Arial" w:hAnsi="Arial" w:cs="Arial"/>
          <w:sz w:val="24"/>
          <w:szCs w:val="24"/>
        </w:rPr>
        <w:t>Applicants must implement an evidence-based program model that addresses a critical local need</w:t>
      </w:r>
      <w:r w:rsidR="00BD5487" w:rsidRPr="00BD5487">
        <w:rPr>
          <w:rFonts w:ascii="Arial" w:hAnsi="Arial" w:cs="Arial"/>
          <w:sz w:val="24"/>
          <w:szCs w:val="24"/>
        </w:rPr>
        <w:t>.</w:t>
      </w:r>
      <w:r w:rsidRPr="00BD5487">
        <w:rPr>
          <w:rFonts w:ascii="Arial" w:hAnsi="Arial" w:cs="Arial"/>
          <w:sz w:val="24"/>
          <w:szCs w:val="24"/>
        </w:rPr>
        <w:t xml:space="preserve"> </w:t>
      </w:r>
      <w:r w:rsidR="00BD5487" w:rsidRPr="007F5765">
        <w:rPr>
          <w:rFonts w:ascii="Arial" w:hAnsi="Arial" w:cs="Arial"/>
          <w:sz w:val="24"/>
          <w:szCs w:val="24"/>
        </w:rPr>
        <w:t xml:space="preserve">Congress directed </w:t>
      </w:r>
      <w:r w:rsidR="00BD5487">
        <w:rPr>
          <w:rFonts w:ascii="Arial" w:hAnsi="Arial" w:cs="Arial"/>
          <w:sz w:val="24"/>
          <w:szCs w:val="24"/>
        </w:rPr>
        <w:t>AmeriCorps</w:t>
      </w:r>
      <w:r w:rsidR="00BD5487" w:rsidRPr="007F5765">
        <w:rPr>
          <w:rFonts w:ascii="Arial" w:hAnsi="Arial" w:cs="Arial"/>
          <w:sz w:val="24"/>
          <w:szCs w:val="24"/>
        </w:rPr>
        <w:t xml:space="preserve"> to focus efforts on six categories of issues</w:t>
      </w:r>
      <w:r w:rsidR="008668B7" w:rsidRPr="008668B7">
        <w:rPr>
          <w:rFonts w:ascii="Arial" w:hAnsi="Arial" w:cs="Arial"/>
          <w:sz w:val="24"/>
          <w:szCs w:val="24"/>
        </w:rPr>
        <w:t xml:space="preserve"> </w:t>
      </w:r>
      <w:r w:rsidR="008668B7">
        <w:rPr>
          <w:rFonts w:ascii="Arial" w:hAnsi="Arial" w:cs="Arial"/>
          <w:sz w:val="24"/>
          <w:szCs w:val="24"/>
        </w:rPr>
        <w:t xml:space="preserve">These Focus Areas are </w:t>
      </w:r>
      <w:r w:rsidR="008668B7" w:rsidRPr="007F5765">
        <w:rPr>
          <w:rFonts w:ascii="Arial" w:hAnsi="Arial" w:cs="Arial"/>
          <w:sz w:val="24"/>
          <w:szCs w:val="24"/>
        </w:rPr>
        <w:t xml:space="preserve">described on page </w:t>
      </w:r>
      <w:r w:rsidR="008668B7" w:rsidRPr="007F5765">
        <w:rPr>
          <w:rFonts w:ascii="Arial" w:hAnsi="Arial" w:cs="Arial"/>
          <w:sz w:val="24"/>
          <w:szCs w:val="24"/>
        </w:rPr>
        <w:fldChar w:fldCharType="begin"/>
      </w:r>
      <w:r w:rsidR="008668B7" w:rsidRPr="007F5765">
        <w:rPr>
          <w:rFonts w:ascii="Arial" w:hAnsi="Arial" w:cs="Arial"/>
          <w:sz w:val="24"/>
          <w:szCs w:val="24"/>
        </w:rPr>
        <w:instrText xml:space="preserve"> PAGEREF FocusAreas \h </w:instrText>
      </w:r>
      <w:r w:rsidR="008668B7" w:rsidRPr="007F5765">
        <w:rPr>
          <w:rFonts w:ascii="Arial" w:hAnsi="Arial" w:cs="Arial"/>
          <w:sz w:val="24"/>
          <w:szCs w:val="24"/>
        </w:rPr>
      </w:r>
      <w:r w:rsidR="008668B7" w:rsidRPr="007F5765">
        <w:rPr>
          <w:rFonts w:ascii="Arial" w:hAnsi="Arial" w:cs="Arial"/>
          <w:sz w:val="24"/>
          <w:szCs w:val="24"/>
        </w:rPr>
        <w:fldChar w:fldCharType="separate"/>
      </w:r>
      <w:r w:rsidR="001E45BA">
        <w:rPr>
          <w:rFonts w:ascii="Arial" w:hAnsi="Arial" w:cs="Arial"/>
          <w:noProof/>
          <w:sz w:val="24"/>
          <w:szCs w:val="24"/>
        </w:rPr>
        <w:t>9</w:t>
      </w:r>
      <w:r w:rsidR="008668B7" w:rsidRPr="007F5765">
        <w:rPr>
          <w:rFonts w:ascii="Arial" w:hAnsi="Arial" w:cs="Arial"/>
          <w:sz w:val="24"/>
          <w:szCs w:val="24"/>
        </w:rPr>
        <w:fldChar w:fldCharType="end"/>
      </w:r>
      <w:r w:rsidR="00BD5487" w:rsidRPr="007F5765">
        <w:rPr>
          <w:rFonts w:ascii="Arial" w:hAnsi="Arial" w:cs="Arial"/>
          <w:sz w:val="24"/>
          <w:szCs w:val="24"/>
        </w:rPr>
        <w:t xml:space="preserve">. </w:t>
      </w:r>
      <w:r w:rsidR="00BD5487">
        <w:rPr>
          <w:rFonts w:ascii="Arial" w:hAnsi="Arial" w:cs="Arial"/>
          <w:sz w:val="24"/>
          <w:szCs w:val="24"/>
        </w:rPr>
        <w:t xml:space="preserve">Within those categories, </w:t>
      </w:r>
      <w:r w:rsidR="008668B7">
        <w:rPr>
          <w:rFonts w:ascii="Arial" w:hAnsi="Arial" w:cs="Arial"/>
          <w:sz w:val="24"/>
          <w:szCs w:val="24"/>
        </w:rPr>
        <w:t xml:space="preserve">the AmeriCorps Agency will identify specific areas of interest, known as “priorities’ in each national competition. It is not required that applicants propose programs within the priority areas </w:t>
      </w:r>
      <w:r w:rsidR="00AE136A">
        <w:rPr>
          <w:rFonts w:ascii="Arial" w:hAnsi="Arial" w:cs="Arial"/>
          <w:sz w:val="24"/>
          <w:szCs w:val="24"/>
        </w:rPr>
        <w:t>if</w:t>
      </w:r>
      <w:r w:rsidR="008668B7">
        <w:rPr>
          <w:rFonts w:ascii="Arial" w:hAnsi="Arial" w:cs="Arial"/>
          <w:sz w:val="24"/>
          <w:szCs w:val="24"/>
        </w:rPr>
        <w:t xml:space="preserve"> they are within the broader Focus Areas. </w:t>
      </w:r>
      <w:r w:rsidR="00AE136A">
        <w:rPr>
          <w:rFonts w:ascii="Arial" w:hAnsi="Arial" w:cs="Arial"/>
          <w:sz w:val="24"/>
          <w:szCs w:val="24"/>
        </w:rPr>
        <w:t>Still</w:t>
      </w:r>
      <w:r w:rsidR="008668B7">
        <w:rPr>
          <w:rFonts w:ascii="Arial" w:hAnsi="Arial" w:cs="Arial"/>
          <w:sz w:val="24"/>
          <w:szCs w:val="24"/>
        </w:rPr>
        <w:t xml:space="preserve">, </w:t>
      </w:r>
      <w:r w:rsidR="008668B7" w:rsidRPr="008668B7">
        <w:rPr>
          <w:rFonts w:ascii="Arial" w:hAnsi="Arial" w:cs="Arial"/>
          <w:sz w:val="24"/>
          <w:szCs w:val="24"/>
        </w:rPr>
        <w:t>the funding priority area must be a significant part of the program focus and intended outcomes</w:t>
      </w:r>
      <w:r w:rsidR="00AE136A">
        <w:rPr>
          <w:rFonts w:ascii="Arial" w:hAnsi="Arial" w:cs="Arial"/>
          <w:sz w:val="24"/>
          <w:szCs w:val="24"/>
        </w:rPr>
        <w:t>, i</w:t>
      </w:r>
      <w:r w:rsidR="00AE136A" w:rsidRPr="008668B7">
        <w:rPr>
          <w:rFonts w:ascii="Arial" w:hAnsi="Arial" w:cs="Arial"/>
          <w:sz w:val="24"/>
          <w:szCs w:val="24"/>
        </w:rPr>
        <w:t xml:space="preserve">n order to </w:t>
      </w:r>
      <w:r w:rsidR="00AE136A">
        <w:rPr>
          <w:rFonts w:ascii="Arial" w:hAnsi="Arial" w:cs="Arial"/>
          <w:sz w:val="24"/>
          <w:szCs w:val="24"/>
        </w:rPr>
        <w:t xml:space="preserve">request </w:t>
      </w:r>
      <w:r w:rsidR="00AE136A" w:rsidRPr="008668B7">
        <w:rPr>
          <w:rFonts w:ascii="Arial" w:hAnsi="Arial" w:cs="Arial"/>
          <w:sz w:val="24"/>
          <w:szCs w:val="24"/>
        </w:rPr>
        <w:t xml:space="preserve">priority </w:t>
      </w:r>
      <w:proofErr w:type="gramStart"/>
      <w:r w:rsidR="00AE136A" w:rsidRPr="008668B7">
        <w:rPr>
          <w:rFonts w:ascii="Arial" w:hAnsi="Arial" w:cs="Arial"/>
          <w:sz w:val="24"/>
          <w:szCs w:val="24"/>
        </w:rPr>
        <w:t>consideration,</w:t>
      </w:r>
      <w:r w:rsidR="008668B7" w:rsidRPr="008668B7">
        <w:rPr>
          <w:rFonts w:ascii="Arial" w:hAnsi="Arial" w:cs="Arial"/>
          <w:sz w:val="24"/>
          <w:szCs w:val="24"/>
        </w:rPr>
        <w:t>.</w:t>
      </w:r>
      <w:proofErr w:type="gramEnd"/>
    </w:p>
    <w:p w14:paraId="482AF366" w14:textId="77777777" w:rsidR="00653612" w:rsidRPr="00653612" w:rsidRDefault="00653612" w:rsidP="00653612">
      <w:pPr>
        <w:pStyle w:val="ListParagraph"/>
        <w:spacing w:before="120"/>
        <w:ind w:left="0"/>
        <w:contextualSpacing w:val="0"/>
        <w:rPr>
          <w:rFonts w:ascii="Arial" w:hAnsi="Arial" w:cs="Arial"/>
          <w:sz w:val="24"/>
          <w:szCs w:val="24"/>
        </w:rPr>
      </w:pPr>
      <w:r w:rsidRPr="00653612">
        <w:rPr>
          <w:rFonts w:ascii="Arial" w:hAnsi="Arial" w:cs="Arial"/>
          <w:sz w:val="24"/>
          <w:szCs w:val="24"/>
        </w:rPr>
        <w:t>For this funding opportunity, AmeriCorps will prioritize consideration from organizations that:</w:t>
      </w:r>
    </w:p>
    <w:p w14:paraId="32C87249" w14:textId="77777777" w:rsidR="00653612" w:rsidRPr="00653612" w:rsidRDefault="00653612" w:rsidP="00653612">
      <w:pPr>
        <w:pStyle w:val="ListParagraph"/>
        <w:rPr>
          <w:rFonts w:ascii="Arial" w:hAnsi="Arial" w:cs="Arial"/>
          <w:sz w:val="24"/>
          <w:szCs w:val="24"/>
        </w:rPr>
      </w:pPr>
    </w:p>
    <w:p w14:paraId="4ED53961" w14:textId="77777777" w:rsidR="00653612" w:rsidRPr="00653612" w:rsidRDefault="00653612" w:rsidP="00653612">
      <w:pPr>
        <w:pStyle w:val="ListParagraph"/>
        <w:ind w:left="180"/>
        <w:rPr>
          <w:rFonts w:ascii="Arial" w:hAnsi="Arial" w:cs="Arial"/>
          <w:sz w:val="24"/>
          <w:szCs w:val="24"/>
        </w:rPr>
      </w:pPr>
      <w:r w:rsidRPr="00653612">
        <w:rPr>
          <w:rFonts w:ascii="Arial" w:hAnsi="Arial" w:cs="Arial"/>
          <w:sz w:val="24"/>
          <w:szCs w:val="24"/>
        </w:rPr>
        <w:t>Serve Communities:</w:t>
      </w:r>
    </w:p>
    <w:p w14:paraId="6507166D" w14:textId="2E0903DE"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Serve communities with concentrated poverty, rural communities, tribal communities, and historically underrepresented and underserved individuals. These may </w:t>
      </w:r>
      <w:r w:rsidRPr="00653612" w:rsidDel="00CF46D0">
        <w:rPr>
          <w:rFonts w:ascii="Arial" w:hAnsi="Arial" w:cs="Arial"/>
          <w:sz w:val="24"/>
          <w:szCs w:val="24"/>
        </w:rPr>
        <w:t>includ</w:t>
      </w:r>
      <w:r w:rsidRPr="00653612">
        <w:rPr>
          <w:rFonts w:ascii="Arial" w:hAnsi="Arial" w:cs="Arial"/>
          <w:sz w:val="24"/>
          <w:szCs w:val="24"/>
        </w:rPr>
        <w:t>e</w:t>
      </w:r>
      <w:r w:rsidRPr="00653612" w:rsidDel="00CF46D0">
        <w:rPr>
          <w:rFonts w:ascii="Arial" w:hAnsi="Arial" w:cs="Arial"/>
          <w:sz w:val="24"/>
          <w:szCs w:val="24"/>
        </w:rPr>
        <w:t xml:space="preserve"> </w:t>
      </w:r>
      <w:r w:rsidRPr="00653612">
        <w:rPr>
          <w:rFonts w:ascii="Arial" w:hAnsi="Arial" w:cs="Arial"/>
          <w:sz w:val="24"/>
          <w:szCs w:val="24"/>
        </w:rPr>
        <w:t xml:space="preserve">people of </w:t>
      </w:r>
      <w:r w:rsidRPr="00653612">
        <w:rPr>
          <w:rFonts w:ascii="Arial" w:hAnsi="Arial" w:cs="Arial"/>
          <w:sz w:val="24"/>
          <w:szCs w:val="24"/>
        </w:rPr>
        <w:lastRenderedPageBreak/>
        <w:t xml:space="preserve">color, immigrants, refugees, people with disabilities, LGBTQIA+ individuals, people with arrest or conviction records, religious minorities, </w:t>
      </w:r>
      <w:r w:rsidR="00613A9F" w:rsidRPr="00653612">
        <w:rPr>
          <w:rFonts w:ascii="Arial" w:hAnsi="Arial" w:cs="Arial"/>
          <w:sz w:val="24"/>
          <w:szCs w:val="24"/>
        </w:rPr>
        <w:t>etc.</w:t>
      </w:r>
      <w:r w:rsidRPr="00653612" w:rsidDel="00812365">
        <w:rPr>
          <w:rFonts w:ascii="Arial" w:hAnsi="Arial" w:cs="Arial"/>
          <w:sz w:val="24"/>
          <w:szCs w:val="24"/>
        </w:rPr>
        <w:t xml:space="preserve"> </w:t>
      </w:r>
      <w:r w:rsidRPr="00653612">
        <w:rPr>
          <w:rFonts w:ascii="Arial" w:hAnsi="Arial" w:cs="Arial"/>
          <w:sz w:val="24"/>
          <w:szCs w:val="24"/>
        </w:rPr>
        <w:t xml:space="preserve"> </w:t>
      </w:r>
    </w:p>
    <w:p w14:paraId="5BF44BC8" w14:textId="5A8B0602"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Implement programs for or expand access to high-quality youth mental health and substance use recovery services and prepare AmeriCorps members to enter behavioral health careers. These may </w:t>
      </w:r>
      <w:r w:rsidRPr="00653612" w:rsidDel="00CF46D0">
        <w:rPr>
          <w:rFonts w:ascii="Arial" w:hAnsi="Arial" w:cs="Arial"/>
          <w:sz w:val="24"/>
          <w:szCs w:val="24"/>
        </w:rPr>
        <w:t>includ</w:t>
      </w:r>
      <w:r w:rsidRPr="00653612">
        <w:rPr>
          <w:rFonts w:ascii="Arial" w:hAnsi="Arial" w:cs="Arial"/>
          <w:sz w:val="24"/>
          <w:szCs w:val="24"/>
        </w:rPr>
        <w:t xml:space="preserve">e individuals with lived experience with substance use and mental health challenges to support youth mental health efforts and continued AmeriCorps work on the opioid </w:t>
      </w:r>
      <w:r w:rsidR="00613A9F" w:rsidRPr="00653612">
        <w:rPr>
          <w:rFonts w:ascii="Arial" w:hAnsi="Arial" w:cs="Arial"/>
          <w:sz w:val="24"/>
          <w:szCs w:val="24"/>
        </w:rPr>
        <w:t>epidemic.</w:t>
      </w:r>
    </w:p>
    <w:p w14:paraId="460C1EFB" w14:textId="1656F988"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Focus on improving the quality of life for veterans, active-duty members of the Armed Forces, and their families by recruiting veterans, military spouses, and their older children into national </w:t>
      </w:r>
      <w:r w:rsidR="00613A9F" w:rsidRPr="00653612">
        <w:rPr>
          <w:rFonts w:ascii="Arial" w:hAnsi="Arial" w:cs="Arial"/>
          <w:sz w:val="24"/>
          <w:szCs w:val="24"/>
        </w:rPr>
        <w:t>service.</w:t>
      </w:r>
      <w:r w:rsidRPr="00653612">
        <w:rPr>
          <w:rFonts w:ascii="Arial" w:hAnsi="Arial" w:cs="Arial"/>
          <w:sz w:val="24"/>
          <w:szCs w:val="24"/>
        </w:rPr>
        <w:t> </w:t>
      </w:r>
    </w:p>
    <w:p w14:paraId="5A0D6F87" w14:textId="69D2EC09"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Promote environmental stewardship to help communities (especially underserved households and communities) to be more resilient by reducing greenhouse gas emissions, conserving land and water, increasing renewable energy use and improving at-risk ecosystems</w:t>
      </w:r>
      <w:r w:rsidR="00613A9F">
        <w:rPr>
          <w:rFonts w:ascii="Arial" w:hAnsi="Arial" w:cs="Arial"/>
          <w:sz w:val="24"/>
          <w:szCs w:val="24"/>
        </w:rPr>
        <w:t>.</w:t>
      </w:r>
    </w:p>
    <w:p w14:paraId="507C80E8" w14:textId="6E802CE2"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Support civic bridgebuilding programs and projects to reduce polarization and community divisions; and providing training in civic bridgebuilding skills and techniques to AmeriCorps </w:t>
      </w:r>
      <w:r w:rsidR="00613A9F" w:rsidRPr="00653612">
        <w:rPr>
          <w:rFonts w:ascii="Arial" w:hAnsi="Arial" w:cs="Arial"/>
          <w:sz w:val="24"/>
          <w:szCs w:val="24"/>
        </w:rPr>
        <w:t>members.</w:t>
      </w:r>
      <w:r w:rsidRPr="00653612">
        <w:rPr>
          <w:rFonts w:ascii="Arial" w:hAnsi="Arial" w:cs="Arial"/>
          <w:sz w:val="24"/>
          <w:szCs w:val="24"/>
        </w:rPr>
        <w:t xml:space="preserve"> </w:t>
      </w:r>
    </w:p>
    <w:p w14:paraId="536A2F94" w14:textId="77777777" w:rsidR="00653612" w:rsidRPr="00653612" w:rsidRDefault="00653612" w:rsidP="00653612">
      <w:pPr>
        <w:pStyle w:val="ListParagraph"/>
        <w:ind w:left="0"/>
        <w:rPr>
          <w:rFonts w:ascii="Arial" w:hAnsi="Arial" w:cs="Arial"/>
          <w:sz w:val="24"/>
          <w:szCs w:val="24"/>
        </w:rPr>
      </w:pPr>
    </w:p>
    <w:p w14:paraId="2BB01ECD" w14:textId="77777777" w:rsidR="00653612" w:rsidRPr="00653612" w:rsidRDefault="00653612" w:rsidP="00653612">
      <w:pPr>
        <w:pStyle w:val="ListParagraph"/>
        <w:ind w:left="180"/>
        <w:rPr>
          <w:rFonts w:ascii="Arial" w:hAnsi="Arial" w:cs="Arial"/>
          <w:sz w:val="24"/>
          <w:szCs w:val="24"/>
        </w:rPr>
      </w:pPr>
      <w:r w:rsidRPr="00653612">
        <w:rPr>
          <w:rFonts w:ascii="Arial" w:hAnsi="Arial" w:cs="Arial"/>
          <w:sz w:val="24"/>
          <w:szCs w:val="24"/>
        </w:rPr>
        <w:t>Benefit AmeriCorps Members:</w:t>
      </w:r>
    </w:p>
    <w:p w14:paraId="1E9A76BE" w14:textId="2590E6E9"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Provide benefits to AmeriCorps members aimed at enhancing member experience and bolstering member recruitment and retention such as paying more than the minimum living allowance, transportation, housing, food, </w:t>
      </w:r>
      <w:r w:rsidR="00613A9F" w:rsidRPr="00653612">
        <w:rPr>
          <w:rFonts w:ascii="Arial" w:hAnsi="Arial" w:cs="Arial"/>
          <w:sz w:val="24"/>
          <w:szCs w:val="24"/>
        </w:rPr>
        <w:t>etc.</w:t>
      </w:r>
      <w:r w:rsidRPr="00653612">
        <w:rPr>
          <w:rFonts w:ascii="Arial" w:hAnsi="Arial" w:cs="Arial"/>
          <w:sz w:val="24"/>
          <w:szCs w:val="24"/>
        </w:rPr>
        <w:t xml:space="preserve"> </w:t>
      </w:r>
    </w:p>
    <w:p w14:paraId="26CA0974" w14:textId="06AF6948"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Create workforce pathways for AmeriCorps members, including deliberate training, certifications, and hiring preferences or support</w:t>
      </w:r>
      <w:r w:rsidR="00613A9F">
        <w:rPr>
          <w:rFonts w:ascii="Arial" w:hAnsi="Arial" w:cs="Arial"/>
          <w:sz w:val="24"/>
          <w:szCs w:val="24"/>
        </w:rPr>
        <w:t>.</w:t>
      </w:r>
    </w:p>
    <w:p w14:paraId="2FD963FC" w14:textId="096B10A5"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Enhance and expand services to second chance youth and/or engage those youth as AmeriCorps </w:t>
      </w:r>
      <w:r w:rsidR="00613A9F" w:rsidRPr="00653612">
        <w:rPr>
          <w:rFonts w:ascii="Arial" w:hAnsi="Arial" w:cs="Arial"/>
          <w:sz w:val="24"/>
          <w:szCs w:val="24"/>
        </w:rPr>
        <w:t>members.</w:t>
      </w:r>
      <w:r w:rsidRPr="00653612">
        <w:rPr>
          <w:rFonts w:ascii="Arial" w:hAnsi="Arial" w:cs="Arial"/>
          <w:sz w:val="24"/>
          <w:szCs w:val="24"/>
        </w:rPr>
        <w:t xml:space="preserve">  </w:t>
      </w:r>
    </w:p>
    <w:p w14:paraId="41DD80E8" w14:textId="219E23B9"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Develop and train the next generation of diverse public health leaders through service while addres</w:t>
      </w:r>
      <w:r w:rsidRPr="00653612">
        <w:rPr>
          <w:rFonts w:ascii="Arial" w:eastAsia="Times New Roman" w:hAnsi="Arial" w:cs="Arial"/>
          <w:sz w:val="24"/>
          <w:szCs w:val="24"/>
        </w:rPr>
        <w:t>sing pressing community health challenges. Review Public Health AmeriCorps Priority in the</w:t>
      </w:r>
      <w:r w:rsidR="009520EB" w:rsidRPr="009520EB">
        <w:t xml:space="preserve"> </w:t>
      </w:r>
      <w:r w:rsidR="009520EB" w:rsidRPr="009520EB">
        <w:rPr>
          <w:rFonts w:ascii="Arial" w:eastAsia="Times New Roman" w:hAnsi="Arial" w:cs="Arial"/>
          <w:sz w:val="24"/>
          <w:szCs w:val="24"/>
        </w:rPr>
        <w:t>Glossary of Terms</w:t>
      </w:r>
      <w:r w:rsidR="009520EB">
        <w:rPr>
          <w:rFonts w:ascii="Arial" w:eastAsia="Times New Roman" w:hAnsi="Arial" w:cs="Arial"/>
          <w:sz w:val="24"/>
          <w:szCs w:val="24"/>
        </w:rPr>
        <w:t xml:space="preserve"> on p. </w:t>
      </w:r>
      <w:r w:rsidR="009520EB">
        <w:rPr>
          <w:rFonts w:ascii="Arial" w:eastAsia="Times New Roman" w:hAnsi="Arial" w:cs="Arial"/>
          <w:sz w:val="24"/>
          <w:szCs w:val="24"/>
        </w:rPr>
        <w:fldChar w:fldCharType="begin"/>
      </w:r>
      <w:r w:rsidR="009520EB">
        <w:rPr>
          <w:rFonts w:ascii="Arial" w:eastAsia="Times New Roman" w:hAnsi="Arial" w:cs="Arial"/>
          <w:sz w:val="24"/>
          <w:szCs w:val="24"/>
        </w:rPr>
        <w:instrText xml:space="preserve"> PAGEREF PublicHealth </w:instrText>
      </w:r>
      <w:r w:rsidR="009520EB">
        <w:rPr>
          <w:rFonts w:ascii="Arial" w:eastAsia="Times New Roman" w:hAnsi="Arial" w:cs="Arial"/>
          <w:sz w:val="24"/>
          <w:szCs w:val="24"/>
        </w:rPr>
        <w:fldChar w:fldCharType="separate"/>
      </w:r>
      <w:r w:rsidR="001E45BA">
        <w:rPr>
          <w:rFonts w:ascii="Arial" w:eastAsia="Times New Roman" w:hAnsi="Arial" w:cs="Arial"/>
          <w:noProof/>
          <w:sz w:val="24"/>
          <w:szCs w:val="24"/>
        </w:rPr>
        <w:t>12</w:t>
      </w:r>
      <w:r w:rsidR="009520EB">
        <w:rPr>
          <w:rFonts w:ascii="Arial" w:eastAsia="Times New Roman" w:hAnsi="Arial" w:cs="Arial"/>
          <w:sz w:val="24"/>
          <w:szCs w:val="24"/>
        </w:rPr>
        <w:fldChar w:fldCharType="end"/>
      </w:r>
      <w:r w:rsidRPr="00653612">
        <w:rPr>
          <w:rFonts w:ascii="Arial" w:eastAsia="Times New Roman" w:hAnsi="Arial" w:cs="Arial"/>
          <w:sz w:val="24"/>
          <w:szCs w:val="24"/>
        </w:rPr>
        <w:t xml:space="preserve"> for eligibility </w:t>
      </w:r>
      <w:r w:rsidR="009520EB" w:rsidRPr="00653612">
        <w:rPr>
          <w:rFonts w:ascii="Arial" w:eastAsia="Times New Roman" w:hAnsi="Arial" w:cs="Arial"/>
          <w:sz w:val="24"/>
          <w:szCs w:val="24"/>
        </w:rPr>
        <w:t>information.</w:t>
      </w:r>
      <w:r w:rsidRPr="00653612">
        <w:rPr>
          <w:rFonts w:ascii="Arial" w:eastAsia="Times New Roman" w:hAnsi="Arial" w:cs="Arial"/>
          <w:sz w:val="24"/>
          <w:szCs w:val="24"/>
        </w:rPr>
        <w:t xml:space="preserve"> </w:t>
      </w:r>
      <w:r w:rsidRPr="00653612">
        <w:rPr>
          <w:rFonts w:ascii="Arial" w:hAnsi="Arial" w:cs="Arial"/>
          <w:sz w:val="24"/>
          <w:szCs w:val="24"/>
        </w:rPr>
        <w:t xml:space="preserve"> </w:t>
      </w:r>
    </w:p>
    <w:p w14:paraId="69A70D42" w14:textId="77777777" w:rsidR="00653612" w:rsidRPr="00653612" w:rsidRDefault="00653612" w:rsidP="00653612">
      <w:pPr>
        <w:pStyle w:val="ListParagraph"/>
        <w:ind w:left="0"/>
        <w:rPr>
          <w:rFonts w:ascii="Arial" w:hAnsi="Arial" w:cs="Arial"/>
          <w:sz w:val="24"/>
          <w:szCs w:val="24"/>
        </w:rPr>
      </w:pPr>
    </w:p>
    <w:p w14:paraId="48B49A08" w14:textId="77777777" w:rsidR="00653612" w:rsidRPr="00653612" w:rsidRDefault="00653612" w:rsidP="00653612">
      <w:pPr>
        <w:pStyle w:val="ListParagraph"/>
        <w:ind w:left="180"/>
        <w:rPr>
          <w:rFonts w:ascii="Arial" w:hAnsi="Arial" w:cs="Arial"/>
          <w:sz w:val="24"/>
          <w:szCs w:val="24"/>
        </w:rPr>
      </w:pPr>
      <w:r w:rsidRPr="00653612">
        <w:rPr>
          <w:rFonts w:ascii="Arial" w:hAnsi="Arial" w:cs="Arial"/>
          <w:sz w:val="24"/>
          <w:szCs w:val="24"/>
        </w:rPr>
        <w:t>Use Evidence</w:t>
      </w:r>
    </w:p>
    <w:p w14:paraId="538604D0" w14:textId="77777777"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Utilize reports from the </w:t>
      </w:r>
      <w:hyperlink r:id="rId26">
        <w:r w:rsidRPr="00653612">
          <w:rPr>
            <w:rStyle w:val="Hyperlink"/>
            <w:rFonts w:ascii="Arial" w:hAnsi="Arial" w:cs="Arial"/>
            <w:sz w:val="24"/>
            <w:szCs w:val="24"/>
          </w:rPr>
          <w:t>AmeriCor</w:t>
        </w:r>
      </w:hyperlink>
      <w:bookmarkStart w:id="48" w:name="_Hlt141946998"/>
      <w:r w:rsidRPr="00653612">
        <w:rPr>
          <w:rFonts w:ascii="Arial" w:hAnsi="Arial" w:cs="Arial"/>
          <w:sz w:val="24"/>
          <w:szCs w:val="24"/>
          <w:u w:val="single"/>
        </w:rPr>
        <w:t>p</w:t>
      </w:r>
      <w:bookmarkEnd w:id="48"/>
      <w:r w:rsidRPr="00653612">
        <w:rPr>
          <w:rFonts w:ascii="Arial" w:hAnsi="Arial" w:cs="Arial"/>
          <w:sz w:val="24"/>
          <w:szCs w:val="24"/>
          <w:u w:val="single"/>
        </w:rPr>
        <w:t>s Evidence Exchange</w:t>
      </w:r>
      <w:r w:rsidRPr="00653612">
        <w:rPr>
          <w:rFonts w:ascii="Arial" w:hAnsi="Arial" w:cs="Arial"/>
          <w:sz w:val="24"/>
          <w:szCs w:val="24"/>
        </w:rPr>
        <w:t xml:space="preserve"> on programs assessed as having Moderate or Strong evidence to scale, replicate, or adapt the intervention;</w:t>
      </w:r>
      <w:r w:rsidRPr="00653612">
        <w:rPr>
          <w:rFonts w:ascii="Arial" w:hAnsi="Arial" w:cs="Arial"/>
          <w:sz w:val="24"/>
          <w:szCs w:val="24"/>
          <w:vertAlign w:val="superscript"/>
        </w:rPr>
        <w:t xml:space="preserve"> </w:t>
      </w:r>
      <w:r w:rsidRPr="00653612">
        <w:rPr>
          <w:rFonts w:ascii="Arial" w:hAnsi="Arial" w:cs="Arial"/>
          <w:sz w:val="24"/>
          <w:szCs w:val="24"/>
        </w:rPr>
        <w:t xml:space="preserve"> </w:t>
      </w:r>
    </w:p>
    <w:p w14:paraId="57738C95" w14:textId="77777777" w:rsidR="00653612" w:rsidRPr="00653612" w:rsidRDefault="00653612" w:rsidP="00653612">
      <w:pPr>
        <w:pStyle w:val="ListParagraph"/>
        <w:rPr>
          <w:rFonts w:ascii="Arial" w:hAnsi="Arial" w:cs="Arial"/>
          <w:sz w:val="24"/>
          <w:szCs w:val="24"/>
        </w:rPr>
      </w:pPr>
    </w:p>
    <w:p w14:paraId="06E514FC" w14:textId="21957CC4" w:rsidR="00653612" w:rsidRPr="00653612" w:rsidRDefault="00653612" w:rsidP="00653612">
      <w:pPr>
        <w:pStyle w:val="ListParagraph"/>
        <w:ind w:left="180"/>
        <w:rPr>
          <w:rFonts w:ascii="Arial" w:hAnsi="Arial" w:cs="Arial"/>
          <w:sz w:val="24"/>
          <w:szCs w:val="24"/>
        </w:rPr>
      </w:pPr>
      <w:r>
        <w:rPr>
          <w:rFonts w:ascii="Arial" w:hAnsi="Arial" w:cs="Arial"/>
          <w:sz w:val="24"/>
          <w:szCs w:val="24"/>
        </w:rPr>
        <w:t xml:space="preserve">Are </w:t>
      </w:r>
      <w:r w:rsidRPr="00653612">
        <w:rPr>
          <w:rFonts w:ascii="Arial" w:hAnsi="Arial" w:cs="Arial"/>
          <w:sz w:val="24"/>
          <w:szCs w:val="24"/>
        </w:rPr>
        <w:t>Faith-Based</w:t>
      </w:r>
    </w:p>
    <w:p w14:paraId="1D62CDC2" w14:textId="77777777"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Organizations that are faith-based; and</w:t>
      </w:r>
    </w:p>
    <w:p w14:paraId="727C4684" w14:textId="77777777" w:rsidR="00653612" w:rsidRPr="00653612" w:rsidRDefault="00653612" w:rsidP="00653612">
      <w:pPr>
        <w:pStyle w:val="ListParagraph"/>
        <w:rPr>
          <w:rFonts w:ascii="Arial" w:hAnsi="Arial" w:cs="Arial"/>
          <w:sz w:val="24"/>
          <w:szCs w:val="24"/>
        </w:rPr>
      </w:pPr>
    </w:p>
    <w:p w14:paraId="24AA3B41" w14:textId="08D81A50" w:rsidR="00653612" w:rsidRPr="00653612" w:rsidRDefault="00653612" w:rsidP="00653612">
      <w:pPr>
        <w:pStyle w:val="ListParagraph"/>
        <w:ind w:left="180"/>
        <w:rPr>
          <w:rFonts w:ascii="Arial" w:hAnsi="Arial" w:cs="Arial"/>
          <w:sz w:val="24"/>
          <w:szCs w:val="24"/>
        </w:rPr>
      </w:pPr>
      <w:r>
        <w:rPr>
          <w:rFonts w:ascii="Arial" w:hAnsi="Arial" w:cs="Arial"/>
          <w:sz w:val="24"/>
          <w:szCs w:val="24"/>
        </w:rPr>
        <w:t xml:space="preserve">Expand the </w:t>
      </w:r>
      <w:r w:rsidRPr="00653612">
        <w:rPr>
          <w:rFonts w:ascii="Arial" w:hAnsi="Arial" w:cs="Arial"/>
          <w:sz w:val="24"/>
          <w:szCs w:val="24"/>
        </w:rPr>
        <w:t xml:space="preserve">American Climate Corps </w:t>
      </w:r>
    </w:p>
    <w:p w14:paraId="31AFE57C" w14:textId="77777777" w:rsidR="00653612" w:rsidRPr="00653612" w:rsidRDefault="00653612" w:rsidP="00CD42FE">
      <w:pPr>
        <w:pStyle w:val="ListParagraph"/>
        <w:numPr>
          <w:ilvl w:val="0"/>
          <w:numId w:val="68"/>
        </w:numPr>
        <w:ind w:left="630"/>
        <w:rPr>
          <w:rFonts w:ascii="Arial" w:hAnsi="Arial" w:cs="Arial"/>
          <w:sz w:val="24"/>
          <w:szCs w:val="24"/>
        </w:rPr>
      </w:pPr>
      <w:r w:rsidRPr="00653612">
        <w:rPr>
          <w:rFonts w:ascii="Arial" w:hAnsi="Arial" w:cs="Arial"/>
          <w:sz w:val="24"/>
          <w:szCs w:val="24"/>
        </w:rPr>
        <w:t xml:space="preserve">Please note that applicants may propose projects to be affiliated with the American Climate Corps (ACC), which is a federal government national service and workforce development initiative focused on training young people for the clean energy and climate resilience workforce. Applicants who are interested must demonstrate that their project funds ACC eligible positions meeting the following criteria: </w:t>
      </w:r>
    </w:p>
    <w:p w14:paraId="44039AB7" w14:textId="77777777" w:rsidR="00653612" w:rsidRPr="00653612" w:rsidRDefault="00653612" w:rsidP="00CD42FE">
      <w:pPr>
        <w:pStyle w:val="ListParagraph"/>
        <w:numPr>
          <w:ilvl w:val="1"/>
          <w:numId w:val="69"/>
        </w:numPr>
        <w:ind w:left="1080"/>
        <w:rPr>
          <w:rFonts w:ascii="Arial" w:hAnsi="Arial" w:cs="Arial"/>
          <w:sz w:val="24"/>
          <w:szCs w:val="24"/>
        </w:rPr>
      </w:pPr>
      <w:r w:rsidRPr="00653612">
        <w:rPr>
          <w:rFonts w:ascii="Arial" w:hAnsi="Arial" w:cs="Arial"/>
          <w:sz w:val="24"/>
          <w:szCs w:val="24"/>
        </w:rPr>
        <w:t xml:space="preserve">The position has verifiable climate or environmental impact. </w:t>
      </w:r>
    </w:p>
    <w:p w14:paraId="5953420F" w14:textId="77777777" w:rsidR="00653612" w:rsidRPr="00653612" w:rsidRDefault="00653612" w:rsidP="00CD42FE">
      <w:pPr>
        <w:pStyle w:val="ListParagraph"/>
        <w:numPr>
          <w:ilvl w:val="1"/>
          <w:numId w:val="69"/>
        </w:numPr>
        <w:ind w:left="1080"/>
        <w:rPr>
          <w:rFonts w:ascii="Arial" w:hAnsi="Arial" w:cs="Arial"/>
          <w:sz w:val="24"/>
          <w:szCs w:val="24"/>
        </w:rPr>
      </w:pPr>
      <w:r w:rsidRPr="00653612">
        <w:rPr>
          <w:rFonts w:ascii="Arial" w:hAnsi="Arial" w:cs="Arial"/>
          <w:sz w:val="24"/>
          <w:szCs w:val="24"/>
        </w:rPr>
        <w:t>The position is temporary (term-limited), and the term length is at least 300 hours.</w:t>
      </w:r>
    </w:p>
    <w:p w14:paraId="6A1A22A5" w14:textId="77777777" w:rsidR="00653612" w:rsidRPr="00653612" w:rsidRDefault="00653612" w:rsidP="00CD42FE">
      <w:pPr>
        <w:pStyle w:val="ListParagraph"/>
        <w:numPr>
          <w:ilvl w:val="1"/>
          <w:numId w:val="69"/>
        </w:numPr>
        <w:ind w:left="1080"/>
        <w:rPr>
          <w:rFonts w:ascii="Arial" w:hAnsi="Arial" w:cs="Arial"/>
          <w:sz w:val="24"/>
          <w:szCs w:val="24"/>
        </w:rPr>
      </w:pPr>
      <w:r w:rsidRPr="00653612">
        <w:rPr>
          <w:rFonts w:ascii="Arial" w:hAnsi="Arial" w:cs="Arial"/>
          <w:sz w:val="24"/>
          <w:szCs w:val="24"/>
        </w:rPr>
        <w:t>The position includes skills-based training as part of the program and provides a pathway to employment.</w:t>
      </w:r>
    </w:p>
    <w:p w14:paraId="07B0150C" w14:textId="77777777" w:rsidR="00653612" w:rsidRPr="00653612" w:rsidRDefault="00653612" w:rsidP="00CD42FE">
      <w:pPr>
        <w:pStyle w:val="ListParagraph"/>
        <w:numPr>
          <w:ilvl w:val="1"/>
          <w:numId w:val="69"/>
        </w:numPr>
        <w:ind w:left="1080"/>
        <w:rPr>
          <w:rFonts w:ascii="Arial" w:hAnsi="Arial" w:cs="Arial"/>
          <w:sz w:val="24"/>
          <w:szCs w:val="24"/>
        </w:rPr>
      </w:pPr>
      <w:r w:rsidRPr="00653612">
        <w:rPr>
          <w:rFonts w:ascii="Arial" w:hAnsi="Arial" w:cs="Arial"/>
          <w:sz w:val="24"/>
          <w:szCs w:val="24"/>
        </w:rPr>
        <w:t>The position must receive a living allowance and, in some cases, may receive additional member benefits.</w:t>
      </w:r>
    </w:p>
    <w:p w14:paraId="09241F91" w14:textId="6944176C" w:rsidR="00653612" w:rsidRPr="00653612" w:rsidRDefault="00653612" w:rsidP="00653612">
      <w:pPr>
        <w:pStyle w:val="ListParagraph"/>
        <w:spacing w:before="120"/>
        <w:ind w:left="630"/>
        <w:contextualSpacing w:val="0"/>
        <w:rPr>
          <w:rFonts w:ascii="Arial" w:hAnsi="Arial" w:cs="Arial"/>
          <w:sz w:val="24"/>
          <w:szCs w:val="24"/>
        </w:rPr>
      </w:pPr>
      <w:r w:rsidRPr="00653612">
        <w:rPr>
          <w:rFonts w:ascii="Arial" w:hAnsi="Arial" w:cs="Arial"/>
          <w:sz w:val="24"/>
          <w:szCs w:val="24"/>
        </w:rPr>
        <w:lastRenderedPageBreak/>
        <w:t xml:space="preserve">Applicants submitting a workforce development project to qualify for affiliation with the ACC should note that in their application. Successful applicants will be notified if they are part of the ACC and may be subject to additional reporting requirements. </w:t>
      </w:r>
    </w:p>
    <w:p w14:paraId="31E33922" w14:textId="77777777" w:rsidR="00A2756F" w:rsidRDefault="00A2756F" w:rsidP="00C747EA">
      <w:pPr>
        <w:pStyle w:val="ListParagraph"/>
        <w:ind w:left="0"/>
        <w:rPr>
          <w:rFonts w:ascii="Arial" w:hAnsi="Arial" w:cs="Arial"/>
          <w:sz w:val="24"/>
          <w:szCs w:val="24"/>
        </w:rPr>
      </w:pPr>
    </w:p>
    <w:p w14:paraId="68FB6A9E" w14:textId="3EC15580" w:rsidR="00653612" w:rsidRDefault="00A8485E" w:rsidP="00C747EA">
      <w:pPr>
        <w:pStyle w:val="ListParagraph"/>
        <w:ind w:left="0"/>
        <w:rPr>
          <w:rFonts w:ascii="Arial" w:hAnsi="Arial" w:cs="Arial"/>
          <w:sz w:val="24"/>
          <w:szCs w:val="24"/>
        </w:rPr>
      </w:pPr>
      <w:r w:rsidRPr="00A8485E">
        <w:rPr>
          <w:rFonts w:ascii="Arial" w:hAnsi="Arial" w:cs="Arial"/>
          <w:sz w:val="24"/>
          <w:szCs w:val="24"/>
        </w:rPr>
        <w:t>National Service</w:t>
      </w:r>
      <w:r w:rsidR="00653612" w:rsidRPr="00653612">
        <w:rPr>
          <w:rFonts w:ascii="Arial" w:hAnsi="Arial" w:cs="Arial"/>
          <w:sz w:val="24"/>
          <w:szCs w:val="24"/>
        </w:rPr>
        <w:t xml:space="preserve"> Focus Area</w:t>
      </w:r>
      <w:r>
        <w:rPr>
          <w:rFonts w:ascii="Arial" w:hAnsi="Arial" w:cs="Arial"/>
          <w:sz w:val="24"/>
          <w:szCs w:val="24"/>
        </w:rPr>
        <w:t>s</w:t>
      </w:r>
      <w:r w:rsidR="00653612" w:rsidRPr="00653612">
        <w:rPr>
          <w:rFonts w:ascii="Arial" w:hAnsi="Arial" w:cs="Arial"/>
          <w:sz w:val="24"/>
          <w:szCs w:val="24"/>
        </w:rPr>
        <w:t xml:space="preserve"> encompass a broad range of service activities permitted in AmeriCorps programming.  Applicants may submit proposals that fall under </w:t>
      </w:r>
      <w:r w:rsidR="00653612" w:rsidRPr="00A8485E">
        <w:rPr>
          <w:rFonts w:ascii="Arial" w:hAnsi="Arial" w:cs="Arial"/>
          <w:sz w:val="24"/>
          <w:szCs w:val="24"/>
          <w:u w:val="single"/>
        </w:rPr>
        <w:t>any</w:t>
      </w:r>
      <w:r w:rsidR="00653612" w:rsidRPr="00653612">
        <w:rPr>
          <w:rFonts w:ascii="Arial" w:hAnsi="Arial" w:cs="Arial"/>
          <w:sz w:val="24"/>
          <w:szCs w:val="24"/>
        </w:rPr>
        <w:t xml:space="preserve"> of these permitted </w:t>
      </w:r>
      <w:r w:rsidR="00653612" w:rsidRPr="00AE7DCA">
        <w:rPr>
          <w:rFonts w:ascii="Arial" w:hAnsi="Arial" w:cs="Arial"/>
          <w:sz w:val="24"/>
          <w:szCs w:val="24"/>
        </w:rPr>
        <w:t>activities.  See full descriptions of the Focus Areas for National Service in the Glossary of Terms on p.</w:t>
      </w:r>
      <w:r w:rsidR="009520EB">
        <w:rPr>
          <w:rFonts w:ascii="Arial" w:hAnsi="Arial" w:cs="Arial"/>
          <w:sz w:val="24"/>
          <w:szCs w:val="24"/>
        </w:rPr>
        <w:fldChar w:fldCharType="begin"/>
      </w:r>
      <w:r w:rsidR="009520EB">
        <w:rPr>
          <w:rFonts w:ascii="Arial" w:hAnsi="Arial" w:cs="Arial"/>
          <w:sz w:val="24"/>
          <w:szCs w:val="24"/>
        </w:rPr>
        <w:instrText xml:space="preserve"> PAGEREF FocusAreas </w:instrText>
      </w:r>
      <w:r w:rsidR="009520EB">
        <w:rPr>
          <w:rFonts w:ascii="Arial" w:hAnsi="Arial" w:cs="Arial"/>
          <w:sz w:val="24"/>
          <w:szCs w:val="24"/>
        </w:rPr>
        <w:fldChar w:fldCharType="separate"/>
      </w:r>
      <w:r w:rsidR="001E45BA">
        <w:rPr>
          <w:rFonts w:ascii="Arial" w:hAnsi="Arial" w:cs="Arial"/>
          <w:noProof/>
          <w:sz w:val="24"/>
          <w:szCs w:val="24"/>
        </w:rPr>
        <w:t>9</w:t>
      </w:r>
      <w:r w:rsidR="009520EB">
        <w:rPr>
          <w:rFonts w:ascii="Arial" w:hAnsi="Arial" w:cs="Arial"/>
          <w:sz w:val="24"/>
          <w:szCs w:val="24"/>
        </w:rPr>
        <w:fldChar w:fldCharType="end"/>
      </w:r>
      <w:r w:rsidR="00653612" w:rsidRPr="00AE7DCA">
        <w:rPr>
          <w:rFonts w:ascii="Arial" w:hAnsi="Arial" w:cs="Arial"/>
          <w:sz w:val="24"/>
          <w:szCs w:val="24"/>
        </w:rPr>
        <w:t>.</w:t>
      </w:r>
    </w:p>
    <w:p w14:paraId="092EDFBC" w14:textId="77777777" w:rsidR="00653612" w:rsidRDefault="00653612" w:rsidP="00C747EA">
      <w:pPr>
        <w:pStyle w:val="ListParagraph"/>
        <w:ind w:left="0"/>
        <w:rPr>
          <w:rFonts w:ascii="Arial" w:hAnsi="Arial" w:cs="Arial"/>
          <w:sz w:val="24"/>
          <w:szCs w:val="24"/>
        </w:rPr>
      </w:pPr>
    </w:p>
    <w:p w14:paraId="44780E87" w14:textId="04F89500" w:rsidR="00C747EA" w:rsidRPr="0035711E" w:rsidRDefault="0035711E" w:rsidP="0035711E">
      <w:pPr>
        <w:pStyle w:val="Heading2"/>
        <w:rPr>
          <w:rStyle w:val="Heading3Char"/>
          <w:b/>
          <w:i w:val="0"/>
          <w:szCs w:val="28"/>
        </w:rPr>
      </w:pPr>
      <w:bookmarkStart w:id="49" w:name="_Toc178758183"/>
      <w:r w:rsidRPr="0035711E">
        <w:rPr>
          <w:rStyle w:val="Heading3Char"/>
          <w:b/>
          <w:i w:val="0"/>
          <w:szCs w:val="28"/>
        </w:rPr>
        <w:t>III</w:t>
      </w:r>
      <w:r w:rsidR="00C747EA" w:rsidRPr="0035711E">
        <w:rPr>
          <w:rStyle w:val="Heading3Char"/>
          <w:b/>
          <w:i w:val="0"/>
          <w:szCs w:val="28"/>
        </w:rPr>
        <w:t>. Program Information</w:t>
      </w:r>
      <w:bookmarkEnd w:id="49"/>
    </w:p>
    <w:p w14:paraId="6CBE45C4" w14:textId="5A4D5528" w:rsidR="009E7F75" w:rsidRPr="006F3ABB" w:rsidRDefault="009E7F75" w:rsidP="009E7F75">
      <w:pPr>
        <w:pStyle w:val="Heading3"/>
      </w:pPr>
      <w:bookmarkStart w:id="50" w:name="_Toc178758184"/>
      <w:r w:rsidRPr="006F3ABB">
        <w:t>AmeriCorps’ Three Programs: Check that th</w:t>
      </w:r>
      <w:r w:rsidR="0035711E" w:rsidRPr="006F3ABB">
        <w:t>is</w:t>
      </w:r>
      <w:r w:rsidRPr="006F3ABB">
        <w:t xml:space="preserve"> grant is the one you want.</w:t>
      </w:r>
      <w:bookmarkEnd w:id="50"/>
    </w:p>
    <w:p w14:paraId="526961CE" w14:textId="37F1377B" w:rsidR="009E7F75" w:rsidRPr="006F3ABB" w:rsidRDefault="00A2756F" w:rsidP="00A2756F">
      <w:pPr>
        <w:tabs>
          <w:tab w:val="left" w:pos="648"/>
          <w:tab w:val="left" w:pos="1080"/>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rPr>
          <w:rFonts w:ascii="Arial" w:hAnsi="Arial" w:cs="Arial"/>
          <w:sz w:val="24"/>
          <w:szCs w:val="24"/>
        </w:rPr>
      </w:pPr>
      <w:r w:rsidRPr="006F3ABB">
        <w:rPr>
          <w:rFonts w:ascii="Arial" w:hAnsi="Arial" w:cs="Arial"/>
          <w:noProof/>
          <w:sz w:val="24"/>
          <w:szCs w:val="24"/>
        </w:rPr>
        <w:drawing>
          <wp:anchor distT="0" distB="0" distL="114300" distR="114300" simplePos="0" relativeHeight="251715072" behindDoc="1" locked="0" layoutInCell="1" allowOverlap="1" wp14:anchorId="778379F7" wp14:editId="6C3C7D0C">
            <wp:simplePos x="0" y="0"/>
            <wp:positionH relativeFrom="margin">
              <wp:posOffset>5689600</wp:posOffset>
            </wp:positionH>
            <wp:positionV relativeFrom="paragraph">
              <wp:posOffset>64135</wp:posOffset>
            </wp:positionV>
            <wp:extent cx="995045" cy="685800"/>
            <wp:effectExtent l="0" t="0" r="0" b="0"/>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995045" cy="685800"/>
                    </a:xfrm>
                    <a:prstGeom prst="rect">
                      <a:avLst/>
                    </a:prstGeom>
                    <a:noFill/>
                  </pic:spPr>
                </pic:pic>
              </a:graphicData>
            </a:graphic>
            <wp14:sizeRelH relativeFrom="page">
              <wp14:pctWidth>0</wp14:pctWidth>
            </wp14:sizeRelH>
            <wp14:sizeRelV relativeFrom="page">
              <wp14:pctHeight>0</wp14:pctHeight>
            </wp14:sizeRelV>
          </wp:anchor>
        </w:drawing>
      </w:r>
      <w:r w:rsidR="009E7F75" w:rsidRPr="006F3ABB">
        <w:rPr>
          <w:rFonts w:ascii="Arial" w:hAnsi="Arial" w:cs="Arial"/>
          <w:sz w:val="24"/>
          <w:szCs w:val="24"/>
        </w:rPr>
        <w:t xml:space="preserve">AmeriCorps is a national service program with three distinct branches:  </w:t>
      </w:r>
    </w:p>
    <w:p w14:paraId="2FDA0197" w14:textId="258A5CBC" w:rsidR="009E7F75" w:rsidRPr="006F3ABB" w:rsidRDefault="009E7F75" w:rsidP="009E7F75">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 w:val="24"/>
          <w:szCs w:val="24"/>
        </w:rPr>
      </w:pPr>
      <w:r w:rsidRPr="006F3ABB">
        <w:rPr>
          <w:rFonts w:ascii="Arial" w:hAnsi="Arial" w:cs="Arial"/>
          <w:sz w:val="24"/>
          <w:szCs w:val="24"/>
        </w:rPr>
        <w:t>AmeriCorps State and National (team-based programs),</w:t>
      </w:r>
    </w:p>
    <w:p w14:paraId="597BCAF5" w14:textId="02735F97" w:rsidR="009E7F75" w:rsidRPr="006F3ABB" w:rsidRDefault="009E7F75" w:rsidP="009E7F75">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 w:val="24"/>
          <w:szCs w:val="24"/>
        </w:rPr>
      </w:pPr>
      <w:r w:rsidRPr="006F3ABB">
        <w:rPr>
          <w:rFonts w:ascii="Arial" w:hAnsi="Arial" w:cs="Arial"/>
          <w:sz w:val="24"/>
          <w:szCs w:val="24"/>
        </w:rPr>
        <w:t xml:space="preserve">AmeriCorps VISTA, and </w:t>
      </w:r>
    </w:p>
    <w:p w14:paraId="7D25EF51" w14:textId="77777777" w:rsidR="009E7F75" w:rsidRPr="006F3ABB" w:rsidRDefault="009E7F75" w:rsidP="009E7F75">
      <w:pPr>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1440" w:hanging="756"/>
        <w:rPr>
          <w:rFonts w:ascii="Arial" w:hAnsi="Arial" w:cs="Arial"/>
          <w:sz w:val="24"/>
          <w:szCs w:val="24"/>
        </w:rPr>
      </w:pPr>
      <w:r w:rsidRPr="006F3ABB">
        <w:rPr>
          <w:rFonts w:ascii="Arial" w:hAnsi="Arial" w:cs="Arial"/>
          <w:sz w:val="24"/>
          <w:szCs w:val="24"/>
        </w:rPr>
        <w:t xml:space="preserve">the National Civilian Community Corps (NCCC).  </w:t>
      </w:r>
    </w:p>
    <w:p w14:paraId="67395D96" w14:textId="16D85FBC" w:rsidR="009E7F75" w:rsidRDefault="009E7F75" w:rsidP="009E7F75">
      <w:pPr>
        <w:rPr>
          <w:rFonts w:ascii="Arial" w:hAnsi="Arial" w:cs="Arial"/>
          <w:sz w:val="24"/>
          <w:szCs w:val="24"/>
        </w:rPr>
      </w:pPr>
      <w:r w:rsidRPr="006F3ABB">
        <w:rPr>
          <w:rFonts w:ascii="Arial" w:hAnsi="Arial" w:cs="Arial"/>
          <w:sz w:val="24"/>
          <w:szCs w:val="24"/>
        </w:rPr>
        <w:t xml:space="preserve">The following chart shows a comparison of program traits. AmeriCorps VISTA and National Civilian Community Corps proposals are submitted directly to the federal agency. AmeriCorps National programs are multi-state or national nonprofit organizations that also submit proposals directly to </w:t>
      </w:r>
      <w:r w:rsidR="00DA68E1" w:rsidRPr="006F3ABB">
        <w:rPr>
          <w:rFonts w:ascii="Arial" w:hAnsi="Arial" w:cs="Arial"/>
          <w:kern w:val="1"/>
          <w:sz w:val="24"/>
          <w:szCs w:val="24"/>
        </w:rPr>
        <w:t>AmeriCorps</w:t>
      </w:r>
      <w:r w:rsidRPr="006F3ABB">
        <w:rPr>
          <w:rFonts w:ascii="Arial" w:hAnsi="Arial" w:cs="Arial"/>
          <w:sz w:val="24"/>
          <w:szCs w:val="24"/>
        </w:rPr>
        <w:t>.</w:t>
      </w:r>
      <w:r w:rsidRPr="000F016E">
        <w:rPr>
          <w:rFonts w:ascii="Arial" w:hAnsi="Arial" w:cs="Arial"/>
          <w:sz w:val="24"/>
          <w:szCs w:val="24"/>
        </w:rPr>
        <w:t xml:space="preserve"> </w:t>
      </w:r>
    </w:p>
    <w:p w14:paraId="3A8E3FA6" w14:textId="75F748E1" w:rsidR="008F27E0" w:rsidRPr="00A2756F" w:rsidRDefault="009E7F75" w:rsidP="00A2756F">
      <w:pPr>
        <w:rPr>
          <w:rFonts w:ascii="Arial" w:hAnsi="Arial" w:cs="Arial"/>
          <w:sz w:val="24"/>
          <w:szCs w:val="24"/>
        </w:rPr>
      </w:pPr>
      <w:r>
        <w:rPr>
          <w:rFonts w:ascii="Arial" w:hAnsi="Arial" w:cs="Arial"/>
          <w:sz w:val="24"/>
          <w:szCs w:val="24"/>
        </w:rPr>
        <w:t>Instructions in this document are for AmeriCorps State, meaning the proposal would operate a program only in Maine</w:t>
      </w:r>
      <w:r w:rsidR="00A8485E">
        <w:rPr>
          <w:rFonts w:ascii="Arial" w:hAnsi="Arial" w:cs="Arial"/>
          <w:sz w:val="24"/>
          <w:szCs w:val="24"/>
        </w:rPr>
        <w:t xml:space="preserve"> </w:t>
      </w:r>
      <w:r>
        <w:rPr>
          <w:rFonts w:ascii="Arial" w:hAnsi="Arial" w:cs="Arial"/>
          <w:sz w:val="24"/>
          <w:szCs w:val="24"/>
        </w:rPr>
        <w:t>and the Commission will be responsible for issuing the grant cooperative agreement as well as compliance oversight.</w:t>
      </w:r>
      <w:r w:rsidRPr="000F016E">
        <w:rPr>
          <w:rFonts w:ascii="Arial" w:hAnsi="Arial" w:cs="Arial"/>
          <w:sz w:val="24"/>
          <w:szCs w:val="24"/>
        </w:rPr>
        <w:t xml:space="preserve"> </w:t>
      </w:r>
    </w:p>
    <w:p w14:paraId="01B8C664" w14:textId="77777777" w:rsidR="00C37456" w:rsidRPr="004E52A8" w:rsidRDefault="00C37456" w:rsidP="00C37456">
      <w:pPr>
        <w:overflowPunct/>
        <w:autoSpaceDE/>
        <w:autoSpaceDN/>
        <w:adjustRightInd/>
        <w:spacing w:before="0"/>
        <w:textAlignment w:val="auto"/>
        <w:rPr>
          <w:rFonts w:ascii="Arial" w:hAnsi="Arial" w:cs="Arial"/>
          <w:sz w:val="24"/>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7"/>
        <w:gridCol w:w="1447"/>
        <w:gridCol w:w="1436"/>
        <w:gridCol w:w="1342"/>
      </w:tblGrid>
      <w:tr w:rsidR="00C37456" w:rsidRPr="002146D0" w14:paraId="0F64032B" w14:textId="77777777" w:rsidTr="00754E08">
        <w:trPr>
          <w:tblHeader/>
        </w:trPr>
        <w:tc>
          <w:tcPr>
            <w:tcW w:w="6277" w:type="dxa"/>
            <w:tcBorders>
              <w:right w:val="single" w:sz="6" w:space="0" w:color="333399"/>
            </w:tcBorders>
            <w:shd w:val="clear" w:color="auto" w:fill="auto"/>
          </w:tcPr>
          <w:p w14:paraId="7E2C9725" w14:textId="77777777" w:rsidR="00C37456" w:rsidRPr="002146D0" w:rsidRDefault="00C37456" w:rsidP="00754E08">
            <w:pPr>
              <w:spacing w:before="60"/>
              <w:rPr>
                <w:rFonts w:ascii="Arial" w:hAnsi="Arial" w:cs="Arial"/>
                <w:b/>
                <w:sz w:val="20"/>
              </w:rPr>
            </w:pPr>
            <w:r w:rsidRPr="007308C4">
              <w:rPr>
                <w:rFonts w:ascii="Arial" w:hAnsi="Arial" w:cs="Arial"/>
                <w:b/>
                <w:sz w:val="20"/>
              </w:rPr>
              <w:t>Comparison of AmeriCorps program t</w:t>
            </w:r>
            <w:r w:rsidRPr="00BE0828">
              <w:rPr>
                <w:rFonts w:ascii="Arial" w:hAnsi="Arial" w:cs="Arial"/>
                <w:b/>
                <w:sz w:val="20"/>
              </w:rPr>
              <w:t xml:space="preserve">ypes and grants </w:t>
            </w:r>
            <w:r w:rsidRPr="00BE0828">
              <w:rPr>
                <w:rFonts w:ascii="Arial" w:hAnsi="Arial" w:cs="Arial"/>
                <w:b/>
                <w:sz w:val="20"/>
              </w:rPr>
              <w:br/>
              <w:t>(examples; not complete)</w:t>
            </w:r>
          </w:p>
        </w:tc>
        <w:tc>
          <w:tcPr>
            <w:tcW w:w="1447" w:type="dxa"/>
            <w:tcBorders>
              <w:left w:val="single" w:sz="6" w:space="0" w:color="333399"/>
              <w:right w:val="single" w:sz="24" w:space="0" w:color="auto"/>
            </w:tcBorders>
            <w:shd w:val="clear" w:color="auto" w:fill="auto"/>
            <w:vAlign w:val="center"/>
          </w:tcPr>
          <w:p w14:paraId="0FAF7076" w14:textId="77777777" w:rsidR="00C37456" w:rsidRPr="002146D0" w:rsidRDefault="00C37456" w:rsidP="00754E08">
            <w:pPr>
              <w:jc w:val="center"/>
              <w:rPr>
                <w:rFonts w:ascii="Arial" w:hAnsi="Arial" w:cs="Arial"/>
                <w:sz w:val="20"/>
              </w:rPr>
            </w:pPr>
            <w:r w:rsidRPr="002146D0">
              <w:rPr>
                <w:rFonts w:ascii="Arial" w:hAnsi="Arial" w:cs="Arial"/>
                <w:sz w:val="20"/>
              </w:rPr>
              <w:t>AmeriCorps State/</w:t>
            </w:r>
            <w:proofErr w:type="spellStart"/>
            <w:r w:rsidRPr="002146D0">
              <w:rPr>
                <w:rFonts w:ascii="Arial" w:hAnsi="Arial" w:cs="Arial"/>
                <w:sz w:val="20"/>
              </w:rPr>
              <w:t>Nat’l</w:t>
            </w:r>
            <w:proofErr w:type="spellEnd"/>
          </w:p>
        </w:tc>
        <w:tc>
          <w:tcPr>
            <w:tcW w:w="1436" w:type="dxa"/>
            <w:tcBorders>
              <w:left w:val="single" w:sz="24" w:space="0" w:color="auto"/>
              <w:bottom w:val="single" w:sz="4" w:space="0" w:color="auto"/>
            </w:tcBorders>
            <w:shd w:val="clear" w:color="auto" w:fill="auto"/>
          </w:tcPr>
          <w:p w14:paraId="587A28D2" w14:textId="77777777" w:rsidR="00C37456" w:rsidRPr="002146D0" w:rsidRDefault="00C37456" w:rsidP="00754E08">
            <w:pPr>
              <w:jc w:val="center"/>
              <w:rPr>
                <w:rFonts w:ascii="Arial" w:hAnsi="Arial" w:cs="Arial"/>
                <w:sz w:val="20"/>
              </w:rPr>
            </w:pPr>
            <w:r w:rsidRPr="002146D0">
              <w:rPr>
                <w:rFonts w:ascii="Arial" w:hAnsi="Arial" w:cs="Arial"/>
                <w:sz w:val="20"/>
              </w:rPr>
              <w:t>AmeriCorps VISTA</w:t>
            </w:r>
          </w:p>
        </w:tc>
        <w:tc>
          <w:tcPr>
            <w:tcW w:w="1342" w:type="dxa"/>
            <w:tcBorders>
              <w:bottom w:val="single" w:sz="4" w:space="0" w:color="auto"/>
            </w:tcBorders>
            <w:shd w:val="clear" w:color="auto" w:fill="auto"/>
          </w:tcPr>
          <w:p w14:paraId="617CE4D7" w14:textId="77777777" w:rsidR="00C37456" w:rsidRPr="002146D0" w:rsidRDefault="00C37456" w:rsidP="00754E08">
            <w:pPr>
              <w:jc w:val="center"/>
              <w:rPr>
                <w:rFonts w:ascii="Arial" w:hAnsi="Arial" w:cs="Arial"/>
                <w:sz w:val="20"/>
              </w:rPr>
            </w:pPr>
            <w:r w:rsidRPr="002146D0">
              <w:rPr>
                <w:rFonts w:ascii="Arial" w:hAnsi="Arial" w:cs="Arial"/>
                <w:sz w:val="20"/>
              </w:rPr>
              <w:t>AmeriCorps NCCC</w:t>
            </w:r>
          </w:p>
        </w:tc>
      </w:tr>
      <w:tr w:rsidR="00C37456" w:rsidRPr="002146D0" w14:paraId="02013B4D" w14:textId="77777777" w:rsidTr="00754E08">
        <w:trPr>
          <w:trHeight w:val="350"/>
        </w:trPr>
        <w:tc>
          <w:tcPr>
            <w:tcW w:w="6277" w:type="dxa"/>
            <w:shd w:val="clear" w:color="auto" w:fill="auto"/>
            <w:vAlign w:val="center"/>
          </w:tcPr>
          <w:p w14:paraId="0ADA5427" w14:textId="77777777" w:rsidR="00C37456" w:rsidRPr="00BE0828" w:rsidRDefault="00C37456" w:rsidP="00754E08">
            <w:pPr>
              <w:spacing w:before="60"/>
              <w:rPr>
                <w:rFonts w:ascii="Arial" w:hAnsi="Arial" w:cs="Arial"/>
                <w:sz w:val="20"/>
              </w:rPr>
            </w:pPr>
            <w:r w:rsidRPr="007308C4">
              <w:rPr>
                <w:rFonts w:ascii="Arial" w:hAnsi="Arial" w:cs="Arial"/>
                <w:sz w:val="20"/>
              </w:rPr>
              <w:t>Grant $$ are awarded to local or national agencies</w:t>
            </w:r>
          </w:p>
        </w:tc>
        <w:tc>
          <w:tcPr>
            <w:tcW w:w="1447" w:type="dxa"/>
            <w:shd w:val="clear" w:color="auto" w:fill="auto"/>
            <w:vAlign w:val="center"/>
          </w:tcPr>
          <w:p w14:paraId="74DB133D" w14:textId="77777777" w:rsidR="00C37456" w:rsidRPr="002146D0" w:rsidRDefault="00C37456" w:rsidP="00754E08">
            <w:pPr>
              <w:spacing w:beforeLines="50"/>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vAlign w:val="center"/>
          </w:tcPr>
          <w:p w14:paraId="137DF869" w14:textId="77777777" w:rsidR="00C37456" w:rsidRPr="002146D0" w:rsidRDefault="00C37456" w:rsidP="00754E08">
            <w:pPr>
              <w:spacing w:beforeLines="50"/>
              <w:ind w:hanging="18"/>
              <w:rPr>
                <w:rFonts w:ascii="Arial" w:hAnsi="Arial" w:cs="Arial"/>
                <w:sz w:val="20"/>
              </w:rPr>
            </w:pPr>
          </w:p>
        </w:tc>
        <w:tc>
          <w:tcPr>
            <w:tcW w:w="1342" w:type="dxa"/>
            <w:shd w:val="clear" w:color="auto" w:fill="auto"/>
            <w:vAlign w:val="center"/>
          </w:tcPr>
          <w:p w14:paraId="62AF8153" w14:textId="77777777" w:rsidR="00C37456" w:rsidRPr="002146D0" w:rsidRDefault="00C37456" w:rsidP="00754E08">
            <w:pPr>
              <w:spacing w:beforeLines="50"/>
              <w:ind w:hanging="18"/>
              <w:rPr>
                <w:rFonts w:ascii="Arial" w:hAnsi="Arial" w:cs="Arial"/>
                <w:sz w:val="20"/>
              </w:rPr>
            </w:pPr>
          </w:p>
        </w:tc>
      </w:tr>
      <w:tr w:rsidR="00C37456" w:rsidRPr="002146D0" w14:paraId="649C9901" w14:textId="77777777" w:rsidTr="00754E08">
        <w:tc>
          <w:tcPr>
            <w:tcW w:w="6277" w:type="dxa"/>
            <w:shd w:val="clear" w:color="auto" w:fill="auto"/>
          </w:tcPr>
          <w:p w14:paraId="044CACE7" w14:textId="4407EAA6" w:rsidR="00C37456" w:rsidRPr="00BE0828" w:rsidRDefault="00C37456" w:rsidP="00754E08">
            <w:pPr>
              <w:spacing w:beforeLines="20" w:before="48"/>
              <w:rPr>
                <w:rFonts w:ascii="Arial" w:hAnsi="Arial" w:cs="Arial"/>
                <w:sz w:val="20"/>
              </w:rPr>
            </w:pPr>
            <w:r w:rsidRPr="007308C4">
              <w:rPr>
                <w:rFonts w:ascii="Arial" w:hAnsi="Arial" w:cs="Arial"/>
                <w:sz w:val="20"/>
              </w:rPr>
              <w:t xml:space="preserve">Grants consist of 1) </w:t>
            </w:r>
            <w:r w:rsidR="002A11FE">
              <w:rPr>
                <w:rFonts w:ascii="Arial" w:hAnsi="Arial" w:cs="Arial"/>
                <w:sz w:val="20"/>
              </w:rPr>
              <w:t>multiple</w:t>
            </w:r>
            <w:r w:rsidRPr="007308C4">
              <w:rPr>
                <w:rFonts w:ascii="Arial" w:hAnsi="Arial" w:cs="Arial"/>
                <w:sz w:val="20"/>
              </w:rPr>
              <w:t xml:space="preserve"> AmeriCorps positions </w:t>
            </w:r>
            <w:r w:rsidR="002A11FE">
              <w:rPr>
                <w:rFonts w:ascii="Arial" w:hAnsi="Arial" w:cs="Arial"/>
                <w:sz w:val="20"/>
              </w:rPr>
              <w:t xml:space="preserve">(a team) </w:t>
            </w:r>
            <w:r w:rsidRPr="007308C4">
              <w:rPr>
                <w:rFonts w:ascii="Arial" w:hAnsi="Arial" w:cs="Arial"/>
                <w:sz w:val="20"/>
              </w:rPr>
              <w:t xml:space="preserve">needed to achieve performance measure </w:t>
            </w:r>
            <w:r w:rsidR="002A11FE" w:rsidRPr="007308C4">
              <w:rPr>
                <w:rFonts w:ascii="Arial" w:hAnsi="Arial" w:cs="Arial"/>
                <w:sz w:val="20"/>
              </w:rPr>
              <w:t xml:space="preserve">targets </w:t>
            </w:r>
            <w:r w:rsidRPr="007308C4">
              <w:rPr>
                <w:rFonts w:ascii="Arial" w:hAnsi="Arial" w:cs="Arial"/>
                <w:sz w:val="20"/>
              </w:rPr>
              <w:t xml:space="preserve">and 2) federal funds to support members in the positions </w:t>
            </w:r>
          </w:p>
        </w:tc>
        <w:tc>
          <w:tcPr>
            <w:tcW w:w="1447" w:type="dxa"/>
            <w:shd w:val="clear" w:color="auto" w:fill="auto"/>
          </w:tcPr>
          <w:p w14:paraId="0C91C8AE"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4FCC6C81"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706B6F60" w14:textId="77777777" w:rsidR="00C37456" w:rsidRPr="002146D0" w:rsidRDefault="00C37456" w:rsidP="00754E08">
            <w:pPr>
              <w:spacing w:beforeLines="20" w:before="48"/>
              <w:ind w:hanging="18"/>
              <w:jc w:val="center"/>
              <w:rPr>
                <w:rFonts w:ascii="Arial" w:hAnsi="Arial" w:cs="Arial"/>
                <w:sz w:val="20"/>
              </w:rPr>
            </w:pPr>
          </w:p>
        </w:tc>
      </w:tr>
      <w:tr w:rsidR="00C37456" w:rsidRPr="002146D0" w14:paraId="3962A531" w14:textId="77777777" w:rsidTr="00754E08">
        <w:tc>
          <w:tcPr>
            <w:tcW w:w="6277" w:type="dxa"/>
            <w:shd w:val="clear" w:color="auto" w:fill="auto"/>
          </w:tcPr>
          <w:p w14:paraId="66A6A130" w14:textId="773EE19E" w:rsidR="00C37456" w:rsidRPr="002146D0" w:rsidRDefault="00C37456" w:rsidP="00754E08">
            <w:pPr>
              <w:spacing w:beforeLines="20" w:before="48"/>
              <w:rPr>
                <w:rFonts w:ascii="Arial" w:hAnsi="Arial" w:cs="Arial"/>
                <w:sz w:val="20"/>
              </w:rPr>
            </w:pPr>
            <w:r w:rsidRPr="007308C4">
              <w:rPr>
                <w:rFonts w:ascii="Arial" w:hAnsi="Arial" w:cs="Arial"/>
                <w:sz w:val="20"/>
              </w:rPr>
              <w:t xml:space="preserve">Grants include only authorization (allocation) of AmeriCorps </w:t>
            </w:r>
            <w:r w:rsidRPr="00BE0828">
              <w:rPr>
                <w:rFonts w:ascii="Arial" w:hAnsi="Arial" w:cs="Arial"/>
                <w:sz w:val="20"/>
              </w:rPr>
              <w:t xml:space="preserve">positions. Grantees may be required to reimburse the federal agency for living allowance expense of </w:t>
            </w:r>
            <w:r w:rsidR="002A11FE">
              <w:rPr>
                <w:rFonts w:ascii="Arial" w:hAnsi="Arial" w:cs="Arial"/>
                <w:sz w:val="20"/>
              </w:rPr>
              <w:t>some</w:t>
            </w:r>
            <w:r w:rsidRPr="00BE0828">
              <w:rPr>
                <w:rFonts w:ascii="Arial" w:hAnsi="Arial" w:cs="Arial"/>
                <w:sz w:val="20"/>
              </w:rPr>
              <w:t xml:space="preserve"> AmeriCorps positions.</w:t>
            </w:r>
          </w:p>
        </w:tc>
        <w:tc>
          <w:tcPr>
            <w:tcW w:w="1447" w:type="dxa"/>
            <w:shd w:val="clear" w:color="auto" w:fill="auto"/>
          </w:tcPr>
          <w:p w14:paraId="2182A8DF" w14:textId="77777777" w:rsidR="00C37456" w:rsidRPr="002146D0" w:rsidRDefault="00C37456" w:rsidP="00754E08">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2C954536"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758CE60E" w14:textId="77777777" w:rsidR="00C37456" w:rsidRPr="002146D0" w:rsidRDefault="00C37456" w:rsidP="00754E08">
            <w:pPr>
              <w:spacing w:beforeLines="20" w:before="48"/>
              <w:ind w:hanging="18"/>
              <w:jc w:val="center"/>
              <w:rPr>
                <w:rFonts w:ascii="Arial" w:hAnsi="Arial" w:cs="Arial"/>
                <w:sz w:val="20"/>
              </w:rPr>
            </w:pPr>
          </w:p>
        </w:tc>
      </w:tr>
      <w:tr w:rsidR="00C37456" w:rsidRPr="002146D0" w14:paraId="0A4B9273" w14:textId="77777777" w:rsidTr="00754E08">
        <w:tc>
          <w:tcPr>
            <w:tcW w:w="6277" w:type="dxa"/>
            <w:shd w:val="clear" w:color="auto" w:fill="auto"/>
          </w:tcPr>
          <w:p w14:paraId="18681741" w14:textId="77777777" w:rsidR="00C37456" w:rsidRPr="00BE0828" w:rsidRDefault="00C37456" w:rsidP="00754E08">
            <w:pPr>
              <w:spacing w:beforeLines="20" w:before="48"/>
              <w:rPr>
                <w:rFonts w:ascii="Arial" w:hAnsi="Arial" w:cs="Arial"/>
                <w:sz w:val="20"/>
              </w:rPr>
            </w:pPr>
            <w:r w:rsidRPr="007308C4">
              <w:rPr>
                <w:rFonts w:ascii="Arial" w:hAnsi="Arial" w:cs="Arial"/>
                <w:sz w:val="20"/>
              </w:rPr>
              <w:t xml:space="preserve">Payment of AmeriCorps member stipends and benefits is handled directly by the federal agency </w:t>
            </w:r>
          </w:p>
        </w:tc>
        <w:tc>
          <w:tcPr>
            <w:tcW w:w="1447" w:type="dxa"/>
            <w:shd w:val="clear" w:color="auto" w:fill="auto"/>
          </w:tcPr>
          <w:p w14:paraId="6C50D2E8" w14:textId="77777777" w:rsidR="00C37456" w:rsidRPr="002146D0" w:rsidRDefault="00C37456" w:rsidP="00754E08">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73B7F441"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73226A0E"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r>
      <w:tr w:rsidR="00C37456" w:rsidRPr="002146D0" w14:paraId="692F1112" w14:textId="77777777" w:rsidTr="00754E08">
        <w:tc>
          <w:tcPr>
            <w:tcW w:w="6277" w:type="dxa"/>
            <w:shd w:val="clear" w:color="auto" w:fill="auto"/>
          </w:tcPr>
          <w:p w14:paraId="103E06E5" w14:textId="4A303289" w:rsidR="00C37456" w:rsidRPr="002146D0" w:rsidRDefault="00C37456" w:rsidP="00754E08">
            <w:pPr>
              <w:spacing w:beforeLines="20" w:before="48"/>
              <w:rPr>
                <w:rFonts w:ascii="Arial" w:hAnsi="Arial" w:cs="Arial"/>
                <w:sz w:val="20"/>
              </w:rPr>
            </w:pPr>
            <w:r w:rsidRPr="007308C4">
              <w:rPr>
                <w:rFonts w:ascii="Arial" w:hAnsi="Arial" w:cs="Arial"/>
                <w:sz w:val="20"/>
              </w:rPr>
              <w:t xml:space="preserve">Grant </w:t>
            </w:r>
            <w:r w:rsidRPr="00BE0828">
              <w:rPr>
                <w:rFonts w:ascii="Arial" w:hAnsi="Arial" w:cs="Arial"/>
                <w:sz w:val="20"/>
              </w:rPr>
              <w:t xml:space="preserve">requires that local cash and in-kind resources to carry out program </w:t>
            </w:r>
            <w:r w:rsidR="002A11FE">
              <w:rPr>
                <w:rFonts w:ascii="Arial" w:hAnsi="Arial" w:cs="Arial"/>
                <w:sz w:val="20"/>
              </w:rPr>
              <w:t>direct service activities.</w:t>
            </w:r>
          </w:p>
        </w:tc>
        <w:tc>
          <w:tcPr>
            <w:tcW w:w="1447" w:type="dxa"/>
            <w:shd w:val="clear" w:color="auto" w:fill="auto"/>
          </w:tcPr>
          <w:p w14:paraId="369B2CC0"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A108602"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66F1E6C5" w14:textId="77777777" w:rsidR="00C37456" w:rsidRPr="002146D0" w:rsidRDefault="00C37456" w:rsidP="00754E08">
            <w:pPr>
              <w:spacing w:beforeLines="20" w:before="48"/>
              <w:ind w:hanging="18"/>
              <w:jc w:val="center"/>
              <w:rPr>
                <w:rFonts w:ascii="Arial" w:hAnsi="Arial" w:cs="Arial"/>
                <w:sz w:val="20"/>
              </w:rPr>
            </w:pPr>
          </w:p>
        </w:tc>
      </w:tr>
      <w:tr w:rsidR="00C37456" w:rsidRPr="002146D0" w14:paraId="16FA85C1" w14:textId="77777777" w:rsidTr="00754E08">
        <w:tc>
          <w:tcPr>
            <w:tcW w:w="6277" w:type="dxa"/>
            <w:shd w:val="clear" w:color="auto" w:fill="auto"/>
          </w:tcPr>
          <w:p w14:paraId="4DAEC2E5" w14:textId="77777777" w:rsidR="00C37456" w:rsidRPr="002146D0" w:rsidRDefault="00C37456" w:rsidP="00754E08">
            <w:pPr>
              <w:spacing w:beforeLines="20" w:before="48"/>
              <w:rPr>
                <w:rFonts w:ascii="Arial" w:hAnsi="Arial" w:cs="Arial"/>
                <w:sz w:val="20"/>
              </w:rPr>
            </w:pPr>
            <w:r w:rsidRPr="007308C4">
              <w:rPr>
                <w:rFonts w:ascii="Arial" w:hAnsi="Arial" w:cs="Arial"/>
                <w:sz w:val="20"/>
              </w:rPr>
              <w:t xml:space="preserve">Categories of community needs addressed include Healthy Futures, Education, Veterans and </w:t>
            </w:r>
            <w:r w:rsidRPr="00BE0828">
              <w:rPr>
                <w:rFonts w:ascii="Arial" w:hAnsi="Arial" w:cs="Arial"/>
                <w:sz w:val="20"/>
              </w:rPr>
              <w:t>Military Families, Economic Opportunity, Disaster Services, Environmental Stewardship, Capacity Building</w:t>
            </w:r>
          </w:p>
        </w:tc>
        <w:tc>
          <w:tcPr>
            <w:tcW w:w="1447" w:type="dxa"/>
            <w:shd w:val="clear" w:color="auto" w:fill="auto"/>
          </w:tcPr>
          <w:p w14:paraId="44779F7C"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3C2E3F26"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55396C3F" w14:textId="77777777" w:rsidR="00C37456" w:rsidRPr="002146D0" w:rsidRDefault="00C37456" w:rsidP="00754E08">
            <w:pPr>
              <w:spacing w:beforeLines="20" w:before="48"/>
              <w:ind w:hanging="18"/>
              <w:jc w:val="center"/>
              <w:rPr>
                <w:rFonts w:ascii="Arial" w:hAnsi="Arial" w:cs="Arial"/>
                <w:sz w:val="20"/>
              </w:rPr>
            </w:pPr>
          </w:p>
        </w:tc>
      </w:tr>
      <w:tr w:rsidR="00C37456" w:rsidRPr="002146D0" w14:paraId="3D75E16B" w14:textId="77777777" w:rsidTr="00754E08">
        <w:tc>
          <w:tcPr>
            <w:tcW w:w="6277" w:type="dxa"/>
            <w:shd w:val="clear" w:color="auto" w:fill="auto"/>
          </w:tcPr>
          <w:p w14:paraId="23EA00ED" w14:textId="77777777" w:rsidR="00C37456" w:rsidRPr="00BE0828" w:rsidRDefault="00C37456" w:rsidP="00754E08">
            <w:pPr>
              <w:spacing w:beforeLines="20" w:before="48"/>
              <w:rPr>
                <w:rFonts w:ascii="Arial" w:hAnsi="Arial" w:cs="Arial"/>
                <w:b/>
                <w:sz w:val="20"/>
              </w:rPr>
            </w:pPr>
            <w:r w:rsidRPr="007308C4">
              <w:rPr>
                <w:rFonts w:ascii="Arial" w:hAnsi="Arial" w:cs="Arial"/>
                <w:sz w:val="20"/>
              </w:rPr>
              <w:t>Primary mission is poverty alleviation</w:t>
            </w:r>
          </w:p>
        </w:tc>
        <w:tc>
          <w:tcPr>
            <w:tcW w:w="1447" w:type="dxa"/>
            <w:shd w:val="clear" w:color="auto" w:fill="auto"/>
          </w:tcPr>
          <w:p w14:paraId="63324655" w14:textId="77777777" w:rsidR="00C37456" w:rsidRPr="002146D0" w:rsidRDefault="00C37456" w:rsidP="00754E08">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1AC11A99"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7D2632C0" w14:textId="77777777" w:rsidR="00C37456" w:rsidRPr="002146D0" w:rsidRDefault="00C37456" w:rsidP="00754E08">
            <w:pPr>
              <w:spacing w:beforeLines="20" w:before="48"/>
              <w:ind w:hanging="18"/>
              <w:jc w:val="center"/>
              <w:rPr>
                <w:rFonts w:ascii="Arial" w:hAnsi="Arial" w:cs="Arial"/>
                <w:sz w:val="20"/>
              </w:rPr>
            </w:pPr>
          </w:p>
        </w:tc>
      </w:tr>
      <w:tr w:rsidR="00C37456" w:rsidRPr="002146D0" w14:paraId="14BC6D6B" w14:textId="77777777" w:rsidTr="00754E08">
        <w:tc>
          <w:tcPr>
            <w:tcW w:w="6277" w:type="dxa"/>
            <w:shd w:val="clear" w:color="auto" w:fill="auto"/>
          </w:tcPr>
          <w:p w14:paraId="6E558E79" w14:textId="77777777" w:rsidR="00C37456" w:rsidRPr="00BE0828" w:rsidRDefault="00C37456" w:rsidP="00754E08">
            <w:pPr>
              <w:spacing w:beforeLines="20" w:before="48"/>
              <w:rPr>
                <w:rFonts w:ascii="Arial" w:hAnsi="Arial" w:cs="Arial"/>
                <w:sz w:val="20"/>
              </w:rPr>
            </w:pPr>
            <w:r w:rsidRPr="007308C4">
              <w:rPr>
                <w:rFonts w:ascii="Arial" w:hAnsi="Arial" w:cs="Arial"/>
                <w:sz w:val="20"/>
              </w:rPr>
              <w:t>Primary mission is disaster response and recovery</w:t>
            </w:r>
          </w:p>
        </w:tc>
        <w:tc>
          <w:tcPr>
            <w:tcW w:w="1447" w:type="dxa"/>
            <w:shd w:val="clear" w:color="auto" w:fill="auto"/>
          </w:tcPr>
          <w:p w14:paraId="6347B888" w14:textId="77777777" w:rsidR="00C37456" w:rsidRPr="002146D0" w:rsidRDefault="00C37456" w:rsidP="00754E08">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517F2DEB"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17117B85"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r>
      <w:tr w:rsidR="00C37456" w:rsidRPr="002146D0" w14:paraId="589F6AF0" w14:textId="77777777" w:rsidTr="00754E08">
        <w:tc>
          <w:tcPr>
            <w:tcW w:w="6277" w:type="dxa"/>
            <w:shd w:val="clear" w:color="auto" w:fill="auto"/>
          </w:tcPr>
          <w:p w14:paraId="1BBE5C05" w14:textId="77777777" w:rsidR="00C37456" w:rsidRPr="002146D0" w:rsidRDefault="00C37456" w:rsidP="00754E08">
            <w:pPr>
              <w:spacing w:beforeLines="20" w:before="48"/>
              <w:rPr>
                <w:rFonts w:ascii="Arial" w:hAnsi="Arial" w:cs="Arial"/>
                <w:sz w:val="20"/>
              </w:rPr>
            </w:pPr>
            <w:r w:rsidRPr="007308C4">
              <w:rPr>
                <w:rFonts w:ascii="Arial" w:hAnsi="Arial" w:cs="Arial"/>
                <w:sz w:val="20"/>
              </w:rPr>
              <w:t xml:space="preserve">Grantees are required to mobilize local </w:t>
            </w:r>
            <w:r w:rsidRPr="00BE0828">
              <w:rPr>
                <w:rFonts w:ascii="Arial" w:hAnsi="Arial" w:cs="Arial"/>
                <w:sz w:val="20"/>
              </w:rPr>
              <w:t>volunteers who become the future providers of the service</w:t>
            </w:r>
          </w:p>
        </w:tc>
        <w:tc>
          <w:tcPr>
            <w:tcW w:w="1447" w:type="dxa"/>
            <w:shd w:val="clear" w:color="auto" w:fill="auto"/>
          </w:tcPr>
          <w:p w14:paraId="70DCDD7E"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642A1505"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3D755089" w14:textId="77777777" w:rsidR="00C37456" w:rsidRPr="002146D0" w:rsidRDefault="00C37456" w:rsidP="00754E08">
            <w:pPr>
              <w:spacing w:beforeLines="20" w:before="48"/>
              <w:ind w:firstLine="720"/>
              <w:jc w:val="center"/>
              <w:rPr>
                <w:rFonts w:ascii="Arial" w:hAnsi="Arial" w:cs="Arial"/>
                <w:sz w:val="20"/>
              </w:rPr>
            </w:pPr>
          </w:p>
        </w:tc>
      </w:tr>
      <w:tr w:rsidR="00C37456" w:rsidRPr="002146D0" w14:paraId="28E16FE8" w14:textId="77777777" w:rsidTr="00754E08">
        <w:tc>
          <w:tcPr>
            <w:tcW w:w="6277" w:type="dxa"/>
            <w:shd w:val="clear" w:color="auto" w:fill="auto"/>
          </w:tcPr>
          <w:p w14:paraId="76D66ADA" w14:textId="77777777" w:rsidR="00C37456" w:rsidRPr="00BE0828" w:rsidRDefault="00C37456" w:rsidP="00754E08">
            <w:pPr>
              <w:spacing w:beforeLines="20" w:before="48"/>
              <w:rPr>
                <w:rFonts w:ascii="Arial" w:hAnsi="Arial" w:cs="Arial"/>
                <w:sz w:val="20"/>
              </w:rPr>
            </w:pPr>
            <w:r w:rsidRPr="007308C4">
              <w:rPr>
                <w:rFonts w:ascii="Arial" w:hAnsi="Arial" w:cs="Arial"/>
                <w:sz w:val="20"/>
              </w:rPr>
              <w:t>Program is required to use one set (output, outcome) of the standardized national performance measures for intervention and capacity building.</w:t>
            </w:r>
          </w:p>
        </w:tc>
        <w:tc>
          <w:tcPr>
            <w:tcW w:w="1447" w:type="dxa"/>
            <w:shd w:val="clear" w:color="auto" w:fill="auto"/>
          </w:tcPr>
          <w:p w14:paraId="1ACE1C17"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0187199"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74CAF337" w14:textId="77777777" w:rsidR="00C37456" w:rsidRPr="002146D0" w:rsidRDefault="00C37456" w:rsidP="00754E08">
            <w:pPr>
              <w:spacing w:beforeLines="20" w:before="48"/>
              <w:ind w:hanging="18"/>
              <w:jc w:val="center"/>
              <w:rPr>
                <w:rFonts w:ascii="Arial" w:hAnsi="Arial" w:cs="Arial"/>
                <w:sz w:val="20"/>
              </w:rPr>
            </w:pPr>
          </w:p>
        </w:tc>
      </w:tr>
      <w:tr w:rsidR="00C37456" w:rsidRPr="002146D0" w14:paraId="5AA0373C" w14:textId="77777777" w:rsidTr="00754E08">
        <w:tc>
          <w:tcPr>
            <w:tcW w:w="6277" w:type="dxa"/>
            <w:shd w:val="clear" w:color="auto" w:fill="auto"/>
          </w:tcPr>
          <w:p w14:paraId="6B8ED28C" w14:textId="77777777" w:rsidR="00C37456" w:rsidRPr="00BE0828" w:rsidRDefault="00C37456" w:rsidP="00754E08">
            <w:pPr>
              <w:spacing w:beforeLines="20" w:before="48"/>
              <w:rPr>
                <w:rFonts w:ascii="Arial" w:hAnsi="Arial" w:cs="Arial"/>
                <w:sz w:val="20"/>
              </w:rPr>
            </w:pPr>
            <w:r w:rsidRPr="007308C4">
              <w:rPr>
                <w:rFonts w:ascii="Arial" w:hAnsi="Arial" w:cs="Arial"/>
                <w:sz w:val="20"/>
              </w:rPr>
              <w:t>Members serve in teams</w:t>
            </w:r>
          </w:p>
        </w:tc>
        <w:tc>
          <w:tcPr>
            <w:tcW w:w="1447" w:type="dxa"/>
            <w:shd w:val="clear" w:color="auto" w:fill="auto"/>
          </w:tcPr>
          <w:p w14:paraId="613038B2"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11FBFDFA"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0B4B1639"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r>
      <w:tr w:rsidR="00C37456" w:rsidRPr="002146D0" w14:paraId="1C7AF0B2" w14:textId="77777777" w:rsidTr="00754E08">
        <w:tc>
          <w:tcPr>
            <w:tcW w:w="6277" w:type="dxa"/>
            <w:shd w:val="clear" w:color="auto" w:fill="auto"/>
          </w:tcPr>
          <w:p w14:paraId="4F73F148" w14:textId="77777777" w:rsidR="00C37456" w:rsidRPr="002146D0" w:rsidRDefault="00C37456" w:rsidP="00754E08">
            <w:pPr>
              <w:spacing w:beforeLines="20" w:before="48"/>
              <w:rPr>
                <w:rFonts w:ascii="Arial" w:hAnsi="Arial" w:cs="Arial"/>
                <w:sz w:val="20"/>
              </w:rPr>
            </w:pPr>
            <w:r w:rsidRPr="007308C4">
              <w:rPr>
                <w:rFonts w:ascii="Arial" w:hAnsi="Arial" w:cs="Arial"/>
                <w:sz w:val="20"/>
              </w:rPr>
              <w:lastRenderedPageBreak/>
              <w:t xml:space="preserve">Members can </w:t>
            </w:r>
            <w:r w:rsidRPr="00BE0828">
              <w:rPr>
                <w:rFonts w:ascii="Arial" w:hAnsi="Arial" w:cs="Arial"/>
                <w:sz w:val="20"/>
              </w:rPr>
              <w:t>serve terms of less than 1700 hours over a 12-month period except in the Rural State AmeriCorps model.</w:t>
            </w:r>
          </w:p>
        </w:tc>
        <w:tc>
          <w:tcPr>
            <w:tcW w:w="1447" w:type="dxa"/>
            <w:shd w:val="clear" w:color="auto" w:fill="auto"/>
          </w:tcPr>
          <w:p w14:paraId="2DFC33FE"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3F637323"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6544D3B7" w14:textId="77777777" w:rsidR="00C37456" w:rsidRPr="002146D0" w:rsidRDefault="00C37456" w:rsidP="00754E08">
            <w:pPr>
              <w:spacing w:beforeLines="20" w:before="48"/>
              <w:ind w:hanging="18"/>
              <w:jc w:val="center"/>
              <w:rPr>
                <w:rFonts w:ascii="Arial" w:hAnsi="Arial" w:cs="Arial"/>
                <w:sz w:val="20"/>
              </w:rPr>
            </w:pPr>
          </w:p>
        </w:tc>
      </w:tr>
      <w:tr w:rsidR="00C37456" w:rsidRPr="002146D0" w14:paraId="5B27B318" w14:textId="77777777" w:rsidTr="00754E08">
        <w:tc>
          <w:tcPr>
            <w:tcW w:w="6277" w:type="dxa"/>
            <w:shd w:val="clear" w:color="auto" w:fill="auto"/>
          </w:tcPr>
          <w:p w14:paraId="33708EA4" w14:textId="77777777" w:rsidR="00C37456" w:rsidRPr="00BE0828" w:rsidRDefault="00C37456" w:rsidP="00754E08">
            <w:pPr>
              <w:spacing w:beforeLines="20" w:before="48"/>
              <w:rPr>
                <w:rFonts w:ascii="Arial" w:hAnsi="Arial" w:cs="Arial"/>
                <w:sz w:val="20"/>
              </w:rPr>
            </w:pPr>
            <w:r w:rsidRPr="007308C4">
              <w:rPr>
                <w:rFonts w:ascii="Arial" w:hAnsi="Arial" w:cs="Arial"/>
                <w:sz w:val="20"/>
              </w:rPr>
              <w:t>Members who successfully complete service always qualify for an education award</w:t>
            </w:r>
          </w:p>
        </w:tc>
        <w:tc>
          <w:tcPr>
            <w:tcW w:w="1447" w:type="dxa"/>
            <w:shd w:val="clear" w:color="auto" w:fill="auto"/>
          </w:tcPr>
          <w:p w14:paraId="001D0957"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4FC0753" w14:textId="3F48CC73" w:rsidR="00C37456" w:rsidRPr="002146D0" w:rsidRDefault="00C37456" w:rsidP="00754E08">
            <w:pPr>
              <w:spacing w:beforeLines="20" w:before="48"/>
              <w:jc w:val="center"/>
              <w:rPr>
                <w:rFonts w:ascii="Arial" w:hAnsi="Arial" w:cs="Arial"/>
                <w:sz w:val="20"/>
              </w:rPr>
            </w:pPr>
            <w:r w:rsidRPr="002146D0">
              <w:rPr>
                <w:rFonts w:ascii="Arial" w:hAnsi="Arial" w:cs="Arial"/>
                <w:sz w:val="20"/>
              </w:rPr>
              <w:t>may choose cash stipend</w:t>
            </w:r>
          </w:p>
        </w:tc>
        <w:tc>
          <w:tcPr>
            <w:tcW w:w="1342" w:type="dxa"/>
            <w:shd w:val="clear" w:color="auto" w:fill="auto"/>
          </w:tcPr>
          <w:p w14:paraId="03B1E841" w14:textId="77777777" w:rsidR="00C37456" w:rsidRPr="002146D0" w:rsidRDefault="00C37456" w:rsidP="00754E08">
            <w:pPr>
              <w:spacing w:beforeLines="20" w:before="48"/>
              <w:jc w:val="center"/>
              <w:rPr>
                <w:rFonts w:ascii="Arial" w:hAnsi="Arial" w:cs="Arial"/>
                <w:sz w:val="20"/>
              </w:rPr>
            </w:pPr>
            <w:r w:rsidRPr="002146D0">
              <w:rPr>
                <w:rFonts w:ascii="Arial" w:hAnsi="Arial" w:cs="Arial"/>
                <w:sz w:val="20"/>
              </w:rPr>
              <w:t>X</w:t>
            </w:r>
          </w:p>
        </w:tc>
      </w:tr>
      <w:tr w:rsidR="00C37456" w:rsidRPr="002146D0" w14:paraId="71BC4AC8" w14:textId="77777777" w:rsidTr="00754E08">
        <w:tc>
          <w:tcPr>
            <w:tcW w:w="6277" w:type="dxa"/>
            <w:shd w:val="clear" w:color="auto" w:fill="auto"/>
          </w:tcPr>
          <w:p w14:paraId="1D0E8360" w14:textId="77777777" w:rsidR="00C37456" w:rsidRPr="002146D0" w:rsidRDefault="00C37456" w:rsidP="00754E08">
            <w:pPr>
              <w:spacing w:beforeLines="20" w:before="48"/>
              <w:rPr>
                <w:rFonts w:ascii="Arial" w:hAnsi="Arial" w:cs="Arial"/>
                <w:sz w:val="20"/>
              </w:rPr>
            </w:pPr>
            <w:r w:rsidRPr="007308C4">
              <w:rPr>
                <w:rFonts w:ascii="Arial" w:hAnsi="Arial" w:cs="Arial"/>
                <w:sz w:val="20"/>
              </w:rPr>
              <w:t xml:space="preserve">Members may have other </w:t>
            </w:r>
            <w:r w:rsidRPr="00BE0828">
              <w:rPr>
                <w:rFonts w:ascii="Arial" w:hAnsi="Arial" w:cs="Arial"/>
                <w:sz w:val="20"/>
              </w:rPr>
              <w:t>employment or be in college if it does not interfere with their service term</w:t>
            </w:r>
          </w:p>
        </w:tc>
        <w:tc>
          <w:tcPr>
            <w:tcW w:w="1447" w:type="dxa"/>
            <w:shd w:val="clear" w:color="auto" w:fill="auto"/>
          </w:tcPr>
          <w:p w14:paraId="50D2C3AE"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40A9C0D4" w14:textId="77777777" w:rsidR="00C37456" w:rsidRPr="002146D0" w:rsidRDefault="00C37456" w:rsidP="00754E08">
            <w:pPr>
              <w:spacing w:beforeLines="20" w:before="48"/>
              <w:ind w:firstLine="10"/>
              <w:jc w:val="center"/>
              <w:rPr>
                <w:rFonts w:ascii="Arial" w:hAnsi="Arial" w:cs="Arial"/>
                <w:sz w:val="20"/>
              </w:rPr>
            </w:pPr>
            <w:r w:rsidRPr="002146D0">
              <w:rPr>
                <w:rFonts w:ascii="Arial" w:hAnsi="Arial" w:cs="Arial"/>
                <w:sz w:val="20"/>
              </w:rPr>
              <w:t>X</w:t>
            </w:r>
          </w:p>
        </w:tc>
        <w:tc>
          <w:tcPr>
            <w:tcW w:w="1342" w:type="dxa"/>
            <w:shd w:val="clear" w:color="auto" w:fill="auto"/>
          </w:tcPr>
          <w:p w14:paraId="4B575DF5" w14:textId="77777777" w:rsidR="00C37456" w:rsidRPr="002146D0" w:rsidRDefault="00C37456" w:rsidP="00754E08">
            <w:pPr>
              <w:spacing w:beforeLines="20" w:before="48"/>
              <w:jc w:val="center"/>
              <w:rPr>
                <w:rFonts w:ascii="Arial" w:hAnsi="Arial" w:cs="Arial"/>
                <w:sz w:val="20"/>
              </w:rPr>
            </w:pPr>
          </w:p>
        </w:tc>
      </w:tr>
      <w:tr w:rsidR="00C37456" w:rsidRPr="002146D0" w14:paraId="0E8789FC" w14:textId="77777777" w:rsidTr="00754E08">
        <w:tc>
          <w:tcPr>
            <w:tcW w:w="6277" w:type="dxa"/>
            <w:shd w:val="clear" w:color="auto" w:fill="auto"/>
          </w:tcPr>
          <w:p w14:paraId="5F8DBF22" w14:textId="77777777" w:rsidR="00C37456" w:rsidRPr="00BE0828" w:rsidRDefault="00C37456" w:rsidP="00754E08">
            <w:pPr>
              <w:spacing w:beforeLines="20" w:before="48"/>
              <w:rPr>
                <w:rFonts w:ascii="Arial" w:hAnsi="Arial" w:cs="Arial"/>
                <w:sz w:val="20"/>
              </w:rPr>
            </w:pPr>
            <w:r w:rsidRPr="007308C4">
              <w:rPr>
                <w:rFonts w:ascii="Arial" w:hAnsi="Arial" w:cs="Arial"/>
                <w:sz w:val="20"/>
              </w:rPr>
              <w:t>Members must be between 18 and 24 years of age</w:t>
            </w:r>
          </w:p>
        </w:tc>
        <w:tc>
          <w:tcPr>
            <w:tcW w:w="1447" w:type="dxa"/>
            <w:shd w:val="clear" w:color="auto" w:fill="auto"/>
          </w:tcPr>
          <w:p w14:paraId="5BEA6B85" w14:textId="77777777" w:rsidR="00C37456" w:rsidRPr="002146D0" w:rsidRDefault="00C37456" w:rsidP="00754E08">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4B2BA3EF" w14:textId="77777777" w:rsidR="00C37456" w:rsidRPr="002146D0" w:rsidRDefault="00C37456" w:rsidP="00754E08">
            <w:pPr>
              <w:spacing w:beforeLines="20" w:before="48"/>
              <w:ind w:firstLine="720"/>
              <w:jc w:val="center"/>
              <w:rPr>
                <w:rFonts w:ascii="Arial" w:hAnsi="Arial" w:cs="Arial"/>
                <w:sz w:val="20"/>
              </w:rPr>
            </w:pPr>
          </w:p>
        </w:tc>
        <w:tc>
          <w:tcPr>
            <w:tcW w:w="1342" w:type="dxa"/>
            <w:shd w:val="clear" w:color="auto" w:fill="auto"/>
          </w:tcPr>
          <w:p w14:paraId="643CE0C3" w14:textId="77777777" w:rsidR="00C37456" w:rsidRPr="002146D0" w:rsidRDefault="00C37456" w:rsidP="00754E08">
            <w:pPr>
              <w:spacing w:beforeLines="20" w:before="48"/>
              <w:jc w:val="center"/>
              <w:rPr>
                <w:rFonts w:ascii="Arial" w:hAnsi="Arial" w:cs="Arial"/>
                <w:sz w:val="20"/>
              </w:rPr>
            </w:pPr>
            <w:r w:rsidRPr="002146D0">
              <w:rPr>
                <w:rFonts w:ascii="Arial" w:hAnsi="Arial" w:cs="Arial"/>
                <w:sz w:val="20"/>
              </w:rPr>
              <w:t>X</w:t>
            </w:r>
          </w:p>
        </w:tc>
      </w:tr>
      <w:tr w:rsidR="00C37456" w:rsidRPr="002146D0" w14:paraId="5F316C24" w14:textId="77777777" w:rsidTr="00754E08">
        <w:tc>
          <w:tcPr>
            <w:tcW w:w="6277" w:type="dxa"/>
            <w:shd w:val="clear" w:color="auto" w:fill="auto"/>
          </w:tcPr>
          <w:p w14:paraId="00C546AB" w14:textId="00DCFF9F" w:rsidR="00C37456" w:rsidRPr="00BE0828" w:rsidRDefault="00C37456" w:rsidP="00754E08">
            <w:pPr>
              <w:spacing w:beforeLines="20" w:before="48"/>
              <w:rPr>
                <w:rFonts w:ascii="Arial" w:hAnsi="Arial" w:cs="Arial"/>
                <w:sz w:val="20"/>
              </w:rPr>
            </w:pPr>
            <w:r w:rsidRPr="007308C4">
              <w:rPr>
                <w:rFonts w:ascii="Arial" w:hAnsi="Arial" w:cs="Arial"/>
                <w:sz w:val="20"/>
              </w:rPr>
              <w:t>Members must be at least 17 years of age and out of school. There is no upper age limit.</w:t>
            </w:r>
          </w:p>
        </w:tc>
        <w:tc>
          <w:tcPr>
            <w:tcW w:w="1447" w:type="dxa"/>
            <w:shd w:val="clear" w:color="auto" w:fill="auto"/>
          </w:tcPr>
          <w:p w14:paraId="2B34B17D"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1F89D810" w14:textId="77777777" w:rsidR="00C37456" w:rsidRPr="002146D0" w:rsidRDefault="00C37456" w:rsidP="00754E08">
            <w:pPr>
              <w:spacing w:beforeLines="20" w:before="48"/>
              <w:ind w:hanging="18"/>
              <w:jc w:val="center"/>
              <w:rPr>
                <w:rFonts w:ascii="Arial" w:hAnsi="Arial" w:cs="Arial"/>
                <w:sz w:val="20"/>
              </w:rPr>
            </w:pPr>
          </w:p>
        </w:tc>
        <w:tc>
          <w:tcPr>
            <w:tcW w:w="1342" w:type="dxa"/>
            <w:shd w:val="clear" w:color="auto" w:fill="auto"/>
          </w:tcPr>
          <w:p w14:paraId="0632A004" w14:textId="77777777" w:rsidR="00C37456" w:rsidRPr="002146D0" w:rsidRDefault="00C37456" w:rsidP="00754E08">
            <w:pPr>
              <w:spacing w:beforeLines="20" w:before="48"/>
              <w:ind w:firstLine="720"/>
              <w:jc w:val="center"/>
              <w:rPr>
                <w:rFonts w:ascii="Arial" w:hAnsi="Arial" w:cs="Arial"/>
                <w:sz w:val="20"/>
              </w:rPr>
            </w:pPr>
          </w:p>
        </w:tc>
      </w:tr>
      <w:tr w:rsidR="00C37456" w:rsidRPr="002146D0" w14:paraId="080B8E99" w14:textId="77777777" w:rsidTr="00754E08">
        <w:tc>
          <w:tcPr>
            <w:tcW w:w="6277" w:type="dxa"/>
            <w:shd w:val="clear" w:color="auto" w:fill="auto"/>
          </w:tcPr>
          <w:p w14:paraId="060E897F" w14:textId="77777777" w:rsidR="00C37456" w:rsidRPr="00BE0828" w:rsidRDefault="00C37456" w:rsidP="00754E08">
            <w:pPr>
              <w:spacing w:beforeLines="20" w:before="48"/>
              <w:rPr>
                <w:rFonts w:ascii="Arial" w:hAnsi="Arial" w:cs="Arial"/>
                <w:sz w:val="20"/>
              </w:rPr>
            </w:pPr>
            <w:r w:rsidRPr="007308C4">
              <w:rPr>
                <w:rFonts w:ascii="Arial" w:hAnsi="Arial" w:cs="Arial"/>
                <w:sz w:val="20"/>
              </w:rPr>
              <w:t xml:space="preserve">Members generally need some college or a degree </w:t>
            </w:r>
          </w:p>
        </w:tc>
        <w:tc>
          <w:tcPr>
            <w:tcW w:w="1447" w:type="dxa"/>
            <w:shd w:val="clear" w:color="auto" w:fill="auto"/>
          </w:tcPr>
          <w:p w14:paraId="76BD71D9" w14:textId="77777777" w:rsidR="00C37456" w:rsidRPr="002146D0" w:rsidRDefault="00C37456" w:rsidP="00754E08">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5CC5922F" w14:textId="77777777" w:rsidR="00C37456" w:rsidRPr="002146D0" w:rsidRDefault="00C37456" w:rsidP="00754E08">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2285F4C3" w14:textId="77777777" w:rsidR="00C37456" w:rsidRPr="002146D0" w:rsidRDefault="00C37456" w:rsidP="00754E08">
            <w:pPr>
              <w:spacing w:beforeLines="20" w:before="48"/>
              <w:ind w:firstLine="720"/>
              <w:jc w:val="center"/>
              <w:rPr>
                <w:rFonts w:ascii="Arial" w:hAnsi="Arial" w:cs="Arial"/>
                <w:sz w:val="20"/>
              </w:rPr>
            </w:pPr>
          </w:p>
        </w:tc>
      </w:tr>
      <w:tr w:rsidR="00C37456" w:rsidRPr="002146D0" w14:paraId="74EA0924" w14:textId="77777777" w:rsidTr="00754E08">
        <w:tc>
          <w:tcPr>
            <w:tcW w:w="6277" w:type="dxa"/>
            <w:tcBorders>
              <w:bottom w:val="single" w:sz="4" w:space="0" w:color="auto"/>
            </w:tcBorders>
            <w:shd w:val="clear" w:color="auto" w:fill="auto"/>
          </w:tcPr>
          <w:p w14:paraId="3E6A2813" w14:textId="2D30AC25" w:rsidR="00C37456" w:rsidRPr="00BE0828" w:rsidRDefault="00C37456" w:rsidP="00754E08">
            <w:pPr>
              <w:spacing w:beforeLines="20" w:before="48"/>
              <w:rPr>
                <w:rFonts w:ascii="Arial" w:hAnsi="Arial" w:cs="Arial"/>
                <w:sz w:val="20"/>
              </w:rPr>
            </w:pPr>
            <w:r w:rsidRPr="007308C4">
              <w:rPr>
                <w:rFonts w:ascii="Arial" w:hAnsi="Arial" w:cs="Arial"/>
                <w:sz w:val="20"/>
              </w:rPr>
              <w:t xml:space="preserve">Members who are 55 years of age or older at the start of service and successfully complete </w:t>
            </w:r>
            <w:r w:rsidR="00A2756F">
              <w:rPr>
                <w:rFonts w:ascii="Arial" w:hAnsi="Arial" w:cs="Arial"/>
                <w:sz w:val="20"/>
              </w:rPr>
              <w:t>their</w:t>
            </w:r>
            <w:r w:rsidRPr="007308C4">
              <w:rPr>
                <w:rFonts w:ascii="Arial" w:hAnsi="Arial" w:cs="Arial"/>
                <w:sz w:val="20"/>
              </w:rPr>
              <w:t xml:space="preserve"> service may transfer the use of the Education Award to a child, grandchild, or foster child.</w:t>
            </w:r>
          </w:p>
        </w:tc>
        <w:tc>
          <w:tcPr>
            <w:tcW w:w="1447" w:type="dxa"/>
            <w:tcBorders>
              <w:bottom w:val="single" w:sz="4" w:space="0" w:color="auto"/>
            </w:tcBorders>
            <w:shd w:val="clear" w:color="auto" w:fill="auto"/>
          </w:tcPr>
          <w:p w14:paraId="099025FD" w14:textId="77777777" w:rsidR="00C37456" w:rsidRPr="002146D0" w:rsidRDefault="00C37456" w:rsidP="00754E08">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bottom w:val="single" w:sz="4" w:space="0" w:color="auto"/>
            </w:tcBorders>
            <w:shd w:val="clear" w:color="auto" w:fill="auto"/>
          </w:tcPr>
          <w:p w14:paraId="7A0E2084" w14:textId="77777777" w:rsidR="00C37456" w:rsidRPr="002146D0" w:rsidRDefault="00C37456" w:rsidP="00754E08">
            <w:pPr>
              <w:spacing w:beforeLines="20" w:before="48"/>
              <w:ind w:hanging="18"/>
              <w:jc w:val="center"/>
              <w:rPr>
                <w:rFonts w:ascii="Arial" w:hAnsi="Arial" w:cs="Arial"/>
                <w:sz w:val="20"/>
              </w:rPr>
            </w:pPr>
          </w:p>
        </w:tc>
        <w:tc>
          <w:tcPr>
            <w:tcW w:w="1342" w:type="dxa"/>
            <w:tcBorders>
              <w:bottom w:val="single" w:sz="4" w:space="0" w:color="auto"/>
            </w:tcBorders>
            <w:shd w:val="clear" w:color="auto" w:fill="auto"/>
          </w:tcPr>
          <w:p w14:paraId="0B025E58" w14:textId="77777777" w:rsidR="00C37456" w:rsidRPr="002146D0" w:rsidRDefault="00C37456" w:rsidP="00754E08">
            <w:pPr>
              <w:spacing w:beforeLines="20" w:before="48"/>
              <w:ind w:firstLine="720"/>
              <w:jc w:val="center"/>
              <w:rPr>
                <w:rFonts w:ascii="Arial" w:hAnsi="Arial" w:cs="Arial"/>
                <w:sz w:val="20"/>
              </w:rPr>
            </w:pPr>
          </w:p>
        </w:tc>
      </w:tr>
    </w:tbl>
    <w:p w14:paraId="516DAC9A" w14:textId="25E9079C" w:rsidR="00C37456" w:rsidRDefault="00C37456" w:rsidP="00C37456"/>
    <w:p w14:paraId="596F84AA" w14:textId="7B75C1DF" w:rsidR="008F27E0" w:rsidRPr="00C06184" w:rsidRDefault="008F27E0" w:rsidP="008F27E0">
      <w:pPr>
        <w:pStyle w:val="Heading3"/>
      </w:pPr>
      <w:bookmarkStart w:id="51" w:name="_Toc178758185"/>
      <w:r w:rsidRPr="00C06184">
        <w:t xml:space="preserve">AmeriCorps State Program </w:t>
      </w:r>
      <w:r w:rsidR="00271396">
        <w:t>Overview</w:t>
      </w:r>
      <w:bookmarkEnd w:id="51"/>
    </w:p>
    <w:p w14:paraId="6C857D39" w14:textId="77777777" w:rsidR="008F27E0" w:rsidRPr="00AF6D0A" w:rsidRDefault="008F27E0" w:rsidP="008F27E0">
      <w:pPr>
        <w:pStyle w:val="NormalWeb"/>
        <w:spacing w:beforeAutospacing="0" w:after="0" w:afterAutospacing="0"/>
        <w:rPr>
          <w:rFonts w:cs="Arial"/>
        </w:rPr>
      </w:pPr>
      <w:r w:rsidRPr="00AF6D0A">
        <w:rPr>
          <w:noProof/>
        </w:rPr>
        <w:drawing>
          <wp:anchor distT="0" distB="0" distL="114300" distR="114300" simplePos="0" relativeHeight="251717120" behindDoc="0" locked="0" layoutInCell="1" allowOverlap="1" wp14:anchorId="4BD1BA9D" wp14:editId="3BBC646F">
            <wp:simplePos x="0" y="0"/>
            <wp:positionH relativeFrom="margin">
              <wp:posOffset>4846320</wp:posOffset>
            </wp:positionH>
            <wp:positionV relativeFrom="paragraph">
              <wp:posOffset>68580</wp:posOffset>
            </wp:positionV>
            <wp:extent cx="1828800" cy="1680893"/>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828800" cy="1680893"/>
                    </a:xfrm>
                    <a:prstGeom prst="rect">
                      <a:avLst/>
                    </a:prstGeom>
                  </pic:spPr>
                </pic:pic>
              </a:graphicData>
            </a:graphic>
            <wp14:sizeRelH relativeFrom="margin">
              <wp14:pctWidth>0</wp14:pctWidth>
            </wp14:sizeRelH>
            <wp14:sizeRelV relativeFrom="margin">
              <wp14:pctHeight>0</wp14:pctHeight>
            </wp14:sizeRelV>
          </wp:anchor>
        </w:drawing>
      </w:r>
      <w:r w:rsidRPr="00AF6D0A">
        <w:rPr>
          <w:rFonts w:cs="Arial"/>
        </w:rPr>
        <w:t xml:space="preserve">The AmeriCorps State program is referred to as the “Domestic Peace Corps.” Grants are awarded to eligible organizations to implement evidence-based direct service programs in which AmeriCorps members provide the human resources to carry out the program. </w:t>
      </w:r>
    </w:p>
    <w:p w14:paraId="059DF0D1" w14:textId="77777777" w:rsidR="008F27E0" w:rsidRPr="00AF6D0A" w:rsidRDefault="008F27E0" w:rsidP="008F27E0">
      <w:pPr>
        <w:pStyle w:val="NormalWeb"/>
        <w:spacing w:beforeAutospacing="0" w:after="0" w:afterAutospacing="0"/>
        <w:rPr>
          <w:rFonts w:cs="Arial"/>
        </w:rPr>
      </w:pPr>
      <w:r w:rsidRPr="00AF6D0A">
        <w:rPr>
          <w:rFonts w:cs="Arial"/>
        </w:rPr>
        <w:t xml:space="preserve">The service activities target high priority, critical needs in specific communities with the goal of measurably improving/changing the situation. (The federal agency refers to the service activities as “the intervention.”) AmeriCorps also builds the capacity of the community to meet its own needs and be more resilient. It does so by engaging citizens as volunteers who serve alongside the AmeriCorps members. </w:t>
      </w:r>
    </w:p>
    <w:p w14:paraId="26415A2E" w14:textId="25493C60" w:rsidR="008F27E0" w:rsidRPr="00AF6D0A" w:rsidRDefault="008F27E0" w:rsidP="008F27E0">
      <w:pPr>
        <w:pStyle w:val="NormalWeb"/>
        <w:spacing w:beforeAutospacing="0" w:after="0" w:afterAutospacing="0"/>
        <w:rPr>
          <w:rFonts w:cs="Arial"/>
        </w:rPr>
      </w:pPr>
      <w:r w:rsidRPr="00AF6D0A">
        <w:rPr>
          <w:rFonts w:cs="Arial"/>
        </w:rPr>
        <w:t xml:space="preserve">The third goal of AmeriCorps is to develop the skills, knowledge, and abilities of those who serve. The development focuses not only on the service work but also community and civic engagement, enabling these individuals to lead community initiatives after their year of service. </w:t>
      </w:r>
    </w:p>
    <w:p w14:paraId="342D6A2F" w14:textId="529A8570" w:rsidR="008F27E0" w:rsidRPr="00AF6D0A" w:rsidRDefault="008F27E0" w:rsidP="008F27E0">
      <w:pPr>
        <w:pStyle w:val="NormalWeb"/>
        <w:rPr>
          <w:rFonts w:cs="Arial"/>
        </w:rPr>
      </w:pPr>
      <w:r w:rsidRPr="00AF6D0A">
        <w:rPr>
          <w:rFonts w:cs="Arial"/>
        </w:rPr>
        <w:t>Organizations that operate local AmeriCorps programs identify solutions proven to impact the need they intend to address. They design how a team of members will implement the program as they serve full- or part-time for one year or during a season. The activities</w:t>
      </w:r>
      <w:r w:rsidR="00F25CD0" w:rsidRPr="00AF6D0A">
        <w:rPr>
          <w:rFonts w:cs="Arial"/>
        </w:rPr>
        <w:t xml:space="preserve"> related to this competition</w:t>
      </w:r>
      <w:r w:rsidRPr="00AF6D0A">
        <w:rPr>
          <w:rFonts w:cs="Arial"/>
        </w:rPr>
        <w:t xml:space="preserve"> require at least 1</w:t>
      </w:r>
      <w:r w:rsidR="00F25CD0" w:rsidRPr="00AF6D0A">
        <w:rPr>
          <w:rFonts w:cs="Arial"/>
        </w:rPr>
        <w:t>7</w:t>
      </w:r>
      <w:r w:rsidRPr="00AF6D0A">
        <w:rPr>
          <w:rFonts w:cs="Arial"/>
        </w:rPr>
        <w:t>,</w:t>
      </w:r>
      <w:r w:rsidR="00F25CD0" w:rsidRPr="00AF6D0A">
        <w:rPr>
          <w:rFonts w:cs="Arial"/>
        </w:rPr>
        <w:t>0</w:t>
      </w:r>
      <w:r w:rsidRPr="00AF6D0A">
        <w:rPr>
          <w:rFonts w:cs="Arial"/>
        </w:rPr>
        <w:t xml:space="preserve">00 hours of service each year by the team of at least </w:t>
      </w:r>
      <w:r w:rsidR="00F25CD0" w:rsidRPr="00AF6D0A">
        <w:rPr>
          <w:rFonts w:cs="Arial"/>
        </w:rPr>
        <w:t>10</w:t>
      </w:r>
      <w:r w:rsidRPr="00AF6D0A">
        <w:rPr>
          <w:rFonts w:cs="Arial"/>
        </w:rPr>
        <w:t xml:space="preserve"> AmeriCorps members. A Member Service Year (MSY) is to the AmeriCorps world what a Fulltime Equivalent (FTE) is to the employment world. MSYs can be divided into multiple positions.</w:t>
      </w:r>
    </w:p>
    <w:p w14:paraId="4D4F4DE3" w14:textId="77777777" w:rsidR="008F27E0" w:rsidRPr="00AF6D0A" w:rsidRDefault="008F27E0" w:rsidP="008F27E0">
      <w:pPr>
        <w:pStyle w:val="NormalWeb"/>
        <w:spacing w:before="120" w:beforeAutospacing="0" w:after="0" w:afterAutospacing="0"/>
        <w:rPr>
          <w:rFonts w:cs="Arial"/>
        </w:rPr>
      </w:pPr>
      <w:bookmarkStart w:id="52" w:name="_Toc368947611"/>
      <w:bookmarkStart w:id="53" w:name="_Toc529197771"/>
      <w:bookmarkStart w:id="54" w:name="_Toc53056182"/>
      <w:r w:rsidRPr="00AF6D0A">
        <w:rPr>
          <w:rFonts w:cs="Arial"/>
        </w:rPr>
        <w:t xml:space="preserve">Terms of full-time service for each member may be 1700, 1200, 900, 675, 450, or 300 hours. The length of a term will depend on the program design. Seasonal winter or summer programs generally use terms that are 900 hours or less. School year programs typically rely on 1200-hour terms. </w:t>
      </w:r>
    </w:p>
    <w:p w14:paraId="766BDBDF" w14:textId="77777777" w:rsidR="008F27E0" w:rsidRPr="006F3ABB" w:rsidRDefault="008F27E0" w:rsidP="008F27E0">
      <w:pPr>
        <w:pStyle w:val="NormalWeb"/>
        <w:spacing w:before="120" w:beforeAutospacing="0" w:after="0" w:afterAutospacing="0"/>
        <w:rPr>
          <w:rFonts w:cs="Arial"/>
        </w:rPr>
      </w:pPr>
      <w:r w:rsidRPr="00AF6D0A">
        <w:rPr>
          <w:rFonts w:cs="Arial"/>
        </w:rPr>
        <w:t>AmeriCorps members serve with a single organization and help in one of three ways:</w:t>
      </w:r>
    </w:p>
    <w:p w14:paraId="22DEF51F" w14:textId="64DD0DE3" w:rsidR="008F27E0" w:rsidRPr="006F3ABB" w:rsidRDefault="008F27E0" w:rsidP="00CD42FE">
      <w:pPr>
        <w:pStyle w:val="NormalWeb"/>
        <w:numPr>
          <w:ilvl w:val="0"/>
          <w:numId w:val="37"/>
        </w:numPr>
        <w:spacing w:before="0" w:beforeAutospacing="0"/>
        <w:rPr>
          <w:rFonts w:cs="Arial"/>
        </w:rPr>
      </w:pPr>
      <w:r w:rsidRPr="006F3ABB">
        <w:rPr>
          <w:rFonts w:cs="Arial"/>
        </w:rPr>
        <w:t xml:space="preserve">Increase the amount of service provided through an evidence-based program </w:t>
      </w:r>
      <w:r w:rsidR="00613A9F" w:rsidRPr="006F3ABB">
        <w:rPr>
          <w:rFonts w:cs="Arial"/>
        </w:rPr>
        <w:t>to</w:t>
      </w:r>
      <w:r w:rsidRPr="006F3ABB">
        <w:rPr>
          <w:rFonts w:cs="Arial"/>
        </w:rPr>
        <w:t xml:space="preserve"> overcome unusual demand or delay in accessing the service.</w:t>
      </w:r>
    </w:p>
    <w:p w14:paraId="5E6E6A85" w14:textId="0A99B637" w:rsidR="008F27E0" w:rsidRPr="006F3ABB" w:rsidRDefault="008F27E0" w:rsidP="00CD42FE">
      <w:pPr>
        <w:pStyle w:val="NormalWeb"/>
        <w:numPr>
          <w:ilvl w:val="0"/>
          <w:numId w:val="37"/>
        </w:numPr>
        <w:rPr>
          <w:rFonts w:cs="Arial"/>
        </w:rPr>
      </w:pPr>
      <w:r w:rsidRPr="006F3ABB">
        <w:rPr>
          <w:rFonts w:cs="Arial"/>
        </w:rPr>
        <w:t xml:space="preserve">Provide new services to an organization’s clients/customers through an evidence-based program </w:t>
      </w:r>
      <w:r w:rsidR="00613A9F" w:rsidRPr="006F3ABB">
        <w:rPr>
          <w:rFonts w:cs="Arial"/>
        </w:rPr>
        <w:t>to</w:t>
      </w:r>
      <w:r w:rsidRPr="006F3ABB">
        <w:rPr>
          <w:rFonts w:cs="Arial"/>
        </w:rPr>
        <w:t xml:space="preserve"> address an unmet need.</w:t>
      </w:r>
    </w:p>
    <w:p w14:paraId="4CF95C5D" w14:textId="77777777" w:rsidR="008F27E0" w:rsidRPr="006F3ABB" w:rsidRDefault="008F27E0" w:rsidP="00CD42FE">
      <w:pPr>
        <w:pStyle w:val="NormalWeb"/>
        <w:numPr>
          <w:ilvl w:val="0"/>
          <w:numId w:val="37"/>
        </w:numPr>
        <w:spacing w:after="120" w:afterAutospacing="0"/>
        <w:rPr>
          <w:rFonts w:cs="Arial"/>
        </w:rPr>
      </w:pPr>
      <w:r w:rsidRPr="006F3ABB">
        <w:rPr>
          <w:rFonts w:cs="Arial"/>
        </w:rPr>
        <w:t>Extend to a new population or region a proven program model that addresses a local need.</w:t>
      </w:r>
    </w:p>
    <w:p w14:paraId="155932C8" w14:textId="7B06B304" w:rsidR="008F27E0" w:rsidRPr="00AF6D0A" w:rsidRDefault="008F27E0" w:rsidP="008F27E0">
      <w:pPr>
        <w:pStyle w:val="NormalWeb"/>
        <w:spacing w:before="120" w:beforeAutospacing="0" w:after="0" w:afterAutospacing="0"/>
        <w:rPr>
          <w:rFonts w:cs="Arial"/>
        </w:rPr>
      </w:pPr>
      <w:r w:rsidRPr="00AF6D0A">
        <w:rPr>
          <w:rFonts w:cs="Arial"/>
        </w:rPr>
        <w:lastRenderedPageBreak/>
        <w:t xml:space="preserve">An AmeriCorps member is an individual who is enrolled in an approved national service position and engages in community service. Members serving full-time receive a living allowance and other benefits. The organizations that receive grants are responsible for recruiting, selecting, and supervising AmeriCorps members to serve in their programs. They must provide the members with full role descriptions and work plans in addition to documenting the eligibility of AmeriCorps members to serve and receive the </w:t>
      </w:r>
      <w:r w:rsidR="00A81806" w:rsidRPr="00AF6D0A">
        <w:rPr>
          <w:rFonts w:cs="Arial"/>
        </w:rPr>
        <w:t xml:space="preserve">federal benefits, including the </w:t>
      </w:r>
      <w:r w:rsidRPr="00AF6D0A">
        <w:rPr>
          <w:rFonts w:cs="Arial"/>
        </w:rPr>
        <w:t>education award. They help members acquire skills, training, education, certifications, and experience which they can carry into the workforce and future service to their communities.</w:t>
      </w:r>
    </w:p>
    <w:p w14:paraId="19FDD1B7" w14:textId="0416D657" w:rsidR="008F27E0" w:rsidRPr="00AF6D0A" w:rsidRDefault="008F27E0" w:rsidP="008F27E0">
      <w:pPr>
        <w:pStyle w:val="NormalWeb"/>
        <w:spacing w:before="120" w:beforeAutospacing="0" w:after="0" w:afterAutospacing="0"/>
        <w:rPr>
          <w:rFonts w:cs="Arial"/>
        </w:rPr>
      </w:pPr>
      <w:r w:rsidRPr="00AF6D0A">
        <w:rPr>
          <w:rFonts w:cs="Arial"/>
        </w:rPr>
        <w:t xml:space="preserve">Note that AmeriCorps members </w:t>
      </w:r>
      <w:r w:rsidRPr="00AF6D0A">
        <w:rPr>
          <w:rFonts w:cs="Arial"/>
          <w:i/>
        </w:rPr>
        <w:t>may not</w:t>
      </w:r>
      <w:r w:rsidRPr="00AF6D0A">
        <w:rPr>
          <w:rFonts w:cs="Arial"/>
        </w:rPr>
        <w:t xml:space="preserve"> do research, strategic planning, grant-writing, or other indirect service activities</w:t>
      </w:r>
      <w:r w:rsidR="00A81806" w:rsidRPr="00AF6D0A">
        <w:rPr>
          <w:rFonts w:cs="Arial"/>
        </w:rPr>
        <w:t xml:space="preserve"> that AmeriCorps VISTA members do</w:t>
      </w:r>
      <w:r w:rsidRPr="00AF6D0A">
        <w:rPr>
          <w:rFonts w:cs="Arial"/>
        </w:rPr>
        <w:t xml:space="preserve">. At least 80% of </w:t>
      </w:r>
      <w:r w:rsidR="001B5F88" w:rsidRPr="00AF6D0A">
        <w:rPr>
          <w:rFonts w:cs="Arial"/>
        </w:rPr>
        <w:t>members’</w:t>
      </w:r>
      <w:r w:rsidRPr="00AF6D0A">
        <w:rPr>
          <w:rFonts w:cs="Arial"/>
        </w:rPr>
        <w:t xml:space="preserve"> time </w:t>
      </w:r>
      <w:r w:rsidR="00A81806" w:rsidRPr="00AF6D0A">
        <w:rPr>
          <w:rFonts w:cs="Arial"/>
        </w:rPr>
        <w:t xml:space="preserve">supported by this competition </w:t>
      </w:r>
      <w:r w:rsidRPr="00AF6D0A">
        <w:rPr>
          <w:rFonts w:cs="Arial"/>
        </w:rPr>
        <w:t xml:space="preserve">must be spent on </w:t>
      </w:r>
      <w:r w:rsidRPr="00AF6D0A">
        <w:rPr>
          <w:rFonts w:cs="Arial"/>
          <w:i/>
          <w:iCs/>
        </w:rPr>
        <w:t>direct</w:t>
      </w:r>
      <w:r w:rsidRPr="00AF6D0A">
        <w:rPr>
          <w:rFonts w:cs="Arial"/>
        </w:rPr>
        <w:t xml:space="preserve"> service to the public. </w:t>
      </w:r>
    </w:p>
    <w:p w14:paraId="39630FA8" w14:textId="282D0301" w:rsidR="008F27E0" w:rsidRPr="00AF6D0A" w:rsidRDefault="008F27E0" w:rsidP="008F27E0">
      <w:pPr>
        <w:pStyle w:val="NormalWeb"/>
        <w:spacing w:before="120" w:beforeAutospacing="0" w:after="0" w:afterAutospacing="0"/>
        <w:rPr>
          <w:rFonts w:cs="Arial"/>
        </w:rPr>
      </w:pPr>
      <w:r w:rsidRPr="00AF6D0A">
        <w:rPr>
          <w:rFonts w:cs="Arial"/>
        </w:rPr>
        <w:t xml:space="preserve">One way to discern </w:t>
      </w:r>
      <w:r w:rsidR="00A81806" w:rsidRPr="00AF6D0A">
        <w:rPr>
          <w:rFonts w:cs="Arial"/>
        </w:rPr>
        <w:t xml:space="preserve">direct </w:t>
      </w:r>
      <w:r w:rsidRPr="00AF6D0A">
        <w:rPr>
          <w:rFonts w:cs="Arial"/>
        </w:rPr>
        <w:t xml:space="preserve">from </w:t>
      </w:r>
      <w:r w:rsidR="00A81806" w:rsidRPr="00AF6D0A">
        <w:rPr>
          <w:rFonts w:cs="Arial"/>
        </w:rPr>
        <w:t xml:space="preserve">indirect </w:t>
      </w:r>
      <w:r w:rsidRPr="00AF6D0A">
        <w:rPr>
          <w:rFonts w:cs="Arial"/>
        </w:rPr>
        <w:t xml:space="preserve">service is to ask, who is the primary beneficiary? If it is the organization in which the AmeriCorps member serves, then it is </w:t>
      </w:r>
      <w:r w:rsidRPr="00AF6D0A">
        <w:rPr>
          <w:rFonts w:cs="Arial"/>
          <w:i/>
        </w:rPr>
        <w:t>indirect</w:t>
      </w:r>
      <w:r w:rsidRPr="00AF6D0A">
        <w:rPr>
          <w:rFonts w:cs="Arial"/>
        </w:rPr>
        <w:t xml:space="preserve">. As an example, the organization has a better ability to meet its mission because AmeriCorps developed new </w:t>
      </w:r>
      <w:r w:rsidR="009520EB" w:rsidRPr="00AF6D0A">
        <w:rPr>
          <w:rFonts w:cs="Arial"/>
        </w:rPr>
        <w:t>resources,</w:t>
      </w:r>
      <w:r w:rsidRPr="00AF6D0A">
        <w:rPr>
          <w:rFonts w:cs="Arial"/>
        </w:rPr>
        <w:t xml:space="preserve"> or researched community needs</w:t>
      </w:r>
      <w:r w:rsidR="009520EB">
        <w:rPr>
          <w:rFonts w:cs="Arial"/>
        </w:rPr>
        <w:t>,</w:t>
      </w:r>
      <w:r w:rsidRPr="00AF6D0A">
        <w:rPr>
          <w:rFonts w:cs="Arial"/>
        </w:rPr>
        <w:t xml:space="preserve"> or supported agency planning activities. </w:t>
      </w:r>
    </w:p>
    <w:p w14:paraId="285C6006" w14:textId="77777777" w:rsidR="008F27E0" w:rsidRPr="00AF6D0A" w:rsidRDefault="008F27E0" w:rsidP="008F27E0">
      <w:pPr>
        <w:pStyle w:val="NormalWeb"/>
        <w:spacing w:before="120" w:beforeAutospacing="0" w:after="0" w:afterAutospacing="0"/>
        <w:rPr>
          <w:rFonts w:cs="Arial"/>
        </w:rPr>
      </w:pPr>
      <w:r w:rsidRPr="00AF6D0A">
        <w:rPr>
          <w:rFonts w:cs="Arial"/>
        </w:rPr>
        <w:t xml:space="preserve">If the primary beneficiary is a customer/client/community, then the service is </w:t>
      </w:r>
      <w:r w:rsidRPr="00AF6D0A">
        <w:rPr>
          <w:rFonts w:cs="Arial"/>
          <w:i/>
        </w:rPr>
        <w:t>direct.</w:t>
      </w:r>
      <w:r w:rsidRPr="00AF6D0A">
        <w:rPr>
          <w:rFonts w:cs="Arial"/>
        </w:rPr>
        <w:t xml:space="preserve"> For example, the community or people who come to the organization for assistance receive the help they seek because AmeriCorps is adding human resources to the organization and increasing its ability to provide services.</w:t>
      </w:r>
    </w:p>
    <w:p w14:paraId="7ADC7E4C" w14:textId="3FECF761" w:rsidR="008F27E0" w:rsidRPr="00AF6D0A" w:rsidRDefault="008F27E0" w:rsidP="008F27E0">
      <w:pPr>
        <w:rPr>
          <w:rFonts w:ascii="Arial" w:hAnsi="Arial" w:cs="Arial"/>
          <w:sz w:val="24"/>
          <w:szCs w:val="24"/>
        </w:rPr>
      </w:pPr>
      <w:r w:rsidRPr="00AF6D0A">
        <w:rPr>
          <w:rFonts w:ascii="Arial" w:hAnsi="Arial" w:cs="Arial"/>
          <w:sz w:val="24"/>
          <w:szCs w:val="24"/>
        </w:rPr>
        <w:t xml:space="preserve">AmeriCorps direct service may occur at the grantee organization’s </w:t>
      </w:r>
      <w:r w:rsidR="001B5F88" w:rsidRPr="00AF6D0A">
        <w:rPr>
          <w:rFonts w:ascii="Arial" w:hAnsi="Arial" w:cs="Arial"/>
          <w:sz w:val="24"/>
          <w:szCs w:val="24"/>
        </w:rPr>
        <w:t>site,</w:t>
      </w:r>
      <w:r w:rsidRPr="00AF6D0A">
        <w:rPr>
          <w:rFonts w:ascii="Arial" w:hAnsi="Arial" w:cs="Arial"/>
          <w:sz w:val="24"/>
          <w:szCs w:val="24"/>
        </w:rPr>
        <w:t xml:space="preserve"> or it may occur out in the community. For instance, a program for diabetics that combines meal planning, nutrition education, and exercise may occur at sites where participants can conveniently gather. Still, the members are directed in their work by the grantee and the program is tightly identified as “belonging” to the grantee. In another example, a school district may decide to formalize and strengthen how it brings volunteers into schools to assist. The AmeriCorps members might work with staff in several locations to identify volunteer roles, describe positions, recruit new people, and set up other systems. Even though the AmeriCorps members help staff in several school buildings, they are still serving in one district, under one supervisor, with one work plan. </w:t>
      </w:r>
    </w:p>
    <w:p w14:paraId="77E62BAF" w14:textId="77777777" w:rsidR="008F27E0" w:rsidRPr="00AF6D0A" w:rsidRDefault="008F27E0" w:rsidP="008F27E0">
      <w:pPr>
        <w:pStyle w:val="NormalWeb"/>
        <w:spacing w:before="120" w:beforeAutospacing="0" w:after="0" w:afterAutospacing="0"/>
        <w:rPr>
          <w:rFonts w:cs="Arial"/>
        </w:rPr>
      </w:pPr>
      <w:r w:rsidRPr="00AF6D0A">
        <w:rPr>
          <w:rFonts w:cs="Arial"/>
        </w:rPr>
        <w:t xml:space="preserve">As AmeriCorps members carry out the direct service, they also build the capacity of the grant recipient to sustain the work after the start-up and implementation “boost” from AmeriCorps. During their service, AmeriCorps members recruit community volunteers to serve alongside them and implement volunteer management systems that help the agency document volunteer contributions to service accomplishments. </w:t>
      </w:r>
    </w:p>
    <w:p w14:paraId="5426BF00" w14:textId="242F1CF5" w:rsidR="008F27E0" w:rsidRPr="007308C4" w:rsidRDefault="008F27E0" w:rsidP="008F27E0">
      <w:pPr>
        <w:pStyle w:val="NormalWeb"/>
        <w:spacing w:before="120" w:beforeAutospacing="0" w:after="0" w:afterAutospacing="0"/>
        <w:rPr>
          <w:rFonts w:cs="Arial"/>
        </w:rPr>
      </w:pPr>
      <w:r w:rsidRPr="00AF6D0A">
        <w:rPr>
          <w:rFonts w:cs="Arial"/>
        </w:rPr>
        <w:t xml:space="preserve">AmeriCorps grantees receive training and technical assistance from the Volunteer Maine staff </w:t>
      </w:r>
      <w:r w:rsidR="00613A9F" w:rsidRPr="00AF6D0A">
        <w:rPr>
          <w:rFonts w:cs="Arial"/>
        </w:rPr>
        <w:t>to</w:t>
      </w:r>
      <w:r w:rsidRPr="00AF6D0A">
        <w:rPr>
          <w:rFonts w:cs="Arial"/>
        </w:rPr>
        <w:t xml:space="preserve"> build their internal capacity. Thus, Maine AmeriCorps represents a “quadruple bottom line” because those who benefit from the services are changed; the community is changed; AmeriCorps members who serve change; and the grantee organization is changed.</w:t>
      </w:r>
    </w:p>
    <w:p w14:paraId="4C505FD1" w14:textId="71BEAFB1" w:rsidR="00A81806" w:rsidRPr="006F3ABB" w:rsidRDefault="00A81806" w:rsidP="00A81806">
      <w:pPr>
        <w:pStyle w:val="Body0"/>
        <w:ind w:firstLine="0"/>
        <w:rPr>
          <w:rFonts w:ascii="Arial" w:hAnsi="Arial" w:cs="Arial"/>
          <w:sz w:val="24"/>
          <w:szCs w:val="24"/>
        </w:rPr>
      </w:pPr>
      <w:bookmarkStart w:id="55" w:name="_Toc339908436"/>
      <w:bookmarkStart w:id="56" w:name="_Toc368947631"/>
      <w:bookmarkStart w:id="57" w:name="_Toc529197793"/>
      <w:bookmarkStart w:id="58" w:name="_Toc53056204"/>
      <w:bookmarkEnd w:id="52"/>
      <w:bookmarkEnd w:id="53"/>
      <w:bookmarkEnd w:id="54"/>
      <w:r w:rsidRPr="006F3ABB">
        <w:rPr>
          <w:rFonts w:ascii="Arial" w:hAnsi="Arial" w:cs="Arial"/>
          <w:sz w:val="24"/>
          <w:szCs w:val="24"/>
        </w:rPr>
        <w:t xml:space="preserve">In rural states, AmeriCorps programs often partner with </w:t>
      </w:r>
      <w:r w:rsidR="001B5F88" w:rsidRPr="006F3ABB">
        <w:rPr>
          <w:rFonts w:ascii="Arial" w:hAnsi="Arial" w:cs="Arial"/>
          <w:sz w:val="24"/>
          <w:szCs w:val="24"/>
        </w:rPr>
        <w:t>nearby</w:t>
      </w:r>
      <w:r w:rsidRPr="006F3ABB">
        <w:rPr>
          <w:rFonts w:ascii="Arial" w:hAnsi="Arial" w:cs="Arial"/>
          <w:sz w:val="24"/>
          <w:szCs w:val="24"/>
        </w:rPr>
        <w:t xml:space="preserve"> organizations whose mission and service interests are closely aligned with that of the AmeriCorps grantee. Partners commit to addressing the problem targeted in the grant by implementing </w:t>
      </w:r>
      <w:r w:rsidRPr="006F3ABB">
        <w:rPr>
          <w:rFonts w:ascii="Arial" w:hAnsi="Arial" w:cs="Arial"/>
          <w:i/>
          <w:iCs/>
          <w:sz w:val="24"/>
          <w:szCs w:val="24"/>
          <w:u w:val="single"/>
        </w:rPr>
        <w:t>the same evidence-based AmeriCorps program model</w:t>
      </w:r>
      <w:r w:rsidRPr="006F3ABB">
        <w:rPr>
          <w:rFonts w:ascii="Arial" w:hAnsi="Arial" w:cs="Arial"/>
          <w:sz w:val="24"/>
          <w:szCs w:val="24"/>
        </w:rPr>
        <w:t xml:space="preserve"> under the direction of the grantee organization.  The AmeriCorps members serve at partner/host sites under formal written agreements (including member work plans) with the AmeriCorps grantee. </w:t>
      </w:r>
    </w:p>
    <w:p w14:paraId="4278C46B" w14:textId="77777777" w:rsidR="00A81806" w:rsidRPr="006F3ABB" w:rsidRDefault="00A81806" w:rsidP="00A81806">
      <w:pPr>
        <w:pStyle w:val="Body0"/>
        <w:ind w:firstLine="0"/>
        <w:rPr>
          <w:rFonts w:ascii="Arial" w:hAnsi="Arial" w:cs="Arial"/>
          <w:sz w:val="24"/>
          <w:szCs w:val="24"/>
        </w:rPr>
      </w:pPr>
      <w:r w:rsidRPr="006F3ABB">
        <w:rPr>
          <w:rFonts w:ascii="Arial" w:hAnsi="Arial" w:cs="Arial"/>
          <w:sz w:val="24"/>
          <w:szCs w:val="24"/>
        </w:rPr>
        <w:t>Partners that serve host sites must be selected in a manner that reflects the criteria outlined in 45 CFR 2522.475:</w:t>
      </w:r>
    </w:p>
    <w:p w14:paraId="2E142180" w14:textId="1DBE91A6"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t xml:space="preserve">The quality of the national service program proposed to be supported by a </w:t>
      </w:r>
      <w:r w:rsidR="001B5F88" w:rsidRPr="006F3ABB">
        <w:rPr>
          <w:rFonts w:ascii="Arial" w:hAnsi="Arial" w:cs="Arial"/>
          <w:sz w:val="24"/>
          <w:szCs w:val="24"/>
        </w:rPr>
        <w:t>grant.</w:t>
      </w:r>
      <w:r w:rsidRPr="006F3ABB">
        <w:rPr>
          <w:rFonts w:ascii="Arial" w:hAnsi="Arial" w:cs="Arial"/>
          <w:sz w:val="24"/>
          <w:szCs w:val="24"/>
        </w:rPr>
        <w:t xml:space="preserve"> </w:t>
      </w:r>
    </w:p>
    <w:p w14:paraId="5556032A" w14:textId="77777777"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lastRenderedPageBreak/>
        <w:t xml:space="preserve">The innovative aspects of the national service program, and the feasibility of replicating the program. </w:t>
      </w:r>
    </w:p>
    <w:p w14:paraId="5FC45007" w14:textId="77777777"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t xml:space="preserve">The sustainability of the national service program. </w:t>
      </w:r>
    </w:p>
    <w:p w14:paraId="093EFA5B" w14:textId="77777777"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t xml:space="preserve">The quality of the leadership, the past performance, and the extent to which the program builds on existing programs. </w:t>
      </w:r>
    </w:p>
    <w:p w14:paraId="5017386B" w14:textId="77777777"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25DC4607" w14:textId="77777777"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t>The extent to which projects would be conducted in one of the areas listed in §2522.450(c)(1) through (5) of this subpart.</w:t>
      </w:r>
    </w:p>
    <w:p w14:paraId="0E773644" w14:textId="77777777"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t xml:space="preserve"> The extent to which the application is consistent with the application [approved by] the State in which the projects would be conducted. </w:t>
      </w:r>
    </w:p>
    <w:p w14:paraId="0E697944" w14:textId="138EDEB8" w:rsidR="00A81806" w:rsidRPr="006F3ABB" w:rsidRDefault="00A81806" w:rsidP="00290B9D">
      <w:pPr>
        <w:pStyle w:val="Body0"/>
        <w:numPr>
          <w:ilvl w:val="0"/>
          <w:numId w:val="28"/>
        </w:numPr>
        <w:rPr>
          <w:rFonts w:ascii="Arial" w:hAnsi="Arial" w:cs="Arial"/>
          <w:sz w:val="24"/>
          <w:szCs w:val="24"/>
        </w:rPr>
      </w:pPr>
      <w:r w:rsidRPr="006F3ABB">
        <w:rPr>
          <w:rFonts w:ascii="Arial" w:hAnsi="Arial" w:cs="Arial"/>
          <w:sz w:val="24"/>
          <w:szCs w:val="24"/>
        </w:rPr>
        <w:t xml:space="preserve">Such other criteria as the Corporation considers to be </w:t>
      </w:r>
      <w:r w:rsidR="001B5F88" w:rsidRPr="006F3ABB">
        <w:rPr>
          <w:rFonts w:ascii="Arial" w:hAnsi="Arial" w:cs="Arial"/>
          <w:sz w:val="24"/>
          <w:szCs w:val="24"/>
        </w:rPr>
        <w:t>appropriate.</w:t>
      </w:r>
      <w:r w:rsidRPr="006F3ABB">
        <w:rPr>
          <w:rFonts w:ascii="Arial" w:hAnsi="Arial" w:cs="Arial"/>
          <w:sz w:val="24"/>
          <w:szCs w:val="24"/>
        </w:rPr>
        <w:t xml:space="preserve"> </w:t>
      </w:r>
    </w:p>
    <w:p w14:paraId="62B41AC2" w14:textId="77777777" w:rsidR="00633F96" w:rsidRDefault="00F25CD0" w:rsidP="00633F96">
      <w:pPr>
        <w:pStyle w:val="Body0"/>
        <w:ind w:firstLine="0"/>
        <w:outlineLvl w:val="2"/>
        <w:rPr>
          <w:rFonts w:ascii="Arial" w:hAnsi="Arial" w:cs="Arial"/>
          <w:sz w:val="24"/>
          <w:szCs w:val="24"/>
        </w:rPr>
      </w:pPr>
      <w:bookmarkStart w:id="59" w:name="_Toc178758186"/>
      <w:bookmarkStart w:id="60" w:name="_Hlk143545309"/>
      <w:bookmarkEnd w:id="55"/>
      <w:bookmarkEnd w:id="56"/>
      <w:bookmarkEnd w:id="57"/>
      <w:bookmarkEnd w:id="58"/>
      <w:r w:rsidRPr="000F77C6">
        <w:rPr>
          <w:rFonts w:ascii="Arial" w:hAnsi="Arial" w:cs="Arial"/>
          <w:b/>
          <w:bCs/>
          <w:i/>
          <w:iCs/>
          <w:sz w:val="24"/>
          <w:szCs w:val="24"/>
        </w:rPr>
        <w:t>Recruiting Members</w:t>
      </w:r>
      <w:r w:rsidRPr="006F3ABB">
        <w:rPr>
          <w:rFonts w:ascii="Arial" w:hAnsi="Arial" w:cs="Arial"/>
          <w:b/>
          <w:bCs/>
          <w:sz w:val="24"/>
          <w:szCs w:val="24"/>
        </w:rPr>
        <w:t>.</w:t>
      </w:r>
      <w:bookmarkEnd w:id="59"/>
      <w:r w:rsidRPr="006F3ABB">
        <w:rPr>
          <w:rFonts w:ascii="Arial" w:hAnsi="Arial" w:cs="Arial"/>
          <w:sz w:val="24"/>
          <w:szCs w:val="24"/>
        </w:rPr>
        <w:t xml:space="preserve"> </w:t>
      </w:r>
    </w:p>
    <w:p w14:paraId="4D1CBB04" w14:textId="1D6C66E5" w:rsidR="008F27E0" w:rsidRPr="006F3ABB" w:rsidRDefault="008F27E0" w:rsidP="00633F96">
      <w:pPr>
        <w:pStyle w:val="Body0"/>
        <w:ind w:firstLine="0"/>
        <w:rPr>
          <w:rFonts w:ascii="Arial" w:hAnsi="Arial" w:cs="Arial"/>
          <w:sz w:val="24"/>
          <w:szCs w:val="24"/>
        </w:rPr>
      </w:pPr>
      <w:r w:rsidRPr="006F3ABB">
        <w:rPr>
          <w:rFonts w:ascii="Arial" w:hAnsi="Arial" w:cs="Arial"/>
          <w:sz w:val="24"/>
          <w:szCs w:val="24"/>
        </w:rPr>
        <w:t xml:space="preserve">Organizations that receive AmeriCorps grants are responsible for recruiting AmeriCorps members to serve in their program. Programs are required to develop separate role descriptions for each service position category in their program design (e.g., tutor, health educator, coach) so applicants understand what their duties will be, what is expected of them, and what training as well as supervision they will receive. </w:t>
      </w:r>
    </w:p>
    <w:p w14:paraId="11492055" w14:textId="77777777" w:rsidR="00633F96" w:rsidRDefault="008F27E0" w:rsidP="00633F96">
      <w:pPr>
        <w:pStyle w:val="Heading3"/>
        <w:rPr>
          <w:rFonts w:cs="Arial"/>
          <w:b w:val="0"/>
          <w:bCs/>
          <w:i w:val="0"/>
          <w:iCs/>
        </w:rPr>
      </w:pPr>
      <w:bookmarkStart w:id="61" w:name="_Toc178758187"/>
      <w:bookmarkEnd w:id="60"/>
      <w:r w:rsidRPr="000F77C6">
        <w:rPr>
          <w:rFonts w:cs="Arial"/>
        </w:rPr>
        <w:t>Grantee Share of Project</w:t>
      </w:r>
      <w:r w:rsidRPr="000F77C6">
        <w:rPr>
          <w:rFonts w:cs="Arial"/>
          <w:b w:val="0"/>
          <w:bCs/>
          <w:i w:val="0"/>
          <w:iCs/>
        </w:rPr>
        <w:t>.</w:t>
      </w:r>
      <w:bookmarkEnd w:id="61"/>
      <w:r w:rsidRPr="000F77C6">
        <w:rPr>
          <w:rFonts w:cs="Arial"/>
          <w:b w:val="0"/>
          <w:bCs/>
          <w:i w:val="0"/>
          <w:iCs/>
        </w:rPr>
        <w:t xml:space="preserve"> </w:t>
      </w:r>
    </w:p>
    <w:p w14:paraId="2B76609A" w14:textId="22710C2D" w:rsidR="009341CC" w:rsidRPr="00633F96" w:rsidRDefault="008F27E0" w:rsidP="00633F96">
      <w:pPr>
        <w:rPr>
          <w:rFonts w:ascii="Arial" w:hAnsi="Arial" w:cs="Arial"/>
          <w:sz w:val="24"/>
          <w:szCs w:val="24"/>
        </w:rPr>
      </w:pPr>
      <w:r w:rsidRPr="00633F96">
        <w:rPr>
          <w:rFonts w:ascii="Arial" w:hAnsi="Arial" w:cs="Arial"/>
          <w:sz w:val="24"/>
          <w:szCs w:val="24"/>
        </w:rPr>
        <w:t xml:space="preserve">AmeriCorps grants partially cover the expense of operating an AmeriCorps program and do not cover general organizational expenses. Additional cash and in-kind resources are required </w:t>
      </w:r>
      <w:bookmarkStart w:id="62" w:name="matchsources"/>
      <w:bookmarkEnd w:id="62"/>
      <w:r w:rsidR="009341CC" w:rsidRPr="00633F96">
        <w:rPr>
          <w:rFonts w:ascii="Arial" w:hAnsi="Arial" w:cs="Arial"/>
          <w:sz w:val="24"/>
          <w:szCs w:val="24"/>
        </w:rPr>
        <w:t>and, for Cost-Reimbursement grants, need to be reported as grantee share (aka “match”). The match rate and requirements for Cost-Reimbursement grants are described o</w:t>
      </w:r>
      <w:r w:rsidR="009341CC" w:rsidRPr="004928FB">
        <w:rPr>
          <w:rFonts w:ascii="Arial" w:hAnsi="Arial" w:cs="Arial"/>
          <w:sz w:val="24"/>
          <w:szCs w:val="24"/>
        </w:rPr>
        <w:t xml:space="preserve">n page </w:t>
      </w:r>
      <w:r w:rsidR="009341CC" w:rsidRPr="004928FB">
        <w:rPr>
          <w:rFonts w:ascii="Arial" w:hAnsi="Arial" w:cs="Arial"/>
          <w:sz w:val="24"/>
          <w:szCs w:val="24"/>
        </w:rPr>
        <w:fldChar w:fldCharType="begin"/>
      </w:r>
      <w:r w:rsidR="009341CC" w:rsidRPr="004928FB">
        <w:rPr>
          <w:rFonts w:ascii="Arial" w:hAnsi="Arial" w:cs="Arial"/>
          <w:sz w:val="24"/>
          <w:szCs w:val="24"/>
        </w:rPr>
        <w:instrText xml:space="preserve"> PAGEREF match_requirements_and_rateTable \h </w:instrText>
      </w:r>
      <w:r w:rsidR="009341CC" w:rsidRPr="004928FB">
        <w:rPr>
          <w:rFonts w:ascii="Arial" w:hAnsi="Arial" w:cs="Arial"/>
          <w:sz w:val="24"/>
          <w:szCs w:val="24"/>
        </w:rPr>
      </w:r>
      <w:r w:rsidR="009341CC" w:rsidRPr="004928FB">
        <w:rPr>
          <w:rFonts w:ascii="Arial" w:hAnsi="Arial" w:cs="Arial"/>
          <w:sz w:val="24"/>
          <w:szCs w:val="24"/>
        </w:rPr>
        <w:fldChar w:fldCharType="separate"/>
      </w:r>
      <w:r w:rsidR="001E45BA">
        <w:rPr>
          <w:rFonts w:ascii="Arial" w:hAnsi="Arial" w:cs="Arial"/>
          <w:noProof/>
          <w:sz w:val="24"/>
          <w:szCs w:val="24"/>
        </w:rPr>
        <w:t>36</w:t>
      </w:r>
      <w:r w:rsidR="009341CC" w:rsidRPr="004928FB">
        <w:rPr>
          <w:rFonts w:ascii="Arial" w:hAnsi="Arial" w:cs="Arial"/>
          <w:sz w:val="24"/>
          <w:szCs w:val="24"/>
        </w:rPr>
        <w:fldChar w:fldCharType="end"/>
      </w:r>
      <w:r w:rsidR="009341CC" w:rsidRPr="004928FB">
        <w:rPr>
          <w:rFonts w:ascii="Arial" w:hAnsi="Arial" w:cs="Arial"/>
          <w:sz w:val="24"/>
          <w:szCs w:val="24"/>
        </w:rPr>
        <w:t xml:space="preserve"> in t</w:t>
      </w:r>
      <w:r w:rsidR="009341CC" w:rsidRPr="00633F96">
        <w:rPr>
          <w:rFonts w:ascii="Arial" w:hAnsi="Arial" w:cs="Arial"/>
          <w:sz w:val="24"/>
          <w:szCs w:val="24"/>
        </w:rPr>
        <w:t>his document.</w:t>
      </w:r>
    </w:p>
    <w:p w14:paraId="5F1774B5" w14:textId="772D99E8" w:rsidR="008F27E0" w:rsidRPr="006F3ABB" w:rsidRDefault="008F27E0" w:rsidP="008F27E0">
      <w:pPr>
        <w:rPr>
          <w:rFonts w:ascii="Arial" w:hAnsi="Arial" w:cs="Arial"/>
          <w:sz w:val="24"/>
          <w:szCs w:val="24"/>
        </w:rPr>
      </w:pPr>
      <w:r w:rsidRPr="006F3ABB">
        <w:rPr>
          <w:rFonts w:ascii="Arial" w:hAnsi="Arial" w:cs="Arial"/>
          <w:sz w:val="24"/>
          <w:szCs w:val="24"/>
        </w:rPr>
        <w:t>In AmeriCorps, the term “in-kind” is restricted to non-cash resources provided to the program by third parties. Resources paid by the applicant organization from unrestricted funds (space, office supplies, etc.) are considered cash support because these can be identified in the agency accounting system. Both in-kind and cash typically make up the local grantee share.</w:t>
      </w:r>
    </w:p>
    <w:p w14:paraId="21E53C9E"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The program must raise some non-federal cash as part of the local share.  State or municipal public funds as well as private donations from corporate, philanthropic, nonprofit, or individuals can be used as match. </w:t>
      </w:r>
    </w:p>
    <w:p w14:paraId="72532C59"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Some federal agencies have agreed that their funds may be used as part of the AmeriCorps grantee share. Because the allowable funds vary by program within each agency (HUD, OJJDP, Interior, Education, FEMA, etc.) please discuss the use of other federal funds with the awarding federal agency </w:t>
      </w:r>
      <w:r w:rsidRPr="006F3ABB">
        <w:rPr>
          <w:rFonts w:ascii="Arial" w:hAnsi="Arial" w:cs="Arial"/>
          <w:i/>
          <w:iCs/>
          <w:sz w:val="24"/>
          <w:szCs w:val="24"/>
        </w:rPr>
        <w:t>prior to submitting</w:t>
      </w:r>
      <w:r w:rsidRPr="006F3ABB">
        <w:rPr>
          <w:rFonts w:ascii="Arial" w:hAnsi="Arial" w:cs="Arial"/>
          <w:sz w:val="24"/>
          <w:szCs w:val="24"/>
        </w:rPr>
        <w:t xml:space="preserve"> your AmeriCorps application. Have the agency document permission or concurrence in writing. Be sure that federal funds passed through by state agencies get the same pre-application permission if they are part of the grantee share.</w:t>
      </w:r>
    </w:p>
    <w:p w14:paraId="7BD93FF3"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Grantees that use other federal funds as local share should be aware they will have to track and report the amount and source of other federal funds on quarterly source of funds reports.</w:t>
      </w:r>
    </w:p>
    <w:p w14:paraId="66524E67" w14:textId="77777777" w:rsidR="009341CC" w:rsidRPr="009341CC" w:rsidRDefault="009341CC" w:rsidP="009341CC">
      <w:pPr>
        <w:pStyle w:val="Body0"/>
        <w:ind w:firstLine="0"/>
        <w:rPr>
          <w:rFonts w:ascii="Arial" w:hAnsi="Arial" w:cs="Arial"/>
          <w:sz w:val="24"/>
          <w:szCs w:val="24"/>
        </w:rPr>
      </w:pPr>
      <w:r w:rsidRPr="009341CC">
        <w:rPr>
          <w:rFonts w:ascii="Arial" w:hAnsi="Arial" w:cs="Arial"/>
          <w:sz w:val="24"/>
          <w:szCs w:val="24"/>
        </w:rPr>
        <w:t xml:space="preserve">In-kind match is often the most readily available source of match for AmeriCorps programs since the support, training, supervision, and other contributions of effort, space, or materials provided by partners usually qualifies for inclusion in the budget. </w:t>
      </w:r>
    </w:p>
    <w:p w14:paraId="7E96B7D4" w14:textId="77777777" w:rsidR="009341CC" w:rsidRPr="009341CC" w:rsidRDefault="009341CC" w:rsidP="009341CC">
      <w:pPr>
        <w:pStyle w:val="Body0"/>
        <w:ind w:firstLine="0"/>
        <w:rPr>
          <w:rFonts w:ascii="Arial" w:hAnsi="Arial" w:cs="Arial"/>
          <w:sz w:val="24"/>
          <w:szCs w:val="24"/>
        </w:rPr>
      </w:pPr>
      <w:r w:rsidRPr="009341CC">
        <w:rPr>
          <w:rFonts w:ascii="Arial" w:hAnsi="Arial" w:cs="Arial"/>
          <w:sz w:val="24"/>
          <w:szCs w:val="24"/>
        </w:rPr>
        <w:lastRenderedPageBreak/>
        <w:t xml:space="preserve">Under National Service laws, the time of community volunteers may </w:t>
      </w:r>
      <w:r w:rsidRPr="009341CC">
        <w:rPr>
          <w:rFonts w:ascii="Arial" w:hAnsi="Arial" w:cs="Arial"/>
          <w:i/>
          <w:sz w:val="24"/>
          <w:szCs w:val="24"/>
          <w:u w:val="single"/>
        </w:rPr>
        <w:t>not</w:t>
      </w:r>
      <w:r w:rsidRPr="009341CC">
        <w:rPr>
          <w:rFonts w:ascii="Arial" w:hAnsi="Arial" w:cs="Arial"/>
          <w:sz w:val="24"/>
          <w:szCs w:val="24"/>
        </w:rPr>
        <w:t xml:space="preserve"> be counted as in-kind match; however, pro-bono professional services contributed to the program (training members, accounting, marketing, evaluation, etc.) may be included. The in-kind value of volunteer time for Maine can be found at </w:t>
      </w:r>
      <w:hyperlink r:id="rId29" w:history="1">
        <w:r w:rsidRPr="009341CC">
          <w:rPr>
            <w:rStyle w:val="Hyperlink"/>
            <w:rFonts w:ascii="Arial" w:hAnsi="Arial" w:cs="Arial"/>
            <w:sz w:val="24"/>
            <w:szCs w:val="24"/>
          </w:rPr>
          <w:t>https://independentsector.org/resource/value-of-volunteer-time/</w:t>
        </w:r>
      </w:hyperlink>
      <w:r w:rsidRPr="009341CC">
        <w:rPr>
          <w:rFonts w:ascii="Arial" w:hAnsi="Arial" w:cs="Arial"/>
          <w:sz w:val="24"/>
          <w:szCs w:val="24"/>
        </w:rPr>
        <w:t xml:space="preserve"> .</w:t>
      </w:r>
    </w:p>
    <w:p w14:paraId="77174E3A" w14:textId="77777777" w:rsidR="009341CC" w:rsidRPr="009341CC" w:rsidRDefault="009341CC" w:rsidP="009341CC">
      <w:pPr>
        <w:pStyle w:val="Body0"/>
        <w:ind w:firstLine="0"/>
        <w:rPr>
          <w:rFonts w:ascii="Arial" w:hAnsi="Arial" w:cs="Arial"/>
          <w:sz w:val="24"/>
          <w:szCs w:val="24"/>
        </w:rPr>
      </w:pPr>
      <w:r w:rsidRPr="009341CC">
        <w:rPr>
          <w:rFonts w:ascii="Arial" w:hAnsi="Arial" w:cs="Arial"/>
          <w:sz w:val="24"/>
          <w:szCs w:val="24"/>
        </w:rPr>
        <w:t xml:space="preserve">In developing in-kind local share or match for cost-reimbursement grants, the applicant organization should bear in mind that these resources will have to be documented as they are used, valued at market rate, and recorded in the organization’s accounting system. </w:t>
      </w:r>
    </w:p>
    <w:p w14:paraId="6446E882" w14:textId="62F6C75D" w:rsidR="009341CC" w:rsidRPr="006F3ABB" w:rsidRDefault="008F27E0" w:rsidP="008F27E0">
      <w:pPr>
        <w:pStyle w:val="Body0"/>
        <w:ind w:firstLine="0"/>
        <w:rPr>
          <w:rFonts w:ascii="Arial" w:hAnsi="Arial" w:cs="Arial"/>
          <w:i/>
          <w:sz w:val="24"/>
          <w:szCs w:val="24"/>
        </w:rPr>
      </w:pPr>
      <w:r w:rsidRPr="006F3ABB">
        <w:rPr>
          <w:rFonts w:ascii="Arial" w:hAnsi="Arial" w:cs="Arial"/>
          <w:i/>
          <w:sz w:val="24"/>
          <w:szCs w:val="24"/>
        </w:rPr>
        <w:t>NOTE: Because Fixed amount grants are not required to match AmeriCorps funds and, therefore, there is no restriction on the mix or type of federal, state, public, private, cash or in-kind support used to operate the program.</w:t>
      </w:r>
    </w:p>
    <w:p w14:paraId="15F10781" w14:textId="77777777" w:rsidR="009341CC" w:rsidRPr="009341CC" w:rsidRDefault="009341CC" w:rsidP="009341CC">
      <w:pPr>
        <w:pStyle w:val="Body0"/>
        <w:ind w:firstLine="0"/>
        <w:rPr>
          <w:rFonts w:ascii="Arial" w:hAnsi="Arial" w:cs="Arial"/>
          <w:iCs/>
          <w:sz w:val="24"/>
          <w:szCs w:val="24"/>
        </w:rPr>
      </w:pPr>
      <w:r w:rsidRPr="009341CC">
        <w:rPr>
          <w:rFonts w:ascii="Arial" w:hAnsi="Arial" w:cs="Arial"/>
          <w:i/>
          <w:sz w:val="24"/>
          <w:szCs w:val="24"/>
        </w:rPr>
        <w:t xml:space="preserve">Under certain conditions, </w:t>
      </w:r>
      <w:r w:rsidRPr="009341CC">
        <w:rPr>
          <w:rFonts w:ascii="Arial" w:hAnsi="Arial" w:cs="Arial"/>
          <w:iCs/>
          <w:sz w:val="24"/>
          <w:szCs w:val="24"/>
        </w:rPr>
        <w:t>AmeriCorps programs may operate on a fee-for-service basis. These fees, called program income, are subject to very specific uses and reporting requirements. See 42 CFR 2541.250 for more information. Costs financed by program income, as defined in 45 CFR §2541.250, shall not count towards satisfying a cost sharing or matching requirement unless they are expressly permitted in the terms of the grant award. (This use of general program income is described in 45 CFR §2541.250(g).)</w:t>
      </w:r>
    </w:p>
    <w:p w14:paraId="40307103" w14:textId="77777777" w:rsidR="00633F96" w:rsidRPr="00AF6D0A" w:rsidRDefault="00271396" w:rsidP="00633F96">
      <w:pPr>
        <w:pStyle w:val="Body0"/>
        <w:ind w:firstLine="0"/>
        <w:outlineLvl w:val="2"/>
        <w:rPr>
          <w:rStyle w:val="Heading3Char"/>
          <w:rFonts w:cs="Arial"/>
        </w:rPr>
      </w:pPr>
      <w:bookmarkStart w:id="63" w:name="_Toc477111759"/>
      <w:bookmarkStart w:id="64" w:name="_Toc477112455"/>
      <w:bookmarkStart w:id="65" w:name="_Toc527562082"/>
      <w:bookmarkStart w:id="66" w:name="_Toc19263787"/>
      <w:bookmarkStart w:id="67" w:name="_Toc33367149"/>
      <w:bookmarkStart w:id="68" w:name="_Toc33432227"/>
      <w:bookmarkStart w:id="69" w:name="_Toc64377921"/>
      <w:bookmarkStart w:id="70" w:name="_Toc65062150"/>
      <w:bookmarkStart w:id="71" w:name="_Toc109732820"/>
      <w:bookmarkStart w:id="72" w:name="_Toc128414557"/>
      <w:bookmarkStart w:id="73" w:name="_Toc128587782"/>
      <w:bookmarkStart w:id="74" w:name="_Toc128644317"/>
      <w:bookmarkStart w:id="75" w:name="_Toc178758188"/>
      <w:r w:rsidRPr="00AF6D0A">
        <w:rPr>
          <w:rStyle w:val="Heading3Char"/>
          <w:rFonts w:cs="Arial"/>
        </w:rPr>
        <w:t>Internal Planning.</w:t>
      </w:r>
      <w:bookmarkEnd w:id="63"/>
      <w:bookmarkEnd w:id="64"/>
      <w:bookmarkEnd w:id="65"/>
      <w:bookmarkEnd w:id="66"/>
      <w:bookmarkEnd w:id="67"/>
      <w:bookmarkEnd w:id="68"/>
      <w:bookmarkEnd w:id="69"/>
      <w:bookmarkEnd w:id="70"/>
      <w:bookmarkEnd w:id="71"/>
      <w:bookmarkEnd w:id="72"/>
      <w:bookmarkEnd w:id="73"/>
      <w:bookmarkEnd w:id="74"/>
      <w:bookmarkEnd w:id="75"/>
      <w:r w:rsidRPr="00AF6D0A">
        <w:rPr>
          <w:rStyle w:val="Heading3Char"/>
          <w:rFonts w:cs="Arial"/>
        </w:rPr>
        <w:t xml:space="preserve"> </w:t>
      </w:r>
    </w:p>
    <w:p w14:paraId="5882C169" w14:textId="2270105C" w:rsidR="00434559" w:rsidRPr="00AF6D0A" w:rsidRDefault="00271396" w:rsidP="00633F96">
      <w:pPr>
        <w:pStyle w:val="Body0"/>
        <w:ind w:firstLine="0"/>
        <w:rPr>
          <w:rFonts w:ascii="Arial" w:hAnsi="Arial" w:cs="Arial"/>
          <w:sz w:val="24"/>
          <w:szCs w:val="24"/>
        </w:rPr>
      </w:pPr>
      <w:r w:rsidRPr="00AF6D0A">
        <w:rPr>
          <w:rFonts w:ascii="Arial" w:hAnsi="Arial" w:cs="Arial"/>
          <w:sz w:val="24"/>
          <w:szCs w:val="24"/>
        </w:rPr>
        <w:t xml:space="preserve">A critical element to success in AmeriCorps is planning how the additional human resources (members serving) will be </w:t>
      </w:r>
      <w:r w:rsidR="00434559" w:rsidRPr="00AF6D0A">
        <w:rPr>
          <w:rFonts w:ascii="Arial" w:hAnsi="Arial" w:cs="Arial"/>
          <w:sz w:val="24"/>
          <w:szCs w:val="24"/>
        </w:rPr>
        <w:t xml:space="preserve">integrated into agency operations through recruitment, selection, </w:t>
      </w:r>
      <w:r w:rsidR="00401C6B" w:rsidRPr="00AF6D0A">
        <w:rPr>
          <w:rFonts w:ascii="Arial" w:hAnsi="Arial" w:cs="Arial"/>
          <w:sz w:val="24"/>
          <w:szCs w:val="24"/>
        </w:rPr>
        <w:t xml:space="preserve">orientation, </w:t>
      </w:r>
      <w:r w:rsidRPr="00AF6D0A">
        <w:rPr>
          <w:rFonts w:ascii="Arial" w:hAnsi="Arial" w:cs="Arial"/>
          <w:sz w:val="24"/>
          <w:szCs w:val="24"/>
        </w:rPr>
        <w:t xml:space="preserve">supervision, </w:t>
      </w:r>
      <w:r w:rsidR="00401C6B" w:rsidRPr="00AF6D0A">
        <w:rPr>
          <w:rFonts w:ascii="Arial" w:hAnsi="Arial" w:cs="Arial"/>
          <w:sz w:val="24"/>
          <w:szCs w:val="24"/>
        </w:rPr>
        <w:t xml:space="preserve">responsibilities, </w:t>
      </w:r>
      <w:r w:rsidRPr="00AF6D0A">
        <w:rPr>
          <w:rFonts w:ascii="Arial" w:hAnsi="Arial" w:cs="Arial"/>
          <w:sz w:val="24"/>
          <w:szCs w:val="24"/>
        </w:rPr>
        <w:t xml:space="preserve">training, </w:t>
      </w:r>
      <w:r w:rsidR="00401C6B" w:rsidRPr="00AF6D0A">
        <w:rPr>
          <w:rFonts w:ascii="Arial" w:hAnsi="Arial" w:cs="Arial"/>
          <w:sz w:val="24"/>
          <w:szCs w:val="24"/>
        </w:rPr>
        <w:t>daily schedule and tasks</w:t>
      </w:r>
      <w:r w:rsidRPr="00AF6D0A">
        <w:rPr>
          <w:rFonts w:ascii="Arial" w:hAnsi="Arial" w:cs="Arial"/>
          <w:sz w:val="24"/>
          <w:szCs w:val="24"/>
        </w:rPr>
        <w:t xml:space="preserve">, who they will need access to and when, </w:t>
      </w:r>
      <w:r w:rsidR="00401C6B" w:rsidRPr="00AF6D0A">
        <w:rPr>
          <w:rFonts w:ascii="Arial" w:hAnsi="Arial" w:cs="Arial"/>
          <w:sz w:val="24"/>
          <w:szCs w:val="24"/>
        </w:rPr>
        <w:t xml:space="preserve">performance evaluation, </w:t>
      </w:r>
      <w:r w:rsidRPr="00AF6D0A">
        <w:rPr>
          <w:rFonts w:ascii="Arial" w:hAnsi="Arial" w:cs="Arial"/>
          <w:sz w:val="24"/>
          <w:szCs w:val="24"/>
        </w:rPr>
        <w:t xml:space="preserve">etc. A solid plan that is ready for implementation has involved all critical internal agency partners in </w:t>
      </w:r>
      <w:r w:rsidR="00434559" w:rsidRPr="00AF6D0A">
        <w:rPr>
          <w:rFonts w:ascii="Arial" w:hAnsi="Arial" w:cs="Arial"/>
          <w:sz w:val="24"/>
          <w:szCs w:val="24"/>
        </w:rPr>
        <w:t xml:space="preserve">the preparations. Risk management is apprised of the tasks and confirms AmeriCorps members will be covered by insurance. Financial staff understand the regulations around living allowances, reimbursements, policies, and procedures related to AmeriCorps. Senior leadership agrees to commit the local resources </w:t>
      </w:r>
      <w:r w:rsidR="005A4972" w:rsidRPr="00AF6D0A">
        <w:rPr>
          <w:rFonts w:ascii="Arial" w:hAnsi="Arial" w:cs="Arial"/>
          <w:sz w:val="24"/>
          <w:szCs w:val="24"/>
        </w:rPr>
        <w:t>necessary,</w:t>
      </w:r>
      <w:r w:rsidR="00434559" w:rsidRPr="00AF6D0A">
        <w:rPr>
          <w:rFonts w:ascii="Arial" w:hAnsi="Arial" w:cs="Arial"/>
          <w:sz w:val="24"/>
          <w:szCs w:val="24"/>
        </w:rPr>
        <w:t xml:space="preserve"> and marketing agree to help educate the agency constituents and public about the program’s presence. </w:t>
      </w:r>
    </w:p>
    <w:p w14:paraId="78104DBB" w14:textId="3C6E466C" w:rsidR="00401C6B" w:rsidRPr="006F3ABB" w:rsidRDefault="00271396" w:rsidP="00633F96">
      <w:pPr>
        <w:pStyle w:val="Body0"/>
        <w:ind w:firstLine="0"/>
        <w:rPr>
          <w:sz w:val="24"/>
          <w:szCs w:val="24"/>
        </w:rPr>
      </w:pPr>
      <w:r w:rsidRPr="00AF6D0A">
        <w:rPr>
          <w:rFonts w:ascii="Arial" w:hAnsi="Arial" w:cs="Arial"/>
          <w:sz w:val="24"/>
          <w:szCs w:val="24"/>
        </w:rPr>
        <w:t xml:space="preserve">Because part of their assignment will be engaging community members as volunteers to assist with the program, the organization </w:t>
      </w:r>
      <w:r w:rsidR="00434559" w:rsidRPr="00AF6D0A">
        <w:rPr>
          <w:rFonts w:ascii="Arial" w:hAnsi="Arial" w:cs="Arial"/>
          <w:sz w:val="24"/>
          <w:szCs w:val="24"/>
        </w:rPr>
        <w:t xml:space="preserve">also </w:t>
      </w:r>
      <w:r w:rsidRPr="00AF6D0A">
        <w:rPr>
          <w:rFonts w:ascii="Arial" w:hAnsi="Arial" w:cs="Arial"/>
          <w:sz w:val="24"/>
          <w:szCs w:val="24"/>
        </w:rPr>
        <w:t>needs to have a clear assessment of internal support and systems that will permit volunteers to contribute</w:t>
      </w:r>
      <w:r w:rsidRPr="00AF6D0A">
        <w:rPr>
          <w:rStyle w:val="Hyperlink"/>
          <w:rFonts w:ascii="Arial" w:hAnsi="Arial" w:cs="Arial"/>
          <w:color w:val="auto"/>
          <w:sz w:val="24"/>
          <w:szCs w:val="24"/>
          <w:u w:val="none"/>
        </w:rPr>
        <w:t>.</w:t>
      </w:r>
      <w:r w:rsidR="00434559" w:rsidRPr="00AF6D0A">
        <w:rPr>
          <w:rStyle w:val="Hyperlink"/>
          <w:rFonts w:ascii="Arial" w:hAnsi="Arial" w:cs="Arial"/>
          <w:color w:val="auto"/>
          <w:sz w:val="24"/>
          <w:szCs w:val="24"/>
          <w:u w:val="none"/>
        </w:rPr>
        <w:t xml:space="preserve"> This assessment also reveals the program operating elements an applicant needs to implement during AmeriCorps start-u</w:t>
      </w:r>
      <w:r w:rsidR="00434559">
        <w:rPr>
          <w:rStyle w:val="Hyperlink"/>
          <w:rFonts w:ascii="Arial" w:hAnsi="Arial" w:cs="Arial"/>
          <w:color w:val="auto"/>
          <w:sz w:val="24"/>
          <w:szCs w:val="24"/>
          <w:u w:val="none"/>
        </w:rPr>
        <w:t xml:space="preserve">p. </w:t>
      </w:r>
      <w:r w:rsidR="00401C6B" w:rsidRPr="006F3ABB">
        <w:rPr>
          <w:rFonts w:ascii="Arial" w:hAnsi="Arial" w:cs="Arial"/>
          <w:sz w:val="24"/>
          <w:szCs w:val="24"/>
        </w:rPr>
        <w:t>A</w:t>
      </w:r>
      <w:r w:rsidR="00401C6B" w:rsidRPr="006F3ABB">
        <w:rPr>
          <w:rFonts w:ascii="Arial" w:hAnsi="Arial" w:cs="Arial"/>
          <w:sz w:val="24"/>
          <w:szCs w:val="24"/>
          <w:u w:val="single"/>
        </w:rPr>
        <w:t xml:space="preserve"> strong AmeriCorps program design relies on implementation of all the essential practices in volunteer management</w:t>
      </w:r>
      <w:r w:rsidR="00401C6B" w:rsidRPr="006F3ABB">
        <w:rPr>
          <w:rFonts w:ascii="Arial" w:hAnsi="Arial" w:cs="Arial"/>
          <w:sz w:val="24"/>
          <w:szCs w:val="24"/>
        </w:rPr>
        <w:t xml:space="preserve"> from “day one” of operations. For a list of these</w:t>
      </w:r>
      <w:r w:rsidR="00401C6B" w:rsidRPr="006F3ABB">
        <w:rPr>
          <w:rStyle w:val="Hyperlink"/>
          <w:rFonts w:ascii="Arial" w:hAnsi="Arial" w:cs="Arial"/>
          <w:color w:val="auto"/>
          <w:sz w:val="24"/>
          <w:szCs w:val="24"/>
          <w:u w:val="none"/>
        </w:rPr>
        <w:t xml:space="preserve"> see Attachment </w:t>
      </w:r>
      <w:r w:rsidR="0068163C">
        <w:rPr>
          <w:rStyle w:val="Hyperlink"/>
          <w:rFonts w:ascii="Arial" w:hAnsi="Arial" w:cs="Arial"/>
          <w:color w:val="auto"/>
          <w:sz w:val="24"/>
          <w:szCs w:val="24"/>
          <w:u w:val="none"/>
        </w:rPr>
        <w:t>I</w:t>
      </w:r>
      <w:r w:rsidR="00401C6B" w:rsidRPr="006F3ABB">
        <w:rPr>
          <w:rStyle w:val="Hyperlink"/>
          <w:rFonts w:ascii="Arial" w:hAnsi="Arial" w:cs="Arial"/>
          <w:color w:val="auto"/>
          <w:sz w:val="24"/>
          <w:szCs w:val="24"/>
          <w:u w:val="none"/>
        </w:rPr>
        <w:t xml:space="preserve"> </w:t>
      </w:r>
      <w:r w:rsidR="00401C6B" w:rsidRPr="0068163C">
        <w:rPr>
          <w:rStyle w:val="Hyperlink"/>
          <w:rFonts w:ascii="Arial" w:hAnsi="Arial" w:cs="Arial"/>
          <w:color w:val="auto"/>
          <w:sz w:val="24"/>
          <w:szCs w:val="24"/>
          <w:u w:val="none"/>
        </w:rPr>
        <w:t xml:space="preserve">(page </w:t>
      </w:r>
      <w:r w:rsidR="00AD7A56">
        <w:rPr>
          <w:rStyle w:val="Hyperlink"/>
          <w:rFonts w:ascii="Arial" w:hAnsi="Arial" w:cs="Arial"/>
          <w:color w:val="auto"/>
          <w:sz w:val="24"/>
          <w:szCs w:val="24"/>
          <w:u w:val="none"/>
        </w:rPr>
        <w:fldChar w:fldCharType="begin"/>
      </w:r>
      <w:r w:rsidR="00AD7A56">
        <w:rPr>
          <w:rStyle w:val="Hyperlink"/>
          <w:rFonts w:ascii="Arial" w:hAnsi="Arial" w:cs="Arial"/>
          <w:color w:val="auto"/>
          <w:sz w:val="24"/>
          <w:szCs w:val="24"/>
          <w:u w:val="none"/>
        </w:rPr>
        <w:instrText xml:space="preserve"> PAGEREF ATTACHMENT_I_Readiness </w:instrText>
      </w:r>
      <w:r w:rsidR="00AD7A56">
        <w:rPr>
          <w:rStyle w:val="Hyperlink"/>
          <w:rFonts w:ascii="Arial" w:hAnsi="Arial" w:cs="Arial"/>
          <w:color w:val="auto"/>
          <w:sz w:val="24"/>
          <w:szCs w:val="24"/>
          <w:u w:val="none"/>
        </w:rPr>
        <w:fldChar w:fldCharType="separate"/>
      </w:r>
      <w:r w:rsidR="00AD7A56">
        <w:rPr>
          <w:rStyle w:val="Hyperlink"/>
          <w:rFonts w:ascii="Arial" w:hAnsi="Arial" w:cs="Arial"/>
          <w:noProof/>
          <w:color w:val="auto"/>
          <w:sz w:val="24"/>
          <w:szCs w:val="24"/>
          <w:u w:val="none"/>
        </w:rPr>
        <w:t>94</w:t>
      </w:r>
      <w:r w:rsidR="00AD7A56">
        <w:rPr>
          <w:rStyle w:val="Hyperlink"/>
          <w:rFonts w:ascii="Arial" w:hAnsi="Arial" w:cs="Arial"/>
          <w:color w:val="auto"/>
          <w:sz w:val="24"/>
          <w:szCs w:val="24"/>
          <w:u w:val="none"/>
        </w:rPr>
        <w:fldChar w:fldCharType="end"/>
      </w:r>
      <w:r w:rsidR="00401C6B" w:rsidRPr="0068163C">
        <w:rPr>
          <w:rStyle w:val="Hyperlink"/>
          <w:rFonts w:ascii="Arial" w:hAnsi="Arial" w:cs="Arial"/>
          <w:color w:val="auto"/>
          <w:sz w:val="24"/>
          <w:szCs w:val="24"/>
          <w:u w:val="none"/>
        </w:rPr>
        <w:t>)</w:t>
      </w:r>
      <w:r w:rsidR="004F1D9A" w:rsidRPr="0068163C">
        <w:rPr>
          <w:rStyle w:val="Hyperlink"/>
          <w:rFonts w:ascii="Arial" w:hAnsi="Arial" w:cs="Arial"/>
          <w:color w:val="auto"/>
          <w:sz w:val="24"/>
          <w:szCs w:val="24"/>
          <w:u w:val="none"/>
        </w:rPr>
        <w:t>.</w:t>
      </w:r>
    </w:p>
    <w:p w14:paraId="2482EBE2" w14:textId="77777777" w:rsidR="00401C6B" w:rsidRPr="006F3ABB" w:rsidRDefault="00401C6B" w:rsidP="00401C6B">
      <w:pPr>
        <w:overflowPunct/>
        <w:autoSpaceDE/>
        <w:autoSpaceDN/>
        <w:adjustRightInd/>
        <w:textAlignment w:val="auto"/>
        <w:rPr>
          <w:rFonts w:ascii="Arial" w:hAnsi="Arial" w:cs="Arial"/>
          <w:sz w:val="24"/>
          <w:szCs w:val="24"/>
        </w:rPr>
      </w:pPr>
      <w:r w:rsidRPr="006F3ABB">
        <w:rPr>
          <w:rFonts w:ascii="Arial" w:hAnsi="Arial" w:cs="Arial"/>
          <w:sz w:val="24"/>
          <w:szCs w:val="24"/>
        </w:rPr>
        <w:t xml:space="preserve">Examples of the essential volunteer program practices that required by AmeriCorps include </w:t>
      </w:r>
    </w:p>
    <w:p w14:paraId="4D9FF4C6" w14:textId="1DBE4DBD" w:rsidR="00401C6B" w:rsidRPr="006F3ABB" w:rsidRDefault="00401C6B" w:rsidP="00290B9D">
      <w:pPr>
        <w:pStyle w:val="Body0"/>
        <w:numPr>
          <w:ilvl w:val="0"/>
          <w:numId w:val="15"/>
        </w:numPr>
        <w:tabs>
          <w:tab w:val="clear" w:pos="720"/>
          <w:tab w:val="left" w:pos="360"/>
        </w:tabs>
        <w:ind w:left="360"/>
        <w:rPr>
          <w:rFonts w:ascii="Arial" w:hAnsi="Arial" w:cs="Arial"/>
          <w:sz w:val="24"/>
          <w:szCs w:val="24"/>
        </w:rPr>
      </w:pPr>
      <w:r w:rsidRPr="006F3ABB">
        <w:rPr>
          <w:rFonts w:ascii="Arial" w:hAnsi="Arial" w:cs="Arial"/>
          <w:sz w:val="24"/>
          <w:szCs w:val="24"/>
        </w:rPr>
        <w:t xml:space="preserve">a selection process that is consistent with the published role description and includes a background </w:t>
      </w:r>
      <w:r w:rsidR="00613A9F" w:rsidRPr="006F3ABB">
        <w:rPr>
          <w:rFonts w:ascii="Arial" w:hAnsi="Arial" w:cs="Arial"/>
          <w:sz w:val="24"/>
          <w:szCs w:val="24"/>
        </w:rPr>
        <w:t>check</w:t>
      </w:r>
    </w:p>
    <w:p w14:paraId="0C7E2833" w14:textId="5D6E2462" w:rsidR="00401C6B" w:rsidRPr="006F3ABB"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6F3ABB">
        <w:rPr>
          <w:rFonts w:ascii="Arial" w:hAnsi="Arial" w:cs="Arial"/>
          <w:sz w:val="24"/>
          <w:szCs w:val="24"/>
        </w:rPr>
        <w:t>pre-service orientation to the program purpose and goals</w:t>
      </w:r>
    </w:p>
    <w:p w14:paraId="5ED8DEF4" w14:textId="158AE6CF" w:rsidR="00401C6B" w:rsidRPr="006F3ABB"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6F3ABB">
        <w:rPr>
          <w:rFonts w:ascii="Arial" w:hAnsi="Arial" w:cs="Arial"/>
          <w:sz w:val="24"/>
          <w:szCs w:val="24"/>
        </w:rPr>
        <w:t>a service agreement specifying the responsibilities, expectations, length of service, causes for dismissal and so forth</w:t>
      </w:r>
    </w:p>
    <w:p w14:paraId="40EE19D9" w14:textId="071E2D8F" w:rsidR="00401C6B" w:rsidRPr="006F3ABB"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6F3ABB">
        <w:rPr>
          <w:rFonts w:ascii="Arial" w:hAnsi="Arial" w:cs="Arial"/>
          <w:sz w:val="24"/>
          <w:szCs w:val="24"/>
        </w:rPr>
        <w:t>skill training before and during the term that assures quality service</w:t>
      </w:r>
    </w:p>
    <w:p w14:paraId="09626031" w14:textId="7773435B" w:rsidR="00401C6B" w:rsidRPr="006F3ABB"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6F3ABB">
        <w:rPr>
          <w:rFonts w:ascii="Arial" w:hAnsi="Arial" w:cs="Arial"/>
          <w:sz w:val="24"/>
          <w:szCs w:val="24"/>
        </w:rPr>
        <w:t xml:space="preserve">documentation of hours </w:t>
      </w:r>
      <w:proofErr w:type="gramStart"/>
      <w:r w:rsidRPr="006F3ABB">
        <w:rPr>
          <w:rFonts w:ascii="Arial" w:hAnsi="Arial" w:cs="Arial"/>
          <w:sz w:val="24"/>
          <w:szCs w:val="24"/>
        </w:rPr>
        <w:t>served</w:t>
      </w:r>
      <w:proofErr w:type="gramEnd"/>
      <w:r w:rsidRPr="006F3ABB">
        <w:rPr>
          <w:rFonts w:ascii="Arial" w:hAnsi="Arial" w:cs="Arial"/>
          <w:sz w:val="24"/>
          <w:szCs w:val="24"/>
        </w:rPr>
        <w:t xml:space="preserve"> and the work accomplished</w:t>
      </w:r>
    </w:p>
    <w:p w14:paraId="1E1100C9" w14:textId="77777777" w:rsidR="00401C6B" w:rsidRPr="006F3ABB"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6F3ABB">
        <w:rPr>
          <w:rFonts w:ascii="Arial" w:hAnsi="Arial" w:cs="Arial"/>
          <w:sz w:val="24"/>
          <w:szCs w:val="24"/>
        </w:rPr>
        <w:t xml:space="preserve">assignment to a supervisor; and </w:t>
      </w:r>
    </w:p>
    <w:p w14:paraId="0D57CF5A" w14:textId="77777777" w:rsidR="00401C6B" w:rsidRPr="006F3ABB"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6F3ABB">
        <w:rPr>
          <w:rFonts w:ascii="Arial" w:hAnsi="Arial" w:cs="Arial"/>
          <w:sz w:val="24"/>
          <w:szCs w:val="24"/>
        </w:rPr>
        <w:t xml:space="preserve">orientation of the supervisor to the program goals and expectations. </w:t>
      </w:r>
    </w:p>
    <w:p w14:paraId="18FD683C" w14:textId="77777777" w:rsidR="0035711E" w:rsidRPr="000F77C6" w:rsidRDefault="00271396" w:rsidP="000F77C6">
      <w:pPr>
        <w:pStyle w:val="Heading3"/>
      </w:pPr>
      <w:bookmarkStart w:id="76" w:name="_Toc178758189"/>
      <w:r w:rsidRPr="000F77C6">
        <w:lastRenderedPageBreak/>
        <w:t>Determining the AmeriCorps team size</w:t>
      </w:r>
      <w:bookmarkEnd w:id="76"/>
    </w:p>
    <w:p w14:paraId="7268CA80" w14:textId="4C4185E0"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There are six options for AmeriCorps members’ terms of service. These terms of service must be completed within 12 months. The duration and intensity of their effort (a few hours a week or 40 hours per week) is determined by the amount and type of activity that needs to be done.  Some projects have a few people who serve 10-12 months and add many part-time AmeriCorps members for a “high activity” period.  Examples would be seasonal service such as weather-dependent housing rehab or summer youth programs.</w:t>
      </w:r>
    </w:p>
    <w:p w14:paraId="392D77C0" w14:textId="77777777" w:rsidR="008F27E0" w:rsidRPr="006F3ABB" w:rsidRDefault="008F27E0" w:rsidP="008F27E0">
      <w:pPr>
        <w:pStyle w:val="Body0"/>
        <w:spacing w:after="120"/>
        <w:ind w:firstLine="0"/>
        <w:rPr>
          <w:rFonts w:ascii="Arial" w:hAnsi="Arial" w:cs="Arial"/>
          <w:sz w:val="24"/>
          <w:szCs w:val="24"/>
        </w:rPr>
      </w:pPr>
      <w:r w:rsidRPr="006F3ABB">
        <w:rPr>
          <w:rFonts w:ascii="Arial" w:hAnsi="Arial" w:cs="Arial"/>
          <w:sz w:val="24"/>
          <w:szCs w:val="24"/>
        </w:rPr>
        <w:t xml:space="preserve">A single Member Service Year (MSY) is at least 1700 hours which a person serving full-time completes within 12 months (52 weeks). An MSY can be split into multiple positions. See the following chart for service term options and MSY equivalents. </w:t>
      </w:r>
    </w:p>
    <w:tbl>
      <w:tblPr>
        <w:tblpPr w:leftFromText="180" w:rightFromText="180" w:vertAnchor="text" w:horzAnchor="margin" w:tblpYSpec="outside"/>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367"/>
        <w:gridCol w:w="839"/>
        <w:gridCol w:w="1410"/>
        <w:gridCol w:w="1235"/>
        <w:gridCol w:w="1849"/>
        <w:gridCol w:w="2098"/>
      </w:tblGrid>
      <w:tr w:rsidR="00D234A7" w:rsidRPr="006F3ABB" w14:paraId="2AA6AC77" w14:textId="77777777" w:rsidTr="00D234A7">
        <w:tc>
          <w:tcPr>
            <w:tcW w:w="1778" w:type="dxa"/>
          </w:tcPr>
          <w:p w14:paraId="538A1AFB" w14:textId="77777777" w:rsidR="00D234A7" w:rsidRPr="006F3ABB" w:rsidRDefault="00D234A7" w:rsidP="00D234A7">
            <w:pPr>
              <w:rPr>
                <w:rFonts w:ascii="Arial" w:hAnsi="Arial" w:cs="Arial"/>
                <w:b/>
                <w:sz w:val="20"/>
              </w:rPr>
            </w:pPr>
            <w:r w:rsidRPr="006F3ABB">
              <w:rPr>
                <w:rFonts w:ascii="Arial" w:hAnsi="Arial" w:cs="Arial"/>
                <w:b/>
                <w:sz w:val="20"/>
              </w:rPr>
              <w:t>SERVICE TERM OPTIONS FOR MEMBERS</w:t>
            </w:r>
          </w:p>
        </w:tc>
        <w:tc>
          <w:tcPr>
            <w:tcW w:w="1367" w:type="dxa"/>
            <w:tcBorders>
              <w:top w:val="single" w:sz="4" w:space="0" w:color="auto"/>
              <w:bottom w:val="single" w:sz="4" w:space="0" w:color="auto"/>
            </w:tcBorders>
          </w:tcPr>
          <w:p w14:paraId="743A0172" w14:textId="77777777" w:rsidR="00D234A7" w:rsidRPr="006F3ABB" w:rsidRDefault="00D234A7" w:rsidP="00D234A7">
            <w:pPr>
              <w:rPr>
                <w:rFonts w:ascii="Arial" w:hAnsi="Arial" w:cs="Arial"/>
                <w:b/>
                <w:sz w:val="20"/>
              </w:rPr>
            </w:pPr>
            <w:r w:rsidRPr="006F3ABB">
              <w:rPr>
                <w:rFonts w:ascii="Arial" w:hAnsi="Arial" w:cs="Arial"/>
                <w:b/>
                <w:sz w:val="20"/>
              </w:rPr>
              <w:t xml:space="preserve">Service term minimum hours </w:t>
            </w:r>
          </w:p>
        </w:tc>
        <w:tc>
          <w:tcPr>
            <w:tcW w:w="839" w:type="dxa"/>
            <w:tcBorders>
              <w:top w:val="single" w:sz="4" w:space="0" w:color="auto"/>
              <w:bottom w:val="single" w:sz="4" w:space="0" w:color="auto"/>
            </w:tcBorders>
          </w:tcPr>
          <w:p w14:paraId="705672B0" w14:textId="77777777" w:rsidR="00D234A7" w:rsidRPr="006F3ABB" w:rsidRDefault="00D234A7" w:rsidP="00D234A7">
            <w:pPr>
              <w:jc w:val="center"/>
              <w:rPr>
                <w:rFonts w:ascii="Arial" w:hAnsi="Arial" w:cs="Arial"/>
                <w:b/>
                <w:sz w:val="20"/>
              </w:rPr>
            </w:pPr>
            <w:r w:rsidRPr="006F3ABB">
              <w:rPr>
                <w:rFonts w:ascii="Arial" w:hAnsi="Arial" w:cs="Arial"/>
                <w:b/>
                <w:sz w:val="20"/>
              </w:rPr>
              <w:t>MSY</w:t>
            </w:r>
            <w:r w:rsidRPr="006F3ABB">
              <w:rPr>
                <w:rFonts w:ascii="Arial" w:hAnsi="Arial" w:cs="Arial"/>
                <w:b/>
                <w:sz w:val="20"/>
              </w:rPr>
              <w:br/>
              <w:t>Value</w:t>
            </w:r>
          </w:p>
        </w:tc>
        <w:tc>
          <w:tcPr>
            <w:tcW w:w="1410" w:type="dxa"/>
            <w:tcBorders>
              <w:top w:val="single" w:sz="4" w:space="0" w:color="auto"/>
              <w:bottom w:val="single" w:sz="4" w:space="0" w:color="auto"/>
            </w:tcBorders>
          </w:tcPr>
          <w:p w14:paraId="3F7AC8F1" w14:textId="77777777" w:rsidR="00D234A7" w:rsidRPr="006F3ABB" w:rsidRDefault="00D234A7" w:rsidP="00D234A7">
            <w:pPr>
              <w:pStyle w:val="Body0"/>
              <w:ind w:firstLine="0"/>
              <w:rPr>
                <w:rFonts w:ascii="Arial" w:hAnsi="Arial" w:cs="Arial"/>
                <w:b/>
                <w:sz w:val="20"/>
              </w:rPr>
            </w:pPr>
            <w:r w:rsidRPr="006F3ABB">
              <w:rPr>
                <w:rFonts w:ascii="Arial" w:hAnsi="Arial" w:cs="Arial"/>
                <w:b/>
                <w:sz w:val="20"/>
              </w:rPr>
              <w:t>1 MSY converts to no more than...</w:t>
            </w:r>
          </w:p>
        </w:tc>
        <w:tc>
          <w:tcPr>
            <w:tcW w:w="1235" w:type="dxa"/>
            <w:tcBorders>
              <w:top w:val="single" w:sz="4" w:space="0" w:color="auto"/>
              <w:bottom w:val="single" w:sz="4" w:space="0" w:color="auto"/>
              <w:right w:val="single" w:sz="4" w:space="0" w:color="auto"/>
            </w:tcBorders>
          </w:tcPr>
          <w:p w14:paraId="647B9AE4" w14:textId="77777777" w:rsidR="00D234A7" w:rsidRPr="006F3ABB" w:rsidRDefault="00D234A7" w:rsidP="00D234A7">
            <w:pPr>
              <w:pStyle w:val="Body0"/>
              <w:ind w:firstLine="0"/>
              <w:rPr>
                <w:rFonts w:ascii="Arial" w:hAnsi="Arial" w:cs="Arial"/>
                <w:b/>
                <w:sz w:val="20"/>
              </w:rPr>
            </w:pPr>
            <w:r w:rsidRPr="006F3ABB">
              <w:rPr>
                <w:rFonts w:ascii="Arial" w:hAnsi="Arial" w:cs="Arial"/>
                <w:b/>
                <w:sz w:val="20"/>
              </w:rPr>
              <w:t>MSY equivalent</w:t>
            </w:r>
          </w:p>
        </w:tc>
        <w:tc>
          <w:tcPr>
            <w:tcW w:w="1849" w:type="dxa"/>
            <w:tcBorders>
              <w:top w:val="single" w:sz="4" w:space="0" w:color="auto"/>
              <w:left w:val="single" w:sz="4" w:space="0" w:color="auto"/>
              <w:bottom w:val="single" w:sz="4" w:space="0" w:color="auto"/>
            </w:tcBorders>
          </w:tcPr>
          <w:p w14:paraId="74F218C2" w14:textId="77777777" w:rsidR="00D234A7" w:rsidRPr="006F3ABB" w:rsidRDefault="00D234A7" w:rsidP="00D234A7">
            <w:pPr>
              <w:pStyle w:val="Body0"/>
              <w:ind w:firstLine="0"/>
              <w:jc w:val="right"/>
              <w:rPr>
                <w:rFonts w:ascii="Arial" w:hAnsi="Arial" w:cs="Arial"/>
                <w:b/>
                <w:sz w:val="20"/>
              </w:rPr>
            </w:pPr>
            <w:r w:rsidRPr="006F3ABB">
              <w:rPr>
                <w:rFonts w:ascii="Arial" w:hAnsi="Arial" w:cs="Arial"/>
                <w:b/>
                <w:sz w:val="20"/>
              </w:rPr>
              <w:t xml:space="preserve"># of weeks to complete term if serving 40 </w:t>
            </w:r>
            <w:proofErr w:type="spellStart"/>
            <w:r w:rsidRPr="006F3ABB">
              <w:rPr>
                <w:rFonts w:ascii="Arial" w:hAnsi="Arial" w:cs="Arial"/>
                <w:b/>
                <w:sz w:val="20"/>
              </w:rPr>
              <w:t>hrs</w:t>
            </w:r>
            <w:proofErr w:type="spellEnd"/>
            <w:r w:rsidRPr="006F3ABB">
              <w:rPr>
                <w:rFonts w:ascii="Arial" w:hAnsi="Arial" w:cs="Arial"/>
                <w:b/>
                <w:sz w:val="20"/>
              </w:rPr>
              <w:t>/</w:t>
            </w:r>
            <w:proofErr w:type="spellStart"/>
            <w:r w:rsidRPr="006F3ABB">
              <w:rPr>
                <w:rFonts w:ascii="Arial" w:hAnsi="Arial" w:cs="Arial"/>
                <w:b/>
                <w:sz w:val="20"/>
              </w:rPr>
              <w:t>wk</w:t>
            </w:r>
            <w:proofErr w:type="spellEnd"/>
          </w:p>
        </w:tc>
        <w:tc>
          <w:tcPr>
            <w:tcW w:w="2098" w:type="dxa"/>
            <w:tcBorders>
              <w:top w:val="single" w:sz="4" w:space="0" w:color="auto"/>
              <w:bottom w:val="single" w:sz="4" w:space="0" w:color="auto"/>
            </w:tcBorders>
          </w:tcPr>
          <w:p w14:paraId="06ACB4F4" w14:textId="77777777" w:rsidR="00D234A7" w:rsidRPr="006F3ABB" w:rsidRDefault="00D234A7" w:rsidP="00D234A7">
            <w:pPr>
              <w:pStyle w:val="Body0"/>
              <w:ind w:firstLine="0"/>
              <w:jc w:val="right"/>
              <w:rPr>
                <w:rFonts w:ascii="Arial" w:hAnsi="Arial" w:cs="Arial"/>
                <w:b/>
                <w:sz w:val="20"/>
              </w:rPr>
            </w:pPr>
            <w:r w:rsidRPr="006F3ABB">
              <w:rPr>
                <w:rFonts w:ascii="Arial" w:hAnsi="Arial" w:cs="Arial"/>
                <w:b/>
                <w:sz w:val="20"/>
              </w:rPr>
              <w:t xml:space="preserve"># hours/week required if term of service is 1 yr (52 </w:t>
            </w:r>
            <w:proofErr w:type="spellStart"/>
            <w:r w:rsidRPr="006F3ABB">
              <w:rPr>
                <w:rFonts w:ascii="Arial" w:hAnsi="Arial" w:cs="Arial"/>
                <w:b/>
                <w:sz w:val="20"/>
              </w:rPr>
              <w:t>wks</w:t>
            </w:r>
            <w:proofErr w:type="spellEnd"/>
            <w:r w:rsidRPr="006F3ABB">
              <w:rPr>
                <w:rFonts w:ascii="Arial" w:hAnsi="Arial" w:cs="Arial"/>
                <w:b/>
                <w:sz w:val="20"/>
              </w:rPr>
              <w:t>)</w:t>
            </w:r>
          </w:p>
        </w:tc>
      </w:tr>
      <w:tr w:rsidR="00D234A7" w:rsidRPr="006F3ABB" w14:paraId="782DDF90" w14:textId="77777777" w:rsidTr="00D234A7">
        <w:tc>
          <w:tcPr>
            <w:tcW w:w="1778" w:type="dxa"/>
          </w:tcPr>
          <w:p w14:paraId="57331111" w14:textId="77777777" w:rsidR="00D234A7" w:rsidRPr="006F3ABB" w:rsidRDefault="00D234A7" w:rsidP="00D234A7">
            <w:pPr>
              <w:spacing w:before="60"/>
              <w:rPr>
                <w:rFonts w:ascii="Arial" w:hAnsi="Arial" w:cs="Arial"/>
                <w:sz w:val="20"/>
              </w:rPr>
            </w:pPr>
            <w:r w:rsidRPr="006F3ABB">
              <w:rPr>
                <w:rFonts w:ascii="Arial" w:hAnsi="Arial" w:cs="Arial"/>
                <w:sz w:val="20"/>
              </w:rPr>
              <w:t>Full-time</w:t>
            </w:r>
          </w:p>
        </w:tc>
        <w:tc>
          <w:tcPr>
            <w:tcW w:w="1367" w:type="dxa"/>
            <w:tcBorders>
              <w:top w:val="single" w:sz="4" w:space="0" w:color="auto"/>
            </w:tcBorders>
          </w:tcPr>
          <w:p w14:paraId="5D22B016" w14:textId="77777777" w:rsidR="00D234A7" w:rsidRPr="006F3ABB" w:rsidRDefault="00D234A7" w:rsidP="00D234A7">
            <w:pPr>
              <w:spacing w:before="60"/>
              <w:rPr>
                <w:rFonts w:ascii="Arial" w:hAnsi="Arial" w:cs="Arial"/>
                <w:sz w:val="20"/>
              </w:rPr>
            </w:pPr>
            <w:r w:rsidRPr="006F3ABB">
              <w:rPr>
                <w:rFonts w:ascii="Arial" w:hAnsi="Arial" w:cs="Arial"/>
                <w:sz w:val="20"/>
              </w:rPr>
              <w:t>1,700</w:t>
            </w:r>
          </w:p>
        </w:tc>
        <w:tc>
          <w:tcPr>
            <w:tcW w:w="839" w:type="dxa"/>
            <w:tcBorders>
              <w:top w:val="single" w:sz="4" w:space="0" w:color="auto"/>
            </w:tcBorders>
          </w:tcPr>
          <w:p w14:paraId="16CA1FF3" w14:textId="77777777" w:rsidR="00D234A7" w:rsidRPr="006F3ABB" w:rsidRDefault="00D234A7" w:rsidP="00D234A7">
            <w:pPr>
              <w:spacing w:before="60"/>
              <w:jc w:val="right"/>
              <w:rPr>
                <w:rFonts w:ascii="Arial" w:hAnsi="Arial" w:cs="Arial"/>
                <w:sz w:val="20"/>
              </w:rPr>
            </w:pPr>
            <w:r w:rsidRPr="006F3ABB">
              <w:rPr>
                <w:rFonts w:ascii="Arial" w:hAnsi="Arial" w:cs="Arial"/>
                <w:sz w:val="20"/>
              </w:rPr>
              <w:t>1.00</w:t>
            </w:r>
          </w:p>
        </w:tc>
        <w:tc>
          <w:tcPr>
            <w:tcW w:w="1410" w:type="dxa"/>
            <w:tcBorders>
              <w:top w:val="single" w:sz="4" w:space="0" w:color="auto"/>
            </w:tcBorders>
          </w:tcPr>
          <w:p w14:paraId="63386C97" w14:textId="77777777" w:rsidR="00D234A7" w:rsidRPr="006F3ABB" w:rsidRDefault="00D234A7" w:rsidP="00D234A7">
            <w:pPr>
              <w:spacing w:before="60"/>
              <w:jc w:val="right"/>
              <w:rPr>
                <w:rFonts w:ascii="Arial" w:hAnsi="Arial" w:cs="Arial"/>
                <w:sz w:val="20"/>
              </w:rPr>
            </w:pPr>
            <w:r w:rsidRPr="006F3ABB">
              <w:rPr>
                <w:rFonts w:ascii="Arial" w:hAnsi="Arial" w:cs="Arial"/>
                <w:sz w:val="20"/>
              </w:rPr>
              <w:t>--------------</w:t>
            </w:r>
          </w:p>
        </w:tc>
        <w:tc>
          <w:tcPr>
            <w:tcW w:w="1235" w:type="dxa"/>
            <w:tcBorders>
              <w:top w:val="single" w:sz="4" w:space="0" w:color="auto"/>
              <w:right w:val="single" w:sz="4" w:space="0" w:color="auto"/>
            </w:tcBorders>
          </w:tcPr>
          <w:p w14:paraId="06AAC95B" w14:textId="77777777" w:rsidR="00D234A7" w:rsidRPr="006F3ABB" w:rsidRDefault="00D234A7" w:rsidP="00D234A7">
            <w:pPr>
              <w:spacing w:before="60"/>
              <w:jc w:val="right"/>
              <w:rPr>
                <w:rFonts w:ascii="Arial" w:hAnsi="Arial" w:cs="Arial"/>
                <w:sz w:val="20"/>
              </w:rPr>
            </w:pPr>
            <w:r w:rsidRPr="006F3ABB">
              <w:rPr>
                <w:rFonts w:ascii="Arial" w:hAnsi="Arial" w:cs="Arial"/>
                <w:sz w:val="20"/>
              </w:rPr>
              <w:t>---------------</w:t>
            </w:r>
          </w:p>
        </w:tc>
        <w:tc>
          <w:tcPr>
            <w:tcW w:w="1849" w:type="dxa"/>
            <w:tcBorders>
              <w:top w:val="single" w:sz="4" w:space="0" w:color="auto"/>
              <w:left w:val="single" w:sz="4" w:space="0" w:color="auto"/>
            </w:tcBorders>
          </w:tcPr>
          <w:p w14:paraId="60FB5C22" w14:textId="77777777" w:rsidR="00D234A7" w:rsidRPr="006F3ABB" w:rsidRDefault="00D234A7" w:rsidP="00D234A7">
            <w:pPr>
              <w:spacing w:before="60"/>
              <w:jc w:val="right"/>
              <w:rPr>
                <w:rFonts w:ascii="Arial" w:hAnsi="Arial" w:cs="Arial"/>
                <w:sz w:val="20"/>
              </w:rPr>
            </w:pPr>
            <w:r w:rsidRPr="006F3ABB">
              <w:rPr>
                <w:rFonts w:ascii="Arial" w:hAnsi="Arial" w:cs="Arial"/>
                <w:sz w:val="20"/>
              </w:rPr>
              <w:t>42.5 weeks</w:t>
            </w:r>
          </w:p>
        </w:tc>
        <w:tc>
          <w:tcPr>
            <w:tcW w:w="2098" w:type="dxa"/>
            <w:tcBorders>
              <w:top w:val="single" w:sz="4" w:space="0" w:color="auto"/>
            </w:tcBorders>
          </w:tcPr>
          <w:p w14:paraId="260A6769" w14:textId="77777777" w:rsidR="00D234A7" w:rsidRPr="006F3ABB" w:rsidRDefault="00D234A7" w:rsidP="00D234A7">
            <w:pPr>
              <w:spacing w:before="60"/>
              <w:jc w:val="right"/>
              <w:rPr>
                <w:rFonts w:ascii="Arial" w:hAnsi="Arial" w:cs="Arial"/>
                <w:sz w:val="20"/>
              </w:rPr>
            </w:pPr>
            <w:r w:rsidRPr="006F3ABB">
              <w:rPr>
                <w:rFonts w:ascii="Arial" w:hAnsi="Arial" w:cs="Arial"/>
                <w:sz w:val="20"/>
              </w:rPr>
              <w:t xml:space="preserve">33 </w:t>
            </w:r>
            <w:proofErr w:type="spellStart"/>
            <w:r w:rsidRPr="006F3ABB">
              <w:rPr>
                <w:rFonts w:ascii="Arial" w:hAnsi="Arial" w:cs="Arial"/>
                <w:sz w:val="20"/>
              </w:rPr>
              <w:t>hrs</w:t>
            </w:r>
            <w:proofErr w:type="spellEnd"/>
            <w:r w:rsidRPr="006F3ABB">
              <w:rPr>
                <w:rFonts w:ascii="Arial" w:hAnsi="Arial" w:cs="Arial"/>
                <w:sz w:val="20"/>
              </w:rPr>
              <w:t>/</w:t>
            </w:r>
            <w:proofErr w:type="spellStart"/>
            <w:r w:rsidRPr="006F3ABB">
              <w:rPr>
                <w:rFonts w:ascii="Arial" w:hAnsi="Arial" w:cs="Arial"/>
                <w:sz w:val="20"/>
              </w:rPr>
              <w:t>wk</w:t>
            </w:r>
            <w:proofErr w:type="spellEnd"/>
          </w:p>
        </w:tc>
      </w:tr>
      <w:tr w:rsidR="00D234A7" w:rsidRPr="006F3ABB" w14:paraId="13F03C1D" w14:textId="77777777" w:rsidTr="00D234A7">
        <w:tc>
          <w:tcPr>
            <w:tcW w:w="1778" w:type="dxa"/>
          </w:tcPr>
          <w:p w14:paraId="12E68EE7" w14:textId="77777777" w:rsidR="00D234A7" w:rsidRPr="006F3ABB" w:rsidRDefault="00D234A7" w:rsidP="00D234A7">
            <w:pPr>
              <w:spacing w:before="60"/>
              <w:rPr>
                <w:rFonts w:ascii="Arial" w:hAnsi="Arial" w:cs="Arial"/>
                <w:sz w:val="20"/>
              </w:rPr>
            </w:pPr>
            <w:r w:rsidRPr="006F3ABB">
              <w:rPr>
                <w:rFonts w:ascii="Arial" w:hAnsi="Arial" w:cs="Arial"/>
                <w:sz w:val="20"/>
              </w:rPr>
              <w:t>Three Quarter time</w:t>
            </w:r>
          </w:p>
        </w:tc>
        <w:tc>
          <w:tcPr>
            <w:tcW w:w="1367" w:type="dxa"/>
          </w:tcPr>
          <w:p w14:paraId="3204E380" w14:textId="77777777" w:rsidR="00D234A7" w:rsidRPr="006F3ABB" w:rsidRDefault="00D234A7" w:rsidP="00D234A7">
            <w:pPr>
              <w:spacing w:before="60"/>
              <w:rPr>
                <w:rFonts w:ascii="Arial" w:hAnsi="Arial" w:cs="Arial"/>
                <w:sz w:val="20"/>
              </w:rPr>
            </w:pPr>
            <w:r w:rsidRPr="006F3ABB">
              <w:rPr>
                <w:rFonts w:ascii="Arial" w:hAnsi="Arial" w:cs="Arial"/>
                <w:sz w:val="20"/>
              </w:rPr>
              <w:t>1,200</w:t>
            </w:r>
          </w:p>
        </w:tc>
        <w:tc>
          <w:tcPr>
            <w:tcW w:w="839" w:type="dxa"/>
          </w:tcPr>
          <w:p w14:paraId="00986618" w14:textId="77777777" w:rsidR="00D234A7" w:rsidRPr="006F3ABB" w:rsidRDefault="00D234A7" w:rsidP="00D234A7">
            <w:pPr>
              <w:spacing w:before="60"/>
              <w:jc w:val="right"/>
              <w:rPr>
                <w:rFonts w:ascii="Arial" w:hAnsi="Arial" w:cs="Arial"/>
                <w:sz w:val="20"/>
              </w:rPr>
            </w:pPr>
            <w:r w:rsidRPr="006F3ABB">
              <w:rPr>
                <w:rFonts w:ascii="Arial" w:hAnsi="Arial" w:cs="Arial"/>
                <w:sz w:val="20"/>
              </w:rPr>
              <w:t>0.70</w:t>
            </w:r>
          </w:p>
        </w:tc>
        <w:tc>
          <w:tcPr>
            <w:tcW w:w="1410" w:type="dxa"/>
          </w:tcPr>
          <w:p w14:paraId="719149DC"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No conversion</w:t>
            </w:r>
          </w:p>
        </w:tc>
        <w:tc>
          <w:tcPr>
            <w:tcW w:w="1235" w:type="dxa"/>
            <w:tcBorders>
              <w:right w:val="single" w:sz="4" w:space="0" w:color="auto"/>
            </w:tcBorders>
          </w:tcPr>
          <w:p w14:paraId="6DCB5E07"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0.7 MSY</w:t>
            </w:r>
          </w:p>
        </w:tc>
        <w:tc>
          <w:tcPr>
            <w:tcW w:w="1849" w:type="dxa"/>
            <w:tcBorders>
              <w:left w:val="single" w:sz="4" w:space="0" w:color="auto"/>
            </w:tcBorders>
          </w:tcPr>
          <w:p w14:paraId="2DE32782"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30.0 weeks</w:t>
            </w:r>
          </w:p>
        </w:tc>
        <w:tc>
          <w:tcPr>
            <w:tcW w:w="2098" w:type="dxa"/>
          </w:tcPr>
          <w:p w14:paraId="7E6F6E87"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 xml:space="preserve">23.1 </w:t>
            </w:r>
            <w:proofErr w:type="spellStart"/>
            <w:r w:rsidRPr="006F3ABB">
              <w:rPr>
                <w:rFonts w:ascii="Arial" w:hAnsi="Arial" w:cs="Arial"/>
                <w:sz w:val="20"/>
              </w:rPr>
              <w:t>hrs</w:t>
            </w:r>
            <w:proofErr w:type="spellEnd"/>
            <w:r w:rsidRPr="006F3ABB">
              <w:rPr>
                <w:rFonts w:ascii="Arial" w:hAnsi="Arial" w:cs="Arial"/>
                <w:sz w:val="20"/>
              </w:rPr>
              <w:t>/</w:t>
            </w:r>
            <w:proofErr w:type="spellStart"/>
            <w:r w:rsidRPr="006F3ABB">
              <w:rPr>
                <w:rFonts w:ascii="Arial" w:hAnsi="Arial" w:cs="Arial"/>
                <w:sz w:val="20"/>
              </w:rPr>
              <w:t>wk</w:t>
            </w:r>
            <w:proofErr w:type="spellEnd"/>
          </w:p>
        </w:tc>
      </w:tr>
      <w:tr w:rsidR="00D234A7" w:rsidRPr="006F3ABB" w14:paraId="7D9B27CA" w14:textId="77777777" w:rsidTr="00D234A7">
        <w:tc>
          <w:tcPr>
            <w:tcW w:w="1778" w:type="dxa"/>
          </w:tcPr>
          <w:p w14:paraId="023EDCCF" w14:textId="77777777" w:rsidR="00D234A7" w:rsidRPr="006F3ABB" w:rsidRDefault="00D234A7" w:rsidP="00D234A7">
            <w:pPr>
              <w:spacing w:before="60"/>
              <w:rPr>
                <w:rFonts w:ascii="Arial" w:hAnsi="Arial" w:cs="Arial"/>
                <w:sz w:val="20"/>
              </w:rPr>
            </w:pPr>
            <w:r w:rsidRPr="006F3ABB">
              <w:rPr>
                <w:rFonts w:ascii="Arial" w:hAnsi="Arial" w:cs="Arial"/>
                <w:sz w:val="20"/>
              </w:rPr>
              <w:t>Half-Time</w:t>
            </w:r>
          </w:p>
        </w:tc>
        <w:tc>
          <w:tcPr>
            <w:tcW w:w="1367" w:type="dxa"/>
          </w:tcPr>
          <w:p w14:paraId="40A9B47C" w14:textId="77777777" w:rsidR="00D234A7" w:rsidRPr="006F3ABB" w:rsidRDefault="00D234A7" w:rsidP="00D234A7">
            <w:pPr>
              <w:spacing w:before="60"/>
              <w:rPr>
                <w:rFonts w:ascii="Arial" w:hAnsi="Arial" w:cs="Arial"/>
                <w:sz w:val="20"/>
              </w:rPr>
            </w:pPr>
            <w:r w:rsidRPr="006F3ABB">
              <w:rPr>
                <w:rFonts w:ascii="Arial" w:hAnsi="Arial" w:cs="Arial"/>
                <w:sz w:val="20"/>
              </w:rPr>
              <w:t xml:space="preserve">  900</w:t>
            </w:r>
          </w:p>
        </w:tc>
        <w:tc>
          <w:tcPr>
            <w:tcW w:w="839" w:type="dxa"/>
          </w:tcPr>
          <w:p w14:paraId="497DD73C" w14:textId="77777777" w:rsidR="00D234A7" w:rsidRPr="006F3ABB" w:rsidRDefault="00D234A7" w:rsidP="00D234A7">
            <w:pPr>
              <w:spacing w:before="60"/>
              <w:jc w:val="right"/>
              <w:rPr>
                <w:rFonts w:ascii="Arial" w:hAnsi="Arial" w:cs="Arial"/>
                <w:sz w:val="20"/>
              </w:rPr>
            </w:pPr>
            <w:r w:rsidRPr="006F3ABB">
              <w:rPr>
                <w:rFonts w:ascii="Arial" w:hAnsi="Arial" w:cs="Arial"/>
                <w:sz w:val="20"/>
              </w:rPr>
              <w:t>0.50</w:t>
            </w:r>
          </w:p>
        </w:tc>
        <w:tc>
          <w:tcPr>
            <w:tcW w:w="1410" w:type="dxa"/>
          </w:tcPr>
          <w:p w14:paraId="7BB6EFA3"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2 slots</w:t>
            </w:r>
          </w:p>
        </w:tc>
        <w:tc>
          <w:tcPr>
            <w:tcW w:w="1235" w:type="dxa"/>
            <w:tcBorders>
              <w:right w:val="single" w:sz="4" w:space="0" w:color="auto"/>
            </w:tcBorders>
          </w:tcPr>
          <w:p w14:paraId="34142E10"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0.5 MSY</w:t>
            </w:r>
          </w:p>
        </w:tc>
        <w:tc>
          <w:tcPr>
            <w:tcW w:w="1849" w:type="dxa"/>
            <w:tcBorders>
              <w:left w:val="single" w:sz="4" w:space="0" w:color="auto"/>
            </w:tcBorders>
          </w:tcPr>
          <w:p w14:paraId="0537DA62"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22.5 weeks</w:t>
            </w:r>
          </w:p>
        </w:tc>
        <w:tc>
          <w:tcPr>
            <w:tcW w:w="2098" w:type="dxa"/>
          </w:tcPr>
          <w:p w14:paraId="4AC1886A"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 xml:space="preserve">17.5 </w:t>
            </w:r>
            <w:proofErr w:type="spellStart"/>
            <w:r w:rsidRPr="006F3ABB">
              <w:rPr>
                <w:rFonts w:ascii="Arial" w:hAnsi="Arial" w:cs="Arial"/>
                <w:sz w:val="20"/>
              </w:rPr>
              <w:t>hrs</w:t>
            </w:r>
            <w:proofErr w:type="spellEnd"/>
            <w:r w:rsidRPr="006F3ABB">
              <w:rPr>
                <w:rFonts w:ascii="Arial" w:hAnsi="Arial" w:cs="Arial"/>
                <w:sz w:val="20"/>
              </w:rPr>
              <w:t>/</w:t>
            </w:r>
            <w:proofErr w:type="spellStart"/>
            <w:r w:rsidRPr="006F3ABB">
              <w:rPr>
                <w:rFonts w:ascii="Arial" w:hAnsi="Arial" w:cs="Arial"/>
                <w:sz w:val="20"/>
              </w:rPr>
              <w:t>wk</w:t>
            </w:r>
            <w:proofErr w:type="spellEnd"/>
          </w:p>
        </w:tc>
      </w:tr>
      <w:tr w:rsidR="00D234A7" w:rsidRPr="006F3ABB" w14:paraId="1DEA0319" w14:textId="77777777" w:rsidTr="00D234A7">
        <w:tc>
          <w:tcPr>
            <w:tcW w:w="1778" w:type="dxa"/>
          </w:tcPr>
          <w:p w14:paraId="4452760E" w14:textId="77777777" w:rsidR="00D234A7" w:rsidRPr="006F3ABB" w:rsidRDefault="00D234A7" w:rsidP="00D234A7">
            <w:pPr>
              <w:spacing w:before="60"/>
              <w:rPr>
                <w:rFonts w:ascii="Arial" w:hAnsi="Arial" w:cs="Arial"/>
                <w:sz w:val="20"/>
              </w:rPr>
            </w:pPr>
            <w:r w:rsidRPr="006F3ABB">
              <w:rPr>
                <w:rFonts w:ascii="Arial" w:hAnsi="Arial" w:cs="Arial"/>
                <w:sz w:val="20"/>
              </w:rPr>
              <w:t>Reduced Half-Time</w:t>
            </w:r>
          </w:p>
        </w:tc>
        <w:tc>
          <w:tcPr>
            <w:tcW w:w="1367" w:type="dxa"/>
          </w:tcPr>
          <w:p w14:paraId="2A87D2BA" w14:textId="77777777" w:rsidR="00D234A7" w:rsidRPr="006F3ABB" w:rsidRDefault="00D234A7" w:rsidP="00D234A7">
            <w:pPr>
              <w:spacing w:before="60"/>
              <w:rPr>
                <w:rFonts w:ascii="Arial" w:hAnsi="Arial" w:cs="Arial"/>
                <w:sz w:val="20"/>
              </w:rPr>
            </w:pPr>
            <w:r w:rsidRPr="006F3ABB">
              <w:rPr>
                <w:rFonts w:ascii="Arial" w:hAnsi="Arial" w:cs="Arial"/>
                <w:sz w:val="20"/>
              </w:rPr>
              <w:t xml:space="preserve">  675</w:t>
            </w:r>
          </w:p>
        </w:tc>
        <w:tc>
          <w:tcPr>
            <w:tcW w:w="839" w:type="dxa"/>
          </w:tcPr>
          <w:p w14:paraId="37ABE2AB" w14:textId="77777777" w:rsidR="00D234A7" w:rsidRPr="006F3ABB" w:rsidRDefault="00D234A7" w:rsidP="00D234A7">
            <w:pPr>
              <w:spacing w:before="60"/>
              <w:jc w:val="right"/>
              <w:rPr>
                <w:rFonts w:ascii="Arial" w:hAnsi="Arial" w:cs="Arial"/>
                <w:sz w:val="20"/>
              </w:rPr>
            </w:pPr>
            <w:r w:rsidRPr="006F3ABB">
              <w:rPr>
                <w:rFonts w:ascii="Arial" w:hAnsi="Arial" w:cs="Arial"/>
                <w:sz w:val="20"/>
              </w:rPr>
              <w:t>0.381</w:t>
            </w:r>
          </w:p>
        </w:tc>
        <w:tc>
          <w:tcPr>
            <w:tcW w:w="1410" w:type="dxa"/>
          </w:tcPr>
          <w:p w14:paraId="58237D55"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2 slots</w:t>
            </w:r>
          </w:p>
        </w:tc>
        <w:tc>
          <w:tcPr>
            <w:tcW w:w="1235" w:type="dxa"/>
            <w:tcBorders>
              <w:right w:val="single" w:sz="4" w:space="0" w:color="auto"/>
            </w:tcBorders>
          </w:tcPr>
          <w:p w14:paraId="648BFD18"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0.381 MSY</w:t>
            </w:r>
          </w:p>
        </w:tc>
        <w:tc>
          <w:tcPr>
            <w:tcW w:w="1849" w:type="dxa"/>
            <w:tcBorders>
              <w:left w:val="single" w:sz="4" w:space="0" w:color="auto"/>
            </w:tcBorders>
          </w:tcPr>
          <w:p w14:paraId="69796C0A"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17 weeks</w:t>
            </w:r>
          </w:p>
        </w:tc>
        <w:tc>
          <w:tcPr>
            <w:tcW w:w="2098" w:type="dxa"/>
          </w:tcPr>
          <w:p w14:paraId="7232B22B"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 xml:space="preserve">13 </w:t>
            </w:r>
            <w:proofErr w:type="spellStart"/>
            <w:r w:rsidRPr="006F3ABB">
              <w:rPr>
                <w:rFonts w:ascii="Arial" w:hAnsi="Arial" w:cs="Arial"/>
                <w:sz w:val="20"/>
              </w:rPr>
              <w:t>hrs</w:t>
            </w:r>
            <w:proofErr w:type="spellEnd"/>
            <w:r w:rsidRPr="006F3ABB">
              <w:rPr>
                <w:rFonts w:ascii="Arial" w:hAnsi="Arial" w:cs="Arial"/>
                <w:sz w:val="20"/>
              </w:rPr>
              <w:t>/</w:t>
            </w:r>
            <w:proofErr w:type="spellStart"/>
            <w:r w:rsidRPr="006F3ABB">
              <w:rPr>
                <w:rFonts w:ascii="Arial" w:hAnsi="Arial" w:cs="Arial"/>
                <w:sz w:val="20"/>
              </w:rPr>
              <w:t>wk</w:t>
            </w:r>
            <w:proofErr w:type="spellEnd"/>
          </w:p>
        </w:tc>
      </w:tr>
      <w:tr w:rsidR="00D234A7" w:rsidRPr="006F3ABB" w14:paraId="626ABFC3" w14:textId="77777777" w:rsidTr="00D234A7">
        <w:tc>
          <w:tcPr>
            <w:tcW w:w="1778" w:type="dxa"/>
          </w:tcPr>
          <w:p w14:paraId="3585AA14" w14:textId="77777777" w:rsidR="00D234A7" w:rsidRPr="006F3ABB" w:rsidRDefault="00D234A7" w:rsidP="00D234A7">
            <w:pPr>
              <w:spacing w:before="60"/>
              <w:rPr>
                <w:rFonts w:ascii="Arial" w:hAnsi="Arial" w:cs="Arial"/>
                <w:sz w:val="20"/>
              </w:rPr>
            </w:pPr>
            <w:r w:rsidRPr="006F3ABB">
              <w:rPr>
                <w:rFonts w:ascii="Arial" w:hAnsi="Arial" w:cs="Arial"/>
                <w:sz w:val="20"/>
              </w:rPr>
              <w:t>Quarter-Time</w:t>
            </w:r>
          </w:p>
        </w:tc>
        <w:tc>
          <w:tcPr>
            <w:tcW w:w="1367" w:type="dxa"/>
          </w:tcPr>
          <w:p w14:paraId="63DA8C7E" w14:textId="77777777" w:rsidR="00D234A7" w:rsidRPr="006F3ABB" w:rsidRDefault="00D234A7" w:rsidP="00D234A7">
            <w:pPr>
              <w:spacing w:before="60"/>
              <w:rPr>
                <w:rFonts w:ascii="Arial" w:hAnsi="Arial" w:cs="Arial"/>
                <w:sz w:val="20"/>
              </w:rPr>
            </w:pPr>
            <w:r w:rsidRPr="006F3ABB">
              <w:rPr>
                <w:rFonts w:ascii="Arial" w:hAnsi="Arial" w:cs="Arial"/>
                <w:sz w:val="20"/>
              </w:rPr>
              <w:t xml:space="preserve">  450</w:t>
            </w:r>
          </w:p>
        </w:tc>
        <w:tc>
          <w:tcPr>
            <w:tcW w:w="839" w:type="dxa"/>
          </w:tcPr>
          <w:p w14:paraId="524CA5B3" w14:textId="77777777" w:rsidR="00D234A7" w:rsidRPr="006F3ABB" w:rsidRDefault="00D234A7" w:rsidP="00D234A7">
            <w:pPr>
              <w:spacing w:before="60"/>
              <w:jc w:val="right"/>
              <w:rPr>
                <w:rFonts w:ascii="Arial" w:hAnsi="Arial" w:cs="Arial"/>
                <w:sz w:val="20"/>
              </w:rPr>
            </w:pPr>
            <w:r w:rsidRPr="006F3ABB">
              <w:rPr>
                <w:rFonts w:ascii="Arial" w:hAnsi="Arial" w:cs="Arial"/>
                <w:sz w:val="20"/>
              </w:rPr>
              <w:t>0.265</w:t>
            </w:r>
          </w:p>
        </w:tc>
        <w:tc>
          <w:tcPr>
            <w:tcW w:w="1410" w:type="dxa"/>
          </w:tcPr>
          <w:p w14:paraId="617D9B64"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3 slots</w:t>
            </w:r>
          </w:p>
        </w:tc>
        <w:tc>
          <w:tcPr>
            <w:tcW w:w="1235" w:type="dxa"/>
            <w:tcBorders>
              <w:right w:val="single" w:sz="4" w:space="0" w:color="auto"/>
            </w:tcBorders>
          </w:tcPr>
          <w:p w14:paraId="2ABF4397"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0.265 MSY</w:t>
            </w:r>
          </w:p>
        </w:tc>
        <w:tc>
          <w:tcPr>
            <w:tcW w:w="1849" w:type="dxa"/>
            <w:tcBorders>
              <w:left w:val="single" w:sz="4" w:space="0" w:color="auto"/>
            </w:tcBorders>
          </w:tcPr>
          <w:p w14:paraId="0690BFCA"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11.25 weeks</w:t>
            </w:r>
          </w:p>
        </w:tc>
        <w:tc>
          <w:tcPr>
            <w:tcW w:w="2098" w:type="dxa"/>
          </w:tcPr>
          <w:p w14:paraId="7A1A6A3E" w14:textId="77777777" w:rsidR="00D234A7" w:rsidRPr="006F3ABB" w:rsidRDefault="00D234A7" w:rsidP="00D234A7">
            <w:pPr>
              <w:pStyle w:val="Body0"/>
              <w:spacing w:before="60"/>
              <w:ind w:firstLine="0"/>
              <w:jc w:val="right"/>
              <w:rPr>
                <w:rFonts w:ascii="Arial" w:hAnsi="Arial" w:cs="Arial"/>
                <w:sz w:val="20"/>
              </w:rPr>
            </w:pPr>
            <w:r w:rsidRPr="006F3ABB">
              <w:rPr>
                <w:rFonts w:ascii="Arial" w:hAnsi="Arial" w:cs="Arial"/>
                <w:sz w:val="20"/>
              </w:rPr>
              <w:t xml:space="preserve">9 </w:t>
            </w:r>
            <w:proofErr w:type="spellStart"/>
            <w:r w:rsidRPr="006F3ABB">
              <w:rPr>
                <w:rFonts w:ascii="Arial" w:hAnsi="Arial" w:cs="Arial"/>
                <w:sz w:val="20"/>
              </w:rPr>
              <w:t>hrs</w:t>
            </w:r>
            <w:proofErr w:type="spellEnd"/>
            <w:r w:rsidRPr="006F3ABB">
              <w:rPr>
                <w:rFonts w:ascii="Arial" w:hAnsi="Arial" w:cs="Arial"/>
                <w:sz w:val="20"/>
              </w:rPr>
              <w:t>/</w:t>
            </w:r>
            <w:proofErr w:type="spellStart"/>
            <w:r w:rsidRPr="006F3ABB">
              <w:rPr>
                <w:rFonts w:ascii="Arial" w:hAnsi="Arial" w:cs="Arial"/>
                <w:sz w:val="20"/>
              </w:rPr>
              <w:t>wk</w:t>
            </w:r>
            <w:proofErr w:type="spellEnd"/>
          </w:p>
        </w:tc>
      </w:tr>
      <w:tr w:rsidR="00D234A7" w:rsidRPr="006F3ABB" w14:paraId="41F48439" w14:textId="77777777" w:rsidTr="00D234A7">
        <w:tc>
          <w:tcPr>
            <w:tcW w:w="1778" w:type="dxa"/>
          </w:tcPr>
          <w:p w14:paraId="344B83C4" w14:textId="77777777" w:rsidR="00D234A7" w:rsidRPr="006F3ABB" w:rsidRDefault="00D234A7" w:rsidP="00D234A7">
            <w:pPr>
              <w:rPr>
                <w:rFonts w:ascii="Arial" w:hAnsi="Arial" w:cs="Arial"/>
                <w:sz w:val="20"/>
              </w:rPr>
            </w:pPr>
            <w:r w:rsidRPr="006F3ABB">
              <w:rPr>
                <w:rFonts w:ascii="Arial" w:hAnsi="Arial" w:cs="Arial"/>
                <w:sz w:val="20"/>
              </w:rPr>
              <w:t>Minimum-Time</w:t>
            </w:r>
          </w:p>
        </w:tc>
        <w:tc>
          <w:tcPr>
            <w:tcW w:w="1367" w:type="dxa"/>
          </w:tcPr>
          <w:p w14:paraId="500ACD92" w14:textId="77777777" w:rsidR="00D234A7" w:rsidRPr="006F3ABB" w:rsidRDefault="00D234A7" w:rsidP="00D234A7">
            <w:pPr>
              <w:rPr>
                <w:rFonts w:ascii="Arial" w:hAnsi="Arial" w:cs="Arial"/>
                <w:sz w:val="20"/>
              </w:rPr>
            </w:pPr>
            <w:r w:rsidRPr="006F3ABB">
              <w:rPr>
                <w:rFonts w:ascii="Arial" w:hAnsi="Arial" w:cs="Arial"/>
                <w:sz w:val="20"/>
              </w:rPr>
              <w:t xml:space="preserve">  300</w:t>
            </w:r>
          </w:p>
        </w:tc>
        <w:tc>
          <w:tcPr>
            <w:tcW w:w="839" w:type="dxa"/>
          </w:tcPr>
          <w:p w14:paraId="497D2BEF" w14:textId="77777777" w:rsidR="00D234A7" w:rsidRPr="006F3ABB" w:rsidRDefault="00D234A7" w:rsidP="00D234A7">
            <w:pPr>
              <w:jc w:val="right"/>
              <w:rPr>
                <w:rFonts w:ascii="Arial" w:hAnsi="Arial" w:cs="Arial"/>
                <w:sz w:val="20"/>
              </w:rPr>
            </w:pPr>
            <w:r w:rsidRPr="006F3ABB">
              <w:rPr>
                <w:rFonts w:ascii="Arial" w:hAnsi="Arial" w:cs="Arial"/>
                <w:sz w:val="20"/>
              </w:rPr>
              <w:t>0.212</w:t>
            </w:r>
          </w:p>
        </w:tc>
        <w:tc>
          <w:tcPr>
            <w:tcW w:w="1410" w:type="dxa"/>
          </w:tcPr>
          <w:p w14:paraId="620B5E1E" w14:textId="77777777" w:rsidR="00D234A7" w:rsidRPr="006F3ABB" w:rsidRDefault="00D234A7" w:rsidP="00D234A7">
            <w:pPr>
              <w:pStyle w:val="Body0"/>
              <w:ind w:firstLine="0"/>
              <w:jc w:val="right"/>
              <w:rPr>
                <w:rFonts w:ascii="Arial" w:hAnsi="Arial" w:cs="Arial"/>
                <w:sz w:val="20"/>
              </w:rPr>
            </w:pPr>
            <w:r w:rsidRPr="006F3ABB">
              <w:rPr>
                <w:rFonts w:ascii="Arial" w:hAnsi="Arial" w:cs="Arial"/>
                <w:sz w:val="20"/>
              </w:rPr>
              <w:t>4 slots</w:t>
            </w:r>
          </w:p>
        </w:tc>
        <w:tc>
          <w:tcPr>
            <w:tcW w:w="1235" w:type="dxa"/>
            <w:tcBorders>
              <w:right w:val="single" w:sz="4" w:space="0" w:color="auto"/>
            </w:tcBorders>
          </w:tcPr>
          <w:p w14:paraId="69268D1F" w14:textId="77777777" w:rsidR="00D234A7" w:rsidRPr="006F3ABB" w:rsidRDefault="00D234A7" w:rsidP="00D234A7">
            <w:pPr>
              <w:pStyle w:val="Body0"/>
              <w:ind w:firstLine="0"/>
              <w:jc w:val="right"/>
              <w:rPr>
                <w:rFonts w:ascii="Arial" w:hAnsi="Arial" w:cs="Arial"/>
                <w:sz w:val="20"/>
              </w:rPr>
            </w:pPr>
            <w:r w:rsidRPr="006F3ABB">
              <w:rPr>
                <w:rFonts w:ascii="Arial" w:hAnsi="Arial" w:cs="Arial"/>
                <w:sz w:val="20"/>
              </w:rPr>
              <w:t>0.212 MSY</w:t>
            </w:r>
          </w:p>
        </w:tc>
        <w:tc>
          <w:tcPr>
            <w:tcW w:w="1849" w:type="dxa"/>
            <w:tcBorders>
              <w:left w:val="single" w:sz="4" w:space="0" w:color="auto"/>
            </w:tcBorders>
          </w:tcPr>
          <w:p w14:paraId="0700D181" w14:textId="77777777" w:rsidR="00D234A7" w:rsidRPr="006F3ABB" w:rsidRDefault="00D234A7" w:rsidP="00D234A7">
            <w:pPr>
              <w:pStyle w:val="Body0"/>
              <w:ind w:firstLine="0"/>
              <w:jc w:val="right"/>
              <w:rPr>
                <w:rFonts w:ascii="Arial" w:hAnsi="Arial" w:cs="Arial"/>
                <w:sz w:val="20"/>
              </w:rPr>
            </w:pPr>
            <w:r w:rsidRPr="006F3ABB">
              <w:rPr>
                <w:rFonts w:ascii="Arial" w:hAnsi="Arial" w:cs="Arial"/>
                <w:sz w:val="20"/>
              </w:rPr>
              <w:t>7.25 weeks</w:t>
            </w:r>
          </w:p>
        </w:tc>
        <w:tc>
          <w:tcPr>
            <w:tcW w:w="2098" w:type="dxa"/>
          </w:tcPr>
          <w:p w14:paraId="45720347" w14:textId="77777777" w:rsidR="00D234A7" w:rsidRPr="006F3ABB" w:rsidRDefault="00D234A7" w:rsidP="00D234A7">
            <w:pPr>
              <w:pStyle w:val="Body0"/>
              <w:ind w:firstLine="0"/>
              <w:jc w:val="right"/>
              <w:rPr>
                <w:rFonts w:ascii="Arial" w:hAnsi="Arial" w:cs="Arial"/>
                <w:sz w:val="20"/>
              </w:rPr>
            </w:pPr>
            <w:r w:rsidRPr="006F3ABB">
              <w:rPr>
                <w:rFonts w:ascii="Arial" w:hAnsi="Arial" w:cs="Arial"/>
                <w:sz w:val="20"/>
              </w:rPr>
              <w:t xml:space="preserve">6 </w:t>
            </w:r>
            <w:proofErr w:type="spellStart"/>
            <w:r w:rsidRPr="006F3ABB">
              <w:rPr>
                <w:rFonts w:ascii="Arial" w:hAnsi="Arial" w:cs="Arial"/>
                <w:sz w:val="20"/>
              </w:rPr>
              <w:t>hrs</w:t>
            </w:r>
            <w:proofErr w:type="spellEnd"/>
            <w:r w:rsidRPr="006F3ABB">
              <w:rPr>
                <w:rFonts w:ascii="Arial" w:hAnsi="Arial" w:cs="Arial"/>
                <w:sz w:val="20"/>
              </w:rPr>
              <w:t>/</w:t>
            </w:r>
            <w:proofErr w:type="spellStart"/>
            <w:r w:rsidRPr="006F3ABB">
              <w:rPr>
                <w:rFonts w:ascii="Arial" w:hAnsi="Arial" w:cs="Arial"/>
                <w:sz w:val="20"/>
              </w:rPr>
              <w:t>wk</w:t>
            </w:r>
            <w:proofErr w:type="spellEnd"/>
          </w:p>
        </w:tc>
      </w:tr>
    </w:tbl>
    <w:p w14:paraId="0FB21D66" w14:textId="61D8FCC0" w:rsidR="00D234A7" w:rsidRPr="009520EB" w:rsidRDefault="00D234A7" w:rsidP="008F27E0">
      <w:pPr>
        <w:pStyle w:val="Body0"/>
        <w:spacing w:after="120"/>
        <w:ind w:firstLine="0"/>
        <w:rPr>
          <w:rFonts w:ascii="Arial" w:hAnsi="Arial" w:cs="Arial"/>
          <w:sz w:val="24"/>
          <w:szCs w:val="24"/>
        </w:rPr>
      </w:pPr>
      <w:r w:rsidRPr="00D234A7">
        <w:rPr>
          <w:rFonts w:ascii="Arial" w:hAnsi="Arial" w:cs="Arial"/>
          <w:b/>
          <w:i/>
          <w:sz w:val="24"/>
          <w:szCs w:val="24"/>
        </w:rPr>
        <w:t>All operating proposals must accommodate at least the equivalent of 10 AmeriCorps Member Service Years</w:t>
      </w:r>
      <w:r w:rsidRPr="00D234A7">
        <w:rPr>
          <w:rFonts w:ascii="Arial" w:hAnsi="Arial" w:cs="Arial"/>
          <w:b/>
          <w:iCs/>
          <w:sz w:val="24"/>
          <w:szCs w:val="24"/>
        </w:rPr>
        <w:t xml:space="preserve"> (MSY)</w:t>
      </w:r>
      <w:r w:rsidRPr="00D234A7">
        <w:rPr>
          <w:rFonts w:ascii="Arial" w:hAnsi="Arial" w:cs="Arial"/>
          <w:b/>
          <w:i/>
          <w:sz w:val="24"/>
          <w:szCs w:val="24"/>
          <w:vertAlign w:val="superscript"/>
        </w:rPr>
        <w:footnoteReference w:id="1"/>
      </w:r>
      <w:r w:rsidRPr="00D234A7">
        <w:rPr>
          <w:rFonts w:ascii="Arial" w:hAnsi="Arial" w:cs="Arial"/>
          <w:b/>
          <w:sz w:val="24"/>
          <w:szCs w:val="24"/>
        </w:rPr>
        <w:t xml:space="preserve"> or 17,000 hours of volunteer time within a twelve-month period</w:t>
      </w:r>
      <w:r w:rsidRPr="00D234A7">
        <w:rPr>
          <w:rFonts w:ascii="Arial" w:hAnsi="Arial" w:cs="Arial"/>
          <w:sz w:val="24"/>
          <w:szCs w:val="24"/>
        </w:rPr>
        <w:t>.</w:t>
      </w:r>
      <w:r w:rsidRPr="00D234A7">
        <w:rPr>
          <w:rFonts w:ascii="Arial" w:hAnsi="Arial" w:cs="Arial"/>
          <w:b/>
          <w:i/>
          <w:sz w:val="24"/>
          <w:szCs w:val="24"/>
        </w:rPr>
        <w:t xml:space="preserve"> </w:t>
      </w:r>
      <w:r w:rsidRPr="00D234A7">
        <w:rPr>
          <w:rFonts w:ascii="Arial" w:hAnsi="Arial" w:cs="Arial"/>
          <w:sz w:val="24"/>
          <w:szCs w:val="24"/>
        </w:rPr>
        <w:t xml:space="preserve">Although there is no maximum number of AmeriCorps members or MSYs that can be requested, AmeriCorps has stated it will award no more than 50 member positions (slots) to </w:t>
      </w:r>
      <w:r w:rsidRPr="00D234A7">
        <w:rPr>
          <w:rFonts w:ascii="Arial" w:hAnsi="Arial" w:cs="Arial"/>
          <w:i/>
          <w:sz w:val="24"/>
          <w:szCs w:val="24"/>
        </w:rPr>
        <w:t>new</w:t>
      </w:r>
      <w:r w:rsidRPr="00D234A7">
        <w:rPr>
          <w:rFonts w:ascii="Arial" w:hAnsi="Arial" w:cs="Arial"/>
          <w:sz w:val="24"/>
          <w:szCs w:val="24"/>
        </w:rPr>
        <w:t xml:space="preserve"> grantees. </w:t>
      </w:r>
    </w:p>
    <w:p w14:paraId="3BFAD825" w14:textId="6268F75B" w:rsidR="008F27E0" w:rsidRPr="006F3ABB" w:rsidRDefault="0044376C" w:rsidP="000F77C6">
      <w:pPr>
        <w:pStyle w:val="Heading2"/>
      </w:pPr>
      <w:bookmarkStart w:id="77" w:name="_Toc178758190"/>
      <w:r>
        <w:t xml:space="preserve">IV. </w:t>
      </w:r>
      <w:r w:rsidR="00A244FE" w:rsidRPr="006F3ABB">
        <w:t>Additional Program Elements</w:t>
      </w:r>
      <w:bookmarkEnd w:id="77"/>
    </w:p>
    <w:p w14:paraId="7AA52F39" w14:textId="632315DF" w:rsidR="00D234A7" w:rsidRPr="006F3ABB" w:rsidRDefault="00D234A7" w:rsidP="00177972">
      <w:pPr>
        <w:tabs>
          <w:tab w:val="num" w:pos="0"/>
        </w:tabs>
        <w:rPr>
          <w:rFonts w:ascii="Arial" w:hAnsi="Arial" w:cs="Arial"/>
          <w:sz w:val="24"/>
          <w:szCs w:val="24"/>
        </w:rPr>
      </w:pPr>
      <w:r w:rsidRPr="006F3ABB">
        <w:rPr>
          <w:rFonts w:ascii="Arial" w:hAnsi="Arial" w:cs="Arial"/>
          <w:sz w:val="24"/>
          <w:szCs w:val="24"/>
        </w:rPr>
        <w:t>45 CFR § 2522.100 (“What are the minimum requirements that every AmeriCorps program, regardless of type, must meet?”) has a description of many requirements. The items below are compiled from other sections and policies.</w:t>
      </w:r>
    </w:p>
    <w:p w14:paraId="2142C947" w14:textId="1B274E06" w:rsidR="008F27E0" w:rsidRPr="006F3ABB" w:rsidRDefault="008F27E0" w:rsidP="00290B9D">
      <w:pPr>
        <w:pStyle w:val="ListParagraph"/>
        <w:numPr>
          <w:ilvl w:val="0"/>
          <w:numId w:val="13"/>
        </w:numPr>
        <w:tabs>
          <w:tab w:val="clear" w:pos="720"/>
          <w:tab w:val="num" w:pos="0"/>
        </w:tabs>
        <w:spacing w:before="120"/>
        <w:ind w:left="360"/>
        <w:rPr>
          <w:rFonts w:ascii="Arial" w:hAnsi="Arial" w:cs="Arial"/>
          <w:sz w:val="24"/>
          <w:szCs w:val="24"/>
        </w:rPr>
      </w:pPr>
      <w:r w:rsidRPr="006F3ABB">
        <w:rPr>
          <w:rFonts w:ascii="Arial" w:hAnsi="Arial" w:cs="Arial"/>
          <w:sz w:val="24"/>
          <w:szCs w:val="24"/>
        </w:rPr>
        <w:t xml:space="preserve">An applicant for an operating grant has done sufficient planning such that all is ready to implement the required program elements for AmeriCorps. </w:t>
      </w:r>
    </w:p>
    <w:p w14:paraId="1A30675C" w14:textId="2A6CFD2D" w:rsidR="008F27E0" w:rsidRPr="006F3ABB" w:rsidRDefault="008F27E0" w:rsidP="00290B9D">
      <w:pPr>
        <w:pStyle w:val="ListParagraph"/>
        <w:numPr>
          <w:ilvl w:val="0"/>
          <w:numId w:val="13"/>
        </w:numPr>
        <w:tabs>
          <w:tab w:val="clear" w:pos="720"/>
          <w:tab w:val="num" w:pos="0"/>
        </w:tabs>
        <w:spacing w:before="120"/>
        <w:ind w:left="360"/>
        <w:contextualSpacing w:val="0"/>
        <w:rPr>
          <w:rFonts w:ascii="Arial" w:hAnsi="Arial" w:cs="Arial"/>
          <w:sz w:val="24"/>
          <w:szCs w:val="24"/>
        </w:rPr>
      </w:pPr>
      <w:r w:rsidRPr="006F3ABB">
        <w:rPr>
          <w:rFonts w:ascii="Arial" w:hAnsi="Arial" w:cs="Arial"/>
          <w:b/>
          <w:sz w:val="24"/>
          <w:szCs w:val="24"/>
        </w:rPr>
        <w:t>The program name must include “AmeriCorps”</w:t>
      </w:r>
      <w:r w:rsidRPr="006F3ABB">
        <w:rPr>
          <w:rFonts w:ascii="Arial" w:hAnsi="Arial" w:cs="Arial"/>
          <w:sz w:val="24"/>
          <w:szCs w:val="24"/>
        </w:rPr>
        <w:t xml:space="preserve"> and must be </w:t>
      </w:r>
      <w:r w:rsidR="00613A9F">
        <w:rPr>
          <w:rFonts w:ascii="Arial" w:hAnsi="Arial" w:cs="Arial"/>
          <w:sz w:val="24"/>
          <w:szCs w:val="24"/>
        </w:rPr>
        <w:t xml:space="preserve">fully </w:t>
      </w:r>
      <w:r w:rsidRPr="006F3ABB">
        <w:rPr>
          <w:rFonts w:ascii="Arial" w:hAnsi="Arial" w:cs="Arial"/>
          <w:sz w:val="24"/>
          <w:szCs w:val="24"/>
        </w:rPr>
        <w:t>spelled out</w:t>
      </w:r>
      <w:r w:rsidR="00613A9F">
        <w:rPr>
          <w:rFonts w:ascii="Arial" w:hAnsi="Arial" w:cs="Arial"/>
          <w:sz w:val="24"/>
          <w:szCs w:val="24"/>
        </w:rPr>
        <w:t xml:space="preserve">, </w:t>
      </w:r>
      <w:r w:rsidRPr="006F3ABB">
        <w:rPr>
          <w:rFonts w:ascii="Arial" w:hAnsi="Arial" w:cs="Arial"/>
          <w:sz w:val="24"/>
          <w:szCs w:val="24"/>
        </w:rPr>
        <w:t>so it is evident to the public, members, partners, and beneficiaries of program services.</w:t>
      </w:r>
    </w:p>
    <w:p w14:paraId="0C0AD3DC" w14:textId="77777777" w:rsidR="00404AF0" w:rsidRPr="006F3ABB" w:rsidRDefault="00404AF0" w:rsidP="00404AF0">
      <w:pPr>
        <w:pStyle w:val="ListParagraph"/>
        <w:numPr>
          <w:ilvl w:val="0"/>
          <w:numId w:val="13"/>
        </w:numPr>
        <w:tabs>
          <w:tab w:val="clear" w:pos="720"/>
          <w:tab w:val="num" w:pos="0"/>
        </w:tabs>
        <w:spacing w:before="120"/>
        <w:ind w:left="360"/>
        <w:contextualSpacing w:val="0"/>
        <w:rPr>
          <w:rFonts w:ascii="Arial" w:hAnsi="Arial" w:cs="Arial"/>
          <w:sz w:val="24"/>
          <w:szCs w:val="24"/>
        </w:rPr>
      </w:pPr>
      <w:r w:rsidRPr="006F3ABB">
        <w:rPr>
          <w:rFonts w:ascii="Arial" w:hAnsi="Arial" w:cs="Arial"/>
          <w:sz w:val="24"/>
          <w:szCs w:val="24"/>
        </w:rPr>
        <w:t>The project start date is proposed by the applicant. The project start date may not occur prior to the date of the grant award. AmeriCorps members may not enroll prior to the start date of the award. AmeriCorps members may not begin service prior to the beginning of the member enrollment period stated in the grant award. A program may not certify any hours a member performs prior to the beginning of the member enrollment period.</w:t>
      </w:r>
    </w:p>
    <w:p w14:paraId="4DFA0199" w14:textId="2ADC8BF7" w:rsidR="008F27E0" w:rsidRPr="006F3ABB" w:rsidRDefault="008F27E0" w:rsidP="00290B9D">
      <w:pPr>
        <w:pStyle w:val="ListParagraph"/>
        <w:numPr>
          <w:ilvl w:val="0"/>
          <w:numId w:val="13"/>
        </w:numPr>
        <w:tabs>
          <w:tab w:val="clear" w:pos="720"/>
          <w:tab w:val="num" w:pos="0"/>
        </w:tabs>
        <w:spacing w:before="120"/>
        <w:ind w:left="360"/>
        <w:contextualSpacing w:val="0"/>
        <w:rPr>
          <w:rFonts w:ascii="Arial" w:hAnsi="Arial" w:cs="Arial"/>
          <w:sz w:val="24"/>
          <w:szCs w:val="24"/>
        </w:rPr>
      </w:pPr>
      <w:r w:rsidRPr="006F3ABB">
        <w:rPr>
          <w:rFonts w:ascii="Arial" w:hAnsi="Arial" w:cs="Arial"/>
          <w:sz w:val="24"/>
          <w:szCs w:val="24"/>
        </w:rPr>
        <w:lastRenderedPageBreak/>
        <w:t>Applicants must propose program designs that are evidence-based</w:t>
      </w:r>
      <w:r w:rsidR="00D234A7" w:rsidRPr="006F3ABB">
        <w:rPr>
          <w:rFonts w:ascii="Arial" w:hAnsi="Arial" w:cs="Arial"/>
          <w:sz w:val="24"/>
          <w:szCs w:val="24"/>
        </w:rPr>
        <w:t>,</w:t>
      </w:r>
      <w:r w:rsidRPr="006F3ABB">
        <w:rPr>
          <w:rFonts w:ascii="Arial" w:hAnsi="Arial" w:cs="Arial"/>
          <w:sz w:val="24"/>
          <w:szCs w:val="24"/>
        </w:rPr>
        <w:t xml:space="preserve"> meaning proven by a rigorous evaluation to be effective for the community need targeted by program service activities.</w:t>
      </w:r>
    </w:p>
    <w:p w14:paraId="0B1C27DF" w14:textId="62F60BC6" w:rsidR="008F27E0" w:rsidRPr="006F3ABB" w:rsidRDefault="00434559" w:rsidP="00290B9D">
      <w:pPr>
        <w:pStyle w:val="ListParagraph"/>
        <w:numPr>
          <w:ilvl w:val="0"/>
          <w:numId w:val="13"/>
        </w:numPr>
        <w:tabs>
          <w:tab w:val="clear" w:pos="720"/>
          <w:tab w:val="num" w:pos="0"/>
        </w:tabs>
        <w:spacing w:before="120"/>
        <w:ind w:left="360"/>
        <w:contextualSpacing w:val="0"/>
        <w:rPr>
          <w:rFonts w:ascii="Arial" w:hAnsi="Arial" w:cs="Arial"/>
          <w:sz w:val="24"/>
          <w:szCs w:val="24"/>
        </w:rPr>
      </w:pPr>
      <w:r w:rsidRPr="006F3ABB">
        <w:rPr>
          <w:rFonts w:ascii="Arial" w:hAnsi="Arial" w:cs="Arial"/>
          <w:sz w:val="24"/>
          <w:szCs w:val="24"/>
        </w:rPr>
        <w:t xml:space="preserve">Grantees must design training, coaching, and educational opportunities that help AmeriCorps members develop an ethic of service, civic leadership skills, and technical skills including certifications that will be valuable for future employment. </w:t>
      </w:r>
      <w:r w:rsidR="008F27E0" w:rsidRPr="006F3ABB">
        <w:rPr>
          <w:rFonts w:ascii="Arial" w:hAnsi="Arial" w:cs="Arial"/>
          <w:sz w:val="24"/>
          <w:szCs w:val="24"/>
        </w:rPr>
        <w:t>Up to 20% of a program’s aggregate member service hours may be spent in training or professional development or education related to their service assignment.</w:t>
      </w:r>
      <w:r w:rsidR="00A244FE" w:rsidRPr="006F3ABB">
        <w:rPr>
          <w:rFonts w:ascii="Arial" w:hAnsi="Arial" w:cs="Arial"/>
          <w:sz w:val="24"/>
          <w:szCs w:val="24"/>
        </w:rPr>
        <w:t xml:space="preserve"> Training that qualifies as a pre-apprenticeship or apprenticeship is encouraged when appropriate.</w:t>
      </w:r>
    </w:p>
    <w:p w14:paraId="52324EF5" w14:textId="77777777" w:rsidR="008F27E0" w:rsidRPr="006F3ABB" w:rsidRDefault="008F27E0" w:rsidP="00290B9D">
      <w:pPr>
        <w:numPr>
          <w:ilvl w:val="0"/>
          <w:numId w:val="13"/>
        </w:numPr>
        <w:tabs>
          <w:tab w:val="clear" w:pos="720"/>
          <w:tab w:val="num" w:pos="630"/>
        </w:tabs>
        <w:overflowPunct/>
        <w:ind w:left="360"/>
        <w:textAlignment w:val="auto"/>
        <w:rPr>
          <w:rFonts w:ascii="Arial" w:hAnsi="Arial" w:cs="Arial"/>
          <w:sz w:val="24"/>
          <w:szCs w:val="24"/>
        </w:rPr>
      </w:pPr>
      <w:r w:rsidRPr="006F3ABB">
        <w:rPr>
          <w:rFonts w:ascii="Arial" w:hAnsi="Arial" w:cs="Arial"/>
          <w:sz w:val="24"/>
          <w:szCs w:val="24"/>
        </w:rPr>
        <w:t>Members may spend up to 10% of their direct service time raising funds in support of the AmeriCorps program activities so long as the funds do not support:</w:t>
      </w:r>
    </w:p>
    <w:p w14:paraId="6F0BE8A3" w14:textId="5FDC459D" w:rsidR="008F27E0" w:rsidRPr="006F3ABB" w:rsidRDefault="008F27E0" w:rsidP="00CD42FE">
      <w:pPr>
        <w:numPr>
          <w:ilvl w:val="0"/>
          <w:numId w:val="38"/>
        </w:numPr>
        <w:overflowPunct/>
        <w:spacing w:before="0"/>
        <w:textAlignment w:val="auto"/>
        <w:rPr>
          <w:rFonts w:ascii="Arial" w:hAnsi="Arial" w:cs="Arial"/>
          <w:sz w:val="24"/>
          <w:szCs w:val="24"/>
        </w:rPr>
      </w:pPr>
      <w:r w:rsidRPr="006F3ABB">
        <w:rPr>
          <w:rFonts w:ascii="Arial" w:hAnsi="Arial" w:cs="Arial"/>
          <w:sz w:val="24"/>
          <w:szCs w:val="24"/>
        </w:rPr>
        <w:t>any portion of the match for AmeriCorps member living allowances or benefit</w:t>
      </w:r>
    </w:p>
    <w:p w14:paraId="36E8BB0A" w14:textId="20677745" w:rsidR="008F27E0" w:rsidRPr="006F3ABB" w:rsidRDefault="008F27E0" w:rsidP="00CD42FE">
      <w:pPr>
        <w:numPr>
          <w:ilvl w:val="0"/>
          <w:numId w:val="38"/>
        </w:numPr>
        <w:overflowPunct/>
        <w:spacing w:before="0"/>
        <w:textAlignment w:val="auto"/>
        <w:rPr>
          <w:rFonts w:ascii="Arial" w:hAnsi="Arial" w:cs="Arial"/>
          <w:sz w:val="24"/>
          <w:szCs w:val="24"/>
        </w:rPr>
      </w:pPr>
      <w:r w:rsidRPr="006F3ABB">
        <w:rPr>
          <w:rFonts w:ascii="Arial" w:hAnsi="Arial" w:cs="Arial"/>
          <w:sz w:val="24"/>
          <w:szCs w:val="24"/>
        </w:rPr>
        <w:t xml:space="preserve">the sponsor’s general operating expenses or an endowment </w:t>
      </w:r>
    </w:p>
    <w:p w14:paraId="195C31FF" w14:textId="77777777" w:rsidR="008F27E0" w:rsidRPr="006F3ABB" w:rsidRDefault="008F27E0" w:rsidP="00CD42FE">
      <w:pPr>
        <w:numPr>
          <w:ilvl w:val="0"/>
          <w:numId w:val="38"/>
        </w:numPr>
        <w:overflowPunct/>
        <w:spacing w:before="0"/>
        <w:textAlignment w:val="auto"/>
        <w:rPr>
          <w:rFonts w:ascii="Arial" w:hAnsi="Arial" w:cs="Arial"/>
          <w:sz w:val="24"/>
          <w:szCs w:val="24"/>
        </w:rPr>
      </w:pPr>
      <w:r w:rsidRPr="006F3ABB">
        <w:rPr>
          <w:rFonts w:ascii="Arial" w:hAnsi="Arial" w:cs="Arial"/>
          <w:sz w:val="24"/>
          <w:szCs w:val="24"/>
        </w:rPr>
        <w:t>any facet of preparing grant application for funding by AmeriCorps or any other federal agency</w:t>
      </w:r>
    </w:p>
    <w:p w14:paraId="00F6C26E" w14:textId="158F73AF" w:rsidR="008F27E0" w:rsidRPr="006F3ABB" w:rsidRDefault="008F27E0" w:rsidP="008F27E0">
      <w:pPr>
        <w:numPr>
          <w:ilvl w:val="0"/>
          <w:numId w:val="5"/>
        </w:numPr>
        <w:tabs>
          <w:tab w:val="clear" w:pos="360"/>
          <w:tab w:val="num" w:pos="0"/>
        </w:tabs>
        <w:overflowPunct/>
        <w:textAlignment w:val="auto"/>
        <w:rPr>
          <w:rFonts w:ascii="Arial" w:hAnsi="Arial" w:cs="Arial"/>
          <w:sz w:val="24"/>
          <w:szCs w:val="24"/>
        </w:rPr>
      </w:pPr>
      <w:r w:rsidRPr="006F3ABB">
        <w:rPr>
          <w:rFonts w:ascii="Arial" w:hAnsi="Arial" w:cs="Arial"/>
          <w:sz w:val="24"/>
          <w:szCs w:val="24"/>
        </w:rPr>
        <w:t xml:space="preserve">Members are prohibited by law from doing a specific set of activities. See page </w:t>
      </w:r>
      <w:r w:rsidRPr="006F3ABB">
        <w:rPr>
          <w:rFonts w:ascii="Arial" w:hAnsi="Arial" w:cs="Arial"/>
          <w:sz w:val="24"/>
          <w:szCs w:val="24"/>
        </w:rPr>
        <w:fldChar w:fldCharType="begin"/>
      </w:r>
      <w:r w:rsidRPr="006F3ABB">
        <w:rPr>
          <w:rFonts w:ascii="Arial" w:hAnsi="Arial" w:cs="Arial"/>
          <w:sz w:val="24"/>
          <w:szCs w:val="24"/>
        </w:rPr>
        <w:instrText xml:space="preserve"> PAGEREF prohibited_activities \h </w:instrText>
      </w:r>
      <w:r w:rsidRPr="006F3ABB">
        <w:rPr>
          <w:rFonts w:ascii="Arial" w:hAnsi="Arial" w:cs="Arial"/>
          <w:sz w:val="24"/>
          <w:szCs w:val="24"/>
        </w:rPr>
      </w:r>
      <w:r w:rsidRPr="006F3ABB">
        <w:rPr>
          <w:rFonts w:ascii="Arial" w:hAnsi="Arial" w:cs="Arial"/>
          <w:sz w:val="24"/>
          <w:szCs w:val="24"/>
        </w:rPr>
        <w:fldChar w:fldCharType="separate"/>
      </w:r>
      <w:r w:rsidR="001E45BA">
        <w:rPr>
          <w:rFonts w:ascii="Arial" w:hAnsi="Arial" w:cs="Arial"/>
          <w:noProof/>
          <w:sz w:val="24"/>
          <w:szCs w:val="24"/>
        </w:rPr>
        <w:t>11</w:t>
      </w:r>
      <w:r w:rsidRPr="006F3ABB">
        <w:rPr>
          <w:rFonts w:ascii="Arial" w:hAnsi="Arial" w:cs="Arial"/>
          <w:sz w:val="24"/>
          <w:szCs w:val="24"/>
        </w:rPr>
        <w:fldChar w:fldCharType="end"/>
      </w:r>
      <w:r w:rsidRPr="006F3ABB">
        <w:rPr>
          <w:rFonts w:ascii="Arial" w:hAnsi="Arial" w:cs="Arial"/>
          <w:sz w:val="24"/>
          <w:szCs w:val="24"/>
        </w:rPr>
        <w:t xml:space="preserve"> for the list and how it extends to any official service activity with community volunteers.</w:t>
      </w:r>
      <w:r w:rsidR="00CB1C34" w:rsidRPr="006F3ABB">
        <w:rPr>
          <w:rFonts w:ascii="Arial" w:hAnsi="Arial" w:cs="Arial"/>
          <w:sz w:val="24"/>
          <w:szCs w:val="24"/>
        </w:rPr>
        <w:t xml:space="preserve"> Individuals may exercise their rights as private citizens and may participate in the activities listed above on their initiative, on non-AmeriCorps time, and using non-Corporation funds.  Individuals should not wear the AmeriCorps logo while doing so.</w:t>
      </w:r>
    </w:p>
    <w:p w14:paraId="158DB1AF" w14:textId="634818AC" w:rsidR="008F27E0" w:rsidRPr="006F3ABB" w:rsidRDefault="008F27E0" w:rsidP="008F27E0">
      <w:pPr>
        <w:numPr>
          <w:ilvl w:val="0"/>
          <w:numId w:val="5"/>
        </w:numPr>
        <w:overflowPunct/>
        <w:textAlignment w:val="auto"/>
        <w:rPr>
          <w:rFonts w:ascii="Arial" w:hAnsi="Arial" w:cs="Arial"/>
          <w:sz w:val="24"/>
          <w:szCs w:val="24"/>
        </w:rPr>
      </w:pPr>
      <w:r w:rsidRPr="006F3ABB">
        <w:rPr>
          <w:rFonts w:ascii="Arial" w:hAnsi="Arial" w:cs="Arial"/>
          <w:sz w:val="24"/>
          <w:szCs w:val="24"/>
        </w:rPr>
        <w:t>Programs are required to recruit and support community volunteers as an integral part of the program. Note there is a clear prohibition against AmeriCorps members displacing any unpaid volunteers.</w:t>
      </w:r>
      <w:r w:rsidRPr="006F3ABB">
        <w:rPr>
          <w:rStyle w:val="FootnoteReference"/>
          <w:rFonts w:ascii="Arial" w:hAnsi="Arial" w:cs="Arial"/>
          <w:sz w:val="24"/>
          <w:szCs w:val="24"/>
        </w:rPr>
        <w:footnoteReference w:id="2"/>
      </w:r>
      <w:r w:rsidRPr="006F3ABB">
        <w:rPr>
          <w:rFonts w:ascii="Arial" w:hAnsi="Arial" w:cs="Arial"/>
          <w:sz w:val="24"/>
          <w:szCs w:val="24"/>
        </w:rPr>
        <w:t xml:space="preserve"> Programs may recruit and enroll AmeriCorps members from their current volunteers</w:t>
      </w:r>
      <w:r w:rsidR="00CB1C34" w:rsidRPr="006F3ABB">
        <w:t xml:space="preserve"> </w:t>
      </w:r>
      <w:r w:rsidR="00CB1C34" w:rsidRPr="006F3ABB">
        <w:rPr>
          <w:rFonts w:ascii="Arial" w:hAnsi="Arial" w:cs="Arial"/>
          <w:sz w:val="24"/>
          <w:szCs w:val="24"/>
        </w:rPr>
        <w:t xml:space="preserve">but may not eliminate the time or effort of volunteers by having AmeriCorps members perform their duties. </w:t>
      </w:r>
    </w:p>
    <w:p w14:paraId="77E63122" w14:textId="64812A85" w:rsidR="008F27E0" w:rsidRPr="006F3ABB" w:rsidRDefault="008F27E0" w:rsidP="00CD42FE">
      <w:pPr>
        <w:pStyle w:val="ListParagraph"/>
        <w:numPr>
          <w:ilvl w:val="0"/>
          <w:numId w:val="39"/>
        </w:numPr>
        <w:spacing w:before="120"/>
        <w:rPr>
          <w:rFonts w:ascii="Arial" w:hAnsi="Arial" w:cs="Arial"/>
          <w:sz w:val="24"/>
          <w:szCs w:val="24"/>
        </w:rPr>
      </w:pPr>
      <w:r w:rsidRPr="006F3ABB">
        <w:rPr>
          <w:rFonts w:ascii="Arial" w:hAnsi="Arial" w:cs="Arial"/>
          <w:sz w:val="24"/>
          <w:szCs w:val="24"/>
        </w:rPr>
        <w:t xml:space="preserve">All grantees must conduct National Service Criminal History Record Checks (NSCHCs) on any person receiving a living allowance, stipend, or national service education award, and on anyone receiving a salary through a COST REIMBURSEMENT grant program, whether the costs are covered by federal or non-federal matching funds, regardless of their level of contact with a vulnerable population*. See Criminal History Record Check requirements on page </w:t>
      </w:r>
      <w:r w:rsidRPr="006F3ABB">
        <w:rPr>
          <w:rFonts w:ascii="Arial" w:hAnsi="Arial" w:cs="Arial"/>
          <w:sz w:val="24"/>
          <w:szCs w:val="24"/>
        </w:rPr>
        <w:fldChar w:fldCharType="begin"/>
      </w:r>
      <w:r w:rsidRPr="006F3ABB">
        <w:rPr>
          <w:rFonts w:ascii="Arial" w:hAnsi="Arial" w:cs="Arial"/>
          <w:sz w:val="24"/>
          <w:szCs w:val="24"/>
        </w:rPr>
        <w:instrText xml:space="preserve"> PAGEREF NSCHC_requirements \h </w:instrText>
      </w:r>
      <w:r w:rsidRPr="006F3ABB">
        <w:rPr>
          <w:rFonts w:ascii="Arial" w:hAnsi="Arial" w:cs="Arial"/>
          <w:sz w:val="24"/>
          <w:szCs w:val="24"/>
        </w:rPr>
      </w:r>
      <w:r w:rsidRPr="006F3ABB">
        <w:rPr>
          <w:rFonts w:ascii="Arial" w:hAnsi="Arial" w:cs="Arial"/>
          <w:sz w:val="24"/>
          <w:szCs w:val="24"/>
        </w:rPr>
        <w:fldChar w:fldCharType="separate"/>
      </w:r>
      <w:r w:rsidR="001E45BA">
        <w:rPr>
          <w:rFonts w:ascii="Arial" w:hAnsi="Arial" w:cs="Arial"/>
          <w:noProof/>
          <w:sz w:val="24"/>
          <w:szCs w:val="24"/>
        </w:rPr>
        <w:t>37</w:t>
      </w:r>
      <w:r w:rsidRPr="006F3ABB">
        <w:rPr>
          <w:rFonts w:ascii="Arial" w:hAnsi="Arial" w:cs="Arial"/>
          <w:sz w:val="24"/>
          <w:szCs w:val="24"/>
        </w:rPr>
        <w:fldChar w:fldCharType="end"/>
      </w:r>
      <w:r w:rsidRPr="006F3ABB">
        <w:rPr>
          <w:rFonts w:ascii="Arial" w:hAnsi="Arial" w:cs="Arial"/>
          <w:sz w:val="24"/>
          <w:szCs w:val="24"/>
        </w:rPr>
        <w:t>.</w:t>
      </w:r>
    </w:p>
    <w:p w14:paraId="54F7D149" w14:textId="77777777" w:rsidR="008F27E0" w:rsidRPr="006F3ABB" w:rsidRDefault="008F27E0" w:rsidP="00A2756F">
      <w:pPr>
        <w:ind w:left="360" w:hanging="360"/>
        <w:rPr>
          <w:rFonts w:ascii="Arial" w:hAnsi="Arial" w:cs="Arial"/>
          <w:sz w:val="24"/>
          <w:szCs w:val="24"/>
        </w:rPr>
      </w:pPr>
      <w:r w:rsidRPr="006F3ABB">
        <w:rPr>
          <w:rFonts w:ascii="Arial" w:hAnsi="Arial" w:cs="Arial"/>
          <w:sz w:val="24"/>
          <w:szCs w:val="24"/>
        </w:rPr>
        <w:t xml:space="preserve">      *Individuals under the age of 18 on the first day of service/work are not subject to NSCHC requirements. </w:t>
      </w:r>
    </w:p>
    <w:p w14:paraId="4224BD5A" w14:textId="77777777" w:rsidR="008F27E0" w:rsidRPr="006F3ABB" w:rsidRDefault="008F27E0" w:rsidP="008F27E0">
      <w:pPr>
        <w:ind w:left="360"/>
        <w:rPr>
          <w:rFonts w:ascii="Arial" w:hAnsi="Arial" w:cs="Arial"/>
          <w:sz w:val="24"/>
          <w:szCs w:val="24"/>
        </w:rPr>
      </w:pPr>
      <w:r w:rsidRPr="006F3ABB">
        <w:rPr>
          <w:rFonts w:ascii="Arial" w:hAnsi="Arial" w:cs="Arial"/>
          <w:sz w:val="24"/>
          <w:szCs w:val="24"/>
        </w:rPr>
        <w:t xml:space="preserve">An individual is </w:t>
      </w:r>
      <w:r w:rsidRPr="006F3ABB">
        <w:rPr>
          <w:rFonts w:ascii="Arial" w:hAnsi="Arial" w:cs="Arial"/>
          <w:sz w:val="24"/>
          <w:szCs w:val="24"/>
          <w:u w:val="single"/>
        </w:rPr>
        <w:t>not eligible</w:t>
      </w:r>
      <w:r w:rsidRPr="006F3ABB">
        <w:rPr>
          <w:rFonts w:ascii="Arial" w:hAnsi="Arial" w:cs="Arial"/>
          <w:sz w:val="24"/>
          <w:szCs w:val="24"/>
        </w:rPr>
        <w:t xml:space="preserve"> to work or serve in a position subject to the NSCHC requirements if: </w:t>
      </w:r>
    </w:p>
    <w:p w14:paraId="16810BC0" w14:textId="3C5766BC" w:rsidR="008F27E0" w:rsidRPr="006F3ABB" w:rsidRDefault="008F27E0" w:rsidP="00CD42FE">
      <w:pPr>
        <w:pStyle w:val="ListParagraph"/>
        <w:numPr>
          <w:ilvl w:val="0"/>
          <w:numId w:val="40"/>
        </w:numPr>
        <w:contextualSpacing w:val="0"/>
        <w:rPr>
          <w:rFonts w:ascii="Arial" w:eastAsia="Times New Roman" w:hAnsi="Arial" w:cs="Arial"/>
          <w:sz w:val="24"/>
          <w:szCs w:val="24"/>
        </w:rPr>
      </w:pPr>
      <w:r w:rsidRPr="006F3ABB">
        <w:rPr>
          <w:rFonts w:ascii="Arial" w:eastAsia="Times New Roman" w:hAnsi="Arial" w:cs="Arial"/>
          <w:sz w:val="24"/>
          <w:szCs w:val="24"/>
        </w:rPr>
        <w:t>the individual refuses to consent to a criminal history check</w:t>
      </w:r>
    </w:p>
    <w:p w14:paraId="6FAC875C" w14:textId="12400394" w:rsidR="008F27E0" w:rsidRPr="006F3ABB" w:rsidRDefault="008F27E0" w:rsidP="00CD42FE">
      <w:pPr>
        <w:pStyle w:val="ListParagraph"/>
        <w:numPr>
          <w:ilvl w:val="0"/>
          <w:numId w:val="40"/>
        </w:numPr>
        <w:contextualSpacing w:val="0"/>
        <w:rPr>
          <w:rFonts w:ascii="Arial" w:eastAsia="Times New Roman" w:hAnsi="Arial" w:cs="Arial"/>
          <w:sz w:val="24"/>
          <w:szCs w:val="24"/>
        </w:rPr>
      </w:pPr>
      <w:r w:rsidRPr="006F3ABB">
        <w:rPr>
          <w:rFonts w:ascii="Arial" w:eastAsia="Times New Roman" w:hAnsi="Arial" w:cs="Arial"/>
          <w:sz w:val="24"/>
          <w:szCs w:val="24"/>
        </w:rPr>
        <w:t>makes a false statement in connection with a criminal history check</w:t>
      </w:r>
    </w:p>
    <w:p w14:paraId="48D1C09E" w14:textId="77777777" w:rsidR="008F27E0" w:rsidRPr="006F3ABB" w:rsidRDefault="008F27E0" w:rsidP="00CD42FE">
      <w:pPr>
        <w:pStyle w:val="ListParagraph"/>
        <w:numPr>
          <w:ilvl w:val="0"/>
          <w:numId w:val="40"/>
        </w:numPr>
        <w:contextualSpacing w:val="0"/>
        <w:rPr>
          <w:rFonts w:ascii="Arial" w:eastAsia="Times New Roman" w:hAnsi="Arial" w:cs="Arial"/>
          <w:sz w:val="24"/>
          <w:szCs w:val="24"/>
        </w:rPr>
      </w:pPr>
      <w:r w:rsidRPr="006F3ABB">
        <w:rPr>
          <w:rFonts w:ascii="Arial" w:eastAsia="Times New Roman" w:hAnsi="Arial" w:cs="Arial"/>
          <w:sz w:val="24"/>
          <w:szCs w:val="24"/>
        </w:rPr>
        <w:t>is registered, or is required to be registered, on a state sex offender registry or the National Sex Offender Registry; or</w:t>
      </w:r>
    </w:p>
    <w:p w14:paraId="31D75254" w14:textId="235DC6D6" w:rsidR="008F27E0" w:rsidRPr="006F3ABB" w:rsidRDefault="008F27E0" w:rsidP="00CD42FE">
      <w:pPr>
        <w:pStyle w:val="ListParagraph"/>
        <w:numPr>
          <w:ilvl w:val="0"/>
          <w:numId w:val="40"/>
        </w:numPr>
        <w:rPr>
          <w:rFonts w:ascii="Arial" w:hAnsi="Arial" w:cs="Arial"/>
          <w:sz w:val="24"/>
          <w:szCs w:val="24"/>
        </w:rPr>
      </w:pPr>
      <w:r w:rsidRPr="006F3ABB">
        <w:rPr>
          <w:rFonts w:ascii="Arial" w:hAnsi="Arial" w:cs="Arial"/>
          <w:sz w:val="24"/>
          <w:szCs w:val="24"/>
        </w:rPr>
        <w:t>has been convicted of murder</w:t>
      </w:r>
      <w:r w:rsidR="00CB1C34" w:rsidRPr="006F3ABB">
        <w:rPr>
          <w:rFonts w:ascii="Arial" w:hAnsi="Arial" w:cs="Arial"/>
          <w:sz w:val="24"/>
          <w:szCs w:val="24"/>
        </w:rPr>
        <w:t>,</w:t>
      </w:r>
      <w:r w:rsidR="00CB1C34" w:rsidRPr="006F3ABB">
        <w:rPr>
          <w:rFonts w:ascii="Arial" w:eastAsia="Times New Roman" w:hAnsi="Arial" w:cs="Arial"/>
          <w:szCs w:val="20"/>
        </w:rPr>
        <w:t xml:space="preserve"> </w:t>
      </w:r>
      <w:r w:rsidR="00CB1C34" w:rsidRPr="006F3ABB">
        <w:rPr>
          <w:rFonts w:ascii="Arial" w:hAnsi="Arial" w:cs="Arial"/>
          <w:sz w:val="24"/>
          <w:szCs w:val="24"/>
        </w:rPr>
        <w:t>as defined in 18 U.S.C 1111</w:t>
      </w:r>
      <w:r w:rsidRPr="006F3ABB">
        <w:rPr>
          <w:rFonts w:ascii="Arial" w:hAnsi="Arial" w:cs="Arial"/>
          <w:sz w:val="24"/>
          <w:szCs w:val="24"/>
        </w:rPr>
        <w:t>.</w:t>
      </w:r>
    </w:p>
    <w:p w14:paraId="7FABBC95" w14:textId="5FA1D515" w:rsidR="008F27E0" w:rsidRPr="006F3ABB" w:rsidRDefault="008F27E0" w:rsidP="008F27E0">
      <w:pPr>
        <w:numPr>
          <w:ilvl w:val="0"/>
          <w:numId w:val="5"/>
        </w:numPr>
        <w:overflowPunct/>
        <w:textAlignment w:val="auto"/>
        <w:rPr>
          <w:rFonts w:ascii="Arial" w:hAnsi="Arial" w:cs="Arial"/>
          <w:sz w:val="24"/>
          <w:szCs w:val="24"/>
        </w:rPr>
      </w:pPr>
      <w:bookmarkStart w:id="78" w:name="_Hlk143545640"/>
      <w:r w:rsidRPr="006F3ABB">
        <w:rPr>
          <w:rFonts w:ascii="Arial" w:hAnsi="Arial" w:cs="Arial"/>
          <w:sz w:val="24"/>
          <w:szCs w:val="24"/>
        </w:rPr>
        <w:t>Programs are expected to fill (enroll) all the member slots awarded in the grant. Enrollment rates have a direct bearing on the number of slots and the size of awards approved in continuation (budget years 2 and 3) as well as in re</w:t>
      </w:r>
      <w:r w:rsidR="00380631">
        <w:rPr>
          <w:rFonts w:ascii="Arial" w:hAnsi="Arial" w:cs="Arial"/>
          <w:sz w:val="24"/>
          <w:szCs w:val="24"/>
        </w:rPr>
        <w:t>-</w:t>
      </w:r>
      <w:r w:rsidRPr="006F3ABB">
        <w:rPr>
          <w:rFonts w:ascii="Arial" w:hAnsi="Arial" w:cs="Arial"/>
          <w:sz w:val="24"/>
          <w:szCs w:val="24"/>
        </w:rPr>
        <w:t xml:space="preserve">competition. </w:t>
      </w:r>
      <w:r w:rsidR="00CB1C34" w:rsidRPr="006F3ABB">
        <w:rPr>
          <w:rFonts w:ascii="Arial" w:hAnsi="Arial" w:cs="Arial"/>
          <w:sz w:val="24"/>
          <w:szCs w:val="24"/>
        </w:rPr>
        <w:t>Full-cost Fixed amount grantees are not reimbursed for unfilled positions.</w:t>
      </w:r>
    </w:p>
    <w:p w14:paraId="01DB851D" w14:textId="01124D8E" w:rsidR="008F27E0" w:rsidRPr="006F3ABB" w:rsidRDefault="008F27E0" w:rsidP="008F27E0">
      <w:pPr>
        <w:numPr>
          <w:ilvl w:val="0"/>
          <w:numId w:val="5"/>
        </w:numPr>
        <w:overflowPunct/>
        <w:textAlignment w:val="auto"/>
        <w:rPr>
          <w:rFonts w:ascii="Arial" w:hAnsi="Arial" w:cs="Arial"/>
          <w:sz w:val="24"/>
          <w:szCs w:val="24"/>
        </w:rPr>
      </w:pPr>
      <w:r w:rsidRPr="006F3ABB">
        <w:rPr>
          <w:rFonts w:ascii="Arial" w:hAnsi="Arial" w:cs="Arial"/>
          <w:sz w:val="24"/>
          <w:szCs w:val="24"/>
        </w:rPr>
        <w:lastRenderedPageBreak/>
        <w:t xml:space="preserve">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 Full-cost Fixed amount grantees </w:t>
      </w:r>
      <w:r w:rsidR="00404AF0" w:rsidRPr="006F3ABB">
        <w:rPr>
          <w:rFonts w:ascii="Arial" w:hAnsi="Arial" w:cs="Arial"/>
          <w:sz w:val="24"/>
          <w:szCs w:val="24"/>
        </w:rPr>
        <w:t xml:space="preserve">cannot draw down </w:t>
      </w:r>
      <w:r w:rsidR="00941EBD" w:rsidRPr="006F3ABB">
        <w:rPr>
          <w:rFonts w:ascii="Arial" w:hAnsi="Arial" w:cs="Arial"/>
          <w:sz w:val="24"/>
          <w:szCs w:val="24"/>
        </w:rPr>
        <w:t>full funding for slots that end early</w:t>
      </w:r>
      <w:r w:rsidRPr="006F3ABB">
        <w:rPr>
          <w:rFonts w:ascii="Arial" w:hAnsi="Arial" w:cs="Arial"/>
          <w:sz w:val="24"/>
          <w:szCs w:val="24"/>
        </w:rPr>
        <w:t>.</w:t>
      </w:r>
    </w:p>
    <w:bookmarkEnd w:id="78"/>
    <w:p w14:paraId="3A6D83F0" w14:textId="77777777" w:rsidR="008F27E0" w:rsidRPr="006F3ABB" w:rsidRDefault="008F27E0" w:rsidP="008F27E0">
      <w:pPr>
        <w:numPr>
          <w:ilvl w:val="0"/>
          <w:numId w:val="5"/>
        </w:numPr>
        <w:overflowPunct/>
        <w:textAlignment w:val="auto"/>
        <w:rPr>
          <w:rFonts w:ascii="Arial" w:hAnsi="Arial" w:cs="Arial"/>
          <w:sz w:val="24"/>
          <w:szCs w:val="24"/>
        </w:rPr>
      </w:pPr>
      <w:r w:rsidRPr="006F3ABB">
        <w:rPr>
          <w:rFonts w:ascii="Arial" w:hAnsi="Arial" w:cs="Arial"/>
          <w:i/>
          <w:iCs/>
          <w:sz w:val="24"/>
          <w:szCs w:val="24"/>
        </w:rPr>
        <w:t xml:space="preserve">Cost or contributions counted towards other Federal costs-sharing requirements. </w:t>
      </w:r>
      <w:r w:rsidRPr="006F3ABB">
        <w:rPr>
          <w:rFonts w:ascii="Arial" w:hAnsi="Arial" w:cs="Arial"/>
          <w:sz w:val="24"/>
          <w:szCs w:val="24"/>
        </w:rPr>
        <w:t xml:space="preserve">Neither costs nor the values of third-party in-kind contributions may count towards satisfying a cost sharing or matching requirement of a grant agreement if they have been or will be counted towards satisfying a cost sharing or matching requirement of another Federal grant agreement, a </w:t>
      </w:r>
      <w:proofErr w:type="gramStart"/>
      <w:r w:rsidRPr="006F3ABB">
        <w:rPr>
          <w:rFonts w:ascii="Arial" w:hAnsi="Arial" w:cs="Arial"/>
          <w:sz w:val="24"/>
          <w:szCs w:val="24"/>
        </w:rPr>
        <w:t>Federal</w:t>
      </w:r>
      <w:proofErr w:type="gramEnd"/>
      <w:r w:rsidRPr="006F3ABB">
        <w:rPr>
          <w:rFonts w:ascii="Arial" w:hAnsi="Arial" w:cs="Arial"/>
          <w:sz w:val="24"/>
          <w:szCs w:val="24"/>
        </w:rPr>
        <w:t xml:space="preserve"> procurement contract, or any other award of Federal funds.</w:t>
      </w:r>
    </w:p>
    <w:p w14:paraId="4D497293" w14:textId="77777777" w:rsidR="006F0624" w:rsidRPr="009520EB" w:rsidRDefault="006F0624" w:rsidP="006F0624">
      <w:pPr>
        <w:numPr>
          <w:ilvl w:val="0"/>
          <w:numId w:val="5"/>
        </w:numPr>
        <w:overflowPunct/>
        <w:textAlignment w:val="auto"/>
        <w:rPr>
          <w:rFonts w:ascii="Arial" w:hAnsi="Arial" w:cs="Arial"/>
          <w:sz w:val="24"/>
          <w:szCs w:val="24"/>
        </w:rPr>
      </w:pPr>
      <w:r w:rsidRPr="009520EB">
        <w:rPr>
          <w:rFonts w:ascii="Arial" w:hAnsi="Arial" w:cs="Arial"/>
          <w:sz w:val="24"/>
          <w:szCs w:val="24"/>
        </w:rPr>
        <w:t>Programs may institute “fee for service” practices so long as the service activities relate to the program performance measures and the fees collected are used only to finance the match share of the AmeriCorps program costs.</w:t>
      </w:r>
    </w:p>
    <w:p w14:paraId="2E32AC5E" w14:textId="77777777" w:rsidR="008F27E0" w:rsidRPr="006F3ABB" w:rsidRDefault="008F27E0" w:rsidP="008F27E0">
      <w:pPr>
        <w:numPr>
          <w:ilvl w:val="0"/>
          <w:numId w:val="5"/>
        </w:numPr>
        <w:overflowPunct/>
        <w:textAlignment w:val="auto"/>
        <w:rPr>
          <w:rFonts w:ascii="Arial" w:hAnsi="Arial" w:cs="Arial"/>
          <w:sz w:val="24"/>
          <w:szCs w:val="24"/>
        </w:rPr>
      </w:pPr>
      <w:r w:rsidRPr="006F3ABB">
        <w:rPr>
          <w:rFonts w:ascii="Arial" w:hAnsi="Arial" w:cs="Arial"/>
          <w:sz w:val="24"/>
          <w:szCs w:val="24"/>
        </w:rPr>
        <w:t xml:space="preserve">If the proposed service activities require specialized member training and/or qualifications (for example, tutoring programs as outlined in </w:t>
      </w:r>
      <w:hyperlink r:id="rId30" w:history="1">
        <w:r w:rsidRPr="006F3ABB">
          <w:rPr>
            <w:rStyle w:val="Hyperlink"/>
            <w:rFonts w:ascii="Arial" w:hAnsi="Arial" w:cs="Arial"/>
            <w:sz w:val="24"/>
            <w:szCs w:val="24"/>
          </w:rPr>
          <w:t>45CFR §2522.910</w:t>
        </w:r>
      </w:hyperlink>
      <w:r w:rsidRPr="006F3ABB">
        <w:rPr>
          <w:rFonts w:ascii="Arial" w:hAnsi="Arial" w:cs="Arial"/>
          <w:sz w:val="24"/>
          <w:szCs w:val="24"/>
        </w:rPr>
        <w:t>-940), the applicant must describe how the program will meet those requirements in the “Member experience” portion of the narrative.</w:t>
      </w:r>
    </w:p>
    <w:p w14:paraId="690B5F9F" w14:textId="77777777" w:rsidR="008F27E0" w:rsidRPr="006F3ABB" w:rsidRDefault="008F27E0" w:rsidP="00AF5182">
      <w:pPr>
        <w:numPr>
          <w:ilvl w:val="1"/>
          <w:numId w:val="5"/>
        </w:numPr>
        <w:tabs>
          <w:tab w:val="clear" w:pos="1440"/>
        </w:tabs>
        <w:overflowPunct/>
        <w:ind w:left="990"/>
        <w:textAlignment w:val="auto"/>
        <w:rPr>
          <w:rFonts w:ascii="Arial" w:hAnsi="Arial" w:cs="Arial"/>
          <w:sz w:val="24"/>
          <w:szCs w:val="24"/>
        </w:rPr>
      </w:pPr>
      <w:r w:rsidRPr="006F3ABB">
        <w:rPr>
          <w:rFonts w:ascii="Arial" w:hAnsi="Arial" w:cs="Arial"/>
          <w:sz w:val="24"/>
          <w:szCs w:val="24"/>
        </w:rPr>
        <w:t xml:space="preserve">There are very specific AmeriCorps Rules related to tutoring programs. See </w:t>
      </w:r>
      <w:hyperlink r:id="rId31" w:history="1">
        <w:r w:rsidRPr="006F3ABB">
          <w:rPr>
            <w:rStyle w:val="Hyperlink"/>
            <w:rFonts w:ascii="Arial" w:hAnsi="Arial" w:cs="Arial"/>
            <w:sz w:val="24"/>
            <w:szCs w:val="24"/>
          </w:rPr>
          <w:t>45 CFR §2522.900</w:t>
        </w:r>
      </w:hyperlink>
      <w:r w:rsidRPr="006F3ABB">
        <w:rPr>
          <w:rFonts w:ascii="Arial" w:hAnsi="Arial" w:cs="Arial"/>
          <w:sz w:val="24"/>
          <w:szCs w:val="24"/>
        </w:rPr>
        <w:t xml:space="preserve">-2522.950 </w:t>
      </w:r>
    </w:p>
    <w:p w14:paraId="74604FEB" w14:textId="77777777" w:rsidR="008F27E0" w:rsidRPr="006F3ABB" w:rsidRDefault="008F27E0" w:rsidP="008F27E0">
      <w:pPr>
        <w:numPr>
          <w:ilvl w:val="0"/>
          <w:numId w:val="5"/>
        </w:numPr>
        <w:overflowPunct/>
        <w:textAlignment w:val="auto"/>
        <w:rPr>
          <w:rFonts w:ascii="Arial" w:hAnsi="Arial" w:cs="Arial"/>
          <w:sz w:val="24"/>
          <w:szCs w:val="24"/>
        </w:rPr>
      </w:pPr>
      <w:r w:rsidRPr="006F3ABB">
        <w:rPr>
          <w:rFonts w:ascii="Arial" w:hAnsi="Arial" w:cs="Arial"/>
          <w:sz w:val="24"/>
          <w:szCs w:val="24"/>
        </w:rPr>
        <w:t xml:space="preserve">Programs must report on three sets of aligned performance measures: </w:t>
      </w:r>
    </w:p>
    <w:p w14:paraId="2DE6DF8F" w14:textId="77777777" w:rsidR="008F27E0" w:rsidRPr="006F3ABB" w:rsidRDefault="008F27E0" w:rsidP="00AF5182">
      <w:pPr>
        <w:numPr>
          <w:ilvl w:val="1"/>
          <w:numId w:val="5"/>
        </w:numPr>
        <w:tabs>
          <w:tab w:val="clear" w:pos="1440"/>
        </w:tabs>
        <w:overflowPunct/>
        <w:ind w:left="990"/>
        <w:textAlignment w:val="auto"/>
        <w:rPr>
          <w:rFonts w:ascii="Arial" w:hAnsi="Arial" w:cs="Arial"/>
          <w:sz w:val="24"/>
          <w:szCs w:val="24"/>
        </w:rPr>
      </w:pPr>
      <w:r w:rsidRPr="006F3ABB">
        <w:rPr>
          <w:rFonts w:ascii="Arial" w:hAnsi="Arial" w:cs="Arial"/>
          <w:sz w:val="24"/>
          <w:szCs w:val="24"/>
        </w:rPr>
        <w:t xml:space="preserve">Program service activities (outputs and outcomes) are selected from the National Performance Measures and entered in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Programs whose service activities are not covered by the National Performance Measures may propose self-determined measures. </w:t>
      </w:r>
    </w:p>
    <w:p w14:paraId="0D1B4E17" w14:textId="701746B1" w:rsidR="008F27E0" w:rsidRPr="006F3ABB" w:rsidRDefault="008F27E0" w:rsidP="00AF5182">
      <w:pPr>
        <w:numPr>
          <w:ilvl w:val="1"/>
          <w:numId w:val="5"/>
        </w:numPr>
        <w:tabs>
          <w:tab w:val="clear" w:pos="1440"/>
        </w:tabs>
        <w:overflowPunct/>
        <w:ind w:left="990"/>
        <w:textAlignment w:val="auto"/>
        <w:rPr>
          <w:rFonts w:ascii="Arial" w:hAnsi="Arial" w:cs="Arial"/>
          <w:sz w:val="24"/>
          <w:szCs w:val="24"/>
        </w:rPr>
      </w:pPr>
      <w:r w:rsidRPr="006F3ABB">
        <w:rPr>
          <w:rFonts w:ascii="Arial" w:hAnsi="Arial" w:cs="Arial"/>
          <w:sz w:val="24"/>
          <w:szCs w:val="24"/>
        </w:rPr>
        <w:t xml:space="preserve">Member Development and Capacity Building performance measures (outputs and outcomes) are </w:t>
      </w:r>
      <w:r w:rsidRPr="006F3ABB">
        <w:rPr>
          <w:rFonts w:ascii="Arial" w:hAnsi="Arial" w:cs="Arial"/>
          <w:b/>
          <w:sz w:val="24"/>
          <w:szCs w:val="24"/>
        </w:rPr>
        <w:t>prescribed by the Commission</w:t>
      </w:r>
      <w:r w:rsidRPr="006F3ABB">
        <w:rPr>
          <w:rFonts w:ascii="Arial" w:hAnsi="Arial" w:cs="Arial"/>
          <w:sz w:val="24"/>
          <w:szCs w:val="24"/>
        </w:rPr>
        <w:t xml:space="preserve">. They appear on page </w:t>
      </w:r>
      <w:r w:rsidRPr="006F3ABB">
        <w:rPr>
          <w:rFonts w:ascii="Arial" w:hAnsi="Arial" w:cs="Arial"/>
          <w:sz w:val="24"/>
          <w:szCs w:val="24"/>
        </w:rPr>
        <w:fldChar w:fldCharType="begin"/>
      </w:r>
      <w:r w:rsidRPr="006F3ABB">
        <w:rPr>
          <w:rFonts w:ascii="Arial" w:hAnsi="Arial" w:cs="Arial"/>
          <w:sz w:val="24"/>
          <w:szCs w:val="24"/>
        </w:rPr>
        <w:instrText xml:space="preserve"> PAGEREF Performance_measure_requirements \h </w:instrText>
      </w:r>
      <w:r w:rsidRPr="006F3ABB">
        <w:rPr>
          <w:rFonts w:ascii="Arial" w:hAnsi="Arial" w:cs="Arial"/>
          <w:sz w:val="24"/>
          <w:szCs w:val="24"/>
        </w:rPr>
      </w:r>
      <w:r w:rsidRPr="006F3ABB">
        <w:rPr>
          <w:rFonts w:ascii="Arial" w:hAnsi="Arial" w:cs="Arial"/>
          <w:sz w:val="24"/>
          <w:szCs w:val="24"/>
        </w:rPr>
        <w:fldChar w:fldCharType="separate"/>
      </w:r>
      <w:r w:rsidR="001E45BA">
        <w:rPr>
          <w:rFonts w:ascii="Arial" w:hAnsi="Arial" w:cs="Arial"/>
          <w:noProof/>
          <w:sz w:val="24"/>
          <w:szCs w:val="24"/>
        </w:rPr>
        <w:t>40</w:t>
      </w:r>
      <w:r w:rsidRPr="006F3ABB">
        <w:rPr>
          <w:rFonts w:ascii="Arial" w:hAnsi="Arial" w:cs="Arial"/>
          <w:sz w:val="24"/>
          <w:szCs w:val="24"/>
        </w:rPr>
        <w:fldChar w:fldCharType="end"/>
      </w:r>
      <w:r w:rsidRPr="006F3ABB">
        <w:rPr>
          <w:rFonts w:ascii="Arial" w:hAnsi="Arial" w:cs="Arial"/>
          <w:sz w:val="24"/>
          <w:szCs w:val="24"/>
        </w:rPr>
        <w:t xml:space="preserve">. </w:t>
      </w:r>
    </w:p>
    <w:p w14:paraId="575A9E80" w14:textId="3550A8FD" w:rsidR="00271396" w:rsidRDefault="008F27E0" w:rsidP="00401C6B">
      <w:pPr>
        <w:numPr>
          <w:ilvl w:val="0"/>
          <w:numId w:val="5"/>
        </w:numPr>
        <w:overflowPunct/>
        <w:textAlignment w:val="auto"/>
        <w:rPr>
          <w:rFonts w:ascii="Arial" w:hAnsi="Arial" w:cs="Arial"/>
          <w:sz w:val="24"/>
          <w:szCs w:val="24"/>
        </w:rPr>
      </w:pPr>
      <w:r w:rsidRPr="006F3ABB">
        <w:rPr>
          <w:rFonts w:ascii="Arial" w:hAnsi="Arial" w:cs="Arial"/>
          <w:sz w:val="24"/>
          <w:szCs w:val="24"/>
        </w:rPr>
        <w:t xml:space="preserve">Operating Grants with annual </w:t>
      </w:r>
      <w:r w:rsidR="00DA68E1" w:rsidRPr="006F3ABB">
        <w:rPr>
          <w:rFonts w:ascii="Arial" w:hAnsi="Arial" w:cs="Arial"/>
          <w:kern w:val="1"/>
          <w:sz w:val="24"/>
          <w:szCs w:val="24"/>
        </w:rPr>
        <w:t>AmeriCorps</w:t>
      </w:r>
      <w:r w:rsidR="00DA68E1" w:rsidRPr="006F3ABB">
        <w:rPr>
          <w:rFonts w:ascii="Arial" w:hAnsi="Arial" w:cs="Arial"/>
          <w:sz w:val="24"/>
          <w:szCs w:val="24"/>
        </w:rPr>
        <w:t xml:space="preserve"> </w:t>
      </w:r>
      <w:r w:rsidRPr="006F3ABB">
        <w:rPr>
          <w:rFonts w:ascii="Arial" w:hAnsi="Arial" w:cs="Arial"/>
          <w:sz w:val="24"/>
          <w:szCs w:val="24"/>
        </w:rPr>
        <w:t>funding of $500,000 or more are required to arrange for an independent external program impact evaluation.  Grantees with lesser amounts must perform a program evaluation but may use internal resources. Appropriate budgeting for evaluation expense is an expectation.</w:t>
      </w:r>
    </w:p>
    <w:p w14:paraId="248A2104" w14:textId="7BB34A4A" w:rsidR="0018315D" w:rsidRPr="0018315D" w:rsidRDefault="0018315D" w:rsidP="0018315D">
      <w:pPr>
        <w:pStyle w:val="Heading2"/>
      </w:pPr>
      <w:bookmarkStart w:id="79" w:name="_Toc178758191"/>
      <w:r w:rsidRPr="0035711E">
        <w:rPr>
          <w:rStyle w:val="Heading3Char"/>
          <w:b/>
          <w:i w:val="0"/>
          <w:szCs w:val="28"/>
        </w:rPr>
        <w:t>I</w:t>
      </w:r>
      <w:r>
        <w:rPr>
          <w:rStyle w:val="Heading3Char"/>
          <w:b/>
          <w:i w:val="0"/>
          <w:szCs w:val="28"/>
        </w:rPr>
        <w:t>V</w:t>
      </w:r>
      <w:r w:rsidRPr="0035711E">
        <w:rPr>
          <w:rStyle w:val="Heading3Char"/>
          <w:b/>
          <w:i w:val="0"/>
          <w:szCs w:val="28"/>
        </w:rPr>
        <w:t xml:space="preserve">. </w:t>
      </w:r>
      <w:r>
        <w:rPr>
          <w:rStyle w:val="Heading3Char"/>
          <w:b/>
          <w:i w:val="0"/>
          <w:szCs w:val="28"/>
        </w:rPr>
        <w:t>AmeriCorps Member</w:t>
      </w:r>
      <w:r w:rsidRPr="0035711E">
        <w:rPr>
          <w:rStyle w:val="Heading3Char"/>
          <w:b/>
          <w:i w:val="0"/>
          <w:szCs w:val="28"/>
        </w:rPr>
        <w:t xml:space="preserve"> Information</w:t>
      </w:r>
      <w:bookmarkEnd w:id="79"/>
    </w:p>
    <w:p w14:paraId="79499AA9" w14:textId="55390E20" w:rsidR="008F27E0" w:rsidRPr="00FF513C" w:rsidRDefault="00AF6D0A" w:rsidP="0044376C">
      <w:pPr>
        <w:pStyle w:val="Heading3"/>
      </w:pPr>
      <w:bookmarkStart w:id="80" w:name="_Toc339908439"/>
      <w:bookmarkStart w:id="81" w:name="_Toc368947634"/>
      <w:bookmarkStart w:id="82" w:name="_Toc529197796"/>
      <w:bookmarkStart w:id="83" w:name="_Toc53056207"/>
      <w:bookmarkStart w:id="84" w:name="Member_Eligibility_Selection_Accommodati"/>
      <w:bookmarkStart w:id="85" w:name="_Toc178758192"/>
      <w:r w:rsidRPr="00FF513C">
        <w:t xml:space="preserve">MEMBER </w:t>
      </w:r>
      <w:r>
        <w:t>RECRUITMENT</w:t>
      </w:r>
      <w:r w:rsidRPr="00FF513C">
        <w:t>, SELECTION, AND ACCOMMODATION</w:t>
      </w:r>
      <w:bookmarkEnd w:id="80"/>
      <w:bookmarkEnd w:id="81"/>
      <w:bookmarkEnd w:id="82"/>
      <w:bookmarkEnd w:id="83"/>
      <w:bookmarkEnd w:id="84"/>
      <w:bookmarkEnd w:id="85"/>
    </w:p>
    <w:p w14:paraId="0AD7F547" w14:textId="77777777" w:rsidR="00633F96" w:rsidRPr="009520EB" w:rsidRDefault="008F27E0" w:rsidP="00633F96">
      <w:pPr>
        <w:pStyle w:val="Body0"/>
        <w:ind w:firstLine="0"/>
        <w:outlineLvl w:val="2"/>
        <w:rPr>
          <w:rFonts w:ascii="Arial" w:hAnsi="Arial" w:cs="Arial"/>
          <w:sz w:val="24"/>
          <w:szCs w:val="24"/>
        </w:rPr>
      </w:pPr>
      <w:bookmarkStart w:id="86" w:name="_Toc477111760"/>
      <w:bookmarkStart w:id="87" w:name="_Toc477112456"/>
      <w:bookmarkStart w:id="88" w:name="_Toc527562083"/>
      <w:bookmarkStart w:id="89" w:name="_Toc19263788"/>
      <w:bookmarkStart w:id="90" w:name="_Toc33367150"/>
      <w:bookmarkStart w:id="91" w:name="_Toc33432228"/>
      <w:bookmarkStart w:id="92" w:name="_Toc64377922"/>
      <w:bookmarkStart w:id="93" w:name="_Toc65062151"/>
      <w:bookmarkStart w:id="94" w:name="_Toc109732821"/>
      <w:bookmarkStart w:id="95" w:name="_Toc128414558"/>
      <w:bookmarkStart w:id="96" w:name="_Toc128587783"/>
      <w:bookmarkStart w:id="97" w:name="_Toc128644318"/>
      <w:bookmarkStart w:id="98" w:name="_Toc178758193"/>
      <w:bookmarkStart w:id="99" w:name="_Toc116307368"/>
      <w:bookmarkStart w:id="100" w:name="_Toc146020791"/>
      <w:bookmarkStart w:id="101" w:name="_Toc208564132"/>
      <w:bookmarkStart w:id="102" w:name="_Toc208584169"/>
      <w:bookmarkStart w:id="103" w:name="_Toc252908835"/>
      <w:bookmarkStart w:id="104" w:name="_Toc253001052"/>
      <w:bookmarkStart w:id="105" w:name="_Toc368947636"/>
      <w:bookmarkStart w:id="106" w:name="_Toc464465372"/>
      <w:bookmarkStart w:id="107" w:name="_Toc464465740"/>
      <w:bookmarkStart w:id="108" w:name="_Toc368947637"/>
      <w:bookmarkStart w:id="109" w:name="_Toc464227221"/>
      <w:bookmarkStart w:id="110" w:name="_Toc464465373"/>
      <w:bookmarkStart w:id="111" w:name="_Toc464465741"/>
      <w:bookmarkStart w:id="112" w:name="_Toc494383730"/>
      <w:bookmarkStart w:id="113" w:name="_Toc529197798"/>
      <w:bookmarkStart w:id="114" w:name="_Toc53056209"/>
      <w:bookmarkStart w:id="115" w:name="_Toc53069125"/>
      <w:bookmarkStart w:id="116" w:name="_Toc64907348"/>
      <w:bookmarkStart w:id="117" w:name="_Toc65573852"/>
      <w:r w:rsidRPr="009520EB">
        <w:rPr>
          <w:rFonts w:ascii="Arial" w:hAnsi="Arial" w:cs="Arial"/>
          <w:b/>
          <w:bCs/>
          <w:i/>
          <w:iCs/>
          <w:sz w:val="24"/>
          <w:szCs w:val="24"/>
        </w:rPr>
        <w:t>Recruitment</w:t>
      </w:r>
      <w:r w:rsidRPr="009520EB">
        <w:rPr>
          <w:rFonts w:ascii="Arial" w:hAnsi="Arial" w:cs="Arial"/>
          <w:sz w:val="24"/>
          <w:szCs w:val="24"/>
        </w:rPr>
        <w:t>.</w:t>
      </w:r>
      <w:bookmarkEnd w:id="86"/>
      <w:bookmarkEnd w:id="87"/>
      <w:bookmarkEnd w:id="88"/>
      <w:bookmarkEnd w:id="89"/>
      <w:bookmarkEnd w:id="90"/>
      <w:bookmarkEnd w:id="91"/>
      <w:bookmarkEnd w:id="92"/>
      <w:bookmarkEnd w:id="93"/>
      <w:bookmarkEnd w:id="94"/>
      <w:bookmarkEnd w:id="95"/>
      <w:bookmarkEnd w:id="96"/>
      <w:bookmarkEnd w:id="97"/>
      <w:bookmarkEnd w:id="98"/>
    </w:p>
    <w:p w14:paraId="209B87CC" w14:textId="6DC284FC" w:rsidR="008F27E0" w:rsidRPr="00B814E9" w:rsidRDefault="008F27E0" w:rsidP="00633F96">
      <w:pPr>
        <w:pStyle w:val="Body0"/>
        <w:ind w:firstLine="0"/>
        <w:rPr>
          <w:rFonts w:ascii="Arial" w:hAnsi="Arial" w:cs="Arial"/>
          <w:sz w:val="24"/>
          <w:szCs w:val="24"/>
        </w:rPr>
      </w:pPr>
      <w:r w:rsidRPr="009520EB">
        <w:rPr>
          <w:rFonts w:ascii="Arial" w:hAnsi="Arial" w:cs="Arial"/>
          <w:sz w:val="24"/>
          <w:szCs w:val="24"/>
        </w:rPr>
        <w:t xml:space="preserve">Organizations with AmeriCorps grants are responsible for recruiting the AmeriCorps members to serve in their program. </w:t>
      </w:r>
      <w:bookmarkStart w:id="118" w:name="_Hlk143545917"/>
      <w:r w:rsidRPr="009520EB">
        <w:rPr>
          <w:rFonts w:ascii="Arial" w:hAnsi="Arial" w:cs="Arial"/>
          <w:sz w:val="24"/>
          <w:szCs w:val="24"/>
        </w:rPr>
        <w:t>The recruitment plan must actively seek applicants whose demographics reflect those of the community residents. They may be from the communities in which the program will operate as well as individuals from other areas.</w:t>
      </w:r>
      <w:bookmarkEnd w:id="118"/>
      <w:r w:rsidRPr="009520EB">
        <w:rPr>
          <w:rFonts w:ascii="Arial" w:hAnsi="Arial" w:cs="Arial"/>
          <w:sz w:val="24"/>
          <w:szCs w:val="24"/>
        </w:rPr>
        <w:t xml:space="preserve"> Programs are required to develop separate role descriptions for each service position type in their program design (e.g., tutor, health educator, coach) so applicants understand eligibility, duties, service activities, duration and location, expectations, and training as well as supervision offered.</w:t>
      </w:r>
      <w:r w:rsidRPr="00B814E9">
        <w:rPr>
          <w:rFonts w:ascii="Arial" w:hAnsi="Arial" w:cs="Arial"/>
          <w:sz w:val="24"/>
          <w:szCs w:val="24"/>
        </w:rPr>
        <w:t xml:space="preserve"> </w:t>
      </w:r>
    </w:p>
    <w:p w14:paraId="6D37A763" w14:textId="326A022C" w:rsidR="00941EBD" w:rsidRPr="006F3ABB" w:rsidRDefault="00941EBD" w:rsidP="00941EBD">
      <w:pPr>
        <w:pStyle w:val="Body0"/>
        <w:ind w:firstLine="0"/>
        <w:rPr>
          <w:rFonts w:ascii="Arial" w:hAnsi="Arial" w:cs="Arial"/>
          <w:sz w:val="24"/>
          <w:szCs w:val="24"/>
        </w:rPr>
      </w:pPr>
      <w:r w:rsidRPr="006F3ABB">
        <w:rPr>
          <w:rFonts w:ascii="Arial" w:hAnsi="Arial" w:cs="Arial"/>
          <w:sz w:val="24"/>
          <w:szCs w:val="24"/>
        </w:rPr>
        <w:t xml:space="preserve">The federal agency has created a central recruiting site for AmeriCorps (see </w:t>
      </w:r>
      <w:hyperlink r:id="rId32" w:history="1">
        <w:r w:rsidRPr="006F3ABB">
          <w:rPr>
            <w:rStyle w:val="Hyperlink"/>
            <w:rFonts w:ascii="Arial" w:hAnsi="Arial" w:cs="Arial"/>
            <w:sz w:val="24"/>
            <w:szCs w:val="24"/>
          </w:rPr>
          <w:t>https://americorps.gov/join</w:t>
        </w:r>
      </w:hyperlink>
      <w:r w:rsidRPr="006F3ABB">
        <w:rPr>
          <w:rFonts w:ascii="Arial" w:hAnsi="Arial" w:cs="Arial"/>
          <w:sz w:val="24"/>
          <w:szCs w:val="24"/>
        </w:rPr>
        <w:t xml:space="preserve"> ). (see </w:t>
      </w:r>
      <w:hyperlink r:id="rId33" w:history="1">
        <w:r w:rsidRPr="006F3ABB">
          <w:rPr>
            <w:rFonts w:ascii="Arial" w:hAnsi="Arial" w:cs="Arial"/>
            <w:color w:val="0000FF"/>
            <w:sz w:val="24"/>
            <w:szCs w:val="24"/>
            <w:u w:val="single"/>
          </w:rPr>
          <w:t>https://my.americorps.gov/mp/listing/publicRequestSearch.do</w:t>
        </w:r>
      </w:hyperlink>
      <w:r w:rsidRPr="006F3ABB">
        <w:rPr>
          <w:rFonts w:ascii="Arial" w:hAnsi="Arial" w:cs="Arial"/>
          <w:sz w:val="24"/>
          <w:szCs w:val="24"/>
        </w:rPr>
        <w:t>).</w:t>
      </w:r>
      <w:r w:rsidR="006F0624" w:rsidRPr="006F3ABB">
        <w:rPr>
          <w:rFonts w:ascii="Arial" w:hAnsi="Arial" w:cs="Arial"/>
          <w:sz w:val="24"/>
          <w:szCs w:val="24"/>
        </w:rPr>
        <w:t xml:space="preserve"> </w:t>
      </w:r>
      <w:r w:rsidRPr="006F3ABB">
        <w:rPr>
          <w:rFonts w:ascii="Arial" w:hAnsi="Arial" w:cs="Arial"/>
          <w:sz w:val="24"/>
          <w:szCs w:val="24"/>
        </w:rPr>
        <w:lastRenderedPageBreak/>
        <w:t xml:space="preserve">Funded grantees </w:t>
      </w:r>
      <w:proofErr w:type="gramStart"/>
      <w:r w:rsidRPr="006F3ABB">
        <w:rPr>
          <w:rFonts w:ascii="Arial" w:hAnsi="Arial" w:cs="Arial"/>
          <w:sz w:val="24"/>
          <w:szCs w:val="24"/>
        </w:rPr>
        <w:t>are able to</w:t>
      </w:r>
      <w:proofErr w:type="gramEnd"/>
      <w:r w:rsidRPr="006F3ABB">
        <w:rPr>
          <w:rFonts w:ascii="Arial" w:hAnsi="Arial" w:cs="Arial"/>
          <w:sz w:val="24"/>
          <w:szCs w:val="24"/>
        </w:rPr>
        <w:t xml:space="preserve"> establish accounts and receive applications from potential members directly through this portal </w:t>
      </w:r>
      <w:r w:rsidRPr="006F3ABB">
        <w:rPr>
          <w:rFonts w:ascii="Arial" w:hAnsi="Arial" w:cs="Arial"/>
          <w:i/>
          <w:iCs/>
          <w:sz w:val="24"/>
          <w:szCs w:val="24"/>
        </w:rPr>
        <w:t>after</w:t>
      </w:r>
      <w:r w:rsidRPr="006F3ABB">
        <w:rPr>
          <w:rFonts w:ascii="Arial" w:hAnsi="Arial" w:cs="Arial"/>
          <w:sz w:val="24"/>
          <w:szCs w:val="24"/>
        </w:rPr>
        <w:t xml:space="preserve"> awards are final. </w:t>
      </w:r>
    </w:p>
    <w:p w14:paraId="18BF9E25" w14:textId="0A229EED" w:rsidR="00941EBD" w:rsidRPr="006F3ABB" w:rsidRDefault="00941EBD" w:rsidP="00941EBD">
      <w:pPr>
        <w:pStyle w:val="Body0"/>
        <w:ind w:firstLine="0"/>
        <w:rPr>
          <w:rFonts w:ascii="Arial" w:hAnsi="Arial" w:cs="Arial"/>
          <w:sz w:val="24"/>
          <w:szCs w:val="24"/>
        </w:rPr>
      </w:pPr>
      <w:r w:rsidRPr="006F3ABB">
        <w:rPr>
          <w:rFonts w:ascii="Arial" w:hAnsi="Arial" w:cs="Arial"/>
          <w:sz w:val="24"/>
          <w:szCs w:val="24"/>
        </w:rPr>
        <w:t>Maine AmeriCorps programs have had success there as well as on Idealist.org, Craigslist, and job sites that permit volunteer listings, as well as working with college recruitment sites such as Handshake and through relationships with university placement offices and state career centers.</w:t>
      </w:r>
    </w:p>
    <w:p w14:paraId="4AB72CB2" w14:textId="78FCE54F" w:rsidR="006F0624" w:rsidRPr="006F3ABB" w:rsidRDefault="008F27E0" w:rsidP="00177972">
      <w:pPr>
        <w:pStyle w:val="Body0"/>
        <w:ind w:firstLine="0"/>
        <w:rPr>
          <w:rFonts w:ascii="Arial" w:hAnsi="Arial" w:cs="Arial"/>
          <w:sz w:val="24"/>
          <w:szCs w:val="24"/>
        </w:rPr>
      </w:pPr>
      <w:r w:rsidRPr="006F3ABB">
        <w:rPr>
          <w:rFonts w:ascii="Arial" w:hAnsi="Arial" w:cs="Arial"/>
          <w:sz w:val="24"/>
          <w:szCs w:val="24"/>
        </w:rPr>
        <w:t xml:space="preserve">Maine AmeriCorps programs also have had success on MANP’s job board that permits volunteer listings </w:t>
      </w:r>
      <w:bookmarkStart w:id="119" w:name="_Hlk143545946"/>
      <w:r w:rsidRPr="006F3ABB">
        <w:rPr>
          <w:rFonts w:ascii="Arial" w:hAnsi="Arial" w:cs="Arial"/>
          <w:sz w:val="24"/>
          <w:szCs w:val="24"/>
        </w:rPr>
        <w:t>(</w:t>
      </w:r>
      <w:hyperlink r:id="rId34" w:history="1">
        <w:r w:rsidR="006F0624" w:rsidRPr="006F3ABB">
          <w:rPr>
            <w:rStyle w:val="Hyperlink"/>
            <w:rFonts w:ascii="Arial" w:hAnsi="Arial" w:cs="Arial"/>
            <w:sz w:val="24"/>
            <w:szCs w:val="24"/>
          </w:rPr>
          <w:t>https://www.nonprofitmaine.org/</w:t>
        </w:r>
      </w:hyperlink>
      <w:r w:rsidRPr="006F3ABB">
        <w:rPr>
          <w:rFonts w:ascii="Arial" w:hAnsi="Arial" w:cs="Arial"/>
          <w:sz w:val="24"/>
          <w:szCs w:val="24"/>
        </w:rPr>
        <w:t>)</w:t>
      </w:r>
      <w:bookmarkEnd w:id="119"/>
      <w:r w:rsidRPr="006F3ABB">
        <w:rPr>
          <w:rFonts w:ascii="Arial" w:hAnsi="Arial" w:cs="Arial"/>
          <w:sz w:val="24"/>
          <w:szCs w:val="24"/>
        </w:rPr>
        <w:t>.</w:t>
      </w:r>
    </w:p>
    <w:p w14:paraId="2776460B" w14:textId="77777777" w:rsidR="00633F96" w:rsidRDefault="008F27E0" w:rsidP="0044376C">
      <w:pPr>
        <w:pStyle w:val="Heading3"/>
        <w:rPr>
          <w:rFonts w:cs="Arial"/>
        </w:rPr>
      </w:pPr>
      <w:bookmarkStart w:id="120" w:name="_Toc477111761"/>
      <w:bookmarkStart w:id="121" w:name="_Toc477112457"/>
      <w:bookmarkStart w:id="122" w:name="_Toc527562084"/>
      <w:bookmarkStart w:id="123" w:name="_Toc19263789"/>
      <w:bookmarkStart w:id="124" w:name="_Toc33367151"/>
      <w:bookmarkStart w:id="125" w:name="_Toc33432229"/>
      <w:bookmarkStart w:id="126" w:name="_Toc64377923"/>
      <w:bookmarkStart w:id="127" w:name="_Toc65062152"/>
      <w:bookmarkStart w:id="128" w:name="_Toc109732822"/>
      <w:bookmarkStart w:id="129" w:name="_Toc128414559"/>
      <w:bookmarkStart w:id="130" w:name="_Toc128587784"/>
      <w:bookmarkStart w:id="131" w:name="_Toc128644319"/>
      <w:bookmarkStart w:id="132" w:name="_Toc178758194"/>
      <w:r w:rsidRPr="0044376C">
        <w:rPr>
          <w:rStyle w:val="Heading3Char"/>
          <w:rFonts w:cs="Arial"/>
          <w:b/>
          <w:i/>
        </w:rPr>
        <w:t>Eligibility to Serve in AmeriCorps</w:t>
      </w:r>
      <w:r w:rsidRPr="006F3ABB">
        <w:rPr>
          <w:rStyle w:val="Heading3Char"/>
          <w:rFonts w:cs="Arial"/>
        </w:rPr>
        <w:t>.</w:t>
      </w:r>
      <w:bookmarkEnd w:id="99"/>
      <w:bookmarkEnd w:id="100"/>
      <w:bookmarkEnd w:id="101"/>
      <w:bookmarkEnd w:id="102"/>
      <w:bookmarkEnd w:id="103"/>
      <w:bookmarkEnd w:id="104"/>
      <w:bookmarkEnd w:id="105"/>
      <w:bookmarkEnd w:id="106"/>
      <w:bookmarkEnd w:id="107"/>
      <w:bookmarkEnd w:id="120"/>
      <w:bookmarkEnd w:id="121"/>
      <w:bookmarkEnd w:id="122"/>
      <w:bookmarkEnd w:id="123"/>
      <w:bookmarkEnd w:id="124"/>
      <w:bookmarkEnd w:id="125"/>
      <w:bookmarkEnd w:id="126"/>
      <w:bookmarkEnd w:id="127"/>
      <w:bookmarkEnd w:id="128"/>
      <w:bookmarkEnd w:id="129"/>
      <w:bookmarkEnd w:id="130"/>
      <w:bookmarkEnd w:id="131"/>
      <w:bookmarkEnd w:id="132"/>
      <w:r w:rsidRPr="006F3ABB">
        <w:rPr>
          <w:rFonts w:cs="Arial"/>
        </w:rPr>
        <w:t xml:space="preserve">  </w:t>
      </w:r>
    </w:p>
    <w:p w14:paraId="2887D6D8" w14:textId="19E95533" w:rsidR="008F27E0" w:rsidRPr="00633F96" w:rsidRDefault="008F27E0" w:rsidP="00633F96">
      <w:pPr>
        <w:rPr>
          <w:rFonts w:ascii="Arial" w:hAnsi="Arial" w:cs="Arial"/>
          <w:sz w:val="24"/>
          <w:szCs w:val="24"/>
        </w:rPr>
      </w:pPr>
      <w:r w:rsidRPr="00633F96">
        <w:rPr>
          <w:rFonts w:ascii="Arial" w:hAnsi="Arial" w:cs="Arial"/>
          <w:sz w:val="24"/>
          <w:szCs w:val="24"/>
        </w:rPr>
        <w:t>The federal law that authorized AmeriCorps defines who may serve and requires grantees to document that Members selected to participate in a program are eligible to serve.  Accordingly, an eligible member is an individual who:</w:t>
      </w:r>
    </w:p>
    <w:p w14:paraId="7E49F149" w14:textId="77777777" w:rsidR="008F27E0" w:rsidRPr="006F3ABB" w:rsidRDefault="008F27E0" w:rsidP="00290B9D">
      <w:pPr>
        <w:numPr>
          <w:ilvl w:val="0"/>
          <w:numId w:val="14"/>
        </w:numPr>
        <w:tabs>
          <w:tab w:val="clear" w:pos="1080"/>
          <w:tab w:val="num" w:pos="720"/>
        </w:tabs>
        <w:spacing w:before="0"/>
        <w:ind w:left="720"/>
        <w:rPr>
          <w:rFonts w:ascii="Arial" w:hAnsi="Arial" w:cs="Arial"/>
          <w:sz w:val="24"/>
          <w:szCs w:val="24"/>
        </w:rPr>
      </w:pPr>
      <w:bookmarkStart w:id="133" w:name="_Toc128587785"/>
      <w:bookmarkStart w:id="134" w:name="_Toc128644320"/>
      <w:r w:rsidRPr="006F3ABB">
        <w:rPr>
          <w:rFonts w:ascii="Arial" w:hAnsi="Arial" w:cs="Arial"/>
          <w:sz w:val="24"/>
          <w:szCs w:val="24"/>
        </w:rPr>
        <w:t xml:space="preserve">is a U.S. citizen, U.S. national or lawful permanent resident alien of the United States. See 45 CFR </w:t>
      </w:r>
      <w:hyperlink r:id="rId35" w:history="1">
        <w:r w:rsidRPr="006F3ABB">
          <w:rPr>
            <w:rStyle w:val="Hyperlink"/>
            <w:rFonts w:ascii="Arial" w:hAnsi="Arial" w:cs="Arial"/>
            <w:sz w:val="24"/>
            <w:szCs w:val="24"/>
          </w:rPr>
          <w:t>§2522</w:t>
        </w:r>
      </w:hyperlink>
      <w:r w:rsidRPr="006F3ABB">
        <w:rPr>
          <w:rFonts w:ascii="Arial" w:hAnsi="Arial" w:cs="Arial"/>
          <w:sz w:val="24"/>
          <w:szCs w:val="24"/>
        </w:rPr>
        <w:t xml:space="preserve">.2 for documents that are acceptable means of certification is at least 17 years of age at the commencement of service unless the member is out of school and participating in a program described in </w:t>
      </w:r>
      <w:hyperlink r:id="rId36" w:anchor="p-2522.110(b)(3)" w:history="1">
        <w:r w:rsidRPr="006F3ABB">
          <w:rPr>
            <w:rStyle w:val="Hyperlink"/>
            <w:rFonts w:ascii="Arial" w:hAnsi="Arial" w:cs="Arial"/>
            <w:sz w:val="24"/>
            <w:szCs w:val="24"/>
          </w:rPr>
          <w:t>§ 2522.110(b)(3)</w:t>
        </w:r>
      </w:hyperlink>
      <w:r w:rsidRPr="006F3ABB">
        <w:rPr>
          <w:rFonts w:ascii="Arial" w:hAnsi="Arial" w:cs="Arial"/>
          <w:sz w:val="24"/>
          <w:szCs w:val="24"/>
        </w:rPr>
        <w:t xml:space="preserve"> or </w:t>
      </w:r>
      <w:hyperlink r:id="rId37" w:anchor="p-2522.110(g)" w:history="1">
        <w:r w:rsidRPr="006F3ABB">
          <w:rPr>
            <w:rStyle w:val="Hyperlink"/>
            <w:rFonts w:ascii="Arial" w:hAnsi="Arial" w:cs="Arial"/>
            <w:sz w:val="24"/>
            <w:szCs w:val="24"/>
          </w:rPr>
          <w:t>(g)</w:t>
        </w:r>
      </w:hyperlink>
      <w:r w:rsidRPr="006F3ABB">
        <w:rPr>
          <w:rFonts w:ascii="Arial" w:hAnsi="Arial" w:cs="Arial"/>
          <w:sz w:val="24"/>
          <w:szCs w:val="24"/>
        </w:rPr>
        <w:t xml:space="preserve">, or </w:t>
      </w:r>
    </w:p>
    <w:p w14:paraId="75BA6F08" w14:textId="77777777" w:rsidR="008F27E0" w:rsidRPr="006F3ABB" w:rsidRDefault="008F27E0" w:rsidP="008F27E0">
      <w:pPr>
        <w:numPr>
          <w:ilvl w:val="0"/>
          <w:numId w:val="6"/>
        </w:numPr>
        <w:tabs>
          <w:tab w:val="clear" w:pos="1080"/>
          <w:tab w:val="num" w:pos="720"/>
        </w:tabs>
        <w:spacing w:before="0"/>
        <w:ind w:left="720"/>
        <w:rPr>
          <w:rFonts w:ascii="Arial" w:hAnsi="Arial" w:cs="Arial"/>
          <w:sz w:val="24"/>
          <w:szCs w:val="24"/>
        </w:rPr>
      </w:pPr>
      <w:r w:rsidRPr="006F3ABB">
        <w:rPr>
          <w:rFonts w:ascii="Arial" w:hAnsi="Arial" w:cs="Arial"/>
          <w:sz w:val="24"/>
          <w:szCs w:val="24"/>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w:t>
      </w:r>
      <w:hyperlink r:id="rId38" w:history="1">
        <w:r w:rsidRPr="006F3ABB">
          <w:rPr>
            <w:rStyle w:val="Hyperlink"/>
            <w:rFonts w:ascii="Arial" w:hAnsi="Arial" w:cs="Arial"/>
            <w:sz w:val="24"/>
            <w:szCs w:val="24"/>
          </w:rPr>
          <w:t>20 U.S.C. §109</w:t>
        </w:r>
      </w:hyperlink>
      <w:r w:rsidRPr="006F3ABB">
        <w:rPr>
          <w:rFonts w:ascii="Arial" w:hAnsi="Arial" w:cs="Arial"/>
          <w:sz w:val="24"/>
          <w:szCs w:val="24"/>
        </w:rPr>
        <w:t xml:space="preserve">1  </w:t>
      </w:r>
      <w:r w:rsidRPr="006F3ABB">
        <w:rPr>
          <w:rFonts w:ascii="Arial" w:hAnsi="Arial" w:cs="Arial"/>
          <w:b/>
          <w:i/>
          <w:sz w:val="24"/>
          <w:szCs w:val="24"/>
          <w:u w:val="single"/>
        </w:rPr>
        <w:t xml:space="preserve">OR  </w:t>
      </w:r>
      <w:r w:rsidRPr="006F3ABB">
        <w:rPr>
          <w:rFonts w:ascii="Arial" w:hAnsi="Arial" w:cs="Arial"/>
          <w:b/>
          <w:i/>
          <w:sz w:val="24"/>
          <w:szCs w:val="24"/>
          <w:u w:val="single"/>
        </w:rPr>
        <w:br/>
      </w:r>
      <w:r w:rsidRPr="006F3ABB">
        <w:rPr>
          <w:rFonts w:ascii="Arial" w:hAnsi="Arial" w:cs="Arial"/>
          <w:sz w:val="24"/>
          <w:szCs w:val="24"/>
        </w:rPr>
        <w:t>has been determined through an independent assessment conducted by the Program to be incapable of obtaining a high school diploma or its equivalent (provided that AmeriCorps has waived the education attainment requirement for the individual).</w:t>
      </w:r>
    </w:p>
    <w:p w14:paraId="0C428D4E" w14:textId="77777777" w:rsidR="008F27E0" w:rsidRPr="006F3ABB" w:rsidRDefault="008F27E0" w:rsidP="008F27E0">
      <w:pPr>
        <w:numPr>
          <w:ilvl w:val="0"/>
          <w:numId w:val="6"/>
        </w:numPr>
        <w:tabs>
          <w:tab w:val="clear" w:pos="1080"/>
          <w:tab w:val="num" w:pos="720"/>
        </w:tabs>
        <w:spacing w:before="0"/>
        <w:ind w:left="720"/>
        <w:rPr>
          <w:rFonts w:ascii="Arial" w:hAnsi="Arial" w:cs="Arial"/>
          <w:sz w:val="24"/>
          <w:szCs w:val="24"/>
        </w:rPr>
      </w:pPr>
      <w:r w:rsidRPr="006F3ABB">
        <w:rPr>
          <w:rFonts w:ascii="Arial" w:hAnsi="Arial" w:cs="Arial"/>
          <w:sz w:val="24"/>
          <w:szCs w:val="24"/>
        </w:rPr>
        <w:t>has not been convicted of murder</w:t>
      </w:r>
    </w:p>
    <w:p w14:paraId="7033A580" w14:textId="73CD5940" w:rsidR="008F27E0" w:rsidRPr="006F3ABB" w:rsidRDefault="008F27E0" w:rsidP="008F27E0">
      <w:pPr>
        <w:numPr>
          <w:ilvl w:val="0"/>
          <w:numId w:val="6"/>
        </w:numPr>
        <w:tabs>
          <w:tab w:val="clear" w:pos="1080"/>
          <w:tab w:val="num" w:pos="720"/>
        </w:tabs>
        <w:spacing w:before="0"/>
        <w:ind w:left="720"/>
        <w:rPr>
          <w:rFonts w:ascii="Arial" w:hAnsi="Arial" w:cs="Arial"/>
          <w:i/>
          <w:sz w:val="24"/>
          <w:szCs w:val="24"/>
        </w:rPr>
      </w:pPr>
      <w:r w:rsidRPr="006F3ABB">
        <w:rPr>
          <w:rFonts w:ascii="Arial" w:hAnsi="Arial" w:cs="Arial"/>
          <w:sz w:val="24"/>
          <w:szCs w:val="24"/>
        </w:rPr>
        <w:t xml:space="preserve">does not appear on the National Sex Offender Public Registry Website </w:t>
      </w:r>
      <w:r w:rsidRPr="006F3ABB">
        <w:rPr>
          <w:rFonts w:ascii="Arial" w:hAnsi="Arial" w:cs="Arial"/>
          <w:i/>
          <w:sz w:val="24"/>
          <w:szCs w:val="24"/>
        </w:rPr>
        <w:t>(</w:t>
      </w:r>
      <w:hyperlink r:id="rId39" w:history="1">
        <w:r w:rsidR="005B5604" w:rsidRPr="00431449">
          <w:rPr>
            <w:rStyle w:val="Hyperlink"/>
            <w:rFonts w:ascii="Arial" w:hAnsi="Arial" w:cs="Arial"/>
            <w:iCs/>
            <w:sz w:val="24"/>
            <w:szCs w:val="24"/>
          </w:rPr>
          <w:t>nsopw.gov</w:t>
        </w:r>
      </w:hyperlink>
      <w:r w:rsidRPr="006F3ABB">
        <w:rPr>
          <w:rStyle w:val="HTMLCite"/>
          <w:rFonts w:ascii="Arial" w:hAnsi="Arial" w:cs="Arial"/>
          <w:sz w:val="24"/>
          <w:szCs w:val="24"/>
        </w:rPr>
        <w:t>)</w:t>
      </w:r>
    </w:p>
    <w:p w14:paraId="249BD67F" w14:textId="77777777" w:rsidR="00633F96" w:rsidRDefault="008F27E0" w:rsidP="0044376C">
      <w:pPr>
        <w:pStyle w:val="Body0"/>
        <w:ind w:firstLine="0"/>
        <w:outlineLvl w:val="2"/>
        <w:rPr>
          <w:rFonts w:ascii="Arial" w:hAnsi="Arial" w:cs="Arial"/>
          <w:sz w:val="24"/>
          <w:szCs w:val="24"/>
        </w:rPr>
      </w:pPr>
      <w:bookmarkStart w:id="135" w:name="_Toc178758195"/>
      <w:r w:rsidRPr="0044376C">
        <w:rPr>
          <w:rStyle w:val="Heading3Char"/>
          <w:rFonts w:cs="Arial"/>
        </w:rPr>
        <w:t>Selection</w:t>
      </w:r>
      <w:r w:rsidRPr="006F3ABB">
        <w:rPr>
          <w:rStyle w:val="Heading3Char"/>
          <w:rFonts w:cs="Arial"/>
        </w:rPr>
        <w:t>.</w:t>
      </w:r>
      <w:bookmarkEnd w:id="108"/>
      <w:bookmarkEnd w:id="109"/>
      <w:bookmarkEnd w:id="110"/>
      <w:bookmarkEnd w:id="111"/>
      <w:bookmarkEnd w:id="112"/>
      <w:bookmarkEnd w:id="113"/>
      <w:bookmarkEnd w:id="114"/>
      <w:bookmarkEnd w:id="115"/>
      <w:bookmarkEnd w:id="116"/>
      <w:bookmarkEnd w:id="117"/>
      <w:bookmarkEnd w:id="133"/>
      <w:bookmarkEnd w:id="134"/>
      <w:bookmarkEnd w:id="135"/>
      <w:r w:rsidRPr="006F3ABB">
        <w:rPr>
          <w:rFonts w:ascii="Arial" w:hAnsi="Arial" w:cs="Arial"/>
          <w:sz w:val="24"/>
          <w:szCs w:val="24"/>
        </w:rPr>
        <w:t xml:space="preserve">  </w:t>
      </w:r>
    </w:p>
    <w:p w14:paraId="08611A3C" w14:textId="18197B4C" w:rsidR="008F27E0" w:rsidRPr="006F3ABB" w:rsidRDefault="008F27E0" w:rsidP="00633F96">
      <w:pPr>
        <w:pStyle w:val="Body0"/>
        <w:ind w:firstLine="0"/>
        <w:rPr>
          <w:rFonts w:ascii="Arial" w:hAnsi="Arial" w:cs="Arial"/>
          <w:sz w:val="24"/>
          <w:szCs w:val="24"/>
        </w:rPr>
      </w:pPr>
      <w:r w:rsidRPr="006F3ABB">
        <w:rPr>
          <w:rFonts w:ascii="Arial" w:hAnsi="Arial" w:cs="Arial"/>
          <w:sz w:val="24"/>
          <w:szCs w:val="24"/>
        </w:rPr>
        <w:t xml:space="preserve">Each AmeriCorps program selects its members at the local level and the selection criteria may vary according to the program service roles and work to be performed.  In all cases, however, selection must be conducted in a fair, non-discriminatory manner that complies with </w:t>
      </w:r>
      <w:hyperlink r:id="rId40" w:history="1">
        <w:r w:rsidRPr="006F3ABB">
          <w:rPr>
            <w:rStyle w:val="Hyperlink"/>
            <w:rFonts w:ascii="Arial" w:hAnsi="Arial" w:cs="Arial"/>
            <w:sz w:val="24"/>
            <w:szCs w:val="24"/>
          </w:rPr>
          <w:t>§2540</w:t>
        </w:r>
      </w:hyperlink>
      <w:r w:rsidRPr="006F3ABB">
        <w:rPr>
          <w:rFonts w:ascii="Arial" w:hAnsi="Arial" w:cs="Arial"/>
          <w:sz w:val="24"/>
          <w:szCs w:val="24"/>
        </w:rPr>
        <w:t xml:space="preserve"> of the AmeriCorps rules. </w:t>
      </w:r>
    </w:p>
    <w:p w14:paraId="103837A8" w14:textId="266EC093"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Programs must establish minimum qualifications (skills, knowledge, abilities) for service positions and base the qualifications on the service activities. In addition, the corps should offer members </w:t>
      </w:r>
      <w:r w:rsidR="006F0624" w:rsidRPr="006F3ABB">
        <w:rPr>
          <w:rFonts w:ascii="Arial" w:hAnsi="Arial" w:cs="Arial"/>
          <w:sz w:val="24"/>
          <w:szCs w:val="24"/>
        </w:rPr>
        <w:t xml:space="preserve">of differing ages and </w:t>
      </w:r>
      <w:r w:rsidRPr="006F3ABB">
        <w:rPr>
          <w:rFonts w:ascii="Arial" w:hAnsi="Arial" w:cs="Arial"/>
          <w:sz w:val="24"/>
          <w:szCs w:val="24"/>
        </w:rPr>
        <w:t xml:space="preserve">with different educational, work, or economic experiences an opportunity to serve together and learn from each other. </w:t>
      </w:r>
    </w:p>
    <w:p w14:paraId="57BBE2EC"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Position qualifications along with responsibilities or duties and essential as well as desired functions must be stated in a member role description (</w:t>
      </w:r>
      <w:proofErr w:type="gramStart"/>
      <w:r w:rsidRPr="006F3ABB">
        <w:rPr>
          <w:rFonts w:ascii="Arial" w:hAnsi="Arial" w:cs="Arial"/>
          <w:sz w:val="24"/>
          <w:szCs w:val="24"/>
        </w:rPr>
        <w:t>similar to</w:t>
      </w:r>
      <w:proofErr w:type="gramEnd"/>
      <w:r w:rsidRPr="006F3ABB">
        <w:rPr>
          <w:rFonts w:ascii="Arial" w:hAnsi="Arial" w:cs="Arial"/>
          <w:sz w:val="24"/>
          <w:szCs w:val="24"/>
        </w:rPr>
        <w:t xml:space="preserve"> a standard volunteer role description).  Successful completion of an AmeriCorps orientation period is a mandatory qualification for members.   </w:t>
      </w:r>
    </w:p>
    <w:p w14:paraId="16842A85" w14:textId="77777777" w:rsidR="00AF6D0A" w:rsidRDefault="008F27E0" w:rsidP="0044376C">
      <w:pPr>
        <w:pStyle w:val="Body0"/>
        <w:ind w:firstLine="0"/>
        <w:outlineLvl w:val="2"/>
        <w:rPr>
          <w:rFonts w:ascii="Arial" w:hAnsi="Arial" w:cs="Arial"/>
          <w:sz w:val="24"/>
          <w:szCs w:val="24"/>
        </w:rPr>
      </w:pPr>
      <w:bookmarkStart w:id="136" w:name="_Toc368947638"/>
      <w:bookmarkStart w:id="137" w:name="_Toc402126747"/>
      <w:bookmarkStart w:id="138" w:name="_Toc464227222"/>
      <w:bookmarkStart w:id="139" w:name="_Toc464465374"/>
      <w:bookmarkStart w:id="140" w:name="_Toc464465742"/>
      <w:bookmarkStart w:id="141" w:name="_Toc494383731"/>
      <w:bookmarkStart w:id="142" w:name="_Toc529197799"/>
      <w:bookmarkStart w:id="143" w:name="_Toc53056210"/>
      <w:bookmarkStart w:id="144" w:name="_Toc53069126"/>
      <w:bookmarkStart w:id="145" w:name="_Toc64907349"/>
      <w:bookmarkStart w:id="146" w:name="_Toc65573853"/>
      <w:bookmarkStart w:id="147" w:name="_Toc128587786"/>
      <w:bookmarkStart w:id="148" w:name="_Toc128644321"/>
      <w:bookmarkStart w:id="149" w:name="_Toc178758196"/>
      <w:r w:rsidRPr="0044376C">
        <w:rPr>
          <w:rStyle w:val="Heading3Char"/>
          <w:rFonts w:cs="Arial"/>
        </w:rPr>
        <w:t>Eligibility for Additional Terms</w:t>
      </w:r>
      <w:r w:rsidRPr="00FB5E34">
        <w:rPr>
          <w:rStyle w:val="Heading3Char"/>
          <w:rFonts w:cs="Arial"/>
          <w:b w:val="0"/>
          <w:bCs/>
          <w:i w:val="0"/>
          <w:iCs/>
        </w:rPr>
        <w: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6F3ABB">
        <w:rPr>
          <w:rFonts w:ascii="Arial" w:hAnsi="Arial" w:cs="Arial"/>
          <w:sz w:val="24"/>
          <w:szCs w:val="24"/>
        </w:rPr>
        <w:t xml:space="preserve"> </w:t>
      </w:r>
    </w:p>
    <w:p w14:paraId="5DFD6F18" w14:textId="6425DAC1" w:rsidR="008F27E0" w:rsidRPr="006F3ABB" w:rsidRDefault="008F27E0" w:rsidP="00AF6D0A">
      <w:pPr>
        <w:pStyle w:val="Body0"/>
        <w:ind w:firstLine="0"/>
        <w:rPr>
          <w:rFonts w:ascii="Arial" w:hAnsi="Arial" w:cs="Arial"/>
          <w:sz w:val="24"/>
          <w:szCs w:val="24"/>
        </w:rPr>
      </w:pPr>
      <w:r w:rsidRPr="006F3ABB">
        <w:rPr>
          <w:rFonts w:ascii="Arial" w:hAnsi="Arial" w:cs="Arial"/>
          <w:sz w:val="24"/>
          <w:szCs w:val="24"/>
        </w:rPr>
        <w:t xml:space="preserve">An individual may serve up to </w:t>
      </w:r>
      <w:r w:rsidR="005A0320" w:rsidRPr="006F3ABB">
        <w:rPr>
          <w:rFonts w:ascii="Arial" w:hAnsi="Arial" w:cs="Arial"/>
          <w:sz w:val="24"/>
          <w:szCs w:val="24"/>
        </w:rPr>
        <w:t>the number of</w:t>
      </w:r>
      <w:r w:rsidRPr="006F3ABB">
        <w:rPr>
          <w:rFonts w:ascii="Arial" w:hAnsi="Arial" w:cs="Arial"/>
          <w:sz w:val="24"/>
          <w:szCs w:val="24"/>
        </w:rPr>
        <w:t xml:space="preserve"> terms </w:t>
      </w:r>
      <w:r w:rsidR="005A0320" w:rsidRPr="006F3ABB">
        <w:rPr>
          <w:rFonts w:ascii="Arial" w:hAnsi="Arial" w:cs="Arial"/>
          <w:sz w:val="24"/>
          <w:szCs w:val="24"/>
        </w:rPr>
        <w:t>it takes to</w:t>
      </w:r>
      <w:r w:rsidRPr="006F3ABB">
        <w:rPr>
          <w:rFonts w:ascii="Arial" w:hAnsi="Arial" w:cs="Arial"/>
          <w:sz w:val="24"/>
          <w:szCs w:val="24"/>
        </w:rPr>
        <w:t xml:space="preserve"> earn up to the equivalent value of two full education awards. </w:t>
      </w:r>
    </w:p>
    <w:p w14:paraId="5E9BD31E"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There are specific guidelines for determining whether someone who has done a term of service in AmeriCorps can serve again and earn an education award. Applicants who are awarded </w:t>
      </w:r>
      <w:r w:rsidRPr="006F3ABB">
        <w:rPr>
          <w:rFonts w:ascii="Arial" w:hAnsi="Arial" w:cs="Arial"/>
          <w:sz w:val="24"/>
          <w:szCs w:val="24"/>
        </w:rPr>
        <w:lastRenderedPageBreak/>
        <w:t>AmeriCorps grants will receive technical assistance on this topic as they implement their recruitment process.</w:t>
      </w:r>
    </w:p>
    <w:p w14:paraId="1BB1CED3" w14:textId="77777777" w:rsidR="00633F96" w:rsidRPr="00633F96" w:rsidRDefault="008F27E0" w:rsidP="0044376C">
      <w:pPr>
        <w:pStyle w:val="Heading3"/>
        <w:rPr>
          <w:rFonts w:cs="Arial"/>
          <w:b w:val="0"/>
          <w:bCs/>
          <w:i w:val="0"/>
          <w:iCs/>
        </w:rPr>
      </w:pPr>
      <w:bookmarkStart w:id="150" w:name="_Toc368947639"/>
      <w:bookmarkStart w:id="151" w:name="_Toc464465375"/>
      <w:bookmarkStart w:id="152" w:name="_Toc464465743"/>
      <w:bookmarkStart w:id="153" w:name="_Toc494383732"/>
      <w:bookmarkStart w:id="154" w:name="_Toc529197800"/>
      <w:bookmarkStart w:id="155" w:name="_Toc53056211"/>
      <w:bookmarkStart w:id="156" w:name="_Toc53069127"/>
      <w:bookmarkStart w:id="157" w:name="_Toc64907350"/>
      <w:bookmarkStart w:id="158" w:name="_Toc65573854"/>
      <w:bookmarkStart w:id="159" w:name="_Toc128587787"/>
      <w:bookmarkStart w:id="160" w:name="_Toc128644322"/>
      <w:bookmarkStart w:id="161" w:name="_Toc178758197"/>
      <w:r w:rsidRPr="00633F96">
        <w:rPr>
          <w:rStyle w:val="Heading3Char"/>
          <w:rFonts w:cs="Arial"/>
          <w:b/>
          <w:bCs/>
          <w:i/>
          <w:iCs/>
        </w:rPr>
        <w:t xml:space="preserve">Reasonable Accommodation </w:t>
      </w:r>
      <w:r w:rsidR="007E461F" w:rsidRPr="00633F96">
        <w:rPr>
          <w:rStyle w:val="Heading3Char"/>
          <w:rFonts w:cs="Arial"/>
          <w:b/>
          <w:bCs/>
          <w:i/>
          <w:iCs/>
        </w:rPr>
        <w:t>for</w:t>
      </w:r>
      <w:r w:rsidRPr="00633F96">
        <w:rPr>
          <w:rStyle w:val="Heading3Char"/>
          <w:rFonts w:cs="Arial"/>
          <w:b/>
          <w:bCs/>
          <w:i/>
          <w:iCs/>
        </w:rPr>
        <w:t xml:space="preserve"> People with Disabilities.</w:t>
      </w:r>
      <w:bookmarkEnd w:id="150"/>
      <w:bookmarkEnd w:id="151"/>
      <w:bookmarkEnd w:id="152"/>
      <w:bookmarkEnd w:id="153"/>
      <w:bookmarkEnd w:id="154"/>
      <w:bookmarkEnd w:id="155"/>
      <w:bookmarkEnd w:id="156"/>
      <w:bookmarkEnd w:id="157"/>
      <w:bookmarkEnd w:id="158"/>
      <w:bookmarkEnd w:id="159"/>
      <w:bookmarkEnd w:id="160"/>
      <w:bookmarkEnd w:id="161"/>
      <w:r w:rsidRPr="00633F96">
        <w:rPr>
          <w:rFonts w:cs="Arial"/>
          <w:b w:val="0"/>
          <w:bCs/>
          <w:i w:val="0"/>
          <w:iCs/>
        </w:rPr>
        <w:t xml:space="preserve">  </w:t>
      </w:r>
    </w:p>
    <w:p w14:paraId="1AFF1937" w14:textId="3F1820DF" w:rsidR="008F27E0" w:rsidRPr="00633F96" w:rsidRDefault="008F27E0" w:rsidP="00633F96">
      <w:pPr>
        <w:rPr>
          <w:rFonts w:ascii="Arial" w:hAnsi="Arial" w:cs="Arial"/>
          <w:sz w:val="24"/>
          <w:szCs w:val="24"/>
        </w:rPr>
      </w:pPr>
      <w:r w:rsidRPr="00633F96">
        <w:rPr>
          <w:rFonts w:ascii="Arial" w:hAnsi="Arial" w:cs="Arial"/>
          <w:sz w:val="24"/>
          <w:szCs w:val="24"/>
        </w:rPr>
        <w:t xml:space="preserve">Increasing the participation of people with disabilities in national and community service programs is a key interest of </w:t>
      </w:r>
      <w:r w:rsidR="00DA68E1" w:rsidRPr="00633F96">
        <w:rPr>
          <w:rFonts w:ascii="Arial" w:hAnsi="Arial" w:cs="Arial"/>
          <w:kern w:val="1"/>
          <w:sz w:val="24"/>
          <w:szCs w:val="24"/>
        </w:rPr>
        <w:t>AmeriCorps</w:t>
      </w:r>
      <w:r w:rsidRPr="00633F96">
        <w:rPr>
          <w:rFonts w:ascii="Arial" w:hAnsi="Arial" w:cs="Arial"/>
          <w:sz w:val="24"/>
          <w:szCs w:val="24"/>
        </w:rPr>
        <w:t>.  In fact, its commitment to including people with disabilities in service has been expressed in providing programs with additional positions and funding during second and third years of grants. In addition, not only are AmeriCorps programs encouraged to actively reach out to and include people with disabilities, but role descriptions must identify essential and desired functions so that potential AmeriCorps members can identify opportunities for themselves.</w:t>
      </w:r>
    </w:p>
    <w:p w14:paraId="47771B5C"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Programs and activities must be accessible.  You must provide reasonable accommodation to known mental or physical disabilities of otherwise qualified members, service recipients, applicants, and program staff.  All selections and project assignments must be made without regard to the need to provide reasonable accommodation.  By far, </w:t>
      </w:r>
      <w:proofErr w:type="gramStart"/>
      <w:r w:rsidRPr="006F3ABB">
        <w:rPr>
          <w:rFonts w:ascii="Arial" w:hAnsi="Arial" w:cs="Arial"/>
          <w:sz w:val="24"/>
          <w:szCs w:val="24"/>
        </w:rPr>
        <w:t>the vast majority of</w:t>
      </w:r>
      <w:proofErr w:type="gramEnd"/>
      <w:r w:rsidRPr="006F3ABB">
        <w:rPr>
          <w:rFonts w:ascii="Arial" w:hAnsi="Arial" w:cs="Arial"/>
          <w:sz w:val="24"/>
          <w:szCs w:val="24"/>
        </w:rPr>
        <w:t xml:space="preserve"> accommodations are inexpensive.  For those limited cases where reasonable accommodations are more costly, there may be money separate from the grant award, available through state commissions to provide accommodations for members serving in an AmeriCorps program.  </w:t>
      </w:r>
    </w:p>
    <w:p w14:paraId="37E56E24" w14:textId="77777777" w:rsidR="00633F96" w:rsidRDefault="008F27E0" w:rsidP="0044376C">
      <w:pPr>
        <w:pStyle w:val="Heading3"/>
        <w:rPr>
          <w:rFonts w:cs="Arial"/>
          <w:b w:val="0"/>
          <w:bCs/>
          <w:i w:val="0"/>
          <w:iCs/>
        </w:rPr>
      </w:pPr>
      <w:bookmarkStart w:id="162" w:name="_Toc464465376"/>
      <w:bookmarkStart w:id="163" w:name="_Toc464465744"/>
      <w:bookmarkStart w:id="164" w:name="_Toc494383733"/>
      <w:bookmarkStart w:id="165" w:name="_Toc529197801"/>
      <w:bookmarkStart w:id="166" w:name="_Toc53056212"/>
      <w:bookmarkStart w:id="167" w:name="_Toc53069128"/>
      <w:bookmarkStart w:id="168" w:name="_Toc64907351"/>
      <w:bookmarkStart w:id="169" w:name="_Toc65573855"/>
      <w:bookmarkStart w:id="170" w:name="_Toc128587788"/>
      <w:bookmarkStart w:id="171" w:name="_Toc128644323"/>
      <w:bookmarkStart w:id="172" w:name="_Toc178758198"/>
      <w:bookmarkStart w:id="173" w:name="_Toc368947640"/>
      <w:r w:rsidRPr="0044376C">
        <w:rPr>
          <w:rStyle w:val="Heading3Char"/>
          <w:rFonts w:cs="Arial"/>
          <w:b/>
          <w:i/>
        </w:rPr>
        <w:t>Participation of Individuals Receiving Supplemental Security Income</w:t>
      </w:r>
      <w:bookmarkEnd w:id="162"/>
      <w:bookmarkEnd w:id="163"/>
      <w:bookmarkEnd w:id="164"/>
      <w:bookmarkEnd w:id="165"/>
      <w:bookmarkEnd w:id="166"/>
      <w:bookmarkEnd w:id="167"/>
      <w:bookmarkEnd w:id="168"/>
      <w:bookmarkEnd w:id="169"/>
      <w:bookmarkEnd w:id="170"/>
      <w:bookmarkEnd w:id="171"/>
      <w:r w:rsidRPr="0044376C">
        <w:rPr>
          <w:rFonts w:cs="Arial"/>
          <w:b w:val="0"/>
          <w:bCs/>
          <w:i w:val="0"/>
          <w:iCs/>
        </w:rPr>
        <w:t>.</w:t>
      </w:r>
      <w:bookmarkEnd w:id="172"/>
      <w:r w:rsidRPr="0044376C">
        <w:rPr>
          <w:rFonts w:cs="Arial"/>
          <w:b w:val="0"/>
          <w:bCs/>
          <w:i w:val="0"/>
          <w:iCs/>
        </w:rPr>
        <w:t xml:space="preserve"> </w:t>
      </w:r>
    </w:p>
    <w:p w14:paraId="3F618418" w14:textId="3AA71BE2" w:rsidR="008F27E0" w:rsidRPr="00633F96" w:rsidRDefault="008F27E0" w:rsidP="00633F96">
      <w:pPr>
        <w:rPr>
          <w:rFonts w:ascii="Arial" w:hAnsi="Arial" w:cs="Arial"/>
          <w:sz w:val="24"/>
          <w:szCs w:val="24"/>
        </w:rPr>
      </w:pPr>
      <w:r w:rsidRPr="00633F96">
        <w:rPr>
          <w:rFonts w:ascii="Arial" w:hAnsi="Arial" w:cs="Arial"/>
          <w:sz w:val="24"/>
          <w:szCs w:val="24"/>
        </w:rPr>
        <w:t>On June 17, 2008, H.R. 6081:  the Heroes Earnings Assistance and Relief Tax Act of 2008 (“</w:t>
      </w:r>
      <w:hyperlink r:id="rId41" w:history="1">
        <w:r w:rsidRPr="00633F96">
          <w:rPr>
            <w:rStyle w:val="Hyperlink"/>
            <w:rFonts w:ascii="Arial" w:hAnsi="Arial" w:cs="Arial"/>
            <w:sz w:val="24"/>
            <w:szCs w:val="24"/>
          </w:rPr>
          <w:t>the HEART Act</w:t>
        </w:r>
      </w:hyperlink>
      <w:r w:rsidRPr="00633F96">
        <w:rPr>
          <w:rFonts w:ascii="Arial" w:hAnsi="Arial" w:cs="Arial"/>
          <w:sz w:val="24"/>
          <w:szCs w:val="24"/>
        </w:rPr>
        <w:t>”) was signed into law, making AmeriCorps more accessible to people with disabilities.</w:t>
      </w:r>
      <w:bookmarkEnd w:id="173"/>
    </w:p>
    <w:p w14:paraId="1F262C76" w14:textId="4F7A25A7" w:rsidR="008F27E0" w:rsidRPr="006F3ABB" w:rsidRDefault="008F27E0" w:rsidP="008F27E0">
      <w:pPr>
        <w:pStyle w:val="NormalWeb"/>
        <w:spacing w:before="120" w:beforeAutospacing="0" w:after="0" w:afterAutospacing="0"/>
        <w:rPr>
          <w:rFonts w:cs="Arial"/>
        </w:rPr>
      </w:pPr>
      <w:r w:rsidRPr="006F3ABB">
        <w:rPr>
          <w:rFonts w:cs="Arial"/>
        </w:rPr>
        <w:t xml:space="preserve">Supplemental Security Income (SSI) is a </w:t>
      </w:r>
      <w:proofErr w:type="gramStart"/>
      <w:r w:rsidRPr="006F3ABB">
        <w:rPr>
          <w:rFonts w:cs="Arial"/>
        </w:rPr>
        <w:t>Federal</w:t>
      </w:r>
      <w:proofErr w:type="gramEnd"/>
      <w:r w:rsidRPr="006F3ABB">
        <w:rPr>
          <w:rFonts w:cs="Arial"/>
        </w:rPr>
        <w:t xml:space="preserve"> program that provides a monthly cash benefit to low-income individuals who are aged, blind, or who have a disability. In the past, receiving an AmeriCorps living allowance could disqualify an individual from eligibility. The Heart Act directs the Social Security Administration to ignore an individual's receipt of AmeriCorps benefits for purposes of SSI eligibility. The Act excludes “any benefit (whether cash or in-kind)” and so covers the living allowance, health insurance, childcare, and the education award (and related interest payments). This brings all AmeriCorps members under one treatment of benefits rule for SSI. </w:t>
      </w:r>
      <w:bookmarkStart w:id="174" w:name="_Hlk128574196"/>
      <w:r w:rsidRPr="006F3ABB">
        <w:rPr>
          <w:rFonts w:cs="Arial"/>
        </w:rPr>
        <w:t>Note the law does not change how AmeriCorps benefits could impact SSDI.</w:t>
      </w:r>
      <w:r w:rsidR="0077453E" w:rsidRPr="006F3ABB">
        <w:rPr>
          <w:rFonts w:cs="Arial"/>
        </w:rPr>
        <w:t xml:space="preserve"> </w:t>
      </w:r>
      <w:bookmarkEnd w:id="174"/>
      <w:r w:rsidRPr="006F3ABB">
        <w:rPr>
          <w:rFonts w:cs="Arial"/>
        </w:rPr>
        <w:t xml:space="preserve">The exclusion of AmeriCorps benefits took effect for benefits payable after August 16, 2008. </w:t>
      </w:r>
    </w:p>
    <w:p w14:paraId="16845F2C" w14:textId="59BAD36F" w:rsidR="008F27E0" w:rsidRPr="006F3ABB" w:rsidRDefault="00AF6D0A" w:rsidP="0044376C">
      <w:pPr>
        <w:pStyle w:val="Heading3"/>
      </w:pPr>
      <w:bookmarkStart w:id="175" w:name="Member_Benefits"/>
      <w:bookmarkStart w:id="176" w:name="_Toc339908440"/>
      <w:bookmarkStart w:id="177" w:name="_Toc368947641"/>
      <w:bookmarkStart w:id="178" w:name="_Toc529197802"/>
      <w:bookmarkStart w:id="179" w:name="_Toc53056213"/>
      <w:bookmarkStart w:id="180" w:name="_Toc178758199"/>
      <w:r w:rsidRPr="006F3ABB">
        <w:t>MEMBER BENEFITS</w:t>
      </w:r>
      <w:bookmarkEnd w:id="175"/>
      <w:r w:rsidRPr="006F3ABB">
        <w:t>.</w:t>
      </w:r>
      <w:bookmarkEnd w:id="176"/>
      <w:bookmarkEnd w:id="177"/>
      <w:bookmarkEnd w:id="178"/>
      <w:bookmarkEnd w:id="179"/>
      <w:bookmarkEnd w:id="180"/>
      <w:r w:rsidRPr="006F3ABB">
        <w:t xml:space="preserve">  </w:t>
      </w:r>
    </w:p>
    <w:p w14:paraId="25285A35" w14:textId="77777777" w:rsidR="00633F96" w:rsidRDefault="008F27E0" w:rsidP="0044376C">
      <w:pPr>
        <w:pStyle w:val="Body0"/>
        <w:ind w:firstLine="0"/>
        <w:outlineLvl w:val="2"/>
        <w:rPr>
          <w:rFonts w:ascii="Arial" w:hAnsi="Arial" w:cs="Arial"/>
          <w:sz w:val="24"/>
          <w:szCs w:val="24"/>
        </w:rPr>
      </w:pPr>
      <w:bookmarkStart w:id="181" w:name="_Toc368947642"/>
      <w:bookmarkStart w:id="182" w:name="_Toc464465378"/>
      <w:bookmarkStart w:id="183" w:name="_Toc464465746"/>
      <w:bookmarkStart w:id="184" w:name="_Toc494383735"/>
      <w:bookmarkStart w:id="185" w:name="_Toc529197803"/>
      <w:bookmarkStart w:id="186" w:name="_Toc53056214"/>
      <w:bookmarkStart w:id="187" w:name="_Toc53069130"/>
      <w:bookmarkStart w:id="188" w:name="_Toc64907353"/>
      <w:bookmarkStart w:id="189" w:name="_Toc65573857"/>
      <w:bookmarkStart w:id="190" w:name="_Toc128587790"/>
      <w:bookmarkStart w:id="191" w:name="_Toc128644325"/>
      <w:bookmarkStart w:id="192" w:name="_Toc178758200"/>
      <w:r w:rsidRPr="0044376C">
        <w:rPr>
          <w:rStyle w:val="Heading3Char"/>
          <w:rFonts w:cs="Arial"/>
        </w:rPr>
        <w:t>Member Living Allowance</w:t>
      </w:r>
      <w:r w:rsidRPr="006F3ABB">
        <w:rPr>
          <w:rStyle w:val="Heading3Char"/>
          <w:rFonts w:cs="Arial"/>
        </w:rPr>
        <w:t>.</w:t>
      </w:r>
      <w:bookmarkEnd w:id="181"/>
      <w:bookmarkEnd w:id="182"/>
      <w:bookmarkEnd w:id="183"/>
      <w:bookmarkEnd w:id="184"/>
      <w:bookmarkEnd w:id="185"/>
      <w:bookmarkEnd w:id="186"/>
      <w:bookmarkEnd w:id="187"/>
      <w:bookmarkEnd w:id="188"/>
      <w:bookmarkEnd w:id="189"/>
      <w:bookmarkEnd w:id="190"/>
      <w:bookmarkEnd w:id="191"/>
      <w:bookmarkEnd w:id="192"/>
      <w:r w:rsidRPr="006F3ABB">
        <w:rPr>
          <w:rFonts w:ascii="Arial" w:hAnsi="Arial" w:cs="Arial"/>
          <w:sz w:val="24"/>
          <w:szCs w:val="24"/>
        </w:rPr>
        <w:t xml:space="preserve">  </w:t>
      </w:r>
    </w:p>
    <w:p w14:paraId="6F43C637" w14:textId="63ADFF4F" w:rsidR="008F27E0" w:rsidRPr="00B814E9" w:rsidRDefault="008F27E0" w:rsidP="00633F96">
      <w:pPr>
        <w:pStyle w:val="Body0"/>
        <w:ind w:firstLine="0"/>
        <w:rPr>
          <w:rFonts w:ascii="Arial" w:hAnsi="Arial" w:cs="Arial"/>
          <w:sz w:val="24"/>
          <w:szCs w:val="24"/>
        </w:rPr>
      </w:pPr>
      <w:r w:rsidRPr="006F3ABB">
        <w:rPr>
          <w:rFonts w:ascii="Arial" w:hAnsi="Arial" w:cs="Arial"/>
          <w:sz w:val="24"/>
          <w:szCs w:val="24"/>
        </w:rPr>
        <w:t xml:space="preserve">Only </w:t>
      </w:r>
      <w:r w:rsidRPr="006F3ABB">
        <w:rPr>
          <w:rStyle w:val="BodyChar"/>
          <w:rFonts w:ascii="Arial" w:hAnsi="Arial" w:cs="Arial"/>
          <w:sz w:val="24"/>
          <w:szCs w:val="24"/>
        </w:rPr>
        <w:t xml:space="preserve">AmeriCorps members whose service assignments require an intense concentration of time (i.e., </w:t>
      </w:r>
      <w:r w:rsidR="008847B3" w:rsidRPr="006F3ABB">
        <w:rPr>
          <w:rStyle w:val="BodyChar"/>
          <w:rFonts w:ascii="Arial" w:hAnsi="Arial" w:cs="Arial"/>
          <w:sz w:val="24"/>
          <w:szCs w:val="24"/>
        </w:rPr>
        <w:t>37</w:t>
      </w:r>
      <w:r w:rsidRPr="006F3ABB">
        <w:rPr>
          <w:rStyle w:val="BodyChar"/>
          <w:rFonts w:ascii="Arial" w:hAnsi="Arial" w:cs="Arial"/>
          <w:sz w:val="24"/>
          <w:szCs w:val="24"/>
        </w:rPr>
        <w:t xml:space="preserve"> hours or more weekly)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(minimum hours and position description) and does not vary according to the person’s skills, prior experience, service assignment in your program, or prior experience in AmeriCorps. </w:t>
      </w:r>
      <w:r w:rsidRPr="006F3ABB">
        <w:rPr>
          <w:rFonts w:ascii="Arial" w:hAnsi="Arial" w:cs="Arial"/>
          <w:sz w:val="24"/>
          <w:szCs w:val="24"/>
        </w:rPr>
        <w:t>In Maine, by law, members are not employees and do not qualify for unemployment insurance.</w:t>
      </w:r>
    </w:p>
    <w:p w14:paraId="653943C6" w14:textId="2835E8AD" w:rsidR="006F0624" w:rsidRPr="00B814E9" w:rsidRDefault="008F27E0" w:rsidP="00C805E9">
      <w:pPr>
        <w:pStyle w:val="Body0"/>
        <w:ind w:firstLine="0"/>
        <w:rPr>
          <w:rFonts w:ascii="Arial" w:hAnsi="Arial" w:cs="Arial"/>
          <w:sz w:val="24"/>
          <w:szCs w:val="24"/>
        </w:rPr>
      </w:pPr>
      <w:bookmarkStart w:id="193" w:name="_Toc368947643"/>
      <w:bookmarkStart w:id="194" w:name="_Toc464227227"/>
      <w:bookmarkStart w:id="195" w:name="_Toc464465379"/>
      <w:bookmarkStart w:id="196" w:name="_Toc464465747"/>
      <w:bookmarkStart w:id="197" w:name="_Toc494383736"/>
      <w:bookmarkStart w:id="198" w:name="_Toc529197804"/>
      <w:bookmarkStart w:id="199" w:name="_Toc53056215"/>
      <w:bookmarkStart w:id="200" w:name="_Toc53069131"/>
      <w:bookmarkStart w:id="201" w:name="_Toc64907354"/>
      <w:bookmarkStart w:id="202" w:name="_Toc65573858"/>
      <w:r w:rsidRPr="00B814E9">
        <w:rPr>
          <w:rFonts w:ascii="Arial" w:hAnsi="Arial" w:cs="Arial"/>
          <w:sz w:val="24"/>
          <w:szCs w:val="24"/>
        </w:rPr>
        <w:t>Grantees must offer a living allowance for members</w:t>
      </w:r>
      <w:r w:rsidR="00C805E9">
        <w:rPr>
          <w:rFonts w:ascii="Arial" w:hAnsi="Arial" w:cs="Arial"/>
          <w:sz w:val="24"/>
          <w:szCs w:val="24"/>
        </w:rPr>
        <w:t xml:space="preserve"> serving</w:t>
      </w:r>
      <w:r w:rsidRPr="00B814E9">
        <w:rPr>
          <w:rFonts w:ascii="Arial" w:hAnsi="Arial" w:cs="Arial"/>
          <w:sz w:val="24"/>
          <w:szCs w:val="24"/>
        </w:rPr>
        <w:t xml:space="preserve"> </w:t>
      </w:r>
      <w:r w:rsidR="00C805E9" w:rsidRPr="00B814E9">
        <w:rPr>
          <w:rFonts w:ascii="Arial" w:hAnsi="Arial" w:cs="Arial"/>
          <w:sz w:val="24"/>
          <w:szCs w:val="24"/>
        </w:rPr>
        <w:t>full-time</w:t>
      </w:r>
      <w:r w:rsidR="00C805E9">
        <w:rPr>
          <w:rFonts w:ascii="Arial" w:hAnsi="Arial" w:cs="Arial"/>
          <w:sz w:val="24"/>
          <w:szCs w:val="24"/>
        </w:rPr>
        <w:t xml:space="preserve">. It cannot be any less than </w:t>
      </w:r>
      <w:r w:rsidRPr="00B814E9">
        <w:rPr>
          <w:rFonts w:ascii="Arial" w:hAnsi="Arial" w:cs="Arial"/>
          <w:sz w:val="24"/>
          <w:szCs w:val="24"/>
        </w:rPr>
        <w:t>$</w:t>
      </w:r>
      <w:r w:rsidR="006F0624">
        <w:rPr>
          <w:rFonts w:ascii="Arial" w:hAnsi="Arial" w:cs="Arial"/>
          <w:sz w:val="24"/>
          <w:szCs w:val="24"/>
        </w:rPr>
        <w:t>24</w:t>
      </w:r>
      <w:r w:rsidRPr="00B814E9">
        <w:rPr>
          <w:rFonts w:ascii="Arial" w:hAnsi="Arial" w:cs="Arial"/>
          <w:sz w:val="24"/>
          <w:szCs w:val="24"/>
        </w:rPr>
        <w:t>,</w:t>
      </w:r>
      <w:r w:rsidR="006F0624">
        <w:rPr>
          <w:rFonts w:ascii="Arial" w:hAnsi="Arial" w:cs="Arial"/>
          <w:sz w:val="24"/>
          <w:szCs w:val="24"/>
        </w:rPr>
        <w:t>055</w:t>
      </w:r>
      <w:r w:rsidRPr="00B814E9">
        <w:rPr>
          <w:rFonts w:ascii="Arial" w:hAnsi="Arial" w:cs="Arial"/>
          <w:sz w:val="24"/>
          <w:szCs w:val="24"/>
        </w:rPr>
        <w:t xml:space="preserve"> </w:t>
      </w:r>
      <w:r w:rsidR="0077453E">
        <w:rPr>
          <w:rFonts w:ascii="Arial" w:hAnsi="Arial" w:cs="Arial"/>
          <w:sz w:val="24"/>
          <w:szCs w:val="24"/>
        </w:rPr>
        <w:t>f</w:t>
      </w:r>
      <w:r w:rsidR="00C805E9">
        <w:rPr>
          <w:rFonts w:ascii="Arial" w:hAnsi="Arial" w:cs="Arial"/>
          <w:sz w:val="24"/>
          <w:szCs w:val="24"/>
        </w:rPr>
        <w:t xml:space="preserve">or 1700 </w:t>
      </w:r>
      <w:proofErr w:type="spellStart"/>
      <w:r w:rsidR="00D86835">
        <w:rPr>
          <w:rFonts w:ascii="Arial" w:hAnsi="Arial" w:cs="Arial"/>
          <w:sz w:val="24"/>
          <w:szCs w:val="24"/>
        </w:rPr>
        <w:t>hr</w:t>
      </w:r>
      <w:proofErr w:type="spellEnd"/>
      <w:r w:rsidR="00B15D49">
        <w:rPr>
          <w:rFonts w:ascii="Arial" w:hAnsi="Arial" w:cs="Arial"/>
          <w:sz w:val="24"/>
          <w:szCs w:val="24"/>
        </w:rPr>
        <w:t xml:space="preserve"> </w:t>
      </w:r>
      <w:r w:rsidR="00C805E9">
        <w:rPr>
          <w:rFonts w:ascii="Arial" w:hAnsi="Arial" w:cs="Arial"/>
          <w:sz w:val="24"/>
          <w:szCs w:val="24"/>
        </w:rPr>
        <w:t xml:space="preserve">terms </w:t>
      </w:r>
      <w:r w:rsidRPr="00B814E9">
        <w:rPr>
          <w:rFonts w:ascii="Arial" w:hAnsi="Arial" w:cs="Arial"/>
          <w:sz w:val="24"/>
          <w:szCs w:val="24"/>
        </w:rPr>
        <w:t xml:space="preserve">and </w:t>
      </w:r>
      <w:r w:rsidR="00C805E9">
        <w:rPr>
          <w:rFonts w:ascii="Arial" w:hAnsi="Arial" w:cs="Arial"/>
          <w:sz w:val="24"/>
          <w:szCs w:val="24"/>
        </w:rPr>
        <w:t xml:space="preserve">the </w:t>
      </w:r>
      <w:r w:rsidRPr="00B814E9">
        <w:rPr>
          <w:rFonts w:ascii="Arial" w:hAnsi="Arial" w:cs="Arial"/>
          <w:sz w:val="24"/>
          <w:szCs w:val="24"/>
        </w:rPr>
        <w:t xml:space="preserve">maximum </w:t>
      </w:r>
      <w:r w:rsidR="00C805E9">
        <w:rPr>
          <w:rFonts w:ascii="Arial" w:hAnsi="Arial" w:cs="Arial"/>
          <w:sz w:val="24"/>
          <w:szCs w:val="24"/>
        </w:rPr>
        <w:t xml:space="preserve">is </w:t>
      </w:r>
      <w:r w:rsidRPr="00B814E9">
        <w:rPr>
          <w:rFonts w:ascii="Arial" w:hAnsi="Arial" w:cs="Arial"/>
          <w:sz w:val="24"/>
          <w:szCs w:val="24"/>
        </w:rPr>
        <w:t>$</w:t>
      </w:r>
      <w:r w:rsidR="006F0624">
        <w:rPr>
          <w:rFonts w:ascii="Arial" w:hAnsi="Arial" w:cs="Arial"/>
          <w:sz w:val="24"/>
          <w:szCs w:val="24"/>
        </w:rPr>
        <w:t>40</w:t>
      </w:r>
      <w:r w:rsidRPr="00B814E9">
        <w:rPr>
          <w:rFonts w:ascii="Arial" w:hAnsi="Arial" w:cs="Arial"/>
          <w:sz w:val="24"/>
          <w:szCs w:val="24"/>
        </w:rPr>
        <w:t>,</w:t>
      </w:r>
      <w:r w:rsidR="006F0624">
        <w:rPr>
          <w:rFonts w:ascii="Arial" w:hAnsi="Arial" w:cs="Arial"/>
          <w:sz w:val="24"/>
          <w:szCs w:val="24"/>
        </w:rPr>
        <w:t>8</w:t>
      </w:r>
      <w:r w:rsidRPr="00B814E9">
        <w:rPr>
          <w:rFonts w:ascii="Arial" w:hAnsi="Arial" w:cs="Arial"/>
          <w:sz w:val="24"/>
          <w:szCs w:val="24"/>
        </w:rPr>
        <w:t xml:space="preserve">00 per </w:t>
      </w:r>
      <w:r w:rsidR="00C805E9">
        <w:rPr>
          <w:rFonts w:ascii="Arial" w:hAnsi="Arial" w:cs="Arial"/>
          <w:sz w:val="24"/>
          <w:szCs w:val="24"/>
        </w:rPr>
        <w:t xml:space="preserve">1700 </w:t>
      </w:r>
      <w:proofErr w:type="spellStart"/>
      <w:r w:rsidR="00C805E9">
        <w:rPr>
          <w:rFonts w:ascii="Arial" w:hAnsi="Arial" w:cs="Arial"/>
          <w:sz w:val="24"/>
          <w:szCs w:val="24"/>
        </w:rPr>
        <w:t>hr</w:t>
      </w:r>
      <w:proofErr w:type="spellEnd"/>
      <w:r w:rsidR="00C805E9">
        <w:rPr>
          <w:rFonts w:ascii="Arial" w:hAnsi="Arial" w:cs="Arial"/>
          <w:sz w:val="24"/>
          <w:szCs w:val="24"/>
        </w:rPr>
        <w:t xml:space="preserve"> </w:t>
      </w:r>
      <w:r w:rsidR="0077453E">
        <w:rPr>
          <w:rFonts w:ascii="Arial" w:hAnsi="Arial" w:cs="Arial"/>
          <w:sz w:val="24"/>
          <w:szCs w:val="24"/>
        </w:rPr>
        <w:t>term of service</w:t>
      </w:r>
      <w:r w:rsidRPr="00B814E9">
        <w:rPr>
          <w:rFonts w:ascii="Arial" w:hAnsi="Arial" w:cs="Arial"/>
          <w:sz w:val="24"/>
          <w:szCs w:val="24"/>
        </w:rPr>
        <w:t xml:space="preserve">. </w:t>
      </w:r>
      <w:bookmarkStart w:id="203" w:name="_Hlk143545997"/>
      <w:r w:rsidR="00C805E9" w:rsidRPr="00B814E9">
        <w:rPr>
          <w:rFonts w:ascii="Arial" w:hAnsi="Arial" w:cs="Arial"/>
          <w:sz w:val="24"/>
          <w:szCs w:val="24"/>
        </w:rPr>
        <w:t xml:space="preserve">For positions requiring </w:t>
      </w:r>
      <w:r w:rsidR="00C805E9" w:rsidRPr="00B814E9">
        <w:rPr>
          <w:rFonts w:ascii="Arial" w:hAnsi="Arial" w:cs="Arial"/>
          <w:sz w:val="24"/>
          <w:szCs w:val="24"/>
          <w:u w:val="single"/>
        </w:rPr>
        <w:t>less than</w:t>
      </w:r>
      <w:r w:rsidR="00C805E9" w:rsidRPr="00B814E9">
        <w:rPr>
          <w:rFonts w:ascii="Arial" w:hAnsi="Arial" w:cs="Arial"/>
          <w:sz w:val="24"/>
          <w:szCs w:val="24"/>
        </w:rPr>
        <w:t xml:space="preserve"> 1700 hours, the full living allowance is </w:t>
      </w:r>
      <w:r w:rsidR="00C805E9" w:rsidRPr="00B814E9">
        <w:rPr>
          <w:rFonts w:ascii="Arial" w:hAnsi="Arial" w:cs="Arial"/>
          <w:sz w:val="24"/>
          <w:szCs w:val="24"/>
          <w:u w:val="single"/>
        </w:rPr>
        <w:t>pro-rated</w:t>
      </w:r>
      <w:r w:rsidR="00C805E9" w:rsidRPr="00B814E9">
        <w:rPr>
          <w:rFonts w:ascii="Arial" w:hAnsi="Arial" w:cs="Arial"/>
          <w:sz w:val="24"/>
          <w:szCs w:val="24"/>
        </w:rPr>
        <w:t xml:space="preserve">.  </w:t>
      </w:r>
    </w:p>
    <w:p w14:paraId="277143A1" w14:textId="77777777" w:rsidR="00FB5E34" w:rsidRDefault="00FB5E34" w:rsidP="007E461F">
      <w:pPr>
        <w:spacing w:before="200"/>
        <w:jc w:val="center"/>
        <w:rPr>
          <w:rFonts w:ascii="Arial" w:hAnsi="Arial" w:cs="Arial"/>
          <w:b/>
          <w:bCs/>
          <w:i/>
          <w:iCs/>
          <w:szCs w:val="22"/>
        </w:rPr>
      </w:pPr>
      <w:bookmarkStart w:id="204" w:name="_Hlk143546204"/>
      <w:bookmarkEnd w:id="203"/>
    </w:p>
    <w:p w14:paraId="050677DA" w14:textId="77777777" w:rsidR="00FB5E34" w:rsidRDefault="00FB5E34" w:rsidP="007E461F">
      <w:pPr>
        <w:spacing w:before="200"/>
        <w:jc w:val="center"/>
        <w:rPr>
          <w:bCs/>
          <w:iCs/>
          <w:szCs w:val="22"/>
        </w:rPr>
      </w:pPr>
    </w:p>
    <w:p w14:paraId="06CD3067" w14:textId="3F3C3D3F" w:rsidR="0077453E" w:rsidRPr="007E461F" w:rsidRDefault="0077453E" w:rsidP="007E461F">
      <w:pPr>
        <w:spacing w:before="200"/>
        <w:jc w:val="center"/>
        <w:rPr>
          <w:rFonts w:ascii="Arial" w:hAnsi="Arial" w:cs="Arial"/>
          <w:b/>
          <w:bCs/>
          <w:i/>
          <w:iCs/>
          <w:szCs w:val="22"/>
        </w:rPr>
      </w:pPr>
      <w:r w:rsidRPr="007E461F">
        <w:rPr>
          <w:rFonts w:ascii="Arial" w:hAnsi="Arial" w:cs="Arial"/>
          <w:b/>
          <w:bCs/>
          <w:i/>
          <w:iCs/>
          <w:szCs w:val="22"/>
        </w:rPr>
        <w:lastRenderedPageBreak/>
        <w:t>Terms of Service, Minimum and Maximum Living Allowance Rates, Education Award Amounts</w:t>
      </w:r>
    </w:p>
    <w:tbl>
      <w:tblPr>
        <w:tblStyle w:val="TableGrid"/>
        <w:tblW w:w="0" w:type="auto"/>
        <w:tblCellMar>
          <w:left w:w="115" w:type="dxa"/>
          <w:right w:w="115" w:type="dxa"/>
        </w:tblCellMar>
        <w:tblLook w:val="04A0" w:firstRow="1" w:lastRow="0" w:firstColumn="1" w:lastColumn="0" w:noHBand="0" w:noVBand="1"/>
      </w:tblPr>
      <w:tblGrid>
        <w:gridCol w:w="1795"/>
        <w:gridCol w:w="1104"/>
        <w:gridCol w:w="1956"/>
        <w:gridCol w:w="1350"/>
        <w:gridCol w:w="2430"/>
        <w:gridCol w:w="1867"/>
      </w:tblGrid>
      <w:tr w:rsidR="0077453E" w:rsidRPr="00D365D3" w14:paraId="35B65C4B" w14:textId="77777777" w:rsidTr="00D365D3">
        <w:tc>
          <w:tcPr>
            <w:tcW w:w="1795" w:type="dxa"/>
          </w:tcPr>
          <w:p w14:paraId="08C69898" w14:textId="77777777" w:rsidR="0077453E" w:rsidRPr="00D365D3" w:rsidRDefault="0077453E" w:rsidP="00754E08">
            <w:pPr>
              <w:pStyle w:val="Body0"/>
              <w:ind w:firstLine="0"/>
              <w:jc w:val="center"/>
              <w:rPr>
                <w:rFonts w:ascii="Arial" w:hAnsi="Arial" w:cs="Arial"/>
                <w:szCs w:val="22"/>
              </w:rPr>
            </w:pPr>
            <w:r w:rsidRPr="00D365D3">
              <w:rPr>
                <w:rFonts w:ascii="Arial" w:hAnsi="Arial" w:cs="Arial"/>
                <w:b/>
                <w:smallCaps/>
                <w:szCs w:val="22"/>
              </w:rPr>
              <w:t>Service Term</w:t>
            </w:r>
          </w:p>
        </w:tc>
        <w:tc>
          <w:tcPr>
            <w:tcW w:w="1104" w:type="dxa"/>
          </w:tcPr>
          <w:p w14:paraId="45D8A309" w14:textId="77777777" w:rsidR="0077453E" w:rsidRPr="00D365D3" w:rsidRDefault="0077453E" w:rsidP="00754E08">
            <w:pPr>
              <w:pStyle w:val="Body0"/>
              <w:ind w:firstLine="0"/>
              <w:jc w:val="center"/>
              <w:rPr>
                <w:rFonts w:ascii="Arial" w:hAnsi="Arial" w:cs="Arial"/>
                <w:szCs w:val="22"/>
              </w:rPr>
            </w:pPr>
            <w:r w:rsidRPr="00D365D3">
              <w:rPr>
                <w:rFonts w:ascii="Arial" w:hAnsi="Arial" w:cs="Arial"/>
                <w:b/>
                <w:smallCaps/>
                <w:szCs w:val="22"/>
              </w:rPr>
              <w:t># of Hours</w:t>
            </w:r>
          </w:p>
        </w:tc>
        <w:tc>
          <w:tcPr>
            <w:tcW w:w="1956" w:type="dxa"/>
          </w:tcPr>
          <w:p w14:paraId="22F3635E" w14:textId="77777777" w:rsidR="0077453E" w:rsidRPr="00D365D3" w:rsidRDefault="0077453E" w:rsidP="00754E08">
            <w:pPr>
              <w:pStyle w:val="Body0"/>
              <w:ind w:firstLine="0"/>
              <w:jc w:val="center"/>
              <w:rPr>
                <w:rFonts w:ascii="Arial" w:hAnsi="Arial" w:cs="Arial"/>
                <w:b/>
                <w:smallCaps/>
                <w:szCs w:val="22"/>
              </w:rPr>
            </w:pPr>
            <w:r w:rsidRPr="00D365D3">
              <w:rPr>
                <w:rFonts w:ascii="Arial" w:hAnsi="Arial" w:cs="Arial"/>
                <w:b/>
                <w:smallCaps/>
                <w:szCs w:val="22"/>
              </w:rPr>
              <w:t>If serve 40hr/</w:t>
            </w:r>
            <w:proofErr w:type="spellStart"/>
            <w:r w:rsidRPr="00D365D3">
              <w:rPr>
                <w:rFonts w:ascii="Arial" w:hAnsi="Arial" w:cs="Arial"/>
                <w:b/>
                <w:smallCaps/>
                <w:szCs w:val="22"/>
              </w:rPr>
              <w:t>wk</w:t>
            </w:r>
            <w:proofErr w:type="spellEnd"/>
            <w:r w:rsidRPr="00D365D3">
              <w:rPr>
                <w:rFonts w:ascii="Arial" w:hAnsi="Arial" w:cs="Arial"/>
                <w:b/>
                <w:smallCaps/>
                <w:szCs w:val="22"/>
              </w:rPr>
              <w:t>, weeks to complete</w:t>
            </w:r>
          </w:p>
        </w:tc>
        <w:tc>
          <w:tcPr>
            <w:tcW w:w="1350" w:type="dxa"/>
          </w:tcPr>
          <w:p w14:paraId="6E37D17B" w14:textId="41235FAE" w:rsidR="00FB5E34" w:rsidRPr="00FB5E34" w:rsidRDefault="0077453E" w:rsidP="00FB5E34">
            <w:pPr>
              <w:pStyle w:val="Body0"/>
              <w:ind w:firstLine="0"/>
              <w:jc w:val="center"/>
              <w:rPr>
                <w:rFonts w:ascii="Arial" w:hAnsi="Arial" w:cs="Arial"/>
                <w:b/>
                <w:smallCaps/>
                <w:szCs w:val="22"/>
              </w:rPr>
            </w:pPr>
            <w:r w:rsidRPr="00D365D3">
              <w:rPr>
                <w:rFonts w:ascii="Arial" w:hAnsi="Arial" w:cs="Arial"/>
                <w:b/>
                <w:smallCaps/>
                <w:szCs w:val="22"/>
              </w:rPr>
              <w:t>Education Award</w:t>
            </w:r>
            <w:r w:rsidR="00FB5E34">
              <w:rPr>
                <w:rFonts w:ascii="Arial" w:hAnsi="Arial" w:cs="Arial"/>
                <w:b/>
                <w:smallCaps/>
                <w:szCs w:val="22"/>
              </w:rPr>
              <w:t xml:space="preserve"> 2023-24</w:t>
            </w:r>
          </w:p>
        </w:tc>
        <w:tc>
          <w:tcPr>
            <w:tcW w:w="2430" w:type="dxa"/>
          </w:tcPr>
          <w:p w14:paraId="6E6C4EB2" w14:textId="77777777" w:rsidR="0077453E" w:rsidRPr="00D365D3" w:rsidRDefault="0077453E" w:rsidP="00754E08">
            <w:pPr>
              <w:pStyle w:val="Body0"/>
              <w:ind w:firstLine="0"/>
              <w:jc w:val="center"/>
              <w:rPr>
                <w:rFonts w:ascii="Arial" w:hAnsi="Arial" w:cs="Arial"/>
                <w:b/>
                <w:smallCaps/>
                <w:szCs w:val="22"/>
              </w:rPr>
            </w:pPr>
            <w:r w:rsidRPr="00D365D3">
              <w:rPr>
                <w:rFonts w:ascii="Arial" w:hAnsi="Arial" w:cs="Arial"/>
                <w:b/>
                <w:smallCaps/>
                <w:szCs w:val="22"/>
              </w:rPr>
              <w:t>Minimum Living Allowance</w:t>
            </w:r>
          </w:p>
        </w:tc>
        <w:tc>
          <w:tcPr>
            <w:tcW w:w="1867" w:type="dxa"/>
          </w:tcPr>
          <w:p w14:paraId="4C13FBF9" w14:textId="77777777" w:rsidR="0077453E" w:rsidRPr="00D365D3" w:rsidRDefault="0077453E" w:rsidP="00754E08">
            <w:pPr>
              <w:pStyle w:val="Body0"/>
              <w:ind w:firstLine="0"/>
              <w:jc w:val="center"/>
              <w:rPr>
                <w:rFonts w:ascii="Arial" w:hAnsi="Arial" w:cs="Arial"/>
                <w:b/>
                <w:smallCaps/>
                <w:szCs w:val="22"/>
              </w:rPr>
            </w:pPr>
            <w:r w:rsidRPr="00D365D3">
              <w:rPr>
                <w:rFonts w:ascii="Arial" w:hAnsi="Arial" w:cs="Arial"/>
                <w:b/>
                <w:smallCaps/>
                <w:szCs w:val="22"/>
              </w:rPr>
              <w:t>Maximum Living Allowance</w:t>
            </w:r>
          </w:p>
        </w:tc>
      </w:tr>
      <w:tr w:rsidR="0077453E" w:rsidRPr="00D365D3" w14:paraId="13E6F991" w14:textId="77777777" w:rsidTr="00D365D3">
        <w:tc>
          <w:tcPr>
            <w:tcW w:w="1795" w:type="dxa"/>
          </w:tcPr>
          <w:p w14:paraId="2FFF851C" w14:textId="77777777" w:rsidR="0077453E" w:rsidRPr="00D365D3" w:rsidRDefault="0077453E" w:rsidP="00754E08">
            <w:pPr>
              <w:pStyle w:val="Body0"/>
              <w:ind w:firstLine="0"/>
              <w:jc w:val="right"/>
              <w:rPr>
                <w:rFonts w:ascii="Arial" w:hAnsi="Arial" w:cs="Arial"/>
                <w:szCs w:val="22"/>
              </w:rPr>
            </w:pPr>
            <w:r w:rsidRPr="00D365D3">
              <w:rPr>
                <w:rFonts w:ascii="Arial" w:hAnsi="Arial" w:cs="Arial"/>
                <w:szCs w:val="22"/>
              </w:rPr>
              <w:t>Full-time</w:t>
            </w:r>
          </w:p>
        </w:tc>
        <w:tc>
          <w:tcPr>
            <w:tcW w:w="1104" w:type="dxa"/>
          </w:tcPr>
          <w:p w14:paraId="78A2512B"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at least 1700</w:t>
            </w:r>
          </w:p>
        </w:tc>
        <w:tc>
          <w:tcPr>
            <w:tcW w:w="1956" w:type="dxa"/>
          </w:tcPr>
          <w:p w14:paraId="0610E233" w14:textId="77777777" w:rsidR="0077453E" w:rsidRPr="00D365D3" w:rsidRDefault="0077453E" w:rsidP="00754E08">
            <w:pPr>
              <w:pStyle w:val="Body0"/>
              <w:ind w:firstLine="0"/>
              <w:jc w:val="center"/>
              <w:rPr>
                <w:rFonts w:ascii="Arial" w:hAnsi="Arial" w:cs="Arial"/>
                <w:color w:val="000000"/>
                <w:szCs w:val="22"/>
              </w:rPr>
            </w:pPr>
            <w:r w:rsidRPr="00D365D3">
              <w:rPr>
                <w:rFonts w:ascii="Arial" w:hAnsi="Arial" w:cs="Arial"/>
                <w:color w:val="000000"/>
                <w:szCs w:val="22"/>
              </w:rPr>
              <w:t>52</w:t>
            </w:r>
          </w:p>
        </w:tc>
        <w:tc>
          <w:tcPr>
            <w:tcW w:w="1350" w:type="dxa"/>
          </w:tcPr>
          <w:p w14:paraId="50C27081" w14:textId="73575A24" w:rsidR="0077453E" w:rsidRPr="00D365D3" w:rsidRDefault="0077453E" w:rsidP="00754E08">
            <w:pPr>
              <w:pStyle w:val="Body0"/>
              <w:ind w:firstLine="0"/>
              <w:jc w:val="center"/>
              <w:rPr>
                <w:rFonts w:ascii="Arial" w:hAnsi="Arial" w:cs="Arial"/>
                <w:szCs w:val="22"/>
              </w:rPr>
            </w:pPr>
            <w:r w:rsidRPr="00D365D3">
              <w:rPr>
                <w:rFonts w:ascii="Arial" w:hAnsi="Arial" w:cs="Arial"/>
                <w:color w:val="000000"/>
                <w:szCs w:val="22"/>
              </w:rPr>
              <w:t xml:space="preserve"> $7,395</w:t>
            </w:r>
          </w:p>
        </w:tc>
        <w:tc>
          <w:tcPr>
            <w:tcW w:w="2430" w:type="dxa"/>
          </w:tcPr>
          <w:p w14:paraId="4E62E49F" w14:textId="268D7EB8"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w:t>
            </w:r>
            <w:r w:rsidR="00CB126C">
              <w:rPr>
                <w:rFonts w:ascii="Arial" w:hAnsi="Arial" w:cs="Arial"/>
                <w:szCs w:val="22"/>
              </w:rPr>
              <w:t>24</w:t>
            </w:r>
            <w:r w:rsidRPr="00D365D3">
              <w:rPr>
                <w:rFonts w:ascii="Arial" w:hAnsi="Arial" w:cs="Arial"/>
                <w:szCs w:val="22"/>
              </w:rPr>
              <w:t>,</w:t>
            </w:r>
            <w:r w:rsidR="00CB126C">
              <w:rPr>
                <w:rFonts w:ascii="Arial" w:hAnsi="Arial" w:cs="Arial"/>
                <w:szCs w:val="22"/>
              </w:rPr>
              <w:t>055</w:t>
            </w:r>
          </w:p>
        </w:tc>
        <w:tc>
          <w:tcPr>
            <w:tcW w:w="1867" w:type="dxa"/>
          </w:tcPr>
          <w:p w14:paraId="42E986D9" w14:textId="25DECF7B"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w:t>
            </w:r>
            <w:r w:rsidR="00DE546C" w:rsidRPr="00D365D3">
              <w:rPr>
                <w:rFonts w:ascii="Arial" w:hAnsi="Arial" w:cs="Arial"/>
                <w:szCs w:val="22"/>
              </w:rPr>
              <w:t xml:space="preserve"> 40</w:t>
            </w:r>
            <w:r w:rsidRPr="00D365D3">
              <w:rPr>
                <w:rFonts w:ascii="Arial" w:hAnsi="Arial" w:cs="Arial"/>
                <w:szCs w:val="22"/>
              </w:rPr>
              <w:t>,</w:t>
            </w:r>
            <w:r w:rsidR="00DE546C" w:rsidRPr="00D365D3">
              <w:rPr>
                <w:rFonts w:ascii="Arial" w:hAnsi="Arial" w:cs="Arial"/>
                <w:szCs w:val="22"/>
              </w:rPr>
              <w:t>8</w:t>
            </w:r>
            <w:r w:rsidRPr="00D365D3">
              <w:rPr>
                <w:rFonts w:ascii="Arial" w:hAnsi="Arial" w:cs="Arial"/>
                <w:szCs w:val="22"/>
              </w:rPr>
              <w:t xml:space="preserve">00 </w:t>
            </w:r>
          </w:p>
        </w:tc>
      </w:tr>
      <w:tr w:rsidR="0077453E" w:rsidRPr="00D365D3" w14:paraId="12E77274" w14:textId="77777777" w:rsidTr="00D365D3">
        <w:tc>
          <w:tcPr>
            <w:tcW w:w="1795" w:type="dxa"/>
          </w:tcPr>
          <w:p w14:paraId="1F00F523" w14:textId="77777777" w:rsidR="0077453E" w:rsidRPr="00D365D3" w:rsidRDefault="0077453E" w:rsidP="00754E08">
            <w:pPr>
              <w:pStyle w:val="Body0"/>
              <w:ind w:firstLine="0"/>
              <w:jc w:val="right"/>
              <w:rPr>
                <w:rFonts w:ascii="Arial" w:hAnsi="Arial" w:cs="Arial"/>
                <w:szCs w:val="22"/>
              </w:rPr>
            </w:pPr>
            <w:r w:rsidRPr="00D365D3">
              <w:rPr>
                <w:rFonts w:ascii="Arial" w:hAnsi="Arial" w:cs="Arial"/>
                <w:szCs w:val="22"/>
              </w:rPr>
              <w:t>Three Quarter -time</w:t>
            </w:r>
          </w:p>
        </w:tc>
        <w:tc>
          <w:tcPr>
            <w:tcW w:w="1104" w:type="dxa"/>
          </w:tcPr>
          <w:p w14:paraId="02C901CE"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at least 1200</w:t>
            </w:r>
          </w:p>
        </w:tc>
        <w:tc>
          <w:tcPr>
            <w:tcW w:w="1956" w:type="dxa"/>
          </w:tcPr>
          <w:p w14:paraId="7456F740"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30</w:t>
            </w:r>
          </w:p>
        </w:tc>
        <w:tc>
          <w:tcPr>
            <w:tcW w:w="1350" w:type="dxa"/>
          </w:tcPr>
          <w:p w14:paraId="47585407" w14:textId="503FA81D"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$5,176.50</w:t>
            </w:r>
          </w:p>
        </w:tc>
        <w:tc>
          <w:tcPr>
            <w:tcW w:w="2430" w:type="dxa"/>
          </w:tcPr>
          <w:p w14:paraId="229C722D" w14:textId="25B4DD8E"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$1</w:t>
            </w:r>
            <w:r w:rsidR="00DA2702" w:rsidRPr="00D365D3">
              <w:rPr>
                <w:rFonts w:ascii="Arial" w:hAnsi="Arial" w:cs="Arial"/>
                <w:szCs w:val="22"/>
              </w:rPr>
              <w:t>6</w:t>
            </w:r>
            <w:r w:rsidRPr="00D365D3">
              <w:rPr>
                <w:rFonts w:ascii="Arial" w:hAnsi="Arial" w:cs="Arial"/>
                <w:szCs w:val="22"/>
              </w:rPr>
              <w:t>,</w:t>
            </w:r>
            <w:r w:rsidR="00CB126C">
              <w:rPr>
                <w:rFonts w:ascii="Arial" w:hAnsi="Arial" w:cs="Arial"/>
                <w:szCs w:val="22"/>
              </w:rPr>
              <w:t>838</w:t>
            </w:r>
            <w:r w:rsidRPr="00D365D3">
              <w:rPr>
                <w:rFonts w:ascii="Arial" w:hAnsi="Arial" w:cs="Arial"/>
                <w:szCs w:val="22"/>
              </w:rPr>
              <w:t xml:space="preserve"> if 40 </w:t>
            </w:r>
            <w:proofErr w:type="spellStart"/>
            <w:r w:rsidRPr="00D365D3">
              <w:rPr>
                <w:rFonts w:ascii="Arial" w:hAnsi="Arial" w:cs="Arial"/>
                <w:szCs w:val="22"/>
              </w:rPr>
              <w:t>hrs</w:t>
            </w:r>
            <w:proofErr w:type="spellEnd"/>
            <w:r w:rsidRPr="00D365D3">
              <w:rPr>
                <w:rFonts w:ascii="Arial" w:hAnsi="Arial" w:cs="Arial"/>
                <w:szCs w:val="22"/>
              </w:rPr>
              <w:t>/</w:t>
            </w:r>
            <w:proofErr w:type="spellStart"/>
            <w:r w:rsidRPr="00D365D3">
              <w:rPr>
                <w:rFonts w:ascii="Arial" w:hAnsi="Arial" w:cs="Arial"/>
                <w:szCs w:val="22"/>
              </w:rPr>
              <w:t>wk</w:t>
            </w:r>
            <w:proofErr w:type="spellEnd"/>
          </w:p>
        </w:tc>
        <w:tc>
          <w:tcPr>
            <w:tcW w:w="1867" w:type="dxa"/>
          </w:tcPr>
          <w:p w14:paraId="66D4F5D2" w14:textId="5E646D01"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w:t>
            </w:r>
            <w:r w:rsidR="00DE546C" w:rsidRPr="00D365D3">
              <w:rPr>
                <w:rFonts w:ascii="Arial" w:hAnsi="Arial" w:cs="Arial"/>
                <w:szCs w:val="22"/>
              </w:rPr>
              <w:t xml:space="preserve"> </w:t>
            </w:r>
            <w:r w:rsidRPr="00D365D3">
              <w:rPr>
                <w:rFonts w:ascii="Arial" w:hAnsi="Arial" w:cs="Arial"/>
                <w:szCs w:val="22"/>
              </w:rPr>
              <w:t>2</w:t>
            </w:r>
            <w:r w:rsidR="00DE546C" w:rsidRPr="00D365D3">
              <w:rPr>
                <w:rFonts w:ascii="Arial" w:hAnsi="Arial" w:cs="Arial"/>
                <w:szCs w:val="22"/>
              </w:rPr>
              <w:t>8</w:t>
            </w:r>
            <w:r w:rsidRPr="00D365D3">
              <w:rPr>
                <w:rFonts w:ascii="Arial" w:hAnsi="Arial" w:cs="Arial"/>
                <w:szCs w:val="22"/>
              </w:rPr>
              <w:t>,</w:t>
            </w:r>
            <w:r w:rsidR="00D365D3" w:rsidRPr="00D365D3">
              <w:rPr>
                <w:rFonts w:ascii="Arial" w:hAnsi="Arial" w:cs="Arial"/>
                <w:szCs w:val="22"/>
              </w:rPr>
              <w:t>560</w:t>
            </w:r>
          </w:p>
        </w:tc>
      </w:tr>
      <w:tr w:rsidR="0077453E" w:rsidRPr="00D365D3" w14:paraId="32A9936F" w14:textId="77777777" w:rsidTr="00D365D3">
        <w:tc>
          <w:tcPr>
            <w:tcW w:w="1795" w:type="dxa"/>
          </w:tcPr>
          <w:p w14:paraId="541E749A" w14:textId="77777777" w:rsidR="0077453E" w:rsidRPr="00D365D3" w:rsidRDefault="0077453E" w:rsidP="00754E08">
            <w:pPr>
              <w:pStyle w:val="Body0"/>
              <w:ind w:firstLine="0"/>
              <w:jc w:val="right"/>
              <w:rPr>
                <w:rFonts w:ascii="Arial" w:hAnsi="Arial" w:cs="Arial"/>
                <w:szCs w:val="22"/>
              </w:rPr>
            </w:pPr>
            <w:r w:rsidRPr="00D365D3">
              <w:rPr>
                <w:rFonts w:ascii="Arial" w:hAnsi="Arial" w:cs="Arial"/>
                <w:szCs w:val="22"/>
              </w:rPr>
              <w:t>Half-time</w:t>
            </w:r>
          </w:p>
        </w:tc>
        <w:tc>
          <w:tcPr>
            <w:tcW w:w="1104" w:type="dxa"/>
          </w:tcPr>
          <w:p w14:paraId="2F6C1515"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at least 900</w:t>
            </w:r>
          </w:p>
        </w:tc>
        <w:tc>
          <w:tcPr>
            <w:tcW w:w="1956" w:type="dxa"/>
          </w:tcPr>
          <w:p w14:paraId="60719800"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22.5</w:t>
            </w:r>
          </w:p>
        </w:tc>
        <w:tc>
          <w:tcPr>
            <w:tcW w:w="1350" w:type="dxa"/>
          </w:tcPr>
          <w:p w14:paraId="00E11BE2" w14:textId="62A38E53"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$3,697.50</w:t>
            </w:r>
          </w:p>
        </w:tc>
        <w:tc>
          <w:tcPr>
            <w:tcW w:w="2430" w:type="dxa"/>
          </w:tcPr>
          <w:p w14:paraId="56F76572"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Not required; if offered multiplier is 0.5</w:t>
            </w:r>
          </w:p>
        </w:tc>
        <w:tc>
          <w:tcPr>
            <w:tcW w:w="1867" w:type="dxa"/>
          </w:tcPr>
          <w:p w14:paraId="6BFBB708" w14:textId="6205E7D0"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w:t>
            </w:r>
            <w:r w:rsidR="00DE546C" w:rsidRPr="00D365D3">
              <w:rPr>
                <w:rFonts w:ascii="Arial" w:hAnsi="Arial" w:cs="Arial"/>
                <w:szCs w:val="22"/>
              </w:rPr>
              <w:t xml:space="preserve"> 20</w:t>
            </w:r>
            <w:r w:rsidRPr="00D365D3">
              <w:rPr>
                <w:rFonts w:ascii="Arial" w:hAnsi="Arial" w:cs="Arial"/>
                <w:szCs w:val="22"/>
              </w:rPr>
              <w:t>,</w:t>
            </w:r>
            <w:r w:rsidR="00D365D3" w:rsidRPr="00D365D3">
              <w:rPr>
                <w:rFonts w:ascii="Arial" w:hAnsi="Arial" w:cs="Arial"/>
                <w:szCs w:val="22"/>
              </w:rPr>
              <w:t>400</w:t>
            </w:r>
          </w:p>
        </w:tc>
      </w:tr>
      <w:tr w:rsidR="0077453E" w:rsidRPr="00D365D3" w14:paraId="052AB170" w14:textId="77777777" w:rsidTr="00D365D3">
        <w:tc>
          <w:tcPr>
            <w:tcW w:w="1795" w:type="dxa"/>
          </w:tcPr>
          <w:p w14:paraId="2E89E7F6" w14:textId="77777777" w:rsidR="0077453E" w:rsidRPr="00D365D3" w:rsidRDefault="0077453E" w:rsidP="00754E08">
            <w:pPr>
              <w:pStyle w:val="Body0"/>
              <w:ind w:firstLine="0"/>
              <w:jc w:val="right"/>
              <w:rPr>
                <w:rFonts w:ascii="Arial" w:hAnsi="Arial" w:cs="Arial"/>
                <w:szCs w:val="22"/>
              </w:rPr>
            </w:pPr>
            <w:r w:rsidRPr="00D365D3">
              <w:rPr>
                <w:rFonts w:ascii="Arial" w:hAnsi="Arial" w:cs="Arial"/>
                <w:szCs w:val="22"/>
              </w:rPr>
              <w:t xml:space="preserve">Reduced half-time   </w:t>
            </w:r>
          </w:p>
        </w:tc>
        <w:tc>
          <w:tcPr>
            <w:tcW w:w="1104" w:type="dxa"/>
          </w:tcPr>
          <w:p w14:paraId="7B948BA6"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 xml:space="preserve">at least 675                          </w:t>
            </w:r>
          </w:p>
        </w:tc>
        <w:tc>
          <w:tcPr>
            <w:tcW w:w="1956" w:type="dxa"/>
          </w:tcPr>
          <w:p w14:paraId="0CBE63DB"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17</w:t>
            </w:r>
          </w:p>
        </w:tc>
        <w:tc>
          <w:tcPr>
            <w:tcW w:w="1350" w:type="dxa"/>
          </w:tcPr>
          <w:p w14:paraId="7F098878" w14:textId="0342E24F"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$2,817.14</w:t>
            </w:r>
          </w:p>
        </w:tc>
        <w:tc>
          <w:tcPr>
            <w:tcW w:w="2430" w:type="dxa"/>
          </w:tcPr>
          <w:p w14:paraId="2BC5617A"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Not required; if offered multiplier is 0.381</w:t>
            </w:r>
          </w:p>
        </w:tc>
        <w:tc>
          <w:tcPr>
            <w:tcW w:w="1867" w:type="dxa"/>
          </w:tcPr>
          <w:p w14:paraId="4E393ECA" w14:textId="029CD472"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w:t>
            </w:r>
            <w:r w:rsidR="00DE546C" w:rsidRPr="00D365D3">
              <w:rPr>
                <w:rFonts w:ascii="Arial" w:hAnsi="Arial" w:cs="Arial"/>
                <w:szCs w:val="22"/>
              </w:rPr>
              <w:t xml:space="preserve"> 15</w:t>
            </w:r>
            <w:r w:rsidRPr="00D365D3">
              <w:rPr>
                <w:rFonts w:ascii="Arial" w:hAnsi="Arial" w:cs="Arial"/>
                <w:szCs w:val="22"/>
              </w:rPr>
              <w:t>,</w:t>
            </w:r>
            <w:r w:rsidR="00D365D3" w:rsidRPr="00D365D3">
              <w:rPr>
                <w:rFonts w:ascii="Arial" w:hAnsi="Arial" w:cs="Arial"/>
                <w:szCs w:val="22"/>
              </w:rPr>
              <w:t>504</w:t>
            </w:r>
          </w:p>
        </w:tc>
      </w:tr>
      <w:tr w:rsidR="0077453E" w:rsidRPr="00D365D3" w14:paraId="7B33BCBF" w14:textId="77777777" w:rsidTr="00D365D3">
        <w:tc>
          <w:tcPr>
            <w:tcW w:w="1795" w:type="dxa"/>
          </w:tcPr>
          <w:p w14:paraId="51E5D84C" w14:textId="77777777" w:rsidR="0077453E" w:rsidRPr="00D365D3" w:rsidRDefault="0077453E" w:rsidP="00754E08">
            <w:pPr>
              <w:pStyle w:val="Body0"/>
              <w:ind w:firstLine="0"/>
              <w:jc w:val="right"/>
              <w:rPr>
                <w:rFonts w:ascii="Arial" w:hAnsi="Arial" w:cs="Arial"/>
                <w:szCs w:val="22"/>
              </w:rPr>
            </w:pPr>
            <w:r w:rsidRPr="00D365D3">
              <w:rPr>
                <w:rFonts w:ascii="Arial" w:hAnsi="Arial" w:cs="Arial"/>
                <w:szCs w:val="22"/>
              </w:rPr>
              <w:t>Quarter-time</w:t>
            </w:r>
          </w:p>
        </w:tc>
        <w:tc>
          <w:tcPr>
            <w:tcW w:w="1104" w:type="dxa"/>
          </w:tcPr>
          <w:p w14:paraId="79A7C7CD"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 xml:space="preserve">at least 450                          </w:t>
            </w:r>
          </w:p>
        </w:tc>
        <w:tc>
          <w:tcPr>
            <w:tcW w:w="1956" w:type="dxa"/>
          </w:tcPr>
          <w:p w14:paraId="34A90EC4"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11.25</w:t>
            </w:r>
          </w:p>
        </w:tc>
        <w:tc>
          <w:tcPr>
            <w:tcW w:w="1350" w:type="dxa"/>
          </w:tcPr>
          <w:p w14:paraId="54A84274" w14:textId="3F8AF892"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$1,956.35</w:t>
            </w:r>
          </w:p>
        </w:tc>
        <w:tc>
          <w:tcPr>
            <w:tcW w:w="2430" w:type="dxa"/>
          </w:tcPr>
          <w:p w14:paraId="560A4065"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Not required; if offered multiplier is 0.265</w:t>
            </w:r>
          </w:p>
        </w:tc>
        <w:tc>
          <w:tcPr>
            <w:tcW w:w="1867" w:type="dxa"/>
          </w:tcPr>
          <w:p w14:paraId="62553DE1" w14:textId="2A7B096E"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 xml:space="preserve">$ </w:t>
            </w:r>
            <w:r w:rsidR="00DE546C" w:rsidRPr="00D365D3">
              <w:rPr>
                <w:rFonts w:ascii="Arial" w:hAnsi="Arial" w:cs="Arial"/>
                <w:szCs w:val="22"/>
              </w:rPr>
              <w:t>10</w:t>
            </w:r>
            <w:r w:rsidRPr="00D365D3">
              <w:rPr>
                <w:rFonts w:ascii="Arial" w:hAnsi="Arial" w:cs="Arial"/>
                <w:szCs w:val="22"/>
              </w:rPr>
              <w:t>,</w:t>
            </w:r>
            <w:r w:rsidR="00D365D3" w:rsidRPr="00D365D3">
              <w:rPr>
                <w:rFonts w:ascii="Arial" w:hAnsi="Arial" w:cs="Arial"/>
                <w:szCs w:val="22"/>
              </w:rPr>
              <w:t>608</w:t>
            </w:r>
          </w:p>
        </w:tc>
      </w:tr>
      <w:tr w:rsidR="0077453E" w:rsidRPr="00D365D3" w14:paraId="32EF0139" w14:textId="77777777" w:rsidTr="00D365D3">
        <w:tc>
          <w:tcPr>
            <w:tcW w:w="1795" w:type="dxa"/>
          </w:tcPr>
          <w:p w14:paraId="0ADCEDB1" w14:textId="77777777" w:rsidR="0077453E" w:rsidRPr="00D365D3" w:rsidRDefault="0077453E" w:rsidP="00754E08">
            <w:pPr>
              <w:pStyle w:val="Body0"/>
              <w:ind w:firstLine="0"/>
              <w:jc w:val="right"/>
              <w:rPr>
                <w:rFonts w:ascii="Arial" w:hAnsi="Arial" w:cs="Arial"/>
                <w:szCs w:val="22"/>
              </w:rPr>
            </w:pPr>
            <w:r w:rsidRPr="00D365D3">
              <w:rPr>
                <w:rFonts w:ascii="Arial" w:hAnsi="Arial" w:cs="Arial"/>
                <w:szCs w:val="22"/>
              </w:rPr>
              <w:t>Minimum-time</w:t>
            </w:r>
          </w:p>
        </w:tc>
        <w:tc>
          <w:tcPr>
            <w:tcW w:w="1104" w:type="dxa"/>
          </w:tcPr>
          <w:p w14:paraId="58974DFB"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 xml:space="preserve">at least 300                          </w:t>
            </w:r>
          </w:p>
        </w:tc>
        <w:tc>
          <w:tcPr>
            <w:tcW w:w="1956" w:type="dxa"/>
          </w:tcPr>
          <w:p w14:paraId="3F97763E"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7.5</w:t>
            </w:r>
          </w:p>
        </w:tc>
        <w:tc>
          <w:tcPr>
            <w:tcW w:w="1350" w:type="dxa"/>
          </w:tcPr>
          <w:p w14:paraId="309FFD1E" w14:textId="756BC8DC"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$1,565.08</w:t>
            </w:r>
          </w:p>
        </w:tc>
        <w:tc>
          <w:tcPr>
            <w:tcW w:w="2430" w:type="dxa"/>
          </w:tcPr>
          <w:p w14:paraId="04BE4484" w14:textId="77777777" w:rsidR="0077453E" w:rsidRPr="00D365D3" w:rsidRDefault="0077453E" w:rsidP="00754E08">
            <w:pPr>
              <w:pStyle w:val="Body0"/>
              <w:ind w:firstLine="0"/>
              <w:jc w:val="center"/>
              <w:rPr>
                <w:rFonts w:ascii="Arial" w:hAnsi="Arial" w:cs="Arial"/>
                <w:szCs w:val="22"/>
              </w:rPr>
            </w:pPr>
            <w:r w:rsidRPr="00D365D3">
              <w:rPr>
                <w:rFonts w:ascii="Arial" w:hAnsi="Arial" w:cs="Arial"/>
                <w:szCs w:val="22"/>
              </w:rPr>
              <w:t>Not required; if offered multiplier is 0.212</w:t>
            </w:r>
          </w:p>
        </w:tc>
        <w:tc>
          <w:tcPr>
            <w:tcW w:w="1867" w:type="dxa"/>
          </w:tcPr>
          <w:p w14:paraId="12571C8D" w14:textId="03B8E308" w:rsidR="0077453E" w:rsidRPr="00D365D3" w:rsidRDefault="0077453E" w:rsidP="00754E08">
            <w:pPr>
              <w:pStyle w:val="Body0"/>
              <w:ind w:firstLine="0"/>
              <w:jc w:val="center"/>
              <w:rPr>
                <w:rFonts w:ascii="Arial" w:hAnsi="Arial" w:cs="Arial"/>
                <w:szCs w:val="22"/>
              </w:rPr>
            </w:pPr>
            <w:proofErr w:type="gramStart"/>
            <w:r w:rsidRPr="00D365D3">
              <w:rPr>
                <w:rFonts w:ascii="Arial" w:hAnsi="Arial" w:cs="Arial"/>
                <w:szCs w:val="22"/>
              </w:rPr>
              <w:t xml:space="preserve">$  </w:t>
            </w:r>
            <w:r w:rsidR="00DE546C" w:rsidRPr="00D365D3">
              <w:rPr>
                <w:rFonts w:ascii="Arial" w:hAnsi="Arial" w:cs="Arial"/>
                <w:szCs w:val="22"/>
              </w:rPr>
              <w:t>8</w:t>
            </w:r>
            <w:r w:rsidRPr="00D365D3">
              <w:rPr>
                <w:rFonts w:ascii="Arial" w:hAnsi="Arial" w:cs="Arial"/>
                <w:szCs w:val="22"/>
              </w:rPr>
              <w:t>,</w:t>
            </w:r>
            <w:r w:rsidR="00D365D3" w:rsidRPr="00D365D3">
              <w:rPr>
                <w:rFonts w:ascii="Arial" w:hAnsi="Arial" w:cs="Arial"/>
                <w:szCs w:val="22"/>
              </w:rPr>
              <w:t>568</w:t>
            </w:r>
            <w:proofErr w:type="gramEnd"/>
          </w:p>
        </w:tc>
      </w:tr>
    </w:tbl>
    <w:p w14:paraId="2407E834" w14:textId="77777777" w:rsidR="00633F96" w:rsidRPr="00FB5E34" w:rsidRDefault="008F27E0" w:rsidP="0044376C">
      <w:pPr>
        <w:pStyle w:val="Body0"/>
        <w:ind w:firstLine="0"/>
        <w:outlineLvl w:val="2"/>
        <w:rPr>
          <w:rFonts w:ascii="Arial" w:hAnsi="Arial" w:cs="Arial"/>
          <w:sz w:val="24"/>
          <w:szCs w:val="24"/>
        </w:rPr>
      </w:pPr>
      <w:bookmarkStart w:id="205" w:name="_Toc178758201"/>
      <w:bookmarkEnd w:id="204"/>
      <w:r w:rsidRPr="00FB5E34">
        <w:rPr>
          <w:rFonts w:ascii="Arial" w:hAnsi="Arial" w:cs="Arial"/>
          <w:b/>
          <w:bCs/>
          <w:i/>
          <w:iCs/>
          <w:sz w:val="24"/>
          <w:szCs w:val="24"/>
        </w:rPr>
        <w:t>Housing</w:t>
      </w:r>
      <w:r w:rsidRPr="00FB5E34">
        <w:rPr>
          <w:rFonts w:ascii="Arial" w:hAnsi="Arial" w:cs="Arial"/>
          <w:b/>
          <w:bCs/>
          <w:sz w:val="24"/>
          <w:szCs w:val="24"/>
        </w:rPr>
        <w:t>.</w:t>
      </w:r>
      <w:bookmarkEnd w:id="205"/>
      <w:r w:rsidRPr="00FB5E34">
        <w:rPr>
          <w:rFonts w:ascii="Arial" w:hAnsi="Arial" w:cs="Arial"/>
          <w:sz w:val="24"/>
          <w:szCs w:val="24"/>
        </w:rPr>
        <w:t xml:space="preserve"> </w:t>
      </w:r>
    </w:p>
    <w:p w14:paraId="59F057FF" w14:textId="33CD00C7" w:rsidR="008F27E0" w:rsidRPr="00B814E9" w:rsidRDefault="008F27E0" w:rsidP="00633F96">
      <w:pPr>
        <w:pStyle w:val="Body0"/>
        <w:ind w:firstLine="0"/>
        <w:rPr>
          <w:rFonts w:ascii="Arial" w:hAnsi="Arial" w:cs="Arial"/>
          <w:sz w:val="24"/>
          <w:szCs w:val="24"/>
        </w:rPr>
      </w:pPr>
      <w:r w:rsidRPr="00FB5E34">
        <w:rPr>
          <w:rFonts w:ascii="Arial" w:hAnsi="Arial" w:cs="Arial"/>
          <w:sz w:val="24"/>
          <w:szCs w:val="24"/>
        </w:rPr>
        <w:t xml:space="preserve">Housing is not a required </w:t>
      </w:r>
      <w:r w:rsidR="00B15D49" w:rsidRPr="00FB5E34">
        <w:rPr>
          <w:rFonts w:ascii="Arial" w:hAnsi="Arial" w:cs="Arial"/>
          <w:sz w:val="24"/>
          <w:szCs w:val="24"/>
        </w:rPr>
        <w:t>benefit,</w:t>
      </w:r>
      <w:r w:rsidRPr="00FB5E34">
        <w:rPr>
          <w:rFonts w:ascii="Arial" w:hAnsi="Arial" w:cs="Arial"/>
          <w:sz w:val="24"/>
          <w:szCs w:val="24"/>
        </w:rPr>
        <w:t xml:space="preserve"> but programs are strongly encouraged to develop </w:t>
      </w:r>
      <w:r w:rsidR="0077453E" w:rsidRPr="00FB5E34">
        <w:rPr>
          <w:rFonts w:ascii="Arial" w:hAnsi="Arial" w:cs="Arial"/>
          <w:sz w:val="24"/>
          <w:szCs w:val="24"/>
        </w:rPr>
        <w:t>options</w:t>
      </w:r>
      <w:r w:rsidRPr="00FB5E34">
        <w:rPr>
          <w:rFonts w:ascii="Arial" w:hAnsi="Arial" w:cs="Arial"/>
          <w:sz w:val="24"/>
          <w:szCs w:val="24"/>
        </w:rPr>
        <w:t xml:space="preserve"> as it is the most valued local benefit among AmeriCorps members. It is valued so much that it influences the number of applicants for positions. Examples of what Maine programs have done include housing stipends paid to landlords, o</w:t>
      </w:r>
      <w:r w:rsidRPr="00B814E9">
        <w:rPr>
          <w:rFonts w:ascii="Arial" w:hAnsi="Arial" w:cs="Arial"/>
          <w:sz w:val="24"/>
          <w:szCs w:val="24"/>
        </w:rPr>
        <w:t xml:space="preserve">rganizing co-housing among members, locating “host families” or deeply discounted housing. </w:t>
      </w:r>
      <w:r w:rsidR="00FB5E34">
        <w:rPr>
          <w:rFonts w:ascii="Arial" w:hAnsi="Arial" w:cs="Arial"/>
          <w:sz w:val="24"/>
          <w:szCs w:val="24"/>
        </w:rPr>
        <w:t>Housing support or housing assistance are not considered part of the living allowance if paid separately but may be taxable income if paid to the member rather than a landlord.</w:t>
      </w:r>
    </w:p>
    <w:p w14:paraId="398C1E78" w14:textId="77777777" w:rsidR="00633F96" w:rsidRDefault="008F27E0" w:rsidP="0044376C">
      <w:pPr>
        <w:pStyle w:val="Body0"/>
        <w:ind w:firstLine="0"/>
        <w:outlineLvl w:val="2"/>
        <w:rPr>
          <w:rFonts w:ascii="Arial" w:hAnsi="Arial" w:cs="Arial"/>
          <w:sz w:val="24"/>
          <w:szCs w:val="24"/>
        </w:rPr>
      </w:pPr>
      <w:bookmarkStart w:id="206" w:name="_Toc178758202"/>
      <w:bookmarkStart w:id="207" w:name="_Toc368947644"/>
      <w:bookmarkStart w:id="208" w:name="_Toc464465380"/>
      <w:bookmarkStart w:id="209" w:name="_Toc464465748"/>
      <w:bookmarkStart w:id="210" w:name="_Toc494383737"/>
      <w:bookmarkStart w:id="211" w:name="_Toc529197805"/>
      <w:bookmarkStart w:id="212" w:name="_Toc53056216"/>
      <w:bookmarkStart w:id="213" w:name="_Toc53069132"/>
      <w:bookmarkStart w:id="214" w:name="_Toc64907355"/>
      <w:bookmarkStart w:id="215" w:name="_Toc65573859"/>
      <w:bookmarkStart w:id="216" w:name="_Toc128587791"/>
      <w:bookmarkStart w:id="217" w:name="_Toc128644326"/>
      <w:bookmarkEnd w:id="193"/>
      <w:bookmarkEnd w:id="194"/>
      <w:bookmarkEnd w:id="195"/>
      <w:bookmarkEnd w:id="196"/>
      <w:bookmarkEnd w:id="197"/>
      <w:bookmarkEnd w:id="198"/>
      <w:bookmarkEnd w:id="199"/>
      <w:bookmarkEnd w:id="200"/>
      <w:bookmarkEnd w:id="201"/>
      <w:bookmarkEnd w:id="202"/>
      <w:r w:rsidRPr="0044376C">
        <w:rPr>
          <w:rStyle w:val="Heading3Char"/>
          <w:rFonts w:cs="Arial"/>
        </w:rPr>
        <w:t>Education Awards</w:t>
      </w:r>
      <w:r w:rsidRPr="006F3ABB">
        <w:rPr>
          <w:rStyle w:val="Heading3Char"/>
          <w:rFonts w:cs="Arial"/>
        </w:rPr>
        <w:t>.</w:t>
      </w:r>
      <w:bookmarkEnd w:id="206"/>
      <w:r w:rsidRPr="006F3ABB">
        <w:rPr>
          <w:rFonts w:ascii="Arial" w:hAnsi="Arial" w:cs="Arial"/>
          <w:sz w:val="24"/>
          <w:szCs w:val="24"/>
        </w:rPr>
        <w:t xml:space="preserve">  </w:t>
      </w:r>
    </w:p>
    <w:p w14:paraId="3FD6C242" w14:textId="3AAC3041" w:rsidR="000E3F71" w:rsidRPr="006F3ABB" w:rsidRDefault="008F27E0" w:rsidP="00633F96">
      <w:pPr>
        <w:pStyle w:val="Body0"/>
        <w:ind w:firstLine="0"/>
        <w:rPr>
          <w:rFonts w:ascii="Arial" w:hAnsi="Arial" w:cs="Arial"/>
          <w:sz w:val="24"/>
          <w:szCs w:val="24"/>
        </w:rPr>
      </w:pPr>
      <w:r w:rsidRPr="006F3ABB">
        <w:rPr>
          <w:rFonts w:ascii="Arial" w:hAnsi="Arial" w:cs="Arial"/>
          <w:sz w:val="24"/>
          <w:szCs w:val="24"/>
        </w:rPr>
        <w:t xml:space="preserve">Funds for Education Awards are </w:t>
      </w:r>
      <w:r w:rsidRPr="006F3ABB">
        <w:rPr>
          <w:rFonts w:ascii="Arial" w:hAnsi="Arial" w:cs="Arial"/>
          <w:sz w:val="24"/>
          <w:szCs w:val="24"/>
          <w:u w:val="single"/>
        </w:rPr>
        <w:t>not part of program budgets</w:t>
      </w:r>
      <w:r w:rsidRPr="006F3ABB">
        <w:rPr>
          <w:rFonts w:ascii="Arial" w:hAnsi="Arial" w:cs="Arial"/>
          <w:sz w:val="24"/>
          <w:szCs w:val="24"/>
        </w:rPr>
        <w:t>. Congress makes a direct appropriation to the National Service Trust for these</w:t>
      </w:r>
      <w:r w:rsidR="005A0320" w:rsidRPr="006F3ABB">
        <w:rPr>
          <w:rFonts w:ascii="Arial" w:hAnsi="Arial" w:cs="Arial"/>
          <w:sz w:val="24"/>
          <w:szCs w:val="24"/>
        </w:rPr>
        <w:t xml:space="preserve"> congruent with the amount of the Pell Grant Award level for that budget year</w:t>
      </w:r>
      <w:r w:rsidRPr="006F3ABB">
        <w:rPr>
          <w:rFonts w:ascii="Arial" w:hAnsi="Arial" w:cs="Arial"/>
          <w:sz w:val="24"/>
          <w:szCs w:val="24"/>
        </w:rPr>
        <w:t>. The value of the education award for the 202</w:t>
      </w:r>
      <w:r w:rsidR="0077453E" w:rsidRPr="006F3ABB">
        <w:rPr>
          <w:rFonts w:ascii="Arial" w:hAnsi="Arial" w:cs="Arial"/>
          <w:sz w:val="24"/>
          <w:szCs w:val="24"/>
        </w:rPr>
        <w:t>3</w:t>
      </w:r>
      <w:r w:rsidRPr="006F3ABB">
        <w:rPr>
          <w:rFonts w:ascii="Arial" w:hAnsi="Arial" w:cs="Arial"/>
          <w:sz w:val="24"/>
          <w:szCs w:val="24"/>
        </w:rPr>
        <w:t>-202</w:t>
      </w:r>
      <w:r w:rsidR="0077453E" w:rsidRPr="006F3ABB">
        <w:rPr>
          <w:rFonts w:ascii="Arial" w:hAnsi="Arial" w:cs="Arial"/>
          <w:sz w:val="24"/>
          <w:szCs w:val="24"/>
        </w:rPr>
        <w:t>4</w:t>
      </w:r>
      <w:r w:rsidRPr="006F3ABB">
        <w:rPr>
          <w:rFonts w:ascii="Arial" w:hAnsi="Arial" w:cs="Arial"/>
          <w:sz w:val="24"/>
          <w:szCs w:val="24"/>
        </w:rPr>
        <w:t xml:space="preserve"> education award is $ </w:t>
      </w:r>
      <w:r w:rsidR="00DA2702" w:rsidRPr="006F3ABB">
        <w:rPr>
          <w:rFonts w:ascii="Arial" w:hAnsi="Arial" w:cs="Arial"/>
          <w:sz w:val="24"/>
          <w:szCs w:val="24"/>
        </w:rPr>
        <w:t>7</w:t>
      </w:r>
      <w:r w:rsidRPr="006F3ABB">
        <w:rPr>
          <w:rFonts w:ascii="Arial" w:hAnsi="Arial" w:cs="Arial"/>
          <w:sz w:val="24"/>
          <w:szCs w:val="24"/>
        </w:rPr>
        <w:t>,</w:t>
      </w:r>
      <w:r w:rsidR="00DA2702" w:rsidRPr="006F3ABB">
        <w:rPr>
          <w:rFonts w:ascii="Arial" w:hAnsi="Arial" w:cs="Arial"/>
          <w:sz w:val="24"/>
          <w:szCs w:val="24"/>
        </w:rPr>
        <w:t>3</w:t>
      </w:r>
      <w:r w:rsidRPr="006F3ABB">
        <w:rPr>
          <w:rFonts w:ascii="Arial" w:hAnsi="Arial" w:cs="Arial"/>
          <w:sz w:val="24"/>
          <w:szCs w:val="24"/>
        </w:rPr>
        <w:t xml:space="preserve">95 for the </w:t>
      </w:r>
      <w:r w:rsidR="00B15D49" w:rsidRPr="006F3ABB">
        <w:rPr>
          <w:rFonts w:ascii="Arial" w:hAnsi="Arial" w:cs="Arial"/>
          <w:sz w:val="24"/>
          <w:szCs w:val="24"/>
        </w:rPr>
        <w:t>1700-hour</w:t>
      </w:r>
      <w:r w:rsidRPr="006F3ABB">
        <w:rPr>
          <w:rFonts w:ascii="Arial" w:hAnsi="Arial" w:cs="Arial"/>
          <w:sz w:val="24"/>
          <w:szCs w:val="24"/>
        </w:rPr>
        <w:t xml:space="preserve"> service year. </w:t>
      </w:r>
      <w:r w:rsidR="00FB5E34">
        <w:rPr>
          <w:rFonts w:ascii="Arial" w:hAnsi="Arial" w:cs="Arial"/>
          <w:sz w:val="24"/>
          <w:szCs w:val="24"/>
        </w:rPr>
        <w:t>This amount may increase with the approval of a new federal budget.</w:t>
      </w:r>
    </w:p>
    <w:p w14:paraId="746CBC8E" w14:textId="6BA1F8E8" w:rsidR="008F27E0" w:rsidRPr="006F3ABB" w:rsidRDefault="000E3F71" w:rsidP="008F27E0">
      <w:pPr>
        <w:pStyle w:val="Body0"/>
        <w:ind w:firstLine="0"/>
        <w:rPr>
          <w:rFonts w:ascii="Arial" w:hAnsi="Arial" w:cs="Arial"/>
          <w:sz w:val="24"/>
          <w:szCs w:val="24"/>
        </w:rPr>
      </w:pPr>
      <w:r w:rsidRPr="006F3ABB">
        <w:rPr>
          <w:rFonts w:ascii="Arial" w:hAnsi="Arial" w:cs="Arial"/>
          <w:sz w:val="24"/>
          <w:szCs w:val="24"/>
        </w:rPr>
        <w:t xml:space="preserve">AmeriCorps members who successfully complete a term of service will receive education awards for each term up to the regulatory limit. </w:t>
      </w:r>
      <w:r w:rsidR="008F27E0" w:rsidRPr="006F3ABB">
        <w:rPr>
          <w:rFonts w:ascii="Arial" w:hAnsi="Arial" w:cs="Arial"/>
          <w:sz w:val="24"/>
          <w:szCs w:val="24"/>
        </w:rPr>
        <w:t>Members may not earn more than the equivalent of two full-time education awards</w:t>
      </w:r>
      <w:r w:rsidR="005A0320" w:rsidRPr="006F3ABB">
        <w:rPr>
          <w:rFonts w:ascii="Arial" w:hAnsi="Arial" w:cs="Arial"/>
          <w:sz w:val="24"/>
          <w:szCs w:val="24"/>
        </w:rPr>
        <w:t xml:space="preserve"> over multiple service terms at any </w:t>
      </w:r>
      <w:r w:rsidRPr="006F3ABB">
        <w:rPr>
          <w:rFonts w:ascii="Arial" w:hAnsi="Arial" w:cs="Arial"/>
          <w:sz w:val="24"/>
          <w:szCs w:val="24"/>
        </w:rPr>
        <w:t xml:space="preserve">combination of service </w:t>
      </w:r>
      <w:r w:rsidR="005A0320" w:rsidRPr="006F3ABB">
        <w:rPr>
          <w:rFonts w:ascii="Arial" w:hAnsi="Arial" w:cs="Arial"/>
          <w:sz w:val="24"/>
          <w:szCs w:val="24"/>
        </w:rPr>
        <w:t>location</w:t>
      </w:r>
      <w:r w:rsidRPr="006F3ABB">
        <w:rPr>
          <w:rFonts w:ascii="Arial" w:hAnsi="Arial" w:cs="Arial"/>
          <w:sz w:val="24"/>
          <w:szCs w:val="24"/>
        </w:rPr>
        <w:t>s</w:t>
      </w:r>
      <w:r w:rsidR="005A0320" w:rsidRPr="006F3ABB">
        <w:rPr>
          <w:rFonts w:ascii="Arial" w:hAnsi="Arial" w:cs="Arial"/>
          <w:sz w:val="24"/>
          <w:szCs w:val="24"/>
        </w:rPr>
        <w:t xml:space="preserve"> or program</w:t>
      </w:r>
      <w:r w:rsidRPr="006F3ABB">
        <w:rPr>
          <w:rFonts w:ascii="Arial" w:hAnsi="Arial" w:cs="Arial"/>
          <w:sz w:val="24"/>
          <w:szCs w:val="24"/>
        </w:rPr>
        <w:t>s</w:t>
      </w:r>
      <w:r w:rsidR="008F27E0" w:rsidRPr="006F3ABB">
        <w:rPr>
          <w:rFonts w:ascii="Arial" w:hAnsi="Arial" w:cs="Arial"/>
          <w:sz w:val="24"/>
          <w:szCs w:val="24"/>
        </w:rPr>
        <w:t xml:space="preserve">. </w:t>
      </w:r>
    </w:p>
    <w:p w14:paraId="0A8A9B82"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Members who use the awards for their own educational goals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bookmarkEnd w:id="207"/>
    <w:bookmarkEnd w:id="208"/>
    <w:bookmarkEnd w:id="209"/>
    <w:bookmarkEnd w:id="210"/>
    <w:bookmarkEnd w:id="211"/>
    <w:bookmarkEnd w:id="212"/>
    <w:bookmarkEnd w:id="213"/>
    <w:bookmarkEnd w:id="214"/>
    <w:bookmarkEnd w:id="215"/>
    <w:bookmarkEnd w:id="216"/>
    <w:bookmarkEnd w:id="217"/>
    <w:p w14:paraId="30F25219"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Members who are age 55 or older when they begin service may opt to transfer their education award to a child, grandchild, or foster child. In such cases, the education award is available to the person receiving it for 10 years after the AmeriCorps member completes his/her term of service. </w:t>
      </w:r>
    </w:p>
    <w:p w14:paraId="0AF56DAC" w14:textId="77777777" w:rsidR="00FB5E34" w:rsidRDefault="00FB5E34" w:rsidP="00FB5E34">
      <w:pPr>
        <w:pStyle w:val="Body0"/>
        <w:ind w:firstLine="0"/>
        <w:outlineLvl w:val="2"/>
        <w:rPr>
          <w:rStyle w:val="Heading3Char"/>
        </w:rPr>
      </w:pPr>
      <w:bookmarkStart w:id="218" w:name="_Toc368947646"/>
      <w:bookmarkStart w:id="219" w:name="_Toc464465382"/>
      <w:bookmarkStart w:id="220" w:name="_Toc464465750"/>
      <w:bookmarkStart w:id="221" w:name="_Toc494383739"/>
      <w:bookmarkStart w:id="222" w:name="_Toc529197807"/>
      <w:bookmarkStart w:id="223" w:name="_Toc53056218"/>
      <w:bookmarkStart w:id="224" w:name="_Toc53069134"/>
      <w:bookmarkStart w:id="225" w:name="_Toc64907357"/>
      <w:bookmarkStart w:id="226" w:name="_Toc65573861"/>
    </w:p>
    <w:p w14:paraId="09C35E68" w14:textId="77777777" w:rsidR="00FB5E34" w:rsidRDefault="00FB5E34" w:rsidP="00FB5E34">
      <w:pPr>
        <w:pStyle w:val="Body0"/>
        <w:ind w:firstLine="0"/>
        <w:outlineLvl w:val="2"/>
        <w:rPr>
          <w:rStyle w:val="Heading3Char"/>
        </w:rPr>
      </w:pPr>
    </w:p>
    <w:p w14:paraId="6238352B" w14:textId="6F402D6A" w:rsidR="00FB5E34" w:rsidRPr="00FB5E34" w:rsidRDefault="00FB5E34" w:rsidP="00FB5E34">
      <w:pPr>
        <w:pStyle w:val="Body0"/>
        <w:ind w:firstLine="0"/>
        <w:outlineLvl w:val="2"/>
        <w:rPr>
          <w:rStyle w:val="Heading3Char"/>
        </w:rPr>
      </w:pPr>
      <w:r w:rsidRPr="00FB5E34">
        <w:rPr>
          <w:rStyle w:val="Heading3Char"/>
        </w:rPr>
        <w:lastRenderedPageBreak/>
        <w:t>Student Loan Forbearance.</w:t>
      </w:r>
    </w:p>
    <w:p w14:paraId="5B444CF7" w14:textId="051A6F9B"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While they serve, members who have outstanding qualified student loans may be eligible for forbearance on their payments.  To qualify, they must contact their loan holders. Upon successful completion of a term of service, the National Service Trust will make payments for interest that accrued during the period of forbearance.</w:t>
      </w:r>
    </w:p>
    <w:p w14:paraId="66498F4C" w14:textId="77777777" w:rsidR="008F27E0" w:rsidRPr="006F3ABB" w:rsidRDefault="008F27E0" w:rsidP="008F27E0">
      <w:pPr>
        <w:pStyle w:val="Body0"/>
        <w:ind w:firstLine="0"/>
        <w:rPr>
          <w:rFonts w:ascii="Arial" w:hAnsi="Arial" w:cs="Arial"/>
          <w:sz w:val="24"/>
          <w:szCs w:val="24"/>
        </w:rPr>
      </w:pPr>
      <w:r w:rsidRPr="006F3ABB">
        <w:rPr>
          <w:rFonts w:ascii="Arial" w:hAnsi="Arial" w:cs="Arial"/>
          <w:sz w:val="24"/>
          <w:szCs w:val="24"/>
        </w:rPr>
        <w:t xml:space="preserve">Service in AmeriCorps </w:t>
      </w:r>
      <w:r w:rsidRPr="006F3ABB">
        <w:rPr>
          <w:rFonts w:ascii="Arial" w:hAnsi="Arial" w:cs="Arial"/>
          <w:i/>
          <w:iCs/>
          <w:sz w:val="24"/>
          <w:szCs w:val="24"/>
        </w:rPr>
        <w:t>does count</w:t>
      </w:r>
      <w:r w:rsidRPr="006F3ABB">
        <w:rPr>
          <w:rFonts w:ascii="Arial" w:hAnsi="Arial" w:cs="Arial"/>
          <w:sz w:val="24"/>
          <w:szCs w:val="24"/>
        </w:rPr>
        <w:t xml:space="preserve"> under the Public Service Loan Forgiveness Program. Individuals may want to weigh the benefits of forbearance against the payment requirements of this program. For information, visit </w:t>
      </w:r>
      <w:hyperlink r:id="rId42" w:history="1">
        <w:r w:rsidRPr="006F3ABB">
          <w:rPr>
            <w:rStyle w:val="Hyperlink"/>
            <w:rFonts w:ascii="Arial" w:hAnsi="Arial" w:cs="Arial"/>
            <w:sz w:val="24"/>
            <w:szCs w:val="24"/>
          </w:rPr>
          <w:t>https://studentaid.gov/help-center/answers/article/pslf-credit-during-volunteer-service-period</w:t>
        </w:r>
      </w:hyperlink>
      <w:r w:rsidRPr="006F3ABB">
        <w:rPr>
          <w:rFonts w:ascii="Arial" w:hAnsi="Arial" w:cs="Arial"/>
          <w:sz w:val="24"/>
          <w:szCs w:val="24"/>
        </w:rPr>
        <w:t xml:space="preserve"> .</w:t>
      </w:r>
    </w:p>
    <w:p w14:paraId="2F0B4235" w14:textId="77777777" w:rsidR="008F27E0" w:rsidRPr="006F3ABB" w:rsidRDefault="008F27E0" w:rsidP="008F27E0">
      <w:pPr>
        <w:pStyle w:val="Body0"/>
        <w:ind w:firstLine="0"/>
        <w:rPr>
          <w:rStyle w:val="BodyChar"/>
          <w:rFonts w:ascii="Arial" w:hAnsi="Arial" w:cs="Arial"/>
          <w:sz w:val="24"/>
          <w:szCs w:val="24"/>
        </w:rPr>
      </w:pPr>
      <w:r w:rsidRPr="006F3ABB">
        <w:rPr>
          <w:rFonts w:ascii="Arial" w:hAnsi="Arial" w:cs="Arial"/>
          <w:sz w:val="24"/>
          <w:szCs w:val="24"/>
        </w:rPr>
        <w:t xml:space="preserve">For additional information on the Education Award, forbearance, and the National Service Trust, visit: </w:t>
      </w:r>
      <w:r w:rsidRPr="006F3ABB">
        <w:rPr>
          <w:rFonts w:ascii="Arial" w:hAnsi="Arial" w:cs="Arial"/>
          <w:sz w:val="24"/>
          <w:szCs w:val="24"/>
        </w:rPr>
        <w:br/>
      </w:r>
      <w:hyperlink r:id="rId43" w:history="1">
        <w:r w:rsidRPr="006F3ABB">
          <w:rPr>
            <w:rStyle w:val="Hyperlink"/>
            <w:rFonts w:ascii="Arial" w:hAnsi="Arial" w:cs="Arial"/>
            <w:sz w:val="24"/>
            <w:szCs w:val="24"/>
          </w:rPr>
          <w:t>https://americorps.gov/members-volunteers/segal-americorps-education-award/find-out-more</w:t>
        </w:r>
      </w:hyperlink>
      <w:r w:rsidRPr="006F3ABB">
        <w:rPr>
          <w:rFonts w:ascii="Arial" w:hAnsi="Arial" w:cs="Arial"/>
          <w:sz w:val="24"/>
          <w:szCs w:val="24"/>
        </w:rPr>
        <w:t xml:space="preserve">. </w:t>
      </w:r>
    </w:p>
    <w:p w14:paraId="42437DFC" w14:textId="77777777" w:rsidR="00633F96" w:rsidRDefault="00B15D49" w:rsidP="0044376C">
      <w:pPr>
        <w:pStyle w:val="Heading3"/>
        <w:rPr>
          <w:rFonts w:cs="Arial"/>
          <w:b w:val="0"/>
          <w:bCs/>
          <w:i w:val="0"/>
          <w:iCs/>
        </w:rPr>
      </w:pPr>
      <w:bookmarkStart w:id="227" w:name="_Toc128587793"/>
      <w:bookmarkStart w:id="228" w:name="_Toc128644328"/>
      <w:bookmarkStart w:id="229" w:name="_Toc178758203"/>
      <w:r w:rsidRPr="0044376C">
        <w:rPr>
          <w:rStyle w:val="Heading3Char"/>
          <w:rFonts w:cs="Arial"/>
          <w:b/>
          <w:bCs/>
          <w:i/>
          <w:iCs/>
        </w:rPr>
        <w:t>Childcare</w:t>
      </w:r>
      <w:r w:rsidR="008F27E0" w:rsidRPr="0044376C">
        <w:rPr>
          <w:rStyle w:val="Heading3Char"/>
          <w:rFonts w:cs="Arial"/>
          <w:b/>
          <w:bCs/>
          <w:i/>
          <w:iCs/>
        </w:rPr>
        <w:t>.</w:t>
      </w:r>
      <w:bookmarkEnd w:id="218"/>
      <w:bookmarkEnd w:id="219"/>
      <w:bookmarkEnd w:id="220"/>
      <w:bookmarkEnd w:id="221"/>
      <w:bookmarkEnd w:id="222"/>
      <w:bookmarkEnd w:id="223"/>
      <w:bookmarkEnd w:id="224"/>
      <w:bookmarkEnd w:id="225"/>
      <w:bookmarkEnd w:id="226"/>
      <w:bookmarkEnd w:id="227"/>
      <w:bookmarkEnd w:id="228"/>
      <w:bookmarkEnd w:id="229"/>
      <w:r w:rsidR="008F27E0" w:rsidRPr="0044376C">
        <w:rPr>
          <w:rFonts w:cs="Arial"/>
          <w:b w:val="0"/>
          <w:bCs/>
          <w:i w:val="0"/>
          <w:iCs/>
        </w:rPr>
        <w:t xml:space="preserve">   </w:t>
      </w:r>
    </w:p>
    <w:p w14:paraId="5DF7BECC" w14:textId="3441255F" w:rsidR="008F27E0" w:rsidRPr="00633F96" w:rsidRDefault="008F27E0" w:rsidP="00633F96">
      <w:pPr>
        <w:rPr>
          <w:rFonts w:ascii="Arial" w:hAnsi="Arial" w:cs="Arial"/>
          <w:sz w:val="24"/>
          <w:szCs w:val="24"/>
        </w:rPr>
      </w:pPr>
      <w:r w:rsidRPr="00633F96">
        <w:rPr>
          <w:rFonts w:ascii="Arial" w:hAnsi="Arial" w:cs="Arial"/>
          <w:sz w:val="24"/>
          <w:szCs w:val="24"/>
        </w:rPr>
        <w:t xml:space="preserve">For full-time members who need childcare </w:t>
      </w:r>
      <w:proofErr w:type="gramStart"/>
      <w:r w:rsidRPr="00633F96">
        <w:rPr>
          <w:rFonts w:ascii="Arial" w:hAnsi="Arial" w:cs="Arial"/>
          <w:sz w:val="24"/>
          <w:szCs w:val="24"/>
        </w:rPr>
        <w:t>in order to</w:t>
      </w:r>
      <w:proofErr w:type="gramEnd"/>
      <w:r w:rsidRPr="00633F96">
        <w:rPr>
          <w:rFonts w:ascii="Arial" w:hAnsi="Arial" w:cs="Arial"/>
          <w:sz w:val="24"/>
          <w:szCs w:val="24"/>
        </w:rPr>
        <w:t xml:space="preserve"> participate, grantees must assist members in accessing the AmeriCorps childcare benefit (either childcare through an eligible provider or a childcare allowance in an amount determined by the federal agency). The federal agency makes direct payments to childcare providers.  Therefore, this benefit is not paid from the grantee budget and should not be included as an expense.</w:t>
      </w:r>
    </w:p>
    <w:p w14:paraId="045F8642" w14:textId="16249723" w:rsidR="008F27E0" w:rsidRPr="006F3ABB" w:rsidRDefault="000E3F71" w:rsidP="008F27E0">
      <w:pPr>
        <w:rPr>
          <w:rFonts w:ascii="Arial" w:hAnsi="Arial" w:cs="Arial"/>
          <w:sz w:val="24"/>
          <w:szCs w:val="24"/>
        </w:rPr>
      </w:pPr>
      <w:bookmarkStart w:id="230" w:name="_Hlk143546401"/>
      <w:r w:rsidRPr="006F3ABB">
        <w:rPr>
          <w:rFonts w:ascii="Arial" w:hAnsi="Arial" w:cs="Arial"/>
          <w:sz w:val="24"/>
          <w:szCs w:val="24"/>
        </w:rPr>
        <w:t>AmeriCorps will not cover childcare costs for less than full-time members. Programs may provide childcare to less-than-full-time members serving in a full-time capacity, but they are not required to do so</w:t>
      </w:r>
      <w:r w:rsidR="008F27E0" w:rsidRPr="006F3ABB">
        <w:rPr>
          <w:rFonts w:ascii="Arial" w:hAnsi="Arial" w:cs="Arial"/>
          <w:sz w:val="24"/>
          <w:szCs w:val="24"/>
        </w:rPr>
        <w:t>.</w:t>
      </w:r>
      <w:bookmarkEnd w:id="230"/>
      <w:r w:rsidR="008F27E0" w:rsidRPr="006F3ABB">
        <w:rPr>
          <w:rFonts w:ascii="Arial" w:hAnsi="Arial" w:cs="Arial"/>
          <w:sz w:val="24"/>
          <w:szCs w:val="24"/>
        </w:rPr>
        <w:t xml:space="preserve"> </w:t>
      </w:r>
    </w:p>
    <w:p w14:paraId="0C29A239" w14:textId="77777777" w:rsidR="00633F96" w:rsidRDefault="008F27E0" w:rsidP="0044376C">
      <w:pPr>
        <w:pStyle w:val="Default"/>
        <w:spacing w:before="120"/>
        <w:outlineLvl w:val="2"/>
        <w:rPr>
          <w:rStyle w:val="Heading3Char"/>
          <w:rFonts w:cs="Arial"/>
        </w:rPr>
      </w:pPr>
      <w:bookmarkStart w:id="231" w:name="_Toc464465383"/>
      <w:bookmarkStart w:id="232" w:name="_Toc464465751"/>
      <w:bookmarkStart w:id="233" w:name="_Toc494383740"/>
      <w:bookmarkStart w:id="234" w:name="_Toc529197808"/>
      <w:bookmarkStart w:id="235" w:name="_Toc53056219"/>
      <w:bookmarkStart w:id="236" w:name="_Toc53069135"/>
      <w:bookmarkStart w:id="237" w:name="_Toc64907358"/>
      <w:bookmarkStart w:id="238" w:name="_Toc65573862"/>
      <w:bookmarkStart w:id="239" w:name="_Toc128587794"/>
      <w:bookmarkStart w:id="240" w:name="_Toc128644329"/>
      <w:bookmarkStart w:id="241" w:name="_Toc178758204"/>
      <w:bookmarkStart w:id="242" w:name="_Toc368947647"/>
      <w:r w:rsidRPr="0044376C">
        <w:rPr>
          <w:rStyle w:val="Heading3Char"/>
          <w:rFonts w:cs="Arial"/>
        </w:rPr>
        <w:t>Health Insurance</w:t>
      </w:r>
      <w:r w:rsidRPr="006F3ABB">
        <w:rPr>
          <w:rStyle w:val="Heading3Char"/>
          <w:rFonts w:cs="Arial"/>
        </w:rPr>
        <w:t>.</w:t>
      </w:r>
      <w:bookmarkEnd w:id="231"/>
      <w:bookmarkEnd w:id="232"/>
      <w:bookmarkEnd w:id="233"/>
      <w:bookmarkEnd w:id="234"/>
      <w:bookmarkEnd w:id="235"/>
      <w:bookmarkEnd w:id="236"/>
      <w:bookmarkEnd w:id="237"/>
      <w:bookmarkEnd w:id="238"/>
      <w:bookmarkEnd w:id="239"/>
      <w:bookmarkEnd w:id="240"/>
      <w:bookmarkEnd w:id="241"/>
      <w:r w:rsidRPr="006F3ABB">
        <w:rPr>
          <w:rStyle w:val="Heading3Char"/>
          <w:rFonts w:cs="Arial"/>
        </w:rPr>
        <w:t xml:space="preserve">  </w:t>
      </w:r>
      <w:bookmarkStart w:id="243" w:name="_Toc368947648"/>
      <w:bookmarkEnd w:id="242"/>
    </w:p>
    <w:p w14:paraId="5FAE45E6" w14:textId="4F79BBE2" w:rsidR="008F27E0" w:rsidRPr="006F3ABB" w:rsidRDefault="008F27E0" w:rsidP="00633F96">
      <w:pPr>
        <w:pStyle w:val="Default"/>
        <w:spacing w:before="120"/>
        <w:rPr>
          <w:rFonts w:ascii="Arial" w:hAnsi="Arial" w:cs="Arial"/>
          <w:color w:val="auto"/>
        </w:rPr>
      </w:pPr>
      <w:r w:rsidRPr="006F3ABB">
        <w:rPr>
          <w:rFonts w:ascii="Arial" w:hAnsi="Arial" w:cs="Arial"/>
          <w:color w:val="auto"/>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w:t>
      </w:r>
      <w:proofErr w:type="gramStart"/>
      <w:r w:rsidRPr="006F3ABB">
        <w:rPr>
          <w:rFonts w:ascii="Arial" w:hAnsi="Arial" w:cs="Arial"/>
          <w:color w:val="auto"/>
        </w:rPr>
        <w:t>as a result of</w:t>
      </w:r>
      <w:proofErr w:type="gramEnd"/>
      <w:r w:rsidRPr="006F3ABB">
        <w:rPr>
          <w:rFonts w:ascii="Arial" w:hAnsi="Arial" w:cs="Arial"/>
          <w:color w:val="auto"/>
        </w:rPr>
        <w:t xml:space="preserve"> service or through no deliberate act of their own. The federal agency will not cover healthcare costs for dependent coverage. </w:t>
      </w:r>
    </w:p>
    <w:p w14:paraId="24BA7B64" w14:textId="1116F64D" w:rsidR="000E3F71" w:rsidRPr="006F3ABB" w:rsidRDefault="000E3F71" w:rsidP="008F27E0">
      <w:pPr>
        <w:pStyle w:val="Default"/>
        <w:spacing w:before="120"/>
        <w:rPr>
          <w:rFonts w:ascii="Arial" w:hAnsi="Arial" w:cs="Arial"/>
          <w:color w:val="auto"/>
        </w:rPr>
      </w:pPr>
      <w:r w:rsidRPr="006F3ABB">
        <w:rPr>
          <w:rFonts w:ascii="Arial" w:hAnsi="Arial" w:cs="Arial"/>
          <w:color w:val="auto"/>
        </w:rPr>
        <w:t xml:space="preserve">Programs </w:t>
      </w:r>
      <w:r w:rsidRPr="006F3ABB">
        <w:rPr>
          <w:rFonts w:ascii="Arial" w:hAnsi="Arial" w:cs="Arial"/>
          <w:color w:val="auto"/>
          <w:u w:val="single"/>
        </w:rPr>
        <w:t>may</w:t>
      </w:r>
      <w:r w:rsidRPr="006F3ABB">
        <w:rPr>
          <w:rFonts w:ascii="Arial" w:hAnsi="Arial" w:cs="Arial"/>
          <w:color w:val="auto"/>
        </w:rPr>
        <w:t xml:space="preserve"> provide health insurance to less-than-full-time members who are serving in a full-time capacity for a sustained </w:t>
      </w:r>
      <w:proofErr w:type="gramStart"/>
      <w:r w:rsidRPr="006F3ABB">
        <w:rPr>
          <w:rFonts w:ascii="Arial" w:hAnsi="Arial" w:cs="Arial"/>
          <w:color w:val="auto"/>
        </w:rPr>
        <w:t>period of time</w:t>
      </w:r>
      <w:proofErr w:type="gramEnd"/>
      <w:r w:rsidRPr="006F3ABB">
        <w:rPr>
          <w:rFonts w:ascii="Arial" w:hAnsi="Arial" w:cs="Arial"/>
          <w:color w:val="auto"/>
        </w:rPr>
        <w:t xml:space="preserve"> (e.g. a full-time summer project) but are not required to do so. For purposes of this provision, a member is serving in a full-time capacity when his/her regular term of service will involve performing service on a normal full-time schedule for a period of six weeks or more.</w:t>
      </w:r>
    </w:p>
    <w:p w14:paraId="3BBC8409" w14:textId="77777777" w:rsidR="008F27E0" w:rsidRPr="006F3ABB" w:rsidRDefault="008F27E0" w:rsidP="008F27E0">
      <w:pPr>
        <w:pStyle w:val="Default"/>
        <w:spacing w:before="120"/>
        <w:rPr>
          <w:rFonts w:ascii="Arial" w:hAnsi="Arial" w:cs="Arial"/>
          <w:color w:val="auto"/>
        </w:rPr>
      </w:pPr>
      <w:r w:rsidRPr="006F3ABB">
        <w:rPr>
          <w:rFonts w:ascii="Arial" w:hAnsi="Arial" w:cs="Arial"/>
          <w:color w:val="auto"/>
        </w:rPr>
        <w:t xml:space="preserve">Any of the following health insurance options will satisfy the requirement for </w:t>
      </w:r>
      <w:bookmarkStart w:id="244" w:name="_Hlk143546505"/>
      <w:r w:rsidRPr="006F3ABB">
        <w:rPr>
          <w:rFonts w:ascii="Arial" w:hAnsi="Arial" w:cs="Arial"/>
          <w:color w:val="auto"/>
        </w:rPr>
        <w:t>health insurance compliant with Minimum Essential Coverage</w:t>
      </w:r>
      <w:bookmarkEnd w:id="244"/>
      <w:r w:rsidRPr="006F3ABB">
        <w:rPr>
          <w:rFonts w:ascii="Arial" w:hAnsi="Arial" w:cs="Arial"/>
          <w:color w:val="auto"/>
        </w:rPr>
        <w:t xml:space="preserve"> for full-time AmeriCorps members (or less than full-time members serving in a full-time capacity): staying on parents’ or spouse plan; insurance obtained through the Federal Health Insurance Marketplace of at least the </w:t>
      </w:r>
      <w:proofErr w:type="gramStart"/>
      <w:r w:rsidRPr="006F3ABB">
        <w:rPr>
          <w:rFonts w:ascii="Arial" w:hAnsi="Arial" w:cs="Arial"/>
          <w:color w:val="auto"/>
        </w:rPr>
        <w:t>Bronze</w:t>
      </w:r>
      <w:proofErr w:type="gramEnd"/>
      <w:r w:rsidRPr="006F3ABB">
        <w:rPr>
          <w:rFonts w:ascii="Arial" w:hAnsi="Arial" w:cs="Arial"/>
          <w:color w:val="auto"/>
        </w:rPr>
        <w:t xml:space="preserve"> level plan; insurance obtained through private insurance broker that is MEC compliant; Medicaid, Medicare or military benefits. </w:t>
      </w:r>
    </w:p>
    <w:p w14:paraId="4A22344C" w14:textId="77777777" w:rsidR="008F27E0" w:rsidRPr="009816B1" w:rsidRDefault="008F27E0" w:rsidP="008F27E0">
      <w:pPr>
        <w:pStyle w:val="Default"/>
        <w:spacing w:before="120"/>
        <w:rPr>
          <w:rFonts w:ascii="Arial" w:hAnsi="Arial" w:cs="Arial"/>
          <w:color w:val="auto"/>
        </w:rPr>
      </w:pPr>
      <w:r w:rsidRPr="006F3ABB">
        <w:rPr>
          <w:rFonts w:ascii="Arial" w:hAnsi="Arial" w:cs="Arial"/>
        </w:rPr>
        <w:t>If coverage is being provided via the Healthcare Marketplace, and thus third-party payment is not an option, programs must develop a process to reimburse members for monthly premiums. Reimbursements for health insurance premiums are considered taxable income for the member, and programs must have a way to document such reimbursements. It is not permissible to increase reimbursement amounts to cover the tax.</w:t>
      </w:r>
    </w:p>
    <w:p w14:paraId="6A6CE8E3" w14:textId="297658D7" w:rsidR="002F3F2D" w:rsidRDefault="007E461F" w:rsidP="007E461F">
      <w:pPr>
        <w:pStyle w:val="Heading1"/>
      </w:pPr>
      <w:bookmarkStart w:id="245" w:name="_Toc178758205"/>
      <w:bookmarkEnd w:id="243"/>
      <w:r>
        <w:rPr>
          <w:bCs/>
        </w:rPr>
        <w:lastRenderedPageBreak/>
        <w:t xml:space="preserve">B. </w:t>
      </w:r>
      <w:r w:rsidR="002F3F2D">
        <w:t xml:space="preserve"> General Provisions</w:t>
      </w:r>
      <w:bookmarkEnd w:id="245"/>
    </w:p>
    <w:p w14:paraId="0B35BD9F" w14:textId="01884B6E" w:rsidR="001569E5" w:rsidRPr="00831BEE" w:rsidRDefault="001569E5" w:rsidP="00CD42FE">
      <w:pPr>
        <w:numPr>
          <w:ilvl w:val="0"/>
          <w:numId w:val="45"/>
        </w:numPr>
        <w:tabs>
          <w:tab w:val="left" w:pos="720"/>
        </w:tabs>
        <w:autoSpaceDE/>
        <w:autoSpaceDN/>
        <w:ind w:left="288" w:hanging="288"/>
        <w:rPr>
          <w:rFonts w:ascii="Arial" w:hAnsi="Arial" w:cs="Arial"/>
          <w:sz w:val="24"/>
          <w:szCs w:val="24"/>
        </w:rPr>
      </w:pPr>
      <w:r w:rsidRPr="006F3ABB">
        <w:rPr>
          <w:rFonts w:ascii="Arial" w:hAnsi="Arial" w:cs="Arial"/>
          <w:sz w:val="24"/>
          <w:szCs w:val="24"/>
        </w:rPr>
        <w:t xml:space="preserve">From the time this Request </w:t>
      </w:r>
      <w:r w:rsidR="007E461F" w:rsidRPr="006F3ABB">
        <w:rPr>
          <w:rFonts w:ascii="Arial" w:hAnsi="Arial" w:cs="Arial"/>
          <w:sz w:val="24"/>
          <w:szCs w:val="24"/>
        </w:rPr>
        <w:t>for</w:t>
      </w:r>
      <w:r w:rsidRPr="006F3ABB">
        <w:rPr>
          <w:rFonts w:ascii="Arial" w:hAnsi="Arial" w:cs="Arial"/>
          <w:sz w:val="24"/>
          <w:szCs w:val="24"/>
        </w:rPr>
        <w:t xml:space="preserve"> Applications (RFA) is issued until award notification is made, </w:t>
      </w:r>
      <w:r w:rsidRPr="006F3ABB">
        <w:rPr>
          <w:rFonts w:ascii="Arial" w:hAnsi="Arial" w:cs="Arial"/>
          <w:sz w:val="24"/>
          <w:szCs w:val="24"/>
          <w:u w:val="single"/>
        </w:rPr>
        <w:t>all</w:t>
      </w:r>
      <w:r w:rsidRPr="006F3ABB">
        <w:rPr>
          <w:rFonts w:ascii="Arial" w:hAnsi="Arial" w:cs="Arial"/>
          <w:sz w:val="24"/>
          <w:szCs w:val="24"/>
        </w:rPr>
        <w:t xml:space="preserve"> contact with the State regarding this RFA must be made through the RFA Coordinator identified on the cover page of this RFA.  No other person/State employee is empowered to make binding </w:t>
      </w:r>
      <w:r w:rsidRPr="00831BEE">
        <w:rPr>
          <w:rFonts w:ascii="Arial" w:hAnsi="Arial" w:cs="Arial"/>
          <w:sz w:val="24"/>
          <w:szCs w:val="24"/>
        </w:rPr>
        <w:t>statements regarding this RFA.  Violation of this provision may lead to disqualification from the application process, at the State’s discretion.</w:t>
      </w:r>
    </w:p>
    <w:p w14:paraId="27B83FC0" w14:textId="59479231" w:rsidR="001569E5" w:rsidRPr="00831BEE" w:rsidRDefault="001569E5" w:rsidP="00CD42FE">
      <w:pPr>
        <w:numPr>
          <w:ilvl w:val="0"/>
          <w:numId w:val="45"/>
        </w:numPr>
        <w:overflowPunct/>
        <w:autoSpaceDE/>
        <w:autoSpaceDN/>
        <w:adjustRightInd/>
        <w:ind w:left="288" w:hanging="288"/>
        <w:textAlignment w:val="auto"/>
        <w:rPr>
          <w:rFonts w:ascii="Arial" w:hAnsi="Arial" w:cs="Arial"/>
          <w:sz w:val="24"/>
          <w:szCs w:val="24"/>
        </w:rPr>
      </w:pPr>
      <w:r w:rsidRPr="00831BEE">
        <w:rPr>
          <w:rFonts w:ascii="Arial" w:hAnsi="Arial" w:cs="Arial"/>
          <w:sz w:val="24"/>
          <w:szCs w:val="24"/>
        </w:rPr>
        <w:t>Issuance of the RFA does not commit Volunteer Maine to issue an award or to pay expenses incurred by an Applicant in the preparation of a response to the RFA.  This includes attendance at personal interviews or other meetings, where applicable.</w:t>
      </w:r>
    </w:p>
    <w:p w14:paraId="62726B0F" w14:textId="17D11594" w:rsidR="001569E5" w:rsidRPr="00831BEE" w:rsidRDefault="001569E5" w:rsidP="00CD42FE">
      <w:pPr>
        <w:numPr>
          <w:ilvl w:val="0"/>
          <w:numId w:val="45"/>
        </w:numPr>
        <w:overflowPunct/>
        <w:autoSpaceDE/>
        <w:autoSpaceDN/>
        <w:adjustRightInd/>
        <w:ind w:left="288" w:hanging="288"/>
        <w:textAlignment w:val="auto"/>
        <w:rPr>
          <w:rFonts w:ascii="Arial" w:hAnsi="Arial" w:cs="Arial"/>
          <w:sz w:val="24"/>
          <w:szCs w:val="24"/>
        </w:rPr>
      </w:pPr>
      <w:r w:rsidRPr="00831BEE">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Commission. Applications are to follow the format and respond to all questions and instructions specified in Part </w:t>
      </w:r>
      <w:r w:rsidR="00FF5256" w:rsidRPr="00831BEE">
        <w:rPr>
          <w:rFonts w:ascii="Arial" w:hAnsi="Arial" w:cs="Arial"/>
          <w:sz w:val="24"/>
          <w:szCs w:val="24"/>
        </w:rPr>
        <w:t>V</w:t>
      </w:r>
      <w:r w:rsidRPr="00831BEE">
        <w:rPr>
          <w:rFonts w:ascii="Arial" w:hAnsi="Arial" w:cs="Arial"/>
          <w:sz w:val="24"/>
          <w:szCs w:val="24"/>
        </w:rPr>
        <w:t xml:space="preserve"> of the RFA.</w:t>
      </w:r>
    </w:p>
    <w:p w14:paraId="77928F43" w14:textId="77777777" w:rsidR="00BE1F54" w:rsidRPr="00831BEE" w:rsidRDefault="001569E5" w:rsidP="00CD42FE">
      <w:pPr>
        <w:numPr>
          <w:ilvl w:val="0"/>
          <w:numId w:val="45"/>
        </w:numPr>
        <w:tabs>
          <w:tab w:val="left" w:pos="720"/>
        </w:tabs>
        <w:autoSpaceDE/>
        <w:autoSpaceDN/>
        <w:ind w:left="288" w:hanging="288"/>
        <w:rPr>
          <w:rFonts w:ascii="Arial" w:hAnsi="Arial" w:cs="Arial"/>
          <w:sz w:val="24"/>
          <w:szCs w:val="24"/>
        </w:rPr>
      </w:pPr>
      <w:r w:rsidRPr="00831BEE">
        <w:rPr>
          <w:rFonts w:ascii="Arial" w:hAnsi="Arial" w:cs="Arial"/>
          <w:sz w:val="24"/>
          <w:szCs w:val="24"/>
        </w:rPr>
        <w:t>Applicants will take careful note that in evaluating an application submitted in response to this RFA, the Commission will consider materials provided in the application, information obtained through interviews, and internal Commission information about previous grant history with the Applicant (if any). Volunteer Maine also reserves the right to consider other reliable references and publicly available information in evaluating the Applicant’s experience and capabilities.</w:t>
      </w:r>
    </w:p>
    <w:p w14:paraId="7FE8EB5F" w14:textId="17FA57C2" w:rsidR="00BE1F54" w:rsidRPr="00831BEE" w:rsidRDefault="00BE1F54" w:rsidP="00CD42FE">
      <w:pPr>
        <w:numPr>
          <w:ilvl w:val="0"/>
          <w:numId w:val="45"/>
        </w:numPr>
        <w:tabs>
          <w:tab w:val="left" w:pos="720"/>
        </w:tabs>
        <w:autoSpaceDE/>
        <w:autoSpaceDN/>
        <w:ind w:left="288" w:hanging="288"/>
        <w:rPr>
          <w:rFonts w:ascii="Arial" w:hAnsi="Arial" w:cs="Arial"/>
          <w:sz w:val="24"/>
          <w:szCs w:val="24"/>
        </w:rPr>
      </w:pPr>
      <w:r w:rsidRPr="00831BEE">
        <w:rPr>
          <w:rFonts w:ascii="Arial" w:eastAsia="ComicSansMS" w:hAnsi="Arial" w:cs="Arial"/>
          <w:sz w:val="24"/>
          <w:szCs w:val="24"/>
        </w:rPr>
        <w:t>During the review period, applicants may not directly contact either Peer Reviewers or Grants Selection and Performance Task Force members, regarding this AmeriCorps Grant competition.  The review period begins at the submission deadline and ends when the Task Force presents its decisions to the Commission.</w:t>
      </w:r>
    </w:p>
    <w:p w14:paraId="4B71AEC4" w14:textId="394BE286" w:rsidR="001569E5" w:rsidRPr="00831BEE" w:rsidRDefault="001569E5" w:rsidP="00CD42FE">
      <w:pPr>
        <w:numPr>
          <w:ilvl w:val="0"/>
          <w:numId w:val="45"/>
        </w:numPr>
        <w:tabs>
          <w:tab w:val="left" w:pos="720"/>
        </w:tabs>
        <w:autoSpaceDE/>
        <w:autoSpaceDN/>
        <w:ind w:left="288" w:hanging="288"/>
        <w:rPr>
          <w:rFonts w:ascii="Arial" w:hAnsi="Arial" w:cs="Arial"/>
          <w:sz w:val="24"/>
          <w:szCs w:val="24"/>
        </w:rPr>
      </w:pPr>
      <w:r w:rsidRPr="00831BEE">
        <w:rPr>
          <w:rFonts w:ascii="Arial" w:hAnsi="Arial" w:cs="Arial"/>
          <w:sz w:val="24"/>
          <w:szCs w:val="24"/>
        </w:rPr>
        <w:t>The application must be digitally signed by a person authorized under organizational policy to submit proposals for project funding.</w:t>
      </w:r>
    </w:p>
    <w:p w14:paraId="4AA0D684" w14:textId="77777777" w:rsidR="00BE1F54" w:rsidRPr="00831BEE" w:rsidRDefault="001569E5" w:rsidP="00CD42FE">
      <w:pPr>
        <w:numPr>
          <w:ilvl w:val="0"/>
          <w:numId w:val="45"/>
        </w:numPr>
        <w:tabs>
          <w:tab w:val="left" w:pos="720"/>
        </w:tabs>
        <w:autoSpaceDE/>
        <w:autoSpaceDN/>
        <w:ind w:left="288" w:hanging="288"/>
        <w:rPr>
          <w:rFonts w:ascii="Arial" w:hAnsi="Arial" w:cs="Arial"/>
          <w:sz w:val="24"/>
        </w:rPr>
      </w:pPr>
      <w:r w:rsidRPr="00831BEE">
        <w:rPr>
          <w:rFonts w:ascii="Arial" w:hAnsi="Arial" w:cs="Arial"/>
          <w:sz w:val="24"/>
          <w:szCs w:val="24"/>
        </w:rPr>
        <w:t xml:space="preserve">The RFA and the awarded Applicant’s proposal, including all appendices or attachments, will be the basis for the final </w:t>
      </w:r>
      <w:r w:rsidR="00BE1F54" w:rsidRPr="00831BEE">
        <w:rPr>
          <w:rFonts w:ascii="Arial" w:hAnsi="Arial" w:cs="Arial"/>
          <w:sz w:val="24"/>
          <w:szCs w:val="24"/>
        </w:rPr>
        <w:t>grant award</w:t>
      </w:r>
      <w:r w:rsidRPr="00831BEE">
        <w:rPr>
          <w:rFonts w:ascii="Arial" w:hAnsi="Arial" w:cs="Arial"/>
          <w:sz w:val="24"/>
          <w:szCs w:val="24"/>
        </w:rPr>
        <w:t xml:space="preserve">, as determined by the </w:t>
      </w:r>
      <w:r w:rsidR="00BE1F54" w:rsidRPr="00831BEE">
        <w:rPr>
          <w:rFonts w:ascii="Arial" w:hAnsi="Arial" w:cs="Arial"/>
          <w:sz w:val="24"/>
          <w:szCs w:val="24"/>
        </w:rPr>
        <w:t>Commission</w:t>
      </w:r>
      <w:r w:rsidRPr="00831BEE">
        <w:rPr>
          <w:rFonts w:ascii="Arial" w:hAnsi="Arial" w:cs="Arial"/>
          <w:sz w:val="24"/>
          <w:szCs w:val="24"/>
        </w:rPr>
        <w:t>.</w:t>
      </w:r>
      <w:r w:rsidR="00BE1F54" w:rsidRPr="00831BEE">
        <w:rPr>
          <w:rFonts w:ascii="Arial" w:hAnsi="Arial" w:cs="Arial"/>
          <w:sz w:val="24"/>
          <w:szCs w:val="24"/>
        </w:rPr>
        <w:t xml:space="preserve">  </w:t>
      </w:r>
    </w:p>
    <w:p w14:paraId="77A2BE5B" w14:textId="1C0A1A54" w:rsidR="00BE1F54" w:rsidRPr="00831BEE" w:rsidRDefault="001569E5" w:rsidP="00CD42FE">
      <w:pPr>
        <w:numPr>
          <w:ilvl w:val="0"/>
          <w:numId w:val="45"/>
        </w:numPr>
        <w:tabs>
          <w:tab w:val="left" w:pos="720"/>
        </w:tabs>
        <w:autoSpaceDE/>
        <w:autoSpaceDN/>
        <w:ind w:left="288" w:hanging="288"/>
        <w:rPr>
          <w:rStyle w:val="InitialStyle"/>
          <w:rFonts w:ascii="Arial" w:hAnsi="Arial" w:cs="Arial"/>
        </w:rPr>
      </w:pPr>
      <w:r w:rsidRPr="00831BEE">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44" w:history="1">
        <w:r w:rsidRPr="00831BEE">
          <w:rPr>
            <w:rFonts w:ascii="Arial" w:hAnsi="Arial" w:cs="Arial"/>
            <w:color w:val="0000FF"/>
            <w:sz w:val="24"/>
            <w:szCs w:val="24"/>
            <w:u w:val="single"/>
          </w:rPr>
          <w:t>1 M.R.S. § 401</w:t>
        </w:r>
      </w:hyperlink>
      <w:r w:rsidRPr="00831BEE">
        <w:rPr>
          <w:rFonts w:ascii="Arial" w:hAnsi="Arial" w:cs="Arial"/>
          <w:sz w:val="24"/>
          <w:szCs w:val="24"/>
        </w:rPr>
        <w:t xml:space="preserve"> et seq.).</w:t>
      </w:r>
      <w:r w:rsidR="00BE1F54" w:rsidRPr="00831BEE">
        <w:rPr>
          <w:rFonts w:ascii="Arial" w:hAnsi="Arial" w:cs="Arial"/>
          <w:sz w:val="24"/>
          <w:szCs w:val="24"/>
        </w:rPr>
        <w:t xml:space="preserve"> </w:t>
      </w:r>
      <w:bookmarkStart w:id="246" w:name="_Toc128587773"/>
      <w:bookmarkStart w:id="247" w:name="_Toc128644308"/>
      <w:r w:rsidR="00BE1F54" w:rsidRPr="00831BEE">
        <w:rPr>
          <w:rFonts w:ascii="Arial" w:hAnsi="Arial" w:cs="Arial"/>
          <w:sz w:val="24"/>
        </w:rPr>
        <w:t>At the federal level, all submissions will become public record and available for public inspection pursuant to the Freedom of Information Act once the award decisions are accepted by AmeriCorps. Portions of submissions will be published on the federal website in compliance with its policy on government transparency.</w:t>
      </w:r>
      <w:bookmarkEnd w:id="246"/>
      <w:bookmarkEnd w:id="247"/>
    </w:p>
    <w:p w14:paraId="3773831D" w14:textId="1255EB86" w:rsidR="001569E5" w:rsidRPr="006F3ABB" w:rsidRDefault="00BE1F54" w:rsidP="00CD42FE">
      <w:pPr>
        <w:numPr>
          <w:ilvl w:val="0"/>
          <w:numId w:val="45"/>
        </w:numPr>
        <w:tabs>
          <w:tab w:val="left" w:pos="720"/>
        </w:tabs>
        <w:autoSpaceDE/>
        <w:autoSpaceDN/>
        <w:ind w:left="288" w:hanging="288"/>
        <w:rPr>
          <w:rFonts w:ascii="Arial" w:hAnsi="Arial" w:cs="Arial"/>
          <w:sz w:val="24"/>
          <w:szCs w:val="24"/>
        </w:rPr>
      </w:pPr>
      <w:r w:rsidRPr="00831BEE">
        <w:rPr>
          <w:rFonts w:ascii="Arial" w:eastAsia="ComicSansMS" w:hAnsi="Arial" w:cs="Arial"/>
          <w:sz w:val="24"/>
          <w:szCs w:val="24"/>
        </w:rPr>
        <w:t>Applicants may only contact the designated proposal coordinator at the Volunteer</w:t>
      </w:r>
      <w:r w:rsidRPr="006F3ABB">
        <w:rPr>
          <w:rFonts w:ascii="Arial" w:eastAsia="ComicSansMS" w:hAnsi="Arial" w:cs="Arial"/>
          <w:sz w:val="24"/>
          <w:szCs w:val="24"/>
        </w:rPr>
        <w:t xml:space="preserve"> Maine with questions or comments regarding this competition.  If an applicant initiates or attempts direct contact with reviewers, this will result in disqualification of their proposal.  </w:t>
      </w:r>
    </w:p>
    <w:p w14:paraId="6579AE2C" w14:textId="072CD45C" w:rsidR="001569E5" w:rsidRDefault="00831BEE" w:rsidP="00CD42FE">
      <w:pPr>
        <w:numPr>
          <w:ilvl w:val="0"/>
          <w:numId w:val="45"/>
        </w:numPr>
        <w:tabs>
          <w:tab w:val="left" w:pos="720"/>
        </w:tabs>
        <w:autoSpaceDE/>
        <w:autoSpaceDN/>
        <w:ind w:left="288"/>
        <w:rPr>
          <w:rFonts w:ascii="Arial" w:hAnsi="Arial" w:cs="Arial"/>
          <w:sz w:val="24"/>
          <w:szCs w:val="24"/>
        </w:rPr>
      </w:pPr>
      <w:r>
        <w:rPr>
          <w:rFonts w:ascii="Arial" w:hAnsi="Arial" w:cs="Arial"/>
          <w:sz w:val="24"/>
          <w:szCs w:val="24"/>
        </w:rPr>
        <w:t xml:space="preserve"> </w:t>
      </w:r>
      <w:r w:rsidR="001569E5" w:rsidRPr="006F3ABB">
        <w:rPr>
          <w:rFonts w:ascii="Arial" w:hAnsi="Arial" w:cs="Arial"/>
          <w:sz w:val="24"/>
          <w:szCs w:val="24"/>
        </w:rPr>
        <w:t>The Department, at its sole discretion, reserves the right to recognize and waive minor informalities and irregularities found in applications received in response to the RFA.</w:t>
      </w:r>
    </w:p>
    <w:p w14:paraId="1DB1645E" w14:textId="73C5D297" w:rsidR="002F3F2D" w:rsidRPr="00831BEE" w:rsidRDefault="00831BEE" w:rsidP="00CD42FE">
      <w:pPr>
        <w:numPr>
          <w:ilvl w:val="0"/>
          <w:numId w:val="45"/>
        </w:numPr>
        <w:tabs>
          <w:tab w:val="left" w:pos="720"/>
        </w:tabs>
        <w:autoSpaceDE/>
        <w:autoSpaceDN/>
        <w:ind w:left="288"/>
        <w:rPr>
          <w:rFonts w:ascii="Arial" w:hAnsi="Arial" w:cs="Arial"/>
          <w:sz w:val="24"/>
          <w:szCs w:val="24"/>
        </w:rPr>
      </w:pPr>
      <w:bookmarkStart w:id="248" w:name="_Hlk178589863"/>
      <w:r>
        <w:rPr>
          <w:rFonts w:ascii="Arial" w:hAnsi="Arial" w:cs="Arial"/>
          <w:sz w:val="24"/>
          <w:szCs w:val="24"/>
        </w:rPr>
        <w:t xml:space="preserve"> </w:t>
      </w:r>
      <w:r w:rsidR="001569E5" w:rsidRPr="00831BEE">
        <w:rPr>
          <w:rFonts w:ascii="Arial" w:hAnsi="Arial" w:cs="Arial"/>
          <w:bCs/>
          <w:sz w:val="24"/>
          <w:szCs w:val="24"/>
        </w:rPr>
        <w:t>All applicable laws,</w:t>
      </w:r>
      <w:bookmarkEnd w:id="248"/>
      <w:r w:rsidR="001569E5" w:rsidRPr="00831BEE">
        <w:rPr>
          <w:rFonts w:ascii="Arial" w:hAnsi="Arial" w:cs="Arial"/>
          <w:bCs/>
          <w:sz w:val="24"/>
          <w:szCs w:val="24"/>
        </w:rPr>
        <w:t xml:space="preserve"> </w:t>
      </w:r>
      <w:proofErr w:type="gramStart"/>
      <w:r w:rsidR="001569E5" w:rsidRPr="00831BEE">
        <w:rPr>
          <w:rFonts w:ascii="Arial" w:hAnsi="Arial" w:cs="Arial"/>
          <w:bCs/>
          <w:sz w:val="24"/>
          <w:szCs w:val="24"/>
        </w:rPr>
        <w:t>whether or not</w:t>
      </w:r>
      <w:proofErr w:type="gramEnd"/>
      <w:r w:rsidR="001569E5" w:rsidRPr="00831BEE">
        <w:rPr>
          <w:rFonts w:ascii="Arial" w:hAnsi="Arial" w:cs="Arial"/>
          <w:bCs/>
          <w:sz w:val="24"/>
          <w:szCs w:val="24"/>
        </w:rPr>
        <w:t xml:space="preserve"> herein contained, shall be included by this reference.  It shall be the Applicant’s responsibility to determine the applicability and requirements of any such laws and to abide by </w:t>
      </w:r>
      <w:r w:rsidR="001A2FB5" w:rsidRPr="00831BEE">
        <w:rPr>
          <w:rFonts w:ascii="Arial" w:hAnsi="Arial" w:cs="Arial"/>
          <w:bCs/>
          <w:sz w:val="24"/>
          <w:szCs w:val="24"/>
        </w:rPr>
        <w:t>them.</w:t>
      </w:r>
    </w:p>
    <w:p w14:paraId="29CBF290" w14:textId="13D79598" w:rsidR="00FB5E34" w:rsidRDefault="00FB5E34">
      <w:pPr>
        <w:overflowPunct/>
        <w:autoSpaceDE/>
        <w:autoSpaceDN/>
        <w:adjustRightInd/>
        <w:spacing w:before="0"/>
        <w:textAlignment w:val="auto"/>
      </w:pPr>
      <w:r>
        <w:br w:type="page"/>
      </w:r>
    </w:p>
    <w:p w14:paraId="01846141" w14:textId="6234C5CB" w:rsidR="00B75A05" w:rsidRPr="007E461F" w:rsidRDefault="007E461F" w:rsidP="007E461F">
      <w:pPr>
        <w:pStyle w:val="Heading1"/>
      </w:pPr>
      <w:bookmarkStart w:id="249" w:name="_Toc178758206"/>
      <w:r>
        <w:lastRenderedPageBreak/>
        <w:t>C</w:t>
      </w:r>
      <w:r w:rsidR="00E5061E" w:rsidRPr="007E461F">
        <w:t>.  Eligible Applicants</w:t>
      </w:r>
      <w:bookmarkEnd w:id="249"/>
    </w:p>
    <w:p w14:paraId="10CA9633" w14:textId="60FEB37E" w:rsidR="00E5061E" w:rsidRPr="00A828BC" w:rsidRDefault="007E461F" w:rsidP="00E5061E">
      <w:pPr>
        <w:pStyle w:val="Heading2"/>
        <w:tabs>
          <w:tab w:val="left" w:pos="1134"/>
          <w:tab w:val="left" w:pos="1701"/>
        </w:tabs>
        <w:rPr>
          <w:rFonts w:cs="Arial"/>
        </w:rPr>
      </w:pPr>
      <w:bookmarkStart w:id="250" w:name="_Toc178758207"/>
      <w:r>
        <w:rPr>
          <w:rFonts w:cs="Arial"/>
        </w:rPr>
        <w:t>i.</w:t>
      </w:r>
      <w:r w:rsidR="00E5061E" w:rsidRPr="00A828BC">
        <w:rPr>
          <w:rFonts w:cs="Arial"/>
        </w:rPr>
        <w:t xml:space="preserve">  </w:t>
      </w:r>
      <w:r>
        <w:rPr>
          <w:rFonts w:cs="Arial"/>
        </w:rPr>
        <w:t>Organizational Qualifications</w:t>
      </w:r>
      <w:bookmarkEnd w:id="250"/>
    </w:p>
    <w:p w14:paraId="56836BF5" w14:textId="77777777" w:rsidR="002C27B6" w:rsidRPr="002C27B6" w:rsidRDefault="002C27B6" w:rsidP="002C27B6">
      <w:pPr>
        <w:rPr>
          <w:rFonts w:ascii="Arial" w:hAnsi="Arial" w:cs="Arial"/>
          <w:sz w:val="24"/>
          <w:szCs w:val="24"/>
        </w:rPr>
      </w:pPr>
      <w:bookmarkStart w:id="251" w:name="_Toc159782952"/>
      <w:r w:rsidRPr="002C27B6">
        <w:rPr>
          <w:rFonts w:ascii="Arial" w:hAnsi="Arial" w:cs="Arial"/>
          <w:sz w:val="24"/>
          <w:szCs w:val="24"/>
        </w:rPr>
        <w:t>Maine public or private non-profits, State/county/local units of government, including school districts, higher education institutions, faith-based organizations, labor organizations, federally recognized Tribes, and national or regional organizations intending to operate an AmeriCorps program entirely within Maine may apply.</w:t>
      </w:r>
    </w:p>
    <w:p w14:paraId="0AD183ED" w14:textId="3791027C" w:rsidR="002C27B6" w:rsidRPr="002C27B6" w:rsidRDefault="002C27B6" w:rsidP="002C27B6">
      <w:pPr>
        <w:rPr>
          <w:rFonts w:ascii="Arial" w:hAnsi="Arial" w:cs="Arial"/>
          <w:sz w:val="24"/>
          <w:szCs w:val="24"/>
        </w:rPr>
      </w:pPr>
      <w:r w:rsidRPr="002C27B6">
        <w:rPr>
          <w:rFonts w:ascii="Arial" w:hAnsi="Arial" w:cs="Arial"/>
          <w:sz w:val="24"/>
          <w:szCs w:val="24"/>
        </w:rPr>
        <w:t xml:space="preserve">Applicants must have a valid SAM registration and Unique Entity Identifier to receive an award (see page </w:t>
      </w:r>
      <w:r w:rsidR="0068163C" w:rsidRPr="0068163C">
        <w:rPr>
          <w:rFonts w:ascii="Arial" w:hAnsi="Arial" w:cs="Arial"/>
          <w:sz w:val="24"/>
          <w:szCs w:val="24"/>
        </w:rPr>
        <w:fldChar w:fldCharType="begin"/>
      </w:r>
      <w:r w:rsidR="0068163C" w:rsidRPr="0068163C">
        <w:rPr>
          <w:rFonts w:ascii="Arial" w:hAnsi="Arial" w:cs="Arial"/>
          <w:sz w:val="24"/>
          <w:szCs w:val="24"/>
        </w:rPr>
        <w:instrText xml:space="preserve"> PAGEREF SAM </w:instrText>
      </w:r>
      <w:r w:rsidR="0068163C" w:rsidRPr="0068163C">
        <w:rPr>
          <w:rFonts w:ascii="Arial" w:hAnsi="Arial" w:cs="Arial"/>
          <w:sz w:val="24"/>
          <w:szCs w:val="24"/>
        </w:rPr>
        <w:fldChar w:fldCharType="separate"/>
      </w:r>
      <w:r w:rsidR="001E45BA">
        <w:rPr>
          <w:rFonts w:ascii="Arial" w:hAnsi="Arial" w:cs="Arial"/>
          <w:noProof/>
          <w:sz w:val="24"/>
          <w:szCs w:val="24"/>
        </w:rPr>
        <w:t>48</w:t>
      </w:r>
      <w:r w:rsidR="0068163C" w:rsidRPr="0068163C">
        <w:rPr>
          <w:rFonts w:ascii="Arial" w:hAnsi="Arial" w:cs="Arial"/>
          <w:sz w:val="24"/>
          <w:szCs w:val="24"/>
        </w:rPr>
        <w:fldChar w:fldCharType="end"/>
      </w:r>
      <w:r w:rsidRPr="002C27B6">
        <w:rPr>
          <w:rFonts w:ascii="Arial" w:hAnsi="Arial" w:cs="Arial"/>
          <w:sz w:val="24"/>
          <w:szCs w:val="24"/>
        </w:rPr>
        <w:fldChar w:fldCharType="begin"/>
      </w:r>
      <w:r w:rsidRPr="002C27B6">
        <w:rPr>
          <w:rFonts w:ascii="Arial" w:hAnsi="Arial" w:cs="Arial"/>
          <w:sz w:val="24"/>
          <w:szCs w:val="24"/>
        </w:rPr>
        <w:instrText xml:space="preserve"> REF Preparations  \* MERGEFORMAT </w:instrText>
      </w:r>
      <w:r w:rsidRPr="002C27B6">
        <w:rPr>
          <w:rFonts w:ascii="Arial" w:hAnsi="Arial" w:cs="Arial"/>
          <w:sz w:val="24"/>
          <w:szCs w:val="24"/>
        </w:rPr>
        <w:fldChar w:fldCharType="separate"/>
      </w:r>
      <w:r w:rsidR="00AD7A56">
        <w:rPr>
          <w:rFonts w:ascii="Arial" w:hAnsi="Arial" w:cs="Arial"/>
          <w:b/>
          <w:bCs/>
          <w:sz w:val="24"/>
          <w:szCs w:val="24"/>
        </w:rPr>
        <w:fldChar w:fldCharType="begin"/>
      </w:r>
      <w:r w:rsidR="00AD7A56">
        <w:rPr>
          <w:rFonts w:ascii="Arial" w:hAnsi="Arial" w:cs="Arial"/>
          <w:sz w:val="24"/>
          <w:szCs w:val="24"/>
        </w:rPr>
        <w:instrText xml:space="preserve"> PAGEREF SAM </w:instrText>
      </w:r>
      <w:r w:rsidR="00AD7A56">
        <w:rPr>
          <w:rFonts w:ascii="Arial" w:hAnsi="Arial" w:cs="Arial"/>
          <w:b/>
          <w:bCs/>
          <w:sz w:val="24"/>
          <w:szCs w:val="24"/>
        </w:rPr>
        <w:fldChar w:fldCharType="separate"/>
      </w:r>
      <w:r w:rsidR="00AD7A56">
        <w:rPr>
          <w:rFonts w:ascii="Arial" w:hAnsi="Arial" w:cs="Arial"/>
          <w:noProof/>
          <w:sz w:val="24"/>
          <w:szCs w:val="24"/>
        </w:rPr>
        <w:t>49</w:t>
      </w:r>
      <w:r w:rsidR="00AD7A56">
        <w:rPr>
          <w:rFonts w:ascii="Arial" w:hAnsi="Arial" w:cs="Arial"/>
          <w:b/>
          <w:bCs/>
          <w:sz w:val="24"/>
          <w:szCs w:val="24"/>
        </w:rPr>
        <w:fldChar w:fldCharType="end"/>
      </w:r>
      <w:r w:rsidR="001E45BA">
        <w:rPr>
          <w:rFonts w:ascii="Arial" w:hAnsi="Arial" w:cs="Arial"/>
          <w:b/>
          <w:bCs/>
          <w:sz w:val="24"/>
          <w:szCs w:val="24"/>
        </w:rPr>
        <w:t>.</w:t>
      </w:r>
      <w:r w:rsidRPr="002C27B6">
        <w:rPr>
          <w:rFonts w:ascii="Arial" w:hAnsi="Arial" w:cs="Arial"/>
          <w:sz w:val="24"/>
          <w:szCs w:val="24"/>
        </w:rPr>
        <w:fldChar w:fldCharType="end"/>
      </w:r>
      <w:r w:rsidRPr="002C27B6">
        <w:rPr>
          <w:rFonts w:ascii="Arial" w:hAnsi="Arial" w:cs="Arial"/>
          <w:sz w:val="24"/>
          <w:szCs w:val="24"/>
        </w:rPr>
        <w:t>).</w:t>
      </w:r>
    </w:p>
    <w:p w14:paraId="22BEE07C" w14:textId="77777777" w:rsidR="002C27B6" w:rsidRPr="002C27B6" w:rsidRDefault="002C27B6" w:rsidP="002C27B6">
      <w:pPr>
        <w:rPr>
          <w:rFonts w:ascii="Arial" w:hAnsi="Arial" w:cs="Arial"/>
          <w:sz w:val="24"/>
          <w:szCs w:val="24"/>
        </w:rPr>
      </w:pPr>
      <w:r w:rsidRPr="002C27B6">
        <w:rPr>
          <w:rFonts w:ascii="Arial" w:hAnsi="Arial" w:cs="Arial"/>
          <w:sz w:val="24"/>
          <w:szCs w:val="24"/>
        </w:rPr>
        <w:t xml:space="preserve">Volunteer Maine encourages applications from eligible organizations that are primarily </w:t>
      </w:r>
      <w:proofErr w:type="gramStart"/>
      <w:r w:rsidRPr="002C27B6">
        <w:rPr>
          <w:rFonts w:ascii="Arial" w:hAnsi="Arial" w:cs="Arial"/>
          <w:sz w:val="24"/>
          <w:szCs w:val="24"/>
        </w:rPr>
        <w:t>female</w:t>
      </w:r>
      <w:proofErr w:type="gramEnd"/>
      <w:r w:rsidRPr="002C27B6">
        <w:rPr>
          <w:rFonts w:ascii="Arial" w:hAnsi="Arial" w:cs="Arial"/>
          <w:sz w:val="24"/>
          <w:szCs w:val="24"/>
        </w:rPr>
        <w:t xml:space="preserve"> or minority managed, and from agencies within or primarily recruiting from designated labor surplus areas as referenced in CFR 200.321 (contracting with small and minority businesses, women’s business enterprises, and labor surplus area firm). </w:t>
      </w:r>
    </w:p>
    <w:p w14:paraId="2DBE32EA" w14:textId="77777777" w:rsidR="00E5061E" w:rsidRPr="006F3ABB" w:rsidRDefault="00E5061E" w:rsidP="00070B10">
      <w:pPr>
        <w:rPr>
          <w:rStyle w:val="BodyChar"/>
          <w:rFonts w:ascii="Arial" w:hAnsi="Arial" w:cs="Arial"/>
          <w:sz w:val="24"/>
          <w:szCs w:val="24"/>
        </w:rPr>
      </w:pPr>
      <w:r w:rsidRPr="006F3ABB">
        <w:rPr>
          <w:rFonts w:ascii="Arial" w:hAnsi="Arial" w:cs="Arial"/>
          <w:b/>
          <w:bCs/>
          <w:szCs w:val="22"/>
        </w:rPr>
        <w:t>Not</w:t>
      </w:r>
      <w:r w:rsidRPr="006F3ABB">
        <w:rPr>
          <w:rStyle w:val="Heading3Char"/>
          <w:rFonts w:cs="Arial"/>
          <w:b w:val="0"/>
          <w:bCs/>
          <w:sz w:val="22"/>
          <w:szCs w:val="22"/>
        </w:rPr>
        <w:t xml:space="preserve"> </w:t>
      </w:r>
      <w:r w:rsidRPr="006F3ABB">
        <w:rPr>
          <w:rFonts w:ascii="Arial" w:hAnsi="Arial" w:cs="Arial"/>
          <w:b/>
          <w:bCs/>
          <w:szCs w:val="22"/>
        </w:rPr>
        <w:t>Eligible</w:t>
      </w:r>
      <w:r w:rsidRPr="006F3ABB">
        <w:rPr>
          <w:rFonts w:ascii="Arial" w:hAnsi="Arial" w:cs="Arial"/>
        </w:rPr>
        <w:t>:</w:t>
      </w:r>
      <w:bookmarkEnd w:id="251"/>
      <w:r w:rsidRPr="006F3ABB">
        <w:rPr>
          <w:rStyle w:val="Heading3Char"/>
          <w:rFonts w:cs="Arial"/>
        </w:rPr>
        <w:t xml:space="preserve"> </w:t>
      </w:r>
      <w:r w:rsidRPr="006F3ABB">
        <w:rPr>
          <w:rFonts w:ascii="Arial" w:hAnsi="Arial" w:cs="Arial"/>
          <w:sz w:val="24"/>
          <w:szCs w:val="24"/>
        </w:rPr>
        <w:t xml:space="preserve"> Organizations that have been convicted of a federal crime are disqualified from receiving assistance under an AmeriCorps grant. </w:t>
      </w:r>
      <w:r w:rsidRPr="006F3ABB">
        <w:rPr>
          <w:rStyle w:val="BodyChar"/>
          <w:rFonts w:ascii="Arial" w:hAnsi="Arial" w:cs="Arial"/>
          <w:sz w:val="24"/>
          <w:szCs w:val="24"/>
        </w:rPr>
        <w:t>Pursuant to the Lobbying disclosure Act of 1995, an organization described in Sections 501(c)(4) of the Internal Revenue Code of 1986, 26 USC 501(c)(4), which engages in lobbying activities is not eligible to apply.</w:t>
      </w:r>
    </w:p>
    <w:p w14:paraId="1215307B" w14:textId="483B2C4E" w:rsidR="002C27B6" w:rsidRPr="006F3ABB" w:rsidRDefault="002C27B6" w:rsidP="00070B10">
      <w:pPr>
        <w:rPr>
          <w:rStyle w:val="BodyChar"/>
          <w:rFonts w:ascii="Arial" w:hAnsi="Arial" w:cs="Arial"/>
          <w:sz w:val="24"/>
          <w:szCs w:val="24"/>
        </w:rPr>
      </w:pPr>
      <w:r w:rsidRPr="002C27B6">
        <w:rPr>
          <w:rFonts w:ascii="Arial" w:hAnsi="Arial" w:cs="Arial"/>
          <w:bCs/>
          <w:sz w:val="24"/>
          <w:szCs w:val="24"/>
        </w:rPr>
        <w:t xml:space="preserve">Applications that propose to engage in activities that are prohibited under AmeriCorps’ statutes, regulations, or the terms and conditions of its awards are not eligible to receive AmeriCorps funding. </w:t>
      </w:r>
    </w:p>
    <w:p w14:paraId="74B40E2D" w14:textId="0E0302E1" w:rsidR="00E5061E" w:rsidRPr="006F3ABB" w:rsidRDefault="00E5061E" w:rsidP="00E5061E">
      <w:pPr>
        <w:widowControl w:val="0"/>
        <w:suppressAutoHyphens/>
        <w:rPr>
          <w:rFonts w:ascii="Arial" w:hAnsi="Arial" w:cs="Arial"/>
          <w:kern w:val="1"/>
          <w:sz w:val="24"/>
          <w:szCs w:val="24"/>
        </w:rPr>
      </w:pPr>
      <w:r w:rsidRPr="006F3ABB">
        <w:rPr>
          <w:rFonts w:ascii="Arial" w:hAnsi="Arial" w:cs="Arial"/>
          <w:kern w:val="1"/>
          <w:sz w:val="24"/>
          <w:szCs w:val="24"/>
        </w:rPr>
        <w:t xml:space="preserve">Note that under section 745 of Title VII, Division E of the Consolidated Appropriations Act, 2016, if </w:t>
      </w:r>
      <w:r w:rsidR="00DA68E1" w:rsidRPr="006F3ABB">
        <w:rPr>
          <w:rFonts w:ascii="Arial" w:hAnsi="Arial" w:cs="Arial"/>
          <w:kern w:val="1"/>
          <w:sz w:val="24"/>
          <w:szCs w:val="24"/>
        </w:rPr>
        <w:t>AmeriCorps</w:t>
      </w:r>
      <w:r w:rsidRPr="006F3ABB">
        <w:rPr>
          <w:rFonts w:ascii="Arial" w:hAnsi="Arial" w:cs="Arial"/>
          <w:kern w:val="1"/>
          <w:sz w:val="24"/>
          <w:szCs w:val="24"/>
        </w:rPr>
        <w:t xml:space="preserve"> is aware that any corporation has any unpaid Federal tax liability which—</w:t>
      </w:r>
    </w:p>
    <w:p w14:paraId="3A90C604" w14:textId="77777777" w:rsidR="00E5061E" w:rsidRPr="006F3ABB" w:rsidRDefault="00E5061E" w:rsidP="00290B9D">
      <w:pPr>
        <w:pStyle w:val="ListParagraph"/>
        <w:widowControl w:val="0"/>
        <w:numPr>
          <w:ilvl w:val="0"/>
          <w:numId w:val="27"/>
        </w:numPr>
        <w:suppressAutoHyphens/>
        <w:autoSpaceDE w:val="0"/>
        <w:rPr>
          <w:rFonts w:ascii="Arial" w:eastAsia="Times New Roman" w:hAnsi="Arial" w:cs="Arial"/>
          <w:kern w:val="1"/>
          <w:sz w:val="24"/>
          <w:szCs w:val="24"/>
        </w:rPr>
      </w:pPr>
      <w:r w:rsidRPr="006F3ABB">
        <w:rPr>
          <w:rFonts w:ascii="Arial" w:eastAsia="Times New Roman" w:hAnsi="Arial" w:cs="Arial"/>
          <w:kern w:val="1"/>
          <w:sz w:val="24"/>
          <w:szCs w:val="24"/>
        </w:rPr>
        <w:t>has been assessed</w:t>
      </w:r>
    </w:p>
    <w:p w14:paraId="5F09500F" w14:textId="77777777" w:rsidR="00E5061E" w:rsidRPr="006F3ABB" w:rsidRDefault="00E5061E" w:rsidP="00290B9D">
      <w:pPr>
        <w:pStyle w:val="ListParagraph"/>
        <w:widowControl w:val="0"/>
        <w:numPr>
          <w:ilvl w:val="0"/>
          <w:numId w:val="27"/>
        </w:numPr>
        <w:suppressAutoHyphens/>
        <w:autoSpaceDE w:val="0"/>
        <w:rPr>
          <w:rFonts w:ascii="Arial" w:eastAsia="Times New Roman" w:hAnsi="Arial" w:cs="Arial"/>
          <w:kern w:val="1"/>
          <w:sz w:val="24"/>
          <w:szCs w:val="24"/>
        </w:rPr>
      </w:pPr>
      <w:r w:rsidRPr="006F3ABB">
        <w:rPr>
          <w:rFonts w:ascii="Arial" w:eastAsia="Times New Roman" w:hAnsi="Arial" w:cs="Arial"/>
          <w:kern w:val="1"/>
          <w:sz w:val="24"/>
          <w:szCs w:val="24"/>
        </w:rPr>
        <w:t xml:space="preserve">for which all judicial and administrative remedies have been exhausted or have lapsed, and </w:t>
      </w:r>
    </w:p>
    <w:p w14:paraId="035129AB" w14:textId="77777777" w:rsidR="00E5061E" w:rsidRPr="006F3ABB" w:rsidRDefault="00E5061E" w:rsidP="00290B9D">
      <w:pPr>
        <w:pStyle w:val="ListParagraph"/>
        <w:widowControl w:val="0"/>
        <w:numPr>
          <w:ilvl w:val="0"/>
          <w:numId w:val="27"/>
        </w:numPr>
        <w:suppressAutoHyphens/>
        <w:autoSpaceDE w:val="0"/>
        <w:rPr>
          <w:rStyle w:val="BodyChar"/>
          <w:rFonts w:ascii="Arial" w:hAnsi="Arial" w:cs="Arial"/>
          <w:sz w:val="24"/>
          <w:szCs w:val="24"/>
        </w:rPr>
      </w:pPr>
      <w:r w:rsidRPr="006F3ABB">
        <w:rPr>
          <w:rFonts w:ascii="Arial" w:eastAsia="Times New Roman" w:hAnsi="Arial" w:cs="Arial"/>
          <w:kern w:val="1"/>
          <w:sz w:val="24"/>
          <w:szCs w:val="24"/>
        </w:rPr>
        <w:t>is not being paid in a timely manner pursuant to an agreement with the authority responsible for collecting the tax liability, that corporation is not eligible for an award under this RFA/Notice.</w:t>
      </w:r>
      <w:r w:rsidRPr="006F3ABB">
        <w:rPr>
          <w:rStyle w:val="FootnoteReference"/>
          <w:rFonts w:ascii="Arial" w:eastAsia="Times New Roman" w:hAnsi="Arial" w:cs="Arial"/>
          <w:sz w:val="24"/>
          <w:szCs w:val="24"/>
        </w:rPr>
        <w:footnoteReference w:id="3"/>
      </w:r>
      <w:r w:rsidRPr="006F3ABB">
        <w:rPr>
          <w:rFonts w:ascii="Arial" w:eastAsia="Times New Roman" w:hAnsi="Arial" w:cs="Arial"/>
          <w:kern w:val="1"/>
          <w:sz w:val="24"/>
          <w:szCs w:val="24"/>
        </w:rPr>
        <w:t xml:space="preserve"> A similar restriction may be enacted with the appropriation which will fund awards under this RFA/Notice. </w:t>
      </w:r>
    </w:p>
    <w:p w14:paraId="44370E2A" w14:textId="2F8C5167" w:rsidR="00E5061E" w:rsidRDefault="00E5061E" w:rsidP="00E5061E">
      <w:pPr>
        <w:pStyle w:val="Body0"/>
        <w:ind w:firstLine="0"/>
        <w:rPr>
          <w:rFonts w:ascii="Arial" w:hAnsi="Arial" w:cs="Arial"/>
          <w:sz w:val="24"/>
          <w:szCs w:val="24"/>
        </w:rPr>
      </w:pPr>
      <w:r w:rsidRPr="00A2756F">
        <w:rPr>
          <w:rFonts w:ascii="Arial" w:hAnsi="Arial" w:cs="Arial"/>
          <w:b/>
          <w:sz w:val="24"/>
          <w:szCs w:val="24"/>
        </w:rPr>
        <w:t xml:space="preserve">Special Note </w:t>
      </w:r>
      <w:r w:rsidR="00A2756F" w:rsidRPr="00A2756F">
        <w:rPr>
          <w:rFonts w:ascii="Arial" w:hAnsi="Arial" w:cs="Arial"/>
          <w:b/>
          <w:sz w:val="24"/>
          <w:szCs w:val="24"/>
        </w:rPr>
        <w:t xml:space="preserve">about proposals submitted to both </w:t>
      </w:r>
      <w:r w:rsidRPr="00A2756F">
        <w:rPr>
          <w:rFonts w:ascii="Arial" w:hAnsi="Arial" w:cs="Arial"/>
          <w:b/>
          <w:sz w:val="24"/>
          <w:szCs w:val="24"/>
        </w:rPr>
        <w:t xml:space="preserve">AmeriCorps National and AmeriCorps State </w:t>
      </w:r>
      <w:r w:rsidR="00A2756F" w:rsidRPr="00A2756F">
        <w:rPr>
          <w:rFonts w:ascii="Arial" w:hAnsi="Arial" w:cs="Arial"/>
          <w:b/>
          <w:sz w:val="24"/>
          <w:szCs w:val="24"/>
        </w:rPr>
        <w:t>competitions</w:t>
      </w:r>
      <w:r w:rsidRPr="00A2756F">
        <w:rPr>
          <w:rFonts w:ascii="Arial" w:hAnsi="Arial" w:cs="Arial"/>
          <w:b/>
          <w:sz w:val="24"/>
          <w:szCs w:val="24"/>
        </w:rPr>
        <w:t>.</w:t>
      </w:r>
      <w:r w:rsidRPr="000F016E">
        <w:rPr>
          <w:rFonts w:ascii="Arial" w:hAnsi="Arial" w:cs="Arial"/>
          <w:sz w:val="24"/>
          <w:szCs w:val="24"/>
        </w:rPr>
        <w:t xml:space="preserve">  Volunteer Maine will not entertain proposals for the same project if an applicant submits to both the AmeriCorps National and AmeriCorps State competition since both competitions occur simultaneously and a project may not be funded from both sources for concurrent o</w:t>
      </w:r>
      <w:r w:rsidRPr="00FB5E34">
        <w:rPr>
          <w:rFonts w:ascii="Arial" w:hAnsi="Arial" w:cs="Arial"/>
          <w:sz w:val="24"/>
          <w:szCs w:val="24"/>
        </w:rPr>
        <w:t xml:space="preserve">peration. See page </w:t>
      </w:r>
      <w:r w:rsidR="00FB5E34" w:rsidRPr="00FB5E34">
        <w:rPr>
          <w:rFonts w:ascii="Arial" w:hAnsi="Arial" w:cs="Arial"/>
          <w:sz w:val="24"/>
          <w:szCs w:val="24"/>
        </w:rPr>
        <w:fldChar w:fldCharType="begin"/>
      </w:r>
      <w:r w:rsidR="00FB5E34" w:rsidRPr="00FB5E34">
        <w:rPr>
          <w:rFonts w:ascii="Arial" w:hAnsi="Arial" w:cs="Arial"/>
          <w:sz w:val="24"/>
          <w:szCs w:val="24"/>
        </w:rPr>
        <w:instrText xml:space="preserve"> PAGEREF same_project </w:instrText>
      </w:r>
      <w:r w:rsidR="00FB5E34" w:rsidRPr="00FB5E34">
        <w:rPr>
          <w:rFonts w:ascii="Arial" w:hAnsi="Arial" w:cs="Arial"/>
          <w:sz w:val="24"/>
          <w:szCs w:val="24"/>
        </w:rPr>
        <w:fldChar w:fldCharType="separate"/>
      </w:r>
      <w:r w:rsidR="001E45BA">
        <w:rPr>
          <w:rFonts w:ascii="Arial" w:hAnsi="Arial" w:cs="Arial"/>
          <w:noProof/>
          <w:sz w:val="24"/>
          <w:szCs w:val="24"/>
        </w:rPr>
        <w:t>13</w:t>
      </w:r>
      <w:r w:rsidR="00FB5E34" w:rsidRPr="00FB5E34">
        <w:rPr>
          <w:rFonts w:ascii="Arial" w:hAnsi="Arial" w:cs="Arial"/>
          <w:sz w:val="24"/>
          <w:szCs w:val="24"/>
        </w:rPr>
        <w:fldChar w:fldCharType="end"/>
      </w:r>
      <w:r w:rsidRPr="00FB5E34">
        <w:rPr>
          <w:rFonts w:ascii="Arial" w:hAnsi="Arial" w:cs="Arial"/>
          <w:sz w:val="24"/>
          <w:szCs w:val="24"/>
        </w:rPr>
        <w:t xml:space="preserve"> for “same project” definition criter</w:t>
      </w:r>
      <w:r w:rsidRPr="000F016E">
        <w:rPr>
          <w:rFonts w:ascii="Arial" w:hAnsi="Arial" w:cs="Arial"/>
          <w:sz w:val="24"/>
          <w:szCs w:val="24"/>
        </w:rPr>
        <w:t>ia.</w:t>
      </w:r>
    </w:p>
    <w:p w14:paraId="7C9D2A0F" w14:textId="77777777" w:rsidR="00E5061E" w:rsidRPr="006F3ABB" w:rsidRDefault="00E5061E" w:rsidP="00E5061E">
      <w:pPr>
        <w:pStyle w:val="Heading2"/>
        <w:rPr>
          <w:rFonts w:cs="Arial"/>
        </w:rPr>
      </w:pPr>
      <w:bookmarkStart w:id="252" w:name="_Toc178758208"/>
      <w:r w:rsidRPr="0044376C">
        <w:rPr>
          <w:rFonts w:cs="Arial"/>
        </w:rPr>
        <w:t>II.  Pr</w:t>
      </w:r>
      <w:r w:rsidRPr="006F3ABB">
        <w:rPr>
          <w:rFonts w:cs="Arial"/>
        </w:rPr>
        <w:t>oposal Categories</w:t>
      </w:r>
      <w:bookmarkEnd w:id="252"/>
    </w:p>
    <w:p w14:paraId="3463888C" w14:textId="77777777" w:rsidR="00E5061E" w:rsidRPr="006F3ABB" w:rsidRDefault="00E5061E" w:rsidP="00E5061E">
      <w:pPr>
        <w:pStyle w:val="Body0"/>
        <w:ind w:firstLine="0"/>
        <w:rPr>
          <w:rFonts w:ascii="Arial" w:hAnsi="Arial" w:cs="Arial"/>
          <w:sz w:val="24"/>
          <w:szCs w:val="24"/>
        </w:rPr>
      </w:pPr>
      <w:r w:rsidRPr="006F3ABB">
        <w:rPr>
          <w:rFonts w:ascii="Arial" w:hAnsi="Arial" w:cs="Arial"/>
          <w:sz w:val="24"/>
          <w:szCs w:val="24"/>
        </w:rPr>
        <w:t xml:space="preserve">Proposals submitted under this competition are classified as either “New” or “Re-competing.” </w:t>
      </w:r>
    </w:p>
    <w:p w14:paraId="697A2984" w14:textId="77777777" w:rsidR="00E5061E" w:rsidRPr="006F3ABB" w:rsidRDefault="00E5061E" w:rsidP="00E5061E">
      <w:pPr>
        <w:rPr>
          <w:rFonts w:ascii="Arial" w:hAnsi="Arial" w:cs="Arial"/>
          <w:sz w:val="24"/>
          <w:szCs w:val="24"/>
        </w:rPr>
      </w:pPr>
      <w:bookmarkStart w:id="253" w:name="_Toc368947613"/>
      <w:bookmarkStart w:id="254" w:name="_Toc402126722"/>
      <w:bookmarkStart w:id="255" w:name="_Toc464227196"/>
      <w:bookmarkStart w:id="256" w:name="_Toc464465348"/>
      <w:bookmarkStart w:id="257" w:name="_Toc464465716"/>
      <w:bookmarkStart w:id="258" w:name="_Toc494383705"/>
      <w:bookmarkStart w:id="259" w:name="_Toc529197773"/>
      <w:bookmarkStart w:id="260" w:name="_Toc53056184"/>
      <w:bookmarkStart w:id="261" w:name="_Toc53069100"/>
      <w:bookmarkStart w:id="262" w:name="_Toc64907324"/>
      <w:bookmarkStart w:id="263" w:name="_Toc65573828"/>
      <w:bookmarkStart w:id="264" w:name="_Toc128587758"/>
      <w:bookmarkStart w:id="265" w:name="_Toc128644293"/>
      <w:bookmarkStart w:id="266" w:name="_Toc159782954"/>
      <w:bookmarkStart w:id="267" w:name="_Toc178758209"/>
      <w:r w:rsidRPr="006F3ABB">
        <w:rPr>
          <w:rStyle w:val="Heading3Char"/>
          <w:rFonts w:cs="Arial"/>
        </w:rPr>
        <w:t>“New” proposals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6F3ABB">
        <w:rPr>
          <w:rFonts w:ascii="Arial" w:hAnsi="Arial" w:cs="Arial"/>
          <w:sz w:val="24"/>
          <w:szCs w:val="24"/>
        </w:rPr>
        <w:t xml:space="preserve"> fit one of the following AmeriCorps criteria for “new”:</w:t>
      </w:r>
    </w:p>
    <w:p w14:paraId="0E9791CF" w14:textId="3132E579" w:rsidR="00E5061E" w:rsidRPr="006F3ABB" w:rsidRDefault="00E5061E" w:rsidP="00290B9D">
      <w:pPr>
        <w:pStyle w:val="ListParagraph"/>
        <w:numPr>
          <w:ilvl w:val="0"/>
          <w:numId w:val="17"/>
        </w:numPr>
        <w:rPr>
          <w:rFonts w:ascii="Arial" w:hAnsi="Arial" w:cs="Arial"/>
          <w:sz w:val="24"/>
          <w:szCs w:val="24"/>
        </w:rPr>
      </w:pPr>
      <w:r w:rsidRPr="006F3ABB">
        <w:rPr>
          <w:rFonts w:ascii="Arial" w:hAnsi="Arial" w:cs="Arial"/>
          <w:sz w:val="24"/>
          <w:szCs w:val="24"/>
        </w:rPr>
        <w:t xml:space="preserve">Applicant is applying for the first time OR has only received </w:t>
      </w:r>
      <w:r w:rsidR="002C27B6" w:rsidRPr="006F3ABB">
        <w:rPr>
          <w:rFonts w:ascii="Arial" w:hAnsi="Arial" w:cs="Arial"/>
          <w:sz w:val="24"/>
          <w:szCs w:val="24"/>
        </w:rPr>
        <w:t>formula</w:t>
      </w:r>
      <w:r w:rsidRPr="006F3ABB">
        <w:rPr>
          <w:rFonts w:ascii="Arial" w:hAnsi="Arial" w:cs="Arial"/>
          <w:sz w:val="24"/>
          <w:szCs w:val="24"/>
        </w:rPr>
        <w:t xml:space="preserve"> </w:t>
      </w:r>
      <w:r w:rsidR="002C27B6" w:rsidRPr="006F3ABB">
        <w:rPr>
          <w:rFonts w:ascii="Arial" w:hAnsi="Arial" w:cs="Arial"/>
          <w:sz w:val="24"/>
          <w:szCs w:val="24"/>
        </w:rPr>
        <w:t xml:space="preserve">OR planning </w:t>
      </w:r>
      <w:r w:rsidRPr="006F3ABB">
        <w:rPr>
          <w:rFonts w:ascii="Arial" w:hAnsi="Arial" w:cs="Arial"/>
          <w:sz w:val="24"/>
          <w:szCs w:val="24"/>
        </w:rPr>
        <w:t>grant funding in the past.</w:t>
      </w:r>
    </w:p>
    <w:p w14:paraId="67C17868" w14:textId="49412BC9" w:rsidR="00E5061E" w:rsidRPr="006F3ABB" w:rsidRDefault="00E5061E" w:rsidP="00290B9D">
      <w:pPr>
        <w:pStyle w:val="ListParagraph"/>
        <w:numPr>
          <w:ilvl w:val="0"/>
          <w:numId w:val="17"/>
        </w:numPr>
        <w:rPr>
          <w:rFonts w:ascii="Arial" w:hAnsi="Arial" w:cs="Arial"/>
          <w:sz w:val="24"/>
          <w:szCs w:val="24"/>
        </w:rPr>
      </w:pPr>
      <w:r w:rsidRPr="006F3ABB">
        <w:rPr>
          <w:rFonts w:ascii="Arial" w:hAnsi="Arial" w:cs="Arial"/>
          <w:sz w:val="24"/>
          <w:szCs w:val="24"/>
        </w:rPr>
        <w:t xml:space="preserve">Applicant has operated grants from </w:t>
      </w:r>
      <w:r w:rsidR="00DA68E1" w:rsidRPr="006F3ABB">
        <w:rPr>
          <w:rFonts w:ascii="Arial" w:hAnsi="Arial" w:cs="Arial"/>
          <w:kern w:val="1"/>
          <w:sz w:val="24"/>
          <w:szCs w:val="24"/>
        </w:rPr>
        <w:t>AmeriCorps</w:t>
      </w:r>
      <w:r w:rsidR="00DA68E1" w:rsidRPr="006F3ABB">
        <w:rPr>
          <w:rFonts w:ascii="Arial" w:hAnsi="Arial" w:cs="Arial"/>
          <w:sz w:val="24"/>
          <w:szCs w:val="24"/>
        </w:rPr>
        <w:t xml:space="preserve"> </w:t>
      </w:r>
      <w:r w:rsidRPr="006F3ABB">
        <w:rPr>
          <w:rFonts w:ascii="Arial" w:hAnsi="Arial" w:cs="Arial"/>
          <w:sz w:val="24"/>
          <w:szCs w:val="24"/>
        </w:rPr>
        <w:t>under another funding type (e.g., Senior Corps)</w:t>
      </w:r>
    </w:p>
    <w:p w14:paraId="04350F31" w14:textId="77777777" w:rsidR="00E5061E" w:rsidRPr="006F3ABB" w:rsidRDefault="00E5061E" w:rsidP="00290B9D">
      <w:pPr>
        <w:pStyle w:val="ListParagraph"/>
        <w:numPr>
          <w:ilvl w:val="0"/>
          <w:numId w:val="17"/>
        </w:numPr>
        <w:rPr>
          <w:rFonts w:ascii="Arial" w:hAnsi="Arial" w:cs="Arial"/>
          <w:sz w:val="24"/>
          <w:szCs w:val="24"/>
        </w:rPr>
      </w:pPr>
      <w:r w:rsidRPr="006F3ABB">
        <w:rPr>
          <w:rFonts w:ascii="Arial" w:hAnsi="Arial" w:cs="Arial"/>
          <w:sz w:val="24"/>
          <w:szCs w:val="24"/>
        </w:rPr>
        <w:lastRenderedPageBreak/>
        <w:t>Applicant has hosted AmeriCorps members only through another organization’s grant.</w:t>
      </w:r>
    </w:p>
    <w:p w14:paraId="1D3A4B92" w14:textId="77777777" w:rsidR="002C27B6" w:rsidRPr="006F3ABB" w:rsidRDefault="002C27B6" w:rsidP="00E5061E">
      <w:pPr>
        <w:pStyle w:val="Body0"/>
        <w:ind w:firstLine="0"/>
        <w:rPr>
          <w:rFonts w:ascii="Arial" w:hAnsi="Arial" w:cs="Arial"/>
          <w:b/>
          <w:sz w:val="24"/>
          <w:szCs w:val="24"/>
        </w:rPr>
      </w:pPr>
      <w:bookmarkStart w:id="268" w:name="_Toc368947614"/>
      <w:bookmarkStart w:id="269" w:name="_Toc402126723"/>
      <w:bookmarkStart w:id="270" w:name="_Toc464227197"/>
      <w:bookmarkStart w:id="271" w:name="_Toc464465349"/>
      <w:bookmarkStart w:id="272" w:name="_Toc464465717"/>
      <w:bookmarkStart w:id="273" w:name="_Toc494383706"/>
      <w:bookmarkStart w:id="274" w:name="_Toc529197774"/>
      <w:bookmarkStart w:id="275" w:name="_Toc53056185"/>
      <w:bookmarkStart w:id="276" w:name="_Toc53069101"/>
      <w:bookmarkStart w:id="277" w:name="_Toc64907325"/>
      <w:bookmarkStart w:id="278" w:name="_Toc65573829"/>
      <w:bookmarkStart w:id="279" w:name="_Toc128587759"/>
      <w:bookmarkStart w:id="280" w:name="_Toc128644294"/>
      <w:bookmarkStart w:id="281" w:name="_Toc159782955"/>
      <w:r w:rsidRPr="006F3ABB">
        <w:rPr>
          <w:rFonts w:ascii="Arial" w:hAnsi="Arial" w:cs="Arial"/>
          <w:sz w:val="24"/>
          <w:szCs w:val="24"/>
        </w:rPr>
        <w:t>Existing AmeriCorps grantees may be considered “new” if they are seeking to submit a proposal for a program model that addresses a different issue area with different priorities and different objectives after obtaining prior permission from the Commission and the federal agency.</w:t>
      </w:r>
      <w:r w:rsidRPr="006F3ABB">
        <w:rPr>
          <w:rFonts w:ascii="Arial" w:hAnsi="Arial" w:cs="Arial"/>
          <w:b/>
          <w:sz w:val="24"/>
          <w:szCs w:val="24"/>
        </w:rPr>
        <w:t xml:space="preserve"> </w:t>
      </w:r>
    </w:p>
    <w:p w14:paraId="1680B2AC" w14:textId="0A4892F4" w:rsidR="00E5061E" w:rsidRPr="006F3ABB" w:rsidRDefault="00E5061E" w:rsidP="00E5061E">
      <w:pPr>
        <w:pStyle w:val="Body0"/>
        <w:ind w:firstLine="0"/>
        <w:rPr>
          <w:rFonts w:ascii="Arial" w:hAnsi="Arial" w:cs="Arial"/>
          <w:sz w:val="24"/>
          <w:szCs w:val="24"/>
        </w:rPr>
      </w:pPr>
      <w:bookmarkStart w:id="282" w:name="_Toc178758210"/>
      <w:r w:rsidRPr="006F3ABB">
        <w:rPr>
          <w:rStyle w:val="Heading3Char"/>
          <w:rFonts w:cs="Arial"/>
        </w:rPr>
        <w:t>“Re-competing Proposals”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6F3ABB">
        <w:rPr>
          <w:rFonts w:ascii="Arial" w:hAnsi="Arial" w:cs="Arial"/>
          <w:sz w:val="24"/>
          <w:szCs w:val="24"/>
        </w:rPr>
        <w:t xml:space="preserve"> come from applicants who have received AmeriCorps Formula State funds within the last five years and propose to operate substantially the same program model for another 3 years. </w:t>
      </w:r>
    </w:p>
    <w:p w14:paraId="62533E30" w14:textId="77777777" w:rsidR="00E5061E" w:rsidRPr="007F5765" w:rsidRDefault="00E5061E" w:rsidP="00E5061E">
      <w:pPr>
        <w:pStyle w:val="Body0"/>
        <w:ind w:firstLine="0"/>
        <w:rPr>
          <w:rFonts w:ascii="Arial" w:hAnsi="Arial" w:cs="Arial"/>
          <w:sz w:val="24"/>
          <w:szCs w:val="24"/>
        </w:rPr>
      </w:pPr>
      <w:r w:rsidRPr="006F3ABB">
        <w:rPr>
          <w:rFonts w:ascii="Arial" w:hAnsi="Arial" w:cs="Arial"/>
          <w:sz w:val="24"/>
          <w:szCs w:val="24"/>
        </w:rPr>
        <w:t xml:space="preserve">If a program is currently in its final year of a grant period, the sponsor must submit a full application as a re-competing program following the current guidelines </w:t>
      </w:r>
      <w:proofErr w:type="gramStart"/>
      <w:r w:rsidRPr="006F3ABB">
        <w:rPr>
          <w:rFonts w:ascii="Arial" w:hAnsi="Arial" w:cs="Arial"/>
          <w:sz w:val="24"/>
          <w:szCs w:val="24"/>
        </w:rPr>
        <w:t>in order to</w:t>
      </w:r>
      <w:proofErr w:type="gramEnd"/>
      <w:r w:rsidRPr="006F3ABB">
        <w:rPr>
          <w:rFonts w:ascii="Arial" w:hAnsi="Arial" w:cs="Arial"/>
          <w:sz w:val="24"/>
          <w:szCs w:val="24"/>
        </w:rPr>
        <w:t xml:space="preserve"> be considered for another round of AmeriCorps funding.</w:t>
      </w:r>
      <w:r w:rsidRPr="007F5765">
        <w:rPr>
          <w:rFonts w:ascii="Arial" w:hAnsi="Arial" w:cs="Arial"/>
          <w:sz w:val="24"/>
          <w:szCs w:val="24"/>
        </w:rPr>
        <w:t xml:space="preserve">  </w:t>
      </w:r>
    </w:p>
    <w:p w14:paraId="758DC5DC" w14:textId="77777777" w:rsidR="002B6D10" w:rsidRPr="00C06184" w:rsidRDefault="002B6D10" w:rsidP="002B6D10">
      <w:pPr>
        <w:pStyle w:val="Heading2"/>
        <w:rPr>
          <w:rFonts w:cs="Arial"/>
        </w:rPr>
      </w:pPr>
      <w:bookmarkStart w:id="283" w:name="_Toc368947615"/>
      <w:bookmarkStart w:id="284" w:name="_Toc529197775"/>
      <w:bookmarkStart w:id="285" w:name="_Toc53056186"/>
      <w:bookmarkStart w:id="286" w:name="_Toc178758211"/>
      <w:r w:rsidRPr="00C06184">
        <w:rPr>
          <w:rFonts w:cs="Arial"/>
        </w:rPr>
        <w:t>III.  Number of Awards, Size, and Grant Types</w:t>
      </w:r>
      <w:bookmarkEnd w:id="283"/>
      <w:bookmarkEnd w:id="284"/>
      <w:bookmarkEnd w:id="285"/>
      <w:bookmarkEnd w:id="286"/>
    </w:p>
    <w:p w14:paraId="6D68F1DB" w14:textId="6E13535F" w:rsidR="007E461F" w:rsidRPr="007E461F" w:rsidRDefault="002B6D10" w:rsidP="007E461F">
      <w:pPr>
        <w:pStyle w:val="Heading3"/>
      </w:pPr>
      <w:bookmarkStart w:id="287" w:name="_Toc159782957"/>
      <w:bookmarkStart w:id="288" w:name="_Toc178758212"/>
      <w:r w:rsidRPr="007E461F">
        <w:t>NUMBER OF AWARDS AND SIZE.</w:t>
      </w:r>
      <w:bookmarkEnd w:id="287"/>
      <w:bookmarkEnd w:id="288"/>
      <w:r w:rsidRPr="007E461F">
        <w:t xml:space="preserve">  </w:t>
      </w:r>
    </w:p>
    <w:p w14:paraId="1F998294" w14:textId="77777777" w:rsidR="00BC5391" w:rsidRDefault="00BC5391" w:rsidP="002B6D10">
      <w:pPr>
        <w:rPr>
          <w:rFonts w:ascii="Arial" w:hAnsi="Arial" w:cs="Arial"/>
          <w:sz w:val="24"/>
          <w:szCs w:val="24"/>
        </w:rPr>
      </w:pPr>
      <w:r w:rsidRPr="00BC5391">
        <w:rPr>
          <w:rFonts w:ascii="Arial" w:hAnsi="Arial" w:cs="Arial"/>
          <w:sz w:val="24"/>
          <w:szCs w:val="24"/>
        </w:rPr>
        <w:t>Applications submitted by Volunteer Maine to the national competition undergo a review and selection process managed by the federal agency. The number of applications funded is determined at the federal level by their competitive selection process.</w:t>
      </w:r>
      <w:r>
        <w:rPr>
          <w:rFonts w:ascii="Arial" w:hAnsi="Arial" w:cs="Arial"/>
          <w:sz w:val="24"/>
          <w:szCs w:val="24"/>
        </w:rPr>
        <w:t xml:space="preserve">  </w:t>
      </w:r>
    </w:p>
    <w:p w14:paraId="438B2540" w14:textId="43524024" w:rsidR="00BC5391" w:rsidRPr="00BC5391" w:rsidRDefault="00BC5391" w:rsidP="00BC5391">
      <w:pPr>
        <w:rPr>
          <w:rFonts w:ascii="Arial" w:hAnsi="Arial" w:cs="Arial"/>
          <w:b/>
          <w:i/>
          <w:sz w:val="24"/>
          <w:szCs w:val="24"/>
        </w:rPr>
      </w:pPr>
      <w:bookmarkStart w:id="289" w:name="_Toc159782958"/>
      <w:bookmarkStart w:id="290" w:name="_Toc178758213"/>
      <w:r w:rsidRPr="00BC5391">
        <w:rPr>
          <w:rFonts w:ascii="Arial" w:hAnsi="Arial" w:cs="Arial"/>
          <w:sz w:val="24"/>
          <w:szCs w:val="24"/>
        </w:rPr>
        <w:t xml:space="preserve">All proposals must plan for </w:t>
      </w:r>
      <w:r w:rsidRPr="00BC5391">
        <w:rPr>
          <w:rFonts w:ascii="Arial" w:hAnsi="Arial" w:cs="Arial"/>
          <w:i/>
          <w:iCs/>
          <w:sz w:val="24"/>
          <w:szCs w:val="24"/>
        </w:rPr>
        <w:t xml:space="preserve">at least </w:t>
      </w:r>
      <w:r w:rsidRPr="00BC5391">
        <w:rPr>
          <w:rFonts w:ascii="Arial" w:hAnsi="Arial" w:cs="Arial"/>
          <w:bCs/>
          <w:i/>
          <w:iCs/>
          <w:sz w:val="24"/>
          <w:szCs w:val="24"/>
        </w:rPr>
        <w:t>17,000 h</w:t>
      </w:r>
      <w:r w:rsidRPr="00BC5391">
        <w:rPr>
          <w:rFonts w:ascii="Arial" w:hAnsi="Arial" w:cs="Arial"/>
          <w:i/>
          <w:iCs/>
          <w:sz w:val="24"/>
          <w:szCs w:val="24"/>
        </w:rPr>
        <w:t>ours of service activity</w:t>
      </w:r>
      <w:r w:rsidRPr="00BC5391">
        <w:rPr>
          <w:rFonts w:ascii="Arial" w:hAnsi="Arial" w:cs="Arial"/>
          <w:sz w:val="24"/>
          <w:szCs w:val="24"/>
        </w:rPr>
        <w:t xml:space="preserve"> which is the equivalent of </w:t>
      </w:r>
      <w:r w:rsidRPr="00BC5391">
        <w:rPr>
          <w:rFonts w:ascii="Arial" w:hAnsi="Arial" w:cs="Arial"/>
          <w:i/>
          <w:iCs/>
          <w:sz w:val="24"/>
          <w:szCs w:val="24"/>
        </w:rPr>
        <w:t>8 AmeriCorps Member Service Years</w:t>
      </w:r>
      <w:r w:rsidRPr="00BC5391">
        <w:rPr>
          <w:rFonts w:ascii="Arial" w:hAnsi="Arial" w:cs="Arial"/>
          <w:sz w:val="24"/>
          <w:szCs w:val="24"/>
        </w:rPr>
        <w:t xml:space="preserve"> (MSYs).  A MSY in the AmeriCorps world is what a Fulltime Equivalent (FTE) is in the employment world. MSYs can be divided into multiple positions. There is a table later in this document that shows the service term options and equivalents. In planning the number and types of slots needed based on the program design, new applicants should keep in mind that the federal agency generally limits awards for new AmeriCorps grantees (those with no experience operating a program) </w:t>
      </w:r>
      <w:r w:rsidRPr="00BC5391">
        <w:rPr>
          <w:rFonts w:ascii="Arial" w:hAnsi="Arial" w:cs="Arial"/>
          <w:i/>
          <w:iCs/>
          <w:sz w:val="24"/>
          <w:szCs w:val="24"/>
        </w:rPr>
        <w:t>to no more than 50 member positions</w:t>
      </w:r>
    </w:p>
    <w:p w14:paraId="22A4581D" w14:textId="12EDB025" w:rsidR="007E461F" w:rsidRDefault="002B6D10" w:rsidP="007E461F">
      <w:pPr>
        <w:pStyle w:val="Heading3"/>
      </w:pPr>
      <w:r w:rsidRPr="007F5765">
        <w:t>GRANT TYPES</w:t>
      </w:r>
      <w:bookmarkEnd w:id="289"/>
      <w:bookmarkEnd w:id="290"/>
    </w:p>
    <w:p w14:paraId="1D8E928C" w14:textId="77777777" w:rsidR="009E3DD5" w:rsidRPr="009E3DD5" w:rsidRDefault="009E3DD5" w:rsidP="009E3D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 w:val="24"/>
          <w:szCs w:val="24"/>
        </w:rPr>
      </w:pPr>
      <w:r w:rsidRPr="009E3DD5">
        <w:rPr>
          <w:rFonts w:ascii="Arial" w:hAnsi="Arial" w:cs="Arial"/>
          <w:sz w:val="24"/>
          <w:szCs w:val="24"/>
        </w:rPr>
        <w:t xml:space="preserve">There are two options for grants in this competition: </w:t>
      </w:r>
      <w:r w:rsidRPr="009E3DD5">
        <w:rPr>
          <w:rFonts w:ascii="Arial" w:hAnsi="Arial" w:cs="Arial"/>
          <w:b/>
          <w:sz w:val="24"/>
          <w:szCs w:val="24"/>
        </w:rPr>
        <w:t xml:space="preserve">Cost Reimbursement </w:t>
      </w:r>
      <w:r w:rsidRPr="009E3DD5">
        <w:rPr>
          <w:rFonts w:ascii="Arial" w:hAnsi="Arial" w:cs="Arial"/>
          <w:sz w:val="24"/>
          <w:szCs w:val="24"/>
        </w:rPr>
        <w:t>and</w:t>
      </w:r>
      <w:r w:rsidRPr="009E3DD5">
        <w:rPr>
          <w:rFonts w:ascii="Arial" w:hAnsi="Arial" w:cs="Arial"/>
          <w:b/>
          <w:sz w:val="24"/>
          <w:szCs w:val="24"/>
        </w:rPr>
        <w:t xml:space="preserve"> Fixed-amount Grants. </w:t>
      </w:r>
      <w:r w:rsidRPr="009E3DD5">
        <w:rPr>
          <w:rFonts w:ascii="Arial" w:hAnsi="Arial" w:cs="Arial"/>
          <w:sz w:val="24"/>
          <w:szCs w:val="24"/>
        </w:rPr>
        <w:t>Both support operation of an AmeriCorps program but Fixed-amount grants are only available to re-competing applicants.</w:t>
      </w:r>
    </w:p>
    <w:p w14:paraId="0198D496" w14:textId="77777777" w:rsidR="009E3DD5" w:rsidRPr="009E3DD5" w:rsidRDefault="009E3DD5" w:rsidP="009E3D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 w:val="24"/>
          <w:szCs w:val="24"/>
        </w:rPr>
      </w:pPr>
      <w:r w:rsidRPr="009E3DD5">
        <w:rPr>
          <w:rFonts w:ascii="Arial" w:hAnsi="Arial" w:cs="Arial"/>
          <w:sz w:val="24"/>
          <w:szCs w:val="24"/>
        </w:rPr>
        <w:t xml:space="preserve">The grant period is three years with 12-month budget periods serving as the basis for adding subsequent year funding. If a proposal is selected, only the initial period of funding is awarded. Funding and positions for years 2 and 3 will be awarded under the continuation process. </w:t>
      </w:r>
    </w:p>
    <w:p w14:paraId="5F203C28" w14:textId="77777777" w:rsidR="009E3DD5" w:rsidRPr="009E3DD5" w:rsidRDefault="009E3DD5" w:rsidP="009E3D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 w:val="24"/>
          <w:szCs w:val="24"/>
        </w:rPr>
      </w:pPr>
      <w:r w:rsidRPr="009E3DD5">
        <w:rPr>
          <w:rFonts w:ascii="Arial" w:hAnsi="Arial" w:cs="Arial"/>
          <w:sz w:val="24"/>
          <w:szCs w:val="24"/>
        </w:rPr>
        <w:t xml:space="preserve">In all cases, the amount and duration of any grant, as well as the final decision to issue a grant agreement, is subject to the availability of funds as determined by Congressional appropriations, grantee compliance with program regulations and fund management, as well as grantee performance of work. </w:t>
      </w:r>
    </w:p>
    <w:p w14:paraId="72B0B72D" w14:textId="77777777" w:rsidR="009E3DD5" w:rsidRPr="009E3DD5" w:rsidRDefault="009E3DD5" w:rsidP="009E3D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textAlignment w:val="auto"/>
        <w:rPr>
          <w:rFonts w:ascii="Arial" w:hAnsi="Arial" w:cs="Arial"/>
          <w:sz w:val="24"/>
          <w:szCs w:val="24"/>
        </w:rPr>
      </w:pPr>
      <w:r w:rsidRPr="009E3DD5">
        <w:rPr>
          <w:rFonts w:ascii="Arial" w:hAnsi="Arial" w:cs="Arial"/>
          <w:sz w:val="24"/>
          <w:szCs w:val="24"/>
        </w:rPr>
        <w:tab/>
      </w:r>
      <w:r w:rsidRPr="009E3DD5">
        <w:rPr>
          <w:rFonts w:ascii="Arial" w:hAnsi="Arial" w:cs="Arial"/>
          <w:b/>
          <w:sz w:val="24"/>
          <w:szCs w:val="24"/>
        </w:rPr>
        <w:t>Cost Reimbursement Grant.</w:t>
      </w:r>
      <w:r w:rsidRPr="009E3DD5">
        <w:rPr>
          <w:rFonts w:ascii="Arial" w:hAnsi="Arial" w:cs="Arial"/>
          <w:sz w:val="24"/>
          <w:szCs w:val="24"/>
        </w:rPr>
        <w:t xml:space="preserve">  AmeriCorps programs with various terms of service for members (full-time, seasonal, part-time, etc.) can apply for </w:t>
      </w:r>
      <w:r w:rsidRPr="009E3DD5">
        <w:rPr>
          <w:rFonts w:ascii="Arial" w:hAnsi="Arial" w:cs="Arial"/>
          <w:i/>
          <w:sz w:val="24"/>
          <w:szCs w:val="24"/>
        </w:rPr>
        <w:t>up to</w:t>
      </w:r>
      <w:r w:rsidRPr="009E3DD5">
        <w:rPr>
          <w:rFonts w:ascii="Arial" w:hAnsi="Arial" w:cs="Arial"/>
          <w:sz w:val="24"/>
          <w:szCs w:val="24"/>
        </w:rPr>
        <w:t xml:space="preserve"> $25,000 per Member Service Year (the equivalent of 1700 hours of service by one person) and distribute these AmeriCorps funds across all sections of the budget as needed. New grantees must provide at least 30% local share from public and/or private cash or in-kind sources. Over the life of the grant, the legal applicant will be required to comply with financial tracking requirements for federal awards and report the amount and source of any federal dollars from other agencies (Interior, HUD, VA, USDOL, etc.) used for local share.</w:t>
      </w:r>
    </w:p>
    <w:p w14:paraId="00702D31" w14:textId="77777777" w:rsidR="009E3DD5" w:rsidRPr="009E3DD5" w:rsidRDefault="009E3DD5" w:rsidP="009E3D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textAlignment w:val="auto"/>
        <w:rPr>
          <w:rFonts w:ascii="Arial" w:hAnsi="Arial" w:cs="Arial"/>
          <w:sz w:val="24"/>
          <w:szCs w:val="24"/>
        </w:rPr>
      </w:pPr>
      <w:r w:rsidRPr="009E3DD5">
        <w:rPr>
          <w:rFonts w:ascii="Arial" w:hAnsi="Arial" w:cs="Arial"/>
          <w:sz w:val="24"/>
          <w:szCs w:val="24"/>
        </w:rPr>
        <w:lastRenderedPageBreak/>
        <w:tab/>
      </w:r>
      <w:r w:rsidRPr="009E3DD5">
        <w:rPr>
          <w:rFonts w:ascii="Arial" w:hAnsi="Arial" w:cs="Arial"/>
          <w:b/>
          <w:sz w:val="24"/>
          <w:szCs w:val="24"/>
        </w:rPr>
        <w:t>Full-cost</w:t>
      </w:r>
      <w:r w:rsidRPr="009E3DD5">
        <w:rPr>
          <w:rFonts w:ascii="Arial" w:hAnsi="Arial" w:cs="Arial"/>
          <w:sz w:val="24"/>
          <w:szCs w:val="24"/>
        </w:rPr>
        <w:t xml:space="preserve"> </w:t>
      </w:r>
      <w:r w:rsidRPr="009E3DD5">
        <w:rPr>
          <w:rFonts w:ascii="Arial" w:hAnsi="Arial" w:cs="Arial"/>
          <w:b/>
          <w:sz w:val="24"/>
          <w:szCs w:val="24"/>
        </w:rPr>
        <w:t>Fixed amount Grants. (Re-competes only)</w:t>
      </w:r>
      <w:r w:rsidRPr="009E3DD5">
        <w:rPr>
          <w:rFonts w:ascii="Arial" w:hAnsi="Arial" w:cs="Arial"/>
          <w:sz w:val="24"/>
          <w:szCs w:val="24"/>
        </w:rPr>
        <w:t xml:space="preserve"> The AmeriCorps proposal can incorporate any term of service that is needed by the program design. The proposal can also request up to $25,000 per Member Service Year.</w:t>
      </w:r>
    </w:p>
    <w:p w14:paraId="6A825D61" w14:textId="77777777" w:rsidR="009E3DD5" w:rsidRPr="009E3DD5" w:rsidRDefault="009E3DD5" w:rsidP="009E3D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textAlignment w:val="auto"/>
        <w:rPr>
          <w:rFonts w:ascii="Arial" w:hAnsi="Arial" w:cs="Arial"/>
          <w:sz w:val="24"/>
          <w:szCs w:val="24"/>
        </w:rPr>
      </w:pPr>
      <w:r w:rsidRPr="009E3DD5">
        <w:rPr>
          <w:rFonts w:ascii="Arial" w:hAnsi="Arial" w:cs="Arial"/>
          <w:sz w:val="24"/>
          <w:szCs w:val="24"/>
        </w:rPr>
        <w:tab/>
        <w:t xml:space="preserve">The advantages of this type of grant are 1) the applicant does not submit a full project budget as part of the proposal; 2) the award recipient is not bound to federal financial tracking and reporting requirements; </w:t>
      </w:r>
      <w:proofErr w:type="gramStart"/>
      <w:r w:rsidRPr="009E3DD5">
        <w:rPr>
          <w:rFonts w:ascii="Arial" w:hAnsi="Arial" w:cs="Arial"/>
          <w:sz w:val="24"/>
          <w:szCs w:val="24"/>
        </w:rPr>
        <w:t>and,</w:t>
      </w:r>
      <w:proofErr w:type="gramEnd"/>
      <w:r w:rsidRPr="009E3DD5">
        <w:rPr>
          <w:rFonts w:ascii="Arial" w:hAnsi="Arial" w:cs="Arial"/>
          <w:sz w:val="24"/>
          <w:szCs w:val="24"/>
        </w:rPr>
        <w:t xml:space="preserve"> 3) is not required to report local resources used to operate the program. Grant recipients receive reimbursement based on their member recruitment and retention rates. If grantees do not achieve full enrollment, the reimbursed funds decrease proportionally.</w:t>
      </w:r>
    </w:p>
    <w:p w14:paraId="2645555E" w14:textId="77777777" w:rsidR="009E3DD5" w:rsidRPr="009E3DD5" w:rsidRDefault="009E3DD5" w:rsidP="009E3DD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textAlignment w:val="auto"/>
        <w:rPr>
          <w:rFonts w:ascii="Arial" w:hAnsi="Arial" w:cs="Arial"/>
          <w:sz w:val="24"/>
          <w:szCs w:val="24"/>
        </w:rPr>
      </w:pPr>
      <w:r w:rsidRPr="009E3DD5">
        <w:rPr>
          <w:rFonts w:ascii="Arial" w:hAnsi="Arial" w:cs="Arial"/>
          <w:sz w:val="24"/>
          <w:szCs w:val="24"/>
        </w:rPr>
        <w:tab/>
        <w:t>The program’s ability to meet performance targets, achieve the desired community change, engage the community as volunteers, and fully enroll as well as retain AmeriCorps members provides the evidence that additional local resources are used to carry out the program.</w:t>
      </w:r>
    </w:p>
    <w:p w14:paraId="1B072886" w14:textId="77777777" w:rsidR="002B6D10" w:rsidRPr="007F5765" w:rsidRDefault="002B6D10" w:rsidP="002B6D10">
      <w:pPr>
        <w:pStyle w:val="Body0"/>
        <w:ind w:firstLine="0"/>
        <w:rPr>
          <w:rFonts w:ascii="Arial" w:hAnsi="Arial" w:cs="Arial"/>
          <w:sz w:val="24"/>
          <w:szCs w:val="24"/>
        </w:rPr>
      </w:pPr>
      <w:r w:rsidRPr="007F5765">
        <w:rPr>
          <w:rFonts w:ascii="Arial" w:hAnsi="Arial" w:cs="Arial"/>
          <w:sz w:val="24"/>
          <w:szCs w:val="24"/>
        </w:rPr>
        <w:t xml:space="preserve">A grant period is three (3) years with 12-month annual budget periods serving as the basis for adding funds. If a proposal is selected, only the initial period of funding will be awarded. Funding and positions for years 2 and 3 will be awarded under a continuation application process. Each time, the Commission reviews program operations and performance to determine whether another year of resources is merited. </w:t>
      </w:r>
    </w:p>
    <w:p w14:paraId="7CAA6BBA" w14:textId="43286197" w:rsidR="002B6D10" w:rsidRPr="007F5765" w:rsidRDefault="002B6D10" w:rsidP="002B6D10">
      <w:pPr>
        <w:pStyle w:val="Body0"/>
        <w:ind w:firstLine="0"/>
        <w:rPr>
          <w:rFonts w:ascii="Arial" w:hAnsi="Arial" w:cs="Arial"/>
          <w:sz w:val="24"/>
          <w:szCs w:val="24"/>
        </w:rPr>
      </w:pPr>
      <w:r w:rsidRPr="007F5765">
        <w:rPr>
          <w:rFonts w:ascii="Arial" w:hAnsi="Arial" w:cs="Arial"/>
          <w:sz w:val="24"/>
          <w:szCs w:val="24"/>
        </w:rPr>
        <w:t xml:space="preserve">The program year is </w:t>
      </w:r>
      <w:r w:rsidR="00DA2702">
        <w:rPr>
          <w:rFonts w:ascii="Arial" w:hAnsi="Arial" w:cs="Arial"/>
          <w:sz w:val="24"/>
          <w:szCs w:val="24"/>
        </w:rPr>
        <w:t>September</w:t>
      </w:r>
      <w:r w:rsidRPr="007F5765">
        <w:rPr>
          <w:rFonts w:ascii="Arial" w:hAnsi="Arial" w:cs="Arial"/>
          <w:sz w:val="24"/>
          <w:szCs w:val="24"/>
        </w:rPr>
        <w:t xml:space="preserve"> 1 through </w:t>
      </w:r>
      <w:r w:rsidR="00DA2702">
        <w:rPr>
          <w:rFonts w:ascii="Arial" w:hAnsi="Arial" w:cs="Arial"/>
          <w:sz w:val="24"/>
          <w:szCs w:val="24"/>
        </w:rPr>
        <w:t>August</w:t>
      </w:r>
      <w:r w:rsidRPr="007F5765">
        <w:rPr>
          <w:rFonts w:ascii="Arial" w:hAnsi="Arial" w:cs="Arial"/>
          <w:sz w:val="24"/>
          <w:szCs w:val="24"/>
        </w:rPr>
        <w:t xml:space="preserve"> 31. AmeriCorps members may </w:t>
      </w:r>
      <w:r w:rsidRPr="007F5765">
        <w:rPr>
          <w:rFonts w:ascii="Arial" w:hAnsi="Arial" w:cs="Arial"/>
          <w:sz w:val="24"/>
          <w:szCs w:val="24"/>
          <w:u w:val="single"/>
        </w:rPr>
        <w:t>not</w:t>
      </w:r>
      <w:r w:rsidRPr="007F5765">
        <w:rPr>
          <w:rFonts w:ascii="Arial" w:hAnsi="Arial" w:cs="Arial"/>
          <w:sz w:val="24"/>
          <w:szCs w:val="24"/>
        </w:rPr>
        <w:t xml:space="preserve"> start service or be enrolled prior to the grant award start date. </w:t>
      </w:r>
      <w:r>
        <w:rPr>
          <w:rFonts w:ascii="Arial" w:hAnsi="Arial" w:cs="Arial"/>
          <w:sz w:val="24"/>
          <w:szCs w:val="24"/>
        </w:rPr>
        <w:t>Re</w:t>
      </w:r>
      <w:r w:rsidRPr="007F5765">
        <w:rPr>
          <w:rFonts w:ascii="Arial" w:hAnsi="Arial" w:cs="Arial"/>
          <w:sz w:val="24"/>
          <w:szCs w:val="24"/>
        </w:rPr>
        <w:t>cruitment of members</w:t>
      </w:r>
      <w:r>
        <w:rPr>
          <w:rFonts w:ascii="Arial" w:hAnsi="Arial" w:cs="Arial"/>
          <w:sz w:val="24"/>
          <w:szCs w:val="24"/>
        </w:rPr>
        <w:t xml:space="preserve"> is</w:t>
      </w:r>
      <w:r w:rsidRPr="007F5765">
        <w:rPr>
          <w:rFonts w:ascii="Arial" w:hAnsi="Arial" w:cs="Arial"/>
          <w:sz w:val="24"/>
          <w:szCs w:val="24"/>
        </w:rPr>
        <w:t xml:space="preserve"> </w:t>
      </w:r>
      <w:r w:rsidRPr="007F5765">
        <w:rPr>
          <w:rFonts w:ascii="Arial" w:hAnsi="Arial" w:cs="Arial"/>
          <w:sz w:val="24"/>
          <w:szCs w:val="24"/>
          <w:u w:val="single"/>
        </w:rPr>
        <w:t>a task which should start as soon as the applicant learns their proposal has been selected</w:t>
      </w:r>
      <w:r w:rsidRPr="007F5765">
        <w:rPr>
          <w:rFonts w:ascii="Arial" w:hAnsi="Arial" w:cs="Arial"/>
          <w:sz w:val="24"/>
          <w:szCs w:val="24"/>
        </w:rPr>
        <w:t xml:space="preserve">. </w:t>
      </w:r>
    </w:p>
    <w:p w14:paraId="30F3B09D" w14:textId="77777777" w:rsidR="002B6D10" w:rsidRDefault="002B6D10" w:rsidP="002B6D10">
      <w:pPr>
        <w:pStyle w:val="Body0"/>
        <w:ind w:firstLine="0"/>
        <w:rPr>
          <w:rFonts w:ascii="Arial" w:hAnsi="Arial" w:cs="Arial"/>
          <w:sz w:val="24"/>
          <w:szCs w:val="24"/>
        </w:rPr>
      </w:pPr>
      <w:r w:rsidRPr="007F5765">
        <w:rPr>
          <w:rFonts w:ascii="Arial" w:hAnsi="Arial" w:cs="Arial"/>
          <w:sz w:val="24"/>
          <w:szCs w:val="24"/>
        </w:rPr>
        <w:t>The amount and duration of any grant, as well as the final decision to issue a grant award, is subject to the availability of funds as determined by Congressional appropriations, grantee compliance with program regulations, fund management, and grantee performance. Decisions on all grant awards are not final until the federal agency formally awards AmeriCorps funds to Volunteer Maine. Programs are expected to begin soon after.</w:t>
      </w:r>
    </w:p>
    <w:p w14:paraId="0FCB3C32" w14:textId="383C94EB" w:rsidR="002B6D10" w:rsidRPr="00C06184" w:rsidRDefault="002B6D10" w:rsidP="002B6D10">
      <w:pPr>
        <w:pStyle w:val="Heading2"/>
        <w:rPr>
          <w:rFonts w:cs="Arial"/>
        </w:rPr>
      </w:pPr>
      <w:bookmarkStart w:id="291" w:name="_Toc178758214"/>
      <w:r w:rsidRPr="00C06184">
        <w:rPr>
          <w:rFonts w:cs="Arial"/>
        </w:rPr>
        <w:t>I</w:t>
      </w:r>
      <w:r w:rsidR="007E461F">
        <w:rPr>
          <w:rFonts w:cs="Arial"/>
        </w:rPr>
        <w:t>V</w:t>
      </w:r>
      <w:r w:rsidRPr="00C06184">
        <w:rPr>
          <w:rFonts w:cs="Arial"/>
        </w:rPr>
        <w:t xml:space="preserve">.  AmeriCorps State </w:t>
      </w:r>
      <w:r w:rsidR="00EC7E01">
        <w:rPr>
          <w:rFonts w:cs="Arial"/>
        </w:rPr>
        <w:t>Grants Award Two Kinds of Resources</w:t>
      </w:r>
      <w:bookmarkEnd w:id="291"/>
    </w:p>
    <w:p w14:paraId="3EF7B22B" w14:textId="77777777" w:rsidR="00620EBC" w:rsidRPr="00620EBC" w:rsidRDefault="00620EBC" w:rsidP="00CE7BCD">
      <w:pPr>
        <w:pStyle w:val="Body0"/>
        <w:ind w:firstLine="0"/>
        <w:rPr>
          <w:rFonts w:ascii="Arial" w:hAnsi="Arial" w:cs="Arial"/>
          <w:sz w:val="24"/>
          <w:szCs w:val="24"/>
        </w:rPr>
      </w:pPr>
      <w:r w:rsidRPr="00620EBC">
        <w:rPr>
          <w:rFonts w:ascii="Arial" w:hAnsi="Arial" w:cs="Arial"/>
          <w:sz w:val="24"/>
          <w:szCs w:val="24"/>
        </w:rPr>
        <w:t xml:space="preserve">AmeriCorps grants award two types of resources to address the local need: </w:t>
      </w:r>
    </w:p>
    <w:p w14:paraId="3F7B0113" w14:textId="77777777" w:rsidR="00620EBC" w:rsidRPr="00620EBC" w:rsidRDefault="00620EBC" w:rsidP="00CD42FE">
      <w:pPr>
        <w:pStyle w:val="Body0"/>
        <w:numPr>
          <w:ilvl w:val="0"/>
          <w:numId w:val="52"/>
        </w:numPr>
        <w:rPr>
          <w:rFonts w:ascii="Arial" w:hAnsi="Arial" w:cs="Arial"/>
          <w:sz w:val="24"/>
          <w:szCs w:val="24"/>
        </w:rPr>
      </w:pPr>
      <w:r w:rsidRPr="00620EBC">
        <w:rPr>
          <w:rFonts w:ascii="Arial" w:hAnsi="Arial" w:cs="Arial"/>
          <w:sz w:val="24"/>
          <w:szCs w:val="24"/>
        </w:rPr>
        <w:t xml:space="preserve">member positions (also called slots), and </w:t>
      </w:r>
    </w:p>
    <w:p w14:paraId="6CE50D7E" w14:textId="77777777" w:rsidR="00620EBC" w:rsidRPr="00620EBC" w:rsidRDefault="00620EBC" w:rsidP="00CD42FE">
      <w:pPr>
        <w:pStyle w:val="Body0"/>
        <w:numPr>
          <w:ilvl w:val="0"/>
          <w:numId w:val="52"/>
        </w:numPr>
        <w:rPr>
          <w:rFonts w:ascii="Arial" w:hAnsi="Arial" w:cs="Arial"/>
          <w:sz w:val="24"/>
          <w:szCs w:val="24"/>
        </w:rPr>
      </w:pPr>
      <w:r w:rsidRPr="00620EBC">
        <w:rPr>
          <w:rFonts w:ascii="Arial" w:hAnsi="Arial" w:cs="Arial"/>
          <w:sz w:val="24"/>
          <w:szCs w:val="24"/>
        </w:rPr>
        <w:t xml:space="preserve">funds to support the AmeriCorps members in those slots during their service terms. </w:t>
      </w:r>
    </w:p>
    <w:p w14:paraId="4FAC75B1" w14:textId="77777777" w:rsidR="00CE7BCD" w:rsidRPr="006F3ABB" w:rsidRDefault="00620EBC" w:rsidP="00CE7BCD">
      <w:pPr>
        <w:pStyle w:val="Body0"/>
        <w:ind w:firstLine="0"/>
        <w:rPr>
          <w:rFonts w:ascii="Arial" w:hAnsi="Arial" w:cs="Arial"/>
          <w:sz w:val="24"/>
          <w:szCs w:val="24"/>
        </w:rPr>
      </w:pPr>
      <w:r w:rsidRPr="00620EBC">
        <w:rPr>
          <w:rFonts w:ascii="Arial" w:hAnsi="Arial" w:cs="Arial"/>
          <w:sz w:val="24"/>
          <w:szCs w:val="24"/>
        </w:rPr>
        <w:t xml:space="preserve">However, AmeriCorps is designed as a public-private partnership that also requires local resources from the grantee and outside parties. In other words, AmeriCorps grants </w:t>
      </w:r>
      <w:r w:rsidRPr="00620EBC">
        <w:rPr>
          <w:rFonts w:ascii="Arial" w:hAnsi="Arial" w:cs="Arial"/>
          <w:i/>
          <w:sz w:val="24"/>
          <w:szCs w:val="24"/>
          <w:u w:val="single"/>
        </w:rPr>
        <w:t>partially</w:t>
      </w:r>
      <w:r w:rsidRPr="00620EBC">
        <w:rPr>
          <w:rFonts w:ascii="Arial" w:hAnsi="Arial" w:cs="Arial"/>
          <w:sz w:val="24"/>
          <w:szCs w:val="24"/>
        </w:rPr>
        <w:t xml:space="preserve"> cover the expense of operating an AmeriCorps program and do not cover general organizational expenses.</w:t>
      </w:r>
    </w:p>
    <w:p w14:paraId="044FCF4D" w14:textId="262BEF14" w:rsidR="00E5061E" w:rsidRPr="006F3ABB" w:rsidRDefault="00620EBC" w:rsidP="00CE7BCD">
      <w:pPr>
        <w:pStyle w:val="Body0"/>
        <w:ind w:firstLine="0"/>
        <w:rPr>
          <w:rFonts w:ascii="Arial" w:hAnsi="Arial" w:cs="Arial"/>
          <w:sz w:val="24"/>
          <w:szCs w:val="24"/>
        </w:rPr>
      </w:pPr>
      <w:r w:rsidRPr="00620EBC">
        <w:rPr>
          <w:rFonts w:ascii="Arial" w:hAnsi="Arial" w:cs="Arial"/>
          <w:sz w:val="24"/>
          <w:szCs w:val="24"/>
        </w:rPr>
        <w:t>Local cash and in-kind resources are needed to cover full implementation of the program.</w:t>
      </w:r>
    </w:p>
    <w:p w14:paraId="37778D06" w14:textId="74EF3E0E" w:rsidR="002B6D10" w:rsidRPr="006F3ABB" w:rsidRDefault="00EC7E01" w:rsidP="002B6D10">
      <w:pPr>
        <w:pStyle w:val="Heading2"/>
        <w:rPr>
          <w:rFonts w:cs="Arial"/>
        </w:rPr>
      </w:pPr>
      <w:bookmarkStart w:id="292" w:name="_Toc339908448"/>
      <w:bookmarkStart w:id="293" w:name="_Toc368947659"/>
      <w:bookmarkStart w:id="294" w:name="_Toc529197823"/>
      <w:bookmarkStart w:id="295" w:name="_Toc53056234"/>
      <w:bookmarkStart w:id="296" w:name="_Toc178758215"/>
      <w:r w:rsidRPr="006F3ABB">
        <w:rPr>
          <w:rFonts w:cs="Arial"/>
        </w:rPr>
        <w:t>V</w:t>
      </w:r>
      <w:r w:rsidR="002B6D10" w:rsidRPr="006F3ABB">
        <w:rPr>
          <w:rFonts w:cs="Arial"/>
        </w:rPr>
        <w:t xml:space="preserve">.  </w:t>
      </w:r>
      <w:bookmarkStart w:id="297" w:name="cost_per_member"/>
      <w:r w:rsidR="002B6D10" w:rsidRPr="006F3ABB">
        <w:rPr>
          <w:rFonts w:cs="Arial"/>
        </w:rPr>
        <w:t>Cost-per-Member</w:t>
      </w:r>
      <w:bookmarkEnd w:id="292"/>
      <w:bookmarkEnd w:id="293"/>
      <w:bookmarkEnd w:id="294"/>
      <w:bookmarkEnd w:id="295"/>
      <w:bookmarkEnd w:id="296"/>
      <w:bookmarkEnd w:id="297"/>
    </w:p>
    <w:p w14:paraId="0069FCD9" w14:textId="1917B573" w:rsidR="002B6D10" w:rsidRPr="006F3ABB" w:rsidRDefault="002B6D10" w:rsidP="002B6D10">
      <w:pPr>
        <w:pStyle w:val="Body0"/>
        <w:ind w:firstLine="0"/>
        <w:rPr>
          <w:rFonts w:ascii="Arial" w:hAnsi="Arial" w:cs="Arial"/>
          <w:sz w:val="24"/>
          <w:szCs w:val="24"/>
        </w:rPr>
      </w:pPr>
      <w:r w:rsidRPr="006F3ABB">
        <w:rPr>
          <w:rFonts w:ascii="Arial" w:hAnsi="Arial" w:cs="Arial"/>
          <w:sz w:val="24"/>
          <w:szCs w:val="24"/>
        </w:rPr>
        <w:t xml:space="preserve">AmeriCorps annually sets a maximum </w:t>
      </w:r>
      <w:bookmarkStart w:id="298" w:name="costPerMember"/>
      <w:r w:rsidRPr="006F3ABB">
        <w:rPr>
          <w:rFonts w:ascii="Arial" w:hAnsi="Arial" w:cs="Arial"/>
          <w:sz w:val="24"/>
          <w:szCs w:val="24"/>
        </w:rPr>
        <w:t>cost per Member</w:t>
      </w:r>
      <w:bookmarkEnd w:id="298"/>
      <w:r w:rsidRPr="006F3ABB">
        <w:rPr>
          <w:rFonts w:ascii="Arial" w:hAnsi="Arial" w:cs="Arial"/>
          <w:sz w:val="24"/>
          <w:szCs w:val="24"/>
        </w:rPr>
        <w:t xml:space="preserve"> Service Year (MSY = 1700 hours) that it will award. </w:t>
      </w:r>
    </w:p>
    <w:p w14:paraId="0B9F0CEC" w14:textId="77777777" w:rsidR="00CE7BCD" w:rsidRPr="006F3ABB" w:rsidRDefault="00CE7BCD" w:rsidP="001E271A">
      <w:pPr>
        <w:pStyle w:val="Body0"/>
        <w:ind w:firstLine="360"/>
        <w:rPr>
          <w:rFonts w:ascii="Arial" w:hAnsi="Arial" w:cs="Arial"/>
          <w:sz w:val="24"/>
          <w:szCs w:val="24"/>
        </w:rPr>
      </w:pPr>
      <w:r w:rsidRPr="006F3ABB">
        <w:rPr>
          <w:rFonts w:ascii="Arial" w:hAnsi="Arial" w:cs="Arial"/>
          <w:sz w:val="24"/>
          <w:szCs w:val="24"/>
        </w:rPr>
        <w:t>In 2024, these amounts are:</w:t>
      </w:r>
    </w:p>
    <w:p w14:paraId="6FBF68A3" w14:textId="74C244CE" w:rsidR="00CE7BCD" w:rsidRPr="006F3ABB" w:rsidRDefault="00CE7BCD" w:rsidP="00CD42FE">
      <w:pPr>
        <w:pStyle w:val="Body0"/>
        <w:numPr>
          <w:ilvl w:val="0"/>
          <w:numId w:val="52"/>
        </w:numPr>
        <w:rPr>
          <w:rFonts w:ascii="Arial" w:hAnsi="Arial" w:cs="Arial"/>
          <w:sz w:val="24"/>
          <w:szCs w:val="24"/>
        </w:rPr>
      </w:pPr>
      <w:r w:rsidRPr="006F3ABB">
        <w:rPr>
          <w:rFonts w:ascii="Arial" w:hAnsi="Arial" w:cs="Arial"/>
          <w:sz w:val="24"/>
          <w:szCs w:val="24"/>
        </w:rPr>
        <w:t>Cost Reimbursement Grant - $25,000 per MSY</w:t>
      </w:r>
    </w:p>
    <w:p w14:paraId="7150FC3B" w14:textId="531E4995" w:rsidR="00CE7BCD" w:rsidRPr="0082143A" w:rsidRDefault="00CE7BCD" w:rsidP="00CD42FE">
      <w:pPr>
        <w:pStyle w:val="Body0"/>
        <w:numPr>
          <w:ilvl w:val="0"/>
          <w:numId w:val="52"/>
        </w:numPr>
        <w:spacing w:before="0"/>
        <w:rPr>
          <w:rFonts w:ascii="Arial" w:hAnsi="Arial" w:cs="Arial"/>
          <w:sz w:val="24"/>
          <w:szCs w:val="24"/>
        </w:rPr>
      </w:pPr>
      <w:r w:rsidRPr="00CE7BCD">
        <w:rPr>
          <w:rFonts w:ascii="Arial" w:hAnsi="Arial" w:cs="Arial"/>
          <w:sz w:val="24"/>
          <w:szCs w:val="24"/>
        </w:rPr>
        <w:t xml:space="preserve">Fixed Price Grant </w:t>
      </w:r>
      <w:r w:rsidRPr="00FB5E34">
        <w:rPr>
          <w:rFonts w:ascii="Arial" w:hAnsi="Arial" w:cs="Arial"/>
          <w:sz w:val="24"/>
          <w:szCs w:val="24"/>
        </w:rPr>
        <w:t>- $25,0</w:t>
      </w:r>
      <w:r w:rsidRPr="00CE7BCD">
        <w:rPr>
          <w:rFonts w:ascii="Arial" w:hAnsi="Arial" w:cs="Arial"/>
          <w:sz w:val="24"/>
          <w:szCs w:val="24"/>
        </w:rPr>
        <w:t>00 per MSY</w:t>
      </w:r>
    </w:p>
    <w:p w14:paraId="2C0E4CB1" w14:textId="76C47650" w:rsidR="00E5061E" w:rsidRPr="00C654AF" w:rsidRDefault="002B6D10" w:rsidP="00C654AF">
      <w:pPr>
        <w:pStyle w:val="Body0"/>
        <w:ind w:firstLine="0"/>
        <w:rPr>
          <w:rFonts w:ascii="Arial" w:hAnsi="Arial" w:cs="Arial"/>
          <w:sz w:val="24"/>
          <w:szCs w:val="24"/>
        </w:rPr>
      </w:pPr>
      <w:r w:rsidRPr="0082143A">
        <w:rPr>
          <w:rFonts w:ascii="Arial" w:hAnsi="Arial" w:cs="Arial"/>
          <w:sz w:val="24"/>
          <w:szCs w:val="24"/>
        </w:rPr>
        <w:t xml:space="preserve">The size of a grant request is easily determined by multiplying the number of MSY by the maximum cost-per-member: __ MSY X </w:t>
      </w:r>
      <w:r w:rsidRPr="00070B10">
        <w:rPr>
          <w:rFonts w:ascii="Arial" w:hAnsi="Arial" w:cs="Arial"/>
          <w:sz w:val="24"/>
          <w:szCs w:val="24"/>
        </w:rPr>
        <w:t>$2</w:t>
      </w:r>
      <w:r w:rsidR="00FB5E34">
        <w:rPr>
          <w:rFonts w:ascii="Arial" w:hAnsi="Arial" w:cs="Arial"/>
          <w:sz w:val="24"/>
          <w:szCs w:val="24"/>
        </w:rPr>
        <w:t>5</w:t>
      </w:r>
      <w:r w:rsidRPr="00070B10">
        <w:rPr>
          <w:rFonts w:ascii="Arial" w:hAnsi="Arial" w:cs="Arial"/>
          <w:sz w:val="24"/>
          <w:szCs w:val="24"/>
        </w:rPr>
        <w:t>,000</w:t>
      </w:r>
      <w:r w:rsidRPr="0082143A">
        <w:rPr>
          <w:rFonts w:ascii="Arial" w:hAnsi="Arial" w:cs="Arial"/>
          <w:sz w:val="24"/>
          <w:szCs w:val="24"/>
        </w:rPr>
        <w:t xml:space="preserve"> = ________</w:t>
      </w:r>
    </w:p>
    <w:p w14:paraId="18FD90CC" w14:textId="03826C02" w:rsidR="002B6D10" w:rsidRPr="00C654AF" w:rsidRDefault="00EC7E01" w:rsidP="00C654AF">
      <w:pPr>
        <w:pStyle w:val="Heading2"/>
        <w:rPr>
          <w:rFonts w:eastAsia="ComicSansMS"/>
        </w:rPr>
      </w:pPr>
      <w:bookmarkStart w:id="299" w:name="_Toc339908433"/>
      <w:bookmarkStart w:id="300" w:name="_Toc368947628"/>
      <w:bookmarkStart w:id="301" w:name="_Toc529197790"/>
      <w:bookmarkStart w:id="302" w:name="_Toc53056201"/>
      <w:bookmarkStart w:id="303" w:name="_Toc178758216"/>
      <w:r w:rsidRPr="00C654AF">
        <w:rPr>
          <w:rFonts w:eastAsia="ComicSansMS"/>
        </w:rPr>
        <w:lastRenderedPageBreak/>
        <w:t>VI</w:t>
      </w:r>
      <w:r w:rsidR="002B6D10" w:rsidRPr="00C654AF">
        <w:rPr>
          <w:rFonts w:eastAsia="ComicSansMS"/>
        </w:rPr>
        <w:t>.  Appeal of Grant Decisions</w:t>
      </w:r>
      <w:bookmarkEnd w:id="299"/>
      <w:bookmarkEnd w:id="300"/>
      <w:bookmarkEnd w:id="301"/>
      <w:bookmarkEnd w:id="302"/>
      <w:bookmarkEnd w:id="303"/>
    </w:p>
    <w:p w14:paraId="234C6AD7" w14:textId="340270B2" w:rsidR="002B6D10" w:rsidRPr="006F3ABB" w:rsidRDefault="002B6D10" w:rsidP="00C654AF">
      <w:pPr>
        <w:overflowPunct/>
        <w:textAlignment w:val="auto"/>
        <w:rPr>
          <w:rFonts w:ascii="Arial" w:hAnsi="Arial" w:cs="Arial"/>
        </w:rPr>
      </w:pPr>
      <w:r w:rsidRPr="006F3ABB">
        <w:rPr>
          <w:rFonts w:ascii="Arial" w:eastAsia="ComicSansMS" w:hAnsi="Arial" w:cs="Arial"/>
          <w:sz w:val="24"/>
          <w:szCs w:val="24"/>
        </w:rPr>
        <w:t xml:space="preserve">Any person aggrieved by Volunteer Maine’s decisions under this RFA may appeal the decision to the </w:t>
      </w:r>
      <w:r w:rsidRPr="006F3ABB">
        <w:rPr>
          <w:rFonts w:ascii="Arial" w:hAnsi="Arial" w:cs="Arial"/>
          <w:sz w:val="24"/>
          <w:szCs w:val="24"/>
        </w:rPr>
        <w:t xml:space="preserve">Director of the Bureau of General Services in the manner prescribed in 5 MRSA § 1825-E and 18-554 Code of Maine Rules, Chapter 120 (found here: </w:t>
      </w:r>
      <w:hyperlink r:id="rId45" w:history="1">
        <w:r w:rsidRPr="006F3ABB">
          <w:rPr>
            <w:rStyle w:val="Hyperlink"/>
            <w:rFonts w:ascii="Arial" w:hAnsi="Arial" w:cs="Arial"/>
            <w:sz w:val="24"/>
            <w:szCs w:val="24"/>
          </w:rPr>
          <w:t>https://www.maine.gov/dafs/bbm/procurementservices/policies-procedures/chapter-120</w:t>
        </w:r>
      </w:hyperlink>
      <w:r w:rsidRPr="006F3ABB">
        <w:rPr>
          <w:rStyle w:val="Hyperlink"/>
          <w:rFonts w:ascii="Arial" w:hAnsi="Arial" w:cs="Arial"/>
          <w:sz w:val="24"/>
          <w:szCs w:val="24"/>
        </w:rPr>
        <w:t xml:space="preserve"> </w:t>
      </w:r>
      <w:r w:rsidRPr="006F3ABB">
        <w:rPr>
          <w:rFonts w:ascii="Arial" w:hAnsi="Arial" w:cs="Arial"/>
          <w:sz w:val="24"/>
          <w:szCs w:val="24"/>
        </w:rPr>
        <w:t>).  The appeal must be in writing and filed with the Director of the Bureau of General Services, 77 State House Station, Augusta, Maine, 04333-0009 within 15 calendar days of receipt of notification of contract award</w:t>
      </w:r>
      <w:r w:rsidRPr="006F3ABB">
        <w:rPr>
          <w:rFonts w:ascii="Arial" w:hAnsi="Arial" w:cs="Arial"/>
        </w:rPr>
        <w:t>.</w:t>
      </w:r>
    </w:p>
    <w:p w14:paraId="039BC2E9" w14:textId="681432C9" w:rsidR="002B6D10" w:rsidRPr="006F3ABB" w:rsidRDefault="00C654AF" w:rsidP="002B6D10">
      <w:pPr>
        <w:pStyle w:val="Heading2"/>
        <w:rPr>
          <w:rFonts w:cs="Arial"/>
        </w:rPr>
      </w:pPr>
      <w:bookmarkStart w:id="304" w:name="_Toc178758217"/>
      <w:r w:rsidRPr="006F3ABB">
        <w:rPr>
          <w:rFonts w:cs="Arial"/>
        </w:rPr>
        <w:t>VI</w:t>
      </w:r>
      <w:r w:rsidR="002B6D10" w:rsidRPr="006F3ABB">
        <w:rPr>
          <w:rFonts w:cs="Arial"/>
        </w:rPr>
        <w:t>I.  Federal Reference Materials</w:t>
      </w:r>
      <w:bookmarkEnd w:id="304"/>
    </w:p>
    <w:p w14:paraId="09910FE2" w14:textId="23CF289C" w:rsidR="002B6D10" w:rsidRPr="006F3ABB" w:rsidRDefault="002B6D10" w:rsidP="002B6D10">
      <w:pPr>
        <w:rPr>
          <w:rFonts w:ascii="Arial" w:hAnsi="Arial" w:cs="Arial"/>
          <w:sz w:val="24"/>
          <w:szCs w:val="24"/>
        </w:rPr>
      </w:pPr>
      <w:r w:rsidRPr="006F3ABB">
        <w:rPr>
          <w:rFonts w:ascii="Arial" w:hAnsi="Arial" w:cs="Arial"/>
          <w:sz w:val="24"/>
          <w:szCs w:val="24"/>
        </w:rPr>
        <w:t xml:space="preserve">There are </w:t>
      </w:r>
      <w:r w:rsidR="00C654AF" w:rsidRPr="006F3ABB">
        <w:rPr>
          <w:rFonts w:ascii="Arial" w:hAnsi="Arial" w:cs="Arial"/>
          <w:sz w:val="24"/>
          <w:szCs w:val="24"/>
        </w:rPr>
        <w:t>four</w:t>
      </w:r>
      <w:r w:rsidRPr="006F3ABB">
        <w:rPr>
          <w:rFonts w:ascii="Arial" w:hAnsi="Arial" w:cs="Arial"/>
          <w:sz w:val="24"/>
          <w:szCs w:val="24"/>
        </w:rPr>
        <w:t xml:space="preserve"> online resources applicants need to consult when designing a program.</w:t>
      </w:r>
    </w:p>
    <w:p w14:paraId="1D1AFD29" w14:textId="77777777" w:rsidR="002B6D10" w:rsidRPr="006F3ABB" w:rsidRDefault="002B6D10" w:rsidP="00C654AF">
      <w:pPr>
        <w:pStyle w:val="Body0"/>
        <w:tabs>
          <w:tab w:val="clear" w:pos="720"/>
          <w:tab w:val="clear" w:pos="1440"/>
          <w:tab w:val="left" w:pos="1080"/>
        </w:tabs>
        <w:spacing w:after="120"/>
        <w:ind w:firstLine="0"/>
        <w:rPr>
          <w:rFonts w:ascii="Arial" w:hAnsi="Arial" w:cs="Arial"/>
          <w:sz w:val="24"/>
          <w:szCs w:val="24"/>
        </w:rPr>
      </w:pPr>
      <w:bookmarkStart w:id="305" w:name="_Hlk128402429"/>
      <w:r w:rsidRPr="006F3ABB">
        <w:rPr>
          <w:rFonts w:ascii="Arial" w:hAnsi="Arial" w:cs="Arial"/>
          <w:sz w:val="24"/>
          <w:szCs w:val="24"/>
          <w:u w:val="single"/>
        </w:rPr>
        <w:t>Official Guidance</w:t>
      </w:r>
      <w:r w:rsidRPr="006F3ABB">
        <w:rPr>
          <w:rFonts w:ascii="Arial" w:hAnsi="Arial" w:cs="Arial"/>
          <w:b/>
          <w:bCs/>
          <w:sz w:val="24"/>
          <w:szCs w:val="24"/>
        </w:rPr>
        <w:t>.</w:t>
      </w:r>
      <w:r w:rsidRPr="006F3ABB">
        <w:rPr>
          <w:rFonts w:ascii="Arial" w:hAnsi="Arial" w:cs="Arial"/>
          <w:sz w:val="24"/>
          <w:szCs w:val="24"/>
        </w:rPr>
        <w:t xml:space="preserve"> All AmeriCorps active Guidance is available on the agency’s Guidance webpage:  </w:t>
      </w:r>
      <w:hyperlink r:id="rId46" w:history="1">
        <w:r w:rsidRPr="006F3ABB">
          <w:rPr>
            <w:rStyle w:val="Hyperlink"/>
            <w:rFonts w:ascii="Arial" w:hAnsi="Arial" w:cs="Arial"/>
            <w:sz w:val="24"/>
            <w:szCs w:val="24"/>
          </w:rPr>
          <w:t>https://www.americorps.gov/about/agency-overview/official-guidance</w:t>
        </w:r>
      </w:hyperlink>
      <w:r w:rsidRPr="006F3ABB">
        <w:rPr>
          <w:rFonts w:ascii="Arial" w:hAnsi="Arial" w:cs="Arial"/>
          <w:sz w:val="24"/>
          <w:szCs w:val="24"/>
        </w:rPr>
        <w:t xml:space="preserve">. </w:t>
      </w:r>
      <w:r w:rsidRPr="006F3ABB">
        <w:rPr>
          <w:rStyle w:val="Emphasis"/>
          <w:rFonts w:ascii="Arial" w:hAnsi="Arial" w:cs="Arial"/>
          <w:i w:val="0"/>
          <w:iCs w:val="0"/>
          <w:sz w:val="24"/>
          <w:szCs w:val="24"/>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bookmarkEnd w:id="305"/>
    </w:p>
    <w:p w14:paraId="4B9D75E7" w14:textId="77777777" w:rsidR="002B6D10" w:rsidRPr="006F3ABB" w:rsidRDefault="002B6D10" w:rsidP="00C654AF">
      <w:pPr>
        <w:pStyle w:val="Body0"/>
        <w:tabs>
          <w:tab w:val="clear" w:pos="720"/>
          <w:tab w:val="clear" w:pos="1440"/>
          <w:tab w:val="left" w:pos="1080"/>
        </w:tabs>
        <w:spacing w:before="0" w:after="120"/>
        <w:ind w:firstLine="0"/>
        <w:rPr>
          <w:rFonts w:ascii="Arial" w:hAnsi="Arial" w:cs="Arial"/>
          <w:b/>
          <w:sz w:val="24"/>
          <w:szCs w:val="24"/>
        </w:rPr>
      </w:pPr>
      <w:r w:rsidRPr="006F3ABB">
        <w:rPr>
          <w:rFonts w:ascii="Arial" w:hAnsi="Arial" w:cs="Arial"/>
          <w:bCs/>
          <w:sz w:val="24"/>
          <w:szCs w:val="24"/>
          <w:u w:val="single"/>
        </w:rPr>
        <w:t>The Code of Federal Regulations</w:t>
      </w:r>
      <w:r w:rsidRPr="006F3ABB">
        <w:rPr>
          <w:rFonts w:ascii="Arial" w:hAnsi="Arial" w:cs="Arial"/>
          <w:sz w:val="24"/>
          <w:szCs w:val="24"/>
        </w:rPr>
        <w:t xml:space="preserve"> s</w:t>
      </w:r>
      <w:r w:rsidRPr="006F3ABB">
        <w:rPr>
          <w:rStyle w:val="HeaderChar"/>
          <w:rFonts w:ascii="Arial" w:hAnsi="Arial" w:cs="Arial"/>
          <w:sz w:val="24"/>
          <w:szCs w:val="24"/>
        </w:rPr>
        <w:t>ections</w:t>
      </w:r>
      <w:r w:rsidRPr="006F3ABB">
        <w:rPr>
          <w:rFonts w:ascii="Arial" w:hAnsi="Arial" w:cs="Arial"/>
          <w:sz w:val="24"/>
          <w:szCs w:val="24"/>
        </w:rPr>
        <w:t xml:space="preserve"> on AmeriCorps (</w:t>
      </w:r>
      <w:hyperlink r:id="rId47" w:history="1">
        <w:r w:rsidRPr="006F3ABB">
          <w:rPr>
            <w:rStyle w:val="Hyperlink"/>
            <w:rFonts w:ascii="Arial" w:hAnsi="Arial" w:cs="Arial"/>
            <w:sz w:val="24"/>
            <w:szCs w:val="24"/>
          </w:rPr>
          <w:t>https://ecfr.federalregister.gov/</w:t>
        </w:r>
      </w:hyperlink>
      <w:r w:rsidRPr="006F3ABB">
        <w:rPr>
          <w:rFonts w:ascii="Arial" w:hAnsi="Arial" w:cs="Arial"/>
          <w:sz w:val="24"/>
          <w:szCs w:val="24"/>
        </w:rPr>
        <w:t>). The table below highlights sections that are useful in designing a program; however, applicants are urged to review the full text of 45 CFR §2520, §2521, §2522 to acquire a full understanding of AmeriCorps regulations.</w:t>
      </w:r>
    </w:p>
    <w:p w14:paraId="72C0EE6A" w14:textId="77777777" w:rsidR="002B6D10" w:rsidRPr="006F3ABB" w:rsidRDefault="002B6D10" w:rsidP="002B6D10">
      <w:pPr>
        <w:pStyle w:val="Body0"/>
        <w:spacing w:before="0"/>
        <w:jc w:val="center"/>
        <w:rPr>
          <w:rFonts w:ascii="Arial" w:hAnsi="Arial" w:cs="Arial"/>
          <w:b/>
          <w:szCs w:val="22"/>
        </w:rPr>
      </w:pPr>
      <w:r w:rsidRPr="006F3ABB">
        <w:rPr>
          <w:rFonts w:ascii="Arial" w:hAnsi="Arial" w:cs="Arial"/>
          <w:b/>
          <w:szCs w:val="22"/>
        </w:rPr>
        <w:t>Key to Selected Program Elements in the AmeriCorps Regulations</w:t>
      </w:r>
      <w:r w:rsidRPr="006F3ABB">
        <w:rPr>
          <w:rStyle w:val="PageNumber"/>
          <w:rFonts w:ascii="Arial" w:hAnsi="Arial" w:cs="Arial"/>
          <w:b/>
          <w:szCs w:val="22"/>
          <w:vertAlign w:val="superscript"/>
        </w:rPr>
        <w:footnoteReference w:id="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2B6D10" w:rsidRPr="006F3ABB" w14:paraId="2F0C6B7C" w14:textId="77777777" w:rsidTr="00C654AF">
        <w:trPr>
          <w:trHeight w:val="233"/>
          <w:tblHeader/>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E874DFE" w14:textId="77777777" w:rsidR="002B6D10" w:rsidRPr="006F3ABB" w:rsidRDefault="002B6D10" w:rsidP="00754E08">
            <w:pPr>
              <w:jc w:val="center"/>
              <w:rPr>
                <w:rFonts w:ascii="Arial" w:hAnsi="Arial" w:cs="Arial"/>
                <w:i/>
                <w:szCs w:val="22"/>
              </w:rPr>
            </w:pPr>
            <w:r w:rsidRPr="006F3ABB">
              <w:rPr>
                <w:rFonts w:ascii="Arial" w:hAnsi="Arial" w:cs="Arial"/>
                <w:i/>
                <w:szCs w:val="22"/>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7C80248" w14:textId="77777777" w:rsidR="002B6D10" w:rsidRPr="006F3ABB" w:rsidRDefault="002B6D10" w:rsidP="00754E08">
            <w:pPr>
              <w:jc w:val="center"/>
              <w:rPr>
                <w:rFonts w:ascii="Arial" w:hAnsi="Arial" w:cs="Arial"/>
                <w:i/>
                <w:szCs w:val="22"/>
              </w:rPr>
            </w:pPr>
            <w:r w:rsidRPr="006F3ABB">
              <w:rPr>
                <w:rFonts w:ascii="Arial" w:hAnsi="Arial" w:cs="Arial"/>
                <w:i/>
                <w:szCs w:val="22"/>
              </w:rPr>
              <w:t>Citation in the AmeriCorps Regulations</w:t>
            </w:r>
          </w:p>
        </w:tc>
      </w:tr>
      <w:tr w:rsidR="002B6D10" w:rsidRPr="006F3ABB" w14:paraId="29AFAE15"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A843A09" w14:textId="77777777" w:rsidR="002B6D10" w:rsidRPr="006F3ABB" w:rsidRDefault="002B6D10" w:rsidP="00754E08">
            <w:pPr>
              <w:spacing w:before="50"/>
              <w:rPr>
                <w:rFonts w:ascii="Arial" w:hAnsi="Arial" w:cs="Arial"/>
                <w:szCs w:val="22"/>
              </w:rPr>
            </w:pPr>
            <w:r w:rsidRPr="006F3ABB">
              <w:rPr>
                <w:rFonts w:ascii="Arial" w:hAnsi="Arial" w:cs="Arial"/>
                <w:szCs w:val="22"/>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DB31169" w14:textId="77777777" w:rsidR="002B6D10" w:rsidRPr="006F3ABB" w:rsidRDefault="002B6D10" w:rsidP="00754E08">
            <w:pPr>
              <w:spacing w:before="50"/>
              <w:rPr>
                <w:rFonts w:ascii="Arial" w:hAnsi="Arial" w:cs="Arial"/>
                <w:szCs w:val="22"/>
              </w:rPr>
            </w:pPr>
            <w:r w:rsidRPr="006F3ABB">
              <w:rPr>
                <w:rFonts w:ascii="Arial" w:hAnsi="Arial" w:cs="Arial"/>
                <w:szCs w:val="22"/>
              </w:rPr>
              <w:t>§2520.20 - §2520.55</w:t>
            </w:r>
          </w:p>
        </w:tc>
      </w:tr>
      <w:tr w:rsidR="002B6D10" w:rsidRPr="006F3ABB" w14:paraId="647981F3"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3B6134D" w14:textId="77777777" w:rsidR="002B6D10" w:rsidRPr="006F3ABB" w:rsidRDefault="002B6D10" w:rsidP="00754E08">
            <w:pPr>
              <w:spacing w:before="50"/>
              <w:rPr>
                <w:rFonts w:ascii="Arial" w:hAnsi="Arial" w:cs="Arial"/>
                <w:szCs w:val="22"/>
              </w:rPr>
            </w:pPr>
            <w:r w:rsidRPr="006F3ABB">
              <w:rPr>
                <w:rFonts w:ascii="Arial" w:hAnsi="Arial" w:cs="Arial"/>
                <w:szCs w:val="22"/>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B0F493E" w14:textId="77777777" w:rsidR="002B6D10" w:rsidRPr="006F3ABB" w:rsidRDefault="002B6D10" w:rsidP="00754E08">
            <w:pPr>
              <w:spacing w:before="50"/>
              <w:rPr>
                <w:rFonts w:ascii="Arial" w:hAnsi="Arial" w:cs="Arial"/>
                <w:szCs w:val="22"/>
              </w:rPr>
            </w:pPr>
            <w:r w:rsidRPr="006F3ABB">
              <w:rPr>
                <w:rFonts w:ascii="Arial" w:hAnsi="Arial" w:cs="Arial"/>
                <w:szCs w:val="22"/>
              </w:rPr>
              <w:t>§2520.65</w:t>
            </w:r>
          </w:p>
        </w:tc>
      </w:tr>
      <w:tr w:rsidR="002B6D10" w:rsidRPr="006F3ABB" w14:paraId="05B867C4"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47B2A7C" w14:textId="77777777" w:rsidR="002B6D10" w:rsidRPr="006F3ABB" w:rsidRDefault="002B6D10" w:rsidP="00754E08">
            <w:pPr>
              <w:spacing w:before="50"/>
              <w:rPr>
                <w:rFonts w:ascii="Arial" w:hAnsi="Arial" w:cs="Arial"/>
                <w:szCs w:val="22"/>
              </w:rPr>
            </w:pPr>
            <w:r w:rsidRPr="006F3ABB">
              <w:rPr>
                <w:rFonts w:ascii="Arial" w:hAnsi="Arial" w:cs="Arial"/>
                <w:szCs w:val="22"/>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4199D68" w14:textId="77777777" w:rsidR="002B6D10" w:rsidRPr="006F3ABB" w:rsidRDefault="002B6D10" w:rsidP="00754E08">
            <w:pPr>
              <w:spacing w:before="50"/>
              <w:rPr>
                <w:rFonts w:ascii="Arial" w:hAnsi="Arial" w:cs="Arial"/>
                <w:szCs w:val="22"/>
              </w:rPr>
            </w:pPr>
            <w:r w:rsidRPr="006F3ABB">
              <w:rPr>
                <w:rFonts w:ascii="Arial" w:hAnsi="Arial" w:cs="Arial"/>
                <w:szCs w:val="22"/>
              </w:rPr>
              <w:t>§2522.100</w:t>
            </w:r>
          </w:p>
        </w:tc>
      </w:tr>
      <w:tr w:rsidR="002B6D10" w:rsidRPr="006F3ABB" w14:paraId="09FE5116"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E717A89" w14:textId="77777777" w:rsidR="002B6D10" w:rsidRPr="006F3ABB" w:rsidRDefault="002B6D10" w:rsidP="00754E08">
            <w:pPr>
              <w:spacing w:before="50"/>
              <w:rPr>
                <w:rFonts w:ascii="Arial" w:hAnsi="Arial" w:cs="Arial"/>
                <w:szCs w:val="22"/>
              </w:rPr>
            </w:pPr>
            <w:r w:rsidRPr="006F3ABB">
              <w:rPr>
                <w:rFonts w:ascii="Arial" w:hAnsi="Arial" w:cs="Arial"/>
                <w:szCs w:val="22"/>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2769351" w14:textId="77777777" w:rsidR="002B6D10" w:rsidRPr="006F3ABB" w:rsidRDefault="002B6D10" w:rsidP="00754E08">
            <w:pPr>
              <w:spacing w:before="50"/>
              <w:rPr>
                <w:rFonts w:ascii="Arial" w:hAnsi="Arial" w:cs="Arial"/>
                <w:szCs w:val="22"/>
              </w:rPr>
            </w:pPr>
            <w:r w:rsidRPr="006F3ABB">
              <w:rPr>
                <w:rFonts w:ascii="Arial" w:hAnsi="Arial" w:cs="Arial"/>
                <w:szCs w:val="22"/>
              </w:rPr>
              <w:t>§2522.110</w:t>
            </w:r>
          </w:p>
        </w:tc>
      </w:tr>
      <w:tr w:rsidR="002B6D10" w:rsidRPr="006F3ABB" w14:paraId="4E361D18"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C79777B" w14:textId="77777777" w:rsidR="002B6D10" w:rsidRPr="006F3ABB" w:rsidRDefault="002B6D10" w:rsidP="00754E08">
            <w:pPr>
              <w:spacing w:before="50"/>
              <w:rPr>
                <w:rFonts w:ascii="Arial" w:hAnsi="Arial" w:cs="Arial"/>
                <w:szCs w:val="22"/>
              </w:rPr>
            </w:pPr>
            <w:r w:rsidRPr="006F3ABB">
              <w:rPr>
                <w:rFonts w:ascii="Arial" w:hAnsi="Arial" w:cs="Arial"/>
                <w:szCs w:val="22"/>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AE99641" w14:textId="77777777" w:rsidR="002B6D10" w:rsidRPr="006F3ABB" w:rsidRDefault="002B6D10" w:rsidP="00754E08">
            <w:pPr>
              <w:spacing w:before="50"/>
              <w:rPr>
                <w:rFonts w:ascii="Arial" w:hAnsi="Arial" w:cs="Arial"/>
                <w:szCs w:val="22"/>
              </w:rPr>
            </w:pPr>
            <w:r w:rsidRPr="006F3ABB">
              <w:rPr>
                <w:rFonts w:ascii="Arial" w:hAnsi="Arial" w:cs="Arial"/>
                <w:szCs w:val="22"/>
              </w:rPr>
              <w:t>§2522.900-2522.950</w:t>
            </w:r>
          </w:p>
        </w:tc>
      </w:tr>
      <w:tr w:rsidR="002B6D10" w:rsidRPr="006F3ABB" w14:paraId="0D023B8D"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D0707A0" w14:textId="77777777" w:rsidR="002B6D10" w:rsidRPr="006F3ABB" w:rsidRDefault="002B6D10" w:rsidP="00754E08">
            <w:pPr>
              <w:spacing w:before="50"/>
              <w:rPr>
                <w:rFonts w:ascii="Arial" w:hAnsi="Arial" w:cs="Arial"/>
                <w:szCs w:val="22"/>
              </w:rPr>
            </w:pPr>
            <w:r w:rsidRPr="006F3ABB">
              <w:rPr>
                <w:rFonts w:ascii="Arial" w:hAnsi="Arial" w:cs="Arial"/>
                <w:szCs w:val="22"/>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1BC39CC" w14:textId="77777777" w:rsidR="002B6D10" w:rsidRPr="006F3ABB" w:rsidRDefault="002B6D10" w:rsidP="00754E08">
            <w:pPr>
              <w:spacing w:before="50"/>
              <w:rPr>
                <w:rFonts w:ascii="Arial" w:hAnsi="Arial" w:cs="Arial"/>
                <w:szCs w:val="22"/>
              </w:rPr>
            </w:pPr>
            <w:r w:rsidRPr="006F3ABB">
              <w:rPr>
                <w:rFonts w:ascii="Arial" w:hAnsi="Arial" w:cs="Arial"/>
                <w:szCs w:val="22"/>
              </w:rPr>
              <w:t>§2521.35-2521.90</w:t>
            </w:r>
          </w:p>
        </w:tc>
      </w:tr>
      <w:tr w:rsidR="002B6D10" w:rsidRPr="006F3ABB" w14:paraId="6011F054"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9B34E0A" w14:textId="77777777" w:rsidR="002B6D10" w:rsidRPr="006F3ABB" w:rsidRDefault="002B6D10" w:rsidP="00754E08">
            <w:pPr>
              <w:spacing w:before="50"/>
              <w:rPr>
                <w:rFonts w:ascii="Arial" w:hAnsi="Arial" w:cs="Arial"/>
                <w:szCs w:val="22"/>
              </w:rPr>
            </w:pPr>
            <w:r w:rsidRPr="006F3ABB">
              <w:rPr>
                <w:rFonts w:ascii="Arial" w:hAnsi="Arial" w:cs="Arial"/>
                <w:szCs w:val="22"/>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EC5A9DA" w14:textId="77777777" w:rsidR="002B6D10" w:rsidRPr="006F3ABB" w:rsidRDefault="002B6D10" w:rsidP="00754E08">
            <w:pPr>
              <w:spacing w:before="50"/>
              <w:rPr>
                <w:rFonts w:ascii="Arial" w:hAnsi="Arial" w:cs="Arial"/>
                <w:szCs w:val="22"/>
              </w:rPr>
            </w:pPr>
            <w:r w:rsidRPr="006F3ABB">
              <w:rPr>
                <w:rFonts w:ascii="Arial" w:hAnsi="Arial" w:cs="Arial"/>
                <w:szCs w:val="22"/>
              </w:rPr>
              <w:t>§2522.240-2522.250</w:t>
            </w:r>
          </w:p>
        </w:tc>
      </w:tr>
      <w:tr w:rsidR="002B6D10" w:rsidRPr="006F3ABB" w14:paraId="1BD326D0"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B3DA214" w14:textId="77777777" w:rsidR="002B6D10" w:rsidRPr="006F3ABB" w:rsidRDefault="002B6D10" w:rsidP="00754E08">
            <w:pPr>
              <w:spacing w:before="50"/>
              <w:rPr>
                <w:rFonts w:ascii="Arial" w:hAnsi="Arial" w:cs="Arial"/>
                <w:szCs w:val="22"/>
              </w:rPr>
            </w:pPr>
            <w:r w:rsidRPr="006F3ABB">
              <w:rPr>
                <w:rFonts w:ascii="Arial" w:hAnsi="Arial" w:cs="Arial"/>
                <w:szCs w:val="22"/>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67FB1C1" w14:textId="77777777" w:rsidR="002B6D10" w:rsidRPr="006F3ABB" w:rsidRDefault="002B6D10" w:rsidP="00754E08">
            <w:pPr>
              <w:spacing w:before="50"/>
              <w:rPr>
                <w:rFonts w:ascii="Arial" w:hAnsi="Arial" w:cs="Arial"/>
                <w:szCs w:val="22"/>
              </w:rPr>
            </w:pPr>
            <w:r w:rsidRPr="006F3ABB">
              <w:rPr>
                <w:rFonts w:ascii="Arial" w:hAnsi="Arial" w:cs="Arial"/>
                <w:szCs w:val="22"/>
              </w:rPr>
              <w:t>§2522.485</w:t>
            </w:r>
          </w:p>
        </w:tc>
      </w:tr>
      <w:tr w:rsidR="002B6D10" w:rsidRPr="006F3ABB" w14:paraId="41364019"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E84AA0B" w14:textId="77777777" w:rsidR="002B6D10" w:rsidRPr="006F3ABB" w:rsidRDefault="002B6D10" w:rsidP="00754E08">
            <w:pPr>
              <w:spacing w:before="50"/>
              <w:rPr>
                <w:rFonts w:ascii="Arial" w:hAnsi="Arial" w:cs="Arial"/>
                <w:szCs w:val="22"/>
              </w:rPr>
            </w:pPr>
            <w:r w:rsidRPr="006F3ABB">
              <w:rPr>
                <w:rFonts w:ascii="Arial" w:hAnsi="Arial" w:cs="Arial"/>
                <w:szCs w:val="22"/>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27C2F7B" w14:textId="77777777" w:rsidR="002B6D10" w:rsidRPr="006F3ABB" w:rsidRDefault="002B6D10" w:rsidP="00754E08">
            <w:pPr>
              <w:spacing w:before="50"/>
              <w:rPr>
                <w:rFonts w:ascii="Arial" w:hAnsi="Arial" w:cs="Arial"/>
                <w:szCs w:val="22"/>
              </w:rPr>
            </w:pPr>
            <w:r w:rsidRPr="006F3ABB">
              <w:rPr>
                <w:rFonts w:ascii="Arial" w:hAnsi="Arial" w:cs="Arial"/>
                <w:szCs w:val="22"/>
              </w:rPr>
              <w:t>§2522.500-2522.650</w:t>
            </w:r>
          </w:p>
        </w:tc>
      </w:tr>
      <w:tr w:rsidR="002B6D10" w:rsidRPr="006F3ABB" w14:paraId="14150B02"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945E4AF" w14:textId="77777777" w:rsidR="002B6D10" w:rsidRPr="006F3ABB" w:rsidRDefault="002B6D10" w:rsidP="00754E08">
            <w:pPr>
              <w:spacing w:before="50"/>
              <w:rPr>
                <w:rFonts w:ascii="Arial" w:hAnsi="Arial" w:cs="Arial"/>
                <w:szCs w:val="22"/>
              </w:rPr>
            </w:pPr>
            <w:r w:rsidRPr="006F3ABB">
              <w:rPr>
                <w:rFonts w:ascii="Arial" w:hAnsi="Arial" w:cs="Arial"/>
                <w:szCs w:val="22"/>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962F31A" w14:textId="77777777" w:rsidR="002B6D10" w:rsidRPr="006F3ABB" w:rsidRDefault="002B6D10" w:rsidP="00754E08">
            <w:pPr>
              <w:spacing w:before="50"/>
              <w:rPr>
                <w:rFonts w:ascii="Arial" w:hAnsi="Arial" w:cs="Arial"/>
                <w:szCs w:val="22"/>
              </w:rPr>
            </w:pPr>
            <w:r w:rsidRPr="006F3ABB">
              <w:rPr>
                <w:rFonts w:ascii="Arial" w:hAnsi="Arial" w:cs="Arial"/>
                <w:szCs w:val="22"/>
              </w:rPr>
              <w:t xml:space="preserve">§2522.500-2522.540 and §2522.700-2522.740  </w:t>
            </w:r>
          </w:p>
        </w:tc>
      </w:tr>
      <w:tr w:rsidR="002B6D10" w:rsidRPr="006F3ABB" w14:paraId="11721FCE"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654080C" w14:textId="77777777" w:rsidR="002B6D10" w:rsidRPr="006F3ABB" w:rsidRDefault="002B6D10" w:rsidP="00754E08">
            <w:pPr>
              <w:spacing w:before="50"/>
              <w:rPr>
                <w:rFonts w:ascii="Arial" w:hAnsi="Arial" w:cs="Arial"/>
                <w:szCs w:val="22"/>
              </w:rPr>
            </w:pPr>
            <w:r w:rsidRPr="006F3ABB">
              <w:rPr>
                <w:rFonts w:ascii="Arial" w:hAnsi="Arial" w:cs="Arial"/>
                <w:szCs w:val="22"/>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0C5704D" w14:textId="77777777" w:rsidR="002B6D10" w:rsidRPr="006F3ABB" w:rsidRDefault="002B6D10" w:rsidP="00754E08">
            <w:pPr>
              <w:spacing w:before="50"/>
              <w:rPr>
                <w:rFonts w:ascii="Arial" w:hAnsi="Arial" w:cs="Arial"/>
                <w:szCs w:val="22"/>
              </w:rPr>
            </w:pPr>
            <w:r w:rsidRPr="006F3ABB">
              <w:rPr>
                <w:rFonts w:ascii="Arial" w:hAnsi="Arial" w:cs="Arial"/>
                <w:szCs w:val="22"/>
              </w:rPr>
              <w:t>§2522.400-2522.475</w:t>
            </w:r>
          </w:p>
        </w:tc>
      </w:tr>
      <w:tr w:rsidR="002B6D10" w:rsidRPr="006F3ABB" w14:paraId="71043F1A" w14:textId="77777777" w:rsidTr="00754E0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23ACF8A" w14:textId="77777777" w:rsidR="002B6D10" w:rsidRPr="006F3ABB" w:rsidRDefault="002B6D10" w:rsidP="00754E08">
            <w:pPr>
              <w:spacing w:before="50"/>
              <w:rPr>
                <w:rFonts w:ascii="Arial" w:hAnsi="Arial" w:cs="Arial"/>
                <w:szCs w:val="22"/>
              </w:rPr>
            </w:pPr>
            <w:r w:rsidRPr="006F3ABB">
              <w:rPr>
                <w:rFonts w:ascii="Arial" w:hAnsi="Arial" w:cs="Arial"/>
                <w:szCs w:val="22"/>
              </w:rPr>
              <w:t>Standards for Financial Management Systems.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538D9B2" w14:textId="77777777" w:rsidR="002B6D10" w:rsidRPr="006F3ABB" w:rsidRDefault="002B6D10" w:rsidP="00754E08">
            <w:pPr>
              <w:spacing w:before="50"/>
              <w:rPr>
                <w:rFonts w:ascii="Arial" w:hAnsi="Arial" w:cs="Arial"/>
                <w:szCs w:val="22"/>
              </w:rPr>
            </w:pPr>
            <w:r w:rsidRPr="006F3ABB">
              <w:rPr>
                <w:rFonts w:ascii="Arial" w:hAnsi="Arial" w:cs="Arial"/>
                <w:szCs w:val="22"/>
              </w:rPr>
              <w:t>§2541.200   </w:t>
            </w:r>
          </w:p>
        </w:tc>
      </w:tr>
    </w:tbl>
    <w:p w14:paraId="2DF600B9" w14:textId="77777777" w:rsidR="00995D7F" w:rsidRDefault="00995D7F" w:rsidP="00995D7F">
      <w:pPr>
        <w:pStyle w:val="Body0"/>
        <w:tabs>
          <w:tab w:val="clear" w:pos="720"/>
          <w:tab w:val="clear" w:pos="1440"/>
          <w:tab w:val="left" w:pos="1080"/>
        </w:tabs>
        <w:spacing w:after="120"/>
        <w:ind w:firstLine="0"/>
        <w:rPr>
          <w:rFonts w:ascii="Arial" w:hAnsi="Arial" w:cs="Arial"/>
          <w:bCs/>
          <w:sz w:val="24"/>
          <w:szCs w:val="24"/>
          <w:u w:val="single"/>
        </w:rPr>
      </w:pPr>
    </w:p>
    <w:p w14:paraId="66AB1746" w14:textId="77777777" w:rsidR="002B6D10" w:rsidRPr="006F3ABB" w:rsidRDefault="002B6D10" w:rsidP="002B6D10">
      <w:pPr>
        <w:rPr>
          <w:rFonts w:ascii="Arial" w:hAnsi="Arial" w:cs="Arial"/>
          <w:sz w:val="24"/>
          <w:szCs w:val="24"/>
        </w:rPr>
      </w:pPr>
      <w:bookmarkStart w:id="306" w:name="_Toc464465384"/>
      <w:bookmarkStart w:id="307" w:name="_Toc464465752"/>
      <w:bookmarkStart w:id="308" w:name="_Toc477111771"/>
      <w:bookmarkStart w:id="309" w:name="_Toc477112467"/>
      <w:bookmarkStart w:id="310" w:name="_Toc527562094"/>
      <w:bookmarkStart w:id="311" w:name="_Toc19263799"/>
      <w:bookmarkStart w:id="312" w:name="_Toc33367161"/>
      <w:bookmarkStart w:id="313" w:name="_Toc33432239"/>
      <w:bookmarkStart w:id="314" w:name="_Toc64377933"/>
      <w:bookmarkStart w:id="315" w:name="_Toc65062162"/>
      <w:bookmarkStart w:id="316" w:name="_Toc109732832"/>
      <w:bookmarkStart w:id="317" w:name="_Toc128414569"/>
      <w:bookmarkStart w:id="318" w:name="_Toc128587795"/>
      <w:bookmarkStart w:id="319" w:name="_Toc128644330"/>
      <w:bookmarkStart w:id="320" w:name="_Toc159782963"/>
      <w:bookmarkStart w:id="321" w:name="_Toc178758218"/>
      <w:r w:rsidRPr="006F3ABB">
        <w:rPr>
          <w:rStyle w:val="Heading3Char"/>
          <w:rFonts w:cs="Arial"/>
          <w:b w:val="0"/>
          <w:bCs/>
          <w:i w:val="0"/>
          <w:iCs/>
          <w:u w:val="single"/>
        </w:rPr>
        <w:t>Grant Terms and Conditions, Policies</w:t>
      </w:r>
      <w:r w:rsidRPr="006F3ABB">
        <w:rPr>
          <w:rStyle w:val="Heading3Char"/>
          <w:rFonts w:cs="Arial"/>
        </w:rPr>
        <w:t>.</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6F3ABB">
        <w:rPr>
          <w:rFonts w:ascii="Arial" w:hAnsi="Arial" w:cs="Arial"/>
          <w:sz w:val="24"/>
          <w:szCs w:val="24"/>
        </w:rPr>
        <w:t xml:space="preserve">   The AmeriCorps Grant Terms &amp; Conditions and the federal General Terms and Conditions contain post-award details that should be considered in program </w:t>
      </w:r>
      <w:r w:rsidRPr="006F3ABB">
        <w:rPr>
          <w:rFonts w:ascii="Arial" w:hAnsi="Arial" w:cs="Arial"/>
          <w:sz w:val="24"/>
          <w:szCs w:val="24"/>
        </w:rPr>
        <w:lastRenderedPageBreak/>
        <w:t xml:space="preserve">design. Applicants would do well to review these documents </w:t>
      </w:r>
      <w:proofErr w:type="gramStart"/>
      <w:r w:rsidRPr="006F3ABB">
        <w:rPr>
          <w:rFonts w:ascii="Arial" w:hAnsi="Arial" w:cs="Arial"/>
          <w:sz w:val="24"/>
          <w:szCs w:val="24"/>
        </w:rPr>
        <w:t>in order to</w:t>
      </w:r>
      <w:proofErr w:type="gramEnd"/>
      <w:r w:rsidRPr="006F3ABB">
        <w:rPr>
          <w:rFonts w:ascii="Arial" w:hAnsi="Arial" w:cs="Arial"/>
          <w:sz w:val="24"/>
          <w:szCs w:val="24"/>
        </w:rPr>
        <w:t xml:space="preserve"> gauge the administrative systems that will be required.  </w:t>
      </w:r>
    </w:p>
    <w:p w14:paraId="4CA8B5A4" w14:textId="514EA57F" w:rsidR="002B6D10" w:rsidRPr="00AF5182" w:rsidRDefault="002B6D10" w:rsidP="002B6D10">
      <w:pPr>
        <w:rPr>
          <w:rFonts w:ascii="Arial" w:hAnsi="Arial" w:cs="Arial"/>
          <w:sz w:val="24"/>
          <w:szCs w:val="24"/>
        </w:rPr>
      </w:pPr>
      <w:r w:rsidRPr="006F3ABB">
        <w:rPr>
          <w:rFonts w:ascii="Arial" w:hAnsi="Arial" w:cs="Arial"/>
          <w:sz w:val="24"/>
          <w:szCs w:val="24"/>
        </w:rPr>
        <w:t>Spe</w:t>
      </w:r>
      <w:r w:rsidRPr="00AF5182">
        <w:rPr>
          <w:rFonts w:ascii="Arial" w:hAnsi="Arial" w:cs="Arial"/>
          <w:sz w:val="24"/>
          <w:szCs w:val="24"/>
        </w:rPr>
        <w:t xml:space="preserve">cific Terms and Conditions LINK: </w:t>
      </w:r>
      <w:r w:rsidR="00C654AF" w:rsidRPr="00AF5182">
        <w:br/>
      </w:r>
      <w:hyperlink r:id="rId48" w:history="1">
        <w:r w:rsidR="00AF5182" w:rsidRPr="00AF5182">
          <w:rPr>
            <w:rStyle w:val="Hyperlink"/>
            <w:rFonts w:ascii="Arial" w:hAnsi="Arial" w:cs="Arial"/>
            <w:sz w:val="24"/>
            <w:szCs w:val="24"/>
          </w:rPr>
          <w:t>https://www.americorps.gov/sites/default/files/document/2024ASNProgram508TC.pdf</w:t>
        </w:r>
      </w:hyperlink>
      <w:r w:rsidR="00AF5182" w:rsidRPr="00AF5182">
        <w:rPr>
          <w:rFonts w:ascii="Arial" w:hAnsi="Arial" w:cs="Arial"/>
          <w:sz w:val="24"/>
          <w:szCs w:val="24"/>
        </w:rPr>
        <w:t xml:space="preserve"> </w:t>
      </w:r>
    </w:p>
    <w:p w14:paraId="7F4D2CEA" w14:textId="705179FA" w:rsidR="002B6D10" w:rsidRPr="006F3ABB" w:rsidRDefault="002B6D10" w:rsidP="002B6D10">
      <w:pPr>
        <w:rPr>
          <w:rFonts w:ascii="Arial" w:hAnsi="Arial" w:cs="Arial"/>
          <w:sz w:val="24"/>
          <w:szCs w:val="24"/>
        </w:rPr>
      </w:pPr>
      <w:r w:rsidRPr="00AF5182">
        <w:rPr>
          <w:rFonts w:ascii="Arial" w:hAnsi="Arial" w:cs="Arial"/>
          <w:sz w:val="24"/>
          <w:szCs w:val="24"/>
        </w:rPr>
        <w:t>General Terms and Conditions LINK</w:t>
      </w:r>
      <w:r w:rsidR="00C654AF" w:rsidRPr="00AF5182">
        <w:rPr>
          <w:rFonts w:ascii="Arial" w:hAnsi="Arial" w:cs="Arial"/>
          <w:sz w:val="24"/>
          <w:szCs w:val="24"/>
        </w:rPr>
        <w:t xml:space="preserve">: </w:t>
      </w:r>
      <w:hyperlink r:id="rId49" w:history="1">
        <w:r w:rsidR="00AF5182" w:rsidRPr="00AF5182">
          <w:rPr>
            <w:rStyle w:val="Hyperlink"/>
            <w:rFonts w:ascii="Arial" w:hAnsi="Arial" w:cs="Arial"/>
            <w:sz w:val="24"/>
            <w:szCs w:val="24"/>
          </w:rPr>
          <w:t>https://www.americorps.gov/sites/default/files/document/FY2024-General-Terms-Conditions-508-20230919.pdf</w:t>
        </w:r>
      </w:hyperlink>
      <w:r w:rsidR="00AF5182" w:rsidRPr="00AF5182">
        <w:rPr>
          <w:rFonts w:ascii="Arial" w:hAnsi="Arial" w:cs="Arial"/>
          <w:sz w:val="24"/>
          <w:szCs w:val="24"/>
        </w:rPr>
        <w:t xml:space="preserve"> </w:t>
      </w:r>
      <w:r w:rsidR="00C654AF" w:rsidRPr="006F3ABB">
        <w:rPr>
          <w:rFonts w:ascii="Arial" w:hAnsi="Arial" w:cs="Arial"/>
          <w:sz w:val="24"/>
          <w:szCs w:val="24"/>
        </w:rPr>
        <w:t xml:space="preserve">  </w:t>
      </w:r>
    </w:p>
    <w:p w14:paraId="4EC11321" w14:textId="77777777" w:rsidR="002B6D10" w:rsidRPr="006F3ABB" w:rsidRDefault="002B6D10" w:rsidP="002B6D10">
      <w:pPr>
        <w:pStyle w:val="Body0"/>
        <w:ind w:firstLine="0"/>
        <w:rPr>
          <w:rFonts w:ascii="Arial" w:hAnsi="Arial" w:cs="Arial"/>
          <w:sz w:val="24"/>
          <w:szCs w:val="24"/>
        </w:rPr>
      </w:pPr>
      <w:r w:rsidRPr="006F3ABB">
        <w:rPr>
          <w:rFonts w:ascii="Arial" w:hAnsi="Arial" w:cs="Arial"/>
          <w:sz w:val="24"/>
          <w:szCs w:val="24"/>
        </w:rPr>
        <w:t xml:space="preserve">Issues with financial implications are listed below; however, this list is not </w:t>
      </w:r>
      <w:proofErr w:type="gramStart"/>
      <w:r w:rsidRPr="006F3ABB">
        <w:rPr>
          <w:rFonts w:ascii="Arial" w:hAnsi="Arial" w:cs="Arial"/>
          <w:sz w:val="24"/>
          <w:szCs w:val="24"/>
        </w:rPr>
        <w:t>exhaustive</w:t>
      </w:r>
      <w:proofErr w:type="gramEnd"/>
      <w:r w:rsidRPr="006F3ABB">
        <w:rPr>
          <w:rFonts w:ascii="Arial" w:hAnsi="Arial" w:cs="Arial"/>
          <w:sz w:val="24"/>
          <w:szCs w:val="24"/>
        </w:rPr>
        <w:t xml:space="preserve"> and applicants should review the regulations, provisions and policies directly.</w:t>
      </w:r>
    </w:p>
    <w:p w14:paraId="6007B838" w14:textId="77777777" w:rsidR="002B6D10" w:rsidRPr="006F3ABB" w:rsidRDefault="002B6D10"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 xml:space="preserve">The grantee must have adequate general liability coverage for the organization, employees and members, </w:t>
      </w:r>
      <w:r w:rsidRPr="006F3ABB">
        <w:rPr>
          <w:rFonts w:ascii="Arial" w:hAnsi="Arial" w:cs="Arial"/>
          <w:i/>
          <w:sz w:val="24"/>
          <w:szCs w:val="24"/>
        </w:rPr>
        <w:t>including coverage of members</w:t>
      </w:r>
      <w:r w:rsidRPr="006F3ABB">
        <w:rPr>
          <w:rFonts w:ascii="Arial" w:hAnsi="Arial" w:cs="Arial"/>
          <w:sz w:val="24"/>
          <w:szCs w:val="24"/>
        </w:rPr>
        <w:t xml:space="preserve"> engaged in on- and off-site project activities.</w:t>
      </w:r>
    </w:p>
    <w:p w14:paraId="23333761" w14:textId="77777777" w:rsidR="002B6D10" w:rsidRPr="006F3ABB" w:rsidRDefault="002B6D10"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 Note that members are exempt from state unemployment coverage and not eligible for benefits at the end of service.</w:t>
      </w:r>
    </w:p>
    <w:p w14:paraId="7EE04174" w14:textId="77777777" w:rsidR="002B6D10" w:rsidRPr="006F3ABB" w:rsidRDefault="002B6D10"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Workers’ Compensation is an allowable cost to the grant. Maine law does not require provision of workers’ compensation for members although it is encouraged if the applicant’s carrier offers the option. If a program opts not to provide workers’ compensation, it must obtain Occupational Accidental Death and Dismemberment insurance coverage for members to cover in-service injury or incidents.</w:t>
      </w:r>
    </w:p>
    <w:p w14:paraId="7C3BE856" w14:textId="387C1415" w:rsidR="002B6D10" w:rsidRPr="006F3ABB" w:rsidRDefault="002B6D10"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 xml:space="preserve">Unless exempted by the IRS, all AmeriCorps programs must pay FICA for any member receiving a living allowance even when </w:t>
      </w:r>
      <w:r w:rsidR="00DA68E1" w:rsidRPr="006F3ABB">
        <w:rPr>
          <w:rFonts w:ascii="Arial" w:hAnsi="Arial" w:cs="Arial"/>
          <w:kern w:val="1"/>
          <w:sz w:val="24"/>
          <w:szCs w:val="24"/>
        </w:rPr>
        <w:t>AmeriCorps</w:t>
      </w:r>
      <w:r w:rsidR="00DA68E1" w:rsidRPr="006F3ABB">
        <w:rPr>
          <w:rFonts w:ascii="Arial" w:hAnsi="Arial" w:cs="Arial"/>
          <w:sz w:val="24"/>
          <w:szCs w:val="24"/>
        </w:rPr>
        <w:t xml:space="preserve"> </w:t>
      </w:r>
      <w:r w:rsidRPr="006F3ABB">
        <w:rPr>
          <w:rFonts w:ascii="Arial" w:hAnsi="Arial" w:cs="Arial"/>
          <w:sz w:val="24"/>
          <w:szCs w:val="24"/>
        </w:rPr>
        <w:t>funds are not funding the living allowance. Participation in FICA helps members earn quarters in the system and is particularly beneficial to individuals who may be older or have spent considerable time out of the workforce.</w:t>
      </w:r>
    </w:p>
    <w:p w14:paraId="0DD65120" w14:textId="77777777" w:rsidR="000E3F71" w:rsidRPr="006F3ABB" w:rsidRDefault="002B6D10"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 xml:space="preserve">A living allowance is not a wage. Programs </w:t>
      </w:r>
      <w:r w:rsidRPr="006F3ABB">
        <w:rPr>
          <w:rFonts w:ascii="Arial" w:hAnsi="Arial" w:cs="Arial"/>
          <w:b/>
          <w:i/>
          <w:sz w:val="24"/>
          <w:szCs w:val="24"/>
        </w:rPr>
        <w:t>may not</w:t>
      </w:r>
      <w:r w:rsidRPr="006F3ABB">
        <w:rPr>
          <w:rFonts w:ascii="Arial" w:hAnsi="Arial" w:cs="Arial"/>
          <w:sz w:val="24"/>
          <w:szCs w:val="24"/>
        </w:rPr>
        <w:t xml:space="preserve"> pay a living allowance on an hourly basis. </w:t>
      </w:r>
    </w:p>
    <w:p w14:paraId="214D2C59" w14:textId="5A65C8D4" w:rsidR="002B6D10" w:rsidRPr="006F3ABB" w:rsidRDefault="002B6D10"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 xml:space="preserve">Programs should pay the living allowance in regular increments, such as weekly or bi-weekly, paying an increased increment only </w:t>
      </w:r>
      <w:proofErr w:type="gramStart"/>
      <w:r w:rsidRPr="006F3ABB">
        <w:rPr>
          <w:rFonts w:ascii="Arial" w:hAnsi="Arial" w:cs="Arial"/>
          <w:sz w:val="24"/>
          <w:szCs w:val="24"/>
        </w:rPr>
        <w:t>on the basis of</w:t>
      </w:r>
      <w:proofErr w:type="gramEnd"/>
      <w:r w:rsidRPr="006F3ABB">
        <w:rPr>
          <w:rFonts w:ascii="Arial" w:hAnsi="Arial" w:cs="Arial"/>
          <w:sz w:val="24"/>
          <w:szCs w:val="24"/>
        </w:rPr>
        <w:t xml:space="preserve"> increased living expenses such as food, housing, or transportation. Payments should not fluctuate based on the number of hours served in a particular </w:t>
      </w:r>
      <w:proofErr w:type="gramStart"/>
      <w:r w:rsidRPr="006F3ABB">
        <w:rPr>
          <w:rFonts w:ascii="Arial" w:hAnsi="Arial" w:cs="Arial"/>
          <w:sz w:val="24"/>
          <w:szCs w:val="24"/>
        </w:rPr>
        <w:t>time period</w:t>
      </w:r>
      <w:proofErr w:type="gramEnd"/>
      <w:r w:rsidRPr="006F3ABB">
        <w:rPr>
          <w:rFonts w:ascii="Arial" w:hAnsi="Arial" w:cs="Arial"/>
          <w:sz w:val="24"/>
          <w:szCs w:val="24"/>
        </w:rPr>
        <w:t xml:space="preserve"> and must cease when a member ends service.</w:t>
      </w:r>
    </w:p>
    <w:p w14:paraId="28AB049C" w14:textId="572349BC" w:rsidR="002B6D10" w:rsidRPr="006F3ABB" w:rsidRDefault="000E3F71"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 xml:space="preserve">Grantees </w:t>
      </w:r>
      <w:r w:rsidR="004B2368" w:rsidRPr="006F3ABB">
        <w:rPr>
          <w:rFonts w:ascii="Arial" w:hAnsi="Arial" w:cs="Arial"/>
          <w:sz w:val="24"/>
          <w:szCs w:val="24"/>
        </w:rPr>
        <w:t>who</w:t>
      </w:r>
      <w:r w:rsidRPr="006F3ABB">
        <w:rPr>
          <w:rFonts w:ascii="Arial" w:hAnsi="Arial" w:cs="Arial"/>
          <w:sz w:val="24"/>
          <w:szCs w:val="24"/>
        </w:rPr>
        <w:t xml:space="preserve"> enroll Federal Work Study students as AmeriCorps members</w:t>
      </w:r>
      <w:r w:rsidR="004B2368" w:rsidRPr="006F3ABB">
        <w:rPr>
          <w:rFonts w:ascii="Arial" w:hAnsi="Arial" w:cs="Arial"/>
          <w:sz w:val="24"/>
          <w:szCs w:val="24"/>
        </w:rPr>
        <w:t xml:space="preserve"> are subject to an exception to the hourly basis rule</w:t>
      </w:r>
      <w:r w:rsidRPr="006F3ABB">
        <w:rPr>
          <w:rFonts w:ascii="Arial" w:hAnsi="Arial" w:cs="Arial"/>
          <w:sz w:val="24"/>
          <w:szCs w:val="24"/>
        </w:rPr>
        <w:t>.</w:t>
      </w:r>
      <w:r w:rsidR="002B6D10" w:rsidRPr="006F3ABB">
        <w:rPr>
          <w:rFonts w:ascii="Arial" w:hAnsi="Arial" w:cs="Arial"/>
          <w:sz w:val="24"/>
          <w:szCs w:val="24"/>
        </w:rPr>
        <w:t xml:space="preserve"> Federal Work Study regulations</w:t>
      </w:r>
      <w:r w:rsidR="004B2368" w:rsidRPr="006F3ABB">
        <w:rPr>
          <w:rFonts w:ascii="Arial" w:hAnsi="Arial" w:cs="Arial"/>
          <w:sz w:val="24"/>
          <w:szCs w:val="24"/>
        </w:rPr>
        <w:t xml:space="preserve"> allow </w:t>
      </w:r>
      <w:r w:rsidR="002B6D10" w:rsidRPr="006F3ABB">
        <w:rPr>
          <w:rFonts w:ascii="Arial" w:hAnsi="Arial" w:cs="Arial"/>
          <w:sz w:val="24"/>
          <w:szCs w:val="24"/>
        </w:rPr>
        <w:t xml:space="preserve">AmeriCorps members </w:t>
      </w:r>
      <w:r w:rsidR="004B2368" w:rsidRPr="006F3ABB">
        <w:rPr>
          <w:rFonts w:ascii="Arial" w:hAnsi="Arial" w:cs="Arial"/>
          <w:sz w:val="24"/>
          <w:szCs w:val="24"/>
        </w:rPr>
        <w:t>to</w:t>
      </w:r>
      <w:r w:rsidR="002B6D10" w:rsidRPr="006F3ABB">
        <w:rPr>
          <w:rFonts w:ascii="Arial" w:hAnsi="Arial" w:cs="Arial"/>
          <w:sz w:val="24"/>
          <w:szCs w:val="24"/>
        </w:rPr>
        <w:t xml:space="preserve"> be paid on an hourly basis</w:t>
      </w:r>
      <w:r w:rsidR="002B6D10" w:rsidRPr="006F3ABB">
        <w:rPr>
          <w:rFonts w:ascii="Arial" w:hAnsi="Arial" w:cs="Arial"/>
          <w:b/>
          <w:bCs/>
          <w:sz w:val="24"/>
          <w:szCs w:val="24"/>
        </w:rPr>
        <w:t xml:space="preserve">. </w:t>
      </w:r>
      <w:r w:rsidR="002B6D10" w:rsidRPr="006F3ABB">
        <w:rPr>
          <w:rFonts w:ascii="Arial" w:hAnsi="Arial" w:cs="Arial"/>
          <w:sz w:val="24"/>
          <w:szCs w:val="24"/>
        </w:rPr>
        <w:t xml:space="preserve">The Corporation does not consider a wage under the Federal Work Study program to be a living allowance for purposes of the National and Community Service Act. The grantee is not required to report such wages in the AmeriCorps grant. </w:t>
      </w:r>
    </w:p>
    <w:p w14:paraId="4417A6C6" w14:textId="1E90E13E" w:rsidR="000E3F71" w:rsidRPr="006F3ABB" w:rsidRDefault="000E3F71" w:rsidP="00AF5182">
      <w:pPr>
        <w:pStyle w:val="Body0"/>
        <w:numPr>
          <w:ilvl w:val="0"/>
          <w:numId w:val="9"/>
        </w:numPr>
        <w:tabs>
          <w:tab w:val="clear" w:pos="720"/>
        </w:tabs>
        <w:spacing w:before="60"/>
        <w:ind w:left="630"/>
        <w:rPr>
          <w:rFonts w:ascii="Arial" w:hAnsi="Arial" w:cs="Arial"/>
          <w:sz w:val="24"/>
          <w:szCs w:val="24"/>
        </w:rPr>
      </w:pPr>
      <w:r w:rsidRPr="006F3ABB">
        <w:rPr>
          <w:rFonts w:ascii="Arial" w:hAnsi="Arial" w:cs="Arial"/>
          <w:sz w:val="24"/>
          <w:szCs w:val="24"/>
        </w:rPr>
        <w:t xml:space="preserve">Only individuals who enroll in an AmeriCorps position in a program that has been approved by the Corporation are eligible to receive AmeriCorps member benefits. </w:t>
      </w:r>
      <w:r w:rsidR="004B2368" w:rsidRPr="006F3ABB">
        <w:rPr>
          <w:rFonts w:ascii="Arial" w:hAnsi="Arial" w:cs="Arial"/>
          <w:sz w:val="24"/>
          <w:szCs w:val="24"/>
        </w:rPr>
        <w:t>All benefits described above must end or cease being funded under the grant award, whether from federal or local share.</w:t>
      </w:r>
    </w:p>
    <w:p w14:paraId="1CB9C19B" w14:textId="3A561E65" w:rsidR="00AF5182" w:rsidRDefault="006843D1" w:rsidP="006843D1">
      <w:pPr>
        <w:pStyle w:val="Body0"/>
        <w:tabs>
          <w:tab w:val="clear" w:pos="720"/>
          <w:tab w:val="clear" w:pos="1440"/>
          <w:tab w:val="left" w:pos="1080"/>
        </w:tabs>
        <w:spacing w:after="120"/>
        <w:ind w:firstLine="0"/>
        <w:rPr>
          <w:rFonts w:ascii="Arial" w:hAnsi="Arial" w:cs="Arial"/>
          <w:bCs/>
          <w:sz w:val="24"/>
          <w:szCs w:val="24"/>
          <w:highlight w:val="yellow"/>
          <w:u w:val="single"/>
        </w:rPr>
      </w:pPr>
      <w:r w:rsidRPr="006F3ABB">
        <w:rPr>
          <w:rFonts w:ascii="Arial" w:hAnsi="Arial" w:cs="Arial"/>
          <w:bCs/>
          <w:sz w:val="24"/>
          <w:szCs w:val="24"/>
          <w:u w:val="single"/>
        </w:rPr>
        <w:t>The National Performance</w:t>
      </w:r>
      <w:r w:rsidRPr="00C654AF">
        <w:rPr>
          <w:rFonts w:ascii="Arial" w:hAnsi="Arial" w:cs="Arial"/>
          <w:bCs/>
          <w:sz w:val="24"/>
          <w:szCs w:val="24"/>
          <w:u w:val="single"/>
        </w:rPr>
        <w:t xml:space="preserve"> </w:t>
      </w:r>
      <w:r w:rsidRPr="00177972">
        <w:rPr>
          <w:rFonts w:ascii="Arial" w:hAnsi="Arial" w:cs="Arial"/>
          <w:bCs/>
          <w:sz w:val="24"/>
          <w:szCs w:val="24"/>
          <w:u w:val="single"/>
        </w:rPr>
        <w:t>Measures.</w:t>
      </w:r>
      <w:r w:rsidRPr="006843D1">
        <w:rPr>
          <w:rFonts w:ascii="Arial" w:hAnsi="Arial" w:cs="Arial"/>
          <w:bCs/>
          <w:sz w:val="24"/>
          <w:szCs w:val="24"/>
          <w:highlight w:val="yellow"/>
          <w:u w:val="single"/>
        </w:rPr>
        <w:t xml:space="preserve"> </w:t>
      </w:r>
    </w:p>
    <w:p w14:paraId="0075E7C2" w14:textId="5B790D27" w:rsidR="00AF5182" w:rsidRPr="00AF5182" w:rsidRDefault="00AF5182" w:rsidP="006843D1">
      <w:pPr>
        <w:pStyle w:val="Body0"/>
        <w:tabs>
          <w:tab w:val="clear" w:pos="720"/>
          <w:tab w:val="clear" w:pos="1440"/>
          <w:tab w:val="left" w:pos="1080"/>
        </w:tabs>
        <w:spacing w:after="120"/>
        <w:ind w:firstLine="0"/>
        <w:rPr>
          <w:rFonts w:ascii="Arial" w:hAnsi="Arial" w:cs="Arial"/>
          <w:bCs/>
          <w:sz w:val="24"/>
          <w:szCs w:val="24"/>
          <w:highlight w:val="yellow"/>
        </w:rPr>
      </w:pPr>
      <w:r w:rsidRPr="00AF5182">
        <w:rPr>
          <w:rFonts w:ascii="Arial" w:hAnsi="Arial" w:cs="Arial"/>
          <w:bCs/>
          <w:sz w:val="24"/>
          <w:szCs w:val="24"/>
        </w:rPr>
        <w:t xml:space="preserve">All applications must include at least one aligned performance measure (output paired with outcome) that corresponds to the proposed primary intervention. This may be a National </w:t>
      </w:r>
      <w:r w:rsidRPr="00AF5182">
        <w:rPr>
          <w:rFonts w:ascii="Arial" w:hAnsi="Arial" w:cs="Arial"/>
          <w:bCs/>
          <w:sz w:val="24"/>
          <w:szCs w:val="24"/>
        </w:rPr>
        <w:lastRenderedPageBreak/>
        <w:t>Performance Measure or an applicant-determined measure depending on the program’s theory of change.</w:t>
      </w:r>
    </w:p>
    <w:p w14:paraId="7DE20EA5" w14:textId="24020514" w:rsidR="006843D1" w:rsidRDefault="00AF5182" w:rsidP="006843D1">
      <w:pPr>
        <w:pStyle w:val="Body0"/>
        <w:tabs>
          <w:tab w:val="clear" w:pos="720"/>
          <w:tab w:val="clear" w:pos="1440"/>
          <w:tab w:val="left" w:pos="1080"/>
        </w:tabs>
        <w:spacing w:after="120"/>
        <w:ind w:firstLine="0"/>
        <w:rPr>
          <w:rFonts w:ascii="Arial" w:hAnsi="Arial" w:cs="Arial"/>
          <w:sz w:val="24"/>
          <w:szCs w:val="24"/>
        </w:rPr>
      </w:pPr>
      <w:r>
        <w:rPr>
          <w:rFonts w:ascii="Arial" w:hAnsi="Arial" w:cs="Arial"/>
          <w:sz w:val="24"/>
          <w:szCs w:val="24"/>
        </w:rPr>
        <w:t xml:space="preserve">National Performance Measure Instructions can be found at: </w:t>
      </w:r>
      <w:hyperlink r:id="rId50" w:history="1">
        <w:r w:rsidRPr="001F5824">
          <w:rPr>
            <w:rStyle w:val="Hyperlink"/>
            <w:rFonts w:ascii="Arial" w:hAnsi="Arial" w:cs="Arial"/>
            <w:sz w:val="24"/>
            <w:szCs w:val="24"/>
          </w:rPr>
          <w:t>https://americorps.gov/sites/default/files/document/2025_ASNPerformanceMeasures_FINAL.508.pdf</w:t>
        </w:r>
      </w:hyperlink>
      <w:r>
        <w:rPr>
          <w:rFonts w:ascii="Arial" w:hAnsi="Arial" w:cs="Arial"/>
          <w:sz w:val="24"/>
          <w:szCs w:val="24"/>
        </w:rPr>
        <w:t xml:space="preserve"> </w:t>
      </w:r>
    </w:p>
    <w:p w14:paraId="3C55476B" w14:textId="34CFE4D0" w:rsidR="001E271A" w:rsidRPr="00175244" w:rsidRDefault="00AF5182" w:rsidP="00175244">
      <w:pPr>
        <w:pStyle w:val="Body0"/>
        <w:tabs>
          <w:tab w:val="clear" w:pos="720"/>
          <w:tab w:val="clear" w:pos="1440"/>
          <w:tab w:val="left" w:pos="1080"/>
        </w:tabs>
        <w:spacing w:after="120"/>
        <w:ind w:firstLine="0"/>
        <w:rPr>
          <w:rFonts w:ascii="Arial" w:hAnsi="Arial" w:cs="Arial"/>
          <w:sz w:val="24"/>
          <w:szCs w:val="24"/>
        </w:rPr>
      </w:pPr>
      <w:r>
        <w:rPr>
          <w:rFonts w:ascii="Arial" w:hAnsi="Arial" w:cs="Arial"/>
          <w:sz w:val="24"/>
          <w:szCs w:val="24"/>
        </w:rPr>
        <w:t xml:space="preserve">Additional information related to applicant -Determined measures can be found here: </w:t>
      </w:r>
      <w:hyperlink r:id="rId51" w:history="1">
        <w:r w:rsidRPr="001F5824">
          <w:rPr>
            <w:rStyle w:val="Hyperlink"/>
            <w:rFonts w:ascii="Arial" w:hAnsi="Arial" w:cs="Arial"/>
            <w:sz w:val="24"/>
            <w:szCs w:val="24"/>
          </w:rPr>
          <w:t>https://americorps.gov/sites/default/files/document/2025_ApplicantDeterminedPerformanceMeasuresNative%20NationsBuildingBridgesPMs_FINAL.508.pdf</w:t>
        </w:r>
      </w:hyperlink>
      <w:r>
        <w:rPr>
          <w:rFonts w:ascii="Arial" w:hAnsi="Arial" w:cs="Arial"/>
          <w:sz w:val="24"/>
          <w:szCs w:val="24"/>
        </w:rPr>
        <w:t xml:space="preserve"> </w:t>
      </w:r>
      <w:bookmarkStart w:id="322" w:name="_Toc178758219"/>
      <w:bookmarkStart w:id="323" w:name="_Toc339908441"/>
      <w:bookmarkStart w:id="324" w:name="_Toc368947649"/>
      <w:bookmarkStart w:id="325" w:name="_Toc529197810"/>
      <w:bookmarkStart w:id="326" w:name="_Toc53056221"/>
      <w:r w:rsidR="001E271A">
        <w:br w:type="page"/>
      </w:r>
    </w:p>
    <w:p w14:paraId="21373CAC" w14:textId="58D346F0" w:rsidR="004017E2" w:rsidRDefault="004017E2" w:rsidP="0044376C">
      <w:pPr>
        <w:pStyle w:val="Title"/>
        <w:outlineLvl w:val="0"/>
      </w:pPr>
      <w:r>
        <w:lastRenderedPageBreak/>
        <w:t>Part II. Activities and Requirements</w:t>
      </w:r>
      <w:bookmarkEnd w:id="322"/>
    </w:p>
    <w:p w14:paraId="43DCA9F1" w14:textId="77881210" w:rsidR="002B6D10" w:rsidRPr="00FF513C" w:rsidRDefault="004017E2" w:rsidP="004017E2">
      <w:pPr>
        <w:pStyle w:val="Heading1"/>
      </w:pPr>
      <w:bookmarkStart w:id="327" w:name="_Toc178758220"/>
      <w:r>
        <w:t>A.</w:t>
      </w:r>
      <w:r w:rsidR="002B6D10" w:rsidRPr="00FF513C">
        <w:t xml:space="preserve">  Federal Grant Financial Management &amp; Administration Requirements</w:t>
      </w:r>
      <w:bookmarkEnd w:id="323"/>
      <w:bookmarkEnd w:id="324"/>
      <w:bookmarkEnd w:id="325"/>
      <w:bookmarkEnd w:id="326"/>
      <w:bookmarkEnd w:id="327"/>
    </w:p>
    <w:p w14:paraId="77736967" w14:textId="248EACFF" w:rsidR="004017E2" w:rsidRDefault="004017E2" w:rsidP="004017E2">
      <w:pPr>
        <w:pStyle w:val="Heading2"/>
        <w:rPr>
          <w:bCs/>
        </w:rPr>
      </w:pPr>
      <w:bookmarkStart w:id="328" w:name="_Toc178758221"/>
      <w:bookmarkStart w:id="329" w:name="_Hlk178683332"/>
      <w:r>
        <w:t xml:space="preserve">I. </w:t>
      </w:r>
      <w:r w:rsidR="002B6D10" w:rsidRPr="00C654AF">
        <w:t>Fixed Amount Grants</w:t>
      </w:r>
      <w:r w:rsidR="002B6D10" w:rsidRPr="009816B1">
        <w:rPr>
          <w:bCs/>
        </w:rPr>
        <w:t>.</w:t>
      </w:r>
      <w:bookmarkEnd w:id="328"/>
    </w:p>
    <w:p w14:paraId="03705128" w14:textId="219F9F0A" w:rsidR="002B6D10" w:rsidRPr="009816B1" w:rsidRDefault="002B6D10" w:rsidP="002B6D10">
      <w:pPr>
        <w:pStyle w:val="Body0"/>
        <w:ind w:firstLine="0"/>
        <w:rPr>
          <w:rFonts w:ascii="Arial" w:hAnsi="Arial" w:cs="Arial"/>
          <w:color w:val="202124"/>
          <w:sz w:val="24"/>
          <w:szCs w:val="24"/>
          <w:shd w:val="clear" w:color="auto" w:fill="FFFFFF"/>
        </w:rPr>
      </w:pPr>
      <w:r w:rsidRPr="009816B1">
        <w:rPr>
          <w:rFonts w:ascii="Arial" w:hAnsi="Arial" w:cs="Arial"/>
          <w:color w:val="202124"/>
          <w:sz w:val="24"/>
          <w:szCs w:val="24"/>
          <w:shd w:val="clear" w:color="auto" w:fill="FFFFFF"/>
        </w:rPr>
        <w:t xml:space="preserve">Fixed amount grants provide a specific dollar amount per MSY to an organization. </w:t>
      </w:r>
      <w:proofErr w:type="gramStart"/>
      <w:r w:rsidRPr="009816B1">
        <w:rPr>
          <w:rFonts w:ascii="Arial" w:hAnsi="Arial" w:cs="Arial"/>
          <w:color w:val="202124"/>
          <w:sz w:val="24"/>
          <w:szCs w:val="24"/>
          <w:shd w:val="clear" w:color="auto" w:fill="FFFFFF"/>
        </w:rPr>
        <w:t>In order to</w:t>
      </w:r>
      <w:proofErr w:type="gramEnd"/>
      <w:r w:rsidRPr="009816B1">
        <w:rPr>
          <w:rFonts w:ascii="Arial" w:hAnsi="Arial" w:cs="Arial"/>
          <w:color w:val="202124"/>
          <w:sz w:val="24"/>
          <w:szCs w:val="24"/>
          <w:shd w:val="clear" w:color="auto" w:fill="FFFFFF"/>
        </w:rPr>
        <w:t xml:space="preserve"> access all of the funds provided, programs must recruit and retain all AmeriCorps members supported under the grant based on the MSY level awarded. The grant does not use a line-item budget, match or expense reporting. The use of funds is not restricted or directed but reimbursement is made after a grantee submits an invoice that includes the names of members serving during the invoiced period along with the number of hours each of those members served. The grant management system calculates a reimbursable amount based on those metrics. </w:t>
      </w:r>
    </w:p>
    <w:p w14:paraId="7110359B" w14:textId="5CF0EFAE" w:rsidR="00A8485E" w:rsidRDefault="002B6D10" w:rsidP="002B6D10">
      <w:pPr>
        <w:pStyle w:val="Body0"/>
        <w:ind w:firstLine="0"/>
        <w:rPr>
          <w:rFonts w:ascii="Arial" w:hAnsi="Arial" w:cs="Arial"/>
          <w:sz w:val="24"/>
          <w:szCs w:val="24"/>
          <w:shd w:val="clear" w:color="auto" w:fill="FFFFFF"/>
        </w:rPr>
      </w:pPr>
      <w:r w:rsidRPr="009816B1">
        <w:rPr>
          <w:rFonts w:ascii="Arial" w:hAnsi="Arial" w:cs="Arial"/>
          <w:sz w:val="24"/>
          <w:szCs w:val="24"/>
          <w:shd w:val="clear" w:color="auto" w:fill="FFFFFF"/>
        </w:rPr>
        <w:t>Fixed Amount grantees do not submit expense reports or Federal Financial Reports. The Commission does require quarterly reports of sources of funds used to support the program. These would include public and private external as well as allocated internal resources. This report confirms there are adequate resources to support the service members and activities for which the grant was made.</w:t>
      </w:r>
      <w:bookmarkEnd w:id="329"/>
    </w:p>
    <w:p w14:paraId="0E54EAAF" w14:textId="758939D1" w:rsidR="00A8485E" w:rsidRDefault="00A8485E" w:rsidP="00A8485E">
      <w:pPr>
        <w:pStyle w:val="Heading2"/>
        <w:rPr>
          <w:bCs/>
        </w:rPr>
      </w:pPr>
      <w:bookmarkStart w:id="330" w:name="_Toc178758222"/>
      <w:r>
        <w:t>I</w:t>
      </w:r>
      <w:r w:rsidR="002E58E4">
        <w:t>I</w:t>
      </w:r>
      <w:r>
        <w:t>. Cost Reimbursement</w:t>
      </w:r>
      <w:r w:rsidRPr="00C654AF">
        <w:t xml:space="preserve"> Grants</w:t>
      </w:r>
      <w:r w:rsidRPr="009816B1">
        <w:rPr>
          <w:bCs/>
        </w:rPr>
        <w:t>.</w:t>
      </w:r>
      <w:bookmarkEnd w:id="330"/>
    </w:p>
    <w:p w14:paraId="371E2A82" w14:textId="7FF5B8A2" w:rsidR="009656F5" w:rsidRDefault="009656F5" w:rsidP="00A8485E">
      <w:pPr>
        <w:pStyle w:val="Body0"/>
        <w:ind w:firstLine="0"/>
        <w:rPr>
          <w:rFonts w:ascii="Arial" w:hAnsi="Arial" w:cs="Arial"/>
          <w:color w:val="202124"/>
          <w:sz w:val="24"/>
          <w:szCs w:val="24"/>
          <w:shd w:val="clear" w:color="auto" w:fill="FFFFFF"/>
        </w:rPr>
      </w:pPr>
      <w:r>
        <w:rPr>
          <w:rFonts w:ascii="Arial" w:hAnsi="Arial" w:cs="Arial"/>
          <w:color w:val="202124"/>
          <w:sz w:val="24"/>
          <w:szCs w:val="24"/>
          <w:shd w:val="clear" w:color="auto" w:fill="FFFFFF"/>
        </w:rPr>
        <w:t>Cost Reimbursement</w:t>
      </w:r>
      <w:r w:rsidR="00A8485E" w:rsidRPr="009816B1">
        <w:rPr>
          <w:rFonts w:ascii="Arial" w:hAnsi="Arial" w:cs="Arial"/>
          <w:color w:val="202124"/>
          <w:sz w:val="24"/>
          <w:szCs w:val="24"/>
          <w:shd w:val="clear" w:color="auto" w:fill="FFFFFF"/>
        </w:rPr>
        <w:t xml:space="preserve"> grants</w:t>
      </w:r>
      <w:r>
        <w:rPr>
          <w:rFonts w:ascii="Arial" w:hAnsi="Arial" w:cs="Arial"/>
          <w:color w:val="202124"/>
          <w:sz w:val="24"/>
          <w:szCs w:val="24"/>
          <w:shd w:val="clear" w:color="auto" w:fill="FFFFFF"/>
        </w:rPr>
        <w:t xml:space="preserve"> can apply for any amount up to the maximum c</w:t>
      </w:r>
      <w:r w:rsidR="002E58E4">
        <w:rPr>
          <w:rFonts w:ascii="Arial" w:hAnsi="Arial" w:cs="Arial"/>
          <w:color w:val="202124"/>
          <w:sz w:val="24"/>
          <w:szCs w:val="24"/>
          <w:shd w:val="clear" w:color="auto" w:fill="FFFFFF"/>
        </w:rPr>
        <w:t>o</w:t>
      </w:r>
      <w:r>
        <w:rPr>
          <w:rFonts w:ascii="Arial" w:hAnsi="Arial" w:cs="Arial"/>
          <w:color w:val="202124"/>
          <w:sz w:val="24"/>
          <w:szCs w:val="24"/>
          <w:shd w:val="clear" w:color="auto" w:fill="FFFFFF"/>
        </w:rPr>
        <w:t xml:space="preserve">st per MSY </w:t>
      </w:r>
      <w:r w:rsidRPr="001E271A">
        <w:rPr>
          <w:rFonts w:ascii="Arial" w:hAnsi="Arial" w:cs="Arial"/>
          <w:color w:val="202124"/>
          <w:sz w:val="24"/>
          <w:szCs w:val="24"/>
          <w:shd w:val="clear" w:color="auto" w:fill="FFFFFF"/>
        </w:rPr>
        <w:t xml:space="preserve">(see page </w:t>
      </w:r>
      <w:r w:rsidR="001E271A" w:rsidRPr="001E271A">
        <w:rPr>
          <w:rFonts w:ascii="Arial" w:hAnsi="Arial" w:cs="Arial"/>
          <w:color w:val="202124"/>
          <w:sz w:val="24"/>
          <w:szCs w:val="24"/>
          <w:shd w:val="clear" w:color="auto" w:fill="FFFFFF"/>
        </w:rPr>
        <w:fldChar w:fldCharType="begin"/>
      </w:r>
      <w:r w:rsidR="001E271A" w:rsidRPr="001E271A">
        <w:rPr>
          <w:rFonts w:ascii="Arial" w:hAnsi="Arial" w:cs="Arial"/>
          <w:color w:val="202124"/>
          <w:sz w:val="24"/>
          <w:szCs w:val="24"/>
          <w:shd w:val="clear" w:color="auto" w:fill="FFFFFF"/>
        </w:rPr>
        <w:instrText xml:space="preserve"> PAGEREF costPerMember </w:instrText>
      </w:r>
      <w:r w:rsidR="001E271A" w:rsidRPr="001E271A">
        <w:rPr>
          <w:rFonts w:ascii="Arial" w:hAnsi="Arial" w:cs="Arial"/>
          <w:color w:val="202124"/>
          <w:sz w:val="24"/>
          <w:szCs w:val="24"/>
          <w:shd w:val="clear" w:color="auto" w:fill="FFFFFF"/>
        </w:rPr>
        <w:fldChar w:fldCharType="separate"/>
      </w:r>
      <w:r w:rsidR="001E45BA">
        <w:rPr>
          <w:rFonts w:ascii="Arial" w:hAnsi="Arial" w:cs="Arial"/>
          <w:noProof/>
          <w:color w:val="202124"/>
          <w:sz w:val="24"/>
          <w:szCs w:val="24"/>
          <w:shd w:val="clear" w:color="auto" w:fill="FFFFFF"/>
        </w:rPr>
        <w:t>33</w:t>
      </w:r>
      <w:r w:rsidR="001E271A" w:rsidRPr="001E271A">
        <w:rPr>
          <w:rFonts w:ascii="Arial" w:hAnsi="Arial" w:cs="Arial"/>
          <w:color w:val="202124"/>
          <w:sz w:val="24"/>
          <w:szCs w:val="24"/>
          <w:shd w:val="clear" w:color="auto" w:fill="FFFFFF"/>
        </w:rPr>
        <w:fldChar w:fldCharType="end"/>
      </w:r>
      <w:r w:rsidRPr="001E271A">
        <w:rPr>
          <w:rFonts w:ascii="Arial" w:hAnsi="Arial" w:cs="Arial"/>
          <w:color w:val="202124"/>
          <w:sz w:val="24"/>
          <w:szCs w:val="24"/>
          <w:shd w:val="clear" w:color="auto" w:fill="FFFFFF"/>
        </w:rPr>
        <w:t>)</w:t>
      </w:r>
      <w:r w:rsidR="00A8485E" w:rsidRPr="001E271A">
        <w:rPr>
          <w:rFonts w:ascii="Arial" w:hAnsi="Arial" w:cs="Arial"/>
          <w:color w:val="202124"/>
          <w:sz w:val="24"/>
          <w:szCs w:val="24"/>
          <w:shd w:val="clear" w:color="auto" w:fill="FFFFFF"/>
        </w:rPr>
        <w:t xml:space="preserve">. </w:t>
      </w:r>
      <w:r w:rsidRPr="001E271A">
        <w:rPr>
          <w:rFonts w:ascii="Arial" w:hAnsi="Arial" w:cs="Arial"/>
          <w:color w:val="202124"/>
          <w:sz w:val="24"/>
          <w:szCs w:val="24"/>
          <w:shd w:val="clear" w:color="auto" w:fill="FFFFFF"/>
        </w:rPr>
        <w:t xml:space="preserve">Applicants complete a detailed line-item budget, including both a federal share and a local share, </w:t>
      </w:r>
      <w:r w:rsidR="002E58E4" w:rsidRPr="001E271A">
        <w:rPr>
          <w:rFonts w:ascii="Arial" w:hAnsi="Arial" w:cs="Arial"/>
          <w:color w:val="202124"/>
          <w:sz w:val="24"/>
          <w:szCs w:val="24"/>
          <w:shd w:val="clear" w:color="auto" w:fill="FFFFFF"/>
        </w:rPr>
        <w:t>sometimes called</w:t>
      </w:r>
      <w:r w:rsidRPr="001E271A">
        <w:rPr>
          <w:rFonts w:ascii="Arial" w:hAnsi="Arial" w:cs="Arial"/>
          <w:color w:val="202124"/>
          <w:sz w:val="24"/>
          <w:szCs w:val="24"/>
          <w:shd w:val="clear" w:color="auto" w:fill="FFFFFF"/>
        </w:rPr>
        <w:t xml:space="preserve"> </w:t>
      </w:r>
      <w:r w:rsidR="002E58E4" w:rsidRPr="001E271A">
        <w:rPr>
          <w:rFonts w:ascii="Arial" w:hAnsi="Arial" w:cs="Arial"/>
          <w:color w:val="202124"/>
          <w:sz w:val="24"/>
          <w:szCs w:val="24"/>
          <w:shd w:val="clear" w:color="auto" w:fill="FFFFFF"/>
        </w:rPr>
        <w:t>“</w:t>
      </w:r>
      <w:r w:rsidRPr="001E271A">
        <w:rPr>
          <w:rFonts w:ascii="Arial" w:hAnsi="Arial" w:cs="Arial"/>
          <w:color w:val="202124"/>
          <w:sz w:val="24"/>
          <w:szCs w:val="24"/>
          <w:shd w:val="clear" w:color="auto" w:fill="FFFFFF"/>
        </w:rPr>
        <w:t>match</w:t>
      </w:r>
      <w:r w:rsidR="002E58E4" w:rsidRPr="001E271A">
        <w:rPr>
          <w:rFonts w:ascii="Arial" w:hAnsi="Arial" w:cs="Arial"/>
          <w:color w:val="202124"/>
          <w:sz w:val="24"/>
          <w:szCs w:val="24"/>
          <w:shd w:val="clear" w:color="auto" w:fill="FFFFFF"/>
        </w:rPr>
        <w:t>”</w:t>
      </w:r>
      <w:r w:rsidR="00A8485E" w:rsidRPr="001E271A">
        <w:rPr>
          <w:rFonts w:ascii="Arial" w:hAnsi="Arial" w:cs="Arial"/>
          <w:color w:val="202124"/>
          <w:sz w:val="24"/>
          <w:szCs w:val="24"/>
          <w:shd w:val="clear" w:color="auto" w:fill="FFFFFF"/>
        </w:rPr>
        <w:t xml:space="preserve">. </w:t>
      </w:r>
      <w:r w:rsidR="002E58E4" w:rsidRPr="001E271A">
        <w:rPr>
          <w:rFonts w:ascii="Arial" w:hAnsi="Arial" w:cs="Arial"/>
          <w:color w:val="202124"/>
          <w:sz w:val="24"/>
          <w:szCs w:val="24"/>
          <w:shd w:val="clear" w:color="auto" w:fill="FFFFFF"/>
        </w:rPr>
        <w:t>This local share can be made up of cash, in-kind, or some</w:t>
      </w:r>
      <w:r w:rsidR="002E58E4">
        <w:rPr>
          <w:rFonts w:ascii="Arial" w:hAnsi="Arial" w:cs="Arial"/>
          <w:color w:val="202124"/>
          <w:sz w:val="24"/>
          <w:szCs w:val="24"/>
          <w:shd w:val="clear" w:color="auto" w:fill="FFFFFF"/>
        </w:rPr>
        <w:t xml:space="preserve"> combination thereof.</w:t>
      </w:r>
    </w:p>
    <w:p w14:paraId="5680897D" w14:textId="6844D5EC" w:rsidR="009656F5" w:rsidRDefault="002E58E4" w:rsidP="00A8485E">
      <w:pPr>
        <w:pStyle w:val="Body0"/>
        <w:ind w:firstLine="0"/>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The advantage of this type of funding is the </w:t>
      </w:r>
      <w:r w:rsidR="009656F5" w:rsidRPr="009656F5">
        <w:rPr>
          <w:rFonts w:ascii="Arial" w:hAnsi="Arial" w:cs="Arial"/>
          <w:color w:val="202124"/>
          <w:sz w:val="24"/>
          <w:szCs w:val="24"/>
          <w:shd w:val="clear" w:color="auto" w:fill="FFFFFF"/>
        </w:rPr>
        <w:t xml:space="preserve">flexibility to use </w:t>
      </w:r>
      <w:proofErr w:type="gramStart"/>
      <w:r w:rsidR="009656F5" w:rsidRPr="009656F5">
        <w:rPr>
          <w:rFonts w:ascii="Arial" w:hAnsi="Arial" w:cs="Arial"/>
          <w:color w:val="202124"/>
          <w:sz w:val="24"/>
          <w:szCs w:val="24"/>
          <w:shd w:val="clear" w:color="auto" w:fill="FFFFFF"/>
        </w:rPr>
        <w:t>all of</w:t>
      </w:r>
      <w:proofErr w:type="gramEnd"/>
      <w:r w:rsidR="009656F5" w:rsidRPr="009656F5">
        <w:rPr>
          <w:rFonts w:ascii="Arial" w:hAnsi="Arial" w:cs="Arial"/>
          <w:color w:val="202124"/>
          <w:sz w:val="24"/>
          <w:szCs w:val="24"/>
          <w:shd w:val="clear" w:color="auto" w:fill="FFFFFF"/>
        </w:rPr>
        <w:t xml:space="preserve"> the funds for allowable costs regardless of whether or not the program recruits and retains all AmeriCorps members. </w:t>
      </w:r>
    </w:p>
    <w:p w14:paraId="4897A2D5" w14:textId="05B009C6" w:rsidR="00A8485E" w:rsidRDefault="009656F5" w:rsidP="00A8485E">
      <w:pPr>
        <w:pStyle w:val="Body0"/>
        <w:ind w:firstLine="0"/>
        <w:rPr>
          <w:rFonts w:ascii="Arial" w:hAnsi="Arial" w:cs="Arial"/>
          <w:sz w:val="24"/>
          <w:szCs w:val="24"/>
          <w:shd w:val="clear" w:color="auto" w:fill="FFFFFF"/>
        </w:rPr>
      </w:pPr>
      <w:r w:rsidRPr="009656F5">
        <w:rPr>
          <w:rFonts w:ascii="Arial" w:hAnsi="Arial" w:cs="Arial"/>
          <w:sz w:val="24"/>
          <w:szCs w:val="24"/>
          <w:shd w:val="clear" w:color="auto" w:fill="FFFFFF"/>
        </w:rPr>
        <w:t>Cost Reimbursement</w:t>
      </w:r>
      <w:r w:rsidR="00A8485E" w:rsidRPr="009816B1">
        <w:rPr>
          <w:rFonts w:ascii="Arial" w:hAnsi="Arial" w:cs="Arial"/>
          <w:sz w:val="24"/>
          <w:szCs w:val="24"/>
          <w:shd w:val="clear" w:color="auto" w:fill="FFFFFF"/>
        </w:rPr>
        <w:t xml:space="preserve"> grantees submit </w:t>
      </w:r>
      <w:r>
        <w:rPr>
          <w:rFonts w:ascii="Arial" w:hAnsi="Arial" w:cs="Arial"/>
          <w:sz w:val="24"/>
          <w:szCs w:val="24"/>
          <w:shd w:val="clear" w:color="auto" w:fill="FFFFFF"/>
        </w:rPr>
        <w:t xml:space="preserve">monthly </w:t>
      </w:r>
      <w:r w:rsidR="00A8485E" w:rsidRPr="009816B1">
        <w:rPr>
          <w:rFonts w:ascii="Arial" w:hAnsi="Arial" w:cs="Arial"/>
          <w:sz w:val="24"/>
          <w:szCs w:val="24"/>
          <w:shd w:val="clear" w:color="auto" w:fill="FFFFFF"/>
        </w:rPr>
        <w:t xml:space="preserve">expense reports </w:t>
      </w:r>
      <w:r w:rsidR="002E58E4">
        <w:rPr>
          <w:rFonts w:ascii="Arial" w:hAnsi="Arial" w:cs="Arial"/>
          <w:sz w:val="24"/>
          <w:szCs w:val="24"/>
          <w:shd w:val="clear" w:color="auto" w:fill="FFFFFF"/>
        </w:rPr>
        <w:t>and quarterly revenue reports along with the various programmatic reports submitted by all AmeriCorps programs</w:t>
      </w:r>
      <w:r w:rsidR="004D54BF">
        <w:rPr>
          <w:rFonts w:ascii="Arial" w:hAnsi="Arial" w:cs="Arial"/>
          <w:sz w:val="24"/>
          <w:szCs w:val="24"/>
          <w:shd w:val="clear" w:color="auto" w:fill="FFFFFF"/>
        </w:rPr>
        <w:t>.</w:t>
      </w:r>
    </w:p>
    <w:p w14:paraId="5102163E" w14:textId="2C7C033C" w:rsidR="002E58E4" w:rsidRPr="00FF513C" w:rsidRDefault="002E58E4" w:rsidP="002E58E4">
      <w:pPr>
        <w:pStyle w:val="Heading2"/>
        <w:pBdr>
          <w:top w:val="single" w:sz="8" w:space="0" w:color="FF0000"/>
        </w:pBdr>
        <w:rPr>
          <w:rFonts w:cs="Arial"/>
        </w:rPr>
      </w:pPr>
      <w:bookmarkStart w:id="331" w:name="_Toc84501122"/>
      <w:bookmarkStart w:id="332" w:name="_Toc144474197"/>
      <w:bookmarkStart w:id="333" w:name="_Toc178758223"/>
      <w:r w:rsidRPr="006F3ABB">
        <w:rPr>
          <w:rFonts w:cs="Arial"/>
        </w:rPr>
        <w:t xml:space="preserve">III.  </w:t>
      </w:r>
      <w:bookmarkStart w:id="334" w:name="match_requirements_and_rateTable"/>
      <w:r w:rsidRPr="006F3ABB">
        <w:rPr>
          <w:rFonts w:cs="Arial"/>
        </w:rPr>
        <w:t>Grantee Share</w:t>
      </w:r>
      <w:bookmarkEnd w:id="334"/>
      <w:r w:rsidRPr="006F3ABB">
        <w:rPr>
          <w:rFonts w:cs="Arial"/>
        </w:rPr>
        <w:t xml:space="preserve"> Requirements: Cost Reimbursement Grants</w:t>
      </w:r>
      <w:bookmarkEnd w:id="331"/>
      <w:bookmarkEnd w:id="332"/>
      <w:bookmarkEnd w:id="333"/>
    </w:p>
    <w:p w14:paraId="581C3877" w14:textId="77777777" w:rsidR="002E58E4" w:rsidRPr="002E58E4" w:rsidRDefault="002E58E4" w:rsidP="002E58E4">
      <w:pPr>
        <w:pStyle w:val="Body0"/>
        <w:ind w:firstLine="0"/>
        <w:rPr>
          <w:rFonts w:ascii="Arial" w:hAnsi="Arial" w:cs="Arial"/>
          <w:i/>
          <w:iCs/>
          <w:color w:val="202124"/>
          <w:sz w:val="24"/>
          <w:szCs w:val="24"/>
          <w:shd w:val="clear" w:color="auto" w:fill="FFFFFF"/>
        </w:rPr>
      </w:pPr>
      <w:r w:rsidRPr="002E58E4">
        <w:rPr>
          <w:rFonts w:ascii="Arial" w:hAnsi="Arial" w:cs="Arial"/>
          <w:i/>
          <w:iCs/>
          <w:color w:val="202124"/>
          <w:sz w:val="24"/>
          <w:szCs w:val="24"/>
          <w:shd w:val="clear" w:color="auto" w:fill="FFFFFF"/>
        </w:rPr>
        <w:t>Note: Fixed-amount grants are not required to document or report local resources used to implement the program. Therefore, this section is not relevant.</w:t>
      </w:r>
    </w:p>
    <w:p w14:paraId="4DAF154E" w14:textId="273FC0FA" w:rsidR="002E58E4" w:rsidRPr="002E58E4" w:rsidRDefault="002E58E4" w:rsidP="002E58E4">
      <w:pPr>
        <w:pStyle w:val="Body0"/>
        <w:ind w:firstLine="0"/>
        <w:rPr>
          <w:rFonts w:ascii="Arial" w:hAnsi="Arial" w:cs="Arial"/>
          <w:color w:val="202124"/>
          <w:sz w:val="24"/>
          <w:szCs w:val="24"/>
          <w:shd w:val="clear" w:color="auto" w:fill="FFFFFF"/>
        </w:rPr>
      </w:pPr>
      <w:r w:rsidRPr="002E58E4">
        <w:rPr>
          <w:rFonts w:ascii="Arial" w:hAnsi="Arial" w:cs="Arial"/>
          <w:color w:val="202124"/>
          <w:sz w:val="24"/>
          <w:szCs w:val="24"/>
          <w:shd w:val="clear" w:color="auto" w:fill="FFFFFF"/>
        </w:rPr>
        <w:t>The grantee share (match) can be provided through cash or third-party in-kind contributions. For a more detailed discussion of match sources and in-kind option</w:t>
      </w:r>
      <w:r w:rsidRPr="001E271A">
        <w:rPr>
          <w:rFonts w:ascii="Arial" w:hAnsi="Arial" w:cs="Arial"/>
          <w:color w:val="202124"/>
          <w:sz w:val="24"/>
          <w:szCs w:val="24"/>
          <w:shd w:val="clear" w:color="auto" w:fill="FFFFFF"/>
        </w:rPr>
        <w:t xml:space="preserve">s, see page </w:t>
      </w:r>
      <w:r w:rsidR="001E271A" w:rsidRPr="001E271A">
        <w:rPr>
          <w:rFonts w:ascii="Arial" w:hAnsi="Arial" w:cs="Arial"/>
          <w:color w:val="202124"/>
          <w:sz w:val="24"/>
          <w:szCs w:val="24"/>
          <w:shd w:val="clear" w:color="auto" w:fill="FFFFFF"/>
        </w:rPr>
        <w:fldChar w:fldCharType="begin"/>
      </w:r>
      <w:r w:rsidR="001E271A" w:rsidRPr="001E271A">
        <w:rPr>
          <w:rFonts w:ascii="Arial" w:hAnsi="Arial" w:cs="Arial"/>
          <w:color w:val="202124"/>
          <w:sz w:val="24"/>
          <w:szCs w:val="24"/>
          <w:shd w:val="clear" w:color="auto" w:fill="FFFFFF"/>
        </w:rPr>
        <w:instrText xml:space="preserve"> PAGEREF matchsources </w:instrText>
      </w:r>
      <w:r w:rsidR="001E271A" w:rsidRPr="001E271A">
        <w:rPr>
          <w:rFonts w:ascii="Arial" w:hAnsi="Arial" w:cs="Arial"/>
          <w:color w:val="202124"/>
          <w:sz w:val="24"/>
          <w:szCs w:val="24"/>
          <w:shd w:val="clear" w:color="auto" w:fill="FFFFFF"/>
        </w:rPr>
        <w:fldChar w:fldCharType="separate"/>
      </w:r>
      <w:r w:rsidR="001E45BA">
        <w:rPr>
          <w:rFonts w:ascii="Arial" w:hAnsi="Arial" w:cs="Arial"/>
          <w:noProof/>
          <w:color w:val="202124"/>
          <w:sz w:val="24"/>
          <w:szCs w:val="24"/>
          <w:shd w:val="clear" w:color="auto" w:fill="FFFFFF"/>
        </w:rPr>
        <w:t>21</w:t>
      </w:r>
      <w:r w:rsidR="001E271A" w:rsidRPr="001E271A">
        <w:rPr>
          <w:rFonts w:ascii="Arial" w:hAnsi="Arial" w:cs="Arial"/>
          <w:color w:val="202124"/>
          <w:sz w:val="24"/>
          <w:szCs w:val="24"/>
          <w:shd w:val="clear" w:color="auto" w:fill="FFFFFF"/>
        </w:rPr>
        <w:fldChar w:fldCharType="end"/>
      </w:r>
      <w:r w:rsidRPr="001E271A">
        <w:rPr>
          <w:rFonts w:ascii="Arial" w:hAnsi="Arial" w:cs="Arial"/>
          <w:color w:val="202124"/>
          <w:sz w:val="24"/>
          <w:szCs w:val="24"/>
          <w:shd w:val="clear" w:color="auto" w:fill="FFFFFF"/>
        </w:rPr>
        <w:t>.</w:t>
      </w:r>
    </w:p>
    <w:p w14:paraId="50D136A3" w14:textId="77777777" w:rsidR="002E58E4" w:rsidRPr="002E58E4" w:rsidRDefault="002E58E4" w:rsidP="002E58E4">
      <w:pPr>
        <w:pStyle w:val="Body0"/>
        <w:ind w:firstLine="0"/>
        <w:rPr>
          <w:rFonts w:ascii="Arial" w:hAnsi="Arial" w:cs="Arial"/>
          <w:color w:val="202124"/>
          <w:sz w:val="24"/>
          <w:szCs w:val="24"/>
          <w:shd w:val="clear" w:color="auto" w:fill="FFFFFF"/>
        </w:rPr>
      </w:pPr>
      <w:r w:rsidRPr="002E58E4">
        <w:rPr>
          <w:rFonts w:ascii="Arial" w:hAnsi="Arial" w:cs="Arial"/>
          <w:color w:val="202124"/>
          <w:sz w:val="24"/>
          <w:szCs w:val="24"/>
          <w:shd w:val="clear" w:color="auto" w:fill="FFFFFF"/>
        </w:rPr>
        <w:t>The required match rate is specific to the legal applicant and not the proposal. Proposals from applicants funded within the last 5 years must provide match at the level reflecting the total number of years they have operated AmeriCorps programming. This is true even if the applicant proposes a new program.</w:t>
      </w:r>
    </w:p>
    <w:p w14:paraId="0529FB3D" w14:textId="77777777" w:rsidR="002E58E4" w:rsidRPr="002E58E4" w:rsidRDefault="002E58E4" w:rsidP="002E58E4">
      <w:pPr>
        <w:pStyle w:val="Body0"/>
        <w:ind w:firstLine="0"/>
        <w:rPr>
          <w:rFonts w:ascii="Arial" w:hAnsi="Arial" w:cs="Arial"/>
          <w:color w:val="202124"/>
          <w:sz w:val="24"/>
          <w:szCs w:val="24"/>
          <w:shd w:val="clear" w:color="auto" w:fill="FFFFFF"/>
        </w:rPr>
      </w:pPr>
      <w:r w:rsidRPr="002E58E4">
        <w:rPr>
          <w:rFonts w:ascii="Arial" w:hAnsi="Arial" w:cs="Arial"/>
          <w:color w:val="202124"/>
          <w:sz w:val="24"/>
          <w:szCs w:val="24"/>
          <w:shd w:val="clear" w:color="auto" w:fill="FFFFFF"/>
        </w:rPr>
        <w:t xml:space="preserve">The cost share between AmeriCorps and the grantee/applicant is figured using the total project cost. </w:t>
      </w:r>
    </w:p>
    <w:p w14:paraId="343AD63C" w14:textId="77777777" w:rsidR="00503579" w:rsidRDefault="00503579">
      <w:pPr>
        <w:overflowPunct/>
        <w:autoSpaceDE/>
        <w:autoSpaceDN/>
        <w:adjustRightInd/>
        <w:spacing w:before="0"/>
        <w:textAlignment w:val="auto"/>
        <w:rPr>
          <w:rFonts w:cs="Arial"/>
          <w:b/>
          <w:szCs w:val="22"/>
        </w:rPr>
      </w:pPr>
      <w:r>
        <w:rPr>
          <w:rFonts w:cs="Arial"/>
          <w:b/>
          <w:szCs w:val="22"/>
        </w:rPr>
        <w:br w:type="page"/>
      </w:r>
    </w:p>
    <w:p w14:paraId="3697F57A" w14:textId="48F9DA5C" w:rsidR="002E58E4" w:rsidRPr="002E58E4" w:rsidRDefault="002E58E4" w:rsidP="001E271A">
      <w:pPr>
        <w:pStyle w:val="Body0"/>
        <w:spacing w:before="0"/>
        <w:ind w:firstLine="0"/>
        <w:jc w:val="center"/>
        <w:rPr>
          <w:rFonts w:cs="Arial"/>
          <w:b/>
          <w:szCs w:val="22"/>
        </w:rPr>
      </w:pPr>
      <w:r w:rsidRPr="002E58E4">
        <w:rPr>
          <w:rFonts w:cs="Arial"/>
          <w:b/>
          <w:szCs w:val="22"/>
        </w:rPr>
        <w:lastRenderedPageBreak/>
        <w:t xml:space="preserve">Required Grantee Share Rates for Maine AmeriCorps State </w:t>
      </w:r>
      <w:r w:rsidR="00503579">
        <w:rPr>
          <w:rFonts w:cs="Arial"/>
          <w:b/>
          <w:szCs w:val="22"/>
        </w:rPr>
        <w:t>Cost Reimbursement</w:t>
      </w:r>
      <w:r w:rsidRPr="002E58E4">
        <w:rPr>
          <w:rFonts w:cs="Arial"/>
          <w:b/>
          <w:szCs w:val="22"/>
        </w:rPr>
        <w:t xml:space="preserve"> Grants.</w:t>
      </w:r>
    </w:p>
    <w:tbl>
      <w:tblPr>
        <w:tblW w:w="488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95"/>
        <w:gridCol w:w="2569"/>
        <w:gridCol w:w="2494"/>
        <w:gridCol w:w="2494"/>
      </w:tblGrid>
      <w:tr w:rsidR="002E58E4" w:rsidRPr="002E58E4" w14:paraId="2F4CD434" w14:textId="77777777" w:rsidTr="002E58E4">
        <w:trPr>
          <w:jc w:val="center"/>
        </w:trPr>
        <w:tc>
          <w:tcPr>
            <w:tcW w:w="2695" w:type="dxa"/>
          </w:tcPr>
          <w:p w14:paraId="7EB12A80" w14:textId="77777777" w:rsidR="002E58E4" w:rsidRPr="002E58E4" w:rsidRDefault="002E58E4" w:rsidP="00754E08">
            <w:pPr>
              <w:rPr>
                <w:rFonts w:cs="Arial"/>
                <w:b/>
                <w:szCs w:val="22"/>
              </w:rPr>
            </w:pPr>
            <w:r w:rsidRPr="002E58E4">
              <w:rPr>
                <w:rFonts w:cs="Arial"/>
                <w:b/>
                <w:szCs w:val="22"/>
              </w:rPr>
              <w:t>Grant Cycle</w:t>
            </w:r>
          </w:p>
        </w:tc>
        <w:tc>
          <w:tcPr>
            <w:tcW w:w="2569" w:type="dxa"/>
          </w:tcPr>
          <w:p w14:paraId="6DB860E4" w14:textId="77777777" w:rsidR="002E58E4" w:rsidRPr="002E58E4" w:rsidRDefault="002E58E4" w:rsidP="00754E08">
            <w:pPr>
              <w:rPr>
                <w:rFonts w:cs="Arial"/>
                <w:b/>
                <w:szCs w:val="22"/>
              </w:rPr>
            </w:pPr>
            <w:r w:rsidRPr="002E58E4">
              <w:rPr>
                <w:rFonts w:cs="Arial"/>
                <w:b/>
                <w:szCs w:val="22"/>
              </w:rPr>
              <w:t>First Year</w:t>
            </w:r>
          </w:p>
        </w:tc>
        <w:tc>
          <w:tcPr>
            <w:tcW w:w="2494" w:type="dxa"/>
          </w:tcPr>
          <w:p w14:paraId="5569F659" w14:textId="77777777" w:rsidR="002E58E4" w:rsidRPr="002E58E4" w:rsidRDefault="002E58E4" w:rsidP="00754E08">
            <w:pPr>
              <w:rPr>
                <w:rFonts w:cs="Arial"/>
                <w:b/>
                <w:szCs w:val="22"/>
              </w:rPr>
            </w:pPr>
            <w:r w:rsidRPr="002E58E4">
              <w:rPr>
                <w:rFonts w:cs="Arial"/>
                <w:b/>
                <w:szCs w:val="22"/>
              </w:rPr>
              <w:t>Second Year</w:t>
            </w:r>
          </w:p>
        </w:tc>
        <w:tc>
          <w:tcPr>
            <w:tcW w:w="2494" w:type="dxa"/>
          </w:tcPr>
          <w:p w14:paraId="5D1CA758" w14:textId="77777777" w:rsidR="002E58E4" w:rsidRPr="002E58E4" w:rsidRDefault="002E58E4" w:rsidP="00754E08">
            <w:pPr>
              <w:rPr>
                <w:rFonts w:cs="Arial"/>
                <w:b/>
                <w:szCs w:val="22"/>
              </w:rPr>
            </w:pPr>
            <w:r w:rsidRPr="002E58E4">
              <w:rPr>
                <w:rFonts w:cs="Arial"/>
                <w:b/>
                <w:szCs w:val="22"/>
              </w:rPr>
              <w:t>Third Year</w:t>
            </w:r>
          </w:p>
        </w:tc>
      </w:tr>
      <w:tr w:rsidR="002E58E4" w:rsidRPr="002E58E4" w14:paraId="79D510D1" w14:textId="77777777" w:rsidTr="002E58E4">
        <w:trPr>
          <w:jc w:val="center"/>
        </w:trPr>
        <w:tc>
          <w:tcPr>
            <w:tcW w:w="2695" w:type="dxa"/>
          </w:tcPr>
          <w:p w14:paraId="3175A4AF" w14:textId="77777777" w:rsidR="002E58E4" w:rsidRPr="002E58E4" w:rsidRDefault="002E58E4" w:rsidP="00754E08">
            <w:pPr>
              <w:spacing w:before="0"/>
              <w:rPr>
                <w:rFonts w:cs="Arial"/>
                <w:szCs w:val="22"/>
              </w:rPr>
            </w:pPr>
            <w:r w:rsidRPr="002E58E4">
              <w:rPr>
                <w:rFonts w:cs="Arial"/>
                <w:szCs w:val="22"/>
              </w:rPr>
              <w:t>New Applicant</w:t>
            </w:r>
          </w:p>
          <w:p w14:paraId="093BA698" w14:textId="77777777" w:rsidR="002E58E4" w:rsidRPr="002E58E4" w:rsidRDefault="002E58E4" w:rsidP="00754E08">
            <w:pPr>
              <w:spacing w:before="0"/>
              <w:rPr>
                <w:rFonts w:cs="Arial"/>
                <w:szCs w:val="22"/>
              </w:rPr>
            </w:pPr>
            <w:r w:rsidRPr="002E58E4">
              <w:rPr>
                <w:rFonts w:cs="Arial"/>
                <w:szCs w:val="22"/>
              </w:rPr>
              <w:t>First Operating Grant</w:t>
            </w:r>
          </w:p>
        </w:tc>
        <w:tc>
          <w:tcPr>
            <w:tcW w:w="2569" w:type="dxa"/>
          </w:tcPr>
          <w:p w14:paraId="5072C09A" w14:textId="77777777" w:rsidR="002E58E4" w:rsidRPr="002E58E4" w:rsidRDefault="002E58E4" w:rsidP="00754E08">
            <w:pPr>
              <w:spacing w:before="0"/>
              <w:rPr>
                <w:rFonts w:cs="Arial"/>
                <w:szCs w:val="22"/>
              </w:rPr>
            </w:pPr>
            <w:r w:rsidRPr="002E58E4">
              <w:rPr>
                <w:rFonts w:cs="Arial"/>
                <w:szCs w:val="22"/>
              </w:rPr>
              <w:t>70% AmeriCorps share</w:t>
            </w:r>
          </w:p>
          <w:p w14:paraId="5D53B44D" w14:textId="77777777" w:rsidR="002E58E4" w:rsidRPr="002E58E4" w:rsidRDefault="002E58E4" w:rsidP="00754E08">
            <w:pPr>
              <w:spacing w:before="0"/>
              <w:rPr>
                <w:rFonts w:cs="Arial"/>
                <w:szCs w:val="22"/>
              </w:rPr>
            </w:pPr>
            <w:r w:rsidRPr="002E58E4">
              <w:rPr>
                <w:rFonts w:cs="Arial"/>
                <w:szCs w:val="22"/>
              </w:rPr>
              <w:t>30% Grantee share</w:t>
            </w:r>
          </w:p>
        </w:tc>
        <w:tc>
          <w:tcPr>
            <w:tcW w:w="2494" w:type="dxa"/>
          </w:tcPr>
          <w:p w14:paraId="6F38DE70" w14:textId="77777777" w:rsidR="002E58E4" w:rsidRPr="002E58E4" w:rsidRDefault="002E58E4" w:rsidP="00754E08">
            <w:pPr>
              <w:pStyle w:val="BodyTextIndent3"/>
              <w:spacing w:before="0"/>
              <w:ind w:hanging="790"/>
              <w:rPr>
                <w:rFonts w:cs="Arial"/>
                <w:i w:val="0"/>
                <w:szCs w:val="22"/>
              </w:rPr>
            </w:pPr>
            <w:r w:rsidRPr="002E58E4">
              <w:rPr>
                <w:rFonts w:cs="Arial"/>
                <w:i w:val="0"/>
                <w:szCs w:val="22"/>
              </w:rPr>
              <w:t xml:space="preserve"> 70% AmeriCorps share   </w:t>
            </w:r>
          </w:p>
          <w:p w14:paraId="73BA612D" w14:textId="77777777" w:rsidR="002E58E4" w:rsidRPr="002E58E4" w:rsidRDefault="002E58E4" w:rsidP="00754E08">
            <w:pPr>
              <w:spacing w:before="0"/>
              <w:rPr>
                <w:rFonts w:cs="Arial"/>
                <w:szCs w:val="22"/>
              </w:rPr>
            </w:pPr>
            <w:r w:rsidRPr="002E58E4">
              <w:rPr>
                <w:rFonts w:cs="Arial"/>
                <w:szCs w:val="22"/>
              </w:rPr>
              <w:t xml:space="preserve">30% Grantee share   </w:t>
            </w:r>
          </w:p>
        </w:tc>
        <w:tc>
          <w:tcPr>
            <w:tcW w:w="2494" w:type="dxa"/>
          </w:tcPr>
          <w:p w14:paraId="502EEA2A" w14:textId="77777777" w:rsidR="002E58E4" w:rsidRPr="002E58E4" w:rsidRDefault="002E58E4" w:rsidP="00754E08">
            <w:pPr>
              <w:pStyle w:val="BodyTextIndent3"/>
              <w:spacing w:before="0"/>
              <w:ind w:hanging="780"/>
              <w:rPr>
                <w:rFonts w:cs="Arial"/>
                <w:i w:val="0"/>
                <w:szCs w:val="22"/>
              </w:rPr>
            </w:pPr>
            <w:r w:rsidRPr="002E58E4">
              <w:rPr>
                <w:rFonts w:cs="Arial"/>
                <w:i w:val="0"/>
                <w:szCs w:val="22"/>
              </w:rPr>
              <w:t xml:space="preserve">70% AmeriCorps share   </w:t>
            </w:r>
          </w:p>
          <w:p w14:paraId="32DA3FF9" w14:textId="77777777" w:rsidR="002E58E4" w:rsidRPr="002E58E4" w:rsidRDefault="002E58E4" w:rsidP="00754E08">
            <w:pPr>
              <w:pStyle w:val="BodyTextIndent3"/>
              <w:spacing w:before="0"/>
              <w:ind w:hanging="780"/>
              <w:rPr>
                <w:rFonts w:cs="Arial"/>
                <w:i w:val="0"/>
                <w:szCs w:val="22"/>
              </w:rPr>
            </w:pPr>
            <w:r w:rsidRPr="002E58E4">
              <w:rPr>
                <w:rFonts w:cs="Arial"/>
                <w:i w:val="0"/>
                <w:szCs w:val="22"/>
              </w:rPr>
              <w:t xml:space="preserve">30% Grantee share   </w:t>
            </w:r>
          </w:p>
        </w:tc>
      </w:tr>
      <w:tr w:rsidR="002E58E4" w:rsidRPr="002E58E4" w14:paraId="46342D1D" w14:textId="77777777" w:rsidTr="002E58E4">
        <w:trPr>
          <w:jc w:val="center"/>
        </w:trPr>
        <w:tc>
          <w:tcPr>
            <w:tcW w:w="2695" w:type="dxa"/>
          </w:tcPr>
          <w:p w14:paraId="7DF30833" w14:textId="77777777" w:rsidR="002E58E4" w:rsidRPr="002E58E4" w:rsidRDefault="002E58E4" w:rsidP="00754E08">
            <w:pPr>
              <w:spacing w:before="0"/>
              <w:rPr>
                <w:rFonts w:cs="Arial"/>
                <w:szCs w:val="22"/>
              </w:rPr>
            </w:pPr>
            <w:r w:rsidRPr="002E58E4">
              <w:rPr>
                <w:rFonts w:cs="Arial"/>
                <w:szCs w:val="22"/>
              </w:rPr>
              <w:t>First Re-compete Grant</w:t>
            </w:r>
          </w:p>
          <w:p w14:paraId="6F8E8A7B" w14:textId="77777777" w:rsidR="002E58E4" w:rsidRPr="002E58E4" w:rsidRDefault="002E58E4" w:rsidP="00754E08">
            <w:pPr>
              <w:spacing w:before="0"/>
              <w:rPr>
                <w:rFonts w:cs="Arial"/>
                <w:szCs w:val="22"/>
              </w:rPr>
            </w:pPr>
            <w:r w:rsidRPr="002E58E4">
              <w:rPr>
                <w:rFonts w:cs="Arial"/>
                <w:szCs w:val="22"/>
              </w:rPr>
              <w:t>Second Operating Grant</w:t>
            </w:r>
          </w:p>
        </w:tc>
        <w:tc>
          <w:tcPr>
            <w:tcW w:w="2569" w:type="dxa"/>
          </w:tcPr>
          <w:p w14:paraId="4A63778F" w14:textId="77777777" w:rsidR="002E58E4" w:rsidRPr="002E58E4" w:rsidRDefault="002E58E4" w:rsidP="00754E08">
            <w:pPr>
              <w:pStyle w:val="BodyTextIndent3"/>
              <w:spacing w:before="0"/>
              <w:ind w:hanging="828"/>
              <w:rPr>
                <w:rFonts w:cs="Arial"/>
                <w:i w:val="0"/>
                <w:szCs w:val="22"/>
              </w:rPr>
            </w:pPr>
            <w:r w:rsidRPr="002E58E4">
              <w:rPr>
                <w:rFonts w:cs="Arial"/>
                <w:i w:val="0"/>
                <w:szCs w:val="22"/>
              </w:rPr>
              <w:t xml:space="preserve">  60% AmeriCorps share   </w:t>
            </w:r>
          </w:p>
          <w:p w14:paraId="64EE91EC" w14:textId="77777777" w:rsidR="002E58E4" w:rsidRPr="002E58E4" w:rsidRDefault="002E58E4" w:rsidP="00754E08">
            <w:pPr>
              <w:spacing w:before="0"/>
              <w:rPr>
                <w:rFonts w:cs="Arial"/>
                <w:szCs w:val="22"/>
              </w:rPr>
            </w:pPr>
            <w:r w:rsidRPr="002E58E4">
              <w:rPr>
                <w:rFonts w:cs="Arial"/>
                <w:szCs w:val="22"/>
              </w:rPr>
              <w:t>40% Grantee share</w:t>
            </w:r>
          </w:p>
        </w:tc>
        <w:tc>
          <w:tcPr>
            <w:tcW w:w="2494" w:type="dxa"/>
          </w:tcPr>
          <w:p w14:paraId="2F60F6EF" w14:textId="77777777" w:rsidR="002E58E4" w:rsidRPr="002E58E4" w:rsidRDefault="002E58E4" w:rsidP="00754E08">
            <w:pPr>
              <w:pStyle w:val="BodyTextIndent3"/>
              <w:spacing w:before="0"/>
              <w:ind w:hanging="790"/>
              <w:rPr>
                <w:rFonts w:cs="Arial"/>
                <w:i w:val="0"/>
                <w:szCs w:val="22"/>
              </w:rPr>
            </w:pPr>
            <w:r w:rsidRPr="002E58E4">
              <w:rPr>
                <w:rFonts w:cs="Arial"/>
                <w:i w:val="0"/>
                <w:szCs w:val="22"/>
              </w:rPr>
              <w:t xml:space="preserve">60% AmeriCorps share   </w:t>
            </w:r>
          </w:p>
          <w:p w14:paraId="35EDED64" w14:textId="77777777" w:rsidR="002E58E4" w:rsidRPr="002E58E4" w:rsidRDefault="002E58E4" w:rsidP="00754E08">
            <w:pPr>
              <w:spacing w:before="0"/>
              <w:ind w:hanging="70"/>
              <w:rPr>
                <w:rFonts w:cs="Arial"/>
                <w:szCs w:val="22"/>
              </w:rPr>
            </w:pPr>
            <w:r w:rsidRPr="002E58E4">
              <w:rPr>
                <w:rFonts w:cs="Arial"/>
                <w:szCs w:val="22"/>
              </w:rPr>
              <w:t xml:space="preserve">40% Grantee share   </w:t>
            </w:r>
          </w:p>
        </w:tc>
        <w:tc>
          <w:tcPr>
            <w:tcW w:w="2494" w:type="dxa"/>
          </w:tcPr>
          <w:p w14:paraId="03B8E282" w14:textId="77777777" w:rsidR="002E58E4" w:rsidRPr="002E58E4" w:rsidRDefault="002E58E4" w:rsidP="00754E08">
            <w:pPr>
              <w:pStyle w:val="BodyTextIndent3"/>
              <w:spacing w:before="0"/>
              <w:ind w:hanging="780"/>
              <w:rPr>
                <w:rFonts w:cs="Arial"/>
                <w:i w:val="0"/>
                <w:szCs w:val="22"/>
              </w:rPr>
            </w:pPr>
            <w:r w:rsidRPr="002E58E4">
              <w:rPr>
                <w:rFonts w:cs="Arial"/>
                <w:i w:val="0"/>
                <w:szCs w:val="22"/>
              </w:rPr>
              <w:t xml:space="preserve">60% AmeriCorps share   </w:t>
            </w:r>
          </w:p>
          <w:p w14:paraId="66D64C26" w14:textId="77777777" w:rsidR="002E58E4" w:rsidRPr="002E58E4" w:rsidRDefault="002E58E4" w:rsidP="00754E08">
            <w:pPr>
              <w:spacing w:before="0"/>
              <w:ind w:left="-27"/>
              <w:rPr>
                <w:rFonts w:cs="Arial"/>
                <w:szCs w:val="22"/>
              </w:rPr>
            </w:pPr>
            <w:r w:rsidRPr="002E58E4">
              <w:rPr>
                <w:rFonts w:cs="Arial"/>
                <w:szCs w:val="22"/>
              </w:rPr>
              <w:t xml:space="preserve">40% Grantee share      </w:t>
            </w:r>
          </w:p>
        </w:tc>
      </w:tr>
      <w:tr w:rsidR="002E58E4" w:rsidRPr="002E58E4" w14:paraId="53A3F6F2" w14:textId="77777777" w:rsidTr="002E58E4">
        <w:trPr>
          <w:jc w:val="center"/>
        </w:trPr>
        <w:tc>
          <w:tcPr>
            <w:tcW w:w="2695" w:type="dxa"/>
          </w:tcPr>
          <w:p w14:paraId="5AB38D2C" w14:textId="77777777" w:rsidR="002E58E4" w:rsidRPr="002E58E4" w:rsidRDefault="002E58E4" w:rsidP="00754E08">
            <w:pPr>
              <w:spacing w:before="0"/>
              <w:rPr>
                <w:rFonts w:cs="Arial"/>
                <w:szCs w:val="22"/>
              </w:rPr>
            </w:pPr>
            <w:r w:rsidRPr="002E58E4">
              <w:rPr>
                <w:rFonts w:cs="Arial"/>
                <w:szCs w:val="22"/>
              </w:rPr>
              <w:t>Second Re-compete Grant</w:t>
            </w:r>
          </w:p>
          <w:p w14:paraId="353BB072" w14:textId="77777777" w:rsidR="002E58E4" w:rsidRPr="002E58E4" w:rsidRDefault="002E58E4" w:rsidP="00754E08">
            <w:pPr>
              <w:spacing w:before="0"/>
              <w:rPr>
                <w:rFonts w:cs="Arial"/>
                <w:szCs w:val="22"/>
              </w:rPr>
            </w:pPr>
            <w:r w:rsidRPr="002E58E4">
              <w:rPr>
                <w:rFonts w:cs="Arial"/>
                <w:szCs w:val="22"/>
              </w:rPr>
              <w:t>Third Operating Grant</w:t>
            </w:r>
          </w:p>
        </w:tc>
        <w:tc>
          <w:tcPr>
            <w:tcW w:w="2569" w:type="dxa"/>
          </w:tcPr>
          <w:p w14:paraId="4DECC8A0" w14:textId="77777777" w:rsidR="002E58E4" w:rsidRPr="002E58E4" w:rsidRDefault="002E58E4" w:rsidP="00754E08">
            <w:pPr>
              <w:pStyle w:val="BodyTextIndent3"/>
              <w:tabs>
                <w:tab w:val="clear" w:pos="720"/>
                <w:tab w:val="left" w:pos="-18"/>
              </w:tabs>
              <w:spacing w:before="0"/>
              <w:ind w:left="-18" w:right="-146"/>
              <w:rPr>
                <w:rFonts w:cs="Arial"/>
                <w:i w:val="0"/>
                <w:szCs w:val="22"/>
              </w:rPr>
            </w:pPr>
            <w:r w:rsidRPr="002E58E4">
              <w:rPr>
                <w:rFonts w:cs="Arial"/>
                <w:i w:val="0"/>
                <w:szCs w:val="22"/>
              </w:rPr>
              <w:t xml:space="preserve">45% AmeriCorps share </w:t>
            </w:r>
          </w:p>
          <w:p w14:paraId="0FD97958" w14:textId="77777777" w:rsidR="002E58E4" w:rsidRPr="002E58E4" w:rsidRDefault="002E58E4" w:rsidP="00754E08">
            <w:pPr>
              <w:tabs>
                <w:tab w:val="left" w:pos="-18"/>
              </w:tabs>
              <w:spacing w:before="0"/>
              <w:ind w:left="-18" w:right="-146"/>
              <w:rPr>
                <w:rFonts w:cs="Arial"/>
                <w:szCs w:val="22"/>
              </w:rPr>
            </w:pPr>
            <w:r w:rsidRPr="002E58E4">
              <w:rPr>
                <w:rFonts w:cs="Arial"/>
                <w:szCs w:val="22"/>
              </w:rPr>
              <w:t>55% Grantee share</w:t>
            </w:r>
          </w:p>
        </w:tc>
        <w:tc>
          <w:tcPr>
            <w:tcW w:w="2494" w:type="dxa"/>
          </w:tcPr>
          <w:p w14:paraId="2510E8EE" w14:textId="77777777" w:rsidR="002E58E4" w:rsidRPr="002E58E4" w:rsidRDefault="002E58E4" w:rsidP="00754E08">
            <w:pPr>
              <w:pStyle w:val="BodyTextIndent3"/>
              <w:tabs>
                <w:tab w:val="clear" w:pos="720"/>
                <w:tab w:val="left" w:pos="-18"/>
              </w:tabs>
              <w:spacing w:before="0"/>
              <w:ind w:left="-18" w:right="-146"/>
              <w:rPr>
                <w:rFonts w:cs="Arial"/>
                <w:i w:val="0"/>
                <w:szCs w:val="22"/>
              </w:rPr>
            </w:pPr>
            <w:r w:rsidRPr="002E58E4">
              <w:rPr>
                <w:rFonts w:cs="Arial"/>
                <w:i w:val="0"/>
                <w:szCs w:val="22"/>
              </w:rPr>
              <w:t xml:space="preserve">45% AmeriCorps share </w:t>
            </w:r>
          </w:p>
          <w:p w14:paraId="14C4C2A3" w14:textId="77777777" w:rsidR="002E58E4" w:rsidRPr="002E58E4" w:rsidRDefault="002E58E4" w:rsidP="00754E08">
            <w:pPr>
              <w:tabs>
                <w:tab w:val="left" w:pos="-18"/>
              </w:tabs>
              <w:spacing w:before="0"/>
              <w:ind w:left="-18" w:right="-146"/>
              <w:rPr>
                <w:rFonts w:cs="Arial"/>
                <w:szCs w:val="22"/>
              </w:rPr>
            </w:pPr>
            <w:r w:rsidRPr="002E58E4">
              <w:rPr>
                <w:rFonts w:cs="Arial"/>
                <w:szCs w:val="22"/>
              </w:rPr>
              <w:t>55% Grantee share</w:t>
            </w:r>
          </w:p>
        </w:tc>
        <w:tc>
          <w:tcPr>
            <w:tcW w:w="2494" w:type="dxa"/>
          </w:tcPr>
          <w:p w14:paraId="5B6BA854" w14:textId="77777777" w:rsidR="002E58E4" w:rsidRPr="002E58E4" w:rsidRDefault="002E58E4" w:rsidP="00754E08">
            <w:pPr>
              <w:pStyle w:val="BodyTextIndent3"/>
              <w:tabs>
                <w:tab w:val="clear" w:pos="720"/>
                <w:tab w:val="left" w:pos="-18"/>
              </w:tabs>
              <w:spacing w:before="0"/>
              <w:ind w:left="-18" w:right="-146"/>
              <w:rPr>
                <w:rFonts w:cs="Arial"/>
                <w:i w:val="0"/>
                <w:szCs w:val="22"/>
              </w:rPr>
            </w:pPr>
            <w:r w:rsidRPr="002E58E4">
              <w:rPr>
                <w:rFonts w:cs="Arial"/>
                <w:i w:val="0"/>
                <w:szCs w:val="22"/>
              </w:rPr>
              <w:t xml:space="preserve">45% AmeriCorps share </w:t>
            </w:r>
          </w:p>
          <w:p w14:paraId="4C25726F" w14:textId="77777777" w:rsidR="002E58E4" w:rsidRPr="002E58E4" w:rsidRDefault="002E58E4" w:rsidP="00754E08">
            <w:pPr>
              <w:tabs>
                <w:tab w:val="left" w:pos="-18"/>
              </w:tabs>
              <w:spacing w:before="0"/>
              <w:ind w:left="-18" w:right="-146"/>
              <w:rPr>
                <w:rFonts w:cs="Arial"/>
                <w:szCs w:val="22"/>
              </w:rPr>
            </w:pPr>
            <w:r w:rsidRPr="002E58E4">
              <w:rPr>
                <w:rFonts w:cs="Arial"/>
                <w:szCs w:val="22"/>
              </w:rPr>
              <w:t>55% Grantee share</w:t>
            </w:r>
          </w:p>
        </w:tc>
      </w:tr>
      <w:tr w:rsidR="002E58E4" w:rsidRPr="002E58E4" w14:paraId="4726135E" w14:textId="77777777" w:rsidTr="002E58E4">
        <w:trPr>
          <w:jc w:val="center"/>
        </w:trPr>
        <w:tc>
          <w:tcPr>
            <w:tcW w:w="2695" w:type="dxa"/>
          </w:tcPr>
          <w:p w14:paraId="54458DF6" w14:textId="77777777" w:rsidR="002E58E4" w:rsidRPr="002E58E4" w:rsidRDefault="002E58E4" w:rsidP="00754E08">
            <w:pPr>
              <w:spacing w:before="0"/>
              <w:rPr>
                <w:rFonts w:cs="Arial"/>
                <w:szCs w:val="22"/>
              </w:rPr>
            </w:pPr>
            <w:r w:rsidRPr="002E58E4">
              <w:rPr>
                <w:rFonts w:cs="Arial"/>
                <w:szCs w:val="22"/>
              </w:rPr>
              <w:t>Third Re-compete Grant</w:t>
            </w:r>
          </w:p>
          <w:p w14:paraId="0B63ED5D" w14:textId="77777777" w:rsidR="002E58E4" w:rsidRPr="002E58E4" w:rsidRDefault="002E58E4" w:rsidP="00754E08">
            <w:pPr>
              <w:spacing w:before="0"/>
              <w:rPr>
                <w:rFonts w:cs="Arial"/>
                <w:szCs w:val="22"/>
              </w:rPr>
            </w:pPr>
            <w:r w:rsidRPr="002E58E4">
              <w:rPr>
                <w:rFonts w:cs="Arial"/>
                <w:szCs w:val="22"/>
              </w:rPr>
              <w:t>Fourth Operating Grant</w:t>
            </w:r>
          </w:p>
          <w:p w14:paraId="1395B7D8" w14:textId="77777777" w:rsidR="002E58E4" w:rsidRPr="002E58E4" w:rsidRDefault="002E58E4" w:rsidP="00754E08">
            <w:pPr>
              <w:spacing w:before="0"/>
              <w:rPr>
                <w:rFonts w:cs="Arial"/>
                <w:szCs w:val="22"/>
              </w:rPr>
            </w:pPr>
          </w:p>
        </w:tc>
        <w:tc>
          <w:tcPr>
            <w:tcW w:w="7557" w:type="dxa"/>
            <w:gridSpan w:val="3"/>
          </w:tcPr>
          <w:p w14:paraId="71BA8FA4" w14:textId="77777777" w:rsidR="002E58E4" w:rsidRPr="002E58E4" w:rsidRDefault="002E58E4" w:rsidP="00CD42FE">
            <w:pPr>
              <w:numPr>
                <w:ilvl w:val="0"/>
                <w:numId w:val="70"/>
              </w:numPr>
              <w:tabs>
                <w:tab w:val="left" w:pos="360"/>
              </w:tabs>
              <w:spacing w:before="0"/>
              <w:ind w:left="0" w:firstLine="0"/>
              <w:rPr>
                <w:rFonts w:cs="Arial"/>
                <w:b/>
                <w:szCs w:val="22"/>
              </w:rPr>
            </w:pPr>
            <w:r w:rsidRPr="002E58E4">
              <w:rPr>
                <w:rFonts w:cs="Arial"/>
                <w:b/>
                <w:szCs w:val="22"/>
              </w:rPr>
              <w:t>Formula Programs must apply under State Competitive rules.</w:t>
            </w:r>
          </w:p>
          <w:p w14:paraId="1D256CEF" w14:textId="77777777" w:rsidR="002E58E4" w:rsidRPr="002E58E4" w:rsidRDefault="002E58E4" w:rsidP="00CD42FE">
            <w:pPr>
              <w:numPr>
                <w:ilvl w:val="0"/>
                <w:numId w:val="70"/>
              </w:numPr>
              <w:tabs>
                <w:tab w:val="left" w:pos="360"/>
              </w:tabs>
              <w:spacing w:before="0"/>
              <w:ind w:left="0" w:firstLine="0"/>
              <w:rPr>
                <w:rFonts w:cs="Arial"/>
                <w:szCs w:val="22"/>
              </w:rPr>
            </w:pPr>
            <w:r w:rsidRPr="002E58E4">
              <w:rPr>
                <w:rFonts w:cs="Arial"/>
                <w:szCs w:val="22"/>
              </w:rPr>
              <w:t>May apply for full Cost-per-Member allowed.</w:t>
            </w:r>
          </w:p>
          <w:p w14:paraId="3FD0C519" w14:textId="77777777" w:rsidR="002E58E4" w:rsidRPr="002E58E4" w:rsidRDefault="002E58E4" w:rsidP="00754E08">
            <w:pPr>
              <w:tabs>
                <w:tab w:val="left" w:pos="360"/>
              </w:tabs>
              <w:spacing w:before="0"/>
              <w:rPr>
                <w:rFonts w:cs="Arial"/>
                <w:szCs w:val="22"/>
              </w:rPr>
            </w:pPr>
            <w:r w:rsidRPr="002E58E4">
              <w:rPr>
                <w:rFonts w:cs="Arial"/>
                <w:szCs w:val="22"/>
              </w:rPr>
              <w:t>Match split changes to 40% AmeriCorps share, 60% Grantee share</w:t>
            </w:r>
          </w:p>
        </w:tc>
      </w:tr>
    </w:tbl>
    <w:p w14:paraId="552F60ED" w14:textId="06685D01" w:rsidR="002E58E4" w:rsidRPr="009816B1" w:rsidRDefault="004D54BF" w:rsidP="004D54BF">
      <w:pPr>
        <w:pStyle w:val="Body0"/>
        <w:ind w:firstLine="0"/>
        <w:rPr>
          <w:rFonts w:ascii="Arial" w:hAnsi="Arial" w:cs="Arial"/>
          <w:sz w:val="24"/>
          <w:szCs w:val="24"/>
        </w:rPr>
      </w:pPr>
      <w:r w:rsidRPr="004D54BF">
        <w:rPr>
          <w:rFonts w:ascii="Arial" w:hAnsi="Arial" w:cs="Arial"/>
          <w:sz w:val="24"/>
          <w:szCs w:val="24"/>
        </w:rPr>
        <w:t>Match Waiver</w:t>
      </w:r>
      <w:r>
        <w:rPr>
          <w:rFonts w:ascii="Arial" w:hAnsi="Arial" w:cs="Arial"/>
          <w:sz w:val="24"/>
          <w:szCs w:val="24"/>
        </w:rPr>
        <w:t xml:space="preserve"> Option: </w:t>
      </w:r>
      <w:r w:rsidRPr="004D54BF">
        <w:rPr>
          <w:rFonts w:ascii="Arial" w:hAnsi="Arial" w:cs="Arial"/>
          <w:sz w:val="24"/>
          <w:szCs w:val="24"/>
        </w:rPr>
        <w:t xml:space="preserve">Please use the Match Waiver information for AmeriCorps State and National Grantees located on the AmeriCorps.gov </w:t>
      </w:r>
      <w:hyperlink r:id="rId52" w:history="1">
        <w:r w:rsidRPr="004D54BF">
          <w:rPr>
            <w:rStyle w:val="Hyperlink"/>
            <w:rFonts w:ascii="Arial" w:hAnsi="Arial" w:cs="Arial"/>
            <w:sz w:val="24"/>
            <w:szCs w:val="24"/>
          </w:rPr>
          <w:t>Manage Your Grant</w:t>
        </w:r>
      </w:hyperlink>
      <w:r w:rsidRPr="004D54BF">
        <w:rPr>
          <w:rFonts w:ascii="Arial" w:hAnsi="Arial" w:cs="Arial"/>
          <w:sz w:val="24"/>
          <w:szCs w:val="24"/>
        </w:rPr>
        <w:t xml:space="preserve"> webpage. AmeriCorps encourages Tribal Nations to request match waivers to reduce barriers.  Every effort will be made to reduce the match requirements to improve accessibility to funding.  </w:t>
      </w:r>
    </w:p>
    <w:p w14:paraId="6BA5D1AA" w14:textId="5F7B0EEE" w:rsidR="004017E2" w:rsidRDefault="004017E2" w:rsidP="004017E2">
      <w:pPr>
        <w:pStyle w:val="Heading2"/>
        <w:rPr>
          <w:rFonts w:eastAsia="ヒラギノ角ゴ Pro W3"/>
          <w:bCs/>
        </w:rPr>
      </w:pPr>
      <w:bookmarkStart w:id="335" w:name="_Toc178758224"/>
      <w:r>
        <w:rPr>
          <w:rFonts w:eastAsia="ヒラギノ角ゴ Pro W3"/>
        </w:rPr>
        <w:t>I</w:t>
      </w:r>
      <w:r w:rsidR="0044376C">
        <w:rPr>
          <w:rFonts w:eastAsia="ヒラギノ角ゴ Pro W3"/>
        </w:rPr>
        <w:t>V</w:t>
      </w:r>
      <w:r>
        <w:rPr>
          <w:rFonts w:eastAsia="ヒラギノ角ゴ Pro W3"/>
        </w:rPr>
        <w:t xml:space="preserve">. </w:t>
      </w:r>
      <w:r w:rsidR="002B6D10" w:rsidRPr="00C654AF">
        <w:rPr>
          <w:rFonts w:eastAsia="ヒラギノ角ゴ Pro W3"/>
        </w:rPr>
        <w:t>Timely and Compliant Eligibility Verification</w:t>
      </w:r>
      <w:r w:rsidR="002B6D10" w:rsidRPr="009816B1">
        <w:rPr>
          <w:rFonts w:eastAsia="ヒラギノ角ゴ Pro W3"/>
          <w:bCs/>
        </w:rPr>
        <w:t>.</w:t>
      </w:r>
      <w:bookmarkEnd w:id="335"/>
      <w:r w:rsidR="002B6D10" w:rsidRPr="009816B1">
        <w:rPr>
          <w:rFonts w:eastAsia="ヒラギノ角ゴ Pro W3"/>
          <w:bCs/>
        </w:rPr>
        <w:t xml:space="preserve"> </w:t>
      </w:r>
    </w:p>
    <w:p w14:paraId="429CDFCA" w14:textId="108F7C72" w:rsidR="002B6D10" w:rsidRPr="009816B1" w:rsidRDefault="002B6D10" w:rsidP="002B6D10">
      <w:pPr>
        <w:rPr>
          <w:rFonts w:ascii="Arial" w:eastAsia="ヒラギノ角ゴ Pro W3" w:hAnsi="Arial" w:cs="Arial"/>
          <w:bCs/>
          <w:i/>
          <w:color w:val="000000"/>
          <w:sz w:val="24"/>
          <w:szCs w:val="24"/>
        </w:rPr>
      </w:pPr>
      <w:r w:rsidRPr="009816B1">
        <w:rPr>
          <w:rFonts w:ascii="Arial" w:eastAsia="ヒラギノ角ゴ Pro W3" w:hAnsi="Arial" w:cs="Arial"/>
          <w:bCs/>
          <w:color w:val="000000"/>
          <w:sz w:val="24"/>
          <w:szCs w:val="24"/>
        </w:rPr>
        <w:t xml:space="preserve">Programs will still use the AmeriCorps online system to offer a position to an applicant and the applicant will use the system to respond with an acceptance. Then the system will automatically use other federal databases to confirm identity using social security numbers and birthdates. If verification cannot be done using the automated system (e.g., applicant uses different surname due to marriage or adoption), documents must be submitted manually, and a manual check will be done. This can take up to two weeks. No applicant may be enrolled or start service until eligibility is verified. Recruitment plans </w:t>
      </w:r>
      <w:r w:rsidRPr="009816B1">
        <w:rPr>
          <w:rFonts w:ascii="Arial" w:eastAsia="ヒラギノ角ゴ Pro W3" w:hAnsi="Arial" w:cs="Arial"/>
          <w:bCs/>
          <w:i/>
          <w:color w:val="000000"/>
          <w:sz w:val="24"/>
          <w:szCs w:val="24"/>
        </w:rPr>
        <w:t>must provide sufficient time for this step to be completed before the member starts service.</w:t>
      </w:r>
    </w:p>
    <w:p w14:paraId="706A979A" w14:textId="0EF89B47" w:rsidR="004017E2" w:rsidRDefault="002E58E4" w:rsidP="004017E2">
      <w:pPr>
        <w:pStyle w:val="Heading2"/>
        <w:rPr>
          <w:rFonts w:eastAsia="ヒラギノ角ゴ Pro W3"/>
          <w:bCs/>
        </w:rPr>
      </w:pPr>
      <w:bookmarkStart w:id="336" w:name="_Toc178758225"/>
      <w:r>
        <w:rPr>
          <w:rFonts w:eastAsia="ヒラギノ角ゴ Pro W3"/>
        </w:rPr>
        <w:t>V</w:t>
      </w:r>
      <w:r w:rsidR="004017E2">
        <w:rPr>
          <w:rFonts w:eastAsia="ヒラギノ角ゴ Pro W3"/>
        </w:rPr>
        <w:t xml:space="preserve">. </w:t>
      </w:r>
      <w:r w:rsidR="002B6D10" w:rsidRPr="00C654AF">
        <w:rPr>
          <w:rFonts w:eastAsia="ヒラギノ角ゴ Pro W3"/>
        </w:rPr>
        <w:t>National Service Criminal History Check Requirements</w:t>
      </w:r>
      <w:r w:rsidR="002B6D10" w:rsidRPr="009816B1">
        <w:rPr>
          <w:rFonts w:eastAsia="ヒラギノ角ゴ Pro W3"/>
          <w:bCs/>
        </w:rPr>
        <w:t>.</w:t>
      </w:r>
      <w:bookmarkEnd w:id="336"/>
      <w:r w:rsidR="002B6D10" w:rsidRPr="009816B1">
        <w:rPr>
          <w:rFonts w:eastAsia="ヒラギノ角ゴ Pro W3"/>
          <w:bCs/>
        </w:rPr>
        <w:t xml:space="preserve"> </w:t>
      </w:r>
    </w:p>
    <w:p w14:paraId="2DD5D816" w14:textId="77777777" w:rsidR="004B2368" w:rsidRPr="006F3ABB" w:rsidRDefault="002B6D10" w:rsidP="002B6D10">
      <w:pPr>
        <w:rPr>
          <w:rFonts w:ascii="Arial" w:hAnsi="Arial" w:cs="Arial"/>
          <w:sz w:val="24"/>
          <w:szCs w:val="24"/>
        </w:rPr>
      </w:pPr>
      <w:r w:rsidRPr="006F3ABB">
        <w:rPr>
          <w:rFonts w:ascii="Arial" w:hAnsi="Arial" w:cs="Arial"/>
          <w:sz w:val="24"/>
          <w:szCs w:val="24"/>
        </w:rPr>
        <w:t>The National Service Criminal History Check (</w:t>
      </w:r>
      <w:bookmarkStart w:id="337" w:name="NSCHC_requirements"/>
      <w:r w:rsidRPr="006F3ABB">
        <w:rPr>
          <w:rFonts w:ascii="Arial" w:hAnsi="Arial" w:cs="Arial"/>
          <w:sz w:val="24"/>
          <w:szCs w:val="24"/>
        </w:rPr>
        <w:t>NSCHC</w:t>
      </w:r>
      <w:bookmarkEnd w:id="337"/>
      <w:r w:rsidRPr="006F3ABB">
        <w:rPr>
          <w:rFonts w:ascii="Arial" w:hAnsi="Arial" w:cs="Arial"/>
          <w:sz w:val="24"/>
          <w:szCs w:val="24"/>
        </w:rPr>
        <w:t xml:space="preserve">)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AmeriCorps funds.  </w:t>
      </w:r>
    </w:p>
    <w:p w14:paraId="2E676553" w14:textId="77777777" w:rsidR="004B2368" w:rsidRPr="006F3ABB" w:rsidRDefault="004B2368" w:rsidP="004B2368">
      <w:pPr>
        <w:rPr>
          <w:rFonts w:ascii="Arial" w:hAnsi="Arial" w:cs="Arial"/>
          <w:sz w:val="24"/>
          <w:szCs w:val="24"/>
        </w:rPr>
      </w:pPr>
      <w:r w:rsidRPr="006F3ABB">
        <w:rPr>
          <w:rFonts w:ascii="Arial" w:hAnsi="Arial" w:cs="Arial"/>
          <w:sz w:val="24"/>
          <w:szCs w:val="24"/>
        </w:rPr>
        <w:t>All National Service Criminal History Checks (NSCHC) must include:</w:t>
      </w:r>
    </w:p>
    <w:p w14:paraId="4FA6E99B" w14:textId="77777777" w:rsidR="004B2368" w:rsidRPr="006F3ABB" w:rsidRDefault="004B2368" w:rsidP="00CD42FE">
      <w:pPr>
        <w:pStyle w:val="ListParagraph"/>
        <w:numPr>
          <w:ilvl w:val="0"/>
          <w:numId w:val="41"/>
        </w:numPr>
        <w:contextualSpacing w:val="0"/>
        <w:rPr>
          <w:rFonts w:ascii="Arial" w:hAnsi="Arial" w:cs="Arial"/>
          <w:sz w:val="24"/>
          <w:szCs w:val="24"/>
        </w:rPr>
      </w:pPr>
      <w:r w:rsidRPr="006F3ABB">
        <w:rPr>
          <w:rFonts w:ascii="Arial" w:hAnsi="Arial" w:cs="Arial"/>
          <w:sz w:val="24"/>
          <w:szCs w:val="24"/>
        </w:rPr>
        <w:t>A nationwide name-based check of the National Sex Offender Public Website (NSOPW)</w:t>
      </w:r>
    </w:p>
    <w:p w14:paraId="515CD1F3" w14:textId="77777777" w:rsidR="004B2368" w:rsidRPr="006F3ABB" w:rsidRDefault="004B2368" w:rsidP="00CD42FE">
      <w:pPr>
        <w:pStyle w:val="ListParagraph"/>
        <w:numPr>
          <w:ilvl w:val="0"/>
          <w:numId w:val="41"/>
        </w:numPr>
        <w:contextualSpacing w:val="0"/>
        <w:rPr>
          <w:rFonts w:ascii="Arial" w:hAnsi="Arial" w:cs="Arial"/>
          <w:sz w:val="24"/>
          <w:szCs w:val="24"/>
        </w:rPr>
      </w:pPr>
      <w:r w:rsidRPr="006F3ABB">
        <w:rPr>
          <w:rFonts w:ascii="Arial" w:hAnsi="Arial" w:cs="Arial"/>
          <w:sz w:val="24"/>
          <w:szCs w:val="24"/>
        </w:rPr>
        <w:t>Either a name- or fingerprint-based search of the statewide criminal history registry in the candidate’s state of residence and in the state where the person will serve or work; AND</w:t>
      </w:r>
    </w:p>
    <w:p w14:paraId="70EF2DAB" w14:textId="77777777" w:rsidR="004B2368" w:rsidRPr="006F3ABB" w:rsidRDefault="004B2368" w:rsidP="00CD42FE">
      <w:pPr>
        <w:pStyle w:val="ListParagraph"/>
        <w:numPr>
          <w:ilvl w:val="0"/>
          <w:numId w:val="41"/>
        </w:numPr>
        <w:contextualSpacing w:val="0"/>
        <w:rPr>
          <w:rFonts w:ascii="Arial" w:hAnsi="Arial" w:cs="Arial"/>
          <w:sz w:val="24"/>
          <w:szCs w:val="24"/>
        </w:rPr>
      </w:pPr>
      <w:r w:rsidRPr="006F3ABB">
        <w:rPr>
          <w:rFonts w:ascii="Arial" w:hAnsi="Arial" w:cs="Arial"/>
          <w:sz w:val="24"/>
          <w:szCs w:val="24"/>
        </w:rPr>
        <w:t>A fingerprint-based FBI check.</w:t>
      </w:r>
    </w:p>
    <w:p w14:paraId="17422B24" w14:textId="65D169D4" w:rsidR="002B6D10" w:rsidRPr="006F3ABB" w:rsidRDefault="002B6D10" w:rsidP="002B6D10">
      <w:pPr>
        <w:rPr>
          <w:rFonts w:ascii="Arial" w:hAnsi="Arial" w:cs="Arial"/>
          <w:sz w:val="24"/>
          <w:szCs w:val="24"/>
        </w:rPr>
      </w:pPr>
      <w:r w:rsidRPr="006F3ABB">
        <w:rPr>
          <w:rFonts w:ascii="Arial" w:hAnsi="Arial" w:cs="Arial"/>
          <w:sz w:val="24"/>
          <w:szCs w:val="24"/>
        </w:rPr>
        <w:t xml:space="preserve">An individual is </w:t>
      </w:r>
      <w:r w:rsidRPr="006F3ABB">
        <w:rPr>
          <w:rFonts w:ascii="Arial" w:hAnsi="Arial" w:cs="Arial"/>
          <w:sz w:val="24"/>
          <w:szCs w:val="24"/>
          <w:u w:val="single"/>
        </w:rPr>
        <w:t>ineligible</w:t>
      </w:r>
      <w:r w:rsidRPr="006F3ABB">
        <w:rPr>
          <w:rFonts w:ascii="Arial" w:hAnsi="Arial" w:cs="Arial"/>
          <w:sz w:val="24"/>
          <w:szCs w:val="24"/>
        </w:rPr>
        <w:t xml:space="preserve"> to serve in a position that receives such AmeriCorps funding if the individual is registered, or required to be registered, as a sex offender or has been convicted of murder.</w:t>
      </w:r>
    </w:p>
    <w:p w14:paraId="4A53A06B" w14:textId="77777777" w:rsidR="00467E61" w:rsidRPr="00467E61" w:rsidRDefault="00467E61" w:rsidP="00467E61">
      <w:pPr>
        <w:rPr>
          <w:rFonts w:ascii="Arial" w:hAnsi="Arial" w:cs="Arial"/>
          <w:sz w:val="24"/>
          <w:szCs w:val="24"/>
        </w:rPr>
      </w:pPr>
      <w:r w:rsidRPr="00467E61">
        <w:rPr>
          <w:rFonts w:ascii="Arial" w:hAnsi="Arial" w:cs="Arial"/>
          <w:b/>
          <w:sz w:val="24"/>
          <w:szCs w:val="24"/>
        </w:rPr>
        <w:t xml:space="preserve">Programs should include funds to check each covered position in the program budget. </w:t>
      </w:r>
      <w:r w:rsidRPr="00467E61">
        <w:rPr>
          <w:rFonts w:ascii="Arial" w:hAnsi="Arial" w:cs="Arial"/>
          <w:sz w:val="24"/>
          <w:szCs w:val="24"/>
        </w:rPr>
        <w:t>If these funds are not reflected in the budget, the applicant must state how these costs will be covered. This explanation should be entered under “Cost Effectiveness and Budget Adequacy.”</w:t>
      </w:r>
    </w:p>
    <w:p w14:paraId="2FD7FC09" w14:textId="77777777" w:rsidR="00467E61" w:rsidRPr="006F3ABB" w:rsidRDefault="004017E2" w:rsidP="002B6D10">
      <w:pPr>
        <w:rPr>
          <w:rFonts w:ascii="Arial" w:hAnsi="Arial" w:cs="Arial"/>
          <w:sz w:val="24"/>
          <w:szCs w:val="24"/>
        </w:rPr>
      </w:pPr>
      <w:r w:rsidRPr="006F3ABB">
        <w:rPr>
          <w:rFonts w:ascii="Arial" w:hAnsi="Arial" w:cs="Arial"/>
          <w:i/>
          <w:iCs/>
          <w:sz w:val="24"/>
          <w:szCs w:val="24"/>
        </w:rPr>
        <w:t xml:space="preserve">Special Note </w:t>
      </w:r>
      <w:proofErr w:type="gramStart"/>
      <w:r w:rsidRPr="006F3ABB">
        <w:rPr>
          <w:rFonts w:ascii="Arial" w:hAnsi="Arial" w:cs="Arial"/>
          <w:i/>
          <w:iCs/>
          <w:sz w:val="24"/>
          <w:szCs w:val="24"/>
        </w:rPr>
        <w:t>For</w:t>
      </w:r>
      <w:proofErr w:type="gramEnd"/>
      <w:r w:rsidRPr="006F3ABB">
        <w:rPr>
          <w:rFonts w:ascii="Arial" w:hAnsi="Arial" w:cs="Arial"/>
          <w:i/>
          <w:iCs/>
          <w:sz w:val="24"/>
          <w:szCs w:val="24"/>
        </w:rPr>
        <w:t xml:space="preserve"> Fixed Amount Awards</w:t>
      </w:r>
      <w:r w:rsidR="002B6D10" w:rsidRPr="006F3ABB">
        <w:rPr>
          <w:rFonts w:ascii="Arial" w:hAnsi="Arial" w:cs="Arial"/>
          <w:sz w:val="24"/>
          <w:szCs w:val="24"/>
        </w:rPr>
        <w:t xml:space="preserve">: Because there is no line-item budget, program staff do not required to have a NSCHC but all individuals selected for service </w:t>
      </w:r>
      <w:r w:rsidR="002B6D10" w:rsidRPr="006F3ABB">
        <w:rPr>
          <w:rFonts w:ascii="Arial" w:hAnsi="Arial" w:cs="Arial"/>
          <w:b/>
          <w:bCs/>
          <w:sz w:val="24"/>
          <w:szCs w:val="24"/>
        </w:rPr>
        <w:t>must</w:t>
      </w:r>
      <w:r w:rsidR="002B6D10" w:rsidRPr="006F3ABB">
        <w:rPr>
          <w:rFonts w:ascii="Arial" w:hAnsi="Arial" w:cs="Arial"/>
          <w:sz w:val="24"/>
          <w:szCs w:val="24"/>
        </w:rPr>
        <w:t xml:space="preserve"> be checked. </w:t>
      </w:r>
    </w:p>
    <w:p w14:paraId="607DC6FD" w14:textId="482C1904" w:rsidR="002B6D10" w:rsidRPr="006F3ABB" w:rsidRDefault="00467E61" w:rsidP="002B6D10">
      <w:pPr>
        <w:rPr>
          <w:rFonts w:ascii="Arial" w:hAnsi="Arial" w:cs="Arial"/>
          <w:bCs/>
          <w:sz w:val="24"/>
          <w:szCs w:val="24"/>
        </w:rPr>
      </w:pPr>
      <w:r w:rsidRPr="006F3ABB">
        <w:rPr>
          <w:rFonts w:ascii="Arial" w:hAnsi="Arial" w:cs="Arial"/>
          <w:sz w:val="24"/>
          <w:szCs w:val="24"/>
        </w:rPr>
        <w:lastRenderedPageBreak/>
        <w:t>Fixed Award applicants</w:t>
      </w:r>
      <w:r w:rsidR="002B6D10" w:rsidRPr="006F3ABB">
        <w:rPr>
          <w:rFonts w:ascii="Arial" w:hAnsi="Arial" w:cs="Arial"/>
          <w:sz w:val="24"/>
          <w:szCs w:val="24"/>
        </w:rPr>
        <w:t xml:space="preserve"> </w:t>
      </w:r>
      <w:r w:rsidR="002B6D10" w:rsidRPr="006F3ABB">
        <w:rPr>
          <w:rFonts w:ascii="Arial" w:hAnsi="Arial" w:cs="Arial"/>
          <w:b/>
          <w:sz w:val="24"/>
          <w:szCs w:val="24"/>
        </w:rPr>
        <w:t xml:space="preserve">must </w:t>
      </w:r>
      <w:r w:rsidRPr="006F3ABB">
        <w:rPr>
          <w:rFonts w:ascii="Arial" w:hAnsi="Arial" w:cs="Arial"/>
          <w:b/>
          <w:sz w:val="24"/>
          <w:szCs w:val="24"/>
        </w:rPr>
        <w:t>plan to</w:t>
      </w:r>
      <w:r w:rsidR="002B6D10" w:rsidRPr="006F3ABB">
        <w:rPr>
          <w:rFonts w:ascii="Arial" w:hAnsi="Arial" w:cs="Arial"/>
          <w:b/>
          <w:sz w:val="24"/>
          <w:szCs w:val="24"/>
        </w:rPr>
        <w:t xml:space="preserve"> fund</w:t>
      </w:r>
      <w:r w:rsidRPr="006F3ABB">
        <w:rPr>
          <w:rFonts w:ascii="Arial" w:hAnsi="Arial" w:cs="Arial"/>
          <w:b/>
          <w:sz w:val="24"/>
          <w:szCs w:val="24"/>
        </w:rPr>
        <w:t xml:space="preserve"> </w:t>
      </w:r>
      <w:r w:rsidR="002B6D10" w:rsidRPr="006F3ABB">
        <w:rPr>
          <w:rFonts w:ascii="Arial" w:hAnsi="Arial" w:cs="Arial"/>
          <w:b/>
          <w:sz w:val="24"/>
          <w:szCs w:val="24"/>
        </w:rPr>
        <w:t>check</w:t>
      </w:r>
      <w:r w:rsidRPr="006F3ABB">
        <w:rPr>
          <w:rFonts w:ascii="Arial" w:hAnsi="Arial" w:cs="Arial"/>
          <w:b/>
          <w:sz w:val="24"/>
          <w:szCs w:val="24"/>
        </w:rPr>
        <w:t>s for</w:t>
      </w:r>
      <w:r w:rsidR="002B6D10" w:rsidRPr="006F3ABB">
        <w:rPr>
          <w:rFonts w:ascii="Arial" w:hAnsi="Arial" w:cs="Arial"/>
          <w:b/>
          <w:sz w:val="24"/>
          <w:szCs w:val="24"/>
        </w:rPr>
        <w:t xml:space="preserve"> each position </w:t>
      </w:r>
      <w:r w:rsidR="002B6D10" w:rsidRPr="006F3ABB">
        <w:rPr>
          <w:rFonts w:ascii="Arial" w:hAnsi="Arial" w:cs="Arial"/>
          <w:bCs/>
          <w:sz w:val="24"/>
          <w:szCs w:val="24"/>
        </w:rPr>
        <w:t xml:space="preserve">even though the program budget is not part of the application. Commission compliance monitoring will include review of </w:t>
      </w:r>
      <w:proofErr w:type="gramStart"/>
      <w:r w:rsidR="002B6D10" w:rsidRPr="006F3ABB">
        <w:rPr>
          <w:rFonts w:ascii="Arial" w:hAnsi="Arial" w:cs="Arial"/>
          <w:bCs/>
          <w:sz w:val="24"/>
          <w:szCs w:val="24"/>
        </w:rPr>
        <w:t>NSCHCs</w:t>
      </w:r>
      <w:proofErr w:type="gramEnd"/>
      <w:r w:rsidR="002B6D10" w:rsidRPr="006F3ABB">
        <w:rPr>
          <w:rFonts w:ascii="Arial" w:hAnsi="Arial" w:cs="Arial"/>
          <w:bCs/>
          <w:sz w:val="24"/>
          <w:szCs w:val="24"/>
        </w:rPr>
        <w:t xml:space="preserve"> and a comparison of the service start date with the date they were done, reviewed, and a determination made.</w:t>
      </w:r>
    </w:p>
    <w:p w14:paraId="5447B99E" w14:textId="002B1B76" w:rsidR="002B6D10" w:rsidRPr="006F3ABB" w:rsidRDefault="002B6D10" w:rsidP="002B6D10">
      <w:pPr>
        <w:rPr>
          <w:rFonts w:ascii="Arial" w:hAnsi="Arial" w:cs="Arial"/>
          <w:sz w:val="24"/>
          <w:szCs w:val="24"/>
        </w:rPr>
      </w:pPr>
      <w:r w:rsidRPr="006F3ABB">
        <w:rPr>
          <w:rFonts w:ascii="Arial" w:hAnsi="Arial" w:cs="Arial"/>
          <w:sz w:val="24"/>
          <w:szCs w:val="24"/>
        </w:rPr>
        <w:t>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w:t>
      </w:r>
      <w:r w:rsidR="004B2368" w:rsidRPr="006F3ABB">
        <w:rPr>
          <w:rFonts w:ascii="Arial" w:hAnsi="Arial" w:cs="Arial"/>
          <w:sz w:val="24"/>
          <w:szCs w:val="24"/>
        </w:rPr>
        <w:t>In certain circumstances, p</w:t>
      </w:r>
      <w:r w:rsidRPr="006F3ABB">
        <w:rPr>
          <w:rFonts w:ascii="Arial" w:hAnsi="Arial" w:cs="Arial"/>
          <w:sz w:val="24"/>
          <w:szCs w:val="24"/>
        </w:rPr>
        <w:t xml:space="preserve">rograms may use the federally designated </w:t>
      </w:r>
      <w:r w:rsidR="004B2368" w:rsidRPr="006F3ABB">
        <w:rPr>
          <w:rFonts w:ascii="Arial" w:hAnsi="Arial" w:cs="Arial"/>
          <w:sz w:val="24"/>
          <w:szCs w:val="24"/>
        </w:rPr>
        <w:t xml:space="preserve">fingerprint check </w:t>
      </w:r>
      <w:r w:rsidRPr="006F3ABB">
        <w:rPr>
          <w:rFonts w:ascii="Arial" w:hAnsi="Arial" w:cs="Arial"/>
          <w:sz w:val="24"/>
          <w:szCs w:val="24"/>
        </w:rPr>
        <w:t xml:space="preserve">vendor. That vendor is prohibited from sharing results so programs would need to repeat the search to assess findings in the context of local policy.) </w:t>
      </w:r>
    </w:p>
    <w:p w14:paraId="3E736486" w14:textId="77777777" w:rsidR="004B2368" w:rsidRPr="006F3ABB" w:rsidRDefault="002B6D10" w:rsidP="002B6D10">
      <w:pPr>
        <w:rPr>
          <w:rFonts w:ascii="Arial" w:eastAsia="ヒラギノ角ゴ Pro W3" w:hAnsi="Arial" w:cs="Arial"/>
          <w:bCs/>
          <w:sz w:val="24"/>
          <w:szCs w:val="24"/>
        </w:rPr>
      </w:pPr>
      <w:r w:rsidRPr="006F3ABB">
        <w:rPr>
          <w:rFonts w:ascii="Arial" w:hAnsi="Arial" w:cs="Arial"/>
          <w:sz w:val="24"/>
          <w:szCs w:val="24"/>
        </w:rPr>
        <w:t>All aspects of the background check MUST be completed and adjudicated</w:t>
      </w:r>
      <w:r w:rsidRPr="006F3ABB">
        <w:rPr>
          <w:rStyle w:val="FootnoteReference"/>
          <w:rFonts w:ascii="Arial" w:hAnsi="Arial" w:cs="Arial"/>
          <w:sz w:val="24"/>
          <w:szCs w:val="24"/>
        </w:rPr>
        <w:footnoteReference w:id="5"/>
      </w:r>
      <w:r w:rsidRPr="006F3ABB">
        <w:rPr>
          <w:rFonts w:ascii="Arial" w:hAnsi="Arial" w:cs="Arial"/>
          <w:sz w:val="24"/>
          <w:szCs w:val="24"/>
        </w:rPr>
        <w:t xml:space="preserve"> before any paid work or service time is recorded. </w:t>
      </w:r>
      <w:r w:rsidRPr="006F3ABB">
        <w:rPr>
          <w:rFonts w:ascii="Arial" w:eastAsia="ヒラギノ角ゴ Pro W3" w:hAnsi="Arial" w:cs="Arial"/>
          <w:bCs/>
          <w:i/>
          <w:sz w:val="24"/>
          <w:szCs w:val="24"/>
        </w:rPr>
        <w:t>See</w:t>
      </w:r>
      <w:r w:rsidRPr="006F3ABB">
        <w:rPr>
          <w:rFonts w:ascii="Arial" w:eastAsia="ヒラギノ角ゴ Pro W3" w:hAnsi="Arial" w:cs="Arial"/>
          <w:bCs/>
          <w:sz w:val="24"/>
          <w:szCs w:val="24"/>
        </w:rPr>
        <w:t xml:space="preserve"> </w:t>
      </w:r>
      <w:r w:rsidRPr="006F3ABB">
        <w:rPr>
          <w:rFonts w:ascii="Arial" w:eastAsia="ヒラギノ角ゴ Pro W3" w:hAnsi="Arial" w:cs="Arial"/>
          <w:sz w:val="24"/>
          <w:szCs w:val="24"/>
        </w:rPr>
        <w:t xml:space="preserve">45 C.F.R. § </w:t>
      </w:r>
      <w:hyperlink r:id="rId53" w:history="1">
        <w:r w:rsidRPr="006F3ABB">
          <w:rPr>
            <w:rStyle w:val="Hyperlink"/>
            <w:rFonts w:ascii="Arial" w:eastAsia="ヒラギノ角ゴ Pro W3" w:hAnsi="Arial" w:cs="Arial"/>
            <w:color w:val="auto"/>
            <w:sz w:val="24"/>
            <w:szCs w:val="24"/>
          </w:rPr>
          <w:t>2540.200</w:t>
        </w:r>
      </w:hyperlink>
      <w:r w:rsidRPr="006F3ABB">
        <w:rPr>
          <w:rFonts w:ascii="Arial" w:eastAsia="ヒラギノ角ゴ Pro W3" w:hAnsi="Arial" w:cs="Arial"/>
          <w:sz w:val="24"/>
          <w:szCs w:val="24"/>
        </w:rPr>
        <w:t xml:space="preserve">–§ 2540.207 and </w:t>
      </w:r>
      <w:hyperlink r:id="rId54" w:history="1">
        <w:r w:rsidRPr="006F3ABB">
          <w:rPr>
            <w:rStyle w:val="Hyperlink"/>
            <w:rFonts w:ascii="Arial" w:eastAsia="ヒラギノ角ゴ Pro W3" w:hAnsi="Arial" w:cs="Arial"/>
            <w:color w:val="auto"/>
            <w:sz w:val="24"/>
            <w:szCs w:val="24"/>
          </w:rPr>
          <w:t>https://americorps.gov/grantees-sponsors/history-check</w:t>
        </w:r>
      </w:hyperlink>
      <w:r w:rsidRPr="006F3ABB">
        <w:rPr>
          <w:rFonts w:ascii="Arial" w:eastAsia="ヒラギノ角ゴ Pro W3" w:hAnsi="Arial" w:cs="Arial"/>
          <w:sz w:val="24"/>
          <w:szCs w:val="24"/>
        </w:rPr>
        <w:t xml:space="preserve"> </w:t>
      </w:r>
      <w:r w:rsidRPr="006F3ABB">
        <w:rPr>
          <w:rFonts w:ascii="Arial" w:eastAsia="ヒラギノ角ゴ Pro W3" w:hAnsi="Arial" w:cs="Arial"/>
          <w:bCs/>
          <w:sz w:val="24"/>
          <w:szCs w:val="24"/>
        </w:rPr>
        <w:t xml:space="preserve">for complete information and FAQs. </w:t>
      </w:r>
    </w:p>
    <w:p w14:paraId="4CB5F4EE" w14:textId="24F3F7BA" w:rsidR="002B6D10" w:rsidRPr="006F3ABB" w:rsidRDefault="002B6D10" w:rsidP="002B6D10">
      <w:pPr>
        <w:rPr>
          <w:rFonts w:ascii="Arial" w:eastAsia="ヒラギノ角ゴ Pro W3" w:hAnsi="Arial" w:cs="Arial"/>
          <w:bCs/>
          <w:sz w:val="24"/>
          <w:szCs w:val="24"/>
        </w:rPr>
      </w:pPr>
      <w:r w:rsidRPr="006F3ABB">
        <w:rPr>
          <w:rFonts w:ascii="Arial" w:eastAsia="ヒラギノ角ゴ Pro W3" w:hAnsi="Arial" w:cs="Arial"/>
          <w:bCs/>
          <w:sz w:val="24"/>
          <w:szCs w:val="24"/>
        </w:rPr>
        <w:t xml:space="preserve">If a grantee is not able to prove that they have conducted an NSOPW and other required criminal history checks, the consequence may be </w:t>
      </w:r>
      <w:r w:rsidRPr="006F3ABB">
        <w:rPr>
          <w:rFonts w:ascii="Arial" w:eastAsia="ヒラギノ角ゴ Pro W3" w:hAnsi="Arial" w:cs="Arial"/>
          <w:bCs/>
          <w:i/>
          <w:iCs/>
          <w:sz w:val="24"/>
          <w:szCs w:val="24"/>
          <w:u w:val="single"/>
        </w:rPr>
        <w:t xml:space="preserve">disallowance of </w:t>
      </w:r>
      <w:proofErr w:type="gramStart"/>
      <w:r w:rsidRPr="006F3ABB">
        <w:rPr>
          <w:rFonts w:ascii="Arial" w:eastAsia="ヒラギノ角ゴ Pro W3" w:hAnsi="Arial" w:cs="Arial"/>
          <w:bCs/>
          <w:i/>
          <w:iCs/>
          <w:sz w:val="24"/>
          <w:szCs w:val="24"/>
          <w:u w:val="single"/>
        </w:rPr>
        <w:t>all</w:t>
      </w:r>
      <w:proofErr w:type="gramEnd"/>
      <w:r w:rsidRPr="006F3ABB">
        <w:rPr>
          <w:rFonts w:ascii="Arial" w:eastAsia="ヒラギノ角ゴ Pro W3" w:hAnsi="Arial" w:cs="Arial"/>
          <w:bCs/>
          <w:i/>
          <w:iCs/>
          <w:sz w:val="24"/>
          <w:szCs w:val="24"/>
          <w:u w:val="single"/>
        </w:rPr>
        <w:t xml:space="preserve"> or part of the costs</w:t>
      </w:r>
      <w:r w:rsidRPr="006F3ABB">
        <w:rPr>
          <w:rFonts w:ascii="Arial" w:eastAsia="ヒラギノ角ゴ Pro W3" w:hAnsi="Arial" w:cs="Arial"/>
          <w:bCs/>
          <w:sz w:val="24"/>
          <w:szCs w:val="24"/>
        </w:rPr>
        <w:t xml:space="preserve"> associated with the instance of noncompliance. </w:t>
      </w:r>
    </w:p>
    <w:p w14:paraId="7B823436" w14:textId="77777777" w:rsidR="002B6D10" w:rsidRPr="006F3ABB" w:rsidRDefault="002B6D10" w:rsidP="002B6D10">
      <w:pPr>
        <w:rPr>
          <w:rFonts w:ascii="Arial" w:hAnsi="Arial" w:cs="Arial"/>
          <w:b/>
          <w:sz w:val="24"/>
          <w:szCs w:val="24"/>
        </w:rPr>
      </w:pPr>
      <w:r w:rsidRPr="006F3ABB">
        <w:rPr>
          <w:rFonts w:ascii="Arial" w:hAnsi="Arial" w:cs="Arial"/>
          <w:bCs/>
          <w:sz w:val="24"/>
          <w:szCs w:val="24"/>
          <w:u w:val="single"/>
        </w:rPr>
        <w:t>Use of Material</w:t>
      </w:r>
      <w:r w:rsidRPr="006F3ABB">
        <w:rPr>
          <w:rFonts w:ascii="Arial" w:hAnsi="Arial" w:cs="Arial"/>
          <w:b/>
          <w:sz w:val="24"/>
          <w:szCs w:val="24"/>
        </w:rPr>
        <w:t xml:space="preserve">. </w:t>
      </w:r>
      <w:r w:rsidRPr="006F3ABB">
        <w:rPr>
          <w:rFonts w:ascii="Arial" w:hAnsi="Arial" w:cs="Arial"/>
          <w:sz w:val="24"/>
          <w:szCs w:val="24"/>
        </w:rPr>
        <w:t>To ensure that materials generated with AmeriCorps funding are available to the public and readily accessible to other grantees, the federal agency reserves a royalty-free, nonexclusive, and irrevocable right to obtain, use, modify, reproduce, publish, or disseminate publications and materials produced under the award, including data, and to authorize others to do so.</w:t>
      </w:r>
      <w:r w:rsidRPr="006F3ABB">
        <w:rPr>
          <w:rFonts w:ascii="Arial" w:hAnsi="Arial" w:cs="Arial"/>
          <w:b/>
          <w:sz w:val="24"/>
          <w:szCs w:val="24"/>
        </w:rPr>
        <w:t xml:space="preserve"> </w:t>
      </w:r>
      <w:r w:rsidRPr="006F3ABB">
        <w:rPr>
          <w:rFonts w:ascii="Arial" w:hAnsi="Arial" w:cs="Arial"/>
          <w:bCs/>
          <w:sz w:val="24"/>
          <w:szCs w:val="24"/>
        </w:rPr>
        <w:t>45 CFR § 2543.36; 2541.30</w:t>
      </w:r>
    </w:p>
    <w:p w14:paraId="7F16578E" w14:textId="6178AEC6" w:rsidR="002B6D10" w:rsidRPr="006F3ABB" w:rsidRDefault="002B6D10" w:rsidP="00685C2B">
      <w:pPr>
        <w:pStyle w:val="Body0"/>
        <w:spacing w:after="120"/>
        <w:ind w:firstLine="0"/>
        <w:rPr>
          <w:rFonts w:ascii="Arial" w:hAnsi="Arial" w:cs="Arial"/>
          <w:sz w:val="24"/>
          <w:szCs w:val="24"/>
        </w:rPr>
      </w:pPr>
      <w:r w:rsidRPr="006F3ABB">
        <w:rPr>
          <w:rFonts w:ascii="Arial" w:hAnsi="Arial" w:cs="Arial"/>
          <w:bCs/>
          <w:sz w:val="24"/>
          <w:szCs w:val="24"/>
          <w:u w:val="single"/>
        </w:rPr>
        <w:t>Civil Rights and Accessibility Compliance</w:t>
      </w:r>
      <w:r w:rsidRPr="006F3ABB">
        <w:rPr>
          <w:rFonts w:ascii="Arial" w:hAnsi="Arial" w:cs="Arial"/>
          <w:sz w:val="24"/>
          <w:szCs w:val="24"/>
        </w:rPr>
        <w:t xml:space="preserve">. 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6F3ABB">
        <w:rPr>
          <w:rFonts w:ascii="Arial" w:hAnsi="Arial" w:cs="Arial"/>
          <w:sz w:val="24"/>
          <w:szCs w:val="24"/>
          <w:u w:val="single"/>
        </w:rPr>
        <w:t>or receiving service members</w:t>
      </w:r>
      <w:r w:rsidRPr="006F3ABB">
        <w:rPr>
          <w:rFonts w:ascii="Arial" w:hAnsi="Arial" w:cs="Arial"/>
          <w:sz w:val="24"/>
          <w:szCs w:val="24"/>
        </w:rPr>
        <w:t xml:space="preserve"> under the National and Community Service Act, as amended, are programs or activities receiving Federal financial assistance.  </w:t>
      </w:r>
    </w:p>
    <w:p w14:paraId="4414C461" w14:textId="7269B76D" w:rsidR="0021371A" w:rsidRPr="00FF513C" w:rsidRDefault="0021371A" w:rsidP="00DE546C">
      <w:pPr>
        <w:pStyle w:val="Heading2"/>
        <w:spacing w:before="0"/>
        <w:ind w:left="360" w:hanging="360"/>
        <w:rPr>
          <w:rFonts w:cs="Arial"/>
          <w:szCs w:val="22"/>
        </w:rPr>
      </w:pPr>
      <w:bookmarkStart w:id="338" w:name="_Toc339908438"/>
      <w:bookmarkStart w:id="339" w:name="_Toc368947633"/>
      <w:bookmarkStart w:id="340" w:name="_Toc529197795"/>
      <w:bookmarkStart w:id="341" w:name="_Toc53056206"/>
      <w:bookmarkStart w:id="342" w:name="_Toc178758226"/>
      <w:bookmarkStart w:id="343" w:name="_Hlk143545704"/>
      <w:r w:rsidRPr="006F3ABB">
        <w:rPr>
          <w:rFonts w:cs="Arial"/>
          <w:szCs w:val="22"/>
        </w:rPr>
        <w:t>V</w:t>
      </w:r>
      <w:r w:rsidR="0044376C">
        <w:rPr>
          <w:rFonts w:cs="Arial"/>
          <w:szCs w:val="22"/>
        </w:rPr>
        <w:t>I</w:t>
      </w:r>
      <w:r w:rsidRPr="006F3ABB">
        <w:rPr>
          <w:rFonts w:cs="Arial"/>
          <w:szCs w:val="22"/>
        </w:rPr>
        <w:t>.  Restrictions on</w:t>
      </w:r>
      <w:r w:rsidRPr="00FF513C">
        <w:rPr>
          <w:rFonts w:cs="Arial"/>
          <w:szCs w:val="22"/>
        </w:rPr>
        <w:t xml:space="preserve"> the Use of AmeriCorps Funds (</w:t>
      </w:r>
      <w:r>
        <w:rPr>
          <w:rFonts w:cs="Arial"/>
          <w:szCs w:val="22"/>
        </w:rPr>
        <w:t xml:space="preserve">45 </w:t>
      </w:r>
      <w:r w:rsidRPr="00FF513C">
        <w:rPr>
          <w:rFonts w:cs="Arial"/>
          <w:szCs w:val="22"/>
        </w:rPr>
        <w:t>CFR §2540)</w:t>
      </w:r>
      <w:bookmarkEnd w:id="338"/>
      <w:bookmarkEnd w:id="339"/>
      <w:bookmarkEnd w:id="340"/>
      <w:bookmarkEnd w:id="341"/>
      <w:r w:rsidR="00DE546C">
        <w:rPr>
          <w:rFonts w:cs="Arial"/>
          <w:szCs w:val="22"/>
        </w:rPr>
        <w:t xml:space="preserve"> &amp; Member Prohibitions (</w:t>
      </w:r>
      <w:r w:rsidR="00DE546C" w:rsidRPr="00FF513C">
        <w:rPr>
          <w:rFonts w:cs="Arial"/>
          <w:szCs w:val="22"/>
        </w:rPr>
        <w:t>§2540</w:t>
      </w:r>
      <w:r w:rsidR="00DE546C">
        <w:rPr>
          <w:rFonts w:cs="Arial"/>
          <w:szCs w:val="22"/>
        </w:rPr>
        <w:t>)</w:t>
      </w:r>
      <w:bookmarkEnd w:id="342"/>
    </w:p>
    <w:bookmarkEnd w:id="343"/>
    <w:p w14:paraId="1059596E" w14:textId="08EE6519" w:rsidR="0021371A" w:rsidRDefault="00DE546C" w:rsidP="00DE546C">
      <w:pPr>
        <w:pStyle w:val="Default"/>
        <w:spacing w:before="120"/>
        <w:rPr>
          <w:rFonts w:ascii="Arial" w:hAnsi="Arial" w:cs="Arial"/>
        </w:rPr>
      </w:pPr>
      <w:r w:rsidRPr="00DE546C">
        <w:rPr>
          <w:rFonts w:ascii="Arial" w:hAnsi="Arial" w:cs="Arial"/>
        </w:rPr>
        <w:t xml:space="preserve">AmeriCorps </w:t>
      </w:r>
      <w:r>
        <w:rPr>
          <w:rFonts w:ascii="Arial" w:hAnsi="Arial" w:cs="Arial"/>
        </w:rPr>
        <w:t xml:space="preserve">identifies a set of Unallowable uses for its funding and a separate set of Prohibited activities which AmeriCorps members or staff funded with agency funds </w:t>
      </w:r>
      <w:r w:rsidRPr="00DE546C">
        <w:rPr>
          <w:rFonts w:ascii="Arial" w:hAnsi="Arial" w:cs="Arial"/>
          <w:u w:val="single"/>
        </w:rPr>
        <w:t>or with matching dollars</w:t>
      </w:r>
      <w:r>
        <w:rPr>
          <w:rFonts w:ascii="Arial" w:hAnsi="Arial" w:cs="Arial"/>
        </w:rPr>
        <w:t xml:space="preserve"> in a cost reimbursement grant may not engage in while accruing time under a grant.</w:t>
      </w:r>
    </w:p>
    <w:p w14:paraId="417DC2D6" w14:textId="2092262F" w:rsidR="00DE546C" w:rsidRDefault="00DE546C" w:rsidP="00DE546C">
      <w:pPr>
        <w:pStyle w:val="Default"/>
        <w:spacing w:before="120"/>
        <w:rPr>
          <w:rFonts w:ascii="Arial" w:hAnsi="Arial" w:cs="Arial"/>
        </w:rPr>
      </w:pPr>
      <w:r>
        <w:rPr>
          <w:rFonts w:ascii="Arial" w:hAnsi="Arial" w:cs="Arial"/>
        </w:rPr>
        <w:t>These are described in full in the Glossary section on pa</w:t>
      </w:r>
      <w:r w:rsidRPr="001E271A">
        <w:rPr>
          <w:rFonts w:ascii="Arial" w:hAnsi="Arial" w:cs="Arial"/>
        </w:rPr>
        <w:t xml:space="preserve">ges </w:t>
      </w:r>
      <w:r w:rsidR="001E271A" w:rsidRPr="001E271A">
        <w:rPr>
          <w:rFonts w:ascii="Arial" w:hAnsi="Arial" w:cs="Arial"/>
        </w:rPr>
        <w:fldChar w:fldCharType="begin"/>
      </w:r>
      <w:r w:rsidR="001E271A" w:rsidRPr="001E271A">
        <w:rPr>
          <w:rFonts w:ascii="Arial" w:hAnsi="Arial" w:cs="Arial"/>
        </w:rPr>
        <w:instrText xml:space="preserve"> PAGEREF UnallowableActivities </w:instrText>
      </w:r>
      <w:r w:rsidR="001E271A" w:rsidRPr="001E271A">
        <w:rPr>
          <w:rFonts w:ascii="Arial" w:hAnsi="Arial" w:cs="Arial"/>
        </w:rPr>
        <w:fldChar w:fldCharType="separate"/>
      </w:r>
      <w:r w:rsidR="001E45BA">
        <w:rPr>
          <w:rFonts w:ascii="Arial" w:hAnsi="Arial" w:cs="Arial"/>
          <w:noProof/>
        </w:rPr>
        <w:t>13</w:t>
      </w:r>
      <w:r w:rsidR="001E271A" w:rsidRPr="001E271A">
        <w:rPr>
          <w:rFonts w:ascii="Arial" w:hAnsi="Arial" w:cs="Arial"/>
        </w:rPr>
        <w:fldChar w:fldCharType="end"/>
      </w:r>
      <w:r w:rsidRPr="001E271A">
        <w:rPr>
          <w:rFonts w:ascii="Arial" w:hAnsi="Arial" w:cs="Arial"/>
        </w:rPr>
        <w:t xml:space="preserve"> and </w:t>
      </w:r>
      <w:r w:rsidR="001E271A" w:rsidRPr="001E271A">
        <w:rPr>
          <w:rFonts w:ascii="Arial" w:hAnsi="Arial" w:cs="Arial"/>
        </w:rPr>
        <w:fldChar w:fldCharType="begin"/>
      </w:r>
      <w:r w:rsidR="001E271A" w:rsidRPr="001E271A">
        <w:rPr>
          <w:rFonts w:ascii="Arial" w:hAnsi="Arial" w:cs="Arial"/>
        </w:rPr>
        <w:instrText xml:space="preserve"> PAGEREF prohibited_activities </w:instrText>
      </w:r>
      <w:r w:rsidR="001E271A" w:rsidRPr="001E271A">
        <w:rPr>
          <w:rFonts w:ascii="Arial" w:hAnsi="Arial" w:cs="Arial"/>
        </w:rPr>
        <w:fldChar w:fldCharType="separate"/>
      </w:r>
      <w:r w:rsidR="001E45BA">
        <w:rPr>
          <w:rFonts w:ascii="Arial" w:hAnsi="Arial" w:cs="Arial"/>
          <w:noProof/>
        </w:rPr>
        <w:t>11</w:t>
      </w:r>
      <w:r w:rsidR="001E271A" w:rsidRPr="001E271A">
        <w:rPr>
          <w:rFonts w:ascii="Arial" w:hAnsi="Arial" w:cs="Arial"/>
        </w:rPr>
        <w:fldChar w:fldCharType="end"/>
      </w:r>
      <w:r w:rsidRPr="001E271A">
        <w:rPr>
          <w:rFonts w:ascii="Arial" w:hAnsi="Arial" w:cs="Arial"/>
        </w:rPr>
        <w:t>.</w:t>
      </w:r>
    </w:p>
    <w:p w14:paraId="11009B71" w14:textId="4868DB5A" w:rsidR="00DE546C" w:rsidRPr="00DE546C" w:rsidRDefault="00DE546C" w:rsidP="00DE546C">
      <w:pPr>
        <w:pStyle w:val="Default"/>
        <w:spacing w:before="120"/>
        <w:rPr>
          <w:rFonts w:ascii="Arial" w:hAnsi="Arial" w:cs="Arial"/>
        </w:rPr>
      </w:pPr>
      <w:r>
        <w:rPr>
          <w:rFonts w:ascii="Arial" w:hAnsi="Arial" w:cs="Arial"/>
        </w:rPr>
        <w:t>All staff, supervisors, and members should be aware of unallowable use and must be trained on Prohibited Activities as part of orientation.</w:t>
      </w:r>
    </w:p>
    <w:p w14:paraId="2692C421" w14:textId="5CAEB91F" w:rsidR="000F5802" w:rsidRDefault="006D50C6" w:rsidP="000F5802">
      <w:pPr>
        <w:pStyle w:val="Heading2"/>
      </w:pPr>
      <w:bookmarkStart w:id="344" w:name="_Toc178758227"/>
      <w:r>
        <w:t>V</w:t>
      </w:r>
      <w:r w:rsidR="0044376C">
        <w:t>I</w:t>
      </w:r>
      <w:r w:rsidR="002E58E4">
        <w:t>I</w:t>
      </w:r>
      <w:r>
        <w:t xml:space="preserve">. </w:t>
      </w:r>
      <w:r w:rsidR="000F5802" w:rsidRPr="007F5765">
        <w:t>Labor Union Concurrence</w:t>
      </w:r>
      <w:bookmarkEnd w:id="344"/>
      <w:r w:rsidR="000F5802" w:rsidRPr="007F5765">
        <w:t xml:space="preserve"> </w:t>
      </w:r>
    </w:p>
    <w:p w14:paraId="468FCF88" w14:textId="3C915DD5" w:rsidR="000F5802" w:rsidRPr="007F5765" w:rsidRDefault="006D50C6" w:rsidP="000F5802">
      <w:pPr>
        <w:pStyle w:val="Default"/>
        <w:spacing w:before="120"/>
        <w:rPr>
          <w:rFonts w:ascii="Arial" w:hAnsi="Arial" w:cs="Arial"/>
        </w:rPr>
      </w:pPr>
      <w:r>
        <w:rPr>
          <w:rFonts w:ascii="Arial" w:hAnsi="Arial" w:cs="Arial"/>
        </w:rPr>
        <w:t>Applicants must obtain a statement of concurrence and submit it with the proposal if either of the following are true</w:t>
      </w:r>
      <w:r w:rsidR="000F5802" w:rsidRPr="007F5765">
        <w:rPr>
          <w:rFonts w:ascii="Arial" w:hAnsi="Arial" w:cs="Arial"/>
        </w:rPr>
        <w:t>:</w:t>
      </w:r>
    </w:p>
    <w:p w14:paraId="16197EA8" w14:textId="77777777" w:rsidR="000F5802" w:rsidRPr="007F5765" w:rsidRDefault="000F5802" w:rsidP="006D50C6">
      <w:pPr>
        <w:pStyle w:val="Default"/>
        <w:ind w:left="720"/>
        <w:rPr>
          <w:rFonts w:ascii="Arial" w:hAnsi="Arial" w:cs="Arial"/>
        </w:rPr>
      </w:pPr>
      <w:r w:rsidRPr="007F5765">
        <w:rPr>
          <w:rFonts w:ascii="Arial" w:hAnsi="Arial" w:cs="Arial"/>
        </w:rPr>
        <w:lastRenderedPageBreak/>
        <w:t xml:space="preserve">1) If a program applicant: </w:t>
      </w:r>
    </w:p>
    <w:p w14:paraId="6B1CBC3C" w14:textId="77777777" w:rsidR="000F5802" w:rsidRPr="007F5765" w:rsidRDefault="000F5802" w:rsidP="006D50C6">
      <w:pPr>
        <w:pStyle w:val="Default"/>
        <w:spacing w:after="27"/>
        <w:ind w:left="1350"/>
        <w:rPr>
          <w:rFonts w:ascii="Arial" w:hAnsi="Arial" w:cs="Arial"/>
        </w:rPr>
      </w:pPr>
      <w:r w:rsidRPr="007F5765">
        <w:rPr>
          <w:rFonts w:ascii="Arial" w:hAnsi="Arial" w:cs="Arial"/>
        </w:rPr>
        <w:t xml:space="preserve">a) Proposes to serve as the placement site for AmeriCorps members; and </w:t>
      </w:r>
    </w:p>
    <w:p w14:paraId="486E3565" w14:textId="77777777" w:rsidR="000F5802" w:rsidRPr="007F5765" w:rsidRDefault="000F5802" w:rsidP="006D50C6">
      <w:pPr>
        <w:pStyle w:val="Default"/>
        <w:spacing w:after="27"/>
        <w:ind w:left="1350"/>
        <w:rPr>
          <w:rFonts w:ascii="Arial" w:hAnsi="Arial" w:cs="Arial"/>
        </w:rPr>
      </w:pPr>
      <w:r w:rsidRPr="007F5765">
        <w:rPr>
          <w:rFonts w:ascii="Arial" w:hAnsi="Arial" w:cs="Arial"/>
        </w:rPr>
        <w:t xml:space="preserve">b) Has employees engaged in the same or substantially similar work as that proposed to be carried out by AmeriCorps members; and </w:t>
      </w:r>
    </w:p>
    <w:p w14:paraId="4703373D" w14:textId="77777777" w:rsidR="000F5802" w:rsidRPr="007F5765" w:rsidRDefault="000F5802" w:rsidP="006D50C6">
      <w:pPr>
        <w:pStyle w:val="Default"/>
        <w:ind w:left="1350"/>
        <w:rPr>
          <w:rFonts w:ascii="Arial" w:hAnsi="Arial" w:cs="Arial"/>
        </w:rPr>
      </w:pPr>
      <w:r w:rsidRPr="007F5765">
        <w:rPr>
          <w:rFonts w:ascii="Arial" w:hAnsi="Arial" w:cs="Arial"/>
        </w:rPr>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616AE6F1" w14:textId="77777777" w:rsidR="000F5802" w:rsidRPr="007F5765" w:rsidRDefault="000F5802" w:rsidP="006D50C6">
      <w:pPr>
        <w:pStyle w:val="Default"/>
        <w:spacing w:before="120"/>
        <w:ind w:left="720"/>
        <w:rPr>
          <w:rFonts w:ascii="Arial" w:hAnsi="Arial" w:cs="Arial"/>
        </w:rPr>
      </w:pPr>
      <w:r w:rsidRPr="007F5765">
        <w:rPr>
          <w:rFonts w:ascii="Arial" w:hAnsi="Arial" w:cs="Arial"/>
        </w:rPr>
        <w:t xml:space="preserve">2) If a program applicant: </w:t>
      </w:r>
    </w:p>
    <w:p w14:paraId="5D2A85D7" w14:textId="77777777" w:rsidR="000F5802" w:rsidRPr="007F5765" w:rsidRDefault="000F5802" w:rsidP="006D50C6">
      <w:pPr>
        <w:pStyle w:val="Default"/>
        <w:ind w:left="1350"/>
        <w:rPr>
          <w:rFonts w:ascii="Arial" w:hAnsi="Arial" w:cs="Arial"/>
        </w:rPr>
      </w:pPr>
      <w:r w:rsidRPr="007F5765">
        <w:rPr>
          <w:rFonts w:ascii="Arial" w:hAnsi="Arial" w:cs="Arial"/>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435D5E39" w14:textId="77777777" w:rsidR="000F5802" w:rsidRPr="007F5765" w:rsidRDefault="000F5802" w:rsidP="006D50C6">
      <w:pPr>
        <w:pStyle w:val="Default"/>
        <w:spacing w:after="27"/>
        <w:ind w:left="2070" w:hanging="270"/>
        <w:rPr>
          <w:rFonts w:ascii="Arial" w:hAnsi="Arial" w:cs="Arial"/>
        </w:rPr>
      </w:pPr>
      <w:r w:rsidRPr="007F5765">
        <w:rPr>
          <w:rFonts w:ascii="Arial" w:hAnsi="Arial" w:cs="Arial"/>
        </w:rPr>
        <w:t xml:space="preserve">i)  AmeriCorps members won’t be placed in positions recently occupied by paid staff </w:t>
      </w:r>
    </w:p>
    <w:p w14:paraId="4536F587" w14:textId="61330F41" w:rsidR="000F5802" w:rsidRPr="006D50C6" w:rsidRDefault="000F5802" w:rsidP="006D50C6">
      <w:pPr>
        <w:pStyle w:val="Default"/>
        <w:ind w:left="2070" w:hanging="270"/>
        <w:rPr>
          <w:rFonts w:ascii="Arial" w:hAnsi="Arial" w:cs="Arial"/>
        </w:rPr>
      </w:pPr>
      <w:r w:rsidRPr="007F5765">
        <w:rPr>
          <w:rFonts w:ascii="Arial" w:hAnsi="Arial" w:cs="Arial"/>
        </w:rPr>
        <w:t xml:space="preserve">ii)  No AmeriCorps member will be placed into a position for which a recently resigned or discharged employee has recall rights </w:t>
      </w:r>
      <w:proofErr w:type="gramStart"/>
      <w:r w:rsidRPr="007F5765">
        <w:rPr>
          <w:rFonts w:ascii="Arial" w:hAnsi="Arial" w:cs="Arial"/>
        </w:rPr>
        <w:t>as a result of</w:t>
      </w:r>
      <w:proofErr w:type="gramEnd"/>
      <w:r w:rsidRPr="007F5765">
        <w:rPr>
          <w:rFonts w:ascii="Arial" w:hAnsi="Arial" w:cs="Arial"/>
        </w:rPr>
        <w:t xml:space="preserve"> a collective bargaining agreement, from which a recently resigned or discharged employee was removed as a result of a reduction in force, or from which a recently resigned/discharged employee is on leave or strike. </w:t>
      </w:r>
    </w:p>
    <w:p w14:paraId="4EC87873" w14:textId="3600C316" w:rsidR="0021371A" w:rsidRPr="00FF513C" w:rsidRDefault="0021371A" w:rsidP="0021371A">
      <w:pPr>
        <w:pStyle w:val="Heading2"/>
        <w:rPr>
          <w:rFonts w:cs="Arial"/>
        </w:rPr>
      </w:pPr>
      <w:bookmarkStart w:id="345" w:name="_Toc339908442"/>
      <w:bookmarkStart w:id="346" w:name="_Toc368947650"/>
      <w:bookmarkStart w:id="347" w:name="_Toc529197811"/>
      <w:bookmarkStart w:id="348" w:name="_Toc53056222"/>
      <w:bookmarkStart w:id="349" w:name="_Toc178758228"/>
      <w:r w:rsidRPr="00FF513C">
        <w:rPr>
          <w:rFonts w:cs="Arial"/>
        </w:rPr>
        <w:t>V</w:t>
      </w:r>
      <w:r w:rsidR="0044376C">
        <w:rPr>
          <w:rFonts w:cs="Arial"/>
        </w:rPr>
        <w:t>I</w:t>
      </w:r>
      <w:r w:rsidR="002E58E4">
        <w:rPr>
          <w:rFonts w:cs="Arial"/>
        </w:rPr>
        <w:t>I</w:t>
      </w:r>
      <w:r w:rsidR="006D50C6">
        <w:rPr>
          <w:rFonts w:cs="Arial"/>
        </w:rPr>
        <w:t>I</w:t>
      </w:r>
      <w:r w:rsidRPr="00FF513C">
        <w:rPr>
          <w:rFonts w:cs="Arial"/>
        </w:rPr>
        <w:t>.  Reporting and Compliance Requirements</w:t>
      </w:r>
      <w:bookmarkEnd w:id="345"/>
      <w:bookmarkEnd w:id="346"/>
      <w:bookmarkEnd w:id="347"/>
      <w:bookmarkEnd w:id="348"/>
      <w:bookmarkEnd w:id="349"/>
      <w:r w:rsidRPr="00FF513C">
        <w:rPr>
          <w:rFonts w:cs="Arial"/>
        </w:rPr>
        <w:t xml:space="preserve">  </w:t>
      </w:r>
    </w:p>
    <w:p w14:paraId="7BC1A30C" w14:textId="77777777" w:rsidR="0021371A" w:rsidRPr="006F3ABB" w:rsidRDefault="0021371A" w:rsidP="0021371A">
      <w:pPr>
        <w:pStyle w:val="Body0"/>
        <w:ind w:firstLine="0"/>
        <w:rPr>
          <w:rFonts w:ascii="Arial" w:hAnsi="Arial" w:cs="Arial"/>
          <w:sz w:val="24"/>
          <w:szCs w:val="24"/>
        </w:rPr>
      </w:pPr>
      <w:r w:rsidRPr="006F3ABB">
        <w:rPr>
          <w:rFonts w:ascii="Arial" w:hAnsi="Arial" w:cs="Arial"/>
          <w:sz w:val="24"/>
          <w:szCs w:val="24"/>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income reports, and final closeout reports at the end of year 3.  </w:t>
      </w:r>
    </w:p>
    <w:p w14:paraId="4E990A4E" w14:textId="77777777" w:rsidR="0021371A" w:rsidRPr="006F3ABB" w:rsidRDefault="0021371A" w:rsidP="0021371A">
      <w:pPr>
        <w:pStyle w:val="Body0"/>
        <w:ind w:firstLine="0"/>
        <w:rPr>
          <w:rFonts w:ascii="Arial" w:hAnsi="Arial" w:cs="Arial"/>
          <w:sz w:val="24"/>
          <w:szCs w:val="24"/>
        </w:rPr>
      </w:pPr>
      <w:r w:rsidRPr="006F3ABB">
        <w:rPr>
          <w:rFonts w:ascii="Arial" w:hAnsi="Arial" w:cs="Arial"/>
          <w:sz w:val="24"/>
          <w:szCs w:val="24"/>
        </w:rPr>
        <w:t xml:space="preserve">All grantees will be expected to have data collection and data management policies and practices that provide reasonable assurance that they are providing the Commission with high quality programmatic and financial data. </w:t>
      </w:r>
    </w:p>
    <w:p w14:paraId="602D316B" w14:textId="77777777" w:rsidR="0021371A" w:rsidRPr="006F3ABB" w:rsidRDefault="0021371A" w:rsidP="0021371A">
      <w:pPr>
        <w:pStyle w:val="Body0"/>
        <w:ind w:firstLine="0"/>
        <w:rPr>
          <w:rFonts w:ascii="Arial" w:hAnsi="Arial" w:cs="Arial"/>
          <w:sz w:val="24"/>
          <w:szCs w:val="24"/>
        </w:rPr>
      </w:pPr>
      <w:r w:rsidRPr="006F3ABB">
        <w:rPr>
          <w:rFonts w:ascii="Arial" w:hAnsi="Arial" w:cs="Arial"/>
          <w:sz w:val="24"/>
          <w:szCs w:val="24"/>
        </w:rPr>
        <w:t>At a minimum, grantees should have policies and practices which address the following five aspects of data quality:</w:t>
      </w:r>
    </w:p>
    <w:p w14:paraId="40CDC2F8" w14:textId="323F1758" w:rsidR="0021371A" w:rsidRPr="006F3ABB" w:rsidRDefault="0021371A" w:rsidP="00290B9D">
      <w:pPr>
        <w:pStyle w:val="Body0"/>
        <w:numPr>
          <w:ilvl w:val="0"/>
          <w:numId w:val="25"/>
        </w:numPr>
        <w:spacing w:before="0"/>
        <w:rPr>
          <w:rFonts w:ascii="Arial" w:hAnsi="Arial" w:cs="Arial"/>
          <w:sz w:val="24"/>
          <w:szCs w:val="24"/>
        </w:rPr>
      </w:pPr>
      <w:r w:rsidRPr="006F3ABB">
        <w:rPr>
          <w:rFonts w:ascii="Arial" w:hAnsi="Arial" w:cs="Arial"/>
          <w:sz w:val="24"/>
          <w:szCs w:val="24"/>
        </w:rPr>
        <w:t>The data measures what it intends to measur</w:t>
      </w:r>
      <w:r w:rsidR="00380631">
        <w:rPr>
          <w:rFonts w:ascii="Arial" w:hAnsi="Arial" w:cs="Arial"/>
          <w:sz w:val="24"/>
          <w:szCs w:val="24"/>
        </w:rPr>
        <w:t>e</w:t>
      </w:r>
    </w:p>
    <w:p w14:paraId="30BD698E" w14:textId="70F64E87" w:rsidR="0021371A" w:rsidRPr="006F3ABB" w:rsidRDefault="0021371A" w:rsidP="00290B9D">
      <w:pPr>
        <w:pStyle w:val="Body0"/>
        <w:numPr>
          <w:ilvl w:val="0"/>
          <w:numId w:val="25"/>
        </w:numPr>
        <w:spacing w:before="0"/>
        <w:rPr>
          <w:rFonts w:ascii="Arial" w:hAnsi="Arial" w:cs="Arial"/>
          <w:sz w:val="24"/>
          <w:szCs w:val="24"/>
        </w:rPr>
      </w:pPr>
      <w:r w:rsidRPr="006F3ABB">
        <w:rPr>
          <w:rFonts w:ascii="Arial" w:hAnsi="Arial" w:cs="Arial"/>
          <w:sz w:val="24"/>
          <w:szCs w:val="24"/>
        </w:rPr>
        <w:t>The grantee collects data in a consistent manne</w:t>
      </w:r>
      <w:r w:rsidR="00380631">
        <w:rPr>
          <w:rFonts w:ascii="Arial" w:hAnsi="Arial" w:cs="Arial"/>
          <w:sz w:val="24"/>
          <w:szCs w:val="24"/>
        </w:rPr>
        <w:t>r</w:t>
      </w:r>
    </w:p>
    <w:p w14:paraId="6D872EAC" w14:textId="1C718E58" w:rsidR="0021371A" w:rsidRPr="006F3ABB" w:rsidRDefault="0021371A" w:rsidP="00290B9D">
      <w:pPr>
        <w:pStyle w:val="Body0"/>
        <w:numPr>
          <w:ilvl w:val="0"/>
          <w:numId w:val="25"/>
        </w:numPr>
        <w:spacing w:before="0"/>
        <w:rPr>
          <w:rFonts w:ascii="Arial" w:hAnsi="Arial" w:cs="Arial"/>
          <w:sz w:val="24"/>
          <w:szCs w:val="24"/>
        </w:rPr>
      </w:pPr>
      <w:r w:rsidRPr="006F3ABB">
        <w:rPr>
          <w:rFonts w:ascii="Arial" w:hAnsi="Arial" w:cs="Arial"/>
          <w:sz w:val="24"/>
          <w:szCs w:val="24"/>
        </w:rPr>
        <w:t>The grantee takes steps to correct data errors</w:t>
      </w:r>
    </w:p>
    <w:p w14:paraId="76165E43" w14:textId="19E37D2C" w:rsidR="0021371A" w:rsidRPr="006F3ABB" w:rsidRDefault="0021371A" w:rsidP="00290B9D">
      <w:pPr>
        <w:pStyle w:val="Body0"/>
        <w:numPr>
          <w:ilvl w:val="0"/>
          <w:numId w:val="25"/>
        </w:numPr>
        <w:spacing w:before="0"/>
        <w:rPr>
          <w:rFonts w:ascii="Arial" w:hAnsi="Arial" w:cs="Arial"/>
          <w:sz w:val="24"/>
          <w:szCs w:val="24"/>
        </w:rPr>
      </w:pPr>
      <w:r w:rsidRPr="006F3ABB">
        <w:rPr>
          <w:rFonts w:ascii="Arial" w:hAnsi="Arial" w:cs="Arial"/>
          <w:sz w:val="24"/>
          <w:szCs w:val="24"/>
        </w:rPr>
        <w:t>The grantee ensures that the data reported is complet</w:t>
      </w:r>
      <w:r w:rsidR="00380631">
        <w:rPr>
          <w:rFonts w:ascii="Arial" w:hAnsi="Arial" w:cs="Arial"/>
          <w:sz w:val="24"/>
          <w:szCs w:val="24"/>
        </w:rPr>
        <w:t>e</w:t>
      </w:r>
    </w:p>
    <w:p w14:paraId="532B3231" w14:textId="77777777" w:rsidR="0021371A" w:rsidRPr="006F3ABB" w:rsidRDefault="0021371A" w:rsidP="00290B9D">
      <w:pPr>
        <w:pStyle w:val="Body0"/>
        <w:numPr>
          <w:ilvl w:val="0"/>
          <w:numId w:val="25"/>
        </w:numPr>
        <w:spacing w:before="0"/>
        <w:rPr>
          <w:rFonts w:ascii="Arial" w:hAnsi="Arial" w:cs="Arial"/>
          <w:sz w:val="24"/>
          <w:szCs w:val="24"/>
        </w:rPr>
      </w:pPr>
      <w:r w:rsidRPr="006F3ABB">
        <w:rPr>
          <w:rFonts w:ascii="Arial" w:hAnsi="Arial" w:cs="Arial"/>
          <w:sz w:val="24"/>
          <w:szCs w:val="24"/>
        </w:rPr>
        <w:t xml:space="preserve">The grantee actively reviews data prior to submission. </w:t>
      </w:r>
    </w:p>
    <w:p w14:paraId="3B315366" w14:textId="77777777" w:rsidR="0021371A" w:rsidRPr="006F3ABB" w:rsidRDefault="0021371A" w:rsidP="0021371A">
      <w:pPr>
        <w:pStyle w:val="Body0"/>
        <w:ind w:firstLine="0"/>
        <w:rPr>
          <w:rFonts w:ascii="Arial" w:hAnsi="Arial" w:cs="Arial"/>
          <w:sz w:val="24"/>
          <w:szCs w:val="24"/>
        </w:rPr>
      </w:pPr>
      <w:r w:rsidRPr="006F3ABB">
        <w:rPr>
          <w:rFonts w:ascii="Arial" w:hAnsi="Arial" w:cs="Arial"/>
          <w:sz w:val="24"/>
          <w:szCs w:val="24"/>
        </w:rPr>
        <w:t xml:space="preserve">In addition, the program must cooperate with state or national program evaluation studies the funders may undertake.  These studies do not supplant the evaluation requirements of each grantee.  Also, if selected you must compile data on civil rights compliance, as detailed in the AmeriCorps Grant Provisions that are part of your grant award. </w:t>
      </w:r>
    </w:p>
    <w:p w14:paraId="6E594279" w14:textId="49C1E16C" w:rsidR="0021371A" w:rsidRPr="006F3ABB" w:rsidRDefault="006D50C6" w:rsidP="0021371A">
      <w:pPr>
        <w:pStyle w:val="Heading2"/>
        <w:rPr>
          <w:rFonts w:cs="Arial"/>
        </w:rPr>
      </w:pPr>
      <w:bookmarkStart w:id="350" w:name="_Toc339908443"/>
      <w:bookmarkStart w:id="351" w:name="_Toc368947651"/>
      <w:bookmarkStart w:id="352" w:name="_Toc529197812"/>
      <w:bookmarkStart w:id="353" w:name="_Toc53056223"/>
      <w:bookmarkStart w:id="354" w:name="_Toc178758229"/>
      <w:r w:rsidRPr="006F3ABB">
        <w:rPr>
          <w:rFonts w:cs="Arial"/>
        </w:rPr>
        <w:t>I</w:t>
      </w:r>
      <w:r w:rsidR="0044376C">
        <w:rPr>
          <w:rFonts w:cs="Arial"/>
        </w:rPr>
        <w:t>X</w:t>
      </w:r>
      <w:r w:rsidR="0021371A" w:rsidRPr="006F3ABB">
        <w:rPr>
          <w:rFonts w:cs="Arial"/>
        </w:rPr>
        <w:t>.  Continuous Improvement</w:t>
      </w:r>
      <w:bookmarkEnd w:id="350"/>
      <w:bookmarkEnd w:id="351"/>
      <w:bookmarkEnd w:id="352"/>
      <w:bookmarkEnd w:id="353"/>
      <w:bookmarkEnd w:id="354"/>
    </w:p>
    <w:p w14:paraId="715814AA" w14:textId="77777777" w:rsidR="0021371A" w:rsidRPr="006F3ABB" w:rsidRDefault="0021371A" w:rsidP="0021371A">
      <w:pPr>
        <w:pStyle w:val="Body0"/>
        <w:ind w:firstLine="0"/>
        <w:rPr>
          <w:rFonts w:ascii="Arial" w:hAnsi="Arial" w:cs="Arial"/>
          <w:sz w:val="24"/>
          <w:szCs w:val="24"/>
        </w:rPr>
      </w:pPr>
      <w:r w:rsidRPr="006F3ABB">
        <w:rPr>
          <w:rFonts w:ascii="Arial" w:hAnsi="Arial" w:cs="Arial"/>
          <w:sz w:val="24"/>
          <w:szCs w:val="24"/>
        </w:rPr>
        <w:t xml:space="preserve">Every program that receives AmeriCorps funding must design and implement a continuous quality improvement system.  Such a system assesses management effectiveness, the quality of services provided, and the satisfaction of AmeriCorps members, project volunteers, and persons served. </w:t>
      </w:r>
      <w:r w:rsidRPr="006F3ABB">
        <w:rPr>
          <w:rFonts w:ascii="Arial" w:hAnsi="Arial" w:cs="Arial"/>
          <w:sz w:val="24"/>
          <w:szCs w:val="24"/>
        </w:rPr>
        <w:lastRenderedPageBreak/>
        <w:t xml:space="preserve">Internal evaluation activities should seek frequent feedback and provide for quick correction of weaknesses. Typical components of internal evaluation are community advisory councils, participant advisory councils, quality control inspections, and customer and participant surveys. </w:t>
      </w:r>
    </w:p>
    <w:p w14:paraId="5B1DAF93" w14:textId="77777777" w:rsidR="0021371A" w:rsidRPr="006F3ABB" w:rsidRDefault="0021371A" w:rsidP="0021371A">
      <w:pPr>
        <w:pStyle w:val="Body0"/>
        <w:ind w:firstLine="0"/>
        <w:rPr>
          <w:rFonts w:ascii="Arial" w:hAnsi="Arial" w:cs="Arial"/>
          <w:sz w:val="24"/>
          <w:szCs w:val="24"/>
        </w:rPr>
      </w:pPr>
      <w:r w:rsidRPr="006F3ABB">
        <w:rPr>
          <w:rFonts w:ascii="Arial" w:hAnsi="Arial" w:cs="Arial"/>
          <w:sz w:val="24"/>
          <w:szCs w:val="24"/>
        </w:rPr>
        <w:t>In continuation applications, the results of continuous improvement systems are used to explain changes in program operations, services, or plans.</w:t>
      </w:r>
    </w:p>
    <w:p w14:paraId="1CE570F2" w14:textId="2DF1B8AA" w:rsidR="0021371A" w:rsidRPr="006F3ABB" w:rsidRDefault="002E58E4" w:rsidP="0021371A">
      <w:pPr>
        <w:pStyle w:val="Heading2"/>
        <w:rPr>
          <w:rFonts w:cs="Arial"/>
        </w:rPr>
      </w:pPr>
      <w:bookmarkStart w:id="355" w:name="_X.__Performance"/>
      <w:bookmarkStart w:id="356" w:name="_Toc339908444"/>
      <w:bookmarkStart w:id="357" w:name="_Toc368947652"/>
      <w:bookmarkStart w:id="358" w:name="_Toc529197813"/>
      <w:bookmarkStart w:id="359" w:name="_Toc53056224"/>
      <w:bookmarkStart w:id="360" w:name="_Toc178758230"/>
      <w:bookmarkEnd w:id="355"/>
      <w:r w:rsidRPr="006F3ABB">
        <w:rPr>
          <w:rFonts w:cs="Arial"/>
        </w:rPr>
        <w:t>X</w:t>
      </w:r>
      <w:r w:rsidR="0021371A" w:rsidRPr="006F3ABB">
        <w:rPr>
          <w:rFonts w:cs="Arial"/>
        </w:rPr>
        <w:t xml:space="preserve">.  </w:t>
      </w:r>
      <w:bookmarkStart w:id="361" w:name="Performance_measure_requirements"/>
      <w:bookmarkEnd w:id="361"/>
      <w:r w:rsidR="0021371A" w:rsidRPr="006F3ABB">
        <w:rPr>
          <w:rFonts w:cs="Arial"/>
        </w:rPr>
        <w:t>Performance Measures</w:t>
      </w:r>
      <w:bookmarkEnd w:id="356"/>
      <w:bookmarkEnd w:id="357"/>
      <w:bookmarkEnd w:id="358"/>
      <w:bookmarkEnd w:id="359"/>
      <w:bookmarkEnd w:id="360"/>
      <w:r w:rsidR="0021371A" w:rsidRPr="006F3ABB">
        <w:rPr>
          <w:rFonts w:cs="Arial"/>
        </w:rPr>
        <w:t xml:space="preserve"> </w:t>
      </w:r>
    </w:p>
    <w:p w14:paraId="292AC5E3" w14:textId="77777777" w:rsidR="0021371A" w:rsidRPr="006F3ABB" w:rsidRDefault="0021371A" w:rsidP="0021371A">
      <w:pPr>
        <w:overflowPunct/>
        <w:textAlignment w:val="auto"/>
        <w:rPr>
          <w:rFonts w:ascii="Arial" w:hAnsi="Arial" w:cs="Arial"/>
          <w:sz w:val="24"/>
          <w:szCs w:val="24"/>
        </w:rPr>
      </w:pPr>
      <w:r w:rsidRPr="006F3ABB">
        <w:rPr>
          <w:rFonts w:ascii="Arial" w:hAnsi="Arial" w:cs="Arial"/>
          <w:sz w:val="24"/>
          <w:szCs w:val="24"/>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68F6645D" w14:textId="1BAA3133" w:rsidR="0021371A" w:rsidRPr="0082143A" w:rsidRDefault="0021371A" w:rsidP="0021371A">
      <w:pPr>
        <w:pStyle w:val="Body0"/>
        <w:ind w:firstLine="0"/>
        <w:rPr>
          <w:rFonts w:ascii="Arial" w:hAnsi="Arial" w:cs="Arial"/>
          <w:sz w:val="24"/>
          <w:szCs w:val="24"/>
        </w:rPr>
      </w:pPr>
      <w:r w:rsidRPr="006F3ABB">
        <w:rPr>
          <w:rFonts w:ascii="Arial" w:hAnsi="Arial" w:cs="Arial"/>
          <w:sz w:val="24"/>
          <w:szCs w:val="24"/>
        </w:rPr>
        <w:t xml:space="preserve">All applicants will submit one set of aligned Service Activity (primary intervention) performance measures in the proposal. </w:t>
      </w:r>
      <w:r w:rsidR="00467E61" w:rsidRPr="006F3ABB">
        <w:rPr>
          <w:rFonts w:ascii="Arial" w:hAnsi="Arial" w:cs="Arial"/>
          <w:sz w:val="24"/>
          <w:szCs w:val="24"/>
        </w:rPr>
        <w:t>If selected for funding, programs</w:t>
      </w:r>
      <w:r w:rsidRPr="006F3ABB">
        <w:rPr>
          <w:rFonts w:ascii="Arial" w:hAnsi="Arial" w:cs="Arial"/>
          <w:sz w:val="24"/>
          <w:szCs w:val="24"/>
        </w:rPr>
        <w:t xml:space="preserve"> will also be required to track and monitor one performance measure in the following categories: Member Development and Capacity Building.</w:t>
      </w:r>
      <w:r w:rsidRPr="0082143A">
        <w:rPr>
          <w:rFonts w:ascii="Arial" w:hAnsi="Arial" w:cs="Arial"/>
          <w:sz w:val="24"/>
          <w:szCs w:val="24"/>
        </w:rPr>
        <w:t xml:space="preserve"> </w:t>
      </w:r>
    </w:p>
    <w:p w14:paraId="1EBD2ABB" w14:textId="49E19B18" w:rsidR="00175244" w:rsidRDefault="0021371A" w:rsidP="0021371A">
      <w:pPr>
        <w:pStyle w:val="Body0"/>
        <w:ind w:firstLine="0"/>
        <w:rPr>
          <w:rFonts w:ascii="Arial" w:hAnsi="Arial" w:cs="Arial"/>
          <w:sz w:val="24"/>
          <w:szCs w:val="24"/>
        </w:rPr>
      </w:pPr>
      <w:r w:rsidRPr="0082143A">
        <w:rPr>
          <w:rFonts w:ascii="Arial" w:hAnsi="Arial" w:cs="Arial"/>
          <w:sz w:val="24"/>
          <w:szCs w:val="24"/>
          <w:u w:val="single"/>
        </w:rPr>
        <w:t>Service Activity</w:t>
      </w:r>
      <w:r w:rsidRPr="0082143A">
        <w:rPr>
          <w:rFonts w:ascii="Arial" w:hAnsi="Arial" w:cs="Arial"/>
          <w:sz w:val="24"/>
          <w:szCs w:val="24"/>
        </w:rPr>
        <w:t xml:space="preserve"> options </w:t>
      </w:r>
      <w:r w:rsidR="00175244">
        <w:rPr>
          <w:rFonts w:ascii="Arial" w:hAnsi="Arial" w:cs="Arial"/>
          <w:sz w:val="24"/>
          <w:szCs w:val="24"/>
        </w:rPr>
        <w:t>can be found</w:t>
      </w:r>
      <w:r w:rsidRPr="0082143A">
        <w:rPr>
          <w:rFonts w:ascii="Arial" w:hAnsi="Arial" w:cs="Arial"/>
          <w:sz w:val="24"/>
          <w:szCs w:val="24"/>
        </w:rPr>
        <w:t xml:space="preserve"> in the </w:t>
      </w:r>
      <w:r w:rsidR="00175244">
        <w:rPr>
          <w:rFonts w:ascii="Arial" w:hAnsi="Arial" w:cs="Arial"/>
          <w:sz w:val="24"/>
          <w:szCs w:val="24"/>
        </w:rPr>
        <w:t xml:space="preserve">National Performance Measures, or an applicant can develop their own. The federal agency uses National </w:t>
      </w:r>
      <w:proofErr w:type="gramStart"/>
      <w:r w:rsidR="00175244">
        <w:rPr>
          <w:rFonts w:ascii="Arial" w:hAnsi="Arial" w:cs="Arial"/>
          <w:sz w:val="24"/>
          <w:szCs w:val="24"/>
        </w:rPr>
        <w:t>PM’s</w:t>
      </w:r>
      <w:proofErr w:type="gramEnd"/>
      <w:r w:rsidR="00175244">
        <w:rPr>
          <w:rFonts w:ascii="Arial" w:hAnsi="Arial" w:cs="Arial"/>
          <w:sz w:val="24"/>
          <w:szCs w:val="24"/>
        </w:rPr>
        <w:t xml:space="preserve"> to </w:t>
      </w:r>
      <w:r w:rsidR="00FB6861">
        <w:rPr>
          <w:rFonts w:ascii="Arial" w:hAnsi="Arial" w:cs="Arial"/>
          <w:sz w:val="24"/>
          <w:szCs w:val="24"/>
        </w:rPr>
        <w:t>gather</w:t>
      </w:r>
      <w:r w:rsidR="00175244">
        <w:rPr>
          <w:rFonts w:ascii="Arial" w:hAnsi="Arial" w:cs="Arial"/>
          <w:sz w:val="24"/>
          <w:szCs w:val="24"/>
        </w:rPr>
        <w:t xml:space="preserve"> data across</w:t>
      </w:r>
      <w:r w:rsidR="00FB6861">
        <w:rPr>
          <w:rFonts w:ascii="Arial" w:hAnsi="Arial" w:cs="Arial"/>
          <w:sz w:val="24"/>
          <w:szCs w:val="24"/>
        </w:rPr>
        <w:t xml:space="preserve"> multiple</w:t>
      </w:r>
      <w:r w:rsidR="00175244">
        <w:rPr>
          <w:rFonts w:ascii="Arial" w:hAnsi="Arial" w:cs="Arial"/>
          <w:sz w:val="24"/>
          <w:szCs w:val="24"/>
        </w:rPr>
        <w:t xml:space="preserve"> programs so selecting one is generally a good strategic choice.</w:t>
      </w:r>
    </w:p>
    <w:p w14:paraId="3CEC0919" w14:textId="77777777" w:rsidR="00175244" w:rsidRDefault="00175244" w:rsidP="00175244">
      <w:pPr>
        <w:pStyle w:val="Body0"/>
        <w:tabs>
          <w:tab w:val="clear" w:pos="720"/>
          <w:tab w:val="clear" w:pos="1440"/>
          <w:tab w:val="left" w:pos="1080"/>
        </w:tabs>
        <w:spacing w:after="120"/>
        <w:ind w:firstLine="0"/>
        <w:rPr>
          <w:rFonts w:ascii="Arial" w:hAnsi="Arial" w:cs="Arial"/>
          <w:sz w:val="24"/>
          <w:szCs w:val="24"/>
        </w:rPr>
      </w:pPr>
      <w:r>
        <w:rPr>
          <w:rFonts w:ascii="Arial" w:hAnsi="Arial" w:cs="Arial"/>
          <w:sz w:val="24"/>
          <w:szCs w:val="24"/>
        </w:rPr>
        <w:t xml:space="preserve">National Performance Measure Instructions can be found at: </w:t>
      </w:r>
      <w:hyperlink r:id="rId55" w:history="1">
        <w:r w:rsidRPr="001F5824">
          <w:rPr>
            <w:rStyle w:val="Hyperlink"/>
            <w:rFonts w:ascii="Arial" w:hAnsi="Arial" w:cs="Arial"/>
            <w:sz w:val="24"/>
            <w:szCs w:val="24"/>
          </w:rPr>
          <w:t>https://americorps.gov/sites/default/files/document/2025_ASNPerformanceMeasures_FINAL.508.pdf</w:t>
        </w:r>
      </w:hyperlink>
      <w:r>
        <w:rPr>
          <w:rFonts w:ascii="Arial" w:hAnsi="Arial" w:cs="Arial"/>
          <w:sz w:val="24"/>
          <w:szCs w:val="24"/>
        </w:rPr>
        <w:t xml:space="preserve"> </w:t>
      </w:r>
    </w:p>
    <w:p w14:paraId="222BE878" w14:textId="5D5A17E5" w:rsidR="00175244" w:rsidRDefault="00175244" w:rsidP="00175244">
      <w:pPr>
        <w:pStyle w:val="Body0"/>
        <w:ind w:firstLine="0"/>
        <w:rPr>
          <w:rFonts w:ascii="Arial" w:hAnsi="Arial" w:cs="Arial"/>
          <w:sz w:val="24"/>
          <w:szCs w:val="24"/>
        </w:rPr>
      </w:pPr>
      <w:r>
        <w:rPr>
          <w:rFonts w:ascii="Arial" w:hAnsi="Arial" w:cs="Arial"/>
          <w:sz w:val="24"/>
          <w:szCs w:val="24"/>
        </w:rPr>
        <w:t xml:space="preserve">Additional information related to Applicant -Determined measures can be found here: </w:t>
      </w:r>
      <w:hyperlink r:id="rId56" w:history="1">
        <w:r w:rsidRPr="001F5824">
          <w:rPr>
            <w:rStyle w:val="Hyperlink"/>
            <w:rFonts w:ascii="Arial" w:hAnsi="Arial" w:cs="Arial"/>
            <w:sz w:val="24"/>
            <w:szCs w:val="24"/>
          </w:rPr>
          <w:t>https://americorps.gov/sites/default/files/document/2025_ApplicantDeterminedPerformanceMeasuresNative%20NationsBuildingBridgesPMs_FINAL.508.pdf</w:t>
        </w:r>
      </w:hyperlink>
      <w:r>
        <w:rPr>
          <w:rFonts w:ascii="Arial" w:hAnsi="Arial" w:cs="Arial"/>
          <w:sz w:val="24"/>
          <w:szCs w:val="24"/>
        </w:rPr>
        <w:t xml:space="preserve"> </w:t>
      </w:r>
    </w:p>
    <w:p w14:paraId="4F7527E4" w14:textId="15A2D0AB" w:rsidR="0021371A" w:rsidRPr="006F3ABB" w:rsidRDefault="0021371A" w:rsidP="00175244">
      <w:pPr>
        <w:pStyle w:val="Body0"/>
        <w:ind w:firstLine="0"/>
        <w:rPr>
          <w:rFonts w:ascii="Arial" w:hAnsi="Arial" w:cs="Arial"/>
          <w:sz w:val="24"/>
          <w:szCs w:val="24"/>
        </w:rPr>
      </w:pPr>
      <w:r w:rsidRPr="006F3ABB">
        <w:rPr>
          <w:rFonts w:ascii="Arial" w:hAnsi="Arial" w:cs="Arial"/>
          <w:sz w:val="24"/>
          <w:szCs w:val="24"/>
        </w:rPr>
        <w:t xml:space="preserve">The Service Activity performance measures (output and outcome) must tie to the primary intervention of the program. A second performance measure can be submitted if it reflects an equally significant activity in the program. Do not select performance measures for every activity or impact. </w:t>
      </w:r>
    </w:p>
    <w:p w14:paraId="043C1089" w14:textId="77777777" w:rsidR="00630F57" w:rsidRPr="006F3ABB" w:rsidRDefault="00630F57" w:rsidP="0021371A">
      <w:pPr>
        <w:rPr>
          <w:rFonts w:ascii="Arial" w:hAnsi="Arial" w:cs="Arial"/>
          <w:sz w:val="24"/>
          <w:szCs w:val="24"/>
        </w:rPr>
      </w:pPr>
      <w:r w:rsidRPr="006F3ABB">
        <w:rPr>
          <w:rFonts w:ascii="Arial" w:hAnsi="Arial" w:cs="Arial"/>
          <w:sz w:val="24"/>
          <w:szCs w:val="24"/>
        </w:rPr>
        <w:t>For applicant planning purposes, the Post Award performance measures are these:</w:t>
      </w:r>
    </w:p>
    <w:p w14:paraId="6DB69A84" w14:textId="08035E0F" w:rsidR="0021371A" w:rsidRPr="006F3ABB" w:rsidRDefault="0021371A" w:rsidP="0021371A">
      <w:pPr>
        <w:rPr>
          <w:rFonts w:ascii="Arial" w:hAnsi="Arial" w:cs="Arial"/>
          <w:sz w:val="24"/>
          <w:szCs w:val="24"/>
        </w:rPr>
      </w:pPr>
      <w:r w:rsidRPr="006F3ABB">
        <w:rPr>
          <w:rFonts w:ascii="Arial" w:hAnsi="Arial" w:cs="Arial"/>
          <w:sz w:val="24"/>
          <w:szCs w:val="24"/>
          <w:u w:val="single"/>
        </w:rPr>
        <w:t>For AmeriCorps Member Development</w:t>
      </w:r>
      <w:r w:rsidRPr="006F3ABB">
        <w:rPr>
          <w:rFonts w:ascii="Arial" w:hAnsi="Arial" w:cs="Arial"/>
          <w:sz w:val="24"/>
          <w:szCs w:val="24"/>
        </w:rPr>
        <w:t xml:space="preserve"> (training and professional development), use these state-defined performance measures and note the measurement instructions:</w:t>
      </w:r>
    </w:p>
    <w:p w14:paraId="1152BB82" w14:textId="146429FB" w:rsidR="0021371A" w:rsidRPr="006F3ABB" w:rsidRDefault="0021371A" w:rsidP="00290B9D">
      <w:pPr>
        <w:pStyle w:val="ListParagraph"/>
        <w:numPr>
          <w:ilvl w:val="0"/>
          <w:numId w:val="29"/>
        </w:numPr>
        <w:rPr>
          <w:rFonts w:ascii="Arial" w:hAnsi="Arial" w:cs="Arial"/>
          <w:sz w:val="24"/>
          <w:szCs w:val="24"/>
        </w:rPr>
      </w:pPr>
      <w:r w:rsidRPr="006F3ABB">
        <w:rPr>
          <w:rFonts w:ascii="Arial" w:hAnsi="Arial" w:cs="Arial"/>
          <w:i/>
          <w:sz w:val="24"/>
          <w:szCs w:val="24"/>
        </w:rPr>
        <w:t>Output</w:t>
      </w:r>
      <w:r w:rsidRPr="006F3ABB">
        <w:rPr>
          <w:rFonts w:ascii="Arial" w:hAnsi="Arial" w:cs="Arial"/>
          <w:sz w:val="24"/>
          <w:szCs w:val="24"/>
        </w:rPr>
        <w:t>: Number of AmeriCorps program training and other formal development activities that result in increased AmeriCorps member skills, knowledge, and abilities related to the service assignment (community, tasks, and sector).</w:t>
      </w:r>
      <w:r w:rsidRPr="006F3ABB">
        <w:rPr>
          <w:rFonts w:ascii="Arial" w:hAnsi="Arial" w:cs="Arial"/>
          <w:sz w:val="24"/>
          <w:szCs w:val="24"/>
        </w:rPr>
        <w:br/>
      </w:r>
      <w:r w:rsidRPr="006F3ABB">
        <w:rPr>
          <w:rFonts w:ascii="Arial" w:hAnsi="Arial" w:cs="Arial"/>
          <w:i/>
          <w:sz w:val="24"/>
          <w:szCs w:val="24"/>
        </w:rPr>
        <w:t>How to calculate/measure</w:t>
      </w:r>
      <w:r w:rsidRPr="006F3ABB">
        <w:rPr>
          <w:rFonts w:ascii="Arial" w:hAnsi="Arial" w:cs="Arial"/>
          <w:sz w:val="24"/>
          <w:szCs w:val="24"/>
        </w:rPr>
        <w:t>: Count of program sponsored/conducted events that resulted in a majority of participants acquiring service-related skills, knowledge, abilities.</w:t>
      </w:r>
      <w:r w:rsidRPr="006F3ABB">
        <w:rPr>
          <w:rFonts w:ascii="Arial" w:hAnsi="Arial" w:cs="Arial"/>
          <w:sz w:val="24"/>
          <w:szCs w:val="24"/>
        </w:rPr>
        <w:br/>
      </w:r>
      <w:r w:rsidRPr="006F3ABB">
        <w:rPr>
          <w:rFonts w:ascii="Arial" w:hAnsi="Arial" w:cs="Arial"/>
          <w:i/>
          <w:sz w:val="24"/>
          <w:szCs w:val="24"/>
        </w:rPr>
        <w:t>How to collect data</w:t>
      </w:r>
      <w:r w:rsidRPr="006F3ABB">
        <w:rPr>
          <w:rFonts w:ascii="Arial" w:hAnsi="Arial" w:cs="Arial"/>
          <w:sz w:val="24"/>
          <w:szCs w:val="24"/>
        </w:rPr>
        <w:t>: Event agenda/curriculum outline with enrollment, date, instructor, duration, and pre</w:t>
      </w:r>
      <w:r w:rsidR="00380743">
        <w:rPr>
          <w:rFonts w:ascii="Arial" w:hAnsi="Arial" w:cs="Arial"/>
          <w:sz w:val="24"/>
          <w:szCs w:val="24"/>
        </w:rPr>
        <w:t xml:space="preserve">- and </w:t>
      </w:r>
      <w:r w:rsidRPr="006F3ABB">
        <w:rPr>
          <w:rFonts w:ascii="Arial" w:hAnsi="Arial" w:cs="Arial"/>
          <w:sz w:val="24"/>
          <w:szCs w:val="24"/>
        </w:rPr>
        <w:t>post</w:t>
      </w:r>
      <w:r w:rsidR="00380743">
        <w:rPr>
          <w:rFonts w:ascii="Arial" w:hAnsi="Arial" w:cs="Arial"/>
          <w:sz w:val="24"/>
          <w:szCs w:val="24"/>
        </w:rPr>
        <w:t>-</w:t>
      </w:r>
      <w:r w:rsidRPr="006F3ABB">
        <w:rPr>
          <w:rFonts w:ascii="Arial" w:hAnsi="Arial" w:cs="Arial"/>
          <w:sz w:val="24"/>
          <w:szCs w:val="24"/>
        </w:rPr>
        <w:t>test measurement of participant knowledge/skill gain to confirm effectiveness of training.</w:t>
      </w:r>
    </w:p>
    <w:p w14:paraId="2DF01FF4" w14:textId="77777777" w:rsidR="0021371A" w:rsidRPr="006F3ABB" w:rsidRDefault="0021371A" w:rsidP="00290B9D">
      <w:pPr>
        <w:pStyle w:val="ListParagraph"/>
        <w:numPr>
          <w:ilvl w:val="0"/>
          <w:numId w:val="29"/>
        </w:numPr>
        <w:rPr>
          <w:rFonts w:ascii="Arial" w:hAnsi="Arial" w:cs="Arial"/>
          <w:sz w:val="24"/>
          <w:szCs w:val="24"/>
        </w:rPr>
      </w:pPr>
      <w:r w:rsidRPr="006F3ABB">
        <w:rPr>
          <w:rFonts w:ascii="Arial" w:hAnsi="Arial" w:cs="Arial"/>
          <w:i/>
          <w:sz w:val="24"/>
          <w:szCs w:val="24"/>
        </w:rPr>
        <w:t>Outcome</w:t>
      </w:r>
      <w:r w:rsidRPr="006F3ABB">
        <w:rPr>
          <w:rFonts w:ascii="Arial" w:hAnsi="Arial" w:cs="Arial"/>
          <w:sz w:val="24"/>
          <w:szCs w:val="24"/>
        </w:rPr>
        <w:t>: Number of AmeriCorps members demonstrating increased competency in skills or application of knowledge.</w:t>
      </w:r>
      <w:r w:rsidRPr="006F3ABB">
        <w:rPr>
          <w:rFonts w:ascii="Arial" w:hAnsi="Arial" w:cs="Arial"/>
          <w:sz w:val="24"/>
          <w:szCs w:val="24"/>
        </w:rPr>
        <w:br/>
      </w:r>
      <w:r w:rsidRPr="006F3ABB">
        <w:rPr>
          <w:rFonts w:ascii="Arial" w:hAnsi="Arial" w:cs="Arial"/>
          <w:i/>
          <w:sz w:val="24"/>
          <w:szCs w:val="24"/>
        </w:rPr>
        <w:t>How to calculate/measure</w:t>
      </w:r>
      <w:r w:rsidRPr="006F3ABB">
        <w:rPr>
          <w:rFonts w:ascii="Arial" w:hAnsi="Arial" w:cs="Arial"/>
          <w:sz w:val="24"/>
          <w:szCs w:val="24"/>
        </w:rPr>
        <w:t>: Unduplicated count of members who demonstrate increased competency while carrying out their service assignment.</w:t>
      </w:r>
      <w:r w:rsidRPr="006F3ABB">
        <w:rPr>
          <w:rFonts w:ascii="Arial" w:hAnsi="Arial" w:cs="Arial"/>
          <w:sz w:val="24"/>
          <w:szCs w:val="24"/>
        </w:rPr>
        <w:br/>
      </w:r>
      <w:r w:rsidRPr="006F3ABB">
        <w:rPr>
          <w:rFonts w:ascii="Arial" w:hAnsi="Arial" w:cs="Arial"/>
          <w:i/>
          <w:sz w:val="24"/>
          <w:szCs w:val="24"/>
        </w:rPr>
        <w:lastRenderedPageBreak/>
        <w:t>How to collect data</w:t>
      </w:r>
      <w:r w:rsidRPr="006F3ABB">
        <w:rPr>
          <w:rFonts w:ascii="Arial" w:hAnsi="Arial" w:cs="Arial"/>
          <w:sz w:val="24"/>
          <w:szCs w:val="24"/>
        </w:rPr>
        <w:t>: Documented Member mid-term and/or final evaluations assessment of specific competencies by supervisor or program staff showing increased ability to apply skills or knowledge.</w:t>
      </w:r>
    </w:p>
    <w:p w14:paraId="7006902E" w14:textId="77777777" w:rsidR="0021371A" w:rsidRPr="006F3ABB" w:rsidRDefault="0021371A" w:rsidP="0021371A">
      <w:pPr>
        <w:pStyle w:val="Body0"/>
        <w:ind w:firstLine="0"/>
        <w:rPr>
          <w:rFonts w:ascii="Arial" w:hAnsi="Arial" w:cs="Arial"/>
          <w:sz w:val="24"/>
          <w:szCs w:val="24"/>
        </w:rPr>
      </w:pPr>
      <w:r w:rsidRPr="006F3ABB">
        <w:rPr>
          <w:rFonts w:ascii="Arial" w:hAnsi="Arial" w:cs="Arial"/>
          <w:sz w:val="24"/>
          <w:szCs w:val="24"/>
        </w:rPr>
        <w:t xml:space="preserve">For </w:t>
      </w:r>
      <w:r w:rsidRPr="006F3ABB">
        <w:rPr>
          <w:rFonts w:ascii="Arial" w:hAnsi="Arial" w:cs="Arial"/>
          <w:sz w:val="24"/>
          <w:szCs w:val="24"/>
          <w:u w:val="single"/>
        </w:rPr>
        <w:t>Capacity Building</w:t>
      </w:r>
      <w:r w:rsidRPr="006F3ABB">
        <w:rPr>
          <w:rFonts w:ascii="Arial" w:hAnsi="Arial" w:cs="Arial"/>
          <w:sz w:val="24"/>
          <w:szCs w:val="24"/>
        </w:rPr>
        <w:t xml:space="preserve">, applicants will measure state-defined performance measures as described below. </w:t>
      </w:r>
    </w:p>
    <w:p w14:paraId="14C6C986" w14:textId="401B3C3B" w:rsidR="00630F57" w:rsidRPr="006F3ABB" w:rsidRDefault="001E271A" w:rsidP="00630F57">
      <w:pPr>
        <w:pStyle w:val="ListParagraph"/>
        <w:numPr>
          <w:ilvl w:val="0"/>
          <w:numId w:val="33"/>
        </w:numPr>
        <w:rPr>
          <w:rFonts w:ascii="Arial" w:eastAsia="Times New Roman" w:hAnsi="Arial" w:cs="Arial"/>
          <w:sz w:val="24"/>
          <w:szCs w:val="24"/>
        </w:rPr>
      </w:pPr>
      <w:r w:rsidRPr="006F3ABB">
        <w:rPr>
          <w:rFonts w:ascii="Arial" w:hAnsi="Arial" w:cs="Arial"/>
          <w:i/>
          <w:sz w:val="24"/>
          <w:szCs w:val="24"/>
        </w:rPr>
        <w:t>Output</w:t>
      </w:r>
      <w:r w:rsidR="0021371A" w:rsidRPr="006F3ABB">
        <w:rPr>
          <w:rFonts w:ascii="Arial" w:hAnsi="Arial" w:cs="Arial"/>
          <w:sz w:val="24"/>
          <w:szCs w:val="24"/>
        </w:rPr>
        <w:t xml:space="preserve">. </w:t>
      </w:r>
      <w:r w:rsidR="00630F57" w:rsidRPr="006F3ABB">
        <w:rPr>
          <w:rFonts w:ascii="Arial" w:eastAsia="Times New Roman" w:hAnsi="Arial" w:cs="Arial"/>
          <w:sz w:val="24"/>
          <w:szCs w:val="24"/>
        </w:rPr>
        <w:t xml:space="preserve">Number of organizations that applicants anticipate will benefit from volunteers recruited/managed by AmeriCorps members.  </w:t>
      </w:r>
    </w:p>
    <w:p w14:paraId="215FD647" w14:textId="36FE2178" w:rsidR="0021371A" w:rsidRPr="006F3ABB" w:rsidRDefault="001E271A" w:rsidP="00290B9D">
      <w:pPr>
        <w:pStyle w:val="Body0"/>
        <w:numPr>
          <w:ilvl w:val="0"/>
          <w:numId w:val="29"/>
        </w:numPr>
        <w:rPr>
          <w:rFonts w:ascii="Arial" w:hAnsi="Arial" w:cs="Arial"/>
          <w:sz w:val="24"/>
          <w:szCs w:val="24"/>
        </w:rPr>
      </w:pPr>
      <w:r w:rsidRPr="006F3ABB">
        <w:rPr>
          <w:rFonts w:ascii="Arial" w:hAnsi="Arial" w:cs="Arial"/>
          <w:i/>
          <w:sz w:val="24"/>
          <w:szCs w:val="24"/>
        </w:rPr>
        <w:t>Outcome</w:t>
      </w:r>
      <w:r w:rsidR="0021371A" w:rsidRPr="006F3ABB">
        <w:rPr>
          <w:rFonts w:ascii="Arial" w:hAnsi="Arial" w:cs="Arial"/>
          <w:sz w:val="24"/>
          <w:szCs w:val="24"/>
        </w:rPr>
        <w:t>: Number of additional service activities and/or units of service completed for organizations by volunteers recruited/managed by AmeriCorps members.</w:t>
      </w:r>
    </w:p>
    <w:p w14:paraId="74AC1797" w14:textId="77777777" w:rsidR="0021371A" w:rsidRPr="006F3ABB" w:rsidRDefault="0021371A" w:rsidP="0021371A">
      <w:pPr>
        <w:rPr>
          <w:rFonts w:ascii="Arial" w:hAnsi="Arial" w:cs="Arial"/>
          <w:sz w:val="24"/>
          <w:szCs w:val="24"/>
        </w:rPr>
      </w:pPr>
      <w:r w:rsidRPr="006F3ABB">
        <w:rPr>
          <w:rFonts w:ascii="Arial" w:hAnsi="Arial" w:cs="Arial"/>
          <w:sz w:val="24"/>
          <w:szCs w:val="24"/>
        </w:rPr>
        <w:t xml:space="preserve">The total number of volunteers recruited or managed should be an unduplicated count of community volunteers engaged by the applicant organization or the AmeriCorps members during the program year. Applicants/grantees should control for double counting. </w:t>
      </w:r>
    </w:p>
    <w:p w14:paraId="33E05C64" w14:textId="77777777" w:rsidR="00630F57" w:rsidRPr="006F3ABB" w:rsidRDefault="0021371A" w:rsidP="00630F57">
      <w:pPr>
        <w:pStyle w:val="Body0"/>
        <w:ind w:firstLine="0"/>
        <w:rPr>
          <w:rFonts w:ascii="Arial" w:hAnsi="Arial" w:cs="Arial"/>
          <w:sz w:val="24"/>
          <w:szCs w:val="24"/>
        </w:rPr>
      </w:pPr>
      <w:r w:rsidRPr="006F3ABB">
        <w:rPr>
          <w:rFonts w:ascii="Arial" w:hAnsi="Arial" w:cs="Arial"/>
          <w:sz w:val="24"/>
          <w:szCs w:val="24"/>
        </w:rPr>
        <w:t xml:space="preserve">National service participants may not recruit volunteers to do activities that they themselves are prohibited from doing, including but not limited to managing the </w:t>
      </w:r>
      <w:r w:rsidR="001F427D" w:rsidRPr="006F3ABB">
        <w:rPr>
          <w:rFonts w:ascii="Arial" w:hAnsi="Arial" w:cs="Arial"/>
          <w:sz w:val="24"/>
          <w:szCs w:val="24"/>
        </w:rPr>
        <w:t>AmeriCorps</w:t>
      </w:r>
      <w:r w:rsidRPr="006F3ABB">
        <w:rPr>
          <w:rFonts w:ascii="Arial" w:hAnsi="Arial" w:cs="Arial"/>
          <w:sz w:val="24"/>
          <w:szCs w:val="24"/>
        </w:rPr>
        <w:t>-supported projects/grants or community organizing intended to promote advocacy activities.</w:t>
      </w:r>
      <w:r w:rsidR="00630F57" w:rsidRPr="006F3ABB">
        <w:rPr>
          <w:rFonts w:ascii="Arial" w:hAnsi="Arial" w:cs="Arial"/>
          <w:sz w:val="24"/>
          <w:szCs w:val="24"/>
        </w:rPr>
        <w:t xml:space="preserve"> </w:t>
      </w:r>
    </w:p>
    <w:p w14:paraId="0911E5BC" w14:textId="08AF9159" w:rsidR="0021371A" w:rsidRPr="006F3ABB" w:rsidRDefault="00630F57" w:rsidP="0021371A">
      <w:pPr>
        <w:pStyle w:val="Body0"/>
        <w:numPr>
          <w:ilvl w:val="0"/>
          <w:numId w:val="33"/>
        </w:numPr>
        <w:rPr>
          <w:rFonts w:ascii="Arial" w:hAnsi="Arial" w:cs="Arial"/>
          <w:sz w:val="24"/>
          <w:szCs w:val="24"/>
        </w:rPr>
      </w:pPr>
      <w:r w:rsidRPr="006F3ABB">
        <w:rPr>
          <w:rFonts w:ascii="Arial" w:hAnsi="Arial" w:cs="Arial"/>
          <w:sz w:val="24"/>
          <w:szCs w:val="24"/>
        </w:rPr>
        <w:t xml:space="preserve">NOTE: The number of 1) volunteers recruited and/or managed </w:t>
      </w:r>
      <w:r w:rsidRPr="006F3ABB">
        <w:rPr>
          <w:rFonts w:ascii="Arial" w:hAnsi="Arial" w:cs="Arial"/>
          <w:b/>
          <w:bCs/>
          <w:i/>
          <w:iCs/>
          <w:sz w:val="24"/>
          <w:szCs w:val="24"/>
        </w:rPr>
        <w:t>and</w:t>
      </w:r>
      <w:r w:rsidRPr="006F3ABB">
        <w:rPr>
          <w:rFonts w:ascii="Arial" w:hAnsi="Arial" w:cs="Arial"/>
          <w:sz w:val="24"/>
          <w:szCs w:val="24"/>
        </w:rPr>
        <w:t xml:space="preserve"> 2) hours those contributed to program or host site services by those volunteers are reported quarterly. Applicants should also plan for this data collection.</w:t>
      </w:r>
    </w:p>
    <w:p w14:paraId="0EA703BD" w14:textId="34B9D317" w:rsidR="0021371A" w:rsidRPr="0082143A" w:rsidRDefault="0021371A" w:rsidP="0021371A">
      <w:pPr>
        <w:pStyle w:val="Body0"/>
        <w:ind w:firstLine="0"/>
        <w:rPr>
          <w:rFonts w:ascii="Arial" w:hAnsi="Arial" w:cs="Arial"/>
          <w:sz w:val="24"/>
          <w:szCs w:val="24"/>
        </w:rPr>
      </w:pPr>
      <w:r w:rsidRPr="006F3ABB">
        <w:rPr>
          <w:rFonts w:ascii="Arial" w:hAnsi="Arial" w:cs="Arial"/>
          <w:b/>
          <w:sz w:val="24"/>
          <w:szCs w:val="24"/>
        </w:rPr>
        <w:t>All</w:t>
      </w:r>
      <w:r w:rsidRPr="006F3ABB">
        <w:rPr>
          <w:rFonts w:ascii="Arial" w:hAnsi="Arial" w:cs="Arial"/>
          <w:sz w:val="24"/>
          <w:szCs w:val="24"/>
        </w:rPr>
        <w:t xml:space="preserve"> performance measures must be consistent with the program’s Theory of Change as described in the narrative and reflected in the logic model. </w:t>
      </w:r>
      <w:r w:rsidR="001F427D" w:rsidRPr="006F3ABB">
        <w:rPr>
          <w:rFonts w:ascii="Arial" w:hAnsi="Arial" w:cs="Arial"/>
          <w:sz w:val="24"/>
          <w:szCs w:val="24"/>
        </w:rPr>
        <w:t xml:space="preserve">AmeriCorps </w:t>
      </w:r>
      <w:r w:rsidRPr="006F3ABB">
        <w:rPr>
          <w:rFonts w:ascii="Arial" w:hAnsi="Arial" w:cs="Arial"/>
          <w:sz w:val="24"/>
          <w:szCs w:val="24"/>
        </w:rPr>
        <w:t xml:space="preserve">also values thorough data collection plans. These must be outlined in the application logic model and performance measurement fields. Instructions for completing the application’s performance measure section can be found in </w:t>
      </w:r>
      <w:r w:rsidRPr="001E271A">
        <w:rPr>
          <w:rFonts w:ascii="Arial" w:hAnsi="Arial" w:cs="Arial"/>
          <w:sz w:val="24"/>
          <w:szCs w:val="24"/>
        </w:rPr>
        <w:t xml:space="preserve">Attachment </w:t>
      </w:r>
      <w:r w:rsidR="004F1D9A" w:rsidRPr="001E271A">
        <w:rPr>
          <w:rFonts w:ascii="Arial" w:hAnsi="Arial" w:cs="Arial"/>
          <w:sz w:val="24"/>
          <w:szCs w:val="24"/>
        </w:rPr>
        <w:t>D</w:t>
      </w:r>
      <w:r w:rsidRPr="001E271A">
        <w:rPr>
          <w:rFonts w:ascii="Arial" w:hAnsi="Arial" w:cs="Arial"/>
          <w:sz w:val="24"/>
          <w:szCs w:val="24"/>
        </w:rPr>
        <w:t>, page</w:t>
      </w:r>
      <w:r w:rsidR="004F1D9A" w:rsidRPr="001E271A">
        <w:rPr>
          <w:rFonts w:ascii="Arial" w:hAnsi="Arial" w:cs="Arial"/>
          <w:sz w:val="24"/>
          <w:szCs w:val="24"/>
        </w:rPr>
        <w:t xml:space="preserve"> </w:t>
      </w:r>
      <w:r w:rsidR="004F1D9A" w:rsidRPr="001E271A">
        <w:rPr>
          <w:rFonts w:ascii="Arial" w:hAnsi="Arial" w:cs="Arial"/>
          <w:sz w:val="24"/>
          <w:szCs w:val="24"/>
        </w:rPr>
        <w:fldChar w:fldCharType="begin"/>
      </w:r>
      <w:r w:rsidR="004F1D9A" w:rsidRPr="001E271A">
        <w:rPr>
          <w:rFonts w:ascii="Arial" w:hAnsi="Arial" w:cs="Arial"/>
          <w:sz w:val="24"/>
          <w:szCs w:val="24"/>
        </w:rPr>
        <w:instrText xml:space="preserve"> PAGEREF Appendix_D \h </w:instrText>
      </w:r>
      <w:r w:rsidR="004F1D9A" w:rsidRPr="001E271A">
        <w:rPr>
          <w:rFonts w:ascii="Arial" w:hAnsi="Arial" w:cs="Arial"/>
          <w:sz w:val="24"/>
          <w:szCs w:val="24"/>
        </w:rPr>
      </w:r>
      <w:r w:rsidR="004F1D9A" w:rsidRPr="001E271A">
        <w:rPr>
          <w:rFonts w:ascii="Arial" w:hAnsi="Arial" w:cs="Arial"/>
          <w:sz w:val="24"/>
          <w:szCs w:val="24"/>
        </w:rPr>
        <w:fldChar w:fldCharType="separate"/>
      </w:r>
      <w:r w:rsidR="001E45BA">
        <w:rPr>
          <w:rFonts w:ascii="Arial" w:hAnsi="Arial" w:cs="Arial"/>
          <w:noProof/>
          <w:sz w:val="24"/>
          <w:szCs w:val="24"/>
        </w:rPr>
        <w:t>73</w:t>
      </w:r>
      <w:r w:rsidR="004F1D9A" w:rsidRPr="001E271A">
        <w:rPr>
          <w:rFonts w:ascii="Arial" w:hAnsi="Arial" w:cs="Arial"/>
          <w:sz w:val="24"/>
          <w:szCs w:val="24"/>
        </w:rPr>
        <w:fldChar w:fldCharType="end"/>
      </w:r>
      <w:r w:rsidRPr="001E271A">
        <w:rPr>
          <w:rFonts w:ascii="Arial" w:hAnsi="Arial" w:cs="Arial"/>
          <w:sz w:val="24"/>
          <w:szCs w:val="24"/>
        </w:rPr>
        <w:t>.</w:t>
      </w:r>
    </w:p>
    <w:p w14:paraId="3847241B" w14:textId="2D460FBA" w:rsidR="0021371A" w:rsidRPr="00FF513C" w:rsidRDefault="006D50C6" w:rsidP="0021371A">
      <w:pPr>
        <w:pStyle w:val="Heading2"/>
        <w:rPr>
          <w:rFonts w:cs="Arial"/>
        </w:rPr>
      </w:pPr>
      <w:bookmarkStart w:id="362" w:name="_Toc339908446"/>
      <w:bookmarkStart w:id="363" w:name="_Toc368947653"/>
      <w:bookmarkStart w:id="364" w:name="_Toc529197814"/>
      <w:bookmarkStart w:id="365" w:name="_Toc53056225"/>
      <w:bookmarkStart w:id="366" w:name="_Toc178758231"/>
      <w:r>
        <w:rPr>
          <w:rFonts w:cs="Arial"/>
        </w:rPr>
        <w:t>X</w:t>
      </w:r>
      <w:r w:rsidR="0044376C">
        <w:rPr>
          <w:rFonts w:cs="Arial"/>
        </w:rPr>
        <w:t>I</w:t>
      </w:r>
      <w:r w:rsidR="0021371A" w:rsidRPr="00FF513C">
        <w:rPr>
          <w:rFonts w:cs="Arial"/>
        </w:rPr>
        <w:t>.  Evaluation</w:t>
      </w:r>
      <w:bookmarkEnd w:id="362"/>
      <w:bookmarkEnd w:id="363"/>
      <w:r w:rsidR="0021371A" w:rsidRPr="00FF513C">
        <w:rPr>
          <w:rFonts w:cs="Arial"/>
        </w:rPr>
        <w:t xml:space="preserve"> and Data Collection</w:t>
      </w:r>
      <w:bookmarkEnd w:id="364"/>
      <w:bookmarkEnd w:id="365"/>
      <w:bookmarkEnd w:id="366"/>
    </w:p>
    <w:p w14:paraId="1C40ED5D" w14:textId="5BB6A5BC" w:rsidR="0021371A" w:rsidRPr="006F3ABB" w:rsidRDefault="0021371A" w:rsidP="0021371A">
      <w:pPr>
        <w:pStyle w:val="Body0"/>
        <w:ind w:firstLine="0"/>
        <w:rPr>
          <w:rFonts w:ascii="Arial" w:hAnsi="Arial" w:cs="Arial"/>
          <w:sz w:val="24"/>
          <w:szCs w:val="24"/>
        </w:rPr>
      </w:pPr>
      <w:bookmarkStart w:id="367" w:name="EvaluationDataCollection"/>
      <w:bookmarkStart w:id="368" w:name="_Toc368947654"/>
      <w:r w:rsidRPr="006F3ABB">
        <w:rPr>
          <w:rFonts w:ascii="Arial" w:hAnsi="Arial" w:cs="Arial"/>
          <w:sz w:val="24"/>
          <w:szCs w:val="24"/>
        </w:rPr>
        <w:t xml:space="preserve">Evaluation </w:t>
      </w:r>
      <w:bookmarkEnd w:id="367"/>
      <w:r w:rsidRPr="006F3ABB">
        <w:rPr>
          <w:rFonts w:ascii="Arial" w:hAnsi="Arial" w:cs="Arial"/>
          <w:sz w:val="24"/>
          <w:szCs w:val="24"/>
        </w:rPr>
        <w:t>is a more in-depth, rigorous effort to measure the impact of programs</w:t>
      </w:r>
      <w:r w:rsidR="002153E6" w:rsidRPr="006F3ABB">
        <w:rPr>
          <w:rFonts w:ascii="Arial" w:hAnsi="Arial" w:cs="Arial"/>
          <w:sz w:val="24"/>
          <w:szCs w:val="24"/>
        </w:rPr>
        <w:t xml:space="preserve"> and is not the same as reporting on achievement of performance measure targets</w:t>
      </w:r>
      <w:r w:rsidRPr="006F3ABB">
        <w:rPr>
          <w:rFonts w:ascii="Arial" w:hAnsi="Arial" w:cs="Arial"/>
          <w:sz w:val="24"/>
          <w:szCs w:val="24"/>
        </w:rPr>
        <w:t xml:space="preserve">. </w:t>
      </w:r>
      <w:r w:rsidR="002153E6" w:rsidRPr="006F3ABB">
        <w:rPr>
          <w:rFonts w:ascii="Arial" w:hAnsi="Arial" w:cs="Arial"/>
          <w:sz w:val="24"/>
          <w:szCs w:val="24"/>
        </w:rPr>
        <w:t>Evaluation</w:t>
      </w:r>
      <w:r w:rsidRPr="006F3ABB">
        <w:rPr>
          <w:rFonts w:ascii="Arial" w:hAnsi="Arial" w:cs="Arial"/>
          <w:sz w:val="24"/>
          <w:szCs w:val="24"/>
        </w:rPr>
        <w:t xml:space="preserve"> uses scientific research methods to assess the effectiveness of programs by comparing the observed program outcomes with what would have happened in the absence of the program. </w:t>
      </w:r>
    </w:p>
    <w:p w14:paraId="5D30BBD9" w14:textId="5E577DF3" w:rsidR="0034141F" w:rsidRPr="00175244" w:rsidRDefault="0034141F" w:rsidP="0021371A">
      <w:pPr>
        <w:pStyle w:val="Body0"/>
        <w:ind w:firstLine="0"/>
        <w:rPr>
          <w:rFonts w:ascii="Arial" w:hAnsi="Arial" w:cs="Arial"/>
          <w:sz w:val="24"/>
          <w:szCs w:val="24"/>
        </w:rPr>
      </w:pPr>
      <w:r w:rsidRPr="0034141F">
        <w:rPr>
          <w:rFonts w:ascii="Arial" w:hAnsi="Arial" w:cs="Arial"/>
          <w:sz w:val="24"/>
          <w:szCs w:val="24"/>
        </w:rPr>
        <w:t xml:space="preserve">All applicants will enter “N/A” in the </w:t>
      </w:r>
      <w:proofErr w:type="spellStart"/>
      <w:r w:rsidRPr="0034141F">
        <w:rPr>
          <w:rFonts w:ascii="Arial" w:hAnsi="Arial" w:cs="Arial"/>
          <w:sz w:val="24"/>
          <w:szCs w:val="24"/>
        </w:rPr>
        <w:t>eGrants</w:t>
      </w:r>
      <w:proofErr w:type="spellEnd"/>
      <w:r w:rsidRPr="0034141F">
        <w:rPr>
          <w:rFonts w:ascii="Arial" w:hAnsi="Arial" w:cs="Arial"/>
          <w:sz w:val="24"/>
          <w:szCs w:val="24"/>
        </w:rPr>
        <w:t xml:space="preserve"> “Evaluation Summary” field. Anyone required to submit evaluation plans must use the template provided (Attachment </w:t>
      </w:r>
      <w:r w:rsidR="0068163C" w:rsidRPr="0068163C">
        <w:rPr>
          <w:rFonts w:ascii="Arial" w:hAnsi="Arial" w:cs="Arial"/>
          <w:sz w:val="24"/>
          <w:szCs w:val="24"/>
        </w:rPr>
        <w:t>K</w:t>
      </w:r>
      <w:r w:rsidRPr="0034141F">
        <w:rPr>
          <w:rFonts w:ascii="Arial" w:hAnsi="Arial" w:cs="Arial"/>
          <w:sz w:val="24"/>
          <w:szCs w:val="24"/>
        </w:rPr>
        <w:t xml:space="preserve">, page </w:t>
      </w:r>
      <w:r w:rsidR="0068163C" w:rsidRPr="0068163C">
        <w:rPr>
          <w:rFonts w:ascii="Arial" w:hAnsi="Arial" w:cs="Arial"/>
          <w:sz w:val="24"/>
          <w:szCs w:val="24"/>
        </w:rPr>
        <w:fldChar w:fldCharType="begin"/>
      </w:r>
      <w:r w:rsidR="0068163C" w:rsidRPr="0068163C">
        <w:rPr>
          <w:rFonts w:ascii="Arial" w:hAnsi="Arial" w:cs="Arial"/>
          <w:sz w:val="24"/>
          <w:szCs w:val="24"/>
        </w:rPr>
        <w:instrText xml:space="preserve"> PAGEREF ATTACHMENT_K_EVAL </w:instrText>
      </w:r>
      <w:r w:rsidR="0068163C" w:rsidRPr="0068163C">
        <w:rPr>
          <w:rFonts w:ascii="Arial" w:hAnsi="Arial" w:cs="Arial"/>
          <w:sz w:val="24"/>
          <w:szCs w:val="24"/>
        </w:rPr>
        <w:fldChar w:fldCharType="separate"/>
      </w:r>
      <w:r w:rsidR="001E45BA">
        <w:rPr>
          <w:rFonts w:ascii="Arial" w:hAnsi="Arial" w:cs="Arial"/>
          <w:noProof/>
          <w:sz w:val="24"/>
          <w:szCs w:val="24"/>
        </w:rPr>
        <w:t>101</w:t>
      </w:r>
      <w:r w:rsidR="0068163C" w:rsidRPr="0068163C">
        <w:rPr>
          <w:rFonts w:ascii="Arial" w:hAnsi="Arial" w:cs="Arial"/>
          <w:sz w:val="24"/>
          <w:szCs w:val="24"/>
        </w:rPr>
        <w:fldChar w:fldCharType="end"/>
      </w:r>
      <w:r w:rsidRPr="0034141F">
        <w:rPr>
          <w:rFonts w:ascii="Arial" w:hAnsi="Arial" w:cs="Arial"/>
          <w:sz w:val="24"/>
          <w:szCs w:val="24"/>
        </w:rPr>
        <w:t xml:space="preserve">) in this document. </w:t>
      </w:r>
    </w:p>
    <w:bookmarkEnd w:id="368"/>
    <w:p w14:paraId="58E64824" w14:textId="0900F7D0" w:rsidR="0021371A" w:rsidRPr="006F3ABB" w:rsidRDefault="0021371A" w:rsidP="001F427D">
      <w:pPr>
        <w:pStyle w:val="Body0"/>
        <w:spacing w:after="120"/>
        <w:ind w:firstLine="0"/>
        <w:rPr>
          <w:rFonts w:ascii="Arial" w:hAnsi="Arial" w:cs="Arial"/>
          <w:smallCaps/>
          <w:sz w:val="20"/>
        </w:rPr>
      </w:pPr>
      <w:r w:rsidRPr="006F3ABB">
        <w:rPr>
          <w:rFonts w:ascii="Arial" w:hAnsi="Arial" w:cs="Arial"/>
          <w:sz w:val="24"/>
          <w:szCs w:val="24"/>
        </w:rPr>
        <w:t xml:space="preserve">AmeriCorps </w:t>
      </w:r>
      <w:r w:rsidR="001F427D" w:rsidRPr="006F3ABB">
        <w:rPr>
          <w:rFonts w:ascii="Arial" w:hAnsi="Arial" w:cs="Arial"/>
          <w:sz w:val="24"/>
          <w:szCs w:val="24"/>
        </w:rPr>
        <w:t xml:space="preserve">evaluation requirements change as a grantee gains experience in operating a program. The change occurs when a grantee recompetes for a new 3-year grant. </w:t>
      </w:r>
    </w:p>
    <w:p w14:paraId="6437E9E5" w14:textId="7AA95413" w:rsidR="0021371A" w:rsidRPr="006F3ABB" w:rsidRDefault="002153E6" w:rsidP="0021371A">
      <w:pPr>
        <w:rPr>
          <w:sz w:val="24"/>
          <w:szCs w:val="24"/>
        </w:rPr>
      </w:pPr>
      <w:bookmarkStart w:id="369" w:name="_Toc128587803"/>
      <w:bookmarkStart w:id="370" w:name="_Toc128644338"/>
      <w:bookmarkStart w:id="371" w:name="_Toc464227239"/>
      <w:bookmarkStart w:id="372" w:name="_Toc464465391"/>
      <w:bookmarkStart w:id="373" w:name="_Toc464465759"/>
      <w:bookmarkStart w:id="374" w:name="_Toc494383750"/>
      <w:bookmarkStart w:id="375" w:name="_Toc529197818"/>
      <w:bookmarkStart w:id="376" w:name="_Toc53056229"/>
      <w:bookmarkStart w:id="377" w:name="_Toc53069145"/>
      <w:bookmarkStart w:id="378" w:name="_Toc64907368"/>
      <w:bookmarkStart w:id="379" w:name="_Toc65573872"/>
      <w:r w:rsidRPr="006F3ABB">
        <w:rPr>
          <w:rFonts w:ascii="Arial" w:hAnsi="Arial" w:cs="Arial"/>
          <w:sz w:val="24"/>
          <w:szCs w:val="24"/>
          <w:u w:val="single"/>
        </w:rPr>
        <w:t>New Grantee (no experience</w:t>
      </w:r>
      <w:r w:rsidR="00C36116" w:rsidRPr="006F3ABB">
        <w:rPr>
          <w:rFonts w:ascii="Arial" w:hAnsi="Arial" w:cs="Arial"/>
          <w:sz w:val="24"/>
          <w:szCs w:val="24"/>
          <w:u w:val="single"/>
        </w:rPr>
        <w:t xml:space="preserve"> with Standard AmeriCorps grant</w:t>
      </w:r>
      <w:r w:rsidRPr="006F3ABB">
        <w:rPr>
          <w:rFonts w:ascii="Arial" w:hAnsi="Arial" w:cs="Arial"/>
          <w:sz w:val="24"/>
          <w:szCs w:val="24"/>
          <w:u w:val="single"/>
        </w:rPr>
        <w:t xml:space="preserve">): </w:t>
      </w:r>
      <w:r w:rsidR="0021371A" w:rsidRPr="006F3ABB">
        <w:rPr>
          <w:rFonts w:ascii="Arial" w:hAnsi="Arial" w:cs="Arial"/>
          <w:sz w:val="24"/>
          <w:szCs w:val="24"/>
          <w:u w:val="single"/>
        </w:rPr>
        <w:t>Data Collection Plan.</w:t>
      </w:r>
      <w:bookmarkEnd w:id="369"/>
      <w:bookmarkEnd w:id="370"/>
      <w:r w:rsidR="0021371A" w:rsidRPr="006F3ABB">
        <w:rPr>
          <w:rStyle w:val="Heading3Char"/>
          <w:rFonts w:cs="Arial"/>
        </w:rPr>
        <w:t xml:space="preserve"> </w:t>
      </w:r>
      <w:r w:rsidR="0021371A" w:rsidRPr="006F3ABB">
        <w:rPr>
          <w:rFonts w:ascii="Arial" w:hAnsi="Arial" w:cs="Arial"/>
          <w:sz w:val="24"/>
          <w:szCs w:val="24"/>
        </w:rPr>
        <w:t>This plan is developed after the grant award is made. The grantee tests it over the first year, refines it, and submits it with the Year 2 Continuation application.</w:t>
      </w:r>
      <w:r w:rsidR="0034141F" w:rsidRPr="006F3ABB">
        <w:rPr>
          <w:rFonts w:ascii="Arial" w:hAnsi="Arial" w:cs="Arial"/>
          <w:sz w:val="24"/>
          <w:szCs w:val="24"/>
        </w:rPr>
        <w:t xml:space="preserve"> This plan is not a part of the initial application and does not need to be addressed in the Evaluation section.</w:t>
      </w:r>
    </w:p>
    <w:p w14:paraId="5014E2D6" w14:textId="2E64AD75" w:rsidR="0021371A" w:rsidRPr="006F3ABB" w:rsidRDefault="002153E6" w:rsidP="0021371A">
      <w:pPr>
        <w:rPr>
          <w:rFonts w:ascii="Arial" w:hAnsi="Arial" w:cs="Arial"/>
          <w:sz w:val="24"/>
          <w:szCs w:val="24"/>
        </w:rPr>
      </w:pPr>
      <w:bookmarkStart w:id="380" w:name="_Toc128587804"/>
      <w:bookmarkStart w:id="381" w:name="_Toc128644339"/>
      <w:r w:rsidRPr="006F3ABB">
        <w:rPr>
          <w:rFonts w:ascii="Arial" w:hAnsi="Arial" w:cs="Arial"/>
          <w:sz w:val="24"/>
          <w:szCs w:val="24"/>
          <w:u w:val="single"/>
        </w:rPr>
        <w:t>Recompete at the end of first 3-year grant: Evaluation Plan</w:t>
      </w:r>
      <w:bookmarkEnd w:id="371"/>
      <w:bookmarkEnd w:id="372"/>
      <w:bookmarkEnd w:id="373"/>
      <w:bookmarkEnd w:id="374"/>
      <w:bookmarkEnd w:id="375"/>
      <w:bookmarkEnd w:id="376"/>
      <w:bookmarkEnd w:id="377"/>
      <w:bookmarkEnd w:id="378"/>
      <w:bookmarkEnd w:id="379"/>
      <w:bookmarkEnd w:id="380"/>
      <w:bookmarkEnd w:id="381"/>
      <w:r w:rsidR="00C36116" w:rsidRPr="006F3ABB">
        <w:t>.</w:t>
      </w:r>
      <w:r w:rsidR="0021371A" w:rsidRPr="006F3ABB">
        <w:rPr>
          <w:rFonts w:ascii="Arial" w:hAnsi="Arial" w:cs="Arial"/>
          <w:sz w:val="24"/>
          <w:szCs w:val="24"/>
        </w:rPr>
        <w:t xml:space="preserve"> </w:t>
      </w:r>
      <w:r w:rsidR="0060151B" w:rsidRPr="006F3ABB">
        <w:rPr>
          <w:rFonts w:ascii="Arial" w:hAnsi="Arial" w:cs="Arial"/>
          <w:sz w:val="24"/>
          <w:szCs w:val="24"/>
        </w:rPr>
        <w:t>E</w:t>
      </w:r>
      <w:r w:rsidR="0021371A" w:rsidRPr="006F3ABB">
        <w:rPr>
          <w:rFonts w:ascii="Arial" w:hAnsi="Arial" w:cs="Arial"/>
          <w:sz w:val="24"/>
          <w:szCs w:val="24"/>
        </w:rPr>
        <w:t xml:space="preserve">valuation requirements differ depending on the </w:t>
      </w:r>
      <w:r w:rsidR="0060151B" w:rsidRPr="006F3ABB">
        <w:rPr>
          <w:rFonts w:ascii="Arial" w:hAnsi="Arial" w:cs="Arial"/>
          <w:sz w:val="24"/>
          <w:szCs w:val="24"/>
        </w:rPr>
        <w:t xml:space="preserve">grant </w:t>
      </w:r>
      <w:r w:rsidR="0021371A" w:rsidRPr="006F3ABB">
        <w:rPr>
          <w:rFonts w:ascii="Arial" w:hAnsi="Arial" w:cs="Arial"/>
          <w:sz w:val="24"/>
          <w:szCs w:val="24"/>
        </w:rPr>
        <w:t xml:space="preserve">amount, as described in </w:t>
      </w:r>
      <w:hyperlink r:id="rId57" w:history="1">
        <w:r w:rsidR="0021371A" w:rsidRPr="006F3ABB">
          <w:rPr>
            <w:rStyle w:val="Hyperlink"/>
            <w:rFonts w:ascii="Arial" w:hAnsi="Arial" w:cs="Arial"/>
            <w:sz w:val="24"/>
            <w:szCs w:val="24"/>
          </w:rPr>
          <w:t>45 CFR §2522.700</w:t>
        </w:r>
      </w:hyperlink>
      <w:r w:rsidR="0021371A" w:rsidRPr="006F3ABB">
        <w:rPr>
          <w:rFonts w:ascii="Arial" w:hAnsi="Arial" w:cs="Arial"/>
          <w:sz w:val="24"/>
          <w:szCs w:val="24"/>
        </w:rPr>
        <w:t xml:space="preserve">-710. For a program grant less than $500,000, the grantee may choose to do either an internal </w:t>
      </w:r>
      <w:r w:rsidR="0021371A" w:rsidRPr="006F3ABB">
        <w:rPr>
          <w:rFonts w:ascii="Arial" w:hAnsi="Arial" w:cs="Arial"/>
          <w:i/>
          <w:sz w:val="24"/>
          <w:szCs w:val="24"/>
        </w:rPr>
        <w:t>or</w:t>
      </w:r>
      <w:r w:rsidR="0021371A" w:rsidRPr="006F3ABB">
        <w:rPr>
          <w:rFonts w:ascii="Arial" w:hAnsi="Arial" w:cs="Arial"/>
          <w:sz w:val="24"/>
          <w:szCs w:val="24"/>
        </w:rPr>
        <w:t xml:space="preserve"> an external program evaluation</w:t>
      </w:r>
      <w:r w:rsidR="00C36116" w:rsidRPr="006F3ABB">
        <w:rPr>
          <w:rFonts w:ascii="Arial" w:hAnsi="Arial" w:cs="Arial"/>
          <w:sz w:val="24"/>
          <w:szCs w:val="24"/>
        </w:rPr>
        <w:t>. If the applicant is funded for a second 3-year grant, the evaluation plan is implemented</w:t>
      </w:r>
      <w:r w:rsidR="0021371A" w:rsidRPr="006F3ABB">
        <w:rPr>
          <w:rFonts w:ascii="Arial" w:hAnsi="Arial" w:cs="Arial"/>
          <w:sz w:val="24"/>
          <w:szCs w:val="24"/>
        </w:rPr>
        <w:t xml:space="preserve"> and </w:t>
      </w:r>
      <w:r w:rsidR="00C36116" w:rsidRPr="006F3ABB">
        <w:rPr>
          <w:rFonts w:ascii="Arial" w:hAnsi="Arial" w:cs="Arial"/>
          <w:sz w:val="24"/>
          <w:szCs w:val="24"/>
        </w:rPr>
        <w:t xml:space="preserve">the report of findings </w:t>
      </w:r>
      <w:r w:rsidR="0021371A" w:rsidRPr="006F3ABB">
        <w:rPr>
          <w:rFonts w:ascii="Arial" w:hAnsi="Arial" w:cs="Arial"/>
          <w:sz w:val="24"/>
          <w:szCs w:val="24"/>
        </w:rPr>
        <w:t>submit</w:t>
      </w:r>
      <w:r w:rsidR="00C36116" w:rsidRPr="006F3ABB">
        <w:rPr>
          <w:rFonts w:ascii="Arial" w:hAnsi="Arial" w:cs="Arial"/>
          <w:sz w:val="24"/>
          <w:szCs w:val="24"/>
        </w:rPr>
        <w:t>ted</w:t>
      </w:r>
      <w:r w:rsidR="0021371A" w:rsidRPr="006F3ABB">
        <w:rPr>
          <w:rFonts w:ascii="Arial" w:hAnsi="Arial" w:cs="Arial"/>
          <w:sz w:val="24"/>
          <w:szCs w:val="24"/>
        </w:rPr>
        <w:t xml:space="preserve"> </w:t>
      </w:r>
      <w:r w:rsidR="00C36116" w:rsidRPr="006F3ABB">
        <w:rPr>
          <w:rFonts w:ascii="Arial" w:hAnsi="Arial" w:cs="Arial"/>
          <w:sz w:val="24"/>
          <w:szCs w:val="24"/>
        </w:rPr>
        <w:t xml:space="preserve">with </w:t>
      </w:r>
      <w:r w:rsidR="0021371A" w:rsidRPr="006F3ABB">
        <w:rPr>
          <w:rFonts w:ascii="Arial" w:hAnsi="Arial" w:cs="Arial"/>
          <w:sz w:val="24"/>
          <w:szCs w:val="24"/>
        </w:rPr>
        <w:t xml:space="preserve">the next </w:t>
      </w:r>
      <w:r w:rsidR="00C36116" w:rsidRPr="006F3ABB">
        <w:rPr>
          <w:rFonts w:ascii="Arial" w:hAnsi="Arial" w:cs="Arial"/>
          <w:sz w:val="24"/>
          <w:szCs w:val="24"/>
        </w:rPr>
        <w:t xml:space="preserve">AmeriCorps </w:t>
      </w:r>
      <w:r w:rsidR="0021371A" w:rsidRPr="006F3ABB">
        <w:rPr>
          <w:rFonts w:ascii="Arial" w:hAnsi="Arial" w:cs="Arial"/>
          <w:sz w:val="24"/>
          <w:szCs w:val="24"/>
        </w:rPr>
        <w:t xml:space="preserve">application for funds </w:t>
      </w:r>
      <w:r w:rsidR="00C36116" w:rsidRPr="006F3ABB">
        <w:rPr>
          <w:rFonts w:ascii="Arial" w:hAnsi="Arial" w:cs="Arial"/>
          <w:sz w:val="24"/>
          <w:szCs w:val="24"/>
        </w:rPr>
        <w:t xml:space="preserve">(45 CFR </w:t>
      </w:r>
      <w:hyperlink r:id="rId58" w:history="1">
        <w:r w:rsidR="0021371A" w:rsidRPr="006F3ABB">
          <w:rPr>
            <w:rStyle w:val="Hyperlink"/>
            <w:rFonts w:ascii="Arial" w:hAnsi="Arial" w:cs="Arial"/>
            <w:sz w:val="24"/>
            <w:szCs w:val="24"/>
          </w:rPr>
          <w:t>§2522.730</w:t>
        </w:r>
      </w:hyperlink>
      <w:r w:rsidR="00C36116" w:rsidRPr="006F3ABB">
        <w:rPr>
          <w:rStyle w:val="Hyperlink"/>
          <w:rFonts w:ascii="Arial" w:hAnsi="Arial" w:cs="Arial"/>
          <w:sz w:val="24"/>
          <w:szCs w:val="24"/>
        </w:rPr>
        <w:t>)</w:t>
      </w:r>
      <w:r w:rsidR="0021371A" w:rsidRPr="006F3ABB">
        <w:rPr>
          <w:rFonts w:ascii="Arial" w:hAnsi="Arial" w:cs="Arial"/>
          <w:sz w:val="24"/>
          <w:szCs w:val="24"/>
        </w:rPr>
        <w:t>.</w:t>
      </w:r>
      <w:r w:rsidR="00C36116" w:rsidRPr="006F3ABB">
        <w:rPr>
          <w:rFonts w:ascii="Arial" w:hAnsi="Arial" w:cs="Arial"/>
          <w:sz w:val="24"/>
          <w:szCs w:val="24"/>
        </w:rPr>
        <w:t xml:space="preserve"> </w:t>
      </w:r>
    </w:p>
    <w:p w14:paraId="4C4F141E" w14:textId="2E6A5283" w:rsidR="0021371A" w:rsidRPr="006F3ABB" w:rsidRDefault="0021371A" w:rsidP="0021371A">
      <w:pPr>
        <w:rPr>
          <w:rFonts w:ascii="Arial" w:hAnsi="Arial" w:cs="Arial"/>
          <w:sz w:val="24"/>
          <w:szCs w:val="24"/>
        </w:rPr>
      </w:pPr>
      <w:r w:rsidRPr="006F3ABB">
        <w:rPr>
          <w:rFonts w:ascii="Arial" w:hAnsi="Arial" w:cs="Arial"/>
          <w:sz w:val="24"/>
          <w:szCs w:val="24"/>
        </w:rPr>
        <w:t>Evaluation plans must include as much information as possible for each of the following:</w:t>
      </w:r>
    </w:p>
    <w:p w14:paraId="10C39DB7" w14:textId="1B93C6D7"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lastRenderedPageBreak/>
        <w:t xml:space="preserve">A short description of the theory of change - why the proposed intervention is expected to produce the proposed </w:t>
      </w:r>
      <w:proofErr w:type="gramStart"/>
      <w:r w:rsidRPr="006F3ABB">
        <w:rPr>
          <w:rFonts w:ascii="Arial" w:hAnsi="Arial" w:cs="Arial"/>
          <w:sz w:val="24"/>
          <w:szCs w:val="24"/>
        </w:rPr>
        <w:t>results</w:t>
      </w:r>
      <w:r w:rsidR="00C36116" w:rsidRPr="006F3ABB">
        <w:rPr>
          <w:rFonts w:ascii="Arial" w:hAnsi="Arial" w:cs="Arial"/>
          <w:sz w:val="24"/>
          <w:szCs w:val="24"/>
        </w:rPr>
        <w:t>;</w:t>
      </w:r>
      <w:proofErr w:type="gramEnd"/>
    </w:p>
    <w:p w14:paraId="3B862EA7" w14:textId="0F3FDB75"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 xml:space="preserve">Outcome(s) of interest - clear and measurable outcomes that are aligned with the theory of change and will be assessed during the </w:t>
      </w:r>
      <w:proofErr w:type="gramStart"/>
      <w:r w:rsidRPr="006F3ABB">
        <w:rPr>
          <w:rFonts w:ascii="Arial" w:hAnsi="Arial" w:cs="Arial"/>
          <w:sz w:val="24"/>
          <w:szCs w:val="24"/>
        </w:rPr>
        <w:t>evaluation</w:t>
      </w:r>
      <w:r w:rsidR="00C36116" w:rsidRPr="006F3ABB">
        <w:rPr>
          <w:rFonts w:ascii="Arial" w:hAnsi="Arial" w:cs="Arial"/>
          <w:sz w:val="24"/>
          <w:szCs w:val="24"/>
        </w:rPr>
        <w:t>;</w:t>
      </w:r>
      <w:proofErr w:type="gramEnd"/>
    </w:p>
    <w:p w14:paraId="25B886D9" w14:textId="1FD2D792"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 xml:space="preserve">Research questions to be addressed by the study - concrete research questions (or hypotheses) that are clearly connected to the </w:t>
      </w:r>
      <w:proofErr w:type="gramStart"/>
      <w:r w:rsidRPr="006F3ABB">
        <w:rPr>
          <w:rFonts w:ascii="Arial" w:hAnsi="Arial" w:cs="Arial"/>
          <w:sz w:val="24"/>
          <w:szCs w:val="24"/>
        </w:rPr>
        <w:t>outcomes</w:t>
      </w:r>
      <w:r w:rsidR="00C36116" w:rsidRPr="006F3ABB">
        <w:rPr>
          <w:rFonts w:ascii="Arial" w:hAnsi="Arial" w:cs="Arial"/>
          <w:sz w:val="24"/>
          <w:szCs w:val="24"/>
        </w:rPr>
        <w:t>;</w:t>
      </w:r>
      <w:proofErr w:type="gramEnd"/>
    </w:p>
    <w:p w14:paraId="331A05EE" w14:textId="0824815B"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 xml:space="preserve">Proposed research design for the evaluation including a rationale for the design selected, an assessment of its strengths and limitations, and a description of the main </w:t>
      </w:r>
      <w:proofErr w:type="gramStart"/>
      <w:r w:rsidRPr="006F3ABB">
        <w:rPr>
          <w:rFonts w:ascii="Arial" w:hAnsi="Arial" w:cs="Arial"/>
          <w:sz w:val="24"/>
          <w:szCs w:val="24"/>
        </w:rPr>
        <w:t>components</w:t>
      </w:r>
      <w:r w:rsidR="009C1321" w:rsidRPr="006F3ABB">
        <w:rPr>
          <w:rFonts w:ascii="Arial" w:hAnsi="Arial" w:cs="Arial"/>
          <w:sz w:val="24"/>
          <w:szCs w:val="24"/>
        </w:rPr>
        <w:t>;</w:t>
      </w:r>
      <w:proofErr w:type="gramEnd"/>
    </w:p>
    <w:p w14:paraId="08623FCD" w14:textId="7B8324D8"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 xml:space="preserve">Description of the data sources, sampling methods, measurement tools, and data collection procedures that will be used in the </w:t>
      </w:r>
      <w:proofErr w:type="gramStart"/>
      <w:r w:rsidRPr="006F3ABB">
        <w:rPr>
          <w:rFonts w:ascii="Arial" w:hAnsi="Arial" w:cs="Arial"/>
          <w:sz w:val="24"/>
          <w:szCs w:val="24"/>
        </w:rPr>
        <w:t>evaluation</w:t>
      </w:r>
      <w:r w:rsidR="009C1321" w:rsidRPr="006F3ABB">
        <w:rPr>
          <w:rFonts w:ascii="Arial" w:hAnsi="Arial" w:cs="Arial"/>
          <w:sz w:val="24"/>
          <w:szCs w:val="24"/>
        </w:rPr>
        <w:t>;</w:t>
      </w:r>
      <w:proofErr w:type="gramEnd"/>
    </w:p>
    <w:p w14:paraId="3C3641C3" w14:textId="444BC723"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 xml:space="preserve">Analysis plan that clearly describes the methodologies used to analyze collected </w:t>
      </w:r>
      <w:proofErr w:type="gramStart"/>
      <w:r w:rsidRPr="006F3ABB">
        <w:rPr>
          <w:rFonts w:ascii="Arial" w:hAnsi="Arial" w:cs="Arial"/>
          <w:sz w:val="24"/>
          <w:szCs w:val="24"/>
        </w:rPr>
        <w:t>data</w:t>
      </w:r>
      <w:r w:rsidR="009C1321" w:rsidRPr="006F3ABB">
        <w:rPr>
          <w:rFonts w:ascii="Arial" w:hAnsi="Arial" w:cs="Arial"/>
          <w:sz w:val="24"/>
          <w:szCs w:val="24"/>
        </w:rPr>
        <w:t>;</w:t>
      </w:r>
      <w:proofErr w:type="gramEnd"/>
    </w:p>
    <w:p w14:paraId="0885A8B7" w14:textId="5F321605"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 xml:space="preserve">A timeline for the evaluation that describes how the evaluation will cover at least one year of AmeriCorps-funded activity and will be completed within the three-year timeframe of the </w:t>
      </w:r>
      <w:proofErr w:type="gramStart"/>
      <w:r w:rsidRPr="006F3ABB">
        <w:rPr>
          <w:rFonts w:ascii="Arial" w:hAnsi="Arial" w:cs="Arial"/>
          <w:sz w:val="24"/>
          <w:szCs w:val="24"/>
        </w:rPr>
        <w:t>grant</w:t>
      </w:r>
      <w:r w:rsidR="009C1321" w:rsidRPr="006F3ABB">
        <w:rPr>
          <w:rFonts w:ascii="Arial" w:hAnsi="Arial" w:cs="Arial"/>
          <w:sz w:val="24"/>
          <w:szCs w:val="24"/>
        </w:rPr>
        <w:t>;</w:t>
      </w:r>
      <w:proofErr w:type="gramEnd"/>
    </w:p>
    <w:p w14:paraId="0AA623EA" w14:textId="681A986C"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Qualifications needed for the evaluator</w:t>
      </w:r>
      <w:r w:rsidR="009C1321" w:rsidRPr="006F3ABB">
        <w:rPr>
          <w:rFonts w:ascii="Arial" w:hAnsi="Arial" w:cs="Arial"/>
          <w:sz w:val="24"/>
          <w:szCs w:val="24"/>
        </w:rPr>
        <w:t>; and,</w:t>
      </w:r>
    </w:p>
    <w:p w14:paraId="22BC7AA9" w14:textId="77777777" w:rsidR="0021371A" w:rsidRPr="006F3ABB" w:rsidRDefault="0021371A" w:rsidP="00290B9D">
      <w:pPr>
        <w:pStyle w:val="ListParagraph"/>
        <w:numPr>
          <w:ilvl w:val="0"/>
          <w:numId w:val="18"/>
        </w:numPr>
        <w:ind w:left="360"/>
        <w:rPr>
          <w:rFonts w:ascii="Arial" w:hAnsi="Arial" w:cs="Arial"/>
          <w:sz w:val="24"/>
          <w:szCs w:val="24"/>
        </w:rPr>
      </w:pPr>
      <w:r w:rsidRPr="006F3ABB">
        <w:rPr>
          <w:rFonts w:ascii="Arial" w:hAnsi="Arial" w:cs="Arial"/>
          <w:sz w:val="24"/>
          <w:szCs w:val="24"/>
        </w:rPr>
        <w:t>The proposed budget.</w:t>
      </w:r>
    </w:p>
    <w:p w14:paraId="27B2FD1E" w14:textId="77777777" w:rsidR="0034141F" w:rsidRPr="006F3ABB" w:rsidRDefault="0034141F" w:rsidP="0034141F">
      <w:pPr>
        <w:pStyle w:val="Body0"/>
        <w:ind w:firstLine="0"/>
        <w:rPr>
          <w:rFonts w:ascii="Arial" w:hAnsi="Arial" w:cs="Arial"/>
          <w:sz w:val="24"/>
          <w:szCs w:val="24"/>
        </w:rPr>
      </w:pPr>
      <w:r w:rsidRPr="0034141F">
        <w:rPr>
          <w:rFonts w:ascii="Arial" w:hAnsi="Arial" w:cs="Arial"/>
          <w:sz w:val="24"/>
          <w:szCs w:val="24"/>
        </w:rPr>
        <w:t>The evaluation plan will not be scored and will not be reviewed until after funding decisions have been made.</w:t>
      </w:r>
    </w:p>
    <w:p w14:paraId="572B002F" w14:textId="77777777" w:rsidR="0034141F" w:rsidRPr="006F3ABB" w:rsidRDefault="0034141F" w:rsidP="0034141F">
      <w:pPr>
        <w:pStyle w:val="ListParagraph"/>
        <w:ind w:left="360"/>
        <w:rPr>
          <w:rFonts w:ascii="Arial" w:hAnsi="Arial" w:cs="Arial"/>
          <w:sz w:val="24"/>
          <w:szCs w:val="24"/>
        </w:rPr>
      </w:pPr>
    </w:p>
    <w:p w14:paraId="3F49E73E" w14:textId="587C3D3C" w:rsidR="0034141F" w:rsidRPr="006F3ABB" w:rsidRDefault="00C36116" w:rsidP="00F42067">
      <w:pPr>
        <w:pStyle w:val="Body0"/>
        <w:ind w:firstLine="0"/>
        <w:rPr>
          <w:rFonts w:ascii="Arial" w:hAnsi="Arial" w:cs="Arial"/>
          <w:sz w:val="24"/>
          <w:szCs w:val="24"/>
        </w:rPr>
      </w:pPr>
      <w:bookmarkStart w:id="382" w:name="_Toc464227241"/>
      <w:bookmarkStart w:id="383" w:name="_Toc464465393"/>
      <w:bookmarkStart w:id="384" w:name="_Toc464465761"/>
      <w:bookmarkStart w:id="385" w:name="_Toc494383752"/>
      <w:bookmarkStart w:id="386" w:name="_Toc529197820"/>
      <w:bookmarkStart w:id="387" w:name="_Toc53056231"/>
      <w:bookmarkStart w:id="388" w:name="_Toc53069147"/>
      <w:bookmarkStart w:id="389" w:name="_Toc64907370"/>
      <w:bookmarkStart w:id="390" w:name="_Toc65573874"/>
      <w:bookmarkStart w:id="391" w:name="_Toc128587806"/>
      <w:bookmarkStart w:id="392" w:name="_Toc128644341"/>
      <w:bookmarkStart w:id="393" w:name="_Toc159782974"/>
      <w:bookmarkStart w:id="394" w:name="_Toc178758022"/>
      <w:bookmarkStart w:id="395" w:name="_Toc178758232"/>
      <w:r w:rsidRPr="006F3ABB">
        <w:rPr>
          <w:rStyle w:val="Heading3Char"/>
          <w:rFonts w:cs="Arial"/>
          <w:b w:val="0"/>
          <w:bCs/>
          <w:i w:val="0"/>
          <w:iCs/>
          <w:u w:val="single"/>
        </w:rPr>
        <w:t xml:space="preserve">Recompete after six or more years operating AmeriCorps program: </w:t>
      </w:r>
      <w:r w:rsidR="0021371A" w:rsidRPr="006F3ABB">
        <w:rPr>
          <w:rStyle w:val="Heading3Char"/>
          <w:rFonts w:cs="Arial"/>
          <w:b w:val="0"/>
          <w:bCs/>
          <w:i w:val="0"/>
          <w:iCs/>
          <w:u w:val="single"/>
        </w:rPr>
        <w:t>Evaluation Reports</w:t>
      </w:r>
      <w:bookmarkEnd w:id="382"/>
      <w:bookmarkEnd w:id="383"/>
      <w:bookmarkEnd w:id="384"/>
      <w:bookmarkEnd w:id="385"/>
      <w:bookmarkEnd w:id="386"/>
      <w:bookmarkEnd w:id="387"/>
      <w:bookmarkEnd w:id="388"/>
      <w:bookmarkEnd w:id="389"/>
      <w:bookmarkEnd w:id="390"/>
      <w:bookmarkEnd w:id="391"/>
      <w:bookmarkEnd w:id="392"/>
      <w:r w:rsidRPr="006F3ABB">
        <w:rPr>
          <w:rStyle w:val="Heading3Char"/>
          <w:rFonts w:cs="Arial"/>
          <w:b w:val="0"/>
          <w:bCs/>
          <w:i w:val="0"/>
          <w:iCs/>
          <w:u w:val="single"/>
        </w:rPr>
        <w:t xml:space="preserve"> and a new Evaluation Plan</w:t>
      </w:r>
      <w:bookmarkEnd w:id="393"/>
      <w:bookmarkEnd w:id="394"/>
      <w:bookmarkEnd w:id="395"/>
      <w:r w:rsidR="0021371A" w:rsidRPr="006F3ABB">
        <w:rPr>
          <w:rFonts w:ascii="Arial" w:hAnsi="Arial" w:cs="Arial"/>
          <w:sz w:val="24"/>
          <w:szCs w:val="24"/>
        </w:rPr>
        <w:t xml:space="preserve">. </w:t>
      </w:r>
      <w:r w:rsidR="0034141F" w:rsidRPr="006F3ABB">
        <w:rPr>
          <w:rFonts w:ascii="Arial" w:hAnsi="Arial" w:cs="Arial"/>
          <w:sz w:val="24"/>
          <w:szCs w:val="24"/>
        </w:rPr>
        <w:t xml:space="preserve">Grantees who continue to recompete for funding must continue to submit evaluation plans for each grant period, as well as evaluation reports documenting the results of their most recent evaluation, with their recompete applications. AmeriCorps expects that each subsequent evaluation will be developmentally appropriate for the program’s lifecycle and will build on the findings from previous evaluation efforts </w:t>
      </w:r>
      <w:r w:rsidR="00FB6861" w:rsidRPr="006F3ABB">
        <w:rPr>
          <w:rFonts w:ascii="Arial" w:hAnsi="Arial" w:cs="Arial"/>
          <w:sz w:val="24"/>
          <w:szCs w:val="24"/>
        </w:rPr>
        <w:t>to</w:t>
      </w:r>
      <w:r w:rsidR="0034141F" w:rsidRPr="006F3ABB">
        <w:rPr>
          <w:rFonts w:ascii="Arial" w:hAnsi="Arial" w:cs="Arial"/>
          <w:sz w:val="24"/>
          <w:szCs w:val="24"/>
        </w:rPr>
        <w:t xml:space="preserve"> strengthen the evidence base for the program and make continuous improvements to the program.</w:t>
      </w:r>
    </w:p>
    <w:p w14:paraId="3C0D171C" w14:textId="77777777" w:rsidR="0034141F" w:rsidRPr="006F3ABB" w:rsidRDefault="0034141F" w:rsidP="0034141F">
      <w:pPr>
        <w:pStyle w:val="Body0"/>
        <w:ind w:firstLine="0"/>
        <w:rPr>
          <w:rFonts w:ascii="Arial" w:hAnsi="Arial" w:cs="Arial"/>
          <w:sz w:val="24"/>
          <w:szCs w:val="24"/>
        </w:rPr>
      </w:pPr>
      <w:r w:rsidRPr="0034141F">
        <w:rPr>
          <w:rFonts w:ascii="Arial" w:hAnsi="Arial" w:cs="Arial"/>
          <w:sz w:val="24"/>
          <w:szCs w:val="24"/>
        </w:rPr>
        <w:t xml:space="preserve">Evaluations must cover at least one year of AmeriCorps-funded service activity for the same project. </w:t>
      </w:r>
    </w:p>
    <w:p w14:paraId="33BA7724" w14:textId="14CA2774" w:rsidR="0021371A" w:rsidRPr="0068163C" w:rsidRDefault="0021371A" w:rsidP="0021371A">
      <w:pPr>
        <w:pStyle w:val="Body0"/>
        <w:ind w:firstLine="0"/>
        <w:rPr>
          <w:rFonts w:ascii="Arial" w:hAnsi="Arial" w:cs="Arial"/>
        </w:rPr>
      </w:pPr>
      <w:r w:rsidRPr="006F3ABB">
        <w:rPr>
          <w:rFonts w:ascii="Arial" w:hAnsi="Arial" w:cs="Arial"/>
          <w:sz w:val="24"/>
          <w:szCs w:val="24"/>
        </w:rPr>
        <w:t>A qualified evaluator will be familiar with the report format. It typically contains an executive summary, program description, evaluation methodology, findings, interpretation, and recommendations. The Commission consider</w:t>
      </w:r>
      <w:r w:rsidR="0060151B" w:rsidRPr="006F3ABB">
        <w:rPr>
          <w:rFonts w:ascii="Arial" w:hAnsi="Arial" w:cs="Arial"/>
          <w:sz w:val="24"/>
          <w:szCs w:val="24"/>
        </w:rPr>
        <w:t>s</w:t>
      </w:r>
      <w:r w:rsidRPr="006F3ABB">
        <w:rPr>
          <w:rFonts w:ascii="Arial" w:hAnsi="Arial" w:cs="Arial"/>
          <w:sz w:val="24"/>
          <w:szCs w:val="24"/>
        </w:rPr>
        <w:t xml:space="preserve"> evaluations when </w:t>
      </w:r>
      <w:r w:rsidR="0060151B" w:rsidRPr="006F3ABB">
        <w:rPr>
          <w:rFonts w:ascii="Arial" w:hAnsi="Arial" w:cs="Arial"/>
          <w:sz w:val="24"/>
          <w:szCs w:val="24"/>
        </w:rPr>
        <w:t>evaluating</w:t>
      </w:r>
      <w:r w:rsidRPr="006F3ABB">
        <w:rPr>
          <w:rFonts w:ascii="Arial" w:hAnsi="Arial" w:cs="Arial"/>
          <w:sz w:val="24"/>
          <w:szCs w:val="24"/>
        </w:rPr>
        <w:t xml:space="preserve"> any recompeting organization’s application for funds.  Instructions for submitting evalua</w:t>
      </w:r>
      <w:r w:rsidRPr="0068163C">
        <w:rPr>
          <w:rFonts w:ascii="Arial" w:hAnsi="Arial" w:cs="Arial"/>
          <w:sz w:val="24"/>
          <w:szCs w:val="24"/>
        </w:rPr>
        <w:t xml:space="preserve">tions are on page </w:t>
      </w:r>
      <w:r w:rsidR="001E271A" w:rsidRPr="0068163C">
        <w:rPr>
          <w:rFonts w:ascii="Arial" w:hAnsi="Arial" w:cs="Arial"/>
          <w:sz w:val="24"/>
          <w:szCs w:val="24"/>
        </w:rPr>
        <w:fldChar w:fldCharType="begin"/>
      </w:r>
      <w:r w:rsidR="001E271A" w:rsidRPr="0068163C">
        <w:rPr>
          <w:rFonts w:ascii="Arial" w:hAnsi="Arial" w:cs="Arial"/>
          <w:sz w:val="24"/>
          <w:szCs w:val="24"/>
        </w:rPr>
        <w:instrText xml:space="preserve"> PAGEREF evaluation_data_collection_requirements </w:instrText>
      </w:r>
      <w:r w:rsidR="001E271A" w:rsidRPr="0068163C">
        <w:rPr>
          <w:rFonts w:ascii="Arial" w:hAnsi="Arial" w:cs="Arial"/>
          <w:sz w:val="24"/>
          <w:szCs w:val="24"/>
        </w:rPr>
        <w:fldChar w:fldCharType="separate"/>
      </w:r>
      <w:r w:rsidR="00AD7A56">
        <w:rPr>
          <w:rFonts w:ascii="Arial" w:hAnsi="Arial" w:cs="Arial"/>
          <w:b/>
          <w:bCs/>
          <w:noProof/>
          <w:sz w:val="24"/>
          <w:szCs w:val="24"/>
        </w:rPr>
        <w:fldChar w:fldCharType="begin"/>
      </w:r>
      <w:r w:rsidR="00AD7A56">
        <w:rPr>
          <w:rFonts w:ascii="Arial" w:hAnsi="Arial" w:cs="Arial"/>
          <w:sz w:val="24"/>
          <w:szCs w:val="24"/>
        </w:rPr>
        <w:instrText xml:space="preserve"> PAGEREF EvaluationSubmit </w:instrText>
      </w:r>
      <w:r w:rsidR="00AD7A56">
        <w:rPr>
          <w:rFonts w:ascii="Arial" w:hAnsi="Arial" w:cs="Arial"/>
          <w:b/>
          <w:bCs/>
          <w:noProof/>
          <w:sz w:val="24"/>
          <w:szCs w:val="24"/>
        </w:rPr>
        <w:fldChar w:fldCharType="separate"/>
      </w:r>
      <w:r w:rsidR="00AD7A56">
        <w:rPr>
          <w:rFonts w:ascii="Arial" w:hAnsi="Arial" w:cs="Arial"/>
          <w:noProof/>
          <w:sz w:val="24"/>
          <w:szCs w:val="24"/>
        </w:rPr>
        <w:t>58</w:t>
      </w:r>
      <w:r w:rsidR="00AD7A56">
        <w:rPr>
          <w:rFonts w:ascii="Arial" w:hAnsi="Arial" w:cs="Arial"/>
          <w:b/>
          <w:bCs/>
          <w:noProof/>
          <w:sz w:val="24"/>
          <w:szCs w:val="24"/>
        </w:rPr>
        <w:fldChar w:fldCharType="end"/>
      </w:r>
      <w:r w:rsidR="001E45BA">
        <w:rPr>
          <w:rFonts w:ascii="Arial" w:hAnsi="Arial" w:cs="Arial"/>
          <w:b/>
          <w:bCs/>
          <w:noProof/>
          <w:sz w:val="24"/>
          <w:szCs w:val="24"/>
        </w:rPr>
        <w:t>.</w:t>
      </w:r>
      <w:r w:rsidR="001E271A" w:rsidRPr="0068163C">
        <w:rPr>
          <w:rFonts w:ascii="Arial" w:hAnsi="Arial" w:cs="Arial"/>
          <w:sz w:val="24"/>
          <w:szCs w:val="24"/>
        </w:rPr>
        <w:fldChar w:fldCharType="end"/>
      </w:r>
      <w:r w:rsidRPr="0068163C">
        <w:rPr>
          <w:rFonts w:ascii="Arial" w:hAnsi="Arial" w:cs="Arial"/>
          <w:sz w:val="24"/>
          <w:szCs w:val="24"/>
        </w:rPr>
        <w:t>.</w:t>
      </w:r>
      <w:r w:rsidRPr="0068163C">
        <w:rPr>
          <w:rFonts w:ascii="Arial" w:hAnsi="Arial" w:cs="Arial"/>
        </w:rPr>
        <w:t xml:space="preserve"> </w:t>
      </w:r>
    </w:p>
    <w:p w14:paraId="7A88261D" w14:textId="77777777" w:rsidR="003D24B0" w:rsidRPr="002E58E4" w:rsidRDefault="003D24B0" w:rsidP="003D24B0">
      <w:pPr>
        <w:pStyle w:val="Body0"/>
        <w:spacing w:after="60"/>
        <w:ind w:firstLine="0"/>
        <w:jc w:val="center"/>
        <w:rPr>
          <w:rFonts w:ascii="Arial" w:hAnsi="Arial" w:cs="Arial"/>
          <w:smallCaps/>
          <w:szCs w:val="22"/>
        </w:rPr>
      </w:pPr>
      <w:r w:rsidRPr="002E58E4">
        <w:rPr>
          <w:rFonts w:ascii="Arial" w:hAnsi="Arial" w:cs="Arial"/>
          <w:smallCaps/>
          <w:szCs w:val="22"/>
        </w:rPr>
        <w:t>Applicant AmeriCorps Experience and Evaluation Submission Requirements</w:t>
      </w:r>
    </w:p>
    <w:tbl>
      <w:tblPr>
        <w:tblStyle w:val="TableGrid"/>
        <w:tblW w:w="4942" w:type="pct"/>
        <w:tblLook w:val="04A0" w:firstRow="1" w:lastRow="0" w:firstColumn="1" w:lastColumn="0" w:noHBand="0" w:noVBand="1"/>
      </w:tblPr>
      <w:tblGrid>
        <w:gridCol w:w="5395"/>
        <w:gridCol w:w="2700"/>
        <w:gridCol w:w="2285"/>
      </w:tblGrid>
      <w:tr w:rsidR="003D24B0" w:rsidRPr="002E58E4" w14:paraId="43298A82" w14:textId="77777777" w:rsidTr="004D54BF">
        <w:tc>
          <w:tcPr>
            <w:tcW w:w="5395" w:type="dxa"/>
            <w:tcBorders>
              <w:bottom w:val="single" w:sz="4" w:space="0" w:color="auto"/>
            </w:tcBorders>
          </w:tcPr>
          <w:p w14:paraId="542B16ED" w14:textId="77777777" w:rsidR="003D24B0" w:rsidRPr="002E58E4" w:rsidRDefault="003D24B0" w:rsidP="00754E08">
            <w:pPr>
              <w:pStyle w:val="Body0"/>
              <w:ind w:firstLine="0"/>
              <w:jc w:val="right"/>
              <w:rPr>
                <w:rFonts w:ascii="Arial" w:hAnsi="Arial" w:cs="Arial"/>
                <w:i/>
                <w:szCs w:val="22"/>
              </w:rPr>
            </w:pPr>
            <w:r w:rsidRPr="002E58E4">
              <w:rPr>
                <w:rFonts w:ascii="Arial" w:hAnsi="Arial" w:cs="Arial"/>
                <w:i/>
                <w:szCs w:val="22"/>
              </w:rPr>
              <w:t xml:space="preserve">What to submit </w:t>
            </w:r>
            <w:r w:rsidRPr="002E58E4">
              <w:rPr>
                <w:rFonts w:ascii="Arial" w:hAnsi="Arial" w:cs="Arial"/>
                <w:i/>
                <w:szCs w:val="22"/>
              </w:rPr>
              <w:sym w:font="Wingdings" w:char="F0E0"/>
            </w:r>
          </w:p>
        </w:tc>
        <w:tc>
          <w:tcPr>
            <w:tcW w:w="2700" w:type="dxa"/>
            <w:tcBorders>
              <w:bottom w:val="single" w:sz="4" w:space="0" w:color="auto"/>
            </w:tcBorders>
          </w:tcPr>
          <w:p w14:paraId="141B6D9F" w14:textId="77777777" w:rsidR="003D24B0" w:rsidRPr="002E58E4" w:rsidRDefault="003D24B0" w:rsidP="00754E08">
            <w:pPr>
              <w:pStyle w:val="Body0"/>
              <w:spacing w:before="60"/>
              <w:ind w:firstLine="0"/>
              <w:jc w:val="center"/>
              <w:rPr>
                <w:rFonts w:ascii="Arial" w:hAnsi="Arial" w:cs="Arial"/>
                <w:szCs w:val="22"/>
              </w:rPr>
            </w:pPr>
            <w:r w:rsidRPr="002E58E4">
              <w:rPr>
                <w:rFonts w:ascii="Arial" w:hAnsi="Arial" w:cs="Arial"/>
                <w:szCs w:val="22"/>
              </w:rPr>
              <w:t>Evaluation Plan</w:t>
            </w:r>
          </w:p>
        </w:tc>
        <w:tc>
          <w:tcPr>
            <w:tcW w:w="2285" w:type="dxa"/>
            <w:tcBorders>
              <w:bottom w:val="single" w:sz="4" w:space="0" w:color="auto"/>
            </w:tcBorders>
          </w:tcPr>
          <w:p w14:paraId="7B493956" w14:textId="77777777" w:rsidR="003D24B0" w:rsidRPr="002E58E4" w:rsidRDefault="003D24B0" w:rsidP="00754E08">
            <w:pPr>
              <w:pStyle w:val="Body0"/>
              <w:spacing w:before="60"/>
              <w:ind w:firstLine="0"/>
              <w:jc w:val="center"/>
              <w:rPr>
                <w:rFonts w:ascii="Arial" w:hAnsi="Arial" w:cs="Arial"/>
                <w:szCs w:val="22"/>
              </w:rPr>
            </w:pPr>
            <w:r w:rsidRPr="002E58E4">
              <w:rPr>
                <w:rFonts w:ascii="Arial" w:hAnsi="Arial" w:cs="Arial"/>
                <w:szCs w:val="22"/>
              </w:rPr>
              <w:t>Evaluation Results Report</w:t>
            </w:r>
          </w:p>
        </w:tc>
      </w:tr>
      <w:tr w:rsidR="003D24B0" w:rsidRPr="002E58E4" w14:paraId="5B4F7756" w14:textId="77777777" w:rsidTr="004D54BF">
        <w:tc>
          <w:tcPr>
            <w:tcW w:w="5395" w:type="dxa"/>
            <w:tcBorders>
              <w:top w:val="single" w:sz="4" w:space="0" w:color="auto"/>
              <w:left w:val="single" w:sz="4" w:space="0" w:color="auto"/>
              <w:bottom w:val="double" w:sz="4" w:space="0" w:color="auto"/>
              <w:right w:val="single" w:sz="4" w:space="0" w:color="auto"/>
            </w:tcBorders>
          </w:tcPr>
          <w:p w14:paraId="2BB37738" w14:textId="77777777" w:rsidR="003D24B0" w:rsidRPr="002E58E4" w:rsidRDefault="003D24B0" w:rsidP="00754E08">
            <w:pPr>
              <w:pStyle w:val="Body0"/>
              <w:ind w:firstLine="0"/>
              <w:jc w:val="right"/>
              <w:rPr>
                <w:rFonts w:ascii="Arial" w:hAnsi="Arial" w:cs="Arial"/>
                <w:i/>
                <w:szCs w:val="22"/>
              </w:rPr>
            </w:pPr>
            <w:r w:rsidRPr="002E58E4">
              <w:rPr>
                <w:rFonts w:ascii="Arial" w:hAnsi="Arial" w:cs="Arial"/>
                <w:i/>
                <w:szCs w:val="22"/>
              </w:rPr>
              <w:t xml:space="preserve">How to submit </w:t>
            </w:r>
            <w:r w:rsidRPr="002E58E4">
              <w:rPr>
                <w:rFonts w:ascii="Arial" w:hAnsi="Arial" w:cs="Arial"/>
                <w:i/>
                <w:szCs w:val="22"/>
              </w:rPr>
              <w:sym w:font="Wingdings" w:char="F0E0"/>
            </w:r>
          </w:p>
        </w:tc>
        <w:tc>
          <w:tcPr>
            <w:tcW w:w="2700" w:type="dxa"/>
            <w:tcBorders>
              <w:top w:val="single" w:sz="4" w:space="0" w:color="auto"/>
              <w:left w:val="single" w:sz="4" w:space="0" w:color="auto"/>
              <w:bottom w:val="double" w:sz="4" w:space="0" w:color="auto"/>
              <w:right w:val="single" w:sz="4" w:space="0" w:color="auto"/>
            </w:tcBorders>
            <w:vAlign w:val="center"/>
          </w:tcPr>
          <w:p w14:paraId="1EF15897" w14:textId="77777777" w:rsidR="003D24B0" w:rsidRPr="002E58E4" w:rsidRDefault="003D24B0" w:rsidP="00754E08">
            <w:pPr>
              <w:pStyle w:val="Body0"/>
              <w:spacing w:before="60"/>
              <w:ind w:firstLine="0"/>
              <w:jc w:val="center"/>
              <w:rPr>
                <w:rFonts w:ascii="Arial" w:hAnsi="Arial" w:cs="Arial"/>
                <w:szCs w:val="22"/>
              </w:rPr>
            </w:pPr>
            <w:r w:rsidRPr="002E58E4">
              <w:rPr>
                <w:rFonts w:ascii="Arial" w:hAnsi="Arial" w:cs="Arial"/>
                <w:szCs w:val="22"/>
              </w:rPr>
              <w:t>Use “Evaluation Plan Template” Attachment J</w:t>
            </w:r>
          </w:p>
        </w:tc>
        <w:tc>
          <w:tcPr>
            <w:tcW w:w="2285" w:type="dxa"/>
            <w:tcBorders>
              <w:top w:val="single" w:sz="4" w:space="0" w:color="auto"/>
              <w:left w:val="single" w:sz="4" w:space="0" w:color="auto"/>
              <w:bottom w:val="double" w:sz="4" w:space="0" w:color="auto"/>
              <w:right w:val="single" w:sz="4" w:space="0" w:color="auto"/>
            </w:tcBorders>
            <w:vAlign w:val="center"/>
          </w:tcPr>
          <w:p w14:paraId="2BE06A01" w14:textId="77777777" w:rsidR="003D24B0" w:rsidRPr="002E58E4" w:rsidRDefault="003D24B0" w:rsidP="00754E08">
            <w:pPr>
              <w:pStyle w:val="Body0"/>
              <w:spacing w:before="60"/>
              <w:ind w:firstLine="0"/>
              <w:jc w:val="center"/>
              <w:rPr>
                <w:rFonts w:ascii="Arial" w:hAnsi="Arial" w:cs="Arial"/>
                <w:szCs w:val="22"/>
              </w:rPr>
            </w:pPr>
            <w:r w:rsidRPr="002E58E4">
              <w:rPr>
                <w:rFonts w:ascii="Arial" w:hAnsi="Arial" w:cs="Arial"/>
                <w:szCs w:val="22"/>
              </w:rPr>
              <w:t>Submit as digital attachment</w:t>
            </w:r>
          </w:p>
        </w:tc>
      </w:tr>
      <w:tr w:rsidR="003D24B0" w:rsidRPr="002E58E4" w14:paraId="29068AB9" w14:textId="77777777" w:rsidTr="004D54BF">
        <w:tc>
          <w:tcPr>
            <w:tcW w:w="5395" w:type="dxa"/>
            <w:tcBorders>
              <w:top w:val="double" w:sz="4" w:space="0" w:color="auto"/>
            </w:tcBorders>
          </w:tcPr>
          <w:p w14:paraId="12A20951" w14:textId="77777777" w:rsidR="003D24B0" w:rsidRPr="002E58E4" w:rsidRDefault="003D24B0" w:rsidP="00754E08">
            <w:pPr>
              <w:pStyle w:val="Body0"/>
              <w:ind w:firstLine="0"/>
              <w:rPr>
                <w:rFonts w:ascii="Arial" w:hAnsi="Arial" w:cs="Arial"/>
                <w:szCs w:val="22"/>
              </w:rPr>
            </w:pPr>
            <w:r w:rsidRPr="002E58E4">
              <w:rPr>
                <w:rFonts w:ascii="Arial" w:hAnsi="Arial" w:cs="Arial"/>
                <w:szCs w:val="22"/>
              </w:rPr>
              <w:t xml:space="preserve">Applicant with </w:t>
            </w:r>
            <w:r w:rsidRPr="002E58E4">
              <w:rPr>
                <w:rFonts w:ascii="Arial" w:hAnsi="Arial" w:cs="Arial"/>
                <w:szCs w:val="22"/>
                <w:u w:val="single"/>
              </w:rPr>
              <w:t>no</w:t>
            </w:r>
            <w:r w:rsidRPr="002E58E4">
              <w:rPr>
                <w:rFonts w:ascii="Arial" w:hAnsi="Arial" w:cs="Arial"/>
                <w:szCs w:val="22"/>
              </w:rPr>
              <w:t xml:space="preserve"> prior AmeriCorps grant</w:t>
            </w:r>
          </w:p>
        </w:tc>
        <w:tc>
          <w:tcPr>
            <w:tcW w:w="2700" w:type="dxa"/>
            <w:tcBorders>
              <w:top w:val="double" w:sz="4" w:space="0" w:color="auto"/>
            </w:tcBorders>
            <w:vAlign w:val="center"/>
          </w:tcPr>
          <w:p w14:paraId="6D4C318E" w14:textId="77777777" w:rsidR="003D24B0" w:rsidRPr="002E58E4" w:rsidRDefault="003D24B0" w:rsidP="00754E08">
            <w:pPr>
              <w:pStyle w:val="Body0"/>
              <w:ind w:firstLine="0"/>
              <w:jc w:val="center"/>
              <w:rPr>
                <w:rFonts w:ascii="Arial" w:hAnsi="Arial" w:cs="Arial"/>
                <w:szCs w:val="22"/>
              </w:rPr>
            </w:pPr>
            <w:r w:rsidRPr="002E58E4">
              <w:rPr>
                <w:rFonts w:ascii="Arial" w:hAnsi="Arial" w:cs="Arial"/>
                <w:szCs w:val="22"/>
              </w:rPr>
              <w:t>n/a</w:t>
            </w:r>
          </w:p>
        </w:tc>
        <w:tc>
          <w:tcPr>
            <w:tcW w:w="2285" w:type="dxa"/>
            <w:tcBorders>
              <w:top w:val="double" w:sz="4" w:space="0" w:color="auto"/>
            </w:tcBorders>
            <w:vAlign w:val="center"/>
          </w:tcPr>
          <w:p w14:paraId="1F15F938" w14:textId="77777777" w:rsidR="003D24B0" w:rsidRPr="002E58E4" w:rsidRDefault="003D24B0" w:rsidP="00754E08">
            <w:pPr>
              <w:pStyle w:val="Body0"/>
              <w:ind w:firstLine="0"/>
              <w:jc w:val="center"/>
              <w:rPr>
                <w:rFonts w:ascii="Arial" w:hAnsi="Arial" w:cs="Arial"/>
                <w:szCs w:val="22"/>
              </w:rPr>
            </w:pPr>
            <w:r w:rsidRPr="002E58E4">
              <w:rPr>
                <w:rFonts w:ascii="Arial" w:hAnsi="Arial" w:cs="Arial"/>
                <w:szCs w:val="22"/>
              </w:rPr>
              <w:t>n/a</w:t>
            </w:r>
          </w:p>
        </w:tc>
      </w:tr>
      <w:tr w:rsidR="003D24B0" w:rsidRPr="002E58E4" w14:paraId="3B0115C2" w14:textId="77777777" w:rsidTr="004D54BF">
        <w:tc>
          <w:tcPr>
            <w:tcW w:w="5395" w:type="dxa"/>
          </w:tcPr>
          <w:p w14:paraId="7B04A994" w14:textId="6B38C9FC" w:rsidR="003D24B0" w:rsidRPr="002E58E4" w:rsidRDefault="003D24B0" w:rsidP="00754E08">
            <w:pPr>
              <w:pStyle w:val="Body0"/>
              <w:ind w:firstLine="0"/>
              <w:rPr>
                <w:rFonts w:ascii="Arial" w:hAnsi="Arial" w:cs="Arial"/>
                <w:szCs w:val="22"/>
              </w:rPr>
            </w:pPr>
            <w:r w:rsidRPr="002E58E4">
              <w:rPr>
                <w:rFonts w:ascii="Arial" w:hAnsi="Arial" w:cs="Arial"/>
                <w:szCs w:val="22"/>
              </w:rPr>
              <w:t xml:space="preserve">Applicant funded for the first time within the past 5 years; this application is first recompete and is for same project (see definition of same project on page </w:t>
            </w:r>
            <w:r w:rsidRPr="002E58E4">
              <w:rPr>
                <w:rFonts w:ascii="Arial" w:hAnsi="Arial" w:cs="Arial"/>
                <w:szCs w:val="22"/>
              </w:rPr>
              <w:fldChar w:fldCharType="begin"/>
            </w:r>
            <w:r w:rsidRPr="002E58E4">
              <w:rPr>
                <w:rFonts w:ascii="Arial" w:hAnsi="Arial" w:cs="Arial"/>
                <w:szCs w:val="22"/>
              </w:rPr>
              <w:instrText xml:space="preserve"> PAGEREF same_project_definition \h </w:instrText>
            </w:r>
            <w:r w:rsidRPr="002E58E4">
              <w:rPr>
                <w:rFonts w:ascii="Arial" w:hAnsi="Arial" w:cs="Arial"/>
                <w:szCs w:val="22"/>
              </w:rPr>
            </w:r>
            <w:r w:rsidRPr="002E58E4">
              <w:rPr>
                <w:rFonts w:ascii="Arial" w:hAnsi="Arial" w:cs="Arial"/>
                <w:szCs w:val="22"/>
              </w:rPr>
              <w:fldChar w:fldCharType="separate"/>
            </w:r>
            <w:r w:rsidR="00AD7A56">
              <w:rPr>
                <w:rFonts w:ascii="Arial" w:hAnsi="Arial" w:cs="Arial"/>
                <w:b/>
                <w:bCs/>
                <w:noProof/>
                <w:szCs w:val="22"/>
              </w:rPr>
              <w:fldChar w:fldCharType="begin"/>
            </w:r>
            <w:r w:rsidR="00AD7A56">
              <w:rPr>
                <w:rFonts w:ascii="Arial" w:hAnsi="Arial" w:cs="Arial"/>
                <w:szCs w:val="22"/>
              </w:rPr>
              <w:instrText xml:space="preserve"> PAGEREF same_project </w:instrText>
            </w:r>
            <w:r w:rsidR="00AD7A56">
              <w:rPr>
                <w:rFonts w:ascii="Arial" w:hAnsi="Arial" w:cs="Arial"/>
                <w:b/>
                <w:bCs/>
                <w:noProof/>
                <w:szCs w:val="22"/>
              </w:rPr>
              <w:fldChar w:fldCharType="separate"/>
            </w:r>
            <w:r w:rsidR="00AD7A56">
              <w:rPr>
                <w:rFonts w:ascii="Arial" w:hAnsi="Arial" w:cs="Arial"/>
                <w:noProof/>
                <w:szCs w:val="22"/>
              </w:rPr>
              <w:t>13</w:t>
            </w:r>
            <w:r w:rsidR="00AD7A56">
              <w:rPr>
                <w:rFonts w:ascii="Arial" w:hAnsi="Arial" w:cs="Arial"/>
                <w:b/>
                <w:bCs/>
                <w:noProof/>
                <w:szCs w:val="22"/>
              </w:rPr>
              <w:fldChar w:fldCharType="end"/>
            </w:r>
            <w:r w:rsidR="001E45BA">
              <w:rPr>
                <w:rFonts w:ascii="Arial" w:hAnsi="Arial" w:cs="Arial"/>
                <w:b/>
                <w:bCs/>
                <w:noProof/>
                <w:szCs w:val="22"/>
              </w:rPr>
              <w:t>.</w:t>
            </w:r>
            <w:r w:rsidRPr="002E58E4">
              <w:rPr>
                <w:rFonts w:ascii="Arial" w:hAnsi="Arial" w:cs="Arial"/>
                <w:szCs w:val="22"/>
              </w:rPr>
              <w:fldChar w:fldCharType="end"/>
            </w:r>
            <w:r w:rsidRPr="002E58E4">
              <w:rPr>
                <w:rFonts w:ascii="Arial" w:hAnsi="Arial" w:cs="Arial"/>
                <w:szCs w:val="22"/>
              </w:rPr>
              <w:t>)</w:t>
            </w:r>
          </w:p>
        </w:tc>
        <w:tc>
          <w:tcPr>
            <w:tcW w:w="2700" w:type="dxa"/>
            <w:vAlign w:val="center"/>
          </w:tcPr>
          <w:p w14:paraId="7CEA92D1" w14:textId="77777777" w:rsidR="003D24B0" w:rsidRPr="002E58E4" w:rsidRDefault="003D24B0" w:rsidP="00754E08">
            <w:pPr>
              <w:pStyle w:val="Body0"/>
              <w:ind w:firstLine="0"/>
              <w:jc w:val="center"/>
              <w:rPr>
                <w:rFonts w:ascii="Arial" w:hAnsi="Arial" w:cs="Arial"/>
                <w:szCs w:val="22"/>
              </w:rPr>
            </w:pPr>
            <w:r w:rsidRPr="002E58E4">
              <w:rPr>
                <w:rFonts w:ascii="Arial" w:hAnsi="Arial" w:cs="Arial"/>
                <w:szCs w:val="22"/>
              </w:rPr>
              <w:t>X</w:t>
            </w:r>
          </w:p>
        </w:tc>
        <w:tc>
          <w:tcPr>
            <w:tcW w:w="2285" w:type="dxa"/>
            <w:vAlign w:val="center"/>
          </w:tcPr>
          <w:p w14:paraId="4E0F4619" w14:textId="77777777" w:rsidR="003D24B0" w:rsidRPr="002E58E4" w:rsidRDefault="003D24B0" w:rsidP="00754E08">
            <w:pPr>
              <w:pStyle w:val="Body0"/>
              <w:ind w:firstLine="0"/>
              <w:jc w:val="center"/>
              <w:rPr>
                <w:rFonts w:ascii="Arial" w:hAnsi="Arial" w:cs="Arial"/>
                <w:szCs w:val="22"/>
              </w:rPr>
            </w:pPr>
            <w:r w:rsidRPr="002E58E4">
              <w:rPr>
                <w:rFonts w:ascii="Arial" w:hAnsi="Arial" w:cs="Arial"/>
                <w:szCs w:val="22"/>
              </w:rPr>
              <w:t>n/a</w:t>
            </w:r>
          </w:p>
        </w:tc>
      </w:tr>
      <w:tr w:rsidR="003D24B0" w:rsidRPr="002E58E4" w14:paraId="49DA7C95" w14:textId="77777777" w:rsidTr="004D54BF">
        <w:tc>
          <w:tcPr>
            <w:tcW w:w="5395" w:type="dxa"/>
          </w:tcPr>
          <w:p w14:paraId="33AC83CD" w14:textId="0C7A205E" w:rsidR="003D24B0" w:rsidRPr="002E58E4" w:rsidRDefault="003D24B0" w:rsidP="00754E08">
            <w:pPr>
              <w:pStyle w:val="Body0"/>
              <w:ind w:firstLine="0"/>
              <w:rPr>
                <w:rFonts w:ascii="Arial" w:hAnsi="Arial" w:cs="Arial"/>
                <w:szCs w:val="22"/>
              </w:rPr>
            </w:pPr>
            <w:r w:rsidRPr="002E58E4">
              <w:rPr>
                <w:rFonts w:ascii="Arial" w:hAnsi="Arial" w:cs="Arial"/>
                <w:szCs w:val="22"/>
              </w:rPr>
              <w:t xml:space="preserve">Applicant funded for six or more years; this application is recompeting for the same project (see definition of same project on page </w:t>
            </w:r>
            <w:r w:rsidRPr="002E58E4">
              <w:rPr>
                <w:rFonts w:ascii="Arial" w:hAnsi="Arial" w:cs="Arial"/>
                <w:szCs w:val="22"/>
              </w:rPr>
              <w:fldChar w:fldCharType="begin"/>
            </w:r>
            <w:r w:rsidRPr="002E58E4">
              <w:rPr>
                <w:rFonts w:ascii="Arial" w:hAnsi="Arial" w:cs="Arial"/>
                <w:szCs w:val="22"/>
              </w:rPr>
              <w:instrText xml:space="preserve"> PAGEREF same_project_definition \h </w:instrText>
            </w:r>
            <w:r w:rsidRPr="002E58E4">
              <w:rPr>
                <w:rFonts w:ascii="Arial" w:hAnsi="Arial" w:cs="Arial"/>
                <w:szCs w:val="22"/>
              </w:rPr>
            </w:r>
            <w:r w:rsidRPr="002E58E4">
              <w:rPr>
                <w:rFonts w:ascii="Arial" w:hAnsi="Arial" w:cs="Arial"/>
                <w:szCs w:val="22"/>
              </w:rPr>
              <w:fldChar w:fldCharType="separate"/>
            </w:r>
            <w:r w:rsidR="00AD7A56">
              <w:rPr>
                <w:rFonts w:ascii="Arial" w:hAnsi="Arial" w:cs="Arial"/>
                <w:b/>
                <w:bCs/>
                <w:noProof/>
                <w:szCs w:val="22"/>
              </w:rPr>
              <w:fldChar w:fldCharType="begin"/>
            </w:r>
            <w:r w:rsidR="00AD7A56">
              <w:rPr>
                <w:rFonts w:ascii="Arial" w:hAnsi="Arial" w:cs="Arial"/>
                <w:szCs w:val="22"/>
              </w:rPr>
              <w:instrText xml:space="preserve"> PAGEREF same_project </w:instrText>
            </w:r>
            <w:r w:rsidR="00AD7A56">
              <w:rPr>
                <w:rFonts w:ascii="Arial" w:hAnsi="Arial" w:cs="Arial"/>
                <w:b/>
                <w:bCs/>
                <w:noProof/>
                <w:szCs w:val="22"/>
              </w:rPr>
              <w:fldChar w:fldCharType="separate"/>
            </w:r>
            <w:r w:rsidR="00AD7A56">
              <w:rPr>
                <w:rFonts w:ascii="Arial" w:hAnsi="Arial" w:cs="Arial"/>
                <w:noProof/>
                <w:szCs w:val="22"/>
              </w:rPr>
              <w:t>13</w:t>
            </w:r>
            <w:r w:rsidR="00AD7A56">
              <w:rPr>
                <w:rFonts w:ascii="Arial" w:hAnsi="Arial" w:cs="Arial"/>
                <w:b/>
                <w:bCs/>
                <w:noProof/>
                <w:szCs w:val="22"/>
              </w:rPr>
              <w:fldChar w:fldCharType="end"/>
            </w:r>
            <w:r w:rsidR="001E45BA">
              <w:rPr>
                <w:rFonts w:ascii="Arial" w:hAnsi="Arial" w:cs="Arial"/>
                <w:b/>
                <w:bCs/>
                <w:noProof/>
                <w:szCs w:val="22"/>
              </w:rPr>
              <w:t>.</w:t>
            </w:r>
            <w:r w:rsidRPr="002E58E4">
              <w:rPr>
                <w:rFonts w:ascii="Arial" w:hAnsi="Arial" w:cs="Arial"/>
                <w:szCs w:val="22"/>
              </w:rPr>
              <w:fldChar w:fldCharType="end"/>
            </w:r>
            <w:r w:rsidRPr="002E58E4">
              <w:rPr>
                <w:rFonts w:ascii="Arial" w:hAnsi="Arial" w:cs="Arial"/>
                <w:szCs w:val="22"/>
              </w:rPr>
              <w:t>)</w:t>
            </w:r>
          </w:p>
        </w:tc>
        <w:tc>
          <w:tcPr>
            <w:tcW w:w="2700" w:type="dxa"/>
            <w:vAlign w:val="center"/>
          </w:tcPr>
          <w:p w14:paraId="7C491E85" w14:textId="77777777" w:rsidR="003D24B0" w:rsidRPr="002E58E4" w:rsidRDefault="003D24B0" w:rsidP="00754E08">
            <w:pPr>
              <w:pStyle w:val="Body0"/>
              <w:ind w:firstLine="0"/>
              <w:jc w:val="center"/>
              <w:rPr>
                <w:rFonts w:ascii="Arial" w:hAnsi="Arial" w:cs="Arial"/>
                <w:szCs w:val="22"/>
              </w:rPr>
            </w:pPr>
            <w:r w:rsidRPr="002E58E4">
              <w:rPr>
                <w:rFonts w:ascii="Arial" w:hAnsi="Arial" w:cs="Arial"/>
                <w:szCs w:val="22"/>
              </w:rPr>
              <w:t>X</w:t>
            </w:r>
          </w:p>
        </w:tc>
        <w:tc>
          <w:tcPr>
            <w:tcW w:w="2285" w:type="dxa"/>
            <w:vAlign w:val="center"/>
          </w:tcPr>
          <w:p w14:paraId="1C24C65C" w14:textId="77777777" w:rsidR="003D24B0" w:rsidRPr="002E58E4" w:rsidRDefault="003D24B0" w:rsidP="00754E08">
            <w:pPr>
              <w:pStyle w:val="Body0"/>
              <w:ind w:firstLine="0"/>
              <w:jc w:val="center"/>
              <w:rPr>
                <w:rFonts w:ascii="Arial" w:hAnsi="Arial" w:cs="Arial"/>
                <w:szCs w:val="22"/>
              </w:rPr>
            </w:pPr>
            <w:r w:rsidRPr="002E58E4">
              <w:rPr>
                <w:rFonts w:ascii="Arial" w:hAnsi="Arial" w:cs="Arial"/>
                <w:szCs w:val="22"/>
              </w:rPr>
              <w:t>X</w:t>
            </w:r>
          </w:p>
        </w:tc>
      </w:tr>
    </w:tbl>
    <w:p w14:paraId="6F578D78" w14:textId="7DC5C65F" w:rsidR="00630F57" w:rsidRPr="00630F57" w:rsidRDefault="00630F57" w:rsidP="00630F57">
      <w:pPr>
        <w:pStyle w:val="Body0"/>
        <w:ind w:firstLine="0"/>
        <w:rPr>
          <w:rFonts w:ascii="Arial" w:hAnsi="Arial" w:cs="Arial"/>
          <w:sz w:val="24"/>
          <w:szCs w:val="24"/>
        </w:rPr>
      </w:pPr>
      <w:bookmarkStart w:id="396" w:name="_Toc464227242"/>
      <w:bookmarkStart w:id="397" w:name="_Toc464465394"/>
      <w:bookmarkStart w:id="398" w:name="_Toc464465762"/>
      <w:bookmarkStart w:id="399" w:name="_Toc494383753"/>
      <w:bookmarkStart w:id="400" w:name="_Toc529197821"/>
      <w:bookmarkStart w:id="401" w:name="_Toc53056232"/>
      <w:bookmarkStart w:id="402" w:name="_Toc53069148"/>
      <w:bookmarkStart w:id="403" w:name="_Toc84501119"/>
      <w:bookmarkStart w:id="404" w:name="_Toc116069842"/>
      <w:bookmarkStart w:id="405" w:name="_Toc116481445"/>
      <w:bookmarkStart w:id="406" w:name="_Toc144474194"/>
      <w:r w:rsidRPr="00630F57">
        <w:rPr>
          <w:rFonts w:ascii="Arial" w:hAnsi="Arial" w:cs="Arial"/>
          <w:b/>
          <w:sz w:val="24"/>
          <w:szCs w:val="24"/>
        </w:rPr>
        <w:lastRenderedPageBreak/>
        <w:t>Alternative Evaluation Approach.</w:t>
      </w:r>
      <w:bookmarkEnd w:id="396"/>
      <w:bookmarkEnd w:id="397"/>
      <w:bookmarkEnd w:id="398"/>
      <w:bookmarkEnd w:id="399"/>
      <w:bookmarkEnd w:id="400"/>
      <w:bookmarkEnd w:id="401"/>
      <w:bookmarkEnd w:id="402"/>
      <w:bookmarkEnd w:id="403"/>
      <w:bookmarkEnd w:id="404"/>
      <w:bookmarkEnd w:id="405"/>
      <w:bookmarkEnd w:id="406"/>
      <w:r w:rsidRPr="00630F57">
        <w:rPr>
          <w:rFonts w:ascii="Arial" w:hAnsi="Arial" w:cs="Arial"/>
          <w:sz w:val="24"/>
          <w:szCs w:val="24"/>
        </w:rPr>
        <w:t xml:space="preserve"> Recompeting state Grantees may be eligible to apply for approval of an alternative evaluation approach.  Eligible applicants should submit an Evaluation Plan (Attachment </w:t>
      </w:r>
      <w:r w:rsidR="0068163C">
        <w:rPr>
          <w:rFonts w:ascii="Arial" w:hAnsi="Arial" w:cs="Arial"/>
          <w:sz w:val="24"/>
          <w:szCs w:val="24"/>
        </w:rPr>
        <w:t>K</w:t>
      </w:r>
      <w:r w:rsidRPr="00630F57">
        <w:rPr>
          <w:rFonts w:ascii="Arial" w:hAnsi="Arial" w:cs="Arial"/>
          <w:sz w:val="24"/>
          <w:szCs w:val="24"/>
        </w:rPr>
        <w:t xml:space="preserve">, page </w:t>
      </w:r>
      <w:r w:rsidRPr="00630F57">
        <w:rPr>
          <w:rFonts w:ascii="Arial" w:hAnsi="Arial" w:cs="Arial"/>
          <w:sz w:val="24"/>
          <w:szCs w:val="24"/>
        </w:rPr>
        <w:fldChar w:fldCharType="begin"/>
      </w:r>
      <w:r w:rsidRPr="00630F57">
        <w:rPr>
          <w:rFonts w:ascii="Arial" w:hAnsi="Arial" w:cs="Arial"/>
          <w:sz w:val="24"/>
          <w:szCs w:val="24"/>
        </w:rPr>
        <w:instrText xml:space="preserve"> PAGEREF attachmentI \h </w:instrText>
      </w:r>
      <w:r w:rsidRPr="00630F57">
        <w:rPr>
          <w:rFonts w:ascii="Arial" w:hAnsi="Arial" w:cs="Arial"/>
          <w:sz w:val="24"/>
          <w:szCs w:val="24"/>
        </w:rPr>
      </w:r>
      <w:r w:rsidRPr="00630F57">
        <w:rPr>
          <w:rFonts w:ascii="Arial" w:hAnsi="Arial" w:cs="Arial"/>
          <w:sz w:val="24"/>
          <w:szCs w:val="24"/>
        </w:rPr>
        <w:fldChar w:fldCharType="separate"/>
      </w:r>
      <w:r w:rsidR="00AD7A56">
        <w:rPr>
          <w:rFonts w:ascii="Arial" w:hAnsi="Arial" w:cs="Arial"/>
          <w:b/>
          <w:bCs/>
          <w:noProof/>
          <w:sz w:val="24"/>
          <w:szCs w:val="24"/>
        </w:rPr>
        <w:fldChar w:fldCharType="begin"/>
      </w:r>
      <w:r w:rsidR="00AD7A56">
        <w:rPr>
          <w:rFonts w:ascii="Arial" w:hAnsi="Arial" w:cs="Arial"/>
          <w:sz w:val="24"/>
          <w:szCs w:val="24"/>
        </w:rPr>
        <w:instrText xml:space="preserve"> PAGEREF ATTACHMENT_K_EVAL </w:instrText>
      </w:r>
      <w:r w:rsidR="00AD7A56">
        <w:rPr>
          <w:rFonts w:ascii="Arial" w:hAnsi="Arial" w:cs="Arial"/>
          <w:b/>
          <w:bCs/>
          <w:noProof/>
          <w:sz w:val="24"/>
          <w:szCs w:val="24"/>
        </w:rPr>
        <w:fldChar w:fldCharType="separate"/>
      </w:r>
      <w:r w:rsidR="00AD7A56">
        <w:rPr>
          <w:rFonts w:ascii="Arial" w:hAnsi="Arial" w:cs="Arial"/>
          <w:noProof/>
          <w:sz w:val="24"/>
          <w:szCs w:val="24"/>
        </w:rPr>
        <w:t>102</w:t>
      </w:r>
      <w:r w:rsidR="00AD7A56">
        <w:rPr>
          <w:rFonts w:ascii="Arial" w:hAnsi="Arial" w:cs="Arial"/>
          <w:b/>
          <w:bCs/>
          <w:noProof/>
          <w:sz w:val="24"/>
          <w:szCs w:val="24"/>
        </w:rPr>
        <w:fldChar w:fldCharType="end"/>
      </w:r>
      <w:r w:rsidR="001E45BA">
        <w:rPr>
          <w:rFonts w:ascii="Arial" w:hAnsi="Arial" w:cs="Arial"/>
          <w:b/>
          <w:bCs/>
          <w:noProof/>
          <w:sz w:val="24"/>
          <w:szCs w:val="24"/>
        </w:rPr>
        <w:t>.</w:t>
      </w:r>
      <w:r w:rsidRPr="00630F57">
        <w:rPr>
          <w:rFonts w:ascii="Arial" w:hAnsi="Arial" w:cs="Arial"/>
          <w:sz w:val="24"/>
          <w:szCs w:val="24"/>
        </w:rPr>
        <w:fldChar w:fldCharType="end"/>
      </w:r>
      <w:r w:rsidRPr="00630F57">
        <w:rPr>
          <w:rFonts w:ascii="Arial" w:hAnsi="Arial" w:cs="Arial"/>
          <w:sz w:val="24"/>
          <w:szCs w:val="24"/>
        </w:rPr>
        <w:t xml:space="preserve">) plus the Alternative Evaluation Approach Request Form as additional documents. More information on alternative evaluation approaches and the request form can be found at: </w:t>
      </w:r>
    </w:p>
    <w:p w14:paraId="58607026" w14:textId="7B32FE94" w:rsidR="00630F57" w:rsidRPr="006F3ABB" w:rsidRDefault="00630F57" w:rsidP="0021371A">
      <w:pPr>
        <w:pStyle w:val="Body0"/>
        <w:ind w:firstLine="0"/>
        <w:rPr>
          <w:rFonts w:ascii="Arial" w:hAnsi="Arial" w:cs="Arial"/>
        </w:rPr>
      </w:pPr>
      <w:hyperlink r:id="rId59" w:history="1">
        <w:r w:rsidRPr="00630F57">
          <w:rPr>
            <w:rStyle w:val="Hyperlink"/>
            <w:rFonts w:ascii="Arial" w:hAnsi="Arial" w:cs="Arial"/>
          </w:rPr>
          <w:t>https://www.americorps.gov/sites/default/files/document/2021_06_29_Alternative_Evaluation_Approach_Guidance_ASN.pdf</w:t>
        </w:r>
      </w:hyperlink>
      <w:r w:rsidRPr="00630F57">
        <w:rPr>
          <w:rFonts w:ascii="Arial" w:hAnsi="Arial" w:cs="Arial"/>
        </w:rPr>
        <w:t xml:space="preserve"> </w:t>
      </w:r>
    </w:p>
    <w:p w14:paraId="13798070" w14:textId="73D60E5C" w:rsidR="0021371A" w:rsidRPr="006F3ABB" w:rsidRDefault="0021371A" w:rsidP="0021371A">
      <w:pPr>
        <w:pStyle w:val="Heading2"/>
        <w:rPr>
          <w:rFonts w:cs="Arial"/>
        </w:rPr>
      </w:pPr>
      <w:bookmarkStart w:id="407" w:name="_Toc339908447"/>
      <w:bookmarkStart w:id="408" w:name="_Toc368947658"/>
      <w:bookmarkStart w:id="409" w:name="_Toc529197822"/>
      <w:bookmarkStart w:id="410" w:name="_Toc53056233"/>
      <w:bookmarkStart w:id="411" w:name="_Toc178758233"/>
      <w:r w:rsidRPr="006F3ABB">
        <w:rPr>
          <w:rFonts w:cs="Arial"/>
        </w:rPr>
        <w:t>X</w:t>
      </w:r>
      <w:r w:rsidR="0044376C">
        <w:rPr>
          <w:rFonts w:cs="Arial"/>
        </w:rPr>
        <w:t>I</w:t>
      </w:r>
      <w:r w:rsidR="002E58E4" w:rsidRPr="006F3ABB">
        <w:rPr>
          <w:rFonts w:cs="Arial"/>
        </w:rPr>
        <w:t>I</w:t>
      </w:r>
      <w:r w:rsidRPr="006F3ABB">
        <w:rPr>
          <w:rFonts w:cs="Arial"/>
        </w:rPr>
        <w:t>.  Data Collection Training for Sites and Members</w:t>
      </w:r>
      <w:bookmarkEnd w:id="407"/>
      <w:bookmarkEnd w:id="408"/>
      <w:bookmarkEnd w:id="409"/>
      <w:bookmarkEnd w:id="410"/>
      <w:bookmarkEnd w:id="411"/>
    </w:p>
    <w:p w14:paraId="39942A5A" w14:textId="2E2D3A43" w:rsidR="00457F9F" w:rsidRPr="006F3ABB" w:rsidRDefault="00457F9F" w:rsidP="0021371A">
      <w:pPr>
        <w:pStyle w:val="Body0"/>
        <w:ind w:firstLine="0"/>
        <w:rPr>
          <w:rFonts w:ascii="Arial" w:hAnsi="Arial" w:cs="Arial"/>
          <w:sz w:val="24"/>
          <w:szCs w:val="24"/>
        </w:rPr>
      </w:pPr>
      <w:r w:rsidRPr="006F3ABB">
        <w:rPr>
          <w:rFonts w:ascii="Arial" w:hAnsi="Arial" w:cs="Arial"/>
          <w:sz w:val="24"/>
          <w:szCs w:val="24"/>
        </w:rPr>
        <w:t>Where in narratives this is described</w:t>
      </w:r>
    </w:p>
    <w:p w14:paraId="374112CB" w14:textId="4E15E8E3" w:rsidR="0021371A" w:rsidRDefault="0021371A" w:rsidP="0021371A">
      <w:pPr>
        <w:pStyle w:val="Body0"/>
        <w:ind w:firstLine="0"/>
        <w:rPr>
          <w:rFonts w:ascii="Arial" w:hAnsi="Arial" w:cs="Arial"/>
          <w:sz w:val="24"/>
          <w:szCs w:val="24"/>
        </w:rPr>
      </w:pPr>
      <w:r w:rsidRPr="006F3ABB">
        <w:rPr>
          <w:rFonts w:ascii="Arial" w:hAnsi="Arial" w:cs="Arial"/>
          <w:sz w:val="24"/>
          <w:szCs w:val="24"/>
        </w:rPr>
        <w:t>Program models that propose to locate members in partner host organizations to perform service should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collected at the program level. These elements should be included in the required host site agreements.</w:t>
      </w:r>
    </w:p>
    <w:p w14:paraId="1EFE42BB" w14:textId="77777777" w:rsidR="002E58E4" w:rsidRPr="0082143A" w:rsidRDefault="002E58E4" w:rsidP="0021371A">
      <w:pPr>
        <w:pStyle w:val="Body0"/>
        <w:ind w:firstLine="0"/>
        <w:rPr>
          <w:rFonts w:ascii="Arial" w:hAnsi="Arial" w:cs="Arial"/>
          <w:sz w:val="24"/>
          <w:szCs w:val="24"/>
        </w:rPr>
      </w:pPr>
    </w:p>
    <w:p w14:paraId="2AE92AA6" w14:textId="77777777" w:rsidR="00457F9F" w:rsidRDefault="00457F9F" w:rsidP="004017E2">
      <w:pPr>
        <w:pStyle w:val="Title"/>
        <w:rPr>
          <w:rStyle w:val="Heading3Char"/>
          <w:b/>
          <w:i w:val="0"/>
          <w:sz w:val="32"/>
          <w:szCs w:val="28"/>
        </w:rPr>
      </w:pPr>
      <w:bookmarkStart w:id="412" w:name="_Toc464227200"/>
      <w:bookmarkStart w:id="413" w:name="_Toc464465352"/>
      <w:bookmarkStart w:id="414" w:name="_Toc464465720"/>
      <w:bookmarkStart w:id="415" w:name="_Toc494383708"/>
      <w:bookmarkStart w:id="416" w:name="_Toc529197776"/>
      <w:bookmarkStart w:id="417" w:name="_Toc53056187"/>
      <w:bookmarkStart w:id="418" w:name="_Toc53069103"/>
      <w:bookmarkStart w:id="419" w:name="_Toc64907327"/>
      <w:bookmarkStart w:id="420" w:name="_Toc65573831"/>
      <w:bookmarkEnd w:id="39"/>
      <w:bookmarkEnd w:id="40"/>
    </w:p>
    <w:p w14:paraId="16049E42" w14:textId="77777777" w:rsidR="006F3ABB" w:rsidRDefault="006F3ABB">
      <w:pPr>
        <w:overflowPunct/>
        <w:autoSpaceDE/>
        <w:autoSpaceDN/>
        <w:adjustRightInd/>
        <w:spacing w:before="0"/>
        <w:textAlignment w:val="auto"/>
        <w:rPr>
          <w:rStyle w:val="Heading3Char"/>
          <w:i w:val="0"/>
          <w:caps/>
          <w:sz w:val="32"/>
          <w:szCs w:val="28"/>
        </w:rPr>
      </w:pPr>
      <w:r>
        <w:rPr>
          <w:rStyle w:val="Heading3Char"/>
          <w:b w:val="0"/>
          <w:i w:val="0"/>
          <w:sz w:val="32"/>
          <w:szCs w:val="28"/>
        </w:rPr>
        <w:br w:type="page"/>
      </w:r>
    </w:p>
    <w:p w14:paraId="3AA8CE78" w14:textId="1EF3AF76" w:rsidR="004B0CDE" w:rsidRPr="004017E2" w:rsidRDefault="004017E2" w:rsidP="0044376C">
      <w:pPr>
        <w:pStyle w:val="Title"/>
        <w:outlineLvl w:val="0"/>
        <w:rPr>
          <w:rStyle w:val="Heading3Char"/>
          <w:b/>
          <w:i w:val="0"/>
          <w:sz w:val="32"/>
          <w:szCs w:val="28"/>
        </w:rPr>
      </w:pPr>
      <w:bookmarkStart w:id="421" w:name="_Toc178758234"/>
      <w:r>
        <w:rPr>
          <w:rStyle w:val="Heading3Char"/>
          <w:b/>
          <w:i w:val="0"/>
          <w:sz w:val="32"/>
          <w:szCs w:val="28"/>
        </w:rPr>
        <w:lastRenderedPageBreak/>
        <w:t xml:space="preserve">Part </w:t>
      </w:r>
      <w:r w:rsidR="00633F96">
        <w:rPr>
          <w:rStyle w:val="Heading3Char"/>
          <w:b/>
          <w:i w:val="0"/>
          <w:sz w:val="32"/>
          <w:szCs w:val="28"/>
        </w:rPr>
        <w:t>III</w:t>
      </w:r>
      <w:r>
        <w:rPr>
          <w:rStyle w:val="Heading3Char"/>
          <w:b/>
          <w:i w:val="0"/>
          <w:sz w:val="32"/>
          <w:szCs w:val="28"/>
        </w:rPr>
        <w:t>. Key Process events</w:t>
      </w:r>
      <w:bookmarkEnd w:id="421"/>
    </w:p>
    <w:p w14:paraId="2A4C638B" w14:textId="16593739" w:rsidR="004017E2" w:rsidRPr="00CE0E7A" w:rsidRDefault="004D3F91" w:rsidP="004D3F91">
      <w:pPr>
        <w:pStyle w:val="Heading1"/>
      </w:pPr>
      <w:bookmarkStart w:id="422" w:name="_Toc19263769"/>
      <w:bookmarkStart w:id="423" w:name="_Toc128414541"/>
      <w:bookmarkStart w:id="424" w:name="_Toc128644300"/>
      <w:bookmarkStart w:id="425" w:name="_Toc178758235"/>
      <w:bookmarkStart w:id="426" w:name="_Hlk128398792"/>
      <w:r>
        <w:t>A.</w:t>
      </w:r>
      <w:r w:rsidR="004017E2" w:rsidRPr="00CE0E7A">
        <w:t xml:space="preserve"> </w:t>
      </w:r>
      <w:bookmarkEnd w:id="422"/>
      <w:r w:rsidR="004017E2">
        <w:t>Information Session</w:t>
      </w:r>
      <w:bookmarkEnd w:id="423"/>
      <w:bookmarkEnd w:id="424"/>
      <w:bookmarkEnd w:id="425"/>
    </w:p>
    <w:bookmarkEnd w:id="426"/>
    <w:p w14:paraId="4F939AB2" w14:textId="5DC80856" w:rsidR="004017E2" w:rsidRDefault="004017E2" w:rsidP="004017E2">
      <w:pPr>
        <w:rPr>
          <w:rFonts w:ascii="Arial" w:eastAsia="Calibri" w:hAnsi="Arial" w:cs="Arial"/>
          <w:sz w:val="24"/>
          <w:szCs w:val="24"/>
        </w:rPr>
      </w:pPr>
      <w:r w:rsidRPr="004E52A8">
        <w:rPr>
          <w:rFonts w:ascii="Arial" w:eastAsia="Calibri" w:hAnsi="Arial" w:cs="Arial"/>
          <w:sz w:val="24"/>
          <w:szCs w:val="24"/>
        </w:rPr>
        <w:t>A virtual information session will take place for interested applicants. Details and the registration link are on the cover of this RFA.</w:t>
      </w:r>
      <w:r w:rsidR="004D3F91">
        <w:rPr>
          <w:rFonts w:ascii="Arial" w:eastAsia="Calibri" w:hAnsi="Arial" w:cs="Arial"/>
          <w:sz w:val="24"/>
          <w:szCs w:val="24"/>
        </w:rPr>
        <w:t xml:space="preserve"> </w:t>
      </w:r>
      <w:r w:rsidR="004D3F91" w:rsidRPr="002525C2">
        <w:rPr>
          <w:rFonts w:ascii="Arial" w:hAnsi="Arial" w:cs="Arial"/>
          <w:sz w:val="24"/>
          <w:szCs w:val="24"/>
        </w:rPr>
        <w:t xml:space="preserve">The purpose of the </w:t>
      </w:r>
      <w:r w:rsidR="004D3F91">
        <w:rPr>
          <w:rFonts w:ascii="Arial" w:hAnsi="Arial" w:cs="Arial"/>
          <w:sz w:val="24"/>
          <w:szCs w:val="24"/>
        </w:rPr>
        <w:t>Informational Session</w:t>
      </w:r>
      <w:r w:rsidR="004D3F91" w:rsidRPr="002525C2">
        <w:rPr>
          <w:rFonts w:ascii="Arial" w:hAnsi="Arial" w:cs="Arial"/>
          <w:sz w:val="24"/>
          <w:szCs w:val="24"/>
        </w:rPr>
        <w:t xml:space="preserve"> is to answer and/or field questions, clarify for </w:t>
      </w:r>
      <w:r w:rsidR="004D3F91">
        <w:rPr>
          <w:rFonts w:ascii="Arial" w:hAnsi="Arial" w:cs="Arial"/>
          <w:sz w:val="24"/>
          <w:szCs w:val="24"/>
        </w:rPr>
        <w:t>Applicants</w:t>
      </w:r>
      <w:r w:rsidR="004D3F91" w:rsidRPr="002525C2">
        <w:rPr>
          <w:rFonts w:ascii="Arial" w:hAnsi="Arial" w:cs="Arial"/>
          <w:sz w:val="24"/>
          <w:szCs w:val="24"/>
        </w:rPr>
        <w:t xml:space="preserve"> any aspect of the RF</w:t>
      </w:r>
      <w:r w:rsidR="004D3F91">
        <w:rPr>
          <w:rFonts w:ascii="Arial" w:hAnsi="Arial" w:cs="Arial"/>
          <w:sz w:val="24"/>
          <w:szCs w:val="24"/>
        </w:rPr>
        <w:t>A</w:t>
      </w:r>
      <w:r w:rsidR="004D3F91" w:rsidRPr="002525C2">
        <w:rPr>
          <w:rFonts w:ascii="Arial" w:hAnsi="Arial" w:cs="Arial"/>
          <w:sz w:val="24"/>
          <w:szCs w:val="24"/>
        </w:rPr>
        <w:t xml:space="preserve"> that may be necessary</w:t>
      </w:r>
      <w:r w:rsidR="004D3F91">
        <w:rPr>
          <w:rFonts w:ascii="Arial" w:hAnsi="Arial" w:cs="Arial"/>
          <w:sz w:val="24"/>
          <w:szCs w:val="24"/>
        </w:rPr>
        <w:t>,</w:t>
      </w:r>
      <w:r w:rsidR="004D3F91" w:rsidRPr="002525C2">
        <w:rPr>
          <w:rFonts w:ascii="Arial" w:hAnsi="Arial" w:cs="Arial"/>
          <w:sz w:val="24"/>
          <w:szCs w:val="24"/>
        </w:rPr>
        <w:t xml:space="preserve"> and provide supplemental information to assist potential </w:t>
      </w:r>
      <w:r w:rsidR="004D3F91">
        <w:rPr>
          <w:rFonts w:ascii="Arial" w:hAnsi="Arial" w:cs="Arial"/>
          <w:sz w:val="24"/>
          <w:szCs w:val="24"/>
        </w:rPr>
        <w:t>Applicants</w:t>
      </w:r>
      <w:r w:rsidR="004D3F91" w:rsidRPr="002525C2">
        <w:rPr>
          <w:rFonts w:ascii="Arial" w:hAnsi="Arial" w:cs="Arial"/>
          <w:sz w:val="24"/>
          <w:szCs w:val="24"/>
        </w:rPr>
        <w:t xml:space="preserve"> in submitting responses to the RF</w:t>
      </w:r>
      <w:r w:rsidR="004D3F91">
        <w:rPr>
          <w:rFonts w:ascii="Arial" w:hAnsi="Arial" w:cs="Arial"/>
          <w:sz w:val="24"/>
          <w:szCs w:val="24"/>
        </w:rPr>
        <w:t>A</w:t>
      </w:r>
      <w:r w:rsidR="004D3F91" w:rsidRPr="002525C2">
        <w:rPr>
          <w:rFonts w:ascii="Arial" w:hAnsi="Arial" w:cs="Arial"/>
          <w:sz w:val="24"/>
          <w:szCs w:val="24"/>
        </w:rPr>
        <w:t xml:space="preserve">.  Although attendance at the </w:t>
      </w:r>
      <w:r w:rsidR="004D3F91">
        <w:rPr>
          <w:rFonts w:ascii="Arial" w:hAnsi="Arial" w:cs="Arial"/>
          <w:sz w:val="24"/>
          <w:szCs w:val="24"/>
        </w:rPr>
        <w:t>Informational Session</w:t>
      </w:r>
      <w:r w:rsidR="004D3F91" w:rsidRPr="002525C2">
        <w:rPr>
          <w:rFonts w:ascii="Arial" w:hAnsi="Arial" w:cs="Arial"/>
          <w:sz w:val="24"/>
          <w:szCs w:val="24"/>
        </w:rPr>
        <w:t xml:space="preserve"> is not mandatory, it is </w:t>
      </w:r>
      <w:r w:rsidR="004D3F91" w:rsidRPr="002525C2">
        <w:rPr>
          <w:rFonts w:ascii="Arial" w:hAnsi="Arial" w:cs="Arial"/>
          <w:sz w:val="24"/>
          <w:szCs w:val="24"/>
          <w:u w:val="single"/>
        </w:rPr>
        <w:t>strongly encouraged</w:t>
      </w:r>
      <w:r w:rsidR="004D3F91" w:rsidRPr="002525C2">
        <w:rPr>
          <w:rFonts w:ascii="Arial" w:hAnsi="Arial" w:cs="Arial"/>
          <w:sz w:val="24"/>
          <w:szCs w:val="24"/>
        </w:rPr>
        <w:t xml:space="preserve"> that interested </w:t>
      </w:r>
      <w:r w:rsidR="004D3F91">
        <w:rPr>
          <w:rFonts w:ascii="Arial" w:hAnsi="Arial" w:cs="Arial"/>
          <w:sz w:val="24"/>
          <w:szCs w:val="24"/>
        </w:rPr>
        <w:t>Applicants</w:t>
      </w:r>
      <w:r w:rsidR="004D3F91" w:rsidRPr="002525C2">
        <w:rPr>
          <w:rFonts w:ascii="Arial" w:hAnsi="Arial" w:cs="Arial"/>
          <w:sz w:val="24"/>
          <w:szCs w:val="24"/>
        </w:rPr>
        <w:t xml:space="preserve"> attend.</w:t>
      </w:r>
    </w:p>
    <w:p w14:paraId="71929F4F" w14:textId="77777777" w:rsidR="009C1321" w:rsidRDefault="009C1321" w:rsidP="006D50C6">
      <w:pPr>
        <w:pStyle w:val="Heading1"/>
        <w:spacing w:before="0" w:after="0"/>
      </w:pPr>
      <w:bookmarkStart w:id="427" w:name="_Toc339908428"/>
      <w:bookmarkStart w:id="428" w:name="_Toc368947618"/>
      <w:bookmarkStart w:id="429" w:name="_Toc529197779"/>
      <w:bookmarkStart w:id="430" w:name="_Toc53056190"/>
    </w:p>
    <w:p w14:paraId="14C6A1ED" w14:textId="5CE252E2" w:rsidR="004017E2" w:rsidRPr="00A828BC" w:rsidRDefault="004D3F91" w:rsidP="004D3F91">
      <w:pPr>
        <w:pStyle w:val="Heading1"/>
      </w:pPr>
      <w:bookmarkStart w:id="431" w:name="_Toc178758236"/>
      <w:r>
        <w:t>B</w:t>
      </w:r>
      <w:r w:rsidR="004017E2" w:rsidRPr="00A828BC">
        <w:t xml:space="preserve">.  Questions Regarding This </w:t>
      </w:r>
      <w:r w:rsidR="004017E2">
        <w:t>RFA</w:t>
      </w:r>
      <w:bookmarkEnd w:id="427"/>
      <w:bookmarkEnd w:id="428"/>
      <w:bookmarkEnd w:id="429"/>
      <w:bookmarkEnd w:id="430"/>
      <w:bookmarkEnd w:id="431"/>
    </w:p>
    <w:p w14:paraId="7C366C88" w14:textId="0CA97B3D" w:rsidR="009C1321" w:rsidRDefault="009C1321" w:rsidP="009C1321">
      <w:pPr>
        <w:pStyle w:val="Heading2"/>
      </w:pPr>
      <w:bookmarkStart w:id="432" w:name="_Toc159782979"/>
      <w:bookmarkStart w:id="433" w:name="_Toc178758237"/>
      <w:bookmarkStart w:id="434" w:name="_Hlk33442664"/>
      <w:bookmarkStart w:id="435" w:name="_Toc529197780"/>
      <w:bookmarkStart w:id="436" w:name="_Toc53056191"/>
      <w:r>
        <w:t xml:space="preserve">I. </w:t>
      </w:r>
      <w:r w:rsidR="004D3F91" w:rsidRPr="009C1321">
        <w:t>General Instructions</w:t>
      </w:r>
      <w:bookmarkEnd w:id="432"/>
      <w:bookmarkEnd w:id="433"/>
    </w:p>
    <w:p w14:paraId="3BEC7B54" w14:textId="527F390F" w:rsidR="004D3F91" w:rsidRDefault="004D3F91" w:rsidP="006F3ABB">
      <w:pPr>
        <w:widowControl w:val="0"/>
        <w:spacing w:after="120"/>
        <w:rPr>
          <w:rFonts w:ascii="Arial" w:hAnsi="Arial" w:cs="Arial"/>
          <w:sz w:val="24"/>
          <w:szCs w:val="24"/>
        </w:rPr>
      </w:pPr>
      <w:r w:rsidRPr="009C1321">
        <w:rPr>
          <w:rFonts w:ascii="Arial" w:hAnsi="Arial" w:cs="Arial"/>
          <w:b/>
          <w:sz w:val="24"/>
          <w:szCs w:val="24"/>
        </w:rPr>
        <w:t xml:space="preserve"> </w:t>
      </w:r>
      <w:r w:rsidRPr="009C1321">
        <w:rPr>
          <w:rFonts w:ascii="Arial" w:hAnsi="Arial" w:cs="Arial"/>
          <w:sz w:val="24"/>
          <w:szCs w:val="24"/>
        </w:rPr>
        <w:t>It is the responsibility of all Applicants and other interested parties to examine the entire RFA and to seek clarification, in writing, if they do not understand any information or instructions.</w:t>
      </w:r>
    </w:p>
    <w:p w14:paraId="7A440EA4" w14:textId="77777777" w:rsidR="004D3F91" w:rsidRPr="00C97934" w:rsidRDefault="004D3F91" w:rsidP="00CD42FE">
      <w:pPr>
        <w:pStyle w:val="ListParagraph"/>
        <w:widowControl w:val="0"/>
        <w:numPr>
          <w:ilvl w:val="2"/>
          <w:numId w:val="46"/>
        </w:numPr>
        <w:autoSpaceDE w:val="0"/>
        <w:autoSpaceDN w:val="0"/>
        <w:contextualSpacing w:val="0"/>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Pr>
          <w:rFonts w:ascii="Arial" w:hAnsi="Arial" w:cs="Arial"/>
          <w:b/>
          <w:sz w:val="24"/>
          <w:szCs w:val="24"/>
        </w:rPr>
        <w:t>A</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1FF2B493" w14:textId="77777777" w:rsidR="004D3F91" w:rsidRPr="00C97934" w:rsidRDefault="004D3F91" w:rsidP="00CD42FE">
      <w:pPr>
        <w:pStyle w:val="ListParagraph"/>
        <w:widowControl w:val="0"/>
        <w:numPr>
          <w:ilvl w:val="2"/>
          <w:numId w:val="46"/>
        </w:numPr>
        <w:autoSpaceDE w:val="0"/>
        <w:autoSpaceDN w:val="0"/>
        <w:contextualSpacing w:val="0"/>
        <w:rPr>
          <w:rFonts w:ascii="Arial" w:hAnsi="Arial" w:cs="Arial"/>
          <w:sz w:val="24"/>
          <w:szCs w:val="24"/>
        </w:rPr>
      </w:pPr>
      <w:r>
        <w:rPr>
          <w:rFonts w:ascii="Arial" w:hAnsi="Arial" w:cs="Arial"/>
          <w:sz w:val="24"/>
          <w:szCs w:val="24"/>
        </w:rPr>
        <w:t>Questions</w:t>
      </w:r>
      <w:r w:rsidRPr="00C97934">
        <w:rPr>
          <w:rFonts w:ascii="Arial" w:hAnsi="Arial" w:cs="Arial"/>
          <w:sz w:val="24"/>
          <w:szCs w:val="24"/>
        </w:rPr>
        <w:t xml:space="preserve"> must be submitted, by e-mail, and received by the RF</w:t>
      </w:r>
      <w:r>
        <w:rPr>
          <w:rFonts w:ascii="Arial" w:hAnsi="Arial" w:cs="Arial"/>
          <w:sz w:val="24"/>
          <w:szCs w:val="24"/>
        </w:rPr>
        <w:t>A</w:t>
      </w:r>
      <w:r w:rsidRPr="00C97934">
        <w:rPr>
          <w:rFonts w:ascii="Arial" w:hAnsi="Arial" w:cs="Arial"/>
          <w:sz w:val="24"/>
          <w:szCs w:val="24"/>
        </w:rPr>
        <w:t xml:space="preserve"> Coordinator identified on the cover page of the RF</w:t>
      </w:r>
      <w:r>
        <w:rPr>
          <w:rFonts w:ascii="Arial" w:hAnsi="Arial" w:cs="Arial"/>
          <w:sz w:val="24"/>
          <w:szCs w:val="24"/>
        </w:rPr>
        <w:t>A</w:t>
      </w:r>
      <w:r w:rsidRPr="00C97934">
        <w:rPr>
          <w:rFonts w:ascii="Arial" w:hAnsi="Arial" w:cs="Arial"/>
          <w:sz w:val="24"/>
          <w:szCs w:val="24"/>
        </w:rPr>
        <w:t xml:space="preserve"> as soon as possible but no later than the date and time specified on the RF</w:t>
      </w:r>
      <w:r>
        <w:rPr>
          <w:rFonts w:ascii="Arial" w:hAnsi="Arial" w:cs="Arial"/>
          <w:sz w:val="24"/>
          <w:szCs w:val="24"/>
        </w:rPr>
        <w:t>A</w:t>
      </w:r>
      <w:r w:rsidRPr="00C97934">
        <w:rPr>
          <w:rFonts w:ascii="Arial" w:hAnsi="Arial" w:cs="Arial"/>
          <w:sz w:val="24"/>
          <w:szCs w:val="24"/>
        </w:rPr>
        <w:t xml:space="preserve"> cover page.</w:t>
      </w:r>
    </w:p>
    <w:p w14:paraId="2E8AF308" w14:textId="68FA8AC4" w:rsidR="004D3F91" w:rsidRDefault="004D3F91" w:rsidP="00CD42FE">
      <w:pPr>
        <w:pStyle w:val="ListParagraph"/>
        <w:widowControl w:val="0"/>
        <w:numPr>
          <w:ilvl w:val="2"/>
          <w:numId w:val="46"/>
        </w:numPr>
        <w:autoSpaceDE w:val="0"/>
        <w:autoSpaceDN w:val="0"/>
        <w:contextualSpacing w:val="0"/>
        <w:rPr>
          <w:rFonts w:ascii="Arial" w:hAnsi="Arial" w:cs="Arial"/>
          <w:sz w:val="24"/>
          <w:szCs w:val="24"/>
        </w:rPr>
      </w:pPr>
      <w:r w:rsidRPr="00C97934">
        <w:rPr>
          <w:rFonts w:ascii="Arial" w:hAnsi="Arial" w:cs="Arial"/>
          <w:sz w:val="24"/>
          <w:szCs w:val="24"/>
        </w:rPr>
        <w:t>Submitted Questions must include the RF</w:t>
      </w:r>
      <w:r>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0E87EDAE" w14:textId="55E29C34" w:rsidR="009C1321" w:rsidRDefault="009C1321" w:rsidP="009C1321">
      <w:pPr>
        <w:pStyle w:val="Heading2"/>
        <w:rPr>
          <w:rStyle w:val="InitialStyle"/>
          <w:rFonts w:ascii="Arial" w:hAnsi="Arial" w:cs="Arial"/>
          <w:b w:val="0"/>
          <w:bCs/>
          <w:szCs w:val="24"/>
        </w:rPr>
      </w:pPr>
      <w:bookmarkStart w:id="437" w:name="_Toc159782980"/>
      <w:bookmarkStart w:id="438" w:name="_Toc178758238"/>
      <w:r>
        <w:rPr>
          <w:rStyle w:val="InitialStyle"/>
          <w:rFonts w:ascii="Arial" w:hAnsi="Arial" w:cs="Arial"/>
          <w:bCs/>
          <w:szCs w:val="24"/>
        </w:rPr>
        <w:t xml:space="preserve">II. </w:t>
      </w:r>
      <w:r w:rsidR="004D3F91" w:rsidRPr="009C1321">
        <w:rPr>
          <w:rStyle w:val="InitialStyle"/>
          <w:rFonts w:ascii="Arial" w:hAnsi="Arial" w:cs="Arial"/>
          <w:bCs/>
          <w:szCs w:val="24"/>
        </w:rPr>
        <w:t>Question &amp; Answer Summary</w:t>
      </w:r>
      <w:bookmarkEnd w:id="437"/>
      <w:bookmarkEnd w:id="438"/>
    </w:p>
    <w:p w14:paraId="155F086C" w14:textId="1E4E1B38" w:rsidR="004D3F91" w:rsidRPr="009C1321" w:rsidRDefault="004D3F91" w:rsidP="009C1321">
      <w:pPr>
        <w:widowControl w:val="0"/>
        <w:rPr>
          <w:rStyle w:val="InitialStyle"/>
          <w:rFonts w:ascii="Arial" w:hAnsi="Arial" w:cs="Arial"/>
          <w:sz w:val="32"/>
          <w:szCs w:val="32"/>
        </w:rPr>
      </w:pPr>
      <w:r w:rsidRPr="009C1321">
        <w:rPr>
          <w:rStyle w:val="InitialStyle"/>
          <w:rFonts w:ascii="Arial" w:hAnsi="Arial" w:cs="Arial"/>
          <w:szCs w:val="24"/>
        </w:rPr>
        <w:t xml:space="preserve">Responses to all questions will be compiled in writing and posted on the State’s Division of Procurement Services </w:t>
      </w:r>
      <w:r w:rsidRPr="009C1321">
        <w:rPr>
          <w:rFonts w:ascii="Arial" w:hAnsi="Arial" w:cs="Arial"/>
          <w:bCs/>
          <w:sz w:val="24"/>
          <w:szCs w:val="24"/>
        </w:rPr>
        <w:t>Grant RFPs and RFAs</w:t>
      </w:r>
      <w:r w:rsidRPr="009C1321">
        <w:rPr>
          <w:rStyle w:val="InitialStyle"/>
          <w:rFonts w:ascii="Arial" w:hAnsi="Arial" w:cs="Arial"/>
          <w:szCs w:val="24"/>
        </w:rPr>
        <w:t xml:space="preserve"> website.  </w:t>
      </w:r>
    </w:p>
    <w:p w14:paraId="55753C03" w14:textId="77777777" w:rsidR="006D50C6" w:rsidRDefault="004D3F91" w:rsidP="006D50C6">
      <w:pPr>
        <w:pStyle w:val="ListParagraph"/>
        <w:widowControl w:val="0"/>
        <w:autoSpaceDE w:val="0"/>
        <w:autoSpaceDN w:val="0"/>
        <w:ind w:left="0"/>
        <w:contextualSpacing w:val="0"/>
        <w:rPr>
          <w:rFonts w:ascii="Arial" w:hAnsi="Arial" w:cs="Arial"/>
          <w:sz w:val="24"/>
          <w:szCs w:val="24"/>
        </w:rPr>
      </w:pPr>
      <w:hyperlink r:id="rId60" w:history="1">
        <w:r w:rsidRPr="007F5765">
          <w:rPr>
            <w:rStyle w:val="Hyperlink"/>
            <w:rFonts w:ascii="Arial" w:hAnsi="Arial" w:cs="Arial"/>
            <w:sz w:val="24"/>
            <w:szCs w:val="24"/>
          </w:rPr>
          <w:t>https://www.maine.gov/dafs/bbm/procurementservices/vendors/grants</w:t>
        </w:r>
      </w:hyperlink>
      <w:r w:rsidRPr="007F5765">
        <w:rPr>
          <w:rFonts w:ascii="Arial" w:hAnsi="Arial" w:cs="Arial"/>
          <w:sz w:val="24"/>
          <w:szCs w:val="24"/>
        </w:rPr>
        <w:t xml:space="preserve"> </w:t>
      </w:r>
    </w:p>
    <w:p w14:paraId="239A5399" w14:textId="61F02982" w:rsidR="004D3F91" w:rsidRDefault="004D3F91" w:rsidP="006D50C6">
      <w:pPr>
        <w:pStyle w:val="ListParagraph"/>
        <w:widowControl w:val="0"/>
        <w:autoSpaceDE w:val="0"/>
        <w:autoSpaceDN w:val="0"/>
        <w:ind w:left="0"/>
        <w:contextualSpacing w:val="0"/>
        <w:rPr>
          <w:rStyle w:val="InitialStyle"/>
          <w:rFonts w:ascii="Arial" w:hAnsi="Arial" w:cs="Arial"/>
          <w:szCs w:val="24"/>
        </w:rPr>
      </w:pPr>
      <w:r>
        <w:rPr>
          <w:rFonts w:ascii="Arial" w:hAnsi="Arial" w:cs="Arial"/>
          <w:sz w:val="24"/>
          <w:szCs w:val="24"/>
        </w:rPr>
        <w:br/>
      </w:r>
      <w:r w:rsidRPr="00887260">
        <w:rPr>
          <w:rStyle w:val="InitialStyle"/>
          <w:rFonts w:ascii="Arial" w:hAnsi="Arial" w:cs="Arial"/>
          <w:szCs w:val="24"/>
        </w:rPr>
        <w:t>It is the responsibility of all interested parties to go to this website to obtain a copy of the Question &amp; Answer Summary.  Only those answers issued in writing on this website will be considered binding.</w:t>
      </w:r>
    </w:p>
    <w:p w14:paraId="5746494B" w14:textId="77777777" w:rsidR="009C1321" w:rsidRPr="00887260" w:rsidRDefault="009C1321" w:rsidP="006D50C6">
      <w:pPr>
        <w:pStyle w:val="ListParagraph"/>
        <w:widowControl w:val="0"/>
        <w:autoSpaceDE w:val="0"/>
        <w:autoSpaceDN w:val="0"/>
        <w:ind w:left="0"/>
        <w:contextualSpacing w:val="0"/>
        <w:rPr>
          <w:rStyle w:val="InitialStyle"/>
          <w:rFonts w:ascii="Arial" w:hAnsi="Arial" w:cs="Arial"/>
          <w:sz w:val="32"/>
          <w:szCs w:val="32"/>
        </w:rPr>
      </w:pPr>
    </w:p>
    <w:p w14:paraId="17DAB69E" w14:textId="55BA68CC" w:rsidR="00997BDE" w:rsidRPr="005A3779" w:rsidRDefault="0021371A" w:rsidP="0021371A">
      <w:pPr>
        <w:pStyle w:val="Heading1"/>
      </w:pPr>
      <w:bookmarkStart w:id="439" w:name="_Toc339908427"/>
      <w:bookmarkStart w:id="440" w:name="_Toc368947617"/>
      <w:bookmarkStart w:id="441" w:name="_Toc529197778"/>
      <w:bookmarkStart w:id="442" w:name="_Toc53056189"/>
      <w:bookmarkStart w:id="443" w:name="_Toc178758239"/>
      <w:bookmarkEnd w:id="412"/>
      <w:bookmarkEnd w:id="413"/>
      <w:bookmarkEnd w:id="414"/>
      <w:bookmarkEnd w:id="415"/>
      <w:bookmarkEnd w:id="416"/>
      <w:bookmarkEnd w:id="417"/>
      <w:bookmarkEnd w:id="418"/>
      <w:bookmarkEnd w:id="419"/>
      <w:bookmarkEnd w:id="420"/>
      <w:bookmarkEnd w:id="434"/>
      <w:bookmarkEnd w:id="435"/>
      <w:bookmarkEnd w:id="436"/>
      <w:r>
        <w:t>C</w:t>
      </w:r>
      <w:r w:rsidR="00997BDE" w:rsidRPr="005A3779">
        <w:t xml:space="preserve">. </w:t>
      </w:r>
      <w:r w:rsidR="00E84AF5" w:rsidRPr="005A3779">
        <w:t xml:space="preserve"> </w:t>
      </w:r>
      <w:bookmarkStart w:id="444" w:name="submission_deadline"/>
      <w:bookmarkEnd w:id="444"/>
      <w:r w:rsidR="008D3DB8" w:rsidRPr="005A3779">
        <w:t xml:space="preserve">Submission </w:t>
      </w:r>
      <w:r w:rsidR="00997BDE" w:rsidRPr="005A3779">
        <w:t>Deadline</w:t>
      </w:r>
      <w:r w:rsidR="00A828BC">
        <w:t>, Instructions,</w:t>
      </w:r>
      <w:r w:rsidR="00997BDE" w:rsidRPr="005A3779">
        <w:t xml:space="preserve"> and Compliance Requirements</w:t>
      </w:r>
      <w:bookmarkEnd w:id="439"/>
      <w:bookmarkEnd w:id="440"/>
      <w:bookmarkEnd w:id="441"/>
      <w:bookmarkEnd w:id="442"/>
      <w:bookmarkEnd w:id="443"/>
    </w:p>
    <w:p w14:paraId="53C0EF15" w14:textId="59C46748" w:rsidR="009C1321" w:rsidRDefault="000F5802" w:rsidP="000F5802">
      <w:pPr>
        <w:pStyle w:val="Heading2"/>
        <w:rPr>
          <w:rStyle w:val="InitialStyle"/>
          <w:rFonts w:ascii="Arial" w:hAnsi="Arial" w:cs="Arial"/>
          <w:szCs w:val="24"/>
        </w:rPr>
      </w:pPr>
      <w:bookmarkStart w:id="445" w:name="_Toc178758240"/>
      <w:bookmarkStart w:id="446" w:name="_Hlk64467134"/>
      <w:r>
        <w:rPr>
          <w:rStyle w:val="InitialStyle"/>
          <w:rFonts w:ascii="Arial" w:hAnsi="Arial" w:cs="Arial"/>
          <w:szCs w:val="24"/>
        </w:rPr>
        <w:t xml:space="preserve">I. </w:t>
      </w:r>
      <w:r w:rsidR="009C1321">
        <w:rPr>
          <w:rStyle w:val="InitialStyle"/>
          <w:rFonts w:ascii="Arial" w:hAnsi="Arial" w:cs="Arial"/>
          <w:szCs w:val="24"/>
        </w:rPr>
        <w:t>Submission Deadline</w:t>
      </w:r>
      <w:bookmarkEnd w:id="445"/>
      <w:r w:rsidR="0058197F" w:rsidRPr="007F5765">
        <w:rPr>
          <w:rStyle w:val="InitialStyle"/>
          <w:rFonts w:ascii="Arial" w:hAnsi="Arial" w:cs="Arial"/>
          <w:szCs w:val="24"/>
        </w:rPr>
        <w:t xml:space="preserve"> </w:t>
      </w:r>
    </w:p>
    <w:p w14:paraId="2F6CA563" w14:textId="6FA6DA7C" w:rsidR="009C1321" w:rsidRPr="006F3ABB" w:rsidRDefault="0058197F" w:rsidP="009C1321">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rPr>
          <w:rStyle w:val="InitialStyle"/>
          <w:rFonts w:ascii="Arial" w:hAnsi="Arial" w:cs="Arial"/>
          <w:bCs/>
          <w:szCs w:val="24"/>
        </w:rPr>
      </w:pPr>
      <w:r w:rsidRPr="006F3ABB">
        <w:rPr>
          <w:rStyle w:val="InitialStyle"/>
          <w:rFonts w:ascii="Arial" w:hAnsi="Arial" w:cs="Arial"/>
          <w:szCs w:val="24"/>
        </w:rPr>
        <w:t xml:space="preserve">Complete proposals must be received no later than 11:59 p.m. local time, on the date listed on the cover page of this RFA.  </w:t>
      </w:r>
      <w:r w:rsidRPr="006F3ABB">
        <w:rPr>
          <w:rFonts w:ascii="Arial" w:hAnsi="Arial" w:cs="Arial"/>
          <w:szCs w:val="24"/>
        </w:rPr>
        <w:t xml:space="preserve">Receipt time will be established by the date/time stamp electronically recorded at the time of submission.  </w:t>
      </w:r>
      <w:r w:rsidRPr="006F3ABB">
        <w:rPr>
          <w:rStyle w:val="InitialStyle"/>
          <w:rFonts w:ascii="Arial" w:hAnsi="Arial" w:cs="Arial"/>
          <w:szCs w:val="24"/>
          <w:u w:val="single"/>
        </w:rPr>
        <w:t>Proposals received after the 11:59 p.m. deadline will be rejected without exception</w:t>
      </w:r>
      <w:r w:rsidRPr="006F3ABB">
        <w:rPr>
          <w:rStyle w:val="InitialStyle"/>
          <w:rFonts w:ascii="Arial" w:hAnsi="Arial" w:cs="Arial"/>
          <w:szCs w:val="24"/>
        </w:rPr>
        <w:t xml:space="preserve">. </w:t>
      </w:r>
    </w:p>
    <w:p w14:paraId="4D9BFD72" w14:textId="0A878C27" w:rsidR="004017E2" w:rsidRPr="006F3ABB" w:rsidRDefault="000F5802" w:rsidP="000F5802">
      <w:pPr>
        <w:pStyle w:val="Heading2"/>
        <w:rPr>
          <w:rStyle w:val="InitialStyle"/>
          <w:rFonts w:ascii="Arial" w:hAnsi="Arial" w:cs="Arial"/>
          <w:bCs/>
          <w:szCs w:val="24"/>
        </w:rPr>
      </w:pPr>
      <w:bookmarkStart w:id="447" w:name="_Toc178758241"/>
      <w:r w:rsidRPr="006F3ABB">
        <w:rPr>
          <w:rStyle w:val="InitialStyle"/>
          <w:rFonts w:ascii="Arial" w:hAnsi="Arial" w:cs="Arial"/>
          <w:szCs w:val="24"/>
        </w:rPr>
        <w:t xml:space="preserve">II. </w:t>
      </w:r>
      <w:r w:rsidR="004017E2" w:rsidRPr="006F3ABB">
        <w:rPr>
          <w:rStyle w:val="InitialStyle"/>
          <w:rFonts w:ascii="Arial" w:hAnsi="Arial" w:cs="Arial"/>
          <w:szCs w:val="24"/>
        </w:rPr>
        <w:t>Delivery instructions and Content</w:t>
      </w:r>
      <w:bookmarkEnd w:id="447"/>
    </w:p>
    <w:p w14:paraId="3E1758EC" w14:textId="0A1781F6" w:rsidR="0058197F" w:rsidRPr="006F3ABB" w:rsidRDefault="0058197F" w:rsidP="000F5802">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450"/>
        </w:tabs>
        <w:autoSpaceDE w:val="0"/>
        <w:autoSpaceDN w:val="0"/>
        <w:rPr>
          <w:rStyle w:val="InitialStyle"/>
          <w:rFonts w:ascii="Arial" w:hAnsi="Arial" w:cs="Arial"/>
          <w:szCs w:val="24"/>
        </w:rPr>
      </w:pPr>
      <w:r w:rsidRPr="006F3ABB">
        <w:rPr>
          <w:rStyle w:val="InitialStyle"/>
          <w:rFonts w:ascii="Arial" w:hAnsi="Arial" w:cs="Arial"/>
          <w:szCs w:val="24"/>
        </w:rPr>
        <w:t xml:space="preserve">Complete means the proposal is submitted in </w:t>
      </w:r>
      <w:proofErr w:type="spellStart"/>
      <w:r w:rsidRPr="006F3ABB">
        <w:rPr>
          <w:rStyle w:val="InitialStyle"/>
          <w:rFonts w:ascii="Arial" w:hAnsi="Arial" w:cs="Arial"/>
          <w:szCs w:val="24"/>
        </w:rPr>
        <w:t>eGrants</w:t>
      </w:r>
      <w:proofErr w:type="spellEnd"/>
      <w:r w:rsidR="000F5802" w:rsidRPr="006F3ABB">
        <w:rPr>
          <w:rStyle w:val="InitialStyle"/>
          <w:rFonts w:ascii="Arial" w:hAnsi="Arial" w:cs="Arial"/>
          <w:szCs w:val="24"/>
        </w:rPr>
        <w:t xml:space="preserve"> </w:t>
      </w:r>
      <w:hyperlink r:id="rId61" w:history="1">
        <w:r w:rsidR="000F5802" w:rsidRPr="006F3ABB">
          <w:rPr>
            <w:rStyle w:val="Hyperlink"/>
            <w:rFonts w:ascii="Arial" w:hAnsi="Arial" w:cs="Arial"/>
            <w:szCs w:val="24"/>
          </w:rPr>
          <w:t>https://egrants.cns.gov/espan/main/login.jsp</w:t>
        </w:r>
      </w:hyperlink>
      <w:r w:rsidR="000F5802" w:rsidRPr="006F3ABB">
        <w:rPr>
          <w:rStyle w:val="InitialStyle"/>
          <w:rFonts w:ascii="Arial" w:hAnsi="Arial" w:cs="Arial"/>
          <w:szCs w:val="24"/>
        </w:rPr>
        <w:t xml:space="preserve"> </w:t>
      </w:r>
      <w:r w:rsidRPr="006F3ABB">
        <w:rPr>
          <w:rStyle w:val="Hyperlink"/>
          <w:rFonts w:ascii="Arial" w:hAnsi="Arial" w:cs="Arial"/>
          <w:b/>
          <w:color w:val="auto"/>
          <w:szCs w:val="24"/>
        </w:rPr>
        <w:t>and</w:t>
      </w:r>
      <w:r w:rsidRPr="006F3ABB">
        <w:rPr>
          <w:rStyle w:val="Hyperlink"/>
          <w:rFonts w:ascii="Arial" w:hAnsi="Arial" w:cs="Arial"/>
          <w:color w:val="auto"/>
          <w:szCs w:val="24"/>
        </w:rPr>
        <w:t xml:space="preserve"> all required additional documents listed below are submitted by </w:t>
      </w:r>
      <w:r w:rsidRPr="006F3ABB">
        <w:rPr>
          <w:rStyle w:val="Hyperlink"/>
          <w:rFonts w:ascii="Arial" w:hAnsi="Arial" w:cs="Arial"/>
          <w:b/>
          <w:color w:val="auto"/>
          <w:szCs w:val="24"/>
        </w:rPr>
        <w:t>email</w:t>
      </w:r>
      <w:r w:rsidRPr="006F3ABB">
        <w:rPr>
          <w:rStyle w:val="Hyperlink"/>
          <w:rFonts w:ascii="Arial" w:hAnsi="Arial" w:cs="Arial"/>
          <w:color w:val="auto"/>
          <w:szCs w:val="24"/>
        </w:rPr>
        <w:t xml:space="preserve"> </w:t>
      </w:r>
      <w:r w:rsidRPr="006F3ABB">
        <w:rPr>
          <w:rStyle w:val="Hyperlink"/>
          <w:rFonts w:ascii="Arial" w:hAnsi="Arial" w:cs="Arial"/>
          <w:color w:val="auto"/>
          <w:szCs w:val="24"/>
          <w:u w:val="none"/>
        </w:rPr>
        <w:t>to the email address provided on the RFA Cover Page (Proposals@maine.gov).</w:t>
      </w:r>
    </w:p>
    <w:p w14:paraId="20BB3AAA" w14:textId="3DAD997E" w:rsidR="0058197F" w:rsidRPr="006F3ABB" w:rsidRDefault="0058197F" w:rsidP="00290B9D">
      <w:pPr>
        <w:widowControl w:val="0"/>
        <w:numPr>
          <w:ilvl w:val="0"/>
          <w:numId w:val="32"/>
        </w:numPr>
        <w:overflowPunct/>
        <w:adjustRightInd/>
        <w:spacing w:before="60"/>
        <w:ind w:left="1080"/>
        <w:textAlignment w:val="auto"/>
        <w:rPr>
          <w:rFonts w:ascii="Arial" w:hAnsi="Arial" w:cs="Arial"/>
          <w:sz w:val="24"/>
          <w:szCs w:val="24"/>
        </w:rPr>
      </w:pPr>
      <w:r w:rsidRPr="006F3ABB">
        <w:rPr>
          <w:rStyle w:val="InitialStyle"/>
          <w:rFonts w:ascii="Arial" w:hAnsi="Arial" w:cs="Arial"/>
          <w:szCs w:val="24"/>
          <w:u w:val="single"/>
        </w:rPr>
        <w:lastRenderedPageBreak/>
        <w:t xml:space="preserve">Only proposals received through </w:t>
      </w:r>
      <w:proofErr w:type="spellStart"/>
      <w:proofErr w:type="gramStart"/>
      <w:r w:rsidRPr="006F3ABB">
        <w:rPr>
          <w:rStyle w:val="InitialStyle"/>
          <w:rFonts w:ascii="Arial" w:hAnsi="Arial" w:cs="Arial"/>
          <w:szCs w:val="24"/>
          <w:u w:val="single"/>
        </w:rPr>
        <w:t>eGrants</w:t>
      </w:r>
      <w:proofErr w:type="spellEnd"/>
      <w:proofErr w:type="gramEnd"/>
      <w:r w:rsidRPr="006F3ABB">
        <w:rPr>
          <w:rStyle w:val="InitialStyle"/>
          <w:rFonts w:ascii="Arial" w:hAnsi="Arial" w:cs="Arial"/>
          <w:szCs w:val="24"/>
          <w:u w:val="single"/>
        </w:rPr>
        <w:t xml:space="preserve"> and email will be considered</w:t>
      </w:r>
      <w:r w:rsidRPr="006F3ABB">
        <w:rPr>
          <w:rStyle w:val="InitialStyle"/>
          <w:rFonts w:ascii="Arial" w:hAnsi="Arial" w:cs="Arial"/>
          <w:szCs w:val="24"/>
        </w:rPr>
        <w:t xml:space="preserve">.  </w:t>
      </w:r>
      <w:r w:rsidRPr="006F3ABB">
        <w:rPr>
          <w:rStyle w:val="InitialStyle"/>
          <w:rFonts w:ascii="Arial" w:hAnsi="Arial" w:cs="Arial"/>
          <w:bCs/>
          <w:szCs w:val="24"/>
        </w:rPr>
        <w:t xml:space="preserve">The Department assumes no liability for assuring accurate/complete e-mail transmission and </w:t>
      </w:r>
      <w:proofErr w:type="gramStart"/>
      <w:r w:rsidRPr="006F3ABB">
        <w:rPr>
          <w:rStyle w:val="InitialStyle"/>
          <w:rFonts w:ascii="Arial" w:hAnsi="Arial" w:cs="Arial"/>
          <w:bCs/>
          <w:szCs w:val="24"/>
        </w:rPr>
        <w:t>receipt.</w:t>
      </w:r>
      <w:r w:rsidRPr="006F3ABB">
        <w:rPr>
          <w:rFonts w:ascii="Arial" w:hAnsi="Arial" w:cs="Arial"/>
          <w:sz w:val="24"/>
          <w:szCs w:val="24"/>
        </w:rPr>
        <w:t>.</w:t>
      </w:r>
      <w:proofErr w:type="gramEnd"/>
    </w:p>
    <w:p w14:paraId="240E7F24" w14:textId="110447B3" w:rsidR="00F16028" w:rsidRPr="006F3ABB" w:rsidRDefault="00F16028" w:rsidP="00290B9D">
      <w:pPr>
        <w:widowControl w:val="0"/>
        <w:numPr>
          <w:ilvl w:val="1"/>
          <w:numId w:val="32"/>
        </w:numPr>
        <w:overflowPunct/>
        <w:adjustRightInd/>
        <w:spacing w:before="60"/>
        <w:textAlignment w:val="auto"/>
        <w:rPr>
          <w:rStyle w:val="InitialStyle"/>
          <w:rFonts w:ascii="Arial" w:hAnsi="Arial" w:cs="Arial"/>
          <w:szCs w:val="24"/>
        </w:rPr>
      </w:pPr>
      <w:r w:rsidRPr="006F3ABB">
        <w:rPr>
          <w:rStyle w:val="InitialStyle"/>
          <w:rFonts w:ascii="Arial" w:hAnsi="Arial" w:cs="Arial"/>
          <w:szCs w:val="24"/>
        </w:rPr>
        <w:t xml:space="preserve">Application submission emails that are successfully received by the </w:t>
      </w:r>
      <w:hyperlink r:id="rId62" w:history="1">
        <w:r w:rsidRPr="006F3ABB">
          <w:rPr>
            <w:rStyle w:val="Hyperlink"/>
            <w:rFonts w:ascii="Arial" w:hAnsi="Arial" w:cs="Arial"/>
            <w:sz w:val="24"/>
            <w:szCs w:val="24"/>
          </w:rPr>
          <w:t>Proposals@maine.gov</w:t>
        </w:r>
      </w:hyperlink>
      <w:r w:rsidRPr="006F3ABB">
        <w:rPr>
          <w:rStyle w:val="InitialStyle"/>
          <w:rFonts w:ascii="Arial" w:hAnsi="Arial" w:cs="Arial"/>
          <w:szCs w:val="24"/>
        </w:rPr>
        <w:t xml:space="preserve"> inbox will receive an automatic reply </w:t>
      </w:r>
      <w:r w:rsidR="00415D44" w:rsidRPr="006F3ABB">
        <w:rPr>
          <w:rStyle w:val="InitialStyle"/>
          <w:rFonts w:ascii="Arial" w:hAnsi="Arial" w:cs="Arial"/>
          <w:szCs w:val="24"/>
        </w:rPr>
        <w:t>confirming receipt.</w:t>
      </w:r>
    </w:p>
    <w:p w14:paraId="327767E1" w14:textId="77777777" w:rsidR="00036059" w:rsidRPr="006F3ABB" w:rsidRDefault="00036059" w:rsidP="00290B9D">
      <w:pPr>
        <w:pStyle w:val="ListParagraph"/>
        <w:widowControl w:val="0"/>
        <w:numPr>
          <w:ilvl w:val="0"/>
          <w:numId w:val="32"/>
        </w:numPr>
        <w:autoSpaceDE w:val="0"/>
        <w:autoSpaceDN w:val="0"/>
        <w:ind w:left="1080"/>
        <w:contextualSpacing w:val="0"/>
        <w:rPr>
          <w:rStyle w:val="InitialStyle"/>
          <w:rFonts w:ascii="Arial" w:hAnsi="Arial" w:cs="Arial"/>
          <w:szCs w:val="24"/>
        </w:rPr>
      </w:pPr>
      <w:r w:rsidRPr="006F3ABB">
        <w:rPr>
          <w:rStyle w:val="InitialStyle"/>
          <w:rFonts w:ascii="Arial" w:hAnsi="Arial" w:cs="Arial"/>
          <w:szCs w:val="24"/>
          <w:u w:val="single"/>
        </w:rPr>
        <w:t>E-mails containing links to file sharing sites or online file repositories will not be accepted as submissions.</w:t>
      </w:r>
      <w:r w:rsidRPr="006F3ABB">
        <w:rPr>
          <w:rStyle w:val="InitialStyle"/>
          <w:rFonts w:ascii="Arial" w:hAnsi="Arial" w:cs="Arial"/>
          <w:szCs w:val="24"/>
        </w:rPr>
        <w:t xml:space="preserve"> Only e-mail application submissions that have the requested files attached will be accepted.</w:t>
      </w:r>
    </w:p>
    <w:p w14:paraId="29D8F516" w14:textId="77777777" w:rsidR="00036059" w:rsidRPr="006F3ABB" w:rsidRDefault="00036059" w:rsidP="00290B9D">
      <w:pPr>
        <w:pStyle w:val="ListParagraph"/>
        <w:widowControl w:val="0"/>
        <w:numPr>
          <w:ilvl w:val="0"/>
          <w:numId w:val="32"/>
        </w:numPr>
        <w:autoSpaceDE w:val="0"/>
        <w:autoSpaceDN w:val="0"/>
        <w:ind w:left="1080"/>
        <w:contextualSpacing w:val="0"/>
        <w:rPr>
          <w:rStyle w:val="InitialStyle"/>
          <w:rFonts w:ascii="Arial" w:hAnsi="Arial" w:cs="Arial"/>
          <w:szCs w:val="24"/>
          <w:u w:val="single"/>
        </w:rPr>
      </w:pPr>
      <w:r w:rsidRPr="006F3ABB">
        <w:rPr>
          <w:rStyle w:val="InitialStyle"/>
          <w:rFonts w:ascii="Arial" w:hAnsi="Arial" w:cs="Arial"/>
          <w:szCs w:val="24"/>
          <w:u w:val="single"/>
        </w:rPr>
        <w:t>Encrypted e-mails received which require opening attachments and logging into a proprietary system will not be accepted as submissions.</w:t>
      </w:r>
      <w:r w:rsidRPr="006F3ABB">
        <w:rPr>
          <w:rStyle w:val="InitialStyle"/>
          <w:rFonts w:ascii="Arial" w:hAnsi="Arial" w:cs="Arial"/>
          <w:szCs w:val="24"/>
        </w:rPr>
        <w:t xml:space="preserve"> It is the Applicant’s responsibility to check with its organization’s information technology team to ensure that security settings will not encrypt its application submission. </w:t>
      </w:r>
    </w:p>
    <w:p w14:paraId="5351DD1B" w14:textId="033F1860" w:rsidR="00415D44" w:rsidRPr="006F3ABB" w:rsidRDefault="00036059" w:rsidP="00290B9D">
      <w:pPr>
        <w:widowControl w:val="0"/>
        <w:numPr>
          <w:ilvl w:val="0"/>
          <w:numId w:val="32"/>
        </w:numPr>
        <w:overflowPunct/>
        <w:adjustRightInd/>
        <w:spacing w:before="60"/>
        <w:ind w:left="1080"/>
        <w:textAlignment w:val="auto"/>
        <w:rPr>
          <w:rStyle w:val="InitialStyle"/>
          <w:rFonts w:ascii="Arial" w:hAnsi="Arial" w:cs="Arial"/>
          <w:szCs w:val="24"/>
        </w:rPr>
      </w:pPr>
      <w:r w:rsidRPr="006F3ABB">
        <w:rPr>
          <w:rStyle w:val="InitialStyle"/>
          <w:rFonts w:ascii="Arial" w:hAnsi="Arial" w:cs="Arial"/>
          <w:szCs w:val="24"/>
        </w:rPr>
        <w:t>File size limits are 25MB per e-mail. Applicants may submit files across multiple e-mails, as necessary, due to file size concerns.  All e-mails and files must be received by the due date and time as described above.</w:t>
      </w:r>
    </w:p>
    <w:p w14:paraId="49C658EF" w14:textId="6C3F4BF5" w:rsidR="0058197F" w:rsidRPr="006F3ABB" w:rsidRDefault="0058197F" w:rsidP="00290B9D">
      <w:pPr>
        <w:widowControl w:val="0"/>
        <w:numPr>
          <w:ilvl w:val="0"/>
          <w:numId w:val="32"/>
        </w:numPr>
        <w:overflowPunct/>
        <w:adjustRightInd/>
        <w:spacing w:before="60"/>
        <w:ind w:left="1080"/>
        <w:textAlignment w:val="auto"/>
        <w:rPr>
          <w:rStyle w:val="InitialStyle"/>
          <w:rFonts w:ascii="Arial" w:hAnsi="Arial" w:cs="Arial"/>
          <w:szCs w:val="24"/>
        </w:rPr>
      </w:pPr>
      <w:r w:rsidRPr="006F3ABB">
        <w:rPr>
          <w:rStyle w:val="InitialStyle"/>
          <w:rFonts w:ascii="Arial" w:hAnsi="Arial" w:cs="Arial"/>
          <w:bCs/>
          <w:szCs w:val="24"/>
        </w:rPr>
        <w:t>Applicants are to insert the following into the subject line of their email submission:</w:t>
      </w:r>
    </w:p>
    <w:p w14:paraId="594EA61C" w14:textId="1DFC63E8" w:rsidR="0058197F" w:rsidRPr="006F3ABB" w:rsidRDefault="0058197F" w:rsidP="0058197F">
      <w:pPr>
        <w:spacing w:before="0"/>
        <w:ind w:left="1080"/>
        <w:rPr>
          <w:rStyle w:val="InitialStyle"/>
          <w:rFonts w:ascii="Arial" w:hAnsi="Arial" w:cs="Arial"/>
          <w:szCs w:val="24"/>
        </w:rPr>
      </w:pPr>
      <w:r w:rsidRPr="006F3ABB">
        <w:rPr>
          <w:rStyle w:val="InitialStyle"/>
          <w:rFonts w:ascii="Arial" w:hAnsi="Arial" w:cs="Arial"/>
          <w:bCs/>
          <w:szCs w:val="24"/>
        </w:rPr>
        <w:t>“</w:t>
      </w:r>
      <w:r w:rsidRPr="006F3ABB">
        <w:rPr>
          <w:rStyle w:val="InitialStyle"/>
          <w:rFonts w:ascii="Arial" w:hAnsi="Arial" w:cs="Arial"/>
          <w:b/>
          <w:bCs/>
          <w:szCs w:val="24"/>
        </w:rPr>
        <w:t xml:space="preserve">RFA# </w:t>
      </w:r>
      <w:r w:rsidR="0054758B" w:rsidRPr="0054758B">
        <w:rPr>
          <w:rStyle w:val="InitialStyle"/>
          <w:rFonts w:ascii="Arial" w:hAnsi="Arial"/>
          <w:b/>
          <w:bCs/>
          <w:szCs w:val="24"/>
        </w:rPr>
        <w:t>202410178</w:t>
      </w:r>
      <w:r w:rsidR="0054758B">
        <w:rPr>
          <w:rFonts w:ascii="Arial" w:hAnsi="Arial" w:cs="Arial"/>
          <w:sz w:val="18"/>
          <w:szCs w:val="18"/>
        </w:rPr>
        <w:t xml:space="preserve"> </w:t>
      </w:r>
      <w:r w:rsidRPr="006F3ABB">
        <w:rPr>
          <w:rStyle w:val="InitialStyle"/>
          <w:rFonts w:ascii="Arial" w:hAnsi="Arial" w:cs="Arial"/>
          <w:b/>
          <w:bCs/>
          <w:szCs w:val="24"/>
        </w:rPr>
        <w:t>Proposal Submission</w:t>
      </w:r>
      <w:r w:rsidRPr="006F3ABB">
        <w:rPr>
          <w:rStyle w:val="InitialStyle"/>
          <w:rFonts w:ascii="Arial" w:hAnsi="Arial" w:cs="Arial"/>
          <w:bCs/>
          <w:szCs w:val="24"/>
        </w:rPr>
        <w:t>”</w:t>
      </w:r>
    </w:p>
    <w:p w14:paraId="39475F7B" w14:textId="51E61085" w:rsidR="0058197F" w:rsidRPr="007F5765" w:rsidRDefault="0058197F" w:rsidP="00175244">
      <w:pPr>
        <w:widowControl w:val="0"/>
        <w:numPr>
          <w:ilvl w:val="0"/>
          <w:numId w:val="32"/>
        </w:numPr>
        <w:overflowPunct/>
        <w:adjustRightInd/>
        <w:spacing w:before="60" w:after="120"/>
        <w:ind w:left="1080"/>
        <w:textAlignment w:val="auto"/>
        <w:rPr>
          <w:rStyle w:val="InitialStyle"/>
          <w:rFonts w:ascii="Arial" w:hAnsi="Arial" w:cs="Arial"/>
          <w:szCs w:val="24"/>
        </w:rPr>
      </w:pPr>
      <w:bookmarkStart w:id="448" w:name="additional_Documents_List"/>
      <w:bookmarkEnd w:id="448"/>
      <w:r w:rsidRPr="006F3ABB">
        <w:rPr>
          <w:rStyle w:val="InitialStyle"/>
          <w:rFonts w:ascii="Arial" w:hAnsi="Arial" w:cs="Arial"/>
          <w:szCs w:val="24"/>
        </w:rPr>
        <w:t xml:space="preserve">Applicant document </w:t>
      </w:r>
      <w:bookmarkStart w:id="449" w:name="required_documents"/>
      <w:bookmarkEnd w:id="449"/>
      <w:r w:rsidRPr="006F3ABB">
        <w:rPr>
          <w:rStyle w:val="InitialStyle"/>
          <w:rFonts w:ascii="Arial" w:hAnsi="Arial" w:cs="Arial"/>
          <w:szCs w:val="24"/>
        </w:rPr>
        <w:t>submissions are to be co</w:t>
      </w:r>
      <w:r w:rsidRPr="007F5765">
        <w:rPr>
          <w:rStyle w:val="InitialStyle"/>
          <w:rFonts w:ascii="Arial" w:hAnsi="Arial" w:cs="Arial"/>
          <w:szCs w:val="24"/>
        </w:rPr>
        <w:t xml:space="preserve">mpiled into </w:t>
      </w:r>
      <w:r w:rsidR="002F6150" w:rsidRPr="00175244">
        <w:rPr>
          <w:rStyle w:val="InitialStyle"/>
          <w:rFonts w:ascii="Arial" w:hAnsi="Arial" w:cs="Arial"/>
          <w:szCs w:val="24"/>
          <w:u w:val="single"/>
        </w:rPr>
        <w:t>three</w:t>
      </w:r>
      <w:r w:rsidRPr="007F5765">
        <w:rPr>
          <w:rStyle w:val="InitialStyle"/>
          <w:rFonts w:ascii="Arial" w:hAnsi="Arial" w:cs="Arial"/>
          <w:szCs w:val="24"/>
        </w:rPr>
        <w:t xml:space="preserve"> files, with each file named as it is titled in bold below, and include:</w:t>
      </w:r>
    </w:p>
    <w:p w14:paraId="0226CD53" w14:textId="3047056D" w:rsidR="0058197F" w:rsidRPr="007F5765" w:rsidRDefault="002F6150" w:rsidP="002F615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2F6150">
        <w:rPr>
          <w:rStyle w:val="InitialStyle"/>
          <w:rFonts w:ascii="Arial" w:hAnsi="Arial" w:cs="Arial"/>
          <w:szCs w:val="24"/>
        </w:rPr>
        <w:t>-</w:t>
      </w:r>
      <w:r>
        <w:rPr>
          <w:rStyle w:val="InitialStyle"/>
          <w:rFonts w:ascii="Arial" w:hAnsi="Arial" w:cs="Arial"/>
          <w:b/>
          <w:szCs w:val="24"/>
          <w:u w:val="single"/>
        </w:rPr>
        <w:t xml:space="preserve"> </w:t>
      </w:r>
      <w:r w:rsidR="0058197F" w:rsidRPr="007F5765">
        <w:rPr>
          <w:rStyle w:val="InitialStyle"/>
          <w:rFonts w:ascii="Arial" w:hAnsi="Arial" w:cs="Arial"/>
          <w:b/>
          <w:szCs w:val="24"/>
          <w:u w:val="single"/>
        </w:rPr>
        <w:t>File #1</w:t>
      </w:r>
      <w:proofErr w:type="gramStart"/>
      <w:r w:rsidR="0058197F" w:rsidRPr="007F5765">
        <w:rPr>
          <w:rStyle w:val="InitialStyle"/>
          <w:rFonts w:ascii="Arial" w:hAnsi="Arial" w:cs="Arial"/>
          <w:b/>
          <w:szCs w:val="24"/>
          <w:u w:val="single"/>
        </w:rPr>
        <w:t xml:space="preserve">- </w:t>
      </w:r>
      <w:bookmarkStart w:id="450" w:name="_Hlk128397310"/>
      <w:r w:rsidR="00175244" w:rsidRPr="00175244">
        <w:rPr>
          <w:rStyle w:val="InitialStyle"/>
          <w:rFonts w:ascii="Arial" w:hAnsi="Arial" w:cs="Arial"/>
          <w:b/>
          <w:szCs w:val="24"/>
          <w:u w:val="single"/>
        </w:rPr>
        <w:t xml:space="preserve"> –</w:t>
      </w:r>
      <w:proofErr w:type="gramEnd"/>
      <w:r w:rsidR="00175244" w:rsidRPr="00175244">
        <w:rPr>
          <w:rStyle w:val="InitialStyle"/>
          <w:rFonts w:ascii="Arial" w:hAnsi="Arial" w:cs="Arial"/>
          <w:b/>
          <w:szCs w:val="24"/>
          <w:u w:val="single"/>
        </w:rPr>
        <w:t xml:space="preserve"> Bidder Name</w:t>
      </w:r>
      <w:r w:rsidR="0058197F" w:rsidRPr="007F5765">
        <w:rPr>
          <w:rStyle w:val="InitialStyle"/>
          <w:rFonts w:ascii="Arial" w:hAnsi="Arial" w:cs="Arial"/>
          <w:szCs w:val="24"/>
        </w:rPr>
        <w:t xml:space="preserve"> </w:t>
      </w:r>
      <w:bookmarkEnd w:id="450"/>
      <w:r w:rsidR="0058197F" w:rsidRPr="007F5765">
        <w:rPr>
          <w:rStyle w:val="InitialStyle"/>
          <w:rFonts w:ascii="Arial" w:hAnsi="Arial" w:cs="Arial"/>
          <w:i/>
          <w:szCs w:val="24"/>
        </w:rPr>
        <w:t>PDF format preferred</w:t>
      </w:r>
    </w:p>
    <w:p w14:paraId="259FA240" w14:textId="5DF6D72D" w:rsidR="0058197F" w:rsidRPr="007F5765" w:rsidRDefault="0058197F" w:rsidP="00CD42FE">
      <w:pPr>
        <w:pStyle w:val="DefaultText"/>
        <w:numPr>
          <w:ilvl w:val="0"/>
          <w:numId w:val="7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7F5765">
        <w:rPr>
          <w:rStyle w:val="InitialStyle"/>
          <w:rFonts w:ascii="Arial" w:hAnsi="Arial" w:cs="Arial"/>
          <w:szCs w:val="24"/>
        </w:rPr>
        <w:t xml:space="preserve">Proposal Cover Page SF424 (only) printed out from </w:t>
      </w:r>
      <w:proofErr w:type="spellStart"/>
      <w:r w:rsidRPr="007F5765">
        <w:rPr>
          <w:rStyle w:val="InitialStyle"/>
          <w:rFonts w:ascii="Arial" w:hAnsi="Arial" w:cs="Arial"/>
          <w:szCs w:val="24"/>
        </w:rPr>
        <w:t>eGrants</w:t>
      </w:r>
      <w:proofErr w:type="spellEnd"/>
      <w:r w:rsidRPr="007F5765">
        <w:rPr>
          <w:rStyle w:val="InitialStyle"/>
          <w:rFonts w:ascii="Arial" w:hAnsi="Arial" w:cs="Arial"/>
          <w:szCs w:val="24"/>
        </w:rPr>
        <w:t xml:space="preserve"> </w:t>
      </w:r>
    </w:p>
    <w:p w14:paraId="78203476" w14:textId="61A9C145" w:rsidR="0058197F" w:rsidRPr="007F5765" w:rsidRDefault="0058197F" w:rsidP="00CD42FE">
      <w:pPr>
        <w:pStyle w:val="DefaultText"/>
        <w:numPr>
          <w:ilvl w:val="0"/>
          <w:numId w:val="7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7F5765">
        <w:rPr>
          <w:rStyle w:val="InitialStyle"/>
          <w:rFonts w:ascii="Arial" w:hAnsi="Arial" w:cs="Arial"/>
          <w:szCs w:val="24"/>
        </w:rPr>
        <w:t>Table of Contents</w:t>
      </w:r>
    </w:p>
    <w:p w14:paraId="06898117" w14:textId="0E54B8CC" w:rsidR="0058197F" w:rsidRPr="007F5765" w:rsidRDefault="0058197F" w:rsidP="00CD42FE">
      <w:pPr>
        <w:pStyle w:val="DefaultText"/>
        <w:numPr>
          <w:ilvl w:val="0"/>
          <w:numId w:val="72"/>
        </w:num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7F5765">
        <w:rPr>
          <w:rStyle w:val="InitialStyle"/>
          <w:rFonts w:ascii="Arial" w:hAnsi="Arial" w:cs="Arial"/>
          <w:szCs w:val="24"/>
        </w:rPr>
        <w:t>Organizational Chart showing the relationship of the program staff and AmeriCorps members to the rest of the organization</w:t>
      </w:r>
    </w:p>
    <w:p w14:paraId="642A0A52" w14:textId="00D4FAFD" w:rsidR="0058197F" w:rsidRPr="003724A9" w:rsidRDefault="0007058B" w:rsidP="00CD42FE">
      <w:pPr>
        <w:pStyle w:val="DefaultText"/>
        <w:numPr>
          <w:ilvl w:val="0"/>
          <w:numId w:val="7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Fonts w:ascii="Arial" w:hAnsi="Arial" w:cs="Arial"/>
          <w:bCs/>
          <w:szCs w:val="24"/>
        </w:rPr>
      </w:pPr>
      <w:r w:rsidRPr="007F5765">
        <w:rPr>
          <w:rStyle w:val="InitialStyle"/>
          <w:rFonts w:ascii="Arial" w:hAnsi="Arial" w:cs="Arial"/>
          <w:szCs w:val="24"/>
        </w:rPr>
        <w:t>AmeriCorps Readiness Survey</w:t>
      </w:r>
      <w:r w:rsidRPr="007F5765">
        <w:rPr>
          <w:rFonts w:ascii="Arial" w:hAnsi="Arial" w:cs="Arial"/>
          <w:bCs/>
          <w:szCs w:val="24"/>
        </w:rPr>
        <w:t xml:space="preserve"> </w:t>
      </w:r>
      <w:r>
        <w:rPr>
          <w:rFonts w:ascii="Arial" w:hAnsi="Arial" w:cs="Arial"/>
          <w:bCs/>
          <w:szCs w:val="24"/>
        </w:rPr>
        <w:t xml:space="preserve">&amp; </w:t>
      </w:r>
      <w:r w:rsidR="0058197F" w:rsidRPr="007F5765">
        <w:rPr>
          <w:rFonts w:ascii="Arial" w:hAnsi="Arial" w:cs="Arial"/>
          <w:bCs/>
          <w:szCs w:val="24"/>
        </w:rPr>
        <w:t xml:space="preserve">Program Start-up Plan </w:t>
      </w:r>
      <w:r w:rsidR="0058197F" w:rsidRPr="003724A9">
        <w:rPr>
          <w:rFonts w:ascii="Arial" w:hAnsi="Arial" w:cs="Arial"/>
          <w:bCs/>
          <w:szCs w:val="24"/>
        </w:rPr>
        <w:t xml:space="preserve">-- (Attachment </w:t>
      </w:r>
      <w:r w:rsidR="003724A9" w:rsidRPr="003724A9">
        <w:rPr>
          <w:rFonts w:ascii="Arial" w:hAnsi="Arial" w:cs="Arial"/>
          <w:bCs/>
          <w:szCs w:val="24"/>
        </w:rPr>
        <w:t>I</w:t>
      </w:r>
      <w:r w:rsidR="0058197F" w:rsidRPr="003724A9">
        <w:rPr>
          <w:rFonts w:ascii="Arial" w:hAnsi="Arial" w:cs="Arial"/>
          <w:bCs/>
          <w:szCs w:val="24"/>
        </w:rPr>
        <w:t>, page</w:t>
      </w:r>
      <w:r w:rsidR="00905384" w:rsidRPr="003724A9">
        <w:rPr>
          <w:rFonts w:ascii="Arial" w:hAnsi="Arial" w:cs="Arial"/>
          <w:bCs/>
          <w:szCs w:val="24"/>
        </w:rPr>
        <w:t xml:space="preserve"> </w:t>
      </w:r>
      <w:r w:rsidR="003724A9" w:rsidRPr="003724A9">
        <w:rPr>
          <w:rFonts w:ascii="Arial" w:hAnsi="Arial" w:cs="Arial"/>
          <w:bCs/>
          <w:szCs w:val="24"/>
        </w:rPr>
        <w:fldChar w:fldCharType="begin"/>
      </w:r>
      <w:r w:rsidR="003724A9" w:rsidRPr="003724A9">
        <w:rPr>
          <w:rFonts w:ascii="Arial" w:hAnsi="Arial" w:cs="Arial"/>
          <w:bCs/>
          <w:szCs w:val="24"/>
        </w:rPr>
        <w:instrText xml:space="preserve"> PAGEREF ATTACHMENT_I_Readiness </w:instrText>
      </w:r>
      <w:r w:rsidR="003724A9" w:rsidRPr="003724A9">
        <w:rPr>
          <w:rFonts w:ascii="Arial" w:hAnsi="Arial" w:cs="Arial"/>
          <w:bCs/>
          <w:szCs w:val="24"/>
        </w:rPr>
        <w:fldChar w:fldCharType="separate"/>
      </w:r>
      <w:r w:rsidR="001E45BA">
        <w:rPr>
          <w:rFonts w:ascii="Arial" w:hAnsi="Arial" w:cs="Arial"/>
          <w:bCs/>
          <w:noProof/>
          <w:szCs w:val="24"/>
        </w:rPr>
        <w:t>93</w:t>
      </w:r>
      <w:r w:rsidR="003724A9" w:rsidRPr="003724A9">
        <w:rPr>
          <w:rFonts w:ascii="Arial" w:hAnsi="Arial" w:cs="Arial"/>
          <w:bCs/>
          <w:szCs w:val="24"/>
        </w:rPr>
        <w:fldChar w:fldCharType="end"/>
      </w:r>
      <w:r w:rsidR="0058197F" w:rsidRPr="003724A9">
        <w:rPr>
          <w:rFonts w:ascii="Arial" w:hAnsi="Arial" w:cs="Arial"/>
          <w:bCs/>
          <w:szCs w:val="24"/>
        </w:rPr>
        <w:t>)</w:t>
      </w:r>
    </w:p>
    <w:p w14:paraId="1A6714BD" w14:textId="69E27101" w:rsidR="0058197F" w:rsidRDefault="0058197F" w:rsidP="00CD42FE">
      <w:pPr>
        <w:pStyle w:val="DefaultText"/>
        <w:numPr>
          <w:ilvl w:val="0"/>
          <w:numId w:val="7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Fonts w:ascii="Arial" w:hAnsi="Arial" w:cs="Arial"/>
          <w:bCs/>
          <w:szCs w:val="24"/>
        </w:rPr>
      </w:pPr>
      <w:r w:rsidRPr="003724A9">
        <w:rPr>
          <w:rFonts w:ascii="Arial" w:hAnsi="Arial" w:cs="Arial"/>
          <w:bCs/>
          <w:szCs w:val="24"/>
        </w:rPr>
        <w:t xml:space="preserve">Program Evaluation </w:t>
      </w:r>
      <w:r w:rsidR="006D50C6" w:rsidRPr="003724A9">
        <w:rPr>
          <w:rFonts w:ascii="Arial" w:hAnsi="Arial" w:cs="Arial"/>
          <w:bCs/>
          <w:szCs w:val="24"/>
        </w:rPr>
        <w:t>(If applicable)</w:t>
      </w:r>
    </w:p>
    <w:p w14:paraId="1B83315D" w14:textId="2F1621A9" w:rsidR="00457F9F" w:rsidRPr="007F5765" w:rsidRDefault="00457F9F" w:rsidP="00CD42FE">
      <w:pPr>
        <w:pStyle w:val="DefaultText"/>
        <w:numPr>
          <w:ilvl w:val="0"/>
          <w:numId w:val="7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457F9F">
        <w:rPr>
          <w:rStyle w:val="InitialStyle"/>
          <w:rFonts w:ascii="Arial" w:hAnsi="Arial" w:cs="Arial"/>
          <w:szCs w:val="24"/>
        </w:rPr>
        <w:t>Independent or Internal Program Evaluation (if applicable)</w:t>
      </w:r>
    </w:p>
    <w:p w14:paraId="6FDBB821" w14:textId="42083259" w:rsidR="0058197F" w:rsidRPr="007F5765" w:rsidRDefault="002F6150" w:rsidP="002F615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Cs w:val="24"/>
        </w:rPr>
      </w:pPr>
      <w:bookmarkStart w:id="451" w:name="_Hlk178603120"/>
      <w:bookmarkStart w:id="452" w:name="_Hlk128397435"/>
      <w:r w:rsidRPr="002F6150">
        <w:rPr>
          <w:rStyle w:val="InitialStyle"/>
          <w:rFonts w:ascii="Arial" w:hAnsi="Arial" w:cs="Arial"/>
          <w:szCs w:val="24"/>
        </w:rPr>
        <w:t>-</w:t>
      </w:r>
      <w:r>
        <w:rPr>
          <w:rStyle w:val="InitialStyle"/>
          <w:rFonts w:ascii="Arial" w:hAnsi="Arial" w:cs="Arial"/>
          <w:b/>
          <w:szCs w:val="24"/>
          <w:u w:val="single"/>
        </w:rPr>
        <w:t xml:space="preserve"> </w:t>
      </w:r>
      <w:bookmarkEnd w:id="451"/>
      <w:r w:rsidR="0058197F" w:rsidRPr="007F5765">
        <w:rPr>
          <w:rStyle w:val="InitialStyle"/>
          <w:rFonts w:ascii="Arial" w:hAnsi="Arial" w:cs="Arial"/>
          <w:b/>
          <w:szCs w:val="24"/>
          <w:u w:val="single"/>
        </w:rPr>
        <w:t>File #2</w:t>
      </w:r>
      <w:r w:rsidR="00175244" w:rsidRPr="00175244">
        <w:rPr>
          <w:rStyle w:val="InitialStyle"/>
          <w:rFonts w:ascii="Arial" w:hAnsi="Arial" w:cs="Arial"/>
          <w:b/>
          <w:szCs w:val="24"/>
          <w:u w:val="single"/>
        </w:rPr>
        <w:t xml:space="preserve"> – Bidder Name</w:t>
      </w:r>
      <w:r w:rsidR="0058197F" w:rsidRPr="007F5765">
        <w:rPr>
          <w:rStyle w:val="InitialStyle"/>
          <w:rFonts w:ascii="Arial" w:hAnsi="Arial" w:cs="Arial"/>
          <w:szCs w:val="24"/>
        </w:rPr>
        <w:t xml:space="preserve"> </w:t>
      </w:r>
      <w:r w:rsidR="0058197F" w:rsidRPr="007F5765">
        <w:rPr>
          <w:rStyle w:val="InitialStyle"/>
          <w:rFonts w:ascii="Arial" w:hAnsi="Arial" w:cs="Arial"/>
          <w:i/>
          <w:szCs w:val="24"/>
        </w:rPr>
        <w:t>PDF format preferred</w:t>
      </w:r>
    </w:p>
    <w:bookmarkEnd w:id="452"/>
    <w:p w14:paraId="5B33ADA4" w14:textId="01050845" w:rsidR="0058197F" w:rsidRPr="007F5765" w:rsidRDefault="0058197F" w:rsidP="00CD42FE">
      <w:pPr>
        <w:pStyle w:val="DefaultText"/>
        <w:numPr>
          <w:ilvl w:val="0"/>
          <w:numId w:val="73"/>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7F5765">
        <w:rPr>
          <w:rStyle w:val="InitialStyle"/>
          <w:rFonts w:ascii="Arial" w:hAnsi="Arial" w:cs="Arial"/>
          <w:szCs w:val="24"/>
        </w:rPr>
        <w:t xml:space="preserve">Audit </w:t>
      </w:r>
      <w:r w:rsidRPr="007F5765">
        <w:rPr>
          <w:rStyle w:val="InitialStyle"/>
          <w:rFonts w:ascii="Arial" w:hAnsi="Arial" w:cs="Arial"/>
          <w:b/>
          <w:i/>
          <w:szCs w:val="24"/>
        </w:rPr>
        <w:t>PLUS</w:t>
      </w:r>
      <w:r w:rsidRPr="007F5765">
        <w:rPr>
          <w:rStyle w:val="InitialStyle"/>
          <w:rFonts w:ascii="Arial" w:hAnsi="Arial" w:cs="Arial"/>
          <w:szCs w:val="24"/>
        </w:rPr>
        <w:t xml:space="preserve"> Management Letters and all findings</w:t>
      </w:r>
    </w:p>
    <w:p w14:paraId="68995CE5" w14:textId="30D0AFFC" w:rsidR="0058197F" w:rsidRPr="007F5765" w:rsidRDefault="0058197F" w:rsidP="00CD42FE">
      <w:pPr>
        <w:pStyle w:val="DefaultText"/>
        <w:numPr>
          <w:ilvl w:val="0"/>
          <w:numId w:val="73"/>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7F5765">
        <w:rPr>
          <w:rStyle w:val="InitialStyle"/>
          <w:rFonts w:ascii="Arial" w:hAnsi="Arial" w:cs="Arial"/>
          <w:szCs w:val="24"/>
        </w:rPr>
        <w:t>Organization’s most recently filed Form 990 (if applicable)</w:t>
      </w:r>
    </w:p>
    <w:p w14:paraId="5E8DA1BE" w14:textId="63F5A400" w:rsidR="0058197F" w:rsidRPr="007F5765" w:rsidRDefault="0058197F" w:rsidP="00CD42FE">
      <w:pPr>
        <w:pStyle w:val="DefaultText"/>
        <w:numPr>
          <w:ilvl w:val="0"/>
          <w:numId w:val="73"/>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7F5765">
        <w:rPr>
          <w:rStyle w:val="InitialStyle"/>
          <w:rFonts w:ascii="Arial" w:hAnsi="Arial" w:cs="Arial"/>
          <w:szCs w:val="24"/>
        </w:rPr>
        <w:t>Negotiated Indirect Cost Rate (if applicable)</w:t>
      </w:r>
    </w:p>
    <w:p w14:paraId="6C59468C" w14:textId="3C6D1F1A" w:rsidR="002F6150" w:rsidRPr="002F6150" w:rsidRDefault="002F6150" w:rsidP="002F615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Fonts w:ascii="Arial" w:eastAsia="Calibri" w:hAnsi="Arial" w:cs="Arial"/>
          <w:szCs w:val="24"/>
        </w:rPr>
      </w:pPr>
      <w:bookmarkStart w:id="453" w:name="_Toc339908429"/>
      <w:bookmarkStart w:id="454" w:name="_Toc368947619"/>
      <w:bookmarkEnd w:id="446"/>
      <w:r w:rsidRPr="00175244">
        <w:rPr>
          <w:rStyle w:val="InitialStyle"/>
          <w:rFonts w:ascii="Arial" w:hAnsi="Arial" w:cs="Arial"/>
          <w:szCs w:val="24"/>
        </w:rPr>
        <w:t>-</w:t>
      </w:r>
      <w:r w:rsidRPr="00175244">
        <w:rPr>
          <w:rStyle w:val="InitialStyle"/>
          <w:rFonts w:ascii="Arial" w:hAnsi="Arial" w:cs="Arial"/>
          <w:b/>
          <w:szCs w:val="24"/>
          <w:u w:val="single"/>
        </w:rPr>
        <w:t xml:space="preserve"> </w:t>
      </w:r>
      <w:r w:rsidRPr="002F6150">
        <w:rPr>
          <w:rStyle w:val="InitialStyle"/>
          <w:rFonts w:ascii="Arial" w:hAnsi="Arial" w:cs="Arial"/>
          <w:b/>
          <w:szCs w:val="24"/>
          <w:u w:val="single"/>
        </w:rPr>
        <w:t>File #3</w:t>
      </w:r>
      <w:bookmarkStart w:id="455" w:name="_Hlk178779277"/>
      <w:r w:rsidRPr="002F6150">
        <w:rPr>
          <w:rStyle w:val="InitialStyle"/>
          <w:rFonts w:ascii="Arial" w:hAnsi="Arial" w:cs="Arial"/>
          <w:b/>
          <w:szCs w:val="24"/>
          <w:u w:val="single"/>
        </w:rPr>
        <w:t xml:space="preserve"> – Bidder Name</w:t>
      </w:r>
      <w:bookmarkEnd w:id="455"/>
      <w:r w:rsidRPr="002F6150">
        <w:rPr>
          <w:rStyle w:val="InitialStyle"/>
          <w:rFonts w:ascii="Arial" w:hAnsi="Arial"/>
        </w:rPr>
        <w:t xml:space="preserve"> Word format required per federal instructions</w:t>
      </w:r>
      <w:r w:rsidRPr="002F6150">
        <w:rPr>
          <w:rStyle w:val="InitialStyle"/>
          <w:rFonts w:ascii="Arial" w:hAnsi="Arial"/>
        </w:rPr>
        <w:tab/>
      </w:r>
    </w:p>
    <w:p w14:paraId="37F46265" w14:textId="7D4F76C2" w:rsidR="002F6150" w:rsidRPr="002F6150" w:rsidRDefault="002F6150" w:rsidP="00CD42FE">
      <w:pPr>
        <w:pStyle w:val="DefaultText"/>
        <w:numPr>
          <w:ilvl w:val="0"/>
          <w:numId w:val="74"/>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rPr>
      </w:pPr>
      <w:r w:rsidRPr="002F6150">
        <w:rPr>
          <w:rStyle w:val="InitialStyle"/>
          <w:rFonts w:ascii="Arial" w:hAnsi="Arial"/>
        </w:rPr>
        <w:t>Operational and Financial Management Survey</w:t>
      </w:r>
      <w:r w:rsidRPr="003724A9">
        <w:rPr>
          <w:rStyle w:val="InitialStyle"/>
          <w:rFonts w:ascii="Arial" w:hAnsi="Arial"/>
        </w:rPr>
        <w:t xml:space="preserve"> </w:t>
      </w:r>
      <w:r w:rsidRPr="003724A9">
        <w:rPr>
          <w:rFonts w:ascii="Arial" w:hAnsi="Arial" w:cs="Arial"/>
          <w:bCs/>
          <w:szCs w:val="24"/>
        </w:rPr>
        <w:t xml:space="preserve">(Attachment </w:t>
      </w:r>
      <w:r w:rsidR="003724A9" w:rsidRPr="003724A9">
        <w:rPr>
          <w:rFonts w:ascii="Arial" w:hAnsi="Arial" w:cs="Arial"/>
          <w:bCs/>
          <w:szCs w:val="24"/>
        </w:rPr>
        <w:t>H</w:t>
      </w:r>
      <w:r w:rsidRPr="003724A9">
        <w:rPr>
          <w:rFonts w:ascii="Arial" w:hAnsi="Arial" w:cs="Arial"/>
          <w:bCs/>
          <w:szCs w:val="24"/>
        </w:rPr>
        <w:t xml:space="preserve">, page </w:t>
      </w:r>
      <w:r w:rsidRPr="003724A9">
        <w:rPr>
          <w:rFonts w:ascii="Arial" w:hAnsi="Arial" w:cs="Arial"/>
          <w:bCs/>
          <w:szCs w:val="24"/>
        </w:rPr>
        <w:fldChar w:fldCharType="begin"/>
      </w:r>
      <w:r w:rsidRPr="003724A9">
        <w:rPr>
          <w:rFonts w:ascii="Arial" w:hAnsi="Arial" w:cs="Arial"/>
          <w:bCs/>
          <w:szCs w:val="24"/>
        </w:rPr>
        <w:instrText xml:space="preserve"> PAGEREF Appendix_E \h </w:instrText>
      </w:r>
      <w:r w:rsidRPr="003724A9">
        <w:rPr>
          <w:rFonts w:ascii="Arial" w:hAnsi="Arial" w:cs="Arial"/>
          <w:bCs/>
          <w:szCs w:val="24"/>
        </w:rPr>
      </w:r>
      <w:r w:rsidRPr="003724A9">
        <w:rPr>
          <w:rFonts w:ascii="Arial" w:hAnsi="Arial" w:cs="Arial"/>
          <w:bCs/>
          <w:szCs w:val="24"/>
        </w:rPr>
        <w:fldChar w:fldCharType="separate"/>
      </w:r>
      <w:r w:rsidR="00AD7A56">
        <w:rPr>
          <w:rFonts w:ascii="Arial" w:hAnsi="Arial" w:cs="Arial"/>
          <w:b/>
          <w:noProof/>
          <w:szCs w:val="24"/>
        </w:rPr>
        <w:fldChar w:fldCharType="begin"/>
      </w:r>
      <w:r w:rsidR="00AD7A56">
        <w:rPr>
          <w:rFonts w:ascii="Arial" w:hAnsi="Arial" w:cs="Arial"/>
          <w:bCs/>
          <w:szCs w:val="24"/>
        </w:rPr>
        <w:instrText xml:space="preserve"> PAGEREF ATTACHMENT_H_FinanclMang </w:instrText>
      </w:r>
      <w:r w:rsidR="00AD7A56">
        <w:rPr>
          <w:rFonts w:ascii="Arial" w:hAnsi="Arial" w:cs="Arial"/>
          <w:b/>
          <w:noProof/>
          <w:szCs w:val="24"/>
        </w:rPr>
        <w:fldChar w:fldCharType="separate"/>
      </w:r>
      <w:r w:rsidR="00AD7A56">
        <w:rPr>
          <w:rFonts w:ascii="Arial" w:hAnsi="Arial" w:cs="Arial"/>
          <w:bCs/>
          <w:noProof/>
          <w:szCs w:val="24"/>
        </w:rPr>
        <w:t>91</w:t>
      </w:r>
      <w:r w:rsidR="00AD7A56">
        <w:rPr>
          <w:rFonts w:ascii="Arial" w:hAnsi="Arial" w:cs="Arial"/>
          <w:b/>
          <w:noProof/>
          <w:szCs w:val="24"/>
        </w:rPr>
        <w:fldChar w:fldCharType="end"/>
      </w:r>
      <w:r w:rsidR="001E45BA">
        <w:rPr>
          <w:rFonts w:ascii="Arial" w:hAnsi="Arial" w:cs="Arial"/>
          <w:b/>
          <w:noProof/>
          <w:szCs w:val="24"/>
        </w:rPr>
        <w:t>.</w:t>
      </w:r>
      <w:r w:rsidRPr="003724A9">
        <w:rPr>
          <w:rFonts w:ascii="Arial" w:hAnsi="Arial" w:cs="Arial"/>
          <w:bCs/>
          <w:szCs w:val="24"/>
        </w:rPr>
        <w:fldChar w:fldCharType="end"/>
      </w:r>
      <w:r w:rsidRPr="003724A9">
        <w:rPr>
          <w:rFonts w:ascii="Arial" w:hAnsi="Arial" w:cs="Arial"/>
          <w:bCs/>
          <w:szCs w:val="24"/>
        </w:rPr>
        <w:t>)</w:t>
      </w:r>
    </w:p>
    <w:p w14:paraId="356F8825" w14:textId="1B55618F" w:rsidR="002F6150" w:rsidRPr="002F6150" w:rsidRDefault="002F6150" w:rsidP="00CD42FE">
      <w:pPr>
        <w:pStyle w:val="DefaultText"/>
        <w:numPr>
          <w:ilvl w:val="0"/>
          <w:numId w:val="74"/>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rPr>
      </w:pPr>
      <w:r w:rsidRPr="002F6150">
        <w:rPr>
          <w:rStyle w:val="InitialStyle"/>
          <w:rFonts w:ascii="Arial" w:hAnsi="Arial"/>
        </w:rPr>
        <w:t xml:space="preserve">Explanation if delinquent on Federal Debt (if applicable) </w:t>
      </w:r>
    </w:p>
    <w:p w14:paraId="50CCFCFB" w14:textId="458F08E7" w:rsidR="002F6150" w:rsidRPr="003D1764" w:rsidRDefault="002F6150" w:rsidP="00CD42FE">
      <w:pPr>
        <w:pStyle w:val="ListParagraph"/>
        <w:numPr>
          <w:ilvl w:val="0"/>
          <w:numId w:val="74"/>
        </w:numPr>
        <w:rPr>
          <w:rFonts w:ascii="Arial" w:hAnsi="Arial" w:cs="Arial"/>
          <w:bCs/>
          <w:sz w:val="24"/>
          <w:szCs w:val="24"/>
        </w:rPr>
      </w:pPr>
      <w:r w:rsidRPr="003D1764">
        <w:rPr>
          <w:rStyle w:val="InitialStyle"/>
          <w:rFonts w:ascii="Arial" w:hAnsi="Arial" w:cs="Arial"/>
          <w:szCs w:val="24"/>
        </w:rPr>
        <w:t xml:space="preserve">Labor Union Concurrence </w:t>
      </w:r>
      <w:r w:rsidRPr="003D1764">
        <w:rPr>
          <w:rFonts w:ascii="Arial" w:hAnsi="Arial" w:cs="Arial"/>
          <w:bCs/>
          <w:sz w:val="24"/>
          <w:szCs w:val="24"/>
        </w:rPr>
        <w:t xml:space="preserve">(If applicable. </w:t>
      </w:r>
      <w:r w:rsidRPr="003D1764">
        <w:rPr>
          <w:rFonts w:ascii="Arial" w:hAnsi="Arial" w:cs="Arial"/>
          <w:bCs/>
          <w:sz w:val="24"/>
          <w:szCs w:val="24"/>
          <w:u w:val="single"/>
        </w:rPr>
        <w:t xml:space="preserve">If not applicable, please include an explanation statement </w:t>
      </w:r>
      <w:proofErr w:type="gramStart"/>
      <w:r w:rsidRPr="003D1764">
        <w:rPr>
          <w:rFonts w:ascii="Arial" w:hAnsi="Arial" w:cs="Arial"/>
          <w:bCs/>
          <w:sz w:val="24"/>
          <w:szCs w:val="24"/>
          <w:u w:val="single"/>
        </w:rPr>
        <w:t>in order to</w:t>
      </w:r>
      <w:proofErr w:type="gramEnd"/>
      <w:r w:rsidRPr="003D1764">
        <w:rPr>
          <w:rFonts w:ascii="Arial" w:hAnsi="Arial" w:cs="Arial"/>
          <w:bCs/>
          <w:sz w:val="24"/>
          <w:szCs w:val="24"/>
          <w:u w:val="single"/>
        </w:rPr>
        <w:t xml:space="preserve"> avoid the appearance of omitting this consideration.</w:t>
      </w:r>
      <w:r w:rsidRPr="003D1764">
        <w:rPr>
          <w:rFonts w:ascii="Arial" w:hAnsi="Arial" w:cs="Arial"/>
          <w:bCs/>
          <w:sz w:val="24"/>
          <w:szCs w:val="24"/>
        </w:rPr>
        <w:t>)</w:t>
      </w:r>
    </w:p>
    <w:p w14:paraId="409447DC" w14:textId="27DB05ED" w:rsidR="00286D30" w:rsidRDefault="00286D30" w:rsidP="0058197F">
      <w:pPr>
        <w:rPr>
          <w:rFonts w:ascii="Arial" w:eastAsia="Calibri" w:hAnsi="Arial" w:cs="Arial"/>
          <w:sz w:val="24"/>
          <w:szCs w:val="24"/>
        </w:rPr>
      </w:pPr>
    </w:p>
    <w:p w14:paraId="187F2533" w14:textId="4A3C7D67" w:rsidR="00286D30" w:rsidRDefault="00286D30" w:rsidP="0058197F">
      <w:pPr>
        <w:rPr>
          <w:rFonts w:ascii="Arial" w:eastAsia="Calibri" w:hAnsi="Arial" w:cs="Arial"/>
          <w:sz w:val="24"/>
          <w:szCs w:val="24"/>
        </w:rPr>
      </w:pPr>
    </w:p>
    <w:p w14:paraId="1661F6EB" w14:textId="77777777" w:rsidR="0060151B" w:rsidRDefault="0060151B">
      <w:pPr>
        <w:overflowPunct/>
        <w:autoSpaceDE/>
        <w:autoSpaceDN/>
        <w:adjustRightInd/>
        <w:spacing w:before="0"/>
        <w:textAlignment w:val="auto"/>
        <w:rPr>
          <w:rStyle w:val="Heading3Char"/>
          <w:i w:val="0"/>
          <w:caps/>
          <w:sz w:val="32"/>
          <w:szCs w:val="28"/>
        </w:rPr>
      </w:pPr>
      <w:r>
        <w:rPr>
          <w:rStyle w:val="Heading3Char"/>
          <w:b w:val="0"/>
          <w:i w:val="0"/>
          <w:sz w:val="32"/>
          <w:szCs w:val="28"/>
        </w:rPr>
        <w:br w:type="page"/>
      </w:r>
    </w:p>
    <w:p w14:paraId="0DA3A36D" w14:textId="255DB127" w:rsidR="00286D30" w:rsidRPr="004D3F91" w:rsidRDefault="004D3F91" w:rsidP="00F42067">
      <w:pPr>
        <w:pStyle w:val="Title"/>
        <w:outlineLvl w:val="0"/>
      </w:pPr>
      <w:bookmarkStart w:id="456" w:name="_Toc178758242"/>
      <w:r>
        <w:rPr>
          <w:rStyle w:val="Heading3Char"/>
          <w:b/>
          <w:i w:val="0"/>
          <w:sz w:val="32"/>
          <w:szCs w:val="28"/>
        </w:rPr>
        <w:lastRenderedPageBreak/>
        <w:t xml:space="preserve">PART </w:t>
      </w:r>
      <w:r w:rsidRPr="004D3F91">
        <w:rPr>
          <w:rStyle w:val="Heading3Char"/>
          <w:b/>
          <w:i w:val="0"/>
          <w:sz w:val="32"/>
          <w:szCs w:val="28"/>
        </w:rPr>
        <w:t>i</w:t>
      </w:r>
      <w:r w:rsidR="00181B66">
        <w:rPr>
          <w:rStyle w:val="Heading3Char"/>
          <w:b/>
          <w:i w:val="0"/>
          <w:sz w:val="32"/>
          <w:szCs w:val="28"/>
        </w:rPr>
        <w:t>V</w:t>
      </w:r>
      <w:r>
        <w:rPr>
          <w:rStyle w:val="Heading3Char"/>
          <w:b/>
          <w:i w:val="0"/>
          <w:sz w:val="32"/>
          <w:szCs w:val="28"/>
        </w:rPr>
        <w:t>. application evaluation and selection</w:t>
      </w:r>
      <w:bookmarkEnd w:id="456"/>
    </w:p>
    <w:p w14:paraId="22BA4D7D" w14:textId="0DBEB8CC" w:rsidR="00997BDE" w:rsidRPr="00A828BC" w:rsidRDefault="006E5361">
      <w:pPr>
        <w:pStyle w:val="Heading1"/>
        <w:rPr>
          <w:rFonts w:cs="Arial"/>
        </w:rPr>
      </w:pPr>
      <w:bookmarkStart w:id="457" w:name="_Toc178758243"/>
      <w:bookmarkStart w:id="458" w:name="_Toc529197781"/>
      <w:r>
        <w:rPr>
          <w:rFonts w:cs="Arial"/>
        </w:rPr>
        <w:t>A</w:t>
      </w:r>
      <w:r w:rsidR="00997BDE" w:rsidRPr="00A828BC">
        <w:rPr>
          <w:rFonts w:cs="Arial"/>
        </w:rPr>
        <w:t xml:space="preserve">.  </w:t>
      </w:r>
      <w:r>
        <w:rPr>
          <w:rFonts w:cs="Arial"/>
        </w:rPr>
        <w:t>Evaluation</w:t>
      </w:r>
      <w:bookmarkEnd w:id="457"/>
      <w:r w:rsidR="00997BDE" w:rsidRPr="00A828BC">
        <w:rPr>
          <w:rFonts w:cs="Arial"/>
        </w:rPr>
        <w:t xml:space="preserve"> </w:t>
      </w:r>
      <w:bookmarkEnd w:id="453"/>
      <w:bookmarkEnd w:id="454"/>
      <w:bookmarkEnd w:id="458"/>
    </w:p>
    <w:p w14:paraId="457007E8" w14:textId="6D59B48E" w:rsidR="00997BDE" w:rsidRPr="00C9364D" w:rsidRDefault="00997BDE" w:rsidP="00997BDE">
      <w:pPr>
        <w:pStyle w:val="Heading2"/>
        <w:rPr>
          <w:rFonts w:cs="Arial"/>
        </w:rPr>
      </w:pPr>
      <w:bookmarkStart w:id="459" w:name="_Toc339908431"/>
      <w:bookmarkStart w:id="460" w:name="_Toc368947623"/>
      <w:bookmarkStart w:id="461" w:name="_Toc529197785"/>
      <w:bookmarkStart w:id="462" w:name="_Toc53056196"/>
      <w:bookmarkStart w:id="463" w:name="_Toc159782986"/>
      <w:bookmarkStart w:id="464" w:name="_Toc178758244"/>
      <w:r w:rsidRPr="00C9364D">
        <w:rPr>
          <w:rFonts w:cs="Arial"/>
        </w:rPr>
        <w:t>I.</w:t>
      </w:r>
      <w:r w:rsidR="00D45281" w:rsidRPr="00C9364D">
        <w:rPr>
          <w:rFonts w:cs="Arial"/>
        </w:rPr>
        <w:t xml:space="preserve"> </w:t>
      </w:r>
      <w:r w:rsidR="00711F70" w:rsidRPr="00C9364D">
        <w:rPr>
          <w:rFonts w:cs="Arial"/>
        </w:rPr>
        <w:t xml:space="preserve"> </w:t>
      </w:r>
      <w:r w:rsidRPr="00C9364D">
        <w:rPr>
          <w:rFonts w:cs="Arial"/>
        </w:rPr>
        <w:t xml:space="preserve">Process </w:t>
      </w:r>
      <w:bookmarkEnd w:id="459"/>
      <w:bookmarkEnd w:id="460"/>
      <w:bookmarkEnd w:id="461"/>
      <w:bookmarkEnd w:id="462"/>
      <w:r w:rsidR="006E5361">
        <w:rPr>
          <w:rFonts w:cs="Arial"/>
        </w:rPr>
        <w:t>and Criteria</w:t>
      </w:r>
      <w:bookmarkEnd w:id="463"/>
      <w:bookmarkEnd w:id="464"/>
    </w:p>
    <w:p w14:paraId="06CE28D3" w14:textId="77777777" w:rsidR="00940345" w:rsidRPr="000F016E" w:rsidRDefault="00940345" w:rsidP="00940345">
      <w:pPr>
        <w:pStyle w:val="Heading3"/>
        <w:rPr>
          <w:rFonts w:cs="Arial"/>
          <w:bCs/>
        </w:rPr>
      </w:pPr>
      <w:bookmarkStart w:id="465" w:name="_Toc368947624"/>
      <w:bookmarkStart w:id="466" w:name="_Toc402126733"/>
      <w:bookmarkStart w:id="467" w:name="_Toc464227209"/>
      <w:bookmarkStart w:id="468" w:name="_Toc464465361"/>
      <w:bookmarkStart w:id="469" w:name="_Toc464465729"/>
      <w:bookmarkStart w:id="470" w:name="_Toc477111749"/>
      <w:bookmarkStart w:id="471" w:name="_Toc477112445"/>
      <w:bookmarkStart w:id="472" w:name="_Toc527562072"/>
      <w:bookmarkStart w:id="473" w:name="_Toc19263777"/>
      <w:bookmarkStart w:id="474" w:name="_Toc33367139"/>
      <w:bookmarkStart w:id="475" w:name="_Toc33432217"/>
      <w:bookmarkStart w:id="476" w:name="_Toc64377911"/>
      <w:bookmarkStart w:id="477" w:name="_Toc65062140"/>
      <w:bookmarkStart w:id="478" w:name="_Toc109732811"/>
      <w:bookmarkStart w:id="479" w:name="_Toc128414548"/>
      <w:bookmarkStart w:id="480" w:name="_Toc128587772"/>
      <w:bookmarkStart w:id="481" w:name="_Toc128644307"/>
      <w:bookmarkStart w:id="482" w:name="_Toc159782987"/>
      <w:bookmarkStart w:id="483" w:name="_Toc178758245"/>
      <w:r w:rsidRPr="000F016E">
        <w:rPr>
          <w:rFonts w:cs="Arial"/>
          <w:bCs/>
        </w:rPr>
        <w:t xml:space="preserve">State Review by </w:t>
      </w:r>
      <w:bookmarkEnd w:id="465"/>
      <w:bookmarkEnd w:id="466"/>
      <w:bookmarkEnd w:id="467"/>
      <w:bookmarkEnd w:id="468"/>
      <w:bookmarkEnd w:id="469"/>
      <w:bookmarkEnd w:id="470"/>
      <w:bookmarkEnd w:id="471"/>
      <w:bookmarkEnd w:id="472"/>
      <w:bookmarkEnd w:id="473"/>
      <w:bookmarkEnd w:id="474"/>
      <w:bookmarkEnd w:id="475"/>
      <w:bookmarkEnd w:id="476"/>
      <w:bookmarkEnd w:id="477"/>
      <w:r w:rsidRPr="000F016E">
        <w:rPr>
          <w:rFonts w:cs="Arial"/>
          <w:bCs/>
        </w:rPr>
        <w:t>Volunteer Maine, the state service commission</w:t>
      </w:r>
      <w:bookmarkEnd w:id="478"/>
      <w:bookmarkEnd w:id="479"/>
      <w:bookmarkEnd w:id="480"/>
      <w:bookmarkEnd w:id="481"/>
      <w:bookmarkEnd w:id="482"/>
      <w:bookmarkEnd w:id="483"/>
      <w:r w:rsidRPr="000F016E">
        <w:rPr>
          <w:rFonts w:cs="Arial"/>
          <w:bCs/>
        </w:rPr>
        <w:t xml:space="preserve">   </w:t>
      </w:r>
    </w:p>
    <w:p w14:paraId="2E00CE5E" w14:textId="3C9CD333" w:rsidR="00940345" w:rsidRPr="006F3ABB" w:rsidRDefault="00940345" w:rsidP="00940345">
      <w:pPr>
        <w:rPr>
          <w:rFonts w:ascii="Arial" w:hAnsi="Arial" w:cs="Arial"/>
          <w:sz w:val="24"/>
          <w:szCs w:val="24"/>
        </w:rPr>
      </w:pPr>
      <w:r w:rsidRPr="006F3ABB">
        <w:rPr>
          <w:rFonts w:ascii="Arial" w:hAnsi="Arial" w:cs="Arial"/>
          <w:sz w:val="24"/>
          <w:szCs w:val="24"/>
        </w:rPr>
        <w:t xml:space="preserve">The Commission uses selection criteria and a process that incorporates the mandatory AmeriCorps weighting and scoring of various criteria published in the Code of Federal Regulations, as well as Commission policies on funding and performance, and the requirements of state </w:t>
      </w:r>
      <w:r w:rsidR="006E5361" w:rsidRPr="006F3ABB">
        <w:rPr>
          <w:rFonts w:ascii="Arial" w:hAnsi="Arial" w:cs="Arial"/>
          <w:sz w:val="24"/>
          <w:szCs w:val="24"/>
        </w:rPr>
        <w:t>procurement</w:t>
      </w:r>
      <w:r w:rsidRPr="006F3ABB">
        <w:rPr>
          <w:rFonts w:ascii="Arial" w:hAnsi="Arial" w:cs="Arial"/>
          <w:sz w:val="24"/>
          <w:szCs w:val="24"/>
        </w:rPr>
        <w:t xml:space="preserve"> rules.</w:t>
      </w:r>
    </w:p>
    <w:p w14:paraId="6FF9A9F6" w14:textId="419B0C7F" w:rsidR="00940345" w:rsidRPr="006F3ABB" w:rsidRDefault="00940345" w:rsidP="00940345">
      <w:pPr>
        <w:pStyle w:val="Body0"/>
        <w:ind w:firstLine="0"/>
        <w:rPr>
          <w:rFonts w:ascii="Arial" w:hAnsi="Arial" w:cs="Arial"/>
          <w:sz w:val="24"/>
          <w:szCs w:val="24"/>
        </w:rPr>
      </w:pPr>
      <w:r w:rsidRPr="006F3ABB">
        <w:rPr>
          <w:rFonts w:ascii="Arial" w:hAnsi="Arial" w:cs="Arial"/>
          <w:sz w:val="24"/>
          <w:szCs w:val="24"/>
        </w:rPr>
        <w:t xml:space="preserve">All AmeriCorps proposals are </w:t>
      </w:r>
      <w:r w:rsidR="006E5361" w:rsidRPr="006F3ABB">
        <w:rPr>
          <w:rFonts w:ascii="Arial" w:hAnsi="Arial" w:cs="Arial"/>
          <w:sz w:val="24"/>
          <w:szCs w:val="24"/>
        </w:rPr>
        <w:t>evaluated</w:t>
      </w:r>
      <w:r w:rsidRPr="006F3ABB">
        <w:rPr>
          <w:rFonts w:ascii="Arial" w:hAnsi="Arial" w:cs="Arial"/>
          <w:sz w:val="24"/>
          <w:szCs w:val="24"/>
        </w:rPr>
        <w:t xml:space="preserve"> by the Commission’s Grant Selection and Performance Task Force using a two-phase process.</w:t>
      </w:r>
    </w:p>
    <w:p w14:paraId="57FA3CF3" w14:textId="67726BEF" w:rsidR="00940345" w:rsidRPr="006F3ABB" w:rsidRDefault="00940345" w:rsidP="00940345">
      <w:pPr>
        <w:pStyle w:val="Body0"/>
        <w:ind w:firstLine="0"/>
        <w:rPr>
          <w:rFonts w:ascii="Arial" w:hAnsi="Arial" w:cs="Arial"/>
          <w:sz w:val="24"/>
          <w:szCs w:val="24"/>
        </w:rPr>
      </w:pPr>
      <w:r w:rsidRPr="006F3ABB">
        <w:rPr>
          <w:rFonts w:ascii="Arial" w:hAnsi="Arial" w:cs="Arial"/>
          <w:sz w:val="24"/>
          <w:szCs w:val="24"/>
          <w:u w:val="single"/>
        </w:rPr>
        <w:t xml:space="preserve">Phase One. </w:t>
      </w:r>
      <w:r w:rsidRPr="006F3ABB">
        <w:rPr>
          <w:rFonts w:ascii="Arial" w:hAnsi="Arial" w:cs="Arial"/>
          <w:sz w:val="24"/>
          <w:szCs w:val="24"/>
        </w:rPr>
        <w:t xml:space="preserve"> Peer Review of application narrative, budget, and performance measure components using federally required scoring system. Reviewers are community service practitioners</w:t>
      </w:r>
      <w:r w:rsidR="006E5361" w:rsidRPr="006F3ABB">
        <w:rPr>
          <w:rFonts w:ascii="Arial" w:hAnsi="Arial" w:cs="Arial"/>
          <w:sz w:val="24"/>
          <w:szCs w:val="24"/>
        </w:rPr>
        <w:t xml:space="preserve"> and individuals with relevant expertise. They</w:t>
      </w:r>
      <w:r w:rsidRPr="006F3ABB">
        <w:rPr>
          <w:rFonts w:ascii="Arial" w:hAnsi="Arial" w:cs="Arial"/>
          <w:sz w:val="24"/>
          <w:szCs w:val="24"/>
        </w:rPr>
        <w:t xml:space="preserve"> evaluate the quality of the proposals.  </w:t>
      </w:r>
    </w:p>
    <w:p w14:paraId="3C1BADF9" w14:textId="77777777" w:rsidR="006E5361" w:rsidRPr="006F3ABB" w:rsidRDefault="00940345" w:rsidP="00940345">
      <w:pPr>
        <w:pStyle w:val="Body0"/>
        <w:ind w:firstLine="0"/>
        <w:rPr>
          <w:rFonts w:ascii="Arial" w:hAnsi="Arial" w:cs="Arial"/>
          <w:sz w:val="24"/>
          <w:szCs w:val="24"/>
        </w:rPr>
      </w:pPr>
      <w:r w:rsidRPr="006F3ABB">
        <w:rPr>
          <w:rFonts w:ascii="Arial" w:hAnsi="Arial" w:cs="Arial"/>
          <w:sz w:val="24"/>
          <w:szCs w:val="24"/>
        </w:rPr>
        <w:t xml:space="preserve">Volunteer Maine uses the mandated AmeriCorps weighting and selection criteria during this phase: </w:t>
      </w:r>
    </w:p>
    <w:p w14:paraId="05F993E7" w14:textId="77777777" w:rsidR="006E5361" w:rsidRPr="006F3ABB" w:rsidRDefault="00940345" w:rsidP="00CD42FE">
      <w:pPr>
        <w:pStyle w:val="Body0"/>
        <w:numPr>
          <w:ilvl w:val="0"/>
          <w:numId w:val="47"/>
        </w:numPr>
        <w:contextualSpacing/>
        <w:rPr>
          <w:rFonts w:ascii="Arial" w:hAnsi="Arial" w:cs="Arial"/>
          <w:sz w:val="24"/>
          <w:szCs w:val="24"/>
        </w:rPr>
      </w:pPr>
      <w:r w:rsidRPr="006F3ABB">
        <w:rPr>
          <w:rFonts w:ascii="Arial" w:hAnsi="Arial" w:cs="Arial"/>
          <w:sz w:val="24"/>
          <w:szCs w:val="24"/>
        </w:rPr>
        <w:t xml:space="preserve">50% for Program Design, </w:t>
      </w:r>
    </w:p>
    <w:p w14:paraId="22579AA6" w14:textId="77777777" w:rsidR="006E5361" w:rsidRPr="006F3ABB" w:rsidRDefault="00940345" w:rsidP="00CD42FE">
      <w:pPr>
        <w:pStyle w:val="Body0"/>
        <w:numPr>
          <w:ilvl w:val="0"/>
          <w:numId w:val="47"/>
        </w:numPr>
        <w:contextualSpacing/>
        <w:rPr>
          <w:rFonts w:ascii="Arial" w:hAnsi="Arial" w:cs="Arial"/>
          <w:sz w:val="24"/>
          <w:szCs w:val="24"/>
        </w:rPr>
      </w:pPr>
      <w:r w:rsidRPr="006F3ABB">
        <w:rPr>
          <w:rFonts w:ascii="Arial" w:hAnsi="Arial" w:cs="Arial"/>
          <w:sz w:val="24"/>
          <w:szCs w:val="24"/>
        </w:rPr>
        <w:t xml:space="preserve">25% for Organizational Capability, and </w:t>
      </w:r>
    </w:p>
    <w:p w14:paraId="2AAC9AF1" w14:textId="77777777" w:rsidR="006E5361" w:rsidRPr="006F3ABB" w:rsidRDefault="00940345" w:rsidP="00CD42FE">
      <w:pPr>
        <w:pStyle w:val="Body0"/>
        <w:numPr>
          <w:ilvl w:val="0"/>
          <w:numId w:val="47"/>
        </w:numPr>
        <w:contextualSpacing/>
        <w:rPr>
          <w:rFonts w:ascii="Arial" w:hAnsi="Arial" w:cs="Arial"/>
          <w:sz w:val="24"/>
          <w:szCs w:val="24"/>
        </w:rPr>
      </w:pPr>
      <w:r w:rsidRPr="006F3ABB">
        <w:rPr>
          <w:rFonts w:ascii="Arial" w:hAnsi="Arial" w:cs="Arial"/>
          <w:sz w:val="24"/>
          <w:szCs w:val="24"/>
        </w:rPr>
        <w:t xml:space="preserve">25% for Budget Adequacy and Cost Effectiveness </w:t>
      </w:r>
    </w:p>
    <w:p w14:paraId="36011669" w14:textId="6CD7B7A1" w:rsidR="00940345" w:rsidRPr="006F3ABB" w:rsidRDefault="00940345" w:rsidP="006E5361">
      <w:pPr>
        <w:pStyle w:val="Body0"/>
        <w:ind w:firstLine="0"/>
        <w:contextualSpacing/>
        <w:rPr>
          <w:rFonts w:ascii="Arial" w:hAnsi="Arial" w:cs="Arial"/>
          <w:sz w:val="24"/>
          <w:szCs w:val="24"/>
        </w:rPr>
      </w:pPr>
      <w:r w:rsidRPr="006F3ABB">
        <w:rPr>
          <w:rFonts w:ascii="Arial" w:hAnsi="Arial" w:cs="Arial"/>
          <w:sz w:val="24"/>
          <w:szCs w:val="24"/>
        </w:rPr>
        <w:t>for a possible total score of 100 Peer Reviewer points.</w:t>
      </w:r>
    </w:p>
    <w:p w14:paraId="62C595B5" w14:textId="77777777" w:rsidR="00940345" w:rsidRPr="006F3ABB" w:rsidRDefault="00940345" w:rsidP="00940345">
      <w:pPr>
        <w:pStyle w:val="Body0"/>
        <w:ind w:firstLine="0"/>
        <w:rPr>
          <w:rFonts w:ascii="Arial" w:hAnsi="Arial" w:cs="Arial"/>
          <w:sz w:val="24"/>
          <w:szCs w:val="24"/>
        </w:rPr>
      </w:pPr>
      <w:r w:rsidRPr="006F3ABB">
        <w:rPr>
          <w:rFonts w:ascii="Arial" w:hAnsi="Arial" w:cs="Arial"/>
          <w:sz w:val="24"/>
          <w:szCs w:val="24"/>
        </w:rPr>
        <w:t>Peer Reviewers express their consensus recommendations to the Commissions’ Grant Selection and Performance Task Force by assigning each proposal to one of the following categories:</w:t>
      </w:r>
    </w:p>
    <w:p w14:paraId="510D193E" w14:textId="77777777" w:rsidR="00940345" w:rsidRPr="006F3ABB" w:rsidRDefault="00940345" w:rsidP="00290B9D">
      <w:pPr>
        <w:numPr>
          <w:ilvl w:val="0"/>
          <w:numId w:val="7"/>
        </w:numPr>
        <w:tabs>
          <w:tab w:val="clear" w:pos="1080"/>
        </w:tabs>
        <w:spacing w:before="0"/>
        <w:ind w:left="806"/>
        <w:rPr>
          <w:rFonts w:ascii="Arial" w:hAnsi="Arial" w:cs="Arial"/>
          <w:sz w:val="24"/>
          <w:szCs w:val="24"/>
        </w:rPr>
      </w:pPr>
      <w:r w:rsidRPr="006F3ABB">
        <w:rPr>
          <w:rFonts w:ascii="Arial" w:hAnsi="Arial" w:cs="Arial"/>
          <w:sz w:val="24"/>
          <w:szCs w:val="24"/>
        </w:rPr>
        <w:t>Strongly Recommend for Further Review (A comprehensive and thorough proposal of exceptional merit with numerous strengths; total score between 90 and 100)</w:t>
      </w:r>
    </w:p>
    <w:p w14:paraId="7E8E4D37" w14:textId="77777777" w:rsidR="00940345" w:rsidRPr="006F3ABB" w:rsidRDefault="00940345" w:rsidP="00290B9D">
      <w:pPr>
        <w:numPr>
          <w:ilvl w:val="0"/>
          <w:numId w:val="7"/>
        </w:numPr>
        <w:tabs>
          <w:tab w:val="clear" w:pos="1080"/>
        </w:tabs>
        <w:spacing w:before="0"/>
        <w:ind w:left="806"/>
        <w:rPr>
          <w:rFonts w:ascii="Arial" w:hAnsi="Arial" w:cs="Arial"/>
          <w:sz w:val="24"/>
          <w:szCs w:val="24"/>
        </w:rPr>
      </w:pPr>
      <w:r w:rsidRPr="006F3ABB">
        <w:rPr>
          <w:rFonts w:ascii="Arial" w:hAnsi="Arial" w:cs="Arial"/>
          <w:sz w:val="24"/>
          <w:szCs w:val="24"/>
        </w:rPr>
        <w:t>Recommend for Further Review (A proposal that demonstrates overall competence and is worthy of support; it has some weaknesses. Total score between 80 and 89)</w:t>
      </w:r>
    </w:p>
    <w:p w14:paraId="34353430" w14:textId="77777777" w:rsidR="00940345" w:rsidRPr="006F3ABB" w:rsidRDefault="00940345" w:rsidP="00290B9D">
      <w:pPr>
        <w:numPr>
          <w:ilvl w:val="0"/>
          <w:numId w:val="7"/>
        </w:numPr>
        <w:tabs>
          <w:tab w:val="clear" w:pos="1080"/>
        </w:tabs>
        <w:spacing w:before="0"/>
        <w:ind w:left="806"/>
        <w:rPr>
          <w:rFonts w:ascii="Arial" w:hAnsi="Arial" w:cs="Arial"/>
          <w:sz w:val="24"/>
          <w:szCs w:val="24"/>
        </w:rPr>
      </w:pPr>
      <w:r w:rsidRPr="006F3ABB">
        <w:rPr>
          <w:rFonts w:ascii="Arial" w:hAnsi="Arial" w:cs="Arial"/>
          <w:sz w:val="24"/>
          <w:szCs w:val="24"/>
        </w:rPr>
        <w:t>Recommend for Further Review with Hesitation (A proposal with approximately equal strengths and weaknesses.  Total score between 60 and 79.)</w:t>
      </w:r>
    </w:p>
    <w:p w14:paraId="781FDCFE" w14:textId="77777777" w:rsidR="00940345" w:rsidRPr="006F3ABB" w:rsidRDefault="00940345" w:rsidP="00290B9D">
      <w:pPr>
        <w:numPr>
          <w:ilvl w:val="0"/>
          <w:numId w:val="7"/>
        </w:numPr>
        <w:tabs>
          <w:tab w:val="clear" w:pos="1080"/>
        </w:tabs>
        <w:spacing w:before="0"/>
        <w:ind w:left="806"/>
        <w:rPr>
          <w:rFonts w:ascii="Arial" w:hAnsi="Arial" w:cs="Arial"/>
          <w:sz w:val="24"/>
          <w:szCs w:val="24"/>
        </w:rPr>
      </w:pPr>
      <w:r w:rsidRPr="006F3ABB">
        <w:rPr>
          <w:rFonts w:ascii="Arial" w:hAnsi="Arial" w:cs="Arial"/>
          <w:sz w:val="24"/>
          <w:szCs w:val="24"/>
        </w:rPr>
        <w:t>Do Not Recommend for Further Review (A proposal with serious shortcomings.  There are numerous weaknesses and few strengths. Total score 59 or below)</w:t>
      </w:r>
    </w:p>
    <w:p w14:paraId="2F54B187" w14:textId="3D910534" w:rsidR="005638E6" w:rsidRPr="006F3ABB" w:rsidRDefault="00940345" w:rsidP="00940345">
      <w:pPr>
        <w:pStyle w:val="Body0"/>
        <w:ind w:firstLine="0"/>
        <w:rPr>
          <w:rFonts w:ascii="Arial" w:hAnsi="Arial" w:cs="Arial"/>
          <w:sz w:val="24"/>
          <w:szCs w:val="24"/>
          <w:u w:val="single"/>
        </w:rPr>
      </w:pPr>
      <w:r w:rsidRPr="006F3ABB">
        <w:rPr>
          <w:rFonts w:ascii="Arial" w:hAnsi="Arial" w:cs="Arial"/>
          <w:sz w:val="24"/>
          <w:szCs w:val="24"/>
        </w:rPr>
        <w:t xml:space="preserve">Applications not recommended for further review will be excluded from </w:t>
      </w:r>
      <w:r w:rsidR="005638E6" w:rsidRPr="006F3ABB">
        <w:rPr>
          <w:rFonts w:ascii="Arial" w:hAnsi="Arial" w:cs="Arial"/>
          <w:sz w:val="24"/>
          <w:szCs w:val="24"/>
        </w:rPr>
        <w:t xml:space="preserve">Phase Two </w:t>
      </w:r>
      <w:r w:rsidRPr="006F3ABB">
        <w:rPr>
          <w:rFonts w:ascii="Arial" w:hAnsi="Arial" w:cs="Arial"/>
          <w:sz w:val="24"/>
          <w:szCs w:val="24"/>
        </w:rPr>
        <w:t>consideration</w:t>
      </w:r>
      <w:r w:rsidR="005638E6" w:rsidRPr="006F3ABB">
        <w:rPr>
          <w:rFonts w:ascii="Arial" w:hAnsi="Arial" w:cs="Arial"/>
          <w:sz w:val="24"/>
          <w:szCs w:val="24"/>
        </w:rPr>
        <w:t>.</w:t>
      </w:r>
      <w:r w:rsidRPr="006F3ABB">
        <w:rPr>
          <w:rFonts w:ascii="Arial" w:hAnsi="Arial" w:cs="Arial"/>
          <w:sz w:val="24"/>
          <w:szCs w:val="24"/>
        </w:rPr>
        <w:t xml:space="preserve"> </w:t>
      </w:r>
    </w:p>
    <w:p w14:paraId="7FE81E1E" w14:textId="77777777" w:rsidR="00124EDF" w:rsidRPr="006F3ABB" w:rsidRDefault="00940345" w:rsidP="00124EDF">
      <w:pPr>
        <w:pStyle w:val="Body0"/>
        <w:ind w:firstLine="0"/>
        <w:rPr>
          <w:rFonts w:ascii="Arial" w:hAnsi="Arial" w:cs="Arial"/>
          <w:sz w:val="24"/>
          <w:szCs w:val="24"/>
        </w:rPr>
      </w:pPr>
      <w:r w:rsidRPr="006F3ABB">
        <w:rPr>
          <w:rFonts w:ascii="Arial" w:hAnsi="Arial" w:cs="Arial"/>
          <w:sz w:val="24"/>
          <w:szCs w:val="24"/>
          <w:u w:val="single"/>
        </w:rPr>
        <w:t xml:space="preserve">Phase Two: </w:t>
      </w:r>
      <w:r w:rsidRPr="006F3ABB">
        <w:rPr>
          <w:rFonts w:ascii="Arial" w:hAnsi="Arial" w:cs="Arial"/>
          <w:sz w:val="24"/>
          <w:szCs w:val="24"/>
        </w:rPr>
        <w:t xml:space="preserve">Applications recommended for some level of review will undergo further </w:t>
      </w:r>
      <w:r w:rsidR="006E5361" w:rsidRPr="006F3ABB">
        <w:rPr>
          <w:rFonts w:ascii="Arial" w:hAnsi="Arial" w:cs="Arial"/>
          <w:sz w:val="24"/>
          <w:szCs w:val="24"/>
        </w:rPr>
        <w:t>evaluation</w:t>
      </w:r>
      <w:r w:rsidRPr="006F3ABB">
        <w:rPr>
          <w:rFonts w:ascii="Arial" w:hAnsi="Arial" w:cs="Arial"/>
          <w:sz w:val="24"/>
          <w:szCs w:val="24"/>
        </w:rPr>
        <w:t xml:space="preserve"> by the Grants Selection and Performance Task Force. The Task Force will include in its review documents submitted as part of this competition </w:t>
      </w:r>
      <w:r w:rsidR="00124EDF" w:rsidRPr="006F3ABB">
        <w:rPr>
          <w:rFonts w:ascii="Arial" w:hAnsi="Arial" w:cs="Arial"/>
          <w:sz w:val="24"/>
          <w:szCs w:val="24"/>
        </w:rPr>
        <w:t>plus prior grant performance information and data from information systems including:</w:t>
      </w:r>
    </w:p>
    <w:p w14:paraId="06D8560B" w14:textId="77777777" w:rsidR="00124EDF" w:rsidRPr="00124EDF" w:rsidRDefault="00124EDF" w:rsidP="00CD42FE">
      <w:pPr>
        <w:pStyle w:val="Body0"/>
        <w:numPr>
          <w:ilvl w:val="0"/>
          <w:numId w:val="50"/>
        </w:numPr>
        <w:rPr>
          <w:rFonts w:ascii="Arial" w:hAnsi="Arial" w:cs="Arial"/>
          <w:sz w:val="24"/>
          <w:szCs w:val="24"/>
        </w:rPr>
      </w:pPr>
      <w:r w:rsidRPr="00124EDF">
        <w:rPr>
          <w:rFonts w:ascii="Arial" w:hAnsi="Arial" w:cs="Arial"/>
          <w:sz w:val="24"/>
          <w:szCs w:val="24"/>
        </w:rPr>
        <w:t>Public registries such as the Federal Excluded Parties List (debarment) and other publicly available materials.</w:t>
      </w:r>
    </w:p>
    <w:p w14:paraId="3469A243" w14:textId="77777777" w:rsidR="00124EDF" w:rsidRPr="00124EDF" w:rsidRDefault="00124EDF" w:rsidP="00CD42FE">
      <w:pPr>
        <w:pStyle w:val="Body0"/>
        <w:numPr>
          <w:ilvl w:val="0"/>
          <w:numId w:val="50"/>
        </w:numPr>
        <w:rPr>
          <w:rFonts w:ascii="Arial" w:hAnsi="Arial" w:cs="Arial"/>
          <w:sz w:val="24"/>
          <w:szCs w:val="24"/>
        </w:rPr>
      </w:pPr>
      <w:r w:rsidRPr="00124EDF">
        <w:rPr>
          <w:rFonts w:ascii="Arial" w:hAnsi="Arial" w:cs="Arial"/>
          <w:sz w:val="24"/>
          <w:szCs w:val="24"/>
        </w:rPr>
        <w:t>For re-competing applicants:</w:t>
      </w:r>
    </w:p>
    <w:p w14:paraId="5382BC01" w14:textId="77777777" w:rsidR="00124EDF" w:rsidRPr="00124EDF" w:rsidRDefault="00124EDF" w:rsidP="00CD42FE">
      <w:pPr>
        <w:pStyle w:val="Body0"/>
        <w:numPr>
          <w:ilvl w:val="0"/>
          <w:numId w:val="51"/>
        </w:numPr>
        <w:tabs>
          <w:tab w:val="left" w:pos="1440"/>
        </w:tabs>
        <w:spacing w:before="0"/>
        <w:rPr>
          <w:rFonts w:ascii="Arial" w:hAnsi="Arial" w:cs="Arial"/>
          <w:sz w:val="24"/>
          <w:szCs w:val="24"/>
        </w:rPr>
      </w:pPr>
      <w:r w:rsidRPr="00124EDF">
        <w:rPr>
          <w:rFonts w:ascii="Arial" w:hAnsi="Arial" w:cs="Arial"/>
          <w:sz w:val="24"/>
          <w:szCs w:val="24"/>
        </w:rPr>
        <w:t xml:space="preserve">AmeriCorps member enrollment and retention rates, impact data and prior outcomes, as well as submitted </w:t>
      </w:r>
      <w:proofErr w:type="gramStart"/>
      <w:r w:rsidRPr="00124EDF">
        <w:rPr>
          <w:rFonts w:ascii="Arial" w:hAnsi="Arial" w:cs="Arial"/>
          <w:sz w:val="24"/>
          <w:szCs w:val="24"/>
        </w:rPr>
        <w:t>evaluations;</w:t>
      </w:r>
      <w:proofErr w:type="gramEnd"/>
    </w:p>
    <w:p w14:paraId="59736022" w14:textId="77777777" w:rsidR="00124EDF" w:rsidRPr="00124EDF" w:rsidRDefault="00124EDF" w:rsidP="00CD42FE">
      <w:pPr>
        <w:pStyle w:val="Body0"/>
        <w:numPr>
          <w:ilvl w:val="0"/>
          <w:numId w:val="51"/>
        </w:numPr>
        <w:tabs>
          <w:tab w:val="left" w:pos="1440"/>
        </w:tabs>
        <w:spacing w:before="0"/>
        <w:rPr>
          <w:rFonts w:ascii="Arial" w:hAnsi="Arial" w:cs="Arial"/>
          <w:sz w:val="24"/>
          <w:szCs w:val="24"/>
        </w:rPr>
      </w:pPr>
      <w:r w:rsidRPr="00124EDF">
        <w:rPr>
          <w:rFonts w:ascii="Arial" w:hAnsi="Arial" w:cs="Arial"/>
          <w:sz w:val="24"/>
          <w:szCs w:val="24"/>
        </w:rPr>
        <w:t xml:space="preserve">results of grant monitoring, reporting, and compliance with </w:t>
      </w:r>
      <w:proofErr w:type="gramStart"/>
      <w:r w:rsidRPr="00124EDF">
        <w:rPr>
          <w:rFonts w:ascii="Arial" w:hAnsi="Arial" w:cs="Arial"/>
          <w:sz w:val="24"/>
          <w:szCs w:val="24"/>
        </w:rPr>
        <w:t>regulations;</w:t>
      </w:r>
      <w:proofErr w:type="gramEnd"/>
      <w:r w:rsidRPr="00124EDF">
        <w:rPr>
          <w:rFonts w:ascii="Arial" w:hAnsi="Arial" w:cs="Arial"/>
          <w:sz w:val="24"/>
          <w:szCs w:val="24"/>
        </w:rPr>
        <w:t xml:space="preserve"> </w:t>
      </w:r>
    </w:p>
    <w:p w14:paraId="3A3BD62A" w14:textId="77777777" w:rsidR="00124EDF" w:rsidRPr="00124EDF" w:rsidRDefault="00124EDF" w:rsidP="00CD42FE">
      <w:pPr>
        <w:pStyle w:val="Body0"/>
        <w:numPr>
          <w:ilvl w:val="0"/>
          <w:numId w:val="51"/>
        </w:numPr>
        <w:tabs>
          <w:tab w:val="left" w:pos="1440"/>
        </w:tabs>
        <w:spacing w:before="0"/>
        <w:rPr>
          <w:rFonts w:ascii="Arial" w:hAnsi="Arial" w:cs="Arial"/>
          <w:sz w:val="24"/>
          <w:szCs w:val="24"/>
        </w:rPr>
      </w:pPr>
      <w:r w:rsidRPr="00124EDF">
        <w:rPr>
          <w:rFonts w:ascii="Arial" w:hAnsi="Arial" w:cs="Arial"/>
          <w:sz w:val="24"/>
          <w:szCs w:val="24"/>
        </w:rPr>
        <w:t>history of meeting performance targets, financial performance and match history.</w:t>
      </w:r>
    </w:p>
    <w:p w14:paraId="088AAE55" w14:textId="747E28EA" w:rsidR="00940345" w:rsidRPr="006F3ABB" w:rsidRDefault="00124EDF" w:rsidP="00940345">
      <w:pPr>
        <w:pStyle w:val="Body0"/>
        <w:ind w:firstLine="0"/>
        <w:rPr>
          <w:rFonts w:ascii="Arial" w:hAnsi="Arial" w:cs="Arial"/>
          <w:sz w:val="24"/>
          <w:szCs w:val="24"/>
        </w:rPr>
      </w:pPr>
      <w:r w:rsidRPr="00124EDF">
        <w:rPr>
          <w:rFonts w:ascii="Arial" w:hAnsi="Arial" w:cs="Arial"/>
          <w:sz w:val="24"/>
          <w:szCs w:val="24"/>
        </w:rPr>
        <w:t>Prior performance by new grantees will be based on documents submitted as part of the application</w:t>
      </w:r>
      <w:r w:rsidRPr="006F3ABB">
        <w:rPr>
          <w:rFonts w:ascii="Arial" w:hAnsi="Arial" w:cs="Arial"/>
          <w:sz w:val="24"/>
          <w:szCs w:val="24"/>
        </w:rPr>
        <w:t xml:space="preserve">. </w:t>
      </w:r>
      <w:r w:rsidR="00940345" w:rsidRPr="006F3ABB">
        <w:rPr>
          <w:rFonts w:ascii="Arial" w:hAnsi="Arial" w:cs="Arial"/>
          <w:sz w:val="24"/>
          <w:szCs w:val="24"/>
        </w:rPr>
        <w:t xml:space="preserve">It also will consider information gathered in a structured interview of representatives of </w:t>
      </w:r>
      <w:r w:rsidR="00940345" w:rsidRPr="006F3ABB">
        <w:rPr>
          <w:rFonts w:ascii="Arial" w:hAnsi="Arial" w:cs="Arial"/>
          <w:sz w:val="24"/>
          <w:szCs w:val="24"/>
        </w:rPr>
        <w:lastRenderedPageBreak/>
        <w:t xml:space="preserve">the grant applicant. The representatives must include the proposed project director plus personnel responsible for finances and human resources. The interview will be conducted through remote technology and recorded. Task Force members will review the recording </w:t>
      </w:r>
      <w:r w:rsidR="0060151B" w:rsidRPr="006F3ABB">
        <w:rPr>
          <w:rFonts w:ascii="Arial" w:hAnsi="Arial" w:cs="Arial"/>
          <w:sz w:val="24"/>
          <w:szCs w:val="24"/>
        </w:rPr>
        <w:t>during</w:t>
      </w:r>
      <w:r w:rsidR="00940345" w:rsidRPr="006F3ABB">
        <w:rPr>
          <w:rFonts w:ascii="Arial" w:hAnsi="Arial" w:cs="Arial"/>
          <w:sz w:val="24"/>
          <w:szCs w:val="24"/>
        </w:rPr>
        <w:t xml:space="preserve"> their assessment.</w:t>
      </w:r>
    </w:p>
    <w:p w14:paraId="3D825AFF" w14:textId="77777777" w:rsidR="006E5361" w:rsidRPr="006F3ABB" w:rsidRDefault="00940345" w:rsidP="00940345">
      <w:pPr>
        <w:rPr>
          <w:rFonts w:ascii="Arial" w:hAnsi="Arial" w:cs="Arial"/>
          <w:sz w:val="24"/>
          <w:szCs w:val="24"/>
        </w:rPr>
      </w:pPr>
      <w:r w:rsidRPr="006F3ABB">
        <w:rPr>
          <w:rFonts w:ascii="Arial" w:hAnsi="Arial" w:cs="Arial"/>
          <w:sz w:val="24"/>
          <w:szCs w:val="24"/>
        </w:rPr>
        <w:t xml:space="preserve">The Task Force will use the following weighting and selection criteria during this phase:  </w:t>
      </w:r>
    </w:p>
    <w:p w14:paraId="6AFB0176" w14:textId="3E13F91D" w:rsidR="00F16028" w:rsidRPr="006F3ABB" w:rsidRDefault="00940345" w:rsidP="00CD42FE">
      <w:pPr>
        <w:pStyle w:val="ListParagraph"/>
        <w:numPr>
          <w:ilvl w:val="0"/>
          <w:numId w:val="48"/>
        </w:numPr>
        <w:rPr>
          <w:rFonts w:ascii="Arial" w:hAnsi="Arial" w:cs="Arial"/>
          <w:sz w:val="24"/>
          <w:szCs w:val="24"/>
        </w:rPr>
      </w:pPr>
      <w:r w:rsidRPr="006F3ABB">
        <w:rPr>
          <w:rFonts w:ascii="Arial" w:hAnsi="Arial" w:cs="Arial"/>
          <w:sz w:val="24"/>
          <w:szCs w:val="24"/>
        </w:rPr>
        <w:t xml:space="preserve">25 points </w:t>
      </w:r>
      <w:r w:rsidR="00F16028" w:rsidRPr="006F3ABB">
        <w:rPr>
          <w:rFonts w:ascii="Arial" w:hAnsi="Arial" w:cs="Arial"/>
          <w:sz w:val="24"/>
          <w:szCs w:val="24"/>
        </w:rPr>
        <w:tab/>
      </w:r>
      <w:r w:rsidRPr="006F3ABB">
        <w:rPr>
          <w:rFonts w:ascii="Arial" w:hAnsi="Arial" w:cs="Arial"/>
          <w:sz w:val="24"/>
          <w:szCs w:val="24"/>
        </w:rPr>
        <w:t>Funding Priority Alignment</w:t>
      </w:r>
    </w:p>
    <w:p w14:paraId="6D850377" w14:textId="77777777" w:rsidR="00F16028" w:rsidRPr="006F3ABB" w:rsidRDefault="00940345" w:rsidP="00CD42FE">
      <w:pPr>
        <w:pStyle w:val="ListParagraph"/>
        <w:numPr>
          <w:ilvl w:val="0"/>
          <w:numId w:val="48"/>
        </w:numPr>
        <w:rPr>
          <w:rFonts w:ascii="Arial" w:hAnsi="Arial" w:cs="Arial"/>
          <w:sz w:val="24"/>
          <w:szCs w:val="24"/>
        </w:rPr>
      </w:pPr>
      <w:r w:rsidRPr="006F3ABB">
        <w:rPr>
          <w:rFonts w:ascii="Arial" w:hAnsi="Arial" w:cs="Arial"/>
          <w:sz w:val="24"/>
          <w:szCs w:val="24"/>
        </w:rPr>
        <w:t xml:space="preserve">10 points </w:t>
      </w:r>
      <w:r w:rsidR="00F16028" w:rsidRPr="006F3ABB">
        <w:rPr>
          <w:rFonts w:ascii="Arial" w:hAnsi="Arial" w:cs="Arial"/>
          <w:sz w:val="24"/>
          <w:szCs w:val="24"/>
        </w:rPr>
        <w:tab/>
      </w:r>
      <w:r w:rsidRPr="006F3ABB">
        <w:rPr>
          <w:rFonts w:ascii="Arial" w:hAnsi="Arial" w:cs="Arial"/>
          <w:sz w:val="24"/>
          <w:szCs w:val="24"/>
        </w:rPr>
        <w:t>Program Model</w:t>
      </w:r>
    </w:p>
    <w:p w14:paraId="570B8E95" w14:textId="5EA729AA" w:rsidR="00F16028" w:rsidRPr="006F3ABB" w:rsidRDefault="00940345" w:rsidP="00CD42FE">
      <w:pPr>
        <w:pStyle w:val="ListParagraph"/>
        <w:numPr>
          <w:ilvl w:val="0"/>
          <w:numId w:val="48"/>
        </w:numPr>
        <w:rPr>
          <w:rFonts w:ascii="Arial" w:hAnsi="Arial" w:cs="Arial"/>
          <w:sz w:val="24"/>
          <w:szCs w:val="24"/>
        </w:rPr>
      </w:pPr>
      <w:r w:rsidRPr="006F3ABB">
        <w:rPr>
          <w:rFonts w:ascii="Arial" w:hAnsi="Arial" w:cs="Arial"/>
          <w:sz w:val="24"/>
          <w:szCs w:val="24"/>
        </w:rPr>
        <w:t xml:space="preserve">15 points </w:t>
      </w:r>
      <w:r w:rsidR="00F16028" w:rsidRPr="006F3ABB">
        <w:rPr>
          <w:rFonts w:ascii="Arial" w:hAnsi="Arial" w:cs="Arial"/>
          <w:sz w:val="24"/>
          <w:szCs w:val="24"/>
        </w:rPr>
        <w:tab/>
      </w:r>
      <w:r w:rsidRPr="006F3ABB">
        <w:rPr>
          <w:rFonts w:ascii="Arial" w:hAnsi="Arial" w:cs="Arial"/>
          <w:sz w:val="24"/>
          <w:szCs w:val="24"/>
        </w:rPr>
        <w:t>Commission Preferences (rural, partnerships, marginalized communities)</w:t>
      </w:r>
    </w:p>
    <w:p w14:paraId="5E548E3F" w14:textId="77777777" w:rsidR="00F16028" w:rsidRPr="006F3ABB" w:rsidRDefault="00940345" w:rsidP="00CD42FE">
      <w:pPr>
        <w:pStyle w:val="ListParagraph"/>
        <w:numPr>
          <w:ilvl w:val="0"/>
          <w:numId w:val="48"/>
        </w:numPr>
        <w:rPr>
          <w:rFonts w:ascii="Arial" w:hAnsi="Arial" w:cs="Arial"/>
          <w:sz w:val="24"/>
          <w:szCs w:val="24"/>
        </w:rPr>
      </w:pPr>
      <w:r w:rsidRPr="006F3ABB">
        <w:rPr>
          <w:rFonts w:ascii="Arial" w:hAnsi="Arial" w:cs="Arial"/>
          <w:sz w:val="24"/>
          <w:szCs w:val="24"/>
        </w:rPr>
        <w:t xml:space="preserve">10 points </w:t>
      </w:r>
      <w:r w:rsidR="00F16028" w:rsidRPr="006F3ABB">
        <w:rPr>
          <w:rFonts w:ascii="Arial" w:hAnsi="Arial" w:cs="Arial"/>
          <w:sz w:val="24"/>
          <w:szCs w:val="24"/>
        </w:rPr>
        <w:tab/>
      </w:r>
      <w:r w:rsidRPr="006F3ABB">
        <w:rPr>
          <w:rFonts w:ascii="Arial" w:hAnsi="Arial" w:cs="Arial"/>
          <w:sz w:val="24"/>
          <w:szCs w:val="24"/>
        </w:rPr>
        <w:t>Financial Plan</w:t>
      </w:r>
    </w:p>
    <w:p w14:paraId="7D0C06E9" w14:textId="77777777" w:rsidR="00F16028" w:rsidRPr="006F3ABB" w:rsidRDefault="00940345" w:rsidP="00CD42FE">
      <w:pPr>
        <w:pStyle w:val="ListParagraph"/>
        <w:numPr>
          <w:ilvl w:val="0"/>
          <w:numId w:val="48"/>
        </w:numPr>
        <w:rPr>
          <w:rFonts w:ascii="Arial" w:hAnsi="Arial" w:cs="Arial"/>
          <w:sz w:val="24"/>
          <w:szCs w:val="24"/>
        </w:rPr>
      </w:pPr>
      <w:r w:rsidRPr="006F3ABB">
        <w:rPr>
          <w:rFonts w:ascii="Arial" w:hAnsi="Arial" w:cs="Arial"/>
          <w:sz w:val="24"/>
          <w:szCs w:val="24"/>
        </w:rPr>
        <w:t xml:space="preserve">15 points </w:t>
      </w:r>
      <w:r w:rsidR="00F16028" w:rsidRPr="006F3ABB">
        <w:rPr>
          <w:rFonts w:ascii="Arial" w:hAnsi="Arial" w:cs="Arial"/>
          <w:sz w:val="24"/>
          <w:szCs w:val="24"/>
        </w:rPr>
        <w:tab/>
      </w:r>
      <w:r w:rsidRPr="006F3ABB">
        <w:rPr>
          <w:rFonts w:ascii="Arial" w:hAnsi="Arial" w:cs="Arial"/>
          <w:sz w:val="24"/>
          <w:szCs w:val="24"/>
        </w:rPr>
        <w:t>Fiscal Systems</w:t>
      </w:r>
    </w:p>
    <w:p w14:paraId="087A67EC" w14:textId="77777777" w:rsidR="00F16028" w:rsidRPr="006F3ABB" w:rsidRDefault="00940345" w:rsidP="00CD42FE">
      <w:pPr>
        <w:pStyle w:val="ListParagraph"/>
        <w:numPr>
          <w:ilvl w:val="0"/>
          <w:numId w:val="48"/>
        </w:numPr>
        <w:rPr>
          <w:rFonts w:ascii="Arial" w:hAnsi="Arial" w:cs="Arial"/>
          <w:sz w:val="24"/>
          <w:szCs w:val="24"/>
        </w:rPr>
      </w:pPr>
      <w:r w:rsidRPr="006F3ABB">
        <w:rPr>
          <w:rFonts w:ascii="Arial" w:hAnsi="Arial" w:cs="Arial"/>
          <w:sz w:val="24"/>
          <w:szCs w:val="24"/>
        </w:rPr>
        <w:t xml:space="preserve">10 points </w:t>
      </w:r>
      <w:r w:rsidR="00F16028" w:rsidRPr="006F3ABB">
        <w:rPr>
          <w:rFonts w:ascii="Arial" w:hAnsi="Arial" w:cs="Arial"/>
          <w:sz w:val="24"/>
          <w:szCs w:val="24"/>
        </w:rPr>
        <w:tab/>
      </w:r>
      <w:r w:rsidRPr="006F3ABB">
        <w:rPr>
          <w:rFonts w:ascii="Arial" w:hAnsi="Arial" w:cs="Arial"/>
          <w:sz w:val="24"/>
          <w:szCs w:val="24"/>
        </w:rPr>
        <w:t>Past Performance</w:t>
      </w:r>
    </w:p>
    <w:p w14:paraId="0F7DBAFC" w14:textId="77777777" w:rsidR="00F16028" w:rsidRPr="006F3ABB" w:rsidRDefault="00940345" w:rsidP="00CD42FE">
      <w:pPr>
        <w:pStyle w:val="ListParagraph"/>
        <w:numPr>
          <w:ilvl w:val="0"/>
          <w:numId w:val="48"/>
        </w:numPr>
        <w:rPr>
          <w:rFonts w:ascii="Arial" w:hAnsi="Arial" w:cs="Arial"/>
          <w:sz w:val="24"/>
          <w:szCs w:val="24"/>
        </w:rPr>
      </w:pPr>
      <w:r w:rsidRPr="006F3ABB">
        <w:rPr>
          <w:rFonts w:ascii="Arial" w:hAnsi="Arial" w:cs="Arial"/>
          <w:sz w:val="24"/>
          <w:szCs w:val="24"/>
        </w:rPr>
        <w:t xml:space="preserve">15 points </w:t>
      </w:r>
      <w:r w:rsidR="00F16028" w:rsidRPr="006F3ABB">
        <w:rPr>
          <w:rFonts w:ascii="Arial" w:hAnsi="Arial" w:cs="Arial"/>
          <w:sz w:val="24"/>
          <w:szCs w:val="24"/>
        </w:rPr>
        <w:tab/>
      </w:r>
      <w:r w:rsidRPr="006F3ABB">
        <w:rPr>
          <w:rFonts w:ascii="Arial" w:hAnsi="Arial" w:cs="Arial"/>
          <w:sz w:val="24"/>
          <w:szCs w:val="24"/>
        </w:rPr>
        <w:t xml:space="preserve">Grant Readiness </w:t>
      </w:r>
    </w:p>
    <w:p w14:paraId="4B4EA648" w14:textId="18F87A6F" w:rsidR="00940345" w:rsidRPr="006F3ABB" w:rsidRDefault="00940345" w:rsidP="00F16028">
      <w:pPr>
        <w:rPr>
          <w:rFonts w:ascii="Arial" w:hAnsi="Arial" w:cs="Arial"/>
          <w:sz w:val="24"/>
          <w:szCs w:val="24"/>
        </w:rPr>
      </w:pPr>
      <w:r w:rsidRPr="006F3ABB">
        <w:rPr>
          <w:rFonts w:ascii="Arial" w:hAnsi="Arial" w:cs="Arial"/>
          <w:sz w:val="24"/>
          <w:szCs w:val="24"/>
        </w:rPr>
        <w:t>for a possible total of 100 points.</w:t>
      </w:r>
    </w:p>
    <w:p w14:paraId="73F1117C" w14:textId="57907E46" w:rsidR="00124EDF" w:rsidRPr="006F3ABB" w:rsidRDefault="00940345" w:rsidP="00940345">
      <w:pPr>
        <w:pStyle w:val="Body0"/>
        <w:ind w:firstLine="0"/>
        <w:rPr>
          <w:rFonts w:ascii="Arial" w:hAnsi="Arial" w:cs="Arial"/>
          <w:sz w:val="24"/>
          <w:szCs w:val="24"/>
        </w:rPr>
      </w:pPr>
      <w:r w:rsidRPr="006F3ABB">
        <w:rPr>
          <w:rFonts w:ascii="Arial" w:hAnsi="Arial" w:cs="Arial"/>
          <w:sz w:val="24"/>
          <w:szCs w:val="24"/>
        </w:rPr>
        <w:t>Upon completion of the Task Force review, the scores from Phase One and Phase Two will be combined to produce a single review score.</w:t>
      </w:r>
      <w:r w:rsidR="00124EDF" w:rsidRPr="006F3ABB">
        <w:rPr>
          <w:rFonts w:ascii="Arial" w:hAnsi="Arial" w:cs="Arial"/>
        </w:rPr>
        <w:t xml:space="preserve"> </w:t>
      </w:r>
      <w:r w:rsidR="00124EDF" w:rsidRPr="006F3ABB">
        <w:rPr>
          <w:rFonts w:ascii="Arial" w:hAnsi="Arial" w:cs="Arial"/>
          <w:sz w:val="24"/>
          <w:szCs w:val="24"/>
        </w:rPr>
        <w:t>The Grant Selection and Performance Task Force will then make its final recommendations for competitive submissions to the full Commission. The Task Force is not obligated to recommend funding of any applications and may recommend that no proposal be submitted to the federal competition.</w:t>
      </w:r>
    </w:p>
    <w:p w14:paraId="4B86EB63" w14:textId="7704C5FD" w:rsidR="00F16028" w:rsidRPr="006F3ABB" w:rsidRDefault="00F16028" w:rsidP="00F16028">
      <w:pPr>
        <w:pStyle w:val="Heading1"/>
      </w:pPr>
      <w:bookmarkStart w:id="484" w:name="_Toc178758246"/>
      <w:r w:rsidRPr="006F3ABB">
        <w:t>B. Selection</w:t>
      </w:r>
      <w:bookmarkEnd w:id="484"/>
    </w:p>
    <w:p w14:paraId="19D5C7E3" w14:textId="77777777" w:rsidR="00124EDF" w:rsidRPr="00124EDF" w:rsidRDefault="00124EDF" w:rsidP="00124EDF">
      <w:pPr>
        <w:pStyle w:val="Body0"/>
        <w:ind w:firstLine="0"/>
        <w:rPr>
          <w:rFonts w:ascii="Arial" w:hAnsi="Arial" w:cs="Arial"/>
          <w:b/>
          <w:sz w:val="24"/>
          <w:szCs w:val="24"/>
        </w:rPr>
      </w:pPr>
      <w:r w:rsidRPr="00124EDF">
        <w:rPr>
          <w:rFonts w:ascii="Arial" w:hAnsi="Arial" w:cs="Arial"/>
          <w:b/>
          <w:sz w:val="24"/>
          <w:szCs w:val="24"/>
        </w:rPr>
        <w:t xml:space="preserve">Commission Vote </w:t>
      </w:r>
      <w:proofErr w:type="gramStart"/>
      <w:r w:rsidRPr="00124EDF">
        <w:rPr>
          <w:rFonts w:ascii="Arial" w:hAnsi="Arial" w:cs="Arial"/>
          <w:b/>
          <w:sz w:val="24"/>
          <w:szCs w:val="24"/>
        </w:rPr>
        <w:t>On</w:t>
      </w:r>
      <w:proofErr w:type="gramEnd"/>
      <w:r w:rsidRPr="00124EDF">
        <w:rPr>
          <w:rFonts w:ascii="Arial" w:hAnsi="Arial" w:cs="Arial"/>
          <w:b/>
          <w:sz w:val="24"/>
          <w:szCs w:val="24"/>
        </w:rPr>
        <w:t xml:space="preserve"> Applications For Federal Competition</w:t>
      </w:r>
    </w:p>
    <w:p w14:paraId="3961FD3F" w14:textId="471E7D45" w:rsidR="00124EDF" w:rsidRPr="00124EDF" w:rsidRDefault="00124EDF" w:rsidP="00124EDF">
      <w:pPr>
        <w:pStyle w:val="Body0"/>
        <w:ind w:firstLine="0"/>
        <w:rPr>
          <w:rFonts w:ascii="Arial" w:hAnsi="Arial" w:cs="Arial"/>
          <w:sz w:val="24"/>
          <w:szCs w:val="24"/>
        </w:rPr>
      </w:pPr>
      <w:r w:rsidRPr="00124EDF">
        <w:rPr>
          <w:rFonts w:ascii="Arial" w:hAnsi="Arial" w:cs="Arial"/>
          <w:sz w:val="24"/>
          <w:szCs w:val="24"/>
        </w:rPr>
        <w:t xml:space="preserve">The Commission will authorize submitting the applications recommended as Maine entries in the federal competition at the regular December 2023 business meeting. </w:t>
      </w:r>
      <w:r w:rsidR="00620EBC" w:rsidRPr="006F3ABB">
        <w:rPr>
          <w:rFonts w:ascii="Arial" w:hAnsi="Arial" w:cs="Arial"/>
          <w:sz w:val="24"/>
          <w:szCs w:val="24"/>
        </w:rPr>
        <w:t>Any changes or clarifications required by the Commission as part of its vote will be resolved before the grant agreement is submitted.</w:t>
      </w:r>
      <w:r w:rsidR="00620EBC" w:rsidRPr="006F3ABB">
        <w:t xml:space="preserve"> </w:t>
      </w:r>
      <w:r w:rsidR="00620EBC" w:rsidRPr="006F3ABB">
        <w:rPr>
          <w:rFonts w:ascii="Arial" w:hAnsi="Arial" w:cs="Arial"/>
          <w:sz w:val="24"/>
          <w:szCs w:val="24"/>
        </w:rPr>
        <w:t>The Commission Grant Officer and Training Officer will work with applicants on these resolutions.</w:t>
      </w:r>
    </w:p>
    <w:p w14:paraId="7F3D330C" w14:textId="77777777" w:rsidR="00124EDF" w:rsidRPr="00124EDF" w:rsidRDefault="00124EDF" w:rsidP="00124EDF">
      <w:pPr>
        <w:pStyle w:val="Body0"/>
        <w:ind w:firstLine="0"/>
        <w:rPr>
          <w:rFonts w:ascii="Arial" w:hAnsi="Arial" w:cs="Arial"/>
          <w:b/>
          <w:bCs/>
          <w:sz w:val="24"/>
          <w:szCs w:val="24"/>
        </w:rPr>
      </w:pPr>
      <w:bookmarkStart w:id="485" w:name="_Toc368947625"/>
      <w:bookmarkStart w:id="486" w:name="_Toc402126734"/>
      <w:bookmarkStart w:id="487" w:name="_Toc464227210"/>
      <w:bookmarkStart w:id="488" w:name="_Toc464465362"/>
      <w:bookmarkStart w:id="489" w:name="_Toc464465730"/>
      <w:bookmarkStart w:id="490" w:name="_Toc494383719"/>
      <w:bookmarkStart w:id="491" w:name="_Toc529197787"/>
      <w:bookmarkStart w:id="492" w:name="_Toc53056198"/>
      <w:bookmarkStart w:id="493" w:name="_Toc53069114"/>
      <w:bookmarkStart w:id="494" w:name="_Toc84501088"/>
      <w:bookmarkStart w:id="495" w:name="_Toc116069811"/>
      <w:bookmarkStart w:id="496" w:name="_Toc116481139"/>
      <w:bookmarkStart w:id="497" w:name="_Toc116481414"/>
      <w:bookmarkStart w:id="498" w:name="_Toc144474163"/>
      <w:r w:rsidRPr="00124EDF">
        <w:rPr>
          <w:rFonts w:ascii="Arial" w:hAnsi="Arial" w:cs="Arial"/>
          <w:b/>
          <w:bCs/>
          <w:sz w:val="24"/>
          <w:szCs w:val="24"/>
        </w:rPr>
        <w:t xml:space="preserve">National Review Process </w:t>
      </w:r>
      <w:proofErr w:type="gramStart"/>
      <w:r w:rsidRPr="00124EDF">
        <w:rPr>
          <w:rFonts w:ascii="Arial" w:hAnsi="Arial" w:cs="Arial"/>
          <w:b/>
          <w:bCs/>
          <w:sz w:val="24"/>
          <w:szCs w:val="24"/>
        </w:rPr>
        <w:t>For</w:t>
      </w:r>
      <w:proofErr w:type="gramEnd"/>
      <w:r w:rsidRPr="00124EDF">
        <w:rPr>
          <w:rFonts w:ascii="Arial" w:hAnsi="Arial" w:cs="Arial"/>
          <w:b/>
          <w:bCs/>
          <w:sz w:val="24"/>
          <w:szCs w:val="24"/>
        </w:rPr>
        <w:t xml:space="preserve"> Competitive Applications.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124EDF">
        <w:rPr>
          <w:rFonts w:ascii="Arial" w:hAnsi="Arial" w:cs="Arial"/>
          <w:b/>
          <w:bCs/>
          <w:sz w:val="24"/>
          <w:szCs w:val="24"/>
        </w:rPr>
        <w:t xml:space="preserve">  </w:t>
      </w:r>
    </w:p>
    <w:p w14:paraId="69DC5967" w14:textId="77777777" w:rsidR="00124EDF" w:rsidRPr="00124EDF" w:rsidRDefault="00124EDF" w:rsidP="00124EDF">
      <w:pPr>
        <w:pStyle w:val="Body0"/>
        <w:ind w:firstLine="0"/>
        <w:rPr>
          <w:rFonts w:ascii="Arial" w:hAnsi="Arial" w:cs="Arial"/>
          <w:sz w:val="24"/>
          <w:szCs w:val="24"/>
        </w:rPr>
      </w:pPr>
      <w:r w:rsidRPr="00124EDF">
        <w:rPr>
          <w:rFonts w:ascii="Arial" w:hAnsi="Arial" w:cs="Arial"/>
          <w:sz w:val="24"/>
          <w:szCs w:val="24"/>
        </w:rPr>
        <w:t>The federal AmeriCorps agency has provided an extensive description of their criteria and review process. The weighted selection criteria are 50% for Program Design, 25% for Organizational Capacity, and 25% for Cost Effectiveness and Budget Adequacy.</w:t>
      </w:r>
    </w:p>
    <w:p w14:paraId="455EC2F9" w14:textId="77777777" w:rsidR="00124EDF" w:rsidRPr="00124EDF" w:rsidRDefault="00124EDF" w:rsidP="00124EDF">
      <w:pPr>
        <w:pStyle w:val="Body0"/>
        <w:ind w:firstLine="0"/>
        <w:rPr>
          <w:rFonts w:ascii="Arial" w:hAnsi="Arial" w:cs="Arial"/>
          <w:sz w:val="24"/>
          <w:szCs w:val="24"/>
        </w:rPr>
      </w:pPr>
      <w:r w:rsidRPr="00124EDF">
        <w:rPr>
          <w:rFonts w:ascii="Arial" w:hAnsi="Arial" w:cs="Arial"/>
          <w:sz w:val="24"/>
          <w:szCs w:val="24"/>
        </w:rPr>
        <w:t xml:space="preserve">The major stages of review are compliance and eligibility, external review, internal review including assessment of budget compliance and review for prohibited activities, risk assessment, consideration of integrity and performance system information, and selection. </w:t>
      </w:r>
    </w:p>
    <w:p w14:paraId="5F6A9C47" w14:textId="58A0590B" w:rsidR="00124EDF" w:rsidRPr="00124EDF" w:rsidRDefault="00124EDF" w:rsidP="00124EDF">
      <w:pPr>
        <w:pStyle w:val="Body0"/>
        <w:ind w:firstLine="0"/>
        <w:rPr>
          <w:rFonts w:ascii="Arial" w:hAnsi="Arial" w:cs="Arial"/>
          <w:sz w:val="24"/>
          <w:szCs w:val="24"/>
        </w:rPr>
      </w:pPr>
      <w:r w:rsidRPr="00124EDF">
        <w:rPr>
          <w:rFonts w:ascii="Arial" w:hAnsi="Arial" w:cs="Arial"/>
          <w:sz w:val="24"/>
          <w:szCs w:val="24"/>
        </w:rPr>
        <w:t xml:space="preserve">Attachment </w:t>
      </w:r>
      <w:r w:rsidR="00896FCD" w:rsidRPr="006840A1">
        <w:rPr>
          <w:rFonts w:ascii="Arial" w:hAnsi="Arial" w:cs="Arial"/>
          <w:sz w:val="24"/>
          <w:szCs w:val="24"/>
        </w:rPr>
        <w:t>J</w:t>
      </w:r>
      <w:r w:rsidRPr="00124EDF">
        <w:rPr>
          <w:rFonts w:ascii="Arial" w:hAnsi="Arial" w:cs="Arial"/>
          <w:sz w:val="24"/>
          <w:szCs w:val="24"/>
        </w:rPr>
        <w:t xml:space="preserve">, page </w:t>
      </w:r>
      <w:r w:rsidRPr="00124EDF">
        <w:rPr>
          <w:rFonts w:ascii="Arial" w:hAnsi="Arial" w:cs="Arial"/>
          <w:sz w:val="24"/>
          <w:szCs w:val="24"/>
        </w:rPr>
        <w:fldChar w:fldCharType="begin"/>
      </w:r>
      <w:r w:rsidRPr="00124EDF">
        <w:rPr>
          <w:rFonts w:ascii="Arial" w:hAnsi="Arial" w:cs="Arial"/>
          <w:sz w:val="24"/>
          <w:szCs w:val="24"/>
        </w:rPr>
        <w:instrText xml:space="preserve"> PAGEREF  attachmentH \h </w:instrText>
      </w:r>
      <w:r w:rsidRPr="00124EDF">
        <w:rPr>
          <w:rFonts w:ascii="Arial" w:hAnsi="Arial" w:cs="Arial"/>
          <w:sz w:val="24"/>
          <w:szCs w:val="24"/>
        </w:rPr>
      </w:r>
      <w:r w:rsidRPr="00124EDF">
        <w:rPr>
          <w:rFonts w:ascii="Arial" w:hAnsi="Arial" w:cs="Arial"/>
          <w:sz w:val="24"/>
          <w:szCs w:val="24"/>
        </w:rPr>
        <w:fldChar w:fldCharType="separate"/>
      </w:r>
      <w:r w:rsidR="00AD7A56">
        <w:rPr>
          <w:rFonts w:ascii="Arial" w:hAnsi="Arial" w:cs="Arial"/>
          <w:b/>
          <w:bCs/>
          <w:noProof/>
          <w:sz w:val="24"/>
          <w:szCs w:val="24"/>
        </w:rPr>
        <w:fldChar w:fldCharType="begin"/>
      </w:r>
      <w:r w:rsidR="00AD7A56">
        <w:rPr>
          <w:rFonts w:ascii="Arial" w:hAnsi="Arial" w:cs="Arial"/>
          <w:sz w:val="24"/>
          <w:szCs w:val="24"/>
        </w:rPr>
        <w:instrText xml:space="preserve"> PAGEREF ATTACHMENT_J_FedRev </w:instrText>
      </w:r>
      <w:r w:rsidR="00AD7A56">
        <w:rPr>
          <w:rFonts w:ascii="Arial" w:hAnsi="Arial" w:cs="Arial"/>
          <w:b/>
          <w:bCs/>
          <w:noProof/>
          <w:sz w:val="24"/>
          <w:szCs w:val="24"/>
        </w:rPr>
        <w:fldChar w:fldCharType="separate"/>
      </w:r>
      <w:r w:rsidR="00AD7A56">
        <w:rPr>
          <w:rFonts w:ascii="Arial" w:hAnsi="Arial" w:cs="Arial"/>
          <w:noProof/>
          <w:sz w:val="24"/>
          <w:szCs w:val="24"/>
        </w:rPr>
        <w:t>99</w:t>
      </w:r>
      <w:r w:rsidR="00AD7A56">
        <w:rPr>
          <w:rFonts w:ascii="Arial" w:hAnsi="Arial" w:cs="Arial"/>
          <w:b/>
          <w:bCs/>
          <w:noProof/>
          <w:sz w:val="24"/>
          <w:szCs w:val="24"/>
        </w:rPr>
        <w:fldChar w:fldCharType="end"/>
      </w:r>
      <w:r w:rsidR="001E45BA">
        <w:rPr>
          <w:rFonts w:ascii="Arial" w:hAnsi="Arial" w:cs="Arial"/>
          <w:b/>
          <w:bCs/>
          <w:noProof/>
          <w:sz w:val="24"/>
          <w:szCs w:val="24"/>
        </w:rPr>
        <w:t>.</w:t>
      </w:r>
      <w:r w:rsidRPr="00124EDF">
        <w:rPr>
          <w:rFonts w:ascii="Arial" w:hAnsi="Arial" w:cs="Arial"/>
          <w:sz w:val="24"/>
          <w:szCs w:val="24"/>
        </w:rPr>
        <w:fldChar w:fldCharType="end"/>
      </w:r>
      <w:r w:rsidRPr="00124EDF">
        <w:rPr>
          <w:rFonts w:ascii="Arial" w:hAnsi="Arial" w:cs="Arial"/>
          <w:sz w:val="24"/>
          <w:szCs w:val="24"/>
        </w:rPr>
        <w:t>, has the text from the federal NOFO that describes the federal agency process. The federal selection process typically concludes in late spring and grant awards are announced in May.</w:t>
      </w:r>
    </w:p>
    <w:p w14:paraId="5CF1CE94" w14:textId="20224290" w:rsidR="00124EDF" w:rsidRDefault="00036059" w:rsidP="008E2FB8">
      <w:pPr>
        <w:pStyle w:val="Body0"/>
        <w:ind w:firstLine="0"/>
        <w:rPr>
          <w:rFonts w:ascii="Arial" w:hAnsi="Arial" w:cs="Arial"/>
          <w:sz w:val="24"/>
          <w:szCs w:val="24"/>
        </w:rPr>
      </w:pPr>
      <w:r w:rsidRPr="006F3ABB">
        <w:rPr>
          <w:rFonts w:ascii="Arial" w:hAnsi="Arial" w:cs="Arial"/>
          <w:sz w:val="24"/>
          <w:szCs w:val="24"/>
        </w:rPr>
        <w:t xml:space="preserve">The proposals selected for grant awards </w:t>
      </w:r>
      <w:r w:rsidR="00124EDF" w:rsidRPr="006F3ABB">
        <w:rPr>
          <w:rFonts w:ascii="Arial" w:hAnsi="Arial" w:cs="Arial"/>
          <w:sz w:val="24"/>
          <w:szCs w:val="24"/>
        </w:rPr>
        <w:t xml:space="preserve">by the federal AmeriCorps agency </w:t>
      </w:r>
      <w:r w:rsidRPr="006F3ABB">
        <w:rPr>
          <w:rFonts w:ascii="Arial" w:hAnsi="Arial" w:cs="Arial"/>
          <w:sz w:val="24"/>
          <w:szCs w:val="24"/>
        </w:rPr>
        <w:t>will be required to execute a Cooperative Grant Agreement after the federal agency</w:t>
      </w:r>
      <w:r w:rsidR="00124EDF" w:rsidRPr="006F3ABB">
        <w:rPr>
          <w:rFonts w:ascii="Arial" w:hAnsi="Arial" w:cs="Arial"/>
          <w:sz w:val="24"/>
          <w:szCs w:val="24"/>
        </w:rPr>
        <w:t xml:space="preserve"> makes awards, typically in July.</w:t>
      </w:r>
    </w:p>
    <w:p w14:paraId="29456D3A" w14:textId="74F5EA72" w:rsidR="005B19EA" w:rsidRDefault="005B19EA" w:rsidP="008E2FB8">
      <w:pPr>
        <w:pStyle w:val="Body0"/>
        <w:ind w:firstLine="0"/>
        <w:rPr>
          <w:rFonts w:ascii="Arial" w:hAnsi="Arial" w:cs="Arial"/>
          <w:sz w:val="24"/>
          <w:szCs w:val="24"/>
        </w:rPr>
      </w:pPr>
      <w:r w:rsidRPr="006840A1">
        <w:rPr>
          <w:rFonts w:ascii="Arial" w:hAnsi="Arial" w:cs="Arial"/>
          <w:sz w:val="24"/>
          <w:szCs w:val="24"/>
        </w:rPr>
        <w:t>Grant Agreements are not considered fully executed and valid until approved by the State Procurement Review Committee and</w:t>
      </w:r>
      <w:r w:rsidRPr="00C97934">
        <w:rPr>
          <w:rFonts w:ascii="Arial" w:hAnsi="Arial" w:cs="Arial"/>
          <w:sz w:val="24"/>
          <w:szCs w:val="24"/>
        </w:rPr>
        <w:t xml:space="preserve"> funds are encumbered.  No </w:t>
      </w:r>
      <w:r>
        <w:rPr>
          <w:rFonts w:ascii="Arial" w:hAnsi="Arial" w:cs="Arial"/>
          <w:sz w:val="24"/>
          <w:szCs w:val="24"/>
        </w:rPr>
        <w:t>grant</w:t>
      </w:r>
      <w:r w:rsidRPr="00C97934">
        <w:rPr>
          <w:rFonts w:ascii="Arial" w:hAnsi="Arial" w:cs="Arial"/>
          <w:sz w:val="24"/>
          <w:szCs w:val="24"/>
        </w:rPr>
        <w:t xml:space="preserve"> will be approved based on an RF</w:t>
      </w:r>
      <w:r>
        <w:rPr>
          <w:rFonts w:ascii="Arial" w:hAnsi="Arial" w:cs="Arial"/>
          <w:sz w:val="24"/>
          <w:szCs w:val="24"/>
        </w:rPr>
        <w:t>A</w:t>
      </w:r>
      <w:r w:rsidRPr="00C97934">
        <w:rPr>
          <w:rFonts w:ascii="Arial" w:hAnsi="Arial" w:cs="Arial"/>
          <w:sz w:val="24"/>
          <w:szCs w:val="24"/>
        </w:rPr>
        <w:t xml:space="preserve">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Cs w:val="24"/>
        </w:rPr>
        <w:t xml:space="preserve">(Referenced in the regulations of the Department of Administrative and Financial Services, </w:t>
      </w:r>
      <w:hyperlink r:id="rId63"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Cs w:val="24"/>
        </w:rPr>
        <w:t xml:space="preserve">). </w:t>
      </w:r>
      <w:r w:rsidRPr="00EF3D75">
        <w:rPr>
          <w:rFonts w:ascii="Arial" w:hAnsi="Arial" w:cs="Arial"/>
          <w:sz w:val="24"/>
          <w:szCs w:val="24"/>
        </w:rPr>
        <w:t xml:space="preserve">This provision means that a </w:t>
      </w:r>
      <w:r>
        <w:rPr>
          <w:rFonts w:ascii="Arial" w:hAnsi="Arial" w:cs="Arial"/>
          <w:sz w:val="24"/>
          <w:szCs w:val="24"/>
        </w:rPr>
        <w:t>grant</w:t>
      </w:r>
      <w:r w:rsidRPr="00EF3D75">
        <w:rPr>
          <w:rFonts w:ascii="Arial" w:hAnsi="Arial" w:cs="Arial"/>
          <w:sz w:val="24"/>
          <w:szCs w:val="24"/>
        </w:rPr>
        <w:t xml:space="preserve"> cannot be </w:t>
      </w:r>
      <w:r>
        <w:rPr>
          <w:rFonts w:ascii="Arial" w:hAnsi="Arial" w:cs="Arial"/>
          <w:sz w:val="24"/>
          <w:szCs w:val="24"/>
        </w:rPr>
        <w:t>final</w:t>
      </w:r>
      <w:r w:rsidRPr="00EF3D75">
        <w:rPr>
          <w:rFonts w:ascii="Arial" w:hAnsi="Arial" w:cs="Arial"/>
          <w:sz w:val="24"/>
          <w:szCs w:val="24"/>
        </w:rPr>
        <w:t xml:space="preserve"> until at least 14 calendar days after award notification.</w:t>
      </w:r>
    </w:p>
    <w:p w14:paraId="500588DB" w14:textId="77777777" w:rsidR="00F16028" w:rsidRPr="00CE0E7A" w:rsidRDefault="00F16028" w:rsidP="00277494">
      <w:pPr>
        <w:pStyle w:val="Body0"/>
        <w:ind w:firstLine="0"/>
        <w:rPr>
          <w:rFonts w:ascii="Arial" w:hAnsi="Arial" w:cs="Arial"/>
          <w:szCs w:val="22"/>
        </w:rPr>
      </w:pPr>
      <w:bookmarkStart w:id="499" w:name="_Toc339908449"/>
      <w:bookmarkStart w:id="500" w:name="_Toc368947660"/>
      <w:bookmarkStart w:id="501" w:name="_Toc529197824"/>
      <w:bookmarkStart w:id="502" w:name="_Toc53056235"/>
    </w:p>
    <w:p w14:paraId="44022C95" w14:textId="7A524EA9" w:rsidR="00747781" w:rsidRPr="00413253" w:rsidRDefault="00181B66" w:rsidP="0044376C">
      <w:pPr>
        <w:pStyle w:val="Title"/>
        <w:outlineLvl w:val="0"/>
      </w:pPr>
      <w:bookmarkStart w:id="503" w:name="_Toc339908451"/>
      <w:bookmarkStart w:id="504" w:name="_Toc368947662"/>
      <w:bookmarkStart w:id="505" w:name="_Toc529197825"/>
      <w:bookmarkStart w:id="506" w:name="_Toc178758247"/>
      <w:bookmarkEnd w:id="3"/>
      <w:bookmarkEnd w:id="499"/>
      <w:bookmarkEnd w:id="500"/>
      <w:bookmarkEnd w:id="501"/>
      <w:bookmarkEnd w:id="502"/>
      <w:r>
        <w:lastRenderedPageBreak/>
        <w:t>Part V</w:t>
      </w:r>
      <w:r w:rsidR="00747781" w:rsidRPr="00413253">
        <w:t xml:space="preserve">.  PROPOSAL </w:t>
      </w:r>
      <w:r w:rsidR="00671C37" w:rsidRPr="00413253">
        <w:t>CONTENTS</w:t>
      </w:r>
      <w:bookmarkEnd w:id="503"/>
      <w:bookmarkEnd w:id="504"/>
      <w:bookmarkEnd w:id="505"/>
      <w:bookmarkEnd w:id="506"/>
    </w:p>
    <w:p w14:paraId="656D0B6E" w14:textId="29CCA6AA" w:rsidR="00525814" w:rsidRPr="00633F96" w:rsidRDefault="00633F96" w:rsidP="00633F96">
      <w:pPr>
        <w:rPr>
          <w:rFonts w:ascii="Arial" w:hAnsi="Arial" w:cs="Arial"/>
          <w:bCs/>
          <w:sz w:val="24"/>
          <w:szCs w:val="24"/>
        </w:rPr>
      </w:pPr>
      <w:bookmarkStart w:id="507" w:name="_Toc339908452"/>
      <w:bookmarkStart w:id="508" w:name="_Toc368947663"/>
      <w:bookmarkStart w:id="509" w:name="_Toc529197826"/>
      <w:bookmarkStart w:id="510" w:name="_Toc53056237"/>
      <w:r>
        <w:rPr>
          <w:rFonts w:ascii="Arial" w:hAnsi="Arial" w:cs="Arial"/>
          <w:bCs/>
          <w:sz w:val="24"/>
          <w:szCs w:val="24"/>
        </w:rPr>
        <w:t>T</w:t>
      </w:r>
      <w:r w:rsidRPr="00633F96">
        <w:rPr>
          <w:rFonts w:ascii="Arial" w:hAnsi="Arial" w:cs="Arial"/>
          <w:bCs/>
          <w:sz w:val="24"/>
          <w:szCs w:val="24"/>
        </w:rPr>
        <w:t xml:space="preserve">he following application instructions describe what AmeriCorps grant applicants must provide in their funding applications. the key difference in application content for each type of grant (cost reimbursement options or </w:t>
      </w:r>
      <w:proofErr w:type="gramStart"/>
      <w:r w:rsidRPr="00633F96">
        <w:rPr>
          <w:rFonts w:ascii="Arial" w:hAnsi="Arial" w:cs="Arial"/>
          <w:bCs/>
          <w:sz w:val="24"/>
          <w:szCs w:val="24"/>
        </w:rPr>
        <w:t>fixed-amount</w:t>
      </w:r>
      <w:proofErr w:type="gramEnd"/>
      <w:r w:rsidRPr="00633F96">
        <w:rPr>
          <w:rFonts w:ascii="Arial" w:hAnsi="Arial" w:cs="Arial"/>
          <w:bCs/>
          <w:sz w:val="24"/>
          <w:szCs w:val="24"/>
        </w:rPr>
        <w:t>) lies in the budget detail. these differences are noted in the budget instructions.</w:t>
      </w:r>
    </w:p>
    <w:p w14:paraId="042B3D05" w14:textId="4F1B4D30" w:rsidR="00180399" w:rsidRPr="006F3ABB" w:rsidRDefault="00181B66" w:rsidP="00181B66">
      <w:pPr>
        <w:pStyle w:val="Heading1"/>
      </w:pPr>
      <w:bookmarkStart w:id="511" w:name="_Toc178758248"/>
      <w:r w:rsidRPr="006F3ABB">
        <w:t>A</w:t>
      </w:r>
      <w:r w:rsidR="00180399" w:rsidRPr="006F3ABB">
        <w:t xml:space="preserve">.  </w:t>
      </w:r>
      <w:proofErr w:type="spellStart"/>
      <w:r w:rsidR="00180399" w:rsidRPr="006F3ABB">
        <w:t>eGrants</w:t>
      </w:r>
      <w:proofErr w:type="spellEnd"/>
      <w:r w:rsidR="00180399" w:rsidRPr="006F3ABB">
        <w:t xml:space="preserve"> Application System</w:t>
      </w:r>
      <w:bookmarkEnd w:id="507"/>
      <w:bookmarkEnd w:id="508"/>
      <w:bookmarkEnd w:id="509"/>
      <w:bookmarkEnd w:id="510"/>
      <w:bookmarkEnd w:id="511"/>
      <w:r w:rsidR="00180399" w:rsidRPr="006F3ABB">
        <w:t xml:space="preserve"> </w:t>
      </w:r>
    </w:p>
    <w:p w14:paraId="09D0976D" w14:textId="6A764B77" w:rsidR="00180399" w:rsidRPr="006F3ABB" w:rsidRDefault="00180399" w:rsidP="004379DD">
      <w:pPr>
        <w:pStyle w:val="Body0"/>
        <w:ind w:firstLine="0"/>
        <w:rPr>
          <w:rFonts w:ascii="Arial" w:hAnsi="Arial" w:cs="Arial"/>
          <w:sz w:val="24"/>
          <w:szCs w:val="24"/>
        </w:rPr>
      </w:pPr>
      <w:r w:rsidRPr="006F3ABB">
        <w:rPr>
          <w:rFonts w:ascii="Arial" w:hAnsi="Arial" w:cs="Arial"/>
          <w:sz w:val="24"/>
          <w:szCs w:val="24"/>
        </w:rPr>
        <w:t xml:space="preserve">Both </w:t>
      </w:r>
      <w:r w:rsidR="00BB1AB3" w:rsidRPr="006F3ABB">
        <w:rPr>
          <w:rFonts w:ascii="Arial" w:hAnsi="Arial" w:cs="Arial"/>
          <w:sz w:val="24"/>
          <w:szCs w:val="24"/>
        </w:rPr>
        <w:t>Volunteer Maine</w:t>
      </w:r>
      <w:r w:rsidRPr="006F3ABB">
        <w:rPr>
          <w:rFonts w:ascii="Arial" w:hAnsi="Arial" w:cs="Arial"/>
          <w:sz w:val="24"/>
          <w:szCs w:val="24"/>
        </w:rPr>
        <w:t xml:space="preserve"> and </w:t>
      </w:r>
      <w:r w:rsidR="00BB1AB3" w:rsidRPr="006F3ABB">
        <w:rPr>
          <w:rFonts w:ascii="Arial" w:hAnsi="Arial" w:cs="Arial"/>
          <w:sz w:val="24"/>
          <w:szCs w:val="24"/>
        </w:rPr>
        <w:t>AmeriCorps</w:t>
      </w:r>
      <w:r w:rsidRPr="006F3ABB">
        <w:rPr>
          <w:rFonts w:ascii="Arial" w:hAnsi="Arial" w:cs="Arial"/>
          <w:sz w:val="24"/>
          <w:szCs w:val="24"/>
        </w:rPr>
        <w:t xml:space="preserve"> conduct business </w:t>
      </w:r>
      <w:r w:rsidRPr="006F3ABB">
        <w:rPr>
          <w:rFonts w:ascii="Arial" w:hAnsi="Arial" w:cs="Arial"/>
          <w:i/>
          <w:sz w:val="24"/>
          <w:szCs w:val="24"/>
        </w:rPr>
        <w:t>primarily</w:t>
      </w:r>
      <w:r w:rsidRPr="006F3ABB">
        <w:rPr>
          <w:rFonts w:ascii="Arial" w:hAnsi="Arial" w:cs="Arial"/>
          <w:sz w:val="24"/>
          <w:szCs w:val="24"/>
        </w:rPr>
        <w:t xml:space="preserve"> through electronic systems.  These systems use the Internet </w:t>
      </w:r>
      <w:r w:rsidR="004379DD" w:rsidRPr="006F3ABB">
        <w:rPr>
          <w:rFonts w:ascii="Arial" w:hAnsi="Arial" w:cs="Arial"/>
          <w:sz w:val="24"/>
          <w:szCs w:val="24"/>
        </w:rPr>
        <w:t>for</w:t>
      </w:r>
      <w:r w:rsidRPr="006F3ABB">
        <w:rPr>
          <w:rFonts w:ascii="Arial" w:hAnsi="Arial" w:cs="Arial"/>
          <w:sz w:val="24"/>
          <w:szCs w:val="24"/>
        </w:rPr>
        <w:t xml:space="preserve"> grant application, award notification, contract negotiation, progress reporting and fiscal and program administration.  Grant applicants must ensure </w:t>
      </w:r>
      <w:r w:rsidRPr="006F3ABB">
        <w:rPr>
          <w:rFonts w:ascii="Arial" w:hAnsi="Arial" w:cs="Arial"/>
          <w:i/>
          <w:sz w:val="24"/>
          <w:szCs w:val="24"/>
        </w:rPr>
        <w:t>at least</w:t>
      </w:r>
      <w:r w:rsidRPr="006F3ABB">
        <w:rPr>
          <w:rFonts w:ascii="Arial" w:hAnsi="Arial" w:cs="Arial"/>
          <w:sz w:val="24"/>
          <w:szCs w:val="24"/>
        </w:rPr>
        <w:t xml:space="preserve"> one member of their proposed administrative team has the skills to accomplish this.  </w:t>
      </w:r>
    </w:p>
    <w:p w14:paraId="224DE354" w14:textId="492DDD9D" w:rsidR="00180399" w:rsidRPr="006F3ABB" w:rsidRDefault="00180399" w:rsidP="00180399">
      <w:pPr>
        <w:pStyle w:val="Body0"/>
        <w:ind w:firstLine="0"/>
        <w:rPr>
          <w:rFonts w:ascii="Arial" w:hAnsi="Arial" w:cs="Arial"/>
          <w:sz w:val="24"/>
          <w:szCs w:val="24"/>
        </w:rPr>
      </w:pPr>
      <w:r w:rsidRPr="006F3ABB">
        <w:rPr>
          <w:rFonts w:ascii="Arial" w:hAnsi="Arial" w:cs="Arial"/>
          <w:sz w:val="24"/>
          <w:szCs w:val="24"/>
        </w:rPr>
        <w:t xml:space="preserve">All proposal narratives and budgets must be submitted through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the on-line grant application and management system developed by </w:t>
      </w:r>
      <w:r w:rsidR="00BB1AB3" w:rsidRPr="006F3ABB">
        <w:rPr>
          <w:rFonts w:ascii="Arial" w:hAnsi="Arial" w:cs="Arial"/>
          <w:sz w:val="24"/>
          <w:szCs w:val="24"/>
        </w:rPr>
        <w:t>AmeriCorps</w:t>
      </w:r>
      <w:r w:rsidRPr="006F3ABB">
        <w:rPr>
          <w:rFonts w:ascii="Arial" w:hAnsi="Arial" w:cs="Arial"/>
          <w:sz w:val="24"/>
          <w:szCs w:val="24"/>
        </w:rPr>
        <w:t xml:space="preserve">.  The system operates over the internet and can be accessed </w:t>
      </w:r>
      <w:r w:rsidR="000B17BA" w:rsidRPr="006F3ABB">
        <w:rPr>
          <w:rFonts w:ascii="Arial" w:hAnsi="Arial" w:cs="Arial"/>
          <w:sz w:val="24"/>
          <w:szCs w:val="24"/>
        </w:rPr>
        <w:t xml:space="preserve">at </w:t>
      </w:r>
      <w:hyperlink r:id="rId64" w:history="1">
        <w:r w:rsidR="000B17BA" w:rsidRPr="006F3ABB">
          <w:rPr>
            <w:rStyle w:val="Hyperlink"/>
            <w:rFonts w:ascii="Arial" w:hAnsi="Arial" w:cs="Arial"/>
            <w:sz w:val="24"/>
            <w:szCs w:val="24"/>
          </w:rPr>
          <w:t>https://egrants.cns.gov/espan/main/login.jsp</w:t>
        </w:r>
      </w:hyperlink>
      <w:r w:rsidR="00932F0D" w:rsidRPr="006F3ABB">
        <w:rPr>
          <w:rFonts w:ascii="Arial" w:hAnsi="Arial" w:cs="Arial"/>
          <w:sz w:val="24"/>
          <w:szCs w:val="24"/>
        </w:rPr>
        <w:t xml:space="preserve"> </w:t>
      </w:r>
      <w:r w:rsidRPr="006F3ABB">
        <w:rPr>
          <w:rFonts w:ascii="Arial" w:hAnsi="Arial" w:cs="Arial"/>
          <w:sz w:val="24"/>
          <w:szCs w:val="24"/>
        </w:rPr>
        <w:t>.</w:t>
      </w:r>
    </w:p>
    <w:p w14:paraId="00CB83E4" w14:textId="4EE13CE6" w:rsidR="00180399" w:rsidRPr="006F3ABB" w:rsidRDefault="00180399" w:rsidP="00180399">
      <w:pPr>
        <w:pStyle w:val="Body0"/>
        <w:ind w:firstLine="0"/>
        <w:rPr>
          <w:rFonts w:ascii="Arial" w:hAnsi="Arial" w:cs="Arial"/>
          <w:sz w:val="24"/>
          <w:szCs w:val="24"/>
        </w:rPr>
      </w:pPr>
      <w:r w:rsidRPr="006F3ABB">
        <w:rPr>
          <w:rFonts w:ascii="Arial" w:hAnsi="Arial" w:cs="Arial"/>
          <w:sz w:val="24"/>
          <w:szCs w:val="24"/>
        </w:rPr>
        <w:t xml:space="preserve">Proposals received through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will be reviewed, assessed, accepted or rejected by </w:t>
      </w:r>
      <w:r w:rsidR="00AD4097" w:rsidRPr="006F3ABB">
        <w:rPr>
          <w:rFonts w:ascii="Arial" w:hAnsi="Arial" w:cs="Arial"/>
          <w:sz w:val="24"/>
          <w:szCs w:val="24"/>
        </w:rPr>
        <w:t>Volunteer Maine</w:t>
      </w:r>
      <w:r w:rsidRPr="006F3ABB">
        <w:rPr>
          <w:rFonts w:ascii="Arial" w:hAnsi="Arial" w:cs="Arial"/>
          <w:sz w:val="24"/>
          <w:szCs w:val="24"/>
        </w:rPr>
        <w:t xml:space="preserve">. Although the proposals are submitted on the federal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system, t</w:t>
      </w:r>
      <w:r w:rsidR="00BB1AB3" w:rsidRPr="006F3ABB">
        <w:rPr>
          <w:rFonts w:ascii="Arial" w:hAnsi="Arial" w:cs="Arial"/>
          <w:sz w:val="24"/>
          <w:szCs w:val="24"/>
        </w:rPr>
        <w:t>he federal agency</w:t>
      </w:r>
      <w:r w:rsidRPr="006F3ABB">
        <w:rPr>
          <w:rFonts w:ascii="Arial" w:hAnsi="Arial" w:cs="Arial"/>
          <w:sz w:val="24"/>
          <w:szCs w:val="24"/>
        </w:rPr>
        <w:t xml:space="preserve"> does not have access to</w:t>
      </w:r>
      <w:r w:rsidR="002B0AFC" w:rsidRPr="006F3ABB">
        <w:rPr>
          <w:rFonts w:ascii="Arial" w:hAnsi="Arial" w:cs="Arial"/>
          <w:sz w:val="24"/>
          <w:szCs w:val="24"/>
        </w:rPr>
        <w:t>,</w:t>
      </w:r>
      <w:r w:rsidRPr="006F3ABB">
        <w:rPr>
          <w:rFonts w:ascii="Arial" w:hAnsi="Arial" w:cs="Arial"/>
          <w:sz w:val="24"/>
          <w:szCs w:val="24"/>
        </w:rPr>
        <w:t xml:space="preserve"> nor the ability to view proposals until the Maine selection process has been completed.</w:t>
      </w:r>
    </w:p>
    <w:p w14:paraId="43E1A355" w14:textId="77777777" w:rsidR="000B17BA" w:rsidRPr="006F3ABB" w:rsidRDefault="000B17BA" w:rsidP="000B17BA">
      <w:pPr>
        <w:pStyle w:val="Body0"/>
        <w:tabs>
          <w:tab w:val="clear" w:pos="720"/>
          <w:tab w:val="left" w:pos="360"/>
        </w:tabs>
        <w:ind w:firstLine="0"/>
        <w:rPr>
          <w:rFonts w:ascii="Arial" w:hAnsi="Arial" w:cs="Arial"/>
          <w:sz w:val="24"/>
          <w:szCs w:val="24"/>
        </w:rPr>
      </w:pPr>
      <w:bookmarkStart w:id="512" w:name="_Toc339908453"/>
      <w:bookmarkStart w:id="513" w:name="_Toc368947664"/>
      <w:bookmarkStart w:id="514" w:name="_Toc529197827"/>
      <w:bookmarkStart w:id="515" w:name="_Toc53056238"/>
      <w:r w:rsidRPr="006F3ABB">
        <w:rPr>
          <w:rFonts w:ascii="Arial" w:hAnsi="Arial" w:cs="Arial"/>
          <w:sz w:val="24"/>
          <w:szCs w:val="24"/>
        </w:rPr>
        <w:t xml:space="preserve">The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Help Desk is limited to the mechanical operation of the system.  The Help Desk staff are not familiar with the various application instructions and cannot answer questions about content or interpret any portion of the instructions. Should you need technical assistance, the Help Desk </w:t>
      </w:r>
      <w:proofErr w:type="gramStart"/>
      <w:r w:rsidRPr="006F3ABB">
        <w:rPr>
          <w:rFonts w:ascii="Arial" w:hAnsi="Arial" w:cs="Arial"/>
          <w:sz w:val="24"/>
          <w:szCs w:val="24"/>
        </w:rPr>
        <w:t>is available by webform email at all times</w:t>
      </w:r>
      <w:proofErr w:type="gramEnd"/>
      <w:r w:rsidRPr="006F3ABB">
        <w:rPr>
          <w:rFonts w:ascii="Arial" w:hAnsi="Arial" w:cs="Arial"/>
          <w:sz w:val="24"/>
          <w:szCs w:val="24"/>
        </w:rPr>
        <w:t xml:space="preserve"> and by phon</w:t>
      </w:r>
      <w:r w:rsidRPr="006F3ABB">
        <w:rPr>
          <w:rFonts w:ascii="Arial" w:eastAsia="ヒラギノ角ゴ Pro W3" w:hAnsi="Arial" w:cs="Arial"/>
          <w:sz w:val="24"/>
          <w:szCs w:val="24"/>
        </w:rPr>
        <w:t xml:space="preserve">e via the </w:t>
      </w:r>
      <w:r w:rsidRPr="006F3ABB">
        <w:rPr>
          <w:rFonts w:ascii="Arial" w:hAnsi="Arial" w:cs="Arial"/>
          <w:sz w:val="24"/>
          <w:szCs w:val="24"/>
        </w:rPr>
        <w:t>National Service Hotline (1-800-942-2677) on the following schedule: Mon - Fri, 9 am – 7 pm ET (Jan, May, June, July, Aug, Sept) and Mon.-Thu, 9am – 7pm ET (Feb, March, April, Oct, Nov, Dec). Be prepared to provide your Application ID and your organization’s name.</w:t>
      </w:r>
    </w:p>
    <w:p w14:paraId="4243CFAB" w14:textId="77777777" w:rsidR="000B17BA" w:rsidRPr="0082143A" w:rsidRDefault="000B17BA" w:rsidP="000B17BA">
      <w:pPr>
        <w:pStyle w:val="Body0"/>
        <w:tabs>
          <w:tab w:val="clear" w:pos="720"/>
          <w:tab w:val="left" w:pos="360"/>
        </w:tabs>
        <w:ind w:firstLine="0"/>
        <w:rPr>
          <w:rFonts w:ascii="Arial" w:hAnsi="Arial" w:cs="Arial"/>
          <w:sz w:val="24"/>
          <w:szCs w:val="24"/>
        </w:rPr>
      </w:pPr>
      <w:r w:rsidRPr="006F3ABB">
        <w:rPr>
          <w:rFonts w:ascii="Arial" w:hAnsi="Arial" w:cs="Arial"/>
          <w:b/>
          <w:i/>
          <w:sz w:val="24"/>
          <w:szCs w:val="24"/>
        </w:rPr>
        <w:t>NOTE</w:t>
      </w:r>
      <w:r w:rsidRPr="006F3ABB">
        <w:rPr>
          <w:rFonts w:ascii="Arial" w:hAnsi="Arial" w:cs="Arial"/>
          <w:b/>
          <w:sz w:val="24"/>
          <w:szCs w:val="24"/>
        </w:rPr>
        <w:t>:</w:t>
      </w:r>
      <w:r w:rsidRPr="006F3ABB">
        <w:rPr>
          <w:rFonts w:ascii="Arial" w:hAnsi="Arial" w:cs="Arial"/>
          <w:sz w:val="24"/>
          <w:szCs w:val="24"/>
        </w:rPr>
        <w:t xml:space="preserve"> If you intend to submit a proposal, visit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w:t>
      </w:r>
      <w:r w:rsidRPr="006F3ABB">
        <w:rPr>
          <w:rFonts w:ascii="Arial" w:hAnsi="Arial" w:cs="Arial"/>
          <w:i/>
          <w:sz w:val="24"/>
          <w:szCs w:val="24"/>
        </w:rPr>
        <w:t>early</w:t>
      </w:r>
      <w:r w:rsidRPr="006F3ABB">
        <w:rPr>
          <w:rFonts w:ascii="Arial" w:hAnsi="Arial" w:cs="Arial"/>
          <w:sz w:val="24"/>
          <w:szCs w:val="24"/>
        </w:rPr>
        <w:t xml:space="preserve"> and set up your organization’s identity, </w:t>
      </w:r>
      <w:proofErr w:type="gramStart"/>
      <w:r w:rsidRPr="006F3ABB">
        <w:rPr>
          <w:rFonts w:ascii="Arial" w:hAnsi="Arial" w:cs="Arial"/>
          <w:sz w:val="24"/>
          <w:szCs w:val="24"/>
        </w:rPr>
        <w:t>user name</w:t>
      </w:r>
      <w:proofErr w:type="gramEnd"/>
      <w:r w:rsidRPr="006F3ABB">
        <w:rPr>
          <w:rFonts w:ascii="Arial" w:hAnsi="Arial" w:cs="Arial"/>
          <w:sz w:val="24"/>
          <w:szCs w:val="24"/>
        </w:rPr>
        <w:t>, and password.</w:t>
      </w:r>
      <w:r w:rsidRPr="0082143A">
        <w:rPr>
          <w:rFonts w:ascii="Arial" w:hAnsi="Arial" w:cs="Arial"/>
          <w:sz w:val="24"/>
          <w:szCs w:val="24"/>
        </w:rPr>
        <w:t xml:space="preserve"> </w:t>
      </w:r>
    </w:p>
    <w:p w14:paraId="0A46BD86" w14:textId="3BB84B0E" w:rsidR="00DB4F2B" w:rsidRPr="00413253" w:rsidRDefault="00DB4F2B" w:rsidP="00DB4F2B">
      <w:pPr>
        <w:pStyle w:val="Heading2"/>
        <w:rPr>
          <w:rFonts w:cs="Arial"/>
        </w:rPr>
      </w:pPr>
      <w:bookmarkStart w:id="516" w:name="_Toc178758249"/>
      <w:r w:rsidRPr="00413253">
        <w:rPr>
          <w:rFonts w:cs="Arial"/>
        </w:rPr>
        <w:t>I.  Preparations</w:t>
      </w:r>
      <w:bookmarkEnd w:id="512"/>
      <w:bookmarkEnd w:id="513"/>
      <w:bookmarkEnd w:id="514"/>
      <w:bookmarkEnd w:id="515"/>
      <w:bookmarkEnd w:id="516"/>
    </w:p>
    <w:p w14:paraId="3C4B233B" w14:textId="77777777" w:rsidR="000B17BA" w:rsidRPr="0082143A" w:rsidRDefault="000B17BA" w:rsidP="000B17BA">
      <w:pPr>
        <w:pStyle w:val="Heading3"/>
        <w:rPr>
          <w:rFonts w:cs="Arial"/>
          <w:bCs/>
        </w:rPr>
      </w:pPr>
      <w:bookmarkStart w:id="517" w:name="_Toc368947665"/>
      <w:bookmarkStart w:id="518" w:name="_Toc402126773"/>
      <w:bookmarkStart w:id="519" w:name="_Toc464227250"/>
      <w:bookmarkStart w:id="520" w:name="_Toc464465402"/>
      <w:bookmarkStart w:id="521" w:name="_Toc464465770"/>
      <w:bookmarkStart w:id="522" w:name="_Toc477111780"/>
      <w:bookmarkStart w:id="523" w:name="_Toc477112476"/>
      <w:bookmarkStart w:id="524" w:name="_Toc527562103"/>
      <w:bookmarkStart w:id="525" w:name="_Toc19263808"/>
      <w:bookmarkStart w:id="526" w:name="_Toc33367170"/>
      <w:bookmarkStart w:id="527" w:name="_Toc33432248"/>
      <w:bookmarkStart w:id="528" w:name="_Toc64377942"/>
      <w:bookmarkStart w:id="529" w:name="_Toc65062171"/>
      <w:bookmarkStart w:id="530" w:name="_Toc109732841"/>
      <w:bookmarkStart w:id="531" w:name="_Toc128414581"/>
      <w:bookmarkStart w:id="532" w:name="_Toc128587812"/>
      <w:bookmarkStart w:id="533" w:name="_Toc128644347"/>
      <w:bookmarkStart w:id="534" w:name="_Toc159782991"/>
      <w:bookmarkStart w:id="535" w:name="_Toc178758250"/>
      <w:bookmarkStart w:id="536" w:name="_Toc339908454"/>
      <w:bookmarkStart w:id="537" w:name="_Toc368947667"/>
      <w:bookmarkStart w:id="538" w:name="_Toc529197829"/>
      <w:bookmarkStart w:id="539" w:name="_Toc53056240"/>
      <w:r w:rsidRPr="0082143A">
        <w:rPr>
          <w:rFonts w:cs="Arial"/>
          <w:bCs/>
        </w:rPr>
        <w:t xml:space="preserve">Unique Entity Identifier and </w:t>
      </w:r>
      <w:bookmarkStart w:id="540" w:name="SAM"/>
      <w:r w:rsidRPr="0082143A">
        <w:rPr>
          <w:rFonts w:cs="Arial"/>
          <w:bCs/>
        </w:rPr>
        <w:t>SAM</w:t>
      </w:r>
      <w:bookmarkEnd w:id="540"/>
      <w:r w:rsidRPr="0082143A">
        <w:rPr>
          <w:rFonts w:cs="Arial"/>
          <w:bCs/>
        </w:rPr>
        <w:t>.</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82143A">
        <w:rPr>
          <w:rFonts w:cs="Arial"/>
          <w:bCs/>
        </w:rPr>
        <w:t xml:space="preserve"> </w:t>
      </w:r>
    </w:p>
    <w:p w14:paraId="2B2820E5" w14:textId="566A8A89" w:rsidR="00205BC8" w:rsidRPr="00205BC8" w:rsidRDefault="00205BC8" w:rsidP="00205BC8">
      <w:pPr>
        <w:pStyle w:val="Body0"/>
        <w:ind w:firstLine="0"/>
        <w:rPr>
          <w:rFonts w:ascii="Arial" w:hAnsi="Arial" w:cs="Arial"/>
          <w:sz w:val="24"/>
          <w:szCs w:val="24"/>
        </w:rPr>
      </w:pPr>
      <w:r w:rsidRPr="00205BC8">
        <w:rPr>
          <w:rFonts w:ascii="Arial" w:hAnsi="Arial" w:cs="Arial"/>
          <w:sz w:val="24"/>
          <w:szCs w:val="24"/>
        </w:rPr>
        <w:t>Applications must include a valid Unique Entity Identifier (UEI), which is generated as part of the SAM registration process.</w:t>
      </w:r>
    </w:p>
    <w:p w14:paraId="3D82B7C6" w14:textId="77777777" w:rsidR="00205BC8" w:rsidRPr="00205BC8" w:rsidRDefault="00205BC8" w:rsidP="00205BC8">
      <w:pPr>
        <w:pStyle w:val="Body0"/>
        <w:ind w:firstLine="0"/>
        <w:rPr>
          <w:rFonts w:ascii="Arial" w:hAnsi="Arial" w:cs="Arial"/>
          <w:sz w:val="24"/>
          <w:szCs w:val="24"/>
        </w:rPr>
      </w:pPr>
      <w:bookmarkStart w:id="541" w:name="_Toc116069849"/>
      <w:bookmarkStart w:id="542" w:name="_Toc116374863"/>
      <w:bookmarkStart w:id="543" w:name="_Toc116481178"/>
      <w:bookmarkStart w:id="544" w:name="_Toc116481453"/>
      <w:bookmarkStart w:id="545" w:name="_Toc144474202"/>
      <w:r w:rsidRPr="00205BC8">
        <w:rPr>
          <w:rFonts w:ascii="Arial" w:hAnsi="Arial" w:cs="Arial"/>
          <w:sz w:val="24"/>
          <w:szCs w:val="24"/>
        </w:rPr>
        <w:t>All applicants must register with the federal System for Award Management (SAM) at</w:t>
      </w:r>
      <w:hyperlink r:id="rId65" w:history="1">
        <w:r w:rsidRPr="00205BC8">
          <w:rPr>
            <w:rStyle w:val="Hyperlink"/>
            <w:rFonts w:ascii="Arial" w:hAnsi="Arial" w:cs="Arial"/>
          </w:rPr>
          <w:t xml:space="preserve"> https://www.sam.gov/SAM/</w:t>
        </w:r>
      </w:hyperlink>
      <w:r w:rsidRPr="00205BC8">
        <w:rPr>
          <w:rFonts w:ascii="Arial" w:hAnsi="Arial" w:cs="Arial"/>
          <w:sz w:val="24"/>
          <w:szCs w:val="24"/>
        </w:rPr>
        <w:t xml:space="preserve"> and maintain an active SAM registration until the application process is complete. If an applicant is awarded a grant, it must maintain an active SAM registration throughout the life of the award. See the </w:t>
      </w:r>
      <w:hyperlink r:id="rId66" w:history="1">
        <w:r w:rsidRPr="00205BC8">
          <w:rPr>
            <w:rStyle w:val="Hyperlink"/>
            <w:rFonts w:ascii="Arial" w:hAnsi="Arial" w:cs="Arial"/>
          </w:rPr>
          <w:t>SAM Quick Guide for Grantees</w:t>
        </w:r>
      </w:hyperlink>
      <w:r w:rsidRPr="00205BC8">
        <w:rPr>
          <w:rFonts w:ascii="Arial" w:hAnsi="Arial" w:cs="Arial"/>
          <w:sz w:val="24"/>
          <w:szCs w:val="24"/>
        </w:rPr>
        <w:t>.</w:t>
      </w:r>
      <w:bookmarkEnd w:id="541"/>
      <w:bookmarkEnd w:id="542"/>
      <w:bookmarkEnd w:id="543"/>
      <w:bookmarkEnd w:id="544"/>
      <w:bookmarkEnd w:id="545"/>
      <w:r w:rsidRPr="00205BC8">
        <w:rPr>
          <w:rFonts w:ascii="Arial" w:hAnsi="Arial" w:cs="Arial"/>
          <w:sz w:val="24"/>
          <w:szCs w:val="24"/>
        </w:rPr>
        <w:t xml:space="preserve"> </w:t>
      </w:r>
    </w:p>
    <w:p w14:paraId="5AD104D0" w14:textId="77777777" w:rsidR="00205BC8" w:rsidRPr="00205BC8" w:rsidRDefault="00205BC8" w:rsidP="00205BC8">
      <w:pPr>
        <w:pStyle w:val="Body0"/>
        <w:ind w:firstLine="0"/>
        <w:rPr>
          <w:rFonts w:ascii="Arial" w:hAnsi="Arial" w:cs="Arial"/>
          <w:sz w:val="24"/>
          <w:szCs w:val="24"/>
        </w:rPr>
      </w:pPr>
      <w:r w:rsidRPr="00205BC8">
        <w:rPr>
          <w:rFonts w:ascii="Arial" w:hAnsi="Arial" w:cs="Arial"/>
          <w:sz w:val="24"/>
          <w:szCs w:val="24"/>
        </w:rPr>
        <w:t xml:space="preserve">SAM registration must be renewed annually. AmeriCorps suggests that applicants finalize a new registration or renew an existing one at least three weeks before the application deadline, to allow time to resolve any issues that may arise. </w:t>
      </w:r>
      <w:r w:rsidRPr="00205BC8">
        <w:rPr>
          <w:rFonts w:ascii="Arial" w:hAnsi="Arial" w:cs="Arial"/>
          <w:b/>
          <w:bCs/>
          <w:sz w:val="24"/>
          <w:szCs w:val="24"/>
          <w:u w:val="single"/>
        </w:rPr>
        <w:t xml:space="preserve">Applicants must use their SAM-registered legal name and physical address </w:t>
      </w:r>
      <w:r w:rsidRPr="00205BC8">
        <w:rPr>
          <w:rFonts w:ascii="Arial" w:hAnsi="Arial" w:cs="Arial"/>
          <w:sz w:val="24"/>
          <w:szCs w:val="24"/>
        </w:rPr>
        <w:t>on all grant applications to AmeriCorps.</w:t>
      </w:r>
      <w:r w:rsidRPr="00205BC8">
        <w:rPr>
          <w:rFonts w:ascii="Arial" w:hAnsi="Arial" w:cs="Arial"/>
          <w:b/>
          <w:bCs/>
          <w:sz w:val="24"/>
          <w:szCs w:val="24"/>
          <w:u w:val="single"/>
        </w:rPr>
        <w:t xml:space="preserve"> The legal applicant’s name and physical address in </w:t>
      </w:r>
      <w:proofErr w:type="spellStart"/>
      <w:r w:rsidRPr="00205BC8">
        <w:rPr>
          <w:rFonts w:ascii="Arial" w:hAnsi="Arial" w:cs="Arial"/>
          <w:b/>
          <w:bCs/>
          <w:sz w:val="24"/>
          <w:szCs w:val="24"/>
          <w:u w:val="single"/>
        </w:rPr>
        <w:t>eGrants</w:t>
      </w:r>
      <w:proofErr w:type="spellEnd"/>
      <w:r w:rsidRPr="00205BC8">
        <w:rPr>
          <w:rFonts w:ascii="Arial" w:hAnsi="Arial" w:cs="Arial"/>
          <w:b/>
          <w:bCs/>
          <w:sz w:val="24"/>
          <w:szCs w:val="24"/>
          <w:u w:val="single"/>
        </w:rPr>
        <w:t xml:space="preserve"> must match exactly the applicant’s SAM-registered information.</w:t>
      </w:r>
    </w:p>
    <w:p w14:paraId="1FB29042" w14:textId="77777777" w:rsidR="00205BC8" w:rsidRPr="00205BC8" w:rsidRDefault="00205BC8" w:rsidP="00205BC8">
      <w:pPr>
        <w:pStyle w:val="Body0"/>
        <w:ind w:firstLine="0"/>
        <w:rPr>
          <w:rFonts w:ascii="Arial" w:hAnsi="Arial" w:cs="Arial"/>
          <w:sz w:val="24"/>
          <w:szCs w:val="24"/>
        </w:rPr>
      </w:pPr>
      <w:r w:rsidRPr="00205BC8">
        <w:rPr>
          <w:rFonts w:ascii="Arial" w:hAnsi="Arial" w:cs="Arial"/>
          <w:sz w:val="24"/>
          <w:szCs w:val="24"/>
        </w:rPr>
        <w:t xml:space="preserve">AmeriCorps will not make awards to entities that do not have a valid SAM registration and Unique Entity Identify. If an applicant has not fully complied with these requirements by the time </w:t>
      </w:r>
      <w:r w:rsidRPr="00205BC8">
        <w:rPr>
          <w:rFonts w:ascii="Arial" w:hAnsi="Arial" w:cs="Arial"/>
          <w:sz w:val="24"/>
          <w:szCs w:val="24"/>
        </w:rPr>
        <w:lastRenderedPageBreak/>
        <w:t xml:space="preserve">AmeriCorps is ready to make a federal award, AmeriCorps may determine that the applicant is not qualified to receive an award and use that determination as a basis for making a federal award to another applicant. </w:t>
      </w:r>
    </w:p>
    <w:p w14:paraId="06B37F5C" w14:textId="47DF558D" w:rsidR="00D71C52" w:rsidRDefault="00205BC8" w:rsidP="00205BC8">
      <w:pPr>
        <w:pStyle w:val="Default"/>
        <w:spacing w:before="120"/>
        <w:rPr>
          <w:rFonts w:ascii="Arial" w:hAnsi="Arial" w:cs="Arial"/>
        </w:rPr>
      </w:pPr>
      <w:r w:rsidRPr="006F3ABB">
        <w:rPr>
          <w:rFonts w:ascii="Arial" w:hAnsi="Arial" w:cs="Arial"/>
          <w:color w:val="auto"/>
        </w:rPr>
        <w:t xml:space="preserve">The Grantee Administrator role in </w:t>
      </w:r>
      <w:proofErr w:type="spellStart"/>
      <w:r w:rsidRPr="006F3ABB">
        <w:rPr>
          <w:rFonts w:ascii="Arial" w:hAnsi="Arial" w:cs="Arial"/>
          <w:color w:val="auto"/>
        </w:rPr>
        <w:t>eGrants</w:t>
      </w:r>
      <w:proofErr w:type="spellEnd"/>
      <w:r w:rsidRPr="006F3ABB">
        <w:rPr>
          <w:rFonts w:ascii="Arial" w:hAnsi="Arial" w:cs="Arial"/>
          <w:color w:val="auto"/>
        </w:rPr>
        <w:t xml:space="preserve"> is the only user that can add the UEI to </w:t>
      </w:r>
      <w:proofErr w:type="spellStart"/>
      <w:r w:rsidRPr="006F3ABB">
        <w:rPr>
          <w:rFonts w:ascii="Arial" w:hAnsi="Arial" w:cs="Arial"/>
          <w:color w:val="auto"/>
        </w:rPr>
        <w:t>eGrants</w:t>
      </w:r>
      <w:proofErr w:type="spellEnd"/>
      <w:r w:rsidRPr="006F3ABB">
        <w:rPr>
          <w:rFonts w:ascii="Arial" w:hAnsi="Arial" w:cs="Arial"/>
          <w:color w:val="auto"/>
        </w:rPr>
        <w:t xml:space="preserve">.  The UEI is added to the organizational attributes page, and then will automatically populate onto </w:t>
      </w:r>
      <w:proofErr w:type="gramStart"/>
      <w:r w:rsidRPr="006F3ABB">
        <w:rPr>
          <w:rFonts w:ascii="Arial" w:hAnsi="Arial" w:cs="Arial"/>
          <w:color w:val="auto"/>
        </w:rPr>
        <w:t>all of</w:t>
      </w:r>
      <w:proofErr w:type="gramEnd"/>
      <w:r w:rsidRPr="006F3ABB">
        <w:rPr>
          <w:rFonts w:ascii="Arial" w:hAnsi="Arial" w:cs="Arial"/>
          <w:color w:val="auto"/>
        </w:rPr>
        <w:t xml:space="preserve"> the applications that are tied to the organization.</w:t>
      </w:r>
    </w:p>
    <w:p w14:paraId="0DA1555D" w14:textId="4FB5A623" w:rsidR="00464B43" w:rsidRPr="00413253" w:rsidRDefault="00747781" w:rsidP="00D71C52">
      <w:pPr>
        <w:pStyle w:val="Heading2"/>
      </w:pPr>
      <w:bookmarkStart w:id="546" w:name="_Toc178758251"/>
      <w:r w:rsidRPr="00413253">
        <w:t>I</w:t>
      </w:r>
      <w:r w:rsidR="00181B66">
        <w:t>I</w:t>
      </w:r>
      <w:r w:rsidR="00464B43" w:rsidRPr="00413253">
        <w:t xml:space="preserve">.  </w:t>
      </w:r>
      <w:r w:rsidR="00180399" w:rsidRPr="00413253">
        <w:t xml:space="preserve">Starting </w:t>
      </w:r>
      <w:r w:rsidR="00D63AA1">
        <w:t>a</w:t>
      </w:r>
      <w:r w:rsidR="00180399" w:rsidRPr="00413253">
        <w:t xml:space="preserve">n Application in </w:t>
      </w:r>
      <w:proofErr w:type="spellStart"/>
      <w:r w:rsidR="00180399" w:rsidRPr="00413253">
        <w:t>eGrants</w:t>
      </w:r>
      <w:bookmarkEnd w:id="536"/>
      <w:bookmarkEnd w:id="537"/>
      <w:bookmarkEnd w:id="538"/>
      <w:bookmarkEnd w:id="539"/>
      <w:bookmarkEnd w:id="546"/>
      <w:proofErr w:type="spellEnd"/>
    </w:p>
    <w:p w14:paraId="30CF1D14" w14:textId="730FB06D" w:rsidR="000B17BA" w:rsidRPr="006F3ABB" w:rsidRDefault="000B17BA" w:rsidP="000B17BA">
      <w:pPr>
        <w:pStyle w:val="Body0"/>
        <w:ind w:firstLine="0"/>
        <w:rPr>
          <w:rFonts w:ascii="Arial" w:hAnsi="Arial" w:cs="Arial"/>
          <w:sz w:val="24"/>
          <w:szCs w:val="24"/>
        </w:rPr>
      </w:pPr>
      <w:bookmarkStart w:id="547" w:name="_Hlk128577524"/>
      <w:r w:rsidRPr="006F3ABB">
        <w:rPr>
          <w:rFonts w:ascii="Arial" w:hAnsi="Arial" w:cs="Arial"/>
          <w:sz w:val="24"/>
          <w:szCs w:val="24"/>
        </w:rPr>
        <w:t xml:space="preserve">Applicants will need to establish an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account if they have not </w:t>
      </w:r>
      <w:proofErr w:type="gramStart"/>
      <w:r w:rsidRPr="006F3ABB">
        <w:rPr>
          <w:rFonts w:ascii="Arial" w:hAnsi="Arial" w:cs="Arial"/>
          <w:sz w:val="24"/>
          <w:szCs w:val="24"/>
        </w:rPr>
        <w:t>submitted an application</w:t>
      </w:r>
      <w:proofErr w:type="gramEnd"/>
      <w:r w:rsidRPr="006F3ABB">
        <w:rPr>
          <w:rFonts w:ascii="Arial" w:hAnsi="Arial" w:cs="Arial"/>
          <w:sz w:val="24"/>
          <w:szCs w:val="24"/>
        </w:rPr>
        <w:t xml:space="preserve"> to the federal agency in another competition. Applicants </w:t>
      </w:r>
      <w:r w:rsidRPr="006F3ABB">
        <w:rPr>
          <w:rFonts w:ascii="Arial" w:hAnsi="Arial" w:cs="Arial"/>
          <w:b/>
          <w:i/>
          <w:sz w:val="24"/>
          <w:szCs w:val="24"/>
        </w:rPr>
        <w:t>must use</w:t>
      </w:r>
      <w:r w:rsidRPr="006F3ABB">
        <w:rPr>
          <w:rFonts w:ascii="Arial" w:hAnsi="Arial" w:cs="Arial"/>
          <w:sz w:val="24"/>
          <w:szCs w:val="24"/>
        </w:rPr>
        <w:t xml:space="preserve"> their SAM-registered legal name and address on all grant AmeriCorps applications</w:t>
      </w:r>
      <w:r w:rsidR="00D71C52" w:rsidRPr="006F3ABB">
        <w:rPr>
          <w:rFonts w:ascii="Arial" w:hAnsi="Arial" w:cs="Arial"/>
          <w:sz w:val="24"/>
          <w:szCs w:val="24"/>
        </w:rPr>
        <w:t>. Characters, abbreviations, and capitalization must match SAM exactly</w:t>
      </w:r>
      <w:r w:rsidRPr="006F3ABB">
        <w:rPr>
          <w:rFonts w:ascii="Arial" w:hAnsi="Arial" w:cs="Arial"/>
          <w:sz w:val="24"/>
          <w:szCs w:val="24"/>
        </w:rPr>
        <w:t xml:space="preserve"> because the SAM database information will be compared to the AmeriCorps database. </w:t>
      </w:r>
    </w:p>
    <w:bookmarkEnd w:id="547"/>
    <w:p w14:paraId="51178936" w14:textId="0EF7BF4D" w:rsidR="000B17BA" w:rsidRPr="006F3ABB" w:rsidRDefault="000B17BA" w:rsidP="000B17BA">
      <w:pPr>
        <w:pStyle w:val="Body0"/>
        <w:ind w:firstLine="0"/>
        <w:rPr>
          <w:rFonts w:ascii="Arial" w:hAnsi="Arial" w:cs="Arial"/>
          <w:sz w:val="24"/>
          <w:szCs w:val="24"/>
        </w:rPr>
      </w:pPr>
      <w:r w:rsidRPr="006F3ABB">
        <w:rPr>
          <w:rFonts w:ascii="Arial" w:hAnsi="Arial" w:cs="Arial"/>
          <w:sz w:val="24"/>
          <w:szCs w:val="24"/>
        </w:rPr>
        <w:t xml:space="preserve">Beginning with slide 6, this presentation by AmeriCorps.gov explains how to manage the organization account and user permissions: </w:t>
      </w:r>
      <w:hyperlink r:id="rId67" w:history="1">
        <w:r w:rsidRPr="006F3ABB">
          <w:rPr>
            <w:rStyle w:val="Hyperlink"/>
            <w:rFonts w:ascii="Arial" w:hAnsi="Arial" w:cs="Arial"/>
            <w:sz w:val="24"/>
            <w:szCs w:val="24"/>
          </w:rPr>
          <w:t>https://americorps.gov/sites/default/files/document/2021_04_21_Create_and_Manage_an_eGrants_Account_ASN.pdf</w:t>
        </w:r>
      </w:hyperlink>
    </w:p>
    <w:p w14:paraId="00585538" w14:textId="6C248BE4" w:rsidR="000B17BA" w:rsidRPr="006F3ABB" w:rsidRDefault="000B17BA" w:rsidP="000B17BA">
      <w:pPr>
        <w:pStyle w:val="Body0"/>
        <w:ind w:firstLine="0"/>
        <w:rPr>
          <w:rFonts w:ascii="Arial" w:hAnsi="Arial" w:cs="Arial"/>
          <w:sz w:val="24"/>
          <w:szCs w:val="24"/>
        </w:rPr>
      </w:pPr>
      <w:r w:rsidRPr="006F3ABB">
        <w:rPr>
          <w:rFonts w:ascii="Arial" w:hAnsi="Arial" w:cs="Arial"/>
          <w:sz w:val="24"/>
          <w:szCs w:val="24"/>
        </w:rPr>
        <w:t>To set up a new account, an authorized person:</w:t>
      </w:r>
    </w:p>
    <w:p w14:paraId="57CA0721" w14:textId="77777777" w:rsidR="000B17BA" w:rsidRPr="006F3ABB" w:rsidRDefault="000B17BA" w:rsidP="00290B9D">
      <w:pPr>
        <w:pStyle w:val="Body0"/>
        <w:numPr>
          <w:ilvl w:val="0"/>
          <w:numId w:val="12"/>
        </w:numPr>
        <w:spacing w:before="0"/>
        <w:ind w:left="1440"/>
        <w:rPr>
          <w:rFonts w:ascii="Arial" w:hAnsi="Arial" w:cs="Arial"/>
          <w:sz w:val="24"/>
          <w:szCs w:val="24"/>
        </w:rPr>
      </w:pPr>
      <w:r w:rsidRPr="006F3ABB">
        <w:rPr>
          <w:rFonts w:ascii="Arial" w:hAnsi="Arial" w:cs="Arial"/>
          <w:sz w:val="24"/>
          <w:szCs w:val="24"/>
        </w:rPr>
        <w:t xml:space="preserve">Goes to </w:t>
      </w:r>
      <w:hyperlink r:id="rId68" w:history="1">
        <w:r w:rsidRPr="006F3ABB">
          <w:rPr>
            <w:rStyle w:val="Hyperlink"/>
            <w:rFonts w:ascii="Arial" w:hAnsi="Arial" w:cs="Arial"/>
            <w:sz w:val="24"/>
            <w:szCs w:val="24"/>
          </w:rPr>
          <w:t>https://egrants.cns.gov/espan/main/login.jsp</w:t>
        </w:r>
      </w:hyperlink>
    </w:p>
    <w:p w14:paraId="7C806942" w14:textId="77777777" w:rsidR="000B17BA" w:rsidRPr="006F3ABB" w:rsidRDefault="000B17BA" w:rsidP="00290B9D">
      <w:pPr>
        <w:pStyle w:val="Body0"/>
        <w:numPr>
          <w:ilvl w:val="0"/>
          <w:numId w:val="12"/>
        </w:numPr>
        <w:spacing w:before="0"/>
        <w:ind w:left="1440"/>
        <w:rPr>
          <w:rFonts w:ascii="Arial" w:hAnsi="Arial" w:cs="Arial"/>
          <w:sz w:val="24"/>
          <w:szCs w:val="24"/>
        </w:rPr>
      </w:pPr>
      <w:r w:rsidRPr="006F3ABB">
        <w:rPr>
          <w:rFonts w:ascii="Arial" w:hAnsi="Arial" w:cs="Arial"/>
          <w:sz w:val="24"/>
          <w:szCs w:val="24"/>
        </w:rPr>
        <w:t xml:space="preserve">Finds the gray text (middle of page) “Don't have an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account? Create an account” </w:t>
      </w:r>
    </w:p>
    <w:p w14:paraId="65530342" w14:textId="77777777" w:rsidR="000B17BA" w:rsidRPr="006F3ABB" w:rsidRDefault="000B17BA" w:rsidP="00290B9D">
      <w:pPr>
        <w:pStyle w:val="Body0"/>
        <w:numPr>
          <w:ilvl w:val="0"/>
          <w:numId w:val="12"/>
        </w:numPr>
        <w:spacing w:before="0"/>
        <w:ind w:left="1440"/>
        <w:rPr>
          <w:rFonts w:ascii="Arial" w:hAnsi="Arial" w:cs="Arial"/>
          <w:sz w:val="24"/>
          <w:szCs w:val="24"/>
        </w:rPr>
      </w:pPr>
      <w:r w:rsidRPr="006F3ABB">
        <w:rPr>
          <w:rFonts w:ascii="Arial" w:hAnsi="Arial" w:cs="Arial"/>
          <w:sz w:val="24"/>
          <w:szCs w:val="24"/>
        </w:rPr>
        <w:t xml:space="preserve">On the next screen, selects “Create a Grantee account” and follow the prompts. </w:t>
      </w:r>
    </w:p>
    <w:p w14:paraId="3CB0E59A" w14:textId="77777777" w:rsidR="000B17BA" w:rsidRPr="006F3ABB" w:rsidRDefault="000B17BA" w:rsidP="00290B9D">
      <w:pPr>
        <w:pStyle w:val="Body0"/>
        <w:numPr>
          <w:ilvl w:val="0"/>
          <w:numId w:val="12"/>
        </w:numPr>
        <w:spacing w:before="0"/>
        <w:ind w:left="1440"/>
        <w:rPr>
          <w:rFonts w:ascii="Arial" w:hAnsi="Arial" w:cs="Arial"/>
          <w:sz w:val="24"/>
          <w:szCs w:val="24"/>
        </w:rPr>
      </w:pPr>
      <w:r w:rsidRPr="006F3ABB">
        <w:rPr>
          <w:rFonts w:ascii="Arial" w:hAnsi="Arial" w:cs="Arial"/>
          <w:sz w:val="24"/>
          <w:szCs w:val="24"/>
        </w:rPr>
        <w:t>Information you will need to complete registration includes your organization’s Employer Identification Number (EIN) and UEI number.</w:t>
      </w:r>
    </w:p>
    <w:p w14:paraId="69650AA0" w14:textId="77777777" w:rsidR="000B17BA" w:rsidRPr="006F3ABB" w:rsidRDefault="000B17BA" w:rsidP="000B17BA">
      <w:pPr>
        <w:pStyle w:val="Body0"/>
        <w:ind w:firstLine="0"/>
        <w:rPr>
          <w:rFonts w:ascii="Arial" w:hAnsi="Arial" w:cs="Arial"/>
          <w:sz w:val="24"/>
          <w:szCs w:val="24"/>
        </w:rPr>
      </w:pPr>
      <w:r w:rsidRPr="006F3ABB">
        <w:rPr>
          <w:rFonts w:ascii="Arial" w:hAnsi="Arial" w:cs="Arial"/>
          <w:bCs/>
          <w:iCs/>
          <w:sz w:val="24"/>
          <w:szCs w:val="24"/>
        </w:rPr>
        <w:t>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hierarchy, applicants should review their agency policies and internal controls to determine who should initiate set up.</w:t>
      </w:r>
    </w:p>
    <w:p w14:paraId="1DC4FE27" w14:textId="14BEC342" w:rsidR="00A73BCC" w:rsidRPr="006F3ABB" w:rsidRDefault="000B17BA" w:rsidP="000B17BA">
      <w:pPr>
        <w:pStyle w:val="Body0"/>
        <w:ind w:firstLine="0"/>
        <w:rPr>
          <w:rFonts w:ascii="Arial" w:hAnsi="Arial" w:cs="Arial"/>
          <w:bCs/>
          <w:iCs/>
          <w:sz w:val="24"/>
          <w:szCs w:val="24"/>
        </w:rPr>
      </w:pPr>
      <w:r w:rsidRPr="006F3ABB">
        <w:rPr>
          <w:rFonts w:ascii="Arial" w:hAnsi="Arial" w:cs="Arial"/>
          <w:b/>
          <w:bCs/>
          <w:i/>
          <w:iCs/>
          <w:sz w:val="24"/>
          <w:szCs w:val="24"/>
        </w:rPr>
        <w:t xml:space="preserve">Note: Anyone within your organization who will be entering information in the application at any point during application preparation and submission in the </w:t>
      </w:r>
      <w:proofErr w:type="spellStart"/>
      <w:r w:rsidRPr="006F3ABB">
        <w:rPr>
          <w:rFonts w:ascii="Arial" w:hAnsi="Arial" w:cs="Arial"/>
          <w:b/>
          <w:bCs/>
          <w:i/>
          <w:iCs/>
          <w:sz w:val="24"/>
          <w:szCs w:val="24"/>
        </w:rPr>
        <w:t>eGrants</w:t>
      </w:r>
      <w:proofErr w:type="spellEnd"/>
      <w:r w:rsidRPr="006F3ABB">
        <w:rPr>
          <w:rFonts w:ascii="Arial" w:hAnsi="Arial" w:cs="Arial"/>
          <w:b/>
          <w:bCs/>
          <w:i/>
          <w:iCs/>
          <w:sz w:val="24"/>
          <w:szCs w:val="24"/>
        </w:rPr>
        <w:t xml:space="preserve"> system must have </w:t>
      </w:r>
      <w:r w:rsidRPr="006F3ABB">
        <w:rPr>
          <w:rFonts w:ascii="Arial" w:hAnsi="Arial" w:cs="Arial"/>
          <w:b/>
          <w:bCs/>
          <w:i/>
          <w:iCs/>
          <w:sz w:val="24"/>
          <w:szCs w:val="24"/>
          <w:u w:val="single"/>
        </w:rPr>
        <w:t>their own</w:t>
      </w:r>
      <w:r w:rsidRPr="006F3ABB">
        <w:rPr>
          <w:rFonts w:ascii="Arial" w:hAnsi="Arial" w:cs="Arial"/>
          <w:b/>
          <w:bCs/>
          <w:i/>
          <w:iCs/>
          <w:sz w:val="24"/>
          <w:szCs w:val="24"/>
        </w:rPr>
        <w:t xml:space="preserve"> </w:t>
      </w:r>
      <w:proofErr w:type="spellStart"/>
      <w:r w:rsidRPr="006F3ABB">
        <w:rPr>
          <w:rFonts w:ascii="Arial" w:hAnsi="Arial" w:cs="Arial"/>
          <w:b/>
          <w:bCs/>
          <w:i/>
          <w:iCs/>
          <w:sz w:val="24"/>
          <w:szCs w:val="24"/>
        </w:rPr>
        <w:t>eGrants</w:t>
      </w:r>
      <w:proofErr w:type="spellEnd"/>
      <w:r w:rsidRPr="006F3ABB">
        <w:rPr>
          <w:rFonts w:ascii="Arial" w:hAnsi="Arial" w:cs="Arial"/>
          <w:b/>
          <w:bCs/>
          <w:i/>
          <w:iCs/>
          <w:sz w:val="24"/>
          <w:szCs w:val="24"/>
        </w:rPr>
        <w:t xml:space="preserve"> account.</w:t>
      </w:r>
      <w:r w:rsidRPr="006F3ABB">
        <w:rPr>
          <w:rFonts w:ascii="Arial" w:hAnsi="Arial" w:cs="Arial"/>
          <w:bCs/>
          <w:iCs/>
          <w:sz w:val="24"/>
          <w:szCs w:val="24"/>
        </w:rPr>
        <w:t xml:space="preserve"> </w:t>
      </w:r>
    </w:p>
    <w:p w14:paraId="2956DE88" w14:textId="77777777" w:rsidR="00180399" w:rsidRPr="006F3ABB" w:rsidRDefault="009879F3" w:rsidP="00180399">
      <w:pPr>
        <w:pStyle w:val="Body0"/>
        <w:ind w:firstLine="0"/>
        <w:rPr>
          <w:rFonts w:ascii="Arial" w:hAnsi="Arial" w:cs="Arial"/>
          <w:sz w:val="24"/>
          <w:szCs w:val="24"/>
        </w:rPr>
      </w:pPr>
      <w:r w:rsidRPr="006F3ABB">
        <w:rPr>
          <w:rFonts w:ascii="Arial" w:hAnsi="Arial" w:cs="Arial"/>
          <w:sz w:val="24"/>
          <w:szCs w:val="24"/>
        </w:rPr>
        <w:t xml:space="preserve">Once </w:t>
      </w:r>
      <w:r w:rsidR="00A73BCC" w:rsidRPr="006F3ABB">
        <w:rPr>
          <w:rFonts w:ascii="Arial" w:hAnsi="Arial" w:cs="Arial"/>
          <w:sz w:val="24"/>
          <w:szCs w:val="24"/>
        </w:rPr>
        <w:t>an</w:t>
      </w:r>
      <w:r w:rsidRPr="006F3ABB">
        <w:rPr>
          <w:rFonts w:ascii="Arial" w:hAnsi="Arial" w:cs="Arial"/>
          <w:sz w:val="24"/>
          <w:szCs w:val="24"/>
        </w:rPr>
        <w:t xml:space="preserve"> account is established and while you are logged in, use</w:t>
      </w:r>
      <w:r w:rsidR="00180399" w:rsidRPr="006F3ABB">
        <w:rPr>
          <w:rFonts w:ascii="Arial" w:hAnsi="Arial" w:cs="Arial"/>
          <w:sz w:val="24"/>
          <w:szCs w:val="24"/>
        </w:rPr>
        <w:t xml:space="preserve"> </w:t>
      </w:r>
      <w:proofErr w:type="spellStart"/>
      <w:r w:rsidR="00180399" w:rsidRPr="006F3ABB">
        <w:rPr>
          <w:rFonts w:ascii="Arial" w:hAnsi="Arial" w:cs="Arial"/>
          <w:sz w:val="24"/>
          <w:szCs w:val="24"/>
        </w:rPr>
        <w:t>eGrants</w:t>
      </w:r>
      <w:proofErr w:type="spellEnd"/>
      <w:r w:rsidR="00180399" w:rsidRPr="006F3ABB">
        <w:rPr>
          <w:rFonts w:ascii="Arial" w:hAnsi="Arial" w:cs="Arial"/>
          <w:sz w:val="24"/>
          <w:szCs w:val="24"/>
        </w:rPr>
        <w:t xml:space="preserve"> to complete the following steps </w:t>
      </w:r>
      <w:proofErr w:type="gramStart"/>
      <w:r w:rsidR="00180399" w:rsidRPr="006F3ABB">
        <w:rPr>
          <w:rFonts w:ascii="Arial" w:hAnsi="Arial" w:cs="Arial"/>
          <w:sz w:val="24"/>
          <w:szCs w:val="24"/>
        </w:rPr>
        <w:t>in order to</w:t>
      </w:r>
      <w:proofErr w:type="gramEnd"/>
      <w:r w:rsidR="00180399" w:rsidRPr="006F3ABB">
        <w:rPr>
          <w:rFonts w:ascii="Arial" w:hAnsi="Arial" w:cs="Arial"/>
          <w:sz w:val="24"/>
          <w:szCs w:val="24"/>
        </w:rPr>
        <w:t xml:space="preserve"> access the application sections. The text</w:t>
      </w:r>
      <w:r w:rsidR="00AB4B50" w:rsidRPr="006F3ABB">
        <w:rPr>
          <w:rFonts w:ascii="Arial" w:hAnsi="Arial" w:cs="Arial"/>
          <w:sz w:val="24"/>
          <w:szCs w:val="24"/>
        </w:rPr>
        <w:t>s</w:t>
      </w:r>
      <w:r w:rsidR="00180399" w:rsidRPr="006F3ABB">
        <w:rPr>
          <w:rFonts w:ascii="Arial" w:hAnsi="Arial" w:cs="Arial"/>
          <w:sz w:val="24"/>
          <w:szCs w:val="24"/>
        </w:rPr>
        <w:t xml:space="preserve"> in parentheses below are guides for making selections from the menus or lists.</w:t>
      </w:r>
    </w:p>
    <w:p w14:paraId="04A3E260" w14:textId="77777777" w:rsidR="00180399" w:rsidRPr="006F3ABB" w:rsidRDefault="00180399" w:rsidP="00290B9D">
      <w:pPr>
        <w:numPr>
          <w:ilvl w:val="0"/>
          <w:numId w:val="10"/>
        </w:numPr>
        <w:rPr>
          <w:rFonts w:ascii="Arial" w:hAnsi="Arial" w:cs="Arial"/>
          <w:sz w:val="24"/>
          <w:szCs w:val="24"/>
        </w:rPr>
      </w:pPr>
      <w:r w:rsidRPr="006F3ABB">
        <w:rPr>
          <w:rFonts w:ascii="Arial" w:hAnsi="Arial" w:cs="Arial"/>
          <w:sz w:val="24"/>
          <w:szCs w:val="24"/>
        </w:rPr>
        <w:t xml:space="preserve">Under </w:t>
      </w:r>
      <w:r w:rsidR="00182348" w:rsidRPr="006F3ABB">
        <w:rPr>
          <w:rFonts w:ascii="Arial" w:hAnsi="Arial" w:cs="Arial"/>
          <w:sz w:val="24"/>
          <w:szCs w:val="24"/>
        </w:rPr>
        <w:t xml:space="preserve">the header </w:t>
      </w:r>
      <w:r w:rsidRPr="006F3ABB">
        <w:rPr>
          <w:rFonts w:ascii="Arial" w:hAnsi="Arial" w:cs="Arial"/>
          <w:sz w:val="24"/>
          <w:szCs w:val="24"/>
        </w:rPr>
        <w:t xml:space="preserve">“Creating </w:t>
      </w:r>
      <w:proofErr w:type="gramStart"/>
      <w:r w:rsidRPr="006F3ABB">
        <w:rPr>
          <w:rFonts w:ascii="Arial" w:hAnsi="Arial" w:cs="Arial"/>
          <w:sz w:val="24"/>
          <w:szCs w:val="24"/>
        </w:rPr>
        <w:t>An</w:t>
      </w:r>
      <w:proofErr w:type="gramEnd"/>
      <w:r w:rsidRPr="006F3ABB">
        <w:rPr>
          <w:rFonts w:ascii="Arial" w:hAnsi="Arial" w:cs="Arial"/>
          <w:sz w:val="24"/>
          <w:szCs w:val="24"/>
        </w:rPr>
        <w:t xml:space="preserve"> Application” </w:t>
      </w:r>
      <w:r w:rsidR="00182348" w:rsidRPr="006F3ABB">
        <w:rPr>
          <w:rFonts w:ascii="Arial" w:hAnsi="Arial" w:cs="Arial"/>
          <w:sz w:val="24"/>
          <w:szCs w:val="24"/>
        </w:rPr>
        <w:t>in the bottom left of your screen</w:t>
      </w:r>
    </w:p>
    <w:p w14:paraId="01532525" w14:textId="77777777" w:rsidR="009B43B6" w:rsidRPr="006F3ABB" w:rsidRDefault="00182348" w:rsidP="00290B9D">
      <w:pPr>
        <w:numPr>
          <w:ilvl w:val="1"/>
          <w:numId w:val="10"/>
        </w:numPr>
        <w:spacing w:before="0"/>
        <w:rPr>
          <w:rFonts w:ascii="Arial" w:hAnsi="Arial" w:cs="Arial"/>
          <w:sz w:val="24"/>
          <w:szCs w:val="24"/>
        </w:rPr>
      </w:pPr>
      <w:r w:rsidRPr="006F3ABB">
        <w:rPr>
          <w:rFonts w:ascii="Arial" w:hAnsi="Arial" w:cs="Arial"/>
          <w:sz w:val="24"/>
          <w:szCs w:val="24"/>
        </w:rPr>
        <w:t xml:space="preserve">Select </w:t>
      </w:r>
    </w:p>
    <w:p w14:paraId="1E301D9F" w14:textId="6EA13A27" w:rsidR="00182348" w:rsidRPr="006F3ABB" w:rsidRDefault="00182348" w:rsidP="00290B9D">
      <w:pPr>
        <w:numPr>
          <w:ilvl w:val="2"/>
          <w:numId w:val="10"/>
        </w:numPr>
        <w:spacing w:before="0"/>
        <w:rPr>
          <w:rFonts w:ascii="Arial" w:hAnsi="Arial" w:cs="Arial"/>
          <w:sz w:val="24"/>
          <w:szCs w:val="24"/>
        </w:rPr>
      </w:pPr>
      <w:r w:rsidRPr="006F3ABB">
        <w:rPr>
          <w:rFonts w:ascii="Arial" w:hAnsi="Arial" w:cs="Arial"/>
          <w:sz w:val="24"/>
          <w:szCs w:val="24"/>
        </w:rPr>
        <w:t>“New”</w:t>
      </w:r>
      <w:r w:rsidR="00731EF6" w:rsidRPr="006F3ABB">
        <w:rPr>
          <w:rFonts w:ascii="Arial" w:hAnsi="Arial" w:cs="Arial"/>
          <w:sz w:val="24"/>
          <w:szCs w:val="24"/>
        </w:rPr>
        <w:t xml:space="preserve"> </w:t>
      </w:r>
      <w:r w:rsidR="009B43B6" w:rsidRPr="006F3ABB">
        <w:rPr>
          <w:rFonts w:ascii="Arial" w:hAnsi="Arial" w:cs="Arial"/>
          <w:sz w:val="24"/>
          <w:szCs w:val="24"/>
        </w:rPr>
        <w:t>if you are applying for the first time</w:t>
      </w:r>
      <w:r w:rsidR="00181B66" w:rsidRPr="006F3ABB">
        <w:rPr>
          <w:rFonts w:ascii="Arial" w:hAnsi="Arial" w:cs="Arial"/>
          <w:sz w:val="24"/>
          <w:szCs w:val="24"/>
        </w:rPr>
        <w:t>, were a Maine Rural State grantee anytime in the last 5 years.</w:t>
      </w:r>
      <w:r w:rsidR="009B43B6" w:rsidRPr="006F3ABB">
        <w:rPr>
          <w:rFonts w:ascii="Arial" w:hAnsi="Arial" w:cs="Arial"/>
          <w:sz w:val="24"/>
          <w:szCs w:val="24"/>
        </w:rPr>
        <w:t xml:space="preserve"> or </w:t>
      </w:r>
      <w:r w:rsidR="000B17BA" w:rsidRPr="006F3ABB">
        <w:rPr>
          <w:rFonts w:ascii="Arial" w:hAnsi="Arial" w:cs="Arial"/>
          <w:sz w:val="24"/>
          <w:szCs w:val="24"/>
        </w:rPr>
        <w:t>were</w:t>
      </w:r>
      <w:r w:rsidR="009B43B6" w:rsidRPr="006F3ABB">
        <w:rPr>
          <w:rFonts w:ascii="Arial" w:hAnsi="Arial" w:cs="Arial"/>
          <w:sz w:val="24"/>
          <w:szCs w:val="24"/>
        </w:rPr>
        <w:t xml:space="preserve"> </w:t>
      </w:r>
      <w:r w:rsidR="00181B66" w:rsidRPr="006F3ABB">
        <w:rPr>
          <w:rFonts w:ascii="Arial" w:hAnsi="Arial" w:cs="Arial"/>
          <w:sz w:val="24"/>
          <w:szCs w:val="24"/>
        </w:rPr>
        <w:t>an AmeriCorps Planning Grant recipient</w:t>
      </w:r>
      <w:r w:rsidR="009B43B6" w:rsidRPr="006F3ABB">
        <w:rPr>
          <w:rFonts w:ascii="Arial" w:hAnsi="Arial" w:cs="Arial"/>
          <w:sz w:val="24"/>
          <w:szCs w:val="24"/>
        </w:rPr>
        <w:t xml:space="preserve"> </w:t>
      </w:r>
      <w:r w:rsidR="006107AB" w:rsidRPr="006F3ABB">
        <w:rPr>
          <w:rFonts w:ascii="Arial" w:hAnsi="Arial" w:cs="Arial"/>
          <w:sz w:val="24"/>
          <w:szCs w:val="24"/>
        </w:rPr>
        <w:t>anytime in the last 5 years</w:t>
      </w:r>
      <w:r w:rsidR="009B43B6" w:rsidRPr="006F3ABB">
        <w:rPr>
          <w:rFonts w:ascii="Arial" w:hAnsi="Arial" w:cs="Arial"/>
          <w:sz w:val="24"/>
          <w:szCs w:val="24"/>
        </w:rPr>
        <w:t>.</w:t>
      </w:r>
    </w:p>
    <w:p w14:paraId="5BC72AAA" w14:textId="2AB12C76" w:rsidR="009B43B6" w:rsidRPr="006F3ABB" w:rsidRDefault="009B43B6" w:rsidP="00290B9D">
      <w:pPr>
        <w:numPr>
          <w:ilvl w:val="2"/>
          <w:numId w:val="10"/>
        </w:numPr>
        <w:spacing w:before="0"/>
        <w:rPr>
          <w:rFonts w:ascii="Arial" w:hAnsi="Arial" w:cs="Arial"/>
          <w:sz w:val="24"/>
          <w:szCs w:val="24"/>
        </w:rPr>
      </w:pPr>
      <w:r w:rsidRPr="006F3ABB">
        <w:rPr>
          <w:rFonts w:ascii="Arial" w:hAnsi="Arial" w:cs="Arial"/>
          <w:sz w:val="24"/>
          <w:szCs w:val="24"/>
        </w:rPr>
        <w:t>“Continuation/Renewal” if you have operated a</w:t>
      </w:r>
      <w:r w:rsidR="00181B66" w:rsidRPr="006F3ABB">
        <w:rPr>
          <w:rFonts w:ascii="Arial" w:hAnsi="Arial" w:cs="Arial"/>
          <w:sz w:val="24"/>
          <w:szCs w:val="24"/>
        </w:rPr>
        <w:t xml:space="preserve"> Standard</w:t>
      </w:r>
      <w:r w:rsidRPr="006F3ABB">
        <w:rPr>
          <w:rFonts w:ascii="Arial" w:hAnsi="Arial" w:cs="Arial"/>
          <w:sz w:val="24"/>
          <w:szCs w:val="24"/>
        </w:rPr>
        <w:t xml:space="preserve"> AmeriCorps program anytime in the last 5 years.</w:t>
      </w:r>
    </w:p>
    <w:p w14:paraId="5F5A06FE" w14:textId="77777777" w:rsidR="000B17BA" w:rsidRPr="006F3ABB" w:rsidRDefault="000B17BA" w:rsidP="00290B9D">
      <w:pPr>
        <w:numPr>
          <w:ilvl w:val="1"/>
          <w:numId w:val="10"/>
        </w:numPr>
        <w:spacing w:before="0"/>
        <w:rPr>
          <w:rFonts w:ascii="Arial" w:hAnsi="Arial" w:cs="Arial"/>
          <w:sz w:val="24"/>
          <w:szCs w:val="24"/>
        </w:rPr>
      </w:pPr>
      <w:r w:rsidRPr="006F3ABB">
        <w:rPr>
          <w:rFonts w:ascii="Arial" w:hAnsi="Arial" w:cs="Arial"/>
          <w:sz w:val="24"/>
          <w:szCs w:val="24"/>
        </w:rPr>
        <w:t>Under “Select a NOFA.” select AmeriCorps from the drop-down menu. A list will appear.</w:t>
      </w:r>
    </w:p>
    <w:p w14:paraId="1BCB31F7" w14:textId="6E2FF197" w:rsidR="000B17BA" w:rsidRPr="006F3ABB" w:rsidRDefault="000B17BA" w:rsidP="00290B9D">
      <w:pPr>
        <w:numPr>
          <w:ilvl w:val="1"/>
          <w:numId w:val="10"/>
        </w:numPr>
        <w:spacing w:before="0"/>
        <w:rPr>
          <w:rFonts w:ascii="Arial" w:hAnsi="Arial" w:cs="Arial"/>
          <w:sz w:val="24"/>
          <w:szCs w:val="24"/>
          <w:u w:val="single"/>
        </w:rPr>
      </w:pPr>
      <w:r w:rsidRPr="006F3ABB">
        <w:rPr>
          <w:rFonts w:ascii="Arial" w:hAnsi="Arial" w:cs="Arial"/>
          <w:sz w:val="24"/>
          <w:szCs w:val="24"/>
        </w:rPr>
        <w:lastRenderedPageBreak/>
        <w:t xml:space="preserve">Select a NOFA. This competition is </w:t>
      </w:r>
      <w:r w:rsidR="00D71C52" w:rsidRPr="006F3ABB">
        <w:rPr>
          <w:rFonts w:ascii="Arial" w:hAnsi="Arial" w:cs="Arial"/>
          <w:sz w:val="24"/>
          <w:szCs w:val="24"/>
        </w:rPr>
        <w:t xml:space="preserve">FY 2024 AmeriCorps State and Territory </w:t>
      </w:r>
      <w:r w:rsidR="00D71C52" w:rsidRPr="006F3ABB">
        <w:rPr>
          <w:rFonts w:ascii="Arial" w:hAnsi="Arial" w:cs="Arial"/>
          <w:sz w:val="24"/>
          <w:szCs w:val="24"/>
          <w:u w:val="single"/>
        </w:rPr>
        <w:t xml:space="preserve">Commission Fixed and </w:t>
      </w:r>
      <w:r w:rsidR="00D71C52" w:rsidRPr="006F3ABB">
        <w:rPr>
          <w:rFonts w:ascii="Arial" w:hAnsi="Arial" w:cs="Arial"/>
          <w:sz w:val="24"/>
          <w:szCs w:val="24"/>
        </w:rPr>
        <w:t xml:space="preserve">EAP (New and </w:t>
      </w:r>
      <w:proofErr w:type="spellStart"/>
      <w:r w:rsidR="00D71C52" w:rsidRPr="006F3ABB">
        <w:rPr>
          <w:rFonts w:ascii="Arial" w:hAnsi="Arial" w:cs="Arial"/>
          <w:sz w:val="24"/>
          <w:szCs w:val="24"/>
        </w:rPr>
        <w:t>Cont</w:t>
      </w:r>
      <w:proofErr w:type="spellEnd"/>
      <w:r w:rsidR="00D71C52" w:rsidRPr="006F3ABB">
        <w:rPr>
          <w:rFonts w:ascii="Arial" w:hAnsi="Arial" w:cs="Arial"/>
          <w:sz w:val="24"/>
          <w:szCs w:val="24"/>
        </w:rPr>
        <w:t>)</w:t>
      </w:r>
      <w:r w:rsidRPr="006F3ABB">
        <w:rPr>
          <w:rFonts w:ascii="Arial" w:hAnsi="Arial" w:cs="Arial"/>
          <w:sz w:val="24"/>
          <w:szCs w:val="24"/>
        </w:rPr>
        <w:t>. IGN</w:t>
      </w:r>
      <w:r w:rsidRPr="006F3ABB">
        <w:rPr>
          <w:rFonts w:ascii="Arial" w:hAnsi="Arial" w:cs="Arial"/>
          <w:iCs/>
          <w:sz w:val="24"/>
          <w:szCs w:val="24"/>
        </w:rPr>
        <w:t xml:space="preserve">ORE the due date. The federal agency does not edit the date text for </w:t>
      </w:r>
      <w:r w:rsidR="00BA7BA5" w:rsidRPr="006F3ABB">
        <w:rPr>
          <w:rFonts w:ascii="Arial" w:hAnsi="Arial" w:cs="Arial"/>
          <w:iCs/>
          <w:sz w:val="24"/>
          <w:szCs w:val="24"/>
        </w:rPr>
        <w:t>state</w:t>
      </w:r>
      <w:r w:rsidRPr="006F3ABB">
        <w:rPr>
          <w:rFonts w:ascii="Arial" w:hAnsi="Arial" w:cs="Arial"/>
          <w:iCs/>
          <w:sz w:val="24"/>
          <w:szCs w:val="24"/>
        </w:rPr>
        <w:t xml:space="preserve"> competition</w:t>
      </w:r>
      <w:r w:rsidR="00BA7BA5" w:rsidRPr="006F3ABB">
        <w:rPr>
          <w:rFonts w:ascii="Arial" w:hAnsi="Arial" w:cs="Arial"/>
          <w:iCs/>
          <w:sz w:val="24"/>
          <w:szCs w:val="24"/>
        </w:rPr>
        <w:t>s</w:t>
      </w:r>
      <w:r w:rsidRPr="006F3ABB">
        <w:rPr>
          <w:rFonts w:ascii="Arial" w:hAnsi="Arial" w:cs="Arial"/>
          <w:iCs/>
          <w:sz w:val="24"/>
          <w:szCs w:val="24"/>
        </w:rPr>
        <w:t>.</w:t>
      </w:r>
    </w:p>
    <w:p w14:paraId="5D489597" w14:textId="77777777" w:rsidR="000B17BA" w:rsidRPr="006F3ABB" w:rsidRDefault="000B17BA" w:rsidP="00290B9D">
      <w:pPr>
        <w:numPr>
          <w:ilvl w:val="1"/>
          <w:numId w:val="10"/>
        </w:numPr>
        <w:spacing w:before="0"/>
        <w:rPr>
          <w:rFonts w:ascii="Arial" w:hAnsi="Arial" w:cs="Arial"/>
          <w:sz w:val="24"/>
          <w:szCs w:val="24"/>
        </w:rPr>
      </w:pPr>
      <w:r w:rsidRPr="006F3ABB">
        <w:rPr>
          <w:rFonts w:ascii="Arial" w:hAnsi="Arial" w:cs="Arial"/>
          <w:sz w:val="24"/>
          <w:szCs w:val="24"/>
        </w:rPr>
        <w:t>Select the state (Maine)</w:t>
      </w:r>
    </w:p>
    <w:p w14:paraId="449F98EC" w14:textId="77777777" w:rsidR="000B17BA" w:rsidRPr="006F3ABB" w:rsidRDefault="000B17BA" w:rsidP="00290B9D">
      <w:pPr>
        <w:numPr>
          <w:ilvl w:val="1"/>
          <w:numId w:val="10"/>
        </w:numPr>
        <w:spacing w:before="0"/>
        <w:rPr>
          <w:rFonts w:ascii="Arial" w:hAnsi="Arial" w:cs="Arial"/>
          <w:sz w:val="24"/>
          <w:szCs w:val="24"/>
        </w:rPr>
      </w:pPr>
      <w:r w:rsidRPr="006F3ABB">
        <w:rPr>
          <w:rFonts w:ascii="Arial" w:hAnsi="Arial" w:cs="Arial"/>
          <w:sz w:val="24"/>
          <w:szCs w:val="24"/>
        </w:rPr>
        <w:t>Select the State Prime ID (using the pull-down menu; there should be one choice only.)</w:t>
      </w:r>
    </w:p>
    <w:p w14:paraId="010303C7" w14:textId="2C91368D" w:rsidR="00180399" w:rsidRPr="006F3ABB" w:rsidRDefault="00180399" w:rsidP="009D4706">
      <w:pPr>
        <w:rPr>
          <w:rFonts w:ascii="Arial" w:hAnsi="Arial" w:cs="Arial"/>
          <w:sz w:val="24"/>
          <w:szCs w:val="24"/>
        </w:rPr>
      </w:pPr>
      <w:r w:rsidRPr="006F3ABB">
        <w:rPr>
          <w:rFonts w:ascii="Arial" w:hAnsi="Arial" w:cs="Arial"/>
          <w:sz w:val="24"/>
          <w:szCs w:val="24"/>
        </w:rPr>
        <w:t xml:space="preserve">Once these steps are completed, you </w:t>
      </w:r>
      <w:r w:rsidR="00E11547" w:rsidRPr="006F3ABB">
        <w:rPr>
          <w:rFonts w:ascii="Arial" w:hAnsi="Arial" w:cs="Arial"/>
          <w:sz w:val="24"/>
          <w:szCs w:val="24"/>
        </w:rPr>
        <w:t>can</w:t>
      </w:r>
      <w:r w:rsidRPr="006F3ABB">
        <w:rPr>
          <w:rFonts w:ascii="Arial" w:hAnsi="Arial" w:cs="Arial"/>
          <w:sz w:val="24"/>
          <w:szCs w:val="24"/>
        </w:rPr>
        <w:t xml:space="preserve"> fill out the Applicant Info and Application Info sections.</w:t>
      </w:r>
    </w:p>
    <w:p w14:paraId="3ED7EB8F" w14:textId="2DD026BA" w:rsidR="00205BC8" w:rsidRPr="006F3ABB" w:rsidRDefault="00205BC8" w:rsidP="009D4706">
      <w:pPr>
        <w:rPr>
          <w:rFonts w:ascii="Arial" w:hAnsi="Arial" w:cs="Arial"/>
          <w:bCs/>
          <w:sz w:val="24"/>
          <w:szCs w:val="24"/>
        </w:rPr>
      </w:pPr>
      <w:r w:rsidRPr="006F3ABB">
        <w:rPr>
          <w:rFonts w:ascii="Arial" w:hAnsi="Arial" w:cs="Arial"/>
          <w:b/>
          <w:bCs/>
          <w:sz w:val="24"/>
          <w:szCs w:val="24"/>
        </w:rPr>
        <w:t>Intergovernmental Review</w:t>
      </w:r>
      <w:r w:rsidRPr="006F3ABB">
        <w:rPr>
          <w:rFonts w:ascii="Arial" w:hAnsi="Arial" w:cs="Arial"/>
          <w:sz w:val="24"/>
          <w:szCs w:val="24"/>
        </w:rPr>
        <w:t xml:space="preserve">. </w:t>
      </w:r>
      <w:r w:rsidRPr="006F3ABB">
        <w:rPr>
          <w:rFonts w:ascii="Arial" w:hAnsi="Arial" w:cs="Arial"/>
          <w:bCs/>
          <w:sz w:val="24"/>
          <w:szCs w:val="24"/>
        </w:rPr>
        <w:t xml:space="preserve">This Notice is </w:t>
      </w:r>
      <w:r w:rsidRPr="006F3ABB">
        <w:rPr>
          <w:rFonts w:ascii="Arial" w:hAnsi="Arial" w:cs="Arial"/>
          <w:b/>
          <w:sz w:val="24"/>
          <w:szCs w:val="24"/>
        </w:rPr>
        <w:t>not</w:t>
      </w:r>
      <w:r w:rsidRPr="006F3ABB">
        <w:rPr>
          <w:rFonts w:ascii="Arial" w:hAnsi="Arial" w:cs="Arial"/>
          <w:bCs/>
          <w:sz w:val="24"/>
          <w:szCs w:val="24"/>
        </w:rPr>
        <w:t xml:space="preserve"> subject to </w:t>
      </w:r>
      <w:hyperlink r:id="rId69" w:history="1">
        <w:r w:rsidRPr="006F3ABB">
          <w:rPr>
            <w:rStyle w:val="Hyperlink"/>
            <w:rFonts w:ascii="Arial" w:hAnsi="Arial" w:cs="Arial"/>
            <w:bCs/>
            <w:sz w:val="24"/>
            <w:szCs w:val="24"/>
          </w:rPr>
          <w:t>Executive Order 12372</w:t>
        </w:r>
      </w:hyperlink>
      <w:r w:rsidRPr="006F3ABB">
        <w:rPr>
          <w:rFonts w:ascii="Arial" w:hAnsi="Arial" w:cs="Arial"/>
          <w:bCs/>
          <w:sz w:val="24"/>
          <w:szCs w:val="24"/>
        </w:rPr>
        <w:t>, “Intergovernmental Review of Federal Programs.”</w:t>
      </w:r>
    </w:p>
    <w:p w14:paraId="1DD79D1B" w14:textId="77777777" w:rsidR="00205BC8" w:rsidRPr="006F3ABB" w:rsidRDefault="00205BC8" w:rsidP="009D4706">
      <w:pPr>
        <w:rPr>
          <w:rFonts w:ascii="Arial" w:hAnsi="Arial" w:cs="Arial"/>
          <w:sz w:val="24"/>
          <w:szCs w:val="24"/>
        </w:rPr>
      </w:pPr>
    </w:p>
    <w:p w14:paraId="3D681173" w14:textId="6FAF285B" w:rsidR="009D4706" w:rsidRPr="006F3ABB" w:rsidRDefault="009D4706" w:rsidP="00CD42FE">
      <w:pPr>
        <w:pStyle w:val="Heading1"/>
        <w:numPr>
          <w:ilvl w:val="0"/>
          <w:numId w:val="46"/>
        </w:numPr>
      </w:pPr>
      <w:bookmarkStart w:id="548" w:name="_Toc178758252"/>
      <w:r w:rsidRPr="006F3ABB">
        <w:t>Application Contents (</w:t>
      </w:r>
      <w:proofErr w:type="spellStart"/>
      <w:r w:rsidRPr="006F3ABB">
        <w:t>eGrants</w:t>
      </w:r>
      <w:proofErr w:type="spellEnd"/>
      <w:r w:rsidRPr="006F3ABB">
        <w:t xml:space="preserve"> and Additional Documents)</w:t>
      </w:r>
      <w:bookmarkEnd w:id="548"/>
    </w:p>
    <w:p w14:paraId="0803A4DE" w14:textId="282716B5" w:rsidR="00897E15" w:rsidRPr="0082143A" w:rsidRDefault="00504F82" w:rsidP="00897E15">
      <w:pPr>
        <w:pStyle w:val="Body0"/>
        <w:ind w:firstLine="0"/>
        <w:rPr>
          <w:rFonts w:ascii="Arial" w:hAnsi="Arial" w:cs="Arial"/>
          <w:sz w:val="24"/>
          <w:szCs w:val="24"/>
        </w:rPr>
      </w:pPr>
      <w:r w:rsidRPr="006F3ABB">
        <w:rPr>
          <w:rFonts w:ascii="Arial" w:hAnsi="Arial" w:cs="Arial"/>
          <w:sz w:val="24"/>
          <w:szCs w:val="24"/>
        </w:rPr>
        <w:t xml:space="preserve">Your application consists of </w:t>
      </w:r>
      <w:r w:rsidR="00DB4F2B" w:rsidRPr="006F3ABB">
        <w:rPr>
          <w:rFonts w:ascii="Arial" w:hAnsi="Arial" w:cs="Arial"/>
          <w:sz w:val="24"/>
          <w:szCs w:val="24"/>
        </w:rPr>
        <w:t xml:space="preserve">information submitted through the </w:t>
      </w:r>
      <w:proofErr w:type="spellStart"/>
      <w:r w:rsidR="00DB4F2B" w:rsidRPr="006F3ABB">
        <w:rPr>
          <w:rFonts w:ascii="Arial" w:hAnsi="Arial" w:cs="Arial"/>
          <w:sz w:val="24"/>
          <w:szCs w:val="24"/>
        </w:rPr>
        <w:t>eGrants</w:t>
      </w:r>
      <w:proofErr w:type="spellEnd"/>
      <w:r w:rsidR="00DB4F2B" w:rsidRPr="006F3ABB">
        <w:rPr>
          <w:rFonts w:ascii="Arial" w:hAnsi="Arial" w:cs="Arial"/>
          <w:sz w:val="24"/>
          <w:szCs w:val="24"/>
        </w:rPr>
        <w:t xml:space="preserve"> system </w:t>
      </w:r>
      <w:r w:rsidR="00DB4F2B" w:rsidRPr="006F3ABB">
        <w:rPr>
          <w:rFonts w:ascii="Arial" w:hAnsi="Arial" w:cs="Arial"/>
          <w:sz w:val="24"/>
          <w:szCs w:val="24"/>
          <w:u w:val="single"/>
        </w:rPr>
        <w:t>AND</w:t>
      </w:r>
      <w:r w:rsidR="00DB4F2B" w:rsidRPr="006F3ABB">
        <w:rPr>
          <w:rFonts w:ascii="Arial" w:hAnsi="Arial" w:cs="Arial"/>
          <w:sz w:val="24"/>
          <w:szCs w:val="24"/>
        </w:rPr>
        <w:t xml:space="preserve"> </w:t>
      </w:r>
      <w:r w:rsidR="009D4706" w:rsidRPr="006F3ABB">
        <w:rPr>
          <w:rFonts w:ascii="Arial" w:hAnsi="Arial" w:cs="Arial"/>
          <w:sz w:val="24"/>
          <w:szCs w:val="24"/>
        </w:rPr>
        <w:t>additional documents</w:t>
      </w:r>
      <w:r w:rsidR="00DB4F2B" w:rsidRPr="006F3ABB">
        <w:rPr>
          <w:rFonts w:ascii="Arial" w:hAnsi="Arial" w:cs="Arial"/>
          <w:sz w:val="24"/>
          <w:szCs w:val="24"/>
        </w:rPr>
        <w:t xml:space="preserve"> that must be </w:t>
      </w:r>
      <w:r w:rsidR="001B0497" w:rsidRPr="006F3ABB">
        <w:rPr>
          <w:rFonts w:ascii="Arial" w:hAnsi="Arial" w:cs="Arial"/>
          <w:sz w:val="24"/>
          <w:szCs w:val="24"/>
        </w:rPr>
        <w:t>submitted electronically (email)</w:t>
      </w:r>
      <w:r w:rsidR="00DB4F2B" w:rsidRPr="006F3ABB">
        <w:rPr>
          <w:rFonts w:ascii="Arial" w:hAnsi="Arial" w:cs="Arial"/>
          <w:sz w:val="24"/>
          <w:szCs w:val="24"/>
        </w:rPr>
        <w:t xml:space="preserve"> to the</w:t>
      </w:r>
      <w:r w:rsidR="00277DC0" w:rsidRPr="006F3ABB">
        <w:rPr>
          <w:rFonts w:ascii="Arial" w:hAnsi="Arial" w:cs="Arial"/>
          <w:sz w:val="24"/>
          <w:szCs w:val="24"/>
        </w:rPr>
        <w:t xml:space="preserve"> Maine </w:t>
      </w:r>
      <w:r w:rsidR="007A4699" w:rsidRPr="006F3ABB">
        <w:rPr>
          <w:rFonts w:ascii="Arial" w:hAnsi="Arial" w:cs="Arial"/>
          <w:sz w:val="24"/>
          <w:szCs w:val="24"/>
        </w:rPr>
        <w:t>Division of Procurement Services</w:t>
      </w:r>
      <w:r w:rsidR="00DB4F2B" w:rsidRPr="006F3ABB">
        <w:rPr>
          <w:rFonts w:ascii="Arial" w:hAnsi="Arial" w:cs="Arial"/>
          <w:sz w:val="24"/>
          <w:szCs w:val="24"/>
        </w:rPr>
        <w:t xml:space="preserve"> by the submission deadline.</w:t>
      </w:r>
      <w:r w:rsidR="00546CF5" w:rsidRPr="006F3ABB">
        <w:rPr>
          <w:rFonts w:ascii="Arial" w:hAnsi="Arial" w:cs="Arial"/>
          <w:sz w:val="24"/>
          <w:szCs w:val="24"/>
        </w:rPr>
        <w:t xml:space="preserve"> </w:t>
      </w:r>
      <w:r w:rsidR="00205BC8" w:rsidRPr="006F3ABB">
        <w:rPr>
          <w:rFonts w:ascii="Arial" w:hAnsi="Arial" w:cs="Arial"/>
          <w:sz w:val="24"/>
          <w:szCs w:val="24"/>
        </w:rPr>
        <w:t xml:space="preserve">If </w:t>
      </w:r>
      <w:r w:rsidR="00205BC8" w:rsidRPr="006F3ABB">
        <w:rPr>
          <w:rFonts w:ascii="Arial" w:hAnsi="Arial" w:cs="Arial"/>
          <w:sz w:val="24"/>
          <w:szCs w:val="24"/>
          <w:u w:val="single"/>
        </w:rPr>
        <w:t>any</w:t>
      </w:r>
      <w:r w:rsidR="00205BC8" w:rsidRPr="006F3ABB">
        <w:rPr>
          <w:rFonts w:ascii="Arial" w:hAnsi="Arial" w:cs="Arial"/>
          <w:sz w:val="24"/>
          <w:szCs w:val="24"/>
        </w:rPr>
        <w:t xml:space="preserve"> required component is not received at the time applications close – </w:t>
      </w:r>
      <w:r w:rsidR="00205BC8" w:rsidRPr="006F3ABB">
        <w:rPr>
          <w:rFonts w:ascii="Arial" w:hAnsi="Arial" w:cs="Arial"/>
          <w:sz w:val="24"/>
          <w:szCs w:val="24"/>
          <w:u w:val="single"/>
        </w:rPr>
        <w:t>that applicatio</w:t>
      </w:r>
      <w:r w:rsidR="00205BC8" w:rsidRPr="00205BC8">
        <w:rPr>
          <w:rFonts w:ascii="Arial" w:hAnsi="Arial" w:cs="Arial"/>
          <w:sz w:val="24"/>
          <w:szCs w:val="24"/>
          <w:u w:val="single"/>
        </w:rPr>
        <w:t>n will be rejected and not considered</w:t>
      </w:r>
      <w:r w:rsidR="00205BC8" w:rsidRPr="00205BC8">
        <w:rPr>
          <w:rFonts w:ascii="Arial" w:hAnsi="Arial" w:cs="Arial"/>
          <w:sz w:val="24"/>
          <w:szCs w:val="24"/>
        </w:rPr>
        <w:t xml:space="preserve">. The Commission, </w:t>
      </w:r>
      <w:r w:rsidR="00205BC8" w:rsidRPr="00205BC8">
        <w:rPr>
          <w:rFonts w:ascii="Arial" w:hAnsi="Arial" w:cs="Arial"/>
          <w:bCs/>
          <w:sz w:val="24"/>
          <w:szCs w:val="24"/>
        </w:rPr>
        <w:t>at its sole discretion, reserves the right to recognize and waive minor informalities and irregularities found in applications received in response to this RFA</w:t>
      </w:r>
      <w:r w:rsidR="00205BC8" w:rsidRPr="00205BC8">
        <w:rPr>
          <w:rFonts w:ascii="Arial" w:hAnsi="Arial" w:cs="Arial"/>
          <w:sz w:val="24"/>
          <w:szCs w:val="24"/>
        </w:rPr>
        <w:t>.</w:t>
      </w:r>
      <w:r w:rsidR="00205BC8">
        <w:rPr>
          <w:rFonts w:ascii="Arial" w:hAnsi="Arial" w:cs="Arial"/>
          <w:sz w:val="24"/>
          <w:szCs w:val="24"/>
        </w:rPr>
        <w:t xml:space="preserve">  </w:t>
      </w:r>
      <w:r w:rsidR="009D4706">
        <w:rPr>
          <w:rFonts w:ascii="Arial" w:hAnsi="Arial" w:cs="Arial"/>
          <w:sz w:val="24"/>
          <w:szCs w:val="24"/>
        </w:rPr>
        <w:t>Se</w:t>
      </w:r>
      <w:r w:rsidR="009D4706" w:rsidRPr="003724A9">
        <w:rPr>
          <w:rFonts w:ascii="Arial" w:hAnsi="Arial" w:cs="Arial"/>
          <w:sz w:val="24"/>
          <w:szCs w:val="24"/>
        </w:rPr>
        <w:t xml:space="preserve">e page </w:t>
      </w:r>
      <w:r w:rsidR="003724A9" w:rsidRPr="003724A9">
        <w:rPr>
          <w:rFonts w:ascii="Arial" w:hAnsi="Arial" w:cs="Arial"/>
          <w:sz w:val="24"/>
          <w:szCs w:val="24"/>
        </w:rPr>
        <w:fldChar w:fldCharType="begin"/>
      </w:r>
      <w:r w:rsidR="003724A9" w:rsidRPr="003724A9">
        <w:rPr>
          <w:rFonts w:ascii="Arial" w:hAnsi="Arial" w:cs="Arial"/>
          <w:sz w:val="24"/>
          <w:szCs w:val="24"/>
        </w:rPr>
        <w:instrText xml:space="preserve"> PAGEREF submission_deadline </w:instrText>
      </w:r>
      <w:r w:rsidR="003724A9" w:rsidRPr="003724A9">
        <w:rPr>
          <w:rFonts w:ascii="Arial" w:hAnsi="Arial" w:cs="Arial"/>
          <w:sz w:val="24"/>
          <w:szCs w:val="24"/>
        </w:rPr>
        <w:fldChar w:fldCharType="separate"/>
      </w:r>
      <w:r w:rsidR="001E45BA">
        <w:rPr>
          <w:rFonts w:ascii="Arial" w:hAnsi="Arial" w:cs="Arial"/>
          <w:noProof/>
          <w:sz w:val="24"/>
          <w:szCs w:val="24"/>
        </w:rPr>
        <w:t>44</w:t>
      </w:r>
      <w:r w:rsidR="003724A9" w:rsidRPr="003724A9">
        <w:rPr>
          <w:rFonts w:ascii="Arial" w:hAnsi="Arial" w:cs="Arial"/>
          <w:sz w:val="24"/>
          <w:szCs w:val="24"/>
        </w:rPr>
        <w:fldChar w:fldCharType="end"/>
      </w:r>
      <w:r w:rsidR="006840A1" w:rsidRPr="003724A9">
        <w:rPr>
          <w:rFonts w:ascii="Arial" w:hAnsi="Arial" w:cs="Arial"/>
          <w:sz w:val="24"/>
          <w:szCs w:val="24"/>
        </w:rPr>
        <w:t xml:space="preserve"> </w:t>
      </w:r>
      <w:r w:rsidR="009D4706" w:rsidRPr="003724A9">
        <w:rPr>
          <w:rFonts w:ascii="Arial" w:hAnsi="Arial" w:cs="Arial"/>
          <w:sz w:val="24"/>
          <w:szCs w:val="24"/>
        </w:rPr>
        <w:t>for submission ins</w:t>
      </w:r>
      <w:r w:rsidR="009D4706">
        <w:rPr>
          <w:rFonts w:ascii="Arial" w:hAnsi="Arial" w:cs="Arial"/>
          <w:sz w:val="24"/>
          <w:szCs w:val="24"/>
        </w:rPr>
        <w:t>tructions.</w:t>
      </w:r>
    </w:p>
    <w:p w14:paraId="0ED89485" w14:textId="2B623EFF" w:rsidR="00027252" w:rsidRPr="0082143A" w:rsidRDefault="009D4706" w:rsidP="009D4706">
      <w:pPr>
        <w:pStyle w:val="Heading2"/>
      </w:pPr>
      <w:bookmarkStart w:id="549" w:name="_Toc178758253"/>
      <w:r>
        <w:t xml:space="preserve">I.  </w:t>
      </w:r>
      <w:proofErr w:type="spellStart"/>
      <w:r w:rsidR="00027252" w:rsidRPr="0082143A">
        <w:t>eGrants</w:t>
      </w:r>
      <w:proofErr w:type="spellEnd"/>
      <w:r>
        <w:t xml:space="preserve"> Parts of Application (Items A-</w:t>
      </w:r>
      <w:r w:rsidR="00341438">
        <w:t>J)</w:t>
      </w:r>
      <w:bookmarkEnd w:id="549"/>
    </w:p>
    <w:p w14:paraId="25C66AD0" w14:textId="441FC9B1" w:rsidR="00425539" w:rsidRPr="006F3ABB" w:rsidRDefault="00125C68" w:rsidP="000458AA">
      <w:pPr>
        <w:tabs>
          <w:tab w:val="center" w:pos="720"/>
        </w:tabs>
        <w:rPr>
          <w:rFonts w:ascii="Arial" w:hAnsi="Arial" w:cs="Arial"/>
          <w:sz w:val="24"/>
          <w:szCs w:val="24"/>
        </w:rPr>
      </w:pPr>
      <w:r w:rsidRPr="006F3ABB">
        <w:rPr>
          <w:rFonts w:ascii="Arial" w:hAnsi="Arial" w:cs="Arial"/>
          <w:sz w:val="24"/>
          <w:szCs w:val="24"/>
        </w:rPr>
        <w:t xml:space="preserve">Information entered in the Applicant Info, Application Info, and Budget sections will populate the SF424 </w:t>
      </w:r>
      <w:proofErr w:type="spellStart"/>
      <w:r w:rsidRPr="006F3ABB">
        <w:rPr>
          <w:rFonts w:ascii="Arial" w:hAnsi="Arial" w:cs="Arial"/>
          <w:sz w:val="24"/>
          <w:szCs w:val="24"/>
        </w:rPr>
        <w:t>Facesheet</w:t>
      </w:r>
      <w:proofErr w:type="spellEnd"/>
      <w:r w:rsidRPr="006F3ABB">
        <w:rPr>
          <w:rFonts w:ascii="Arial" w:hAnsi="Arial" w:cs="Arial"/>
          <w:sz w:val="24"/>
          <w:szCs w:val="24"/>
        </w:rPr>
        <w:t xml:space="preserve">. </w:t>
      </w:r>
    </w:p>
    <w:p w14:paraId="47FC85C1" w14:textId="77777777" w:rsidR="00425539" w:rsidRPr="006F3ABB" w:rsidRDefault="00425539" w:rsidP="00290B9D">
      <w:pPr>
        <w:numPr>
          <w:ilvl w:val="0"/>
          <w:numId w:val="19"/>
        </w:numPr>
        <w:tabs>
          <w:tab w:val="center" w:pos="360"/>
        </w:tabs>
        <w:overflowPunct/>
        <w:autoSpaceDE/>
        <w:autoSpaceDN/>
        <w:adjustRightInd/>
        <w:textAlignment w:val="auto"/>
        <w:rPr>
          <w:rFonts w:ascii="Arial" w:hAnsi="Arial" w:cs="Arial"/>
          <w:b/>
          <w:sz w:val="24"/>
          <w:szCs w:val="24"/>
        </w:rPr>
      </w:pPr>
      <w:r w:rsidRPr="006F3ABB">
        <w:rPr>
          <w:rFonts w:ascii="Arial" w:hAnsi="Arial" w:cs="Arial"/>
          <w:b/>
          <w:sz w:val="24"/>
          <w:szCs w:val="24"/>
        </w:rPr>
        <w:t>Applicant Info</w:t>
      </w:r>
    </w:p>
    <w:p w14:paraId="3A3A6DE8" w14:textId="79F4C72F" w:rsidR="00425539" w:rsidRPr="006F3ABB" w:rsidRDefault="00125C68" w:rsidP="00290B9D">
      <w:pPr>
        <w:pStyle w:val="ListParagraph"/>
        <w:numPr>
          <w:ilvl w:val="0"/>
          <w:numId w:val="10"/>
        </w:numPr>
        <w:rPr>
          <w:rFonts w:ascii="Arial" w:hAnsi="Arial" w:cs="Arial"/>
          <w:sz w:val="24"/>
          <w:szCs w:val="24"/>
        </w:rPr>
      </w:pPr>
      <w:r w:rsidRPr="006F3ABB">
        <w:rPr>
          <w:rFonts w:ascii="Arial" w:hAnsi="Arial" w:cs="Arial"/>
          <w:sz w:val="24"/>
          <w:szCs w:val="24"/>
        </w:rPr>
        <w:t xml:space="preserve">New applicants enter </w:t>
      </w:r>
      <w:r w:rsidR="00425539" w:rsidRPr="006F3ABB">
        <w:rPr>
          <w:rFonts w:ascii="Arial" w:hAnsi="Arial" w:cs="Arial"/>
          <w:sz w:val="24"/>
          <w:szCs w:val="24"/>
        </w:rPr>
        <w:t xml:space="preserve">the requested information in the fields that appear. </w:t>
      </w:r>
      <w:r w:rsidRPr="006F3ABB">
        <w:rPr>
          <w:rFonts w:ascii="Arial" w:hAnsi="Arial" w:cs="Arial"/>
          <w:sz w:val="24"/>
          <w:szCs w:val="24"/>
        </w:rPr>
        <w:t xml:space="preserve">Renewal applicants should review and update information that is </w:t>
      </w:r>
      <w:r w:rsidR="00FB6861" w:rsidRPr="006F3ABB">
        <w:rPr>
          <w:rFonts w:ascii="Arial" w:hAnsi="Arial" w:cs="Arial"/>
          <w:sz w:val="24"/>
          <w:szCs w:val="24"/>
        </w:rPr>
        <w:t>auto</w:t>
      </w:r>
      <w:r w:rsidR="00FB6861">
        <w:rPr>
          <w:rFonts w:ascii="Arial" w:hAnsi="Arial" w:cs="Arial"/>
          <w:sz w:val="24"/>
          <w:szCs w:val="24"/>
        </w:rPr>
        <w:t>matically</w:t>
      </w:r>
      <w:r w:rsidR="00FB6861" w:rsidRPr="006F3ABB">
        <w:rPr>
          <w:rFonts w:ascii="Arial" w:hAnsi="Arial" w:cs="Arial"/>
          <w:sz w:val="24"/>
          <w:szCs w:val="24"/>
        </w:rPr>
        <w:t xml:space="preserve"> entered</w:t>
      </w:r>
      <w:r w:rsidRPr="006F3ABB">
        <w:rPr>
          <w:rFonts w:ascii="Arial" w:hAnsi="Arial" w:cs="Arial"/>
          <w:sz w:val="24"/>
          <w:szCs w:val="24"/>
        </w:rPr>
        <w:t xml:space="preserve"> from the last proposal submitted. </w:t>
      </w:r>
      <w:r w:rsidR="00425539" w:rsidRPr="006F3ABB">
        <w:rPr>
          <w:rFonts w:ascii="Arial" w:hAnsi="Arial" w:cs="Arial"/>
          <w:sz w:val="24"/>
          <w:szCs w:val="24"/>
        </w:rPr>
        <w:t>The contact person needs to be the person who can answer questions about the application.</w:t>
      </w:r>
    </w:p>
    <w:p w14:paraId="6B32454D" w14:textId="4AE88CDE" w:rsidR="00125C68" w:rsidRPr="006F3ABB" w:rsidRDefault="00125C68" w:rsidP="00290B9D">
      <w:pPr>
        <w:pStyle w:val="ListParagraph"/>
        <w:numPr>
          <w:ilvl w:val="0"/>
          <w:numId w:val="10"/>
        </w:numPr>
        <w:rPr>
          <w:rFonts w:ascii="Arial" w:hAnsi="Arial" w:cs="Arial"/>
          <w:sz w:val="24"/>
          <w:szCs w:val="24"/>
        </w:rPr>
      </w:pPr>
      <w:r w:rsidRPr="006F3ABB">
        <w:rPr>
          <w:rFonts w:ascii="Arial" w:hAnsi="Arial" w:cs="Arial"/>
          <w:sz w:val="24"/>
          <w:szCs w:val="24"/>
        </w:rPr>
        <w:t xml:space="preserve">The </w:t>
      </w:r>
      <w:r w:rsidRPr="006F3ABB">
        <w:rPr>
          <w:rFonts w:ascii="Arial" w:hAnsi="Arial" w:cs="Arial"/>
          <w:sz w:val="24"/>
          <w:szCs w:val="24"/>
          <w:u w:val="single"/>
        </w:rPr>
        <w:t>project/program name must include “AmeriCorps</w:t>
      </w:r>
      <w:r w:rsidRPr="006F3ABB">
        <w:rPr>
          <w:rFonts w:ascii="Arial" w:hAnsi="Arial" w:cs="Arial"/>
          <w:sz w:val="24"/>
          <w:szCs w:val="24"/>
        </w:rPr>
        <w:t>” and be suitable for use as the “brand” for the program in community outreach.</w:t>
      </w:r>
    </w:p>
    <w:p w14:paraId="6E97359F" w14:textId="4F9D7F66" w:rsidR="00425539" w:rsidRPr="006F3ABB" w:rsidRDefault="009D4706" w:rsidP="009D4706">
      <w:pPr>
        <w:rPr>
          <w:rFonts w:ascii="Arial" w:hAnsi="Arial" w:cs="Arial"/>
          <w:b/>
          <w:sz w:val="24"/>
          <w:szCs w:val="24"/>
        </w:rPr>
      </w:pPr>
      <w:r w:rsidRPr="006F3ABB">
        <w:rPr>
          <w:rFonts w:ascii="Arial" w:hAnsi="Arial" w:cs="Arial"/>
          <w:b/>
          <w:sz w:val="24"/>
          <w:szCs w:val="24"/>
        </w:rPr>
        <w:t>B</w:t>
      </w:r>
      <w:r w:rsidR="00425539" w:rsidRPr="006F3ABB">
        <w:rPr>
          <w:rFonts w:ascii="Arial" w:hAnsi="Arial" w:cs="Arial"/>
          <w:b/>
          <w:sz w:val="24"/>
          <w:szCs w:val="24"/>
        </w:rPr>
        <w:t xml:space="preserve">. </w:t>
      </w:r>
      <w:r w:rsidR="007D0F8F" w:rsidRPr="006F3ABB">
        <w:rPr>
          <w:rFonts w:ascii="Arial" w:hAnsi="Arial" w:cs="Arial"/>
          <w:b/>
          <w:sz w:val="24"/>
          <w:szCs w:val="24"/>
        </w:rPr>
        <w:t xml:space="preserve"> </w:t>
      </w:r>
      <w:r w:rsidR="00425539" w:rsidRPr="006F3ABB">
        <w:rPr>
          <w:rFonts w:ascii="Arial" w:hAnsi="Arial" w:cs="Arial"/>
          <w:b/>
          <w:sz w:val="24"/>
          <w:szCs w:val="24"/>
        </w:rPr>
        <w:t>Application Info</w:t>
      </w:r>
    </w:p>
    <w:p w14:paraId="39F0F485" w14:textId="77777777" w:rsidR="00425539" w:rsidRPr="006F3ABB" w:rsidRDefault="00425539" w:rsidP="00067343">
      <w:pPr>
        <w:tabs>
          <w:tab w:val="center" w:pos="720"/>
        </w:tabs>
        <w:spacing w:before="0"/>
        <w:ind w:left="360" w:hanging="360"/>
        <w:rPr>
          <w:rFonts w:ascii="Arial" w:hAnsi="Arial" w:cs="Arial"/>
          <w:sz w:val="24"/>
          <w:szCs w:val="24"/>
        </w:rPr>
      </w:pPr>
      <w:r w:rsidRPr="006F3ABB">
        <w:rPr>
          <w:rFonts w:ascii="Arial" w:hAnsi="Arial" w:cs="Arial"/>
          <w:sz w:val="24"/>
          <w:szCs w:val="24"/>
        </w:rPr>
        <w:tab/>
        <w:t>In the Application Info Section enter:</w:t>
      </w:r>
    </w:p>
    <w:p w14:paraId="6BE1718C" w14:textId="77777777" w:rsidR="00425539" w:rsidRPr="006F3ABB" w:rsidRDefault="00425539" w:rsidP="00290B9D">
      <w:pPr>
        <w:numPr>
          <w:ilvl w:val="0"/>
          <w:numId w:val="20"/>
        </w:numPr>
        <w:tabs>
          <w:tab w:val="clear" w:pos="1440"/>
          <w:tab w:val="num" w:pos="720"/>
        </w:tabs>
        <w:overflowPunct/>
        <w:autoSpaceDE/>
        <w:autoSpaceDN/>
        <w:adjustRightInd/>
        <w:spacing w:before="0"/>
        <w:ind w:left="720"/>
        <w:textAlignment w:val="auto"/>
        <w:rPr>
          <w:rFonts w:ascii="Arial" w:hAnsi="Arial" w:cs="Arial"/>
          <w:sz w:val="24"/>
          <w:szCs w:val="24"/>
        </w:rPr>
      </w:pPr>
      <w:r w:rsidRPr="006F3ABB">
        <w:rPr>
          <w:rFonts w:ascii="Arial" w:hAnsi="Arial" w:cs="Arial"/>
          <w:sz w:val="24"/>
          <w:szCs w:val="24"/>
        </w:rPr>
        <w:t>Areas affected by your proposed program. For city or county information, please follow each one with the two-letter capitalized state abbreviation.</w:t>
      </w:r>
      <w:r w:rsidR="005B7872" w:rsidRPr="006F3ABB">
        <w:rPr>
          <w:rFonts w:ascii="Arial" w:hAnsi="Arial" w:cs="Arial"/>
          <w:sz w:val="24"/>
          <w:szCs w:val="24"/>
        </w:rPr>
        <w:t xml:space="preserve"> Use commas as separators. </w:t>
      </w:r>
    </w:p>
    <w:p w14:paraId="42CE02E4" w14:textId="77777777" w:rsidR="00425539" w:rsidRPr="006F3ABB" w:rsidRDefault="00425539" w:rsidP="00290B9D">
      <w:pPr>
        <w:numPr>
          <w:ilvl w:val="0"/>
          <w:numId w:val="20"/>
        </w:numPr>
        <w:tabs>
          <w:tab w:val="clear" w:pos="1440"/>
          <w:tab w:val="num" w:pos="720"/>
        </w:tabs>
        <w:overflowPunct/>
        <w:autoSpaceDE/>
        <w:autoSpaceDN/>
        <w:adjustRightInd/>
        <w:spacing w:before="0"/>
        <w:ind w:left="720"/>
        <w:textAlignment w:val="auto"/>
        <w:rPr>
          <w:rFonts w:ascii="Arial" w:hAnsi="Arial" w:cs="Arial"/>
          <w:sz w:val="24"/>
          <w:szCs w:val="24"/>
        </w:rPr>
      </w:pPr>
      <w:r w:rsidRPr="006F3ABB">
        <w:rPr>
          <w:rFonts w:ascii="Arial" w:hAnsi="Arial" w:cs="Arial"/>
          <w:sz w:val="24"/>
          <w:szCs w:val="24"/>
        </w:rPr>
        <w:t xml:space="preserve">Requested project period start and end dates. </w:t>
      </w:r>
      <w:r w:rsidR="005B7872" w:rsidRPr="006F3ABB">
        <w:rPr>
          <w:rFonts w:ascii="Arial" w:hAnsi="Arial" w:cs="Arial"/>
          <w:sz w:val="24"/>
          <w:szCs w:val="24"/>
        </w:rPr>
        <w:t>Start dates are generally September 1 and may not be earlier than August 15</w:t>
      </w:r>
      <w:r w:rsidRPr="006F3ABB">
        <w:rPr>
          <w:rFonts w:ascii="Arial" w:hAnsi="Arial" w:cs="Arial"/>
          <w:sz w:val="24"/>
          <w:szCs w:val="24"/>
        </w:rPr>
        <w:t xml:space="preserve">. </w:t>
      </w:r>
    </w:p>
    <w:p w14:paraId="7451C88E" w14:textId="77777777" w:rsidR="00425539" w:rsidRPr="006F3ABB" w:rsidRDefault="00425539" w:rsidP="00290B9D">
      <w:pPr>
        <w:numPr>
          <w:ilvl w:val="0"/>
          <w:numId w:val="20"/>
        </w:numPr>
        <w:tabs>
          <w:tab w:val="clear" w:pos="1440"/>
          <w:tab w:val="num" w:pos="720"/>
        </w:tabs>
        <w:overflowPunct/>
        <w:autoSpaceDE/>
        <w:autoSpaceDN/>
        <w:adjustRightInd/>
        <w:spacing w:before="0"/>
        <w:ind w:hanging="1080"/>
        <w:textAlignment w:val="auto"/>
        <w:rPr>
          <w:rFonts w:ascii="Arial" w:hAnsi="Arial" w:cs="Arial"/>
          <w:sz w:val="24"/>
          <w:szCs w:val="24"/>
        </w:rPr>
      </w:pPr>
      <w:r w:rsidRPr="006F3ABB">
        <w:rPr>
          <w:rFonts w:ascii="Arial" w:hAnsi="Arial" w:cs="Arial"/>
          <w:sz w:val="24"/>
          <w:szCs w:val="24"/>
        </w:rPr>
        <w:t>State Application Identifier:  Enter N/A.</w:t>
      </w:r>
    </w:p>
    <w:p w14:paraId="0087E6BA" w14:textId="77777777" w:rsidR="00425539" w:rsidRPr="006F3ABB" w:rsidRDefault="00425539" w:rsidP="00290B9D">
      <w:pPr>
        <w:numPr>
          <w:ilvl w:val="0"/>
          <w:numId w:val="11"/>
        </w:numPr>
        <w:overflowPunct/>
        <w:autoSpaceDE/>
        <w:autoSpaceDN/>
        <w:adjustRightInd/>
        <w:spacing w:before="0"/>
        <w:textAlignment w:val="auto"/>
        <w:rPr>
          <w:rFonts w:ascii="Arial" w:hAnsi="Arial" w:cs="Arial"/>
          <w:sz w:val="24"/>
          <w:szCs w:val="24"/>
        </w:rPr>
      </w:pPr>
      <w:r w:rsidRPr="006F3ABB">
        <w:rPr>
          <w:rFonts w:ascii="Arial" w:hAnsi="Arial" w:cs="Arial"/>
          <w:sz w:val="24"/>
          <w:szCs w:val="24"/>
        </w:rPr>
        <w:t xml:space="preserve">The Application is Subject to Review by State Executive Order 12372 Process:  This is pre-filled as “No, this is not applicable.” </w:t>
      </w:r>
    </w:p>
    <w:p w14:paraId="78AB19DA" w14:textId="2ADFD5C0" w:rsidR="00425539" w:rsidRPr="006F3ABB" w:rsidRDefault="00425539" w:rsidP="00290B9D">
      <w:pPr>
        <w:numPr>
          <w:ilvl w:val="0"/>
          <w:numId w:val="21"/>
        </w:numPr>
        <w:tabs>
          <w:tab w:val="left" w:pos="0"/>
        </w:tabs>
        <w:overflowPunct/>
        <w:autoSpaceDE/>
        <w:autoSpaceDN/>
        <w:adjustRightInd/>
        <w:spacing w:before="0"/>
        <w:textAlignment w:val="auto"/>
        <w:rPr>
          <w:rFonts w:ascii="Arial" w:hAnsi="Arial" w:cs="Arial"/>
          <w:sz w:val="24"/>
          <w:szCs w:val="24"/>
        </w:rPr>
      </w:pPr>
      <w:r w:rsidRPr="006F3ABB">
        <w:rPr>
          <w:rFonts w:ascii="Arial" w:hAnsi="Arial" w:cs="Arial"/>
          <w:sz w:val="24"/>
          <w:szCs w:val="24"/>
        </w:rPr>
        <w:t xml:space="preserve">Indicate Yes or No if you are delinquent on any federal debt. If yes, send explanation </w:t>
      </w:r>
    </w:p>
    <w:p w14:paraId="6817F054" w14:textId="3868E909" w:rsidR="000458AA" w:rsidRPr="006F3ABB" w:rsidRDefault="000458AA" w:rsidP="00290B9D">
      <w:pPr>
        <w:numPr>
          <w:ilvl w:val="0"/>
          <w:numId w:val="21"/>
        </w:numPr>
        <w:tabs>
          <w:tab w:val="left" w:pos="0"/>
        </w:tabs>
        <w:overflowPunct/>
        <w:autoSpaceDE/>
        <w:autoSpaceDN/>
        <w:adjustRightInd/>
        <w:spacing w:before="0"/>
        <w:textAlignment w:val="auto"/>
        <w:rPr>
          <w:rFonts w:ascii="Arial" w:hAnsi="Arial" w:cs="Arial"/>
          <w:sz w:val="24"/>
          <w:szCs w:val="24"/>
        </w:rPr>
      </w:pPr>
      <w:r w:rsidRPr="006F3ABB">
        <w:rPr>
          <w:rFonts w:ascii="Arial" w:hAnsi="Arial" w:cs="Arial"/>
          <w:sz w:val="24"/>
          <w:szCs w:val="24"/>
        </w:rPr>
        <w:t>Request a waiver: Not applicable under this grant.</w:t>
      </w:r>
    </w:p>
    <w:p w14:paraId="7523B154" w14:textId="77777777" w:rsidR="00DD0A82" w:rsidRPr="006F3ABB" w:rsidRDefault="00DD0A82" w:rsidP="00DD0A82">
      <w:pPr>
        <w:tabs>
          <w:tab w:val="left" w:pos="1080"/>
        </w:tabs>
        <w:spacing w:before="0"/>
        <w:rPr>
          <w:rFonts w:ascii="Arial" w:hAnsi="Arial" w:cs="Arial"/>
          <w:bCs/>
          <w:sz w:val="24"/>
          <w:szCs w:val="24"/>
        </w:rPr>
      </w:pPr>
    </w:p>
    <w:p w14:paraId="7556D973" w14:textId="35855969" w:rsidR="00027252" w:rsidRPr="006F3ABB" w:rsidRDefault="00341438" w:rsidP="000913FF">
      <w:pPr>
        <w:tabs>
          <w:tab w:val="left" w:pos="1080"/>
        </w:tabs>
        <w:spacing w:before="0"/>
        <w:ind w:left="360" w:hanging="360"/>
        <w:rPr>
          <w:rFonts w:ascii="Arial" w:hAnsi="Arial" w:cs="Arial"/>
          <w:b/>
          <w:bCs/>
          <w:sz w:val="24"/>
          <w:szCs w:val="24"/>
        </w:rPr>
      </w:pPr>
      <w:r w:rsidRPr="006F3ABB">
        <w:rPr>
          <w:rFonts w:ascii="Arial" w:hAnsi="Arial" w:cs="Arial"/>
          <w:b/>
          <w:bCs/>
          <w:sz w:val="24"/>
          <w:szCs w:val="24"/>
        </w:rPr>
        <w:t>C</w:t>
      </w:r>
      <w:r w:rsidR="00027252" w:rsidRPr="006F3ABB">
        <w:rPr>
          <w:rFonts w:ascii="Arial" w:hAnsi="Arial" w:cs="Arial"/>
          <w:b/>
          <w:bCs/>
          <w:sz w:val="24"/>
          <w:szCs w:val="24"/>
        </w:rPr>
        <w:t>.</w:t>
      </w:r>
      <w:r w:rsidR="00027252" w:rsidRPr="006F3ABB">
        <w:rPr>
          <w:rFonts w:ascii="Arial" w:hAnsi="Arial" w:cs="Arial"/>
          <w:b/>
          <w:bCs/>
          <w:sz w:val="24"/>
          <w:szCs w:val="24"/>
        </w:rPr>
        <w:tab/>
      </w:r>
      <w:r w:rsidR="000458AA" w:rsidRPr="006F3ABB">
        <w:rPr>
          <w:rFonts w:ascii="Arial" w:hAnsi="Arial" w:cs="Arial"/>
          <w:b/>
          <w:bCs/>
          <w:sz w:val="24"/>
          <w:szCs w:val="24"/>
        </w:rPr>
        <w:t xml:space="preserve"> </w:t>
      </w:r>
      <w:r w:rsidR="00027252" w:rsidRPr="006F3ABB">
        <w:rPr>
          <w:rFonts w:ascii="Arial" w:hAnsi="Arial" w:cs="Arial"/>
          <w:b/>
          <w:bCs/>
          <w:sz w:val="24"/>
          <w:szCs w:val="24"/>
        </w:rPr>
        <w:t>Narrative</w:t>
      </w:r>
      <w:r w:rsidR="00AB4B50" w:rsidRPr="006F3ABB">
        <w:rPr>
          <w:rFonts w:ascii="Arial" w:hAnsi="Arial" w:cs="Arial"/>
          <w:b/>
          <w:bCs/>
          <w:sz w:val="24"/>
          <w:szCs w:val="24"/>
        </w:rPr>
        <w:t>s</w:t>
      </w:r>
      <w:r w:rsidR="00027252" w:rsidRPr="006F3ABB">
        <w:rPr>
          <w:rFonts w:ascii="Arial" w:hAnsi="Arial" w:cs="Arial"/>
          <w:b/>
          <w:bCs/>
          <w:sz w:val="24"/>
          <w:szCs w:val="24"/>
        </w:rPr>
        <w:t xml:space="preserve"> </w:t>
      </w:r>
    </w:p>
    <w:p w14:paraId="1FE10D63" w14:textId="0F5D36C7" w:rsidR="00A04618" w:rsidRPr="006F3ABB" w:rsidRDefault="00341438" w:rsidP="000913FF">
      <w:pPr>
        <w:tabs>
          <w:tab w:val="left" w:pos="1080"/>
        </w:tabs>
        <w:spacing w:before="0"/>
        <w:ind w:left="360" w:hanging="360"/>
        <w:rPr>
          <w:rFonts w:ascii="Arial" w:hAnsi="Arial" w:cs="Arial"/>
          <w:b/>
          <w:bCs/>
          <w:sz w:val="24"/>
          <w:szCs w:val="24"/>
        </w:rPr>
      </w:pPr>
      <w:r w:rsidRPr="006F3ABB">
        <w:rPr>
          <w:rFonts w:ascii="Arial" w:hAnsi="Arial" w:cs="Arial"/>
          <w:b/>
          <w:bCs/>
          <w:sz w:val="24"/>
          <w:szCs w:val="24"/>
        </w:rPr>
        <w:t>D</w:t>
      </w:r>
      <w:r w:rsidR="00A04618" w:rsidRPr="006F3ABB">
        <w:rPr>
          <w:rFonts w:ascii="Arial" w:hAnsi="Arial" w:cs="Arial"/>
          <w:b/>
          <w:bCs/>
          <w:sz w:val="24"/>
          <w:szCs w:val="24"/>
        </w:rPr>
        <w:t xml:space="preserve">. </w:t>
      </w:r>
      <w:r w:rsidR="000458AA" w:rsidRPr="006F3ABB">
        <w:rPr>
          <w:rFonts w:ascii="Arial" w:hAnsi="Arial" w:cs="Arial"/>
          <w:b/>
          <w:bCs/>
          <w:sz w:val="24"/>
          <w:szCs w:val="24"/>
        </w:rPr>
        <w:t xml:space="preserve">  </w:t>
      </w:r>
      <w:r w:rsidR="00A04618" w:rsidRPr="006F3ABB">
        <w:rPr>
          <w:rFonts w:ascii="Arial" w:hAnsi="Arial" w:cs="Arial"/>
          <w:b/>
          <w:bCs/>
          <w:sz w:val="24"/>
          <w:szCs w:val="24"/>
        </w:rPr>
        <w:t>Logic Model</w:t>
      </w:r>
    </w:p>
    <w:p w14:paraId="17CB4524" w14:textId="4C84D758" w:rsidR="00027252" w:rsidRPr="006F3ABB" w:rsidRDefault="00341438" w:rsidP="000913FF">
      <w:pPr>
        <w:tabs>
          <w:tab w:val="left" w:pos="1080"/>
        </w:tabs>
        <w:spacing w:before="0"/>
        <w:ind w:left="360" w:hanging="360"/>
        <w:rPr>
          <w:rFonts w:ascii="Arial" w:hAnsi="Arial" w:cs="Arial"/>
          <w:b/>
          <w:bCs/>
          <w:sz w:val="24"/>
          <w:szCs w:val="24"/>
        </w:rPr>
      </w:pPr>
      <w:r w:rsidRPr="006F3ABB">
        <w:rPr>
          <w:rFonts w:ascii="Arial" w:hAnsi="Arial" w:cs="Arial"/>
          <w:b/>
          <w:bCs/>
          <w:sz w:val="24"/>
          <w:szCs w:val="24"/>
        </w:rPr>
        <w:t>E</w:t>
      </w:r>
      <w:r w:rsidR="00027252" w:rsidRPr="006F3ABB">
        <w:rPr>
          <w:rFonts w:ascii="Arial" w:hAnsi="Arial" w:cs="Arial"/>
          <w:b/>
          <w:bCs/>
          <w:sz w:val="24"/>
          <w:szCs w:val="24"/>
        </w:rPr>
        <w:t>.</w:t>
      </w:r>
      <w:r w:rsidR="00027252" w:rsidRPr="006F3ABB">
        <w:rPr>
          <w:rFonts w:ascii="Arial" w:hAnsi="Arial" w:cs="Arial"/>
          <w:b/>
          <w:bCs/>
          <w:sz w:val="24"/>
          <w:szCs w:val="24"/>
        </w:rPr>
        <w:tab/>
      </w:r>
      <w:r w:rsidR="000458AA" w:rsidRPr="006F3ABB">
        <w:rPr>
          <w:rFonts w:ascii="Arial" w:hAnsi="Arial" w:cs="Arial"/>
          <w:b/>
          <w:bCs/>
          <w:sz w:val="24"/>
          <w:szCs w:val="24"/>
        </w:rPr>
        <w:t xml:space="preserve"> </w:t>
      </w:r>
      <w:r w:rsidR="00027252" w:rsidRPr="006F3ABB">
        <w:rPr>
          <w:rFonts w:ascii="Arial" w:hAnsi="Arial" w:cs="Arial"/>
          <w:b/>
          <w:bCs/>
          <w:sz w:val="24"/>
          <w:szCs w:val="24"/>
        </w:rPr>
        <w:t xml:space="preserve">Performance Measures </w:t>
      </w:r>
    </w:p>
    <w:p w14:paraId="6C283611" w14:textId="301DCB35" w:rsidR="00A04618" w:rsidRPr="006F3ABB" w:rsidRDefault="00341438" w:rsidP="000913FF">
      <w:pPr>
        <w:tabs>
          <w:tab w:val="left" w:pos="1080"/>
        </w:tabs>
        <w:spacing w:before="0"/>
        <w:ind w:left="360" w:hanging="360"/>
        <w:rPr>
          <w:rFonts w:ascii="Arial" w:hAnsi="Arial" w:cs="Arial"/>
          <w:b/>
          <w:bCs/>
          <w:sz w:val="24"/>
          <w:szCs w:val="24"/>
        </w:rPr>
      </w:pPr>
      <w:r w:rsidRPr="006F3ABB">
        <w:rPr>
          <w:rFonts w:ascii="Arial" w:hAnsi="Arial" w:cs="Arial"/>
          <w:b/>
          <w:bCs/>
          <w:sz w:val="24"/>
          <w:szCs w:val="24"/>
        </w:rPr>
        <w:t>F</w:t>
      </w:r>
      <w:r w:rsidR="00A04618" w:rsidRPr="006F3ABB">
        <w:rPr>
          <w:rFonts w:ascii="Arial" w:hAnsi="Arial" w:cs="Arial"/>
          <w:b/>
          <w:bCs/>
          <w:sz w:val="24"/>
          <w:szCs w:val="24"/>
        </w:rPr>
        <w:t xml:space="preserve">. </w:t>
      </w:r>
      <w:r w:rsidR="000458AA" w:rsidRPr="006F3ABB">
        <w:rPr>
          <w:rFonts w:ascii="Arial" w:hAnsi="Arial" w:cs="Arial"/>
          <w:b/>
          <w:bCs/>
          <w:sz w:val="24"/>
          <w:szCs w:val="24"/>
        </w:rPr>
        <w:t xml:space="preserve">  </w:t>
      </w:r>
      <w:r w:rsidR="00A04618" w:rsidRPr="006F3ABB">
        <w:rPr>
          <w:rFonts w:ascii="Arial" w:hAnsi="Arial" w:cs="Arial"/>
          <w:b/>
          <w:bCs/>
          <w:sz w:val="24"/>
          <w:szCs w:val="24"/>
        </w:rPr>
        <w:t>Program Information</w:t>
      </w:r>
    </w:p>
    <w:p w14:paraId="5DAF08A9" w14:textId="3FDBD0BB" w:rsidR="00027252" w:rsidRPr="006F3ABB" w:rsidRDefault="00341438" w:rsidP="000913FF">
      <w:pPr>
        <w:tabs>
          <w:tab w:val="left" w:pos="1080"/>
        </w:tabs>
        <w:spacing w:before="0"/>
        <w:ind w:left="360" w:hanging="360"/>
        <w:rPr>
          <w:rFonts w:ascii="Arial" w:hAnsi="Arial" w:cs="Arial"/>
          <w:i/>
          <w:sz w:val="24"/>
          <w:szCs w:val="24"/>
        </w:rPr>
      </w:pPr>
      <w:r w:rsidRPr="006F3ABB">
        <w:rPr>
          <w:rFonts w:ascii="Arial" w:hAnsi="Arial" w:cs="Arial"/>
          <w:b/>
          <w:bCs/>
          <w:sz w:val="24"/>
          <w:szCs w:val="24"/>
        </w:rPr>
        <w:t>G</w:t>
      </w:r>
      <w:r w:rsidR="00027252" w:rsidRPr="006F3ABB">
        <w:rPr>
          <w:rFonts w:ascii="Arial" w:hAnsi="Arial" w:cs="Arial"/>
          <w:b/>
          <w:bCs/>
          <w:sz w:val="24"/>
          <w:szCs w:val="24"/>
        </w:rPr>
        <w:t>.  Document</w:t>
      </w:r>
      <w:r w:rsidR="00AB4B50" w:rsidRPr="006F3ABB">
        <w:rPr>
          <w:rFonts w:ascii="Arial" w:hAnsi="Arial" w:cs="Arial"/>
          <w:b/>
          <w:bCs/>
          <w:sz w:val="24"/>
          <w:szCs w:val="24"/>
        </w:rPr>
        <w:t>s</w:t>
      </w:r>
      <w:r w:rsidR="00027252" w:rsidRPr="006F3ABB">
        <w:rPr>
          <w:rFonts w:ascii="Arial" w:hAnsi="Arial" w:cs="Arial"/>
          <w:b/>
          <w:bCs/>
          <w:sz w:val="24"/>
          <w:szCs w:val="24"/>
        </w:rPr>
        <w:t xml:space="preserve"> </w:t>
      </w:r>
      <w:r w:rsidRPr="006F3ABB">
        <w:rPr>
          <w:rFonts w:ascii="Arial" w:hAnsi="Arial" w:cs="Arial"/>
          <w:sz w:val="24"/>
          <w:szCs w:val="24"/>
        </w:rPr>
        <w:t>(list of additional documents submitted)</w:t>
      </w:r>
    </w:p>
    <w:p w14:paraId="1EEC172F" w14:textId="1F463BD0" w:rsidR="00027252" w:rsidRPr="006F3ABB" w:rsidRDefault="00341438" w:rsidP="000913FF">
      <w:pPr>
        <w:tabs>
          <w:tab w:val="left" w:pos="1080"/>
        </w:tabs>
        <w:spacing w:before="0"/>
        <w:ind w:left="360" w:hanging="360"/>
        <w:rPr>
          <w:rFonts w:ascii="Arial" w:hAnsi="Arial" w:cs="Arial"/>
          <w:bCs/>
          <w:sz w:val="24"/>
          <w:szCs w:val="24"/>
        </w:rPr>
      </w:pPr>
      <w:r w:rsidRPr="006F3ABB">
        <w:rPr>
          <w:rFonts w:ascii="Arial" w:hAnsi="Arial" w:cs="Arial"/>
          <w:b/>
          <w:bCs/>
          <w:sz w:val="24"/>
          <w:szCs w:val="24"/>
        </w:rPr>
        <w:lastRenderedPageBreak/>
        <w:t>H</w:t>
      </w:r>
      <w:r w:rsidR="00027252" w:rsidRPr="006F3ABB">
        <w:rPr>
          <w:rFonts w:ascii="Arial" w:hAnsi="Arial" w:cs="Arial"/>
          <w:b/>
          <w:bCs/>
          <w:sz w:val="24"/>
          <w:szCs w:val="24"/>
        </w:rPr>
        <w:t>.</w:t>
      </w:r>
      <w:r w:rsidR="000458AA" w:rsidRPr="006F3ABB">
        <w:rPr>
          <w:rFonts w:ascii="Arial" w:hAnsi="Arial" w:cs="Arial"/>
          <w:b/>
          <w:bCs/>
          <w:sz w:val="24"/>
          <w:szCs w:val="24"/>
        </w:rPr>
        <w:t xml:space="preserve"> </w:t>
      </w:r>
      <w:r w:rsidR="00067343" w:rsidRPr="006F3ABB">
        <w:rPr>
          <w:rFonts w:ascii="Arial" w:hAnsi="Arial" w:cs="Arial"/>
          <w:b/>
          <w:bCs/>
          <w:sz w:val="24"/>
          <w:szCs w:val="24"/>
        </w:rPr>
        <w:t xml:space="preserve"> </w:t>
      </w:r>
      <w:r w:rsidR="00027252" w:rsidRPr="006F3ABB">
        <w:rPr>
          <w:rFonts w:ascii="Arial" w:hAnsi="Arial" w:cs="Arial"/>
          <w:b/>
          <w:bCs/>
          <w:sz w:val="24"/>
          <w:szCs w:val="24"/>
        </w:rPr>
        <w:t>Budget Narrative</w:t>
      </w:r>
      <w:r w:rsidR="00027252" w:rsidRPr="006F3ABB">
        <w:rPr>
          <w:rFonts w:ascii="Arial" w:hAnsi="Arial" w:cs="Arial"/>
          <w:bCs/>
          <w:sz w:val="24"/>
          <w:szCs w:val="24"/>
        </w:rPr>
        <w:t xml:space="preserve"> (Budget </w:t>
      </w:r>
      <w:r w:rsidR="00277DC0" w:rsidRPr="006F3ABB">
        <w:rPr>
          <w:rFonts w:ascii="Arial" w:hAnsi="Arial" w:cs="Arial"/>
          <w:bCs/>
          <w:sz w:val="24"/>
          <w:szCs w:val="24"/>
        </w:rPr>
        <w:t xml:space="preserve">Summary </w:t>
      </w:r>
      <w:r w:rsidR="00027252" w:rsidRPr="006F3ABB">
        <w:rPr>
          <w:rFonts w:ascii="Arial" w:hAnsi="Arial" w:cs="Arial"/>
          <w:bCs/>
          <w:sz w:val="24"/>
          <w:szCs w:val="24"/>
        </w:rPr>
        <w:t xml:space="preserve">form is automatically created by </w:t>
      </w:r>
      <w:proofErr w:type="spellStart"/>
      <w:r w:rsidR="00027252" w:rsidRPr="006F3ABB">
        <w:rPr>
          <w:rFonts w:ascii="Arial" w:hAnsi="Arial" w:cs="Arial"/>
          <w:bCs/>
          <w:sz w:val="24"/>
          <w:szCs w:val="24"/>
        </w:rPr>
        <w:t>eGrants</w:t>
      </w:r>
      <w:proofErr w:type="spellEnd"/>
      <w:r w:rsidR="00027252" w:rsidRPr="006F3ABB">
        <w:rPr>
          <w:rFonts w:ascii="Arial" w:hAnsi="Arial" w:cs="Arial"/>
          <w:bCs/>
          <w:sz w:val="24"/>
          <w:szCs w:val="24"/>
        </w:rPr>
        <w:t xml:space="preserve"> from budget narrative)</w:t>
      </w:r>
    </w:p>
    <w:p w14:paraId="257D825F" w14:textId="6C93C60C" w:rsidR="000458AA" w:rsidRPr="006F3ABB" w:rsidRDefault="000458AA" w:rsidP="000458AA">
      <w:pPr>
        <w:tabs>
          <w:tab w:val="left" w:pos="1080"/>
        </w:tabs>
        <w:spacing w:before="0"/>
        <w:ind w:left="360" w:hanging="360"/>
        <w:rPr>
          <w:rFonts w:ascii="Arial" w:hAnsi="Arial" w:cs="Arial"/>
          <w:b/>
          <w:sz w:val="24"/>
          <w:szCs w:val="24"/>
        </w:rPr>
      </w:pPr>
      <w:r w:rsidRPr="006F3ABB">
        <w:rPr>
          <w:rFonts w:ascii="Arial" w:hAnsi="Arial" w:cs="Arial"/>
          <w:b/>
          <w:sz w:val="24"/>
          <w:szCs w:val="24"/>
        </w:rPr>
        <w:t>I.   Funding/Demographics</w:t>
      </w:r>
    </w:p>
    <w:p w14:paraId="62422D1B" w14:textId="6CF642D5" w:rsidR="005E05D2" w:rsidRPr="006F3ABB" w:rsidRDefault="00341438" w:rsidP="002C534F">
      <w:pPr>
        <w:tabs>
          <w:tab w:val="left" w:pos="1080"/>
        </w:tabs>
        <w:spacing w:before="0"/>
        <w:ind w:left="360" w:hanging="360"/>
        <w:rPr>
          <w:rFonts w:ascii="Arial" w:hAnsi="Arial" w:cs="Arial"/>
          <w:b/>
          <w:bCs/>
          <w:sz w:val="24"/>
          <w:szCs w:val="24"/>
        </w:rPr>
      </w:pPr>
      <w:r w:rsidRPr="006F3ABB">
        <w:rPr>
          <w:rFonts w:ascii="Arial" w:hAnsi="Arial" w:cs="Arial"/>
          <w:b/>
          <w:bCs/>
          <w:sz w:val="24"/>
          <w:szCs w:val="24"/>
        </w:rPr>
        <w:t>J</w:t>
      </w:r>
      <w:r w:rsidR="00AB4B50" w:rsidRPr="006F3ABB">
        <w:rPr>
          <w:rFonts w:ascii="Arial" w:hAnsi="Arial" w:cs="Arial"/>
          <w:b/>
          <w:bCs/>
          <w:sz w:val="24"/>
          <w:szCs w:val="24"/>
        </w:rPr>
        <w:t xml:space="preserve">. </w:t>
      </w:r>
      <w:r w:rsidR="000458AA" w:rsidRPr="006F3ABB">
        <w:rPr>
          <w:rFonts w:ascii="Arial" w:hAnsi="Arial" w:cs="Arial"/>
          <w:b/>
          <w:bCs/>
          <w:sz w:val="24"/>
          <w:szCs w:val="24"/>
        </w:rPr>
        <w:t xml:space="preserve"> </w:t>
      </w:r>
      <w:r w:rsidR="00AB4B50" w:rsidRPr="006F3ABB">
        <w:rPr>
          <w:rFonts w:ascii="Arial" w:hAnsi="Arial" w:cs="Arial"/>
          <w:b/>
          <w:bCs/>
          <w:sz w:val="24"/>
          <w:szCs w:val="24"/>
        </w:rPr>
        <w:t>Review, Authorize, Submit</w:t>
      </w:r>
    </w:p>
    <w:p w14:paraId="1FC94625" w14:textId="4E76AD8F" w:rsidR="00B52C94" w:rsidRPr="006F3ABB" w:rsidRDefault="00341438" w:rsidP="002D6C2C">
      <w:pPr>
        <w:pStyle w:val="Heading2"/>
        <w:rPr>
          <w:rFonts w:cs="Arial"/>
        </w:rPr>
      </w:pPr>
      <w:bookmarkStart w:id="550" w:name="_Toc339908456"/>
      <w:bookmarkStart w:id="551" w:name="_Toc368947669"/>
      <w:bookmarkStart w:id="552" w:name="_Toc529197831"/>
      <w:bookmarkStart w:id="553" w:name="_Toc53056242"/>
      <w:bookmarkStart w:id="554" w:name="_Toc178758254"/>
      <w:r w:rsidRPr="006F3ABB">
        <w:rPr>
          <w:rFonts w:cs="Arial"/>
        </w:rPr>
        <w:t>II</w:t>
      </w:r>
      <w:r w:rsidR="009D6E74" w:rsidRPr="006F3ABB">
        <w:rPr>
          <w:rFonts w:cs="Arial"/>
        </w:rPr>
        <w:t xml:space="preserve">. </w:t>
      </w:r>
      <w:r w:rsidR="0090463E" w:rsidRPr="006F3ABB">
        <w:rPr>
          <w:rFonts w:cs="Arial"/>
        </w:rPr>
        <w:t xml:space="preserve"> </w:t>
      </w:r>
      <w:r w:rsidR="00DC71A5" w:rsidRPr="006F3ABB">
        <w:rPr>
          <w:rFonts w:cs="Arial"/>
        </w:rPr>
        <w:t xml:space="preserve">Instructions for </w:t>
      </w:r>
      <w:r w:rsidR="00B52C94" w:rsidRPr="006F3ABB">
        <w:rPr>
          <w:rFonts w:cs="Arial"/>
        </w:rPr>
        <w:t>Narratives</w:t>
      </w:r>
      <w:bookmarkEnd w:id="550"/>
      <w:bookmarkEnd w:id="551"/>
      <w:bookmarkEnd w:id="552"/>
      <w:bookmarkEnd w:id="553"/>
      <w:bookmarkEnd w:id="554"/>
    </w:p>
    <w:p w14:paraId="0794AB0C" w14:textId="77777777" w:rsidR="001712DC" w:rsidRPr="006F3ABB" w:rsidRDefault="001712DC" w:rsidP="001712DC">
      <w:pPr>
        <w:rPr>
          <w:rFonts w:ascii="Arial" w:hAnsi="Arial" w:cs="Arial"/>
          <w:sz w:val="24"/>
          <w:szCs w:val="24"/>
        </w:rPr>
      </w:pPr>
      <w:r w:rsidRPr="006F3ABB">
        <w:rPr>
          <w:rFonts w:ascii="Arial" w:hAnsi="Arial" w:cs="Arial"/>
          <w:sz w:val="24"/>
          <w:szCs w:val="24"/>
        </w:rPr>
        <w:t xml:space="preserve">The </w:t>
      </w:r>
      <w:r w:rsidR="00E11547" w:rsidRPr="006F3ABB">
        <w:rPr>
          <w:rFonts w:ascii="Arial" w:hAnsi="Arial" w:cs="Arial"/>
          <w:sz w:val="24"/>
          <w:szCs w:val="24"/>
        </w:rPr>
        <w:t xml:space="preserve">application </w:t>
      </w:r>
      <w:r w:rsidRPr="006F3ABB">
        <w:rPr>
          <w:rFonts w:ascii="Arial" w:hAnsi="Arial" w:cs="Arial"/>
          <w:sz w:val="24"/>
          <w:szCs w:val="24"/>
        </w:rPr>
        <w:t xml:space="preserve">narrative section is your opportunity to convince reviewers your project meets the selection criteria. Below are some recommendations to help you present your project </w:t>
      </w:r>
      <w:r w:rsidR="00E11547" w:rsidRPr="006F3ABB">
        <w:rPr>
          <w:rFonts w:ascii="Arial" w:hAnsi="Arial" w:cs="Arial"/>
          <w:sz w:val="24"/>
          <w:szCs w:val="24"/>
        </w:rPr>
        <w:t>to</w:t>
      </w:r>
      <w:r w:rsidRPr="006F3ABB">
        <w:rPr>
          <w:rFonts w:ascii="Arial" w:hAnsi="Arial" w:cs="Arial"/>
          <w:sz w:val="24"/>
          <w:szCs w:val="24"/>
        </w:rPr>
        <w:t xml:space="preserve"> reviewers.</w:t>
      </w:r>
    </w:p>
    <w:p w14:paraId="6D72A846" w14:textId="77777777" w:rsidR="001712DC" w:rsidRPr="00633F96" w:rsidRDefault="001712DC" w:rsidP="0044376C">
      <w:pPr>
        <w:rPr>
          <w:rFonts w:ascii="Arial" w:hAnsi="Arial" w:cs="Arial"/>
          <w:b/>
          <w:bCs/>
          <w:sz w:val="24"/>
          <w:szCs w:val="24"/>
        </w:rPr>
      </w:pPr>
      <w:bookmarkStart w:id="555" w:name="_Toc159782996"/>
      <w:r w:rsidRPr="00633F96">
        <w:rPr>
          <w:rFonts w:ascii="Arial" w:hAnsi="Arial" w:cs="Arial"/>
          <w:b/>
          <w:bCs/>
          <w:sz w:val="24"/>
          <w:szCs w:val="24"/>
        </w:rPr>
        <w:t>General Advice on Narrative Form</w:t>
      </w:r>
      <w:bookmarkEnd w:id="555"/>
    </w:p>
    <w:p w14:paraId="3FFB9E04" w14:textId="39ED2B81" w:rsidR="000458AA" w:rsidRPr="006F3ABB" w:rsidRDefault="000458AA" w:rsidP="00290B9D">
      <w:pPr>
        <w:numPr>
          <w:ilvl w:val="0"/>
          <w:numId w:val="11"/>
        </w:numPr>
        <w:tabs>
          <w:tab w:val="num" w:pos="360"/>
        </w:tabs>
        <w:overflowPunct/>
        <w:autoSpaceDE/>
        <w:autoSpaceDN/>
        <w:adjustRightInd/>
        <w:spacing w:before="0"/>
        <w:ind w:left="360"/>
        <w:textAlignment w:val="auto"/>
        <w:rPr>
          <w:rFonts w:ascii="Arial" w:hAnsi="Arial" w:cs="Arial"/>
          <w:sz w:val="24"/>
          <w:szCs w:val="24"/>
        </w:rPr>
      </w:pPr>
      <w:r w:rsidRPr="006F3ABB">
        <w:rPr>
          <w:rFonts w:ascii="Arial" w:hAnsi="Arial" w:cs="Arial"/>
          <w:b/>
          <w:sz w:val="24"/>
          <w:szCs w:val="24"/>
        </w:rPr>
        <w:t xml:space="preserve">Be clear and succinct. Answer the questions – don’t waste space.  </w:t>
      </w:r>
      <w:r w:rsidRPr="006F3ABB">
        <w:rPr>
          <w:rFonts w:ascii="Arial" w:hAnsi="Arial" w:cs="Arial"/>
          <w:sz w:val="24"/>
          <w:szCs w:val="24"/>
        </w:rPr>
        <w:t>Reviewers want the answers to the questions asked, in the order in which they are asked, and without distracting stories or unrelated data. Use local not national data.</w:t>
      </w:r>
    </w:p>
    <w:p w14:paraId="4F368FF2" w14:textId="77777777" w:rsidR="000458AA" w:rsidRPr="006F3ABB" w:rsidRDefault="000458AA" w:rsidP="00290B9D">
      <w:pPr>
        <w:numPr>
          <w:ilvl w:val="0"/>
          <w:numId w:val="11"/>
        </w:numPr>
        <w:tabs>
          <w:tab w:val="num" w:pos="360"/>
        </w:tabs>
        <w:overflowPunct/>
        <w:autoSpaceDE/>
        <w:autoSpaceDN/>
        <w:adjustRightInd/>
        <w:spacing w:before="0"/>
        <w:ind w:left="360"/>
        <w:textAlignment w:val="auto"/>
        <w:rPr>
          <w:rFonts w:ascii="Arial" w:hAnsi="Arial" w:cs="Arial"/>
          <w:sz w:val="24"/>
          <w:szCs w:val="24"/>
        </w:rPr>
      </w:pPr>
      <w:r w:rsidRPr="006F3ABB">
        <w:rPr>
          <w:rFonts w:ascii="Arial" w:hAnsi="Arial" w:cs="Arial"/>
          <w:b/>
          <w:sz w:val="24"/>
          <w:szCs w:val="24"/>
        </w:rPr>
        <w:t xml:space="preserve">Don’t make assumptions. </w:t>
      </w:r>
      <w:r w:rsidRPr="006F3ABB">
        <w:rPr>
          <w:rFonts w:ascii="Arial" w:hAnsi="Arial" w:cs="Arial"/>
          <w:sz w:val="24"/>
          <w:szCs w:val="24"/>
        </w:rPr>
        <w:t>Do not assume proposal reviewers know anything about your organization, its programs, the geographic area you intend to serve, the local issues, your partners, or your beneficiaries. Avoid overuse of acronyms.</w:t>
      </w:r>
    </w:p>
    <w:p w14:paraId="1E76FE9C" w14:textId="16857A18" w:rsidR="00B22EE1" w:rsidRPr="006F3ABB" w:rsidRDefault="00B22EE1" w:rsidP="00290B9D">
      <w:pPr>
        <w:numPr>
          <w:ilvl w:val="0"/>
          <w:numId w:val="11"/>
        </w:numPr>
        <w:tabs>
          <w:tab w:val="num" w:pos="360"/>
        </w:tabs>
        <w:overflowPunct/>
        <w:autoSpaceDE/>
        <w:autoSpaceDN/>
        <w:adjustRightInd/>
        <w:spacing w:before="0"/>
        <w:ind w:left="360"/>
        <w:textAlignment w:val="auto"/>
        <w:rPr>
          <w:rFonts w:ascii="Arial" w:hAnsi="Arial" w:cs="Arial"/>
          <w:sz w:val="24"/>
          <w:szCs w:val="24"/>
        </w:rPr>
      </w:pPr>
      <w:r w:rsidRPr="006F3ABB">
        <w:rPr>
          <w:rFonts w:ascii="Arial" w:hAnsi="Arial" w:cs="Arial"/>
          <w:b/>
          <w:sz w:val="24"/>
          <w:szCs w:val="24"/>
        </w:rPr>
        <w:t xml:space="preserve">Use an impartial proofreader. </w:t>
      </w:r>
      <w:r w:rsidRPr="006F3ABB">
        <w:rPr>
          <w:rFonts w:ascii="Arial" w:hAnsi="Arial" w:cs="Arial"/>
          <w:sz w:val="24"/>
          <w:szCs w:val="24"/>
        </w:rPr>
        <w:t xml:space="preserve">Before you submit your application, let someone who is completely unfamiliar with </w:t>
      </w:r>
      <w:r w:rsidR="00341438" w:rsidRPr="006F3ABB">
        <w:rPr>
          <w:rFonts w:ascii="Arial" w:hAnsi="Arial" w:cs="Arial"/>
          <w:sz w:val="24"/>
          <w:szCs w:val="24"/>
        </w:rPr>
        <w:t>the</w:t>
      </w:r>
      <w:r w:rsidRPr="006F3ABB">
        <w:rPr>
          <w:rFonts w:ascii="Arial" w:hAnsi="Arial" w:cs="Arial"/>
          <w:sz w:val="24"/>
          <w:szCs w:val="24"/>
        </w:rPr>
        <w:t xml:space="preserve"> project read </w:t>
      </w:r>
      <w:r w:rsidR="0065350D" w:rsidRPr="006F3ABB">
        <w:rPr>
          <w:rFonts w:ascii="Arial" w:hAnsi="Arial" w:cs="Arial"/>
          <w:sz w:val="24"/>
          <w:szCs w:val="24"/>
        </w:rPr>
        <w:t xml:space="preserve">the selection criteria </w:t>
      </w:r>
      <w:r w:rsidRPr="006F3ABB">
        <w:rPr>
          <w:rFonts w:ascii="Arial" w:hAnsi="Arial" w:cs="Arial"/>
          <w:sz w:val="24"/>
          <w:szCs w:val="24"/>
        </w:rPr>
        <w:t xml:space="preserve">and critique </w:t>
      </w:r>
      <w:r w:rsidR="00341438" w:rsidRPr="006F3ABB">
        <w:rPr>
          <w:rFonts w:ascii="Arial" w:hAnsi="Arial" w:cs="Arial"/>
          <w:sz w:val="24"/>
          <w:szCs w:val="24"/>
        </w:rPr>
        <w:t>the</w:t>
      </w:r>
      <w:r w:rsidRPr="006F3ABB">
        <w:rPr>
          <w:rFonts w:ascii="Arial" w:hAnsi="Arial" w:cs="Arial"/>
          <w:sz w:val="24"/>
          <w:szCs w:val="24"/>
        </w:rPr>
        <w:t xml:space="preserve"> narrative.</w:t>
      </w:r>
      <w:r w:rsidRPr="006F3ABB">
        <w:rPr>
          <w:rFonts w:ascii="Arial" w:hAnsi="Arial" w:cs="Arial"/>
          <w:iCs/>
          <w:color w:val="000000"/>
          <w:sz w:val="24"/>
          <w:szCs w:val="24"/>
        </w:rPr>
        <w:t xml:space="preserve"> </w:t>
      </w:r>
    </w:p>
    <w:p w14:paraId="56125B45" w14:textId="77777777" w:rsidR="00E46F48" w:rsidRPr="006F3ABB" w:rsidRDefault="00E46F48" w:rsidP="00290B9D">
      <w:pPr>
        <w:numPr>
          <w:ilvl w:val="0"/>
          <w:numId w:val="11"/>
        </w:numPr>
        <w:tabs>
          <w:tab w:val="num" w:pos="360"/>
        </w:tabs>
        <w:overflowPunct/>
        <w:spacing w:before="0"/>
        <w:ind w:left="360"/>
        <w:textAlignment w:val="auto"/>
        <w:rPr>
          <w:rFonts w:ascii="Arial" w:hAnsi="Arial" w:cs="Arial"/>
          <w:sz w:val="24"/>
          <w:szCs w:val="24"/>
        </w:rPr>
      </w:pPr>
      <w:r w:rsidRPr="006F3ABB">
        <w:rPr>
          <w:rFonts w:ascii="Arial" w:hAnsi="Arial" w:cs="Arial"/>
          <w:b/>
          <w:bCs/>
          <w:sz w:val="24"/>
          <w:szCs w:val="24"/>
        </w:rPr>
        <w:t xml:space="preserve">Follow the instructions and discuss each criterion in the order they are presented in the instructions. </w:t>
      </w:r>
      <w:r w:rsidRPr="006F3ABB">
        <w:rPr>
          <w:rFonts w:ascii="Arial" w:hAnsi="Arial" w:cs="Arial"/>
          <w:sz w:val="24"/>
          <w:szCs w:val="24"/>
        </w:rPr>
        <w:t>Use headings to differentiate narrative sections according to the criteria.</w:t>
      </w:r>
    </w:p>
    <w:p w14:paraId="1432D1DA" w14:textId="258C7C22" w:rsidR="00341438" w:rsidRPr="006F3ABB" w:rsidRDefault="00341438" w:rsidP="00290B9D">
      <w:pPr>
        <w:pStyle w:val="Body0"/>
        <w:numPr>
          <w:ilvl w:val="0"/>
          <w:numId w:val="11"/>
        </w:numPr>
        <w:tabs>
          <w:tab w:val="clear" w:pos="720"/>
          <w:tab w:val="left" w:pos="360"/>
        </w:tabs>
        <w:spacing w:before="0"/>
        <w:ind w:left="360"/>
        <w:rPr>
          <w:rFonts w:ascii="Arial" w:hAnsi="Arial" w:cs="Arial"/>
          <w:strike/>
          <w:sz w:val="24"/>
          <w:szCs w:val="24"/>
        </w:rPr>
      </w:pPr>
      <w:proofErr w:type="spellStart"/>
      <w:r w:rsidRPr="006F3ABB">
        <w:rPr>
          <w:rFonts w:ascii="Arial" w:hAnsi="Arial" w:cs="Arial"/>
          <w:b/>
          <w:sz w:val="24"/>
          <w:szCs w:val="24"/>
        </w:rPr>
        <w:t>eGrants</w:t>
      </w:r>
      <w:proofErr w:type="spellEnd"/>
      <w:r w:rsidRPr="006F3ABB">
        <w:rPr>
          <w:rFonts w:ascii="Arial" w:hAnsi="Arial" w:cs="Arial"/>
          <w:b/>
          <w:sz w:val="24"/>
          <w:szCs w:val="24"/>
        </w:rPr>
        <w:t xml:space="preserve"> does not recognize any text formatting. </w:t>
      </w:r>
      <w:r w:rsidRPr="006F3ABB">
        <w:rPr>
          <w:rFonts w:ascii="Arial" w:hAnsi="Arial" w:cs="Arial"/>
          <w:sz w:val="24"/>
          <w:szCs w:val="24"/>
        </w:rPr>
        <w:t xml:space="preserve">To indicate headings, use </w:t>
      </w:r>
      <w:proofErr w:type="gramStart"/>
      <w:r w:rsidRPr="006F3ABB">
        <w:rPr>
          <w:rFonts w:ascii="Arial" w:hAnsi="Arial" w:cs="Arial"/>
          <w:sz w:val="24"/>
          <w:szCs w:val="24"/>
        </w:rPr>
        <w:t>CAPS;</w:t>
      </w:r>
      <w:proofErr w:type="gramEnd"/>
      <w:r w:rsidRPr="006F3ABB">
        <w:rPr>
          <w:rFonts w:ascii="Arial" w:hAnsi="Arial" w:cs="Arial"/>
          <w:sz w:val="24"/>
          <w:szCs w:val="24"/>
        </w:rPr>
        <w:t xml:space="preserve"> for lists use dashes rather than bullets. Bulleted lists, bold or emphasized text, indentations (outlines), charts, tables, diagrams, and other formatting WILL NOT </w:t>
      </w:r>
      <w:r w:rsidR="00205BC8" w:rsidRPr="006F3ABB">
        <w:rPr>
          <w:rFonts w:ascii="Arial" w:hAnsi="Arial" w:cs="Arial"/>
          <w:sz w:val="24"/>
          <w:szCs w:val="24"/>
        </w:rPr>
        <w:t>copy into</w:t>
      </w:r>
      <w:r w:rsidRPr="006F3ABB">
        <w:rPr>
          <w:rFonts w:ascii="Arial" w:hAnsi="Arial" w:cs="Arial"/>
          <w:sz w:val="24"/>
          <w:szCs w:val="24"/>
        </w:rPr>
        <w:t xml:space="preserve"> </w:t>
      </w:r>
      <w:proofErr w:type="spellStart"/>
      <w:r w:rsidRPr="006F3ABB">
        <w:rPr>
          <w:rFonts w:ascii="Arial" w:hAnsi="Arial" w:cs="Arial"/>
          <w:sz w:val="24"/>
          <w:szCs w:val="24"/>
        </w:rPr>
        <w:t>eGrants</w:t>
      </w:r>
      <w:proofErr w:type="spellEnd"/>
      <w:r w:rsidRPr="006F3ABB">
        <w:rPr>
          <w:rFonts w:ascii="Arial" w:hAnsi="Arial" w:cs="Arial"/>
          <w:sz w:val="24"/>
          <w:szCs w:val="24"/>
        </w:rPr>
        <w:t>.</w:t>
      </w:r>
    </w:p>
    <w:p w14:paraId="1387FB06" w14:textId="6B023B05" w:rsidR="000458AA" w:rsidRPr="006F3ABB" w:rsidRDefault="000458AA" w:rsidP="00290B9D">
      <w:pPr>
        <w:pStyle w:val="BodyText"/>
        <w:numPr>
          <w:ilvl w:val="0"/>
          <w:numId w:val="11"/>
        </w:numPr>
        <w:tabs>
          <w:tab w:val="clear" w:pos="720"/>
          <w:tab w:val="left" w:pos="360"/>
          <w:tab w:val="num" w:pos="810"/>
        </w:tabs>
        <w:spacing w:before="0"/>
        <w:ind w:left="360"/>
        <w:rPr>
          <w:rFonts w:ascii="Arial" w:hAnsi="Arial" w:cs="Arial"/>
          <w:sz w:val="24"/>
          <w:szCs w:val="24"/>
        </w:rPr>
      </w:pPr>
      <w:r w:rsidRPr="006F3ABB">
        <w:rPr>
          <w:rFonts w:ascii="Arial" w:hAnsi="Arial" w:cs="Arial"/>
          <w:b/>
          <w:sz w:val="24"/>
          <w:szCs w:val="24"/>
        </w:rPr>
        <w:t>Prepare and save your application first as a word processing document</w:t>
      </w:r>
      <w:r w:rsidRPr="006F3ABB">
        <w:rPr>
          <w:rFonts w:ascii="Arial" w:hAnsi="Arial" w:cs="Arial"/>
          <w:sz w:val="24"/>
          <w:szCs w:val="24"/>
        </w:rPr>
        <w:t xml:space="preserve"> prior to uploading it into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Then, copy and paste the text into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Finally, print out the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narrative to ensure all text made it into the system and the page limit </w:t>
      </w:r>
      <w:r w:rsidR="00341438" w:rsidRPr="006F3ABB">
        <w:rPr>
          <w:rFonts w:ascii="Arial" w:hAnsi="Arial" w:cs="Arial"/>
          <w:sz w:val="24"/>
          <w:szCs w:val="24"/>
        </w:rPr>
        <w:t>w</w:t>
      </w:r>
      <w:r w:rsidRPr="006F3ABB">
        <w:rPr>
          <w:rFonts w:ascii="Arial" w:hAnsi="Arial" w:cs="Arial"/>
          <w:sz w:val="24"/>
          <w:szCs w:val="24"/>
        </w:rPr>
        <w:t xml:space="preserve">as not exceeded. The text in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will print as if it is double spaced.</w:t>
      </w:r>
    </w:p>
    <w:p w14:paraId="62B5CC66" w14:textId="77777777" w:rsidR="000458AA" w:rsidRPr="006F3ABB" w:rsidRDefault="000458AA" w:rsidP="00290B9D">
      <w:pPr>
        <w:pStyle w:val="Body0"/>
        <w:numPr>
          <w:ilvl w:val="0"/>
          <w:numId w:val="11"/>
        </w:numPr>
        <w:tabs>
          <w:tab w:val="clear" w:pos="720"/>
          <w:tab w:val="left" w:pos="360"/>
        </w:tabs>
        <w:spacing w:before="0"/>
        <w:ind w:left="360"/>
        <w:rPr>
          <w:rFonts w:ascii="Arial" w:hAnsi="Arial" w:cs="Arial"/>
          <w:strike/>
          <w:sz w:val="24"/>
          <w:szCs w:val="24"/>
        </w:rPr>
      </w:pPr>
      <w:r w:rsidRPr="006F3ABB">
        <w:rPr>
          <w:rFonts w:ascii="Arial" w:hAnsi="Arial" w:cs="Arial"/>
          <w:b/>
          <w:sz w:val="24"/>
          <w:szCs w:val="24"/>
        </w:rPr>
        <w:t xml:space="preserve">Enter proposal components into </w:t>
      </w:r>
      <w:proofErr w:type="spellStart"/>
      <w:r w:rsidRPr="006F3ABB">
        <w:rPr>
          <w:rFonts w:ascii="Arial" w:hAnsi="Arial" w:cs="Arial"/>
          <w:b/>
          <w:sz w:val="24"/>
          <w:szCs w:val="24"/>
        </w:rPr>
        <w:t>eGrants</w:t>
      </w:r>
      <w:proofErr w:type="spellEnd"/>
      <w:r w:rsidRPr="006F3ABB">
        <w:rPr>
          <w:rFonts w:ascii="Arial" w:hAnsi="Arial" w:cs="Arial"/>
          <w:b/>
          <w:sz w:val="24"/>
          <w:szCs w:val="24"/>
        </w:rPr>
        <w:t xml:space="preserve"> at least one week before the submission deadline.</w:t>
      </w:r>
      <w:r w:rsidRPr="006F3ABB">
        <w:rPr>
          <w:rFonts w:ascii="Arial" w:hAnsi="Arial" w:cs="Arial"/>
          <w:sz w:val="24"/>
          <w:szCs w:val="24"/>
        </w:rPr>
        <w:t xml:space="preserve"> Applicants are strongly urged to start entering narrative and budget into the </w:t>
      </w:r>
      <w:proofErr w:type="spellStart"/>
      <w:r w:rsidRPr="006F3ABB">
        <w:rPr>
          <w:rFonts w:ascii="Arial" w:hAnsi="Arial" w:cs="Arial"/>
          <w:sz w:val="24"/>
          <w:szCs w:val="24"/>
        </w:rPr>
        <w:t>eGrant</w:t>
      </w:r>
      <w:proofErr w:type="spellEnd"/>
      <w:r w:rsidRPr="006F3ABB">
        <w:rPr>
          <w:rFonts w:ascii="Arial" w:hAnsi="Arial" w:cs="Arial"/>
          <w:sz w:val="24"/>
          <w:szCs w:val="24"/>
        </w:rPr>
        <w:t xml:space="preserve"> system very early.  </w:t>
      </w:r>
    </w:p>
    <w:p w14:paraId="12C1D056" w14:textId="77777777" w:rsidR="00BD6A82" w:rsidRPr="00633F96" w:rsidRDefault="00BD6A82" w:rsidP="0044376C">
      <w:pPr>
        <w:rPr>
          <w:rFonts w:ascii="Arial" w:hAnsi="Arial" w:cs="Arial"/>
          <w:b/>
          <w:bCs/>
          <w:sz w:val="24"/>
          <w:szCs w:val="24"/>
        </w:rPr>
      </w:pPr>
      <w:bookmarkStart w:id="556" w:name="_Toc159782997"/>
      <w:r w:rsidRPr="00633F96">
        <w:rPr>
          <w:rFonts w:ascii="Arial" w:hAnsi="Arial" w:cs="Arial"/>
          <w:b/>
          <w:bCs/>
          <w:sz w:val="24"/>
          <w:szCs w:val="24"/>
        </w:rPr>
        <w:t>Application Page Limitations</w:t>
      </w:r>
      <w:bookmarkEnd w:id="556"/>
    </w:p>
    <w:p w14:paraId="77D10A13" w14:textId="7EE0559F" w:rsidR="00652C17" w:rsidRPr="006F3ABB" w:rsidRDefault="00570901"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6F3ABB">
        <w:rPr>
          <w:rFonts w:ascii="Arial" w:hAnsi="Arial" w:cs="Arial"/>
          <w:b/>
          <w:sz w:val="24"/>
          <w:szCs w:val="24"/>
        </w:rPr>
        <w:t>Applications are limi</w:t>
      </w:r>
      <w:r w:rsidRPr="003724A9">
        <w:rPr>
          <w:rFonts w:ascii="Arial" w:hAnsi="Arial" w:cs="Arial"/>
          <w:b/>
          <w:sz w:val="24"/>
          <w:szCs w:val="24"/>
        </w:rPr>
        <w:t xml:space="preserve">ted to </w:t>
      </w:r>
      <w:r w:rsidR="000F05B6" w:rsidRPr="003724A9">
        <w:rPr>
          <w:rFonts w:ascii="Arial" w:hAnsi="Arial" w:cs="Arial"/>
          <w:b/>
          <w:sz w:val="24"/>
          <w:szCs w:val="24"/>
        </w:rPr>
        <w:t>1</w:t>
      </w:r>
      <w:r w:rsidR="003724A9" w:rsidRPr="003724A9">
        <w:rPr>
          <w:rFonts w:ascii="Arial" w:hAnsi="Arial" w:cs="Arial"/>
          <w:b/>
          <w:sz w:val="24"/>
          <w:szCs w:val="24"/>
        </w:rPr>
        <w:t>1</w:t>
      </w:r>
      <w:r w:rsidRPr="003724A9">
        <w:rPr>
          <w:rFonts w:ascii="Arial" w:hAnsi="Arial" w:cs="Arial"/>
          <w:sz w:val="24"/>
          <w:szCs w:val="24"/>
        </w:rPr>
        <w:t xml:space="preserve"> </w:t>
      </w:r>
      <w:r w:rsidRPr="003724A9">
        <w:rPr>
          <w:rFonts w:ascii="Arial" w:hAnsi="Arial" w:cs="Arial"/>
          <w:b/>
          <w:bCs/>
          <w:sz w:val="24"/>
          <w:szCs w:val="24"/>
        </w:rPr>
        <w:t>pa</w:t>
      </w:r>
      <w:r w:rsidRPr="006F3ABB">
        <w:rPr>
          <w:rFonts w:ascii="Arial" w:hAnsi="Arial" w:cs="Arial"/>
          <w:b/>
          <w:bCs/>
          <w:sz w:val="24"/>
          <w:szCs w:val="24"/>
        </w:rPr>
        <w:t>ges</w:t>
      </w:r>
      <w:r w:rsidR="00A93D83" w:rsidRPr="006F3ABB">
        <w:rPr>
          <w:rFonts w:ascii="Arial" w:hAnsi="Arial" w:cs="Arial"/>
          <w:b/>
          <w:bCs/>
          <w:sz w:val="24"/>
          <w:szCs w:val="24"/>
        </w:rPr>
        <w:t xml:space="preserve">. </w:t>
      </w:r>
      <w:r w:rsidR="00A93D83" w:rsidRPr="006F3ABB">
        <w:rPr>
          <w:rFonts w:ascii="Arial" w:hAnsi="Arial" w:cs="Arial"/>
          <w:bCs/>
          <w:sz w:val="24"/>
          <w:szCs w:val="24"/>
        </w:rPr>
        <w:t>Sections included in this page count are</w:t>
      </w:r>
      <w:r w:rsidRPr="006F3ABB">
        <w:rPr>
          <w:rFonts w:ascii="Arial" w:hAnsi="Arial" w:cs="Arial"/>
          <w:bCs/>
          <w:sz w:val="24"/>
          <w:szCs w:val="24"/>
        </w:rPr>
        <w:t xml:space="preserve"> </w:t>
      </w:r>
      <w:r w:rsidR="00A93D83" w:rsidRPr="006F3ABB">
        <w:rPr>
          <w:rFonts w:ascii="Arial" w:hAnsi="Arial" w:cs="Arial"/>
          <w:bCs/>
          <w:sz w:val="24"/>
          <w:szCs w:val="24"/>
        </w:rPr>
        <w:t xml:space="preserve">SF424 </w:t>
      </w:r>
      <w:proofErr w:type="spellStart"/>
      <w:r w:rsidR="00A93D83" w:rsidRPr="006F3ABB">
        <w:rPr>
          <w:rFonts w:ascii="Arial" w:hAnsi="Arial" w:cs="Arial"/>
          <w:bCs/>
          <w:sz w:val="24"/>
          <w:szCs w:val="24"/>
        </w:rPr>
        <w:t>Facesheet</w:t>
      </w:r>
      <w:proofErr w:type="spellEnd"/>
      <w:r w:rsidR="00A93D83" w:rsidRPr="006F3ABB">
        <w:rPr>
          <w:rFonts w:ascii="Arial" w:hAnsi="Arial" w:cs="Arial"/>
          <w:bCs/>
          <w:sz w:val="24"/>
          <w:szCs w:val="24"/>
        </w:rPr>
        <w:t xml:space="preserve">, </w:t>
      </w:r>
      <w:r w:rsidRPr="006F3ABB">
        <w:rPr>
          <w:rFonts w:ascii="Arial" w:hAnsi="Arial" w:cs="Arial"/>
          <w:bCs/>
          <w:sz w:val="24"/>
          <w:szCs w:val="24"/>
        </w:rPr>
        <w:t>the Executive Summary</w:t>
      </w:r>
      <w:r w:rsidR="00A93D83" w:rsidRPr="006F3ABB">
        <w:rPr>
          <w:rFonts w:ascii="Arial" w:hAnsi="Arial" w:cs="Arial"/>
          <w:bCs/>
          <w:sz w:val="24"/>
          <w:szCs w:val="24"/>
        </w:rPr>
        <w:t>, Program Design, Organizational Capacity, and Cost Effectiveness and Budget Adequacy sections</w:t>
      </w:r>
      <w:r w:rsidRPr="006F3ABB">
        <w:rPr>
          <w:rFonts w:ascii="Arial" w:hAnsi="Arial" w:cs="Arial"/>
          <w:b/>
          <w:bCs/>
          <w:sz w:val="24"/>
          <w:szCs w:val="24"/>
        </w:rPr>
        <w:t xml:space="preserve"> as the pages print out from </w:t>
      </w:r>
      <w:proofErr w:type="spellStart"/>
      <w:r w:rsidRPr="006F3ABB">
        <w:rPr>
          <w:rFonts w:ascii="Arial" w:hAnsi="Arial" w:cs="Arial"/>
          <w:b/>
          <w:bCs/>
          <w:sz w:val="24"/>
          <w:szCs w:val="24"/>
        </w:rPr>
        <w:t>eGrants</w:t>
      </w:r>
      <w:proofErr w:type="spellEnd"/>
      <w:r w:rsidRPr="006F3ABB">
        <w:rPr>
          <w:rFonts w:ascii="Arial" w:hAnsi="Arial" w:cs="Arial"/>
          <w:b/>
          <w:bCs/>
          <w:sz w:val="24"/>
          <w:szCs w:val="24"/>
        </w:rPr>
        <w:t xml:space="preserve">. </w:t>
      </w:r>
      <w:r w:rsidR="005A1CE8" w:rsidRPr="006F3ABB">
        <w:rPr>
          <w:rFonts w:ascii="Arial" w:hAnsi="Arial" w:cs="Arial"/>
          <w:b/>
          <w:bCs/>
          <w:sz w:val="24"/>
          <w:szCs w:val="24"/>
        </w:rPr>
        <w:t xml:space="preserve"> </w:t>
      </w:r>
      <w:r w:rsidR="00A04618" w:rsidRPr="006F3ABB">
        <w:rPr>
          <w:rFonts w:ascii="Arial" w:hAnsi="Arial" w:cs="Arial"/>
          <w:bCs/>
          <w:sz w:val="24"/>
          <w:szCs w:val="24"/>
        </w:rPr>
        <w:t>To check the length, go to Review menu and use “View/Print” option.</w:t>
      </w:r>
    </w:p>
    <w:p w14:paraId="6D22F6F4" w14:textId="3476C8E3" w:rsidR="00776383" w:rsidRPr="006F3ABB" w:rsidRDefault="00776383"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6F3ABB">
        <w:rPr>
          <w:rFonts w:ascii="Arial" w:hAnsi="Arial" w:cs="Arial"/>
          <w:bCs/>
          <w:sz w:val="24"/>
          <w:szCs w:val="24"/>
        </w:rPr>
        <w:t>Reviewers will only read the 1</w:t>
      </w:r>
      <w:r w:rsidR="003724A9">
        <w:rPr>
          <w:rFonts w:ascii="Arial" w:hAnsi="Arial" w:cs="Arial"/>
          <w:bCs/>
          <w:sz w:val="24"/>
          <w:szCs w:val="24"/>
        </w:rPr>
        <w:t>1</w:t>
      </w:r>
      <w:r w:rsidRPr="006F3ABB">
        <w:rPr>
          <w:rFonts w:ascii="Arial" w:hAnsi="Arial" w:cs="Arial"/>
          <w:bCs/>
          <w:sz w:val="24"/>
          <w:szCs w:val="24"/>
        </w:rPr>
        <w:t xml:space="preserve"> pages as they print out from </w:t>
      </w:r>
      <w:proofErr w:type="spellStart"/>
      <w:r w:rsidRPr="006F3ABB">
        <w:rPr>
          <w:rFonts w:ascii="Arial" w:hAnsi="Arial" w:cs="Arial"/>
          <w:bCs/>
          <w:sz w:val="24"/>
          <w:szCs w:val="24"/>
        </w:rPr>
        <w:t>eGrants</w:t>
      </w:r>
      <w:proofErr w:type="spellEnd"/>
      <w:r w:rsidRPr="006F3ABB">
        <w:rPr>
          <w:rFonts w:ascii="Arial" w:hAnsi="Arial" w:cs="Arial"/>
          <w:bCs/>
          <w:sz w:val="24"/>
          <w:szCs w:val="24"/>
        </w:rPr>
        <w:t>. Any excess pages beyond 1</w:t>
      </w:r>
      <w:r w:rsidR="003724A9">
        <w:rPr>
          <w:rFonts w:ascii="Arial" w:hAnsi="Arial" w:cs="Arial"/>
          <w:bCs/>
          <w:sz w:val="24"/>
          <w:szCs w:val="24"/>
        </w:rPr>
        <w:t>1</w:t>
      </w:r>
      <w:r w:rsidRPr="006F3ABB">
        <w:rPr>
          <w:rFonts w:ascii="Arial" w:hAnsi="Arial" w:cs="Arial"/>
          <w:bCs/>
          <w:sz w:val="24"/>
          <w:szCs w:val="24"/>
        </w:rPr>
        <w:t xml:space="preserve"> will be removed, even if </w:t>
      </w:r>
      <w:proofErr w:type="spellStart"/>
      <w:r w:rsidRPr="006F3ABB">
        <w:rPr>
          <w:rFonts w:ascii="Arial" w:hAnsi="Arial" w:cs="Arial"/>
          <w:bCs/>
          <w:sz w:val="24"/>
          <w:szCs w:val="24"/>
        </w:rPr>
        <w:t>eGrants</w:t>
      </w:r>
      <w:proofErr w:type="spellEnd"/>
      <w:r w:rsidRPr="006F3ABB">
        <w:rPr>
          <w:rFonts w:ascii="Arial" w:hAnsi="Arial" w:cs="Arial"/>
          <w:bCs/>
          <w:sz w:val="24"/>
          <w:szCs w:val="24"/>
        </w:rPr>
        <w:t xml:space="preserve"> allows you to enter and submit text over the limit.</w:t>
      </w:r>
    </w:p>
    <w:p w14:paraId="7168D284" w14:textId="77777777" w:rsidR="00776383" w:rsidRPr="006F3ABB" w:rsidRDefault="00776383"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6F3ABB">
        <w:rPr>
          <w:rFonts w:ascii="Arial" w:hAnsi="Arial" w:cs="Arial"/>
          <w:bCs/>
          <w:i/>
          <w:sz w:val="24"/>
          <w:szCs w:val="24"/>
        </w:rPr>
        <w:t>Note:</w:t>
      </w:r>
      <w:r w:rsidRPr="006F3ABB">
        <w:rPr>
          <w:rFonts w:ascii="Arial" w:hAnsi="Arial" w:cs="Arial"/>
          <w:bCs/>
          <w:sz w:val="24"/>
          <w:szCs w:val="24"/>
        </w:rPr>
        <w:t xml:space="preserve"> </w:t>
      </w:r>
      <w:proofErr w:type="spellStart"/>
      <w:r w:rsidRPr="006F3ABB">
        <w:rPr>
          <w:rFonts w:ascii="Arial" w:hAnsi="Arial" w:cs="Arial"/>
          <w:bCs/>
          <w:sz w:val="24"/>
          <w:szCs w:val="24"/>
        </w:rPr>
        <w:t>eGrants</w:t>
      </w:r>
      <w:proofErr w:type="spellEnd"/>
      <w:r w:rsidRPr="006F3ABB">
        <w:rPr>
          <w:rFonts w:ascii="Arial" w:hAnsi="Arial" w:cs="Arial"/>
          <w:bCs/>
          <w:sz w:val="24"/>
          <w:szCs w:val="24"/>
        </w:rPr>
        <w:t xml:space="preserve"> handles text differently than word processing programs so even if your paragraph style is set to double space, the page lengths are not comparable. Volunteer Maine will not consider the results of any alternate printing methods in determining whether an application complies with the page limits.</w:t>
      </w:r>
    </w:p>
    <w:p w14:paraId="3F18622A" w14:textId="7B961B40" w:rsidR="00BD6A82" w:rsidRPr="006F3ABB" w:rsidRDefault="00BD6A82"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6F3ABB">
        <w:rPr>
          <w:rFonts w:ascii="Arial" w:hAnsi="Arial" w:cs="Arial"/>
          <w:bCs/>
          <w:sz w:val="24"/>
          <w:szCs w:val="24"/>
        </w:rPr>
        <w:t xml:space="preserve">This </w:t>
      </w:r>
      <w:r w:rsidR="00776383" w:rsidRPr="006F3ABB">
        <w:rPr>
          <w:rFonts w:ascii="Arial" w:hAnsi="Arial" w:cs="Arial"/>
          <w:bCs/>
          <w:sz w:val="24"/>
          <w:szCs w:val="24"/>
        </w:rPr>
        <w:t xml:space="preserve">page </w:t>
      </w:r>
      <w:r w:rsidRPr="006F3ABB">
        <w:rPr>
          <w:rFonts w:ascii="Arial" w:hAnsi="Arial" w:cs="Arial"/>
          <w:bCs/>
          <w:sz w:val="24"/>
          <w:szCs w:val="24"/>
        </w:rPr>
        <w:t xml:space="preserve">limit </w:t>
      </w:r>
      <w:r w:rsidRPr="006F3ABB">
        <w:rPr>
          <w:rFonts w:ascii="Arial" w:hAnsi="Arial" w:cs="Arial"/>
          <w:b/>
          <w:bCs/>
          <w:sz w:val="24"/>
          <w:szCs w:val="24"/>
          <w:u w:val="single"/>
        </w:rPr>
        <w:t>does not include</w:t>
      </w:r>
      <w:r w:rsidRPr="006F3ABB">
        <w:rPr>
          <w:rFonts w:ascii="Arial" w:hAnsi="Arial" w:cs="Arial"/>
          <w:bCs/>
          <w:sz w:val="24"/>
          <w:szCs w:val="24"/>
        </w:rPr>
        <w:t xml:space="preserve"> the </w:t>
      </w:r>
      <w:r w:rsidR="00385A16" w:rsidRPr="006F3ABB">
        <w:rPr>
          <w:rFonts w:ascii="Arial" w:hAnsi="Arial" w:cs="Arial"/>
          <w:bCs/>
          <w:sz w:val="24"/>
          <w:szCs w:val="24"/>
        </w:rPr>
        <w:t>E</w:t>
      </w:r>
      <w:r w:rsidRPr="006F3ABB">
        <w:rPr>
          <w:rFonts w:ascii="Arial" w:hAnsi="Arial" w:cs="Arial"/>
          <w:bCs/>
          <w:sz w:val="24"/>
          <w:szCs w:val="24"/>
        </w:rPr>
        <w:t xml:space="preserve">valuation </w:t>
      </w:r>
      <w:r w:rsidR="00385A16" w:rsidRPr="006F3ABB">
        <w:rPr>
          <w:rFonts w:ascii="Arial" w:hAnsi="Arial" w:cs="Arial"/>
          <w:bCs/>
          <w:sz w:val="24"/>
          <w:szCs w:val="24"/>
        </w:rPr>
        <w:t>Summary and P</w:t>
      </w:r>
      <w:r w:rsidRPr="006F3ABB">
        <w:rPr>
          <w:rFonts w:ascii="Arial" w:hAnsi="Arial" w:cs="Arial"/>
          <w:bCs/>
          <w:sz w:val="24"/>
          <w:szCs w:val="24"/>
        </w:rPr>
        <w:t>lan narrative</w:t>
      </w:r>
      <w:r w:rsidR="00776383" w:rsidRPr="006F3ABB">
        <w:rPr>
          <w:rFonts w:ascii="Arial" w:hAnsi="Arial" w:cs="Arial"/>
          <w:bCs/>
          <w:sz w:val="24"/>
          <w:szCs w:val="24"/>
        </w:rPr>
        <w:t xml:space="preserve"> (if applicable)</w:t>
      </w:r>
      <w:r w:rsidRPr="006F3ABB">
        <w:rPr>
          <w:rFonts w:ascii="Arial" w:hAnsi="Arial" w:cs="Arial"/>
          <w:bCs/>
          <w:sz w:val="24"/>
          <w:szCs w:val="24"/>
        </w:rPr>
        <w:t xml:space="preserve">, </w:t>
      </w:r>
      <w:r w:rsidR="00385A16" w:rsidRPr="006F3ABB">
        <w:rPr>
          <w:rFonts w:ascii="Arial" w:hAnsi="Arial" w:cs="Arial"/>
          <w:bCs/>
          <w:sz w:val="24"/>
          <w:szCs w:val="24"/>
        </w:rPr>
        <w:t>L</w:t>
      </w:r>
      <w:r w:rsidRPr="006F3ABB">
        <w:rPr>
          <w:rFonts w:ascii="Arial" w:hAnsi="Arial" w:cs="Arial"/>
          <w:bCs/>
          <w:sz w:val="24"/>
          <w:szCs w:val="24"/>
        </w:rPr>
        <w:t xml:space="preserve">ogic </w:t>
      </w:r>
      <w:r w:rsidR="00385A16" w:rsidRPr="006F3ABB">
        <w:rPr>
          <w:rFonts w:ascii="Arial" w:hAnsi="Arial" w:cs="Arial"/>
          <w:bCs/>
          <w:sz w:val="24"/>
          <w:szCs w:val="24"/>
        </w:rPr>
        <w:t>M</w:t>
      </w:r>
      <w:r w:rsidRPr="006F3ABB">
        <w:rPr>
          <w:rFonts w:ascii="Arial" w:hAnsi="Arial" w:cs="Arial"/>
          <w:bCs/>
          <w:sz w:val="24"/>
          <w:szCs w:val="24"/>
        </w:rPr>
        <w:t xml:space="preserve">odel, </w:t>
      </w:r>
      <w:r w:rsidR="00385A16" w:rsidRPr="006F3ABB">
        <w:rPr>
          <w:rFonts w:ascii="Arial" w:hAnsi="Arial" w:cs="Arial"/>
          <w:bCs/>
          <w:sz w:val="24"/>
          <w:szCs w:val="24"/>
        </w:rPr>
        <w:t>B</w:t>
      </w:r>
      <w:r w:rsidRPr="006F3ABB">
        <w:rPr>
          <w:rFonts w:ascii="Arial" w:hAnsi="Arial" w:cs="Arial"/>
          <w:bCs/>
          <w:sz w:val="24"/>
          <w:szCs w:val="24"/>
        </w:rPr>
        <w:t xml:space="preserve">udget, </w:t>
      </w:r>
      <w:r w:rsidR="00385A16" w:rsidRPr="006F3ABB">
        <w:rPr>
          <w:rFonts w:ascii="Arial" w:hAnsi="Arial" w:cs="Arial"/>
          <w:bCs/>
          <w:sz w:val="24"/>
          <w:szCs w:val="24"/>
        </w:rPr>
        <w:t>P</w:t>
      </w:r>
      <w:r w:rsidRPr="006F3ABB">
        <w:rPr>
          <w:rFonts w:ascii="Arial" w:hAnsi="Arial" w:cs="Arial"/>
          <w:bCs/>
          <w:sz w:val="24"/>
          <w:szCs w:val="24"/>
        </w:rPr>
        <w:t xml:space="preserve">erformance </w:t>
      </w:r>
      <w:r w:rsidR="00385A16" w:rsidRPr="006F3ABB">
        <w:rPr>
          <w:rFonts w:ascii="Arial" w:hAnsi="Arial" w:cs="Arial"/>
          <w:bCs/>
          <w:sz w:val="24"/>
          <w:szCs w:val="24"/>
        </w:rPr>
        <w:t>M</w:t>
      </w:r>
      <w:r w:rsidRPr="006F3ABB">
        <w:rPr>
          <w:rFonts w:ascii="Arial" w:hAnsi="Arial" w:cs="Arial"/>
          <w:bCs/>
          <w:sz w:val="24"/>
          <w:szCs w:val="24"/>
        </w:rPr>
        <w:t xml:space="preserve">easures, nor </w:t>
      </w:r>
      <w:r w:rsidRPr="006F3ABB">
        <w:rPr>
          <w:rFonts w:ascii="Arial" w:hAnsi="Arial" w:cs="Arial"/>
          <w:bCs/>
          <w:sz w:val="24"/>
          <w:szCs w:val="24"/>
          <w:u w:val="single"/>
        </w:rPr>
        <w:t>required</w:t>
      </w:r>
      <w:r w:rsidRPr="006F3ABB">
        <w:rPr>
          <w:rFonts w:ascii="Arial" w:hAnsi="Arial" w:cs="Arial"/>
          <w:bCs/>
          <w:sz w:val="24"/>
          <w:szCs w:val="24"/>
        </w:rPr>
        <w:t xml:space="preserve"> </w:t>
      </w:r>
      <w:r w:rsidR="00776383" w:rsidRPr="006F3ABB">
        <w:rPr>
          <w:rFonts w:ascii="Arial" w:hAnsi="Arial" w:cs="Arial"/>
          <w:bCs/>
          <w:sz w:val="24"/>
          <w:szCs w:val="24"/>
        </w:rPr>
        <w:t>additional documents</w:t>
      </w:r>
      <w:r w:rsidRPr="006F3ABB">
        <w:rPr>
          <w:rFonts w:ascii="Arial" w:hAnsi="Arial" w:cs="Arial"/>
          <w:bCs/>
          <w:sz w:val="24"/>
          <w:szCs w:val="24"/>
        </w:rPr>
        <w:t>. Do not submit items not required, they will not be considered or returned.</w:t>
      </w:r>
    </w:p>
    <w:p w14:paraId="257ABE93" w14:textId="2BCD7788" w:rsidR="00A04618" w:rsidRPr="0082143A" w:rsidRDefault="00A04618"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6F3ABB">
        <w:rPr>
          <w:rFonts w:ascii="Arial" w:hAnsi="Arial" w:cs="Arial"/>
          <w:bCs/>
          <w:sz w:val="24"/>
          <w:szCs w:val="24"/>
        </w:rPr>
        <w:t xml:space="preserve">The Logic Model has its own specific </w:t>
      </w:r>
      <w:r w:rsidR="00776383" w:rsidRPr="006F3ABB">
        <w:rPr>
          <w:rFonts w:ascii="Arial" w:hAnsi="Arial" w:cs="Arial"/>
          <w:bCs/>
          <w:sz w:val="24"/>
          <w:szCs w:val="24"/>
        </w:rPr>
        <w:t>8</w:t>
      </w:r>
      <w:r w:rsidR="005C33C3" w:rsidRPr="006F3ABB">
        <w:rPr>
          <w:rFonts w:ascii="Arial" w:hAnsi="Arial" w:cs="Arial"/>
          <w:bCs/>
          <w:sz w:val="24"/>
          <w:szCs w:val="24"/>
        </w:rPr>
        <w:t>-pa</w:t>
      </w:r>
      <w:r w:rsidR="005C33C3" w:rsidRPr="0082143A">
        <w:rPr>
          <w:rFonts w:ascii="Arial" w:hAnsi="Arial" w:cs="Arial"/>
          <w:bCs/>
          <w:sz w:val="24"/>
          <w:szCs w:val="24"/>
        </w:rPr>
        <w:t>ge</w:t>
      </w:r>
      <w:r w:rsidRPr="0082143A">
        <w:rPr>
          <w:rFonts w:ascii="Arial" w:hAnsi="Arial" w:cs="Arial"/>
          <w:bCs/>
          <w:sz w:val="24"/>
          <w:szCs w:val="24"/>
        </w:rPr>
        <w:t xml:space="preserve"> limi</w:t>
      </w:r>
      <w:r w:rsidRPr="006840A1">
        <w:rPr>
          <w:rFonts w:ascii="Arial" w:hAnsi="Arial" w:cs="Arial"/>
          <w:bCs/>
          <w:sz w:val="24"/>
          <w:szCs w:val="24"/>
        </w:rPr>
        <w:t xml:space="preserve">t. </w:t>
      </w:r>
      <w:r w:rsidR="00205BC8" w:rsidRPr="006840A1">
        <w:rPr>
          <w:rFonts w:ascii="Arial" w:hAnsi="Arial" w:cs="Arial"/>
          <w:bCs/>
          <w:sz w:val="24"/>
          <w:szCs w:val="24"/>
        </w:rPr>
        <w:t xml:space="preserve">(Note each field in the logic model allows 3,990 characters. If all text remains within one </w:t>
      </w:r>
      <w:r w:rsidR="00FB6861" w:rsidRPr="006840A1">
        <w:rPr>
          <w:rFonts w:ascii="Arial" w:hAnsi="Arial" w:cs="Arial"/>
          <w:bCs/>
          <w:sz w:val="24"/>
          <w:szCs w:val="24"/>
        </w:rPr>
        <w:t>row,</w:t>
      </w:r>
      <w:r w:rsidR="00205BC8" w:rsidRPr="006840A1">
        <w:rPr>
          <w:rFonts w:ascii="Arial" w:hAnsi="Arial" w:cs="Arial"/>
          <w:bCs/>
          <w:sz w:val="24"/>
          <w:szCs w:val="24"/>
        </w:rPr>
        <w:t xml:space="preserve"> then you will find that your logic model is cut off at 6 1/4 pages. </w:t>
      </w:r>
      <w:r w:rsidR="00FB6861" w:rsidRPr="006840A1">
        <w:rPr>
          <w:rFonts w:ascii="Arial" w:hAnsi="Arial" w:cs="Arial"/>
          <w:bCs/>
          <w:sz w:val="24"/>
          <w:szCs w:val="24"/>
        </w:rPr>
        <w:t>To</w:t>
      </w:r>
      <w:r w:rsidR="00205BC8" w:rsidRPr="006840A1">
        <w:rPr>
          <w:rFonts w:ascii="Arial" w:hAnsi="Arial" w:cs="Arial"/>
          <w:bCs/>
          <w:sz w:val="24"/>
          <w:szCs w:val="24"/>
        </w:rPr>
        <w:t xml:space="preserve"> have a full 8 pages you'll need to add rows.)  </w:t>
      </w:r>
      <w:r w:rsidR="0082143A" w:rsidRPr="006840A1">
        <w:rPr>
          <w:rFonts w:ascii="Arial" w:hAnsi="Arial" w:cs="Arial"/>
          <w:bCs/>
          <w:sz w:val="24"/>
          <w:szCs w:val="24"/>
        </w:rPr>
        <w:t>P</w:t>
      </w:r>
      <w:r w:rsidRPr="006840A1">
        <w:rPr>
          <w:rFonts w:ascii="Arial" w:hAnsi="Arial" w:cs="Arial"/>
          <w:bCs/>
          <w:sz w:val="24"/>
          <w:szCs w:val="24"/>
        </w:rPr>
        <w:t>ri</w:t>
      </w:r>
      <w:r w:rsidRPr="0082143A">
        <w:rPr>
          <w:rFonts w:ascii="Arial" w:hAnsi="Arial" w:cs="Arial"/>
          <w:bCs/>
          <w:sz w:val="24"/>
          <w:szCs w:val="24"/>
        </w:rPr>
        <w:t>nt using the menu option under Review.</w:t>
      </w:r>
    </w:p>
    <w:p w14:paraId="70EDD4A8" w14:textId="78A5B2B8" w:rsidR="00A04618" w:rsidRPr="006F3ABB" w:rsidRDefault="00A04618"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6F3ABB">
        <w:rPr>
          <w:rFonts w:ascii="Arial" w:hAnsi="Arial" w:cs="Arial"/>
          <w:bCs/>
          <w:sz w:val="24"/>
          <w:szCs w:val="24"/>
        </w:rPr>
        <w:lastRenderedPageBreak/>
        <w:t xml:space="preserve">The Evaluation Summary and Plan field has its own specific </w:t>
      </w:r>
      <w:r w:rsidR="005C33C3" w:rsidRPr="006F3ABB">
        <w:rPr>
          <w:rFonts w:ascii="Arial" w:hAnsi="Arial" w:cs="Arial"/>
          <w:bCs/>
          <w:sz w:val="24"/>
          <w:szCs w:val="24"/>
        </w:rPr>
        <w:t>20,000-character</w:t>
      </w:r>
      <w:r w:rsidRPr="006F3ABB">
        <w:rPr>
          <w:rFonts w:ascii="Arial" w:hAnsi="Arial" w:cs="Arial"/>
          <w:bCs/>
          <w:sz w:val="24"/>
          <w:szCs w:val="24"/>
        </w:rPr>
        <w:t xml:space="preserve"> limit. It will not give an error message if the limit is exceeded but will drop excess characters when saved.</w:t>
      </w:r>
    </w:p>
    <w:p w14:paraId="35AD3D58" w14:textId="769306F7" w:rsidR="00D50293" w:rsidRPr="006F3ABB" w:rsidRDefault="00E46F48" w:rsidP="00D42A38">
      <w:pPr>
        <w:overflowPunct/>
        <w:textAlignment w:val="auto"/>
        <w:rPr>
          <w:rFonts w:ascii="Arial" w:hAnsi="Arial" w:cs="Arial"/>
          <w:sz w:val="24"/>
          <w:szCs w:val="24"/>
        </w:rPr>
      </w:pPr>
      <w:r w:rsidRPr="006F3ABB">
        <w:rPr>
          <w:rFonts w:ascii="Arial" w:hAnsi="Arial" w:cs="Arial"/>
          <w:sz w:val="24"/>
          <w:szCs w:val="24"/>
        </w:rPr>
        <w:t xml:space="preserve">In </w:t>
      </w:r>
      <w:proofErr w:type="spellStart"/>
      <w:r w:rsidRPr="006F3ABB">
        <w:rPr>
          <w:rFonts w:ascii="Arial" w:hAnsi="Arial" w:cs="Arial"/>
          <w:sz w:val="24"/>
          <w:szCs w:val="24"/>
        </w:rPr>
        <w:t>eGrants</w:t>
      </w:r>
      <w:proofErr w:type="spellEnd"/>
      <w:r w:rsidRPr="006F3ABB">
        <w:rPr>
          <w:rFonts w:ascii="Arial" w:hAnsi="Arial" w:cs="Arial"/>
          <w:sz w:val="24"/>
          <w:szCs w:val="24"/>
        </w:rPr>
        <w:t xml:space="preserve">, </w:t>
      </w:r>
      <w:r w:rsidR="00D50293" w:rsidRPr="006F3ABB">
        <w:rPr>
          <w:rFonts w:ascii="Arial" w:hAnsi="Arial" w:cs="Arial"/>
          <w:sz w:val="24"/>
          <w:szCs w:val="24"/>
        </w:rPr>
        <w:t xml:space="preserve">each of the </w:t>
      </w:r>
      <w:r w:rsidR="00BD6A82" w:rsidRPr="006F3ABB">
        <w:rPr>
          <w:rFonts w:ascii="Arial" w:hAnsi="Arial" w:cs="Arial"/>
          <w:sz w:val="24"/>
          <w:szCs w:val="24"/>
        </w:rPr>
        <w:t xml:space="preserve">narrative </w:t>
      </w:r>
      <w:r w:rsidR="00D50293" w:rsidRPr="006F3ABB">
        <w:rPr>
          <w:rFonts w:ascii="Arial" w:hAnsi="Arial" w:cs="Arial"/>
          <w:sz w:val="24"/>
          <w:szCs w:val="24"/>
        </w:rPr>
        <w:t xml:space="preserve">sections is a text box field in your application’s narrative record. </w:t>
      </w:r>
    </w:p>
    <w:p w14:paraId="52171A75" w14:textId="77777777" w:rsidR="002C65ED" w:rsidRPr="006F3ABB" w:rsidRDefault="00E46F48" w:rsidP="00290B9D">
      <w:pPr>
        <w:numPr>
          <w:ilvl w:val="0"/>
          <w:numId w:val="16"/>
        </w:numPr>
        <w:overflowPunct/>
        <w:spacing w:before="0"/>
        <w:textAlignment w:val="auto"/>
        <w:rPr>
          <w:rFonts w:ascii="Arial" w:hAnsi="Arial" w:cs="Arial"/>
          <w:sz w:val="24"/>
          <w:szCs w:val="24"/>
        </w:rPr>
      </w:pPr>
      <w:r w:rsidRPr="006F3ABB">
        <w:rPr>
          <w:rFonts w:ascii="Arial" w:hAnsi="Arial" w:cs="Arial"/>
          <w:sz w:val="24"/>
          <w:szCs w:val="24"/>
        </w:rPr>
        <w:t>Executive Summary</w:t>
      </w:r>
    </w:p>
    <w:p w14:paraId="5B5ECAE7" w14:textId="77777777" w:rsidR="00E46F48" w:rsidRPr="006F3ABB" w:rsidRDefault="00BD6A82" w:rsidP="00290B9D">
      <w:pPr>
        <w:numPr>
          <w:ilvl w:val="0"/>
          <w:numId w:val="16"/>
        </w:numPr>
        <w:overflowPunct/>
        <w:spacing w:before="0"/>
        <w:textAlignment w:val="auto"/>
        <w:rPr>
          <w:rFonts w:ascii="Arial" w:hAnsi="Arial" w:cs="Arial"/>
          <w:sz w:val="24"/>
          <w:szCs w:val="24"/>
        </w:rPr>
      </w:pPr>
      <w:r w:rsidRPr="006F3ABB">
        <w:rPr>
          <w:rFonts w:ascii="Arial" w:hAnsi="Arial" w:cs="Arial"/>
          <w:sz w:val="24"/>
          <w:szCs w:val="24"/>
        </w:rPr>
        <w:t>Program Design</w:t>
      </w:r>
    </w:p>
    <w:p w14:paraId="5E9AD5EF" w14:textId="77777777" w:rsidR="00E46F48" w:rsidRPr="006F3ABB" w:rsidRDefault="00BD6A82" w:rsidP="00290B9D">
      <w:pPr>
        <w:numPr>
          <w:ilvl w:val="0"/>
          <w:numId w:val="16"/>
        </w:numPr>
        <w:overflowPunct/>
        <w:spacing w:before="0"/>
        <w:textAlignment w:val="auto"/>
        <w:rPr>
          <w:rFonts w:ascii="Arial" w:hAnsi="Arial" w:cs="Arial"/>
          <w:sz w:val="24"/>
          <w:szCs w:val="24"/>
        </w:rPr>
      </w:pPr>
      <w:r w:rsidRPr="006F3ABB">
        <w:rPr>
          <w:rFonts w:ascii="Arial" w:hAnsi="Arial" w:cs="Arial"/>
          <w:sz w:val="24"/>
          <w:szCs w:val="24"/>
        </w:rPr>
        <w:t>Organizational Capability</w:t>
      </w:r>
    </w:p>
    <w:p w14:paraId="750E1FBE" w14:textId="77777777" w:rsidR="00E46F48" w:rsidRPr="006F3ABB" w:rsidRDefault="00E46F48" w:rsidP="00290B9D">
      <w:pPr>
        <w:numPr>
          <w:ilvl w:val="0"/>
          <w:numId w:val="16"/>
        </w:numPr>
        <w:overflowPunct/>
        <w:spacing w:before="0"/>
        <w:textAlignment w:val="auto"/>
        <w:rPr>
          <w:rFonts w:ascii="Arial" w:hAnsi="Arial" w:cs="Arial"/>
          <w:sz w:val="24"/>
          <w:szCs w:val="24"/>
        </w:rPr>
      </w:pPr>
      <w:r w:rsidRPr="006F3ABB">
        <w:rPr>
          <w:rFonts w:ascii="Arial" w:hAnsi="Arial" w:cs="Arial"/>
          <w:sz w:val="24"/>
          <w:szCs w:val="24"/>
        </w:rPr>
        <w:t>Cost Ef</w:t>
      </w:r>
      <w:r w:rsidR="00BD6A82" w:rsidRPr="006F3ABB">
        <w:rPr>
          <w:rFonts w:ascii="Arial" w:hAnsi="Arial" w:cs="Arial"/>
          <w:sz w:val="24"/>
          <w:szCs w:val="24"/>
        </w:rPr>
        <w:t>fectiveness and Budget Adequacy</w:t>
      </w:r>
    </w:p>
    <w:p w14:paraId="39E4A7C5" w14:textId="77777777" w:rsidR="00E46F48" w:rsidRPr="006F3ABB" w:rsidRDefault="00BD6A82" w:rsidP="00290B9D">
      <w:pPr>
        <w:numPr>
          <w:ilvl w:val="0"/>
          <w:numId w:val="16"/>
        </w:numPr>
        <w:overflowPunct/>
        <w:spacing w:before="0"/>
        <w:textAlignment w:val="auto"/>
        <w:rPr>
          <w:rFonts w:ascii="Arial" w:hAnsi="Arial" w:cs="Arial"/>
          <w:sz w:val="24"/>
          <w:szCs w:val="24"/>
        </w:rPr>
      </w:pPr>
      <w:r w:rsidRPr="006F3ABB">
        <w:rPr>
          <w:rFonts w:ascii="Arial" w:hAnsi="Arial" w:cs="Arial"/>
          <w:sz w:val="24"/>
          <w:szCs w:val="24"/>
        </w:rPr>
        <w:t xml:space="preserve">Evaluation </w:t>
      </w:r>
      <w:r w:rsidR="00A04618" w:rsidRPr="006F3ABB">
        <w:rPr>
          <w:rFonts w:ascii="Arial" w:hAnsi="Arial" w:cs="Arial"/>
          <w:sz w:val="24"/>
          <w:szCs w:val="24"/>
        </w:rPr>
        <w:t xml:space="preserve">Summary and </w:t>
      </w:r>
      <w:r w:rsidRPr="006F3ABB">
        <w:rPr>
          <w:rFonts w:ascii="Arial" w:hAnsi="Arial" w:cs="Arial"/>
          <w:sz w:val="24"/>
          <w:szCs w:val="24"/>
        </w:rPr>
        <w:t>Plan</w:t>
      </w:r>
    </w:p>
    <w:p w14:paraId="14051233" w14:textId="77777777" w:rsidR="00385A16" w:rsidRPr="006F3ABB" w:rsidRDefault="00D42A38" w:rsidP="00D42A38">
      <w:pPr>
        <w:overflowPunct/>
        <w:textAlignment w:val="auto"/>
        <w:rPr>
          <w:rFonts w:ascii="Arial" w:hAnsi="Arial" w:cs="Arial"/>
          <w:bCs/>
          <w:sz w:val="24"/>
          <w:szCs w:val="24"/>
        </w:rPr>
      </w:pPr>
      <w:r w:rsidRPr="006F3ABB">
        <w:rPr>
          <w:rFonts w:ascii="Arial" w:hAnsi="Arial" w:cs="Arial"/>
          <w:i/>
          <w:sz w:val="24"/>
          <w:szCs w:val="24"/>
        </w:rPr>
        <w:t>N</w:t>
      </w:r>
      <w:r w:rsidR="00E46F48" w:rsidRPr="006F3ABB">
        <w:rPr>
          <w:rFonts w:ascii="Arial" w:hAnsi="Arial" w:cs="Arial"/>
          <w:i/>
          <w:sz w:val="24"/>
          <w:szCs w:val="24"/>
        </w:rPr>
        <w:t>ote</w:t>
      </w:r>
      <w:r w:rsidRPr="006F3ABB">
        <w:rPr>
          <w:rFonts w:ascii="Arial" w:hAnsi="Arial" w:cs="Arial"/>
          <w:sz w:val="24"/>
          <w:szCs w:val="24"/>
        </w:rPr>
        <w:t>: T</w:t>
      </w:r>
      <w:r w:rsidR="00E46F48" w:rsidRPr="006F3ABB">
        <w:rPr>
          <w:rFonts w:ascii="Arial" w:hAnsi="Arial" w:cs="Arial"/>
          <w:sz w:val="24"/>
          <w:szCs w:val="24"/>
        </w:rPr>
        <w:t xml:space="preserve">he Narratives Section also includes fields for Clarification </w:t>
      </w:r>
      <w:r w:rsidR="00D44050" w:rsidRPr="006F3ABB">
        <w:rPr>
          <w:rFonts w:ascii="Arial" w:hAnsi="Arial" w:cs="Arial"/>
          <w:sz w:val="24"/>
          <w:szCs w:val="24"/>
        </w:rPr>
        <w:t>Summary</w:t>
      </w:r>
      <w:r w:rsidR="00E46F48" w:rsidRPr="006F3ABB">
        <w:rPr>
          <w:rFonts w:ascii="Arial" w:hAnsi="Arial" w:cs="Arial"/>
          <w:sz w:val="24"/>
          <w:szCs w:val="24"/>
        </w:rPr>
        <w:t>,</w:t>
      </w:r>
      <w:r w:rsidR="00624D76" w:rsidRPr="006F3ABB">
        <w:rPr>
          <w:rFonts w:ascii="Arial" w:hAnsi="Arial" w:cs="Arial"/>
          <w:sz w:val="24"/>
          <w:szCs w:val="24"/>
        </w:rPr>
        <w:t xml:space="preserve"> </w:t>
      </w:r>
      <w:r w:rsidR="00E46F48" w:rsidRPr="006F3ABB">
        <w:rPr>
          <w:rFonts w:ascii="Arial" w:hAnsi="Arial" w:cs="Arial"/>
          <w:sz w:val="24"/>
          <w:szCs w:val="24"/>
        </w:rPr>
        <w:t xml:space="preserve">Amendment Justification, and Continuation Changes. </w:t>
      </w:r>
      <w:r w:rsidR="00E46F48" w:rsidRPr="006F3ABB">
        <w:rPr>
          <w:rFonts w:ascii="Arial" w:hAnsi="Arial" w:cs="Arial"/>
          <w:bCs/>
          <w:sz w:val="24"/>
          <w:szCs w:val="24"/>
        </w:rPr>
        <w:t xml:space="preserve">These are </w:t>
      </w:r>
      <w:r w:rsidR="00E46F48" w:rsidRPr="006F3ABB">
        <w:rPr>
          <w:rFonts w:ascii="Arial" w:hAnsi="Arial" w:cs="Arial"/>
          <w:bCs/>
          <w:i/>
          <w:sz w:val="24"/>
          <w:szCs w:val="24"/>
        </w:rPr>
        <w:t>not</w:t>
      </w:r>
      <w:r w:rsidR="00E46F48" w:rsidRPr="006F3ABB">
        <w:rPr>
          <w:rFonts w:ascii="Arial" w:hAnsi="Arial" w:cs="Arial"/>
          <w:bCs/>
          <w:sz w:val="24"/>
          <w:szCs w:val="24"/>
        </w:rPr>
        <w:t xml:space="preserve"> required fields.</w:t>
      </w:r>
      <w:r w:rsidR="00E46F48" w:rsidRPr="006F3ABB">
        <w:rPr>
          <w:rFonts w:ascii="Arial" w:hAnsi="Arial" w:cs="Arial"/>
          <w:b/>
          <w:bCs/>
          <w:sz w:val="24"/>
          <w:szCs w:val="24"/>
        </w:rPr>
        <w:t xml:space="preserve"> </w:t>
      </w:r>
      <w:r w:rsidR="00E46F48" w:rsidRPr="006F3ABB">
        <w:rPr>
          <w:rFonts w:ascii="Arial" w:hAnsi="Arial" w:cs="Arial"/>
          <w:bCs/>
          <w:sz w:val="24"/>
          <w:szCs w:val="24"/>
        </w:rPr>
        <w:t xml:space="preserve">They </w:t>
      </w:r>
      <w:r w:rsidR="006D2525" w:rsidRPr="006F3ABB">
        <w:rPr>
          <w:rFonts w:ascii="Arial" w:hAnsi="Arial" w:cs="Arial"/>
          <w:bCs/>
          <w:sz w:val="24"/>
          <w:szCs w:val="24"/>
        </w:rPr>
        <w:t>are</w:t>
      </w:r>
      <w:r w:rsidR="00624D76" w:rsidRPr="006F3ABB">
        <w:rPr>
          <w:rFonts w:ascii="Arial" w:hAnsi="Arial" w:cs="Arial"/>
          <w:bCs/>
          <w:sz w:val="24"/>
          <w:szCs w:val="24"/>
        </w:rPr>
        <w:t xml:space="preserve"> </w:t>
      </w:r>
      <w:r w:rsidR="00E46F48" w:rsidRPr="006F3ABB">
        <w:rPr>
          <w:rFonts w:ascii="Arial" w:hAnsi="Arial" w:cs="Arial"/>
          <w:bCs/>
          <w:sz w:val="24"/>
          <w:szCs w:val="24"/>
        </w:rPr>
        <w:t xml:space="preserve">used to enter information </w:t>
      </w:r>
      <w:r w:rsidR="006D2525" w:rsidRPr="006F3ABB">
        <w:rPr>
          <w:rFonts w:ascii="Arial" w:hAnsi="Arial" w:cs="Arial"/>
          <w:bCs/>
          <w:i/>
          <w:sz w:val="24"/>
          <w:szCs w:val="24"/>
        </w:rPr>
        <w:t>after</w:t>
      </w:r>
      <w:r w:rsidR="006D2525" w:rsidRPr="006F3ABB">
        <w:rPr>
          <w:rFonts w:ascii="Arial" w:hAnsi="Arial" w:cs="Arial"/>
          <w:bCs/>
          <w:sz w:val="24"/>
          <w:szCs w:val="24"/>
        </w:rPr>
        <w:t xml:space="preserve"> awards are made</w:t>
      </w:r>
      <w:r w:rsidR="00E46F48" w:rsidRPr="006F3ABB">
        <w:rPr>
          <w:rFonts w:ascii="Arial" w:hAnsi="Arial" w:cs="Arial"/>
          <w:bCs/>
          <w:sz w:val="24"/>
          <w:szCs w:val="24"/>
        </w:rPr>
        <w:t xml:space="preserve">. </w:t>
      </w:r>
    </w:p>
    <w:p w14:paraId="2197FC01" w14:textId="77777777" w:rsidR="00D50293" w:rsidRPr="006F3ABB" w:rsidRDefault="00E46F48" w:rsidP="00D42A38">
      <w:pPr>
        <w:overflowPunct/>
        <w:textAlignment w:val="auto"/>
        <w:rPr>
          <w:rFonts w:ascii="Arial" w:hAnsi="Arial" w:cs="Arial"/>
          <w:sz w:val="24"/>
          <w:szCs w:val="24"/>
        </w:rPr>
      </w:pPr>
      <w:r w:rsidRPr="006F3ABB">
        <w:rPr>
          <w:rFonts w:ascii="Arial" w:hAnsi="Arial" w:cs="Arial"/>
          <w:bCs/>
          <w:sz w:val="24"/>
          <w:szCs w:val="24"/>
        </w:rPr>
        <w:t xml:space="preserve">Please </w:t>
      </w:r>
      <w:r w:rsidRPr="006F3ABB">
        <w:rPr>
          <w:rFonts w:ascii="Arial" w:hAnsi="Arial" w:cs="Arial"/>
          <w:b/>
          <w:bCs/>
          <w:sz w:val="24"/>
          <w:szCs w:val="24"/>
        </w:rPr>
        <w:t>enter</w:t>
      </w:r>
      <w:r w:rsidR="00624D76" w:rsidRPr="006F3ABB">
        <w:rPr>
          <w:rFonts w:ascii="Arial" w:hAnsi="Arial" w:cs="Arial"/>
          <w:b/>
          <w:bCs/>
          <w:sz w:val="24"/>
          <w:szCs w:val="24"/>
        </w:rPr>
        <w:t xml:space="preserve"> </w:t>
      </w:r>
      <w:r w:rsidRPr="006F3ABB">
        <w:rPr>
          <w:rFonts w:ascii="Arial" w:hAnsi="Arial" w:cs="Arial"/>
          <w:b/>
          <w:bCs/>
          <w:sz w:val="24"/>
          <w:szCs w:val="24"/>
        </w:rPr>
        <w:t>N/A in these fields</w:t>
      </w:r>
      <w:r w:rsidRPr="006F3ABB">
        <w:rPr>
          <w:rFonts w:ascii="Arial" w:hAnsi="Arial" w:cs="Arial"/>
          <w:bCs/>
          <w:sz w:val="24"/>
          <w:szCs w:val="24"/>
        </w:rPr>
        <w:t>.</w:t>
      </w:r>
      <w:r w:rsidR="002C65ED" w:rsidRPr="006F3ABB">
        <w:rPr>
          <w:rFonts w:ascii="Arial" w:hAnsi="Arial" w:cs="Arial"/>
          <w:bCs/>
          <w:sz w:val="24"/>
          <w:szCs w:val="24"/>
        </w:rPr>
        <w:t xml:space="preserve"> The verification step in </w:t>
      </w:r>
      <w:proofErr w:type="spellStart"/>
      <w:r w:rsidR="002C65ED" w:rsidRPr="006F3ABB">
        <w:rPr>
          <w:rFonts w:ascii="Arial" w:hAnsi="Arial" w:cs="Arial"/>
          <w:bCs/>
          <w:sz w:val="24"/>
          <w:szCs w:val="24"/>
        </w:rPr>
        <w:t>eGrants</w:t>
      </w:r>
      <w:proofErr w:type="spellEnd"/>
      <w:r w:rsidR="002C65ED" w:rsidRPr="006F3ABB">
        <w:rPr>
          <w:rFonts w:ascii="Arial" w:hAnsi="Arial" w:cs="Arial"/>
          <w:bCs/>
          <w:sz w:val="24"/>
          <w:szCs w:val="24"/>
        </w:rPr>
        <w:t xml:space="preserve"> will not allow you to submit unless this notation (N/A) is entered.</w:t>
      </w:r>
    </w:p>
    <w:p w14:paraId="5EAB8528" w14:textId="77777777" w:rsidR="00AC0F54" w:rsidRPr="00633F96" w:rsidRDefault="00AC0F54" w:rsidP="0044376C">
      <w:pPr>
        <w:rPr>
          <w:rFonts w:ascii="Arial" w:hAnsi="Arial" w:cs="Arial"/>
          <w:b/>
          <w:bCs/>
          <w:sz w:val="24"/>
          <w:szCs w:val="24"/>
        </w:rPr>
      </w:pPr>
      <w:bookmarkStart w:id="557" w:name="_Toc159782998"/>
      <w:r w:rsidRPr="00633F96">
        <w:rPr>
          <w:rFonts w:ascii="Arial" w:hAnsi="Arial" w:cs="Arial"/>
          <w:b/>
          <w:bCs/>
          <w:sz w:val="24"/>
          <w:szCs w:val="24"/>
        </w:rPr>
        <w:t>Narrative Content</w:t>
      </w:r>
      <w:bookmarkEnd w:id="557"/>
    </w:p>
    <w:p w14:paraId="752044B7" w14:textId="443B3CCD" w:rsidR="00D42A38" w:rsidRDefault="00652C17" w:rsidP="00814B90">
      <w:pPr>
        <w:spacing w:before="0" w:after="120"/>
        <w:rPr>
          <w:rFonts w:ascii="Arial" w:hAnsi="Arial" w:cs="Arial"/>
          <w:sz w:val="24"/>
          <w:szCs w:val="24"/>
        </w:rPr>
      </w:pPr>
      <w:r w:rsidRPr="0082143A">
        <w:rPr>
          <w:rFonts w:ascii="Arial" w:hAnsi="Arial" w:cs="Arial"/>
          <w:sz w:val="24"/>
          <w:szCs w:val="24"/>
        </w:rPr>
        <w:t xml:space="preserve">The outline below reflects aspects of AmeriCorps program design and operation that are most indicative of the likely success of a proposal. Peer reviewers will assess each application against the selection criteria noted below. </w:t>
      </w:r>
    </w:p>
    <w:tbl>
      <w:tblPr>
        <w:tblStyle w:val="TableGrid"/>
        <w:tblW w:w="7500" w:type="dxa"/>
        <w:jc w:val="center"/>
        <w:tblLook w:val="04A0" w:firstRow="1" w:lastRow="0" w:firstColumn="1" w:lastColumn="0" w:noHBand="0" w:noVBand="1"/>
      </w:tblPr>
      <w:tblGrid>
        <w:gridCol w:w="5575"/>
        <w:gridCol w:w="1925"/>
      </w:tblGrid>
      <w:tr w:rsidR="004351E6" w:rsidRPr="004351E6" w14:paraId="0FA1498B" w14:textId="77777777" w:rsidTr="00814B90">
        <w:trPr>
          <w:jc w:val="center"/>
        </w:trPr>
        <w:tc>
          <w:tcPr>
            <w:tcW w:w="5575" w:type="dxa"/>
            <w:shd w:val="clear" w:color="auto" w:fill="FFFFFF" w:themeFill="background1"/>
          </w:tcPr>
          <w:p w14:paraId="73211B20" w14:textId="77777777" w:rsidR="004351E6" w:rsidRPr="004351E6" w:rsidRDefault="004351E6" w:rsidP="004351E6">
            <w:pPr>
              <w:spacing w:before="0"/>
              <w:ind w:firstLine="0"/>
              <w:rPr>
                <w:rFonts w:ascii="Arial" w:hAnsi="Arial" w:cs="Arial"/>
                <w:b/>
                <w:bCs/>
                <w:iCs/>
                <w:sz w:val="24"/>
                <w:szCs w:val="24"/>
              </w:rPr>
            </w:pPr>
            <w:bookmarkStart w:id="558" w:name="_Hlk144219365"/>
            <w:r w:rsidRPr="004351E6">
              <w:rPr>
                <w:rFonts w:ascii="Arial" w:hAnsi="Arial" w:cs="Arial"/>
                <w:b/>
                <w:bCs/>
                <w:iCs/>
                <w:sz w:val="24"/>
                <w:szCs w:val="24"/>
              </w:rPr>
              <w:t>Categories/Subcategories</w:t>
            </w:r>
          </w:p>
        </w:tc>
        <w:tc>
          <w:tcPr>
            <w:tcW w:w="1925" w:type="dxa"/>
            <w:shd w:val="clear" w:color="auto" w:fill="FFFFFF" w:themeFill="background1"/>
          </w:tcPr>
          <w:p w14:paraId="581A9A60"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Percentage</w:t>
            </w:r>
          </w:p>
        </w:tc>
      </w:tr>
      <w:tr w:rsidR="004351E6" w:rsidRPr="004351E6" w14:paraId="425F45C4" w14:textId="77777777" w:rsidTr="00814B90">
        <w:trPr>
          <w:jc w:val="center"/>
        </w:trPr>
        <w:tc>
          <w:tcPr>
            <w:tcW w:w="5575" w:type="dxa"/>
            <w:shd w:val="clear" w:color="auto" w:fill="BFBFBF" w:themeFill="background1" w:themeFillShade="BF"/>
          </w:tcPr>
          <w:p w14:paraId="398F05DB" w14:textId="77777777" w:rsidR="004351E6" w:rsidRPr="004351E6" w:rsidRDefault="004351E6" w:rsidP="004351E6">
            <w:pPr>
              <w:spacing w:before="0"/>
              <w:ind w:firstLine="0"/>
              <w:rPr>
                <w:rFonts w:ascii="Arial" w:hAnsi="Arial" w:cs="Arial"/>
                <w:b/>
                <w:iCs/>
                <w:sz w:val="24"/>
                <w:szCs w:val="24"/>
              </w:rPr>
            </w:pPr>
            <w:r w:rsidRPr="004351E6">
              <w:rPr>
                <w:rFonts w:ascii="Arial" w:hAnsi="Arial" w:cs="Arial"/>
                <w:b/>
                <w:iCs/>
                <w:sz w:val="24"/>
                <w:szCs w:val="24"/>
              </w:rPr>
              <w:t>Executive Summary</w:t>
            </w:r>
          </w:p>
        </w:tc>
        <w:tc>
          <w:tcPr>
            <w:tcW w:w="1925" w:type="dxa"/>
            <w:shd w:val="clear" w:color="auto" w:fill="BFBFBF" w:themeFill="background1" w:themeFillShade="BF"/>
          </w:tcPr>
          <w:p w14:paraId="3EE06A6A"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0</w:t>
            </w:r>
          </w:p>
        </w:tc>
      </w:tr>
      <w:tr w:rsidR="004351E6" w:rsidRPr="004351E6" w14:paraId="609CFF69" w14:textId="77777777" w:rsidTr="00814B90">
        <w:trPr>
          <w:jc w:val="center"/>
        </w:trPr>
        <w:tc>
          <w:tcPr>
            <w:tcW w:w="5575" w:type="dxa"/>
            <w:shd w:val="clear" w:color="auto" w:fill="BFBFBF" w:themeFill="background1" w:themeFillShade="BF"/>
          </w:tcPr>
          <w:p w14:paraId="5C044133"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iCs/>
                <w:sz w:val="24"/>
                <w:szCs w:val="24"/>
              </w:rPr>
              <w:t>Program Design</w:t>
            </w:r>
            <w:r w:rsidRPr="004351E6">
              <w:rPr>
                <w:rFonts w:ascii="Arial" w:hAnsi="Arial" w:cs="Arial"/>
                <w:b/>
                <w:bCs/>
                <w:iCs/>
                <w:sz w:val="24"/>
                <w:szCs w:val="24"/>
              </w:rPr>
              <w:t xml:space="preserve"> </w:t>
            </w:r>
          </w:p>
        </w:tc>
        <w:tc>
          <w:tcPr>
            <w:tcW w:w="1925" w:type="dxa"/>
            <w:shd w:val="clear" w:color="auto" w:fill="BFBFBF" w:themeFill="background1" w:themeFillShade="BF"/>
          </w:tcPr>
          <w:p w14:paraId="2A4628EE"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50</w:t>
            </w:r>
          </w:p>
        </w:tc>
      </w:tr>
      <w:tr w:rsidR="004351E6" w:rsidRPr="004351E6" w14:paraId="730BBE3A" w14:textId="77777777" w:rsidTr="00814B90">
        <w:trPr>
          <w:jc w:val="center"/>
        </w:trPr>
        <w:tc>
          <w:tcPr>
            <w:tcW w:w="5575" w:type="dxa"/>
          </w:tcPr>
          <w:p w14:paraId="01FF4DE5"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Community and Logic Model</w:t>
            </w:r>
          </w:p>
        </w:tc>
        <w:tc>
          <w:tcPr>
            <w:tcW w:w="1925" w:type="dxa"/>
          </w:tcPr>
          <w:p w14:paraId="3A5BE923"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24</w:t>
            </w:r>
          </w:p>
        </w:tc>
      </w:tr>
      <w:tr w:rsidR="004351E6" w:rsidRPr="004351E6" w14:paraId="01AE6D61" w14:textId="77777777" w:rsidTr="00814B90">
        <w:trPr>
          <w:jc w:val="center"/>
        </w:trPr>
        <w:tc>
          <w:tcPr>
            <w:tcW w:w="5575" w:type="dxa"/>
          </w:tcPr>
          <w:p w14:paraId="248DB819"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Evidence Tier</w:t>
            </w:r>
          </w:p>
        </w:tc>
        <w:tc>
          <w:tcPr>
            <w:tcW w:w="1925" w:type="dxa"/>
          </w:tcPr>
          <w:p w14:paraId="6BDC68D4"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12</w:t>
            </w:r>
          </w:p>
        </w:tc>
      </w:tr>
      <w:tr w:rsidR="004351E6" w:rsidRPr="004351E6" w14:paraId="24ED824E" w14:textId="77777777" w:rsidTr="00814B90">
        <w:trPr>
          <w:jc w:val="center"/>
        </w:trPr>
        <w:tc>
          <w:tcPr>
            <w:tcW w:w="5575" w:type="dxa"/>
          </w:tcPr>
          <w:p w14:paraId="1BA6C622" w14:textId="77777777" w:rsidR="004351E6" w:rsidRPr="004351E6" w:rsidRDefault="004351E6" w:rsidP="00CD42FE">
            <w:pPr>
              <w:numPr>
                <w:ilvl w:val="0"/>
                <w:numId w:val="53"/>
              </w:numPr>
              <w:spacing w:before="0"/>
              <w:rPr>
                <w:rFonts w:ascii="Arial" w:hAnsi="Arial" w:cs="Arial"/>
                <w:b/>
                <w:iCs/>
                <w:sz w:val="24"/>
                <w:szCs w:val="24"/>
              </w:rPr>
            </w:pPr>
            <w:r w:rsidRPr="004351E6">
              <w:rPr>
                <w:rFonts w:ascii="Arial" w:hAnsi="Arial" w:cs="Arial"/>
                <w:b/>
                <w:iCs/>
                <w:sz w:val="24"/>
                <w:szCs w:val="24"/>
              </w:rPr>
              <w:t>Evidence Quality</w:t>
            </w:r>
          </w:p>
        </w:tc>
        <w:tc>
          <w:tcPr>
            <w:tcW w:w="1925" w:type="dxa"/>
          </w:tcPr>
          <w:p w14:paraId="680BBA0D"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8</w:t>
            </w:r>
          </w:p>
        </w:tc>
      </w:tr>
      <w:tr w:rsidR="004351E6" w:rsidRPr="004351E6" w14:paraId="56920522" w14:textId="77777777" w:rsidTr="00814B90">
        <w:trPr>
          <w:jc w:val="center"/>
        </w:trPr>
        <w:tc>
          <w:tcPr>
            <w:tcW w:w="5575" w:type="dxa"/>
          </w:tcPr>
          <w:p w14:paraId="46ACAE4C"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Notice Priority</w:t>
            </w:r>
          </w:p>
        </w:tc>
        <w:tc>
          <w:tcPr>
            <w:tcW w:w="1925" w:type="dxa"/>
          </w:tcPr>
          <w:p w14:paraId="69A769C8"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0</w:t>
            </w:r>
          </w:p>
        </w:tc>
      </w:tr>
      <w:tr w:rsidR="004351E6" w:rsidRPr="004351E6" w14:paraId="5A504DFC" w14:textId="77777777" w:rsidTr="00814B90">
        <w:trPr>
          <w:jc w:val="center"/>
        </w:trPr>
        <w:tc>
          <w:tcPr>
            <w:tcW w:w="5575" w:type="dxa"/>
          </w:tcPr>
          <w:p w14:paraId="3ADBBD46"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Member Experience</w:t>
            </w:r>
          </w:p>
        </w:tc>
        <w:tc>
          <w:tcPr>
            <w:tcW w:w="1925" w:type="dxa"/>
          </w:tcPr>
          <w:p w14:paraId="1AF8EAB1"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6</w:t>
            </w:r>
          </w:p>
        </w:tc>
      </w:tr>
      <w:tr w:rsidR="004351E6" w:rsidRPr="004351E6" w14:paraId="02E6FFC3" w14:textId="77777777" w:rsidTr="00814B90">
        <w:trPr>
          <w:jc w:val="center"/>
        </w:trPr>
        <w:tc>
          <w:tcPr>
            <w:tcW w:w="5575" w:type="dxa"/>
            <w:shd w:val="clear" w:color="auto" w:fill="BFBFBF" w:themeFill="background1" w:themeFillShade="BF"/>
          </w:tcPr>
          <w:p w14:paraId="55CC938A"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iCs/>
                <w:sz w:val="24"/>
                <w:szCs w:val="24"/>
              </w:rPr>
              <w:t xml:space="preserve">Organizational Capability </w:t>
            </w:r>
          </w:p>
        </w:tc>
        <w:tc>
          <w:tcPr>
            <w:tcW w:w="1925" w:type="dxa"/>
            <w:shd w:val="clear" w:color="auto" w:fill="BFBFBF" w:themeFill="background1" w:themeFillShade="BF"/>
          </w:tcPr>
          <w:p w14:paraId="2444EA8E"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25</w:t>
            </w:r>
          </w:p>
        </w:tc>
      </w:tr>
      <w:tr w:rsidR="004351E6" w:rsidRPr="004351E6" w14:paraId="25500B38" w14:textId="77777777" w:rsidTr="00814B90">
        <w:trPr>
          <w:jc w:val="center"/>
        </w:trPr>
        <w:tc>
          <w:tcPr>
            <w:tcW w:w="5575" w:type="dxa"/>
          </w:tcPr>
          <w:p w14:paraId="72EE9BD3"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Organizational Background and Staffing</w:t>
            </w:r>
          </w:p>
        </w:tc>
        <w:tc>
          <w:tcPr>
            <w:tcW w:w="1925" w:type="dxa"/>
          </w:tcPr>
          <w:p w14:paraId="46DCF281"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15</w:t>
            </w:r>
          </w:p>
        </w:tc>
      </w:tr>
      <w:tr w:rsidR="004351E6" w:rsidRPr="004351E6" w14:paraId="1EBDF29F" w14:textId="77777777" w:rsidTr="00814B90">
        <w:trPr>
          <w:jc w:val="center"/>
        </w:trPr>
        <w:tc>
          <w:tcPr>
            <w:tcW w:w="5575" w:type="dxa"/>
          </w:tcPr>
          <w:p w14:paraId="0ACB1A58"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Commitment to Diversity, Equity, Inclusion, and Accessibility</w:t>
            </w:r>
          </w:p>
        </w:tc>
        <w:tc>
          <w:tcPr>
            <w:tcW w:w="1925" w:type="dxa"/>
          </w:tcPr>
          <w:p w14:paraId="2CBE61E2"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4</w:t>
            </w:r>
          </w:p>
        </w:tc>
      </w:tr>
      <w:tr w:rsidR="004351E6" w:rsidRPr="004351E6" w14:paraId="1FA4962C" w14:textId="77777777" w:rsidTr="00814B90">
        <w:trPr>
          <w:jc w:val="center"/>
        </w:trPr>
        <w:tc>
          <w:tcPr>
            <w:tcW w:w="5575" w:type="dxa"/>
          </w:tcPr>
          <w:p w14:paraId="7811773B"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Member Supervision</w:t>
            </w:r>
          </w:p>
        </w:tc>
        <w:tc>
          <w:tcPr>
            <w:tcW w:w="1925" w:type="dxa"/>
          </w:tcPr>
          <w:p w14:paraId="5117F87C" w14:textId="77777777" w:rsidR="004351E6" w:rsidRPr="004351E6" w:rsidRDefault="004351E6" w:rsidP="004351E6">
            <w:pPr>
              <w:spacing w:before="0"/>
              <w:ind w:firstLine="0"/>
              <w:rPr>
                <w:rFonts w:ascii="Arial" w:hAnsi="Arial" w:cs="Arial"/>
                <w:bCs/>
                <w:iCs/>
                <w:sz w:val="24"/>
                <w:szCs w:val="24"/>
              </w:rPr>
            </w:pPr>
            <w:r w:rsidRPr="004351E6">
              <w:rPr>
                <w:rFonts w:ascii="Arial" w:hAnsi="Arial" w:cs="Arial"/>
                <w:bCs/>
                <w:iCs/>
                <w:sz w:val="24"/>
                <w:szCs w:val="24"/>
              </w:rPr>
              <w:t>6</w:t>
            </w:r>
          </w:p>
        </w:tc>
      </w:tr>
      <w:tr w:rsidR="004351E6" w:rsidRPr="004351E6" w14:paraId="6FAE1F65" w14:textId="77777777" w:rsidTr="00814B90">
        <w:trPr>
          <w:jc w:val="center"/>
        </w:trPr>
        <w:tc>
          <w:tcPr>
            <w:tcW w:w="5575" w:type="dxa"/>
            <w:shd w:val="clear" w:color="auto" w:fill="BFBFBF" w:themeFill="background1" w:themeFillShade="BF"/>
          </w:tcPr>
          <w:p w14:paraId="0821E9C2"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iCs/>
                <w:sz w:val="24"/>
                <w:szCs w:val="24"/>
              </w:rPr>
              <w:t xml:space="preserve">Cost-Effectiveness and Budget Adequacy </w:t>
            </w:r>
          </w:p>
        </w:tc>
        <w:tc>
          <w:tcPr>
            <w:tcW w:w="1925" w:type="dxa"/>
            <w:shd w:val="clear" w:color="auto" w:fill="BFBFBF" w:themeFill="background1" w:themeFillShade="BF"/>
          </w:tcPr>
          <w:p w14:paraId="18116DCD"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25</w:t>
            </w:r>
          </w:p>
        </w:tc>
      </w:tr>
      <w:tr w:rsidR="004351E6" w:rsidRPr="004351E6" w14:paraId="7CF7A3CA" w14:textId="77777777" w:rsidTr="00814B90">
        <w:trPr>
          <w:jc w:val="center"/>
        </w:trPr>
        <w:tc>
          <w:tcPr>
            <w:tcW w:w="5575" w:type="dxa"/>
            <w:shd w:val="clear" w:color="auto" w:fill="FFFFFF" w:themeFill="background1"/>
          </w:tcPr>
          <w:p w14:paraId="05F7624D" w14:textId="77777777" w:rsidR="004351E6" w:rsidRPr="004351E6" w:rsidRDefault="004351E6" w:rsidP="00CD42FE">
            <w:pPr>
              <w:numPr>
                <w:ilvl w:val="0"/>
                <w:numId w:val="53"/>
              </w:numPr>
              <w:spacing w:before="0"/>
              <w:rPr>
                <w:rFonts w:ascii="Arial" w:hAnsi="Arial" w:cs="Arial"/>
                <w:b/>
                <w:iCs/>
                <w:sz w:val="24"/>
                <w:szCs w:val="24"/>
              </w:rPr>
            </w:pPr>
            <w:r w:rsidRPr="004351E6">
              <w:rPr>
                <w:rFonts w:ascii="Arial" w:hAnsi="Arial" w:cs="Arial"/>
                <w:b/>
                <w:bCs/>
                <w:iCs/>
                <w:sz w:val="24"/>
                <w:szCs w:val="24"/>
              </w:rPr>
              <w:t>Member Recruitment</w:t>
            </w:r>
          </w:p>
        </w:tc>
        <w:tc>
          <w:tcPr>
            <w:tcW w:w="1925" w:type="dxa"/>
            <w:shd w:val="clear" w:color="auto" w:fill="FFFFFF" w:themeFill="background1"/>
          </w:tcPr>
          <w:p w14:paraId="7E82DA24"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7</w:t>
            </w:r>
          </w:p>
        </w:tc>
      </w:tr>
      <w:tr w:rsidR="004351E6" w:rsidRPr="004351E6" w14:paraId="48E37585" w14:textId="77777777" w:rsidTr="00814B90">
        <w:trPr>
          <w:jc w:val="center"/>
        </w:trPr>
        <w:tc>
          <w:tcPr>
            <w:tcW w:w="5575" w:type="dxa"/>
            <w:shd w:val="clear" w:color="auto" w:fill="FFFFFF" w:themeFill="background1"/>
          </w:tcPr>
          <w:p w14:paraId="43538161"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Member Retention</w:t>
            </w:r>
          </w:p>
        </w:tc>
        <w:tc>
          <w:tcPr>
            <w:tcW w:w="1925" w:type="dxa"/>
            <w:shd w:val="clear" w:color="auto" w:fill="FFFFFF" w:themeFill="background1"/>
          </w:tcPr>
          <w:p w14:paraId="75974FF6"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8</w:t>
            </w:r>
          </w:p>
        </w:tc>
      </w:tr>
      <w:tr w:rsidR="004351E6" w:rsidRPr="004351E6" w14:paraId="41D6D909" w14:textId="77777777" w:rsidTr="00814B90">
        <w:trPr>
          <w:jc w:val="center"/>
        </w:trPr>
        <w:tc>
          <w:tcPr>
            <w:tcW w:w="5575" w:type="dxa"/>
            <w:shd w:val="clear" w:color="auto" w:fill="FFFFFF" w:themeFill="background1"/>
          </w:tcPr>
          <w:p w14:paraId="5920518C"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Data Collection</w:t>
            </w:r>
          </w:p>
        </w:tc>
        <w:tc>
          <w:tcPr>
            <w:tcW w:w="1925" w:type="dxa"/>
            <w:shd w:val="clear" w:color="auto" w:fill="FFFFFF" w:themeFill="background1"/>
          </w:tcPr>
          <w:p w14:paraId="47E546B8"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7</w:t>
            </w:r>
          </w:p>
        </w:tc>
      </w:tr>
      <w:tr w:rsidR="004351E6" w:rsidRPr="004351E6" w14:paraId="23E6548F" w14:textId="77777777" w:rsidTr="00814B90">
        <w:trPr>
          <w:jc w:val="center"/>
        </w:trPr>
        <w:tc>
          <w:tcPr>
            <w:tcW w:w="5575" w:type="dxa"/>
            <w:shd w:val="clear" w:color="auto" w:fill="FFFFFF" w:themeFill="background1"/>
          </w:tcPr>
          <w:p w14:paraId="6A510017" w14:textId="77777777" w:rsidR="004351E6" w:rsidRPr="004351E6" w:rsidRDefault="004351E6" w:rsidP="00CD42FE">
            <w:pPr>
              <w:numPr>
                <w:ilvl w:val="0"/>
                <w:numId w:val="53"/>
              </w:numPr>
              <w:spacing w:before="0"/>
              <w:rPr>
                <w:rFonts w:ascii="Arial" w:hAnsi="Arial" w:cs="Arial"/>
                <w:b/>
                <w:bCs/>
                <w:iCs/>
                <w:sz w:val="24"/>
                <w:szCs w:val="24"/>
              </w:rPr>
            </w:pPr>
            <w:r w:rsidRPr="004351E6">
              <w:rPr>
                <w:rFonts w:ascii="Arial" w:hAnsi="Arial" w:cs="Arial"/>
                <w:b/>
                <w:bCs/>
                <w:iCs/>
                <w:sz w:val="24"/>
                <w:szCs w:val="24"/>
              </w:rPr>
              <w:t>Budget Alignment to Program Design</w:t>
            </w:r>
          </w:p>
        </w:tc>
        <w:tc>
          <w:tcPr>
            <w:tcW w:w="1925" w:type="dxa"/>
            <w:shd w:val="clear" w:color="auto" w:fill="FFFFFF" w:themeFill="background1"/>
          </w:tcPr>
          <w:p w14:paraId="407D59AF" w14:textId="77777777" w:rsidR="004351E6" w:rsidRPr="004351E6" w:rsidRDefault="004351E6" w:rsidP="004351E6">
            <w:pPr>
              <w:spacing w:before="0"/>
              <w:ind w:firstLine="0"/>
              <w:rPr>
                <w:rFonts w:ascii="Arial" w:hAnsi="Arial" w:cs="Arial"/>
                <w:b/>
                <w:bCs/>
                <w:iCs/>
                <w:sz w:val="24"/>
                <w:szCs w:val="24"/>
              </w:rPr>
            </w:pPr>
            <w:r w:rsidRPr="004351E6">
              <w:rPr>
                <w:rFonts w:ascii="Arial" w:hAnsi="Arial" w:cs="Arial"/>
                <w:b/>
                <w:bCs/>
                <w:iCs/>
                <w:sz w:val="24"/>
                <w:szCs w:val="24"/>
              </w:rPr>
              <w:t>3</w:t>
            </w:r>
          </w:p>
        </w:tc>
      </w:tr>
      <w:bookmarkEnd w:id="558"/>
    </w:tbl>
    <w:p w14:paraId="6A54E93B" w14:textId="77777777" w:rsidR="00AF5A7F" w:rsidRDefault="00AF5A7F" w:rsidP="00AF5A7F">
      <w:pPr>
        <w:overflowPunct/>
        <w:autoSpaceDE/>
        <w:autoSpaceDN/>
        <w:adjustRightInd/>
        <w:spacing w:before="0"/>
        <w:textAlignment w:val="auto"/>
        <w:rPr>
          <w:rFonts w:ascii="Arial" w:hAnsi="Arial" w:cs="Arial"/>
          <w:b/>
          <w:bCs/>
          <w:sz w:val="24"/>
          <w:szCs w:val="24"/>
        </w:rPr>
      </w:pPr>
    </w:p>
    <w:p w14:paraId="71F923FA" w14:textId="649CB191" w:rsidR="00D50293" w:rsidRPr="00413253" w:rsidRDefault="00D50293" w:rsidP="00AF5A7F">
      <w:pPr>
        <w:overflowPunct/>
        <w:autoSpaceDE/>
        <w:autoSpaceDN/>
        <w:adjustRightInd/>
        <w:spacing w:before="0"/>
        <w:textAlignment w:val="auto"/>
        <w:rPr>
          <w:rFonts w:ascii="Arial" w:hAnsi="Arial" w:cs="Arial"/>
          <w:b/>
          <w:bCs/>
          <w:sz w:val="24"/>
          <w:szCs w:val="24"/>
        </w:rPr>
      </w:pPr>
      <w:r w:rsidRPr="00413253">
        <w:rPr>
          <w:rFonts w:ascii="Arial" w:hAnsi="Arial" w:cs="Arial"/>
          <w:b/>
          <w:bCs/>
          <w:sz w:val="24"/>
          <w:szCs w:val="24"/>
        </w:rPr>
        <w:t>A. Executive Summary</w:t>
      </w:r>
      <w:r w:rsidR="0090668C" w:rsidRPr="00413253">
        <w:rPr>
          <w:rFonts w:ascii="Arial" w:hAnsi="Arial" w:cs="Arial"/>
          <w:b/>
          <w:bCs/>
          <w:sz w:val="24"/>
          <w:szCs w:val="24"/>
        </w:rPr>
        <w:t xml:space="preserve"> – required (0 percent)</w:t>
      </w:r>
    </w:p>
    <w:p w14:paraId="4302F3F0" w14:textId="77777777" w:rsidR="009B7E5B" w:rsidRPr="009B7E5B" w:rsidRDefault="009B7E5B" w:rsidP="009B7E5B">
      <w:pPr>
        <w:rPr>
          <w:rFonts w:ascii="Arial" w:hAnsi="Arial" w:cs="Arial"/>
          <w:sz w:val="24"/>
          <w:szCs w:val="24"/>
        </w:rPr>
      </w:pPr>
      <w:r w:rsidRPr="009B7E5B">
        <w:rPr>
          <w:rFonts w:ascii="Arial" w:hAnsi="Arial" w:cs="Arial"/>
          <w:sz w:val="24"/>
          <w:szCs w:val="24"/>
        </w:rPr>
        <w:t xml:space="preserve">Please fill in the blanks of these sentences to complete the Executive Summary. There are </w:t>
      </w:r>
      <w:r w:rsidRPr="009B7E5B">
        <w:rPr>
          <w:rFonts w:ascii="Arial" w:hAnsi="Arial" w:cs="Arial"/>
          <w:sz w:val="24"/>
          <w:szCs w:val="24"/>
          <w:u w:val="single"/>
        </w:rPr>
        <w:t>two options</w:t>
      </w:r>
      <w:r w:rsidRPr="009B7E5B">
        <w:rPr>
          <w:rFonts w:ascii="Arial" w:hAnsi="Arial" w:cs="Arial"/>
          <w:sz w:val="24"/>
          <w:szCs w:val="24"/>
        </w:rPr>
        <w:t xml:space="preserve"> for the second paragraph; please choose the appropriate language for your application. Do not deviate from this template: </w:t>
      </w:r>
    </w:p>
    <w:p w14:paraId="635503A5" w14:textId="77777777" w:rsidR="009B7E5B" w:rsidRPr="009B7E5B" w:rsidRDefault="009B7E5B" w:rsidP="004351E6">
      <w:pPr>
        <w:ind w:left="360"/>
        <w:rPr>
          <w:rFonts w:ascii="Arial" w:hAnsi="Arial" w:cs="Arial"/>
          <w:i/>
          <w:iCs/>
          <w:sz w:val="24"/>
          <w:szCs w:val="24"/>
        </w:rPr>
      </w:pPr>
      <w:r w:rsidRPr="009B7E5B">
        <w:rPr>
          <w:rFonts w:ascii="Arial" w:hAnsi="Arial" w:cs="Arial"/>
          <w:i/>
          <w:iCs/>
          <w:sz w:val="24"/>
          <w:szCs w:val="24"/>
        </w:rPr>
        <w:t xml:space="preserve">“The [Name of the organization] will have [Number of] AmeriCorps members in [the locations the AmeriCorps members will serve, e.g. – City, State or State(s)]. AmeriCorps members will [service activities the members will do]. At the end of the first program year, the AmeriCorps members will be responsible for [anticipated outcome of project]. In addition, the AmeriCorps </w:t>
      </w:r>
      <w:r w:rsidRPr="009B7E5B">
        <w:rPr>
          <w:rFonts w:ascii="Arial" w:hAnsi="Arial" w:cs="Arial"/>
          <w:i/>
          <w:iCs/>
          <w:sz w:val="24"/>
          <w:szCs w:val="24"/>
        </w:rPr>
        <w:lastRenderedPageBreak/>
        <w:t>members will leverage [number of leveraged volunteers, if applicable] who will be engaged in [what the leveraged volunteers will be doing].</w:t>
      </w:r>
    </w:p>
    <w:p w14:paraId="584F7037" w14:textId="3C3AD3DE" w:rsidR="004351E6" w:rsidRDefault="009B7E5B" w:rsidP="009B7E5B">
      <w:pPr>
        <w:rPr>
          <w:rFonts w:ascii="Arial" w:hAnsi="Arial" w:cs="Arial"/>
          <w:i/>
          <w:iCs/>
          <w:sz w:val="24"/>
          <w:szCs w:val="24"/>
          <w:u w:val="single"/>
        </w:rPr>
      </w:pPr>
      <w:r w:rsidRPr="009B7E5B">
        <w:rPr>
          <w:rFonts w:ascii="Arial" w:hAnsi="Arial" w:cs="Arial"/>
          <w:i/>
          <w:iCs/>
          <w:sz w:val="24"/>
          <w:szCs w:val="24"/>
          <w:u w:val="single"/>
        </w:rPr>
        <w:t>Cost Reimbursement grant applicants</w:t>
      </w:r>
      <w:r w:rsidR="00814B90">
        <w:rPr>
          <w:rFonts w:ascii="Arial" w:hAnsi="Arial" w:cs="Arial"/>
          <w:i/>
          <w:iCs/>
          <w:sz w:val="24"/>
          <w:szCs w:val="24"/>
          <w:u w:val="single"/>
        </w:rPr>
        <w:t xml:space="preserve"> add</w:t>
      </w:r>
      <w:r w:rsidRPr="009B7E5B">
        <w:rPr>
          <w:rFonts w:ascii="Arial" w:hAnsi="Arial" w:cs="Arial"/>
          <w:i/>
          <w:iCs/>
          <w:sz w:val="24"/>
          <w:szCs w:val="24"/>
          <w:u w:val="single"/>
        </w:rPr>
        <w:t>:</w:t>
      </w:r>
    </w:p>
    <w:p w14:paraId="4F79B964" w14:textId="6F88CC94" w:rsidR="009B7E5B" w:rsidRPr="009B7E5B" w:rsidRDefault="009B7E5B" w:rsidP="004351E6">
      <w:pPr>
        <w:ind w:left="360"/>
        <w:rPr>
          <w:rFonts w:ascii="Arial" w:hAnsi="Arial" w:cs="Arial"/>
          <w:i/>
          <w:iCs/>
          <w:sz w:val="24"/>
          <w:szCs w:val="24"/>
        </w:rPr>
      </w:pPr>
      <w:r w:rsidRPr="009B7E5B">
        <w:rPr>
          <w:rFonts w:ascii="Arial" w:hAnsi="Arial" w:cs="Arial"/>
          <w:i/>
          <w:iCs/>
          <w:sz w:val="24"/>
          <w:szCs w:val="24"/>
        </w:rPr>
        <w:t>The AmeriCorps investment will be matched with $[amount of projected match]</w:t>
      </w:r>
      <w:r w:rsidR="004351E6" w:rsidRPr="004351E6">
        <w:rPr>
          <w:rFonts w:ascii="Arial" w:hAnsi="Arial" w:cs="Arial"/>
          <w:sz w:val="24"/>
          <w:szCs w:val="24"/>
        </w:rPr>
        <w:t xml:space="preserve"> </w:t>
      </w:r>
      <w:r w:rsidR="004351E6" w:rsidRPr="0082143A">
        <w:rPr>
          <w:rFonts w:ascii="Arial" w:hAnsi="Arial" w:cs="Arial"/>
          <w:sz w:val="24"/>
          <w:szCs w:val="24"/>
        </w:rPr>
        <w:t>*</w:t>
      </w:r>
      <w:r w:rsidRPr="009B7E5B">
        <w:rPr>
          <w:rFonts w:ascii="Arial" w:hAnsi="Arial" w:cs="Arial"/>
          <w:i/>
          <w:iCs/>
          <w:sz w:val="24"/>
          <w:szCs w:val="24"/>
        </w:rPr>
        <w:t>, $[amount of local, state, and Federal Funds] in public funding and $[amount of non-governmental funds] in private funding.”</w:t>
      </w:r>
    </w:p>
    <w:p w14:paraId="00A6BD15" w14:textId="3C1F8206" w:rsidR="004351E6" w:rsidRDefault="009B7E5B" w:rsidP="009B7E5B">
      <w:pPr>
        <w:rPr>
          <w:rFonts w:ascii="Arial" w:hAnsi="Arial" w:cs="Arial"/>
          <w:i/>
          <w:iCs/>
          <w:sz w:val="24"/>
          <w:szCs w:val="24"/>
          <w:u w:val="single"/>
        </w:rPr>
      </w:pPr>
      <w:r w:rsidRPr="009B7E5B">
        <w:rPr>
          <w:rFonts w:ascii="Arial" w:hAnsi="Arial" w:cs="Arial"/>
          <w:i/>
          <w:iCs/>
          <w:sz w:val="24"/>
          <w:szCs w:val="24"/>
          <w:u w:val="single"/>
        </w:rPr>
        <w:t>Fixed amount grant applicants</w:t>
      </w:r>
      <w:r w:rsidR="00814B90">
        <w:rPr>
          <w:rFonts w:ascii="Arial" w:hAnsi="Arial" w:cs="Arial"/>
          <w:i/>
          <w:iCs/>
          <w:sz w:val="24"/>
          <w:szCs w:val="24"/>
          <w:u w:val="single"/>
        </w:rPr>
        <w:t xml:space="preserve"> add</w:t>
      </w:r>
      <w:r w:rsidRPr="009B7E5B">
        <w:rPr>
          <w:rFonts w:ascii="Arial" w:hAnsi="Arial" w:cs="Arial"/>
          <w:sz w:val="24"/>
          <w:szCs w:val="24"/>
        </w:rPr>
        <w:t xml:space="preserve"> </w:t>
      </w:r>
      <w:r w:rsidR="00814B90">
        <w:rPr>
          <w:rFonts w:ascii="Arial" w:hAnsi="Arial" w:cs="Arial"/>
          <w:sz w:val="24"/>
          <w:szCs w:val="24"/>
        </w:rPr>
        <w:t>(</w:t>
      </w:r>
      <w:r w:rsidRPr="009B7E5B">
        <w:rPr>
          <w:rFonts w:ascii="Arial" w:hAnsi="Arial" w:cs="Arial"/>
          <w:i/>
          <w:iCs/>
          <w:sz w:val="24"/>
          <w:szCs w:val="24"/>
        </w:rPr>
        <w:t>e.g., EAP, Full-Cost Fixed, No Cost Slots</w:t>
      </w:r>
      <w:r w:rsidR="00814B90">
        <w:rPr>
          <w:rFonts w:ascii="Arial" w:hAnsi="Arial" w:cs="Arial"/>
          <w:i/>
          <w:iCs/>
          <w:sz w:val="24"/>
          <w:szCs w:val="24"/>
        </w:rPr>
        <w:t>)</w:t>
      </w:r>
      <w:r w:rsidRPr="009B7E5B">
        <w:rPr>
          <w:rFonts w:ascii="Arial" w:hAnsi="Arial" w:cs="Arial"/>
          <w:i/>
          <w:sz w:val="24"/>
          <w:szCs w:val="24"/>
        </w:rPr>
        <w:t>:</w:t>
      </w:r>
    </w:p>
    <w:p w14:paraId="0BCA131D" w14:textId="22FA8AAC" w:rsidR="009B7E5B" w:rsidRPr="009B7E5B" w:rsidRDefault="009B7E5B" w:rsidP="004351E6">
      <w:pPr>
        <w:ind w:left="360"/>
        <w:rPr>
          <w:rFonts w:ascii="Arial" w:hAnsi="Arial" w:cs="Arial"/>
          <w:i/>
          <w:iCs/>
          <w:sz w:val="24"/>
          <w:szCs w:val="24"/>
        </w:rPr>
      </w:pPr>
      <w:r w:rsidRPr="009B7E5B">
        <w:rPr>
          <w:rFonts w:ascii="Arial" w:hAnsi="Arial" w:cs="Arial"/>
          <w:i/>
          <w:iCs/>
          <w:sz w:val="24"/>
          <w:szCs w:val="24"/>
        </w:rPr>
        <w:t>In addition to the AmeriCorps investment, $[amount of local, state, and Federal Funds] in public funding and $[amount of non-governmental funds] in private funding will support the project.”</w:t>
      </w:r>
    </w:p>
    <w:p w14:paraId="0683DCCE" w14:textId="339A5F6A" w:rsidR="00652C17" w:rsidRPr="0082143A" w:rsidRDefault="00652C17" w:rsidP="00652C17">
      <w:pPr>
        <w:rPr>
          <w:rFonts w:ascii="Arial" w:hAnsi="Arial" w:cs="Arial"/>
          <w:sz w:val="24"/>
          <w:szCs w:val="24"/>
        </w:rPr>
      </w:pPr>
      <w:r w:rsidRPr="0082143A">
        <w:rPr>
          <w:rFonts w:ascii="Arial" w:hAnsi="Arial" w:cs="Arial"/>
          <w:sz w:val="24"/>
          <w:szCs w:val="24"/>
        </w:rPr>
        <w:t xml:space="preserve">The </w:t>
      </w:r>
      <w:r w:rsidR="004351E6">
        <w:rPr>
          <w:rFonts w:ascii="Arial" w:hAnsi="Arial" w:cs="Arial"/>
          <w:sz w:val="24"/>
          <w:szCs w:val="24"/>
        </w:rPr>
        <w:t xml:space="preserve">local matching </w:t>
      </w:r>
      <w:r w:rsidRPr="0082143A">
        <w:rPr>
          <w:rFonts w:ascii="Arial" w:hAnsi="Arial" w:cs="Arial"/>
          <w:sz w:val="24"/>
          <w:szCs w:val="24"/>
        </w:rPr>
        <w:t>fund</w:t>
      </w:r>
      <w:r w:rsidR="004351E6">
        <w:rPr>
          <w:rFonts w:ascii="Arial" w:hAnsi="Arial" w:cs="Arial"/>
          <w:sz w:val="24"/>
          <w:szCs w:val="24"/>
        </w:rPr>
        <w:t xml:space="preserve"> total</w:t>
      </w:r>
      <w:r w:rsidRPr="0082143A">
        <w:rPr>
          <w:rFonts w:ascii="Arial" w:hAnsi="Arial" w:cs="Arial"/>
          <w:sz w:val="24"/>
          <w:szCs w:val="24"/>
        </w:rPr>
        <w:t xml:space="preserve"> should match the information in the Source of Funds section of the budget.</w:t>
      </w:r>
    </w:p>
    <w:p w14:paraId="6B5FBAC0" w14:textId="77777777" w:rsidR="00652C17" w:rsidRPr="0082143A" w:rsidRDefault="00652C17" w:rsidP="00652C17">
      <w:pPr>
        <w:rPr>
          <w:rFonts w:ascii="Arial" w:hAnsi="Arial" w:cs="Arial"/>
          <w:sz w:val="24"/>
          <w:szCs w:val="24"/>
        </w:rPr>
      </w:pPr>
      <w:r w:rsidRPr="0082143A">
        <w:rPr>
          <w:rFonts w:ascii="Arial" w:hAnsi="Arial" w:cs="Arial"/>
          <w:sz w:val="24"/>
          <w:szCs w:val="24"/>
        </w:rPr>
        <w:t xml:space="preserve">The federal agency will post all Executive Summaries of awarded grant applications on </w:t>
      </w:r>
      <w:hyperlink r:id="rId70" w:history="1">
        <w:r w:rsidRPr="0082143A">
          <w:rPr>
            <w:rStyle w:val="Hyperlink"/>
            <w:rFonts w:ascii="Arial" w:hAnsi="Arial" w:cs="Arial"/>
            <w:sz w:val="24"/>
            <w:szCs w:val="24"/>
          </w:rPr>
          <w:t>www.AmeriCorps.gov</w:t>
        </w:r>
      </w:hyperlink>
      <w:r w:rsidRPr="0082143A">
        <w:rPr>
          <w:rFonts w:ascii="Arial" w:hAnsi="Arial" w:cs="Arial"/>
          <w:sz w:val="24"/>
          <w:szCs w:val="24"/>
        </w:rPr>
        <w:t xml:space="preserve"> in the interest of transparency and Open Government. The Commission will use the Executive Summary on its website directory of AmeriCorps programs in Maine.</w:t>
      </w:r>
    </w:p>
    <w:p w14:paraId="2795F7EF" w14:textId="77777777" w:rsidR="00F40B90" w:rsidRDefault="00F40B90" w:rsidP="00652C17">
      <w:pPr>
        <w:overflowPunct/>
        <w:autoSpaceDE/>
        <w:autoSpaceDN/>
        <w:adjustRightInd/>
        <w:spacing w:before="0"/>
        <w:textAlignment w:val="auto"/>
        <w:rPr>
          <w:b/>
          <w:bCs/>
          <w:sz w:val="24"/>
          <w:szCs w:val="24"/>
        </w:rPr>
      </w:pPr>
    </w:p>
    <w:p w14:paraId="64B8D7D3" w14:textId="219D38BA" w:rsidR="002C65ED" w:rsidRPr="00413253" w:rsidRDefault="002C65ED" w:rsidP="00652C17">
      <w:pPr>
        <w:overflowPunct/>
        <w:autoSpaceDE/>
        <w:autoSpaceDN/>
        <w:adjustRightInd/>
        <w:spacing w:before="0"/>
        <w:textAlignment w:val="auto"/>
        <w:rPr>
          <w:rFonts w:ascii="Arial" w:hAnsi="Arial" w:cs="Arial"/>
          <w:sz w:val="24"/>
          <w:szCs w:val="24"/>
        </w:rPr>
      </w:pPr>
      <w:r w:rsidRPr="00413253">
        <w:rPr>
          <w:rFonts w:ascii="Arial" w:hAnsi="Arial" w:cs="Arial"/>
          <w:b/>
          <w:bCs/>
          <w:sz w:val="24"/>
          <w:szCs w:val="24"/>
        </w:rPr>
        <w:t xml:space="preserve">B. </w:t>
      </w:r>
      <w:r w:rsidR="00AC0F54" w:rsidRPr="00413253">
        <w:rPr>
          <w:rFonts w:ascii="Arial" w:hAnsi="Arial" w:cs="Arial"/>
          <w:b/>
          <w:bCs/>
          <w:sz w:val="24"/>
          <w:szCs w:val="24"/>
        </w:rPr>
        <w:t>Program</w:t>
      </w:r>
      <w:r w:rsidR="00685C5D" w:rsidRPr="00413253">
        <w:rPr>
          <w:rFonts w:ascii="Arial" w:hAnsi="Arial" w:cs="Arial"/>
          <w:b/>
          <w:bCs/>
          <w:sz w:val="24"/>
          <w:szCs w:val="24"/>
        </w:rPr>
        <w:t xml:space="preserve"> Design (50 percent</w:t>
      </w:r>
      <w:r w:rsidR="00413253" w:rsidRPr="00413253">
        <w:rPr>
          <w:rFonts w:ascii="Arial" w:hAnsi="Arial" w:cs="Arial"/>
          <w:b/>
          <w:bCs/>
          <w:sz w:val="24"/>
          <w:szCs w:val="24"/>
        </w:rPr>
        <w:t>/points</w:t>
      </w:r>
      <w:r w:rsidR="00685C5D" w:rsidRPr="00413253">
        <w:rPr>
          <w:rFonts w:ascii="Arial" w:hAnsi="Arial" w:cs="Arial"/>
          <w:b/>
          <w:bCs/>
          <w:sz w:val="24"/>
          <w:szCs w:val="24"/>
        </w:rPr>
        <w:t>)</w:t>
      </w:r>
    </w:p>
    <w:p w14:paraId="223CA6D3" w14:textId="650FA4A1" w:rsidR="006509B4" w:rsidRPr="0082143A" w:rsidRDefault="004351E6" w:rsidP="001F2E67">
      <w:pPr>
        <w:rPr>
          <w:rFonts w:ascii="Arial" w:hAnsi="Arial" w:cs="Arial"/>
          <w:sz w:val="24"/>
          <w:szCs w:val="24"/>
        </w:rPr>
      </w:pPr>
      <w:r w:rsidRPr="004351E6">
        <w:rPr>
          <w:rFonts w:ascii="Arial" w:hAnsi="Arial" w:cs="Arial"/>
          <w:sz w:val="24"/>
          <w:szCs w:val="24"/>
        </w:rPr>
        <w:t xml:space="preserve">Reviewers will consider the quality of the application’s response to the criteria below. Therefore, note the criteria and literally respond to it. Do not assume all sub-criteria are of equal value. Be sure the Community and Logic Model incorporates the federal priorities of supporting communities historically excluded and/or underserved from government services, addressing structural and institutional inequities, or increasing opportunity </w:t>
      </w:r>
      <w:proofErr w:type="gramStart"/>
      <w:r w:rsidRPr="004351E6">
        <w:rPr>
          <w:rFonts w:ascii="Arial" w:hAnsi="Arial" w:cs="Arial"/>
          <w:sz w:val="24"/>
          <w:szCs w:val="24"/>
        </w:rPr>
        <w:t>in order to</w:t>
      </w:r>
      <w:proofErr w:type="gramEnd"/>
      <w:r w:rsidRPr="004351E6">
        <w:rPr>
          <w:rFonts w:ascii="Arial" w:hAnsi="Arial" w:cs="Arial"/>
          <w:sz w:val="24"/>
          <w:szCs w:val="24"/>
        </w:rPr>
        <w:t xml:space="preserve"> achieve sustainable change in communities.</w:t>
      </w:r>
    </w:p>
    <w:p w14:paraId="6D426572" w14:textId="3AFC6B70" w:rsidR="001F2E67" w:rsidRPr="0081483A" w:rsidRDefault="001F2E67" w:rsidP="001F2E67">
      <w:pPr>
        <w:rPr>
          <w:rFonts w:ascii="Arial" w:hAnsi="Arial" w:cs="Arial"/>
          <w:bCs/>
          <w:iCs/>
          <w:sz w:val="24"/>
          <w:szCs w:val="24"/>
          <w:u w:val="single"/>
        </w:rPr>
      </w:pPr>
      <w:r w:rsidRPr="0081483A">
        <w:rPr>
          <w:rFonts w:ascii="Arial" w:hAnsi="Arial" w:cs="Arial"/>
          <w:bCs/>
          <w:iCs/>
          <w:sz w:val="24"/>
          <w:szCs w:val="24"/>
          <w:u w:val="single"/>
        </w:rPr>
        <w:t xml:space="preserve">1. </w:t>
      </w:r>
      <w:r w:rsidR="004351E6" w:rsidRPr="004351E6">
        <w:rPr>
          <w:rFonts w:ascii="Arial" w:hAnsi="Arial" w:cs="Arial"/>
          <w:bCs/>
          <w:iCs/>
          <w:sz w:val="24"/>
          <w:szCs w:val="24"/>
          <w:u w:val="single"/>
        </w:rPr>
        <w:t>Community and Logic Model, 24 points</w:t>
      </w:r>
      <w:r w:rsidRPr="0081483A">
        <w:rPr>
          <w:rFonts w:ascii="Arial" w:hAnsi="Arial" w:cs="Arial"/>
          <w:bCs/>
          <w:iCs/>
          <w:sz w:val="24"/>
          <w:szCs w:val="24"/>
          <w:u w:val="single"/>
        </w:rPr>
        <w:t>.</w:t>
      </w:r>
    </w:p>
    <w:p w14:paraId="37ACA33A" w14:textId="1EB5F5F2" w:rsidR="00E44C06" w:rsidRPr="00E44C06" w:rsidRDefault="00E44C06" w:rsidP="008F6992">
      <w:pPr>
        <w:tabs>
          <w:tab w:val="num" w:pos="360"/>
        </w:tabs>
        <w:ind w:left="180"/>
        <w:rPr>
          <w:rFonts w:ascii="Arial" w:eastAsiaTheme="minorHAnsi" w:hAnsi="Arial" w:cs="Arial"/>
          <w:color w:val="000000"/>
          <w:sz w:val="24"/>
          <w:szCs w:val="24"/>
        </w:rPr>
      </w:pPr>
      <w:r>
        <w:rPr>
          <w:rFonts w:ascii="Arial" w:eastAsiaTheme="minorHAnsi" w:hAnsi="Arial" w:cs="Arial"/>
          <w:color w:val="000000"/>
          <w:sz w:val="24"/>
          <w:szCs w:val="24"/>
        </w:rPr>
        <w:t xml:space="preserve">In Program Narrative section, </w:t>
      </w:r>
      <w:r w:rsidRPr="00E44C06">
        <w:rPr>
          <w:rFonts w:ascii="Arial" w:eastAsiaTheme="minorHAnsi" w:hAnsi="Arial" w:cs="Arial"/>
          <w:color w:val="000000"/>
          <w:sz w:val="24"/>
          <w:szCs w:val="24"/>
        </w:rPr>
        <w:t xml:space="preserve">provide a detailed summary of the community problem, including:  </w:t>
      </w:r>
    </w:p>
    <w:p w14:paraId="073326D2" w14:textId="77777777" w:rsidR="00E44C06" w:rsidRPr="00E44C06" w:rsidRDefault="00E44C06" w:rsidP="00CD42FE">
      <w:pPr>
        <w:numPr>
          <w:ilvl w:val="0"/>
          <w:numId w:val="54"/>
        </w:numPr>
        <w:tabs>
          <w:tab w:val="num" w:pos="360"/>
        </w:tabs>
        <w:spacing w:before="60"/>
        <w:rPr>
          <w:rFonts w:ascii="Arial" w:eastAsiaTheme="minorHAnsi" w:hAnsi="Arial" w:cs="Arial"/>
          <w:color w:val="000000"/>
          <w:sz w:val="24"/>
          <w:szCs w:val="24"/>
        </w:rPr>
      </w:pPr>
      <w:r w:rsidRPr="00E44C06">
        <w:rPr>
          <w:rFonts w:ascii="Arial" w:eastAsiaTheme="minorHAnsi" w:hAnsi="Arial" w:cs="Arial"/>
          <w:color w:val="000000"/>
          <w:sz w:val="24"/>
          <w:szCs w:val="24"/>
        </w:rPr>
        <w:t xml:space="preserve">How the inequities faced by underserved communities may contribute to the problem. </w:t>
      </w:r>
    </w:p>
    <w:p w14:paraId="5064F4F8" w14:textId="77777777" w:rsidR="00E44C06" w:rsidRPr="00E44C06" w:rsidRDefault="00E44C06" w:rsidP="00CD42FE">
      <w:pPr>
        <w:numPr>
          <w:ilvl w:val="0"/>
          <w:numId w:val="54"/>
        </w:numPr>
        <w:tabs>
          <w:tab w:val="num" w:pos="360"/>
        </w:tabs>
        <w:spacing w:before="60"/>
        <w:rPr>
          <w:rFonts w:ascii="Arial" w:eastAsiaTheme="minorHAnsi" w:hAnsi="Arial" w:cs="Arial"/>
          <w:color w:val="000000"/>
          <w:sz w:val="24"/>
          <w:szCs w:val="24"/>
        </w:rPr>
      </w:pPr>
      <w:r w:rsidRPr="00E44C06">
        <w:rPr>
          <w:rFonts w:ascii="Arial" w:eastAsiaTheme="minorHAnsi" w:hAnsi="Arial" w:cs="Arial"/>
          <w:color w:val="000000"/>
          <w:sz w:val="24"/>
          <w:szCs w:val="24"/>
        </w:rPr>
        <w:t xml:space="preserve">How the </w:t>
      </w:r>
      <w:hyperlink r:id="rId71" w:history="1">
        <w:r w:rsidRPr="00E44C06">
          <w:rPr>
            <w:rStyle w:val="Hyperlink"/>
            <w:rFonts w:ascii="Arial" w:eastAsiaTheme="minorHAnsi" w:hAnsi="Arial" w:cs="Arial"/>
            <w:sz w:val="24"/>
            <w:szCs w:val="24"/>
          </w:rPr>
          <w:t>CDC’s Social Vulnerability Index</w:t>
        </w:r>
      </w:hyperlink>
      <w:r w:rsidRPr="00E44C06">
        <w:rPr>
          <w:rFonts w:ascii="Arial" w:eastAsiaTheme="minorHAnsi" w:hAnsi="Arial" w:cs="Arial"/>
          <w:color w:val="000000"/>
          <w:sz w:val="24"/>
          <w:szCs w:val="24"/>
          <w:u w:val="single"/>
        </w:rPr>
        <w:t xml:space="preserve"> </w:t>
      </w:r>
      <w:r w:rsidRPr="00E44C06">
        <w:rPr>
          <w:rFonts w:ascii="Arial" w:eastAsiaTheme="minorHAnsi" w:hAnsi="Arial" w:cs="Arial"/>
          <w:color w:val="000000"/>
          <w:sz w:val="24"/>
          <w:szCs w:val="24"/>
        </w:rPr>
        <w:t>explains the extent of the problem.</w:t>
      </w:r>
    </w:p>
    <w:p w14:paraId="4C16AE27" w14:textId="77777777" w:rsidR="00E44C06" w:rsidRPr="00E44C06" w:rsidRDefault="00E44C06" w:rsidP="00CD42FE">
      <w:pPr>
        <w:numPr>
          <w:ilvl w:val="0"/>
          <w:numId w:val="54"/>
        </w:numPr>
        <w:tabs>
          <w:tab w:val="num" w:pos="360"/>
        </w:tabs>
        <w:spacing w:before="60"/>
        <w:rPr>
          <w:rFonts w:ascii="Arial" w:eastAsiaTheme="minorHAnsi" w:hAnsi="Arial" w:cs="Arial"/>
          <w:color w:val="000000"/>
          <w:sz w:val="24"/>
          <w:szCs w:val="24"/>
        </w:rPr>
      </w:pPr>
      <w:r w:rsidRPr="00E44C06">
        <w:rPr>
          <w:rFonts w:ascii="Arial" w:eastAsiaTheme="minorHAnsi" w:hAnsi="Arial" w:cs="Arial"/>
          <w:color w:val="000000"/>
          <w:sz w:val="24"/>
          <w:szCs w:val="24"/>
        </w:rPr>
        <w:t xml:space="preserve">How the applicant’s intervention(s) will lead to the outcomes identified in the organization’s Logic Model. </w:t>
      </w:r>
    </w:p>
    <w:p w14:paraId="5822AD14" w14:textId="154E3AD7" w:rsidR="00290B9D" w:rsidRPr="0081483A" w:rsidRDefault="00290B9D" w:rsidP="008F6992">
      <w:pPr>
        <w:tabs>
          <w:tab w:val="num" w:pos="360"/>
        </w:tabs>
        <w:ind w:left="180"/>
        <w:rPr>
          <w:rFonts w:ascii="Arial" w:hAnsi="Arial" w:cs="Arial"/>
          <w:bCs/>
          <w:iCs/>
          <w:sz w:val="24"/>
          <w:szCs w:val="24"/>
          <w:u w:val="single"/>
        </w:rPr>
      </w:pPr>
      <w:r w:rsidRPr="0081483A">
        <w:rPr>
          <w:rFonts w:ascii="Arial" w:hAnsi="Arial" w:cs="Arial"/>
          <w:bCs/>
          <w:iCs/>
          <w:sz w:val="24"/>
          <w:szCs w:val="24"/>
          <w:u w:val="single"/>
        </w:rPr>
        <w:t>Logic Model</w:t>
      </w:r>
      <w:r w:rsidR="00991B42" w:rsidRPr="0081483A">
        <w:rPr>
          <w:rFonts w:ascii="Arial" w:hAnsi="Arial" w:cs="Arial"/>
          <w:bCs/>
          <w:iCs/>
          <w:sz w:val="24"/>
          <w:szCs w:val="24"/>
          <w:u w:val="single"/>
        </w:rPr>
        <w:t xml:space="preserve"> </w:t>
      </w:r>
    </w:p>
    <w:p w14:paraId="1EB62712" w14:textId="30CFF373" w:rsidR="00F625FB" w:rsidRDefault="00833220" w:rsidP="008F6992">
      <w:pPr>
        <w:spacing w:before="0"/>
        <w:ind w:left="180"/>
        <w:rPr>
          <w:rFonts w:ascii="Arial" w:hAnsi="Arial" w:cs="Arial"/>
          <w:sz w:val="24"/>
          <w:szCs w:val="24"/>
        </w:rPr>
      </w:pPr>
      <w:r w:rsidRPr="00833220">
        <w:rPr>
          <w:rFonts w:ascii="Arial" w:hAnsi="Arial" w:cs="Arial"/>
          <w:sz w:val="24"/>
          <w:szCs w:val="24"/>
        </w:rPr>
        <w:t>The Logic Model is a visual representation of the program’s operation</w:t>
      </w:r>
      <w:r w:rsidR="00290B9D">
        <w:rPr>
          <w:rFonts w:ascii="Arial" w:hAnsi="Arial" w:cs="Arial"/>
          <w:sz w:val="24"/>
          <w:szCs w:val="24"/>
        </w:rPr>
        <w:t xml:space="preserve"> and impact</w:t>
      </w:r>
      <w:r w:rsidRPr="00833220">
        <w:rPr>
          <w:rFonts w:ascii="Arial" w:hAnsi="Arial" w:cs="Arial"/>
          <w:sz w:val="24"/>
          <w:szCs w:val="24"/>
        </w:rPr>
        <w:t xml:space="preserve">. </w:t>
      </w:r>
      <w:r w:rsidR="00F625FB">
        <w:rPr>
          <w:rFonts w:ascii="Arial" w:hAnsi="Arial" w:cs="Arial"/>
          <w:sz w:val="24"/>
          <w:szCs w:val="24"/>
        </w:rPr>
        <w:t>It</w:t>
      </w:r>
      <w:r w:rsidR="00F625FB" w:rsidRPr="00F625FB">
        <w:rPr>
          <w:rFonts w:ascii="Arial" w:hAnsi="Arial" w:cs="Arial"/>
          <w:sz w:val="24"/>
          <w:szCs w:val="24"/>
        </w:rPr>
        <w:t xml:space="preserve"> is entered as a chart (see format in Attachment </w:t>
      </w:r>
      <w:r w:rsidR="00F625FB">
        <w:rPr>
          <w:rFonts w:ascii="Arial" w:hAnsi="Arial" w:cs="Arial"/>
          <w:sz w:val="24"/>
          <w:szCs w:val="24"/>
        </w:rPr>
        <w:t>C</w:t>
      </w:r>
      <w:r w:rsidR="00F625FB" w:rsidRPr="00F625FB">
        <w:rPr>
          <w:rFonts w:ascii="Arial" w:hAnsi="Arial" w:cs="Arial"/>
          <w:sz w:val="24"/>
          <w:szCs w:val="24"/>
        </w:rPr>
        <w:t xml:space="preserve"> page</w:t>
      </w:r>
      <w:r w:rsidR="00905384">
        <w:rPr>
          <w:rFonts w:ascii="Arial" w:hAnsi="Arial" w:cs="Arial"/>
          <w:sz w:val="24"/>
          <w:szCs w:val="24"/>
        </w:rPr>
        <w:t xml:space="preserve"> </w:t>
      </w:r>
      <w:r w:rsidR="00905384">
        <w:rPr>
          <w:rFonts w:ascii="Arial" w:hAnsi="Arial" w:cs="Arial"/>
          <w:sz w:val="24"/>
          <w:szCs w:val="24"/>
        </w:rPr>
        <w:fldChar w:fldCharType="begin"/>
      </w:r>
      <w:r w:rsidR="00905384">
        <w:rPr>
          <w:rFonts w:ascii="Arial" w:hAnsi="Arial" w:cs="Arial"/>
          <w:sz w:val="24"/>
          <w:szCs w:val="24"/>
        </w:rPr>
        <w:instrText xml:space="preserve"> PAGEREF Appendix_C \h </w:instrText>
      </w:r>
      <w:r w:rsidR="00905384">
        <w:rPr>
          <w:rFonts w:ascii="Arial" w:hAnsi="Arial" w:cs="Arial"/>
          <w:sz w:val="24"/>
          <w:szCs w:val="24"/>
        </w:rPr>
      </w:r>
      <w:r w:rsidR="00905384">
        <w:rPr>
          <w:rFonts w:ascii="Arial" w:hAnsi="Arial" w:cs="Arial"/>
          <w:sz w:val="24"/>
          <w:szCs w:val="24"/>
        </w:rPr>
        <w:fldChar w:fldCharType="separate"/>
      </w:r>
      <w:r w:rsidR="001E45BA">
        <w:rPr>
          <w:rFonts w:ascii="Arial" w:hAnsi="Arial" w:cs="Arial"/>
          <w:noProof/>
          <w:sz w:val="24"/>
          <w:szCs w:val="24"/>
        </w:rPr>
        <w:t>72</w:t>
      </w:r>
      <w:r w:rsidR="00905384">
        <w:rPr>
          <w:rFonts w:ascii="Arial" w:hAnsi="Arial" w:cs="Arial"/>
          <w:sz w:val="24"/>
          <w:szCs w:val="24"/>
        </w:rPr>
        <w:fldChar w:fldCharType="end"/>
      </w:r>
      <w:r w:rsidR="00F625FB" w:rsidRPr="00F625FB">
        <w:rPr>
          <w:rFonts w:ascii="Arial" w:hAnsi="Arial" w:cs="Arial"/>
          <w:sz w:val="24"/>
          <w:szCs w:val="24"/>
        </w:rPr>
        <w:t xml:space="preserve">) and may not be longer than </w:t>
      </w:r>
      <w:r w:rsidR="00F625FB">
        <w:rPr>
          <w:rFonts w:ascii="Arial" w:hAnsi="Arial" w:cs="Arial"/>
          <w:sz w:val="24"/>
          <w:szCs w:val="24"/>
        </w:rPr>
        <w:t>eight</w:t>
      </w:r>
      <w:r w:rsidR="00F625FB" w:rsidRPr="00F625FB">
        <w:rPr>
          <w:rFonts w:ascii="Arial" w:hAnsi="Arial" w:cs="Arial"/>
          <w:sz w:val="24"/>
          <w:szCs w:val="24"/>
        </w:rPr>
        <w:t xml:space="preserve"> pages.</w:t>
      </w:r>
    </w:p>
    <w:p w14:paraId="3D1580C2" w14:textId="77777777" w:rsidR="00F625FB" w:rsidRPr="003F2253" w:rsidRDefault="00F625FB" w:rsidP="008F6992">
      <w:pPr>
        <w:ind w:left="180"/>
        <w:rPr>
          <w:rFonts w:ascii="Arial" w:hAnsi="Arial" w:cs="Arial"/>
          <w:sz w:val="24"/>
          <w:szCs w:val="24"/>
        </w:rPr>
      </w:pPr>
      <w:r w:rsidRPr="003F2253">
        <w:rPr>
          <w:rFonts w:ascii="Arial" w:hAnsi="Arial" w:cs="Arial"/>
          <w:sz w:val="24"/>
          <w:szCs w:val="24"/>
        </w:rPr>
        <w:t xml:space="preserve">In </w:t>
      </w:r>
      <w:proofErr w:type="spellStart"/>
      <w:r w:rsidRPr="003F2253">
        <w:rPr>
          <w:rFonts w:ascii="Arial" w:hAnsi="Arial" w:cs="Arial"/>
          <w:sz w:val="24"/>
          <w:szCs w:val="24"/>
        </w:rPr>
        <w:t>eGrants</w:t>
      </w:r>
      <w:proofErr w:type="spellEnd"/>
      <w:r w:rsidRPr="003F2253">
        <w:rPr>
          <w:rFonts w:ascii="Arial" w:hAnsi="Arial" w:cs="Arial"/>
          <w:sz w:val="24"/>
          <w:szCs w:val="24"/>
        </w:rPr>
        <w:t xml:space="preserve">, the logic model section of the application is completed using a link in the left side navigation menu. This takes you to a part of the proposal that is outside the narratives, so you are advised to enter it </w:t>
      </w:r>
      <w:r w:rsidRPr="003F2253">
        <w:rPr>
          <w:rFonts w:ascii="Arial" w:hAnsi="Arial" w:cs="Arial"/>
          <w:i/>
          <w:sz w:val="24"/>
          <w:szCs w:val="24"/>
        </w:rPr>
        <w:t>after</w:t>
      </w:r>
      <w:r w:rsidRPr="003F2253">
        <w:rPr>
          <w:rFonts w:ascii="Arial" w:hAnsi="Arial" w:cs="Arial"/>
          <w:sz w:val="24"/>
          <w:szCs w:val="24"/>
        </w:rPr>
        <w:t xml:space="preserve"> completing all narrative fields and saving those sections.</w:t>
      </w:r>
    </w:p>
    <w:p w14:paraId="7CF9651E" w14:textId="77777777" w:rsidR="00F625FB" w:rsidRPr="003F2253" w:rsidRDefault="00F625FB" w:rsidP="008F6992">
      <w:pPr>
        <w:ind w:left="180"/>
        <w:rPr>
          <w:rFonts w:ascii="Arial" w:hAnsi="Arial" w:cs="Arial"/>
          <w:sz w:val="24"/>
          <w:szCs w:val="24"/>
        </w:rPr>
      </w:pPr>
      <w:r w:rsidRPr="003F2253">
        <w:rPr>
          <w:rFonts w:ascii="Arial" w:hAnsi="Arial" w:cs="Arial"/>
          <w:sz w:val="24"/>
          <w:szCs w:val="24"/>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128DACD3" w14:textId="77777777" w:rsidR="00F625FB" w:rsidRDefault="00F625FB" w:rsidP="008F6992">
      <w:pPr>
        <w:ind w:left="180"/>
        <w:rPr>
          <w:rFonts w:ascii="Arial" w:hAnsi="Arial" w:cs="Arial"/>
          <w:b/>
          <w:i/>
          <w:sz w:val="24"/>
          <w:szCs w:val="24"/>
        </w:rPr>
      </w:pPr>
      <w:r>
        <w:rPr>
          <w:rFonts w:ascii="Arial" w:hAnsi="Arial" w:cs="Arial"/>
          <w:bCs/>
          <w:iCs/>
          <w:sz w:val="24"/>
          <w:szCs w:val="24"/>
        </w:rPr>
        <w:t xml:space="preserve">If a proposed program has more than one intervention, create a new row in the Logic Model section of </w:t>
      </w:r>
      <w:proofErr w:type="spellStart"/>
      <w:r>
        <w:rPr>
          <w:rFonts w:ascii="Arial" w:hAnsi="Arial" w:cs="Arial"/>
          <w:bCs/>
          <w:iCs/>
          <w:sz w:val="24"/>
          <w:szCs w:val="24"/>
        </w:rPr>
        <w:t>eGrants</w:t>
      </w:r>
      <w:proofErr w:type="spellEnd"/>
      <w:r>
        <w:rPr>
          <w:rFonts w:ascii="Arial" w:hAnsi="Arial" w:cs="Arial"/>
          <w:bCs/>
          <w:iCs/>
          <w:sz w:val="24"/>
          <w:szCs w:val="24"/>
        </w:rPr>
        <w:t xml:space="preserve"> for each one. For example, if all people served receive an energy assessment but then, some receive installation of energy conservation measures while others receive help navigating and applying for energy assistance programs, this example would likely have 3 rows in the logic model.</w:t>
      </w:r>
    </w:p>
    <w:p w14:paraId="06A93D84" w14:textId="3D05E210" w:rsidR="00F625FB" w:rsidRPr="003F2253" w:rsidRDefault="00F625FB" w:rsidP="008F6992">
      <w:pPr>
        <w:ind w:left="180"/>
        <w:rPr>
          <w:rFonts w:ascii="Arial" w:hAnsi="Arial" w:cs="Arial"/>
          <w:b/>
          <w:i/>
          <w:sz w:val="24"/>
          <w:szCs w:val="24"/>
        </w:rPr>
      </w:pPr>
      <w:r w:rsidRPr="003F2253">
        <w:rPr>
          <w:rFonts w:ascii="Arial" w:hAnsi="Arial" w:cs="Arial"/>
          <w:sz w:val="24"/>
          <w:szCs w:val="24"/>
        </w:rPr>
        <w:lastRenderedPageBreak/>
        <w:t xml:space="preserve">You may add rows to the logic model by clicking “add a new row.”  You may edit or delete an existing row by clicking “edit” or “delete” in the last column of the logic model.  </w:t>
      </w:r>
    </w:p>
    <w:p w14:paraId="7E4DA3BD" w14:textId="00CB9F97" w:rsidR="00833220" w:rsidRPr="00833220" w:rsidRDefault="00833220" w:rsidP="008F6992">
      <w:pPr>
        <w:ind w:left="180"/>
        <w:rPr>
          <w:rFonts w:ascii="Arial" w:hAnsi="Arial" w:cs="Arial"/>
          <w:sz w:val="24"/>
          <w:szCs w:val="24"/>
        </w:rPr>
      </w:pPr>
      <w:r w:rsidRPr="00833220">
        <w:rPr>
          <w:rFonts w:ascii="Arial" w:hAnsi="Arial" w:cs="Arial"/>
          <w:sz w:val="24"/>
          <w:szCs w:val="24"/>
        </w:rPr>
        <w:t xml:space="preserve">Programs should include short, medium or long-term outcomes in the logic model. Applicants are not required to measure </w:t>
      </w:r>
      <w:r w:rsidR="00290B9D">
        <w:rPr>
          <w:rFonts w:ascii="Arial" w:hAnsi="Arial" w:cs="Arial"/>
          <w:sz w:val="24"/>
          <w:szCs w:val="24"/>
        </w:rPr>
        <w:t>every</w:t>
      </w:r>
      <w:r w:rsidRPr="00833220">
        <w:rPr>
          <w:rFonts w:ascii="Arial" w:hAnsi="Arial" w:cs="Arial"/>
          <w:sz w:val="24"/>
          <w:szCs w:val="24"/>
        </w:rPr>
        <w:t xml:space="preserve"> component of the program. Instead, they should </w:t>
      </w:r>
      <w:r w:rsidR="00290B9D">
        <w:rPr>
          <w:rFonts w:ascii="Arial" w:hAnsi="Arial" w:cs="Arial"/>
          <w:sz w:val="24"/>
          <w:szCs w:val="24"/>
        </w:rPr>
        <w:t>plan</w:t>
      </w:r>
      <w:r w:rsidRPr="00833220">
        <w:rPr>
          <w:rFonts w:ascii="Arial" w:hAnsi="Arial" w:cs="Arial"/>
          <w:sz w:val="24"/>
          <w:szCs w:val="24"/>
        </w:rPr>
        <w:t xml:space="preserve"> to measur</w:t>
      </w:r>
      <w:r w:rsidR="00290B9D">
        <w:rPr>
          <w:rFonts w:ascii="Arial" w:hAnsi="Arial" w:cs="Arial"/>
          <w:sz w:val="24"/>
          <w:szCs w:val="24"/>
        </w:rPr>
        <w:t>e</w:t>
      </w:r>
      <w:r w:rsidRPr="00833220">
        <w:rPr>
          <w:rFonts w:ascii="Arial" w:hAnsi="Arial" w:cs="Arial"/>
          <w:sz w:val="24"/>
          <w:szCs w:val="24"/>
        </w:rPr>
        <w:t xml:space="preserve"> the core program activities </w:t>
      </w:r>
      <w:r w:rsidR="00290B9D">
        <w:rPr>
          <w:rFonts w:ascii="Arial" w:hAnsi="Arial" w:cs="Arial"/>
          <w:sz w:val="24"/>
          <w:szCs w:val="24"/>
        </w:rPr>
        <w:t>that have the greatest impact on the degree of change</w:t>
      </w:r>
      <w:r w:rsidRPr="00833220">
        <w:rPr>
          <w:rFonts w:ascii="Arial" w:hAnsi="Arial" w:cs="Arial"/>
          <w:sz w:val="24"/>
          <w:szCs w:val="24"/>
        </w:rPr>
        <w:t xml:space="preserve">. </w:t>
      </w:r>
      <w:r w:rsidR="004A06AC">
        <w:rPr>
          <w:rFonts w:ascii="Arial" w:hAnsi="Arial" w:cs="Arial"/>
          <w:sz w:val="24"/>
          <w:szCs w:val="24"/>
        </w:rPr>
        <w:t xml:space="preserve">Note the federal AmeriCorps agency uses medical-style language for the Logic Model. The “intervention” is </w:t>
      </w:r>
      <w:r w:rsidR="002E2529">
        <w:rPr>
          <w:rFonts w:ascii="Arial" w:hAnsi="Arial" w:cs="Arial"/>
          <w:sz w:val="24"/>
          <w:szCs w:val="24"/>
        </w:rPr>
        <w:t>what</w:t>
      </w:r>
      <w:r w:rsidR="004A06AC">
        <w:rPr>
          <w:rFonts w:ascii="Arial" w:hAnsi="Arial" w:cs="Arial"/>
          <w:sz w:val="24"/>
          <w:szCs w:val="24"/>
        </w:rPr>
        <w:t xml:space="preserve"> </w:t>
      </w:r>
      <w:r w:rsidR="002E2529">
        <w:rPr>
          <w:rFonts w:ascii="Arial" w:hAnsi="Arial" w:cs="Arial"/>
          <w:sz w:val="24"/>
          <w:szCs w:val="24"/>
        </w:rPr>
        <w:t xml:space="preserve">AmeriCorps members do (services or actions) to address the need. </w:t>
      </w:r>
    </w:p>
    <w:p w14:paraId="4BFBEB17" w14:textId="6073DF75" w:rsidR="00833220" w:rsidRDefault="00F625FB" w:rsidP="008F6992">
      <w:pPr>
        <w:ind w:left="180"/>
        <w:rPr>
          <w:rFonts w:ascii="Arial" w:hAnsi="Arial" w:cs="Arial"/>
          <w:bCs/>
          <w:iCs/>
          <w:sz w:val="24"/>
          <w:szCs w:val="24"/>
        </w:rPr>
      </w:pPr>
      <w:r>
        <w:rPr>
          <w:rFonts w:ascii="Arial" w:hAnsi="Arial" w:cs="Arial"/>
          <w:bCs/>
          <w:iCs/>
          <w:sz w:val="24"/>
          <w:szCs w:val="24"/>
        </w:rPr>
        <w:t>In</w:t>
      </w:r>
      <w:r w:rsidR="00675CF0">
        <w:rPr>
          <w:rFonts w:ascii="Arial" w:hAnsi="Arial" w:cs="Arial"/>
          <w:bCs/>
          <w:iCs/>
          <w:sz w:val="24"/>
          <w:szCs w:val="24"/>
        </w:rPr>
        <w:t xml:space="preserve"> the Logic Model section of </w:t>
      </w:r>
      <w:proofErr w:type="spellStart"/>
      <w:r w:rsidR="00675CF0">
        <w:rPr>
          <w:rFonts w:ascii="Arial" w:hAnsi="Arial" w:cs="Arial"/>
          <w:bCs/>
          <w:iCs/>
          <w:sz w:val="24"/>
          <w:szCs w:val="24"/>
        </w:rPr>
        <w:t>eGrants</w:t>
      </w:r>
      <w:proofErr w:type="spellEnd"/>
      <w:r w:rsidR="00675CF0">
        <w:rPr>
          <w:rFonts w:ascii="Arial" w:hAnsi="Arial" w:cs="Arial"/>
          <w:bCs/>
          <w:iCs/>
          <w:sz w:val="24"/>
          <w:szCs w:val="24"/>
        </w:rPr>
        <w:t xml:space="preserve">, enter </w:t>
      </w:r>
      <w:r w:rsidR="00FB6861">
        <w:rPr>
          <w:rFonts w:ascii="Arial" w:hAnsi="Arial" w:cs="Arial"/>
          <w:bCs/>
          <w:iCs/>
          <w:sz w:val="24"/>
          <w:szCs w:val="24"/>
        </w:rPr>
        <w:t xml:space="preserve">a </w:t>
      </w:r>
      <w:r w:rsidR="00FB6861" w:rsidRPr="00675CF0">
        <w:rPr>
          <w:rFonts w:ascii="Arial" w:hAnsi="Arial" w:cs="Arial"/>
          <w:bCs/>
          <w:i/>
          <w:sz w:val="24"/>
          <w:szCs w:val="24"/>
        </w:rPr>
        <w:t>summary</w:t>
      </w:r>
      <w:r w:rsidR="00675CF0">
        <w:rPr>
          <w:rFonts w:ascii="Arial" w:hAnsi="Arial" w:cs="Arial"/>
          <w:bCs/>
          <w:iCs/>
          <w:sz w:val="24"/>
          <w:szCs w:val="24"/>
        </w:rPr>
        <w:t xml:space="preserve"> of the need/problem and then </w:t>
      </w:r>
      <w:r w:rsidR="00675CF0" w:rsidRPr="00675CF0">
        <w:rPr>
          <w:rFonts w:ascii="Arial" w:hAnsi="Arial" w:cs="Arial"/>
          <w:bCs/>
          <w:iCs/>
          <w:sz w:val="24"/>
          <w:szCs w:val="24"/>
        </w:rPr>
        <w:t>outline</w:t>
      </w:r>
      <w:r w:rsidR="00675CF0">
        <w:rPr>
          <w:rFonts w:ascii="Arial" w:hAnsi="Arial" w:cs="Arial"/>
          <w:bCs/>
          <w:iCs/>
          <w:sz w:val="24"/>
          <w:szCs w:val="24"/>
        </w:rPr>
        <w:t xml:space="preserve"> </w:t>
      </w:r>
    </w:p>
    <w:p w14:paraId="4FD6DFE2" w14:textId="77777777" w:rsidR="00675CF0" w:rsidRPr="00E44C06" w:rsidRDefault="00675CF0" w:rsidP="00E44C06">
      <w:pPr>
        <w:pStyle w:val="ListParagraph"/>
        <w:numPr>
          <w:ilvl w:val="0"/>
          <w:numId w:val="23"/>
        </w:numPr>
        <w:spacing w:before="60"/>
        <w:contextualSpacing w:val="0"/>
        <w:rPr>
          <w:rFonts w:ascii="Arial" w:eastAsiaTheme="minorHAnsi" w:hAnsi="Arial" w:cs="Arial"/>
          <w:color w:val="000000"/>
          <w:sz w:val="24"/>
          <w:szCs w:val="24"/>
        </w:rPr>
      </w:pPr>
      <w:r w:rsidRPr="00675CF0">
        <w:rPr>
          <w:rFonts w:ascii="Arial" w:hAnsi="Arial" w:cs="Arial"/>
          <w:sz w:val="24"/>
          <w:szCs w:val="24"/>
        </w:rPr>
        <w:t>T</w:t>
      </w:r>
      <w:r w:rsidRPr="00E44C06">
        <w:rPr>
          <w:rFonts w:ascii="Arial" w:eastAsiaTheme="minorHAnsi" w:hAnsi="Arial" w:cs="Arial"/>
          <w:color w:val="000000"/>
          <w:sz w:val="24"/>
          <w:szCs w:val="24"/>
        </w:rPr>
        <w:t>he inputs or resources that are necessary to deliver the intervention, including but not limited to:</w:t>
      </w:r>
    </w:p>
    <w:p w14:paraId="0157B3E7" w14:textId="488F5411" w:rsidR="00675CF0" w:rsidRPr="00675CF0" w:rsidRDefault="00675CF0" w:rsidP="00CD42FE">
      <w:pPr>
        <w:pStyle w:val="ListParagraph"/>
        <w:numPr>
          <w:ilvl w:val="1"/>
          <w:numId w:val="49"/>
        </w:numPr>
        <w:ind w:left="1080"/>
        <w:contextualSpacing w:val="0"/>
        <w:rPr>
          <w:rFonts w:ascii="Arial" w:hAnsi="Arial" w:cs="Arial"/>
          <w:sz w:val="24"/>
          <w:szCs w:val="24"/>
        </w:rPr>
      </w:pPr>
      <w:r w:rsidRPr="00675CF0">
        <w:rPr>
          <w:rFonts w:ascii="Arial" w:hAnsi="Arial" w:cs="Arial"/>
          <w:sz w:val="24"/>
          <w:szCs w:val="24"/>
        </w:rPr>
        <w:t xml:space="preserve">Locations or sites </w:t>
      </w:r>
      <w:r w:rsidR="004A06AC">
        <w:rPr>
          <w:rFonts w:ascii="Arial" w:hAnsi="Arial" w:cs="Arial"/>
          <w:sz w:val="24"/>
          <w:szCs w:val="24"/>
        </w:rPr>
        <w:t>where</w:t>
      </w:r>
      <w:r w:rsidRPr="00675CF0">
        <w:rPr>
          <w:rFonts w:ascii="Arial" w:hAnsi="Arial" w:cs="Arial"/>
          <w:sz w:val="24"/>
          <w:szCs w:val="24"/>
        </w:rPr>
        <w:t xml:space="preserve"> members will provide services</w:t>
      </w:r>
      <w:r w:rsidR="004A06AC">
        <w:rPr>
          <w:rFonts w:ascii="Arial" w:hAnsi="Arial" w:cs="Arial"/>
          <w:sz w:val="24"/>
          <w:szCs w:val="24"/>
        </w:rPr>
        <w:t xml:space="preserve"> (e.g., towns, names of health center or community agencies)</w:t>
      </w:r>
    </w:p>
    <w:p w14:paraId="1C9D4D62" w14:textId="540C3FC9" w:rsidR="00675CF0" w:rsidRPr="00675CF0" w:rsidRDefault="00E44C06" w:rsidP="00CD42FE">
      <w:pPr>
        <w:pStyle w:val="ListParagraph"/>
        <w:numPr>
          <w:ilvl w:val="1"/>
          <w:numId w:val="49"/>
        </w:numPr>
        <w:ind w:left="1080"/>
        <w:contextualSpacing w:val="0"/>
        <w:rPr>
          <w:rFonts w:ascii="Arial" w:hAnsi="Arial" w:cs="Arial"/>
          <w:sz w:val="24"/>
          <w:szCs w:val="24"/>
        </w:rPr>
      </w:pPr>
      <w:r w:rsidRPr="00E44C06">
        <w:rPr>
          <w:rFonts w:ascii="Arial" w:hAnsi="Arial" w:cs="Arial"/>
          <w:sz w:val="24"/>
          <w:szCs w:val="24"/>
        </w:rPr>
        <w:t xml:space="preserve">Setting and community condition </w:t>
      </w:r>
      <w:r w:rsidR="00675CF0" w:rsidRPr="00675CF0">
        <w:rPr>
          <w:rFonts w:ascii="Arial" w:hAnsi="Arial" w:cs="Arial"/>
          <w:sz w:val="24"/>
          <w:szCs w:val="24"/>
        </w:rPr>
        <w:t xml:space="preserve">in which the intervention is delivered (e.g., the setting where the </w:t>
      </w:r>
      <w:r w:rsidR="004A06AC">
        <w:rPr>
          <w:rFonts w:ascii="Arial" w:hAnsi="Arial" w:cs="Arial"/>
          <w:sz w:val="24"/>
          <w:szCs w:val="24"/>
        </w:rPr>
        <w:t>service occurs – classroom, after-school program, customer homes, public parks or lakes</w:t>
      </w:r>
      <w:r w:rsidR="00675CF0" w:rsidRPr="00675CF0">
        <w:rPr>
          <w:rFonts w:ascii="Arial" w:hAnsi="Arial" w:cs="Arial"/>
          <w:sz w:val="24"/>
          <w:szCs w:val="24"/>
        </w:rPr>
        <w:t>)</w:t>
      </w:r>
    </w:p>
    <w:p w14:paraId="59AE5F60" w14:textId="7EB81245" w:rsidR="00675CF0" w:rsidRPr="00675CF0" w:rsidRDefault="00675CF0" w:rsidP="00CD42FE">
      <w:pPr>
        <w:pStyle w:val="ListParagraph"/>
        <w:numPr>
          <w:ilvl w:val="1"/>
          <w:numId w:val="49"/>
        </w:numPr>
        <w:ind w:left="1080"/>
        <w:contextualSpacing w:val="0"/>
        <w:rPr>
          <w:rFonts w:ascii="Arial" w:hAnsi="Arial" w:cs="Arial"/>
          <w:sz w:val="24"/>
          <w:szCs w:val="24"/>
        </w:rPr>
      </w:pPr>
      <w:r w:rsidRPr="00675CF0">
        <w:rPr>
          <w:rFonts w:ascii="Arial" w:hAnsi="Arial" w:cs="Arial"/>
          <w:sz w:val="24"/>
          <w:szCs w:val="24"/>
        </w:rPr>
        <w:t>Number of AmeriCorps members who will deliver the intervention</w:t>
      </w:r>
    </w:p>
    <w:p w14:paraId="315A84DF" w14:textId="1CC9ECB5" w:rsidR="002E2529" w:rsidRPr="002E2529" w:rsidRDefault="00675CF0" w:rsidP="00CD42FE">
      <w:pPr>
        <w:pStyle w:val="ListParagraph"/>
        <w:numPr>
          <w:ilvl w:val="1"/>
          <w:numId w:val="49"/>
        </w:numPr>
        <w:ind w:left="1080"/>
        <w:contextualSpacing w:val="0"/>
        <w:rPr>
          <w:rFonts w:ascii="Arial" w:hAnsi="Arial" w:cs="Arial"/>
          <w:sz w:val="24"/>
          <w:szCs w:val="24"/>
        </w:rPr>
      </w:pPr>
      <w:r w:rsidRPr="00675CF0">
        <w:rPr>
          <w:rFonts w:ascii="Arial" w:hAnsi="Arial" w:cs="Arial"/>
          <w:sz w:val="24"/>
          <w:szCs w:val="24"/>
        </w:rPr>
        <w:t>Characteristics of AmeriCorps members, including specific knowledge, skills, and abilities required to implement the intervention</w:t>
      </w:r>
    </w:p>
    <w:p w14:paraId="06750BE2" w14:textId="21F69280" w:rsidR="00675CF0" w:rsidRPr="00675CF0" w:rsidRDefault="00E44C06" w:rsidP="00F40B90">
      <w:pPr>
        <w:pStyle w:val="ListParagraph"/>
        <w:numPr>
          <w:ilvl w:val="0"/>
          <w:numId w:val="23"/>
        </w:numPr>
        <w:spacing w:before="60"/>
        <w:contextualSpacing w:val="0"/>
        <w:rPr>
          <w:rFonts w:ascii="Arial" w:hAnsi="Arial" w:cs="Arial"/>
          <w:sz w:val="24"/>
          <w:szCs w:val="24"/>
        </w:rPr>
      </w:pPr>
      <w:r w:rsidRPr="00E44C06">
        <w:rPr>
          <w:rFonts w:ascii="Arial" w:hAnsi="Arial" w:cs="Arial"/>
          <w:sz w:val="24"/>
          <w:szCs w:val="24"/>
        </w:rPr>
        <w:t>The core activities that members will deliver as part of the intervention including</w:t>
      </w:r>
      <w:r w:rsidR="00675CF0" w:rsidRPr="00675CF0">
        <w:rPr>
          <w:rFonts w:ascii="Arial" w:hAnsi="Arial" w:cs="Arial"/>
          <w:sz w:val="24"/>
          <w:szCs w:val="24"/>
        </w:rPr>
        <w:t>:</w:t>
      </w:r>
    </w:p>
    <w:p w14:paraId="37C2355F" w14:textId="77777777" w:rsidR="00E44C06" w:rsidRPr="00E44C06" w:rsidRDefault="00E44C06" w:rsidP="00CD42FE">
      <w:pPr>
        <w:pStyle w:val="ListParagraph"/>
        <w:numPr>
          <w:ilvl w:val="1"/>
          <w:numId w:val="49"/>
        </w:numPr>
        <w:ind w:left="1080"/>
        <w:contextualSpacing w:val="0"/>
        <w:rPr>
          <w:rFonts w:ascii="Arial" w:hAnsi="Arial" w:cs="Arial"/>
          <w:sz w:val="24"/>
          <w:szCs w:val="24"/>
        </w:rPr>
      </w:pPr>
      <w:r w:rsidRPr="00E44C06">
        <w:rPr>
          <w:rFonts w:ascii="Arial" w:hAnsi="Arial" w:cs="Arial"/>
          <w:sz w:val="24"/>
          <w:szCs w:val="24"/>
        </w:rPr>
        <w:t>Length of each activity (e.g., the total number of weeks, sessions, or months of the intervention).</w:t>
      </w:r>
    </w:p>
    <w:p w14:paraId="30865541" w14:textId="77777777" w:rsidR="00E44C06" w:rsidRPr="00E44C06" w:rsidRDefault="00E44C06" w:rsidP="00CD42FE">
      <w:pPr>
        <w:pStyle w:val="ListParagraph"/>
        <w:numPr>
          <w:ilvl w:val="1"/>
          <w:numId w:val="49"/>
        </w:numPr>
        <w:ind w:left="1080"/>
        <w:contextualSpacing w:val="0"/>
        <w:rPr>
          <w:rFonts w:ascii="Arial" w:hAnsi="Arial" w:cs="Arial"/>
          <w:sz w:val="24"/>
          <w:szCs w:val="24"/>
        </w:rPr>
      </w:pPr>
      <w:r w:rsidRPr="00E44C06">
        <w:rPr>
          <w:rFonts w:ascii="Arial" w:hAnsi="Arial" w:cs="Arial"/>
          <w:sz w:val="24"/>
          <w:szCs w:val="24"/>
        </w:rPr>
        <w:t>Dosage of each activity (e.g., the number of hours per session or sessions per week).</w:t>
      </w:r>
    </w:p>
    <w:p w14:paraId="425C5E71" w14:textId="1DF4ACA5" w:rsidR="00675CF0" w:rsidRPr="00E44C06" w:rsidRDefault="00E44C06" w:rsidP="00CD42FE">
      <w:pPr>
        <w:pStyle w:val="ListParagraph"/>
        <w:numPr>
          <w:ilvl w:val="1"/>
          <w:numId w:val="49"/>
        </w:numPr>
        <w:ind w:left="1080"/>
        <w:contextualSpacing w:val="0"/>
        <w:rPr>
          <w:rFonts w:ascii="Arial" w:hAnsi="Arial" w:cs="Arial"/>
          <w:sz w:val="24"/>
          <w:szCs w:val="24"/>
        </w:rPr>
      </w:pPr>
      <w:r w:rsidRPr="00E44C06">
        <w:rPr>
          <w:rFonts w:ascii="Arial" w:hAnsi="Arial" w:cs="Arial"/>
          <w:sz w:val="24"/>
          <w:szCs w:val="24"/>
        </w:rPr>
        <w:t>Target population for the intervention (e.g., disconnected youth, third graders at a certain reading proficiency leve</w:t>
      </w:r>
      <w:r w:rsidR="00675CF0" w:rsidRPr="00E44C06">
        <w:rPr>
          <w:rFonts w:ascii="Arial" w:hAnsi="Arial" w:cs="Arial"/>
          <w:sz w:val="24"/>
          <w:szCs w:val="24"/>
        </w:rPr>
        <w:t>l</w:t>
      </w:r>
      <w:r w:rsidR="002E2529" w:rsidRPr="00E44C06">
        <w:rPr>
          <w:rFonts w:ascii="Arial" w:hAnsi="Arial" w:cs="Arial"/>
          <w:sz w:val="24"/>
          <w:szCs w:val="24"/>
        </w:rPr>
        <w:t>, homeowners eligible for LIHEAP, people in recovery</w:t>
      </w:r>
      <w:r w:rsidR="00675CF0" w:rsidRPr="00E44C06">
        <w:rPr>
          <w:rFonts w:ascii="Arial" w:hAnsi="Arial" w:cs="Arial"/>
          <w:sz w:val="24"/>
          <w:szCs w:val="24"/>
        </w:rPr>
        <w:t>)</w:t>
      </w:r>
    </w:p>
    <w:p w14:paraId="6C9FFF72" w14:textId="10335224" w:rsidR="00675CF0" w:rsidRPr="00675CF0" w:rsidRDefault="00675CF0" w:rsidP="00F40B90">
      <w:pPr>
        <w:pStyle w:val="ListParagraph"/>
        <w:numPr>
          <w:ilvl w:val="0"/>
          <w:numId w:val="23"/>
        </w:numPr>
        <w:spacing w:before="60"/>
        <w:contextualSpacing w:val="0"/>
        <w:rPr>
          <w:rFonts w:ascii="Arial" w:hAnsi="Arial" w:cs="Arial"/>
          <w:sz w:val="24"/>
          <w:szCs w:val="24"/>
        </w:rPr>
      </w:pPr>
      <w:r w:rsidRPr="00675CF0">
        <w:rPr>
          <w:rFonts w:ascii="Arial" w:hAnsi="Arial" w:cs="Arial"/>
          <w:sz w:val="24"/>
          <w:szCs w:val="24"/>
        </w:rPr>
        <w:t xml:space="preserve">The measurable outputs that result from delivering the intervention (i.e., number of beneficiaries served, types and number of activities conducted, equity gaps closed). </w:t>
      </w:r>
      <w:r w:rsidR="00F625FB">
        <w:rPr>
          <w:rFonts w:ascii="Arial" w:hAnsi="Arial" w:cs="Arial"/>
          <w:sz w:val="24"/>
          <w:szCs w:val="24"/>
        </w:rPr>
        <w:t>Include the alpha-numeric reference for the</w:t>
      </w:r>
      <w:r w:rsidR="00F625FB" w:rsidRPr="00675CF0">
        <w:rPr>
          <w:rFonts w:ascii="Arial" w:hAnsi="Arial" w:cs="Arial"/>
          <w:sz w:val="24"/>
          <w:szCs w:val="24"/>
        </w:rPr>
        <w:t xml:space="preserve"> National Performance </w:t>
      </w:r>
      <w:r w:rsidR="00F625FB">
        <w:rPr>
          <w:rFonts w:ascii="Arial" w:hAnsi="Arial" w:cs="Arial"/>
          <w:sz w:val="24"/>
          <w:szCs w:val="24"/>
        </w:rPr>
        <w:t>O</w:t>
      </w:r>
      <w:r w:rsidR="00F625FB" w:rsidRPr="00675CF0">
        <w:rPr>
          <w:rFonts w:ascii="Arial" w:hAnsi="Arial" w:cs="Arial"/>
          <w:sz w:val="24"/>
          <w:szCs w:val="24"/>
        </w:rPr>
        <w:t>ut</w:t>
      </w:r>
      <w:r w:rsidR="00F625FB">
        <w:rPr>
          <w:rFonts w:ascii="Arial" w:hAnsi="Arial" w:cs="Arial"/>
          <w:sz w:val="24"/>
          <w:szCs w:val="24"/>
        </w:rPr>
        <w:t xml:space="preserve">put </w:t>
      </w:r>
      <w:r w:rsidR="00F625FB" w:rsidRPr="00675CF0">
        <w:rPr>
          <w:rFonts w:ascii="Arial" w:hAnsi="Arial" w:cs="Arial"/>
          <w:sz w:val="24"/>
          <w:szCs w:val="24"/>
        </w:rPr>
        <w:t xml:space="preserve">Measure </w:t>
      </w:r>
      <w:r w:rsidR="00F625FB">
        <w:rPr>
          <w:rFonts w:ascii="Arial" w:hAnsi="Arial" w:cs="Arial"/>
          <w:sz w:val="24"/>
          <w:szCs w:val="24"/>
        </w:rPr>
        <w:t>the program will use</w:t>
      </w:r>
      <w:r w:rsidR="00F625FB" w:rsidRPr="00675CF0">
        <w:rPr>
          <w:rFonts w:ascii="Arial" w:hAnsi="Arial" w:cs="Arial"/>
          <w:sz w:val="24"/>
          <w:szCs w:val="24"/>
        </w:rPr>
        <w:t>.</w:t>
      </w:r>
    </w:p>
    <w:p w14:paraId="1A78F799" w14:textId="229A02D1" w:rsidR="00F40B90" w:rsidRPr="00F40B90" w:rsidRDefault="00E44C06" w:rsidP="00F40B90">
      <w:pPr>
        <w:pStyle w:val="ListParagraph"/>
        <w:numPr>
          <w:ilvl w:val="0"/>
          <w:numId w:val="23"/>
        </w:numPr>
        <w:spacing w:before="60"/>
        <w:contextualSpacing w:val="0"/>
        <w:rPr>
          <w:rFonts w:ascii="Arial" w:hAnsi="Arial" w:cs="Arial"/>
          <w:sz w:val="24"/>
          <w:szCs w:val="24"/>
        </w:rPr>
      </w:pPr>
      <w:r w:rsidRPr="00E44C06">
        <w:rPr>
          <w:rFonts w:ascii="Arial" w:hAnsi="Arial" w:cs="Arial"/>
          <w:sz w:val="24"/>
          <w:szCs w:val="24"/>
        </w:rPr>
        <w:t>Outcomes that result from the intervention, including meaningful changes in knowledge/skill, attitude, behavior, or condition. If applicable, identify which National Performance Measures will be used as outcome indicators</w:t>
      </w:r>
      <w:r w:rsidR="00675CF0" w:rsidRPr="00675CF0">
        <w:rPr>
          <w:rFonts w:ascii="Arial" w:hAnsi="Arial" w:cs="Arial"/>
          <w:sz w:val="24"/>
          <w:szCs w:val="24"/>
        </w:rPr>
        <w:t>.</w:t>
      </w:r>
    </w:p>
    <w:p w14:paraId="02489A9D" w14:textId="66C2EE3B" w:rsidR="00F40B90" w:rsidRPr="00F40B90" w:rsidRDefault="00F40B90" w:rsidP="00F40B90">
      <w:pPr>
        <w:tabs>
          <w:tab w:val="num" w:pos="360"/>
        </w:tabs>
        <w:rPr>
          <w:rFonts w:ascii="Arial" w:hAnsi="Arial" w:cs="Arial"/>
          <w:bCs/>
          <w:iCs/>
          <w:sz w:val="24"/>
          <w:szCs w:val="24"/>
          <w:u w:val="single"/>
        </w:rPr>
      </w:pPr>
      <w:r>
        <w:rPr>
          <w:rFonts w:ascii="Arial" w:hAnsi="Arial" w:cs="Arial"/>
          <w:bCs/>
          <w:iCs/>
          <w:sz w:val="24"/>
          <w:szCs w:val="24"/>
          <w:u w:val="single"/>
        </w:rPr>
        <w:t>2</w:t>
      </w:r>
      <w:r w:rsidRPr="00F40B90">
        <w:rPr>
          <w:rFonts w:ascii="Arial" w:hAnsi="Arial" w:cs="Arial"/>
          <w:bCs/>
          <w:iCs/>
          <w:sz w:val="24"/>
          <w:szCs w:val="24"/>
          <w:u w:val="single"/>
        </w:rPr>
        <w:t>. Evidence Base (20 points)</w:t>
      </w:r>
    </w:p>
    <w:p w14:paraId="36603A86" w14:textId="252F56E4" w:rsidR="00F40B90" w:rsidRPr="00F40B90" w:rsidRDefault="00F40B90" w:rsidP="00F40B90">
      <w:pPr>
        <w:pStyle w:val="Default"/>
        <w:rPr>
          <w:rFonts w:ascii="Arial" w:hAnsi="Arial" w:cs="Arial"/>
          <w:bCs/>
          <w:iCs/>
        </w:rPr>
      </w:pPr>
      <w:r w:rsidRPr="00F40B90">
        <w:rPr>
          <w:rFonts w:ascii="Arial" w:hAnsi="Arial" w:cs="Arial"/>
          <w:bCs/>
          <w:iCs/>
        </w:rPr>
        <w:t xml:space="preserve">The assessment of an applicant’s evidence base has two parts. First, the applicant will be assigned to an evidence tier (see definition of tiers, page </w:t>
      </w:r>
      <w:r w:rsidRPr="00F40B90">
        <w:rPr>
          <w:rFonts w:ascii="Arial" w:hAnsi="Arial" w:cs="Arial"/>
          <w:bCs/>
          <w:iCs/>
        </w:rPr>
        <w:fldChar w:fldCharType="begin"/>
      </w:r>
      <w:r w:rsidRPr="00F40B90">
        <w:rPr>
          <w:rFonts w:ascii="Arial" w:hAnsi="Arial" w:cs="Arial"/>
          <w:bCs/>
          <w:iCs/>
        </w:rPr>
        <w:instrText xml:space="preserve"> PAGEREF evidenceTiers \h </w:instrText>
      </w:r>
      <w:r w:rsidRPr="00F40B90">
        <w:rPr>
          <w:rFonts w:ascii="Arial" w:hAnsi="Arial" w:cs="Arial"/>
          <w:bCs/>
          <w:iCs/>
        </w:rPr>
      </w:r>
      <w:r w:rsidRPr="00F40B90">
        <w:rPr>
          <w:rFonts w:ascii="Arial" w:hAnsi="Arial" w:cs="Arial"/>
          <w:bCs/>
          <w:iCs/>
        </w:rPr>
        <w:fldChar w:fldCharType="separate"/>
      </w:r>
      <w:r w:rsidR="00AD7A56">
        <w:rPr>
          <w:rFonts w:ascii="Arial" w:hAnsi="Arial" w:cs="Arial"/>
          <w:b/>
          <w:iCs/>
          <w:noProof/>
        </w:rPr>
        <w:fldChar w:fldCharType="begin"/>
      </w:r>
      <w:r w:rsidR="00AD7A56">
        <w:rPr>
          <w:rFonts w:ascii="Arial" w:hAnsi="Arial" w:cs="Arial"/>
          <w:bCs/>
          <w:iCs/>
        </w:rPr>
        <w:instrText xml:space="preserve"> PAGEREF Evidence_Tiers </w:instrText>
      </w:r>
      <w:r w:rsidR="00AD7A56">
        <w:rPr>
          <w:rFonts w:ascii="Arial" w:hAnsi="Arial" w:cs="Arial"/>
          <w:b/>
          <w:iCs/>
          <w:noProof/>
        </w:rPr>
        <w:fldChar w:fldCharType="separate"/>
      </w:r>
      <w:r w:rsidR="00AD7A56">
        <w:rPr>
          <w:rFonts w:ascii="Arial" w:hAnsi="Arial" w:cs="Arial"/>
          <w:bCs/>
          <w:iCs/>
          <w:noProof/>
        </w:rPr>
        <w:t>7</w:t>
      </w:r>
      <w:r w:rsidR="00AD7A56">
        <w:rPr>
          <w:rFonts w:ascii="Arial" w:hAnsi="Arial" w:cs="Arial"/>
          <w:b/>
          <w:iCs/>
          <w:noProof/>
        </w:rPr>
        <w:fldChar w:fldCharType="end"/>
      </w:r>
      <w:r w:rsidR="001E45BA">
        <w:rPr>
          <w:rFonts w:ascii="Arial" w:hAnsi="Arial" w:cs="Arial"/>
          <w:b/>
          <w:iCs/>
          <w:noProof/>
        </w:rPr>
        <w:t>.</w:t>
      </w:r>
      <w:r w:rsidRPr="00F40B90">
        <w:rPr>
          <w:rFonts w:ascii="Arial" w:hAnsi="Arial" w:cs="Arial"/>
          <w:bCs/>
          <w:iCs/>
        </w:rPr>
        <w:fldChar w:fldCharType="end"/>
      </w:r>
      <w:r w:rsidRPr="00F40B90">
        <w:rPr>
          <w:rFonts w:ascii="Arial" w:hAnsi="Arial" w:cs="Arial"/>
          <w:bCs/>
          <w:iCs/>
        </w:rPr>
        <w:t>). Second, the quality of the applicant’s evidence and the degree to which it supports the proposed program design, including alignment with priority areas, will be assessed and scored.</w:t>
      </w:r>
    </w:p>
    <w:p w14:paraId="24B1F715" w14:textId="77777777" w:rsidR="00F40B90" w:rsidRPr="00F40B90" w:rsidRDefault="00F40B90" w:rsidP="00F40B90">
      <w:pPr>
        <w:pStyle w:val="Default"/>
        <w:rPr>
          <w:rFonts w:ascii="Arial" w:hAnsi="Arial" w:cs="Arial"/>
          <w:bCs/>
          <w:iCs/>
        </w:rPr>
      </w:pPr>
    </w:p>
    <w:p w14:paraId="5A60A749" w14:textId="77777777" w:rsidR="00F40B90" w:rsidRPr="00F40B90" w:rsidRDefault="00F40B90" w:rsidP="004E6FB2">
      <w:pPr>
        <w:pStyle w:val="Default"/>
        <w:ind w:left="180"/>
        <w:rPr>
          <w:rFonts w:ascii="Arial" w:hAnsi="Arial" w:cs="Arial"/>
          <w:i/>
          <w:iCs/>
        </w:rPr>
      </w:pPr>
      <w:r w:rsidRPr="00F40B90">
        <w:rPr>
          <w:rFonts w:ascii="Arial" w:hAnsi="Arial" w:cs="Arial"/>
          <w:i/>
          <w:iCs/>
        </w:rPr>
        <w:t>Evidence Tier (12 points):</w:t>
      </w:r>
    </w:p>
    <w:p w14:paraId="48FE805F" w14:textId="61A1B66B" w:rsidR="00F40B90" w:rsidRPr="00F40B90" w:rsidRDefault="00F40B90" w:rsidP="004E6FB2">
      <w:pPr>
        <w:pStyle w:val="Default"/>
        <w:ind w:left="180"/>
        <w:rPr>
          <w:rFonts w:ascii="Arial" w:hAnsi="Arial" w:cs="Arial"/>
          <w:bCs/>
          <w:iCs/>
        </w:rPr>
      </w:pPr>
      <w:r w:rsidRPr="00F40B90">
        <w:rPr>
          <w:rFonts w:ascii="Arial" w:hAnsi="Arial" w:cs="Arial"/>
          <w:bCs/>
          <w:iCs/>
        </w:rPr>
        <w:t xml:space="preserve">Each applicant will receive an evidence tier assessment. This is based on the relative strength of the applicant’s evidence base and the likelihood that the proposed intervention will lead to the outcomes identified in the Logic Model narrative. </w:t>
      </w:r>
    </w:p>
    <w:p w14:paraId="668FA915" w14:textId="28F48AD1" w:rsidR="00F40B90" w:rsidRPr="00F40B90" w:rsidRDefault="00DD3AFA" w:rsidP="004E6FB2">
      <w:pPr>
        <w:pStyle w:val="Default"/>
        <w:spacing w:before="60"/>
        <w:ind w:left="180"/>
        <w:rPr>
          <w:rFonts w:ascii="Arial" w:hAnsi="Arial" w:cs="Arial"/>
          <w:b/>
          <w:bCs/>
          <w:iCs/>
        </w:rPr>
      </w:pPr>
      <w:r w:rsidRPr="00DD3AFA">
        <w:rPr>
          <w:rFonts w:ascii="Arial" w:hAnsi="Arial" w:cs="Arial"/>
          <w:bCs/>
          <w:iCs/>
        </w:rPr>
        <w:t xml:space="preserve">AmeriCorps values and funds programs at all points along the evidence continuum and expects programs to progress along the evidence continuum over time. Thus, </w:t>
      </w:r>
      <w:r w:rsidRPr="00DD3AFA">
        <w:rPr>
          <w:rFonts w:ascii="Arial" w:hAnsi="Arial" w:cs="Arial"/>
          <w:b/>
          <w:bCs/>
          <w:iCs/>
        </w:rPr>
        <w:t>applicants should not be deterred from applying for funding due to their current evidence level</w:t>
      </w:r>
      <w:r w:rsidRPr="00DD3AFA">
        <w:rPr>
          <w:rFonts w:ascii="Arial" w:hAnsi="Arial" w:cs="Arial"/>
          <w:bCs/>
          <w:iCs/>
        </w:rPr>
        <w:t xml:space="preserve">. In 2024, the evidence tiers of successful AmeriCorps State and National applicants that were competing were as follows: Strong 55 percent, Moderate 16 percent, Preliminary 19 percent, and </w:t>
      </w:r>
      <w:proofErr w:type="gramStart"/>
      <w:r w:rsidRPr="00DD3AFA">
        <w:rPr>
          <w:rFonts w:ascii="Arial" w:hAnsi="Arial" w:cs="Arial"/>
          <w:bCs/>
          <w:iCs/>
        </w:rPr>
        <w:t>Pre-Preliminary</w:t>
      </w:r>
      <w:proofErr w:type="gramEnd"/>
      <w:r w:rsidRPr="00DD3AFA">
        <w:rPr>
          <w:rFonts w:ascii="Arial" w:hAnsi="Arial" w:cs="Arial"/>
          <w:bCs/>
          <w:iCs/>
        </w:rPr>
        <w:t xml:space="preserve"> 11 percent</w:t>
      </w:r>
      <w:r>
        <w:rPr>
          <w:rFonts w:ascii="Arial" w:hAnsi="Arial" w:cs="Arial"/>
          <w:b/>
          <w:bCs/>
          <w:iCs/>
        </w:rPr>
        <w:t>.</w:t>
      </w:r>
    </w:p>
    <w:p w14:paraId="0606BF68" w14:textId="77777777" w:rsidR="00DD3AFA" w:rsidRDefault="00DD3AFA" w:rsidP="004E6FB2">
      <w:pPr>
        <w:pStyle w:val="Default"/>
        <w:spacing w:before="60"/>
        <w:ind w:left="180"/>
        <w:rPr>
          <w:rFonts w:ascii="Arial" w:hAnsi="Arial" w:cs="Arial"/>
          <w:bCs/>
          <w:iCs/>
        </w:rPr>
      </w:pPr>
      <w:r w:rsidRPr="00DD3AFA">
        <w:rPr>
          <w:rFonts w:ascii="Arial" w:hAnsi="Arial" w:cs="Arial"/>
          <w:bCs/>
          <w:iCs/>
        </w:rPr>
        <w:lastRenderedPageBreak/>
        <w:t>To qualify for the Preliminary, Moderate, or Strong evidence tier, applicants may submit up to two evidence documents, plus the evaluation report from their last three-year grant cycle, if applicable. If multiple evidence documents are submitted by the applicant, the most recent –</w:t>
      </w:r>
      <w:r w:rsidRPr="00DD3AFA" w:rsidDel="0099417E">
        <w:rPr>
          <w:rFonts w:ascii="Arial" w:hAnsi="Arial" w:cs="Arial"/>
          <w:bCs/>
          <w:iCs/>
        </w:rPr>
        <w:t xml:space="preserve"> </w:t>
      </w:r>
      <w:r w:rsidRPr="00DD3AFA">
        <w:rPr>
          <w:rFonts w:ascii="Arial" w:hAnsi="Arial" w:cs="Arial"/>
          <w:bCs/>
          <w:iCs/>
        </w:rPr>
        <w:t xml:space="preserve">as measured by the date of completion or publication– will be reviewed first, and any documents submitted beyond the allowable number will not be reviewed. </w:t>
      </w:r>
    </w:p>
    <w:p w14:paraId="2E7D60C4" w14:textId="037B5B1A" w:rsidR="00DD3AFA" w:rsidRDefault="00DD3AFA" w:rsidP="004E6FB2">
      <w:pPr>
        <w:pStyle w:val="Default"/>
        <w:spacing w:before="60"/>
        <w:ind w:left="180"/>
        <w:rPr>
          <w:rFonts w:ascii="Arial" w:hAnsi="Arial" w:cs="Arial"/>
          <w:bCs/>
          <w:iCs/>
        </w:rPr>
      </w:pPr>
      <w:r w:rsidRPr="00DD3AFA">
        <w:rPr>
          <w:rFonts w:ascii="Arial" w:hAnsi="Arial" w:cs="Arial"/>
          <w:bCs/>
          <w:iCs/>
        </w:rPr>
        <w:t>The intervention evaluated in the submitted evidence documents must match the intervention proposed by the applicant in the Community and Logic Model sections of the application</w:t>
      </w:r>
      <w:r>
        <w:rPr>
          <w:rFonts w:ascii="Arial" w:hAnsi="Arial" w:cs="Arial"/>
          <w:bCs/>
          <w:iCs/>
        </w:rPr>
        <w:t xml:space="preserve"> (see Glossary, p. 5</w:t>
      </w:r>
      <w:r w:rsidRPr="00DD3AFA">
        <w:rPr>
          <w:rFonts w:ascii="Arial" w:hAnsi="Arial" w:cs="Arial"/>
          <w:bCs/>
          <w:iCs/>
        </w:rPr>
        <w:t xml:space="preserve"> for a definition of same intervention). Applicants must meet all requirements of an evidence tier to be considered for that tier.  </w:t>
      </w:r>
    </w:p>
    <w:p w14:paraId="7E04DEF7" w14:textId="3F88699B" w:rsidR="00F40B90" w:rsidRPr="00F40B90" w:rsidRDefault="00F40B90" w:rsidP="004E6FB2">
      <w:pPr>
        <w:pStyle w:val="Default"/>
        <w:spacing w:before="60"/>
        <w:ind w:left="180"/>
        <w:rPr>
          <w:rFonts w:ascii="Arial" w:hAnsi="Arial" w:cs="Arial"/>
          <w:bCs/>
          <w:iCs/>
        </w:rPr>
      </w:pPr>
      <w:r w:rsidRPr="00F40B90">
        <w:rPr>
          <w:rFonts w:ascii="Arial" w:hAnsi="Arial" w:cs="Arial"/>
          <w:bCs/>
          <w:iCs/>
        </w:rPr>
        <w:t>Submitted reports that do not sufficiently match the intervention proposed by the applicant in</w:t>
      </w:r>
      <w:r w:rsidR="00FB6861">
        <w:rPr>
          <w:rFonts w:ascii="Arial" w:hAnsi="Arial" w:cs="Arial"/>
          <w:bCs/>
          <w:iCs/>
        </w:rPr>
        <w:t xml:space="preserve"> </w:t>
      </w:r>
      <w:r w:rsidRPr="00F40B90">
        <w:rPr>
          <w:rFonts w:ascii="Arial" w:hAnsi="Arial" w:cs="Arial"/>
          <w:bCs/>
          <w:iCs/>
        </w:rPr>
        <w:t xml:space="preserve">these areas will not be considered applicable and will not be reviewed or receive any points. </w:t>
      </w:r>
    </w:p>
    <w:p w14:paraId="1BEAA584" w14:textId="77777777" w:rsidR="00F40B90" w:rsidRPr="00F40B90" w:rsidRDefault="00F40B90" w:rsidP="004E6FB2">
      <w:pPr>
        <w:pStyle w:val="Default"/>
        <w:spacing w:before="60"/>
        <w:ind w:left="180"/>
        <w:rPr>
          <w:rFonts w:ascii="Arial" w:hAnsi="Arial" w:cs="Arial"/>
          <w:bCs/>
          <w:iCs/>
        </w:rPr>
      </w:pPr>
      <w:r w:rsidRPr="00F40B90">
        <w:rPr>
          <w:rFonts w:ascii="Arial" w:hAnsi="Arial" w:cs="Arial"/>
          <w:bCs/>
          <w:iCs/>
        </w:rPr>
        <w:t xml:space="preserve">In the Evidence Tier section of the application narrative, applicants must </w:t>
      </w:r>
    </w:p>
    <w:p w14:paraId="13DC6F21" w14:textId="00268237" w:rsidR="00F40B90" w:rsidRPr="00F40B90" w:rsidRDefault="008F6992" w:rsidP="004E6FB2">
      <w:pPr>
        <w:pStyle w:val="ListParagraph"/>
        <w:numPr>
          <w:ilvl w:val="0"/>
          <w:numId w:val="23"/>
        </w:numPr>
        <w:spacing w:before="60"/>
        <w:contextualSpacing w:val="0"/>
        <w:rPr>
          <w:rFonts w:ascii="Arial" w:hAnsi="Arial" w:cs="Arial"/>
          <w:sz w:val="24"/>
          <w:szCs w:val="24"/>
        </w:rPr>
      </w:pPr>
      <w:r>
        <w:rPr>
          <w:rFonts w:ascii="Arial" w:hAnsi="Arial" w:cs="Arial"/>
          <w:sz w:val="24"/>
          <w:szCs w:val="24"/>
        </w:rPr>
        <w:t>s</w:t>
      </w:r>
      <w:r w:rsidR="00DD3AFA" w:rsidRPr="008F6992">
        <w:rPr>
          <w:rFonts w:ascii="Arial" w:hAnsi="Arial" w:cs="Arial"/>
          <w:sz w:val="24"/>
          <w:szCs w:val="24"/>
        </w:rPr>
        <w:t xml:space="preserve">ummarize the study design and key findings of the evidence documents submitted, plus, if applicable, the evaluation report from their last three-year grant cycle; </w:t>
      </w:r>
      <w:r w:rsidR="00F40B90" w:rsidRPr="00F40B90">
        <w:rPr>
          <w:rFonts w:ascii="Arial" w:hAnsi="Arial" w:cs="Arial"/>
          <w:sz w:val="24"/>
          <w:szCs w:val="24"/>
        </w:rPr>
        <w:t xml:space="preserve">and </w:t>
      </w:r>
    </w:p>
    <w:p w14:paraId="0AA004FB" w14:textId="4CFEC23D" w:rsidR="00F40B90" w:rsidRPr="00F40B90" w:rsidRDefault="00F40B90" w:rsidP="004E6FB2">
      <w:pPr>
        <w:pStyle w:val="ListParagraph"/>
        <w:numPr>
          <w:ilvl w:val="0"/>
          <w:numId w:val="23"/>
        </w:numPr>
        <w:spacing w:before="60"/>
        <w:contextualSpacing w:val="0"/>
        <w:rPr>
          <w:rFonts w:ascii="Arial" w:hAnsi="Arial" w:cs="Arial"/>
          <w:bCs/>
          <w:iCs/>
          <w:sz w:val="24"/>
          <w:szCs w:val="24"/>
        </w:rPr>
      </w:pPr>
      <w:r w:rsidRPr="00F40B90">
        <w:rPr>
          <w:rFonts w:ascii="Arial" w:hAnsi="Arial" w:cs="Arial"/>
          <w:sz w:val="24"/>
          <w:szCs w:val="24"/>
        </w:rPr>
        <w:t>desc</w:t>
      </w:r>
      <w:r w:rsidRPr="00F40B90">
        <w:rPr>
          <w:rFonts w:ascii="Arial" w:hAnsi="Arial" w:cs="Arial"/>
          <w:bCs/>
          <w:iCs/>
          <w:sz w:val="24"/>
          <w:szCs w:val="24"/>
        </w:rPr>
        <w:t xml:space="preserve">ribe any other evidence that supports their program, including past performance measure data and/or other research studies that inform their program design.  </w:t>
      </w:r>
    </w:p>
    <w:p w14:paraId="6B96910C" w14:textId="77777777" w:rsidR="00F40B90" w:rsidRPr="00F40B90" w:rsidRDefault="00F40B90" w:rsidP="004E6FB2">
      <w:pPr>
        <w:pStyle w:val="Default"/>
        <w:spacing w:before="60"/>
        <w:ind w:left="180"/>
        <w:rPr>
          <w:rFonts w:ascii="Arial" w:hAnsi="Arial" w:cs="Arial"/>
          <w:bCs/>
          <w:iCs/>
        </w:rPr>
      </w:pPr>
      <w:r w:rsidRPr="00F40B90">
        <w:rPr>
          <w:rFonts w:ascii="Arial" w:hAnsi="Arial" w:cs="Arial"/>
          <w:bCs/>
          <w:iCs/>
        </w:rPr>
        <w:t>Applicants should provide citations for the studies they describe, if applicable; however, reviewers will not review any documents external to the application other than evaluation report(s) submitted.</w:t>
      </w:r>
    </w:p>
    <w:p w14:paraId="0A475FCA" w14:textId="054AA06C" w:rsidR="00F40B90" w:rsidRPr="00F40B90" w:rsidRDefault="00F40B90" w:rsidP="004E6FB2">
      <w:pPr>
        <w:pStyle w:val="Default"/>
        <w:ind w:left="180"/>
        <w:rPr>
          <w:rFonts w:ascii="Arial" w:hAnsi="Arial" w:cs="Arial"/>
          <w:bCs/>
          <w:iCs/>
        </w:rPr>
      </w:pPr>
      <w:r w:rsidRPr="00F40B90">
        <w:rPr>
          <w:rFonts w:ascii="Arial" w:hAnsi="Arial" w:cs="Arial"/>
          <w:bCs/>
          <w:iCs/>
        </w:rPr>
        <w:t xml:space="preserve">Applicants must meet all requirements of an evidence tier </w:t>
      </w:r>
      <w:r w:rsidR="00FB6861" w:rsidRPr="00F40B90">
        <w:rPr>
          <w:rFonts w:ascii="Arial" w:hAnsi="Arial" w:cs="Arial"/>
          <w:bCs/>
          <w:iCs/>
        </w:rPr>
        <w:t>to</w:t>
      </w:r>
      <w:r w:rsidRPr="00F40B90">
        <w:rPr>
          <w:rFonts w:ascii="Arial" w:hAnsi="Arial" w:cs="Arial"/>
          <w:bCs/>
          <w:iCs/>
        </w:rPr>
        <w:t xml:space="preserve"> be considered for that tier.  </w:t>
      </w:r>
    </w:p>
    <w:p w14:paraId="6F32878B" w14:textId="3AF89656" w:rsidR="00F40B90" w:rsidRPr="00F40B90" w:rsidRDefault="00F40B90" w:rsidP="004E6FB2">
      <w:pPr>
        <w:pStyle w:val="Default"/>
        <w:spacing w:before="60"/>
        <w:ind w:left="180"/>
        <w:rPr>
          <w:rFonts w:ascii="Arial" w:hAnsi="Arial" w:cs="Arial"/>
          <w:bCs/>
          <w:iCs/>
        </w:rPr>
      </w:pPr>
      <w:r w:rsidRPr="00F40B90">
        <w:rPr>
          <w:rFonts w:ascii="Arial" w:hAnsi="Arial" w:cs="Arial"/>
          <w:bCs/>
          <w:iCs/>
        </w:rPr>
        <w:t xml:space="preserve">If the evaluation reports submitted by the applicant do not meet the </w:t>
      </w:r>
      <w:r w:rsidR="00FB6861">
        <w:rPr>
          <w:rFonts w:ascii="Arial" w:hAnsi="Arial" w:cs="Arial"/>
          <w:bCs/>
          <w:iCs/>
        </w:rPr>
        <w:t>criteria</w:t>
      </w:r>
      <w:r w:rsidRPr="00F40B90">
        <w:rPr>
          <w:rFonts w:ascii="Arial" w:hAnsi="Arial" w:cs="Arial"/>
          <w:bCs/>
          <w:iCs/>
        </w:rPr>
        <w:t xml:space="preserve"> in the definitions starting on page</w:t>
      </w:r>
      <w:r w:rsidR="00016CF5" w:rsidRPr="00016CF5">
        <w:rPr>
          <w:rFonts w:ascii="Arial" w:hAnsi="Arial" w:cs="Arial"/>
          <w:bCs/>
          <w:iCs/>
        </w:rPr>
        <w:t xml:space="preserve"> </w:t>
      </w:r>
      <w:r w:rsidR="00016CF5" w:rsidRPr="00016CF5">
        <w:rPr>
          <w:rFonts w:ascii="Arial" w:hAnsi="Arial" w:cs="Arial"/>
          <w:bCs/>
          <w:iCs/>
        </w:rPr>
        <w:fldChar w:fldCharType="begin"/>
      </w:r>
      <w:r w:rsidR="00016CF5" w:rsidRPr="00016CF5">
        <w:rPr>
          <w:rFonts w:ascii="Arial" w:hAnsi="Arial" w:cs="Arial"/>
          <w:bCs/>
          <w:iCs/>
        </w:rPr>
        <w:instrText xml:space="preserve"> PAGEREF Evidence_Tiers </w:instrText>
      </w:r>
      <w:r w:rsidR="00016CF5" w:rsidRPr="00016CF5">
        <w:rPr>
          <w:rFonts w:ascii="Arial" w:hAnsi="Arial" w:cs="Arial"/>
          <w:bCs/>
          <w:iCs/>
        </w:rPr>
        <w:fldChar w:fldCharType="separate"/>
      </w:r>
      <w:r w:rsidR="001E45BA">
        <w:rPr>
          <w:rFonts w:ascii="Arial" w:hAnsi="Arial" w:cs="Arial"/>
          <w:bCs/>
          <w:iCs/>
          <w:noProof/>
        </w:rPr>
        <w:t>7</w:t>
      </w:r>
      <w:r w:rsidR="00016CF5" w:rsidRPr="00016CF5">
        <w:rPr>
          <w:rFonts w:ascii="Arial" w:hAnsi="Arial" w:cs="Arial"/>
          <w:bCs/>
          <w:iCs/>
        </w:rPr>
        <w:fldChar w:fldCharType="end"/>
      </w:r>
      <w:r w:rsidRPr="00F40B90">
        <w:rPr>
          <w:rFonts w:ascii="Arial" w:hAnsi="Arial" w:cs="Arial"/>
          <w:bCs/>
          <w:iCs/>
        </w:rPr>
        <w:t xml:space="preserve">, the applicant may be considered for a lower evidence tier.  </w:t>
      </w:r>
    </w:p>
    <w:p w14:paraId="64DCB683" w14:textId="77777777" w:rsidR="00DD3AFA" w:rsidRDefault="00DD3AFA" w:rsidP="004E6FB2">
      <w:pPr>
        <w:pStyle w:val="Default"/>
        <w:ind w:left="180"/>
        <w:rPr>
          <w:rFonts w:ascii="Arial" w:hAnsi="Arial" w:cs="Arial"/>
          <w:bCs/>
          <w:i/>
          <w:iCs/>
        </w:rPr>
      </w:pPr>
    </w:p>
    <w:p w14:paraId="0086E46C" w14:textId="24A4E472" w:rsidR="00F40B90" w:rsidRPr="00F40B90" w:rsidRDefault="00F40B90" w:rsidP="00633F96">
      <w:pPr>
        <w:pStyle w:val="Default"/>
        <w:ind w:left="180"/>
        <w:rPr>
          <w:rFonts w:ascii="Arial" w:hAnsi="Arial" w:cs="Arial"/>
          <w:bCs/>
          <w:i/>
          <w:iCs/>
        </w:rPr>
      </w:pPr>
      <w:r w:rsidRPr="00F40B90">
        <w:rPr>
          <w:rFonts w:ascii="Arial" w:hAnsi="Arial" w:cs="Arial"/>
          <w:bCs/>
          <w:i/>
          <w:iCs/>
        </w:rPr>
        <w:t>Evidence Quality (8 points)</w:t>
      </w:r>
    </w:p>
    <w:p w14:paraId="51F5BFB3" w14:textId="77777777" w:rsidR="00F40B90" w:rsidRPr="00F40B90" w:rsidRDefault="00F40B90" w:rsidP="00633F96">
      <w:pPr>
        <w:pStyle w:val="Default"/>
        <w:ind w:left="180"/>
        <w:rPr>
          <w:rFonts w:ascii="Arial" w:hAnsi="Arial" w:cs="Arial"/>
          <w:bCs/>
          <w:iCs/>
        </w:rPr>
      </w:pPr>
      <w:r w:rsidRPr="00F40B90">
        <w:rPr>
          <w:rFonts w:ascii="Arial" w:hAnsi="Arial" w:cs="Arial"/>
          <w:bCs/>
          <w:iCs/>
        </w:rPr>
        <w:t>After the applicant’s evidence tier has been assessed, the quality of the applicant’s evidence and the extent to which it supports the proposed program design</w:t>
      </w:r>
      <w:r w:rsidRPr="00F40B90" w:rsidDel="00566EA4">
        <w:rPr>
          <w:rFonts w:ascii="Arial" w:hAnsi="Arial" w:cs="Arial"/>
          <w:bCs/>
          <w:iCs/>
        </w:rPr>
        <w:t xml:space="preserve"> </w:t>
      </w:r>
      <w:r w:rsidRPr="00F40B90">
        <w:rPr>
          <w:rFonts w:ascii="Arial" w:hAnsi="Arial" w:cs="Arial"/>
          <w:bCs/>
          <w:iCs/>
        </w:rPr>
        <w:t xml:space="preserve">will be assessed and scored.  </w:t>
      </w:r>
    </w:p>
    <w:p w14:paraId="0F902FD9" w14:textId="77777777" w:rsidR="008F6992" w:rsidRPr="008F6992" w:rsidRDefault="008F6992" w:rsidP="004E6FB2">
      <w:pPr>
        <w:pStyle w:val="Default"/>
        <w:spacing w:before="60"/>
        <w:ind w:left="270"/>
        <w:rPr>
          <w:rFonts w:ascii="Arial" w:hAnsi="Arial" w:cs="Arial"/>
          <w:bCs/>
          <w:iCs/>
        </w:rPr>
      </w:pPr>
      <w:r w:rsidRPr="008F6992">
        <w:rPr>
          <w:rFonts w:ascii="Arial" w:hAnsi="Arial" w:cs="Arial"/>
          <w:bCs/>
          <w:iCs/>
        </w:rPr>
        <w:t xml:space="preserve">Standards for scoring in the Preliminary, Moderate, or Strong evidence tiers: </w:t>
      </w:r>
    </w:p>
    <w:p w14:paraId="5BC82645" w14:textId="6B28999B" w:rsidR="00F40B90" w:rsidRPr="00F40B90" w:rsidRDefault="008F6992" w:rsidP="004E6FB2">
      <w:pPr>
        <w:pStyle w:val="Default"/>
        <w:ind w:left="270"/>
        <w:rPr>
          <w:rFonts w:ascii="Arial" w:hAnsi="Arial" w:cs="Arial"/>
          <w:bCs/>
          <w:iCs/>
        </w:rPr>
      </w:pPr>
      <w:r w:rsidRPr="008F6992">
        <w:rPr>
          <w:rFonts w:ascii="Arial" w:hAnsi="Arial" w:cs="Arial"/>
          <w:bCs/>
          <w:iCs/>
        </w:rPr>
        <w:t>Submitted evidence documents</w:t>
      </w:r>
      <w:r w:rsidR="00F40B90" w:rsidRPr="00F40B90">
        <w:rPr>
          <w:rFonts w:ascii="Arial" w:hAnsi="Arial" w:cs="Arial"/>
          <w:bCs/>
          <w:iCs/>
        </w:rPr>
        <w:t>:</w:t>
      </w:r>
    </w:p>
    <w:p w14:paraId="264A2BFD" w14:textId="49C6914B" w:rsidR="008F6992" w:rsidRPr="008F6992" w:rsidRDefault="008F6992" w:rsidP="008F6992">
      <w:pPr>
        <w:pStyle w:val="Default"/>
        <w:numPr>
          <w:ilvl w:val="0"/>
          <w:numId w:val="18"/>
        </w:numPr>
        <w:rPr>
          <w:rFonts w:ascii="Arial" w:hAnsi="Arial" w:cs="Arial"/>
          <w:bCs/>
          <w:iCs/>
        </w:rPr>
      </w:pPr>
      <w:r w:rsidRPr="008F6992">
        <w:rPr>
          <w:rFonts w:ascii="Arial" w:hAnsi="Arial" w:cs="Arial"/>
          <w:bCs/>
          <w:iCs/>
        </w:rPr>
        <w:t xml:space="preserve">Are of satisfactory methodological quality and rigor for the type of evaluation conducted e.g., adequate sample size and statistical power, internal and/or external validity, appropriate use of control or comparison groups, </w:t>
      </w:r>
      <w:r w:rsidR="006840A1" w:rsidRPr="008F6992">
        <w:rPr>
          <w:rFonts w:ascii="Arial" w:hAnsi="Arial" w:cs="Arial"/>
          <w:bCs/>
          <w:iCs/>
        </w:rPr>
        <w:t>etc.</w:t>
      </w:r>
      <w:r w:rsidRPr="008F6992">
        <w:rPr>
          <w:rFonts w:ascii="Arial" w:hAnsi="Arial" w:cs="Arial"/>
          <w:bCs/>
          <w:iCs/>
        </w:rPr>
        <w:t xml:space="preserve"> </w:t>
      </w:r>
    </w:p>
    <w:p w14:paraId="06864947" w14:textId="77777777" w:rsidR="008F6992" w:rsidRPr="008F6992" w:rsidRDefault="008F6992" w:rsidP="008F6992">
      <w:pPr>
        <w:pStyle w:val="Default"/>
        <w:numPr>
          <w:ilvl w:val="0"/>
          <w:numId w:val="18"/>
        </w:numPr>
        <w:rPr>
          <w:rFonts w:ascii="Arial" w:hAnsi="Arial" w:cs="Arial"/>
          <w:bCs/>
          <w:iCs/>
        </w:rPr>
      </w:pPr>
      <w:r w:rsidRPr="008F6992">
        <w:rPr>
          <w:rFonts w:ascii="Arial" w:hAnsi="Arial" w:cs="Arial"/>
          <w:bCs/>
          <w:iCs/>
        </w:rPr>
        <w:t>Describe evaluations that were conducted relatively recently, preferably within the last six years; and</w:t>
      </w:r>
    </w:p>
    <w:p w14:paraId="2BABF0D6" w14:textId="79A77760" w:rsidR="00F40B90" w:rsidRPr="00F40B90" w:rsidRDefault="008F6992" w:rsidP="008F6992">
      <w:pPr>
        <w:pStyle w:val="Default"/>
        <w:numPr>
          <w:ilvl w:val="0"/>
          <w:numId w:val="18"/>
        </w:numPr>
        <w:rPr>
          <w:rFonts w:ascii="Arial" w:hAnsi="Arial" w:cs="Arial"/>
          <w:bCs/>
          <w:iCs/>
        </w:rPr>
      </w:pPr>
      <w:r w:rsidRPr="008F6992">
        <w:rPr>
          <w:rFonts w:ascii="Arial" w:hAnsi="Arial" w:cs="Arial"/>
          <w:bCs/>
          <w:iCs/>
        </w:rPr>
        <w:t>Show a meaningful and significant positive effect on program beneficiaries or AmeriCorps members in at least one key outcome of interest.</w:t>
      </w:r>
    </w:p>
    <w:p w14:paraId="189D01CF" w14:textId="77777777" w:rsidR="008F6992" w:rsidRDefault="008F6992" w:rsidP="00633F96">
      <w:pPr>
        <w:pStyle w:val="Default"/>
        <w:ind w:left="180"/>
        <w:rPr>
          <w:rFonts w:ascii="Arial" w:hAnsi="Arial" w:cs="Arial"/>
          <w:bCs/>
          <w:iCs/>
        </w:rPr>
      </w:pPr>
      <w:r w:rsidRPr="008F6992">
        <w:rPr>
          <w:rFonts w:ascii="Arial" w:hAnsi="Arial" w:cs="Arial"/>
          <w:bCs/>
          <w:iCs/>
        </w:rPr>
        <w:t xml:space="preserve">Standards for scoring in the </w:t>
      </w:r>
      <w:proofErr w:type="gramStart"/>
      <w:r w:rsidRPr="008F6992">
        <w:rPr>
          <w:rFonts w:ascii="Arial" w:hAnsi="Arial" w:cs="Arial"/>
          <w:bCs/>
          <w:iCs/>
        </w:rPr>
        <w:t>Pre-Preliminary</w:t>
      </w:r>
      <w:proofErr w:type="gramEnd"/>
      <w:r w:rsidRPr="008F6992">
        <w:rPr>
          <w:rFonts w:ascii="Arial" w:hAnsi="Arial" w:cs="Arial"/>
          <w:bCs/>
          <w:iCs/>
        </w:rPr>
        <w:t xml:space="preserve"> evidence tier:</w:t>
      </w:r>
    </w:p>
    <w:p w14:paraId="7FCC2442" w14:textId="77777777" w:rsidR="008F6992" w:rsidRPr="008F6992" w:rsidRDefault="008F6992" w:rsidP="008F6992">
      <w:pPr>
        <w:pStyle w:val="Default"/>
        <w:numPr>
          <w:ilvl w:val="0"/>
          <w:numId w:val="18"/>
        </w:numPr>
        <w:rPr>
          <w:rFonts w:ascii="Arial" w:hAnsi="Arial" w:cs="Arial"/>
          <w:bCs/>
          <w:iCs/>
        </w:rPr>
      </w:pPr>
      <w:r w:rsidRPr="008F6992">
        <w:rPr>
          <w:rFonts w:ascii="Arial" w:hAnsi="Arial" w:cs="Arial"/>
          <w:bCs/>
          <w:iCs/>
        </w:rPr>
        <w:t xml:space="preserve">The applicant uses relevant evidence, including past performance measure data and/or cited research studies, to inform their proposed program </w:t>
      </w:r>
      <w:proofErr w:type="gramStart"/>
      <w:r w:rsidRPr="008F6992">
        <w:rPr>
          <w:rFonts w:ascii="Arial" w:hAnsi="Arial" w:cs="Arial"/>
          <w:bCs/>
          <w:iCs/>
        </w:rPr>
        <w:t>design;</w:t>
      </w:r>
      <w:proofErr w:type="gramEnd"/>
    </w:p>
    <w:p w14:paraId="55980152" w14:textId="77777777" w:rsidR="008F6992" w:rsidRPr="008F6992" w:rsidRDefault="008F6992" w:rsidP="008F6992">
      <w:pPr>
        <w:pStyle w:val="Default"/>
        <w:numPr>
          <w:ilvl w:val="0"/>
          <w:numId w:val="18"/>
        </w:numPr>
        <w:rPr>
          <w:rFonts w:ascii="Arial" w:hAnsi="Arial" w:cs="Arial"/>
          <w:bCs/>
          <w:iCs/>
        </w:rPr>
      </w:pPr>
      <w:r w:rsidRPr="008F6992">
        <w:rPr>
          <w:rFonts w:ascii="Arial" w:hAnsi="Arial" w:cs="Arial"/>
          <w:bCs/>
          <w:iCs/>
        </w:rPr>
        <w:t>The described evidence is relatively recent, preferably from the last six years; and</w:t>
      </w:r>
    </w:p>
    <w:p w14:paraId="07DC817C" w14:textId="39173E6A" w:rsidR="00F40B90" w:rsidRPr="00F40B90" w:rsidRDefault="008F6992" w:rsidP="00F40B90">
      <w:pPr>
        <w:pStyle w:val="Default"/>
        <w:numPr>
          <w:ilvl w:val="0"/>
          <w:numId w:val="18"/>
        </w:numPr>
        <w:rPr>
          <w:rFonts w:ascii="Arial" w:hAnsi="Arial" w:cs="Arial"/>
          <w:bCs/>
          <w:iCs/>
        </w:rPr>
      </w:pPr>
      <w:r w:rsidRPr="008F6992">
        <w:rPr>
          <w:rFonts w:ascii="Arial" w:hAnsi="Arial" w:cs="Arial"/>
          <w:bCs/>
          <w:iCs/>
        </w:rPr>
        <w:t>The evidence described by the applicant indicates a meaningful positive effect on program beneficiaries or AmeriCorps members in at least one key outcome of interest</w:t>
      </w:r>
      <w:r w:rsidR="00F40B90" w:rsidRPr="00F40B90">
        <w:rPr>
          <w:rFonts w:ascii="Arial" w:hAnsi="Arial" w:cs="Arial"/>
          <w:bCs/>
          <w:iCs/>
        </w:rPr>
        <w:t>.</w:t>
      </w:r>
    </w:p>
    <w:p w14:paraId="31601796" w14:textId="6CFAC8C8" w:rsidR="00F40B90" w:rsidRPr="00F40B90" w:rsidRDefault="004E6FB2" w:rsidP="004E6FB2">
      <w:pPr>
        <w:tabs>
          <w:tab w:val="num" w:pos="360"/>
        </w:tabs>
        <w:rPr>
          <w:rFonts w:ascii="Arial" w:hAnsi="Arial" w:cs="Arial"/>
          <w:bCs/>
          <w:iCs/>
          <w:sz w:val="24"/>
          <w:szCs w:val="24"/>
          <w:u w:val="single"/>
        </w:rPr>
      </w:pPr>
      <w:r w:rsidRPr="004E6FB2">
        <w:rPr>
          <w:rFonts w:ascii="Arial" w:hAnsi="Arial" w:cs="Arial"/>
          <w:bCs/>
          <w:iCs/>
          <w:sz w:val="24"/>
          <w:szCs w:val="24"/>
          <w:u w:val="single"/>
        </w:rPr>
        <w:t>3</w:t>
      </w:r>
      <w:r w:rsidR="00F40B90" w:rsidRPr="00F40B90">
        <w:rPr>
          <w:rFonts w:ascii="Arial" w:hAnsi="Arial" w:cs="Arial"/>
          <w:bCs/>
          <w:iCs/>
          <w:sz w:val="24"/>
          <w:szCs w:val="24"/>
          <w:u w:val="single"/>
        </w:rPr>
        <w:t>. Notice Priority (0 points)</w:t>
      </w:r>
    </w:p>
    <w:p w14:paraId="4E75AF68" w14:textId="77777777" w:rsidR="00F40B90" w:rsidRPr="00F40B90" w:rsidRDefault="00F40B90" w:rsidP="00F40B90">
      <w:pPr>
        <w:pStyle w:val="Default"/>
        <w:rPr>
          <w:rFonts w:ascii="Arial" w:hAnsi="Arial" w:cs="Arial"/>
          <w:b/>
          <w:bCs/>
          <w:i/>
          <w:iCs/>
        </w:rPr>
      </w:pPr>
      <w:r w:rsidRPr="00F40B90">
        <w:rPr>
          <w:rFonts w:ascii="Arial" w:hAnsi="Arial" w:cs="Arial"/>
          <w:bCs/>
          <w:iCs/>
        </w:rPr>
        <w:t>The narrative indicates whether the proposed program</w:t>
      </w:r>
    </w:p>
    <w:p w14:paraId="13D7016D" w14:textId="6CF03986" w:rsidR="00F40B90" w:rsidRPr="00F40B90" w:rsidRDefault="00F40B90" w:rsidP="004E6FB2">
      <w:pPr>
        <w:pStyle w:val="Default"/>
        <w:numPr>
          <w:ilvl w:val="0"/>
          <w:numId w:val="18"/>
        </w:numPr>
        <w:rPr>
          <w:rFonts w:ascii="Arial" w:hAnsi="Arial" w:cs="Arial"/>
          <w:bCs/>
          <w:iCs/>
        </w:rPr>
      </w:pPr>
      <w:r w:rsidRPr="00F40B90">
        <w:rPr>
          <w:rFonts w:ascii="Arial" w:hAnsi="Arial" w:cs="Arial"/>
          <w:bCs/>
          <w:iCs/>
        </w:rPr>
        <w:t xml:space="preserve">fits within one or more of the AmeriCorps funding priorities (see page </w:t>
      </w:r>
      <w:r w:rsidRPr="00F40B90">
        <w:rPr>
          <w:rFonts w:ascii="Arial" w:hAnsi="Arial" w:cs="Arial"/>
          <w:bCs/>
          <w:iCs/>
        </w:rPr>
        <w:fldChar w:fldCharType="begin"/>
      </w:r>
      <w:r w:rsidRPr="00F40B90">
        <w:rPr>
          <w:rFonts w:ascii="Arial" w:hAnsi="Arial" w:cs="Arial"/>
          <w:bCs/>
          <w:iCs/>
        </w:rPr>
        <w:instrText xml:space="preserve"> PAGEREF funding_priorities \h </w:instrText>
      </w:r>
      <w:r w:rsidRPr="00F40B90">
        <w:rPr>
          <w:rFonts w:ascii="Arial" w:hAnsi="Arial" w:cs="Arial"/>
          <w:bCs/>
          <w:iCs/>
        </w:rPr>
      </w:r>
      <w:r w:rsidRPr="00F40B90">
        <w:rPr>
          <w:rFonts w:ascii="Arial" w:hAnsi="Arial" w:cs="Arial"/>
          <w:bCs/>
          <w:iCs/>
        </w:rPr>
        <w:fldChar w:fldCharType="separate"/>
      </w:r>
      <w:r w:rsidR="00AD7A56">
        <w:rPr>
          <w:rFonts w:ascii="Arial" w:hAnsi="Arial" w:cs="Arial"/>
          <w:b/>
          <w:iCs/>
          <w:noProof/>
        </w:rPr>
        <w:fldChar w:fldCharType="begin"/>
      </w:r>
      <w:r w:rsidR="00AD7A56">
        <w:rPr>
          <w:rFonts w:ascii="Arial" w:hAnsi="Arial" w:cs="Arial"/>
          <w:bCs/>
          <w:iCs/>
        </w:rPr>
        <w:instrText xml:space="preserve"> PAGEREF FocusAreas </w:instrText>
      </w:r>
      <w:r w:rsidR="00AD7A56">
        <w:rPr>
          <w:rFonts w:ascii="Arial" w:hAnsi="Arial" w:cs="Arial"/>
          <w:b/>
          <w:iCs/>
          <w:noProof/>
        </w:rPr>
        <w:fldChar w:fldCharType="separate"/>
      </w:r>
      <w:r w:rsidR="00AD7A56">
        <w:rPr>
          <w:rFonts w:ascii="Arial" w:hAnsi="Arial" w:cs="Arial"/>
          <w:bCs/>
          <w:iCs/>
          <w:noProof/>
        </w:rPr>
        <w:t>9</w:t>
      </w:r>
      <w:r w:rsidR="00AD7A56">
        <w:rPr>
          <w:rFonts w:ascii="Arial" w:hAnsi="Arial" w:cs="Arial"/>
          <w:b/>
          <w:iCs/>
          <w:noProof/>
        </w:rPr>
        <w:fldChar w:fldCharType="end"/>
      </w:r>
      <w:r w:rsidR="001E45BA">
        <w:rPr>
          <w:rFonts w:ascii="Arial" w:hAnsi="Arial" w:cs="Arial"/>
          <w:b/>
          <w:iCs/>
          <w:noProof/>
        </w:rPr>
        <w:t>.</w:t>
      </w:r>
      <w:r w:rsidRPr="00F40B90">
        <w:rPr>
          <w:rFonts w:ascii="Arial" w:hAnsi="Arial" w:cs="Arial"/>
          <w:bCs/>
          <w:iCs/>
        </w:rPr>
        <w:fldChar w:fldCharType="end"/>
      </w:r>
      <w:r w:rsidRPr="00F40B90">
        <w:rPr>
          <w:rFonts w:ascii="Arial" w:hAnsi="Arial" w:cs="Arial"/>
          <w:bCs/>
          <w:iCs/>
        </w:rPr>
        <w:t>).</w:t>
      </w:r>
    </w:p>
    <w:p w14:paraId="51CF6076" w14:textId="72BCC568" w:rsidR="00F40B90" w:rsidRPr="00F40B90" w:rsidRDefault="004E6FB2" w:rsidP="004E6FB2">
      <w:pPr>
        <w:tabs>
          <w:tab w:val="num" w:pos="360"/>
        </w:tabs>
        <w:rPr>
          <w:rFonts w:ascii="Arial" w:hAnsi="Arial" w:cs="Arial"/>
          <w:bCs/>
          <w:iCs/>
          <w:sz w:val="24"/>
          <w:szCs w:val="24"/>
          <w:u w:val="single"/>
        </w:rPr>
      </w:pPr>
      <w:r w:rsidRPr="004E6FB2">
        <w:rPr>
          <w:rFonts w:ascii="Arial" w:hAnsi="Arial" w:cs="Arial"/>
          <w:bCs/>
          <w:iCs/>
          <w:sz w:val="24"/>
          <w:szCs w:val="24"/>
          <w:u w:val="single"/>
        </w:rPr>
        <w:t>4</w:t>
      </w:r>
      <w:r w:rsidR="00F40B90" w:rsidRPr="00F40B90">
        <w:rPr>
          <w:rFonts w:ascii="Arial" w:hAnsi="Arial" w:cs="Arial"/>
          <w:bCs/>
          <w:iCs/>
          <w:sz w:val="24"/>
          <w:szCs w:val="24"/>
          <w:u w:val="single"/>
        </w:rPr>
        <w:t>. Member Experience (6 points)</w:t>
      </w:r>
    </w:p>
    <w:p w14:paraId="1BB47D77" w14:textId="77777777" w:rsidR="00F40B90" w:rsidRPr="00F40B90" w:rsidRDefault="00F40B90" w:rsidP="00F40B90">
      <w:pPr>
        <w:pStyle w:val="Default"/>
        <w:rPr>
          <w:rFonts w:ascii="Arial" w:hAnsi="Arial" w:cs="Arial"/>
          <w:b/>
          <w:bCs/>
          <w:i/>
          <w:iCs/>
        </w:rPr>
      </w:pPr>
      <w:r w:rsidRPr="00F40B90">
        <w:rPr>
          <w:rFonts w:ascii="Arial" w:hAnsi="Arial" w:cs="Arial"/>
          <w:bCs/>
          <w:iCs/>
        </w:rPr>
        <w:t>In the narrative demonstrate how</w:t>
      </w:r>
    </w:p>
    <w:p w14:paraId="1A2E497B" w14:textId="77777777" w:rsidR="004E6FB2" w:rsidRPr="004E6FB2" w:rsidRDefault="004E6FB2" w:rsidP="004E6FB2">
      <w:pPr>
        <w:pStyle w:val="Default"/>
        <w:numPr>
          <w:ilvl w:val="0"/>
          <w:numId w:val="18"/>
        </w:numPr>
        <w:rPr>
          <w:rFonts w:ascii="Arial" w:hAnsi="Arial" w:cs="Arial"/>
          <w:bCs/>
          <w:iCs/>
        </w:rPr>
      </w:pPr>
      <w:r w:rsidRPr="004E6FB2">
        <w:rPr>
          <w:rFonts w:ascii="Arial" w:hAnsi="Arial" w:cs="Arial"/>
          <w:bCs/>
          <w:iCs/>
        </w:rPr>
        <w:lastRenderedPageBreak/>
        <w:t xml:space="preserve">AmeriCorps members will be provided leadership and skill development opportunities. </w:t>
      </w:r>
    </w:p>
    <w:p w14:paraId="4203F7B3" w14:textId="3A917F85" w:rsidR="00F40B90" w:rsidRPr="00F40B90" w:rsidRDefault="004E6FB2" w:rsidP="004E6FB2">
      <w:pPr>
        <w:pStyle w:val="Default"/>
        <w:numPr>
          <w:ilvl w:val="0"/>
          <w:numId w:val="18"/>
        </w:numPr>
        <w:rPr>
          <w:rFonts w:ascii="Arial" w:hAnsi="Arial" w:cs="Arial"/>
          <w:bCs/>
          <w:iCs/>
        </w:rPr>
      </w:pPr>
      <w:r w:rsidRPr="004E6FB2">
        <w:rPr>
          <w:rFonts w:ascii="Arial" w:hAnsi="Arial" w:cs="Arial"/>
          <w:bCs/>
          <w:iCs/>
        </w:rPr>
        <w:t>The applicant describes how the organization will provide members an asset-based orientation to the community.</w:t>
      </w:r>
      <w:r w:rsidR="00F40B90" w:rsidRPr="00F40B90">
        <w:rPr>
          <w:rFonts w:ascii="Arial" w:hAnsi="Arial" w:cs="Arial"/>
          <w:bCs/>
          <w:iCs/>
        </w:rPr>
        <w:t xml:space="preserve"> </w:t>
      </w:r>
    </w:p>
    <w:p w14:paraId="2D427774" w14:textId="77777777" w:rsidR="00F40B90" w:rsidRPr="00F40B90" w:rsidRDefault="00F40B90" w:rsidP="00F40B90">
      <w:pPr>
        <w:pStyle w:val="Default"/>
        <w:spacing w:before="120"/>
        <w:rPr>
          <w:rFonts w:ascii="Arial" w:hAnsi="Arial" w:cs="Arial"/>
          <w:bCs/>
          <w:iCs/>
        </w:rPr>
      </w:pPr>
    </w:p>
    <w:p w14:paraId="69ED666B" w14:textId="77777777" w:rsidR="00F40B90" w:rsidRPr="00F40B90" w:rsidRDefault="00F40B90" w:rsidP="00F40B90">
      <w:pPr>
        <w:overflowPunct/>
        <w:autoSpaceDE/>
        <w:autoSpaceDN/>
        <w:adjustRightInd/>
        <w:spacing w:before="0"/>
        <w:textAlignment w:val="auto"/>
        <w:rPr>
          <w:rFonts w:ascii="Arial" w:hAnsi="Arial" w:cs="Arial"/>
          <w:b/>
          <w:bCs/>
          <w:sz w:val="24"/>
          <w:szCs w:val="24"/>
        </w:rPr>
      </w:pPr>
      <w:r w:rsidRPr="00F40B90">
        <w:rPr>
          <w:rFonts w:ascii="Arial" w:hAnsi="Arial" w:cs="Arial"/>
          <w:b/>
          <w:bCs/>
          <w:sz w:val="24"/>
          <w:szCs w:val="24"/>
        </w:rPr>
        <w:t xml:space="preserve">C. Organizational Capability (25 percent) </w:t>
      </w:r>
    </w:p>
    <w:p w14:paraId="537F0970" w14:textId="77777777" w:rsidR="00F40B90" w:rsidRPr="00F40B90" w:rsidRDefault="00F40B90" w:rsidP="00F40B90">
      <w:pPr>
        <w:pStyle w:val="Default"/>
        <w:rPr>
          <w:rFonts w:ascii="Arial" w:hAnsi="Arial" w:cs="Arial"/>
          <w:bCs/>
          <w:iCs/>
        </w:rPr>
      </w:pPr>
      <w:r w:rsidRPr="00F40B90">
        <w:rPr>
          <w:rFonts w:ascii="Arial" w:hAnsi="Arial" w:cs="Arial"/>
          <w:bCs/>
          <w:iCs/>
        </w:rPr>
        <w:t>Reviewers will consider the quality of the application’s response to the criteria below. Do not assume all sub-criteria are of equal value.</w:t>
      </w:r>
    </w:p>
    <w:p w14:paraId="4B99DD1C" w14:textId="0C5B0261" w:rsidR="00F40B90" w:rsidRPr="00F40B90" w:rsidRDefault="00F40B90" w:rsidP="00331406">
      <w:pPr>
        <w:tabs>
          <w:tab w:val="num" w:pos="360"/>
        </w:tabs>
        <w:ind w:left="180"/>
        <w:rPr>
          <w:rFonts w:ascii="Arial" w:hAnsi="Arial" w:cs="Arial"/>
          <w:bCs/>
          <w:iCs/>
          <w:sz w:val="24"/>
          <w:szCs w:val="24"/>
          <w:u w:val="single"/>
        </w:rPr>
      </w:pPr>
      <w:r w:rsidRPr="00F40B90">
        <w:rPr>
          <w:rFonts w:ascii="Arial" w:hAnsi="Arial" w:cs="Arial"/>
          <w:bCs/>
          <w:iCs/>
          <w:sz w:val="24"/>
          <w:szCs w:val="24"/>
          <w:u w:val="single"/>
        </w:rPr>
        <w:t>1. Organizational Background and Staffing (15 points)</w:t>
      </w:r>
    </w:p>
    <w:p w14:paraId="68C469B0" w14:textId="5721FB59" w:rsidR="00F40B90" w:rsidRPr="00F40B90" w:rsidRDefault="00F40B90" w:rsidP="00331406">
      <w:pPr>
        <w:pStyle w:val="Default"/>
        <w:ind w:left="180"/>
        <w:rPr>
          <w:rFonts w:ascii="Arial" w:hAnsi="Arial" w:cs="Arial"/>
          <w:b/>
          <w:bCs/>
          <w:i/>
          <w:iCs/>
        </w:rPr>
      </w:pPr>
      <w:r w:rsidRPr="00F40B90">
        <w:rPr>
          <w:rFonts w:ascii="Arial" w:hAnsi="Arial" w:cs="Arial"/>
          <w:bCs/>
          <w:iCs/>
        </w:rPr>
        <w:t>In the narrative detail</w:t>
      </w:r>
      <w:r w:rsidR="00331406" w:rsidRPr="00331406">
        <w:rPr>
          <w:rFonts w:ascii="Arial" w:hAnsi="Arial" w:cs="Arial"/>
          <w:bCs/>
          <w:iCs/>
        </w:rPr>
        <w:t xml:space="preserve"> </w:t>
      </w:r>
      <w:r w:rsidR="00331406">
        <w:rPr>
          <w:rFonts w:ascii="Arial" w:hAnsi="Arial" w:cs="Arial"/>
          <w:bCs/>
          <w:iCs/>
        </w:rPr>
        <w:t>t</w:t>
      </w:r>
      <w:r w:rsidR="00331406" w:rsidRPr="00331406">
        <w:rPr>
          <w:rFonts w:ascii="Arial" w:hAnsi="Arial" w:cs="Arial"/>
          <w:bCs/>
          <w:iCs/>
        </w:rPr>
        <w:t>he applicant describes</w:t>
      </w:r>
      <w:r w:rsidRPr="00F40B90">
        <w:rPr>
          <w:rFonts w:ascii="Arial" w:hAnsi="Arial" w:cs="Arial"/>
          <w:bCs/>
          <w:iCs/>
        </w:rPr>
        <w:t>:</w:t>
      </w:r>
    </w:p>
    <w:p w14:paraId="7510412D" w14:textId="0C2A6F68" w:rsidR="00331406" w:rsidRPr="00331406" w:rsidRDefault="00331406" w:rsidP="00331406">
      <w:pPr>
        <w:pStyle w:val="Default"/>
        <w:numPr>
          <w:ilvl w:val="0"/>
          <w:numId w:val="18"/>
        </w:numPr>
        <w:rPr>
          <w:rFonts w:ascii="Arial" w:hAnsi="Arial" w:cs="Arial"/>
          <w:bCs/>
          <w:iCs/>
        </w:rPr>
      </w:pPr>
      <w:r>
        <w:rPr>
          <w:rFonts w:ascii="Arial" w:hAnsi="Arial" w:cs="Arial"/>
          <w:bCs/>
          <w:iCs/>
        </w:rPr>
        <w:t>T</w:t>
      </w:r>
      <w:r w:rsidRPr="00331406">
        <w:rPr>
          <w:rFonts w:ascii="Arial" w:hAnsi="Arial" w:cs="Arial"/>
          <w:bCs/>
          <w:iCs/>
        </w:rPr>
        <w:t xml:space="preserve">he roles, responsibilities, and structure of the staff that will be implementing and providing oversight of the program. </w:t>
      </w:r>
    </w:p>
    <w:p w14:paraId="0BA14EAA" w14:textId="0CD47B89" w:rsidR="00331406" w:rsidRPr="00331406" w:rsidRDefault="00331406" w:rsidP="00331406">
      <w:pPr>
        <w:pStyle w:val="Default"/>
        <w:numPr>
          <w:ilvl w:val="0"/>
          <w:numId w:val="18"/>
        </w:numPr>
        <w:rPr>
          <w:rFonts w:ascii="Arial" w:hAnsi="Arial" w:cs="Arial"/>
          <w:bCs/>
          <w:iCs/>
        </w:rPr>
      </w:pPr>
      <w:r>
        <w:rPr>
          <w:rFonts w:ascii="Arial" w:hAnsi="Arial" w:cs="Arial"/>
          <w:bCs/>
          <w:iCs/>
        </w:rPr>
        <w:t>T</w:t>
      </w:r>
      <w:r w:rsidRPr="00331406">
        <w:rPr>
          <w:rFonts w:ascii="Arial" w:hAnsi="Arial" w:cs="Arial"/>
          <w:bCs/>
          <w:iCs/>
        </w:rPr>
        <w:t xml:space="preserve">heir organization’s mission and relevant experience in areas such as volunteer recruitment and management, community outreach, overcoming project implementation challenges, etc. </w:t>
      </w:r>
    </w:p>
    <w:p w14:paraId="46539837" w14:textId="1EB0407B" w:rsidR="00331406" w:rsidRPr="00331406" w:rsidRDefault="00331406" w:rsidP="00331406">
      <w:pPr>
        <w:pStyle w:val="Default"/>
        <w:numPr>
          <w:ilvl w:val="0"/>
          <w:numId w:val="18"/>
        </w:numPr>
        <w:rPr>
          <w:rFonts w:ascii="Arial" w:hAnsi="Arial" w:cs="Arial"/>
          <w:bCs/>
          <w:iCs/>
        </w:rPr>
      </w:pPr>
      <w:r>
        <w:rPr>
          <w:rFonts w:ascii="Arial" w:hAnsi="Arial" w:cs="Arial"/>
          <w:bCs/>
          <w:iCs/>
        </w:rPr>
        <w:t>T</w:t>
      </w:r>
      <w:r w:rsidRPr="00331406">
        <w:rPr>
          <w:rFonts w:ascii="Arial" w:hAnsi="Arial" w:cs="Arial"/>
          <w:bCs/>
          <w:iCs/>
        </w:rPr>
        <w:t>heir organization’s experience with managing grants, especially federal or state grants. Include your past performance in meeting:</w:t>
      </w:r>
    </w:p>
    <w:p w14:paraId="10034243" w14:textId="77777777" w:rsidR="00331406" w:rsidRPr="00331406" w:rsidRDefault="00331406" w:rsidP="00331406">
      <w:pPr>
        <w:pStyle w:val="Default"/>
        <w:numPr>
          <w:ilvl w:val="1"/>
          <w:numId w:val="18"/>
        </w:numPr>
        <w:rPr>
          <w:rFonts w:ascii="Arial" w:hAnsi="Arial" w:cs="Arial"/>
          <w:bCs/>
          <w:iCs/>
        </w:rPr>
      </w:pPr>
      <w:r w:rsidRPr="00331406">
        <w:rPr>
          <w:rFonts w:ascii="Arial" w:hAnsi="Arial" w:cs="Arial"/>
          <w:bCs/>
          <w:iCs/>
        </w:rPr>
        <w:t>Grant goals and objectives.</w:t>
      </w:r>
    </w:p>
    <w:p w14:paraId="6811B45E" w14:textId="77777777" w:rsidR="00331406" w:rsidRPr="00331406" w:rsidRDefault="00331406" w:rsidP="00331406">
      <w:pPr>
        <w:pStyle w:val="Default"/>
        <w:numPr>
          <w:ilvl w:val="1"/>
          <w:numId w:val="18"/>
        </w:numPr>
        <w:rPr>
          <w:rFonts w:ascii="Arial" w:hAnsi="Arial" w:cs="Arial"/>
          <w:bCs/>
          <w:iCs/>
        </w:rPr>
      </w:pPr>
      <w:r w:rsidRPr="00331406">
        <w:rPr>
          <w:rFonts w:ascii="Arial" w:hAnsi="Arial" w:cs="Arial"/>
          <w:bCs/>
          <w:iCs/>
        </w:rPr>
        <w:t xml:space="preserve">Compliance and reporting requirements. </w:t>
      </w:r>
    </w:p>
    <w:p w14:paraId="0A41648D" w14:textId="77777777" w:rsidR="00331406" w:rsidRPr="00331406" w:rsidRDefault="00331406" w:rsidP="00331406">
      <w:pPr>
        <w:pStyle w:val="Default"/>
        <w:ind w:left="1080"/>
        <w:rPr>
          <w:rFonts w:ascii="Arial" w:hAnsi="Arial" w:cs="Arial"/>
          <w:bCs/>
          <w:i/>
        </w:rPr>
      </w:pPr>
      <w:r w:rsidRPr="00331406">
        <w:rPr>
          <w:rFonts w:ascii="Arial" w:hAnsi="Arial" w:cs="Arial"/>
          <w:bCs/>
          <w:i/>
        </w:rPr>
        <w:t>Note: if you do not have experience with managing grants, please indicate that.</w:t>
      </w:r>
    </w:p>
    <w:p w14:paraId="22D6FEF6" w14:textId="5BCDCCF5" w:rsidR="00F40B90" w:rsidRPr="00F40B90" w:rsidRDefault="00331406" w:rsidP="00331406">
      <w:pPr>
        <w:pStyle w:val="Default"/>
        <w:numPr>
          <w:ilvl w:val="0"/>
          <w:numId w:val="18"/>
        </w:numPr>
        <w:rPr>
          <w:rFonts w:ascii="Arial" w:hAnsi="Arial" w:cs="Arial"/>
          <w:bCs/>
          <w:iCs/>
        </w:rPr>
      </w:pPr>
      <w:r>
        <w:rPr>
          <w:rFonts w:ascii="Arial" w:hAnsi="Arial" w:cs="Arial"/>
          <w:bCs/>
          <w:iCs/>
        </w:rPr>
        <w:t>Whether</w:t>
      </w:r>
      <w:r w:rsidRPr="00331406">
        <w:rPr>
          <w:rFonts w:ascii="Arial" w:hAnsi="Arial" w:cs="Arial"/>
          <w:bCs/>
          <w:iCs/>
        </w:rPr>
        <w:t xml:space="preserve"> applicant has facilitated, partnered, or participated in </w:t>
      </w:r>
      <w:r w:rsidR="00FB6861" w:rsidRPr="00331406">
        <w:rPr>
          <w:rFonts w:ascii="Arial" w:hAnsi="Arial" w:cs="Arial"/>
          <w:bCs/>
          <w:iCs/>
        </w:rPr>
        <w:t>educational,</w:t>
      </w:r>
      <w:r w:rsidRPr="00331406">
        <w:rPr>
          <w:rFonts w:ascii="Arial" w:hAnsi="Arial" w:cs="Arial"/>
          <w:bCs/>
          <w:iCs/>
        </w:rPr>
        <w:t xml:space="preserve"> or workforce development programs e.g. work experience or job training programs, etc</w:t>
      </w:r>
      <w:r w:rsidR="00F40B90" w:rsidRPr="00F40B90">
        <w:rPr>
          <w:rFonts w:ascii="Arial" w:hAnsi="Arial" w:cs="Arial"/>
          <w:bCs/>
          <w:iCs/>
        </w:rPr>
        <w:t>.</w:t>
      </w:r>
    </w:p>
    <w:p w14:paraId="2CFFF02C" w14:textId="14322C6E" w:rsidR="00F40B90" w:rsidRPr="00F40B90" w:rsidRDefault="00331406" w:rsidP="00331406">
      <w:pPr>
        <w:tabs>
          <w:tab w:val="num" w:pos="360"/>
        </w:tabs>
        <w:ind w:left="180"/>
        <w:rPr>
          <w:rFonts w:ascii="Arial" w:hAnsi="Arial" w:cs="Arial"/>
          <w:bCs/>
          <w:iCs/>
          <w:sz w:val="24"/>
          <w:szCs w:val="24"/>
          <w:u w:val="single"/>
        </w:rPr>
      </w:pPr>
      <w:r>
        <w:rPr>
          <w:rFonts w:ascii="Arial" w:hAnsi="Arial" w:cs="Arial"/>
          <w:bCs/>
          <w:iCs/>
          <w:sz w:val="24"/>
          <w:szCs w:val="24"/>
          <w:u w:val="single"/>
        </w:rPr>
        <w:t>2</w:t>
      </w:r>
      <w:r w:rsidR="00F40B90" w:rsidRPr="00F40B90">
        <w:rPr>
          <w:rFonts w:ascii="Arial" w:hAnsi="Arial" w:cs="Arial"/>
          <w:bCs/>
          <w:iCs/>
          <w:sz w:val="24"/>
          <w:szCs w:val="24"/>
          <w:u w:val="single"/>
        </w:rPr>
        <w:t>. Member Supervision (6 points)</w:t>
      </w:r>
    </w:p>
    <w:p w14:paraId="71AD826D" w14:textId="77777777" w:rsidR="00F40B90" w:rsidRPr="00F40B90" w:rsidRDefault="00F40B90" w:rsidP="00331406">
      <w:pPr>
        <w:pStyle w:val="Default"/>
        <w:ind w:left="180"/>
        <w:rPr>
          <w:rFonts w:ascii="Arial" w:hAnsi="Arial" w:cs="Arial"/>
          <w:b/>
          <w:bCs/>
          <w:i/>
          <w:iCs/>
        </w:rPr>
      </w:pPr>
      <w:r w:rsidRPr="00F40B90">
        <w:rPr>
          <w:rFonts w:ascii="Arial" w:hAnsi="Arial" w:cs="Arial"/>
          <w:bCs/>
          <w:iCs/>
        </w:rPr>
        <w:t>In the narrative demonstrate how</w:t>
      </w:r>
    </w:p>
    <w:p w14:paraId="28718383" w14:textId="77777777" w:rsidR="00F40B90" w:rsidRPr="00F40B90" w:rsidRDefault="00F40B90" w:rsidP="00CD42FE">
      <w:pPr>
        <w:pStyle w:val="Default"/>
        <w:numPr>
          <w:ilvl w:val="0"/>
          <w:numId w:val="55"/>
        </w:numPr>
        <w:spacing w:before="60"/>
        <w:rPr>
          <w:rFonts w:ascii="Arial" w:hAnsi="Arial" w:cs="Arial"/>
          <w:bCs/>
          <w:iCs/>
        </w:rPr>
      </w:pPr>
      <w:r w:rsidRPr="00F40B90">
        <w:rPr>
          <w:rFonts w:ascii="Arial" w:hAnsi="Arial" w:cs="Arial"/>
          <w:bCs/>
          <w:iCs/>
        </w:rPr>
        <w:t xml:space="preserve">AmeriCorps members will receive sufficient guidance and support from their supervisor to provide effective service (e.g., structure for member supervision; cadence and format of supervisor/AmeriCorps member check-ins, member and supervisor opportunities to assess strengths and opportunities for growth, member training plan, </w:t>
      </w:r>
      <w:proofErr w:type="spellStart"/>
      <w:r w:rsidRPr="00F40B90">
        <w:rPr>
          <w:rFonts w:ascii="Arial" w:hAnsi="Arial" w:cs="Arial"/>
          <w:bCs/>
          <w:iCs/>
        </w:rPr>
        <w:t>etc</w:t>
      </w:r>
      <w:proofErr w:type="spellEnd"/>
      <w:r w:rsidRPr="00F40B90">
        <w:rPr>
          <w:rFonts w:ascii="Arial" w:hAnsi="Arial" w:cs="Arial"/>
          <w:bCs/>
          <w:iCs/>
        </w:rPr>
        <w:t>).</w:t>
      </w:r>
    </w:p>
    <w:p w14:paraId="25CF126E" w14:textId="24BB4CDD" w:rsidR="00F40B90" w:rsidRDefault="00F40B90" w:rsidP="00CD42FE">
      <w:pPr>
        <w:pStyle w:val="Default"/>
        <w:numPr>
          <w:ilvl w:val="0"/>
          <w:numId w:val="55"/>
        </w:numPr>
        <w:spacing w:before="60"/>
        <w:rPr>
          <w:rFonts w:ascii="Arial" w:hAnsi="Arial" w:cs="Arial"/>
          <w:bCs/>
          <w:iCs/>
        </w:rPr>
      </w:pPr>
      <w:r w:rsidRPr="00F40B90">
        <w:rPr>
          <w:rFonts w:ascii="Arial" w:hAnsi="Arial" w:cs="Arial"/>
          <w:bCs/>
          <w:iCs/>
        </w:rPr>
        <w:t xml:space="preserve">AmeriCorps supervisors will be adequately trained/prepared </w:t>
      </w:r>
      <w:r w:rsidR="00331406">
        <w:rPr>
          <w:rFonts w:ascii="Arial" w:hAnsi="Arial" w:cs="Arial"/>
          <w:bCs/>
          <w:iCs/>
        </w:rPr>
        <w:t xml:space="preserve">to follow </w:t>
      </w:r>
      <w:r w:rsidR="00331406" w:rsidRPr="00331406">
        <w:rPr>
          <w:rFonts w:ascii="Arial" w:hAnsi="Arial" w:cs="Arial"/>
          <w:bCs/>
          <w:iCs/>
        </w:rPr>
        <w:t>AmeriCorps and program regulations, priorities, and expectations</w:t>
      </w:r>
      <w:r w:rsidR="00331406">
        <w:rPr>
          <w:rFonts w:ascii="Arial" w:hAnsi="Arial" w:cs="Arial"/>
          <w:bCs/>
          <w:iCs/>
        </w:rPr>
        <w:t>:</w:t>
      </w:r>
      <w:r w:rsidR="00331406" w:rsidRPr="00331406">
        <w:rPr>
          <w:rFonts w:ascii="Arial" w:hAnsi="Arial" w:cs="Arial"/>
          <w:bCs/>
          <w:iCs/>
        </w:rPr>
        <w:t xml:space="preserve"> </w:t>
      </w:r>
      <w:r w:rsidR="00331406">
        <w:rPr>
          <w:rFonts w:ascii="Arial" w:hAnsi="Arial" w:cs="Arial"/>
          <w:bCs/>
          <w:iCs/>
        </w:rPr>
        <w:t>e</w:t>
      </w:r>
      <w:r w:rsidR="00331406" w:rsidRPr="00331406">
        <w:rPr>
          <w:rFonts w:ascii="Arial" w:hAnsi="Arial" w:cs="Arial"/>
          <w:bCs/>
          <w:iCs/>
        </w:rPr>
        <w:t>.g., structure for support of supervisors, training plan for supervisors related to supervision and AmeriCorps rules and regulations, cadence and format of AmeriCorps supervisors/their supervisors check ins, opportunities to assess strengthens and opportunities for growth of supervisors, etc.</w:t>
      </w:r>
    </w:p>
    <w:p w14:paraId="31818D06" w14:textId="3AD21D18" w:rsidR="00331406" w:rsidRPr="00BE61CF" w:rsidRDefault="00BE61CF" w:rsidP="00BE61CF">
      <w:pPr>
        <w:ind w:left="180"/>
        <w:rPr>
          <w:rFonts w:ascii="Arial" w:hAnsi="Arial" w:cs="Arial"/>
          <w:bCs/>
          <w:iCs/>
          <w:sz w:val="24"/>
          <w:szCs w:val="24"/>
          <w:u w:val="single"/>
        </w:rPr>
      </w:pPr>
      <w:r w:rsidRPr="00BE61CF">
        <w:rPr>
          <w:rFonts w:ascii="Arial" w:hAnsi="Arial" w:cs="Arial"/>
          <w:bCs/>
          <w:iCs/>
          <w:sz w:val="24"/>
          <w:szCs w:val="24"/>
          <w:u w:val="single"/>
        </w:rPr>
        <w:t>3.</w:t>
      </w:r>
      <w:r>
        <w:rPr>
          <w:rFonts w:ascii="Arial" w:hAnsi="Arial" w:cs="Arial"/>
          <w:bCs/>
          <w:iCs/>
          <w:sz w:val="24"/>
          <w:szCs w:val="24"/>
          <w:u w:val="single"/>
        </w:rPr>
        <w:t xml:space="preserve"> </w:t>
      </w:r>
      <w:r w:rsidR="00331406" w:rsidRPr="00BE61CF">
        <w:rPr>
          <w:rFonts w:ascii="Arial" w:hAnsi="Arial" w:cs="Arial"/>
          <w:bCs/>
          <w:iCs/>
          <w:sz w:val="24"/>
          <w:szCs w:val="24"/>
          <w:u w:val="single"/>
        </w:rPr>
        <w:t>Commitment to Diversity, Equity, Inclusion, and Accessibility (4 points)</w:t>
      </w:r>
    </w:p>
    <w:p w14:paraId="02BA29D0" w14:textId="3011125C" w:rsidR="00BE61CF" w:rsidRPr="00BE61CF" w:rsidRDefault="00BE61CF" w:rsidP="00BE61CF">
      <w:pPr>
        <w:pStyle w:val="Default"/>
        <w:ind w:left="180"/>
        <w:rPr>
          <w:rFonts w:ascii="Arial" w:hAnsi="Arial" w:cs="Arial"/>
          <w:b/>
          <w:bCs/>
          <w:i/>
          <w:iCs/>
        </w:rPr>
      </w:pPr>
      <w:r w:rsidRPr="00F40B90">
        <w:rPr>
          <w:rFonts w:ascii="Arial" w:hAnsi="Arial" w:cs="Arial"/>
          <w:bCs/>
          <w:iCs/>
        </w:rPr>
        <w:t>In the narrative demonstrate how</w:t>
      </w:r>
    </w:p>
    <w:p w14:paraId="02CCBDE9" w14:textId="77777777" w:rsidR="00331406" w:rsidRPr="00331406" w:rsidRDefault="00331406" w:rsidP="00CD42FE">
      <w:pPr>
        <w:pStyle w:val="Default"/>
        <w:numPr>
          <w:ilvl w:val="0"/>
          <w:numId w:val="55"/>
        </w:numPr>
        <w:spacing w:before="60"/>
        <w:rPr>
          <w:rFonts w:ascii="Arial" w:hAnsi="Arial" w:cs="Arial"/>
          <w:bCs/>
          <w:iCs/>
        </w:rPr>
      </w:pPr>
      <w:r w:rsidRPr="00331406">
        <w:rPr>
          <w:rFonts w:ascii="Arial" w:hAnsi="Arial" w:cs="Arial"/>
          <w:bCs/>
          <w:iCs/>
        </w:rPr>
        <w:t xml:space="preserve">The leadership and staff of the organization have similar lived experience as the beneficiary population and/or community being served.  </w:t>
      </w:r>
    </w:p>
    <w:p w14:paraId="43A3638F" w14:textId="5EF70943" w:rsidR="00331406" w:rsidRPr="00F40B90" w:rsidRDefault="00331406" w:rsidP="00CD42FE">
      <w:pPr>
        <w:pStyle w:val="Default"/>
        <w:numPr>
          <w:ilvl w:val="0"/>
          <w:numId w:val="55"/>
        </w:numPr>
        <w:spacing w:before="60"/>
        <w:rPr>
          <w:rFonts w:ascii="Arial" w:hAnsi="Arial" w:cs="Arial"/>
          <w:bCs/>
          <w:iCs/>
        </w:rPr>
      </w:pPr>
      <w:r w:rsidRPr="00331406">
        <w:rPr>
          <w:rFonts w:ascii="Arial" w:hAnsi="Arial" w:cs="Arial"/>
          <w:bCs/>
          <w:iCs/>
        </w:rPr>
        <w:t>The applicant’s definitions of diversity, equity, inclusion, and accessibility are demonstrated by the organization</w:t>
      </w:r>
      <w:r w:rsidR="00BE61CF">
        <w:rPr>
          <w:rFonts w:ascii="Arial" w:hAnsi="Arial" w:cs="Arial"/>
          <w:bCs/>
          <w:iCs/>
        </w:rPr>
        <w:t>: e</w:t>
      </w:r>
      <w:r w:rsidRPr="00331406">
        <w:rPr>
          <w:rFonts w:ascii="Arial" w:hAnsi="Arial" w:cs="Arial"/>
          <w:bCs/>
          <w:iCs/>
        </w:rPr>
        <w:t>.g., diversity on the Board of Directors, agency staff and leadership, and/or volunteers. The organization upholds a supportive and safe environment for individuals of diverse backgrounds</w:t>
      </w:r>
      <w:r>
        <w:rPr>
          <w:rFonts w:ascii="Arial" w:hAnsi="Arial" w:cs="Arial"/>
          <w:bCs/>
          <w:iCs/>
        </w:rPr>
        <w:t>.</w:t>
      </w:r>
    </w:p>
    <w:p w14:paraId="5AF0947F" w14:textId="77777777" w:rsidR="00331406" w:rsidRPr="00F40B90" w:rsidRDefault="00331406" w:rsidP="00BE61CF">
      <w:pPr>
        <w:pStyle w:val="Default"/>
        <w:spacing w:before="120"/>
        <w:ind w:left="720"/>
        <w:rPr>
          <w:rFonts w:ascii="Arial" w:hAnsi="Arial" w:cs="Arial"/>
          <w:bCs/>
          <w:iCs/>
        </w:rPr>
      </w:pPr>
    </w:p>
    <w:p w14:paraId="4C173B3E" w14:textId="77777777" w:rsidR="00F40B90" w:rsidRPr="00F40B90" w:rsidRDefault="00F40B90" w:rsidP="00F40B90">
      <w:pPr>
        <w:pStyle w:val="Default"/>
        <w:spacing w:before="120"/>
        <w:rPr>
          <w:rFonts w:ascii="Arial" w:hAnsi="Arial" w:cs="Arial"/>
          <w:bCs/>
          <w:iCs/>
        </w:rPr>
      </w:pPr>
      <w:r w:rsidRPr="00F40B90">
        <w:rPr>
          <w:rFonts w:ascii="Arial" w:hAnsi="Arial" w:cs="Arial"/>
          <w:b/>
          <w:bCs/>
          <w:iCs/>
        </w:rPr>
        <w:t xml:space="preserve">D. Cost Effectiveness and Budget Adequacy (25 percent) </w:t>
      </w:r>
    </w:p>
    <w:p w14:paraId="324887C0" w14:textId="77777777" w:rsidR="00F40B90" w:rsidRPr="00F40B90" w:rsidRDefault="00F40B90" w:rsidP="00F40B90">
      <w:pPr>
        <w:pStyle w:val="Default"/>
        <w:rPr>
          <w:rFonts w:ascii="Arial" w:hAnsi="Arial" w:cs="Arial"/>
          <w:bCs/>
          <w:iCs/>
        </w:rPr>
      </w:pPr>
      <w:r w:rsidRPr="00F40B90">
        <w:rPr>
          <w:rFonts w:ascii="Arial" w:hAnsi="Arial" w:cs="Arial"/>
          <w:bCs/>
          <w:iCs/>
        </w:rPr>
        <w:t xml:space="preserve">Reviewers will assess the quality of the application’s response using the following criteria. </w:t>
      </w:r>
    </w:p>
    <w:p w14:paraId="238C9C81" w14:textId="5A7DBCAD" w:rsidR="00F40B90" w:rsidRPr="00F40B90" w:rsidRDefault="00F40B90" w:rsidP="00331406">
      <w:pPr>
        <w:tabs>
          <w:tab w:val="num" w:pos="360"/>
        </w:tabs>
        <w:ind w:left="180"/>
        <w:rPr>
          <w:rFonts w:ascii="Arial" w:hAnsi="Arial" w:cs="Arial"/>
          <w:bCs/>
          <w:iCs/>
          <w:sz w:val="24"/>
          <w:szCs w:val="24"/>
          <w:u w:val="single"/>
        </w:rPr>
      </w:pPr>
      <w:r w:rsidRPr="00F40B90">
        <w:rPr>
          <w:rFonts w:ascii="Arial" w:hAnsi="Arial" w:cs="Arial"/>
          <w:bCs/>
          <w:iCs/>
          <w:sz w:val="24"/>
          <w:szCs w:val="24"/>
          <w:u w:val="single"/>
        </w:rPr>
        <w:t>1. Member Recruitment (7 points)</w:t>
      </w:r>
    </w:p>
    <w:p w14:paraId="645CCCD7" w14:textId="4F568BE2" w:rsidR="00F40B90" w:rsidRPr="00F40B90" w:rsidRDefault="00F40B90" w:rsidP="00331406">
      <w:pPr>
        <w:pStyle w:val="Default"/>
        <w:ind w:left="180"/>
        <w:rPr>
          <w:rFonts w:ascii="Arial" w:hAnsi="Arial" w:cs="Arial"/>
          <w:bCs/>
          <w:iCs/>
        </w:rPr>
      </w:pPr>
      <w:r w:rsidRPr="00F40B90">
        <w:rPr>
          <w:rFonts w:ascii="Arial" w:hAnsi="Arial" w:cs="Arial"/>
          <w:bCs/>
          <w:iCs/>
        </w:rPr>
        <w:t xml:space="preserve">In the narrative </w:t>
      </w:r>
      <w:r w:rsidR="00BE61CF">
        <w:rPr>
          <w:rFonts w:ascii="Arial" w:hAnsi="Arial" w:cs="Arial"/>
          <w:bCs/>
          <w:iCs/>
        </w:rPr>
        <w:t>t</w:t>
      </w:r>
      <w:r w:rsidR="00BE61CF" w:rsidRPr="00BE61CF">
        <w:rPr>
          <w:rFonts w:ascii="Arial" w:hAnsi="Arial" w:cs="Arial"/>
          <w:bCs/>
          <w:iCs/>
        </w:rPr>
        <w:t>he applicant describes</w:t>
      </w:r>
      <w:r w:rsidR="00BE61CF">
        <w:rPr>
          <w:rFonts w:ascii="Arial" w:hAnsi="Arial" w:cs="Arial"/>
          <w:bCs/>
          <w:iCs/>
        </w:rPr>
        <w:t>:</w:t>
      </w:r>
    </w:p>
    <w:p w14:paraId="3383988C" w14:textId="7D02418E" w:rsidR="00331406" w:rsidRPr="00331406" w:rsidRDefault="00BE61CF" w:rsidP="00CD42FE">
      <w:pPr>
        <w:pStyle w:val="Default"/>
        <w:numPr>
          <w:ilvl w:val="0"/>
          <w:numId w:val="55"/>
        </w:numPr>
        <w:spacing w:before="60"/>
        <w:rPr>
          <w:rFonts w:ascii="Arial" w:hAnsi="Arial" w:cs="Arial"/>
          <w:bCs/>
          <w:iCs/>
        </w:rPr>
      </w:pPr>
      <w:r>
        <w:rPr>
          <w:rFonts w:ascii="Arial" w:hAnsi="Arial" w:cs="Arial"/>
          <w:bCs/>
          <w:iCs/>
        </w:rPr>
        <w:lastRenderedPageBreak/>
        <w:t xml:space="preserve">How </w:t>
      </w:r>
      <w:r w:rsidR="00331406" w:rsidRPr="00331406">
        <w:rPr>
          <w:rFonts w:ascii="Arial" w:hAnsi="Arial" w:cs="Arial"/>
          <w:bCs/>
          <w:iCs/>
        </w:rPr>
        <w:t>budget expenses to support recruitment of AmeriCorps members best suited to serve the community e.g. from geographic or demographic communities in which the program operates.</w:t>
      </w:r>
    </w:p>
    <w:p w14:paraId="572B34FD" w14:textId="5C808FFD" w:rsidR="00F40B90" w:rsidRPr="00F40B90" w:rsidRDefault="00BE61CF" w:rsidP="00CD42FE">
      <w:pPr>
        <w:pStyle w:val="Default"/>
        <w:numPr>
          <w:ilvl w:val="0"/>
          <w:numId w:val="55"/>
        </w:numPr>
        <w:spacing w:before="60"/>
        <w:rPr>
          <w:rFonts w:ascii="Arial" w:hAnsi="Arial" w:cs="Arial"/>
          <w:bCs/>
          <w:iCs/>
        </w:rPr>
      </w:pPr>
      <w:r>
        <w:rPr>
          <w:rFonts w:ascii="Arial" w:hAnsi="Arial" w:cs="Arial"/>
          <w:bCs/>
          <w:iCs/>
        </w:rPr>
        <w:t>H</w:t>
      </w:r>
      <w:r w:rsidR="00331406" w:rsidRPr="00331406">
        <w:rPr>
          <w:rFonts w:ascii="Arial" w:hAnsi="Arial" w:cs="Arial"/>
          <w:bCs/>
          <w:iCs/>
        </w:rPr>
        <w:t>ow the AmeriCorps member living allowance and other benefits are adjusted within the maximum and minimum living allowance to accommodate for regional variations in contributing to cost of living including: housing, transportation, food, and other expenses. This may vary depending on a program's type of member slots, e.g. FT, PT, RPT, etc</w:t>
      </w:r>
      <w:r w:rsidR="00F40B90" w:rsidRPr="00F40B90">
        <w:rPr>
          <w:rFonts w:ascii="Arial" w:hAnsi="Arial" w:cs="Arial"/>
          <w:bCs/>
          <w:iCs/>
        </w:rPr>
        <w:t>.</w:t>
      </w:r>
    </w:p>
    <w:p w14:paraId="2F9CA26E" w14:textId="77777777" w:rsidR="00F40B90" w:rsidRPr="00F40B90" w:rsidRDefault="00F40B90" w:rsidP="00331406">
      <w:pPr>
        <w:tabs>
          <w:tab w:val="num" w:pos="360"/>
        </w:tabs>
        <w:ind w:left="180"/>
        <w:rPr>
          <w:rFonts w:ascii="Arial" w:hAnsi="Arial" w:cs="Arial"/>
          <w:bCs/>
          <w:iCs/>
          <w:sz w:val="24"/>
          <w:szCs w:val="24"/>
          <w:u w:val="single"/>
        </w:rPr>
      </w:pPr>
      <w:r w:rsidRPr="00F40B90">
        <w:rPr>
          <w:rFonts w:ascii="Arial" w:hAnsi="Arial" w:cs="Arial"/>
          <w:bCs/>
          <w:iCs/>
          <w:sz w:val="24"/>
          <w:szCs w:val="24"/>
          <w:u w:val="single"/>
        </w:rPr>
        <w:t>2. Member Retention (8 points)</w:t>
      </w:r>
    </w:p>
    <w:p w14:paraId="27102B9B" w14:textId="753AE372" w:rsidR="00F40B90" w:rsidRPr="00F40B90" w:rsidRDefault="00F40B90" w:rsidP="00331406">
      <w:pPr>
        <w:pStyle w:val="Default"/>
        <w:ind w:left="180"/>
        <w:rPr>
          <w:rFonts w:ascii="Arial" w:hAnsi="Arial" w:cs="Arial"/>
          <w:bCs/>
          <w:iCs/>
        </w:rPr>
      </w:pPr>
      <w:r w:rsidRPr="00F40B90">
        <w:rPr>
          <w:rFonts w:ascii="Arial" w:hAnsi="Arial" w:cs="Arial"/>
          <w:bCs/>
          <w:iCs/>
        </w:rPr>
        <w:t xml:space="preserve">In the narrative </w:t>
      </w:r>
      <w:r w:rsidR="00BE61CF">
        <w:rPr>
          <w:rFonts w:ascii="Arial" w:hAnsi="Arial" w:cs="Arial"/>
          <w:bCs/>
          <w:iCs/>
        </w:rPr>
        <w:t>t</w:t>
      </w:r>
      <w:r w:rsidR="00BE61CF" w:rsidRPr="00331406">
        <w:rPr>
          <w:rFonts w:ascii="Arial" w:hAnsi="Arial" w:cs="Arial"/>
          <w:bCs/>
          <w:iCs/>
        </w:rPr>
        <w:t>he applicant</w:t>
      </w:r>
      <w:r w:rsidR="00BE61CF">
        <w:rPr>
          <w:rFonts w:ascii="Arial" w:hAnsi="Arial" w:cs="Arial"/>
          <w:bCs/>
          <w:iCs/>
        </w:rPr>
        <w:t>:</w:t>
      </w:r>
    </w:p>
    <w:p w14:paraId="3265A463" w14:textId="1929EB80" w:rsidR="00F40B90" w:rsidRPr="00F40B90" w:rsidRDefault="00BE61CF" w:rsidP="00CD42FE">
      <w:pPr>
        <w:pStyle w:val="Default"/>
        <w:numPr>
          <w:ilvl w:val="0"/>
          <w:numId w:val="55"/>
        </w:numPr>
        <w:spacing w:before="60"/>
        <w:rPr>
          <w:rFonts w:ascii="Arial" w:hAnsi="Arial" w:cs="Arial"/>
          <w:bCs/>
          <w:iCs/>
        </w:rPr>
      </w:pPr>
      <w:r>
        <w:rPr>
          <w:rFonts w:ascii="Arial" w:hAnsi="Arial" w:cs="Arial"/>
          <w:bCs/>
          <w:iCs/>
        </w:rPr>
        <w:t>P</w:t>
      </w:r>
      <w:r w:rsidR="00331406" w:rsidRPr="00331406">
        <w:rPr>
          <w:rFonts w:ascii="Arial" w:hAnsi="Arial" w:cs="Arial"/>
          <w:bCs/>
          <w:iCs/>
        </w:rPr>
        <w:t xml:space="preserve">rovides a description of budget expenses to support retention of AmeriCorps members. E.g., additional member benefits such as paying above the minimum living allowance, supporting workforce pathways, certifications, coaching for members, resume building, individual benefit as well as community building, network building, member recognition, alumni programming, </w:t>
      </w:r>
      <w:r w:rsidR="00FB6861" w:rsidRPr="00331406">
        <w:rPr>
          <w:rFonts w:ascii="Arial" w:hAnsi="Arial" w:cs="Arial"/>
          <w:bCs/>
          <w:iCs/>
        </w:rPr>
        <w:t>etc.</w:t>
      </w:r>
      <w:r w:rsidR="00F40B90" w:rsidRPr="00F40B90">
        <w:rPr>
          <w:rFonts w:ascii="Arial" w:hAnsi="Arial" w:cs="Arial"/>
          <w:bCs/>
          <w:iCs/>
        </w:rPr>
        <w:t xml:space="preserve"> </w:t>
      </w:r>
    </w:p>
    <w:p w14:paraId="081BC741" w14:textId="77777777" w:rsidR="00F40B90" w:rsidRPr="00F40B90" w:rsidRDefault="00F40B90" w:rsidP="00331406">
      <w:pPr>
        <w:tabs>
          <w:tab w:val="num" w:pos="360"/>
        </w:tabs>
        <w:ind w:left="180"/>
        <w:rPr>
          <w:rFonts w:ascii="Arial" w:hAnsi="Arial" w:cs="Arial"/>
          <w:bCs/>
          <w:iCs/>
          <w:sz w:val="24"/>
          <w:szCs w:val="24"/>
          <w:u w:val="single"/>
        </w:rPr>
      </w:pPr>
      <w:r w:rsidRPr="00F40B90">
        <w:rPr>
          <w:rFonts w:ascii="Arial" w:hAnsi="Arial" w:cs="Arial"/>
          <w:bCs/>
          <w:iCs/>
          <w:sz w:val="24"/>
          <w:szCs w:val="24"/>
          <w:u w:val="single"/>
        </w:rPr>
        <w:t>3. Data Collection (7 points)</w:t>
      </w:r>
    </w:p>
    <w:p w14:paraId="2CB7B366" w14:textId="41464A91" w:rsidR="00F40B90" w:rsidRPr="00F40B90" w:rsidRDefault="00F40B90" w:rsidP="00331406">
      <w:pPr>
        <w:pStyle w:val="Default"/>
        <w:ind w:left="180"/>
        <w:rPr>
          <w:rFonts w:ascii="Arial" w:hAnsi="Arial" w:cs="Arial"/>
          <w:bCs/>
          <w:iCs/>
        </w:rPr>
      </w:pPr>
      <w:r w:rsidRPr="00F40B90">
        <w:rPr>
          <w:rFonts w:ascii="Arial" w:hAnsi="Arial" w:cs="Arial"/>
          <w:bCs/>
          <w:iCs/>
        </w:rPr>
        <w:t>In the narrative</w:t>
      </w:r>
      <w:r w:rsidR="00BE61CF" w:rsidRPr="00BE61CF">
        <w:t xml:space="preserve"> </w:t>
      </w:r>
      <w:r w:rsidR="00BE61CF" w:rsidRPr="00BE61CF">
        <w:rPr>
          <w:rFonts w:ascii="Arial" w:hAnsi="Arial" w:cs="Arial"/>
          <w:bCs/>
          <w:iCs/>
        </w:rPr>
        <w:t>the applicant</w:t>
      </w:r>
      <w:r w:rsidR="00BE61CF">
        <w:rPr>
          <w:rFonts w:ascii="Arial" w:hAnsi="Arial" w:cs="Arial"/>
          <w:bCs/>
          <w:iCs/>
        </w:rPr>
        <w:t>:</w:t>
      </w:r>
    </w:p>
    <w:p w14:paraId="1E6A2D69" w14:textId="1D406BD1" w:rsidR="00F40B90" w:rsidRPr="00F40B90" w:rsidRDefault="00BE61CF" w:rsidP="00CD42FE">
      <w:pPr>
        <w:pStyle w:val="Default"/>
        <w:numPr>
          <w:ilvl w:val="0"/>
          <w:numId w:val="55"/>
        </w:numPr>
        <w:spacing w:before="60"/>
        <w:rPr>
          <w:rFonts w:ascii="Arial" w:hAnsi="Arial" w:cs="Arial"/>
          <w:bCs/>
          <w:iCs/>
        </w:rPr>
      </w:pPr>
      <w:r w:rsidRPr="00BE61CF">
        <w:rPr>
          <w:rFonts w:ascii="Arial" w:hAnsi="Arial" w:cs="Arial"/>
          <w:bCs/>
          <w:iCs/>
        </w:rPr>
        <w:t>The applicant provides a description of budget expenses to support data collection, continuous improvement activities, and evaluation of the interventions and impact on the community and the member experience</w:t>
      </w:r>
      <w:r w:rsidR="00F40B90" w:rsidRPr="00F40B90">
        <w:rPr>
          <w:rFonts w:ascii="Arial" w:hAnsi="Arial" w:cs="Arial"/>
          <w:bCs/>
          <w:iCs/>
        </w:rPr>
        <w:t>.</w:t>
      </w:r>
    </w:p>
    <w:p w14:paraId="1DC2A3A2" w14:textId="77777777" w:rsidR="00331406" w:rsidRDefault="00331406" w:rsidP="00F40B90">
      <w:pPr>
        <w:pStyle w:val="Default"/>
        <w:rPr>
          <w:rFonts w:ascii="Arial" w:hAnsi="Arial" w:cs="Arial"/>
          <w:b/>
          <w:bCs/>
          <w:iCs/>
        </w:rPr>
      </w:pPr>
    </w:p>
    <w:p w14:paraId="7A1A0F09" w14:textId="6D457C68" w:rsidR="00F40B90" w:rsidRPr="00F40B90" w:rsidRDefault="00F40B90" w:rsidP="00F40B90">
      <w:pPr>
        <w:pStyle w:val="Default"/>
        <w:rPr>
          <w:rFonts w:ascii="Arial" w:hAnsi="Arial" w:cs="Arial"/>
          <w:b/>
          <w:bCs/>
          <w:iCs/>
        </w:rPr>
      </w:pPr>
      <w:r w:rsidRPr="00F40B90">
        <w:rPr>
          <w:rFonts w:ascii="Arial" w:hAnsi="Arial" w:cs="Arial"/>
          <w:b/>
          <w:bCs/>
          <w:iCs/>
        </w:rPr>
        <w:t xml:space="preserve">Notes: </w:t>
      </w:r>
    </w:p>
    <w:p w14:paraId="54BFBA30" w14:textId="5C84C218" w:rsidR="00F40B90" w:rsidRDefault="00F40B90" w:rsidP="00F40B90">
      <w:pPr>
        <w:pStyle w:val="Default"/>
        <w:rPr>
          <w:rFonts w:ascii="Arial" w:hAnsi="Arial" w:cs="Arial"/>
          <w:bCs/>
          <w:iCs/>
        </w:rPr>
      </w:pPr>
      <w:r w:rsidRPr="00F40B90">
        <w:rPr>
          <w:rFonts w:ascii="Arial" w:hAnsi="Arial" w:cs="Arial"/>
          <w:bCs/>
          <w:iCs/>
        </w:rPr>
        <w:t>Volunteer Maine requires a minimum living allowance ($</w:t>
      </w:r>
      <w:r w:rsidR="00A02341" w:rsidRPr="006840A1">
        <w:rPr>
          <w:rFonts w:ascii="Arial" w:hAnsi="Arial" w:cs="Arial"/>
          <w:bCs/>
          <w:iCs/>
        </w:rPr>
        <w:t>24</w:t>
      </w:r>
      <w:r w:rsidRPr="00F40B90">
        <w:rPr>
          <w:rFonts w:ascii="Arial" w:hAnsi="Arial" w:cs="Arial"/>
          <w:bCs/>
          <w:iCs/>
        </w:rPr>
        <w:t>,</w:t>
      </w:r>
      <w:r w:rsidR="00A02341" w:rsidRPr="006840A1">
        <w:rPr>
          <w:rFonts w:ascii="Arial" w:hAnsi="Arial" w:cs="Arial"/>
          <w:bCs/>
          <w:iCs/>
        </w:rPr>
        <w:t>055</w:t>
      </w:r>
      <w:r w:rsidRPr="00F40B90">
        <w:rPr>
          <w:rFonts w:ascii="Arial" w:hAnsi="Arial" w:cs="Arial"/>
          <w:bCs/>
          <w:iCs/>
        </w:rPr>
        <w:t>). Applicants should specify the minimum living allowance offered to members</w:t>
      </w:r>
      <w:r w:rsidR="00A02341" w:rsidRPr="006840A1">
        <w:rPr>
          <w:rFonts w:ascii="Arial" w:hAnsi="Arial" w:cs="Arial"/>
          <w:bCs/>
          <w:iCs/>
        </w:rPr>
        <w:t xml:space="preserve"> as an</w:t>
      </w:r>
      <w:r w:rsidR="00A02341">
        <w:rPr>
          <w:rFonts w:ascii="Arial" w:hAnsi="Arial" w:cs="Arial"/>
          <w:bCs/>
          <w:iCs/>
        </w:rPr>
        <w:t xml:space="preserve"> additional benefit above the federal minimum</w:t>
      </w:r>
      <w:r w:rsidR="00FB6861">
        <w:rPr>
          <w:rFonts w:ascii="Arial" w:hAnsi="Arial" w:cs="Arial"/>
          <w:bCs/>
          <w:iCs/>
        </w:rPr>
        <w:t>.</w:t>
      </w:r>
    </w:p>
    <w:p w14:paraId="461C4005" w14:textId="77777777" w:rsidR="00FB6861" w:rsidRPr="00F40B90" w:rsidRDefault="00FB6861" w:rsidP="00F40B90">
      <w:pPr>
        <w:pStyle w:val="Default"/>
        <w:rPr>
          <w:rFonts w:ascii="Arial" w:hAnsi="Arial" w:cs="Arial"/>
          <w:bCs/>
          <w:iCs/>
        </w:rPr>
      </w:pPr>
    </w:p>
    <w:p w14:paraId="5A56AF42" w14:textId="7344E7EC" w:rsidR="00F40B90" w:rsidRPr="00F40B90" w:rsidRDefault="00F40B90" w:rsidP="00F40B90">
      <w:pPr>
        <w:pStyle w:val="Default"/>
        <w:rPr>
          <w:rFonts w:ascii="Arial" w:hAnsi="Arial" w:cs="Arial"/>
          <w:bCs/>
          <w:iCs/>
        </w:rPr>
      </w:pPr>
      <w:r w:rsidRPr="00F40B90">
        <w:rPr>
          <w:rFonts w:ascii="Arial" w:hAnsi="Arial" w:cs="Arial"/>
          <w:bCs/>
          <w:iCs/>
        </w:rPr>
        <w:t xml:space="preserve">Fixed amount grantees will not submit a detailed </w:t>
      </w:r>
      <w:r w:rsidR="00FB6861" w:rsidRPr="00F40B90">
        <w:rPr>
          <w:rFonts w:ascii="Arial" w:hAnsi="Arial" w:cs="Arial"/>
          <w:bCs/>
          <w:iCs/>
        </w:rPr>
        <w:t>budget</w:t>
      </w:r>
      <w:r w:rsidR="00FB6861">
        <w:rPr>
          <w:rFonts w:ascii="Arial" w:hAnsi="Arial" w:cs="Arial"/>
          <w:bCs/>
          <w:iCs/>
        </w:rPr>
        <w:t>. T</w:t>
      </w:r>
      <w:r w:rsidRPr="00F40B90">
        <w:rPr>
          <w:rFonts w:ascii="Arial" w:hAnsi="Arial" w:cs="Arial"/>
          <w:bCs/>
          <w:iCs/>
        </w:rPr>
        <w:t>he narrative</w:t>
      </w:r>
      <w:r w:rsidR="00FB6861">
        <w:rPr>
          <w:rFonts w:ascii="Arial" w:hAnsi="Arial" w:cs="Arial"/>
          <w:bCs/>
          <w:iCs/>
        </w:rPr>
        <w:t>, of course,</w:t>
      </w:r>
      <w:r w:rsidRPr="00F40B90">
        <w:rPr>
          <w:rFonts w:ascii="Arial" w:hAnsi="Arial" w:cs="Arial"/>
          <w:bCs/>
          <w:iCs/>
        </w:rPr>
        <w:t xml:space="preserve"> should discuss how “other income” will support the items listed above.  </w:t>
      </w:r>
    </w:p>
    <w:p w14:paraId="4A8E5F6D" w14:textId="77777777" w:rsidR="00F40B90" w:rsidRPr="00F40B90" w:rsidRDefault="00F40B90" w:rsidP="00F40B90">
      <w:pPr>
        <w:pStyle w:val="Default"/>
        <w:rPr>
          <w:rFonts w:ascii="Arial" w:hAnsi="Arial" w:cs="Arial"/>
          <w:bCs/>
          <w:iCs/>
        </w:rPr>
      </w:pPr>
    </w:p>
    <w:p w14:paraId="52EFBA61" w14:textId="77777777" w:rsidR="00F40B90" w:rsidRPr="00F40B90" w:rsidRDefault="00F40B90" w:rsidP="00F40B90">
      <w:pPr>
        <w:pStyle w:val="Default"/>
        <w:spacing w:before="120"/>
        <w:rPr>
          <w:rFonts w:ascii="Arial" w:hAnsi="Arial" w:cs="Arial"/>
          <w:bCs/>
          <w:iCs/>
        </w:rPr>
      </w:pPr>
      <w:r w:rsidRPr="00F40B90">
        <w:rPr>
          <w:rFonts w:ascii="Arial" w:hAnsi="Arial" w:cs="Arial"/>
          <w:b/>
          <w:bCs/>
          <w:iCs/>
        </w:rPr>
        <w:t xml:space="preserve">E. </w:t>
      </w:r>
      <w:bookmarkStart w:id="559" w:name="EvaluationSubmit"/>
      <w:r w:rsidRPr="00F40B90">
        <w:rPr>
          <w:rFonts w:ascii="Arial" w:hAnsi="Arial" w:cs="Arial"/>
          <w:b/>
          <w:bCs/>
          <w:iCs/>
        </w:rPr>
        <w:t xml:space="preserve">Evaluation </w:t>
      </w:r>
      <w:bookmarkEnd w:id="559"/>
      <w:r w:rsidRPr="00F40B90">
        <w:rPr>
          <w:rFonts w:ascii="Arial" w:hAnsi="Arial" w:cs="Arial"/>
          <w:b/>
          <w:bCs/>
          <w:iCs/>
        </w:rPr>
        <w:t xml:space="preserve">Summary or Plan </w:t>
      </w:r>
    </w:p>
    <w:p w14:paraId="51CDF6A6" w14:textId="13DAE5C0" w:rsidR="00F40B90" w:rsidRPr="00F40B90" w:rsidRDefault="00F40B90" w:rsidP="00F40B90">
      <w:pPr>
        <w:pStyle w:val="Default"/>
        <w:spacing w:before="120"/>
        <w:rPr>
          <w:rFonts w:ascii="Arial" w:hAnsi="Arial" w:cs="Arial"/>
          <w:bCs/>
          <w:iCs/>
        </w:rPr>
      </w:pPr>
      <w:r w:rsidRPr="00F40B90">
        <w:rPr>
          <w:rFonts w:ascii="Arial" w:hAnsi="Arial" w:cs="Arial"/>
          <w:bCs/>
          <w:iCs/>
        </w:rPr>
        <w:t xml:space="preserve">Read the information on page </w:t>
      </w:r>
      <w:r w:rsidR="006840A1" w:rsidRPr="006840A1">
        <w:rPr>
          <w:rFonts w:ascii="Arial" w:hAnsi="Arial" w:cs="Arial"/>
          <w:bCs/>
          <w:iCs/>
        </w:rPr>
        <w:fldChar w:fldCharType="begin"/>
      </w:r>
      <w:r w:rsidR="006840A1" w:rsidRPr="006840A1">
        <w:rPr>
          <w:rFonts w:ascii="Arial" w:hAnsi="Arial" w:cs="Arial"/>
          <w:bCs/>
          <w:iCs/>
        </w:rPr>
        <w:instrText xml:space="preserve"> PAGEREF EvaluationDataCollection </w:instrText>
      </w:r>
      <w:r w:rsidR="006840A1" w:rsidRPr="006840A1">
        <w:rPr>
          <w:rFonts w:ascii="Arial" w:hAnsi="Arial" w:cs="Arial"/>
          <w:bCs/>
          <w:iCs/>
        </w:rPr>
        <w:fldChar w:fldCharType="separate"/>
      </w:r>
      <w:r w:rsidR="001E45BA">
        <w:rPr>
          <w:rFonts w:ascii="Arial" w:hAnsi="Arial" w:cs="Arial"/>
          <w:bCs/>
          <w:iCs/>
          <w:noProof/>
        </w:rPr>
        <w:t>41</w:t>
      </w:r>
      <w:r w:rsidR="006840A1" w:rsidRPr="006840A1">
        <w:rPr>
          <w:rFonts w:ascii="Arial" w:hAnsi="Arial" w:cs="Arial"/>
          <w:bCs/>
          <w:iCs/>
        </w:rPr>
        <w:fldChar w:fldCharType="end"/>
      </w:r>
      <w:r w:rsidRPr="00F40B90">
        <w:rPr>
          <w:rFonts w:ascii="Arial" w:hAnsi="Arial" w:cs="Arial"/>
          <w:bCs/>
          <w:iCs/>
        </w:rPr>
        <w:t xml:space="preserve"> to determine what evaluation requirements apply to your application. </w:t>
      </w:r>
    </w:p>
    <w:p w14:paraId="076E1030" w14:textId="4291E4BA" w:rsidR="00BE61CF" w:rsidRDefault="00F40B90" w:rsidP="00BE61CF">
      <w:pPr>
        <w:pStyle w:val="Default"/>
        <w:spacing w:before="60"/>
        <w:rPr>
          <w:rFonts w:ascii="Arial" w:hAnsi="Arial" w:cs="Arial"/>
          <w:bCs/>
          <w:iCs/>
        </w:rPr>
      </w:pPr>
      <w:r w:rsidRPr="00F40B90">
        <w:rPr>
          <w:rFonts w:ascii="Arial" w:hAnsi="Arial" w:cs="Arial"/>
          <w:bCs/>
          <w:iCs/>
        </w:rPr>
        <w:t xml:space="preserve">All applicants will enter “N/A” in the </w:t>
      </w:r>
      <w:proofErr w:type="spellStart"/>
      <w:r w:rsidRPr="00F40B90">
        <w:rPr>
          <w:rFonts w:ascii="Arial" w:hAnsi="Arial" w:cs="Arial"/>
          <w:bCs/>
          <w:iCs/>
        </w:rPr>
        <w:t>eGrants</w:t>
      </w:r>
      <w:proofErr w:type="spellEnd"/>
      <w:r w:rsidRPr="00F40B90">
        <w:rPr>
          <w:rFonts w:ascii="Arial" w:hAnsi="Arial" w:cs="Arial"/>
          <w:bCs/>
          <w:iCs/>
        </w:rPr>
        <w:t xml:space="preserve"> “Evaluation Summary” field. </w:t>
      </w:r>
      <w:r w:rsidR="00BE61CF" w:rsidRPr="00BE61CF">
        <w:rPr>
          <w:rFonts w:ascii="Arial" w:hAnsi="Arial" w:cs="Arial"/>
          <w:bCs/>
          <w:iCs/>
        </w:rPr>
        <w:t>Any other text entered in this field will not be reviewed</w:t>
      </w:r>
      <w:r w:rsidR="00BE61CF">
        <w:rPr>
          <w:rFonts w:ascii="Arial" w:hAnsi="Arial" w:cs="Arial"/>
          <w:bCs/>
          <w:iCs/>
        </w:rPr>
        <w:t>.</w:t>
      </w:r>
    </w:p>
    <w:p w14:paraId="6DE0B6A4" w14:textId="77777777" w:rsidR="00BE61CF" w:rsidRDefault="00BE61CF" w:rsidP="00F40B90">
      <w:pPr>
        <w:pStyle w:val="Default"/>
        <w:rPr>
          <w:rFonts w:ascii="Arial" w:hAnsi="Arial" w:cs="Arial"/>
          <w:bCs/>
          <w:iCs/>
        </w:rPr>
      </w:pPr>
    </w:p>
    <w:p w14:paraId="657C2F38" w14:textId="30024E1D" w:rsidR="00F40B90" w:rsidRPr="00F40B90" w:rsidRDefault="00F40B90" w:rsidP="00F40B90">
      <w:pPr>
        <w:pStyle w:val="Default"/>
        <w:rPr>
          <w:rFonts w:ascii="Arial" w:hAnsi="Arial" w:cs="Arial"/>
          <w:bCs/>
          <w:iCs/>
        </w:rPr>
      </w:pPr>
      <w:r w:rsidRPr="00F40B90">
        <w:rPr>
          <w:rFonts w:ascii="Arial" w:hAnsi="Arial" w:cs="Arial"/>
          <w:bCs/>
          <w:iCs/>
        </w:rPr>
        <w:t xml:space="preserve">Anyone required to submit evaluation plans must use the template provided (Attachment </w:t>
      </w:r>
      <w:r w:rsidR="006840A1" w:rsidRPr="006840A1">
        <w:rPr>
          <w:rFonts w:ascii="Arial" w:hAnsi="Arial" w:cs="Arial"/>
          <w:bCs/>
          <w:iCs/>
        </w:rPr>
        <w:t>K</w:t>
      </w:r>
      <w:r w:rsidRPr="00F40B90">
        <w:rPr>
          <w:rFonts w:ascii="Arial" w:hAnsi="Arial" w:cs="Arial"/>
          <w:bCs/>
          <w:iCs/>
        </w:rPr>
        <w:t xml:space="preserve">, page </w:t>
      </w:r>
      <w:r w:rsidR="006840A1" w:rsidRPr="006840A1">
        <w:rPr>
          <w:rFonts w:ascii="Arial" w:hAnsi="Arial" w:cs="Arial"/>
          <w:bCs/>
          <w:iCs/>
        </w:rPr>
        <w:fldChar w:fldCharType="begin"/>
      </w:r>
      <w:r w:rsidR="006840A1" w:rsidRPr="006840A1">
        <w:rPr>
          <w:rFonts w:ascii="Arial" w:hAnsi="Arial" w:cs="Arial"/>
          <w:bCs/>
          <w:iCs/>
        </w:rPr>
        <w:instrText xml:space="preserve"> PAGEREF ATTACHMENT_K_EVAL </w:instrText>
      </w:r>
      <w:r w:rsidR="006840A1" w:rsidRPr="006840A1">
        <w:rPr>
          <w:rFonts w:ascii="Arial" w:hAnsi="Arial" w:cs="Arial"/>
          <w:bCs/>
          <w:iCs/>
        </w:rPr>
        <w:fldChar w:fldCharType="separate"/>
      </w:r>
      <w:r w:rsidR="001E45BA">
        <w:rPr>
          <w:rFonts w:ascii="Arial" w:hAnsi="Arial" w:cs="Arial"/>
          <w:bCs/>
          <w:iCs/>
          <w:noProof/>
        </w:rPr>
        <w:t>101</w:t>
      </w:r>
      <w:r w:rsidR="006840A1" w:rsidRPr="006840A1">
        <w:rPr>
          <w:rFonts w:ascii="Arial" w:hAnsi="Arial" w:cs="Arial"/>
          <w:bCs/>
          <w:iCs/>
        </w:rPr>
        <w:fldChar w:fldCharType="end"/>
      </w:r>
      <w:r w:rsidRPr="00F40B90">
        <w:rPr>
          <w:rFonts w:ascii="Arial" w:hAnsi="Arial" w:cs="Arial"/>
          <w:bCs/>
          <w:iCs/>
        </w:rPr>
        <w:t xml:space="preserve">) in this document. Evaluations must cover at least one year of AmeriCorps-funded service activity for the same project. </w:t>
      </w:r>
    </w:p>
    <w:p w14:paraId="682C6D47" w14:textId="76B59AE2" w:rsidR="00F40B90" w:rsidRPr="00F40B90" w:rsidRDefault="00F40B90" w:rsidP="00BE61CF">
      <w:pPr>
        <w:pStyle w:val="Default"/>
        <w:spacing w:before="60"/>
        <w:rPr>
          <w:rFonts w:ascii="Arial" w:hAnsi="Arial" w:cs="Arial"/>
          <w:bCs/>
          <w:iCs/>
        </w:rPr>
      </w:pPr>
      <w:r w:rsidRPr="00F40B90">
        <w:rPr>
          <w:rFonts w:ascii="Arial" w:hAnsi="Arial" w:cs="Arial"/>
          <w:bCs/>
          <w:iCs/>
        </w:rPr>
        <w:t xml:space="preserve">Evaluation Plans or Evaluations (when required) are submitted with </w:t>
      </w:r>
      <w:r w:rsidR="006840A1">
        <w:rPr>
          <w:rFonts w:ascii="Arial" w:hAnsi="Arial" w:cs="Arial"/>
          <w:bCs/>
          <w:iCs/>
        </w:rPr>
        <w:t xml:space="preserve">the </w:t>
      </w:r>
      <w:r w:rsidRPr="00F40B90">
        <w:rPr>
          <w:rFonts w:ascii="Arial" w:hAnsi="Arial" w:cs="Arial"/>
          <w:bCs/>
          <w:iCs/>
        </w:rPr>
        <w:t>additional required documents as described in part V</w:t>
      </w:r>
      <w:r w:rsidR="006840A1" w:rsidRPr="00D8413D">
        <w:rPr>
          <w:rFonts w:ascii="Arial" w:hAnsi="Arial" w:cs="Arial"/>
          <w:bCs/>
          <w:iCs/>
        </w:rPr>
        <w:t xml:space="preserve">, </w:t>
      </w:r>
      <w:r w:rsidRPr="00F40B90">
        <w:rPr>
          <w:rFonts w:ascii="Arial" w:hAnsi="Arial" w:cs="Arial"/>
          <w:bCs/>
          <w:iCs/>
        </w:rPr>
        <w:t xml:space="preserve">Documents, below.  </w:t>
      </w:r>
    </w:p>
    <w:p w14:paraId="0B693941" w14:textId="77777777" w:rsidR="00F40B90" w:rsidRPr="00F40B90" w:rsidRDefault="00F40B90" w:rsidP="00BE61CF">
      <w:pPr>
        <w:pStyle w:val="Default"/>
        <w:spacing w:before="60"/>
        <w:rPr>
          <w:rFonts w:ascii="Arial" w:hAnsi="Arial" w:cs="Arial"/>
          <w:bCs/>
          <w:iCs/>
        </w:rPr>
      </w:pPr>
      <w:r w:rsidRPr="00F40B90">
        <w:rPr>
          <w:rFonts w:ascii="Arial" w:hAnsi="Arial" w:cs="Arial"/>
          <w:bCs/>
          <w:iCs/>
        </w:rPr>
        <w:t>The evaluation plan will not be scored and will not be reviewed until after funding decisions have been made.</w:t>
      </w:r>
    </w:p>
    <w:p w14:paraId="0F62DDA4"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F. </w:t>
      </w:r>
      <w:r w:rsidR="002C65ED" w:rsidRPr="00413253">
        <w:rPr>
          <w:rFonts w:ascii="Arial" w:hAnsi="Arial" w:cs="Arial"/>
          <w:b/>
          <w:bCs/>
          <w:color w:val="auto"/>
        </w:rPr>
        <w:t xml:space="preserve">Amendment Justification </w:t>
      </w:r>
    </w:p>
    <w:p w14:paraId="5EDD9872" w14:textId="77777777" w:rsidR="002C65ED" w:rsidRPr="00AC1495" w:rsidRDefault="002C65ED" w:rsidP="002C65ED">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if you are awarded a grant and need to amend it. </w:t>
      </w:r>
    </w:p>
    <w:p w14:paraId="762E2C45"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G. </w:t>
      </w:r>
      <w:r w:rsidR="002C65ED" w:rsidRPr="00413253">
        <w:rPr>
          <w:rFonts w:ascii="Arial" w:hAnsi="Arial" w:cs="Arial"/>
          <w:b/>
          <w:bCs/>
          <w:color w:val="auto"/>
        </w:rPr>
        <w:t xml:space="preserve">Clarification Information </w:t>
      </w:r>
    </w:p>
    <w:p w14:paraId="6465519E" w14:textId="4A211033" w:rsidR="003D7237" w:rsidRPr="00AC1495" w:rsidRDefault="002C65ED" w:rsidP="002C65ED">
      <w:pPr>
        <w:pStyle w:val="Default"/>
        <w:rPr>
          <w:rFonts w:ascii="Arial" w:hAnsi="Arial" w:cs="Arial"/>
          <w:color w:val="auto"/>
        </w:rPr>
      </w:pPr>
      <w:r w:rsidRPr="00AC1495">
        <w:rPr>
          <w:rFonts w:ascii="Arial" w:hAnsi="Arial" w:cs="Arial"/>
          <w:color w:val="auto"/>
        </w:rPr>
        <w:t xml:space="preserve">Enter N/A. </w:t>
      </w:r>
      <w:r w:rsidR="00BE61CF" w:rsidRPr="00BE61CF">
        <w:rPr>
          <w:rFonts w:ascii="Arial" w:hAnsi="Arial" w:cs="Arial"/>
          <w:color w:val="auto"/>
        </w:rPr>
        <w:t>This field will be utilized should an applicant be funded</w:t>
      </w:r>
      <w:r w:rsidRPr="00AC1495">
        <w:rPr>
          <w:rFonts w:ascii="Arial" w:hAnsi="Arial" w:cs="Arial"/>
          <w:color w:val="auto"/>
        </w:rPr>
        <w:t xml:space="preserve">. </w:t>
      </w:r>
    </w:p>
    <w:p w14:paraId="1DF912A9" w14:textId="77777777" w:rsidR="002C65ED" w:rsidRPr="00413253" w:rsidRDefault="00630FFA" w:rsidP="00F7421C">
      <w:pPr>
        <w:pStyle w:val="Default"/>
        <w:spacing w:before="120"/>
        <w:rPr>
          <w:rFonts w:ascii="Arial" w:hAnsi="Arial" w:cs="Arial"/>
          <w:color w:val="auto"/>
        </w:rPr>
      </w:pPr>
      <w:r w:rsidRPr="00413253">
        <w:rPr>
          <w:rFonts w:ascii="Arial" w:hAnsi="Arial" w:cs="Arial"/>
          <w:b/>
          <w:bCs/>
          <w:color w:val="auto"/>
        </w:rPr>
        <w:t xml:space="preserve">H. </w:t>
      </w:r>
      <w:r w:rsidR="002C65ED" w:rsidRPr="00413253">
        <w:rPr>
          <w:rFonts w:ascii="Arial" w:hAnsi="Arial" w:cs="Arial"/>
          <w:b/>
          <w:bCs/>
          <w:color w:val="auto"/>
        </w:rPr>
        <w:t xml:space="preserve">Continuation Changes </w:t>
      </w:r>
    </w:p>
    <w:p w14:paraId="774DA553" w14:textId="77777777" w:rsidR="00822A79" w:rsidRPr="00AC1495" w:rsidRDefault="002C65ED" w:rsidP="00822A79">
      <w:pPr>
        <w:pStyle w:val="Default"/>
        <w:rPr>
          <w:rFonts w:ascii="Arial" w:hAnsi="Arial" w:cs="Arial"/>
          <w:color w:val="auto"/>
        </w:rPr>
      </w:pPr>
      <w:r w:rsidRPr="00AC1495">
        <w:rPr>
          <w:rFonts w:ascii="Arial" w:hAnsi="Arial" w:cs="Arial"/>
          <w:color w:val="auto"/>
        </w:rPr>
        <w:lastRenderedPageBreak/>
        <w:t xml:space="preserve">Enter N/A. This field </w:t>
      </w:r>
      <w:r w:rsidR="00630FFA" w:rsidRPr="00AC1495">
        <w:rPr>
          <w:rFonts w:ascii="Arial" w:hAnsi="Arial" w:cs="Arial"/>
          <w:color w:val="auto"/>
        </w:rPr>
        <w:t>is</w:t>
      </w:r>
      <w:r w:rsidRPr="00AC1495">
        <w:rPr>
          <w:rFonts w:ascii="Arial" w:hAnsi="Arial" w:cs="Arial"/>
          <w:color w:val="auto"/>
        </w:rPr>
        <w:t xml:space="preserve"> used to enter changes in </w:t>
      </w:r>
      <w:r w:rsidR="00630FFA" w:rsidRPr="00AC1495">
        <w:rPr>
          <w:rFonts w:ascii="Arial" w:hAnsi="Arial" w:cs="Arial"/>
          <w:color w:val="auto"/>
        </w:rPr>
        <w:t>application</w:t>
      </w:r>
      <w:r w:rsidRPr="00AC1495">
        <w:rPr>
          <w:rFonts w:ascii="Arial" w:hAnsi="Arial" w:cs="Arial"/>
          <w:color w:val="auto"/>
        </w:rPr>
        <w:t xml:space="preserve"> narratives in continuation requests. </w:t>
      </w:r>
      <w:bookmarkStart w:id="560" w:name="_Toc339908457"/>
      <w:bookmarkStart w:id="561" w:name="_Toc368947670"/>
    </w:p>
    <w:p w14:paraId="78CC4960" w14:textId="68B61C94" w:rsidR="00D30732" w:rsidRPr="00413253" w:rsidRDefault="00115ECC" w:rsidP="00822A79">
      <w:pPr>
        <w:pStyle w:val="Heading2"/>
        <w:rPr>
          <w:rFonts w:cs="Arial"/>
        </w:rPr>
      </w:pPr>
      <w:bookmarkStart w:id="562" w:name="_Toc529197832"/>
      <w:bookmarkStart w:id="563" w:name="_Toc53056243"/>
      <w:bookmarkStart w:id="564" w:name="_Toc178758255"/>
      <w:r>
        <w:rPr>
          <w:rFonts w:cs="Arial"/>
        </w:rPr>
        <w:t>II</w:t>
      </w:r>
      <w:r w:rsidR="00D11260" w:rsidRPr="00413253">
        <w:rPr>
          <w:rFonts w:cs="Arial"/>
        </w:rPr>
        <w:t>I</w:t>
      </w:r>
      <w:r w:rsidR="00D30732" w:rsidRPr="00413253">
        <w:rPr>
          <w:rFonts w:cs="Arial"/>
        </w:rPr>
        <w:t>.  Performance Measures</w:t>
      </w:r>
      <w:bookmarkEnd w:id="560"/>
      <w:bookmarkEnd w:id="561"/>
      <w:bookmarkEnd w:id="562"/>
      <w:bookmarkEnd w:id="563"/>
      <w:bookmarkEnd w:id="564"/>
    </w:p>
    <w:p w14:paraId="5027DB30" w14:textId="30FAC8A2" w:rsidR="00F7421C" w:rsidRPr="00AC1495" w:rsidRDefault="003D7237" w:rsidP="00F7421C">
      <w:pPr>
        <w:rPr>
          <w:rFonts w:ascii="Arial" w:hAnsi="Arial" w:cs="Arial"/>
          <w:sz w:val="24"/>
          <w:szCs w:val="24"/>
        </w:rPr>
      </w:pPr>
      <w:r w:rsidRPr="00AC1495">
        <w:rPr>
          <w:rFonts w:ascii="Arial" w:hAnsi="Arial" w:cs="Arial"/>
          <w:sz w:val="24"/>
          <w:szCs w:val="24"/>
        </w:rPr>
        <w:t>All applicant</w:t>
      </w:r>
      <w:r w:rsidRPr="006840A1">
        <w:rPr>
          <w:rFonts w:ascii="Arial" w:hAnsi="Arial" w:cs="Arial"/>
          <w:sz w:val="24"/>
          <w:szCs w:val="24"/>
        </w:rPr>
        <w:t xml:space="preserve">s must submit performance measures with their application. See Attachment </w:t>
      </w:r>
      <w:r w:rsidR="00905384" w:rsidRPr="006840A1">
        <w:rPr>
          <w:rFonts w:ascii="Arial" w:hAnsi="Arial" w:cs="Arial"/>
          <w:sz w:val="24"/>
          <w:szCs w:val="24"/>
        </w:rPr>
        <w:t>D</w:t>
      </w:r>
      <w:r w:rsidR="00D86AB0" w:rsidRPr="006840A1">
        <w:rPr>
          <w:rFonts w:ascii="Arial" w:hAnsi="Arial" w:cs="Arial"/>
          <w:sz w:val="24"/>
          <w:szCs w:val="24"/>
        </w:rPr>
        <w:t>, page</w:t>
      </w:r>
      <w:r w:rsidR="00905384" w:rsidRPr="006840A1">
        <w:rPr>
          <w:rFonts w:ascii="Arial" w:hAnsi="Arial" w:cs="Arial"/>
          <w:sz w:val="24"/>
          <w:szCs w:val="24"/>
        </w:rPr>
        <w:t xml:space="preserve"> </w:t>
      </w:r>
      <w:r w:rsidR="006840A1" w:rsidRPr="006840A1">
        <w:rPr>
          <w:rFonts w:ascii="Arial" w:hAnsi="Arial" w:cs="Arial"/>
          <w:sz w:val="24"/>
          <w:szCs w:val="24"/>
        </w:rPr>
        <w:fldChar w:fldCharType="begin"/>
      </w:r>
      <w:r w:rsidR="006840A1" w:rsidRPr="006840A1">
        <w:rPr>
          <w:rFonts w:ascii="Arial" w:hAnsi="Arial" w:cs="Arial"/>
          <w:sz w:val="24"/>
          <w:szCs w:val="24"/>
        </w:rPr>
        <w:instrText xml:space="preserve"> PAGEREF attachmentD </w:instrText>
      </w:r>
      <w:r w:rsidR="006840A1" w:rsidRPr="006840A1">
        <w:rPr>
          <w:rFonts w:ascii="Arial" w:hAnsi="Arial" w:cs="Arial"/>
          <w:sz w:val="24"/>
          <w:szCs w:val="24"/>
        </w:rPr>
        <w:fldChar w:fldCharType="separate"/>
      </w:r>
      <w:r w:rsidR="00AD7A56">
        <w:rPr>
          <w:rFonts w:ascii="Arial" w:hAnsi="Arial" w:cs="Arial"/>
          <w:b/>
          <w:bCs/>
          <w:noProof/>
          <w:sz w:val="24"/>
          <w:szCs w:val="24"/>
        </w:rPr>
        <w:fldChar w:fldCharType="begin"/>
      </w:r>
      <w:r w:rsidR="00AD7A56">
        <w:rPr>
          <w:rFonts w:ascii="Arial" w:hAnsi="Arial" w:cs="Arial"/>
          <w:sz w:val="24"/>
          <w:szCs w:val="24"/>
        </w:rPr>
        <w:instrText xml:space="preserve"> PAGEREF Appendix_D </w:instrText>
      </w:r>
      <w:r w:rsidR="00AD7A56">
        <w:rPr>
          <w:rFonts w:ascii="Arial" w:hAnsi="Arial" w:cs="Arial"/>
          <w:b/>
          <w:bCs/>
          <w:noProof/>
          <w:sz w:val="24"/>
          <w:szCs w:val="24"/>
        </w:rPr>
        <w:fldChar w:fldCharType="separate"/>
      </w:r>
      <w:r w:rsidR="00AD7A56">
        <w:rPr>
          <w:rFonts w:ascii="Arial" w:hAnsi="Arial" w:cs="Arial"/>
          <w:noProof/>
          <w:sz w:val="24"/>
          <w:szCs w:val="24"/>
        </w:rPr>
        <w:t>74</w:t>
      </w:r>
      <w:r w:rsidR="00AD7A56">
        <w:rPr>
          <w:rFonts w:ascii="Arial" w:hAnsi="Arial" w:cs="Arial"/>
          <w:b/>
          <w:bCs/>
          <w:noProof/>
          <w:sz w:val="24"/>
          <w:szCs w:val="24"/>
        </w:rPr>
        <w:fldChar w:fldCharType="end"/>
      </w:r>
      <w:r w:rsidR="001E45BA">
        <w:rPr>
          <w:rFonts w:ascii="Arial" w:hAnsi="Arial" w:cs="Arial"/>
          <w:b/>
          <w:bCs/>
          <w:noProof/>
          <w:sz w:val="24"/>
          <w:szCs w:val="24"/>
        </w:rPr>
        <w:t>.</w:t>
      </w:r>
      <w:r w:rsidR="006840A1" w:rsidRPr="006840A1">
        <w:rPr>
          <w:rFonts w:ascii="Arial" w:hAnsi="Arial" w:cs="Arial"/>
          <w:sz w:val="24"/>
          <w:szCs w:val="24"/>
        </w:rPr>
        <w:fldChar w:fldCharType="end"/>
      </w:r>
      <w:r w:rsidR="00D86AB0" w:rsidRPr="006840A1">
        <w:rPr>
          <w:rFonts w:ascii="Arial" w:hAnsi="Arial" w:cs="Arial"/>
          <w:sz w:val="24"/>
          <w:szCs w:val="24"/>
        </w:rPr>
        <w:t>,</w:t>
      </w:r>
      <w:r w:rsidRPr="006840A1">
        <w:rPr>
          <w:rFonts w:ascii="Arial" w:hAnsi="Arial" w:cs="Arial"/>
          <w:sz w:val="24"/>
          <w:szCs w:val="24"/>
        </w:rPr>
        <w:t xml:space="preserve"> for instru</w:t>
      </w:r>
      <w:r w:rsidRPr="00AC1495">
        <w:rPr>
          <w:rFonts w:ascii="Arial" w:hAnsi="Arial" w:cs="Arial"/>
          <w:sz w:val="24"/>
          <w:szCs w:val="24"/>
        </w:rPr>
        <w:t xml:space="preserve">ctions for entering performance measures. </w:t>
      </w:r>
      <w:bookmarkStart w:id="565" w:name="_Toc339908458"/>
    </w:p>
    <w:p w14:paraId="2F204341" w14:textId="0150DDC2" w:rsidR="00EB784A" w:rsidRPr="00AC1495" w:rsidRDefault="00F6124F" w:rsidP="00EB784A">
      <w:pPr>
        <w:rPr>
          <w:rFonts w:ascii="Arial" w:hAnsi="Arial" w:cs="Arial"/>
          <w:sz w:val="24"/>
          <w:szCs w:val="24"/>
        </w:rPr>
      </w:pPr>
      <w:r w:rsidRPr="00AC1495">
        <w:rPr>
          <w:rFonts w:ascii="Arial" w:hAnsi="Arial" w:cs="Arial"/>
          <w:sz w:val="24"/>
          <w:szCs w:val="24"/>
        </w:rPr>
        <w:t xml:space="preserve">Applicants must check the relevant boxes in the Performance Measure tab in </w:t>
      </w:r>
      <w:proofErr w:type="spellStart"/>
      <w:r w:rsidRPr="00AC1495">
        <w:rPr>
          <w:rFonts w:ascii="Arial" w:hAnsi="Arial" w:cs="Arial"/>
          <w:sz w:val="24"/>
          <w:szCs w:val="24"/>
        </w:rPr>
        <w:t>eGrants</w:t>
      </w:r>
      <w:proofErr w:type="spellEnd"/>
      <w:r w:rsidRPr="00AC1495">
        <w:rPr>
          <w:rFonts w:ascii="Arial" w:hAnsi="Arial" w:cs="Arial"/>
          <w:sz w:val="24"/>
          <w:szCs w:val="24"/>
        </w:rPr>
        <w:t xml:space="preserve"> </w:t>
      </w:r>
      <w:r w:rsidR="00FB6861" w:rsidRPr="00AC1495">
        <w:rPr>
          <w:rFonts w:ascii="Arial" w:hAnsi="Arial" w:cs="Arial"/>
          <w:sz w:val="24"/>
          <w:szCs w:val="24"/>
        </w:rPr>
        <w:t>to</w:t>
      </w:r>
      <w:r w:rsidRPr="00AC1495">
        <w:rPr>
          <w:rFonts w:ascii="Arial" w:hAnsi="Arial" w:cs="Arial"/>
          <w:sz w:val="24"/>
          <w:szCs w:val="24"/>
        </w:rPr>
        <w:t xml:space="preserve"> be considered for </w:t>
      </w:r>
      <w:r w:rsidR="00DA68E1">
        <w:rPr>
          <w:rFonts w:ascii="Arial" w:hAnsi="Arial" w:cs="Arial"/>
          <w:kern w:val="1"/>
          <w:sz w:val="24"/>
          <w:szCs w:val="24"/>
        </w:rPr>
        <w:t>AmeriCorps</w:t>
      </w:r>
      <w:r w:rsidRPr="00AC1495">
        <w:rPr>
          <w:rFonts w:ascii="Arial" w:hAnsi="Arial" w:cs="Arial"/>
          <w:sz w:val="24"/>
          <w:szCs w:val="24"/>
        </w:rPr>
        <w:t xml:space="preserve">’ assessment of the any strategic considerations or special initiatives. </w:t>
      </w:r>
    </w:p>
    <w:p w14:paraId="03C0EB02" w14:textId="095022F2" w:rsidR="00302CA9" w:rsidRDefault="008D350A" w:rsidP="00F47E6D">
      <w:pPr>
        <w:rPr>
          <w:rFonts w:ascii="Arial" w:hAnsi="Arial" w:cs="Arial"/>
          <w:sz w:val="24"/>
          <w:szCs w:val="24"/>
        </w:rPr>
      </w:pPr>
      <w:r w:rsidRPr="00AC1495">
        <w:rPr>
          <w:rFonts w:ascii="Arial" w:hAnsi="Arial" w:cs="Arial"/>
          <w:sz w:val="24"/>
          <w:szCs w:val="24"/>
        </w:rPr>
        <w:t>For guidance and instructions on required service activity, member development, and capacity building performance m</w:t>
      </w:r>
      <w:r w:rsidRPr="006840A1">
        <w:rPr>
          <w:rFonts w:ascii="Arial" w:hAnsi="Arial" w:cs="Arial"/>
          <w:sz w:val="24"/>
          <w:szCs w:val="24"/>
        </w:rPr>
        <w:t xml:space="preserve">easures, see page </w:t>
      </w:r>
      <w:r w:rsidR="006840A1" w:rsidRPr="006840A1">
        <w:rPr>
          <w:rFonts w:ascii="Arial" w:hAnsi="Arial" w:cs="Arial"/>
          <w:sz w:val="24"/>
          <w:szCs w:val="24"/>
        </w:rPr>
        <w:fldChar w:fldCharType="begin"/>
      </w:r>
      <w:r w:rsidR="006840A1" w:rsidRPr="006840A1">
        <w:rPr>
          <w:rFonts w:ascii="Arial" w:hAnsi="Arial" w:cs="Arial"/>
          <w:sz w:val="24"/>
          <w:szCs w:val="24"/>
        </w:rPr>
        <w:instrText xml:space="preserve"> PAGEREF Performance_measure_requirements </w:instrText>
      </w:r>
      <w:r w:rsidR="006840A1" w:rsidRPr="006840A1">
        <w:rPr>
          <w:rFonts w:ascii="Arial" w:hAnsi="Arial" w:cs="Arial"/>
          <w:sz w:val="24"/>
          <w:szCs w:val="24"/>
        </w:rPr>
        <w:fldChar w:fldCharType="separate"/>
      </w:r>
      <w:r w:rsidR="001E45BA">
        <w:rPr>
          <w:rFonts w:ascii="Arial" w:hAnsi="Arial" w:cs="Arial"/>
          <w:noProof/>
          <w:sz w:val="24"/>
          <w:szCs w:val="24"/>
        </w:rPr>
        <w:t>40</w:t>
      </w:r>
      <w:r w:rsidR="006840A1" w:rsidRPr="006840A1">
        <w:rPr>
          <w:rFonts w:ascii="Arial" w:hAnsi="Arial" w:cs="Arial"/>
          <w:sz w:val="24"/>
          <w:szCs w:val="24"/>
        </w:rPr>
        <w:fldChar w:fldCharType="end"/>
      </w:r>
      <w:r w:rsidRPr="006840A1">
        <w:rPr>
          <w:rFonts w:ascii="Arial" w:hAnsi="Arial" w:cs="Arial"/>
          <w:sz w:val="24"/>
          <w:szCs w:val="24"/>
        </w:rPr>
        <w:t xml:space="preserve"> of this</w:t>
      </w:r>
      <w:r w:rsidRPr="00AC1495">
        <w:rPr>
          <w:rFonts w:ascii="Arial" w:hAnsi="Arial" w:cs="Arial"/>
          <w:sz w:val="24"/>
          <w:szCs w:val="24"/>
        </w:rPr>
        <w:t xml:space="preserve"> document.</w:t>
      </w:r>
    </w:p>
    <w:p w14:paraId="4DFA5911" w14:textId="77777777" w:rsidR="00BE61CF" w:rsidRPr="00BE61CF" w:rsidRDefault="00BE61CF" w:rsidP="00BE61CF">
      <w:pPr>
        <w:rPr>
          <w:rFonts w:ascii="Arial" w:hAnsi="Arial" w:cs="Arial"/>
          <w:sz w:val="24"/>
          <w:szCs w:val="24"/>
        </w:rPr>
      </w:pPr>
      <w:r w:rsidRPr="00BE61CF">
        <w:rPr>
          <w:rFonts w:ascii="Arial" w:hAnsi="Arial" w:cs="Arial"/>
          <w:sz w:val="24"/>
          <w:szCs w:val="24"/>
        </w:rPr>
        <w:t xml:space="preserve">To determine which service activity performance measures are appropriate for your proposal, follow this link to the federal menu of performance measures: </w:t>
      </w:r>
    </w:p>
    <w:p w14:paraId="017A5ACF" w14:textId="4CAF8FD3" w:rsidR="00BE61CF" w:rsidRPr="00BE61CF" w:rsidRDefault="00175244" w:rsidP="00F47E6D">
      <w:pPr>
        <w:rPr>
          <w:rFonts w:ascii="Arial" w:hAnsi="Arial" w:cs="Arial"/>
          <w:sz w:val="24"/>
          <w:szCs w:val="24"/>
        </w:rPr>
      </w:pPr>
      <w:hyperlink r:id="rId72" w:history="1">
        <w:r w:rsidRPr="001F5824">
          <w:rPr>
            <w:rStyle w:val="Hyperlink"/>
            <w:rFonts w:ascii="Arial" w:hAnsi="Arial" w:cs="Arial"/>
            <w:sz w:val="24"/>
            <w:szCs w:val="24"/>
          </w:rPr>
          <w:t>https://americorps.gov/sites/default/files/document/2025_ASNPerformanceMeasures_FINAL.508.pdf</w:t>
        </w:r>
      </w:hyperlink>
      <w:r>
        <w:rPr>
          <w:rFonts w:ascii="Arial" w:hAnsi="Arial" w:cs="Arial"/>
          <w:sz w:val="24"/>
          <w:szCs w:val="24"/>
        </w:rPr>
        <w:t xml:space="preserve"> </w:t>
      </w:r>
    </w:p>
    <w:p w14:paraId="1B046FC4" w14:textId="08DF6945" w:rsidR="00560BDB" w:rsidRPr="00413253" w:rsidRDefault="00115ECC" w:rsidP="000B553A">
      <w:pPr>
        <w:pStyle w:val="Heading2"/>
        <w:rPr>
          <w:rFonts w:cs="Arial"/>
          <w:shd w:val="clear" w:color="auto" w:fill="FFFFFF"/>
        </w:rPr>
      </w:pPr>
      <w:bookmarkStart w:id="566" w:name="_Toc529197833"/>
      <w:bookmarkStart w:id="567" w:name="_Toc53056244"/>
      <w:bookmarkStart w:id="568" w:name="_Toc178758256"/>
      <w:r>
        <w:rPr>
          <w:rFonts w:cs="Arial"/>
          <w:shd w:val="clear" w:color="auto" w:fill="FFFFFF"/>
        </w:rPr>
        <w:t>I</w:t>
      </w:r>
      <w:r w:rsidR="00560BDB" w:rsidRPr="00413253">
        <w:rPr>
          <w:rFonts w:cs="Arial"/>
          <w:shd w:val="clear" w:color="auto" w:fill="FFFFFF"/>
        </w:rPr>
        <w:t>V. Program Information</w:t>
      </w:r>
      <w:bookmarkEnd w:id="566"/>
      <w:bookmarkEnd w:id="567"/>
      <w:bookmarkEnd w:id="568"/>
    </w:p>
    <w:p w14:paraId="0EF27E74" w14:textId="77777777" w:rsidR="00AC208F" w:rsidRPr="00AC1495" w:rsidRDefault="00AC208F" w:rsidP="00AC208F">
      <w:pPr>
        <w:tabs>
          <w:tab w:val="left" w:pos="7305"/>
        </w:tabs>
        <w:rPr>
          <w:rFonts w:ascii="Arial" w:hAnsi="Arial" w:cs="Arial"/>
          <w:sz w:val="24"/>
          <w:szCs w:val="24"/>
        </w:rPr>
      </w:pPr>
      <w:r w:rsidRPr="00AC1495">
        <w:rPr>
          <w:rFonts w:ascii="Arial" w:hAnsi="Arial" w:cs="Arial"/>
          <w:sz w:val="24"/>
          <w:szCs w:val="24"/>
        </w:rPr>
        <w:t xml:space="preserve">In the </w:t>
      </w:r>
      <w:r w:rsidRPr="004C689E">
        <w:rPr>
          <w:rFonts w:ascii="Arial" w:hAnsi="Arial" w:cs="Arial"/>
          <w:b/>
          <w:bCs/>
          <w:sz w:val="24"/>
          <w:szCs w:val="24"/>
        </w:rPr>
        <w:t>Program Information</w:t>
      </w:r>
      <w:r w:rsidRPr="00AC1495">
        <w:rPr>
          <w:rFonts w:ascii="Arial" w:hAnsi="Arial" w:cs="Arial"/>
          <w:sz w:val="24"/>
          <w:szCs w:val="24"/>
        </w:rPr>
        <w:t xml:space="preserve"> Section, applicants should only check the characteristics that represent a </w:t>
      </w:r>
      <w:r w:rsidRPr="00AC1495">
        <w:rPr>
          <w:rFonts w:ascii="Arial" w:hAnsi="Arial" w:cs="Arial"/>
          <w:b/>
          <w:i/>
          <w:sz w:val="24"/>
          <w:szCs w:val="24"/>
        </w:rPr>
        <w:t>significant</w:t>
      </w:r>
      <w:r w:rsidRPr="00AC1495">
        <w:rPr>
          <w:rFonts w:ascii="Arial" w:hAnsi="Arial" w:cs="Arial"/>
          <w:sz w:val="24"/>
          <w:szCs w:val="24"/>
        </w:rPr>
        <w:t xml:space="preserve"> part of the program. There are no points for selecting traits the program doesn’t have.</w:t>
      </w:r>
    </w:p>
    <w:p w14:paraId="07E9DDDF" w14:textId="77777777" w:rsidR="00AC208F" w:rsidRPr="00AC1495" w:rsidRDefault="00AC208F" w:rsidP="00AC208F">
      <w:pPr>
        <w:spacing w:before="200"/>
        <w:rPr>
          <w:rFonts w:ascii="Arial" w:hAnsi="Arial" w:cs="Arial"/>
          <w:b/>
          <w:sz w:val="24"/>
          <w:szCs w:val="24"/>
        </w:rPr>
      </w:pPr>
      <w:r w:rsidRPr="00AC1495">
        <w:rPr>
          <w:rFonts w:ascii="Arial" w:hAnsi="Arial" w:cs="Arial"/>
          <w:b/>
          <w:sz w:val="24"/>
          <w:szCs w:val="24"/>
        </w:rPr>
        <w:t>AmeriCorps Funding Priorities</w:t>
      </w:r>
    </w:p>
    <w:p w14:paraId="31F16132" w14:textId="1FEDEBD9" w:rsidR="00AC208F" w:rsidRPr="004C689E" w:rsidRDefault="004C689E" w:rsidP="00AC208F">
      <w:pPr>
        <w:spacing w:before="0"/>
        <w:rPr>
          <w:rFonts w:ascii="Arial" w:hAnsi="Arial" w:cs="Arial"/>
          <w:b/>
          <w:sz w:val="24"/>
          <w:szCs w:val="24"/>
        </w:rPr>
      </w:pPr>
      <w:r w:rsidRPr="004C689E">
        <w:rPr>
          <w:rFonts w:ascii="Arial" w:hAnsi="Arial" w:cs="Arial"/>
          <w:sz w:val="24"/>
          <w:szCs w:val="24"/>
        </w:rPr>
        <w:t>Check priority area(s) that apply to the proposed program. Only select Priorities (see page 14) if they are described in the narratives, included in the logic model and outcomes, represent a significant part of the program focus, and reflect high quality program design. If the application is a local priority not related to the AmeriCorps priorities, select “No NOFO priority area.”</w:t>
      </w:r>
    </w:p>
    <w:p w14:paraId="5B5009EA" w14:textId="77777777" w:rsidR="00560BDB" w:rsidRPr="00AC1495" w:rsidRDefault="00560BDB" w:rsidP="00560BDB">
      <w:pPr>
        <w:rPr>
          <w:rFonts w:ascii="Arial" w:hAnsi="Arial" w:cs="Arial"/>
          <w:b/>
          <w:sz w:val="24"/>
          <w:szCs w:val="24"/>
        </w:rPr>
      </w:pPr>
      <w:r w:rsidRPr="00AC1495">
        <w:rPr>
          <w:rFonts w:ascii="Arial" w:hAnsi="Arial" w:cs="Arial"/>
          <w:b/>
          <w:sz w:val="24"/>
          <w:szCs w:val="24"/>
        </w:rPr>
        <w:t>Grant Characteristics</w:t>
      </w:r>
    </w:p>
    <w:p w14:paraId="7303C415" w14:textId="5585EFC0" w:rsidR="00560BDB" w:rsidRPr="00AC1495" w:rsidRDefault="00560BDB" w:rsidP="00AC208F">
      <w:pPr>
        <w:spacing w:before="0"/>
        <w:rPr>
          <w:rFonts w:ascii="Arial" w:hAnsi="Arial" w:cs="Arial"/>
          <w:sz w:val="24"/>
          <w:szCs w:val="24"/>
        </w:rPr>
      </w:pPr>
      <w:r w:rsidRPr="00AC1495">
        <w:rPr>
          <w:rFonts w:ascii="Arial" w:hAnsi="Arial" w:cs="Arial"/>
          <w:sz w:val="24"/>
          <w:szCs w:val="24"/>
        </w:rPr>
        <w:t>Check any grant characteristics that are a significant part of the proposed program</w:t>
      </w:r>
      <w:r w:rsidR="003E2BA9" w:rsidRPr="00AC1495">
        <w:rPr>
          <w:rFonts w:ascii="Arial" w:hAnsi="Arial" w:cs="Arial"/>
          <w:sz w:val="24"/>
          <w:szCs w:val="24"/>
        </w:rPr>
        <w:t>.</w:t>
      </w:r>
    </w:p>
    <w:p w14:paraId="72864945" w14:textId="0F0A8A84" w:rsidR="00D30732" w:rsidRPr="00413253" w:rsidRDefault="00D30732" w:rsidP="00F7421C">
      <w:pPr>
        <w:pStyle w:val="Heading2"/>
        <w:rPr>
          <w:rFonts w:cs="Arial"/>
        </w:rPr>
      </w:pPr>
      <w:bookmarkStart w:id="569" w:name="_Toc368947671"/>
      <w:bookmarkStart w:id="570" w:name="_Toc529197834"/>
      <w:bookmarkStart w:id="571" w:name="_Toc53056245"/>
      <w:bookmarkStart w:id="572" w:name="_Toc178758257"/>
      <w:r w:rsidRPr="00413253">
        <w:rPr>
          <w:rFonts w:cs="Arial"/>
        </w:rPr>
        <w:t>V.  Documents</w:t>
      </w:r>
      <w:bookmarkEnd w:id="565"/>
      <w:bookmarkEnd w:id="569"/>
      <w:bookmarkEnd w:id="570"/>
      <w:bookmarkEnd w:id="571"/>
      <w:bookmarkEnd w:id="572"/>
      <w:r w:rsidRPr="00413253">
        <w:rPr>
          <w:rFonts w:cs="Arial"/>
        </w:rPr>
        <w:t xml:space="preserve"> </w:t>
      </w:r>
    </w:p>
    <w:p w14:paraId="2E41FCEC" w14:textId="6A9180D6" w:rsidR="00AC208F" w:rsidRPr="00AC1495" w:rsidRDefault="00AC208F" w:rsidP="002512DA">
      <w:pPr>
        <w:rPr>
          <w:rFonts w:ascii="Arial" w:hAnsi="Arial" w:cs="Arial"/>
          <w:sz w:val="24"/>
          <w:szCs w:val="24"/>
        </w:rPr>
      </w:pPr>
      <w:r w:rsidRPr="00AC1495">
        <w:rPr>
          <w:rStyle w:val="Hyperlink"/>
          <w:rFonts w:ascii="Arial" w:hAnsi="Arial" w:cs="Arial"/>
          <w:color w:val="auto"/>
          <w:sz w:val="24"/>
          <w:szCs w:val="24"/>
          <w:u w:val="none"/>
        </w:rPr>
        <w:t>Se</w:t>
      </w:r>
      <w:r w:rsidRPr="00D8413D">
        <w:rPr>
          <w:rStyle w:val="Hyperlink"/>
          <w:rFonts w:ascii="Arial" w:hAnsi="Arial" w:cs="Arial"/>
          <w:color w:val="auto"/>
          <w:sz w:val="24"/>
          <w:szCs w:val="24"/>
          <w:u w:val="none"/>
        </w:rPr>
        <w:t xml:space="preserve">e page </w:t>
      </w:r>
      <w:r w:rsidR="006840A1" w:rsidRPr="00D8413D">
        <w:rPr>
          <w:rStyle w:val="Hyperlink"/>
          <w:rFonts w:ascii="Arial" w:hAnsi="Arial" w:cs="Arial"/>
          <w:color w:val="auto"/>
          <w:sz w:val="24"/>
          <w:szCs w:val="24"/>
          <w:u w:val="none"/>
        </w:rPr>
        <w:fldChar w:fldCharType="begin"/>
      </w:r>
      <w:r w:rsidR="006840A1" w:rsidRPr="00D8413D">
        <w:rPr>
          <w:rStyle w:val="Hyperlink"/>
          <w:rFonts w:ascii="Arial" w:hAnsi="Arial" w:cs="Arial"/>
          <w:color w:val="auto"/>
          <w:sz w:val="24"/>
          <w:szCs w:val="24"/>
          <w:u w:val="none"/>
        </w:rPr>
        <w:instrText xml:space="preserve"> PAGEREF required_documents </w:instrText>
      </w:r>
      <w:r w:rsidR="006840A1" w:rsidRPr="00D8413D">
        <w:rPr>
          <w:rStyle w:val="Hyperlink"/>
          <w:rFonts w:ascii="Arial" w:hAnsi="Arial" w:cs="Arial"/>
          <w:color w:val="auto"/>
          <w:sz w:val="24"/>
          <w:szCs w:val="24"/>
          <w:u w:val="none"/>
        </w:rPr>
        <w:fldChar w:fldCharType="separate"/>
      </w:r>
      <w:r w:rsidR="001E45BA">
        <w:rPr>
          <w:rStyle w:val="Hyperlink"/>
          <w:rFonts w:ascii="Arial" w:hAnsi="Arial" w:cs="Arial"/>
          <w:noProof/>
          <w:color w:val="auto"/>
          <w:sz w:val="24"/>
          <w:szCs w:val="24"/>
          <w:u w:val="none"/>
        </w:rPr>
        <w:t>45</w:t>
      </w:r>
      <w:r w:rsidR="006840A1" w:rsidRPr="00D8413D">
        <w:rPr>
          <w:rStyle w:val="Hyperlink"/>
          <w:rFonts w:ascii="Arial" w:hAnsi="Arial" w:cs="Arial"/>
          <w:color w:val="auto"/>
          <w:sz w:val="24"/>
          <w:szCs w:val="24"/>
          <w:u w:val="none"/>
        </w:rPr>
        <w:fldChar w:fldCharType="end"/>
      </w:r>
      <w:r w:rsidR="00AC1495" w:rsidRPr="00D8413D">
        <w:rPr>
          <w:rStyle w:val="Hyperlink"/>
          <w:rFonts w:ascii="Arial" w:hAnsi="Arial" w:cs="Arial"/>
          <w:color w:val="auto"/>
          <w:sz w:val="24"/>
          <w:szCs w:val="24"/>
          <w:u w:val="none"/>
        </w:rPr>
        <w:t xml:space="preserve"> </w:t>
      </w:r>
      <w:r w:rsidRPr="00D8413D">
        <w:rPr>
          <w:rStyle w:val="Hyperlink"/>
          <w:rFonts w:ascii="Arial" w:hAnsi="Arial" w:cs="Arial"/>
          <w:color w:val="auto"/>
          <w:sz w:val="24"/>
          <w:szCs w:val="24"/>
          <w:u w:val="none"/>
        </w:rPr>
        <w:t>for the list of r</w:t>
      </w:r>
      <w:r w:rsidRPr="00AC1495">
        <w:rPr>
          <w:rStyle w:val="Hyperlink"/>
          <w:rFonts w:ascii="Arial" w:hAnsi="Arial" w:cs="Arial"/>
          <w:color w:val="auto"/>
          <w:sz w:val="24"/>
          <w:szCs w:val="24"/>
          <w:u w:val="none"/>
        </w:rPr>
        <w:t>equired documents along with instructions on compiling them, labeling the email subject line, and submitting the document package by email.</w:t>
      </w:r>
    </w:p>
    <w:p w14:paraId="24B5CEC9" w14:textId="0071F148" w:rsidR="00D30732" w:rsidRPr="00AC1495" w:rsidRDefault="00503991" w:rsidP="002512DA">
      <w:pPr>
        <w:rPr>
          <w:rFonts w:ascii="Arial" w:hAnsi="Arial" w:cs="Arial"/>
          <w:sz w:val="24"/>
          <w:szCs w:val="24"/>
        </w:rPr>
      </w:pPr>
      <w:r w:rsidRPr="00AC1495">
        <w:rPr>
          <w:rFonts w:ascii="Arial" w:hAnsi="Arial" w:cs="Arial"/>
          <w:sz w:val="24"/>
          <w:szCs w:val="24"/>
        </w:rPr>
        <w:t>If</w:t>
      </w:r>
      <w:r w:rsidR="00D30732" w:rsidRPr="00AC1495">
        <w:rPr>
          <w:rFonts w:ascii="Arial" w:hAnsi="Arial" w:cs="Arial"/>
          <w:sz w:val="24"/>
          <w:szCs w:val="24"/>
        </w:rPr>
        <w:t xml:space="preserve"> </w:t>
      </w:r>
      <w:r w:rsidR="005B7263" w:rsidRPr="00AC1495">
        <w:rPr>
          <w:rFonts w:ascii="Arial" w:hAnsi="Arial" w:cs="Arial"/>
          <w:sz w:val="24"/>
          <w:szCs w:val="24"/>
        </w:rPr>
        <w:t xml:space="preserve">the documents you are required to provide in </w:t>
      </w:r>
      <w:r w:rsidR="003E2BA9" w:rsidRPr="00AC1495">
        <w:rPr>
          <w:rFonts w:ascii="Arial" w:hAnsi="Arial" w:cs="Arial"/>
          <w:sz w:val="24"/>
          <w:szCs w:val="24"/>
        </w:rPr>
        <w:t>digital format</w:t>
      </w:r>
      <w:r w:rsidR="005B7263" w:rsidRPr="00AC1495">
        <w:rPr>
          <w:rFonts w:ascii="Arial" w:hAnsi="Arial" w:cs="Arial"/>
          <w:sz w:val="24"/>
          <w:szCs w:val="24"/>
        </w:rPr>
        <w:t xml:space="preserve"> are part of the pre-filled list, </w:t>
      </w:r>
      <w:r w:rsidR="00D30732" w:rsidRPr="00AC1495">
        <w:rPr>
          <w:rFonts w:ascii="Arial" w:hAnsi="Arial" w:cs="Arial"/>
          <w:sz w:val="24"/>
          <w:szCs w:val="24"/>
        </w:rPr>
        <w:t xml:space="preserve">change their status in </w:t>
      </w:r>
      <w:proofErr w:type="spellStart"/>
      <w:r w:rsidR="00D30732" w:rsidRPr="00AC1495">
        <w:rPr>
          <w:rFonts w:ascii="Arial" w:hAnsi="Arial" w:cs="Arial"/>
          <w:sz w:val="24"/>
          <w:szCs w:val="24"/>
        </w:rPr>
        <w:t>eGrants</w:t>
      </w:r>
      <w:proofErr w:type="spellEnd"/>
      <w:r w:rsidR="00D30732" w:rsidRPr="00AC1495">
        <w:rPr>
          <w:rFonts w:ascii="Arial" w:hAnsi="Arial" w:cs="Arial"/>
          <w:sz w:val="24"/>
          <w:szCs w:val="24"/>
        </w:rPr>
        <w:t xml:space="preserve"> from the default “Not Sent” to</w:t>
      </w:r>
      <w:r w:rsidRPr="00AC1495">
        <w:rPr>
          <w:rFonts w:ascii="Arial" w:hAnsi="Arial" w:cs="Arial"/>
          <w:sz w:val="24"/>
          <w:szCs w:val="24"/>
        </w:rPr>
        <w:t xml:space="preserve"> “Sent</w:t>
      </w:r>
      <w:r w:rsidR="007F382D" w:rsidRPr="00AC1495">
        <w:rPr>
          <w:rFonts w:ascii="Arial" w:hAnsi="Arial" w:cs="Arial"/>
          <w:sz w:val="24"/>
          <w:szCs w:val="24"/>
        </w:rPr>
        <w:t>”</w:t>
      </w:r>
      <w:r w:rsidR="00B17CB9" w:rsidRPr="00AC1495">
        <w:rPr>
          <w:rFonts w:ascii="Arial" w:hAnsi="Arial" w:cs="Arial"/>
          <w:sz w:val="24"/>
          <w:szCs w:val="24"/>
        </w:rPr>
        <w:t xml:space="preserve"> or to</w:t>
      </w:r>
      <w:r w:rsidRPr="00AC1495">
        <w:rPr>
          <w:rFonts w:ascii="Arial" w:hAnsi="Arial" w:cs="Arial"/>
          <w:sz w:val="24"/>
          <w:szCs w:val="24"/>
        </w:rPr>
        <w:t xml:space="preserve"> </w:t>
      </w:r>
      <w:r w:rsidR="00D30732" w:rsidRPr="00AC1495">
        <w:rPr>
          <w:rFonts w:ascii="Arial" w:hAnsi="Arial" w:cs="Arial"/>
          <w:sz w:val="24"/>
          <w:szCs w:val="24"/>
        </w:rPr>
        <w:t>“Not Applicable</w:t>
      </w:r>
      <w:r w:rsidR="007F382D" w:rsidRPr="00AC1495">
        <w:rPr>
          <w:rFonts w:ascii="Arial" w:hAnsi="Arial" w:cs="Arial"/>
          <w:sz w:val="24"/>
          <w:szCs w:val="24"/>
        </w:rPr>
        <w:t>.</w:t>
      </w:r>
      <w:r w:rsidR="00D30732" w:rsidRPr="00AC1495">
        <w:rPr>
          <w:rFonts w:ascii="Arial" w:hAnsi="Arial" w:cs="Arial"/>
          <w:sz w:val="24"/>
          <w:szCs w:val="24"/>
        </w:rPr>
        <w:t xml:space="preserve">” </w:t>
      </w:r>
    </w:p>
    <w:p w14:paraId="03C75B7C" w14:textId="56EC9BF0" w:rsidR="00D44050" w:rsidRPr="00AC1495" w:rsidRDefault="005B7263" w:rsidP="00AC208F">
      <w:pPr>
        <w:rPr>
          <w:rFonts w:ascii="Arial" w:hAnsi="Arial" w:cs="Arial"/>
          <w:sz w:val="24"/>
          <w:szCs w:val="24"/>
        </w:rPr>
      </w:pPr>
      <w:r w:rsidRPr="00AC1495">
        <w:rPr>
          <w:rFonts w:ascii="Arial" w:hAnsi="Arial" w:cs="Arial"/>
          <w:sz w:val="24"/>
          <w:szCs w:val="24"/>
        </w:rPr>
        <w:t xml:space="preserve">For documents that are </w:t>
      </w:r>
      <w:r w:rsidRPr="00AC1495">
        <w:rPr>
          <w:rFonts w:ascii="Arial" w:hAnsi="Arial" w:cs="Arial"/>
          <w:sz w:val="24"/>
          <w:szCs w:val="24"/>
          <w:u w:val="single"/>
        </w:rPr>
        <w:t>not</w:t>
      </w:r>
      <w:r w:rsidRPr="00AC1495">
        <w:rPr>
          <w:rFonts w:ascii="Arial" w:hAnsi="Arial" w:cs="Arial"/>
          <w:sz w:val="24"/>
          <w:szCs w:val="24"/>
        </w:rPr>
        <w:t xml:space="preserve"> part of the standard list, select “Enter New,” name the new document</w:t>
      </w:r>
      <w:r w:rsidR="006C7F45" w:rsidRPr="00AC1495">
        <w:rPr>
          <w:rFonts w:ascii="Arial" w:hAnsi="Arial" w:cs="Arial"/>
          <w:sz w:val="24"/>
          <w:szCs w:val="24"/>
        </w:rPr>
        <w:t xml:space="preserve"> (e.g., </w:t>
      </w:r>
      <w:r w:rsidRPr="00AC1495">
        <w:rPr>
          <w:rFonts w:ascii="Arial" w:hAnsi="Arial" w:cs="Arial"/>
          <w:sz w:val="24"/>
          <w:szCs w:val="24"/>
        </w:rPr>
        <w:t>“</w:t>
      </w:r>
      <w:r w:rsidR="00E32454" w:rsidRPr="00AC1495">
        <w:rPr>
          <w:rFonts w:ascii="Arial" w:hAnsi="Arial" w:cs="Arial"/>
          <w:sz w:val="24"/>
          <w:szCs w:val="24"/>
        </w:rPr>
        <w:t xml:space="preserve">AmeriCorps </w:t>
      </w:r>
      <w:r w:rsidR="00B50B49" w:rsidRPr="00AC1495">
        <w:rPr>
          <w:rFonts w:ascii="Arial" w:hAnsi="Arial" w:cs="Arial"/>
          <w:sz w:val="24"/>
          <w:szCs w:val="24"/>
        </w:rPr>
        <w:t>Readiness Assessment</w:t>
      </w:r>
      <w:r w:rsidRPr="00AC1495">
        <w:rPr>
          <w:rFonts w:ascii="Arial" w:hAnsi="Arial" w:cs="Arial"/>
          <w:sz w:val="24"/>
          <w:szCs w:val="24"/>
        </w:rPr>
        <w:t>”</w:t>
      </w:r>
      <w:r w:rsidR="006C7F45" w:rsidRPr="00AC1495">
        <w:rPr>
          <w:rFonts w:ascii="Arial" w:hAnsi="Arial" w:cs="Arial"/>
          <w:sz w:val="24"/>
          <w:szCs w:val="24"/>
        </w:rPr>
        <w:t>)</w:t>
      </w:r>
      <w:r w:rsidRPr="00AC1495">
        <w:rPr>
          <w:rFonts w:ascii="Arial" w:hAnsi="Arial" w:cs="Arial"/>
          <w:sz w:val="24"/>
          <w:szCs w:val="24"/>
        </w:rPr>
        <w:t xml:space="preserve"> and enter status </w:t>
      </w:r>
      <w:r w:rsidR="005A71F3" w:rsidRPr="00AC1495">
        <w:rPr>
          <w:rFonts w:ascii="Arial" w:hAnsi="Arial" w:cs="Arial"/>
          <w:sz w:val="24"/>
          <w:szCs w:val="24"/>
        </w:rPr>
        <w:t>“</w:t>
      </w:r>
      <w:r w:rsidRPr="00AC1495">
        <w:rPr>
          <w:rFonts w:ascii="Arial" w:hAnsi="Arial" w:cs="Arial"/>
          <w:sz w:val="24"/>
          <w:szCs w:val="24"/>
        </w:rPr>
        <w:t>Sent</w:t>
      </w:r>
      <w:r w:rsidR="005A71F3" w:rsidRPr="00AC1495">
        <w:rPr>
          <w:rFonts w:ascii="Arial" w:hAnsi="Arial" w:cs="Arial"/>
          <w:sz w:val="24"/>
          <w:szCs w:val="24"/>
        </w:rPr>
        <w:t>.”</w:t>
      </w:r>
    </w:p>
    <w:p w14:paraId="120D4B2A" w14:textId="09B8CFD7" w:rsidR="00FA294D" w:rsidRPr="00413253" w:rsidRDefault="00115ECC" w:rsidP="000B553A">
      <w:pPr>
        <w:pStyle w:val="Heading2"/>
        <w:rPr>
          <w:rFonts w:cs="Arial"/>
        </w:rPr>
      </w:pPr>
      <w:bookmarkStart w:id="573" w:name="_Toc529197835"/>
      <w:bookmarkStart w:id="574" w:name="_Toc53056246"/>
      <w:bookmarkStart w:id="575" w:name="_Toc178758258"/>
      <w:r>
        <w:rPr>
          <w:rFonts w:cs="Arial"/>
        </w:rPr>
        <w:t>V</w:t>
      </w:r>
      <w:r w:rsidR="00FA294D" w:rsidRPr="00413253">
        <w:rPr>
          <w:rFonts w:cs="Arial"/>
        </w:rPr>
        <w:t>I. Funding and Demographics</w:t>
      </w:r>
      <w:bookmarkEnd w:id="573"/>
      <w:bookmarkEnd w:id="574"/>
      <w:bookmarkEnd w:id="575"/>
    </w:p>
    <w:p w14:paraId="230936B1" w14:textId="077D5FB0" w:rsidR="00D44050" w:rsidRPr="00AC1495" w:rsidRDefault="00D44050" w:rsidP="00AC208F">
      <w:pPr>
        <w:rPr>
          <w:rFonts w:ascii="Arial" w:hAnsi="Arial" w:cs="Arial"/>
          <w:sz w:val="24"/>
          <w:szCs w:val="24"/>
        </w:rPr>
      </w:pPr>
      <w:r w:rsidRPr="00AC1495">
        <w:rPr>
          <w:rFonts w:ascii="Arial" w:hAnsi="Arial" w:cs="Arial"/>
          <w:sz w:val="24"/>
          <w:szCs w:val="24"/>
        </w:rPr>
        <w:t>In the Funding/Demographics Section enter</w:t>
      </w:r>
      <w:r w:rsidR="006F7E3E" w:rsidRPr="00AC1495">
        <w:rPr>
          <w:rFonts w:ascii="Arial" w:hAnsi="Arial" w:cs="Arial"/>
          <w:sz w:val="24"/>
          <w:szCs w:val="24"/>
        </w:rPr>
        <w:t xml:space="preserve"> the information requested which includes</w:t>
      </w:r>
      <w:r w:rsidRPr="00AC1495">
        <w:rPr>
          <w:rFonts w:ascii="Arial" w:hAnsi="Arial" w:cs="Arial"/>
          <w:sz w:val="24"/>
          <w:szCs w:val="24"/>
        </w:rPr>
        <w:t>:</w:t>
      </w:r>
    </w:p>
    <w:p w14:paraId="32D1EB06" w14:textId="77777777" w:rsidR="004C689E" w:rsidRDefault="00AC208F" w:rsidP="00290B9D">
      <w:pPr>
        <w:pStyle w:val="ListParagraph"/>
        <w:numPr>
          <w:ilvl w:val="0"/>
          <w:numId w:val="22"/>
        </w:numPr>
        <w:ind w:left="360"/>
        <w:rPr>
          <w:rFonts w:ascii="Arial" w:eastAsia="Times New Roman" w:hAnsi="Arial" w:cs="Arial"/>
          <w:sz w:val="24"/>
          <w:szCs w:val="24"/>
        </w:rPr>
      </w:pPr>
      <w:r w:rsidRPr="00AC1495">
        <w:rPr>
          <w:rFonts w:ascii="Arial" w:eastAsia="Times New Roman" w:hAnsi="Arial" w:cs="Arial"/>
          <w:sz w:val="24"/>
          <w:szCs w:val="24"/>
        </w:rPr>
        <w:t xml:space="preserve">Other Revenue funds.  Enter the amount of </w:t>
      </w:r>
      <w:r w:rsidR="00115ECC" w:rsidRPr="00AC1495">
        <w:rPr>
          <w:rFonts w:ascii="Arial" w:eastAsia="Times New Roman" w:hAnsi="Arial" w:cs="Arial"/>
          <w:sz w:val="24"/>
          <w:szCs w:val="24"/>
        </w:rPr>
        <w:t>non-</w:t>
      </w:r>
      <w:r w:rsidR="00115ECC" w:rsidRPr="00AC1495">
        <w:rPr>
          <w:rFonts w:ascii="Arial" w:hAnsi="Arial" w:cs="Arial"/>
          <w:sz w:val="24"/>
          <w:szCs w:val="24"/>
        </w:rPr>
        <w:t>AmeriCorps</w:t>
      </w:r>
      <w:r w:rsidR="00115ECC" w:rsidRPr="00AC1495">
        <w:rPr>
          <w:rFonts w:ascii="Arial" w:eastAsia="Times New Roman" w:hAnsi="Arial" w:cs="Arial"/>
          <w:sz w:val="24"/>
          <w:szCs w:val="24"/>
        </w:rPr>
        <w:t xml:space="preserve"> </w:t>
      </w:r>
      <w:r w:rsidRPr="00AC1495">
        <w:rPr>
          <w:rFonts w:ascii="Arial" w:eastAsia="Times New Roman" w:hAnsi="Arial" w:cs="Arial"/>
          <w:sz w:val="24"/>
          <w:szCs w:val="24"/>
        </w:rPr>
        <w:t xml:space="preserve">funds used to </w:t>
      </w:r>
      <w:r w:rsidR="00115ECC">
        <w:rPr>
          <w:rFonts w:ascii="Arial" w:eastAsia="Times New Roman" w:hAnsi="Arial" w:cs="Arial"/>
          <w:sz w:val="24"/>
          <w:szCs w:val="24"/>
        </w:rPr>
        <w:t>operate</w:t>
      </w:r>
      <w:r w:rsidRPr="00AC1495">
        <w:rPr>
          <w:rFonts w:ascii="Arial" w:eastAsia="Times New Roman" w:hAnsi="Arial" w:cs="Arial"/>
          <w:sz w:val="24"/>
          <w:szCs w:val="24"/>
        </w:rPr>
        <w:t xml:space="preserve"> the program. All fixed grants will have other revenue.  </w:t>
      </w:r>
      <w:r w:rsidR="00115ECC">
        <w:rPr>
          <w:rFonts w:ascii="Arial" w:eastAsia="Times New Roman" w:hAnsi="Arial" w:cs="Arial"/>
          <w:sz w:val="24"/>
          <w:szCs w:val="24"/>
        </w:rPr>
        <w:t xml:space="preserve">The </w:t>
      </w:r>
      <w:r w:rsidRPr="00AC1495">
        <w:rPr>
          <w:rFonts w:ascii="Arial" w:eastAsia="Times New Roman" w:hAnsi="Arial" w:cs="Arial"/>
          <w:sz w:val="24"/>
          <w:szCs w:val="24"/>
        </w:rPr>
        <w:t>amount enter</w:t>
      </w:r>
      <w:r w:rsidR="00115ECC">
        <w:rPr>
          <w:rFonts w:ascii="Arial" w:eastAsia="Times New Roman" w:hAnsi="Arial" w:cs="Arial"/>
          <w:sz w:val="24"/>
          <w:szCs w:val="24"/>
        </w:rPr>
        <w:t>ed in</w:t>
      </w:r>
      <w:r w:rsidRPr="00AC1495">
        <w:rPr>
          <w:rFonts w:ascii="Arial" w:eastAsia="Times New Roman" w:hAnsi="Arial" w:cs="Arial"/>
          <w:sz w:val="24"/>
          <w:szCs w:val="24"/>
        </w:rPr>
        <w:t xml:space="preserve"> this field should be </w:t>
      </w:r>
      <w:r w:rsidR="00115ECC">
        <w:rPr>
          <w:rFonts w:ascii="Arial" w:eastAsia="Times New Roman" w:hAnsi="Arial" w:cs="Arial"/>
          <w:sz w:val="24"/>
          <w:szCs w:val="24"/>
        </w:rPr>
        <w:t>equal</w:t>
      </w:r>
      <w:r w:rsidRPr="00AC1495">
        <w:rPr>
          <w:rFonts w:ascii="Arial" w:eastAsia="Times New Roman" w:hAnsi="Arial" w:cs="Arial"/>
          <w:sz w:val="24"/>
          <w:szCs w:val="24"/>
        </w:rPr>
        <w:t xml:space="preserve"> the amount entered as the total under Sources of Funds.</w:t>
      </w:r>
    </w:p>
    <w:p w14:paraId="5A524D0F" w14:textId="4A4421CF" w:rsidR="00AC208F" w:rsidRPr="004C689E" w:rsidRDefault="00AC208F" w:rsidP="004C689E">
      <w:pPr>
        <w:ind w:left="360"/>
        <w:rPr>
          <w:rFonts w:ascii="Arial" w:hAnsi="Arial" w:cs="Arial"/>
          <w:sz w:val="24"/>
          <w:szCs w:val="24"/>
        </w:rPr>
      </w:pPr>
      <w:r w:rsidRPr="004C689E">
        <w:rPr>
          <w:rFonts w:ascii="Arial" w:hAnsi="Arial" w:cs="Arial"/>
          <w:sz w:val="24"/>
          <w:szCs w:val="24"/>
        </w:rPr>
        <w:t xml:space="preserve">Note: Programs should not enter the total operating budget for their organization unless the entire operating budget supports the AmeriCorps program. </w:t>
      </w:r>
    </w:p>
    <w:p w14:paraId="6812EFC2" w14:textId="215CE3ED" w:rsidR="007313BE" w:rsidRPr="00AC1495" w:rsidRDefault="007313BE" w:rsidP="00290B9D">
      <w:pPr>
        <w:pStyle w:val="ListParagraph"/>
        <w:numPr>
          <w:ilvl w:val="0"/>
          <w:numId w:val="22"/>
        </w:numPr>
        <w:ind w:left="360"/>
        <w:rPr>
          <w:rFonts w:ascii="Arial" w:eastAsia="Times New Roman" w:hAnsi="Arial" w:cs="Arial"/>
          <w:sz w:val="24"/>
          <w:szCs w:val="24"/>
        </w:rPr>
      </w:pPr>
      <w:r w:rsidRPr="00AC1495">
        <w:rPr>
          <w:rFonts w:ascii="Arial" w:eastAsia="Times New Roman" w:hAnsi="Arial" w:cs="Arial"/>
          <w:sz w:val="24"/>
          <w:szCs w:val="24"/>
        </w:rPr>
        <w:lastRenderedPageBreak/>
        <w:t xml:space="preserve">Number of Volunteers Generated by AmeriCorps members.  </w:t>
      </w:r>
      <w:r w:rsidR="00115ECC">
        <w:rPr>
          <w:rFonts w:ascii="Arial" w:eastAsia="Times New Roman" w:hAnsi="Arial" w:cs="Arial"/>
          <w:sz w:val="24"/>
          <w:szCs w:val="24"/>
        </w:rPr>
        <w:t>E</w:t>
      </w:r>
      <w:r w:rsidRPr="00AC1495">
        <w:rPr>
          <w:rFonts w:ascii="Arial" w:eastAsia="Times New Roman" w:hAnsi="Arial" w:cs="Arial"/>
          <w:sz w:val="24"/>
          <w:szCs w:val="24"/>
        </w:rPr>
        <w:t xml:space="preserve">nter </w:t>
      </w:r>
      <w:r w:rsidR="004C689E">
        <w:rPr>
          <w:rFonts w:ascii="Arial" w:eastAsia="Times New Roman" w:hAnsi="Arial" w:cs="Arial"/>
          <w:sz w:val="24"/>
          <w:szCs w:val="24"/>
        </w:rPr>
        <w:t xml:space="preserve">a target </w:t>
      </w:r>
      <w:r w:rsidRPr="00AC1495">
        <w:rPr>
          <w:rFonts w:ascii="Arial" w:eastAsia="Times New Roman" w:hAnsi="Arial" w:cs="Arial"/>
          <w:sz w:val="24"/>
          <w:szCs w:val="24"/>
        </w:rPr>
        <w:t xml:space="preserve">number of volunteers </w:t>
      </w:r>
      <w:r w:rsidR="00115ECC">
        <w:rPr>
          <w:rFonts w:ascii="Arial" w:eastAsia="Times New Roman" w:hAnsi="Arial" w:cs="Arial"/>
          <w:sz w:val="24"/>
          <w:szCs w:val="24"/>
        </w:rPr>
        <w:t xml:space="preserve">recruited or managed by AmeriCorps members for </w:t>
      </w:r>
      <w:r w:rsidR="002379EE">
        <w:rPr>
          <w:rFonts w:ascii="Arial" w:eastAsia="Times New Roman" w:hAnsi="Arial" w:cs="Arial"/>
          <w:sz w:val="24"/>
          <w:szCs w:val="24"/>
        </w:rPr>
        <w:t xml:space="preserve">single event </w:t>
      </w:r>
      <w:r w:rsidRPr="00AC1495">
        <w:rPr>
          <w:rFonts w:ascii="Arial" w:eastAsia="Times New Roman" w:hAnsi="Arial" w:cs="Arial"/>
          <w:sz w:val="24"/>
          <w:szCs w:val="24"/>
        </w:rPr>
        <w:t xml:space="preserve">service projects or ongoing volunteer commitments </w:t>
      </w:r>
      <w:r w:rsidR="002379EE">
        <w:rPr>
          <w:rFonts w:ascii="Arial" w:eastAsia="Times New Roman" w:hAnsi="Arial" w:cs="Arial"/>
          <w:sz w:val="24"/>
          <w:szCs w:val="24"/>
        </w:rPr>
        <w:t>at the service site(s)</w:t>
      </w:r>
      <w:r w:rsidRPr="00AC1495">
        <w:rPr>
          <w:rFonts w:ascii="Arial" w:eastAsia="Times New Roman" w:hAnsi="Arial" w:cs="Arial"/>
          <w:sz w:val="24"/>
          <w:szCs w:val="24"/>
        </w:rPr>
        <w:t>.</w:t>
      </w:r>
    </w:p>
    <w:p w14:paraId="327B9AD9" w14:textId="03FD2FED" w:rsidR="00D44050" w:rsidRPr="00413253" w:rsidRDefault="002379EE" w:rsidP="005A71F3">
      <w:pPr>
        <w:pStyle w:val="Heading2"/>
        <w:rPr>
          <w:rFonts w:cs="Arial"/>
        </w:rPr>
      </w:pPr>
      <w:bookmarkStart w:id="576" w:name="_Toc529197836"/>
      <w:bookmarkStart w:id="577" w:name="_Toc53056247"/>
      <w:bookmarkStart w:id="578" w:name="_Toc178758259"/>
      <w:r>
        <w:rPr>
          <w:rFonts w:cs="Arial"/>
        </w:rPr>
        <w:t>VII</w:t>
      </w:r>
      <w:r w:rsidR="00F875C7" w:rsidRPr="00413253">
        <w:rPr>
          <w:rFonts w:cs="Arial"/>
        </w:rPr>
        <w:t>. Operating Sites</w:t>
      </w:r>
      <w:bookmarkEnd w:id="576"/>
      <w:bookmarkEnd w:id="577"/>
      <w:bookmarkEnd w:id="578"/>
    </w:p>
    <w:p w14:paraId="09DAE86F" w14:textId="03431057" w:rsidR="00DE08CF" w:rsidRDefault="00F875C7" w:rsidP="007313BE">
      <w:pPr>
        <w:rPr>
          <w:rFonts w:ascii="Arial" w:hAnsi="Arial" w:cs="Arial"/>
          <w:b/>
          <w:i/>
          <w:sz w:val="24"/>
          <w:szCs w:val="24"/>
        </w:rPr>
      </w:pPr>
      <w:r w:rsidRPr="00AC1495">
        <w:rPr>
          <w:rFonts w:ascii="Arial" w:hAnsi="Arial" w:cs="Arial"/>
          <w:sz w:val="24"/>
          <w:szCs w:val="24"/>
        </w:rPr>
        <w:t xml:space="preserve">This </w:t>
      </w:r>
      <w:proofErr w:type="spellStart"/>
      <w:r w:rsidRPr="00AC1495">
        <w:rPr>
          <w:rFonts w:ascii="Arial" w:hAnsi="Arial" w:cs="Arial"/>
          <w:sz w:val="24"/>
          <w:szCs w:val="24"/>
        </w:rPr>
        <w:t>eGrants</w:t>
      </w:r>
      <w:proofErr w:type="spellEnd"/>
      <w:r w:rsidRPr="00AC1495">
        <w:rPr>
          <w:rFonts w:ascii="Arial" w:hAnsi="Arial" w:cs="Arial"/>
          <w:sz w:val="24"/>
          <w:szCs w:val="24"/>
        </w:rPr>
        <w:t xml:space="preserve"> field is not applicable. It is used by</w:t>
      </w:r>
      <w:r w:rsidR="00D44050" w:rsidRPr="00AC1495">
        <w:rPr>
          <w:rFonts w:ascii="Arial" w:hAnsi="Arial" w:cs="Arial"/>
          <w:sz w:val="24"/>
          <w:szCs w:val="24"/>
        </w:rPr>
        <w:t xml:space="preserve"> applicants operating in more than one state. </w:t>
      </w:r>
      <w:r w:rsidR="00D44050" w:rsidRPr="00AC1495">
        <w:rPr>
          <w:rFonts w:ascii="Arial" w:hAnsi="Arial" w:cs="Arial"/>
          <w:b/>
          <w:i/>
          <w:sz w:val="24"/>
          <w:szCs w:val="24"/>
        </w:rPr>
        <w:t>Do not complete this section.</w:t>
      </w:r>
      <w:bookmarkStart w:id="579" w:name="_Toc339908459"/>
      <w:bookmarkStart w:id="580" w:name="_Toc368947672"/>
    </w:p>
    <w:p w14:paraId="3ED68D62" w14:textId="77777777" w:rsidR="00452F31" w:rsidRPr="00AC1495" w:rsidRDefault="00452F31" w:rsidP="007313BE">
      <w:pPr>
        <w:rPr>
          <w:rFonts w:ascii="Arial" w:hAnsi="Arial" w:cs="Arial"/>
          <w:b/>
          <w:i/>
          <w:sz w:val="24"/>
          <w:szCs w:val="24"/>
        </w:rPr>
      </w:pPr>
    </w:p>
    <w:p w14:paraId="0B30D6AB" w14:textId="25ACB90E" w:rsidR="00D30732" w:rsidRDefault="00D30732" w:rsidP="00CD42FE">
      <w:pPr>
        <w:pStyle w:val="Heading1"/>
        <w:numPr>
          <w:ilvl w:val="0"/>
          <w:numId w:val="46"/>
        </w:numPr>
      </w:pPr>
      <w:bookmarkStart w:id="581" w:name="_Toc529197837"/>
      <w:bookmarkStart w:id="582" w:name="_Toc178758260"/>
      <w:r w:rsidRPr="00021243">
        <w:t>Budget Instructions</w:t>
      </w:r>
      <w:r w:rsidR="00B616A5" w:rsidRPr="00021243">
        <w:t>:</w:t>
      </w:r>
      <w:r w:rsidRPr="00021243">
        <w:t xml:space="preserve"> </w:t>
      </w:r>
      <w:r w:rsidR="00B616A5" w:rsidRPr="00021243">
        <w:t xml:space="preserve">Fixed-Amount </w:t>
      </w:r>
      <w:r w:rsidR="003D0282" w:rsidRPr="00021243">
        <w:t>Grants</w:t>
      </w:r>
      <w:bookmarkEnd w:id="579"/>
      <w:bookmarkEnd w:id="580"/>
      <w:bookmarkEnd w:id="581"/>
      <w:bookmarkEnd w:id="582"/>
    </w:p>
    <w:p w14:paraId="78A73DF8" w14:textId="41E80D31" w:rsidR="006939D4" w:rsidRPr="00016CF5" w:rsidRDefault="006939D4" w:rsidP="00097DB2">
      <w:pPr>
        <w:rPr>
          <w:rFonts w:ascii="Arial" w:hAnsi="Arial" w:cs="Arial"/>
          <w:sz w:val="24"/>
          <w:szCs w:val="24"/>
        </w:rPr>
      </w:pPr>
      <w:r w:rsidRPr="00097DB2">
        <w:rPr>
          <w:rFonts w:ascii="Arial" w:hAnsi="Arial" w:cs="Arial"/>
          <w:b/>
          <w:bCs/>
          <w:sz w:val="24"/>
          <w:szCs w:val="24"/>
        </w:rPr>
        <w:t>These instructions apply only to applicants for fixed-amount grants.</w:t>
      </w:r>
      <w:r w:rsidR="00016CF5">
        <w:rPr>
          <w:rFonts w:ascii="Arial" w:hAnsi="Arial" w:cs="Arial"/>
          <w:b/>
          <w:bCs/>
          <w:sz w:val="24"/>
          <w:szCs w:val="24"/>
        </w:rPr>
        <w:t xml:space="preserve"> </w:t>
      </w:r>
      <w:r w:rsidR="00016CF5" w:rsidRPr="00016CF5">
        <w:rPr>
          <w:rFonts w:ascii="Arial" w:hAnsi="Arial" w:cs="Arial"/>
          <w:sz w:val="24"/>
          <w:szCs w:val="24"/>
        </w:rPr>
        <w:t xml:space="preserve">A worksheet for Fixed Amount Budgets is included as Attachment F, page </w:t>
      </w:r>
      <w:r w:rsidR="00016CF5" w:rsidRPr="00016CF5">
        <w:rPr>
          <w:rFonts w:ascii="Arial" w:hAnsi="Arial" w:cs="Arial"/>
          <w:sz w:val="24"/>
          <w:szCs w:val="24"/>
        </w:rPr>
        <w:fldChar w:fldCharType="begin"/>
      </w:r>
      <w:r w:rsidR="00016CF5" w:rsidRPr="00016CF5">
        <w:rPr>
          <w:rFonts w:ascii="Arial" w:hAnsi="Arial" w:cs="Arial"/>
          <w:sz w:val="24"/>
          <w:szCs w:val="24"/>
        </w:rPr>
        <w:instrText xml:space="preserve"> PAGEREF ATTACHMENT_F_FXBudget </w:instrText>
      </w:r>
      <w:r w:rsidR="00016CF5" w:rsidRPr="00016CF5">
        <w:rPr>
          <w:rFonts w:ascii="Arial" w:hAnsi="Arial" w:cs="Arial"/>
          <w:sz w:val="24"/>
          <w:szCs w:val="24"/>
        </w:rPr>
        <w:fldChar w:fldCharType="separate"/>
      </w:r>
      <w:r w:rsidR="001E45BA">
        <w:rPr>
          <w:rFonts w:ascii="Arial" w:hAnsi="Arial" w:cs="Arial"/>
          <w:noProof/>
          <w:sz w:val="24"/>
          <w:szCs w:val="24"/>
        </w:rPr>
        <w:t>85</w:t>
      </w:r>
      <w:r w:rsidR="00016CF5" w:rsidRPr="00016CF5">
        <w:rPr>
          <w:rFonts w:ascii="Arial" w:hAnsi="Arial" w:cs="Arial"/>
          <w:sz w:val="24"/>
          <w:szCs w:val="24"/>
        </w:rPr>
        <w:fldChar w:fldCharType="end"/>
      </w:r>
    </w:p>
    <w:p w14:paraId="26EC810E" w14:textId="79D31E18" w:rsidR="00BE3A1A" w:rsidRDefault="00BE3A1A" w:rsidP="00BE3A1A">
      <w:pPr>
        <w:pStyle w:val="Heading2"/>
      </w:pPr>
      <w:bookmarkStart w:id="583" w:name="_Toc178758261"/>
      <w:r>
        <w:t>I. Source of Funds</w:t>
      </w:r>
      <w:bookmarkEnd w:id="583"/>
    </w:p>
    <w:p w14:paraId="333DF438" w14:textId="7030F37A" w:rsidR="00AC208F" w:rsidRPr="00AC1495" w:rsidRDefault="00BE3A1A" w:rsidP="00AC208F">
      <w:pPr>
        <w:pStyle w:val="Default"/>
        <w:spacing w:before="120"/>
        <w:rPr>
          <w:rFonts w:ascii="Arial" w:hAnsi="Arial" w:cs="Arial"/>
        </w:rPr>
      </w:pPr>
      <w:r>
        <w:rPr>
          <w:rFonts w:ascii="Arial" w:hAnsi="Arial" w:cs="Arial"/>
        </w:rPr>
        <w:t>S</w:t>
      </w:r>
      <w:r w:rsidR="00AC208F" w:rsidRPr="00AC1495">
        <w:rPr>
          <w:rFonts w:ascii="Arial" w:hAnsi="Arial" w:cs="Arial"/>
        </w:rPr>
        <w:t>elect the “</w:t>
      </w:r>
      <w:r w:rsidR="00AC208F" w:rsidRPr="00AC1495">
        <w:rPr>
          <w:rFonts w:ascii="Arial" w:hAnsi="Arial" w:cs="Arial"/>
          <w:b/>
        </w:rPr>
        <w:t>Enter Source of Funds</w:t>
      </w:r>
      <w:r w:rsidR="00AC208F" w:rsidRPr="00AC1495">
        <w:rPr>
          <w:rFonts w:ascii="Arial" w:hAnsi="Arial" w:cs="Arial"/>
        </w:rPr>
        <w:t xml:space="preserve">” link at the top of the budget entry screen. Identify all the source(s) and amount(s) of the </w:t>
      </w:r>
      <w:r w:rsidR="00560E3D">
        <w:rPr>
          <w:rFonts w:ascii="Arial" w:hAnsi="Arial" w:cs="Arial"/>
        </w:rPr>
        <w:t>non-AmeriCorps</w:t>
      </w:r>
      <w:r w:rsidR="00AC208F" w:rsidRPr="00AC1495">
        <w:rPr>
          <w:rFonts w:ascii="Arial" w:hAnsi="Arial" w:cs="Arial"/>
        </w:rPr>
        <w:t xml:space="preserve"> revenue you will use to operate the program.  Identify each source separately, </w:t>
      </w:r>
      <w:r w:rsidR="00560E3D">
        <w:rPr>
          <w:rFonts w:ascii="Arial" w:hAnsi="Arial" w:cs="Arial"/>
        </w:rPr>
        <w:t>indicate if it</w:t>
      </w:r>
      <w:r w:rsidR="00AC208F" w:rsidRPr="00AC1495">
        <w:rPr>
          <w:rFonts w:ascii="Arial" w:hAnsi="Arial" w:cs="Arial"/>
        </w:rPr>
        <w:t xml:space="preserve"> is secured or proposed</w:t>
      </w:r>
      <w:r w:rsidR="00560E3D">
        <w:rPr>
          <w:rFonts w:ascii="Arial" w:hAnsi="Arial" w:cs="Arial"/>
        </w:rPr>
        <w:t>,</w:t>
      </w:r>
      <w:r w:rsidR="00AC208F" w:rsidRPr="00AC1495">
        <w:rPr>
          <w:rFonts w:ascii="Arial" w:hAnsi="Arial" w:cs="Arial"/>
        </w:rPr>
        <w:t xml:space="preserve"> </w:t>
      </w:r>
      <w:r w:rsidR="00560E3D">
        <w:rPr>
          <w:rFonts w:ascii="Arial" w:hAnsi="Arial" w:cs="Arial"/>
        </w:rPr>
        <w:t>enter</w:t>
      </w:r>
      <w:r w:rsidR="00AC208F" w:rsidRPr="00AC1495">
        <w:rPr>
          <w:rFonts w:ascii="Arial" w:hAnsi="Arial" w:cs="Arial"/>
        </w:rPr>
        <w:t xml:space="preserve"> dollar amount, the classification (cash or in-kind), and the source type (Private, State/Local, or Federal).</w:t>
      </w:r>
    </w:p>
    <w:p w14:paraId="6BD5B5FA" w14:textId="33367DCC" w:rsidR="00BE3A1A" w:rsidRPr="00AC1495" w:rsidRDefault="00BE3A1A" w:rsidP="00BE3A1A">
      <w:pPr>
        <w:pStyle w:val="Heading2"/>
      </w:pPr>
      <w:bookmarkStart w:id="584" w:name="_Toc159783005"/>
      <w:bookmarkStart w:id="585" w:name="_Toc178758262"/>
      <w:r>
        <w:t>I</w:t>
      </w:r>
      <w:r w:rsidR="00067343">
        <w:t>I</w:t>
      </w:r>
      <w:r>
        <w:t xml:space="preserve">. </w:t>
      </w:r>
      <w:r w:rsidRPr="00AC1495">
        <w:t xml:space="preserve">Budget Section </w:t>
      </w:r>
      <w:r>
        <w:t>2</w:t>
      </w:r>
      <w:r w:rsidRPr="00AC1495">
        <w:t>: Fixed-Amount Grants</w:t>
      </w:r>
      <w:bookmarkEnd w:id="584"/>
      <w:bookmarkEnd w:id="585"/>
      <w:r w:rsidRPr="00AC1495">
        <w:t xml:space="preserve">  </w:t>
      </w:r>
    </w:p>
    <w:p w14:paraId="5DA641BE" w14:textId="7D88B73A" w:rsidR="00BE3A1A" w:rsidRPr="00AC1495" w:rsidRDefault="00BE3A1A" w:rsidP="00BE3A1A">
      <w:pPr>
        <w:pStyle w:val="Default"/>
        <w:spacing w:before="120"/>
        <w:rPr>
          <w:rFonts w:ascii="Arial" w:hAnsi="Arial" w:cs="Arial"/>
        </w:rPr>
      </w:pPr>
      <w:r w:rsidRPr="00AC1495">
        <w:rPr>
          <w:rFonts w:ascii="Arial" w:hAnsi="Arial" w:cs="Arial"/>
        </w:rPr>
        <w:t xml:space="preserve">Fixed Amount Grant applicants request a fixed amount of funding per MSY. Do not complete the “Grantee Share” column. </w:t>
      </w:r>
    </w:p>
    <w:p w14:paraId="6ACECBB4" w14:textId="63C450C1" w:rsidR="00AC208F" w:rsidRPr="00AC1495" w:rsidRDefault="00AC208F" w:rsidP="00AC208F">
      <w:pPr>
        <w:pStyle w:val="Body0"/>
        <w:ind w:firstLine="0"/>
        <w:rPr>
          <w:rFonts w:ascii="Arial" w:hAnsi="Arial" w:cs="Arial"/>
          <w:sz w:val="24"/>
          <w:szCs w:val="24"/>
        </w:rPr>
      </w:pPr>
      <w:r w:rsidRPr="00AC1495">
        <w:rPr>
          <w:rFonts w:ascii="Arial" w:hAnsi="Arial" w:cs="Arial"/>
          <w:sz w:val="24"/>
          <w:szCs w:val="24"/>
        </w:rPr>
        <w:t>Please note t</w:t>
      </w:r>
      <w:r w:rsidR="00560E3D">
        <w:rPr>
          <w:rFonts w:ascii="Arial" w:hAnsi="Arial" w:cs="Arial"/>
          <w:sz w:val="24"/>
          <w:szCs w:val="24"/>
        </w:rPr>
        <w:t>hese grants are paid as reimbursements and calculated using the number of hours members served during the period invoiced by the program. T</w:t>
      </w:r>
      <w:r w:rsidRPr="00AC1495">
        <w:rPr>
          <w:rFonts w:ascii="Arial" w:hAnsi="Arial" w:cs="Arial"/>
          <w:sz w:val="24"/>
          <w:szCs w:val="24"/>
        </w:rPr>
        <w:t xml:space="preserve">he final amount that a </w:t>
      </w:r>
      <w:r w:rsidR="00BE3A1A">
        <w:rPr>
          <w:rFonts w:ascii="Arial" w:hAnsi="Arial" w:cs="Arial"/>
          <w:sz w:val="24"/>
          <w:szCs w:val="24"/>
        </w:rPr>
        <w:t>grantee</w:t>
      </w:r>
      <w:r w:rsidRPr="00AC1495">
        <w:rPr>
          <w:rFonts w:ascii="Arial" w:hAnsi="Arial" w:cs="Arial"/>
          <w:sz w:val="24"/>
          <w:szCs w:val="24"/>
        </w:rPr>
        <w:t xml:space="preserve"> receives will be adjusted to reflect actual hours served if a member does not serve the minimum hours </w:t>
      </w:r>
      <w:r w:rsidR="00BE3A1A">
        <w:rPr>
          <w:rFonts w:ascii="Arial" w:hAnsi="Arial" w:cs="Arial"/>
          <w:sz w:val="24"/>
          <w:szCs w:val="24"/>
        </w:rPr>
        <w:t>for</w:t>
      </w:r>
      <w:r w:rsidRPr="00AC1495">
        <w:rPr>
          <w:rFonts w:ascii="Arial" w:hAnsi="Arial" w:cs="Arial"/>
          <w:sz w:val="24"/>
          <w:szCs w:val="24"/>
        </w:rPr>
        <w:t xml:space="preserve"> a term of service (i.e., leaves early).</w:t>
      </w:r>
    </w:p>
    <w:p w14:paraId="35DC6CA0" w14:textId="288EE1B1" w:rsidR="00021243" w:rsidRDefault="00021243" w:rsidP="00BE3A1A">
      <w:pPr>
        <w:spacing w:after="120"/>
        <w:rPr>
          <w:rFonts w:ascii="Arial" w:hAnsi="Arial" w:cs="Arial"/>
          <w:sz w:val="24"/>
          <w:szCs w:val="24"/>
        </w:rPr>
      </w:pPr>
      <w:r>
        <w:rPr>
          <w:rFonts w:ascii="Arial" w:hAnsi="Arial" w:cs="Arial"/>
          <w:sz w:val="24"/>
          <w:szCs w:val="24"/>
        </w:rPr>
        <w:t xml:space="preserve">The instructions for this section are written to make the </w:t>
      </w:r>
      <w:proofErr w:type="spellStart"/>
      <w:r>
        <w:rPr>
          <w:rFonts w:ascii="Arial" w:hAnsi="Arial" w:cs="Arial"/>
          <w:sz w:val="24"/>
          <w:szCs w:val="24"/>
        </w:rPr>
        <w:t>eGrants</w:t>
      </w:r>
      <w:proofErr w:type="spellEnd"/>
      <w:r>
        <w:rPr>
          <w:rFonts w:ascii="Arial" w:hAnsi="Arial" w:cs="Arial"/>
          <w:sz w:val="24"/>
          <w:szCs w:val="24"/>
        </w:rPr>
        <w:t xml:space="preserve"> system calculate the correct total funds requested. Because the award is based on the number of MSYs, it </w:t>
      </w:r>
      <w:r w:rsidR="00FB6861">
        <w:rPr>
          <w:rFonts w:ascii="Arial" w:hAnsi="Arial" w:cs="Arial"/>
          <w:sz w:val="24"/>
          <w:szCs w:val="24"/>
        </w:rPr>
        <w:t>must</w:t>
      </w:r>
      <w:r>
        <w:rPr>
          <w:rFonts w:ascii="Arial" w:hAnsi="Arial" w:cs="Arial"/>
          <w:sz w:val="24"/>
          <w:szCs w:val="24"/>
        </w:rPr>
        <w:t xml:space="preserve"> be forced to use the “without allowance line.” The request for living allowance on a different line permits the applicant to show the proposal </w:t>
      </w:r>
      <w:r w:rsidR="00BE3A1A">
        <w:rPr>
          <w:rFonts w:ascii="Arial" w:hAnsi="Arial" w:cs="Arial"/>
          <w:sz w:val="24"/>
          <w:szCs w:val="24"/>
        </w:rPr>
        <w:t>complies</w:t>
      </w:r>
      <w:r>
        <w:rPr>
          <w:rFonts w:ascii="Arial" w:hAnsi="Arial" w:cs="Arial"/>
          <w:sz w:val="24"/>
          <w:szCs w:val="24"/>
        </w:rPr>
        <w:t xml:space="preserve"> with the minimum and may be offering more</w:t>
      </w:r>
      <w:r w:rsidR="00BE3A1A">
        <w:rPr>
          <w:rFonts w:ascii="Arial" w:hAnsi="Arial" w:cs="Arial"/>
          <w:sz w:val="24"/>
          <w:szCs w:val="24"/>
        </w:rPr>
        <w:t>.</w:t>
      </w:r>
    </w:p>
    <w:p w14:paraId="55892B83" w14:textId="132C1E01" w:rsidR="00021243" w:rsidRPr="00C42F4B" w:rsidRDefault="00AC208F" w:rsidP="00CD42FE">
      <w:pPr>
        <w:pStyle w:val="ListParagraph"/>
        <w:numPr>
          <w:ilvl w:val="1"/>
          <w:numId w:val="46"/>
        </w:numPr>
        <w:rPr>
          <w:rFonts w:ascii="Arial" w:hAnsi="Arial" w:cs="Arial"/>
          <w:sz w:val="24"/>
          <w:szCs w:val="24"/>
        </w:rPr>
      </w:pPr>
      <w:r w:rsidRPr="00C42F4B">
        <w:rPr>
          <w:rFonts w:ascii="Arial" w:hAnsi="Arial" w:cs="Arial"/>
          <w:sz w:val="24"/>
          <w:szCs w:val="24"/>
        </w:rPr>
        <w:t>Identify the number of members you are requesting by category (i.e. full-time, three quarter-time, half-time, reduced half-time, quarter-time, minimum-time) and list under the column labeled “#</w:t>
      </w:r>
      <w:proofErr w:type="spellStart"/>
      <w:r w:rsidRPr="00C42F4B">
        <w:rPr>
          <w:rFonts w:ascii="Arial" w:hAnsi="Arial" w:cs="Arial"/>
          <w:sz w:val="24"/>
          <w:szCs w:val="24"/>
        </w:rPr>
        <w:t>Mbrs</w:t>
      </w:r>
      <w:proofErr w:type="spellEnd"/>
      <w:r w:rsidRPr="00C42F4B">
        <w:rPr>
          <w:rFonts w:ascii="Arial" w:hAnsi="Arial" w:cs="Arial"/>
          <w:sz w:val="24"/>
          <w:szCs w:val="24"/>
        </w:rPr>
        <w:t xml:space="preserve"> </w:t>
      </w:r>
      <w:r w:rsidRPr="00C42F4B">
        <w:rPr>
          <w:rFonts w:ascii="Arial" w:hAnsi="Arial" w:cs="Arial"/>
          <w:sz w:val="24"/>
          <w:szCs w:val="24"/>
          <w:u w:val="single"/>
        </w:rPr>
        <w:t>w/o</w:t>
      </w:r>
      <w:r w:rsidRPr="00C42F4B">
        <w:rPr>
          <w:rFonts w:ascii="Arial" w:hAnsi="Arial" w:cs="Arial"/>
          <w:sz w:val="24"/>
          <w:szCs w:val="24"/>
        </w:rPr>
        <w:t xml:space="preserve"> Allow” (without AmeriCorps-funded living allowance.) </w:t>
      </w:r>
    </w:p>
    <w:p w14:paraId="60CDBFBA" w14:textId="65617D35" w:rsidR="00AC208F" w:rsidRPr="00C42F4B" w:rsidRDefault="00AC208F" w:rsidP="00CD42FE">
      <w:pPr>
        <w:pStyle w:val="ListParagraph"/>
        <w:numPr>
          <w:ilvl w:val="1"/>
          <w:numId w:val="46"/>
        </w:numPr>
        <w:rPr>
          <w:rFonts w:ascii="Arial" w:hAnsi="Arial" w:cs="Arial"/>
          <w:sz w:val="24"/>
          <w:szCs w:val="24"/>
        </w:rPr>
      </w:pPr>
      <w:r w:rsidRPr="00C42F4B">
        <w:rPr>
          <w:rFonts w:ascii="Arial" w:hAnsi="Arial" w:cs="Arial"/>
          <w:sz w:val="24"/>
          <w:szCs w:val="24"/>
        </w:rPr>
        <w:t xml:space="preserve">In the </w:t>
      </w:r>
      <w:r w:rsidRPr="00C42F4B">
        <w:rPr>
          <w:rFonts w:ascii="Arial" w:hAnsi="Arial" w:cs="Arial"/>
          <w:b/>
          <w:bCs/>
          <w:sz w:val="24"/>
          <w:szCs w:val="24"/>
        </w:rPr>
        <w:t>Allowance Rate</w:t>
      </w:r>
      <w:r w:rsidRPr="00C42F4B">
        <w:rPr>
          <w:rFonts w:ascii="Arial" w:hAnsi="Arial" w:cs="Arial"/>
          <w:sz w:val="24"/>
          <w:szCs w:val="24"/>
        </w:rPr>
        <w:t xml:space="preserve"> field, enter the average amount of the living allowance for each type of member. Enter zero in the column labeled “#</w:t>
      </w:r>
      <w:proofErr w:type="spellStart"/>
      <w:r w:rsidRPr="00C42F4B">
        <w:rPr>
          <w:rFonts w:ascii="Arial" w:hAnsi="Arial" w:cs="Arial"/>
          <w:sz w:val="24"/>
          <w:szCs w:val="24"/>
        </w:rPr>
        <w:t>Mbrs</w:t>
      </w:r>
      <w:proofErr w:type="spellEnd"/>
      <w:r w:rsidRPr="00C42F4B">
        <w:rPr>
          <w:rFonts w:ascii="Arial" w:hAnsi="Arial" w:cs="Arial"/>
          <w:sz w:val="24"/>
          <w:szCs w:val="24"/>
        </w:rPr>
        <w:t xml:space="preserve"> </w:t>
      </w:r>
      <w:r w:rsidRPr="00C42F4B">
        <w:rPr>
          <w:rFonts w:ascii="Arial" w:hAnsi="Arial" w:cs="Arial"/>
          <w:sz w:val="24"/>
          <w:szCs w:val="24"/>
          <w:u w:val="single"/>
        </w:rPr>
        <w:t>w/</w:t>
      </w:r>
      <w:r w:rsidRPr="00C42F4B">
        <w:rPr>
          <w:rFonts w:ascii="Arial" w:hAnsi="Arial" w:cs="Arial"/>
          <w:sz w:val="24"/>
          <w:szCs w:val="24"/>
        </w:rPr>
        <w:t xml:space="preserve"> Allow</w:t>
      </w:r>
      <w:r w:rsidRPr="00C42F4B">
        <w:rPr>
          <w:rFonts w:ascii="Arial" w:hAnsi="Arial" w:cs="Arial"/>
          <w:b/>
          <w:bCs/>
          <w:sz w:val="24"/>
          <w:szCs w:val="24"/>
        </w:rPr>
        <w:t>”</w:t>
      </w:r>
      <w:r w:rsidRPr="00C42F4B">
        <w:rPr>
          <w:rFonts w:ascii="Arial" w:hAnsi="Arial" w:cs="Arial"/>
          <w:sz w:val="24"/>
          <w:szCs w:val="24"/>
        </w:rPr>
        <w:t xml:space="preserve">. </w:t>
      </w:r>
      <w:r w:rsidRPr="00C42F4B">
        <w:rPr>
          <w:rFonts w:ascii="Arial" w:hAnsi="Arial" w:cs="Arial"/>
          <w:b/>
          <w:bCs/>
          <w:sz w:val="24"/>
          <w:szCs w:val="24"/>
          <w:u w:val="single"/>
        </w:rPr>
        <w:t>Leave all other columns blank</w:t>
      </w:r>
      <w:r w:rsidRPr="00C42F4B">
        <w:rPr>
          <w:rFonts w:ascii="Arial" w:hAnsi="Arial" w:cs="Arial"/>
          <w:sz w:val="24"/>
          <w:szCs w:val="24"/>
        </w:rPr>
        <w:t>. See screenshot below:</w:t>
      </w:r>
    </w:p>
    <w:p w14:paraId="63BC43EE" w14:textId="53C4D153" w:rsidR="00360CF0" w:rsidRPr="00AC1495" w:rsidRDefault="00AC208F" w:rsidP="00BE3A1A">
      <w:pPr>
        <w:pStyle w:val="BodyText"/>
        <w:spacing w:after="120"/>
        <w:rPr>
          <w:rFonts w:ascii="Arial" w:hAnsi="Arial" w:cs="Arial"/>
          <w:sz w:val="24"/>
          <w:szCs w:val="24"/>
        </w:rPr>
      </w:pPr>
      <w:r w:rsidRPr="00AC1495">
        <w:rPr>
          <w:rFonts w:ascii="Arial" w:hAnsi="Arial" w:cs="Arial"/>
          <w:sz w:val="24"/>
          <w:szCs w:val="24"/>
        </w:rPr>
        <w:t xml:space="preserve">The total number of member service years (MSY) will </w:t>
      </w:r>
      <w:r w:rsidRPr="00AC1495">
        <w:rPr>
          <w:rFonts w:ascii="Arial" w:hAnsi="Arial" w:cs="Arial"/>
          <w:b/>
          <w:sz w:val="24"/>
          <w:szCs w:val="24"/>
        </w:rPr>
        <w:t>automatically calculate</w:t>
      </w:r>
      <w:r w:rsidRPr="00AC1495">
        <w:rPr>
          <w:rFonts w:ascii="Arial" w:hAnsi="Arial" w:cs="Arial"/>
          <w:sz w:val="24"/>
          <w:szCs w:val="24"/>
        </w:rPr>
        <w:t xml:space="preserve"> at the bottom of the Member Positions chart. Use this chart to </w:t>
      </w:r>
      <w:r w:rsidR="00BE3A1A">
        <w:rPr>
          <w:rFonts w:ascii="Arial" w:hAnsi="Arial" w:cs="Arial"/>
          <w:sz w:val="24"/>
          <w:szCs w:val="24"/>
        </w:rPr>
        <w:t>determine</w:t>
      </w:r>
      <w:r w:rsidRPr="00AC1495">
        <w:rPr>
          <w:rFonts w:ascii="Arial" w:hAnsi="Arial" w:cs="Arial"/>
          <w:sz w:val="24"/>
          <w:szCs w:val="24"/>
        </w:rPr>
        <w:t xml:space="preserve"> the total MSY:</w:t>
      </w:r>
    </w:p>
    <w:tbl>
      <w:tblPr>
        <w:tblW w:w="5000" w:type="pct"/>
        <w:jc w:val="center"/>
        <w:tblLook w:val="01E0" w:firstRow="1" w:lastRow="1" w:firstColumn="1" w:lastColumn="1" w:noHBand="0" w:noVBand="0"/>
      </w:tblPr>
      <w:tblGrid>
        <w:gridCol w:w="4603"/>
        <w:gridCol w:w="4068"/>
        <w:gridCol w:w="1841"/>
      </w:tblGrid>
      <w:tr w:rsidR="00AC208F" w:rsidRPr="007308C4" w14:paraId="0E32FEA7" w14:textId="77777777" w:rsidTr="00AC1495">
        <w:trPr>
          <w:trHeight w:val="270"/>
          <w:jc w:val="center"/>
        </w:trPr>
        <w:tc>
          <w:tcPr>
            <w:tcW w:w="3870" w:type="dxa"/>
            <w:shd w:val="clear" w:color="auto" w:fill="auto"/>
            <w:vAlign w:val="center"/>
          </w:tcPr>
          <w:p w14:paraId="2DA31D25" w14:textId="77777777" w:rsidR="00AC208F" w:rsidRPr="00AC1495" w:rsidRDefault="00AC208F" w:rsidP="00754E08">
            <w:pPr>
              <w:rPr>
                <w:rFonts w:ascii="Arial" w:hAnsi="Arial" w:cs="Arial"/>
                <w:sz w:val="24"/>
                <w:szCs w:val="24"/>
              </w:rPr>
            </w:pPr>
            <w:r w:rsidRPr="00AC1495">
              <w:rPr>
                <w:rFonts w:ascii="Arial" w:hAnsi="Arial" w:cs="Arial"/>
                <w:b/>
                <w:sz w:val="24"/>
                <w:szCs w:val="24"/>
              </w:rPr>
              <w:t>Member Positions</w:t>
            </w:r>
          </w:p>
        </w:tc>
        <w:tc>
          <w:tcPr>
            <w:tcW w:w="3420" w:type="dxa"/>
            <w:shd w:val="clear" w:color="auto" w:fill="auto"/>
            <w:vAlign w:val="center"/>
          </w:tcPr>
          <w:p w14:paraId="65A1E117" w14:textId="77777777" w:rsidR="00AC208F" w:rsidRPr="00AC1495" w:rsidRDefault="00AC208F" w:rsidP="00754E08">
            <w:pPr>
              <w:rPr>
                <w:rFonts w:ascii="Arial" w:hAnsi="Arial" w:cs="Arial"/>
                <w:sz w:val="24"/>
                <w:szCs w:val="24"/>
              </w:rPr>
            </w:pPr>
            <w:r w:rsidRPr="00AC1495">
              <w:rPr>
                <w:rFonts w:ascii="Arial" w:hAnsi="Arial" w:cs="Arial"/>
                <w:b/>
                <w:sz w:val="24"/>
                <w:szCs w:val="24"/>
              </w:rPr>
              <w:t>Calculation</w:t>
            </w:r>
            <w:r w:rsidRPr="00AC1495">
              <w:rPr>
                <w:rFonts w:ascii="Arial" w:hAnsi="Arial" w:cs="Arial"/>
                <w:b/>
                <w:sz w:val="24"/>
                <w:szCs w:val="24"/>
              </w:rPr>
              <w:tab/>
            </w:r>
          </w:p>
        </w:tc>
        <w:tc>
          <w:tcPr>
            <w:tcW w:w="1548" w:type="dxa"/>
            <w:shd w:val="clear" w:color="auto" w:fill="auto"/>
            <w:vAlign w:val="center"/>
          </w:tcPr>
          <w:p w14:paraId="0E452898" w14:textId="77777777" w:rsidR="00AC208F" w:rsidRPr="00AC1495" w:rsidRDefault="00AC208F" w:rsidP="00754E08">
            <w:pPr>
              <w:rPr>
                <w:rFonts w:ascii="Arial" w:hAnsi="Arial" w:cs="Arial"/>
                <w:sz w:val="24"/>
                <w:szCs w:val="24"/>
              </w:rPr>
            </w:pPr>
            <w:r w:rsidRPr="00AC1495">
              <w:rPr>
                <w:rFonts w:ascii="Arial" w:hAnsi="Arial" w:cs="Arial"/>
                <w:b/>
                <w:sz w:val="24"/>
                <w:szCs w:val="24"/>
              </w:rPr>
              <w:t>MSY</w:t>
            </w:r>
            <w:r w:rsidRPr="00AC1495">
              <w:rPr>
                <w:rFonts w:ascii="Arial" w:hAnsi="Arial" w:cs="Arial"/>
                <w:b/>
                <w:sz w:val="24"/>
                <w:szCs w:val="24"/>
              </w:rPr>
              <w:tab/>
            </w:r>
          </w:p>
        </w:tc>
      </w:tr>
      <w:tr w:rsidR="00AC208F" w:rsidRPr="007308C4" w14:paraId="3761B218" w14:textId="77777777" w:rsidTr="00AC1495">
        <w:trPr>
          <w:trHeight w:val="430"/>
          <w:jc w:val="center"/>
        </w:trPr>
        <w:tc>
          <w:tcPr>
            <w:tcW w:w="3870" w:type="dxa"/>
            <w:shd w:val="clear" w:color="auto" w:fill="auto"/>
            <w:vAlign w:val="center"/>
          </w:tcPr>
          <w:p w14:paraId="555FFF52" w14:textId="77777777" w:rsidR="00AC208F" w:rsidRPr="00AC1495" w:rsidRDefault="00AC208F" w:rsidP="00754E08">
            <w:pPr>
              <w:spacing w:before="60"/>
              <w:rPr>
                <w:rFonts w:ascii="Arial" w:hAnsi="Arial" w:cs="Arial"/>
                <w:b/>
                <w:sz w:val="24"/>
                <w:szCs w:val="24"/>
              </w:rPr>
            </w:pPr>
            <w:r w:rsidRPr="00AC1495">
              <w:rPr>
                <w:rFonts w:ascii="Arial" w:hAnsi="Arial" w:cs="Arial"/>
                <w:sz w:val="24"/>
                <w:szCs w:val="24"/>
              </w:rPr>
              <w:t>_____Full-time (1700 hours)</w:t>
            </w:r>
          </w:p>
        </w:tc>
        <w:tc>
          <w:tcPr>
            <w:tcW w:w="3420" w:type="dxa"/>
            <w:shd w:val="clear" w:color="auto" w:fill="auto"/>
            <w:vAlign w:val="center"/>
          </w:tcPr>
          <w:p w14:paraId="5ED2BE89" w14:textId="77777777" w:rsidR="00AC208F" w:rsidRPr="00AC1495" w:rsidRDefault="00AC208F" w:rsidP="00754E08">
            <w:pPr>
              <w:spacing w:before="60"/>
              <w:rPr>
                <w:rFonts w:ascii="Arial" w:hAnsi="Arial" w:cs="Arial"/>
                <w:b/>
                <w:sz w:val="24"/>
                <w:szCs w:val="24"/>
              </w:rPr>
            </w:pPr>
            <w:r w:rsidRPr="00AC1495">
              <w:rPr>
                <w:rFonts w:ascii="Arial" w:hAnsi="Arial" w:cs="Arial"/>
                <w:sz w:val="24"/>
                <w:szCs w:val="24"/>
              </w:rPr>
              <w:t xml:space="preserve">(______ members x 1.000)   </w:t>
            </w:r>
          </w:p>
        </w:tc>
        <w:tc>
          <w:tcPr>
            <w:tcW w:w="1548" w:type="dxa"/>
            <w:tcBorders>
              <w:top w:val="nil"/>
              <w:left w:val="nil"/>
              <w:bottom w:val="single" w:sz="4" w:space="0" w:color="auto"/>
              <w:right w:val="nil"/>
            </w:tcBorders>
            <w:shd w:val="clear" w:color="auto" w:fill="auto"/>
            <w:vAlign w:val="center"/>
          </w:tcPr>
          <w:p w14:paraId="55E46E20" w14:textId="77777777" w:rsidR="00AC208F" w:rsidRPr="00AC1495" w:rsidRDefault="00AC208F" w:rsidP="00754E08">
            <w:pPr>
              <w:spacing w:before="60"/>
              <w:rPr>
                <w:rFonts w:ascii="Arial" w:hAnsi="Arial" w:cs="Arial"/>
                <w:b/>
                <w:sz w:val="24"/>
                <w:szCs w:val="24"/>
              </w:rPr>
            </w:pPr>
            <w:r w:rsidRPr="00AC1495">
              <w:rPr>
                <w:rFonts w:ascii="Arial" w:hAnsi="Arial" w:cs="Arial"/>
                <w:sz w:val="24"/>
                <w:szCs w:val="24"/>
              </w:rPr>
              <w:t xml:space="preserve">= </w:t>
            </w:r>
          </w:p>
        </w:tc>
      </w:tr>
      <w:tr w:rsidR="00AC208F" w:rsidRPr="007308C4" w14:paraId="40AF2D4A" w14:textId="77777777" w:rsidTr="00AC1495">
        <w:trPr>
          <w:trHeight w:val="430"/>
          <w:jc w:val="center"/>
        </w:trPr>
        <w:tc>
          <w:tcPr>
            <w:tcW w:w="3870" w:type="dxa"/>
            <w:shd w:val="clear" w:color="auto" w:fill="auto"/>
            <w:vAlign w:val="center"/>
          </w:tcPr>
          <w:p w14:paraId="39FA0ED9"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_____Three quarter-time (1200 hours)</w:t>
            </w:r>
          </w:p>
        </w:tc>
        <w:tc>
          <w:tcPr>
            <w:tcW w:w="3420" w:type="dxa"/>
            <w:shd w:val="clear" w:color="auto" w:fill="auto"/>
            <w:vAlign w:val="center"/>
          </w:tcPr>
          <w:p w14:paraId="4918634A" w14:textId="77E80C1F" w:rsidR="00AC208F" w:rsidRPr="00AC1495" w:rsidRDefault="00AC208F" w:rsidP="00754E08">
            <w:pPr>
              <w:spacing w:before="60"/>
              <w:rPr>
                <w:rFonts w:ascii="Arial" w:hAnsi="Arial" w:cs="Arial"/>
                <w:sz w:val="24"/>
                <w:szCs w:val="24"/>
              </w:rPr>
            </w:pPr>
            <w:r w:rsidRPr="00AC1495">
              <w:rPr>
                <w:rFonts w:ascii="Arial" w:hAnsi="Arial" w:cs="Arial"/>
                <w:sz w:val="24"/>
                <w:szCs w:val="24"/>
              </w:rPr>
              <w:t>(______ members x 0.70</w:t>
            </w:r>
            <w:r w:rsidR="00053AEA">
              <w:rPr>
                <w:rFonts w:ascii="Arial" w:hAnsi="Arial" w:cs="Arial"/>
                <w:sz w:val="24"/>
                <w:szCs w:val="24"/>
              </w:rPr>
              <w:t>0</w:t>
            </w:r>
            <w:r w:rsidRPr="00AC1495">
              <w:rPr>
                <w:rFonts w:ascii="Arial" w:hAnsi="Arial" w:cs="Arial"/>
                <w:sz w:val="24"/>
                <w:szCs w:val="24"/>
              </w:rPr>
              <w:t xml:space="preserve">0)   </w:t>
            </w:r>
          </w:p>
        </w:tc>
        <w:tc>
          <w:tcPr>
            <w:tcW w:w="1548" w:type="dxa"/>
            <w:tcBorders>
              <w:top w:val="single" w:sz="4" w:space="0" w:color="auto"/>
              <w:left w:val="nil"/>
              <w:bottom w:val="single" w:sz="4" w:space="0" w:color="auto"/>
              <w:right w:val="nil"/>
            </w:tcBorders>
            <w:shd w:val="clear" w:color="auto" w:fill="auto"/>
            <w:vAlign w:val="center"/>
          </w:tcPr>
          <w:p w14:paraId="47A5DA29"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 xml:space="preserve">= </w:t>
            </w:r>
          </w:p>
        </w:tc>
      </w:tr>
      <w:tr w:rsidR="00AC208F" w:rsidRPr="007308C4" w14:paraId="50900935" w14:textId="77777777" w:rsidTr="00AC1495">
        <w:trPr>
          <w:trHeight w:val="430"/>
          <w:jc w:val="center"/>
        </w:trPr>
        <w:tc>
          <w:tcPr>
            <w:tcW w:w="3870" w:type="dxa"/>
            <w:shd w:val="clear" w:color="auto" w:fill="auto"/>
            <w:vAlign w:val="center"/>
          </w:tcPr>
          <w:p w14:paraId="1B6933EC"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_____Half-time (900 hours)</w:t>
            </w:r>
            <w:r w:rsidRPr="00AC1495">
              <w:rPr>
                <w:rFonts w:ascii="Arial" w:hAnsi="Arial" w:cs="Arial"/>
                <w:sz w:val="24"/>
                <w:szCs w:val="24"/>
              </w:rPr>
              <w:tab/>
            </w:r>
          </w:p>
        </w:tc>
        <w:tc>
          <w:tcPr>
            <w:tcW w:w="3420" w:type="dxa"/>
            <w:shd w:val="clear" w:color="auto" w:fill="auto"/>
            <w:vAlign w:val="center"/>
          </w:tcPr>
          <w:p w14:paraId="2DF99584" w14:textId="1C2609C9" w:rsidR="00AC208F" w:rsidRPr="00AC1495" w:rsidRDefault="00AC208F" w:rsidP="00754E08">
            <w:pPr>
              <w:spacing w:before="60"/>
              <w:rPr>
                <w:rFonts w:ascii="Arial" w:hAnsi="Arial" w:cs="Arial"/>
                <w:sz w:val="24"/>
                <w:szCs w:val="24"/>
              </w:rPr>
            </w:pPr>
            <w:r w:rsidRPr="00AC1495">
              <w:rPr>
                <w:rFonts w:ascii="Arial" w:hAnsi="Arial" w:cs="Arial"/>
                <w:sz w:val="24"/>
                <w:szCs w:val="24"/>
              </w:rPr>
              <w:t>(______ members x 0.500</w:t>
            </w:r>
            <w:r w:rsidR="00053AEA">
              <w:rPr>
                <w:rFonts w:ascii="Arial" w:hAnsi="Arial" w:cs="Arial"/>
                <w:sz w:val="24"/>
                <w:szCs w:val="24"/>
              </w:rPr>
              <w:t>0</w:t>
            </w:r>
            <w:r w:rsidRPr="00AC1495">
              <w:rPr>
                <w:rFonts w:ascii="Arial" w:hAnsi="Arial" w:cs="Arial"/>
                <w:sz w:val="24"/>
                <w:szCs w:val="24"/>
              </w:rPr>
              <w:t>)</w:t>
            </w:r>
          </w:p>
        </w:tc>
        <w:tc>
          <w:tcPr>
            <w:tcW w:w="1548" w:type="dxa"/>
            <w:tcBorders>
              <w:top w:val="single" w:sz="4" w:space="0" w:color="auto"/>
              <w:left w:val="nil"/>
              <w:bottom w:val="single" w:sz="4" w:space="0" w:color="auto"/>
              <w:right w:val="nil"/>
            </w:tcBorders>
            <w:shd w:val="clear" w:color="auto" w:fill="auto"/>
            <w:vAlign w:val="center"/>
          </w:tcPr>
          <w:p w14:paraId="5AE9A5F2"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w:t>
            </w:r>
          </w:p>
        </w:tc>
      </w:tr>
      <w:tr w:rsidR="00AC208F" w:rsidRPr="007308C4" w14:paraId="4201BFF5" w14:textId="77777777" w:rsidTr="00AC1495">
        <w:trPr>
          <w:trHeight w:val="430"/>
          <w:jc w:val="center"/>
        </w:trPr>
        <w:tc>
          <w:tcPr>
            <w:tcW w:w="3870" w:type="dxa"/>
            <w:shd w:val="clear" w:color="auto" w:fill="auto"/>
            <w:vAlign w:val="center"/>
          </w:tcPr>
          <w:p w14:paraId="40BE1D5B" w14:textId="77777777" w:rsidR="00AC208F" w:rsidRPr="00AC1495" w:rsidRDefault="00AC208F" w:rsidP="00754E08">
            <w:pPr>
              <w:spacing w:before="60"/>
              <w:rPr>
                <w:rFonts w:ascii="Arial" w:hAnsi="Arial" w:cs="Arial"/>
                <w:sz w:val="24"/>
                <w:szCs w:val="24"/>
                <w:u w:val="single"/>
              </w:rPr>
            </w:pPr>
            <w:r w:rsidRPr="00AC1495">
              <w:rPr>
                <w:rFonts w:ascii="Arial" w:hAnsi="Arial" w:cs="Arial"/>
                <w:sz w:val="24"/>
                <w:szCs w:val="24"/>
              </w:rPr>
              <w:lastRenderedPageBreak/>
              <w:t>_____Reduced half-time (675 hours)</w:t>
            </w:r>
          </w:p>
        </w:tc>
        <w:tc>
          <w:tcPr>
            <w:tcW w:w="3420" w:type="dxa"/>
            <w:shd w:val="clear" w:color="auto" w:fill="auto"/>
            <w:vAlign w:val="center"/>
          </w:tcPr>
          <w:p w14:paraId="58790380"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 xml:space="preserve">(______ members x 0.3809524)   </w:t>
            </w:r>
          </w:p>
        </w:tc>
        <w:tc>
          <w:tcPr>
            <w:tcW w:w="1548" w:type="dxa"/>
            <w:tcBorders>
              <w:top w:val="single" w:sz="4" w:space="0" w:color="auto"/>
              <w:left w:val="nil"/>
              <w:bottom w:val="single" w:sz="4" w:space="0" w:color="auto"/>
              <w:right w:val="nil"/>
            </w:tcBorders>
            <w:shd w:val="clear" w:color="auto" w:fill="auto"/>
            <w:vAlign w:val="center"/>
          </w:tcPr>
          <w:p w14:paraId="35881E5E"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w:t>
            </w:r>
          </w:p>
        </w:tc>
      </w:tr>
      <w:tr w:rsidR="00AC208F" w:rsidRPr="007308C4" w14:paraId="1A5576EB" w14:textId="77777777" w:rsidTr="00AC1495">
        <w:trPr>
          <w:trHeight w:val="430"/>
          <w:jc w:val="center"/>
        </w:trPr>
        <w:tc>
          <w:tcPr>
            <w:tcW w:w="3870" w:type="dxa"/>
            <w:shd w:val="clear" w:color="auto" w:fill="auto"/>
            <w:vAlign w:val="center"/>
          </w:tcPr>
          <w:p w14:paraId="582E029A"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_____Quarter-time (450 hours)</w:t>
            </w:r>
            <w:r w:rsidRPr="00AC1495">
              <w:rPr>
                <w:rFonts w:ascii="Arial" w:hAnsi="Arial" w:cs="Arial"/>
                <w:sz w:val="24"/>
                <w:szCs w:val="24"/>
              </w:rPr>
              <w:tab/>
            </w:r>
          </w:p>
        </w:tc>
        <w:tc>
          <w:tcPr>
            <w:tcW w:w="3420" w:type="dxa"/>
            <w:shd w:val="clear" w:color="auto" w:fill="auto"/>
            <w:vAlign w:val="center"/>
          </w:tcPr>
          <w:p w14:paraId="7826BDA9"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 xml:space="preserve">(______ members x 0.26455027)   </w:t>
            </w:r>
          </w:p>
        </w:tc>
        <w:tc>
          <w:tcPr>
            <w:tcW w:w="1548" w:type="dxa"/>
            <w:tcBorders>
              <w:top w:val="single" w:sz="4" w:space="0" w:color="auto"/>
              <w:left w:val="nil"/>
              <w:bottom w:val="single" w:sz="4" w:space="0" w:color="auto"/>
              <w:right w:val="nil"/>
            </w:tcBorders>
            <w:shd w:val="clear" w:color="auto" w:fill="auto"/>
            <w:vAlign w:val="center"/>
          </w:tcPr>
          <w:p w14:paraId="0146F5EF"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w:t>
            </w:r>
          </w:p>
        </w:tc>
      </w:tr>
      <w:tr w:rsidR="00AC208F" w:rsidRPr="007308C4" w14:paraId="378084DE" w14:textId="77777777" w:rsidTr="00AC1495">
        <w:trPr>
          <w:trHeight w:val="430"/>
          <w:jc w:val="center"/>
        </w:trPr>
        <w:tc>
          <w:tcPr>
            <w:tcW w:w="3870" w:type="dxa"/>
            <w:shd w:val="clear" w:color="auto" w:fill="auto"/>
            <w:vAlign w:val="center"/>
          </w:tcPr>
          <w:p w14:paraId="5BBFC57A"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_____Minimum-time (300 hours)</w:t>
            </w:r>
          </w:p>
        </w:tc>
        <w:tc>
          <w:tcPr>
            <w:tcW w:w="3420" w:type="dxa"/>
            <w:shd w:val="clear" w:color="auto" w:fill="auto"/>
            <w:vAlign w:val="center"/>
          </w:tcPr>
          <w:p w14:paraId="6707AFD3"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 xml:space="preserve">(______ members x 0.21164022)   </w:t>
            </w:r>
          </w:p>
        </w:tc>
        <w:tc>
          <w:tcPr>
            <w:tcW w:w="1548" w:type="dxa"/>
            <w:tcBorders>
              <w:top w:val="single" w:sz="4" w:space="0" w:color="auto"/>
              <w:left w:val="nil"/>
              <w:bottom w:val="single" w:sz="4" w:space="0" w:color="auto"/>
              <w:right w:val="nil"/>
            </w:tcBorders>
            <w:shd w:val="clear" w:color="auto" w:fill="auto"/>
            <w:vAlign w:val="center"/>
          </w:tcPr>
          <w:p w14:paraId="2CF1135C"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w:t>
            </w:r>
          </w:p>
        </w:tc>
      </w:tr>
      <w:tr w:rsidR="00AC208F" w:rsidRPr="007308C4" w14:paraId="7C8991D3" w14:textId="77777777" w:rsidTr="00AC1495">
        <w:trPr>
          <w:trHeight w:val="430"/>
          <w:jc w:val="center"/>
        </w:trPr>
        <w:tc>
          <w:tcPr>
            <w:tcW w:w="3870" w:type="dxa"/>
            <w:shd w:val="clear" w:color="auto" w:fill="auto"/>
            <w:vAlign w:val="center"/>
          </w:tcPr>
          <w:p w14:paraId="58760752" w14:textId="77777777" w:rsidR="00AC208F" w:rsidRPr="00AC1495" w:rsidRDefault="00AC208F" w:rsidP="00754E08">
            <w:pPr>
              <w:spacing w:before="60"/>
              <w:rPr>
                <w:rFonts w:ascii="Arial" w:hAnsi="Arial" w:cs="Arial"/>
                <w:sz w:val="24"/>
                <w:szCs w:val="24"/>
              </w:rPr>
            </w:pPr>
          </w:p>
        </w:tc>
        <w:tc>
          <w:tcPr>
            <w:tcW w:w="3420" w:type="dxa"/>
            <w:shd w:val="clear" w:color="auto" w:fill="auto"/>
            <w:vAlign w:val="center"/>
          </w:tcPr>
          <w:p w14:paraId="4303CA5A" w14:textId="77777777" w:rsidR="00AC208F" w:rsidRPr="00AC1495" w:rsidRDefault="00AC208F" w:rsidP="00754E08">
            <w:pPr>
              <w:spacing w:before="60"/>
              <w:jc w:val="right"/>
              <w:rPr>
                <w:rFonts w:ascii="Arial" w:hAnsi="Arial" w:cs="Arial"/>
                <w:sz w:val="24"/>
                <w:szCs w:val="24"/>
              </w:rPr>
            </w:pPr>
            <w:r w:rsidRPr="00AC1495">
              <w:rPr>
                <w:rFonts w:ascii="Arial" w:hAnsi="Arial" w:cs="Arial"/>
                <w:sz w:val="24"/>
                <w:szCs w:val="24"/>
              </w:rPr>
              <w:t xml:space="preserve">Total MSY   </w:t>
            </w:r>
          </w:p>
        </w:tc>
        <w:tc>
          <w:tcPr>
            <w:tcW w:w="1548" w:type="dxa"/>
            <w:tcBorders>
              <w:top w:val="single" w:sz="4" w:space="0" w:color="auto"/>
              <w:left w:val="nil"/>
              <w:bottom w:val="single" w:sz="4" w:space="0" w:color="auto"/>
              <w:right w:val="nil"/>
            </w:tcBorders>
            <w:shd w:val="clear" w:color="auto" w:fill="auto"/>
            <w:vAlign w:val="center"/>
          </w:tcPr>
          <w:p w14:paraId="0376B850" w14:textId="77777777" w:rsidR="00AC208F" w:rsidRPr="00AC1495" w:rsidRDefault="00AC208F" w:rsidP="00754E08">
            <w:pPr>
              <w:spacing w:before="60"/>
              <w:rPr>
                <w:rFonts w:ascii="Arial" w:hAnsi="Arial" w:cs="Arial"/>
                <w:sz w:val="24"/>
                <w:szCs w:val="24"/>
              </w:rPr>
            </w:pPr>
            <w:r w:rsidRPr="00AC1495">
              <w:rPr>
                <w:rFonts w:ascii="Arial" w:hAnsi="Arial" w:cs="Arial"/>
                <w:sz w:val="24"/>
                <w:szCs w:val="24"/>
              </w:rPr>
              <w:t>=</w:t>
            </w:r>
          </w:p>
        </w:tc>
      </w:tr>
    </w:tbl>
    <w:p w14:paraId="0EA9FB47" w14:textId="3AF877E8" w:rsidR="00360CF0" w:rsidRDefault="00AC208F" w:rsidP="00F3606E">
      <w:pPr>
        <w:pStyle w:val="Default"/>
        <w:spacing w:before="240" w:after="120"/>
        <w:rPr>
          <w:rFonts w:ascii="Arial" w:hAnsi="Arial" w:cs="Arial"/>
          <w:color w:val="auto"/>
        </w:rPr>
      </w:pPr>
      <w:r w:rsidRPr="00686866">
        <w:rPr>
          <w:rFonts w:ascii="Arial" w:hAnsi="Arial" w:cs="Arial"/>
          <w:color w:val="auto"/>
        </w:rPr>
        <w:t>Fixed amount grants may req</w:t>
      </w:r>
      <w:r w:rsidRPr="00A02341">
        <w:rPr>
          <w:rFonts w:ascii="Arial" w:hAnsi="Arial" w:cs="Arial"/>
          <w:color w:val="auto"/>
        </w:rPr>
        <w:t xml:space="preserve">uest </w:t>
      </w:r>
      <w:r w:rsidRPr="00A02341">
        <w:rPr>
          <w:rFonts w:ascii="Arial" w:hAnsi="Arial" w:cs="Arial"/>
          <w:i/>
          <w:color w:val="auto"/>
        </w:rPr>
        <w:t>up to</w:t>
      </w:r>
      <w:r w:rsidRPr="00A02341">
        <w:rPr>
          <w:rFonts w:ascii="Arial" w:hAnsi="Arial" w:cs="Arial"/>
          <w:color w:val="auto"/>
        </w:rPr>
        <w:t xml:space="preserve"> $2</w:t>
      </w:r>
      <w:r w:rsidR="00A02341" w:rsidRPr="00A02341">
        <w:rPr>
          <w:rFonts w:ascii="Arial" w:hAnsi="Arial" w:cs="Arial"/>
          <w:color w:val="auto"/>
        </w:rPr>
        <w:t>5</w:t>
      </w:r>
      <w:r w:rsidRPr="00A02341">
        <w:rPr>
          <w:rFonts w:ascii="Arial" w:hAnsi="Arial" w:cs="Arial"/>
          <w:color w:val="auto"/>
        </w:rPr>
        <w:t>,000 per MSY.</w:t>
      </w:r>
      <w:r w:rsidRPr="00686866">
        <w:rPr>
          <w:rFonts w:ascii="Arial" w:hAnsi="Arial" w:cs="Arial"/>
          <w:color w:val="auto"/>
        </w:rPr>
        <w:t xml:space="preserve"> </w:t>
      </w:r>
      <w:r w:rsidRPr="00686866">
        <w:rPr>
          <w:rFonts w:ascii="Arial" w:hAnsi="Arial" w:cs="Arial"/>
        </w:rPr>
        <w:t xml:space="preserve">Using the “Total MSY” figure, enter a calculation to explain the total amount of funds requested. A mock </w:t>
      </w:r>
      <w:proofErr w:type="spellStart"/>
      <w:r w:rsidRPr="00686866">
        <w:rPr>
          <w:rFonts w:ascii="Arial" w:hAnsi="Arial" w:cs="Arial"/>
          <w:color w:val="auto"/>
        </w:rPr>
        <w:t>eGrants</w:t>
      </w:r>
      <w:proofErr w:type="spellEnd"/>
      <w:r w:rsidRPr="00686866">
        <w:rPr>
          <w:rFonts w:ascii="Arial" w:hAnsi="Arial" w:cs="Arial"/>
          <w:color w:val="auto"/>
        </w:rPr>
        <w:t xml:space="preserve"> budget entry screen </w:t>
      </w:r>
      <w:r w:rsidR="0060151B">
        <w:rPr>
          <w:rFonts w:ascii="Arial" w:hAnsi="Arial" w:cs="Arial"/>
          <w:color w:val="auto"/>
        </w:rPr>
        <w:t>follows</w:t>
      </w:r>
      <w:r w:rsidRPr="00686866">
        <w:rPr>
          <w:rFonts w:ascii="Arial" w:hAnsi="Arial" w:cs="Arial"/>
          <w:color w:val="auto"/>
        </w:rPr>
        <w:t xml:space="preserve">. Be sure to </w:t>
      </w:r>
      <w:r w:rsidRPr="00686866">
        <w:rPr>
          <w:rFonts w:ascii="Arial" w:hAnsi="Arial" w:cs="Arial"/>
          <w:color w:val="auto"/>
          <w:u w:val="single"/>
        </w:rPr>
        <w:t>enter $0 in the Grantee Share column</w:t>
      </w:r>
      <w:r w:rsidRPr="00686866">
        <w:rPr>
          <w:rFonts w:ascii="Arial" w:hAnsi="Arial" w:cs="Arial"/>
          <w:color w:val="auto"/>
        </w:rPr>
        <w:t xml:space="preserve"> or the system will not process the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620"/>
        <w:gridCol w:w="1530"/>
        <w:gridCol w:w="1638"/>
        <w:gridCol w:w="734"/>
        <w:gridCol w:w="845"/>
      </w:tblGrid>
      <w:tr w:rsidR="009029B7" w:rsidRPr="00DE08CF" w14:paraId="43A0C9BE" w14:textId="77777777" w:rsidTr="007313BE">
        <w:trPr>
          <w:trHeight w:val="173"/>
        </w:trPr>
        <w:tc>
          <w:tcPr>
            <w:tcW w:w="2245" w:type="dxa"/>
            <w:shd w:val="clear" w:color="auto" w:fill="D9D9D9"/>
          </w:tcPr>
          <w:p w14:paraId="10A15BBE"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Purpose </w:t>
            </w:r>
          </w:p>
        </w:tc>
        <w:tc>
          <w:tcPr>
            <w:tcW w:w="1890" w:type="dxa"/>
            <w:shd w:val="clear" w:color="auto" w:fill="D9D9D9"/>
          </w:tcPr>
          <w:p w14:paraId="194934D5"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Calculation </w:t>
            </w:r>
          </w:p>
        </w:tc>
        <w:tc>
          <w:tcPr>
            <w:tcW w:w="1620" w:type="dxa"/>
            <w:shd w:val="clear" w:color="auto" w:fill="D9D9D9"/>
          </w:tcPr>
          <w:p w14:paraId="287C9AAF"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Total Amount </w:t>
            </w:r>
          </w:p>
        </w:tc>
        <w:tc>
          <w:tcPr>
            <w:tcW w:w="1530" w:type="dxa"/>
            <w:shd w:val="clear" w:color="auto" w:fill="D9D9D9"/>
          </w:tcPr>
          <w:p w14:paraId="4F46F41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CNCS Share </w:t>
            </w:r>
          </w:p>
        </w:tc>
        <w:tc>
          <w:tcPr>
            <w:tcW w:w="1638" w:type="dxa"/>
            <w:shd w:val="clear" w:color="auto" w:fill="D9D9D9"/>
          </w:tcPr>
          <w:p w14:paraId="700F830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Grantee Share </w:t>
            </w:r>
          </w:p>
        </w:tc>
        <w:tc>
          <w:tcPr>
            <w:tcW w:w="734" w:type="dxa"/>
            <w:shd w:val="clear" w:color="auto" w:fill="D9D9D9"/>
          </w:tcPr>
          <w:p w14:paraId="1E23825C"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edit </w:t>
            </w:r>
          </w:p>
        </w:tc>
        <w:tc>
          <w:tcPr>
            <w:tcW w:w="845" w:type="dxa"/>
            <w:shd w:val="clear" w:color="auto" w:fill="D9D9D9"/>
          </w:tcPr>
          <w:p w14:paraId="534CC7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del </w:t>
            </w:r>
          </w:p>
        </w:tc>
      </w:tr>
      <w:tr w:rsidR="009029B7" w:rsidRPr="00DE08CF" w14:paraId="0378A2C0" w14:textId="77777777" w:rsidTr="00CA283B">
        <w:trPr>
          <w:trHeight w:val="773"/>
        </w:trPr>
        <w:tc>
          <w:tcPr>
            <w:tcW w:w="2245" w:type="dxa"/>
            <w:shd w:val="clear" w:color="auto" w:fill="F2F2F2"/>
          </w:tcPr>
          <w:p w14:paraId="0A684489"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Program Grant Request </w:t>
            </w:r>
          </w:p>
        </w:tc>
        <w:tc>
          <w:tcPr>
            <w:tcW w:w="1890" w:type="dxa"/>
          </w:tcPr>
          <w:p w14:paraId="5D19EC52" w14:textId="68C7BCC4" w:rsidR="009029B7" w:rsidRPr="00DE08CF" w:rsidRDefault="00AC208F" w:rsidP="009029B7">
            <w:pPr>
              <w:overflowPunct/>
              <w:spacing w:before="0"/>
              <w:textAlignment w:val="auto"/>
              <w:rPr>
                <w:rFonts w:ascii="Arial" w:hAnsi="Arial" w:cs="Arial"/>
                <w:color w:val="000000"/>
                <w:sz w:val="20"/>
              </w:rPr>
            </w:pPr>
            <w:r>
              <w:rPr>
                <w:rFonts w:ascii="Arial" w:hAnsi="Arial" w:cs="Arial"/>
                <w:color w:val="000000"/>
                <w:sz w:val="20"/>
              </w:rPr>
              <w:t>10</w:t>
            </w:r>
            <w:r w:rsidR="009029B7" w:rsidRPr="00DE08CF">
              <w:rPr>
                <w:rFonts w:ascii="Arial" w:hAnsi="Arial" w:cs="Arial"/>
                <w:color w:val="000000"/>
                <w:sz w:val="20"/>
              </w:rPr>
              <w:t xml:space="preserve"> MSY </w:t>
            </w:r>
          </w:p>
          <w:p w14:paraId="468BFA9A" w14:textId="06A79AD5"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X $</w:t>
            </w:r>
            <w:r w:rsidR="00AC208F">
              <w:rPr>
                <w:rFonts w:ascii="Arial" w:hAnsi="Arial" w:cs="Arial"/>
                <w:color w:val="000000"/>
                <w:sz w:val="20"/>
              </w:rPr>
              <w:t>2</w:t>
            </w:r>
            <w:r w:rsidR="00A02341">
              <w:rPr>
                <w:rFonts w:ascii="Arial" w:hAnsi="Arial" w:cs="Arial"/>
                <w:color w:val="000000"/>
                <w:sz w:val="20"/>
              </w:rPr>
              <w:t>5</w:t>
            </w:r>
            <w:r w:rsidR="0003188A" w:rsidRPr="00DE08CF">
              <w:rPr>
                <w:rFonts w:ascii="Arial" w:hAnsi="Arial" w:cs="Arial"/>
                <w:color w:val="000000"/>
                <w:sz w:val="20"/>
              </w:rPr>
              <w:t>,000</w:t>
            </w:r>
            <w:r w:rsidRPr="00DE08CF">
              <w:rPr>
                <w:rFonts w:ascii="Arial" w:hAnsi="Arial" w:cs="Arial"/>
                <w:color w:val="000000"/>
                <w:sz w:val="20"/>
              </w:rPr>
              <w:t xml:space="preserve">/MSY </w:t>
            </w:r>
          </w:p>
        </w:tc>
        <w:tc>
          <w:tcPr>
            <w:tcW w:w="1620" w:type="dxa"/>
          </w:tcPr>
          <w:p w14:paraId="0319C69B" w14:textId="39933B30" w:rsidR="009029B7" w:rsidRPr="00DE08CF" w:rsidRDefault="00FB6861" w:rsidP="009029B7">
            <w:pPr>
              <w:overflowPunct/>
              <w:spacing w:before="0"/>
              <w:textAlignment w:val="auto"/>
              <w:rPr>
                <w:rFonts w:ascii="Arial" w:hAnsi="Arial" w:cs="Arial"/>
                <w:color w:val="000000"/>
                <w:sz w:val="20"/>
              </w:rPr>
            </w:pPr>
            <w:r w:rsidRPr="00DE08CF">
              <w:rPr>
                <w:rFonts w:ascii="Arial" w:hAnsi="Arial" w:cs="Arial"/>
                <w:color w:val="000000"/>
                <w:sz w:val="20"/>
              </w:rPr>
              <w:t>$ 250,000</w:t>
            </w:r>
            <w:r w:rsidR="009029B7" w:rsidRPr="00DE08CF">
              <w:rPr>
                <w:rFonts w:ascii="Arial" w:hAnsi="Arial" w:cs="Arial"/>
                <w:color w:val="000000"/>
                <w:sz w:val="20"/>
              </w:rPr>
              <w:t xml:space="preserve"> </w:t>
            </w:r>
          </w:p>
        </w:tc>
        <w:tc>
          <w:tcPr>
            <w:tcW w:w="1530" w:type="dxa"/>
          </w:tcPr>
          <w:p w14:paraId="0EE4E7ED" w14:textId="448F70CF" w:rsidR="009029B7" w:rsidRPr="00DE08CF" w:rsidRDefault="00FB6861" w:rsidP="009029B7">
            <w:pPr>
              <w:overflowPunct/>
              <w:spacing w:before="0"/>
              <w:textAlignment w:val="auto"/>
              <w:rPr>
                <w:rFonts w:ascii="Arial" w:hAnsi="Arial" w:cs="Arial"/>
                <w:color w:val="000000"/>
                <w:sz w:val="20"/>
              </w:rPr>
            </w:pPr>
            <w:r w:rsidRPr="00DE08CF">
              <w:rPr>
                <w:rFonts w:ascii="Arial" w:hAnsi="Arial" w:cs="Arial"/>
                <w:color w:val="000000"/>
                <w:sz w:val="20"/>
              </w:rPr>
              <w:t xml:space="preserve">$ </w:t>
            </w:r>
            <w:r>
              <w:rPr>
                <w:rFonts w:ascii="Arial" w:hAnsi="Arial" w:cs="Arial"/>
                <w:color w:val="000000"/>
                <w:sz w:val="20"/>
              </w:rPr>
              <w:t>250,000</w:t>
            </w:r>
            <w:r w:rsidR="009029B7" w:rsidRPr="00DE08CF">
              <w:rPr>
                <w:rFonts w:ascii="Arial" w:hAnsi="Arial" w:cs="Arial"/>
                <w:color w:val="000000"/>
                <w:sz w:val="20"/>
              </w:rPr>
              <w:t xml:space="preserve"> </w:t>
            </w:r>
          </w:p>
        </w:tc>
        <w:tc>
          <w:tcPr>
            <w:tcW w:w="1638" w:type="dxa"/>
            <w:shd w:val="clear" w:color="auto" w:fill="F2F2F2"/>
          </w:tcPr>
          <w:p w14:paraId="7EA22AB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 xml:space="preserve">$0 </w:t>
            </w:r>
          </w:p>
        </w:tc>
        <w:tc>
          <w:tcPr>
            <w:tcW w:w="734" w:type="dxa"/>
          </w:tcPr>
          <w:p w14:paraId="2E4E9B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view</w:t>
            </w:r>
          </w:p>
        </w:tc>
        <w:tc>
          <w:tcPr>
            <w:tcW w:w="845" w:type="dxa"/>
          </w:tcPr>
          <w:p w14:paraId="18C2C7D3" w14:textId="77777777" w:rsidR="009029B7" w:rsidRPr="00DE08CF" w:rsidRDefault="009029B7" w:rsidP="009029B7">
            <w:pPr>
              <w:overflowPunct/>
              <w:spacing w:before="0"/>
              <w:textAlignment w:val="auto"/>
              <w:rPr>
                <w:rFonts w:ascii="Arial" w:hAnsi="Arial" w:cs="Arial"/>
                <w:color w:val="000000"/>
                <w:sz w:val="20"/>
              </w:rPr>
            </w:pPr>
          </w:p>
        </w:tc>
      </w:tr>
      <w:tr w:rsidR="009029B7" w:rsidRPr="00DE08CF" w14:paraId="2429C118" w14:textId="77777777" w:rsidTr="007313BE">
        <w:trPr>
          <w:trHeight w:val="76"/>
        </w:trPr>
        <w:tc>
          <w:tcPr>
            <w:tcW w:w="2245" w:type="dxa"/>
            <w:shd w:val="clear" w:color="auto" w:fill="F2F2F2"/>
          </w:tcPr>
          <w:p w14:paraId="460862F6"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Subtotal </w:t>
            </w:r>
          </w:p>
        </w:tc>
        <w:tc>
          <w:tcPr>
            <w:tcW w:w="1890" w:type="dxa"/>
          </w:tcPr>
          <w:p w14:paraId="4AC94E95" w14:textId="77777777" w:rsidR="009029B7" w:rsidRPr="00DE08CF" w:rsidRDefault="009029B7" w:rsidP="009029B7">
            <w:pPr>
              <w:overflowPunct/>
              <w:spacing w:before="0"/>
              <w:textAlignment w:val="auto"/>
              <w:rPr>
                <w:rFonts w:ascii="Arial" w:hAnsi="Arial" w:cs="Arial"/>
                <w:color w:val="000000"/>
                <w:sz w:val="20"/>
              </w:rPr>
            </w:pPr>
          </w:p>
        </w:tc>
        <w:tc>
          <w:tcPr>
            <w:tcW w:w="1620" w:type="dxa"/>
          </w:tcPr>
          <w:p w14:paraId="27D89474" w14:textId="1E8B3639" w:rsidR="009029B7" w:rsidRPr="00DE08CF" w:rsidRDefault="00FB6861" w:rsidP="009029B7">
            <w:pPr>
              <w:overflowPunct/>
              <w:spacing w:before="0"/>
              <w:textAlignment w:val="auto"/>
              <w:rPr>
                <w:rFonts w:ascii="Arial" w:hAnsi="Arial" w:cs="Arial"/>
                <w:color w:val="000000"/>
                <w:sz w:val="20"/>
              </w:rPr>
            </w:pPr>
            <w:r w:rsidRPr="00DE08CF">
              <w:rPr>
                <w:rFonts w:ascii="Arial" w:hAnsi="Arial" w:cs="Arial"/>
                <w:color w:val="000000"/>
                <w:sz w:val="20"/>
              </w:rPr>
              <w:t xml:space="preserve">$ </w:t>
            </w:r>
            <w:r>
              <w:rPr>
                <w:rFonts w:ascii="Arial" w:hAnsi="Arial" w:cs="Arial"/>
                <w:color w:val="000000"/>
                <w:sz w:val="20"/>
              </w:rPr>
              <w:t>250,000</w:t>
            </w:r>
          </w:p>
        </w:tc>
        <w:tc>
          <w:tcPr>
            <w:tcW w:w="1530" w:type="dxa"/>
          </w:tcPr>
          <w:p w14:paraId="3AC3F651" w14:textId="5ED40B01" w:rsidR="009029B7" w:rsidRPr="00DE08CF" w:rsidRDefault="00FB6861" w:rsidP="009029B7">
            <w:pPr>
              <w:overflowPunct/>
              <w:spacing w:before="0"/>
              <w:textAlignment w:val="auto"/>
              <w:rPr>
                <w:rFonts w:ascii="Arial" w:hAnsi="Arial" w:cs="Arial"/>
                <w:color w:val="000000"/>
                <w:sz w:val="20"/>
              </w:rPr>
            </w:pPr>
            <w:r w:rsidRPr="00DE08CF">
              <w:rPr>
                <w:rFonts w:ascii="Arial" w:hAnsi="Arial" w:cs="Arial"/>
                <w:color w:val="000000"/>
                <w:sz w:val="20"/>
              </w:rPr>
              <w:t xml:space="preserve">$ </w:t>
            </w:r>
            <w:r>
              <w:rPr>
                <w:rFonts w:ascii="Arial" w:hAnsi="Arial" w:cs="Arial"/>
                <w:color w:val="000000"/>
                <w:sz w:val="20"/>
              </w:rPr>
              <w:t>250,000</w:t>
            </w:r>
            <w:r w:rsidR="0003188A" w:rsidRPr="00DE08CF">
              <w:rPr>
                <w:rFonts w:ascii="Arial" w:hAnsi="Arial" w:cs="Arial"/>
                <w:color w:val="000000"/>
                <w:sz w:val="20"/>
              </w:rPr>
              <w:t xml:space="preserve"> </w:t>
            </w:r>
            <w:r w:rsidR="009029B7" w:rsidRPr="00DE08CF">
              <w:rPr>
                <w:rFonts w:ascii="Arial" w:hAnsi="Arial" w:cs="Arial"/>
                <w:color w:val="000000"/>
                <w:sz w:val="20"/>
              </w:rPr>
              <w:t xml:space="preserve"> </w:t>
            </w:r>
          </w:p>
        </w:tc>
        <w:tc>
          <w:tcPr>
            <w:tcW w:w="1638" w:type="dxa"/>
            <w:shd w:val="clear" w:color="auto" w:fill="F2F2F2"/>
          </w:tcPr>
          <w:p w14:paraId="0ACD428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$0</w:t>
            </w:r>
          </w:p>
        </w:tc>
        <w:tc>
          <w:tcPr>
            <w:tcW w:w="734" w:type="dxa"/>
          </w:tcPr>
          <w:p w14:paraId="7F7E7C0D" w14:textId="77777777" w:rsidR="009029B7" w:rsidRPr="00DE08CF" w:rsidRDefault="009029B7" w:rsidP="009029B7">
            <w:pPr>
              <w:overflowPunct/>
              <w:spacing w:before="0"/>
              <w:textAlignment w:val="auto"/>
              <w:rPr>
                <w:rFonts w:ascii="Arial" w:hAnsi="Arial" w:cs="Arial"/>
                <w:color w:val="000000"/>
                <w:sz w:val="20"/>
              </w:rPr>
            </w:pPr>
          </w:p>
        </w:tc>
        <w:tc>
          <w:tcPr>
            <w:tcW w:w="845" w:type="dxa"/>
          </w:tcPr>
          <w:p w14:paraId="3269E959" w14:textId="77777777" w:rsidR="009029B7" w:rsidRPr="00DE08CF" w:rsidRDefault="009029B7" w:rsidP="009029B7">
            <w:pPr>
              <w:overflowPunct/>
              <w:spacing w:before="0"/>
              <w:textAlignment w:val="auto"/>
              <w:rPr>
                <w:rFonts w:ascii="Arial" w:hAnsi="Arial" w:cs="Arial"/>
                <w:color w:val="000000"/>
                <w:sz w:val="20"/>
              </w:rPr>
            </w:pPr>
          </w:p>
        </w:tc>
      </w:tr>
    </w:tbl>
    <w:p w14:paraId="6869DEB1" w14:textId="77777777" w:rsidR="00A02341" w:rsidRDefault="00A02341" w:rsidP="00686866">
      <w:pPr>
        <w:pStyle w:val="Default"/>
        <w:spacing w:before="120" w:after="120"/>
        <w:rPr>
          <w:rFonts w:ascii="Arial" w:hAnsi="Arial" w:cs="Arial"/>
        </w:rPr>
      </w:pPr>
    </w:p>
    <w:p w14:paraId="70E16D50" w14:textId="3EAF5C04" w:rsidR="00314660" w:rsidRPr="00686866" w:rsidRDefault="00444BA2" w:rsidP="00686866">
      <w:pPr>
        <w:pStyle w:val="Default"/>
        <w:spacing w:before="120" w:after="120"/>
        <w:rPr>
          <w:rFonts w:ascii="Arial" w:hAnsi="Arial" w:cs="Arial"/>
        </w:rPr>
      </w:pPr>
      <w:r w:rsidRPr="00686866">
        <w:rPr>
          <w:rFonts w:ascii="Arial" w:hAnsi="Arial" w:cs="Arial"/>
        </w:rPr>
        <w:t xml:space="preserve">After the </w:t>
      </w:r>
      <w:r w:rsidR="00A028A1" w:rsidRPr="00686866">
        <w:rPr>
          <w:rFonts w:ascii="Arial" w:hAnsi="Arial" w:cs="Arial"/>
        </w:rPr>
        <w:t xml:space="preserve">Source of </w:t>
      </w:r>
      <w:r w:rsidR="00F75225" w:rsidRPr="00686866">
        <w:rPr>
          <w:rFonts w:ascii="Arial" w:hAnsi="Arial" w:cs="Arial"/>
        </w:rPr>
        <w:t>Funds</w:t>
      </w:r>
      <w:r w:rsidR="00A028A1" w:rsidRPr="00686866">
        <w:rPr>
          <w:rFonts w:ascii="Arial" w:hAnsi="Arial" w:cs="Arial"/>
        </w:rPr>
        <w:t xml:space="preserve"> and </w:t>
      </w:r>
      <w:r w:rsidRPr="00686866">
        <w:rPr>
          <w:rFonts w:ascii="Arial" w:hAnsi="Arial" w:cs="Arial"/>
        </w:rPr>
        <w:t>Budget Narrative section</w:t>
      </w:r>
      <w:r w:rsidR="0060151B">
        <w:rPr>
          <w:rFonts w:ascii="Arial" w:hAnsi="Arial" w:cs="Arial"/>
        </w:rPr>
        <w:t xml:space="preserve"> are saved</w:t>
      </w:r>
      <w:r w:rsidRPr="00686866">
        <w:rPr>
          <w:rFonts w:ascii="Arial" w:hAnsi="Arial" w:cs="Arial"/>
        </w:rPr>
        <w:t xml:space="preserve">, the Budget Form (a summary by category) will generate automatically </w:t>
      </w:r>
      <w:r w:rsidR="0060151B">
        <w:rPr>
          <w:rFonts w:ascii="Arial" w:hAnsi="Arial" w:cs="Arial"/>
        </w:rPr>
        <w:t>in</w:t>
      </w:r>
      <w:r w:rsidRPr="00686866">
        <w:rPr>
          <w:rFonts w:ascii="Arial" w:hAnsi="Arial" w:cs="Arial"/>
        </w:rPr>
        <w:t xml:space="preserve"> the </w:t>
      </w:r>
      <w:proofErr w:type="spellStart"/>
      <w:r w:rsidRPr="00686866">
        <w:rPr>
          <w:rFonts w:ascii="Arial" w:hAnsi="Arial" w:cs="Arial"/>
        </w:rPr>
        <w:t>eGrants</w:t>
      </w:r>
      <w:proofErr w:type="spellEnd"/>
      <w:r w:rsidRPr="00686866">
        <w:rPr>
          <w:rFonts w:ascii="Arial" w:hAnsi="Arial" w:cs="Arial"/>
        </w:rPr>
        <w:t xml:space="preserve"> system. No further action is required.</w:t>
      </w:r>
    </w:p>
    <w:p w14:paraId="29F5B27D" w14:textId="5E0DA116" w:rsidR="002E0B29" w:rsidRPr="00686866" w:rsidRDefault="00A11FC5" w:rsidP="00EC6F48">
      <w:pPr>
        <w:pStyle w:val="Default"/>
        <w:rPr>
          <w:rFonts w:ascii="Arial" w:hAnsi="Arial" w:cs="Arial"/>
        </w:rPr>
      </w:pPr>
      <w:bookmarkStart w:id="586" w:name="_Hlk128581207"/>
      <w:r w:rsidRPr="00686866">
        <w:rPr>
          <w:rFonts w:ascii="Arial" w:hAnsi="Arial" w:cs="Arial"/>
        </w:rPr>
        <w:t>NOTE</w:t>
      </w:r>
      <w:r w:rsidR="00F3606E" w:rsidRPr="00686866">
        <w:rPr>
          <w:rFonts w:ascii="Arial" w:hAnsi="Arial" w:cs="Arial"/>
        </w:rPr>
        <w:t>S</w:t>
      </w:r>
      <w:r w:rsidRPr="00686866">
        <w:rPr>
          <w:rFonts w:ascii="Arial" w:hAnsi="Arial" w:cs="Arial"/>
        </w:rPr>
        <w:t xml:space="preserve">: </w:t>
      </w:r>
      <w:r w:rsidR="004939BD" w:rsidRPr="00686866">
        <w:rPr>
          <w:rFonts w:ascii="Arial" w:hAnsi="Arial" w:cs="Arial"/>
        </w:rPr>
        <w:t>The Commission will charge s</w:t>
      </w:r>
      <w:r w:rsidRPr="00686866">
        <w:rPr>
          <w:rFonts w:ascii="Arial" w:hAnsi="Arial" w:cs="Arial"/>
        </w:rPr>
        <w:t xml:space="preserve">uccessful applicants </w:t>
      </w:r>
      <w:r w:rsidR="004939BD" w:rsidRPr="00686866">
        <w:rPr>
          <w:rFonts w:ascii="Arial" w:hAnsi="Arial" w:cs="Arial"/>
        </w:rPr>
        <w:t xml:space="preserve">a training and technical assistance fee equal to </w:t>
      </w:r>
      <w:r w:rsidRPr="00686866">
        <w:rPr>
          <w:rFonts w:ascii="Arial" w:hAnsi="Arial" w:cs="Arial"/>
        </w:rPr>
        <w:t>1% of the total AmeriCorps award</w:t>
      </w:r>
      <w:r w:rsidR="004939BD" w:rsidRPr="00686866">
        <w:rPr>
          <w:rFonts w:ascii="Arial" w:hAnsi="Arial" w:cs="Arial"/>
        </w:rPr>
        <w:t xml:space="preserve">. The fee will be calculated each time a reimbursement invoice is submitted and billed quarterly. The funds are </w:t>
      </w:r>
      <w:r w:rsidR="00FB6861">
        <w:rPr>
          <w:rFonts w:ascii="Arial" w:hAnsi="Arial" w:cs="Arial"/>
        </w:rPr>
        <w:t>comparable</w:t>
      </w:r>
      <w:r w:rsidR="004939BD" w:rsidRPr="00686866">
        <w:rPr>
          <w:rFonts w:ascii="Arial" w:hAnsi="Arial" w:cs="Arial"/>
        </w:rPr>
        <w:t xml:space="preserve"> to the 1% Commission share of indirect that is claimed on cost reimbursement grants. </w:t>
      </w:r>
    </w:p>
    <w:p w14:paraId="7BC4BC3C" w14:textId="077DB5CB" w:rsidR="00F3606E" w:rsidRPr="00686866" w:rsidRDefault="00AC208F" w:rsidP="00F3606E">
      <w:pPr>
        <w:overflowPunct/>
        <w:textAlignment w:val="auto"/>
        <w:rPr>
          <w:rFonts w:ascii="Arial" w:hAnsi="Arial" w:cs="Arial"/>
          <w:sz w:val="24"/>
          <w:szCs w:val="24"/>
        </w:rPr>
      </w:pPr>
      <w:r w:rsidRPr="00686866">
        <w:rPr>
          <w:rFonts w:ascii="Arial" w:hAnsi="Arial" w:cs="Arial"/>
          <w:sz w:val="24"/>
          <w:szCs w:val="24"/>
        </w:rPr>
        <w:t>A</w:t>
      </w:r>
      <w:r w:rsidR="00FC579B" w:rsidRPr="00686866">
        <w:rPr>
          <w:rFonts w:ascii="Arial" w:hAnsi="Arial" w:cs="Arial"/>
          <w:sz w:val="24"/>
          <w:szCs w:val="24"/>
        </w:rPr>
        <w:t xml:space="preserve">ll applicants </w:t>
      </w:r>
      <w:r w:rsidRPr="00686866">
        <w:rPr>
          <w:rFonts w:ascii="Arial" w:hAnsi="Arial" w:cs="Arial"/>
          <w:sz w:val="24"/>
          <w:szCs w:val="24"/>
        </w:rPr>
        <w:t xml:space="preserve">should expect to cover costs </w:t>
      </w:r>
      <w:r w:rsidR="00FC579B" w:rsidRPr="00686866">
        <w:rPr>
          <w:rFonts w:ascii="Arial" w:hAnsi="Arial" w:cs="Arial"/>
          <w:sz w:val="24"/>
          <w:szCs w:val="24"/>
        </w:rPr>
        <w:t xml:space="preserve">for staff and site staff to attend Commission and </w:t>
      </w:r>
      <w:r w:rsidR="00DA68E1">
        <w:rPr>
          <w:rFonts w:ascii="Arial" w:hAnsi="Arial" w:cs="Arial"/>
          <w:kern w:val="1"/>
          <w:sz w:val="24"/>
          <w:szCs w:val="24"/>
        </w:rPr>
        <w:t>AmeriCorps</w:t>
      </w:r>
      <w:r w:rsidR="00FC579B" w:rsidRPr="00686866">
        <w:rPr>
          <w:rFonts w:ascii="Arial" w:hAnsi="Arial" w:cs="Arial"/>
          <w:sz w:val="24"/>
          <w:szCs w:val="24"/>
        </w:rPr>
        <w:t xml:space="preserve">-sponsored </w:t>
      </w:r>
      <w:r w:rsidR="00F75225" w:rsidRPr="00686866">
        <w:rPr>
          <w:rFonts w:ascii="Arial" w:hAnsi="Arial" w:cs="Arial"/>
          <w:sz w:val="24"/>
          <w:szCs w:val="24"/>
        </w:rPr>
        <w:t>events/</w:t>
      </w:r>
      <w:r w:rsidR="00FC579B" w:rsidRPr="00686866">
        <w:rPr>
          <w:rFonts w:ascii="Arial" w:hAnsi="Arial" w:cs="Arial"/>
          <w:sz w:val="24"/>
          <w:szCs w:val="24"/>
        </w:rPr>
        <w:t xml:space="preserve">meetings. These include the Annual Grantee Training (central Maine), the </w:t>
      </w:r>
      <w:r w:rsidR="00726324" w:rsidRPr="00686866">
        <w:rPr>
          <w:rFonts w:ascii="Arial" w:hAnsi="Arial" w:cs="Arial"/>
          <w:sz w:val="24"/>
          <w:szCs w:val="24"/>
        </w:rPr>
        <w:t>Maine Volunteer Leadership Conference</w:t>
      </w:r>
      <w:r w:rsidR="00FC579B" w:rsidRPr="00686866">
        <w:rPr>
          <w:rFonts w:ascii="Arial" w:hAnsi="Arial" w:cs="Arial"/>
          <w:sz w:val="24"/>
          <w:szCs w:val="24"/>
        </w:rPr>
        <w:t xml:space="preserve"> (October in </w:t>
      </w:r>
      <w:r w:rsidR="00C42F4B">
        <w:rPr>
          <w:rFonts w:ascii="Arial" w:hAnsi="Arial" w:cs="Arial"/>
          <w:sz w:val="24"/>
          <w:szCs w:val="24"/>
        </w:rPr>
        <w:t>Sidney</w:t>
      </w:r>
      <w:r w:rsidR="00356C6B" w:rsidRPr="00686866">
        <w:rPr>
          <w:rFonts w:ascii="Arial" w:hAnsi="Arial" w:cs="Arial"/>
          <w:sz w:val="24"/>
          <w:szCs w:val="24"/>
        </w:rPr>
        <w:t>, ME</w:t>
      </w:r>
      <w:r w:rsidR="00FC579B" w:rsidRPr="00686866">
        <w:rPr>
          <w:rFonts w:ascii="Arial" w:hAnsi="Arial" w:cs="Arial"/>
          <w:sz w:val="24"/>
          <w:szCs w:val="24"/>
        </w:rPr>
        <w:t xml:space="preserve">), </w:t>
      </w:r>
      <w:r w:rsidR="00F022A6" w:rsidRPr="00686866">
        <w:rPr>
          <w:rFonts w:ascii="Arial" w:hAnsi="Arial" w:cs="Arial"/>
          <w:sz w:val="24"/>
          <w:szCs w:val="24"/>
        </w:rPr>
        <w:t xml:space="preserve">AmeriCorps </w:t>
      </w:r>
      <w:r w:rsidR="00F75225" w:rsidRPr="00686866">
        <w:rPr>
          <w:rFonts w:ascii="Arial" w:hAnsi="Arial" w:cs="Arial"/>
          <w:sz w:val="24"/>
          <w:szCs w:val="24"/>
        </w:rPr>
        <w:t>Induction</w:t>
      </w:r>
      <w:r w:rsidR="00F022A6" w:rsidRPr="00686866">
        <w:rPr>
          <w:rFonts w:ascii="Arial" w:hAnsi="Arial" w:cs="Arial"/>
          <w:sz w:val="24"/>
          <w:szCs w:val="24"/>
        </w:rPr>
        <w:t xml:space="preserve"> Ceremony (fall), </w:t>
      </w:r>
      <w:r w:rsidR="00F75225" w:rsidRPr="00686866">
        <w:rPr>
          <w:rFonts w:ascii="Arial" w:hAnsi="Arial" w:cs="Arial"/>
          <w:sz w:val="24"/>
          <w:szCs w:val="24"/>
        </w:rPr>
        <w:t>National Service Day at the Capitol (</w:t>
      </w:r>
      <w:r w:rsidR="00A11FC5" w:rsidRPr="00686866">
        <w:rPr>
          <w:rFonts w:ascii="Arial" w:hAnsi="Arial" w:cs="Arial"/>
          <w:sz w:val="24"/>
          <w:szCs w:val="24"/>
        </w:rPr>
        <w:t xml:space="preserve">late winter), </w:t>
      </w:r>
      <w:r w:rsidR="007B1356" w:rsidRPr="00686866">
        <w:rPr>
          <w:rFonts w:ascii="Arial" w:hAnsi="Arial" w:cs="Arial"/>
          <w:sz w:val="24"/>
          <w:szCs w:val="24"/>
        </w:rPr>
        <w:t xml:space="preserve">and </w:t>
      </w:r>
      <w:r w:rsidR="00F75225" w:rsidRPr="00686866">
        <w:rPr>
          <w:rFonts w:ascii="Arial" w:hAnsi="Arial" w:cs="Arial"/>
          <w:sz w:val="24"/>
          <w:szCs w:val="24"/>
        </w:rPr>
        <w:t>quarterly in-person</w:t>
      </w:r>
      <w:r w:rsidR="00FC579B" w:rsidRPr="00686866">
        <w:rPr>
          <w:rFonts w:ascii="Arial" w:hAnsi="Arial" w:cs="Arial"/>
          <w:sz w:val="24"/>
          <w:szCs w:val="24"/>
        </w:rPr>
        <w:t xml:space="preserve"> grantee meetings.</w:t>
      </w:r>
      <w:r w:rsidR="00A15A14" w:rsidRPr="00686866">
        <w:rPr>
          <w:rFonts w:ascii="Arial" w:hAnsi="Arial" w:cs="Arial"/>
          <w:sz w:val="24"/>
          <w:szCs w:val="24"/>
        </w:rPr>
        <w:t xml:space="preserve"> </w:t>
      </w:r>
      <w:r w:rsidR="00655046" w:rsidRPr="00686866">
        <w:rPr>
          <w:rFonts w:ascii="Arial" w:hAnsi="Arial" w:cs="Arial"/>
          <w:sz w:val="24"/>
          <w:szCs w:val="24"/>
        </w:rPr>
        <w:t>Attendance at t</w:t>
      </w:r>
      <w:r w:rsidR="00B3631A" w:rsidRPr="00686866">
        <w:rPr>
          <w:rFonts w:ascii="Arial" w:hAnsi="Arial" w:cs="Arial"/>
          <w:sz w:val="24"/>
          <w:szCs w:val="24"/>
        </w:rPr>
        <w:t xml:space="preserve">he </w:t>
      </w:r>
      <w:r w:rsidR="00C42F4B">
        <w:rPr>
          <w:rFonts w:ascii="Arial" w:hAnsi="Arial" w:cs="Arial"/>
          <w:sz w:val="24"/>
          <w:szCs w:val="24"/>
        </w:rPr>
        <w:t>national</w:t>
      </w:r>
      <w:r w:rsidR="00B3631A" w:rsidRPr="00686866">
        <w:rPr>
          <w:rFonts w:ascii="Arial" w:hAnsi="Arial" w:cs="Arial"/>
          <w:sz w:val="24"/>
          <w:szCs w:val="24"/>
        </w:rPr>
        <w:t xml:space="preserve"> </w:t>
      </w:r>
      <w:r w:rsidR="00253BC8">
        <w:rPr>
          <w:rFonts w:ascii="Arial" w:hAnsi="Arial" w:cs="Arial"/>
          <w:sz w:val="24"/>
          <w:szCs w:val="24"/>
        </w:rPr>
        <w:t>AmeriCorps</w:t>
      </w:r>
      <w:r w:rsidR="00253BC8" w:rsidRPr="00686866">
        <w:rPr>
          <w:rFonts w:ascii="Arial" w:hAnsi="Arial" w:cs="Arial"/>
          <w:sz w:val="24"/>
          <w:szCs w:val="24"/>
        </w:rPr>
        <w:t xml:space="preserve"> grantee </w:t>
      </w:r>
      <w:r w:rsidR="00B3631A" w:rsidRPr="00686866">
        <w:rPr>
          <w:rFonts w:ascii="Arial" w:hAnsi="Arial" w:cs="Arial"/>
          <w:sz w:val="24"/>
          <w:szCs w:val="24"/>
        </w:rPr>
        <w:t xml:space="preserve">conference </w:t>
      </w:r>
      <w:r w:rsidR="00726324" w:rsidRPr="00686866">
        <w:rPr>
          <w:rFonts w:ascii="Arial" w:hAnsi="Arial" w:cs="Arial"/>
          <w:sz w:val="24"/>
          <w:szCs w:val="24"/>
        </w:rPr>
        <w:t>(</w:t>
      </w:r>
      <w:r w:rsidR="00C42F4B">
        <w:rPr>
          <w:rFonts w:ascii="Arial" w:hAnsi="Arial" w:cs="Arial"/>
          <w:sz w:val="24"/>
          <w:szCs w:val="24"/>
        </w:rPr>
        <w:t>rotates around the country</w:t>
      </w:r>
      <w:r w:rsidR="00726324" w:rsidRPr="00686866">
        <w:rPr>
          <w:rFonts w:ascii="Arial" w:hAnsi="Arial" w:cs="Arial"/>
          <w:sz w:val="24"/>
          <w:szCs w:val="24"/>
        </w:rPr>
        <w:t xml:space="preserve">) </w:t>
      </w:r>
      <w:r w:rsidR="00B3631A" w:rsidRPr="00686866">
        <w:rPr>
          <w:rFonts w:ascii="Arial" w:hAnsi="Arial" w:cs="Arial"/>
          <w:sz w:val="24"/>
          <w:szCs w:val="24"/>
        </w:rPr>
        <w:t>is required for program staff and fiscal staff of the legal applicant who are responsible for grant finances</w:t>
      </w:r>
      <w:r w:rsidR="00A15A14" w:rsidRPr="00686866">
        <w:rPr>
          <w:rFonts w:ascii="Arial" w:hAnsi="Arial" w:cs="Arial"/>
          <w:sz w:val="24"/>
          <w:szCs w:val="24"/>
        </w:rPr>
        <w:t xml:space="preserve">. </w:t>
      </w:r>
    </w:p>
    <w:p w14:paraId="0B7D4FFD" w14:textId="738FD6C4" w:rsidR="00FC579B" w:rsidRPr="00686866" w:rsidRDefault="00F3606E" w:rsidP="00A852F5">
      <w:pPr>
        <w:overflowPunct/>
        <w:textAlignment w:val="auto"/>
        <w:rPr>
          <w:rFonts w:ascii="Arial" w:hAnsi="Arial" w:cs="Arial"/>
          <w:sz w:val="24"/>
          <w:szCs w:val="24"/>
        </w:rPr>
      </w:pPr>
      <w:r w:rsidRPr="00686866">
        <w:rPr>
          <w:rFonts w:ascii="Arial" w:hAnsi="Arial" w:cs="Arial"/>
          <w:sz w:val="24"/>
          <w:szCs w:val="24"/>
        </w:rPr>
        <w:t>Programs should also plan for Member travel c</w:t>
      </w:r>
      <w:r w:rsidR="00FC579B" w:rsidRPr="00686866">
        <w:rPr>
          <w:rFonts w:ascii="Arial" w:hAnsi="Arial" w:cs="Arial"/>
          <w:sz w:val="24"/>
          <w:szCs w:val="24"/>
        </w:rPr>
        <w:t>osts associated with local travel, such as bus passes to local sites, mileage reimbursement for use of car, etc</w:t>
      </w:r>
      <w:r w:rsidRPr="00686866">
        <w:rPr>
          <w:rFonts w:ascii="Arial" w:hAnsi="Arial" w:cs="Arial"/>
          <w:sz w:val="24"/>
          <w:szCs w:val="24"/>
        </w:rPr>
        <w:t xml:space="preserve">. </w:t>
      </w:r>
      <w:r w:rsidR="00FC579B" w:rsidRPr="00686866">
        <w:rPr>
          <w:rFonts w:ascii="Arial" w:hAnsi="Arial" w:cs="Arial"/>
          <w:sz w:val="24"/>
          <w:szCs w:val="24"/>
        </w:rPr>
        <w:t xml:space="preserve">Member travel should also support </w:t>
      </w:r>
      <w:r w:rsidR="0003705E" w:rsidRPr="00686866">
        <w:rPr>
          <w:rFonts w:ascii="Arial" w:hAnsi="Arial" w:cs="Arial"/>
          <w:sz w:val="24"/>
          <w:szCs w:val="24"/>
        </w:rPr>
        <w:t xml:space="preserve">member </w:t>
      </w:r>
      <w:r w:rsidR="00FC579B" w:rsidRPr="00686866">
        <w:rPr>
          <w:rFonts w:ascii="Arial" w:hAnsi="Arial" w:cs="Arial"/>
          <w:sz w:val="24"/>
          <w:szCs w:val="24"/>
        </w:rPr>
        <w:t xml:space="preserve">attendance at the </w:t>
      </w:r>
      <w:r w:rsidR="00726324" w:rsidRPr="00686866">
        <w:rPr>
          <w:rFonts w:ascii="Arial" w:hAnsi="Arial" w:cs="Arial"/>
          <w:sz w:val="24"/>
          <w:szCs w:val="24"/>
        </w:rPr>
        <w:t>Maine Volunteer Leadership Conference</w:t>
      </w:r>
      <w:r w:rsidR="00A11FC5" w:rsidRPr="00686866">
        <w:rPr>
          <w:rFonts w:ascii="Arial" w:hAnsi="Arial" w:cs="Arial"/>
          <w:sz w:val="24"/>
          <w:szCs w:val="24"/>
        </w:rPr>
        <w:t xml:space="preserve">, AmeriCorps Induction Ceremony, National Service Day at the Capitol, and </w:t>
      </w:r>
      <w:r w:rsidR="00FC579B" w:rsidRPr="00686866">
        <w:rPr>
          <w:rFonts w:ascii="Arial" w:hAnsi="Arial" w:cs="Arial"/>
          <w:sz w:val="24"/>
          <w:szCs w:val="24"/>
        </w:rPr>
        <w:t xml:space="preserve">Mid-winter AmeriCorps </w:t>
      </w:r>
      <w:r w:rsidR="00E40578" w:rsidRPr="00686866">
        <w:rPr>
          <w:rFonts w:ascii="Arial" w:hAnsi="Arial" w:cs="Arial"/>
          <w:sz w:val="24"/>
          <w:szCs w:val="24"/>
        </w:rPr>
        <w:t xml:space="preserve">Member </w:t>
      </w:r>
      <w:r w:rsidR="00FC579B" w:rsidRPr="00686866">
        <w:rPr>
          <w:rFonts w:ascii="Arial" w:hAnsi="Arial" w:cs="Arial"/>
          <w:sz w:val="24"/>
          <w:szCs w:val="24"/>
        </w:rPr>
        <w:t>Conference.</w:t>
      </w:r>
    </w:p>
    <w:p w14:paraId="0A940032" w14:textId="5330BD40" w:rsidR="00FB2440" w:rsidRPr="00686866" w:rsidRDefault="00FB2440" w:rsidP="00C42F4B">
      <w:pPr>
        <w:overflowPunct/>
        <w:textAlignment w:val="auto"/>
        <w:rPr>
          <w:rFonts w:ascii="Arial" w:hAnsi="Arial" w:cs="Arial"/>
          <w:sz w:val="24"/>
          <w:szCs w:val="24"/>
        </w:rPr>
      </w:pPr>
      <w:r w:rsidRPr="00686866">
        <w:rPr>
          <w:rFonts w:ascii="Arial" w:hAnsi="Arial" w:cs="Arial"/>
          <w:sz w:val="24"/>
          <w:szCs w:val="24"/>
        </w:rPr>
        <w:t xml:space="preserve">AmeriCorps members must wear an AmeriCorps logo </w:t>
      </w:r>
      <w:r w:rsidR="00FB6861" w:rsidRPr="00686866">
        <w:rPr>
          <w:rFonts w:ascii="Arial" w:hAnsi="Arial" w:cs="Arial"/>
          <w:sz w:val="24"/>
          <w:szCs w:val="24"/>
        </w:rPr>
        <w:t>daily</w:t>
      </w:r>
      <w:r w:rsidRPr="00686866">
        <w:rPr>
          <w:rFonts w:ascii="Arial" w:hAnsi="Arial" w:cs="Arial"/>
          <w:sz w:val="24"/>
          <w:szCs w:val="24"/>
        </w:rPr>
        <w:t xml:space="preserve"> – preferably clothing with the AmeriCorps logo. The item with the AmeriCorps logo is a required budget expense. Please include the cost of the item with the AmeriCorps logo in your budget </w:t>
      </w:r>
      <w:r w:rsidRPr="00686866">
        <w:rPr>
          <w:rFonts w:ascii="Arial" w:hAnsi="Arial" w:cs="Arial"/>
          <w:sz w:val="24"/>
          <w:szCs w:val="24"/>
          <w:u w:val="single"/>
        </w:rPr>
        <w:t>or</w:t>
      </w:r>
      <w:r w:rsidRPr="00686866">
        <w:rPr>
          <w:rFonts w:ascii="Arial" w:hAnsi="Arial" w:cs="Arial"/>
          <w:sz w:val="24"/>
          <w:szCs w:val="24"/>
        </w:rPr>
        <w:t xml:space="preserve"> explain how your program will be providing the item to AmeriCorps members without using grant funds. Grantees may add the AmeriCorps logo to their own local program uniform items using federal funds. </w:t>
      </w:r>
    </w:p>
    <w:bookmarkEnd w:id="586"/>
    <w:p w14:paraId="4489AEF1" w14:textId="4E50392B" w:rsidR="00584F38" w:rsidRDefault="00584F38" w:rsidP="00584F38">
      <w:pPr>
        <w:rPr>
          <w:rFonts w:ascii="Arial" w:hAnsi="Arial" w:cs="Arial"/>
        </w:rPr>
      </w:pPr>
    </w:p>
    <w:p w14:paraId="5AC16555" w14:textId="2C70A863" w:rsidR="006939D4" w:rsidRDefault="006939D4">
      <w:pPr>
        <w:overflowPunct/>
        <w:autoSpaceDE/>
        <w:autoSpaceDN/>
        <w:adjustRightInd/>
        <w:spacing w:before="0"/>
        <w:textAlignment w:val="auto"/>
        <w:rPr>
          <w:rFonts w:ascii="Arial" w:hAnsi="Arial" w:cs="Arial"/>
        </w:rPr>
      </w:pPr>
      <w:r>
        <w:rPr>
          <w:rFonts w:ascii="Arial" w:hAnsi="Arial" w:cs="Arial"/>
        </w:rPr>
        <w:br w:type="page"/>
      </w:r>
    </w:p>
    <w:p w14:paraId="5E16A0F9" w14:textId="3262F443" w:rsidR="006939D4" w:rsidRDefault="006939D4" w:rsidP="00CD42FE">
      <w:pPr>
        <w:pStyle w:val="Heading1"/>
        <w:numPr>
          <w:ilvl w:val="0"/>
          <w:numId w:val="46"/>
        </w:numPr>
      </w:pPr>
      <w:bookmarkStart w:id="587" w:name="_Toc178758263"/>
      <w:r w:rsidRPr="00021243">
        <w:lastRenderedPageBreak/>
        <w:t xml:space="preserve">Budget Instructions: </w:t>
      </w:r>
      <w:r w:rsidRPr="006939D4">
        <w:t xml:space="preserve">Cost Reimbursement </w:t>
      </w:r>
      <w:r w:rsidRPr="00021243">
        <w:t>Grants</w:t>
      </w:r>
      <w:bookmarkEnd w:id="587"/>
    </w:p>
    <w:p w14:paraId="252A51F1" w14:textId="44C056F1" w:rsidR="006939D4" w:rsidRPr="00A02341" w:rsidRDefault="006939D4" w:rsidP="006939D4">
      <w:pPr>
        <w:rPr>
          <w:rFonts w:ascii="Arial" w:hAnsi="Arial" w:cs="Arial"/>
          <w:sz w:val="24"/>
          <w:szCs w:val="24"/>
        </w:rPr>
      </w:pPr>
      <w:r w:rsidRPr="00A02341">
        <w:rPr>
          <w:rFonts w:ascii="Arial" w:hAnsi="Arial" w:cs="Arial"/>
          <w:b/>
          <w:bCs/>
          <w:sz w:val="24"/>
          <w:szCs w:val="24"/>
        </w:rPr>
        <w:t>These instructions apply only to applicants for Cost Reimbursement grants</w:t>
      </w:r>
    </w:p>
    <w:p w14:paraId="3DB33753" w14:textId="33391B75" w:rsidR="006939D4" w:rsidRPr="006939D4" w:rsidRDefault="006939D4" w:rsidP="006939D4">
      <w:pPr>
        <w:rPr>
          <w:rFonts w:ascii="Arial" w:hAnsi="Arial" w:cs="Arial"/>
          <w:sz w:val="24"/>
          <w:szCs w:val="24"/>
        </w:rPr>
      </w:pPr>
      <w:r w:rsidRPr="006939D4">
        <w:rPr>
          <w:rFonts w:ascii="Arial" w:hAnsi="Arial" w:cs="Arial"/>
          <w:sz w:val="24"/>
          <w:szCs w:val="24"/>
        </w:rPr>
        <w:t xml:space="preserve">If you are applying for the first time, you must provide a Grantee Share (aka match) with cash or in-kind contributions at least 30% of the project’s </w:t>
      </w:r>
      <w:r w:rsidRPr="006939D4">
        <w:rPr>
          <w:rFonts w:ascii="Arial" w:hAnsi="Arial" w:cs="Arial"/>
          <w:sz w:val="24"/>
          <w:szCs w:val="24"/>
          <w:u w:val="single"/>
        </w:rPr>
        <w:t>total</w:t>
      </w:r>
      <w:r w:rsidRPr="006939D4">
        <w:rPr>
          <w:rFonts w:ascii="Arial" w:hAnsi="Arial" w:cs="Arial"/>
          <w:sz w:val="24"/>
          <w:szCs w:val="24"/>
        </w:rPr>
        <w:t xml:space="preserve"> cost. Total cost means Operating Costs (Section I) plus Member Costs (Section II) plus Administrative Costs (Section III). If you are recompeting, please see page </w:t>
      </w:r>
      <w:r w:rsidRPr="006939D4">
        <w:rPr>
          <w:rFonts w:ascii="Arial" w:hAnsi="Arial" w:cs="Arial"/>
          <w:sz w:val="24"/>
          <w:szCs w:val="24"/>
        </w:rPr>
        <w:fldChar w:fldCharType="begin"/>
      </w:r>
      <w:r w:rsidRPr="006939D4">
        <w:rPr>
          <w:rFonts w:ascii="Arial" w:hAnsi="Arial" w:cs="Arial"/>
          <w:sz w:val="24"/>
          <w:szCs w:val="24"/>
        </w:rPr>
        <w:instrText xml:space="preserve"> PAGEREF match_requirements_and_rateTable \h </w:instrText>
      </w:r>
      <w:r w:rsidRPr="006939D4">
        <w:rPr>
          <w:rFonts w:ascii="Arial" w:hAnsi="Arial" w:cs="Arial"/>
          <w:sz w:val="24"/>
          <w:szCs w:val="24"/>
        </w:rPr>
      </w:r>
      <w:r w:rsidRPr="006939D4">
        <w:rPr>
          <w:rFonts w:ascii="Arial" w:hAnsi="Arial" w:cs="Arial"/>
          <w:sz w:val="24"/>
          <w:szCs w:val="24"/>
        </w:rPr>
        <w:fldChar w:fldCharType="separate"/>
      </w:r>
      <w:r w:rsidR="001E45BA">
        <w:rPr>
          <w:rFonts w:ascii="Arial" w:hAnsi="Arial" w:cs="Arial"/>
          <w:noProof/>
          <w:sz w:val="24"/>
          <w:szCs w:val="24"/>
        </w:rPr>
        <w:t>36</w:t>
      </w:r>
      <w:r w:rsidRPr="006939D4">
        <w:rPr>
          <w:rFonts w:ascii="Arial" w:hAnsi="Arial" w:cs="Arial"/>
          <w:sz w:val="24"/>
          <w:szCs w:val="24"/>
        </w:rPr>
        <w:fldChar w:fldCharType="end"/>
      </w:r>
      <w:r w:rsidRPr="006939D4">
        <w:rPr>
          <w:rFonts w:ascii="Arial" w:hAnsi="Arial" w:cs="Arial"/>
          <w:sz w:val="24"/>
          <w:szCs w:val="24"/>
        </w:rPr>
        <w:t xml:space="preserve"> for the match schedule. For guidance on sources and types of local share/match, see page </w:t>
      </w:r>
      <w:r w:rsidR="00D8413D" w:rsidRPr="00D8413D">
        <w:rPr>
          <w:rFonts w:ascii="Arial" w:hAnsi="Arial" w:cs="Arial"/>
          <w:sz w:val="24"/>
          <w:szCs w:val="24"/>
        </w:rPr>
        <w:fldChar w:fldCharType="begin"/>
      </w:r>
      <w:r w:rsidR="00D8413D" w:rsidRPr="00D8413D">
        <w:rPr>
          <w:rFonts w:ascii="Arial" w:hAnsi="Arial" w:cs="Arial"/>
          <w:sz w:val="24"/>
          <w:szCs w:val="24"/>
        </w:rPr>
        <w:instrText xml:space="preserve"> PAGEREF matchsources </w:instrText>
      </w:r>
      <w:r w:rsidR="00D8413D" w:rsidRPr="00D8413D">
        <w:rPr>
          <w:rFonts w:ascii="Arial" w:hAnsi="Arial" w:cs="Arial"/>
          <w:sz w:val="24"/>
          <w:szCs w:val="24"/>
        </w:rPr>
        <w:fldChar w:fldCharType="separate"/>
      </w:r>
      <w:r w:rsidR="001E45BA">
        <w:rPr>
          <w:rFonts w:ascii="Arial" w:hAnsi="Arial" w:cs="Arial"/>
          <w:noProof/>
          <w:sz w:val="24"/>
          <w:szCs w:val="24"/>
        </w:rPr>
        <w:t>21</w:t>
      </w:r>
      <w:r w:rsidR="00D8413D" w:rsidRPr="00D8413D">
        <w:rPr>
          <w:rFonts w:ascii="Arial" w:hAnsi="Arial" w:cs="Arial"/>
          <w:sz w:val="24"/>
          <w:szCs w:val="24"/>
        </w:rPr>
        <w:fldChar w:fldCharType="end"/>
      </w:r>
      <w:r w:rsidRPr="006939D4">
        <w:rPr>
          <w:rFonts w:ascii="Arial" w:hAnsi="Arial" w:cs="Arial"/>
          <w:sz w:val="24"/>
          <w:szCs w:val="24"/>
        </w:rPr>
        <w:t>.</w:t>
      </w:r>
    </w:p>
    <w:p w14:paraId="1F5E3901"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After completing indirect cost information in Section III of the budget, complete the Sources of Funds section. Identify each source of the grantee share separately and provide a brief description of the source. Include dollar amount, the match classification (Cash, In-kind, or Not Available), source type (Private, State/Local, Federal, Other or Not Available), and status (secured, proposed) for your </w:t>
      </w:r>
      <w:r w:rsidRPr="006939D4">
        <w:rPr>
          <w:rFonts w:ascii="Arial" w:hAnsi="Arial" w:cs="Arial"/>
          <w:b/>
          <w:sz w:val="24"/>
          <w:szCs w:val="24"/>
        </w:rPr>
        <w:t>entire</w:t>
      </w:r>
      <w:r w:rsidRPr="006939D4">
        <w:rPr>
          <w:rFonts w:ascii="Arial" w:hAnsi="Arial" w:cs="Arial"/>
          <w:sz w:val="24"/>
          <w:szCs w:val="24"/>
        </w:rPr>
        <w:t xml:space="preserve"> </w:t>
      </w:r>
      <w:r w:rsidRPr="006939D4">
        <w:rPr>
          <w:rFonts w:ascii="Arial" w:hAnsi="Arial" w:cs="Arial"/>
          <w:b/>
          <w:sz w:val="24"/>
          <w:szCs w:val="24"/>
        </w:rPr>
        <w:t>Grantee Share- cash and in-kind</w:t>
      </w:r>
      <w:r w:rsidRPr="006939D4">
        <w:rPr>
          <w:rFonts w:ascii="Arial" w:hAnsi="Arial" w:cs="Arial"/>
          <w:sz w:val="24"/>
          <w:szCs w:val="24"/>
        </w:rPr>
        <w:t>. The most common reason for loss of points is a total source of funds that does not equal the total grantee share in the budget. Define all acronyms the first time they are used.</w:t>
      </w:r>
    </w:p>
    <w:p w14:paraId="7CBDAAA2" w14:textId="77777777" w:rsidR="006939D4" w:rsidRPr="006939D4" w:rsidRDefault="006939D4" w:rsidP="006939D4">
      <w:pPr>
        <w:rPr>
          <w:rFonts w:ascii="Arial" w:hAnsi="Arial" w:cs="Arial"/>
          <w:sz w:val="24"/>
          <w:szCs w:val="24"/>
        </w:rPr>
      </w:pPr>
      <w:r w:rsidRPr="006939D4">
        <w:rPr>
          <w:rFonts w:ascii="Arial" w:hAnsi="Arial" w:cs="Arial"/>
          <w:i/>
          <w:iCs/>
          <w:sz w:val="24"/>
          <w:szCs w:val="24"/>
        </w:rPr>
        <w:t>Notes</w:t>
      </w:r>
      <w:r w:rsidRPr="006939D4">
        <w:rPr>
          <w:rFonts w:ascii="Arial" w:hAnsi="Arial" w:cs="Arial"/>
          <w:sz w:val="24"/>
          <w:szCs w:val="24"/>
        </w:rPr>
        <w:t xml:space="preserve">: </w:t>
      </w:r>
    </w:p>
    <w:p w14:paraId="13480FCD" w14:textId="77777777" w:rsidR="006939D4" w:rsidRPr="006939D4" w:rsidRDefault="006939D4" w:rsidP="006939D4">
      <w:pPr>
        <w:rPr>
          <w:rFonts w:ascii="Arial" w:hAnsi="Arial" w:cs="Arial"/>
          <w:sz w:val="24"/>
          <w:szCs w:val="24"/>
        </w:rPr>
      </w:pPr>
      <w:r w:rsidRPr="006939D4">
        <w:rPr>
          <w:rFonts w:ascii="Arial" w:hAnsi="Arial" w:cs="Arial"/>
          <w:sz w:val="24"/>
          <w:szCs w:val="24"/>
        </w:rPr>
        <w:t>1) The Corporation’s legislation permits the use of non-AmeriCorps federal funds on the grantee share of the budget. The quarterly program income reports and Aggregate Financial Report (AFR) will be used to collect the data on use of other federal funds.</w:t>
      </w:r>
    </w:p>
    <w:p w14:paraId="744918E5" w14:textId="6D66C6EC" w:rsidR="006939D4" w:rsidRPr="006939D4" w:rsidRDefault="006939D4" w:rsidP="006939D4">
      <w:pPr>
        <w:rPr>
          <w:rFonts w:ascii="Arial" w:hAnsi="Arial" w:cs="Arial"/>
          <w:sz w:val="24"/>
          <w:szCs w:val="24"/>
        </w:rPr>
      </w:pPr>
      <w:r w:rsidRPr="006939D4">
        <w:rPr>
          <w:rFonts w:ascii="Arial" w:hAnsi="Arial" w:cs="Arial"/>
          <w:sz w:val="24"/>
          <w:szCs w:val="24"/>
        </w:rPr>
        <w:t xml:space="preserve">2) The value of the Segal Education Awards that members earn for their service </w:t>
      </w:r>
      <w:r w:rsidRPr="006939D4">
        <w:rPr>
          <w:rFonts w:ascii="Arial" w:hAnsi="Arial" w:cs="Arial"/>
          <w:b/>
          <w:i/>
          <w:sz w:val="24"/>
          <w:szCs w:val="24"/>
        </w:rPr>
        <w:t>is not</w:t>
      </w:r>
      <w:r w:rsidRPr="006939D4">
        <w:rPr>
          <w:rFonts w:ascii="Arial" w:hAnsi="Arial" w:cs="Arial"/>
          <w:sz w:val="24"/>
          <w:szCs w:val="24"/>
        </w:rPr>
        <w:t xml:space="preserve"> part of the application budget. Also, the childcare reimbursements provided to eligible full-time members </w:t>
      </w:r>
      <w:r w:rsidRPr="006939D4">
        <w:rPr>
          <w:rFonts w:ascii="Arial" w:hAnsi="Arial" w:cs="Arial"/>
          <w:b/>
          <w:i/>
          <w:sz w:val="24"/>
          <w:szCs w:val="24"/>
        </w:rPr>
        <w:t>are not</w:t>
      </w:r>
      <w:r w:rsidRPr="006939D4">
        <w:rPr>
          <w:rFonts w:ascii="Arial" w:hAnsi="Arial" w:cs="Arial"/>
          <w:sz w:val="24"/>
          <w:szCs w:val="24"/>
        </w:rPr>
        <w:t xml:space="preserve"> included in the budget. These costs are covered through appropriations held at the federal agency.</w:t>
      </w:r>
    </w:p>
    <w:p w14:paraId="334CF504" w14:textId="77777777" w:rsidR="006939D4" w:rsidRPr="006939D4" w:rsidRDefault="006939D4" w:rsidP="006939D4">
      <w:pPr>
        <w:rPr>
          <w:rFonts w:ascii="Arial" w:hAnsi="Arial" w:cs="Arial"/>
          <w:b/>
          <w:sz w:val="24"/>
          <w:szCs w:val="24"/>
        </w:rPr>
      </w:pPr>
      <w:r w:rsidRPr="006939D4">
        <w:rPr>
          <w:rFonts w:ascii="Arial" w:hAnsi="Arial" w:cs="Arial"/>
          <w:b/>
          <w:sz w:val="24"/>
          <w:szCs w:val="24"/>
        </w:rPr>
        <w:t>Preparing Your Budget</w:t>
      </w:r>
    </w:p>
    <w:p w14:paraId="2A605C9E"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Your proposed budget should be sufficient to allow you to perform the tasks described in your narrative. </w:t>
      </w:r>
    </w:p>
    <w:p w14:paraId="4DCDDBC9" w14:textId="7D4110F7" w:rsidR="006939D4" w:rsidRPr="006939D4" w:rsidRDefault="006939D4" w:rsidP="006939D4">
      <w:pPr>
        <w:rPr>
          <w:rFonts w:ascii="Arial" w:hAnsi="Arial" w:cs="Arial"/>
          <w:sz w:val="24"/>
          <w:szCs w:val="24"/>
        </w:rPr>
      </w:pPr>
      <w:r w:rsidRPr="006939D4">
        <w:rPr>
          <w:rFonts w:ascii="Arial" w:hAnsi="Arial" w:cs="Arial"/>
          <w:sz w:val="24"/>
          <w:szCs w:val="24"/>
        </w:rPr>
        <w:t xml:space="preserve">Follow the detailed budget instructions below to prepare your budget. It is recommended you prepare your budget in the same order as indicated in the Budget Worksheets in Attachment </w:t>
      </w:r>
      <w:r w:rsidR="00D8413D" w:rsidRPr="00016CF5">
        <w:rPr>
          <w:rFonts w:ascii="Arial" w:hAnsi="Arial" w:cs="Arial"/>
          <w:sz w:val="24"/>
          <w:szCs w:val="24"/>
        </w:rPr>
        <w:t>E</w:t>
      </w:r>
      <w:r w:rsidRPr="006939D4">
        <w:rPr>
          <w:rFonts w:ascii="Arial" w:hAnsi="Arial" w:cs="Arial"/>
          <w:sz w:val="24"/>
          <w:szCs w:val="24"/>
        </w:rPr>
        <w:t xml:space="preserve">, page </w:t>
      </w:r>
      <w:r w:rsidR="00016CF5" w:rsidRPr="00016CF5">
        <w:rPr>
          <w:rFonts w:ascii="Arial" w:hAnsi="Arial" w:cs="Arial"/>
          <w:sz w:val="24"/>
          <w:szCs w:val="24"/>
        </w:rPr>
        <w:fldChar w:fldCharType="begin"/>
      </w:r>
      <w:r w:rsidR="00016CF5" w:rsidRPr="00016CF5">
        <w:rPr>
          <w:rFonts w:ascii="Arial" w:hAnsi="Arial" w:cs="Arial"/>
          <w:sz w:val="24"/>
          <w:szCs w:val="24"/>
        </w:rPr>
        <w:instrText xml:space="preserve"> PAGEREF ATTACHMENT_E_CRBudget </w:instrText>
      </w:r>
      <w:r w:rsidR="00016CF5" w:rsidRPr="00016CF5">
        <w:rPr>
          <w:rFonts w:ascii="Arial" w:hAnsi="Arial" w:cs="Arial"/>
          <w:sz w:val="24"/>
          <w:szCs w:val="24"/>
        </w:rPr>
        <w:fldChar w:fldCharType="separate"/>
      </w:r>
      <w:r w:rsidR="001E45BA">
        <w:rPr>
          <w:rFonts w:ascii="Arial" w:hAnsi="Arial" w:cs="Arial"/>
          <w:noProof/>
          <w:sz w:val="24"/>
          <w:szCs w:val="24"/>
        </w:rPr>
        <w:t>81</w:t>
      </w:r>
      <w:r w:rsidR="00016CF5" w:rsidRPr="00016CF5">
        <w:rPr>
          <w:rFonts w:ascii="Arial" w:hAnsi="Arial" w:cs="Arial"/>
          <w:sz w:val="24"/>
          <w:szCs w:val="24"/>
        </w:rPr>
        <w:fldChar w:fldCharType="end"/>
      </w:r>
      <w:r w:rsidRPr="006939D4">
        <w:rPr>
          <w:rFonts w:ascii="Arial" w:hAnsi="Arial" w:cs="Arial"/>
          <w:sz w:val="24"/>
          <w:szCs w:val="24"/>
        </w:rPr>
        <w:t xml:space="preserve">, because the format parallels the budget narrative section of </w:t>
      </w:r>
      <w:proofErr w:type="spellStart"/>
      <w:r w:rsidRPr="006939D4">
        <w:rPr>
          <w:rFonts w:ascii="Arial" w:hAnsi="Arial" w:cs="Arial"/>
          <w:sz w:val="24"/>
          <w:szCs w:val="24"/>
        </w:rPr>
        <w:t>eGrants</w:t>
      </w:r>
      <w:proofErr w:type="spellEnd"/>
      <w:r w:rsidRPr="006939D4">
        <w:rPr>
          <w:rFonts w:ascii="Arial" w:hAnsi="Arial" w:cs="Arial"/>
          <w:sz w:val="24"/>
          <w:szCs w:val="24"/>
        </w:rPr>
        <w:t xml:space="preserve">. The </w:t>
      </w:r>
      <w:proofErr w:type="spellStart"/>
      <w:r w:rsidRPr="006939D4">
        <w:rPr>
          <w:rFonts w:ascii="Arial" w:hAnsi="Arial" w:cs="Arial"/>
          <w:sz w:val="24"/>
          <w:szCs w:val="24"/>
        </w:rPr>
        <w:t>eGrants</w:t>
      </w:r>
      <w:proofErr w:type="spellEnd"/>
      <w:r w:rsidRPr="006939D4">
        <w:rPr>
          <w:rFonts w:ascii="Arial" w:hAnsi="Arial" w:cs="Arial"/>
          <w:sz w:val="24"/>
          <w:szCs w:val="24"/>
        </w:rPr>
        <w:t xml:space="preserve"> system will create the budget summary automatically from the detailed budget narrative information you enter. </w:t>
      </w:r>
    </w:p>
    <w:p w14:paraId="6D75854F" w14:textId="236AF6BA" w:rsidR="006939D4" w:rsidRPr="006939D4" w:rsidRDefault="006939D4" w:rsidP="006939D4">
      <w:pPr>
        <w:rPr>
          <w:rFonts w:ascii="Arial" w:hAnsi="Arial" w:cs="Arial"/>
          <w:sz w:val="24"/>
          <w:szCs w:val="24"/>
        </w:rPr>
      </w:pPr>
      <w:r w:rsidRPr="006939D4">
        <w:rPr>
          <w:rFonts w:ascii="Arial" w:hAnsi="Arial" w:cs="Arial"/>
          <w:sz w:val="24"/>
          <w:szCs w:val="24"/>
        </w:rPr>
        <w:t xml:space="preserve">After the budget details are entered, </w:t>
      </w:r>
      <w:proofErr w:type="spellStart"/>
      <w:r w:rsidRPr="006939D4">
        <w:rPr>
          <w:rFonts w:ascii="Arial" w:hAnsi="Arial" w:cs="Arial"/>
          <w:sz w:val="24"/>
          <w:szCs w:val="24"/>
        </w:rPr>
        <w:t>eGrants</w:t>
      </w:r>
      <w:proofErr w:type="spellEnd"/>
      <w:r w:rsidRPr="006939D4">
        <w:rPr>
          <w:rFonts w:ascii="Arial" w:hAnsi="Arial" w:cs="Arial"/>
          <w:sz w:val="24"/>
          <w:szCs w:val="24"/>
        </w:rPr>
        <w:t xml:space="preserve"> will perform a limited compliance check to validate the budget. If it finds any compliance issues you will receive a warning and/or error messages. You must </w:t>
      </w:r>
      <w:r w:rsidRPr="006939D4">
        <w:rPr>
          <w:rFonts w:ascii="Arial" w:hAnsi="Arial" w:cs="Arial"/>
          <w:i/>
          <w:sz w:val="24"/>
          <w:szCs w:val="24"/>
        </w:rPr>
        <w:t>resolve all</w:t>
      </w:r>
      <w:r w:rsidRPr="006939D4">
        <w:rPr>
          <w:rFonts w:ascii="Arial" w:hAnsi="Arial" w:cs="Arial"/>
          <w:sz w:val="24"/>
          <w:szCs w:val="24"/>
        </w:rPr>
        <w:t xml:space="preserve"> </w:t>
      </w:r>
      <w:r w:rsidRPr="006939D4">
        <w:rPr>
          <w:rFonts w:ascii="Arial" w:hAnsi="Arial" w:cs="Arial"/>
          <w:i/>
          <w:sz w:val="24"/>
          <w:szCs w:val="24"/>
        </w:rPr>
        <w:t>errors</w:t>
      </w:r>
      <w:r w:rsidRPr="006939D4">
        <w:rPr>
          <w:rFonts w:ascii="Arial" w:hAnsi="Arial" w:cs="Arial"/>
          <w:sz w:val="24"/>
          <w:szCs w:val="24"/>
        </w:rPr>
        <w:t xml:space="preserve"> before you can submit your budget. </w:t>
      </w:r>
      <w:r w:rsidRPr="006939D4">
        <w:rPr>
          <w:rFonts w:ascii="Arial" w:hAnsi="Arial" w:cs="Arial"/>
          <w:i/>
          <w:sz w:val="24"/>
          <w:szCs w:val="24"/>
        </w:rPr>
        <w:t>Warnings</w:t>
      </w:r>
      <w:r w:rsidRPr="006939D4">
        <w:rPr>
          <w:rFonts w:ascii="Arial" w:hAnsi="Arial" w:cs="Arial"/>
          <w:sz w:val="24"/>
          <w:szCs w:val="24"/>
        </w:rPr>
        <w:t xml:space="preserve"> only appear to give you a chance to check information you have </w:t>
      </w:r>
      <w:r w:rsidR="00FB6861" w:rsidRPr="006939D4">
        <w:rPr>
          <w:rFonts w:ascii="Arial" w:hAnsi="Arial" w:cs="Arial"/>
          <w:sz w:val="24"/>
          <w:szCs w:val="24"/>
        </w:rPr>
        <w:t>entered,</w:t>
      </w:r>
      <w:r w:rsidRPr="006939D4">
        <w:rPr>
          <w:rFonts w:ascii="Arial" w:hAnsi="Arial" w:cs="Arial"/>
          <w:sz w:val="24"/>
          <w:szCs w:val="24"/>
        </w:rPr>
        <w:t xml:space="preserve"> and you may choose whether to edit information.</w:t>
      </w:r>
    </w:p>
    <w:p w14:paraId="508818FD" w14:textId="77777777" w:rsidR="006939D4" w:rsidRPr="006939D4" w:rsidRDefault="006939D4" w:rsidP="006939D4">
      <w:pPr>
        <w:rPr>
          <w:rFonts w:ascii="Arial" w:hAnsi="Arial" w:cs="Arial"/>
          <w:sz w:val="24"/>
          <w:szCs w:val="24"/>
        </w:rPr>
      </w:pPr>
      <w:r w:rsidRPr="006939D4">
        <w:rPr>
          <w:rFonts w:ascii="Arial" w:hAnsi="Arial" w:cs="Arial"/>
          <w:sz w:val="24"/>
          <w:szCs w:val="24"/>
        </w:rPr>
        <w:t>As you prepare your budget:</w:t>
      </w:r>
    </w:p>
    <w:p w14:paraId="10339454" w14:textId="77777777" w:rsidR="006939D4" w:rsidRPr="006939D4" w:rsidRDefault="006939D4" w:rsidP="00CD42FE">
      <w:pPr>
        <w:numPr>
          <w:ilvl w:val="0"/>
          <w:numId w:val="56"/>
        </w:numPr>
        <w:rPr>
          <w:rFonts w:ascii="Arial" w:hAnsi="Arial" w:cs="Arial"/>
          <w:sz w:val="24"/>
          <w:szCs w:val="24"/>
        </w:rPr>
      </w:pPr>
      <w:r w:rsidRPr="006939D4">
        <w:rPr>
          <w:rFonts w:ascii="Arial" w:hAnsi="Arial" w:cs="Arial"/>
          <w:sz w:val="24"/>
          <w:szCs w:val="24"/>
        </w:rPr>
        <w:t>All the amounts you request must be defined for a particular purpose. Do not include miscellaneous, contingency, or other undefined budget amounts.</w:t>
      </w:r>
    </w:p>
    <w:p w14:paraId="25CE1C01" w14:textId="77777777" w:rsidR="006939D4" w:rsidRPr="006939D4" w:rsidRDefault="006939D4" w:rsidP="00CD42FE">
      <w:pPr>
        <w:numPr>
          <w:ilvl w:val="0"/>
          <w:numId w:val="56"/>
        </w:numPr>
        <w:rPr>
          <w:rFonts w:ascii="Arial" w:hAnsi="Arial" w:cs="Arial"/>
          <w:sz w:val="24"/>
          <w:szCs w:val="24"/>
        </w:rPr>
      </w:pPr>
      <w:r w:rsidRPr="006939D4">
        <w:rPr>
          <w:rFonts w:ascii="Arial" w:hAnsi="Arial" w:cs="Arial"/>
          <w:sz w:val="24"/>
          <w:szCs w:val="24"/>
        </w:rPr>
        <w:t xml:space="preserve">Itemize each cost and present the basis for all calculations as a formula </w:t>
      </w:r>
    </w:p>
    <w:p w14:paraId="6F1522C2" w14:textId="77777777" w:rsidR="006939D4" w:rsidRPr="006939D4" w:rsidRDefault="006939D4" w:rsidP="00CD42FE">
      <w:pPr>
        <w:numPr>
          <w:ilvl w:val="0"/>
          <w:numId w:val="56"/>
        </w:numPr>
        <w:rPr>
          <w:rFonts w:ascii="Arial" w:hAnsi="Arial" w:cs="Arial"/>
          <w:sz w:val="24"/>
          <w:szCs w:val="24"/>
        </w:rPr>
      </w:pPr>
      <w:r w:rsidRPr="006939D4">
        <w:rPr>
          <w:rFonts w:ascii="Arial" w:hAnsi="Arial" w:cs="Arial"/>
          <w:sz w:val="24"/>
          <w:szCs w:val="24"/>
        </w:rPr>
        <w:t>Do not include unallowable expenses, e.g., entertainment costs (which include food and beverage costs) unless they are justified as an essential component of an allowable activity.</w:t>
      </w:r>
    </w:p>
    <w:p w14:paraId="18E368DC" w14:textId="77777777" w:rsidR="006939D4" w:rsidRPr="006939D4" w:rsidRDefault="006939D4" w:rsidP="00CD42FE">
      <w:pPr>
        <w:numPr>
          <w:ilvl w:val="0"/>
          <w:numId w:val="56"/>
        </w:numPr>
        <w:rPr>
          <w:rFonts w:ascii="Arial" w:hAnsi="Arial" w:cs="Arial"/>
          <w:sz w:val="24"/>
          <w:szCs w:val="24"/>
        </w:rPr>
      </w:pPr>
      <w:r w:rsidRPr="006939D4">
        <w:rPr>
          <w:rFonts w:ascii="Arial" w:hAnsi="Arial" w:cs="Arial"/>
          <w:sz w:val="24"/>
          <w:szCs w:val="24"/>
        </w:rPr>
        <w:t>Do not include fractional amounts (cents).</w:t>
      </w:r>
    </w:p>
    <w:p w14:paraId="673A877A" w14:textId="5E752719" w:rsidR="006939D4" w:rsidRPr="006939D4" w:rsidRDefault="006939D4" w:rsidP="006939D4">
      <w:pPr>
        <w:pStyle w:val="Heading2"/>
        <w:rPr>
          <w:rFonts w:cs="Arial"/>
          <w:szCs w:val="24"/>
        </w:rPr>
      </w:pPr>
      <w:bookmarkStart w:id="588" w:name="_Toc178758264"/>
      <w:r w:rsidRPr="00A02341">
        <w:rPr>
          <w:rFonts w:cs="Arial"/>
          <w:szCs w:val="24"/>
        </w:rPr>
        <w:lastRenderedPageBreak/>
        <w:t>Section I. Program Operating Costs</w:t>
      </w:r>
      <w:bookmarkEnd w:id="588"/>
    </w:p>
    <w:p w14:paraId="4B6C3F11"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Programs must comply with all applicable federal laws, regulations, and the requirements of the Uniform Code. Please refer to the Uniform Administrative Requirements, Cost Principles, and Audit Requirements for Federal Awards (2 CFR 200) for allowable, allocable, and reasonable cost information, as well as, audit requirements, including the need to provide audits to the Clearinghouse if expending over $750,000 in federal funds as required in the Omni Circular. The OMB Omni circular can be found on-line at </w:t>
      </w:r>
      <w:hyperlink r:id="rId73" w:history="1">
        <w:r w:rsidRPr="006939D4">
          <w:rPr>
            <w:rStyle w:val="Hyperlink"/>
            <w:rFonts w:ascii="Arial" w:hAnsi="Arial" w:cs="Arial"/>
            <w:sz w:val="24"/>
            <w:szCs w:val="24"/>
          </w:rPr>
          <w:t>https://www.ecfr.gov/cgi-bin/text-idx?tpl=/ecfrbrowse/Title02/2cfr200_main_02.tpl</w:t>
        </w:r>
      </w:hyperlink>
      <w:r w:rsidRPr="006939D4">
        <w:rPr>
          <w:rFonts w:ascii="Arial" w:hAnsi="Arial" w:cs="Arial"/>
          <w:sz w:val="24"/>
          <w:szCs w:val="24"/>
        </w:rPr>
        <w:t>.</w:t>
      </w:r>
    </w:p>
    <w:p w14:paraId="12BC50A9" w14:textId="77777777" w:rsidR="006939D4" w:rsidRPr="006939D4" w:rsidRDefault="006939D4" w:rsidP="006939D4">
      <w:pPr>
        <w:rPr>
          <w:rFonts w:ascii="Arial" w:hAnsi="Arial" w:cs="Arial"/>
          <w:sz w:val="24"/>
          <w:szCs w:val="24"/>
        </w:rPr>
      </w:pPr>
      <w:bookmarkStart w:id="589" w:name="_Toc368947674"/>
      <w:bookmarkStart w:id="590" w:name="_Toc494383774"/>
      <w:bookmarkStart w:id="591" w:name="_Toc529197839"/>
      <w:bookmarkStart w:id="592" w:name="_Toc53056250"/>
      <w:bookmarkStart w:id="593" w:name="_Toc84501137"/>
      <w:bookmarkStart w:id="594" w:name="_Toc144474213"/>
      <w:r w:rsidRPr="006939D4">
        <w:rPr>
          <w:rFonts w:ascii="Arial" w:hAnsi="Arial" w:cs="Arial"/>
          <w:sz w:val="24"/>
          <w:szCs w:val="24"/>
        </w:rPr>
        <w:t>Section I. Program Operating Costs</w:t>
      </w:r>
      <w:bookmarkEnd w:id="589"/>
      <w:bookmarkEnd w:id="590"/>
      <w:bookmarkEnd w:id="591"/>
      <w:bookmarkEnd w:id="592"/>
      <w:bookmarkEnd w:id="593"/>
      <w:bookmarkEnd w:id="594"/>
    </w:p>
    <w:p w14:paraId="5D6F22EF" w14:textId="39404EBF" w:rsidR="006939D4" w:rsidRPr="006939D4" w:rsidRDefault="006939D4" w:rsidP="006939D4">
      <w:pPr>
        <w:rPr>
          <w:rFonts w:ascii="Arial" w:hAnsi="Arial" w:cs="Arial"/>
          <w:sz w:val="24"/>
          <w:szCs w:val="24"/>
        </w:rPr>
      </w:pPr>
      <w:r w:rsidRPr="006939D4">
        <w:rPr>
          <w:rFonts w:ascii="Arial" w:hAnsi="Arial" w:cs="Arial"/>
          <w:sz w:val="24"/>
          <w:szCs w:val="24"/>
        </w:rPr>
        <w:t>Complete Section I, Program Operating Costs, by entering the grant first year “Total Amount,” “CNCS Share,” and “Grantee Share” for items A-I.  The budget work sheets</w:t>
      </w:r>
      <w:r w:rsidR="00D8413D" w:rsidRPr="00016CF5">
        <w:rPr>
          <w:rFonts w:ascii="Arial" w:hAnsi="Arial" w:cs="Arial"/>
          <w:sz w:val="24"/>
          <w:szCs w:val="24"/>
        </w:rPr>
        <w:t xml:space="preserve"> in Attachment E on page </w:t>
      </w:r>
      <w:r w:rsidR="00016CF5" w:rsidRPr="00016CF5">
        <w:rPr>
          <w:rFonts w:ascii="Arial" w:hAnsi="Arial" w:cs="Arial"/>
          <w:sz w:val="24"/>
          <w:szCs w:val="24"/>
        </w:rPr>
        <w:fldChar w:fldCharType="begin"/>
      </w:r>
      <w:r w:rsidR="00016CF5" w:rsidRPr="00016CF5">
        <w:rPr>
          <w:rFonts w:ascii="Arial" w:hAnsi="Arial" w:cs="Arial"/>
          <w:sz w:val="24"/>
          <w:szCs w:val="24"/>
        </w:rPr>
        <w:instrText xml:space="preserve"> PAGEREF ATTACHMENT_E_CRBudget </w:instrText>
      </w:r>
      <w:r w:rsidR="00016CF5" w:rsidRPr="00016CF5">
        <w:rPr>
          <w:rFonts w:ascii="Arial" w:hAnsi="Arial" w:cs="Arial"/>
          <w:sz w:val="24"/>
          <w:szCs w:val="24"/>
        </w:rPr>
        <w:fldChar w:fldCharType="separate"/>
      </w:r>
      <w:r w:rsidR="001E45BA">
        <w:rPr>
          <w:rFonts w:ascii="Arial" w:hAnsi="Arial" w:cs="Arial"/>
          <w:noProof/>
          <w:sz w:val="24"/>
          <w:szCs w:val="24"/>
        </w:rPr>
        <w:t>81</w:t>
      </w:r>
      <w:r w:rsidR="00016CF5" w:rsidRPr="00016CF5">
        <w:rPr>
          <w:rFonts w:ascii="Arial" w:hAnsi="Arial" w:cs="Arial"/>
          <w:sz w:val="24"/>
          <w:szCs w:val="24"/>
        </w:rPr>
        <w:fldChar w:fldCharType="end"/>
      </w:r>
      <w:r w:rsidRPr="006939D4">
        <w:rPr>
          <w:rFonts w:ascii="Arial" w:hAnsi="Arial" w:cs="Arial"/>
          <w:sz w:val="24"/>
          <w:szCs w:val="24"/>
        </w:rPr>
        <w:t xml:space="preserve"> or a spreadsheet can be used to develop the descriptions and formulas that later will need to go into </w:t>
      </w:r>
      <w:proofErr w:type="spellStart"/>
      <w:r w:rsidRPr="006939D4">
        <w:rPr>
          <w:rFonts w:ascii="Arial" w:hAnsi="Arial" w:cs="Arial"/>
          <w:sz w:val="24"/>
          <w:szCs w:val="24"/>
        </w:rPr>
        <w:t>eGrants</w:t>
      </w:r>
      <w:proofErr w:type="spellEnd"/>
      <w:r w:rsidRPr="006939D4">
        <w:rPr>
          <w:rFonts w:ascii="Arial" w:hAnsi="Arial" w:cs="Arial"/>
          <w:sz w:val="24"/>
          <w:szCs w:val="24"/>
        </w:rPr>
        <w:t xml:space="preserve">. </w:t>
      </w:r>
    </w:p>
    <w:p w14:paraId="0B9C05DE"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A. Personnel Expenses</w:t>
      </w:r>
    </w:p>
    <w:p w14:paraId="7B99BD5B" w14:textId="77777777" w:rsidR="006939D4" w:rsidRPr="006939D4" w:rsidRDefault="006939D4" w:rsidP="006939D4">
      <w:pPr>
        <w:rPr>
          <w:rFonts w:ascii="Arial" w:hAnsi="Arial" w:cs="Arial"/>
          <w:sz w:val="24"/>
          <w:szCs w:val="24"/>
        </w:rPr>
      </w:pPr>
      <w:r w:rsidRPr="006939D4">
        <w:rPr>
          <w:rFonts w:ascii="Arial" w:hAnsi="Arial" w:cs="Arial"/>
          <w:sz w:val="24"/>
          <w:szCs w:val="24"/>
        </w:rPr>
        <w:t>Under “Position/Title Description,” list each staff position separately and provide salary and percentage of effort as percentage of FTE devoted to this award. Each staff person’s role listed in the budget must be described in the application narrative and each staff person mentioned in the narrative must be listed in the budget as either AmeriCorps or Grantee share. Note: all personnel in the program, are subject to the National Criminal History Background Check requirements.</w:t>
      </w:r>
    </w:p>
    <w:p w14:paraId="5402569A"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B. Personnel Fringe Benefits</w:t>
      </w:r>
    </w:p>
    <w:p w14:paraId="78C1263D"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Under “Purpose/Description,” identify the types of fringe benefits to be covered and the costs of benefit(s) </w:t>
      </w:r>
      <w:r w:rsidRPr="006939D4">
        <w:rPr>
          <w:rFonts w:ascii="Arial" w:hAnsi="Arial" w:cs="Arial"/>
          <w:i/>
          <w:sz w:val="24"/>
          <w:szCs w:val="24"/>
          <w:u w:val="single"/>
        </w:rPr>
        <w:t>for each staff position</w:t>
      </w:r>
      <w:r w:rsidRPr="006939D4">
        <w:rPr>
          <w:rFonts w:ascii="Arial" w:hAnsi="Arial" w:cs="Arial"/>
          <w:sz w:val="24"/>
          <w:szCs w:val="24"/>
        </w:rPr>
        <w:t xml:space="preserve">. Allowable fringe benefits typically include FICA, Worker’s Compensation, Retirement, SUTA, Health and Life Insurance, IRA, and 401K. You may provide a calculation for total benefits as a percentage of the salaries to which they apply or list each benefit as a separate item. </w:t>
      </w:r>
      <w:r w:rsidRPr="006939D4">
        <w:rPr>
          <w:rFonts w:ascii="Arial" w:hAnsi="Arial" w:cs="Arial"/>
          <w:sz w:val="24"/>
          <w:szCs w:val="24"/>
          <w:u w:val="single"/>
        </w:rPr>
        <w:t>If a fringe benefit amount is over 30%</w:t>
      </w:r>
      <w:r w:rsidRPr="006939D4">
        <w:rPr>
          <w:rFonts w:ascii="Arial" w:hAnsi="Arial" w:cs="Arial"/>
          <w:sz w:val="24"/>
          <w:szCs w:val="24"/>
        </w:rPr>
        <w:t>, you must itemize the benefits and justify the high cost.</w:t>
      </w:r>
    </w:p>
    <w:p w14:paraId="24E4D943" w14:textId="77777777" w:rsidR="006939D4" w:rsidRPr="006939D4" w:rsidRDefault="006939D4" w:rsidP="006939D4">
      <w:pPr>
        <w:rPr>
          <w:rFonts w:ascii="Arial" w:hAnsi="Arial" w:cs="Arial"/>
          <w:sz w:val="24"/>
          <w:szCs w:val="24"/>
        </w:rPr>
      </w:pPr>
      <w:r w:rsidRPr="006939D4">
        <w:rPr>
          <w:rFonts w:ascii="Arial" w:hAnsi="Arial" w:cs="Arial"/>
          <w:sz w:val="24"/>
          <w:szCs w:val="24"/>
        </w:rPr>
        <w:t>Holidays, leave, and other similar vacation benefits are not included in the fringe benefit rates but are absorbed into the personnel expenses (salary) budget line item. Do not enter them.</w:t>
      </w:r>
    </w:p>
    <w:p w14:paraId="7A6FB6C7"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C. 1. Staff Travel</w:t>
      </w:r>
    </w:p>
    <w:p w14:paraId="2AC3EF86" w14:textId="5A18C4D3" w:rsidR="006939D4" w:rsidRPr="006939D4" w:rsidRDefault="006939D4" w:rsidP="006939D4">
      <w:pPr>
        <w:rPr>
          <w:rFonts w:ascii="Arial" w:hAnsi="Arial" w:cs="Arial"/>
          <w:sz w:val="24"/>
          <w:szCs w:val="24"/>
        </w:rPr>
      </w:pPr>
      <w:r w:rsidRPr="006939D4">
        <w:rPr>
          <w:rFonts w:ascii="Arial" w:hAnsi="Arial" w:cs="Arial"/>
          <w:sz w:val="24"/>
          <w:szCs w:val="24"/>
        </w:rPr>
        <w:t>Describe the purpose for which program staff will travel. Provide a calculation that includes itemized costs for airfare, transportation, lodging, per diem, and other travel-related expenses multiplied by the number of trips</w:t>
      </w:r>
      <w:r w:rsidR="00FB6861">
        <w:rPr>
          <w:rFonts w:ascii="Arial" w:hAnsi="Arial" w:cs="Arial"/>
          <w:sz w:val="24"/>
          <w:szCs w:val="24"/>
        </w:rPr>
        <w:t xml:space="preserve"> and </w:t>
      </w:r>
      <w:r w:rsidRPr="006939D4">
        <w:rPr>
          <w:rFonts w:ascii="Arial" w:hAnsi="Arial" w:cs="Arial"/>
          <w:sz w:val="24"/>
          <w:szCs w:val="24"/>
        </w:rPr>
        <w:t>staff. Where applicable, identify the current standard reimbursement rate(s) of the organization for mileage, daily per diem, and similar supporting information. The standard mileage reimbursement should not exceed the federal mileage rate unless a result of applicant policy and justified in the budget narrative. Only domestic travel is allowable.</w:t>
      </w:r>
    </w:p>
    <w:p w14:paraId="39C8ABA4"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We expect all applicants to include funds in this line item for travel for staff and site staff to attend Commission and AmeriCorps -sponsored events/meetings. These include the Annual Grantee Training (central Maine), the Maine Volunteer Leadership Conference (October in central Maine), AmeriCorps Service Commitment Ceremony (fall), National Service Day at the Capitol (late winter), and quarterly in-person grantee meetings. Attendance at the regional conference of AmeriCorps grantees (Minneapolis in 2024) is required for program staff and fiscal staff of the legal applicant who are responsible for grant finances. </w:t>
      </w:r>
    </w:p>
    <w:p w14:paraId="626D82C0" w14:textId="77777777" w:rsidR="006939D4" w:rsidRPr="006939D4" w:rsidRDefault="006939D4" w:rsidP="006939D4">
      <w:pPr>
        <w:rPr>
          <w:rFonts w:ascii="Arial" w:hAnsi="Arial" w:cs="Arial"/>
          <w:sz w:val="24"/>
          <w:szCs w:val="24"/>
        </w:rPr>
      </w:pPr>
      <w:r w:rsidRPr="006939D4">
        <w:rPr>
          <w:rFonts w:ascii="Arial" w:hAnsi="Arial" w:cs="Arial"/>
          <w:sz w:val="24"/>
          <w:szCs w:val="24"/>
        </w:rPr>
        <w:lastRenderedPageBreak/>
        <w:t>Sample Travel calculation: 2 staff to the Regional Conference in Minneapolis: (1 staff X $1000 airfare) + (3 day @ $400/day shared lodging + $35 per diem per person) + $50 shared ground transportation =$2,355 for regional conference.</w:t>
      </w:r>
    </w:p>
    <w:p w14:paraId="1E3DE73A"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C. 2. Member Travel</w:t>
      </w:r>
    </w:p>
    <w:p w14:paraId="47DC6FFD" w14:textId="77777777" w:rsidR="006939D4" w:rsidRPr="006939D4" w:rsidRDefault="006939D4" w:rsidP="006939D4">
      <w:pPr>
        <w:rPr>
          <w:rFonts w:ascii="Arial" w:hAnsi="Arial" w:cs="Arial"/>
          <w:sz w:val="24"/>
          <w:szCs w:val="24"/>
        </w:rPr>
      </w:pPr>
      <w:r w:rsidRPr="006939D4">
        <w:rPr>
          <w:rFonts w:ascii="Arial" w:hAnsi="Arial" w:cs="Arial"/>
          <w:sz w:val="24"/>
          <w:szCs w:val="24"/>
        </w:rPr>
        <w:t>Describe the purpose for which members will travel. Provide a calculation that includes itemized costs for airfare, transportation, lodging, per diem, and other related expenses for members to travel outside their service location or between sites. Costs associated with local travel, such as bus passes to local sites, mileage reimbursement for use of car, etc., should be included in this budget category. Where applicable, identify the current standard reimbursement rate(s) of the organization for mileage, daily per diem, and similar supporting information.</w:t>
      </w:r>
    </w:p>
    <w:p w14:paraId="6EC12788" w14:textId="77777777" w:rsidR="006939D4" w:rsidRPr="006939D4" w:rsidRDefault="006939D4" w:rsidP="006939D4">
      <w:pPr>
        <w:rPr>
          <w:rFonts w:ascii="Arial" w:hAnsi="Arial" w:cs="Arial"/>
          <w:sz w:val="24"/>
          <w:szCs w:val="24"/>
        </w:rPr>
      </w:pPr>
      <w:r w:rsidRPr="006939D4">
        <w:rPr>
          <w:rFonts w:ascii="Arial" w:hAnsi="Arial" w:cs="Arial"/>
          <w:sz w:val="24"/>
          <w:szCs w:val="24"/>
        </w:rPr>
        <w:t>Member travel should also support member attendance at the Maine Volunteer Leadership Conference, AmeriCorps Service Commitment Ceremony, National Service Day at the Capitol, and Mid-winter AmeriCorps Member Conference.</w:t>
      </w:r>
    </w:p>
    <w:p w14:paraId="03167875"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D. Equipment</w:t>
      </w:r>
    </w:p>
    <w:p w14:paraId="1017D149"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Equipment is defined as tangible, non-expendable personal property having a useful life of more than one year AND an acquisition cost of </w:t>
      </w:r>
      <w:r w:rsidRPr="006939D4">
        <w:rPr>
          <w:rFonts w:ascii="Arial" w:hAnsi="Arial" w:cs="Arial"/>
          <w:b/>
          <w:bCs/>
          <w:sz w:val="24"/>
          <w:szCs w:val="24"/>
        </w:rPr>
        <w:t xml:space="preserve">$5,000 or more </w:t>
      </w:r>
      <w:r w:rsidRPr="006939D4">
        <w:rPr>
          <w:rFonts w:ascii="Arial" w:hAnsi="Arial" w:cs="Arial"/>
          <w:b/>
          <w:bCs/>
          <w:sz w:val="24"/>
          <w:szCs w:val="24"/>
          <w:u w:val="single"/>
        </w:rPr>
        <w:t>per unit</w:t>
      </w:r>
      <w:r w:rsidRPr="006939D4">
        <w:rPr>
          <w:rFonts w:ascii="Arial" w:hAnsi="Arial" w:cs="Arial"/>
          <w:b/>
          <w:bCs/>
          <w:sz w:val="24"/>
          <w:szCs w:val="24"/>
        </w:rPr>
        <w:t xml:space="preserve"> </w:t>
      </w:r>
      <w:r w:rsidRPr="006939D4">
        <w:rPr>
          <w:rFonts w:ascii="Arial" w:hAnsi="Arial" w:cs="Arial"/>
          <w:sz w:val="24"/>
          <w:szCs w:val="24"/>
        </w:rPr>
        <w:t>(including accessories, attachments, and modifications). Any items that do not meet this definition should be entered in “E. Supplies” below. Purchases of equipment are limited to 10% of the total Corporation funds requested. If applicable, show the unit cost and number of units you are requesting. Provide a brief justification for the purchase of the equipment under Item/Purpose.</w:t>
      </w:r>
    </w:p>
    <w:p w14:paraId="7CC49A83"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E. Supplies</w:t>
      </w:r>
    </w:p>
    <w:p w14:paraId="1D687EE4" w14:textId="6D02D579" w:rsidR="006939D4" w:rsidRPr="006939D4" w:rsidRDefault="006939D4" w:rsidP="006939D4">
      <w:pPr>
        <w:rPr>
          <w:rFonts w:ascii="Arial" w:hAnsi="Arial" w:cs="Arial"/>
          <w:sz w:val="24"/>
          <w:szCs w:val="24"/>
        </w:rPr>
      </w:pPr>
      <w:r w:rsidRPr="006939D4">
        <w:rPr>
          <w:rFonts w:ascii="Arial" w:hAnsi="Arial" w:cs="Arial"/>
          <w:sz w:val="24"/>
          <w:szCs w:val="24"/>
        </w:rPr>
        <w:t xml:space="preserve">AmeriCorps members must wear an AmeriCorps logo </w:t>
      </w:r>
      <w:r w:rsidR="00FB6861" w:rsidRPr="006939D4">
        <w:rPr>
          <w:rFonts w:ascii="Arial" w:hAnsi="Arial" w:cs="Arial"/>
          <w:sz w:val="24"/>
          <w:szCs w:val="24"/>
        </w:rPr>
        <w:t>daily</w:t>
      </w:r>
      <w:r w:rsidRPr="006939D4">
        <w:rPr>
          <w:rFonts w:ascii="Arial" w:hAnsi="Arial" w:cs="Arial"/>
          <w:sz w:val="24"/>
          <w:szCs w:val="24"/>
        </w:rPr>
        <w:t xml:space="preserve"> – preferably clothing with the AmeriCorps logo. The item with the AmeriCorps logo is a required budget expense. Please include the cost of the item with the AmeriCorps logo in your budget </w:t>
      </w:r>
      <w:r w:rsidRPr="006939D4">
        <w:rPr>
          <w:rFonts w:ascii="Arial" w:hAnsi="Arial" w:cs="Arial"/>
          <w:sz w:val="24"/>
          <w:szCs w:val="24"/>
          <w:u w:val="single"/>
        </w:rPr>
        <w:t>or</w:t>
      </w:r>
      <w:r w:rsidRPr="006939D4">
        <w:rPr>
          <w:rFonts w:ascii="Arial" w:hAnsi="Arial" w:cs="Arial"/>
          <w:sz w:val="24"/>
          <w:szCs w:val="24"/>
        </w:rPr>
        <w:t xml:space="preserve"> explain how your program will be providing the item to AmeriCorps members without using grant funds. Grantees may add the AmeriCorps logo to their own local program uniform items using federal funds. </w:t>
      </w:r>
      <w:r w:rsidRPr="006939D4">
        <w:rPr>
          <w:rFonts w:ascii="Arial" w:hAnsi="Arial" w:cs="Arial"/>
          <w:i/>
          <w:sz w:val="24"/>
          <w:szCs w:val="24"/>
        </w:rPr>
        <w:t>Please affirm that your program will be using the AmeriCorps logo in the budget description</w:t>
      </w:r>
      <w:r w:rsidRPr="006939D4">
        <w:rPr>
          <w:rFonts w:ascii="Arial" w:hAnsi="Arial" w:cs="Arial"/>
          <w:sz w:val="24"/>
          <w:szCs w:val="24"/>
        </w:rPr>
        <w:t>.</w:t>
      </w:r>
    </w:p>
    <w:p w14:paraId="4CD8A880"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Except for safety equipment, grantees may only charge the cost of member service gear to the federal share if it includes the AmeriCorps logo. All safety gear may be charged to the federal share, regardless of whether it includes the AmeriCorps logo. All other service gear without the logo must be purchased with non- AmeriCorps agency funds. </w:t>
      </w:r>
    </w:p>
    <w:p w14:paraId="2EC50EC4" w14:textId="77777777" w:rsidR="006939D4" w:rsidRPr="006939D4" w:rsidRDefault="006939D4" w:rsidP="006939D4">
      <w:pPr>
        <w:rPr>
          <w:rFonts w:ascii="Arial" w:hAnsi="Arial" w:cs="Arial"/>
          <w:sz w:val="24"/>
          <w:szCs w:val="24"/>
        </w:rPr>
      </w:pPr>
      <w:r w:rsidRPr="006939D4">
        <w:rPr>
          <w:rFonts w:ascii="Arial" w:hAnsi="Arial" w:cs="Arial"/>
          <w:sz w:val="24"/>
          <w:szCs w:val="24"/>
        </w:rPr>
        <w:t>Include the amount of funds to purchase consumable supplies and materials, including member service gear and equipment that does not fit the definition above. You must individually list any single item costing $1,000 or more.</w:t>
      </w:r>
    </w:p>
    <w:p w14:paraId="58D44DFE"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F. Contractual and Consultant Services</w:t>
      </w:r>
    </w:p>
    <w:p w14:paraId="63C0EC7A" w14:textId="77777777" w:rsidR="006939D4" w:rsidRPr="006939D4" w:rsidRDefault="006939D4" w:rsidP="006939D4">
      <w:pPr>
        <w:rPr>
          <w:rFonts w:ascii="Arial" w:hAnsi="Arial" w:cs="Arial"/>
          <w:sz w:val="24"/>
          <w:szCs w:val="24"/>
        </w:rPr>
      </w:pPr>
      <w:r w:rsidRPr="006939D4">
        <w:rPr>
          <w:rFonts w:ascii="Arial" w:hAnsi="Arial" w:cs="Arial"/>
          <w:sz w:val="24"/>
          <w:szCs w:val="24"/>
        </w:rPr>
        <w:t>Include costs for consultants related to the project’s operations, except training or evaluation consultants, who will be listed in Sections G. and H., below. There is no maximum daily rate. It is not necessary to include a figure in this field.</w:t>
      </w:r>
    </w:p>
    <w:p w14:paraId="7B3CF10A" w14:textId="77777777" w:rsidR="006939D4" w:rsidRPr="006939D4" w:rsidRDefault="006939D4" w:rsidP="006939D4">
      <w:pPr>
        <w:rPr>
          <w:rFonts w:ascii="Arial" w:hAnsi="Arial" w:cs="Arial"/>
          <w:sz w:val="24"/>
          <w:szCs w:val="24"/>
        </w:rPr>
      </w:pPr>
      <w:r w:rsidRPr="006939D4">
        <w:rPr>
          <w:rFonts w:ascii="Arial" w:hAnsi="Arial" w:cs="Arial"/>
          <w:sz w:val="24"/>
          <w:szCs w:val="24"/>
        </w:rPr>
        <w:t>Under consultants, you may include the value of volunteer professional services contributed to the organization for organizational functions such as accounting, audit work, training of staff and AmeriCorps members, or host site supervision of AmeriCorps members. Because the purpose of this grant is to enable and stimulate volunteer community service, do not include the value of direct service performed by community volunteers.</w:t>
      </w:r>
    </w:p>
    <w:p w14:paraId="492BA1D7" w14:textId="77777777" w:rsidR="000F77C6" w:rsidRDefault="000F77C6" w:rsidP="006939D4">
      <w:pPr>
        <w:rPr>
          <w:rFonts w:ascii="Arial" w:hAnsi="Arial" w:cs="Arial"/>
          <w:b/>
          <w:bCs/>
          <w:sz w:val="24"/>
          <w:szCs w:val="24"/>
        </w:rPr>
      </w:pPr>
    </w:p>
    <w:p w14:paraId="6BF7FBF9" w14:textId="0ADC86CA" w:rsidR="006939D4" w:rsidRPr="006939D4" w:rsidRDefault="006939D4" w:rsidP="006939D4">
      <w:pPr>
        <w:rPr>
          <w:rFonts w:ascii="Arial" w:hAnsi="Arial" w:cs="Arial"/>
          <w:b/>
          <w:bCs/>
          <w:sz w:val="24"/>
          <w:szCs w:val="24"/>
        </w:rPr>
      </w:pPr>
      <w:r w:rsidRPr="006939D4">
        <w:rPr>
          <w:rFonts w:ascii="Arial" w:hAnsi="Arial" w:cs="Arial"/>
          <w:b/>
          <w:bCs/>
          <w:sz w:val="24"/>
          <w:szCs w:val="24"/>
        </w:rPr>
        <w:lastRenderedPageBreak/>
        <w:t>G. 1. Staff Training</w:t>
      </w:r>
    </w:p>
    <w:p w14:paraId="238A7CAA" w14:textId="77777777" w:rsidR="006939D4" w:rsidRPr="006939D4" w:rsidRDefault="006939D4" w:rsidP="006939D4">
      <w:pPr>
        <w:rPr>
          <w:rFonts w:ascii="Arial" w:hAnsi="Arial" w:cs="Arial"/>
          <w:sz w:val="24"/>
          <w:szCs w:val="24"/>
        </w:rPr>
      </w:pPr>
      <w:r w:rsidRPr="006939D4">
        <w:rPr>
          <w:rFonts w:ascii="Arial" w:hAnsi="Arial" w:cs="Arial"/>
          <w:sz w:val="24"/>
          <w:szCs w:val="24"/>
        </w:rPr>
        <w:t>Include the costs associated with training staff and site supervisors on project requirements and training to enhance the skills staff need for effective project implementation (project or financial management, human resource management, volunteer administration, etc.) If using a consultant(s) for training, indicate the estimated daily rate.</w:t>
      </w:r>
    </w:p>
    <w:p w14:paraId="12DD4D51"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Staff training should include registration fees for AmeriCorps regional meetings ($200 pp), Maine Volunteer Leadership Conference ($50 pp), and the fee for either a training/education event related to the competencies for National Service Program Staff or Certified Volunteer Administrator ($300) qualification. </w:t>
      </w:r>
    </w:p>
    <w:p w14:paraId="4EEBE1CF"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G. 2. Member Training</w:t>
      </w:r>
    </w:p>
    <w:p w14:paraId="4A42A3AE" w14:textId="77777777" w:rsidR="006939D4" w:rsidRPr="006939D4" w:rsidRDefault="006939D4" w:rsidP="006939D4">
      <w:pPr>
        <w:rPr>
          <w:rFonts w:ascii="Arial" w:hAnsi="Arial" w:cs="Arial"/>
          <w:sz w:val="24"/>
          <w:szCs w:val="24"/>
        </w:rPr>
      </w:pPr>
      <w:r w:rsidRPr="006939D4">
        <w:rPr>
          <w:rFonts w:ascii="Arial" w:hAnsi="Arial" w:cs="Arial"/>
          <w:sz w:val="24"/>
          <w:szCs w:val="24"/>
        </w:rPr>
        <w:t>Include the costs associated with member training to support them in carrying out their service activities. You may also use this section to request funds to support training in Life after AmeriCorps. If using a consultant(s) for training, indicate the estimated daily rate.</w:t>
      </w:r>
    </w:p>
    <w:p w14:paraId="798E301C" w14:textId="77777777" w:rsidR="006939D4" w:rsidRPr="006939D4" w:rsidRDefault="006939D4" w:rsidP="006939D4">
      <w:pPr>
        <w:rPr>
          <w:rFonts w:ascii="Arial" w:hAnsi="Arial" w:cs="Arial"/>
          <w:sz w:val="24"/>
          <w:szCs w:val="24"/>
        </w:rPr>
      </w:pPr>
      <w:r w:rsidRPr="006939D4">
        <w:rPr>
          <w:rFonts w:ascii="Arial" w:hAnsi="Arial" w:cs="Arial"/>
          <w:sz w:val="24"/>
          <w:szCs w:val="24"/>
        </w:rPr>
        <w:t>Member training should include the program share of the registration costs for the Maine Volunteer Leadership Conference ($40 pp) as well as mid-winter AmeriCorps Member Conference ($25 pp).</w:t>
      </w:r>
    </w:p>
    <w:p w14:paraId="5ED8A392"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H. Evaluation</w:t>
      </w:r>
    </w:p>
    <w:p w14:paraId="38080C8E" w14:textId="77777777" w:rsidR="006939D4" w:rsidRPr="006939D4" w:rsidRDefault="006939D4" w:rsidP="006939D4">
      <w:pPr>
        <w:rPr>
          <w:rFonts w:ascii="Arial" w:hAnsi="Arial" w:cs="Arial"/>
          <w:sz w:val="24"/>
          <w:szCs w:val="24"/>
        </w:rPr>
      </w:pPr>
      <w:r w:rsidRPr="006939D4">
        <w:rPr>
          <w:rFonts w:ascii="Arial" w:hAnsi="Arial" w:cs="Arial"/>
          <w:sz w:val="24"/>
          <w:szCs w:val="24"/>
        </w:rPr>
        <w:t>Include costs for project evaluation activities, including additional staff time or subcontracts, use of evaluation consultants, purchase of instrumentation, and other costs specifically for this activity not budgeted in Personnel Expenses. This cost does not include the daily/weekly gathering of data to assess progress toward meeting performance measures but is a larger assessment of the impact your project is having on the community, as well as an assessment of the overall systems and project design. Indicate daily rates of consultants, where applicable.</w:t>
      </w:r>
    </w:p>
    <w:p w14:paraId="27D6685F"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I. Other Program Operating Costs</w:t>
      </w:r>
    </w:p>
    <w:p w14:paraId="676ED49C" w14:textId="77777777" w:rsidR="006939D4" w:rsidRPr="006939D4" w:rsidRDefault="006939D4" w:rsidP="006939D4">
      <w:pPr>
        <w:rPr>
          <w:rFonts w:ascii="Arial" w:hAnsi="Arial" w:cs="Arial"/>
          <w:sz w:val="24"/>
          <w:szCs w:val="24"/>
        </w:rPr>
      </w:pPr>
      <w:r w:rsidRPr="006939D4">
        <w:rPr>
          <w:rFonts w:ascii="Arial" w:hAnsi="Arial" w:cs="Arial"/>
          <w:sz w:val="24"/>
          <w:szCs w:val="24"/>
        </w:rPr>
        <w:t>Allowable costs in this budget category should include when applicable:</w:t>
      </w:r>
    </w:p>
    <w:p w14:paraId="21DF452F" w14:textId="77777777" w:rsidR="006939D4" w:rsidRPr="006939D4" w:rsidRDefault="006939D4" w:rsidP="00CD42FE">
      <w:pPr>
        <w:numPr>
          <w:ilvl w:val="0"/>
          <w:numId w:val="57"/>
        </w:numPr>
        <w:rPr>
          <w:rFonts w:ascii="Arial" w:hAnsi="Arial" w:cs="Arial"/>
          <w:sz w:val="24"/>
          <w:szCs w:val="24"/>
        </w:rPr>
      </w:pPr>
      <w:r w:rsidRPr="006939D4">
        <w:rPr>
          <w:rFonts w:ascii="Arial" w:hAnsi="Arial" w:cs="Arial"/>
          <w:sz w:val="24"/>
          <w:szCs w:val="24"/>
        </w:rPr>
        <w:t xml:space="preserve">NSOPW and criminal history background checks are required for all members and for all employees or other individuals who receive a salary, education award, living allowance, or stipend or similar payment from the grant (federal or non-federal/ match share and personnel included as in-kind). Include the cost for these checks for staff </w:t>
      </w:r>
      <w:r w:rsidRPr="006939D4">
        <w:rPr>
          <w:rFonts w:ascii="Arial" w:hAnsi="Arial" w:cs="Arial"/>
          <w:sz w:val="24"/>
          <w:szCs w:val="24"/>
          <w:u w:val="single"/>
        </w:rPr>
        <w:t>and</w:t>
      </w:r>
      <w:r w:rsidRPr="006939D4">
        <w:rPr>
          <w:rFonts w:ascii="Arial" w:hAnsi="Arial" w:cs="Arial"/>
          <w:sz w:val="24"/>
          <w:szCs w:val="24"/>
        </w:rPr>
        <w:t xml:space="preserve"> members. Program consultants and contractors are not required to have criminal history background checks. If the number of positions under personnel and members does not equal the funding budgeted, add an explanation of the difference in the formula field. The NSOPW cost is $7.50 per person and $39 per person will cover a criminal history background check.</w:t>
      </w:r>
    </w:p>
    <w:p w14:paraId="0D6DCDC1" w14:textId="77777777" w:rsidR="006939D4" w:rsidRPr="006939D4" w:rsidRDefault="006939D4" w:rsidP="00CD42FE">
      <w:pPr>
        <w:numPr>
          <w:ilvl w:val="0"/>
          <w:numId w:val="57"/>
        </w:numPr>
        <w:rPr>
          <w:rFonts w:ascii="Arial" w:hAnsi="Arial" w:cs="Arial"/>
          <w:sz w:val="24"/>
          <w:szCs w:val="24"/>
        </w:rPr>
      </w:pPr>
      <w:r w:rsidRPr="006939D4">
        <w:rPr>
          <w:rFonts w:ascii="Arial" w:hAnsi="Arial" w:cs="Arial"/>
          <w:sz w:val="24"/>
          <w:szCs w:val="24"/>
        </w:rPr>
        <w:t>Office space rental for projects operating without an approved indirect cost rate agreement that covers office space. If space is budgeted and it is shared with other projects or activities, the costs must be equitably pro-rated and allocated between the activities or projects.</w:t>
      </w:r>
    </w:p>
    <w:p w14:paraId="487B2900" w14:textId="77777777" w:rsidR="006939D4" w:rsidRPr="006939D4" w:rsidRDefault="006939D4" w:rsidP="00CD42FE">
      <w:pPr>
        <w:numPr>
          <w:ilvl w:val="0"/>
          <w:numId w:val="57"/>
        </w:numPr>
        <w:rPr>
          <w:rFonts w:ascii="Arial" w:hAnsi="Arial" w:cs="Arial"/>
          <w:sz w:val="24"/>
          <w:szCs w:val="24"/>
        </w:rPr>
      </w:pPr>
      <w:r w:rsidRPr="006939D4">
        <w:rPr>
          <w:rFonts w:ascii="Arial" w:hAnsi="Arial" w:cs="Arial"/>
          <w:sz w:val="24"/>
          <w:szCs w:val="24"/>
        </w:rPr>
        <w:t>Utilities, telephone, Internet and similar expenses that are specifically used for AmeriCorps members and AmeriCorps project staff and are not part of the organization’s indirect cost/admin cost allocation pool. If such expenses are budgeted and shared with other projects or activities, the costs must be equitably pro-rated and allocated between the activities or projects.</w:t>
      </w:r>
    </w:p>
    <w:p w14:paraId="37E0AE35" w14:textId="77777777" w:rsidR="006939D4" w:rsidRPr="006939D4" w:rsidRDefault="006939D4" w:rsidP="00CD42FE">
      <w:pPr>
        <w:numPr>
          <w:ilvl w:val="0"/>
          <w:numId w:val="57"/>
        </w:numPr>
        <w:rPr>
          <w:rFonts w:ascii="Arial" w:hAnsi="Arial" w:cs="Arial"/>
          <w:sz w:val="24"/>
          <w:szCs w:val="24"/>
        </w:rPr>
      </w:pPr>
      <w:r w:rsidRPr="006939D4">
        <w:rPr>
          <w:rFonts w:ascii="Arial" w:hAnsi="Arial" w:cs="Arial"/>
          <w:sz w:val="24"/>
          <w:szCs w:val="24"/>
        </w:rPr>
        <w:t xml:space="preserve">Recognition costs for members. List each item and provide a justification in the budget narrative. Gifts, including gift cards, and/or food in an entertainment/event setting are </w:t>
      </w:r>
      <w:r w:rsidRPr="006939D4">
        <w:rPr>
          <w:rFonts w:ascii="Arial" w:hAnsi="Arial" w:cs="Arial"/>
          <w:b/>
          <w:sz w:val="24"/>
          <w:szCs w:val="24"/>
        </w:rPr>
        <w:t>not</w:t>
      </w:r>
      <w:r w:rsidRPr="006939D4">
        <w:rPr>
          <w:rFonts w:ascii="Arial" w:hAnsi="Arial" w:cs="Arial"/>
          <w:sz w:val="24"/>
          <w:szCs w:val="24"/>
        </w:rPr>
        <w:t xml:space="preserve"> allowable costs.</w:t>
      </w:r>
    </w:p>
    <w:p w14:paraId="1B88A6F5" w14:textId="77777777" w:rsidR="006939D4" w:rsidRPr="00A02341" w:rsidRDefault="006939D4" w:rsidP="00CD42FE">
      <w:pPr>
        <w:pStyle w:val="Heading2"/>
        <w:numPr>
          <w:ilvl w:val="0"/>
          <w:numId w:val="57"/>
        </w:numPr>
        <w:rPr>
          <w:rFonts w:cs="Arial"/>
          <w:szCs w:val="24"/>
        </w:rPr>
      </w:pPr>
      <w:bookmarkStart w:id="595" w:name="_Toc368947675"/>
      <w:bookmarkStart w:id="596" w:name="_Toc494383775"/>
      <w:bookmarkStart w:id="597" w:name="_Toc529197840"/>
      <w:bookmarkStart w:id="598" w:name="_Toc53056251"/>
      <w:bookmarkStart w:id="599" w:name="_Toc84501138"/>
      <w:bookmarkStart w:id="600" w:name="_Toc144474214"/>
      <w:bookmarkStart w:id="601" w:name="_Toc178758265"/>
      <w:r w:rsidRPr="00A02341">
        <w:rPr>
          <w:rFonts w:cs="Arial"/>
          <w:szCs w:val="24"/>
        </w:rPr>
        <w:lastRenderedPageBreak/>
        <w:t>Section II. Member Costs</w:t>
      </w:r>
      <w:bookmarkEnd w:id="595"/>
      <w:bookmarkEnd w:id="596"/>
      <w:bookmarkEnd w:id="597"/>
      <w:bookmarkEnd w:id="598"/>
      <w:bookmarkEnd w:id="599"/>
      <w:bookmarkEnd w:id="600"/>
      <w:bookmarkEnd w:id="601"/>
    </w:p>
    <w:p w14:paraId="16884AF5" w14:textId="77777777" w:rsidR="006939D4" w:rsidRPr="006939D4" w:rsidRDefault="006939D4" w:rsidP="006939D4">
      <w:pPr>
        <w:rPr>
          <w:rFonts w:ascii="Arial" w:hAnsi="Arial" w:cs="Arial"/>
          <w:sz w:val="24"/>
          <w:szCs w:val="24"/>
        </w:rPr>
      </w:pPr>
      <w:r w:rsidRPr="006939D4">
        <w:rPr>
          <w:rFonts w:ascii="Arial" w:hAnsi="Arial" w:cs="Arial"/>
          <w:sz w:val="24"/>
          <w:szCs w:val="24"/>
        </w:rPr>
        <w:t>Member Costs are identified as “Living Allowance” and “Member Support Costs.” The grantee share can be from federal, state, local, or private sector funds.</w:t>
      </w:r>
    </w:p>
    <w:p w14:paraId="05B060CA"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A. Living Allowance</w:t>
      </w:r>
    </w:p>
    <w:p w14:paraId="5A7DD94F" w14:textId="53D5B12B" w:rsidR="006939D4" w:rsidRPr="006939D4" w:rsidRDefault="006939D4" w:rsidP="006939D4">
      <w:pPr>
        <w:rPr>
          <w:rFonts w:ascii="Arial" w:hAnsi="Arial" w:cs="Arial"/>
          <w:sz w:val="24"/>
          <w:szCs w:val="24"/>
        </w:rPr>
      </w:pPr>
      <w:r w:rsidRPr="006939D4">
        <w:rPr>
          <w:rFonts w:ascii="Arial" w:hAnsi="Arial" w:cs="Arial"/>
          <w:sz w:val="24"/>
          <w:szCs w:val="24"/>
        </w:rPr>
        <w:t xml:space="preserve">The narrative should clearly identify the number of members you are supporting by category (i.e., full-time, half-time, reduced-half-time, quarter-time, minimum-time) and the amount of living allowance they will receive, allocating portions between AmeriCorps Share and grantee share as needed. The minimum and maximum living allowance amounts can be found in the table on page </w:t>
      </w:r>
      <w:r w:rsidRPr="006939D4">
        <w:rPr>
          <w:rFonts w:ascii="Arial" w:hAnsi="Arial" w:cs="Arial"/>
          <w:sz w:val="24"/>
          <w:szCs w:val="24"/>
        </w:rPr>
        <w:fldChar w:fldCharType="begin"/>
      </w:r>
      <w:r w:rsidRPr="006939D4">
        <w:rPr>
          <w:rFonts w:ascii="Arial" w:hAnsi="Arial" w:cs="Arial"/>
          <w:sz w:val="24"/>
          <w:szCs w:val="24"/>
        </w:rPr>
        <w:instrText xml:space="preserve"> PAGEREF living_allowance_rates \h </w:instrText>
      </w:r>
      <w:r w:rsidRPr="006939D4">
        <w:rPr>
          <w:rFonts w:ascii="Arial" w:hAnsi="Arial" w:cs="Arial"/>
          <w:sz w:val="24"/>
          <w:szCs w:val="24"/>
        </w:rPr>
      </w:r>
      <w:r w:rsidRPr="006939D4">
        <w:rPr>
          <w:rFonts w:ascii="Arial" w:hAnsi="Arial" w:cs="Arial"/>
          <w:sz w:val="24"/>
          <w:szCs w:val="24"/>
        </w:rPr>
        <w:fldChar w:fldCharType="separate"/>
      </w:r>
      <w:r w:rsidR="00AD7A56">
        <w:rPr>
          <w:rFonts w:ascii="Arial" w:hAnsi="Arial" w:cs="Arial"/>
          <w:b/>
          <w:bCs/>
          <w:noProof/>
          <w:sz w:val="24"/>
          <w:szCs w:val="24"/>
        </w:rPr>
        <w:fldChar w:fldCharType="begin"/>
      </w:r>
      <w:r w:rsidR="00AD7A56">
        <w:rPr>
          <w:rFonts w:ascii="Arial" w:hAnsi="Arial" w:cs="Arial"/>
          <w:sz w:val="24"/>
          <w:szCs w:val="24"/>
        </w:rPr>
        <w:instrText xml:space="preserve"> PAGEREF Member_Benefits </w:instrText>
      </w:r>
      <w:r w:rsidR="00AD7A56">
        <w:rPr>
          <w:rFonts w:ascii="Arial" w:hAnsi="Arial" w:cs="Arial"/>
          <w:b/>
          <w:bCs/>
          <w:noProof/>
          <w:sz w:val="24"/>
          <w:szCs w:val="24"/>
        </w:rPr>
        <w:fldChar w:fldCharType="separate"/>
      </w:r>
      <w:r w:rsidR="00AD7A56">
        <w:rPr>
          <w:rFonts w:ascii="Arial" w:hAnsi="Arial" w:cs="Arial"/>
          <w:noProof/>
          <w:sz w:val="24"/>
          <w:szCs w:val="24"/>
        </w:rPr>
        <w:t>27</w:t>
      </w:r>
      <w:r w:rsidR="00AD7A56">
        <w:rPr>
          <w:rFonts w:ascii="Arial" w:hAnsi="Arial" w:cs="Arial"/>
          <w:b/>
          <w:bCs/>
          <w:noProof/>
          <w:sz w:val="24"/>
          <w:szCs w:val="24"/>
        </w:rPr>
        <w:fldChar w:fldCharType="end"/>
      </w:r>
      <w:r w:rsidR="001E45BA">
        <w:rPr>
          <w:rFonts w:ascii="Arial" w:hAnsi="Arial" w:cs="Arial"/>
          <w:b/>
          <w:bCs/>
          <w:noProof/>
          <w:sz w:val="24"/>
          <w:szCs w:val="24"/>
        </w:rPr>
        <w:t>.</w:t>
      </w:r>
      <w:r w:rsidRPr="006939D4">
        <w:rPr>
          <w:rFonts w:ascii="Arial" w:hAnsi="Arial" w:cs="Arial"/>
          <w:sz w:val="24"/>
          <w:szCs w:val="24"/>
        </w:rPr>
        <w:fldChar w:fldCharType="end"/>
      </w:r>
      <w:r w:rsidRPr="006939D4">
        <w:rPr>
          <w:rFonts w:ascii="Arial" w:hAnsi="Arial" w:cs="Arial"/>
          <w:sz w:val="24"/>
          <w:szCs w:val="24"/>
        </w:rPr>
        <w:t>.</w:t>
      </w:r>
    </w:p>
    <w:p w14:paraId="290680D2" w14:textId="5E811C07" w:rsidR="006939D4" w:rsidRPr="006939D4" w:rsidRDefault="006939D4" w:rsidP="006939D4">
      <w:pPr>
        <w:rPr>
          <w:rFonts w:ascii="Arial" w:hAnsi="Arial" w:cs="Arial"/>
          <w:sz w:val="24"/>
          <w:szCs w:val="24"/>
        </w:rPr>
      </w:pPr>
      <w:r w:rsidRPr="006939D4">
        <w:rPr>
          <w:rFonts w:ascii="Arial" w:hAnsi="Arial" w:cs="Arial"/>
          <w:sz w:val="24"/>
          <w:szCs w:val="24"/>
        </w:rPr>
        <w:t xml:space="preserve">In </w:t>
      </w:r>
      <w:proofErr w:type="spellStart"/>
      <w:r w:rsidRPr="006939D4">
        <w:rPr>
          <w:rFonts w:ascii="Arial" w:hAnsi="Arial" w:cs="Arial"/>
          <w:sz w:val="24"/>
          <w:szCs w:val="24"/>
        </w:rPr>
        <w:t>eGrants</w:t>
      </w:r>
      <w:proofErr w:type="spellEnd"/>
      <w:r w:rsidRPr="006939D4">
        <w:rPr>
          <w:rFonts w:ascii="Arial" w:hAnsi="Arial" w:cs="Arial"/>
          <w:sz w:val="24"/>
          <w:szCs w:val="24"/>
        </w:rPr>
        <w:t xml:space="preserve">, enter the total number of members you are requesting in each category. Enter the average amount of the living allowance for each type of member. If the program </w:t>
      </w:r>
      <w:r w:rsidR="00FB6861" w:rsidRPr="006939D4">
        <w:rPr>
          <w:rFonts w:ascii="Arial" w:hAnsi="Arial" w:cs="Arial"/>
          <w:sz w:val="24"/>
          <w:szCs w:val="24"/>
        </w:rPr>
        <w:t>has</w:t>
      </w:r>
      <w:r w:rsidRPr="006939D4">
        <w:rPr>
          <w:rFonts w:ascii="Arial" w:hAnsi="Arial" w:cs="Arial"/>
          <w:sz w:val="24"/>
          <w:szCs w:val="24"/>
        </w:rPr>
        <w:t xml:space="preserve"> members who will not receive a living allowance because their service is not 40 hours/week, you request the slot and education award by entering the number of members in each category under “without living allowance.”</w:t>
      </w:r>
    </w:p>
    <w:p w14:paraId="7988B8F3"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B. Member Support Costs</w:t>
      </w:r>
    </w:p>
    <w:p w14:paraId="0D2C391E" w14:textId="77777777" w:rsidR="006939D4" w:rsidRPr="006939D4" w:rsidRDefault="006939D4" w:rsidP="006939D4">
      <w:pPr>
        <w:rPr>
          <w:rFonts w:ascii="Arial" w:hAnsi="Arial" w:cs="Arial"/>
          <w:sz w:val="24"/>
          <w:szCs w:val="24"/>
        </w:rPr>
      </w:pPr>
      <w:r w:rsidRPr="006939D4">
        <w:rPr>
          <w:rFonts w:ascii="Arial" w:hAnsi="Arial" w:cs="Arial"/>
          <w:sz w:val="24"/>
          <w:szCs w:val="24"/>
        </w:rPr>
        <w:t>Consistent with state laws, you must provide members with the benefits described below.</w:t>
      </w:r>
    </w:p>
    <w:p w14:paraId="7497EAAB" w14:textId="77777777" w:rsidR="006939D4" w:rsidRPr="006939D4" w:rsidRDefault="006939D4" w:rsidP="00CD42FE">
      <w:pPr>
        <w:numPr>
          <w:ilvl w:val="0"/>
          <w:numId w:val="57"/>
        </w:numPr>
        <w:rPr>
          <w:rFonts w:ascii="Arial" w:hAnsi="Arial" w:cs="Arial"/>
          <w:sz w:val="24"/>
          <w:szCs w:val="24"/>
        </w:rPr>
      </w:pPr>
      <w:r w:rsidRPr="006939D4">
        <w:rPr>
          <w:rFonts w:ascii="Arial" w:hAnsi="Arial" w:cs="Arial"/>
          <w:b/>
          <w:sz w:val="24"/>
          <w:szCs w:val="24"/>
        </w:rPr>
        <w:t>FICA for Members</w:t>
      </w:r>
      <w:r w:rsidRPr="006939D4">
        <w:rPr>
          <w:rFonts w:ascii="Arial" w:hAnsi="Arial" w:cs="Arial"/>
          <w:sz w:val="24"/>
          <w:szCs w:val="24"/>
        </w:rPr>
        <w:t xml:space="preserve">. Unless exempted by the IRS, all projects must pay FICA for any member receiving a living allowance, even when the Corporation does not supply the living allowance. If exempted, please note in the narrative. In the first column next to FICA, indicate the number of members who will receive FICA. Calculate the FICA at 7.65% of the total amount of the living allowance. </w:t>
      </w:r>
    </w:p>
    <w:p w14:paraId="031299DC" w14:textId="77777777" w:rsidR="006939D4" w:rsidRPr="006939D4" w:rsidRDefault="006939D4" w:rsidP="00CD42FE">
      <w:pPr>
        <w:numPr>
          <w:ilvl w:val="0"/>
          <w:numId w:val="57"/>
        </w:numPr>
        <w:rPr>
          <w:rFonts w:ascii="Arial" w:hAnsi="Arial" w:cs="Arial"/>
          <w:sz w:val="24"/>
          <w:szCs w:val="24"/>
        </w:rPr>
      </w:pPr>
      <w:r w:rsidRPr="006939D4">
        <w:rPr>
          <w:rFonts w:ascii="Arial" w:hAnsi="Arial" w:cs="Arial"/>
          <w:b/>
          <w:sz w:val="24"/>
          <w:szCs w:val="24"/>
        </w:rPr>
        <w:t>Worker’s Compensation OR Occupational, Accidental, Death and Dismemberment</w:t>
      </w:r>
      <w:r w:rsidRPr="006939D4">
        <w:rPr>
          <w:rFonts w:ascii="Arial" w:hAnsi="Arial" w:cs="Arial"/>
          <w:sz w:val="24"/>
          <w:szCs w:val="24"/>
        </w:rPr>
        <w:t xml:space="preserve"> </w:t>
      </w:r>
      <w:r w:rsidRPr="006939D4">
        <w:rPr>
          <w:rFonts w:ascii="Arial" w:hAnsi="Arial" w:cs="Arial"/>
          <w:b/>
          <w:sz w:val="24"/>
          <w:szCs w:val="24"/>
        </w:rPr>
        <w:t>insurance</w:t>
      </w:r>
      <w:r w:rsidRPr="006939D4">
        <w:rPr>
          <w:rFonts w:ascii="Arial" w:hAnsi="Arial" w:cs="Arial"/>
          <w:sz w:val="24"/>
          <w:szCs w:val="24"/>
        </w:rPr>
        <w:t xml:space="preserve">. Some states require worker’s compensation for AmeriCorps members. Maine does not require </w:t>
      </w:r>
      <w:proofErr w:type="gramStart"/>
      <w:r w:rsidRPr="006939D4">
        <w:rPr>
          <w:rFonts w:ascii="Arial" w:hAnsi="Arial" w:cs="Arial"/>
          <w:sz w:val="24"/>
          <w:szCs w:val="24"/>
        </w:rPr>
        <w:t>it</w:t>
      </w:r>
      <w:proofErr w:type="gramEnd"/>
      <w:r w:rsidRPr="006939D4">
        <w:rPr>
          <w:rFonts w:ascii="Arial" w:hAnsi="Arial" w:cs="Arial"/>
          <w:sz w:val="24"/>
          <w:szCs w:val="24"/>
        </w:rPr>
        <w:t xml:space="preserve"> but it is allowable. If you do not choose to pay worker’s compensation, you must obtain Occupational, Accidental, Death and Dismemberment coverage for members to cover in-service injury or accidents. </w:t>
      </w:r>
    </w:p>
    <w:p w14:paraId="7BA54A96" w14:textId="3DC3093B" w:rsidR="006939D4" w:rsidRPr="006939D4" w:rsidRDefault="006939D4" w:rsidP="00CD42FE">
      <w:pPr>
        <w:numPr>
          <w:ilvl w:val="0"/>
          <w:numId w:val="57"/>
        </w:numPr>
        <w:rPr>
          <w:rFonts w:ascii="Arial" w:hAnsi="Arial" w:cs="Arial"/>
          <w:sz w:val="24"/>
          <w:szCs w:val="24"/>
        </w:rPr>
      </w:pPr>
      <w:r w:rsidRPr="006939D4">
        <w:rPr>
          <w:rFonts w:ascii="Arial" w:hAnsi="Arial" w:cs="Arial"/>
          <w:b/>
          <w:sz w:val="24"/>
          <w:szCs w:val="24"/>
        </w:rPr>
        <w:t>Health Care</w:t>
      </w:r>
      <w:r w:rsidRPr="006939D4">
        <w:rPr>
          <w:rFonts w:ascii="Arial" w:hAnsi="Arial" w:cs="Arial"/>
          <w:sz w:val="24"/>
          <w:szCs w:val="24"/>
        </w:rPr>
        <w:t xml:space="preserve">. You must offer health care benefits to full-time members (~40 hours/week) in accordance with AmeriCorps requirements. Except as stated below you may not pay health care benefits to less-than-full-time members with AmeriCorps funds. You may choose to provide health care benefits to less-than-full-time members who serve fewer than 40 hours/week from other sources (i.e., non-federal) but the cost may not be included in the budget. Less-than-fulltime members who are serving in a full-time capacity for a sustained </w:t>
      </w:r>
      <w:r w:rsidR="00FB6861" w:rsidRPr="006939D4">
        <w:rPr>
          <w:rFonts w:ascii="Arial" w:hAnsi="Arial" w:cs="Arial"/>
          <w:sz w:val="24"/>
          <w:szCs w:val="24"/>
        </w:rPr>
        <w:t>period</w:t>
      </w:r>
      <w:r w:rsidRPr="006939D4">
        <w:rPr>
          <w:rFonts w:ascii="Arial" w:hAnsi="Arial" w:cs="Arial"/>
          <w:sz w:val="24"/>
          <w:szCs w:val="24"/>
        </w:rPr>
        <w:t xml:space="preserve"> (such as a full-time summer project) are eligible for health care benefits. In your budget narrative, indicate the number of members who will receive health care benefits. If health care is not budgeted for all full-time members, confirm that all full-time members will have access to health care. AmeriCorps will not pay for dependent coverage. </w:t>
      </w:r>
    </w:p>
    <w:p w14:paraId="0F2B4925" w14:textId="77777777" w:rsidR="006939D4" w:rsidRPr="006939D4" w:rsidRDefault="006939D4" w:rsidP="00CD42FE">
      <w:pPr>
        <w:numPr>
          <w:ilvl w:val="0"/>
          <w:numId w:val="57"/>
        </w:numPr>
        <w:rPr>
          <w:rFonts w:ascii="Arial" w:hAnsi="Arial" w:cs="Arial"/>
          <w:sz w:val="24"/>
          <w:szCs w:val="24"/>
        </w:rPr>
      </w:pPr>
      <w:r w:rsidRPr="006939D4">
        <w:rPr>
          <w:rFonts w:ascii="Arial" w:hAnsi="Arial" w:cs="Arial"/>
          <w:b/>
          <w:bCs/>
          <w:sz w:val="24"/>
          <w:szCs w:val="24"/>
        </w:rPr>
        <w:t xml:space="preserve">Other Member Support Costs. </w:t>
      </w:r>
      <w:r w:rsidRPr="006939D4">
        <w:rPr>
          <w:rFonts w:ascii="Arial" w:hAnsi="Arial" w:cs="Arial"/>
          <w:sz w:val="24"/>
          <w:szCs w:val="24"/>
        </w:rPr>
        <w:t xml:space="preserve">Include any other legally required member support costs here. Programs are responsible for determining the requirements of state law by consulting State Commissions, legal counsel, or the applicable state agencies. </w:t>
      </w:r>
    </w:p>
    <w:p w14:paraId="0AA1C32C" w14:textId="77777777" w:rsidR="006939D4" w:rsidRPr="006939D4" w:rsidRDefault="006939D4" w:rsidP="00CD42FE">
      <w:pPr>
        <w:pStyle w:val="Heading2"/>
        <w:numPr>
          <w:ilvl w:val="0"/>
          <w:numId w:val="57"/>
        </w:numPr>
        <w:rPr>
          <w:rFonts w:cs="Arial"/>
          <w:szCs w:val="24"/>
        </w:rPr>
      </w:pPr>
      <w:bookmarkStart w:id="602" w:name="_Toc368947676"/>
      <w:bookmarkStart w:id="603" w:name="_Toc494383776"/>
      <w:bookmarkStart w:id="604" w:name="_Toc529197841"/>
      <w:bookmarkStart w:id="605" w:name="_Toc53056252"/>
      <w:bookmarkStart w:id="606" w:name="_Toc84501139"/>
      <w:bookmarkStart w:id="607" w:name="_Toc144474215"/>
      <w:bookmarkStart w:id="608" w:name="_Toc178758266"/>
      <w:r w:rsidRPr="006939D4">
        <w:rPr>
          <w:rFonts w:cs="Arial"/>
          <w:szCs w:val="24"/>
        </w:rPr>
        <w:t>Section III. Administrative/Indirect Costs</w:t>
      </w:r>
      <w:bookmarkEnd w:id="602"/>
      <w:bookmarkEnd w:id="603"/>
      <w:bookmarkEnd w:id="604"/>
      <w:bookmarkEnd w:id="605"/>
      <w:bookmarkEnd w:id="606"/>
      <w:bookmarkEnd w:id="607"/>
      <w:bookmarkEnd w:id="608"/>
    </w:p>
    <w:p w14:paraId="7AC92155"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Definitions</w:t>
      </w:r>
    </w:p>
    <w:p w14:paraId="4A1B853D" w14:textId="30364291" w:rsidR="006939D4" w:rsidRPr="006939D4" w:rsidRDefault="006939D4" w:rsidP="006939D4">
      <w:pPr>
        <w:rPr>
          <w:rFonts w:ascii="Arial" w:hAnsi="Arial" w:cs="Arial"/>
          <w:sz w:val="24"/>
          <w:szCs w:val="24"/>
        </w:rPr>
      </w:pPr>
      <w:r w:rsidRPr="006939D4">
        <w:rPr>
          <w:rFonts w:ascii="Arial" w:hAnsi="Arial" w:cs="Arial"/>
          <w:sz w:val="24"/>
          <w:szCs w:val="24"/>
        </w:rPr>
        <w:t xml:space="preserve">Administrative costs are general or centralized expenses of the overall administration of an organization that receives AmeriCorps funds and do not include </w:t>
      </w:r>
      <w:r w:rsidR="00FB6861" w:rsidRPr="006939D4">
        <w:rPr>
          <w:rFonts w:ascii="Arial" w:hAnsi="Arial" w:cs="Arial"/>
          <w:sz w:val="24"/>
          <w:szCs w:val="24"/>
        </w:rPr>
        <w:t>project</w:t>
      </w:r>
      <w:r w:rsidRPr="006939D4">
        <w:rPr>
          <w:rFonts w:ascii="Arial" w:hAnsi="Arial" w:cs="Arial"/>
          <w:sz w:val="24"/>
          <w:szCs w:val="24"/>
        </w:rPr>
        <w:t xml:space="preserve"> costs. These costs may </w:t>
      </w:r>
      <w:r w:rsidRPr="006939D4">
        <w:rPr>
          <w:rFonts w:ascii="Arial" w:hAnsi="Arial" w:cs="Arial"/>
          <w:sz w:val="24"/>
          <w:szCs w:val="24"/>
        </w:rPr>
        <w:lastRenderedPageBreak/>
        <w:t>include administrative staff positions. For organizations that have an established indirect cost rate for federal awards, administrative costs mean those costs that are included in the organization’s indirect cost rate agreement. Such costs are generally identified with the organization’s overall operation and are further described in Office of Management and Budget Uniform Guidance.</w:t>
      </w:r>
    </w:p>
    <w:p w14:paraId="1CD344BD"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 xml:space="preserve">Options for Calculating Administrative/Indirect Costs </w:t>
      </w:r>
      <w:r w:rsidRPr="006939D4">
        <w:rPr>
          <w:rFonts w:ascii="Arial" w:hAnsi="Arial" w:cs="Arial"/>
          <w:bCs/>
          <w:sz w:val="24"/>
          <w:szCs w:val="24"/>
        </w:rPr>
        <w:t>(choose</w:t>
      </w:r>
      <w:r w:rsidRPr="006939D4">
        <w:rPr>
          <w:rFonts w:ascii="Arial" w:hAnsi="Arial" w:cs="Arial"/>
          <w:b/>
          <w:bCs/>
          <w:sz w:val="24"/>
          <w:szCs w:val="24"/>
        </w:rPr>
        <w:t xml:space="preserve"> either</w:t>
      </w:r>
      <w:r w:rsidRPr="006939D4">
        <w:rPr>
          <w:rFonts w:ascii="Arial" w:hAnsi="Arial" w:cs="Arial"/>
          <w:bCs/>
          <w:sz w:val="24"/>
          <w:szCs w:val="24"/>
        </w:rPr>
        <w:t xml:space="preserve"> A,</w:t>
      </w:r>
      <w:r w:rsidRPr="006939D4">
        <w:rPr>
          <w:rFonts w:ascii="Arial" w:hAnsi="Arial" w:cs="Arial"/>
          <w:b/>
          <w:bCs/>
          <w:sz w:val="24"/>
          <w:szCs w:val="24"/>
        </w:rPr>
        <w:t xml:space="preserve"> or </w:t>
      </w:r>
      <w:r w:rsidRPr="006939D4">
        <w:rPr>
          <w:rFonts w:ascii="Arial" w:hAnsi="Arial" w:cs="Arial"/>
          <w:bCs/>
          <w:sz w:val="24"/>
          <w:szCs w:val="24"/>
        </w:rPr>
        <w:t>B,</w:t>
      </w:r>
      <w:r w:rsidRPr="006939D4">
        <w:rPr>
          <w:rFonts w:ascii="Arial" w:hAnsi="Arial" w:cs="Arial"/>
          <w:b/>
          <w:bCs/>
          <w:sz w:val="24"/>
          <w:szCs w:val="24"/>
        </w:rPr>
        <w:t xml:space="preserve"> or</w:t>
      </w:r>
      <w:r w:rsidRPr="006939D4">
        <w:rPr>
          <w:rFonts w:ascii="Arial" w:hAnsi="Arial" w:cs="Arial"/>
          <w:bCs/>
          <w:sz w:val="24"/>
          <w:szCs w:val="24"/>
        </w:rPr>
        <w:t xml:space="preserve"> C</w:t>
      </w:r>
      <w:r w:rsidRPr="006939D4">
        <w:rPr>
          <w:rFonts w:ascii="Arial" w:hAnsi="Arial" w:cs="Arial"/>
          <w:b/>
          <w:bCs/>
          <w:sz w:val="24"/>
          <w:szCs w:val="24"/>
        </w:rPr>
        <w:t>)</w:t>
      </w:r>
    </w:p>
    <w:p w14:paraId="7000B663"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Applicants choose one of three methods to calculate allowable administrative costs – </w:t>
      </w:r>
      <w:proofErr w:type="gramStart"/>
      <w:r w:rsidRPr="006939D4">
        <w:rPr>
          <w:rFonts w:ascii="Arial" w:hAnsi="Arial" w:cs="Arial"/>
          <w:sz w:val="24"/>
          <w:szCs w:val="24"/>
        </w:rPr>
        <w:t>a</w:t>
      </w:r>
      <w:proofErr w:type="gramEnd"/>
      <w:r w:rsidRPr="006939D4">
        <w:rPr>
          <w:rFonts w:ascii="Arial" w:hAnsi="Arial" w:cs="Arial"/>
          <w:sz w:val="24"/>
          <w:szCs w:val="24"/>
        </w:rPr>
        <w:t xml:space="preserve"> AmeriCorps -fixed percentage rate method, a federally approved indirect cost rate method, or a de Minimis method. Organizations with a federally approved rate must use it.</w:t>
      </w:r>
    </w:p>
    <w:p w14:paraId="6661E8DA" w14:textId="3DEF49CD" w:rsidR="006939D4" w:rsidRPr="006939D4" w:rsidRDefault="006939D4" w:rsidP="006939D4">
      <w:pPr>
        <w:rPr>
          <w:rFonts w:ascii="Arial" w:hAnsi="Arial" w:cs="Arial"/>
          <w:sz w:val="24"/>
          <w:szCs w:val="24"/>
        </w:rPr>
      </w:pPr>
      <w:r w:rsidRPr="006939D4">
        <w:rPr>
          <w:rFonts w:ascii="Arial" w:hAnsi="Arial" w:cs="Arial"/>
          <w:sz w:val="24"/>
          <w:szCs w:val="24"/>
        </w:rPr>
        <w:t xml:space="preserve">All methods must be applied consistently across federal awards. Applicants who hold a federal negotiated indirect cost rate or will be using the 10% de minimis rate must enter that information in the Organization section in </w:t>
      </w:r>
      <w:proofErr w:type="spellStart"/>
      <w:r w:rsidRPr="006939D4">
        <w:rPr>
          <w:rFonts w:ascii="Arial" w:hAnsi="Arial" w:cs="Arial"/>
          <w:sz w:val="24"/>
          <w:szCs w:val="24"/>
        </w:rPr>
        <w:t>eGrants</w:t>
      </w:r>
      <w:proofErr w:type="spellEnd"/>
      <w:r w:rsidRPr="006939D4">
        <w:rPr>
          <w:rFonts w:ascii="Arial" w:hAnsi="Arial" w:cs="Arial"/>
          <w:sz w:val="24"/>
          <w:szCs w:val="24"/>
        </w:rPr>
        <w:t xml:space="preserve">. However, under section 121(d) of the NCSA and AmeriCorps’s regulations at 45 C.F.R. 2517.710, no more than 5% of the total AmeriCorps funds </w:t>
      </w:r>
      <w:r w:rsidR="00FB6861" w:rsidRPr="006939D4">
        <w:rPr>
          <w:rFonts w:ascii="Arial" w:hAnsi="Arial" w:cs="Arial"/>
          <w:sz w:val="24"/>
          <w:szCs w:val="24"/>
        </w:rPr>
        <w:t>expended</w:t>
      </w:r>
      <w:r w:rsidRPr="006939D4">
        <w:rPr>
          <w:rFonts w:ascii="Arial" w:hAnsi="Arial" w:cs="Arial"/>
          <w:sz w:val="24"/>
          <w:szCs w:val="24"/>
        </w:rPr>
        <w:t xml:space="preserve"> may be used to recover indirect costs on AmeriCorps grants. Applicants with negotiated indirect cost rates can apply to grantee share, the difference between the full indirect amount and the 5% AmeriCorps claim. </w:t>
      </w:r>
    </w:p>
    <w:p w14:paraId="018D8C26" w14:textId="3F7C55EE" w:rsidR="006939D4" w:rsidRPr="006939D4" w:rsidRDefault="006939D4" w:rsidP="006939D4">
      <w:pPr>
        <w:rPr>
          <w:rFonts w:ascii="Arial" w:hAnsi="Arial" w:cs="Arial"/>
          <w:sz w:val="24"/>
          <w:szCs w:val="24"/>
        </w:rPr>
      </w:pPr>
      <w:r w:rsidRPr="006939D4">
        <w:rPr>
          <w:rFonts w:ascii="Arial" w:hAnsi="Arial" w:cs="Arial"/>
          <w:sz w:val="24"/>
          <w:szCs w:val="24"/>
        </w:rPr>
        <w:t xml:space="preserve">Applicants who chose to use the Corporation Fixed Percentage will enter the </w:t>
      </w:r>
      <w:r w:rsidR="00FB6861" w:rsidRPr="006939D4">
        <w:rPr>
          <w:rFonts w:ascii="Arial" w:hAnsi="Arial" w:cs="Arial"/>
          <w:sz w:val="24"/>
          <w:szCs w:val="24"/>
        </w:rPr>
        <w:t>line-item</w:t>
      </w:r>
      <w:r w:rsidRPr="006939D4">
        <w:rPr>
          <w:rFonts w:ascii="Arial" w:hAnsi="Arial" w:cs="Arial"/>
          <w:sz w:val="24"/>
          <w:szCs w:val="24"/>
        </w:rPr>
        <w:t xml:space="preserve"> details in Section III.A. Applicants who have a Federally Approved Indirect Cost Rate or are using a De Minimis Rate will enter the line item details in Section III.B.</w:t>
      </w:r>
    </w:p>
    <w:p w14:paraId="2E4649D3"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Option A. Corporation-Fixed Percentage Method</w:t>
      </w:r>
    </w:p>
    <w:p w14:paraId="598AEA16" w14:textId="77777777" w:rsidR="006939D4" w:rsidRPr="006939D4" w:rsidRDefault="006939D4" w:rsidP="006939D4">
      <w:pPr>
        <w:rPr>
          <w:rFonts w:ascii="Arial" w:hAnsi="Arial" w:cs="Arial"/>
          <w:b/>
          <w:bCs/>
          <w:i/>
          <w:sz w:val="24"/>
          <w:szCs w:val="24"/>
        </w:rPr>
      </w:pPr>
      <w:r w:rsidRPr="006939D4">
        <w:rPr>
          <w:rFonts w:ascii="Arial" w:hAnsi="Arial" w:cs="Arial"/>
          <w:b/>
          <w:bCs/>
          <w:i/>
          <w:sz w:val="24"/>
          <w:szCs w:val="24"/>
        </w:rPr>
        <w:t>Five Percent Fixed Administrative Costs Option</w:t>
      </w:r>
    </w:p>
    <w:p w14:paraId="41432971"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The AmeriCorps -fixed percentage rate method allows you to charge administrative costs up to a cap without a federally approved indirect cost rate and without documentation supporting the allocation. If you choose the fixed percentage rate method (Section IIIA in </w:t>
      </w:r>
      <w:proofErr w:type="spellStart"/>
      <w:r w:rsidRPr="006939D4">
        <w:rPr>
          <w:rFonts w:ascii="Arial" w:hAnsi="Arial" w:cs="Arial"/>
          <w:sz w:val="24"/>
          <w:szCs w:val="24"/>
        </w:rPr>
        <w:t>eGrants</w:t>
      </w:r>
      <w:proofErr w:type="spellEnd"/>
      <w:r w:rsidRPr="006939D4">
        <w:rPr>
          <w:rFonts w:ascii="Arial" w:hAnsi="Arial" w:cs="Arial"/>
          <w:sz w:val="24"/>
          <w:szCs w:val="24"/>
        </w:rPr>
        <w:t xml:space="preserve">), administrative costs are charged at a fixed 5% of the total of the AmeriCorps funds expended. The 5% is shared between the applicant (4%) and state commission (1%). </w:t>
      </w:r>
      <w:proofErr w:type="gramStart"/>
      <w:r w:rsidRPr="006939D4">
        <w:rPr>
          <w:rFonts w:ascii="Arial" w:hAnsi="Arial" w:cs="Arial"/>
          <w:sz w:val="24"/>
          <w:szCs w:val="24"/>
        </w:rPr>
        <w:t>In order to</w:t>
      </w:r>
      <w:proofErr w:type="gramEnd"/>
      <w:r w:rsidRPr="006939D4">
        <w:rPr>
          <w:rFonts w:ascii="Arial" w:hAnsi="Arial" w:cs="Arial"/>
          <w:sz w:val="24"/>
          <w:szCs w:val="24"/>
        </w:rPr>
        <w:t xml:space="preserve"> charge this fixed 5%, the grantee match for administrative costs may not exceed 10% of all direct cost expenditures.</w:t>
      </w:r>
    </w:p>
    <w:p w14:paraId="4BCD68B2" w14:textId="3D0173FD" w:rsidR="006939D4" w:rsidRPr="006939D4" w:rsidRDefault="006939D4" w:rsidP="006939D4">
      <w:pPr>
        <w:rPr>
          <w:rFonts w:ascii="Arial" w:hAnsi="Arial" w:cs="Arial"/>
          <w:sz w:val="24"/>
          <w:szCs w:val="24"/>
        </w:rPr>
      </w:pPr>
      <w:r w:rsidRPr="006939D4">
        <w:rPr>
          <w:rFonts w:ascii="Arial" w:hAnsi="Arial" w:cs="Arial"/>
          <w:sz w:val="24"/>
          <w:szCs w:val="24"/>
        </w:rPr>
        <w:t xml:space="preserve">1. To determine the AmeriCorps grant share for Section III and at the same time determine the allocation between the grantee and Commission use these formulas: </w:t>
      </w:r>
    </w:p>
    <w:p w14:paraId="1A76C521" w14:textId="7BCB825B" w:rsidR="006939D4" w:rsidRPr="006939D4" w:rsidRDefault="006939D4" w:rsidP="006939D4">
      <w:pPr>
        <w:rPr>
          <w:rFonts w:ascii="Arial" w:hAnsi="Arial" w:cs="Arial"/>
          <w:b/>
          <w:bCs/>
          <w:sz w:val="24"/>
          <w:szCs w:val="24"/>
        </w:rPr>
      </w:pPr>
      <w:r w:rsidRPr="006939D4">
        <w:rPr>
          <w:rFonts w:ascii="Arial" w:hAnsi="Arial" w:cs="Arial"/>
          <w:b/>
          <w:bCs/>
          <w:sz w:val="24"/>
          <w:szCs w:val="24"/>
        </w:rPr>
        <w:t xml:space="preserve">([Total </w:t>
      </w:r>
      <w:r w:rsidRPr="006939D4">
        <w:rPr>
          <w:rFonts w:ascii="Arial" w:hAnsi="Arial" w:cs="Arial"/>
          <w:sz w:val="24"/>
          <w:szCs w:val="24"/>
        </w:rPr>
        <w:t>AmeriCorps</w:t>
      </w:r>
      <w:r w:rsidRPr="006939D4">
        <w:rPr>
          <w:rFonts w:ascii="Arial" w:hAnsi="Arial" w:cs="Arial"/>
          <w:b/>
          <w:bCs/>
          <w:sz w:val="24"/>
          <w:szCs w:val="24"/>
        </w:rPr>
        <w:t xml:space="preserve"> share of Section I] + [Total </w:t>
      </w:r>
      <w:r w:rsidRPr="006939D4">
        <w:rPr>
          <w:rFonts w:ascii="Arial" w:hAnsi="Arial" w:cs="Arial"/>
          <w:sz w:val="24"/>
          <w:szCs w:val="24"/>
        </w:rPr>
        <w:t>AmeriCorps</w:t>
      </w:r>
      <w:r w:rsidRPr="006939D4">
        <w:rPr>
          <w:rFonts w:ascii="Arial" w:hAnsi="Arial" w:cs="Arial"/>
          <w:b/>
          <w:bCs/>
          <w:sz w:val="24"/>
          <w:szCs w:val="24"/>
        </w:rPr>
        <w:t xml:space="preserve"> share of Section II] x 0.0526) x (0.20) = Commission Fixed Amount</w:t>
      </w:r>
    </w:p>
    <w:p w14:paraId="03D940D3" w14:textId="4954C7E8" w:rsidR="006939D4" w:rsidRPr="006939D4" w:rsidRDefault="006939D4" w:rsidP="006939D4">
      <w:pPr>
        <w:rPr>
          <w:rFonts w:ascii="Arial" w:hAnsi="Arial" w:cs="Arial"/>
          <w:b/>
          <w:bCs/>
          <w:sz w:val="24"/>
          <w:szCs w:val="24"/>
        </w:rPr>
      </w:pPr>
      <w:r w:rsidRPr="006939D4">
        <w:rPr>
          <w:rFonts w:ascii="Arial" w:hAnsi="Arial" w:cs="Arial"/>
          <w:b/>
          <w:bCs/>
          <w:sz w:val="24"/>
          <w:szCs w:val="24"/>
        </w:rPr>
        <w:t xml:space="preserve">([Total </w:t>
      </w:r>
      <w:r w:rsidRPr="006939D4">
        <w:rPr>
          <w:rFonts w:ascii="Arial" w:hAnsi="Arial" w:cs="Arial"/>
          <w:sz w:val="24"/>
          <w:szCs w:val="24"/>
        </w:rPr>
        <w:t>AmeriCorps</w:t>
      </w:r>
      <w:r w:rsidRPr="006939D4">
        <w:rPr>
          <w:rFonts w:ascii="Arial" w:hAnsi="Arial" w:cs="Arial"/>
          <w:b/>
          <w:bCs/>
          <w:sz w:val="24"/>
          <w:szCs w:val="24"/>
        </w:rPr>
        <w:t xml:space="preserve"> share of Section I] + [Total </w:t>
      </w:r>
      <w:r w:rsidRPr="006939D4">
        <w:rPr>
          <w:rFonts w:ascii="Arial" w:hAnsi="Arial" w:cs="Arial"/>
          <w:sz w:val="24"/>
          <w:szCs w:val="24"/>
        </w:rPr>
        <w:t>AmeriCorps</w:t>
      </w:r>
      <w:r w:rsidRPr="006939D4">
        <w:rPr>
          <w:rFonts w:ascii="Arial" w:hAnsi="Arial" w:cs="Arial"/>
          <w:b/>
          <w:bCs/>
          <w:sz w:val="24"/>
          <w:szCs w:val="24"/>
        </w:rPr>
        <w:t xml:space="preserve"> share of Section II] x 0.0526) x (0.80) = </w:t>
      </w:r>
      <w:r w:rsidRPr="006939D4">
        <w:rPr>
          <w:rFonts w:ascii="Arial" w:hAnsi="Arial" w:cs="Arial"/>
          <w:sz w:val="24"/>
          <w:szCs w:val="24"/>
        </w:rPr>
        <w:t>AmeriCorps</w:t>
      </w:r>
      <w:r w:rsidRPr="006939D4">
        <w:rPr>
          <w:rFonts w:ascii="Arial" w:hAnsi="Arial" w:cs="Arial"/>
          <w:b/>
          <w:bCs/>
          <w:sz w:val="24"/>
          <w:szCs w:val="24"/>
        </w:rPr>
        <w:t xml:space="preserve"> Fixed Amount (grantee portion)</w:t>
      </w:r>
    </w:p>
    <w:p w14:paraId="409892CD" w14:textId="47E7BE5E" w:rsidR="006939D4" w:rsidRPr="006939D4" w:rsidRDefault="006939D4" w:rsidP="006939D4">
      <w:pPr>
        <w:rPr>
          <w:rFonts w:ascii="Arial" w:hAnsi="Arial" w:cs="Arial"/>
          <w:sz w:val="24"/>
          <w:szCs w:val="24"/>
        </w:rPr>
      </w:pPr>
      <w:r w:rsidRPr="006939D4">
        <w:rPr>
          <w:rFonts w:ascii="Arial" w:hAnsi="Arial" w:cs="Arial"/>
          <w:sz w:val="24"/>
          <w:szCs w:val="24"/>
        </w:rPr>
        <w:t xml:space="preserve">The factor 0.0526 is used to calculate the maximum amount of federal funds that may be budgeted for administrative (indirect) costs, rather than 0.0500, </w:t>
      </w:r>
      <w:r w:rsidR="00FB6861" w:rsidRPr="006939D4">
        <w:rPr>
          <w:rFonts w:ascii="Arial" w:hAnsi="Arial" w:cs="Arial"/>
          <w:sz w:val="24"/>
          <w:szCs w:val="24"/>
        </w:rPr>
        <w:t>to</w:t>
      </w:r>
      <w:r w:rsidRPr="006939D4">
        <w:rPr>
          <w:rFonts w:ascii="Arial" w:hAnsi="Arial" w:cs="Arial"/>
          <w:sz w:val="24"/>
          <w:szCs w:val="24"/>
        </w:rPr>
        <w:t xml:space="preserve"> mathematically compensate for determining Section III costs when the total budget (Sections I + II + III) is not yet established. Enter this amount as the Corporation share for Section III A.</w:t>
      </w:r>
    </w:p>
    <w:p w14:paraId="3844AC7F"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2. To determine the </w:t>
      </w:r>
      <w:proofErr w:type="gramStart"/>
      <w:r w:rsidRPr="006939D4">
        <w:rPr>
          <w:rFonts w:ascii="Arial" w:hAnsi="Arial" w:cs="Arial"/>
          <w:sz w:val="24"/>
          <w:szCs w:val="24"/>
        </w:rPr>
        <w:t>Grantee</w:t>
      </w:r>
      <w:proofErr w:type="gramEnd"/>
      <w:r w:rsidRPr="006939D4">
        <w:rPr>
          <w:rFonts w:ascii="Arial" w:hAnsi="Arial" w:cs="Arial"/>
          <w:sz w:val="24"/>
          <w:szCs w:val="24"/>
        </w:rPr>
        <w:t xml:space="preserve"> share for Section III: Then multiply the total (both AmeriCorps and grantee share) of Sections I and II by 10% (0.10) and enter this amount as the grantee share for Section III A.</w:t>
      </w:r>
    </w:p>
    <w:p w14:paraId="6633B011" w14:textId="5485EA05" w:rsidR="006939D4" w:rsidRPr="006939D4" w:rsidRDefault="006939D4" w:rsidP="006939D4">
      <w:pPr>
        <w:rPr>
          <w:rFonts w:ascii="Arial" w:hAnsi="Arial" w:cs="Arial"/>
          <w:sz w:val="24"/>
          <w:szCs w:val="24"/>
        </w:rPr>
      </w:pPr>
      <w:r w:rsidRPr="006939D4">
        <w:rPr>
          <w:rFonts w:ascii="Arial" w:hAnsi="Arial" w:cs="Arial"/>
          <w:sz w:val="24"/>
          <w:szCs w:val="24"/>
        </w:rPr>
        <w:t>3. Enter the sum of the AmeriCorps and grantee shares under Total Amount.</w:t>
      </w:r>
    </w:p>
    <w:p w14:paraId="67F674F5" w14:textId="271EB8C5" w:rsidR="006939D4" w:rsidRPr="006939D4" w:rsidRDefault="006939D4" w:rsidP="006939D4">
      <w:pPr>
        <w:rPr>
          <w:rFonts w:ascii="Arial" w:hAnsi="Arial" w:cs="Arial"/>
          <w:b/>
          <w:bCs/>
          <w:sz w:val="24"/>
          <w:szCs w:val="24"/>
        </w:rPr>
      </w:pPr>
      <w:r w:rsidRPr="006939D4">
        <w:rPr>
          <w:rFonts w:ascii="Arial" w:hAnsi="Arial" w:cs="Arial"/>
          <w:b/>
          <w:bCs/>
          <w:sz w:val="24"/>
          <w:szCs w:val="24"/>
        </w:rPr>
        <w:t>Option B. Federally Approved Indirect Cost Rate</w:t>
      </w:r>
    </w:p>
    <w:p w14:paraId="74F1D3B6" w14:textId="71FF6638" w:rsidR="006939D4" w:rsidRPr="006939D4" w:rsidRDefault="006939D4" w:rsidP="006939D4">
      <w:pPr>
        <w:rPr>
          <w:rFonts w:ascii="Arial" w:hAnsi="Arial" w:cs="Arial"/>
          <w:sz w:val="24"/>
          <w:szCs w:val="24"/>
        </w:rPr>
      </w:pPr>
      <w:r w:rsidRPr="006939D4">
        <w:rPr>
          <w:rFonts w:ascii="Arial" w:hAnsi="Arial" w:cs="Arial"/>
          <w:sz w:val="24"/>
          <w:szCs w:val="24"/>
        </w:rPr>
        <w:t xml:space="preserve">If you have a federally approved indirect cost rate, this method must be used and the rate will constitute documentation of your administrative costs, not to exceed the 5% maximum federal </w:t>
      </w:r>
      <w:r w:rsidRPr="006939D4">
        <w:rPr>
          <w:rFonts w:ascii="Arial" w:hAnsi="Arial" w:cs="Arial"/>
          <w:sz w:val="24"/>
          <w:szCs w:val="24"/>
        </w:rPr>
        <w:lastRenderedPageBreak/>
        <w:t xml:space="preserve">share payable by AmeriCorps. Specify the Cost Type for which your organization has current documentation on file, i.e., Provisional, Predetermined, Fixed, or Final indirect cost rate. Supply your approved IDC rate (percentage) and the base upon which this rate is calculated (direct salaries, salaries and fringe benefits, etc.). AmeriCorps does not restrict the overall indirect cost rate claimed. It is at your discretion </w:t>
      </w:r>
      <w:r w:rsidR="00FB6861" w:rsidRPr="006939D4">
        <w:rPr>
          <w:rFonts w:ascii="Arial" w:hAnsi="Arial" w:cs="Arial"/>
          <w:sz w:val="24"/>
          <w:szCs w:val="24"/>
        </w:rPr>
        <w:t>whether</w:t>
      </w:r>
      <w:r w:rsidRPr="006939D4">
        <w:rPr>
          <w:rFonts w:ascii="Arial" w:hAnsi="Arial" w:cs="Arial"/>
          <w:sz w:val="24"/>
          <w:szCs w:val="24"/>
        </w:rPr>
        <w:t xml:space="preserve"> to claim your entire IDC rate to calculate administrative costs. If you choose to claim a lower rate, please include this rate in the Rate Claimed field.</w:t>
      </w:r>
    </w:p>
    <w:p w14:paraId="7C53DEDB"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1. Determine the base amount of direct costs to which you will apply the de minimis rate, including both the CNCS and Grantee shares. MTDC includes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w:t>
      </w:r>
      <w:proofErr w:type="gramStart"/>
      <w:r w:rsidRPr="006939D4">
        <w:rPr>
          <w:rFonts w:ascii="Arial" w:hAnsi="Arial" w:cs="Arial"/>
          <w:sz w:val="24"/>
          <w:szCs w:val="24"/>
        </w:rPr>
        <w:t>in excess of</w:t>
      </w:r>
      <w:proofErr w:type="gramEnd"/>
      <w:r w:rsidRPr="006939D4">
        <w:rPr>
          <w:rFonts w:ascii="Arial" w:hAnsi="Arial" w:cs="Arial"/>
          <w:sz w:val="24"/>
          <w:szCs w:val="24"/>
        </w:rPr>
        <w:t xml:space="preserve"> $25,000. Other items may only be excluded when necessary to avoid a serious inequity in the distribution of indirect costs, and with the approval of the cognizant agency for indirect costs. Once you determine the base, multiply the appropriate costs by 0.10. This will determine the total amount of costs allowable in this section.</w:t>
      </w:r>
    </w:p>
    <w:p w14:paraId="710D572C" w14:textId="306F9A62" w:rsidR="006939D4" w:rsidRPr="006939D4" w:rsidRDefault="006939D4" w:rsidP="006939D4">
      <w:pPr>
        <w:rPr>
          <w:rFonts w:ascii="Arial" w:hAnsi="Arial" w:cs="Arial"/>
          <w:sz w:val="24"/>
          <w:szCs w:val="24"/>
        </w:rPr>
      </w:pPr>
      <w:r w:rsidRPr="006939D4">
        <w:rPr>
          <w:rFonts w:ascii="Arial" w:hAnsi="Arial" w:cs="Arial"/>
          <w:sz w:val="24"/>
          <w:szCs w:val="24"/>
        </w:rPr>
        <w:t xml:space="preserve">2. To determine the AmeriCorps administrative grant share and at the same time determine the allocation between the grantee and Commission use these formulas: </w:t>
      </w:r>
    </w:p>
    <w:p w14:paraId="5E31B8DF" w14:textId="44826FE7" w:rsidR="006939D4" w:rsidRPr="006939D4" w:rsidRDefault="006939D4" w:rsidP="006939D4">
      <w:pPr>
        <w:rPr>
          <w:rFonts w:ascii="Arial" w:hAnsi="Arial" w:cs="Arial"/>
          <w:b/>
          <w:bCs/>
          <w:sz w:val="24"/>
          <w:szCs w:val="24"/>
        </w:rPr>
      </w:pPr>
      <w:r w:rsidRPr="006939D4">
        <w:rPr>
          <w:rFonts w:ascii="Arial" w:hAnsi="Arial" w:cs="Arial"/>
          <w:b/>
          <w:bCs/>
          <w:sz w:val="24"/>
          <w:szCs w:val="24"/>
        </w:rPr>
        <w:t xml:space="preserve">([Total </w:t>
      </w:r>
      <w:r w:rsidRPr="006939D4">
        <w:rPr>
          <w:rFonts w:ascii="Arial" w:hAnsi="Arial" w:cs="Arial"/>
          <w:sz w:val="24"/>
          <w:szCs w:val="24"/>
        </w:rPr>
        <w:t>AmeriCorps</w:t>
      </w:r>
      <w:r w:rsidRPr="006939D4">
        <w:rPr>
          <w:rFonts w:ascii="Arial" w:hAnsi="Arial" w:cs="Arial"/>
          <w:b/>
          <w:bCs/>
          <w:sz w:val="24"/>
          <w:szCs w:val="24"/>
        </w:rPr>
        <w:t xml:space="preserve"> share of Section I] + [Total </w:t>
      </w:r>
      <w:r w:rsidRPr="006939D4">
        <w:rPr>
          <w:rFonts w:ascii="Arial" w:hAnsi="Arial" w:cs="Arial"/>
          <w:sz w:val="24"/>
          <w:szCs w:val="24"/>
        </w:rPr>
        <w:t>AmeriCorps</w:t>
      </w:r>
      <w:r w:rsidRPr="006939D4">
        <w:rPr>
          <w:rFonts w:ascii="Arial" w:hAnsi="Arial" w:cs="Arial"/>
          <w:b/>
          <w:bCs/>
          <w:sz w:val="24"/>
          <w:szCs w:val="24"/>
        </w:rPr>
        <w:t xml:space="preserve"> share of Section II] x 0.0526) x (0.20) = Commission Amount</w:t>
      </w:r>
    </w:p>
    <w:p w14:paraId="4DC72868" w14:textId="5B0BC3A3" w:rsidR="006939D4" w:rsidRPr="006939D4" w:rsidRDefault="006939D4" w:rsidP="006939D4">
      <w:pPr>
        <w:rPr>
          <w:rFonts w:ascii="Arial" w:hAnsi="Arial" w:cs="Arial"/>
          <w:b/>
          <w:bCs/>
          <w:sz w:val="24"/>
          <w:szCs w:val="24"/>
        </w:rPr>
      </w:pPr>
      <w:r w:rsidRPr="006939D4">
        <w:rPr>
          <w:rFonts w:ascii="Arial" w:hAnsi="Arial" w:cs="Arial"/>
          <w:b/>
          <w:bCs/>
          <w:sz w:val="24"/>
          <w:szCs w:val="24"/>
        </w:rPr>
        <w:t xml:space="preserve">([Total </w:t>
      </w:r>
      <w:r w:rsidRPr="006939D4">
        <w:rPr>
          <w:rFonts w:ascii="Arial" w:hAnsi="Arial" w:cs="Arial"/>
          <w:sz w:val="24"/>
          <w:szCs w:val="24"/>
        </w:rPr>
        <w:t>AmeriCorps</w:t>
      </w:r>
      <w:r w:rsidRPr="006939D4">
        <w:rPr>
          <w:rFonts w:ascii="Arial" w:hAnsi="Arial" w:cs="Arial"/>
          <w:b/>
          <w:bCs/>
          <w:sz w:val="24"/>
          <w:szCs w:val="24"/>
        </w:rPr>
        <w:t xml:space="preserve"> share of Section I] + [Total </w:t>
      </w:r>
      <w:r w:rsidRPr="006939D4">
        <w:rPr>
          <w:rFonts w:ascii="Arial" w:hAnsi="Arial" w:cs="Arial"/>
          <w:sz w:val="24"/>
          <w:szCs w:val="24"/>
        </w:rPr>
        <w:t>AmeriCorps</w:t>
      </w:r>
      <w:r w:rsidRPr="006939D4">
        <w:rPr>
          <w:rFonts w:ascii="Arial" w:hAnsi="Arial" w:cs="Arial"/>
          <w:b/>
          <w:bCs/>
          <w:sz w:val="24"/>
          <w:szCs w:val="24"/>
        </w:rPr>
        <w:t xml:space="preserve"> share of Section II] x 0.0526) x (0.80) = </w:t>
      </w:r>
      <w:r w:rsidRPr="006939D4">
        <w:rPr>
          <w:rFonts w:ascii="Arial" w:hAnsi="Arial" w:cs="Arial"/>
          <w:sz w:val="24"/>
          <w:szCs w:val="24"/>
        </w:rPr>
        <w:t>AmeriCorps</w:t>
      </w:r>
      <w:r w:rsidRPr="006939D4">
        <w:rPr>
          <w:rFonts w:ascii="Arial" w:hAnsi="Arial" w:cs="Arial"/>
          <w:b/>
          <w:bCs/>
          <w:sz w:val="24"/>
          <w:szCs w:val="24"/>
        </w:rPr>
        <w:t xml:space="preserve"> Share (Grantee Share)</w:t>
      </w:r>
    </w:p>
    <w:p w14:paraId="1EFEBEC1" w14:textId="6D5D326F" w:rsidR="006939D4" w:rsidRPr="006939D4" w:rsidRDefault="006939D4" w:rsidP="006939D4">
      <w:pPr>
        <w:rPr>
          <w:rFonts w:ascii="Arial" w:hAnsi="Arial" w:cs="Arial"/>
          <w:b/>
          <w:bCs/>
          <w:i/>
          <w:sz w:val="24"/>
          <w:szCs w:val="24"/>
        </w:rPr>
      </w:pPr>
      <w:r w:rsidRPr="006939D4">
        <w:rPr>
          <w:rFonts w:ascii="Arial" w:hAnsi="Arial" w:cs="Arial"/>
          <w:b/>
          <w:bCs/>
          <w:i/>
          <w:sz w:val="24"/>
          <w:szCs w:val="24"/>
        </w:rPr>
        <w:t>When entering the calculation and results in the Budget Narrative section, include a notation that “the State of Maine retains 1% ($ ____)”.</w:t>
      </w:r>
    </w:p>
    <w:p w14:paraId="2DE8BC5E" w14:textId="77777777" w:rsidR="006939D4" w:rsidRPr="006939D4" w:rsidRDefault="006939D4" w:rsidP="006939D4">
      <w:pPr>
        <w:rPr>
          <w:rFonts w:ascii="Arial" w:hAnsi="Arial" w:cs="Arial"/>
          <w:sz w:val="24"/>
          <w:szCs w:val="24"/>
        </w:rPr>
      </w:pPr>
      <w:r w:rsidRPr="006939D4">
        <w:rPr>
          <w:rFonts w:ascii="Arial" w:hAnsi="Arial" w:cs="Arial"/>
          <w:sz w:val="24"/>
          <w:szCs w:val="24"/>
        </w:rPr>
        <w:t>3. To determine the Grantee match share: Subtract the total amount calculated in step 2 (the AmeriCorps administrative share) from the amount calculated in step 1 (the Indirect Cost total). This is the amount the applicant can claim as grantee match share for administrative costs.</w:t>
      </w:r>
    </w:p>
    <w:p w14:paraId="1605CA32" w14:textId="77777777" w:rsidR="006939D4" w:rsidRPr="006939D4" w:rsidRDefault="006939D4" w:rsidP="006939D4">
      <w:pPr>
        <w:rPr>
          <w:rFonts w:ascii="Arial" w:hAnsi="Arial" w:cs="Arial"/>
          <w:b/>
          <w:bCs/>
          <w:sz w:val="24"/>
          <w:szCs w:val="24"/>
        </w:rPr>
      </w:pPr>
      <w:r w:rsidRPr="006939D4">
        <w:rPr>
          <w:rFonts w:ascii="Arial" w:hAnsi="Arial" w:cs="Arial"/>
          <w:b/>
          <w:bCs/>
          <w:sz w:val="24"/>
          <w:szCs w:val="24"/>
        </w:rPr>
        <w:t>Option C. De Minimis Rate of 10% of Modified Total Direct Costs</w:t>
      </w:r>
    </w:p>
    <w:p w14:paraId="772AAD30" w14:textId="77777777" w:rsidR="006939D4" w:rsidRPr="006939D4" w:rsidRDefault="006939D4" w:rsidP="006939D4">
      <w:pPr>
        <w:rPr>
          <w:rFonts w:ascii="Arial" w:hAnsi="Arial" w:cs="Arial"/>
          <w:sz w:val="24"/>
          <w:szCs w:val="24"/>
        </w:rPr>
      </w:pPr>
      <w:r w:rsidRPr="006939D4">
        <w:rPr>
          <w:rFonts w:ascii="Arial" w:hAnsi="Arial" w:cs="Arial"/>
          <w:sz w:val="24"/>
          <w:szCs w:val="24"/>
        </w:rPr>
        <w:t xml:space="preserve">Organizations that have never, at any point in time, held a federally negotiated indirect cost rate (except for those non-Federal entities described in 2 CFR 200 Appendix VII – States and Local Government and Indian Tribe Indirect Cost Applications, paragraph (d)(1)(B)) and who receive less than $35 million in direct federal funding, may indefinitely use a de </w:t>
      </w:r>
      <w:proofErr w:type="spellStart"/>
      <w:r w:rsidRPr="006939D4">
        <w:rPr>
          <w:rFonts w:ascii="Arial" w:hAnsi="Arial" w:cs="Arial"/>
          <w:sz w:val="24"/>
          <w:szCs w:val="24"/>
        </w:rPr>
        <w:t>minimus</w:t>
      </w:r>
      <w:proofErr w:type="spellEnd"/>
      <w:r w:rsidRPr="006939D4">
        <w:rPr>
          <w:rFonts w:ascii="Arial" w:hAnsi="Arial" w:cs="Arial"/>
          <w:sz w:val="24"/>
          <w:szCs w:val="24"/>
        </w:rPr>
        <w:t xml:space="preserve"> rate of 10%. Under AmeriCorps rules, the calculation of the 5% maximum AmeriCorps share </w:t>
      </w:r>
      <w:r w:rsidRPr="006939D4">
        <w:rPr>
          <w:rFonts w:ascii="Arial" w:hAnsi="Arial" w:cs="Arial"/>
          <w:i/>
          <w:sz w:val="24"/>
          <w:szCs w:val="24"/>
        </w:rPr>
        <w:t>does</w:t>
      </w:r>
      <w:r w:rsidRPr="006939D4">
        <w:rPr>
          <w:rFonts w:ascii="Arial" w:hAnsi="Arial" w:cs="Arial"/>
          <w:sz w:val="24"/>
          <w:szCs w:val="24"/>
        </w:rPr>
        <w:t xml:space="preserve"> include member living allowances and benefits BUT the grantee share must use modified total direct costs which exclude those items. </w:t>
      </w:r>
    </w:p>
    <w:p w14:paraId="3B430027" w14:textId="77777777" w:rsidR="006939D4" w:rsidRPr="006939D4" w:rsidRDefault="006939D4" w:rsidP="00CD42FE">
      <w:pPr>
        <w:pStyle w:val="Heading2"/>
        <w:numPr>
          <w:ilvl w:val="0"/>
          <w:numId w:val="57"/>
        </w:numPr>
        <w:rPr>
          <w:rFonts w:cs="Arial"/>
          <w:szCs w:val="24"/>
        </w:rPr>
      </w:pPr>
      <w:bookmarkStart w:id="609" w:name="_Toc368947677"/>
      <w:bookmarkStart w:id="610" w:name="_Toc494383777"/>
      <w:bookmarkStart w:id="611" w:name="_Toc529197842"/>
      <w:bookmarkStart w:id="612" w:name="_Toc53056253"/>
      <w:bookmarkStart w:id="613" w:name="_Toc84501140"/>
      <w:bookmarkStart w:id="614" w:name="_Toc144474216"/>
      <w:bookmarkStart w:id="615" w:name="_Toc178758267"/>
      <w:r w:rsidRPr="006939D4">
        <w:rPr>
          <w:rFonts w:cs="Arial"/>
          <w:szCs w:val="24"/>
        </w:rPr>
        <w:t xml:space="preserve">Section IV. </w:t>
      </w:r>
      <w:bookmarkStart w:id="616" w:name="Source_of_Funds"/>
      <w:r w:rsidRPr="006939D4">
        <w:rPr>
          <w:rFonts w:cs="Arial"/>
          <w:szCs w:val="24"/>
        </w:rPr>
        <w:t xml:space="preserve">Source of </w:t>
      </w:r>
      <w:bookmarkEnd w:id="609"/>
      <w:bookmarkEnd w:id="610"/>
      <w:bookmarkEnd w:id="611"/>
      <w:r w:rsidRPr="006939D4">
        <w:rPr>
          <w:rFonts w:cs="Arial"/>
          <w:szCs w:val="24"/>
        </w:rPr>
        <w:t>Funds</w:t>
      </w:r>
      <w:bookmarkEnd w:id="612"/>
      <w:bookmarkEnd w:id="613"/>
      <w:bookmarkEnd w:id="614"/>
      <w:bookmarkEnd w:id="615"/>
      <w:bookmarkEnd w:id="616"/>
      <w:r w:rsidRPr="006939D4">
        <w:rPr>
          <w:rFonts w:cs="Arial"/>
          <w:szCs w:val="24"/>
        </w:rPr>
        <w:t xml:space="preserve"> </w:t>
      </w:r>
    </w:p>
    <w:p w14:paraId="2F50F4B8" w14:textId="77777777" w:rsidR="006939D4" w:rsidRPr="00A02341" w:rsidRDefault="006939D4" w:rsidP="006939D4">
      <w:pPr>
        <w:rPr>
          <w:rFonts w:ascii="Arial" w:hAnsi="Arial" w:cs="Arial"/>
          <w:sz w:val="24"/>
          <w:szCs w:val="24"/>
        </w:rPr>
      </w:pPr>
      <w:r w:rsidRPr="006939D4">
        <w:rPr>
          <w:rFonts w:ascii="Arial" w:hAnsi="Arial" w:cs="Arial"/>
          <w:sz w:val="24"/>
          <w:szCs w:val="24"/>
        </w:rPr>
        <w:t xml:space="preserve">After completing indirect cost information in Section III of the budget, complete the </w:t>
      </w:r>
      <w:bookmarkStart w:id="617" w:name="_Hlk116468801"/>
      <w:r w:rsidRPr="006939D4">
        <w:rPr>
          <w:rFonts w:ascii="Arial" w:hAnsi="Arial" w:cs="Arial"/>
          <w:sz w:val="24"/>
          <w:szCs w:val="24"/>
        </w:rPr>
        <w:t>Sources of Funds</w:t>
      </w:r>
      <w:bookmarkEnd w:id="617"/>
      <w:r w:rsidRPr="006939D4">
        <w:rPr>
          <w:rFonts w:ascii="Arial" w:hAnsi="Arial" w:cs="Arial"/>
          <w:sz w:val="24"/>
          <w:szCs w:val="24"/>
        </w:rPr>
        <w:t xml:space="preserve"> section. Identify each source of the grantee share separately and provide a brief description of the source. Include dollar amount, the match classification (Cash, In-kind, or Not Available), source type (Private, State/Local, Federal, Other or Not Available), and status (secured, proposed) for your </w:t>
      </w:r>
      <w:r w:rsidRPr="006939D4">
        <w:rPr>
          <w:rFonts w:ascii="Arial" w:hAnsi="Arial" w:cs="Arial"/>
          <w:b/>
          <w:sz w:val="24"/>
          <w:szCs w:val="24"/>
        </w:rPr>
        <w:t>entire</w:t>
      </w:r>
      <w:r w:rsidRPr="006939D4">
        <w:rPr>
          <w:rFonts w:ascii="Arial" w:hAnsi="Arial" w:cs="Arial"/>
          <w:sz w:val="24"/>
          <w:szCs w:val="24"/>
        </w:rPr>
        <w:t xml:space="preserve"> </w:t>
      </w:r>
      <w:r w:rsidRPr="006939D4">
        <w:rPr>
          <w:rFonts w:ascii="Arial" w:hAnsi="Arial" w:cs="Arial"/>
          <w:b/>
          <w:sz w:val="24"/>
          <w:szCs w:val="24"/>
        </w:rPr>
        <w:t>Grantee Share- cash and in-kind</w:t>
      </w:r>
      <w:r w:rsidRPr="006939D4">
        <w:rPr>
          <w:rFonts w:ascii="Arial" w:hAnsi="Arial" w:cs="Arial"/>
          <w:sz w:val="24"/>
          <w:szCs w:val="24"/>
        </w:rPr>
        <w:t xml:space="preserve">. Define all acronyms the first time they are used. </w:t>
      </w:r>
    </w:p>
    <w:p w14:paraId="1469996F" w14:textId="7FB3C9C8" w:rsidR="006939D4" w:rsidRPr="006939D4" w:rsidRDefault="006939D4" w:rsidP="006939D4">
      <w:pPr>
        <w:rPr>
          <w:rFonts w:ascii="Arial" w:hAnsi="Arial" w:cs="Arial"/>
          <w:sz w:val="24"/>
          <w:szCs w:val="24"/>
        </w:rPr>
      </w:pPr>
      <w:r w:rsidRPr="006939D4">
        <w:rPr>
          <w:rFonts w:ascii="Arial" w:hAnsi="Arial" w:cs="Arial"/>
          <w:sz w:val="24"/>
          <w:szCs w:val="24"/>
        </w:rPr>
        <w:t>The total amount of Source of Match should equal the Grantee Share amount.</w:t>
      </w:r>
    </w:p>
    <w:p w14:paraId="322FF2D2" w14:textId="77777777" w:rsidR="006939D4" w:rsidRPr="006939D4" w:rsidRDefault="006939D4" w:rsidP="00CD42FE">
      <w:pPr>
        <w:pStyle w:val="Heading2"/>
        <w:numPr>
          <w:ilvl w:val="0"/>
          <w:numId w:val="57"/>
        </w:numPr>
        <w:rPr>
          <w:rFonts w:cs="Arial"/>
          <w:szCs w:val="24"/>
        </w:rPr>
      </w:pPr>
      <w:bookmarkStart w:id="618" w:name="_Toc368947678"/>
      <w:bookmarkStart w:id="619" w:name="_Toc494383778"/>
      <w:bookmarkStart w:id="620" w:name="_Toc529197843"/>
      <w:bookmarkStart w:id="621" w:name="_Toc53056254"/>
      <w:bookmarkStart w:id="622" w:name="_Toc84501141"/>
      <w:bookmarkStart w:id="623" w:name="_Toc144474217"/>
      <w:bookmarkStart w:id="624" w:name="_Toc178758268"/>
      <w:r w:rsidRPr="006939D4">
        <w:rPr>
          <w:rFonts w:cs="Arial"/>
          <w:szCs w:val="24"/>
        </w:rPr>
        <w:lastRenderedPageBreak/>
        <w:t>Section V. Increasing Grantee Overall Share of Total Budgeted Costs</w:t>
      </w:r>
      <w:bookmarkEnd w:id="618"/>
      <w:bookmarkEnd w:id="619"/>
      <w:bookmarkEnd w:id="620"/>
      <w:bookmarkEnd w:id="621"/>
      <w:bookmarkEnd w:id="622"/>
      <w:bookmarkEnd w:id="623"/>
      <w:bookmarkEnd w:id="624"/>
    </w:p>
    <w:p w14:paraId="74831E4E" w14:textId="4BC79134" w:rsidR="006939D4" w:rsidRPr="006939D4" w:rsidRDefault="006939D4" w:rsidP="006939D4">
      <w:pPr>
        <w:rPr>
          <w:rFonts w:ascii="Arial" w:hAnsi="Arial" w:cs="Arial"/>
          <w:sz w:val="24"/>
          <w:szCs w:val="24"/>
        </w:rPr>
      </w:pPr>
      <w:r w:rsidRPr="006939D4">
        <w:rPr>
          <w:rFonts w:ascii="Arial" w:hAnsi="Arial" w:cs="Arial"/>
          <w:sz w:val="24"/>
          <w:szCs w:val="24"/>
        </w:rPr>
        <w:t xml:space="preserve">Check the auto-calculated federal and match percentages at the end of the budget narrative screen in </w:t>
      </w:r>
      <w:proofErr w:type="spellStart"/>
      <w:r w:rsidRPr="006939D4">
        <w:rPr>
          <w:rFonts w:ascii="Arial" w:hAnsi="Arial" w:cs="Arial"/>
          <w:sz w:val="24"/>
          <w:szCs w:val="24"/>
        </w:rPr>
        <w:t>eGrants</w:t>
      </w:r>
      <w:proofErr w:type="spellEnd"/>
      <w:r w:rsidRPr="006939D4">
        <w:rPr>
          <w:rFonts w:ascii="Arial" w:hAnsi="Arial" w:cs="Arial"/>
          <w:sz w:val="24"/>
          <w:szCs w:val="24"/>
        </w:rPr>
        <w:t xml:space="preserve">. Grantees are required to meet an overall matching rate that increases over time. You have the flexibility to meet the overall match requirements in any of the three budget sections, </w:t>
      </w:r>
      <w:proofErr w:type="gramStart"/>
      <w:r w:rsidRPr="006939D4">
        <w:rPr>
          <w:rFonts w:ascii="Arial" w:hAnsi="Arial" w:cs="Arial"/>
          <w:sz w:val="24"/>
          <w:szCs w:val="24"/>
        </w:rPr>
        <w:t>as long as</w:t>
      </w:r>
      <w:proofErr w:type="gramEnd"/>
      <w:r w:rsidRPr="006939D4">
        <w:rPr>
          <w:rFonts w:ascii="Arial" w:hAnsi="Arial" w:cs="Arial"/>
          <w:sz w:val="24"/>
          <w:szCs w:val="24"/>
        </w:rPr>
        <w:t xml:space="preserve"> the minimum match of 30% for the first three years, and the increasing minimums in subsequent years, are maintained. See match rates for recompeting applicants on page </w:t>
      </w:r>
      <w:r w:rsidRPr="006939D4">
        <w:rPr>
          <w:rFonts w:ascii="Arial" w:hAnsi="Arial" w:cs="Arial"/>
          <w:sz w:val="24"/>
          <w:szCs w:val="24"/>
        </w:rPr>
        <w:fldChar w:fldCharType="begin"/>
      </w:r>
      <w:r w:rsidRPr="006939D4">
        <w:rPr>
          <w:rFonts w:ascii="Arial" w:hAnsi="Arial" w:cs="Arial"/>
          <w:sz w:val="24"/>
          <w:szCs w:val="24"/>
        </w:rPr>
        <w:instrText xml:space="preserve"> PAGEREF match_requirements_and_rateTable \h </w:instrText>
      </w:r>
      <w:r w:rsidRPr="006939D4">
        <w:rPr>
          <w:rFonts w:ascii="Arial" w:hAnsi="Arial" w:cs="Arial"/>
          <w:sz w:val="24"/>
          <w:szCs w:val="24"/>
        </w:rPr>
      </w:r>
      <w:r w:rsidRPr="006939D4">
        <w:rPr>
          <w:rFonts w:ascii="Arial" w:hAnsi="Arial" w:cs="Arial"/>
          <w:sz w:val="24"/>
          <w:szCs w:val="24"/>
        </w:rPr>
        <w:fldChar w:fldCharType="separate"/>
      </w:r>
      <w:r w:rsidR="001E45BA">
        <w:rPr>
          <w:rFonts w:ascii="Arial" w:hAnsi="Arial" w:cs="Arial"/>
          <w:noProof/>
          <w:sz w:val="24"/>
          <w:szCs w:val="24"/>
        </w:rPr>
        <w:t>36</w:t>
      </w:r>
      <w:r w:rsidRPr="006939D4">
        <w:rPr>
          <w:rFonts w:ascii="Arial" w:hAnsi="Arial" w:cs="Arial"/>
          <w:sz w:val="24"/>
          <w:szCs w:val="24"/>
        </w:rPr>
        <w:fldChar w:fldCharType="end"/>
      </w:r>
      <w:r w:rsidRPr="006939D4">
        <w:rPr>
          <w:rFonts w:ascii="Arial" w:hAnsi="Arial" w:cs="Arial"/>
          <w:sz w:val="24"/>
          <w:szCs w:val="24"/>
        </w:rPr>
        <w:t>. (45 CFR §§ 2521.35–2521.90 has the regulatory minimums).</w:t>
      </w:r>
    </w:p>
    <w:p w14:paraId="78F8A6DE" w14:textId="77777777" w:rsidR="006939D4" w:rsidRPr="00A02341" w:rsidRDefault="006939D4" w:rsidP="00584F38">
      <w:pPr>
        <w:rPr>
          <w:rFonts w:ascii="Arial" w:hAnsi="Arial" w:cs="Arial"/>
          <w:sz w:val="24"/>
          <w:szCs w:val="24"/>
        </w:rPr>
      </w:pPr>
    </w:p>
    <w:p w14:paraId="71091A81" w14:textId="4C1AFE5B" w:rsidR="004B5365" w:rsidRPr="00DE08CF" w:rsidRDefault="00BE3A1A" w:rsidP="001872C2">
      <w:pPr>
        <w:pStyle w:val="Heading1"/>
        <w:rPr>
          <w:rFonts w:cs="Arial"/>
        </w:rPr>
      </w:pPr>
      <w:bookmarkStart w:id="625" w:name="_Toc339908461"/>
      <w:bookmarkStart w:id="626" w:name="_Toc368947679"/>
      <w:bookmarkStart w:id="627" w:name="_Toc529197844"/>
      <w:bookmarkStart w:id="628" w:name="_Toc178758269"/>
      <w:r>
        <w:rPr>
          <w:rFonts w:cs="Arial"/>
        </w:rPr>
        <w:t>D</w:t>
      </w:r>
      <w:r w:rsidR="00375F91" w:rsidRPr="00DE08CF">
        <w:rPr>
          <w:rFonts w:cs="Arial"/>
        </w:rPr>
        <w:t xml:space="preserve">.   </w:t>
      </w:r>
      <w:r w:rsidR="004B5365" w:rsidRPr="00DE08CF">
        <w:rPr>
          <w:rFonts w:cs="Arial"/>
        </w:rPr>
        <w:t>Review, Authorize, and Submit</w:t>
      </w:r>
      <w:bookmarkEnd w:id="625"/>
      <w:bookmarkEnd w:id="626"/>
      <w:bookmarkEnd w:id="627"/>
      <w:r w:rsidR="004939BD">
        <w:rPr>
          <w:rFonts w:cs="Arial"/>
        </w:rPr>
        <w:t xml:space="preserve"> </w:t>
      </w:r>
      <w:proofErr w:type="spellStart"/>
      <w:r w:rsidR="004939BD">
        <w:rPr>
          <w:rFonts w:cs="Arial"/>
        </w:rPr>
        <w:t>eGrants</w:t>
      </w:r>
      <w:proofErr w:type="spellEnd"/>
      <w:r w:rsidR="004939BD">
        <w:rPr>
          <w:rFonts w:cs="Arial"/>
        </w:rPr>
        <w:t xml:space="preserve"> Sections</w:t>
      </w:r>
      <w:bookmarkEnd w:id="628"/>
    </w:p>
    <w:p w14:paraId="6F2A5FE6" w14:textId="3F9EC005" w:rsidR="006939D4" w:rsidRDefault="006939D4" w:rsidP="00686866">
      <w:pPr>
        <w:rPr>
          <w:rFonts w:ascii="Arial" w:hAnsi="Arial" w:cs="Arial"/>
          <w:sz w:val="24"/>
          <w:szCs w:val="24"/>
        </w:rPr>
      </w:pPr>
      <w:r w:rsidRPr="006939D4">
        <w:rPr>
          <w:rFonts w:ascii="Arial" w:hAnsi="Arial" w:cs="Arial"/>
          <w:sz w:val="24"/>
          <w:szCs w:val="24"/>
        </w:rPr>
        <w:t>The review, authorize and submit procedures are the same for all grant applications</w:t>
      </w:r>
    </w:p>
    <w:p w14:paraId="46749463" w14:textId="4FC90DFC" w:rsidR="00686866" w:rsidRDefault="00F3606E" w:rsidP="00686866">
      <w:pPr>
        <w:rPr>
          <w:rFonts w:ascii="Arial" w:hAnsi="Arial" w:cs="Arial"/>
          <w:sz w:val="24"/>
          <w:szCs w:val="24"/>
        </w:rPr>
      </w:pPr>
      <w:proofErr w:type="spellStart"/>
      <w:r w:rsidRPr="00686866">
        <w:rPr>
          <w:rFonts w:ascii="Arial" w:hAnsi="Arial" w:cs="Arial"/>
          <w:sz w:val="24"/>
          <w:szCs w:val="24"/>
        </w:rPr>
        <w:t>eGrants</w:t>
      </w:r>
      <w:proofErr w:type="spellEnd"/>
      <w:r w:rsidRPr="00686866">
        <w:rPr>
          <w:rFonts w:ascii="Arial" w:hAnsi="Arial" w:cs="Arial"/>
          <w:sz w:val="24"/>
          <w:szCs w:val="24"/>
        </w:rPr>
        <w:t xml:space="preserve"> requires that you review and verify your entire application before submitting, by completing the following sections </w:t>
      </w:r>
      <w:proofErr w:type="spellStart"/>
      <w:r w:rsidR="00686866" w:rsidRPr="004A6FDC">
        <w:rPr>
          <w:rFonts w:ascii="Arial" w:hAnsi="Arial" w:cs="Arial"/>
          <w:sz w:val="24"/>
          <w:szCs w:val="24"/>
        </w:rPr>
        <w:t>eGrants</w:t>
      </w:r>
      <w:proofErr w:type="spellEnd"/>
      <w:r w:rsidR="00686866" w:rsidRPr="004A6FDC">
        <w:rPr>
          <w:rFonts w:ascii="Arial" w:hAnsi="Arial" w:cs="Arial"/>
          <w:sz w:val="24"/>
          <w:szCs w:val="24"/>
        </w:rPr>
        <w:t xml:space="preserve">:   </w:t>
      </w:r>
    </w:p>
    <w:p w14:paraId="780B0097" w14:textId="77777777" w:rsidR="006939D4" w:rsidRPr="006939D4" w:rsidRDefault="006939D4" w:rsidP="00CD42FE">
      <w:pPr>
        <w:pStyle w:val="ListParagraph"/>
        <w:numPr>
          <w:ilvl w:val="0"/>
          <w:numId w:val="43"/>
        </w:numPr>
        <w:rPr>
          <w:rFonts w:ascii="Arial" w:hAnsi="Arial" w:cs="Arial"/>
          <w:sz w:val="24"/>
          <w:szCs w:val="24"/>
        </w:rPr>
      </w:pPr>
      <w:r w:rsidRPr="006939D4">
        <w:rPr>
          <w:rFonts w:ascii="Arial" w:hAnsi="Arial" w:cs="Arial"/>
          <w:sz w:val="24"/>
          <w:szCs w:val="24"/>
        </w:rPr>
        <w:t>Review</w:t>
      </w:r>
    </w:p>
    <w:p w14:paraId="03510199" w14:textId="77777777" w:rsidR="006939D4" w:rsidRPr="006939D4" w:rsidRDefault="006939D4" w:rsidP="00CD42FE">
      <w:pPr>
        <w:pStyle w:val="ListParagraph"/>
        <w:numPr>
          <w:ilvl w:val="0"/>
          <w:numId w:val="43"/>
        </w:numPr>
        <w:rPr>
          <w:rFonts w:ascii="Arial" w:hAnsi="Arial" w:cs="Arial"/>
          <w:sz w:val="24"/>
          <w:szCs w:val="24"/>
        </w:rPr>
      </w:pPr>
      <w:r w:rsidRPr="006939D4">
        <w:rPr>
          <w:rFonts w:ascii="Arial" w:hAnsi="Arial" w:cs="Arial"/>
          <w:sz w:val="24"/>
          <w:szCs w:val="24"/>
        </w:rPr>
        <w:t>Verify Budget, Performance Measures, and Narrative contents</w:t>
      </w:r>
    </w:p>
    <w:p w14:paraId="5922AB3F" w14:textId="77777777" w:rsidR="006939D4" w:rsidRPr="006939D4" w:rsidRDefault="006939D4" w:rsidP="00CD42FE">
      <w:pPr>
        <w:pStyle w:val="ListParagraph"/>
        <w:numPr>
          <w:ilvl w:val="0"/>
          <w:numId w:val="43"/>
        </w:numPr>
        <w:rPr>
          <w:rFonts w:ascii="Arial" w:hAnsi="Arial" w:cs="Arial"/>
          <w:sz w:val="24"/>
          <w:szCs w:val="24"/>
        </w:rPr>
      </w:pPr>
      <w:r w:rsidRPr="006939D4">
        <w:rPr>
          <w:rFonts w:ascii="Arial" w:hAnsi="Arial" w:cs="Arial"/>
          <w:sz w:val="24"/>
          <w:szCs w:val="24"/>
        </w:rPr>
        <w:t>Authorize</w:t>
      </w:r>
    </w:p>
    <w:p w14:paraId="22107C9C" w14:textId="77777777" w:rsidR="006939D4" w:rsidRPr="006939D4" w:rsidRDefault="006939D4" w:rsidP="00CD42FE">
      <w:pPr>
        <w:pStyle w:val="ListParagraph"/>
        <w:numPr>
          <w:ilvl w:val="0"/>
          <w:numId w:val="43"/>
        </w:numPr>
        <w:rPr>
          <w:rFonts w:ascii="Arial" w:hAnsi="Arial" w:cs="Arial"/>
          <w:sz w:val="24"/>
          <w:szCs w:val="24"/>
        </w:rPr>
      </w:pPr>
      <w:r w:rsidRPr="006939D4">
        <w:rPr>
          <w:rFonts w:ascii="Arial" w:hAnsi="Arial" w:cs="Arial"/>
          <w:sz w:val="24"/>
          <w:szCs w:val="24"/>
        </w:rPr>
        <w:t xml:space="preserve">Assurances (https://egrants.cns.gov/cnsmisc/EASSUR.HTM) </w:t>
      </w:r>
    </w:p>
    <w:p w14:paraId="6D8935A6" w14:textId="77777777" w:rsidR="006939D4" w:rsidRPr="006939D4" w:rsidRDefault="006939D4" w:rsidP="00CD42FE">
      <w:pPr>
        <w:pStyle w:val="ListParagraph"/>
        <w:numPr>
          <w:ilvl w:val="0"/>
          <w:numId w:val="43"/>
        </w:numPr>
        <w:rPr>
          <w:rFonts w:ascii="Arial" w:hAnsi="Arial" w:cs="Arial"/>
          <w:sz w:val="24"/>
          <w:szCs w:val="24"/>
        </w:rPr>
      </w:pPr>
      <w:r w:rsidRPr="006939D4">
        <w:rPr>
          <w:rFonts w:ascii="Arial" w:hAnsi="Arial" w:cs="Arial"/>
          <w:sz w:val="24"/>
          <w:szCs w:val="24"/>
        </w:rPr>
        <w:t>Certifications (</w:t>
      </w:r>
      <w:proofErr w:type="gramStart"/>
      <w:r w:rsidRPr="006939D4">
        <w:rPr>
          <w:rFonts w:ascii="Arial" w:hAnsi="Arial" w:cs="Arial"/>
          <w:sz w:val="24"/>
          <w:szCs w:val="24"/>
        </w:rPr>
        <w:t>https://egrants.cns.gov/cnsmisc/eCerts.htm )</w:t>
      </w:r>
      <w:proofErr w:type="gramEnd"/>
    </w:p>
    <w:p w14:paraId="6E858F67" w14:textId="77777777" w:rsidR="006939D4" w:rsidRPr="006939D4" w:rsidRDefault="006939D4" w:rsidP="00CD42FE">
      <w:pPr>
        <w:pStyle w:val="ListParagraph"/>
        <w:numPr>
          <w:ilvl w:val="0"/>
          <w:numId w:val="43"/>
        </w:numPr>
        <w:rPr>
          <w:rFonts w:ascii="Arial" w:hAnsi="Arial" w:cs="Arial"/>
          <w:sz w:val="24"/>
          <w:szCs w:val="24"/>
        </w:rPr>
      </w:pPr>
      <w:r w:rsidRPr="006939D4">
        <w:rPr>
          <w:rFonts w:ascii="Arial" w:hAnsi="Arial" w:cs="Arial"/>
          <w:sz w:val="24"/>
          <w:szCs w:val="24"/>
        </w:rPr>
        <w:t>Submit</w:t>
      </w:r>
    </w:p>
    <w:p w14:paraId="24F22225" w14:textId="3074486B" w:rsidR="00686866" w:rsidRPr="004A6FDC" w:rsidRDefault="00686866" w:rsidP="006939D4">
      <w:pPr>
        <w:pStyle w:val="ListParagraph"/>
        <w:rPr>
          <w:rFonts w:ascii="Arial" w:hAnsi="Arial" w:cs="Arial"/>
          <w:sz w:val="24"/>
          <w:szCs w:val="24"/>
        </w:rPr>
      </w:pPr>
    </w:p>
    <w:p w14:paraId="2CEA7ED6" w14:textId="7E1551F0" w:rsidR="00686866" w:rsidRDefault="00686866" w:rsidP="00686866">
      <w:pPr>
        <w:rPr>
          <w:rFonts w:ascii="Arial" w:hAnsi="Arial" w:cs="Arial"/>
          <w:sz w:val="24"/>
          <w:szCs w:val="24"/>
        </w:rPr>
      </w:pPr>
      <w:r w:rsidRPr="004A6FDC">
        <w:rPr>
          <w:rFonts w:ascii="Arial" w:hAnsi="Arial" w:cs="Arial"/>
          <w:sz w:val="24"/>
          <w:szCs w:val="24"/>
        </w:rPr>
        <w:t>Read the Authorization, Assurances</w:t>
      </w:r>
      <w:r>
        <w:rPr>
          <w:rFonts w:ascii="Arial" w:hAnsi="Arial" w:cs="Arial"/>
          <w:sz w:val="24"/>
          <w:szCs w:val="24"/>
        </w:rPr>
        <w:t xml:space="preserve"> </w:t>
      </w:r>
      <w:r w:rsidRPr="004A6FDC">
        <w:rPr>
          <w:rFonts w:ascii="Arial" w:hAnsi="Arial" w:cs="Arial"/>
          <w:sz w:val="24"/>
          <w:szCs w:val="24"/>
        </w:rPr>
        <w:t>(</w:t>
      </w:r>
      <w:hyperlink r:id="rId74" w:history="1">
        <w:r w:rsidR="00AB6729" w:rsidRPr="00EE5BF0">
          <w:rPr>
            <w:rStyle w:val="Hyperlink"/>
            <w:rFonts w:ascii="Arial" w:hAnsi="Arial" w:cs="Arial"/>
            <w:sz w:val="24"/>
            <w:szCs w:val="24"/>
          </w:rPr>
          <w:t>https://egrants.cns.gov/cnsmisc/eCerts.htm</w:t>
        </w:r>
      </w:hyperlink>
      <w:r w:rsidR="00AB6729">
        <w:rPr>
          <w:rFonts w:ascii="Arial" w:hAnsi="Arial" w:cs="Arial"/>
          <w:color w:val="0000FF"/>
          <w:sz w:val="24"/>
          <w:szCs w:val="24"/>
        </w:rPr>
        <w:t xml:space="preserve"> </w:t>
      </w:r>
      <w:r w:rsidRPr="00AB6729">
        <w:rPr>
          <w:rFonts w:ascii="Arial" w:hAnsi="Arial" w:cs="Arial"/>
          <w:color w:val="000000" w:themeColor="text1"/>
          <w:sz w:val="24"/>
          <w:szCs w:val="24"/>
        </w:rPr>
        <w:t>)</w:t>
      </w:r>
      <w:r w:rsidRPr="004A6FDC">
        <w:rPr>
          <w:rFonts w:ascii="Arial" w:hAnsi="Arial" w:cs="Arial"/>
          <w:sz w:val="24"/>
          <w:szCs w:val="24"/>
        </w:rPr>
        <w:t xml:space="preserve">, and Certifications </w:t>
      </w:r>
      <w:r>
        <w:rPr>
          <w:rFonts w:ascii="Arial" w:hAnsi="Arial" w:cs="Arial"/>
          <w:sz w:val="24"/>
          <w:szCs w:val="24"/>
        </w:rPr>
        <w:t>(</w:t>
      </w:r>
      <w:hyperlink r:id="rId75" w:history="1">
        <w:r w:rsidRPr="004000D3">
          <w:rPr>
            <w:rStyle w:val="Hyperlink"/>
            <w:rFonts w:ascii="Arial" w:hAnsi="Arial" w:cs="Arial"/>
            <w:sz w:val="24"/>
            <w:szCs w:val="24"/>
          </w:rPr>
          <w:t>https://egrants.cns.gov/cnsmisc/eAssur.htm</w:t>
        </w:r>
      </w:hyperlink>
      <w:r w:rsidRPr="004A6FDC">
        <w:rPr>
          <w:rFonts w:ascii="Arial" w:hAnsi="Arial" w:cs="Arial"/>
          <w:sz w:val="24"/>
          <w:szCs w:val="24"/>
        </w:rPr>
        <w:t>)</w:t>
      </w:r>
      <w:r>
        <w:rPr>
          <w:rFonts w:ascii="Arial" w:hAnsi="Arial" w:cs="Arial"/>
          <w:sz w:val="24"/>
          <w:szCs w:val="24"/>
        </w:rPr>
        <w:t xml:space="preserve"> </w:t>
      </w:r>
      <w:r w:rsidRPr="004A6FDC">
        <w:rPr>
          <w:rFonts w:ascii="Arial" w:hAnsi="Arial" w:cs="Arial"/>
          <w:sz w:val="24"/>
          <w:szCs w:val="24"/>
        </w:rPr>
        <w:t xml:space="preserve">carefully. </w:t>
      </w:r>
    </w:p>
    <w:p w14:paraId="69A9D4CF" w14:textId="33BFC7AE" w:rsidR="00F3606E" w:rsidRPr="00686866" w:rsidRDefault="00F3606E" w:rsidP="00686866">
      <w:pPr>
        <w:rPr>
          <w:rFonts w:ascii="Arial" w:hAnsi="Arial" w:cs="Arial"/>
          <w:sz w:val="24"/>
          <w:szCs w:val="24"/>
        </w:rPr>
      </w:pPr>
      <w:r w:rsidRPr="00686866">
        <w:rPr>
          <w:rFonts w:ascii="Arial" w:hAnsi="Arial" w:cs="Arial"/>
          <w:sz w:val="24"/>
          <w:szCs w:val="24"/>
        </w:rPr>
        <w:t xml:space="preserve">Each assurance or certification must be </w:t>
      </w:r>
      <w:r w:rsidRPr="00686866">
        <w:rPr>
          <w:rFonts w:ascii="Arial" w:hAnsi="Arial" w:cs="Arial"/>
          <w:sz w:val="24"/>
          <w:szCs w:val="24"/>
          <w:u w:val="single"/>
        </w:rPr>
        <w:t>opened and read before</w:t>
      </w:r>
      <w:r w:rsidRPr="00686866">
        <w:rPr>
          <w:rFonts w:ascii="Arial" w:hAnsi="Arial" w:cs="Arial"/>
          <w:sz w:val="24"/>
          <w:szCs w:val="24"/>
        </w:rPr>
        <w:t xml:space="preserve">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will record it as read and authorized. Each section must also be checked and submitted individually.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does not recognize multiple selections for assurances and certifications. </w:t>
      </w:r>
    </w:p>
    <w:p w14:paraId="367B1BCE" w14:textId="2F9FA187" w:rsidR="00576A0B" w:rsidRPr="00686866" w:rsidRDefault="00576A0B" w:rsidP="00576A0B">
      <w:pPr>
        <w:pStyle w:val="Default"/>
        <w:spacing w:before="120"/>
        <w:rPr>
          <w:rFonts w:ascii="Arial" w:hAnsi="Arial" w:cs="Arial"/>
        </w:rPr>
      </w:pPr>
      <w:r w:rsidRPr="00686866">
        <w:rPr>
          <w:rFonts w:ascii="Arial" w:hAnsi="Arial" w:cs="Arial"/>
        </w:rPr>
        <w:t xml:space="preserve">If </w:t>
      </w:r>
      <w:r w:rsidR="00253BC8">
        <w:rPr>
          <w:rFonts w:ascii="Arial" w:hAnsi="Arial" w:cs="Arial"/>
        </w:rPr>
        <w:t xml:space="preserve">the grant author is not </w:t>
      </w:r>
      <w:r w:rsidRPr="00686866">
        <w:rPr>
          <w:rFonts w:ascii="Arial" w:hAnsi="Arial" w:cs="Arial"/>
        </w:rPr>
        <w:t xml:space="preserve">the applicant’s authorized representative, that </w:t>
      </w:r>
      <w:r w:rsidR="00253BC8">
        <w:rPr>
          <w:rFonts w:ascii="Arial" w:hAnsi="Arial" w:cs="Arial"/>
        </w:rPr>
        <w:t>authorized representative</w:t>
      </w:r>
      <w:r w:rsidRPr="00686866">
        <w:rPr>
          <w:rFonts w:ascii="Arial" w:hAnsi="Arial" w:cs="Arial"/>
        </w:rPr>
        <w:t xml:space="preserve"> must log into </w:t>
      </w:r>
      <w:r w:rsidR="00072663">
        <w:rPr>
          <w:rFonts w:ascii="Arial" w:hAnsi="Arial" w:cs="Arial"/>
        </w:rPr>
        <w:t>their</w:t>
      </w:r>
      <w:r w:rsidRPr="00686866">
        <w:rPr>
          <w:rFonts w:ascii="Arial" w:hAnsi="Arial" w:cs="Arial"/>
        </w:rPr>
        <w:t xml:space="preserve"> </w:t>
      </w:r>
      <w:proofErr w:type="spellStart"/>
      <w:r w:rsidRPr="00686866">
        <w:rPr>
          <w:rFonts w:ascii="Arial" w:hAnsi="Arial" w:cs="Arial"/>
        </w:rPr>
        <w:t>eGrants</w:t>
      </w:r>
      <w:proofErr w:type="spellEnd"/>
      <w:r w:rsidRPr="00686866">
        <w:rPr>
          <w:rFonts w:ascii="Arial" w:hAnsi="Arial" w:cs="Arial"/>
        </w:rPr>
        <w:t xml:space="preserve"> account and proceed with Authorize and Submit. After signing off on the Authorization, Assurances, and Certifications, his/her name will override any previous signatory that may appear and show on the application as the Authorized Representative. </w:t>
      </w:r>
    </w:p>
    <w:p w14:paraId="2BE67731" w14:textId="1A5129EE" w:rsidR="004B5365" w:rsidRPr="00686866" w:rsidRDefault="004B5365" w:rsidP="001872C2">
      <w:pPr>
        <w:rPr>
          <w:rFonts w:ascii="Arial" w:hAnsi="Arial" w:cs="Arial"/>
          <w:sz w:val="24"/>
          <w:szCs w:val="24"/>
        </w:rPr>
      </w:pPr>
      <w:r w:rsidRPr="00686866">
        <w:rPr>
          <w:rFonts w:ascii="Arial" w:hAnsi="Arial" w:cs="Arial"/>
          <w:sz w:val="24"/>
          <w:szCs w:val="24"/>
        </w:rPr>
        <w:t xml:space="preserve">Be sure to check your entire application to make sure that there are no errors before submitting it.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will also generate a list of errors if there are sections that need to be corrected prior to submission when you verify.</w:t>
      </w:r>
    </w:p>
    <w:p w14:paraId="5031DED9" w14:textId="2410CA12" w:rsidR="00C42F4B" w:rsidRPr="00B51518" w:rsidRDefault="00C42F4B" w:rsidP="00C42F4B">
      <w:pPr>
        <w:pStyle w:val="Heading1"/>
      </w:pPr>
      <w:r>
        <w:rPr>
          <w:szCs w:val="22"/>
        </w:rPr>
        <w:br w:type="page"/>
      </w:r>
      <w:bookmarkStart w:id="629" w:name="_Toc178758270"/>
      <w:r w:rsidRPr="00B51518">
        <w:lastRenderedPageBreak/>
        <w:t>A</w:t>
      </w:r>
      <w:bookmarkStart w:id="630" w:name="Appendix_A"/>
      <w:bookmarkEnd w:id="630"/>
      <w:r w:rsidR="00067343">
        <w:t>ttachment</w:t>
      </w:r>
      <w:r w:rsidRPr="00B51518">
        <w:t xml:space="preserve"> </w:t>
      </w:r>
      <w:r>
        <w:t>A</w:t>
      </w:r>
      <w:r w:rsidR="00067343">
        <w:t xml:space="preserve">: </w:t>
      </w:r>
      <w:r>
        <w:t>Submitted Questions Form</w:t>
      </w:r>
      <w:bookmarkEnd w:id="629"/>
    </w:p>
    <w:p w14:paraId="243F0B0B" w14:textId="77777777" w:rsidR="00C42F4B"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775CA0" w14:textId="037DFAFC" w:rsidR="00C42F4B"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Applicants when submitting written questions to the RFA Coordinator. </w:t>
      </w:r>
    </w:p>
    <w:p w14:paraId="49295432" w14:textId="287024ED" w:rsidR="00C42F4B"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RFA, enter “N/A” under the RFA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518FD57C" w14:textId="77777777" w:rsidR="00C42F4B" w:rsidRPr="00B51518"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797"/>
      </w:tblGrid>
      <w:tr w:rsidR="00C42F4B" w:rsidRPr="00B51518" w14:paraId="13C10DFB" w14:textId="77777777" w:rsidTr="003A5AB4">
        <w:trPr>
          <w:cantSplit/>
          <w:trHeight w:val="438"/>
        </w:trPr>
        <w:tc>
          <w:tcPr>
            <w:tcW w:w="1281" w:type="pct"/>
            <w:tcBorders>
              <w:top w:val="double" w:sz="4" w:space="0" w:color="auto"/>
              <w:bottom w:val="double" w:sz="4" w:space="0" w:color="auto"/>
            </w:tcBorders>
            <w:shd w:val="clear" w:color="auto" w:fill="C6D9F1"/>
            <w:vAlign w:val="center"/>
          </w:tcPr>
          <w:p w14:paraId="15FDCF4A" w14:textId="77777777" w:rsidR="00C42F4B" w:rsidRPr="00B51518" w:rsidRDefault="00C42F4B" w:rsidP="00754E08">
            <w:pPr>
              <w:pStyle w:val="DefaultText"/>
              <w:rPr>
                <w:rStyle w:val="InitialStyle"/>
                <w:rFonts w:ascii="Arial" w:hAnsi="Arial" w:cs="Arial"/>
                <w:b/>
              </w:rPr>
            </w:pPr>
            <w:r w:rsidRPr="00B51518">
              <w:rPr>
                <w:rStyle w:val="InitialStyle"/>
                <w:rFonts w:ascii="Arial" w:hAnsi="Arial" w:cs="Arial"/>
                <w:b/>
              </w:rPr>
              <w:t>Organization Name:</w:t>
            </w:r>
          </w:p>
        </w:tc>
        <w:tc>
          <w:tcPr>
            <w:tcW w:w="3719" w:type="pct"/>
            <w:vAlign w:val="center"/>
          </w:tcPr>
          <w:p w14:paraId="45060A2C" w14:textId="77777777" w:rsidR="00C42F4B" w:rsidRPr="00B51518" w:rsidRDefault="00C42F4B" w:rsidP="00754E08">
            <w:pPr>
              <w:pStyle w:val="DefaultText"/>
              <w:rPr>
                <w:rStyle w:val="InitialStyle"/>
                <w:rFonts w:ascii="Arial" w:hAnsi="Arial" w:cs="Arial"/>
                <w:b/>
              </w:rPr>
            </w:pPr>
          </w:p>
        </w:tc>
      </w:tr>
    </w:tbl>
    <w:p w14:paraId="3408A112" w14:textId="77777777" w:rsidR="00C42F4B" w:rsidRPr="00B51518"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85"/>
        <w:gridCol w:w="7797"/>
      </w:tblGrid>
      <w:tr w:rsidR="00C42F4B" w:rsidRPr="00BD6B94" w14:paraId="5D324A88" w14:textId="77777777" w:rsidTr="003A5AB4">
        <w:trPr>
          <w:trHeight w:val="348"/>
        </w:trPr>
        <w:tc>
          <w:tcPr>
            <w:tcW w:w="1281" w:type="pct"/>
            <w:tcBorders>
              <w:top w:val="double" w:sz="4" w:space="0" w:color="auto"/>
              <w:bottom w:val="double" w:sz="4" w:space="0" w:color="auto"/>
            </w:tcBorders>
            <w:shd w:val="clear" w:color="auto" w:fill="C6D9F1"/>
            <w:vAlign w:val="center"/>
          </w:tcPr>
          <w:p w14:paraId="4A1806FB" w14:textId="459ACD8C"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31" w:name="_Hlk48893155"/>
            <w:r w:rsidRPr="00BD6B94">
              <w:rPr>
                <w:rFonts w:ascii="Arial" w:hAnsi="Arial" w:cs="Arial"/>
                <w:b/>
              </w:rPr>
              <w:t>RF</w:t>
            </w:r>
            <w:r>
              <w:rPr>
                <w:rFonts w:ascii="Arial" w:hAnsi="Arial" w:cs="Arial"/>
                <w:b/>
              </w:rPr>
              <w:t>A</w:t>
            </w:r>
            <w:r w:rsidRPr="00BD6B94">
              <w:rPr>
                <w:rFonts w:ascii="Arial" w:hAnsi="Arial" w:cs="Arial"/>
                <w:b/>
              </w:rPr>
              <w:t xml:space="preserve"> Section &amp;</w:t>
            </w:r>
            <w:r w:rsidR="003A5AB4">
              <w:rPr>
                <w:rFonts w:ascii="Arial" w:hAnsi="Arial" w:cs="Arial"/>
                <w:b/>
              </w:rPr>
              <w:br/>
            </w:r>
            <w:r w:rsidRPr="00BD6B94">
              <w:rPr>
                <w:rFonts w:ascii="Arial" w:hAnsi="Arial" w:cs="Arial"/>
                <w:b/>
              </w:rPr>
              <w:t>Page Number</w:t>
            </w:r>
          </w:p>
        </w:tc>
        <w:tc>
          <w:tcPr>
            <w:tcW w:w="3719" w:type="pct"/>
            <w:tcBorders>
              <w:top w:val="double" w:sz="4" w:space="0" w:color="auto"/>
              <w:bottom w:val="double" w:sz="4" w:space="0" w:color="auto"/>
            </w:tcBorders>
            <w:shd w:val="clear" w:color="auto" w:fill="C6D9F1"/>
            <w:vAlign w:val="center"/>
          </w:tcPr>
          <w:p w14:paraId="16D0A40D"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C42F4B" w:rsidRPr="00BD6B94" w14:paraId="10A582E1" w14:textId="77777777" w:rsidTr="003A5AB4">
        <w:tc>
          <w:tcPr>
            <w:tcW w:w="1281" w:type="pct"/>
            <w:tcBorders>
              <w:top w:val="double" w:sz="4" w:space="0" w:color="auto"/>
            </w:tcBorders>
            <w:shd w:val="clear" w:color="auto" w:fill="auto"/>
            <w:vAlign w:val="center"/>
          </w:tcPr>
          <w:p w14:paraId="6D622C01"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32" w:name="_Hlk48893261"/>
            <w:bookmarkEnd w:id="631"/>
          </w:p>
        </w:tc>
        <w:tc>
          <w:tcPr>
            <w:tcW w:w="3719" w:type="pct"/>
            <w:tcBorders>
              <w:top w:val="double" w:sz="4" w:space="0" w:color="auto"/>
            </w:tcBorders>
            <w:shd w:val="clear" w:color="auto" w:fill="auto"/>
            <w:vAlign w:val="center"/>
          </w:tcPr>
          <w:p w14:paraId="6A3F1214"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32"/>
      <w:tr w:rsidR="00C42F4B" w:rsidRPr="00BD6B94" w14:paraId="487B191A" w14:textId="77777777" w:rsidTr="003A5AB4">
        <w:tc>
          <w:tcPr>
            <w:tcW w:w="1281" w:type="pct"/>
            <w:shd w:val="clear" w:color="auto" w:fill="auto"/>
            <w:vAlign w:val="center"/>
          </w:tcPr>
          <w:p w14:paraId="389A9DA6"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E9EADB7"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07E4E760" w14:textId="77777777" w:rsidTr="003A5AB4">
        <w:tc>
          <w:tcPr>
            <w:tcW w:w="1281" w:type="pct"/>
            <w:shd w:val="clear" w:color="auto" w:fill="auto"/>
            <w:vAlign w:val="center"/>
          </w:tcPr>
          <w:p w14:paraId="357EC932"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5BF95955"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7F2B6A81" w14:textId="77777777" w:rsidTr="003A5AB4">
        <w:tc>
          <w:tcPr>
            <w:tcW w:w="1281" w:type="pct"/>
            <w:shd w:val="clear" w:color="auto" w:fill="auto"/>
            <w:vAlign w:val="center"/>
          </w:tcPr>
          <w:p w14:paraId="738D0B03"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04EC7AB0"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7EA1434" w14:textId="77777777" w:rsidTr="003A5AB4">
        <w:tc>
          <w:tcPr>
            <w:tcW w:w="1281" w:type="pct"/>
            <w:shd w:val="clear" w:color="auto" w:fill="auto"/>
            <w:vAlign w:val="center"/>
          </w:tcPr>
          <w:p w14:paraId="3FA1DC63"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3F908FD1"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404CC8D7" w14:textId="77777777" w:rsidTr="003A5AB4">
        <w:tc>
          <w:tcPr>
            <w:tcW w:w="1281" w:type="pct"/>
            <w:shd w:val="clear" w:color="auto" w:fill="auto"/>
            <w:vAlign w:val="center"/>
          </w:tcPr>
          <w:p w14:paraId="5A15C91C"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0D1162F"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C15739C" w14:textId="77777777" w:rsidTr="003A5AB4">
        <w:tc>
          <w:tcPr>
            <w:tcW w:w="1281" w:type="pct"/>
            <w:shd w:val="clear" w:color="auto" w:fill="auto"/>
            <w:vAlign w:val="center"/>
          </w:tcPr>
          <w:p w14:paraId="5CC1A9AF"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0C9786A7"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77101B58" w14:textId="77777777" w:rsidTr="003A5AB4">
        <w:tc>
          <w:tcPr>
            <w:tcW w:w="1281" w:type="pct"/>
            <w:shd w:val="clear" w:color="auto" w:fill="auto"/>
            <w:vAlign w:val="center"/>
          </w:tcPr>
          <w:p w14:paraId="4E00F153"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536EC33"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05281B7F" w14:textId="77777777" w:rsidTr="003A5AB4">
        <w:tc>
          <w:tcPr>
            <w:tcW w:w="1281" w:type="pct"/>
            <w:shd w:val="clear" w:color="auto" w:fill="auto"/>
            <w:vAlign w:val="center"/>
          </w:tcPr>
          <w:p w14:paraId="3FF5EF5D"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58EC87F1"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B1C5B7B" w14:textId="77777777" w:rsidTr="003A5AB4">
        <w:tc>
          <w:tcPr>
            <w:tcW w:w="1281" w:type="pct"/>
            <w:shd w:val="clear" w:color="auto" w:fill="auto"/>
            <w:vAlign w:val="center"/>
          </w:tcPr>
          <w:p w14:paraId="6EB37CAC"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76C2D2C2"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1B0E61CC" w14:textId="77777777" w:rsidTr="003A5AB4">
        <w:tc>
          <w:tcPr>
            <w:tcW w:w="1281" w:type="pct"/>
            <w:shd w:val="clear" w:color="auto" w:fill="auto"/>
            <w:vAlign w:val="center"/>
          </w:tcPr>
          <w:p w14:paraId="79EE5306"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46F4091C"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58FE5614" w14:textId="77777777" w:rsidTr="003A5AB4">
        <w:tc>
          <w:tcPr>
            <w:tcW w:w="1281" w:type="pct"/>
            <w:shd w:val="clear" w:color="auto" w:fill="auto"/>
            <w:vAlign w:val="center"/>
          </w:tcPr>
          <w:p w14:paraId="11CA94CC"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23BB06BD"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1EC28424" w14:textId="77777777" w:rsidTr="003A5AB4">
        <w:tc>
          <w:tcPr>
            <w:tcW w:w="1281" w:type="pct"/>
            <w:shd w:val="clear" w:color="auto" w:fill="auto"/>
            <w:vAlign w:val="center"/>
          </w:tcPr>
          <w:p w14:paraId="303919CE"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99FB3D4"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CE995A2" w14:textId="77777777" w:rsidTr="003A5AB4">
        <w:tc>
          <w:tcPr>
            <w:tcW w:w="1281" w:type="pct"/>
            <w:shd w:val="clear" w:color="auto" w:fill="auto"/>
            <w:vAlign w:val="center"/>
          </w:tcPr>
          <w:p w14:paraId="27540E6E"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5EBA5206"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7E46521" w14:textId="77777777" w:rsidTr="003A5AB4">
        <w:tc>
          <w:tcPr>
            <w:tcW w:w="1281" w:type="pct"/>
            <w:tcBorders>
              <w:bottom w:val="single" w:sz="4" w:space="0" w:color="auto"/>
            </w:tcBorders>
            <w:shd w:val="clear" w:color="auto" w:fill="auto"/>
            <w:vAlign w:val="center"/>
          </w:tcPr>
          <w:p w14:paraId="181E3F72"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tcBorders>
              <w:bottom w:val="single" w:sz="4" w:space="0" w:color="auto"/>
            </w:tcBorders>
            <w:shd w:val="clear" w:color="auto" w:fill="auto"/>
            <w:vAlign w:val="center"/>
          </w:tcPr>
          <w:p w14:paraId="5B74B8DA"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04EEEAAE" w14:textId="77777777" w:rsidTr="003A5AB4">
        <w:trPr>
          <w:trHeight w:val="152"/>
        </w:trPr>
        <w:tc>
          <w:tcPr>
            <w:tcW w:w="1281" w:type="pct"/>
            <w:tcBorders>
              <w:top w:val="single" w:sz="4" w:space="0" w:color="auto"/>
              <w:bottom w:val="double" w:sz="4" w:space="0" w:color="auto"/>
            </w:tcBorders>
            <w:shd w:val="clear" w:color="auto" w:fill="auto"/>
            <w:vAlign w:val="center"/>
          </w:tcPr>
          <w:p w14:paraId="000865FA"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tcBorders>
              <w:top w:val="single" w:sz="4" w:space="0" w:color="auto"/>
              <w:bottom w:val="double" w:sz="4" w:space="0" w:color="auto"/>
            </w:tcBorders>
            <w:shd w:val="clear" w:color="auto" w:fill="auto"/>
            <w:vAlign w:val="center"/>
          </w:tcPr>
          <w:p w14:paraId="5D3CEA21" w14:textId="77777777" w:rsidR="00C42F4B" w:rsidRPr="00BD6B94" w:rsidRDefault="00C42F4B" w:rsidP="00754E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CADCB88" w14:textId="77777777" w:rsidR="00C42F4B" w:rsidRPr="00B51518" w:rsidRDefault="00C42F4B" w:rsidP="00C42F4B">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7CC3736" w14:textId="126614B3" w:rsidR="002A26F9" w:rsidRPr="00DE08CF" w:rsidRDefault="002A26F9">
      <w:pPr>
        <w:overflowPunct/>
        <w:autoSpaceDE/>
        <w:autoSpaceDN/>
        <w:adjustRightInd/>
        <w:spacing w:before="0"/>
        <w:textAlignment w:val="auto"/>
        <w:rPr>
          <w:rFonts w:ascii="Arial" w:hAnsi="Arial" w:cs="Arial"/>
          <w:szCs w:val="22"/>
        </w:rPr>
        <w:sectPr w:rsidR="002A26F9" w:rsidRPr="00DE08CF" w:rsidSect="00BA41AA">
          <w:headerReference w:type="default" r:id="rId76"/>
          <w:footerReference w:type="even" r:id="rId77"/>
          <w:footerReference w:type="default" r:id="rId78"/>
          <w:type w:val="continuous"/>
          <w:pgSz w:w="12240" w:h="15840" w:code="1"/>
          <w:pgMar w:top="1008" w:right="864" w:bottom="1008" w:left="864" w:header="432" w:footer="576" w:gutter="0"/>
          <w:cols w:space="720"/>
          <w:titlePg/>
          <w:docGrid w:linePitch="360"/>
        </w:sectPr>
      </w:pPr>
    </w:p>
    <w:p w14:paraId="37607F46" w14:textId="77777777" w:rsidR="00097DB2" w:rsidRDefault="00E375CB" w:rsidP="00097DB2">
      <w:pPr>
        <w:pStyle w:val="Heading1"/>
        <w:rPr>
          <w:rFonts w:cs="Arial"/>
          <w:szCs w:val="28"/>
        </w:rPr>
      </w:pPr>
      <w:bookmarkStart w:id="633" w:name="_Toc178758271"/>
      <w:bookmarkStart w:id="634" w:name="_Toc339908463"/>
      <w:bookmarkStart w:id="635" w:name="_Toc368947681"/>
      <w:bookmarkStart w:id="636" w:name="_Toc529197845"/>
      <w:r w:rsidRPr="00DE08CF">
        <w:rPr>
          <w:rFonts w:cs="Arial"/>
          <w:szCs w:val="28"/>
        </w:rPr>
        <w:lastRenderedPageBreak/>
        <w:t xml:space="preserve">Attachment </w:t>
      </w:r>
      <w:bookmarkStart w:id="637" w:name="Appendix_B"/>
      <w:bookmarkEnd w:id="637"/>
      <w:r w:rsidR="00C42F4B">
        <w:rPr>
          <w:rFonts w:cs="Arial"/>
          <w:szCs w:val="28"/>
        </w:rPr>
        <w:t>B</w:t>
      </w:r>
      <w:r w:rsidR="00F734A9" w:rsidRPr="00DE08CF">
        <w:rPr>
          <w:rFonts w:cs="Arial"/>
          <w:szCs w:val="28"/>
        </w:rPr>
        <w:t xml:space="preserve">:  </w:t>
      </w:r>
      <w:r w:rsidR="006F307D" w:rsidRPr="00DE08CF">
        <w:rPr>
          <w:rFonts w:cs="Arial"/>
          <w:szCs w:val="28"/>
        </w:rPr>
        <w:t xml:space="preserve">Sample View of </w:t>
      </w:r>
      <w:proofErr w:type="spellStart"/>
      <w:r w:rsidR="00F734A9" w:rsidRPr="00DE08CF">
        <w:rPr>
          <w:rFonts w:cs="Arial"/>
          <w:szCs w:val="28"/>
        </w:rPr>
        <w:t>Facesheet</w:t>
      </w:r>
      <w:proofErr w:type="spellEnd"/>
      <w:r w:rsidR="00F734A9" w:rsidRPr="00DE08CF">
        <w:rPr>
          <w:rFonts w:cs="Arial"/>
          <w:szCs w:val="28"/>
        </w:rPr>
        <w:t xml:space="preserve"> </w:t>
      </w:r>
      <w:r w:rsidR="006F307D" w:rsidRPr="00DE08CF">
        <w:rPr>
          <w:rFonts w:cs="Arial"/>
          <w:szCs w:val="28"/>
        </w:rPr>
        <w:t xml:space="preserve">Generated by </w:t>
      </w:r>
      <w:proofErr w:type="spellStart"/>
      <w:r w:rsidR="006F307D" w:rsidRPr="00DE08CF">
        <w:rPr>
          <w:rFonts w:cs="Arial"/>
          <w:szCs w:val="28"/>
        </w:rPr>
        <w:t>eGrants</w:t>
      </w:r>
      <w:bookmarkEnd w:id="633"/>
      <w:proofErr w:type="spellEnd"/>
    </w:p>
    <w:p w14:paraId="568FCCC2" w14:textId="50005242" w:rsidR="00F734A9" w:rsidRPr="00DE08CF" w:rsidRDefault="00F734A9" w:rsidP="00097DB2">
      <w:pPr>
        <w:rPr>
          <w:rFonts w:cs="Arial"/>
          <w:szCs w:val="28"/>
        </w:rPr>
      </w:pPr>
      <w:r w:rsidRPr="00DE08CF">
        <w:rPr>
          <w:rFonts w:cs="Arial"/>
          <w:szCs w:val="28"/>
        </w:rPr>
        <w:t>(</w:t>
      </w:r>
      <w:proofErr w:type="spellStart"/>
      <w:r w:rsidRPr="00DE08CF">
        <w:rPr>
          <w:rFonts w:cs="Arial"/>
          <w:szCs w:val="28"/>
        </w:rPr>
        <w:t>eGrants</w:t>
      </w:r>
      <w:proofErr w:type="spellEnd"/>
      <w:r w:rsidRPr="00DE08CF">
        <w:rPr>
          <w:rFonts w:cs="Arial"/>
          <w:szCs w:val="28"/>
        </w:rPr>
        <w:t xml:space="preserve"> </w:t>
      </w:r>
      <w:r w:rsidR="00C67B74" w:rsidRPr="00DE08CF">
        <w:rPr>
          <w:rFonts w:cs="Arial"/>
          <w:szCs w:val="28"/>
        </w:rPr>
        <w:t xml:space="preserve">Inserts Data Using </w:t>
      </w:r>
      <w:r w:rsidRPr="00DE08CF">
        <w:rPr>
          <w:rFonts w:cs="Arial"/>
          <w:szCs w:val="28"/>
        </w:rPr>
        <w:t>Applicant Info and Application Info Sections)</w:t>
      </w:r>
      <w:bookmarkEnd w:id="634"/>
      <w:bookmarkEnd w:id="635"/>
      <w:bookmarkEnd w:id="636"/>
    </w:p>
    <w:p w14:paraId="65AF1D5E" w14:textId="77777777" w:rsidR="006F55E5" w:rsidRPr="00DE08CF" w:rsidRDefault="00F734A9" w:rsidP="00BA0B16">
      <w:pPr>
        <w:pBdr>
          <w:bottom w:val="single" w:sz="4" w:space="1" w:color="auto"/>
        </w:pBdr>
        <w:tabs>
          <w:tab w:val="left" w:pos="360"/>
        </w:tabs>
        <w:ind w:left="720" w:hanging="720"/>
        <w:rPr>
          <w:rFonts w:ascii="Arial" w:hAnsi="Arial" w:cs="Arial"/>
          <w:sz w:val="16"/>
          <w:szCs w:val="16"/>
        </w:rPr>
      </w:pPr>
      <w:r w:rsidRPr="00DE08CF">
        <w:rPr>
          <w:rFonts w:ascii="Arial" w:hAnsi="Arial" w:cs="Arial"/>
          <w:sz w:val="16"/>
          <w:szCs w:val="16"/>
        </w:rPr>
        <w:t xml:space="preserve">Modified Standard Form 424 (Rev. 11/02 to conform to the Corporation’s </w:t>
      </w:r>
      <w:proofErr w:type="spellStart"/>
      <w:r w:rsidRPr="00DE08CF">
        <w:rPr>
          <w:rFonts w:ascii="Arial" w:hAnsi="Arial" w:cs="Arial"/>
          <w:sz w:val="16"/>
          <w:szCs w:val="16"/>
        </w:rPr>
        <w:t>eGrants</w:t>
      </w:r>
      <w:proofErr w:type="spellEnd"/>
      <w:r w:rsidRPr="00DE08CF">
        <w:rPr>
          <w:rFonts w:ascii="Arial" w:hAnsi="Arial" w:cs="Arial"/>
          <w:sz w:val="16"/>
          <w:szCs w:val="16"/>
        </w:rPr>
        <w:t xml:space="preserve"> system)</w:t>
      </w:r>
    </w:p>
    <w:tbl>
      <w:tblPr>
        <w:tblW w:w="11101" w:type="dxa"/>
        <w:jc w:val="center"/>
        <w:tblCellMar>
          <w:left w:w="0" w:type="dxa"/>
          <w:right w:w="0" w:type="dxa"/>
        </w:tblCellMar>
        <w:tblLook w:val="0000" w:firstRow="0" w:lastRow="0" w:firstColumn="0" w:lastColumn="0" w:noHBand="0" w:noVBand="0"/>
      </w:tblPr>
      <w:tblGrid>
        <w:gridCol w:w="2112"/>
        <w:gridCol w:w="831"/>
        <w:gridCol w:w="1537"/>
        <w:gridCol w:w="923"/>
        <w:gridCol w:w="390"/>
        <w:gridCol w:w="549"/>
        <w:gridCol w:w="1758"/>
        <w:gridCol w:w="3001"/>
      </w:tblGrid>
      <w:tr w:rsidR="00F734A9" w:rsidRPr="00DE08CF" w14:paraId="4888938F" w14:textId="77777777" w:rsidTr="00DC22DF">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0A0698C3" w14:textId="77777777" w:rsidR="00F734A9" w:rsidRPr="00DE08CF" w:rsidRDefault="004870A9" w:rsidP="00F734A9">
            <w:pPr>
              <w:spacing w:before="80"/>
              <w:ind w:left="43" w:right="720"/>
              <w:rPr>
                <w:rFonts w:ascii="Arial" w:hAnsi="Arial" w:cs="Arial"/>
              </w:rPr>
            </w:pPr>
            <w:r w:rsidRPr="00DE08CF">
              <w:rPr>
                <w:rFonts w:ascii="Arial" w:hAnsi="Arial" w:cs="Arial"/>
              </w:rPr>
              <w:br w:type="page"/>
            </w:r>
            <w:r w:rsidR="00F734A9" w:rsidRPr="00DE08CF">
              <w:rPr>
                <w:rFonts w:ascii="Arial" w:hAnsi="Arial" w:cs="Arial"/>
                <w:sz w:val="16"/>
                <w:szCs w:val="16"/>
              </w:rPr>
              <w:br w:type="page"/>
            </w:r>
            <w:r w:rsidR="00F734A9" w:rsidRPr="00DE08CF">
              <w:rPr>
                <w:rFonts w:ascii="Arial" w:hAnsi="Arial" w:cs="Arial"/>
                <w:b/>
              </w:rPr>
              <w:t>APPLICATION FOR FEDERAL ASSISTANCE</w:t>
            </w:r>
          </w:p>
          <w:p w14:paraId="3A1F1CC0" w14:textId="77777777" w:rsidR="00F734A9" w:rsidRPr="00DE08CF" w:rsidRDefault="00F734A9" w:rsidP="006F55E5">
            <w:pPr>
              <w:spacing w:before="40"/>
              <w:ind w:left="40" w:right="720"/>
              <w:rPr>
                <w:rFonts w:ascii="Arial" w:hAnsi="Arial" w:cs="Arial"/>
                <w:sz w:val="14"/>
              </w:rPr>
            </w:pPr>
            <w:r w:rsidRPr="00DE08CF">
              <w:rPr>
                <w:rFonts w:ascii="Arial" w:hAnsi="Arial" w:cs="Arial"/>
                <w:sz w:val="14"/>
              </w:rPr>
              <w:t xml:space="preserve">Standard Form 424 (Rev. </w:t>
            </w:r>
            <w:r w:rsidR="006F55E5" w:rsidRPr="00DE08CF">
              <w:rPr>
                <w:rFonts w:ascii="Arial" w:hAnsi="Arial" w:cs="Arial"/>
                <w:sz w:val="14"/>
              </w:rPr>
              <w:t>2</w:t>
            </w:r>
            <w:r w:rsidRPr="00DE08CF">
              <w:rPr>
                <w:rFonts w:ascii="Arial" w:hAnsi="Arial" w:cs="Arial"/>
                <w:sz w:val="14"/>
              </w:rPr>
              <w:t>-200</w:t>
            </w:r>
            <w:r w:rsidR="006F55E5" w:rsidRPr="00DE08CF">
              <w:rPr>
                <w:rFonts w:ascii="Arial" w:hAnsi="Arial" w:cs="Arial"/>
                <w:sz w:val="14"/>
              </w:rPr>
              <w:t>7</w:t>
            </w:r>
            <w:r w:rsidRPr="00DE08CF">
              <w:rPr>
                <w:rFonts w:ascii="Arial" w:hAnsi="Arial" w:cs="Arial"/>
                <w:sz w:val="14"/>
              </w:rPr>
              <w:t>)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569EB629" w14:textId="77777777" w:rsidR="00F734A9" w:rsidRPr="00DE08CF" w:rsidRDefault="00F734A9" w:rsidP="00F734A9">
            <w:pPr>
              <w:tabs>
                <w:tab w:val="left" w:pos="180"/>
                <w:tab w:val="left" w:pos="2389"/>
              </w:tabs>
              <w:spacing w:before="40"/>
              <w:ind w:left="40" w:right="720"/>
              <w:rPr>
                <w:rFonts w:ascii="Arial" w:hAnsi="Arial" w:cs="Arial"/>
                <w:b/>
                <w:sz w:val="14"/>
              </w:rPr>
            </w:pPr>
            <w:r w:rsidRPr="00DE08CF">
              <w:rPr>
                <w:rFonts w:ascii="Arial" w:hAnsi="Arial" w:cs="Arial"/>
                <w:b/>
                <w:sz w:val="14"/>
              </w:rPr>
              <w:t>1.</w:t>
            </w:r>
            <w:r w:rsidRPr="00DE08CF">
              <w:rPr>
                <w:rFonts w:ascii="Arial" w:hAnsi="Arial" w:cs="Arial"/>
                <w:b/>
                <w:sz w:val="14"/>
              </w:rPr>
              <w:tab/>
              <w:t>TYPE OF SUBMISSION:</w:t>
            </w:r>
          </w:p>
          <w:p w14:paraId="21BF1684" w14:textId="77777777" w:rsidR="00F734A9" w:rsidRPr="00DE08CF" w:rsidRDefault="00F734A9" w:rsidP="00F734A9">
            <w:pPr>
              <w:tabs>
                <w:tab w:val="left" w:pos="180"/>
                <w:tab w:val="left" w:pos="2389"/>
              </w:tabs>
              <w:spacing w:before="60" w:after="60"/>
              <w:ind w:left="43" w:right="720"/>
              <w:rPr>
                <w:rFonts w:ascii="Arial" w:hAnsi="Arial" w:cs="Arial"/>
                <w:sz w:val="14"/>
              </w:rPr>
            </w:pPr>
            <w:r w:rsidRPr="00DE08CF">
              <w:rPr>
                <w:rFonts w:ascii="Arial" w:hAnsi="Arial" w:cs="Arial"/>
                <w:sz w:val="14"/>
              </w:rPr>
              <w:tab/>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Application      </w:t>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w:t>
            </w:r>
            <w:proofErr w:type="gramStart"/>
            <w:r w:rsidRPr="00DE08CF">
              <w:rPr>
                <w:rFonts w:ascii="Arial" w:hAnsi="Arial" w:cs="Arial"/>
                <w:sz w:val="14"/>
              </w:rPr>
              <w:t>Non-Construction</w:t>
            </w:r>
            <w:proofErr w:type="gramEnd"/>
          </w:p>
          <w:p w14:paraId="3ACF94B4" w14:textId="77777777" w:rsidR="00F734A9" w:rsidRPr="00DE08CF" w:rsidRDefault="00F734A9" w:rsidP="00F734A9">
            <w:pPr>
              <w:tabs>
                <w:tab w:val="left" w:pos="2389"/>
              </w:tabs>
              <w:spacing w:before="40"/>
              <w:ind w:left="40" w:right="720"/>
              <w:rPr>
                <w:rFonts w:ascii="Arial" w:hAnsi="Arial" w:cs="Arial"/>
                <w:sz w:val="14"/>
              </w:rPr>
            </w:pPr>
          </w:p>
        </w:tc>
      </w:tr>
      <w:tr w:rsidR="00F734A9" w:rsidRPr="00DE08CF" w14:paraId="0E64FA4A" w14:textId="77777777" w:rsidTr="00DC22DF">
        <w:trPr>
          <w:trHeight w:hRule="exact" w:val="539"/>
          <w:jc w:val="center"/>
        </w:trPr>
        <w:tc>
          <w:tcPr>
            <w:tcW w:w="2970" w:type="dxa"/>
            <w:gridSpan w:val="2"/>
            <w:tcBorders>
              <w:left w:val="single" w:sz="6" w:space="0" w:color="auto"/>
            </w:tcBorders>
            <w:tcMar>
              <w:top w:w="72" w:type="dxa"/>
              <w:bottom w:w="29" w:type="dxa"/>
            </w:tcMar>
          </w:tcPr>
          <w:p w14:paraId="3A91AA71" w14:textId="77777777" w:rsidR="00F734A9" w:rsidRPr="00DE08CF" w:rsidRDefault="00F734A9" w:rsidP="00F734A9">
            <w:pPr>
              <w:tabs>
                <w:tab w:val="left" w:pos="180"/>
              </w:tabs>
              <w:spacing w:before="60"/>
              <w:ind w:left="40" w:right="720"/>
              <w:rPr>
                <w:rFonts w:ascii="Arial" w:hAnsi="Arial" w:cs="Arial"/>
                <w:sz w:val="14"/>
              </w:rPr>
            </w:pPr>
            <w:r w:rsidRPr="00DE08CF">
              <w:rPr>
                <w:rFonts w:ascii="Arial" w:hAnsi="Arial" w:cs="Arial"/>
                <w:b/>
                <w:sz w:val="14"/>
              </w:rPr>
              <w:t>2. a. DATE SUBMITTED:</w:t>
            </w:r>
          </w:p>
          <w:p w14:paraId="0144948F" w14:textId="77777777" w:rsidR="00F734A9" w:rsidRPr="00DE08CF" w:rsidRDefault="00F734A9" w:rsidP="00F734A9">
            <w:pPr>
              <w:tabs>
                <w:tab w:val="left" w:pos="180"/>
              </w:tabs>
              <w:ind w:left="40" w:right="720"/>
              <w:rPr>
                <w:rFonts w:ascii="Arial" w:hAnsi="Arial" w:cs="Arial"/>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3F03EDD1" w14:textId="77777777" w:rsidR="00F734A9" w:rsidRPr="00DE08CF" w:rsidRDefault="00F734A9" w:rsidP="00F734A9">
            <w:pPr>
              <w:spacing w:before="40"/>
              <w:ind w:left="40" w:right="720"/>
              <w:rPr>
                <w:rFonts w:ascii="Arial" w:hAnsi="Arial" w:cs="Arial"/>
                <w:b/>
                <w:sz w:val="14"/>
              </w:rPr>
            </w:pPr>
            <w:r w:rsidRPr="00DE08CF">
              <w:rPr>
                <w:rFonts w:ascii="Arial" w:hAnsi="Arial" w:cs="Arial"/>
                <w:b/>
                <w:sz w:val="14"/>
              </w:rPr>
              <w:t>3. a.  DATE RECEIVED BY STATE:</w:t>
            </w:r>
          </w:p>
          <w:p w14:paraId="14C749CA" w14:textId="77777777" w:rsidR="00F734A9" w:rsidRPr="00DE08CF" w:rsidRDefault="00F734A9" w:rsidP="00F734A9">
            <w:pPr>
              <w:spacing w:before="40"/>
              <w:ind w:left="40" w:right="720"/>
              <w:rPr>
                <w:rFonts w:ascii="Arial" w:hAnsi="Arial" w:cs="Arial"/>
                <w:sz w:val="14"/>
              </w:rPr>
            </w:pPr>
            <w:r w:rsidRPr="00DE08CF">
              <w:rPr>
                <w:rFonts w:ascii="Arial" w:hAnsi="Arial" w:cs="Arial"/>
                <w:sz w:val="14"/>
              </w:rPr>
              <w:fldChar w:fldCharType="begin">
                <w:ffData>
                  <w:name w:val="Text59"/>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3C6687AD"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t>3. b. STATE APPLICATION IDENTIFIER:</w:t>
            </w:r>
          </w:p>
          <w:p w14:paraId="446FC1A7"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fldChar w:fldCharType="begin">
                <w:ffData>
                  <w:name w:val="Text61"/>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r>
      <w:tr w:rsidR="00F734A9" w:rsidRPr="00DE08CF" w14:paraId="1943DF0F" w14:textId="77777777" w:rsidTr="00686866">
        <w:trPr>
          <w:trHeight w:hRule="exact" w:val="501"/>
          <w:jc w:val="center"/>
        </w:trPr>
        <w:tc>
          <w:tcPr>
            <w:tcW w:w="2970" w:type="dxa"/>
            <w:gridSpan w:val="2"/>
            <w:tcBorders>
              <w:left w:val="single" w:sz="6" w:space="0" w:color="auto"/>
              <w:bottom w:val="single" w:sz="6" w:space="0" w:color="auto"/>
            </w:tcBorders>
            <w:tcMar>
              <w:top w:w="72" w:type="dxa"/>
              <w:bottom w:w="29" w:type="dxa"/>
            </w:tcMar>
          </w:tcPr>
          <w:p w14:paraId="52E29B75" w14:textId="7164D676" w:rsidR="00F734A9" w:rsidRPr="00DE08CF" w:rsidRDefault="00F734A9" w:rsidP="00F734A9">
            <w:pPr>
              <w:tabs>
                <w:tab w:val="left" w:pos="180"/>
              </w:tabs>
              <w:spacing w:before="80" w:after="80" w:line="192" w:lineRule="auto"/>
              <w:ind w:left="43" w:right="720"/>
              <w:rPr>
                <w:rFonts w:ascii="Arial" w:hAnsi="Arial" w:cs="Arial"/>
                <w:sz w:val="14"/>
              </w:rPr>
            </w:pPr>
            <w:r w:rsidRPr="00DE08CF">
              <w:rPr>
                <w:rFonts w:ascii="Arial" w:hAnsi="Arial" w:cs="Arial"/>
                <w:sz w:val="14"/>
              </w:rPr>
              <w:t xml:space="preserve">2. b. APPLICATION IDENTIFIER:  </w:t>
            </w:r>
          </w:p>
          <w:p w14:paraId="5A72C8A5" w14:textId="77777777" w:rsidR="00F734A9" w:rsidRPr="00DE08CF" w:rsidRDefault="00F734A9" w:rsidP="00F734A9">
            <w:pPr>
              <w:tabs>
                <w:tab w:val="left" w:pos="180"/>
              </w:tabs>
              <w:spacing w:before="20" w:after="20" w:line="192" w:lineRule="auto"/>
              <w:ind w:left="43" w:right="720"/>
              <w:rPr>
                <w:rFonts w:ascii="Arial" w:hAnsi="Arial" w:cs="Arial"/>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0234E162" w14:textId="5DAF8E4C" w:rsidR="00F734A9" w:rsidRPr="00686866" w:rsidRDefault="00F734A9" w:rsidP="00686866">
            <w:pPr>
              <w:spacing w:before="40"/>
              <w:ind w:left="40" w:right="126"/>
              <w:rPr>
                <w:rFonts w:ascii="Arial" w:hAnsi="Arial" w:cs="Arial"/>
                <w:b/>
                <w:sz w:val="14"/>
              </w:rPr>
            </w:pPr>
            <w:r w:rsidRPr="00DE08CF">
              <w:rPr>
                <w:rFonts w:ascii="Arial" w:hAnsi="Arial" w:cs="Arial"/>
                <w:b/>
                <w:sz w:val="14"/>
              </w:rPr>
              <w:t>4. a. DATE RECEIVED BY FEDERAL</w:t>
            </w:r>
            <w:r w:rsidR="00686866">
              <w:rPr>
                <w:rFonts w:ascii="Arial" w:hAnsi="Arial" w:cs="Arial"/>
                <w:b/>
                <w:sz w:val="14"/>
              </w:rPr>
              <w:t xml:space="preserve"> A</w:t>
            </w:r>
            <w:r w:rsidRPr="00DE08CF">
              <w:rPr>
                <w:rFonts w:ascii="Arial" w:hAnsi="Arial" w:cs="Arial"/>
                <w:b/>
                <w:sz w:val="14"/>
              </w:rPr>
              <w:t>GENCY:</w:t>
            </w: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2B8B4787" w14:textId="0C5A93B8" w:rsidR="00F734A9" w:rsidRPr="00DE08CF" w:rsidRDefault="00F734A9" w:rsidP="00686866">
            <w:pPr>
              <w:tabs>
                <w:tab w:val="left" w:pos="2389"/>
              </w:tabs>
              <w:spacing w:before="40"/>
              <w:ind w:left="40" w:right="720"/>
              <w:rPr>
                <w:rFonts w:ascii="Arial" w:hAnsi="Arial" w:cs="Arial"/>
                <w:sz w:val="14"/>
              </w:rPr>
            </w:pPr>
            <w:r w:rsidRPr="00DE08CF">
              <w:rPr>
                <w:rFonts w:ascii="Arial" w:hAnsi="Arial" w:cs="Arial"/>
                <w:sz w:val="14"/>
              </w:rPr>
              <w:t>4. b. FEDERAL IDENTIFIER: (Staff Only)</w:t>
            </w:r>
          </w:p>
        </w:tc>
      </w:tr>
      <w:tr w:rsidR="00F734A9" w:rsidRPr="00DE08CF" w14:paraId="7F00A285" w14:textId="77777777" w:rsidTr="00DC22DF">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5BD11432" w14:textId="77777777" w:rsidR="00F734A9" w:rsidRPr="00DE08CF" w:rsidRDefault="00F734A9" w:rsidP="00DC22DF">
            <w:pPr>
              <w:tabs>
                <w:tab w:val="left" w:pos="2389"/>
              </w:tabs>
              <w:spacing w:before="0"/>
              <w:ind w:left="43" w:right="720"/>
              <w:rPr>
                <w:rFonts w:ascii="Arial" w:hAnsi="Arial" w:cs="Arial"/>
                <w:b/>
                <w:sz w:val="14"/>
              </w:rPr>
            </w:pPr>
            <w:r w:rsidRPr="00DE08CF">
              <w:rPr>
                <w:rFonts w:ascii="Arial" w:hAnsi="Arial" w:cs="Arial"/>
                <w:b/>
                <w:sz w:val="14"/>
              </w:rPr>
              <w:t>5. APPLICANT INFORMATION</w:t>
            </w:r>
          </w:p>
        </w:tc>
      </w:tr>
      <w:tr w:rsidR="00F734A9" w:rsidRPr="00DE08CF" w14:paraId="6E455163" w14:textId="77777777" w:rsidTr="00DC22DF">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5667B8C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a. LEGAL NAME:  </w:t>
            </w:r>
            <w:r w:rsidRPr="00DE08CF">
              <w:rPr>
                <w:rFonts w:ascii="Arial" w:hAnsi="Arial" w:cs="Arial"/>
                <w:sz w:val="16"/>
              </w:rPr>
              <w:fldChar w:fldCharType="begin">
                <w:ffData>
                  <w:name w:val=""/>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r w:rsidRPr="00DE08CF">
              <w:rPr>
                <w:rFonts w:ascii="Arial" w:hAnsi="Arial" w:cs="Arial"/>
                <w:sz w:val="14"/>
              </w:rPr>
              <w:t xml:space="preserve"> </w:t>
            </w:r>
          </w:p>
          <w:p w14:paraId="6428C33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b. ORGANIZATIONAL DUNS: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p w14:paraId="0AD63122"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c. ORGANIZATIONAL UNIT (DEPARTMENT/DIVISION):  </w:t>
            </w:r>
            <w:r w:rsidRPr="00DE08CF">
              <w:rPr>
                <w:rFonts w:ascii="Arial" w:hAnsi="Arial" w:cs="Arial"/>
                <w:sz w:val="16"/>
              </w:rPr>
              <w:t xml:space="preserve">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tc>
        <w:tc>
          <w:tcPr>
            <w:tcW w:w="5805" w:type="dxa"/>
            <w:gridSpan w:val="4"/>
            <w:vMerge w:val="restart"/>
            <w:tcBorders>
              <w:left w:val="nil"/>
              <w:right w:val="single" w:sz="6" w:space="0" w:color="auto"/>
            </w:tcBorders>
            <w:tcMar>
              <w:top w:w="72" w:type="dxa"/>
              <w:bottom w:w="29" w:type="dxa"/>
            </w:tcMar>
          </w:tcPr>
          <w:p w14:paraId="5627AD82" w14:textId="21F7435B" w:rsidR="00F734A9" w:rsidRPr="00DE08CF" w:rsidRDefault="00F734A9" w:rsidP="00686866">
            <w:pPr>
              <w:tabs>
                <w:tab w:val="left" w:pos="2389"/>
              </w:tabs>
              <w:spacing w:before="0"/>
              <w:ind w:left="43" w:right="198"/>
              <w:jc w:val="both"/>
              <w:rPr>
                <w:rFonts w:ascii="Arial" w:hAnsi="Arial" w:cs="Arial"/>
                <w:sz w:val="14"/>
              </w:rPr>
            </w:pPr>
            <w:r w:rsidRPr="00DE08CF">
              <w:rPr>
                <w:rFonts w:ascii="Arial" w:hAnsi="Arial" w:cs="Arial"/>
                <w:sz w:val="14"/>
              </w:rPr>
              <w:t>5. e. NAME AND TELEPHONE NUMBER OF PERSON TO BE CONTACTED ON</w:t>
            </w:r>
            <w:r w:rsidR="00686866">
              <w:rPr>
                <w:rFonts w:ascii="Arial" w:hAnsi="Arial" w:cs="Arial"/>
                <w:sz w:val="14"/>
              </w:rPr>
              <w:t xml:space="preserve"> </w:t>
            </w:r>
          </w:p>
          <w:p w14:paraId="4B382AFE" w14:textId="77777777" w:rsidR="00F734A9" w:rsidRPr="00DE08CF" w:rsidRDefault="00F734A9" w:rsidP="00DC22DF">
            <w:pPr>
              <w:tabs>
                <w:tab w:val="left" w:pos="2389"/>
              </w:tabs>
              <w:spacing w:before="0"/>
              <w:ind w:left="43" w:right="720"/>
              <w:jc w:val="both"/>
              <w:rPr>
                <w:rFonts w:ascii="Arial" w:hAnsi="Arial" w:cs="Arial"/>
                <w:sz w:val="14"/>
              </w:rPr>
            </w:pPr>
            <w:r w:rsidRPr="00DE08CF">
              <w:rPr>
                <w:rFonts w:ascii="Arial" w:hAnsi="Arial" w:cs="Arial"/>
                <w:sz w:val="14"/>
              </w:rPr>
              <w:t xml:space="preserve">MATTERS INVOLVING THIS </w:t>
            </w:r>
            <w:proofErr w:type="gramStart"/>
            <w:r w:rsidRPr="00DE08CF">
              <w:rPr>
                <w:rFonts w:ascii="Arial" w:hAnsi="Arial" w:cs="Arial"/>
                <w:sz w:val="14"/>
              </w:rPr>
              <w:t xml:space="preserve">APPLICATION  </w:t>
            </w:r>
            <w:r w:rsidRPr="00DE08CF">
              <w:rPr>
                <w:rFonts w:ascii="Arial" w:hAnsi="Arial" w:cs="Arial"/>
                <w:i/>
                <w:sz w:val="14"/>
              </w:rPr>
              <w:t>(</w:t>
            </w:r>
            <w:proofErr w:type="gramEnd"/>
            <w:r w:rsidRPr="00DE08CF">
              <w:rPr>
                <w:rFonts w:ascii="Arial" w:hAnsi="Arial" w:cs="Arial"/>
                <w:i/>
                <w:sz w:val="14"/>
              </w:rPr>
              <w:t>give area code):</w:t>
            </w:r>
          </w:p>
          <w:p w14:paraId="44D63926"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NAME: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695B4FB4"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TELEPHONE NUMBER:</w:t>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p>
          <w:p w14:paraId="6F0D919E" w14:textId="77777777" w:rsidR="00F734A9" w:rsidRPr="00DE08CF" w:rsidRDefault="00F734A9" w:rsidP="002A26F9">
            <w:pPr>
              <w:tabs>
                <w:tab w:val="left" w:pos="2389"/>
              </w:tabs>
              <w:spacing w:before="60"/>
              <w:ind w:left="43" w:right="720"/>
              <w:rPr>
                <w:rFonts w:ascii="Arial" w:hAnsi="Arial" w:cs="Arial"/>
                <w:sz w:val="16"/>
                <w:szCs w:val="16"/>
              </w:rPr>
            </w:pPr>
            <w:r w:rsidRPr="00DE08CF">
              <w:rPr>
                <w:rFonts w:ascii="Arial" w:hAnsi="Arial" w:cs="Arial"/>
                <w:sz w:val="14"/>
              </w:rPr>
              <w:t xml:space="preserve">FAX NUMBER: </w:t>
            </w:r>
            <w:r w:rsidRPr="00DE08CF">
              <w:rPr>
                <w:rFonts w:ascii="Arial" w:hAnsi="Arial" w:cs="Arial"/>
              </w:rPr>
              <w:t>(</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r w:rsidR="00DC22DF" w:rsidRPr="00DE08CF">
              <w:rPr>
                <w:rFonts w:ascii="Arial" w:hAnsi="Arial" w:cs="Arial"/>
              </w:rPr>
              <w:t xml:space="preserve">  </w:t>
            </w:r>
            <w:r w:rsidRPr="00DE08CF">
              <w:rPr>
                <w:rFonts w:ascii="Arial" w:hAnsi="Arial" w:cs="Arial"/>
                <w:sz w:val="14"/>
                <w:szCs w:val="16"/>
              </w:rPr>
              <w:t>EMAIL:</w:t>
            </w:r>
            <w:r w:rsidRPr="00DE08CF">
              <w:rPr>
                <w:rFonts w:ascii="Arial" w:hAnsi="Arial" w:cs="Arial"/>
                <w:sz w:val="16"/>
                <w:szCs w:val="16"/>
              </w:rPr>
              <w:t xml:space="preserv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76984372" w14:textId="77777777" w:rsidR="002A26F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INTERNET E-MAIL ADDRESS: </w:t>
            </w:r>
          </w:p>
          <w:p w14:paraId="4A605FBA"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WEBSITE:      </w:t>
            </w:r>
          </w:p>
        </w:tc>
      </w:tr>
      <w:tr w:rsidR="00F734A9" w:rsidRPr="00DE08CF" w14:paraId="6F7868B0" w14:textId="77777777" w:rsidTr="00BA0B16">
        <w:trPr>
          <w:trHeight w:hRule="exact" w:val="1131"/>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450359A" w14:textId="77777777" w:rsidR="00F734A9" w:rsidRPr="00DE08CF" w:rsidRDefault="00F734A9" w:rsidP="002A26F9">
            <w:pPr>
              <w:spacing w:before="40"/>
              <w:ind w:left="43" w:right="720"/>
              <w:rPr>
                <w:rFonts w:ascii="Arial" w:hAnsi="Arial" w:cs="Arial"/>
                <w:sz w:val="14"/>
              </w:rPr>
            </w:pPr>
            <w:r w:rsidRPr="00DE08CF">
              <w:rPr>
                <w:rFonts w:ascii="Arial" w:hAnsi="Arial" w:cs="Arial"/>
                <w:sz w:val="14"/>
              </w:rPr>
              <w:t xml:space="preserve">5. d. ADDRESS </w:t>
            </w:r>
            <w:r w:rsidRPr="00DE08CF">
              <w:rPr>
                <w:rFonts w:ascii="Arial" w:hAnsi="Arial" w:cs="Arial"/>
                <w:i/>
                <w:sz w:val="14"/>
              </w:rPr>
              <w:t>(give street address, city, county, state and zip code):</w:t>
            </w:r>
          </w:p>
          <w:p w14:paraId="442551DA" w14:textId="77777777" w:rsidR="00F734A9" w:rsidRPr="00DE08CF" w:rsidRDefault="00F734A9" w:rsidP="002A26F9">
            <w:pPr>
              <w:spacing w:before="40" w:line="230" w:lineRule="auto"/>
              <w:ind w:left="43" w:right="720"/>
              <w:rPr>
                <w:rFonts w:ascii="Arial" w:hAnsi="Arial" w:cs="Arial"/>
                <w:sz w:val="18"/>
              </w:rPr>
            </w:pPr>
            <w:r w:rsidRPr="00DE08CF">
              <w:rPr>
                <w:rFonts w:ascii="Arial" w:hAnsi="Arial" w:cs="Arial"/>
                <w:sz w:val="14"/>
              </w:rPr>
              <w:t>STREET:</w:t>
            </w:r>
            <w:r w:rsidRPr="00DE08CF">
              <w:rPr>
                <w:rFonts w:ascii="Arial" w:hAnsi="Arial" w:cs="Arial"/>
                <w:sz w:val="18"/>
              </w:rPr>
              <w:t xml:space="preserve"> </w:t>
            </w:r>
            <w:r w:rsidRPr="00DE08CF">
              <w:rPr>
                <w:rFonts w:ascii="Arial" w:hAnsi="Arial" w:cs="Arial"/>
                <w:sz w:val="18"/>
              </w:rPr>
              <w:fldChar w:fldCharType="begin">
                <w:ffData>
                  <w:name w:val="Text2"/>
                  <w:enabled/>
                  <w:calcOnExit w:val="0"/>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hAnsi="Arial" w:cs="Arial"/>
                <w:sz w:val="18"/>
              </w:rPr>
              <w:fldChar w:fldCharType="end"/>
            </w:r>
          </w:p>
          <w:p w14:paraId="66C1EA3D" w14:textId="77777777" w:rsidR="00F734A9" w:rsidRPr="00DE08CF" w:rsidRDefault="00F734A9" w:rsidP="002A26F9">
            <w:pPr>
              <w:spacing w:before="40" w:line="230" w:lineRule="auto"/>
              <w:ind w:right="720"/>
              <w:rPr>
                <w:rFonts w:ascii="Arial" w:hAnsi="Arial" w:cs="Arial"/>
                <w:sz w:val="14"/>
              </w:rPr>
            </w:pPr>
            <w:r w:rsidRPr="00DE08CF">
              <w:rPr>
                <w:rFonts w:ascii="Arial" w:hAnsi="Arial" w:cs="Arial"/>
                <w:sz w:val="14"/>
              </w:rPr>
              <w:t xml:space="preserve"> CITY:       </w:t>
            </w:r>
            <w:r w:rsidRPr="00DE08CF">
              <w:rPr>
                <w:rFonts w:ascii="Arial" w:hAnsi="Arial" w:cs="Arial"/>
                <w:sz w:val="14"/>
              </w:rPr>
              <w:fldChar w:fldCharType="begin">
                <w:ffData>
                  <w:name w:val="Text3"/>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w:t>
            </w:r>
            <w:r w:rsidR="00DC22DF" w:rsidRPr="00DE08CF">
              <w:rPr>
                <w:rFonts w:ascii="Arial" w:hAnsi="Arial" w:cs="Arial"/>
                <w:sz w:val="14"/>
              </w:rPr>
              <w:t xml:space="preserve">                                             </w:t>
            </w:r>
            <w:r w:rsidRPr="00DE08CF">
              <w:rPr>
                <w:rFonts w:ascii="Arial" w:hAnsi="Arial" w:cs="Arial"/>
                <w:sz w:val="14"/>
              </w:rPr>
              <w:t xml:space="preserve">COUNTY: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p w14:paraId="38442264" w14:textId="77777777" w:rsidR="00F734A9" w:rsidRPr="00DE08CF" w:rsidRDefault="00F734A9" w:rsidP="002A26F9">
            <w:pPr>
              <w:spacing w:before="40" w:line="230" w:lineRule="auto"/>
              <w:ind w:left="43" w:right="720"/>
              <w:rPr>
                <w:rFonts w:ascii="Arial" w:hAnsi="Arial" w:cs="Arial"/>
                <w:sz w:val="14"/>
              </w:rPr>
            </w:pPr>
            <w:r w:rsidRPr="00DE08CF">
              <w:rPr>
                <w:rFonts w:ascii="Arial" w:hAnsi="Arial" w:cs="Arial"/>
                <w:sz w:val="14"/>
              </w:rPr>
              <w:t xml:space="preserve">STATE: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COUNTRY: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28E83650" w14:textId="77777777" w:rsidR="00F734A9" w:rsidRPr="00DE08CF" w:rsidRDefault="00F734A9" w:rsidP="00DC22DF">
            <w:pPr>
              <w:tabs>
                <w:tab w:val="left" w:pos="2389"/>
              </w:tabs>
              <w:spacing w:before="0"/>
              <w:ind w:left="43" w:right="720"/>
              <w:rPr>
                <w:rFonts w:ascii="Arial" w:hAnsi="Arial" w:cs="Arial"/>
                <w:sz w:val="14"/>
              </w:rPr>
            </w:pPr>
          </w:p>
        </w:tc>
      </w:tr>
      <w:tr w:rsidR="00F734A9" w:rsidRPr="00DE08CF" w14:paraId="0DAD3548" w14:textId="77777777" w:rsidTr="00DC22DF">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795508AB" w14:textId="77777777" w:rsidR="00F734A9" w:rsidRPr="00DE08CF" w:rsidRDefault="00314EB0" w:rsidP="00DC22DF">
            <w:pPr>
              <w:spacing w:before="0"/>
              <w:ind w:left="40"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48000" behindDoc="0" locked="0" layoutInCell="0" allowOverlap="1" wp14:anchorId="66F26177" wp14:editId="561BBE9D">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1ACC78" id="Line 22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" o:allowincell="f" strokeweight=".5pt">
                      <v:stroke startarrowwidth="narrow" startarrowlength="short" endarrowwidth="narrow" endarrowlength="short"/>
                    </v:line>
                  </w:pict>
                </mc:Fallback>
              </mc:AlternateContent>
            </w:r>
            <w:r w:rsidR="00F734A9" w:rsidRPr="00DE08CF">
              <w:rPr>
                <w:rFonts w:ascii="Arial" w:hAnsi="Arial" w:cs="Arial"/>
                <w:b/>
                <w:sz w:val="14"/>
              </w:rPr>
              <w:t xml:space="preserve">6. EMPLOYER IDENTIFICATION NUMBER </w:t>
            </w:r>
            <w:r w:rsidR="00F734A9" w:rsidRPr="00DE08CF">
              <w:rPr>
                <w:rFonts w:ascii="Arial" w:hAnsi="Arial" w:cs="Arial"/>
                <w:b/>
                <w:i/>
                <w:sz w:val="14"/>
              </w:rPr>
              <w:t>(EIN):</w:t>
            </w:r>
          </w:p>
          <w:p w14:paraId="4E3A7524" w14:textId="77777777" w:rsidR="00F734A9" w:rsidRPr="00DE08CF" w:rsidRDefault="00F734A9" w:rsidP="00DC22DF">
            <w:pPr>
              <w:tabs>
                <w:tab w:val="left" w:pos="360"/>
              </w:tabs>
              <w:spacing w:before="0"/>
              <w:ind w:left="43" w:right="720"/>
              <w:rPr>
                <w:rFonts w:ascii="Arial" w:hAnsi="Arial" w:cs="Arial"/>
                <w:sz w:val="14"/>
              </w:rPr>
            </w:pPr>
          </w:p>
          <w:p w14:paraId="33ACCB02" w14:textId="77777777" w:rsidR="00F734A9" w:rsidRPr="00DE08CF"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4"/>
              </w:rPr>
            </w:pPr>
            <w:r w:rsidRPr="00DE08CF">
              <w:rPr>
                <w:rFonts w:ascii="Arial" w:hAnsi="Arial" w:cs="Arial"/>
                <w:sz w:val="14"/>
              </w:rPr>
              <w:tab/>
            </w:r>
            <w:r w:rsidRPr="00DE08CF">
              <w:rPr>
                <w:rFonts w:ascii="Arial" w:hAnsi="Arial" w:cs="Arial"/>
              </w:rPr>
              <w:fldChar w:fldCharType="begin">
                <w:ffData>
                  <w:name w:val="Text48"/>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49"/>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0"/>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1"/>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2"/>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3"/>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4"/>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t xml:space="preserve"> </w:t>
            </w:r>
            <w:r w:rsidRPr="00DE08CF">
              <w:rPr>
                <w:rFonts w:ascii="Arial" w:hAnsi="Arial" w:cs="Arial"/>
              </w:rPr>
              <w:fldChar w:fldCharType="begin">
                <w:ffData>
                  <w:name w:val="Text55"/>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6"/>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06F4D8E8" w14:textId="77777777" w:rsidR="00F734A9" w:rsidRPr="00DE08CF" w:rsidRDefault="00314EB0" w:rsidP="00DC22DF">
            <w:pPr>
              <w:tabs>
                <w:tab w:val="left" w:pos="240"/>
                <w:tab w:val="left" w:pos="2389"/>
                <w:tab w:val="left" w:pos="4523"/>
              </w:tabs>
              <w:spacing w:before="0"/>
              <w:ind w:left="43"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46976" behindDoc="1" locked="0" layoutInCell="1" allowOverlap="1" wp14:anchorId="29E62B85" wp14:editId="016C6D3F">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4893C" w14:textId="77777777" w:rsidR="00576B16" w:rsidRDefault="00576B16" w:rsidP="00F734A9">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2B85" id="Rectangle 217" o:spid="_x0000_s1026" style="position:absolute;left:0;text-align:left;margin-left:194.2pt;margin-top:7.45pt;width:11.45pt;height:1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" filled="f" strokeweight="1pt">
                      <v:textbox inset="1pt,1pt,1pt,1pt">
                        <w:txbxContent>
                          <w:p w14:paraId="58A4893C" w14:textId="77777777" w:rsidR="00576B16" w:rsidRDefault="00576B16" w:rsidP="00F734A9">
                            <w:pPr>
                              <w:ind w:left="60"/>
                            </w:pPr>
                          </w:p>
                        </w:txbxContent>
                      </v:textbox>
                    </v:rect>
                  </w:pict>
                </mc:Fallback>
              </mc:AlternateContent>
            </w:r>
            <w:r w:rsidR="00F734A9" w:rsidRPr="00DE08CF">
              <w:rPr>
                <w:rFonts w:ascii="Arial" w:hAnsi="Arial" w:cs="Arial"/>
                <w:b/>
                <w:sz w:val="14"/>
              </w:rPr>
              <w:t>7. a. TYPE OF APPLICANT: (</w:t>
            </w:r>
            <w:r w:rsidR="00F734A9" w:rsidRPr="00DE08CF">
              <w:rPr>
                <w:rFonts w:ascii="Arial" w:hAnsi="Arial" w:cs="Arial"/>
                <w:b/>
                <w:i/>
                <w:sz w:val="14"/>
              </w:rPr>
              <w:t>enter appropriate letter in box)</w:t>
            </w:r>
            <w:r w:rsidR="00F734A9" w:rsidRPr="00DE08CF">
              <w:rPr>
                <w:rFonts w:ascii="Arial" w:hAnsi="Arial" w:cs="Arial"/>
                <w:b/>
                <w:sz w:val="14"/>
              </w:rPr>
              <w:t xml:space="preserve"> </w:t>
            </w:r>
            <w:r w:rsidR="00F734A9" w:rsidRPr="00DE08CF">
              <w:rPr>
                <w:rFonts w:ascii="Arial" w:hAnsi="Arial" w:cs="Arial"/>
                <w:b/>
                <w:sz w:val="14"/>
              </w:rPr>
              <w:tab/>
            </w:r>
          </w:p>
          <w:p w14:paraId="7A31F333" w14:textId="77777777" w:rsidR="00F734A9" w:rsidRPr="00DE08CF" w:rsidRDefault="00F734A9" w:rsidP="006F55E5">
            <w:pPr>
              <w:tabs>
                <w:tab w:val="left" w:pos="210"/>
                <w:tab w:val="left" w:pos="440"/>
                <w:tab w:val="left" w:pos="1960"/>
                <w:tab w:val="left" w:pos="2160"/>
                <w:tab w:val="left" w:pos="2389"/>
              </w:tabs>
              <w:spacing w:before="60" w:line="230" w:lineRule="auto"/>
              <w:ind w:left="43" w:right="720"/>
              <w:rPr>
                <w:rFonts w:ascii="Arial" w:hAnsi="Arial" w:cs="Arial"/>
                <w:sz w:val="14"/>
              </w:rPr>
            </w:pPr>
            <w:r w:rsidRPr="00DE08CF">
              <w:rPr>
                <w:rFonts w:ascii="Arial" w:hAnsi="Arial" w:cs="Arial"/>
                <w:sz w:val="14"/>
              </w:rPr>
              <w:tab/>
              <w:t>A.</w:t>
            </w:r>
            <w:r w:rsidRPr="00DE08CF">
              <w:rPr>
                <w:rFonts w:ascii="Arial" w:hAnsi="Arial" w:cs="Arial"/>
                <w:sz w:val="14"/>
              </w:rPr>
              <w:tab/>
              <w:t xml:space="preserve">State </w:t>
            </w:r>
            <w:r w:rsidRPr="00DE08CF">
              <w:rPr>
                <w:rFonts w:ascii="Arial" w:hAnsi="Arial" w:cs="Arial"/>
                <w:sz w:val="14"/>
              </w:rPr>
              <w:tab/>
              <w:t>H. Independent School District</w:t>
            </w:r>
          </w:p>
          <w:p w14:paraId="694BF132" w14:textId="77777777" w:rsidR="00F734A9" w:rsidRPr="00DE08CF" w:rsidRDefault="00F734A9" w:rsidP="00DC22DF">
            <w:pPr>
              <w:tabs>
                <w:tab w:val="left" w:pos="210"/>
                <w:tab w:val="left" w:pos="440"/>
                <w:tab w:val="left" w:pos="1960"/>
                <w:tab w:val="left" w:pos="2160"/>
                <w:tab w:val="left" w:pos="2389"/>
                <w:tab w:val="left" w:pos="4410"/>
              </w:tabs>
              <w:spacing w:before="0" w:line="230" w:lineRule="auto"/>
              <w:ind w:left="40" w:right="720"/>
              <w:rPr>
                <w:rFonts w:ascii="Arial" w:hAnsi="Arial" w:cs="Arial"/>
                <w:sz w:val="14"/>
              </w:rPr>
            </w:pPr>
            <w:r w:rsidRPr="00DE08CF">
              <w:rPr>
                <w:rFonts w:ascii="Arial" w:hAnsi="Arial" w:cs="Arial"/>
                <w:sz w:val="14"/>
              </w:rPr>
              <w:tab/>
              <w:t>B.</w:t>
            </w:r>
            <w:r w:rsidRPr="00DE08CF">
              <w:rPr>
                <w:rFonts w:ascii="Arial" w:hAnsi="Arial" w:cs="Arial"/>
                <w:sz w:val="14"/>
              </w:rPr>
              <w:tab/>
              <w:t>County</w:t>
            </w:r>
            <w:r w:rsidRPr="00DE08CF">
              <w:rPr>
                <w:rFonts w:ascii="Arial" w:hAnsi="Arial" w:cs="Arial"/>
                <w:sz w:val="14"/>
              </w:rPr>
              <w:tab/>
              <w:t>I.</w:t>
            </w:r>
            <w:r w:rsidRPr="00DE08CF">
              <w:rPr>
                <w:rFonts w:ascii="Arial" w:hAnsi="Arial" w:cs="Arial"/>
                <w:sz w:val="14"/>
              </w:rPr>
              <w:tab/>
              <w:t>State Controlled Institution of Higher Learning</w:t>
            </w:r>
          </w:p>
          <w:p w14:paraId="21710D2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C.</w:t>
            </w:r>
            <w:r w:rsidRPr="00DE08CF">
              <w:rPr>
                <w:rFonts w:ascii="Arial" w:hAnsi="Arial" w:cs="Arial"/>
                <w:sz w:val="14"/>
              </w:rPr>
              <w:tab/>
              <w:t>Municipal</w:t>
            </w:r>
            <w:r w:rsidRPr="00DE08CF">
              <w:rPr>
                <w:rFonts w:ascii="Arial" w:hAnsi="Arial" w:cs="Arial"/>
                <w:sz w:val="14"/>
              </w:rPr>
              <w:tab/>
              <w:t>J.</w:t>
            </w:r>
            <w:r w:rsidRPr="00DE08CF">
              <w:rPr>
                <w:rFonts w:ascii="Arial" w:hAnsi="Arial" w:cs="Arial"/>
                <w:sz w:val="14"/>
              </w:rPr>
              <w:tab/>
              <w:t xml:space="preserve">Private University </w:t>
            </w:r>
          </w:p>
          <w:p w14:paraId="0912E3B8"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D.</w:t>
            </w:r>
            <w:r w:rsidRPr="00DE08CF">
              <w:rPr>
                <w:rFonts w:ascii="Arial" w:hAnsi="Arial" w:cs="Arial"/>
                <w:sz w:val="14"/>
              </w:rPr>
              <w:tab/>
              <w:t>Township</w:t>
            </w:r>
            <w:r w:rsidRPr="00DE08CF">
              <w:rPr>
                <w:rFonts w:ascii="Arial" w:hAnsi="Arial" w:cs="Arial"/>
                <w:sz w:val="14"/>
              </w:rPr>
              <w:tab/>
              <w:t>K.</w:t>
            </w:r>
            <w:r w:rsidRPr="00DE08CF">
              <w:rPr>
                <w:rFonts w:ascii="Arial" w:hAnsi="Arial" w:cs="Arial"/>
                <w:sz w:val="14"/>
              </w:rPr>
              <w:tab/>
              <w:t>Indian Tribe</w:t>
            </w:r>
          </w:p>
          <w:p w14:paraId="34B6CD0E"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E.</w:t>
            </w:r>
            <w:r w:rsidRPr="00DE08CF">
              <w:rPr>
                <w:rFonts w:ascii="Arial" w:hAnsi="Arial" w:cs="Arial"/>
                <w:sz w:val="14"/>
              </w:rPr>
              <w:tab/>
              <w:t>Interstate</w:t>
            </w:r>
            <w:r w:rsidRPr="00DE08CF">
              <w:rPr>
                <w:rFonts w:ascii="Arial" w:hAnsi="Arial" w:cs="Arial"/>
                <w:sz w:val="14"/>
              </w:rPr>
              <w:tab/>
              <w:t>L.</w:t>
            </w:r>
            <w:r w:rsidRPr="00DE08CF">
              <w:rPr>
                <w:rFonts w:ascii="Arial" w:hAnsi="Arial" w:cs="Arial"/>
                <w:sz w:val="14"/>
              </w:rPr>
              <w:tab/>
              <w:t>Individual</w:t>
            </w:r>
          </w:p>
          <w:p w14:paraId="63E5694D"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F.</w:t>
            </w:r>
            <w:r w:rsidRPr="00DE08CF">
              <w:rPr>
                <w:rFonts w:ascii="Arial" w:hAnsi="Arial" w:cs="Arial"/>
                <w:sz w:val="14"/>
              </w:rPr>
              <w:tab/>
              <w:t>Intermunicipal</w:t>
            </w:r>
            <w:r w:rsidRPr="00DE08CF">
              <w:rPr>
                <w:rFonts w:ascii="Arial" w:hAnsi="Arial" w:cs="Arial"/>
                <w:sz w:val="14"/>
              </w:rPr>
              <w:tab/>
              <w:t>M.</w:t>
            </w:r>
            <w:r w:rsidRPr="00DE08CF">
              <w:rPr>
                <w:rFonts w:ascii="Arial" w:hAnsi="Arial" w:cs="Arial"/>
                <w:sz w:val="14"/>
              </w:rPr>
              <w:tab/>
              <w:t>Profit Organization</w:t>
            </w:r>
          </w:p>
          <w:p w14:paraId="7305994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G.</w:t>
            </w:r>
            <w:r w:rsidRPr="00DE08CF">
              <w:rPr>
                <w:rFonts w:ascii="Arial" w:hAnsi="Arial" w:cs="Arial"/>
                <w:sz w:val="14"/>
              </w:rPr>
              <w:tab/>
              <w:t>Special District</w:t>
            </w:r>
            <w:r w:rsidRPr="00DE08CF">
              <w:rPr>
                <w:rFonts w:ascii="Arial" w:hAnsi="Arial" w:cs="Arial"/>
                <w:sz w:val="14"/>
              </w:rPr>
              <w:tab/>
              <w:t>N. Private Non-Profit Organization</w:t>
            </w:r>
          </w:p>
          <w:p w14:paraId="38D6C8C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O. Federal Government            P. HQ Internal Organizations</w:t>
            </w:r>
          </w:p>
          <w:p w14:paraId="22E1884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Q. State Education Agency     </w:t>
            </w:r>
            <w:r w:rsidR="001A6DEB" w:rsidRPr="00DE08CF">
              <w:rPr>
                <w:rFonts w:ascii="Arial" w:hAnsi="Arial" w:cs="Arial"/>
                <w:sz w:val="14"/>
              </w:rPr>
              <w:t xml:space="preserve"> </w:t>
            </w:r>
            <w:r w:rsidRPr="00DE08CF">
              <w:rPr>
                <w:rFonts w:ascii="Arial" w:hAnsi="Arial" w:cs="Arial"/>
                <w:sz w:val="14"/>
              </w:rPr>
              <w:t xml:space="preserve">R. Territory </w:t>
            </w:r>
          </w:p>
          <w:p w14:paraId="4136140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u w:val="single"/>
              </w:rPr>
            </w:pPr>
            <w:r w:rsidRPr="00DE08CF">
              <w:rPr>
                <w:rFonts w:ascii="Arial" w:hAnsi="Arial" w:cs="Arial"/>
                <w:sz w:val="14"/>
              </w:rPr>
              <w:tab/>
              <w:t>S.</w:t>
            </w:r>
            <w:r w:rsidRPr="00DE08CF">
              <w:rPr>
                <w:rFonts w:ascii="Arial" w:hAnsi="Arial" w:cs="Arial"/>
                <w:sz w:val="14"/>
              </w:rPr>
              <w:tab/>
              <w:t>Other (specify)</w:t>
            </w:r>
            <w:r w:rsidRPr="00DE08CF">
              <w:rPr>
                <w:rFonts w:ascii="Arial" w:hAnsi="Arial" w:cs="Arial"/>
                <w:sz w:val="14"/>
                <w:u w:val="single"/>
              </w:rPr>
              <w:t xml:space="preserve"> </w:t>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p>
          <w:p w14:paraId="52AA9978" w14:textId="1F9A45F2"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r w:rsidRPr="00DE08CF">
              <w:rPr>
                <w:rFonts w:ascii="Arial" w:hAnsi="Arial" w:cs="Arial"/>
                <w:sz w:val="14"/>
              </w:rPr>
              <w:t xml:space="preserve">7. b. CNCS APPLICANT </w:t>
            </w:r>
            <w:r w:rsidR="00FB6861" w:rsidRPr="00DE08CF">
              <w:rPr>
                <w:rFonts w:ascii="Arial" w:hAnsi="Arial" w:cs="Arial"/>
                <w:sz w:val="14"/>
              </w:rPr>
              <w:t>CHARACTERISTICS Enter</w:t>
            </w:r>
            <w:r w:rsidRPr="00DE08CF">
              <w:rPr>
                <w:rFonts w:ascii="Arial" w:hAnsi="Arial" w:cs="Arial"/>
                <w:i/>
                <w:sz w:val="14"/>
              </w:rPr>
              <w:t xml:space="preserve"> appropriate codes:</w:t>
            </w:r>
            <w:r w:rsidRPr="00DE08CF">
              <w:rPr>
                <w:rFonts w:ascii="Arial" w:hAnsi="Arial" w:cs="Arial"/>
                <w:sz w:val="14"/>
              </w:rPr>
              <w:t xml:space="preserve">  </w:t>
            </w:r>
          </w:p>
          <w:p w14:paraId="75CE7D6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p>
        </w:tc>
      </w:tr>
      <w:tr w:rsidR="00F734A9" w:rsidRPr="00DE08CF" w14:paraId="1791EC24" w14:textId="77777777" w:rsidTr="00DC22DF">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48E1B770" w14:textId="77777777" w:rsidR="00F734A9" w:rsidRPr="00DE08CF" w:rsidRDefault="00F734A9" w:rsidP="00DC22DF">
            <w:pPr>
              <w:tabs>
                <w:tab w:val="left" w:pos="630"/>
                <w:tab w:val="left" w:pos="1710"/>
                <w:tab w:val="left" w:pos="3240"/>
              </w:tabs>
              <w:spacing w:before="0" w:line="230" w:lineRule="auto"/>
              <w:ind w:left="40" w:right="720"/>
              <w:rPr>
                <w:rFonts w:ascii="Arial" w:hAnsi="Arial" w:cs="Arial"/>
                <w:b/>
                <w:sz w:val="14"/>
              </w:rPr>
            </w:pPr>
            <w:r w:rsidRPr="00DE08CF">
              <w:rPr>
                <w:rFonts w:ascii="Arial" w:hAnsi="Arial" w:cs="Arial"/>
                <w:b/>
                <w:sz w:val="14"/>
              </w:rPr>
              <w:t xml:space="preserve">8. TYPE OF APPLICATION </w:t>
            </w:r>
          </w:p>
          <w:p w14:paraId="16472AF1" w14:textId="77777777" w:rsidR="00F734A9" w:rsidRPr="00DE08CF" w:rsidRDefault="00F734A9" w:rsidP="00B5039C">
            <w:pPr>
              <w:tabs>
                <w:tab w:val="left" w:pos="630"/>
                <w:tab w:val="left" w:pos="1710"/>
                <w:tab w:val="left" w:pos="3240"/>
              </w:tabs>
              <w:spacing w:before="40" w:line="230" w:lineRule="auto"/>
              <w:ind w:left="40" w:right="720"/>
              <w:rPr>
                <w:rFonts w:ascii="Arial" w:hAnsi="Arial" w:cs="Arial"/>
                <w:b/>
                <w:sz w:val="14"/>
              </w:rPr>
            </w:pPr>
            <w:r w:rsidRPr="00DE08CF">
              <w:rPr>
                <w:rFonts w:ascii="Arial" w:hAnsi="Arial" w:cs="Arial"/>
                <w:sz w:val="18"/>
              </w:rPr>
              <w:fldChar w:fldCharType="begin">
                <w:ffData>
                  <w:name w:val="Check3"/>
                  <w:enabled/>
                  <w:calcOnExit w:val="0"/>
                  <w:checkBox>
                    <w:sizeAuto/>
                    <w:default w:val="0"/>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w:t>
            </w:r>
            <w:r w:rsidRPr="00DE08CF">
              <w:rPr>
                <w:rFonts w:ascii="Arial" w:hAnsi="Arial" w:cs="Arial"/>
                <w:sz w:val="14"/>
              </w:rPr>
              <w:tab/>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NEW/PREVIOUS GRANTEE</w:t>
            </w:r>
            <w:r w:rsidRPr="00DE08CF">
              <w:rPr>
                <w:rFonts w:ascii="Arial" w:hAnsi="Arial" w:cs="Arial"/>
                <w:sz w:val="14"/>
              </w:rPr>
              <w:tab/>
            </w:r>
          </w:p>
          <w:p w14:paraId="43471E91" w14:textId="77777777" w:rsidR="00F734A9" w:rsidRPr="00DE08CF" w:rsidRDefault="00F734A9" w:rsidP="00B5039C">
            <w:pPr>
              <w:tabs>
                <w:tab w:val="left" w:pos="630"/>
                <w:tab w:val="left" w:pos="1300"/>
                <w:tab w:val="left" w:pos="1620"/>
                <w:tab w:val="left" w:pos="2900"/>
              </w:tabs>
              <w:spacing w:before="40" w:line="168" w:lineRule="auto"/>
              <w:ind w:right="720"/>
              <w:rPr>
                <w:rFonts w:ascii="Arial" w:hAnsi="Arial" w:cs="Arial"/>
                <w:sz w:val="14"/>
              </w:rPr>
            </w:pPr>
            <w:r w:rsidRPr="00DE08CF">
              <w:rPr>
                <w:rFonts w:ascii="Arial" w:hAnsi="Arial" w:cs="Arial"/>
                <w:sz w:val="14"/>
              </w:rPr>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CONTINUATION</w:t>
            </w:r>
            <w:r w:rsidRPr="00DE08CF">
              <w:rPr>
                <w:rFonts w:ascii="Arial" w:hAnsi="Arial" w:cs="Arial"/>
                <w:sz w:val="18"/>
              </w:rPr>
              <w:t xml:space="preserve">     </w:t>
            </w:r>
            <w:r w:rsidRPr="00DE08CF">
              <w:rPr>
                <w:rFonts w:ascii="Arial" w:hAnsi="Arial" w:cs="Arial"/>
                <w:sz w:val="18"/>
              </w:rPr>
              <w:fldChar w:fldCharType="begin">
                <w:ffData>
                  <w:name w:val="Check5"/>
                  <w:enabled/>
                  <w:calcOnExit w:val="0"/>
                  <w:checkBox>
                    <w:sizeAuto/>
                    <w:default w:val="0"/>
                  </w:checkBox>
                </w:ffData>
              </w:fldChar>
            </w:r>
            <w:r w:rsidRPr="00DE08CF">
              <w:rPr>
                <w:rFonts w:ascii="Arial" w:hAnsi="Arial" w:cs="Arial"/>
                <w:sz w:val="18"/>
              </w:rPr>
              <w:instrText xml:space="preserve"> FORMCHECKBOX </w:instrText>
            </w:r>
            <w:r w:rsidRPr="00DE08CF">
              <w:rPr>
                <w:rFonts w:ascii="Arial" w:hAnsi="Arial" w:cs="Arial"/>
                <w:sz w:val="18"/>
              </w:rPr>
            </w:r>
            <w:r w:rsidRPr="00DE08CF">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 xml:space="preserve">REVISION             </w:t>
            </w:r>
          </w:p>
          <w:p w14:paraId="1A6C714D" w14:textId="77777777" w:rsidR="00F734A9" w:rsidRPr="00DE08CF" w:rsidRDefault="00F734A9" w:rsidP="00B5039C">
            <w:pPr>
              <w:tabs>
                <w:tab w:val="left" w:pos="3420"/>
                <w:tab w:val="left" w:pos="3870"/>
              </w:tabs>
              <w:spacing w:before="40" w:line="230" w:lineRule="auto"/>
              <w:ind w:left="43" w:right="720"/>
              <w:rPr>
                <w:rFonts w:ascii="Arial" w:hAnsi="Arial" w:cs="Arial"/>
                <w:sz w:val="14"/>
              </w:rPr>
            </w:pPr>
            <w:r w:rsidRPr="00DE08CF">
              <w:rPr>
                <w:rFonts w:ascii="Arial" w:hAnsi="Arial" w:cs="Arial"/>
                <w:sz w:val="14"/>
              </w:rPr>
              <w:t>If Revision, enter appropriate letter(s) in box(es):</w:t>
            </w:r>
            <w:r w:rsidRPr="00DE08CF">
              <w:rPr>
                <w:rFonts w:ascii="Arial" w:hAnsi="Arial" w:cs="Arial"/>
                <w:sz w:val="14"/>
              </w:rPr>
              <w:tab/>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p>
          <w:p w14:paraId="4D435B88"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6"/>
              </w:rPr>
            </w:pPr>
          </w:p>
          <w:p w14:paraId="2C1B51F7"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rPr>
            </w:pPr>
            <w:r w:rsidRPr="00DE08CF">
              <w:rPr>
                <w:rFonts w:ascii="Arial" w:hAnsi="Arial" w:cs="Arial"/>
                <w:sz w:val="14"/>
              </w:rPr>
              <w:t>A. AUGMENTATION</w:t>
            </w:r>
            <w:r w:rsidRPr="00DE08CF">
              <w:rPr>
                <w:rFonts w:ascii="Arial" w:hAnsi="Arial" w:cs="Arial"/>
                <w:sz w:val="14"/>
              </w:rPr>
              <w:tab/>
              <w:t xml:space="preserve">B. BUDGET REVISION:   </w:t>
            </w:r>
          </w:p>
          <w:p w14:paraId="2F24373D" w14:textId="765AA893"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u w:val="single"/>
              </w:rPr>
            </w:pPr>
            <w:r w:rsidRPr="00DE08CF">
              <w:rPr>
                <w:rFonts w:ascii="Arial" w:hAnsi="Arial" w:cs="Arial"/>
                <w:sz w:val="14"/>
              </w:rPr>
              <w:t>C. NO COST EXTENSION</w:t>
            </w:r>
            <w:r w:rsidRPr="00DE08CF">
              <w:rPr>
                <w:rFonts w:ascii="Arial" w:hAnsi="Arial" w:cs="Arial"/>
                <w:sz w:val="18"/>
              </w:rPr>
              <w:t xml:space="preserve"> to</w:t>
            </w:r>
            <w:r w:rsidRPr="00DE08CF">
              <w:rPr>
                <w:rFonts w:ascii="Arial" w:hAnsi="Arial" w:cs="Arial"/>
                <w:sz w:val="14"/>
              </w:rPr>
              <w:t xml:space="preserve">  </w:t>
            </w:r>
            <w:r w:rsidRPr="00DE08CF">
              <w:rPr>
                <w:rFonts w:ascii="Arial" w:hAnsi="Arial" w:cs="Arial"/>
                <w:sz w:val="14"/>
                <w:u w:val="single"/>
              </w:rPr>
              <w:fldChar w:fldCharType="begin">
                <w:ffData>
                  <w:name w:val="Text63"/>
                  <w:enabled/>
                  <w:calcOnExit w:val="0"/>
                  <w:textInput/>
                </w:ffData>
              </w:fldChar>
            </w:r>
            <w:r w:rsidRPr="00DE08CF">
              <w:rPr>
                <w:rFonts w:ascii="Arial" w:hAnsi="Arial" w:cs="Arial"/>
                <w:sz w:val="14"/>
                <w:u w:val="single"/>
              </w:rPr>
              <w:instrText xml:space="preserve"> FORMTEXT </w:instrText>
            </w:r>
            <w:r w:rsidRPr="00DE08CF">
              <w:rPr>
                <w:rFonts w:ascii="Arial" w:hAnsi="Arial" w:cs="Arial"/>
                <w:sz w:val="14"/>
                <w:u w:val="single"/>
              </w:rPr>
            </w:r>
            <w:r w:rsidRPr="00DE08CF">
              <w:rPr>
                <w:rFonts w:ascii="Arial" w:hAnsi="Arial" w:cs="Arial"/>
                <w:sz w:val="14"/>
                <w:u w:val="single"/>
              </w:rPr>
              <w:fldChar w:fldCharType="separate"/>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hAnsi="Arial" w:cs="Arial"/>
                <w:sz w:val="14"/>
                <w:u w:val="single"/>
              </w:rPr>
              <w:fldChar w:fldCharType="end"/>
            </w:r>
            <w:proofErr w:type="gramStart"/>
            <w:r w:rsidRPr="00DE08CF">
              <w:rPr>
                <w:rFonts w:ascii="Arial" w:hAnsi="Arial" w:cs="Arial"/>
                <w:sz w:val="14"/>
                <w:u w:val="single"/>
              </w:rPr>
              <w:t xml:space="preserve">   </w:t>
            </w:r>
            <w:r w:rsidRPr="00DE08CF">
              <w:rPr>
                <w:rFonts w:ascii="Arial" w:hAnsi="Arial" w:cs="Arial"/>
                <w:i/>
                <w:sz w:val="14"/>
                <w:u w:val="single"/>
              </w:rPr>
              <w:t>(</w:t>
            </w:r>
            <w:proofErr w:type="gramEnd"/>
            <w:r w:rsidRPr="00DE08CF">
              <w:rPr>
                <w:rFonts w:ascii="Arial" w:hAnsi="Arial" w:cs="Arial"/>
                <w:i/>
                <w:sz w:val="14"/>
                <w:u w:val="single"/>
              </w:rPr>
              <w:t>enter date)</w:t>
            </w:r>
          </w:p>
          <w:p w14:paraId="1B67F614" w14:textId="799F6431" w:rsidR="00F734A9" w:rsidRPr="00DE08CF" w:rsidRDefault="00F734A9" w:rsidP="00BA0B16">
            <w:pPr>
              <w:tabs>
                <w:tab w:val="left" w:pos="360"/>
                <w:tab w:val="left" w:pos="600"/>
                <w:tab w:val="left" w:pos="2100"/>
                <w:tab w:val="left" w:pos="2900"/>
                <w:tab w:val="left" w:pos="3100"/>
              </w:tabs>
              <w:spacing w:before="40" w:line="226" w:lineRule="auto"/>
              <w:ind w:left="360" w:right="720" w:hanging="317"/>
              <w:rPr>
                <w:rFonts w:ascii="Arial" w:hAnsi="Arial" w:cs="Arial"/>
                <w:sz w:val="18"/>
                <w:u w:val="single"/>
              </w:rPr>
            </w:pPr>
            <w:r w:rsidRPr="00DE08CF">
              <w:rPr>
                <w:rFonts w:ascii="Arial" w:hAnsi="Arial" w:cs="Arial"/>
                <w:sz w:val="14"/>
              </w:rPr>
              <w:t>E. OTHER (</w:t>
            </w:r>
            <w:proofErr w:type="gramStart"/>
            <w:r w:rsidRPr="00DE08CF">
              <w:rPr>
                <w:rFonts w:ascii="Arial" w:hAnsi="Arial" w:cs="Arial"/>
                <w:i/>
                <w:sz w:val="14"/>
              </w:rPr>
              <w:t>specify)</w:t>
            </w:r>
            <w:r w:rsidRPr="00DE08CF">
              <w:rPr>
                <w:rFonts w:ascii="Arial" w:hAnsi="Arial" w:cs="Arial"/>
                <w:sz w:val="18"/>
              </w:rPr>
              <w:t xml:space="preserve">   </w:t>
            </w:r>
            <w:proofErr w:type="gramEnd"/>
            <w:r w:rsidRPr="00DE08CF">
              <w:rPr>
                <w:rFonts w:ascii="Arial" w:hAnsi="Arial" w:cs="Arial"/>
                <w:sz w:val="18"/>
              </w:rPr>
              <w:t xml:space="preserve"> </w:t>
            </w:r>
            <w:r w:rsidRPr="00DE08CF">
              <w:rPr>
                <w:rFonts w:ascii="Arial" w:hAnsi="Arial" w:cs="Arial"/>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7E582BB6" w14:textId="77777777" w:rsidR="00F734A9" w:rsidRPr="00DE08CF" w:rsidRDefault="00F734A9" w:rsidP="00DC22DF">
            <w:pPr>
              <w:tabs>
                <w:tab w:val="left" w:pos="240"/>
                <w:tab w:val="left" w:pos="440"/>
                <w:tab w:val="left" w:pos="1960"/>
                <w:tab w:val="left" w:pos="2160"/>
                <w:tab w:val="left" w:pos="2389"/>
              </w:tabs>
              <w:spacing w:before="0" w:line="230" w:lineRule="auto"/>
              <w:ind w:right="720"/>
              <w:rPr>
                <w:rFonts w:ascii="Arial" w:hAnsi="Arial" w:cs="Arial"/>
                <w:sz w:val="14"/>
              </w:rPr>
            </w:pPr>
          </w:p>
        </w:tc>
      </w:tr>
      <w:tr w:rsidR="00F734A9" w:rsidRPr="009E6C47" w14:paraId="76B9B3B3" w14:textId="77777777" w:rsidTr="002A26F9">
        <w:trPr>
          <w:trHeight w:hRule="exact" w:val="567"/>
          <w:jc w:val="center"/>
        </w:trPr>
        <w:tc>
          <w:tcPr>
            <w:tcW w:w="5296" w:type="dxa"/>
            <w:gridSpan w:val="4"/>
            <w:vMerge/>
            <w:tcBorders>
              <w:left w:val="single" w:sz="6" w:space="0" w:color="auto"/>
            </w:tcBorders>
            <w:tcMar>
              <w:top w:w="72" w:type="dxa"/>
              <w:bottom w:w="29" w:type="dxa"/>
            </w:tcMar>
          </w:tcPr>
          <w:p w14:paraId="541CE0D7" w14:textId="77777777" w:rsidR="00F734A9" w:rsidRPr="009E6C47" w:rsidRDefault="00F734A9" w:rsidP="00DC22DF">
            <w:pPr>
              <w:tabs>
                <w:tab w:val="left" w:pos="90"/>
                <w:tab w:val="left" w:pos="1080"/>
              </w:tabs>
              <w:spacing w:before="0" w:line="226" w:lineRule="auto"/>
              <w:ind w:left="40" w:right="720"/>
              <w:rPr>
                <w:sz w:val="14"/>
              </w:rPr>
            </w:pPr>
          </w:p>
        </w:tc>
        <w:tc>
          <w:tcPr>
            <w:tcW w:w="5805" w:type="dxa"/>
            <w:gridSpan w:val="4"/>
            <w:tcBorders>
              <w:bottom w:val="single" w:sz="4" w:space="0" w:color="auto"/>
              <w:right w:val="single" w:sz="6" w:space="0" w:color="auto"/>
            </w:tcBorders>
            <w:tcMar>
              <w:top w:w="72" w:type="dxa"/>
              <w:bottom w:w="29" w:type="dxa"/>
            </w:tcMar>
          </w:tcPr>
          <w:p w14:paraId="72EA880C" w14:textId="77777777" w:rsidR="00F734A9" w:rsidRPr="009469A2" w:rsidRDefault="00F734A9" w:rsidP="00DC22DF">
            <w:pPr>
              <w:tabs>
                <w:tab w:val="left" w:pos="260"/>
                <w:tab w:val="left" w:pos="2389"/>
              </w:tabs>
              <w:spacing w:before="0" w:line="226" w:lineRule="auto"/>
              <w:ind w:left="40" w:right="720"/>
              <w:rPr>
                <w:rFonts w:ascii="Arial" w:hAnsi="Arial" w:cs="Arial"/>
                <w:b/>
                <w:sz w:val="14"/>
              </w:rPr>
            </w:pPr>
            <w:r w:rsidRPr="009469A2">
              <w:rPr>
                <w:rFonts w:ascii="Arial" w:hAnsi="Arial" w:cs="Arial"/>
                <w:b/>
                <w:sz w:val="14"/>
              </w:rPr>
              <w:t>9.</w:t>
            </w:r>
            <w:r w:rsidRPr="009469A2">
              <w:rPr>
                <w:rFonts w:ascii="Arial" w:hAnsi="Arial" w:cs="Arial"/>
                <w:b/>
                <w:sz w:val="14"/>
              </w:rPr>
              <w:tab/>
              <w:t>NAME OF FEDERAL AGENCY:</w:t>
            </w:r>
          </w:p>
          <w:p w14:paraId="2A721C70" w14:textId="77777777" w:rsidR="00F734A9" w:rsidRPr="009E6C47" w:rsidRDefault="00F734A9" w:rsidP="002A26F9">
            <w:pPr>
              <w:tabs>
                <w:tab w:val="left" w:pos="260"/>
                <w:tab w:val="left" w:pos="2389"/>
              </w:tabs>
              <w:spacing w:before="0" w:line="226" w:lineRule="auto"/>
              <w:ind w:left="43" w:right="720"/>
            </w:pPr>
            <w:r w:rsidRPr="009469A2">
              <w:rPr>
                <w:rFonts w:ascii="Arial" w:hAnsi="Arial" w:cs="Arial"/>
                <w:sz w:val="20"/>
              </w:rPr>
              <w:t>Corporation for National and Community Service</w:t>
            </w:r>
          </w:p>
        </w:tc>
      </w:tr>
      <w:tr w:rsidR="00F734A9" w:rsidRPr="009469A2" w14:paraId="7CE42C21" w14:textId="77777777" w:rsidTr="00686866">
        <w:trPr>
          <w:trHeight w:hRule="exact" w:val="456"/>
          <w:jc w:val="center"/>
        </w:trPr>
        <w:tc>
          <w:tcPr>
            <w:tcW w:w="5296" w:type="dxa"/>
            <w:gridSpan w:val="4"/>
            <w:tcBorders>
              <w:top w:val="single" w:sz="6" w:space="0" w:color="auto"/>
              <w:left w:val="single" w:sz="6" w:space="0" w:color="auto"/>
            </w:tcBorders>
            <w:tcMar>
              <w:top w:w="72" w:type="dxa"/>
              <w:bottom w:w="29" w:type="dxa"/>
            </w:tcMar>
          </w:tcPr>
          <w:p w14:paraId="41B493A6" w14:textId="68F3422E" w:rsidR="00F734A9" w:rsidRPr="00686866" w:rsidRDefault="00F734A9" w:rsidP="00686866">
            <w:pPr>
              <w:tabs>
                <w:tab w:val="left" w:pos="360"/>
              </w:tabs>
              <w:spacing w:before="0" w:line="216" w:lineRule="auto"/>
              <w:ind w:left="43" w:right="720"/>
              <w:rPr>
                <w:rFonts w:ascii="Arial" w:hAnsi="Arial" w:cs="Arial"/>
                <w:b/>
                <w:sz w:val="14"/>
              </w:rPr>
            </w:pPr>
            <w:r w:rsidRPr="009469A2">
              <w:rPr>
                <w:rFonts w:ascii="Arial" w:hAnsi="Arial" w:cs="Arial"/>
                <w:b/>
                <w:sz w:val="14"/>
              </w:rPr>
              <w:t>10.</w:t>
            </w:r>
            <w:r w:rsidRPr="009469A2">
              <w:rPr>
                <w:rFonts w:ascii="Arial" w:hAnsi="Arial" w:cs="Arial"/>
                <w:b/>
                <w:sz w:val="14"/>
              </w:rPr>
              <w:tab/>
              <w:t>CATALOG OF FEDERAL DOMESTIC ASSISTANCE NUMBER:</w:t>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22CBBB7B" w14:textId="7ED9C0C2" w:rsidR="00F734A9" w:rsidRPr="00686866" w:rsidRDefault="00F734A9" w:rsidP="00686866">
            <w:pPr>
              <w:tabs>
                <w:tab w:val="left" w:pos="2389"/>
              </w:tabs>
              <w:spacing w:before="0"/>
              <w:ind w:left="40" w:right="720"/>
              <w:rPr>
                <w:rFonts w:ascii="Arial" w:hAnsi="Arial" w:cs="Arial"/>
                <w:b/>
                <w:sz w:val="14"/>
              </w:rPr>
            </w:pPr>
            <w:r w:rsidRPr="009469A2">
              <w:rPr>
                <w:rFonts w:ascii="Arial" w:hAnsi="Arial" w:cs="Arial"/>
                <w:b/>
                <w:sz w:val="14"/>
              </w:rPr>
              <w:t>11. a. DESCRIPTIVE TITLE OF APPLICANT’S PROJECT:</w:t>
            </w:r>
            <w:r w:rsidRPr="009469A2">
              <w:rPr>
                <w:rFonts w:ascii="Arial" w:hAnsi="Arial" w:cs="Arial"/>
                <w:sz w:val="14"/>
              </w:rPr>
              <w:tab/>
            </w:r>
          </w:p>
        </w:tc>
      </w:tr>
      <w:tr w:rsidR="00F734A9" w:rsidRPr="009469A2" w14:paraId="58E8B5C4" w14:textId="77777777" w:rsidTr="00686866">
        <w:trPr>
          <w:trHeight w:hRule="exact" w:val="600"/>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587DF502" w14:textId="77777777" w:rsidR="001A6DEB" w:rsidRPr="009469A2" w:rsidRDefault="00F734A9" w:rsidP="00DC22DF">
            <w:pPr>
              <w:tabs>
                <w:tab w:val="left" w:pos="360"/>
              </w:tabs>
              <w:spacing w:before="0"/>
              <w:ind w:left="40" w:right="720"/>
              <w:rPr>
                <w:rFonts w:ascii="Arial" w:hAnsi="Arial" w:cs="Arial"/>
                <w:b/>
                <w:i/>
                <w:sz w:val="14"/>
              </w:rPr>
            </w:pPr>
            <w:r w:rsidRPr="009469A2">
              <w:rPr>
                <w:rFonts w:ascii="Arial" w:hAnsi="Arial" w:cs="Arial"/>
                <w:b/>
                <w:sz w:val="14"/>
              </w:rPr>
              <w:t>12.</w:t>
            </w:r>
            <w:r w:rsidRPr="009469A2">
              <w:rPr>
                <w:rFonts w:ascii="Arial" w:hAnsi="Arial" w:cs="Arial"/>
                <w:b/>
                <w:sz w:val="14"/>
              </w:rPr>
              <w:tab/>
              <w:t xml:space="preserve">AREAS AFFECTED BY PROJECT </w:t>
            </w:r>
            <w:r w:rsidRPr="009469A2">
              <w:rPr>
                <w:rFonts w:ascii="Arial" w:hAnsi="Arial" w:cs="Arial"/>
                <w:b/>
                <w:i/>
                <w:sz w:val="14"/>
              </w:rPr>
              <w:t>(List Cities, Counties, States,</w:t>
            </w:r>
            <w:r w:rsidR="00B5199C" w:rsidRPr="009469A2">
              <w:rPr>
                <w:rFonts w:ascii="Arial" w:hAnsi="Arial" w:cs="Arial"/>
                <w:b/>
                <w:i/>
                <w:sz w:val="14"/>
              </w:rPr>
              <w:t xml:space="preserve"> </w:t>
            </w:r>
            <w:r w:rsidR="001A6DEB" w:rsidRPr="009469A2">
              <w:rPr>
                <w:rFonts w:ascii="Arial" w:hAnsi="Arial" w:cs="Arial"/>
                <w:b/>
                <w:i/>
                <w:sz w:val="14"/>
              </w:rPr>
              <w:t>e</w:t>
            </w:r>
            <w:r w:rsidRPr="009469A2">
              <w:rPr>
                <w:rFonts w:ascii="Arial" w:hAnsi="Arial" w:cs="Arial"/>
                <w:b/>
                <w:i/>
                <w:sz w:val="14"/>
              </w:rPr>
              <w:t>tc.):</w:t>
            </w:r>
          </w:p>
          <w:p w14:paraId="732D33DA" w14:textId="77777777" w:rsidR="00F734A9" w:rsidRPr="009469A2" w:rsidRDefault="00F734A9" w:rsidP="00DC22DF">
            <w:pPr>
              <w:tabs>
                <w:tab w:val="left" w:pos="360"/>
              </w:tabs>
              <w:spacing w:before="0"/>
              <w:ind w:left="40" w:right="720"/>
              <w:rPr>
                <w:rFonts w:ascii="Arial" w:hAnsi="Arial" w:cs="Arial"/>
                <w:b/>
                <w:sz w:val="14"/>
              </w:rPr>
            </w:pPr>
            <w:r w:rsidRPr="009469A2">
              <w:rPr>
                <w:rFonts w:ascii="Arial" w:hAnsi="Arial" w:cs="Arial"/>
                <w:b/>
                <w:i/>
                <w:sz w:val="14"/>
              </w:rPr>
              <w:t xml:space="preserve"> </w:t>
            </w:r>
          </w:p>
          <w:p w14:paraId="282B2224" w14:textId="51890ADD" w:rsidR="00F734A9" w:rsidRPr="009469A2" w:rsidRDefault="00F734A9" w:rsidP="00DC22DF">
            <w:pPr>
              <w:tabs>
                <w:tab w:val="left" w:pos="360"/>
              </w:tabs>
              <w:spacing w:before="0"/>
              <w:ind w:left="43" w:right="720"/>
              <w:rPr>
                <w:rFonts w:ascii="Arial" w:hAnsi="Arial" w:cs="Arial"/>
                <w:sz w:val="16"/>
              </w:rPr>
            </w:pPr>
            <w:r w:rsidRPr="009469A2">
              <w:rPr>
                <w:rFonts w:ascii="Arial" w:hAnsi="Arial" w:cs="Arial"/>
                <w:sz w:val="14"/>
              </w:rPr>
              <w:tab/>
            </w:r>
            <w:r w:rsidRPr="009469A2">
              <w:rPr>
                <w:rFonts w:ascii="Arial" w:hAnsi="Arial" w:cs="Arial"/>
                <w:sz w:val="16"/>
              </w:rPr>
              <w:fldChar w:fldCharType="begin">
                <w:ffData>
                  <w:name w:val="Text19"/>
                  <w:enabled/>
                  <w:calcOnExit w:val="0"/>
                  <w:textInput/>
                </w:ffData>
              </w:fldChar>
            </w:r>
            <w:r w:rsidRPr="009469A2">
              <w:rPr>
                <w:rFonts w:ascii="Arial" w:hAnsi="Arial" w:cs="Arial"/>
                <w:sz w:val="16"/>
              </w:rPr>
              <w:instrText xml:space="preserve"> FORMTEXT </w:instrText>
            </w:r>
            <w:r w:rsidRPr="009469A2">
              <w:rPr>
                <w:rFonts w:ascii="Arial" w:hAnsi="Arial" w:cs="Arial"/>
                <w:sz w:val="16"/>
              </w:rPr>
            </w:r>
            <w:r w:rsidRPr="009469A2">
              <w:rPr>
                <w:rFonts w:ascii="Arial" w:hAnsi="Arial" w:cs="Arial"/>
                <w:sz w:val="16"/>
              </w:rPr>
              <w:fldChar w:fldCharType="separate"/>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hAnsi="Arial" w:cs="Arial"/>
                <w:sz w:val="16"/>
              </w:rPr>
              <w:fldChar w:fldCharType="end"/>
            </w:r>
          </w:p>
          <w:p w14:paraId="19C980F1" w14:textId="77777777" w:rsidR="00F734A9" w:rsidRPr="009469A2" w:rsidRDefault="00F734A9" w:rsidP="00DC22DF">
            <w:pPr>
              <w:tabs>
                <w:tab w:val="left" w:pos="360"/>
              </w:tabs>
              <w:spacing w:before="0"/>
              <w:ind w:left="43" w:right="720"/>
              <w:rPr>
                <w:rFonts w:ascii="Arial" w:hAnsi="Arial" w:cs="Arial"/>
                <w:sz w:val="16"/>
              </w:rPr>
            </w:pPr>
            <w:r w:rsidRPr="009469A2">
              <w:rPr>
                <w:rFonts w:ascii="Arial" w:hAnsi="Arial" w:cs="Arial"/>
                <w:sz w:val="16"/>
              </w:rPr>
              <w:tab/>
            </w:r>
            <w:r w:rsidRPr="009469A2">
              <w:rPr>
                <w:rFonts w:ascii="Arial" w:hAnsi="Arial" w:cs="Arial"/>
                <w:sz w:val="16"/>
              </w:rPr>
              <w:fldChar w:fldCharType="begin">
                <w:ffData>
                  <w:name w:val="Text19"/>
                  <w:enabled/>
                  <w:calcOnExit w:val="0"/>
                  <w:textInput/>
                </w:ffData>
              </w:fldChar>
            </w:r>
            <w:r w:rsidRPr="009469A2">
              <w:rPr>
                <w:rFonts w:ascii="Arial" w:hAnsi="Arial" w:cs="Arial"/>
                <w:sz w:val="16"/>
              </w:rPr>
              <w:instrText xml:space="preserve"> FORMTEXT </w:instrText>
            </w:r>
            <w:r w:rsidRPr="009469A2">
              <w:rPr>
                <w:rFonts w:ascii="Arial" w:hAnsi="Arial" w:cs="Arial"/>
                <w:sz w:val="16"/>
              </w:rPr>
            </w:r>
            <w:r w:rsidRPr="009469A2">
              <w:rPr>
                <w:rFonts w:ascii="Arial" w:hAnsi="Arial" w:cs="Arial"/>
                <w:sz w:val="16"/>
              </w:rPr>
              <w:fldChar w:fldCharType="separate"/>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hAnsi="Arial" w:cs="Arial"/>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62646A6D" w14:textId="7F62C73C"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11.b. </w:t>
            </w:r>
            <w:r w:rsidR="00FB6861" w:rsidRPr="009469A2">
              <w:rPr>
                <w:rFonts w:ascii="Arial" w:hAnsi="Arial" w:cs="Arial"/>
                <w:sz w:val="14"/>
              </w:rPr>
              <w:t>CNCS PROGRAM</w:t>
            </w:r>
            <w:r w:rsidRPr="009469A2">
              <w:rPr>
                <w:rFonts w:ascii="Arial" w:hAnsi="Arial" w:cs="Arial"/>
                <w:sz w:val="14"/>
              </w:rPr>
              <w:t xml:space="preserve"> </w:t>
            </w:r>
            <w:r w:rsidR="00885D4F" w:rsidRPr="009469A2">
              <w:rPr>
                <w:rFonts w:ascii="Arial" w:hAnsi="Arial" w:cs="Arial"/>
                <w:sz w:val="14"/>
              </w:rPr>
              <w:t xml:space="preserve">  </w:t>
            </w:r>
            <w:r w:rsidRPr="009469A2">
              <w:rPr>
                <w:rFonts w:ascii="Arial" w:hAnsi="Arial" w:cs="Arial"/>
                <w:sz w:val="14"/>
              </w:rPr>
              <w:t xml:space="preserve">INITIATIVE (IF ANY): </w:t>
            </w:r>
          </w:p>
          <w:p w14:paraId="4153BF60" w14:textId="77777777" w:rsidR="00F734A9" w:rsidRPr="009469A2" w:rsidRDefault="00F734A9" w:rsidP="00DC22DF">
            <w:pPr>
              <w:tabs>
                <w:tab w:val="left" w:pos="260"/>
                <w:tab w:val="left" w:pos="2389"/>
              </w:tabs>
              <w:spacing w:before="0"/>
              <w:ind w:right="720"/>
              <w:rPr>
                <w:rFonts w:ascii="Arial" w:hAnsi="Arial" w:cs="Arial"/>
                <w:sz w:val="14"/>
              </w:rPr>
            </w:pPr>
          </w:p>
          <w:p w14:paraId="44E18F4E" w14:textId="77777777"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w:t>
            </w:r>
          </w:p>
          <w:p w14:paraId="1C437D7A" w14:textId="77777777" w:rsidR="00F734A9" w:rsidRPr="009469A2" w:rsidRDefault="00F734A9" w:rsidP="00DC22DF">
            <w:pPr>
              <w:tabs>
                <w:tab w:val="left" w:pos="260"/>
                <w:tab w:val="left" w:pos="2389"/>
              </w:tabs>
              <w:spacing w:before="0"/>
              <w:ind w:right="720"/>
              <w:rPr>
                <w:rFonts w:ascii="Arial" w:hAnsi="Arial" w:cs="Arial"/>
                <w:sz w:val="14"/>
              </w:rPr>
            </w:pPr>
          </w:p>
          <w:p w14:paraId="64317880" w14:textId="77777777" w:rsidR="00F734A9" w:rsidRPr="009469A2" w:rsidRDefault="00F734A9" w:rsidP="00DC22DF">
            <w:pPr>
              <w:tabs>
                <w:tab w:val="left" w:pos="260"/>
                <w:tab w:val="left" w:pos="2389"/>
              </w:tabs>
              <w:spacing w:before="0"/>
              <w:ind w:right="720"/>
              <w:rPr>
                <w:rFonts w:ascii="Arial" w:hAnsi="Arial" w:cs="Arial"/>
                <w:sz w:val="14"/>
              </w:rPr>
            </w:pPr>
          </w:p>
        </w:tc>
      </w:tr>
      <w:tr w:rsidR="00F734A9" w:rsidRPr="009469A2" w14:paraId="027F5D20" w14:textId="77777777" w:rsidTr="00686866">
        <w:trPr>
          <w:trHeight w:hRule="exact" w:val="40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696DF8E9" w14:textId="1172B0C1" w:rsidR="00F734A9" w:rsidRPr="00686866" w:rsidRDefault="00686866" w:rsidP="00686866">
            <w:pPr>
              <w:tabs>
                <w:tab w:val="left" w:pos="360"/>
                <w:tab w:val="left" w:pos="2389"/>
              </w:tabs>
              <w:spacing w:before="0"/>
              <w:ind w:left="43" w:right="720"/>
              <w:rPr>
                <w:rFonts w:ascii="Arial" w:hAnsi="Arial" w:cs="Arial"/>
                <w:sz w:val="14"/>
                <w:u w:val="single"/>
              </w:rPr>
            </w:pPr>
            <w:r w:rsidRPr="009469A2">
              <w:rPr>
                <w:rFonts w:ascii="Arial" w:hAnsi="Arial" w:cs="Arial"/>
                <w:noProof/>
                <w:sz w:val="14"/>
              </w:rPr>
              <mc:AlternateContent>
                <mc:Choice Requires="wps">
                  <w:drawing>
                    <wp:anchor distT="0" distB="0" distL="114300" distR="114300" simplePos="0" relativeHeight="251649024" behindDoc="0" locked="0" layoutInCell="1" allowOverlap="1" wp14:anchorId="3B02C823" wp14:editId="225FD825">
                      <wp:simplePos x="0" y="0"/>
                      <wp:positionH relativeFrom="column">
                        <wp:posOffset>3422650</wp:posOffset>
                      </wp:positionH>
                      <wp:positionV relativeFrom="paragraph">
                        <wp:posOffset>-48895</wp:posOffset>
                      </wp:positionV>
                      <wp:extent cx="7620" cy="281940"/>
                      <wp:effectExtent l="0" t="0" r="30480" b="2286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1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7933D" id="Line 2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85pt" to="270.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"/>
                  </w:pict>
                </mc:Fallback>
              </mc:AlternateContent>
            </w:r>
            <w:r w:rsidR="00F734A9" w:rsidRPr="009469A2">
              <w:rPr>
                <w:rFonts w:ascii="Arial" w:hAnsi="Arial" w:cs="Arial"/>
                <w:b/>
                <w:sz w:val="14"/>
              </w:rPr>
              <w:t>13. PROPOSED PROJECT:</w:t>
            </w:r>
            <w:r w:rsidR="00F734A9" w:rsidRPr="009469A2">
              <w:rPr>
                <w:rFonts w:ascii="Arial" w:hAnsi="Arial" w:cs="Arial"/>
                <w:sz w:val="14"/>
              </w:rPr>
              <w:t xml:space="preserve"> START DATE:  </w:t>
            </w:r>
            <w:r w:rsidR="00F734A9" w:rsidRPr="009469A2">
              <w:rPr>
                <w:rFonts w:ascii="Arial" w:hAnsi="Arial" w:cs="Arial"/>
              </w:rPr>
              <w:fldChar w:fldCharType="begin">
                <w:ffData>
                  <w:name w:val=""/>
                  <w:enabled/>
                  <w:calcOnExit w:val="0"/>
                  <w:textInput/>
                </w:ffData>
              </w:fldChar>
            </w:r>
            <w:r w:rsidR="00F734A9" w:rsidRPr="009469A2">
              <w:rPr>
                <w:rFonts w:ascii="Arial" w:hAnsi="Arial" w:cs="Arial"/>
              </w:rPr>
              <w:instrText xml:space="preserve"> FORMTEXT </w:instrText>
            </w:r>
            <w:r w:rsidR="00F734A9" w:rsidRPr="009469A2">
              <w:rPr>
                <w:rFonts w:ascii="Arial" w:hAnsi="Arial" w:cs="Arial"/>
              </w:rPr>
            </w:r>
            <w:r w:rsidR="00F734A9" w:rsidRPr="009469A2">
              <w:rPr>
                <w:rFonts w:ascii="Arial" w:hAnsi="Arial" w:cs="Arial"/>
              </w:rPr>
              <w:fldChar w:fldCharType="separate"/>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hAnsi="Arial" w:cs="Arial"/>
              </w:rPr>
              <w:fldChar w:fldCharType="end"/>
            </w:r>
            <w:r w:rsidR="00F734A9" w:rsidRPr="009469A2">
              <w:rPr>
                <w:rFonts w:ascii="Arial" w:hAnsi="Arial" w:cs="Arial"/>
              </w:rPr>
              <w:t xml:space="preserve">   </w:t>
            </w:r>
            <w:r w:rsidR="00F734A9" w:rsidRPr="009469A2">
              <w:rPr>
                <w:rFonts w:ascii="Arial" w:hAnsi="Arial" w:cs="Arial"/>
                <w:sz w:val="14"/>
              </w:rPr>
              <w:t xml:space="preserve">ENDING DATE: </w:t>
            </w:r>
            <w:r w:rsidR="00F734A9" w:rsidRPr="009469A2">
              <w:rPr>
                <w:rFonts w:ascii="Arial" w:hAnsi="Arial" w:cs="Arial"/>
              </w:rPr>
              <w:fldChar w:fldCharType="begin">
                <w:ffData>
                  <w:name w:val="Text22"/>
                  <w:enabled/>
                  <w:calcOnExit w:val="0"/>
                  <w:textInput/>
                </w:ffData>
              </w:fldChar>
            </w:r>
            <w:r w:rsidR="00F734A9" w:rsidRPr="009469A2">
              <w:rPr>
                <w:rFonts w:ascii="Arial" w:hAnsi="Arial" w:cs="Arial"/>
              </w:rPr>
              <w:instrText xml:space="preserve"> FORMTEXT </w:instrText>
            </w:r>
            <w:r w:rsidR="00F734A9" w:rsidRPr="009469A2">
              <w:rPr>
                <w:rFonts w:ascii="Arial" w:hAnsi="Arial" w:cs="Arial"/>
              </w:rPr>
            </w:r>
            <w:r w:rsidR="00F734A9" w:rsidRPr="009469A2">
              <w:rPr>
                <w:rFonts w:ascii="Arial" w:hAnsi="Arial" w:cs="Arial"/>
              </w:rPr>
              <w:fldChar w:fldCharType="separate"/>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hAnsi="Arial" w:cs="Arial"/>
              </w:rPr>
              <w:fldChar w:fldCharType="end"/>
            </w:r>
            <w:r w:rsidR="00F734A9" w:rsidRPr="009469A2">
              <w:rPr>
                <w:rFonts w:ascii="Arial" w:hAnsi="Arial" w:cs="Arial"/>
              </w:rPr>
              <w:t xml:space="preserve">   </w:t>
            </w:r>
            <w:r w:rsidR="00885D4F" w:rsidRPr="009469A2">
              <w:rPr>
                <w:rFonts w:ascii="Arial" w:hAnsi="Arial" w:cs="Arial"/>
              </w:rPr>
              <w:t xml:space="preserve">   </w:t>
            </w:r>
            <w:r w:rsidR="00F734A9" w:rsidRPr="009469A2">
              <w:rPr>
                <w:rFonts w:ascii="Arial" w:hAnsi="Arial" w:cs="Arial"/>
                <w:b/>
                <w:sz w:val="14"/>
              </w:rPr>
              <w:t>14. Per</w:t>
            </w:r>
            <w:r w:rsidR="00066876" w:rsidRPr="009469A2">
              <w:rPr>
                <w:rFonts w:ascii="Arial" w:hAnsi="Arial" w:cs="Arial"/>
                <w:b/>
                <w:sz w:val="14"/>
              </w:rPr>
              <w:t>formance Period (Staff Use Only</w:t>
            </w:r>
            <w:r w:rsidR="00F734A9" w:rsidRPr="009469A2">
              <w:rPr>
                <w:rFonts w:ascii="Arial" w:hAnsi="Arial" w:cs="Arial"/>
                <w:b/>
                <w:sz w:val="14"/>
              </w:rPr>
              <w:t xml:space="preserve">   </w:t>
            </w:r>
          </w:p>
          <w:p w14:paraId="3AF2EF5E" w14:textId="77777777" w:rsidR="00F734A9" w:rsidRPr="009469A2" w:rsidRDefault="00F734A9" w:rsidP="00DC22DF">
            <w:pPr>
              <w:tabs>
                <w:tab w:val="left" w:pos="360"/>
                <w:tab w:val="left" w:pos="2389"/>
              </w:tabs>
              <w:spacing w:before="0"/>
              <w:ind w:left="43" w:right="720"/>
              <w:rPr>
                <w:rFonts w:ascii="Arial" w:hAnsi="Arial" w:cs="Arial"/>
                <w:sz w:val="14"/>
              </w:rPr>
            </w:pPr>
          </w:p>
          <w:p w14:paraId="14D5B222" w14:textId="77777777" w:rsidR="00F734A9" w:rsidRPr="009469A2" w:rsidRDefault="00F734A9" w:rsidP="00DC22DF">
            <w:pPr>
              <w:tabs>
                <w:tab w:val="left" w:pos="2389"/>
              </w:tabs>
              <w:spacing w:before="0"/>
              <w:ind w:left="40" w:right="720"/>
              <w:rPr>
                <w:rFonts w:ascii="Arial" w:hAnsi="Arial" w:cs="Arial"/>
                <w:sz w:val="14"/>
              </w:rPr>
            </w:pPr>
          </w:p>
          <w:p w14:paraId="651F72AE" w14:textId="77777777" w:rsidR="00F734A9" w:rsidRPr="009469A2" w:rsidRDefault="00F734A9" w:rsidP="00DC22DF">
            <w:pPr>
              <w:tabs>
                <w:tab w:val="left" w:pos="2389"/>
              </w:tabs>
              <w:spacing w:before="0"/>
              <w:ind w:left="43" w:right="720"/>
              <w:rPr>
                <w:rFonts w:ascii="Arial" w:hAnsi="Arial" w:cs="Arial"/>
                <w:sz w:val="14"/>
              </w:rPr>
            </w:pPr>
            <w:r w:rsidRPr="009469A2">
              <w:rPr>
                <w:rFonts w:ascii="Arial" w:hAnsi="Arial" w:cs="Arial"/>
              </w:rPr>
              <w:fldChar w:fldCharType="begin">
                <w:ffData>
                  <w:name w:val="Text2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FF02883" w14:textId="77777777" w:rsidTr="00DC22DF">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6B2434EB" w14:textId="77777777" w:rsidR="00F734A9" w:rsidRPr="009469A2" w:rsidRDefault="00F734A9" w:rsidP="00DC22DF">
            <w:pPr>
              <w:spacing w:before="0"/>
              <w:ind w:left="40" w:right="720"/>
              <w:rPr>
                <w:rFonts w:ascii="Arial" w:hAnsi="Arial" w:cs="Arial"/>
                <w:sz w:val="14"/>
              </w:rPr>
            </w:pPr>
            <w:r w:rsidRPr="009469A2">
              <w:rPr>
                <w:rFonts w:ascii="Arial" w:hAnsi="Arial" w:cs="Arial"/>
                <w:b/>
                <w:sz w:val="14"/>
              </w:rPr>
              <w:t>15. ESTIMATED FUNDING:</w:t>
            </w:r>
            <w:r w:rsidRPr="009469A2">
              <w:rPr>
                <w:rFonts w:ascii="Arial" w:hAnsi="Arial" w:cs="Arial"/>
                <w:sz w:val="14"/>
              </w:rPr>
              <w:t xml:space="preserve">  Check applicable box:  Yr 1: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Pr="009469A2">
              <w:rPr>
                <w:rFonts w:ascii="Arial" w:hAnsi="Arial" w:cs="Arial"/>
                <w:sz w:val="14"/>
              </w:rPr>
            </w:r>
            <w:r w:rsidRPr="009469A2">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Yr.2: </w:t>
            </w:r>
            <w:r w:rsidRPr="009469A2">
              <w:rPr>
                <w:rFonts w:ascii="Arial" w:hAnsi="Arial" w:cs="Arial"/>
                <w:sz w:val="14"/>
              </w:rPr>
              <w:fldChar w:fldCharType="begin">
                <w:ffData>
                  <w:name w:val="Check11"/>
                  <w:enabled/>
                  <w:calcOnExit w:val="0"/>
                  <w:checkBox>
                    <w:sizeAuto/>
                    <w:default w:val="0"/>
                  </w:checkBox>
                </w:ffData>
              </w:fldChar>
            </w:r>
            <w:r w:rsidRPr="009469A2">
              <w:rPr>
                <w:rFonts w:ascii="Arial" w:hAnsi="Arial" w:cs="Arial"/>
                <w:sz w:val="14"/>
              </w:rPr>
              <w:instrText xml:space="preserve"> FORMCHECKBOX </w:instrText>
            </w:r>
            <w:r w:rsidRPr="009469A2">
              <w:rPr>
                <w:rFonts w:ascii="Arial" w:hAnsi="Arial" w:cs="Arial"/>
                <w:sz w:val="14"/>
              </w:rPr>
            </w:r>
            <w:r w:rsidRPr="009469A2">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 3: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Pr="009469A2">
              <w:rPr>
                <w:rFonts w:ascii="Arial" w:hAnsi="Arial" w:cs="Arial"/>
                <w:sz w:val="14"/>
              </w:rPr>
            </w:r>
            <w:r w:rsidRPr="009469A2">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670F003A" w14:textId="77777777" w:rsidR="00F734A9" w:rsidRPr="009469A2" w:rsidRDefault="00F734A9" w:rsidP="00DC22DF">
            <w:pPr>
              <w:tabs>
                <w:tab w:val="left" w:pos="340"/>
                <w:tab w:val="left" w:pos="2389"/>
              </w:tabs>
              <w:spacing w:before="0"/>
              <w:ind w:left="43" w:right="720"/>
              <w:jc w:val="both"/>
              <w:rPr>
                <w:rFonts w:ascii="Arial" w:hAnsi="Arial" w:cs="Arial"/>
                <w:b/>
                <w:sz w:val="14"/>
              </w:rPr>
            </w:pPr>
            <w:r w:rsidRPr="009469A2">
              <w:rPr>
                <w:rFonts w:ascii="Arial" w:hAnsi="Arial" w:cs="Arial"/>
                <w:b/>
                <w:sz w:val="14"/>
              </w:rPr>
              <w:t>16.</w:t>
            </w:r>
            <w:r w:rsidRPr="009469A2">
              <w:rPr>
                <w:rFonts w:ascii="Arial" w:hAnsi="Arial" w:cs="Arial"/>
                <w:b/>
                <w:sz w:val="14"/>
              </w:rPr>
              <w:tab/>
              <w:t>IS APPLICATION SUBJECT TO REVIEW BY STATE EXECUTIVE</w:t>
            </w:r>
          </w:p>
          <w:p w14:paraId="45888E5B" w14:textId="77777777" w:rsidR="00F734A9" w:rsidRPr="009469A2" w:rsidRDefault="00F734A9" w:rsidP="00DC22DF">
            <w:pPr>
              <w:tabs>
                <w:tab w:val="left" w:pos="340"/>
                <w:tab w:val="left" w:pos="2389"/>
              </w:tabs>
              <w:spacing w:before="0"/>
              <w:ind w:left="40" w:right="720"/>
              <w:rPr>
                <w:rFonts w:ascii="Arial" w:hAnsi="Arial" w:cs="Arial"/>
                <w:sz w:val="14"/>
              </w:rPr>
            </w:pPr>
            <w:r w:rsidRPr="009469A2">
              <w:rPr>
                <w:rFonts w:ascii="Arial" w:hAnsi="Arial" w:cs="Arial"/>
                <w:b/>
                <w:sz w:val="14"/>
              </w:rPr>
              <w:tab/>
              <w:t>ORDER 12372 PROCESS</w:t>
            </w:r>
            <w:r w:rsidRPr="009469A2">
              <w:rPr>
                <w:rFonts w:ascii="Arial" w:hAnsi="Arial" w:cs="Arial"/>
                <w:sz w:val="14"/>
              </w:rPr>
              <w:t>?</w:t>
            </w:r>
          </w:p>
          <w:p w14:paraId="22CA185F" w14:textId="77777777" w:rsidR="00F734A9" w:rsidRPr="009469A2" w:rsidRDefault="00F734A9" w:rsidP="00B5039C">
            <w:pPr>
              <w:tabs>
                <w:tab w:val="left" w:pos="140"/>
                <w:tab w:val="left" w:pos="432"/>
                <w:tab w:val="left" w:pos="840"/>
                <w:tab w:val="left" w:pos="2389"/>
              </w:tabs>
              <w:spacing w:before="40"/>
              <w:ind w:left="43" w:right="720"/>
              <w:jc w:val="both"/>
              <w:rPr>
                <w:rFonts w:ascii="Arial" w:hAnsi="Arial" w:cs="Arial"/>
                <w:sz w:val="14"/>
              </w:rPr>
            </w:pPr>
            <w:r w:rsidRPr="009469A2">
              <w:rPr>
                <w:rFonts w:ascii="Arial" w:hAnsi="Arial" w:cs="Arial"/>
                <w:sz w:val="14"/>
              </w:rPr>
              <w:t xml:space="preserve">   a. YES. THIS PREAPPLICATION/APPLICATION WAS MADE AVAILABLE</w:t>
            </w:r>
          </w:p>
          <w:p w14:paraId="3E15A9C9" w14:textId="77777777" w:rsidR="00F734A9" w:rsidRPr="009469A2" w:rsidRDefault="00F734A9" w:rsidP="00DC22DF">
            <w:pPr>
              <w:tabs>
                <w:tab w:val="left" w:pos="250"/>
                <w:tab w:val="left" w:pos="520"/>
                <w:tab w:val="left" w:pos="880"/>
                <w:tab w:val="left" w:pos="2389"/>
              </w:tabs>
              <w:spacing w:before="0"/>
              <w:ind w:left="43"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TO THE STATE EXECUTIVE ORDER 12372 PROCESS FOR</w:t>
            </w:r>
          </w:p>
          <w:p w14:paraId="601F637A" w14:textId="77777777" w:rsidR="00F734A9" w:rsidRPr="009469A2" w:rsidRDefault="00F734A9"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t xml:space="preserve">      REVIEW ON:</w:t>
            </w:r>
          </w:p>
          <w:p w14:paraId="2F3828E5" w14:textId="77777777" w:rsidR="00F734A9" w:rsidRPr="009469A2" w:rsidRDefault="00B82EA0"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DATE </w:t>
            </w:r>
            <w:r w:rsidR="00F734A9" w:rsidRPr="009469A2">
              <w:rPr>
                <w:rFonts w:ascii="Arial" w:hAnsi="Arial" w:cs="Arial"/>
                <w:sz w:val="14"/>
              </w:rPr>
              <w:t>________________________________</w:t>
            </w:r>
          </w:p>
          <w:p w14:paraId="1885B069" w14:textId="77777777" w:rsidR="00F734A9" w:rsidRPr="009469A2" w:rsidRDefault="00F734A9" w:rsidP="00B5039C">
            <w:pPr>
              <w:tabs>
                <w:tab w:val="left" w:pos="250"/>
                <w:tab w:val="left" w:pos="520"/>
                <w:tab w:val="left" w:pos="880"/>
                <w:tab w:val="left" w:pos="2389"/>
              </w:tabs>
              <w:spacing w:before="60" w:line="230" w:lineRule="auto"/>
              <w:ind w:left="43" w:right="720"/>
              <w:rPr>
                <w:rFonts w:ascii="Arial" w:hAnsi="Arial" w:cs="Arial"/>
                <w:sz w:val="14"/>
              </w:rPr>
            </w:pPr>
            <w:r w:rsidRPr="009469A2">
              <w:rPr>
                <w:rFonts w:ascii="Arial" w:hAnsi="Arial" w:cs="Arial"/>
                <w:sz w:val="14"/>
              </w:rPr>
              <w:t xml:space="preserve">   b. NO. </w:t>
            </w:r>
            <w:r w:rsidRPr="009469A2">
              <w:rPr>
                <w:rFonts w:ascii="Arial" w:hAnsi="Arial" w:cs="Arial"/>
                <w:sz w:val="13"/>
              </w:rPr>
              <w:t xml:space="preserve">  </w:t>
            </w:r>
            <w:r w:rsidRPr="009469A2">
              <w:rPr>
                <w:rFonts w:ascii="Arial" w:hAnsi="Arial" w:cs="Arial"/>
                <w:sz w:val="14"/>
              </w:rPr>
              <w:t xml:space="preserve"> </w:t>
            </w:r>
            <w:r w:rsidRPr="009469A2">
              <w:rPr>
                <w:rFonts w:ascii="Arial" w:hAnsi="Arial" w:cs="Arial"/>
                <w:sz w:val="18"/>
              </w:rPr>
              <w:fldChar w:fldCharType="begin">
                <w:ffData>
                  <w:name w:val="Check6"/>
                  <w:enabled/>
                  <w:calcOnExit w:val="0"/>
                  <w:checkBox>
                    <w:sizeAuto/>
                    <w:default w:val="1"/>
                  </w:checkBox>
                </w:ffData>
              </w:fldChar>
            </w:r>
            <w:r w:rsidRPr="009469A2">
              <w:rPr>
                <w:rFonts w:ascii="Arial" w:hAnsi="Arial" w:cs="Arial"/>
                <w:sz w:val="18"/>
              </w:rPr>
              <w:instrText xml:space="preserve"> FORMCHECKBOX </w:instrText>
            </w:r>
            <w:r w:rsidRPr="009469A2">
              <w:rPr>
                <w:rFonts w:ascii="Arial" w:hAnsi="Arial" w:cs="Arial"/>
                <w:sz w:val="18"/>
              </w:rPr>
            </w:r>
            <w:r w:rsidRPr="009469A2">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8"/>
              </w:rPr>
              <w:t xml:space="preserve">  </w:t>
            </w:r>
            <w:r w:rsidRPr="009469A2">
              <w:rPr>
                <w:rFonts w:ascii="Arial" w:hAnsi="Arial" w:cs="Arial"/>
                <w:sz w:val="14"/>
              </w:rPr>
              <w:t>PROGRAM IS NOT COVERED BY E.O. 12372</w:t>
            </w:r>
          </w:p>
          <w:p w14:paraId="5BCD701A" w14:textId="77777777" w:rsidR="00F734A9" w:rsidRPr="009469A2" w:rsidRDefault="00F734A9" w:rsidP="00DC22DF">
            <w:pPr>
              <w:tabs>
                <w:tab w:val="left" w:pos="250"/>
                <w:tab w:val="left" w:pos="520"/>
                <w:tab w:val="left" w:pos="880"/>
                <w:tab w:val="left" w:pos="1140"/>
                <w:tab w:val="left" w:pos="2389"/>
              </w:tabs>
              <w:spacing w:before="0" w:line="96" w:lineRule="auto"/>
              <w:ind w:left="43" w:right="720"/>
              <w:rPr>
                <w:rFonts w:ascii="Arial" w:hAnsi="Arial" w:cs="Arial"/>
                <w:sz w:val="14"/>
              </w:rPr>
            </w:pPr>
            <w:r w:rsidRPr="009469A2">
              <w:rPr>
                <w:rFonts w:ascii="Arial" w:hAnsi="Arial" w:cs="Arial"/>
                <w:sz w:val="14"/>
              </w:rPr>
              <w:tab/>
              <w:t xml:space="preserve">   </w:t>
            </w:r>
          </w:p>
          <w:p w14:paraId="73528BFB" w14:textId="77777777" w:rsidR="00F734A9" w:rsidRPr="009469A2" w:rsidRDefault="00F734A9" w:rsidP="00DC22DF">
            <w:pPr>
              <w:tabs>
                <w:tab w:val="left" w:pos="140"/>
                <w:tab w:val="left" w:pos="250"/>
                <w:tab w:val="left" w:pos="44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8"/>
              </w:rPr>
              <w:t xml:space="preserve"> </w:t>
            </w:r>
          </w:p>
          <w:p w14:paraId="40D103A9"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r>
            <w:r w:rsidRPr="009469A2">
              <w:rPr>
                <w:rFonts w:ascii="Arial" w:hAnsi="Arial" w:cs="Arial"/>
                <w:sz w:val="14"/>
              </w:rPr>
              <w:tab/>
            </w:r>
          </w:p>
          <w:p w14:paraId="2D863E64"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b/>
                <w:sz w:val="14"/>
              </w:rPr>
            </w:pPr>
            <w:r w:rsidRPr="009469A2">
              <w:rPr>
                <w:rFonts w:ascii="Arial" w:hAnsi="Arial" w:cs="Arial"/>
                <w:b/>
                <w:sz w:val="14"/>
              </w:rPr>
              <w:t>17. IS THE APPLICANT DELINQUENT ON ANY FEDERAL DEBT?</w:t>
            </w:r>
          </w:p>
          <w:p w14:paraId="12144D8F" w14:textId="77777777" w:rsidR="00F734A9" w:rsidRPr="009469A2" w:rsidRDefault="00F734A9" w:rsidP="00B5039C">
            <w:pPr>
              <w:tabs>
                <w:tab w:val="left" w:pos="250"/>
                <w:tab w:val="left" w:pos="520"/>
                <w:tab w:val="left" w:pos="880"/>
                <w:tab w:val="left" w:pos="1140"/>
                <w:tab w:val="left" w:pos="2389"/>
              </w:tabs>
              <w:spacing w:before="0" w:after="60"/>
              <w:ind w:left="43" w:right="720"/>
              <w:rPr>
                <w:rFonts w:ascii="Arial" w:hAnsi="Arial" w:cs="Arial"/>
                <w:sz w:val="14"/>
              </w:rPr>
            </w:pPr>
            <w:r w:rsidRPr="009469A2">
              <w:rPr>
                <w:rFonts w:ascii="Arial" w:hAnsi="Arial" w:cs="Arial"/>
                <w:sz w:val="14"/>
              </w:rPr>
              <w:tab/>
            </w:r>
            <w:r w:rsidRPr="009469A2">
              <w:rPr>
                <w:rFonts w:ascii="Arial" w:hAnsi="Arial" w:cs="Arial"/>
                <w:sz w:val="18"/>
              </w:rPr>
              <w:fldChar w:fldCharType="begin">
                <w:ffData>
                  <w:name w:val="Check8"/>
                  <w:enabled/>
                  <w:calcOnExit w:val="0"/>
                  <w:checkBox>
                    <w:sizeAuto/>
                    <w:default w:val="0"/>
                  </w:checkBox>
                </w:ffData>
              </w:fldChar>
            </w:r>
            <w:r w:rsidRPr="009469A2">
              <w:rPr>
                <w:rFonts w:ascii="Arial" w:hAnsi="Arial" w:cs="Arial"/>
                <w:sz w:val="18"/>
              </w:rPr>
              <w:instrText xml:space="preserve"> FORMCHECKBOX </w:instrText>
            </w:r>
            <w:r w:rsidRPr="009469A2">
              <w:rPr>
                <w:rFonts w:ascii="Arial" w:hAnsi="Arial" w:cs="Arial"/>
                <w:sz w:val="18"/>
              </w:rPr>
            </w:r>
            <w:r w:rsidRPr="009469A2">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YES     </w:t>
            </w:r>
            <w:r w:rsidRPr="009469A2">
              <w:rPr>
                <w:rFonts w:ascii="Arial" w:hAnsi="Arial" w:cs="Arial"/>
                <w:sz w:val="16"/>
              </w:rPr>
              <w:t>If “Yes,”</w:t>
            </w:r>
            <w:r w:rsidRPr="009469A2">
              <w:rPr>
                <w:rFonts w:ascii="Arial" w:hAnsi="Arial" w:cs="Arial"/>
                <w:i/>
                <w:sz w:val="16"/>
              </w:rPr>
              <w:t xml:space="preserve"> </w:t>
            </w:r>
            <w:r w:rsidRPr="009469A2">
              <w:rPr>
                <w:rFonts w:ascii="Arial" w:hAnsi="Arial" w:cs="Arial"/>
                <w:sz w:val="16"/>
              </w:rPr>
              <w:t>attach an explanation.</w:t>
            </w:r>
            <w:r w:rsidRPr="009469A2">
              <w:rPr>
                <w:rFonts w:ascii="Arial" w:hAnsi="Arial" w:cs="Arial"/>
                <w:sz w:val="14"/>
              </w:rPr>
              <w:tab/>
            </w:r>
            <w:r w:rsidRPr="009469A2">
              <w:rPr>
                <w:rFonts w:ascii="Arial" w:hAnsi="Arial" w:cs="Arial"/>
                <w:sz w:val="18"/>
              </w:rPr>
              <w:fldChar w:fldCharType="begin">
                <w:ffData>
                  <w:name w:val="Check9"/>
                  <w:enabled/>
                  <w:calcOnExit w:val="0"/>
                  <w:checkBox>
                    <w:sizeAuto/>
                    <w:default w:val="0"/>
                  </w:checkBox>
                </w:ffData>
              </w:fldChar>
            </w:r>
            <w:r w:rsidRPr="009469A2">
              <w:rPr>
                <w:rFonts w:ascii="Arial" w:hAnsi="Arial" w:cs="Arial"/>
                <w:sz w:val="18"/>
              </w:rPr>
              <w:instrText xml:space="preserve"> FORMCHECKBOX </w:instrText>
            </w:r>
            <w:r w:rsidRPr="009469A2">
              <w:rPr>
                <w:rFonts w:ascii="Arial" w:hAnsi="Arial" w:cs="Arial"/>
                <w:sz w:val="18"/>
              </w:rPr>
            </w:r>
            <w:r w:rsidRPr="009469A2">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NO</w:t>
            </w:r>
          </w:p>
        </w:tc>
      </w:tr>
      <w:tr w:rsidR="00F734A9" w:rsidRPr="009469A2" w14:paraId="7839E60E" w14:textId="77777777" w:rsidTr="00DC22DF">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2B4F00F5"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a. FEDERAL</w:t>
            </w:r>
          </w:p>
        </w:tc>
        <w:tc>
          <w:tcPr>
            <w:tcW w:w="3510" w:type="dxa"/>
            <w:gridSpan w:val="4"/>
            <w:tcBorders>
              <w:left w:val="single" w:sz="6" w:space="0" w:color="auto"/>
              <w:bottom w:val="single" w:sz="6" w:space="0" w:color="auto"/>
            </w:tcBorders>
            <w:tcMar>
              <w:top w:w="72" w:type="dxa"/>
              <w:bottom w:w="29" w:type="dxa"/>
            </w:tcMar>
          </w:tcPr>
          <w:p w14:paraId="10E488E7" w14:textId="77777777" w:rsidR="00F734A9" w:rsidRPr="009469A2" w:rsidRDefault="00F734A9" w:rsidP="00DC22DF">
            <w:pPr>
              <w:tabs>
                <w:tab w:val="right" w:pos="2860"/>
              </w:tabs>
              <w:spacing w:before="0"/>
              <w:ind w:left="43"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Text25"/>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A64CDDA"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4E01F0BF"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603B9A53"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99C4A13"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BD2B8A2"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63066116"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3B7DBDAF"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1E2A46F"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4ECB2990"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752F5D2B" w14:textId="77777777" w:rsidTr="00DC22DF">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06C778CA"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d. LOCAL</w:t>
            </w:r>
          </w:p>
        </w:tc>
        <w:tc>
          <w:tcPr>
            <w:tcW w:w="3510" w:type="dxa"/>
            <w:gridSpan w:val="4"/>
            <w:tcBorders>
              <w:top w:val="single" w:sz="6" w:space="0" w:color="auto"/>
              <w:left w:val="single" w:sz="6" w:space="0" w:color="auto"/>
            </w:tcBorders>
            <w:tcMar>
              <w:top w:w="72" w:type="dxa"/>
              <w:bottom w:w="29" w:type="dxa"/>
            </w:tcMar>
          </w:tcPr>
          <w:p w14:paraId="2D719129"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8DA9913"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51CEA871" w14:textId="77777777" w:rsidTr="00DC22DF">
        <w:trPr>
          <w:trHeight w:hRule="exact" w:val="340"/>
          <w:jc w:val="center"/>
        </w:trPr>
        <w:tc>
          <w:tcPr>
            <w:tcW w:w="2127" w:type="dxa"/>
            <w:tcBorders>
              <w:top w:val="single" w:sz="6" w:space="0" w:color="auto"/>
              <w:left w:val="single" w:sz="6" w:space="0" w:color="auto"/>
            </w:tcBorders>
            <w:tcMar>
              <w:top w:w="72" w:type="dxa"/>
              <w:bottom w:w="29" w:type="dxa"/>
            </w:tcMar>
          </w:tcPr>
          <w:p w14:paraId="351630C9"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F5A53BB"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374AF611"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764A688B" w14:textId="77777777" w:rsidTr="00DC22DF">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0020CEB9" w14:textId="77777777" w:rsidR="00F734A9" w:rsidRPr="009469A2" w:rsidRDefault="00F734A9" w:rsidP="00066876">
            <w:pPr>
              <w:spacing w:before="0"/>
              <w:ind w:left="40" w:right="572"/>
              <w:rPr>
                <w:rFonts w:ascii="Arial" w:hAnsi="Arial" w:cs="Arial"/>
                <w:sz w:val="14"/>
              </w:rPr>
            </w:pPr>
            <w:r w:rsidRPr="009469A2">
              <w:rPr>
                <w:rFonts w:ascii="Arial" w:hAnsi="Arial" w:cs="Arial"/>
                <w:sz w:val="14"/>
              </w:rPr>
              <w:t xml:space="preserve">f. PROGRAM </w:t>
            </w:r>
            <w:r w:rsidR="00845D60" w:rsidRPr="009469A2">
              <w:rPr>
                <w:rFonts w:ascii="Arial" w:hAnsi="Arial" w:cs="Arial"/>
                <w:sz w:val="14"/>
              </w:rPr>
              <w:t>I</w:t>
            </w:r>
            <w:r w:rsidRPr="009469A2">
              <w:rPr>
                <w:rFonts w:ascii="Arial" w:hAnsi="Arial" w:cs="Arial"/>
                <w:sz w:val="14"/>
              </w:rPr>
              <w:t>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05A73041"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9F2E50F"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216C40C9" w14:textId="77777777" w:rsidTr="00DC22DF">
        <w:trPr>
          <w:trHeight w:hRule="exact" w:val="340"/>
          <w:jc w:val="center"/>
        </w:trPr>
        <w:tc>
          <w:tcPr>
            <w:tcW w:w="2127" w:type="dxa"/>
            <w:tcBorders>
              <w:left w:val="single" w:sz="6" w:space="0" w:color="auto"/>
              <w:bottom w:val="single" w:sz="6" w:space="0" w:color="auto"/>
            </w:tcBorders>
            <w:tcMar>
              <w:top w:w="72" w:type="dxa"/>
              <w:bottom w:w="29" w:type="dxa"/>
            </w:tcMar>
          </w:tcPr>
          <w:p w14:paraId="1F998C5E"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60AAACF7" w14:textId="77777777" w:rsidR="00F734A9" w:rsidRPr="009469A2" w:rsidRDefault="00F734A9" w:rsidP="00DC22DF">
            <w:pPr>
              <w:tabs>
                <w:tab w:val="right" w:pos="2860"/>
              </w:tabs>
              <w:spacing w:before="0"/>
              <w:ind w:left="33" w:right="720" w:firstLine="7"/>
              <w:rPr>
                <w:rFonts w:ascii="Arial" w:hAnsi="Arial" w:cs="Arial"/>
                <w:sz w:val="14"/>
              </w:rPr>
            </w:pPr>
            <w:r w:rsidRPr="009469A2">
              <w:rPr>
                <w:rFonts w:ascii="Arial" w:hAnsi="Arial" w:cs="Arial"/>
                <w:sz w:val="14"/>
              </w:rPr>
              <w:t xml:space="preserve">$                                                            </w:t>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EBA7020"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16DE66F7" w14:textId="77777777" w:rsidTr="00DC22DF">
        <w:trPr>
          <w:trHeight w:hRule="exact" w:val="576"/>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50FE2B98" w14:textId="77777777" w:rsidR="00F734A9" w:rsidRPr="009469A2" w:rsidRDefault="00F734A9" w:rsidP="00686866">
            <w:pPr>
              <w:tabs>
                <w:tab w:val="left" w:pos="300"/>
                <w:tab w:val="left" w:pos="2389"/>
              </w:tabs>
              <w:spacing w:before="40"/>
              <w:ind w:left="43" w:right="198"/>
              <w:jc w:val="both"/>
              <w:rPr>
                <w:rFonts w:ascii="Arial" w:hAnsi="Arial" w:cs="Arial"/>
                <w:b/>
                <w:sz w:val="13"/>
              </w:rPr>
            </w:pPr>
            <w:r w:rsidRPr="009469A2">
              <w:rPr>
                <w:rFonts w:ascii="Arial" w:hAnsi="Arial" w:cs="Arial"/>
                <w:b/>
                <w:sz w:val="14"/>
              </w:rPr>
              <w:t>18.</w:t>
            </w:r>
            <w:r w:rsidRPr="009469A2">
              <w:rPr>
                <w:rFonts w:ascii="Arial" w:hAnsi="Arial" w:cs="Arial"/>
                <w:b/>
                <w:sz w:val="14"/>
              </w:rPr>
              <w:tab/>
            </w:r>
            <w:r w:rsidRPr="009469A2">
              <w:rPr>
                <w:rFonts w:ascii="Arial" w:hAnsi="Arial" w:cs="Arial"/>
                <w:b/>
                <w:sz w:val="13"/>
              </w:rPr>
              <w:t xml:space="preserve">TO THE BEST OF MY KNOWLEDGE AND BELIEF, ALL DATA IN THIS APPLICATION/PREAPPLICATION ARE TRUE AND CORRECT, THE DOCUMENT HAS BEEN    </w:t>
            </w:r>
          </w:p>
          <w:p w14:paraId="41DB587C" w14:textId="77777777" w:rsidR="00F734A9" w:rsidRPr="009469A2" w:rsidRDefault="00F734A9" w:rsidP="00DC22DF">
            <w:pPr>
              <w:tabs>
                <w:tab w:val="left" w:pos="300"/>
                <w:tab w:val="left" w:pos="2389"/>
              </w:tabs>
              <w:spacing w:before="0"/>
              <w:ind w:left="43" w:right="432"/>
              <w:jc w:val="both"/>
              <w:rPr>
                <w:rFonts w:ascii="Arial" w:hAnsi="Arial" w:cs="Arial"/>
                <w:sz w:val="13"/>
              </w:rPr>
            </w:pPr>
            <w:r w:rsidRPr="009469A2">
              <w:rPr>
                <w:rFonts w:ascii="Arial" w:hAnsi="Arial" w:cs="Arial"/>
                <w:b/>
                <w:sz w:val="13"/>
              </w:rPr>
              <w:t>DULY AUTHORIZED BY THE GOVERNING BODY OF THE APPLICANT AND THE APPLICANT WILL COMPLY WITH THE ATTACHED ASSURANCES IF THE ASSISTANCE IS AWARDED.</w:t>
            </w:r>
          </w:p>
        </w:tc>
      </w:tr>
      <w:tr w:rsidR="00F734A9" w:rsidRPr="009469A2" w14:paraId="74C5A4B6" w14:textId="77777777" w:rsidTr="00DC22DF">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6D20C401" w14:textId="77777777" w:rsidR="00F734A9" w:rsidRPr="009469A2" w:rsidRDefault="00F734A9" w:rsidP="00B5039C">
            <w:pPr>
              <w:tabs>
                <w:tab w:val="left" w:pos="200"/>
              </w:tabs>
              <w:spacing w:before="40"/>
              <w:ind w:left="43" w:right="720"/>
              <w:rPr>
                <w:rFonts w:ascii="Arial" w:hAnsi="Arial" w:cs="Arial"/>
                <w:sz w:val="14"/>
              </w:rPr>
            </w:pPr>
            <w:r w:rsidRPr="009469A2">
              <w:rPr>
                <w:rFonts w:ascii="Arial" w:hAnsi="Arial" w:cs="Arial"/>
                <w:sz w:val="14"/>
              </w:rPr>
              <w:t>a.</w:t>
            </w:r>
            <w:r w:rsidRPr="009469A2">
              <w:rPr>
                <w:rFonts w:ascii="Arial" w:hAnsi="Arial" w:cs="Arial"/>
                <w:sz w:val="14"/>
              </w:rPr>
              <w:tab/>
              <w:t xml:space="preserve">TYPED NAME OF AUTHORIZED REPRESENTATIVE: </w:t>
            </w:r>
            <w:r w:rsidRPr="009469A2">
              <w:rPr>
                <w:rFonts w:ascii="Arial" w:hAnsi="Arial" w:cs="Arial"/>
              </w:rPr>
              <w:fldChar w:fldCharType="begin">
                <w:ffData>
                  <w:name w:val="Text29"/>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D0C55FF"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b.</w:t>
            </w:r>
            <w:r w:rsidRPr="009469A2">
              <w:rPr>
                <w:rFonts w:ascii="Arial" w:hAnsi="Arial" w:cs="Arial"/>
                <w:sz w:val="14"/>
              </w:rPr>
              <w:tab/>
              <w:t>TITLE:</w:t>
            </w:r>
          </w:p>
          <w:p w14:paraId="7D4BE662"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3D23A21"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c.</w:t>
            </w:r>
            <w:r w:rsidRPr="009469A2">
              <w:rPr>
                <w:rFonts w:ascii="Arial" w:hAnsi="Arial" w:cs="Arial"/>
                <w:sz w:val="14"/>
              </w:rPr>
              <w:tab/>
              <w:t>TELEPHONE NUMBER:</w:t>
            </w:r>
          </w:p>
          <w:p w14:paraId="130CFFFF"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E1834E9" w14:textId="77777777" w:rsidTr="00DC22DF">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5D4CDA78" w14:textId="77777777" w:rsidR="001A6DEB" w:rsidRPr="009469A2" w:rsidRDefault="00F734A9" w:rsidP="00DC22DF">
            <w:pPr>
              <w:tabs>
                <w:tab w:val="left" w:pos="200"/>
                <w:tab w:val="left" w:pos="2389"/>
              </w:tabs>
              <w:spacing w:before="0"/>
              <w:ind w:left="43" w:right="720"/>
              <w:rPr>
                <w:rFonts w:ascii="Arial" w:hAnsi="Arial" w:cs="Arial"/>
              </w:rPr>
            </w:pPr>
            <w:r w:rsidRPr="009469A2">
              <w:rPr>
                <w:rFonts w:ascii="Arial" w:hAnsi="Arial" w:cs="Arial"/>
                <w:sz w:val="14"/>
              </w:rPr>
              <w:t>d.</w:t>
            </w:r>
            <w:r w:rsidRPr="009469A2">
              <w:rPr>
                <w:rFonts w:ascii="Arial" w:hAnsi="Arial" w:cs="Arial"/>
                <w:sz w:val="14"/>
              </w:rPr>
              <w:tab/>
              <w:t xml:space="preserve">SIGNATURE OF AUTHORIZED REPRESENTATIVE:  </w:t>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8660D46"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e.</w:t>
            </w:r>
            <w:r w:rsidRPr="009469A2">
              <w:rPr>
                <w:rFonts w:ascii="Arial" w:hAnsi="Arial" w:cs="Arial"/>
                <w:sz w:val="14"/>
              </w:rPr>
              <w:tab/>
              <w:t>DATE SIGNED:</w:t>
            </w:r>
          </w:p>
        </w:tc>
      </w:tr>
    </w:tbl>
    <w:p w14:paraId="71B2997F" w14:textId="77777777" w:rsidR="00DC22DF" w:rsidRDefault="00DC22DF" w:rsidP="009B47EE">
      <w:pPr>
        <w:rPr>
          <w:rFonts w:ascii="Eras Demi ITC" w:hAnsi="Eras Demi ITC"/>
          <w:color w:val="000000"/>
          <w:sz w:val="32"/>
        </w:rPr>
        <w:sectPr w:rsidR="00DC22DF" w:rsidSect="00BA41AA">
          <w:pgSz w:w="12240" w:h="15840" w:code="1"/>
          <w:pgMar w:top="720" w:right="864" w:bottom="720" w:left="864" w:header="432" w:footer="576" w:gutter="0"/>
          <w:cols w:space="720"/>
          <w:titlePg/>
          <w:docGrid w:linePitch="360"/>
        </w:sectPr>
      </w:pPr>
      <w:bookmarkStart w:id="638" w:name="_Toc339908464"/>
    </w:p>
    <w:p w14:paraId="6BB78895" w14:textId="592F356A" w:rsidR="009B47EE" w:rsidRPr="009469A2" w:rsidRDefault="002256B3" w:rsidP="00972D8C">
      <w:pPr>
        <w:pStyle w:val="Heading1"/>
        <w:rPr>
          <w:rFonts w:cs="Arial"/>
        </w:rPr>
      </w:pPr>
      <w:bookmarkStart w:id="639" w:name="_Toc368947682"/>
      <w:bookmarkStart w:id="640" w:name="_Toc529197846"/>
      <w:bookmarkStart w:id="641" w:name="_Toc178758272"/>
      <w:r w:rsidRPr="009469A2">
        <w:rPr>
          <w:rFonts w:cs="Arial"/>
        </w:rPr>
        <w:lastRenderedPageBreak/>
        <w:t>Attachment</w:t>
      </w:r>
      <w:r w:rsidR="00972D8C" w:rsidRPr="009469A2">
        <w:rPr>
          <w:rFonts w:cs="Arial"/>
        </w:rPr>
        <w:t xml:space="preserve"> </w:t>
      </w:r>
      <w:r w:rsidR="003A5AB4">
        <w:rPr>
          <w:rFonts w:cs="Arial"/>
        </w:rPr>
        <w:t>C</w:t>
      </w:r>
      <w:bookmarkStart w:id="642" w:name="Appendix_C"/>
      <w:bookmarkEnd w:id="642"/>
      <w:r w:rsidR="00972D8C" w:rsidRPr="009469A2">
        <w:rPr>
          <w:rFonts w:cs="Arial"/>
        </w:rPr>
        <w:t>: Logic Model Chart</w:t>
      </w:r>
      <w:bookmarkEnd w:id="639"/>
      <w:bookmarkEnd w:id="640"/>
      <w:bookmarkEnd w:id="641"/>
    </w:p>
    <w:p w14:paraId="7AFFA83F" w14:textId="62803C82" w:rsidR="00B5039C" w:rsidRPr="00686866" w:rsidRDefault="00B5039C" w:rsidP="00EA6A3F">
      <w:pPr>
        <w:spacing w:after="120"/>
        <w:rPr>
          <w:rFonts w:ascii="Arial" w:hAnsi="Arial" w:cs="Arial"/>
          <w:sz w:val="24"/>
          <w:szCs w:val="24"/>
        </w:rPr>
      </w:pPr>
      <w:r w:rsidRPr="00686866">
        <w:rPr>
          <w:rFonts w:ascii="Arial" w:hAnsi="Arial" w:cs="Arial"/>
          <w:sz w:val="24"/>
          <w:szCs w:val="24"/>
        </w:rPr>
        <w:t xml:space="preserve">Use the format below to prepare the logic model for entry into the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Logic Model Section. </w:t>
      </w:r>
      <w:r w:rsidR="00C67B74" w:rsidRPr="00686866">
        <w:rPr>
          <w:rFonts w:ascii="Arial" w:hAnsi="Arial" w:cs="Arial"/>
          <w:b/>
          <w:i/>
          <w:sz w:val="24"/>
          <w:szCs w:val="24"/>
        </w:rPr>
        <w:t>Do not</w:t>
      </w:r>
      <w:r w:rsidR="00C67B74" w:rsidRPr="00686866">
        <w:rPr>
          <w:rFonts w:ascii="Arial" w:hAnsi="Arial" w:cs="Arial"/>
          <w:sz w:val="24"/>
          <w:szCs w:val="24"/>
        </w:rPr>
        <w:t xml:space="preserve"> enter text as paragraphs but use a</w:t>
      </w:r>
      <w:r w:rsidR="00C33F9A">
        <w:rPr>
          <w:rFonts w:ascii="Arial" w:hAnsi="Arial" w:cs="Arial"/>
          <w:sz w:val="24"/>
          <w:szCs w:val="24"/>
        </w:rPr>
        <w:t>n</w:t>
      </w:r>
      <w:r w:rsidR="00C67B74" w:rsidRPr="00686866">
        <w:rPr>
          <w:rFonts w:ascii="Arial" w:hAnsi="Arial" w:cs="Arial"/>
          <w:sz w:val="24"/>
          <w:szCs w:val="24"/>
        </w:rPr>
        <w:t xml:space="preserve"> outline or short phrase format. </w:t>
      </w:r>
      <w:r w:rsidRPr="00686866">
        <w:rPr>
          <w:rFonts w:ascii="Arial" w:hAnsi="Arial" w:cs="Arial"/>
          <w:sz w:val="24"/>
          <w:szCs w:val="24"/>
        </w:rPr>
        <w:t xml:space="preserve">When ready to enter your logic model, from your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application page select “Logic Model” in the left side navigation menu. In the first blank row of the logic model, click “edit.”  Clicking this link will open a pop-up screen with fields for each column of the logic model.  Complete any fields that are applicable; there are no required fields in this screen.  When finished</w:t>
      </w:r>
      <w:r w:rsidR="00D630BB" w:rsidRPr="00686866">
        <w:rPr>
          <w:rFonts w:ascii="Arial" w:hAnsi="Arial" w:cs="Arial"/>
          <w:sz w:val="24"/>
          <w:szCs w:val="24"/>
        </w:rPr>
        <w:t>,</w:t>
      </w:r>
      <w:r w:rsidRPr="00686866">
        <w:rPr>
          <w:rFonts w:ascii="Arial" w:hAnsi="Arial" w:cs="Arial"/>
          <w:sz w:val="24"/>
          <w:szCs w:val="24"/>
        </w:rPr>
        <w:t xml:space="preserve"> click “save and close.”</w:t>
      </w:r>
      <w:r w:rsidR="00D630BB" w:rsidRPr="00686866">
        <w:rPr>
          <w:rFonts w:ascii="Arial" w:hAnsi="Arial" w:cs="Arial"/>
          <w:sz w:val="24"/>
          <w:szCs w:val="24"/>
        </w:rPr>
        <w:t xml:space="preserve"> </w:t>
      </w:r>
      <w:r w:rsidRPr="00686866">
        <w:rPr>
          <w:rFonts w:ascii="Arial" w:hAnsi="Arial" w:cs="Arial"/>
          <w:sz w:val="24"/>
          <w:szCs w:val="24"/>
        </w:rPr>
        <w:t xml:space="preserve">You may add an unlimited number of rows to the logic model by clicking “add a new row.”  </w:t>
      </w:r>
      <w:r w:rsidR="00D630BB" w:rsidRPr="00686866">
        <w:rPr>
          <w:rFonts w:ascii="Arial" w:hAnsi="Arial" w:cs="Arial"/>
          <w:sz w:val="24"/>
          <w:szCs w:val="24"/>
        </w:rPr>
        <w:t xml:space="preserve">To </w:t>
      </w:r>
      <w:r w:rsidRPr="00686866">
        <w:rPr>
          <w:rFonts w:ascii="Arial" w:hAnsi="Arial" w:cs="Arial"/>
          <w:sz w:val="24"/>
          <w:szCs w:val="24"/>
        </w:rPr>
        <w:t>edit or delete an existing row</w:t>
      </w:r>
      <w:r w:rsidR="00D630BB" w:rsidRPr="00686866">
        <w:rPr>
          <w:rFonts w:ascii="Arial" w:hAnsi="Arial" w:cs="Arial"/>
          <w:sz w:val="24"/>
          <w:szCs w:val="24"/>
        </w:rPr>
        <w:t>,</w:t>
      </w:r>
      <w:r w:rsidRPr="00686866">
        <w:rPr>
          <w:rFonts w:ascii="Arial" w:hAnsi="Arial" w:cs="Arial"/>
          <w:sz w:val="24"/>
          <w:szCs w:val="24"/>
        </w:rPr>
        <w:t xml:space="preserve"> </w:t>
      </w:r>
      <w:r w:rsidR="00D630BB" w:rsidRPr="00686866">
        <w:rPr>
          <w:rFonts w:ascii="Arial" w:hAnsi="Arial" w:cs="Arial"/>
          <w:sz w:val="24"/>
          <w:szCs w:val="24"/>
        </w:rPr>
        <w:t>select</w:t>
      </w:r>
      <w:r w:rsidRPr="00686866">
        <w:rPr>
          <w:rFonts w:ascii="Arial" w:hAnsi="Arial" w:cs="Arial"/>
          <w:sz w:val="24"/>
          <w:szCs w:val="24"/>
        </w:rPr>
        <w:t xml:space="preserve"> “edit” or “delete” in the last column of the logic model.  </w:t>
      </w:r>
      <w:r w:rsidR="00C33F9A">
        <w:rPr>
          <w:rFonts w:ascii="Arial" w:hAnsi="Arial" w:cs="Arial"/>
          <w:sz w:val="24"/>
          <w:szCs w:val="24"/>
        </w:rPr>
        <w:t>P</w:t>
      </w:r>
      <w:r w:rsidR="00655046" w:rsidRPr="00686866">
        <w:rPr>
          <w:rFonts w:ascii="Arial" w:hAnsi="Arial" w:cs="Arial"/>
          <w:b/>
          <w:sz w:val="24"/>
          <w:szCs w:val="24"/>
        </w:rPr>
        <w:t xml:space="preserve">rint the </w:t>
      </w:r>
      <w:proofErr w:type="spellStart"/>
      <w:r w:rsidR="00655046" w:rsidRPr="00686866">
        <w:rPr>
          <w:rFonts w:ascii="Arial" w:hAnsi="Arial" w:cs="Arial"/>
          <w:b/>
          <w:sz w:val="24"/>
          <w:szCs w:val="24"/>
        </w:rPr>
        <w:t>eGrants</w:t>
      </w:r>
      <w:proofErr w:type="spellEnd"/>
      <w:r w:rsidR="00655046" w:rsidRPr="00686866">
        <w:rPr>
          <w:rFonts w:ascii="Arial" w:hAnsi="Arial" w:cs="Arial"/>
          <w:b/>
          <w:sz w:val="24"/>
          <w:szCs w:val="24"/>
        </w:rPr>
        <w:t xml:space="preserve"> logic model before submitting and </w:t>
      </w:r>
      <w:r w:rsidR="00C33F9A">
        <w:rPr>
          <w:rFonts w:ascii="Arial" w:hAnsi="Arial" w:cs="Arial"/>
          <w:b/>
          <w:sz w:val="24"/>
          <w:szCs w:val="24"/>
        </w:rPr>
        <w:t>check</w:t>
      </w:r>
      <w:r w:rsidR="00655046" w:rsidRPr="00686866">
        <w:rPr>
          <w:rFonts w:ascii="Arial" w:hAnsi="Arial" w:cs="Arial"/>
          <w:b/>
          <w:sz w:val="24"/>
          <w:szCs w:val="24"/>
        </w:rPr>
        <w:t xml:space="preserve"> it does not exceed the </w:t>
      </w:r>
      <w:r w:rsidR="00FB6861">
        <w:rPr>
          <w:rFonts w:ascii="Arial" w:hAnsi="Arial" w:cs="Arial"/>
          <w:b/>
          <w:sz w:val="24"/>
          <w:szCs w:val="24"/>
        </w:rPr>
        <w:t>8</w:t>
      </w:r>
      <w:r w:rsidR="00FB6861" w:rsidRPr="00686866">
        <w:rPr>
          <w:rFonts w:ascii="Arial" w:hAnsi="Arial" w:cs="Arial"/>
          <w:b/>
          <w:sz w:val="24"/>
          <w:szCs w:val="24"/>
        </w:rPr>
        <w:t>-page</w:t>
      </w:r>
      <w:r w:rsidR="00655046" w:rsidRPr="00686866">
        <w:rPr>
          <w:rFonts w:ascii="Arial" w:hAnsi="Arial" w:cs="Arial"/>
          <w:b/>
          <w:sz w:val="24"/>
          <w:szCs w:val="24"/>
        </w:rPr>
        <w:t xml:space="preserve"> limit</w:t>
      </w:r>
      <w:r w:rsidR="00655046" w:rsidRPr="00686866">
        <w:rPr>
          <w:rFonts w:ascii="Arial" w:hAnsi="Arial" w:cs="Arial"/>
          <w:sz w:val="24"/>
          <w:szCs w:val="24"/>
        </w:rPr>
        <w:t>.</w:t>
      </w:r>
    </w:p>
    <w:tbl>
      <w:tblPr>
        <w:tblStyle w:val="TableGrid"/>
        <w:tblW w:w="0" w:type="auto"/>
        <w:tblLook w:val="04A0" w:firstRow="1" w:lastRow="0" w:firstColumn="1" w:lastColumn="0" w:noHBand="0" w:noVBand="1"/>
      </w:tblPr>
      <w:tblGrid>
        <w:gridCol w:w="1639"/>
        <w:gridCol w:w="1945"/>
        <w:gridCol w:w="2011"/>
        <w:gridCol w:w="2095"/>
        <w:gridCol w:w="1942"/>
        <w:gridCol w:w="1942"/>
        <w:gridCol w:w="1952"/>
      </w:tblGrid>
      <w:tr w:rsidR="003A5AB4" w:rsidRPr="009469A2" w14:paraId="60169815" w14:textId="77777777" w:rsidTr="003A5AB4">
        <w:tc>
          <w:tcPr>
            <w:tcW w:w="1639" w:type="dxa"/>
          </w:tcPr>
          <w:p w14:paraId="4A3CBFC4" w14:textId="77777777" w:rsidR="003A5AB4" w:rsidRDefault="003A5AB4" w:rsidP="003A5AB4">
            <w:pPr>
              <w:spacing w:before="0"/>
              <w:ind w:firstLine="0"/>
              <w:jc w:val="center"/>
              <w:rPr>
                <w:rFonts w:ascii="Arial" w:hAnsi="Arial" w:cs="Arial"/>
                <w:b/>
                <w:sz w:val="20"/>
              </w:rPr>
            </w:pPr>
            <w:r>
              <w:rPr>
                <w:rFonts w:ascii="Arial" w:hAnsi="Arial" w:cs="Arial"/>
                <w:b/>
                <w:sz w:val="20"/>
              </w:rPr>
              <w:t>Community</w:t>
            </w:r>
          </w:p>
          <w:p w14:paraId="5CE71C32" w14:textId="6C42E4CA" w:rsidR="003A5AB4" w:rsidRDefault="003A5AB4" w:rsidP="003A5AB4">
            <w:pPr>
              <w:spacing w:before="0"/>
              <w:ind w:firstLine="0"/>
              <w:jc w:val="center"/>
              <w:rPr>
                <w:rFonts w:ascii="Arial" w:hAnsi="Arial" w:cs="Arial"/>
                <w:b/>
                <w:sz w:val="20"/>
              </w:rPr>
            </w:pPr>
            <w:r>
              <w:rPr>
                <w:rFonts w:ascii="Arial" w:hAnsi="Arial" w:cs="Arial"/>
                <w:b/>
                <w:sz w:val="20"/>
              </w:rPr>
              <w:t>And</w:t>
            </w:r>
          </w:p>
          <w:p w14:paraId="3647E660" w14:textId="1B76F296" w:rsidR="003A5AB4" w:rsidRPr="009469A2" w:rsidRDefault="003A5AB4" w:rsidP="003A5AB4">
            <w:pPr>
              <w:spacing w:before="0"/>
              <w:ind w:firstLine="0"/>
              <w:jc w:val="center"/>
              <w:rPr>
                <w:rFonts w:ascii="Arial" w:hAnsi="Arial" w:cs="Arial"/>
                <w:b/>
                <w:sz w:val="20"/>
              </w:rPr>
            </w:pPr>
            <w:r>
              <w:rPr>
                <w:rFonts w:ascii="Arial" w:hAnsi="Arial" w:cs="Arial"/>
                <w:b/>
                <w:sz w:val="20"/>
              </w:rPr>
              <w:t>Need</w:t>
            </w:r>
          </w:p>
        </w:tc>
        <w:tc>
          <w:tcPr>
            <w:tcW w:w="1945" w:type="dxa"/>
          </w:tcPr>
          <w:p w14:paraId="3CE67D49" w14:textId="77634480"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Project Resources</w:t>
            </w:r>
          </w:p>
        </w:tc>
        <w:tc>
          <w:tcPr>
            <w:tcW w:w="2011" w:type="dxa"/>
          </w:tcPr>
          <w:p w14:paraId="716131DB"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Core Components</w:t>
            </w:r>
          </w:p>
        </w:tc>
        <w:tc>
          <w:tcPr>
            <w:tcW w:w="2095" w:type="dxa"/>
          </w:tcPr>
          <w:p w14:paraId="38C2A4AE"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Evidence of Project Implementation and Participation</w:t>
            </w:r>
          </w:p>
        </w:tc>
        <w:tc>
          <w:tcPr>
            <w:tcW w:w="5836" w:type="dxa"/>
            <w:gridSpan w:val="3"/>
          </w:tcPr>
          <w:p w14:paraId="1E348672"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Evidence of Change</w:t>
            </w:r>
          </w:p>
        </w:tc>
      </w:tr>
      <w:tr w:rsidR="003A5AB4" w:rsidRPr="009469A2" w14:paraId="4D653DA3" w14:textId="77777777" w:rsidTr="003A5AB4">
        <w:tc>
          <w:tcPr>
            <w:tcW w:w="1639" w:type="dxa"/>
            <w:vMerge w:val="restart"/>
          </w:tcPr>
          <w:p w14:paraId="033E7766" w14:textId="77777777" w:rsidR="003A5AB4" w:rsidRDefault="003A5AB4" w:rsidP="003A5AB4">
            <w:pPr>
              <w:spacing w:before="0"/>
              <w:ind w:firstLine="0"/>
              <w:jc w:val="center"/>
              <w:rPr>
                <w:rFonts w:ascii="Arial" w:hAnsi="Arial" w:cs="Arial"/>
                <w:b/>
                <w:sz w:val="20"/>
              </w:rPr>
            </w:pPr>
            <w:r>
              <w:rPr>
                <w:rFonts w:ascii="Arial" w:hAnsi="Arial" w:cs="Arial"/>
                <w:b/>
                <w:sz w:val="20"/>
              </w:rPr>
              <w:t>PROBLEM</w:t>
            </w:r>
          </w:p>
          <w:p w14:paraId="4A6AB4D8" w14:textId="44599302" w:rsidR="003A5AB4" w:rsidRPr="009469A2" w:rsidRDefault="003A5AB4" w:rsidP="003A5AB4">
            <w:pPr>
              <w:spacing w:before="0"/>
              <w:ind w:firstLine="0"/>
              <w:jc w:val="center"/>
              <w:rPr>
                <w:rFonts w:ascii="Arial" w:hAnsi="Arial" w:cs="Arial"/>
                <w:b/>
                <w:sz w:val="20"/>
              </w:rPr>
            </w:pPr>
            <w:r>
              <w:rPr>
                <w:rFonts w:ascii="Arial" w:hAnsi="Arial" w:cs="Arial"/>
                <w:b/>
                <w:sz w:val="20"/>
              </w:rPr>
              <w:t>TO ADDRESS</w:t>
            </w:r>
          </w:p>
        </w:tc>
        <w:tc>
          <w:tcPr>
            <w:tcW w:w="1945" w:type="dxa"/>
            <w:vMerge w:val="restart"/>
          </w:tcPr>
          <w:p w14:paraId="5DD54135" w14:textId="7F5DBEB9"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INPUTS</w:t>
            </w:r>
          </w:p>
        </w:tc>
        <w:tc>
          <w:tcPr>
            <w:tcW w:w="2011" w:type="dxa"/>
            <w:vMerge w:val="restart"/>
          </w:tcPr>
          <w:p w14:paraId="59337774"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ACTIVITIES</w:t>
            </w:r>
          </w:p>
        </w:tc>
        <w:tc>
          <w:tcPr>
            <w:tcW w:w="2095" w:type="dxa"/>
            <w:vMerge w:val="restart"/>
          </w:tcPr>
          <w:p w14:paraId="267A77E1"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OUTPUTS</w:t>
            </w:r>
          </w:p>
        </w:tc>
        <w:tc>
          <w:tcPr>
            <w:tcW w:w="5836" w:type="dxa"/>
            <w:gridSpan w:val="3"/>
          </w:tcPr>
          <w:p w14:paraId="4355CB4E"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OUTCOMES</w:t>
            </w:r>
          </w:p>
        </w:tc>
      </w:tr>
      <w:tr w:rsidR="003A5AB4" w:rsidRPr="009469A2" w14:paraId="18E60AF2" w14:textId="77777777" w:rsidTr="003A5AB4">
        <w:tc>
          <w:tcPr>
            <w:tcW w:w="1639" w:type="dxa"/>
            <w:vMerge/>
          </w:tcPr>
          <w:p w14:paraId="3289C879" w14:textId="77777777" w:rsidR="003A5AB4" w:rsidRPr="009469A2" w:rsidRDefault="003A5AB4" w:rsidP="00972D8C">
            <w:pPr>
              <w:spacing w:before="0"/>
              <w:rPr>
                <w:rFonts w:ascii="Arial" w:hAnsi="Arial" w:cs="Arial"/>
                <w:sz w:val="20"/>
              </w:rPr>
            </w:pPr>
          </w:p>
        </w:tc>
        <w:tc>
          <w:tcPr>
            <w:tcW w:w="1945" w:type="dxa"/>
            <w:vMerge/>
          </w:tcPr>
          <w:p w14:paraId="3FFA68F0" w14:textId="7AA8A333" w:rsidR="003A5AB4" w:rsidRPr="009469A2" w:rsidRDefault="003A5AB4" w:rsidP="00972D8C">
            <w:pPr>
              <w:spacing w:before="0"/>
              <w:ind w:firstLine="0"/>
              <w:rPr>
                <w:rFonts w:ascii="Arial" w:hAnsi="Arial" w:cs="Arial"/>
                <w:sz w:val="20"/>
              </w:rPr>
            </w:pPr>
          </w:p>
        </w:tc>
        <w:tc>
          <w:tcPr>
            <w:tcW w:w="2011" w:type="dxa"/>
            <w:vMerge/>
          </w:tcPr>
          <w:p w14:paraId="0498870C" w14:textId="77777777" w:rsidR="003A5AB4" w:rsidRPr="009469A2" w:rsidRDefault="003A5AB4" w:rsidP="00972D8C">
            <w:pPr>
              <w:spacing w:before="0"/>
              <w:ind w:firstLine="0"/>
              <w:rPr>
                <w:rFonts w:ascii="Arial" w:hAnsi="Arial" w:cs="Arial"/>
                <w:sz w:val="20"/>
              </w:rPr>
            </w:pPr>
          </w:p>
        </w:tc>
        <w:tc>
          <w:tcPr>
            <w:tcW w:w="2095" w:type="dxa"/>
            <w:vMerge/>
          </w:tcPr>
          <w:p w14:paraId="6A819240" w14:textId="77777777" w:rsidR="003A5AB4" w:rsidRPr="009469A2" w:rsidRDefault="003A5AB4" w:rsidP="00972D8C">
            <w:pPr>
              <w:spacing w:before="0"/>
              <w:ind w:firstLine="0"/>
              <w:rPr>
                <w:rFonts w:ascii="Arial" w:hAnsi="Arial" w:cs="Arial"/>
                <w:sz w:val="20"/>
              </w:rPr>
            </w:pPr>
          </w:p>
        </w:tc>
        <w:tc>
          <w:tcPr>
            <w:tcW w:w="1942" w:type="dxa"/>
          </w:tcPr>
          <w:p w14:paraId="07D4989D"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Short-Term</w:t>
            </w:r>
          </w:p>
        </w:tc>
        <w:tc>
          <w:tcPr>
            <w:tcW w:w="1942" w:type="dxa"/>
          </w:tcPr>
          <w:p w14:paraId="01EF8014"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Medium-Term</w:t>
            </w:r>
          </w:p>
        </w:tc>
        <w:tc>
          <w:tcPr>
            <w:tcW w:w="1952" w:type="dxa"/>
          </w:tcPr>
          <w:p w14:paraId="5C1125DA"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Long-Term</w:t>
            </w:r>
          </w:p>
        </w:tc>
      </w:tr>
      <w:tr w:rsidR="003A5AB4" w:rsidRPr="009469A2" w14:paraId="3932081C" w14:textId="77777777" w:rsidTr="003A5AB4">
        <w:tc>
          <w:tcPr>
            <w:tcW w:w="1639" w:type="dxa"/>
          </w:tcPr>
          <w:p w14:paraId="2E25938A" w14:textId="398CF548" w:rsidR="003A5AB4" w:rsidRPr="009469A2" w:rsidRDefault="00950573" w:rsidP="003A5AB4">
            <w:pPr>
              <w:spacing w:before="0"/>
              <w:ind w:firstLine="0"/>
              <w:rPr>
                <w:rFonts w:ascii="Arial" w:hAnsi="Arial" w:cs="Arial"/>
                <w:i/>
                <w:sz w:val="18"/>
                <w:szCs w:val="18"/>
              </w:rPr>
            </w:pPr>
            <w:r w:rsidRPr="00950573">
              <w:rPr>
                <w:rFonts w:ascii="Arial" w:hAnsi="Arial" w:cs="Arial"/>
                <w:i/>
                <w:sz w:val="18"/>
                <w:szCs w:val="18"/>
              </w:rPr>
              <w:t>The community problem that the program activities (interventions) are designed to address.</w:t>
            </w:r>
          </w:p>
        </w:tc>
        <w:tc>
          <w:tcPr>
            <w:tcW w:w="1945" w:type="dxa"/>
          </w:tcPr>
          <w:p w14:paraId="4C3E9BDD" w14:textId="6ADCA7FD"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 and slot type of AmeriCorps members</w:t>
            </w:r>
          </w:p>
        </w:tc>
        <w:tc>
          <w:tcPr>
            <w:tcW w:w="2011" w:type="dxa"/>
          </w:tcPr>
          <w:p w14:paraId="18EE3EBC" w14:textId="6B676C2B" w:rsidR="003A5AB4" w:rsidRPr="009469A2" w:rsidRDefault="003A5AB4" w:rsidP="00E30E3E">
            <w:pPr>
              <w:spacing w:before="0"/>
              <w:ind w:firstLine="0"/>
              <w:rPr>
                <w:rFonts w:ascii="Arial" w:hAnsi="Arial" w:cs="Arial"/>
                <w:i/>
                <w:sz w:val="18"/>
                <w:szCs w:val="18"/>
              </w:rPr>
            </w:pPr>
            <w:r w:rsidRPr="009469A2">
              <w:rPr>
                <w:rFonts w:ascii="Arial" w:hAnsi="Arial" w:cs="Arial"/>
                <w:i/>
                <w:sz w:val="18"/>
                <w:szCs w:val="18"/>
              </w:rPr>
              <w:t xml:space="preserve">What is done as part </w:t>
            </w:r>
            <w:r w:rsidR="00FB6861" w:rsidRPr="009469A2">
              <w:rPr>
                <w:rFonts w:ascii="Arial" w:hAnsi="Arial" w:cs="Arial"/>
                <w:i/>
                <w:sz w:val="18"/>
                <w:szCs w:val="18"/>
              </w:rPr>
              <w:t>of the</w:t>
            </w:r>
            <w:r w:rsidRPr="009469A2">
              <w:rPr>
                <w:rFonts w:ascii="Arial" w:hAnsi="Arial" w:cs="Arial"/>
                <w:i/>
                <w:sz w:val="18"/>
                <w:szCs w:val="18"/>
              </w:rPr>
              <w:t xml:space="preserve"> intervention selected, where it is done, and for how long (intensity and duration)</w:t>
            </w:r>
          </w:p>
        </w:tc>
        <w:tc>
          <w:tcPr>
            <w:tcW w:w="2095" w:type="dxa"/>
          </w:tcPr>
          <w:p w14:paraId="06E976C9" w14:textId="77777777"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What units will be produced by program activities</w:t>
            </w:r>
          </w:p>
        </w:tc>
        <w:tc>
          <w:tcPr>
            <w:tcW w:w="1942" w:type="dxa"/>
          </w:tcPr>
          <w:p w14:paraId="457EB13F" w14:textId="77777777"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Changes in knowledge, skills, attitudes, opinions of beneficiaries or conditions in community</w:t>
            </w:r>
          </w:p>
        </w:tc>
        <w:tc>
          <w:tcPr>
            <w:tcW w:w="1942" w:type="dxa"/>
          </w:tcPr>
          <w:p w14:paraId="28628884" w14:textId="38235731" w:rsidR="003A5AB4" w:rsidRPr="009469A2" w:rsidRDefault="003A5AB4" w:rsidP="00E30E3E">
            <w:pPr>
              <w:spacing w:before="0"/>
              <w:ind w:firstLine="0"/>
              <w:rPr>
                <w:rFonts w:ascii="Arial" w:hAnsi="Arial" w:cs="Arial"/>
                <w:i/>
                <w:sz w:val="18"/>
                <w:szCs w:val="18"/>
              </w:rPr>
            </w:pPr>
            <w:r w:rsidRPr="009469A2">
              <w:rPr>
                <w:rFonts w:ascii="Arial" w:hAnsi="Arial" w:cs="Arial"/>
                <w:i/>
                <w:sz w:val="18"/>
                <w:szCs w:val="18"/>
              </w:rPr>
              <w:t>Changes in behavior or actions of service beneficiaries as a result from new knowledge, skills, etc.</w:t>
            </w:r>
          </w:p>
        </w:tc>
        <w:tc>
          <w:tcPr>
            <w:tcW w:w="1952" w:type="dxa"/>
          </w:tcPr>
          <w:p w14:paraId="671C067E" w14:textId="77777777"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Lasting changes or significant improvement in the lives of service beneficiaries or community conditions</w:t>
            </w:r>
          </w:p>
        </w:tc>
      </w:tr>
      <w:tr w:rsidR="003A5AB4" w:rsidRPr="006D4775" w14:paraId="3B8BB5FD" w14:textId="77777777" w:rsidTr="003A5AB4">
        <w:trPr>
          <w:trHeight w:val="1584"/>
        </w:trPr>
        <w:tc>
          <w:tcPr>
            <w:tcW w:w="1639" w:type="dxa"/>
          </w:tcPr>
          <w:p w14:paraId="164F19AF" w14:textId="77777777" w:rsidR="003A5AB4" w:rsidRPr="006D4775" w:rsidRDefault="003A5AB4" w:rsidP="00972D8C">
            <w:pPr>
              <w:spacing w:before="0"/>
              <w:rPr>
                <w:sz w:val="20"/>
              </w:rPr>
            </w:pPr>
          </w:p>
        </w:tc>
        <w:tc>
          <w:tcPr>
            <w:tcW w:w="1945" w:type="dxa"/>
          </w:tcPr>
          <w:p w14:paraId="4F6DE912" w14:textId="7299EE12" w:rsidR="003A5AB4" w:rsidRPr="006D4775" w:rsidRDefault="003A5AB4" w:rsidP="00972D8C">
            <w:pPr>
              <w:spacing w:before="0"/>
              <w:rPr>
                <w:sz w:val="20"/>
              </w:rPr>
            </w:pPr>
          </w:p>
        </w:tc>
        <w:tc>
          <w:tcPr>
            <w:tcW w:w="2011" w:type="dxa"/>
          </w:tcPr>
          <w:p w14:paraId="46933BA5" w14:textId="77777777" w:rsidR="003A5AB4" w:rsidRPr="006D4775" w:rsidRDefault="003A5AB4" w:rsidP="00E30E3E">
            <w:pPr>
              <w:spacing w:before="0"/>
              <w:rPr>
                <w:sz w:val="20"/>
              </w:rPr>
            </w:pPr>
          </w:p>
        </w:tc>
        <w:tc>
          <w:tcPr>
            <w:tcW w:w="2095" w:type="dxa"/>
          </w:tcPr>
          <w:p w14:paraId="1963F632" w14:textId="77777777" w:rsidR="003A5AB4" w:rsidRPr="006D4775" w:rsidRDefault="003A5AB4" w:rsidP="00972D8C">
            <w:pPr>
              <w:spacing w:before="0"/>
              <w:rPr>
                <w:sz w:val="20"/>
              </w:rPr>
            </w:pPr>
          </w:p>
        </w:tc>
        <w:tc>
          <w:tcPr>
            <w:tcW w:w="1942" w:type="dxa"/>
          </w:tcPr>
          <w:p w14:paraId="2AE89A0E" w14:textId="77777777" w:rsidR="003A5AB4" w:rsidRPr="006D4775" w:rsidRDefault="003A5AB4" w:rsidP="00972D8C">
            <w:pPr>
              <w:spacing w:before="0"/>
              <w:rPr>
                <w:sz w:val="20"/>
              </w:rPr>
            </w:pPr>
          </w:p>
        </w:tc>
        <w:tc>
          <w:tcPr>
            <w:tcW w:w="1942" w:type="dxa"/>
          </w:tcPr>
          <w:p w14:paraId="386AE646" w14:textId="77777777" w:rsidR="003A5AB4" w:rsidRPr="006D4775" w:rsidRDefault="003A5AB4" w:rsidP="00E30E3E">
            <w:pPr>
              <w:spacing w:before="0"/>
              <w:rPr>
                <w:sz w:val="20"/>
              </w:rPr>
            </w:pPr>
          </w:p>
        </w:tc>
        <w:tc>
          <w:tcPr>
            <w:tcW w:w="1952" w:type="dxa"/>
          </w:tcPr>
          <w:p w14:paraId="7810E770" w14:textId="77777777" w:rsidR="003A5AB4" w:rsidRPr="006D4775" w:rsidRDefault="003A5AB4" w:rsidP="00972D8C">
            <w:pPr>
              <w:spacing w:before="0"/>
              <w:rPr>
                <w:sz w:val="20"/>
              </w:rPr>
            </w:pPr>
          </w:p>
        </w:tc>
      </w:tr>
      <w:tr w:rsidR="003A5AB4" w:rsidRPr="006D4775" w14:paraId="1048B3CC" w14:textId="77777777" w:rsidTr="003A5AB4">
        <w:trPr>
          <w:trHeight w:val="1584"/>
        </w:trPr>
        <w:tc>
          <w:tcPr>
            <w:tcW w:w="1639" w:type="dxa"/>
          </w:tcPr>
          <w:p w14:paraId="518E6BC5" w14:textId="77777777" w:rsidR="003A5AB4" w:rsidRPr="006D4775" w:rsidRDefault="003A5AB4" w:rsidP="00972D8C">
            <w:pPr>
              <w:spacing w:before="0"/>
              <w:rPr>
                <w:sz w:val="20"/>
              </w:rPr>
            </w:pPr>
          </w:p>
        </w:tc>
        <w:tc>
          <w:tcPr>
            <w:tcW w:w="1945" w:type="dxa"/>
          </w:tcPr>
          <w:p w14:paraId="79D17FF3" w14:textId="73990CD6" w:rsidR="003A5AB4" w:rsidRPr="006D4775" w:rsidRDefault="003A5AB4" w:rsidP="00972D8C">
            <w:pPr>
              <w:spacing w:before="0"/>
              <w:rPr>
                <w:sz w:val="20"/>
              </w:rPr>
            </w:pPr>
          </w:p>
        </w:tc>
        <w:tc>
          <w:tcPr>
            <w:tcW w:w="2011" w:type="dxa"/>
          </w:tcPr>
          <w:p w14:paraId="752693B2" w14:textId="77777777" w:rsidR="003A5AB4" w:rsidRPr="006D4775" w:rsidRDefault="003A5AB4" w:rsidP="00E30E3E">
            <w:pPr>
              <w:spacing w:before="0"/>
              <w:rPr>
                <w:sz w:val="20"/>
              </w:rPr>
            </w:pPr>
          </w:p>
        </w:tc>
        <w:tc>
          <w:tcPr>
            <w:tcW w:w="2095" w:type="dxa"/>
          </w:tcPr>
          <w:p w14:paraId="63FD0EC5" w14:textId="77777777" w:rsidR="003A5AB4" w:rsidRPr="006D4775" w:rsidRDefault="003A5AB4" w:rsidP="00972D8C">
            <w:pPr>
              <w:spacing w:before="0"/>
              <w:rPr>
                <w:sz w:val="20"/>
              </w:rPr>
            </w:pPr>
          </w:p>
        </w:tc>
        <w:tc>
          <w:tcPr>
            <w:tcW w:w="1942" w:type="dxa"/>
          </w:tcPr>
          <w:p w14:paraId="7E2C8630" w14:textId="77777777" w:rsidR="003A5AB4" w:rsidRPr="006D4775" w:rsidRDefault="003A5AB4" w:rsidP="00972D8C">
            <w:pPr>
              <w:spacing w:before="0"/>
              <w:rPr>
                <w:sz w:val="20"/>
              </w:rPr>
            </w:pPr>
          </w:p>
        </w:tc>
        <w:tc>
          <w:tcPr>
            <w:tcW w:w="1942" w:type="dxa"/>
          </w:tcPr>
          <w:p w14:paraId="0D24CB7D" w14:textId="77777777" w:rsidR="003A5AB4" w:rsidRPr="006D4775" w:rsidRDefault="003A5AB4" w:rsidP="00E30E3E">
            <w:pPr>
              <w:spacing w:before="0"/>
              <w:rPr>
                <w:sz w:val="20"/>
              </w:rPr>
            </w:pPr>
          </w:p>
        </w:tc>
        <w:tc>
          <w:tcPr>
            <w:tcW w:w="1952" w:type="dxa"/>
          </w:tcPr>
          <w:p w14:paraId="579F2B30" w14:textId="77777777" w:rsidR="003A5AB4" w:rsidRPr="006D4775" w:rsidRDefault="003A5AB4" w:rsidP="00972D8C">
            <w:pPr>
              <w:spacing w:before="0"/>
              <w:rPr>
                <w:sz w:val="20"/>
              </w:rPr>
            </w:pPr>
          </w:p>
        </w:tc>
      </w:tr>
      <w:tr w:rsidR="003A5AB4" w:rsidRPr="006D4775" w14:paraId="5BB8D776" w14:textId="77777777" w:rsidTr="003A5AB4">
        <w:trPr>
          <w:trHeight w:val="1584"/>
        </w:trPr>
        <w:tc>
          <w:tcPr>
            <w:tcW w:w="1639" w:type="dxa"/>
          </w:tcPr>
          <w:p w14:paraId="496E4ACB" w14:textId="77777777" w:rsidR="003A5AB4" w:rsidRPr="006D4775" w:rsidRDefault="003A5AB4" w:rsidP="00972D8C">
            <w:pPr>
              <w:spacing w:before="0"/>
              <w:rPr>
                <w:sz w:val="20"/>
              </w:rPr>
            </w:pPr>
          </w:p>
        </w:tc>
        <w:tc>
          <w:tcPr>
            <w:tcW w:w="1945" w:type="dxa"/>
          </w:tcPr>
          <w:p w14:paraId="5026470A" w14:textId="5FC9527C" w:rsidR="003A5AB4" w:rsidRPr="006D4775" w:rsidRDefault="003A5AB4" w:rsidP="00972D8C">
            <w:pPr>
              <w:spacing w:before="0"/>
              <w:rPr>
                <w:sz w:val="20"/>
              </w:rPr>
            </w:pPr>
          </w:p>
        </w:tc>
        <w:tc>
          <w:tcPr>
            <w:tcW w:w="2011" w:type="dxa"/>
          </w:tcPr>
          <w:p w14:paraId="678031BB" w14:textId="77777777" w:rsidR="003A5AB4" w:rsidRPr="006D4775" w:rsidRDefault="003A5AB4" w:rsidP="00E30E3E">
            <w:pPr>
              <w:spacing w:before="0"/>
              <w:rPr>
                <w:sz w:val="20"/>
              </w:rPr>
            </w:pPr>
          </w:p>
        </w:tc>
        <w:tc>
          <w:tcPr>
            <w:tcW w:w="2095" w:type="dxa"/>
          </w:tcPr>
          <w:p w14:paraId="3C00D0BD" w14:textId="77777777" w:rsidR="003A5AB4" w:rsidRPr="006D4775" w:rsidRDefault="003A5AB4" w:rsidP="00972D8C">
            <w:pPr>
              <w:spacing w:before="0"/>
              <w:rPr>
                <w:sz w:val="20"/>
              </w:rPr>
            </w:pPr>
          </w:p>
        </w:tc>
        <w:tc>
          <w:tcPr>
            <w:tcW w:w="1942" w:type="dxa"/>
          </w:tcPr>
          <w:p w14:paraId="0654BB87" w14:textId="77777777" w:rsidR="003A5AB4" w:rsidRPr="006D4775" w:rsidRDefault="003A5AB4" w:rsidP="00972D8C">
            <w:pPr>
              <w:spacing w:before="0"/>
              <w:rPr>
                <w:sz w:val="20"/>
              </w:rPr>
            </w:pPr>
          </w:p>
        </w:tc>
        <w:tc>
          <w:tcPr>
            <w:tcW w:w="1942" w:type="dxa"/>
          </w:tcPr>
          <w:p w14:paraId="7BAAEDDA" w14:textId="77777777" w:rsidR="003A5AB4" w:rsidRPr="006D4775" w:rsidRDefault="003A5AB4" w:rsidP="00E30E3E">
            <w:pPr>
              <w:spacing w:before="0"/>
              <w:rPr>
                <w:sz w:val="20"/>
              </w:rPr>
            </w:pPr>
          </w:p>
        </w:tc>
        <w:tc>
          <w:tcPr>
            <w:tcW w:w="1952" w:type="dxa"/>
          </w:tcPr>
          <w:p w14:paraId="6773ACCB" w14:textId="77777777" w:rsidR="003A5AB4" w:rsidRPr="006D4775" w:rsidRDefault="003A5AB4" w:rsidP="00972D8C">
            <w:pPr>
              <w:spacing w:before="0"/>
              <w:rPr>
                <w:sz w:val="20"/>
              </w:rPr>
            </w:pPr>
          </w:p>
        </w:tc>
      </w:tr>
    </w:tbl>
    <w:p w14:paraId="660B11B8" w14:textId="77777777" w:rsidR="00972D8C" w:rsidRDefault="00972D8C" w:rsidP="009B47EE">
      <w:pPr>
        <w:rPr>
          <w:rFonts w:ascii="Eras Demi ITC" w:hAnsi="Eras Demi ITC"/>
          <w:color w:val="000000"/>
          <w:sz w:val="32"/>
        </w:rPr>
        <w:sectPr w:rsidR="00972D8C" w:rsidSect="00BA41AA">
          <w:pgSz w:w="15840" w:h="12240" w:orient="landscape" w:code="1"/>
          <w:pgMar w:top="864" w:right="1152" w:bottom="1080" w:left="1152" w:header="576" w:footer="576" w:gutter="0"/>
          <w:cols w:space="720"/>
          <w:docGrid w:linePitch="360"/>
        </w:sectPr>
      </w:pPr>
    </w:p>
    <w:p w14:paraId="51B3AEBD" w14:textId="01462916" w:rsidR="001A6DEB" w:rsidRPr="009469A2" w:rsidRDefault="00E375CB" w:rsidP="0043784E">
      <w:pPr>
        <w:pStyle w:val="Heading1"/>
        <w:rPr>
          <w:rFonts w:cs="Arial"/>
          <w:szCs w:val="32"/>
        </w:rPr>
      </w:pPr>
      <w:bookmarkStart w:id="643" w:name="_Toc368947683"/>
      <w:bookmarkStart w:id="644" w:name="_Toc529197847"/>
      <w:bookmarkStart w:id="645" w:name="_Toc178758273"/>
      <w:r w:rsidRPr="009469A2">
        <w:rPr>
          <w:rFonts w:cs="Arial"/>
        </w:rPr>
        <w:lastRenderedPageBreak/>
        <w:t>Attachment</w:t>
      </w:r>
      <w:r w:rsidR="001A6DEB" w:rsidRPr="009469A2">
        <w:rPr>
          <w:rFonts w:cs="Arial"/>
        </w:rPr>
        <w:t xml:space="preserve"> </w:t>
      </w:r>
      <w:r w:rsidR="00950573">
        <w:rPr>
          <w:rFonts w:cs="Arial"/>
        </w:rPr>
        <w:t>D</w:t>
      </w:r>
      <w:bookmarkStart w:id="646" w:name="Appendix_D"/>
      <w:bookmarkEnd w:id="646"/>
      <w:r w:rsidR="001A6DEB" w:rsidRPr="009469A2">
        <w:rPr>
          <w:rFonts w:cs="Arial"/>
        </w:rPr>
        <w:t xml:space="preserve">: Performance Measures Instructions </w:t>
      </w:r>
      <w:r w:rsidR="001A6DEB" w:rsidRPr="009469A2">
        <w:rPr>
          <w:rFonts w:cs="Arial"/>
        </w:rPr>
        <w:br/>
        <w:t>(</w:t>
      </w:r>
      <w:proofErr w:type="spellStart"/>
      <w:r w:rsidR="001A6DEB" w:rsidRPr="009469A2">
        <w:rPr>
          <w:rFonts w:cs="Arial"/>
        </w:rPr>
        <w:t>eGrants</w:t>
      </w:r>
      <w:proofErr w:type="spellEnd"/>
      <w:r w:rsidR="001A6DEB" w:rsidRPr="009469A2">
        <w:rPr>
          <w:rFonts w:cs="Arial"/>
        </w:rPr>
        <w:t xml:space="preserve"> Performance Measures </w:t>
      </w:r>
      <w:r w:rsidR="00CA5EFD" w:rsidRPr="009469A2">
        <w:rPr>
          <w:rFonts w:cs="Arial"/>
        </w:rPr>
        <w:t>Module</w:t>
      </w:r>
      <w:r w:rsidR="001A6DEB" w:rsidRPr="009469A2">
        <w:rPr>
          <w:rFonts w:cs="Arial"/>
          <w:szCs w:val="32"/>
        </w:rPr>
        <w:t>)</w:t>
      </w:r>
      <w:bookmarkEnd w:id="638"/>
      <w:bookmarkEnd w:id="643"/>
      <w:bookmarkEnd w:id="644"/>
      <w:bookmarkEnd w:id="645"/>
      <w:r w:rsidR="001A6DEB" w:rsidRPr="009469A2">
        <w:rPr>
          <w:rFonts w:cs="Arial"/>
          <w:szCs w:val="32"/>
        </w:rPr>
        <w:t xml:space="preserve"> </w:t>
      </w:r>
    </w:p>
    <w:p w14:paraId="75435BE7" w14:textId="77777777" w:rsidR="00FD72E0" w:rsidRPr="00514D70" w:rsidRDefault="00C67B74" w:rsidP="00514D70">
      <w:pPr>
        <w:spacing w:before="240" w:after="120"/>
        <w:rPr>
          <w:rFonts w:ascii="Arial" w:hAnsi="Arial" w:cs="Arial"/>
          <w:b/>
          <w:bCs/>
          <w:i/>
          <w:iCs/>
          <w:sz w:val="24"/>
          <w:szCs w:val="24"/>
        </w:rPr>
      </w:pPr>
      <w:bookmarkStart w:id="647" w:name="_Toc368947691"/>
      <w:bookmarkStart w:id="648" w:name="_Toc464227272"/>
      <w:bookmarkStart w:id="649" w:name="_Toc464465792"/>
      <w:bookmarkStart w:id="650" w:name="_Toc494383783"/>
      <w:bookmarkStart w:id="651" w:name="_Toc529197848"/>
      <w:bookmarkStart w:id="652" w:name="_Toc53056259"/>
      <w:bookmarkStart w:id="653" w:name="_Toc64907397"/>
      <w:bookmarkStart w:id="654" w:name="_Toc65573901"/>
      <w:bookmarkStart w:id="655" w:name="_Toc128587826"/>
      <w:bookmarkStart w:id="656" w:name="_Toc128644361"/>
      <w:bookmarkStart w:id="657" w:name="_Toc159783011"/>
      <w:bookmarkStart w:id="658" w:name="_Toc339908467"/>
      <w:r w:rsidRPr="00514D70">
        <w:rPr>
          <w:rFonts w:ascii="Arial" w:hAnsi="Arial" w:cs="Arial"/>
          <w:b/>
          <w:bCs/>
          <w:i/>
          <w:iCs/>
          <w:sz w:val="24"/>
          <w:szCs w:val="24"/>
        </w:rPr>
        <w:t>I</w:t>
      </w:r>
      <w:r w:rsidR="00F14CAF" w:rsidRPr="00514D70">
        <w:rPr>
          <w:rFonts w:ascii="Arial" w:hAnsi="Arial" w:cs="Arial"/>
          <w:b/>
          <w:bCs/>
          <w:i/>
          <w:iCs/>
          <w:sz w:val="24"/>
          <w:szCs w:val="24"/>
        </w:rPr>
        <w:t xml:space="preserve">. </w:t>
      </w:r>
      <w:r w:rsidR="00B5199C" w:rsidRPr="00514D70">
        <w:rPr>
          <w:rFonts w:ascii="Arial" w:hAnsi="Arial" w:cs="Arial"/>
          <w:b/>
          <w:bCs/>
          <w:i/>
          <w:iCs/>
          <w:sz w:val="24"/>
          <w:szCs w:val="24"/>
        </w:rPr>
        <w:t xml:space="preserve"> </w:t>
      </w:r>
      <w:r w:rsidR="00C14145" w:rsidRPr="00514D70">
        <w:rPr>
          <w:rFonts w:ascii="Arial" w:hAnsi="Arial" w:cs="Arial"/>
          <w:b/>
          <w:bCs/>
          <w:i/>
          <w:iCs/>
          <w:sz w:val="24"/>
          <w:szCs w:val="24"/>
        </w:rPr>
        <w:t>Performance Measure</w:t>
      </w:r>
      <w:r w:rsidR="008752A6" w:rsidRPr="00514D70">
        <w:rPr>
          <w:rFonts w:ascii="Arial" w:hAnsi="Arial" w:cs="Arial"/>
          <w:b/>
          <w:bCs/>
          <w:i/>
          <w:iCs/>
          <w:sz w:val="24"/>
          <w:szCs w:val="24"/>
        </w:rPr>
        <w:t xml:space="preserve">ment Module of </w:t>
      </w:r>
      <w:proofErr w:type="spellStart"/>
      <w:r w:rsidR="00C14145" w:rsidRPr="00514D70">
        <w:rPr>
          <w:rFonts w:ascii="Arial" w:hAnsi="Arial" w:cs="Arial"/>
          <w:b/>
          <w:bCs/>
          <w:i/>
          <w:iCs/>
          <w:sz w:val="24"/>
          <w:szCs w:val="24"/>
        </w:rPr>
        <w:t>eGrants</w:t>
      </w:r>
      <w:bookmarkEnd w:id="647"/>
      <w:bookmarkEnd w:id="648"/>
      <w:bookmarkEnd w:id="649"/>
      <w:bookmarkEnd w:id="650"/>
      <w:bookmarkEnd w:id="651"/>
      <w:bookmarkEnd w:id="652"/>
      <w:bookmarkEnd w:id="653"/>
      <w:bookmarkEnd w:id="654"/>
      <w:bookmarkEnd w:id="655"/>
      <w:bookmarkEnd w:id="656"/>
      <w:bookmarkEnd w:id="657"/>
      <w:proofErr w:type="spellEnd"/>
      <w:r w:rsidR="00E01336" w:rsidRPr="00514D70">
        <w:rPr>
          <w:rFonts w:ascii="Arial" w:hAnsi="Arial" w:cs="Arial"/>
          <w:b/>
          <w:bCs/>
          <w:i/>
          <w:iCs/>
          <w:sz w:val="24"/>
          <w:szCs w:val="24"/>
        </w:rPr>
        <w:t xml:space="preserve"> </w:t>
      </w:r>
      <w:bookmarkEnd w:id="658"/>
    </w:p>
    <w:p w14:paraId="3429A58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In the performance measures module, you will:</w:t>
      </w:r>
    </w:p>
    <w:p w14:paraId="3CC0FD25" w14:textId="37E1E8CA"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Provide information about your program’s connection to </w:t>
      </w:r>
      <w:r w:rsidR="00DA68E1">
        <w:rPr>
          <w:rFonts w:ascii="Arial" w:hAnsi="Arial" w:cs="Arial"/>
          <w:kern w:val="1"/>
          <w:sz w:val="24"/>
          <w:szCs w:val="24"/>
        </w:rPr>
        <w:t>AmeriCorps</w:t>
      </w:r>
      <w:r w:rsidR="00DA68E1" w:rsidRPr="00686866">
        <w:rPr>
          <w:rFonts w:ascii="Arial" w:eastAsia="ヒラギノ角ゴ Pro W3" w:hAnsi="Arial" w:cs="Arial"/>
          <w:color w:val="000000"/>
          <w:sz w:val="24"/>
          <w:szCs w:val="24"/>
        </w:rPr>
        <w:t xml:space="preserve"> </w:t>
      </w:r>
      <w:r w:rsidRPr="00686866">
        <w:rPr>
          <w:rFonts w:ascii="Arial" w:eastAsia="ヒラギノ角ゴ Pro W3" w:hAnsi="Arial" w:cs="Arial"/>
          <w:color w:val="000000"/>
          <w:sz w:val="24"/>
          <w:szCs w:val="24"/>
        </w:rPr>
        <w:t>focus areas and objectives.</w:t>
      </w:r>
    </w:p>
    <w:p w14:paraId="52BC55FF" w14:textId="77777777"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Show MSY and member allocations.</w:t>
      </w:r>
    </w:p>
    <w:p w14:paraId="1E3C0483" w14:textId="0E3233F1"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Create </w:t>
      </w:r>
      <w:r w:rsidR="004939BD" w:rsidRPr="00686866">
        <w:rPr>
          <w:rFonts w:ascii="Arial" w:eastAsia="ヒラギノ角ゴ Pro W3" w:hAnsi="Arial" w:cs="Arial"/>
          <w:color w:val="000000"/>
          <w:sz w:val="24"/>
          <w:szCs w:val="24"/>
        </w:rPr>
        <w:t>the required</w:t>
      </w:r>
      <w:r w:rsidRPr="00686866">
        <w:rPr>
          <w:rFonts w:ascii="Arial" w:eastAsia="ヒラギノ角ゴ Pro W3" w:hAnsi="Arial" w:cs="Arial"/>
          <w:color w:val="000000"/>
          <w:sz w:val="24"/>
          <w:szCs w:val="24"/>
        </w:rPr>
        <w:t xml:space="preserve"> performance measure</w:t>
      </w:r>
      <w:r w:rsidR="004939BD" w:rsidRPr="00686866">
        <w:rPr>
          <w:rFonts w:ascii="Arial" w:eastAsia="ヒラギノ角ゴ Pro W3" w:hAnsi="Arial" w:cs="Arial"/>
          <w:color w:val="000000"/>
          <w:sz w:val="24"/>
          <w:szCs w:val="24"/>
        </w:rPr>
        <w:t>(s)</w:t>
      </w:r>
      <w:r w:rsidRPr="00686866">
        <w:rPr>
          <w:rFonts w:ascii="Arial" w:eastAsia="ヒラギノ角ゴ Pro W3" w:hAnsi="Arial" w:cs="Arial"/>
          <w:color w:val="000000"/>
          <w:sz w:val="24"/>
          <w:szCs w:val="24"/>
        </w:rPr>
        <w:t>.</w:t>
      </w:r>
    </w:p>
    <w:p w14:paraId="7F85C624" w14:textId="0A55ABE3"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Set targets and describe data collection </w:t>
      </w:r>
      <w:r w:rsidR="005020B5" w:rsidRPr="00686866">
        <w:rPr>
          <w:rFonts w:ascii="Arial" w:eastAsia="ヒラギノ角ゴ Pro W3" w:hAnsi="Arial" w:cs="Arial"/>
          <w:color w:val="000000"/>
          <w:sz w:val="24"/>
          <w:szCs w:val="24"/>
        </w:rPr>
        <w:t xml:space="preserve">instruments and strategies </w:t>
      </w:r>
      <w:r w:rsidRPr="00686866">
        <w:rPr>
          <w:rFonts w:ascii="Arial" w:eastAsia="ヒラギノ角ゴ Pro W3" w:hAnsi="Arial" w:cs="Arial"/>
          <w:color w:val="000000"/>
          <w:sz w:val="24"/>
          <w:szCs w:val="24"/>
        </w:rPr>
        <w:t>for your performance measures.</w:t>
      </w:r>
    </w:p>
    <w:p w14:paraId="4A0F47E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745D68F"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Home Page</w:t>
      </w:r>
    </w:p>
    <w:p w14:paraId="5D4518E5"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start the module, click the “Begin” button on the Home Page.  </w:t>
      </w:r>
    </w:p>
    <w:p w14:paraId="3ED8E71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225B499"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As you proceed through the module, the Home Page will summarize your work and provide links to edit the parts of the module you have completed. You may also navigate sections of the module using the tab feature at the top of each page.</w:t>
      </w:r>
    </w:p>
    <w:p w14:paraId="1B8E0C4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378D5B5"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Once you have started the module, clicking “Continue Working” will return you to the tab you were on when you last closed the module. </w:t>
      </w:r>
    </w:p>
    <w:p w14:paraId="3DAB4E2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FE2205B"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edit the interventions, objectives, MSYs, and member allocations for your application, click the “Edit Objectives/MSYs/Members” button.  </w:t>
      </w:r>
    </w:p>
    <w:p w14:paraId="51003C5E"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118BEFD"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After you have created at least one performance measure, the Home Page will display a chart summarizing your measures. To edit a performance measure, click the “Edit” button. To delete a measure, click “Delete.” To create a new performance measure, click the “Add New Performance Measure” button.</w:t>
      </w:r>
    </w:p>
    <w:p w14:paraId="7D63A56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2CD7B24"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Objectives Tab</w:t>
      </w:r>
    </w:p>
    <w:p w14:paraId="4FFA17B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the objectives tab, applicants will account for the full range of their program activity. Applicants are not expected to create performance measures for every focus area, objective, or intervention they select on this tab.  </w:t>
      </w:r>
    </w:p>
    <w:p w14:paraId="486D19F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C898840" w14:textId="023242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An expandable list of </w:t>
      </w:r>
      <w:r w:rsidR="00DA68E1">
        <w:rPr>
          <w:rFonts w:ascii="Arial" w:hAnsi="Arial" w:cs="Arial"/>
          <w:kern w:val="1"/>
          <w:sz w:val="24"/>
          <w:szCs w:val="24"/>
        </w:rPr>
        <w:t>AmeriCorps</w:t>
      </w:r>
      <w:r w:rsidRPr="00686866">
        <w:rPr>
          <w:rFonts w:ascii="Arial" w:hAnsi="Arial" w:cs="Arial"/>
          <w:sz w:val="24"/>
          <w:szCs w:val="24"/>
        </w:rPr>
        <w:t xml:space="preserve"> focus areas appears on this tab. When you click on a focus area, a list of objectives from the </w:t>
      </w:r>
      <w:r w:rsidR="00DA68E1">
        <w:rPr>
          <w:rFonts w:ascii="Arial" w:hAnsi="Arial" w:cs="Arial"/>
          <w:kern w:val="1"/>
          <w:sz w:val="24"/>
          <w:szCs w:val="24"/>
        </w:rPr>
        <w:t>AmeriCorps</w:t>
      </w:r>
      <w:r w:rsidRPr="00686866">
        <w:rPr>
          <w:rFonts w:ascii="Arial" w:hAnsi="Arial" w:cs="Arial"/>
          <w:sz w:val="24"/>
          <w:szCs w:val="24"/>
        </w:rPr>
        <w:t xml:space="preserve"> strategic plan appears. A list of common interventions appears under each objective</w:t>
      </w:r>
    </w:p>
    <w:p w14:paraId="633CB439" w14:textId="5AD0D2C6" w:rsidR="005853DC" w:rsidRPr="005A6EEA"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First click on a focus area.  Then click on an objective. Only the performance measures that correspond to the objectives you select on this tab will be available for selection as you continue through this module. To see which performance measures correspond to which objective, refer to the </w:t>
      </w:r>
      <w:r w:rsidR="00DA68E1">
        <w:rPr>
          <w:rFonts w:ascii="Arial" w:hAnsi="Arial" w:cs="Arial"/>
          <w:kern w:val="1"/>
          <w:sz w:val="24"/>
          <w:szCs w:val="24"/>
        </w:rPr>
        <w:t>AmeriCorps</w:t>
      </w:r>
      <w:r w:rsidRPr="00686866">
        <w:rPr>
          <w:rFonts w:ascii="Arial" w:hAnsi="Arial" w:cs="Arial"/>
          <w:sz w:val="24"/>
          <w:szCs w:val="24"/>
        </w:rPr>
        <w:t xml:space="preserve"> Performance Measure Instructions. </w:t>
      </w:r>
    </w:p>
    <w:p w14:paraId="2ADAD8A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8B678BA" w14:textId="10D090DA" w:rsidR="005853DC" w:rsidRPr="00686866" w:rsidDel="005E01B8"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Next, select all interventions that are part of your program design. Interventions are the activities that members and</w:t>
      </w:r>
      <w:r w:rsidR="00D7696B" w:rsidRPr="00686866">
        <w:rPr>
          <w:rFonts w:ascii="Arial" w:hAnsi="Arial" w:cs="Arial"/>
          <w:sz w:val="24"/>
          <w:szCs w:val="24"/>
        </w:rPr>
        <w:t>/or</w:t>
      </w:r>
      <w:r w:rsidRPr="00686866">
        <w:rPr>
          <w:rFonts w:ascii="Arial" w:hAnsi="Arial" w:cs="Arial"/>
          <w:sz w:val="24"/>
          <w:szCs w:val="24"/>
        </w:rPr>
        <w:t xml:space="preserve"> volunteers will carry out to address the problem(s) identified in the application. Select “other” if one of your program’s interventions does not appear on the list. Repeat these actions for each of your program’s focus areas.   Select “other” for your focus area and/or objective if your program activities do not fall within one of the </w:t>
      </w:r>
      <w:r w:rsidR="00DA68E1">
        <w:rPr>
          <w:rFonts w:ascii="Arial" w:hAnsi="Arial" w:cs="Arial"/>
          <w:kern w:val="1"/>
          <w:sz w:val="24"/>
          <w:szCs w:val="24"/>
        </w:rPr>
        <w:t>AmeriCorps</w:t>
      </w:r>
      <w:r w:rsidRPr="00686866">
        <w:rPr>
          <w:rFonts w:ascii="Arial" w:hAnsi="Arial" w:cs="Arial"/>
          <w:sz w:val="24"/>
          <w:szCs w:val="24"/>
        </w:rPr>
        <w:t xml:space="preserve"> focus areas or objectives.   </w:t>
      </w:r>
    </w:p>
    <w:p w14:paraId="7B424D4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99BE1EE" w14:textId="4678E2A4"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(output paired with outcome) that contains your primary intervention.  Note that your primary intervention, and the performance measure associated with your primary intervention, must be focused on the community impact of the program not </w:t>
      </w:r>
      <w:r w:rsidR="00D7696B" w:rsidRPr="00686866">
        <w:rPr>
          <w:rFonts w:ascii="Arial" w:hAnsi="Arial" w:cs="Arial"/>
          <w:sz w:val="24"/>
          <w:szCs w:val="24"/>
        </w:rPr>
        <w:t>on</w:t>
      </w:r>
      <w:r w:rsidRPr="00686866">
        <w:rPr>
          <w:rFonts w:ascii="Arial" w:hAnsi="Arial" w:cs="Arial"/>
          <w:sz w:val="24"/>
          <w:szCs w:val="24"/>
        </w:rPr>
        <w:t xml:space="preserve"> AmeriCorps member</w:t>
      </w:r>
      <w:r w:rsidR="00D7696B" w:rsidRPr="00686866">
        <w:rPr>
          <w:rFonts w:ascii="Arial" w:hAnsi="Arial" w:cs="Arial"/>
          <w:sz w:val="24"/>
          <w:szCs w:val="24"/>
        </w:rPr>
        <w:t xml:space="preserve"> development</w:t>
      </w:r>
      <w:r w:rsidRPr="00686866">
        <w:rPr>
          <w:rFonts w:ascii="Arial" w:hAnsi="Arial" w:cs="Arial"/>
          <w:sz w:val="24"/>
          <w:szCs w:val="24"/>
        </w:rPr>
        <w:t>.</w:t>
      </w:r>
    </w:p>
    <w:p w14:paraId="2C373D6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E3B7F5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You may select a secondary focus area and a secondary intervention. The primary and secondary focus area may be the same if you have more than one intervention within the focus area.</w:t>
      </w:r>
    </w:p>
    <w:p w14:paraId="2B922905"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13C5F90"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MSYs/Members Tab</w:t>
      </w:r>
    </w:p>
    <w:p w14:paraId="242ADA60" w14:textId="6E2F5CC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this tab, you will enter information about the allocation of MSYs and members across the focus areas and objectives you have selected. You </w:t>
      </w:r>
      <w:r w:rsidR="005020B5" w:rsidRPr="00686866">
        <w:rPr>
          <w:rFonts w:ascii="Arial" w:hAnsi="Arial" w:cs="Arial"/>
          <w:sz w:val="24"/>
          <w:szCs w:val="24"/>
        </w:rPr>
        <w:t xml:space="preserve">must </w:t>
      </w:r>
      <w:r w:rsidRPr="00686866">
        <w:rPr>
          <w:rFonts w:ascii="Arial" w:hAnsi="Arial" w:cs="Arial"/>
          <w:sz w:val="24"/>
          <w:szCs w:val="24"/>
        </w:rPr>
        <w:t>allocate 100% of your program’s MSYs to focus areas and objectives. When you create your performance measures, you will be asked to allocate MSYs to each performance measure; however, you will not be required to assign 100% of your total MSYs to performance measures.</w:t>
      </w:r>
    </w:p>
    <w:p w14:paraId="1B085E2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B10F0BC"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Begin by entering the total MSYs for your program. This must match the total MSYs in your budget. Please double-check your budget to make sure that the total MSY values match.</w:t>
      </w:r>
    </w:p>
    <w:p w14:paraId="43F02BB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FCA205C" w14:textId="7E3F6321"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Next, enter the number of MSYs your program will allocate to each objective. Only the objectives that were selected on the previous tab appear in the MSY chart. If some of your program’s objectives are not represented in the chart, return to the previous tab and select additional objectives. The MSY chart must show how all your program’s resources are allocated. If the only activity in another objective that you have selected is focused on </w:t>
      </w:r>
      <w:r w:rsidR="005020B5" w:rsidRPr="00686866">
        <w:rPr>
          <w:rFonts w:ascii="Arial" w:hAnsi="Arial" w:cs="Arial"/>
          <w:sz w:val="24"/>
          <w:szCs w:val="24"/>
        </w:rPr>
        <w:t xml:space="preserve">AmeriCorps </w:t>
      </w:r>
      <w:r w:rsidRPr="00686866">
        <w:rPr>
          <w:rFonts w:ascii="Arial" w:hAnsi="Arial" w:cs="Arial"/>
          <w:sz w:val="24"/>
          <w:szCs w:val="24"/>
        </w:rPr>
        <w:t>member development</w:t>
      </w:r>
      <w:r w:rsidR="00D7696B" w:rsidRPr="00686866">
        <w:rPr>
          <w:rFonts w:ascii="Arial" w:hAnsi="Arial" w:cs="Arial"/>
          <w:sz w:val="24"/>
          <w:szCs w:val="24"/>
        </w:rPr>
        <w:t xml:space="preserve"> rather than beneficiary impact</w:t>
      </w:r>
      <w:r w:rsidRPr="00686866">
        <w:rPr>
          <w:rFonts w:ascii="Arial" w:hAnsi="Arial" w:cs="Arial"/>
          <w:sz w:val="24"/>
          <w:szCs w:val="24"/>
        </w:rPr>
        <w:t xml:space="preserve">, enter 0 MSYs for that objective.  </w:t>
      </w:r>
    </w:p>
    <w:p w14:paraId="3848668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 </w:t>
      </w:r>
    </w:p>
    <w:p w14:paraId="4C93164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w:t>
      </w:r>
    </w:p>
    <w:p w14:paraId="41C965B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6504731" w14:textId="5D63E361"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In the members’ column, enter the number of members who will be assigned to each objective. Some members may perform services across more than one objective. If this is the case, allocate these members to all applicable objectives. For example, if one member </w:t>
      </w:r>
      <w:r w:rsidR="005020B5" w:rsidRPr="00686866">
        <w:rPr>
          <w:rFonts w:ascii="Arial" w:hAnsi="Arial" w:cs="Arial"/>
          <w:sz w:val="24"/>
          <w:szCs w:val="24"/>
        </w:rPr>
        <w:t>performs service in</w:t>
      </w:r>
      <w:r w:rsidRPr="00686866">
        <w:rPr>
          <w:rFonts w:ascii="Arial" w:hAnsi="Arial" w:cs="Arial"/>
          <w:sz w:val="24"/>
          <w:szCs w:val="24"/>
        </w:rPr>
        <w:t xml:space="preserve"> both school readiness and K-12 success, allocate one member to each of these objectives. It is acceptable for the total number of members in this table to exceed total slots requested in the application due to counting members’ service across multiple objectives. If the only activity in another objective that you have selected is focused on </w:t>
      </w:r>
      <w:r w:rsidR="005020B5" w:rsidRPr="00686866">
        <w:rPr>
          <w:rFonts w:ascii="Arial" w:hAnsi="Arial" w:cs="Arial"/>
          <w:sz w:val="24"/>
          <w:szCs w:val="24"/>
        </w:rPr>
        <w:t xml:space="preserve">AmeriCorps </w:t>
      </w:r>
      <w:r w:rsidRPr="00686866">
        <w:rPr>
          <w:rFonts w:ascii="Arial" w:hAnsi="Arial" w:cs="Arial"/>
          <w:sz w:val="24"/>
          <w:szCs w:val="24"/>
        </w:rPr>
        <w:t>member development</w:t>
      </w:r>
      <w:r w:rsidR="00D7696B" w:rsidRPr="00686866">
        <w:rPr>
          <w:rFonts w:ascii="Arial" w:hAnsi="Arial" w:cs="Arial"/>
          <w:sz w:val="24"/>
          <w:szCs w:val="24"/>
        </w:rPr>
        <w:t xml:space="preserve"> rather than beneficiary impact</w:t>
      </w:r>
      <w:r w:rsidRPr="00686866">
        <w:rPr>
          <w:rFonts w:ascii="Arial" w:hAnsi="Arial" w:cs="Arial"/>
          <w:sz w:val="24"/>
          <w:szCs w:val="24"/>
        </w:rPr>
        <w:t xml:space="preserve">, enter 0 members for that objective also.  </w:t>
      </w:r>
    </w:p>
    <w:p w14:paraId="30C80C9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59835B5" w14:textId="00AB0284"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ensure that information is entered accurately, please refer to additional </w:t>
      </w:r>
      <w:r w:rsidR="00D7696B" w:rsidRPr="00686866">
        <w:rPr>
          <w:rFonts w:ascii="Arial" w:hAnsi="Arial" w:cs="Arial"/>
          <w:sz w:val="24"/>
          <w:szCs w:val="24"/>
        </w:rPr>
        <w:t>instructions</w:t>
      </w:r>
      <w:r w:rsidRPr="00686866">
        <w:rPr>
          <w:rFonts w:ascii="Arial" w:hAnsi="Arial" w:cs="Arial"/>
          <w:sz w:val="24"/>
          <w:szCs w:val="24"/>
        </w:rPr>
        <w:t xml:space="preserve"> in Appendix A of the National Performance Measure Instructions on calculating and entering MSY and member allocations.</w:t>
      </w:r>
    </w:p>
    <w:p w14:paraId="3B51185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0DFEC61" w14:textId="77777777" w:rsidR="00814B90" w:rsidRDefault="00814B90">
      <w:pPr>
        <w:overflowPunct/>
        <w:autoSpaceDE/>
        <w:autoSpaceDN/>
        <w:adjustRightInd/>
        <w:spacing w:before="0"/>
        <w:textAlignment w:val="auto"/>
        <w:rPr>
          <w:rFonts w:ascii="Arial" w:hAnsi="Arial" w:cs="Arial"/>
          <w:b/>
          <w:sz w:val="24"/>
          <w:szCs w:val="24"/>
        </w:rPr>
      </w:pPr>
      <w:r>
        <w:rPr>
          <w:rFonts w:ascii="Arial" w:hAnsi="Arial" w:cs="Arial"/>
          <w:b/>
          <w:sz w:val="24"/>
          <w:szCs w:val="24"/>
        </w:rPr>
        <w:br w:type="page"/>
      </w:r>
    </w:p>
    <w:p w14:paraId="312005FE" w14:textId="6F68C1CE"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lastRenderedPageBreak/>
        <w:t>Performance Measure Tab</w:t>
      </w:r>
    </w:p>
    <w:p w14:paraId="4617D529"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This tab allows you to create performance measures for all the grant activities you intend to measure.  </w:t>
      </w:r>
    </w:p>
    <w:p w14:paraId="1B5963A2"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52B44D2"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Begin by creating the aligned performance measure for your primary intervention. After creating your required performance measure, you will be able to create additional performance measures if desired.</w:t>
      </w:r>
    </w:p>
    <w:p w14:paraId="37FBDA5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3F53D2F" w14:textId="7FE04A9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To create a performance measure, begin by selecting an objective. The list of objectives includes those you selected on the objectives tab.  Note that programs may not create performance measures for the Find Opportunity, Teacher Corps, Green Jobs, or Access &amp; Attract objectives, since these are member-focused objectives.  Member-focused outputs and outcomes related to these objectives may be reported as demographic indicators</w:t>
      </w:r>
      <w:r w:rsidR="00711CC3" w:rsidRPr="00686866">
        <w:rPr>
          <w:rFonts w:ascii="Arial" w:hAnsi="Arial" w:cs="Arial"/>
          <w:sz w:val="24"/>
          <w:szCs w:val="24"/>
        </w:rPr>
        <w:t xml:space="preserve"> on grantee progress reports.</w:t>
      </w:r>
    </w:p>
    <w:p w14:paraId="023929A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5FF2BD4"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Provide a short, descriptive title for your performance measure.</w:t>
      </w:r>
    </w:p>
    <w:p w14:paraId="09414727"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8535333"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Briefly describe the problem your program will address in this performance measure.</w:t>
      </w:r>
    </w:p>
    <w:p w14:paraId="1FAB8F9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3AF5E75" w14:textId="74FE3109"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the intervention(s) to be delivered by members and/or member-supported volunteers. The list of interventions includes the ones you selected previously for this objective. Select only the interventions that will lead to the outputs (plus outcomes, if applicable) of the performance measure and that are applicable to all beneficiaries counted under the measure. If you selected “other” as an intervention and wish to include an applicant-determined intervention in your aligned performance measure, click “add user intervention” and enter a one</w:t>
      </w:r>
      <w:r w:rsidR="009E326F" w:rsidRPr="00686866">
        <w:rPr>
          <w:rFonts w:ascii="Arial" w:hAnsi="Arial" w:cs="Arial"/>
          <w:sz w:val="24"/>
          <w:szCs w:val="24"/>
        </w:rPr>
        <w:t>-</w:t>
      </w:r>
      <w:r w:rsidRPr="00686866">
        <w:rPr>
          <w:rFonts w:ascii="Arial" w:hAnsi="Arial" w:cs="Arial"/>
          <w:sz w:val="24"/>
          <w:szCs w:val="24"/>
        </w:rPr>
        <w:t xml:space="preserve"> or two</w:t>
      </w:r>
      <w:r w:rsidR="009E326F" w:rsidRPr="00686866">
        <w:rPr>
          <w:rFonts w:ascii="Arial" w:hAnsi="Arial" w:cs="Arial"/>
          <w:sz w:val="24"/>
          <w:szCs w:val="24"/>
        </w:rPr>
        <w:t>-</w:t>
      </w:r>
      <w:r w:rsidRPr="00686866">
        <w:rPr>
          <w:rFonts w:ascii="Arial" w:hAnsi="Arial" w:cs="Arial"/>
          <w:sz w:val="24"/>
          <w:szCs w:val="24"/>
        </w:rPr>
        <w:t>word description of the intervention.  (</w:t>
      </w:r>
      <w:r w:rsidR="00711CC3" w:rsidRPr="00686866">
        <w:rPr>
          <w:rFonts w:ascii="Arial" w:hAnsi="Arial" w:cs="Arial"/>
          <w:sz w:val="24"/>
          <w:szCs w:val="24"/>
        </w:rPr>
        <w:t xml:space="preserve">Do not </w:t>
      </w:r>
      <w:r w:rsidRPr="00686866">
        <w:rPr>
          <w:rFonts w:ascii="Arial" w:hAnsi="Arial" w:cs="Arial"/>
          <w:sz w:val="24"/>
          <w:szCs w:val="24"/>
        </w:rPr>
        <w:t>a user-defined intervention that duplicates an intervention already available in the system.)</w:t>
      </w:r>
    </w:p>
    <w:p w14:paraId="49C76B7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273BB6F" w14:textId="3B04E0D9"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Select output(s) for your performance measure. The output list includes only the National Performance Measure outputs that correspond to the objectives you have selected. If you do not wish to select National Performance Measures, </w:t>
      </w:r>
      <w:r w:rsidR="00075AA7" w:rsidRPr="00686866">
        <w:rPr>
          <w:rFonts w:ascii="Arial" w:hAnsi="Arial" w:cs="Arial"/>
          <w:sz w:val="24"/>
          <w:szCs w:val="24"/>
        </w:rPr>
        <w:t xml:space="preserve">and if the objective you selected permits applicant-determined outputs, </w:t>
      </w:r>
      <w:r w:rsidRPr="00686866">
        <w:rPr>
          <w:rFonts w:ascii="Arial" w:hAnsi="Arial" w:cs="Arial"/>
          <w:sz w:val="24"/>
          <w:szCs w:val="24"/>
        </w:rPr>
        <w:t>you may create an applicant-determined output by clicking in the checkbox next to the empty output text box and entering the text of your output indicator. You may create additional applicant-determined outputs for the performance measure by clicking “Add User Output.” (Note: you are not permitted to create an applicant-determined output that duplicates a National Performance Measure output. If you do not see the National Performance Measure output that you wish to use, check the Selection Rules in the National Performance Measure Instructions to make sure you selected the objective associated with that performance measure</w:t>
      </w:r>
      <w:r w:rsidR="00075AA7" w:rsidRPr="00686866">
        <w:rPr>
          <w:rFonts w:ascii="Arial" w:hAnsi="Arial" w:cs="Arial"/>
          <w:sz w:val="24"/>
          <w:szCs w:val="24"/>
        </w:rPr>
        <w:t xml:space="preserve"> output</w:t>
      </w:r>
      <w:r w:rsidRPr="00686866">
        <w:rPr>
          <w:rFonts w:ascii="Arial" w:hAnsi="Arial" w:cs="Arial"/>
          <w:sz w:val="24"/>
          <w:szCs w:val="24"/>
        </w:rPr>
        <w:t>.)</w:t>
      </w:r>
    </w:p>
    <w:p w14:paraId="2CEA5210"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8ADA7CA" w14:textId="63E11859" w:rsidR="005853DC" w:rsidRPr="00686866" w:rsidRDefault="005853DC" w:rsidP="001F3E47">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outcome(s). If you have selected a National Performance Measures output</w:t>
      </w:r>
      <w:r w:rsidR="00075AA7" w:rsidRPr="00686866">
        <w:rPr>
          <w:rFonts w:ascii="Arial" w:hAnsi="Arial" w:cs="Arial"/>
          <w:sz w:val="24"/>
          <w:szCs w:val="24"/>
        </w:rPr>
        <w:t xml:space="preserve"> that has</w:t>
      </w:r>
      <w:r w:rsidRPr="00686866">
        <w:rPr>
          <w:rFonts w:ascii="Arial" w:hAnsi="Arial" w:cs="Arial"/>
          <w:sz w:val="24"/>
          <w:szCs w:val="24"/>
        </w:rPr>
        <w:t xml:space="preserve"> corresponding National Performance Measures outcome, these outcomes will be available to select. If you do not wish to select a National Performance Measure outcome, you may create an applicant-determined outcome by clicking in the checkbox next to the empty outcome text box and entering the text of your outcome indicator. If you do not wish to select any outcome for your National Performance Measure output, click in the checkbox next to the empty outcome text box and enter “NA” in the outcome indicator text box. </w:t>
      </w:r>
    </w:p>
    <w:p w14:paraId="190AD9C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052A37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If you have not selected a National Performance Measures output, or if there is no corresponding National Performance Measure outcome, create an applicant-determined </w:t>
      </w:r>
      <w:r w:rsidRPr="00686866">
        <w:rPr>
          <w:rFonts w:ascii="Arial" w:hAnsi="Arial" w:cs="Arial"/>
          <w:sz w:val="24"/>
          <w:szCs w:val="24"/>
        </w:rPr>
        <w:lastRenderedPageBreak/>
        <w:t>outcome by clicking “Add User Outcome.” All applicant-determined outputs must be paired with an applicant-determined outcome.</w:t>
      </w:r>
    </w:p>
    <w:p w14:paraId="0D5671E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7CF52FD" w14:textId="466ACF00"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Enter the number of MSYs and members your program will allocate to achieving the outcomes and/or outputs you have selected in this performance measure. 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previously allocated to that objective. Members may be </w:t>
      </w:r>
      <w:r w:rsidR="00FB6861" w:rsidRPr="00686866">
        <w:rPr>
          <w:rFonts w:ascii="Arial" w:hAnsi="Arial" w:cs="Arial"/>
          <w:sz w:val="24"/>
          <w:szCs w:val="24"/>
        </w:rPr>
        <w:t>double counted</w:t>
      </w:r>
      <w:r w:rsidRPr="00686866">
        <w:rPr>
          <w:rFonts w:ascii="Arial" w:hAnsi="Arial" w:cs="Arial"/>
          <w:sz w:val="24"/>
          <w:szCs w:val="24"/>
        </w:rPr>
        <w:t xml:space="preserve"> across performance measures, but MSYs may not. </w:t>
      </w:r>
    </w:p>
    <w:p w14:paraId="37AF645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EA837F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Click “next” to proceed to the data collection tab. Later you can return to this tab to create additional performance measures.</w:t>
      </w:r>
    </w:p>
    <w:p w14:paraId="7676DB16"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8BFC038"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b/>
          <w:sz w:val="24"/>
          <w:szCs w:val="24"/>
        </w:rPr>
        <w:t>Data Collection Tab</w:t>
      </w:r>
    </w:p>
    <w:p w14:paraId="7F3E0D77" w14:textId="4D6FEA7E"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this tab, you will provide additional information about your interventions, instruments, and plan for data collection. </w:t>
      </w:r>
    </w:p>
    <w:p w14:paraId="0A97885E"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257349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w:t>
      </w:r>
      <w:proofErr w:type="gramStart"/>
      <w:r w:rsidRPr="00686866">
        <w:rPr>
          <w:rFonts w:ascii="Arial" w:hAnsi="Arial" w:cs="Arial"/>
          <w:sz w:val="24"/>
          <w:szCs w:val="24"/>
        </w:rPr>
        <w:t>period of time</w:t>
      </w:r>
      <w:proofErr w:type="gramEnd"/>
      <w:r w:rsidRPr="00686866">
        <w:rPr>
          <w:rFonts w:ascii="Arial" w:hAnsi="Arial" w:cs="Arial"/>
          <w:sz w:val="24"/>
          <w:szCs w:val="24"/>
        </w:rPr>
        <w:t xml:space="preserve"> over which the intervention occurs (for example, how many total weeks of sessions).</w:t>
      </w:r>
    </w:p>
    <w:p w14:paraId="168A93A0"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D4E2F46"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Expand each output and outcome and enter data collection information.</w:t>
      </w:r>
    </w:p>
    <w:p w14:paraId="1B787B9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829ACDC"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the data collection method you will use to measure the output or outcome. To select more than one method, click the “Add new method” button. To de-select a method, click the first (blank) line in the method drop-down.</w:t>
      </w:r>
    </w:p>
    <w:p w14:paraId="71D97AC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F4895C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Describe the specific instrument(s) you will use to measure the output or outcome. Include the title of the instrument(s), a brief description of what it measures and how it will be administered, and details about its reliability and validity if applicable. For outcomes, specify how much improvement in knowledge, attitude, behavior or condition is required to be counted as having improved and clearly explain how the instrument measures this.</w:t>
      </w:r>
    </w:p>
    <w:p w14:paraId="5EA72A57"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E104224" w14:textId="4C8EEC73"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Enter the target number for your output or outcome. Targets must be numbers, not percent</w:t>
      </w:r>
      <w:r w:rsidR="00745182" w:rsidRPr="00686866">
        <w:rPr>
          <w:rFonts w:ascii="Arial" w:hAnsi="Arial" w:cs="Arial"/>
          <w:sz w:val="24"/>
          <w:szCs w:val="24"/>
        </w:rPr>
        <w:t>s.</w:t>
      </w:r>
    </w:p>
    <w:p w14:paraId="60C6468D"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18D8982" w14:textId="2211DB9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For applicant-determined outputs and outcomes, enter the unit of measure for your target. The unit of measure should describe the </w:t>
      </w:r>
      <w:r w:rsidR="001D1DF3" w:rsidRPr="00686866">
        <w:rPr>
          <w:rFonts w:ascii="Arial" w:hAnsi="Arial" w:cs="Arial"/>
          <w:sz w:val="24"/>
          <w:szCs w:val="24"/>
        </w:rPr>
        <w:t xml:space="preserve">beneficiary </w:t>
      </w:r>
      <w:r w:rsidRPr="00686866">
        <w:rPr>
          <w:rFonts w:ascii="Arial" w:hAnsi="Arial" w:cs="Arial"/>
          <w:sz w:val="24"/>
          <w:szCs w:val="24"/>
        </w:rPr>
        <w:t>population you intend to count (children, miles, etc.). Do not enter percents or member service hours as units of measure. In most cases, the unit of measure should be the same for the outputs and outcomes in an aligned performance measure.</w:t>
      </w:r>
    </w:p>
    <w:p w14:paraId="1DE1047D"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C75F518" w14:textId="77777777" w:rsidR="005853DC" w:rsidRPr="00686866" w:rsidRDefault="005853DC" w:rsidP="002A1C06">
      <w:pPr>
        <w:overflowPunct/>
        <w:autoSpaceDE/>
        <w:autoSpaceDN/>
        <w:adjustRightInd/>
        <w:spacing w:before="0" w:after="120"/>
        <w:textAlignment w:val="auto"/>
        <w:rPr>
          <w:rFonts w:ascii="Arial" w:hAnsi="Arial" w:cs="Arial"/>
          <w:sz w:val="24"/>
          <w:szCs w:val="24"/>
        </w:rPr>
      </w:pPr>
      <w:r w:rsidRPr="00686866">
        <w:rPr>
          <w:rFonts w:ascii="Arial" w:hAnsi="Arial" w:cs="Arial"/>
          <w:sz w:val="24"/>
          <w:szCs w:val="24"/>
        </w:rPr>
        <w:t xml:space="preserve">For output-only performance measures,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will require text in the outcome data collection fields. If you do not wish to have an outcome for your National Performance Measure output, enter the following:</w:t>
      </w:r>
    </w:p>
    <w:p w14:paraId="344870B6"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Method: Select “other.”</w:t>
      </w:r>
    </w:p>
    <w:p w14:paraId="5A18CB89"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Instrument Description: Enter “NA”</w:t>
      </w:r>
    </w:p>
    <w:p w14:paraId="0445234F"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lastRenderedPageBreak/>
        <w:t>Target: Enter “1”</w:t>
      </w:r>
    </w:p>
    <w:p w14:paraId="6B684DB0"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Unit of Measure: Enter “NA”</w:t>
      </w:r>
    </w:p>
    <w:p w14:paraId="14500606" w14:textId="427AB8A4" w:rsidR="005853DC" w:rsidRPr="00686866" w:rsidRDefault="005853DC" w:rsidP="002A1C06">
      <w:pPr>
        <w:overflowPunct/>
        <w:autoSpaceDE/>
        <w:autoSpaceDN/>
        <w:adjustRightInd/>
        <w:textAlignment w:val="auto"/>
        <w:rPr>
          <w:rFonts w:ascii="Arial" w:hAnsi="Arial" w:cs="Arial"/>
          <w:sz w:val="24"/>
          <w:szCs w:val="24"/>
        </w:rPr>
      </w:pPr>
      <w:r w:rsidRPr="00686866">
        <w:rPr>
          <w:rFonts w:ascii="Arial" w:hAnsi="Arial" w:cs="Arial"/>
          <w:sz w:val="24"/>
          <w:szCs w:val="24"/>
        </w:rPr>
        <w:t xml:space="preserve">After entering data collection information for all outputs and outcomes, click “Mark Complete.” You will return to the Performance Measure tab.  If you wish to create another performance measure, repeat the process.  If you </w:t>
      </w:r>
      <w:r w:rsidR="002A1C06">
        <w:rPr>
          <w:rFonts w:ascii="Arial" w:hAnsi="Arial" w:cs="Arial"/>
          <w:sz w:val="24"/>
          <w:szCs w:val="24"/>
        </w:rPr>
        <w:t>want</w:t>
      </w:r>
      <w:r w:rsidRPr="00686866">
        <w:rPr>
          <w:rFonts w:ascii="Arial" w:hAnsi="Arial" w:cs="Arial"/>
          <w:sz w:val="24"/>
          <w:szCs w:val="24"/>
        </w:rPr>
        <w:t xml:space="preserve"> to continue to the </w:t>
      </w:r>
      <w:r w:rsidR="002A1C06" w:rsidRPr="00686866">
        <w:rPr>
          <w:rFonts w:ascii="Arial" w:hAnsi="Arial" w:cs="Arial"/>
          <w:sz w:val="24"/>
          <w:szCs w:val="24"/>
        </w:rPr>
        <w:t>module</w:t>
      </w:r>
      <w:r w:rsidR="002A1C06">
        <w:rPr>
          <w:rFonts w:ascii="Arial" w:hAnsi="Arial" w:cs="Arial"/>
          <w:sz w:val="24"/>
          <w:szCs w:val="24"/>
        </w:rPr>
        <w:t>’s</w:t>
      </w:r>
      <w:r w:rsidR="002A1C06" w:rsidRPr="00686866">
        <w:rPr>
          <w:rFonts w:ascii="Arial" w:hAnsi="Arial" w:cs="Arial"/>
          <w:sz w:val="24"/>
          <w:szCs w:val="24"/>
        </w:rPr>
        <w:t xml:space="preserve"> </w:t>
      </w:r>
      <w:r w:rsidRPr="00686866">
        <w:rPr>
          <w:rFonts w:ascii="Arial" w:hAnsi="Arial" w:cs="Arial"/>
          <w:sz w:val="24"/>
          <w:szCs w:val="24"/>
        </w:rPr>
        <w:t>next step, click “Next.”</w:t>
      </w:r>
    </w:p>
    <w:p w14:paraId="5D03DB36" w14:textId="77777777" w:rsidR="005853DC" w:rsidRPr="00686866" w:rsidRDefault="005853DC" w:rsidP="005853DC">
      <w:pPr>
        <w:overflowPunct/>
        <w:autoSpaceDE/>
        <w:autoSpaceDN/>
        <w:adjustRightInd/>
        <w:spacing w:before="0"/>
        <w:textAlignment w:val="auto"/>
        <w:rPr>
          <w:rFonts w:ascii="Arial" w:hAnsi="Arial" w:cs="Arial"/>
          <w:b/>
          <w:sz w:val="24"/>
          <w:szCs w:val="24"/>
        </w:rPr>
      </w:pPr>
    </w:p>
    <w:p w14:paraId="77FD87F2"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Summary Tab</w:t>
      </w:r>
    </w:p>
    <w:p w14:paraId="54554D3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The summary tab shows </w:t>
      </w:r>
      <w:proofErr w:type="gramStart"/>
      <w:r w:rsidRPr="00686866">
        <w:rPr>
          <w:rFonts w:ascii="Arial" w:hAnsi="Arial" w:cs="Arial"/>
          <w:sz w:val="24"/>
          <w:szCs w:val="24"/>
        </w:rPr>
        <w:t>all of</w:t>
      </w:r>
      <w:proofErr w:type="gramEnd"/>
      <w:r w:rsidRPr="00686866">
        <w:rPr>
          <w:rFonts w:ascii="Arial" w:hAnsi="Arial" w:cs="Arial"/>
          <w:sz w:val="24"/>
          <w:szCs w:val="24"/>
        </w:rPr>
        <w:t xml:space="preserve"> the information you have entered in the module.</w:t>
      </w:r>
    </w:p>
    <w:p w14:paraId="60C039E7" w14:textId="77777777" w:rsidR="005853DC" w:rsidRPr="00686866" w:rsidRDefault="005853DC" w:rsidP="00CD42FE">
      <w:pPr>
        <w:pStyle w:val="ListParagraph"/>
        <w:numPr>
          <w:ilvl w:val="0"/>
          <w:numId w:val="44"/>
        </w:numPr>
        <w:rPr>
          <w:rFonts w:ascii="Arial" w:hAnsi="Arial" w:cs="Arial"/>
          <w:sz w:val="24"/>
          <w:szCs w:val="24"/>
        </w:rPr>
      </w:pPr>
      <w:r w:rsidRPr="00686866">
        <w:rPr>
          <w:rFonts w:ascii="Arial" w:hAnsi="Arial" w:cs="Arial"/>
          <w:sz w:val="24"/>
          <w:szCs w:val="24"/>
        </w:rPr>
        <w:t>To print a summary of all performance measures, click “Print PDF for all Performance Measures.”</w:t>
      </w:r>
    </w:p>
    <w:p w14:paraId="7072905E" w14:textId="77777777" w:rsidR="005853DC" w:rsidRPr="00686866" w:rsidRDefault="005853DC" w:rsidP="00CD42FE">
      <w:pPr>
        <w:pStyle w:val="ListParagraph"/>
        <w:numPr>
          <w:ilvl w:val="0"/>
          <w:numId w:val="44"/>
        </w:numPr>
        <w:rPr>
          <w:rFonts w:ascii="Arial" w:hAnsi="Arial" w:cs="Arial"/>
          <w:sz w:val="24"/>
          <w:szCs w:val="24"/>
        </w:rPr>
      </w:pPr>
      <w:r w:rsidRPr="00686866">
        <w:rPr>
          <w:rFonts w:ascii="Arial" w:hAnsi="Arial" w:cs="Arial"/>
          <w:sz w:val="24"/>
          <w:szCs w:val="24"/>
        </w:rPr>
        <w:t>To print one performance measure, expand the measure and click “Print This Measure.”</w:t>
      </w:r>
    </w:p>
    <w:p w14:paraId="46CBE434" w14:textId="77777777" w:rsidR="005853DC" w:rsidRPr="00686866" w:rsidRDefault="005853DC" w:rsidP="00CD42FE">
      <w:pPr>
        <w:pStyle w:val="ListParagraph"/>
        <w:numPr>
          <w:ilvl w:val="0"/>
          <w:numId w:val="44"/>
        </w:numPr>
        <w:rPr>
          <w:rFonts w:ascii="Arial" w:hAnsi="Arial" w:cs="Arial"/>
          <w:sz w:val="24"/>
          <w:szCs w:val="24"/>
        </w:rPr>
      </w:pPr>
      <w:r w:rsidRPr="00686866">
        <w:rPr>
          <w:rFonts w:ascii="Arial" w:hAnsi="Arial" w:cs="Arial"/>
          <w:sz w:val="24"/>
          <w:szCs w:val="24"/>
        </w:rPr>
        <w:t>Click “Edit Performance Measure” to return to the Performance Measure tab.</w:t>
      </w:r>
    </w:p>
    <w:p w14:paraId="393708F4" w14:textId="77777777" w:rsidR="005853DC" w:rsidRPr="00686866" w:rsidRDefault="005853DC" w:rsidP="00CD42FE">
      <w:pPr>
        <w:pStyle w:val="ListParagraph"/>
        <w:numPr>
          <w:ilvl w:val="0"/>
          <w:numId w:val="44"/>
        </w:numPr>
        <w:rPr>
          <w:rFonts w:ascii="Arial" w:hAnsi="Arial" w:cs="Arial"/>
          <w:sz w:val="24"/>
          <w:szCs w:val="24"/>
        </w:rPr>
      </w:pPr>
      <w:r w:rsidRPr="00686866">
        <w:rPr>
          <w:rFonts w:ascii="Arial" w:hAnsi="Arial" w:cs="Arial"/>
          <w:sz w:val="24"/>
          <w:szCs w:val="24"/>
        </w:rPr>
        <w:t>Click “Edit Data Collection” to return to the Data Collection tab.</w:t>
      </w:r>
    </w:p>
    <w:p w14:paraId="572B4782" w14:textId="5983CDA5" w:rsidR="005853DC" w:rsidRPr="00686866" w:rsidRDefault="005853DC" w:rsidP="00CD42FE">
      <w:pPr>
        <w:pStyle w:val="ListParagraph"/>
        <w:numPr>
          <w:ilvl w:val="0"/>
          <w:numId w:val="44"/>
        </w:numPr>
        <w:rPr>
          <w:rFonts w:ascii="Arial" w:hAnsi="Arial" w:cs="Arial"/>
          <w:sz w:val="24"/>
          <w:szCs w:val="24"/>
        </w:rPr>
      </w:pPr>
      <w:r w:rsidRPr="00686866">
        <w:rPr>
          <w:rFonts w:ascii="Arial" w:hAnsi="Arial" w:cs="Arial"/>
          <w:sz w:val="24"/>
          <w:szCs w:val="24"/>
        </w:rPr>
        <w:t>“Click Validate Performance Measures” to validate this module prior to submitting your application. You should also use the Performance Measures Checklist in Appendix B of the Performance Measure</w:t>
      </w:r>
      <w:r w:rsidR="001D1DF3" w:rsidRPr="00686866">
        <w:rPr>
          <w:rFonts w:ascii="Arial" w:hAnsi="Arial" w:cs="Arial"/>
          <w:sz w:val="24"/>
          <w:szCs w:val="24"/>
        </w:rPr>
        <w:t xml:space="preserve"> Instructions</w:t>
      </w:r>
      <w:r w:rsidRPr="00686866">
        <w:rPr>
          <w:rFonts w:ascii="Arial" w:hAnsi="Arial" w:cs="Arial"/>
          <w:sz w:val="24"/>
          <w:szCs w:val="24"/>
        </w:rPr>
        <w:t xml:space="preserve"> to self-assess your measure(s) prior to submission.</w:t>
      </w:r>
    </w:p>
    <w:p w14:paraId="1C9164D2" w14:textId="77777777" w:rsidR="005D6DDD" w:rsidRPr="00514D70" w:rsidRDefault="00BA0B16" w:rsidP="00514D70">
      <w:pPr>
        <w:rPr>
          <w:rFonts w:ascii="Arial" w:hAnsi="Arial" w:cs="Arial"/>
          <w:b/>
          <w:bCs/>
          <w:i/>
          <w:iCs/>
          <w:sz w:val="24"/>
          <w:szCs w:val="24"/>
        </w:rPr>
      </w:pPr>
      <w:bookmarkStart w:id="659" w:name="_Toc464227273"/>
      <w:bookmarkStart w:id="660" w:name="_Toc464465793"/>
      <w:bookmarkStart w:id="661" w:name="_Toc494383784"/>
      <w:bookmarkStart w:id="662" w:name="_Toc529197849"/>
      <w:bookmarkStart w:id="663" w:name="_Toc53056260"/>
      <w:bookmarkStart w:id="664" w:name="_Toc64907398"/>
      <w:bookmarkStart w:id="665" w:name="_Toc65573902"/>
      <w:bookmarkStart w:id="666" w:name="_Toc128587827"/>
      <w:bookmarkStart w:id="667" w:name="_Toc128644362"/>
      <w:bookmarkStart w:id="668" w:name="_Toc159783012"/>
      <w:r w:rsidRPr="00514D70">
        <w:rPr>
          <w:rFonts w:ascii="Arial" w:hAnsi="Arial" w:cs="Arial"/>
          <w:b/>
          <w:bCs/>
          <w:i/>
          <w:iCs/>
          <w:sz w:val="24"/>
          <w:szCs w:val="24"/>
        </w:rPr>
        <w:t>I</w:t>
      </w:r>
      <w:r w:rsidR="00EB3ED3" w:rsidRPr="00514D70">
        <w:rPr>
          <w:rFonts w:ascii="Arial" w:hAnsi="Arial" w:cs="Arial"/>
          <w:b/>
          <w:bCs/>
          <w:i/>
          <w:iCs/>
          <w:sz w:val="24"/>
          <w:szCs w:val="24"/>
        </w:rPr>
        <w:t xml:space="preserve">I. </w:t>
      </w:r>
      <w:r w:rsidR="005D6DDD" w:rsidRPr="00514D70">
        <w:rPr>
          <w:rFonts w:ascii="Arial" w:hAnsi="Arial" w:cs="Arial"/>
          <w:b/>
          <w:bCs/>
          <w:i/>
          <w:iCs/>
          <w:sz w:val="24"/>
          <w:szCs w:val="24"/>
        </w:rPr>
        <w:t xml:space="preserve">Understanding MSY and Member Allocations in the </w:t>
      </w:r>
      <w:r w:rsidR="00EB3ED3" w:rsidRPr="00514D70">
        <w:rPr>
          <w:rFonts w:ascii="Arial" w:hAnsi="Arial" w:cs="Arial"/>
          <w:b/>
          <w:bCs/>
          <w:i/>
          <w:iCs/>
          <w:sz w:val="24"/>
          <w:szCs w:val="24"/>
        </w:rPr>
        <w:t>Performance Measure Section</w:t>
      </w:r>
      <w:bookmarkEnd w:id="659"/>
      <w:bookmarkEnd w:id="660"/>
      <w:bookmarkEnd w:id="661"/>
      <w:bookmarkEnd w:id="662"/>
      <w:bookmarkEnd w:id="663"/>
      <w:bookmarkEnd w:id="664"/>
      <w:bookmarkEnd w:id="665"/>
      <w:bookmarkEnd w:id="666"/>
      <w:bookmarkEnd w:id="667"/>
      <w:bookmarkEnd w:id="668"/>
    </w:p>
    <w:p w14:paraId="6B0EC2CD" w14:textId="1F2A259F" w:rsidR="00E975EA" w:rsidRPr="00514D70" w:rsidRDefault="005D6DDD" w:rsidP="00E975EA">
      <w:pPr>
        <w:rPr>
          <w:rFonts w:ascii="Arial" w:hAnsi="Arial" w:cs="Arial"/>
          <w:b/>
          <w:sz w:val="24"/>
          <w:szCs w:val="24"/>
        </w:rPr>
      </w:pPr>
      <w:r w:rsidRPr="00514D70">
        <w:rPr>
          <w:rFonts w:ascii="Arial" w:hAnsi="Arial" w:cs="Arial"/>
          <w:b/>
          <w:sz w:val="24"/>
          <w:szCs w:val="24"/>
        </w:rPr>
        <w:t xml:space="preserve">How to Calculate MSY and Member Allocations </w:t>
      </w:r>
    </w:p>
    <w:p w14:paraId="30542B55" w14:textId="77777777" w:rsidR="00E975EA" w:rsidRPr="00686866" w:rsidRDefault="00E975EA" w:rsidP="00814B90">
      <w:pPr>
        <w:spacing w:before="0" w:after="120"/>
        <w:rPr>
          <w:rFonts w:ascii="Arial" w:hAnsi="Arial" w:cs="Arial"/>
          <w:sz w:val="24"/>
          <w:szCs w:val="24"/>
        </w:rPr>
      </w:pPr>
      <w:r w:rsidRPr="00686866">
        <w:rPr>
          <w:rFonts w:ascii="Arial" w:hAnsi="Arial" w:cs="Arial"/>
          <w:sz w:val="24"/>
          <w:szCs w:val="24"/>
        </w:rPr>
        <w:t>In the performance measure module, applicants enter the total share of program resources (MSYs and members) that will be directed to each objective.  Member and MSY allocations entered in the application should be the program’s best estimate of how member time will be allocated.</w:t>
      </w:r>
    </w:p>
    <w:p w14:paraId="280F3545" w14:textId="77777777" w:rsidR="00E975EA" w:rsidRPr="00686866" w:rsidRDefault="00E975EA" w:rsidP="00E975EA">
      <w:pPr>
        <w:contextualSpacing/>
        <w:rPr>
          <w:rFonts w:ascii="Arial" w:hAnsi="Arial" w:cs="Arial"/>
          <w:sz w:val="24"/>
          <w:szCs w:val="24"/>
        </w:rPr>
      </w:pPr>
      <w:r w:rsidRPr="00686866">
        <w:rPr>
          <w:rFonts w:ascii="Arial" w:hAnsi="Arial" w:cs="Arial"/>
          <w:sz w:val="24"/>
          <w:szCs w:val="24"/>
        </w:rPr>
        <w:t xml:space="preserve">The charts below show how a sample program could calculate its MSY allocations for different member types and different percentages of member time spent per objective.  In this example, the program has a total of 135 members representing a variety of different slot types.  All members spend at least some of their time contributing to the K-12 Success objective.  The program’s full-time and half-time members also spend time contributing to the School Readiness objective:  50% of their time for full-time members and 20% for half-time members.  </w:t>
      </w:r>
    </w:p>
    <w:p w14:paraId="6A7B664A" w14:textId="77777777" w:rsidR="00E975EA" w:rsidRPr="009469A2" w:rsidRDefault="00E975EA" w:rsidP="00E975EA">
      <w:pPr>
        <w:contextualSpacing/>
        <w:rPr>
          <w:rFonts w:ascii="Arial" w:hAnsi="Arial" w:cs="Arial"/>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534F26FA" w14:textId="77777777" w:rsidTr="00567917">
        <w:tc>
          <w:tcPr>
            <w:tcW w:w="9576" w:type="dxa"/>
            <w:gridSpan w:val="8"/>
            <w:shd w:val="clear" w:color="auto" w:fill="auto"/>
          </w:tcPr>
          <w:p w14:paraId="1B101700" w14:textId="77777777" w:rsidR="00E975EA" w:rsidRPr="009469A2" w:rsidRDefault="00E975EA" w:rsidP="00567917">
            <w:pPr>
              <w:contextualSpacing/>
              <w:rPr>
                <w:rFonts w:ascii="Arial" w:hAnsi="Arial" w:cs="Arial"/>
                <w:sz w:val="20"/>
              </w:rPr>
            </w:pPr>
            <w:r w:rsidRPr="009469A2">
              <w:rPr>
                <w:rFonts w:ascii="Arial" w:hAnsi="Arial" w:cs="Arial"/>
                <w:sz w:val="20"/>
              </w:rPr>
              <w:t>Objective #1: K-12 Success</w:t>
            </w:r>
          </w:p>
        </w:tc>
      </w:tr>
      <w:tr w:rsidR="00E975EA" w:rsidRPr="009469A2" w14:paraId="621B23EC" w14:textId="77777777" w:rsidTr="00567917">
        <w:tc>
          <w:tcPr>
            <w:tcW w:w="1998" w:type="dxa"/>
            <w:shd w:val="clear" w:color="auto" w:fill="auto"/>
          </w:tcPr>
          <w:p w14:paraId="1E9725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Type of Member</w:t>
            </w:r>
          </w:p>
        </w:tc>
        <w:tc>
          <w:tcPr>
            <w:tcW w:w="1710" w:type="dxa"/>
            <w:shd w:val="clear" w:color="auto" w:fill="auto"/>
          </w:tcPr>
          <w:p w14:paraId="278E3EE9"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1710464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66654FF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57B96A5B"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7F3204A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of Member Time for Objective</w:t>
            </w:r>
          </w:p>
        </w:tc>
        <w:tc>
          <w:tcPr>
            <w:tcW w:w="360" w:type="dxa"/>
            <w:shd w:val="clear" w:color="auto" w:fill="auto"/>
          </w:tcPr>
          <w:p w14:paraId="3CE9E54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740D57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3ED3E594" w14:textId="77777777" w:rsidR="00E975EA" w:rsidRPr="009469A2" w:rsidRDefault="00E975EA" w:rsidP="00567917">
            <w:pPr>
              <w:contextualSpacing/>
              <w:jc w:val="center"/>
              <w:rPr>
                <w:rFonts w:ascii="Arial" w:hAnsi="Arial" w:cs="Arial"/>
                <w:b/>
                <w:sz w:val="20"/>
              </w:rPr>
            </w:pPr>
          </w:p>
        </w:tc>
      </w:tr>
      <w:tr w:rsidR="00E975EA" w:rsidRPr="009469A2" w14:paraId="70D49771" w14:textId="77777777" w:rsidTr="00567917">
        <w:tc>
          <w:tcPr>
            <w:tcW w:w="1998" w:type="dxa"/>
            <w:shd w:val="clear" w:color="auto" w:fill="auto"/>
          </w:tcPr>
          <w:p w14:paraId="463E07AD"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54B943C0" w14:textId="7F0D54CB"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6268F6AA" w14:textId="02E1C153"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FCBB065"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3B0E52"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8A154E8"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0042F82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437195C"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r>
      <w:tr w:rsidR="00E975EA" w:rsidRPr="009469A2" w14:paraId="0721966C" w14:textId="77777777" w:rsidTr="00567917">
        <w:tc>
          <w:tcPr>
            <w:tcW w:w="1998" w:type="dxa"/>
            <w:shd w:val="clear" w:color="auto" w:fill="auto"/>
          </w:tcPr>
          <w:p w14:paraId="26C2BB0B"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178E6B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4DC05F1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80D5D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63D0CC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C4FE12C"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F7E393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866B45A" w14:textId="77777777" w:rsidR="00E975EA" w:rsidRPr="009469A2" w:rsidRDefault="00E975EA" w:rsidP="00567917">
            <w:pPr>
              <w:contextualSpacing/>
              <w:jc w:val="center"/>
              <w:rPr>
                <w:rFonts w:ascii="Arial" w:hAnsi="Arial" w:cs="Arial"/>
                <w:sz w:val="20"/>
              </w:rPr>
            </w:pPr>
          </w:p>
        </w:tc>
      </w:tr>
      <w:tr w:rsidR="00E975EA" w:rsidRPr="009469A2" w14:paraId="066A2E51" w14:textId="77777777" w:rsidTr="00567917">
        <w:tc>
          <w:tcPr>
            <w:tcW w:w="1998" w:type="dxa"/>
            <w:shd w:val="clear" w:color="auto" w:fill="auto"/>
          </w:tcPr>
          <w:p w14:paraId="2E9469C7"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0EAAC825"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48CCE6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7B537B0"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7E2648E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DC8C52E" w14:textId="77777777" w:rsidR="00E975EA" w:rsidRPr="009469A2" w:rsidRDefault="00E975EA" w:rsidP="00567917">
            <w:pPr>
              <w:contextualSpacing/>
              <w:jc w:val="center"/>
              <w:rPr>
                <w:rFonts w:ascii="Arial" w:hAnsi="Arial" w:cs="Arial"/>
                <w:sz w:val="20"/>
              </w:rPr>
            </w:pPr>
            <w:r w:rsidRPr="009469A2">
              <w:rPr>
                <w:rFonts w:ascii="Arial" w:hAnsi="Arial" w:cs="Arial"/>
                <w:sz w:val="20"/>
              </w:rPr>
              <w:t>.80</w:t>
            </w:r>
          </w:p>
        </w:tc>
        <w:tc>
          <w:tcPr>
            <w:tcW w:w="360" w:type="dxa"/>
            <w:shd w:val="clear" w:color="auto" w:fill="auto"/>
          </w:tcPr>
          <w:p w14:paraId="3A412CC9"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15FE1E6" w14:textId="77777777" w:rsidR="00E975EA" w:rsidRPr="009469A2" w:rsidRDefault="00E975EA" w:rsidP="00567917">
            <w:pPr>
              <w:contextualSpacing/>
              <w:jc w:val="center"/>
              <w:rPr>
                <w:rFonts w:ascii="Arial" w:hAnsi="Arial" w:cs="Arial"/>
                <w:sz w:val="20"/>
              </w:rPr>
            </w:pPr>
            <w:r w:rsidRPr="009469A2">
              <w:rPr>
                <w:rFonts w:ascii="Arial" w:hAnsi="Arial" w:cs="Arial"/>
                <w:sz w:val="20"/>
              </w:rPr>
              <w:t>2</w:t>
            </w:r>
          </w:p>
        </w:tc>
      </w:tr>
      <w:tr w:rsidR="00E975EA" w:rsidRPr="009469A2" w14:paraId="73A97C50" w14:textId="77777777" w:rsidTr="00567917">
        <w:tc>
          <w:tcPr>
            <w:tcW w:w="1998" w:type="dxa"/>
            <w:shd w:val="clear" w:color="auto" w:fill="auto"/>
          </w:tcPr>
          <w:p w14:paraId="327F9359"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63448077"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56014BD7"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AC7658E"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E8FA206"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74784D1" w14:textId="3A90F8D2"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DBF0816"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04A61CBF"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3.81</w:t>
            </w:r>
          </w:p>
        </w:tc>
      </w:tr>
      <w:tr w:rsidR="00E975EA" w:rsidRPr="009469A2" w14:paraId="5CE32DF0" w14:textId="77777777" w:rsidTr="00567917">
        <w:tc>
          <w:tcPr>
            <w:tcW w:w="1998" w:type="dxa"/>
            <w:shd w:val="clear" w:color="auto" w:fill="auto"/>
          </w:tcPr>
          <w:p w14:paraId="4812FA5B"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1B1B411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7F9DB70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0833193"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2411D0DC"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A86567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6EAF3B0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378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2.65</w:t>
            </w:r>
          </w:p>
        </w:tc>
      </w:tr>
      <w:tr w:rsidR="00E975EA" w:rsidRPr="009469A2" w14:paraId="707E2C25" w14:textId="77777777" w:rsidTr="00567917">
        <w:tc>
          <w:tcPr>
            <w:tcW w:w="1998" w:type="dxa"/>
            <w:shd w:val="clear" w:color="auto" w:fill="auto"/>
          </w:tcPr>
          <w:p w14:paraId="12664AEC" w14:textId="77777777" w:rsidR="00E975EA" w:rsidRPr="009469A2" w:rsidRDefault="00E975EA" w:rsidP="00567917">
            <w:pPr>
              <w:contextualSpacing/>
              <w:jc w:val="center"/>
              <w:rPr>
                <w:rFonts w:ascii="Arial" w:hAnsi="Arial" w:cs="Arial"/>
                <w:sz w:val="20"/>
              </w:rPr>
            </w:pPr>
            <w:r w:rsidRPr="009469A2">
              <w:rPr>
                <w:rFonts w:ascii="Arial" w:hAnsi="Arial" w:cs="Arial"/>
                <w:sz w:val="20"/>
              </w:rPr>
              <w:t>MT</w:t>
            </w:r>
          </w:p>
        </w:tc>
        <w:tc>
          <w:tcPr>
            <w:tcW w:w="1710" w:type="dxa"/>
            <w:shd w:val="clear" w:color="auto" w:fill="auto"/>
          </w:tcPr>
          <w:p w14:paraId="79550770"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4E0B4D5F"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2A40EC1"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D6C26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6BECBD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2B56B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3DAB5239"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2.17</w:t>
            </w:r>
          </w:p>
        </w:tc>
      </w:tr>
      <w:tr w:rsidR="00E975EA" w:rsidRPr="009469A2" w14:paraId="5559DFC1" w14:textId="77777777" w:rsidTr="00567917">
        <w:tc>
          <w:tcPr>
            <w:tcW w:w="4068" w:type="dxa"/>
            <w:gridSpan w:val="3"/>
            <w:shd w:val="clear" w:color="auto" w:fill="auto"/>
          </w:tcPr>
          <w:p w14:paraId="337086AC"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7EEB3871"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135</w:t>
            </w:r>
          </w:p>
        </w:tc>
        <w:tc>
          <w:tcPr>
            <w:tcW w:w="2340" w:type="dxa"/>
            <w:gridSpan w:val="3"/>
            <w:shd w:val="clear" w:color="auto" w:fill="auto"/>
          </w:tcPr>
          <w:p w14:paraId="20E13D97" w14:textId="4C28354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C048B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60.63</w:t>
            </w:r>
          </w:p>
        </w:tc>
      </w:tr>
    </w:tbl>
    <w:p w14:paraId="73E9D1A4" w14:textId="237FDC68" w:rsidR="00E975EA" w:rsidRDefault="00E975EA" w:rsidP="00E975EA">
      <w:pPr>
        <w:contextualSpacing/>
        <w:rPr>
          <w:sz w:val="20"/>
        </w:rPr>
      </w:pPr>
    </w:p>
    <w:p w14:paraId="0FB29699" w14:textId="77777777" w:rsidR="00677D5E" w:rsidRPr="00953541" w:rsidRDefault="00677D5E" w:rsidP="00E975EA">
      <w:pPr>
        <w:contextualSpacing/>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1BB373EC" w14:textId="77777777" w:rsidTr="00567917">
        <w:tc>
          <w:tcPr>
            <w:tcW w:w="9576" w:type="dxa"/>
            <w:gridSpan w:val="8"/>
            <w:shd w:val="clear" w:color="auto" w:fill="auto"/>
          </w:tcPr>
          <w:p w14:paraId="6C1C7B4F" w14:textId="77777777" w:rsidR="00E975EA" w:rsidRPr="009469A2" w:rsidRDefault="00E975EA" w:rsidP="00567917">
            <w:pPr>
              <w:contextualSpacing/>
              <w:rPr>
                <w:rFonts w:ascii="Arial" w:hAnsi="Arial" w:cs="Arial"/>
                <w:sz w:val="20"/>
              </w:rPr>
            </w:pPr>
            <w:r w:rsidRPr="009469A2">
              <w:rPr>
                <w:rFonts w:ascii="Arial" w:hAnsi="Arial" w:cs="Arial"/>
                <w:sz w:val="20"/>
              </w:rPr>
              <w:t>Objective #2: School Readiness</w:t>
            </w:r>
          </w:p>
        </w:tc>
      </w:tr>
      <w:tr w:rsidR="00E975EA" w:rsidRPr="009469A2" w14:paraId="273FD696" w14:textId="77777777" w:rsidTr="00567917">
        <w:tc>
          <w:tcPr>
            <w:tcW w:w="1998" w:type="dxa"/>
            <w:shd w:val="clear" w:color="auto" w:fill="auto"/>
          </w:tcPr>
          <w:p w14:paraId="4E72DF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Type of Member</w:t>
            </w:r>
          </w:p>
        </w:tc>
        <w:tc>
          <w:tcPr>
            <w:tcW w:w="1710" w:type="dxa"/>
            <w:shd w:val="clear" w:color="auto" w:fill="auto"/>
          </w:tcPr>
          <w:p w14:paraId="27FCD45C"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296B8A57"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1DA6F8E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29A8ADA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471BE9A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of Member Time for Objective</w:t>
            </w:r>
          </w:p>
        </w:tc>
        <w:tc>
          <w:tcPr>
            <w:tcW w:w="360" w:type="dxa"/>
            <w:shd w:val="clear" w:color="auto" w:fill="auto"/>
          </w:tcPr>
          <w:p w14:paraId="14DF14F8"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4D34202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63C2122B" w14:textId="77777777" w:rsidR="00E975EA" w:rsidRPr="009469A2" w:rsidRDefault="00E975EA" w:rsidP="00567917">
            <w:pPr>
              <w:contextualSpacing/>
              <w:jc w:val="center"/>
              <w:rPr>
                <w:rFonts w:ascii="Arial" w:hAnsi="Arial" w:cs="Arial"/>
                <w:b/>
                <w:sz w:val="20"/>
              </w:rPr>
            </w:pPr>
          </w:p>
        </w:tc>
      </w:tr>
      <w:tr w:rsidR="00E975EA" w:rsidRPr="009469A2" w14:paraId="637AB16D" w14:textId="77777777" w:rsidTr="00567917">
        <w:tc>
          <w:tcPr>
            <w:tcW w:w="1998" w:type="dxa"/>
            <w:shd w:val="clear" w:color="auto" w:fill="auto"/>
          </w:tcPr>
          <w:p w14:paraId="5717FF99"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4EB578E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22EB49F3"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3780AC9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E6926D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3040317"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4BF73BEF"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C30A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50 </w:t>
            </w:r>
          </w:p>
        </w:tc>
      </w:tr>
      <w:tr w:rsidR="00E975EA" w:rsidRPr="009469A2" w14:paraId="29B053CB" w14:textId="77777777" w:rsidTr="00567917">
        <w:tc>
          <w:tcPr>
            <w:tcW w:w="1998" w:type="dxa"/>
            <w:shd w:val="clear" w:color="auto" w:fill="auto"/>
          </w:tcPr>
          <w:p w14:paraId="74F5899F"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0AAD8F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3F6ABDB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CFD0D36"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2F0DADD"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3D0908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E9FD8F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553C4C3" w14:textId="77777777" w:rsidR="00E975EA" w:rsidRPr="009469A2" w:rsidRDefault="00E975EA" w:rsidP="00567917">
            <w:pPr>
              <w:contextualSpacing/>
              <w:jc w:val="center"/>
              <w:rPr>
                <w:rFonts w:ascii="Arial" w:hAnsi="Arial" w:cs="Arial"/>
                <w:sz w:val="20"/>
              </w:rPr>
            </w:pPr>
          </w:p>
        </w:tc>
      </w:tr>
      <w:tr w:rsidR="00E975EA" w:rsidRPr="009469A2" w14:paraId="27463ABD" w14:textId="77777777" w:rsidTr="00567917">
        <w:tc>
          <w:tcPr>
            <w:tcW w:w="1998" w:type="dxa"/>
            <w:shd w:val="clear" w:color="auto" w:fill="auto"/>
          </w:tcPr>
          <w:p w14:paraId="6C8B5C66"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3964A419"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64F834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0FF9E7A"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096F6B3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271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.20</w:t>
            </w:r>
          </w:p>
        </w:tc>
        <w:tc>
          <w:tcPr>
            <w:tcW w:w="360" w:type="dxa"/>
            <w:shd w:val="clear" w:color="auto" w:fill="auto"/>
          </w:tcPr>
          <w:p w14:paraId="33581045"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474FE22"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 </w:t>
            </w:r>
          </w:p>
        </w:tc>
      </w:tr>
      <w:tr w:rsidR="00E975EA" w:rsidRPr="009469A2" w14:paraId="6BEC04F9" w14:textId="77777777" w:rsidTr="00567917">
        <w:tc>
          <w:tcPr>
            <w:tcW w:w="1998" w:type="dxa"/>
            <w:shd w:val="clear" w:color="auto" w:fill="auto"/>
          </w:tcPr>
          <w:p w14:paraId="4C483D13"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0A5BE8A2"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02F8437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940804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84D931"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58CF147"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2B10FC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45A52793" w14:textId="77777777" w:rsidR="00E975EA" w:rsidRPr="009469A2" w:rsidRDefault="00E975EA" w:rsidP="00567917">
            <w:pPr>
              <w:contextualSpacing/>
              <w:jc w:val="center"/>
              <w:rPr>
                <w:rFonts w:ascii="Arial" w:hAnsi="Arial" w:cs="Arial"/>
                <w:sz w:val="20"/>
              </w:rPr>
            </w:pPr>
          </w:p>
        </w:tc>
      </w:tr>
      <w:tr w:rsidR="00E975EA" w:rsidRPr="009469A2" w14:paraId="3F9651D5" w14:textId="77777777" w:rsidTr="00567917">
        <w:tc>
          <w:tcPr>
            <w:tcW w:w="1998" w:type="dxa"/>
            <w:shd w:val="clear" w:color="auto" w:fill="auto"/>
          </w:tcPr>
          <w:p w14:paraId="5887A4BD"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66C7D03B"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1A8C650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170C0E6A"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4491C8A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7CCA2B0" w14:textId="5C0348B8"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08A0D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B42752E" w14:textId="77777777" w:rsidR="00E975EA" w:rsidRPr="009469A2" w:rsidRDefault="00E975EA" w:rsidP="00567917">
            <w:pPr>
              <w:contextualSpacing/>
              <w:jc w:val="center"/>
              <w:rPr>
                <w:rFonts w:ascii="Arial" w:hAnsi="Arial" w:cs="Arial"/>
                <w:sz w:val="20"/>
              </w:rPr>
            </w:pPr>
          </w:p>
        </w:tc>
      </w:tr>
      <w:tr w:rsidR="00E975EA" w:rsidRPr="009469A2" w14:paraId="4848213A" w14:textId="77777777" w:rsidTr="00567917">
        <w:tc>
          <w:tcPr>
            <w:tcW w:w="1998" w:type="dxa"/>
            <w:shd w:val="clear" w:color="auto" w:fill="auto"/>
          </w:tcPr>
          <w:p w14:paraId="04CE366B" w14:textId="77777777" w:rsidR="00E975EA" w:rsidRPr="009469A2" w:rsidRDefault="00E975EA" w:rsidP="00567917">
            <w:pPr>
              <w:contextualSpacing/>
              <w:jc w:val="center"/>
              <w:rPr>
                <w:rFonts w:ascii="Arial" w:hAnsi="Arial" w:cs="Arial"/>
                <w:sz w:val="20"/>
              </w:rPr>
            </w:pPr>
            <w:r w:rsidRPr="009469A2">
              <w:rPr>
                <w:rFonts w:ascii="Arial" w:hAnsi="Arial" w:cs="Arial"/>
                <w:sz w:val="20"/>
              </w:rPr>
              <w:lastRenderedPageBreak/>
              <w:t>MT</w:t>
            </w:r>
          </w:p>
        </w:tc>
        <w:tc>
          <w:tcPr>
            <w:tcW w:w="1710" w:type="dxa"/>
            <w:shd w:val="clear" w:color="auto" w:fill="auto"/>
          </w:tcPr>
          <w:p w14:paraId="760A58C5"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05FC7CB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424982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911D2F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BD69F80"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53B1C891"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683F0F" w14:textId="77777777" w:rsidR="00E975EA" w:rsidRPr="009469A2" w:rsidRDefault="00E975EA" w:rsidP="00567917">
            <w:pPr>
              <w:contextualSpacing/>
              <w:jc w:val="center"/>
              <w:rPr>
                <w:rFonts w:ascii="Arial" w:hAnsi="Arial" w:cs="Arial"/>
                <w:sz w:val="20"/>
              </w:rPr>
            </w:pPr>
          </w:p>
        </w:tc>
      </w:tr>
      <w:tr w:rsidR="00E975EA" w:rsidRPr="009469A2" w14:paraId="5681B663" w14:textId="77777777" w:rsidTr="00567917">
        <w:tc>
          <w:tcPr>
            <w:tcW w:w="4068" w:type="dxa"/>
            <w:gridSpan w:val="3"/>
            <w:shd w:val="clear" w:color="auto" w:fill="auto"/>
          </w:tcPr>
          <w:p w14:paraId="122F94CD"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466C3112"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105</w:t>
            </w:r>
          </w:p>
        </w:tc>
        <w:tc>
          <w:tcPr>
            <w:tcW w:w="2340" w:type="dxa"/>
            <w:gridSpan w:val="3"/>
            <w:shd w:val="clear" w:color="auto" w:fill="auto"/>
          </w:tcPr>
          <w:p w14:paraId="3FA36D02"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B99CE06"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50.5</w:t>
            </w:r>
          </w:p>
        </w:tc>
      </w:tr>
    </w:tbl>
    <w:p w14:paraId="2638572C" w14:textId="77777777" w:rsidR="00686866" w:rsidRDefault="00686866" w:rsidP="008C16D8">
      <w:pPr>
        <w:contextualSpacing/>
        <w:rPr>
          <w:rFonts w:ascii="Arial" w:hAnsi="Arial" w:cs="Arial"/>
          <w:b/>
          <w:sz w:val="24"/>
          <w:szCs w:val="24"/>
        </w:rPr>
      </w:pPr>
    </w:p>
    <w:p w14:paraId="0AE59871" w14:textId="7C7817DC" w:rsidR="008C16D8" w:rsidRPr="002A1C06" w:rsidRDefault="008C16D8" w:rsidP="008C16D8">
      <w:pPr>
        <w:contextualSpacing/>
        <w:rPr>
          <w:rFonts w:ascii="Arial" w:hAnsi="Arial" w:cs="Arial"/>
          <w:b/>
          <w:sz w:val="24"/>
          <w:szCs w:val="24"/>
        </w:rPr>
      </w:pPr>
      <w:r w:rsidRPr="002A1C06">
        <w:rPr>
          <w:rFonts w:ascii="Arial" w:hAnsi="Arial" w:cs="Arial"/>
          <w:b/>
          <w:sz w:val="24"/>
          <w:szCs w:val="24"/>
        </w:rPr>
        <w:t>How It Looks on the MSY Tab</w:t>
      </w:r>
    </w:p>
    <w:p w14:paraId="2515D32F" w14:textId="21DAA166" w:rsidR="008C16D8" w:rsidRPr="002A1C06" w:rsidRDefault="00514D70" w:rsidP="008C16D8">
      <w:pPr>
        <w:spacing w:after="60"/>
        <w:contextualSpacing/>
        <w:rPr>
          <w:rFonts w:ascii="Arial" w:hAnsi="Arial" w:cs="Arial"/>
          <w:sz w:val="24"/>
          <w:szCs w:val="24"/>
        </w:rPr>
      </w:pPr>
      <w:r w:rsidRPr="002A1C06">
        <w:rPr>
          <w:rFonts w:ascii="Arial" w:hAnsi="Arial" w:cs="Arial"/>
          <w:b/>
          <w:noProof/>
          <w:sz w:val="24"/>
          <w:szCs w:val="24"/>
        </w:rPr>
        <w:drawing>
          <wp:anchor distT="0" distB="0" distL="114300" distR="114300" simplePos="0" relativeHeight="251655168" behindDoc="0" locked="0" layoutInCell="1" allowOverlap="1" wp14:anchorId="70F91289" wp14:editId="38FE6F11">
            <wp:simplePos x="0" y="0"/>
            <wp:positionH relativeFrom="margin">
              <wp:posOffset>-57150</wp:posOffset>
            </wp:positionH>
            <wp:positionV relativeFrom="paragraph">
              <wp:posOffset>1200785</wp:posOffset>
            </wp:positionV>
            <wp:extent cx="3509010" cy="2556510"/>
            <wp:effectExtent l="19050" t="19050" r="15240" b="1524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1.JPG"/>
                    <pic:cNvPicPr/>
                  </pic:nvPicPr>
                  <pic:blipFill>
                    <a:blip r:embed="rId79">
                      <a:extLst>
                        <a:ext uri="{28A0092B-C50C-407E-A947-70E740481C1C}">
                          <a14:useLocalDpi xmlns:a14="http://schemas.microsoft.com/office/drawing/2010/main" val="0"/>
                        </a:ext>
                      </a:extLst>
                    </a:blip>
                    <a:stretch>
                      <a:fillRect/>
                    </a:stretch>
                  </pic:blipFill>
                  <pic:spPr>
                    <a:xfrm>
                      <a:off x="0" y="0"/>
                      <a:ext cx="3509010" cy="255651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8C16D8" w:rsidRPr="002A1C06">
        <w:rPr>
          <w:rFonts w:ascii="Arial" w:hAnsi="Arial" w:cs="Arial"/>
          <w:sz w:val="24"/>
          <w:szCs w:val="24"/>
        </w:rPr>
        <w:t>The program enters the total number of MSYs and members for each objective on the MSY/Members tab of the performance measures module.  The system automatically calculates the percentage of MSYs allocated to each objective.</w:t>
      </w:r>
    </w:p>
    <w:p w14:paraId="51538B63" w14:textId="3F916EBA" w:rsidR="008C16D8" w:rsidRPr="009469A2" w:rsidRDefault="008C16D8" w:rsidP="008C16D8">
      <w:pPr>
        <w:contextualSpacing/>
        <w:jc w:val="center"/>
        <w:rPr>
          <w:rFonts w:ascii="Arial" w:hAnsi="Arial" w:cs="Arial"/>
          <w:sz w:val="20"/>
        </w:rPr>
      </w:pPr>
    </w:p>
    <w:p w14:paraId="56AECB27" w14:textId="44D6B61C" w:rsidR="005D6DDD" w:rsidRPr="00514D70" w:rsidRDefault="005D6DDD" w:rsidP="005D6DDD">
      <w:pPr>
        <w:rPr>
          <w:rFonts w:ascii="Arial" w:hAnsi="Arial" w:cs="Arial"/>
          <w:b/>
          <w:sz w:val="24"/>
          <w:szCs w:val="24"/>
        </w:rPr>
      </w:pPr>
      <w:r w:rsidRPr="00514D70">
        <w:rPr>
          <w:rFonts w:ascii="Arial" w:hAnsi="Arial" w:cs="Arial"/>
          <w:b/>
          <w:sz w:val="24"/>
          <w:szCs w:val="24"/>
        </w:rPr>
        <w:t>How It Looks in the 424 PDF</w:t>
      </w:r>
    </w:p>
    <w:p w14:paraId="0AB4804C" w14:textId="18A2546D" w:rsidR="005D6DDD" w:rsidRPr="002A1C06" w:rsidRDefault="005D6DDD" w:rsidP="005D6DDD">
      <w:pPr>
        <w:rPr>
          <w:rFonts w:ascii="Arial" w:hAnsi="Arial" w:cs="Arial"/>
          <w:sz w:val="24"/>
          <w:szCs w:val="24"/>
        </w:rPr>
      </w:pPr>
      <w:r w:rsidRPr="002A1C06">
        <w:rPr>
          <w:rFonts w:ascii="Arial" w:hAnsi="Arial" w:cs="Arial"/>
          <w:sz w:val="24"/>
          <w:szCs w:val="24"/>
        </w:rPr>
        <w:t>Table 1 and its corresponding pie chart show the total number of MSYs by Focus Area.  Since both the K-12 Success and School Readiness objectives are in the Education Focus Area, Table 1 shows 100% of MSYs in Education.</w:t>
      </w:r>
    </w:p>
    <w:p w14:paraId="49AA9104" w14:textId="436ACCF3" w:rsidR="005D6DDD" w:rsidRPr="002A1C06" w:rsidRDefault="005D6DDD" w:rsidP="005D6DDD">
      <w:pPr>
        <w:rPr>
          <w:rFonts w:ascii="Arial" w:hAnsi="Arial" w:cs="Arial"/>
          <w:b/>
          <w:sz w:val="24"/>
          <w:szCs w:val="24"/>
        </w:rPr>
      </w:pPr>
    </w:p>
    <w:p w14:paraId="2F8A2324" w14:textId="6008152E" w:rsidR="008C16D8" w:rsidRPr="002A1C06" w:rsidRDefault="008C16D8" w:rsidP="008C16D8">
      <w:pPr>
        <w:overflowPunct/>
        <w:autoSpaceDE/>
        <w:autoSpaceDN/>
        <w:adjustRightInd/>
        <w:spacing w:before="0"/>
        <w:textAlignment w:val="auto"/>
        <w:rPr>
          <w:rFonts w:ascii="Arial" w:hAnsi="Arial" w:cs="Arial"/>
          <w:sz w:val="24"/>
          <w:szCs w:val="24"/>
        </w:rPr>
      </w:pPr>
    </w:p>
    <w:p w14:paraId="6172EA00" w14:textId="3CF86F82" w:rsidR="008C16D8" w:rsidRPr="002A1C06" w:rsidRDefault="008C16D8" w:rsidP="008C16D8">
      <w:pPr>
        <w:overflowPunct/>
        <w:autoSpaceDE/>
        <w:autoSpaceDN/>
        <w:adjustRightInd/>
        <w:spacing w:before="0"/>
        <w:textAlignment w:val="auto"/>
        <w:rPr>
          <w:rFonts w:ascii="Arial" w:hAnsi="Arial" w:cs="Arial"/>
          <w:sz w:val="24"/>
          <w:szCs w:val="24"/>
        </w:rPr>
      </w:pPr>
    </w:p>
    <w:p w14:paraId="1087FE9C" w14:textId="7EBC8FB4" w:rsidR="008C16D8" w:rsidRPr="002A1C06" w:rsidRDefault="008C16D8" w:rsidP="008C16D8">
      <w:pPr>
        <w:overflowPunct/>
        <w:autoSpaceDE/>
        <w:autoSpaceDN/>
        <w:adjustRightInd/>
        <w:spacing w:before="0"/>
        <w:textAlignment w:val="auto"/>
        <w:rPr>
          <w:rFonts w:ascii="Arial" w:hAnsi="Arial" w:cs="Arial"/>
          <w:sz w:val="24"/>
          <w:szCs w:val="24"/>
        </w:rPr>
      </w:pPr>
    </w:p>
    <w:p w14:paraId="4C3F5CC5" w14:textId="093CFD0C" w:rsidR="008C16D8" w:rsidRPr="002A1C06" w:rsidRDefault="008C16D8" w:rsidP="008C16D8">
      <w:pPr>
        <w:overflowPunct/>
        <w:autoSpaceDE/>
        <w:autoSpaceDN/>
        <w:adjustRightInd/>
        <w:spacing w:before="0"/>
        <w:textAlignment w:val="auto"/>
        <w:rPr>
          <w:rFonts w:ascii="Arial" w:hAnsi="Arial" w:cs="Arial"/>
          <w:sz w:val="24"/>
          <w:szCs w:val="24"/>
        </w:rPr>
      </w:pPr>
    </w:p>
    <w:p w14:paraId="35D6D0F3" w14:textId="7714188E" w:rsidR="008C16D8" w:rsidRPr="002A1C06" w:rsidRDefault="008C16D8" w:rsidP="008C16D8">
      <w:pPr>
        <w:overflowPunct/>
        <w:autoSpaceDE/>
        <w:autoSpaceDN/>
        <w:adjustRightInd/>
        <w:spacing w:before="0"/>
        <w:textAlignment w:val="auto"/>
        <w:rPr>
          <w:rFonts w:ascii="Arial" w:hAnsi="Arial" w:cs="Arial"/>
          <w:sz w:val="24"/>
          <w:szCs w:val="24"/>
        </w:rPr>
      </w:pPr>
    </w:p>
    <w:p w14:paraId="0D1ADCE3" w14:textId="14115438" w:rsidR="008C16D8" w:rsidRPr="002A1C06" w:rsidRDefault="00016D11" w:rsidP="008C16D8">
      <w:pPr>
        <w:overflowPunct/>
        <w:autoSpaceDE/>
        <w:autoSpaceDN/>
        <w:adjustRightInd/>
        <w:spacing w:before="0"/>
        <w:textAlignment w:val="auto"/>
        <w:rPr>
          <w:rFonts w:ascii="Arial" w:hAnsi="Arial" w:cs="Arial"/>
          <w:sz w:val="24"/>
          <w:szCs w:val="24"/>
        </w:rPr>
      </w:pPr>
      <w:r w:rsidRPr="002A1C06">
        <w:rPr>
          <w:rFonts w:ascii="Arial" w:hAnsi="Arial" w:cs="Arial"/>
          <w:noProof/>
          <w:sz w:val="24"/>
          <w:szCs w:val="24"/>
        </w:rPr>
        <w:drawing>
          <wp:anchor distT="0" distB="0" distL="114300" distR="114300" simplePos="0" relativeHeight="251657216" behindDoc="0" locked="0" layoutInCell="1" allowOverlap="1" wp14:anchorId="3994EAD9" wp14:editId="4F5ADF7C">
            <wp:simplePos x="0" y="0"/>
            <wp:positionH relativeFrom="margin">
              <wp:posOffset>19050</wp:posOffset>
            </wp:positionH>
            <wp:positionV relativeFrom="page">
              <wp:posOffset>5347335</wp:posOffset>
            </wp:positionV>
            <wp:extent cx="6195695" cy="295275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19569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DBF140" w14:textId="51BCD6D6" w:rsidR="008C16D8" w:rsidRPr="002A1C06" w:rsidRDefault="00B70F9B" w:rsidP="005D2B06">
      <w:pPr>
        <w:overflowPunct/>
        <w:autoSpaceDE/>
        <w:autoSpaceDN/>
        <w:adjustRightInd/>
        <w:textAlignment w:val="auto"/>
        <w:rPr>
          <w:rFonts w:ascii="Arial" w:hAnsi="Arial" w:cs="Arial"/>
          <w:sz w:val="24"/>
          <w:szCs w:val="24"/>
        </w:rPr>
      </w:pPr>
      <w:r w:rsidRPr="002A1C06">
        <w:rPr>
          <w:rFonts w:ascii="Arial" w:hAnsi="Arial" w:cs="Arial"/>
          <w:noProof/>
          <w:sz w:val="24"/>
          <w:szCs w:val="24"/>
        </w:rPr>
        <w:lastRenderedPageBreak/>
        <w:drawing>
          <wp:anchor distT="0" distB="0" distL="114300" distR="114300" simplePos="0" relativeHeight="251652096" behindDoc="0" locked="0" layoutInCell="1" allowOverlap="1" wp14:anchorId="73B395AB" wp14:editId="0CF917B7">
            <wp:simplePos x="0" y="0"/>
            <wp:positionH relativeFrom="margin">
              <wp:posOffset>-236220</wp:posOffset>
            </wp:positionH>
            <wp:positionV relativeFrom="margin">
              <wp:align>top</wp:align>
            </wp:positionV>
            <wp:extent cx="4518660" cy="149098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4.JPG"/>
                    <pic:cNvPicPr/>
                  </pic:nvPicPr>
                  <pic:blipFill rotWithShape="1">
                    <a:blip r:embed="rId81">
                      <a:extLst>
                        <a:ext uri="{28A0092B-C50C-407E-A947-70E740481C1C}">
                          <a14:useLocalDpi xmlns:a14="http://schemas.microsoft.com/office/drawing/2010/main" val="0"/>
                        </a:ext>
                      </a:extLst>
                    </a:blip>
                    <a:srcRect r="3655"/>
                    <a:stretch/>
                  </pic:blipFill>
                  <pic:spPr bwMode="auto">
                    <a:xfrm>
                      <a:off x="0" y="0"/>
                      <a:ext cx="4518660" cy="149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6D8" w:rsidRPr="002A1C06">
        <w:rPr>
          <w:rFonts w:ascii="Arial" w:hAnsi="Arial" w:cs="Arial"/>
          <w:sz w:val="24"/>
          <w:szCs w:val="24"/>
        </w:rPr>
        <w:t xml:space="preserve">Table 4 in the PDF report shows the number of </w:t>
      </w:r>
      <w:proofErr w:type="gramStart"/>
      <w:r w:rsidR="008C16D8" w:rsidRPr="002A1C06">
        <w:rPr>
          <w:rFonts w:ascii="Arial" w:hAnsi="Arial" w:cs="Arial"/>
          <w:sz w:val="24"/>
          <w:szCs w:val="24"/>
        </w:rPr>
        <w:t>MSYs</w:t>
      </w:r>
      <w:proofErr w:type="gramEnd"/>
      <w:r w:rsidR="008C16D8" w:rsidRPr="002A1C06">
        <w:rPr>
          <w:rFonts w:ascii="Arial" w:hAnsi="Arial" w:cs="Arial"/>
          <w:sz w:val="24"/>
          <w:szCs w:val="24"/>
        </w:rPr>
        <w:t xml:space="preserve"> and members allocated to each objective, as seen on the MSY/Members tab.</w:t>
      </w:r>
    </w:p>
    <w:p w14:paraId="5FC2DDDE" w14:textId="3D32253A" w:rsidR="008C16D8" w:rsidRDefault="008C16D8" w:rsidP="008C16D8">
      <w:pPr>
        <w:rPr>
          <w:rFonts w:ascii="Arial" w:hAnsi="Arial" w:cs="Arial"/>
          <w:sz w:val="24"/>
          <w:szCs w:val="24"/>
        </w:rPr>
      </w:pPr>
      <w:r w:rsidRPr="002A1C06">
        <w:rPr>
          <w:rFonts w:ascii="Arial" w:hAnsi="Arial" w:cs="Arial"/>
          <w:sz w:val="24"/>
          <w:szCs w:val="24"/>
        </w:rPr>
        <w:t>Note that the total number of members does not accurately reflect the number of slots requested since some members are performing service in both objectives.  The total number of MSYs does, however, reflect the total number of MSYs requested by the program.</w:t>
      </w:r>
    </w:p>
    <w:p w14:paraId="1645DBEA" w14:textId="77777777" w:rsidR="002A1C06" w:rsidRDefault="002A1C06" w:rsidP="002A1C06">
      <w:pPr>
        <w:overflowPunct/>
        <w:autoSpaceDE/>
        <w:autoSpaceDN/>
        <w:adjustRightInd/>
        <w:spacing w:before="0"/>
        <w:textAlignment w:val="auto"/>
        <w:rPr>
          <w:rFonts w:ascii="Arial" w:hAnsi="Arial" w:cs="Arial"/>
          <w:sz w:val="24"/>
          <w:szCs w:val="24"/>
        </w:rPr>
      </w:pPr>
    </w:p>
    <w:p w14:paraId="6A4E5470" w14:textId="19589D6B" w:rsidR="002A1C06" w:rsidRDefault="008C16D8" w:rsidP="002A1C06">
      <w:pPr>
        <w:overflowPunct/>
        <w:autoSpaceDE/>
        <w:autoSpaceDN/>
        <w:adjustRightInd/>
        <w:spacing w:before="0" w:after="120"/>
        <w:textAlignment w:val="auto"/>
        <w:rPr>
          <w:rFonts w:ascii="Arial" w:hAnsi="Arial" w:cs="Arial"/>
          <w:sz w:val="24"/>
          <w:szCs w:val="24"/>
        </w:rPr>
      </w:pPr>
      <w:r w:rsidRPr="004E52A8">
        <w:rPr>
          <w:rFonts w:ascii="Arial" w:hAnsi="Arial" w:cs="Arial"/>
          <w:sz w:val="24"/>
          <w:szCs w:val="24"/>
        </w:rPr>
        <w:t xml:space="preserve">Because some members are performing service related to both K-12 Success and School Readiness, the total number of members listed in this table (240) is greater than the total number of slots the program is requesting (135).  </w:t>
      </w:r>
    </w:p>
    <w:p w14:paraId="2F8C4CE9" w14:textId="602953C7" w:rsidR="002A1C06" w:rsidRDefault="008C16D8" w:rsidP="002A1C06">
      <w:pPr>
        <w:overflowPunct/>
        <w:autoSpaceDE/>
        <w:autoSpaceDN/>
        <w:adjustRightInd/>
        <w:spacing w:before="0" w:after="120"/>
        <w:textAlignment w:val="auto"/>
        <w:rPr>
          <w:rFonts w:ascii="Arial" w:hAnsi="Arial" w:cs="Arial"/>
          <w:sz w:val="24"/>
          <w:szCs w:val="24"/>
        </w:rPr>
      </w:pPr>
      <w:r w:rsidRPr="004E52A8">
        <w:rPr>
          <w:rFonts w:ascii="Arial" w:hAnsi="Arial" w:cs="Arial"/>
          <w:sz w:val="24"/>
          <w:szCs w:val="24"/>
        </w:rPr>
        <w:t xml:space="preserve">This is OK; </w:t>
      </w:r>
      <w:r w:rsidRPr="004E52A8">
        <w:rPr>
          <w:rFonts w:ascii="Arial" w:hAnsi="Arial" w:cs="Arial"/>
          <w:i/>
          <w:iCs/>
          <w:sz w:val="24"/>
          <w:szCs w:val="24"/>
        </w:rPr>
        <w:t>individual members</w:t>
      </w:r>
      <w:r w:rsidRPr="004E52A8">
        <w:rPr>
          <w:rFonts w:ascii="Arial" w:hAnsi="Arial" w:cs="Arial"/>
          <w:sz w:val="24"/>
          <w:szCs w:val="24"/>
        </w:rPr>
        <w:t xml:space="preserve"> can be counted more than once if they contribute to more than one objective.  </w:t>
      </w:r>
    </w:p>
    <w:p w14:paraId="47682AF2" w14:textId="21F927CC" w:rsidR="002350C0" w:rsidRPr="004E52A8" w:rsidRDefault="00677D5E" w:rsidP="002A1C06">
      <w:pPr>
        <w:overflowPunct/>
        <w:autoSpaceDE/>
        <w:autoSpaceDN/>
        <w:adjustRightInd/>
        <w:spacing w:before="0"/>
        <w:textAlignment w:val="auto"/>
        <w:rPr>
          <w:rFonts w:ascii="Arial" w:hAnsi="Arial" w:cs="Arial"/>
          <w:sz w:val="24"/>
          <w:szCs w:val="24"/>
        </w:rPr>
      </w:pPr>
      <w:r w:rsidRPr="004E52A8">
        <w:rPr>
          <w:rFonts w:ascii="Arial" w:hAnsi="Arial" w:cs="Arial"/>
          <w:noProof/>
          <w:sz w:val="24"/>
          <w:szCs w:val="24"/>
        </w:rPr>
        <w:drawing>
          <wp:anchor distT="0" distB="0" distL="114300" distR="114300" simplePos="0" relativeHeight="251654144" behindDoc="0" locked="0" layoutInCell="1" allowOverlap="1" wp14:anchorId="493EDD37" wp14:editId="4D6FD27E">
            <wp:simplePos x="0" y="0"/>
            <wp:positionH relativeFrom="margin">
              <wp:posOffset>3219450</wp:posOffset>
            </wp:positionH>
            <wp:positionV relativeFrom="margin">
              <wp:posOffset>3263265</wp:posOffset>
            </wp:positionV>
            <wp:extent cx="3094990" cy="2617470"/>
            <wp:effectExtent l="19050" t="19050" r="10160" b="1143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2.JPG"/>
                    <pic:cNvPicPr/>
                  </pic:nvPicPr>
                  <pic:blipFill>
                    <a:blip r:embed="rId82" cstate="print">
                      <a:extLst>
                        <a:ext uri="{28A0092B-C50C-407E-A947-70E740481C1C}">
                          <a14:useLocalDpi xmlns:a14="http://schemas.microsoft.com/office/drawing/2010/main" val="0"/>
                        </a:ext>
                      </a:extLst>
                    </a:blip>
                    <a:stretch>
                      <a:fillRect/>
                    </a:stretch>
                  </pic:blipFill>
                  <pic:spPr>
                    <a:xfrm>
                      <a:off x="0" y="0"/>
                      <a:ext cx="3094990" cy="261747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8C16D8" w:rsidRPr="004E52A8">
        <w:rPr>
          <w:rFonts w:ascii="Arial" w:hAnsi="Arial" w:cs="Arial"/>
          <w:sz w:val="24"/>
          <w:szCs w:val="24"/>
        </w:rPr>
        <w:t xml:space="preserve">In contrast, </w:t>
      </w:r>
      <w:r w:rsidR="008C16D8" w:rsidRPr="004E52A8">
        <w:rPr>
          <w:rFonts w:ascii="Arial" w:hAnsi="Arial" w:cs="Arial"/>
          <w:i/>
          <w:iCs/>
          <w:sz w:val="24"/>
          <w:szCs w:val="24"/>
        </w:rPr>
        <w:t>MSY</w:t>
      </w:r>
      <w:r w:rsidR="008C16D8" w:rsidRPr="004E52A8">
        <w:rPr>
          <w:rFonts w:ascii="Arial" w:hAnsi="Arial" w:cs="Arial"/>
          <w:sz w:val="24"/>
          <w:szCs w:val="24"/>
        </w:rPr>
        <w:t>s cannot be counted more than once, because they represent the amount of member time spent on a particular objective.  As a result, the total number of MSYs listed in this table must be equal to the total MSYs the program is requesting (111.13).</w:t>
      </w:r>
    </w:p>
    <w:p w14:paraId="1D617D85" w14:textId="4E440178" w:rsidR="002A1C06" w:rsidRDefault="005D6DDD" w:rsidP="005D6DDD">
      <w:pPr>
        <w:rPr>
          <w:rFonts w:ascii="Arial" w:hAnsi="Arial" w:cs="Arial"/>
          <w:b/>
          <w:sz w:val="24"/>
          <w:szCs w:val="24"/>
          <w:u w:val="single"/>
        </w:rPr>
      </w:pPr>
      <w:r w:rsidRPr="004E52A8">
        <w:rPr>
          <w:rFonts w:ascii="Arial" w:hAnsi="Arial" w:cs="Arial"/>
          <w:sz w:val="24"/>
          <w:szCs w:val="24"/>
        </w:rPr>
        <w:t>Table 2 and its corresponding pie chart show the same MSY information expressed as percentages of the total</w:t>
      </w:r>
      <w:r w:rsidRPr="009469A2">
        <w:rPr>
          <w:rFonts w:ascii="Arial" w:hAnsi="Arial" w:cs="Arial"/>
          <w:sz w:val="20"/>
        </w:rPr>
        <w:t xml:space="preserve"> </w:t>
      </w:r>
      <w:r w:rsidRPr="004E52A8">
        <w:rPr>
          <w:rFonts w:ascii="Arial" w:hAnsi="Arial" w:cs="Arial"/>
          <w:sz w:val="24"/>
          <w:szCs w:val="24"/>
        </w:rPr>
        <w:t>MSYs</w:t>
      </w:r>
      <w:r w:rsidR="00B70F9B">
        <w:rPr>
          <w:rFonts w:ascii="Arial" w:hAnsi="Arial" w:cs="Arial"/>
          <w:sz w:val="24"/>
          <w:szCs w:val="24"/>
        </w:rPr>
        <w:t>.</w:t>
      </w:r>
      <w:r w:rsidR="002350C0" w:rsidRPr="009469A2">
        <w:rPr>
          <w:rFonts w:ascii="Arial" w:hAnsi="Arial" w:cs="Arial"/>
          <w:noProof/>
          <w:szCs w:val="22"/>
        </w:rPr>
        <w:t xml:space="preserve"> </w:t>
      </w:r>
    </w:p>
    <w:p w14:paraId="0D68DD15" w14:textId="3FB4FD2D" w:rsidR="005D6DDD" w:rsidRPr="00514D70" w:rsidRDefault="005D6DDD" w:rsidP="005D6DDD">
      <w:pPr>
        <w:rPr>
          <w:rFonts w:ascii="Arial" w:hAnsi="Arial" w:cs="Arial"/>
          <w:sz w:val="24"/>
          <w:szCs w:val="24"/>
        </w:rPr>
      </w:pPr>
      <w:r w:rsidRPr="00514D70">
        <w:rPr>
          <w:rFonts w:ascii="Arial" w:hAnsi="Arial" w:cs="Arial"/>
          <w:b/>
          <w:sz w:val="24"/>
          <w:szCs w:val="24"/>
        </w:rPr>
        <w:t>How To Assign MSYs to Performance Measures</w:t>
      </w:r>
    </w:p>
    <w:p w14:paraId="0AF621A9" w14:textId="77777777" w:rsidR="005D6DDD" w:rsidRPr="002A1C06" w:rsidRDefault="005D6DDD" w:rsidP="005D6DDD">
      <w:pPr>
        <w:rPr>
          <w:rFonts w:ascii="Arial" w:hAnsi="Arial" w:cs="Arial"/>
          <w:sz w:val="24"/>
          <w:szCs w:val="24"/>
        </w:rPr>
      </w:pPr>
      <w:r w:rsidRPr="004E52A8">
        <w:rPr>
          <w:rFonts w:ascii="Arial" w:hAnsi="Arial" w:cs="Arial"/>
          <w:sz w:val="24"/>
          <w:szCs w:val="24"/>
        </w:rPr>
        <w:t xml:space="preserve">When a program creates an aligned performance measure, it must indicate how many MSYs and how many members will contribute to the outcomes of the aligned measure.  Based on the MSY allocations already entered for the sample program, the program may allocate no more than 60.63 MSYs to K-12 Success performance measures, and no more than 50.5 MSYs to </w:t>
      </w:r>
      <w:r w:rsidRPr="002A1C06">
        <w:rPr>
          <w:rFonts w:ascii="Arial" w:hAnsi="Arial" w:cs="Arial"/>
          <w:sz w:val="24"/>
          <w:szCs w:val="24"/>
        </w:rPr>
        <w:t xml:space="preserve">School Readiness performance measures.  However, programs are not required to measure </w:t>
      </w:r>
      <w:proofErr w:type="gramStart"/>
      <w:r w:rsidRPr="002A1C06">
        <w:rPr>
          <w:rFonts w:ascii="Arial" w:hAnsi="Arial" w:cs="Arial"/>
          <w:sz w:val="24"/>
          <w:szCs w:val="24"/>
        </w:rPr>
        <w:t>all of</w:t>
      </w:r>
      <w:proofErr w:type="gramEnd"/>
      <w:r w:rsidRPr="002A1C06">
        <w:rPr>
          <w:rFonts w:ascii="Arial" w:hAnsi="Arial" w:cs="Arial"/>
          <w:sz w:val="24"/>
          <w:szCs w:val="24"/>
        </w:rPr>
        <w:t xml:space="preserve"> their activities, so it is possible that not all of these MSYs will be allocated to performance measures.  </w:t>
      </w:r>
    </w:p>
    <w:p w14:paraId="01180711" w14:textId="77777777" w:rsidR="00B70F9B" w:rsidRDefault="00B70F9B">
      <w:pPr>
        <w:overflowPunct/>
        <w:autoSpaceDE/>
        <w:autoSpaceDN/>
        <w:adjustRightInd/>
        <w:spacing w:before="0"/>
        <w:textAlignment w:val="auto"/>
        <w:rPr>
          <w:rFonts w:ascii="Arial" w:hAnsi="Arial" w:cs="Arial"/>
          <w:sz w:val="24"/>
          <w:szCs w:val="24"/>
        </w:rPr>
      </w:pPr>
      <w:r>
        <w:rPr>
          <w:rFonts w:ascii="Arial" w:hAnsi="Arial" w:cs="Arial"/>
          <w:sz w:val="24"/>
          <w:szCs w:val="24"/>
        </w:rPr>
        <w:br w:type="page"/>
      </w:r>
    </w:p>
    <w:p w14:paraId="1F75F842" w14:textId="54955CDA" w:rsidR="00D230F3" w:rsidRPr="002A1C06" w:rsidRDefault="005D6DDD" w:rsidP="005D6DDD">
      <w:pPr>
        <w:rPr>
          <w:rFonts w:ascii="Arial" w:hAnsi="Arial" w:cs="Arial"/>
          <w:sz w:val="24"/>
          <w:szCs w:val="24"/>
        </w:rPr>
      </w:pPr>
      <w:r w:rsidRPr="002A1C06">
        <w:rPr>
          <w:rFonts w:ascii="Arial" w:hAnsi="Arial" w:cs="Arial"/>
          <w:sz w:val="24"/>
          <w:szCs w:val="24"/>
        </w:rPr>
        <w:lastRenderedPageBreak/>
        <w:t xml:space="preserve">Our sample program has three performance measures, one for the K-12 Success objective and two for the School Readiness objective.  </w:t>
      </w:r>
    </w:p>
    <w:tbl>
      <w:tblPr>
        <w:tblStyle w:val="TableGrid"/>
        <w:tblW w:w="0" w:type="auto"/>
        <w:tblLook w:val="04A0" w:firstRow="1" w:lastRow="0" w:firstColumn="1" w:lastColumn="0" w:noHBand="0" w:noVBand="1"/>
      </w:tblPr>
      <w:tblGrid>
        <w:gridCol w:w="1458"/>
        <w:gridCol w:w="1597"/>
        <w:gridCol w:w="2243"/>
        <w:gridCol w:w="367"/>
        <w:gridCol w:w="1260"/>
        <w:gridCol w:w="66"/>
        <w:gridCol w:w="294"/>
        <w:gridCol w:w="66"/>
        <w:gridCol w:w="1374"/>
        <w:gridCol w:w="66"/>
        <w:gridCol w:w="1260"/>
      </w:tblGrid>
      <w:tr w:rsidR="005D6DDD" w:rsidRPr="009469A2" w14:paraId="24181CEA" w14:textId="77777777" w:rsidTr="000B7F9B">
        <w:tc>
          <w:tcPr>
            <w:tcW w:w="9985" w:type="dxa"/>
            <w:gridSpan w:val="11"/>
          </w:tcPr>
          <w:p w14:paraId="0BC1C7BC" w14:textId="77777777" w:rsidR="005D6DDD" w:rsidRPr="009469A2" w:rsidRDefault="005D6DDD" w:rsidP="00D230F3">
            <w:pPr>
              <w:ind w:firstLine="0"/>
              <w:rPr>
                <w:rFonts w:ascii="Arial" w:hAnsi="Arial" w:cs="Arial"/>
                <w:sz w:val="20"/>
              </w:rPr>
            </w:pPr>
            <w:r w:rsidRPr="009469A2">
              <w:rPr>
                <w:rFonts w:ascii="Arial" w:hAnsi="Arial" w:cs="Arial"/>
                <w:sz w:val="20"/>
              </w:rPr>
              <w:t>Objective #1: K-12 Success</w:t>
            </w:r>
          </w:p>
        </w:tc>
      </w:tr>
      <w:tr w:rsidR="005D6DDD" w:rsidRPr="009469A2" w14:paraId="3E7C0368" w14:textId="77777777" w:rsidTr="000B7F9B">
        <w:tc>
          <w:tcPr>
            <w:tcW w:w="1458" w:type="dxa"/>
          </w:tcPr>
          <w:p w14:paraId="4C19F787"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1B39CA91"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131CCBF5"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52C94115"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260" w:type="dxa"/>
          </w:tcPr>
          <w:p w14:paraId="0DD29C9F"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3CF3901"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FCAD2E0"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gridSpan w:val="2"/>
          </w:tcPr>
          <w:p w14:paraId="4308AA59"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54D1293F" w14:textId="77777777" w:rsidTr="000B7F9B">
        <w:tc>
          <w:tcPr>
            <w:tcW w:w="1458" w:type="dxa"/>
          </w:tcPr>
          <w:p w14:paraId="369B75EA" w14:textId="77777777" w:rsidR="005D6DDD" w:rsidRPr="009469A2" w:rsidRDefault="005D6DDD" w:rsidP="00D230F3">
            <w:pPr>
              <w:ind w:firstLine="0"/>
              <w:rPr>
                <w:rFonts w:ascii="Arial" w:hAnsi="Arial" w:cs="Arial"/>
                <w:sz w:val="20"/>
              </w:rPr>
            </w:pPr>
            <w:r w:rsidRPr="009469A2">
              <w:rPr>
                <w:rFonts w:ascii="Arial" w:hAnsi="Arial" w:cs="Arial"/>
                <w:sz w:val="20"/>
              </w:rPr>
              <w:t>Mentoring</w:t>
            </w:r>
          </w:p>
        </w:tc>
        <w:tc>
          <w:tcPr>
            <w:tcW w:w="1597" w:type="dxa"/>
          </w:tcPr>
          <w:p w14:paraId="05075047" w14:textId="77777777" w:rsidR="005D6DDD" w:rsidRPr="009469A2" w:rsidRDefault="005D6DDD" w:rsidP="00D230F3">
            <w:pPr>
              <w:ind w:firstLine="0"/>
              <w:rPr>
                <w:rFonts w:ascii="Arial" w:hAnsi="Arial" w:cs="Arial"/>
                <w:sz w:val="20"/>
              </w:rPr>
            </w:pPr>
            <w:r w:rsidRPr="009469A2">
              <w:rPr>
                <w:rFonts w:ascii="Arial" w:hAnsi="Arial" w:cs="Arial"/>
                <w:sz w:val="20"/>
              </w:rPr>
              <w:t>ED3A, ED4A, ED27A</w:t>
            </w:r>
          </w:p>
        </w:tc>
        <w:tc>
          <w:tcPr>
            <w:tcW w:w="2243" w:type="dxa"/>
          </w:tcPr>
          <w:p w14:paraId="049F651A"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71F6377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0DBB9439"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70321211"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4BEBFB54" w14:textId="77777777" w:rsidR="005D6DDD" w:rsidRPr="009469A2" w:rsidRDefault="005D6DDD" w:rsidP="00D230F3">
            <w:pPr>
              <w:ind w:firstLine="0"/>
              <w:rPr>
                <w:rFonts w:ascii="Arial" w:hAnsi="Arial" w:cs="Arial"/>
                <w:sz w:val="20"/>
              </w:rPr>
            </w:pPr>
            <w:r w:rsidRPr="009469A2">
              <w:rPr>
                <w:rFonts w:ascii="Arial" w:hAnsi="Arial" w:cs="Arial"/>
                <w:sz w:val="20"/>
              </w:rPr>
              <w:t>45.47</w:t>
            </w:r>
          </w:p>
        </w:tc>
        <w:tc>
          <w:tcPr>
            <w:tcW w:w="1260" w:type="dxa"/>
            <w:gridSpan w:val="2"/>
          </w:tcPr>
          <w:p w14:paraId="3715A7BF" w14:textId="77777777" w:rsidR="005D6DDD" w:rsidRPr="009469A2" w:rsidRDefault="005D6DDD" w:rsidP="00D230F3">
            <w:pPr>
              <w:ind w:firstLine="0"/>
              <w:rPr>
                <w:rFonts w:ascii="Arial" w:hAnsi="Arial" w:cs="Arial"/>
                <w:sz w:val="20"/>
              </w:rPr>
            </w:pPr>
            <w:r w:rsidRPr="009469A2">
              <w:rPr>
                <w:rFonts w:ascii="Arial" w:hAnsi="Arial" w:cs="Arial"/>
                <w:sz w:val="20"/>
              </w:rPr>
              <w:t>41%</w:t>
            </w:r>
          </w:p>
        </w:tc>
      </w:tr>
      <w:tr w:rsidR="005D6DDD" w:rsidRPr="009469A2" w14:paraId="4C43F8D9" w14:textId="77777777" w:rsidTr="000B7F9B">
        <w:tc>
          <w:tcPr>
            <w:tcW w:w="1458" w:type="dxa"/>
          </w:tcPr>
          <w:p w14:paraId="77282E13"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5B7C8716" w14:textId="77777777" w:rsidR="005D6DDD" w:rsidRPr="009469A2" w:rsidRDefault="005D6DDD" w:rsidP="00D230F3">
            <w:pPr>
              <w:ind w:firstLine="0"/>
              <w:rPr>
                <w:rFonts w:ascii="Arial" w:hAnsi="Arial" w:cs="Arial"/>
                <w:sz w:val="20"/>
              </w:rPr>
            </w:pPr>
            <w:r w:rsidRPr="009469A2">
              <w:rPr>
                <w:rFonts w:ascii="Arial" w:hAnsi="Arial" w:cs="Arial"/>
                <w:sz w:val="20"/>
              </w:rPr>
              <w:t>No performance measure.</w:t>
            </w:r>
          </w:p>
        </w:tc>
        <w:tc>
          <w:tcPr>
            <w:tcW w:w="2243" w:type="dxa"/>
          </w:tcPr>
          <w:p w14:paraId="53573E51"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54FE95C5"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45C4996E"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223EFC43" w14:textId="77777777" w:rsidR="005D6DDD" w:rsidRPr="009469A2" w:rsidRDefault="005D6DDD" w:rsidP="00D230F3">
            <w:pPr>
              <w:ind w:firstLine="0"/>
              <w:rPr>
                <w:rFonts w:ascii="Arial" w:hAnsi="Arial" w:cs="Arial"/>
                <w:sz w:val="20"/>
              </w:rPr>
            </w:pPr>
          </w:p>
        </w:tc>
        <w:tc>
          <w:tcPr>
            <w:tcW w:w="1440" w:type="dxa"/>
            <w:gridSpan w:val="2"/>
          </w:tcPr>
          <w:p w14:paraId="65604E02" w14:textId="77777777" w:rsidR="005D6DDD" w:rsidRPr="009469A2" w:rsidRDefault="005D6DDD" w:rsidP="00D230F3">
            <w:pPr>
              <w:ind w:firstLine="0"/>
              <w:rPr>
                <w:rFonts w:ascii="Arial" w:hAnsi="Arial" w:cs="Arial"/>
                <w:sz w:val="20"/>
              </w:rPr>
            </w:pPr>
            <w:r w:rsidRPr="009469A2">
              <w:rPr>
                <w:rFonts w:ascii="Arial" w:hAnsi="Arial" w:cs="Arial"/>
                <w:sz w:val="20"/>
              </w:rPr>
              <w:t>NA</w:t>
            </w:r>
          </w:p>
        </w:tc>
        <w:tc>
          <w:tcPr>
            <w:tcW w:w="1260" w:type="dxa"/>
            <w:gridSpan w:val="2"/>
          </w:tcPr>
          <w:p w14:paraId="3A9DA15B" w14:textId="77777777" w:rsidR="005D6DDD" w:rsidRPr="009469A2" w:rsidRDefault="005D6DDD" w:rsidP="00D230F3">
            <w:pPr>
              <w:ind w:firstLine="0"/>
              <w:rPr>
                <w:rFonts w:ascii="Arial" w:hAnsi="Arial" w:cs="Arial"/>
                <w:sz w:val="20"/>
              </w:rPr>
            </w:pPr>
            <w:r w:rsidRPr="009469A2">
              <w:rPr>
                <w:rFonts w:ascii="Arial" w:hAnsi="Arial" w:cs="Arial"/>
                <w:sz w:val="20"/>
              </w:rPr>
              <w:t>14%</w:t>
            </w:r>
          </w:p>
        </w:tc>
      </w:tr>
      <w:tr w:rsidR="005D6DDD" w:rsidRPr="009469A2" w14:paraId="01226A42" w14:textId="77777777" w:rsidTr="005D2B06">
        <w:tc>
          <w:tcPr>
            <w:tcW w:w="10051" w:type="dxa"/>
            <w:gridSpan w:val="11"/>
          </w:tcPr>
          <w:p w14:paraId="4F72C5FD" w14:textId="77777777" w:rsidR="005D6DDD" w:rsidRPr="009469A2" w:rsidRDefault="005D6DDD" w:rsidP="00066876">
            <w:pPr>
              <w:ind w:firstLine="0"/>
              <w:rPr>
                <w:rFonts w:ascii="Arial" w:hAnsi="Arial" w:cs="Arial"/>
                <w:sz w:val="20"/>
              </w:rPr>
            </w:pPr>
            <w:r w:rsidRPr="009469A2">
              <w:rPr>
                <w:rFonts w:ascii="Arial" w:hAnsi="Arial" w:cs="Arial"/>
                <w:sz w:val="20"/>
              </w:rPr>
              <w:t>Objective #2: School Readiness</w:t>
            </w:r>
          </w:p>
        </w:tc>
      </w:tr>
      <w:tr w:rsidR="005D6DDD" w:rsidRPr="009469A2" w14:paraId="0F7EBEE6" w14:textId="77777777" w:rsidTr="005D2B06">
        <w:tc>
          <w:tcPr>
            <w:tcW w:w="1458" w:type="dxa"/>
          </w:tcPr>
          <w:p w14:paraId="2053164F"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2E8B8E3F"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3ADCD90C"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457F6E7F"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326" w:type="dxa"/>
            <w:gridSpan w:val="2"/>
          </w:tcPr>
          <w:p w14:paraId="44BEEB15"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B4D6283"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2C92C49"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tcPr>
          <w:p w14:paraId="4AB4A730"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38A79B00" w14:textId="77777777" w:rsidTr="005D2B06">
        <w:tc>
          <w:tcPr>
            <w:tcW w:w="1458" w:type="dxa"/>
          </w:tcPr>
          <w:p w14:paraId="0C6E2499" w14:textId="77777777" w:rsidR="005D6DDD" w:rsidRPr="009469A2" w:rsidRDefault="005D6DDD" w:rsidP="00D230F3">
            <w:pPr>
              <w:ind w:firstLine="0"/>
              <w:rPr>
                <w:rFonts w:ascii="Arial" w:hAnsi="Arial" w:cs="Arial"/>
                <w:sz w:val="20"/>
              </w:rPr>
            </w:pPr>
            <w:r w:rsidRPr="009469A2">
              <w:rPr>
                <w:rFonts w:ascii="Arial" w:hAnsi="Arial" w:cs="Arial"/>
                <w:sz w:val="20"/>
              </w:rPr>
              <w:t>Tutoring 1:1</w:t>
            </w:r>
          </w:p>
        </w:tc>
        <w:tc>
          <w:tcPr>
            <w:tcW w:w="1597" w:type="dxa"/>
          </w:tcPr>
          <w:p w14:paraId="787EA70B" w14:textId="77777777" w:rsidR="005D6DDD" w:rsidRPr="009469A2" w:rsidRDefault="005D6DDD" w:rsidP="00D230F3">
            <w:pPr>
              <w:ind w:firstLine="0"/>
              <w:rPr>
                <w:rFonts w:ascii="Arial" w:hAnsi="Arial" w:cs="Arial"/>
                <w:sz w:val="20"/>
              </w:rPr>
            </w:pPr>
            <w:r w:rsidRPr="009469A2">
              <w:rPr>
                <w:rFonts w:ascii="Arial" w:hAnsi="Arial" w:cs="Arial"/>
                <w:sz w:val="20"/>
              </w:rPr>
              <w:t>ED20, ED21, ED23</w:t>
            </w:r>
          </w:p>
        </w:tc>
        <w:tc>
          <w:tcPr>
            <w:tcW w:w="2243" w:type="dxa"/>
          </w:tcPr>
          <w:p w14:paraId="2DDB4A4E"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50BE6F2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34BBC6D9"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22C840D6"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776C0896" w14:textId="77777777" w:rsidR="005D6DDD" w:rsidRPr="009469A2" w:rsidRDefault="005D6DDD" w:rsidP="005D6DDD">
            <w:pPr>
              <w:rPr>
                <w:rFonts w:ascii="Arial" w:hAnsi="Arial" w:cs="Arial"/>
                <w:sz w:val="20"/>
              </w:rPr>
            </w:pPr>
            <w:r w:rsidRPr="009469A2">
              <w:rPr>
                <w:rFonts w:ascii="Arial" w:hAnsi="Arial" w:cs="Arial"/>
                <w:sz w:val="20"/>
              </w:rPr>
              <w:t>37.88</w:t>
            </w:r>
          </w:p>
        </w:tc>
        <w:tc>
          <w:tcPr>
            <w:tcW w:w="1260" w:type="dxa"/>
          </w:tcPr>
          <w:p w14:paraId="06926133" w14:textId="77777777" w:rsidR="005D6DDD" w:rsidRPr="009469A2" w:rsidRDefault="005D6DDD" w:rsidP="00066876">
            <w:pPr>
              <w:ind w:firstLine="0"/>
              <w:rPr>
                <w:rFonts w:ascii="Arial" w:hAnsi="Arial" w:cs="Arial"/>
                <w:sz w:val="20"/>
              </w:rPr>
            </w:pPr>
            <w:r w:rsidRPr="009469A2">
              <w:rPr>
                <w:rFonts w:ascii="Arial" w:hAnsi="Arial" w:cs="Arial"/>
                <w:sz w:val="20"/>
              </w:rPr>
              <w:t>34%</w:t>
            </w:r>
          </w:p>
        </w:tc>
      </w:tr>
      <w:tr w:rsidR="005D6DDD" w:rsidRPr="009469A2" w14:paraId="6DE59432" w14:textId="77777777" w:rsidTr="005D2B06">
        <w:tc>
          <w:tcPr>
            <w:tcW w:w="1458" w:type="dxa"/>
          </w:tcPr>
          <w:p w14:paraId="10F20EB1"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312A5EEA" w14:textId="77777777" w:rsidR="005D6DDD" w:rsidRPr="009469A2" w:rsidRDefault="005D6DDD" w:rsidP="00D230F3">
            <w:pPr>
              <w:ind w:firstLine="0"/>
              <w:rPr>
                <w:rFonts w:ascii="Arial" w:hAnsi="Arial" w:cs="Arial"/>
                <w:sz w:val="20"/>
              </w:rPr>
            </w:pPr>
            <w:r w:rsidRPr="009469A2">
              <w:rPr>
                <w:rFonts w:ascii="Arial" w:hAnsi="Arial" w:cs="Arial"/>
                <w:sz w:val="20"/>
              </w:rPr>
              <w:t>Applicant-Determined Measure</w:t>
            </w:r>
          </w:p>
        </w:tc>
        <w:tc>
          <w:tcPr>
            <w:tcW w:w="2243" w:type="dxa"/>
          </w:tcPr>
          <w:p w14:paraId="4187FCD7"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18FBA909"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09908B73"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094271B4"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5510BF56" w14:textId="77777777" w:rsidR="005D6DDD" w:rsidRPr="009469A2" w:rsidRDefault="005D6DDD" w:rsidP="005D6DDD">
            <w:pPr>
              <w:rPr>
                <w:rFonts w:ascii="Arial" w:hAnsi="Arial" w:cs="Arial"/>
                <w:sz w:val="20"/>
              </w:rPr>
            </w:pPr>
            <w:r w:rsidRPr="009469A2">
              <w:rPr>
                <w:rFonts w:ascii="Arial" w:hAnsi="Arial" w:cs="Arial"/>
                <w:sz w:val="20"/>
              </w:rPr>
              <w:t>12.62</w:t>
            </w:r>
          </w:p>
        </w:tc>
        <w:tc>
          <w:tcPr>
            <w:tcW w:w="1260" w:type="dxa"/>
          </w:tcPr>
          <w:p w14:paraId="7E8921E0" w14:textId="77777777" w:rsidR="005D6DDD" w:rsidRPr="009469A2" w:rsidRDefault="005D6DDD" w:rsidP="00066876">
            <w:pPr>
              <w:ind w:firstLine="0"/>
              <w:rPr>
                <w:rFonts w:ascii="Arial" w:hAnsi="Arial" w:cs="Arial"/>
                <w:sz w:val="20"/>
              </w:rPr>
            </w:pPr>
            <w:r w:rsidRPr="009469A2">
              <w:rPr>
                <w:rFonts w:ascii="Arial" w:hAnsi="Arial" w:cs="Arial"/>
                <w:sz w:val="20"/>
              </w:rPr>
              <w:t>11%</w:t>
            </w:r>
          </w:p>
        </w:tc>
      </w:tr>
    </w:tbl>
    <w:p w14:paraId="1B732BE4" w14:textId="77777777" w:rsidR="005D6DDD" w:rsidRPr="00B70F9B" w:rsidRDefault="005D6DDD" w:rsidP="005D6DDD">
      <w:pPr>
        <w:rPr>
          <w:rFonts w:ascii="Arial" w:hAnsi="Arial" w:cs="Arial"/>
          <w:sz w:val="24"/>
          <w:szCs w:val="24"/>
        </w:rPr>
      </w:pPr>
      <w:r w:rsidRPr="00B70F9B">
        <w:rPr>
          <w:rFonts w:ascii="Arial" w:hAnsi="Arial" w:cs="Arial"/>
          <w:i/>
          <w:sz w:val="24"/>
          <w:szCs w:val="24"/>
        </w:rPr>
        <w:t>Note</w:t>
      </w:r>
      <w:r w:rsidRPr="00B70F9B">
        <w:rPr>
          <w:rFonts w:ascii="Arial" w:hAnsi="Arial" w:cs="Arial"/>
          <w:sz w:val="24"/>
          <w:szCs w:val="24"/>
        </w:rPr>
        <w:t>: Any aligned performance measure that has member outcomes rather than beneficiary outcomes should have an MSY allocation of 0 members since MSY allocations are designed to show how programs’ resources are allocated to achieving beneficiary outcomes.</w:t>
      </w:r>
    </w:p>
    <w:p w14:paraId="1A1D8493" w14:textId="351696F4" w:rsidR="00B70F9B" w:rsidRDefault="00B70F9B" w:rsidP="005D6DDD">
      <w:pPr>
        <w:rPr>
          <w:rFonts w:ascii="Arial" w:hAnsi="Arial" w:cs="Arial"/>
          <w:b/>
          <w:sz w:val="24"/>
          <w:szCs w:val="24"/>
        </w:rPr>
      </w:pPr>
      <w:r w:rsidRPr="00B70F9B">
        <w:rPr>
          <w:rFonts w:ascii="Arial" w:hAnsi="Arial" w:cs="Arial"/>
          <w:b/>
          <w:noProof/>
          <w:sz w:val="24"/>
          <w:szCs w:val="24"/>
        </w:rPr>
        <w:drawing>
          <wp:anchor distT="0" distB="0" distL="114300" distR="114300" simplePos="0" relativeHeight="251656192" behindDoc="0" locked="0" layoutInCell="1" allowOverlap="1" wp14:anchorId="631A3A92" wp14:editId="3C5551A6">
            <wp:simplePos x="0" y="0"/>
            <wp:positionH relativeFrom="margin">
              <wp:posOffset>7620</wp:posOffset>
            </wp:positionH>
            <wp:positionV relativeFrom="paragraph">
              <wp:posOffset>192405</wp:posOffset>
            </wp:positionV>
            <wp:extent cx="3916045" cy="2734945"/>
            <wp:effectExtent l="19050" t="19050" r="27305" b="273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3" cstate="print">
                      <a:extLst>
                        <a:ext uri="{28A0092B-C50C-407E-A947-70E740481C1C}">
                          <a14:useLocalDpi xmlns:a14="http://schemas.microsoft.com/office/drawing/2010/main" val="0"/>
                        </a:ext>
                      </a:extLst>
                    </a:blip>
                    <a:srcRect l="2899" r="4000"/>
                    <a:stretch/>
                  </pic:blipFill>
                  <pic:spPr bwMode="auto">
                    <a:xfrm>
                      <a:off x="0" y="0"/>
                      <a:ext cx="3916045" cy="2734945"/>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6788B2" w14:textId="6B479B1D" w:rsidR="005D6DDD" w:rsidRPr="00B70F9B" w:rsidRDefault="005D6DDD" w:rsidP="005D6DDD">
      <w:pPr>
        <w:rPr>
          <w:rFonts w:ascii="Arial" w:hAnsi="Arial" w:cs="Arial"/>
          <w:b/>
          <w:sz w:val="24"/>
          <w:szCs w:val="24"/>
        </w:rPr>
      </w:pPr>
      <w:r w:rsidRPr="00B70F9B">
        <w:rPr>
          <w:rFonts w:ascii="Arial" w:hAnsi="Arial" w:cs="Arial"/>
          <w:b/>
          <w:sz w:val="24"/>
          <w:szCs w:val="24"/>
        </w:rPr>
        <w:t>How It Looks in the 424 PDF</w:t>
      </w:r>
    </w:p>
    <w:p w14:paraId="645E1037" w14:textId="583CC9BF" w:rsidR="00B70F9B" w:rsidRDefault="005D6DDD" w:rsidP="005D6DDD">
      <w:pPr>
        <w:rPr>
          <w:rFonts w:ascii="Arial" w:hAnsi="Arial" w:cs="Arial"/>
          <w:sz w:val="24"/>
          <w:szCs w:val="24"/>
        </w:rPr>
      </w:pPr>
      <w:r w:rsidRPr="00B70F9B">
        <w:rPr>
          <w:rFonts w:ascii="Arial" w:hAnsi="Arial" w:cs="Arial"/>
          <w:sz w:val="24"/>
          <w:szCs w:val="24"/>
        </w:rPr>
        <w:t xml:space="preserve">Table 3 and its corresponding pie chart in the 424 PDF report shows the percentage of MSYs allocated to National Performance Measures, applicant-determined performance measures, or to no performance measures.  </w:t>
      </w:r>
    </w:p>
    <w:p w14:paraId="44471F6D" w14:textId="77777777" w:rsidR="00B70F9B" w:rsidRDefault="005D6DDD" w:rsidP="005D6DDD">
      <w:pPr>
        <w:rPr>
          <w:rFonts w:ascii="Arial" w:hAnsi="Arial" w:cs="Arial"/>
          <w:sz w:val="24"/>
          <w:szCs w:val="24"/>
        </w:rPr>
      </w:pPr>
      <w:r w:rsidRPr="00B70F9B">
        <w:rPr>
          <w:rFonts w:ascii="Arial" w:hAnsi="Arial" w:cs="Arial"/>
          <w:sz w:val="24"/>
          <w:szCs w:val="24"/>
        </w:rPr>
        <w:t xml:space="preserve">As seen in the table above, the program has two National Performance Measures (ED3A/4A/27A and ED20/21/23), accounting for 75% of total MSYs. </w:t>
      </w:r>
    </w:p>
    <w:p w14:paraId="1AF3D75A" w14:textId="3C23CB9D" w:rsidR="005D6DDD" w:rsidRPr="00B70F9B" w:rsidRDefault="005D6DDD" w:rsidP="005D6DDD">
      <w:pPr>
        <w:rPr>
          <w:rFonts w:ascii="Arial" w:hAnsi="Arial" w:cs="Arial"/>
          <w:sz w:val="24"/>
          <w:szCs w:val="24"/>
        </w:rPr>
      </w:pPr>
      <w:r w:rsidRPr="00B70F9B">
        <w:rPr>
          <w:rFonts w:ascii="Arial" w:hAnsi="Arial" w:cs="Arial"/>
          <w:sz w:val="24"/>
          <w:szCs w:val="24"/>
        </w:rPr>
        <w:t xml:space="preserve"> The program has one applicant-determined measure, and a small percentage of program activity is not being measured.</w:t>
      </w:r>
    </w:p>
    <w:p w14:paraId="6EEBF811" w14:textId="77777777" w:rsidR="000B7F9B" w:rsidRPr="00B70F9B" w:rsidRDefault="000B7F9B" w:rsidP="00B70F9B">
      <w:pPr>
        <w:contextualSpacing/>
        <w:rPr>
          <w:rFonts w:ascii="Arial" w:hAnsi="Arial" w:cs="Arial"/>
          <w:b/>
          <w:sz w:val="24"/>
          <w:szCs w:val="24"/>
        </w:rPr>
      </w:pPr>
    </w:p>
    <w:p w14:paraId="0A9B8EDD" w14:textId="77F8564C" w:rsidR="00072663" w:rsidRPr="00072663" w:rsidRDefault="000B7F9B" w:rsidP="00016D11">
      <w:pPr>
        <w:overflowPunct/>
        <w:autoSpaceDE/>
        <w:autoSpaceDN/>
        <w:adjustRightInd/>
        <w:spacing w:before="0"/>
        <w:textAlignment w:val="auto"/>
        <w:rPr>
          <w:rFonts w:ascii="Arial" w:hAnsi="Arial" w:cs="Arial"/>
          <w:sz w:val="24"/>
          <w:szCs w:val="24"/>
        </w:rPr>
      </w:pPr>
      <w:r w:rsidRPr="00B70F9B">
        <w:rPr>
          <w:rFonts w:ascii="Arial" w:hAnsi="Arial" w:cs="Arial"/>
          <w:sz w:val="24"/>
          <w:szCs w:val="24"/>
        </w:rPr>
        <w:t xml:space="preserve">This configuration meets the </w:t>
      </w:r>
      <w:r w:rsidR="00DA68E1">
        <w:rPr>
          <w:rFonts w:ascii="Arial" w:hAnsi="Arial" w:cs="Arial"/>
          <w:kern w:val="1"/>
          <w:sz w:val="24"/>
          <w:szCs w:val="24"/>
        </w:rPr>
        <w:t>AmeriCorps</w:t>
      </w:r>
      <w:r w:rsidRPr="00B70F9B">
        <w:rPr>
          <w:rFonts w:ascii="Arial" w:hAnsi="Arial" w:cs="Arial"/>
          <w:sz w:val="24"/>
          <w:szCs w:val="24"/>
        </w:rPr>
        <w:t xml:space="preserve"> requirement to have one aligned performance measure (output + outcome) corresponding to the primary intervention.  Programs are not required to allocate 100% of their MSYs and members to National Performance Measures, or to any performance measures at all.  </w:t>
      </w:r>
      <w:r w:rsidR="008602BD" w:rsidRPr="00B70F9B">
        <w:rPr>
          <w:rFonts w:ascii="Arial" w:hAnsi="Arial" w:cs="Arial"/>
          <w:sz w:val="24"/>
          <w:szCs w:val="24"/>
        </w:rPr>
        <w:br w:type="page"/>
      </w:r>
    </w:p>
    <w:p w14:paraId="67CD1E7D" w14:textId="0A5A1F2A" w:rsidR="00072663" w:rsidRPr="00072663" w:rsidRDefault="00072663" w:rsidP="00570E5B">
      <w:pPr>
        <w:pStyle w:val="Heading1"/>
        <w:rPr>
          <w:rFonts w:cs="Arial"/>
        </w:rPr>
      </w:pPr>
      <w:bookmarkStart w:id="669" w:name="ATTACHMENT_E_CRBudget"/>
      <w:bookmarkStart w:id="670" w:name="_Toc339908470"/>
      <w:bookmarkStart w:id="671" w:name="_Toc368947692"/>
      <w:bookmarkStart w:id="672" w:name="_Toc529197852"/>
      <w:bookmarkStart w:id="673" w:name="_Toc84501148"/>
      <w:bookmarkStart w:id="674" w:name="_Toc144474223"/>
      <w:bookmarkStart w:id="675" w:name="_Toc178758274"/>
      <w:bookmarkStart w:id="676" w:name="_Toc79467777"/>
      <w:r w:rsidRPr="00072663">
        <w:rPr>
          <w:rFonts w:cs="Arial"/>
        </w:rPr>
        <w:lastRenderedPageBreak/>
        <w:t xml:space="preserve">Attachment </w:t>
      </w:r>
      <w:r w:rsidR="00016D11" w:rsidRPr="00896FCD">
        <w:rPr>
          <w:rFonts w:cs="Arial"/>
        </w:rPr>
        <w:t>E</w:t>
      </w:r>
      <w:bookmarkEnd w:id="669"/>
      <w:r w:rsidRPr="00072663">
        <w:rPr>
          <w:rFonts w:cs="Arial"/>
        </w:rPr>
        <w:t>:  Cost Reimbursement Budget Worksheet</w:t>
      </w:r>
      <w:bookmarkEnd w:id="670"/>
      <w:bookmarkEnd w:id="671"/>
      <w:bookmarkEnd w:id="672"/>
      <w:bookmarkEnd w:id="673"/>
      <w:bookmarkEnd w:id="674"/>
      <w:bookmarkEnd w:id="675"/>
    </w:p>
    <w:bookmarkEnd w:id="676"/>
    <w:p w14:paraId="583E8152" w14:textId="77777777" w:rsidR="00072663" w:rsidRDefault="00072663" w:rsidP="00072663">
      <w:pPr>
        <w:overflowPunct/>
        <w:autoSpaceDE/>
        <w:autoSpaceDN/>
        <w:adjustRightInd/>
        <w:spacing w:before="0"/>
        <w:textAlignment w:val="auto"/>
        <w:rPr>
          <w:rFonts w:ascii="Arial" w:hAnsi="Arial" w:cs="Arial"/>
          <w:b/>
          <w:sz w:val="24"/>
          <w:szCs w:val="24"/>
        </w:rPr>
      </w:pPr>
    </w:p>
    <w:p w14:paraId="43179C84" w14:textId="3A408516" w:rsid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Section I. Program Operating Costs</w:t>
      </w:r>
    </w:p>
    <w:p w14:paraId="7BDC5E7F"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A.</w:t>
      </w:r>
      <w:r w:rsidRPr="00072663">
        <w:rPr>
          <w:rFonts w:ascii="Arial" w:hAnsi="Arial" w:cs="Arial"/>
          <w:b/>
          <w:sz w:val="24"/>
          <w:szCs w:val="24"/>
        </w:rPr>
        <w:tab/>
        <w:t>Personnel Expenses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696"/>
        <w:gridCol w:w="1350"/>
        <w:gridCol w:w="900"/>
        <w:gridCol w:w="1386"/>
        <w:gridCol w:w="1494"/>
        <w:gridCol w:w="1374"/>
      </w:tblGrid>
      <w:tr w:rsidR="00072663" w:rsidRPr="00072663" w14:paraId="09CEE62B" w14:textId="77777777" w:rsidTr="00754E08">
        <w:trPr>
          <w:cantSplit/>
          <w:trHeight w:val="409"/>
        </w:trPr>
        <w:tc>
          <w:tcPr>
            <w:tcW w:w="3168" w:type="dxa"/>
            <w:tcBorders>
              <w:top w:val="double" w:sz="4" w:space="0" w:color="auto"/>
              <w:left w:val="double" w:sz="4" w:space="0" w:color="auto"/>
              <w:bottom w:val="nil"/>
              <w:right w:val="double" w:sz="4" w:space="0" w:color="auto"/>
            </w:tcBorders>
            <w:shd w:val="pct15" w:color="auto" w:fill="FFFFFF"/>
            <w:vAlign w:val="center"/>
          </w:tcPr>
          <w:p w14:paraId="5022399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Position/Title/Description</w:t>
            </w:r>
          </w:p>
        </w:tc>
        <w:tc>
          <w:tcPr>
            <w:tcW w:w="696" w:type="dxa"/>
            <w:tcBorders>
              <w:top w:val="double" w:sz="4" w:space="0" w:color="auto"/>
              <w:left w:val="double" w:sz="4" w:space="0" w:color="auto"/>
              <w:bottom w:val="nil"/>
              <w:right w:val="double" w:sz="4" w:space="0" w:color="auto"/>
            </w:tcBorders>
            <w:shd w:val="pct15" w:color="auto" w:fill="FFFFFF"/>
            <w:vAlign w:val="center"/>
          </w:tcPr>
          <w:p w14:paraId="4C07BDF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600F15A7"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3DBE839B"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50CBA647"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2FB6CAE2"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129218D2"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11A8E1D2" w14:textId="77777777" w:rsidTr="00754E08">
        <w:trPr>
          <w:cantSplit/>
          <w:trHeight w:val="410"/>
        </w:trPr>
        <w:tc>
          <w:tcPr>
            <w:tcW w:w="3168" w:type="dxa"/>
            <w:tcBorders>
              <w:top w:val="double" w:sz="4" w:space="0" w:color="auto"/>
              <w:left w:val="double" w:sz="4" w:space="0" w:color="auto"/>
              <w:bottom w:val="double" w:sz="4" w:space="0" w:color="auto"/>
              <w:right w:val="double" w:sz="4" w:space="0" w:color="auto"/>
            </w:tcBorders>
            <w:shd w:val="clear" w:color="auto" w:fill="auto"/>
            <w:vAlign w:val="center"/>
          </w:tcPr>
          <w:p w14:paraId="6160A3B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696" w:type="dxa"/>
            <w:tcBorders>
              <w:top w:val="double" w:sz="4" w:space="0" w:color="auto"/>
              <w:left w:val="double" w:sz="4" w:space="0" w:color="auto"/>
              <w:bottom w:val="double" w:sz="4" w:space="0" w:color="auto"/>
              <w:right w:val="double" w:sz="4" w:space="0" w:color="auto"/>
            </w:tcBorders>
            <w:shd w:val="clear" w:color="auto" w:fill="auto"/>
            <w:vAlign w:val="center"/>
          </w:tcPr>
          <w:p w14:paraId="53765244"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7D3ED4E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6E7B098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01291E8B"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21856B4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16713FC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7F7046AC" w14:textId="77777777" w:rsidTr="00754E08">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16EBDE51"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71BC7AE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66C44F04"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1418332F"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115421F5"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B. </w:t>
      </w:r>
      <w:r w:rsidRPr="00072663">
        <w:rPr>
          <w:rFonts w:ascii="Arial" w:hAnsi="Arial" w:cs="Arial"/>
          <w:b/>
          <w:sz w:val="24"/>
          <w:szCs w:val="24"/>
        </w:rPr>
        <w:tab/>
        <w:t>Personnel Fringe Benefits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332"/>
      </w:tblGrid>
      <w:tr w:rsidR="00072663" w:rsidRPr="00072663" w14:paraId="7D6DC9B9" w14:textId="77777777" w:rsidTr="00754E08">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63A7760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2A675245"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58CBDA3C"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F802057"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11657CB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3FB0F88C" w14:textId="77777777" w:rsidTr="00754E08">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77E0B138"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01FBAAA8"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2ECEA58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8B021B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280AC193"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652C2CFE" w14:textId="77777777" w:rsidTr="00754E08">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033BEC0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2CDA81DD"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55B4D36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51EF84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602777CF"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10BB3B52" w14:textId="77777777" w:rsidTr="00754E08">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AC70295"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6FBB071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50AD13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3B0A2F09"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79DF8477"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C.1.  </w:t>
      </w:r>
      <w:r w:rsidRPr="00072663">
        <w:rPr>
          <w:rFonts w:ascii="Arial" w:hAnsi="Arial" w:cs="Arial"/>
          <w:b/>
          <w:sz w:val="24"/>
          <w:szCs w:val="24"/>
        </w:rPr>
        <w:tab/>
        <w:t>Staff Travel</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072663" w:rsidRPr="00072663" w14:paraId="5BBF2425" w14:textId="77777777" w:rsidTr="00754E0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0EE9B49B"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36C25D06"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9778A4B"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A01344A"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B3FDAF0"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44CD0B1B"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4EDA7C2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ED8CBE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E13A64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2DDC1B6"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05D428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416DC4E3"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092FE626"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0D9D036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B97E706"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D86A6E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61BD9799"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5C4ADBF3" w14:textId="77777777" w:rsidTr="00754E08">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B271F6B"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6ED156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059E4F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3B25A9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3EE4EBD8"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C. 2.  </w:t>
      </w:r>
      <w:r w:rsidRPr="00072663">
        <w:rPr>
          <w:rFonts w:ascii="Arial" w:hAnsi="Arial" w:cs="Arial"/>
          <w:b/>
          <w:sz w:val="24"/>
          <w:szCs w:val="24"/>
        </w:rPr>
        <w:tab/>
        <w:t xml:space="preserve">Member Travel –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072663" w:rsidRPr="00072663" w14:paraId="7E5BC916" w14:textId="77777777" w:rsidTr="00754E0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6F388CE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6781F558"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FAE2E2C"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82E3BD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0BA18F3"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3C6C442F"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223E54A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4C42028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B66CA0F"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16267F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73AF8E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7BD46245"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20809FB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017CAEE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74F02A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D258AA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443E5D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1993082D" w14:textId="77777777" w:rsidTr="00754E08">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DCAE369"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B82EDD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8EA270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9E7B839"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38AD52EE"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D.  </w:t>
      </w:r>
      <w:r w:rsidRPr="00072663">
        <w:rPr>
          <w:rFonts w:ascii="Arial" w:hAnsi="Arial" w:cs="Arial"/>
          <w:b/>
          <w:sz w:val="24"/>
          <w:szCs w:val="24"/>
        </w:rPr>
        <w:tab/>
        <w:t xml:space="preserve">Equipment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1522"/>
        <w:gridCol w:w="1522"/>
        <w:gridCol w:w="1432"/>
        <w:gridCol w:w="1424"/>
        <w:gridCol w:w="1369"/>
      </w:tblGrid>
      <w:tr w:rsidR="00072663" w:rsidRPr="00072663" w14:paraId="405F5B29" w14:textId="77777777" w:rsidTr="00754E0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6C535138"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1522" w:type="dxa"/>
            <w:tcBorders>
              <w:top w:val="double" w:sz="4" w:space="0" w:color="auto"/>
              <w:left w:val="double" w:sz="4" w:space="0" w:color="auto"/>
              <w:right w:val="double" w:sz="4" w:space="0" w:color="auto"/>
            </w:tcBorders>
            <w:shd w:val="pct15" w:color="auto" w:fill="FFFFFF"/>
            <w:vAlign w:val="center"/>
          </w:tcPr>
          <w:p w14:paraId="535FCC9A"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Quantity</w:t>
            </w:r>
          </w:p>
        </w:tc>
        <w:tc>
          <w:tcPr>
            <w:tcW w:w="1522" w:type="dxa"/>
            <w:tcBorders>
              <w:top w:val="double" w:sz="4" w:space="0" w:color="auto"/>
              <w:left w:val="double" w:sz="4" w:space="0" w:color="auto"/>
              <w:right w:val="double" w:sz="4" w:space="0" w:color="auto"/>
            </w:tcBorders>
            <w:shd w:val="pct15" w:color="auto" w:fill="FFFFFF"/>
            <w:vAlign w:val="center"/>
          </w:tcPr>
          <w:p w14:paraId="1D390225"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F1402E2"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DBF6FD8"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4327FD9"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4750B20A"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2538F7A2"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522" w:type="dxa"/>
            <w:tcBorders>
              <w:left w:val="double" w:sz="4" w:space="0" w:color="auto"/>
              <w:bottom w:val="double" w:sz="4" w:space="0" w:color="auto"/>
              <w:right w:val="double" w:sz="4" w:space="0" w:color="auto"/>
            </w:tcBorders>
            <w:shd w:val="clear" w:color="auto" w:fill="auto"/>
            <w:vAlign w:val="center"/>
          </w:tcPr>
          <w:p w14:paraId="1580BD1F"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522" w:type="dxa"/>
            <w:tcBorders>
              <w:left w:val="double" w:sz="4" w:space="0" w:color="auto"/>
              <w:bottom w:val="double" w:sz="4" w:space="0" w:color="auto"/>
              <w:right w:val="double" w:sz="4" w:space="0" w:color="auto"/>
            </w:tcBorders>
            <w:shd w:val="clear" w:color="auto" w:fill="auto"/>
            <w:vAlign w:val="center"/>
          </w:tcPr>
          <w:p w14:paraId="06E41BB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808F474"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A96FB5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D34A2A6"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7D4B6ECC" w14:textId="77777777" w:rsidTr="00754E08">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DCB0D82"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1D2394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8ED093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887D036"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51E67761"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E.  </w:t>
      </w:r>
      <w:r w:rsidRPr="00072663">
        <w:rPr>
          <w:rFonts w:ascii="Arial" w:hAnsi="Arial" w:cs="Arial"/>
          <w:b/>
          <w:sz w:val="24"/>
          <w:szCs w:val="24"/>
        </w:rPr>
        <w:tab/>
        <w:t>Supplies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072663" w:rsidRPr="00072663" w14:paraId="2BBBF80F" w14:textId="77777777" w:rsidTr="00754E0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117E940A"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4002084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904013B"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9AFF6D3"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E9CAD95"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488FD7CD"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528238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4FE6CD5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460C61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F9C5CB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C9E863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465709F7" w14:textId="77777777" w:rsidTr="00754E08">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156BBEC"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7742E8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F29595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05635B4"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14261ED3"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lastRenderedPageBreak/>
        <w:t>F.</w:t>
      </w:r>
      <w:r w:rsidRPr="00072663">
        <w:rPr>
          <w:rFonts w:ascii="Arial" w:hAnsi="Arial" w:cs="Arial"/>
          <w:b/>
          <w:sz w:val="24"/>
          <w:szCs w:val="24"/>
        </w:rPr>
        <w:tab/>
        <w:t>Contractual and Consultant Services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072663" w:rsidRPr="00072663" w14:paraId="47AC4B4D" w14:textId="77777777" w:rsidTr="00754E0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1579532E"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6A78CCF9"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375C4E50"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B353571"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3501CD8"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36F80C7"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179B2696" w14:textId="77777777" w:rsidTr="00754E0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37D1B03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0262601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130CFC9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443FDF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F72989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1A53B032"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5083C9A8" w14:textId="77777777" w:rsidTr="00754E0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362419B7"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1FB576D"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4255B13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C7B47F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6ADC1B74"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G.1. </w:t>
      </w:r>
      <w:r w:rsidRPr="00072663">
        <w:rPr>
          <w:rFonts w:ascii="Arial" w:hAnsi="Arial" w:cs="Arial"/>
          <w:b/>
          <w:sz w:val="24"/>
          <w:szCs w:val="24"/>
        </w:rPr>
        <w:tab/>
        <w:t>Staff Training</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072663" w:rsidRPr="00072663" w14:paraId="21C826BD" w14:textId="77777777" w:rsidTr="00754E0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191620C9"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00F48B60"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409398DF"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95C8949"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E0BBEDC"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3A5FC2D"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229AECBB" w14:textId="77777777" w:rsidTr="00754E0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1682D2B7"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33DA76D8"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5F0E176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AA5C46F"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46D9844"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7B77162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6405CB1E" w14:textId="77777777" w:rsidTr="00754E0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C788BE4"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79B680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FF25884"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F3A8B7B"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4D4E2B25"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G.2.  </w:t>
      </w:r>
      <w:r w:rsidRPr="00072663">
        <w:rPr>
          <w:rFonts w:ascii="Arial" w:hAnsi="Arial" w:cs="Arial"/>
          <w:b/>
          <w:sz w:val="24"/>
          <w:szCs w:val="24"/>
        </w:rPr>
        <w:tab/>
        <w:t xml:space="preserve">Member Training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072663" w:rsidRPr="00072663" w14:paraId="5F0A45DD" w14:textId="77777777" w:rsidTr="00754E0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4AD9FDD6"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27EBDAF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1E3B7ECF"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B7C9F91"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7026BBF"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22EC51C9"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55604E7D" w14:textId="77777777" w:rsidTr="00754E0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82711D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7DE3534B"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14FF5252"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205C0D3"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1C3187F"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448FA2AB"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07402373" w14:textId="77777777" w:rsidTr="00754E0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AAFFF7A"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CE8E500"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DA6309B"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BA36AA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429CB9E2"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 xml:space="preserve">H. </w:t>
      </w:r>
      <w:r w:rsidRPr="00072663">
        <w:rPr>
          <w:rFonts w:ascii="Arial" w:hAnsi="Arial" w:cs="Arial"/>
          <w:b/>
          <w:sz w:val="24"/>
          <w:szCs w:val="24"/>
        </w:rPr>
        <w:tab/>
        <w:t>Evaluation</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072663" w:rsidRPr="00072663" w14:paraId="7881E3E2" w14:textId="77777777" w:rsidTr="00754E0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1193FB68"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75207243"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78CC57FE"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2589B97"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C55D47C"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73C570B6"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45079F1D" w14:textId="77777777" w:rsidTr="00754E0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A10595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50409C19"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59B15315"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2CD2AF8"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3F61382"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2572A88"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39A54E0A" w14:textId="77777777" w:rsidTr="00754E0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06FF11A"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1815CE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AD6817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2322AE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15AFB937" w14:textId="77777777" w:rsidR="00072663" w:rsidRPr="00072663" w:rsidRDefault="00072663" w:rsidP="00072663">
      <w:pPr>
        <w:overflowPunct/>
        <w:autoSpaceDE/>
        <w:autoSpaceDN/>
        <w:adjustRightInd/>
        <w:textAlignment w:val="auto"/>
        <w:rPr>
          <w:rFonts w:ascii="Arial" w:hAnsi="Arial" w:cs="Arial"/>
          <w:b/>
          <w:sz w:val="24"/>
          <w:szCs w:val="24"/>
        </w:rPr>
      </w:pPr>
      <w:r w:rsidRPr="00072663">
        <w:rPr>
          <w:rFonts w:ascii="Arial" w:hAnsi="Arial" w:cs="Arial"/>
          <w:b/>
          <w:sz w:val="24"/>
          <w:szCs w:val="24"/>
        </w:rPr>
        <w:t>I.</w:t>
      </w:r>
      <w:r w:rsidRPr="00072663">
        <w:rPr>
          <w:rFonts w:ascii="Arial" w:hAnsi="Arial" w:cs="Arial"/>
          <w:b/>
          <w:sz w:val="24"/>
          <w:szCs w:val="24"/>
        </w:rPr>
        <w:tab/>
        <w:t>Other Program Operating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072663" w:rsidRPr="00072663" w14:paraId="023C233B" w14:textId="77777777" w:rsidTr="00754E0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116135D2"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595A6DAA"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7D2DEB52"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5A99D73"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370A3DF0"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1EF6EF04" w14:textId="7777777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Grantee Share</w:t>
            </w:r>
          </w:p>
        </w:tc>
      </w:tr>
      <w:tr w:rsidR="00072663" w:rsidRPr="00072663" w14:paraId="054D3CD5" w14:textId="77777777" w:rsidTr="00754E0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820397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674887E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6493AB2C"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01A9E8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840C8A8"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185EBB89"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r w:rsidR="00072663" w:rsidRPr="00072663" w14:paraId="37FB9005" w14:textId="77777777" w:rsidTr="00754E0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F23647B"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BD2D03A"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318AF931"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B86A883"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48D0CEE8"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440"/>
        <w:gridCol w:w="1888"/>
        <w:gridCol w:w="1498"/>
      </w:tblGrid>
      <w:tr w:rsidR="00072663" w:rsidRPr="00072663" w14:paraId="33F057F0" w14:textId="77777777" w:rsidTr="00754E08">
        <w:trPr>
          <w:cantSplit/>
          <w:trHeight w:val="409"/>
        </w:trPr>
        <w:tc>
          <w:tcPr>
            <w:tcW w:w="5542" w:type="dxa"/>
            <w:vMerge w:val="restart"/>
            <w:shd w:val="clear" w:color="auto" w:fill="auto"/>
            <w:vAlign w:val="center"/>
          </w:tcPr>
          <w:p w14:paraId="0D9E71E0"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 xml:space="preserve">Subtotal Section I:  </w:t>
            </w:r>
          </w:p>
        </w:tc>
        <w:tc>
          <w:tcPr>
            <w:tcW w:w="1440" w:type="dxa"/>
            <w:shd w:val="clear" w:color="auto" w:fill="auto"/>
            <w:vAlign w:val="center"/>
          </w:tcPr>
          <w:p w14:paraId="12835ED1"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Total Amount</w:t>
            </w:r>
          </w:p>
        </w:tc>
        <w:tc>
          <w:tcPr>
            <w:tcW w:w="1888" w:type="dxa"/>
            <w:shd w:val="clear" w:color="auto" w:fill="auto"/>
            <w:vAlign w:val="center"/>
          </w:tcPr>
          <w:p w14:paraId="54D9337E"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CNCS Share</w:t>
            </w:r>
          </w:p>
        </w:tc>
        <w:tc>
          <w:tcPr>
            <w:tcW w:w="1498" w:type="dxa"/>
            <w:shd w:val="clear" w:color="auto" w:fill="auto"/>
            <w:vAlign w:val="center"/>
          </w:tcPr>
          <w:p w14:paraId="2B995220" w14:textId="77777777" w:rsidR="00072663" w:rsidRPr="00072663" w:rsidRDefault="00072663" w:rsidP="00072663">
            <w:pPr>
              <w:overflowPunct/>
              <w:autoSpaceDE/>
              <w:autoSpaceDN/>
              <w:adjustRightInd/>
              <w:spacing w:before="0"/>
              <w:textAlignment w:val="auto"/>
              <w:rPr>
                <w:rFonts w:ascii="Arial" w:hAnsi="Arial" w:cs="Arial"/>
                <w:b/>
                <w:sz w:val="24"/>
                <w:szCs w:val="24"/>
              </w:rPr>
            </w:pPr>
            <w:r w:rsidRPr="00072663">
              <w:rPr>
                <w:rFonts w:ascii="Arial" w:hAnsi="Arial" w:cs="Arial"/>
                <w:b/>
                <w:sz w:val="24"/>
                <w:szCs w:val="24"/>
              </w:rPr>
              <w:t>Grantee Share</w:t>
            </w:r>
          </w:p>
        </w:tc>
      </w:tr>
      <w:tr w:rsidR="00072663" w:rsidRPr="00072663" w14:paraId="3142798D" w14:textId="77777777" w:rsidTr="00754E08">
        <w:trPr>
          <w:cantSplit/>
          <w:trHeight w:val="410"/>
        </w:trPr>
        <w:tc>
          <w:tcPr>
            <w:tcW w:w="5542" w:type="dxa"/>
            <w:vMerge/>
            <w:shd w:val="clear" w:color="auto" w:fill="auto"/>
            <w:vAlign w:val="center"/>
          </w:tcPr>
          <w:p w14:paraId="266A6283"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c>
          <w:tcPr>
            <w:tcW w:w="1440" w:type="dxa"/>
            <w:shd w:val="clear" w:color="auto" w:fill="auto"/>
            <w:vAlign w:val="center"/>
          </w:tcPr>
          <w:p w14:paraId="5A520AA3" w14:textId="77777777" w:rsidR="00072663" w:rsidRPr="00072663" w:rsidRDefault="00072663" w:rsidP="00072663">
            <w:pPr>
              <w:overflowPunct/>
              <w:autoSpaceDE/>
              <w:autoSpaceDN/>
              <w:adjustRightInd/>
              <w:spacing w:before="0"/>
              <w:textAlignment w:val="auto"/>
              <w:rPr>
                <w:rFonts w:ascii="Arial" w:hAnsi="Arial" w:cs="Arial"/>
                <w:sz w:val="24"/>
                <w:szCs w:val="24"/>
              </w:rPr>
            </w:pPr>
          </w:p>
        </w:tc>
        <w:tc>
          <w:tcPr>
            <w:tcW w:w="1888" w:type="dxa"/>
            <w:shd w:val="clear" w:color="auto" w:fill="auto"/>
            <w:vAlign w:val="center"/>
          </w:tcPr>
          <w:p w14:paraId="186F0142" w14:textId="77777777" w:rsidR="00072663" w:rsidRPr="00072663" w:rsidRDefault="00072663" w:rsidP="00072663">
            <w:pPr>
              <w:overflowPunct/>
              <w:autoSpaceDE/>
              <w:autoSpaceDN/>
              <w:adjustRightInd/>
              <w:spacing w:before="0"/>
              <w:textAlignment w:val="auto"/>
              <w:rPr>
                <w:rFonts w:ascii="Arial" w:hAnsi="Arial" w:cs="Arial"/>
                <w:sz w:val="24"/>
                <w:szCs w:val="24"/>
              </w:rPr>
            </w:pPr>
          </w:p>
        </w:tc>
        <w:tc>
          <w:tcPr>
            <w:tcW w:w="1498" w:type="dxa"/>
            <w:shd w:val="clear" w:color="auto" w:fill="auto"/>
            <w:vAlign w:val="center"/>
          </w:tcPr>
          <w:p w14:paraId="759005FC" w14:textId="77777777" w:rsidR="00072663" w:rsidRPr="00072663" w:rsidRDefault="00072663" w:rsidP="00072663">
            <w:pPr>
              <w:overflowPunct/>
              <w:autoSpaceDE/>
              <w:autoSpaceDN/>
              <w:adjustRightInd/>
              <w:spacing w:before="0"/>
              <w:textAlignment w:val="auto"/>
              <w:rPr>
                <w:rFonts w:ascii="Arial" w:hAnsi="Arial" w:cs="Arial"/>
                <w:sz w:val="24"/>
                <w:szCs w:val="24"/>
              </w:rPr>
            </w:pPr>
          </w:p>
        </w:tc>
      </w:tr>
    </w:tbl>
    <w:p w14:paraId="5E3DEA5E" w14:textId="77777777" w:rsidR="00072663" w:rsidRPr="00072663" w:rsidRDefault="00072663" w:rsidP="00072663">
      <w:pPr>
        <w:overflowPunct/>
        <w:autoSpaceDE/>
        <w:autoSpaceDN/>
        <w:adjustRightInd/>
        <w:spacing w:before="0"/>
        <w:textAlignment w:val="auto"/>
        <w:rPr>
          <w:rFonts w:ascii="Arial" w:hAnsi="Arial" w:cs="Arial"/>
          <w:b/>
          <w:sz w:val="24"/>
          <w:szCs w:val="24"/>
        </w:rPr>
      </w:pPr>
    </w:p>
    <w:p w14:paraId="74503966" w14:textId="77777777" w:rsidR="00096361" w:rsidRPr="00096361" w:rsidRDefault="00072663" w:rsidP="00096361">
      <w:pPr>
        <w:rPr>
          <w:rFonts w:ascii="Arial" w:hAnsi="Arial" w:cs="Arial"/>
          <w:sz w:val="20"/>
        </w:rPr>
      </w:pPr>
      <w:bookmarkStart w:id="677" w:name="_Toc144474224"/>
      <w:r>
        <w:rPr>
          <w:rFonts w:ascii="Arial" w:hAnsi="Arial" w:cs="Arial"/>
          <w:sz w:val="24"/>
          <w:szCs w:val="24"/>
        </w:rPr>
        <w:br w:type="page"/>
      </w:r>
      <w:r w:rsidR="00096361" w:rsidRPr="00096361">
        <w:rPr>
          <w:rFonts w:ascii="Arial" w:hAnsi="Arial" w:cs="Arial"/>
          <w:b/>
          <w:sz w:val="24"/>
          <w:szCs w:val="24"/>
        </w:rPr>
        <w:lastRenderedPageBreak/>
        <w:t xml:space="preserve">Section II.  Member Costs -- </w:t>
      </w:r>
      <w:r w:rsidR="00096361" w:rsidRPr="00096361">
        <w:rPr>
          <w:rFonts w:ascii="Arial" w:hAnsi="Arial" w:cs="Arial"/>
          <w:b/>
          <w:sz w:val="20"/>
        </w:rPr>
        <w:br/>
      </w:r>
      <w:r w:rsidR="00096361" w:rsidRPr="0020692B">
        <w:rPr>
          <w:rFonts w:ascii="Arial" w:hAnsi="Arial" w:cs="Arial"/>
          <w:i/>
          <w:sz w:val="24"/>
          <w:szCs w:val="24"/>
        </w:rPr>
        <w:t>NOTE</w:t>
      </w:r>
      <w:r w:rsidR="00096361" w:rsidRPr="0020692B">
        <w:rPr>
          <w:rFonts w:ascii="Arial" w:hAnsi="Arial" w:cs="Arial"/>
          <w:sz w:val="24"/>
          <w:szCs w:val="24"/>
        </w:rPr>
        <w:t xml:space="preserve">: Positions that are not associated with a living allowance are also listed by type (hours of service term) in this section of </w:t>
      </w:r>
      <w:proofErr w:type="spellStart"/>
      <w:r w:rsidR="00096361" w:rsidRPr="0020692B">
        <w:rPr>
          <w:rFonts w:ascii="Arial" w:hAnsi="Arial" w:cs="Arial"/>
          <w:sz w:val="24"/>
          <w:szCs w:val="24"/>
        </w:rPr>
        <w:t>eGrants</w:t>
      </w:r>
      <w:proofErr w:type="spellEnd"/>
      <w:r w:rsidR="00096361" w:rsidRPr="0020692B">
        <w:rPr>
          <w:rFonts w:ascii="Arial" w:hAnsi="Arial" w:cs="Arial"/>
          <w:sz w:val="24"/>
          <w:szCs w:val="24"/>
        </w:rPr>
        <w:t xml:space="preserve"> under “without living allowance” </w:t>
      </w:r>
      <w:proofErr w:type="gramStart"/>
      <w:r w:rsidR="00096361" w:rsidRPr="0020692B">
        <w:rPr>
          <w:rFonts w:ascii="Arial" w:hAnsi="Arial" w:cs="Arial"/>
          <w:sz w:val="24"/>
          <w:szCs w:val="24"/>
        </w:rPr>
        <w:t>in order to</w:t>
      </w:r>
      <w:proofErr w:type="gramEnd"/>
      <w:r w:rsidR="00096361" w:rsidRPr="0020692B">
        <w:rPr>
          <w:rFonts w:ascii="Arial" w:hAnsi="Arial" w:cs="Arial"/>
          <w:sz w:val="24"/>
          <w:szCs w:val="24"/>
        </w:rPr>
        <w:t xml:space="preserve"> secure the positions and education awards.</w:t>
      </w:r>
    </w:p>
    <w:p w14:paraId="44B6FFFB" w14:textId="77777777" w:rsidR="00096361" w:rsidRPr="00096361" w:rsidRDefault="00096361" w:rsidP="00096361">
      <w:pPr>
        <w:overflowPunct/>
        <w:autoSpaceDE/>
        <w:autoSpaceDN/>
        <w:adjustRightInd/>
        <w:textAlignment w:val="auto"/>
        <w:rPr>
          <w:rFonts w:ascii="Arial" w:hAnsi="Arial" w:cs="Arial"/>
          <w:b/>
          <w:sz w:val="24"/>
          <w:szCs w:val="24"/>
        </w:rPr>
      </w:pPr>
      <w:r w:rsidRPr="00096361">
        <w:rPr>
          <w:rFonts w:ascii="Arial" w:hAnsi="Arial" w:cs="Arial"/>
          <w:b/>
          <w:sz w:val="24"/>
          <w:szCs w:val="24"/>
        </w:rPr>
        <w:t>A. Living Allowance</w:t>
      </w:r>
    </w:p>
    <w:tbl>
      <w:tblPr>
        <w:tblW w:w="1033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1"/>
        <w:gridCol w:w="1334"/>
        <w:gridCol w:w="1405"/>
        <w:gridCol w:w="1310"/>
        <w:gridCol w:w="1079"/>
        <w:gridCol w:w="1073"/>
        <w:gridCol w:w="1253"/>
      </w:tblGrid>
      <w:tr w:rsidR="00096361" w:rsidRPr="0020692B" w14:paraId="35181ADF" w14:textId="77777777" w:rsidTr="0020692B">
        <w:tc>
          <w:tcPr>
            <w:tcW w:w="2881" w:type="dxa"/>
            <w:tcBorders>
              <w:top w:val="double" w:sz="4" w:space="0" w:color="auto"/>
              <w:bottom w:val="single" w:sz="4" w:space="0" w:color="auto"/>
              <w:right w:val="double" w:sz="4" w:space="0" w:color="auto"/>
            </w:tcBorders>
            <w:shd w:val="clear" w:color="auto" w:fill="D9D9D9" w:themeFill="background1" w:themeFillShade="D9"/>
            <w:vAlign w:val="bottom"/>
          </w:tcPr>
          <w:p w14:paraId="3B8718D3" w14:textId="77777777" w:rsidR="00096361" w:rsidRPr="00096361" w:rsidRDefault="00096361" w:rsidP="00096361">
            <w:pPr>
              <w:spacing w:before="60"/>
              <w:jc w:val="center"/>
              <w:rPr>
                <w:rFonts w:ascii="Arial" w:hAnsi="Arial" w:cs="Arial"/>
                <w:bCs/>
                <w:color w:val="000000"/>
                <w:sz w:val="24"/>
                <w:szCs w:val="24"/>
              </w:rPr>
            </w:pPr>
            <w:r w:rsidRPr="00096361">
              <w:rPr>
                <w:rFonts w:ascii="Arial" w:hAnsi="Arial" w:cs="Arial"/>
                <w:bCs/>
                <w:color w:val="000000"/>
                <w:sz w:val="24"/>
                <w:szCs w:val="24"/>
              </w:rPr>
              <w:t>Item</w:t>
            </w:r>
          </w:p>
        </w:tc>
        <w:tc>
          <w:tcPr>
            <w:tcW w:w="1334"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48D02BEC" w14:textId="77777777" w:rsidR="00096361" w:rsidRPr="00096361" w:rsidRDefault="00096361" w:rsidP="00096361">
            <w:pPr>
              <w:spacing w:before="60"/>
              <w:jc w:val="center"/>
              <w:rPr>
                <w:rFonts w:ascii="Arial" w:hAnsi="Arial" w:cs="Arial"/>
                <w:bCs/>
                <w:color w:val="000000"/>
                <w:sz w:val="24"/>
                <w:szCs w:val="24"/>
              </w:rPr>
            </w:pPr>
            <w:r w:rsidRPr="00096361">
              <w:rPr>
                <w:rFonts w:ascii="Arial" w:hAnsi="Arial" w:cs="Arial"/>
                <w:bCs/>
                <w:color w:val="000000"/>
                <w:sz w:val="24"/>
                <w:szCs w:val="24"/>
              </w:rPr>
              <w:t># Members</w:t>
            </w:r>
          </w:p>
        </w:tc>
        <w:tc>
          <w:tcPr>
            <w:tcW w:w="1405"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7531CB55" w14:textId="77777777" w:rsidR="00096361" w:rsidRPr="00096361" w:rsidRDefault="00096361" w:rsidP="00096361">
            <w:pPr>
              <w:spacing w:before="60"/>
              <w:jc w:val="center"/>
              <w:rPr>
                <w:rFonts w:ascii="Arial" w:hAnsi="Arial" w:cs="Arial"/>
                <w:bCs/>
                <w:color w:val="000000"/>
                <w:sz w:val="24"/>
                <w:szCs w:val="24"/>
              </w:rPr>
            </w:pPr>
            <w:r w:rsidRPr="00096361">
              <w:rPr>
                <w:rFonts w:ascii="Arial" w:hAnsi="Arial" w:cs="Arial"/>
                <w:bCs/>
                <w:color w:val="000000"/>
                <w:sz w:val="24"/>
                <w:szCs w:val="24"/>
              </w:rPr>
              <w:t>Living Allowance Rate</w:t>
            </w:r>
          </w:p>
        </w:tc>
        <w:tc>
          <w:tcPr>
            <w:tcW w:w="1310"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12526A7A" w14:textId="77777777" w:rsidR="00096361" w:rsidRPr="00096361" w:rsidRDefault="00096361" w:rsidP="00096361">
            <w:pPr>
              <w:spacing w:before="60"/>
              <w:jc w:val="center"/>
              <w:rPr>
                <w:rFonts w:ascii="Arial" w:hAnsi="Arial" w:cs="Arial"/>
                <w:bCs/>
                <w:color w:val="000000"/>
                <w:sz w:val="24"/>
                <w:szCs w:val="24"/>
              </w:rPr>
            </w:pPr>
            <w:r w:rsidRPr="00096361">
              <w:rPr>
                <w:rFonts w:ascii="Arial" w:hAnsi="Arial" w:cs="Arial"/>
                <w:bCs/>
                <w:color w:val="000000"/>
                <w:sz w:val="24"/>
                <w:szCs w:val="24"/>
              </w:rPr>
              <w:t># w/o Allowance</w:t>
            </w:r>
          </w:p>
        </w:tc>
        <w:tc>
          <w:tcPr>
            <w:tcW w:w="107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7ECB81B0" w14:textId="77777777" w:rsidR="00096361" w:rsidRPr="00096361" w:rsidRDefault="00096361" w:rsidP="00096361">
            <w:pPr>
              <w:spacing w:before="60"/>
              <w:jc w:val="center"/>
              <w:rPr>
                <w:rFonts w:ascii="Arial" w:hAnsi="Arial" w:cs="Arial"/>
                <w:bCs/>
                <w:color w:val="000000"/>
                <w:sz w:val="24"/>
                <w:szCs w:val="24"/>
              </w:rPr>
            </w:pPr>
            <w:r w:rsidRPr="00096361">
              <w:rPr>
                <w:rFonts w:ascii="Arial" w:hAnsi="Arial" w:cs="Arial"/>
                <w:bCs/>
                <w:color w:val="000000"/>
                <w:sz w:val="24"/>
                <w:szCs w:val="24"/>
              </w:rPr>
              <w:t>Total Amount</w:t>
            </w:r>
          </w:p>
        </w:tc>
        <w:tc>
          <w:tcPr>
            <w:tcW w:w="1073"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603B460E" w14:textId="77777777" w:rsidR="00096361" w:rsidRPr="00096361" w:rsidRDefault="00096361" w:rsidP="00096361">
            <w:pPr>
              <w:spacing w:before="60"/>
              <w:jc w:val="center"/>
              <w:rPr>
                <w:rFonts w:ascii="Arial" w:hAnsi="Arial" w:cs="Arial"/>
                <w:bCs/>
                <w:color w:val="000000"/>
                <w:sz w:val="24"/>
                <w:szCs w:val="24"/>
              </w:rPr>
            </w:pPr>
            <w:r w:rsidRPr="00096361">
              <w:rPr>
                <w:rFonts w:ascii="Arial" w:hAnsi="Arial" w:cs="Arial"/>
                <w:bCs/>
                <w:color w:val="000000"/>
                <w:sz w:val="24"/>
                <w:szCs w:val="24"/>
              </w:rPr>
              <w:t>CNCS $ Share</w:t>
            </w:r>
          </w:p>
        </w:tc>
        <w:tc>
          <w:tcPr>
            <w:tcW w:w="1253" w:type="dxa"/>
            <w:tcBorders>
              <w:top w:val="double" w:sz="4" w:space="0" w:color="auto"/>
              <w:left w:val="double" w:sz="4" w:space="0" w:color="auto"/>
              <w:bottom w:val="single" w:sz="4" w:space="0" w:color="auto"/>
            </w:tcBorders>
            <w:shd w:val="clear" w:color="auto" w:fill="D9D9D9" w:themeFill="background1" w:themeFillShade="D9"/>
            <w:vAlign w:val="bottom"/>
          </w:tcPr>
          <w:p w14:paraId="5CFB7082" w14:textId="77777777" w:rsidR="00096361" w:rsidRPr="00096361" w:rsidRDefault="00096361" w:rsidP="00096361">
            <w:pPr>
              <w:spacing w:before="60"/>
              <w:jc w:val="center"/>
              <w:rPr>
                <w:rFonts w:ascii="Arial" w:hAnsi="Arial" w:cs="Arial"/>
                <w:bCs/>
                <w:color w:val="000000"/>
                <w:sz w:val="24"/>
                <w:szCs w:val="24"/>
              </w:rPr>
            </w:pPr>
            <w:r w:rsidRPr="00096361">
              <w:rPr>
                <w:rFonts w:ascii="Arial" w:hAnsi="Arial" w:cs="Arial"/>
                <w:bCs/>
                <w:color w:val="000000"/>
                <w:sz w:val="24"/>
                <w:szCs w:val="24"/>
              </w:rPr>
              <w:t>Grantee $ Share</w:t>
            </w:r>
          </w:p>
        </w:tc>
      </w:tr>
      <w:tr w:rsidR="0020692B" w:rsidRPr="0020692B" w14:paraId="0834ED2E" w14:textId="77777777" w:rsidTr="0020692B">
        <w:tc>
          <w:tcPr>
            <w:tcW w:w="2881" w:type="dxa"/>
            <w:tcBorders>
              <w:top w:val="single" w:sz="4" w:space="0" w:color="auto"/>
              <w:bottom w:val="single" w:sz="4" w:space="0" w:color="auto"/>
              <w:right w:val="double" w:sz="4" w:space="0" w:color="auto"/>
            </w:tcBorders>
            <w:shd w:val="clear" w:color="auto" w:fill="auto"/>
          </w:tcPr>
          <w:p w14:paraId="78CBA936" w14:textId="77777777" w:rsidR="00096361" w:rsidRPr="00096361" w:rsidRDefault="00096361" w:rsidP="00096361">
            <w:pPr>
              <w:spacing w:before="0"/>
              <w:rPr>
                <w:rFonts w:ascii="Arial" w:hAnsi="Arial" w:cs="Arial"/>
                <w:color w:val="000000"/>
                <w:sz w:val="24"/>
                <w:szCs w:val="24"/>
              </w:rPr>
            </w:pPr>
            <w:r w:rsidRPr="00096361">
              <w:rPr>
                <w:rFonts w:ascii="Arial" w:hAnsi="Arial" w:cs="Arial"/>
                <w:color w:val="000000"/>
                <w:sz w:val="24"/>
                <w:szCs w:val="24"/>
              </w:rPr>
              <w:t xml:space="preserve">Full Time (1700 </w:t>
            </w:r>
            <w:proofErr w:type="spellStart"/>
            <w:r w:rsidRPr="00096361">
              <w:rPr>
                <w:rFonts w:ascii="Arial" w:hAnsi="Arial" w:cs="Arial"/>
                <w:color w:val="000000"/>
                <w:sz w:val="24"/>
                <w:szCs w:val="24"/>
              </w:rPr>
              <w:t>hrs</w:t>
            </w:r>
            <w:proofErr w:type="spellEnd"/>
            <w:r w:rsidRPr="00096361">
              <w:rPr>
                <w:rFonts w:ascii="Arial" w:hAnsi="Arial" w:cs="Arial"/>
                <w:color w:val="000000"/>
                <w:sz w:val="24"/>
                <w:szCs w:val="24"/>
              </w:rPr>
              <w:t xml:space="preserve">) </w:t>
            </w:r>
          </w:p>
        </w:tc>
        <w:tc>
          <w:tcPr>
            <w:tcW w:w="1334" w:type="dxa"/>
            <w:tcBorders>
              <w:top w:val="single" w:sz="4" w:space="0" w:color="auto"/>
              <w:left w:val="double" w:sz="4" w:space="0" w:color="auto"/>
              <w:bottom w:val="single" w:sz="4" w:space="0" w:color="auto"/>
              <w:right w:val="double" w:sz="4" w:space="0" w:color="auto"/>
            </w:tcBorders>
            <w:shd w:val="clear" w:color="auto" w:fill="auto"/>
          </w:tcPr>
          <w:p w14:paraId="38277268" w14:textId="77777777" w:rsidR="00096361" w:rsidRPr="00096361" w:rsidRDefault="00096361" w:rsidP="00096361">
            <w:pPr>
              <w:spacing w:before="60"/>
              <w:rPr>
                <w:rFonts w:ascii="Arial" w:hAnsi="Arial" w:cs="Arial"/>
                <w:sz w:val="24"/>
                <w:szCs w:val="24"/>
              </w:rPr>
            </w:pPr>
          </w:p>
        </w:tc>
        <w:tc>
          <w:tcPr>
            <w:tcW w:w="1405" w:type="dxa"/>
            <w:tcBorders>
              <w:top w:val="single" w:sz="4" w:space="0" w:color="auto"/>
              <w:left w:val="double" w:sz="4" w:space="0" w:color="auto"/>
              <w:bottom w:val="single" w:sz="4" w:space="0" w:color="auto"/>
              <w:right w:val="double" w:sz="4" w:space="0" w:color="auto"/>
            </w:tcBorders>
            <w:shd w:val="clear" w:color="auto" w:fill="auto"/>
          </w:tcPr>
          <w:p w14:paraId="5C5CC7F0" w14:textId="77777777" w:rsidR="00096361" w:rsidRPr="00096361" w:rsidRDefault="00096361" w:rsidP="00096361">
            <w:pPr>
              <w:spacing w:before="60"/>
              <w:rPr>
                <w:rFonts w:ascii="Arial" w:hAnsi="Arial" w:cs="Arial"/>
                <w:sz w:val="24"/>
                <w:szCs w:val="24"/>
              </w:rPr>
            </w:pPr>
          </w:p>
        </w:tc>
        <w:tc>
          <w:tcPr>
            <w:tcW w:w="1310" w:type="dxa"/>
            <w:tcBorders>
              <w:top w:val="single" w:sz="4" w:space="0" w:color="auto"/>
              <w:left w:val="double" w:sz="4" w:space="0" w:color="auto"/>
              <w:bottom w:val="single" w:sz="4" w:space="0" w:color="auto"/>
              <w:right w:val="double" w:sz="4" w:space="0" w:color="auto"/>
            </w:tcBorders>
            <w:shd w:val="clear" w:color="auto" w:fill="auto"/>
          </w:tcPr>
          <w:p w14:paraId="6E6F18F4" w14:textId="77777777" w:rsidR="00096361" w:rsidRPr="00096361" w:rsidRDefault="00096361" w:rsidP="00096361">
            <w:pPr>
              <w:spacing w:before="60"/>
              <w:rPr>
                <w:rFonts w:ascii="Arial" w:hAnsi="Arial" w:cs="Arial"/>
                <w:sz w:val="24"/>
                <w:szCs w:val="24"/>
              </w:rPr>
            </w:pPr>
          </w:p>
        </w:tc>
        <w:tc>
          <w:tcPr>
            <w:tcW w:w="1079" w:type="dxa"/>
            <w:tcBorders>
              <w:top w:val="single" w:sz="4" w:space="0" w:color="auto"/>
              <w:left w:val="double" w:sz="4" w:space="0" w:color="auto"/>
              <w:bottom w:val="single" w:sz="4" w:space="0" w:color="auto"/>
              <w:right w:val="double" w:sz="4" w:space="0" w:color="auto"/>
            </w:tcBorders>
            <w:shd w:val="clear" w:color="auto" w:fill="auto"/>
          </w:tcPr>
          <w:p w14:paraId="371D2F85" w14:textId="77777777" w:rsidR="00096361" w:rsidRPr="00096361" w:rsidRDefault="00096361" w:rsidP="00096361">
            <w:pPr>
              <w:spacing w:before="60"/>
              <w:rPr>
                <w:rFonts w:ascii="Arial" w:hAnsi="Arial" w:cs="Arial"/>
                <w:sz w:val="24"/>
                <w:szCs w:val="24"/>
              </w:rPr>
            </w:pPr>
          </w:p>
        </w:tc>
        <w:tc>
          <w:tcPr>
            <w:tcW w:w="1073" w:type="dxa"/>
            <w:tcBorders>
              <w:top w:val="single" w:sz="4" w:space="0" w:color="auto"/>
              <w:left w:val="double" w:sz="4" w:space="0" w:color="auto"/>
              <w:bottom w:val="single" w:sz="4" w:space="0" w:color="auto"/>
              <w:right w:val="double" w:sz="4" w:space="0" w:color="auto"/>
            </w:tcBorders>
            <w:shd w:val="clear" w:color="auto" w:fill="auto"/>
          </w:tcPr>
          <w:p w14:paraId="75B4C3ED" w14:textId="77777777" w:rsidR="00096361" w:rsidRPr="00096361" w:rsidRDefault="00096361" w:rsidP="00096361">
            <w:pPr>
              <w:spacing w:before="60"/>
              <w:rPr>
                <w:rFonts w:ascii="Arial" w:hAnsi="Arial" w:cs="Arial"/>
                <w:sz w:val="24"/>
                <w:szCs w:val="24"/>
              </w:rPr>
            </w:pPr>
          </w:p>
        </w:tc>
        <w:tc>
          <w:tcPr>
            <w:tcW w:w="1253" w:type="dxa"/>
            <w:tcBorders>
              <w:top w:val="single" w:sz="4" w:space="0" w:color="auto"/>
              <w:left w:val="double" w:sz="4" w:space="0" w:color="auto"/>
              <w:bottom w:val="single" w:sz="4" w:space="0" w:color="auto"/>
            </w:tcBorders>
            <w:shd w:val="clear" w:color="auto" w:fill="auto"/>
          </w:tcPr>
          <w:p w14:paraId="32CD474C" w14:textId="77777777" w:rsidR="00096361" w:rsidRPr="00096361" w:rsidRDefault="00096361" w:rsidP="00096361">
            <w:pPr>
              <w:spacing w:before="60"/>
              <w:rPr>
                <w:rFonts w:ascii="Arial" w:hAnsi="Arial" w:cs="Arial"/>
                <w:sz w:val="24"/>
                <w:szCs w:val="24"/>
              </w:rPr>
            </w:pPr>
          </w:p>
        </w:tc>
      </w:tr>
      <w:tr w:rsidR="00096361" w:rsidRPr="0020692B" w14:paraId="1A6F4553" w14:textId="77777777" w:rsidTr="0020692B">
        <w:tc>
          <w:tcPr>
            <w:tcW w:w="2881" w:type="dxa"/>
            <w:tcBorders>
              <w:top w:val="single" w:sz="4" w:space="0" w:color="auto"/>
              <w:bottom w:val="single" w:sz="4" w:space="0" w:color="auto"/>
              <w:right w:val="double" w:sz="4" w:space="0" w:color="auto"/>
            </w:tcBorders>
            <w:shd w:val="clear" w:color="auto" w:fill="auto"/>
          </w:tcPr>
          <w:p w14:paraId="7774D839" w14:textId="197FDA02" w:rsidR="00096361" w:rsidRPr="0020692B" w:rsidRDefault="00096361" w:rsidP="00096361">
            <w:pPr>
              <w:spacing w:before="0"/>
              <w:rPr>
                <w:rFonts w:ascii="Arial" w:hAnsi="Arial" w:cs="Arial"/>
                <w:color w:val="000000"/>
                <w:sz w:val="24"/>
                <w:szCs w:val="24"/>
              </w:rPr>
            </w:pPr>
            <w:r w:rsidRPr="0020692B">
              <w:rPr>
                <w:rFonts w:ascii="Arial" w:hAnsi="Arial" w:cs="Arial"/>
                <w:color w:val="000000"/>
                <w:sz w:val="24"/>
                <w:szCs w:val="24"/>
              </w:rPr>
              <w:t>Three Quarter</w:t>
            </w:r>
            <w:r w:rsidRPr="00096361">
              <w:rPr>
                <w:rFonts w:ascii="Arial" w:hAnsi="Arial" w:cs="Arial"/>
                <w:color w:val="000000"/>
                <w:sz w:val="24"/>
                <w:szCs w:val="24"/>
              </w:rPr>
              <w:t xml:space="preserve"> Time (</w:t>
            </w:r>
            <w:r w:rsidRPr="0020692B">
              <w:rPr>
                <w:rFonts w:ascii="Arial" w:hAnsi="Arial" w:cs="Arial"/>
                <w:color w:val="000000"/>
                <w:sz w:val="24"/>
                <w:szCs w:val="24"/>
              </w:rPr>
              <w:t>1200</w:t>
            </w:r>
            <w:r w:rsidRPr="00096361">
              <w:rPr>
                <w:rFonts w:ascii="Arial" w:hAnsi="Arial" w:cs="Arial"/>
                <w:color w:val="000000"/>
                <w:sz w:val="24"/>
                <w:szCs w:val="24"/>
              </w:rPr>
              <w:t xml:space="preserve"> </w:t>
            </w:r>
            <w:proofErr w:type="spellStart"/>
            <w:r w:rsidRPr="00096361">
              <w:rPr>
                <w:rFonts w:ascii="Arial" w:hAnsi="Arial" w:cs="Arial"/>
                <w:color w:val="000000"/>
                <w:sz w:val="24"/>
                <w:szCs w:val="24"/>
              </w:rPr>
              <w:t>hrs</w:t>
            </w:r>
            <w:proofErr w:type="spellEnd"/>
            <w:r w:rsidRPr="00096361">
              <w:rPr>
                <w:rFonts w:ascii="Arial" w:hAnsi="Arial" w:cs="Arial"/>
                <w:color w:val="000000"/>
                <w:sz w:val="24"/>
                <w:szCs w:val="24"/>
              </w:rPr>
              <w:t>)</w:t>
            </w:r>
          </w:p>
        </w:tc>
        <w:tc>
          <w:tcPr>
            <w:tcW w:w="1334" w:type="dxa"/>
            <w:tcBorders>
              <w:top w:val="single" w:sz="4" w:space="0" w:color="auto"/>
              <w:left w:val="double" w:sz="4" w:space="0" w:color="auto"/>
              <w:bottom w:val="single" w:sz="4" w:space="0" w:color="auto"/>
              <w:right w:val="double" w:sz="4" w:space="0" w:color="auto"/>
            </w:tcBorders>
            <w:shd w:val="clear" w:color="auto" w:fill="auto"/>
          </w:tcPr>
          <w:p w14:paraId="5897F413" w14:textId="77777777" w:rsidR="00096361" w:rsidRPr="0020692B" w:rsidRDefault="00096361" w:rsidP="00096361">
            <w:pPr>
              <w:spacing w:before="60"/>
              <w:rPr>
                <w:rFonts w:ascii="Arial" w:hAnsi="Arial" w:cs="Arial"/>
                <w:sz w:val="24"/>
                <w:szCs w:val="24"/>
              </w:rPr>
            </w:pPr>
          </w:p>
        </w:tc>
        <w:tc>
          <w:tcPr>
            <w:tcW w:w="1405" w:type="dxa"/>
            <w:tcBorders>
              <w:top w:val="single" w:sz="4" w:space="0" w:color="auto"/>
              <w:left w:val="double" w:sz="4" w:space="0" w:color="auto"/>
              <w:bottom w:val="single" w:sz="4" w:space="0" w:color="auto"/>
              <w:right w:val="double" w:sz="4" w:space="0" w:color="auto"/>
            </w:tcBorders>
            <w:shd w:val="clear" w:color="auto" w:fill="auto"/>
          </w:tcPr>
          <w:p w14:paraId="587B4FFF" w14:textId="77777777" w:rsidR="00096361" w:rsidRPr="0020692B" w:rsidRDefault="00096361" w:rsidP="00096361">
            <w:pPr>
              <w:spacing w:before="60"/>
              <w:rPr>
                <w:rFonts w:ascii="Arial" w:hAnsi="Arial" w:cs="Arial"/>
                <w:sz w:val="24"/>
                <w:szCs w:val="24"/>
              </w:rPr>
            </w:pPr>
          </w:p>
        </w:tc>
        <w:tc>
          <w:tcPr>
            <w:tcW w:w="1310" w:type="dxa"/>
            <w:tcBorders>
              <w:top w:val="single" w:sz="4" w:space="0" w:color="auto"/>
              <w:left w:val="double" w:sz="4" w:space="0" w:color="auto"/>
              <w:bottom w:val="single" w:sz="4" w:space="0" w:color="auto"/>
              <w:right w:val="double" w:sz="4" w:space="0" w:color="auto"/>
            </w:tcBorders>
            <w:shd w:val="clear" w:color="auto" w:fill="auto"/>
          </w:tcPr>
          <w:p w14:paraId="0DB8D457" w14:textId="77777777" w:rsidR="00096361" w:rsidRPr="0020692B" w:rsidRDefault="00096361" w:rsidP="00096361">
            <w:pPr>
              <w:spacing w:before="60"/>
              <w:rPr>
                <w:rFonts w:ascii="Arial" w:hAnsi="Arial" w:cs="Arial"/>
                <w:sz w:val="24"/>
                <w:szCs w:val="24"/>
              </w:rPr>
            </w:pPr>
          </w:p>
        </w:tc>
        <w:tc>
          <w:tcPr>
            <w:tcW w:w="1079" w:type="dxa"/>
            <w:tcBorders>
              <w:top w:val="single" w:sz="4" w:space="0" w:color="auto"/>
              <w:left w:val="double" w:sz="4" w:space="0" w:color="auto"/>
              <w:bottom w:val="single" w:sz="4" w:space="0" w:color="auto"/>
              <w:right w:val="double" w:sz="4" w:space="0" w:color="auto"/>
            </w:tcBorders>
            <w:shd w:val="clear" w:color="auto" w:fill="auto"/>
          </w:tcPr>
          <w:p w14:paraId="06B6B3E6" w14:textId="77777777" w:rsidR="00096361" w:rsidRPr="0020692B" w:rsidRDefault="00096361" w:rsidP="00096361">
            <w:pPr>
              <w:spacing w:before="60"/>
              <w:rPr>
                <w:rFonts w:ascii="Arial" w:hAnsi="Arial" w:cs="Arial"/>
                <w:sz w:val="24"/>
                <w:szCs w:val="24"/>
              </w:rPr>
            </w:pPr>
          </w:p>
        </w:tc>
        <w:tc>
          <w:tcPr>
            <w:tcW w:w="1073" w:type="dxa"/>
            <w:tcBorders>
              <w:top w:val="single" w:sz="4" w:space="0" w:color="auto"/>
              <w:left w:val="double" w:sz="4" w:space="0" w:color="auto"/>
              <w:bottom w:val="single" w:sz="4" w:space="0" w:color="auto"/>
              <w:right w:val="double" w:sz="4" w:space="0" w:color="auto"/>
            </w:tcBorders>
            <w:shd w:val="clear" w:color="auto" w:fill="auto"/>
          </w:tcPr>
          <w:p w14:paraId="2A202B10" w14:textId="77777777" w:rsidR="00096361" w:rsidRPr="0020692B" w:rsidRDefault="00096361" w:rsidP="00096361">
            <w:pPr>
              <w:spacing w:before="60"/>
              <w:rPr>
                <w:rFonts w:ascii="Arial" w:hAnsi="Arial" w:cs="Arial"/>
                <w:sz w:val="24"/>
                <w:szCs w:val="24"/>
              </w:rPr>
            </w:pPr>
          </w:p>
        </w:tc>
        <w:tc>
          <w:tcPr>
            <w:tcW w:w="1253" w:type="dxa"/>
            <w:tcBorders>
              <w:top w:val="single" w:sz="4" w:space="0" w:color="auto"/>
              <w:left w:val="double" w:sz="4" w:space="0" w:color="auto"/>
              <w:bottom w:val="single" w:sz="4" w:space="0" w:color="auto"/>
            </w:tcBorders>
            <w:shd w:val="clear" w:color="auto" w:fill="auto"/>
          </w:tcPr>
          <w:p w14:paraId="2F20DA9B" w14:textId="77777777" w:rsidR="00096361" w:rsidRPr="0020692B" w:rsidRDefault="00096361" w:rsidP="00096361">
            <w:pPr>
              <w:spacing w:before="60"/>
              <w:rPr>
                <w:rFonts w:ascii="Arial" w:hAnsi="Arial" w:cs="Arial"/>
                <w:sz w:val="24"/>
                <w:szCs w:val="24"/>
              </w:rPr>
            </w:pPr>
          </w:p>
        </w:tc>
      </w:tr>
      <w:tr w:rsidR="0020692B" w:rsidRPr="0020692B" w14:paraId="57D0A13F" w14:textId="77777777" w:rsidTr="0020692B">
        <w:tc>
          <w:tcPr>
            <w:tcW w:w="2881" w:type="dxa"/>
            <w:tcBorders>
              <w:top w:val="single" w:sz="4" w:space="0" w:color="auto"/>
              <w:bottom w:val="single" w:sz="4" w:space="0" w:color="auto"/>
              <w:right w:val="double" w:sz="4" w:space="0" w:color="auto"/>
            </w:tcBorders>
            <w:shd w:val="clear" w:color="auto" w:fill="auto"/>
          </w:tcPr>
          <w:p w14:paraId="717BA485" w14:textId="77777777" w:rsidR="00096361" w:rsidRPr="00096361" w:rsidRDefault="00096361" w:rsidP="00096361">
            <w:pPr>
              <w:spacing w:before="0"/>
              <w:rPr>
                <w:rFonts w:ascii="Arial" w:hAnsi="Arial" w:cs="Arial"/>
                <w:color w:val="000000"/>
                <w:sz w:val="24"/>
                <w:szCs w:val="24"/>
              </w:rPr>
            </w:pPr>
            <w:r w:rsidRPr="00096361">
              <w:rPr>
                <w:rFonts w:ascii="Arial" w:hAnsi="Arial" w:cs="Arial"/>
                <w:color w:val="000000"/>
                <w:sz w:val="24"/>
                <w:szCs w:val="24"/>
              </w:rPr>
              <w:t xml:space="preserve">Half Time (900 </w:t>
            </w:r>
            <w:proofErr w:type="spellStart"/>
            <w:r w:rsidRPr="00096361">
              <w:rPr>
                <w:rFonts w:ascii="Arial" w:hAnsi="Arial" w:cs="Arial"/>
                <w:color w:val="000000"/>
                <w:sz w:val="24"/>
                <w:szCs w:val="24"/>
              </w:rPr>
              <w:t>hrs</w:t>
            </w:r>
            <w:proofErr w:type="spellEnd"/>
            <w:r w:rsidRPr="00096361">
              <w:rPr>
                <w:rFonts w:ascii="Arial" w:hAnsi="Arial" w:cs="Arial"/>
                <w:color w:val="000000"/>
                <w:sz w:val="24"/>
                <w:szCs w:val="24"/>
              </w:rPr>
              <w:t xml:space="preserve">) </w:t>
            </w:r>
          </w:p>
        </w:tc>
        <w:tc>
          <w:tcPr>
            <w:tcW w:w="1334" w:type="dxa"/>
            <w:tcBorders>
              <w:top w:val="single" w:sz="4" w:space="0" w:color="auto"/>
              <w:left w:val="double" w:sz="4" w:space="0" w:color="auto"/>
              <w:bottom w:val="single" w:sz="4" w:space="0" w:color="auto"/>
              <w:right w:val="double" w:sz="4" w:space="0" w:color="auto"/>
            </w:tcBorders>
            <w:shd w:val="clear" w:color="auto" w:fill="auto"/>
          </w:tcPr>
          <w:p w14:paraId="2F6385F7" w14:textId="77777777" w:rsidR="00096361" w:rsidRPr="00096361" w:rsidRDefault="00096361" w:rsidP="00096361">
            <w:pPr>
              <w:spacing w:before="60"/>
              <w:rPr>
                <w:rFonts w:ascii="Arial" w:hAnsi="Arial" w:cs="Arial"/>
                <w:sz w:val="24"/>
                <w:szCs w:val="24"/>
              </w:rPr>
            </w:pPr>
          </w:p>
        </w:tc>
        <w:tc>
          <w:tcPr>
            <w:tcW w:w="1405" w:type="dxa"/>
            <w:tcBorders>
              <w:top w:val="single" w:sz="4" w:space="0" w:color="auto"/>
              <w:left w:val="double" w:sz="4" w:space="0" w:color="auto"/>
              <w:bottom w:val="single" w:sz="4" w:space="0" w:color="auto"/>
              <w:right w:val="double" w:sz="4" w:space="0" w:color="auto"/>
            </w:tcBorders>
            <w:shd w:val="clear" w:color="auto" w:fill="auto"/>
          </w:tcPr>
          <w:p w14:paraId="1817341E" w14:textId="77777777" w:rsidR="00096361" w:rsidRPr="00096361" w:rsidRDefault="00096361" w:rsidP="00096361">
            <w:pPr>
              <w:spacing w:before="60"/>
              <w:rPr>
                <w:rFonts w:ascii="Arial" w:hAnsi="Arial" w:cs="Arial"/>
                <w:sz w:val="24"/>
                <w:szCs w:val="24"/>
              </w:rPr>
            </w:pPr>
          </w:p>
        </w:tc>
        <w:tc>
          <w:tcPr>
            <w:tcW w:w="1310" w:type="dxa"/>
            <w:tcBorders>
              <w:top w:val="single" w:sz="4" w:space="0" w:color="auto"/>
              <w:left w:val="double" w:sz="4" w:space="0" w:color="auto"/>
              <w:bottom w:val="single" w:sz="4" w:space="0" w:color="auto"/>
              <w:right w:val="double" w:sz="4" w:space="0" w:color="auto"/>
            </w:tcBorders>
            <w:shd w:val="clear" w:color="auto" w:fill="auto"/>
          </w:tcPr>
          <w:p w14:paraId="4D371F24" w14:textId="77777777" w:rsidR="00096361" w:rsidRPr="00096361" w:rsidRDefault="00096361" w:rsidP="00096361">
            <w:pPr>
              <w:spacing w:before="60"/>
              <w:rPr>
                <w:rFonts w:ascii="Arial" w:hAnsi="Arial" w:cs="Arial"/>
                <w:sz w:val="24"/>
                <w:szCs w:val="24"/>
              </w:rPr>
            </w:pPr>
          </w:p>
        </w:tc>
        <w:tc>
          <w:tcPr>
            <w:tcW w:w="1079" w:type="dxa"/>
            <w:tcBorders>
              <w:top w:val="single" w:sz="4" w:space="0" w:color="auto"/>
              <w:left w:val="double" w:sz="4" w:space="0" w:color="auto"/>
              <w:bottom w:val="single" w:sz="4" w:space="0" w:color="auto"/>
              <w:right w:val="double" w:sz="4" w:space="0" w:color="auto"/>
            </w:tcBorders>
            <w:shd w:val="clear" w:color="auto" w:fill="auto"/>
          </w:tcPr>
          <w:p w14:paraId="56B2836A" w14:textId="77777777" w:rsidR="00096361" w:rsidRPr="00096361" w:rsidRDefault="00096361" w:rsidP="00096361">
            <w:pPr>
              <w:spacing w:before="60"/>
              <w:rPr>
                <w:rFonts w:ascii="Arial" w:hAnsi="Arial" w:cs="Arial"/>
                <w:sz w:val="24"/>
                <w:szCs w:val="24"/>
              </w:rPr>
            </w:pPr>
          </w:p>
        </w:tc>
        <w:tc>
          <w:tcPr>
            <w:tcW w:w="1073" w:type="dxa"/>
            <w:tcBorders>
              <w:top w:val="single" w:sz="4" w:space="0" w:color="auto"/>
              <w:left w:val="double" w:sz="4" w:space="0" w:color="auto"/>
              <w:bottom w:val="single" w:sz="4" w:space="0" w:color="auto"/>
              <w:right w:val="double" w:sz="4" w:space="0" w:color="auto"/>
            </w:tcBorders>
            <w:shd w:val="clear" w:color="auto" w:fill="auto"/>
          </w:tcPr>
          <w:p w14:paraId="19686376" w14:textId="77777777" w:rsidR="00096361" w:rsidRPr="00096361" w:rsidRDefault="00096361" w:rsidP="00096361">
            <w:pPr>
              <w:spacing w:before="60"/>
              <w:rPr>
                <w:rFonts w:ascii="Arial" w:hAnsi="Arial" w:cs="Arial"/>
                <w:sz w:val="24"/>
                <w:szCs w:val="24"/>
              </w:rPr>
            </w:pPr>
          </w:p>
        </w:tc>
        <w:tc>
          <w:tcPr>
            <w:tcW w:w="1253" w:type="dxa"/>
            <w:tcBorders>
              <w:top w:val="single" w:sz="4" w:space="0" w:color="auto"/>
              <w:left w:val="double" w:sz="4" w:space="0" w:color="auto"/>
              <w:bottom w:val="single" w:sz="4" w:space="0" w:color="auto"/>
            </w:tcBorders>
            <w:shd w:val="clear" w:color="auto" w:fill="auto"/>
          </w:tcPr>
          <w:p w14:paraId="54BC5333" w14:textId="77777777" w:rsidR="00096361" w:rsidRPr="00096361" w:rsidRDefault="00096361" w:rsidP="00096361">
            <w:pPr>
              <w:spacing w:before="60"/>
              <w:rPr>
                <w:rFonts w:ascii="Arial" w:hAnsi="Arial" w:cs="Arial"/>
                <w:sz w:val="24"/>
                <w:szCs w:val="24"/>
              </w:rPr>
            </w:pPr>
          </w:p>
        </w:tc>
      </w:tr>
      <w:tr w:rsidR="0020692B" w:rsidRPr="0020692B" w14:paraId="6BC493A4" w14:textId="77777777" w:rsidTr="0020692B">
        <w:tc>
          <w:tcPr>
            <w:tcW w:w="2881" w:type="dxa"/>
            <w:tcBorders>
              <w:top w:val="single" w:sz="4" w:space="0" w:color="auto"/>
              <w:bottom w:val="single" w:sz="4" w:space="0" w:color="auto"/>
              <w:right w:val="double" w:sz="4" w:space="0" w:color="auto"/>
            </w:tcBorders>
            <w:shd w:val="clear" w:color="auto" w:fill="auto"/>
          </w:tcPr>
          <w:p w14:paraId="79C6BFEE" w14:textId="77777777" w:rsidR="00096361" w:rsidRPr="00096361" w:rsidRDefault="00096361" w:rsidP="00096361">
            <w:pPr>
              <w:spacing w:before="0"/>
              <w:rPr>
                <w:rFonts w:ascii="Arial" w:hAnsi="Arial" w:cs="Arial"/>
                <w:color w:val="000000"/>
                <w:sz w:val="24"/>
                <w:szCs w:val="24"/>
              </w:rPr>
            </w:pPr>
            <w:r w:rsidRPr="00096361">
              <w:rPr>
                <w:rFonts w:ascii="Arial" w:hAnsi="Arial" w:cs="Arial"/>
                <w:color w:val="000000"/>
                <w:sz w:val="24"/>
                <w:szCs w:val="24"/>
              </w:rPr>
              <w:t xml:space="preserve">Reduced Half Time (675 </w:t>
            </w:r>
            <w:proofErr w:type="spellStart"/>
            <w:r w:rsidRPr="00096361">
              <w:rPr>
                <w:rFonts w:ascii="Arial" w:hAnsi="Arial" w:cs="Arial"/>
                <w:color w:val="000000"/>
                <w:sz w:val="24"/>
                <w:szCs w:val="24"/>
              </w:rPr>
              <w:t>hrs</w:t>
            </w:r>
            <w:proofErr w:type="spellEnd"/>
            <w:r w:rsidRPr="00096361">
              <w:rPr>
                <w:rFonts w:ascii="Arial" w:hAnsi="Arial" w:cs="Arial"/>
                <w:color w:val="000000"/>
                <w:sz w:val="24"/>
                <w:szCs w:val="24"/>
              </w:rPr>
              <w:t xml:space="preserve">) </w:t>
            </w:r>
          </w:p>
        </w:tc>
        <w:tc>
          <w:tcPr>
            <w:tcW w:w="1334" w:type="dxa"/>
            <w:tcBorders>
              <w:top w:val="single" w:sz="4" w:space="0" w:color="auto"/>
              <w:left w:val="double" w:sz="4" w:space="0" w:color="auto"/>
              <w:bottom w:val="single" w:sz="4" w:space="0" w:color="auto"/>
              <w:right w:val="double" w:sz="4" w:space="0" w:color="auto"/>
            </w:tcBorders>
            <w:shd w:val="clear" w:color="auto" w:fill="auto"/>
          </w:tcPr>
          <w:p w14:paraId="58BE09B1" w14:textId="77777777" w:rsidR="00096361" w:rsidRPr="00096361" w:rsidRDefault="00096361" w:rsidP="00096361">
            <w:pPr>
              <w:spacing w:before="60"/>
              <w:rPr>
                <w:rFonts w:ascii="Arial" w:hAnsi="Arial" w:cs="Arial"/>
                <w:sz w:val="24"/>
                <w:szCs w:val="24"/>
              </w:rPr>
            </w:pPr>
          </w:p>
        </w:tc>
        <w:tc>
          <w:tcPr>
            <w:tcW w:w="1405" w:type="dxa"/>
            <w:tcBorders>
              <w:top w:val="single" w:sz="4" w:space="0" w:color="auto"/>
              <w:left w:val="double" w:sz="4" w:space="0" w:color="auto"/>
              <w:bottom w:val="single" w:sz="4" w:space="0" w:color="auto"/>
              <w:right w:val="double" w:sz="4" w:space="0" w:color="auto"/>
            </w:tcBorders>
            <w:shd w:val="clear" w:color="auto" w:fill="auto"/>
          </w:tcPr>
          <w:p w14:paraId="0D86AB70" w14:textId="77777777" w:rsidR="00096361" w:rsidRPr="00096361" w:rsidRDefault="00096361" w:rsidP="00096361">
            <w:pPr>
              <w:spacing w:before="60"/>
              <w:rPr>
                <w:rFonts w:ascii="Arial" w:hAnsi="Arial" w:cs="Arial"/>
                <w:sz w:val="24"/>
                <w:szCs w:val="24"/>
              </w:rPr>
            </w:pPr>
          </w:p>
        </w:tc>
        <w:tc>
          <w:tcPr>
            <w:tcW w:w="1310" w:type="dxa"/>
            <w:tcBorders>
              <w:top w:val="single" w:sz="4" w:space="0" w:color="auto"/>
              <w:left w:val="double" w:sz="4" w:space="0" w:color="auto"/>
              <w:bottom w:val="single" w:sz="4" w:space="0" w:color="auto"/>
              <w:right w:val="double" w:sz="4" w:space="0" w:color="auto"/>
            </w:tcBorders>
            <w:shd w:val="clear" w:color="auto" w:fill="auto"/>
          </w:tcPr>
          <w:p w14:paraId="026B9CE4" w14:textId="77777777" w:rsidR="00096361" w:rsidRPr="00096361" w:rsidRDefault="00096361" w:rsidP="00096361">
            <w:pPr>
              <w:spacing w:before="60"/>
              <w:rPr>
                <w:rFonts w:ascii="Arial" w:hAnsi="Arial" w:cs="Arial"/>
                <w:sz w:val="24"/>
                <w:szCs w:val="24"/>
              </w:rPr>
            </w:pPr>
          </w:p>
        </w:tc>
        <w:tc>
          <w:tcPr>
            <w:tcW w:w="1079" w:type="dxa"/>
            <w:tcBorders>
              <w:top w:val="single" w:sz="4" w:space="0" w:color="auto"/>
              <w:left w:val="double" w:sz="4" w:space="0" w:color="auto"/>
              <w:bottom w:val="single" w:sz="4" w:space="0" w:color="auto"/>
              <w:right w:val="double" w:sz="4" w:space="0" w:color="auto"/>
            </w:tcBorders>
            <w:shd w:val="clear" w:color="auto" w:fill="auto"/>
          </w:tcPr>
          <w:p w14:paraId="756E88F4" w14:textId="77777777" w:rsidR="00096361" w:rsidRPr="00096361" w:rsidRDefault="00096361" w:rsidP="00096361">
            <w:pPr>
              <w:spacing w:before="60"/>
              <w:rPr>
                <w:rFonts w:ascii="Arial" w:hAnsi="Arial" w:cs="Arial"/>
                <w:sz w:val="24"/>
                <w:szCs w:val="24"/>
              </w:rPr>
            </w:pPr>
          </w:p>
        </w:tc>
        <w:tc>
          <w:tcPr>
            <w:tcW w:w="1073" w:type="dxa"/>
            <w:tcBorders>
              <w:top w:val="single" w:sz="4" w:space="0" w:color="auto"/>
              <w:left w:val="double" w:sz="4" w:space="0" w:color="auto"/>
              <w:bottom w:val="single" w:sz="4" w:space="0" w:color="auto"/>
              <w:right w:val="double" w:sz="4" w:space="0" w:color="auto"/>
            </w:tcBorders>
            <w:shd w:val="clear" w:color="auto" w:fill="auto"/>
          </w:tcPr>
          <w:p w14:paraId="2C88E657" w14:textId="77777777" w:rsidR="00096361" w:rsidRPr="00096361" w:rsidRDefault="00096361" w:rsidP="00096361">
            <w:pPr>
              <w:spacing w:before="60"/>
              <w:rPr>
                <w:rFonts w:ascii="Arial" w:hAnsi="Arial" w:cs="Arial"/>
                <w:sz w:val="24"/>
                <w:szCs w:val="24"/>
              </w:rPr>
            </w:pPr>
          </w:p>
        </w:tc>
        <w:tc>
          <w:tcPr>
            <w:tcW w:w="1253" w:type="dxa"/>
            <w:tcBorders>
              <w:top w:val="single" w:sz="4" w:space="0" w:color="auto"/>
              <w:left w:val="double" w:sz="4" w:space="0" w:color="auto"/>
              <w:bottom w:val="single" w:sz="4" w:space="0" w:color="auto"/>
            </w:tcBorders>
            <w:shd w:val="clear" w:color="auto" w:fill="auto"/>
          </w:tcPr>
          <w:p w14:paraId="1AF95F2A" w14:textId="77777777" w:rsidR="00096361" w:rsidRPr="00096361" w:rsidRDefault="00096361" w:rsidP="00096361">
            <w:pPr>
              <w:spacing w:before="60"/>
              <w:rPr>
                <w:rFonts w:ascii="Arial" w:hAnsi="Arial" w:cs="Arial"/>
                <w:sz w:val="24"/>
                <w:szCs w:val="24"/>
              </w:rPr>
            </w:pPr>
          </w:p>
        </w:tc>
      </w:tr>
      <w:tr w:rsidR="0020692B" w:rsidRPr="0020692B" w14:paraId="69495FEB" w14:textId="77777777" w:rsidTr="0020692B">
        <w:tc>
          <w:tcPr>
            <w:tcW w:w="2881" w:type="dxa"/>
            <w:tcBorders>
              <w:top w:val="single" w:sz="4" w:space="0" w:color="auto"/>
              <w:bottom w:val="single" w:sz="4" w:space="0" w:color="auto"/>
              <w:right w:val="double" w:sz="4" w:space="0" w:color="auto"/>
            </w:tcBorders>
            <w:shd w:val="clear" w:color="auto" w:fill="auto"/>
          </w:tcPr>
          <w:p w14:paraId="6F60DC0F" w14:textId="77777777" w:rsidR="00096361" w:rsidRPr="00096361" w:rsidRDefault="00096361" w:rsidP="00096361">
            <w:pPr>
              <w:spacing w:before="0"/>
              <w:rPr>
                <w:rFonts w:ascii="Arial" w:hAnsi="Arial" w:cs="Arial"/>
                <w:color w:val="000000"/>
                <w:sz w:val="24"/>
                <w:szCs w:val="24"/>
              </w:rPr>
            </w:pPr>
            <w:r w:rsidRPr="00096361">
              <w:rPr>
                <w:rFonts w:ascii="Arial" w:hAnsi="Arial" w:cs="Arial"/>
                <w:color w:val="000000"/>
                <w:sz w:val="24"/>
                <w:szCs w:val="24"/>
              </w:rPr>
              <w:t xml:space="preserve">Quarter Time (450 </w:t>
            </w:r>
            <w:proofErr w:type="spellStart"/>
            <w:r w:rsidRPr="00096361">
              <w:rPr>
                <w:rFonts w:ascii="Arial" w:hAnsi="Arial" w:cs="Arial"/>
                <w:color w:val="000000"/>
                <w:sz w:val="24"/>
                <w:szCs w:val="24"/>
              </w:rPr>
              <w:t>hrs</w:t>
            </w:r>
            <w:proofErr w:type="spellEnd"/>
            <w:r w:rsidRPr="00096361">
              <w:rPr>
                <w:rFonts w:ascii="Arial" w:hAnsi="Arial" w:cs="Arial"/>
                <w:color w:val="000000"/>
                <w:sz w:val="24"/>
                <w:szCs w:val="24"/>
              </w:rPr>
              <w:t xml:space="preserve">) </w:t>
            </w:r>
          </w:p>
        </w:tc>
        <w:tc>
          <w:tcPr>
            <w:tcW w:w="1334" w:type="dxa"/>
            <w:tcBorders>
              <w:top w:val="single" w:sz="4" w:space="0" w:color="auto"/>
              <w:left w:val="double" w:sz="4" w:space="0" w:color="auto"/>
              <w:bottom w:val="single" w:sz="4" w:space="0" w:color="auto"/>
              <w:right w:val="double" w:sz="4" w:space="0" w:color="auto"/>
            </w:tcBorders>
            <w:shd w:val="clear" w:color="auto" w:fill="auto"/>
          </w:tcPr>
          <w:p w14:paraId="71E7116D" w14:textId="77777777" w:rsidR="00096361" w:rsidRPr="00096361" w:rsidRDefault="00096361" w:rsidP="00096361">
            <w:pPr>
              <w:spacing w:before="60"/>
              <w:rPr>
                <w:rFonts w:ascii="Arial" w:hAnsi="Arial" w:cs="Arial"/>
                <w:sz w:val="24"/>
                <w:szCs w:val="24"/>
              </w:rPr>
            </w:pPr>
          </w:p>
        </w:tc>
        <w:tc>
          <w:tcPr>
            <w:tcW w:w="1405" w:type="dxa"/>
            <w:tcBorders>
              <w:top w:val="single" w:sz="4" w:space="0" w:color="auto"/>
              <w:left w:val="double" w:sz="4" w:space="0" w:color="auto"/>
              <w:bottom w:val="single" w:sz="4" w:space="0" w:color="auto"/>
              <w:right w:val="double" w:sz="4" w:space="0" w:color="auto"/>
            </w:tcBorders>
            <w:shd w:val="clear" w:color="auto" w:fill="auto"/>
          </w:tcPr>
          <w:p w14:paraId="489464AE" w14:textId="77777777" w:rsidR="00096361" w:rsidRPr="00096361" w:rsidRDefault="00096361" w:rsidP="00096361">
            <w:pPr>
              <w:spacing w:before="60"/>
              <w:rPr>
                <w:rFonts w:ascii="Arial" w:hAnsi="Arial" w:cs="Arial"/>
                <w:sz w:val="24"/>
                <w:szCs w:val="24"/>
              </w:rPr>
            </w:pPr>
          </w:p>
        </w:tc>
        <w:tc>
          <w:tcPr>
            <w:tcW w:w="1310" w:type="dxa"/>
            <w:tcBorders>
              <w:top w:val="single" w:sz="4" w:space="0" w:color="auto"/>
              <w:left w:val="double" w:sz="4" w:space="0" w:color="auto"/>
              <w:bottom w:val="single" w:sz="4" w:space="0" w:color="auto"/>
              <w:right w:val="double" w:sz="4" w:space="0" w:color="auto"/>
            </w:tcBorders>
            <w:shd w:val="clear" w:color="auto" w:fill="auto"/>
          </w:tcPr>
          <w:p w14:paraId="7FE73834" w14:textId="77777777" w:rsidR="00096361" w:rsidRPr="00096361" w:rsidRDefault="00096361" w:rsidP="00096361">
            <w:pPr>
              <w:spacing w:before="60"/>
              <w:rPr>
                <w:rFonts w:ascii="Arial" w:hAnsi="Arial" w:cs="Arial"/>
                <w:sz w:val="24"/>
                <w:szCs w:val="24"/>
              </w:rPr>
            </w:pPr>
          </w:p>
        </w:tc>
        <w:tc>
          <w:tcPr>
            <w:tcW w:w="1079" w:type="dxa"/>
            <w:tcBorders>
              <w:top w:val="single" w:sz="4" w:space="0" w:color="auto"/>
              <w:left w:val="double" w:sz="4" w:space="0" w:color="auto"/>
              <w:bottom w:val="single" w:sz="4" w:space="0" w:color="auto"/>
              <w:right w:val="double" w:sz="4" w:space="0" w:color="auto"/>
            </w:tcBorders>
            <w:shd w:val="clear" w:color="auto" w:fill="auto"/>
          </w:tcPr>
          <w:p w14:paraId="646430A7" w14:textId="77777777" w:rsidR="00096361" w:rsidRPr="00096361" w:rsidRDefault="00096361" w:rsidP="00096361">
            <w:pPr>
              <w:spacing w:before="60"/>
              <w:rPr>
                <w:rFonts w:ascii="Arial" w:hAnsi="Arial" w:cs="Arial"/>
                <w:sz w:val="24"/>
                <w:szCs w:val="24"/>
              </w:rPr>
            </w:pPr>
          </w:p>
        </w:tc>
        <w:tc>
          <w:tcPr>
            <w:tcW w:w="1073" w:type="dxa"/>
            <w:tcBorders>
              <w:top w:val="single" w:sz="4" w:space="0" w:color="auto"/>
              <w:left w:val="double" w:sz="4" w:space="0" w:color="auto"/>
              <w:bottom w:val="single" w:sz="4" w:space="0" w:color="auto"/>
              <w:right w:val="double" w:sz="4" w:space="0" w:color="auto"/>
            </w:tcBorders>
            <w:shd w:val="clear" w:color="auto" w:fill="auto"/>
          </w:tcPr>
          <w:p w14:paraId="72AB69FB" w14:textId="77777777" w:rsidR="00096361" w:rsidRPr="00096361" w:rsidRDefault="00096361" w:rsidP="00096361">
            <w:pPr>
              <w:spacing w:before="60"/>
              <w:rPr>
                <w:rFonts w:ascii="Arial" w:hAnsi="Arial" w:cs="Arial"/>
                <w:sz w:val="24"/>
                <w:szCs w:val="24"/>
              </w:rPr>
            </w:pPr>
          </w:p>
        </w:tc>
        <w:tc>
          <w:tcPr>
            <w:tcW w:w="1253" w:type="dxa"/>
            <w:tcBorders>
              <w:top w:val="single" w:sz="4" w:space="0" w:color="auto"/>
              <w:left w:val="double" w:sz="4" w:space="0" w:color="auto"/>
              <w:bottom w:val="single" w:sz="4" w:space="0" w:color="auto"/>
            </w:tcBorders>
            <w:shd w:val="clear" w:color="auto" w:fill="auto"/>
          </w:tcPr>
          <w:p w14:paraId="350DB0EE" w14:textId="77777777" w:rsidR="00096361" w:rsidRPr="00096361" w:rsidRDefault="00096361" w:rsidP="00096361">
            <w:pPr>
              <w:spacing w:before="60"/>
              <w:rPr>
                <w:rFonts w:ascii="Arial" w:hAnsi="Arial" w:cs="Arial"/>
                <w:sz w:val="24"/>
                <w:szCs w:val="24"/>
              </w:rPr>
            </w:pPr>
          </w:p>
        </w:tc>
      </w:tr>
      <w:tr w:rsidR="0020692B" w:rsidRPr="0020692B" w14:paraId="00997EE3" w14:textId="77777777" w:rsidTr="0020692B">
        <w:tc>
          <w:tcPr>
            <w:tcW w:w="2881" w:type="dxa"/>
            <w:tcBorders>
              <w:top w:val="single" w:sz="4" w:space="0" w:color="auto"/>
              <w:bottom w:val="single" w:sz="4" w:space="0" w:color="auto"/>
              <w:right w:val="double" w:sz="4" w:space="0" w:color="auto"/>
            </w:tcBorders>
            <w:shd w:val="clear" w:color="auto" w:fill="auto"/>
          </w:tcPr>
          <w:p w14:paraId="3EF1A2D2" w14:textId="77777777" w:rsidR="00096361" w:rsidRPr="00096361" w:rsidRDefault="00096361" w:rsidP="00096361">
            <w:pPr>
              <w:spacing w:before="0"/>
              <w:rPr>
                <w:rFonts w:ascii="Arial" w:hAnsi="Arial" w:cs="Arial"/>
                <w:color w:val="000000"/>
                <w:sz w:val="24"/>
                <w:szCs w:val="24"/>
              </w:rPr>
            </w:pPr>
            <w:r w:rsidRPr="00096361">
              <w:rPr>
                <w:rFonts w:ascii="Arial" w:hAnsi="Arial" w:cs="Arial"/>
                <w:color w:val="000000"/>
                <w:sz w:val="24"/>
                <w:szCs w:val="24"/>
              </w:rPr>
              <w:t xml:space="preserve">Minimum Time (300 </w:t>
            </w:r>
            <w:proofErr w:type="spellStart"/>
            <w:r w:rsidRPr="00096361">
              <w:rPr>
                <w:rFonts w:ascii="Arial" w:hAnsi="Arial" w:cs="Arial"/>
                <w:color w:val="000000"/>
                <w:sz w:val="24"/>
                <w:szCs w:val="24"/>
              </w:rPr>
              <w:t>hrs</w:t>
            </w:r>
            <w:proofErr w:type="spellEnd"/>
            <w:r w:rsidRPr="00096361">
              <w:rPr>
                <w:rFonts w:ascii="Arial" w:hAnsi="Arial" w:cs="Arial"/>
                <w:color w:val="000000"/>
                <w:sz w:val="24"/>
                <w:szCs w:val="24"/>
              </w:rPr>
              <w:t xml:space="preserve">) </w:t>
            </w:r>
          </w:p>
        </w:tc>
        <w:tc>
          <w:tcPr>
            <w:tcW w:w="1334" w:type="dxa"/>
            <w:tcBorders>
              <w:top w:val="single" w:sz="4" w:space="0" w:color="auto"/>
              <w:left w:val="double" w:sz="4" w:space="0" w:color="auto"/>
              <w:bottom w:val="single" w:sz="4" w:space="0" w:color="auto"/>
              <w:right w:val="double" w:sz="4" w:space="0" w:color="auto"/>
            </w:tcBorders>
            <w:shd w:val="clear" w:color="auto" w:fill="auto"/>
          </w:tcPr>
          <w:p w14:paraId="57003412" w14:textId="77777777" w:rsidR="00096361" w:rsidRPr="00096361" w:rsidRDefault="00096361" w:rsidP="00096361">
            <w:pPr>
              <w:spacing w:before="60"/>
              <w:rPr>
                <w:rFonts w:ascii="Arial" w:hAnsi="Arial" w:cs="Arial"/>
                <w:sz w:val="24"/>
                <w:szCs w:val="24"/>
              </w:rPr>
            </w:pPr>
          </w:p>
        </w:tc>
        <w:tc>
          <w:tcPr>
            <w:tcW w:w="1405" w:type="dxa"/>
            <w:tcBorders>
              <w:top w:val="single" w:sz="4" w:space="0" w:color="auto"/>
              <w:left w:val="double" w:sz="4" w:space="0" w:color="auto"/>
              <w:bottom w:val="single" w:sz="4" w:space="0" w:color="auto"/>
              <w:right w:val="double" w:sz="4" w:space="0" w:color="auto"/>
            </w:tcBorders>
            <w:shd w:val="clear" w:color="auto" w:fill="auto"/>
          </w:tcPr>
          <w:p w14:paraId="3DDA71F4" w14:textId="77777777" w:rsidR="00096361" w:rsidRPr="00096361" w:rsidRDefault="00096361" w:rsidP="00096361">
            <w:pPr>
              <w:spacing w:before="60"/>
              <w:rPr>
                <w:rFonts w:ascii="Arial" w:hAnsi="Arial" w:cs="Arial"/>
                <w:sz w:val="24"/>
                <w:szCs w:val="24"/>
              </w:rPr>
            </w:pPr>
          </w:p>
        </w:tc>
        <w:tc>
          <w:tcPr>
            <w:tcW w:w="1310" w:type="dxa"/>
            <w:tcBorders>
              <w:top w:val="single" w:sz="4" w:space="0" w:color="auto"/>
              <w:left w:val="double" w:sz="4" w:space="0" w:color="auto"/>
              <w:bottom w:val="single" w:sz="4" w:space="0" w:color="auto"/>
              <w:right w:val="double" w:sz="4" w:space="0" w:color="auto"/>
            </w:tcBorders>
            <w:shd w:val="clear" w:color="auto" w:fill="auto"/>
          </w:tcPr>
          <w:p w14:paraId="00526833" w14:textId="77777777" w:rsidR="00096361" w:rsidRPr="00096361" w:rsidRDefault="00096361" w:rsidP="00096361">
            <w:pPr>
              <w:spacing w:before="60"/>
              <w:rPr>
                <w:rFonts w:ascii="Arial" w:hAnsi="Arial" w:cs="Arial"/>
                <w:sz w:val="24"/>
                <w:szCs w:val="24"/>
              </w:rPr>
            </w:pPr>
          </w:p>
        </w:tc>
        <w:tc>
          <w:tcPr>
            <w:tcW w:w="1079" w:type="dxa"/>
            <w:tcBorders>
              <w:top w:val="single" w:sz="4" w:space="0" w:color="auto"/>
              <w:left w:val="double" w:sz="4" w:space="0" w:color="auto"/>
              <w:bottom w:val="single" w:sz="4" w:space="0" w:color="auto"/>
              <w:right w:val="double" w:sz="4" w:space="0" w:color="auto"/>
            </w:tcBorders>
            <w:shd w:val="clear" w:color="auto" w:fill="auto"/>
          </w:tcPr>
          <w:p w14:paraId="747415BC" w14:textId="77777777" w:rsidR="00096361" w:rsidRPr="00096361" w:rsidRDefault="00096361" w:rsidP="00096361">
            <w:pPr>
              <w:spacing w:before="60"/>
              <w:rPr>
                <w:rFonts w:ascii="Arial" w:hAnsi="Arial" w:cs="Arial"/>
                <w:sz w:val="24"/>
                <w:szCs w:val="24"/>
              </w:rPr>
            </w:pPr>
          </w:p>
        </w:tc>
        <w:tc>
          <w:tcPr>
            <w:tcW w:w="1073" w:type="dxa"/>
            <w:tcBorders>
              <w:top w:val="single" w:sz="4" w:space="0" w:color="auto"/>
              <w:left w:val="double" w:sz="4" w:space="0" w:color="auto"/>
              <w:bottom w:val="single" w:sz="4" w:space="0" w:color="auto"/>
              <w:right w:val="double" w:sz="4" w:space="0" w:color="auto"/>
            </w:tcBorders>
            <w:shd w:val="clear" w:color="auto" w:fill="auto"/>
          </w:tcPr>
          <w:p w14:paraId="2472C9C2" w14:textId="77777777" w:rsidR="00096361" w:rsidRPr="00096361" w:rsidRDefault="00096361" w:rsidP="00096361">
            <w:pPr>
              <w:spacing w:before="60"/>
              <w:rPr>
                <w:rFonts w:ascii="Arial" w:hAnsi="Arial" w:cs="Arial"/>
                <w:sz w:val="24"/>
                <w:szCs w:val="24"/>
              </w:rPr>
            </w:pPr>
          </w:p>
        </w:tc>
        <w:tc>
          <w:tcPr>
            <w:tcW w:w="1253" w:type="dxa"/>
            <w:tcBorders>
              <w:top w:val="single" w:sz="4" w:space="0" w:color="auto"/>
              <w:left w:val="double" w:sz="4" w:space="0" w:color="auto"/>
              <w:bottom w:val="single" w:sz="4" w:space="0" w:color="auto"/>
            </w:tcBorders>
            <w:shd w:val="clear" w:color="auto" w:fill="auto"/>
          </w:tcPr>
          <w:p w14:paraId="62B2CE19" w14:textId="77777777" w:rsidR="00096361" w:rsidRPr="00096361" w:rsidRDefault="00096361" w:rsidP="00096361">
            <w:pPr>
              <w:spacing w:before="60"/>
              <w:rPr>
                <w:rFonts w:ascii="Arial" w:hAnsi="Arial" w:cs="Arial"/>
                <w:sz w:val="24"/>
                <w:szCs w:val="24"/>
              </w:rPr>
            </w:pPr>
          </w:p>
        </w:tc>
      </w:tr>
      <w:tr w:rsidR="00096361" w:rsidRPr="00096361" w14:paraId="45931ED1" w14:textId="77777777" w:rsidTr="0020692B">
        <w:tc>
          <w:tcPr>
            <w:tcW w:w="6930" w:type="dxa"/>
            <w:gridSpan w:val="4"/>
            <w:tcBorders>
              <w:top w:val="single" w:sz="4" w:space="0" w:color="auto"/>
              <w:bottom w:val="double" w:sz="4" w:space="0" w:color="auto"/>
              <w:right w:val="double" w:sz="4" w:space="0" w:color="auto"/>
            </w:tcBorders>
            <w:shd w:val="clear" w:color="auto" w:fill="auto"/>
          </w:tcPr>
          <w:p w14:paraId="1BA569DD" w14:textId="77777777" w:rsidR="00096361" w:rsidRPr="00096361" w:rsidRDefault="00096361" w:rsidP="00096361">
            <w:pPr>
              <w:spacing w:before="60"/>
              <w:ind w:firstLine="720"/>
              <w:jc w:val="right"/>
              <w:rPr>
                <w:rFonts w:ascii="Arial" w:hAnsi="Arial" w:cs="Arial"/>
                <w:b/>
                <w:sz w:val="24"/>
                <w:szCs w:val="24"/>
              </w:rPr>
            </w:pPr>
            <w:r w:rsidRPr="00096361">
              <w:rPr>
                <w:rFonts w:ascii="Arial" w:hAnsi="Arial" w:cs="Arial"/>
                <w:b/>
                <w:sz w:val="24"/>
                <w:szCs w:val="24"/>
              </w:rPr>
              <w:t>Totals</w:t>
            </w:r>
          </w:p>
        </w:tc>
        <w:tc>
          <w:tcPr>
            <w:tcW w:w="1079" w:type="dxa"/>
            <w:tcBorders>
              <w:top w:val="single" w:sz="4" w:space="0" w:color="auto"/>
              <w:left w:val="double" w:sz="4" w:space="0" w:color="auto"/>
              <w:bottom w:val="double" w:sz="4" w:space="0" w:color="auto"/>
              <w:right w:val="double" w:sz="4" w:space="0" w:color="auto"/>
            </w:tcBorders>
            <w:shd w:val="clear" w:color="auto" w:fill="auto"/>
          </w:tcPr>
          <w:p w14:paraId="33DAFAE2" w14:textId="77777777" w:rsidR="00096361" w:rsidRPr="00096361" w:rsidRDefault="00096361" w:rsidP="00096361">
            <w:pPr>
              <w:spacing w:before="60"/>
              <w:ind w:firstLine="720"/>
              <w:rPr>
                <w:rFonts w:ascii="Arial" w:hAnsi="Arial" w:cs="Arial"/>
                <w:sz w:val="24"/>
                <w:szCs w:val="24"/>
              </w:rPr>
            </w:pPr>
          </w:p>
        </w:tc>
        <w:tc>
          <w:tcPr>
            <w:tcW w:w="1073" w:type="dxa"/>
            <w:tcBorders>
              <w:top w:val="single" w:sz="4" w:space="0" w:color="auto"/>
              <w:left w:val="double" w:sz="4" w:space="0" w:color="auto"/>
              <w:bottom w:val="double" w:sz="4" w:space="0" w:color="auto"/>
              <w:right w:val="double" w:sz="4" w:space="0" w:color="auto"/>
            </w:tcBorders>
            <w:shd w:val="clear" w:color="auto" w:fill="auto"/>
          </w:tcPr>
          <w:p w14:paraId="72D78CE6" w14:textId="77777777" w:rsidR="00096361" w:rsidRPr="00096361" w:rsidRDefault="00096361" w:rsidP="00096361">
            <w:pPr>
              <w:spacing w:before="60"/>
              <w:ind w:firstLine="720"/>
              <w:rPr>
                <w:rFonts w:ascii="Arial" w:hAnsi="Arial" w:cs="Arial"/>
                <w:sz w:val="24"/>
                <w:szCs w:val="24"/>
              </w:rPr>
            </w:pPr>
          </w:p>
        </w:tc>
        <w:tc>
          <w:tcPr>
            <w:tcW w:w="1253" w:type="dxa"/>
            <w:tcBorders>
              <w:top w:val="single" w:sz="4" w:space="0" w:color="auto"/>
              <w:left w:val="double" w:sz="4" w:space="0" w:color="auto"/>
              <w:bottom w:val="double" w:sz="4" w:space="0" w:color="auto"/>
            </w:tcBorders>
            <w:shd w:val="clear" w:color="auto" w:fill="auto"/>
          </w:tcPr>
          <w:p w14:paraId="52453F1D" w14:textId="77777777" w:rsidR="00096361" w:rsidRPr="00096361" w:rsidRDefault="00096361" w:rsidP="00096361">
            <w:pPr>
              <w:spacing w:before="60"/>
              <w:ind w:firstLine="720"/>
              <w:rPr>
                <w:rFonts w:ascii="Arial" w:hAnsi="Arial" w:cs="Arial"/>
                <w:sz w:val="24"/>
                <w:szCs w:val="24"/>
              </w:rPr>
            </w:pPr>
          </w:p>
        </w:tc>
      </w:tr>
    </w:tbl>
    <w:p w14:paraId="38120541" w14:textId="77777777" w:rsidR="00096361" w:rsidRPr="00096361" w:rsidRDefault="00096361" w:rsidP="00096361">
      <w:pPr>
        <w:overflowPunct/>
        <w:autoSpaceDE/>
        <w:autoSpaceDN/>
        <w:adjustRightInd/>
        <w:textAlignment w:val="auto"/>
        <w:rPr>
          <w:rFonts w:ascii="Arial" w:hAnsi="Arial" w:cs="Arial"/>
          <w:b/>
          <w:sz w:val="24"/>
          <w:szCs w:val="24"/>
        </w:rPr>
      </w:pPr>
      <w:r w:rsidRPr="00096361">
        <w:rPr>
          <w:rFonts w:ascii="Arial" w:hAnsi="Arial" w:cs="Arial"/>
          <w:b/>
          <w:sz w:val="24"/>
          <w:szCs w:val="24"/>
        </w:rPr>
        <w:t>B. Member Support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096361" w:rsidRPr="00096361" w14:paraId="7450AA97" w14:textId="77777777" w:rsidTr="00754E0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26605379" w14:textId="77777777" w:rsidR="00096361" w:rsidRPr="00096361" w:rsidRDefault="00096361" w:rsidP="00096361">
            <w:pPr>
              <w:rPr>
                <w:rFonts w:ascii="Arial" w:hAnsi="Arial" w:cs="Arial"/>
                <w:bCs/>
                <w:sz w:val="24"/>
                <w:szCs w:val="24"/>
              </w:rPr>
            </w:pPr>
            <w:r w:rsidRPr="00096361">
              <w:rPr>
                <w:rFonts w:ascii="Arial" w:hAnsi="Arial" w:cs="Arial"/>
                <w:bCs/>
                <w:sz w:val="24"/>
                <w:szCs w:val="24"/>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586F2006"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A2C6291"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3CE2D17"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7A4B215"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Grantee Share</w:t>
            </w:r>
          </w:p>
        </w:tc>
      </w:tr>
      <w:tr w:rsidR="00096361" w:rsidRPr="00096361" w14:paraId="79952EA6"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55AD5053" w14:textId="77777777" w:rsidR="00096361" w:rsidRPr="00096361" w:rsidRDefault="00096361" w:rsidP="00096361">
            <w:pPr>
              <w:rPr>
                <w:rFonts w:ascii="Arial" w:hAnsi="Arial" w:cs="Arial"/>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4EF6886" w14:textId="77777777" w:rsidR="00096361" w:rsidRPr="00096361" w:rsidRDefault="00096361" w:rsidP="00096361">
            <w:pPr>
              <w:jc w:val="right"/>
              <w:rPr>
                <w:rFonts w:ascii="Arial" w:hAnsi="Arial" w:cs="Arial"/>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F89DDDC" w14:textId="77777777" w:rsidR="00096361" w:rsidRPr="00096361" w:rsidRDefault="00096361" w:rsidP="00096361">
            <w:pPr>
              <w:jc w:val="right"/>
              <w:rPr>
                <w:rFonts w:ascii="Arial" w:hAnsi="Arial"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710FA19" w14:textId="77777777" w:rsidR="00096361" w:rsidRPr="00096361" w:rsidRDefault="00096361" w:rsidP="00096361">
            <w:pPr>
              <w:jc w:val="right"/>
              <w:rPr>
                <w:rFonts w:ascii="Arial" w:hAnsi="Arial"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15734E6" w14:textId="77777777" w:rsidR="00096361" w:rsidRPr="00096361" w:rsidRDefault="00096361" w:rsidP="00096361">
            <w:pPr>
              <w:jc w:val="right"/>
              <w:rPr>
                <w:rFonts w:ascii="Arial" w:hAnsi="Arial" w:cs="Arial"/>
                <w:sz w:val="20"/>
              </w:rPr>
            </w:pPr>
          </w:p>
        </w:tc>
      </w:tr>
      <w:tr w:rsidR="00096361" w:rsidRPr="00096361" w14:paraId="2C877B74"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B2B8100" w14:textId="77777777" w:rsidR="00096361" w:rsidRPr="00096361" w:rsidRDefault="00096361" w:rsidP="00096361">
            <w:pPr>
              <w:rPr>
                <w:rFonts w:ascii="Arial" w:hAnsi="Arial" w:cs="Arial"/>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F00D003" w14:textId="77777777" w:rsidR="00096361" w:rsidRPr="00096361" w:rsidRDefault="00096361" w:rsidP="00096361">
            <w:pPr>
              <w:jc w:val="right"/>
              <w:rPr>
                <w:rFonts w:ascii="Arial" w:hAnsi="Arial" w:cs="Arial"/>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D38FC66" w14:textId="77777777" w:rsidR="00096361" w:rsidRPr="00096361" w:rsidRDefault="00096361" w:rsidP="00096361">
            <w:pPr>
              <w:jc w:val="right"/>
              <w:rPr>
                <w:rFonts w:ascii="Arial" w:hAnsi="Arial"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E37B1E3" w14:textId="77777777" w:rsidR="00096361" w:rsidRPr="00096361" w:rsidRDefault="00096361" w:rsidP="00096361">
            <w:pPr>
              <w:jc w:val="right"/>
              <w:rPr>
                <w:rFonts w:ascii="Arial" w:hAnsi="Arial"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69B053B0" w14:textId="77777777" w:rsidR="00096361" w:rsidRPr="00096361" w:rsidRDefault="00096361" w:rsidP="00096361">
            <w:pPr>
              <w:jc w:val="right"/>
              <w:rPr>
                <w:rFonts w:ascii="Arial" w:hAnsi="Arial" w:cs="Arial"/>
                <w:sz w:val="20"/>
              </w:rPr>
            </w:pPr>
          </w:p>
        </w:tc>
      </w:tr>
      <w:tr w:rsidR="00096361" w:rsidRPr="00096361" w14:paraId="07EB62AB" w14:textId="77777777" w:rsidTr="00754E0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497D5EC" w14:textId="77777777" w:rsidR="00096361" w:rsidRPr="00096361" w:rsidRDefault="00096361" w:rsidP="00096361">
            <w:pPr>
              <w:rPr>
                <w:rFonts w:ascii="Arial" w:hAnsi="Arial" w:cs="Arial"/>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FF6B533" w14:textId="77777777" w:rsidR="00096361" w:rsidRPr="00096361" w:rsidRDefault="00096361" w:rsidP="00096361">
            <w:pPr>
              <w:jc w:val="right"/>
              <w:rPr>
                <w:rFonts w:ascii="Arial" w:hAnsi="Arial" w:cs="Arial"/>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6921FAC" w14:textId="77777777" w:rsidR="00096361" w:rsidRPr="00096361" w:rsidRDefault="00096361" w:rsidP="00096361">
            <w:pPr>
              <w:jc w:val="right"/>
              <w:rPr>
                <w:rFonts w:ascii="Arial" w:hAnsi="Arial"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ED5E186" w14:textId="77777777" w:rsidR="00096361" w:rsidRPr="00096361" w:rsidRDefault="00096361" w:rsidP="00096361">
            <w:pPr>
              <w:jc w:val="right"/>
              <w:rPr>
                <w:rFonts w:ascii="Arial" w:hAnsi="Arial"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E39BBED" w14:textId="77777777" w:rsidR="00096361" w:rsidRPr="00096361" w:rsidRDefault="00096361" w:rsidP="00096361">
            <w:pPr>
              <w:jc w:val="right"/>
              <w:rPr>
                <w:rFonts w:ascii="Arial" w:hAnsi="Arial" w:cs="Arial"/>
                <w:sz w:val="20"/>
              </w:rPr>
            </w:pPr>
          </w:p>
        </w:tc>
      </w:tr>
      <w:tr w:rsidR="00096361" w:rsidRPr="00096361" w14:paraId="444B116E" w14:textId="77777777" w:rsidTr="00754E08">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C34FF6D" w14:textId="77777777" w:rsidR="00096361" w:rsidRPr="00096361" w:rsidRDefault="00096361" w:rsidP="00096361">
            <w:pPr>
              <w:jc w:val="right"/>
              <w:rPr>
                <w:rFonts w:ascii="Arial" w:hAnsi="Arial" w:cs="Arial"/>
                <w:sz w:val="20"/>
              </w:rPr>
            </w:pPr>
            <w:r w:rsidRPr="00096361">
              <w:rPr>
                <w:rFonts w:ascii="Arial" w:hAnsi="Arial" w:cs="Arial"/>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837F979" w14:textId="77777777" w:rsidR="00096361" w:rsidRPr="00096361" w:rsidRDefault="00096361" w:rsidP="00096361">
            <w:pPr>
              <w:jc w:val="right"/>
              <w:rPr>
                <w:rFonts w:ascii="Arial" w:hAnsi="Arial"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66A80FC" w14:textId="77777777" w:rsidR="00096361" w:rsidRPr="00096361" w:rsidRDefault="00096361" w:rsidP="00096361">
            <w:pPr>
              <w:jc w:val="right"/>
              <w:rPr>
                <w:rFonts w:ascii="Arial" w:hAnsi="Arial"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EE2F7D8" w14:textId="77777777" w:rsidR="00096361" w:rsidRPr="00096361" w:rsidRDefault="00096361" w:rsidP="00096361">
            <w:pPr>
              <w:jc w:val="right"/>
              <w:rPr>
                <w:rFonts w:ascii="Arial" w:hAnsi="Arial" w:cs="Arial"/>
                <w:sz w:val="20"/>
              </w:rPr>
            </w:pPr>
          </w:p>
        </w:tc>
      </w:tr>
    </w:tbl>
    <w:p w14:paraId="0EE87B63" w14:textId="77777777" w:rsidR="00096361" w:rsidRPr="00096361" w:rsidRDefault="00096361" w:rsidP="00096361">
      <w:pPr>
        <w:rPr>
          <w:rFonts w:ascii="Arial" w:hAnsi="Arial" w:cs="Arial"/>
          <w:b/>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440"/>
        <w:gridCol w:w="1888"/>
        <w:gridCol w:w="1498"/>
      </w:tblGrid>
      <w:tr w:rsidR="00096361" w:rsidRPr="00096361" w14:paraId="5F75B90D" w14:textId="77777777" w:rsidTr="00754E08">
        <w:trPr>
          <w:cantSplit/>
          <w:trHeight w:val="409"/>
        </w:trPr>
        <w:tc>
          <w:tcPr>
            <w:tcW w:w="5542" w:type="dxa"/>
            <w:vMerge w:val="restart"/>
            <w:shd w:val="clear" w:color="auto" w:fill="auto"/>
            <w:vAlign w:val="center"/>
          </w:tcPr>
          <w:p w14:paraId="07D230F4" w14:textId="77777777" w:rsidR="00096361" w:rsidRPr="00096361" w:rsidRDefault="00096361" w:rsidP="00096361">
            <w:pPr>
              <w:tabs>
                <w:tab w:val="left" w:pos="720"/>
              </w:tabs>
              <w:rPr>
                <w:rFonts w:ascii="Arial" w:hAnsi="Arial" w:cs="Arial"/>
                <w:b/>
                <w:color w:val="000000"/>
                <w:sz w:val="24"/>
                <w:szCs w:val="24"/>
              </w:rPr>
            </w:pPr>
            <w:r w:rsidRPr="00096361">
              <w:rPr>
                <w:rFonts w:ascii="Arial" w:hAnsi="Arial" w:cs="Arial"/>
                <w:b/>
                <w:sz w:val="24"/>
                <w:szCs w:val="24"/>
              </w:rPr>
              <w:t xml:space="preserve">Subtotal Section II:  </w:t>
            </w:r>
          </w:p>
        </w:tc>
        <w:tc>
          <w:tcPr>
            <w:tcW w:w="1440" w:type="dxa"/>
            <w:shd w:val="clear" w:color="auto" w:fill="auto"/>
            <w:vAlign w:val="center"/>
          </w:tcPr>
          <w:p w14:paraId="25ACA5A8"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Total Amount</w:t>
            </w:r>
          </w:p>
        </w:tc>
        <w:tc>
          <w:tcPr>
            <w:tcW w:w="1888" w:type="dxa"/>
            <w:shd w:val="clear" w:color="auto" w:fill="auto"/>
            <w:vAlign w:val="center"/>
          </w:tcPr>
          <w:p w14:paraId="6B5BED87"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CNCS Share</w:t>
            </w:r>
          </w:p>
        </w:tc>
        <w:tc>
          <w:tcPr>
            <w:tcW w:w="1498" w:type="dxa"/>
            <w:shd w:val="clear" w:color="auto" w:fill="auto"/>
            <w:vAlign w:val="center"/>
          </w:tcPr>
          <w:p w14:paraId="40B44988"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Grantee Share</w:t>
            </w:r>
          </w:p>
        </w:tc>
      </w:tr>
      <w:tr w:rsidR="00096361" w:rsidRPr="00096361" w14:paraId="3A061C50" w14:textId="77777777" w:rsidTr="00754E08">
        <w:trPr>
          <w:cantSplit/>
          <w:trHeight w:val="410"/>
        </w:trPr>
        <w:tc>
          <w:tcPr>
            <w:tcW w:w="5542" w:type="dxa"/>
            <w:vMerge/>
            <w:shd w:val="clear" w:color="auto" w:fill="auto"/>
            <w:vAlign w:val="center"/>
          </w:tcPr>
          <w:p w14:paraId="42490EF9" w14:textId="77777777" w:rsidR="00096361" w:rsidRPr="00096361" w:rsidRDefault="00096361" w:rsidP="00096361">
            <w:pPr>
              <w:rPr>
                <w:rFonts w:ascii="Arial" w:hAnsi="Arial" w:cs="Arial"/>
                <w:b/>
                <w:color w:val="000000"/>
                <w:sz w:val="24"/>
                <w:szCs w:val="24"/>
              </w:rPr>
            </w:pPr>
          </w:p>
        </w:tc>
        <w:tc>
          <w:tcPr>
            <w:tcW w:w="1440" w:type="dxa"/>
            <w:shd w:val="clear" w:color="auto" w:fill="auto"/>
            <w:vAlign w:val="center"/>
          </w:tcPr>
          <w:p w14:paraId="07D04BD7" w14:textId="77777777" w:rsidR="00096361" w:rsidRPr="00096361" w:rsidRDefault="00096361" w:rsidP="00096361">
            <w:pPr>
              <w:jc w:val="right"/>
              <w:rPr>
                <w:rFonts w:ascii="Arial" w:hAnsi="Arial" w:cs="Arial"/>
                <w:sz w:val="24"/>
                <w:szCs w:val="24"/>
              </w:rPr>
            </w:pPr>
          </w:p>
        </w:tc>
        <w:tc>
          <w:tcPr>
            <w:tcW w:w="1888" w:type="dxa"/>
            <w:shd w:val="clear" w:color="auto" w:fill="auto"/>
            <w:vAlign w:val="center"/>
          </w:tcPr>
          <w:p w14:paraId="5CFA215D" w14:textId="77777777" w:rsidR="00096361" w:rsidRPr="00096361" w:rsidRDefault="00096361" w:rsidP="00096361">
            <w:pPr>
              <w:jc w:val="right"/>
              <w:rPr>
                <w:rFonts w:ascii="Arial" w:hAnsi="Arial" w:cs="Arial"/>
                <w:sz w:val="24"/>
                <w:szCs w:val="24"/>
              </w:rPr>
            </w:pPr>
          </w:p>
        </w:tc>
        <w:tc>
          <w:tcPr>
            <w:tcW w:w="1498" w:type="dxa"/>
            <w:shd w:val="clear" w:color="auto" w:fill="auto"/>
            <w:vAlign w:val="center"/>
          </w:tcPr>
          <w:p w14:paraId="02DED7B6" w14:textId="77777777" w:rsidR="00096361" w:rsidRPr="00096361" w:rsidRDefault="00096361" w:rsidP="00096361">
            <w:pPr>
              <w:jc w:val="right"/>
              <w:rPr>
                <w:rFonts w:ascii="Arial" w:hAnsi="Arial" w:cs="Arial"/>
                <w:sz w:val="24"/>
                <w:szCs w:val="24"/>
              </w:rPr>
            </w:pPr>
          </w:p>
        </w:tc>
      </w:tr>
      <w:tr w:rsidR="00096361" w:rsidRPr="00096361" w14:paraId="3915BF56" w14:textId="77777777" w:rsidTr="00754E08">
        <w:trPr>
          <w:cantSplit/>
          <w:trHeight w:val="410"/>
        </w:trPr>
        <w:tc>
          <w:tcPr>
            <w:tcW w:w="5542" w:type="dxa"/>
            <w:shd w:val="clear" w:color="auto" w:fill="auto"/>
            <w:vAlign w:val="center"/>
          </w:tcPr>
          <w:p w14:paraId="1778EF93" w14:textId="77777777" w:rsidR="00096361" w:rsidRPr="00096361" w:rsidRDefault="00096361" w:rsidP="00096361">
            <w:pPr>
              <w:rPr>
                <w:rFonts w:ascii="Arial" w:hAnsi="Arial" w:cs="Arial"/>
                <w:b/>
                <w:color w:val="000000"/>
                <w:sz w:val="24"/>
                <w:szCs w:val="24"/>
              </w:rPr>
            </w:pPr>
            <w:r w:rsidRPr="00096361">
              <w:rPr>
                <w:rFonts w:ascii="Arial" w:hAnsi="Arial" w:cs="Arial"/>
                <w:b/>
                <w:color w:val="000000"/>
                <w:sz w:val="24"/>
                <w:szCs w:val="24"/>
              </w:rPr>
              <w:t>Subtotal Sections I and II:</w:t>
            </w:r>
          </w:p>
        </w:tc>
        <w:tc>
          <w:tcPr>
            <w:tcW w:w="1440" w:type="dxa"/>
            <w:shd w:val="clear" w:color="auto" w:fill="auto"/>
            <w:vAlign w:val="center"/>
          </w:tcPr>
          <w:p w14:paraId="158BA1F6" w14:textId="77777777" w:rsidR="00096361" w:rsidRPr="00096361" w:rsidRDefault="00096361" w:rsidP="00096361">
            <w:pPr>
              <w:jc w:val="right"/>
              <w:rPr>
                <w:rFonts w:ascii="Arial" w:hAnsi="Arial" w:cs="Arial"/>
                <w:sz w:val="24"/>
                <w:szCs w:val="24"/>
              </w:rPr>
            </w:pPr>
          </w:p>
        </w:tc>
        <w:tc>
          <w:tcPr>
            <w:tcW w:w="1888" w:type="dxa"/>
            <w:shd w:val="clear" w:color="auto" w:fill="auto"/>
            <w:vAlign w:val="center"/>
          </w:tcPr>
          <w:p w14:paraId="28D11FC1" w14:textId="77777777" w:rsidR="00096361" w:rsidRPr="00096361" w:rsidRDefault="00096361" w:rsidP="00096361">
            <w:pPr>
              <w:jc w:val="right"/>
              <w:rPr>
                <w:rFonts w:ascii="Arial" w:hAnsi="Arial" w:cs="Arial"/>
                <w:sz w:val="24"/>
                <w:szCs w:val="24"/>
              </w:rPr>
            </w:pPr>
          </w:p>
        </w:tc>
        <w:tc>
          <w:tcPr>
            <w:tcW w:w="1498" w:type="dxa"/>
            <w:shd w:val="clear" w:color="auto" w:fill="auto"/>
            <w:vAlign w:val="center"/>
          </w:tcPr>
          <w:p w14:paraId="79BBEA3A" w14:textId="77777777" w:rsidR="00096361" w:rsidRPr="00096361" w:rsidRDefault="00096361" w:rsidP="00096361">
            <w:pPr>
              <w:jc w:val="right"/>
              <w:rPr>
                <w:rFonts w:ascii="Arial" w:hAnsi="Arial" w:cs="Arial"/>
                <w:sz w:val="24"/>
                <w:szCs w:val="24"/>
              </w:rPr>
            </w:pPr>
          </w:p>
        </w:tc>
      </w:tr>
    </w:tbl>
    <w:p w14:paraId="125A2148" w14:textId="77777777" w:rsidR="00096361" w:rsidRPr="00096361" w:rsidRDefault="00096361" w:rsidP="00096361">
      <w:pPr>
        <w:rPr>
          <w:rFonts w:ascii="Arial" w:hAnsi="Arial" w:cs="Arial"/>
          <w:b/>
          <w:szCs w:val="22"/>
        </w:rPr>
      </w:pPr>
    </w:p>
    <w:p w14:paraId="26BB953C" w14:textId="77777777" w:rsidR="00096361" w:rsidRPr="00096361" w:rsidRDefault="00096361" w:rsidP="00096361">
      <w:pPr>
        <w:overflowPunct/>
        <w:autoSpaceDE/>
        <w:autoSpaceDN/>
        <w:adjustRightInd/>
        <w:spacing w:before="0"/>
        <w:textAlignment w:val="auto"/>
        <w:rPr>
          <w:rFonts w:ascii="Arial" w:hAnsi="Arial" w:cs="Arial"/>
          <w:b/>
          <w:sz w:val="24"/>
          <w:szCs w:val="24"/>
        </w:rPr>
      </w:pPr>
      <w:r w:rsidRPr="00096361">
        <w:rPr>
          <w:rFonts w:ascii="Arial" w:hAnsi="Arial" w:cs="Arial"/>
          <w:b/>
          <w:sz w:val="24"/>
          <w:szCs w:val="24"/>
        </w:rPr>
        <w:t>Section III.  Administrative/Indirect Costs</w:t>
      </w:r>
    </w:p>
    <w:p w14:paraId="0558DC9E" w14:textId="77777777" w:rsidR="00096361" w:rsidRPr="00096361" w:rsidRDefault="00096361" w:rsidP="00096361">
      <w:pPr>
        <w:overflowPunct/>
        <w:autoSpaceDE/>
        <w:autoSpaceDN/>
        <w:adjustRightInd/>
        <w:textAlignment w:val="auto"/>
        <w:rPr>
          <w:rFonts w:ascii="Arial" w:hAnsi="Arial" w:cs="Arial"/>
          <w:b/>
          <w:sz w:val="24"/>
          <w:szCs w:val="24"/>
        </w:rPr>
      </w:pPr>
      <w:r w:rsidRPr="00096361">
        <w:rPr>
          <w:rFonts w:ascii="Arial" w:hAnsi="Arial" w:cs="Arial"/>
          <w:b/>
          <w:sz w:val="24"/>
          <w:szCs w:val="24"/>
        </w:rPr>
        <w:t>A. CNCS Fixed Percentage Method</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2538"/>
        <w:gridCol w:w="9"/>
        <w:gridCol w:w="1470"/>
        <w:gridCol w:w="1470"/>
        <w:gridCol w:w="1635"/>
      </w:tblGrid>
      <w:tr w:rsidR="00096361" w:rsidRPr="00096361" w14:paraId="3BE60666" w14:textId="77777777" w:rsidTr="00754E08">
        <w:trPr>
          <w:cantSplit/>
          <w:trHeight w:val="372"/>
        </w:trPr>
        <w:tc>
          <w:tcPr>
            <w:tcW w:w="3168" w:type="dxa"/>
            <w:tcBorders>
              <w:top w:val="double" w:sz="4" w:space="0" w:color="auto"/>
              <w:left w:val="double" w:sz="4" w:space="0" w:color="auto"/>
              <w:bottom w:val="nil"/>
              <w:right w:val="double" w:sz="4" w:space="0" w:color="auto"/>
            </w:tcBorders>
            <w:shd w:val="pct15" w:color="auto" w:fill="FFFFFF"/>
          </w:tcPr>
          <w:p w14:paraId="3D144741" w14:textId="77777777" w:rsidR="00096361" w:rsidRPr="00096361" w:rsidRDefault="00096361" w:rsidP="00096361">
            <w:pPr>
              <w:rPr>
                <w:rFonts w:ascii="Arial" w:hAnsi="Arial" w:cs="Arial"/>
                <w:bCs/>
                <w:sz w:val="24"/>
                <w:szCs w:val="24"/>
              </w:rPr>
            </w:pPr>
            <w:r w:rsidRPr="00096361">
              <w:rPr>
                <w:rFonts w:ascii="Arial" w:hAnsi="Arial" w:cs="Arial"/>
                <w:bCs/>
                <w:sz w:val="24"/>
                <w:szCs w:val="24"/>
              </w:rPr>
              <w:t>Purpose</w:t>
            </w:r>
          </w:p>
        </w:tc>
        <w:tc>
          <w:tcPr>
            <w:tcW w:w="2538" w:type="dxa"/>
            <w:tcBorders>
              <w:top w:val="double" w:sz="4" w:space="0" w:color="auto"/>
              <w:left w:val="double" w:sz="4" w:space="0" w:color="auto"/>
              <w:bottom w:val="nil"/>
              <w:right w:val="double" w:sz="4" w:space="0" w:color="auto"/>
            </w:tcBorders>
            <w:shd w:val="pct15" w:color="auto" w:fill="FFFFFF"/>
          </w:tcPr>
          <w:p w14:paraId="4DFE68BF" w14:textId="77777777" w:rsidR="00096361" w:rsidRPr="00096361" w:rsidRDefault="00096361" w:rsidP="00096361">
            <w:pPr>
              <w:rPr>
                <w:rFonts w:ascii="Arial" w:hAnsi="Arial" w:cs="Arial"/>
                <w:bCs/>
                <w:sz w:val="24"/>
                <w:szCs w:val="24"/>
              </w:rPr>
            </w:pPr>
            <w:r w:rsidRPr="00096361">
              <w:rPr>
                <w:rFonts w:ascii="Arial" w:hAnsi="Arial" w:cs="Arial"/>
                <w:bCs/>
                <w:sz w:val="24"/>
                <w:szCs w:val="24"/>
              </w:rPr>
              <w:t>Calculation</w:t>
            </w: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340542F3"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48E63CC4"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3B618E6"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Grantee Share</w:t>
            </w:r>
          </w:p>
        </w:tc>
      </w:tr>
      <w:tr w:rsidR="00096361" w:rsidRPr="00096361" w14:paraId="3BDE6341" w14:textId="77777777" w:rsidTr="00754E08">
        <w:trPr>
          <w:cantSplit/>
          <w:trHeight w:val="447"/>
        </w:trPr>
        <w:tc>
          <w:tcPr>
            <w:tcW w:w="3168" w:type="dxa"/>
            <w:tcBorders>
              <w:top w:val="double" w:sz="4" w:space="0" w:color="auto"/>
              <w:left w:val="double" w:sz="4" w:space="0" w:color="auto"/>
              <w:bottom w:val="double" w:sz="4" w:space="0" w:color="auto"/>
              <w:right w:val="double" w:sz="4" w:space="0" w:color="auto"/>
            </w:tcBorders>
            <w:shd w:val="clear" w:color="auto" w:fill="auto"/>
          </w:tcPr>
          <w:p w14:paraId="02903E8A" w14:textId="77777777" w:rsidR="00096361" w:rsidRPr="00096361" w:rsidRDefault="00096361" w:rsidP="00096361">
            <w:pPr>
              <w:rPr>
                <w:rFonts w:ascii="Arial" w:hAnsi="Arial" w:cs="Arial"/>
                <w:sz w:val="24"/>
                <w:szCs w:val="24"/>
              </w:rPr>
            </w:pPr>
            <w:r w:rsidRPr="00096361">
              <w:rPr>
                <w:rFonts w:ascii="Arial" w:hAnsi="Arial" w:cs="Arial"/>
                <w:sz w:val="24"/>
                <w:szCs w:val="24"/>
              </w:rPr>
              <w:t>CNCS (grantee) share</w:t>
            </w:r>
          </w:p>
        </w:tc>
        <w:tc>
          <w:tcPr>
            <w:tcW w:w="2538" w:type="dxa"/>
            <w:tcBorders>
              <w:top w:val="double" w:sz="4" w:space="0" w:color="auto"/>
              <w:left w:val="double" w:sz="4" w:space="0" w:color="auto"/>
              <w:bottom w:val="double" w:sz="4" w:space="0" w:color="auto"/>
              <w:right w:val="double" w:sz="4" w:space="0" w:color="auto"/>
            </w:tcBorders>
            <w:shd w:val="clear" w:color="auto" w:fill="auto"/>
          </w:tcPr>
          <w:p w14:paraId="72BBF28C" w14:textId="77777777" w:rsidR="00096361" w:rsidRPr="00096361" w:rsidRDefault="00096361" w:rsidP="00096361">
            <w:pPr>
              <w:rPr>
                <w:rFonts w:ascii="Arial" w:hAnsi="Arial" w:cs="Arial"/>
                <w:sz w:val="20"/>
              </w:rPr>
            </w:pP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2F54CA77" w14:textId="77777777" w:rsidR="00096361" w:rsidRPr="00096361" w:rsidRDefault="00096361" w:rsidP="00096361">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62E80D79" w14:textId="77777777" w:rsidR="00096361" w:rsidRPr="00096361" w:rsidRDefault="00096361" w:rsidP="00096361">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7B59B76A" w14:textId="77777777" w:rsidR="00096361" w:rsidRPr="00096361" w:rsidRDefault="00096361" w:rsidP="00096361">
            <w:pPr>
              <w:jc w:val="right"/>
              <w:rPr>
                <w:rFonts w:ascii="Arial" w:hAnsi="Arial" w:cs="Arial"/>
                <w:sz w:val="20"/>
              </w:rPr>
            </w:pPr>
          </w:p>
        </w:tc>
      </w:tr>
      <w:tr w:rsidR="00096361" w:rsidRPr="00096361" w14:paraId="44A1DD5B" w14:textId="77777777" w:rsidTr="00754E08">
        <w:trPr>
          <w:cantSplit/>
          <w:trHeight w:val="372"/>
        </w:trPr>
        <w:tc>
          <w:tcPr>
            <w:tcW w:w="3168" w:type="dxa"/>
            <w:tcBorders>
              <w:top w:val="double" w:sz="4" w:space="0" w:color="auto"/>
              <w:left w:val="double" w:sz="4" w:space="0" w:color="auto"/>
              <w:bottom w:val="double" w:sz="4" w:space="0" w:color="auto"/>
              <w:right w:val="double" w:sz="4" w:space="0" w:color="auto"/>
            </w:tcBorders>
            <w:shd w:val="clear" w:color="auto" w:fill="auto"/>
            <w:vAlign w:val="bottom"/>
          </w:tcPr>
          <w:p w14:paraId="5D92974B" w14:textId="77777777" w:rsidR="00096361" w:rsidRPr="00096361" w:rsidRDefault="00096361" w:rsidP="00096361">
            <w:pPr>
              <w:rPr>
                <w:rFonts w:ascii="Arial" w:hAnsi="Arial" w:cs="Arial"/>
                <w:sz w:val="24"/>
                <w:szCs w:val="24"/>
              </w:rPr>
            </w:pPr>
            <w:r w:rsidRPr="00096361">
              <w:rPr>
                <w:rFonts w:ascii="Arial" w:hAnsi="Arial" w:cs="Arial"/>
                <w:sz w:val="24"/>
                <w:szCs w:val="24"/>
              </w:rPr>
              <w:t>Commission (State of Maine) share</w:t>
            </w:r>
          </w:p>
        </w:tc>
        <w:tc>
          <w:tcPr>
            <w:tcW w:w="2538" w:type="dxa"/>
            <w:tcBorders>
              <w:top w:val="double" w:sz="4" w:space="0" w:color="auto"/>
              <w:left w:val="double" w:sz="4" w:space="0" w:color="auto"/>
              <w:bottom w:val="double" w:sz="4" w:space="0" w:color="auto"/>
              <w:right w:val="double" w:sz="4" w:space="0" w:color="auto"/>
            </w:tcBorders>
            <w:shd w:val="clear" w:color="auto" w:fill="auto"/>
          </w:tcPr>
          <w:p w14:paraId="5BC2FA8D" w14:textId="77777777" w:rsidR="00096361" w:rsidRPr="00096361" w:rsidRDefault="00096361" w:rsidP="00096361">
            <w:pPr>
              <w:rPr>
                <w:rFonts w:ascii="Arial" w:hAnsi="Arial" w:cs="Arial"/>
                <w:sz w:val="24"/>
                <w:szCs w:val="24"/>
              </w:rPr>
            </w:pP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6212D90C" w14:textId="77777777" w:rsidR="00096361" w:rsidRPr="00096361" w:rsidRDefault="00096361" w:rsidP="00096361">
            <w:pPr>
              <w:jc w:val="right"/>
              <w:rPr>
                <w:rFonts w:ascii="Arial" w:hAnsi="Arial" w:cs="Arial"/>
                <w:sz w:val="24"/>
                <w:szCs w:val="24"/>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081D9BCC" w14:textId="77777777" w:rsidR="00096361" w:rsidRPr="00096361" w:rsidRDefault="00096361" w:rsidP="00096361">
            <w:pPr>
              <w:jc w:val="right"/>
              <w:rPr>
                <w:rFonts w:ascii="Arial" w:hAnsi="Arial" w:cs="Arial"/>
                <w:sz w:val="24"/>
                <w:szCs w:val="24"/>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72EE8CF1" w14:textId="77777777" w:rsidR="00096361" w:rsidRPr="00096361" w:rsidRDefault="00096361" w:rsidP="00096361">
            <w:pPr>
              <w:jc w:val="right"/>
              <w:rPr>
                <w:rFonts w:ascii="Arial" w:hAnsi="Arial" w:cs="Arial"/>
                <w:sz w:val="24"/>
                <w:szCs w:val="24"/>
              </w:rPr>
            </w:pPr>
          </w:p>
        </w:tc>
      </w:tr>
      <w:tr w:rsidR="00096361" w:rsidRPr="00096361" w14:paraId="6D82DB23" w14:textId="77777777" w:rsidTr="00754E08">
        <w:trPr>
          <w:trHeight w:val="372"/>
        </w:trPr>
        <w:tc>
          <w:tcPr>
            <w:tcW w:w="5715" w:type="dxa"/>
            <w:gridSpan w:val="3"/>
            <w:tcBorders>
              <w:top w:val="double" w:sz="4" w:space="0" w:color="auto"/>
              <w:left w:val="double" w:sz="4" w:space="0" w:color="auto"/>
              <w:bottom w:val="double" w:sz="4" w:space="0" w:color="auto"/>
              <w:right w:val="double" w:sz="4" w:space="0" w:color="auto"/>
            </w:tcBorders>
            <w:shd w:val="clear" w:color="auto" w:fill="auto"/>
          </w:tcPr>
          <w:p w14:paraId="10B5C3CE" w14:textId="77777777" w:rsidR="00096361" w:rsidRPr="00096361" w:rsidRDefault="00096361" w:rsidP="00096361">
            <w:pPr>
              <w:jc w:val="right"/>
              <w:rPr>
                <w:rFonts w:ascii="Arial" w:hAnsi="Arial" w:cs="Arial"/>
                <w:b/>
                <w:bCs/>
                <w:sz w:val="24"/>
                <w:szCs w:val="24"/>
              </w:rPr>
            </w:pPr>
            <w:r w:rsidRPr="00096361">
              <w:rPr>
                <w:rFonts w:ascii="Arial" w:hAnsi="Arial" w:cs="Arial"/>
                <w:b/>
                <w:bCs/>
                <w:sz w:val="24"/>
                <w:szCs w:val="24"/>
              </w:rPr>
              <w:t>Totals</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28255DD9" w14:textId="77777777" w:rsidR="00096361" w:rsidRPr="00096361" w:rsidRDefault="00096361" w:rsidP="00096361">
            <w:pPr>
              <w:jc w:val="right"/>
              <w:rPr>
                <w:rFonts w:ascii="Arial" w:hAnsi="Arial" w:cs="Arial"/>
                <w:sz w:val="24"/>
                <w:szCs w:val="24"/>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3C8E2786" w14:textId="77777777" w:rsidR="00096361" w:rsidRPr="00096361" w:rsidRDefault="00096361" w:rsidP="00096361">
            <w:pPr>
              <w:jc w:val="right"/>
              <w:rPr>
                <w:rFonts w:ascii="Arial" w:hAnsi="Arial" w:cs="Arial"/>
                <w:sz w:val="24"/>
                <w:szCs w:val="24"/>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348F036A" w14:textId="77777777" w:rsidR="00096361" w:rsidRPr="00096361" w:rsidRDefault="00096361" w:rsidP="00096361">
            <w:pPr>
              <w:jc w:val="right"/>
              <w:rPr>
                <w:rFonts w:ascii="Arial" w:hAnsi="Arial" w:cs="Arial"/>
                <w:sz w:val="24"/>
                <w:szCs w:val="24"/>
              </w:rPr>
            </w:pPr>
          </w:p>
        </w:tc>
      </w:tr>
    </w:tbl>
    <w:p w14:paraId="501DC18E" w14:textId="77777777" w:rsidR="00096361" w:rsidRPr="00096361" w:rsidRDefault="00096361" w:rsidP="00096361">
      <w:pPr>
        <w:ind w:left="705"/>
        <w:rPr>
          <w:rFonts w:ascii="Arial" w:hAnsi="Arial" w:cs="Arial"/>
          <w:b/>
          <w:szCs w:val="22"/>
        </w:rPr>
      </w:pPr>
      <w:r w:rsidRPr="00096361">
        <w:rPr>
          <w:rFonts w:ascii="Arial" w:hAnsi="Arial" w:cs="Arial"/>
          <w:b/>
          <w:szCs w:val="22"/>
        </w:rPr>
        <w:lastRenderedPageBreak/>
        <w:t>OR</w:t>
      </w:r>
    </w:p>
    <w:p w14:paraId="643A392A" w14:textId="77777777" w:rsidR="00096361" w:rsidRPr="00096361" w:rsidRDefault="00096361" w:rsidP="00096361">
      <w:pPr>
        <w:overflowPunct/>
        <w:autoSpaceDE/>
        <w:autoSpaceDN/>
        <w:adjustRightInd/>
        <w:textAlignment w:val="auto"/>
        <w:rPr>
          <w:rFonts w:ascii="Arial" w:hAnsi="Arial" w:cs="Arial"/>
          <w:b/>
          <w:sz w:val="24"/>
          <w:szCs w:val="24"/>
        </w:rPr>
      </w:pPr>
      <w:r w:rsidRPr="00096361">
        <w:rPr>
          <w:rFonts w:ascii="Arial" w:hAnsi="Arial" w:cs="Arial"/>
          <w:b/>
          <w:sz w:val="24"/>
          <w:szCs w:val="24"/>
        </w:rPr>
        <w:t>B. Federally Approved Indirect Cost Rate Method</w:t>
      </w:r>
    </w:p>
    <w:tbl>
      <w:tblPr>
        <w:tblW w:w="10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055"/>
        <w:gridCol w:w="900"/>
        <w:gridCol w:w="900"/>
        <w:gridCol w:w="1350"/>
        <w:gridCol w:w="720"/>
        <w:gridCol w:w="1080"/>
        <w:gridCol w:w="1080"/>
        <w:gridCol w:w="1080"/>
        <w:gridCol w:w="1113"/>
      </w:tblGrid>
      <w:tr w:rsidR="0020692B" w:rsidRPr="00096361" w14:paraId="0C44661A" w14:textId="77777777" w:rsidTr="0020692B">
        <w:trPr>
          <w:cantSplit/>
          <w:trHeight w:val="483"/>
        </w:trPr>
        <w:tc>
          <w:tcPr>
            <w:tcW w:w="2055" w:type="dxa"/>
            <w:tcBorders>
              <w:top w:val="double" w:sz="4" w:space="0" w:color="auto"/>
              <w:left w:val="double" w:sz="4" w:space="0" w:color="auto"/>
              <w:bottom w:val="nil"/>
              <w:right w:val="double" w:sz="4" w:space="0" w:color="auto"/>
            </w:tcBorders>
            <w:shd w:val="pct15" w:color="auto" w:fill="FFFFFF"/>
          </w:tcPr>
          <w:p w14:paraId="28AFFB84" w14:textId="77777777" w:rsidR="00096361" w:rsidRPr="00096361" w:rsidRDefault="00096361" w:rsidP="00096361">
            <w:pPr>
              <w:rPr>
                <w:rFonts w:ascii="Arial" w:hAnsi="Arial" w:cs="Arial"/>
                <w:szCs w:val="22"/>
              </w:rPr>
            </w:pPr>
          </w:p>
        </w:tc>
        <w:tc>
          <w:tcPr>
            <w:tcW w:w="900" w:type="dxa"/>
            <w:tcBorders>
              <w:top w:val="double" w:sz="4" w:space="0" w:color="auto"/>
              <w:left w:val="double" w:sz="4" w:space="0" w:color="auto"/>
              <w:bottom w:val="nil"/>
              <w:right w:val="double" w:sz="4" w:space="0" w:color="auto"/>
            </w:tcBorders>
            <w:shd w:val="pct15" w:color="auto" w:fill="FFFFFF"/>
          </w:tcPr>
          <w:p w14:paraId="0250C914" w14:textId="77777777" w:rsidR="00096361" w:rsidRPr="00096361" w:rsidRDefault="00096361" w:rsidP="0020692B">
            <w:pPr>
              <w:jc w:val="center"/>
              <w:rPr>
                <w:rFonts w:ascii="Arial" w:hAnsi="Arial" w:cs="Arial"/>
                <w:szCs w:val="22"/>
              </w:rPr>
            </w:pPr>
            <w:r w:rsidRPr="00096361">
              <w:rPr>
                <w:rFonts w:ascii="Arial" w:hAnsi="Arial" w:cs="Arial"/>
                <w:szCs w:val="22"/>
              </w:rPr>
              <w:t>Cost Type</w:t>
            </w:r>
          </w:p>
        </w:tc>
        <w:tc>
          <w:tcPr>
            <w:tcW w:w="900" w:type="dxa"/>
            <w:tcBorders>
              <w:top w:val="double" w:sz="4" w:space="0" w:color="auto"/>
              <w:left w:val="double" w:sz="4" w:space="0" w:color="auto"/>
              <w:bottom w:val="nil"/>
              <w:right w:val="double" w:sz="4" w:space="0" w:color="auto"/>
            </w:tcBorders>
            <w:shd w:val="pct15" w:color="auto" w:fill="FFFFFF"/>
          </w:tcPr>
          <w:p w14:paraId="703EBABC" w14:textId="77777777" w:rsidR="00096361" w:rsidRPr="00096361" w:rsidRDefault="00096361" w:rsidP="0020692B">
            <w:pPr>
              <w:jc w:val="center"/>
              <w:rPr>
                <w:rFonts w:ascii="Arial" w:hAnsi="Arial" w:cs="Arial"/>
                <w:szCs w:val="22"/>
              </w:rPr>
            </w:pPr>
            <w:r w:rsidRPr="00096361">
              <w:rPr>
                <w:rFonts w:ascii="Arial" w:hAnsi="Arial" w:cs="Arial"/>
                <w:szCs w:val="22"/>
              </w:rPr>
              <w:t>Cost Basis</w:t>
            </w:r>
          </w:p>
        </w:tc>
        <w:tc>
          <w:tcPr>
            <w:tcW w:w="1350" w:type="dxa"/>
            <w:tcBorders>
              <w:top w:val="double" w:sz="4" w:space="0" w:color="auto"/>
              <w:left w:val="double" w:sz="4" w:space="0" w:color="auto"/>
              <w:bottom w:val="nil"/>
              <w:right w:val="double" w:sz="4" w:space="0" w:color="auto"/>
            </w:tcBorders>
            <w:shd w:val="pct15" w:color="auto" w:fill="FFFFFF"/>
          </w:tcPr>
          <w:p w14:paraId="318EC087" w14:textId="77777777" w:rsidR="00096361" w:rsidRPr="00096361" w:rsidRDefault="00096361" w:rsidP="0020692B">
            <w:pPr>
              <w:jc w:val="center"/>
              <w:rPr>
                <w:rFonts w:ascii="Arial" w:hAnsi="Arial" w:cs="Arial"/>
                <w:szCs w:val="22"/>
              </w:rPr>
            </w:pPr>
            <w:r w:rsidRPr="00096361">
              <w:rPr>
                <w:rFonts w:ascii="Arial" w:hAnsi="Arial" w:cs="Arial"/>
                <w:szCs w:val="22"/>
              </w:rPr>
              <w:t>Calculation</w:t>
            </w:r>
          </w:p>
        </w:tc>
        <w:tc>
          <w:tcPr>
            <w:tcW w:w="720" w:type="dxa"/>
            <w:tcBorders>
              <w:top w:val="double" w:sz="4" w:space="0" w:color="auto"/>
              <w:left w:val="double" w:sz="4" w:space="0" w:color="auto"/>
              <w:bottom w:val="nil"/>
              <w:right w:val="double" w:sz="4" w:space="0" w:color="auto"/>
            </w:tcBorders>
            <w:shd w:val="pct15" w:color="auto" w:fill="FFFFFF"/>
          </w:tcPr>
          <w:p w14:paraId="4C7CB9C2" w14:textId="77777777" w:rsidR="00096361" w:rsidRPr="00096361" w:rsidRDefault="00096361" w:rsidP="0020692B">
            <w:pPr>
              <w:jc w:val="center"/>
              <w:rPr>
                <w:rFonts w:ascii="Arial" w:hAnsi="Arial" w:cs="Arial"/>
                <w:szCs w:val="22"/>
              </w:rPr>
            </w:pPr>
            <w:r w:rsidRPr="00096361">
              <w:rPr>
                <w:rFonts w:ascii="Arial" w:hAnsi="Arial" w:cs="Arial"/>
                <w:szCs w:val="22"/>
              </w:rPr>
              <w:t>Rate</w:t>
            </w:r>
          </w:p>
        </w:tc>
        <w:tc>
          <w:tcPr>
            <w:tcW w:w="1080" w:type="dxa"/>
            <w:tcBorders>
              <w:top w:val="double" w:sz="4" w:space="0" w:color="auto"/>
              <w:left w:val="double" w:sz="4" w:space="0" w:color="auto"/>
              <w:bottom w:val="nil"/>
              <w:right w:val="double" w:sz="4" w:space="0" w:color="auto"/>
            </w:tcBorders>
            <w:shd w:val="pct15" w:color="auto" w:fill="FFFFFF"/>
          </w:tcPr>
          <w:p w14:paraId="67EF2296" w14:textId="77777777" w:rsidR="00096361" w:rsidRPr="00096361" w:rsidRDefault="00096361" w:rsidP="0020692B">
            <w:pPr>
              <w:jc w:val="center"/>
              <w:rPr>
                <w:rFonts w:ascii="Arial" w:hAnsi="Arial" w:cs="Arial"/>
                <w:szCs w:val="22"/>
              </w:rPr>
            </w:pPr>
            <w:r w:rsidRPr="00096361">
              <w:rPr>
                <w:rFonts w:ascii="Arial" w:hAnsi="Arial" w:cs="Arial"/>
                <w:szCs w:val="22"/>
              </w:rPr>
              <w:t>Rate Claimed</w:t>
            </w:r>
          </w:p>
        </w:tc>
        <w:tc>
          <w:tcPr>
            <w:tcW w:w="1080" w:type="dxa"/>
            <w:tcBorders>
              <w:top w:val="double" w:sz="4" w:space="0" w:color="auto"/>
              <w:left w:val="double" w:sz="4" w:space="0" w:color="auto"/>
              <w:bottom w:val="double" w:sz="4" w:space="0" w:color="auto"/>
              <w:right w:val="double" w:sz="4" w:space="0" w:color="auto"/>
            </w:tcBorders>
            <w:shd w:val="clear" w:color="auto" w:fill="auto"/>
          </w:tcPr>
          <w:p w14:paraId="5C0ECFE6" w14:textId="77777777" w:rsidR="00096361" w:rsidRPr="00096361" w:rsidRDefault="00096361" w:rsidP="00096361">
            <w:pPr>
              <w:jc w:val="center"/>
              <w:rPr>
                <w:rFonts w:ascii="Arial" w:hAnsi="Arial" w:cs="Arial"/>
                <w:bCs/>
                <w:szCs w:val="22"/>
              </w:rPr>
            </w:pPr>
            <w:r w:rsidRPr="00096361">
              <w:rPr>
                <w:rFonts w:ascii="Arial" w:hAnsi="Arial" w:cs="Arial"/>
                <w:bCs/>
                <w:szCs w:val="22"/>
              </w:rPr>
              <w:t>Total Amount</w:t>
            </w:r>
          </w:p>
        </w:tc>
        <w:tc>
          <w:tcPr>
            <w:tcW w:w="1080" w:type="dxa"/>
            <w:tcBorders>
              <w:top w:val="double" w:sz="4" w:space="0" w:color="auto"/>
              <w:left w:val="double" w:sz="4" w:space="0" w:color="auto"/>
              <w:bottom w:val="double" w:sz="4" w:space="0" w:color="auto"/>
              <w:right w:val="double" w:sz="4" w:space="0" w:color="auto"/>
            </w:tcBorders>
            <w:shd w:val="clear" w:color="auto" w:fill="auto"/>
          </w:tcPr>
          <w:p w14:paraId="3F4A8A9D" w14:textId="77777777" w:rsidR="00096361" w:rsidRPr="00096361" w:rsidRDefault="00096361" w:rsidP="00096361">
            <w:pPr>
              <w:jc w:val="center"/>
              <w:rPr>
                <w:rFonts w:ascii="Arial" w:hAnsi="Arial" w:cs="Arial"/>
                <w:bCs/>
                <w:szCs w:val="22"/>
              </w:rPr>
            </w:pPr>
            <w:r w:rsidRPr="00096361">
              <w:rPr>
                <w:rFonts w:ascii="Arial" w:hAnsi="Arial" w:cs="Arial"/>
                <w:bCs/>
                <w:szCs w:val="22"/>
              </w:rPr>
              <w:t>CNCS Share</w:t>
            </w:r>
          </w:p>
        </w:tc>
        <w:tc>
          <w:tcPr>
            <w:tcW w:w="1113" w:type="dxa"/>
            <w:tcBorders>
              <w:top w:val="double" w:sz="4" w:space="0" w:color="auto"/>
              <w:left w:val="double" w:sz="4" w:space="0" w:color="auto"/>
              <w:bottom w:val="double" w:sz="4" w:space="0" w:color="auto"/>
              <w:right w:val="double" w:sz="4" w:space="0" w:color="auto"/>
            </w:tcBorders>
            <w:shd w:val="clear" w:color="auto" w:fill="auto"/>
          </w:tcPr>
          <w:p w14:paraId="29B47DA2" w14:textId="77777777" w:rsidR="00096361" w:rsidRPr="00096361" w:rsidRDefault="00096361" w:rsidP="00096361">
            <w:pPr>
              <w:jc w:val="center"/>
              <w:rPr>
                <w:rFonts w:ascii="Arial" w:hAnsi="Arial" w:cs="Arial"/>
                <w:bCs/>
                <w:szCs w:val="22"/>
              </w:rPr>
            </w:pPr>
            <w:r w:rsidRPr="00096361">
              <w:rPr>
                <w:rFonts w:ascii="Arial" w:hAnsi="Arial" w:cs="Arial"/>
                <w:bCs/>
                <w:szCs w:val="22"/>
              </w:rPr>
              <w:t>Grantee Share</w:t>
            </w:r>
          </w:p>
        </w:tc>
      </w:tr>
      <w:tr w:rsidR="0020692B" w:rsidRPr="00096361" w14:paraId="7F44A183" w14:textId="77777777" w:rsidTr="0020692B">
        <w:trPr>
          <w:cantSplit/>
          <w:trHeight w:val="374"/>
        </w:trPr>
        <w:tc>
          <w:tcPr>
            <w:tcW w:w="2055" w:type="dxa"/>
            <w:tcBorders>
              <w:top w:val="double" w:sz="4" w:space="0" w:color="auto"/>
              <w:left w:val="double" w:sz="4" w:space="0" w:color="auto"/>
              <w:bottom w:val="double" w:sz="4" w:space="0" w:color="auto"/>
              <w:right w:val="double" w:sz="4" w:space="0" w:color="auto"/>
            </w:tcBorders>
          </w:tcPr>
          <w:p w14:paraId="370DBA67" w14:textId="77777777" w:rsidR="00096361" w:rsidRPr="00096361" w:rsidRDefault="00096361" w:rsidP="00096361">
            <w:pPr>
              <w:rPr>
                <w:rFonts w:ascii="Arial" w:hAnsi="Arial" w:cs="Arial"/>
                <w:sz w:val="20"/>
              </w:rPr>
            </w:pPr>
            <w:r w:rsidRPr="00096361">
              <w:rPr>
                <w:rFonts w:ascii="Arial" w:hAnsi="Arial" w:cs="Arial"/>
                <w:sz w:val="20"/>
              </w:rPr>
              <w:t>Corporation share</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24B4DBC9" w14:textId="77777777" w:rsidR="00096361" w:rsidRPr="00096361" w:rsidRDefault="00096361" w:rsidP="00096361">
            <w:pPr>
              <w:rPr>
                <w:rFonts w:ascii="Arial" w:hAnsi="Arial" w:cs="Arial"/>
                <w:sz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496063BE" w14:textId="77777777" w:rsidR="00096361" w:rsidRPr="00096361" w:rsidRDefault="00096361" w:rsidP="00096361">
            <w:pPr>
              <w:rPr>
                <w:rFonts w:ascii="Arial" w:hAnsi="Arial" w:cs="Arial"/>
                <w:sz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11DF52EF" w14:textId="77777777" w:rsidR="00096361" w:rsidRPr="00096361" w:rsidRDefault="00096361" w:rsidP="00096361">
            <w:pPr>
              <w:rPr>
                <w:rFonts w:ascii="Arial" w:hAnsi="Arial"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3F7D454F" w14:textId="77777777" w:rsidR="00096361" w:rsidRPr="00096361" w:rsidRDefault="00096361" w:rsidP="00096361">
            <w:pP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43D8C12A" w14:textId="77777777" w:rsidR="00096361" w:rsidRPr="00096361" w:rsidRDefault="00096361" w:rsidP="00096361">
            <w:pP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6D773D73" w14:textId="77777777" w:rsidR="00096361" w:rsidRPr="00096361" w:rsidRDefault="00096361" w:rsidP="00096361">
            <w:pP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127D52C6" w14:textId="77777777" w:rsidR="00096361" w:rsidRPr="00096361" w:rsidRDefault="00096361" w:rsidP="00096361">
            <w:pPr>
              <w:rPr>
                <w:rFonts w:ascii="Arial" w:hAnsi="Arial" w:cs="Arial"/>
                <w:sz w:val="20"/>
              </w:rPr>
            </w:pPr>
          </w:p>
        </w:tc>
        <w:tc>
          <w:tcPr>
            <w:tcW w:w="1113" w:type="dxa"/>
            <w:tcBorders>
              <w:top w:val="double" w:sz="4" w:space="0" w:color="auto"/>
              <w:left w:val="double" w:sz="4" w:space="0" w:color="auto"/>
              <w:bottom w:val="double" w:sz="4" w:space="0" w:color="auto"/>
              <w:right w:val="double" w:sz="4" w:space="0" w:color="auto"/>
            </w:tcBorders>
            <w:shd w:val="clear" w:color="auto" w:fill="auto"/>
            <w:vAlign w:val="center"/>
          </w:tcPr>
          <w:p w14:paraId="6CDD4247" w14:textId="77777777" w:rsidR="00096361" w:rsidRPr="00096361" w:rsidRDefault="00096361" w:rsidP="00096361">
            <w:pPr>
              <w:rPr>
                <w:rFonts w:ascii="Arial" w:hAnsi="Arial" w:cs="Arial"/>
                <w:sz w:val="20"/>
              </w:rPr>
            </w:pPr>
          </w:p>
        </w:tc>
      </w:tr>
      <w:tr w:rsidR="0020692B" w:rsidRPr="00096361" w14:paraId="5CAAFB76" w14:textId="77777777" w:rsidTr="0020692B">
        <w:trPr>
          <w:cantSplit/>
          <w:trHeight w:val="374"/>
        </w:trPr>
        <w:tc>
          <w:tcPr>
            <w:tcW w:w="2055" w:type="dxa"/>
            <w:tcBorders>
              <w:top w:val="double" w:sz="4" w:space="0" w:color="auto"/>
              <w:left w:val="double" w:sz="4" w:space="0" w:color="auto"/>
              <w:bottom w:val="double" w:sz="4" w:space="0" w:color="auto"/>
              <w:right w:val="double" w:sz="4" w:space="0" w:color="auto"/>
            </w:tcBorders>
          </w:tcPr>
          <w:p w14:paraId="06F52B62" w14:textId="77777777" w:rsidR="00096361" w:rsidRPr="00096361" w:rsidRDefault="00096361" w:rsidP="00096361">
            <w:pPr>
              <w:rPr>
                <w:rFonts w:ascii="Arial" w:hAnsi="Arial" w:cs="Arial"/>
                <w:sz w:val="20"/>
              </w:rPr>
            </w:pPr>
            <w:r w:rsidRPr="00096361">
              <w:rPr>
                <w:rFonts w:ascii="Arial" w:hAnsi="Arial" w:cs="Arial"/>
                <w:sz w:val="20"/>
              </w:rPr>
              <w:t>State of Maine share</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068E0DC5" w14:textId="77777777" w:rsidR="00096361" w:rsidRPr="00096361" w:rsidRDefault="00096361" w:rsidP="00096361">
            <w:pPr>
              <w:rPr>
                <w:rFonts w:ascii="Arial" w:hAnsi="Arial" w:cs="Arial"/>
                <w:sz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12B2F6C4" w14:textId="77777777" w:rsidR="00096361" w:rsidRPr="00096361" w:rsidRDefault="00096361" w:rsidP="00096361">
            <w:pPr>
              <w:rPr>
                <w:rFonts w:ascii="Arial" w:hAnsi="Arial" w:cs="Arial"/>
                <w:sz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76B17984" w14:textId="77777777" w:rsidR="00096361" w:rsidRPr="00096361" w:rsidRDefault="00096361" w:rsidP="00096361">
            <w:pPr>
              <w:rPr>
                <w:rFonts w:ascii="Arial" w:hAnsi="Arial"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118FC5A0" w14:textId="77777777" w:rsidR="00096361" w:rsidRPr="00096361" w:rsidRDefault="00096361" w:rsidP="00096361">
            <w:pP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539D4A97" w14:textId="77777777" w:rsidR="00096361" w:rsidRPr="00096361" w:rsidRDefault="00096361" w:rsidP="00096361">
            <w:pP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544356ED" w14:textId="77777777" w:rsidR="00096361" w:rsidRPr="00096361" w:rsidRDefault="00096361" w:rsidP="00096361">
            <w:pP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366A944B" w14:textId="77777777" w:rsidR="00096361" w:rsidRPr="00096361" w:rsidRDefault="00096361" w:rsidP="00096361">
            <w:pPr>
              <w:rPr>
                <w:rFonts w:ascii="Arial" w:hAnsi="Arial" w:cs="Arial"/>
                <w:sz w:val="20"/>
              </w:rPr>
            </w:pPr>
          </w:p>
        </w:tc>
        <w:tc>
          <w:tcPr>
            <w:tcW w:w="1113" w:type="dxa"/>
            <w:tcBorders>
              <w:top w:val="double" w:sz="4" w:space="0" w:color="auto"/>
              <w:left w:val="double" w:sz="4" w:space="0" w:color="auto"/>
              <w:bottom w:val="double" w:sz="4" w:space="0" w:color="auto"/>
              <w:right w:val="double" w:sz="4" w:space="0" w:color="auto"/>
            </w:tcBorders>
            <w:shd w:val="clear" w:color="auto" w:fill="auto"/>
            <w:vAlign w:val="center"/>
          </w:tcPr>
          <w:p w14:paraId="31C7E50D" w14:textId="77777777" w:rsidR="00096361" w:rsidRPr="00096361" w:rsidRDefault="00096361" w:rsidP="00096361">
            <w:pPr>
              <w:rPr>
                <w:rFonts w:ascii="Arial" w:hAnsi="Arial" w:cs="Arial"/>
                <w:sz w:val="20"/>
              </w:rPr>
            </w:pPr>
          </w:p>
        </w:tc>
      </w:tr>
      <w:tr w:rsidR="0020692B" w:rsidRPr="00096361" w14:paraId="0D9756F7" w14:textId="77777777" w:rsidTr="00754E08">
        <w:trPr>
          <w:cantSplit/>
          <w:trHeight w:val="374"/>
        </w:trPr>
        <w:tc>
          <w:tcPr>
            <w:tcW w:w="7005" w:type="dxa"/>
            <w:gridSpan w:val="6"/>
            <w:tcBorders>
              <w:top w:val="double" w:sz="4" w:space="0" w:color="auto"/>
              <w:left w:val="double" w:sz="4" w:space="0" w:color="auto"/>
              <w:bottom w:val="double" w:sz="4" w:space="0" w:color="auto"/>
              <w:right w:val="double" w:sz="4" w:space="0" w:color="auto"/>
            </w:tcBorders>
          </w:tcPr>
          <w:p w14:paraId="31AF68EB" w14:textId="3266C14D" w:rsidR="0020692B" w:rsidRPr="00096361" w:rsidRDefault="0020692B" w:rsidP="0020692B">
            <w:pPr>
              <w:jc w:val="right"/>
              <w:rPr>
                <w:rFonts w:ascii="Arial" w:hAnsi="Arial" w:cs="Arial"/>
                <w:sz w:val="20"/>
              </w:rPr>
            </w:pPr>
            <w:r w:rsidRPr="00096361">
              <w:rPr>
                <w:rFonts w:ascii="Arial" w:hAnsi="Arial" w:cs="Arial"/>
                <w:b/>
                <w:bCs/>
                <w:sz w:val="24"/>
                <w:szCs w:val="24"/>
              </w:rPr>
              <w:t>Totals</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3158C67B" w14:textId="77777777" w:rsidR="0020692B" w:rsidRPr="00096361" w:rsidRDefault="0020692B" w:rsidP="00096361">
            <w:pPr>
              <w:rPr>
                <w:rFonts w:ascii="Arial" w:hAnsi="Arial" w:cs="Arial"/>
                <w:sz w:val="20"/>
              </w:rPr>
            </w:pP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35C31E9F" w14:textId="77777777" w:rsidR="0020692B" w:rsidRPr="00096361" w:rsidRDefault="0020692B" w:rsidP="00096361">
            <w:pPr>
              <w:rPr>
                <w:rFonts w:ascii="Arial" w:hAnsi="Arial" w:cs="Arial"/>
                <w:sz w:val="20"/>
              </w:rPr>
            </w:pPr>
          </w:p>
        </w:tc>
        <w:tc>
          <w:tcPr>
            <w:tcW w:w="1113" w:type="dxa"/>
            <w:tcBorders>
              <w:top w:val="double" w:sz="4" w:space="0" w:color="auto"/>
              <w:left w:val="double" w:sz="4" w:space="0" w:color="auto"/>
              <w:bottom w:val="double" w:sz="4" w:space="0" w:color="auto"/>
              <w:right w:val="double" w:sz="4" w:space="0" w:color="auto"/>
            </w:tcBorders>
            <w:shd w:val="clear" w:color="auto" w:fill="auto"/>
            <w:vAlign w:val="center"/>
          </w:tcPr>
          <w:p w14:paraId="197A8D9C" w14:textId="77777777" w:rsidR="0020692B" w:rsidRPr="00096361" w:rsidRDefault="0020692B" w:rsidP="00096361">
            <w:pPr>
              <w:rPr>
                <w:rFonts w:ascii="Arial" w:hAnsi="Arial" w:cs="Arial"/>
                <w:sz w:val="20"/>
              </w:rPr>
            </w:pPr>
          </w:p>
        </w:tc>
      </w:tr>
    </w:tbl>
    <w:p w14:paraId="267DD29B" w14:textId="77777777" w:rsidR="00096361" w:rsidRDefault="00096361" w:rsidP="00096361">
      <w:pPr>
        <w:spacing w:after="120"/>
        <w:ind w:left="706"/>
        <w:rPr>
          <w:rFonts w:ascii="Arial" w:hAnsi="Arial" w:cs="Arial"/>
          <w:b/>
          <w:szCs w:val="22"/>
        </w:rPr>
      </w:pPr>
      <w:r w:rsidRPr="00096361">
        <w:rPr>
          <w:rFonts w:ascii="Arial" w:hAnsi="Arial" w:cs="Arial"/>
          <w:b/>
          <w:szCs w:val="22"/>
        </w:rPr>
        <w:t>OR</w:t>
      </w:r>
    </w:p>
    <w:p w14:paraId="496134A7" w14:textId="72D46920" w:rsidR="0020692B" w:rsidRPr="00096361" w:rsidRDefault="0020692B" w:rsidP="0020692B">
      <w:pPr>
        <w:overflowPunct/>
        <w:autoSpaceDE/>
        <w:autoSpaceDN/>
        <w:adjustRightInd/>
        <w:textAlignment w:val="auto"/>
        <w:rPr>
          <w:rFonts w:ascii="Arial" w:hAnsi="Arial" w:cs="Arial"/>
          <w:b/>
          <w:sz w:val="24"/>
          <w:szCs w:val="24"/>
        </w:rPr>
      </w:pPr>
      <w:r>
        <w:rPr>
          <w:rFonts w:ascii="Arial" w:hAnsi="Arial" w:cs="Arial"/>
          <w:b/>
          <w:sz w:val="24"/>
          <w:szCs w:val="24"/>
        </w:rPr>
        <w:t>C</w:t>
      </w:r>
      <w:r w:rsidRPr="00096361">
        <w:rPr>
          <w:rFonts w:ascii="Arial" w:hAnsi="Arial" w:cs="Arial"/>
          <w:b/>
          <w:sz w:val="24"/>
          <w:szCs w:val="24"/>
        </w:rPr>
        <w:t xml:space="preserve">. </w:t>
      </w:r>
      <w:r>
        <w:rPr>
          <w:rFonts w:ascii="Arial" w:hAnsi="Arial" w:cs="Arial"/>
          <w:b/>
          <w:sz w:val="24"/>
          <w:szCs w:val="24"/>
        </w:rPr>
        <w:t xml:space="preserve">De </w:t>
      </w:r>
      <w:proofErr w:type="spellStart"/>
      <w:r>
        <w:rPr>
          <w:rFonts w:ascii="Arial" w:hAnsi="Arial" w:cs="Arial"/>
          <w:b/>
          <w:sz w:val="24"/>
          <w:szCs w:val="24"/>
        </w:rPr>
        <w:t>Minimus</w:t>
      </w:r>
      <w:proofErr w:type="spellEnd"/>
      <w:r w:rsidRPr="00096361">
        <w:rPr>
          <w:rFonts w:ascii="Arial" w:hAnsi="Arial" w:cs="Arial"/>
          <w:b/>
          <w:sz w:val="24"/>
          <w:szCs w:val="24"/>
        </w:rPr>
        <w:t xml:space="preserve"> Rate Method</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1"/>
        <w:gridCol w:w="2567"/>
        <w:gridCol w:w="2037"/>
        <w:gridCol w:w="1470"/>
        <w:gridCol w:w="1635"/>
      </w:tblGrid>
      <w:tr w:rsidR="00096361" w:rsidRPr="00096361" w14:paraId="1D5E486A" w14:textId="77777777" w:rsidTr="00754E08">
        <w:trPr>
          <w:cantSplit/>
          <w:trHeight w:val="372"/>
        </w:trPr>
        <w:tc>
          <w:tcPr>
            <w:tcW w:w="2581" w:type="dxa"/>
            <w:tcBorders>
              <w:top w:val="double" w:sz="4" w:space="0" w:color="auto"/>
              <w:left w:val="double" w:sz="4" w:space="0" w:color="auto"/>
              <w:bottom w:val="nil"/>
              <w:right w:val="double" w:sz="4" w:space="0" w:color="auto"/>
            </w:tcBorders>
            <w:shd w:val="pct15" w:color="auto" w:fill="FFFFFF"/>
          </w:tcPr>
          <w:p w14:paraId="44055DFF" w14:textId="77777777" w:rsidR="00096361" w:rsidRPr="00096361" w:rsidRDefault="00096361" w:rsidP="00096361">
            <w:pPr>
              <w:rPr>
                <w:rFonts w:ascii="Arial" w:hAnsi="Arial" w:cs="Arial"/>
                <w:sz w:val="24"/>
                <w:szCs w:val="24"/>
              </w:rPr>
            </w:pPr>
          </w:p>
          <w:p w14:paraId="1CF3E9BD" w14:textId="77777777" w:rsidR="00096361" w:rsidRPr="00096361" w:rsidRDefault="00096361" w:rsidP="00096361">
            <w:pPr>
              <w:rPr>
                <w:rFonts w:ascii="Arial" w:hAnsi="Arial" w:cs="Arial"/>
                <w:sz w:val="24"/>
                <w:szCs w:val="24"/>
              </w:rPr>
            </w:pPr>
            <w:r w:rsidRPr="00096361">
              <w:rPr>
                <w:rFonts w:ascii="Arial" w:hAnsi="Arial" w:cs="Arial"/>
                <w:sz w:val="24"/>
                <w:szCs w:val="24"/>
              </w:rPr>
              <w:t>Purpose</w:t>
            </w:r>
          </w:p>
        </w:tc>
        <w:tc>
          <w:tcPr>
            <w:tcW w:w="2567" w:type="dxa"/>
            <w:tcBorders>
              <w:top w:val="double" w:sz="4" w:space="0" w:color="auto"/>
              <w:left w:val="double" w:sz="4" w:space="0" w:color="auto"/>
              <w:bottom w:val="nil"/>
              <w:right w:val="double" w:sz="4" w:space="0" w:color="auto"/>
            </w:tcBorders>
            <w:shd w:val="pct15" w:color="auto" w:fill="FFFFFF"/>
          </w:tcPr>
          <w:p w14:paraId="545AB2ED" w14:textId="77777777" w:rsidR="00096361" w:rsidRPr="00096361" w:rsidRDefault="00096361" w:rsidP="00096361">
            <w:pPr>
              <w:rPr>
                <w:rFonts w:ascii="Arial" w:hAnsi="Arial" w:cs="Arial"/>
                <w:sz w:val="24"/>
                <w:szCs w:val="24"/>
              </w:rPr>
            </w:pPr>
          </w:p>
          <w:p w14:paraId="368F21F0" w14:textId="77777777" w:rsidR="00096361" w:rsidRPr="00096361" w:rsidRDefault="00096361" w:rsidP="00096361">
            <w:pPr>
              <w:rPr>
                <w:rFonts w:ascii="Arial" w:hAnsi="Arial" w:cs="Arial"/>
                <w:sz w:val="24"/>
                <w:szCs w:val="24"/>
              </w:rPr>
            </w:pPr>
            <w:r w:rsidRPr="00096361">
              <w:rPr>
                <w:rFonts w:ascii="Arial" w:hAnsi="Arial" w:cs="Arial"/>
                <w:sz w:val="24"/>
                <w:szCs w:val="24"/>
              </w:rPr>
              <w:t>Calculation</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2C15C6FC" w14:textId="77777777" w:rsidR="00096361" w:rsidRPr="00096361" w:rsidRDefault="00096361" w:rsidP="00096361">
            <w:pPr>
              <w:jc w:val="center"/>
              <w:rPr>
                <w:rFonts w:ascii="Arial" w:hAnsi="Arial" w:cs="Arial"/>
                <w:bCs/>
                <w:sz w:val="24"/>
                <w:szCs w:val="24"/>
              </w:rPr>
            </w:pPr>
          </w:p>
          <w:p w14:paraId="5A7F805F"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686C99A5" w14:textId="77777777" w:rsidR="00096361" w:rsidRPr="00096361" w:rsidRDefault="00096361" w:rsidP="00096361">
            <w:pPr>
              <w:jc w:val="center"/>
              <w:rPr>
                <w:rFonts w:ascii="Arial" w:hAnsi="Arial" w:cs="Arial"/>
                <w:bCs/>
                <w:sz w:val="24"/>
                <w:szCs w:val="24"/>
              </w:rPr>
            </w:pPr>
          </w:p>
          <w:p w14:paraId="294F46AE"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1573EBA" w14:textId="77777777" w:rsidR="00096361" w:rsidRPr="00096361" w:rsidRDefault="00096361" w:rsidP="00096361">
            <w:pPr>
              <w:jc w:val="center"/>
              <w:rPr>
                <w:rFonts w:ascii="Arial" w:hAnsi="Arial" w:cs="Arial"/>
                <w:bCs/>
                <w:sz w:val="24"/>
                <w:szCs w:val="24"/>
              </w:rPr>
            </w:pPr>
          </w:p>
          <w:p w14:paraId="6B0E4447" w14:textId="77777777" w:rsidR="00096361" w:rsidRPr="00096361" w:rsidRDefault="00096361" w:rsidP="00096361">
            <w:pPr>
              <w:jc w:val="center"/>
              <w:rPr>
                <w:rFonts w:ascii="Arial" w:hAnsi="Arial" w:cs="Arial"/>
                <w:bCs/>
                <w:sz w:val="24"/>
                <w:szCs w:val="24"/>
              </w:rPr>
            </w:pPr>
            <w:r w:rsidRPr="00096361">
              <w:rPr>
                <w:rFonts w:ascii="Arial" w:hAnsi="Arial" w:cs="Arial"/>
                <w:bCs/>
                <w:sz w:val="24"/>
                <w:szCs w:val="24"/>
              </w:rPr>
              <w:t>Grantee Share</w:t>
            </w:r>
          </w:p>
        </w:tc>
      </w:tr>
      <w:tr w:rsidR="00096361" w:rsidRPr="00096361" w14:paraId="34AD5679" w14:textId="77777777" w:rsidTr="00754E08">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tcPr>
          <w:p w14:paraId="14ECBDB4" w14:textId="77777777" w:rsidR="00096361" w:rsidRPr="00096361" w:rsidRDefault="00096361" w:rsidP="00096361">
            <w:pPr>
              <w:rPr>
                <w:rFonts w:ascii="Arial" w:hAnsi="Arial" w:cs="Arial"/>
                <w:sz w:val="24"/>
                <w:szCs w:val="24"/>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59366B4B" w14:textId="77777777" w:rsidR="00096361" w:rsidRPr="00096361" w:rsidRDefault="00096361" w:rsidP="00096361">
            <w:pPr>
              <w:rPr>
                <w:rFonts w:ascii="Arial" w:hAnsi="Arial" w:cs="Arial"/>
                <w:sz w:val="24"/>
                <w:szCs w:val="24"/>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7BF1256" w14:textId="77777777" w:rsidR="00096361" w:rsidRPr="00096361" w:rsidRDefault="00096361" w:rsidP="00096361">
            <w:pPr>
              <w:jc w:val="right"/>
              <w:rPr>
                <w:rFonts w:ascii="Arial" w:hAnsi="Arial" w:cs="Arial"/>
                <w:sz w:val="24"/>
                <w:szCs w:val="24"/>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182F2AE9" w14:textId="77777777" w:rsidR="00096361" w:rsidRPr="00096361" w:rsidRDefault="00096361" w:rsidP="00096361">
            <w:pPr>
              <w:jc w:val="right"/>
              <w:rPr>
                <w:rFonts w:ascii="Arial" w:hAnsi="Arial" w:cs="Arial"/>
                <w:sz w:val="24"/>
                <w:szCs w:val="24"/>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48DF2ED" w14:textId="77777777" w:rsidR="00096361" w:rsidRPr="00096361" w:rsidRDefault="00096361" w:rsidP="00096361">
            <w:pPr>
              <w:jc w:val="right"/>
              <w:rPr>
                <w:rFonts w:ascii="Arial" w:hAnsi="Arial" w:cs="Arial"/>
                <w:sz w:val="24"/>
                <w:szCs w:val="24"/>
              </w:rPr>
            </w:pPr>
          </w:p>
        </w:tc>
      </w:tr>
      <w:tr w:rsidR="00096361" w:rsidRPr="00096361" w14:paraId="03E7FCDB" w14:textId="77777777" w:rsidTr="00754E08">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vAlign w:val="bottom"/>
          </w:tcPr>
          <w:p w14:paraId="78DB3AC4" w14:textId="77777777" w:rsidR="00096361" w:rsidRPr="00096361" w:rsidRDefault="00096361" w:rsidP="00096361">
            <w:pPr>
              <w:rPr>
                <w:rFonts w:ascii="Arial" w:hAnsi="Arial" w:cs="Arial"/>
                <w:sz w:val="24"/>
                <w:szCs w:val="24"/>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0D6A771A" w14:textId="77777777" w:rsidR="00096361" w:rsidRPr="00096361" w:rsidRDefault="00096361" w:rsidP="00096361">
            <w:pPr>
              <w:rPr>
                <w:rFonts w:ascii="Arial" w:hAnsi="Arial" w:cs="Arial"/>
                <w:sz w:val="24"/>
                <w:szCs w:val="24"/>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4867EAB3" w14:textId="77777777" w:rsidR="00096361" w:rsidRPr="00096361" w:rsidRDefault="00096361" w:rsidP="00096361">
            <w:pPr>
              <w:jc w:val="right"/>
              <w:rPr>
                <w:rFonts w:ascii="Arial" w:hAnsi="Arial" w:cs="Arial"/>
                <w:sz w:val="24"/>
                <w:szCs w:val="24"/>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5A3AF17" w14:textId="77777777" w:rsidR="00096361" w:rsidRPr="00096361" w:rsidRDefault="00096361" w:rsidP="00096361">
            <w:pPr>
              <w:jc w:val="right"/>
              <w:rPr>
                <w:rFonts w:ascii="Arial" w:hAnsi="Arial" w:cs="Arial"/>
                <w:sz w:val="24"/>
                <w:szCs w:val="24"/>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0380EBF0" w14:textId="77777777" w:rsidR="00096361" w:rsidRPr="00096361" w:rsidRDefault="00096361" w:rsidP="00096361">
            <w:pPr>
              <w:jc w:val="right"/>
              <w:rPr>
                <w:rFonts w:ascii="Arial" w:hAnsi="Arial" w:cs="Arial"/>
                <w:sz w:val="24"/>
                <w:szCs w:val="24"/>
              </w:rPr>
            </w:pPr>
          </w:p>
        </w:tc>
      </w:tr>
      <w:tr w:rsidR="00096361" w:rsidRPr="00096361" w14:paraId="6F8F966F" w14:textId="77777777" w:rsidTr="00754E08">
        <w:trPr>
          <w:trHeight w:val="372"/>
        </w:trPr>
        <w:tc>
          <w:tcPr>
            <w:tcW w:w="5148" w:type="dxa"/>
            <w:gridSpan w:val="2"/>
            <w:tcBorders>
              <w:top w:val="double" w:sz="4" w:space="0" w:color="auto"/>
              <w:left w:val="double" w:sz="4" w:space="0" w:color="auto"/>
              <w:bottom w:val="double" w:sz="4" w:space="0" w:color="auto"/>
              <w:right w:val="double" w:sz="4" w:space="0" w:color="auto"/>
            </w:tcBorders>
            <w:shd w:val="clear" w:color="auto" w:fill="auto"/>
          </w:tcPr>
          <w:p w14:paraId="14F3EA0D" w14:textId="77777777" w:rsidR="00096361" w:rsidRPr="00096361" w:rsidRDefault="00096361" w:rsidP="0020692B">
            <w:pPr>
              <w:jc w:val="right"/>
              <w:rPr>
                <w:rFonts w:ascii="Arial" w:hAnsi="Arial" w:cs="Arial"/>
                <w:b/>
                <w:bCs/>
                <w:sz w:val="24"/>
                <w:szCs w:val="24"/>
              </w:rPr>
            </w:pPr>
            <w:r w:rsidRPr="00096361">
              <w:rPr>
                <w:rFonts w:ascii="Arial" w:hAnsi="Arial" w:cs="Arial"/>
                <w:b/>
                <w:bCs/>
                <w:sz w:val="24"/>
                <w:szCs w:val="24"/>
              </w:rPr>
              <w:t>Totals</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397D7C21" w14:textId="77777777" w:rsidR="00096361" w:rsidRPr="00096361" w:rsidRDefault="00096361" w:rsidP="0020692B">
            <w:pPr>
              <w:rPr>
                <w:rFonts w:ascii="Arial" w:hAnsi="Arial" w:cs="Arial"/>
                <w:sz w:val="24"/>
                <w:szCs w:val="24"/>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626A1F94" w14:textId="77777777" w:rsidR="00096361" w:rsidRPr="00096361" w:rsidRDefault="00096361" w:rsidP="0020692B">
            <w:pPr>
              <w:rPr>
                <w:rFonts w:ascii="Arial" w:hAnsi="Arial" w:cs="Arial"/>
                <w:sz w:val="24"/>
                <w:szCs w:val="24"/>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E91EF20" w14:textId="77777777" w:rsidR="00096361" w:rsidRPr="00096361" w:rsidRDefault="00096361" w:rsidP="0020692B">
            <w:pPr>
              <w:rPr>
                <w:rFonts w:ascii="Arial" w:hAnsi="Arial" w:cs="Arial"/>
                <w:sz w:val="24"/>
                <w:szCs w:val="24"/>
              </w:rPr>
            </w:pPr>
          </w:p>
        </w:tc>
      </w:tr>
    </w:tbl>
    <w:p w14:paraId="728B0B3E" w14:textId="77777777" w:rsidR="00096361" w:rsidRPr="00096361" w:rsidRDefault="00096361" w:rsidP="00096361">
      <w:pPr>
        <w:rPr>
          <w:rFonts w:ascii="Arial" w:hAnsi="Arial" w:cs="Arial"/>
          <w:color w:val="FF0000"/>
          <w:sz w:val="24"/>
          <w:szCs w:val="24"/>
        </w:rPr>
      </w:pPr>
    </w:p>
    <w:tbl>
      <w:tblPr>
        <w:tblW w:w="102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27"/>
        <w:gridCol w:w="2091"/>
        <w:gridCol w:w="1440"/>
        <w:gridCol w:w="1620"/>
      </w:tblGrid>
      <w:tr w:rsidR="00096361" w:rsidRPr="00096361" w14:paraId="42009FD2" w14:textId="77777777" w:rsidTr="00754E08">
        <w:trPr>
          <w:cantSplit/>
          <w:trHeight w:val="409"/>
        </w:trPr>
        <w:tc>
          <w:tcPr>
            <w:tcW w:w="5127" w:type="dxa"/>
            <w:vMerge w:val="restart"/>
            <w:shd w:val="clear" w:color="auto" w:fill="auto"/>
            <w:vAlign w:val="center"/>
          </w:tcPr>
          <w:p w14:paraId="5B3B5184" w14:textId="77777777" w:rsidR="00096361" w:rsidRPr="00096361" w:rsidRDefault="00096361" w:rsidP="00096361">
            <w:pPr>
              <w:tabs>
                <w:tab w:val="left" w:pos="720"/>
              </w:tabs>
              <w:rPr>
                <w:rFonts w:ascii="Arial" w:hAnsi="Arial" w:cs="Arial"/>
                <w:b/>
                <w:color w:val="000000"/>
                <w:sz w:val="24"/>
                <w:szCs w:val="24"/>
              </w:rPr>
            </w:pPr>
            <w:r w:rsidRPr="00096361">
              <w:rPr>
                <w:rFonts w:ascii="Arial" w:hAnsi="Arial" w:cs="Arial"/>
                <w:b/>
                <w:sz w:val="24"/>
                <w:szCs w:val="24"/>
              </w:rPr>
              <w:t xml:space="preserve">Total Sections I + II + III:  </w:t>
            </w:r>
          </w:p>
        </w:tc>
        <w:tc>
          <w:tcPr>
            <w:tcW w:w="2091" w:type="dxa"/>
            <w:shd w:val="clear" w:color="auto" w:fill="auto"/>
            <w:vAlign w:val="center"/>
          </w:tcPr>
          <w:p w14:paraId="0DB328DF" w14:textId="77777777" w:rsidR="00096361" w:rsidRPr="00096361" w:rsidRDefault="00096361" w:rsidP="00096361">
            <w:pPr>
              <w:jc w:val="center"/>
              <w:rPr>
                <w:rFonts w:ascii="Arial" w:hAnsi="Arial" w:cs="Arial"/>
                <w:b/>
                <w:sz w:val="24"/>
                <w:szCs w:val="24"/>
              </w:rPr>
            </w:pPr>
          </w:p>
          <w:p w14:paraId="2D33A66A" w14:textId="77777777" w:rsidR="00096361" w:rsidRPr="00096361" w:rsidRDefault="00096361" w:rsidP="00096361">
            <w:pPr>
              <w:jc w:val="center"/>
              <w:rPr>
                <w:rFonts w:ascii="Arial" w:hAnsi="Arial" w:cs="Arial"/>
                <w:b/>
                <w:sz w:val="24"/>
                <w:szCs w:val="24"/>
              </w:rPr>
            </w:pPr>
            <w:r w:rsidRPr="00096361">
              <w:rPr>
                <w:rFonts w:ascii="Arial" w:hAnsi="Arial" w:cs="Arial"/>
                <w:b/>
                <w:sz w:val="24"/>
                <w:szCs w:val="24"/>
              </w:rPr>
              <w:t>Total Amount</w:t>
            </w:r>
          </w:p>
        </w:tc>
        <w:tc>
          <w:tcPr>
            <w:tcW w:w="1440" w:type="dxa"/>
            <w:shd w:val="clear" w:color="auto" w:fill="auto"/>
            <w:vAlign w:val="center"/>
          </w:tcPr>
          <w:p w14:paraId="3183FB36" w14:textId="77777777" w:rsidR="00096361" w:rsidRPr="00096361" w:rsidRDefault="00096361" w:rsidP="00096361">
            <w:pPr>
              <w:jc w:val="center"/>
              <w:rPr>
                <w:rFonts w:ascii="Arial" w:hAnsi="Arial" w:cs="Arial"/>
                <w:b/>
                <w:sz w:val="24"/>
                <w:szCs w:val="24"/>
              </w:rPr>
            </w:pPr>
          </w:p>
          <w:p w14:paraId="2F492421" w14:textId="77777777" w:rsidR="00096361" w:rsidRPr="00096361" w:rsidRDefault="00096361" w:rsidP="00096361">
            <w:pPr>
              <w:jc w:val="center"/>
              <w:rPr>
                <w:rFonts w:ascii="Arial" w:hAnsi="Arial" w:cs="Arial"/>
                <w:b/>
                <w:sz w:val="24"/>
                <w:szCs w:val="24"/>
              </w:rPr>
            </w:pPr>
            <w:r w:rsidRPr="00096361">
              <w:rPr>
                <w:rFonts w:ascii="Arial" w:hAnsi="Arial" w:cs="Arial"/>
                <w:b/>
                <w:sz w:val="24"/>
                <w:szCs w:val="24"/>
              </w:rPr>
              <w:t>CNCS Share</w:t>
            </w:r>
          </w:p>
        </w:tc>
        <w:tc>
          <w:tcPr>
            <w:tcW w:w="1620" w:type="dxa"/>
            <w:shd w:val="clear" w:color="auto" w:fill="auto"/>
            <w:vAlign w:val="center"/>
          </w:tcPr>
          <w:p w14:paraId="23FBD3D7" w14:textId="77777777" w:rsidR="00096361" w:rsidRPr="00096361" w:rsidRDefault="00096361" w:rsidP="00096361">
            <w:pPr>
              <w:jc w:val="center"/>
              <w:rPr>
                <w:rFonts w:ascii="Arial" w:hAnsi="Arial" w:cs="Arial"/>
                <w:b/>
                <w:sz w:val="24"/>
                <w:szCs w:val="24"/>
              </w:rPr>
            </w:pPr>
          </w:p>
          <w:p w14:paraId="0EFAAE62" w14:textId="77777777" w:rsidR="00096361" w:rsidRPr="00096361" w:rsidRDefault="00096361" w:rsidP="00096361">
            <w:pPr>
              <w:jc w:val="center"/>
              <w:rPr>
                <w:rFonts w:ascii="Arial" w:hAnsi="Arial" w:cs="Arial"/>
                <w:b/>
                <w:sz w:val="24"/>
                <w:szCs w:val="24"/>
              </w:rPr>
            </w:pPr>
            <w:r w:rsidRPr="00096361">
              <w:rPr>
                <w:rFonts w:ascii="Arial" w:hAnsi="Arial" w:cs="Arial"/>
                <w:b/>
                <w:sz w:val="24"/>
                <w:szCs w:val="24"/>
              </w:rPr>
              <w:t>Grantee Share</w:t>
            </w:r>
          </w:p>
        </w:tc>
      </w:tr>
      <w:tr w:rsidR="00096361" w:rsidRPr="00096361" w14:paraId="7BE5A1D7" w14:textId="77777777" w:rsidTr="00754E08">
        <w:trPr>
          <w:cantSplit/>
          <w:trHeight w:val="410"/>
        </w:trPr>
        <w:tc>
          <w:tcPr>
            <w:tcW w:w="5127" w:type="dxa"/>
            <w:vMerge/>
            <w:shd w:val="clear" w:color="auto" w:fill="auto"/>
            <w:vAlign w:val="center"/>
          </w:tcPr>
          <w:p w14:paraId="2D001A4D" w14:textId="77777777" w:rsidR="00096361" w:rsidRPr="00096361" w:rsidRDefault="00096361" w:rsidP="00096361">
            <w:pPr>
              <w:rPr>
                <w:rFonts w:ascii="Arial" w:hAnsi="Arial" w:cs="Arial"/>
                <w:b/>
                <w:color w:val="000000"/>
                <w:sz w:val="24"/>
                <w:szCs w:val="24"/>
              </w:rPr>
            </w:pPr>
          </w:p>
        </w:tc>
        <w:tc>
          <w:tcPr>
            <w:tcW w:w="2091" w:type="dxa"/>
            <w:shd w:val="clear" w:color="auto" w:fill="auto"/>
            <w:vAlign w:val="center"/>
          </w:tcPr>
          <w:p w14:paraId="77FDBBBC" w14:textId="77777777" w:rsidR="00096361" w:rsidRPr="00096361" w:rsidRDefault="00096361" w:rsidP="00096361">
            <w:pPr>
              <w:jc w:val="right"/>
              <w:rPr>
                <w:rFonts w:ascii="Arial" w:hAnsi="Arial" w:cs="Arial"/>
                <w:sz w:val="24"/>
                <w:szCs w:val="24"/>
              </w:rPr>
            </w:pPr>
          </w:p>
        </w:tc>
        <w:tc>
          <w:tcPr>
            <w:tcW w:w="1440" w:type="dxa"/>
            <w:shd w:val="clear" w:color="auto" w:fill="auto"/>
            <w:vAlign w:val="center"/>
          </w:tcPr>
          <w:p w14:paraId="5C180B3D" w14:textId="77777777" w:rsidR="00096361" w:rsidRPr="00096361" w:rsidRDefault="00096361" w:rsidP="00096361">
            <w:pPr>
              <w:jc w:val="right"/>
              <w:rPr>
                <w:rFonts w:ascii="Arial" w:hAnsi="Arial" w:cs="Arial"/>
                <w:sz w:val="24"/>
                <w:szCs w:val="24"/>
              </w:rPr>
            </w:pPr>
          </w:p>
        </w:tc>
        <w:tc>
          <w:tcPr>
            <w:tcW w:w="1620" w:type="dxa"/>
            <w:shd w:val="clear" w:color="auto" w:fill="auto"/>
            <w:vAlign w:val="center"/>
          </w:tcPr>
          <w:p w14:paraId="21740B63" w14:textId="77777777" w:rsidR="00096361" w:rsidRPr="00096361" w:rsidRDefault="00096361" w:rsidP="00096361">
            <w:pPr>
              <w:jc w:val="right"/>
              <w:rPr>
                <w:rFonts w:ascii="Arial" w:hAnsi="Arial" w:cs="Arial"/>
                <w:sz w:val="24"/>
                <w:szCs w:val="24"/>
              </w:rPr>
            </w:pPr>
          </w:p>
        </w:tc>
      </w:tr>
    </w:tbl>
    <w:p w14:paraId="337E9CE2" w14:textId="77777777" w:rsidR="00096361" w:rsidRPr="00096361" w:rsidRDefault="00096361" w:rsidP="00096361">
      <w:pPr>
        <w:rPr>
          <w:rFonts w:ascii="Arial" w:hAnsi="Arial" w:cs="Arial"/>
          <w:b/>
          <w:sz w:val="20"/>
        </w:rPr>
      </w:pPr>
    </w:p>
    <w:p w14:paraId="1B55539C" w14:textId="77777777" w:rsidR="00096361" w:rsidRPr="00096361" w:rsidRDefault="00096361" w:rsidP="00096361">
      <w:pPr>
        <w:spacing w:after="120"/>
        <w:rPr>
          <w:rFonts w:ascii="Arial" w:hAnsi="Arial" w:cs="Arial"/>
          <w:b/>
          <w:sz w:val="24"/>
          <w:szCs w:val="24"/>
        </w:rPr>
      </w:pPr>
      <w:r w:rsidRPr="00096361">
        <w:rPr>
          <w:rFonts w:ascii="Arial" w:hAnsi="Arial" w:cs="Arial"/>
          <w:b/>
          <w:sz w:val="24"/>
          <w:szCs w:val="24"/>
        </w:rPr>
        <w:t>Source of Funds - Indicate match type, amount, source and intended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698"/>
        <w:gridCol w:w="2554"/>
        <w:gridCol w:w="2558"/>
      </w:tblGrid>
      <w:tr w:rsidR="00096361" w:rsidRPr="00096361" w14:paraId="58877D96" w14:textId="77777777" w:rsidTr="00754E08">
        <w:trPr>
          <w:trHeight w:val="395"/>
        </w:trPr>
        <w:tc>
          <w:tcPr>
            <w:tcW w:w="3438" w:type="dxa"/>
            <w:shd w:val="clear" w:color="auto" w:fill="D9D9D9"/>
            <w:vAlign w:val="center"/>
          </w:tcPr>
          <w:p w14:paraId="3375426B" w14:textId="77777777" w:rsidR="00096361" w:rsidRPr="00096361" w:rsidRDefault="00096361" w:rsidP="00096361">
            <w:pPr>
              <w:spacing w:before="0"/>
              <w:jc w:val="center"/>
              <w:rPr>
                <w:rFonts w:ascii="Arial" w:hAnsi="Arial" w:cs="Arial"/>
                <w:b/>
                <w:sz w:val="20"/>
              </w:rPr>
            </w:pPr>
            <w:r w:rsidRPr="00096361">
              <w:rPr>
                <w:rFonts w:ascii="Arial" w:hAnsi="Arial" w:cs="Arial"/>
                <w:b/>
                <w:szCs w:val="22"/>
              </w:rPr>
              <w:t>Match Description</w:t>
            </w:r>
            <w:r w:rsidRPr="00096361">
              <w:rPr>
                <w:rFonts w:ascii="Arial" w:hAnsi="Arial" w:cs="Arial"/>
                <w:b/>
                <w:sz w:val="20"/>
              </w:rPr>
              <w:t xml:space="preserve"> </w:t>
            </w:r>
          </w:p>
        </w:tc>
        <w:tc>
          <w:tcPr>
            <w:tcW w:w="1710" w:type="dxa"/>
            <w:shd w:val="clear" w:color="auto" w:fill="D9D9D9"/>
            <w:vAlign w:val="center"/>
          </w:tcPr>
          <w:p w14:paraId="3481C5EF" w14:textId="77777777" w:rsidR="00096361" w:rsidRPr="00096361" w:rsidRDefault="00096361" w:rsidP="00096361">
            <w:pPr>
              <w:spacing w:before="0"/>
              <w:jc w:val="center"/>
              <w:rPr>
                <w:rFonts w:ascii="Arial" w:hAnsi="Arial" w:cs="Arial"/>
                <w:b/>
                <w:szCs w:val="22"/>
              </w:rPr>
            </w:pPr>
            <w:r w:rsidRPr="00096361">
              <w:rPr>
                <w:rFonts w:ascii="Arial" w:hAnsi="Arial" w:cs="Arial"/>
                <w:b/>
                <w:szCs w:val="22"/>
              </w:rPr>
              <w:t>Amount</w:t>
            </w:r>
          </w:p>
        </w:tc>
        <w:tc>
          <w:tcPr>
            <w:tcW w:w="2574" w:type="dxa"/>
            <w:shd w:val="clear" w:color="auto" w:fill="D9D9D9"/>
            <w:vAlign w:val="center"/>
          </w:tcPr>
          <w:p w14:paraId="71932B1A" w14:textId="77777777" w:rsidR="00096361" w:rsidRPr="00096361" w:rsidRDefault="00096361" w:rsidP="00096361">
            <w:pPr>
              <w:spacing w:before="0"/>
              <w:ind w:firstLine="720"/>
              <w:jc w:val="center"/>
              <w:rPr>
                <w:rFonts w:ascii="Arial" w:hAnsi="Arial" w:cs="Arial"/>
                <w:b/>
                <w:szCs w:val="22"/>
                <w:highlight w:val="yellow"/>
              </w:rPr>
            </w:pPr>
            <w:r w:rsidRPr="00096361">
              <w:rPr>
                <w:rFonts w:ascii="Arial" w:hAnsi="Arial" w:cs="Arial"/>
                <w:b/>
                <w:szCs w:val="22"/>
              </w:rPr>
              <w:t>Type</w:t>
            </w:r>
          </w:p>
        </w:tc>
        <w:tc>
          <w:tcPr>
            <w:tcW w:w="2574" w:type="dxa"/>
            <w:shd w:val="clear" w:color="auto" w:fill="D9D9D9"/>
            <w:vAlign w:val="center"/>
          </w:tcPr>
          <w:p w14:paraId="35E97703" w14:textId="77777777" w:rsidR="00096361" w:rsidRPr="00096361" w:rsidRDefault="00096361" w:rsidP="00096361">
            <w:pPr>
              <w:spacing w:before="0"/>
              <w:ind w:firstLine="720"/>
              <w:jc w:val="center"/>
              <w:rPr>
                <w:rFonts w:ascii="Arial" w:hAnsi="Arial" w:cs="Arial"/>
                <w:b/>
                <w:szCs w:val="22"/>
                <w:highlight w:val="yellow"/>
              </w:rPr>
            </w:pPr>
            <w:r w:rsidRPr="00096361">
              <w:rPr>
                <w:rFonts w:ascii="Arial" w:hAnsi="Arial" w:cs="Arial"/>
                <w:b/>
                <w:szCs w:val="22"/>
              </w:rPr>
              <w:t>Source</w:t>
            </w:r>
          </w:p>
        </w:tc>
      </w:tr>
      <w:tr w:rsidR="00096361" w:rsidRPr="00096361" w14:paraId="254B8341" w14:textId="77777777" w:rsidTr="00754E08">
        <w:tc>
          <w:tcPr>
            <w:tcW w:w="3438" w:type="dxa"/>
            <w:shd w:val="clear" w:color="auto" w:fill="auto"/>
          </w:tcPr>
          <w:p w14:paraId="60E9D8FA" w14:textId="77777777" w:rsidR="00096361" w:rsidRPr="00096361" w:rsidRDefault="00096361" w:rsidP="00096361">
            <w:pPr>
              <w:spacing w:before="0"/>
              <w:rPr>
                <w:rFonts w:ascii="Arial" w:hAnsi="Arial" w:cs="Arial"/>
                <w:b/>
                <w:sz w:val="20"/>
              </w:rPr>
            </w:pPr>
            <w:r w:rsidRPr="00096361">
              <w:rPr>
                <w:rFonts w:ascii="Arial" w:hAnsi="Arial" w:cs="Arial"/>
                <w:b/>
                <w:sz w:val="20"/>
              </w:rPr>
              <w:t>Briefly describe match source and include if match is Proposed or Secure</w:t>
            </w:r>
          </w:p>
        </w:tc>
        <w:tc>
          <w:tcPr>
            <w:tcW w:w="1710" w:type="dxa"/>
            <w:shd w:val="clear" w:color="auto" w:fill="auto"/>
          </w:tcPr>
          <w:p w14:paraId="0635E7D5" w14:textId="77777777" w:rsidR="00096361" w:rsidRPr="00096361" w:rsidRDefault="00096361" w:rsidP="00096361">
            <w:pPr>
              <w:ind w:firstLine="4"/>
              <w:rPr>
                <w:rFonts w:ascii="Arial" w:hAnsi="Arial" w:cs="Arial"/>
                <w:b/>
                <w:sz w:val="20"/>
              </w:rPr>
            </w:pPr>
            <w:r w:rsidRPr="00096361">
              <w:rPr>
                <w:rFonts w:ascii="Arial" w:hAnsi="Arial" w:cs="Arial"/>
                <w:b/>
                <w:sz w:val="20"/>
              </w:rPr>
              <w:t>Dollar amount</w:t>
            </w:r>
          </w:p>
        </w:tc>
        <w:tc>
          <w:tcPr>
            <w:tcW w:w="2574" w:type="dxa"/>
            <w:shd w:val="clear" w:color="auto" w:fill="auto"/>
            <w:vAlign w:val="center"/>
          </w:tcPr>
          <w:p w14:paraId="5D0B9744" w14:textId="77777777" w:rsidR="00096361" w:rsidRPr="00096361" w:rsidRDefault="00096361" w:rsidP="00096361">
            <w:pPr>
              <w:spacing w:before="0"/>
              <w:jc w:val="center"/>
              <w:rPr>
                <w:rFonts w:ascii="Arial" w:hAnsi="Arial" w:cs="Arial"/>
                <w:b/>
                <w:sz w:val="20"/>
              </w:rPr>
            </w:pPr>
            <w:r w:rsidRPr="00096361">
              <w:rPr>
                <w:rFonts w:ascii="Arial" w:hAnsi="Arial" w:cs="Arial"/>
                <w:b/>
                <w:sz w:val="20"/>
              </w:rPr>
              <w:t>Cash or In-Kind</w:t>
            </w:r>
          </w:p>
        </w:tc>
        <w:tc>
          <w:tcPr>
            <w:tcW w:w="2574" w:type="dxa"/>
            <w:shd w:val="clear" w:color="auto" w:fill="auto"/>
            <w:vAlign w:val="center"/>
          </w:tcPr>
          <w:p w14:paraId="20B6F115" w14:textId="77777777" w:rsidR="00096361" w:rsidRPr="00096361" w:rsidRDefault="00096361" w:rsidP="00096361">
            <w:pPr>
              <w:spacing w:before="0"/>
              <w:jc w:val="center"/>
              <w:rPr>
                <w:rFonts w:ascii="Arial" w:hAnsi="Arial" w:cs="Arial"/>
                <w:b/>
                <w:sz w:val="20"/>
              </w:rPr>
            </w:pPr>
            <w:r w:rsidRPr="00096361">
              <w:rPr>
                <w:rFonts w:ascii="Arial" w:hAnsi="Arial" w:cs="Arial"/>
                <w:b/>
                <w:sz w:val="20"/>
              </w:rPr>
              <w:t>Private, State/Local, or Federal</w:t>
            </w:r>
            <w:r w:rsidRPr="00096361" w:rsidDel="00B5199C">
              <w:rPr>
                <w:rFonts w:ascii="Arial" w:hAnsi="Arial" w:cs="Arial"/>
                <w:b/>
                <w:sz w:val="20"/>
              </w:rPr>
              <w:t xml:space="preserve"> </w:t>
            </w:r>
          </w:p>
        </w:tc>
      </w:tr>
      <w:tr w:rsidR="00096361" w:rsidRPr="00096361" w14:paraId="07E2FA9C" w14:textId="77777777" w:rsidTr="00754E08">
        <w:tc>
          <w:tcPr>
            <w:tcW w:w="3438" w:type="dxa"/>
            <w:shd w:val="clear" w:color="auto" w:fill="auto"/>
          </w:tcPr>
          <w:p w14:paraId="5CF7192C" w14:textId="77777777" w:rsidR="00096361" w:rsidRPr="00096361" w:rsidRDefault="00096361" w:rsidP="00096361">
            <w:pPr>
              <w:rPr>
                <w:rFonts w:ascii="Arial" w:hAnsi="Arial" w:cs="Arial"/>
                <w:b/>
                <w:sz w:val="20"/>
              </w:rPr>
            </w:pPr>
          </w:p>
        </w:tc>
        <w:tc>
          <w:tcPr>
            <w:tcW w:w="1710" w:type="dxa"/>
            <w:shd w:val="clear" w:color="auto" w:fill="auto"/>
          </w:tcPr>
          <w:p w14:paraId="0E8D8E8B" w14:textId="77777777" w:rsidR="00096361" w:rsidRPr="00096361" w:rsidRDefault="00096361" w:rsidP="00096361">
            <w:pPr>
              <w:rPr>
                <w:rFonts w:ascii="Arial" w:hAnsi="Arial" w:cs="Arial"/>
                <w:b/>
                <w:sz w:val="20"/>
              </w:rPr>
            </w:pPr>
            <w:r w:rsidRPr="00096361">
              <w:rPr>
                <w:rFonts w:ascii="Arial" w:hAnsi="Arial" w:cs="Arial"/>
                <w:b/>
                <w:sz w:val="20"/>
              </w:rPr>
              <w:t>$</w:t>
            </w:r>
          </w:p>
        </w:tc>
        <w:tc>
          <w:tcPr>
            <w:tcW w:w="2574" w:type="dxa"/>
            <w:shd w:val="clear" w:color="auto" w:fill="auto"/>
          </w:tcPr>
          <w:p w14:paraId="67A23100" w14:textId="77777777" w:rsidR="00096361" w:rsidRPr="00096361" w:rsidRDefault="00096361" w:rsidP="00096361">
            <w:pPr>
              <w:rPr>
                <w:rFonts w:ascii="Arial" w:hAnsi="Arial" w:cs="Arial"/>
                <w:b/>
                <w:sz w:val="20"/>
                <w:highlight w:val="yellow"/>
              </w:rPr>
            </w:pPr>
          </w:p>
        </w:tc>
        <w:tc>
          <w:tcPr>
            <w:tcW w:w="2574" w:type="dxa"/>
            <w:shd w:val="clear" w:color="auto" w:fill="auto"/>
          </w:tcPr>
          <w:p w14:paraId="543ECA47" w14:textId="77777777" w:rsidR="00096361" w:rsidRPr="00096361" w:rsidRDefault="00096361" w:rsidP="00096361">
            <w:pPr>
              <w:ind w:firstLine="720"/>
              <w:rPr>
                <w:rFonts w:ascii="Arial" w:hAnsi="Arial" w:cs="Arial"/>
                <w:b/>
                <w:sz w:val="20"/>
                <w:highlight w:val="yellow"/>
              </w:rPr>
            </w:pPr>
          </w:p>
        </w:tc>
      </w:tr>
      <w:tr w:rsidR="00096361" w:rsidRPr="00096361" w14:paraId="388A0C4D" w14:textId="77777777" w:rsidTr="00754E08">
        <w:tc>
          <w:tcPr>
            <w:tcW w:w="3438" w:type="dxa"/>
            <w:shd w:val="clear" w:color="auto" w:fill="auto"/>
          </w:tcPr>
          <w:p w14:paraId="29B4ECF8" w14:textId="77777777" w:rsidR="00096361" w:rsidRPr="00096361" w:rsidRDefault="00096361" w:rsidP="00096361">
            <w:pPr>
              <w:rPr>
                <w:rFonts w:ascii="Arial" w:hAnsi="Arial" w:cs="Arial"/>
                <w:b/>
                <w:sz w:val="20"/>
              </w:rPr>
            </w:pPr>
          </w:p>
        </w:tc>
        <w:tc>
          <w:tcPr>
            <w:tcW w:w="1710" w:type="dxa"/>
            <w:shd w:val="clear" w:color="auto" w:fill="auto"/>
          </w:tcPr>
          <w:p w14:paraId="1CF3A5B6" w14:textId="77777777" w:rsidR="00096361" w:rsidRPr="00096361" w:rsidRDefault="00096361" w:rsidP="00096361">
            <w:pPr>
              <w:rPr>
                <w:rFonts w:ascii="Arial" w:hAnsi="Arial" w:cs="Arial"/>
                <w:b/>
                <w:sz w:val="20"/>
              </w:rPr>
            </w:pPr>
            <w:r w:rsidRPr="00096361">
              <w:rPr>
                <w:rFonts w:ascii="Arial" w:hAnsi="Arial" w:cs="Arial"/>
                <w:b/>
                <w:sz w:val="20"/>
              </w:rPr>
              <w:t>$</w:t>
            </w:r>
          </w:p>
        </w:tc>
        <w:tc>
          <w:tcPr>
            <w:tcW w:w="2574" w:type="dxa"/>
            <w:shd w:val="clear" w:color="auto" w:fill="auto"/>
          </w:tcPr>
          <w:p w14:paraId="4A28F2C3" w14:textId="77777777" w:rsidR="00096361" w:rsidRPr="00096361" w:rsidRDefault="00096361" w:rsidP="00096361">
            <w:pPr>
              <w:rPr>
                <w:rFonts w:ascii="Arial" w:hAnsi="Arial" w:cs="Arial"/>
                <w:b/>
                <w:sz w:val="20"/>
                <w:highlight w:val="yellow"/>
              </w:rPr>
            </w:pPr>
          </w:p>
        </w:tc>
        <w:tc>
          <w:tcPr>
            <w:tcW w:w="2574" w:type="dxa"/>
            <w:shd w:val="clear" w:color="auto" w:fill="auto"/>
          </w:tcPr>
          <w:p w14:paraId="1FF5ECCC" w14:textId="77777777" w:rsidR="00096361" w:rsidRPr="00096361" w:rsidRDefault="00096361" w:rsidP="00096361">
            <w:pPr>
              <w:ind w:firstLine="720"/>
              <w:rPr>
                <w:rFonts w:ascii="Arial" w:hAnsi="Arial" w:cs="Arial"/>
                <w:b/>
                <w:sz w:val="20"/>
                <w:highlight w:val="yellow"/>
              </w:rPr>
            </w:pPr>
          </w:p>
        </w:tc>
      </w:tr>
      <w:tr w:rsidR="00096361" w:rsidRPr="00096361" w14:paraId="295CF4A5" w14:textId="77777777" w:rsidTr="00754E08">
        <w:tc>
          <w:tcPr>
            <w:tcW w:w="3438" w:type="dxa"/>
            <w:shd w:val="clear" w:color="auto" w:fill="auto"/>
          </w:tcPr>
          <w:p w14:paraId="2306B6AC" w14:textId="77777777" w:rsidR="00096361" w:rsidRPr="00096361" w:rsidRDefault="00096361" w:rsidP="00096361">
            <w:pPr>
              <w:rPr>
                <w:rFonts w:ascii="Arial" w:hAnsi="Arial" w:cs="Arial"/>
                <w:b/>
                <w:sz w:val="20"/>
              </w:rPr>
            </w:pPr>
          </w:p>
        </w:tc>
        <w:tc>
          <w:tcPr>
            <w:tcW w:w="1710" w:type="dxa"/>
            <w:shd w:val="clear" w:color="auto" w:fill="auto"/>
          </w:tcPr>
          <w:p w14:paraId="539AB003" w14:textId="77777777" w:rsidR="00096361" w:rsidRPr="00096361" w:rsidRDefault="00096361" w:rsidP="00096361">
            <w:pPr>
              <w:rPr>
                <w:rFonts w:ascii="Arial" w:hAnsi="Arial" w:cs="Arial"/>
                <w:b/>
                <w:sz w:val="20"/>
              </w:rPr>
            </w:pPr>
            <w:r w:rsidRPr="00096361">
              <w:rPr>
                <w:rFonts w:ascii="Arial" w:hAnsi="Arial" w:cs="Arial"/>
                <w:b/>
                <w:sz w:val="20"/>
              </w:rPr>
              <w:t>$</w:t>
            </w:r>
          </w:p>
        </w:tc>
        <w:tc>
          <w:tcPr>
            <w:tcW w:w="2574" w:type="dxa"/>
            <w:shd w:val="clear" w:color="auto" w:fill="auto"/>
          </w:tcPr>
          <w:p w14:paraId="705F4086" w14:textId="77777777" w:rsidR="00096361" w:rsidRPr="00096361" w:rsidRDefault="00096361" w:rsidP="00096361">
            <w:pPr>
              <w:rPr>
                <w:rFonts w:ascii="Arial" w:hAnsi="Arial" w:cs="Arial"/>
                <w:b/>
                <w:sz w:val="20"/>
                <w:highlight w:val="yellow"/>
              </w:rPr>
            </w:pPr>
          </w:p>
        </w:tc>
        <w:tc>
          <w:tcPr>
            <w:tcW w:w="2574" w:type="dxa"/>
            <w:shd w:val="clear" w:color="auto" w:fill="auto"/>
          </w:tcPr>
          <w:p w14:paraId="113B41EE" w14:textId="77777777" w:rsidR="00096361" w:rsidRPr="00096361" w:rsidRDefault="00096361" w:rsidP="00096361">
            <w:pPr>
              <w:ind w:firstLine="720"/>
              <w:rPr>
                <w:rFonts w:ascii="Arial" w:hAnsi="Arial" w:cs="Arial"/>
                <w:b/>
                <w:sz w:val="20"/>
                <w:highlight w:val="yellow"/>
              </w:rPr>
            </w:pPr>
          </w:p>
        </w:tc>
      </w:tr>
      <w:tr w:rsidR="00096361" w:rsidRPr="00096361" w14:paraId="1C90FAF2" w14:textId="77777777" w:rsidTr="00754E08">
        <w:tc>
          <w:tcPr>
            <w:tcW w:w="3438" w:type="dxa"/>
            <w:shd w:val="clear" w:color="auto" w:fill="auto"/>
          </w:tcPr>
          <w:p w14:paraId="6E2225B8" w14:textId="77777777" w:rsidR="00096361" w:rsidRPr="00096361" w:rsidRDefault="00096361" w:rsidP="00096361">
            <w:pPr>
              <w:rPr>
                <w:rFonts w:ascii="Arial" w:hAnsi="Arial" w:cs="Arial"/>
                <w:b/>
                <w:sz w:val="20"/>
              </w:rPr>
            </w:pPr>
            <w:r w:rsidRPr="00096361">
              <w:rPr>
                <w:rFonts w:ascii="Arial" w:hAnsi="Arial" w:cs="Arial"/>
                <w:b/>
                <w:sz w:val="20"/>
              </w:rPr>
              <w:t>Total Source of Match/Grantee Share</w:t>
            </w:r>
          </w:p>
        </w:tc>
        <w:tc>
          <w:tcPr>
            <w:tcW w:w="1710" w:type="dxa"/>
            <w:shd w:val="clear" w:color="auto" w:fill="auto"/>
          </w:tcPr>
          <w:p w14:paraId="2F0E047F" w14:textId="77777777" w:rsidR="00096361" w:rsidRPr="00096361" w:rsidRDefault="00096361" w:rsidP="00096361">
            <w:pPr>
              <w:rPr>
                <w:rFonts w:ascii="Arial" w:hAnsi="Arial" w:cs="Arial"/>
                <w:b/>
                <w:sz w:val="20"/>
              </w:rPr>
            </w:pPr>
          </w:p>
        </w:tc>
        <w:tc>
          <w:tcPr>
            <w:tcW w:w="2574" w:type="dxa"/>
            <w:shd w:val="clear" w:color="auto" w:fill="D9D9D9" w:themeFill="background1" w:themeFillShade="D9"/>
          </w:tcPr>
          <w:p w14:paraId="47CF5154" w14:textId="77777777" w:rsidR="00096361" w:rsidRPr="00096361" w:rsidRDefault="00096361" w:rsidP="00096361">
            <w:pPr>
              <w:rPr>
                <w:rFonts w:ascii="Arial" w:hAnsi="Arial" w:cs="Arial"/>
                <w:b/>
                <w:sz w:val="20"/>
              </w:rPr>
            </w:pPr>
          </w:p>
        </w:tc>
        <w:tc>
          <w:tcPr>
            <w:tcW w:w="2574" w:type="dxa"/>
            <w:shd w:val="clear" w:color="auto" w:fill="D9D9D9" w:themeFill="background1" w:themeFillShade="D9"/>
          </w:tcPr>
          <w:p w14:paraId="776FF182" w14:textId="77777777" w:rsidR="00096361" w:rsidRPr="00096361" w:rsidRDefault="00096361" w:rsidP="00096361">
            <w:pPr>
              <w:ind w:firstLine="720"/>
              <w:rPr>
                <w:rFonts w:ascii="Arial" w:hAnsi="Arial" w:cs="Arial"/>
                <w:b/>
                <w:sz w:val="20"/>
              </w:rPr>
            </w:pPr>
          </w:p>
        </w:tc>
      </w:tr>
    </w:tbl>
    <w:p w14:paraId="00F7CCFE" w14:textId="77777777" w:rsidR="00096361" w:rsidRPr="00096361" w:rsidRDefault="00096361" w:rsidP="00096361">
      <w:pPr>
        <w:rPr>
          <w:rFonts w:ascii="Arial" w:hAnsi="Arial" w:cs="Arial"/>
          <w:sz w:val="20"/>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54"/>
        <w:gridCol w:w="1440"/>
        <w:gridCol w:w="1888"/>
        <w:gridCol w:w="1860"/>
      </w:tblGrid>
      <w:tr w:rsidR="00096361" w:rsidRPr="00096361" w14:paraId="3C44E5C1" w14:textId="77777777" w:rsidTr="00754E08">
        <w:trPr>
          <w:cantSplit/>
          <w:trHeight w:val="409"/>
        </w:trPr>
        <w:tc>
          <w:tcPr>
            <w:tcW w:w="505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D7FCCCB" w14:textId="77777777" w:rsidR="00096361" w:rsidRPr="00096361" w:rsidRDefault="00096361" w:rsidP="00096361">
            <w:pPr>
              <w:tabs>
                <w:tab w:val="left" w:pos="720"/>
              </w:tabs>
              <w:rPr>
                <w:rFonts w:ascii="Arial" w:hAnsi="Arial" w:cs="Arial"/>
                <w:b/>
                <w:sz w:val="20"/>
              </w:rPr>
            </w:pPr>
            <w:r w:rsidRPr="00096361">
              <w:rPr>
                <w:rFonts w:ascii="Arial" w:hAnsi="Arial" w:cs="Arial"/>
                <w:b/>
                <w:sz w:val="20"/>
              </w:rPr>
              <w:t xml:space="preserve">Budget Total: Validate this budget using the labeled function in </w:t>
            </w:r>
            <w:proofErr w:type="spellStart"/>
            <w:r w:rsidRPr="00096361">
              <w:rPr>
                <w:rFonts w:ascii="Arial" w:hAnsi="Arial" w:cs="Arial"/>
                <w:b/>
                <w:sz w:val="20"/>
              </w:rPr>
              <w:t>eGrants</w:t>
            </w:r>
            <w:proofErr w:type="spellEnd"/>
            <w:r w:rsidRPr="00096361">
              <w:rPr>
                <w:rFonts w:ascii="Arial" w:hAnsi="Arial" w:cs="Arial"/>
                <w:b/>
                <w:sz w:val="20"/>
              </w:rPr>
              <w:t>.</w:t>
            </w:r>
          </w:p>
          <w:p w14:paraId="6AE05B24" w14:textId="77777777" w:rsidR="00096361" w:rsidRPr="00096361" w:rsidRDefault="00096361" w:rsidP="00096361">
            <w:pPr>
              <w:tabs>
                <w:tab w:val="left" w:pos="720"/>
              </w:tabs>
              <w:rPr>
                <w:rFonts w:ascii="Arial" w:hAnsi="Arial" w:cs="Arial"/>
                <w:b/>
                <w:sz w:val="20"/>
              </w:rPr>
            </w:pPr>
          </w:p>
          <w:p w14:paraId="3C155FC0" w14:textId="77777777" w:rsidR="00096361" w:rsidRPr="00096361" w:rsidRDefault="00096361" w:rsidP="00096361">
            <w:pPr>
              <w:tabs>
                <w:tab w:val="left" w:pos="720"/>
              </w:tabs>
              <w:jc w:val="right"/>
              <w:rPr>
                <w:rFonts w:ascii="Arial" w:hAnsi="Arial" w:cs="Arial"/>
                <w:b/>
                <w:color w:val="000000"/>
                <w:sz w:val="20"/>
              </w:rPr>
            </w:pPr>
            <w:r w:rsidRPr="00096361">
              <w:rPr>
                <w:rFonts w:ascii="Arial" w:hAnsi="Arial" w:cs="Arial"/>
                <w:b/>
                <w:sz w:val="20"/>
              </w:rPr>
              <w:t xml:space="preserve">Required Match Percentages: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B072357" w14:textId="77777777" w:rsidR="00096361" w:rsidRPr="00096361" w:rsidRDefault="00096361" w:rsidP="00096361">
            <w:pPr>
              <w:rPr>
                <w:rFonts w:ascii="Arial" w:hAnsi="Arial" w:cs="Arial"/>
                <w:b/>
                <w:sz w:val="20"/>
              </w:rPr>
            </w:pPr>
            <w:r w:rsidRPr="00096361">
              <w:rPr>
                <w:rFonts w:ascii="Arial" w:hAnsi="Arial"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BE38B3B" w14:textId="77777777" w:rsidR="00096361" w:rsidRPr="00096361" w:rsidRDefault="00096361" w:rsidP="00096361">
            <w:pPr>
              <w:jc w:val="center"/>
              <w:rPr>
                <w:rFonts w:ascii="Arial" w:hAnsi="Arial" w:cs="Arial"/>
                <w:b/>
                <w:sz w:val="20"/>
              </w:rPr>
            </w:pPr>
          </w:p>
          <w:p w14:paraId="63615356" w14:textId="77777777" w:rsidR="00096361" w:rsidRPr="00096361" w:rsidRDefault="00096361" w:rsidP="00096361">
            <w:pPr>
              <w:rPr>
                <w:rFonts w:ascii="Arial" w:hAnsi="Arial" w:cs="Arial"/>
                <w:b/>
                <w:sz w:val="20"/>
              </w:rPr>
            </w:pPr>
            <w:r w:rsidRPr="00096361">
              <w:rPr>
                <w:rFonts w:ascii="Arial" w:hAnsi="Arial" w:cs="Arial"/>
                <w:b/>
                <w:sz w:val="20"/>
              </w:rPr>
              <w:t xml:space="preserve">CNCS Share </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27C702A7" w14:textId="77777777" w:rsidR="00096361" w:rsidRPr="00096361" w:rsidRDefault="00096361" w:rsidP="00096361">
            <w:pPr>
              <w:jc w:val="center"/>
              <w:rPr>
                <w:rFonts w:ascii="Arial" w:hAnsi="Arial" w:cs="Arial"/>
                <w:b/>
                <w:sz w:val="20"/>
              </w:rPr>
            </w:pPr>
          </w:p>
          <w:p w14:paraId="18BD968A" w14:textId="77777777" w:rsidR="00096361" w:rsidRPr="00096361" w:rsidRDefault="00096361" w:rsidP="00096361">
            <w:pPr>
              <w:rPr>
                <w:rFonts w:ascii="Arial" w:hAnsi="Arial" w:cs="Arial"/>
                <w:b/>
                <w:sz w:val="20"/>
              </w:rPr>
            </w:pPr>
            <w:r w:rsidRPr="00096361">
              <w:rPr>
                <w:rFonts w:ascii="Arial" w:hAnsi="Arial" w:cs="Arial"/>
                <w:b/>
                <w:sz w:val="20"/>
              </w:rPr>
              <w:t>Grantee Share</w:t>
            </w:r>
          </w:p>
        </w:tc>
      </w:tr>
      <w:tr w:rsidR="00096361" w:rsidRPr="00096361" w14:paraId="061EF6D5" w14:textId="77777777" w:rsidTr="00754E08">
        <w:trPr>
          <w:cantSplit/>
          <w:trHeight w:val="410"/>
        </w:trPr>
        <w:tc>
          <w:tcPr>
            <w:tcW w:w="505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A2EEABD" w14:textId="77777777" w:rsidR="00096361" w:rsidRPr="00096361" w:rsidRDefault="00096361" w:rsidP="00096361">
            <w:pPr>
              <w:rPr>
                <w:rFonts w:ascii="Arial" w:hAnsi="Arial" w:cs="Arial"/>
                <w:b/>
                <w:color w:val="000000"/>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4F03565" w14:textId="77777777" w:rsidR="00096361" w:rsidRPr="00096361" w:rsidRDefault="00096361" w:rsidP="00096361">
            <w:pPr>
              <w:jc w:val="right"/>
              <w:rPr>
                <w:rFonts w:ascii="Arial" w:hAnsi="Arial" w:cs="Arial"/>
                <w:szCs w:val="22"/>
              </w:rPr>
            </w:pPr>
            <w:r w:rsidRPr="00096361">
              <w:rPr>
                <w:rFonts w:ascii="Arial" w:hAnsi="Arial" w:cs="Arial"/>
                <w:szCs w:val="22"/>
              </w:rPr>
              <w:t>100%</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E3D2A45" w14:textId="77777777" w:rsidR="00096361" w:rsidRPr="00096361" w:rsidRDefault="00096361" w:rsidP="00096361">
            <w:pPr>
              <w:jc w:val="right"/>
              <w:rPr>
                <w:rFonts w:ascii="Arial" w:hAnsi="Arial" w:cs="Arial"/>
                <w:szCs w:val="22"/>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0B8B9D52" w14:textId="77777777" w:rsidR="00096361" w:rsidRPr="00096361" w:rsidRDefault="00096361" w:rsidP="00096361">
            <w:pPr>
              <w:jc w:val="right"/>
              <w:rPr>
                <w:rFonts w:ascii="Arial" w:hAnsi="Arial" w:cs="Arial"/>
                <w:szCs w:val="22"/>
              </w:rPr>
            </w:pPr>
          </w:p>
        </w:tc>
      </w:tr>
    </w:tbl>
    <w:p w14:paraId="1AE9BC38" w14:textId="77777777" w:rsidR="00053AEA" w:rsidRDefault="00096361">
      <w:pPr>
        <w:overflowPunct/>
        <w:autoSpaceDE/>
        <w:autoSpaceDN/>
        <w:adjustRightInd/>
        <w:spacing w:before="0"/>
        <w:textAlignment w:val="auto"/>
        <w:rPr>
          <w:rFonts w:ascii="Arial" w:hAnsi="Arial" w:cs="Arial"/>
          <w:sz w:val="24"/>
          <w:szCs w:val="24"/>
        </w:rPr>
      </w:pPr>
      <w:r>
        <w:rPr>
          <w:rFonts w:ascii="Arial" w:hAnsi="Arial" w:cs="Arial"/>
          <w:sz w:val="24"/>
          <w:szCs w:val="24"/>
        </w:rPr>
        <w:br w:type="page"/>
      </w:r>
    </w:p>
    <w:p w14:paraId="0DB9B71A" w14:textId="0F14E7B4" w:rsidR="00053AEA" w:rsidRPr="00896FCD" w:rsidRDefault="00053AEA" w:rsidP="00570E5B">
      <w:pPr>
        <w:pStyle w:val="Heading1"/>
        <w:rPr>
          <w:rFonts w:cs="Arial"/>
        </w:rPr>
      </w:pPr>
      <w:bookmarkStart w:id="678" w:name="ATTACHMENT_F_FXBudget"/>
      <w:bookmarkStart w:id="679" w:name="_Toc178758275"/>
      <w:r w:rsidRPr="00072663">
        <w:rPr>
          <w:rFonts w:cs="Arial"/>
        </w:rPr>
        <w:lastRenderedPageBreak/>
        <w:t xml:space="preserve">Attachment </w:t>
      </w:r>
      <w:r w:rsidR="00016D11" w:rsidRPr="00896FCD">
        <w:rPr>
          <w:rFonts w:cs="Arial"/>
        </w:rPr>
        <w:t>F</w:t>
      </w:r>
      <w:r w:rsidRPr="00072663">
        <w:rPr>
          <w:rFonts w:cs="Arial"/>
        </w:rPr>
        <w:t>:  F</w:t>
      </w:r>
      <w:bookmarkEnd w:id="678"/>
      <w:r w:rsidRPr="00072663">
        <w:rPr>
          <w:rFonts w:cs="Arial"/>
        </w:rPr>
        <w:t>ixed Amount Grant Budget Worksheet</w:t>
      </w:r>
      <w:bookmarkEnd w:id="679"/>
    </w:p>
    <w:p w14:paraId="68C83307" w14:textId="77777777" w:rsidR="006620DC" w:rsidRDefault="006620DC" w:rsidP="00053AEA">
      <w:pPr>
        <w:overflowPunct/>
        <w:autoSpaceDE/>
        <w:autoSpaceDN/>
        <w:adjustRightInd/>
        <w:spacing w:before="0"/>
        <w:textAlignment w:val="auto"/>
        <w:rPr>
          <w:rFonts w:ascii="Arial" w:hAnsi="Arial" w:cs="Arial"/>
          <w:sz w:val="24"/>
          <w:szCs w:val="24"/>
        </w:rPr>
      </w:pPr>
    </w:p>
    <w:p w14:paraId="5C3572D1" w14:textId="2E64989F" w:rsidR="006620DC" w:rsidRPr="00DA5485" w:rsidRDefault="00DA5485" w:rsidP="00DA5485">
      <w:pPr>
        <w:spacing w:after="120"/>
        <w:rPr>
          <w:rFonts w:ascii="Arial" w:hAnsi="Arial" w:cs="Arial"/>
          <w:b/>
          <w:sz w:val="24"/>
          <w:szCs w:val="24"/>
        </w:rPr>
      </w:pPr>
      <w:r w:rsidRPr="00DA5485">
        <w:rPr>
          <w:rFonts w:ascii="Arial" w:hAnsi="Arial" w:cs="Arial"/>
          <w:b/>
          <w:sz w:val="24"/>
          <w:szCs w:val="24"/>
        </w:rPr>
        <w:t>A.</w:t>
      </w:r>
      <w:r>
        <w:rPr>
          <w:rFonts w:ascii="Arial" w:hAnsi="Arial" w:cs="Arial"/>
          <w:b/>
          <w:sz w:val="24"/>
          <w:szCs w:val="24"/>
        </w:rPr>
        <w:t xml:space="preserve"> </w:t>
      </w:r>
      <w:r w:rsidR="006620DC" w:rsidRPr="00DA5485">
        <w:rPr>
          <w:rFonts w:ascii="Arial" w:hAnsi="Arial" w:cs="Arial"/>
          <w:b/>
          <w:sz w:val="24"/>
          <w:szCs w:val="24"/>
        </w:rPr>
        <w:t>Member Positions</w:t>
      </w:r>
    </w:p>
    <w:p w14:paraId="550FCA25" w14:textId="6429A70E" w:rsidR="00DA5485" w:rsidRPr="00DA5485" w:rsidRDefault="00DA5485" w:rsidP="00DA5485">
      <w:pPr>
        <w:overflowPunct/>
        <w:autoSpaceDE/>
        <w:autoSpaceDN/>
        <w:adjustRightInd/>
        <w:spacing w:before="0" w:after="120"/>
        <w:textAlignment w:val="auto"/>
        <w:rPr>
          <w:rFonts w:ascii="Arial" w:hAnsi="Arial" w:cs="Arial"/>
          <w:sz w:val="24"/>
          <w:szCs w:val="24"/>
        </w:rPr>
      </w:pPr>
      <w:r w:rsidRPr="00072663">
        <w:rPr>
          <w:rFonts w:ascii="Arial" w:hAnsi="Arial" w:cs="Arial"/>
          <w:sz w:val="24"/>
          <w:szCs w:val="24"/>
        </w:rPr>
        <w:t>Complete the fields for the # w/o Allowance and Allowance Rate only.</w:t>
      </w:r>
    </w:p>
    <w:tbl>
      <w:tblPr>
        <w:tblW w:w="99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785"/>
        <w:gridCol w:w="1080"/>
        <w:gridCol w:w="1203"/>
        <w:gridCol w:w="1677"/>
        <w:gridCol w:w="1440"/>
        <w:gridCol w:w="1350"/>
        <w:gridCol w:w="1440"/>
      </w:tblGrid>
      <w:tr w:rsidR="006620DC" w:rsidRPr="00072663" w14:paraId="4D04C93C" w14:textId="77777777" w:rsidTr="00DA5485">
        <w:trPr>
          <w:cantSplit/>
          <w:trHeight w:val="60"/>
        </w:trPr>
        <w:tc>
          <w:tcPr>
            <w:tcW w:w="1785" w:type="dxa"/>
            <w:tcBorders>
              <w:top w:val="double" w:sz="4" w:space="0" w:color="auto"/>
              <w:left w:val="double" w:sz="4" w:space="0" w:color="auto"/>
              <w:bottom w:val="double" w:sz="4" w:space="0" w:color="auto"/>
              <w:right w:val="double" w:sz="4" w:space="0" w:color="auto"/>
            </w:tcBorders>
            <w:shd w:val="clear" w:color="auto" w:fill="E0E0E0"/>
            <w:vAlign w:val="center"/>
          </w:tcPr>
          <w:p w14:paraId="527CA288" w14:textId="77777777" w:rsidR="006620DC" w:rsidRPr="00072663" w:rsidRDefault="006620DC" w:rsidP="00567907">
            <w:pPr>
              <w:overflowPunct/>
              <w:autoSpaceDE/>
              <w:autoSpaceDN/>
              <w:adjustRightInd/>
              <w:spacing w:before="0"/>
              <w:jc w:val="center"/>
              <w:textAlignment w:val="auto"/>
              <w:rPr>
                <w:rFonts w:ascii="Arial" w:hAnsi="Arial" w:cs="Arial"/>
                <w:bCs/>
                <w:sz w:val="24"/>
                <w:szCs w:val="24"/>
              </w:rPr>
            </w:pPr>
            <w:r w:rsidRPr="00072663">
              <w:rPr>
                <w:rFonts w:ascii="Arial" w:hAnsi="Arial" w:cs="Arial"/>
                <w:bCs/>
                <w:sz w:val="24"/>
                <w:szCs w:val="24"/>
              </w:rPr>
              <w:t>Item</w:t>
            </w:r>
          </w:p>
        </w:tc>
        <w:tc>
          <w:tcPr>
            <w:tcW w:w="1080" w:type="dxa"/>
            <w:tcBorders>
              <w:top w:val="double" w:sz="4" w:space="0" w:color="auto"/>
              <w:left w:val="double" w:sz="4" w:space="0" w:color="auto"/>
              <w:bottom w:val="double" w:sz="4" w:space="0" w:color="auto"/>
              <w:right w:val="double" w:sz="4" w:space="0" w:color="auto"/>
            </w:tcBorders>
            <w:shd w:val="clear" w:color="auto" w:fill="E0E0E0"/>
            <w:vAlign w:val="center"/>
          </w:tcPr>
          <w:p w14:paraId="12741433" w14:textId="77777777" w:rsidR="006620DC" w:rsidRPr="00072663" w:rsidRDefault="006620DC" w:rsidP="00567907">
            <w:pPr>
              <w:overflowPunct/>
              <w:autoSpaceDE/>
              <w:autoSpaceDN/>
              <w:adjustRightInd/>
              <w:spacing w:before="0"/>
              <w:jc w:val="center"/>
              <w:textAlignment w:val="auto"/>
              <w:rPr>
                <w:rFonts w:ascii="Arial" w:hAnsi="Arial" w:cs="Arial"/>
                <w:bCs/>
                <w:sz w:val="24"/>
                <w:szCs w:val="24"/>
              </w:rPr>
            </w:pPr>
          </w:p>
        </w:tc>
        <w:tc>
          <w:tcPr>
            <w:tcW w:w="1203" w:type="dxa"/>
            <w:tcBorders>
              <w:top w:val="double" w:sz="4" w:space="0" w:color="auto"/>
              <w:left w:val="double" w:sz="4" w:space="0" w:color="auto"/>
              <w:bottom w:val="double" w:sz="4" w:space="0" w:color="auto"/>
              <w:right w:val="double" w:sz="4" w:space="0" w:color="auto"/>
            </w:tcBorders>
            <w:shd w:val="clear" w:color="auto" w:fill="E0E0E0"/>
            <w:vAlign w:val="center"/>
          </w:tcPr>
          <w:p w14:paraId="0FA64F28" w14:textId="08FB131D" w:rsidR="006620DC" w:rsidRPr="00567907" w:rsidRDefault="006620DC" w:rsidP="00567907">
            <w:pPr>
              <w:overflowPunct/>
              <w:autoSpaceDE/>
              <w:autoSpaceDN/>
              <w:adjustRightInd/>
              <w:spacing w:before="0"/>
              <w:jc w:val="center"/>
              <w:textAlignment w:val="auto"/>
              <w:rPr>
                <w:rFonts w:ascii="Arial" w:hAnsi="Arial" w:cs="Arial"/>
                <w:b/>
                <w:sz w:val="24"/>
                <w:szCs w:val="24"/>
              </w:rPr>
            </w:pPr>
            <w:r w:rsidRPr="00567907">
              <w:rPr>
                <w:rFonts w:ascii="Arial" w:hAnsi="Arial" w:cs="Arial"/>
                <w:b/>
                <w:sz w:val="24"/>
                <w:szCs w:val="24"/>
              </w:rPr>
              <w:t># of</w:t>
            </w:r>
          </w:p>
          <w:p w14:paraId="3ED7D81D" w14:textId="0F944B81" w:rsidR="006620DC" w:rsidRPr="006620DC" w:rsidRDefault="006620DC" w:rsidP="00567907">
            <w:pPr>
              <w:overflowPunct/>
              <w:autoSpaceDE/>
              <w:autoSpaceDN/>
              <w:adjustRightInd/>
              <w:spacing w:before="0"/>
              <w:jc w:val="center"/>
              <w:textAlignment w:val="auto"/>
              <w:rPr>
                <w:rFonts w:ascii="Arial" w:hAnsi="Arial" w:cs="Arial"/>
                <w:bCs/>
                <w:sz w:val="24"/>
                <w:szCs w:val="24"/>
              </w:rPr>
            </w:pPr>
            <w:proofErr w:type="spellStart"/>
            <w:r w:rsidRPr="00567907">
              <w:rPr>
                <w:rFonts w:ascii="Arial" w:hAnsi="Arial" w:cs="Arial"/>
                <w:b/>
                <w:sz w:val="24"/>
                <w:szCs w:val="24"/>
              </w:rPr>
              <w:t>Mbrs</w:t>
            </w:r>
            <w:proofErr w:type="spellEnd"/>
            <w:r w:rsidRPr="006620DC">
              <w:rPr>
                <w:rFonts w:ascii="Arial" w:hAnsi="Arial" w:cs="Arial"/>
                <w:bCs/>
                <w:sz w:val="24"/>
                <w:szCs w:val="24"/>
              </w:rPr>
              <w:t xml:space="preserve"> by type</w:t>
            </w:r>
          </w:p>
        </w:tc>
        <w:tc>
          <w:tcPr>
            <w:tcW w:w="1677" w:type="dxa"/>
            <w:tcBorders>
              <w:top w:val="double" w:sz="4" w:space="0" w:color="auto"/>
              <w:left w:val="double" w:sz="4" w:space="0" w:color="auto"/>
              <w:bottom w:val="double" w:sz="4" w:space="0" w:color="auto"/>
              <w:right w:val="double" w:sz="4" w:space="0" w:color="auto"/>
            </w:tcBorders>
            <w:shd w:val="clear" w:color="auto" w:fill="E0E0E0"/>
            <w:vAlign w:val="center"/>
          </w:tcPr>
          <w:p w14:paraId="0A37A55F" w14:textId="786B137F" w:rsidR="006620DC" w:rsidRPr="00072663" w:rsidRDefault="006620DC" w:rsidP="00567907">
            <w:pPr>
              <w:overflowPunct/>
              <w:autoSpaceDE/>
              <w:autoSpaceDN/>
              <w:adjustRightInd/>
              <w:spacing w:before="0"/>
              <w:jc w:val="center"/>
              <w:textAlignment w:val="auto"/>
              <w:rPr>
                <w:rFonts w:ascii="Arial" w:hAnsi="Arial" w:cs="Arial"/>
                <w:b/>
                <w:sz w:val="24"/>
                <w:szCs w:val="24"/>
              </w:rPr>
            </w:pPr>
            <w:r w:rsidRPr="00072663">
              <w:rPr>
                <w:rFonts w:ascii="Arial" w:hAnsi="Arial" w:cs="Arial"/>
                <w:b/>
                <w:sz w:val="24"/>
                <w:szCs w:val="24"/>
              </w:rPr>
              <w:t>Allowance Rate</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14:paraId="2BCB7AFE" w14:textId="77777777" w:rsidR="006620DC" w:rsidRPr="00072663" w:rsidRDefault="006620DC" w:rsidP="00567907">
            <w:pPr>
              <w:overflowPunct/>
              <w:autoSpaceDE/>
              <w:autoSpaceDN/>
              <w:adjustRightInd/>
              <w:spacing w:before="0"/>
              <w:jc w:val="center"/>
              <w:textAlignment w:val="auto"/>
              <w:rPr>
                <w:rFonts w:ascii="Arial" w:hAnsi="Arial" w:cs="Arial"/>
                <w:bCs/>
                <w:sz w:val="24"/>
                <w:szCs w:val="24"/>
              </w:rPr>
            </w:pPr>
            <w:r w:rsidRPr="00072663">
              <w:rPr>
                <w:rFonts w:ascii="Arial" w:hAnsi="Arial" w:cs="Arial"/>
                <w:bCs/>
                <w:sz w:val="24"/>
                <w:szCs w:val="24"/>
              </w:rPr>
              <w:t>Total Amount</w:t>
            </w:r>
          </w:p>
        </w:tc>
        <w:tc>
          <w:tcPr>
            <w:tcW w:w="1350" w:type="dxa"/>
            <w:tcBorders>
              <w:top w:val="double" w:sz="4" w:space="0" w:color="auto"/>
              <w:left w:val="double" w:sz="4" w:space="0" w:color="auto"/>
              <w:bottom w:val="double" w:sz="4" w:space="0" w:color="auto"/>
              <w:right w:val="double" w:sz="4" w:space="0" w:color="auto"/>
            </w:tcBorders>
            <w:shd w:val="clear" w:color="auto" w:fill="E0E0E0"/>
            <w:vAlign w:val="center"/>
          </w:tcPr>
          <w:p w14:paraId="383A38F7" w14:textId="77777777" w:rsidR="006620DC" w:rsidRPr="00072663" w:rsidRDefault="006620DC" w:rsidP="00567907">
            <w:pPr>
              <w:overflowPunct/>
              <w:autoSpaceDE/>
              <w:autoSpaceDN/>
              <w:adjustRightInd/>
              <w:spacing w:before="0"/>
              <w:jc w:val="center"/>
              <w:textAlignment w:val="auto"/>
              <w:rPr>
                <w:rFonts w:ascii="Arial" w:hAnsi="Arial" w:cs="Arial"/>
                <w:bCs/>
                <w:sz w:val="24"/>
                <w:szCs w:val="24"/>
              </w:rPr>
            </w:pPr>
            <w:r w:rsidRPr="00072663">
              <w:rPr>
                <w:rFonts w:ascii="Arial" w:hAnsi="Arial" w:cs="Arial"/>
                <w:bCs/>
                <w:sz w:val="24"/>
                <w:szCs w:val="24"/>
              </w:rPr>
              <w:t>CNCS Share</w:t>
            </w:r>
          </w:p>
        </w:tc>
        <w:tc>
          <w:tcPr>
            <w:tcW w:w="1440" w:type="dxa"/>
            <w:tcBorders>
              <w:top w:val="double" w:sz="4" w:space="0" w:color="auto"/>
              <w:left w:val="double" w:sz="4" w:space="0" w:color="auto"/>
              <w:bottom w:val="double" w:sz="4" w:space="0" w:color="auto"/>
              <w:right w:val="double" w:sz="4" w:space="0" w:color="auto"/>
            </w:tcBorders>
            <w:shd w:val="clear" w:color="auto" w:fill="E0E0E0"/>
            <w:vAlign w:val="center"/>
          </w:tcPr>
          <w:p w14:paraId="2CA83BA4" w14:textId="77777777" w:rsidR="006620DC" w:rsidRPr="00072663" w:rsidRDefault="006620DC" w:rsidP="00567907">
            <w:pPr>
              <w:overflowPunct/>
              <w:autoSpaceDE/>
              <w:autoSpaceDN/>
              <w:adjustRightInd/>
              <w:spacing w:before="0"/>
              <w:jc w:val="center"/>
              <w:textAlignment w:val="auto"/>
              <w:rPr>
                <w:rFonts w:ascii="Arial" w:hAnsi="Arial" w:cs="Arial"/>
                <w:bCs/>
                <w:sz w:val="24"/>
                <w:szCs w:val="24"/>
              </w:rPr>
            </w:pPr>
            <w:r w:rsidRPr="00072663">
              <w:rPr>
                <w:rFonts w:ascii="Arial" w:hAnsi="Arial" w:cs="Arial"/>
                <w:bCs/>
                <w:sz w:val="24"/>
                <w:szCs w:val="24"/>
              </w:rPr>
              <w:t>Grantee Share</w:t>
            </w:r>
          </w:p>
        </w:tc>
      </w:tr>
      <w:tr w:rsidR="006620DC" w:rsidRPr="00072663" w14:paraId="3A0D2206" w14:textId="77777777" w:rsidTr="00DA5485">
        <w:trPr>
          <w:cantSplit/>
          <w:trHeight w:val="60"/>
        </w:trPr>
        <w:tc>
          <w:tcPr>
            <w:tcW w:w="1785" w:type="dxa"/>
            <w:vMerge w:val="restart"/>
            <w:tcBorders>
              <w:top w:val="double" w:sz="4" w:space="0" w:color="auto"/>
              <w:left w:val="double" w:sz="4" w:space="0" w:color="auto"/>
              <w:right w:val="double" w:sz="4" w:space="0" w:color="auto"/>
            </w:tcBorders>
            <w:shd w:val="clear" w:color="auto" w:fill="E0E0E0"/>
            <w:vAlign w:val="center"/>
          </w:tcPr>
          <w:p w14:paraId="29CBB7E1" w14:textId="40079E93" w:rsidR="006620DC" w:rsidRPr="00072663" w:rsidRDefault="006620DC" w:rsidP="006620DC">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Full-time (1700 </w:t>
            </w:r>
            <w:proofErr w:type="spellStart"/>
            <w:r w:rsidRPr="00072663">
              <w:rPr>
                <w:rFonts w:ascii="Arial" w:hAnsi="Arial" w:cs="Arial"/>
                <w:sz w:val="24"/>
                <w:szCs w:val="24"/>
              </w:rPr>
              <w:t>hrs</w:t>
            </w:r>
            <w:proofErr w:type="spellEnd"/>
            <w:r w:rsidRPr="00072663">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2003F098" w14:textId="2BB1EC0B" w:rsidR="006620DC" w:rsidRPr="00072663" w:rsidRDefault="006620DC" w:rsidP="006620DC">
            <w:pPr>
              <w:overflowPunct/>
              <w:autoSpaceDE/>
              <w:autoSpaceDN/>
              <w:adjustRightInd/>
              <w:spacing w:before="0"/>
              <w:textAlignment w:val="auto"/>
              <w:rPr>
                <w:rFonts w:ascii="Arial" w:hAnsi="Arial" w:cs="Arial"/>
                <w:bCs/>
                <w:sz w:val="24"/>
                <w:szCs w:val="24"/>
              </w:rPr>
            </w:pPr>
            <w:proofErr w:type="spellStart"/>
            <w:r w:rsidRPr="00072663">
              <w:rPr>
                <w:rFonts w:ascii="Arial" w:hAnsi="Arial" w:cs="Arial"/>
                <w:bCs/>
                <w:sz w:val="24"/>
                <w:szCs w:val="24"/>
              </w:rPr>
              <w:t>Mbrs</w:t>
            </w:r>
            <w:proofErr w:type="spellEnd"/>
            <w:r>
              <w:rPr>
                <w:rFonts w:ascii="Arial" w:hAnsi="Arial" w:cs="Arial"/>
                <w:bCs/>
                <w:sz w:val="24"/>
                <w:szCs w:val="24"/>
              </w:rPr>
              <w:t xml:space="preserve"> w/allow.</w:t>
            </w:r>
          </w:p>
        </w:tc>
        <w:tc>
          <w:tcPr>
            <w:tcW w:w="12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4BA58F2"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auto"/>
          </w:tcPr>
          <w:p w14:paraId="5231B003" w14:textId="798A9671"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42E5ADE"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160DF79"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C6A034A"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DA5485" w:rsidRPr="00072663" w14:paraId="029024A9" w14:textId="77777777" w:rsidTr="00DA5485">
        <w:trPr>
          <w:cantSplit/>
          <w:trHeight w:val="60"/>
        </w:trPr>
        <w:tc>
          <w:tcPr>
            <w:tcW w:w="1785" w:type="dxa"/>
            <w:vMerge/>
            <w:tcBorders>
              <w:left w:val="double" w:sz="4" w:space="0" w:color="auto"/>
              <w:bottom w:val="double" w:sz="4" w:space="0" w:color="auto"/>
              <w:right w:val="double" w:sz="4" w:space="0" w:color="auto"/>
            </w:tcBorders>
            <w:shd w:val="clear" w:color="auto" w:fill="E0E0E0"/>
            <w:vAlign w:val="center"/>
          </w:tcPr>
          <w:p w14:paraId="24DF08A3"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1B5B217F" w14:textId="6C1938CC" w:rsidR="006620DC" w:rsidRPr="00053AEA" w:rsidRDefault="006620DC" w:rsidP="006620DC">
            <w:pPr>
              <w:overflowPunct/>
              <w:autoSpaceDE/>
              <w:autoSpaceDN/>
              <w:adjustRightInd/>
              <w:spacing w:before="0"/>
              <w:textAlignment w:val="auto"/>
              <w:rPr>
                <w:rFonts w:ascii="Arial" w:hAnsi="Arial" w:cs="Arial"/>
                <w:bCs/>
                <w:sz w:val="24"/>
                <w:szCs w:val="24"/>
              </w:rPr>
            </w:pPr>
            <w:r w:rsidRPr="006620DC">
              <w:rPr>
                <w:rFonts w:ascii="Arial" w:hAnsi="Arial" w:cs="Arial"/>
                <w:b/>
                <w:sz w:val="24"/>
                <w:szCs w:val="24"/>
              </w:rPr>
              <w:t>without</w:t>
            </w:r>
            <w:r w:rsidRPr="00072663">
              <w:rPr>
                <w:rFonts w:ascii="Arial" w:hAnsi="Arial" w:cs="Arial"/>
                <w:b/>
                <w:sz w:val="24"/>
                <w:szCs w:val="24"/>
              </w:rPr>
              <w:t xml:space="preserve"> </w:t>
            </w:r>
            <w:r w:rsidRPr="006620DC">
              <w:rPr>
                <w:rFonts w:ascii="Arial" w:hAnsi="Arial" w:cs="Arial"/>
                <w:b/>
                <w:sz w:val="24"/>
                <w:szCs w:val="24"/>
              </w:rPr>
              <w:t>a</w:t>
            </w:r>
            <w:r w:rsidRPr="00072663">
              <w:rPr>
                <w:rFonts w:ascii="Arial" w:hAnsi="Arial" w:cs="Arial"/>
                <w:b/>
                <w:sz w:val="24"/>
                <w:szCs w:val="24"/>
              </w:rPr>
              <w:t>llow</w:t>
            </w:r>
            <w:r>
              <w:rPr>
                <w:rFonts w:ascii="Arial" w:hAnsi="Arial" w:cs="Arial"/>
                <w:bCs/>
                <w:sz w:val="24"/>
                <w:szCs w:val="24"/>
              </w:rPr>
              <w:t>.</w:t>
            </w:r>
          </w:p>
        </w:tc>
        <w:tc>
          <w:tcPr>
            <w:tcW w:w="1203" w:type="dxa"/>
            <w:tcBorders>
              <w:top w:val="double" w:sz="4" w:space="0" w:color="auto"/>
              <w:left w:val="double" w:sz="4" w:space="0" w:color="auto"/>
              <w:bottom w:val="double" w:sz="4" w:space="0" w:color="auto"/>
              <w:right w:val="double" w:sz="4" w:space="0" w:color="auto"/>
            </w:tcBorders>
          </w:tcPr>
          <w:p w14:paraId="0AD2398B"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220B52B" w14:textId="0BF32B56"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74D622C"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EBC1557"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08B7EE7"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355C49DA" w14:textId="77777777" w:rsidTr="00DA5485">
        <w:trPr>
          <w:cantSplit/>
          <w:trHeight w:val="207"/>
        </w:trPr>
        <w:tc>
          <w:tcPr>
            <w:tcW w:w="1785" w:type="dxa"/>
            <w:vMerge w:val="restart"/>
            <w:tcBorders>
              <w:top w:val="double" w:sz="4" w:space="0" w:color="auto"/>
              <w:left w:val="double" w:sz="4" w:space="0" w:color="auto"/>
              <w:right w:val="double" w:sz="4" w:space="0" w:color="auto"/>
            </w:tcBorders>
            <w:shd w:val="clear" w:color="auto" w:fill="E0E0E0"/>
            <w:vAlign w:val="center"/>
          </w:tcPr>
          <w:p w14:paraId="6EDB1879" w14:textId="77777777" w:rsidR="006620DC" w:rsidRPr="00072663" w:rsidRDefault="006620DC" w:rsidP="006620DC">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Three quarter-time (1200 </w:t>
            </w:r>
            <w:proofErr w:type="spellStart"/>
            <w:r w:rsidRPr="00072663">
              <w:rPr>
                <w:rFonts w:ascii="Arial" w:hAnsi="Arial" w:cs="Arial"/>
                <w:sz w:val="24"/>
                <w:szCs w:val="24"/>
              </w:rPr>
              <w:t>hrs</w:t>
            </w:r>
            <w:proofErr w:type="spellEnd"/>
            <w:r w:rsidRPr="00072663">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430031B8" w14:textId="3106AA9E" w:rsidR="006620DC" w:rsidRPr="00072663" w:rsidRDefault="006620DC" w:rsidP="006620DC">
            <w:pPr>
              <w:overflowPunct/>
              <w:autoSpaceDE/>
              <w:autoSpaceDN/>
              <w:adjustRightInd/>
              <w:spacing w:before="0"/>
              <w:textAlignment w:val="auto"/>
              <w:rPr>
                <w:rFonts w:ascii="Arial" w:hAnsi="Arial" w:cs="Arial"/>
                <w:bCs/>
                <w:sz w:val="24"/>
                <w:szCs w:val="24"/>
              </w:rPr>
            </w:pPr>
            <w:proofErr w:type="spellStart"/>
            <w:r w:rsidRPr="00072663">
              <w:rPr>
                <w:rFonts w:ascii="Arial" w:hAnsi="Arial" w:cs="Arial"/>
                <w:bCs/>
                <w:sz w:val="24"/>
                <w:szCs w:val="24"/>
              </w:rPr>
              <w:t>Mbrs</w:t>
            </w:r>
            <w:proofErr w:type="spellEnd"/>
            <w:r>
              <w:rPr>
                <w:rFonts w:ascii="Arial" w:hAnsi="Arial" w:cs="Arial"/>
                <w:bCs/>
                <w:sz w:val="24"/>
                <w:szCs w:val="24"/>
              </w:rPr>
              <w:t xml:space="preserve"> w/allow.</w:t>
            </w:r>
          </w:p>
        </w:tc>
        <w:tc>
          <w:tcPr>
            <w:tcW w:w="12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AD8AAC5"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auto"/>
          </w:tcPr>
          <w:p w14:paraId="79804931" w14:textId="3DF63EEC"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598A9B9"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CB3CDDC"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8ED5ED8"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52B34DB5" w14:textId="77777777" w:rsidTr="00DA5485">
        <w:trPr>
          <w:cantSplit/>
          <w:trHeight w:val="207"/>
        </w:trPr>
        <w:tc>
          <w:tcPr>
            <w:tcW w:w="1785" w:type="dxa"/>
            <w:vMerge/>
            <w:tcBorders>
              <w:left w:val="double" w:sz="4" w:space="0" w:color="auto"/>
              <w:bottom w:val="double" w:sz="4" w:space="0" w:color="auto"/>
              <w:right w:val="double" w:sz="4" w:space="0" w:color="auto"/>
            </w:tcBorders>
            <w:shd w:val="clear" w:color="auto" w:fill="E0E0E0"/>
            <w:vAlign w:val="center"/>
          </w:tcPr>
          <w:p w14:paraId="308A11AE"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3BD4FFC0" w14:textId="21C0EABE" w:rsidR="006620DC" w:rsidRPr="00053AEA" w:rsidRDefault="006620DC" w:rsidP="006620DC">
            <w:pPr>
              <w:overflowPunct/>
              <w:autoSpaceDE/>
              <w:autoSpaceDN/>
              <w:adjustRightInd/>
              <w:spacing w:before="0"/>
              <w:textAlignment w:val="auto"/>
              <w:rPr>
                <w:rFonts w:ascii="Arial" w:hAnsi="Arial" w:cs="Arial"/>
                <w:bCs/>
                <w:sz w:val="24"/>
                <w:szCs w:val="24"/>
              </w:rPr>
            </w:pPr>
            <w:r w:rsidRPr="006620DC">
              <w:rPr>
                <w:rFonts w:ascii="Arial" w:hAnsi="Arial" w:cs="Arial"/>
                <w:b/>
                <w:sz w:val="24"/>
                <w:szCs w:val="24"/>
              </w:rPr>
              <w:t>without</w:t>
            </w:r>
            <w:r w:rsidRPr="00072663">
              <w:rPr>
                <w:rFonts w:ascii="Arial" w:hAnsi="Arial" w:cs="Arial"/>
                <w:b/>
                <w:sz w:val="24"/>
                <w:szCs w:val="24"/>
              </w:rPr>
              <w:t xml:space="preserve"> </w:t>
            </w:r>
            <w:r w:rsidRPr="006620DC">
              <w:rPr>
                <w:rFonts w:ascii="Arial" w:hAnsi="Arial" w:cs="Arial"/>
                <w:b/>
                <w:sz w:val="24"/>
                <w:szCs w:val="24"/>
              </w:rPr>
              <w:t>a</w:t>
            </w:r>
            <w:r w:rsidRPr="00072663">
              <w:rPr>
                <w:rFonts w:ascii="Arial" w:hAnsi="Arial" w:cs="Arial"/>
                <w:b/>
                <w:sz w:val="24"/>
                <w:szCs w:val="24"/>
              </w:rPr>
              <w:t>llow</w:t>
            </w:r>
            <w:r>
              <w:rPr>
                <w:rFonts w:ascii="Arial" w:hAnsi="Arial" w:cs="Arial"/>
                <w:bCs/>
                <w:sz w:val="24"/>
                <w:szCs w:val="24"/>
              </w:rPr>
              <w:t>.</w:t>
            </w:r>
          </w:p>
        </w:tc>
        <w:tc>
          <w:tcPr>
            <w:tcW w:w="1203" w:type="dxa"/>
            <w:tcBorders>
              <w:top w:val="double" w:sz="4" w:space="0" w:color="auto"/>
              <w:left w:val="double" w:sz="4" w:space="0" w:color="auto"/>
              <w:bottom w:val="double" w:sz="4" w:space="0" w:color="auto"/>
              <w:right w:val="double" w:sz="4" w:space="0" w:color="auto"/>
            </w:tcBorders>
          </w:tcPr>
          <w:p w14:paraId="2E9A19BD"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56443C9" w14:textId="551C0289"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CC5EED6"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068438A"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AF3B6A9"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15D593A7" w14:textId="77777777" w:rsidTr="00DA5485">
        <w:trPr>
          <w:cantSplit/>
          <w:trHeight w:val="207"/>
        </w:trPr>
        <w:tc>
          <w:tcPr>
            <w:tcW w:w="1785" w:type="dxa"/>
            <w:vMerge w:val="restart"/>
            <w:tcBorders>
              <w:top w:val="double" w:sz="4" w:space="0" w:color="auto"/>
              <w:left w:val="double" w:sz="4" w:space="0" w:color="auto"/>
              <w:right w:val="double" w:sz="4" w:space="0" w:color="auto"/>
            </w:tcBorders>
            <w:shd w:val="clear" w:color="auto" w:fill="E0E0E0"/>
            <w:vAlign w:val="center"/>
          </w:tcPr>
          <w:p w14:paraId="43B8EA33" w14:textId="77777777" w:rsidR="006620DC" w:rsidRPr="00072663" w:rsidRDefault="006620DC" w:rsidP="006620DC">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Half-time (900 </w:t>
            </w:r>
            <w:proofErr w:type="spellStart"/>
            <w:r w:rsidRPr="00072663">
              <w:rPr>
                <w:rFonts w:ascii="Arial" w:hAnsi="Arial" w:cs="Arial"/>
                <w:sz w:val="24"/>
                <w:szCs w:val="24"/>
              </w:rPr>
              <w:t>hrs</w:t>
            </w:r>
            <w:proofErr w:type="spellEnd"/>
            <w:r w:rsidRPr="00072663">
              <w:rPr>
                <w:rFonts w:ascii="Arial" w:hAnsi="Arial" w:cs="Arial"/>
                <w:sz w:val="24"/>
                <w:szCs w:val="24"/>
              </w:rPr>
              <w:t>)</w:t>
            </w:r>
          </w:p>
          <w:p w14:paraId="27FD9160"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4835A1DC" w14:textId="294DEE78" w:rsidR="006620DC" w:rsidRPr="00072663" w:rsidRDefault="006620DC" w:rsidP="006620DC">
            <w:pPr>
              <w:overflowPunct/>
              <w:autoSpaceDE/>
              <w:autoSpaceDN/>
              <w:adjustRightInd/>
              <w:spacing w:before="0"/>
              <w:textAlignment w:val="auto"/>
              <w:rPr>
                <w:rFonts w:ascii="Arial" w:hAnsi="Arial" w:cs="Arial"/>
                <w:bCs/>
                <w:sz w:val="24"/>
                <w:szCs w:val="24"/>
              </w:rPr>
            </w:pPr>
            <w:proofErr w:type="spellStart"/>
            <w:r w:rsidRPr="00072663">
              <w:rPr>
                <w:rFonts w:ascii="Arial" w:hAnsi="Arial" w:cs="Arial"/>
                <w:bCs/>
                <w:sz w:val="24"/>
                <w:szCs w:val="24"/>
              </w:rPr>
              <w:t>Mbrs</w:t>
            </w:r>
            <w:proofErr w:type="spellEnd"/>
            <w:r>
              <w:rPr>
                <w:rFonts w:ascii="Arial" w:hAnsi="Arial" w:cs="Arial"/>
                <w:bCs/>
                <w:sz w:val="24"/>
                <w:szCs w:val="24"/>
              </w:rPr>
              <w:t xml:space="preserve"> w/allow.</w:t>
            </w:r>
          </w:p>
        </w:tc>
        <w:tc>
          <w:tcPr>
            <w:tcW w:w="12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3BA0F18"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auto"/>
          </w:tcPr>
          <w:p w14:paraId="4C8F4B77" w14:textId="68DA2493"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DE227CA"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81D547D"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83F0CAA"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096D790F" w14:textId="77777777" w:rsidTr="00DA5485">
        <w:trPr>
          <w:cantSplit/>
          <w:trHeight w:val="207"/>
        </w:trPr>
        <w:tc>
          <w:tcPr>
            <w:tcW w:w="1785" w:type="dxa"/>
            <w:vMerge/>
            <w:tcBorders>
              <w:left w:val="double" w:sz="4" w:space="0" w:color="auto"/>
              <w:bottom w:val="double" w:sz="4" w:space="0" w:color="auto"/>
              <w:right w:val="double" w:sz="4" w:space="0" w:color="auto"/>
            </w:tcBorders>
            <w:shd w:val="clear" w:color="auto" w:fill="E0E0E0"/>
            <w:vAlign w:val="center"/>
          </w:tcPr>
          <w:p w14:paraId="3D8E227E"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10CE17CA" w14:textId="0DB8A255" w:rsidR="006620DC" w:rsidRPr="00053AEA" w:rsidRDefault="006620DC" w:rsidP="006620DC">
            <w:pPr>
              <w:overflowPunct/>
              <w:autoSpaceDE/>
              <w:autoSpaceDN/>
              <w:adjustRightInd/>
              <w:spacing w:before="0"/>
              <w:textAlignment w:val="auto"/>
              <w:rPr>
                <w:rFonts w:ascii="Arial" w:hAnsi="Arial" w:cs="Arial"/>
                <w:bCs/>
                <w:sz w:val="24"/>
                <w:szCs w:val="24"/>
              </w:rPr>
            </w:pPr>
            <w:r w:rsidRPr="006620DC">
              <w:rPr>
                <w:rFonts w:ascii="Arial" w:hAnsi="Arial" w:cs="Arial"/>
                <w:b/>
                <w:sz w:val="24"/>
                <w:szCs w:val="24"/>
              </w:rPr>
              <w:t>without</w:t>
            </w:r>
            <w:r w:rsidRPr="00072663">
              <w:rPr>
                <w:rFonts w:ascii="Arial" w:hAnsi="Arial" w:cs="Arial"/>
                <w:b/>
                <w:sz w:val="24"/>
                <w:szCs w:val="24"/>
              </w:rPr>
              <w:t xml:space="preserve"> </w:t>
            </w:r>
            <w:r w:rsidRPr="006620DC">
              <w:rPr>
                <w:rFonts w:ascii="Arial" w:hAnsi="Arial" w:cs="Arial"/>
                <w:b/>
                <w:sz w:val="24"/>
                <w:szCs w:val="24"/>
              </w:rPr>
              <w:t>a</w:t>
            </w:r>
            <w:r w:rsidRPr="00072663">
              <w:rPr>
                <w:rFonts w:ascii="Arial" w:hAnsi="Arial" w:cs="Arial"/>
                <w:b/>
                <w:sz w:val="24"/>
                <w:szCs w:val="24"/>
              </w:rPr>
              <w:t>llow</w:t>
            </w:r>
            <w:r>
              <w:rPr>
                <w:rFonts w:ascii="Arial" w:hAnsi="Arial" w:cs="Arial"/>
                <w:bCs/>
                <w:sz w:val="24"/>
                <w:szCs w:val="24"/>
              </w:rPr>
              <w:t>.</w:t>
            </w:r>
          </w:p>
        </w:tc>
        <w:tc>
          <w:tcPr>
            <w:tcW w:w="1203" w:type="dxa"/>
            <w:tcBorders>
              <w:top w:val="double" w:sz="4" w:space="0" w:color="auto"/>
              <w:left w:val="double" w:sz="4" w:space="0" w:color="auto"/>
              <w:bottom w:val="double" w:sz="4" w:space="0" w:color="auto"/>
              <w:right w:val="double" w:sz="4" w:space="0" w:color="auto"/>
            </w:tcBorders>
          </w:tcPr>
          <w:p w14:paraId="690B94D5"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D7355F5" w14:textId="63E1D093"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722658C"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D9E8493"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550D7A5"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4B778977" w14:textId="77777777" w:rsidTr="00DA5485">
        <w:trPr>
          <w:cantSplit/>
          <w:trHeight w:val="60"/>
        </w:trPr>
        <w:tc>
          <w:tcPr>
            <w:tcW w:w="1785" w:type="dxa"/>
            <w:vMerge w:val="restart"/>
            <w:tcBorders>
              <w:top w:val="double" w:sz="4" w:space="0" w:color="auto"/>
              <w:left w:val="double" w:sz="4" w:space="0" w:color="auto"/>
              <w:right w:val="double" w:sz="4" w:space="0" w:color="auto"/>
            </w:tcBorders>
            <w:shd w:val="clear" w:color="auto" w:fill="E0E0E0"/>
            <w:vAlign w:val="center"/>
          </w:tcPr>
          <w:p w14:paraId="47C9FD0E" w14:textId="77777777" w:rsidR="006620DC" w:rsidRPr="00072663" w:rsidRDefault="006620DC" w:rsidP="006620DC">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Reduced Half-time</w:t>
            </w:r>
          </w:p>
          <w:p w14:paraId="2AFDDC4D" w14:textId="77777777" w:rsidR="006620DC" w:rsidRPr="00072663" w:rsidRDefault="006620DC" w:rsidP="006620DC">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(675 </w:t>
            </w:r>
            <w:proofErr w:type="spellStart"/>
            <w:r w:rsidRPr="00072663">
              <w:rPr>
                <w:rFonts w:ascii="Arial" w:hAnsi="Arial" w:cs="Arial"/>
                <w:sz w:val="24"/>
                <w:szCs w:val="24"/>
              </w:rPr>
              <w:t>hrs</w:t>
            </w:r>
            <w:proofErr w:type="spellEnd"/>
            <w:r w:rsidRPr="00072663">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60B74468" w14:textId="07EA01F8" w:rsidR="006620DC" w:rsidRPr="00072663" w:rsidRDefault="006620DC" w:rsidP="006620DC">
            <w:pPr>
              <w:overflowPunct/>
              <w:autoSpaceDE/>
              <w:autoSpaceDN/>
              <w:adjustRightInd/>
              <w:spacing w:before="0"/>
              <w:textAlignment w:val="auto"/>
              <w:rPr>
                <w:rFonts w:ascii="Arial" w:hAnsi="Arial" w:cs="Arial"/>
                <w:bCs/>
                <w:sz w:val="24"/>
                <w:szCs w:val="24"/>
              </w:rPr>
            </w:pPr>
            <w:proofErr w:type="spellStart"/>
            <w:r w:rsidRPr="00072663">
              <w:rPr>
                <w:rFonts w:ascii="Arial" w:hAnsi="Arial" w:cs="Arial"/>
                <w:bCs/>
                <w:sz w:val="24"/>
                <w:szCs w:val="24"/>
              </w:rPr>
              <w:t>Mbrs</w:t>
            </w:r>
            <w:proofErr w:type="spellEnd"/>
            <w:r>
              <w:rPr>
                <w:rFonts w:ascii="Arial" w:hAnsi="Arial" w:cs="Arial"/>
                <w:bCs/>
                <w:sz w:val="24"/>
                <w:szCs w:val="24"/>
              </w:rPr>
              <w:t xml:space="preserve"> w/allow.</w:t>
            </w:r>
          </w:p>
        </w:tc>
        <w:tc>
          <w:tcPr>
            <w:tcW w:w="12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253B69F"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auto"/>
          </w:tcPr>
          <w:p w14:paraId="71C8403D" w14:textId="7C598BC3"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9F7E9F3"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6D6D32A"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A6FBB77"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481B836B" w14:textId="77777777" w:rsidTr="00DA5485">
        <w:trPr>
          <w:cantSplit/>
          <w:trHeight w:val="60"/>
        </w:trPr>
        <w:tc>
          <w:tcPr>
            <w:tcW w:w="1785" w:type="dxa"/>
            <w:vMerge/>
            <w:tcBorders>
              <w:left w:val="double" w:sz="4" w:space="0" w:color="auto"/>
              <w:bottom w:val="double" w:sz="4" w:space="0" w:color="auto"/>
              <w:right w:val="double" w:sz="4" w:space="0" w:color="auto"/>
            </w:tcBorders>
            <w:shd w:val="clear" w:color="auto" w:fill="E0E0E0"/>
            <w:vAlign w:val="center"/>
          </w:tcPr>
          <w:p w14:paraId="43E16DC7"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3A3D3313" w14:textId="1C96D86D" w:rsidR="006620DC" w:rsidRPr="006620DC" w:rsidRDefault="006620DC" w:rsidP="006620DC">
            <w:pPr>
              <w:overflowPunct/>
              <w:autoSpaceDE/>
              <w:autoSpaceDN/>
              <w:adjustRightInd/>
              <w:spacing w:before="0"/>
              <w:textAlignment w:val="auto"/>
              <w:rPr>
                <w:rFonts w:ascii="Arial" w:hAnsi="Arial" w:cs="Arial"/>
                <w:b/>
                <w:sz w:val="24"/>
                <w:szCs w:val="24"/>
              </w:rPr>
            </w:pPr>
            <w:r w:rsidRPr="006620DC">
              <w:rPr>
                <w:rFonts w:ascii="Arial" w:hAnsi="Arial" w:cs="Arial"/>
                <w:b/>
                <w:sz w:val="24"/>
                <w:szCs w:val="24"/>
              </w:rPr>
              <w:t>without</w:t>
            </w:r>
            <w:r w:rsidRPr="00072663">
              <w:rPr>
                <w:rFonts w:ascii="Arial" w:hAnsi="Arial" w:cs="Arial"/>
                <w:b/>
                <w:sz w:val="24"/>
                <w:szCs w:val="24"/>
              </w:rPr>
              <w:t xml:space="preserve"> </w:t>
            </w:r>
            <w:r w:rsidRPr="006620DC">
              <w:rPr>
                <w:rFonts w:ascii="Arial" w:hAnsi="Arial" w:cs="Arial"/>
                <w:b/>
                <w:sz w:val="24"/>
                <w:szCs w:val="24"/>
              </w:rPr>
              <w:t>a</w:t>
            </w:r>
            <w:r w:rsidRPr="00072663">
              <w:rPr>
                <w:rFonts w:ascii="Arial" w:hAnsi="Arial" w:cs="Arial"/>
                <w:b/>
                <w:sz w:val="24"/>
                <w:szCs w:val="24"/>
              </w:rPr>
              <w:t>llow</w:t>
            </w:r>
            <w:r w:rsidRPr="006620DC">
              <w:rPr>
                <w:rFonts w:ascii="Arial" w:hAnsi="Arial" w:cs="Arial"/>
                <w:b/>
                <w:sz w:val="24"/>
                <w:szCs w:val="24"/>
              </w:rPr>
              <w:t>.</w:t>
            </w:r>
          </w:p>
        </w:tc>
        <w:tc>
          <w:tcPr>
            <w:tcW w:w="1203" w:type="dxa"/>
            <w:tcBorders>
              <w:top w:val="double" w:sz="4" w:space="0" w:color="auto"/>
              <w:left w:val="double" w:sz="4" w:space="0" w:color="auto"/>
              <w:bottom w:val="double" w:sz="4" w:space="0" w:color="auto"/>
              <w:right w:val="double" w:sz="4" w:space="0" w:color="auto"/>
            </w:tcBorders>
          </w:tcPr>
          <w:p w14:paraId="606B5096"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8DD3A31" w14:textId="3091B220"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F90A466"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AFFAD86"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DB0F108"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3014DF21" w14:textId="77777777" w:rsidTr="00DA5485">
        <w:trPr>
          <w:cantSplit/>
          <w:trHeight w:val="60"/>
        </w:trPr>
        <w:tc>
          <w:tcPr>
            <w:tcW w:w="1785" w:type="dxa"/>
            <w:vMerge w:val="restart"/>
            <w:tcBorders>
              <w:top w:val="double" w:sz="4" w:space="0" w:color="auto"/>
              <w:left w:val="double" w:sz="4" w:space="0" w:color="auto"/>
              <w:right w:val="double" w:sz="4" w:space="0" w:color="auto"/>
            </w:tcBorders>
            <w:shd w:val="clear" w:color="auto" w:fill="E0E0E0"/>
            <w:vAlign w:val="center"/>
          </w:tcPr>
          <w:p w14:paraId="668C036B" w14:textId="6C2D82AB" w:rsidR="006620DC" w:rsidRPr="00072663" w:rsidRDefault="006620DC" w:rsidP="006620DC">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Quarter-time (450 </w:t>
            </w:r>
            <w:proofErr w:type="spellStart"/>
            <w:r w:rsidRPr="00072663">
              <w:rPr>
                <w:rFonts w:ascii="Arial" w:hAnsi="Arial" w:cs="Arial"/>
                <w:sz w:val="24"/>
                <w:szCs w:val="24"/>
              </w:rPr>
              <w:t>hrs</w:t>
            </w:r>
            <w:proofErr w:type="spellEnd"/>
            <w:r w:rsidRPr="00072663">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61DDF8AB" w14:textId="74701109" w:rsidR="006620DC" w:rsidRPr="00072663" w:rsidRDefault="006620DC" w:rsidP="006620DC">
            <w:pPr>
              <w:overflowPunct/>
              <w:autoSpaceDE/>
              <w:autoSpaceDN/>
              <w:adjustRightInd/>
              <w:spacing w:before="0"/>
              <w:textAlignment w:val="auto"/>
              <w:rPr>
                <w:rFonts w:ascii="Arial" w:hAnsi="Arial" w:cs="Arial"/>
                <w:bCs/>
                <w:sz w:val="24"/>
                <w:szCs w:val="24"/>
              </w:rPr>
            </w:pPr>
            <w:proofErr w:type="spellStart"/>
            <w:r w:rsidRPr="00072663">
              <w:rPr>
                <w:rFonts w:ascii="Arial" w:hAnsi="Arial" w:cs="Arial"/>
                <w:bCs/>
                <w:sz w:val="24"/>
                <w:szCs w:val="24"/>
              </w:rPr>
              <w:t>Mbrs</w:t>
            </w:r>
            <w:proofErr w:type="spellEnd"/>
            <w:r>
              <w:rPr>
                <w:rFonts w:ascii="Arial" w:hAnsi="Arial" w:cs="Arial"/>
                <w:bCs/>
                <w:sz w:val="24"/>
                <w:szCs w:val="24"/>
              </w:rPr>
              <w:t xml:space="preserve"> w/allow.</w:t>
            </w:r>
          </w:p>
        </w:tc>
        <w:tc>
          <w:tcPr>
            <w:tcW w:w="12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6AA00AB"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auto"/>
          </w:tcPr>
          <w:p w14:paraId="1B99ACB6" w14:textId="0FFF77F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EE66FFD"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9631DF1"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A808901"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4530ED19" w14:textId="77777777" w:rsidTr="00DA5485">
        <w:trPr>
          <w:cantSplit/>
          <w:trHeight w:val="60"/>
        </w:trPr>
        <w:tc>
          <w:tcPr>
            <w:tcW w:w="1785" w:type="dxa"/>
            <w:vMerge/>
            <w:tcBorders>
              <w:left w:val="double" w:sz="4" w:space="0" w:color="auto"/>
              <w:bottom w:val="double" w:sz="4" w:space="0" w:color="auto"/>
              <w:right w:val="double" w:sz="4" w:space="0" w:color="auto"/>
            </w:tcBorders>
            <w:shd w:val="clear" w:color="auto" w:fill="E0E0E0"/>
            <w:vAlign w:val="center"/>
          </w:tcPr>
          <w:p w14:paraId="2BC0C0E4"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1CB4C4BF" w14:textId="66FBEE60" w:rsidR="006620DC" w:rsidRPr="00053AEA" w:rsidRDefault="006620DC" w:rsidP="006620DC">
            <w:pPr>
              <w:overflowPunct/>
              <w:autoSpaceDE/>
              <w:autoSpaceDN/>
              <w:adjustRightInd/>
              <w:spacing w:before="0"/>
              <w:textAlignment w:val="auto"/>
              <w:rPr>
                <w:rFonts w:ascii="Arial" w:hAnsi="Arial" w:cs="Arial"/>
                <w:bCs/>
                <w:sz w:val="24"/>
                <w:szCs w:val="24"/>
              </w:rPr>
            </w:pPr>
            <w:r w:rsidRPr="006620DC">
              <w:rPr>
                <w:rFonts w:ascii="Arial" w:hAnsi="Arial" w:cs="Arial"/>
                <w:b/>
                <w:sz w:val="24"/>
                <w:szCs w:val="24"/>
              </w:rPr>
              <w:t>without</w:t>
            </w:r>
            <w:r w:rsidRPr="00072663">
              <w:rPr>
                <w:rFonts w:ascii="Arial" w:hAnsi="Arial" w:cs="Arial"/>
                <w:b/>
                <w:sz w:val="24"/>
                <w:szCs w:val="24"/>
              </w:rPr>
              <w:t xml:space="preserve"> </w:t>
            </w:r>
            <w:r w:rsidRPr="006620DC">
              <w:rPr>
                <w:rFonts w:ascii="Arial" w:hAnsi="Arial" w:cs="Arial"/>
                <w:b/>
                <w:sz w:val="24"/>
                <w:szCs w:val="24"/>
              </w:rPr>
              <w:t>a</w:t>
            </w:r>
            <w:r w:rsidRPr="00072663">
              <w:rPr>
                <w:rFonts w:ascii="Arial" w:hAnsi="Arial" w:cs="Arial"/>
                <w:b/>
                <w:sz w:val="24"/>
                <w:szCs w:val="24"/>
              </w:rPr>
              <w:t>llow</w:t>
            </w:r>
            <w:r>
              <w:rPr>
                <w:rFonts w:ascii="Arial" w:hAnsi="Arial" w:cs="Arial"/>
                <w:bCs/>
                <w:sz w:val="24"/>
                <w:szCs w:val="24"/>
              </w:rPr>
              <w:t>.</w:t>
            </w:r>
          </w:p>
        </w:tc>
        <w:tc>
          <w:tcPr>
            <w:tcW w:w="1203" w:type="dxa"/>
            <w:tcBorders>
              <w:top w:val="double" w:sz="4" w:space="0" w:color="auto"/>
              <w:left w:val="double" w:sz="4" w:space="0" w:color="auto"/>
              <w:bottom w:val="double" w:sz="4" w:space="0" w:color="auto"/>
              <w:right w:val="double" w:sz="4" w:space="0" w:color="auto"/>
            </w:tcBorders>
          </w:tcPr>
          <w:p w14:paraId="3AB5AE63"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DEC85A9" w14:textId="52E873F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F97FB25"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48A82AC"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0C3DE39"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094A8941" w14:textId="77777777" w:rsidTr="00DA5485">
        <w:trPr>
          <w:cantSplit/>
          <w:trHeight w:val="60"/>
        </w:trPr>
        <w:tc>
          <w:tcPr>
            <w:tcW w:w="1785" w:type="dxa"/>
            <w:vMerge w:val="restart"/>
            <w:tcBorders>
              <w:top w:val="double" w:sz="4" w:space="0" w:color="auto"/>
              <w:left w:val="double" w:sz="4" w:space="0" w:color="auto"/>
              <w:right w:val="double" w:sz="4" w:space="0" w:color="auto"/>
            </w:tcBorders>
            <w:shd w:val="clear" w:color="auto" w:fill="E0E0E0"/>
            <w:vAlign w:val="center"/>
          </w:tcPr>
          <w:p w14:paraId="2E7AA1C4" w14:textId="7F5B49DC" w:rsidR="006620DC" w:rsidRPr="00072663" w:rsidRDefault="006620DC" w:rsidP="006620DC">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Minimum-time (300 </w:t>
            </w:r>
            <w:proofErr w:type="spellStart"/>
            <w:r w:rsidRPr="00072663">
              <w:rPr>
                <w:rFonts w:ascii="Arial" w:hAnsi="Arial" w:cs="Arial"/>
                <w:sz w:val="24"/>
                <w:szCs w:val="24"/>
              </w:rPr>
              <w:t>hrs</w:t>
            </w:r>
            <w:proofErr w:type="spellEnd"/>
            <w:r w:rsidRPr="00072663">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6331AA7B" w14:textId="2D88C3AA" w:rsidR="006620DC" w:rsidRPr="00072663" w:rsidRDefault="006620DC" w:rsidP="006620DC">
            <w:pPr>
              <w:overflowPunct/>
              <w:autoSpaceDE/>
              <w:autoSpaceDN/>
              <w:adjustRightInd/>
              <w:spacing w:before="0"/>
              <w:textAlignment w:val="auto"/>
              <w:rPr>
                <w:rFonts w:ascii="Arial" w:hAnsi="Arial" w:cs="Arial"/>
                <w:bCs/>
                <w:sz w:val="24"/>
                <w:szCs w:val="24"/>
              </w:rPr>
            </w:pPr>
            <w:proofErr w:type="spellStart"/>
            <w:r w:rsidRPr="00072663">
              <w:rPr>
                <w:rFonts w:ascii="Arial" w:hAnsi="Arial" w:cs="Arial"/>
                <w:bCs/>
                <w:sz w:val="24"/>
                <w:szCs w:val="24"/>
              </w:rPr>
              <w:t>Mbrs</w:t>
            </w:r>
            <w:proofErr w:type="spellEnd"/>
            <w:r>
              <w:rPr>
                <w:rFonts w:ascii="Arial" w:hAnsi="Arial" w:cs="Arial"/>
                <w:bCs/>
                <w:sz w:val="24"/>
                <w:szCs w:val="24"/>
              </w:rPr>
              <w:t xml:space="preserve"> w/allow.</w:t>
            </w:r>
          </w:p>
        </w:tc>
        <w:tc>
          <w:tcPr>
            <w:tcW w:w="12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9E8BD30"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auto"/>
          </w:tcPr>
          <w:p w14:paraId="03660E89" w14:textId="66EFD5C4"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B6C1816"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CE4DA4F"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297EC21"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4A6488CD" w14:textId="77777777" w:rsidTr="00DA5485">
        <w:trPr>
          <w:cantSplit/>
          <w:trHeight w:val="60"/>
        </w:trPr>
        <w:tc>
          <w:tcPr>
            <w:tcW w:w="1785" w:type="dxa"/>
            <w:vMerge/>
            <w:tcBorders>
              <w:left w:val="double" w:sz="4" w:space="0" w:color="auto"/>
              <w:bottom w:val="double" w:sz="4" w:space="0" w:color="auto"/>
              <w:right w:val="double" w:sz="4" w:space="0" w:color="auto"/>
            </w:tcBorders>
            <w:shd w:val="clear" w:color="auto" w:fill="E0E0E0"/>
          </w:tcPr>
          <w:p w14:paraId="0B803F3C"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52069240" w14:textId="5CB18D27" w:rsidR="006620DC" w:rsidRPr="00072663" w:rsidRDefault="006620DC" w:rsidP="006620DC">
            <w:pPr>
              <w:overflowPunct/>
              <w:autoSpaceDE/>
              <w:autoSpaceDN/>
              <w:adjustRightInd/>
              <w:spacing w:before="0"/>
              <w:textAlignment w:val="auto"/>
              <w:rPr>
                <w:rFonts w:ascii="Arial" w:hAnsi="Arial" w:cs="Arial"/>
                <w:bCs/>
                <w:sz w:val="24"/>
                <w:szCs w:val="24"/>
              </w:rPr>
            </w:pPr>
            <w:r w:rsidRPr="006620DC">
              <w:rPr>
                <w:rFonts w:ascii="Arial" w:hAnsi="Arial" w:cs="Arial"/>
                <w:b/>
                <w:sz w:val="24"/>
                <w:szCs w:val="24"/>
              </w:rPr>
              <w:t>without</w:t>
            </w:r>
            <w:r w:rsidRPr="00072663">
              <w:rPr>
                <w:rFonts w:ascii="Arial" w:hAnsi="Arial" w:cs="Arial"/>
                <w:b/>
                <w:sz w:val="24"/>
                <w:szCs w:val="24"/>
              </w:rPr>
              <w:t xml:space="preserve"> </w:t>
            </w:r>
            <w:r w:rsidRPr="006620DC">
              <w:rPr>
                <w:rFonts w:ascii="Arial" w:hAnsi="Arial" w:cs="Arial"/>
                <w:b/>
                <w:sz w:val="24"/>
                <w:szCs w:val="24"/>
              </w:rPr>
              <w:t>a</w:t>
            </w:r>
            <w:r w:rsidRPr="00072663">
              <w:rPr>
                <w:rFonts w:ascii="Arial" w:hAnsi="Arial" w:cs="Arial"/>
                <w:b/>
                <w:sz w:val="24"/>
                <w:szCs w:val="24"/>
              </w:rPr>
              <w:t>llow</w:t>
            </w:r>
            <w:r>
              <w:rPr>
                <w:rFonts w:ascii="Arial" w:hAnsi="Arial" w:cs="Arial"/>
                <w:bCs/>
                <w:sz w:val="24"/>
                <w:szCs w:val="24"/>
              </w:rPr>
              <w:t>.</w:t>
            </w:r>
          </w:p>
        </w:tc>
        <w:tc>
          <w:tcPr>
            <w:tcW w:w="1203" w:type="dxa"/>
            <w:tcBorders>
              <w:top w:val="double" w:sz="4" w:space="0" w:color="auto"/>
              <w:left w:val="double" w:sz="4" w:space="0" w:color="auto"/>
              <w:bottom w:val="double" w:sz="4" w:space="0" w:color="auto"/>
              <w:right w:val="double" w:sz="4" w:space="0" w:color="auto"/>
            </w:tcBorders>
          </w:tcPr>
          <w:p w14:paraId="13649D3C"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1257697" w14:textId="10AE8D04"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8CA5B7E"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624CEF5"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D247336" w14:textId="77777777" w:rsidR="006620DC" w:rsidRPr="00072663" w:rsidRDefault="006620DC" w:rsidP="006620DC">
            <w:pPr>
              <w:overflowPunct/>
              <w:autoSpaceDE/>
              <w:autoSpaceDN/>
              <w:adjustRightInd/>
              <w:spacing w:before="0"/>
              <w:textAlignment w:val="auto"/>
              <w:rPr>
                <w:rFonts w:ascii="Arial" w:hAnsi="Arial" w:cs="Arial"/>
                <w:sz w:val="24"/>
                <w:szCs w:val="24"/>
              </w:rPr>
            </w:pPr>
          </w:p>
        </w:tc>
      </w:tr>
      <w:tr w:rsidR="006620DC" w:rsidRPr="00072663" w14:paraId="0A88DF72" w14:textId="77777777" w:rsidTr="00DA5485">
        <w:trPr>
          <w:cantSplit/>
          <w:trHeight w:val="60"/>
        </w:trPr>
        <w:tc>
          <w:tcPr>
            <w:tcW w:w="178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DE1046E" w14:textId="7106B3D7" w:rsidR="006620DC" w:rsidRPr="00072663" w:rsidRDefault="006620DC" w:rsidP="006620DC">
            <w:pPr>
              <w:overflowPunct/>
              <w:autoSpaceDE/>
              <w:autoSpaceDN/>
              <w:adjustRightInd/>
              <w:spacing w:before="0"/>
              <w:jc w:val="right"/>
              <w:textAlignment w:val="auto"/>
              <w:rPr>
                <w:rFonts w:ascii="Arial" w:hAnsi="Arial" w:cs="Arial"/>
                <w:b/>
                <w:sz w:val="24"/>
                <w:szCs w:val="24"/>
              </w:rPr>
            </w:pPr>
            <w:r>
              <w:rPr>
                <w:rFonts w:ascii="Arial" w:hAnsi="Arial" w:cs="Arial"/>
                <w:b/>
                <w:sz w:val="24"/>
                <w:szCs w:val="24"/>
              </w:rPr>
              <w:t>Category Totals</w:t>
            </w:r>
          </w:p>
        </w:tc>
        <w:tc>
          <w:tcPr>
            <w:tcW w:w="108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C73AF47" w14:textId="77777777" w:rsidR="006620DC" w:rsidRPr="00072663" w:rsidRDefault="006620DC" w:rsidP="006620DC">
            <w:pPr>
              <w:overflowPunct/>
              <w:autoSpaceDE/>
              <w:autoSpaceDN/>
              <w:adjustRightInd/>
              <w:spacing w:before="0"/>
              <w:textAlignment w:val="auto"/>
              <w:rPr>
                <w:rFonts w:ascii="Arial" w:hAnsi="Arial" w:cs="Arial"/>
                <w:bCs/>
                <w:sz w:val="24"/>
                <w:szCs w:val="24"/>
              </w:rPr>
            </w:pPr>
          </w:p>
        </w:tc>
        <w:tc>
          <w:tcPr>
            <w:tcW w:w="120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0BF0EBD" w14:textId="77777777" w:rsidR="006620DC" w:rsidRPr="00072663" w:rsidRDefault="006620DC" w:rsidP="006620DC">
            <w:pPr>
              <w:overflowPunct/>
              <w:autoSpaceDE/>
              <w:autoSpaceDN/>
              <w:adjustRightInd/>
              <w:spacing w:before="0"/>
              <w:textAlignment w:val="auto"/>
              <w:rPr>
                <w:rFonts w:ascii="Arial" w:hAnsi="Arial" w:cs="Arial"/>
                <w:b/>
                <w:sz w:val="24"/>
                <w:szCs w:val="24"/>
              </w:rPr>
            </w:pPr>
          </w:p>
        </w:tc>
        <w:tc>
          <w:tcPr>
            <w:tcW w:w="167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D17FCED" w14:textId="15F0C4EA" w:rsidR="006620DC" w:rsidRPr="00072663" w:rsidRDefault="006620DC" w:rsidP="006620DC">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A886CD3" w14:textId="77777777" w:rsidR="006620DC" w:rsidRPr="00072663" w:rsidRDefault="006620DC" w:rsidP="006620DC">
            <w:pPr>
              <w:overflowPunct/>
              <w:autoSpaceDE/>
              <w:autoSpaceDN/>
              <w:adjustRightInd/>
              <w:spacing w:before="0"/>
              <w:textAlignment w:val="auto"/>
              <w:rPr>
                <w:rFonts w:ascii="Arial" w:hAnsi="Arial" w:cs="Arial"/>
                <w:b/>
                <w:sz w:val="24"/>
                <w:szCs w:val="24"/>
              </w:rPr>
            </w:pPr>
          </w:p>
        </w:tc>
        <w:tc>
          <w:tcPr>
            <w:tcW w:w="135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EC3B971" w14:textId="77777777" w:rsidR="006620DC" w:rsidRPr="00072663" w:rsidRDefault="006620DC" w:rsidP="006620DC">
            <w:pPr>
              <w:overflowPunct/>
              <w:autoSpaceDE/>
              <w:autoSpaceDN/>
              <w:adjustRightInd/>
              <w:spacing w:before="0"/>
              <w:textAlignment w:val="auto"/>
              <w:rPr>
                <w:rFonts w:ascii="Arial" w:hAnsi="Arial" w:cs="Arial"/>
                <w:b/>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5ADCEEA" w14:textId="77777777" w:rsidR="006620DC" w:rsidRPr="00072663" w:rsidRDefault="006620DC" w:rsidP="006620DC">
            <w:pPr>
              <w:overflowPunct/>
              <w:autoSpaceDE/>
              <w:autoSpaceDN/>
              <w:adjustRightInd/>
              <w:spacing w:before="0"/>
              <w:textAlignment w:val="auto"/>
              <w:rPr>
                <w:rFonts w:ascii="Arial" w:hAnsi="Arial" w:cs="Arial"/>
                <w:b/>
                <w:sz w:val="24"/>
                <w:szCs w:val="24"/>
              </w:rPr>
            </w:pPr>
          </w:p>
        </w:tc>
      </w:tr>
    </w:tbl>
    <w:p w14:paraId="66C50A05" w14:textId="77777777" w:rsidR="00053AEA" w:rsidRDefault="00053AEA">
      <w:pPr>
        <w:overflowPunct/>
        <w:autoSpaceDE/>
        <w:autoSpaceDN/>
        <w:adjustRightInd/>
        <w:spacing w:before="0"/>
        <w:textAlignment w:val="auto"/>
        <w:rPr>
          <w:rFonts w:ascii="Arial" w:hAnsi="Arial" w:cs="Arial"/>
          <w:sz w:val="24"/>
          <w:szCs w:val="24"/>
        </w:rPr>
      </w:pPr>
    </w:p>
    <w:p w14:paraId="005A9B8D" w14:textId="2F2E752E" w:rsidR="00567907" w:rsidRPr="00567907" w:rsidRDefault="00567907" w:rsidP="00567907">
      <w:pPr>
        <w:rPr>
          <w:rFonts w:ascii="Arial" w:hAnsi="Arial" w:cs="Arial"/>
          <w:b/>
          <w:bCs/>
          <w:sz w:val="24"/>
          <w:szCs w:val="24"/>
        </w:rPr>
      </w:pPr>
      <w:bookmarkStart w:id="680" w:name="_Hlk178678128"/>
      <w:bookmarkEnd w:id="677"/>
      <w:r w:rsidRPr="00567907">
        <w:rPr>
          <w:rFonts w:ascii="Arial" w:hAnsi="Arial" w:cs="Arial"/>
          <w:b/>
          <w:sz w:val="24"/>
          <w:szCs w:val="24"/>
        </w:rPr>
        <w:t>B.</w:t>
      </w:r>
      <w:r>
        <w:rPr>
          <w:rFonts w:ascii="Arial" w:hAnsi="Arial" w:cs="Arial"/>
          <w:b/>
          <w:sz w:val="24"/>
          <w:szCs w:val="24"/>
        </w:rPr>
        <w:t xml:space="preserve"> </w:t>
      </w:r>
      <w:r w:rsidRPr="00567907">
        <w:rPr>
          <w:rFonts w:ascii="Arial" w:hAnsi="Arial" w:cs="Arial"/>
          <w:b/>
          <w:sz w:val="24"/>
          <w:szCs w:val="24"/>
        </w:rPr>
        <w:t>Fixed Award</w:t>
      </w:r>
      <w:r w:rsidRPr="00567907">
        <w:rPr>
          <w:rFonts w:ascii="Arial" w:hAnsi="Arial" w:cs="Arial"/>
          <w:b/>
          <w:bCs/>
          <w:sz w:val="24"/>
          <w:szCs w:val="24"/>
        </w:rPr>
        <w:t xml:space="preserve"> </w:t>
      </w:r>
    </w:p>
    <w:p w14:paraId="1F8805DB" w14:textId="728B5BE0" w:rsidR="00072663" w:rsidRPr="00567907" w:rsidRDefault="00567907" w:rsidP="00567907">
      <w:pPr>
        <w:spacing w:after="60"/>
        <w:rPr>
          <w:rFonts w:ascii="Arial" w:hAnsi="Arial" w:cs="Arial"/>
          <w:bCs/>
          <w:sz w:val="24"/>
          <w:szCs w:val="24"/>
        </w:rPr>
      </w:pPr>
      <w:r w:rsidRPr="00567907">
        <w:rPr>
          <w:rFonts w:ascii="Arial" w:hAnsi="Arial" w:cs="Arial"/>
          <w:bCs/>
          <w:sz w:val="24"/>
          <w:szCs w:val="24"/>
        </w:rPr>
        <w:t xml:space="preserve">Complete </w:t>
      </w:r>
      <w:r>
        <w:rPr>
          <w:rFonts w:ascii="Arial" w:hAnsi="Arial" w:cs="Arial"/>
          <w:bCs/>
          <w:sz w:val="24"/>
          <w:szCs w:val="24"/>
        </w:rPr>
        <w:t xml:space="preserve">the calculation </w:t>
      </w:r>
      <w:r w:rsidRPr="00567907">
        <w:rPr>
          <w:rFonts w:ascii="Arial" w:hAnsi="Arial" w:cs="Arial"/>
          <w:bCs/>
          <w:sz w:val="24"/>
          <w:szCs w:val="24"/>
        </w:rPr>
        <w:t xml:space="preserve">using the </w:t>
      </w:r>
      <w:r>
        <w:rPr>
          <w:rFonts w:ascii="Arial" w:hAnsi="Arial" w:cs="Arial"/>
          <w:bCs/>
          <w:sz w:val="24"/>
          <w:szCs w:val="24"/>
        </w:rPr>
        <w:t>t</w:t>
      </w:r>
      <w:r w:rsidRPr="00567907">
        <w:rPr>
          <w:rFonts w:ascii="Arial" w:hAnsi="Arial" w:cs="Arial"/>
          <w:bCs/>
          <w:sz w:val="24"/>
          <w:szCs w:val="24"/>
        </w:rPr>
        <w:t xml:space="preserve">otal available Cost per MSY and </w:t>
      </w:r>
      <w:r w:rsidRPr="00567907">
        <w:rPr>
          <w:rFonts w:ascii="Arial" w:hAnsi="Arial" w:cs="Arial"/>
          <w:b/>
          <w:sz w:val="24"/>
          <w:szCs w:val="24"/>
        </w:rPr>
        <w:t>NOT</w:t>
      </w:r>
      <w:r w:rsidRPr="00567907">
        <w:rPr>
          <w:rFonts w:ascii="Arial" w:hAnsi="Arial" w:cs="Arial"/>
          <w:bCs/>
          <w:sz w:val="24"/>
          <w:szCs w:val="24"/>
        </w:rPr>
        <w:t xml:space="preserve"> the amount you have entered for the living stipend</w:t>
      </w:r>
      <w:r>
        <w:rPr>
          <w:rFonts w:ascii="Arial" w:hAnsi="Arial" w:cs="Arial"/>
          <w:bCs/>
          <w:sz w:val="24"/>
          <w:szCs w:val="24"/>
        </w:rPr>
        <w:t>.</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295"/>
        <w:gridCol w:w="1710"/>
        <w:gridCol w:w="1650"/>
        <w:gridCol w:w="1635"/>
      </w:tblGrid>
      <w:tr w:rsidR="00567907" w:rsidRPr="00096361" w14:paraId="0202677A" w14:textId="77777777" w:rsidTr="00DA5485">
        <w:trPr>
          <w:cantSplit/>
          <w:trHeight w:val="372"/>
        </w:trPr>
        <w:tc>
          <w:tcPr>
            <w:tcW w:w="5295" w:type="dxa"/>
            <w:tcBorders>
              <w:top w:val="double" w:sz="4" w:space="0" w:color="auto"/>
              <w:left w:val="double" w:sz="4" w:space="0" w:color="auto"/>
              <w:bottom w:val="nil"/>
              <w:right w:val="double" w:sz="4" w:space="0" w:color="auto"/>
            </w:tcBorders>
            <w:shd w:val="pct15" w:color="auto" w:fill="FFFFFF"/>
            <w:vAlign w:val="center"/>
          </w:tcPr>
          <w:bookmarkEnd w:id="680"/>
          <w:p w14:paraId="113569AA" w14:textId="14BA6968" w:rsidR="00567907" w:rsidRPr="00096361" w:rsidRDefault="00567907" w:rsidP="00567907">
            <w:pPr>
              <w:jc w:val="center"/>
              <w:rPr>
                <w:rFonts w:ascii="Arial" w:hAnsi="Arial" w:cs="Arial"/>
                <w:bCs/>
                <w:sz w:val="24"/>
                <w:szCs w:val="24"/>
              </w:rPr>
            </w:pPr>
            <w:r w:rsidRPr="00096361">
              <w:rPr>
                <w:rFonts w:ascii="Arial" w:hAnsi="Arial" w:cs="Arial"/>
                <w:bCs/>
                <w:sz w:val="24"/>
                <w:szCs w:val="24"/>
              </w:rPr>
              <w:t>Purpose Calculation</w:t>
            </w:r>
          </w:p>
        </w:tc>
        <w:tc>
          <w:tcPr>
            <w:tcW w:w="171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9235861" w14:textId="77777777" w:rsidR="00567907" w:rsidRPr="00096361" w:rsidRDefault="00567907" w:rsidP="00DA5485">
            <w:pPr>
              <w:jc w:val="center"/>
              <w:rPr>
                <w:rFonts w:ascii="Arial" w:hAnsi="Arial" w:cs="Arial"/>
                <w:bCs/>
                <w:sz w:val="24"/>
                <w:szCs w:val="24"/>
              </w:rPr>
            </w:pPr>
            <w:r w:rsidRPr="00096361">
              <w:rPr>
                <w:rFonts w:ascii="Arial" w:hAnsi="Arial" w:cs="Arial"/>
                <w:bCs/>
                <w:sz w:val="24"/>
                <w:szCs w:val="24"/>
              </w:rPr>
              <w:t>Total Amount</w:t>
            </w:r>
          </w:p>
        </w:tc>
        <w:tc>
          <w:tcPr>
            <w:tcW w:w="16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024EDD" w14:textId="77777777" w:rsidR="00567907" w:rsidRPr="00096361" w:rsidRDefault="00567907" w:rsidP="00DA5485">
            <w:pPr>
              <w:jc w:val="center"/>
              <w:rPr>
                <w:rFonts w:ascii="Arial" w:hAnsi="Arial" w:cs="Arial"/>
                <w:bCs/>
                <w:sz w:val="24"/>
                <w:szCs w:val="24"/>
              </w:rPr>
            </w:pPr>
            <w:r w:rsidRPr="00096361">
              <w:rPr>
                <w:rFonts w:ascii="Arial" w:hAnsi="Arial" w:cs="Arial"/>
                <w:bCs/>
                <w:sz w:val="24"/>
                <w:szCs w:val="24"/>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F985505" w14:textId="77777777" w:rsidR="00567907" w:rsidRPr="00096361" w:rsidRDefault="00567907" w:rsidP="00DA5485">
            <w:pPr>
              <w:jc w:val="center"/>
              <w:rPr>
                <w:rFonts w:ascii="Arial" w:hAnsi="Arial" w:cs="Arial"/>
                <w:bCs/>
                <w:sz w:val="24"/>
                <w:szCs w:val="24"/>
              </w:rPr>
            </w:pPr>
            <w:r w:rsidRPr="00096361">
              <w:rPr>
                <w:rFonts w:ascii="Arial" w:hAnsi="Arial" w:cs="Arial"/>
                <w:bCs/>
                <w:sz w:val="24"/>
                <w:szCs w:val="24"/>
              </w:rPr>
              <w:t>Grantee Share</w:t>
            </w:r>
          </w:p>
        </w:tc>
      </w:tr>
      <w:tr w:rsidR="00567907" w:rsidRPr="00096361" w14:paraId="5ACB491A" w14:textId="77777777" w:rsidTr="00567907">
        <w:trPr>
          <w:cantSplit/>
          <w:trHeight w:val="447"/>
        </w:trPr>
        <w:tc>
          <w:tcPr>
            <w:tcW w:w="5295" w:type="dxa"/>
            <w:tcBorders>
              <w:top w:val="double" w:sz="4" w:space="0" w:color="auto"/>
              <w:left w:val="double" w:sz="4" w:space="0" w:color="auto"/>
              <w:bottom w:val="double" w:sz="4" w:space="0" w:color="auto"/>
              <w:right w:val="double" w:sz="4" w:space="0" w:color="auto"/>
            </w:tcBorders>
            <w:shd w:val="clear" w:color="auto" w:fill="auto"/>
          </w:tcPr>
          <w:p w14:paraId="4342FEC6" w14:textId="0EFB1A70" w:rsidR="00567907" w:rsidRPr="00096361" w:rsidRDefault="00567907" w:rsidP="00754E08">
            <w:pPr>
              <w:rPr>
                <w:rFonts w:ascii="Arial" w:hAnsi="Arial" w:cs="Arial"/>
                <w:sz w:val="20"/>
              </w:rPr>
            </w:pPr>
            <w:r>
              <w:rPr>
                <w:rFonts w:ascii="Arial" w:hAnsi="Arial" w:cs="Arial"/>
                <w:sz w:val="24"/>
                <w:szCs w:val="24"/>
              </w:rPr>
              <w:t>Program Grant Request</w:t>
            </w:r>
          </w:p>
        </w:tc>
        <w:tc>
          <w:tcPr>
            <w:tcW w:w="1710" w:type="dxa"/>
            <w:tcBorders>
              <w:top w:val="double" w:sz="4" w:space="0" w:color="auto"/>
              <w:left w:val="double" w:sz="4" w:space="0" w:color="auto"/>
              <w:bottom w:val="double" w:sz="4" w:space="0" w:color="auto"/>
              <w:right w:val="double" w:sz="4" w:space="0" w:color="auto"/>
            </w:tcBorders>
            <w:shd w:val="clear" w:color="auto" w:fill="auto"/>
          </w:tcPr>
          <w:p w14:paraId="7C34C3F9" w14:textId="77777777" w:rsidR="00567907" w:rsidRPr="00096361" w:rsidRDefault="00567907" w:rsidP="00754E08">
            <w:pPr>
              <w:jc w:val="right"/>
              <w:rPr>
                <w:rFonts w:ascii="Arial" w:hAnsi="Arial" w:cs="Arial"/>
                <w:sz w:val="20"/>
              </w:rPr>
            </w:pPr>
          </w:p>
        </w:tc>
        <w:tc>
          <w:tcPr>
            <w:tcW w:w="1650" w:type="dxa"/>
            <w:tcBorders>
              <w:top w:val="double" w:sz="4" w:space="0" w:color="auto"/>
              <w:left w:val="double" w:sz="4" w:space="0" w:color="auto"/>
              <w:bottom w:val="double" w:sz="4" w:space="0" w:color="auto"/>
              <w:right w:val="double" w:sz="4" w:space="0" w:color="auto"/>
            </w:tcBorders>
            <w:shd w:val="clear" w:color="auto" w:fill="auto"/>
          </w:tcPr>
          <w:p w14:paraId="0F4F23B1" w14:textId="77777777" w:rsidR="00567907" w:rsidRPr="00096361" w:rsidRDefault="00567907" w:rsidP="00754E08">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A18F711" w14:textId="77777777" w:rsidR="00567907" w:rsidRPr="00096361" w:rsidRDefault="00567907" w:rsidP="00754E08">
            <w:pPr>
              <w:jc w:val="right"/>
              <w:rPr>
                <w:rFonts w:ascii="Arial" w:hAnsi="Arial" w:cs="Arial"/>
                <w:sz w:val="20"/>
              </w:rPr>
            </w:pPr>
          </w:p>
        </w:tc>
      </w:tr>
      <w:tr w:rsidR="00567907" w:rsidRPr="00096361" w14:paraId="23EE1446" w14:textId="77777777" w:rsidTr="00567907">
        <w:trPr>
          <w:cantSplit/>
          <w:trHeight w:val="372"/>
        </w:trPr>
        <w:tc>
          <w:tcPr>
            <w:tcW w:w="5295" w:type="dxa"/>
            <w:tcBorders>
              <w:top w:val="double" w:sz="4" w:space="0" w:color="auto"/>
              <w:left w:val="double" w:sz="4" w:space="0" w:color="auto"/>
              <w:bottom w:val="double" w:sz="4" w:space="0" w:color="auto"/>
              <w:right w:val="double" w:sz="4" w:space="0" w:color="auto"/>
            </w:tcBorders>
            <w:shd w:val="clear" w:color="auto" w:fill="auto"/>
            <w:vAlign w:val="bottom"/>
          </w:tcPr>
          <w:p w14:paraId="41D4B885" w14:textId="45DB7B83" w:rsidR="00567907" w:rsidRPr="00096361" w:rsidRDefault="00567907" w:rsidP="00754E08">
            <w:pPr>
              <w:rPr>
                <w:rFonts w:ascii="Arial" w:hAnsi="Arial" w:cs="Arial"/>
                <w:sz w:val="24"/>
                <w:szCs w:val="24"/>
              </w:rPr>
            </w:pPr>
            <w:r>
              <w:rPr>
                <w:rFonts w:ascii="Arial" w:hAnsi="Arial" w:cs="Arial"/>
                <w:sz w:val="24"/>
                <w:szCs w:val="24"/>
              </w:rPr>
              <w:t>Member Positions: # ______ x $25,000/MSY</w:t>
            </w:r>
          </w:p>
        </w:tc>
        <w:tc>
          <w:tcPr>
            <w:tcW w:w="1710" w:type="dxa"/>
            <w:tcBorders>
              <w:top w:val="double" w:sz="4" w:space="0" w:color="auto"/>
              <w:left w:val="double" w:sz="4" w:space="0" w:color="auto"/>
              <w:bottom w:val="double" w:sz="4" w:space="0" w:color="auto"/>
              <w:right w:val="double" w:sz="4" w:space="0" w:color="auto"/>
            </w:tcBorders>
            <w:shd w:val="clear" w:color="auto" w:fill="auto"/>
          </w:tcPr>
          <w:p w14:paraId="18B79D29" w14:textId="77777777" w:rsidR="00567907" w:rsidRPr="00096361" w:rsidRDefault="00567907" w:rsidP="00754E08">
            <w:pPr>
              <w:jc w:val="right"/>
              <w:rPr>
                <w:rFonts w:ascii="Arial" w:hAnsi="Arial" w:cs="Arial"/>
                <w:sz w:val="24"/>
                <w:szCs w:val="24"/>
              </w:rPr>
            </w:pPr>
          </w:p>
        </w:tc>
        <w:tc>
          <w:tcPr>
            <w:tcW w:w="1650" w:type="dxa"/>
            <w:tcBorders>
              <w:top w:val="double" w:sz="4" w:space="0" w:color="auto"/>
              <w:left w:val="double" w:sz="4" w:space="0" w:color="auto"/>
              <w:bottom w:val="double" w:sz="4" w:space="0" w:color="auto"/>
              <w:right w:val="double" w:sz="4" w:space="0" w:color="auto"/>
            </w:tcBorders>
            <w:shd w:val="clear" w:color="auto" w:fill="auto"/>
          </w:tcPr>
          <w:p w14:paraId="5714F560" w14:textId="77777777" w:rsidR="00567907" w:rsidRPr="00096361" w:rsidRDefault="00567907" w:rsidP="00754E08">
            <w:pPr>
              <w:jc w:val="right"/>
              <w:rPr>
                <w:rFonts w:ascii="Arial" w:hAnsi="Arial" w:cs="Arial"/>
                <w:sz w:val="24"/>
                <w:szCs w:val="24"/>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5A1648A7" w14:textId="77777777" w:rsidR="00567907" w:rsidRPr="00096361" w:rsidRDefault="00567907" w:rsidP="00754E08">
            <w:pPr>
              <w:jc w:val="right"/>
              <w:rPr>
                <w:rFonts w:ascii="Arial" w:hAnsi="Arial" w:cs="Arial"/>
                <w:sz w:val="24"/>
                <w:szCs w:val="24"/>
              </w:rPr>
            </w:pPr>
          </w:p>
        </w:tc>
      </w:tr>
      <w:tr w:rsidR="00567907" w:rsidRPr="00096361" w14:paraId="7C992972" w14:textId="77777777" w:rsidTr="00567907">
        <w:trPr>
          <w:trHeight w:val="372"/>
        </w:trPr>
        <w:tc>
          <w:tcPr>
            <w:tcW w:w="5295" w:type="dxa"/>
            <w:tcBorders>
              <w:top w:val="double" w:sz="4" w:space="0" w:color="auto"/>
              <w:left w:val="double" w:sz="4" w:space="0" w:color="auto"/>
              <w:bottom w:val="double" w:sz="4" w:space="0" w:color="auto"/>
              <w:right w:val="double" w:sz="4" w:space="0" w:color="auto"/>
            </w:tcBorders>
            <w:shd w:val="clear" w:color="auto" w:fill="auto"/>
          </w:tcPr>
          <w:p w14:paraId="7F8C8097" w14:textId="77777777" w:rsidR="00567907" w:rsidRPr="00096361" w:rsidRDefault="00567907" w:rsidP="00754E08">
            <w:pPr>
              <w:jc w:val="right"/>
              <w:rPr>
                <w:rFonts w:ascii="Arial" w:hAnsi="Arial" w:cs="Arial"/>
                <w:b/>
                <w:bCs/>
                <w:sz w:val="24"/>
                <w:szCs w:val="24"/>
              </w:rPr>
            </w:pPr>
            <w:r w:rsidRPr="00096361">
              <w:rPr>
                <w:rFonts w:ascii="Arial" w:hAnsi="Arial" w:cs="Arial"/>
                <w:b/>
                <w:bCs/>
                <w:sz w:val="24"/>
                <w:szCs w:val="24"/>
              </w:rPr>
              <w:t>Totals</w:t>
            </w:r>
          </w:p>
        </w:tc>
        <w:tc>
          <w:tcPr>
            <w:tcW w:w="1710" w:type="dxa"/>
            <w:tcBorders>
              <w:top w:val="double" w:sz="4" w:space="0" w:color="auto"/>
              <w:left w:val="double" w:sz="4" w:space="0" w:color="auto"/>
              <w:bottom w:val="double" w:sz="4" w:space="0" w:color="auto"/>
              <w:right w:val="double" w:sz="4" w:space="0" w:color="auto"/>
            </w:tcBorders>
            <w:shd w:val="clear" w:color="auto" w:fill="auto"/>
          </w:tcPr>
          <w:p w14:paraId="4C2E25C7" w14:textId="77777777" w:rsidR="00567907" w:rsidRPr="00096361" w:rsidRDefault="00567907" w:rsidP="00754E08">
            <w:pPr>
              <w:jc w:val="right"/>
              <w:rPr>
                <w:rFonts w:ascii="Arial" w:hAnsi="Arial" w:cs="Arial"/>
                <w:sz w:val="24"/>
                <w:szCs w:val="24"/>
              </w:rPr>
            </w:pPr>
          </w:p>
        </w:tc>
        <w:tc>
          <w:tcPr>
            <w:tcW w:w="1650" w:type="dxa"/>
            <w:tcBorders>
              <w:top w:val="double" w:sz="4" w:space="0" w:color="auto"/>
              <w:left w:val="double" w:sz="4" w:space="0" w:color="auto"/>
              <w:bottom w:val="double" w:sz="4" w:space="0" w:color="auto"/>
              <w:right w:val="double" w:sz="4" w:space="0" w:color="auto"/>
            </w:tcBorders>
            <w:shd w:val="clear" w:color="auto" w:fill="auto"/>
          </w:tcPr>
          <w:p w14:paraId="216C2620" w14:textId="77777777" w:rsidR="00567907" w:rsidRPr="00096361" w:rsidRDefault="00567907" w:rsidP="00754E08">
            <w:pPr>
              <w:jc w:val="right"/>
              <w:rPr>
                <w:rFonts w:ascii="Arial" w:hAnsi="Arial" w:cs="Arial"/>
                <w:sz w:val="24"/>
                <w:szCs w:val="24"/>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CFF6381" w14:textId="77777777" w:rsidR="00567907" w:rsidRPr="00096361" w:rsidRDefault="00567907" w:rsidP="00754E08">
            <w:pPr>
              <w:jc w:val="right"/>
              <w:rPr>
                <w:rFonts w:ascii="Arial" w:hAnsi="Arial" w:cs="Arial"/>
                <w:sz w:val="24"/>
                <w:szCs w:val="24"/>
              </w:rPr>
            </w:pPr>
          </w:p>
        </w:tc>
      </w:tr>
    </w:tbl>
    <w:p w14:paraId="5C1A6B19" w14:textId="77777777" w:rsidR="00072663" w:rsidRPr="00072663" w:rsidRDefault="00072663" w:rsidP="00072663">
      <w:pPr>
        <w:overflowPunct/>
        <w:autoSpaceDE/>
        <w:autoSpaceDN/>
        <w:adjustRightInd/>
        <w:spacing w:before="0"/>
        <w:textAlignment w:val="auto"/>
        <w:rPr>
          <w:rFonts w:ascii="Arial" w:hAnsi="Arial" w:cs="Arial"/>
          <w:b/>
          <w:sz w:val="24"/>
          <w:szCs w:val="24"/>
        </w:rPr>
      </w:pPr>
    </w:p>
    <w:p w14:paraId="16589877" w14:textId="77777777" w:rsidR="00567907" w:rsidRPr="00072663" w:rsidRDefault="00567907" w:rsidP="00072663">
      <w:pPr>
        <w:overflowPunct/>
        <w:autoSpaceDE/>
        <w:autoSpaceDN/>
        <w:adjustRightInd/>
        <w:spacing w:before="0"/>
        <w:textAlignment w:val="auto"/>
        <w:rPr>
          <w:rFonts w:ascii="Arial" w:hAnsi="Arial" w:cs="Arial"/>
          <w:b/>
          <w:bCs/>
          <w:sz w:val="24"/>
          <w:szCs w:val="24"/>
        </w:rPr>
      </w:pPr>
    </w:p>
    <w:p w14:paraId="6473856C" w14:textId="32476724" w:rsidR="00567907" w:rsidRPr="00DA5485" w:rsidRDefault="00DA5485" w:rsidP="00DA5485">
      <w:pPr>
        <w:rPr>
          <w:rFonts w:ascii="Arial" w:hAnsi="Arial" w:cs="Arial"/>
          <w:b/>
          <w:bCs/>
          <w:sz w:val="24"/>
          <w:szCs w:val="24"/>
        </w:rPr>
      </w:pPr>
      <w:r w:rsidRPr="00DA5485">
        <w:rPr>
          <w:rFonts w:ascii="Arial" w:hAnsi="Arial" w:cs="Arial"/>
          <w:b/>
          <w:sz w:val="24"/>
          <w:szCs w:val="24"/>
        </w:rPr>
        <w:t>C.</w:t>
      </w:r>
      <w:r>
        <w:rPr>
          <w:rFonts w:ascii="Arial" w:hAnsi="Arial" w:cs="Arial"/>
          <w:b/>
          <w:sz w:val="24"/>
          <w:szCs w:val="24"/>
        </w:rPr>
        <w:t xml:space="preserve"> </w:t>
      </w:r>
      <w:r w:rsidR="00072663" w:rsidRPr="00DA5485">
        <w:rPr>
          <w:rFonts w:ascii="Arial" w:hAnsi="Arial" w:cs="Arial"/>
          <w:b/>
          <w:sz w:val="24"/>
          <w:szCs w:val="24"/>
        </w:rPr>
        <w:t>Source of Funds</w:t>
      </w:r>
    </w:p>
    <w:p w14:paraId="7B2E699A" w14:textId="77777777" w:rsidR="00DA5485" w:rsidRDefault="00567907" w:rsidP="00567907">
      <w:pPr>
        <w:spacing w:after="120"/>
        <w:rPr>
          <w:rFonts w:ascii="Arial" w:hAnsi="Arial" w:cs="Arial"/>
          <w:bCs/>
          <w:sz w:val="24"/>
          <w:szCs w:val="24"/>
        </w:rPr>
      </w:pPr>
      <w:r>
        <w:rPr>
          <w:rFonts w:ascii="Arial" w:hAnsi="Arial" w:cs="Arial"/>
          <w:bCs/>
          <w:sz w:val="24"/>
          <w:szCs w:val="24"/>
        </w:rPr>
        <w:t>S</w:t>
      </w:r>
      <w:r w:rsidRPr="00567907">
        <w:rPr>
          <w:rFonts w:ascii="Arial" w:hAnsi="Arial" w:cs="Arial"/>
          <w:bCs/>
          <w:sz w:val="24"/>
          <w:szCs w:val="24"/>
        </w:rPr>
        <w:t xml:space="preserve">elect the “Enter Source of Funds” link at the top of the budget entry screen and identify all the source(s) and amount(s) of the additional revenue you will use to operate the program. </w:t>
      </w:r>
    </w:p>
    <w:p w14:paraId="7A369FA6" w14:textId="56A4611D" w:rsidR="00072663" w:rsidRPr="00072663" w:rsidRDefault="00567907" w:rsidP="00567907">
      <w:pPr>
        <w:spacing w:after="120"/>
        <w:rPr>
          <w:rFonts w:ascii="Arial" w:hAnsi="Arial" w:cs="Arial"/>
          <w:bCs/>
          <w:sz w:val="24"/>
          <w:szCs w:val="24"/>
        </w:rPr>
      </w:pPr>
      <w:r w:rsidRPr="00567907">
        <w:rPr>
          <w:rFonts w:ascii="Arial" w:hAnsi="Arial" w:cs="Arial"/>
          <w:bCs/>
          <w:sz w:val="24"/>
          <w:szCs w:val="24"/>
        </w:rPr>
        <w:t>Identify each source separately, whether the match is secured or proposed; include dollar amount, the match classification (cash or in-kind), and the source type (Private, State/Local, or Federal) for the non-AmeriCorps resources supporting the proposed program</w:t>
      </w:r>
    </w:p>
    <w:tbl>
      <w:tblPr>
        <w:tblW w:w="97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26"/>
        <w:gridCol w:w="7279"/>
      </w:tblGrid>
      <w:tr w:rsidR="00072663" w:rsidRPr="00072663" w14:paraId="0E899927" w14:textId="77777777" w:rsidTr="00567907">
        <w:trPr>
          <w:cantSplit/>
          <w:trHeight w:val="457"/>
        </w:trPr>
        <w:tc>
          <w:tcPr>
            <w:tcW w:w="2426"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158033F" w14:textId="77777777" w:rsidR="00567907" w:rsidRPr="00DA5485" w:rsidRDefault="00567907" w:rsidP="00567907">
            <w:pPr>
              <w:overflowPunct/>
              <w:autoSpaceDE/>
              <w:autoSpaceDN/>
              <w:adjustRightInd/>
              <w:spacing w:before="0"/>
              <w:jc w:val="center"/>
              <w:textAlignment w:val="auto"/>
              <w:rPr>
                <w:rFonts w:ascii="Arial" w:hAnsi="Arial" w:cs="Arial"/>
                <w:bCs/>
                <w:sz w:val="24"/>
                <w:szCs w:val="24"/>
              </w:rPr>
            </w:pPr>
          </w:p>
          <w:p w14:paraId="1C9789F5" w14:textId="3DDAE38A" w:rsidR="00072663" w:rsidRPr="00072663" w:rsidRDefault="00567907" w:rsidP="00567907">
            <w:pPr>
              <w:overflowPunct/>
              <w:autoSpaceDE/>
              <w:autoSpaceDN/>
              <w:adjustRightInd/>
              <w:spacing w:before="0"/>
              <w:jc w:val="center"/>
              <w:textAlignment w:val="auto"/>
              <w:rPr>
                <w:rFonts w:ascii="Arial" w:hAnsi="Arial" w:cs="Arial"/>
                <w:bCs/>
                <w:sz w:val="24"/>
                <w:szCs w:val="24"/>
              </w:rPr>
            </w:pPr>
            <w:r w:rsidRPr="00DA5485">
              <w:rPr>
                <w:rFonts w:ascii="Arial" w:hAnsi="Arial" w:cs="Arial"/>
                <w:bCs/>
                <w:sz w:val="24"/>
                <w:szCs w:val="24"/>
              </w:rPr>
              <w:t>Section</w:t>
            </w:r>
          </w:p>
          <w:p w14:paraId="7C945025" w14:textId="77777777" w:rsidR="00072663" w:rsidRPr="00072663" w:rsidRDefault="00072663" w:rsidP="00567907">
            <w:pPr>
              <w:overflowPunct/>
              <w:autoSpaceDE/>
              <w:autoSpaceDN/>
              <w:adjustRightInd/>
              <w:spacing w:before="0"/>
              <w:jc w:val="center"/>
              <w:textAlignment w:val="auto"/>
              <w:rPr>
                <w:rFonts w:ascii="Arial" w:hAnsi="Arial" w:cs="Arial"/>
                <w:bCs/>
                <w:sz w:val="24"/>
                <w:szCs w:val="24"/>
              </w:rPr>
            </w:pPr>
          </w:p>
        </w:tc>
        <w:tc>
          <w:tcPr>
            <w:tcW w:w="7279"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A140A46" w14:textId="77777777" w:rsidR="00567907" w:rsidRPr="00DA5485" w:rsidRDefault="00567907" w:rsidP="00567907">
            <w:pPr>
              <w:overflowPunct/>
              <w:autoSpaceDE/>
              <w:autoSpaceDN/>
              <w:adjustRightInd/>
              <w:spacing w:before="0"/>
              <w:jc w:val="center"/>
              <w:textAlignment w:val="auto"/>
              <w:rPr>
                <w:rFonts w:ascii="Arial" w:hAnsi="Arial" w:cs="Arial"/>
                <w:bCs/>
                <w:sz w:val="24"/>
                <w:szCs w:val="24"/>
              </w:rPr>
            </w:pPr>
          </w:p>
          <w:p w14:paraId="60D39AF8" w14:textId="2898D444" w:rsidR="00072663" w:rsidRPr="00072663" w:rsidRDefault="00567907" w:rsidP="00567907">
            <w:pPr>
              <w:overflowPunct/>
              <w:autoSpaceDE/>
              <w:autoSpaceDN/>
              <w:adjustRightInd/>
              <w:spacing w:before="0"/>
              <w:jc w:val="center"/>
              <w:textAlignment w:val="auto"/>
              <w:rPr>
                <w:rFonts w:ascii="Arial" w:hAnsi="Arial" w:cs="Arial"/>
                <w:bCs/>
                <w:sz w:val="24"/>
                <w:szCs w:val="24"/>
              </w:rPr>
            </w:pPr>
            <w:r w:rsidRPr="00DA5485">
              <w:rPr>
                <w:rFonts w:ascii="Arial" w:hAnsi="Arial" w:cs="Arial"/>
                <w:bCs/>
                <w:sz w:val="24"/>
                <w:szCs w:val="24"/>
              </w:rPr>
              <w:t xml:space="preserve">Match </w:t>
            </w:r>
            <w:r w:rsidR="00072663" w:rsidRPr="00072663">
              <w:rPr>
                <w:rFonts w:ascii="Arial" w:hAnsi="Arial" w:cs="Arial"/>
                <w:bCs/>
                <w:sz w:val="24"/>
                <w:szCs w:val="24"/>
              </w:rPr>
              <w:t>Description</w:t>
            </w:r>
          </w:p>
          <w:p w14:paraId="30ECFBEE" w14:textId="77777777" w:rsidR="00072663" w:rsidRPr="00072663" w:rsidRDefault="00072663" w:rsidP="00567907">
            <w:pPr>
              <w:overflowPunct/>
              <w:autoSpaceDE/>
              <w:autoSpaceDN/>
              <w:adjustRightInd/>
              <w:spacing w:before="0"/>
              <w:jc w:val="center"/>
              <w:textAlignment w:val="auto"/>
              <w:rPr>
                <w:rFonts w:ascii="Arial" w:hAnsi="Arial" w:cs="Arial"/>
                <w:bCs/>
                <w:sz w:val="24"/>
                <w:szCs w:val="24"/>
              </w:rPr>
            </w:pPr>
          </w:p>
        </w:tc>
      </w:tr>
      <w:tr w:rsidR="00072663" w:rsidRPr="00072663" w14:paraId="185F8D57" w14:textId="77777777" w:rsidTr="00567907">
        <w:trPr>
          <w:cantSplit/>
          <w:trHeight w:val="457"/>
        </w:trPr>
        <w:tc>
          <w:tcPr>
            <w:tcW w:w="2426" w:type="dxa"/>
            <w:tcBorders>
              <w:top w:val="double" w:sz="4" w:space="0" w:color="auto"/>
              <w:left w:val="double" w:sz="4" w:space="0" w:color="auto"/>
              <w:bottom w:val="double" w:sz="4" w:space="0" w:color="auto"/>
              <w:right w:val="single" w:sz="4" w:space="0" w:color="auto"/>
            </w:tcBorders>
            <w:shd w:val="clear" w:color="auto" w:fill="auto"/>
          </w:tcPr>
          <w:p w14:paraId="6378B3DB" w14:textId="77777777" w:rsidR="00567907" w:rsidRDefault="00567907" w:rsidP="00072663">
            <w:pPr>
              <w:overflowPunct/>
              <w:autoSpaceDE/>
              <w:autoSpaceDN/>
              <w:adjustRightInd/>
              <w:spacing w:before="0"/>
              <w:textAlignment w:val="auto"/>
              <w:rPr>
                <w:rFonts w:ascii="Arial" w:hAnsi="Arial" w:cs="Arial"/>
                <w:bCs/>
                <w:sz w:val="24"/>
                <w:szCs w:val="24"/>
              </w:rPr>
            </w:pPr>
          </w:p>
          <w:p w14:paraId="2D103BFD" w14:textId="62DA1586" w:rsidR="00072663" w:rsidRPr="00567907" w:rsidRDefault="00567907" w:rsidP="00072663">
            <w:pPr>
              <w:overflowPunct/>
              <w:autoSpaceDE/>
              <w:autoSpaceDN/>
              <w:adjustRightInd/>
              <w:spacing w:before="0"/>
              <w:textAlignment w:val="auto"/>
              <w:rPr>
                <w:rFonts w:ascii="Arial" w:hAnsi="Arial" w:cs="Arial"/>
                <w:bCs/>
                <w:sz w:val="24"/>
                <w:szCs w:val="24"/>
              </w:rPr>
            </w:pPr>
            <w:r w:rsidRPr="00567907">
              <w:rPr>
                <w:rFonts w:ascii="Arial" w:hAnsi="Arial" w:cs="Arial"/>
                <w:bCs/>
                <w:sz w:val="24"/>
                <w:szCs w:val="24"/>
              </w:rPr>
              <w:t>AmeriCorps Member Positions</w:t>
            </w:r>
          </w:p>
          <w:p w14:paraId="4FC52FC7" w14:textId="3133A52C" w:rsidR="00567907" w:rsidRPr="00072663" w:rsidRDefault="00567907" w:rsidP="00072663">
            <w:pPr>
              <w:overflowPunct/>
              <w:autoSpaceDE/>
              <w:autoSpaceDN/>
              <w:adjustRightInd/>
              <w:spacing w:before="0"/>
              <w:textAlignment w:val="auto"/>
              <w:rPr>
                <w:rFonts w:ascii="Arial" w:hAnsi="Arial" w:cs="Arial"/>
                <w:b/>
                <w:sz w:val="24"/>
                <w:szCs w:val="24"/>
              </w:rPr>
            </w:pPr>
          </w:p>
        </w:tc>
        <w:tc>
          <w:tcPr>
            <w:tcW w:w="7279" w:type="dxa"/>
            <w:tcBorders>
              <w:top w:val="double" w:sz="4" w:space="0" w:color="auto"/>
              <w:left w:val="single" w:sz="4" w:space="0" w:color="auto"/>
              <w:bottom w:val="double" w:sz="4" w:space="0" w:color="auto"/>
              <w:right w:val="single" w:sz="4" w:space="0" w:color="auto"/>
            </w:tcBorders>
            <w:shd w:val="clear" w:color="auto" w:fill="auto"/>
          </w:tcPr>
          <w:p w14:paraId="5AC6D17D" w14:textId="77777777" w:rsidR="00072663" w:rsidRPr="00072663" w:rsidRDefault="00072663" w:rsidP="00072663">
            <w:pPr>
              <w:overflowPunct/>
              <w:autoSpaceDE/>
              <w:autoSpaceDN/>
              <w:adjustRightInd/>
              <w:spacing w:before="0"/>
              <w:textAlignment w:val="auto"/>
              <w:rPr>
                <w:rFonts w:ascii="Arial" w:hAnsi="Arial" w:cs="Arial"/>
                <w:b/>
                <w:sz w:val="24"/>
                <w:szCs w:val="24"/>
              </w:rPr>
            </w:pPr>
          </w:p>
        </w:tc>
      </w:tr>
    </w:tbl>
    <w:p w14:paraId="6BF27E8C" w14:textId="77777777" w:rsidR="00DA5485" w:rsidRDefault="00DA5485" w:rsidP="00072663">
      <w:pPr>
        <w:overflowPunct/>
        <w:autoSpaceDE/>
        <w:autoSpaceDN/>
        <w:adjustRightInd/>
        <w:spacing w:before="0"/>
        <w:textAlignment w:val="auto"/>
        <w:rPr>
          <w:rFonts w:ascii="Arial" w:hAnsi="Arial" w:cs="Arial"/>
          <w:sz w:val="24"/>
          <w:szCs w:val="24"/>
        </w:rPr>
      </w:pPr>
    </w:p>
    <w:p w14:paraId="4C1CF43F" w14:textId="77777777" w:rsidR="00DA5485" w:rsidRDefault="00DA5485" w:rsidP="00072663">
      <w:pPr>
        <w:overflowPunct/>
        <w:autoSpaceDE/>
        <w:autoSpaceDN/>
        <w:adjustRightInd/>
        <w:spacing w:before="0"/>
        <w:textAlignment w:val="auto"/>
        <w:rPr>
          <w:rFonts w:ascii="Arial" w:hAnsi="Arial" w:cs="Arial"/>
          <w:sz w:val="24"/>
          <w:szCs w:val="24"/>
        </w:rPr>
      </w:pPr>
    </w:p>
    <w:p w14:paraId="7048454D" w14:textId="1E6F042B" w:rsidR="00DA5485" w:rsidRDefault="00DA5485" w:rsidP="00072663">
      <w:pPr>
        <w:overflowPunct/>
        <w:autoSpaceDE/>
        <w:autoSpaceDN/>
        <w:adjustRightInd/>
        <w:spacing w:before="0"/>
        <w:textAlignment w:val="auto"/>
        <w:rPr>
          <w:rFonts w:ascii="Arial" w:hAnsi="Arial" w:cs="Arial"/>
          <w:sz w:val="24"/>
          <w:szCs w:val="24"/>
        </w:rPr>
      </w:pPr>
      <w:r w:rsidRPr="00DA5485">
        <w:rPr>
          <w:rFonts w:ascii="Arial" w:hAnsi="Arial" w:cs="Arial"/>
          <w:sz w:val="24"/>
          <w:szCs w:val="24"/>
        </w:rPr>
        <w:t>Applicants should plan on a Commission Technical Assistance fee equal to 1% of the total AmeriCorps share. Like all expenses for fixed price programs, this is not a detail in the budget.</w:t>
      </w:r>
    </w:p>
    <w:p w14:paraId="24BE0FC9" w14:textId="50EDC149"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br w:type="page"/>
      </w:r>
    </w:p>
    <w:p w14:paraId="38276C37" w14:textId="7AFA127B" w:rsidR="00072663" w:rsidRPr="00072663" w:rsidRDefault="00072663" w:rsidP="00570E5B">
      <w:pPr>
        <w:pStyle w:val="Heading1"/>
        <w:rPr>
          <w:rFonts w:cs="Arial"/>
        </w:rPr>
      </w:pPr>
      <w:bookmarkStart w:id="681" w:name="ATTACHMENT_G_IDCR"/>
      <w:bookmarkStart w:id="682" w:name="_Toc529197853"/>
      <w:bookmarkStart w:id="683" w:name="_Toc84501149"/>
      <w:bookmarkStart w:id="684" w:name="_Toc144474225"/>
      <w:bookmarkStart w:id="685" w:name="_Toc178758276"/>
      <w:r w:rsidRPr="00072663">
        <w:rPr>
          <w:rFonts w:cs="Arial"/>
        </w:rPr>
        <w:lastRenderedPageBreak/>
        <w:t xml:space="preserve">Attachment </w:t>
      </w:r>
      <w:r w:rsidR="00016D11" w:rsidRPr="00896FCD">
        <w:rPr>
          <w:rFonts w:cs="Arial"/>
        </w:rPr>
        <w:t>G</w:t>
      </w:r>
      <w:bookmarkEnd w:id="681"/>
      <w:r w:rsidRPr="00072663">
        <w:rPr>
          <w:rFonts w:cs="Arial"/>
        </w:rPr>
        <w:t xml:space="preserve">: </w:t>
      </w:r>
      <w:proofErr w:type="spellStart"/>
      <w:r w:rsidRPr="00072663">
        <w:rPr>
          <w:rFonts w:cs="Arial"/>
        </w:rPr>
        <w:t>eGrants</w:t>
      </w:r>
      <w:proofErr w:type="spellEnd"/>
      <w:r w:rsidRPr="00072663">
        <w:rPr>
          <w:rFonts w:cs="Arial"/>
        </w:rPr>
        <w:t xml:space="preserve"> Indirect Cost Rate (IDCR) User Instructions</w:t>
      </w:r>
      <w:bookmarkEnd w:id="682"/>
      <w:bookmarkEnd w:id="683"/>
      <w:bookmarkEnd w:id="684"/>
      <w:bookmarkEnd w:id="685"/>
    </w:p>
    <w:p w14:paraId="6A286A74" w14:textId="77777777" w:rsidR="00072663" w:rsidRDefault="00072663" w:rsidP="00072663">
      <w:pPr>
        <w:overflowPunct/>
        <w:autoSpaceDE/>
        <w:autoSpaceDN/>
        <w:adjustRightInd/>
        <w:spacing w:before="0"/>
        <w:textAlignment w:val="auto"/>
        <w:rPr>
          <w:rFonts w:ascii="Arial" w:hAnsi="Arial" w:cs="Arial"/>
          <w:sz w:val="24"/>
          <w:szCs w:val="24"/>
        </w:rPr>
      </w:pPr>
    </w:p>
    <w:p w14:paraId="6B3D107E" w14:textId="36341F2E" w:rsidR="006C5568" w:rsidRPr="00DA5485"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A feature in </w:t>
      </w:r>
      <w:proofErr w:type="spellStart"/>
      <w:r w:rsidRPr="00072663">
        <w:rPr>
          <w:rFonts w:ascii="Arial" w:hAnsi="Arial" w:cs="Arial"/>
          <w:sz w:val="24"/>
          <w:szCs w:val="24"/>
        </w:rPr>
        <w:t>eGrants</w:t>
      </w:r>
      <w:proofErr w:type="spellEnd"/>
      <w:r w:rsidRPr="00072663">
        <w:rPr>
          <w:rFonts w:ascii="Arial" w:hAnsi="Arial" w:cs="Arial"/>
          <w:sz w:val="24"/>
          <w:szCs w:val="24"/>
        </w:rPr>
        <w:t xml:space="preserve"> allows users to input Indirect Cost Rate information into their </w:t>
      </w:r>
      <w:proofErr w:type="spellStart"/>
      <w:r w:rsidRPr="00072663">
        <w:rPr>
          <w:rFonts w:ascii="Arial" w:hAnsi="Arial" w:cs="Arial"/>
          <w:sz w:val="24"/>
          <w:szCs w:val="24"/>
        </w:rPr>
        <w:t>eGrants</w:t>
      </w:r>
      <w:proofErr w:type="spellEnd"/>
      <w:r w:rsidRPr="00072663">
        <w:rPr>
          <w:rFonts w:ascii="Arial" w:hAnsi="Arial" w:cs="Arial"/>
          <w:sz w:val="24"/>
          <w:szCs w:val="24"/>
        </w:rPr>
        <w:t xml:space="preserve"> account.  Grantees claiming indirect costs on AmeriCorps awards are </w:t>
      </w:r>
      <w:r w:rsidRPr="00072663">
        <w:rPr>
          <w:rFonts w:ascii="Arial" w:hAnsi="Arial" w:cs="Arial"/>
          <w:sz w:val="24"/>
          <w:szCs w:val="24"/>
          <w:u w:val="single"/>
        </w:rPr>
        <w:t>required</w:t>
      </w:r>
      <w:r w:rsidRPr="00072663">
        <w:rPr>
          <w:rFonts w:ascii="Arial" w:hAnsi="Arial" w:cs="Arial"/>
          <w:sz w:val="24"/>
          <w:szCs w:val="24"/>
        </w:rPr>
        <w:t xml:space="preserve"> to enter the following indirect cost rates in </w:t>
      </w:r>
      <w:proofErr w:type="spellStart"/>
      <w:r w:rsidRPr="00072663">
        <w:rPr>
          <w:rFonts w:ascii="Arial" w:hAnsi="Arial" w:cs="Arial"/>
          <w:sz w:val="24"/>
          <w:szCs w:val="24"/>
        </w:rPr>
        <w:t>eGrants</w:t>
      </w:r>
      <w:proofErr w:type="spellEnd"/>
      <w:r w:rsidRPr="00072663">
        <w:rPr>
          <w:rFonts w:ascii="Arial" w:hAnsi="Arial" w:cs="Arial"/>
          <w:sz w:val="24"/>
          <w:szCs w:val="24"/>
        </w:rPr>
        <w:t xml:space="preserve">: federally negotiated rates, state negotiated rates, and the use of </w:t>
      </w:r>
      <w:r w:rsidRPr="00072663">
        <w:rPr>
          <w:rFonts w:ascii="Arial" w:hAnsi="Arial" w:cs="Arial"/>
          <w:i/>
          <w:iCs/>
          <w:sz w:val="24"/>
          <w:szCs w:val="24"/>
        </w:rPr>
        <w:t>de minimis</w:t>
      </w:r>
      <w:r w:rsidRPr="00072663">
        <w:rPr>
          <w:rFonts w:ascii="Arial" w:hAnsi="Arial" w:cs="Arial"/>
          <w:sz w:val="24"/>
          <w:szCs w:val="24"/>
        </w:rPr>
        <w:t xml:space="preserve"> rate of 10% of modified total direct costs (MTDC). Recipients of AmeriCorps State and National awards may only charge 5% of their negotiated rate to the federal share of the award, with the remaining balance being charged to match (See </w:t>
      </w:r>
      <w:hyperlink r:id="rId84" w:history="1">
        <w:r w:rsidRPr="00072663">
          <w:rPr>
            <w:rStyle w:val="Hyperlink"/>
            <w:rFonts w:ascii="Arial" w:hAnsi="Arial" w:cs="Arial"/>
            <w:sz w:val="24"/>
            <w:szCs w:val="24"/>
          </w:rPr>
          <w:t>45CFR §§2521.95</w:t>
        </w:r>
      </w:hyperlink>
      <w:r w:rsidRPr="00072663">
        <w:rPr>
          <w:rFonts w:ascii="Arial" w:hAnsi="Arial" w:cs="Arial"/>
          <w:sz w:val="24"/>
          <w:szCs w:val="24"/>
        </w:rPr>
        <w:t xml:space="preserve"> and </w:t>
      </w:r>
      <w:hyperlink r:id="rId85" w:history="1">
        <w:r w:rsidRPr="00072663">
          <w:rPr>
            <w:rStyle w:val="Hyperlink"/>
            <w:rFonts w:ascii="Arial" w:hAnsi="Arial" w:cs="Arial"/>
            <w:sz w:val="24"/>
            <w:szCs w:val="24"/>
          </w:rPr>
          <w:t>2540.110</w:t>
        </w:r>
      </w:hyperlink>
      <w:r w:rsidRPr="00072663">
        <w:rPr>
          <w:rFonts w:ascii="Arial" w:hAnsi="Arial" w:cs="Arial"/>
          <w:sz w:val="24"/>
          <w:szCs w:val="24"/>
        </w:rPr>
        <w:t xml:space="preserve">). </w:t>
      </w:r>
    </w:p>
    <w:p w14:paraId="554EFABB" w14:textId="674C0A89" w:rsidR="00072663" w:rsidRPr="00072663" w:rsidRDefault="00072663" w:rsidP="00DA5485">
      <w:pPr>
        <w:overflowPunct/>
        <w:autoSpaceDE/>
        <w:autoSpaceDN/>
        <w:adjustRightInd/>
        <w:spacing w:before="60"/>
        <w:textAlignment w:val="auto"/>
        <w:rPr>
          <w:rFonts w:ascii="Arial" w:hAnsi="Arial" w:cs="Arial"/>
          <w:sz w:val="24"/>
          <w:szCs w:val="24"/>
        </w:rPr>
      </w:pPr>
      <w:r w:rsidRPr="00072663">
        <w:rPr>
          <w:rFonts w:ascii="Arial" w:hAnsi="Arial" w:cs="Arial"/>
          <w:b/>
          <w:sz w:val="24"/>
          <w:szCs w:val="24"/>
        </w:rPr>
        <w:t xml:space="preserve">Once a rate is entered &amp; saved in </w:t>
      </w:r>
      <w:proofErr w:type="spellStart"/>
      <w:r w:rsidRPr="00072663">
        <w:rPr>
          <w:rFonts w:ascii="Arial" w:hAnsi="Arial" w:cs="Arial"/>
          <w:b/>
          <w:sz w:val="24"/>
          <w:szCs w:val="24"/>
        </w:rPr>
        <w:t>eGrants</w:t>
      </w:r>
      <w:proofErr w:type="spellEnd"/>
      <w:r w:rsidRPr="00072663">
        <w:rPr>
          <w:rFonts w:ascii="Arial" w:hAnsi="Arial" w:cs="Arial"/>
          <w:b/>
          <w:sz w:val="24"/>
          <w:szCs w:val="24"/>
        </w:rPr>
        <w:t>, it cannot be edited.</w:t>
      </w:r>
      <w:r w:rsidRPr="00072663">
        <w:rPr>
          <w:rFonts w:ascii="Arial" w:hAnsi="Arial" w:cs="Arial"/>
          <w:sz w:val="24"/>
          <w:szCs w:val="24"/>
        </w:rPr>
        <w:t xml:space="preserve">  If users inadvertently enter incorrect information, a new entry must be submitted with the correct information.</w:t>
      </w:r>
    </w:p>
    <w:p w14:paraId="51F5CC12" w14:textId="77777777" w:rsidR="00072663" w:rsidRPr="00072663" w:rsidRDefault="00072663" w:rsidP="00072663">
      <w:pPr>
        <w:overflowPunct/>
        <w:autoSpaceDE/>
        <w:autoSpaceDN/>
        <w:adjustRightInd/>
        <w:spacing w:before="0"/>
        <w:textAlignment w:val="auto"/>
        <w:rPr>
          <w:rFonts w:ascii="Arial" w:hAnsi="Arial" w:cs="Arial"/>
          <w:b/>
          <w:sz w:val="24"/>
          <w:szCs w:val="24"/>
          <w:u w:val="single"/>
        </w:rPr>
      </w:pPr>
    </w:p>
    <w:p w14:paraId="47417EF5" w14:textId="73F62BD9" w:rsidR="00072663" w:rsidRPr="00072663" w:rsidRDefault="00072663" w:rsidP="00DA5485">
      <w:pPr>
        <w:overflowPunct/>
        <w:autoSpaceDE/>
        <w:autoSpaceDN/>
        <w:adjustRightInd/>
        <w:spacing w:before="0" w:after="60"/>
        <w:textAlignment w:val="auto"/>
        <w:rPr>
          <w:rFonts w:ascii="Arial" w:hAnsi="Arial" w:cs="Arial"/>
          <w:b/>
          <w:sz w:val="24"/>
          <w:szCs w:val="24"/>
          <w:u w:val="single"/>
        </w:rPr>
      </w:pPr>
      <w:r w:rsidRPr="00072663">
        <w:rPr>
          <w:rFonts w:ascii="Arial" w:hAnsi="Arial" w:cs="Arial"/>
          <w:b/>
          <w:sz w:val="24"/>
          <w:szCs w:val="24"/>
          <w:u w:val="single"/>
        </w:rPr>
        <w:t>Entry for the IDCR screen can be accessed using the following steps:</w:t>
      </w:r>
    </w:p>
    <w:p w14:paraId="36B05BA4" w14:textId="6AFA48CA" w:rsidR="00072663" w:rsidRPr="00072663" w:rsidRDefault="00DA5485"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w:drawing>
          <wp:anchor distT="0" distB="0" distL="114300" distR="114300" simplePos="0" relativeHeight="251723264" behindDoc="0" locked="0" layoutInCell="1" allowOverlap="1" wp14:anchorId="324A8AB3" wp14:editId="26096286">
            <wp:simplePos x="0" y="0"/>
            <wp:positionH relativeFrom="column">
              <wp:posOffset>30480</wp:posOffset>
            </wp:positionH>
            <wp:positionV relativeFrom="paragraph">
              <wp:posOffset>11430</wp:posOffset>
            </wp:positionV>
            <wp:extent cx="1950720" cy="1377950"/>
            <wp:effectExtent l="0" t="0" r="0" b="0"/>
            <wp:wrapSquare wrapText="bothSides"/>
            <wp:docPr id="243" name="Picture 24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Graphical user interface, text, application, chat or text message&#10;&#10;Description automatically generated"/>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50720"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663" w:rsidRPr="00072663">
        <w:rPr>
          <w:rFonts w:ascii="Arial" w:hAnsi="Arial" w:cs="Arial"/>
          <w:sz w:val="24"/>
          <w:szCs w:val="24"/>
        </w:rPr>
        <w:t xml:space="preserve">1)  From the </w:t>
      </w:r>
      <w:proofErr w:type="spellStart"/>
      <w:r w:rsidR="00072663" w:rsidRPr="00072663">
        <w:rPr>
          <w:rFonts w:ascii="Arial" w:hAnsi="Arial" w:cs="Arial"/>
          <w:b/>
          <w:sz w:val="24"/>
          <w:szCs w:val="24"/>
        </w:rPr>
        <w:t>eGrants</w:t>
      </w:r>
      <w:proofErr w:type="spellEnd"/>
      <w:r w:rsidR="00072663" w:rsidRPr="00072663">
        <w:rPr>
          <w:rFonts w:ascii="Arial" w:hAnsi="Arial" w:cs="Arial"/>
          <w:b/>
          <w:sz w:val="24"/>
          <w:szCs w:val="24"/>
        </w:rPr>
        <w:t xml:space="preserve"> </w:t>
      </w:r>
      <w:proofErr w:type="gramStart"/>
      <w:r w:rsidR="00072663" w:rsidRPr="00072663">
        <w:rPr>
          <w:rFonts w:ascii="Arial" w:hAnsi="Arial" w:cs="Arial"/>
          <w:b/>
          <w:sz w:val="24"/>
          <w:szCs w:val="24"/>
        </w:rPr>
        <w:t>Home</w:t>
      </w:r>
      <w:proofErr w:type="gramEnd"/>
      <w:r w:rsidR="00072663" w:rsidRPr="00072663">
        <w:rPr>
          <w:rFonts w:ascii="Arial" w:hAnsi="Arial" w:cs="Arial"/>
          <w:sz w:val="24"/>
          <w:szCs w:val="24"/>
        </w:rPr>
        <w:t xml:space="preserve"> screen, in the lower panel under </w:t>
      </w:r>
      <w:r w:rsidR="00072663" w:rsidRPr="00072663">
        <w:rPr>
          <w:rFonts w:ascii="Arial" w:hAnsi="Arial" w:cs="Arial"/>
          <w:b/>
          <w:sz w:val="24"/>
          <w:szCs w:val="24"/>
        </w:rPr>
        <w:t>Managing My Account</w:t>
      </w:r>
      <w:r w:rsidR="00072663" w:rsidRPr="00072663">
        <w:rPr>
          <w:rFonts w:ascii="Arial" w:hAnsi="Arial" w:cs="Arial"/>
          <w:sz w:val="24"/>
          <w:szCs w:val="24"/>
        </w:rPr>
        <w:t xml:space="preserve">, click on </w:t>
      </w:r>
      <w:r w:rsidR="00072663" w:rsidRPr="00072663">
        <w:rPr>
          <w:rFonts w:ascii="Arial" w:hAnsi="Arial" w:cs="Arial"/>
          <w:b/>
          <w:sz w:val="24"/>
          <w:szCs w:val="24"/>
          <w:u w:val="single"/>
        </w:rPr>
        <w:t>My Account</w:t>
      </w:r>
    </w:p>
    <w:p w14:paraId="26B865DE" w14:textId="65BFDDE3" w:rsidR="00072663" w:rsidRPr="00072663" w:rsidRDefault="00DA5485"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mc:AlternateContent>
          <mc:Choice Requires="wps">
            <w:drawing>
              <wp:anchor distT="0" distB="0" distL="114300" distR="114300" simplePos="0" relativeHeight="251724288" behindDoc="0" locked="0" layoutInCell="1" allowOverlap="1" wp14:anchorId="531853E5" wp14:editId="05B09223">
                <wp:simplePos x="0" y="0"/>
                <wp:positionH relativeFrom="column">
                  <wp:posOffset>1980565</wp:posOffset>
                </wp:positionH>
                <wp:positionV relativeFrom="page">
                  <wp:posOffset>3467100</wp:posOffset>
                </wp:positionV>
                <wp:extent cx="2200275" cy="240665"/>
                <wp:effectExtent l="38100" t="0" r="28575" b="102235"/>
                <wp:wrapNone/>
                <wp:docPr id="236" name="Straight Arrow Connector 236"/>
                <wp:cNvGraphicFramePr/>
                <a:graphic xmlns:a="http://schemas.openxmlformats.org/drawingml/2006/main">
                  <a:graphicData uri="http://schemas.microsoft.com/office/word/2010/wordprocessingShape">
                    <wps:wsp>
                      <wps:cNvCnPr/>
                      <wps:spPr>
                        <a:xfrm flipH="1">
                          <a:off x="0" y="0"/>
                          <a:ext cx="2200275" cy="24066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E7DC2C" id="_x0000_t32" coordsize="21600,21600" o:spt="32" o:oned="t" path="m,l21600,21600e" filled="f">
                <v:path arrowok="t" fillok="f" o:connecttype="none"/>
                <o:lock v:ext="edit" shapetype="t"/>
              </v:shapetype>
              <v:shape id="Straight Arrow Connector 236" o:spid="_x0000_s1026" type="#_x0000_t32" style="position:absolute;margin-left:155.95pt;margin-top:273pt;width:173.25pt;height:18.95pt;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" strokecolor="red" strokeweight="2pt">
                <v:stroke endarrow="open"/>
                <w10:wrap anchory="page"/>
              </v:shape>
            </w:pict>
          </mc:Fallback>
        </mc:AlternateContent>
      </w:r>
    </w:p>
    <w:p w14:paraId="0B28AD79" w14:textId="6239FD86" w:rsidR="00072663" w:rsidRPr="00072663" w:rsidRDefault="00072663" w:rsidP="00072663">
      <w:pPr>
        <w:overflowPunct/>
        <w:autoSpaceDE/>
        <w:autoSpaceDN/>
        <w:adjustRightInd/>
        <w:spacing w:before="0"/>
        <w:textAlignment w:val="auto"/>
        <w:rPr>
          <w:rFonts w:ascii="Arial" w:hAnsi="Arial" w:cs="Arial"/>
          <w:sz w:val="24"/>
          <w:szCs w:val="24"/>
        </w:rPr>
      </w:pPr>
    </w:p>
    <w:p w14:paraId="3293BACC"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6871F4A8"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76C3B4FC"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4D030D39"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0C8BF534" w14:textId="547CD659" w:rsidR="00072663" w:rsidRPr="00072663" w:rsidRDefault="00072663" w:rsidP="00072663">
      <w:pPr>
        <w:overflowPunct/>
        <w:autoSpaceDE/>
        <w:autoSpaceDN/>
        <w:adjustRightInd/>
        <w:spacing w:before="0"/>
        <w:textAlignment w:val="auto"/>
        <w:rPr>
          <w:rFonts w:ascii="Arial" w:hAnsi="Arial" w:cs="Arial"/>
          <w:sz w:val="24"/>
          <w:szCs w:val="24"/>
        </w:rPr>
      </w:pPr>
    </w:p>
    <w:p w14:paraId="704A8475" w14:textId="5437F3DD" w:rsidR="00072663" w:rsidRPr="00072663" w:rsidRDefault="00DA5485"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w:drawing>
          <wp:anchor distT="0" distB="0" distL="114300" distR="114300" simplePos="0" relativeHeight="251725312" behindDoc="0" locked="0" layoutInCell="1" allowOverlap="1" wp14:anchorId="1B23D7E4" wp14:editId="0C50791D">
            <wp:simplePos x="0" y="0"/>
            <wp:positionH relativeFrom="column">
              <wp:posOffset>30480</wp:posOffset>
            </wp:positionH>
            <wp:positionV relativeFrom="paragraph">
              <wp:posOffset>25400</wp:posOffset>
            </wp:positionV>
            <wp:extent cx="1905000" cy="1812925"/>
            <wp:effectExtent l="0" t="0" r="0" b="0"/>
            <wp:wrapSquare wrapText="bothSides"/>
            <wp:docPr id="244" name="Picture 24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Graphical user interface&#10;&#10;Description automatically generated with medium confidence"/>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0" cy="181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88206"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28311465" w14:textId="15A54FDB"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 xml:space="preserve">2) From the </w:t>
      </w:r>
      <w:r w:rsidRPr="00072663">
        <w:rPr>
          <w:rFonts w:ascii="Arial" w:hAnsi="Arial" w:cs="Arial"/>
          <w:b/>
          <w:sz w:val="24"/>
          <w:szCs w:val="24"/>
        </w:rPr>
        <w:t>My Account</w:t>
      </w:r>
      <w:r w:rsidRPr="00072663">
        <w:rPr>
          <w:rFonts w:ascii="Arial" w:hAnsi="Arial" w:cs="Arial"/>
          <w:sz w:val="24"/>
          <w:szCs w:val="24"/>
        </w:rPr>
        <w:t xml:space="preserve"> screen, under </w:t>
      </w:r>
      <w:r w:rsidRPr="00072663">
        <w:rPr>
          <w:rFonts w:ascii="Arial" w:hAnsi="Arial" w:cs="Arial"/>
          <w:b/>
          <w:sz w:val="24"/>
          <w:szCs w:val="24"/>
        </w:rPr>
        <w:t>Edit My Organization Info</w:t>
      </w:r>
      <w:r w:rsidRPr="00072663">
        <w:rPr>
          <w:rFonts w:ascii="Arial" w:hAnsi="Arial" w:cs="Arial"/>
          <w:sz w:val="24"/>
          <w:szCs w:val="24"/>
        </w:rPr>
        <w:t xml:space="preserve">, click on </w:t>
      </w:r>
      <w:r w:rsidRPr="00072663">
        <w:rPr>
          <w:rFonts w:ascii="Arial" w:hAnsi="Arial" w:cs="Arial"/>
          <w:b/>
          <w:sz w:val="24"/>
          <w:szCs w:val="24"/>
          <w:u w:val="single"/>
        </w:rPr>
        <w:t>Add and View Indirect Cost Rate</w:t>
      </w:r>
    </w:p>
    <w:p w14:paraId="7DE83609" w14:textId="01F54C32" w:rsidR="00072663" w:rsidRPr="00072663" w:rsidRDefault="00DA5485"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mc:AlternateContent>
          <mc:Choice Requires="wps">
            <w:drawing>
              <wp:anchor distT="0" distB="0" distL="114300" distR="114300" simplePos="0" relativeHeight="251727360" behindDoc="0" locked="0" layoutInCell="1" allowOverlap="1" wp14:anchorId="22198729" wp14:editId="6566E48E">
                <wp:simplePos x="0" y="0"/>
                <wp:positionH relativeFrom="column">
                  <wp:posOffset>1656715</wp:posOffset>
                </wp:positionH>
                <wp:positionV relativeFrom="page">
                  <wp:posOffset>5457190</wp:posOffset>
                </wp:positionV>
                <wp:extent cx="1381125" cy="360045"/>
                <wp:effectExtent l="38100" t="0" r="28575" b="78105"/>
                <wp:wrapNone/>
                <wp:docPr id="237" name="Straight Arrow Connector 237"/>
                <wp:cNvGraphicFramePr/>
                <a:graphic xmlns:a="http://schemas.openxmlformats.org/drawingml/2006/main">
                  <a:graphicData uri="http://schemas.microsoft.com/office/word/2010/wordprocessingShape">
                    <wps:wsp>
                      <wps:cNvCnPr/>
                      <wps:spPr>
                        <a:xfrm flipH="1">
                          <a:off x="0" y="0"/>
                          <a:ext cx="1381125" cy="36004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8CDF7A" id="Straight Arrow Connector 237" o:spid="_x0000_s1026" type="#_x0000_t32" style="position:absolute;margin-left:130.45pt;margin-top:429.7pt;width:108.75pt;height:28.35pt;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" strokecolor="red" strokeweight="2pt">
                <v:stroke endarrow="open"/>
                <w10:wrap anchory="page"/>
              </v:shape>
            </w:pict>
          </mc:Fallback>
        </mc:AlternateContent>
      </w:r>
    </w:p>
    <w:p w14:paraId="506E052F"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27C9B71D"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0082A19D"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2E7EC1DA"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4FDF9C6A"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50807A24"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6DFF6A83" w14:textId="77777777"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w:drawing>
          <wp:anchor distT="0" distB="0" distL="114300" distR="114300" simplePos="0" relativeHeight="251726336" behindDoc="1" locked="0" layoutInCell="1" allowOverlap="1" wp14:anchorId="161DF526" wp14:editId="6B56AD71">
            <wp:simplePos x="0" y="0"/>
            <wp:positionH relativeFrom="column">
              <wp:posOffset>20320</wp:posOffset>
            </wp:positionH>
            <wp:positionV relativeFrom="paragraph">
              <wp:posOffset>149860</wp:posOffset>
            </wp:positionV>
            <wp:extent cx="3771265" cy="2339340"/>
            <wp:effectExtent l="0" t="0" r="635" b="3810"/>
            <wp:wrapTight wrapText="bothSides">
              <wp:wrapPolygon edited="0">
                <wp:start x="0" y="0"/>
                <wp:lineTo x="0" y="21459"/>
                <wp:lineTo x="21495" y="21459"/>
                <wp:lineTo x="21495" y="0"/>
                <wp:lineTo x="0" y="0"/>
              </wp:wrapPolygon>
            </wp:wrapTight>
            <wp:docPr id="245" name="Picture 24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descr="A picture containing text&#10;&#10;Description automatically generated"/>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771265" cy="233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62477" w14:textId="77777777"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mc:AlternateContent>
          <mc:Choice Requires="wps">
            <w:drawing>
              <wp:anchor distT="0" distB="0" distL="114300" distR="114300" simplePos="0" relativeHeight="251731456" behindDoc="0" locked="0" layoutInCell="1" allowOverlap="1" wp14:anchorId="7601BD98" wp14:editId="585519D8">
                <wp:simplePos x="0" y="0"/>
                <wp:positionH relativeFrom="column">
                  <wp:posOffset>3110230</wp:posOffset>
                </wp:positionH>
                <wp:positionV relativeFrom="paragraph">
                  <wp:posOffset>90805</wp:posOffset>
                </wp:positionV>
                <wp:extent cx="730885" cy="219710"/>
                <wp:effectExtent l="0" t="0" r="12065" b="27940"/>
                <wp:wrapNone/>
                <wp:docPr id="739981039" name="Oval 739981039"/>
                <wp:cNvGraphicFramePr/>
                <a:graphic xmlns:a="http://schemas.openxmlformats.org/drawingml/2006/main">
                  <a:graphicData uri="http://schemas.microsoft.com/office/word/2010/wordprocessingShape">
                    <wps:wsp>
                      <wps:cNvSpPr/>
                      <wps:spPr>
                        <a:xfrm>
                          <a:off x="0" y="0"/>
                          <a:ext cx="730885" cy="21971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1F060E" id="Oval 739981039" o:spid="_x0000_s1026" style="position:absolute;margin-left:244.9pt;margin-top:7.15pt;width:57.55pt;height:17.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" filled="f" strokecolor="red" strokeweight="2pt"/>
            </w:pict>
          </mc:Fallback>
        </mc:AlternateContent>
      </w:r>
    </w:p>
    <w:p w14:paraId="52D1D341"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56A23F5A" w14:textId="0022EF74" w:rsidR="00072663" w:rsidRPr="00072663" w:rsidRDefault="00072663" w:rsidP="00072663">
      <w:pPr>
        <w:overflowPunct/>
        <w:autoSpaceDE/>
        <w:autoSpaceDN/>
        <w:adjustRightInd/>
        <w:spacing w:before="0"/>
        <w:textAlignment w:val="auto"/>
        <w:rPr>
          <w:rFonts w:ascii="Arial" w:hAnsi="Arial" w:cs="Arial"/>
          <w:sz w:val="24"/>
          <w:szCs w:val="24"/>
        </w:rPr>
      </w:pPr>
    </w:p>
    <w:p w14:paraId="29653843" w14:textId="5748E731" w:rsidR="00072663" w:rsidRPr="00072663" w:rsidRDefault="00DA5485"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mc:AlternateContent>
          <mc:Choice Requires="wps">
            <w:drawing>
              <wp:anchor distT="0" distB="0" distL="114300" distR="114300" simplePos="0" relativeHeight="251729408" behindDoc="0" locked="0" layoutInCell="1" allowOverlap="1" wp14:anchorId="3AFCA06E" wp14:editId="14F82A7D">
                <wp:simplePos x="0" y="0"/>
                <wp:positionH relativeFrom="column">
                  <wp:posOffset>1724025</wp:posOffset>
                </wp:positionH>
                <wp:positionV relativeFrom="page">
                  <wp:posOffset>7591424</wp:posOffset>
                </wp:positionV>
                <wp:extent cx="2066290" cy="666115"/>
                <wp:effectExtent l="38100" t="0" r="29210" b="76835"/>
                <wp:wrapNone/>
                <wp:docPr id="239" name="Straight Arrow Connector 239"/>
                <wp:cNvGraphicFramePr/>
                <a:graphic xmlns:a="http://schemas.openxmlformats.org/drawingml/2006/main">
                  <a:graphicData uri="http://schemas.microsoft.com/office/word/2010/wordprocessingShape">
                    <wps:wsp>
                      <wps:cNvCnPr/>
                      <wps:spPr>
                        <a:xfrm flipH="1">
                          <a:off x="0" y="0"/>
                          <a:ext cx="2066290" cy="66611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D42D53" id="Straight Arrow Connector 239" o:spid="_x0000_s1026" type="#_x0000_t32" style="position:absolute;margin-left:135.75pt;margin-top:597.75pt;width:162.7pt;height:52.45pt;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" strokecolor="red" strokeweight="2pt">
                <v:stroke endarrow="open"/>
                <w10:wrap anchory="page"/>
              </v:shape>
            </w:pict>
          </mc:Fallback>
        </mc:AlternateContent>
      </w:r>
      <w:r w:rsidR="00072663" w:rsidRPr="00072663">
        <w:rPr>
          <w:rFonts w:ascii="Arial" w:hAnsi="Arial" w:cs="Arial"/>
          <w:sz w:val="24"/>
          <w:szCs w:val="24"/>
        </w:rPr>
        <w:t xml:space="preserve">3) From the </w:t>
      </w:r>
      <w:r w:rsidR="00072663" w:rsidRPr="00072663">
        <w:rPr>
          <w:rFonts w:ascii="Arial" w:hAnsi="Arial" w:cs="Arial"/>
          <w:b/>
          <w:sz w:val="24"/>
          <w:szCs w:val="24"/>
          <w:u w:val="single"/>
        </w:rPr>
        <w:t>Add and View Indirect Cost Rate</w:t>
      </w:r>
      <w:r w:rsidR="00072663" w:rsidRPr="00072663">
        <w:rPr>
          <w:rFonts w:ascii="Arial" w:hAnsi="Arial" w:cs="Arial"/>
          <w:sz w:val="24"/>
          <w:szCs w:val="24"/>
        </w:rPr>
        <w:t xml:space="preserve"> screen, select </w:t>
      </w:r>
      <w:r w:rsidR="00072663" w:rsidRPr="00072663">
        <w:rPr>
          <w:rFonts w:ascii="Arial" w:hAnsi="Arial" w:cs="Arial"/>
          <w:b/>
          <w:sz w:val="24"/>
          <w:szCs w:val="24"/>
          <w:u w:val="single"/>
        </w:rPr>
        <w:t>add a new</w:t>
      </w:r>
      <w:r w:rsidR="00072663" w:rsidRPr="00072663">
        <w:rPr>
          <w:rFonts w:ascii="Arial" w:hAnsi="Arial" w:cs="Arial"/>
          <w:sz w:val="24"/>
          <w:szCs w:val="24"/>
        </w:rPr>
        <w:t xml:space="preserve"> to add a rate or </w:t>
      </w:r>
      <w:r w:rsidR="00072663" w:rsidRPr="00072663">
        <w:rPr>
          <w:rFonts w:ascii="Arial" w:hAnsi="Arial" w:cs="Arial"/>
          <w:b/>
          <w:sz w:val="24"/>
          <w:szCs w:val="24"/>
          <w:u w:val="single"/>
        </w:rPr>
        <w:t>cancel</w:t>
      </w:r>
      <w:r w:rsidR="00072663" w:rsidRPr="00072663">
        <w:rPr>
          <w:rFonts w:ascii="Arial" w:hAnsi="Arial" w:cs="Arial"/>
          <w:sz w:val="24"/>
          <w:szCs w:val="24"/>
        </w:rPr>
        <w:t xml:space="preserve"> to back out of the screen.</w:t>
      </w:r>
    </w:p>
    <w:p w14:paraId="2B2C30A4"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5952D64C" w14:textId="57ACE2E8" w:rsidR="00072663" w:rsidRPr="00072663" w:rsidRDefault="00DA5485"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mc:AlternateContent>
          <mc:Choice Requires="wps">
            <w:drawing>
              <wp:anchor distT="0" distB="0" distL="114300" distR="114300" simplePos="0" relativeHeight="251728384" behindDoc="0" locked="0" layoutInCell="1" allowOverlap="1" wp14:anchorId="15D4A463" wp14:editId="7E821546">
                <wp:simplePos x="0" y="0"/>
                <wp:positionH relativeFrom="column">
                  <wp:posOffset>989965</wp:posOffset>
                </wp:positionH>
                <wp:positionV relativeFrom="paragraph">
                  <wp:posOffset>173355</wp:posOffset>
                </wp:positionV>
                <wp:extent cx="542925" cy="219710"/>
                <wp:effectExtent l="0" t="0" r="28575" b="27940"/>
                <wp:wrapNone/>
                <wp:docPr id="240" name="Oval 240"/>
                <wp:cNvGraphicFramePr/>
                <a:graphic xmlns:a="http://schemas.openxmlformats.org/drawingml/2006/main">
                  <a:graphicData uri="http://schemas.microsoft.com/office/word/2010/wordprocessingShape">
                    <wps:wsp>
                      <wps:cNvSpPr/>
                      <wps:spPr>
                        <a:xfrm>
                          <a:off x="0" y="0"/>
                          <a:ext cx="542925" cy="21971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D3CE185" id="Oval 240" o:spid="_x0000_s1026" style="position:absolute;margin-left:77.95pt;margin-top:13.65pt;width:42.75pt;height:17.3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" filled="f" strokecolor="red" strokeweight="2pt"/>
            </w:pict>
          </mc:Fallback>
        </mc:AlternateContent>
      </w:r>
    </w:p>
    <w:p w14:paraId="59413400" w14:textId="1E89D100" w:rsidR="00072663" w:rsidRPr="00072663" w:rsidRDefault="00DA5485"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mc:AlternateContent>
          <mc:Choice Requires="wps">
            <w:drawing>
              <wp:anchor distT="0" distB="0" distL="114300" distR="114300" simplePos="0" relativeHeight="251730432" behindDoc="0" locked="0" layoutInCell="1" allowOverlap="1" wp14:anchorId="7E95518D" wp14:editId="06EB9432">
                <wp:simplePos x="0" y="0"/>
                <wp:positionH relativeFrom="column">
                  <wp:posOffset>822325</wp:posOffset>
                </wp:positionH>
                <wp:positionV relativeFrom="page">
                  <wp:posOffset>8449945</wp:posOffset>
                </wp:positionV>
                <wp:extent cx="3002280" cy="436245"/>
                <wp:effectExtent l="228600" t="76200" r="26670" b="20955"/>
                <wp:wrapNone/>
                <wp:docPr id="238" name="Elbow Connector 238"/>
                <wp:cNvGraphicFramePr/>
                <a:graphic xmlns:a="http://schemas.openxmlformats.org/drawingml/2006/main">
                  <a:graphicData uri="http://schemas.microsoft.com/office/word/2010/wordprocessingShape">
                    <wps:wsp>
                      <wps:cNvCnPr/>
                      <wps:spPr>
                        <a:xfrm rot="10800000">
                          <a:off x="0" y="0"/>
                          <a:ext cx="3002280" cy="436245"/>
                        </a:xfrm>
                        <a:prstGeom prst="bentConnector3">
                          <a:avLst>
                            <a:gd name="adj1" fmla="val 107526"/>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EE006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8" o:spid="_x0000_s1026" type="#_x0000_t34" style="position:absolute;margin-left:64.75pt;margin-top:665.35pt;width:236.4pt;height:34.35pt;rotation:18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" adj="23226" strokecolor="red" strokeweight="2pt">
                <v:stroke endarrow="open"/>
                <w10:wrap anchory="page"/>
              </v:shape>
            </w:pict>
          </mc:Fallback>
        </mc:AlternateContent>
      </w:r>
    </w:p>
    <w:p w14:paraId="5C27C151" w14:textId="16A1072D"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Field by field instructions can be found by clicking the “</w:t>
      </w:r>
      <w:r w:rsidRPr="00072663">
        <w:rPr>
          <w:rFonts w:ascii="Arial" w:hAnsi="Arial" w:cs="Arial"/>
          <w:b/>
          <w:sz w:val="24"/>
          <w:szCs w:val="24"/>
          <w:u w:val="single"/>
        </w:rPr>
        <w:t>?</w:t>
      </w:r>
      <w:r w:rsidRPr="00072663">
        <w:rPr>
          <w:rFonts w:ascii="Arial" w:hAnsi="Arial" w:cs="Arial"/>
          <w:b/>
          <w:sz w:val="24"/>
          <w:szCs w:val="24"/>
        </w:rPr>
        <w:t>”</w:t>
      </w:r>
      <w:r w:rsidRPr="00072663">
        <w:rPr>
          <w:rFonts w:ascii="Arial" w:hAnsi="Arial" w:cs="Arial"/>
          <w:sz w:val="24"/>
          <w:szCs w:val="24"/>
        </w:rPr>
        <w:t xml:space="preserve"> located next to Indirect Cost Rate or Indirect Cost Rate Record.</w:t>
      </w:r>
      <w:r w:rsidRPr="00072663">
        <w:rPr>
          <w:rFonts w:ascii="Arial" w:hAnsi="Arial" w:cs="Arial"/>
          <w:sz w:val="24"/>
          <w:szCs w:val="24"/>
        </w:rPr>
        <w:br w:type="page"/>
      </w:r>
    </w:p>
    <w:p w14:paraId="7C302CEB" w14:textId="3F52B35E"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lastRenderedPageBreak/>
        <w:t xml:space="preserve">If </w:t>
      </w:r>
      <w:r w:rsidRPr="00072663">
        <w:rPr>
          <w:rFonts w:ascii="Arial" w:hAnsi="Arial" w:cs="Arial"/>
          <w:b/>
          <w:sz w:val="24"/>
          <w:szCs w:val="24"/>
          <w:u w:val="single"/>
        </w:rPr>
        <w:t>add a new</w:t>
      </w:r>
      <w:r w:rsidRPr="00072663">
        <w:rPr>
          <w:rFonts w:ascii="Arial" w:hAnsi="Arial" w:cs="Arial"/>
          <w:sz w:val="24"/>
          <w:szCs w:val="24"/>
        </w:rPr>
        <w:t xml:space="preserve"> is selected, this screen will pop up.</w:t>
      </w:r>
    </w:p>
    <w:p w14:paraId="5F38342C" w14:textId="62B7F76F" w:rsidR="00072663" w:rsidRPr="00072663" w:rsidRDefault="00C27C2C" w:rsidP="00072663">
      <w:pPr>
        <w:overflowPunct/>
        <w:autoSpaceDE/>
        <w:autoSpaceDN/>
        <w:adjustRightInd/>
        <w:spacing w:before="0"/>
        <w:textAlignment w:val="auto"/>
        <w:rPr>
          <w:rFonts w:ascii="Arial" w:hAnsi="Arial" w:cs="Arial"/>
          <w:sz w:val="24"/>
          <w:szCs w:val="24"/>
        </w:rPr>
      </w:pPr>
      <w:r w:rsidRPr="00072663">
        <w:rPr>
          <w:rFonts w:ascii="Arial" w:hAnsi="Arial" w:cs="Arial"/>
          <w:noProof/>
          <w:sz w:val="24"/>
          <w:szCs w:val="24"/>
        </w:rPr>
        <w:drawing>
          <wp:anchor distT="0" distB="0" distL="114300" distR="114300" simplePos="0" relativeHeight="251722240" behindDoc="1" locked="0" layoutInCell="1" allowOverlap="1" wp14:anchorId="06E4F095" wp14:editId="18E79082">
            <wp:simplePos x="0" y="0"/>
            <wp:positionH relativeFrom="column">
              <wp:posOffset>0</wp:posOffset>
            </wp:positionH>
            <wp:positionV relativeFrom="paragraph">
              <wp:posOffset>91440</wp:posOffset>
            </wp:positionV>
            <wp:extent cx="3235325" cy="4133850"/>
            <wp:effectExtent l="19050" t="19050" r="22225" b="19050"/>
            <wp:wrapTight wrapText="bothSides">
              <wp:wrapPolygon edited="0">
                <wp:start x="-127" y="-100"/>
                <wp:lineTo x="-127" y="21600"/>
                <wp:lineTo x="21621" y="21600"/>
                <wp:lineTo x="21621" y="-100"/>
                <wp:lineTo x="-127" y="-10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235325" cy="413385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0A365F1E" w14:textId="77777777"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bCs/>
          <w:sz w:val="24"/>
          <w:szCs w:val="24"/>
          <w:u w:val="single"/>
        </w:rPr>
        <w:t xml:space="preserve">4)  </w:t>
      </w:r>
      <w:r w:rsidRPr="00072663">
        <w:rPr>
          <w:rFonts w:ascii="Arial" w:hAnsi="Arial" w:cs="Arial"/>
          <w:b/>
          <w:sz w:val="24"/>
          <w:szCs w:val="24"/>
          <w:u w:val="single"/>
        </w:rPr>
        <w:t>Do you have an Indirect Cost Rate to record?</w:t>
      </w:r>
      <w:r w:rsidRPr="00072663">
        <w:rPr>
          <w:rFonts w:ascii="Arial" w:hAnsi="Arial" w:cs="Arial"/>
          <w:sz w:val="24"/>
          <w:szCs w:val="24"/>
        </w:rPr>
        <w:t xml:space="preserve"> Respond Yes or No. If </w:t>
      </w:r>
      <w:r w:rsidRPr="00072663">
        <w:rPr>
          <w:rFonts w:ascii="Arial" w:hAnsi="Arial" w:cs="Arial"/>
          <w:b/>
          <w:sz w:val="24"/>
          <w:szCs w:val="24"/>
          <w:u w:val="single"/>
        </w:rPr>
        <w:t>NO</w:t>
      </w:r>
      <w:r w:rsidRPr="00072663">
        <w:rPr>
          <w:rFonts w:ascii="Arial" w:hAnsi="Arial" w:cs="Arial"/>
          <w:sz w:val="24"/>
          <w:szCs w:val="24"/>
        </w:rPr>
        <w:t xml:space="preserve"> is selected, users cannot go any further &amp; nothing will be recorded. If </w:t>
      </w:r>
      <w:proofErr w:type="gramStart"/>
      <w:r w:rsidRPr="00072663">
        <w:rPr>
          <w:rFonts w:ascii="Arial" w:hAnsi="Arial" w:cs="Arial"/>
          <w:b/>
          <w:sz w:val="24"/>
          <w:szCs w:val="24"/>
          <w:u w:val="single"/>
        </w:rPr>
        <w:t>Yes</w:t>
      </w:r>
      <w:proofErr w:type="gramEnd"/>
      <w:r w:rsidRPr="00072663">
        <w:rPr>
          <w:rFonts w:ascii="Arial" w:hAnsi="Arial" w:cs="Arial"/>
          <w:sz w:val="24"/>
          <w:szCs w:val="24"/>
        </w:rPr>
        <w:t xml:space="preserve"> is selected, users can continue.  </w:t>
      </w:r>
    </w:p>
    <w:p w14:paraId="096300FD" w14:textId="0DE1BE2C" w:rsidR="00072663" w:rsidRPr="00072663" w:rsidRDefault="00072663" w:rsidP="00DA5485">
      <w:pPr>
        <w:overflowPunct/>
        <w:autoSpaceDE/>
        <w:autoSpaceDN/>
        <w:adjustRightInd/>
        <w:spacing w:before="60"/>
        <w:textAlignment w:val="auto"/>
        <w:rPr>
          <w:rFonts w:ascii="Arial" w:hAnsi="Arial" w:cs="Arial"/>
          <w:sz w:val="24"/>
          <w:szCs w:val="24"/>
        </w:rPr>
      </w:pPr>
      <w:r w:rsidRPr="00072663">
        <w:rPr>
          <w:rFonts w:ascii="Arial" w:hAnsi="Arial" w:cs="Arial"/>
          <w:sz w:val="24"/>
          <w:szCs w:val="24"/>
        </w:rPr>
        <w:t xml:space="preserve">If your organization will be claiming a current, approved indirect cost rate on any AmeriCorps award, it must be reported on this page.  The rate information you record will be used in all award negotiation and reviews until it is superseded by a new approved </w:t>
      </w:r>
      <w:r w:rsidR="00C27C2C" w:rsidRPr="00072663">
        <w:rPr>
          <w:rFonts w:ascii="Arial" w:hAnsi="Arial" w:cs="Arial"/>
          <w:sz w:val="24"/>
          <w:szCs w:val="24"/>
        </w:rPr>
        <w:t>rate or</w:t>
      </w:r>
      <w:r w:rsidRPr="00072663">
        <w:rPr>
          <w:rFonts w:ascii="Arial" w:hAnsi="Arial" w:cs="Arial"/>
          <w:sz w:val="24"/>
          <w:szCs w:val="24"/>
        </w:rPr>
        <w:t xml:space="preserve"> expires. Applicants will have an opportunity to identify, in application submissions, if they elect to use a lesser percentage of an approved rate. </w:t>
      </w:r>
    </w:p>
    <w:p w14:paraId="362999DD" w14:textId="77777777" w:rsidR="00072663" w:rsidRPr="00072663" w:rsidRDefault="00072663" w:rsidP="00072663">
      <w:pPr>
        <w:overflowPunct/>
        <w:autoSpaceDE/>
        <w:autoSpaceDN/>
        <w:adjustRightInd/>
        <w:spacing w:before="0"/>
        <w:textAlignment w:val="auto"/>
        <w:rPr>
          <w:rFonts w:ascii="Arial" w:hAnsi="Arial" w:cs="Arial"/>
          <w:sz w:val="24"/>
          <w:szCs w:val="24"/>
        </w:rPr>
      </w:pPr>
    </w:p>
    <w:p w14:paraId="750096B6" w14:textId="3E49C368" w:rsidR="00072663" w:rsidRPr="00072663" w:rsidRDefault="00DA5485" w:rsidP="00DA5485">
      <w:pPr>
        <w:overflowPunct/>
        <w:autoSpaceDE/>
        <w:autoSpaceDN/>
        <w:adjustRightInd/>
        <w:spacing w:before="0"/>
        <w:ind w:left="3600"/>
        <w:textAlignment w:val="auto"/>
        <w:rPr>
          <w:rFonts w:ascii="Arial" w:hAnsi="Arial" w:cs="Arial"/>
          <w:bCs/>
          <w:sz w:val="24"/>
          <w:szCs w:val="24"/>
        </w:rPr>
      </w:pPr>
      <w:r w:rsidRPr="00DA5485">
        <w:rPr>
          <w:rFonts w:ascii="Arial" w:hAnsi="Arial" w:cs="Arial"/>
          <w:sz w:val="24"/>
          <w:szCs w:val="24"/>
        </w:rPr>
        <w:t xml:space="preserve">5)  </w:t>
      </w:r>
      <w:r w:rsidR="00072663" w:rsidRPr="00072663">
        <w:rPr>
          <w:rFonts w:ascii="Arial" w:hAnsi="Arial" w:cs="Arial"/>
          <w:b/>
          <w:bCs/>
          <w:sz w:val="24"/>
          <w:szCs w:val="24"/>
        </w:rPr>
        <w:t>Rate Type:</w:t>
      </w:r>
    </w:p>
    <w:p w14:paraId="32A2C5BF" w14:textId="6897CB2F" w:rsid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
          <w:bCs/>
          <w:sz w:val="24"/>
          <w:szCs w:val="24"/>
        </w:rPr>
        <w:t xml:space="preserve">Federally Negotiated – </w:t>
      </w:r>
      <w:r w:rsidRPr="00072663">
        <w:rPr>
          <w:rFonts w:ascii="Arial" w:hAnsi="Arial" w:cs="Arial"/>
          <w:bCs/>
          <w:sz w:val="24"/>
          <w:szCs w:val="24"/>
        </w:rPr>
        <w:t xml:space="preserve">select if your rate has been negotiated by your cognizant federal agency. </w:t>
      </w:r>
      <w:r w:rsidR="00DA5485">
        <w:rPr>
          <w:rFonts w:ascii="Arial" w:hAnsi="Arial" w:cs="Arial"/>
          <w:bCs/>
          <w:sz w:val="24"/>
          <w:szCs w:val="24"/>
        </w:rPr>
        <w:t>This</w:t>
      </w:r>
      <w:r w:rsidRPr="00072663">
        <w:rPr>
          <w:rFonts w:ascii="Arial" w:hAnsi="Arial" w:cs="Arial"/>
          <w:bCs/>
          <w:sz w:val="24"/>
          <w:szCs w:val="24"/>
        </w:rPr>
        <w:t xml:space="preserve"> is determined by the agency which provides the highest amount of direct federal </w:t>
      </w:r>
      <w:proofErr w:type="gramStart"/>
      <w:r w:rsidRPr="00072663">
        <w:rPr>
          <w:rFonts w:ascii="Arial" w:hAnsi="Arial" w:cs="Arial"/>
          <w:bCs/>
          <w:sz w:val="24"/>
          <w:szCs w:val="24"/>
        </w:rPr>
        <w:t>funding;</w:t>
      </w:r>
      <w:proofErr w:type="gramEnd"/>
    </w:p>
    <w:p w14:paraId="165DA1B9" w14:textId="49F650F3" w:rsidR="00DA5485" w:rsidRPr="00072663" w:rsidRDefault="00DA5485" w:rsidP="00072663">
      <w:pPr>
        <w:overflowPunct/>
        <w:autoSpaceDE/>
        <w:autoSpaceDN/>
        <w:adjustRightInd/>
        <w:spacing w:before="0"/>
        <w:textAlignment w:val="auto"/>
        <w:rPr>
          <w:rFonts w:ascii="Arial" w:hAnsi="Arial" w:cs="Arial"/>
          <w:bCs/>
          <w:sz w:val="24"/>
          <w:szCs w:val="24"/>
        </w:rPr>
      </w:pPr>
      <w:r>
        <w:rPr>
          <w:rFonts w:ascii="Arial" w:hAnsi="Arial" w:cs="Arial"/>
          <w:bCs/>
          <w:sz w:val="24"/>
          <w:szCs w:val="24"/>
        </w:rPr>
        <w:t>or</w:t>
      </w:r>
    </w:p>
    <w:p w14:paraId="67785516" w14:textId="77777777" w:rsidR="00DA5485" w:rsidRDefault="00072663" w:rsidP="00DA5485">
      <w:pPr>
        <w:overflowPunct/>
        <w:autoSpaceDE/>
        <w:autoSpaceDN/>
        <w:adjustRightInd/>
        <w:spacing w:before="60"/>
        <w:textAlignment w:val="auto"/>
        <w:rPr>
          <w:rFonts w:ascii="Arial" w:hAnsi="Arial" w:cs="Arial"/>
          <w:bCs/>
          <w:sz w:val="24"/>
          <w:szCs w:val="24"/>
        </w:rPr>
      </w:pPr>
      <w:r w:rsidRPr="00072663">
        <w:rPr>
          <w:rFonts w:ascii="Arial" w:hAnsi="Arial" w:cs="Arial"/>
          <w:b/>
          <w:bCs/>
          <w:sz w:val="24"/>
          <w:szCs w:val="24"/>
        </w:rPr>
        <w:t xml:space="preserve">State Negotiated – </w:t>
      </w:r>
      <w:r w:rsidRPr="00072663">
        <w:rPr>
          <w:rFonts w:ascii="Arial" w:hAnsi="Arial" w:cs="Arial"/>
          <w:bCs/>
          <w:sz w:val="24"/>
          <w:szCs w:val="24"/>
        </w:rPr>
        <w:t xml:space="preserve">select if your rate has been negotiated by a state agency or other pass through </w:t>
      </w:r>
      <w:proofErr w:type="gramStart"/>
      <w:r w:rsidRPr="00072663">
        <w:rPr>
          <w:rFonts w:ascii="Arial" w:hAnsi="Arial" w:cs="Arial"/>
          <w:bCs/>
          <w:sz w:val="24"/>
          <w:szCs w:val="24"/>
        </w:rPr>
        <w:t>entity;</w:t>
      </w:r>
      <w:proofErr w:type="gramEnd"/>
      <w:r w:rsidRPr="00072663">
        <w:rPr>
          <w:rFonts w:ascii="Arial" w:hAnsi="Arial" w:cs="Arial"/>
          <w:bCs/>
          <w:sz w:val="24"/>
          <w:szCs w:val="24"/>
        </w:rPr>
        <w:t xml:space="preserve"> </w:t>
      </w:r>
    </w:p>
    <w:p w14:paraId="2988ED28" w14:textId="098C53D2" w:rsidR="00072663" w:rsidRPr="00072663" w:rsidRDefault="00072663" w:rsidP="00C27C2C">
      <w:pPr>
        <w:overflowPunct/>
        <w:autoSpaceDE/>
        <w:autoSpaceDN/>
        <w:adjustRightInd/>
        <w:spacing w:before="0"/>
        <w:textAlignment w:val="auto"/>
        <w:rPr>
          <w:rFonts w:ascii="Arial" w:hAnsi="Arial" w:cs="Arial"/>
          <w:sz w:val="24"/>
          <w:szCs w:val="24"/>
        </w:rPr>
      </w:pPr>
      <w:r w:rsidRPr="00072663">
        <w:rPr>
          <w:rFonts w:ascii="Arial" w:hAnsi="Arial" w:cs="Arial"/>
          <w:bCs/>
          <w:sz w:val="24"/>
          <w:szCs w:val="24"/>
        </w:rPr>
        <w:t>or</w:t>
      </w:r>
    </w:p>
    <w:p w14:paraId="04FED6ED" w14:textId="77777777" w:rsidR="00072663" w:rsidRPr="00072663" w:rsidRDefault="00072663" w:rsidP="00DA5485">
      <w:pPr>
        <w:overflowPunct/>
        <w:autoSpaceDE/>
        <w:autoSpaceDN/>
        <w:adjustRightInd/>
        <w:spacing w:before="60"/>
        <w:textAlignment w:val="auto"/>
        <w:rPr>
          <w:rFonts w:ascii="Arial" w:hAnsi="Arial" w:cs="Arial"/>
          <w:bCs/>
          <w:sz w:val="24"/>
          <w:szCs w:val="24"/>
        </w:rPr>
      </w:pPr>
      <w:r w:rsidRPr="00072663">
        <w:rPr>
          <w:rFonts w:ascii="Arial" w:hAnsi="Arial" w:cs="Arial"/>
          <w:b/>
          <w:bCs/>
          <w:sz w:val="24"/>
          <w:szCs w:val="24"/>
        </w:rPr>
        <w:t xml:space="preserve">10% of MTDC </w:t>
      </w:r>
      <w:r w:rsidRPr="00072663">
        <w:rPr>
          <w:rFonts w:ascii="Arial" w:hAnsi="Arial" w:cs="Arial"/>
          <w:bCs/>
          <w:sz w:val="24"/>
          <w:szCs w:val="24"/>
        </w:rPr>
        <w:t xml:space="preserve">– select if your organization qualifies for &amp; elects to use the 10% </w:t>
      </w:r>
      <w:r w:rsidRPr="00072663">
        <w:rPr>
          <w:rFonts w:ascii="Arial" w:hAnsi="Arial" w:cs="Arial"/>
          <w:bCs/>
          <w:i/>
          <w:iCs/>
          <w:sz w:val="24"/>
          <w:szCs w:val="24"/>
        </w:rPr>
        <w:t xml:space="preserve">de </w:t>
      </w:r>
      <w:proofErr w:type="spellStart"/>
      <w:r w:rsidRPr="00072663">
        <w:rPr>
          <w:rFonts w:ascii="Arial" w:hAnsi="Arial" w:cs="Arial"/>
          <w:bCs/>
          <w:i/>
          <w:iCs/>
          <w:sz w:val="24"/>
          <w:szCs w:val="24"/>
        </w:rPr>
        <w:t>minimus</w:t>
      </w:r>
      <w:proofErr w:type="spellEnd"/>
      <w:r w:rsidRPr="00072663">
        <w:rPr>
          <w:rFonts w:ascii="Arial" w:hAnsi="Arial" w:cs="Arial"/>
          <w:bCs/>
          <w:sz w:val="24"/>
          <w:szCs w:val="24"/>
        </w:rPr>
        <w:t xml:space="preserve"> rate of Modified Total Direct Costs (MTDC). Organizations qualify for this rate if they have NEVER had a federally negotiated rate. State entities must also not receive more than $35 million in direct federal funding. </w:t>
      </w:r>
    </w:p>
    <w:p w14:paraId="3F87E8D6" w14:textId="77777777" w:rsidR="00072663" w:rsidRPr="00072663" w:rsidRDefault="00072663" w:rsidP="00072663">
      <w:pPr>
        <w:overflowPunct/>
        <w:autoSpaceDE/>
        <w:autoSpaceDN/>
        <w:adjustRightInd/>
        <w:spacing w:before="0"/>
        <w:textAlignment w:val="auto"/>
        <w:rPr>
          <w:rFonts w:ascii="Arial" w:hAnsi="Arial" w:cs="Arial"/>
          <w:bCs/>
          <w:sz w:val="24"/>
          <w:szCs w:val="24"/>
        </w:rPr>
      </w:pPr>
    </w:p>
    <w:p w14:paraId="74CC92E0" w14:textId="340E7FE8" w:rsidR="00072663" w:rsidRPr="00072663" w:rsidRDefault="00072663" w:rsidP="00C27C2C">
      <w:pPr>
        <w:overflowPunct/>
        <w:autoSpaceDE/>
        <w:autoSpaceDN/>
        <w:adjustRightInd/>
        <w:spacing w:before="0" w:after="60"/>
        <w:textAlignment w:val="auto"/>
        <w:rPr>
          <w:rFonts w:ascii="Arial" w:hAnsi="Arial" w:cs="Arial"/>
          <w:b/>
          <w:bCs/>
          <w:sz w:val="24"/>
          <w:szCs w:val="24"/>
          <w:u w:val="single"/>
        </w:rPr>
      </w:pPr>
      <w:r w:rsidRPr="00072663">
        <w:rPr>
          <w:rFonts w:ascii="Arial" w:hAnsi="Arial" w:cs="Arial"/>
          <w:b/>
          <w:bCs/>
          <w:sz w:val="24"/>
          <w:szCs w:val="24"/>
          <w:u w:val="single"/>
        </w:rPr>
        <w:t xml:space="preserve">Rates must be used consistently across ALL federal awards. </w:t>
      </w:r>
    </w:p>
    <w:p w14:paraId="672B9D00" w14:textId="77777777" w:rsidR="00072663" w:rsidRPr="00072663" w:rsidRDefault="00072663" w:rsidP="00072663">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6)</w:t>
      </w:r>
      <w:r w:rsidRPr="00072663">
        <w:rPr>
          <w:rFonts w:ascii="Arial" w:hAnsi="Arial" w:cs="Arial"/>
          <w:b/>
          <w:bCs/>
          <w:sz w:val="24"/>
          <w:szCs w:val="24"/>
        </w:rPr>
        <w:t xml:space="preserve"> Issuing Agency.</w:t>
      </w:r>
      <w:r w:rsidRPr="00072663">
        <w:rPr>
          <w:rFonts w:ascii="Arial" w:hAnsi="Arial" w:cs="Arial"/>
          <w:sz w:val="24"/>
          <w:szCs w:val="24"/>
        </w:rPr>
        <w:t xml:space="preserve">  Respond by selecting the federal agency that approved your rate, or if the federal agency who issued your rate is not listed, select </w:t>
      </w:r>
      <w:r w:rsidRPr="00072663">
        <w:rPr>
          <w:rFonts w:ascii="Arial" w:hAnsi="Arial" w:cs="Arial"/>
          <w:b/>
          <w:sz w:val="24"/>
          <w:szCs w:val="24"/>
        </w:rPr>
        <w:t>Other</w:t>
      </w:r>
      <w:r w:rsidRPr="00072663">
        <w:rPr>
          <w:rFonts w:ascii="Arial" w:hAnsi="Arial" w:cs="Arial"/>
          <w:sz w:val="24"/>
          <w:szCs w:val="24"/>
        </w:rPr>
        <w:t xml:space="preserve">, or if your rate is issued by a state agency select </w:t>
      </w:r>
      <w:r w:rsidRPr="00072663">
        <w:rPr>
          <w:rFonts w:ascii="Arial" w:hAnsi="Arial" w:cs="Arial"/>
          <w:b/>
          <w:sz w:val="24"/>
          <w:szCs w:val="24"/>
        </w:rPr>
        <w:t>Other</w:t>
      </w:r>
      <w:r w:rsidRPr="00072663">
        <w:rPr>
          <w:rFonts w:ascii="Arial" w:hAnsi="Arial" w:cs="Arial"/>
          <w:sz w:val="24"/>
          <w:szCs w:val="24"/>
        </w:rPr>
        <w:t xml:space="preserve">. </w:t>
      </w:r>
    </w:p>
    <w:p w14:paraId="2F9993BE" w14:textId="63C89884" w:rsidR="00072663" w:rsidRPr="00072663" w:rsidRDefault="00072663" w:rsidP="00C27C2C">
      <w:pPr>
        <w:overflowPunct/>
        <w:autoSpaceDE/>
        <w:autoSpaceDN/>
        <w:adjustRightInd/>
        <w:spacing w:before="60"/>
        <w:textAlignment w:val="auto"/>
        <w:rPr>
          <w:rFonts w:ascii="Arial" w:hAnsi="Arial" w:cs="Arial"/>
          <w:sz w:val="24"/>
          <w:szCs w:val="24"/>
        </w:rPr>
      </w:pPr>
      <w:r w:rsidRPr="00072663">
        <w:rPr>
          <w:rFonts w:ascii="Arial" w:hAnsi="Arial" w:cs="Arial"/>
          <w:sz w:val="24"/>
          <w:szCs w:val="24"/>
        </w:rPr>
        <w:t>Identify federal agencies using the drop-down list.  If your rate is approved by a federal agency other than the ones listed, notify your portfolio manager. Other federal agencies may be added as needed.</w:t>
      </w:r>
    </w:p>
    <w:p w14:paraId="31C5AD20" w14:textId="77777777" w:rsidR="00072663" w:rsidRPr="00072663" w:rsidRDefault="00072663" w:rsidP="00C27C2C">
      <w:pPr>
        <w:overflowPunct/>
        <w:autoSpaceDE/>
        <w:autoSpaceDN/>
        <w:adjustRightInd/>
        <w:textAlignment w:val="auto"/>
        <w:rPr>
          <w:rFonts w:ascii="Arial" w:hAnsi="Arial" w:cs="Arial"/>
          <w:bCs/>
          <w:sz w:val="24"/>
          <w:szCs w:val="24"/>
        </w:rPr>
      </w:pPr>
      <w:r w:rsidRPr="00072663">
        <w:rPr>
          <w:rFonts w:ascii="Arial" w:hAnsi="Arial" w:cs="Arial"/>
          <w:sz w:val="24"/>
          <w:szCs w:val="24"/>
        </w:rPr>
        <w:t xml:space="preserve">7) </w:t>
      </w:r>
      <w:r w:rsidRPr="00072663">
        <w:rPr>
          <w:rFonts w:ascii="Arial" w:hAnsi="Arial" w:cs="Arial"/>
          <w:b/>
          <w:bCs/>
          <w:sz w:val="24"/>
          <w:szCs w:val="24"/>
        </w:rPr>
        <w:t xml:space="preserve">Acceptance Date.  </w:t>
      </w:r>
      <w:r w:rsidRPr="00072663">
        <w:rPr>
          <w:rFonts w:ascii="Arial" w:hAnsi="Arial" w:cs="Arial"/>
          <w:bCs/>
          <w:sz w:val="24"/>
          <w:szCs w:val="24"/>
        </w:rPr>
        <w:t xml:space="preserve">Enter a valid date. </w:t>
      </w:r>
    </w:p>
    <w:p w14:paraId="266C52FC" w14:textId="0C77C4C6" w:rsidR="00072663" w:rsidRPr="00072663" w:rsidRDefault="00072663" w:rsidP="00C27C2C">
      <w:pPr>
        <w:overflowPunct/>
        <w:autoSpaceDE/>
        <w:autoSpaceDN/>
        <w:adjustRightInd/>
        <w:spacing w:before="60"/>
        <w:textAlignment w:val="auto"/>
        <w:rPr>
          <w:rFonts w:ascii="Arial" w:hAnsi="Arial" w:cs="Arial"/>
          <w:bCs/>
          <w:sz w:val="24"/>
          <w:szCs w:val="24"/>
        </w:rPr>
      </w:pPr>
      <w:r w:rsidRPr="00072663">
        <w:rPr>
          <w:rFonts w:ascii="Arial" w:hAnsi="Arial" w:cs="Arial"/>
          <w:bCs/>
          <w:sz w:val="24"/>
          <w:szCs w:val="24"/>
        </w:rPr>
        <w:t xml:space="preserve">The acceptance date is usually identified where the rate was signed by the issuing state or federal agency. </w:t>
      </w:r>
    </w:p>
    <w:p w14:paraId="24B84273" w14:textId="674EB670" w:rsidR="00072663" w:rsidRPr="00072663" w:rsidRDefault="00C27C2C" w:rsidP="00C27C2C">
      <w:pPr>
        <w:overflowPunct/>
        <w:autoSpaceDE/>
        <w:autoSpaceDN/>
        <w:adjustRightInd/>
        <w:textAlignment w:val="auto"/>
        <w:rPr>
          <w:rFonts w:ascii="Arial" w:hAnsi="Arial" w:cs="Arial"/>
          <w:sz w:val="24"/>
          <w:szCs w:val="24"/>
        </w:rPr>
      </w:pPr>
      <w:r>
        <w:rPr>
          <w:rFonts w:ascii="Arial" w:hAnsi="Arial" w:cs="Arial"/>
          <w:sz w:val="24"/>
          <w:szCs w:val="24"/>
        </w:rPr>
        <w:t>8</w:t>
      </w:r>
      <w:r w:rsidR="00DA5485" w:rsidRPr="00072663">
        <w:rPr>
          <w:rFonts w:ascii="Arial" w:hAnsi="Arial" w:cs="Arial"/>
          <w:sz w:val="24"/>
          <w:szCs w:val="24"/>
        </w:rPr>
        <w:t xml:space="preserve">) </w:t>
      </w:r>
      <w:r w:rsidR="00DA5485" w:rsidRPr="00072663">
        <w:rPr>
          <w:rFonts w:ascii="Arial" w:hAnsi="Arial" w:cs="Arial"/>
          <w:b/>
          <w:bCs/>
          <w:sz w:val="24"/>
          <w:szCs w:val="24"/>
        </w:rPr>
        <w:t xml:space="preserve">A </w:t>
      </w:r>
      <w:r w:rsidR="00072663" w:rsidRPr="00072663">
        <w:rPr>
          <w:rFonts w:ascii="Arial" w:hAnsi="Arial" w:cs="Arial"/>
          <w:b/>
          <w:bCs/>
          <w:sz w:val="24"/>
          <w:szCs w:val="24"/>
        </w:rPr>
        <w:t xml:space="preserve">Rate Status.  </w:t>
      </w:r>
      <w:r w:rsidR="00072663" w:rsidRPr="00072663">
        <w:rPr>
          <w:rFonts w:ascii="Arial" w:hAnsi="Arial" w:cs="Arial"/>
          <w:sz w:val="24"/>
          <w:szCs w:val="24"/>
        </w:rPr>
        <w:t xml:space="preserve">Select one of the following options:  </w:t>
      </w:r>
      <w:r w:rsidR="00072663" w:rsidRPr="00072663">
        <w:rPr>
          <w:rFonts w:ascii="Arial" w:hAnsi="Arial" w:cs="Arial"/>
          <w:b/>
          <w:sz w:val="24"/>
          <w:szCs w:val="24"/>
        </w:rPr>
        <w:t>Final</w:t>
      </w:r>
      <w:r w:rsidR="00072663" w:rsidRPr="00072663">
        <w:rPr>
          <w:rFonts w:ascii="Arial" w:hAnsi="Arial" w:cs="Arial"/>
          <w:sz w:val="24"/>
          <w:szCs w:val="24"/>
        </w:rPr>
        <w:t xml:space="preserve">, </w:t>
      </w:r>
      <w:r w:rsidR="00072663" w:rsidRPr="00072663">
        <w:rPr>
          <w:rFonts w:ascii="Arial" w:hAnsi="Arial" w:cs="Arial"/>
          <w:b/>
          <w:sz w:val="24"/>
          <w:szCs w:val="24"/>
        </w:rPr>
        <w:t>Provisional</w:t>
      </w:r>
      <w:r w:rsidR="00072663" w:rsidRPr="00072663">
        <w:rPr>
          <w:rFonts w:ascii="Arial" w:hAnsi="Arial" w:cs="Arial"/>
          <w:sz w:val="24"/>
          <w:szCs w:val="24"/>
        </w:rPr>
        <w:t xml:space="preserve">, </w:t>
      </w:r>
      <w:r w:rsidR="00072663" w:rsidRPr="00072663">
        <w:rPr>
          <w:rFonts w:ascii="Arial" w:hAnsi="Arial" w:cs="Arial"/>
          <w:b/>
          <w:sz w:val="24"/>
          <w:szCs w:val="24"/>
        </w:rPr>
        <w:t>Predetermined</w:t>
      </w:r>
      <w:r w:rsidR="00072663" w:rsidRPr="00072663">
        <w:rPr>
          <w:rFonts w:ascii="Arial" w:hAnsi="Arial" w:cs="Arial"/>
          <w:sz w:val="24"/>
          <w:szCs w:val="24"/>
        </w:rPr>
        <w:t xml:space="preserve">, </w:t>
      </w:r>
      <w:r w:rsidR="00072663" w:rsidRPr="00072663">
        <w:rPr>
          <w:rFonts w:ascii="Arial" w:hAnsi="Arial" w:cs="Arial"/>
          <w:b/>
          <w:sz w:val="24"/>
          <w:szCs w:val="24"/>
        </w:rPr>
        <w:t>Fixed</w:t>
      </w:r>
      <w:r w:rsidR="00072663" w:rsidRPr="00072663">
        <w:rPr>
          <w:rFonts w:ascii="Arial" w:hAnsi="Arial" w:cs="Arial"/>
          <w:sz w:val="24"/>
          <w:szCs w:val="24"/>
        </w:rPr>
        <w:t xml:space="preserve">, </w:t>
      </w:r>
      <w:r w:rsidR="00072663" w:rsidRPr="00072663">
        <w:rPr>
          <w:rFonts w:ascii="Arial" w:hAnsi="Arial" w:cs="Arial"/>
          <w:b/>
          <w:sz w:val="24"/>
          <w:szCs w:val="24"/>
        </w:rPr>
        <w:t>Other</w:t>
      </w:r>
      <w:r w:rsidR="00072663" w:rsidRPr="00072663">
        <w:rPr>
          <w:rFonts w:ascii="Arial" w:hAnsi="Arial" w:cs="Arial"/>
          <w:sz w:val="24"/>
          <w:szCs w:val="24"/>
        </w:rPr>
        <w:t xml:space="preserve">, or </w:t>
      </w:r>
      <w:r w:rsidR="00072663" w:rsidRPr="00072663">
        <w:rPr>
          <w:rFonts w:ascii="Arial" w:hAnsi="Arial" w:cs="Arial"/>
          <w:b/>
          <w:sz w:val="24"/>
          <w:szCs w:val="24"/>
        </w:rPr>
        <w:t>Other – 10%</w:t>
      </w:r>
      <w:r w:rsidR="00072663" w:rsidRPr="00072663">
        <w:rPr>
          <w:rFonts w:ascii="Arial" w:hAnsi="Arial" w:cs="Arial"/>
          <w:sz w:val="24"/>
          <w:szCs w:val="24"/>
        </w:rPr>
        <w:t>.</w:t>
      </w:r>
    </w:p>
    <w:p w14:paraId="0334E483" w14:textId="413AA5C0" w:rsidR="00072663" w:rsidRPr="00072663" w:rsidRDefault="00072663" w:rsidP="00C27C2C">
      <w:pPr>
        <w:overflowPunct/>
        <w:autoSpaceDE/>
        <w:autoSpaceDN/>
        <w:adjustRightInd/>
        <w:spacing w:before="60"/>
        <w:textAlignment w:val="auto"/>
        <w:rPr>
          <w:rFonts w:ascii="Arial" w:hAnsi="Arial" w:cs="Arial"/>
          <w:bCs/>
          <w:sz w:val="24"/>
          <w:szCs w:val="24"/>
        </w:rPr>
      </w:pPr>
      <w:r w:rsidRPr="00072663">
        <w:rPr>
          <w:rFonts w:ascii="Arial" w:hAnsi="Arial" w:cs="Arial"/>
          <w:bCs/>
          <w:sz w:val="24"/>
          <w:szCs w:val="24"/>
        </w:rPr>
        <w:t xml:space="preserve">Rates issued by federal agencies will almost always be final or provisional.  However, if your organization has formally notified a federal or state agency of your eligibility and intent to use the 10-percent of MTDC rate, select </w:t>
      </w:r>
      <w:r w:rsidRPr="00072663">
        <w:rPr>
          <w:rFonts w:ascii="Arial" w:hAnsi="Arial" w:cs="Arial"/>
          <w:b/>
          <w:bCs/>
          <w:sz w:val="24"/>
          <w:szCs w:val="24"/>
        </w:rPr>
        <w:t>Other – 10%</w:t>
      </w:r>
      <w:r w:rsidRPr="00072663">
        <w:rPr>
          <w:rFonts w:ascii="Arial" w:hAnsi="Arial" w:cs="Arial"/>
          <w:bCs/>
          <w:sz w:val="24"/>
          <w:szCs w:val="24"/>
        </w:rPr>
        <w:t xml:space="preserve">.  If your organization has a </w:t>
      </w:r>
      <w:r w:rsidRPr="00072663">
        <w:rPr>
          <w:rFonts w:ascii="Arial" w:hAnsi="Arial" w:cs="Arial"/>
          <w:b/>
          <w:bCs/>
          <w:sz w:val="24"/>
          <w:szCs w:val="24"/>
        </w:rPr>
        <w:t>predetermined</w:t>
      </w:r>
      <w:r w:rsidRPr="00072663">
        <w:rPr>
          <w:rFonts w:ascii="Arial" w:hAnsi="Arial" w:cs="Arial"/>
          <w:bCs/>
          <w:sz w:val="24"/>
          <w:szCs w:val="24"/>
        </w:rPr>
        <w:t xml:space="preserve"> or </w:t>
      </w:r>
      <w:r w:rsidRPr="00072663">
        <w:rPr>
          <w:rFonts w:ascii="Arial" w:hAnsi="Arial" w:cs="Arial"/>
          <w:b/>
          <w:bCs/>
          <w:sz w:val="24"/>
          <w:szCs w:val="24"/>
        </w:rPr>
        <w:lastRenderedPageBreak/>
        <w:t>fixed rate</w:t>
      </w:r>
      <w:r w:rsidRPr="00072663">
        <w:rPr>
          <w:rFonts w:ascii="Arial" w:hAnsi="Arial" w:cs="Arial"/>
          <w:bCs/>
          <w:sz w:val="24"/>
          <w:szCs w:val="24"/>
        </w:rPr>
        <w:t xml:space="preserve">, select those options accordingly.  If a state rate indicates a term that is not listed </w:t>
      </w:r>
      <w:r w:rsidR="00FB6861" w:rsidRPr="00072663">
        <w:rPr>
          <w:rFonts w:ascii="Arial" w:hAnsi="Arial" w:cs="Arial"/>
          <w:bCs/>
          <w:sz w:val="24"/>
          <w:szCs w:val="24"/>
        </w:rPr>
        <w:t>here,</w:t>
      </w:r>
      <w:r w:rsidRPr="00072663">
        <w:rPr>
          <w:rFonts w:ascii="Arial" w:hAnsi="Arial" w:cs="Arial"/>
          <w:bCs/>
          <w:sz w:val="24"/>
          <w:szCs w:val="24"/>
        </w:rPr>
        <w:t xml:space="preserve"> select </w:t>
      </w:r>
      <w:r w:rsidRPr="00072663">
        <w:rPr>
          <w:rFonts w:ascii="Arial" w:hAnsi="Arial" w:cs="Arial"/>
          <w:b/>
          <w:bCs/>
          <w:sz w:val="24"/>
          <w:szCs w:val="24"/>
        </w:rPr>
        <w:t>Other.</w:t>
      </w:r>
      <w:r w:rsidRPr="00072663">
        <w:rPr>
          <w:rFonts w:ascii="Arial" w:hAnsi="Arial" w:cs="Arial"/>
          <w:bCs/>
          <w:sz w:val="24"/>
          <w:szCs w:val="24"/>
        </w:rPr>
        <w:t xml:space="preserve"> Additional rate status options may be added as needed.</w:t>
      </w:r>
    </w:p>
    <w:p w14:paraId="1F2F2492" w14:textId="77777777" w:rsidR="00072663" w:rsidRPr="00072663" w:rsidRDefault="00072663" w:rsidP="00C27C2C">
      <w:pPr>
        <w:overflowPunct/>
        <w:autoSpaceDE/>
        <w:autoSpaceDN/>
        <w:adjustRightInd/>
        <w:textAlignment w:val="auto"/>
        <w:rPr>
          <w:rFonts w:ascii="Arial" w:hAnsi="Arial" w:cs="Arial"/>
          <w:sz w:val="24"/>
          <w:szCs w:val="24"/>
        </w:rPr>
      </w:pPr>
      <w:r w:rsidRPr="00072663">
        <w:rPr>
          <w:rFonts w:ascii="Arial" w:hAnsi="Arial" w:cs="Arial"/>
          <w:sz w:val="24"/>
          <w:szCs w:val="24"/>
        </w:rPr>
        <w:t xml:space="preserve">9) </w:t>
      </w:r>
      <w:r w:rsidRPr="00072663">
        <w:rPr>
          <w:rFonts w:ascii="Arial" w:hAnsi="Arial" w:cs="Arial"/>
          <w:b/>
          <w:bCs/>
          <w:sz w:val="24"/>
          <w:szCs w:val="24"/>
        </w:rPr>
        <w:t xml:space="preserve">Effective From.  </w:t>
      </w:r>
      <w:r w:rsidRPr="00072663">
        <w:rPr>
          <w:rFonts w:ascii="Arial" w:hAnsi="Arial" w:cs="Arial"/>
          <w:sz w:val="24"/>
          <w:szCs w:val="24"/>
        </w:rPr>
        <w:t xml:space="preserve">Enter a valid date. </w:t>
      </w:r>
    </w:p>
    <w:p w14:paraId="435B9DC9" w14:textId="1FABD901"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 xml:space="preserve">The effective from date is found on your indirect cost rate document. If using the 10-percent of MTDC rate, enter today’s date or the date your organization formally started charging costs under the 10-percent of MTDC rate. </w:t>
      </w:r>
    </w:p>
    <w:p w14:paraId="2CC0FD11" w14:textId="77777777" w:rsidR="00072663" w:rsidRPr="00072663" w:rsidRDefault="00072663" w:rsidP="00C27C2C">
      <w:pPr>
        <w:overflowPunct/>
        <w:autoSpaceDE/>
        <w:autoSpaceDN/>
        <w:adjustRightInd/>
        <w:textAlignment w:val="auto"/>
        <w:rPr>
          <w:rFonts w:ascii="Arial" w:hAnsi="Arial" w:cs="Arial"/>
          <w:sz w:val="24"/>
          <w:szCs w:val="24"/>
        </w:rPr>
      </w:pPr>
      <w:r w:rsidRPr="00072663">
        <w:rPr>
          <w:rFonts w:ascii="Arial" w:hAnsi="Arial" w:cs="Arial"/>
          <w:sz w:val="24"/>
          <w:szCs w:val="24"/>
        </w:rPr>
        <w:t xml:space="preserve">10) </w:t>
      </w:r>
      <w:r w:rsidRPr="00072663">
        <w:rPr>
          <w:rFonts w:ascii="Arial" w:hAnsi="Arial" w:cs="Arial"/>
          <w:b/>
          <w:bCs/>
          <w:sz w:val="24"/>
          <w:szCs w:val="24"/>
        </w:rPr>
        <w:t xml:space="preserve">Effective To.  </w:t>
      </w:r>
      <w:r w:rsidRPr="00072663">
        <w:rPr>
          <w:rFonts w:ascii="Arial" w:hAnsi="Arial" w:cs="Arial"/>
          <w:sz w:val="24"/>
          <w:szCs w:val="24"/>
        </w:rPr>
        <w:t xml:space="preserve">Enter a valid date. </w:t>
      </w:r>
    </w:p>
    <w:p w14:paraId="1547F59C" w14:textId="7C44335C"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The effective to date is found on your indirect cost rate document. If your organization has received approval to extend your rate, enter the end date of the extension.</w:t>
      </w:r>
    </w:p>
    <w:p w14:paraId="04A617ED" w14:textId="77777777" w:rsidR="00072663" w:rsidRPr="00072663" w:rsidRDefault="00072663" w:rsidP="00C27C2C">
      <w:pPr>
        <w:overflowPunct/>
        <w:autoSpaceDE/>
        <w:autoSpaceDN/>
        <w:adjustRightInd/>
        <w:textAlignment w:val="auto"/>
        <w:rPr>
          <w:rFonts w:ascii="Arial" w:hAnsi="Arial" w:cs="Arial"/>
          <w:sz w:val="24"/>
          <w:szCs w:val="24"/>
        </w:rPr>
      </w:pPr>
      <w:r w:rsidRPr="00072663">
        <w:rPr>
          <w:rFonts w:ascii="Arial" w:hAnsi="Arial" w:cs="Arial"/>
          <w:sz w:val="24"/>
          <w:szCs w:val="24"/>
        </w:rPr>
        <w:t xml:space="preserve">11) </w:t>
      </w:r>
      <w:r w:rsidRPr="00072663">
        <w:rPr>
          <w:rFonts w:ascii="Arial" w:hAnsi="Arial" w:cs="Arial"/>
          <w:b/>
          <w:bCs/>
          <w:sz w:val="24"/>
          <w:szCs w:val="24"/>
        </w:rPr>
        <w:t xml:space="preserve">No Expiration.  </w:t>
      </w:r>
      <w:r w:rsidRPr="00072663">
        <w:rPr>
          <w:rFonts w:ascii="Arial" w:hAnsi="Arial" w:cs="Arial"/>
          <w:sz w:val="24"/>
          <w:szCs w:val="24"/>
        </w:rPr>
        <w:t xml:space="preserve">Check or leave unchecked. </w:t>
      </w:r>
    </w:p>
    <w:p w14:paraId="12D1FBF7" w14:textId="640BB157"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If your rate does not have an expiration date, as is the case with the use of the 10-percent of MTDC rate, check this box, otherwise, leave unchecked.</w:t>
      </w:r>
    </w:p>
    <w:p w14:paraId="1CBBE95B" w14:textId="77777777" w:rsidR="00072663" w:rsidRPr="00072663" w:rsidRDefault="00072663" w:rsidP="00C27C2C">
      <w:pPr>
        <w:overflowPunct/>
        <w:autoSpaceDE/>
        <w:autoSpaceDN/>
        <w:adjustRightInd/>
        <w:textAlignment w:val="auto"/>
        <w:rPr>
          <w:rFonts w:ascii="Arial" w:hAnsi="Arial" w:cs="Arial"/>
          <w:sz w:val="24"/>
          <w:szCs w:val="24"/>
        </w:rPr>
      </w:pPr>
      <w:r w:rsidRPr="00072663">
        <w:rPr>
          <w:rFonts w:ascii="Arial" w:hAnsi="Arial" w:cs="Arial"/>
          <w:sz w:val="24"/>
          <w:szCs w:val="24"/>
        </w:rPr>
        <w:t xml:space="preserve">12) </w:t>
      </w:r>
      <w:r w:rsidRPr="00072663">
        <w:rPr>
          <w:rFonts w:ascii="Arial" w:hAnsi="Arial" w:cs="Arial"/>
          <w:b/>
          <w:bCs/>
          <w:sz w:val="24"/>
          <w:szCs w:val="24"/>
        </w:rPr>
        <w:t xml:space="preserve">Extended?  </w:t>
      </w:r>
      <w:r w:rsidRPr="00072663">
        <w:rPr>
          <w:rFonts w:ascii="Arial" w:hAnsi="Arial" w:cs="Arial"/>
          <w:sz w:val="24"/>
          <w:szCs w:val="24"/>
        </w:rPr>
        <w:t xml:space="preserve">Respond Yes or No. </w:t>
      </w:r>
    </w:p>
    <w:p w14:paraId="0069CCE6" w14:textId="2F9F3085"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 xml:space="preserve">If the rate “effective to” date has been extended with approval of the federal cognizant agency under authority of the 2014 Omni Circular, respond </w:t>
      </w:r>
      <w:r w:rsidRPr="00072663">
        <w:rPr>
          <w:rFonts w:ascii="Arial" w:hAnsi="Arial" w:cs="Arial"/>
          <w:b/>
          <w:bCs/>
          <w:sz w:val="24"/>
          <w:szCs w:val="24"/>
        </w:rPr>
        <w:t>Yes</w:t>
      </w:r>
      <w:r w:rsidRPr="00072663">
        <w:rPr>
          <w:rFonts w:ascii="Arial" w:hAnsi="Arial" w:cs="Arial"/>
          <w:bCs/>
          <w:sz w:val="24"/>
          <w:szCs w:val="24"/>
        </w:rPr>
        <w:t xml:space="preserve">.  If it is not an extended rate effective to date, respond </w:t>
      </w:r>
      <w:r w:rsidRPr="00072663">
        <w:rPr>
          <w:rFonts w:ascii="Arial" w:hAnsi="Arial" w:cs="Arial"/>
          <w:b/>
          <w:bCs/>
          <w:sz w:val="24"/>
          <w:szCs w:val="24"/>
        </w:rPr>
        <w:t>No</w:t>
      </w:r>
      <w:r w:rsidRPr="00072663">
        <w:rPr>
          <w:rFonts w:ascii="Arial" w:hAnsi="Arial" w:cs="Arial"/>
          <w:bCs/>
          <w:sz w:val="24"/>
          <w:szCs w:val="24"/>
        </w:rPr>
        <w:t>.</w:t>
      </w:r>
    </w:p>
    <w:p w14:paraId="75E64B39" w14:textId="77777777" w:rsidR="00072663" w:rsidRPr="00072663" w:rsidRDefault="00072663" w:rsidP="00C27C2C">
      <w:pPr>
        <w:overflowPunct/>
        <w:autoSpaceDE/>
        <w:autoSpaceDN/>
        <w:adjustRightInd/>
        <w:textAlignment w:val="auto"/>
        <w:rPr>
          <w:rFonts w:ascii="Arial" w:hAnsi="Arial" w:cs="Arial"/>
          <w:sz w:val="24"/>
          <w:szCs w:val="24"/>
        </w:rPr>
      </w:pPr>
      <w:r w:rsidRPr="00072663">
        <w:rPr>
          <w:rFonts w:ascii="Arial" w:hAnsi="Arial" w:cs="Arial"/>
          <w:sz w:val="24"/>
          <w:szCs w:val="24"/>
        </w:rPr>
        <w:t xml:space="preserve">13) </w:t>
      </w:r>
      <w:r w:rsidRPr="00072663">
        <w:rPr>
          <w:rFonts w:ascii="Arial" w:hAnsi="Arial" w:cs="Arial"/>
          <w:b/>
          <w:bCs/>
          <w:sz w:val="24"/>
          <w:szCs w:val="24"/>
        </w:rPr>
        <w:t xml:space="preserve">Rate Base.  </w:t>
      </w:r>
      <w:r w:rsidRPr="00072663">
        <w:rPr>
          <w:rFonts w:ascii="Arial" w:hAnsi="Arial" w:cs="Arial"/>
          <w:sz w:val="24"/>
          <w:szCs w:val="24"/>
        </w:rPr>
        <w:t xml:space="preserve">Enter up to 500 characters including spaces. </w:t>
      </w:r>
    </w:p>
    <w:p w14:paraId="3072726B" w14:textId="0331C974"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 and record the most important content.</w:t>
      </w:r>
    </w:p>
    <w:p w14:paraId="319C5148" w14:textId="77777777" w:rsidR="00072663" w:rsidRPr="00072663" w:rsidRDefault="00072663" w:rsidP="00C27C2C">
      <w:pPr>
        <w:overflowPunct/>
        <w:autoSpaceDE/>
        <w:autoSpaceDN/>
        <w:adjustRightInd/>
        <w:textAlignment w:val="auto"/>
        <w:rPr>
          <w:rFonts w:ascii="Arial" w:hAnsi="Arial" w:cs="Arial"/>
          <w:sz w:val="24"/>
          <w:szCs w:val="24"/>
        </w:rPr>
      </w:pPr>
      <w:r w:rsidRPr="00072663">
        <w:rPr>
          <w:rFonts w:ascii="Arial" w:hAnsi="Arial" w:cs="Arial"/>
          <w:sz w:val="24"/>
          <w:szCs w:val="24"/>
        </w:rPr>
        <w:t xml:space="preserve">14) </w:t>
      </w:r>
      <w:r w:rsidRPr="00072663">
        <w:rPr>
          <w:rFonts w:ascii="Arial" w:hAnsi="Arial" w:cs="Arial"/>
          <w:b/>
          <w:bCs/>
          <w:sz w:val="24"/>
          <w:szCs w:val="24"/>
        </w:rPr>
        <w:t xml:space="preserve">Treatment of Fringe Benefits.  </w:t>
      </w:r>
      <w:r w:rsidRPr="00072663">
        <w:rPr>
          <w:rFonts w:ascii="Arial" w:hAnsi="Arial" w:cs="Arial"/>
          <w:sz w:val="24"/>
          <w:szCs w:val="24"/>
        </w:rPr>
        <w:t xml:space="preserve">Enter up to 500 characters including spaces. </w:t>
      </w:r>
    </w:p>
    <w:p w14:paraId="3EC0611A" w14:textId="280A2389"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 and record the most important content.</w:t>
      </w:r>
    </w:p>
    <w:p w14:paraId="755A0785" w14:textId="77777777" w:rsidR="00072663" w:rsidRPr="00072663" w:rsidRDefault="00072663" w:rsidP="00C27C2C">
      <w:pPr>
        <w:overflowPunct/>
        <w:autoSpaceDE/>
        <w:autoSpaceDN/>
        <w:adjustRightInd/>
        <w:textAlignment w:val="auto"/>
        <w:rPr>
          <w:rFonts w:ascii="Arial" w:hAnsi="Arial" w:cs="Arial"/>
          <w:sz w:val="24"/>
          <w:szCs w:val="24"/>
        </w:rPr>
      </w:pPr>
      <w:r w:rsidRPr="00072663">
        <w:rPr>
          <w:rFonts w:ascii="Arial" w:hAnsi="Arial" w:cs="Arial"/>
          <w:sz w:val="24"/>
          <w:szCs w:val="24"/>
        </w:rPr>
        <w:t xml:space="preserve">15) </w:t>
      </w:r>
      <w:r w:rsidRPr="00072663">
        <w:rPr>
          <w:rFonts w:ascii="Arial" w:hAnsi="Arial" w:cs="Arial"/>
          <w:b/>
          <w:bCs/>
          <w:sz w:val="24"/>
          <w:szCs w:val="24"/>
        </w:rPr>
        <w:t xml:space="preserve">Treatment of Paid Absences.  </w:t>
      </w:r>
      <w:r w:rsidRPr="00072663">
        <w:rPr>
          <w:rFonts w:ascii="Arial" w:hAnsi="Arial" w:cs="Arial"/>
          <w:sz w:val="24"/>
          <w:szCs w:val="24"/>
        </w:rPr>
        <w:t>Enter up to 500 characters including spaces.</w:t>
      </w:r>
    </w:p>
    <w:p w14:paraId="2D7692CB" w14:textId="280201AF" w:rsidR="00072663" w:rsidRPr="00072663" w:rsidRDefault="00072663" w:rsidP="00072663">
      <w:pPr>
        <w:overflowPunct/>
        <w:autoSpaceDE/>
        <w:autoSpaceDN/>
        <w:adjustRightInd/>
        <w:spacing w:before="0"/>
        <w:textAlignment w:val="auto"/>
        <w:rPr>
          <w:rFonts w:ascii="Arial" w:hAnsi="Arial" w:cs="Arial"/>
          <w:bCs/>
          <w:sz w:val="24"/>
          <w:szCs w:val="24"/>
        </w:rPr>
      </w:pPr>
      <w:r w:rsidRPr="00072663">
        <w:rPr>
          <w:rFonts w:ascii="Arial" w:hAnsi="Arial" w:cs="Arial"/>
          <w:bCs/>
          <w:sz w:val="24"/>
          <w:szCs w:val="24"/>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 and record the most important content.</w:t>
      </w:r>
    </w:p>
    <w:p w14:paraId="38EA2F71" w14:textId="34A23B77" w:rsidR="00072663" w:rsidRDefault="00016D11" w:rsidP="00C27C2C">
      <w:pPr>
        <w:overflowPunct/>
        <w:autoSpaceDE/>
        <w:autoSpaceDN/>
        <w:adjustRightInd/>
        <w:textAlignment w:val="auto"/>
        <w:rPr>
          <w:rFonts w:ascii="Arial" w:hAnsi="Arial" w:cs="Arial"/>
          <w:sz w:val="24"/>
          <w:szCs w:val="24"/>
        </w:rPr>
      </w:pPr>
      <w:r w:rsidRPr="00072663">
        <w:rPr>
          <w:rFonts w:ascii="Arial" w:hAnsi="Arial" w:cs="Arial"/>
          <w:noProof/>
          <w:sz w:val="24"/>
          <w:szCs w:val="24"/>
        </w:rPr>
        <mc:AlternateContent>
          <mc:Choice Requires="wps">
            <w:drawing>
              <wp:anchor distT="0" distB="0" distL="114300" distR="114300" simplePos="0" relativeHeight="251720192" behindDoc="0" locked="0" layoutInCell="1" allowOverlap="1" wp14:anchorId="02F8A9C1" wp14:editId="2B779E22">
                <wp:simplePos x="0" y="0"/>
                <wp:positionH relativeFrom="column">
                  <wp:posOffset>1711325</wp:posOffset>
                </wp:positionH>
                <wp:positionV relativeFrom="paragraph">
                  <wp:posOffset>361315</wp:posOffset>
                </wp:positionV>
                <wp:extent cx="782955" cy="318770"/>
                <wp:effectExtent l="0" t="0" r="17145" b="24130"/>
                <wp:wrapNone/>
                <wp:docPr id="242" name="Oval 242"/>
                <wp:cNvGraphicFramePr/>
                <a:graphic xmlns:a="http://schemas.openxmlformats.org/drawingml/2006/main">
                  <a:graphicData uri="http://schemas.microsoft.com/office/word/2010/wordprocessingShape">
                    <wps:wsp>
                      <wps:cNvSpPr/>
                      <wps:spPr>
                        <a:xfrm>
                          <a:off x="0" y="0"/>
                          <a:ext cx="782955" cy="31877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A246829" id="Oval 242" o:spid="_x0000_s1026" style="position:absolute;margin-left:134.75pt;margin-top:28.45pt;width:61.65pt;height:25.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" filled="f" strokecolor="red" strokeweight="2pt"/>
            </w:pict>
          </mc:Fallback>
        </mc:AlternateContent>
      </w:r>
      <w:r w:rsidR="00C27C2C" w:rsidRPr="00072663">
        <w:rPr>
          <w:rFonts w:ascii="Arial" w:hAnsi="Arial" w:cs="Arial"/>
          <w:noProof/>
          <w:sz w:val="24"/>
          <w:szCs w:val="24"/>
        </w:rPr>
        <w:drawing>
          <wp:anchor distT="0" distB="0" distL="114300" distR="114300" simplePos="0" relativeHeight="251719168" behindDoc="0" locked="0" layoutInCell="1" allowOverlap="1" wp14:anchorId="686F5893" wp14:editId="1E063FDB">
            <wp:simplePos x="0" y="0"/>
            <wp:positionH relativeFrom="column">
              <wp:posOffset>1590675</wp:posOffset>
            </wp:positionH>
            <wp:positionV relativeFrom="paragraph">
              <wp:posOffset>327025</wp:posOffset>
            </wp:positionV>
            <wp:extent cx="1838325" cy="333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anchor>
        </w:drawing>
      </w:r>
      <w:r w:rsidR="00072663" w:rsidRPr="00072663">
        <w:rPr>
          <w:rFonts w:ascii="Arial" w:hAnsi="Arial" w:cs="Arial"/>
          <w:noProof/>
          <w:sz w:val="24"/>
          <w:szCs w:val="24"/>
        </w:rPr>
        <mc:AlternateContent>
          <mc:Choice Requires="wps">
            <w:drawing>
              <wp:anchor distT="0" distB="0" distL="114300" distR="114300" simplePos="0" relativeHeight="251721216" behindDoc="0" locked="0" layoutInCell="1" allowOverlap="1" wp14:anchorId="27037C10" wp14:editId="4BBB3865">
                <wp:simplePos x="0" y="0"/>
                <wp:positionH relativeFrom="column">
                  <wp:posOffset>2809875</wp:posOffset>
                </wp:positionH>
                <wp:positionV relativeFrom="paragraph">
                  <wp:posOffset>211456</wp:posOffset>
                </wp:positionV>
                <wp:extent cx="1428750" cy="247650"/>
                <wp:effectExtent l="38100" t="0" r="19050" b="95250"/>
                <wp:wrapNone/>
                <wp:docPr id="241" name="Straight Arrow Connector 241"/>
                <wp:cNvGraphicFramePr/>
                <a:graphic xmlns:a="http://schemas.openxmlformats.org/drawingml/2006/main">
                  <a:graphicData uri="http://schemas.microsoft.com/office/word/2010/wordprocessingShape">
                    <wps:wsp>
                      <wps:cNvCnPr/>
                      <wps:spPr>
                        <a:xfrm flipH="1">
                          <a:off x="0" y="0"/>
                          <a:ext cx="1428750" cy="24765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CDEDE" id="Straight Arrow Connector 241" o:spid="_x0000_s1026" type="#_x0000_t32" style="position:absolute;margin-left:221.25pt;margin-top:16.65pt;width:112.5pt;height:19.5p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" strokecolor="red" strokeweight="2pt">
                <v:stroke endarrow="open"/>
              </v:shape>
            </w:pict>
          </mc:Fallback>
        </mc:AlternateContent>
      </w:r>
      <w:r w:rsidR="00072663" w:rsidRPr="00072663">
        <w:rPr>
          <w:rFonts w:ascii="Arial" w:hAnsi="Arial" w:cs="Arial"/>
          <w:sz w:val="24"/>
          <w:szCs w:val="24"/>
        </w:rPr>
        <w:t xml:space="preserve">16) When you have completed </w:t>
      </w:r>
      <w:proofErr w:type="gramStart"/>
      <w:r w:rsidR="00072663" w:rsidRPr="00072663">
        <w:rPr>
          <w:rFonts w:ascii="Arial" w:hAnsi="Arial" w:cs="Arial"/>
          <w:sz w:val="24"/>
          <w:szCs w:val="24"/>
        </w:rPr>
        <w:t>all of</w:t>
      </w:r>
      <w:proofErr w:type="gramEnd"/>
      <w:r w:rsidR="00072663" w:rsidRPr="00072663">
        <w:rPr>
          <w:rFonts w:ascii="Arial" w:hAnsi="Arial" w:cs="Arial"/>
          <w:sz w:val="24"/>
          <w:szCs w:val="24"/>
        </w:rPr>
        <w:t xml:space="preserve"> the above entries, click the </w:t>
      </w:r>
      <w:r w:rsidR="00072663" w:rsidRPr="00072663">
        <w:rPr>
          <w:rFonts w:ascii="Arial" w:hAnsi="Arial" w:cs="Arial"/>
          <w:b/>
          <w:sz w:val="24"/>
          <w:szCs w:val="24"/>
        </w:rPr>
        <w:t>“save &amp; close”</w:t>
      </w:r>
      <w:r w:rsidR="00072663" w:rsidRPr="00072663">
        <w:rPr>
          <w:rFonts w:ascii="Arial" w:hAnsi="Arial" w:cs="Arial"/>
          <w:sz w:val="24"/>
          <w:szCs w:val="24"/>
        </w:rPr>
        <w:t xml:space="preserve"> button at the bottom of the page. </w:t>
      </w:r>
    </w:p>
    <w:p w14:paraId="0579548F" w14:textId="1A6F2319" w:rsidR="00072663" w:rsidRPr="00072663" w:rsidRDefault="00072663" w:rsidP="00C27C2C">
      <w:pPr>
        <w:overflowPunct/>
        <w:autoSpaceDE/>
        <w:autoSpaceDN/>
        <w:adjustRightInd/>
        <w:spacing w:before="0" w:after="120"/>
        <w:textAlignment w:val="auto"/>
        <w:rPr>
          <w:rFonts w:ascii="Arial" w:hAnsi="Arial" w:cs="Arial"/>
          <w:sz w:val="24"/>
          <w:szCs w:val="24"/>
        </w:rPr>
      </w:pPr>
    </w:p>
    <w:p w14:paraId="1AAD928C" w14:textId="77777777" w:rsidR="00072663" w:rsidRPr="00072663" w:rsidRDefault="00072663" w:rsidP="00CD42FE">
      <w:pPr>
        <w:numPr>
          <w:ilvl w:val="0"/>
          <w:numId w:val="58"/>
        </w:numPr>
        <w:overflowPunct/>
        <w:autoSpaceDE/>
        <w:autoSpaceDN/>
        <w:adjustRightInd/>
        <w:spacing w:before="0"/>
        <w:ind w:left="630"/>
        <w:textAlignment w:val="auto"/>
        <w:rPr>
          <w:rFonts w:ascii="Arial" w:hAnsi="Arial" w:cs="Arial"/>
          <w:sz w:val="24"/>
          <w:szCs w:val="24"/>
        </w:rPr>
      </w:pPr>
      <w:r w:rsidRPr="00072663">
        <w:rPr>
          <w:rFonts w:ascii="Arial" w:hAnsi="Arial" w:cs="Arial"/>
          <w:sz w:val="24"/>
          <w:szCs w:val="24"/>
        </w:rPr>
        <w:t>If you would like to cancel your entry, click the “</w:t>
      </w:r>
      <w:r w:rsidRPr="00072663">
        <w:rPr>
          <w:rFonts w:ascii="Arial" w:hAnsi="Arial" w:cs="Arial"/>
          <w:b/>
          <w:sz w:val="24"/>
          <w:szCs w:val="24"/>
        </w:rPr>
        <w:t>cancel</w:t>
      </w:r>
      <w:r w:rsidRPr="00072663">
        <w:rPr>
          <w:rFonts w:ascii="Arial" w:hAnsi="Arial" w:cs="Arial"/>
          <w:sz w:val="24"/>
          <w:szCs w:val="24"/>
        </w:rPr>
        <w:t xml:space="preserve">” button and the entry will be cancelled.  All entry information will be lost &amp; no entry will be shown. </w:t>
      </w:r>
    </w:p>
    <w:p w14:paraId="0FDBB8DD" w14:textId="77777777" w:rsidR="00072663" w:rsidRPr="00072663" w:rsidRDefault="00072663" w:rsidP="00CD42FE">
      <w:pPr>
        <w:numPr>
          <w:ilvl w:val="0"/>
          <w:numId w:val="58"/>
        </w:numPr>
        <w:overflowPunct/>
        <w:autoSpaceDE/>
        <w:autoSpaceDN/>
        <w:adjustRightInd/>
        <w:spacing w:before="0"/>
        <w:ind w:left="630"/>
        <w:textAlignment w:val="auto"/>
        <w:rPr>
          <w:rFonts w:ascii="Arial" w:hAnsi="Arial" w:cs="Arial"/>
          <w:sz w:val="24"/>
          <w:szCs w:val="24"/>
        </w:rPr>
      </w:pPr>
      <w:r w:rsidRPr="00072663">
        <w:rPr>
          <w:rFonts w:ascii="Arial" w:hAnsi="Arial" w:cs="Arial"/>
          <w:b/>
          <w:sz w:val="24"/>
          <w:szCs w:val="24"/>
        </w:rPr>
        <w:t>Once a rate is saved it cannot be modified</w:t>
      </w:r>
      <w:r w:rsidRPr="00072663">
        <w:rPr>
          <w:rFonts w:ascii="Arial" w:hAnsi="Arial" w:cs="Arial"/>
          <w:sz w:val="24"/>
          <w:szCs w:val="24"/>
        </w:rPr>
        <w:t xml:space="preserve">. </w:t>
      </w:r>
    </w:p>
    <w:p w14:paraId="3A86ABA2" w14:textId="001BC1E5" w:rsidR="00072663" w:rsidRPr="00072663" w:rsidRDefault="00072663" w:rsidP="00CD42FE">
      <w:pPr>
        <w:numPr>
          <w:ilvl w:val="0"/>
          <w:numId w:val="58"/>
        </w:numPr>
        <w:overflowPunct/>
        <w:autoSpaceDE/>
        <w:autoSpaceDN/>
        <w:adjustRightInd/>
        <w:spacing w:before="0"/>
        <w:ind w:left="630"/>
        <w:textAlignment w:val="auto"/>
        <w:rPr>
          <w:rFonts w:ascii="Arial" w:hAnsi="Arial" w:cs="Arial"/>
          <w:sz w:val="24"/>
          <w:szCs w:val="24"/>
        </w:rPr>
      </w:pPr>
      <w:r w:rsidRPr="00072663">
        <w:rPr>
          <w:rFonts w:ascii="Arial" w:hAnsi="Arial" w:cs="Arial"/>
          <w:sz w:val="24"/>
          <w:szCs w:val="24"/>
        </w:rPr>
        <w:t>If users inadvertently enter incorrect information, a new entry must be submitted with the correct information.</w:t>
      </w:r>
    </w:p>
    <w:p w14:paraId="08C2FC0C" w14:textId="77777777" w:rsidR="00016D11" w:rsidRDefault="00072663">
      <w:pPr>
        <w:overflowPunct/>
        <w:autoSpaceDE/>
        <w:autoSpaceDN/>
        <w:adjustRightInd/>
        <w:spacing w:before="0"/>
        <w:textAlignment w:val="auto"/>
        <w:rPr>
          <w:rFonts w:ascii="Arial" w:hAnsi="Arial" w:cs="Arial"/>
          <w:sz w:val="24"/>
          <w:szCs w:val="24"/>
        </w:rPr>
      </w:pPr>
      <w:r w:rsidRPr="00072663">
        <w:rPr>
          <w:rFonts w:ascii="Arial" w:hAnsi="Arial" w:cs="Arial"/>
          <w:sz w:val="24"/>
          <w:szCs w:val="24"/>
        </w:rPr>
        <w:t>17</w:t>
      </w:r>
      <w:r w:rsidRPr="00072663">
        <w:rPr>
          <w:rFonts w:ascii="Arial" w:hAnsi="Arial" w:cs="Arial"/>
          <w:bCs/>
          <w:sz w:val="24"/>
          <w:szCs w:val="24"/>
        </w:rPr>
        <w:t xml:space="preserve">) </w:t>
      </w:r>
      <w:r w:rsidRPr="00072663">
        <w:rPr>
          <w:rFonts w:ascii="Arial" w:hAnsi="Arial" w:cs="Arial"/>
          <w:b/>
          <w:sz w:val="24"/>
          <w:szCs w:val="24"/>
        </w:rPr>
        <w:t>Order of Rates</w:t>
      </w:r>
      <w:r w:rsidRPr="00072663">
        <w:rPr>
          <w:rFonts w:ascii="Arial" w:hAnsi="Arial" w:cs="Arial"/>
          <w:sz w:val="24"/>
          <w:szCs w:val="24"/>
        </w:rPr>
        <w:t xml:space="preserve"> - Once an entry is saved, users will be able to see the rates they have entered.  Rates will display in the order of entry.  Entry of rates will provide users and AmeriCorps with a historical record which can be used to clarify indirect cost rate inquiries for monitoring, consistent record maintenance, and audits.</w:t>
      </w:r>
      <w:r>
        <w:rPr>
          <w:rFonts w:ascii="Arial" w:hAnsi="Arial" w:cs="Arial"/>
          <w:sz w:val="24"/>
          <w:szCs w:val="24"/>
        </w:rPr>
        <w:br w:type="page"/>
      </w:r>
    </w:p>
    <w:p w14:paraId="33B53554" w14:textId="387F6C35" w:rsidR="00016D11" w:rsidRPr="00016D11" w:rsidRDefault="00016D11" w:rsidP="00016D11">
      <w:pPr>
        <w:pStyle w:val="Heading1"/>
        <w:rPr>
          <w:rFonts w:cs="Arial"/>
        </w:rPr>
      </w:pPr>
      <w:bookmarkStart w:id="686" w:name="ATTACHMENT_H_FinanclMang"/>
      <w:bookmarkStart w:id="687" w:name="_Toc84501150"/>
      <w:bookmarkStart w:id="688" w:name="_Toc144474226"/>
      <w:bookmarkStart w:id="689" w:name="_Toc178758277"/>
      <w:r w:rsidRPr="00016D11">
        <w:rPr>
          <w:rFonts w:cs="Arial"/>
        </w:rPr>
        <w:lastRenderedPageBreak/>
        <w:t>Attachment H</w:t>
      </w:r>
      <w:bookmarkEnd w:id="686"/>
      <w:r w:rsidRPr="00016D11">
        <w:rPr>
          <w:rFonts w:cs="Arial"/>
        </w:rPr>
        <w:t>: Operational and Financial Management Survey</w:t>
      </w:r>
      <w:bookmarkEnd w:id="687"/>
      <w:bookmarkEnd w:id="688"/>
      <w:bookmarkEnd w:id="689"/>
    </w:p>
    <w:p w14:paraId="49CBB7A6" w14:textId="77777777" w:rsidR="00016D11" w:rsidRPr="00016D11" w:rsidRDefault="00016D11" w:rsidP="00016D11">
      <w:pPr>
        <w:overflowPunct/>
        <w:spacing w:before="0"/>
        <w:textAlignment w:val="auto"/>
        <w:rPr>
          <w:rFonts w:ascii="Arial" w:hAnsi="Arial" w:cs="Arial"/>
          <w:color w:val="000000"/>
          <w:sz w:val="20"/>
        </w:rPr>
      </w:pPr>
      <w:bookmarkStart w:id="690" w:name="_Toc53056267"/>
      <w:bookmarkStart w:id="691" w:name="_Toc53069181"/>
      <w:bookmarkStart w:id="692" w:name="_Toc84501152"/>
      <w:bookmarkStart w:id="693" w:name="_Toc116069872"/>
      <w:bookmarkStart w:id="694" w:name="_Toc116374886"/>
      <w:bookmarkStart w:id="695" w:name="_Toc116481202"/>
      <w:bookmarkStart w:id="696" w:name="_Toc116481477"/>
      <w:bookmarkStart w:id="697" w:name="_Toc144474227"/>
      <w:r w:rsidRPr="00016D11">
        <w:rPr>
          <w:rFonts w:ascii="Arial" w:hAnsi="Arial" w:cs="Arial"/>
          <w:color w:val="000000"/>
          <w:sz w:val="20"/>
        </w:rPr>
        <w:t>This survey is intended to collect information about the capacity of applicants to manage federal grant funds. Per 2 CFR §200.205, the AmeriCorps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will be used to support future monitoring activities, should the applicant receive federal funds from AmeriCorps. In completing this form, each question requires a response. Please include the completed form within the application materials that are submitted.</w:t>
      </w:r>
      <w:bookmarkEnd w:id="690"/>
      <w:bookmarkEnd w:id="691"/>
      <w:bookmarkEnd w:id="692"/>
      <w:bookmarkEnd w:id="693"/>
      <w:bookmarkEnd w:id="694"/>
      <w:bookmarkEnd w:id="695"/>
      <w:bookmarkEnd w:id="696"/>
      <w:bookmarkEnd w:id="697"/>
      <w:r w:rsidRPr="00016D11">
        <w:rPr>
          <w:rFonts w:ascii="Arial" w:hAnsi="Arial" w:cs="Arial"/>
          <w:color w:val="000000"/>
          <w:sz w:val="20"/>
        </w:rPr>
        <w:t xml:space="preserve"> </w:t>
      </w:r>
    </w:p>
    <w:p w14:paraId="275136DE" w14:textId="77777777" w:rsidR="00016D11" w:rsidRPr="00016D11" w:rsidRDefault="00016D11" w:rsidP="00016D11">
      <w:pPr>
        <w:overflowPunct/>
        <w:spacing w:before="0"/>
        <w:textAlignment w:val="auto"/>
        <w:rPr>
          <w:rFonts w:ascii="Arial" w:hAnsi="Arial" w:cs="Arial"/>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5"/>
        <w:gridCol w:w="3469"/>
      </w:tblGrid>
      <w:tr w:rsidR="00016D11" w:rsidRPr="00016D11" w14:paraId="70C21B68" w14:textId="77777777" w:rsidTr="00754E08">
        <w:trPr>
          <w:trHeight w:val="90"/>
          <w:jc w:val="center"/>
        </w:trPr>
        <w:tc>
          <w:tcPr>
            <w:tcW w:w="10214" w:type="dxa"/>
            <w:gridSpan w:val="2"/>
            <w:shd w:val="clear" w:color="auto" w:fill="BFBFBF" w:themeFill="background1" w:themeFillShade="BF"/>
          </w:tcPr>
          <w:p w14:paraId="71B2BB23" w14:textId="77777777" w:rsidR="00016D11" w:rsidRPr="00016D11" w:rsidRDefault="00016D11" w:rsidP="00016D11">
            <w:pPr>
              <w:overflowPunct/>
              <w:spacing w:before="0"/>
              <w:jc w:val="center"/>
              <w:textAlignment w:val="auto"/>
              <w:rPr>
                <w:rFonts w:ascii="Arial" w:hAnsi="Arial" w:cs="Arial"/>
                <w:b/>
                <w:sz w:val="20"/>
              </w:rPr>
            </w:pPr>
            <w:r w:rsidRPr="00016D11">
              <w:rPr>
                <w:rFonts w:ascii="Arial" w:hAnsi="Arial" w:cs="Arial"/>
                <w:b/>
                <w:sz w:val="20"/>
              </w:rPr>
              <w:t>General Information</w:t>
            </w:r>
          </w:p>
        </w:tc>
      </w:tr>
      <w:tr w:rsidR="00016D11" w:rsidRPr="00016D11" w14:paraId="6BEA36FA" w14:textId="77777777" w:rsidTr="00754E08">
        <w:trPr>
          <w:trHeight w:val="90"/>
          <w:jc w:val="center"/>
        </w:trPr>
        <w:tc>
          <w:tcPr>
            <w:tcW w:w="6745" w:type="dxa"/>
          </w:tcPr>
          <w:p w14:paraId="61A261FC"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Organization Legal Name </w:t>
            </w:r>
          </w:p>
        </w:tc>
        <w:tc>
          <w:tcPr>
            <w:tcW w:w="3469" w:type="dxa"/>
          </w:tcPr>
          <w:p w14:paraId="2D95EE78"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58CDC548" w14:textId="77777777" w:rsidTr="00754E08">
        <w:trPr>
          <w:trHeight w:val="90"/>
          <w:jc w:val="center"/>
        </w:trPr>
        <w:tc>
          <w:tcPr>
            <w:tcW w:w="6745" w:type="dxa"/>
          </w:tcPr>
          <w:p w14:paraId="134BF64E"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Date of Survey</w:t>
            </w:r>
          </w:p>
        </w:tc>
        <w:tc>
          <w:tcPr>
            <w:tcW w:w="3469" w:type="dxa"/>
          </w:tcPr>
          <w:p w14:paraId="6434CDF3"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7D298349" w14:textId="77777777" w:rsidTr="00754E08">
        <w:trPr>
          <w:trHeight w:val="90"/>
          <w:jc w:val="center"/>
        </w:trPr>
        <w:tc>
          <w:tcPr>
            <w:tcW w:w="6745" w:type="dxa"/>
          </w:tcPr>
          <w:p w14:paraId="69164B79"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EIN </w:t>
            </w:r>
          </w:p>
        </w:tc>
        <w:tc>
          <w:tcPr>
            <w:tcW w:w="3469" w:type="dxa"/>
          </w:tcPr>
          <w:p w14:paraId="175A4583"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11FEB104" w14:textId="77777777" w:rsidTr="00754E08">
        <w:trPr>
          <w:trHeight w:val="90"/>
          <w:jc w:val="center"/>
        </w:trPr>
        <w:tc>
          <w:tcPr>
            <w:tcW w:w="6745" w:type="dxa"/>
          </w:tcPr>
          <w:p w14:paraId="3C9E7969"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City, State Associated with EIN </w:t>
            </w:r>
          </w:p>
        </w:tc>
        <w:tc>
          <w:tcPr>
            <w:tcW w:w="3469" w:type="dxa"/>
          </w:tcPr>
          <w:p w14:paraId="26A48E95"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1C3D8C26" w14:textId="77777777" w:rsidTr="00754E08">
        <w:trPr>
          <w:trHeight w:val="90"/>
          <w:jc w:val="center"/>
        </w:trPr>
        <w:tc>
          <w:tcPr>
            <w:tcW w:w="6745" w:type="dxa"/>
          </w:tcPr>
          <w:p w14:paraId="72D9937B"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UEI (Unique Entity Identifier) Number </w:t>
            </w:r>
          </w:p>
        </w:tc>
        <w:tc>
          <w:tcPr>
            <w:tcW w:w="3469" w:type="dxa"/>
          </w:tcPr>
          <w:p w14:paraId="1FFBDC42"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943C464" w14:textId="77777777" w:rsidTr="00754E08">
        <w:trPr>
          <w:trHeight w:val="90"/>
          <w:jc w:val="center"/>
        </w:trPr>
        <w:tc>
          <w:tcPr>
            <w:tcW w:w="6745" w:type="dxa"/>
          </w:tcPr>
          <w:p w14:paraId="00363BD1"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CFDA Number Associated with Funding Opportunity </w:t>
            </w:r>
          </w:p>
        </w:tc>
        <w:tc>
          <w:tcPr>
            <w:tcW w:w="3469" w:type="dxa"/>
          </w:tcPr>
          <w:p w14:paraId="3BA16245"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4C2E0FB6" w14:textId="77777777" w:rsidTr="00754E08">
        <w:trPr>
          <w:trHeight w:val="84"/>
          <w:jc w:val="center"/>
        </w:trPr>
        <w:tc>
          <w:tcPr>
            <w:tcW w:w="10214" w:type="dxa"/>
            <w:gridSpan w:val="2"/>
            <w:shd w:val="clear" w:color="auto" w:fill="BFBFBF" w:themeFill="background1" w:themeFillShade="BF"/>
          </w:tcPr>
          <w:p w14:paraId="77D1F196" w14:textId="77777777" w:rsidR="00016D11" w:rsidRPr="00016D11" w:rsidRDefault="00016D11" w:rsidP="00016D11">
            <w:pPr>
              <w:overflowPunct/>
              <w:spacing w:before="0"/>
              <w:jc w:val="center"/>
              <w:textAlignment w:val="auto"/>
              <w:rPr>
                <w:rFonts w:ascii="Arial" w:hAnsi="Arial" w:cs="Arial"/>
                <w:b/>
                <w:color w:val="000000"/>
                <w:sz w:val="20"/>
              </w:rPr>
            </w:pPr>
            <w:r w:rsidRPr="00016D11">
              <w:rPr>
                <w:rFonts w:ascii="Arial" w:hAnsi="Arial" w:cs="Arial"/>
                <w:b/>
                <w:bCs/>
                <w:color w:val="000000"/>
                <w:sz w:val="20"/>
              </w:rPr>
              <w:t>Operational Management</w:t>
            </w:r>
          </w:p>
        </w:tc>
      </w:tr>
      <w:tr w:rsidR="00016D11" w:rsidRPr="00016D11" w14:paraId="363ECB8E" w14:textId="77777777" w:rsidTr="00754E08">
        <w:trPr>
          <w:trHeight w:val="808"/>
          <w:jc w:val="center"/>
        </w:trPr>
        <w:tc>
          <w:tcPr>
            <w:tcW w:w="10214" w:type="dxa"/>
            <w:gridSpan w:val="2"/>
          </w:tcPr>
          <w:p w14:paraId="1E1D9BA6"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The policies identified below address some of the most critical elements for administration of a federal grant. As a recipient of federal funds, organizations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the AmeriCorps agency, full copies of the policies and procedures may be requested for monitoring purposes. </w:t>
            </w:r>
          </w:p>
          <w:p w14:paraId="70E903AC"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 xml:space="preserve">Please indicate whether the organization has current </w:t>
            </w:r>
            <w:r w:rsidRPr="00016D11">
              <w:rPr>
                <w:rFonts w:ascii="Arial" w:hAnsi="Arial" w:cs="Arial"/>
                <w:b/>
                <w:bCs/>
                <w:sz w:val="20"/>
              </w:rPr>
              <w:t>written policies and procedures</w:t>
            </w:r>
            <w:r w:rsidRPr="00016D11">
              <w:rPr>
                <w:rFonts w:ascii="Arial" w:hAnsi="Arial" w:cs="Arial"/>
                <w:sz w:val="20"/>
              </w:rPr>
              <w:t xml:space="preserve"> in the following areas (answer Yes or No): </w:t>
            </w:r>
          </w:p>
        </w:tc>
      </w:tr>
      <w:tr w:rsidR="00016D11" w:rsidRPr="00016D11" w14:paraId="4ACBA8DC" w14:textId="77777777" w:rsidTr="00754E08">
        <w:trPr>
          <w:trHeight w:val="90"/>
          <w:jc w:val="center"/>
        </w:trPr>
        <w:tc>
          <w:tcPr>
            <w:tcW w:w="6745" w:type="dxa"/>
          </w:tcPr>
          <w:p w14:paraId="2213D9FC"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Personnel/Employee Handbook </w:t>
            </w:r>
          </w:p>
        </w:tc>
        <w:tc>
          <w:tcPr>
            <w:tcW w:w="3469" w:type="dxa"/>
          </w:tcPr>
          <w:p w14:paraId="6E9E5264"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5594B5DA" w14:textId="77777777" w:rsidTr="00754E08">
        <w:trPr>
          <w:trHeight w:val="90"/>
          <w:jc w:val="center"/>
        </w:trPr>
        <w:tc>
          <w:tcPr>
            <w:tcW w:w="6745" w:type="dxa"/>
          </w:tcPr>
          <w:p w14:paraId="0219D45F"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Financial/Internal Controls </w:t>
            </w:r>
          </w:p>
        </w:tc>
        <w:tc>
          <w:tcPr>
            <w:tcW w:w="3469" w:type="dxa"/>
          </w:tcPr>
          <w:p w14:paraId="33F4E8D3"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26DEDB4" w14:textId="77777777" w:rsidTr="00754E08">
        <w:trPr>
          <w:trHeight w:val="90"/>
          <w:jc w:val="center"/>
        </w:trPr>
        <w:tc>
          <w:tcPr>
            <w:tcW w:w="6745" w:type="dxa"/>
          </w:tcPr>
          <w:p w14:paraId="45115CD0"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Sub-award Monitoring and Oversight </w:t>
            </w:r>
          </w:p>
        </w:tc>
        <w:tc>
          <w:tcPr>
            <w:tcW w:w="3469" w:type="dxa"/>
          </w:tcPr>
          <w:p w14:paraId="462271A0"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5A55DAE5" w14:textId="77777777" w:rsidTr="00754E08">
        <w:trPr>
          <w:trHeight w:val="90"/>
          <w:jc w:val="center"/>
        </w:trPr>
        <w:tc>
          <w:tcPr>
            <w:tcW w:w="6745" w:type="dxa"/>
          </w:tcPr>
          <w:p w14:paraId="3E44DF6B"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Timekeeping </w:t>
            </w:r>
          </w:p>
        </w:tc>
        <w:tc>
          <w:tcPr>
            <w:tcW w:w="3469" w:type="dxa"/>
          </w:tcPr>
          <w:p w14:paraId="733BDB38"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2BFE1E68" w14:textId="77777777" w:rsidTr="00754E08">
        <w:trPr>
          <w:trHeight w:val="90"/>
          <w:jc w:val="center"/>
        </w:trPr>
        <w:tc>
          <w:tcPr>
            <w:tcW w:w="6745" w:type="dxa"/>
          </w:tcPr>
          <w:p w14:paraId="2ABB5E3B"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Travel Guidance, including purchase/travel credit card use </w:t>
            </w:r>
          </w:p>
        </w:tc>
        <w:tc>
          <w:tcPr>
            <w:tcW w:w="3469" w:type="dxa"/>
          </w:tcPr>
          <w:p w14:paraId="711ACB82"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D3D8DCE" w14:textId="77777777" w:rsidTr="00754E08">
        <w:trPr>
          <w:trHeight w:val="90"/>
          <w:jc w:val="center"/>
        </w:trPr>
        <w:tc>
          <w:tcPr>
            <w:tcW w:w="6745" w:type="dxa"/>
          </w:tcPr>
          <w:p w14:paraId="4EE15013"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Procurement </w:t>
            </w:r>
          </w:p>
        </w:tc>
        <w:tc>
          <w:tcPr>
            <w:tcW w:w="3469" w:type="dxa"/>
          </w:tcPr>
          <w:p w14:paraId="34C9D001"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025BA635" w14:textId="77777777" w:rsidTr="00754E08">
        <w:trPr>
          <w:trHeight w:val="90"/>
          <w:jc w:val="center"/>
        </w:trPr>
        <w:tc>
          <w:tcPr>
            <w:tcW w:w="6745" w:type="dxa"/>
          </w:tcPr>
          <w:p w14:paraId="7D75F0B3"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Standards for Use of Federal Funds </w:t>
            </w:r>
          </w:p>
        </w:tc>
        <w:tc>
          <w:tcPr>
            <w:tcW w:w="3469" w:type="dxa"/>
          </w:tcPr>
          <w:p w14:paraId="309FED34"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27B8BF97" w14:textId="77777777" w:rsidTr="00754E08">
        <w:trPr>
          <w:trHeight w:val="90"/>
          <w:jc w:val="center"/>
        </w:trPr>
        <w:tc>
          <w:tcPr>
            <w:tcW w:w="6745" w:type="dxa"/>
          </w:tcPr>
          <w:p w14:paraId="1103E938"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Code(s) of Conduct/Ethics, applicable to employment/purchasing </w:t>
            </w:r>
          </w:p>
        </w:tc>
        <w:tc>
          <w:tcPr>
            <w:tcW w:w="3469" w:type="dxa"/>
          </w:tcPr>
          <w:p w14:paraId="5E16B208"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0427FD56" w14:textId="77777777" w:rsidTr="00754E08">
        <w:trPr>
          <w:trHeight w:val="90"/>
          <w:jc w:val="center"/>
        </w:trPr>
        <w:tc>
          <w:tcPr>
            <w:tcW w:w="6745" w:type="dxa"/>
          </w:tcPr>
          <w:p w14:paraId="759ABFCC"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Document Retention </w:t>
            </w:r>
          </w:p>
        </w:tc>
        <w:tc>
          <w:tcPr>
            <w:tcW w:w="3469" w:type="dxa"/>
          </w:tcPr>
          <w:p w14:paraId="4CBCDAF0"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056FF355" w14:textId="77777777" w:rsidTr="00754E08">
        <w:trPr>
          <w:trHeight w:val="84"/>
          <w:jc w:val="center"/>
        </w:trPr>
        <w:tc>
          <w:tcPr>
            <w:tcW w:w="10214" w:type="dxa"/>
            <w:gridSpan w:val="2"/>
          </w:tcPr>
          <w:p w14:paraId="0D2E7F0C" w14:textId="77777777" w:rsidR="00016D11" w:rsidRPr="00016D11" w:rsidRDefault="00016D11" w:rsidP="00016D11">
            <w:pPr>
              <w:overflowPunct/>
              <w:spacing w:before="0"/>
              <w:textAlignment w:val="auto"/>
              <w:rPr>
                <w:rFonts w:ascii="Arial" w:hAnsi="Arial" w:cs="Arial"/>
                <w:color w:val="000000"/>
                <w:sz w:val="20"/>
              </w:rPr>
            </w:pPr>
          </w:p>
          <w:p w14:paraId="4BCCA8AE"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Please indicate the</w:t>
            </w:r>
            <w:r w:rsidRPr="00016D11">
              <w:rPr>
                <w:rFonts w:ascii="Arial" w:hAnsi="Arial" w:cs="Arial"/>
                <w:b/>
                <w:bCs/>
                <w:color w:val="000000"/>
                <w:sz w:val="20"/>
              </w:rPr>
              <w:t xml:space="preserve"> training</w:t>
            </w:r>
            <w:r w:rsidRPr="00016D11">
              <w:rPr>
                <w:rFonts w:ascii="Arial" w:hAnsi="Arial" w:cs="Arial"/>
                <w:color w:val="000000"/>
                <w:sz w:val="20"/>
              </w:rPr>
              <w:t xml:space="preserve"> areas below that are </w:t>
            </w:r>
            <w:r w:rsidRPr="00016D11">
              <w:rPr>
                <w:rFonts w:ascii="Arial" w:hAnsi="Arial" w:cs="Arial"/>
                <w:b/>
                <w:bCs/>
                <w:color w:val="000000"/>
                <w:sz w:val="20"/>
              </w:rPr>
              <w:t>provided to employees</w:t>
            </w:r>
            <w:r w:rsidRPr="00016D11">
              <w:rPr>
                <w:rFonts w:ascii="Arial" w:hAnsi="Arial" w:cs="Arial"/>
                <w:color w:val="000000"/>
                <w:sz w:val="20"/>
              </w:rPr>
              <w:t xml:space="preserve"> by the organization (</w:t>
            </w:r>
            <w:r w:rsidRPr="00016D11">
              <w:rPr>
                <w:rFonts w:ascii="Arial" w:hAnsi="Arial" w:cs="Arial"/>
                <w:sz w:val="20"/>
              </w:rPr>
              <w:t xml:space="preserve">answer </w:t>
            </w:r>
            <w:r w:rsidRPr="00016D11">
              <w:rPr>
                <w:rFonts w:ascii="Arial" w:hAnsi="Arial" w:cs="Arial"/>
                <w:color w:val="000000"/>
                <w:sz w:val="20"/>
              </w:rPr>
              <w:t xml:space="preserve">Yes or No) </w:t>
            </w:r>
          </w:p>
        </w:tc>
      </w:tr>
      <w:tr w:rsidR="00016D11" w:rsidRPr="00016D11" w14:paraId="32AAF831" w14:textId="77777777" w:rsidTr="00754E08">
        <w:trPr>
          <w:trHeight w:val="90"/>
          <w:jc w:val="center"/>
        </w:trPr>
        <w:tc>
          <w:tcPr>
            <w:tcW w:w="6745" w:type="dxa"/>
          </w:tcPr>
          <w:p w14:paraId="32D6A85F"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Personnel/HR Issues </w:t>
            </w:r>
          </w:p>
        </w:tc>
        <w:tc>
          <w:tcPr>
            <w:tcW w:w="3469" w:type="dxa"/>
          </w:tcPr>
          <w:p w14:paraId="70060998"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606ACDB" w14:textId="77777777" w:rsidTr="00754E08">
        <w:trPr>
          <w:trHeight w:val="90"/>
          <w:jc w:val="center"/>
        </w:trPr>
        <w:tc>
          <w:tcPr>
            <w:tcW w:w="6745" w:type="dxa"/>
          </w:tcPr>
          <w:p w14:paraId="64003FE6"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Financial Accounting </w:t>
            </w:r>
          </w:p>
        </w:tc>
        <w:tc>
          <w:tcPr>
            <w:tcW w:w="3469" w:type="dxa"/>
          </w:tcPr>
          <w:p w14:paraId="78A03B0F"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038501E4" w14:textId="77777777" w:rsidTr="00754E08">
        <w:trPr>
          <w:trHeight w:val="90"/>
          <w:jc w:val="center"/>
        </w:trPr>
        <w:tc>
          <w:tcPr>
            <w:tcW w:w="6745" w:type="dxa"/>
          </w:tcPr>
          <w:p w14:paraId="39221185"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Risk Management </w:t>
            </w:r>
          </w:p>
        </w:tc>
        <w:tc>
          <w:tcPr>
            <w:tcW w:w="3469" w:type="dxa"/>
          </w:tcPr>
          <w:p w14:paraId="6B06EB7D"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5DDF6FA5" w14:textId="77777777" w:rsidTr="00754E08">
        <w:trPr>
          <w:trHeight w:val="90"/>
          <w:jc w:val="center"/>
        </w:trPr>
        <w:tc>
          <w:tcPr>
            <w:tcW w:w="6745" w:type="dxa"/>
          </w:tcPr>
          <w:p w14:paraId="20A63576"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Cyber-security </w:t>
            </w:r>
          </w:p>
        </w:tc>
        <w:tc>
          <w:tcPr>
            <w:tcW w:w="3469" w:type="dxa"/>
          </w:tcPr>
          <w:p w14:paraId="235DBB19"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38A9C184" w14:textId="77777777" w:rsidTr="00754E08">
        <w:trPr>
          <w:trHeight w:val="90"/>
          <w:jc w:val="center"/>
        </w:trPr>
        <w:tc>
          <w:tcPr>
            <w:tcW w:w="6745" w:type="dxa"/>
          </w:tcPr>
          <w:p w14:paraId="5FCAE44E"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Fraud, Waste, and Abuse </w:t>
            </w:r>
          </w:p>
        </w:tc>
        <w:tc>
          <w:tcPr>
            <w:tcW w:w="3469" w:type="dxa"/>
          </w:tcPr>
          <w:p w14:paraId="05A57C9A"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5C6FDC3F" w14:textId="77777777" w:rsidTr="00754E08">
        <w:trPr>
          <w:trHeight w:val="90"/>
          <w:jc w:val="center"/>
        </w:trPr>
        <w:tc>
          <w:tcPr>
            <w:tcW w:w="6745" w:type="dxa"/>
          </w:tcPr>
          <w:p w14:paraId="6371A6D0"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 xml:space="preserve">Is the organization familiar with the cost principles (Uniform Guidance – formerly OMB Circulars A-21, A-87, or A-122 as appropriate) and procedures for the determination and allowance of costs in connection with federal grants and contracts? </w:t>
            </w:r>
          </w:p>
        </w:tc>
        <w:tc>
          <w:tcPr>
            <w:tcW w:w="3469" w:type="dxa"/>
          </w:tcPr>
          <w:p w14:paraId="1A196CCE"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11C7895A" w14:textId="77777777" w:rsidTr="00754E08">
        <w:trPr>
          <w:trHeight w:val="84"/>
          <w:jc w:val="center"/>
        </w:trPr>
        <w:tc>
          <w:tcPr>
            <w:tcW w:w="10214" w:type="dxa"/>
            <w:gridSpan w:val="2"/>
            <w:shd w:val="clear" w:color="auto" w:fill="BFBFBF" w:themeFill="background1" w:themeFillShade="BF"/>
          </w:tcPr>
          <w:p w14:paraId="4A614CAE" w14:textId="77777777" w:rsidR="00016D11" w:rsidRPr="00016D11" w:rsidRDefault="00016D11" w:rsidP="00016D11">
            <w:pPr>
              <w:overflowPunct/>
              <w:spacing w:before="0"/>
              <w:jc w:val="center"/>
              <w:textAlignment w:val="auto"/>
              <w:rPr>
                <w:rFonts w:ascii="Arial" w:hAnsi="Arial" w:cs="Arial"/>
                <w:color w:val="000000"/>
                <w:sz w:val="20"/>
              </w:rPr>
            </w:pPr>
            <w:r w:rsidRPr="00016D11">
              <w:rPr>
                <w:rFonts w:ascii="Arial" w:hAnsi="Arial" w:cs="Arial"/>
                <w:b/>
                <w:bCs/>
                <w:color w:val="000000"/>
                <w:sz w:val="20"/>
              </w:rPr>
              <w:t>Financial Management</w:t>
            </w:r>
          </w:p>
        </w:tc>
      </w:tr>
      <w:tr w:rsidR="00016D11" w:rsidRPr="00016D11" w14:paraId="310D51AB" w14:textId="77777777" w:rsidTr="00754E08">
        <w:trPr>
          <w:trHeight w:val="188"/>
          <w:jc w:val="center"/>
        </w:trPr>
        <w:tc>
          <w:tcPr>
            <w:tcW w:w="6745" w:type="dxa"/>
          </w:tcPr>
          <w:p w14:paraId="2EED08E1" w14:textId="77777777" w:rsidR="00016D11" w:rsidRPr="00016D11" w:rsidRDefault="00016D11" w:rsidP="00016D11">
            <w:pPr>
              <w:overflowPunct/>
              <w:spacing w:before="0"/>
              <w:textAlignment w:val="auto"/>
              <w:rPr>
                <w:rFonts w:ascii="Arial" w:hAnsi="Arial" w:cs="Arial"/>
                <w:color w:val="000000"/>
                <w:sz w:val="20"/>
              </w:rPr>
            </w:pPr>
          </w:p>
        </w:tc>
        <w:tc>
          <w:tcPr>
            <w:tcW w:w="3469" w:type="dxa"/>
          </w:tcPr>
          <w:p w14:paraId="567A68A4" w14:textId="77777777" w:rsidR="00016D11" w:rsidRPr="00016D11" w:rsidRDefault="00016D11" w:rsidP="00016D11">
            <w:pPr>
              <w:overflowPunct/>
              <w:spacing w:before="0"/>
              <w:textAlignment w:val="auto"/>
              <w:rPr>
                <w:rFonts w:ascii="Arial" w:hAnsi="Arial" w:cs="Arial"/>
                <w:color w:val="808080"/>
                <w:sz w:val="20"/>
              </w:rPr>
            </w:pPr>
            <w:r w:rsidRPr="00016D11">
              <w:rPr>
                <w:rFonts w:ascii="Arial" w:hAnsi="Arial" w:cs="Arial"/>
                <w:color w:val="000000"/>
                <w:sz w:val="20"/>
              </w:rPr>
              <w:t>(</w:t>
            </w:r>
            <w:r w:rsidRPr="00016D11">
              <w:rPr>
                <w:rFonts w:ascii="Arial" w:hAnsi="Arial" w:cs="Arial"/>
                <w:sz w:val="20"/>
              </w:rPr>
              <w:t>Yes, No, narrative text</w:t>
            </w:r>
            <w:r w:rsidRPr="00016D11">
              <w:rPr>
                <w:rFonts w:ascii="Arial" w:hAnsi="Arial" w:cs="Arial"/>
                <w:color w:val="000000"/>
                <w:sz w:val="20"/>
              </w:rPr>
              <w:t>)</w:t>
            </w:r>
          </w:p>
        </w:tc>
      </w:tr>
      <w:tr w:rsidR="00016D11" w:rsidRPr="00016D11" w14:paraId="03BDFB23" w14:textId="77777777" w:rsidTr="00754E08">
        <w:trPr>
          <w:trHeight w:val="188"/>
          <w:jc w:val="center"/>
        </w:trPr>
        <w:tc>
          <w:tcPr>
            <w:tcW w:w="6745" w:type="dxa"/>
          </w:tcPr>
          <w:p w14:paraId="6702CAC9"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Are financial reports (profit and loss, budget vs. actual, etc.) provided to and reviewed by leadership level staff, at least quarterly? </w:t>
            </w:r>
          </w:p>
        </w:tc>
        <w:tc>
          <w:tcPr>
            <w:tcW w:w="3469" w:type="dxa"/>
          </w:tcPr>
          <w:p w14:paraId="712A6DAA"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65F093D0" w14:textId="77777777" w:rsidTr="00754E08">
        <w:trPr>
          <w:trHeight w:val="90"/>
          <w:jc w:val="center"/>
        </w:trPr>
        <w:tc>
          <w:tcPr>
            <w:tcW w:w="6745" w:type="dxa"/>
          </w:tcPr>
          <w:p w14:paraId="2A58223E"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Does the organization use an automated accounting system? </w:t>
            </w:r>
          </w:p>
        </w:tc>
        <w:tc>
          <w:tcPr>
            <w:tcW w:w="3469" w:type="dxa"/>
          </w:tcPr>
          <w:p w14:paraId="122664AA"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F38540F" w14:textId="77777777" w:rsidTr="00754E08">
        <w:trPr>
          <w:trHeight w:val="90"/>
          <w:jc w:val="center"/>
        </w:trPr>
        <w:tc>
          <w:tcPr>
            <w:tcW w:w="6745" w:type="dxa"/>
          </w:tcPr>
          <w:p w14:paraId="59638C65"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Is there a chart of accounts?</w:t>
            </w:r>
          </w:p>
        </w:tc>
        <w:tc>
          <w:tcPr>
            <w:tcW w:w="3469" w:type="dxa"/>
          </w:tcPr>
          <w:p w14:paraId="5B0DE5DE"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9968D90" w14:textId="77777777" w:rsidTr="00754E08">
        <w:trPr>
          <w:trHeight w:val="90"/>
          <w:jc w:val="center"/>
        </w:trPr>
        <w:tc>
          <w:tcPr>
            <w:tcW w:w="6745" w:type="dxa"/>
          </w:tcPr>
          <w:p w14:paraId="6EFD9831"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What books of account are maintained: General Ledger, Project Cost Ledger, Cash Receipts Journal, Cash Disbursements Journal, Payroll Journal, Income (sales) journal, Purchase Journal, General Journal, Other</w:t>
            </w:r>
          </w:p>
        </w:tc>
        <w:tc>
          <w:tcPr>
            <w:tcW w:w="3469" w:type="dxa"/>
          </w:tcPr>
          <w:p w14:paraId="11C47A5A"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5B63C547" w14:textId="77777777" w:rsidTr="00754E08">
        <w:trPr>
          <w:trHeight w:val="292"/>
          <w:jc w:val="center"/>
        </w:trPr>
        <w:tc>
          <w:tcPr>
            <w:tcW w:w="6745" w:type="dxa"/>
          </w:tcPr>
          <w:p w14:paraId="5FC18FFF"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lastRenderedPageBreak/>
              <w:t xml:space="preserve">Can the organization’s accounting system separate the receipts and payments of a federal grant from the receipts and payments of the organization’s other activities supported by separate funding streams? </w:t>
            </w:r>
          </w:p>
        </w:tc>
        <w:tc>
          <w:tcPr>
            <w:tcW w:w="3469" w:type="dxa"/>
          </w:tcPr>
          <w:p w14:paraId="1FBE1CCE"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5A779605" w14:textId="77777777" w:rsidTr="00754E08">
        <w:trPr>
          <w:trHeight w:val="292"/>
          <w:jc w:val="center"/>
        </w:trPr>
        <w:tc>
          <w:tcPr>
            <w:tcW w:w="6745" w:type="dxa"/>
          </w:tcPr>
          <w:p w14:paraId="1D9428B6"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If a separate account is not maintained, can the federal grant/cooperative agreement funds and related expenses be readily identified?</w:t>
            </w:r>
          </w:p>
        </w:tc>
        <w:tc>
          <w:tcPr>
            <w:tcW w:w="3469" w:type="dxa"/>
          </w:tcPr>
          <w:p w14:paraId="57EA8184"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794B6C6B" w14:textId="77777777" w:rsidTr="00754E08">
        <w:trPr>
          <w:trHeight w:val="292"/>
          <w:jc w:val="center"/>
        </w:trPr>
        <w:tc>
          <w:tcPr>
            <w:tcW w:w="6745" w:type="dxa"/>
          </w:tcPr>
          <w:p w14:paraId="38C31B54"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 xml:space="preserve">Does the accounting system provide for documenting and recording the in-kind value or goods and services contributed to grant or contract projects?  </w:t>
            </w:r>
          </w:p>
        </w:tc>
        <w:tc>
          <w:tcPr>
            <w:tcW w:w="3469" w:type="dxa"/>
          </w:tcPr>
          <w:p w14:paraId="2FFC335E"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471DE9D2" w14:textId="77777777" w:rsidTr="00754E08">
        <w:trPr>
          <w:trHeight w:val="290"/>
          <w:jc w:val="center"/>
        </w:trPr>
        <w:tc>
          <w:tcPr>
            <w:tcW w:w="6745" w:type="dxa"/>
          </w:tcPr>
          <w:p w14:paraId="5D8B4BD1"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Can the organization’s accounting system summarize expenditures from a federal grant according to different budget categories such as salaries, rent, supplies, and equipment? </w:t>
            </w:r>
          </w:p>
        </w:tc>
        <w:tc>
          <w:tcPr>
            <w:tcW w:w="3469" w:type="dxa"/>
          </w:tcPr>
          <w:p w14:paraId="43E87003"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7E83388A" w14:textId="77777777" w:rsidTr="00754E08">
        <w:trPr>
          <w:trHeight w:val="290"/>
          <w:jc w:val="center"/>
        </w:trPr>
        <w:tc>
          <w:tcPr>
            <w:tcW w:w="6745" w:type="dxa"/>
          </w:tcPr>
          <w:p w14:paraId="61A0091C"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How often does the organization post transactions to the accounting system ledger(s)? (daily, weekly, monthly, quarterly, annually)</w:t>
            </w:r>
          </w:p>
        </w:tc>
        <w:tc>
          <w:tcPr>
            <w:tcW w:w="3469" w:type="dxa"/>
          </w:tcPr>
          <w:p w14:paraId="538A5F9F"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713CB419" w14:textId="77777777" w:rsidTr="00754E08">
        <w:trPr>
          <w:trHeight w:val="290"/>
          <w:jc w:val="center"/>
        </w:trPr>
        <w:tc>
          <w:tcPr>
            <w:tcW w:w="6745" w:type="dxa"/>
          </w:tcPr>
          <w:p w14:paraId="0B1D07EA"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Are time distribution records maintained for each employee to account for total effort (100%)?</w:t>
            </w:r>
          </w:p>
        </w:tc>
        <w:tc>
          <w:tcPr>
            <w:tcW w:w="3469" w:type="dxa"/>
          </w:tcPr>
          <w:p w14:paraId="73C54032"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69492B4F" w14:textId="77777777" w:rsidTr="00754E08">
        <w:trPr>
          <w:trHeight w:val="290"/>
          <w:jc w:val="center"/>
        </w:trPr>
        <w:tc>
          <w:tcPr>
            <w:tcW w:w="6745" w:type="dxa"/>
          </w:tcPr>
          <w:p w14:paraId="40D61FB0" w14:textId="77777777" w:rsidR="00016D11" w:rsidRPr="00016D11" w:rsidRDefault="00016D11" w:rsidP="00016D11">
            <w:pPr>
              <w:overflowPunct/>
              <w:spacing w:before="0"/>
              <w:textAlignment w:val="auto"/>
              <w:rPr>
                <w:rFonts w:ascii="Arial" w:hAnsi="Arial" w:cs="Arial"/>
                <w:color w:val="000000"/>
                <w:sz w:val="20"/>
                <w:highlight w:val="yellow"/>
              </w:rPr>
            </w:pPr>
            <w:r w:rsidRPr="00016D11">
              <w:rPr>
                <w:rFonts w:ascii="Arial" w:hAnsi="Arial" w:cs="Arial"/>
                <w:color w:val="000000"/>
                <w:sz w:val="20"/>
              </w:rPr>
              <w:t xml:space="preserve">Does the organization use an automated payroll system? </w:t>
            </w:r>
          </w:p>
        </w:tc>
        <w:tc>
          <w:tcPr>
            <w:tcW w:w="3469" w:type="dxa"/>
          </w:tcPr>
          <w:p w14:paraId="718A7F79"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7A235B39" w14:textId="77777777" w:rsidTr="00754E08">
        <w:trPr>
          <w:trHeight w:val="290"/>
          <w:jc w:val="center"/>
        </w:trPr>
        <w:tc>
          <w:tcPr>
            <w:tcW w:w="6745" w:type="dxa"/>
          </w:tcPr>
          <w:p w14:paraId="370F5456"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 xml:space="preserve">Does your organization use electronic fund transfers to make or receive payments?   </w:t>
            </w:r>
          </w:p>
        </w:tc>
        <w:tc>
          <w:tcPr>
            <w:tcW w:w="3469" w:type="dxa"/>
          </w:tcPr>
          <w:p w14:paraId="62232A87"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484EA9C6" w14:textId="77777777" w:rsidTr="00754E08">
        <w:trPr>
          <w:trHeight w:val="290"/>
          <w:jc w:val="center"/>
        </w:trPr>
        <w:tc>
          <w:tcPr>
            <w:tcW w:w="6745" w:type="dxa"/>
          </w:tcPr>
          <w:p w14:paraId="396FA646"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Is the accounting system able to disburse stipends that are not based on hours worked but do require withholding income tax and payment of FICA</w:t>
            </w:r>
          </w:p>
        </w:tc>
        <w:tc>
          <w:tcPr>
            <w:tcW w:w="3469" w:type="dxa"/>
          </w:tcPr>
          <w:p w14:paraId="0B4A9BFB"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6DFBAD46" w14:textId="77777777" w:rsidTr="00814B90">
        <w:trPr>
          <w:trHeight w:val="200"/>
          <w:jc w:val="center"/>
        </w:trPr>
        <w:tc>
          <w:tcPr>
            <w:tcW w:w="6745" w:type="dxa"/>
          </w:tcPr>
          <w:p w14:paraId="0CD3F69C"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Has the organization issued loans to an employee or officer of the organization or forgiven/written-off any loans or debts in the last year? </w:t>
            </w:r>
          </w:p>
        </w:tc>
        <w:tc>
          <w:tcPr>
            <w:tcW w:w="3469" w:type="dxa"/>
          </w:tcPr>
          <w:p w14:paraId="3AA884CE"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23FE046B" w14:textId="77777777" w:rsidTr="00814B90">
        <w:trPr>
          <w:trHeight w:val="188"/>
          <w:jc w:val="center"/>
        </w:trPr>
        <w:tc>
          <w:tcPr>
            <w:tcW w:w="6745" w:type="dxa"/>
          </w:tcPr>
          <w:p w14:paraId="6B33397C"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Please identify who is authorized to write-off any debt owed to the organization as a bad debt. (accountant, CFO, CEO/ED, Board Committee, Board Chair)</w:t>
            </w:r>
          </w:p>
        </w:tc>
        <w:tc>
          <w:tcPr>
            <w:tcW w:w="3469" w:type="dxa"/>
          </w:tcPr>
          <w:p w14:paraId="273128FC"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60C87551" w14:textId="77777777" w:rsidTr="00814B90">
        <w:trPr>
          <w:trHeight w:val="188"/>
          <w:jc w:val="center"/>
        </w:trPr>
        <w:tc>
          <w:tcPr>
            <w:tcW w:w="6745" w:type="dxa"/>
          </w:tcPr>
          <w:p w14:paraId="62FC518A"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Has the organization experienced cash flow deficits </w:t>
            </w:r>
            <w:proofErr w:type="gramStart"/>
            <w:r w:rsidRPr="00016D11">
              <w:rPr>
                <w:rFonts w:ascii="Arial" w:hAnsi="Arial" w:cs="Arial"/>
                <w:color w:val="000000"/>
                <w:sz w:val="20"/>
              </w:rPr>
              <w:t>an</w:t>
            </w:r>
            <w:proofErr w:type="gramEnd"/>
            <w:r w:rsidRPr="00016D11">
              <w:rPr>
                <w:rFonts w:ascii="Arial" w:hAnsi="Arial" w:cs="Arial"/>
                <w:color w:val="000000"/>
                <w:sz w:val="20"/>
              </w:rPr>
              <w:t xml:space="preserve"> any point in the previous 2 years? </w:t>
            </w:r>
          </w:p>
        </w:tc>
        <w:tc>
          <w:tcPr>
            <w:tcW w:w="3469" w:type="dxa"/>
          </w:tcPr>
          <w:p w14:paraId="04D0FEB7"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6FA046D2" w14:textId="77777777" w:rsidTr="00754E08">
        <w:trPr>
          <w:trHeight w:val="187"/>
          <w:jc w:val="center"/>
        </w:trPr>
        <w:tc>
          <w:tcPr>
            <w:tcW w:w="10214" w:type="dxa"/>
            <w:gridSpan w:val="2"/>
          </w:tcPr>
          <w:p w14:paraId="05497F2B"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Please indicate whether organizational leadership approval is required for any of the following financial transactions (</w:t>
            </w:r>
            <w:r w:rsidRPr="00016D11">
              <w:rPr>
                <w:rFonts w:ascii="Arial" w:hAnsi="Arial" w:cs="Arial"/>
                <w:sz w:val="20"/>
              </w:rPr>
              <w:t xml:space="preserve">answer </w:t>
            </w:r>
            <w:r w:rsidRPr="00016D11">
              <w:rPr>
                <w:rFonts w:ascii="Arial" w:hAnsi="Arial" w:cs="Arial"/>
                <w:color w:val="000000"/>
                <w:sz w:val="20"/>
              </w:rPr>
              <w:t xml:space="preserve">Yes or No): </w:t>
            </w:r>
          </w:p>
        </w:tc>
      </w:tr>
      <w:tr w:rsidR="00016D11" w:rsidRPr="00016D11" w14:paraId="1D2EB897" w14:textId="77777777" w:rsidTr="00814B90">
        <w:trPr>
          <w:trHeight w:val="288"/>
          <w:jc w:val="center"/>
        </w:trPr>
        <w:tc>
          <w:tcPr>
            <w:tcW w:w="6745" w:type="dxa"/>
          </w:tcPr>
          <w:p w14:paraId="72C9DAF3"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Opening/Closing Bank Accounts </w:t>
            </w:r>
          </w:p>
        </w:tc>
        <w:tc>
          <w:tcPr>
            <w:tcW w:w="3469" w:type="dxa"/>
          </w:tcPr>
          <w:p w14:paraId="44E19570"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0B97C7A3" w14:textId="77777777" w:rsidTr="00814B90">
        <w:trPr>
          <w:trHeight w:val="288"/>
          <w:jc w:val="center"/>
        </w:trPr>
        <w:tc>
          <w:tcPr>
            <w:tcW w:w="6745" w:type="dxa"/>
          </w:tcPr>
          <w:p w14:paraId="246C3699"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Opening Lines of Credit </w:t>
            </w:r>
          </w:p>
        </w:tc>
        <w:tc>
          <w:tcPr>
            <w:tcW w:w="3469" w:type="dxa"/>
          </w:tcPr>
          <w:p w14:paraId="667758D5"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7B8F39E0" w14:textId="77777777" w:rsidTr="00814B90">
        <w:trPr>
          <w:trHeight w:val="288"/>
          <w:jc w:val="center"/>
        </w:trPr>
        <w:tc>
          <w:tcPr>
            <w:tcW w:w="6745" w:type="dxa"/>
          </w:tcPr>
          <w:p w14:paraId="58D26D0A"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Assigning Credit Cards </w:t>
            </w:r>
          </w:p>
        </w:tc>
        <w:tc>
          <w:tcPr>
            <w:tcW w:w="3469" w:type="dxa"/>
          </w:tcPr>
          <w:p w14:paraId="1BADF4A6"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59C417ED" w14:textId="77777777" w:rsidTr="00814B90">
        <w:trPr>
          <w:trHeight w:val="288"/>
          <w:jc w:val="center"/>
        </w:trPr>
        <w:tc>
          <w:tcPr>
            <w:tcW w:w="6745" w:type="dxa"/>
          </w:tcPr>
          <w:p w14:paraId="40AC41B5"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Buying/Selling Property </w:t>
            </w:r>
          </w:p>
        </w:tc>
        <w:tc>
          <w:tcPr>
            <w:tcW w:w="3469" w:type="dxa"/>
          </w:tcPr>
          <w:p w14:paraId="2B6195FF"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7890ADD6" w14:textId="77777777" w:rsidTr="00814B90">
        <w:trPr>
          <w:trHeight w:val="288"/>
          <w:jc w:val="center"/>
        </w:trPr>
        <w:tc>
          <w:tcPr>
            <w:tcW w:w="6745" w:type="dxa"/>
          </w:tcPr>
          <w:p w14:paraId="52D6B317"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Financial Investment/Divestment </w:t>
            </w:r>
          </w:p>
        </w:tc>
        <w:tc>
          <w:tcPr>
            <w:tcW w:w="3469" w:type="dxa"/>
          </w:tcPr>
          <w:p w14:paraId="11A16AF3"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51F2C83B" w14:textId="77777777" w:rsidTr="00814B90">
        <w:trPr>
          <w:trHeight w:val="288"/>
          <w:jc w:val="center"/>
        </w:trPr>
        <w:tc>
          <w:tcPr>
            <w:tcW w:w="6745" w:type="dxa"/>
          </w:tcPr>
          <w:p w14:paraId="6169E878" w14:textId="77777777" w:rsidR="00016D11" w:rsidRPr="00016D11" w:rsidRDefault="00016D11" w:rsidP="00016D11">
            <w:pPr>
              <w:tabs>
                <w:tab w:val="left" w:pos="1971"/>
              </w:tabs>
              <w:overflowPunct/>
              <w:spacing w:before="0"/>
              <w:textAlignment w:val="auto"/>
              <w:rPr>
                <w:rFonts w:ascii="Arial" w:hAnsi="Arial" w:cs="Arial"/>
                <w:color w:val="000000"/>
                <w:sz w:val="20"/>
              </w:rPr>
            </w:pPr>
            <w:r w:rsidRPr="00016D11">
              <w:rPr>
                <w:rFonts w:ascii="Arial" w:hAnsi="Arial" w:cs="Arial"/>
                <w:sz w:val="20"/>
              </w:rPr>
              <w:t xml:space="preserve">Are the duties of the bookkeeper/record keeper separated from cash functions (receipt or payment of cash)?  </w:t>
            </w:r>
          </w:p>
        </w:tc>
        <w:tc>
          <w:tcPr>
            <w:tcW w:w="3469" w:type="dxa"/>
          </w:tcPr>
          <w:p w14:paraId="37083C01"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2F833DDF" w14:textId="77777777" w:rsidTr="00814B90">
        <w:trPr>
          <w:trHeight w:val="288"/>
          <w:jc w:val="center"/>
        </w:trPr>
        <w:tc>
          <w:tcPr>
            <w:tcW w:w="6745" w:type="dxa"/>
          </w:tcPr>
          <w:p w14:paraId="69F85F6A" w14:textId="77777777" w:rsidR="00016D11" w:rsidRPr="00016D11" w:rsidRDefault="00016D11" w:rsidP="00016D11">
            <w:pPr>
              <w:tabs>
                <w:tab w:val="left" w:pos="1971"/>
              </w:tabs>
              <w:overflowPunct/>
              <w:spacing w:before="0"/>
              <w:textAlignment w:val="auto"/>
              <w:rPr>
                <w:rFonts w:ascii="Arial" w:hAnsi="Arial" w:cs="Arial"/>
                <w:sz w:val="20"/>
              </w:rPr>
            </w:pPr>
            <w:r w:rsidRPr="00016D11">
              <w:rPr>
                <w:rFonts w:ascii="Arial" w:hAnsi="Arial" w:cs="Arial"/>
                <w:sz w:val="20"/>
              </w:rPr>
              <w:t>Are checks signed by individuals whose duties exclude recording cash received, approving vouchers for payment and payroll preparation?</w:t>
            </w:r>
          </w:p>
        </w:tc>
        <w:tc>
          <w:tcPr>
            <w:tcW w:w="3469" w:type="dxa"/>
          </w:tcPr>
          <w:p w14:paraId="7871597E"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6C71DB07" w14:textId="77777777" w:rsidTr="00814B90">
        <w:trPr>
          <w:trHeight w:val="288"/>
          <w:jc w:val="center"/>
        </w:trPr>
        <w:tc>
          <w:tcPr>
            <w:tcW w:w="6745" w:type="dxa"/>
          </w:tcPr>
          <w:p w14:paraId="58E95AAB" w14:textId="77777777" w:rsidR="00016D11" w:rsidRPr="00016D11" w:rsidRDefault="00016D11" w:rsidP="00016D11">
            <w:pPr>
              <w:tabs>
                <w:tab w:val="left" w:pos="1971"/>
              </w:tabs>
              <w:overflowPunct/>
              <w:spacing w:before="0"/>
              <w:textAlignment w:val="auto"/>
              <w:rPr>
                <w:rFonts w:ascii="Arial" w:hAnsi="Arial" w:cs="Arial"/>
                <w:sz w:val="20"/>
              </w:rPr>
            </w:pPr>
            <w:r w:rsidRPr="00016D11">
              <w:rPr>
                <w:rFonts w:ascii="Arial" w:hAnsi="Arial" w:cs="Arial"/>
                <w:sz w:val="20"/>
              </w:rPr>
              <w:t xml:space="preserve">Are accounting entries supported by appropriate documentation (e.g., purchase orders, vouchers, etc.)?   </w:t>
            </w:r>
          </w:p>
        </w:tc>
        <w:tc>
          <w:tcPr>
            <w:tcW w:w="3469" w:type="dxa"/>
          </w:tcPr>
          <w:p w14:paraId="0B4836FA"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380BD7C7" w14:textId="77777777" w:rsidTr="00814B90">
        <w:trPr>
          <w:trHeight w:val="288"/>
          <w:jc w:val="center"/>
        </w:trPr>
        <w:tc>
          <w:tcPr>
            <w:tcW w:w="6745" w:type="dxa"/>
          </w:tcPr>
          <w:p w14:paraId="66EC7CF3" w14:textId="77777777" w:rsidR="00016D11" w:rsidRPr="00016D11" w:rsidRDefault="00016D11" w:rsidP="00016D11">
            <w:pPr>
              <w:tabs>
                <w:tab w:val="left" w:pos="1971"/>
              </w:tabs>
              <w:overflowPunct/>
              <w:spacing w:before="0"/>
              <w:textAlignment w:val="auto"/>
              <w:rPr>
                <w:rFonts w:ascii="Arial" w:hAnsi="Arial" w:cs="Arial"/>
                <w:sz w:val="20"/>
              </w:rPr>
            </w:pPr>
            <w:r w:rsidRPr="00016D11">
              <w:rPr>
                <w:rFonts w:ascii="Arial" w:hAnsi="Arial" w:cs="Arial"/>
                <w:sz w:val="20"/>
              </w:rPr>
              <w:t xml:space="preserve">Are employees who handle funds bonded against loss by reasons of fraud or dishonesty?  </w:t>
            </w:r>
          </w:p>
        </w:tc>
        <w:tc>
          <w:tcPr>
            <w:tcW w:w="3469" w:type="dxa"/>
          </w:tcPr>
          <w:p w14:paraId="19825537"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754F89F9" w14:textId="77777777" w:rsidTr="00754E08">
        <w:trPr>
          <w:trHeight w:val="84"/>
          <w:jc w:val="center"/>
        </w:trPr>
        <w:tc>
          <w:tcPr>
            <w:tcW w:w="10214" w:type="dxa"/>
            <w:gridSpan w:val="2"/>
            <w:shd w:val="clear" w:color="auto" w:fill="BFBFBF" w:themeFill="background1" w:themeFillShade="BF"/>
          </w:tcPr>
          <w:p w14:paraId="3961BAFF" w14:textId="77777777" w:rsidR="00016D11" w:rsidRPr="00016D11" w:rsidRDefault="00016D11" w:rsidP="00016D11">
            <w:pPr>
              <w:overflowPunct/>
              <w:spacing w:before="0"/>
              <w:jc w:val="center"/>
              <w:textAlignment w:val="auto"/>
              <w:rPr>
                <w:rFonts w:ascii="Arial" w:hAnsi="Arial" w:cs="Arial"/>
                <w:color w:val="000000"/>
                <w:sz w:val="20"/>
              </w:rPr>
            </w:pPr>
            <w:r w:rsidRPr="00016D11">
              <w:rPr>
                <w:rFonts w:ascii="Arial" w:hAnsi="Arial" w:cs="Arial"/>
                <w:b/>
                <w:bCs/>
                <w:color w:val="000000"/>
                <w:sz w:val="20"/>
              </w:rPr>
              <w:t>Compliance</w:t>
            </w:r>
          </w:p>
        </w:tc>
      </w:tr>
      <w:tr w:rsidR="00016D11" w:rsidRPr="00016D11" w14:paraId="43C1258D" w14:textId="77777777" w:rsidTr="00814B90">
        <w:trPr>
          <w:trHeight w:val="199"/>
          <w:jc w:val="center"/>
        </w:trPr>
        <w:tc>
          <w:tcPr>
            <w:tcW w:w="6745" w:type="dxa"/>
          </w:tcPr>
          <w:p w14:paraId="076CFE49"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Has the organization received federal funds for similar programs or projects? </w:t>
            </w:r>
          </w:p>
        </w:tc>
        <w:tc>
          <w:tcPr>
            <w:tcW w:w="3469" w:type="dxa"/>
          </w:tcPr>
          <w:p w14:paraId="7B63EE7D"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21AB3ECE" w14:textId="77777777" w:rsidTr="00814B90">
        <w:trPr>
          <w:trHeight w:val="200"/>
          <w:jc w:val="center"/>
        </w:trPr>
        <w:tc>
          <w:tcPr>
            <w:tcW w:w="6745" w:type="dxa"/>
          </w:tcPr>
          <w:p w14:paraId="63CA5AAD"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If so, has your organization met federal program requirements for similar programs? </w:t>
            </w:r>
          </w:p>
        </w:tc>
        <w:tc>
          <w:tcPr>
            <w:tcW w:w="3469" w:type="dxa"/>
          </w:tcPr>
          <w:p w14:paraId="6505917C"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4D511D86" w14:textId="77777777" w:rsidTr="00814B90">
        <w:trPr>
          <w:trHeight w:val="200"/>
          <w:jc w:val="center"/>
        </w:trPr>
        <w:tc>
          <w:tcPr>
            <w:tcW w:w="6745" w:type="dxa"/>
          </w:tcPr>
          <w:p w14:paraId="419528DF"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Has an audit been performed on the organization’s financial accounts? </w:t>
            </w:r>
          </w:p>
        </w:tc>
        <w:tc>
          <w:tcPr>
            <w:tcW w:w="3469" w:type="dxa"/>
          </w:tcPr>
          <w:p w14:paraId="124DCA28"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68E5F963" w14:textId="77777777" w:rsidTr="00814B90">
        <w:trPr>
          <w:trHeight w:val="200"/>
          <w:jc w:val="center"/>
        </w:trPr>
        <w:tc>
          <w:tcPr>
            <w:tcW w:w="6745" w:type="dxa"/>
          </w:tcPr>
          <w:p w14:paraId="3BE671F9"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If so, when?</w:t>
            </w:r>
          </w:p>
        </w:tc>
        <w:tc>
          <w:tcPr>
            <w:tcW w:w="3469" w:type="dxa"/>
          </w:tcPr>
          <w:p w14:paraId="12AF4490"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2554F00F" w14:textId="77777777" w:rsidTr="00814B90">
        <w:trPr>
          <w:trHeight w:val="90"/>
          <w:jc w:val="center"/>
        </w:trPr>
        <w:tc>
          <w:tcPr>
            <w:tcW w:w="6745" w:type="dxa"/>
          </w:tcPr>
          <w:p w14:paraId="599D4A31"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If so, what was the audit opinion? (modified, unmodified, adverse, n/a)</w:t>
            </w:r>
          </w:p>
        </w:tc>
        <w:tc>
          <w:tcPr>
            <w:tcW w:w="3469" w:type="dxa"/>
          </w:tcPr>
          <w:p w14:paraId="023423FA"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2FA93254" w14:textId="77777777" w:rsidTr="00814B90">
        <w:trPr>
          <w:trHeight w:val="90"/>
          <w:jc w:val="center"/>
        </w:trPr>
        <w:tc>
          <w:tcPr>
            <w:tcW w:w="6745" w:type="dxa"/>
          </w:tcPr>
          <w:p w14:paraId="468A38CE"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sz w:val="20"/>
              </w:rPr>
              <w:t>Was this audit conducted in accordance with OMB Uniform Guidance?</w:t>
            </w:r>
          </w:p>
        </w:tc>
        <w:tc>
          <w:tcPr>
            <w:tcW w:w="3469" w:type="dxa"/>
          </w:tcPr>
          <w:p w14:paraId="3FB22102"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0E80ED61" w14:textId="77777777" w:rsidTr="00814B90">
        <w:trPr>
          <w:trHeight w:val="90"/>
          <w:jc w:val="center"/>
        </w:trPr>
        <w:tc>
          <w:tcPr>
            <w:tcW w:w="6745" w:type="dxa"/>
          </w:tcPr>
          <w:p w14:paraId="08FC89E0"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If no, what procedures were followed? </w:t>
            </w:r>
          </w:p>
        </w:tc>
        <w:tc>
          <w:tcPr>
            <w:tcW w:w="3469" w:type="dxa"/>
          </w:tcPr>
          <w:p w14:paraId="5B42032E"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7D8A2FD5" w14:textId="77777777" w:rsidTr="00814B90">
        <w:trPr>
          <w:trHeight w:val="199"/>
          <w:jc w:val="center"/>
        </w:trPr>
        <w:tc>
          <w:tcPr>
            <w:tcW w:w="6745" w:type="dxa"/>
          </w:tcPr>
          <w:p w14:paraId="031F6AC6"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If applicable, has the organization addressed any outstanding deficiencies identified in the most recent audit? </w:t>
            </w:r>
          </w:p>
        </w:tc>
        <w:tc>
          <w:tcPr>
            <w:tcW w:w="3469" w:type="dxa"/>
          </w:tcPr>
          <w:p w14:paraId="674FDACF"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4CC4C916" w14:textId="77777777" w:rsidTr="00754E08">
        <w:trPr>
          <w:trHeight w:val="84"/>
          <w:jc w:val="center"/>
        </w:trPr>
        <w:tc>
          <w:tcPr>
            <w:tcW w:w="10214" w:type="dxa"/>
            <w:gridSpan w:val="2"/>
            <w:shd w:val="clear" w:color="auto" w:fill="BFBFBF" w:themeFill="background1" w:themeFillShade="BF"/>
          </w:tcPr>
          <w:p w14:paraId="395A0028"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59E530C4" w14:textId="77777777" w:rsidTr="00754E08">
        <w:trPr>
          <w:trHeight w:val="84"/>
          <w:jc w:val="center"/>
        </w:trPr>
        <w:tc>
          <w:tcPr>
            <w:tcW w:w="10214" w:type="dxa"/>
            <w:gridSpan w:val="2"/>
          </w:tcPr>
          <w:p w14:paraId="34632091"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Please provide any clarifications or similar remarks/information in the section below (optional): </w:t>
            </w:r>
          </w:p>
        </w:tc>
      </w:tr>
      <w:tr w:rsidR="00016D11" w:rsidRPr="00016D11" w14:paraId="7C92B809" w14:textId="77777777" w:rsidTr="00754E08">
        <w:trPr>
          <w:trHeight w:val="90"/>
          <w:jc w:val="center"/>
        </w:trPr>
        <w:tc>
          <w:tcPr>
            <w:tcW w:w="10214" w:type="dxa"/>
            <w:gridSpan w:val="2"/>
          </w:tcPr>
          <w:p w14:paraId="5B4B8DFB"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7ADD71F5" w14:textId="77777777" w:rsidTr="00754E08">
        <w:trPr>
          <w:trHeight w:val="90"/>
          <w:jc w:val="center"/>
        </w:trPr>
        <w:tc>
          <w:tcPr>
            <w:tcW w:w="10214" w:type="dxa"/>
            <w:gridSpan w:val="2"/>
            <w:shd w:val="clear" w:color="auto" w:fill="BFBFBF" w:themeFill="background1" w:themeFillShade="BF"/>
          </w:tcPr>
          <w:p w14:paraId="23AB3A04" w14:textId="77777777" w:rsidR="00016D11" w:rsidRPr="00016D11" w:rsidRDefault="00016D11" w:rsidP="00016D11">
            <w:pPr>
              <w:overflowPunct/>
              <w:spacing w:before="0"/>
              <w:jc w:val="center"/>
              <w:textAlignment w:val="auto"/>
              <w:rPr>
                <w:rFonts w:ascii="Arial" w:hAnsi="Arial" w:cs="Arial"/>
                <w:b/>
                <w:bCs/>
                <w:color w:val="000000"/>
                <w:sz w:val="20"/>
              </w:rPr>
            </w:pPr>
            <w:r w:rsidRPr="00016D11">
              <w:rPr>
                <w:rFonts w:ascii="Arial" w:hAnsi="Arial" w:cs="Arial"/>
                <w:b/>
                <w:bCs/>
                <w:color w:val="000000"/>
                <w:sz w:val="20"/>
              </w:rPr>
              <w:lastRenderedPageBreak/>
              <w:t>Accounting System</w:t>
            </w:r>
          </w:p>
        </w:tc>
      </w:tr>
      <w:tr w:rsidR="00016D11" w:rsidRPr="00016D11" w14:paraId="5A8B99C0" w14:textId="77777777" w:rsidTr="00814B90">
        <w:trPr>
          <w:trHeight w:val="90"/>
          <w:jc w:val="center"/>
        </w:trPr>
        <w:tc>
          <w:tcPr>
            <w:tcW w:w="6745" w:type="dxa"/>
            <w:shd w:val="clear" w:color="auto" w:fill="FFFFFF" w:themeFill="background1"/>
          </w:tcPr>
          <w:p w14:paraId="1C69C149" w14:textId="1B83E19B" w:rsidR="00016D11" w:rsidRPr="00EA0C00" w:rsidRDefault="00EA0C00" w:rsidP="00016D11">
            <w:pPr>
              <w:overflowPunct/>
              <w:spacing w:before="0"/>
              <w:textAlignment w:val="auto"/>
              <w:rPr>
                <w:rFonts w:ascii="Arial" w:hAnsi="Arial" w:cs="Arial"/>
                <w:color w:val="000000"/>
                <w:sz w:val="20"/>
              </w:rPr>
            </w:pPr>
            <w:r>
              <w:rPr>
                <w:rFonts w:ascii="Arial" w:hAnsi="Arial" w:cs="Arial"/>
                <w:color w:val="000000"/>
                <w:sz w:val="20"/>
              </w:rPr>
              <w:t>Is your organization’s accounting system manual, automated, or a combination?</w:t>
            </w:r>
          </w:p>
        </w:tc>
        <w:tc>
          <w:tcPr>
            <w:tcW w:w="3469" w:type="dxa"/>
            <w:shd w:val="clear" w:color="auto" w:fill="FFFFFF" w:themeFill="background1"/>
          </w:tcPr>
          <w:p w14:paraId="2028DBF9" w14:textId="77777777" w:rsidR="00016D11" w:rsidRPr="00016D11" w:rsidRDefault="00016D11" w:rsidP="00016D11">
            <w:pPr>
              <w:overflowPunct/>
              <w:spacing w:before="0"/>
              <w:jc w:val="center"/>
              <w:textAlignment w:val="auto"/>
              <w:rPr>
                <w:rFonts w:ascii="Arial" w:hAnsi="Arial" w:cs="Arial"/>
                <w:b/>
                <w:bCs/>
                <w:color w:val="000000"/>
                <w:sz w:val="20"/>
              </w:rPr>
            </w:pPr>
          </w:p>
        </w:tc>
      </w:tr>
      <w:tr w:rsidR="00016D11" w:rsidRPr="00016D11" w14:paraId="20CF54B9" w14:textId="77777777" w:rsidTr="00814B90">
        <w:trPr>
          <w:trHeight w:val="90"/>
          <w:jc w:val="center"/>
        </w:trPr>
        <w:tc>
          <w:tcPr>
            <w:tcW w:w="6745" w:type="dxa"/>
            <w:shd w:val="clear" w:color="auto" w:fill="FFFFFF" w:themeFill="background1"/>
          </w:tcPr>
          <w:p w14:paraId="389640BA" w14:textId="6B632B2C" w:rsidR="00016D11" w:rsidRPr="00EA0C00" w:rsidRDefault="00EA0C00" w:rsidP="00EA0C00">
            <w:pPr>
              <w:overflowPunct/>
              <w:spacing w:before="0"/>
              <w:textAlignment w:val="auto"/>
              <w:rPr>
                <w:rFonts w:ascii="Arial" w:hAnsi="Arial" w:cs="Arial"/>
                <w:color w:val="000000"/>
                <w:sz w:val="20"/>
              </w:rPr>
            </w:pPr>
            <w:r>
              <w:rPr>
                <w:rFonts w:ascii="Arial" w:hAnsi="Arial" w:cs="Arial"/>
                <w:color w:val="000000"/>
                <w:sz w:val="20"/>
              </w:rPr>
              <w:t>Is there a chart of accounts?</w:t>
            </w:r>
          </w:p>
        </w:tc>
        <w:tc>
          <w:tcPr>
            <w:tcW w:w="3469" w:type="dxa"/>
            <w:shd w:val="clear" w:color="auto" w:fill="FFFFFF" w:themeFill="background1"/>
          </w:tcPr>
          <w:p w14:paraId="773E0193" w14:textId="77777777" w:rsidR="00016D11" w:rsidRPr="00016D11" w:rsidRDefault="00016D11" w:rsidP="00016D11">
            <w:pPr>
              <w:overflowPunct/>
              <w:spacing w:before="0"/>
              <w:jc w:val="center"/>
              <w:textAlignment w:val="auto"/>
              <w:rPr>
                <w:rFonts w:ascii="Arial" w:hAnsi="Arial" w:cs="Arial"/>
                <w:b/>
                <w:bCs/>
                <w:color w:val="000000"/>
                <w:sz w:val="20"/>
              </w:rPr>
            </w:pPr>
          </w:p>
        </w:tc>
      </w:tr>
      <w:tr w:rsidR="00EA0C00" w:rsidRPr="00016D11" w14:paraId="63A84988" w14:textId="77777777" w:rsidTr="00EA0C00">
        <w:trPr>
          <w:trHeight w:val="90"/>
          <w:jc w:val="center"/>
        </w:trPr>
        <w:tc>
          <w:tcPr>
            <w:tcW w:w="6745" w:type="dxa"/>
            <w:vMerge w:val="restart"/>
            <w:shd w:val="clear" w:color="auto" w:fill="FFFFFF" w:themeFill="background1"/>
          </w:tcPr>
          <w:p w14:paraId="4CF1FB79" w14:textId="6397E068" w:rsidR="00EA0C00" w:rsidRPr="00EA0C00" w:rsidRDefault="00EA0C00" w:rsidP="00EA0C00">
            <w:pPr>
              <w:overflowPunct/>
              <w:spacing w:before="0"/>
              <w:textAlignment w:val="auto"/>
              <w:rPr>
                <w:rFonts w:ascii="Arial" w:hAnsi="Arial" w:cs="Arial"/>
                <w:color w:val="000000"/>
                <w:sz w:val="20"/>
              </w:rPr>
            </w:pPr>
            <w:r>
              <w:rPr>
                <w:rFonts w:ascii="Arial" w:hAnsi="Arial" w:cs="Arial"/>
                <w:color w:val="000000"/>
                <w:sz w:val="20"/>
              </w:rPr>
              <w:t>Check the functions your accounting system maintains</w:t>
            </w:r>
          </w:p>
        </w:tc>
        <w:tc>
          <w:tcPr>
            <w:tcW w:w="3469" w:type="dxa"/>
            <w:shd w:val="clear" w:color="auto" w:fill="FFFFFF" w:themeFill="background1"/>
          </w:tcPr>
          <w:p w14:paraId="7A49289F" w14:textId="2D524AB5" w:rsidR="00EA0C00" w:rsidRPr="00016D11" w:rsidRDefault="00EA0C00" w:rsidP="00EA0C00">
            <w:pPr>
              <w:overflowPunct/>
              <w:spacing w:before="0"/>
              <w:textAlignment w:val="auto"/>
              <w:rPr>
                <w:rFonts w:ascii="Arial" w:hAnsi="Arial" w:cs="Arial"/>
                <w:b/>
                <w:bCs/>
                <w:color w:val="000000"/>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 xml:space="preserve">General Ledger  </w:t>
            </w:r>
          </w:p>
        </w:tc>
      </w:tr>
      <w:tr w:rsidR="00EA0C00" w:rsidRPr="00016D11" w14:paraId="1A10D784" w14:textId="77777777" w:rsidTr="00EA0C00">
        <w:trPr>
          <w:trHeight w:val="90"/>
          <w:jc w:val="center"/>
        </w:trPr>
        <w:tc>
          <w:tcPr>
            <w:tcW w:w="6745" w:type="dxa"/>
            <w:vMerge/>
            <w:shd w:val="clear" w:color="auto" w:fill="FFFFFF" w:themeFill="background1"/>
          </w:tcPr>
          <w:p w14:paraId="69B03E6B" w14:textId="77777777" w:rsidR="00EA0C00" w:rsidRPr="00EA0C00" w:rsidRDefault="00EA0C00" w:rsidP="00016D11">
            <w:pPr>
              <w:overflowPunct/>
              <w:spacing w:before="0"/>
              <w:jc w:val="center"/>
              <w:textAlignment w:val="auto"/>
              <w:rPr>
                <w:rFonts w:ascii="Arial" w:hAnsi="Arial" w:cs="Arial"/>
                <w:color w:val="000000"/>
                <w:sz w:val="20"/>
              </w:rPr>
            </w:pPr>
          </w:p>
        </w:tc>
        <w:tc>
          <w:tcPr>
            <w:tcW w:w="3469" w:type="dxa"/>
            <w:shd w:val="clear" w:color="auto" w:fill="FFFFFF" w:themeFill="background1"/>
          </w:tcPr>
          <w:p w14:paraId="29576D82" w14:textId="78A29B72" w:rsidR="00EA0C00" w:rsidRPr="00016D11" w:rsidRDefault="00EA0C00" w:rsidP="00EA0C00">
            <w:pPr>
              <w:overflowPunct/>
              <w:spacing w:before="0"/>
              <w:textAlignment w:val="auto"/>
              <w:rPr>
                <w:rFonts w:ascii="Arial" w:hAnsi="Arial" w:cs="Arial"/>
                <w:b/>
                <w:bCs/>
                <w:color w:val="000000"/>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Project Cost Ledger</w:t>
            </w:r>
          </w:p>
        </w:tc>
      </w:tr>
      <w:tr w:rsidR="00EA0C00" w:rsidRPr="00016D11" w14:paraId="73D6576F" w14:textId="77777777" w:rsidTr="00EA0C00">
        <w:trPr>
          <w:trHeight w:val="90"/>
          <w:jc w:val="center"/>
        </w:trPr>
        <w:tc>
          <w:tcPr>
            <w:tcW w:w="6745" w:type="dxa"/>
            <w:vMerge/>
            <w:shd w:val="clear" w:color="auto" w:fill="FFFFFF" w:themeFill="background1"/>
          </w:tcPr>
          <w:p w14:paraId="4A19C44B" w14:textId="77777777" w:rsidR="00EA0C00" w:rsidRPr="00EA0C00" w:rsidRDefault="00EA0C00" w:rsidP="00016D11">
            <w:pPr>
              <w:overflowPunct/>
              <w:spacing w:before="0"/>
              <w:jc w:val="center"/>
              <w:textAlignment w:val="auto"/>
              <w:rPr>
                <w:rFonts w:ascii="Arial" w:hAnsi="Arial" w:cs="Arial"/>
                <w:color w:val="000000"/>
                <w:sz w:val="20"/>
              </w:rPr>
            </w:pPr>
          </w:p>
        </w:tc>
        <w:tc>
          <w:tcPr>
            <w:tcW w:w="3469" w:type="dxa"/>
            <w:shd w:val="clear" w:color="auto" w:fill="FFFFFF" w:themeFill="background1"/>
          </w:tcPr>
          <w:p w14:paraId="598C3B93" w14:textId="49259EE3" w:rsidR="00EA0C00" w:rsidRPr="00016D11" w:rsidRDefault="00EA0C00" w:rsidP="00EA0C00">
            <w:pPr>
              <w:overflowPunct/>
              <w:spacing w:before="0"/>
              <w:textAlignment w:val="auto"/>
              <w:rPr>
                <w:rFonts w:ascii="Arial" w:hAnsi="Arial" w:cs="Arial"/>
                <w:b/>
                <w:bCs/>
                <w:color w:val="000000"/>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Cash Receipts Journal</w:t>
            </w:r>
          </w:p>
        </w:tc>
      </w:tr>
      <w:tr w:rsidR="00EA0C00" w:rsidRPr="00016D11" w14:paraId="408EAF07" w14:textId="77777777" w:rsidTr="00EA0C00">
        <w:trPr>
          <w:trHeight w:val="90"/>
          <w:jc w:val="center"/>
        </w:trPr>
        <w:tc>
          <w:tcPr>
            <w:tcW w:w="6745" w:type="dxa"/>
            <w:vMerge/>
            <w:shd w:val="clear" w:color="auto" w:fill="FFFFFF" w:themeFill="background1"/>
          </w:tcPr>
          <w:p w14:paraId="3C32660F" w14:textId="77777777" w:rsidR="00EA0C00" w:rsidRPr="00EA0C00" w:rsidRDefault="00EA0C00" w:rsidP="00016D11">
            <w:pPr>
              <w:overflowPunct/>
              <w:spacing w:before="0"/>
              <w:jc w:val="center"/>
              <w:textAlignment w:val="auto"/>
              <w:rPr>
                <w:rFonts w:ascii="Arial" w:hAnsi="Arial" w:cs="Arial"/>
                <w:color w:val="000000"/>
                <w:sz w:val="20"/>
              </w:rPr>
            </w:pPr>
          </w:p>
        </w:tc>
        <w:tc>
          <w:tcPr>
            <w:tcW w:w="3469" w:type="dxa"/>
            <w:shd w:val="clear" w:color="auto" w:fill="FFFFFF" w:themeFill="background1"/>
          </w:tcPr>
          <w:p w14:paraId="748229E8" w14:textId="73DF1DAF" w:rsidR="00EA0C00" w:rsidRPr="00016D11" w:rsidRDefault="00EA0C00" w:rsidP="00EA0C00">
            <w:pPr>
              <w:overflowPunct/>
              <w:spacing w:before="0"/>
              <w:textAlignment w:val="auto"/>
              <w:rPr>
                <w:rFonts w:ascii="Arial" w:hAnsi="Arial" w:cs="Arial"/>
                <w:b/>
                <w:bCs/>
                <w:color w:val="000000"/>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Cash Disbursements Journal</w:t>
            </w:r>
          </w:p>
        </w:tc>
      </w:tr>
      <w:tr w:rsidR="00EA0C00" w:rsidRPr="00016D11" w14:paraId="68B84838" w14:textId="77777777" w:rsidTr="00EA0C00">
        <w:trPr>
          <w:trHeight w:val="90"/>
          <w:jc w:val="center"/>
        </w:trPr>
        <w:tc>
          <w:tcPr>
            <w:tcW w:w="6745" w:type="dxa"/>
            <w:vMerge/>
            <w:shd w:val="clear" w:color="auto" w:fill="FFFFFF" w:themeFill="background1"/>
          </w:tcPr>
          <w:p w14:paraId="70E472BB" w14:textId="77777777" w:rsidR="00EA0C00" w:rsidRPr="00EA0C00" w:rsidRDefault="00EA0C00" w:rsidP="00016D11">
            <w:pPr>
              <w:overflowPunct/>
              <w:spacing w:before="0"/>
              <w:jc w:val="center"/>
              <w:textAlignment w:val="auto"/>
              <w:rPr>
                <w:rFonts w:ascii="Arial" w:hAnsi="Arial" w:cs="Arial"/>
                <w:color w:val="000000"/>
                <w:sz w:val="20"/>
              </w:rPr>
            </w:pPr>
          </w:p>
        </w:tc>
        <w:tc>
          <w:tcPr>
            <w:tcW w:w="3469" w:type="dxa"/>
            <w:shd w:val="clear" w:color="auto" w:fill="FFFFFF" w:themeFill="background1"/>
          </w:tcPr>
          <w:p w14:paraId="07126BA5" w14:textId="5638D128" w:rsidR="00EA0C00" w:rsidRPr="00CE0E7A" w:rsidRDefault="00EA0C00" w:rsidP="00EA0C00">
            <w:pPr>
              <w:overflowPunct/>
              <w:spacing w:before="0"/>
              <w:textAlignment w:val="auto"/>
              <w:rPr>
                <w:rFonts w:ascii="Arial" w:hAnsi="Arial" w:cs="Arial"/>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Payroll Journal</w:t>
            </w:r>
          </w:p>
        </w:tc>
      </w:tr>
      <w:tr w:rsidR="00EA0C00" w:rsidRPr="00016D11" w14:paraId="6F2DE173" w14:textId="77777777" w:rsidTr="00EA0C00">
        <w:trPr>
          <w:trHeight w:val="90"/>
          <w:jc w:val="center"/>
        </w:trPr>
        <w:tc>
          <w:tcPr>
            <w:tcW w:w="6745" w:type="dxa"/>
            <w:vMerge/>
            <w:shd w:val="clear" w:color="auto" w:fill="FFFFFF" w:themeFill="background1"/>
          </w:tcPr>
          <w:p w14:paraId="24F9C657" w14:textId="77777777" w:rsidR="00EA0C00" w:rsidRPr="00EA0C00" w:rsidRDefault="00EA0C00" w:rsidP="00016D11">
            <w:pPr>
              <w:overflowPunct/>
              <w:spacing w:before="0"/>
              <w:jc w:val="center"/>
              <w:textAlignment w:val="auto"/>
              <w:rPr>
                <w:rFonts w:ascii="Arial" w:hAnsi="Arial" w:cs="Arial"/>
                <w:color w:val="000000"/>
                <w:sz w:val="20"/>
              </w:rPr>
            </w:pPr>
          </w:p>
        </w:tc>
        <w:tc>
          <w:tcPr>
            <w:tcW w:w="3469" w:type="dxa"/>
            <w:shd w:val="clear" w:color="auto" w:fill="FFFFFF" w:themeFill="background1"/>
          </w:tcPr>
          <w:p w14:paraId="1D3AADE5" w14:textId="6FD7C4CF" w:rsidR="00EA0C00" w:rsidRPr="00CE0E7A" w:rsidRDefault="00EA0C00" w:rsidP="00EA0C00">
            <w:pPr>
              <w:overflowPunct/>
              <w:spacing w:before="0"/>
              <w:textAlignment w:val="auto"/>
              <w:rPr>
                <w:rFonts w:ascii="Arial" w:hAnsi="Arial" w:cs="Arial"/>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Income (Sales) Journal</w:t>
            </w:r>
          </w:p>
        </w:tc>
      </w:tr>
      <w:tr w:rsidR="00EA0C00" w:rsidRPr="00016D11" w14:paraId="1BF46B78" w14:textId="77777777" w:rsidTr="00EA0C00">
        <w:trPr>
          <w:trHeight w:val="90"/>
          <w:jc w:val="center"/>
        </w:trPr>
        <w:tc>
          <w:tcPr>
            <w:tcW w:w="6745" w:type="dxa"/>
            <w:vMerge/>
            <w:shd w:val="clear" w:color="auto" w:fill="FFFFFF" w:themeFill="background1"/>
          </w:tcPr>
          <w:p w14:paraId="75C349FC" w14:textId="77777777" w:rsidR="00EA0C00" w:rsidRPr="00EA0C00" w:rsidRDefault="00EA0C00" w:rsidP="00016D11">
            <w:pPr>
              <w:overflowPunct/>
              <w:spacing w:before="0"/>
              <w:jc w:val="center"/>
              <w:textAlignment w:val="auto"/>
              <w:rPr>
                <w:rFonts w:ascii="Arial" w:hAnsi="Arial" w:cs="Arial"/>
                <w:color w:val="000000"/>
                <w:sz w:val="20"/>
              </w:rPr>
            </w:pPr>
          </w:p>
        </w:tc>
        <w:tc>
          <w:tcPr>
            <w:tcW w:w="3469" w:type="dxa"/>
            <w:shd w:val="clear" w:color="auto" w:fill="FFFFFF" w:themeFill="background1"/>
          </w:tcPr>
          <w:p w14:paraId="5FFA2F46" w14:textId="4370FC25" w:rsidR="00EA0C00" w:rsidRPr="00CE0E7A" w:rsidRDefault="00EA0C00" w:rsidP="00EA0C00">
            <w:pPr>
              <w:overflowPunct/>
              <w:spacing w:before="0"/>
              <w:textAlignment w:val="auto"/>
              <w:rPr>
                <w:rFonts w:ascii="Arial" w:hAnsi="Arial" w:cs="Arial"/>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Purchase Journal</w:t>
            </w:r>
          </w:p>
        </w:tc>
      </w:tr>
      <w:tr w:rsidR="00EA0C00" w:rsidRPr="00016D11" w14:paraId="02F73164" w14:textId="77777777" w:rsidTr="00EA0C00">
        <w:trPr>
          <w:trHeight w:val="90"/>
          <w:jc w:val="center"/>
        </w:trPr>
        <w:tc>
          <w:tcPr>
            <w:tcW w:w="6745" w:type="dxa"/>
            <w:vMerge/>
            <w:shd w:val="clear" w:color="auto" w:fill="FFFFFF" w:themeFill="background1"/>
          </w:tcPr>
          <w:p w14:paraId="5C9D3A31" w14:textId="77777777" w:rsidR="00EA0C00" w:rsidRPr="00EA0C00" w:rsidRDefault="00EA0C00" w:rsidP="00016D11">
            <w:pPr>
              <w:overflowPunct/>
              <w:spacing w:before="0"/>
              <w:jc w:val="center"/>
              <w:textAlignment w:val="auto"/>
              <w:rPr>
                <w:rFonts w:ascii="Arial" w:hAnsi="Arial" w:cs="Arial"/>
                <w:color w:val="000000"/>
                <w:sz w:val="20"/>
              </w:rPr>
            </w:pPr>
          </w:p>
        </w:tc>
        <w:tc>
          <w:tcPr>
            <w:tcW w:w="3469" w:type="dxa"/>
            <w:shd w:val="clear" w:color="auto" w:fill="FFFFFF" w:themeFill="background1"/>
          </w:tcPr>
          <w:p w14:paraId="16CE49F0" w14:textId="73195C3D" w:rsidR="00EA0C00" w:rsidRPr="00CE0E7A" w:rsidRDefault="00EA0C00" w:rsidP="00EA0C00">
            <w:pPr>
              <w:overflowPunct/>
              <w:spacing w:before="0"/>
              <w:textAlignment w:val="auto"/>
              <w:rPr>
                <w:rFonts w:ascii="Arial" w:hAnsi="Arial" w:cs="Arial"/>
                <w:sz w:val="20"/>
              </w:rPr>
            </w:pPr>
            <w:r>
              <w:rPr>
                <w:rFonts w:ascii="Arial" w:hAnsi="Arial" w:cs="Arial"/>
                <w:sz w:val="20"/>
              </w:rPr>
              <w:sym w:font="Webdings" w:char="F063"/>
            </w:r>
            <w:r>
              <w:rPr>
                <w:rFonts w:ascii="Arial" w:hAnsi="Arial" w:cs="Arial"/>
                <w:sz w:val="20"/>
              </w:rPr>
              <w:t xml:space="preserve">   </w:t>
            </w:r>
            <w:r w:rsidRPr="00CE0E7A">
              <w:rPr>
                <w:rFonts w:ascii="Arial" w:hAnsi="Arial" w:cs="Arial"/>
                <w:sz w:val="20"/>
              </w:rPr>
              <w:t>General Journal</w:t>
            </w:r>
          </w:p>
        </w:tc>
      </w:tr>
      <w:tr w:rsidR="00EA0C00" w:rsidRPr="00016D11" w14:paraId="7266AC68" w14:textId="77777777" w:rsidTr="00EA0C00">
        <w:trPr>
          <w:trHeight w:val="90"/>
          <w:jc w:val="center"/>
        </w:trPr>
        <w:tc>
          <w:tcPr>
            <w:tcW w:w="6745" w:type="dxa"/>
            <w:shd w:val="clear" w:color="auto" w:fill="FFFFFF" w:themeFill="background1"/>
            <w:vAlign w:val="center"/>
          </w:tcPr>
          <w:p w14:paraId="0F374597" w14:textId="2D10AAA9" w:rsidR="00EA0C00" w:rsidRPr="00EA0C00" w:rsidRDefault="00EA0C00" w:rsidP="00EA0C00">
            <w:pPr>
              <w:overflowPunct/>
              <w:spacing w:before="0"/>
              <w:jc w:val="right"/>
              <w:textAlignment w:val="auto"/>
              <w:rPr>
                <w:rFonts w:ascii="Arial" w:hAnsi="Arial" w:cs="Arial"/>
                <w:color w:val="000000"/>
                <w:sz w:val="20"/>
              </w:rPr>
            </w:pPr>
            <w:r>
              <w:rPr>
                <w:rFonts w:ascii="Arial" w:hAnsi="Arial" w:cs="Arial"/>
                <w:color w:val="000000"/>
                <w:sz w:val="20"/>
              </w:rPr>
              <w:t>Other (specify):</w:t>
            </w:r>
          </w:p>
        </w:tc>
        <w:tc>
          <w:tcPr>
            <w:tcW w:w="3469" w:type="dxa"/>
            <w:shd w:val="clear" w:color="auto" w:fill="FFFFFF" w:themeFill="background1"/>
          </w:tcPr>
          <w:p w14:paraId="5675706B" w14:textId="77777777" w:rsidR="00EA0C00" w:rsidRPr="00CE0E7A" w:rsidRDefault="00EA0C00" w:rsidP="00016D11">
            <w:pPr>
              <w:overflowPunct/>
              <w:spacing w:before="0"/>
              <w:jc w:val="center"/>
              <w:textAlignment w:val="auto"/>
              <w:rPr>
                <w:rFonts w:ascii="Arial" w:hAnsi="Arial" w:cs="Arial"/>
                <w:sz w:val="20"/>
              </w:rPr>
            </w:pPr>
          </w:p>
        </w:tc>
      </w:tr>
      <w:tr w:rsidR="00016D11" w:rsidRPr="00016D11" w14:paraId="18D9A704" w14:textId="77777777" w:rsidTr="00754E08">
        <w:trPr>
          <w:trHeight w:val="90"/>
          <w:jc w:val="center"/>
        </w:trPr>
        <w:tc>
          <w:tcPr>
            <w:tcW w:w="10214" w:type="dxa"/>
            <w:gridSpan w:val="2"/>
            <w:shd w:val="clear" w:color="auto" w:fill="BFBFBF" w:themeFill="background1" w:themeFillShade="BF"/>
          </w:tcPr>
          <w:p w14:paraId="3CDD8239" w14:textId="77777777" w:rsidR="00016D11" w:rsidRPr="00016D11" w:rsidRDefault="00016D11" w:rsidP="00016D11">
            <w:pPr>
              <w:overflowPunct/>
              <w:spacing w:before="0"/>
              <w:jc w:val="center"/>
              <w:textAlignment w:val="auto"/>
              <w:rPr>
                <w:rFonts w:ascii="Arial" w:hAnsi="Arial" w:cs="Arial"/>
                <w:b/>
                <w:bCs/>
                <w:color w:val="000000"/>
                <w:sz w:val="20"/>
              </w:rPr>
            </w:pPr>
            <w:r w:rsidRPr="00016D11">
              <w:rPr>
                <w:rFonts w:ascii="Arial" w:hAnsi="Arial" w:cs="Arial"/>
                <w:b/>
                <w:bCs/>
                <w:color w:val="000000"/>
                <w:sz w:val="20"/>
              </w:rPr>
              <w:t>General Information</w:t>
            </w:r>
          </w:p>
        </w:tc>
      </w:tr>
      <w:tr w:rsidR="00016D11" w:rsidRPr="00016D11" w14:paraId="085E1B67" w14:textId="77777777" w:rsidTr="00814B90">
        <w:trPr>
          <w:trHeight w:val="90"/>
          <w:jc w:val="center"/>
        </w:trPr>
        <w:tc>
          <w:tcPr>
            <w:tcW w:w="6745" w:type="dxa"/>
          </w:tcPr>
          <w:p w14:paraId="70E903EA" w14:textId="77777777" w:rsidR="00016D11" w:rsidRPr="00016D11" w:rsidRDefault="00016D11" w:rsidP="00016D11">
            <w:pPr>
              <w:overflowPunct/>
              <w:spacing w:before="0"/>
              <w:textAlignment w:val="auto"/>
              <w:rPr>
                <w:rFonts w:ascii="Arial" w:hAnsi="Arial" w:cs="Arial"/>
                <w:color w:val="808080"/>
                <w:sz w:val="20"/>
              </w:rPr>
            </w:pPr>
            <w:r w:rsidRPr="00016D11">
              <w:rPr>
                <w:rFonts w:ascii="Arial" w:hAnsi="Arial" w:cs="Arial"/>
                <w:sz w:val="20"/>
              </w:rPr>
              <w:t xml:space="preserve">Has your organization received a federal cost-reimbursement award in the last two years?  </w:t>
            </w:r>
          </w:p>
        </w:tc>
        <w:tc>
          <w:tcPr>
            <w:tcW w:w="3469" w:type="dxa"/>
          </w:tcPr>
          <w:p w14:paraId="36482271"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362B5C7" w14:textId="77777777" w:rsidTr="00814B90">
        <w:trPr>
          <w:trHeight w:val="90"/>
          <w:jc w:val="center"/>
        </w:trPr>
        <w:tc>
          <w:tcPr>
            <w:tcW w:w="6745" w:type="dxa"/>
          </w:tcPr>
          <w:p w14:paraId="1D4DE36F"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If yes, what is your cognizant federal oversight agency? (provide agency name, telephone, contact name, and email)</w:t>
            </w:r>
          </w:p>
        </w:tc>
        <w:tc>
          <w:tcPr>
            <w:tcW w:w="3469" w:type="dxa"/>
          </w:tcPr>
          <w:p w14:paraId="501AE8D3"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5B6A137" w14:textId="77777777" w:rsidTr="00814B90">
        <w:trPr>
          <w:trHeight w:val="90"/>
          <w:jc w:val="center"/>
        </w:trPr>
        <w:tc>
          <w:tcPr>
            <w:tcW w:w="6745" w:type="dxa"/>
          </w:tcPr>
          <w:p w14:paraId="6CE465F0"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Please indicate the fiscal year of your organization:</w:t>
            </w:r>
          </w:p>
        </w:tc>
        <w:tc>
          <w:tcPr>
            <w:tcW w:w="3469" w:type="dxa"/>
          </w:tcPr>
          <w:p w14:paraId="11278F71"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1C557EDF" w14:textId="77777777" w:rsidTr="00814B90">
        <w:trPr>
          <w:trHeight w:val="90"/>
          <w:jc w:val="center"/>
        </w:trPr>
        <w:tc>
          <w:tcPr>
            <w:tcW w:w="6745" w:type="dxa"/>
          </w:tcPr>
          <w:p w14:paraId="3A53998A"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What is the audit schedule for your organization (annual, biennial, other)? </w:t>
            </w:r>
          </w:p>
        </w:tc>
        <w:tc>
          <w:tcPr>
            <w:tcW w:w="3469" w:type="dxa"/>
          </w:tcPr>
          <w:p w14:paraId="343625D0"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07ED6A87" w14:textId="77777777" w:rsidTr="00814B90">
        <w:trPr>
          <w:trHeight w:val="90"/>
          <w:jc w:val="center"/>
        </w:trPr>
        <w:tc>
          <w:tcPr>
            <w:tcW w:w="6745" w:type="dxa"/>
          </w:tcPr>
          <w:p w14:paraId="16F0F07B"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Does your organization have a negotiated indirect cost rate with a state or federal agency? </w:t>
            </w:r>
          </w:p>
        </w:tc>
        <w:tc>
          <w:tcPr>
            <w:tcW w:w="3469" w:type="dxa"/>
          </w:tcPr>
          <w:p w14:paraId="34464C64"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4C0B19C2" w14:textId="77777777" w:rsidTr="00814B90">
        <w:trPr>
          <w:trHeight w:val="90"/>
          <w:jc w:val="center"/>
        </w:trPr>
        <w:tc>
          <w:tcPr>
            <w:tcW w:w="6745" w:type="dxa"/>
          </w:tcPr>
          <w:p w14:paraId="3A1C7A7C"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If yes, what is the cognizant agency? </w:t>
            </w:r>
          </w:p>
        </w:tc>
        <w:tc>
          <w:tcPr>
            <w:tcW w:w="3469" w:type="dxa"/>
          </w:tcPr>
          <w:p w14:paraId="7193BEC9"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45656279" w14:textId="77777777" w:rsidTr="00814B90">
        <w:trPr>
          <w:trHeight w:val="90"/>
          <w:jc w:val="center"/>
        </w:trPr>
        <w:tc>
          <w:tcPr>
            <w:tcW w:w="6745" w:type="dxa"/>
          </w:tcPr>
          <w:p w14:paraId="60E80150"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Please attach a copy of your most recent letter form this agency</w:t>
            </w:r>
          </w:p>
        </w:tc>
        <w:tc>
          <w:tcPr>
            <w:tcW w:w="3469" w:type="dxa"/>
          </w:tcPr>
          <w:p w14:paraId="3F875219"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6B2AA8FE" w14:textId="77777777" w:rsidTr="00814B90">
        <w:trPr>
          <w:trHeight w:val="90"/>
          <w:jc w:val="center"/>
        </w:trPr>
        <w:tc>
          <w:tcPr>
            <w:tcW w:w="6745" w:type="dxa"/>
          </w:tcPr>
          <w:p w14:paraId="5D7F8A2E"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Has the Internal Revenue Service granted final approval for tax exempt status? </w:t>
            </w:r>
          </w:p>
        </w:tc>
        <w:tc>
          <w:tcPr>
            <w:tcW w:w="3469" w:type="dxa"/>
          </w:tcPr>
          <w:p w14:paraId="00E4F8D5"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66F67C51" w14:textId="77777777" w:rsidTr="00814B90">
        <w:trPr>
          <w:trHeight w:val="90"/>
          <w:jc w:val="center"/>
        </w:trPr>
        <w:tc>
          <w:tcPr>
            <w:tcW w:w="6745" w:type="dxa"/>
          </w:tcPr>
          <w:p w14:paraId="5EA1F928" w14:textId="6BB9F0C0"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Under which IRS code did your organization file? (501</w:t>
            </w:r>
            <w:r w:rsidR="00EA0C00">
              <w:rPr>
                <w:rFonts w:ascii="Arial" w:hAnsi="Arial" w:cs="Arial"/>
                <w:sz w:val="20"/>
              </w:rPr>
              <w:t>c</w:t>
            </w:r>
            <w:r w:rsidRPr="00016D11">
              <w:rPr>
                <w:rFonts w:ascii="Arial" w:hAnsi="Arial" w:cs="Arial"/>
                <w:sz w:val="20"/>
              </w:rPr>
              <w:t>3, 501</w:t>
            </w:r>
            <w:r w:rsidR="00EA0C00">
              <w:rPr>
                <w:rFonts w:ascii="Arial" w:hAnsi="Arial" w:cs="Arial"/>
                <w:sz w:val="20"/>
              </w:rPr>
              <w:t>c</w:t>
            </w:r>
            <w:r w:rsidRPr="00016D11">
              <w:rPr>
                <w:rFonts w:ascii="Arial" w:hAnsi="Arial" w:cs="Arial"/>
                <w:sz w:val="20"/>
              </w:rPr>
              <w:t>4, other)</w:t>
            </w:r>
          </w:p>
        </w:tc>
        <w:tc>
          <w:tcPr>
            <w:tcW w:w="3469" w:type="dxa"/>
          </w:tcPr>
          <w:p w14:paraId="06E053AB"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6CBB5D40" w14:textId="77777777" w:rsidTr="00814B90">
        <w:trPr>
          <w:trHeight w:val="90"/>
          <w:jc w:val="center"/>
        </w:trPr>
        <w:tc>
          <w:tcPr>
            <w:tcW w:w="6745" w:type="dxa"/>
          </w:tcPr>
          <w:p w14:paraId="190C2E48"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Please provide a copy of your organization’s Articles of Incorporation or governing document in which its purpose and mission is codified.</w:t>
            </w:r>
          </w:p>
        </w:tc>
        <w:tc>
          <w:tcPr>
            <w:tcW w:w="3469" w:type="dxa"/>
          </w:tcPr>
          <w:p w14:paraId="0358477E" w14:textId="77777777" w:rsidR="00016D11" w:rsidRPr="00016D11" w:rsidRDefault="00016D11" w:rsidP="00016D11">
            <w:pPr>
              <w:overflowPunct/>
              <w:spacing w:before="0"/>
              <w:textAlignment w:val="auto"/>
              <w:rPr>
                <w:rFonts w:ascii="Arial" w:hAnsi="Arial" w:cs="Arial"/>
                <w:color w:val="808080"/>
                <w:sz w:val="20"/>
              </w:rPr>
            </w:pPr>
            <w:r w:rsidRPr="00016D11">
              <w:rPr>
                <w:rFonts w:ascii="Arial" w:hAnsi="Arial" w:cs="Arial"/>
                <w:color w:val="808080"/>
                <w:sz w:val="20"/>
              </w:rPr>
              <w:t>Comments:</w:t>
            </w:r>
          </w:p>
        </w:tc>
      </w:tr>
      <w:tr w:rsidR="00016D11" w:rsidRPr="00016D11" w14:paraId="29E1548F" w14:textId="77777777" w:rsidTr="00814B90">
        <w:trPr>
          <w:trHeight w:val="90"/>
          <w:jc w:val="center"/>
        </w:trPr>
        <w:tc>
          <w:tcPr>
            <w:tcW w:w="6745" w:type="dxa"/>
          </w:tcPr>
          <w:p w14:paraId="6AF54E18"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On what date was your organization’s last 990 filed? </w:t>
            </w:r>
          </w:p>
        </w:tc>
        <w:tc>
          <w:tcPr>
            <w:tcW w:w="3469" w:type="dxa"/>
          </w:tcPr>
          <w:p w14:paraId="5FC1D3A5"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5EE36742" w14:textId="77777777" w:rsidTr="00814B90">
        <w:trPr>
          <w:trHeight w:val="90"/>
          <w:jc w:val="center"/>
        </w:trPr>
        <w:tc>
          <w:tcPr>
            <w:tcW w:w="6745" w:type="dxa"/>
          </w:tcPr>
          <w:p w14:paraId="4475AFD7"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Does the name of the organization filing the 990 exactly match the name of the legal applicant submitting this proposal?</w:t>
            </w:r>
          </w:p>
        </w:tc>
        <w:tc>
          <w:tcPr>
            <w:tcW w:w="3469" w:type="dxa"/>
          </w:tcPr>
          <w:p w14:paraId="71E7A64A"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105E7AEA" w14:textId="77777777" w:rsidTr="00814B90">
        <w:trPr>
          <w:trHeight w:val="90"/>
          <w:jc w:val="center"/>
        </w:trPr>
        <w:tc>
          <w:tcPr>
            <w:tcW w:w="6745" w:type="dxa"/>
          </w:tcPr>
          <w:p w14:paraId="54FD2AEA" w14:textId="77777777" w:rsidR="00016D11" w:rsidRPr="00016D11" w:rsidRDefault="00016D11" w:rsidP="00016D11">
            <w:pPr>
              <w:overflowPunct/>
              <w:spacing w:before="0"/>
              <w:textAlignment w:val="auto"/>
              <w:rPr>
                <w:rFonts w:ascii="Arial" w:hAnsi="Arial" w:cs="Arial"/>
                <w:sz w:val="20"/>
              </w:rPr>
            </w:pPr>
            <w:r w:rsidRPr="00016D11">
              <w:rPr>
                <w:rFonts w:ascii="Arial" w:hAnsi="Arial" w:cs="Arial"/>
                <w:sz w:val="20"/>
              </w:rPr>
              <w:t xml:space="preserve">If no, what name does appear on the 990? </w:t>
            </w:r>
          </w:p>
        </w:tc>
        <w:tc>
          <w:tcPr>
            <w:tcW w:w="3469" w:type="dxa"/>
          </w:tcPr>
          <w:p w14:paraId="0F6427FB"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32A646A9" w14:textId="77777777" w:rsidTr="00754E08">
        <w:trPr>
          <w:trHeight w:val="84"/>
          <w:jc w:val="center"/>
        </w:trPr>
        <w:tc>
          <w:tcPr>
            <w:tcW w:w="10214" w:type="dxa"/>
            <w:gridSpan w:val="2"/>
            <w:shd w:val="clear" w:color="auto" w:fill="BFBFBF" w:themeFill="background1" w:themeFillShade="BF"/>
          </w:tcPr>
          <w:p w14:paraId="139E155D" w14:textId="77777777" w:rsidR="00016D11" w:rsidRPr="00016D11" w:rsidRDefault="00016D11" w:rsidP="00016D11">
            <w:pPr>
              <w:overflowPunct/>
              <w:spacing w:before="0"/>
              <w:jc w:val="center"/>
              <w:textAlignment w:val="auto"/>
              <w:rPr>
                <w:rFonts w:ascii="Arial" w:hAnsi="Arial" w:cs="Arial"/>
                <w:color w:val="000000"/>
                <w:sz w:val="20"/>
              </w:rPr>
            </w:pPr>
            <w:r w:rsidRPr="00016D11">
              <w:rPr>
                <w:rFonts w:ascii="Arial" w:hAnsi="Arial" w:cs="Arial"/>
                <w:b/>
                <w:bCs/>
                <w:color w:val="000000"/>
                <w:sz w:val="20"/>
              </w:rPr>
              <w:t>Preparer’s Certification</w:t>
            </w:r>
          </w:p>
        </w:tc>
      </w:tr>
      <w:tr w:rsidR="00016D11" w:rsidRPr="00016D11" w14:paraId="0983EF67" w14:textId="77777777" w:rsidTr="00814B90">
        <w:trPr>
          <w:trHeight w:val="432"/>
          <w:jc w:val="center"/>
        </w:trPr>
        <w:tc>
          <w:tcPr>
            <w:tcW w:w="6745" w:type="dxa"/>
            <w:vAlign w:val="center"/>
          </w:tcPr>
          <w:p w14:paraId="2FF18BE0"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Preparer’s Name (First, Last) </w:t>
            </w:r>
          </w:p>
        </w:tc>
        <w:tc>
          <w:tcPr>
            <w:tcW w:w="3469" w:type="dxa"/>
            <w:vAlign w:val="center"/>
          </w:tcPr>
          <w:p w14:paraId="608FD8FB"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72ED27BA" w14:textId="77777777" w:rsidTr="00814B90">
        <w:trPr>
          <w:trHeight w:val="432"/>
          <w:jc w:val="center"/>
        </w:trPr>
        <w:tc>
          <w:tcPr>
            <w:tcW w:w="6745" w:type="dxa"/>
            <w:vAlign w:val="center"/>
          </w:tcPr>
          <w:p w14:paraId="2583EA35"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Preparer’s Position Title </w:t>
            </w:r>
          </w:p>
        </w:tc>
        <w:tc>
          <w:tcPr>
            <w:tcW w:w="3469" w:type="dxa"/>
            <w:vAlign w:val="center"/>
          </w:tcPr>
          <w:p w14:paraId="50BCB80A" w14:textId="77777777" w:rsidR="00016D11" w:rsidRPr="00016D11" w:rsidRDefault="00016D11" w:rsidP="00016D11">
            <w:pPr>
              <w:overflowPunct/>
              <w:spacing w:before="0"/>
              <w:textAlignment w:val="auto"/>
              <w:rPr>
                <w:rFonts w:ascii="Arial" w:hAnsi="Arial" w:cs="Arial"/>
                <w:color w:val="808080"/>
                <w:sz w:val="20"/>
              </w:rPr>
            </w:pPr>
          </w:p>
        </w:tc>
      </w:tr>
      <w:tr w:rsidR="00016D11" w:rsidRPr="00016D11" w14:paraId="2970009B" w14:textId="77777777" w:rsidTr="00814B90">
        <w:trPr>
          <w:trHeight w:val="432"/>
          <w:jc w:val="center"/>
        </w:trPr>
        <w:tc>
          <w:tcPr>
            <w:tcW w:w="6745" w:type="dxa"/>
            <w:vAlign w:val="center"/>
          </w:tcPr>
          <w:p w14:paraId="0F1A1172"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I certify that the above information is complete and correct to the best of my knowledge and ability. </w:t>
            </w:r>
          </w:p>
        </w:tc>
        <w:tc>
          <w:tcPr>
            <w:tcW w:w="3469" w:type="dxa"/>
            <w:vAlign w:val="center"/>
          </w:tcPr>
          <w:p w14:paraId="761BF417" w14:textId="77777777" w:rsidR="00016D11" w:rsidRPr="00016D11" w:rsidRDefault="00016D11" w:rsidP="00016D11">
            <w:pPr>
              <w:overflowPunct/>
              <w:spacing w:before="0"/>
              <w:textAlignment w:val="auto"/>
              <w:rPr>
                <w:rFonts w:ascii="Arial" w:hAnsi="Arial" w:cs="Arial"/>
                <w:color w:val="000000"/>
                <w:sz w:val="20"/>
              </w:rPr>
            </w:pPr>
          </w:p>
        </w:tc>
      </w:tr>
      <w:tr w:rsidR="00016D11" w:rsidRPr="00016D11" w14:paraId="190F6CC4" w14:textId="77777777" w:rsidTr="00814B90">
        <w:trPr>
          <w:trHeight w:val="432"/>
          <w:jc w:val="center"/>
        </w:trPr>
        <w:tc>
          <w:tcPr>
            <w:tcW w:w="6745" w:type="dxa"/>
            <w:vAlign w:val="center"/>
          </w:tcPr>
          <w:p w14:paraId="48D403AA" w14:textId="77777777" w:rsidR="00016D11" w:rsidRPr="00016D11" w:rsidRDefault="00016D11" w:rsidP="00016D11">
            <w:pPr>
              <w:overflowPunct/>
              <w:spacing w:before="0"/>
              <w:textAlignment w:val="auto"/>
              <w:rPr>
                <w:rFonts w:ascii="Arial" w:hAnsi="Arial" w:cs="Arial"/>
                <w:color w:val="000000"/>
                <w:sz w:val="20"/>
              </w:rPr>
            </w:pPr>
            <w:r w:rsidRPr="00016D11">
              <w:rPr>
                <w:rFonts w:ascii="Arial" w:hAnsi="Arial" w:cs="Arial"/>
                <w:color w:val="000000"/>
                <w:sz w:val="20"/>
              </w:rPr>
              <w:t xml:space="preserve">Date of Certification </w:t>
            </w:r>
          </w:p>
        </w:tc>
        <w:tc>
          <w:tcPr>
            <w:tcW w:w="3469" w:type="dxa"/>
            <w:vAlign w:val="center"/>
          </w:tcPr>
          <w:p w14:paraId="089D63EF" w14:textId="77777777" w:rsidR="00016D11" w:rsidRPr="00016D11" w:rsidRDefault="00016D11" w:rsidP="00016D11">
            <w:pPr>
              <w:overflowPunct/>
              <w:spacing w:before="0"/>
              <w:textAlignment w:val="auto"/>
              <w:rPr>
                <w:rFonts w:ascii="Arial" w:hAnsi="Arial" w:cs="Arial"/>
                <w:color w:val="808080"/>
                <w:sz w:val="20"/>
              </w:rPr>
            </w:pPr>
          </w:p>
        </w:tc>
      </w:tr>
    </w:tbl>
    <w:p w14:paraId="7FCC63BB" w14:textId="77777777" w:rsidR="00016D11" w:rsidRPr="00016D11" w:rsidRDefault="00016D11" w:rsidP="00016D11">
      <w:pPr>
        <w:widowControl w:val="0"/>
        <w:overflowPunct/>
        <w:adjustRightInd/>
        <w:spacing w:before="0"/>
        <w:ind w:left="720" w:right="360"/>
        <w:textAlignment w:val="auto"/>
        <w:rPr>
          <w:rFonts w:ascii="Arial" w:hAnsi="Arial" w:cs="Arial"/>
          <w:sz w:val="16"/>
          <w:szCs w:val="16"/>
        </w:rPr>
      </w:pPr>
    </w:p>
    <w:p w14:paraId="5F1AF68A" w14:textId="68CC554D" w:rsidR="00016D11" w:rsidRPr="00016D11" w:rsidRDefault="00016D11" w:rsidP="00016D11">
      <w:pPr>
        <w:widowControl w:val="0"/>
        <w:overflowPunct/>
        <w:adjustRightInd/>
        <w:spacing w:before="0"/>
        <w:ind w:right="54"/>
        <w:textAlignment w:val="auto"/>
        <w:rPr>
          <w:rFonts w:ascii="Arial" w:hAnsi="Arial" w:cs="Arial"/>
          <w:sz w:val="18"/>
          <w:szCs w:val="22"/>
        </w:rPr>
        <w:sectPr w:rsidR="00016D11" w:rsidRPr="00016D11" w:rsidSect="00016D11">
          <w:type w:val="continuous"/>
          <w:pgSz w:w="12240" w:h="15840"/>
          <w:pgMar w:top="864" w:right="1008" w:bottom="274" w:left="1008" w:header="432" w:footer="720" w:gutter="0"/>
          <w:cols w:space="720"/>
          <w:docGrid w:linePitch="299"/>
        </w:sectPr>
      </w:pPr>
      <w:r w:rsidRPr="00016D11">
        <w:rPr>
          <w:rFonts w:ascii="Arial" w:hAnsi="Arial" w:cs="Arial"/>
          <w:sz w:val="16"/>
          <w:szCs w:val="16"/>
        </w:rPr>
        <w:t>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or enhance appropriate systems. Completion of this survey is required as an element of AmeriCorps’ pre-award 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w:t>
      </w:r>
      <w:r>
        <w:rPr>
          <w:rFonts w:ascii="Arial" w:hAnsi="Arial" w:cs="Arial"/>
          <w:sz w:val="16"/>
          <w:szCs w:val="16"/>
        </w:rPr>
        <w:t>n.</w:t>
      </w:r>
    </w:p>
    <w:p w14:paraId="12AD9D29" w14:textId="3B4C19C6" w:rsidR="00016D11" w:rsidRDefault="00016D11">
      <w:pPr>
        <w:overflowPunct/>
        <w:autoSpaceDE/>
        <w:autoSpaceDN/>
        <w:adjustRightInd/>
        <w:spacing w:before="0"/>
        <w:textAlignment w:val="auto"/>
        <w:rPr>
          <w:rFonts w:ascii="Arial" w:hAnsi="Arial" w:cs="Arial"/>
          <w:sz w:val="24"/>
          <w:szCs w:val="24"/>
        </w:rPr>
      </w:pPr>
      <w:r>
        <w:rPr>
          <w:rFonts w:ascii="Arial" w:hAnsi="Arial" w:cs="Arial"/>
          <w:sz w:val="24"/>
          <w:szCs w:val="24"/>
        </w:rPr>
        <w:br w:type="page"/>
      </w:r>
    </w:p>
    <w:p w14:paraId="3516D838" w14:textId="08548EBE" w:rsidR="002C32B9" w:rsidRPr="009469A2" w:rsidRDefault="00E375CB" w:rsidP="002C32B9">
      <w:pPr>
        <w:pStyle w:val="Heading1"/>
        <w:rPr>
          <w:rFonts w:cs="Arial"/>
        </w:rPr>
      </w:pPr>
      <w:bookmarkStart w:id="698" w:name="ATTACHMENT_I_Readiness"/>
      <w:bookmarkStart w:id="699" w:name="_Toc339908472"/>
      <w:bookmarkStart w:id="700" w:name="_Toc368947694"/>
      <w:bookmarkStart w:id="701" w:name="_Toc529197855"/>
      <w:bookmarkStart w:id="702" w:name="_Toc178758278"/>
      <w:r w:rsidRPr="009469A2">
        <w:rPr>
          <w:rFonts w:cs="Arial"/>
        </w:rPr>
        <w:lastRenderedPageBreak/>
        <w:t xml:space="preserve">Attachment </w:t>
      </w:r>
      <w:r w:rsidR="00016D11">
        <w:rPr>
          <w:rFonts w:cs="Arial"/>
        </w:rPr>
        <w:t>I</w:t>
      </w:r>
      <w:r w:rsidR="002C32B9" w:rsidRPr="009469A2">
        <w:rPr>
          <w:rFonts w:cs="Arial"/>
        </w:rPr>
        <w:t>:</w:t>
      </w:r>
      <w:bookmarkEnd w:id="698"/>
      <w:r w:rsidR="002C32B9" w:rsidRPr="009469A2">
        <w:rPr>
          <w:rFonts w:cs="Arial"/>
        </w:rPr>
        <w:t xml:space="preserve">  AmeriCorps Readiness Assessment</w:t>
      </w:r>
      <w:bookmarkEnd w:id="699"/>
      <w:bookmarkEnd w:id="700"/>
      <w:bookmarkEnd w:id="701"/>
      <w:bookmarkEnd w:id="702"/>
      <w:r w:rsidR="002C32B9" w:rsidRPr="009469A2">
        <w:rPr>
          <w:rFonts w:cs="Arial"/>
        </w:rPr>
        <w:t xml:space="preserve">  </w:t>
      </w:r>
    </w:p>
    <w:p w14:paraId="4871AB65" w14:textId="77777777" w:rsidR="002C32B9" w:rsidRPr="00B70F9B" w:rsidRDefault="002C32B9" w:rsidP="002C32B9">
      <w:pPr>
        <w:rPr>
          <w:rFonts w:ascii="Arial" w:hAnsi="Arial" w:cs="Arial"/>
          <w:sz w:val="24"/>
          <w:szCs w:val="24"/>
        </w:rPr>
      </w:pPr>
      <w:r w:rsidRPr="00B70F9B">
        <w:rPr>
          <w:rFonts w:ascii="Arial" w:hAnsi="Arial" w:cs="Arial"/>
          <w:sz w:val="24"/>
          <w:szCs w:val="24"/>
        </w:rPr>
        <w:t xml:space="preserve">This assessment tool is designed to assess the organizational readiness of applicants to complete development and prepare to administer an </w:t>
      </w:r>
      <w:r w:rsidR="00D35383" w:rsidRPr="00B70F9B">
        <w:rPr>
          <w:rFonts w:ascii="Arial" w:hAnsi="Arial" w:cs="Arial"/>
          <w:sz w:val="24"/>
          <w:szCs w:val="24"/>
        </w:rPr>
        <w:t>AmeriCorps State</w:t>
      </w:r>
      <w:r w:rsidRPr="00B70F9B">
        <w:rPr>
          <w:rFonts w:ascii="Arial" w:hAnsi="Arial" w:cs="Arial"/>
          <w:sz w:val="24"/>
          <w:szCs w:val="24"/>
        </w:rPr>
        <w:t xml:space="preserve"> program. There are three sections: organizational, volunteer management, and grant management.</w:t>
      </w:r>
    </w:p>
    <w:p w14:paraId="7B12BA84" w14:textId="6F8BD81E" w:rsidR="002C32B9" w:rsidRPr="00B70F9B" w:rsidRDefault="002C32B9" w:rsidP="00B70F9B">
      <w:pPr>
        <w:rPr>
          <w:rFonts w:ascii="Arial" w:hAnsi="Arial" w:cs="Arial"/>
          <w:b/>
          <w:sz w:val="24"/>
          <w:szCs w:val="24"/>
        </w:rPr>
      </w:pPr>
      <w:r w:rsidRPr="005D2C86">
        <w:rPr>
          <w:rFonts w:ascii="Arial" w:hAnsi="Arial" w:cs="Arial"/>
          <w:b/>
          <w:sz w:val="24"/>
          <w:szCs w:val="24"/>
        </w:rPr>
        <w:t>Section 1</w:t>
      </w:r>
      <w:r w:rsidRPr="00B70F9B">
        <w:rPr>
          <w:rFonts w:ascii="Arial" w:hAnsi="Arial" w:cs="Arial"/>
          <w:b/>
          <w:sz w:val="24"/>
          <w:szCs w:val="24"/>
        </w:rPr>
        <w:t>. These responses pertain to the organization/legal applicant. Check the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14"/>
        <w:gridCol w:w="926"/>
        <w:gridCol w:w="7696"/>
      </w:tblGrid>
      <w:tr w:rsidR="002C32B9" w:rsidRPr="009469A2" w14:paraId="482B5B69" w14:textId="77777777" w:rsidTr="00406A12">
        <w:tc>
          <w:tcPr>
            <w:tcW w:w="734" w:type="dxa"/>
            <w:shd w:val="clear" w:color="auto" w:fill="auto"/>
          </w:tcPr>
          <w:p w14:paraId="188A6553" w14:textId="77777777" w:rsidR="002C32B9" w:rsidRPr="009469A2" w:rsidRDefault="002C32B9" w:rsidP="002C32B9">
            <w:pPr>
              <w:overflowPunct/>
              <w:spacing w:before="0"/>
              <w:jc w:val="center"/>
              <w:textAlignment w:val="auto"/>
              <w:rPr>
                <w:rFonts w:ascii="Arial" w:hAnsi="Arial" w:cs="Arial"/>
                <w:sz w:val="24"/>
                <w:szCs w:val="24"/>
              </w:rPr>
            </w:pPr>
            <w:bookmarkStart w:id="703" w:name="_Hlk128584304"/>
            <w:r w:rsidRPr="009469A2">
              <w:rPr>
                <w:rFonts w:ascii="Arial" w:hAnsi="Arial" w:cs="Arial"/>
                <w:szCs w:val="22"/>
              </w:rPr>
              <w:t>Yes</w:t>
            </w:r>
          </w:p>
        </w:tc>
        <w:tc>
          <w:tcPr>
            <w:tcW w:w="714" w:type="dxa"/>
            <w:shd w:val="clear" w:color="auto" w:fill="auto"/>
          </w:tcPr>
          <w:p w14:paraId="105DCEF0" w14:textId="77777777" w:rsidR="002C32B9" w:rsidRPr="009469A2" w:rsidRDefault="002C32B9" w:rsidP="002C32B9">
            <w:pPr>
              <w:overflowPunct/>
              <w:spacing w:before="0"/>
              <w:ind w:firstLine="10"/>
              <w:jc w:val="center"/>
              <w:textAlignment w:val="auto"/>
              <w:rPr>
                <w:rFonts w:ascii="Arial" w:hAnsi="Arial" w:cs="Arial"/>
                <w:sz w:val="24"/>
                <w:szCs w:val="24"/>
              </w:rPr>
            </w:pPr>
            <w:r w:rsidRPr="009469A2">
              <w:rPr>
                <w:rFonts w:ascii="Arial" w:hAnsi="Arial" w:cs="Arial"/>
                <w:szCs w:val="22"/>
              </w:rPr>
              <w:t>No</w:t>
            </w:r>
          </w:p>
        </w:tc>
        <w:tc>
          <w:tcPr>
            <w:tcW w:w="926" w:type="dxa"/>
            <w:shd w:val="clear" w:color="auto" w:fill="auto"/>
          </w:tcPr>
          <w:p w14:paraId="79D87FFC" w14:textId="77777777" w:rsidR="002C32B9" w:rsidRPr="009469A2" w:rsidRDefault="002C32B9" w:rsidP="002C32B9">
            <w:pPr>
              <w:overflowPunct/>
              <w:spacing w:before="0"/>
              <w:jc w:val="center"/>
              <w:textAlignment w:val="auto"/>
              <w:rPr>
                <w:rFonts w:ascii="Arial" w:hAnsi="Arial" w:cs="Arial"/>
                <w:sz w:val="24"/>
                <w:szCs w:val="24"/>
              </w:rPr>
            </w:pPr>
            <w:r w:rsidRPr="009469A2">
              <w:rPr>
                <w:rFonts w:ascii="Arial" w:hAnsi="Arial" w:cs="Arial"/>
                <w:szCs w:val="22"/>
              </w:rPr>
              <w:t>Unsure</w:t>
            </w:r>
          </w:p>
        </w:tc>
        <w:tc>
          <w:tcPr>
            <w:tcW w:w="7696" w:type="dxa"/>
            <w:shd w:val="clear" w:color="auto" w:fill="auto"/>
          </w:tcPr>
          <w:p w14:paraId="01B2EC99" w14:textId="77777777" w:rsidR="002C32B9" w:rsidRPr="009469A2" w:rsidRDefault="002C32B9" w:rsidP="002C32B9">
            <w:pPr>
              <w:overflowPunct/>
              <w:spacing w:before="0"/>
              <w:jc w:val="center"/>
              <w:textAlignment w:val="auto"/>
              <w:rPr>
                <w:rFonts w:ascii="Arial" w:hAnsi="Arial" w:cs="Arial"/>
                <w:sz w:val="20"/>
              </w:rPr>
            </w:pPr>
          </w:p>
        </w:tc>
      </w:tr>
      <w:tr w:rsidR="002C32B9" w:rsidRPr="009469A2" w14:paraId="50C48E33" w14:textId="77777777" w:rsidTr="00406A12">
        <w:tc>
          <w:tcPr>
            <w:tcW w:w="734" w:type="dxa"/>
            <w:shd w:val="clear" w:color="auto" w:fill="auto"/>
          </w:tcPr>
          <w:p w14:paraId="425E9CF8"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42B8AE0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1FA58BB"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C2ACB43"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 Does your organization have a written mission statement that clearly expresses its reason for existence? (if no, skip to question 3)</w:t>
            </w:r>
          </w:p>
        </w:tc>
      </w:tr>
      <w:tr w:rsidR="002C32B9" w:rsidRPr="009469A2" w14:paraId="72A7A0C9" w14:textId="77777777" w:rsidTr="00406A12">
        <w:tc>
          <w:tcPr>
            <w:tcW w:w="734" w:type="dxa"/>
            <w:shd w:val="clear" w:color="auto" w:fill="auto"/>
          </w:tcPr>
          <w:p w14:paraId="1F90119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4FFD09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4F2A2B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B5979EF"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 Is the mission frequently referred to (e.g. in annual planning, public relations, communication with stakeholders?)</w:t>
            </w:r>
          </w:p>
        </w:tc>
      </w:tr>
      <w:tr w:rsidR="002C32B9" w:rsidRPr="009469A2" w14:paraId="0CA1D931" w14:textId="77777777" w:rsidTr="00406A12">
        <w:tc>
          <w:tcPr>
            <w:tcW w:w="734" w:type="dxa"/>
            <w:shd w:val="clear" w:color="auto" w:fill="auto"/>
          </w:tcPr>
          <w:p w14:paraId="23D02C7E"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04479FC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AC9BCD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85E16EA" w14:textId="06B6F2D9"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3. Does the organization have a clear and coherent written strategic plan</w:t>
            </w:r>
            <w:r w:rsidR="003E12D3" w:rsidRPr="009469A2">
              <w:rPr>
                <w:rFonts w:ascii="Arial" w:hAnsi="Arial" w:cs="Arial"/>
                <w:sz w:val="20"/>
              </w:rPr>
              <w:t>?</w:t>
            </w:r>
            <w:r w:rsidRPr="009469A2">
              <w:rPr>
                <w:rFonts w:ascii="Arial" w:hAnsi="Arial" w:cs="Arial"/>
                <w:sz w:val="20"/>
              </w:rPr>
              <w:t xml:space="preserve"> (if no, skip to question #9)</w:t>
            </w:r>
          </w:p>
        </w:tc>
      </w:tr>
      <w:tr w:rsidR="002C32B9" w:rsidRPr="009469A2" w14:paraId="3741429B" w14:textId="77777777" w:rsidTr="00406A12">
        <w:tc>
          <w:tcPr>
            <w:tcW w:w="734" w:type="dxa"/>
            <w:shd w:val="clear" w:color="auto" w:fill="auto"/>
          </w:tcPr>
          <w:p w14:paraId="3815D98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947211B"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8CDD57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B82E2BE"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4. Does the strategic plan have well defined goals, objectives, and action steps with timeframes?</w:t>
            </w:r>
          </w:p>
        </w:tc>
      </w:tr>
      <w:tr w:rsidR="002C32B9" w:rsidRPr="009469A2" w14:paraId="61E6A104" w14:textId="77777777" w:rsidTr="00406A12">
        <w:tc>
          <w:tcPr>
            <w:tcW w:w="734" w:type="dxa"/>
            <w:shd w:val="clear" w:color="auto" w:fill="auto"/>
          </w:tcPr>
          <w:p w14:paraId="3AC3E2B7"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07DD55E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1356D70"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9B43875" w14:textId="39810A38" w:rsidR="002C32B9" w:rsidRPr="009469A2" w:rsidRDefault="00D8112F" w:rsidP="00CA5EFD">
            <w:pPr>
              <w:overflowPunct/>
              <w:spacing w:before="40"/>
              <w:textAlignment w:val="auto"/>
              <w:rPr>
                <w:rFonts w:ascii="Arial" w:hAnsi="Arial" w:cs="Arial"/>
                <w:sz w:val="20"/>
              </w:rPr>
            </w:pPr>
            <w:r>
              <w:rPr>
                <w:rFonts w:ascii="Arial" w:hAnsi="Arial" w:cs="Arial"/>
                <w:sz w:val="20"/>
              </w:rPr>
              <w:t>5</w:t>
            </w:r>
            <w:r w:rsidR="002C32B9" w:rsidRPr="009469A2">
              <w:rPr>
                <w:rFonts w:ascii="Arial" w:hAnsi="Arial" w:cs="Arial"/>
                <w:sz w:val="20"/>
              </w:rPr>
              <w:t>. Is the strategic plan linked to the overall mission, vision and purpose of the organization?</w:t>
            </w:r>
          </w:p>
        </w:tc>
      </w:tr>
      <w:tr w:rsidR="002C32B9" w:rsidRPr="009469A2" w14:paraId="599AC218" w14:textId="77777777" w:rsidTr="00406A12">
        <w:tc>
          <w:tcPr>
            <w:tcW w:w="734" w:type="dxa"/>
            <w:shd w:val="clear" w:color="auto" w:fill="auto"/>
          </w:tcPr>
          <w:p w14:paraId="67BBFF5A"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24004ED"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D09BAC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94F7DD2" w14:textId="78A9C8A4" w:rsidR="002C32B9" w:rsidRPr="009469A2" w:rsidRDefault="00D8112F" w:rsidP="00CA5EFD">
            <w:pPr>
              <w:overflowPunct/>
              <w:spacing w:before="40"/>
              <w:textAlignment w:val="auto"/>
              <w:rPr>
                <w:rFonts w:ascii="Arial" w:hAnsi="Arial" w:cs="Arial"/>
                <w:sz w:val="20"/>
              </w:rPr>
            </w:pPr>
            <w:r>
              <w:rPr>
                <w:rFonts w:ascii="Arial" w:hAnsi="Arial" w:cs="Arial"/>
                <w:sz w:val="20"/>
              </w:rPr>
              <w:t>6</w:t>
            </w:r>
            <w:r w:rsidR="002C32B9" w:rsidRPr="009469A2">
              <w:rPr>
                <w:rFonts w:ascii="Arial" w:hAnsi="Arial" w:cs="Arial"/>
                <w:sz w:val="20"/>
              </w:rPr>
              <w:t>. Is the strategic plan broadly known by the staff and board?</w:t>
            </w:r>
          </w:p>
        </w:tc>
      </w:tr>
      <w:tr w:rsidR="002C32B9" w:rsidRPr="009469A2" w14:paraId="519BBCDB" w14:textId="77777777" w:rsidTr="00406A12">
        <w:tc>
          <w:tcPr>
            <w:tcW w:w="734" w:type="dxa"/>
            <w:shd w:val="clear" w:color="auto" w:fill="auto"/>
          </w:tcPr>
          <w:p w14:paraId="211506A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EAC4E9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350CE19"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DFF98F4" w14:textId="58DB81F0" w:rsidR="002C32B9" w:rsidRPr="009469A2" w:rsidRDefault="00D8112F" w:rsidP="00CA5EFD">
            <w:pPr>
              <w:overflowPunct/>
              <w:spacing w:before="40"/>
              <w:textAlignment w:val="auto"/>
              <w:rPr>
                <w:rFonts w:ascii="Arial" w:hAnsi="Arial" w:cs="Arial"/>
                <w:sz w:val="20"/>
              </w:rPr>
            </w:pPr>
            <w:r>
              <w:rPr>
                <w:rFonts w:ascii="Arial" w:hAnsi="Arial" w:cs="Arial"/>
                <w:sz w:val="20"/>
              </w:rPr>
              <w:t>7</w:t>
            </w:r>
            <w:r w:rsidR="002C32B9" w:rsidRPr="009469A2">
              <w:rPr>
                <w:rFonts w:ascii="Arial" w:hAnsi="Arial" w:cs="Arial"/>
                <w:sz w:val="20"/>
              </w:rPr>
              <w:t>. Is this annual plan consistently used at all levels of the organization to direct operations?</w:t>
            </w:r>
          </w:p>
        </w:tc>
      </w:tr>
      <w:tr w:rsidR="002C32B9" w:rsidRPr="009469A2" w14:paraId="07CA7F55" w14:textId="77777777" w:rsidTr="00406A12">
        <w:tc>
          <w:tcPr>
            <w:tcW w:w="734" w:type="dxa"/>
            <w:shd w:val="clear" w:color="auto" w:fill="auto"/>
          </w:tcPr>
          <w:p w14:paraId="0ADF4F8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3FAFBBC"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E98214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6D4193A8" w14:textId="4DE36304" w:rsidR="002C32B9" w:rsidRPr="009469A2" w:rsidRDefault="00D8112F" w:rsidP="00CA5EFD">
            <w:pPr>
              <w:overflowPunct/>
              <w:spacing w:before="40"/>
              <w:textAlignment w:val="auto"/>
              <w:rPr>
                <w:rFonts w:ascii="Arial" w:hAnsi="Arial" w:cs="Arial"/>
                <w:sz w:val="20"/>
              </w:rPr>
            </w:pPr>
            <w:r>
              <w:rPr>
                <w:rFonts w:ascii="Arial" w:hAnsi="Arial" w:cs="Arial"/>
                <w:sz w:val="20"/>
              </w:rPr>
              <w:t>8</w:t>
            </w:r>
            <w:r w:rsidR="002C32B9" w:rsidRPr="009469A2">
              <w:rPr>
                <w:rFonts w:ascii="Arial" w:hAnsi="Arial" w:cs="Arial"/>
                <w:sz w:val="20"/>
              </w:rPr>
              <w:t>. Does your organization conduct frequent assessments of the community needs?</w:t>
            </w:r>
          </w:p>
        </w:tc>
      </w:tr>
      <w:tr w:rsidR="002C32B9" w:rsidRPr="009469A2" w14:paraId="4AA5296F" w14:textId="77777777" w:rsidTr="00406A12">
        <w:tc>
          <w:tcPr>
            <w:tcW w:w="734" w:type="dxa"/>
            <w:shd w:val="clear" w:color="auto" w:fill="auto"/>
          </w:tcPr>
          <w:p w14:paraId="7E83978C"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959D47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639985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A967F7A" w14:textId="50F7A493" w:rsidR="002C32B9" w:rsidRPr="009469A2" w:rsidRDefault="00D8112F" w:rsidP="00CA5EFD">
            <w:pPr>
              <w:overflowPunct/>
              <w:spacing w:before="40"/>
              <w:textAlignment w:val="auto"/>
              <w:rPr>
                <w:rFonts w:ascii="Arial" w:hAnsi="Arial" w:cs="Arial"/>
                <w:sz w:val="20"/>
              </w:rPr>
            </w:pPr>
            <w:r>
              <w:rPr>
                <w:rFonts w:ascii="Arial" w:hAnsi="Arial" w:cs="Arial"/>
                <w:sz w:val="20"/>
              </w:rPr>
              <w:t>9</w:t>
            </w:r>
            <w:r w:rsidR="002C32B9" w:rsidRPr="009469A2">
              <w:rPr>
                <w:rFonts w:ascii="Arial" w:hAnsi="Arial" w:cs="Arial"/>
                <w:sz w:val="20"/>
              </w:rPr>
              <w:t>. Does your organization analyze the results of needs assessments and implement changes?</w:t>
            </w:r>
          </w:p>
        </w:tc>
      </w:tr>
      <w:tr w:rsidR="002C32B9" w:rsidRPr="009469A2" w14:paraId="1E3E2453" w14:textId="77777777" w:rsidTr="00406A12">
        <w:tc>
          <w:tcPr>
            <w:tcW w:w="734" w:type="dxa"/>
            <w:shd w:val="clear" w:color="auto" w:fill="auto"/>
          </w:tcPr>
          <w:p w14:paraId="3D33776B"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A791384"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1EEB26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D3DFDCC" w14:textId="687D483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0</w:t>
            </w:r>
            <w:r w:rsidRPr="009469A2">
              <w:rPr>
                <w:rFonts w:ascii="Arial" w:hAnsi="Arial" w:cs="Arial"/>
                <w:sz w:val="20"/>
              </w:rPr>
              <w:t>. Does the organization have a track record of growing and/or creating programs to meet needs of its customers/clients/constituents?</w:t>
            </w:r>
          </w:p>
        </w:tc>
      </w:tr>
      <w:tr w:rsidR="002C32B9" w:rsidRPr="009469A2" w14:paraId="085D6FB1" w14:textId="77777777" w:rsidTr="00406A12">
        <w:tc>
          <w:tcPr>
            <w:tcW w:w="734" w:type="dxa"/>
            <w:shd w:val="clear" w:color="auto" w:fill="auto"/>
          </w:tcPr>
          <w:p w14:paraId="510433E2"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94733A1"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B9468C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7836F9A" w14:textId="12595E53"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2</w:t>
            </w:r>
            <w:r w:rsidRPr="009469A2">
              <w:rPr>
                <w:rFonts w:ascii="Arial" w:hAnsi="Arial" w:cs="Arial"/>
                <w:sz w:val="20"/>
              </w:rPr>
              <w:t>. Do you have and use a</w:t>
            </w:r>
            <w:r w:rsidR="00DA4D0F">
              <w:rPr>
                <w:rFonts w:ascii="Arial" w:hAnsi="Arial" w:cs="Arial"/>
                <w:sz w:val="20"/>
              </w:rPr>
              <w:t>n</w:t>
            </w:r>
            <w:r w:rsidRPr="009469A2">
              <w:rPr>
                <w:rFonts w:ascii="Arial" w:hAnsi="Arial" w:cs="Arial"/>
                <w:sz w:val="20"/>
              </w:rPr>
              <w:t xml:space="preserve"> evaluation system to measure the impact of programs and services?</w:t>
            </w:r>
          </w:p>
        </w:tc>
      </w:tr>
      <w:tr w:rsidR="002C32B9" w:rsidRPr="009469A2" w14:paraId="3992FDE3" w14:textId="77777777" w:rsidTr="00406A12">
        <w:tc>
          <w:tcPr>
            <w:tcW w:w="734" w:type="dxa"/>
            <w:shd w:val="clear" w:color="auto" w:fill="auto"/>
          </w:tcPr>
          <w:p w14:paraId="03929FD0"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B099F1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B2A105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7C206FE" w14:textId="349EC4ED"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3</w:t>
            </w:r>
            <w:r w:rsidRPr="009469A2">
              <w:rPr>
                <w:rFonts w:ascii="Arial" w:hAnsi="Arial" w:cs="Arial"/>
                <w:sz w:val="20"/>
              </w:rPr>
              <w:t>. Do you analyze evaluation or performance data and report findings to stakeholders in a timely manner? (e.g. issue a public annual report)</w:t>
            </w:r>
          </w:p>
        </w:tc>
      </w:tr>
      <w:tr w:rsidR="002C32B9" w:rsidRPr="009469A2" w14:paraId="752ADA56" w14:textId="77777777" w:rsidTr="00406A12">
        <w:tc>
          <w:tcPr>
            <w:tcW w:w="734" w:type="dxa"/>
            <w:shd w:val="clear" w:color="auto" w:fill="auto"/>
          </w:tcPr>
          <w:p w14:paraId="5722CF78"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6D7E1EE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A74B533"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A583661" w14:textId="6C03A05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4</w:t>
            </w:r>
            <w:r w:rsidRPr="009469A2">
              <w:rPr>
                <w:rFonts w:ascii="Arial" w:hAnsi="Arial" w:cs="Arial"/>
                <w:sz w:val="20"/>
              </w:rPr>
              <w:t>. Does the organization conduct frequent assessment of existing programs’ effectiveness in meeting recipient needs AND identify areas for improvement?</w:t>
            </w:r>
          </w:p>
        </w:tc>
      </w:tr>
      <w:tr w:rsidR="002C32B9" w:rsidRPr="009469A2" w14:paraId="0755D619" w14:textId="77777777" w:rsidTr="00406A12">
        <w:tc>
          <w:tcPr>
            <w:tcW w:w="734" w:type="dxa"/>
            <w:shd w:val="clear" w:color="auto" w:fill="auto"/>
          </w:tcPr>
          <w:p w14:paraId="080710CD"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21C502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633CC80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DD2B426" w14:textId="1FA734D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5</w:t>
            </w:r>
            <w:r w:rsidRPr="009469A2">
              <w:rPr>
                <w:rFonts w:ascii="Arial" w:hAnsi="Arial" w:cs="Arial"/>
                <w:sz w:val="20"/>
              </w:rPr>
              <w:t>. Does the organization assess internal operations to assess efficiency and effectiveness?</w:t>
            </w:r>
          </w:p>
        </w:tc>
      </w:tr>
      <w:tr w:rsidR="002C32B9" w:rsidRPr="009469A2" w14:paraId="1E495609" w14:textId="77777777" w:rsidTr="00406A12">
        <w:tc>
          <w:tcPr>
            <w:tcW w:w="734" w:type="dxa"/>
            <w:shd w:val="clear" w:color="auto" w:fill="auto"/>
          </w:tcPr>
          <w:p w14:paraId="03032AB8"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2B8A79B6"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A6BFCAE"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1BC98D95" w14:textId="65A524C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6</w:t>
            </w:r>
            <w:r w:rsidRPr="009469A2">
              <w:rPr>
                <w:rFonts w:ascii="Arial" w:hAnsi="Arial" w:cs="Arial"/>
                <w:sz w:val="20"/>
              </w:rPr>
              <w:t>. If yes to questions 15-16, are adjustments and/or improvements always made?</w:t>
            </w:r>
          </w:p>
        </w:tc>
      </w:tr>
      <w:tr w:rsidR="002C32B9" w:rsidRPr="009469A2" w14:paraId="477DC1A2" w14:textId="77777777" w:rsidTr="00406A12">
        <w:tc>
          <w:tcPr>
            <w:tcW w:w="734" w:type="dxa"/>
            <w:shd w:val="clear" w:color="auto" w:fill="auto"/>
          </w:tcPr>
          <w:p w14:paraId="7E7666FD"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F5A024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B1730B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3B3E5A5" w14:textId="5B2B5F31"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7</w:t>
            </w:r>
            <w:r w:rsidRPr="009469A2">
              <w:rPr>
                <w:rFonts w:ascii="Arial" w:hAnsi="Arial" w:cs="Arial"/>
                <w:sz w:val="20"/>
              </w:rPr>
              <w:t xml:space="preserve">. Does your organization have networked computing hardware with a comprehensive range of up-to-date business software applications? </w:t>
            </w:r>
          </w:p>
        </w:tc>
      </w:tr>
      <w:tr w:rsidR="002C32B9" w:rsidRPr="009469A2" w14:paraId="107CC7D6" w14:textId="77777777" w:rsidTr="00406A12">
        <w:tc>
          <w:tcPr>
            <w:tcW w:w="734" w:type="dxa"/>
            <w:shd w:val="clear" w:color="auto" w:fill="auto"/>
          </w:tcPr>
          <w:p w14:paraId="3E7A43C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386567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03B12AFF"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ECB18A2" w14:textId="6DBDB48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8</w:t>
            </w:r>
            <w:r w:rsidRPr="009469A2">
              <w:rPr>
                <w:rFonts w:ascii="Arial" w:hAnsi="Arial" w:cs="Arial"/>
                <w:sz w:val="20"/>
              </w:rPr>
              <w:t>. Does every key staff member have a computer with up-to-date software?</w:t>
            </w:r>
          </w:p>
        </w:tc>
      </w:tr>
      <w:tr w:rsidR="002C32B9" w:rsidRPr="009469A2" w14:paraId="677FBEEB" w14:textId="77777777" w:rsidTr="00406A12">
        <w:tc>
          <w:tcPr>
            <w:tcW w:w="734" w:type="dxa"/>
            <w:shd w:val="clear" w:color="auto" w:fill="auto"/>
          </w:tcPr>
          <w:p w14:paraId="1E0B0D1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9014B73"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1B84170"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4B3242F" w14:textId="39BE3F80" w:rsidR="002C32B9" w:rsidRPr="009469A2" w:rsidRDefault="00D8112F" w:rsidP="00CA5EFD">
            <w:pPr>
              <w:overflowPunct/>
              <w:spacing w:before="40"/>
              <w:textAlignment w:val="auto"/>
              <w:rPr>
                <w:rFonts w:ascii="Arial" w:hAnsi="Arial" w:cs="Arial"/>
                <w:sz w:val="20"/>
              </w:rPr>
            </w:pPr>
            <w:r>
              <w:rPr>
                <w:rFonts w:ascii="Arial" w:hAnsi="Arial" w:cs="Arial"/>
                <w:sz w:val="20"/>
              </w:rPr>
              <w:t>19</w:t>
            </w:r>
            <w:r w:rsidR="002C32B9" w:rsidRPr="009469A2">
              <w:rPr>
                <w:rFonts w:ascii="Arial" w:hAnsi="Arial" w:cs="Arial"/>
                <w:sz w:val="20"/>
              </w:rPr>
              <w:t>. Does every key staff member have internet access and e-mail capabilities?</w:t>
            </w:r>
          </w:p>
        </w:tc>
      </w:tr>
      <w:tr w:rsidR="002C32B9" w:rsidRPr="009469A2" w14:paraId="5D84B3DE" w14:textId="77777777" w:rsidTr="00406A12">
        <w:tc>
          <w:tcPr>
            <w:tcW w:w="734" w:type="dxa"/>
            <w:shd w:val="clear" w:color="auto" w:fill="auto"/>
          </w:tcPr>
          <w:p w14:paraId="2ACC1EC8"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73C5973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E476B3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14E98449" w14:textId="0079552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0</w:t>
            </w:r>
            <w:r w:rsidRPr="009469A2">
              <w:rPr>
                <w:rFonts w:ascii="Arial" w:hAnsi="Arial" w:cs="Arial"/>
                <w:sz w:val="20"/>
              </w:rPr>
              <w:t>. Is computer technology used regularly by staff?</w:t>
            </w:r>
          </w:p>
        </w:tc>
      </w:tr>
      <w:tr w:rsidR="002C32B9" w:rsidRPr="009469A2" w14:paraId="13A72947" w14:textId="77777777" w:rsidTr="00406A12">
        <w:tc>
          <w:tcPr>
            <w:tcW w:w="734" w:type="dxa"/>
            <w:shd w:val="clear" w:color="auto" w:fill="auto"/>
          </w:tcPr>
          <w:p w14:paraId="46F53333"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7BA066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694F702"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BD4F425" w14:textId="39AFA220"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1</w:t>
            </w:r>
            <w:r w:rsidRPr="009469A2">
              <w:rPr>
                <w:rFonts w:ascii="Arial" w:hAnsi="Arial" w:cs="Arial"/>
                <w:sz w:val="20"/>
              </w:rPr>
              <w:t>. Does the organization have a documented (written) process to recruit, develop and retain employees?</w:t>
            </w:r>
          </w:p>
        </w:tc>
      </w:tr>
      <w:tr w:rsidR="002C32B9" w:rsidRPr="009469A2" w14:paraId="135205B7" w14:textId="77777777" w:rsidTr="00406A12">
        <w:tc>
          <w:tcPr>
            <w:tcW w:w="734" w:type="dxa"/>
            <w:shd w:val="clear" w:color="auto" w:fill="auto"/>
          </w:tcPr>
          <w:p w14:paraId="0EE7499C"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59FF9DB8"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E527097"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BB61509" w14:textId="62AB2838"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2</w:t>
            </w:r>
            <w:r w:rsidRPr="009469A2">
              <w:rPr>
                <w:rFonts w:ascii="Arial" w:hAnsi="Arial" w:cs="Arial"/>
                <w:sz w:val="20"/>
              </w:rPr>
              <w:t>. Does the organization provide relevant and regular internal and external training?</w:t>
            </w:r>
          </w:p>
        </w:tc>
      </w:tr>
      <w:tr w:rsidR="002C32B9" w:rsidRPr="009469A2" w14:paraId="5DFBBE5C" w14:textId="77777777" w:rsidTr="00406A12">
        <w:tc>
          <w:tcPr>
            <w:tcW w:w="734" w:type="dxa"/>
            <w:shd w:val="clear" w:color="auto" w:fill="auto"/>
          </w:tcPr>
          <w:p w14:paraId="4CB1F24E"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61A9765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D2E104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B32FC09" w14:textId="4950C38F"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3</w:t>
            </w:r>
            <w:r w:rsidRPr="009469A2">
              <w:rPr>
                <w:rFonts w:ascii="Arial" w:hAnsi="Arial" w:cs="Arial"/>
                <w:sz w:val="20"/>
              </w:rPr>
              <w:t>. Are employee performance appraisals done annually, consistently, and in writing?</w:t>
            </w:r>
          </w:p>
        </w:tc>
      </w:tr>
      <w:tr w:rsidR="002C32B9" w:rsidRPr="009469A2" w14:paraId="6CCDD4DC" w14:textId="77777777" w:rsidTr="00406A12">
        <w:tc>
          <w:tcPr>
            <w:tcW w:w="734" w:type="dxa"/>
            <w:shd w:val="clear" w:color="auto" w:fill="auto"/>
          </w:tcPr>
          <w:p w14:paraId="1DC2A824"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FB922F3"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0C7EB51F"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3F72EDD" w14:textId="3D0FBFF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4</w:t>
            </w:r>
            <w:r w:rsidRPr="009469A2">
              <w:rPr>
                <w:rFonts w:ascii="Arial" w:hAnsi="Arial" w:cs="Arial"/>
                <w:sz w:val="20"/>
              </w:rPr>
              <w:t>. Does the organization recruit, develop, and deploy volunteers to deliver mission-related services to its customers/constituents?</w:t>
            </w:r>
          </w:p>
        </w:tc>
      </w:tr>
      <w:tr w:rsidR="002C32B9" w:rsidRPr="009469A2" w14:paraId="57371776" w14:textId="77777777" w:rsidTr="00406A12">
        <w:tc>
          <w:tcPr>
            <w:tcW w:w="734" w:type="dxa"/>
            <w:shd w:val="clear" w:color="auto" w:fill="auto"/>
          </w:tcPr>
          <w:p w14:paraId="2F6BF070"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5AF3BD8C"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3BB7AED"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A67B27C" w14:textId="68E3232A"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5</w:t>
            </w:r>
            <w:r w:rsidRPr="009469A2">
              <w:rPr>
                <w:rFonts w:ascii="Arial" w:hAnsi="Arial" w:cs="Arial"/>
                <w:sz w:val="20"/>
              </w:rPr>
              <w:t>. Does your organization have more than 2 significant sources of operating funds?</w:t>
            </w:r>
          </w:p>
        </w:tc>
      </w:tr>
      <w:tr w:rsidR="002C32B9" w:rsidRPr="009469A2" w14:paraId="1BE48FDE" w14:textId="77777777" w:rsidTr="00406A12">
        <w:tc>
          <w:tcPr>
            <w:tcW w:w="734" w:type="dxa"/>
            <w:shd w:val="clear" w:color="auto" w:fill="auto"/>
          </w:tcPr>
          <w:p w14:paraId="778BF097"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E99D22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E211C54"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748B8C0" w14:textId="76509BF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6</w:t>
            </w:r>
            <w:r w:rsidRPr="009469A2">
              <w:rPr>
                <w:rFonts w:ascii="Arial" w:hAnsi="Arial" w:cs="Arial"/>
                <w:sz w:val="20"/>
              </w:rPr>
              <w:t>. Does your organization have an active board of directors or other governing body?</w:t>
            </w:r>
          </w:p>
        </w:tc>
      </w:tr>
      <w:bookmarkEnd w:id="703"/>
    </w:tbl>
    <w:p w14:paraId="5D0864A7" w14:textId="77777777" w:rsidR="00950573" w:rsidRDefault="00950573" w:rsidP="00255324">
      <w:pPr>
        <w:spacing w:before="0"/>
        <w:rPr>
          <w:rFonts w:ascii="Arial" w:hAnsi="Arial" w:cs="Arial"/>
          <w:b/>
          <w:sz w:val="28"/>
          <w:szCs w:val="28"/>
        </w:rPr>
      </w:pPr>
    </w:p>
    <w:p w14:paraId="67885B7D" w14:textId="3A36A298" w:rsidR="002C32B9" w:rsidRPr="00016D11" w:rsidRDefault="002C32B9" w:rsidP="00255324">
      <w:pPr>
        <w:spacing w:before="0"/>
        <w:rPr>
          <w:rFonts w:ascii="Arial" w:hAnsi="Arial" w:cs="Arial"/>
          <w:b/>
          <w:sz w:val="24"/>
          <w:szCs w:val="24"/>
        </w:rPr>
      </w:pPr>
      <w:r w:rsidRPr="00016D11">
        <w:rPr>
          <w:rFonts w:ascii="Arial" w:hAnsi="Arial" w:cs="Arial"/>
          <w:b/>
          <w:sz w:val="24"/>
          <w:szCs w:val="24"/>
        </w:rPr>
        <w:lastRenderedPageBreak/>
        <w:t xml:space="preserve">Section </w:t>
      </w:r>
      <w:r w:rsidR="00785DAA" w:rsidRPr="00016D11">
        <w:rPr>
          <w:rFonts w:ascii="Arial" w:hAnsi="Arial" w:cs="Arial"/>
          <w:b/>
          <w:sz w:val="24"/>
          <w:szCs w:val="24"/>
        </w:rPr>
        <w:t>2</w:t>
      </w:r>
      <w:r w:rsidRPr="00016D11">
        <w:rPr>
          <w:rFonts w:ascii="Arial" w:hAnsi="Arial" w:cs="Arial"/>
          <w:b/>
          <w:sz w:val="24"/>
          <w:szCs w:val="24"/>
        </w:rPr>
        <w:t xml:space="preserve">. </w:t>
      </w:r>
      <w:bookmarkStart w:id="704" w:name="EssentialPracticesVolMgt"/>
      <w:r w:rsidRPr="00016D11">
        <w:rPr>
          <w:rFonts w:ascii="Arial" w:hAnsi="Arial" w:cs="Arial"/>
          <w:b/>
          <w:sz w:val="24"/>
          <w:szCs w:val="24"/>
        </w:rPr>
        <w:t>Essential Practices</w:t>
      </w:r>
      <w:bookmarkEnd w:id="704"/>
      <w:r w:rsidRPr="00016D11">
        <w:rPr>
          <w:rFonts w:ascii="Arial" w:hAnsi="Arial" w:cs="Arial"/>
          <w:b/>
          <w:sz w:val="24"/>
          <w:szCs w:val="24"/>
        </w:rPr>
        <w:t xml:space="preserve"> of Volunteer Management</w:t>
      </w:r>
    </w:p>
    <w:p w14:paraId="752AAA04" w14:textId="5CFEA43B" w:rsidR="002C32B9" w:rsidRPr="00B70F9B" w:rsidRDefault="002C32B9" w:rsidP="002C32B9">
      <w:pPr>
        <w:rPr>
          <w:rFonts w:ascii="Arial" w:hAnsi="Arial" w:cs="Arial"/>
          <w:sz w:val="24"/>
          <w:szCs w:val="24"/>
        </w:rPr>
      </w:pPr>
      <w:r w:rsidRPr="00B70F9B">
        <w:rPr>
          <w:rFonts w:ascii="Arial" w:hAnsi="Arial" w:cs="Arial"/>
          <w:sz w:val="24"/>
          <w:szCs w:val="24"/>
        </w:rPr>
        <w:t xml:space="preserve">For some organizations, AmeriCorps is the first introduction to implementation of all the essential practices of volunteer management. Please use this section to show the stage of development in your organization </w:t>
      </w:r>
      <w:r w:rsidR="00FB6861" w:rsidRPr="00B70F9B">
        <w:rPr>
          <w:rFonts w:ascii="Arial" w:hAnsi="Arial" w:cs="Arial"/>
          <w:sz w:val="24"/>
          <w:szCs w:val="24"/>
        </w:rPr>
        <w:t>regarding</w:t>
      </w:r>
      <w:r w:rsidRPr="00B70F9B">
        <w:rPr>
          <w:rFonts w:ascii="Arial" w:hAnsi="Arial" w:cs="Arial"/>
          <w:sz w:val="24"/>
          <w:szCs w:val="24"/>
        </w:rPr>
        <w:t xml:space="preserve"> volunteer management. Check the box that best fits your organization.</w:t>
      </w:r>
    </w:p>
    <w:p w14:paraId="00C952F8" w14:textId="77777777" w:rsidR="002C32B9" w:rsidRPr="009469A2" w:rsidRDefault="002C32B9" w:rsidP="002C32B9">
      <w:pPr>
        <w:rPr>
          <w:rFonts w:ascii="Arial" w:hAnsi="Arial" w:cs="Arial"/>
          <w:sz w:val="20"/>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1410"/>
        <w:gridCol w:w="1440"/>
        <w:gridCol w:w="1152"/>
      </w:tblGrid>
      <w:tr w:rsidR="00255324" w:rsidRPr="009469A2" w14:paraId="53D89BAA" w14:textId="77777777" w:rsidTr="00DA4D0F">
        <w:tc>
          <w:tcPr>
            <w:tcW w:w="5935" w:type="dxa"/>
            <w:shd w:val="clear" w:color="auto" w:fill="auto"/>
          </w:tcPr>
          <w:p w14:paraId="46809CC8"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Elements of Volunteer</w:t>
            </w:r>
          </w:p>
          <w:p w14:paraId="4F0B7056"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Resources Management</w:t>
            </w:r>
          </w:p>
        </w:tc>
        <w:tc>
          <w:tcPr>
            <w:tcW w:w="1410" w:type="dxa"/>
            <w:shd w:val="clear" w:color="auto" w:fill="auto"/>
          </w:tcPr>
          <w:p w14:paraId="04E163B8" w14:textId="77777777" w:rsidR="00255324" w:rsidRPr="009469A2" w:rsidRDefault="00255324" w:rsidP="003E12D3">
            <w:pPr>
              <w:spacing w:before="0"/>
              <w:rPr>
                <w:rFonts w:ascii="Arial" w:hAnsi="Arial" w:cs="Arial"/>
                <w:sz w:val="20"/>
              </w:rPr>
            </w:pPr>
            <w:r w:rsidRPr="009469A2">
              <w:rPr>
                <w:rFonts w:ascii="Arial" w:hAnsi="Arial" w:cs="Arial"/>
                <w:sz w:val="20"/>
              </w:rPr>
              <w:t>Fully implemented</w:t>
            </w:r>
          </w:p>
        </w:tc>
        <w:tc>
          <w:tcPr>
            <w:tcW w:w="1440" w:type="dxa"/>
            <w:shd w:val="clear" w:color="auto" w:fill="auto"/>
          </w:tcPr>
          <w:p w14:paraId="55BB4077" w14:textId="77777777" w:rsidR="00255324" w:rsidRPr="009469A2" w:rsidRDefault="00255324" w:rsidP="003E12D3">
            <w:pPr>
              <w:spacing w:before="0"/>
              <w:rPr>
                <w:rFonts w:ascii="Arial" w:hAnsi="Arial" w:cs="Arial"/>
                <w:sz w:val="20"/>
              </w:rPr>
            </w:pPr>
            <w:r w:rsidRPr="009469A2">
              <w:rPr>
                <w:rFonts w:ascii="Arial" w:hAnsi="Arial" w:cs="Arial"/>
                <w:sz w:val="20"/>
              </w:rPr>
              <w:t>Partially implemented</w:t>
            </w:r>
          </w:p>
        </w:tc>
        <w:tc>
          <w:tcPr>
            <w:tcW w:w="1152" w:type="dxa"/>
            <w:shd w:val="clear" w:color="auto" w:fill="auto"/>
          </w:tcPr>
          <w:p w14:paraId="0BA4FF08" w14:textId="77777777" w:rsidR="00255324" w:rsidRPr="009469A2" w:rsidRDefault="00255324" w:rsidP="003E12D3">
            <w:pPr>
              <w:spacing w:before="0"/>
              <w:rPr>
                <w:rFonts w:ascii="Arial" w:hAnsi="Arial" w:cs="Arial"/>
                <w:sz w:val="20"/>
              </w:rPr>
            </w:pPr>
            <w:r w:rsidRPr="009469A2">
              <w:rPr>
                <w:rFonts w:ascii="Arial" w:hAnsi="Arial" w:cs="Arial"/>
                <w:sz w:val="20"/>
              </w:rPr>
              <w:t>Not being done</w:t>
            </w:r>
          </w:p>
        </w:tc>
      </w:tr>
      <w:tr w:rsidR="00255324" w:rsidRPr="009469A2" w14:paraId="45CAE1E7" w14:textId="77777777" w:rsidTr="00DA4D0F">
        <w:tc>
          <w:tcPr>
            <w:tcW w:w="5935" w:type="dxa"/>
            <w:shd w:val="clear" w:color="auto" w:fill="auto"/>
          </w:tcPr>
          <w:p w14:paraId="37D8A6B8"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statement of philosophy related to volunteer involvement</w:t>
            </w:r>
          </w:p>
        </w:tc>
        <w:tc>
          <w:tcPr>
            <w:tcW w:w="1410" w:type="dxa"/>
            <w:shd w:val="clear" w:color="auto" w:fill="auto"/>
          </w:tcPr>
          <w:p w14:paraId="0D80B225"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D3EEBFE"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1F02BBE" w14:textId="77777777" w:rsidR="00255324" w:rsidRPr="009469A2" w:rsidRDefault="00255324" w:rsidP="00593BD3">
            <w:pPr>
              <w:spacing w:before="60" w:after="60"/>
              <w:rPr>
                <w:rFonts w:ascii="Arial" w:hAnsi="Arial" w:cs="Arial"/>
                <w:szCs w:val="22"/>
              </w:rPr>
            </w:pPr>
          </w:p>
        </w:tc>
      </w:tr>
      <w:tr w:rsidR="00255324" w:rsidRPr="009469A2" w14:paraId="47FF5F67" w14:textId="77777777" w:rsidTr="00DA4D0F">
        <w:tc>
          <w:tcPr>
            <w:tcW w:w="5935" w:type="dxa"/>
            <w:shd w:val="clear" w:color="auto" w:fill="auto"/>
          </w:tcPr>
          <w:p w14:paraId="13493882" w14:textId="77777777" w:rsidR="00255324" w:rsidRPr="009469A2" w:rsidRDefault="00255324" w:rsidP="00593BD3">
            <w:pPr>
              <w:spacing w:before="60" w:after="60"/>
              <w:rPr>
                <w:rFonts w:ascii="Arial" w:hAnsi="Arial" w:cs="Arial"/>
                <w:sz w:val="20"/>
              </w:rPr>
            </w:pPr>
            <w:r w:rsidRPr="009469A2">
              <w:rPr>
                <w:rFonts w:ascii="Arial" w:hAnsi="Arial" w:cs="Arial"/>
                <w:sz w:val="20"/>
              </w:rPr>
              <w:t>Orientation for new paid staff about why and how volunteers are involved in the organization's work</w:t>
            </w:r>
          </w:p>
        </w:tc>
        <w:tc>
          <w:tcPr>
            <w:tcW w:w="1410" w:type="dxa"/>
            <w:shd w:val="clear" w:color="auto" w:fill="auto"/>
          </w:tcPr>
          <w:p w14:paraId="7B0981AE" w14:textId="77777777" w:rsidR="00255324" w:rsidRPr="009469A2" w:rsidRDefault="00255324" w:rsidP="00593BD3">
            <w:pPr>
              <w:spacing w:before="60" w:after="60"/>
              <w:ind w:firstLine="720"/>
              <w:rPr>
                <w:rFonts w:ascii="Arial" w:hAnsi="Arial" w:cs="Arial"/>
                <w:szCs w:val="22"/>
              </w:rPr>
            </w:pPr>
          </w:p>
        </w:tc>
        <w:tc>
          <w:tcPr>
            <w:tcW w:w="1440" w:type="dxa"/>
            <w:shd w:val="clear" w:color="auto" w:fill="auto"/>
          </w:tcPr>
          <w:p w14:paraId="36C0E1BA" w14:textId="77777777" w:rsidR="00255324" w:rsidRPr="009469A2" w:rsidRDefault="00255324" w:rsidP="00593BD3">
            <w:pPr>
              <w:spacing w:before="60" w:after="60"/>
              <w:ind w:firstLine="720"/>
              <w:rPr>
                <w:rFonts w:ascii="Arial" w:hAnsi="Arial" w:cs="Arial"/>
                <w:szCs w:val="22"/>
              </w:rPr>
            </w:pPr>
          </w:p>
        </w:tc>
        <w:tc>
          <w:tcPr>
            <w:tcW w:w="1152" w:type="dxa"/>
            <w:shd w:val="clear" w:color="auto" w:fill="auto"/>
          </w:tcPr>
          <w:p w14:paraId="20A07D9B" w14:textId="77777777" w:rsidR="00255324" w:rsidRPr="009469A2" w:rsidRDefault="00255324" w:rsidP="00593BD3">
            <w:pPr>
              <w:spacing w:before="60" w:after="60"/>
              <w:ind w:firstLine="720"/>
              <w:rPr>
                <w:rFonts w:ascii="Arial" w:hAnsi="Arial" w:cs="Arial"/>
                <w:szCs w:val="22"/>
              </w:rPr>
            </w:pPr>
          </w:p>
        </w:tc>
      </w:tr>
      <w:tr w:rsidR="00255324" w:rsidRPr="009469A2" w14:paraId="1408F755" w14:textId="77777777" w:rsidTr="00DA4D0F">
        <w:tc>
          <w:tcPr>
            <w:tcW w:w="5935" w:type="dxa"/>
            <w:shd w:val="clear" w:color="auto" w:fill="auto"/>
          </w:tcPr>
          <w:p w14:paraId="2AFBBFD2"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Designated manager/leader for overseeing management of </w:t>
            </w:r>
            <w:proofErr w:type="gramStart"/>
            <w:r w:rsidRPr="009469A2">
              <w:rPr>
                <w:rFonts w:ascii="Arial" w:hAnsi="Arial" w:cs="Arial"/>
                <w:sz w:val="20"/>
              </w:rPr>
              <w:t>volunteers</w:t>
            </w:r>
            <w:proofErr w:type="gramEnd"/>
            <w:r w:rsidRPr="009469A2">
              <w:rPr>
                <w:rFonts w:ascii="Arial" w:hAnsi="Arial" w:cs="Arial"/>
                <w:sz w:val="20"/>
              </w:rPr>
              <w:t xml:space="preserve"> agency-wide</w:t>
            </w:r>
          </w:p>
        </w:tc>
        <w:tc>
          <w:tcPr>
            <w:tcW w:w="1410" w:type="dxa"/>
            <w:shd w:val="clear" w:color="auto" w:fill="auto"/>
          </w:tcPr>
          <w:p w14:paraId="16FAA71F"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28E9FCD9"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3395C73B" w14:textId="77777777" w:rsidR="00255324" w:rsidRPr="009469A2" w:rsidRDefault="00255324" w:rsidP="00593BD3">
            <w:pPr>
              <w:spacing w:before="60" w:after="60"/>
              <w:rPr>
                <w:rFonts w:ascii="Arial" w:hAnsi="Arial" w:cs="Arial"/>
                <w:szCs w:val="22"/>
              </w:rPr>
            </w:pPr>
          </w:p>
        </w:tc>
      </w:tr>
      <w:tr w:rsidR="00255324" w:rsidRPr="009469A2" w14:paraId="1627A9FD" w14:textId="77777777" w:rsidTr="00DA4D0F">
        <w:tc>
          <w:tcPr>
            <w:tcW w:w="5935" w:type="dxa"/>
            <w:shd w:val="clear" w:color="auto" w:fill="auto"/>
          </w:tcPr>
          <w:p w14:paraId="370523A3"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needs assessme</w:t>
            </w:r>
            <w:r w:rsidR="00C960F0" w:rsidRPr="009469A2">
              <w:rPr>
                <w:rFonts w:ascii="Arial" w:hAnsi="Arial" w:cs="Arial"/>
                <w:sz w:val="20"/>
              </w:rPr>
              <w:t xml:space="preserve">nt to determine how volunteers </w:t>
            </w:r>
            <w:r w:rsidRPr="009469A2">
              <w:rPr>
                <w:rFonts w:ascii="Arial" w:hAnsi="Arial" w:cs="Arial"/>
                <w:sz w:val="20"/>
              </w:rPr>
              <w:t>should be involved to address the mission</w:t>
            </w:r>
          </w:p>
        </w:tc>
        <w:tc>
          <w:tcPr>
            <w:tcW w:w="1410" w:type="dxa"/>
            <w:shd w:val="clear" w:color="auto" w:fill="auto"/>
          </w:tcPr>
          <w:p w14:paraId="5B35010D"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B762B9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F72E77F" w14:textId="77777777" w:rsidR="00255324" w:rsidRPr="009469A2" w:rsidRDefault="00255324" w:rsidP="00593BD3">
            <w:pPr>
              <w:spacing w:before="60" w:after="60"/>
              <w:rPr>
                <w:rFonts w:ascii="Arial" w:hAnsi="Arial" w:cs="Arial"/>
                <w:szCs w:val="22"/>
              </w:rPr>
            </w:pPr>
          </w:p>
        </w:tc>
      </w:tr>
      <w:tr w:rsidR="00255324" w:rsidRPr="009469A2" w14:paraId="541C4325" w14:textId="77777777" w:rsidTr="00DA4D0F">
        <w:tc>
          <w:tcPr>
            <w:tcW w:w="5935" w:type="dxa"/>
            <w:shd w:val="clear" w:color="auto" w:fill="auto"/>
          </w:tcPr>
          <w:p w14:paraId="0AB100E4"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position descriptions for volunteer roles</w:t>
            </w:r>
          </w:p>
        </w:tc>
        <w:tc>
          <w:tcPr>
            <w:tcW w:w="1410" w:type="dxa"/>
            <w:shd w:val="clear" w:color="auto" w:fill="auto"/>
          </w:tcPr>
          <w:p w14:paraId="437BE439"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2EF3DC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F225B7B" w14:textId="77777777" w:rsidR="00255324" w:rsidRPr="009469A2" w:rsidRDefault="00255324" w:rsidP="00593BD3">
            <w:pPr>
              <w:spacing w:before="60" w:after="60"/>
              <w:rPr>
                <w:rFonts w:ascii="Arial" w:hAnsi="Arial" w:cs="Arial"/>
                <w:szCs w:val="22"/>
              </w:rPr>
            </w:pPr>
          </w:p>
        </w:tc>
      </w:tr>
      <w:tr w:rsidR="00255324" w:rsidRPr="009469A2" w14:paraId="152E93CB" w14:textId="77777777" w:rsidTr="00DA4D0F">
        <w:tc>
          <w:tcPr>
            <w:tcW w:w="5935" w:type="dxa"/>
            <w:shd w:val="clear" w:color="auto" w:fill="auto"/>
          </w:tcPr>
          <w:p w14:paraId="5B48BB88"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policies and procedures for volunteer involvement</w:t>
            </w:r>
          </w:p>
        </w:tc>
        <w:tc>
          <w:tcPr>
            <w:tcW w:w="1410" w:type="dxa"/>
            <w:shd w:val="clear" w:color="auto" w:fill="auto"/>
          </w:tcPr>
          <w:p w14:paraId="104F2920"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7E96680"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00E06FA" w14:textId="77777777" w:rsidR="00255324" w:rsidRPr="009469A2" w:rsidRDefault="00255324" w:rsidP="00593BD3">
            <w:pPr>
              <w:spacing w:before="60" w:after="60"/>
              <w:rPr>
                <w:rFonts w:ascii="Arial" w:hAnsi="Arial" w:cs="Arial"/>
                <w:szCs w:val="22"/>
              </w:rPr>
            </w:pPr>
          </w:p>
        </w:tc>
      </w:tr>
      <w:tr w:rsidR="00255324" w:rsidRPr="009469A2" w14:paraId="5EEF0714" w14:textId="77777777" w:rsidTr="00DA4D0F">
        <w:tc>
          <w:tcPr>
            <w:tcW w:w="5935" w:type="dxa"/>
            <w:shd w:val="clear" w:color="auto" w:fill="auto"/>
          </w:tcPr>
          <w:p w14:paraId="36E88699" w14:textId="77777777" w:rsidR="00255324" w:rsidRPr="009469A2" w:rsidRDefault="00255324" w:rsidP="00593BD3">
            <w:pPr>
              <w:spacing w:before="60" w:after="60"/>
              <w:rPr>
                <w:rFonts w:ascii="Arial" w:hAnsi="Arial" w:cs="Arial"/>
                <w:sz w:val="20"/>
              </w:rPr>
            </w:pPr>
            <w:r w:rsidRPr="009469A2">
              <w:rPr>
                <w:rFonts w:ascii="Arial" w:hAnsi="Arial" w:cs="Arial"/>
                <w:sz w:val="20"/>
              </w:rPr>
              <w:t>Organizational budget reflects expenses related to volunteer involvement</w:t>
            </w:r>
          </w:p>
        </w:tc>
        <w:tc>
          <w:tcPr>
            <w:tcW w:w="1410" w:type="dxa"/>
            <w:shd w:val="clear" w:color="auto" w:fill="auto"/>
          </w:tcPr>
          <w:p w14:paraId="118069BC"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665161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F0CF3BA" w14:textId="77777777" w:rsidR="00255324" w:rsidRPr="009469A2" w:rsidRDefault="00255324" w:rsidP="00593BD3">
            <w:pPr>
              <w:spacing w:before="60" w:after="60"/>
              <w:rPr>
                <w:rFonts w:ascii="Arial" w:hAnsi="Arial" w:cs="Arial"/>
                <w:szCs w:val="22"/>
              </w:rPr>
            </w:pPr>
          </w:p>
        </w:tc>
      </w:tr>
      <w:tr w:rsidR="00255324" w:rsidRPr="009469A2" w14:paraId="60D7B4E2" w14:textId="77777777" w:rsidTr="00DA4D0F">
        <w:tc>
          <w:tcPr>
            <w:tcW w:w="5935" w:type="dxa"/>
            <w:shd w:val="clear" w:color="auto" w:fill="auto"/>
          </w:tcPr>
          <w:p w14:paraId="12EF624F"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Periodic risk management assessment related to volunteer roles </w:t>
            </w:r>
          </w:p>
        </w:tc>
        <w:tc>
          <w:tcPr>
            <w:tcW w:w="1410" w:type="dxa"/>
            <w:shd w:val="clear" w:color="auto" w:fill="auto"/>
          </w:tcPr>
          <w:p w14:paraId="049B3497"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13D27B2"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3228C343" w14:textId="77777777" w:rsidR="00255324" w:rsidRPr="009469A2" w:rsidRDefault="00255324" w:rsidP="00593BD3">
            <w:pPr>
              <w:spacing w:before="60" w:after="60"/>
              <w:rPr>
                <w:rFonts w:ascii="Arial" w:hAnsi="Arial" w:cs="Arial"/>
                <w:szCs w:val="22"/>
              </w:rPr>
            </w:pPr>
          </w:p>
        </w:tc>
      </w:tr>
      <w:tr w:rsidR="00255324" w:rsidRPr="009469A2" w14:paraId="18402975" w14:textId="77777777" w:rsidTr="00DA4D0F">
        <w:tc>
          <w:tcPr>
            <w:tcW w:w="5935" w:type="dxa"/>
            <w:shd w:val="clear" w:color="auto" w:fill="auto"/>
          </w:tcPr>
          <w:p w14:paraId="4E43303F" w14:textId="77777777" w:rsidR="00255324" w:rsidRPr="009469A2" w:rsidRDefault="00255324" w:rsidP="00593BD3">
            <w:pPr>
              <w:spacing w:before="60" w:after="60"/>
              <w:rPr>
                <w:rFonts w:ascii="Arial" w:hAnsi="Arial" w:cs="Arial"/>
                <w:sz w:val="20"/>
              </w:rPr>
            </w:pPr>
            <w:r w:rsidRPr="009469A2">
              <w:rPr>
                <w:rFonts w:ascii="Arial" w:hAnsi="Arial" w:cs="Arial"/>
                <w:sz w:val="20"/>
              </w:rPr>
              <w:t>Liability insurance coverage for volunteers</w:t>
            </w:r>
          </w:p>
        </w:tc>
        <w:tc>
          <w:tcPr>
            <w:tcW w:w="1410" w:type="dxa"/>
            <w:shd w:val="clear" w:color="auto" w:fill="auto"/>
          </w:tcPr>
          <w:p w14:paraId="029EBB2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E7F827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CBCF643" w14:textId="77777777" w:rsidR="00255324" w:rsidRPr="009469A2" w:rsidRDefault="00255324" w:rsidP="00593BD3">
            <w:pPr>
              <w:spacing w:before="60" w:after="60"/>
              <w:rPr>
                <w:rFonts w:ascii="Arial" w:hAnsi="Arial" w:cs="Arial"/>
                <w:szCs w:val="22"/>
              </w:rPr>
            </w:pPr>
          </w:p>
        </w:tc>
      </w:tr>
      <w:tr w:rsidR="00255324" w:rsidRPr="009469A2" w14:paraId="452E0C4D" w14:textId="77777777" w:rsidTr="00DA4D0F">
        <w:tc>
          <w:tcPr>
            <w:tcW w:w="5935" w:type="dxa"/>
            <w:shd w:val="clear" w:color="auto" w:fill="auto"/>
          </w:tcPr>
          <w:p w14:paraId="70831B0F"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Specific strategies for ongoing volunteer recruitment </w:t>
            </w:r>
          </w:p>
        </w:tc>
        <w:tc>
          <w:tcPr>
            <w:tcW w:w="1410" w:type="dxa"/>
            <w:shd w:val="clear" w:color="auto" w:fill="auto"/>
          </w:tcPr>
          <w:p w14:paraId="70B1F912"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6AD13A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8D8186D" w14:textId="77777777" w:rsidR="00255324" w:rsidRPr="009469A2" w:rsidRDefault="00255324" w:rsidP="00593BD3">
            <w:pPr>
              <w:spacing w:before="60" w:after="60"/>
              <w:rPr>
                <w:rFonts w:ascii="Arial" w:hAnsi="Arial" w:cs="Arial"/>
                <w:szCs w:val="22"/>
              </w:rPr>
            </w:pPr>
          </w:p>
        </w:tc>
      </w:tr>
      <w:tr w:rsidR="00255324" w:rsidRPr="009469A2" w14:paraId="017A0DAA" w14:textId="77777777" w:rsidTr="00DA4D0F">
        <w:tc>
          <w:tcPr>
            <w:tcW w:w="5935" w:type="dxa"/>
            <w:shd w:val="clear" w:color="auto" w:fill="auto"/>
          </w:tcPr>
          <w:p w14:paraId="129AC5BC" w14:textId="77777777" w:rsidR="00255324" w:rsidRPr="009469A2" w:rsidRDefault="00255324" w:rsidP="00593BD3">
            <w:pPr>
              <w:spacing w:before="60" w:after="60"/>
              <w:rPr>
                <w:rFonts w:ascii="Arial" w:hAnsi="Arial" w:cs="Arial"/>
                <w:sz w:val="20"/>
              </w:rPr>
            </w:pPr>
            <w:r w:rsidRPr="009469A2">
              <w:rPr>
                <w:rFonts w:ascii="Arial" w:hAnsi="Arial" w:cs="Arial"/>
                <w:sz w:val="20"/>
              </w:rPr>
              <w:t>Standardized screening and matching procedures for determining appropriate placement of volunteers</w:t>
            </w:r>
          </w:p>
        </w:tc>
        <w:tc>
          <w:tcPr>
            <w:tcW w:w="1410" w:type="dxa"/>
            <w:shd w:val="clear" w:color="auto" w:fill="auto"/>
          </w:tcPr>
          <w:p w14:paraId="56A07604"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64DC648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760A3AAE" w14:textId="77777777" w:rsidR="00255324" w:rsidRPr="009469A2" w:rsidRDefault="00255324" w:rsidP="00593BD3">
            <w:pPr>
              <w:spacing w:before="60" w:after="60"/>
              <w:rPr>
                <w:rFonts w:ascii="Arial" w:hAnsi="Arial" w:cs="Arial"/>
                <w:szCs w:val="22"/>
              </w:rPr>
            </w:pPr>
          </w:p>
        </w:tc>
      </w:tr>
      <w:tr w:rsidR="00255324" w:rsidRPr="009469A2" w14:paraId="15AC8ECF" w14:textId="77777777" w:rsidTr="00DA4D0F">
        <w:tc>
          <w:tcPr>
            <w:tcW w:w="5935" w:type="dxa"/>
            <w:shd w:val="clear" w:color="auto" w:fill="auto"/>
          </w:tcPr>
          <w:p w14:paraId="426AEE53"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general orientation for new volunteers</w:t>
            </w:r>
          </w:p>
        </w:tc>
        <w:tc>
          <w:tcPr>
            <w:tcW w:w="1410" w:type="dxa"/>
            <w:shd w:val="clear" w:color="auto" w:fill="auto"/>
          </w:tcPr>
          <w:p w14:paraId="1B45CF8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603655A3"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F803CE3" w14:textId="77777777" w:rsidR="00255324" w:rsidRPr="009469A2" w:rsidRDefault="00255324" w:rsidP="00593BD3">
            <w:pPr>
              <w:spacing w:before="60" w:after="60"/>
              <w:rPr>
                <w:rFonts w:ascii="Arial" w:hAnsi="Arial" w:cs="Arial"/>
                <w:szCs w:val="22"/>
              </w:rPr>
            </w:pPr>
          </w:p>
        </w:tc>
      </w:tr>
      <w:tr w:rsidR="00255324" w:rsidRPr="009469A2" w14:paraId="7FB0FC8C" w14:textId="77777777" w:rsidTr="00DA4D0F">
        <w:tc>
          <w:tcPr>
            <w:tcW w:w="5935" w:type="dxa"/>
            <w:shd w:val="clear" w:color="auto" w:fill="auto"/>
          </w:tcPr>
          <w:p w14:paraId="17EF5379"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training for new volunteers regarding specific duties and responsibilities</w:t>
            </w:r>
          </w:p>
        </w:tc>
        <w:tc>
          <w:tcPr>
            <w:tcW w:w="1410" w:type="dxa"/>
            <w:shd w:val="clear" w:color="auto" w:fill="auto"/>
          </w:tcPr>
          <w:p w14:paraId="53620C3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37C84B5"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0AFBF9F6" w14:textId="77777777" w:rsidR="00255324" w:rsidRPr="009469A2" w:rsidRDefault="00255324" w:rsidP="00593BD3">
            <w:pPr>
              <w:spacing w:before="60" w:after="60"/>
              <w:rPr>
                <w:rFonts w:ascii="Arial" w:hAnsi="Arial" w:cs="Arial"/>
                <w:szCs w:val="22"/>
              </w:rPr>
            </w:pPr>
          </w:p>
        </w:tc>
      </w:tr>
      <w:tr w:rsidR="00255324" w:rsidRPr="009469A2" w14:paraId="5A6EF5CC" w14:textId="77777777" w:rsidTr="00DA4D0F">
        <w:tc>
          <w:tcPr>
            <w:tcW w:w="5935" w:type="dxa"/>
            <w:shd w:val="clear" w:color="auto" w:fill="auto"/>
          </w:tcPr>
          <w:p w14:paraId="43D5912D" w14:textId="77777777" w:rsidR="00255324" w:rsidRPr="009469A2" w:rsidRDefault="00255324" w:rsidP="00593BD3">
            <w:pPr>
              <w:spacing w:before="60" w:after="60"/>
              <w:rPr>
                <w:rFonts w:ascii="Arial" w:hAnsi="Arial" w:cs="Arial"/>
                <w:sz w:val="20"/>
              </w:rPr>
            </w:pPr>
            <w:r w:rsidRPr="009469A2">
              <w:rPr>
                <w:rFonts w:ascii="Arial" w:hAnsi="Arial" w:cs="Arial"/>
                <w:sz w:val="20"/>
              </w:rPr>
              <w:t>Designated supervisors for all volunteer roles</w:t>
            </w:r>
          </w:p>
        </w:tc>
        <w:tc>
          <w:tcPr>
            <w:tcW w:w="1410" w:type="dxa"/>
            <w:shd w:val="clear" w:color="auto" w:fill="auto"/>
          </w:tcPr>
          <w:p w14:paraId="732F512C"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949FF6A"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6D87E38" w14:textId="77777777" w:rsidR="00255324" w:rsidRPr="009469A2" w:rsidRDefault="00255324" w:rsidP="00593BD3">
            <w:pPr>
              <w:spacing w:before="60" w:after="60"/>
              <w:rPr>
                <w:rFonts w:ascii="Arial" w:hAnsi="Arial" w:cs="Arial"/>
                <w:szCs w:val="22"/>
              </w:rPr>
            </w:pPr>
          </w:p>
        </w:tc>
      </w:tr>
      <w:tr w:rsidR="00255324" w:rsidRPr="009469A2" w14:paraId="05BB9460" w14:textId="77777777" w:rsidTr="00DA4D0F">
        <w:tc>
          <w:tcPr>
            <w:tcW w:w="5935" w:type="dxa"/>
            <w:shd w:val="clear" w:color="auto" w:fill="auto"/>
          </w:tcPr>
          <w:p w14:paraId="6DD86993"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assessments of volunteer performance</w:t>
            </w:r>
          </w:p>
        </w:tc>
        <w:tc>
          <w:tcPr>
            <w:tcW w:w="1410" w:type="dxa"/>
            <w:shd w:val="clear" w:color="auto" w:fill="auto"/>
          </w:tcPr>
          <w:p w14:paraId="22571DC5"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31DE1AA"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C66FB18" w14:textId="77777777" w:rsidR="00255324" w:rsidRPr="009469A2" w:rsidRDefault="00255324" w:rsidP="00593BD3">
            <w:pPr>
              <w:spacing w:before="60" w:after="60"/>
              <w:rPr>
                <w:rFonts w:ascii="Arial" w:hAnsi="Arial" w:cs="Arial"/>
                <w:szCs w:val="22"/>
              </w:rPr>
            </w:pPr>
          </w:p>
        </w:tc>
      </w:tr>
      <w:tr w:rsidR="00255324" w:rsidRPr="009469A2" w14:paraId="417BD124" w14:textId="77777777" w:rsidTr="00DA4D0F">
        <w:tc>
          <w:tcPr>
            <w:tcW w:w="5935" w:type="dxa"/>
            <w:shd w:val="clear" w:color="auto" w:fill="auto"/>
          </w:tcPr>
          <w:p w14:paraId="0837EA64"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assessments of staff support for volunteers</w:t>
            </w:r>
          </w:p>
        </w:tc>
        <w:tc>
          <w:tcPr>
            <w:tcW w:w="1410" w:type="dxa"/>
            <w:shd w:val="clear" w:color="auto" w:fill="auto"/>
          </w:tcPr>
          <w:p w14:paraId="6427A4B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FE5F423"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3D3DAC1" w14:textId="77777777" w:rsidR="00255324" w:rsidRPr="009469A2" w:rsidRDefault="00255324" w:rsidP="00593BD3">
            <w:pPr>
              <w:spacing w:before="60" w:after="60"/>
              <w:rPr>
                <w:rFonts w:ascii="Arial" w:hAnsi="Arial" w:cs="Arial"/>
                <w:szCs w:val="22"/>
              </w:rPr>
            </w:pPr>
          </w:p>
        </w:tc>
      </w:tr>
      <w:tr w:rsidR="00255324" w:rsidRPr="009469A2" w14:paraId="0424505D" w14:textId="77777777" w:rsidTr="00DA4D0F">
        <w:tc>
          <w:tcPr>
            <w:tcW w:w="5935" w:type="dxa"/>
            <w:shd w:val="clear" w:color="auto" w:fill="auto"/>
          </w:tcPr>
          <w:p w14:paraId="4613204E"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activities for recognizing volunteer contributions</w:t>
            </w:r>
          </w:p>
        </w:tc>
        <w:tc>
          <w:tcPr>
            <w:tcW w:w="1410" w:type="dxa"/>
            <w:shd w:val="clear" w:color="auto" w:fill="auto"/>
          </w:tcPr>
          <w:p w14:paraId="66CB1C16"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9016A5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6591FC2" w14:textId="77777777" w:rsidR="00255324" w:rsidRPr="009469A2" w:rsidRDefault="00255324" w:rsidP="00593BD3">
            <w:pPr>
              <w:spacing w:before="60" w:after="60"/>
              <w:rPr>
                <w:rFonts w:ascii="Arial" w:hAnsi="Arial" w:cs="Arial"/>
                <w:szCs w:val="22"/>
              </w:rPr>
            </w:pPr>
          </w:p>
        </w:tc>
      </w:tr>
      <w:tr w:rsidR="00255324" w:rsidRPr="009469A2" w14:paraId="39FA67E7" w14:textId="77777777" w:rsidTr="00DA4D0F">
        <w:tc>
          <w:tcPr>
            <w:tcW w:w="5935" w:type="dxa"/>
            <w:shd w:val="clear" w:color="auto" w:fill="auto"/>
          </w:tcPr>
          <w:p w14:paraId="002BAF12"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activities for recognizing staff support for volunteers</w:t>
            </w:r>
          </w:p>
        </w:tc>
        <w:tc>
          <w:tcPr>
            <w:tcW w:w="1410" w:type="dxa"/>
            <w:shd w:val="clear" w:color="auto" w:fill="auto"/>
          </w:tcPr>
          <w:p w14:paraId="26E7EA4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2A12999B"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69B96F1" w14:textId="77777777" w:rsidR="00255324" w:rsidRPr="009469A2" w:rsidRDefault="00255324" w:rsidP="00593BD3">
            <w:pPr>
              <w:spacing w:before="60" w:after="60"/>
              <w:rPr>
                <w:rFonts w:ascii="Arial" w:hAnsi="Arial" w:cs="Arial"/>
                <w:szCs w:val="22"/>
              </w:rPr>
            </w:pPr>
          </w:p>
        </w:tc>
      </w:tr>
      <w:tr w:rsidR="00255324" w:rsidRPr="009469A2" w14:paraId="3E81076D" w14:textId="77777777" w:rsidTr="00DA4D0F">
        <w:tc>
          <w:tcPr>
            <w:tcW w:w="5935" w:type="dxa"/>
            <w:shd w:val="clear" w:color="auto" w:fill="auto"/>
          </w:tcPr>
          <w:p w14:paraId="5670E647" w14:textId="77777777" w:rsidR="00255324" w:rsidRPr="009469A2" w:rsidRDefault="00255324" w:rsidP="00593BD3">
            <w:pPr>
              <w:spacing w:before="60" w:after="60"/>
              <w:rPr>
                <w:rFonts w:ascii="Arial" w:hAnsi="Arial" w:cs="Arial"/>
                <w:sz w:val="20"/>
              </w:rPr>
            </w:pPr>
            <w:r w:rsidRPr="009469A2">
              <w:rPr>
                <w:rFonts w:ascii="Arial" w:hAnsi="Arial" w:cs="Arial"/>
                <w:sz w:val="20"/>
              </w:rPr>
              <w:t>Regular collection of information (numerical and anecdotal) regarding volunteer involvement</w:t>
            </w:r>
          </w:p>
        </w:tc>
        <w:tc>
          <w:tcPr>
            <w:tcW w:w="1410" w:type="dxa"/>
            <w:shd w:val="clear" w:color="auto" w:fill="auto"/>
          </w:tcPr>
          <w:p w14:paraId="443F1812"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38B420E"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071F2EB" w14:textId="77777777" w:rsidR="00255324" w:rsidRPr="009469A2" w:rsidRDefault="00255324" w:rsidP="00593BD3">
            <w:pPr>
              <w:spacing w:before="60" w:after="60"/>
              <w:rPr>
                <w:rFonts w:ascii="Arial" w:hAnsi="Arial" w:cs="Arial"/>
                <w:szCs w:val="22"/>
              </w:rPr>
            </w:pPr>
          </w:p>
        </w:tc>
      </w:tr>
      <w:tr w:rsidR="00255324" w:rsidRPr="009469A2" w14:paraId="0110C7C1" w14:textId="77777777" w:rsidTr="00DA4D0F">
        <w:tc>
          <w:tcPr>
            <w:tcW w:w="5935" w:type="dxa"/>
            <w:shd w:val="clear" w:color="auto" w:fill="auto"/>
          </w:tcPr>
          <w:p w14:paraId="7706A335" w14:textId="77777777" w:rsidR="00255324" w:rsidRPr="009469A2" w:rsidRDefault="00255324" w:rsidP="00593BD3">
            <w:pPr>
              <w:spacing w:before="60" w:after="60"/>
              <w:rPr>
                <w:rFonts w:ascii="Arial" w:hAnsi="Arial" w:cs="Arial"/>
                <w:sz w:val="20"/>
              </w:rPr>
            </w:pPr>
            <w:r w:rsidRPr="009469A2">
              <w:rPr>
                <w:rFonts w:ascii="Arial" w:hAnsi="Arial" w:cs="Arial"/>
                <w:sz w:val="20"/>
              </w:rPr>
              <w:t>Information related to volunteer involvement is shared with board members and other stakeholders at least twice annually</w:t>
            </w:r>
          </w:p>
        </w:tc>
        <w:tc>
          <w:tcPr>
            <w:tcW w:w="1410" w:type="dxa"/>
            <w:shd w:val="clear" w:color="auto" w:fill="auto"/>
          </w:tcPr>
          <w:p w14:paraId="54B01473"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20D64B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6DD40EE" w14:textId="77777777" w:rsidR="00255324" w:rsidRPr="009469A2" w:rsidRDefault="00255324" w:rsidP="00593BD3">
            <w:pPr>
              <w:spacing w:before="60" w:after="60"/>
              <w:rPr>
                <w:rFonts w:ascii="Arial" w:hAnsi="Arial" w:cs="Arial"/>
                <w:szCs w:val="22"/>
              </w:rPr>
            </w:pPr>
          </w:p>
        </w:tc>
      </w:tr>
      <w:tr w:rsidR="00255324" w:rsidRPr="009469A2" w14:paraId="6EFE3B6D" w14:textId="77777777" w:rsidTr="00DA4D0F">
        <w:tc>
          <w:tcPr>
            <w:tcW w:w="5935" w:type="dxa"/>
            <w:shd w:val="clear" w:color="auto" w:fill="auto"/>
          </w:tcPr>
          <w:p w14:paraId="7BCBE0B2" w14:textId="77777777" w:rsidR="00255324" w:rsidRPr="009469A2" w:rsidRDefault="00255324" w:rsidP="00593BD3">
            <w:pPr>
              <w:spacing w:before="60" w:after="60"/>
              <w:rPr>
                <w:rFonts w:ascii="Arial" w:hAnsi="Arial" w:cs="Arial"/>
                <w:sz w:val="20"/>
              </w:rPr>
            </w:pPr>
            <w:r w:rsidRPr="009469A2">
              <w:rPr>
                <w:rFonts w:ascii="Arial" w:hAnsi="Arial" w:cs="Arial"/>
                <w:sz w:val="20"/>
              </w:rPr>
              <w:t>Voluntee</w:t>
            </w:r>
            <w:r w:rsidR="00C960F0" w:rsidRPr="009469A2">
              <w:rPr>
                <w:rFonts w:ascii="Arial" w:hAnsi="Arial" w:cs="Arial"/>
                <w:sz w:val="20"/>
              </w:rPr>
              <w:t xml:space="preserve">r manager and fund development </w:t>
            </w:r>
            <w:r w:rsidRPr="009469A2">
              <w:rPr>
                <w:rFonts w:ascii="Arial" w:hAnsi="Arial" w:cs="Arial"/>
                <w:sz w:val="20"/>
              </w:rPr>
              <w:t>manager work closely together</w:t>
            </w:r>
          </w:p>
        </w:tc>
        <w:tc>
          <w:tcPr>
            <w:tcW w:w="1410" w:type="dxa"/>
            <w:shd w:val="clear" w:color="auto" w:fill="auto"/>
          </w:tcPr>
          <w:p w14:paraId="57780599"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327BAA6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4D4519DE" w14:textId="77777777" w:rsidR="00255324" w:rsidRPr="009469A2" w:rsidRDefault="00255324" w:rsidP="00593BD3">
            <w:pPr>
              <w:spacing w:before="60" w:after="60"/>
              <w:rPr>
                <w:rFonts w:ascii="Arial" w:hAnsi="Arial" w:cs="Arial"/>
                <w:szCs w:val="22"/>
              </w:rPr>
            </w:pPr>
          </w:p>
        </w:tc>
      </w:tr>
      <w:tr w:rsidR="00255324" w:rsidRPr="009469A2" w14:paraId="02CF1FD0" w14:textId="77777777" w:rsidTr="00DA4D0F">
        <w:tc>
          <w:tcPr>
            <w:tcW w:w="5935" w:type="dxa"/>
            <w:shd w:val="clear" w:color="auto" w:fill="auto"/>
          </w:tcPr>
          <w:p w14:paraId="2A3AC660" w14:textId="77777777" w:rsidR="00255324" w:rsidRPr="009469A2" w:rsidRDefault="00255324" w:rsidP="00593BD3">
            <w:pPr>
              <w:overflowPunct/>
              <w:spacing w:before="60" w:after="60"/>
              <w:textAlignment w:val="auto"/>
              <w:rPr>
                <w:rFonts w:ascii="Arial" w:hAnsi="Arial" w:cs="Arial"/>
                <w:sz w:val="20"/>
              </w:rPr>
            </w:pPr>
            <w:r w:rsidRPr="009469A2">
              <w:rPr>
                <w:rFonts w:ascii="Arial" w:hAnsi="Arial" w:cs="Arial"/>
                <w:sz w:val="20"/>
              </w:rPr>
              <w:t>Volunteer manager is included in top-level planning</w:t>
            </w:r>
          </w:p>
        </w:tc>
        <w:tc>
          <w:tcPr>
            <w:tcW w:w="1410" w:type="dxa"/>
            <w:shd w:val="clear" w:color="auto" w:fill="auto"/>
          </w:tcPr>
          <w:p w14:paraId="2BD91B6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2FE1A89"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94CCFDD" w14:textId="77777777" w:rsidR="00255324" w:rsidRPr="009469A2" w:rsidRDefault="00255324" w:rsidP="00593BD3">
            <w:pPr>
              <w:spacing w:before="60" w:after="60"/>
              <w:rPr>
                <w:rFonts w:ascii="Arial" w:hAnsi="Arial" w:cs="Arial"/>
                <w:szCs w:val="22"/>
              </w:rPr>
            </w:pPr>
          </w:p>
        </w:tc>
      </w:tr>
      <w:tr w:rsidR="00255324" w:rsidRPr="009469A2" w14:paraId="14B1E732" w14:textId="77777777" w:rsidTr="00DA4D0F">
        <w:tc>
          <w:tcPr>
            <w:tcW w:w="5935" w:type="dxa"/>
            <w:shd w:val="clear" w:color="auto" w:fill="auto"/>
          </w:tcPr>
          <w:p w14:paraId="5F042FD3" w14:textId="77777777" w:rsidR="00255324" w:rsidRPr="009469A2" w:rsidRDefault="00255324" w:rsidP="00593BD3">
            <w:pPr>
              <w:spacing w:before="60" w:after="60"/>
              <w:rPr>
                <w:rFonts w:ascii="Arial" w:hAnsi="Arial" w:cs="Arial"/>
                <w:sz w:val="20"/>
              </w:rPr>
            </w:pPr>
            <w:r w:rsidRPr="009469A2">
              <w:rPr>
                <w:rFonts w:ascii="Arial" w:hAnsi="Arial" w:cs="Arial"/>
                <w:sz w:val="20"/>
              </w:rPr>
              <w:t>Volunteer involvement is linked to organizational or program outcomes</w:t>
            </w:r>
          </w:p>
        </w:tc>
        <w:tc>
          <w:tcPr>
            <w:tcW w:w="1410" w:type="dxa"/>
            <w:shd w:val="clear" w:color="auto" w:fill="auto"/>
          </w:tcPr>
          <w:p w14:paraId="3EAB9383"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746DB9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463D367" w14:textId="77777777" w:rsidR="00255324" w:rsidRPr="009469A2" w:rsidRDefault="00255324" w:rsidP="00593BD3">
            <w:pPr>
              <w:spacing w:before="60" w:after="60"/>
              <w:rPr>
                <w:rFonts w:ascii="Arial" w:hAnsi="Arial" w:cs="Arial"/>
                <w:szCs w:val="22"/>
              </w:rPr>
            </w:pPr>
          </w:p>
        </w:tc>
      </w:tr>
    </w:tbl>
    <w:p w14:paraId="5388B46F" w14:textId="02D35F76" w:rsidR="00DA4D0F" w:rsidRDefault="00DA4D0F" w:rsidP="00DA4D0F">
      <w:bookmarkStart w:id="705" w:name="_Toc529197863"/>
    </w:p>
    <w:p w14:paraId="52B09F78" w14:textId="6C77959B" w:rsidR="00593BD3" w:rsidRPr="00B70F9B" w:rsidRDefault="00593BD3" w:rsidP="00593BD3">
      <w:pPr>
        <w:spacing w:before="0"/>
        <w:rPr>
          <w:rFonts w:ascii="Arial" w:hAnsi="Arial" w:cs="Arial"/>
          <w:b/>
          <w:sz w:val="24"/>
          <w:szCs w:val="24"/>
        </w:rPr>
      </w:pPr>
      <w:bookmarkStart w:id="706" w:name="_Hlk128584680"/>
      <w:r w:rsidRPr="00B70F9B">
        <w:rPr>
          <w:rFonts w:ascii="Arial" w:hAnsi="Arial" w:cs="Arial"/>
          <w:b/>
          <w:sz w:val="24"/>
          <w:szCs w:val="24"/>
        </w:rPr>
        <w:lastRenderedPageBreak/>
        <w:t>Section 3.</w:t>
      </w:r>
      <w:bookmarkStart w:id="707" w:name="AmeriCorps_Program_Start_up_Plan"/>
      <w:bookmarkEnd w:id="707"/>
      <w:r w:rsidRPr="00B70F9B">
        <w:rPr>
          <w:rFonts w:ascii="Arial" w:hAnsi="Arial" w:cs="Arial"/>
          <w:b/>
          <w:sz w:val="24"/>
          <w:szCs w:val="24"/>
        </w:rPr>
        <w:t xml:space="preserve"> AmeriCorps Program Start-up Plan</w:t>
      </w:r>
    </w:p>
    <w:bookmarkEnd w:id="706"/>
    <w:p w14:paraId="52CC5838" w14:textId="69C2EC43" w:rsidR="00593BD3" w:rsidRPr="00B70F9B" w:rsidRDefault="00593BD3" w:rsidP="00593BD3">
      <w:pPr>
        <w:rPr>
          <w:rFonts w:ascii="Arial" w:hAnsi="Arial" w:cs="Arial"/>
          <w:sz w:val="24"/>
          <w:szCs w:val="24"/>
        </w:rPr>
      </w:pPr>
      <w:r w:rsidRPr="00B70F9B">
        <w:rPr>
          <w:rFonts w:ascii="Arial" w:hAnsi="Arial" w:cs="Arial"/>
          <w:sz w:val="24"/>
          <w:szCs w:val="24"/>
        </w:rPr>
        <w:t>The list below outlines the elements that need to be in place for a successful AmeriCorps program operation. Some items may already exist in organizations that handle other federal programs or have well-developed volunteer programs. The list only covers tasks that need to occur early in program start-up and does not cover the full year of a program’s operation.</w:t>
      </w:r>
    </w:p>
    <w:p w14:paraId="1FADA328" w14:textId="7177D433" w:rsidR="00593BD3" w:rsidRPr="00B70F9B" w:rsidRDefault="00593BD3" w:rsidP="00593BD3">
      <w:pPr>
        <w:spacing w:after="120"/>
        <w:rPr>
          <w:rFonts w:ascii="Arial" w:hAnsi="Arial" w:cs="Arial"/>
          <w:sz w:val="24"/>
          <w:szCs w:val="24"/>
        </w:rPr>
      </w:pPr>
      <w:r w:rsidRPr="00B70F9B">
        <w:rPr>
          <w:rFonts w:ascii="Arial" w:hAnsi="Arial" w:cs="Arial"/>
          <w:sz w:val="24"/>
          <w:szCs w:val="24"/>
        </w:rPr>
        <w:t>Indicate the date an item will be completed or was completed and the person who was responsible.</w:t>
      </w:r>
    </w:p>
    <w:tbl>
      <w:tblPr>
        <w:tblStyle w:val="TableGrid"/>
        <w:tblW w:w="10165" w:type="dxa"/>
        <w:tblLook w:val="04A0" w:firstRow="1" w:lastRow="0" w:firstColumn="1" w:lastColumn="0" w:noHBand="0" w:noVBand="1"/>
      </w:tblPr>
      <w:tblGrid>
        <w:gridCol w:w="7195"/>
        <w:gridCol w:w="1620"/>
        <w:gridCol w:w="1350"/>
      </w:tblGrid>
      <w:tr w:rsidR="00593BD3" w:rsidRPr="008C7BDE" w14:paraId="3020A599" w14:textId="77777777" w:rsidTr="00754E08">
        <w:trPr>
          <w:tblHeader/>
        </w:trPr>
        <w:tc>
          <w:tcPr>
            <w:tcW w:w="7195" w:type="dxa"/>
            <w:vAlign w:val="center"/>
          </w:tcPr>
          <w:p w14:paraId="6358E7E2" w14:textId="77777777" w:rsidR="00593BD3" w:rsidRPr="00731892" w:rsidRDefault="00593BD3" w:rsidP="00754E08">
            <w:pPr>
              <w:ind w:firstLine="0"/>
              <w:rPr>
                <w:rFonts w:ascii="Arial" w:hAnsi="Arial" w:cs="Arial"/>
              </w:rPr>
            </w:pPr>
            <w:r w:rsidRPr="002E16C7">
              <w:rPr>
                <w:rFonts w:ascii="Arial" w:hAnsi="Arial" w:cs="Arial"/>
                <w:b/>
                <w:bCs/>
              </w:rPr>
              <w:t>Proposed Program Start Date</w:t>
            </w:r>
            <w:r>
              <w:rPr>
                <w:rFonts w:ascii="Arial" w:hAnsi="Arial" w:cs="Arial"/>
              </w:rPr>
              <w:t xml:space="preserve">: </w:t>
            </w:r>
          </w:p>
        </w:tc>
        <w:tc>
          <w:tcPr>
            <w:tcW w:w="1620" w:type="dxa"/>
          </w:tcPr>
          <w:p w14:paraId="64C4A556" w14:textId="77777777" w:rsidR="00593BD3" w:rsidRPr="00731892" w:rsidRDefault="00593BD3" w:rsidP="00754E08">
            <w:pPr>
              <w:ind w:firstLine="0"/>
              <w:rPr>
                <w:rFonts w:ascii="Arial" w:hAnsi="Arial" w:cs="Arial"/>
              </w:rPr>
            </w:pPr>
            <w:r>
              <w:rPr>
                <w:rFonts w:ascii="Arial" w:hAnsi="Arial" w:cs="Arial"/>
              </w:rPr>
              <w:t>Responsible Person</w:t>
            </w:r>
          </w:p>
        </w:tc>
        <w:tc>
          <w:tcPr>
            <w:tcW w:w="1350" w:type="dxa"/>
          </w:tcPr>
          <w:p w14:paraId="6707C515" w14:textId="77777777" w:rsidR="00593BD3" w:rsidRPr="00731892" w:rsidRDefault="00593BD3" w:rsidP="00754E08">
            <w:pPr>
              <w:ind w:firstLine="0"/>
              <w:rPr>
                <w:rFonts w:ascii="Arial" w:hAnsi="Arial" w:cs="Arial"/>
              </w:rPr>
            </w:pPr>
            <w:r w:rsidRPr="00731892">
              <w:rPr>
                <w:rFonts w:ascii="Arial" w:hAnsi="Arial" w:cs="Arial"/>
              </w:rPr>
              <w:t>Comp</w:t>
            </w:r>
            <w:r>
              <w:rPr>
                <w:rFonts w:ascii="Arial" w:hAnsi="Arial" w:cs="Arial"/>
              </w:rPr>
              <w:t xml:space="preserve">letion Date </w:t>
            </w:r>
          </w:p>
        </w:tc>
      </w:tr>
      <w:tr w:rsidR="00593BD3" w:rsidRPr="008C7BDE" w14:paraId="5D3AA698" w14:textId="77777777" w:rsidTr="00754E08">
        <w:tc>
          <w:tcPr>
            <w:tcW w:w="7195" w:type="dxa"/>
            <w:vAlign w:val="center"/>
          </w:tcPr>
          <w:p w14:paraId="6F7DB8CB" w14:textId="77777777" w:rsidR="00593BD3" w:rsidRPr="005C12A7" w:rsidRDefault="00593BD3" w:rsidP="00754E08">
            <w:pPr>
              <w:ind w:firstLine="0"/>
              <w:rPr>
                <w:rFonts w:ascii="Arial" w:hAnsi="Arial" w:cs="Arial"/>
                <w:b/>
                <w:bCs/>
              </w:rPr>
            </w:pPr>
            <w:r w:rsidRPr="005C12A7">
              <w:rPr>
                <w:rFonts w:ascii="Arial" w:hAnsi="Arial" w:cs="Arial"/>
                <w:b/>
                <w:bCs/>
              </w:rPr>
              <w:t>Administrative</w:t>
            </w:r>
          </w:p>
        </w:tc>
        <w:tc>
          <w:tcPr>
            <w:tcW w:w="1620" w:type="dxa"/>
          </w:tcPr>
          <w:p w14:paraId="45273842" w14:textId="77777777" w:rsidR="00593BD3" w:rsidRDefault="00593BD3" w:rsidP="00754E08">
            <w:pPr>
              <w:rPr>
                <w:rFonts w:ascii="Arial" w:hAnsi="Arial" w:cs="Arial"/>
              </w:rPr>
            </w:pPr>
          </w:p>
        </w:tc>
        <w:tc>
          <w:tcPr>
            <w:tcW w:w="1350" w:type="dxa"/>
          </w:tcPr>
          <w:p w14:paraId="0CA62734" w14:textId="77777777" w:rsidR="00593BD3" w:rsidRPr="008C7BDE" w:rsidRDefault="00593BD3" w:rsidP="00754E08">
            <w:pPr>
              <w:rPr>
                <w:rFonts w:ascii="Arial" w:hAnsi="Arial" w:cs="Arial"/>
              </w:rPr>
            </w:pPr>
          </w:p>
        </w:tc>
      </w:tr>
      <w:tr w:rsidR="00593BD3" w:rsidRPr="00BC2E71" w14:paraId="0CDE45CA" w14:textId="77777777" w:rsidTr="00754E08">
        <w:tc>
          <w:tcPr>
            <w:tcW w:w="7195" w:type="dxa"/>
          </w:tcPr>
          <w:p w14:paraId="2E15F19B" w14:textId="77777777" w:rsidR="00593BD3" w:rsidRPr="00BC2E71" w:rsidRDefault="00593BD3" w:rsidP="00754E08">
            <w:pPr>
              <w:spacing w:before="0"/>
              <w:ind w:firstLine="0"/>
              <w:rPr>
                <w:rFonts w:ascii="Arial" w:hAnsi="Arial" w:cs="Arial"/>
                <w:sz w:val="20"/>
              </w:rPr>
            </w:pPr>
            <w:r w:rsidRPr="00BC2E71">
              <w:rPr>
                <w:rFonts w:ascii="Arial" w:hAnsi="Arial" w:cs="Arial"/>
                <w:sz w:val="20"/>
              </w:rPr>
              <w:t>Meet with agency finance and human resource staff to review grant requirements and budget</w:t>
            </w:r>
          </w:p>
        </w:tc>
        <w:tc>
          <w:tcPr>
            <w:tcW w:w="1620" w:type="dxa"/>
          </w:tcPr>
          <w:p w14:paraId="1AE29FBA" w14:textId="77777777" w:rsidR="00593BD3" w:rsidRPr="00BC2E71" w:rsidRDefault="00593BD3" w:rsidP="00754E08">
            <w:pPr>
              <w:spacing w:before="0"/>
              <w:rPr>
                <w:rFonts w:ascii="Arial" w:hAnsi="Arial" w:cs="Arial"/>
                <w:sz w:val="20"/>
              </w:rPr>
            </w:pPr>
          </w:p>
        </w:tc>
        <w:tc>
          <w:tcPr>
            <w:tcW w:w="1350" w:type="dxa"/>
          </w:tcPr>
          <w:p w14:paraId="031662F0" w14:textId="77777777" w:rsidR="00593BD3" w:rsidRPr="00BC2E71" w:rsidRDefault="00593BD3" w:rsidP="00754E08">
            <w:pPr>
              <w:spacing w:before="0"/>
              <w:rPr>
                <w:rFonts w:ascii="Arial" w:hAnsi="Arial" w:cs="Arial"/>
                <w:sz w:val="20"/>
              </w:rPr>
            </w:pPr>
          </w:p>
        </w:tc>
      </w:tr>
      <w:tr w:rsidR="00593BD3" w:rsidRPr="00BC2E71" w14:paraId="7DBE7D44" w14:textId="77777777" w:rsidTr="00754E08">
        <w:trPr>
          <w:trHeight w:val="432"/>
        </w:trPr>
        <w:tc>
          <w:tcPr>
            <w:tcW w:w="7195" w:type="dxa"/>
            <w:vAlign w:val="center"/>
          </w:tcPr>
          <w:p w14:paraId="46281D7E" w14:textId="77777777" w:rsidR="00593BD3" w:rsidRPr="00BC2E71" w:rsidRDefault="00593BD3" w:rsidP="00754E08">
            <w:pPr>
              <w:spacing w:before="0"/>
              <w:ind w:firstLine="0"/>
              <w:rPr>
                <w:rFonts w:ascii="Arial" w:hAnsi="Arial" w:cs="Arial"/>
                <w:sz w:val="20"/>
              </w:rPr>
            </w:pPr>
            <w:r w:rsidRPr="00BC2E71">
              <w:rPr>
                <w:rFonts w:ascii="Arial" w:hAnsi="Arial" w:cs="Arial"/>
                <w:sz w:val="20"/>
              </w:rPr>
              <w:t>Set up accounting system to track program expenses</w:t>
            </w:r>
          </w:p>
        </w:tc>
        <w:tc>
          <w:tcPr>
            <w:tcW w:w="1620" w:type="dxa"/>
          </w:tcPr>
          <w:p w14:paraId="0C0043B5" w14:textId="77777777" w:rsidR="00593BD3" w:rsidRPr="00BC2E71" w:rsidRDefault="00593BD3" w:rsidP="00754E08">
            <w:pPr>
              <w:spacing w:before="0"/>
              <w:rPr>
                <w:rFonts w:ascii="Arial" w:hAnsi="Arial" w:cs="Arial"/>
                <w:sz w:val="20"/>
              </w:rPr>
            </w:pPr>
          </w:p>
        </w:tc>
        <w:tc>
          <w:tcPr>
            <w:tcW w:w="1350" w:type="dxa"/>
          </w:tcPr>
          <w:p w14:paraId="01323240" w14:textId="77777777" w:rsidR="00593BD3" w:rsidRPr="00BC2E71" w:rsidRDefault="00593BD3" w:rsidP="00754E08">
            <w:pPr>
              <w:spacing w:before="0"/>
              <w:rPr>
                <w:rFonts w:ascii="Arial" w:hAnsi="Arial" w:cs="Arial"/>
                <w:sz w:val="20"/>
              </w:rPr>
            </w:pPr>
          </w:p>
        </w:tc>
      </w:tr>
      <w:tr w:rsidR="00593BD3" w:rsidRPr="00BC2E71" w14:paraId="18040BC8" w14:textId="77777777" w:rsidTr="00754E08">
        <w:tc>
          <w:tcPr>
            <w:tcW w:w="7195" w:type="dxa"/>
          </w:tcPr>
          <w:p w14:paraId="0FD88681" w14:textId="77777777" w:rsidR="00593BD3" w:rsidRPr="00BC2E71" w:rsidRDefault="00593BD3" w:rsidP="00754E08">
            <w:pPr>
              <w:spacing w:before="0"/>
              <w:ind w:firstLine="0"/>
              <w:rPr>
                <w:rFonts w:ascii="Arial" w:hAnsi="Arial" w:cs="Arial"/>
                <w:sz w:val="20"/>
              </w:rPr>
            </w:pPr>
            <w:r w:rsidRPr="00BC2E71">
              <w:rPr>
                <w:rFonts w:ascii="Arial" w:hAnsi="Arial" w:cs="Arial"/>
                <w:sz w:val="20"/>
              </w:rPr>
              <w:t>Conduct National Service Criminal History background checks on every employee who will be supported by AmeriCorps funds or shown as grantee share on budget</w:t>
            </w:r>
          </w:p>
        </w:tc>
        <w:tc>
          <w:tcPr>
            <w:tcW w:w="1620" w:type="dxa"/>
          </w:tcPr>
          <w:p w14:paraId="00ACB7FE" w14:textId="77777777" w:rsidR="00593BD3" w:rsidRPr="00BC2E71" w:rsidRDefault="00593BD3" w:rsidP="00754E08">
            <w:pPr>
              <w:spacing w:before="0"/>
              <w:rPr>
                <w:rFonts w:ascii="Arial" w:hAnsi="Arial" w:cs="Arial"/>
                <w:sz w:val="20"/>
              </w:rPr>
            </w:pPr>
          </w:p>
        </w:tc>
        <w:tc>
          <w:tcPr>
            <w:tcW w:w="1350" w:type="dxa"/>
          </w:tcPr>
          <w:p w14:paraId="7D1B366E" w14:textId="77777777" w:rsidR="00593BD3" w:rsidRPr="00BC2E71" w:rsidRDefault="00593BD3" w:rsidP="00754E08">
            <w:pPr>
              <w:spacing w:before="0"/>
              <w:rPr>
                <w:rFonts w:ascii="Arial" w:hAnsi="Arial" w:cs="Arial"/>
                <w:sz w:val="20"/>
              </w:rPr>
            </w:pPr>
          </w:p>
        </w:tc>
      </w:tr>
      <w:tr w:rsidR="00593BD3" w:rsidRPr="00BC2E71" w14:paraId="33079992" w14:textId="77777777" w:rsidTr="00754E08">
        <w:tc>
          <w:tcPr>
            <w:tcW w:w="7195" w:type="dxa"/>
          </w:tcPr>
          <w:p w14:paraId="6E44B35F" w14:textId="77777777" w:rsidR="00593BD3" w:rsidRPr="00BC2E71" w:rsidRDefault="00593BD3" w:rsidP="00754E08">
            <w:pPr>
              <w:spacing w:before="0"/>
              <w:ind w:firstLine="0"/>
              <w:rPr>
                <w:rFonts w:ascii="Arial" w:hAnsi="Arial" w:cs="Arial"/>
                <w:sz w:val="20"/>
              </w:rPr>
            </w:pPr>
            <w:r w:rsidRPr="00BC2E71">
              <w:rPr>
                <w:rFonts w:ascii="Arial" w:hAnsi="Arial" w:cs="Arial"/>
                <w:sz w:val="20"/>
              </w:rPr>
              <w:t>Modify time/effort reporting of employees working on grant to record time devoted to this grant (see Uniform Guidance for requirements)</w:t>
            </w:r>
          </w:p>
        </w:tc>
        <w:tc>
          <w:tcPr>
            <w:tcW w:w="1620" w:type="dxa"/>
          </w:tcPr>
          <w:p w14:paraId="5CA23ACC" w14:textId="77777777" w:rsidR="00593BD3" w:rsidRPr="00BC2E71" w:rsidRDefault="00593BD3" w:rsidP="00754E08">
            <w:pPr>
              <w:spacing w:before="0"/>
              <w:rPr>
                <w:rFonts w:ascii="Arial" w:hAnsi="Arial" w:cs="Arial"/>
                <w:sz w:val="20"/>
              </w:rPr>
            </w:pPr>
          </w:p>
        </w:tc>
        <w:tc>
          <w:tcPr>
            <w:tcW w:w="1350" w:type="dxa"/>
          </w:tcPr>
          <w:p w14:paraId="56B6848B" w14:textId="77777777" w:rsidR="00593BD3" w:rsidRPr="00BC2E71" w:rsidRDefault="00593BD3" w:rsidP="00754E08">
            <w:pPr>
              <w:spacing w:before="0"/>
              <w:rPr>
                <w:rFonts w:ascii="Arial" w:hAnsi="Arial" w:cs="Arial"/>
                <w:sz w:val="20"/>
              </w:rPr>
            </w:pPr>
          </w:p>
        </w:tc>
      </w:tr>
      <w:tr w:rsidR="00593BD3" w:rsidRPr="00BC2E71" w14:paraId="5A1E02CF" w14:textId="77777777" w:rsidTr="00754E08">
        <w:trPr>
          <w:trHeight w:val="432"/>
        </w:trPr>
        <w:tc>
          <w:tcPr>
            <w:tcW w:w="7195" w:type="dxa"/>
          </w:tcPr>
          <w:p w14:paraId="459B3E0C" w14:textId="77777777" w:rsidR="00593BD3" w:rsidRPr="00BC2E71" w:rsidRDefault="00593BD3" w:rsidP="00754E08">
            <w:pPr>
              <w:spacing w:before="0"/>
              <w:ind w:firstLine="0"/>
              <w:rPr>
                <w:rFonts w:ascii="Arial" w:hAnsi="Arial" w:cs="Arial"/>
                <w:sz w:val="20"/>
              </w:rPr>
            </w:pPr>
            <w:r w:rsidRPr="00BC2E71">
              <w:rPr>
                <w:rFonts w:ascii="Arial" w:hAnsi="Arial" w:cs="Arial"/>
                <w:sz w:val="20"/>
              </w:rPr>
              <w:t>Determine whether organization needs permission to incur costs ahead of grant start date and take appropriate action</w:t>
            </w:r>
          </w:p>
        </w:tc>
        <w:tc>
          <w:tcPr>
            <w:tcW w:w="1620" w:type="dxa"/>
          </w:tcPr>
          <w:p w14:paraId="6FA81B30" w14:textId="77777777" w:rsidR="00593BD3" w:rsidRPr="00BC2E71" w:rsidRDefault="00593BD3" w:rsidP="00754E08">
            <w:pPr>
              <w:spacing w:before="0"/>
              <w:rPr>
                <w:rFonts w:ascii="Arial" w:hAnsi="Arial" w:cs="Arial"/>
                <w:sz w:val="20"/>
              </w:rPr>
            </w:pPr>
          </w:p>
        </w:tc>
        <w:tc>
          <w:tcPr>
            <w:tcW w:w="1350" w:type="dxa"/>
          </w:tcPr>
          <w:p w14:paraId="1F27EF8F" w14:textId="77777777" w:rsidR="00593BD3" w:rsidRPr="00BC2E71" w:rsidRDefault="00593BD3" w:rsidP="00754E08">
            <w:pPr>
              <w:spacing w:before="0"/>
              <w:rPr>
                <w:rFonts w:ascii="Arial" w:hAnsi="Arial" w:cs="Arial"/>
                <w:sz w:val="20"/>
              </w:rPr>
            </w:pPr>
          </w:p>
        </w:tc>
      </w:tr>
      <w:tr w:rsidR="00593BD3" w:rsidRPr="00BC2E71" w14:paraId="34E23D89" w14:textId="77777777" w:rsidTr="00754E08">
        <w:trPr>
          <w:trHeight w:val="432"/>
        </w:trPr>
        <w:tc>
          <w:tcPr>
            <w:tcW w:w="7195" w:type="dxa"/>
          </w:tcPr>
          <w:p w14:paraId="4C5EB270" w14:textId="77777777" w:rsidR="00593BD3" w:rsidRPr="00BC2E71" w:rsidRDefault="00593BD3" w:rsidP="00754E08">
            <w:pPr>
              <w:spacing w:before="0"/>
              <w:ind w:firstLine="0"/>
              <w:rPr>
                <w:rFonts w:ascii="Arial" w:hAnsi="Arial" w:cs="Arial"/>
                <w:sz w:val="20"/>
              </w:rPr>
            </w:pPr>
            <w:r w:rsidRPr="00BC2E71">
              <w:rPr>
                <w:rFonts w:ascii="Arial" w:hAnsi="Arial" w:cs="Arial"/>
                <w:sz w:val="20"/>
              </w:rPr>
              <w:t>Complete “Signature Authorization Form” to let Commission know what names/signatures should appear on grant agreement</w:t>
            </w:r>
          </w:p>
        </w:tc>
        <w:tc>
          <w:tcPr>
            <w:tcW w:w="1620" w:type="dxa"/>
          </w:tcPr>
          <w:p w14:paraId="67F05A76" w14:textId="77777777" w:rsidR="00593BD3" w:rsidRPr="00BC2E71" w:rsidRDefault="00593BD3" w:rsidP="00754E08">
            <w:pPr>
              <w:spacing w:before="0"/>
              <w:rPr>
                <w:rFonts w:ascii="Arial" w:hAnsi="Arial" w:cs="Arial"/>
                <w:sz w:val="20"/>
              </w:rPr>
            </w:pPr>
          </w:p>
        </w:tc>
        <w:tc>
          <w:tcPr>
            <w:tcW w:w="1350" w:type="dxa"/>
          </w:tcPr>
          <w:p w14:paraId="0ACB50AA" w14:textId="77777777" w:rsidR="00593BD3" w:rsidRPr="00BC2E71" w:rsidRDefault="00593BD3" w:rsidP="00754E08">
            <w:pPr>
              <w:spacing w:before="0"/>
              <w:rPr>
                <w:rFonts w:ascii="Arial" w:hAnsi="Arial" w:cs="Arial"/>
                <w:sz w:val="20"/>
              </w:rPr>
            </w:pPr>
          </w:p>
        </w:tc>
      </w:tr>
      <w:tr w:rsidR="00593BD3" w:rsidRPr="00BC2E71" w14:paraId="53AECE28" w14:textId="77777777" w:rsidTr="00754E08">
        <w:trPr>
          <w:trHeight w:val="1152"/>
        </w:trPr>
        <w:tc>
          <w:tcPr>
            <w:tcW w:w="7195" w:type="dxa"/>
          </w:tcPr>
          <w:p w14:paraId="665F77F3" w14:textId="77777777" w:rsidR="00593BD3" w:rsidRPr="00BC2E71" w:rsidRDefault="00593BD3" w:rsidP="00754E08">
            <w:pPr>
              <w:spacing w:before="0"/>
              <w:ind w:firstLine="0"/>
              <w:rPr>
                <w:rFonts w:ascii="Arial" w:hAnsi="Arial" w:cs="Arial"/>
                <w:sz w:val="20"/>
              </w:rPr>
            </w:pPr>
            <w:r w:rsidRPr="00BC2E71">
              <w:rPr>
                <w:rFonts w:ascii="Arial" w:hAnsi="Arial" w:cs="Arial"/>
                <w:sz w:val="20"/>
              </w:rPr>
              <w:t>Determine what agency human resource policies will apply to AmeriCorps members (travel reimbursement, building access, use of technology, confidentiality, access to their records, health and safety requirements, etc.). Include review of any differences in conducting background checks and review of social media or other publicly available information sources.</w:t>
            </w:r>
          </w:p>
        </w:tc>
        <w:tc>
          <w:tcPr>
            <w:tcW w:w="1620" w:type="dxa"/>
          </w:tcPr>
          <w:p w14:paraId="7789948B" w14:textId="77777777" w:rsidR="00593BD3" w:rsidRPr="00BC2E71" w:rsidRDefault="00593BD3" w:rsidP="00754E08">
            <w:pPr>
              <w:spacing w:before="0"/>
              <w:rPr>
                <w:rFonts w:ascii="Arial" w:hAnsi="Arial" w:cs="Arial"/>
                <w:sz w:val="20"/>
              </w:rPr>
            </w:pPr>
          </w:p>
        </w:tc>
        <w:tc>
          <w:tcPr>
            <w:tcW w:w="1350" w:type="dxa"/>
          </w:tcPr>
          <w:p w14:paraId="74148E95" w14:textId="77777777" w:rsidR="00593BD3" w:rsidRPr="00BC2E71" w:rsidRDefault="00593BD3" w:rsidP="00754E08">
            <w:pPr>
              <w:spacing w:before="0"/>
              <w:rPr>
                <w:rFonts w:ascii="Arial" w:hAnsi="Arial" w:cs="Arial"/>
                <w:sz w:val="20"/>
              </w:rPr>
            </w:pPr>
          </w:p>
        </w:tc>
      </w:tr>
      <w:tr w:rsidR="00593BD3" w:rsidRPr="00BC2E71" w14:paraId="069F8E4C" w14:textId="77777777" w:rsidTr="00754E08">
        <w:trPr>
          <w:trHeight w:val="432"/>
        </w:trPr>
        <w:tc>
          <w:tcPr>
            <w:tcW w:w="7195" w:type="dxa"/>
          </w:tcPr>
          <w:p w14:paraId="7427C140" w14:textId="77777777" w:rsidR="00593BD3" w:rsidRPr="00BC2E71" w:rsidRDefault="00593BD3" w:rsidP="00754E08">
            <w:pPr>
              <w:spacing w:before="0"/>
              <w:ind w:firstLine="0"/>
              <w:rPr>
                <w:rFonts w:ascii="Arial" w:hAnsi="Arial" w:cs="Arial"/>
                <w:sz w:val="20"/>
              </w:rPr>
            </w:pPr>
            <w:r w:rsidRPr="00BC2E71">
              <w:rPr>
                <w:rFonts w:ascii="Arial" w:hAnsi="Arial" w:cs="Arial"/>
                <w:sz w:val="20"/>
              </w:rPr>
              <w:t xml:space="preserve">Register Human Resource, Financial, and Program staff for the Commission grantee training sessions and attend </w:t>
            </w:r>
          </w:p>
        </w:tc>
        <w:tc>
          <w:tcPr>
            <w:tcW w:w="1620" w:type="dxa"/>
          </w:tcPr>
          <w:p w14:paraId="342DA398" w14:textId="77777777" w:rsidR="00593BD3" w:rsidRPr="00BC2E71" w:rsidRDefault="00593BD3" w:rsidP="00754E08">
            <w:pPr>
              <w:spacing w:before="0"/>
              <w:rPr>
                <w:rFonts w:ascii="Arial" w:hAnsi="Arial" w:cs="Arial"/>
                <w:sz w:val="20"/>
              </w:rPr>
            </w:pPr>
          </w:p>
        </w:tc>
        <w:tc>
          <w:tcPr>
            <w:tcW w:w="1350" w:type="dxa"/>
          </w:tcPr>
          <w:p w14:paraId="55E9D50F" w14:textId="77777777" w:rsidR="00593BD3" w:rsidRPr="00BC2E71" w:rsidRDefault="00593BD3" w:rsidP="00754E08">
            <w:pPr>
              <w:spacing w:before="0"/>
              <w:rPr>
                <w:rFonts w:ascii="Arial" w:hAnsi="Arial" w:cs="Arial"/>
                <w:sz w:val="20"/>
              </w:rPr>
            </w:pPr>
          </w:p>
        </w:tc>
      </w:tr>
      <w:tr w:rsidR="00593BD3" w:rsidRPr="00BC2E71" w14:paraId="7ABB8AB5" w14:textId="77777777" w:rsidTr="00754E08">
        <w:trPr>
          <w:trHeight w:val="720"/>
        </w:trPr>
        <w:tc>
          <w:tcPr>
            <w:tcW w:w="7195" w:type="dxa"/>
          </w:tcPr>
          <w:p w14:paraId="3222B807" w14:textId="77777777" w:rsidR="00593BD3" w:rsidRPr="00BC2E71" w:rsidRDefault="00593BD3" w:rsidP="00754E08">
            <w:pPr>
              <w:spacing w:before="0"/>
              <w:ind w:firstLine="0"/>
              <w:rPr>
                <w:rFonts w:ascii="Arial" w:hAnsi="Arial" w:cs="Arial"/>
                <w:sz w:val="20"/>
              </w:rPr>
            </w:pPr>
            <w:r w:rsidRPr="00BC2E71">
              <w:rPr>
                <w:rFonts w:ascii="Arial" w:hAnsi="Arial" w:cs="Arial"/>
                <w:sz w:val="20"/>
              </w:rPr>
              <w:t>Consult with worker compensation and liability insurance company to determine if members will be covered or if alternative coverage must be obtained.</w:t>
            </w:r>
          </w:p>
        </w:tc>
        <w:tc>
          <w:tcPr>
            <w:tcW w:w="1620" w:type="dxa"/>
          </w:tcPr>
          <w:p w14:paraId="78FAA3C8" w14:textId="77777777" w:rsidR="00593BD3" w:rsidRPr="00BC2E71" w:rsidRDefault="00593BD3" w:rsidP="00754E08">
            <w:pPr>
              <w:spacing w:before="0"/>
              <w:rPr>
                <w:rFonts w:ascii="Arial" w:hAnsi="Arial" w:cs="Arial"/>
                <w:sz w:val="20"/>
              </w:rPr>
            </w:pPr>
          </w:p>
        </w:tc>
        <w:tc>
          <w:tcPr>
            <w:tcW w:w="1350" w:type="dxa"/>
          </w:tcPr>
          <w:p w14:paraId="426A152F" w14:textId="77777777" w:rsidR="00593BD3" w:rsidRPr="00BC2E71" w:rsidRDefault="00593BD3" w:rsidP="00754E08">
            <w:pPr>
              <w:spacing w:before="0"/>
              <w:rPr>
                <w:rFonts w:ascii="Arial" w:hAnsi="Arial" w:cs="Arial"/>
                <w:sz w:val="20"/>
              </w:rPr>
            </w:pPr>
          </w:p>
        </w:tc>
      </w:tr>
      <w:tr w:rsidR="00593BD3" w:rsidRPr="00BC2E71" w14:paraId="6D507422" w14:textId="77777777" w:rsidTr="00754E08">
        <w:tc>
          <w:tcPr>
            <w:tcW w:w="7195" w:type="dxa"/>
          </w:tcPr>
          <w:p w14:paraId="07C52B68" w14:textId="77777777" w:rsidR="00593BD3" w:rsidRPr="00BC2E71" w:rsidRDefault="00593BD3" w:rsidP="00754E08">
            <w:pPr>
              <w:spacing w:before="0"/>
              <w:ind w:firstLine="0"/>
              <w:rPr>
                <w:rFonts w:ascii="Arial" w:hAnsi="Arial" w:cs="Arial"/>
                <w:sz w:val="20"/>
              </w:rPr>
            </w:pPr>
            <w:r w:rsidRPr="00BC2E71">
              <w:rPr>
                <w:rFonts w:ascii="Arial" w:hAnsi="Arial" w:cs="Arial"/>
                <w:sz w:val="20"/>
              </w:rPr>
              <w:t>Check health insurance options and determine what will be offered by program.</w:t>
            </w:r>
          </w:p>
        </w:tc>
        <w:tc>
          <w:tcPr>
            <w:tcW w:w="1620" w:type="dxa"/>
          </w:tcPr>
          <w:p w14:paraId="321EECC1" w14:textId="77777777" w:rsidR="00593BD3" w:rsidRPr="00BC2E71" w:rsidRDefault="00593BD3" w:rsidP="00754E08">
            <w:pPr>
              <w:spacing w:before="0"/>
              <w:rPr>
                <w:rFonts w:ascii="Arial" w:hAnsi="Arial" w:cs="Arial"/>
                <w:sz w:val="20"/>
              </w:rPr>
            </w:pPr>
          </w:p>
        </w:tc>
        <w:tc>
          <w:tcPr>
            <w:tcW w:w="1350" w:type="dxa"/>
          </w:tcPr>
          <w:p w14:paraId="676D75E3" w14:textId="77777777" w:rsidR="00593BD3" w:rsidRPr="00BC2E71" w:rsidRDefault="00593BD3" w:rsidP="00754E08">
            <w:pPr>
              <w:spacing w:before="0"/>
              <w:rPr>
                <w:rFonts w:ascii="Arial" w:hAnsi="Arial" w:cs="Arial"/>
                <w:sz w:val="20"/>
              </w:rPr>
            </w:pPr>
          </w:p>
        </w:tc>
      </w:tr>
      <w:tr w:rsidR="00593BD3" w:rsidRPr="00BC2E71" w14:paraId="48B45FF5" w14:textId="77777777" w:rsidTr="00754E08">
        <w:trPr>
          <w:trHeight w:val="720"/>
        </w:trPr>
        <w:tc>
          <w:tcPr>
            <w:tcW w:w="7195" w:type="dxa"/>
          </w:tcPr>
          <w:p w14:paraId="4284210E" w14:textId="77777777" w:rsidR="00593BD3" w:rsidRPr="00BC2E71" w:rsidRDefault="00593BD3" w:rsidP="00754E08">
            <w:pPr>
              <w:spacing w:before="0"/>
              <w:ind w:firstLine="0"/>
              <w:rPr>
                <w:rFonts w:ascii="Arial" w:hAnsi="Arial" w:cs="Arial"/>
                <w:sz w:val="20"/>
              </w:rPr>
            </w:pPr>
            <w:r w:rsidRPr="00BC2E71">
              <w:rPr>
                <w:rFonts w:ascii="Arial" w:hAnsi="Arial" w:cs="Arial"/>
                <w:sz w:val="20"/>
              </w:rPr>
              <w:t>Establish program policies and procedures for the issues that are not covered by standard agency policies or procedures. If accompaniment will be required, establish policy and procedure for complying.</w:t>
            </w:r>
          </w:p>
        </w:tc>
        <w:tc>
          <w:tcPr>
            <w:tcW w:w="1620" w:type="dxa"/>
          </w:tcPr>
          <w:p w14:paraId="61F4F4B8" w14:textId="77777777" w:rsidR="00593BD3" w:rsidRPr="00BC2E71" w:rsidRDefault="00593BD3" w:rsidP="00754E08">
            <w:pPr>
              <w:spacing w:before="0"/>
              <w:rPr>
                <w:rFonts w:ascii="Arial" w:hAnsi="Arial" w:cs="Arial"/>
                <w:sz w:val="20"/>
              </w:rPr>
            </w:pPr>
          </w:p>
        </w:tc>
        <w:tc>
          <w:tcPr>
            <w:tcW w:w="1350" w:type="dxa"/>
          </w:tcPr>
          <w:p w14:paraId="0D5D207F" w14:textId="77777777" w:rsidR="00593BD3" w:rsidRPr="00BC2E71" w:rsidRDefault="00593BD3" w:rsidP="00754E08">
            <w:pPr>
              <w:spacing w:before="0"/>
              <w:rPr>
                <w:rFonts w:ascii="Arial" w:hAnsi="Arial" w:cs="Arial"/>
                <w:sz w:val="20"/>
              </w:rPr>
            </w:pPr>
          </w:p>
        </w:tc>
      </w:tr>
      <w:tr w:rsidR="00593BD3" w:rsidRPr="00BC2E71" w14:paraId="0700106E" w14:textId="77777777" w:rsidTr="00754E08">
        <w:trPr>
          <w:trHeight w:val="432"/>
        </w:trPr>
        <w:tc>
          <w:tcPr>
            <w:tcW w:w="7195" w:type="dxa"/>
            <w:vAlign w:val="center"/>
          </w:tcPr>
          <w:p w14:paraId="4AD22035" w14:textId="77777777" w:rsidR="00593BD3" w:rsidRPr="00BC2E71" w:rsidRDefault="00593BD3" w:rsidP="00754E08">
            <w:pPr>
              <w:spacing w:before="0"/>
              <w:ind w:firstLine="0"/>
              <w:rPr>
                <w:rFonts w:ascii="Arial" w:hAnsi="Arial" w:cs="Arial"/>
                <w:sz w:val="20"/>
              </w:rPr>
            </w:pPr>
            <w:r w:rsidRPr="00BC2E71">
              <w:rPr>
                <w:rFonts w:ascii="Arial" w:hAnsi="Arial" w:cs="Arial"/>
                <w:sz w:val="20"/>
              </w:rPr>
              <w:t>Complete/submit to Commission OnCorps Report Authorization form.</w:t>
            </w:r>
          </w:p>
        </w:tc>
        <w:tc>
          <w:tcPr>
            <w:tcW w:w="1620" w:type="dxa"/>
          </w:tcPr>
          <w:p w14:paraId="7A2A61CC" w14:textId="77777777" w:rsidR="00593BD3" w:rsidRPr="00BC2E71" w:rsidRDefault="00593BD3" w:rsidP="00754E08">
            <w:pPr>
              <w:spacing w:before="0"/>
              <w:rPr>
                <w:rFonts w:ascii="Arial" w:hAnsi="Arial" w:cs="Arial"/>
                <w:sz w:val="20"/>
              </w:rPr>
            </w:pPr>
          </w:p>
        </w:tc>
        <w:tc>
          <w:tcPr>
            <w:tcW w:w="1350" w:type="dxa"/>
          </w:tcPr>
          <w:p w14:paraId="46F6D96D" w14:textId="77777777" w:rsidR="00593BD3" w:rsidRPr="00BC2E71" w:rsidRDefault="00593BD3" w:rsidP="00754E08">
            <w:pPr>
              <w:spacing w:before="0"/>
              <w:rPr>
                <w:rFonts w:ascii="Arial" w:hAnsi="Arial" w:cs="Arial"/>
                <w:sz w:val="20"/>
              </w:rPr>
            </w:pPr>
          </w:p>
        </w:tc>
      </w:tr>
      <w:tr w:rsidR="00593BD3" w:rsidRPr="008C7BDE" w14:paraId="43A7992D" w14:textId="77777777" w:rsidTr="00754E08">
        <w:tc>
          <w:tcPr>
            <w:tcW w:w="7195" w:type="dxa"/>
            <w:vAlign w:val="center"/>
          </w:tcPr>
          <w:p w14:paraId="2882F9AB" w14:textId="77777777" w:rsidR="00593BD3" w:rsidRPr="00731892" w:rsidRDefault="00593BD3" w:rsidP="00CD42FE">
            <w:pPr>
              <w:pStyle w:val="ListParagraph"/>
              <w:numPr>
                <w:ilvl w:val="0"/>
                <w:numId w:val="42"/>
              </w:numPr>
              <w:rPr>
                <w:rFonts w:ascii="Arial" w:hAnsi="Arial" w:cs="Arial"/>
                <w:b/>
                <w:bCs/>
              </w:rPr>
            </w:pPr>
            <w:r w:rsidRPr="00731892">
              <w:rPr>
                <w:rFonts w:ascii="Arial" w:hAnsi="Arial" w:cs="Arial"/>
                <w:b/>
                <w:bCs/>
              </w:rPr>
              <w:t>Member Management</w:t>
            </w:r>
          </w:p>
        </w:tc>
        <w:tc>
          <w:tcPr>
            <w:tcW w:w="1620" w:type="dxa"/>
          </w:tcPr>
          <w:p w14:paraId="43B0E751" w14:textId="77777777" w:rsidR="00593BD3" w:rsidRDefault="00593BD3" w:rsidP="00754E08">
            <w:pPr>
              <w:rPr>
                <w:rFonts w:ascii="Arial" w:hAnsi="Arial" w:cs="Arial"/>
              </w:rPr>
            </w:pPr>
          </w:p>
        </w:tc>
        <w:tc>
          <w:tcPr>
            <w:tcW w:w="1350" w:type="dxa"/>
          </w:tcPr>
          <w:p w14:paraId="74A6F23A" w14:textId="77777777" w:rsidR="00593BD3" w:rsidRPr="008C7BDE" w:rsidRDefault="00593BD3" w:rsidP="00754E08">
            <w:pPr>
              <w:rPr>
                <w:rFonts w:ascii="Arial" w:hAnsi="Arial" w:cs="Arial"/>
              </w:rPr>
            </w:pPr>
          </w:p>
        </w:tc>
      </w:tr>
      <w:tr w:rsidR="00593BD3" w:rsidRPr="00BC2E71" w14:paraId="3117FEB8" w14:textId="77777777" w:rsidTr="00754E08">
        <w:tc>
          <w:tcPr>
            <w:tcW w:w="7195" w:type="dxa"/>
          </w:tcPr>
          <w:p w14:paraId="0FAC21CD" w14:textId="77777777" w:rsidR="00593BD3" w:rsidRPr="00BC2E71" w:rsidRDefault="00593BD3" w:rsidP="00754E08">
            <w:pPr>
              <w:ind w:firstLine="0"/>
              <w:rPr>
                <w:rFonts w:ascii="Arial" w:hAnsi="Arial" w:cs="Arial"/>
                <w:sz w:val="20"/>
              </w:rPr>
            </w:pPr>
            <w:r w:rsidRPr="00BC2E71">
              <w:rPr>
                <w:rFonts w:ascii="Arial" w:hAnsi="Arial" w:cs="Arial"/>
                <w:sz w:val="20"/>
              </w:rPr>
              <w:t xml:space="preserve">Identify the basic qualifications required/essential for selection to serve in the program. Include any background check findings that would disqualify someone from service (e.g., driving under the influence for a position that will transport students). </w:t>
            </w:r>
          </w:p>
        </w:tc>
        <w:tc>
          <w:tcPr>
            <w:tcW w:w="1620" w:type="dxa"/>
          </w:tcPr>
          <w:p w14:paraId="59996FC4" w14:textId="77777777" w:rsidR="00593BD3" w:rsidRPr="00BC2E71" w:rsidRDefault="00593BD3" w:rsidP="00754E08">
            <w:pPr>
              <w:rPr>
                <w:rFonts w:ascii="Arial" w:hAnsi="Arial" w:cs="Arial"/>
                <w:sz w:val="20"/>
              </w:rPr>
            </w:pPr>
          </w:p>
        </w:tc>
        <w:tc>
          <w:tcPr>
            <w:tcW w:w="1350" w:type="dxa"/>
          </w:tcPr>
          <w:p w14:paraId="6E61982E" w14:textId="77777777" w:rsidR="00593BD3" w:rsidRPr="00BC2E71" w:rsidRDefault="00593BD3" w:rsidP="00754E08">
            <w:pPr>
              <w:rPr>
                <w:rFonts w:ascii="Arial" w:hAnsi="Arial" w:cs="Arial"/>
                <w:sz w:val="20"/>
              </w:rPr>
            </w:pPr>
          </w:p>
        </w:tc>
      </w:tr>
      <w:tr w:rsidR="00593BD3" w:rsidRPr="00BC2E71" w14:paraId="7BB3117E" w14:textId="77777777" w:rsidTr="00754E08">
        <w:tc>
          <w:tcPr>
            <w:tcW w:w="7195" w:type="dxa"/>
          </w:tcPr>
          <w:p w14:paraId="0093A2CD" w14:textId="77777777" w:rsidR="00593BD3" w:rsidRPr="00BC2E71" w:rsidRDefault="00593BD3" w:rsidP="00754E08">
            <w:pPr>
              <w:ind w:firstLine="0"/>
              <w:rPr>
                <w:rFonts w:ascii="Arial" w:hAnsi="Arial" w:cs="Arial"/>
                <w:sz w:val="20"/>
              </w:rPr>
            </w:pPr>
            <w:r w:rsidRPr="00BC2E71">
              <w:rPr>
                <w:rFonts w:ascii="Arial" w:hAnsi="Arial" w:cs="Arial"/>
                <w:sz w:val="20"/>
              </w:rPr>
              <w:t>Develop the member training plan starting with orientation and going through the year of growing member skills, knowledge, and abilities related to service, the community, and citizenship. Leave some time for opportunities that will emerge during the year.</w:t>
            </w:r>
          </w:p>
        </w:tc>
        <w:tc>
          <w:tcPr>
            <w:tcW w:w="1620" w:type="dxa"/>
          </w:tcPr>
          <w:p w14:paraId="3AD950AA" w14:textId="77777777" w:rsidR="00593BD3" w:rsidRPr="00BC2E71" w:rsidRDefault="00593BD3" w:rsidP="00754E08">
            <w:pPr>
              <w:rPr>
                <w:rFonts w:ascii="Arial" w:hAnsi="Arial" w:cs="Arial"/>
                <w:sz w:val="20"/>
              </w:rPr>
            </w:pPr>
          </w:p>
        </w:tc>
        <w:tc>
          <w:tcPr>
            <w:tcW w:w="1350" w:type="dxa"/>
          </w:tcPr>
          <w:p w14:paraId="3DF85A75" w14:textId="77777777" w:rsidR="00593BD3" w:rsidRPr="00BC2E71" w:rsidRDefault="00593BD3" w:rsidP="00754E08">
            <w:pPr>
              <w:rPr>
                <w:rFonts w:ascii="Arial" w:hAnsi="Arial" w:cs="Arial"/>
                <w:sz w:val="20"/>
              </w:rPr>
            </w:pPr>
          </w:p>
        </w:tc>
      </w:tr>
      <w:tr w:rsidR="00593BD3" w:rsidRPr="00BC2E71" w14:paraId="25D75A86" w14:textId="77777777" w:rsidTr="00754E08">
        <w:tc>
          <w:tcPr>
            <w:tcW w:w="7195" w:type="dxa"/>
            <w:vAlign w:val="center"/>
          </w:tcPr>
          <w:p w14:paraId="1FB30A8F" w14:textId="77777777" w:rsidR="00593BD3" w:rsidRPr="00BC2E71" w:rsidRDefault="00593BD3" w:rsidP="00754E08">
            <w:pPr>
              <w:spacing w:before="0"/>
              <w:ind w:firstLine="0"/>
              <w:rPr>
                <w:rFonts w:ascii="Arial" w:hAnsi="Arial" w:cs="Arial"/>
                <w:sz w:val="20"/>
              </w:rPr>
            </w:pPr>
            <w:r w:rsidRPr="00BC2E71">
              <w:rPr>
                <w:rFonts w:ascii="Arial" w:hAnsi="Arial" w:cs="Arial"/>
                <w:sz w:val="20"/>
              </w:rPr>
              <w:t xml:space="preserve">Using the template from the Commission, create a service position description for each different type of Member (e.g., nutrition educator, fall prevention educator) using basic qualifications as the foundation for adding specific </w:t>
            </w:r>
            <w:r w:rsidRPr="00BC2E71">
              <w:rPr>
                <w:rFonts w:ascii="Arial" w:hAnsi="Arial" w:cs="Arial"/>
                <w:sz w:val="20"/>
              </w:rPr>
              <w:lastRenderedPageBreak/>
              <w:t>qualifications, responsibilities, service term, etc. Factor training to be provided into essential and preferred/desired qualifications.</w:t>
            </w:r>
          </w:p>
        </w:tc>
        <w:tc>
          <w:tcPr>
            <w:tcW w:w="1620" w:type="dxa"/>
            <w:vAlign w:val="center"/>
          </w:tcPr>
          <w:p w14:paraId="32A8C620" w14:textId="77777777" w:rsidR="00593BD3" w:rsidRPr="00BC2E71" w:rsidRDefault="00593BD3" w:rsidP="00754E08">
            <w:pPr>
              <w:spacing w:before="0"/>
              <w:rPr>
                <w:rFonts w:ascii="Arial" w:hAnsi="Arial" w:cs="Arial"/>
                <w:sz w:val="20"/>
              </w:rPr>
            </w:pPr>
          </w:p>
        </w:tc>
        <w:tc>
          <w:tcPr>
            <w:tcW w:w="1350" w:type="dxa"/>
            <w:vAlign w:val="center"/>
          </w:tcPr>
          <w:p w14:paraId="0FC5799E" w14:textId="77777777" w:rsidR="00593BD3" w:rsidRPr="00BC2E71" w:rsidRDefault="00593BD3" w:rsidP="00754E08">
            <w:pPr>
              <w:spacing w:before="0"/>
              <w:rPr>
                <w:rFonts w:ascii="Arial" w:hAnsi="Arial" w:cs="Arial"/>
                <w:sz w:val="20"/>
              </w:rPr>
            </w:pPr>
          </w:p>
        </w:tc>
      </w:tr>
      <w:tr w:rsidR="00593BD3" w:rsidRPr="00BC2E71" w14:paraId="6FA2B373" w14:textId="77777777" w:rsidTr="00754E08">
        <w:tc>
          <w:tcPr>
            <w:tcW w:w="7195" w:type="dxa"/>
            <w:vAlign w:val="center"/>
          </w:tcPr>
          <w:p w14:paraId="51B87C07" w14:textId="77777777" w:rsidR="00593BD3" w:rsidRPr="00BC2E71" w:rsidRDefault="00593BD3" w:rsidP="00754E08">
            <w:pPr>
              <w:spacing w:before="0"/>
              <w:ind w:firstLine="0"/>
              <w:rPr>
                <w:rFonts w:ascii="Arial" w:hAnsi="Arial" w:cs="Arial"/>
                <w:sz w:val="20"/>
              </w:rPr>
            </w:pPr>
            <w:r w:rsidRPr="00BC2E71">
              <w:rPr>
                <w:rFonts w:ascii="Arial" w:hAnsi="Arial" w:cs="Arial"/>
                <w:sz w:val="20"/>
              </w:rPr>
              <w:t xml:space="preserve">Develop selection process including application (if using supplement to federal portal), releases, interview protocol, process for determining eligibility, process for making decision to offer, and all the steps through enrollment. Be sure to include process for showing how findings in background check were applied to selection especially if applicant has a record or conviction. Engage agency HR leader in design of this process, especially in how to document steps, decisions, and compliance with equal opportunity laws. </w:t>
            </w:r>
          </w:p>
        </w:tc>
        <w:tc>
          <w:tcPr>
            <w:tcW w:w="1620" w:type="dxa"/>
            <w:vAlign w:val="center"/>
          </w:tcPr>
          <w:p w14:paraId="2D7AFEF9" w14:textId="77777777" w:rsidR="00593BD3" w:rsidRPr="00BC2E71" w:rsidRDefault="00593BD3" w:rsidP="00754E08">
            <w:pPr>
              <w:spacing w:before="0"/>
              <w:rPr>
                <w:rFonts w:ascii="Arial" w:hAnsi="Arial" w:cs="Arial"/>
                <w:sz w:val="20"/>
              </w:rPr>
            </w:pPr>
          </w:p>
        </w:tc>
        <w:tc>
          <w:tcPr>
            <w:tcW w:w="1350" w:type="dxa"/>
            <w:vAlign w:val="center"/>
          </w:tcPr>
          <w:p w14:paraId="6294558B" w14:textId="77777777" w:rsidR="00593BD3" w:rsidRPr="00BC2E71" w:rsidRDefault="00593BD3" w:rsidP="00754E08">
            <w:pPr>
              <w:spacing w:before="0"/>
              <w:rPr>
                <w:rFonts w:ascii="Arial" w:hAnsi="Arial" w:cs="Arial"/>
                <w:sz w:val="20"/>
              </w:rPr>
            </w:pPr>
          </w:p>
        </w:tc>
      </w:tr>
      <w:tr w:rsidR="00593BD3" w:rsidRPr="00BC2E71" w14:paraId="4C4C6DC4" w14:textId="77777777" w:rsidTr="00754E08">
        <w:tc>
          <w:tcPr>
            <w:tcW w:w="7195" w:type="dxa"/>
            <w:vAlign w:val="center"/>
          </w:tcPr>
          <w:p w14:paraId="4FCB2994" w14:textId="77777777" w:rsidR="00593BD3" w:rsidRPr="00BC2E71" w:rsidRDefault="00593BD3" w:rsidP="00754E08">
            <w:pPr>
              <w:spacing w:before="0"/>
              <w:ind w:firstLine="0"/>
              <w:rPr>
                <w:rFonts w:ascii="Arial" w:hAnsi="Arial" w:cs="Arial"/>
                <w:sz w:val="20"/>
              </w:rPr>
            </w:pPr>
            <w:r w:rsidRPr="00BC2E71">
              <w:rPr>
                <w:rFonts w:ascii="Arial" w:hAnsi="Arial" w:cs="Arial"/>
                <w:sz w:val="20"/>
              </w:rPr>
              <w:t>Develop application tracking system that will flag critical time requirements and prevent overlooking significant detail. Include all steps for background checks including calling references (even those who submitted written ones).</w:t>
            </w:r>
          </w:p>
        </w:tc>
        <w:tc>
          <w:tcPr>
            <w:tcW w:w="1620" w:type="dxa"/>
            <w:vAlign w:val="center"/>
          </w:tcPr>
          <w:p w14:paraId="4006F4B2" w14:textId="77777777" w:rsidR="00593BD3" w:rsidRPr="00BC2E71" w:rsidRDefault="00593BD3" w:rsidP="00754E08">
            <w:pPr>
              <w:spacing w:before="0"/>
              <w:rPr>
                <w:rFonts w:ascii="Arial" w:hAnsi="Arial" w:cs="Arial"/>
                <w:sz w:val="20"/>
              </w:rPr>
            </w:pPr>
          </w:p>
        </w:tc>
        <w:tc>
          <w:tcPr>
            <w:tcW w:w="1350" w:type="dxa"/>
            <w:vAlign w:val="center"/>
          </w:tcPr>
          <w:p w14:paraId="65E63A03" w14:textId="77777777" w:rsidR="00593BD3" w:rsidRPr="00BC2E71" w:rsidRDefault="00593BD3" w:rsidP="00754E08">
            <w:pPr>
              <w:spacing w:before="0"/>
              <w:rPr>
                <w:rFonts w:ascii="Arial" w:hAnsi="Arial" w:cs="Arial"/>
                <w:sz w:val="20"/>
              </w:rPr>
            </w:pPr>
          </w:p>
        </w:tc>
      </w:tr>
      <w:tr w:rsidR="00593BD3" w:rsidRPr="00BC2E71" w14:paraId="6A062410" w14:textId="77777777" w:rsidTr="00754E08">
        <w:tc>
          <w:tcPr>
            <w:tcW w:w="7195" w:type="dxa"/>
            <w:vAlign w:val="center"/>
          </w:tcPr>
          <w:p w14:paraId="2B1BC887" w14:textId="77777777" w:rsidR="00593BD3" w:rsidRPr="00BC2E71" w:rsidRDefault="00593BD3" w:rsidP="00754E08">
            <w:pPr>
              <w:spacing w:before="0"/>
              <w:ind w:firstLine="0"/>
              <w:rPr>
                <w:rFonts w:ascii="Arial" w:hAnsi="Arial" w:cs="Arial"/>
                <w:sz w:val="20"/>
              </w:rPr>
            </w:pPr>
            <w:r w:rsidRPr="00BC2E71">
              <w:rPr>
                <w:rFonts w:ascii="Arial" w:hAnsi="Arial" w:cs="Arial"/>
                <w:sz w:val="20"/>
              </w:rPr>
              <w:t xml:space="preserve">Extract from service position description the details required in the federal </w:t>
            </w:r>
            <w:proofErr w:type="spellStart"/>
            <w:r w:rsidRPr="00BC2E71">
              <w:rPr>
                <w:rFonts w:ascii="Arial" w:hAnsi="Arial" w:cs="Arial"/>
                <w:sz w:val="20"/>
              </w:rPr>
              <w:t>MyAmeriCorps</w:t>
            </w:r>
            <w:proofErr w:type="spellEnd"/>
            <w:r w:rsidRPr="00BC2E71">
              <w:rPr>
                <w:rFonts w:ascii="Arial" w:hAnsi="Arial" w:cs="Arial"/>
                <w:sz w:val="20"/>
              </w:rPr>
              <w:t xml:space="preserve"> portal used for final selection and enrollment. Enter information in the portal which uses the language “service opportunity.”</w:t>
            </w:r>
          </w:p>
        </w:tc>
        <w:tc>
          <w:tcPr>
            <w:tcW w:w="1620" w:type="dxa"/>
            <w:vAlign w:val="center"/>
          </w:tcPr>
          <w:p w14:paraId="63E8B217" w14:textId="77777777" w:rsidR="00593BD3" w:rsidRPr="00BC2E71" w:rsidRDefault="00593BD3" w:rsidP="00754E08">
            <w:pPr>
              <w:spacing w:before="0"/>
              <w:rPr>
                <w:rFonts w:ascii="Arial" w:hAnsi="Arial" w:cs="Arial"/>
                <w:sz w:val="20"/>
              </w:rPr>
            </w:pPr>
          </w:p>
        </w:tc>
        <w:tc>
          <w:tcPr>
            <w:tcW w:w="1350" w:type="dxa"/>
            <w:vAlign w:val="center"/>
          </w:tcPr>
          <w:p w14:paraId="71050E65" w14:textId="77777777" w:rsidR="00593BD3" w:rsidRPr="00BC2E71" w:rsidRDefault="00593BD3" w:rsidP="00754E08">
            <w:pPr>
              <w:spacing w:before="0"/>
              <w:rPr>
                <w:rFonts w:ascii="Arial" w:hAnsi="Arial" w:cs="Arial"/>
                <w:sz w:val="20"/>
              </w:rPr>
            </w:pPr>
          </w:p>
        </w:tc>
      </w:tr>
      <w:tr w:rsidR="00593BD3" w:rsidRPr="00BC2E71" w14:paraId="080F5448" w14:textId="77777777" w:rsidTr="00754E08">
        <w:tc>
          <w:tcPr>
            <w:tcW w:w="7195" w:type="dxa"/>
            <w:vAlign w:val="center"/>
          </w:tcPr>
          <w:p w14:paraId="08A25EE5" w14:textId="77777777" w:rsidR="00593BD3" w:rsidRPr="00BC2E71" w:rsidRDefault="00593BD3" w:rsidP="00754E08">
            <w:pPr>
              <w:spacing w:before="0"/>
              <w:ind w:firstLine="0"/>
              <w:rPr>
                <w:rFonts w:ascii="Arial" w:hAnsi="Arial" w:cs="Arial"/>
                <w:sz w:val="20"/>
              </w:rPr>
            </w:pPr>
            <w:r w:rsidRPr="00BC2E71">
              <w:rPr>
                <w:rFonts w:ascii="Arial" w:hAnsi="Arial" w:cs="Arial"/>
                <w:sz w:val="20"/>
              </w:rPr>
              <w:t>Outline recruitment plan to include balance of local, regional, national avenues as well as targeted outreach to communities that could bring diverse perspectives to effort</w:t>
            </w:r>
          </w:p>
        </w:tc>
        <w:tc>
          <w:tcPr>
            <w:tcW w:w="1620" w:type="dxa"/>
            <w:vAlign w:val="center"/>
          </w:tcPr>
          <w:p w14:paraId="581F2BF1" w14:textId="77777777" w:rsidR="00593BD3" w:rsidRPr="00BC2E71" w:rsidRDefault="00593BD3" w:rsidP="00754E08">
            <w:pPr>
              <w:spacing w:before="0"/>
              <w:rPr>
                <w:rFonts w:ascii="Arial" w:hAnsi="Arial" w:cs="Arial"/>
                <w:sz w:val="20"/>
              </w:rPr>
            </w:pPr>
          </w:p>
        </w:tc>
        <w:tc>
          <w:tcPr>
            <w:tcW w:w="1350" w:type="dxa"/>
            <w:vAlign w:val="center"/>
          </w:tcPr>
          <w:p w14:paraId="3EE59198" w14:textId="77777777" w:rsidR="00593BD3" w:rsidRPr="00BC2E71" w:rsidRDefault="00593BD3" w:rsidP="00754E08">
            <w:pPr>
              <w:spacing w:before="0"/>
              <w:rPr>
                <w:rFonts w:ascii="Arial" w:hAnsi="Arial" w:cs="Arial"/>
                <w:sz w:val="20"/>
              </w:rPr>
            </w:pPr>
          </w:p>
        </w:tc>
      </w:tr>
      <w:tr w:rsidR="00593BD3" w:rsidRPr="00BC2E71" w14:paraId="34C0E592" w14:textId="77777777" w:rsidTr="00754E08">
        <w:tc>
          <w:tcPr>
            <w:tcW w:w="7195" w:type="dxa"/>
            <w:vAlign w:val="center"/>
          </w:tcPr>
          <w:p w14:paraId="4F20FC63" w14:textId="77777777" w:rsidR="00593BD3" w:rsidRPr="00BC2E71" w:rsidRDefault="00593BD3" w:rsidP="00754E08">
            <w:pPr>
              <w:spacing w:before="0"/>
              <w:ind w:firstLine="0"/>
              <w:rPr>
                <w:rFonts w:ascii="Arial" w:hAnsi="Arial" w:cs="Arial"/>
                <w:sz w:val="20"/>
              </w:rPr>
            </w:pPr>
            <w:r w:rsidRPr="00BC2E71">
              <w:rPr>
                <w:rFonts w:ascii="Arial" w:hAnsi="Arial" w:cs="Arial"/>
                <w:sz w:val="20"/>
              </w:rPr>
              <w:t>Add position description to your own website.</w:t>
            </w:r>
          </w:p>
        </w:tc>
        <w:tc>
          <w:tcPr>
            <w:tcW w:w="1620" w:type="dxa"/>
            <w:vAlign w:val="center"/>
          </w:tcPr>
          <w:p w14:paraId="3F7F3E94" w14:textId="77777777" w:rsidR="00593BD3" w:rsidRPr="00BC2E71" w:rsidRDefault="00593BD3" w:rsidP="00754E08">
            <w:pPr>
              <w:spacing w:before="0"/>
              <w:rPr>
                <w:rFonts w:ascii="Arial" w:hAnsi="Arial" w:cs="Arial"/>
                <w:sz w:val="20"/>
              </w:rPr>
            </w:pPr>
          </w:p>
        </w:tc>
        <w:tc>
          <w:tcPr>
            <w:tcW w:w="1350" w:type="dxa"/>
            <w:vAlign w:val="center"/>
          </w:tcPr>
          <w:p w14:paraId="0F907ABA" w14:textId="77777777" w:rsidR="00593BD3" w:rsidRPr="00BC2E71" w:rsidRDefault="00593BD3" w:rsidP="00754E08">
            <w:pPr>
              <w:spacing w:before="0"/>
              <w:rPr>
                <w:rFonts w:ascii="Arial" w:hAnsi="Arial" w:cs="Arial"/>
                <w:sz w:val="20"/>
              </w:rPr>
            </w:pPr>
          </w:p>
        </w:tc>
      </w:tr>
      <w:tr w:rsidR="00593BD3" w:rsidRPr="00BC2E71" w14:paraId="43DD0514" w14:textId="77777777" w:rsidTr="00754E08">
        <w:tc>
          <w:tcPr>
            <w:tcW w:w="7195" w:type="dxa"/>
            <w:vAlign w:val="center"/>
          </w:tcPr>
          <w:p w14:paraId="6733EE20" w14:textId="5E77050E" w:rsidR="00593BD3" w:rsidRPr="00BC2E71" w:rsidRDefault="00593BD3" w:rsidP="00754E08">
            <w:pPr>
              <w:spacing w:before="0"/>
              <w:ind w:firstLine="0"/>
              <w:rPr>
                <w:rFonts w:ascii="Arial" w:hAnsi="Arial" w:cs="Arial"/>
                <w:sz w:val="20"/>
              </w:rPr>
            </w:pPr>
            <w:r w:rsidRPr="00BC2E71">
              <w:rPr>
                <w:rFonts w:ascii="Arial" w:hAnsi="Arial" w:cs="Arial"/>
                <w:sz w:val="20"/>
              </w:rPr>
              <w:t xml:space="preserve">Develop recruitment postings for </w:t>
            </w:r>
            <w:proofErr w:type="spellStart"/>
            <w:r w:rsidRPr="00BC2E71">
              <w:rPr>
                <w:rFonts w:ascii="Arial" w:hAnsi="Arial" w:cs="Arial"/>
                <w:sz w:val="20"/>
              </w:rPr>
              <w:t>ServiceYear</w:t>
            </w:r>
            <w:proofErr w:type="spellEnd"/>
            <w:r w:rsidRPr="00BC2E71">
              <w:rPr>
                <w:rFonts w:ascii="Arial" w:hAnsi="Arial" w:cs="Arial"/>
                <w:sz w:val="20"/>
              </w:rPr>
              <w:t xml:space="preserve"> and other recruitment sites or opportunities. Dis</w:t>
            </w:r>
            <w:r>
              <w:rPr>
                <w:rFonts w:ascii="Arial" w:hAnsi="Arial" w:cs="Arial"/>
                <w:sz w:val="20"/>
              </w:rPr>
              <w:t>t</w:t>
            </w:r>
            <w:r w:rsidRPr="00BC2E71">
              <w:rPr>
                <w:rFonts w:ascii="Arial" w:hAnsi="Arial" w:cs="Arial"/>
                <w:sz w:val="20"/>
              </w:rPr>
              <w:t>ribute</w:t>
            </w:r>
            <w:r>
              <w:rPr>
                <w:rFonts w:ascii="Arial" w:hAnsi="Arial" w:cs="Arial"/>
                <w:sz w:val="20"/>
              </w:rPr>
              <w:t xml:space="preserve"> </w:t>
            </w:r>
            <w:r w:rsidRPr="00BC2E71">
              <w:rPr>
                <w:rFonts w:ascii="Arial" w:hAnsi="Arial" w:cs="Arial"/>
                <w:sz w:val="20"/>
              </w:rPr>
              <w:t xml:space="preserve">according to plan. </w:t>
            </w:r>
          </w:p>
        </w:tc>
        <w:tc>
          <w:tcPr>
            <w:tcW w:w="1620" w:type="dxa"/>
            <w:vAlign w:val="center"/>
          </w:tcPr>
          <w:p w14:paraId="4E432488" w14:textId="77777777" w:rsidR="00593BD3" w:rsidRPr="00BC2E71" w:rsidRDefault="00593BD3" w:rsidP="00754E08">
            <w:pPr>
              <w:spacing w:before="0"/>
              <w:rPr>
                <w:rFonts w:ascii="Arial" w:hAnsi="Arial" w:cs="Arial"/>
                <w:sz w:val="20"/>
              </w:rPr>
            </w:pPr>
          </w:p>
        </w:tc>
        <w:tc>
          <w:tcPr>
            <w:tcW w:w="1350" w:type="dxa"/>
            <w:vAlign w:val="center"/>
          </w:tcPr>
          <w:p w14:paraId="00DD4642" w14:textId="77777777" w:rsidR="00593BD3" w:rsidRPr="00BC2E71" w:rsidRDefault="00593BD3" w:rsidP="00754E08">
            <w:pPr>
              <w:spacing w:before="0"/>
              <w:rPr>
                <w:rFonts w:ascii="Arial" w:hAnsi="Arial" w:cs="Arial"/>
                <w:sz w:val="20"/>
              </w:rPr>
            </w:pPr>
          </w:p>
        </w:tc>
      </w:tr>
      <w:tr w:rsidR="00593BD3" w:rsidRPr="00BC2E71" w14:paraId="046882D5" w14:textId="77777777" w:rsidTr="00754E08">
        <w:tc>
          <w:tcPr>
            <w:tcW w:w="7195" w:type="dxa"/>
            <w:vAlign w:val="center"/>
          </w:tcPr>
          <w:p w14:paraId="1118A577" w14:textId="77777777" w:rsidR="00593BD3" w:rsidRPr="00BC2E71" w:rsidRDefault="00593BD3" w:rsidP="00754E08">
            <w:pPr>
              <w:spacing w:before="0"/>
              <w:ind w:firstLine="0"/>
              <w:rPr>
                <w:rFonts w:ascii="Arial" w:hAnsi="Arial" w:cs="Arial"/>
                <w:sz w:val="20"/>
              </w:rPr>
            </w:pPr>
            <w:r w:rsidRPr="00BC2E71">
              <w:rPr>
                <w:rFonts w:ascii="Arial" w:hAnsi="Arial" w:cs="Arial"/>
                <w:sz w:val="20"/>
              </w:rPr>
              <w:t>Review agency code of conduct and code of ethics and determine if modifications/adaptation is needed for AmeriCorps members.</w:t>
            </w:r>
          </w:p>
        </w:tc>
        <w:tc>
          <w:tcPr>
            <w:tcW w:w="1620" w:type="dxa"/>
            <w:vAlign w:val="center"/>
          </w:tcPr>
          <w:p w14:paraId="799072F6" w14:textId="77777777" w:rsidR="00593BD3" w:rsidRPr="00BC2E71" w:rsidRDefault="00593BD3" w:rsidP="00754E08">
            <w:pPr>
              <w:spacing w:before="0"/>
              <w:rPr>
                <w:rFonts w:ascii="Arial" w:hAnsi="Arial" w:cs="Arial"/>
                <w:sz w:val="20"/>
              </w:rPr>
            </w:pPr>
          </w:p>
        </w:tc>
        <w:tc>
          <w:tcPr>
            <w:tcW w:w="1350" w:type="dxa"/>
            <w:vAlign w:val="center"/>
          </w:tcPr>
          <w:p w14:paraId="35973211" w14:textId="77777777" w:rsidR="00593BD3" w:rsidRPr="00BC2E71" w:rsidRDefault="00593BD3" w:rsidP="00754E08">
            <w:pPr>
              <w:spacing w:before="0"/>
              <w:rPr>
                <w:rFonts w:ascii="Arial" w:hAnsi="Arial" w:cs="Arial"/>
                <w:sz w:val="20"/>
              </w:rPr>
            </w:pPr>
          </w:p>
        </w:tc>
      </w:tr>
      <w:tr w:rsidR="00593BD3" w:rsidRPr="00BC2E71" w14:paraId="1F8F6D06" w14:textId="77777777" w:rsidTr="00754E08">
        <w:tc>
          <w:tcPr>
            <w:tcW w:w="7195" w:type="dxa"/>
            <w:vAlign w:val="center"/>
          </w:tcPr>
          <w:p w14:paraId="386FD1E3" w14:textId="77777777" w:rsidR="00593BD3" w:rsidRPr="00BC2E71" w:rsidRDefault="00593BD3" w:rsidP="00754E08">
            <w:pPr>
              <w:spacing w:before="0"/>
              <w:ind w:hanging="16"/>
              <w:rPr>
                <w:rFonts w:ascii="Arial" w:hAnsi="Arial" w:cs="Arial"/>
                <w:sz w:val="20"/>
              </w:rPr>
            </w:pPr>
            <w:r w:rsidRPr="00BC2E71">
              <w:rPr>
                <w:rFonts w:ascii="Arial" w:hAnsi="Arial" w:cs="Arial"/>
                <w:sz w:val="20"/>
              </w:rPr>
              <w:t>Develop grievance policy and procedure for AmeriCorps members. It may be a modification/adaptation of agency policy.</w:t>
            </w:r>
          </w:p>
        </w:tc>
        <w:tc>
          <w:tcPr>
            <w:tcW w:w="1620" w:type="dxa"/>
            <w:vAlign w:val="center"/>
          </w:tcPr>
          <w:p w14:paraId="34D3C742" w14:textId="77777777" w:rsidR="00593BD3" w:rsidRPr="00BC2E71" w:rsidRDefault="00593BD3" w:rsidP="00754E08">
            <w:pPr>
              <w:spacing w:before="0"/>
              <w:rPr>
                <w:rFonts w:ascii="Arial" w:hAnsi="Arial" w:cs="Arial"/>
                <w:sz w:val="20"/>
              </w:rPr>
            </w:pPr>
          </w:p>
        </w:tc>
        <w:tc>
          <w:tcPr>
            <w:tcW w:w="1350" w:type="dxa"/>
            <w:vAlign w:val="center"/>
          </w:tcPr>
          <w:p w14:paraId="3B9007FE" w14:textId="77777777" w:rsidR="00593BD3" w:rsidRPr="00BC2E71" w:rsidRDefault="00593BD3" w:rsidP="00754E08">
            <w:pPr>
              <w:spacing w:before="0"/>
              <w:rPr>
                <w:rFonts w:ascii="Arial" w:hAnsi="Arial" w:cs="Arial"/>
                <w:sz w:val="20"/>
              </w:rPr>
            </w:pPr>
          </w:p>
        </w:tc>
      </w:tr>
      <w:tr w:rsidR="00593BD3" w:rsidRPr="00BC2E71" w14:paraId="3AD6BA86" w14:textId="77777777" w:rsidTr="00754E08">
        <w:tc>
          <w:tcPr>
            <w:tcW w:w="7195" w:type="dxa"/>
            <w:vAlign w:val="center"/>
          </w:tcPr>
          <w:p w14:paraId="5C56392C" w14:textId="77777777" w:rsidR="00593BD3" w:rsidRPr="00BC2E71" w:rsidRDefault="00593BD3" w:rsidP="00754E08">
            <w:pPr>
              <w:spacing w:before="0"/>
              <w:ind w:hanging="16"/>
              <w:rPr>
                <w:rFonts w:ascii="Arial" w:hAnsi="Arial" w:cs="Arial"/>
                <w:sz w:val="20"/>
              </w:rPr>
            </w:pPr>
            <w:r w:rsidRPr="00BC2E71">
              <w:rPr>
                <w:rFonts w:ascii="Arial" w:hAnsi="Arial" w:cs="Arial"/>
                <w:sz w:val="20"/>
              </w:rPr>
              <w:t>Review agency policy and procedure for employee disciplinary actions. Modify and adapt to AmeriCorps members.</w:t>
            </w:r>
          </w:p>
        </w:tc>
        <w:tc>
          <w:tcPr>
            <w:tcW w:w="1620" w:type="dxa"/>
            <w:vAlign w:val="center"/>
          </w:tcPr>
          <w:p w14:paraId="72DC3D73" w14:textId="77777777" w:rsidR="00593BD3" w:rsidRPr="00BC2E71" w:rsidRDefault="00593BD3" w:rsidP="00754E08">
            <w:pPr>
              <w:spacing w:before="0"/>
              <w:rPr>
                <w:rFonts w:ascii="Arial" w:hAnsi="Arial" w:cs="Arial"/>
                <w:sz w:val="20"/>
              </w:rPr>
            </w:pPr>
          </w:p>
        </w:tc>
        <w:tc>
          <w:tcPr>
            <w:tcW w:w="1350" w:type="dxa"/>
            <w:vAlign w:val="center"/>
          </w:tcPr>
          <w:p w14:paraId="062E5746" w14:textId="77777777" w:rsidR="00593BD3" w:rsidRPr="00BC2E71" w:rsidRDefault="00593BD3" w:rsidP="00754E08">
            <w:pPr>
              <w:spacing w:before="0"/>
              <w:rPr>
                <w:rFonts w:ascii="Arial" w:hAnsi="Arial" w:cs="Arial"/>
                <w:sz w:val="20"/>
              </w:rPr>
            </w:pPr>
          </w:p>
        </w:tc>
      </w:tr>
      <w:tr w:rsidR="00593BD3" w:rsidRPr="00BC2E71" w14:paraId="44F7F17F" w14:textId="77777777" w:rsidTr="00754E08">
        <w:tc>
          <w:tcPr>
            <w:tcW w:w="7195" w:type="dxa"/>
            <w:vAlign w:val="center"/>
          </w:tcPr>
          <w:p w14:paraId="5ABE72F5" w14:textId="77777777" w:rsidR="00593BD3" w:rsidRPr="00BC2E71" w:rsidRDefault="00593BD3" w:rsidP="00754E08">
            <w:pPr>
              <w:spacing w:before="0"/>
              <w:ind w:firstLine="0"/>
              <w:rPr>
                <w:rFonts w:ascii="Arial" w:hAnsi="Arial" w:cs="Arial"/>
                <w:sz w:val="20"/>
              </w:rPr>
            </w:pPr>
            <w:r w:rsidRPr="00BC2E71">
              <w:rPr>
                <w:rFonts w:ascii="Arial" w:hAnsi="Arial" w:cs="Arial"/>
                <w:sz w:val="20"/>
              </w:rPr>
              <w:t>Create AmeriCorps Member agreement using template from Commission. Check Cooperative Agreement including terms and conditions for information/updates on member management issues that impact member agreement.</w:t>
            </w:r>
          </w:p>
        </w:tc>
        <w:tc>
          <w:tcPr>
            <w:tcW w:w="1620" w:type="dxa"/>
            <w:vAlign w:val="center"/>
          </w:tcPr>
          <w:p w14:paraId="574CF765" w14:textId="77777777" w:rsidR="00593BD3" w:rsidRPr="00BC2E71" w:rsidRDefault="00593BD3" w:rsidP="00754E08">
            <w:pPr>
              <w:spacing w:before="0"/>
              <w:rPr>
                <w:rFonts w:ascii="Arial" w:hAnsi="Arial" w:cs="Arial"/>
                <w:sz w:val="20"/>
              </w:rPr>
            </w:pPr>
          </w:p>
        </w:tc>
        <w:tc>
          <w:tcPr>
            <w:tcW w:w="1350" w:type="dxa"/>
            <w:vAlign w:val="center"/>
          </w:tcPr>
          <w:p w14:paraId="3EBBC817" w14:textId="77777777" w:rsidR="00593BD3" w:rsidRPr="00BC2E71" w:rsidRDefault="00593BD3" w:rsidP="00754E08">
            <w:pPr>
              <w:spacing w:before="0"/>
              <w:rPr>
                <w:rFonts w:ascii="Arial" w:hAnsi="Arial" w:cs="Arial"/>
                <w:sz w:val="20"/>
              </w:rPr>
            </w:pPr>
          </w:p>
        </w:tc>
      </w:tr>
      <w:tr w:rsidR="00593BD3" w:rsidRPr="00BC2E71" w14:paraId="12A7601C" w14:textId="77777777" w:rsidTr="00754E08">
        <w:tc>
          <w:tcPr>
            <w:tcW w:w="7195" w:type="dxa"/>
            <w:vAlign w:val="center"/>
          </w:tcPr>
          <w:p w14:paraId="76F8787D" w14:textId="77777777" w:rsidR="00593BD3" w:rsidRPr="00BC2E71" w:rsidRDefault="00593BD3" w:rsidP="00754E08">
            <w:pPr>
              <w:spacing w:before="0"/>
              <w:ind w:firstLine="0"/>
              <w:rPr>
                <w:rFonts w:ascii="Arial" w:hAnsi="Arial" w:cs="Arial"/>
                <w:sz w:val="20"/>
              </w:rPr>
            </w:pPr>
            <w:r w:rsidRPr="00BC2E71">
              <w:rPr>
                <w:rFonts w:ascii="Arial" w:hAnsi="Arial" w:cs="Arial"/>
                <w:sz w:val="20"/>
              </w:rPr>
              <w:t>Develop AmeriCorps Member handbook with policies, procedures, program information they will need.</w:t>
            </w:r>
          </w:p>
        </w:tc>
        <w:tc>
          <w:tcPr>
            <w:tcW w:w="1620" w:type="dxa"/>
            <w:vAlign w:val="center"/>
          </w:tcPr>
          <w:p w14:paraId="35334E12" w14:textId="77777777" w:rsidR="00593BD3" w:rsidRPr="00BC2E71" w:rsidRDefault="00593BD3" w:rsidP="00754E08">
            <w:pPr>
              <w:spacing w:before="0"/>
              <w:rPr>
                <w:rFonts w:ascii="Arial" w:hAnsi="Arial" w:cs="Arial"/>
                <w:sz w:val="20"/>
              </w:rPr>
            </w:pPr>
          </w:p>
        </w:tc>
        <w:tc>
          <w:tcPr>
            <w:tcW w:w="1350" w:type="dxa"/>
            <w:vAlign w:val="center"/>
          </w:tcPr>
          <w:p w14:paraId="0C46C95B" w14:textId="77777777" w:rsidR="00593BD3" w:rsidRPr="00BC2E71" w:rsidRDefault="00593BD3" w:rsidP="00754E08">
            <w:pPr>
              <w:spacing w:before="0"/>
              <w:rPr>
                <w:rFonts w:ascii="Arial" w:hAnsi="Arial" w:cs="Arial"/>
                <w:sz w:val="20"/>
              </w:rPr>
            </w:pPr>
          </w:p>
        </w:tc>
      </w:tr>
      <w:tr w:rsidR="00593BD3" w:rsidRPr="00BC2E71" w14:paraId="52BD7A0E" w14:textId="77777777" w:rsidTr="00754E08">
        <w:tc>
          <w:tcPr>
            <w:tcW w:w="7195" w:type="dxa"/>
            <w:vAlign w:val="center"/>
          </w:tcPr>
          <w:p w14:paraId="3A1EC08E" w14:textId="77777777" w:rsidR="00593BD3" w:rsidRPr="00BC2E71" w:rsidRDefault="00593BD3" w:rsidP="00754E08">
            <w:pPr>
              <w:spacing w:before="0"/>
              <w:ind w:firstLine="0"/>
              <w:rPr>
                <w:rFonts w:ascii="Arial" w:hAnsi="Arial" w:cs="Arial"/>
                <w:sz w:val="20"/>
              </w:rPr>
            </w:pPr>
            <w:r w:rsidRPr="00BC2E71">
              <w:rPr>
                <w:rFonts w:ascii="Arial" w:hAnsi="Arial" w:cs="Arial"/>
                <w:sz w:val="20"/>
              </w:rPr>
              <w:t xml:space="preserve">Set up record keeping system that protects </w:t>
            </w:r>
            <w:proofErr w:type="gramStart"/>
            <w:r w:rsidRPr="00BC2E71">
              <w:rPr>
                <w:rFonts w:ascii="Arial" w:hAnsi="Arial" w:cs="Arial"/>
                <w:sz w:val="20"/>
              </w:rPr>
              <w:t>PII</w:t>
            </w:r>
            <w:proofErr w:type="gramEnd"/>
            <w:r w:rsidRPr="00BC2E71">
              <w:rPr>
                <w:rFonts w:ascii="Arial" w:hAnsi="Arial" w:cs="Arial"/>
                <w:sz w:val="20"/>
              </w:rPr>
              <w:t xml:space="preserve"> and other information submitted as part of applying to program.</w:t>
            </w:r>
          </w:p>
        </w:tc>
        <w:tc>
          <w:tcPr>
            <w:tcW w:w="1620" w:type="dxa"/>
            <w:vAlign w:val="center"/>
          </w:tcPr>
          <w:p w14:paraId="48CDCBC5" w14:textId="77777777" w:rsidR="00593BD3" w:rsidRPr="00BC2E71" w:rsidRDefault="00593BD3" w:rsidP="00754E08">
            <w:pPr>
              <w:spacing w:before="0"/>
              <w:rPr>
                <w:rFonts w:ascii="Arial" w:hAnsi="Arial" w:cs="Arial"/>
                <w:sz w:val="20"/>
              </w:rPr>
            </w:pPr>
          </w:p>
        </w:tc>
        <w:tc>
          <w:tcPr>
            <w:tcW w:w="1350" w:type="dxa"/>
            <w:vAlign w:val="center"/>
          </w:tcPr>
          <w:p w14:paraId="1A0F29A6" w14:textId="77777777" w:rsidR="00593BD3" w:rsidRPr="00BC2E71" w:rsidRDefault="00593BD3" w:rsidP="00754E08">
            <w:pPr>
              <w:spacing w:before="0"/>
              <w:rPr>
                <w:rFonts w:ascii="Arial" w:hAnsi="Arial" w:cs="Arial"/>
                <w:sz w:val="20"/>
              </w:rPr>
            </w:pPr>
          </w:p>
        </w:tc>
      </w:tr>
      <w:tr w:rsidR="00593BD3" w:rsidRPr="00BC2E71" w14:paraId="164AAF41" w14:textId="77777777" w:rsidTr="00754E08">
        <w:tc>
          <w:tcPr>
            <w:tcW w:w="7195" w:type="dxa"/>
            <w:vAlign w:val="center"/>
          </w:tcPr>
          <w:p w14:paraId="4A004021" w14:textId="77777777" w:rsidR="00593BD3" w:rsidRPr="00BC2E71" w:rsidRDefault="00593BD3" w:rsidP="00754E08">
            <w:pPr>
              <w:spacing w:before="0"/>
              <w:ind w:firstLine="0"/>
              <w:rPr>
                <w:rFonts w:ascii="Arial" w:hAnsi="Arial" w:cs="Arial"/>
                <w:sz w:val="20"/>
              </w:rPr>
            </w:pPr>
            <w:r w:rsidRPr="00BC2E71">
              <w:rPr>
                <w:rFonts w:ascii="Arial" w:hAnsi="Arial" w:cs="Arial"/>
                <w:sz w:val="20"/>
              </w:rPr>
              <w:t>Learn Member record and reporting interface in OnCorps and determine which of the timesheet options best suits program.</w:t>
            </w:r>
          </w:p>
        </w:tc>
        <w:tc>
          <w:tcPr>
            <w:tcW w:w="1620" w:type="dxa"/>
            <w:vAlign w:val="center"/>
          </w:tcPr>
          <w:p w14:paraId="06A9120D" w14:textId="77777777" w:rsidR="00593BD3" w:rsidRPr="00BC2E71" w:rsidRDefault="00593BD3" w:rsidP="00754E08">
            <w:pPr>
              <w:spacing w:before="0"/>
              <w:rPr>
                <w:rFonts w:ascii="Arial" w:hAnsi="Arial" w:cs="Arial"/>
                <w:sz w:val="20"/>
              </w:rPr>
            </w:pPr>
          </w:p>
        </w:tc>
        <w:tc>
          <w:tcPr>
            <w:tcW w:w="1350" w:type="dxa"/>
            <w:vAlign w:val="center"/>
          </w:tcPr>
          <w:p w14:paraId="1F262AF5" w14:textId="77777777" w:rsidR="00593BD3" w:rsidRPr="00BC2E71" w:rsidRDefault="00593BD3" w:rsidP="00754E08">
            <w:pPr>
              <w:spacing w:before="0"/>
              <w:rPr>
                <w:rFonts w:ascii="Arial" w:hAnsi="Arial" w:cs="Arial"/>
                <w:sz w:val="20"/>
              </w:rPr>
            </w:pPr>
          </w:p>
        </w:tc>
      </w:tr>
      <w:tr w:rsidR="00593BD3" w:rsidRPr="002A5530" w14:paraId="28CFBCD8" w14:textId="77777777" w:rsidTr="00754E08">
        <w:trPr>
          <w:trHeight w:val="432"/>
        </w:trPr>
        <w:tc>
          <w:tcPr>
            <w:tcW w:w="7195" w:type="dxa"/>
          </w:tcPr>
          <w:p w14:paraId="4A321792" w14:textId="77777777" w:rsidR="00593BD3" w:rsidRPr="002A5530" w:rsidRDefault="00593BD3" w:rsidP="00754E08">
            <w:pPr>
              <w:spacing w:before="0"/>
              <w:ind w:firstLine="0"/>
              <w:rPr>
                <w:rFonts w:ascii="Arial" w:hAnsi="Arial" w:cs="Arial"/>
                <w:sz w:val="20"/>
              </w:rPr>
            </w:pPr>
            <w:r w:rsidRPr="002A5530">
              <w:rPr>
                <w:rFonts w:ascii="Arial" w:hAnsi="Arial" w:cs="Arial"/>
                <w:sz w:val="20"/>
              </w:rPr>
              <w:t>Create AmeriCorps member orientation covering program purpose, service activities, AmeriCorps requirements, member roles and responsibilities, introduction to agency (and supervisors if serving at host sites), etc.</w:t>
            </w:r>
          </w:p>
        </w:tc>
        <w:tc>
          <w:tcPr>
            <w:tcW w:w="1620" w:type="dxa"/>
          </w:tcPr>
          <w:p w14:paraId="7EBF1666" w14:textId="77777777" w:rsidR="00593BD3" w:rsidRPr="002A5530" w:rsidRDefault="00593BD3" w:rsidP="00754E08">
            <w:pPr>
              <w:spacing w:before="0"/>
              <w:rPr>
                <w:rFonts w:ascii="Arial" w:hAnsi="Arial" w:cs="Arial"/>
                <w:sz w:val="20"/>
              </w:rPr>
            </w:pPr>
          </w:p>
        </w:tc>
        <w:tc>
          <w:tcPr>
            <w:tcW w:w="1350" w:type="dxa"/>
          </w:tcPr>
          <w:p w14:paraId="03CB4982" w14:textId="77777777" w:rsidR="00593BD3" w:rsidRPr="002A5530" w:rsidRDefault="00593BD3" w:rsidP="00754E08">
            <w:pPr>
              <w:spacing w:before="0"/>
              <w:rPr>
                <w:rFonts w:ascii="Arial" w:hAnsi="Arial" w:cs="Arial"/>
                <w:sz w:val="20"/>
              </w:rPr>
            </w:pPr>
          </w:p>
        </w:tc>
      </w:tr>
      <w:tr w:rsidR="00593BD3" w:rsidRPr="002A5530" w14:paraId="5C5A13AB" w14:textId="77777777" w:rsidTr="00754E08">
        <w:tc>
          <w:tcPr>
            <w:tcW w:w="7195" w:type="dxa"/>
          </w:tcPr>
          <w:p w14:paraId="448C8249" w14:textId="77777777" w:rsidR="00593BD3" w:rsidRPr="002A5530" w:rsidRDefault="00593BD3" w:rsidP="00754E08">
            <w:pPr>
              <w:spacing w:before="0"/>
              <w:ind w:firstLine="0"/>
              <w:rPr>
                <w:rFonts w:ascii="Arial" w:hAnsi="Arial" w:cs="Arial"/>
                <w:sz w:val="20"/>
              </w:rPr>
            </w:pPr>
            <w:r w:rsidRPr="002A5530">
              <w:rPr>
                <w:rFonts w:ascii="Arial" w:hAnsi="Arial" w:cs="Arial"/>
                <w:sz w:val="20"/>
              </w:rPr>
              <w:t>Learn National Service Trust portal workflow for inviting applicant to accept position, getting citizenship clearance, enrollment, and site assignment.</w:t>
            </w:r>
          </w:p>
        </w:tc>
        <w:tc>
          <w:tcPr>
            <w:tcW w:w="1620" w:type="dxa"/>
          </w:tcPr>
          <w:p w14:paraId="5D6EFFDD" w14:textId="77777777" w:rsidR="00593BD3" w:rsidRPr="002A5530" w:rsidRDefault="00593BD3" w:rsidP="00754E08">
            <w:pPr>
              <w:spacing w:before="0"/>
              <w:rPr>
                <w:rFonts w:ascii="Arial" w:hAnsi="Arial" w:cs="Arial"/>
                <w:sz w:val="20"/>
              </w:rPr>
            </w:pPr>
          </w:p>
        </w:tc>
        <w:tc>
          <w:tcPr>
            <w:tcW w:w="1350" w:type="dxa"/>
          </w:tcPr>
          <w:p w14:paraId="065A96DB" w14:textId="77777777" w:rsidR="00593BD3" w:rsidRPr="002A5530" w:rsidRDefault="00593BD3" w:rsidP="00754E08">
            <w:pPr>
              <w:spacing w:before="0"/>
              <w:rPr>
                <w:rFonts w:ascii="Arial" w:hAnsi="Arial" w:cs="Arial"/>
                <w:sz w:val="20"/>
              </w:rPr>
            </w:pPr>
          </w:p>
        </w:tc>
      </w:tr>
      <w:tr w:rsidR="00593BD3" w:rsidRPr="002A5530" w14:paraId="3A242BF7" w14:textId="77777777" w:rsidTr="00754E08">
        <w:tc>
          <w:tcPr>
            <w:tcW w:w="7195" w:type="dxa"/>
          </w:tcPr>
          <w:p w14:paraId="06B1653C" w14:textId="77777777" w:rsidR="00593BD3" w:rsidRPr="002A5530" w:rsidRDefault="00593BD3" w:rsidP="00754E08">
            <w:pPr>
              <w:spacing w:before="0"/>
              <w:ind w:firstLine="0"/>
              <w:rPr>
                <w:rFonts w:ascii="Arial" w:hAnsi="Arial" w:cs="Arial"/>
                <w:sz w:val="20"/>
              </w:rPr>
            </w:pPr>
            <w:r w:rsidRPr="002A5530">
              <w:rPr>
                <w:rFonts w:ascii="Arial" w:hAnsi="Arial" w:cs="Arial"/>
                <w:sz w:val="20"/>
              </w:rPr>
              <w:t>Set up MEVHCS account and Truescreen account and become familiar with how the systems work</w:t>
            </w:r>
          </w:p>
        </w:tc>
        <w:tc>
          <w:tcPr>
            <w:tcW w:w="1620" w:type="dxa"/>
          </w:tcPr>
          <w:p w14:paraId="5E8567AA" w14:textId="77777777" w:rsidR="00593BD3" w:rsidRPr="002A5530" w:rsidRDefault="00593BD3" w:rsidP="00754E08">
            <w:pPr>
              <w:spacing w:before="0"/>
              <w:rPr>
                <w:rFonts w:ascii="Arial" w:hAnsi="Arial" w:cs="Arial"/>
                <w:sz w:val="20"/>
              </w:rPr>
            </w:pPr>
          </w:p>
        </w:tc>
        <w:tc>
          <w:tcPr>
            <w:tcW w:w="1350" w:type="dxa"/>
          </w:tcPr>
          <w:p w14:paraId="3EE6DFCA" w14:textId="77777777" w:rsidR="00593BD3" w:rsidRPr="002A5530" w:rsidRDefault="00593BD3" w:rsidP="00754E08">
            <w:pPr>
              <w:spacing w:before="0"/>
              <w:rPr>
                <w:rFonts w:ascii="Arial" w:hAnsi="Arial" w:cs="Arial"/>
                <w:sz w:val="20"/>
              </w:rPr>
            </w:pPr>
          </w:p>
        </w:tc>
      </w:tr>
      <w:tr w:rsidR="00593BD3" w:rsidRPr="002A5530" w14:paraId="3AE68C34" w14:textId="77777777" w:rsidTr="00754E08">
        <w:tc>
          <w:tcPr>
            <w:tcW w:w="7195" w:type="dxa"/>
          </w:tcPr>
          <w:p w14:paraId="18B76592" w14:textId="77777777" w:rsidR="00593BD3" w:rsidRPr="002A5530" w:rsidRDefault="00593BD3" w:rsidP="00754E08">
            <w:pPr>
              <w:spacing w:before="0"/>
              <w:ind w:firstLine="0"/>
              <w:rPr>
                <w:rFonts w:ascii="Arial" w:hAnsi="Arial" w:cs="Arial"/>
                <w:sz w:val="20"/>
              </w:rPr>
            </w:pPr>
            <w:r w:rsidRPr="002A5530">
              <w:rPr>
                <w:rFonts w:ascii="Arial" w:hAnsi="Arial" w:cs="Arial"/>
                <w:sz w:val="20"/>
              </w:rPr>
              <w:t>Conduct interview and selection process for applicants to serve.</w:t>
            </w:r>
          </w:p>
        </w:tc>
        <w:tc>
          <w:tcPr>
            <w:tcW w:w="1620" w:type="dxa"/>
          </w:tcPr>
          <w:p w14:paraId="4EC0466A" w14:textId="77777777" w:rsidR="00593BD3" w:rsidRPr="002A5530" w:rsidRDefault="00593BD3" w:rsidP="00754E08">
            <w:pPr>
              <w:spacing w:before="0"/>
              <w:rPr>
                <w:rFonts w:ascii="Arial" w:hAnsi="Arial" w:cs="Arial"/>
                <w:sz w:val="20"/>
              </w:rPr>
            </w:pPr>
          </w:p>
        </w:tc>
        <w:tc>
          <w:tcPr>
            <w:tcW w:w="1350" w:type="dxa"/>
          </w:tcPr>
          <w:p w14:paraId="415A2913" w14:textId="77777777" w:rsidR="00593BD3" w:rsidRPr="002A5530" w:rsidRDefault="00593BD3" w:rsidP="00754E08">
            <w:pPr>
              <w:spacing w:before="0"/>
              <w:rPr>
                <w:rFonts w:ascii="Arial" w:hAnsi="Arial" w:cs="Arial"/>
                <w:sz w:val="20"/>
              </w:rPr>
            </w:pPr>
          </w:p>
        </w:tc>
      </w:tr>
      <w:tr w:rsidR="00593BD3" w:rsidRPr="002A5530" w14:paraId="27A213FE" w14:textId="77777777" w:rsidTr="00754E08">
        <w:tc>
          <w:tcPr>
            <w:tcW w:w="7195" w:type="dxa"/>
          </w:tcPr>
          <w:p w14:paraId="399D799D" w14:textId="77777777" w:rsidR="00593BD3" w:rsidRPr="002A5530" w:rsidRDefault="00593BD3" w:rsidP="00754E08">
            <w:pPr>
              <w:spacing w:before="0"/>
              <w:ind w:firstLine="0"/>
              <w:rPr>
                <w:rFonts w:ascii="Arial" w:hAnsi="Arial" w:cs="Arial"/>
                <w:sz w:val="20"/>
              </w:rPr>
            </w:pPr>
            <w:r w:rsidRPr="002A5530">
              <w:rPr>
                <w:rFonts w:ascii="Arial" w:hAnsi="Arial" w:cs="Arial"/>
                <w:sz w:val="20"/>
              </w:rPr>
              <w:t>Enroll AmeriCorps members in National Service Trust (portal).</w:t>
            </w:r>
          </w:p>
        </w:tc>
        <w:tc>
          <w:tcPr>
            <w:tcW w:w="1620" w:type="dxa"/>
          </w:tcPr>
          <w:p w14:paraId="694F43E4" w14:textId="77777777" w:rsidR="00593BD3" w:rsidRPr="002A5530" w:rsidRDefault="00593BD3" w:rsidP="00754E08">
            <w:pPr>
              <w:spacing w:before="0"/>
              <w:rPr>
                <w:rFonts w:ascii="Arial" w:hAnsi="Arial" w:cs="Arial"/>
                <w:sz w:val="20"/>
              </w:rPr>
            </w:pPr>
          </w:p>
        </w:tc>
        <w:tc>
          <w:tcPr>
            <w:tcW w:w="1350" w:type="dxa"/>
          </w:tcPr>
          <w:p w14:paraId="20EC6316" w14:textId="77777777" w:rsidR="00593BD3" w:rsidRPr="002A5530" w:rsidRDefault="00593BD3" w:rsidP="00754E08">
            <w:pPr>
              <w:spacing w:before="0"/>
              <w:rPr>
                <w:rFonts w:ascii="Arial" w:hAnsi="Arial" w:cs="Arial"/>
                <w:sz w:val="20"/>
              </w:rPr>
            </w:pPr>
          </w:p>
        </w:tc>
      </w:tr>
      <w:tr w:rsidR="00593BD3" w:rsidRPr="002A5530" w14:paraId="24444634" w14:textId="77777777" w:rsidTr="00754E08">
        <w:tc>
          <w:tcPr>
            <w:tcW w:w="7195" w:type="dxa"/>
          </w:tcPr>
          <w:p w14:paraId="0FE5B851" w14:textId="77777777" w:rsidR="00593BD3" w:rsidRPr="002A5530" w:rsidRDefault="00593BD3" w:rsidP="00754E08">
            <w:pPr>
              <w:spacing w:before="0"/>
              <w:ind w:firstLine="0"/>
              <w:rPr>
                <w:rFonts w:ascii="Arial" w:hAnsi="Arial" w:cs="Arial"/>
                <w:sz w:val="20"/>
              </w:rPr>
            </w:pPr>
            <w:r w:rsidRPr="002A5530">
              <w:rPr>
                <w:rFonts w:ascii="Arial" w:hAnsi="Arial" w:cs="Arial"/>
                <w:sz w:val="20"/>
              </w:rPr>
              <w:t>Download Trust information and import into OnCorps.</w:t>
            </w:r>
          </w:p>
        </w:tc>
        <w:tc>
          <w:tcPr>
            <w:tcW w:w="1620" w:type="dxa"/>
          </w:tcPr>
          <w:p w14:paraId="7ADCA203" w14:textId="77777777" w:rsidR="00593BD3" w:rsidRPr="002A5530" w:rsidRDefault="00593BD3" w:rsidP="00754E08">
            <w:pPr>
              <w:spacing w:before="0"/>
              <w:rPr>
                <w:rFonts w:ascii="Arial" w:hAnsi="Arial" w:cs="Arial"/>
                <w:sz w:val="20"/>
              </w:rPr>
            </w:pPr>
          </w:p>
        </w:tc>
        <w:tc>
          <w:tcPr>
            <w:tcW w:w="1350" w:type="dxa"/>
          </w:tcPr>
          <w:p w14:paraId="7D403BD5" w14:textId="77777777" w:rsidR="00593BD3" w:rsidRPr="002A5530" w:rsidRDefault="00593BD3" w:rsidP="00754E08">
            <w:pPr>
              <w:spacing w:before="0"/>
              <w:rPr>
                <w:rFonts w:ascii="Arial" w:hAnsi="Arial" w:cs="Arial"/>
                <w:sz w:val="20"/>
              </w:rPr>
            </w:pPr>
          </w:p>
        </w:tc>
      </w:tr>
      <w:tr w:rsidR="00593BD3" w:rsidRPr="002A5530" w14:paraId="4A1BB12E" w14:textId="77777777" w:rsidTr="00754E08">
        <w:tc>
          <w:tcPr>
            <w:tcW w:w="7195" w:type="dxa"/>
          </w:tcPr>
          <w:p w14:paraId="6A45FB0D" w14:textId="77777777" w:rsidR="00593BD3" w:rsidRPr="002A5530" w:rsidRDefault="00593BD3" w:rsidP="00754E08">
            <w:pPr>
              <w:spacing w:before="0"/>
              <w:ind w:firstLine="0"/>
              <w:rPr>
                <w:rFonts w:ascii="Arial" w:hAnsi="Arial" w:cs="Arial"/>
                <w:sz w:val="20"/>
              </w:rPr>
            </w:pPr>
            <w:r w:rsidRPr="002A5530">
              <w:rPr>
                <w:rFonts w:ascii="Arial" w:hAnsi="Arial" w:cs="Arial"/>
                <w:sz w:val="20"/>
              </w:rPr>
              <w:t>Complete OnCorps program management set-up: Enter Member position descriptions, host sites (if applicable), member information, site supervisors, program budget, and program performance measures.</w:t>
            </w:r>
          </w:p>
        </w:tc>
        <w:tc>
          <w:tcPr>
            <w:tcW w:w="1620" w:type="dxa"/>
          </w:tcPr>
          <w:p w14:paraId="19BD0A7A" w14:textId="77777777" w:rsidR="00593BD3" w:rsidRPr="002A5530" w:rsidRDefault="00593BD3" w:rsidP="00754E08">
            <w:pPr>
              <w:spacing w:before="0"/>
              <w:rPr>
                <w:rFonts w:ascii="Arial" w:hAnsi="Arial" w:cs="Arial"/>
                <w:sz w:val="20"/>
              </w:rPr>
            </w:pPr>
          </w:p>
        </w:tc>
        <w:tc>
          <w:tcPr>
            <w:tcW w:w="1350" w:type="dxa"/>
          </w:tcPr>
          <w:p w14:paraId="04479B41" w14:textId="77777777" w:rsidR="00593BD3" w:rsidRPr="002A5530" w:rsidRDefault="00593BD3" w:rsidP="00754E08">
            <w:pPr>
              <w:spacing w:before="0"/>
              <w:rPr>
                <w:rFonts w:ascii="Arial" w:hAnsi="Arial" w:cs="Arial"/>
                <w:sz w:val="20"/>
              </w:rPr>
            </w:pPr>
          </w:p>
        </w:tc>
      </w:tr>
      <w:tr w:rsidR="00593BD3" w:rsidRPr="002A5530" w14:paraId="5A9DF80B" w14:textId="77777777" w:rsidTr="00754E08">
        <w:tc>
          <w:tcPr>
            <w:tcW w:w="7195" w:type="dxa"/>
          </w:tcPr>
          <w:p w14:paraId="2368FDC4" w14:textId="77777777" w:rsidR="00593BD3" w:rsidRPr="002A5530" w:rsidRDefault="00593BD3" w:rsidP="00754E08">
            <w:pPr>
              <w:spacing w:before="0"/>
              <w:ind w:firstLine="0"/>
              <w:rPr>
                <w:rFonts w:ascii="Arial" w:hAnsi="Arial" w:cs="Arial"/>
                <w:sz w:val="20"/>
              </w:rPr>
            </w:pPr>
            <w:r w:rsidRPr="002A5530">
              <w:rPr>
                <w:rFonts w:ascii="Arial" w:hAnsi="Arial" w:cs="Arial"/>
                <w:sz w:val="20"/>
              </w:rPr>
              <w:t>Establish calendar for member supervision, meetings, site visits (if they will serve at other locations), submission of service timesheets, member reports, all-team community service projects, trainings, and member evaluations.</w:t>
            </w:r>
          </w:p>
        </w:tc>
        <w:tc>
          <w:tcPr>
            <w:tcW w:w="1620" w:type="dxa"/>
          </w:tcPr>
          <w:p w14:paraId="0DDC09B2" w14:textId="77777777" w:rsidR="00593BD3" w:rsidRPr="002A5530" w:rsidRDefault="00593BD3" w:rsidP="00754E08">
            <w:pPr>
              <w:spacing w:before="0"/>
              <w:rPr>
                <w:rFonts w:ascii="Arial" w:hAnsi="Arial" w:cs="Arial"/>
                <w:sz w:val="20"/>
              </w:rPr>
            </w:pPr>
          </w:p>
        </w:tc>
        <w:tc>
          <w:tcPr>
            <w:tcW w:w="1350" w:type="dxa"/>
          </w:tcPr>
          <w:p w14:paraId="4D6C9BB3" w14:textId="77777777" w:rsidR="00593BD3" w:rsidRPr="002A5530" w:rsidRDefault="00593BD3" w:rsidP="00754E08">
            <w:pPr>
              <w:spacing w:before="0"/>
              <w:rPr>
                <w:rFonts w:ascii="Arial" w:hAnsi="Arial" w:cs="Arial"/>
                <w:sz w:val="20"/>
              </w:rPr>
            </w:pPr>
          </w:p>
        </w:tc>
      </w:tr>
      <w:tr w:rsidR="00593BD3" w:rsidRPr="002A5530" w14:paraId="146018DE" w14:textId="77777777" w:rsidTr="00754E08">
        <w:tc>
          <w:tcPr>
            <w:tcW w:w="7195" w:type="dxa"/>
          </w:tcPr>
          <w:p w14:paraId="7941ABEA" w14:textId="0EB6AE45" w:rsidR="00593BD3" w:rsidRPr="002A5530" w:rsidRDefault="00593BD3" w:rsidP="00754E08">
            <w:pPr>
              <w:spacing w:before="0"/>
              <w:ind w:firstLine="0"/>
              <w:rPr>
                <w:rFonts w:ascii="Arial" w:hAnsi="Arial" w:cs="Arial"/>
                <w:sz w:val="20"/>
              </w:rPr>
            </w:pPr>
            <w:r w:rsidRPr="002A5530">
              <w:rPr>
                <w:rFonts w:ascii="Arial" w:hAnsi="Arial" w:cs="Arial"/>
                <w:sz w:val="20"/>
              </w:rPr>
              <w:t>Develop Member evaluation process and assessment tool for use at mid-term and end-of-term performance review.</w:t>
            </w:r>
          </w:p>
        </w:tc>
        <w:tc>
          <w:tcPr>
            <w:tcW w:w="1620" w:type="dxa"/>
          </w:tcPr>
          <w:p w14:paraId="676D1BC1" w14:textId="77777777" w:rsidR="00593BD3" w:rsidRPr="002A5530" w:rsidRDefault="00593BD3" w:rsidP="00754E08">
            <w:pPr>
              <w:spacing w:before="0"/>
              <w:rPr>
                <w:rFonts w:ascii="Arial" w:hAnsi="Arial" w:cs="Arial"/>
                <w:sz w:val="20"/>
              </w:rPr>
            </w:pPr>
          </w:p>
        </w:tc>
        <w:tc>
          <w:tcPr>
            <w:tcW w:w="1350" w:type="dxa"/>
          </w:tcPr>
          <w:p w14:paraId="5FCE9CBE" w14:textId="77777777" w:rsidR="00593BD3" w:rsidRPr="002A5530" w:rsidRDefault="00593BD3" w:rsidP="00754E08">
            <w:pPr>
              <w:spacing w:before="0"/>
              <w:rPr>
                <w:rFonts w:ascii="Arial" w:hAnsi="Arial" w:cs="Arial"/>
                <w:sz w:val="20"/>
              </w:rPr>
            </w:pPr>
          </w:p>
        </w:tc>
      </w:tr>
      <w:tr w:rsidR="00593BD3" w:rsidRPr="008C7BDE" w14:paraId="6062392A" w14:textId="77777777" w:rsidTr="00754E08">
        <w:tc>
          <w:tcPr>
            <w:tcW w:w="7195" w:type="dxa"/>
            <w:vAlign w:val="center"/>
          </w:tcPr>
          <w:p w14:paraId="45A6A915" w14:textId="77777777" w:rsidR="00593BD3" w:rsidRPr="00731892" w:rsidRDefault="00593BD3" w:rsidP="00CD42FE">
            <w:pPr>
              <w:pStyle w:val="ListParagraph"/>
              <w:numPr>
                <w:ilvl w:val="0"/>
                <w:numId w:val="42"/>
              </w:numPr>
              <w:rPr>
                <w:rFonts w:ascii="Arial" w:hAnsi="Arial" w:cs="Arial"/>
                <w:b/>
                <w:bCs/>
              </w:rPr>
            </w:pPr>
            <w:r w:rsidRPr="00731892">
              <w:rPr>
                <w:rFonts w:ascii="Arial" w:hAnsi="Arial" w:cs="Arial"/>
                <w:b/>
                <w:bCs/>
              </w:rPr>
              <w:lastRenderedPageBreak/>
              <w:t>Program Management</w:t>
            </w:r>
          </w:p>
        </w:tc>
        <w:tc>
          <w:tcPr>
            <w:tcW w:w="1620" w:type="dxa"/>
          </w:tcPr>
          <w:p w14:paraId="25B15975" w14:textId="77777777" w:rsidR="00593BD3" w:rsidRDefault="00593BD3" w:rsidP="00754E08">
            <w:pPr>
              <w:rPr>
                <w:rFonts w:ascii="Arial" w:hAnsi="Arial" w:cs="Arial"/>
              </w:rPr>
            </w:pPr>
          </w:p>
        </w:tc>
        <w:tc>
          <w:tcPr>
            <w:tcW w:w="1350" w:type="dxa"/>
          </w:tcPr>
          <w:p w14:paraId="1FC19447" w14:textId="77777777" w:rsidR="00593BD3" w:rsidRPr="008C7BDE" w:rsidRDefault="00593BD3" w:rsidP="00754E08">
            <w:pPr>
              <w:rPr>
                <w:rFonts w:ascii="Arial" w:hAnsi="Arial" w:cs="Arial"/>
              </w:rPr>
            </w:pPr>
          </w:p>
        </w:tc>
      </w:tr>
      <w:tr w:rsidR="00593BD3" w:rsidRPr="002A5530" w14:paraId="21350143" w14:textId="77777777" w:rsidTr="00754E08">
        <w:trPr>
          <w:trHeight w:val="288"/>
        </w:trPr>
        <w:tc>
          <w:tcPr>
            <w:tcW w:w="7195" w:type="dxa"/>
            <w:vAlign w:val="center"/>
          </w:tcPr>
          <w:p w14:paraId="3337E423" w14:textId="77777777" w:rsidR="00593BD3" w:rsidRPr="002A5530" w:rsidRDefault="00593BD3" w:rsidP="00754E08">
            <w:pPr>
              <w:spacing w:before="0"/>
              <w:ind w:firstLine="0"/>
              <w:rPr>
                <w:rFonts w:ascii="Arial" w:hAnsi="Arial" w:cs="Arial"/>
                <w:sz w:val="20"/>
              </w:rPr>
            </w:pPr>
            <w:r w:rsidRPr="002A5530">
              <w:rPr>
                <w:rFonts w:ascii="Arial" w:hAnsi="Arial" w:cs="Arial"/>
                <w:i/>
                <w:iCs/>
                <w:sz w:val="20"/>
              </w:rPr>
              <w:t>If members will serve at locations other than grantee facility:</w:t>
            </w:r>
          </w:p>
        </w:tc>
        <w:tc>
          <w:tcPr>
            <w:tcW w:w="1620" w:type="dxa"/>
          </w:tcPr>
          <w:p w14:paraId="0237F16E" w14:textId="77777777" w:rsidR="00593BD3" w:rsidRPr="002A5530" w:rsidRDefault="00593BD3" w:rsidP="00754E08">
            <w:pPr>
              <w:spacing w:before="0"/>
              <w:rPr>
                <w:rFonts w:ascii="Arial" w:hAnsi="Arial" w:cs="Arial"/>
                <w:sz w:val="20"/>
              </w:rPr>
            </w:pPr>
          </w:p>
        </w:tc>
        <w:tc>
          <w:tcPr>
            <w:tcW w:w="1350" w:type="dxa"/>
          </w:tcPr>
          <w:p w14:paraId="3735ACDA" w14:textId="77777777" w:rsidR="00593BD3" w:rsidRPr="002A5530" w:rsidRDefault="00593BD3" w:rsidP="00754E08">
            <w:pPr>
              <w:spacing w:before="0"/>
              <w:rPr>
                <w:rFonts w:ascii="Arial" w:hAnsi="Arial" w:cs="Arial"/>
                <w:sz w:val="20"/>
              </w:rPr>
            </w:pPr>
          </w:p>
        </w:tc>
      </w:tr>
      <w:tr w:rsidR="00593BD3" w:rsidRPr="002A5530" w14:paraId="160B7A68" w14:textId="77777777" w:rsidTr="00754E08">
        <w:tc>
          <w:tcPr>
            <w:tcW w:w="7195" w:type="dxa"/>
          </w:tcPr>
          <w:p w14:paraId="097E3E8F" w14:textId="77777777" w:rsidR="00593BD3" w:rsidRPr="002A5530" w:rsidRDefault="00593BD3" w:rsidP="00754E08">
            <w:pPr>
              <w:spacing w:before="0"/>
              <w:ind w:firstLine="0"/>
              <w:rPr>
                <w:rFonts w:ascii="Arial" w:hAnsi="Arial" w:cs="Arial"/>
                <w:sz w:val="20"/>
              </w:rPr>
            </w:pPr>
            <w:r w:rsidRPr="002A5530">
              <w:rPr>
                <w:rFonts w:ascii="Arial" w:hAnsi="Arial" w:cs="Arial"/>
                <w:sz w:val="20"/>
              </w:rPr>
              <w:t xml:space="preserve">Develop host site agreement detailing what program will do, what member will do, and what site will do. Under site responsibilities, include orientation to agency/facility, regular supervision meetings, verification of service reported by member, provision of tools/materials to accomplish service, access to pertinent training or coaching, enforcement of prohibited activities, AmeriCorps identification, </w:t>
            </w:r>
            <w:proofErr w:type="spellStart"/>
            <w:r w:rsidRPr="002A5530">
              <w:rPr>
                <w:rFonts w:ascii="Arial" w:hAnsi="Arial" w:cs="Arial"/>
                <w:sz w:val="20"/>
              </w:rPr>
              <w:t>inkind</w:t>
            </w:r>
            <w:proofErr w:type="spellEnd"/>
            <w:r w:rsidRPr="002A5530">
              <w:rPr>
                <w:rFonts w:ascii="Arial" w:hAnsi="Arial" w:cs="Arial"/>
                <w:sz w:val="20"/>
              </w:rPr>
              <w:t xml:space="preserve"> documentation (if applicable), cost share and payments (if applicable), attendance at program meetings, etc.</w:t>
            </w:r>
          </w:p>
        </w:tc>
        <w:tc>
          <w:tcPr>
            <w:tcW w:w="1620" w:type="dxa"/>
          </w:tcPr>
          <w:p w14:paraId="4B32B7E9" w14:textId="77777777" w:rsidR="00593BD3" w:rsidRPr="002A5530" w:rsidRDefault="00593BD3" w:rsidP="00754E08">
            <w:pPr>
              <w:spacing w:before="0"/>
              <w:rPr>
                <w:rFonts w:ascii="Arial" w:hAnsi="Arial" w:cs="Arial"/>
                <w:sz w:val="20"/>
              </w:rPr>
            </w:pPr>
          </w:p>
        </w:tc>
        <w:tc>
          <w:tcPr>
            <w:tcW w:w="1350" w:type="dxa"/>
          </w:tcPr>
          <w:p w14:paraId="73C635D1" w14:textId="77777777" w:rsidR="00593BD3" w:rsidRPr="002A5530" w:rsidRDefault="00593BD3" w:rsidP="00754E08">
            <w:pPr>
              <w:spacing w:before="0"/>
              <w:rPr>
                <w:rFonts w:ascii="Arial" w:hAnsi="Arial" w:cs="Arial"/>
                <w:sz w:val="20"/>
              </w:rPr>
            </w:pPr>
          </w:p>
        </w:tc>
      </w:tr>
      <w:tr w:rsidR="00593BD3" w:rsidRPr="002A5530" w14:paraId="4C906426" w14:textId="77777777" w:rsidTr="00754E08">
        <w:tc>
          <w:tcPr>
            <w:tcW w:w="7195" w:type="dxa"/>
          </w:tcPr>
          <w:p w14:paraId="51639569" w14:textId="77777777" w:rsidR="00593BD3" w:rsidRPr="002A5530" w:rsidRDefault="00593BD3" w:rsidP="00754E08">
            <w:pPr>
              <w:spacing w:before="0"/>
              <w:ind w:firstLine="0"/>
              <w:rPr>
                <w:rFonts w:ascii="Arial" w:hAnsi="Arial" w:cs="Arial"/>
                <w:sz w:val="20"/>
              </w:rPr>
            </w:pPr>
            <w:r w:rsidRPr="002A5530">
              <w:rPr>
                <w:rFonts w:ascii="Arial" w:hAnsi="Arial" w:cs="Arial"/>
                <w:sz w:val="20"/>
              </w:rPr>
              <w:t>Identify supervisor at host site and ensure the person has appropriate credentials.</w:t>
            </w:r>
          </w:p>
        </w:tc>
        <w:tc>
          <w:tcPr>
            <w:tcW w:w="1620" w:type="dxa"/>
          </w:tcPr>
          <w:p w14:paraId="7467CEBC" w14:textId="77777777" w:rsidR="00593BD3" w:rsidRPr="002A5530" w:rsidRDefault="00593BD3" w:rsidP="00754E08">
            <w:pPr>
              <w:spacing w:before="0"/>
              <w:rPr>
                <w:rFonts w:ascii="Arial" w:hAnsi="Arial" w:cs="Arial"/>
                <w:sz w:val="20"/>
              </w:rPr>
            </w:pPr>
          </w:p>
        </w:tc>
        <w:tc>
          <w:tcPr>
            <w:tcW w:w="1350" w:type="dxa"/>
          </w:tcPr>
          <w:p w14:paraId="4D72EA39" w14:textId="77777777" w:rsidR="00593BD3" w:rsidRPr="002A5530" w:rsidRDefault="00593BD3" w:rsidP="00754E08">
            <w:pPr>
              <w:spacing w:before="0"/>
              <w:rPr>
                <w:rFonts w:ascii="Arial" w:hAnsi="Arial" w:cs="Arial"/>
                <w:sz w:val="20"/>
              </w:rPr>
            </w:pPr>
          </w:p>
        </w:tc>
      </w:tr>
      <w:tr w:rsidR="00593BD3" w:rsidRPr="002A5530" w14:paraId="1EDF6F30" w14:textId="77777777" w:rsidTr="00754E08">
        <w:tc>
          <w:tcPr>
            <w:tcW w:w="7195" w:type="dxa"/>
          </w:tcPr>
          <w:p w14:paraId="5A5EDEAB" w14:textId="77777777" w:rsidR="00593BD3" w:rsidRPr="002A5530" w:rsidRDefault="00593BD3" w:rsidP="00754E08">
            <w:pPr>
              <w:spacing w:before="0"/>
              <w:ind w:firstLine="0"/>
              <w:rPr>
                <w:rFonts w:ascii="Arial" w:hAnsi="Arial" w:cs="Arial"/>
                <w:sz w:val="20"/>
              </w:rPr>
            </w:pPr>
            <w:r w:rsidRPr="002A5530">
              <w:rPr>
                <w:rFonts w:ascii="Arial" w:hAnsi="Arial" w:cs="Arial"/>
                <w:sz w:val="20"/>
              </w:rPr>
              <w:t>Develop site supervisor guide with checklist for site orientation, schedule for approving time logs, meeting dates, etc.</w:t>
            </w:r>
          </w:p>
        </w:tc>
        <w:tc>
          <w:tcPr>
            <w:tcW w:w="1620" w:type="dxa"/>
          </w:tcPr>
          <w:p w14:paraId="0491304C" w14:textId="77777777" w:rsidR="00593BD3" w:rsidRPr="002A5530" w:rsidRDefault="00593BD3" w:rsidP="00754E08">
            <w:pPr>
              <w:spacing w:before="0"/>
              <w:rPr>
                <w:rFonts w:ascii="Arial" w:hAnsi="Arial" w:cs="Arial"/>
                <w:sz w:val="20"/>
              </w:rPr>
            </w:pPr>
          </w:p>
        </w:tc>
        <w:tc>
          <w:tcPr>
            <w:tcW w:w="1350" w:type="dxa"/>
          </w:tcPr>
          <w:p w14:paraId="50F695D8" w14:textId="77777777" w:rsidR="00593BD3" w:rsidRPr="002A5530" w:rsidRDefault="00593BD3" w:rsidP="00754E08">
            <w:pPr>
              <w:spacing w:before="0"/>
              <w:rPr>
                <w:rFonts w:ascii="Arial" w:hAnsi="Arial" w:cs="Arial"/>
                <w:sz w:val="20"/>
              </w:rPr>
            </w:pPr>
          </w:p>
        </w:tc>
      </w:tr>
      <w:tr w:rsidR="00593BD3" w:rsidRPr="002A5530" w14:paraId="7A7388E2" w14:textId="77777777" w:rsidTr="00754E08">
        <w:tc>
          <w:tcPr>
            <w:tcW w:w="7195" w:type="dxa"/>
          </w:tcPr>
          <w:p w14:paraId="7CB9579B" w14:textId="77777777" w:rsidR="00593BD3" w:rsidRPr="002A5530" w:rsidRDefault="00593BD3" w:rsidP="00754E08">
            <w:pPr>
              <w:spacing w:before="0"/>
              <w:ind w:firstLine="0"/>
              <w:rPr>
                <w:rFonts w:ascii="Arial" w:hAnsi="Arial" w:cs="Arial"/>
                <w:sz w:val="20"/>
              </w:rPr>
            </w:pPr>
            <w:r w:rsidRPr="002A5530">
              <w:rPr>
                <w:rFonts w:ascii="Arial" w:hAnsi="Arial" w:cs="Arial"/>
                <w:sz w:val="20"/>
              </w:rPr>
              <w:t>Plan and conduct host site supervisor training. Include review of program, goals, performance measures, site agreement, supervisor role in program compliance and success, supervision basics (many supervisors have not held this role before), AmeriCorps introduction and regulatory requirements of sites.</w:t>
            </w:r>
          </w:p>
        </w:tc>
        <w:tc>
          <w:tcPr>
            <w:tcW w:w="1620" w:type="dxa"/>
          </w:tcPr>
          <w:p w14:paraId="6D62C6F9" w14:textId="77777777" w:rsidR="00593BD3" w:rsidRPr="002A5530" w:rsidRDefault="00593BD3" w:rsidP="00754E08">
            <w:pPr>
              <w:spacing w:before="0"/>
              <w:rPr>
                <w:rFonts w:ascii="Arial" w:hAnsi="Arial" w:cs="Arial"/>
                <w:sz w:val="20"/>
              </w:rPr>
            </w:pPr>
          </w:p>
        </w:tc>
        <w:tc>
          <w:tcPr>
            <w:tcW w:w="1350" w:type="dxa"/>
          </w:tcPr>
          <w:p w14:paraId="01782D6E" w14:textId="77777777" w:rsidR="00593BD3" w:rsidRPr="002A5530" w:rsidRDefault="00593BD3" w:rsidP="00754E08">
            <w:pPr>
              <w:spacing w:before="0"/>
              <w:rPr>
                <w:rFonts w:ascii="Arial" w:hAnsi="Arial" w:cs="Arial"/>
                <w:sz w:val="20"/>
              </w:rPr>
            </w:pPr>
          </w:p>
        </w:tc>
      </w:tr>
      <w:tr w:rsidR="00593BD3" w:rsidRPr="002A5530" w14:paraId="58AC8183" w14:textId="77777777" w:rsidTr="00754E08">
        <w:tc>
          <w:tcPr>
            <w:tcW w:w="7195" w:type="dxa"/>
          </w:tcPr>
          <w:p w14:paraId="3D574196" w14:textId="77777777" w:rsidR="00593BD3" w:rsidRPr="002A5530" w:rsidRDefault="00593BD3" w:rsidP="00754E08">
            <w:pPr>
              <w:spacing w:before="0"/>
              <w:ind w:firstLine="0"/>
              <w:rPr>
                <w:rFonts w:ascii="Arial" w:hAnsi="Arial" w:cs="Arial"/>
                <w:sz w:val="20"/>
              </w:rPr>
            </w:pPr>
            <w:r w:rsidRPr="002A5530">
              <w:rPr>
                <w:rFonts w:ascii="Arial" w:hAnsi="Arial" w:cs="Arial"/>
                <w:sz w:val="20"/>
              </w:rPr>
              <w:t>Establish schedule of check-ins between program director and site supervisors. Determine support needs of supervisors in the context of program. Plan appropriate training/coaching.</w:t>
            </w:r>
          </w:p>
        </w:tc>
        <w:tc>
          <w:tcPr>
            <w:tcW w:w="1620" w:type="dxa"/>
          </w:tcPr>
          <w:p w14:paraId="577BE3B1" w14:textId="77777777" w:rsidR="00593BD3" w:rsidRPr="002A5530" w:rsidRDefault="00593BD3" w:rsidP="00754E08">
            <w:pPr>
              <w:spacing w:before="0"/>
              <w:rPr>
                <w:rFonts w:ascii="Arial" w:hAnsi="Arial" w:cs="Arial"/>
                <w:sz w:val="20"/>
              </w:rPr>
            </w:pPr>
          </w:p>
        </w:tc>
        <w:tc>
          <w:tcPr>
            <w:tcW w:w="1350" w:type="dxa"/>
          </w:tcPr>
          <w:p w14:paraId="46DAF317" w14:textId="77777777" w:rsidR="00593BD3" w:rsidRPr="002A5530" w:rsidRDefault="00593BD3" w:rsidP="00754E08">
            <w:pPr>
              <w:spacing w:before="0"/>
              <w:rPr>
                <w:rFonts w:ascii="Arial" w:hAnsi="Arial" w:cs="Arial"/>
                <w:sz w:val="20"/>
              </w:rPr>
            </w:pPr>
          </w:p>
        </w:tc>
      </w:tr>
      <w:tr w:rsidR="00593BD3" w:rsidRPr="002A5530" w14:paraId="076DED50" w14:textId="77777777" w:rsidTr="00754E08">
        <w:tc>
          <w:tcPr>
            <w:tcW w:w="7195" w:type="dxa"/>
          </w:tcPr>
          <w:p w14:paraId="6CF1555B" w14:textId="77777777" w:rsidR="00593BD3" w:rsidRPr="002A5530" w:rsidRDefault="00593BD3" w:rsidP="00754E08">
            <w:pPr>
              <w:spacing w:before="0"/>
              <w:ind w:firstLine="0"/>
              <w:rPr>
                <w:rFonts w:ascii="Arial" w:hAnsi="Arial" w:cs="Arial"/>
                <w:sz w:val="20"/>
              </w:rPr>
            </w:pPr>
          </w:p>
        </w:tc>
        <w:tc>
          <w:tcPr>
            <w:tcW w:w="1620" w:type="dxa"/>
          </w:tcPr>
          <w:p w14:paraId="01646AF0" w14:textId="77777777" w:rsidR="00593BD3" w:rsidRPr="002A5530" w:rsidRDefault="00593BD3" w:rsidP="00754E08">
            <w:pPr>
              <w:spacing w:before="0"/>
              <w:rPr>
                <w:rFonts w:ascii="Arial" w:hAnsi="Arial" w:cs="Arial"/>
                <w:sz w:val="20"/>
              </w:rPr>
            </w:pPr>
          </w:p>
        </w:tc>
        <w:tc>
          <w:tcPr>
            <w:tcW w:w="1350" w:type="dxa"/>
          </w:tcPr>
          <w:p w14:paraId="04673BCD" w14:textId="77777777" w:rsidR="00593BD3" w:rsidRPr="002A5530" w:rsidRDefault="00593BD3" w:rsidP="00754E08">
            <w:pPr>
              <w:spacing w:before="0"/>
              <w:rPr>
                <w:rFonts w:ascii="Arial" w:hAnsi="Arial" w:cs="Arial"/>
                <w:sz w:val="20"/>
              </w:rPr>
            </w:pPr>
          </w:p>
        </w:tc>
      </w:tr>
      <w:tr w:rsidR="00593BD3" w:rsidRPr="002A5530" w14:paraId="34DC6230" w14:textId="77777777" w:rsidTr="00754E08">
        <w:tc>
          <w:tcPr>
            <w:tcW w:w="7195" w:type="dxa"/>
          </w:tcPr>
          <w:p w14:paraId="1F35B9C3" w14:textId="77777777" w:rsidR="00593BD3" w:rsidRPr="002A5530" w:rsidRDefault="00593BD3" w:rsidP="00754E08">
            <w:pPr>
              <w:spacing w:before="0"/>
              <w:ind w:firstLine="0"/>
              <w:rPr>
                <w:rFonts w:ascii="Arial" w:hAnsi="Arial" w:cs="Arial"/>
                <w:i/>
                <w:iCs/>
                <w:sz w:val="20"/>
              </w:rPr>
            </w:pPr>
            <w:r w:rsidRPr="002A5530">
              <w:rPr>
                <w:rFonts w:ascii="Arial" w:hAnsi="Arial" w:cs="Arial"/>
                <w:i/>
                <w:iCs/>
                <w:sz w:val="20"/>
              </w:rPr>
              <w:t>All programs</w:t>
            </w:r>
          </w:p>
        </w:tc>
        <w:tc>
          <w:tcPr>
            <w:tcW w:w="1620" w:type="dxa"/>
          </w:tcPr>
          <w:p w14:paraId="6B24420A" w14:textId="77777777" w:rsidR="00593BD3" w:rsidRPr="002A5530" w:rsidRDefault="00593BD3" w:rsidP="00754E08">
            <w:pPr>
              <w:spacing w:before="0"/>
              <w:rPr>
                <w:rFonts w:ascii="Arial" w:hAnsi="Arial" w:cs="Arial"/>
                <w:sz w:val="20"/>
              </w:rPr>
            </w:pPr>
          </w:p>
        </w:tc>
        <w:tc>
          <w:tcPr>
            <w:tcW w:w="1350" w:type="dxa"/>
          </w:tcPr>
          <w:p w14:paraId="690661A2" w14:textId="77777777" w:rsidR="00593BD3" w:rsidRPr="002A5530" w:rsidRDefault="00593BD3" w:rsidP="00754E08">
            <w:pPr>
              <w:spacing w:before="0"/>
              <w:rPr>
                <w:rFonts w:ascii="Arial" w:hAnsi="Arial" w:cs="Arial"/>
                <w:sz w:val="20"/>
              </w:rPr>
            </w:pPr>
          </w:p>
        </w:tc>
      </w:tr>
      <w:tr w:rsidR="00593BD3" w:rsidRPr="002A5530" w14:paraId="26417D58" w14:textId="77777777" w:rsidTr="00754E08">
        <w:tc>
          <w:tcPr>
            <w:tcW w:w="7195" w:type="dxa"/>
          </w:tcPr>
          <w:p w14:paraId="05AF9938" w14:textId="77777777" w:rsidR="00593BD3" w:rsidRPr="002A5530" w:rsidRDefault="00593BD3" w:rsidP="00754E08">
            <w:pPr>
              <w:spacing w:before="0"/>
              <w:ind w:firstLine="0"/>
              <w:rPr>
                <w:rFonts w:ascii="Arial" w:hAnsi="Arial" w:cs="Arial"/>
                <w:sz w:val="20"/>
              </w:rPr>
            </w:pPr>
            <w:r w:rsidRPr="002A5530">
              <w:rPr>
                <w:rFonts w:ascii="Arial" w:hAnsi="Arial" w:cs="Arial"/>
                <w:sz w:val="20"/>
              </w:rPr>
              <w:t>Develop a clear understanding of the tasks to be done in the portal and what tasks are done in OnCorps</w:t>
            </w:r>
          </w:p>
        </w:tc>
        <w:tc>
          <w:tcPr>
            <w:tcW w:w="1620" w:type="dxa"/>
          </w:tcPr>
          <w:p w14:paraId="3C959B49" w14:textId="77777777" w:rsidR="00593BD3" w:rsidRPr="002A5530" w:rsidRDefault="00593BD3" w:rsidP="00754E08">
            <w:pPr>
              <w:spacing w:before="0"/>
              <w:rPr>
                <w:rFonts w:ascii="Arial" w:hAnsi="Arial" w:cs="Arial"/>
                <w:sz w:val="20"/>
              </w:rPr>
            </w:pPr>
          </w:p>
        </w:tc>
        <w:tc>
          <w:tcPr>
            <w:tcW w:w="1350" w:type="dxa"/>
          </w:tcPr>
          <w:p w14:paraId="52732439" w14:textId="77777777" w:rsidR="00593BD3" w:rsidRPr="002A5530" w:rsidRDefault="00593BD3" w:rsidP="00754E08">
            <w:pPr>
              <w:spacing w:before="0"/>
              <w:rPr>
                <w:rFonts w:ascii="Arial" w:hAnsi="Arial" w:cs="Arial"/>
                <w:sz w:val="20"/>
              </w:rPr>
            </w:pPr>
          </w:p>
        </w:tc>
      </w:tr>
      <w:tr w:rsidR="00593BD3" w:rsidRPr="002A5530" w14:paraId="52FDE49C" w14:textId="77777777" w:rsidTr="00754E08">
        <w:tc>
          <w:tcPr>
            <w:tcW w:w="7195" w:type="dxa"/>
          </w:tcPr>
          <w:p w14:paraId="39725C41" w14:textId="77777777" w:rsidR="00593BD3" w:rsidRPr="002A5530" w:rsidRDefault="00593BD3" w:rsidP="00754E08">
            <w:pPr>
              <w:spacing w:before="0"/>
              <w:ind w:firstLine="0"/>
              <w:rPr>
                <w:rFonts w:ascii="Arial" w:hAnsi="Arial" w:cs="Arial"/>
                <w:sz w:val="20"/>
              </w:rPr>
            </w:pPr>
            <w:r w:rsidRPr="002A5530">
              <w:rPr>
                <w:rFonts w:ascii="Arial" w:hAnsi="Arial" w:cs="Arial"/>
                <w:sz w:val="20"/>
              </w:rPr>
              <w:t>Complete tutorials on using OnCorps platform.</w:t>
            </w:r>
          </w:p>
        </w:tc>
        <w:tc>
          <w:tcPr>
            <w:tcW w:w="1620" w:type="dxa"/>
          </w:tcPr>
          <w:p w14:paraId="734A07CC" w14:textId="77777777" w:rsidR="00593BD3" w:rsidRPr="002A5530" w:rsidRDefault="00593BD3" w:rsidP="00754E08">
            <w:pPr>
              <w:spacing w:before="0"/>
              <w:rPr>
                <w:rFonts w:ascii="Arial" w:hAnsi="Arial" w:cs="Arial"/>
                <w:sz w:val="20"/>
              </w:rPr>
            </w:pPr>
          </w:p>
        </w:tc>
        <w:tc>
          <w:tcPr>
            <w:tcW w:w="1350" w:type="dxa"/>
          </w:tcPr>
          <w:p w14:paraId="7A1A034F" w14:textId="77777777" w:rsidR="00593BD3" w:rsidRPr="002A5530" w:rsidRDefault="00593BD3" w:rsidP="00754E08">
            <w:pPr>
              <w:spacing w:before="0"/>
              <w:rPr>
                <w:rFonts w:ascii="Arial" w:hAnsi="Arial" w:cs="Arial"/>
                <w:sz w:val="20"/>
              </w:rPr>
            </w:pPr>
          </w:p>
        </w:tc>
      </w:tr>
      <w:tr w:rsidR="00593BD3" w:rsidRPr="002A5530" w14:paraId="3225377A" w14:textId="77777777" w:rsidTr="00754E08">
        <w:tc>
          <w:tcPr>
            <w:tcW w:w="7195" w:type="dxa"/>
          </w:tcPr>
          <w:p w14:paraId="713818B3" w14:textId="77777777" w:rsidR="00593BD3" w:rsidRPr="002A5530" w:rsidRDefault="00593BD3" w:rsidP="00754E08">
            <w:pPr>
              <w:spacing w:before="0"/>
              <w:ind w:firstLine="0"/>
              <w:rPr>
                <w:rFonts w:ascii="Arial" w:hAnsi="Arial" w:cs="Arial"/>
                <w:sz w:val="20"/>
              </w:rPr>
            </w:pPr>
            <w:r w:rsidRPr="002A5530">
              <w:rPr>
                <w:rFonts w:ascii="Arial" w:hAnsi="Arial" w:cs="Arial"/>
                <w:sz w:val="20"/>
              </w:rPr>
              <w:t>Review reports in portal under S&amp;N Reports menu and determine schedule for running them to check federal data against your records.</w:t>
            </w:r>
          </w:p>
        </w:tc>
        <w:tc>
          <w:tcPr>
            <w:tcW w:w="1620" w:type="dxa"/>
          </w:tcPr>
          <w:p w14:paraId="101877AD" w14:textId="77777777" w:rsidR="00593BD3" w:rsidRPr="002A5530" w:rsidRDefault="00593BD3" w:rsidP="00754E08">
            <w:pPr>
              <w:spacing w:before="0"/>
              <w:rPr>
                <w:rFonts w:ascii="Arial" w:hAnsi="Arial" w:cs="Arial"/>
                <w:sz w:val="20"/>
              </w:rPr>
            </w:pPr>
          </w:p>
        </w:tc>
        <w:tc>
          <w:tcPr>
            <w:tcW w:w="1350" w:type="dxa"/>
          </w:tcPr>
          <w:p w14:paraId="15B3EA03" w14:textId="77777777" w:rsidR="00593BD3" w:rsidRPr="002A5530" w:rsidRDefault="00593BD3" w:rsidP="00754E08">
            <w:pPr>
              <w:spacing w:before="0"/>
              <w:rPr>
                <w:rFonts w:ascii="Arial" w:hAnsi="Arial" w:cs="Arial"/>
                <w:sz w:val="20"/>
              </w:rPr>
            </w:pPr>
          </w:p>
        </w:tc>
      </w:tr>
      <w:tr w:rsidR="00593BD3" w:rsidRPr="002A5530" w14:paraId="1DA42E96" w14:textId="77777777" w:rsidTr="00754E08">
        <w:tc>
          <w:tcPr>
            <w:tcW w:w="7195" w:type="dxa"/>
          </w:tcPr>
          <w:p w14:paraId="58CE1A9C" w14:textId="77777777" w:rsidR="00593BD3" w:rsidRPr="002A5530" w:rsidRDefault="00593BD3" w:rsidP="00754E08">
            <w:pPr>
              <w:spacing w:before="0"/>
              <w:ind w:firstLine="0"/>
              <w:rPr>
                <w:rFonts w:ascii="Arial" w:hAnsi="Arial" w:cs="Arial"/>
                <w:sz w:val="20"/>
              </w:rPr>
            </w:pPr>
            <w:r w:rsidRPr="002A5530">
              <w:rPr>
                <w:rFonts w:ascii="Arial" w:hAnsi="Arial" w:cs="Arial"/>
                <w:sz w:val="20"/>
              </w:rPr>
              <w:t xml:space="preserve">Copy approved grant budget into OnCorps so finance official can request reimbursements. </w:t>
            </w:r>
          </w:p>
        </w:tc>
        <w:tc>
          <w:tcPr>
            <w:tcW w:w="1620" w:type="dxa"/>
          </w:tcPr>
          <w:p w14:paraId="75DFC3F6" w14:textId="77777777" w:rsidR="00593BD3" w:rsidRPr="002A5530" w:rsidRDefault="00593BD3" w:rsidP="00754E08">
            <w:pPr>
              <w:spacing w:before="0"/>
              <w:rPr>
                <w:rFonts w:ascii="Arial" w:hAnsi="Arial" w:cs="Arial"/>
                <w:sz w:val="20"/>
              </w:rPr>
            </w:pPr>
          </w:p>
        </w:tc>
        <w:tc>
          <w:tcPr>
            <w:tcW w:w="1350" w:type="dxa"/>
          </w:tcPr>
          <w:p w14:paraId="246DA6C9" w14:textId="77777777" w:rsidR="00593BD3" w:rsidRPr="002A5530" w:rsidRDefault="00593BD3" w:rsidP="00754E08">
            <w:pPr>
              <w:spacing w:before="0"/>
              <w:rPr>
                <w:rFonts w:ascii="Arial" w:hAnsi="Arial" w:cs="Arial"/>
                <w:sz w:val="20"/>
              </w:rPr>
            </w:pPr>
          </w:p>
        </w:tc>
      </w:tr>
      <w:tr w:rsidR="00593BD3" w:rsidRPr="002A5530" w14:paraId="71E418C0" w14:textId="77777777" w:rsidTr="00754E08">
        <w:tc>
          <w:tcPr>
            <w:tcW w:w="7195" w:type="dxa"/>
          </w:tcPr>
          <w:p w14:paraId="3E9BE17F" w14:textId="77777777" w:rsidR="00593BD3" w:rsidRPr="002A5530" w:rsidRDefault="00593BD3" w:rsidP="00754E08">
            <w:pPr>
              <w:spacing w:before="0"/>
              <w:ind w:firstLine="0"/>
              <w:rPr>
                <w:rFonts w:ascii="Arial" w:hAnsi="Arial" w:cs="Arial"/>
                <w:sz w:val="20"/>
              </w:rPr>
            </w:pPr>
            <w:r w:rsidRPr="002A5530">
              <w:rPr>
                <w:rFonts w:ascii="Arial" w:hAnsi="Arial" w:cs="Arial"/>
                <w:sz w:val="20"/>
              </w:rPr>
              <w:t>Develop data collection plan in preparations for progress reporting and evaluation.</w:t>
            </w:r>
          </w:p>
        </w:tc>
        <w:tc>
          <w:tcPr>
            <w:tcW w:w="1620" w:type="dxa"/>
          </w:tcPr>
          <w:p w14:paraId="7D269708" w14:textId="77777777" w:rsidR="00593BD3" w:rsidRPr="002A5530" w:rsidRDefault="00593BD3" w:rsidP="00754E08">
            <w:pPr>
              <w:spacing w:before="0"/>
              <w:rPr>
                <w:rFonts w:ascii="Arial" w:hAnsi="Arial" w:cs="Arial"/>
                <w:sz w:val="20"/>
              </w:rPr>
            </w:pPr>
          </w:p>
        </w:tc>
        <w:tc>
          <w:tcPr>
            <w:tcW w:w="1350" w:type="dxa"/>
          </w:tcPr>
          <w:p w14:paraId="4C7CFC33" w14:textId="77777777" w:rsidR="00593BD3" w:rsidRPr="002A5530" w:rsidRDefault="00593BD3" w:rsidP="00754E08">
            <w:pPr>
              <w:spacing w:before="0"/>
              <w:rPr>
                <w:rFonts w:ascii="Arial" w:hAnsi="Arial" w:cs="Arial"/>
                <w:sz w:val="20"/>
              </w:rPr>
            </w:pPr>
          </w:p>
        </w:tc>
      </w:tr>
      <w:tr w:rsidR="00593BD3" w:rsidRPr="002A5530" w14:paraId="7B9AF211" w14:textId="77777777" w:rsidTr="00754E08">
        <w:tc>
          <w:tcPr>
            <w:tcW w:w="7195" w:type="dxa"/>
          </w:tcPr>
          <w:p w14:paraId="569670FD" w14:textId="77777777" w:rsidR="00593BD3" w:rsidRPr="002A5530" w:rsidRDefault="00593BD3" w:rsidP="00754E08">
            <w:pPr>
              <w:spacing w:before="0"/>
              <w:ind w:firstLine="0"/>
              <w:rPr>
                <w:rFonts w:ascii="Arial" w:hAnsi="Arial" w:cs="Arial"/>
                <w:sz w:val="20"/>
              </w:rPr>
            </w:pPr>
            <w:r w:rsidRPr="002A5530">
              <w:rPr>
                <w:rFonts w:ascii="Arial" w:hAnsi="Arial" w:cs="Arial"/>
                <w:sz w:val="20"/>
              </w:rPr>
              <w:t>Design feedback/assessment survey for service beneficiaries to use in giving feedback on experience or quality.</w:t>
            </w:r>
          </w:p>
        </w:tc>
        <w:tc>
          <w:tcPr>
            <w:tcW w:w="1620" w:type="dxa"/>
          </w:tcPr>
          <w:p w14:paraId="647981D5" w14:textId="77777777" w:rsidR="00593BD3" w:rsidRPr="002A5530" w:rsidRDefault="00593BD3" w:rsidP="00754E08">
            <w:pPr>
              <w:spacing w:before="0"/>
              <w:rPr>
                <w:rFonts w:ascii="Arial" w:hAnsi="Arial" w:cs="Arial"/>
                <w:sz w:val="20"/>
              </w:rPr>
            </w:pPr>
          </w:p>
        </w:tc>
        <w:tc>
          <w:tcPr>
            <w:tcW w:w="1350" w:type="dxa"/>
          </w:tcPr>
          <w:p w14:paraId="2476C61C" w14:textId="77777777" w:rsidR="00593BD3" w:rsidRPr="002A5530" w:rsidRDefault="00593BD3" w:rsidP="00754E08">
            <w:pPr>
              <w:spacing w:before="0"/>
              <w:rPr>
                <w:rFonts w:ascii="Arial" w:hAnsi="Arial" w:cs="Arial"/>
                <w:sz w:val="20"/>
              </w:rPr>
            </w:pPr>
          </w:p>
        </w:tc>
      </w:tr>
      <w:tr w:rsidR="00593BD3" w:rsidRPr="002A5530" w14:paraId="2FB88A0A" w14:textId="77777777" w:rsidTr="00754E08">
        <w:tc>
          <w:tcPr>
            <w:tcW w:w="7195" w:type="dxa"/>
          </w:tcPr>
          <w:p w14:paraId="02456479" w14:textId="77777777" w:rsidR="00593BD3" w:rsidRPr="002A5530" w:rsidRDefault="00593BD3" w:rsidP="00754E08">
            <w:pPr>
              <w:spacing w:before="0"/>
              <w:ind w:firstLine="0"/>
              <w:rPr>
                <w:rFonts w:ascii="Arial" w:hAnsi="Arial" w:cs="Arial"/>
                <w:sz w:val="20"/>
              </w:rPr>
            </w:pPr>
            <w:r w:rsidRPr="002A5530">
              <w:rPr>
                <w:rFonts w:ascii="Arial" w:hAnsi="Arial" w:cs="Arial"/>
                <w:sz w:val="20"/>
              </w:rPr>
              <w:t>Determine membership of advisory council, meeting schedule, and procedures for getting their assistance on securing resources, reviewing survey feedback, assessing/promoting community awareness, conducting days of service, etc.</w:t>
            </w:r>
          </w:p>
        </w:tc>
        <w:tc>
          <w:tcPr>
            <w:tcW w:w="1620" w:type="dxa"/>
          </w:tcPr>
          <w:p w14:paraId="3B2C37D2" w14:textId="77777777" w:rsidR="00593BD3" w:rsidRPr="002A5530" w:rsidRDefault="00593BD3" w:rsidP="00754E08">
            <w:pPr>
              <w:spacing w:before="0"/>
              <w:rPr>
                <w:rFonts w:ascii="Arial" w:hAnsi="Arial" w:cs="Arial"/>
                <w:sz w:val="20"/>
              </w:rPr>
            </w:pPr>
          </w:p>
        </w:tc>
        <w:tc>
          <w:tcPr>
            <w:tcW w:w="1350" w:type="dxa"/>
          </w:tcPr>
          <w:p w14:paraId="2A66402B" w14:textId="77777777" w:rsidR="00593BD3" w:rsidRPr="002A5530" w:rsidRDefault="00593BD3" w:rsidP="00754E08">
            <w:pPr>
              <w:spacing w:before="0"/>
              <w:rPr>
                <w:rFonts w:ascii="Arial" w:hAnsi="Arial" w:cs="Arial"/>
                <w:sz w:val="20"/>
              </w:rPr>
            </w:pPr>
          </w:p>
        </w:tc>
      </w:tr>
    </w:tbl>
    <w:p w14:paraId="0201E619" w14:textId="76E6C3C1" w:rsidR="00DA4D0F" w:rsidRDefault="00DA4D0F">
      <w:pPr>
        <w:overflowPunct/>
        <w:autoSpaceDE/>
        <w:autoSpaceDN/>
        <w:adjustRightInd/>
        <w:spacing w:before="0"/>
        <w:textAlignment w:val="auto"/>
      </w:pPr>
    </w:p>
    <w:bookmarkEnd w:id="705"/>
    <w:p w14:paraId="27EC6F34" w14:textId="5CA3D74E" w:rsidR="00096361" w:rsidRDefault="00096361">
      <w:pPr>
        <w:overflowPunct/>
        <w:autoSpaceDE/>
        <w:autoSpaceDN/>
        <w:adjustRightInd/>
        <w:spacing w:before="0"/>
        <w:textAlignment w:val="auto"/>
        <w:rPr>
          <w:rFonts w:ascii="Arial" w:hAnsi="Arial" w:cs="Arial"/>
          <w:bCs/>
          <w:sz w:val="24"/>
          <w:szCs w:val="24"/>
        </w:rPr>
      </w:pPr>
      <w:r>
        <w:rPr>
          <w:rFonts w:ascii="Arial" w:hAnsi="Arial" w:cs="Arial"/>
          <w:bCs/>
          <w:sz w:val="24"/>
          <w:szCs w:val="24"/>
        </w:rPr>
        <w:br w:type="page"/>
      </w:r>
    </w:p>
    <w:p w14:paraId="174DC2E5" w14:textId="7F15B753" w:rsidR="00096361" w:rsidRPr="00096361" w:rsidRDefault="00096361" w:rsidP="00096361">
      <w:pPr>
        <w:pStyle w:val="Heading1"/>
        <w:rPr>
          <w:rFonts w:cs="Arial"/>
        </w:rPr>
      </w:pPr>
      <w:bookmarkStart w:id="708" w:name="ATTACHMENT_J_FedRev"/>
      <w:bookmarkStart w:id="709" w:name="_Toc339908478"/>
      <w:bookmarkStart w:id="710" w:name="_Toc368947698"/>
      <w:bookmarkStart w:id="711" w:name="_Toc529197857"/>
      <w:bookmarkStart w:id="712" w:name="_Toc84501155"/>
      <w:bookmarkStart w:id="713" w:name="_Toc144474229"/>
      <w:bookmarkStart w:id="714" w:name="_Toc178758279"/>
      <w:r w:rsidRPr="00096361">
        <w:rPr>
          <w:rFonts w:cs="Arial"/>
        </w:rPr>
        <w:lastRenderedPageBreak/>
        <w:t xml:space="preserve">Attachment </w:t>
      </w:r>
      <w:r w:rsidR="00016D11">
        <w:rPr>
          <w:rFonts w:cs="Arial"/>
        </w:rPr>
        <w:t>J</w:t>
      </w:r>
      <w:r w:rsidRPr="00096361">
        <w:rPr>
          <w:rFonts w:cs="Arial"/>
        </w:rPr>
        <w:t>:  Fed</w:t>
      </w:r>
      <w:bookmarkEnd w:id="708"/>
      <w:r w:rsidRPr="00096361">
        <w:rPr>
          <w:rFonts w:cs="Arial"/>
        </w:rPr>
        <w:t>eral Application Review</w:t>
      </w:r>
      <w:bookmarkEnd w:id="709"/>
      <w:bookmarkEnd w:id="710"/>
      <w:bookmarkEnd w:id="711"/>
      <w:bookmarkEnd w:id="712"/>
      <w:bookmarkEnd w:id="713"/>
      <w:bookmarkEnd w:id="714"/>
      <w:r w:rsidRPr="00096361">
        <w:rPr>
          <w:rFonts w:cs="Arial"/>
        </w:rPr>
        <w:t xml:space="preserve">  </w:t>
      </w:r>
    </w:p>
    <w:p w14:paraId="1D3A92D3" w14:textId="77777777" w:rsidR="00096361" w:rsidRPr="00096361" w:rsidRDefault="00096361" w:rsidP="00514D70">
      <w:pPr>
        <w:rPr>
          <w:rFonts w:ascii="Arial" w:hAnsi="Arial" w:cs="Arial"/>
          <w:sz w:val="28"/>
          <w:szCs w:val="28"/>
        </w:rPr>
      </w:pPr>
      <w:bookmarkStart w:id="715" w:name="_Toc464465801"/>
      <w:bookmarkStart w:id="716" w:name="_Toc494383793"/>
      <w:bookmarkStart w:id="717" w:name="_Toc529197858"/>
      <w:bookmarkStart w:id="718" w:name="_Toc53056271"/>
      <w:bookmarkStart w:id="719" w:name="_Toc84501156"/>
      <w:bookmarkStart w:id="720" w:name="_Toc116069875"/>
      <w:bookmarkStart w:id="721" w:name="_Toc116481480"/>
      <w:bookmarkStart w:id="722" w:name="_Toc144474230"/>
      <w:r w:rsidRPr="00096361">
        <w:rPr>
          <w:rFonts w:ascii="Arial" w:hAnsi="Arial" w:cs="Arial"/>
          <w:sz w:val="28"/>
          <w:szCs w:val="28"/>
        </w:rPr>
        <w:t>I. Review and Selection Process</w:t>
      </w:r>
      <w:bookmarkEnd w:id="715"/>
      <w:bookmarkEnd w:id="716"/>
      <w:bookmarkEnd w:id="717"/>
      <w:bookmarkEnd w:id="718"/>
      <w:bookmarkEnd w:id="719"/>
      <w:bookmarkEnd w:id="720"/>
      <w:bookmarkEnd w:id="721"/>
      <w:bookmarkEnd w:id="722"/>
    </w:p>
    <w:p w14:paraId="6B1F7501" w14:textId="77777777" w:rsidR="00096361" w:rsidRPr="00096361" w:rsidRDefault="00096361" w:rsidP="00096361">
      <w:pPr>
        <w:rPr>
          <w:rFonts w:ascii="Arial" w:hAnsi="Arial" w:cs="Arial"/>
          <w:i/>
          <w:szCs w:val="22"/>
        </w:rPr>
      </w:pPr>
      <w:r w:rsidRPr="00096361">
        <w:rPr>
          <w:rFonts w:ascii="Arial" w:hAnsi="Arial" w:cs="Arial"/>
          <w:i/>
          <w:szCs w:val="22"/>
        </w:rPr>
        <w:t>The information below is from the Notice of Funding Opportunity published by AmeriCorps for state service commissions. It is provided here so Maine applicants can understand the second phase of the competition.</w:t>
      </w:r>
    </w:p>
    <w:p w14:paraId="30D884BA" w14:textId="77777777" w:rsidR="00096361" w:rsidRPr="00096361" w:rsidRDefault="00096361" w:rsidP="00096361">
      <w:pPr>
        <w:rPr>
          <w:rFonts w:ascii="Arial" w:hAnsi="Arial" w:cs="Arial"/>
          <w:szCs w:val="22"/>
        </w:rPr>
      </w:pPr>
      <w:r w:rsidRPr="00096361">
        <w:rPr>
          <w:rFonts w:ascii="Arial" w:hAnsi="Arial" w:cs="Arial"/>
          <w:b/>
          <w:szCs w:val="22"/>
        </w:rPr>
        <w:t>a. Review and Selection Process</w:t>
      </w:r>
    </w:p>
    <w:p w14:paraId="7D6893A1" w14:textId="77777777" w:rsidR="00096361" w:rsidRPr="00096361" w:rsidRDefault="00096361" w:rsidP="00096361">
      <w:pPr>
        <w:rPr>
          <w:rFonts w:ascii="Arial" w:hAnsi="Arial" w:cs="Arial"/>
          <w:szCs w:val="22"/>
        </w:rPr>
      </w:pPr>
      <w:r w:rsidRPr="00096361">
        <w:rPr>
          <w:rFonts w:ascii="Arial" w:hAnsi="Arial" w:cs="Arial"/>
          <w:szCs w:val="22"/>
        </w:rPr>
        <w:t xml:space="preserve">AmeriCorps will engage External and Staff Reviewers with relevant knowledge and expertise to assess and provide input on the eligible applications. The review and selection process </w:t>
      </w:r>
      <w:proofErr w:type="gramStart"/>
      <w:r w:rsidRPr="00096361">
        <w:rPr>
          <w:rFonts w:ascii="Arial" w:hAnsi="Arial" w:cs="Arial"/>
          <w:szCs w:val="22"/>
        </w:rPr>
        <w:t>is</w:t>
      </w:r>
      <w:proofErr w:type="gramEnd"/>
      <w:r w:rsidRPr="00096361">
        <w:rPr>
          <w:rFonts w:ascii="Arial" w:hAnsi="Arial" w:cs="Arial"/>
          <w:szCs w:val="22"/>
        </w:rPr>
        <w:t xml:space="preserve"> intended to produce a diversified set of high-quality programs that represent the priorities and strategic considerations described in the federal Notice. The determinations made by federal reviewers may be different than what the applicant or Commission determined. The stages of the review and selection process follow.</w:t>
      </w:r>
    </w:p>
    <w:p w14:paraId="2FF4934E" w14:textId="77777777" w:rsidR="00096361" w:rsidRPr="00096361" w:rsidRDefault="00096361" w:rsidP="00096361">
      <w:pPr>
        <w:rPr>
          <w:rFonts w:ascii="Arial" w:hAnsi="Arial" w:cs="Arial"/>
          <w:b/>
          <w:szCs w:val="22"/>
        </w:rPr>
      </w:pPr>
      <w:r w:rsidRPr="00096361">
        <w:rPr>
          <w:rFonts w:ascii="Arial" w:hAnsi="Arial" w:cs="Arial"/>
          <w:b/>
          <w:szCs w:val="22"/>
        </w:rPr>
        <w:t>b. Compliance and Eligibility Review</w:t>
      </w:r>
    </w:p>
    <w:p w14:paraId="54C3EF13" w14:textId="77777777" w:rsidR="00096361" w:rsidRPr="00096361" w:rsidRDefault="00096361" w:rsidP="00096361">
      <w:pPr>
        <w:spacing w:before="0"/>
        <w:rPr>
          <w:rFonts w:ascii="Arial" w:hAnsi="Arial" w:cs="Arial"/>
          <w:szCs w:val="22"/>
        </w:rPr>
      </w:pPr>
      <w:r w:rsidRPr="00096361">
        <w:rPr>
          <w:rFonts w:ascii="Arial" w:hAnsi="Arial" w:cs="Arial"/>
          <w:szCs w:val="22"/>
        </w:rPr>
        <w:t xml:space="preserve">Federal AmeriCorps staff will conduct a Compliance and Eligibility Review to determine if an application meets the eligibility requirements published in their </w:t>
      </w:r>
      <w:r w:rsidRPr="00096361">
        <w:rPr>
          <w:rFonts w:ascii="Arial" w:hAnsi="Arial" w:cs="Arial"/>
          <w:i/>
          <w:szCs w:val="22"/>
        </w:rPr>
        <w:t>Notice</w:t>
      </w:r>
      <w:r w:rsidRPr="00096361">
        <w:rPr>
          <w:rFonts w:ascii="Arial" w:hAnsi="Arial" w:cs="Arial"/>
          <w:szCs w:val="22"/>
        </w:rPr>
        <w:t xml:space="preserve"> and advances to the next stage of the review process. An application is compliant if the applicant:</w:t>
      </w:r>
    </w:p>
    <w:p w14:paraId="7BB7A0A3" w14:textId="77777777" w:rsidR="00096361" w:rsidRPr="00096361" w:rsidRDefault="00096361" w:rsidP="00CD42FE">
      <w:pPr>
        <w:widowControl w:val="0"/>
        <w:numPr>
          <w:ilvl w:val="0"/>
          <w:numId w:val="61"/>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Is an eligible organization.</w:t>
      </w:r>
    </w:p>
    <w:p w14:paraId="4E9A8D44" w14:textId="77777777" w:rsidR="00096361" w:rsidRPr="00096361" w:rsidRDefault="00096361" w:rsidP="00CD42FE">
      <w:pPr>
        <w:widowControl w:val="0"/>
        <w:numPr>
          <w:ilvl w:val="0"/>
          <w:numId w:val="61"/>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Is eligible to apply to apply for a full cost fixed grant</w:t>
      </w:r>
    </w:p>
    <w:p w14:paraId="1A2A53E1" w14:textId="77777777" w:rsidR="00096361" w:rsidRPr="00096361" w:rsidRDefault="00096361" w:rsidP="00CD42FE">
      <w:pPr>
        <w:widowControl w:val="0"/>
        <w:numPr>
          <w:ilvl w:val="0"/>
          <w:numId w:val="61"/>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Is eligible to submit directly to AmeriCorps.</w:t>
      </w:r>
    </w:p>
    <w:p w14:paraId="64E0A0F9" w14:textId="77777777" w:rsidR="00096361" w:rsidRPr="00096361" w:rsidRDefault="00096361" w:rsidP="00CD42FE">
      <w:pPr>
        <w:numPr>
          <w:ilvl w:val="0"/>
          <w:numId w:val="61"/>
        </w:numPr>
        <w:overflowPunct/>
        <w:autoSpaceDE/>
        <w:autoSpaceDN/>
        <w:adjustRightInd/>
        <w:spacing w:before="0"/>
        <w:ind w:left="360"/>
        <w:contextualSpacing/>
        <w:textAlignment w:val="auto"/>
        <w:rPr>
          <w:rFonts w:ascii="Arial" w:eastAsia="Calibri" w:hAnsi="Arial" w:cs="Arial"/>
          <w:szCs w:val="22"/>
        </w:rPr>
      </w:pPr>
      <w:proofErr w:type="gramStart"/>
      <w:r w:rsidRPr="00096361">
        <w:rPr>
          <w:rFonts w:ascii="Arial" w:eastAsia="Calibri" w:hAnsi="Arial" w:cs="Arial"/>
          <w:szCs w:val="22"/>
        </w:rPr>
        <w:t>submitted an application</w:t>
      </w:r>
      <w:proofErr w:type="gramEnd"/>
      <w:r w:rsidRPr="00096361">
        <w:rPr>
          <w:rFonts w:ascii="Arial" w:eastAsia="Calibri" w:hAnsi="Arial" w:cs="Arial"/>
          <w:szCs w:val="22"/>
        </w:rPr>
        <w:t xml:space="preserve"> by the submission deadline.</w:t>
      </w:r>
    </w:p>
    <w:p w14:paraId="188C602E" w14:textId="77777777" w:rsidR="00096361" w:rsidRPr="00096361" w:rsidRDefault="00096361" w:rsidP="00096361">
      <w:pPr>
        <w:rPr>
          <w:rFonts w:ascii="Arial" w:hAnsi="Arial" w:cs="Arial"/>
          <w:szCs w:val="22"/>
        </w:rPr>
      </w:pPr>
      <w:r w:rsidRPr="00096361">
        <w:rPr>
          <w:rFonts w:ascii="Arial" w:hAnsi="Arial" w:cs="Arial"/>
          <w:szCs w:val="22"/>
        </w:rPr>
        <w:t>Reviewing for eligibility is intended to ensure that only those applications that are eligible for award are further reviewed. However, a determination of eligibility can take place at any point during the application review and selection process. Applicants that are determined to be non-compliant and ineligible will not receive an award.</w:t>
      </w:r>
    </w:p>
    <w:p w14:paraId="5C527184" w14:textId="77777777" w:rsidR="00096361" w:rsidRPr="00096361" w:rsidRDefault="00096361" w:rsidP="00096361">
      <w:pPr>
        <w:rPr>
          <w:rFonts w:ascii="Arial" w:hAnsi="Arial" w:cs="Arial"/>
          <w:b/>
          <w:szCs w:val="22"/>
        </w:rPr>
      </w:pPr>
      <w:r w:rsidRPr="00096361">
        <w:rPr>
          <w:rFonts w:ascii="Arial" w:hAnsi="Arial" w:cs="Arial"/>
          <w:b/>
          <w:szCs w:val="22"/>
        </w:rPr>
        <w:t xml:space="preserve">c. Application Review </w:t>
      </w:r>
    </w:p>
    <w:p w14:paraId="61D9C69E" w14:textId="77777777" w:rsidR="00096361" w:rsidRPr="00096361" w:rsidRDefault="00096361" w:rsidP="00096361">
      <w:pPr>
        <w:overflowPunct/>
        <w:spacing w:before="0"/>
        <w:textAlignment w:val="auto"/>
        <w:rPr>
          <w:rFonts w:ascii="Arial" w:hAnsi="Arial" w:cs="Arial"/>
          <w:szCs w:val="22"/>
        </w:rPr>
      </w:pPr>
      <w:r w:rsidRPr="00096361">
        <w:rPr>
          <w:rFonts w:ascii="Arial" w:hAnsi="Arial" w:cs="Arial"/>
          <w:b/>
          <w:szCs w:val="22"/>
        </w:rPr>
        <w:t>External Review.</w:t>
      </w:r>
    </w:p>
    <w:p w14:paraId="7AA58A4A" w14:textId="77777777" w:rsidR="00096361" w:rsidRPr="00096361" w:rsidRDefault="00096361" w:rsidP="00096361">
      <w:pPr>
        <w:overflowPunct/>
        <w:spacing w:before="0"/>
        <w:textAlignment w:val="auto"/>
        <w:rPr>
          <w:rFonts w:ascii="Arial" w:hAnsi="Arial" w:cs="Arial"/>
          <w:szCs w:val="22"/>
        </w:rPr>
      </w:pPr>
      <w:r w:rsidRPr="00096361">
        <w:rPr>
          <w:rFonts w:ascii="Arial" w:hAnsi="Arial" w:cs="Arial"/>
          <w:color w:val="000000"/>
          <w:szCs w:val="22"/>
        </w:rPr>
        <w:t xml:space="preserve">External Reviewers will assess applications based on the Program Design, Organizational Capability, Cost-Effectiveness and Budget Adequacy, and Evidence Selection Criteria (E.1). AmeriCorps will recruit and select reviewers </w:t>
      </w:r>
      <w:proofErr w:type="gramStart"/>
      <w:r w:rsidRPr="00096361">
        <w:rPr>
          <w:rFonts w:ascii="Arial" w:hAnsi="Arial" w:cs="Arial"/>
          <w:color w:val="000000"/>
          <w:szCs w:val="22"/>
        </w:rPr>
        <w:t>on the basis of</w:t>
      </w:r>
      <w:proofErr w:type="gramEnd"/>
      <w:r w:rsidRPr="00096361">
        <w:rPr>
          <w:rFonts w:ascii="Arial" w:hAnsi="Arial" w:cs="Arial"/>
          <w:color w:val="000000"/>
          <w:szCs w:val="22"/>
        </w:rPr>
        <w:t xml:space="preserve"> demonstrated expertise in AmeriCorps State and National programming and/or the Focus Areas, as well as experience assessing applications. All External Reviewers will be screened for conflicts of interest.</w:t>
      </w:r>
    </w:p>
    <w:p w14:paraId="3BB7327E" w14:textId="77777777" w:rsidR="00096361" w:rsidRPr="00096361" w:rsidRDefault="00096361" w:rsidP="00096361">
      <w:pPr>
        <w:overflowPunct/>
        <w:textAlignment w:val="auto"/>
        <w:rPr>
          <w:rFonts w:ascii="Arial" w:hAnsi="Arial" w:cs="Arial"/>
          <w:b/>
          <w:bCs/>
          <w:szCs w:val="22"/>
        </w:rPr>
      </w:pPr>
      <w:r w:rsidRPr="00096361">
        <w:rPr>
          <w:rFonts w:ascii="Arial" w:hAnsi="Arial" w:cs="Arial"/>
          <w:b/>
          <w:bCs/>
          <w:szCs w:val="22"/>
        </w:rPr>
        <w:t>Internal Review</w:t>
      </w:r>
    </w:p>
    <w:p w14:paraId="7E18DE1E" w14:textId="77777777" w:rsidR="00096361" w:rsidRPr="00096361" w:rsidRDefault="00096361" w:rsidP="00096361">
      <w:pPr>
        <w:overflowPunct/>
        <w:spacing w:before="0"/>
        <w:textAlignment w:val="auto"/>
        <w:rPr>
          <w:rFonts w:ascii="Arial" w:hAnsi="Arial" w:cs="Arial"/>
          <w:szCs w:val="22"/>
        </w:rPr>
      </w:pPr>
      <w:r w:rsidRPr="00096361">
        <w:rPr>
          <w:rFonts w:ascii="Arial" w:hAnsi="Arial" w:cs="Arial"/>
          <w:color w:val="000000"/>
          <w:szCs w:val="22"/>
        </w:rPr>
        <w:t>AmeriCorps</w:t>
      </w:r>
      <w:r w:rsidRPr="00096361">
        <w:rPr>
          <w:rFonts w:cs="Arial"/>
          <w:color w:val="000000"/>
          <w:szCs w:val="22"/>
        </w:rPr>
        <w:t xml:space="preserve"> </w:t>
      </w:r>
      <w:r w:rsidRPr="00096361">
        <w:rPr>
          <w:rFonts w:ascii="Arial" w:hAnsi="Arial" w:cs="Arial"/>
          <w:szCs w:val="22"/>
        </w:rPr>
        <w:t xml:space="preserve">will review and assess the input from State Service Commissions regarding National Direct applications. Staff will also assess budget compliance and review for prohibited activities. </w:t>
      </w:r>
    </w:p>
    <w:p w14:paraId="1B0E16A4" w14:textId="77777777" w:rsidR="00096361" w:rsidRPr="00096361" w:rsidRDefault="00096361" w:rsidP="00096361">
      <w:pPr>
        <w:overflowPunct/>
        <w:autoSpaceDE/>
        <w:autoSpaceDN/>
        <w:adjustRightInd/>
        <w:rPr>
          <w:rFonts w:ascii="Arial" w:hAnsi="Arial" w:cs="Arial"/>
          <w:szCs w:val="22"/>
        </w:rPr>
      </w:pPr>
      <w:r w:rsidRPr="00096361">
        <w:rPr>
          <w:rFonts w:ascii="Arial" w:hAnsi="Arial" w:cs="Arial"/>
          <w:b/>
          <w:bCs/>
          <w:szCs w:val="22"/>
        </w:rPr>
        <w:t>Post-Review Quality Control</w:t>
      </w:r>
      <w:r w:rsidRPr="00096361">
        <w:rPr>
          <w:rFonts w:ascii="Arial" w:hAnsi="Arial" w:cs="Arial"/>
          <w:szCs w:val="22"/>
        </w:rPr>
        <w:t> </w:t>
      </w:r>
    </w:p>
    <w:p w14:paraId="0687613B" w14:textId="77777777" w:rsidR="00096361" w:rsidRPr="00096361" w:rsidRDefault="00096361" w:rsidP="00096361">
      <w:pPr>
        <w:spacing w:before="0"/>
        <w:rPr>
          <w:rFonts w:ascii="Arial" w:hAnsi="Arial" w:cs="Arial"/>
          <w:szCs w:val="22"/>
        </w:rPr>
      </w:pPr>
      <w:r w:rsidRPr="00096361">
        <w:rPr>
          <w:rFonts w:ascii="Arial" w:hAnsi="Arial" w:cs="Arial"/>
          <w:szCs w:val="22"/>
        </w:rPr>
        <w:t>After the initial review process is complete, AmeriCorps staff will review the initial results for fairness and consistency. Some applications may be selected for a Post-Review Quality Control assessment. This additional level of review will be used to ensure fairness and provide assurances that an application was not disadvantaged in the original review. </w:t>
      </w:r>
    </w:p>
    <w:p w14:paraId="12A9CB22" w14:textId="77777777" w:rsidR="00096361" w:rsidRPr="00096361" w:rsidRDefault="00096361" w:rsidP="00096361">
      <w:pPr>
        <w:rPr>
          <w:rFonts w:ascii="Arial" w:hAnsi="Arial" w:cs="Arial"/>
          <w:i/>
          <w:szCs w:val="22"/>
        </w:rPr>
      </w:pPr>
      <w:r w:rsidRPr="00096361">
        <w:rPr>
          <w:rFonts w:ascii="Arial" w:hAnsi="Arial" w:cs="Arial"/>
          <w:b/>
          <w:szCs w:val="22"/>
        </w:rPr>
        <w:t xml:space="preserve">Pre-Award Risk Assessment </w:t>
      </w:r>
    </w:p>
    <w:p w14:paraId="16E2A1C2" w14:textId="1D160BBA" w:rsidR="00096361" w:rsidRPr="00096361" w:rsidRDefault="00096361" w:rsidP="00096361">
      <w:pPr>
        <w:spacing w:before="0" w:after="120"/>
        <w:rPr>
          <w:rFonts w:ascii="Arial" w:hAnsi="Arial" w:cs="Arial"/>
          <w:szCs w:val="22"/>
        </w:rPr>
      </w:pPr>
      <w:r w:rsidRPr="00096361">
        <w:rPr>
          <w:rFonts w:ascii="Arial" w:hAnsi="Arial" w:cs="Arial"/>
          <w:szCs w:val="22"/>
        </w:rPr>
        <w:t xml:space="preserve">AmeriCorps staff will evaluate the risks to the program posed by each applicant to assess an applicant's ability to manage federal funds. This evaluation is in addition to the evaluation of the applicant’s eligibility for funding and the quality of its application </w:t>
      </w:r>
      <w:proofErr w:type="gramStart"/>
      <w:r w:rsidRPr="00096361">
        <w:rPr>
          <w:rFonts w:ascii="Arial" w:hAnsi="Arial" w:cs="Arial"/>
          <w:szCs w:val="22"/>
        </w:rPr>
        <w:t>on the basis of</w:t>
      </w:r>
      <w:proofErr w:type="gramEnd"/>
      <w:r w:rsidRPr="00096361">
        <w:rPr>
          <w:rFonts w:ascii="Arial" w:hAnsi="Arial" w:cs="Arial"/>
          <w:szCs w:val="22"/>
        </w:rPr>
        <w:t xml:space="preserve"> the Selection Criteria. Results from this evaluation will inform funding decisions. If AmeriCorps determines that an award will be made to an applicant with assessed risks, special conditions that correspond to the degree of risk assessed may be applied to the award. Applicants may not be selected for funding if AmeriCorps determines that the </w:t>
      </w:r>
      <w:r w:rsidR="00016D11" w:rsidRPr="00896FCD">
        <w:rPr>
          <w:rFonts w:ascii="Arial" w:hAnsi="Arial" w:cs="Arial"/>
          <w:szCs w:val="22"/>
        </w:rPr>
        <w:t>applicants’</w:t>
      </w:r>
      <w:r w:rsidRPr="00096361">
        <w:rPr>
          <w:rFonts w:ascii="Arial" w:hAnsi="Arial" w:cs="Arial"/>
          <w:szCs w:val="22"/>
        </w:rPr>
        <w:t xml:space="preserve"> risks cannot be mitigated. </w:t>
      </w:r>
    </w:p>
    <w:p w14:paraId="0F64511E" w14:textId="77777777" w:rsidR="00096361" w:rsidRPr="00096361" w:rsidRDefault="00096361" w:rsidP="00096361">
      <w:pPr>
        <w:spacing w:before="0" w:after="120"/>
        <w:rPr>
          <w:rFonts w:ascii="Arial" w:hAnsi="Arial" w:cs="Arial"/>
          <w:szCs w:val="22"/>
        </w:rPr>
      </w:pPr>
      <w:r w:rsidRPr="00096361">
        <w:rPr>
          <w:rFonts w:ascii="Arial" w:hAnsi="Arial" w:cs="Arial"/>
          <w:szCs w:val="22"/>
        </w:rPr>
        <w:t xml:space="preserve">In evaluating risks, AmeriCorps may consider the following, but not limited to: </w:t>
      </w:r>
    </w:p>
    <w:p w14:paraId="1688A3DF" w14:textId="77777777" w:rsidR="00096361" w:rsidRPr="00096361" w:rsidRDefault="00096361" w:rsidP="00096361">
      <w:pPr>
        <w:spacing w:before="0" w:after="120"/>
        <w:rPr>
          <w:rFonts w:ascii="Arial" w:hAnsi="Arial" w:cs="Arial"/>
          <w:szCs w:val="22"/>
        </w:rPr>
      </w:pPr>
      <w:r w:rsidRPr="00096361">
        <w:rPr>
          <w:rFonts w:ascii="Arial" w:hAnsi="Arial" w:cs="Arial"/>
          <w:szCs w:val="22"/>
        </w:rPr>
        <w:lastRenderedPageBreak/>
        <w:t>Due diligence:</w:t>
      </w:r>
    </w:p>
    <w:p w14:paraId="13036FCA" w14:textId="77777777" w:rsidR="00096361" w:rsidRPr="00096361" w:rsidRDefault="00096361" w:rsidP="00CD42FE">
      <w:pPr>
        <w:numPr>
          <w:ilvl w:val="0"/>
          <w:numId w:val="63"/>
        </w:numPr>
        <w:overflowPunct/>
        <w:autoSpaceDE/>
        <w:autoSpaceDN/>
        <w:adjustRightInd/>
        <w:spacing w:before="0" w:after="120"/>
        <w:contextualSpacing/>
        <w:textAlignment w:val="auto"/>
        <w:rPr>
          <w:rFonts w:ascii="Arial" w:eastAsia="Calibri" w:hAnsi="Arial" w:cs="Arial"/>
          <w:szCs w:val="22"/>
        </w:rPr>
      </w:pPr>
      <w:r w:rsidRPr="00096361">
        <w:rPr>
          <w:rFonts w:ascii="Arial" w:eastAsia="Calibri" w:hAnsi="Arial" w:cs="Arial"/>
          <w:szCs w:val="22"/>
        </w:rPr>
        <w:t>Federal debt delinquency.</w:t>
      </w:r>
    </w:p>
    <w:p w14:paraId="05E460B1" w14:textId="77777777" w:rsidR="00096361" w:rsidRPr="00096361" w:rsidRDefault="00096361" w:rsidP="00CD42FE">
      <w:pPr>
        <w:numPr>
          <w:ilvl w:val="0"/>
          <w:numId w:val="63"/>
        </w:numPr>
        <w:overflowPunct/>
        <w:autoSpaceDE/>
        <w:autoSpaceDN/>
        <w:adjustRightInd/>
        <w:spacing w:before="0" w:after="120"/>
        <w:contextualSpacing/>
        <w:textAlignment w:val="auto"/>
        <w:rPr>
          <w:rFonts w:ascii="Arial" w:eastAsia="Calibri" w:hAnsi="Arial" w:cs="Arial"/>
          <w:szCs w:val="22"/>
        </w:rPr>
      </w:pPr>
      <w:r w:rsidRPr="00096361">
        <w:rPr>
          <w:rFonts w:ascii="Arial" w:eastAsia="Calibri" w:hAnsi="Arial" w:cs="Arial"/>
          <w:szCs w:val="22"/>
        </w:rPr>
        <w:t>Suspension and debarment.</w:t>
      </w:r>
    </w:p>
    <w:p w14:paraId="255E24A5" w14:textId="77777777" w:rsidR="00096361" w:rsidRPr="00096361" w:rsidRDefault="00096361" w:rsidP="00CD42FE">
      <w:pPr>
        <w:numPr>
          <w:ilvl w:val="0"/>
          <w:numId w:val="63"/>
        </w:numPr>
        <w:overflowPunct/>
        <w:autoSpaceDE/>
        <w:autoSpaceDN/>
        <w:adjustRightInd/>
        <w:spacing w:before="0" w:after="120"/>
        <w:contextualSpacing/>
        <w:textAlignment w:val="auto"/>
        <w:rPr>
          <w:rFonts w:ascii="Arial" w:eastAsia="Calibri" w:hAnsi="Arial" w:cs="Arial"/>
          <w:szCs w:val="22"/>
        </w:rPr>
      </w:pPr>
      <w:r w:rsidRPr="00096361">
        <w:rPr>
          <w:rFonts w:ascii="Arial" w:eastAsia="Calibri" w:hAnsi="Arial" w:cs="Arial"/>
          <w:szCs w:val="22"/>
        </w:rPr>
        <w:t>Information available through OMB-designated repositories of government-wide eligibility qualification or financial integrity information, such as:</w:t>
      </w:r>
    </w:p>
    <w:p w14:paraId="27B08637" w14:textId="77777777" w:rsidR="00096361" w:rsidRPr="00096361" w:rsidRDefault="00096361" w:rsidP="00CD42FE">
      <w:pPr>
        <w:numPr>
          <w:ilvl w:val="1"/>
          <w:numId w:val="63"/>
        </w:numPr>
        <w:overflowPunct/>
        <w:autoSpaceDE/>
        <w:autoSpaceDN/>
        <w:adjustRightInd/>
        <w:spacing w:before="0" w:after="120"/>
        <w:contextualSpacing/>
        <w:textAlignment w:val="auto"/>
        <w:rPr>
          <w:rFonts w:ascii="Arial" w:eastAsia="Calibri" w:hAnsi="Arial" w:cs="Arial"/>
          <w:szCs w:val="22"/>
        </w:rPr>
      </w:pPr>
      <w:r w:rsidRPr="00096361">
        <w:rPr>
          <w:rFonts w:ascii="Arial" w:eastAsia="Calibri" w:hAnsi="Arial" w:cs="Arial"/>
          <w:szCs w:val="22"/>
        </w:rPr>
        <w:t>US Treasury Bureau of Fiscal Services.</w:t>
      </w:r>
    </w:p>
    <w:p w14:paraId="3A19AF44" w14:textId="77777777" w:rsidR="00096361" w:rsidRPr="00096361" w:rsidRDefault="00096361" w:rsidP="00CD42FE">
      <w:pPr>
        <w:widowControl w:val="0"/>
        <w:numPr>
          <w:ilvl w:val="0"/>
          <w:numId w:val="65"/>
        </w:numPr>
        <w:suppressAutoHyphens/>
        <w:overflowPunct/>
        <w:autoSpaceDE/>
        <w:autoSpaceDN/>
        <w:adjustRightInd/>
        <w:spacing w:before="0"/>
        <w:contextualSpacing/>
        <w:textAlignment w:val="auto"/>
        <w:rPr>
          <w:rFonts w:ascii="Arial" w:eastAsia="Calibri" w:hAnsi="Arial" w:cs="Arial"/>
          <w:szCs w:val="22"/>
        </w:rPr>
      </w:pPr>
      <w:r w:rsidRPr="00096361">
        <w:rPr>
          <w:rFonts w:ascii="Arial" w:eastAsia="Calibri" w:hAnsi="Arial" w:cs="Arial"/>
          <w:szCs w:val="22"/>
        </w:rPr>
        <w:t xml:space="preserve">“Do Not Pay” </w:t>
      </w:r>
    </w:p>
    <w:p w14:paraId="0665A1E4" w14:textId="77777777" w:rsidR="00096361" w:rsidRPr="00096361" w:rsidRDefault="00096361" w:rsidP="00CD42FE">
      <w:pPr>
        <w:widowControl w:val="0"/>
        <w:numPr>
          <w:ilvl w:val="0"/>
          <w:numId w:val="65"/>
        </w:numPr>
        <w:suppressAutoHyphens/>
        <w:overflowPunct/>
        <w:autoSpaceDE/>
        <w:autoSpaceDN/>
        <w:adjustRightInd/>
        <w:spacing w:before="0"/>
        <w:contextualSpacing/>
        <w:textAlignment w:val="auto"/>
        <w:rPr>
          <w:rFonts w:ascii="Arial" w:eastAsia="Calibri" w:hAnsi="Arial" w:cs="Arial"/>
          <w:szCs w:val="22"/>
        </w:rPr>
      </w:pPr>
      <w:r w:rsidRPr="00096361">
        <w:rPr>
          <w:rFonts w:ascii="Arial" w:eastAsia="Calibri" w:hAnsi="Arial" w:cs="Arial"/>
          <w:szCs w:val="22"/>
        </w:rPr>
        <w:t>System for Award Management (SAM).</w:t>
      </w:r>
    </w:p>
    <w:p w14:paraId="040067AC" w14:textId="77777777" w:rsidR="00096361" w:rsidRPr="00096361" w:rsidRDefault="00096361" w:rsidP="00CD42FE">
      <w:pPr>
        <w:widowControl w:val="0"/>
        <w:numPr>
          <w:ilvl w:val="0"/>
          <w:numId w:val="64"/>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Reports and findings from single audits performed under Uniform Administrative Guidance and findings of any other available audits or investigations.</w:t>
      </w:r>
    </w:p>
    <w:p w14:paraId="1E95DBAC" w14:textId="77777777" w:rsidR="00096361" w:rsidRPr="00096361" w:rsidRDefault="00096361" w:rsidP="00CD42FE">
      <w:pPr>
        <w:widowControl w:val="0"/>
        <w:numPr>
          <w:ilvl w:val="0"/>
          <w:numId w:val="64"/>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IRS Tax Form 990.</w:t>
      </w:r>
    </w:p>
    <w:p w14:paraId="76191313" w14:textId="77777777" w:rsidR="00096361" w:rsidRPr="00096361" w:rsidRDefault="00096361" w:rsidP="00CD42FE">
      <w:pPr>
        <w:widowControl w:val="0"/>
        <w:numPr>
          <w:ilvl w:val="0"/>
          <w:numId w:val="64"/>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Oversight.gov</w:t>
      </w:r>
    </w:p>
    <w:p w14:paraId="3AFDA595" w14:textId="77777777" w:rsidR="00096361" w:rsidRPr="00096361" w:rsidRDefault="00096361" w:rsidP="00CD42FE">
      <w:pPr>
        <w:widowControl w:val="0"/>
        <w:numPr>
          <w:ilvl w:val="0"/>
          <w:numId w:val="64"/>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Public Litigation Records.</w:t>
      </w:r>
    </w:p>
    <w:p w14:paraId="2FC60B57" w14:textId="77777777" w:rsidR="00096361" w:rsidRPr="00096361" w:rsidRDefault="00096361" w:rsidP="00096361">
      <w:pPr>
        <w:widowControl w:val="0"/>
        <w:suppressAutoHyphens/>
        <w:rPr>
          <w:rFonts w:ascii="Arial" w:hAnsi="Arial" w:cs="Arial"/>
          <w:szCs w:val="22"/>
        </w:rPr>
      </w:pPr>
      <w:r w:rsidRPr="00096361">
        <w:rPr>
          <w:rFonts w:ascii="Arial" w:hAnsi="Arial" w:cs="Arial"/>
          <w:szCs w:val="22"/>
        </w:rPr>
        <w:t>Operational and financial management</w:t>
      </w:r>
    </w:p>
    <w:p w14:paraId="5BADC3A6" w14:textId="77777777" w:rsidR="00096361" w:rsidRPr="00096361" w:rsidRDefault="00096361" w:rsidP="00CD42FE">
      <w:pPr>
        <w:widowControl w:val="0"/>
        <w:numPr>
          <w:ilvl w:val="0"/>
          <w:numId w:val="62"/>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Financial stability.</w:t>
      </w:r>
    </w:p>
    <w:p w14:paraId="3437963D" w14:textId="77777777" w:rsidR="00096361" w:rsidRPr="00096361" w:rsidRDefault="00096361" w:rsidP="00CD42FE">
      <w:pPr>
        <w:widowControl w:val="0"/>
        <w:numPr>
          <w:ilvl w:val="0"/>
          <w:numId w:val="62"/>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Operational and Financial Management Survey.</w:t>
      </w:r>
    </w:p>
    <w:p w14:paraId="538B8151" w14:textId="77777777" w:rsidR="00096361" w:rsidRPr="00096361" w:rsidRDefault="00096361" w:rsidP="00096361">
      <w:pPr>
        <w:widowControl w:val="0"/>
        <w:suppressAutoHyphens/>
        <w:rPr>
          <w:rFonts w:ascii="Arial" w:hAnsi="Arial" w:cs="Arial"/>
          <w:szCs w:val="22"/>
        </w:rPr>
      </w:pPr>
      <w:r w:rsidRPr="00096361">
        <w:rPr>
          <w:rFonts w:ascii="Arial" w:hAnsi="Arial" w:cs="Arial"/>
          <w:szCs w:val="22"/>
        </w:rPr>
        <w:t>Past Performance</w:t>
      </w:r>
    </w:p>
    <w:p w14:paraId="29ECF47E" w14:textId="77777777" w:rsidR="00096361" w:rsidRPr="00096361" w:rsidRDefault="00096361" w:rsidP="00CD42FE">
      <w:pPr>
        <w:widowControl w:val="0"/>
        <w:numPr>
          <w:ilvl w:val="0"/>
          <w:numId w:val="62"/>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 xml:space="preserve">the applicant’s record in managing previous AmeriCorps agency awards, cooperative agreements, or procurement awards, including: </w:t>
      </w:r>
    </w:p>
    <w:p w14:paraId="026C471D"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 xml:space="preserve">Timely compliance with applicable reporting requirements. </w:t>
      </w:r>
    </w:p>
    <w:p w14:paraId="0EF0E600"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Accuracy of data reported.</w:t>
      </w:r>
    </w:p>
    <w:p w14:paraId="4AB445E6"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Validity of performance measure data reported</w:t>
      </w:r>
    </w:p>
    <w:p w14:paraId="00EA665E"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Ability to effectively implement statutory, regulatory, or other requirements imposed on award recipients.</w:t>
      </w:r>
    </w:p>
    <w:p w14:paraId="3B65E782"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Timely closeout of other awards.</w:t>
      </w:r>
    </w:p>
    <w:p w14:paraId="4F6F4B61"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Meeting match requirements.</w:t>
      </w:r>
    </w:p>
    <w:p w14:paraId="7BABB5C8"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Extent to which any previously awarded amounts will be expended prior to future awards.</w:t>
      </w:r>
    </w:p>
    <w:p w14:paraId="0569A8EE" w14:textId="77777777" w:rsidR="00096361" w:rsidRPr="00096361" w:rsidRDefault="00096361" w:rsidP="00CD42FE">
      <w:pPr>
        <w:widowControl w:val="0"/>
        <w:numPr>
          <w:ilvl w:val="1"/>
          <w:numId w:val="62"/>
        </w:numPr>
        <w:suppressAutoHyphens/>
        <w:overflowPunct/>
        <w:autoSpaceDE/>
        <w:autoSpaceDN/>
        <w:adjustRightInd/>
        <w:spacing w:before="0"/>
        <w:ind w:left="720"/>
        <w:contextualSpacing/>
        <w:textAlignment w:val="auto"/>
        <w:rPr>
          <w:rFonts w:ascii="Arial" w:eastAsia="Calibri" w:hAnsi="Arial" w:cs="Arial"/>
          <w:szCs w:val="22"/>
        </w:rPr>
      </w:pPr>
      <w:r w:rsidRPr="00096361">
        <w:rPr>
          <w:rFonts w:ascii="Arial" w:eastAsia="Calibri" w:hAnsi="Arial" w:cs="Arial"/>
          <w:szCs w:val="22"/>
        </w:rPr>
        <w:t>Meeting national service criminal history check compliance.</w:t>
      </w:r>
    </w:p>
    <w:p w14:paraId="41825BE6" w14:textId="77777777" w:rsidR="00096361" w:rsidRPr="00096361" w:rsidRDefault="00096361" w:rsidP="00096361">
      <w:pPr>
        <w:widowControl w:val="0"/>
        <w:suppressAutoHyphens/>
        <w:rPr>
          <w:rFonts w:ascii="Arial" w:hAnsi="Arial" w:cs="Arial"/>
          <w:szCs w:val="22"/>
        </w:rPr>
      </w:pPr>
      <w:r w:rsidRPr="00096361">
        <w:rPr>
          <w:rFonts w:ascii="Arial" w:hAnsi="Arial" w:cs="Arial"/>
          <w:szCs w:val="22"/>
        </w:rPr>
        <w:t>Other Programmatic Risk, Financial, Organizational, Compliance, and Fraud including:</w:t>
      </w:r>
    </w:p>
    <w:p w14:paraId="410C4B30" w14:textId="77777777" w:rsidR="00096361" w:rsidRPr="00096361" w:rsidRDefault="00096361" w:rsidP="00CD42FE">
      <w:pPr>
        <w:widowControl w:val="0"/>
        <w:numPr>
          <w:ilvl w:val="0"/>
          <w:numId w:val="62"/>
        </w:numPr>
        <w:suppressAutoHyphens/>
        <w:overflowPunct/>
        <w:autoSpaceDE/>
        <w:autoSpaceDN/>
        <w:adjustRightInd/>
        <w:spacing w:before="0"/>
        <w:ind w:left="360"/>
        <w:contextualSpacing/>
        <w:textAlignment w:val="auto"/>
        <w:rPr>
          <w:rFonts w:ascii="Arial" w:eastAsia="Calibri" w:hAnsi="Arial" w:cs="Arial"/>
          <w:szCs w:val="22"/>
        </w:rPr>
      </w:pPr>
      <w:r w:rsidRPr="00096361">
        <w:rPr>
          <w:rFonts w:ascii="Arial" w:eastAsia="Calibri" w:hAnsi="Arial" w:cs="Arial"/>
          <w:szCs w:val="22"/>
        </w:rPr>
        <w:t xml:space="preserve">Publicly available information including information from an applicant organization's website. </w:t>
      </w:r>
    </w:p>
    <w:p w14:paraId="0FAD58F7" w14:textId="77777777" w:rsidR="00096361" w:rsidRPr="00096361" w:rsidRDefault="00096361" w:rsidP="00096361">
      <w:pPr>
        <w:rPr>
          <w:rFonts w:ascii="Arial" w:hAnsi="Arial" w:cs="Arial"/>
          <w:b/>
          <w:szCs w:val="22"/>
        </w:rPr>
      </w:pPr>
      <w:r w:rsidRPr="00096361">
        <w:rPr>
          <w:rFonts w:ascii="Arial" w:hAnsi="Arial" w:cs="Arial"/>
          <w:b/>
          <w:szCs w:val="22"/>
        </w:rPr>
        <w:t xml:space="preserve">f. Consideration of Integrity and Performance System Information. </w:t>
      </w:r>
    </w:p>
    <w:p w14:paraId="083ABE1F" w14:textId="77777777" w:rsidR="00096361" w:rsidRPr="00096361" w:rsidRDefault="00096361" w:rsidP="00096361">
      <w:pPr>
        <w:spacing w:before="0"/>
        <w:rPr>
          <w:rFonts w:ascii="Arial" w:hAnsi="Arial" w:cs="Arial"/>
          <w:szCs w:val="22"/>
        </w:rPr>
      </w:pPr>
      <w:r w:rsidRPr="00096361">
        <w:rPr>
          <w:rFonts w:ascii="Arial" w:hAnsi="Arial" w:cs="Arial"/>
          <w:szCs w:val="22"/>
        </w:rPr>
        <w:t xml:space="preserve">Prior to making any award that exceeds $250,000, AmeriCorps is required to review and consider any information about the applicant that is in the designated integrity and performance system accessible through SAM (see 41 U.S.C. 2313). </w:t>
      </w:r>
      <w:proofErr w:type="gramStart"/>
      <w:r w:rsidRPr="00096361">
        <w:rPr>
          <w:rFonts w:ascii="Arial" w:hAnsi="Arial" w:cs="Arial"/>
          <w:szCs w:val="22"/>
        </w:rPr>
        <w:t>Additionally</w:t>
      </w:r>
      <w:proofErr w:type="gramEnd"/>
      <w:r w:rsidRPr="00096361">
        <w:rPr>
          <w:rFonts w:ascii="Arial" w:hAnsi="Arial" w:cs="Arial"/>
          <w:szCs w:val="22"/>
        </w:rPr>
        <w:t xml:space="preserve"> AmeriCorps may expand upon these requirements and use its discretion to review and consider information about any applicant receiving an award, including those under $250,000.</w:t>
      </w:r>
    </w:p>
    <w:p w14:paraId="509C5C30" w14:textId="77777777" w:rsidR="00096361" w:rsidRPr="00096361" w:rsidRDefault="00096361" w:rsidP="00096361">
      <w:pPr>
        <w:rPr>
          <w:rFonts w:ascii="Arial" w:hAnsi="Arial" w:cs="Arial"/>
          <w:szCs w:val="22"/>
        </w:rPr>
      </w:pPr>
      <w:r w:rsidRPr="00096361">
        <w:rPr>
          <w:rFonts w:ascii="Arial" w:hAnsi="Arial" w:cs="Arial"/>
          <w:szCs w:val="22"/>
        </w:rPr>
        <w:t xml:space="preserve">Any applicant may review information in the designated integrity and performance systems accessible through SAM.gov and comment on any information about itself that a </w:t>
      </w:r>
      <w:proofErr w:type="gramStart"/>
      <w:r w:rsidRPr="00096361">
        <w:rPr>
          <w:rFonts w:ascii="Arial" w:hAnsi="Arial" w:cs="Arial"/>
          <w:szCs w:val="22"/>
        </w:rPr>
        <w:t>Federal</w:t>
      </w:r>
      <w:proofErr w:type="gramEnd"/>
      <w:r w:rsidRPr="00096361">
        <w:rPr>
          <w:rFonts w:ascii="Arial" w:hAnsi="Arial" w:cs="Arial"/>
          <w:szCs w:val="22"/>
        </w:rPr>
        <w:t xml:space="preserve"> awarding agency previously entered and is currently in the designated integrity and performance system accessible through SAM.gov.</w:t>
      </w:r>
    </w:p>
    <w:p w14:paraId="19898EBB" w14:textId="77777777" w:rsidR="00096361" w:rsidRPr="00096361" w:rsidRDefault="00096361" w:rsidP="00096361">
      <w:pPr>
        <w:rPr>
          <w:rFonts w:ascii="Arial" w:hAnsi="Arial" w:cs="Arial"/>
          <w:b/>
          <w:szCs w:val="22"/>
        </w:rPr>
      </w:pPr>
      <w:r w:rsidRPr="00096361">
        <w:rPr>
          <w:rFonts w:ascii="Arial" w:hAnsi="Arial" w:cs="Arial"/>
          <w:szCs w:val="22"/>
        </w:rPr>
        <w:t>AmeriCorps may consider any comments by any applicant, in addition to the other information in the designated integrity and performance system, in making a judgment about the applicant's integrity, business ethics, and record of performance under Federal awards when completing its review of risk posed by the applicant under the Risk Assessment Evaluation section of this</w:t>
      </w:r>
      <w:r w:rsidRPr="00096361">
        <w:rPr>
          <w:rFonts w:ascii="Arial" w:hAnsi="Arial" w:cs="Arial"/>
          <w:i/>
          <w:szCs w:val="22"/>
        </w:rPr>
        <w:t xml:space="preserve"> </w:t>
      </w:r>
      <w:r w:rsidRPr="00096361">
        <w:rPr>
          <w:rFonts w:ascii="Arial" w:hAnsi="Arial" w:cs="Arial"/>
          <w:iCs/>
          <w:szCs w:val="22"/>
        </w:rPr>
        <w:t>Notice</w:t>
      </w:r>
      <w:r w:rsidRPr="00096361">
        <w:rPr>
          <w:rFonts w:ascii="Arial" w:hAnsi="Arial" w:cs="Arial"/>
          <w:i/>
          <w:szCs w:val="22"/>
        </w:rPr>
        <w:t xml:space="preserve">.  </w:t>
      </w:r>
    </w:p>
    <w:p w14:paraId="4D3567FC" w14:textId="77777777" w:rsidR="00096361" w:rsidRPr="00096361" w:rsidRDefault="00096361" w:rsidP="00514D70">
      <w:pPr>
        <w:rPr>
          <w:rFonts w:ascii="Arial" w:hAnsi="Arial" w:cs="Arial"/>
          <w:sz w:val="28"/>
          <w:szCs w:val="28"/>
        </w:rPr>
      </w:pPr>
      <w:bookmarkStart w:id="723" w:name="_Toc464465802"/>
      <w:bookmarkStart w:id="724" w:name="_Toc494383794"/>
      <w:bookmarkStart w:id="725" w:name="_Toc529197859"/>
      <w:bookmarkStart w:id="726" w:name="_Toc53056272"/>
      <w:bookmarkStart w:id="727" w:name="_Toc84501157"/>
      <w:bookmarkStart w:id="728" w:name="_Toc116069876"/>
      <w:bookmarkStart w:id="729" w:name="_Toc116481481"/>
      <w:bookmarkStart w:id="730" w:name="_Toc144474231"/>
      <w:r w:rsidRPr="00096361">
        <w:rPr>
          <w:rFonts w:ascii="Arial" w:hAnsi="Arial" w:cs="Arial"/>
          <w:sz w:val="28"/>
          <w:szCs w:val="28"/>
        </w:rPr>
        <w:t>II. Selection for Funding</w:t>
      </w:r>
      <w:bookmarkEnd w:id="723"/>
      <w:bookmarkEnd w:id="724"/>
      <w:bookmarkEnd w:id="725"/>
      <w:bookmarkEnd w:id="726"/>
      <w:bookmarkEnd w:id="727"/>
      <w:bookmarkEnd w:id="728"/>
      <w:bookmarkEnd w:id="729"/>
      <w:bookmarkEnd w:id="730"/>
    </w:p>
    <w:p w14:paraId="14E31667" w14:textId="77777777" w:rsidR="00096361" w:rsidRPr="00096361" w:rsidRDefault="00096361" w:rsidP="00096361">
      <w:pPr>
        <w:rPr>
          <w:rFonts w:ascii="Arial" w:hAnsi="Arial" w:cs="Arial"/>
          <w:szCs w:val="22"/>
        </w:rPr>
      </w:pPr>
      <w:r w:rsidRPr="00096361">
        <w:rPr>
          <w:rFonts w:ascii="Arial" w:hAnsi="Arial" w:cs="Arial"/>
          <w:szCs w:val="22"/>
        </w:rPr>
        <w:t xml:space="preserve">The review and selection process </w:t>
      </w:r>
      <w:proofErr w:type="gramStart"/>
      <w:r w:rsidRPr="00096361">
        <w:rPr>
          <w:rFonts w:ascii="Arial" w:hAnsi="Arial" w:cs="Arial"/>
          <w:szCs w:val="22"/>
        </w:rPr>
        <w:t>is</w:t>
      </w:r>
      <w:proofErr w:type="gramEnd"/>
      <w:r w:rsidRPr="00096361">
        <w:rPr>
          <w:rFonts w:ascii="Arial" w:hAnsi="Arial" w:cs="Arial"/>
          <w:szCs w:val="22"/>
        </w:rPr>
        <w:t xml:space="preserve"> designed to:</w:t>
      </w:r>
    </w:p>
    <w:p w14:paraId="66DF1773" w14:textId="77777777" w:rsidR="00096361" w:rsidRPr="00096361" w:rsidRDefault="00096361" w:rsidP="00096361">
      <w:pPr>
        <w:rPr>
          <w:rFonts w:ascii="Arial" w:hAnsi="Arial" w:cs="Arial"/>
          <w:szCs w:val="22"/>
        </w:rPr>
      </w:pPr>
      <w:r w:rsidRPr="00096361">
        <w:rPr>
          <w:rFonts w:ascii="Arial" w:hAnsi="Arial" w:cs="Arial"/>
          <w:szCs w:val="22"/>
        </w:rPr>
        <w:t xml:space="preserve">A. Identify how well eligible applications are aligned with application selection criteria. </w:t>
      </w:r>
    </w:p>
    <w:p w14:paraId="17939329" w14:textId="77777777" w:rsidR="00096361" w:rsidRPr="00096361" w:rsidRDefault="00096361" w:rsidP="00096361">
      <w:pPr>
        <w:rPr>
          <w:rFonts w:ascii="Arial" w:hAnsi="Arial" w:cs="Arial"/>
          <w:szCs w:val="22"/>
        </w:rPr>
      </w:pPr>
      <w:r w:rsidRPr="00096361">
        <w:rPr>
          <w:rFonts w:ascii="Arial" w:hAnsi="Arial" w:cs="Arial"/>
          <w:szCs w:val="22"/>
        </w:rPr>
        <w:t>B. build a diversified portfolio based on the following strategic considerations:</w:t>
      </w:r>
    </w:p>
    <w:p w14:paraId="13815374" w14:textId="77777777" w:rsidR="00096361" w:rsidRPr="00096361" w:rsidRDefault="00096361" w:rsidP="00CD42FE">
      <w:pPr>
        <w:numPr>
          <w:ilvl w:val="0"/>
          <w:numId w:val="60"/>
        </w:numPr>
        <w:tabs>
          <w:tab w:val="num" w:pos="360"/>
        </w:tabs>
        <w:overflowPunct/>
        <w:autoSpaceDE/>
        <w:autoSpaceDN/>
        <w:adjustRightInd/>
        <w:spacing w:before="0"/>
        <w:ind w:left="360"/>
        <w:textAlignment w:val="auto"/>
        <w:rPr>
          <w:rFonts w:ascii="Arial" w:hAnsi="Arial" w:cs="Arial"/>
          <w:szCs w:val="22"/>
        </w:rPr>
      </w:pPr>
      <w:r w:rsidRPr="00096361">
        <w:rPr>
          <w:rFonts w:ascii="Arial" w:hAnsi="Arial" w:cs="Arial"/>
          <w:szCs w:val="22"/>
        </w:rPr>
        <w:lastRenderedPageBreak/>
        <w:t xml:space="preserve">AmeriCorps Funding Priorities </w:t>
      </w:r>
    </w:p>
    <w:p w14:paraId="636B4E86" w14:textId="77777777" w:rsidR="00096361" w:rsidRPr="00096361" w:rsidRDefault="00096361" w:rsidP="00CD42FE">
      <w:pPr>
        <w:numPr>
          <w:ilvl w:val="0"/>
          <w:numId w:val="60"/>
        </w:numPr>
        <w:tabs>
          <w:tab w:val="num" w:pos="360"/>
        </w:tabs>
        <w:overflowPunct/>
        <w:autoSpaceDE/>
        <w:autoSpaceDN/>
        <w:adjustRightInd/>
        <w:spacing w:before="0"/>
        <w:ind w:left="360"/>
        <w:textAlignment w:val="auto"/>
        <w:rPr>
          <w:rFonts w:ascii="Arial" w:hAnsi="Arial" w:cs="Arial"/>
          <w:szCs w:val="22"/>
        </w:rPr>
      </w:pPr>
      <w:r w:rsidRPr="00096361">
        <w:rPr>
          <w:rFonts w:ascii="Arial" w:hAnsi="Arial" w:cs="Arial"/>
          <w:szCs w:val="22"/>
        </w:rPr>
        <w:t xml:space="preserve">Meaningful representation of </w:t>
      </w:r>
    </w:p>
    <w:p w14:paraId="26B04C2A" w14:textId="77777777" w:rsidR="00096361" w:rsidRPr="00096361" w:rsidRDefault="00096361" w:rsidP="00CD42FE">
      <w:pPr>
        <w:numPr>
          <w:ilvl w:val="1"/>
          <w:numId w:val="59"/>
        </w:numPr>
        <w:tabs>
          <w:tab w:val="num" w:pos="0"/>
        </w:tabs>
        <w:overflowPunct/>
        <w:autoSpaceDE/>
        <w:autoSpaceDN/>
        <w:adjustRightInd/>
        <w:spacing w:before="0"/>
        <w:ind w:left="0" w:firstLine="360"/>
        <w:textAlignment w:val="auto"/>
        <w:rPr>
          <w:rFonts w:ascii="Arial" w:hAnsi="Arial" w:cs="Arial"/>
          <w:szCs w:val="22"/>
        </w:rPr>
      </w:pPr>
      <w:r w:rsidRPr="00096361">
        <w:rPr>
          <w:rFonts w:ascii="Arial" w:hAnsi="Arial" w:cs="Arial"/>
          <w:szCs w:val="22"/>
        </w:rPr>
        <w:t xml:space="preserve">Rural communities </w:t>
      </w:r>
    </w:p>
    <w:p w14:paraId="5466A6CC" w14:textId="77777777" w:rsidR="00096361" w:rsidRPr="00096361" w:rsidRDefault="00096361" w:rsidP="00CD42FE">
      <w:pPr>
        <w:numPr>
          <w:ilvl w:val="1"/>
          <w:numId w:val="59"/>
        </w:numPr>
        <w:tabs>
          <w:tab w:val="num" w:pos="0"/>
        </w:tabs>
        <w:overflowPunct/>
        <w:autoSpaceDE/>
        <w:autoSpaceDN/>
        <w:adjustRightInd/>
        <w:spacing w:before="0"/>
        <w:ind w:left="0" w:firstLine="360"/>
        <w:textAlignment w:val="auto"/>
        <w:rPr>
          <w:rFonts w:ascii="Arial" w:hAnsi="Arial" w:cs="Arial"/>
          <w:szCs w:val="22"/>
        </w:rPr>
      </w:pPr>
      <w:r w:rsidRPr="00096361">
        <w:rPr>
          <w:rFonts w:ascii="Arial" w:hAnsi="Arial" w:cs="Arial"/>
          <w:szCs w:val="22"/>
        </w:rPr>
        <w:t>innovative community strategies</w:t>
      </w:r>
    </w:p>
    <w:p w14:paraId="0119BB27" w14:textId="77777777" w:rsidR="00096361" w:rsidRPr="00096361" w:rsidRDefault="00096361" w:rsidP="00CD42FE">
      <w:pPr>
        <w:numPr>
          <w:ilvl w:val="0"/>
          <w:numId w:val="60"/>
        </w:numPr>
        <w:tabs>
          <w:tab w:val="num" w:pos="360"/>
        </w:tabs>
        <w:overflowPunct/>
        <w:autoSpaceDE/>
        <w:autoSpaceDN/>
        <w:adjustRightInd/>
        <w:spacing w:before="0"/>
        <w:ind w:left="360"/>
        <w:textAlignment w:val="auto"/>
        <w:rPr>
          <w:rFonts w:ascii="Arial" w:hAnsi="Arial" w:cs="Arial"/>
          <w:szCs w:val="22"/>
        </w:rPr>
      </w:pPr>
      <w:r w:rsidRPr="00096361">
        <w:rPr>
          <w:rFonts w:ascii="Arial" w:hAnsi="Arial" w:cs="Arial"/>
          <w:szCs w:val="22"/>
        </w:rPr>
        <w:t>CEO discretion to advance strategic goals</w:t>
      </w:r>
    </w:p>
    <w:p w14:paraId="532D6EE1" w14:textId="77777777" w:rsidR="00096361" w:rsidRPr="00096361" w:rsidRDefault="00096361" w:rsidP="00096361">
      <w:pPr>
        <w:rPr>
          <w:rFonts w:ascii="Arial" w:hAnsi="Arial" w:cs="Arial"/>
          <w:szCs w:val="22"/>
        </w:rPr>
      </w:pPr>
      <w:r w:rsidRPr="00096361">
        <w:rPr>
          <w:rFonts w:ascii="Arial" w:hAnsi="Arial" w:cs="Arial"/>
          <w:szCs w:val="22"/>
        </w:rPr>
        <w:t>AmeriCorps will assess an applicant’s strategic considerations. Applicants must check the relevant boxes in the Program Information tab in AmeriCorps’ web-based management system. Applicants should only check the boxes if the strategic consideration is a significant and intentional part of their program design and if implementation strategies are described in the application.</w:t>
      </w:r>
    </w:p>
    <w:p w14:paraId="110391EC" w14:textId="77777777" w:rsidR="00096361" w:rsidRPr="00096361" w:rsidRDefault="00096361" w:rsidP="00096361">
      <w:pPr>
        <w:rPr>
          <w:rFonts w:ascii="Arial" w:hAnsi="Arial" w:cs="Arial"/>
          <w:szCs w:val="22"/>
        </w:rPr>
      </w:pPr>
      <w:r w:rsidRPr="00096361">
        <w:rPr>
          <w:rFonts w:ascii="Arial" w:hAnsi="Arial" w:cs="Arial"/>
          <w:szCs w:val="22"/>
        </w:rPr>
        <w:t xml:space="preserve"> In selecting applicants to receive awards under this </w:t>
      </w:r>
      <w:r w:rsidRPr="00096361">
        <w:rPr>
          <w:rFonts w:ascii="Arial" w:hAnsi="Arial" w:cs="Arial"/>
          <w:i/>
          <w:szCs w:val="22"/>
        </w:rPr>
        <w:t>Notice</w:t>
      </w:r>
      <w:r w:rsidRPr="00096361">
        <w:rPr>
          <w:rFonts w:ascii="Arial" w:hAnsi="Arial" w:cs="Arial"/>
          <w:szCs w:val="22"/>
        </w:rPr>
        <w:t>, the Chief Executive Officer will endeavor to include a diverse portfolio</w:t>
      </w:r>
      <w:r w:rsidRPr="00096361" w:rsidDel="004C0B2B">
        <w:rPr>
          <w:rFonts w:ascii="Arial" w:hAnsi="Arial" w:cs="Arial"/>
          <w:szCs w:val="22"/>
        </w:rPr>
        <w:t xml:space="preserve"> </w:t>
      </w:r>
      <w:r w:rsidRPr="00096361">
        <w:rPr>
          <w:rFonts w:ascii="Arial" w:hAnsi="Arial" w:cs="Arial"/>
          <w:szCs w:val="22"/>
        </w:rPr>
        <w:t>of applications based on staff evaluations, recommendations, priorities, and strategic considerations.</w:t>
      </w:r>
    </w:p>
    <w:p w14:paraId="5101C40E" w14:textId="77777777" w:rsidR="00096361" w:rsidRPr="00096361" w:rsidRDefault="00096361" w:rsidP="00096361">
      <w:pPr>
        <w:rPr>
          <w:rFonts w:ascii="Arial" w:hAnsi="Arial" w:cs="Arial"/>
          <w:szCs w:val="22"/>
        </w:rPr>
      </w:pPr>
      <w:r w:rsidRPr="00096361">
        <w:rPr>
          <w:rFonts w:ascii="Arial" w:hAnsi="Arial" w:cs="Arial"/>
          <w:szCs w:val="22"/>
        </w:rPr>
        <w:t>AmeriCorps reserves the right to prioritize funding existing awards over making new awards.</w:t>
      </w:r>
    </w:p>
    <w:p w14:paraId="4BCB2534" w14:textId="77777777" w:rsidR="00096361" w:rsidRPr="00096361" w:rsidRDefault="00096361" w:rsidP="00096361">
      <w:pPr>
        <w:rPr>
          <w:rFonts w:ascii="Arial" w:hAnsi="Arial" w:cs="Arial"/>
          <w:szCs w:val="22"/>
        </w:rPr>
      </w:pPr>
      <w:r w:rsidRPr="00096361">
        <w:rPr>
          <w:rFonts w:ascii="Arial" w:hAnsi="Arial" w:cs="Arial"/>
          <w:szCs w:val="22"/>
        </w:rPr>
        <w:t>AmeriCorps reserves the right to award applications in an amount other than at the requested level of funding and will document the rationale for doing so.</w:t>
      </w:r>
    </w:p>
    <w:p w14:paraId="4B5F06BE" w14:textId="77777777" w:rsidR="00096361" w:rsidRPr="00096361" w:rsidRDefault="00096361" w:rsidP="00096361">
      <w:pPr>
        <w:ind w:right="-108"/>
        <w:rPr>
          <w:rFonts w:ascii="Arial" w:hAnsi="Arial" w:cs="Arial"/>
          <w:b/>
          <w:bCs/>
          <w:i/>
          <w:iCs/>
          <w:szCs w:val="22"/>
        </w:rPr>
      </w:pPr>
      <w:r w:rsidRPr="00096361">
        <w:rPr>
          <w:rFonts w:ascii="Arial" w:hAnsi="Arial" w:cs="Arial"/>
          <w:b/>
          <w:bCs/>
          <w:i/>
          <w:iCs/>
          <w:szCs w:val="22"/>
        </w:rPr>
        <w:t>AmeriCorps</w:t>
      </w:r>
      <w:r w:rsidRPr="00096361">
        <w:rPr>
          <w:rFonts w:ascii="Arial" w:hAnsi="Arial" w:cs="Arial"/>
          <w:szCs w:val="22"/>
        </w:rPr>
        <w:t xml:space="preserve"> </w:t>
      </w:r>
      <w:r w:rsidRPr="00096361">
        <w:rPr>
          <w:rFonts w:ascii="Arial" w:hAnsi="Arial" w:cs="Arial"/>
          <w:b/>
          <w:bCs/>
          <w:i/>
          <w:iCs/>
          <w:szCs w:val="22"/>
        </w:rPr>
        <w:t xml:space="preserve">reserves the right to adjust or make changes to the review process, </w:t>
      </w:r>
      <w:proofErr w:type="gramStart"/>
      <w:r w:rsidRPr="00096361">
        <w:rPr>
          <w:rFonts w:ascii="Arial" w:hAnsi="Arial" w:cs="Arial"/>
          <w:b/>
          <w:bCs/>
          <w:i/>
          <w:iCs/>
          <w:szCs w:val="22"/>
        </w:rPr>
        <w:t>in the event that</w:t>
      </w:r>
      <w:proofErr w:type="gramEnd"/>
      <w:r w:rsidRPr="00096361">
        <w:rPr>
          <w:rFonts w:ascii="Arial" w:hAnsi="Arial" w:cs="Arial"/>
          <w:b/>
          <w:bCs/>
          <w:i/>
          <w:iCs/>
          <w:szCs w:val="22"/>
        </w:rPr>
        <w:t xml:space="preserve"> unforeseen challenges or urgent circumstances make it impossible, impractical or inefficient to conduct the review process as planned. Any such adjustments or changes will not affect the selection criteria that will be used to assess applications submitted to AmeriCorps.</w:t>
      </w:r>
    </w:p>
    <w:p w14:paraId="17929279" w14:textId="77777777" w:rsidR="00096361" w:rsidRPr="00096361" w:rsidRDefault="00096361" w:rsidP="00514D70">
      <w:pPr>
        <w:rPr>
          <w:rFonts w:ascii="Arial" w:hAnsi="Arial" w:cs="Arial"/>
          <w:sz w:val="28"/>
          <w:szCs w:val="28"/>
        </w:rPr>
      </w:pPr>
      <w:bookmarkStart w:id="731" w:name="_Toc144474232"/>
      <w:r w:rsidRPr="00096361">
        <w:rPr>
          <w:rFonts w:ascii="Arial" w:hAnsi="Arial" w:cs="Arial"/>
          <w:sz w:val="28"/>
          <w:szCs w:val="28"/>
        </w:rPr>
        <w:t>III. Applicant Resolution</w:t>
      </w:r>
      <w:bookmarkEnd w:id="731"/>
      <w:r w:rsidRPr="00096361">
        <w:rPr>
          <w:rFonts w:ascii="Arial" w:hAnsi="Arial" w:cs="Arial"/>
          <w:sz w:val="28"/>
          <w:szCs w:val="28"/>
        </w:rPr>
        <w:t xml:space="preserve"> </w:t>
      </w:r>
    </w:p>
    <w:p w14:paraId="6D09F190" w14:textId="77777777" w:rsidR="00096361" w:rsidRPr="00096361" w:rsidRDefault="00096361" w:rsidP="00096361">
      <w:pPr>
        <w:rPr>
          <w:rFonts w:ascii="Arial" w:hAnsi="Arial" w:cs="Arial"/>
          <w:szCs w:val="22"/>
        </w:rPr>
      </w:pPr>
      <w:r w:rsidRPr="00096361">
        <w:rPr>
          <w:rFonts w:ascii="Arial" w:hAnsi="Arial" w:cs="Arial"/>
          <w:szCs w:val="22"/>
        </w:rPr>
        <w:t>AmeriCorps may ask an applicant for information after notification of competition results to resolve any issues prior to award. AmeriCorps will ask all grantees for a written compliance implementation plan that includes notification of waste, fraud, and abuse to the agency’s OIG. An applicant’s failure to respond adequately and in a timely manner may result in the removal of its application from the award process.</w:t>
      </w:r>
    </w:p>
    <w:p w14:paraId="318517B3" w14:textId="77777777" w:rsidR="00096361" w:rsidRPr="00096361" w:rsidRDefault="00096361" w:rsidP="00514D70">
      <w:pPr>
        <w:rPr>
          <w:rFonts w:ascii="Arial" w:hAnsi="Arial" w:cs="Arial"/>
          <w:sz w:val="28"/>
          <w:szCs w:val="28"/>
        </w:rPr>
      </w:pPr>
      <w:bookmarkStart w:id="732" w:name="_Toc464465804"/>
      <w:bookmarkStart w:id="733" w:name="_Toc494383795"/>
      <w:bookmarkStart w:id="734" w:name="_Toc529197860"/>
      <w:bookmarkStart w:id="735" w:name="_Toc53056273"/>
      <w:bookmarkStart w:id="736" w:name="_Toc84501158"/>
      <w:bookmarkStart w:id="737" w:name="_Toc116069877"/>
      <w:bookmarkStart w:id="738" w:name="_Toc116481482"/>
      <w:bookmarkStart w:id="739" w:name="_Toc144474233"/>
      <w:r w:rsidRPr="00096361">
        <w:rPr>
          <w:rFonts w:ascii="Arial" w:hAnsi="Arial" w:cs="Arial"/>
          <w:sz w:val="28"/>
          <w:szCs w:val="28"/>
        </w:rPr>
        <w:t>IV. Feedback to Applicants</w:t>
      </w:r>
      <w:bookmarkEnd w:id="732"/>
      <w:bookmarkEnd w:id="733"/>
      <w:bookmarkEnd w:id="734"/>
      <w:bookmarkEnd w:id="735"/>
      <w:bookmarkEnd w:id="736"/>
      <w:bookmarkEnd w:id="737"/>
      <w:bookmarkEnd w:id="738"/>
      <w:bookmarkEnd w:id="739"/>
      <w:r w:rsidRPr="00096361">
        <w:rPr>
          <w:rFonts w:ascii="Arial" w:hAnsi="Arial" w:cs="Arial"/>
          <w:sz w:val="28"/>
          <w:szCs w:val="28"/>
        </w:rPr>
        <w:t xml:space="preserve"> </w:t>
      </w:r>
    </w:p>
    <w:p w14:paraId="59EB0791" w14:textId="77777777" w:rsidR="00096361" w:rsidRPr="00096361" w:rsidRDefault="00096361" w:rsidP="00096361">
      <w:pPr>
        <w:rPr>
          <w:rFonts w:ascii="Arial" w:hAnsi="Arial" w:cs="Arial"/>
          <w:szCs w:val="22"/>
        </w:rPr>
      </w:pPr>
      <w:r w:rsidRPr="00096361">
        <w:rPr>
          <w:rFonts w:ascii="Arial" w:hAnsi="Arial" w:cs="Arial"/>
          <w:szCs w:val="22"/>
        </w:rPr>
        <w:t>Each compliant applicant will receive feedback from the review of its application</w:t>
      </w:r>
    </w:p>
    <w:p w14:paraId="288E21D7" w14:textId="77777777" w:rsidR="00096361" w:rsidRPr="00096361" w:rsidRDefault="00096361" w:rsidP="00514D70">
      <w:pPr>
        <w:rPr>
          <w:rFonts w:ascii="Arial" w:hAnsi="Arial" w:cs="Arial"/>
          <w:sz w:val="28"/>
          <w:szCs w:val="28"/>
        </w:rPr>
      </w:pPr>
      <w:bookmarkStart w:id="740" w:name="_Toc464465805"/>
      <w:bookmarkStart w:id="741" w:name="_Toc494383796"/>
      <w:bookmarkStart w:id="742" w:name="_Toc529197861"/>
      <w:bookmarkStart w:id="743" w:name="_Toc53056274"/>
      <w:bookmarkStart w:id="744" w:name="_Toc84501159"/>
      <w:bookmarkStart w:id="745" w:name="_Toc116069878"/>
      <w:bookmarkStart w:id="746" w:name="_Toc116481483"/>
      <w:bookmarkStart w:id="747" w:name="_Toc144474234"/>
      <w:r w:rsidRPr="00096361">
        <w:rPr>
          <w:rFonts w:ascii="Arial" w:hAnsi="Arial" w:cs="Arial"/>
          <w:sz w:val="28"/>
          <w:szCs w:val="28"/>
        </w:rPr>
        <w:t>V. Transparency in Grant-making</w:t>
      </w:r>
      <w:bookmarkEnd w:id="740"/>
      <w:bookmarkEnd w:id="741"/>
      <w:bookmarkEnd w:id="742"/>
      <w:bookmarkEnd w:id="743"/>
      <w:bookmarkEnd w:id="744"/>
      <w:bookmarkEnd w:id="745"/>
      <w:bookmarkEnd w:id="746"/>
      <w:bookmarkEnd w:id="747"/>
    </w:p>
    <w:p w14:paraId="6FB4F89D" w14:textId="77777777" w:rsidR="00096361" w:rsidRPr="00096361" w:rsidRDefault="00096361" w:rsidP="00096361">
      <w:pPr>
        <w:widowControl w:val="0"/>
        <w:suppressAutoHyphens/>
        <w:overflowPunct/>
        <w:autoSpaceDE/>
        <w:autoSpaceDN/>
        <w:adjustRightInd/>
        <w:spacing w:before="0"/>
        <w:textAlignment w:val="auto"/>
        <w:rPr>
          <w:rFonts w:ascii="Arial" w:hAnsi="Arial" w:cs="Arial"/>
          <w:kern w:val="1"/>
          <w:szCs w:val="22"/>
        </w:rPr>
      </w:pPr>
      <w:r w:rsidRPr="00096361">
        <w:rPr>
          <w:rFonts w:ascii="Arial" w:hAnsi="Arial" w:cs="Arial"/>
          <w:kern w:val="1"/>
          <w:szCs w:val="22"/>
        </w:rPr>
        <w:t xml:space="preserve">AmeriCorps is committed to transparency in grant-making. A list of all approved applications for new and re-competing applications will be published on </w:t>
      </w:r>
      <w:hyperlink r:id="rId91" w:history="1">
        <w:r w:rsidRPr="00096361">
          <w:rPr>
            <w:rFonts w:ascii="Arial" w:hAnsi="Arial" w:cs="Arial"/>
            <w:color w:val="0000FF"/>
            <w:kern w:val="1"/>
            <w:szCs w:val="22"/>
            <w:u w:val="single"/>
          </w:rPr>
          <w:t>AmeriCorps Funded Grants</w:t>
        </w:r>
      </w:hyperlink>
      <w:r w:rsidRPr="00096361">
        <w:rPr>
          <w:rFonts w:ascii="Arial" w:hAnsi="Arial" w:cs="Arial"/>
          <w:kern w:val="1"/>
          <w:szCs w:val="22"/>
        </w:rPr>
        <w:t xml:space="preserve"> </w:t>
      </w:r>
      <w:r w:rsidRPr="00096361">
        <w:rPr>
          <w:rFonts w:ascii="Arial" w:hAnsi="Arial" w:cs="Arial"/>
          <w:color w:val="0000FF"/>
          <w:kern w:val="1"/>
          <w:szCs w:val="22"/>
          <w:u w:val="single"/>
        </w:rPr>
        <w:t>w</w:t>
      </w:r>
      <w:r w:rsidRPr="00096361">
        <w:rPr>
          <w:rFonts w:ascii="Arial" w:hAnsi="Arial" w:cs="Arial"/>
          <w:kern w:val="1"/>
          <w:szCs w:val="22"/>
        </w:rPr>
        <w:t>ithin 90 business days after all grants are awarded.</w:t>
      </w:r>
    </w:p>
    <w:p w14:paraId="0CB29221" w14:textId="77777777" w:rsidR="00096361" w:rsidRPr="00096361" w:rsidRDefault="00096361" w:rsidP="00096361">
      <w:pPr>
        <w:overflowPunct/>
        <w:autoSpaceDE/>
        <w:autoSpaceDN/>
        <w:adjustRightInd/>
        <w:textAlignment w:val="auto"/>
        <w:rPr>
          <w:rFonts w:ascii="Arial" w:hAnsi="Arial" w:cs="Arial"/>
          <w:szCs w:val="22"/>
        </w:rPr>
      </w:pPr>
      <w:r w:rsidRPr="00096361">
        <w:rPr>
          <w:rFonts w:ascii="Arial" w:hAnsi="Arial" w:cs="Arial"/>
          <w:szCs w:val="22"/>
        </w:rPr>
        <w:t xml:space="preserve">Submitted program narratives, executive summaries, a blank template of the external review worksheet, and a list of all external reviewers who completed the review process for successful applications will be available upon request via email to </w:t>
      </w:r>
      <w:hyperlink r:id="rId92" w:history="1">
        <w:r w:rsidRPr="00096361">
          <w:rPr>
            <w:rFonts w:ascii="Arial" w:hAnsi="Arial" w:cs="Arial"/>
            <w:color w:val="0000FF"/>
            <w:szCs w:val="22"/>
            <w:u w:val="single"/>
          </w:rPr>
          <w:t>AmeriCorpsOGA@cns.gov</w:t>
        </w:r>
      </w:hyperlink>
      <w:r w:rsidRPr="00096361">
        <w:rPr>
          <w:rFonts w:ascii="Arial" w:hAnsi="Arial" w:cs="Arial"/>
          <w:szCs w:val="22"/>
        </w:rPr>
        <w:t>.</w:t>
      </w:r>
    </w:p>
    <w:p w14:paraId="399CAF77" w14:textId="77777777" w:rsidR="00096361" w:rsidRPr="00096361" w:rsidRDefault="00096361" w:rsidP="00096361">
      <w:pPr>
        <w:overflowPunct/>
        <w:autoSpaceDE/>
        <w:autoSpaceDN/>
        <w:adjustRightInd/>
        <w:textAlignment w:val="auto"/>
        <w:rPr>
          <w:rFonts w:ascii="Arial" w:hAnsi="Arial" w:cs="Arial"/>
          <w:szCs w:val="22"/>
        </w:rPr>
      </w:pPr>
      <w:r w:rsidRPr="00096361">
        <w:rPr>
          <w:rFonts w:ascii="Arial" w:hAnsi="Arial" w:cs="Arial"/>
          <w:szCs w:val="22"/>
        </w:rPr>
        <w:t xml:space="preserve">Further information about funded grants and subgrants is also available in </w:t>
      </w:r>
      <w:hyperlink r:id="rId93" w:history="1">
        <w:r w:rsidRPr="00096361">
          <w:rPr>
            <w:rFonts w:ascii="Arial" w:hAnsi="Arial" w:cs="Arial"/>
            <w:i/>
            <w:iCs/>
            <w:color w:val="0000FF"/>
            <w:szCs w:val="22"/>
            <w:u w:val="single"/>
          </w:rPr>
          <w:t>USASpending.gov</w:t>
        </w:r>
      </w:hyperlink>
      <w:r w:rsidRPr="00096361">
        <w:rPr>
          <w:rFonts w:ascii="Arial" w:hAnsi="Arial" w:cs="Arial"/>
          <w:szCs w:val="22"/>
        </w:rPr>
        <w:t>.</w:t>
      </w:r>
    </w:p>
    <w:p w14:paraId="4B0439E7" w14:textId="77777777" w:rsidR="00096361" w:rsidRPr="00096361" w:rsidRDefault="00096361" w:rsidP="00096361">
      <w:pPr>
        <w:widowControl w:val="0"/>
        <w:suppressAutoHyphens/>
        <w:rPr>
          <w:rFonts w:ascii="Arial" w:hAnsi="Arial" w:cs="Arial"/>
          <w:i/>
          <w:color w:val="000000"/>
          <w:sz w:val="20"/>
        </w:rPr>
      </w:pPr>
      <w:r w:rsidRPr="00096361">
        <w:rPr>
          <w:rFonts w:ascii="Arial" w:hAnsi="Arial" w:cs="Arial"/>
          <w:i/>
          <w:sz w:val="20"/>
        </w:rPr>
        <w:br w:type="page"/>
      </w:r>
    </w:p>
    <w:p w14:paraId="7C2E2C4E" w14:textId="10F7ECA4" w:rsidR="00096361" w:rsidRPr="00096361" w:rsidRDefault="00096361" w:rsidP="00096361">
      <w:pPr>
        <w:pStyle w:val="Heading1"/>
        <w:rPr>
          <w:rFonts w:cs="Arial"/>
        </w:rPr>
      </w:pPr>
      <w:bookmarkStart w:id="748" w:name="ATTACHMENT_K_EVAL"/>
      <w:bookmarkStart w:id="749" w:name="_Toc84501161"/>
      <w:bookmarkStart w:id="750" w:name="_Toc144474235"/>
      <w:bookmarkStart w:id="751" w:name="_Toc178758280"/>
      <w:r w:rsidRPr="00096361">
        <w:rPr>
          <w:rFonts w:cs="Arial"/>
        </w:rPr>
        <w:lastRenderedPageBreak/>
        <w:t xml:space="preserve">Attachment </w:t>
      </w:r>
      <w:r w:rsidR="00016D11">
        <w:rPr>
          <w:rFonts w:cs="Arial"/>
        </w:rPr>
        <w:t>K</w:t>
      </w:r>
      <w:r w:rsidRPr="00096361">
        <w:rPr>
          <w:rFonts w:cs="Arial"/>
        </w:rPr>
        <w:t>: Eval</w:t>
      </w:r>
      <w:bookmarkEnd w:id="748"/>
      <w:r w:rsidRPr="00096361">
        <w:rPr>
          <w:rFonts w:cs="Arial"/>
        </w:rPr>
        <w:t>uation Plan</w:t>
      </w:r>
      <w:bookmarkEnd w:id="749"/>
      <w:bookmarkEnd w:id="750"/>
      <w:bookmarkEnd w:id="751"/>
    </w:p>
    <w:p w14:paraId="1266A0ED" w14:textId="77777777" w:rsidR="00096361" w:rsidRPr="00096361" w:rsidRDefault="00096361" w:rsidP="00096361">
      <w:pPr>
        <w:spacing w:before="0"/>
        <w:rPr>
          <w:rFonts w:ascii="Arial" w:hAnsi="Arial" w:cs="Arial"/>
          <w:b/>
          <w:bCs/>
          <w:sz w:val="20"/>
        </w:rPr>
      </w:pPr>
    </w:p>
    <w:p w14:paraId="06386FDB" w14:textId="77777777" w:rsidR="00096361" w:rsidRPr="00096361" w:rsidRDefault="00096361" w:rsidP="00096361">
      <w:pPr>
        <w:rPr>
          <w:rFonts w:ascii="Arial" w:hAnsi="Arial" w:cstheme="minorHAnsi"/>
          <w:sz w:val="24"/>
          <w:szCs w:val="24"/>
        </w:rPr>
      </w:pPr>
      <w:r w:rsidRPr="00096361">
        <w:rPr>
          <w:rFonts w:ascii="Arial" w:hAnsi="Arial" w:cstheme="minorHAnsi"/>
          <w:sz w:val="24"/>
          <w:szCs w:val="24"/>
        </w:rPr>
        <w:t xml:space="preserve">Organization Name: </w:t>
      </w:r>
      <w:sdt>
        <w:sdtPr>
          <w:rPr>
            <w:rFonts w:ascii="Arial" w:hAnsi="Arial" w:cstheme="minorHAnsi"/>
            <w:sz w:val="24"/>
            <w:szCs w:val="24"/>
          </w:rPr>
          <w:id w:val="920072667"/>
          <w:placeholder>
            <w:docPart w:val="E7F892F0DB444B1DB722FD45045246FC"/>
          </w:placeholder>
          <w:showingPlcHdr/>
        </w:sdtPr>
        <w:sdtContent>
          <w:r w:rsidRPr="00096361">
            <w:rPr>
              <w:rFonts w:ascii="Arial" w:hAnsi="Arial"/>
              <w:i/>
              <w:iCs/>
              <w:color w:val="808080"/>
            </w:rPr>
            <w:t>Click or tap here to enter text.</w:t>
          </w:r>
        </w:sdtContent>
      </w:sdt>
    </w:p>
    <w:p w14:paraId="3E27CA2C" w14:textId="77777777" w:rsidR="00096361" w:rsidRPr="00096361" w:rsidRDefault="00096361" w:rsidP="00096361">
      <w:pPr>
        <w:rPr>
          <w:rFonts w:ascii="Arial" w:hAnsi="Arial" w:cstheme="minorHAnsi"/>
          <w:sz w:val="24"/>
          <w:szCs w:val="24"/>
        </w:rPr>
      </w:pPr>
      <w:r w:rsidRPr="00096361">
        <w:rPr>
          <w:rFonts w:ascii="Arial" w:hAnsi="Arial" w:cstheme="minorHAnsi"/>
          <w:sz w:val="24"/>
          <w:szCs w:val="24"/>
        </w:rPr>
        <w:t xml:space="preserve">Program Name: </w:t>
      </w:r>
      <w:sdt>
        <w:sdtPr>
          <w:rPr>
            <w:rFonts w:ascii="Arial" w:hAnsi="Arial" w:cstheme="minorHAnsi"/>
            <w:sz w:val="24"/>
            <w:szCs w:val="24"/>
          </w:rPr>
          <w:id w:val="-1559628282"/>
          <w:placeholder>
            <w:docPart w:val="0B8BCEF502CB46329AFC775BA8DEC8CC"/>
          </w:placeholder>
          <w:showingPlcHdr/>
        </w:sdtPr>
        <w:sdtContent>
          <w:r w:rsidRPr="00096361">
            <w:rPr>
              <w:rFonts w:ascii="Arial" w:hAnsi="Arial"/>
              <w:i/>
              <w:iCs/>
              <w:color w:val="808080"/>
            </w:rPr>
            <w:t>Click or tap here to enter text.</w:t>
          </w:r>
        </w:sdtContent>
      </w:sdt>
    </w:p>
    <w:p w14:paraId="1783DADF" w14:textId="77777777" w:rsidR="00096361" w:rsidRPr="00096361" w:rsidRDefault="00096361" w:rsidP="00096361">
      <w:pPr>
        <w:rPr>
          <w:rFonts w:ascii="Arial" w:hAnsi="Arial" w:cstheme="minorHAnsi"/>
          <w:sz w:val="24"/>
          <w:szCs w:val="24"/>
        </w:rPr>
      </w:pPr>
      <w:r w:rsidRPr="00096361">
        <w:rPr>
          <w:rFonts w:ascii="Arial" w:hAnsi="Arial" w:cstheme="minorHAnsi"/>
          <w:sz w:val="24"/>
          <w:szCs w:val="24"/>
        </w:rPr>
        <w:t xml:space="preserve">Application ID: </w:t>
      </w:r>
      <w:sdt>
        <w:sdtPr>
          <w:rPr>
            <w:rFonts w:ascii="Arial" w:hAnsi="Arial" w:cstheme="minorHAnsi"/>
            <w:sz w:val="24"/>
            <w:szCs w:val="24"/>
          </w:rPr>
          <w:id w:val="-328142609"/>
          <w:placeholder>
            <w:docPart w:val="16DC2CEB107C45EFBFB25E17DB34233C"/>
          </w:placeholder>
          <w:showingPlcHdr/>
        </w:sdtPr>
        <w:sdtContent>
          <w:r w:rsidRPr="00096361">
            <w:rPr>
              <w:rFonts w:ascii="Arial" w:hAnsi="Arial"/>
              <w:i/>
              <w:iCs/>
              <w:color w:val="808080"/>
            </w:rPr>
            <w:t>Click or tap here to enter text.</w:t>
          </w:r>
        </w:sdtContent>
      </w:sdt>
    </w:p>
    <w:p w14:paraId="38704B2B" w14:textId="77777777" w:rsidR="00096361" w:rsidRPr="00096361" w:rsidRDefault="00096361" w:rsidP="00096361">
      <w:pPr>
        <w:rPr>
          <w:rFonts w:ascii="Arial" w:hAnsi="Arial" w:cstheme="minorHAnsi"/>
          <w:sz w:val="24"/>
          <w:szCs w:val="24"/>
        </w:rPr>
      </w:pPr>
    </w:p>
    <w:p w14:paraId="47008644" w14:textId="77777777" w:rsidR="00096361" w:rsidRPr="00096361" w:rsidRDefault="00096361" w:rsidP="00096361">
      <w:pPr>
        <w:rPr>
          <w:rFonts w:ascii="Arial" w:hAnsi="Arial" w:cstheme="minorHAnsi"/>
          <w:szCs w:val="22"/>
        </w:rPr>
      </w:pPr>
      <w:r w:rsidRPr="00096361">
        <w:rPr>
          <w:rFonts w:ascii="Arial" w:hAnsi="Arial" w:cstheme="minorHAnsi"/>
          <w:szCs w:val="22"/>
        </w:rPr>
        <w:t>Instructions: Fill in the relevant sections of your evaluation plan under the headings below (you may delete the italicized text). If you wish to request an Alternative Evaluation Approach (AEA), an AEA Request Form must be submitted in addition to this document.</w:t>
      </w:r>
    </w:p>
    <w:p w14:paraId="7A2BA9C7"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Introductory Sections and Program Description</w:t>
      </w:r>
    </w:p>
    <w:p w14:paraId="781D37A4"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1.1 Theory of Change</w:t>
      </w:r>
    </w:p>
    <w:sdt>
      <w:sdtPr>
        <w:rPr>
          <w:rFonts w:ascii="Arial" w:hAnsi="Arial"/>
        </w:rPr>
        <w:id w:val="-1508429931"/>
        <w:placeholder>
          <w:docPart w:val="E7F892F0DB444B1DB722FD45045246FC"/>
        </w:placeholder>
      </w:sdtPr>
      <w:sdtContent>
        <w:p w14:paraId="13EC94A1" w14:textId="77777777" w:rsidR="00096361" w:rsidRPr="00096361" w:rsidRDefault="00096361" w:rsidP="00096361">
          <w:pPr>
            <w:rPr>
              <w:rFonts w:ascii="Arial" w:hAnsi="Arial"/>
            </w:rPr>
          </w:pPr>
          <w:r w:rsidRPr="00096361">
            <w:rPr>
              <w:rFonts w:ascii="Arial" w:hAnsi="Arial"/>
            </w:rPr>
            <w:t>Describe the nature of your service activities (interventions) and why they are expected to produce the desired outcomes. This section should be short but include enough detail to assess how well the proposed evaluation aligns with your program model. The content of this section can be adapted from the Theory of Change section of your grant application.</w:t>
          </w:r>
        </w:p>
      </w:sdtContent>
    </w:sdt>
    <w:p w14:paraId="760E9650"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1.2 Scope of the Evaluation</w:t>
      </w:r>
    </w:p>
    <w:sdt>
      <w:sdtPr>
        <w:rPr>
          <w:rFonts w:ascii="Arial" w:hAnsi="Arial"/>
        </w:rPr>
        <w:id w:val="941578078"/>
        <w:placeholder>
          <w:docPart w:val="E7F892F0DB444B1DB722FD45045246FC"/>
        </w:placeholder>
      </w:sdtPr>
      <w:sdtContent>
        <w:p w14:paraId="28A97340" w14:textId="77777777" w:rsidR="00096361" w:rsidRPr="00096361" w:rsidRDefault="00096361" w:rsidP="00096361">
          <w:pPr>
            <w:rPr>
              <w:rFonts w:ascii="Arial" w:hAnsi="Arial"/>
            </w:rPr>
          </w:pPr>
          <w:r w:rsidRPr="00096361">
            <w:rPr>
              <w:rFonts w:ascii="Arial" w:hAnsi="Arial"/>
            </w:rPr>
            <w:t>State concisely the goal(s) of the evaluation and specify which service activity/</w:t>
          </w:r>
          <w:proofErr w:type="spellStart"/>
          <w:r w:rsidRPr="00096361">
            <w:rPr>
              <w:rFonts w:ascii="Arial" w:hAnsi="Arial"/>
            </w:rPr>
            <w:t>ies</w:t>
          </w:r>
          <w:proofErr w:type="spellEnd"/>
          <w:r w:rsidRPr="00096361">
            <w:rPr>
              <w:rFonts w:ascii="Arial" w:hAnsi="Arial"/>
            </w:rPr>
            <w:t xml:space="preserve"> will be assessed. AmeriCorps does not require you to evaluate all components of your theory of change; your evaluation may focus on a sub-set of program activities. </w:t>
          </w:r>
        </w:p>
      </w:sdtContent>
    </w:sdt>
    <w:p w14:paraId="07B71F37"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2. Evaluation Outcome(s) of Interest</w:t>
      </w:r>
    </w:p>
    <w:sdt>
      <w:sdtPr>
        <w:rPr>
          <w:rFonts w:ascii="Arial" w:hAnsi="Arial"/>
        </w:rPr>
        <w:id w:val="1523891415"/>
        <w:placeholder>
          <w:docPart w:val="E7F892F0DB444B1DB722FD45045246FC"/>
        </w:placeholder>
      </w:sdtPr>
      <w:sdtContent>
        <w:p w14:paraId="173546F7" w14:textId="77777777" w:rsidR="00096361" w:rsidRPr="00096361" w:rsidRDefault="00096361" w:rsidP="00096361">
          <w:pPr>
            <w:rPr>
              <w:rFonts w:ascii="Arial" w:hAnsi="Arial"/>
            </w:rPr>
          </w:pPr>
          <w:r w:rsidRPr="00096361">
            <w:rPr>
              <w:rFonts w:ascii="Arial" w:hAnsi="Arial"/>
            </w:rPr>
            <w:t xml:space="preserve">List the outcome(s) your evaluation will measure. Outcomes must align with the theory of change and scope in #1 and must be feasible to measure, based on the source(s) of data needed and level of effort required. Given the length of a single grant cycle, it can be challenging to evaluate long-term program outcomes; evaluating short- and medium-term program outcomes may be more practical. </w:t>
          </w:r>
        </w:p>
        <w:p w14:paraId="71F03E3B" w14:textId="77777777" w:rsidR="00096361" w:rsidRPr="00096361" w:rsidRDefault="00096361" w:rsidP="00096361">
          <w:pPr>
            <w:rPr>
              <w:rFonts w:ascii="Arial" w:hAnsi="Arial"/>
            </w:rPr>
          </w:pPr>
          <w:r w:rsidRPr="00096361">
            <w:rPr>
              <w:rFonts w:ascii="Arial" w:hAnsi="Arial"/>
            </w:rPr>
            <w:t>For impact evaluations and non-experimental outcome evaluations, outcomes must involve a change in knowledge, attitude, behavior, or condition.  Metrics that measure the amount of service provided (e.g. number of students tutored/volunteers recruited/organizations served) should not be listed as outcomes for this type of evaluation.</w:t>
          </w:r>
        </w:p>
      </w:sdtContent>
    </w:sdt>
    <w:p w14:paraId="289048BC"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3. Research Question(s)</w:t>
      </w:r>
    </w:p>
    <w:sdt>
      <w:sdtPr>
        <w:rPr>
          <w:rFonts w:ascii="Arial" w:eastAsia="Calibri" w:hAnsi="Arial" w:cs="Calibri"/>
          <w:szCs w:val="22"/>
        </w:rPr>
        <w:id w:val="1935172376"/>
        <w:placeholder>
          <w:docPart w:val="E7F892F0DB444B1DB722FD45045246FC"/>
        </w:placeholder>
      </w:sdtPr>
      <w:sdtContent>
        <w:p w14:paraId="42430BF8" w14:textId="77777777" w:rsidR="00096361" w:rsidRPr="00096361" w:rsidRDefault="00096361" w:rsidP="00096361">
          <w:pPr>
            <w:rPr>
              <w:rFonts w:ascii="Arial" w:hAnsi="Arial"/>
            </w:rPr>
          </w:pPr>
          <w:r w:rsidRPr="00096361">
            <w:rPr>
              <w:rFonts w:ascii="Arial" w:hAnsi="Arial"/>
            </w:rPr>
            <w:t>List the research question(s) that will guide your evaluation. Research questions must be clearly connected to the outcomes in #2 and aligned with the theory of change and scope in #1.</w:t>
          </w:r>
        </w:p>
        <w:p w14:paraId="212F015D" w14:textId="77777777" w:rsidR="00096361" w:rsidRPr="00096361" w:rsidRDefault="00096361" w:rsidP="00096361">
          <w:pPr>
            <w:rPr>
              <w:rFonts w:ascii="Arial" w:hAnsi="Arial"/>
            </w:rPr>
          </w:pPr>
          <w:r w:rsidRPr="00096361">
            <w:rPr>
              <w:rFonts w:ascii="Arial" w:hAnsi="Arial"/>
            </w:rPr>
            <w:t>For impact evaluations, research questions must:</w:t>
          </w:r>
        </w:p>
        <w:p w14:paraId="2353FF37" w14:textId="77777777" w:rsidR="00096361" w:rsidRPr="00096361" w:rsidRDefault="00096361" w:rsidP="00CD42FE">
          <w:pPr>
            <w:numPr>
              <w:ilvl w:val="0"/>
              <w:numId w:val="62"/>
            </w:numPr>
            <w:overflowPunct/>
            <w:autoSpaceDE/>
            <w:autoSpaceDN/>
            <w:adjustRightInd/>
            <w:spacing w:before="0"/>
            <w:contextualSpacing/>
            <w:textAlignment w:val="auto"/>
            <w:rPr>
              <w:rFonts w:ascii="Arial" w:eastAsia="Calibri" w:hAnsi="Arial" w:cs="Calibri"/>
              <w:szCs w:val="22"/>
            </w:rPr>
          </w:pPr>
          <w:r w:rsidRPr="00096361">
            <w:rPr>
              <w:rFonts w:ascii="Arial" w:eastAsia="Calibri" w:hAnsi="Arial" w:cs="Calibri"/>
              <w:szCs w:val="22"/>
            </w:rPr>
            <w:t>involve a comparison between beneficiaries receiving the intervention or aspect of the intervention being studied (program/treatment group) and those that do not receive the intervention or aspect of the intervention (comparison/control group)</w:t>
          </w:r>
        </w:p>
        <w:p w14:paraId="68729DD2" w14:textId="77777777" w:rsidR="00096361" w:rsidRPr="00096361" w:rsidRDefault="00096361" w:rsidP="00CD42FE">
          <w:pPr>
            <w:numPr>
              <w:ilvl w:val="0"/>
              <w:numId w:val="62"/>
            </w:numPr>
            <w:overflowPunct/>
            <w:autoSpaceDE/>
            <w:autoSpaceDN/>
            <w:adjustRightInd/>
            <w:spacing w:before="0"/>
            <w:contextualSpacing/>
            <w:textAlignment w:val="auto"/>
            <w:rPr>
              <w:rFonts w:ascii="Arial" w:eastAsia="Calibri" w:hAnsi="Arial" w:cs="Calibri"/>
              <w:szCs w:val="22"/>
            </w:rPr>
          </w:pPr>
          <w:r w:rsidRPr="00096361">
            <w:rPr>
              <w:rFonts w:ascii="Arial" w:eastAsia="Calibri" w:hAnsi="Arial" w:cs="Calibri"/>
              <w:szCs w:val="22"/>
            </w:rPr>
            <w:t>compare data on the outcome(s) of interest for both groups (i.e., program/treatment and comparison/control) at two different time points, preferably at baseline (pre-intervention) and follow-up (post-intervention)</w:t>
          </w:r>
        </w:p>
      </w:sdtContent>
    </w:sdt>
    <w:p w14:paraId="101D6E03" w14:textId="77777777" w:rsidR="00096361" w:rsidRPr="00096361" w:rsidRDefault="00096361" w:rsidP="00096361">
      <w:pPr>
        <w:overflowPunct/>
        <w:autoSpaceDE/>
        <w:autoSpaceDN/>
        <w:adjustRightInd/>
        <w:spacing w:before="0"/>
        <w:textAlignment w:val="auto"/>
        <w:rPr>
          <w:rFonts w:ascii="Arial" w:hAnsi="Arial"/>
          <w:color w:val="365F91" w:themeColor="accent1" w:themeShade="BF"/>
          <w:sz w:val="28"/>
          <w:szCs w:val="28"/>
        </w:rPr>
      </w:pPr>
      <w:r w:rsidRPr="00096361">
        <w:rPr>
          <w:rFonts w:ascii="Arial" w:hAnsi="Arial"/>
          <w:color w:val="365F91" w:themeColor="accent1" w:themeShade="BF"/>
          <w:sz w:val="28"/>
          <w:szCs w:val="28"/>
        </w:rPr>
        <w:br w:type="page"/>
      </w:r>
    </w:p>
    <w:p w14:paraId="54123212"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lastRenderedPageBreak/>
        <w:t>4. Evaluation Design</w:t>
      </w:r>
    </w:p>
    <w:p w14:paraId="5917B33B"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4.1 Evaluation type</w:t>
      </w:r>
    </w:p>
    <w:sdt>
      <w:sdtPr>
        <w:rPr>
          <w:rFonts w:ascii="Arial" w:hAnsi="Arial"/>
        </w:rPr>
        <w:id w:val="1819307726"/>
        <w:placeholder>
          <w:docPart w:val="E7F892F0DB444B1DB722FD45045246FC"/>
        </w:placeholder>
      </w:sdtPr>
      <w:sdtContent>
        <w:p w14:paraId="7D43BE57" w14:textId="77777777" w:rsidR="00096361" w:rsidRPr="00096361" w:rsidRDefault="00096361" w:rsidP="00096361">
          <w:pPr>
            <w:rPr>
              <w:rFonts w:ascii="Arial" w:hAnsi="Arial"/>
            </w:rPr>
          </w:pPr>
          <w:r w:rsidRPr="00096361">
            <w:rPr>
              <w:rFonts w:ascii="Arial" w:hAnsi="Arial"/>
            </w:rPr>
            <w:t xml:space="preserve">State the type(s) of evaluation design that will be </w:t>
          </w:r>
          <w:proofErr w:type="gramStart"/>
          <w:r w:rsidRPr="00096361">
            <w:rPr>
              <w:rFonts w:ascii="Arial" w:hAnsi="Arial"/>
            </w:rPr>
            <w:t>used, and</w:t>
          </w:r>
          <w:proofErr w:type="gramEnd"/>
          <w:r w:rsidRPr="00096361">
            <w:rPr>
              <w:rFonts w:ascii="Arial" w:hAnsi="Arial"/>
            </w:rPr>
            <w:t xml:space="preserve"> explain why this is the most appropriate design to achieve the evaluation goal(s) in #1 and answer the research question(s) in #3. Possible evaluation designs include but are not limited to:</w:t>
          </w:r>
        </w:p>
        <w:p w14:paraId="2AE9FCA1" w14:textId="77777777" w:rsidR="00096361" w:rsidRPr="00096361" w:rsidRDefault="00096361" w:rsidP="00CD42FE">
          <w:pPr>
            <w:numPr>
              <w:ilvl w:val="0"/>
              <w:numId w:val="66"/>
            </w:numPr>
            <w:overflowPunct/>
            <w:autoSpaceDE/>
            <w:autoSpaceDN/>
            <w:adjustRightInd/>
            <w:spacing w:before="0"/>
            <w:contextualSpacing/>
            <w:textAlignment w:val="auto"/>
            <w:rPr>
              <w:rFonts w:ascii="Arial" w:eastAsia="Calibri" w:hAnsi="Arial" w:cs="Calibri"/>
              <w:szCs w:val="22"/>
            </w:rPr>
          </w:pPr>
          <w:r w:rsidRPr="00096361">
            <w:rPr>
              <w:rFonts w:ascii="Arial" w:eastAsia="Calibri" w:hAnsi="Arial" w:cs="Calibri"/>
              <w:szCs w:val="22"/>
            </w:rPr>
            <w:t>Process or implementation evaluation</w:t>
          </w:r>
        </w:p>
        <w:p w14:paraId="6D8D6B0D" w14:textId="77777777" w:rsidR="00096361" w:rsidRPr="00096361" w:rsidRDefault="00096361" w:rsidP="00CD42FE">
          <w:pPr>
            <w:numPr>
              <w:ilvl w:val="0"/>
              <w:numId w:val="66"/>
            </w:numPr>
            <w:overflowPunct/>
            <w:autoSpaceDE/>
            <w:autoSpaceDN/>
            <w:adjustRightInd/>
            <w:spacing w:before="0"/>
            <w:contextualSpacing/>
            <w:textAlignment w:val="auto"/>
            <w:rPr>
              <w:rFonts w:ascii="Arial" w:eastAsia="Calibri" w:hAnsi="Arial" w:cs="Calibri"/>
              <w:szCs w:val="22"/>
            </w:rPr>
          </w:pPr>
          <w:r w:rsidRPr="00096361">
            <w:rPr>
              <w:rFonts w:ascii="Arial" w:eastAsia="Calibri" w:hAnsi="Arial" w:cs="Calibri"/>
              <w:szCs w:val="22"/>
            </w:rPr>
            <w:t>Non-experimental outcome evaluation</w:t>
          </w:r>
        </w:p>
        <w:p w14:paraId="6550C543" w14:textId="77777777" w:rsidR="00096361" w:rsidRPr="00096361" w:rsidRDefault="00096361" w:rsidP="00CD42FE">
          <w:pPr>
            <w:numPr>
              <w:ilvl w:val="0"/>
              <w:numId w:val="66"/>
            </w:numPr>
            <w:overflowPunct/>
            <w:autoSpaceDE/>
            <w:autoSpaceDN/>
            <w:adjustRightInd/>
            <w:spacing w:before="0"/>
            <w:contextualSpacing/>
            <w:textAlignment w:val="auto"/>
            <w:rPr>
              <w:rFonts w:ascii="Arial" w:eastAsia="Calibri" w:hAnsi="Arial" w:cs="Calibri"/>
              <w:szCs w:val="22"/>
            </w:rPr>
          </w:pPr>
          <w:r w:rsidRPr="00096361">
            <w:rPr>
              <w:rFonts w:ascii="Arial" w:eastAsia="Calibri" w:hAnsi="Arial" w:cs="Calibri"/>
              <w:szCs w:val="22"/>
            </w:rPr>
            <w:t>Quasi-experimental design (QED) evaluation</w:t>
          </w:r>
        </w:p>
        <w:p w14:paraId="66AC78C6" w14:textId="77777777" w:rsidR="00096361" w:rsidRPr="00096361" w:rsidRDefault="00096361" w:rsidP="00CD42FE">
          <w:pPr>
            <w:numPr>
              <w:ilvl w:val="0"/>
              <w:numId w:val="66"/>
            </w:numPr>
            <w:overflowPunct/>
            <w:autoSpaceDE/>
            <w:autoSpaceDN/>
            <w:adjustRightInd/>
            <w:spacing w:before="0"/>
            <w:contextualSpacing/>
            <w:textAlignment w:val="auto"/>
            <w:rPr>
              <w:rFonts w:ascii="Arial" w:eastAsia="Calibri" w:hAnsi="Arial" w:cs="Calibri"/>
              <w:szCs w:val="22"/>
            </w:rPr>
          </w:pPr>
          <w:r w:rsidRPr="00096361">
            <w:rPr>
              <w:rFonts w:ascii="Arial" w:eastAsia="Calibri" w:hAnsi="Arial" w:cs="Calibri"/>
              <w:szCs w:val="22"/>
            </w:rPr>
            <w:t>Randomized controlled trial (RCT) evaluation</w:t>
          </w:r>
        </w:p>
        <w:p w14:paraId="01A2312E" w14:textId="77777777" w:rsidR="00096361" w:rsidRPr="00096361" w:rsidRDefault="00096361" w:rsidP="00096361">
          <w:pPr>
            <w:rPr>
              <w:rFonts w:ascii="Arial" w:hAnsi="Arial"/>
            </w:rPr>
          </w:pPr>
          <w:r w:rsidRPr="00096361">
            <w:rPr>
              <w:rFonts w:ascii="Arial" w:hAnsi="Arial"/>
            </w:rPr>
            <w:t>For impact evaluations, the evaluation must include a QED or RCT design.</w:t>
          </w:r>
        </w:p>
      </w:sdtContent>
    </w:sdt>
    <w:p w14:paraId="46455EBE"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4.2 Control or Comparison Group Formation (if applicable)</w:t>
      </w:r>
    </w:p>
    <w:sdt>
      <w:sdtPr>
        <w:rPr>
          <w:rFonts w:ascii="Arial" w:hAnsi="Arial"/>
        </w:rPr>
        <w:id w:val="-1376767433"/>
        <w:placeholder>
          <w:docPart w:val="E7F892F0DB444B1DB722FD45045246FC"/>
        </w:placeholder>
      </w:sdtPr>
      <w:sdtContent>
        <w:p w14:paraId="6E507F3B" w14:textId="77777777" w:rsidR="00096361" w:rsidRPr="00096361" w:rsidRDefault="00096361" w:rsidP="00096361">
          <w:pPr>
            <w:rPr>
              <w:rFonts w:ascii="Arial" w:hAnsi="Arial"/>
            </w:rPr>
          </w:pPr>
          <w:r w:rsidRPr="00096361">
            <w:rPr>
              <w:rFonts w:ascii="Arial" w:hAnsi="Arial"/>
            </w:rPr>
            <w:t>For a non-experimental evaluation that will use a comparison group, describe the group that will be used and explain why this selection is appropriate.</w:t>
          </w:r>
        </w:p>
        <w:p w14:paraId="212DE86E" w14:textId="77777777" w:rsidR="00096361" w:rsidRPr="00096361" w:rsidRDefault="00096361" w:rsidP="00096361">
          <w:pPr>
            <w:rPr>
              <w:rFonts w:ascii="Arial" w:hAnsi="Arial"/>
            </w:rPr>
          </w:pPr>
          <w:r w:rsidRPr="00096361">
            <w:rPr>
              <w:rFonts w:ascii="Arial" w:hAnsi="Arial"/>
            </w:rPr>
            <w:t>For a QED study, describe the approach for identifying a matched comparison group (e.g., propensity score matching, nearest-neighbor matching, etc.). Include the procedures for identifying a pool of similar individuals, organizations, or locations from which to draw a comparison group. Also include a description of the procedures and a list of the variables (covariates) you will use to match treatment and comparison groups, including either a baseline measure of the outcome (e.g., pre-intervention outcome score) or a proxy measure for the outcome of interest (e.g., grade point average to estimate future HS graduation).</w:t>
          </w:r>
        </w:p>
        <w:p w14:paraId="793A904F" w14:textId="77777777" w:rsidR="00096361" w:rsidRPr="00096361" w:rsidRDefault="00096361" w:rsidP="00096361">
          <w:pPr>
            <w:rPr>
              <w:rFonts w:ascii="Arial" w:hAnsi="Arial"/>
            </w:rPr>
          </w:pPr>
          <w:r w:rsidRPr="00096361">
            <w:rPr>
              <w:rFonts w:ascii="Arial" w:hAnsi="Arial"/>
            </w:rPr>
            <w:t xml:space="preserve">For an RCT study, describe the eligibility criteria for inclusion in the study and the randomization process, which will result in two or more study groups (i.e., treatment and control). </w:t>
          </w:r>
        </w:p>
      </w:sdtContent>
    </w:sdt>
    <w:p w14:paraId="56BF2A6C"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5. Sampling Methods</w:t>
      </w:r>
    </w:p>
    <w:p w14:paraId="7ECB57A8"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5.1 Sample Selection</w:t>
      </w:r>
    </w:p>
    <w:sdt>
      <w:sdtPr>
        <w:rPr>
          <w:rFonts w:ascii="Arial" w:hAnsi="Arial"/>
        </w:rPr>
        <w:id w:val="1769886488"/>
        <w:placeholder>
          <w:docPart w:val="E7F892F0DB444B1DB722FD45045246FC"/>
        </w:placeholder>
      </w:sdtPr>
      <w:sdtContent>
        <w:p w14:paraId="59EED3D9" w14:textId="77777777" w:rsidR="00096361" w:rsidRPr="00096361" w:rsidRDefault="00096361" w:rsidP="00096361">
          <w:pPr>
            <w:rPr>
              <w:rFonts w:ascii="Arial" w:hAnsi="Arial"/>
            </w:rPr>
          </w:pPr>
          <w:r w:rsidRPr="00096361">
            <w:rPr>
              <w:rFonts w:ascii="Arial" w:hAnsi="Arial"/>
            </w:rPr>
            <w:t xml:space="preserve">Describe the population from which the sample will be drawn, the estimated sample sizes for treatment and (if applicable) comparison groups, and how the sample will be selected (i.e., sampling procedures and/or eligibility criteria). Specify any consent procedures (i.e., parental/guardian consent, opt-in/opt-out) or data use agreements that will be necessary to gather or obtain data. </w:t>
          </w:r>
        </w:p>
      </w:sdtContent>
    </w:sdt>
    <w:p w14:paraId="3A420393"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5.2 Sample Size Justification</w:t>
      </w:r>
    </w:p>
    <w:sdt>
      <w:sdtPr>
        <w:rPr>
          <w:rFonts w:ascii="Arial" w:hAnsi="Arial"/>
          <w:noProof/>
        </w:rPr>
        <w:id w:val="1311436753"/>
        <w:placeholder>
          <w:docPart w:val="E7F892F0DB444B1DB722FD45045246FC"/>
        </w:placeholder>
      </w:sdtPr>
      <w:sdtEndPr>
        <w:rPr>
          <w:noProof w:val="0"/>
        </w:rPr>
      </w:sdtEndPr>
      <w:sdtContent>
        <w:p w14:paraId="118FECC8" w14:textId="77777777" w:rsidR="00096361" w:rsidRPr="00096361" w:rsidRDefault="00096361" w:rsidP="00096361">
          <w:pPr>
            <w:rPr>
              <w:rFonts w:ascii="Arial" w:hAnsi="Arial"/>
              <w:noProof/>
            </w:rPr>
          </w:pPr>
          <w:r w:rsidRPr="00096361">
            <w:rPr>
              <w:rFonts w:ascii="Arial" w:hAnsi="Arial"/>
              <w:noProof/>
            </w:rPr>
            <w:t>For non-experimental evaluations, explain the basis for selecting the sample sizes in #5.1 and how the size will be adequate to answer the research questions.</w:t>
          </w:r>
        </w:p>
        <w:p w14:paraId="597B67FB" w14:textId="77777777" w:rsidR="00096361" w:rsidRPr="00096361" w:rsidRDefault="00096361" w:rsidP="00096361">
          <w:pPr>
            <w:rPr>
              <w:rFonts w:ascii="Arial" w:hAnsi="Arial"/>
              <w:noProof/>
            </w:rPr>
          </w:pPr>
          <w:r w:rsidRPr="00096361">
            <w:rPr>
              <w:rFonts w:ascii="Arial" w:hAnsi="Arial"/>
              <w:noProof/>
            </w:rPr>
            <w:t>For</w:t>
          </w:r>
          <w:r w:rsidRPr="00096361">
            <w:rPr>
              <w:rFonts w:ascii="Arial" w:hAnsi="Arial"/>
            </w:rPr>
            <w:t xml:space="preserve"> impact evaluations, describe how a power analysis was used to determine (1) how large a sample is needed to enable statistical tests that are accurate and reliable (i.e., required minimum sample size), and (2) the likelihood the statistical tests used in the analysis will be able to detect effects of a given size in a particular situation. Include detail on the assumptions used to conduct the power analysis (including how a minimum detectable effect size (MDES) was identified) and specify the results of the power analysis. If subgroup analyses are anticipated, ensure that the sample size is sufficient to allow for these analyses.</w:t>
          </w:r>
        </w:p>
      </w:sdtContent>
    </w:sdt>
    <w:p w14:paraId="6E50F248"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6. Data Collection Procedures, Data Sources, and Measurement Tools</w:t>
      </w:r>
    </w:p>
    <w:sdt>
      <w:sdtPr>
        <w:rPr>
          <w:rFonts w:ascii="Arial" w:hAnsi="Arial"/>
        </w:rPr>
        <w:id w:val="607472574"/>
        <w:placeholder>
          <w:docPart w:val="E7F892F0DB444B1DB722FD45045246FC"/>
        </w:placeholder>
      </w:sdtPr>
      <w:sdtContent>
        <w:p w14:paraId="326B95CA" w14:textId="77777777" w:rsidR="00096361" w:rsidRPr="00096361" w:rsidRDefault="00096361" w:rsidP="00096361">
          <w:pPr>
            <w:rPr>
              <w:rFonts w:ascii="Arial" w:hAnsi="Arial"/>
            </w:rPr>
          </w:pPr>
          <w:r w:rsidRPr="00096361">
            <w:rPr>
              <w:rFonts w:ascii="Arial" w:hAnsi="Arial"/>
            </w:rPr>
            <w:t xml:space="preserve">Describe each data source and measurement tool and the procedures that will be used to collect or extract data, including when, how often, and by what mode (i.e., paper/pencil, phone, or web survey; administrative data extract). Explain how the proposed data sources and tools are adequate for addressing </w:t>
          </w:r>
          <w:proofErr w:type="gramStart"/>
          <w:r w:rsidRPr="00096361">
            <w:rPr>
              <w:rFonts w:ascii="Arial" w:hAnsi="Arial"/>
            </w:rPr>
            <w:t>all of</w:t>
          </w:r>
          <w:proofErr w:type="gramEnd"/>
          <w:r w:rsidRPr="00096361">
            <w:rPr>
              <w:rFonts w:ascii="Arial" w:hAnsi="Arial"/>
            </w:rPr>
            <w:t xml:space="preserve"> the research question(s) and how the data align with the evaluation’s outcome(s) of interest. </w:t>
          </w:r>
        </w:p>
      </w:sdtContent>
    </w:sdt>
    <w:p w14:paraId="645E33EF" w14:textId="77777777" w:rsidR="00096361" w:rsidRPr="00096361" w:rsidRDefault="00096361" w:rsidP="00096361">
      <w:pPr>
        <w:rPr>
          <w:rFonts w:ascii="Arial" w:hAnsi="Arial" w:cs="Arial"/>
          <w:color w:val="365F91" w:themeColor="accent1" w:themeShade="BF"/>
          <w:sz w:val="28"/>
          <w:szCs w:val="28"/>
        </w:rPr>
      </w:pPr>
      <w:r w:rsidRPr="00096361">
        <w:rPr>
          <w:rFonts w:ascii="Arial" w:hAnsi="Arial" w:cs="Arial"/>
          <w:color w:val="365F91" w:themeColor="accent1" w:themeShade="BF"/>
          <w:sz w:val="28"/>
          <w:szCs w:val="28"/>
        </w:rPr>
        <w:lastRenderedPageBreak/>
        <w:t>7. Analysis Plan</w:t>
      </w:r>
    </w:p>
    <w:sdt>
      <w:sdtPr>
        <w:rPr>
          <w:rFonts w:ascii="Arial" w:eastAsia="Calibri" w:hAnsi="Arial" w:cs="Calibri"/>
          <w:szCs w:val="22"/>
        </w:rPr>
        <w:id w:val="475883514"/>
        <w:placeholder>
          <w:docPart w:val="E7F892F0DB444B1DB722FD45045246FC"/>
        </w:placeholder>
      </w:sdtPr>
      <w:sdtContent>
        <w:p w14:paraId="0CFB3197" w14:textId="77777777" w:rsidR="00096361" w:rsidRPr="00096361" w:rsidRDefault="00096361" w:rsidP="00096361">
          <w:pPr>
            <w:rPr>
              <w:rFonts w:ascii="Arial" w:hAnsi="Arial"/>
            </w:rPr>
          </w:pPr>
          <w:r w:rsidRPr="00096361">
            <w:rPr>
              <w:rFonts w:ascii="Arial" w:hAnsi="Arial"/>
            </w:rPr>
            <w:t xml:space="preserve">Describe an analysis that is appropriate for the evaluation’s design and data sources (e.g., statistical testing for quantitative data or descriptive analysis methods for qualitative data). Explain how the analysis will address </w:t>
          </w:r>
          <w:proofErr w:type="gramStart"/>
          <w:r w:rsidRPr="00096361">
            <w:rPr>
              <w:rFonts w:ascii="Arial" w:hAnsi="Arial"/>
            </w:rPr>
            <w:t>all of</w:t>
          </w:r>
          <w:proofErr w:type="gramEnd"/>
          <w:r w:rsidRPr="00096361">
            <w:rPr>
              <w:rFonts w:ascii="Arial" w:hAnsi="Arial"/>
            </w:rPr>
            <w:t xml:space="preserve"> the evaluation’s research questions.</w:t>
          </w:r>
        </w:p>
        <w:p w14:paraId="1BAA3890" w14:textId="77777777" w:rsidR="00096361" w:rsidRPr="00096361" w:rsidRDefault="00096361" w:rsidP="00096361">
          <w:pPr>
            <w:rPr>
              <w:rFonts w:ascii="Arial" w:hAnsi="Arial"/>
            </w:rPr>
          </w:pPr>
          <w:r w:rsidRPr="00096361">
            <w:rPr>
              <w:rFonts w:ascii="Arial" w:hAnsi="Arial"/>
            </w:rPr>
            <w:t>For impact evaluations:</w:t>
          </w:r>
        </w:p>
        <w:p w14:paraId="6C48A375" w14:textId="77777777" w:rsidR="00096361" w:rsidRPr="00096361" w:rsidRDefault="00096361" w:rsidP="00CD42FE">
          <w:pPr>
            <w:numPr>
              <w:ilvl w:val="0"/>
              <w:numId w:val="67"/>
            </w:numPr>
            <w:overflowPunct/>
            <w:autoSpaceDE/>
            <w:autoSpaceDN/>
            <w:adjustRightInd/>
            <w:spacing w:before="0"/>
            <w:contextualSpacing/>
            <w:textAlignment w:val="auto"/>
            <w:rPr>
              <w:rFonts w:ascii="Arial" w:eastAsia="Calibri" w:hAnsi="Arial" w:cs="Calibri"/>
              <w:noProof/>
              <w:szCs w:val="22"/>
            </w:rPr>
          </w:pPr>
          <w:r w:rsidRPr="00096361">
            <w:rPr>
              <w:rFonts w:ascii="Arial" w:eastAsia="Calibri" w:hAnsi="Arial" w:cs="Calibri"/>
              <w:szCs w:val="22"/>
            </w:rPr>
            <w:t>Describe how you will use multivariate analysis techniques (e.g., M/ANOVA or ANCOVA or regression models) for analyzing the pre-post data for the purpose of answering the research questions; t-tests of statistical significance are not sufficient because covariates cannot be utilized for these statistical tests.</w:t>
          </w:r>
          <w:r w:rsidRPr="00096361">
            <w:rPr>
              <w:rFonts w:ascii="Arial" w:eastAsia="Calibri" w:hAnsi="Arial" w:cs="Calibri"/>
              <w:noProof/>
              <w:szCs w:val="22"/>
            </w:rPr>
            <w:t xml:space="preserve"> </w:t>
          </w:r>
        </w:p>
        <w:p w14:paraId="39B3B3B8" w14:textId="77777777" w:rsidR="00096361" w:rsidRPr="00096361" w:rsidRDefault="00096361" w:rsidP="00CD42FE">
          <w:pPr>
            <w:numPr>
              <w:ilvl w:val="0"/>
              <w:numId w:val="67"/>
            </w:numPr>
            <w:overflowPunct/>
            <w:autoSpaceDE/>
            <w:autoSpaceDN/>
            <w:adjustRightInd/>
            <w:spacing w:before="0"/>
            <w:contextualSpacing/>
            <w:textAlignment w:val="auto"/>
            <w:rPr>
              <w:rFonts w:ascii="Arial" w:eastAsia="Calibri" w:hAnsi="Arial" w:cs="Calibri"/>
              <w:noProof/>
              <w:szCs w:val="22"/>
            </w:rPr>
          </w:pPr>
          <w:r w:rsidRPr="00096361">
            <w:rPr>
              <w:rFonts w:ascii="Arial" w:eastAsia="Calibri" w:hAnsi="Arial" w:cs="Calibri"/>
              <w:noProof/>
              <w:szCs w:val="22"/>
            </w:rPr>
            <w:t xml:space="preserve">Describe how </w:t>
          </w:r>
          <w:r w:rsidRPr="00096361">
            <w:rPr>
              <w:rFonts w:ascii="Arial" w:eastAsia="Calibri" w:hAnsi="Arial" w:cs="Calibri"/>
              <w:szCs w:val="22"/>
            </w:rPr>
            <w:t xml:space="preserve">baseline equivalency test(s) will be conducted to demonstrate that the sample groups (i.e., treatment and comparison/control) do not differ significantly at baseline or, if differences exist, how the necessary statistical adjustment will be made to address any group differences identified.   </w:t>
          </w:r>
        </w:p>
      </w:sdtContent>
    </w:sdt>
    <w:p w14:paraId="3E026931"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8. Evaluator Qualifications</w:t>
      </w:r>
    </w:p>
    <w:sdt>
      <w:sdtPr>
        <w:rPr>
          <w:rFonts w:ascii="Arial" w:hAnsi="Arial"/>
        </w:rPr>
        <w:id w:val="-72741917"/>
        <w:placeholder>
          <w:docPart w:val="E7F892F0DB444B1DB722FD45045246FC"/>
        </w:placeholder>
      </w:sdtPr>
      <w:sdtContent>
        <w:p w14:paraId="7D8A6459" w14:textId="77777777" w:rsidR="00096361" w:rsidRPr="00096361" w:rsidRDefault="00096361" w:rsidP="00096361">
          <w:pPr>
            <w:rPr>
              <w:rFonts w:ascii="Arial" w:hAnsi="Arial"/>
            </w:rPr>
          </w:pPr>
          <w:r w:rsidRPr="00096361">
            <w:rPr>
              <w:rFonts w:ascii="Arial" w:hAnsi="Arial"/>
            </w:rPr>
            <w:t xml:space="preserve">Describe how the person(s) who will conduct the evaluation are sufficiently qualified to conduct the proposed evaluation (e.g., have experience and technical qualifications that align with the planned evaluation design). If the evaluator is not yet identified or hired, describe the required and/or preferred qualifications for an evaluator. </w:t>
          </w:r>
        </w:p>
        <w:p w14:paraId="4138AB95" w14:textId="77777777" w:rsidR="00096361" w:rsidRPr="00096361" w:rsidRDefault="00096361" w:rsidP="00096361">
          <w:pPr>
            <w:rPr>
              <w:rFonts w:ascii="Arial" w:hAnsi="Arial"/>
            </w:rPr>
          </w:pPr>
          <w:r w:rsidRPr="00096361">
            <w:rPr>
              <w:rFonts w:ascii="Arial" w:hAnsi="Arial"/>
            </w:rPr>
            <w:t xml:space="preserve">For impact evaluations, an external evaluator is strongly recommended and may be required by the terms of your grant award. </w:t>
          </w:r>
        </w:p>
      </w:sdtContent>
    </w:sdt>
    <w:p w14:paraId="361B59B5"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9. Timeline</w:t>
      </w:r>
    </w:p>
    <w:sdt>
      <w:sdtPr>
        <w:rPr>
          <w:rFonts w:ascii="Arial" w:hAnsi="Arial"/>
        </w:rPr>
        <w:id w:val="1495077210"/>
        <w:placeholder>
          <w:docPart w:val="E7F892F0DB444B1DB722FD45045246FC"/>
        </w:placeholder>
      </w:sdtPr>
      <w:sdtContent>
        <w:p w14:paraId="524D41C8" w14:textId="77777777" w:rsidR="00096361" w:rsidRPr="00096361" w:rsidRDefault="00096361" w:rsidP="00096361">
          <w:pPr>
            <w:rPr>
              <w:rFonts w:ascii="Arial" w:hAnsi="Arial"/>
            </w:rPr>
          </w:pPr>
          <w:r w:rsidRPr="00096361">
            <w:rPr>
              <w:rFonts w:ascii="Arial" w:hAnsi="Arial"/>
            </w:rPr>
            <w:t xml:space="preserve">Provide a timeline for </w:t>
          </w:r>
          <w:proofErr w:type="gramStart"/>
          <w:r w:rsidRPr="00096361">
            <w:rPr>
              <w:rFonts w:ascii="Arial" w:hAnsi="Arial"/>
            </w:rPr>
            <w:t>all of</w:t>
          </w:r>
          <w:proofErr w:type="gramEnd"/>
          <w:r w:rsidRPr="00096361">
            <w:rPr>
              <w:rFonts w:ascii="Arial" w:hAnsi="Arial"/>
            </w:rPr>
            <w:t xml:space="preserve"> the major evaluation activities (e.g., finalizing evaluation design, hiring evaluator, developing data collection instruments, collecting pre-intervention data, collecting post-intervention data, analyzing data, writing report). Delineate the timeline by month and year or on a quarterly basis (e.g., fall 2020, spring 2020). The timeline must show how all evaluation activities and a final report will be completed before your next recompete application.</w:t>
          </w:r>
        </w:p>
        <w:p w14:paraId="78E16501" w14:textId="77777777" w:rsidR="00096361" w:rsidRPr="00096361" w:rsidRDefault="00096361" w:rsidP="00096361">
          <w:pPr>
            <w:rPr>
              <w:rFonts w:ascii="Arial" w:hAnsi="Arial"/>
            </w:rPr>
          </w:pPr>
          <w:r w:rsidRPr="00096361">
            <w:rPr>
              <w:rFonts w:ascii="Arial" w:hAnsi="Arial"/>
            </w:rPr>
            <w:t xml:space="preserve">AmeriCorps recommends using the first program year for evaluation planning (including gaining final approval of the plan) and data collection instrument development; the second program year for data collection; and the remaining time in the third program year to analyze data and complete the evaluation report. Since grantees have unique programs and recompete application deadlines may vary by state, exact evaluation timelines may vary. </w:t>
          </w:r>
        </w:p>
      </w:sdtContent>
    </w:sdt>
    <w:p w14:paraId="79ECBEE9" w14:textId="77777777" w:rsidR="00096361" w:rsidRPr="00096361" w:rsidRDefault="00096361" w:rsidP="00096361">
      <w:pPr>
        <w:rPr>
          <w:rFonts w:ascii="Arial" w:hAnsi="Arial"/>
          <w:color w:val="365F91" w:themeColor="accent1" w:themeShade="BF"/>
          <w:sz w:val="28"/>
          <w:szCs w:val="28"/>
        </w:rPr>
      </w:pPr>
      <w:r w:rsidRPr="00096361">
        <w:rPr>
          <w:rFonts w:ascii="Arial" w:hAnsi="Arial"/>
          <w:color w:val="365F91" w:themeColor="accent1" w:themeShade="BF"/>
          <w:sz w:val="28"/>
          <w:szCs w:val="28"/>
        </w:rPr>
        <w:t>10. Budget</w:t>
      </w:r>
    </w:p>
    <w:sdt>
      <w:sdtPr>
        <w:rPr>
          <w:rFonts w:ascii="Arial" w:hAnsi="Arial"/>
        </w:rPr>
        <w:id w:val="1552501077"/>
        <w:placeholder>
          <w:docPart w:val="E7F892F0DB444B1DB722FD45045246FC"/>
        </w:placeholder>
      </w:sdtPr>
      <w:sdtContent>
        <w:p w14:paraId="0A64F20D" w14:textId="77777777" w:rsidR="00096361" w:rsidRPr="00096361" w:rsidRDefault="00096361" w:rsidP="00096361">
          <w:pPr>
            <w:rPr>
              <w:rFonts w:ascii="Arial" w:hAnsi="Arial"/>
            </w:rPr>
          </w:pPr>
          <w:r w:rsidRPr="00096361">
            <w:rPr>
              <w:rFonts w:ascii="Arial" w:hAnsi="Arial"/>
            </w:rPr>
            <w:t>Specify the overall budget allotted for the evaluation, including the cost of engaging an external evaluator if applicable. If you will be utilizing staff time for conducting an internal evaluation, provide a description of those in-kind resources.</w:t>
          </w:r>
        </w:p>
      </w:sdtContent>
    </w:sdt>
    <w:p w14:paraId="1487BC55" w14:textId="77777777" w:rsidR="00452159" w:rsidRPr="008F3B40" w:rsidRDefault="00452159" w:rsidP="00D8112F">
      <w:pPr>
        <w:spacing w:before="0"/>
        <w:rPr>
          <w:rFonts w:ascii="Arial" w:hAnsi="Arial" w:cs="Arial"/>
          <w:bCs/>
          <w:sz w:val="24"/>
          <w:szCs w:val="24"/>
        </w:rPr>
      </w:pPr>
    </w:p>
    <w:sectPr w:rsidR="00452159" w:rsidRPr="008F3B40" w:rsidSect="00BA41AA">
      <w:type w:val="continuous"/>
      <w:pgSz w:w="12240" w:h="15840" w:code="1"/>
      <w:pgMar w:top="1080"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B2718" w14:textId="77777777" w:rsidR="00DB1449" w:rsidRDefault="00DB1449">
      <w:r>
        <w:separator/>
      </w:r>
    </w:p>
  </w:endnote>
  <w:endnote w:type="continuationSeparator" w:id="0">
    <w:p w14:paraId="27A0E64C" w14:textId="77777777" w:rsidR="00DB1449" w:rsidRDefault="00DB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ヒラギノ角ゴ Pro W3">
    <w:altName w:val="Yu Gothic"/>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SansMS">
    <w:altName w:val="Malgun Gothic"/>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92C4" w14:textId="09310BD5" w:rsidR="00576B16" w:rsidRPr="00D63AA1" w:rsidRDefault="009559DB" w:rsidP="00950573">
    <w:pPr>
      <w:pStyle w:val="Footer"/>
      <w:jc w:val="center"/>
      <w:rPr>
        <w:rFonts w:ascii="Arial" w:hAnsi="Arial" w:cs="Arial"/>
        <w:sz w:val="18"/>
        <w:szCs w:val="18"/>
      </w:rPr>
    </w:pPr>
    <w:r>
      <w:rPr>
        <w:rFonts w:ascii="Arial" w:hAnsi="Arial" w:cs="Arial"/>
        <w:sz w:val="18"/>
        <w:szCs w:val="18"/>
      </w:rPr>
      <w:t>RFA</w:t>
    </w:r>
    <w:r w:rsidR="009A703B">
      <w:rPr>
        <w:rFonts w:ascii="Arial" w:hAnsi="Arial" w:cs="Arial"/>
        <w:sz w:val="18"/>
        <w:szCs w:val="18"/>
      </w:rPr>
      <w:t xml:space="preserve"> </w:t>
    </w:r>
    <w:r w:rsidR="00452F31">
      <w:rPr>
        <w:rFonts w:ascii="Arial" w:hAnsi="Arial" w:cs="Arial"/>
        <w:sz w:val="18"/>
        <w:szCs w:val="18"/>
      </w:rPr>
      <w:t>20</w:t>
    </w:r>
    <w:r w:rsidR="00FA498F" w:rsidRPr="00FA498F">
      <w:rPr>
        <w:rFonts w:ascii="Arial" w:hAnsi="Arial" w:cs="Arial"/>
        <w:sz w:val="18"/>
        <w:szCs w:val="18"/>
      </w:rPr>
      <w:t xml:space="preserve">2410178 </w:t>
    </w:r>
    <w:r w:rsidR="00576B16" w:rsidRPr="00D63AA1">
      <w:rPr>
        <w:rFonts w:ascii="Arial" w:hAnsi="Arial" w:cs="Arial"/>
        <w:sz w:val="18"/>
        <w:szCs w:val="18"/>
      </w:rPr>
      <w:t xml:space="preserve">Maine AmeriCorps </w:t>
    </w:r>
    <w:r w:rsidR="00CB2BDC">
      <w:rPr>
        <w:rFonts w:ascii="Arial" w:hAnsi="Arial" w:cs="Arial"/>
        <w:sz w:val="18"/>
        <w:szCs w:val="18"/>
      </w:rPr>
      <w:t xml:space="preserve">Standard </w:t>
    </w:r>
    <w:r w:rsidR="00576B16">
      <w:rPr>
        <w:rFonts w:ascii="Arial" w:hAnsi="Arial" w:cs="Arial"/>
        <w:sz w:val="18"/>
        <w:szCs w:val="18"/>
      </w:rPr>
      <w:t>Formula</w:t>
    </w:r>
    <w:r w:rsidR="00576B16" w:rsidRPr="00D63AA1">
      <w:rPr>
        <w:rFonts w:ascii="Arial" w:hAnsi="Arial" w:cs="Arial"/>
        <w:sz w:val="18"/>
        <w:szCs w:val="18"/>
      </w:rPr>
      <w:t xml:space="preserve"> Proposals due</w:t>
    </w:r>
    <w:r w:rsidR="00576B16">
      <w:rPr>
        <w:rFonts w:ascii="Arial" w:hAnsi="Arial" w:cs="Arial"/>
        <w:sz w:val="18"/>
        <w:szCs w:val="18"/>
      </w:rPr>
      <w:t xml:space="preserve"> </w:t>
    </w:r>
    <w:r w:rsidR="00016D11">
      <w:rPr>
        <w:rFonts w:ascii="Arial" w:hAnsi="Arial" w:cs="Arial"/>
        <w:sz w:val="18"/>
        <w:szCs w:val="18"/>
      </w:rPr>
      <w:t>Nov</w:t>
    </w:r>
    <w:r w:rsidR="00950573">
      <w:rPr>
        <w:rFonts w:ascii="Arial" w:hAnsi="Arial" w:cs="Arial"/>
        <w:sz w:val="18"/>
        <w:szCs w:val="18"/>
      </w:rPr>
      <w:t xml:space="preserve"> </w:t>
    </w:r>
    <w:r w:rsidR="001E45BA">
      <w:rPr>
        <w:rFonts w:ascii="Arial" w:hAnsi="Arial" w:cs="Arial"/>
        <w:sz w:val="18"/>
        <w:szCs w:val="18"/>
      </w:rPr>
      <w:t>14</w:t>
    </w:r>
    <w:r w:rsidR="00950573">
      <w:rPr>
        <w:rFonts w:ascii="Arial" w:hAnsi="Arial" w:cs="Arial"/>
        <w:sz w:val="18"/>
        <w:szCs w:val="18"/>
      </w:rPr>
      <w:t xml:space="preserve">, </w:t>
    </w:r>
    <w:proofErr w:type="gramStart"/>
    <w:r w:rsidR="00950573">
      <w:rPr>
        <w:rFonts w:ascii="Arial" w:hAnsi="Arial" w:cs="Arial"/>
        <w:sz w:val="18"/>
        <w:szCs w:val="18"/>
      </w:rPr>
      <w:t>2024</w:t>
    </w:r>
    <w:proofErr w:type="gramEnd"/>
    <w:r w:rsidR="00576B16" w:rsidRPr="00D63AA1">
      <w:rPr>
        <w:rFonts w:ascii="Arial" w:hAnsi="Arial" w:cs="Arial"/>
        <w:sz w:val="18"/>
        <w:szCs w:val="18"/>
      </w:rPr>
      <w:tab/>
    </w:r>
    <w:r w:rsidR="00576B16" w:rsidRPr="00D63AA1">
      <w:rPr>
        <w:rFonts w:ascii="Arial" w:hAnsi="Arial" w:cs="Arial"/>
        <w:sz w:val="18"/>
        <w:szCs w:val="18"/>
      </w:rPr>
      <w:tab/>
      <w:t xml:space="preserve">Page </w:t>
    </w:r>
    <w:r w:rsidR="00576B16" w:rsidRPr="00D63AA1">
      <w:rPr>
        <w:rFonts w:ascii="Arial" w:hAnsi="Arial" w:cs="Arial"/>
        <w:sz w:val="18"/>
        <w:szCs w:val="18"/>
      </w:rPr>
      <w:fldChar w:fldCharType="begin"/>
    </w:r>
    <w:r w:rsidR="00576B16" w:rsidRPr="00D63AA1">
      <w:rPr>
        <w:rFonts w:ascii="Arial" w:hAnsi="Arial" w:cs="Arial"/>
        <w:sz w:val="18"/>
        <w:szCs w:val="18"/>
      </w:rPr>
      <w:instrText xml:space="preserve"> PAGE   \* MERGEFORMAT </w:instrText>
    </w:r>
    <w:r w:rsidR="00576B16" w:rsidRPr="00D63AA1">
      <w:rPr>
        <w:rFonts w:ascii="Arial" w:hAnsi="Arial" w:cs="Arial"/>
        <w:sz w:val="18"/>
        <w:szCs w:val="18"/>
      </w:rPr>
      <w:fldChar w:fldCharType="separate"/>
    </w:r>
    <w:r w:rsidR="00576B16" w:rsidRPr="00D63AA1">
      <w:rPr>
        <w:rFonts w:ascii="Arial" w:hAnsi="Arial" w:cs="Arial"/>
        <w:noProof/>
        <w:sz w:val="18"/>
        <w:szCs w:val="18"/>
      </w:rPr>
      <w:t>82</w:t>
    </w:r>
    <w:r w:rsidR="00576B16" w:rsidRPr="00D63AA1">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C74F" w14:textId="5C068088" w:rsidR="00576B16" w:rsidRPr="00D63AA1" w:rsidRDefault="00576B16" w:rsidP="00FA4923">
    <w:pPr>
      <w:pStyle w:val="Footer"/>
      <w:tabs>
        <w:tab w:val="clear" w:pos="8640"/>
        <w:tab w:val="left" w:pos="3510"/>
        <w:tab w:val="center" w:pos="3600"/>
        <w:tab w:val="left" w:pos="4320"/>
        <w:tab w:val="left" w:pos="4680"/>
        <w:tab w:val="left" w:pos="8550"/>
        <w:tab w:val="left" w:pos="9000"/>
        <w:tab w:val="right" w:pos="9360"/>
      </w:tabs>
      <w:jc w:val="center"/>
      <w:rPr>
        <w:rFonts w:ascii="Arial" w:hAnsi="Arial" w:cs="Arial"/>
        <w:sz w:val="18"/>
        <w:szCs w:val="18"/>
      </w:rPr>
    </w:pPr>
    <w:r w:rsidRPr="00D63AA1">
      <w:rPr>
        <w:rFonts w:ascii="Arial" w:hAnsi="Arial" w:cs="Arial"/>
        <w:sz w:val="18"/>
        <w:szCs w:val="18"/>
      </w:rPr>
      <w:t xml:space="preserve">Application Instructions and Program Design Guidance </w:t>
    </w:r>
    <w:r w:rsidRPr="00D63AA1">
      <w:rPr>
        <w:rFonts w:ascii="Arial" w:hAnsi="Arial" w:cs="Arial"/>
        <w:sz w:val="18"/>
        <w:szCs w:val="18"/>
      </w:rPr>
      <w:tab/>
    </w:r>
    <w:r w:rsidRPr="00D63AA1">
      <w:rPr>
        <w:rFonts w:ascii="Arial" w:hAnsi="Arial" w:cs="Arial"/>
        <w:sz w:val="18"/>
        <w:szCs w:val="18"/>
      </w:rPr>
      <w:tab/>
      <w:t xml:space="preserve">              Page </w:t>
    </w:r>
    <w:r w:rsidRPr="00D63AA1">
      <w:rPr>
        <w:rFonts w:ascii="Arial" w:hAnsi="Arial" w:cs="Arial"/>
        <w:sz w:val="18"/>
        <w:szCs w:val="18"/>
      </w:rPr>
      <w:fldChar w:fldCharType="begin"/>
    </w:r>
    <w:r w:rsidRPr="00D63AA1">
      <w:rPr>
        <w:rFonts w:ascii="Arial" w:hAnsi="Arial" w:cs="Arial"/>
        <w:sz w:val="18"/>
        <w:szCs w:val="18"/>
      </w:rPr>
      <w:instrText xml:space="preserve"> PAGE   \* MERGEFORMAT </w:instrText>
    </w:r>
    <w:r w:rsidRPr="00D63AA1">
      <w:rPr>
        <w:rFonts w:ascii="Arial" w:hAnsi="Arial" w:cs="Arial"/>
        <w:sz w:val="18"/>
        <w:szCs w:val="18"/>
      </w:rPr>
      <w:fldChar w:fldCharType="separate"/>
    </w:r>
    <w:r w:rsidRPr="00D63AA1">
      <w:rPr>
        <w:rFonts w:ascii="Arial" w:hAnsi="Arial" w:cs="Arial"/>
        <w:noProof/>
        <w:sz w:val="18"/>
        <w:szCs w:val="18"/>
      </w:rPr>
      <w:t>81</w:t>
    </w:r>
    <w:r w:rsidRPr="00D63AA1">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35D04" w14:textId="77777777" w:rsidR="00DB1449" w:rsidRDefault="00DB1449">
      <w:r>
        <w:separator/>
      </w:r>
    </w:p>
  </w:footnote>
  <w:footnote w:type="continuationSeparator" w:id="0">
    <w:p w14:paraId="307227EA" w14:textId="77777777" w:rsidR="00DB1449" w:rsidRDefault="00DB1449">
      <w:r>
        <w:continuationSeparator/>
      </w:r>
    </w:p>
  </w:footnote>
  <w:footnote w:id="1">
    <w:p w14:paraId="074222EE" w14:textId="77777777" w:rsidR="00D234A7" w:rsidRPr="00444296" w:rsidRDefault="00D234A7" w:rsidP="00D234A7">
      <w:pPr>
        <w:pStyle w:val="FootnoteText"/>
        <w:rPr>
          <w:rFonts w:cs="Arial"/>
          <w:sz w:val="18"/>
          <w:szCs w:val="18"/>
        </w:rPr>
      </w:pPr>
      <w:r>
        <w:rPr>
          <w:rStyle w:val="FootnoteReference"/>
        </w:rPr>
        <w:footnoteRef/>
      </w:r>
      <w:r>
        <w:t xml:space="preserve"> </w:t>
      </w:r>
      <w:r w:rsidRPr="00444296">
        <w:rPr>
          <w:rFonts w:cs="Arial"/>
          <w:sz w:val="18"/>
          <w:szCs w:val="18"/>
        </w:rPr>
        <w:t xml:space="preserve">One Member Service Year, or MSY, is 1700 hours. Thus, positions requiring fewer than 1700 hours are added together based on their fractional value to determine the total MSYs. E.g., 2 half-time positions (900 hrs) + 1 full-time (1700 hrs) + 3 quarter time (450 hrs) = 2.795 MSYs.  </w:t>
      </w:r>
    </w:p>
  </w:footnote>
  <w:footnote w:id="2">
    <w:p w14:paraId="0B08B977" w14:textId="77777777" w:rsidR="008F27E0" w:rsidRPr="00D63AA1" w:rsidRDefault="008F27E0" w:rsidP="008F27E0">
      <w:pPr>
        <w:pStyle w:val="FootnoteText"/>
        <w:rPr>
          <w:rFonts w:ascii="Arial" w:hAnsi="Arial" w:cs="Arial"/>
          <w:sz w:val="18"/>
          <w:szCs w:val="18"/>
        </w:rPr>
      </w:pPr>
      <w:r w:rsidRPr="00D63AA1">
        <w:rPr>
          <w:rStyle w:val="FootnoteReference"/>
          <w:rFonts w:ascii="Arial" w:hAnsi="Arial" w:cs="Arial"/>
          <w:szCs w:val="22"/>
        </w:rPr>
        <w:footnoteRef/>
      </w:r>
      <w:r w:rsidRPr="00D63AA1">
        <w:rPr>
          <w:rFonts w:ascii="Arial" w:hAnsi="Arial" w:cs="Arial"/>
          <w:szCs w:val="22"/>
        </w:rPr>
        <w:t xml:space="preserve"> </w:t>
      </w:r>
      <w:r w:rsidRPr="00D63AA1">
        <w:rPr>
          <w:rFonts w:ascii="Arial" w:hAnsi="Arial" w:cs="Arial"/>
          <w:sz w:val="18"/>
          <w:szCs w:val="18"/>
        </w:rPr>
        <w:t>See 45 CFR 2520.35 for waiver information related to this requirement.</w:t>
      </w:r>
    </w:p>
  </w:footnote>
  <w:footnote w:id="3">
    <w:p w14:paraId="5BB82CE8" w14:textId="77777777" w:rsidR="00E5061E" w:rsidRPr="00D63AA1" w:rsidRDefault="00E5061E" w:rsidP="00E5061E">
      <w:pPr>
        <w:pStyle w:val="FootnoteText"/>
        <w:rPr>
          <w:rFonts w:ascii="Arial" w:hAnsi="Arial" w:cs="Arial"/>
          <w:sz w:val="20"/>
        </w:rPr>
      </w:pPr>
      <w:r w:rsidRPr="00206FE8">
        <w:rPr>
          <w:rStyle w:val="FootnoteReference"/>
        </w:rPr>
        <w:footnoteRef/>
      </w:r>
      <w:r w:rsidRPr="5BF2FA31">
        <w:t xml:space="preserve"> </w:t>
      </w:r>
      <w:r w:rsidRPr="00D63AA1">
        <w:rPr>
          <w:rFonts w:ascii="Arial" w:hAnsi="Arial" w:cs="Arial"/>
          <w:sz w:val="20"/>
        </w:rPr>
        <w:t>However, this exclusion will not apply to a corporation which a Federal agency has considered for suspension or debarment and has made a determination that suspension or debarment is not necessary to protect the interests of the Federal Government.</w:t>
      </w:r>
    </w:p>
  </w:footnote>
  <w:footnote w:id="4">
    <w:p w14:paraId="4AF5C68D" w14:textId="77777777" w:rsidR="002B6D10" w:rsidRPr="00D63AA1" w:rsidRDefault="002B6D10" w:rsidP="002B6D10">
      <w:pPr>
        <w:rPr>
          <w:rFonts w:ascii="Arial" w:hAnsi="Arial" w:cs="Arial"/>
          <w:sz w:val="18"/>
          <w:szCs w:val="18"/>
        </w:rPr>
      </w:pPr>
      <w:r w:rsidRPr="00D63AA1">
        <w:rPr>
          <w:rStyle w:val="PageNumber"/>
          <w:rFonts w:ascii="Arial" w:hAnsi="Arial" w:cs="Arial"/>
          <w:szCs w:val="22"/>
          <w:vertAlign w:val="superscript"/>
        </w:rPr>
        <w:footnoteRef/>
      </w:r>
      <w:r w:rsidRPr="00D63AA1">
        <w:rPr>
          <w:rFonts w:ascii="Arial" w:hAnsi="Arial" w:cs="Arial"/>
        </w:rPr>
        <w:t xml:space="preserve"> </w:t>
      </w:r>
      <w:r w:rsidRPr="00D63AA1">
        <w:rPr>
          <w:rFonts w:ascii="Arial" w:hAnsi="Arial" w:cs="Arial"/>
          <w:sz w:val="18"/>
          <w:szCs w:val="18"/>
        </w:rPr>
        <w:t xml:space="preserve">Note that regulations direct states to establish their own policies in certain areas.  This </w:t>
      </w:r>
      <w:r>
        <w:rPr>
          <w:rFonts w:ascii="Arial" w:hAnsi="Arial" w:cs="Arial"/>
          <w:sz w:val="18"/>
          <w:szCs w:val="18"/>
        </w:rPr>
        <w:t>RFA</w:t>
      </w:r>
      <w:r w:rsidRPr="00D63AA1">
        <w:rPr>
          <w:rFonts w:ascii="Arial" w:hAnsi="Arial" w:cs="Arial"/>
          <w:sz w:val="18"/>
          <w:szCs w:val="18"/>
        </w:rPr>
        <w:t xml:space="preserve"> contains applicable details and takes precedence over the minimum federal requirements.</w:t>
      </w:r>
    </w:p>
  </w:footnote>
  <w:footnote w:id="5">
    <w:p w14:paraId="76F5CF05" w14:textId="77777777" w:rsidR="002B6D10" w:rsidRDefault="002B6D10" w:rsidP="002B6D10">
      <w:pPr>
        <w:pStyle w:val="FootnoteText"/>
      </w:pPr>
      <w:r>
        <w:rPr>
          <w:rStyle w:val="FootnoteReference"/>
        </w:rPr>
        <w:footnoteRef/>
      </w:r>
      <w:r>
        <w:t xml:space="preserve"> </w:t>
      </w:r>
      <w:r w:rsidRPr="00471B72">
        <w:rPr>
          <w:rFonts w:ascii="Arial" w:hAnsi="Arial" w:cs="Arial"/>
          <w:sz w:val="18"/>
          <w:szCs w:val="18"/>
        </w:rPr>
        <w:t xml:space="preserve">In this context, adjudicated means the program/grantee </w:t>
      </w:r>
      <w:r w:rsidRPr="00471B72">
        <w:rPr>
          <w:rFonts w:ascii="Arial" w:hAnsi="Arial" w:cs="Arial"/>
          <w:color w:val="202124"/>
          <w:sz w:val="18"/>
          <w:szCs w:val="18"/>
          <w:shd w:val="clear" w:color="auto" w:fill="FFFFFF"/>
        </w:rPr>
        <w:t>makes and documents a formal judgment or decision about the person’s qualification to serve based on local and AmeriCorps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1970F" w14:textId="7790E8F4" w:rsidR="00576B16" w:rsidRPr="00D63AA1" w:rsidRDefault="00576B16" w:rsidP="00F110E0">
    <w:pPr>
      <w:pStyle w:val="Header"/>
      <w:jc w:val="right"/>
      <w:rPr>
        <w:rFonts w:ascii="Arial" w:hAnsi="Arial" w:cs="Arial"/>
        <w:sz w:val="18"/>
        <w:szCs w:val="18"/>
      </w:rPr>
    </w:pPr>
    <w:r w:rsidRPr="00D63AA1">
      <w:rPr>
        <w:rFonts w:ascii="Arial" w:hAnsi="Arial" w:cs="Arial"/>
        <w:sz w:val="18"/>
        <w:szCs w:val="18"/>
      </w:rPr>
      <w:t>RF</w:t>
    </w:r>
    <w:r w:rsidR="00CB2BDC">
      <w:rPr>
        <w:rFonts w:ascii="Arial" w:hAnsi="Arial" w:cs="Arial"/>
        <w:sz w:val="18"/>
        <w:szCs w:val="18"/>
      </w:rPr>
      <w:t>A</w:t>
    </w:r>
    <w:r w:rsidRPr="00D63AA1">
      <w:rPr>
        <w:rFonts w:ascii="Arial" w:hAnsi="Arial" w:cs="Arial"/>
        <w:sz w:val="18"/>
        <w:szCs w:val="18"/>
      </w:rPr>
      <w:t xml:space="preserve"> #</w:t>
    </w:r>
    <w:r w:rsidR="00452F31" w:rsidRPr="00D63F6A">
      <w:rPr>
        <w:rFonts w:ascii="Arial" w:hAnsi="Arial" w:cs="Arial"/>
        <w:sz w:val="18"/>
        <w:szCs w:val="18"/>
      </w:rPr>
      <w:t>202</w:t>
    </w:r>
    <w:r w:rsidR="00FA498F" w:rsidRPr="00FA498F">
      <w:rPr>
        <w:rFonts w:ascii="Arial" w:hAnsi="Arial" w:cs="Arial"/>
        <w:sz w:val="18"/>
        <w:szCs w:val="18"/>
      </w:rPr>
      <w:t>410178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17"/>
    <w:multiLevelType w:val="multilevel"/>
    <w:tmpl w:val="84FC1F08"/>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hAnsi="Courier New" w:cs="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2367C38"/>
    <w:multiLevelType w:val="hybridMultilevel"/>
    <w:tmpl w:val="A9D4D212"/>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28C6647"/>
    <w:multiLevelType w:val="hybridMultilevel"/>
    <w:tmpl w:val="58460D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4A32132"/>
    <w:multiLevelType w:val="hybridMultilevel"/>
    <w:tmpl w:val="5B72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EB4F9C"/>
    <w:multiLevelType w:val="hybridMultilevel"/>
    <w:tmpl w:val="9ADA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A760C"/>
    <w:multiLevelType w:val="hybridMultilevel"/>
    <w:tmpl w:val="CE2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B433AFA"/>
    <w:multiLevelType w:val="hybridMultilevel"/>
    <w:tmpl w:val="99944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2351D"/>
    <w:multiLevelType w:val="hybridMultilevel"/>
    <w:tmpl w:val="92FC487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0177D11"/>
    <w:multiLevelType w:val="multilevel"/>
    <w:tmpl w:val="960605C2"/>
    <w:lvl w:ilvl="0">
      <w:start w:val="1"/>
      <w:numFmt w:val="bullet"/>
      <w:lvlText w:val=""/>
      <w:lvlJc w:val="left"/>
      <w:pPr>
        <w:tabs>
          <w:tab w:val="num" w:pos="1080"/>
        </w:tabs>
        <w:ind w:left="1080" w:hanging="360"/>
      </w:pPr>
      <w:rPr>
        <w:rFonts w:ascii="Symbol" w:hAnsi="Symbol" w:hint="default"/>
        <w:color w:val="000000"/>
        <w:position w:val="0"/>
        <w:sz w:val="24"/>
      </w:rPr>
    </w:lvl>
    <w:lvl w:ilvl="1">
      <w:start w:val="1"/>
      <w:numFmt w:val="bullet"/>
      <w:lvlText w:val="o"/>
      <w:lvlJc w:val="left"/>
      <w:pPr>
        <w:tabs>
          <w:tab w:val="num" w:pos="720"/>
        </w:tabs>
        <w:ind w:left="720" w:firstLine="1080"/>
      </w:pPr>
      <w:rPr>
        <w:rFonts w:ascii="Courier New" w:eastAsia="ヒラギノ角ゴ Pro W3" w:hAnsi="Courier New" w:hint="default"/>
        <w:color w:val="000000"/>
        <w:position w:val="0"/>
        <w:sz w:val="24"/>
      </w:rPr>
    </w:lvl>
    <w:lvl w:ilvl="2">
      <w:start w:val="1"/>
      <w:numFmt w:val="bullet"/>
      <w:lvlText w:val=""/>
      <w:lvlJc w:val="left"/>
      <w:pPr>
        <w:tabs>
          <w:tab w:val="num" w:pos="720"/>
        </w:tabs>
        <w:ind w:left="720" w:firstLine="1800"/>
      </w:pPr>
      <w:rPr>
        <w:rFonts w:ascii="Wingdings" w:eastAsia="ヒラギノ角ゴ Pro W3" w:hAnsi="Wingdings" w:hint="default"/>
        <w:color w:val="000000"/>
        <w:position w:val="0"/>
        <w:sz w:val="24"/>
      </w:rPr>
    </w:lvl>
    <w:lvl w:ilvl="3">
      <w:start w:val="1"/>
      <w:numFmt w:val="bullet"/>
      <w:lvlText w:val="·"/>
      <w:lvlJc w:val="left"/>
      <w:pPr>
        <w:tabs>
          <w:tab w:val="num" w:pos="720"/>
        </w:tabs>
        <w:ind w:left="720" w:firstLine="2520"/>
      </w:pPr>
      <w:rPr>
        <w:rFonts w:ascii="Lucida Grande" w:eastAsia="ヒラギノ角ゴ Pro W3" w:hAnsi="Symbol" w:hint="default"/>
        <w:color w:val="000000"/>
        <w:position w:val="0"/>
        <w:sz w:val="24"/>
      </w:rPr>
    </w:lvl>
    <w:lvl w:ilvl="4">
      <w:start w:val="1"/>
      <w:numFmt w:val="bullet"/>
      <w:lvlText w:val="o"/>
      <w:lvlJc w:val="left"/>
      <w:pPr>
        <w:tabs>
          <w:tab w:val="num" w:pos="720"/>
        </w:tabs>
        <w:ind w:left="720" w:firstLine="3240"/>
      </w:pPr>
      <w:rPr>
        <w:rFonts w:ascii="Courier New" w:eastAsia="ヒラギノ角ゴ Pro W3" w:hAnsi="Courier New" w:hint="default"/>
        <w:color w:val="000000"/>
        <w:position w:val="0"/>
        <w:sz w:val="24"/>
      </w:rPr>
    </w:lvl>
    <w:lvl w:ilvl="5">
      <w:start w:val="1"/>
      <w:numFmt w:val="bullet"/>
      <w:lvlText w:val=""/>
      <w:lvlJc w:val="left"/>
      <w:pPr>
        <w:tabs>
          <w:tab w:val="num" w:pos="720"/>
        </w:tabs>
        <w:ind w:left="720" w:firstLine="3960"/>
      </w:pPr>
      <w:rPr>
        <w:rFonts w:ascii="Wingdings" w:eastAsia="ヒラギノ角ゴ Pro W3" w:hAnsi="Wingdings" w:hint="default"/>
        <w:color w:val="000000"/>
        <w:position w:val="0"/>
        <w:sz w:val="24"/>
      </w:rPr>
    </w:lvl>
    <w:lvl w:ilvl="6">
      <w:start w:val="1"/>
      <w:numFmt w:val="bullet"/>
      <w:lvlText w:val="·"/>
      <w:lvlJc w:val="left"/>
      <w:pPr>
        <w:tabs>
          <w:tab w:val="num" w:pos="720"/>
        </w:tabs>
        <w:ind w:left="720" w:firstLine="4680"/>
      </w:pPr>
      <w:rPr>
        <w:rFonts w:ascii="Lucida Grande" w:eastAsia="ヒラギノ角ゴ Pro W3" w:hAnsi="Symbol" w:hint="default"/>
        <w:color w:val="000000"/>
        <w:position w:val="0"/>
        <w:sz w:val="24"/>
      </w:rPr>
    </w:lvl>
    <w:lvl w:ilvl="7">
      <w:start w:val="1"/>
      <w:numFmt w:val="bullet"/>
      <w:lvlText w:val="o"/>
      <w:lvlJc w:val="left"/>
      <w:pPr>
        <w:tabs>
          <w:tab w:val="num" w:pos="720"/>
        </w:tabs>
        <w:ind w:left="720" w:firstLine="5400"/>
      </w:pPr>
      <w:rPr>
        <w:rFonts w:ascii="Courier New" w:eastAsia="ヒラギノ角ゴ Pro W3" w:hAnsi="Courier New" w:hint="default"/>
        <w:color w:val="000000"/>
        <w:position w:val="0"/>
        <w:sz w:val="24"/>
      </w:rPr>
    </w:lvl>
    <w:lvl w:ilvl="8">
      <w:start w:val="1"/>
      <w:numFmt w:val="bullet"/>
      <w:lvlText w:val=""/>
      <w:lvlJc w:val="left"/>
      <w:pPr>
        <w:tabs>
          <w:tab w:val="num" w:pos="720"/>
        </w:tabs>
        <w:ind w:left="720" w:firstLine="6120"/>
      </w:pPr>
      <w:rPr>
        <w:rFonts w:ascii="Wingdings" w:eastAsia="ヒラギノ角ゴ Pro W3" w:hAnsi="Wingdings" w:hint="default"/>
        <w:color w:val="000000"/>
        <w:position w:val="0"/>
        <w:sz w:val="24"/>
      </w:rPr>
    </w:lvl>
  </w:abstractNum>
  <w:abstractNum w:abstractNumId="15"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E70AA"/>
    <w:multiLevelType w:val="hybridMultilevel"/>
    <w:tmpl w:val="1276A2B6"/>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7970AD"/>
    <w:multiLevelType w:val="hybridMultilevel"/>
    <w:tmpl w:val="A36CE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A7F294A"/>
    <w:multiLevelType w:val="hybridMultilevel"/>
    <w:tmpl w:val="5FF2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20" w15:restartNumberingAfterBreak="0">
    <w:nsid w:val="1C970C2E"/>
    <w:multiLevelType w:val="hybridMultilevel"/>
    <w:tmpl w:val="DF60E904"/>
    <w:lvl w:ilvl="0" w:tplc="81F87C32">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8D3FE0"/>
    <w:multiLevelType w:val="hybridMultilevel"/>
    <w:tmpl w:val="5A58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8B7A5D"/>
    <w:multiLevelType w:val="hybridMultilevel"/>
    <w:tmpl w:val="347A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A60F9F"/>
    <w:multiLevelType w:val="hybridMultilevel"/>
    <w:tmpl w:val="CEC4F418"/>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56E8703E">
      <w:start w:val="1"/>
      <w:numFmt w:val="decimal"/>
      <w:lvlText w:val="%3."/>
      <w:lvlJc w:val="left"/>
      <w:pPr>
        <w:ind w:left="2880" w:hanging="360"/>
      </w:pPr>
      <w:rPr>
        <w:rFonts w:hint="default"/>
      </w:rPr>
    </w:lvl>
    <w:lvl w:ilvl="3" w:tplc="BCD0FA18">
      <w:start w:val="5"/>
      <w:numFmt w:val="decimal"/>
      <w:lvlText w:val="%4)"/>
      <w:lvlJc w:val="left"/>
      <w:pPr>
        <w:ind w:left="3600" w:hanging="360"/>
      </w:pPr>
      <w:rPr>
        <w:rFonts w:hint="default"/>
        <w:b/>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F0878D6"/>
    <w:multiLevelType w:val="hybridMultilevel"/>
    <w:tmpl w:val="1CA6590E"/>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2F0D4CF6"/>
    <w:multiLevelType w:val="hybridMultilevel"/>
    <w:tmpl w:val="A6080F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5315BB2"/>
    <w:multiLevelType w:val="hybridMultilevel"/>
    <w:tmpl w:val="E18685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368D7371"/>
    <w:multiLevelType w:val="hybridMultilevel"/>
    <w:tmpl w:val="1BC6D0E2"/>
    <w:lvl w:ilvl="0" w:tplc="687A9E78">
      <w:start w:val="1"/>
      <w:numFmt w:val="bullet"/>
      <w:lvlText w:val=""/>
      <w:lvlJc w:val="left"/>
      <w:pPr>
        <w:tabs>
          <w:tab w:val="num" w:pos="-144"/>
        </w:tabs>
        <w:ind w:left="-144" w:hanging="360"/>
      </w:pPr>
      <w:rPr>
        <w:rFonts w:ascii="Wingdings" w:hAnsi="Wingdings"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36" w15:restartNumberingAfterBreak="0">
    <w:nsid w:val="383577B4"/>
    <w:multiLevelType w:val="hybridMultilevel"/>
    <w:tmpl w:val="D7C2AAEE"/>
    <w:lvl w:ilvl="0" w:tplc="338A902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CB70B5C"/>
    <w:multiLevelType w:val="hybridMultilevel"/>
    <w:tmpl w:val="0AF00A0C"/>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309697F"/>
    <w:multiLevelType w:val="hybridMultilevel"/>
    <w:tmpl w:val="E07EC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A526771"/>
    <w:multiLevelType w:val="hybridMultilevel"/>
    <w:tmpl w:val="4A56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F458F0">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C65F59"/>
    <w:multiLevelType w:val="hybridMultilevel"/>
    <w:tmpl w:val="4628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5A2912"/>
    <w:multiLevelType w:val="hybridMultilevel"/>
    <w:tmpl w:val="95206A2A"/>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A60DD1"/>
    <w:multiLevelType w:val="hybridMultilevel"/>
    <w:tmpl w:val="7AB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50EE0C56"/>
    <w:multiLevelType w:val="hybridMultilevel"/>
    <w:tmpl w:val="D652C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C3524BD"/>
    <w:multiLevelType w:val="hybridMultilevel"/>
    <w:tmpl w:val="4C66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5B2EF3"/>
    <w:multiLevelType w:val="hybridMultilevel"/>
    <w:tmpl w:val="9CE2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752B6D"/>
    <w:multiLevelType w:val="hybridMultilevel"/>
    <w:tmpl w:val="EF227BA0"/>
    <w:lvl w:ilvl="0" w:tplc="A1189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8C277C"/>
    <w:multiLevelType w:val="hybridMultilevel"/>
    <w:tmpl w:val="ABC056D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6B27F8D"/>
    <w:multiLevelType w:val="singleLevel"/>
    <w:tmpl w:val="162841E8"/>
    <w:lvl w:ilvl="0">
      <w:start w:val="1"/>
      <w:numFmt w:val="decimal"/>
      <w:lvlText w:val="%1."/>
      <w:legacy w:legacy="1" w:legacySpace="120" w:legacyIndent="360"/>
      <w:lvlJc w:val="left"/>
      <w:pPr>
        <w:ind w:left="360" w:hanging="360"/>
      </w:pPr>
    </w:lvl>
  </w:abstractNum>
  <w:abstractNum w:abstractNumId="56" w15:restartNumberingAfterBreak="0">
    <w:nsid w:val="66C96776"/>
    <w:multiLevelType w:val="hybridMultilevel"/>
    <w:tmpl w:val="C65068D4"/>
    <w:lvl w:ilvl="0" w:tplc="04090003">
      <w:start w:val="1"/>
      <w:numFmt w:val="bullet"/>
      <w:lvlText w:val="o"/>
      <w:lvlJc w:val="left"/>
      <w:pPr>
        <w:tabs>
          <w:tab w:val="num" w:pos="720"/>
        </w:tabs>
        <w:ind w:left="720" w:hanging="360"/>
      </w:pPr>
      <w:rPr>
        <w:rFonts w:ascii="Courier New" w:hAnsi="Courier New" w:cs="Courier New"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929153A"/>
    <w:multiLevelType w:val="hybridMultilevel"/>
    <w:tmpl w:val="5FA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6CB2336A"/>
    <w:multiLevelType w:val="hybridMultilevel"/>
    <w:tmpl w:val="2034ED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F654B4C"/>
    <w:multiLevelType w:val="hybridMultilevel"/>
    <w:tmpl w:val="BEA0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9B53E2"/>
    <w:multiLevelType w:val="hybridMultilevel"/>
    <w:tmpl w:val="833046EA"/>
    <w:lvl w:ilvl="0" w:tplc="04090003">
      <w:start w:val="1"/>
      <w:numFmt w:val="bullet"/>
      <w:lvlText w:val="o"/>
      <w:lvlJc w:val="left"/>
      <w:pPr>
        <w:tabs>
          <w:tab w:val="num" w:pos="1440"/>
        </w:tabs>
        <w:ind w:left="1440" w:hanging="360"/>
      </w:pPr>
      <w:rPr>
        <w:rFonts w:ascii="Courier New" w:hAnsi="Courier New" w:cs="Courier New" w:hint="default"/>
        <w:sz w:val="22"/>
        <w:szCs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15E6A24"/>
    <w:multiLevelType w:val="hybridMultilevel"/>
    <w:tmpl w:val="4D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BA3445"/>
    <w:multiLevelType w:val="hybridMultilevel"/>
    <w:tmpl w:val="17347E5C"/>
    <w:lvl w:ilvl="0" w:tplc="04090003">
      <w:start w:val="1"/>
      <w:numFmt w:val="bullet"/>
      <w:lvlText w:val="o"/>
      <w:lvlJc w:val="left"/>
      <w:pPr>
        <w:ind w:left="1080" w:hanging="360"/>
      </w:pPr>
      <w:rPr>
        <w:rFonts w:ascii="Roman" w:hAnsi="Roman" w:cs="Roman"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5820D3"/>
    <w:multiLevelType w:val="hybridMultilevel"/>
    <w:tmpl w:val="5686C5B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7C1F1472"/>
    <w:multiLevelType w:val="hybridMultilevel"/>
    <w:tmpl w:val="2A72C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BF7BF5"/>
    <w:multiLevelType w:val="hybridMultilevel"/>
    <w:tmpl w:val="4E78E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049369">
    <w:abstractNumId w:val="0"/>
  </w:num>
  <w:num w:numId="2" w16cid:durableId="681400376">
    <w:abstractNumId w:val="35"/>
  </w:num>
  <w:num w:numId="3" w16cid:durableId="1689602243">
    <w:abstractNumId w:val="47"/>
  </w:num>
  <w:num w:numId="4" w16cid:durableId="1836068511">
    <w:abstractNumId w:val="44"/>
  </w:num>
  <w:num w:numId="5" w16cid:durableId="193690844">
    <w:abstractNumId w:val="23"/>
  </w:num>
  <w:num w:numId="6" w16cid:durableId="1003047652">
    <w:abstractNumId w:val="21"/>
  </w:num>
  <w:num w:numId="7" w16cid:durableId="1989704461">
    <w:abstractNumId w:val="24"/>
  </w:num>
  <w:num w:numId="8" w16cid:durableId="1919437559">
    <w:abstractNumId w:val="65"/>
  </w:num>
  <w:num w:numId="9" w16cid:durableId="1721318795">
    <w:abstractNumId w:val="71"/>
  </w:num>
  <w:num w:numId="10" w16cid:durableId="925696232">
    <w:abstractNumId w:val="54"/>
  </w:num>
  <w:num w:numId="11" w16cid:durableId="2061511922">
    <w:abstractNumId w:val="10"/>
  </w:num>
  <w:num w:numId="12" w16cid:durableId="1090852996">
    <w:abstractNumId w:val="19"/>
  </w:num>
  <w:num w:numId="13" w16cid:durableId="286351761">
    <w:abstractNumId w:val="39"/>
  </w:num>
  <w:num w:numId="14" w16cid:durableId="1037850645">
    <w:abstractNumId w:val="29"/>
  </w:num>
  <w:num w:numId="15" w16cid:durableId="1991016007">
    <w:abstractNumId w:val="67"/>
  </w:num>
  <w:num w:numId="16" w16cid:durableId="1313754714">
    <w:abstractNumId w:val="33"/>
  </w:num>
  <w:num w:numId="17" w16cid:durableId="1520847451">
    <w:abstractNumId w:val="6"/>
  </w:num>
  <w:num w:numId="18" w16cid:durableId="1369405687">
    <w:abstractNumId w:val="73"/>
  </w:num>
  <w:num w:numId="19" w16cid:durableId="984775982">
    <w:abstractNumId w:val="37"/>
  </w:num>
  <w:num w:numId="20" w16cid:durableId="1165125349">
    <w:abstractNumId w:val="60"/>
  </w:num>
  <w:num w:numId="21" w16cid:durableId="1247570575">
    <w:abstractNumId w:val="32"/>
  </w:num>
  <w:num w:numId="22" w16cid:durableId="537789118">
    <w:abstractNumId w:val="49"/>
  </w:num>
  <w:num w:numId="23" w16cid:durableId="1420298393">
    <w:abstractNumId w:val="27"/>
  </w:num>
  <w:num w:numId="24" w16cid:durableId="438992080">
    <w:abstractNumId w:val="59"/>
  </w:num>
  <w:num w:numId="25" w16cid:durableId="208029628">
    <w:abstractNumId w:val="22"/>
  </w:num>
  <w:num w:numId="26" w16cid:durableId="1276524946">
    <w:abstractNumId w:val="38"/>
  </w:num>
  <w:num w:numId="27" w16cid:durableId="1789619841">
    <w:abstractNumId w:val="12"/>
  </w:num>
  <w:num w:numId="28" w16cid:durableId="794833984">
    <w:abstractNumId w:val="69"/>
  </w:num>
  <w:num w:numId="29" w16cid:durableId="647712426">
    <w:abstractNumId w:val="7"/>
  </w:num>
  <w:num w:numId="30" w16cid:durableId="512191033">
    <w:abstractNumId w:val="42"/>
  </w:num>
  <w:num w:numId="31" w16cid:durableId="557518279">
    <w:abstractNumId w:val="15"/>
  </w:num>
  <w:num w:numId="32" w16cid:durableId="1617250907">
    <w:abstractNumId w:val="70"/>
  </w:num>
  <w:num w:numId="33" w16cid:durableId="373771665">
    <w:abstractNumId w:val="46"/>
  </w:num>
  <w:num w:numId="34" w16cid:durableId="1926064645">
    <w:abstractNumId w:val="62"/>
  </w:num>
  <w:num w:numId="35" w16cid:durableId="1736856229">
    <w:abstractNumId w:val="45"/>
  </w:num>
  <w:num w:numId="36" w16cid:durableId="1739743064">
    <w:abstractNumId w:val="58"/>
  </w:num>
  <w:num w:numId="37" w16cid:durableId="1877236030">
    <w:abstractNumId w:val="72"/>
  </w:num>
  <w:num w:numId="38" w16cid:durableId="653220936">
    <w:abstractNumId w:val="56"/>
  </w:num>
  <w:num w:numId="39" w16cid:durableId="1845584005">
    <w:abstractNumId w:val="5"/>
  </w:num>
  <w:num w:numId="40" w16cid:durableId="2076775085">
    <w:abstractNumId w:val="48"/>
  </w:num>
  <w:num w:numId="41" w16cid:durableId="361051945">
    <w:abstractNumId w:val="66"/>
  </w:num>
  <w:num w:numId="42" w16cid:durableId="206917886">
    <w:abstractNumId w:val="36"/>
  </w:num>
  <w:num w:numId="43" w16cid:durableId="556091037">
    <w:abstractNumId w:val="18"/>
  </w:num>
  <w:num w:numId="44" w16cid:durableId="1955093652">
    <w:abstractNumId w:val="26"/>
  </w:num>
  <w:num w:numId="45" w16cid:durableId="2129547374">
    <w:abstractNumId w:val="50"/>
  </w:num>
  <w:num w:numId="46"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7" w16cid:durableId="1703241905">
    <w:abstractNumId w:val="28"/>
  </w:num>
  <w:num w:numId="48" w16cid:durableId="1482235948">
    <w:abstractNumId w:val="63"/>
  </w:num>
  <w:num w:numId="49" w16cid:durableId="2046245482">
    <w:abstractNumId w:val="25"/>
  </w:num>
  <w:num w:numId="50" w16cid:durableId="572937198">
    <w:abstractNumId w:val="13"/>
  </w:num>
  <w:num w:numId="51" w16cid:durableId="649867043">
    <w:abstractNumId w:val="64"/>
  </w:num>
  <w:num w:numId="52" w16cid:durableId="1040863799">
    <w:abstractNumId w:val="51"/>
  </w:num>
  <w:num w:numId="53" w16cid:durableId="1481653163">
    <w:abstractNumId w:val="41"/>
  </w:num>
  <w:num w:numId="54" w16cid:durableId="1419904420">
    <w:abstractNumId w:val="8"/>
  </w:num>
  <w:num w:numId="55" w16cid:durableId="1736009256">
    <w:abstractNumId w:val="57"/>
  </w:num>
  <w:num w:numId="56" w16cid:durableId="492571597">
    <w:abstractNumId w:val="16"/>
  </w:num>
  <w:num w:numId="57" w16cid:durableId="1074737837">
    <w:abstractNumId w:val="30"/>
  </w:num>
  <w:num w:numId="58" w16cid:durableId="529491795">
    <w:abstractNumId w:val="9"/>
  </w:num>
  <w:num w:numId="59" w16cid:durableId="995717947">
    <w:abstractNumId w:val="1"/>
  </w:num>
  <w:num w:numId="60" w16cid:durableId="1447188784">
    <w:abstractNumId w:val="14"/>
  </w:num>
  <w:num w:numId="61" w16cid:durableId="3359450">
    <w:abstractNumId w:val="11"/>
  </w:num>
  <w:num w:numId="62" w16cid:durableId="1148979098">
    <w:abstractNumId w:val="61"/>
  </w:num>
  <w:num w:numId="63" w16cid:durableId="1702630690">
    <w:abstractNumId w:val="40"/>
  </w:num>
  <w:num w:numId="64" w16cid:durableId="543173870">
    <w:abstractNumId w:val="20"/>
  </w:num>
  <w:num w:numId="65" w16cid:durableId="223030529">
    <w:abstractNumId w:val="68"/>
  </w:num>
  <w:num w:numId="66" w16cid:durableId="1919359738">
    <w:abstractNumId w:val="43"/>
  </w:num>
  <w:num w:numId="67" w16cid:durableId="1563365427">
    <w:abstractNumId w:val="52"/>
  </w:num>
  <w:num w:numId="68" w16cid:durableId="243807430">
    <w:abstractNumId w:val="53"/>
  </w:num>
  <w:num w:numId="69" w16cid:durableId="1398237916">
    <w:abstractNumId w:val="2"/>
  </w:num>
  <w:num w:numId="70" w16cid:durableId="1416392246">
    <w:abstractNumId w:val="55"/>
  </w:num>
  <w:num w:numId="71" w16cid:durableId="19625600">
    <w:abstractNumId w:val="3"/>
  </w:num>
  <w:num w:numId="72" w16cid:durableId="208929475">
    <w:abstractNumId w:val="17"/>
  </w:num>
  <w:num w:numId="73" w16cid:durableId="1046564730">
    <w:abstractNumId w:val="31"/>
  </w:num>
  <w:num w:numId="74" w16cid:durableId="1078746886">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5EA"/>
    <w:rsid w:val="000017C9"/>
    <w:rsid w:val="00001E39"/>
    <w:rsid w:val="00001FA0"/>
    <w:rsid w:val="00002327"/>
    <w:rsid w:val="00002B57"/>
    <w:rsid w:val="00004393"/>
    <w:rsid w:val="00005301"/>
    <w:rsid w:val="00005CED"/>
    <w:rsid w:val="00006111"/>
    <w:rsid w:val="00007274"/>
    <w:rsid w:val="00010997"/>
    <w:rsid w:val="00012D38"/>
    <w:rsid w:val="00013F92"/>
    <w:rsid w:val="00014740"/>
    <w:rsid w:val="000148EF"/>
    <w:rsid w:val="00014A02"/>
    <w:rsid w:val="00015711"/>
    <w:rsid w:val="00016C2C"/>
    <w:rsid w:val="00016C5B"/>
    <w:rsid w:val="00016CF5"/>
    <w:rsid w:val="00016D11"/>
    <w:rsid w:val="00017D3D"/>
    <w:rsid w:val="00021243"/>
    <w:rsid w:val="0002167A"/>
    <w:rsid w:val="00021728"/>
    <w:rsid w:val="0002227F"/>
    <w:rsid w:val="00022351"/>
    <w:rsid w:val="00023C1C"/>
    <w:rsid w:val="00024CC6"/>
    <w:rsid w:val="00025155"/>
    <w:rsid w:val="000251DB"/>
    <w:rsid w:val="00026A31"/>
    <w:rsid w:val="00026F6E"/>
    <w:rsid w:val="00027252"/>
    <w:rsid w:val="0003110F"/>
    <w:rsid w:val="0003188A"/>
    <w:rsid w:val="000320FB"/>
    <w:rsid w:val="00033A4A"/>
    <w:rsid w:val="00033BDC"/>
    <w:rsid w:val="00034F2A"/>
    <w:rsid w:val="00035138"/>
    <w:rsid w:val="00036059"/>
    <w:rsid w:val="00036703"/>
    <w:rsid w:val="00036A18"/>
    <w:rsid w:val="00036EED"/>
    <w:rsid w:val="0003705E"/>
    <w:rsid w:val="000374A2"/>
    <w:rsid w:val="00040DD7"/>
    <w:rsid w:val="00041538"/>
    <w:rsid w:val="0004220F"/>
    <w:rsid w:val="00043099"/>
    <w:rsid w:val="00044CA3"/>
    <w:rsid w:val="000458AA"/>
    <w:rsid w:val="00045BEE"/>
    <w:rsid w:val="00046635"/>
    <w:rsid w:val="00046B28"/>
    <w:rsid w:val="00047462"/>
    <w:rsid w:val="000474BE"/>
    <w:rsid w:val="0005072E"/>
    <w:rsid w:val="00052346"/>
    <w:rsid w:val="00053AEA"/>
    <w:rsid w:val="00053CCF"/>
    <w:rsid w:val="00054A9F"/>
    <w:rsid w:val="000550CF"/>
    <w:rsid w:val="00055AB0"/>
    <w:rsid w:val="000560BF"/>
    <w:rsid w:val="00060394"/>
    <w:rsid w:val="0006093A"/>
    <w:rsid w:val="000636A4"/>
    <w:rsid w:val="000649C6"/>
    <w:rsid w:val="000649D6"/>
    <w:rsid w:val="0006527C"/>
    <w:rsid w:val="00066876"/>
    <w:rsid w:val="00066E27"/>
    <w:rsid w:val="00067343"/>
    <w:rsid w:val="00067C9B"/>
    <w:rsid w:val="00067D94"/>
    <w:rsid w:val="000702CF"/>
    <w:rsid w:val="0007058B"/>
    <w:rsid w:val="00070B10"/>
    <w:rsid w:val="00070EB3"/>
    <w:rsid w:val="00071237"/>
    <w:rsid w:val="000716BF"/>
    <w:rsid w:val="00071D51"/>
    <w:rsid w:val="00072663"/>
    <w:rsid w:val="00072C26"/>
    <w:rsid w:val="00072E94"/>
    <w:rsid w:val="00072FCB"/>
    <w:rsid w:val="000739AD"/>
    <w:rsid w:val="000746E1"/>
    <w:rsid w:val="00074BDF"/>
    <w:rsid w:val="00075AA7"/>
    <w:rsid w:val="00075AB6"/>
    <w:rsid w:val="00077D4C"/>
    <w:rsid w:val="000804F2"/>
    <w:rsid w:val="000830B8"/>
    <w:rsid w:val="00083D0F"/>
    <w:rsid w:val="0008474C"/>
    <w:rsid w:val="000847AD"/>
    <w:rsid w:val="00084A7E"/>
    <w:rsid w:val="00084C64"/>
    <w:rsid w:val="000852D1"/>
    <w:rsid w:val="00086287"/>
    <w:rsid w:val="00087741"/>
    <w:rsid w:val="000877C3"/>
    <w:rsid w:val="00087A2F"/>
    <w:rsid w:val="00087CBF"/>
    <w:rsid w:val="000913BC"/>
    <w:rsid w:val="000913FF"/>
    <w:rsid w:val="00092AD6"/>
    <w:rsid w:val="00093132"/>
    <w:rsid w:val="00093D08"/>
    <w:rsid w:val="00094782"/>
    <w:rsid w:val="00094AAF"/>
    <w:rsid w:val="00094D26"/>
    <w:rsid w:val="00095C92"/>
    <w:rsid w:val="000961FF"/>
    <w:rsid w:val="00096361"/>
    <w:rsid w:val="00097DB2"/>
    <w:rsid w:val="00097E1C"/>
    <w:rsid w:val="000A01B6"/>
    <w:rsid w:val="000A08FB"/>
    <w:rsid w:val="000A1EDE"/>
    <w:rsid w:val="000A2656"/>
    <w:rsid w:val="000A3587"/>
    <w:rsid w:val="000A39B1"/>
    <w:rsid w:val="000A3A2F"/>
    <w:rsid w:val="000A4BC4"/>
    <w:rsid w:val="000A4DBB"/>
    <w:rsid w:val="000A4F7C"/>
    <w:rsid w:val="000A7958"/>
    <w:rsid w:val="000B012E"/>
    <w:rsid w:val="000B0AAE"/>
    <w:rsid w:val="000B17BA"/>
    <w:rsid w:val="000B2480"/>
    <w:rsid w:val="000B2A06"/>
    <w:rsid w:val="000B35A4"/>
    <w:rsid w:val="000B418A"/>
    <w:rsid w:val="000B553A"/>
    <w:rsid w:val="000B5B22"/>
    <w:rsid w:val="000B6114"/>
    <w:rsid w:val="000B62D8"/>
    <w:rsid w:val="000B763E"/>
    <w:rsid w:val="000B7F9B"/>
    <w:rsid w:val="000C0386"/>
    <w:rsid w:val="000C07EF"/>
    <w:rsid w:val="000C129E"/>
    <w:rsid w:val="000C1593"/>
    <w:rsid w:val="000C1A4F"/>
    <w:rsid w:val="000C3C65"/>
    <w:rsid w:val="000C4BD5"/>
    <w:rsid w:val="000C4DE3"/>
    <w:rsid w:val="000C4F05"/>
    <w:rsid w:val="000C5D3C"/>
    <w:rsid w:val="000C5D49"/>
    <w:rsid w:val="000C73FE"/>
    <w:rsid w:val="000C7B6A"/>
    <w:rsid w:val="000D1448"/>
    <w:rsid w:val="000D24D1"/>
    <w:rsid w:val="000D2750"/>
    <w:rsid w:val="000D4CA2"/>
    <w:rsid w:val="000D60DE"/>
    <w:rsid w:val="000D6D08"/>
    <w:rsid w:val="000D74FE"/>
    <w:rsid w:val="000D79D4"/>
    <w:rsid w:val="000E14BF"/>
    <w:rsid w:val="000E1A23"/>
    <w:rsid w:val="000E220B"/>
    <w:rsid w:val="000E3F71"/>
    <w:rsid w:val="000E7A66"/>
    <w:rsid w:val="000E7DE8"/>
    <w:rsid w:val="000F016E"/>
    <w:rsid w:val="000F05B6"/>
    <w:rsid w:val="000F05F0"/>
    <w:rsid w:val="000F123E"/>
    <w:rsid w:val="000F1C25"/>
    <w:rsid w:val="000F2F44"/>
    <w:rsid w:val="000F451B"/>
    <w:rsid w:val="000F50E9"/>
    <w:rsid w:val="000F5297"/>
    <w:rsid w:val="000F5579"/>
    <w:rsid w:val="000F5802"/>
    <w:rsid w:val="000F5858"/>
    <w:rsid w:val="000F5FA2"/>
    <w:rsid w:val="000F687F"/>
    <w:rsid w:val="000F6ECB"/>
    <w:rsid w:val="000F6FFB"/>
    <w:rsid w:val="000F77C6"/>
    <w:rsid w:val="001005C7"/>
    <w:rsid w:val="00100DB5"/>
    <w:rsid w:val="0010119A"/>
    <w:rsid w:val="001012D0"/>
    <w:rsid w:val="00101D9A"/>
    <w:rsid w:val="0010250D"/>
    <w:rsid w:val="00103461"/>
    <w:rsid w:val="00103A7E"/>
    <w:rsid w:val="00103C86"/>
    <w:rsid w:val="00104633"/>
    <w:rsid w:val="0010473E"/>
    <w:rsid w:val="0010592E"/>
    <w:rsid w:val="00106110"/>
    <w:rsid w:val="00107667"/>
    <w:rsid w:val="00110442"/>
    <w:rsid w:val="00110852"/>
    <w:rsid w:val="001109CB"/>
    <w:rsid w:val="00110A95"/>
    <w:rsid w:val="0011138C"/>
    <w:rsid w:val="00111396"/>
    <w:rsid w:val="001118D1"/>
    <w:rsid w:val="001127AA"/>
    <w:rsid w:val="00113159"/>
    <w:rsid w:val="00113455"/>
    <w:rsid w:val="00113469"/>
    <w:rsid w:val="0011397A"/>
    <w:rsid w:val="00114218"/>
    <w:rsid w:val="00114819"/>
    <w:rsid w:val="00114D14"/>
    <w:rsid w:val="00115680"/>
    <w:rsid w:val="00115ECC"/>
    <w:rsid w:val="001167D8"/>
    <w:rsid w:val="001202D8"/>
    <w:rsid w:val="001217B0"/>
    <w:rsid w:val="00121B54"/>
    <w:rsid w:val="00122ABC"/>
    <w:rsid w:val="001234EE"/>
    <w:rsid w:val="001234FD"/>
    <w:rsid w:val="00124DD9"/>
    <w:rsid w:val="00124EDF"/>
    <w:rsid w:val="00125633"/>
    <w:rsid w:val="00125C68"/>
    <w:rsid w:val="00126356"/>
    <w:rsid w:val="00126A60"/>
    <w:rsid w:val="00127622"/>
    <w:rsid w:val="00131087"/>
    <w:rsid w:val="00133357"/>
    <w:rsid w:val="00134527"/>
    <w:rsid w:val="00134D1F"/>
    <w:rsid w:val="00134E92"/>
    <w:rsid w:val="00135198"/>
    <w:rsid w:val="00137E6B"/>
    <w:rsid w:val="001400F6"/>
    <w:rsid w:val="001408C2"/>
    <w:rsid w:val="001411EA"/>
    <w:rsid w:val="001453AD"/>
    <w:rsid w:val="001460C5"/>
    <w:rsid w:val="0014688C"/>
    <w:rsid w:val="00146B7D"/>
    <w:rsid w:val="001478D6"/>
    <w:rsid w:val="00147925"/>
    <w:rsid w:val="00151432"/>
    <w:rsid w:val="001516FD"/>
    <w:rsid w:val="00152769"/>
    <w:rsid w:val="00152B74"/>
    <w:rsid w:val="00153404"/>
    <w:rsid w:val="00153740"/>
    <w:rsid w:val="00154BEF"/>
    <w:rsid w:val="00154D75"/>
    <w:rsid w:val="001557DB"/>
    <w:rsid w:val="001569E5"/>
    <w:rsid w:val="00156A27"/>
    <w:rsid w:val="00156DCE"/>
    <w:rsid w:val="0015791E"/>
    <w:rsid w:val="00157EF6"/>
    <w:rsid w:val="001603A7"/>
    <w:rsid w:val="00160D38"/>
    <w:rsid w:val="00160FF8"/>
    <w:rsid w:val="001613AD"/>
    <w:rsid w:val="0016468C"/>
    <w:rsid w:val="00166712"/>
    <w:rsid w:val="001668B8"/>
    <w:rsid w:val="00167121"/>
    <w:rsid w:val="00167B7F"/>
    <w:rsid w:val="001712DC"/>
    <w:rsid w:val="00172D33"/>
    <w:rsid w:val="00175244"/>
    <w:rsid w:val="001768AB"/>
    <w:rsid w:val="00177972"/>
    <w:rsid w:val="00177BC9"/>
    <w:rsid w:val="00180399"/>
    <w:rsid w:val="001808AA"/>
    <w:rsid w:val="001817AD"/>
    <w:rsid w:val="00181B66"/>
    <w:rsid w:val="00182348"/>
    <w:rsid w:val="00182956"/>
    <w:rsid w:val="00182C6C"/>
    <w:rsid w:val="0018315D"/>
    <w:rsid w:val="001850E1"/>
    <w:rsid w:val="0018576D"/>
    <w:rsid w:val="00186D83"/>
    <w:rsid w:val="001872C2"/>
    <w:rsid w:val="00190656"/>
    <w:rsid w:val="00190BDE"/>
    <w:rsid w:val="00190CC4"/>
    <w:rsid w:val="00192DBD"/>
    <w:rsid w:val="00192FAE"/>
    <w:rsid w:val="001958F0"/>
    <w:rsid w:val="00196B2D"/>
    <w:rsid w:val="001A0659"/>
    <w:rsid w:val="001A1EE5"/>
    <w:rsid w:val="001A280A"/>
    <w:rsid w:val="001A2FB5"/>
    <w:rsid w:val="001A6DEB"/>
    <w:rsid w:val="001A6E56"/>
    <w:rsid w:val="001B0497"/>
    <w:rsid w:val="001B1221"/>
    <w:rsid w:val="001B33C2"/>
    <w:rsid w:val="001B37DE"/>
    <w:rsid w:val="001B5F88"/>
    <w:rsid w:val="001B6104"/>
    <w:rsid w:val="001C047C"/>
    <w:rsid w:val="001C085A"/>
    <w:rsid w:val="001C17E6"/>
    <w:rsid w:val="001C1C46"/>
    <w:rsid w:val="001C2DAA"/>
    <w:rsid w:val="001C38E0"/>
    <w:rsid w:val="001C42AD"/>
    <w:rsid w:val="001C4380"/>
    <w:rsid w:val="001C6144"/>
    <w:rsid w:val="001C6368"/>
    <w:rsid w:val="001C7102"/>
    <w:rsid w:val="001C71C8"/>
    <w:rsid w:val="001D0AAE"/>
    <w:rsid w:val="001D15DA"/>
    <w:rsid w:val="001D1DF3"/>
    <w:rsid w:val="001D268D"/>
    <w:rsid w:val="001D29DB"/>
    <w:rsid w:val="001D3535"/>
    <w:rsid w:val="001D5996"/>
    <w:rsid w:val="001D6903"/>
    <w:rsid w:val="001D6B3B"/>
    <w:rsid w:val="001E0493"/>
    <w:rsid w:val="001E0691"/>
    <w:rsid w:val="001E0E2E"/>
    <w:rsid w:val="001E0FC7"/>
    <w:rsid w:val="001E10EE"/>
    <w:rsid w:val="001E2310"/>
    <w:rsid w:val="001E271A"/>
    <w:rsid w:val="001E45BA"/>
    <w:rsid w:val="001E477E"/>
    <w:rsid w:val="001E49DB"/>
    <w:rsid w:val="001E5187"/>
    <w:rsid w:val="001E5774"/>
    <w:rsid w:val="001E7884"/>
    <w:rsid w:val="001E790A"/>
    <w:rsid w:val="001F0D4D"/>
    <w:rsid w:val="001F1C4F"/>
    <w:rsid w:val="001F2735"/>
    <w:rsid w:val="001F2E67"/>
    <w:rsid w:val="001F3E47"/>
    <w:rsid w:val="001F427D"/>
    <w:rsid w:val="001F46B8"/>
    <w:rsid w:val="001F5916"/>
    <w:rsid w:val="001F5E49"/>
    <w:rsid w:val="001F5F5D"/>
    <w:rsid w:val="001F6364"/>
    <w:rsid w:val="001F78B8"/>
    <w:rsid w:val="00200798"/>
    <w:rsid w:val="002014B8"/>
    <w:rsid w:val="00202D93"/>
    <w:rsid w:val="00202EC9"/>
    <w:rsid w:val="00203347"/>
    <w:rsid w:val="002039DD"/>
    <w:rsid w:val="002044DE"/>
    <w:rsid w:val="002057F1"/>
    <w:rsid w:val="00205BC8"/>
    <w:rsid w:val="002067B3"/>
    <w:rsid w:val="0020692B"/>
    <w:rsid w:val="00207FFB"/>
    <w:rsid w:val="002106D6"/>
    <w:rsid w:val="00210AA2"/>
    <w:rsid w:val="002119DD"/>
    <w:rsid w:val="00211A1C"/>
    <w:rsid w:val="00212022"/>
    <w:rsid w:val="002130CA"/>
    <w:rsid w:val="0021371A"/>
    <w:rsid w:val="00213DC7"/>
    <w:rsid w:val="002146D0"/>
    <w:rsid w:val="00214780"/>
    <w:rsid w:val="002153E6"/>
    <w:rsid w:val="0021690E"/>
    <w:rsid w:val="00216FCB"/>
    <w:rsid w:val="00216FDB"/>
    <w:rsid w:val="00217F3C"/>
    <w:rsid w:val="002206B1"/>
    <w:rsid w:val="00220D74"/>
    <w:rsid w:val="0022110C"/>
    <w:rsid w:val="002211A0"/>
    <w:rsid w:val="00221844"/>
    <w:rsid w:val="00221FF7"/>
    <w:rsid w:val="002220F5"/>
    <w:rsid w:val="00222819"/>
    <w:rsid w:val="00222ABA"/>
    <w:rsid w:val="00222BF4"/>
    <w:rsid w:val="00223294"/>
    <w:rsid w:val="002232F7"/>
    <w:rsid w:val="00223682"/>
    <w:rsid w:val="00224202"/>
    <w:rsid w:val="00224898"/>
    <w:rsid w:val="00225594"/>
    <w:rsid w:val="002256B3"/>
    <w:rsid w:val="0022575A"/>
    <w:rsid w:val="0022588B"/>
    <w:rsid w:val="00225C4C"/>
    <w:rsid w:val="002263F3"/>
    <w:rsid w:val="00226DDD"/>
    <w:rsid w:val="00227DAA"/>
    <w:rsid w:val="00230BCF"/>
    <w:rsid w:val="00230BDF"/>
    <w:rsid w:val="00234406"/>
    <w:rsid w:val="00234567"/>
    <w:rsid w:val="00234C9D"/>
    <w:rsid w:val="002350C0"/>
    <w:rsid w:val="0023556D"/>
    <w:rsid w:val="00235A57"/>
    <w:rsid w:val="00235EC2"/>
    <w:rsid w:val="002379EE"/>
    <w:rsid w:val="00237F93"/>
    <w:rsid w:val="00241AAF"/>
    <w:rsid w:val="002423B7"/>
    <w:rsid w:val="00242AE0"/>
    <w:rsid w:val="00242B1B"/>
    <w:rsid w:val="00243148"/>
    <w:rsid w:val="002439C9"/>
    <w:rsid w:val="00243D98"/>
    <w:rsid w:val="00244456"/>
    <w:rsid w:val="00250874"/>
    <w:rsid w:val="00250ABE"/>
    <w:rsid w:val="00251196"/>
    <w:rsid w:val="002512DA"/>
    <w:rsid w:val="002514EF"/>
    <w:rsid w:val="00252186"/>
    <w:rsid w:val="002529AF"/>
    <w:rsid w:val="00253121"/>
    <w:rsid w:val="00253BC8"/>
    <w:rsid w:val="002548BC"/>
    <w:rsid w:val="00255324"/>
    <w:rsid w:val="00255E32"/>
    <w:rsid w:val="00255EF3"/>
    <w:rsid w:val="002576E6"/>
    <w:rsid w:val="00257CA9"/>
    <w:rsid w:val="00262023"/>
    <w:rsid w:val="00262A8C"/>
    <w:rsid w:val="00264E9C"/>
    <w:rsid w:val="002659FC"/>
    <w:rsid w:val="002664D9"/>
    <w:rsid w:val="0026681D"/>
    <w:rsid w:val="00266FD8"/>
    <w:rsid w:val="00267057"/>
    <w:rsid w:val="002676CA"/>
    <w:rsid w:val="00267CF6"/>
    <w:rsid w:val="00271396"/>
    <w:rsid w:val="00271648"/>
    <w:rsid w:val="002725FA"/>
    <w:rsid w:val="00272E1A"/>
    <w:rsid w:val="0027317E"/>
    <w:rsid w:val="0027351B"/>
    <w:rsid w:val="00273FFA"/>
    <w:rsid w:val="00275925"/>
    <w:rsid w:val="00275D7F"/>
    <w:rsid w:val="0027606B"/>
    <w:rsid w:val="00276547"/>
    <w:rsid w:val="0027674B"/>
    <w:rsid w:val="00276C8E"/>
    <w:rsid w:val="00277494"/>
    <w:rsid w:val="00277DC0"/>
    <w:rsid w:val="002818AF"/>
    <w:rsid w:val="00285B3D"/>
    <w:rsid w:val="002869EF"/>
    <w:rsid w:val="00286D30"/>
    <w:rsid w:val="00287689"/>
    <w:rsid w:val="00290B9D"/>
    <w:rsid w:val="002918C0"/>
    <w:rsid w:val="002921E5"/>
    <w:rsid w:val="00294EBD"/>
    <w:rsid w:val="00294F0F"/>
    <w:rsid w:val="00295F16"/>
    <w:rsid w:val="002973B8"/>
    <w:rsid w:val="00297A5B"/>
    <w:rsid w:val="002A09C3"/>
    <w:rsid w:val="002A11FE"/>
    <w:rsid w:val="002A1258"/>
    <w:rsid w:val="002A1C06"/>
    <w:rsid w:val="002A213D"/>
    <w:rsid w:val="002A26F9"/>
    <w:rsid w:val="002A2A34"/>
    <w:rsid w:val="002A3574"/>
    <w:rsid w:val="002A4046"/>
    <w:rsid w:val="002A4987"/>
    <w:rsid w:val="002A548E"/>
    <w:rsid w:val="002A5A7D"/>
    <w:rsid w:val="002A5BC1"/>
    <w:rsid w:val="002A5F6E"/>
    <w:rsid w:val="002A60AB"/>
    <w:rsid w:val="002A6F43"/>
    <w:rsid w:val="002B05F5"/>
    <w:rsid w:val="002B0ABB"/>
    <w:rsid w:val="002B0AFC"/>
    <w:rsid w:val="002B201A"/>
    <w:rsid w:val="002B2C5B"/>
    <w:rsid w:val="002B34AD"/>
    <w:rsid w:val="002B3857"/>
    <w:rsid w:val="002B3937"/>
    <w:rsid w:val="002B42BE"/>
    <w:rsid w:val="002B63BF"/>
    <w:rsid w:val="002B6D10"/>
    <w:rsid w:val="002B6F0C"/>
    <w:rsid w:val="002C0527"/>
    <w:rsid w:val="002C27B6"/>
    <w:rsid w:val="002C32B9"/>
    <w:rsid w:val="002C3A27"/>
    <w:rsid w:val="002C4058"/>
    <w:rsid w:val="002C4FDE"/>
    <w:rsid w:val="002C534F"/>
    <w:rsid w:val="002C65ED"/>
    <w:rsid w:val="002C7A03"/>
    <w:rsid w:val="002D0AB0"/>
    <w:rsid w:val="002D20A1"/>
    <w:rsid w:val="002D262B"/>
    <w:rsid w:val="002D28C7"/>
    <w:rsid w:val="002D35A4"/>
    <w:rsid w:val="002D4455"/>
    <w:rsid w:val="002D50D9"/>
    <w:rsid w:val="002D5B91"/>
    <w:rsid w:val="002D6C2C"/>
    <w:rsid w:val="002D7DAC"/>
    <w:rsid w:val="002E0B29"/>
    <w:rsid w:val="002E2529"/>
    <w:rsid w:val="002E3634"/>
    <w:rsid w:val="002E3B17"/>
    <w:rsid w:val="002E46BC"/>
    <w:rsid w:val="002E5496"/>
    <w:rsid w:val="002E58E4"/>
    <w:rsid w:val="002E75B3"/>
    <w:rsid w:val="002F01D5"/>
    <w:rsid w:val="002F0BC7"/>
    <w:rsid w:val="002F1466"/>
    <w:rsid w:val="002F22D9"/>
    <w:rsid w:val="002F2327"/>
    <w:rsid w:val="002F29B3"/>
    <w:rsid w:val="002F3611"/>
    <w:rsid w:val="002F3732"/>
    <w:rsid w:val="002F3F2D"/>
    <w:rsid w:val="002F4210"/>
    <w:rsid w:val="002F5DAB"/>
    <w:rsid w:val="002F6150"/>
    <w:rsid w:val="002F659A"/>
    <w:rsid w:val="002F7C7A"/>
    <w:rsid w:val="003006CD"/>
    <w:rsid w:val="003018A2"/>
    <w:rsid w:val="00302BFF"/>
    <w:rsid w:val="00302CA9"/>
    <w:rsid w:val="00303CF4"/>
    <w:rsid w:val="00305CC4"/>
    <w:rsid w:val="00306423"/>
    <w:rsid w:val="00306DAA"/>
    <w:rsid w:val="00307527"/>
    <w:rsid w:val="0031058C"/>
    <w:rsid w:val="00310DD3"/>
    <w:rsid w:val="00311727"/>
    <w:rsid w:val="00311D27"/>
    <w:rsid w:val="0031327D"/>
    <w:rsid w:val="003138B7"/>
    <w:rsid w:val="0031413E"/>
    <w:rsid w:val="00314163"/>
    <w:rsid w:val="00314660"/>
    <w:rsid w:val="003149FD"/>
    <w:rsid w:val="00314EB0"/>
    <w:rsid w:val="003162B8"/>
    <w:rsid w:val="0031647D"/>
    <w:rsid w:val="00316A9A"/>
    <w:rsid w:val="003175CE"/>
    <w:rsid w:val="003204CB"/>
    <w:rsid w:val="003208B6"/>
    <w:rsid w:val="00320DE9"/>
    <w:rsid w:val="00321FE8"/>
    <w:rsid w:val="00322E31"/>
    <w:rsid w:val="00323224"/>
    <w:rsid w:val="00323832"/>
    <w:rsid w:val="00324839"/>
    <w:rsid w:val="00324BC3"/>
    <w:rsid w:val="00325441"/>
    <w:rsid w:val="00325B54"/>
    <w:rsid w:val="00326DDE"/>
    <w:rsid w:val="00326F95"/>
    <w:rsid w:val="00331406"/>
    <w:rsid w:val="0033167D"/>
    <w:rsid w:val="00331D0A"/>
    <w:rsid w:val="0033298E"/>
    <w:rsid w:val="00334A53"/>
    <w:rsid w:val="003353B7"/>
    <w:rsid w:val="00335A15"/>
    <w:rsid w:val="00335C5D"/>
    <w:rsid w:val="00336562"/>
    <w:rsid w:val="00336E24"/>
    <w:rsid w:val="00340049"/>
    <w:rsid w:val="00340112"/>
    <w:rsid w:val="00340693"/>
    <w:rsid w:val="003408E7"/>
    <w:rsid w:val="0034141F"/>
    <w:rsid w:val="00341438"/>
    <w:rsid w:val="00342754"/>
    <w:rsid w:val="00343335"/>
    <w:rsid w:val="00344973"/>
    <w:rsid w:val="00345299"/>
    <w:rsid w:val="00345D9D"/>
    <w:rsid w:val="00346714"/>
    <w:rsid w:val="0034783D"/>
    <w:rsid w:val="003533B8"/>
    <w:rsid w:val="00354DFF"/>
    <w:rsid w:val="00356C6B"/>
    <w:rsid w:val="0035711E"/>
    <w:rsid w:val="00360CF0"/>
    <w:rsid w:val="00361DFF"/>
    <w:rsid w:val="00361FA9"/>
    <w:rsid w:val="00362963"/>
    <w:rsid w:val="00362E18"/>
    <w:rsid w:val="00363547"/>
    <w:rsid w:val="00363988"/>
    <w:rsid w:val="003644AB"/>
    <w:rsid w:val="0036691B"/>
    <w:rsid w:val="00366B7B"/>
    <w:rsid w:val="00367132"/>
    <w:rsid w:val="003676EC"/>
    <w:rsid w:val="0037001B"/>
    <w:rsid w:val="003704E2"/>
    <w:rsid w:val="00371477"/>
    <w:rsid w:val="003724A9"/>
    <w:rsid w:val="00375F91"/>
    <w:rsid w:val="00376331"/>
    <w:rsid w:val="00376EDE"/>
    <w:rsid w:val="00377F50"/>
    <w:rsid w:val="00380631"/>
    <w:rsid w:val="00380743"/>
    <w:rsid w:val="00380930"/>
    <w:rsid w:val="003832AC"/>
    <w:rsid w:val="00384F3B"/>
    <w:rsid w:val="0038556E"/>
    <w:rsid w:val="00385A16"/>
    <w:rsid w:val="00385C2E"/>
    <w:rsid w:val="003876B7"/>
    <w:rsid w:val="00390E6E"/>
    <w:rsid w:val="003924EE"/>
    <w:rsid w:val="00392647"/>
    <w:rsid w:val="00393859"/>
    <w:rsid w:val="003945B5"/>
    <w:rsid w:val="00394D1B"/>
    <w:rsid w:val="00394F11"/>
    <w:rsid w:val="0039550D"/>
    <w:rsid w:val="00396D84"/>
    <w:rsid w:val="003971F9"/>
    <w:rsid w:val="003A0416"/>
    <w:rsid w:val="003A0DD6"/>
    <w:rsid w:val="003A139D"/>
    <w:rsid w:val="003A1FA7"/>
    <w:rsid w:val="003A22D1"/>
    <w:rsid w:val="003A2568"/>
    <w:rsid w:val="003A4B88"/>
    <w:rsid w:val="003A4FD8"/>
    <w:rsid w:val="003A50A3"/>
    <w:rsid w:val="003A50BA"/>
    <w:rsid w:val="003A54DB"/>
    <w:rsid w:val="003A5AB4"/>
    <w:rsid w:val="003A61DC"/>
    <w:rsid w:val="003A7D9E"/>
    <w:rsid w:val="003B0376"/>
    <w:rsid w:val="003B0D52"/>
    <w:rsid w:val="003B13DA"/>
    <w:rsid w:val="003B1DED"/>
    <w:rsid w:val="003B4378"/>
    <w:rsid w:val="003B72FA"/>
    <w:rsid w:val="003C0022"/>
    <w:rsid w:val="003C0F28"/>
    <w:rsid w:val="003C309E"/>
    <w:rsid w:val="003C4B70"/>
    <w:rsid w:val="003C670F"/>
    <w:rsid w:val="003C6BF7"/>
    <w:rsid w:val="003D0282"/>
    <w:rsid w:val="003D0412"/>
    <w:rsid w:val="003D0868"/>
    <w:rsid w:val="003D1764"/>
    <w:rsid w:val="003D19BB"/>
    <w:rsid w:val="003D24B0"/>
    <w:rsid w:val="003D3F67"/>
    <w:rsid w:val="003D6B7D"/>
    <w:rsid w:val="003D7237"/>
    <w:rsid w:val="003D7C3B"/>
    <w:rsid w:val="003E12D3"/>
    <w:rsid w:val="003E1C95"/>
    <w:rsid w:val="003E20DF"/>
    <w:rsid w:val="003E2552"/>
    <w:rsid w:val="003E2821"/>
    <w:rsid w:val="003E2A92"/>
    <w:rsid w:val="003E2BA9"/>
    <w:rsid w:val="003E327D"/>
    <w:rsid w:val="003E3530"/>
    <w:rsid w:val="003E3F23"/>
    <w:rsid w:val="003E3F82"/>
    <w:rsid w:val="003E59EC"/>
    <w:rsid w:val="003E5AA9"/>
    <w:rsid w:val="003E5D7A"/>
    <w:rsid w:val="003E677E"/>
    <w:rsid w:val="003E76D5"/>
    <w:rsid w:val="003E7B83"/>
    <w:rsid w:val="003E7E20"/>
    <w:rsid w:val="003F02F4"/>
    <w:rsid w:val="003F06FA"/>
    <w:rsid w:val="003F0983"/>
    <w:rsid w:val="003F136F"/>
    <w:rsid w:val="003F2253"/>
    <w:rsid w:val="003F2692"/>
    <w:rsid w:val="003F3C4C"/>
    <w:rsid w:val="003F6558"/>
    <w:rsid w:val="003F6D49"/>
    <w:rsid w:val="003F6FB3"/>
    <w:rsid w:val="00400EDC"/>
    <w:rsid w:val="004013DA"/>
    <w:rsid w:val="004017E2"/>
    <w:rsid w:val="00401C6B"/>
    <w:rsid w:val="00401EC4"/>
    <w:rsid w:val="004025FF"/>
    <w:rsid w:val="00402872"/>
    <w:rsid w:val="00402C9F"/>
    <w:rsid w:val="0040400B"/>
    <w:rsid w:val="00404AF0"/>
    <w:rsid w:val="00406265"/>
    <w:rsid w:val="00406382"/>
    <w:rsid w:val="00406A12"/>
    <w:rsid w:val="00410429"/>
    <w:rsid w:val="004104EF"/>
    <w:rsid w:val="0041088E"/>
    <w:rsid w:val="004116C3"/>
    <w:rsid w:val="00411AE6"/>
    <w:rsid w:val="00413253"/>
    <w:rsid w:val="00413962"/>
    <w:rsid w:val="0041439D"/>
    <w:rsid w:val="00414A95"/>
    <w:rsid w:val="00415762"/>
    <w:rsid w:val="00415B69"/>
    <w:rsid w:val="00415D44"/>
    <w:rsid w:val="0041642E"/>
    <w:rsid w:val="00416BDB"/>
    <w:rsid w:val="004171D6"/>
    <w:rsid w:val="0041781B"/>
    <w:rsid w:val="00420247"/>
    <w:rsid w:val="0042079F"/>
    <w:rsid w:val="004215C6"/>
    <w:rsid w:val="004229FD"/>
    <w:rsid w:val="00423C03"/>
    <w:rsid w:val="0042457D"/>
    <w:rsid w:val="00425539"/>
    <w:rsid w:val="0042585C"/>
    <w:rsid w:val="00426EA7"/>
    <w:rsid w:val="00430328"/>
    <w:rsid w:val="004308B4"/>
    <w:rsid w:val="00431449"/>
    <w:rsid w:val="004325BE"/>
    <w:rsid w:val="00432B87"/>
    <w:rsid w:val="00432BC5"/>
    <w:rsid w:val="00432E73"/>
    <w:rsid w:val="00434559"/>
    <w:rsid w:val="0043475D"/>
    <w:rsid w:val="004351E6"/>
    <w:rsid w:val="00435984"/>
    <w:rsid w:val="00435BB0"/>
    <w:rsid w:val="0043784E"/>
    <w:rsid w:val="004379DD"/>
    <w:rsid w:val="00440AD0"/>
    <w:rsid w:val="00440AF8"/>
    <w:rsid w:val="00440F7A"/>
    <w:rsid w:val="00442772"/>
    <w:rsid w:val="0044376C"/>
    <w:rsid w:val="0044394A"/>
    <w:rsid w:val="00444296"/>
    <w:rsid w:val="00444BA2"/>
    <w:rsid w:val="00444EA8"/>
    <w:rsid w:val="004458EF"/>
    <w:rsid w:val="00445C1C"/>
    <w:rsid w:val="00445D4E"/>
    <w:rsid w:val="004460FA"/>
    <w:rsid w:val="00447348"/>
    <w:rsid w:val="004474C2"/>
    <w:rsid w:val="00447905"/>
    <w:rsid w:val="00447C3A"/>
    <w:rsid w:val="00447CB2"/>
    <w:rsid w:val="00452159"/>
    <w:rsid w:val="004529E3"/>
    <w:rsid w:val="00452F31"/>
    <w:rsid w:val="00453A81"/>
    <w:rsid w:val="00454475"/>
    <w:rsid w:val="004544A8"/>
    <w:rsid w:val="0045496E"/>
    <w:rsid w:val="00455248"/>
    <w:rsid w:val="00455652"/>
    <w:rsid w:val="004558DF"/>
    <w:rsid w:val="00455947"/>
    <w:rsid w:val="00456F2A"/>
    <w:rsid w:val="004571D3"/>
    <w:rsid w:val="004577AC"/>
    <w:rsid w:val="00457C77"/>
    <w:rsid w:val="00457F9F"/>
    <w:rsid w:val="004603F8"/>
    <w:rsid w:val="00460A88"/>
    <w:rsid w:val="00461C2E"/>
    <w:rsid w:val="00461CE9"/>
    <w:rsid w:val="004631B5"/>
    <w:rsid w:val="00464B43"/>
    <w:rsid w:val="00466754"/>
    <w:rsid w:val="00467E61"/>
    <w:rsid w:val="00471A40"/>
    <w:rsid w:val="00472CB1"/>
    <w:rsid w:val="00472CFD"/>
    <w:rsid w:val="004730E1"/>
    <w:rsid w:val="00473E1C"/>
    <w:rsid w:val="00474602"/>
    <w:rsid w:val="00474960"/>
    <w:rsid w:val="00474EB7"/>
    <w:rsid w:val="00474F25"/>
    <w:rsid w:val="00475BA3"/>
    <w:rsid w:val="00476915"/>
    <w:rsid w:val="00476BE5"/>
    <w:rsid w:val="00480EF3"/>
    <w:rsid w:val="0048673C"/>
    <w:rsid w:val="00486EED"/>
    <w:rsid w:val="004870A9"/>
    <w:rsid w:val="004879D5"/>
    <w:rsid w:val="0049074D"/>
    <w:rsid w:val="004910DB"/>
    <w:rsid w:val="00491A39"/>
    <w:rsid w:val="004922A6"/>
    <w:rsid w:val="004926EE"/>
    <w:rsid w:val="004928FB"/>
    <w:rsid w:val="0049360D"/>
    <w:rsid w:val="00493669"/>
    <w:rsid w:val="004939BD"/>
    <w:rsid w:val="004948DE"/>
    <w:rsid w:val="00494AF5"/>
    <w:rsid w:val="00495088"/>
    <w:rsid w:val="00497E9B"/>
    <w:rsid w:val="004A00F4"/>
    <w:rsid w:val="004A06AC"/>
    <w:rsid w:val="004A1A6D"/>
    <w:rsid w:val="004A27A8"/>
    <w:rsid w:val="004A29EC"/>
    <w:rsid w:val="004A3733"/>
    <w:rsid w:val="004A396B"/>
    <w:rsid w:val="004A39AF"/>
    <w:rsid w:val="004A3E76"/>
    <w:rsid w:val="004A4988"/>
    <w:rsid w:val="004A5511"/>
    <w:rsid w:val="004A5B88"/>
    <w:rsid w:val="004A5D0D"/>
    <w:rsid w:val="004A6EE2"/>
    <w:rsid w:val="004A7370"/>
    <w:rsid w:val="004B0483"/>
    <w:rsid w:val="004B0CDE"/>
    <w:rsid w:val="004B1EC4"/>
    <w:rsid w:val="004B2368"/>
    <w:rsid w:val="004B3226"/>
    <w:rsid w:val="004B4970"/>
    <w:rsid w:val="004B5365"/>
    <w:rsid w:val="004B6539"/>
    <w:rsid w:val="004B77E3"/>
    <w:rsid w:val="004C01CE"/>
    <w:rsid w:val="004C0319"/>
    <w:rsid w:val="004C14F8"/>
    <w:rsid w:val="004C24EB"/>
    <w:rsid w:val="004C4779"/>
    <w:rsid w:val="004C4AB3"/>
    <w:rsid w:val="004C62C1"/>
    <w:rsid w:val="004C689E"/>
    <w:rsid w:val="004C78F7"/>
    <w:rsid w:val="004C7A99"/>
    <w:rsid w:val="004D0151"/>
    <w:rsid w:val="004D0BE9"/>
    <w:rsid w:val="004D1AC6"/>
    <w:rsid w:val="004D2675"/>
    <w:rsid w:val="004D361F"/>
    <w:rsid w:val="004D3F91"/>
    <w:rsid w:val="004D518B"/>
    <w:rsid w:val="004D54BF"/>
    <w:rsid w:val="004D5C66"/>
    <w:rsid w:val="004D6304"/>
    <w:rsid w:val="004D6441"/>
    <w:rsid w:val="004D65B4"/>
    <w:rsid w:val="004E0A0B"/>
    <w:rsid w:val="004E2014"/>
    <w:rsid w:val="004E2339"/>
    <w:rsid w:val="004E27F1"/>
    <w:rsid w:val="004E52A8"/>
    <w:rsid w:val="004E56C6"/>
    <w:rsid w:val="004E6FB2"/>
    <w:rsid w:val="004E7512"/>
    <w:rsid w:val="004F098C"/>
    <w:rsid w:val="004F0E14"/>
    <w:rsid w:val="004F1288"/>
    <w:rsid w:val="004F1B4A"/>
    <w:rsid w:val="004F1D9A"/>
    <w:rsid w:val="004F29A8"/>
    <w:rsid w:val="004F322C"/>
    <w:rsid w:val="004F325C"/>
    <w:rsid w:val="004F349C"/>
    <w:rsid w:val="004F53D6"/>
    <w:rsid w:val="004F635A"/>
    <w:rsid w:val="004F69CB"/>
    <w:rsid w:val="00500255"/>
    <w:rsid w:val="0050074E"/>
    <w:rsid w:val="00500798"/>
    <w:rsid w:val="00501C46"/>
    <w:rsid w:val="005020B5"/>
    <w:rsid w:val="00502720"/>
    <w:rsid w:val="00503579"/>
    <w:rsid w:val="00503991"/>
    <w:rsid w:val="00503B63"/>
    <w:rsid w:val="00504F82"/>
    <w:rsid w:val="005054B0"/>
    <w:rsid w:val="005059FB"/>
    <w:rsid w:val="005060C7"/>
    <w:rsid w:val="00506594"/>
    <w:rsid w:val="00506AC2"/>
    <w:rsid w:val="00511F4F"/>
    <w:rsid w:val="00513C87"/>
    <w:rsid w:val="00514675"/>
    <w:rsid w:val="00514D70"/>
    <w:rsid w:val="00515799"/>
    <w:rsid w:val="00515E32"/>
    <w:rsid w:val="0051697F"/>
    <w:rsid w:val="00517169"/>
    <w:rsid w:val="0051793C"/>
    <w:rsid w:val="00521814"/>
    <w:rsid w:val="00521B48"/>
    <w:rsid w:val="005221EF"/>
    <w:rsid w:val="00524556"/>
    <w:rsid w:val="00524C4B"/>
    <w:rsid w:val="00525390"/>
    <w:rsid w:val="00525814"/>
    <w:rsid w:val="00527873"/>
    <w:rsid w:val="00530277"/>
    <w:rsid w:val="00532019"/>
    <w:rsid w:val="00532562"/>
    <w:rsid w:val="00532AEF"/>
    <w:rsid w:val="00533DE2"/>
    <w:rsid w:val="005350AD"/>
    <w:rsid w:val="0053566B"/>
    <w:rsid w:val="00535DC8"/>
    <w:rsid w:val="005403AE"/>
    <w:rsid w:val="00540A26"/>
    <w:rsid w:val="00541884"/>
    <w:rsid w:val="0054193A"/>
    <w:rsid w:val="00541D84"/>
    <w:rsid w:val="005433F3"/>
    <w:rsid w:val="0054429A"/>
    <w:rsid w:val="00544A2E"/>
    <w:rsid w:val="00545429"/>
    <w:rsid w:val="00545729"/>
    <w:rsid w:val="0054650B"/>
    <w:rsid w:val="00546CF5"/>
    <w:rsid w:val="0054758B"/>
    <w:rsid w:val="00547840"/>
    <w:rsid w:val="00550E0B"/>
    <w:rsid w:val="00551077"/>
    <w:rsid w:val="00551287"/>
    <w:rsid w:val="00551B64"/>
    <w:rsid w:val="005521BC"/>
    <w:rsid w:val="00553301"/>
    <w:rsid w:val="00553B66"/>
    <w:rsid w:val="005543A8"/>
    <w:rsid w:val="00554F41"/>
    <w:rsid w:val="0055598E"/>
    <w:rsid w:val="00555BF0"/>
    <w:rsid w:val="00555CED"/>
    <w:rsid w:val="00556421"/>
    <w:rsid w:val="005567B9"/>
    <w:rsid w:val="00556E84"/>
    <w:rsid w:val="00557AFD"/>
    <w:rsid w:val="005601B2"/>
    <w:rsid w:val="0056091D"/>
    <w:rsid w:val="00560BDB"/>
    <w:rsid w:val="00560C35"/>
    <w:rsid w:val="00560E3D"/>
    <w:rsid w:val="0056305B"/>
    <w:rsid w:val="005635B3"/>
    <w:rsid w:val="005638E6"/>
    <w:rsid w:val="005648DC"/>
    <w:rsid w:val="005661EC"/>
    <w:rsid w:val="005673D2"/>
    <w:rsid w:val="00567907"/>
    <w:rsid w:val="00567917"/>
    <w:rsid w:val="00567B61"/>
    <w:rsid w:val="00570135"/>
    <w:rsid w:val="005707E9"/>
    <w:rsid w:val="00570901"/>
    <w:rsid w:val="00570E5B"/>
    <w:rsid w:val="005717D5"/>
    <w:rsid w:val="00572178"/>
    <w:rsid w:val="0057360F"/>
    <w:rsid w:val="00573B5D"/>
    <w:rsid w:val="00573CF8"/>
    <w:rsid w:val="00574514"/>
    <w:rsid w:val="00574C14"/>
    <w:rsid w:val="00575B52"/>
    <w:rsid w:val="005766DE"/>
    <w:rsid w:val="00576A0B"/>
    <w:rsid w:val="00576B16"/>
    <w:rsid w:val="00577815"/>
    <w:rsid w:val="00580C43"/>
    <w:rsid w:val="00580D61"/>
    <w:rsid w:val="0058197F"/>
    <w:rsid w:val="00582B32"/>
    <w:rsid w:val="00584F38"/>
    <w:rsid w:val="005853DC"/>
    <w:rsid w:val="005868F4"/>
    <w:rsid w:val="00587126"/>
    <w:rsid w:val="005875E6"/>
    <w:rsid w:val="00590C7B"/>
    <w:rsid w:val="005912BB"/>
    <w:rsid w:val="00591319"/>
    <w:rsid w:val="00591505"/>
    <w:rsid w:val="00592265"/>
    <w:rsid w:val="0059249D"/>
    <w:rsid w:val="00592D2F"/>
    <w:rsid w:val="00593553"/>
    <w:rsid w:val="00593BD3"/>
    <w:rsid w:val="00593E99"/>
    <w:rsid w:val="0059472E"/>
    <w:rsid w:val="00594E77"/>
    <w:rsid w:val="0059662C"/>
    <w:rsid w:val="00596722"/>
    <w:rsid w:val="005967B9"/>
    <w:rsid w:val="00597230"/>
    <w:rsid w:val="00597607"/>
    <w:rsid w:val="005A0320"/>
    <w:rsid w:val="005A04CC"/>
    <w:rsid w:val="005A1287"/>
    <w:rsid w:val="005A1C88"/>
    <w:rsid w:val="005A1CE8"/>
    <w:rsid w:val="005A1EB1"/>
    <w:rsid w:val="005A3196"/>
    <w:rsid w:val="005A3779"/>
    <w:rsid w:val="005A3CD9"/>
    <w:rsid w:val="005A424E"/>
    <w:rsid w:val="005A486E"/>
    <w:rsid w:val="005A4972"/>
    <w:rsid w:val="005A53FA"/>
    <w:rsid w:val="005A5914"/>
    <w:rsid w:val="005A6EEA"/>
    <w:rsid w:val="005A71F3"/>
    <w:rsid w:val="005A76DF"/>
    <w:rsid w:val="005A7E5A"/>
    <w:rsid w:val="005B030A"/>
    <w:rsid w:val="005B08DF"/>
    <w:rsid w:val="005B096A"/>
    <w:rsid w:val="005B19EA"/>
    <w:rsid w:val="005B30DC"/>
    <w:rsid w:val="005B46F8"/>
    <w:rsid w:val="005B5604"/>
    <w:rsid w:val="005B7263"/>
    <w:rsid w:val="005B7872"/>
    <w:rsid w:val="005B7ABC"/>
    <w:rsid w:val="005C33C3"/>
    <w:rsid w:val="005C467B"/>
    <w:rsid w:val="005C4713"/>
    <w:rsid w:val="005C4EE0"/>
    <w:rsid w:val="005C55E2"/>
    <w:rsid w:val="005C69B7"/>
    <w:rsid w:val="005C6B1F"/>
    <w:rsid w:val="005C6C0D"/>
    <w:rsid w:val="005C7E0E"/>
    <w:rsid w:val="005C7EFF"/>
    <w:rsid w:val="005D04EA"/>
    <w:rsid w:val="005D06C6"/>
    <w:rsid w:val="005D2B06"/>
    <w:rsid w:val="005D2C86"/>
    <w:rsid w:val="005D3083"/>
    <w:rsid w:val="005D35FA"/>
    <w:rsid w:val="005D3728"/>
    <w:rsid w:val="005D3CCA"/>
    <w:rsid w:val="005D485E"/>
    <w:rsid w:val="005D52B1"/>
    <w:rsid w:val="005D5F11"/>
    <w:rsid w:val="005D6DDD"/>
    <w:rsid w:val="005D7214"/>
    <w:rsid w:val="005E05D2"/>
    <w:rsid w:val="005E062E"/>
    <w:rsid w:val="005E094F"/>
    <w:rsid w:val="005E246F"/>
    <w:rsid w:val="005E2ADE"/>
    <w:rsid w:val="005E2BCF"/>
    <w:rsid w:val="005E3082"/>
    <w:rsid w:val="005E3544"/>
    <w:rsid w:val="005E4681"/>
    <w:rsid w:val="005E5141"/>
    <w:rsid w:val="005E5522"/>
    <w:rsid w:val="005E55F9"/>
    <w:rsid w:val="005E70C6"/>
    <w:rsid w:val="005E780C"/>
    <w:rsid w:val="005F08B1"/>
    <w:rsid w:val="005F1BF6"/>
    <w:rsid w:val="005F3013"/>
    <w:rsid w:val="005F3359"/>
    <w:rsid w:val="005F3EE4"/>
    <w:rsid w:val="005F4CD3"/>
    <w:rsid w:val="005F4F82"/>
    <w:rsid w:val="005F68A4"/>
    <w:rsid w:val="005F6F26"/>
    <w:rsid w:val="005F725A"/>
    <w:rsid w:val="00600973"/>
    <w:rsid w:val="00600988"/>
    <w:rsid w:val="0060151B"/>
    <w:rsid w:val="00604BFA"/>
    <w:rsid w:val="0060527B"/>
    <w:rsid w:val="006062BA"/>
    <w:rsid w:val="00606704"/>
    <w:rsid w:val="00607B8F"/>
    <w:rsid w:val="006106EB"/>
    <w:rsid w:val="006107AB"/>
    <w:rsid w:val="00611CD2"/>
    <w:rsid w:val="006124DE"/>
    <w:rsid w:val="00612A2A"/>
    <w:rsid w:val="00612D6A"/>
    <w:rsid w:val="00612F7A"/>
    <w:rsid w:val="0061386D"/>
    <w:rsid w:val="00613A9F"/>
    <w:rsid w:val="00614187"/>
    <w:rsid w:val="00615217"/>
    <w:rsid w:val="0061577B"/>
    <w:rsid w:val="00616509"/>
    <w:rsid w:val="00616706"/>
    <w:rsid w:val="0061794B"/>
    <w:rsid w:val="00617969"/>
    <w:rsid w:val="00620EBC"/>
    <w:rsid w:val="00621A21"/>
    <w:rsid w:val="00621AE9"/>
    <w:rsid w:val="00622E84"/>
    <w:rsid w:val="0062361B"/>
    <w:rsid w:val="00624C39"/>
    <w:rsid w:val="00624D76"/>
    <w:rsid w:val="00625518"/>
    <w:rsid w:val="00625566"/>
    <w:rsid w:val="00625766"/>
    <w:rsid w:val="00626397"/>
    <w:rsid w:val="0062658B"/>
    <w:rsid w:val="00626AD7"/>
    <w:rsid w:val="00627632"/>
    <w:rsid w:val="00627693"/>
    <w:rsid w:val="00630C0F"/>
    <w:rsid w:val="00630F57"/>
    <w:rsid w:val="00630FFA"/>
    <w:rsid w:val="006311ED"/>
    <w:rsid w:val="00631576"/>
    <w:rsid w:val="00631AB7"/>
    <w:rsid w:val="0063202D"/>
    <w:rsid w:val="006334AD"/>
    <w:rsid w:val="00633A07"/>
    <w:rsid w:val="00633F96"/>
    <w:rsid w:val="00634911"/>
    <w:rsid w:val="00634CA1"/>
    <w:rsid w:val="0063537C"/>
    <w:rsid w:val="006358B4"/>
    <w:rsid w:val="00635F0D"/>
    <w:rsid w:val="00637E7D"/>
    <w:rsid w:val="006402FB"/>
    <w:rsid w:val="00641C4F"/>
    <w:rsid w:val="00641E13"/>
    <w:rsid w:val="0064295C"/>
    <w:rsid w:val="00643855"/>
    <w:rsid w:val="00644A6C"/>
    <w:rsid w:val="00645BAC"/>
    <w:rsid w:val="00650977"/>
    <w:rsid w:val="006509B4"/>
    <w:rsid w:val="00651B21"/>
    <w:rsid w:val="00652306"/>
    <w:rsid w:val="0065270E"/>
    <w:rsid w:val="00652C17"/>
    <w:rsid w:val="006534FE"/>
    <w:rsid w:val="0065350D"/>
    <w:rsid w:val="00653612"/>
    <w:rsid w:val="00655046"/>
    <w:rsid w:val="00656606"/>
    <w:rsid w:val="006569CE"/>
    <w:rsid w:val="006610A1"/>
    <w:rsid w:val="006620DC"/>
    <w:rsid w:val="006629FB"/>
    <w:rsid w:val="00662B91"/>
    <w:rsid w:val="00663FFB"/>
    <w:rsid w:val="006669DE"/>
    <w:rsid w:val="00667606"/>
    <w:rsid w:val="00667BF1"/>
    <w:rsid w:val="0067153C"/>
    <w:rsid w:val="00671B98"/>
    <w:rsid w:val="00671C37"/>
    <w:rsid w:val="00672F02"/>
    <w:rsid w:val="00673BD7"/>
    <w:rsid w:val="006746E3"/>
    <w:rsid w:val="00674960"/>
    <w:rsid w:val="00674D74"/>
    <w:rsid w:val="00675354"/>
    <w:rsid w:val="00675CF0"/>
    <w:rsid w:val="00677D5E"/>
    <w:rsid w:val="00681186"/>
    <w:rsid w:val="0068163C"/>
    <w:rsid w:val="00681F6F"/>
    <w:rsid w:val="0068335E"/>
    <w:rsid w:val="00683421"/>
    <w:rsid w:val="006840A1"/>
    <w:rsid w:val="006843B7"/>
    <w:rsid w:val="006843D1"/>
    <w:rsid w:val="0068554E"/>
    <w:rsid w:val="00685C2B"/>
    <w:rsid w:val="00685C5D"/>
    <w:rsid w:val="00686598"/>
    <w:rsid w:val="00686866"/>
    <w:rsid w:val="00686EAE"/>
    <w:rsid w:val="00690E5A"/>
    <w:rsid w:val="00691B9C"/>
    <w:rsid w:val="00692227"/>
    <w:rsid w:val="00692A82"/>
    <w:rsid w:val="00692B84"/>
    <w:rsid w:val="00692D7A"/>
    <w:rsid w:val="00692F36"/>
    <w:rsid w:val="00692FFB"/>
    <w:rsid w:val="0069379F"/>
    <w:rsid w:val="006939D4"/>
    <w:rsid w:val="00693C76"/>
    <w:rsid w:val="00694A2C"/>
    <w:rsid w:val="00695E61"/>
    <w:rsid w:val="00696AEF"/>
    <w:rsid w:val="00696D59"/>
    <w:rsid w:val="0069745D"/>
    <w:rsid w:val="006A0EEF"/>
    <w:rsid w:val="006A1478"/>
    <w:rsid w:val="006A1623"/>
    <w:rsid w:val="006A1680"/>
    <w:rsid w:val="006A28C5"/>
    <w:rsid w:val="006A2A9C"/>
    <w:rsid w:val="006A3BC4"/>
    <w:rsid w:val="006A3C8A"/>
    <w:rsid w:val="006A5FA0"/>
    <w:rsid w:val="006A6A8C"/>
    <w:rsid w:val="006A6FF4"/>
    <w:rsid w:val="006A702E"/>
    <w:rsid w:val="006A7862"/>
    <w:rsid w:val="006B04A7"/>
    <w:rsid w:val="006B1E48"/>
    <w:rsid w:val="006B23B8"/>
    <w:rsid w:val="006B28B3"/>
    <w:rsid w:val="006B3952"/>
    <w:rsid w:val="006B4F1E"/>
    <w:rsid w:val="006C1EFD"/>
    <w:rsid w:val="006C267E"/>
    <w:rsid w:val="006C3E14"/>
    <w:rsid w:val="006C5568"/>
    <w:rsid w:val="006C6663"/>
    <w:rsid w:val="006C6D97"/>
    <w:rsid w:val="006C77F6"/>
    <w:rsid w:val="006C7F45"/>
    <w:rsid w:val="006D09BC"/>
    <w:rsid w:val="006D2525"/>
    <w:rsid w:val="006D2624"/>
    <w:rsid w:val="006D2C21"/>
    <w:rsid w:val="006D4634"/>
    <w:rsid w:val="006D4775"/>
    <w:rsid w:val="006D50C6"/>
    <w:rsid w:val="006D5B6A"/>
    <w:rsid w:val="006D5D3B"/>
    <w:rsid w:val="006D6EC3"/>
    <w:rsid w:val="006E105F"/>
    <w:rsid w:val="006E1939"/>
    <w:rsid w:val="006E1A39"/>
    <w:rsid w:val="006E27CC"/>
    <w:rsid w:val="006E27F2"/>
    <w:rsid w:val="006E2D34"/>
    <w:rsid w:val="006E326A"/>
    <w:rsid w:val="006E498F"/>
    <w:rsid w:val="006E5361"/>
    <w:rsid w:val="006E5507"/>
    <w:rsid w:val="006E55AA"/>
    <w:rsid w:val="006E6C07"/>
    <w:rsid w:val="006E7B73"/>
    <w:rsid w:val="006F000E"/>
    <w:rsid w:val="006F0624"/>
    <w:rsid w:val="006F09BA"/>
    <w:rsid w:val="006F0AC7"/>
    <w:rsid w:val="006F1E25"/>
    <w:rsid w:val="006F2992"/>
    <w:rsid w:val="006F307D"/>
    <w:rsid w:val="006F340F"/>
    <w:rsid w:val="006F39F1"/>
    <w:rsid w:val="006F3ABB"/>
    <w:rsid w:val="006F4303"/>
    <w:rsid w:val="006F45F8"/>
    <w:rsid w:val="006F52AC"/>
    <w:rsid w:val="006F54BF"/>
    <w:rsid w:val="006F55E5"/>
    <w:rsid w:val="006F56CF"/>
    <w:rsid w:val="006F5C24"/>
    <w:rsid w:val="006F6816"/>
    <w:rsid w:val="006F756B"/>
    <w:rsid w:val="006F7E3E"/>
    <w:rsid w:val="007015A8"/>
    <w:rsid w:val="0070264F"/>
    <w:rsid w:val="007026AF"/>
    <w:rsid w:val="00703958"/>
    <w:rsid w:val="007042DC"/>
    <w:rsid w:val="00704591"/>
    <w:rsid w:val="00705681"/>
    <w:rsid w:val="00706340"/>
    <w:rsid w:val="00706751"/>
    <w:rsid w:val="007072B5"/>
    <w:rsid w:val="00710892"/>
    <w:rsid w:val="00711782"/>
    <w:rsid w:val="00711CC3"/>
    <w:rsid w:val="00711F70"/>
    <w:rsid w:val="00712AC3"/>
    <w:rsid w:val="00715AF1"/>
    <w:rsid w:val="00717353"/>
    <w:rsid w:val="00717E0C"/>
    <w:rsid w:val="00720741"/>
    <w:rsid w:val="00720E54"/>
    <w:rsid w:val="007220F1"/>
    <w:rsid w:val="00722142"/>
    <w:rsid w:val="007221A6"/>
    <w:rsid w:val="00722F00"/>
    <w:rsid w:val="00724C48"/>
    <w:rsid w:val="00726247"/>
    <w:rsid w:val="00726324"/>
    <w:rsid w:val="0072712B"/>
    <w:rsid w:val="00730140"/>
    <w:rsid w:val="007308C4"/>
    <w:rsid w:val="007313BE"/>
    <w:rsid w:val="00731A24"/>
    <w:rsid w:val="00731ECE"/>
    <w:rsid w:val="00731EF6"/>
    <w:rsid w:val="00732B06"/>
    <w:rsid w:val="00732B1D"/>
    <w:rsid w:val="007337C3"/>
    <w:rsid w:val="00733F12"/>
    <w:rsid w:val="00734806"/>
    <w:rsid w:val="00737F96"/>
    <w:rsid w:val="00740E4B"/>
    <w:rsid w:val="00741C50"/>
    <w:rsid w:val="0074230A"/>
    <w:rsid w:val="00742568"/>
    <w:rsid w:val="00742DF5"/>
    <w:rsid w:val="00743B4C"/>
    <w:rsid w:val="00743FBF"/>
    <w:rsid w:val="00745182"/>
    <w:rsid w:val="00745293"/>
    <w:rsid w:val="00746639"/>
    <w:rsid w:val="00746752"/>
    <w:rsid w:val="0074690C"/>
    <w:rsid w:val="007469E0"/>
    <w:rsid w:val="0074755F"/>
    <w:rsid w:val="00747781"/>
    <w:rsid w:val="00747B5C"/>
    <w:rsid w:val="007514CE"/>
    <w:rsid w:val="0075319D"/>
    <w:rsid w:val="007533D9"/>
    <w:rsid w:val="0075355D"/>
    <w:rsid w:val="0075368B"/>
    <w:rsid w:val="00753D9A"/>
    <w:rsid w:val="00754307"/>
    <w:rsid w:val="00754E08"/>
    <w:rsid w:val="0075590B"/>
    <w:rsid w:val="007567D0"/>
    <w:rsid w:val="007579E1"/>
    <w:rsid w:val="00762071"/>
    <w:rsid w:val="00762637"/>
    <w:rsid w:val="00763438"/>
    <w:rsid w:val="00763579"/>
    <w:rsid w:val="00766670"/>
    <w:rsid w:val="00767897"/>
    <w:rsid w:val="007708FE"/>
    <w:rsid w:val="00770A85"/>
    <w:rsid w:val="00770DDE"/>
    <w:rsid w:val="00770EF4"/>
    <w:rsid w:val="00771AA7"/>
    <w:rsid w:val="00772442"/>
    <w:rsid w:val="00772653"/>
    <w:rsid w:val="007743B6"/>
    <w:rsid w:val="0077453E"/>
    <w:rsid w:val="00774C7E"/>
    <w:rsid w:val="0077593A"/>
    <w:rsid w:val="00775BF5"/>
    <w:rsid w:val="00775F9B"/>
    <w:rsid w:val="00776383"/>
    <w:rsid w:val="00777845"/>
    <w:rsid w:val="0078028D"/>
    <w:rsid w:val="0078138A"/>
    <w:rsid w:val="007816F2"/>
    <w:rsid w:val="00781E17"/>
    <w:rsid w:val="0078292A"/>
    <w:rsid w:val="00782993"/>
    <w:rsid w:val="007857E3"/>
    <w:rsid w:val="00785DAA"/>
    <w:rsid w:val="00785E1D"/>
    <w:rsid w:val="007877CB"/>
    <w:rsid w:val="00787D45"/>
    <w:rsid w:val="007910B4"/>
    <w:rsid w:val="0079388F"/>
    <w:rsid w:val="00794C79"/>
    <w:rsid w:val="00795148"/>
    <w:rsid w:val="00796217"/>
    <w:rsid w:val="0079686A"/>
    <w:rsid w:val="0079696D"/>
    <w:rsid w:val="007A11C3"/>
    <w:rsid w:val="007A1256"/>
    <w:rsid w:val="007A13D3"/>
    <w:rsid w:val="007A1DDD"/>
    <w:rsid w:val="007A373E"/>
    <w:rsid w:val="007A4699"/>
    <w:rsid w:val="007A4DCA"/>
    <w:rsid w:val="007A5181"/>
    <w:rsid w:val="007A55AA"/>
    <w:rsid w:val="007A5CDB"/>
    <w:rsid w:val="007A6320"/>
    <w:rsid w:val="007A7D5B"/>
    <w:rsid w:val="007B0626"/>
    <w:rsid w:val="007B093D"/>
    <w:rsid w:val="007B0FCA"/>
    <w:rsid w:val="007B1356"/>
    <w:rsid w:val="007B15FC"/>
    <w:rsid w:val="007B3C24"/>
    <w:rsid w:val="007B3D10"/>
    <w:rsid w:val="007B402C"/>
    <w:rsid w:val="007B4ECC"/>
    <w:rsid w:val="007B5329"/>
    <w:rsid w:val="007B6360"/>
    <w:rsid w:val="007B772B"/>
    <w:rsid w:val="007C32D0"/>
    <w:rsid w:val="007C37DC"/>
    <w:rsid w:val="007C46A1"/>
    <w:rsid w:val="007C4E91"/>
    <w:rsid w:val="007C4FBF"/>
    <w:rsid w:val="007C538D"/>
    <w:rsid w:val="007C5D40"/>
    <w:rsid w:val="007C5EBC"/>
    <w:rsid w:val="007C6AB7"/>
    <w:rsid w:val="007D0803"/>
    <w:rsid w:val="007D0F8F"/>
    <w:rsid w:val="007D44F5"/>
    <w:rsid w:val="007D489A"/>
    <w:rsid w:val="007D64FA"/>
    <w:rsid w:val="007D68FE"/>
    <w:rsid w:val="007D6B87"/>
    <w:rsid w:val="007D6CBB"/>
    <w:rsid w:val="007E07EC"/>
    <w:rsid w:val="007E0C14"/>
    <w:rsid w:val="007E2A4A"/>
    <w:rsid w:val="007E461F"/>
    <w:rsid w:val="007E51A2"/>
    <w:rsid w:val="007E6639"/>
    <w:rsid w:val="007E68AF"/>
    <w:rsid w:val="007E79DF"/>
    <w:rsid w:val="007F0073"/>
    <w:rsid w:val="007F0468"/>
    <w:rsid w:val="007F17A0"/>
    <w:rsid w:val="007F2B4B"/>
    <w:rsid w:val="007F382D"/>
    <w:rsid w:val="007F3CC5"/>
    <w:rsid w:val="007F3CC9"/>
    <w:rsid w:val="007F49D1"/>
    <w:rsid w:val="007F4B6F"/>
    <w:rsid w:val="007F517F"/>
    <w:rsid w:val="007F5765"/>
    <w:rsid w:val="007F5A10"/>
    <w:rsid w:val="007F6714"/>
    <w:rsid w:val="007F69F7"/>
    <w:rsid w:val="007F7A12"/>
    <w:rsid w:val="00801C36"/>
    <w:rsid w:val="00801E26"/>
    <w:rsid w:val="0080359C"/>
    <w:rsid w:val="008035BB"/>
    <w:rsid w:val="00804432"/>
    <w:rsid w:val="00805105"/>
    <w:rsid w:val="00805493"/>
    <w:rsid w:val="008061D5"/>
    <w:rsid w:val="00807974"/>
    <w:rsid w:val="0081207C"/>
    <w:rsid w:val="0081240D"/>
    <w:rsid w:val="0081264A"/>
    <w:rsid w:val="008127C9"/>
    <w:rsid w:val="0081348D"/>
    <w:rsid w:val="0081478A"/>
    <w:rsid w:val="0081483A"/>
    <w:rsid w:val="00814B90"/>
    <w:rsid w:val="0081546B"/>
    <w:rsid w:val="00815C33"/>
    <w:rsid w:val="00816992"/>
    <w:rsid w:val="008171DA"/>
    <w:rsid w:val="008177D2"/>
    <w:rsid w:val="00820102"/>
    <w:rsid w:val="008211D9"/>
    <w:rsid w:val="0082143A"/>
    <w:rsid w:val="00821650"/>
    <w:rsid w:val="00821D20"/>
    <w:rsid w:val="00822A79"/>
    <w:rsid w:val="00823320"/>
    <w:rsid w:val="00823D26"/>
    <w:rsid w:val="00824BE8"/>
    <w:rsid w:val="008271B1"/>
    <w:rsid w:val="00827D1D"/>
    <w:rsid w:val="008301A7"/>
    <w:rsid w:val="008302FB"/>
    <w:rsid w:val="00830C3F"/>
    <w:rsid w:val="00831BEE"/>
    <w:rsid w:val="00833220"/>
    <w:rsid w:val="00833B8A"/>
    <w:rsid w:val="0083541B"/>
    <w:rsid w:val="00835E23"/>
    <w:rsid w:val="008423DF"/>
    <w:rsid w:val="00842E33"/>
    <w:rsid w:val="00843A31"/>
    <w:rsid w:val="008444EA"/>
    <w:rsid w:val="00845D60"/>
    <w:rsid w:val="00845E2B"/>
    <w:rsid w:val="0084640B"/>
    <w:rsid w:val="008479B9"/>
    <w:rsid w:val="0085044D"/>
    <w:rsid w:val="008525A7"/>
    <w:rsid w:val="00854FD5"/>
    <w:rsid w:val="00857267"/>
    <w:rsid w:val="008602BD"/>
    <w:rsid w:val="0086117B"/>
    <w:rsid w:val="008622E4"/>
    <w:rsid w:val="008622E9"/>
    <w:rsid w:val="00862C72"/>
    <w:rsid w:val="00862E57"/>
    <w:rsid w:val="00862E9A"/>
    <w:rsid w:val="00862EB6"/>
    <w:rsid w:val="008632A5"/>
    <w:rsid w:val="0086524A"/>
    <w:rsid w:val="00865EEF"/>
    <w:rsid w:val="008662B2"/>
    <w:rsid w:val="008668B7"/>
    <w:rsid w:val="00866994"/>
    <w:rsid w:val="0087051D"/>
    <w:rsid w:val="008710B9"/>
    <w:rsid w:val="00872753"/>
    <w:rsid w:val="008731E4"/>
    <w:rsid w:val="0087421A"/>
    <w:rsid w:val="008749F9"/>
    <w:rsid w:val="008752A6"/>
    <w:rsid w:val="008752F4"/>
    <w:rsid w:val="008755CA"/>
    <w:rsid w:val="008758A0"/>
    <w:rsid w:val="00875D6D"/>
    <w:rsid w:val="0087665A"/>
    <w:rsid w:val="00876B8C"/>
    <w:rsid w:val="0088002F"/>
    <w:rsid w:val="0088024E"/>
    <w:rsid w:val="008806A1"/>
    <w:rsid w:val="00880ACB"/>
    <w:rsid w:val="0088298A"/>
    <w:rsid w:val="0088305E"/>
    <w:rsid w:val="0088355C"/>
    <w:rsid w:val="008836F9"/>
    <w:rsid w:val="008847B3"/>
    <w:rsid w:val="00885D4F"/>
    <w:rsid w:val="00887806"/>
    <w:rsid w:val="0089206B"/>
    <w:rsid w:val="00892482"/>
    <w:rsid w:val="00892689"/>
    <w:rsid w:val="00892EAA"/>
    <w:rsid w:val="008934B2"/>
    <w:rsid w:val="0089389C"/>
    <w:rsid w:val="00893DEE"/>
    <w:rsid w:val="0089620E"/>
    <w:rsid w:val="00896394"/>
    <w:rsid w:val="00896FCD"/>
    <w:rsid w:val="00897E15"/>
    <w:rsid w:val="008A1188"/>
    <w:rsid w:val="008A1285"/>
    <w:rsid w:val="008A13DB"/>
    <w:rsid w:val="008A1989"/>
    <w:rsid w:val="008A3223"/>
    <w:rsid w:val="008A3BC9"/>
    <w:rsid w:val="008A4E21"/>
    <w:rsid w:val="008A5FCD"/>
    <w:rsid w:val="008A621B"/>
    <w:rsid w:val="008A6736"/>
    <w:rsid w:val="008A6872"/>
    <w:rsid w:val="008A7782"/>
    <w:rsid w:val="008B01CE"/>
    <w:rsid w:val="008B046C"/>
    <w:rsid w:val="008B0B68"/>
    <w:rsid w:val="008B1791"/>
    <w:rsid w:val="008B1882"/>
    <w:rsid w:val="008B1A5B"/>
    <w:rsid w:val="008B23E4"/>
    <w:rsid w:val="008B242E"/>
    <w:rsid w:val="008B2651"/>
    <w:rsid w:val="008B40E6"/>
    <w:rsid w:val="008B45C6"/>
    <w:rsid w:val="008B5C4F"/>
    <w:rsid w:val="008B5EBA"/>
    <w:rsid w:val="008B6682"/>
    <w:rsid w:val="008B71A0"/>
    <w:rsid w:val="008B7325"/>
    <w:rsid w:val="008B7E52"/>
    <w:rsid w:val="008C041E"/>
    <w:rsid w:val="008C052C"/>
    <w:rsid w:val="008C1008"/>
    <w:rsid w:val="008C16D8"/>
    <w:rsid w:val="008C3637"/>
    <w:rsid w:val="008C3B7A"/>
    <w:rsid w:val="008C6A7E"/>
    <w:rsid w:val="008C7817"/>
    <w:rsid w:val="008C7B85"/>
    <w:rsid w:val="008C7D6C"/>
    <w:rsid w:val="008C7F79"/>
    <w:rsid w:val="008D26BD"/>
    <w:rsid w:val="008D350A"/>
    <w:rsid w:val="008D3632"/>
    <w:rsid w:val="008D3648"/>
    <w:rsid w:val="008D387C"/>
    <w:rsid w:val="008D3DB8"/>
    <w:rsid w:val="008D4944"/>
    <w:rsid w:val="008D4E4C"/>
    <w:rsid w:val="008D6588"/>
    <w:rsid w:val="008D7CC7"/>
    <w:rsid w:val="008D7F4F"/>
    <w:rsid w:val="008E0111"/>
    <w:rsid w:val="008E11C4"/>
    <w:rsid w:val="008E211B"/>
    <w:rsid w:val="008E23FB"/>
    <w:rsid w:val="008E288B"/>
    <w:rsid w:val="008E2A24"/>
    <w:rsid w:val="008E2FB8"/>
    <w:rsid w:val="008E5821"/>
    <w:rsid w:val="008E7FED"/>
    <w:rsid w:val="008F02B2"/>
    <w:rsid w:val="008F0B41"/>
    <w:rsid w:val="008F1360"/>
    <w:rsid w:val="008F20A5"/>
    <w:rsid w:val="008F257F"/>
    <w:rsid w:val="008F27E0"/>
    <w:rsid w:val="008F2913"/>
    <w:rsid w:val="008F3745"/>
    <w:rsid w:val="008F3B40"/>
    <w:rsid w:val="008F4400"/>
    <w:rsid w:val="008F4862"/>
    <w:rsid w:val="008F6992"/>
    <w:rsid w:val="008F6D0B"/>
    <w:rsid w:val="008F71C8"/>
    <w:rsid w:val="008F76FF"/>
    <w:rsid w:val="008F7C4A"/>
    <w:rsid w:val="00900A43"/>
    <w:rsid w:val="00901921"/>
    <w:rsid w:val="00901AAE"/>
    <w:rsid w:val="009025F5"/>
    <w:rsid w:val="009029B7"/>
    <w:rsid w:val="00903C5B"/>
    <w:rsid w:val="0090463E"/>
    <w:rsid w:val="00904979"/>
    <w:rsid w:val="009049E0"/>
    <w:rsid w:val="00905384"/>
    <w:rsid w:val="0090668C"/>
    <w:rsid w:val="00906CFD"/>
    <w:rsid w:val="0090708C"/>
    <w:rsid w:val="009106B4"/>
    <w:rsid w:val="00912BAF"/>
    <w:rsid w:val="00915433"/>
    <w:rsid w:val="00916C82"/>
    <w:rsid w:val="00920D74"/>
    <w:rsid w:val="009211A7"/>
    <w:rsid w:val="009222AB"/>
    <w:rsid w:val="00922DFB"/>
    <w:rsid w:val="0092349E"/>
    <w:rsid w:val="00925530"/>
    <w:rsid w:val="00925918"/>
    <w:rsid w:val="009260FE"/>
    <w:rsid w:val="00930872"/>
    <w:rsid w:val="00931750"/>
    <w:rsid w:val="00932EAA"/>
    <w:rsid w:val="00932F0D"/>
    <w:rsid w:val="009341CC"/>
    <w:rsid w:val="009352B6"/>
    <w:rsid w:val="00936835"/>
    <w:rsid w:val="009374FB"/>
    <w:rsid w:val="00937AF1"/>
    <w:rsid w:val="0094030C"/>
    <w:rsid w:val="00940345"/>
    <w:rsid w:val="009403F7"/>
    <w:rsid w:val="0094087D"/>
    <w:rsid w:val="00941EBD"/>
    <w:rsid w:val="00942AB1"/>
    <w:rsid w:val="009469A2"/>
    <w:rsid w:val="00950573"/>
    <w:rsid w:val="0095157F"/>
    <w:rsid w:val="009520EB"/>
    <w:rsid w:val="0095303D"/>
    <w:rsid w:val="00954B91"/>
    <w:rsid w:val="00954CC2"/>
    <w:rsid w:val="009559DB"/>
    <w:rsid w:val="009569FB"/>
    <w:rsid w:val="00957785"/>
    <w:rsid w:val="00957858"/>
    <w:rsid w:val="00960FB4"/>
    <w:rsid w:val="0096130E"/>
    <w:rsid w:val="00962709"/>
    <w:rsid w:val="0096286B"/>
    <w:rsid w:val="009628FD"/>
    <w:rsid w:val="00964ADE"/>
    <w:rsid w:val="00964CC8"/>
    <w:rsid w:val="009656F5"/>
    <w:rsid w:val="009658C4"/>
    <w:rsid w:val="0096597F"/>
    <w:rsid w:val="00966793"/>
    <w:rsid w:val="0096681F"/>
    <w:rsid w:val="00966C8A"/>
    <w:rsid w:val="00966E67"/>
    <w:rsid w:val="009679AD"/>
    <w:rsid w:val="00970AE4"/>
    <w:rsid w:val="00971B97"/>
    <w:rsid w:val="009726DA"/>
    <w:rsid w:val="00972D8C"/>
    <w:rsid w:val="009735C6"/>
    <w:rsid w:val="00973805"/>
    <w:rsid w:val="009751A9"/>
    <w:rsid w:val="009816B1"/>
    <w:rsid w:val="00983C97"/>
    <w:rsid w:val="00984032"/>
    <w:rsid w:val="00984ADE"/>
    <w:rsid w:val="0098525A"/>
    <w:rsid w:val="00986B09"/>
    <w:rsid w:val="0098717C"/>
    <w:rsid w:val="009877C5"/>
    <w:rsid w:val="009879F3"/>
    <w:rsid w:val="00991B42"/>
    <w:rsid w:val="0099219D"/>
    <w:rsid w:val="00993CE9"/>
    <w:rsid w:val="00994C3B"/>
    <w:rsid w:val="00995D7F"/>
    <w:rsid w:val="00997560"/>
    <w:rsid w:val="00997BDE"/>
    <w:rsid w:val="009A0452"/>
    <w:rsid w:val="009A0FCF"/>
    <w:rsid w:val="009A106F"/>
    <w:rsid w:val="009A2E37"/>
    <w:rsid w:val="009A30AA"/>
    <w:rsid w:val="009A3892"/>
    <w:rsid w:val="009A3ED7"/>
    <w:rsid w:val="009A3F47"/>
    <w:rsid w:val="009A3F55"/>
    <w:rsid w:val="009A4CA7"/>
    <w:rsid w:val="009A506F"/>
    <w:rsid w:val="009A549C"/>
    <w:rsid w:val="009A5D45"/>
    <w:rsid w:val="009A614F"/>
    <w:rsid w:val="009A6C91"/>
    <w:rsid w:val="009A6EDD"/>
    <w:rsid w:val="009A703B"/>
    <w:rsid w:val="009B0947"/>
    <w:rsid w:val="009B3533"/>
    <w:rsid w:val="009B40B3"/>
    <w:rsid w:val="009B40CD"/>
    <w:rsid w:val="009B43B6"/>
    <w:rsid w:val="009B47EE"/>
    <w:rsid w:val="009B62D5"/>
    <w:rsid w:val="009B631F"/>
    <w:rsid w:val="009B7E5B"/>
    <w:rsid w:val="009C06A3"/>
    <w:rsid w:val="009C1321"/>
    <w:rsid w:val="009C1339"/>
    <w:rsid w:val="009C1639"/>
    <w:rsid w:val="009C194E"/>
    <w:rsid w:val="009C2FEE"/>
    <w:rsid w:val="009C351F"/>
    <w:rsid w:val="009C3810"/>
    <w:rsid w:val="009C4A83"/>
    <w:rsid w:val="009C60B1"/>
    <w:rsid w:val="009C7E1E"/>
    <w:rsid w:val="009D0853"/>
    <w:rsid w:val="009D1126"/>
    <w:rsid w:val="009D22D1"/>
    <w:rsid w:val="009D2E7C"/>
    <w:rsid w:val="009D3181"/>
    <w:rsid w:val="009D41A8"/>
    <w:rsid w:val="009D4706"/>
    <w:rsid w:val="009D574D"/>
    <w:rsid w:val="009D650E"/>
    <w:rsid w:val="009D6554"/>
    <w:rsid w:val="009D6E74"/>
    <w:rsid w:val="009D7551"/>
    <w:rsid w:val="009D7F80"/>
    <w:rsid w:val="009E0256"/>
    <w:rsid w:val="009E0854"/>
    <w:rsid w:val="009E15E5"/>
    <w:rsid w:val="009E2090"/>
    <w:rsid w:val="009E326F"/>
    <w:rsid w:val="009E3DD5"/>
    <w:rsid w:val="009E5499"/>
    <w:rsid w:val="009E5EDE"/>
    <w:rsid w:val="009E7170"/>
    <w:rsid w:val="009E756C"/>
    <w:rsid w:val="009E7A0F"/>
    <w:rsid w:val="009E7F75"/>
    <w:rsid w:val="009F05CA"/>
    <w:rsid w:val="009F1135"/>
    <w:rsid w:val="009F267E"/>
    <w:rsid w:val="00A0133E"/>
    <w:rsid w:val="00A02341"/>
    <w:rsid w:val="00A028A1"/>
    <w:rsid w:val="00A0346D"/>
    <w:rsid w:val="00A043F8"/>
    <w:rsid w:val="00A04618"/>
    <w:rsid w:val="00A04C8F"/>
    <w:rsid w:val="00A05AE7"/>
    <w:rsid w:val="00A07CF7"/>
    <w:rsid w:val="00A1184A"/>
    <w:rsid w:val="00A11FC5"/>
    <w:rsid w:val="00A12376"/>
    <w:rsid w:val="00A13479"/>
    <w:rsid w:val="00A13964"/>
    <w:rsid w:val="00A13DF1"/>
    <w:rsid w:val="00A1480A"/>
    <w:rsid w:val="00A15A14"/>
    <w:rsid w:val="00A15B82"/>
    <w:rsid w:val="00A16FD7"/>
    <w:rsid w:val="00A17554"/>
    <w:rsid w:val="00A178CD"/>
    <w:rsid w:val="00A17CCB"/>
    <w:rsid w:val="00A17DDD"/>
    <w:rsid w:val="00A20AEA"/>
    <w:rsid w:val="00A226E1"/>
    <w:rsid w:val="00A22E97"/>
    <w:rsid w:val="00A23264"/>
    <w:rsid w:val="00A23EB7"/>
    <w:rsid w:val="00A244FE"/>
    <w:rsid w:val="00A24A8D"/>
    <w:rsid w:val="00A24E45"/>
    <w:rsid w:val="00A251BE"/>
    <w:rsid w:val="00A253F5"/>
    <w:rsid w:val="00A25C3C"/>
    <w:rsid w:val="00A26D45"/>
    <w:rsid w:val="00A2756F"/>
    <w:rsid w:val="00A30729"/>
    <w:rsid w:val="00A31583"/>
    <w:rsid w:val="00A31E3F"/>
    <w:rsid w:val="00A343E2"/>
    <w:rsid w:val="00A34467"/>
    <w:rsid w:val="00A35298"/>
    <w:rsid w:val="00A36156"/>
    <w:rsid w:val="00A36794"/>
    <w:rsid w:val="00A370E8"/>
    <w:rsid w:val="00A37146"/>
    <w:rsid w:val="00A376F7"/>
    <w:rsid w:val="00A40778"/>
    <w:rsid w:val="00A4082E"/>
    <w:rsid w:val="00A41C17"/>
    <w:rsid w:val="00A42525"/>
    <w:rsid w:val="00A43235"/>
    <w:rsid w:val="00A453DE"/>
    <w:rsid w:val="00A45AB1"/>
    <w:rsid w:val="00A465E9"/>
    <w:rsid w:val="00A46683"/>
    <w:rsid w:val="00A46DB9"/>
    <w:rsid w:val="00A4760F"/>
    <w:rsid w:val="00A47D8B"/>
    <w:rsid w:val="00A50331"/>
    <w:rsid w:val="00A50BEF"/>
    <w:rsid w:val="00A50FAE"/>
    <w:rsid w:val="00A51328"/>
    <w:rsid w:val="00A517E6"/>
    <w:rsid w:val="00A522CC"/>
    <w:rsid w:val="00A52C5C"/>
    <w:rsid w:val="00A53126"/>
    <w:rsid w:val="00A5335C"/>
    <w:rsid w:val="00A5438C"/>
    <w:rsid w:val="00A54878"/>
    <w:rsid w:val="00A55102"/>
    <w:rsid w:val="00A566D2"/>
    <w:rsid w:val="00A5750F"/>
    <w:rsid w:val="00A5778C"/>
    <w:rsid w:val="00A57AAA"/>
    <w:rsid w:val="00A60312"/>
    <w:rsid w:val="00A6087B"/>
    <w:rsid w:val="00A60AF7"/>
    <w:rsid w:val="00A61C52"/>
    <w:rsid w:val="00A62973"/>
    <w:rsid w:val="00A63443"/>
    <w:rsid w:val="00A64239"/>
    <w:rsid w:val="00A6572A"/>
    <w:rsid w:val="00A66857"/>
    <w:rsid w:val="00A6738B"/>
    <w:rsid w:val="00A679BA"/>
    <w:rsid w:val="00A7050C"/>
    <w:rsid w:val="00A70751"/>
    <w:rsid w:val="00A7128F"/>
    <w:rsid w:val="00A71744"/>
    <w:rsid w:val="00A73129"/>
    <w:rsid w:val="00A73BCC"/>
    <w:rsid w:val="00A75D3A"/>
    <w:rsid w:val="00A76956"/>
    <w:rsid w:val="00A8090F"/>
    <w:rsid w:val="00A81289"/>
    <w:rsid w:val="00A816CD"/>
    <w:rsid w:val="00A81806"/>
    <w:rsid w:val="00A81DE4"/>
    <w:rsid w:val="00A82464"/>
    <w:rsid w:val="00A828BC"/>
    <w:rsid w:val="00A83228"/>
    <w:rsid w:val="00A8377B"/>
    <w:rsid w:val="00A8485E"/>
    <w:rsid w:val="00A852F5"/>
    <w:rsid w:val="00A8658C"/>
    <w:rsid w:val="00A87214"/>
    <w:rsid w:val="00A8795F"/>
    <w:rsid w:val="00A87FE1"/>
    <w:rsid w:val="00A904F7"/>
    <w:rsid w:val="00A90903"/>
    <w:rsid w:val="00A9100D"/>
    <w:rsid w:val="00A91271"/>
    <w:rsid w:val="00A920E2"/>
    <w:rsid w:val="00A92A06"/>
    <w:rsid w:val="00A93433"/>
    <w:rsid w:val="00A93B82"/>
    <w:rsid w:val="00A93D83"/>
    <w:rsid w:val="00AA1238"/>
    <w:rsid w:val="00AA191E"/>
    <w:rsid w:val="00AA1934"/>
    <w:rsid w:val="00AA2156"/>
    <w:rsid w:val="00AA3099"/>
    <w:rsid w:val="00AA35D5"/>
    <w:rsid w:val="00AA5F6A"/>
    <w:rsid w:val="00AA7163"/>
    <w:rsid w:val="00AA731F"/>
    <w:rsid w:val="00AB0514"/>
    <w:rsid w:val="00AB0606"/>
    <w:rsid w:val="00AB06BB"/>
    <w:rsid w:val="00AB08AC"/>
    <w:rsid w:val="00AB0F19"/>
    <w:rsid w:val="00AB237F"/>
    <w:rsid w:val="00AB351D"/>
    <w:rsid w:val="00AB3FF7"/>
    <w:rsid w:val="00AB4A34"/>
    <w:rsid w:val="00AB4B50"/>
    <w:rsid w:val="00AB50F0"/>
    <w:rsid w:val="00AB5353"/>
    <w:rsid w:val="00AB552C"/>
    <w:rsid w:val="00AB6729"/>
    <w:rsid w:val="00AB7AEA"/>
    <w:rsid w:val="00AB7E83"/>
    <w:rsid w:val="00AC084E"/>
    <w:rsid w:val="00AC0F54"/>
    <w:rsid w:val="00AC1495"/>
    <w:rsid w:val="00AC1925"/>
    <w:rsid w:val="00AC1D20"/>
    <w:rsid w:val="00AC208F"/>
    <w:rsid w:val="00AC2CFF"/>
    <w:rsid w:val="00AC41CD"/>
    <w:rsid w:val="00AD12E8"/>
    <w:rsid w:val="00AD3390"/>
    <w:rsid w:val="00AD37CA"/>
    <w:rsid w:val="00AD3899"/>
    <w:rsid w:val="00AD4097"/>
    <w:rsid w:val="00AD42AC"/>
    <w:rsid w:val="00AD4F27"/>
    <w:rsid w:val="00AD6137"/>
    <w:rsid w:val="00AD67D5"/>
    <w:rsid w:val="00AD6E83"/>
    <w:rsid w:val="00AD7A56"/>
    <w:rsid w:val="00AE136A"/>
    <w:rsid w:val="00AE19DD"/>
    <w:rsid w:val="00AE28C9"/>
    <w:rsid w:val="00AE36BB"/>
    <w:rsid w:val="00AE41B2"/>
    <w:rsid w:val="00AE601E"/>
    <w:rsid w:val="00AE6187"/>
    <w:rsid w:val="00AE6390"/>
    <w:rsid w:val="00AE7DCA"/>
    <w:rsid w:val="00AF0766"/>
    <w:rsid w:val="00AF19A7"/>
    <w:rsid w:val="00AF2DD1"/>
    <w:rsid w:val="00AF3A9D"/>
    <w:rsid w:val="00AF46AA"/>
    <w:rsid w:val="00AF5182"/>
    <w:rsid w:val="00AF5A7F"/>
    <w:rsid w:val="00AF6D0A"/>
    <w:rsid w:val="00AF6FB2"/>
    <w:rsid w:val="00AF7483"/>
    <w:rsid w:val="00B00466"/>
    <w:rsid w:val="00B004C2"/>
    <w:rsid w:val="00B008C2"/>
    <w:rsid w:val="00B01B65"/>
    <w:rsid w:val="00B024CC"/>
    <w:rsid w:val="00B046B0"/>
    <w:rsid w:val="00B04760"/>
    <w:rsid w:val="00B04997"/>
    <w:rsid w:val="00B04A46"/>
    <w:rsid w:val="00B050EF"/>
    <w:rsid w:val="00B05309"/>
    <w:rsid w:val="00B066F9"/>
    <w:rsid w:val="00B069FD"/>
    <w:rsid w:val="00B0733F"/>
    <w:rsid w:val="00B1190D"/>
    <w:rsid w:val="00B12762"/>
    <w:rsid w:val="00B12DA4"/>
    <w:rsid w:val="00B138FE"/>
    <w:rsid w:val="00B155C1"/>
    <w:rsid w:val="00B15D49"/>
    <w:rsid w:val="00B15D98"/>
    <w:rsid w:val="00B15E4E"/>
    <w:rsid w:val="00B16285"/>
    <w:rsid w:val="00B16C0B"/>
    <w:rsid w:val="00B16CF7"/>
    <w:rsid w:val="00B17CB9"/>
    <w:rsid w:val="00B17E6B"/>
    <w:rsid w:val="00B20080"/>
    <w:rsid w:val="00B20C35"/>
    <w:rsid w:val="00B22EE1"/>
    <w:rsid w:val="00B23796"/>
    <w:rsid w:val="00B24068"/>
    <w:rsid w:val="00B248FA"/>
    <w:rsid w:val="00B26324"/>
    <w:rsid w:val="00B26408"/>
    <w:rsid w:val="00B2728B"/>
    <w:rsid w:val="00B277AC"/>
    <w:rsid w:val="00B30D1F"/>
    <w:rsid w:val="00B31F48"/>
    <w:rsid w:val="00B32D3F"/>
    <w:rsid w:val="00B34076"/>
    <w:rsid w:val="00B34112"/>
    <w:rsid w:val="00B3631A"/>
    <w:rsid w:val="00B36993"/>
    <w:rsid w:val="00B40F3E"/>
    <w:rsid w:val="00B421A8"/>
    <w:rsid w:val="00B427B1"/>
    <w:rsid w:val="00B42D61"/>
    <w:rsid w:val="00B44E34"/>
    <w:rsid w:val="00B44F6C"/>
    <w:rsid w:val="00B45574"/>
    <w:rsid w:val="00B45D6F"/>
    <w:rsid w:val="00B45E59"/>
    <w:rsid w:val="00B4659E"/>
    <w:rsid w:val="00B47264"/>
    <w:rsid w:val="00B47626"/>
    <w:rsid w:val="00B5039C"/>
    <w:rsid w:val="00B5043B"/>
    <w:rsid w:val="00B50B49"/>
    <w:rsid w:val="00B5199C"/>
    <w:rsid w:val="00B520C3"/>
    <w:rsid w:val="00B52730"/>
    <w:rsid w:val="00B52C94"/>
    <w:rsid w:val="00B53835"/>
    <w:rsid w:val="00B54EC6"/>
    <w:rsid w:val="00B5583B"/>
    <w:rsid w:val="00B56E11"/>
    <w:rsid w:val="00B56FB2"/>
    <w:rsid w:val="00B5731C"/>
    <w:rsid w:val="00B57EED"/>
    <w:rsid w:val="00B6000E"/>
    <w:rsid w:val="00B6124A"/>
    <w:rsid w:val="00B616A5"/>
    <w:rsid w:val="00B62B69"/>
    <w:rsid w:val="00B62B72"/>
    <w:rsid w:val="00B6312A"/>
    <w:rsid w:val="00B643F9"/>
    <w:rsid w:val="00B644B5"/>
    <w:rsid w:val="00B64910"/>
    <w:rsid w:val="00B64B6F"/>
    <w:rsid w:val="00B64C51"/>
    <w:rsid w:val="00B651F9"/>
    <w:rsid w:val="00B66BB9"/>
    <w:rsid w:val="00B677BE"/>
    <w:rsid w:val="00B67C92"/>
    <w:rsid w:val="00B702EA"/>
    <w:rsid w:val="00B70F9B"/>
    <w:rsid w:val="00B71498"/>
    <w:rsid w:val="00B729D4"/>
    <w:rsid w:val="00B732F8"/>
    <w:rsid w:val="00B749D0"/>
    <w:rsid w:val="00B749DF"/>
    <w:rsid w:val="00B74DD4"/>
    <w:rsid w:val="00B7528C"/>
    <w:rsid w:val="00B75A05"/>
    <w:rsid w:val="00B761B8"/>
    <w:rsid w:val="00B7679C"/>
    <w:rsid w:val="00B76B41"/>
    <w:rsid w:val="00B76BA1"/>
    <w:rsid w:val="00B80810"/>
    <w:rsid w:val="00B814E9"/>
    <w:rsid w:val="00B81954"/>
    <w:rsid w:val="00B81F07"/>
    <w:rsid w:val="00B825D4"/>
    <w:rsid w:val="00B82D59"/>
    <w:rsid w:val="00B82EA0"/>
    <w:rsid w:val="00B82ECB"/>
    <w:rsid w:val="00B84A89"/>
    <w:rsid w:val="00B84E65"/>
    <w:rsid w:val="00B86252"/>
    <w:rsid w:val="00B86823"/>
    <w:rsid w:val="00B86E1D"/>
    <w:rsid w:val="00B873ED"/>
    <w:rsid w:val="00B91F7D"/>
    <w:rsid w:val="00B92B6D"/>
    <w:rsid w:val="00B93454"/>
    <w:rsid w:val="00B9417E"/>
    <w:rsid w:val="00B949EF"/>
    <w:rsid w:val="00B95267"/>
    <w:rsid w:val="00B95B88"/>
    <w:rsid w:val="00B95BC9"/>
    <w:rsid w:val="00B95D4E"/>
    <w:rsid w:val="00B964A6"/>
    <w:rsid w:val="00B96E55"/>
    <w:rsid w:val="00B970CE"/>
    <w:rsid w:val="00B978BD"/>
    <w:rsid w:val="00BA0921"/>
    <w:rsid w:val="00BA0B16"/>
    <w:rsid w:val="00BA0E06"/>
    <w:rsid w:val="00BA1E10"/>
    <w:rsid w:val="00BA34BB"/>
    <w:rsid w:val="00BA3ADA"/>
    <w:rsid w:val="00BA3AE3"/>
    <w:rsid w:val="00BA41AA"/>
    <w:rsid w:val="00BA44A1"/>
    <w:rsid w:val="00BA4AB6"/>
    <w:rsid w:val="00BA7667"/>
    <w:rsid w:val="00BA7BA5"/>
    <w:rsid w:val="00BA7FA9"/>
    <w:rsid w:val="00BB0199"/>
    <w:rsid w:val="00BB1AB3"/>
    <w:rsid w:val="00BB26E6"/>
    <w:rsid w:val="00BB2896"/>
    <w:rsid w:val="00BB2F7F"/>
    <w:rsid w:val="00BB3060"/>
    <w:rsid w:val="00BB315F"/>
    <w:rsid w:val="00BB3D8D"/>
    <w:rsid w:val="00BB458D"/>
    <w:rsid w:val="00BB50DF"/>
    <w:rsid w:val="00BB7E16"/>
    <w:rsid w:val="00BC0C6D"/>
    <w:rsid w:val="00BC151A"/>
    <w:rsid w:val="00BC2613"/>
    <w:rsid w:val="00BC287C"/>
    <w:rsid w:val="00BC3650"/>
    <w:rsid w:val="00BC3B6D"/>
    <w:rsid w:val="00BC3C2B"/>
    <w:rsid w:val="00BC3DB9"/>
    <w:rsid w:val="00BC51EA"/>
    <w:rsid w:val="00BC5391"/>
    <w:rsid w:val="00BC5B72"/>
    <w:rsid w:val="00BC5CCD"/>
    <w:rsid w:val="00BC5D95"/>
    <w:rsid w:val="00BC6721"/>
    <w:rsid w:val="00BC7BE1"/>
    <w:rsid w:val="00BC7FEC"/>
    <w:rsid w:val="00BD056E"/>
    <w:rsid w:val="00BD13A2"/>
    <w:rsid w:val="00BD18B5"/>
    <w:rsid w:val="00BD29DC"/>
    <w:rsid w:val="00BD2C33"/>
    <w:rsid w:val="00BD4845"/>
    <w:rsid w:val="00BD4C08"/>
    <w:rsid w:val="00BD518F"/>
    <w:rsid w:val="00BD5487"/>
    <w:rsid w:val="00BD651C"/>
    <w:rsid w:val="00BD6A82"/>
    <w:rsid w:val="00BD723E"/>
    <w:rsid w:val="00BD738F"/>
    <w:rsid w:val="00BD7473"/>
    <w:rsid w:val="00BD7FEF"/>
    <w:rsid w:val="00BE0115"/>
    <w:rsid w:val="00BE0828"/>
    <w:rsid w:val="00BE0903"/>
    <w:rsid w:val="00BE17E6"/>
    <w:rsid w:val="00BE1A88"/>
    <w:rsid w:val="00BE1F54"/>
    <w:rsid w:val="00BE208B"/>
    <w:rsid w:val="00BE34C5"/>
    <w:rsid w:val="00BE36C1"/>
    <w:rsid w:val="00BE38DA"/>
    <w:rsid w:val="00BE3A1A"/>
    <w:rsid w:val="00BE3A2A"/>
    <w:rsid w:val="00BE46F4"/>
    <w:rsid w:val="00BE471D"/>
    <w:rsid w:val="00BE5070"/>
    <w:rsid w:val="00BE5EDA"/>
    <w:rsid w:val="00BE61CF"/>
    <w:rsid w:val="00BE6317"/>
    <w:rsid w:val="00BE6D18"/>
    <w:rsid w:val="00BE6D68"/>
    <w:rsid w:val="00BE77BB"/>
    <w:rsid w:val="00BE7A70"/>
    <w:rsid w:val="00BF089D"/>
    <w:rsid w:val="00BF4889"/>
    <w:rsid w:val="00BF612C"/>
    <w:rsid w:val="00BF73DE"/>
    <w:rsid w:val="00C004E8"/>
    <w:rsid w:val="00C00997"/>
    <w:rsid w:val="00C00F65"/>
    <w:rsid w:val="00C01231"/>
    <w:rsid w:val="00C01313"/>
    <w:rsid w:val="00C01A66"/>
    <w:rsid w:val="00C01F0F"/>
    <w:rsid w:val="00C028E2"/>
    <w:rsid w:val="00C033B2"/>
    <w:rsid w:val="00C04452"/>
    <w:rsid w:val="00C04BDC"/>
    <w:rsid w:val="00C05783"/>
    <w:rsid w:val="00C06184"/>
    <w:rsid w:val="00C10527"/>
    <w:rsid w:val="00C11186"/>
    <w:rsid w:val="00C1203F"/>
    <w:rsid w:val="00C12C8F"/>
    <w:rsid w:val="00C14145"/>
    <w:rsid w:val="00C149F4"/>
    <w:rsid w:val="00C15DB5"/>
    <w:rsid w:val="00C178C1"/>
    <w:rsid w:val="00C201CB"/>
    <w:rsid w:val="00C20524"/>
    <w:rsid w:val="00C207BC"/>
    <w:rsid w:val="00C23826"/>
    <w:rsid w:val="00C23CA8"/>
    <w:rsid w:val="00C264F2"/>
    <w:rsid w:val="00C26D6E"/>
    <w:rsid w:val="00C27286"/>
    <w:rsid w:val="00C27344"/>
    <w:rsid w:val="00C27C2C"/>
    <w:rsid w:val="00C3067D"/>
    <w:rsid w:val="00C3129F"/>
    <w:rsid w:val="00C3347A"/>
    <w:rsid w:val="00C33B24"/>
    <w:rsid w:val="00C33F9A"/>
    <w:rsid w:val="00C3503E"/>
    <w:rsid w:val="00C36116"/>
    <w:rsid w:val="00C3633D"/>
    <w:rsid w:val="00C36D68"/>
    <w:rsid w:val="00C37456"/>
    <w:rsid w:val="00C37711"/>
    <w:rsid w:val="00C41572"/>
    <w:rsid w:val="00C416F0"/>
    <w:rsid w:val="00C41FFC"/>
    <w:rsid w:val="00C42F4B"/>
    <w:rsid w:val="00C44294"/>
    <w:rsid w:val="00C4484E"/>
    <w:rsid w:val="00C452D7"/>
    <w:rsid w:val="00C45416"/>
    <w:rsid w:val="00C52915"/>
    <w:rsid w:val="00C54148"/>
    <w:rsid w:val="00C54286"/>
    <w:rsid w:val="00C54539"/>
    <w:rsid w:val="00C5517C"/>
    <w:rsid w:val="00C56812"/>
    <w:rsid w:val="00C5682C"/>
    <w:rsid w:val="00C568C4"/>
    <w:rsid w:val="00C60C08"/>
    <w:rsid w:val="00C61335"/>
    <w:rsid w:val="00C61704"/>
    <w:rsid w:val="00C61E3D"/>
    <w:rsid w:val="00C63540"/>
    <w:rsid w:val="00C64EA9"/>
    <w:rsid w:val="00C654AF"/>
    <w:rsid w:val="00C663E6"/>
    <w:rsid w:val="00C66B5D"/>
    <w:rsid w:val="00C67867"/>
    <w:rsid w:val="00C67B74"/>
    <w:rsid w:val="00C67DD7"/>
    <w:rsid w:val="00C67F10"/>
    <w:rsid w:val="00C70513"/>
    <w:rsid w:val="00C709F2"/>
    <w:rsid w:val="00C70EA1"/>
    <w:rsid w:val="00C72723"/>
    <w:rsid w:val="00C72CB9"/>
    <w:rsid w:val="00C73ABD"/>
    <w:rsid w:val="00C7468A"/>
    <w:rsid w:val="00C747EA"/>
    <w:rsid w:val="00C7571C"/>
    <w:rsid w:val="00C76117"/>
    <w:rsid w:val="00C76195"/>
    <w:rsid w:val="00C76571"/>
    <w:rsid w:val="00C7707D"/>
    <w:rsid w:val="00C8052B"/>
    <w:rsid w:val="00C805E9"/>
    <w:rsid w:val="00C80865"/>
    <w:rsid w:val="00C8199B"/>
    <w:rsid w:val="00C82161"/>
    <w:rsid w:val="00C8611B"/>
    <w:rsid w:val="00C8661C"/>
    <w:rsid w:val="00C9262F"/>
    <w:rsid w:val="00C92F85"/>
    <w:rsid w:val="00C9364D"/>
    <w:rsid w:val="00C94D8D"/>
    <w:rsid w:val="00C9533D"/>
    <w:rsid w:val="00C95F8E"/>
    <w:rsid w:val="00C960F0"/>
    <w:rsid w:val="00C975CF"/>
    <w:rsid w:val="00C97A71"/>
    <w:rsid w:val="00CA035F"/>
    <w:rsid w:val="00CA05E0"/>
    <w:rsid w:val="00CA0DFD"/>
    <w:rsid w:val="00CA1740"/>
    <w:rsid w:val="00CA1BB8"/>
    <w:rsid w:val="00CA205B"/>
    <w:rsid w:val="00CA24FE"/>
    <w:rsid w:val="00CA283B"/>
    <w:rsid w:val="00CA29B5"/>
    <w:rsid w:val="00CA31B9"/>
    <w:rsid w:val="00CA3B84"/>
    <w:rsid w:val="00CA4AF5"/>
    <w:rsid w:val="00CA5BB4"/>
    <w:rsid w:val="00CA5DEA"/>
    <w:rsid w:val="00CA5EFD"/>
    <w:rsid w:val="00CA632F"/>
    <w:rsid w:val="00CA63E5"/>
    <w:rsid w:val="00CA7975"/>
    <w:rsid w:val="00CB0F71"/>
    <w:rsid w:val="00CB126C"/>
    <w:rsid w:val="00CB1C34"/>
    <w:rsid w:val="00CB201B"/>
    <w:rsid w:val="00CB2BDC"/>
    <w:rsid w:val="00CB3BC2"/>
    <w:rsid w:val="00CB4D8D"/>
    <w:rsid w:val="00CB5430"/>
    <w:rsid w:val="00CB5C09"/>
    <w:rsid w:val="00CB6F10"/>
    <w:rsid w:val="00CB7598"/>
    <w:rsid w:val="00CC0C3E"/>
    <w:rsid w:val="00CC16B5"/>
    <w:rsid w:val="00CC1D8B"/>
    <w:rsid w:val="00CC1DB5"/>
    <w:rsid w:val="00CC2C67"/>
    <w:rsid w:val="00CC38FE"/>
    <w:rsid w:val="00CC41BA"/>
    <w:rsid w:val="00CD01BB"/>
    <w:rsid w:val="00CD1028"/>
    <w:rsid w:val="00CD1F93"/>
    <w:rsid w:val="00CD2F61"/>
    <w:rsid w:val="00CD366B"/>
    <w:rsid w:val="00CD3978"/>
    <w:rsid w:val="00CD42FE"/>
    <w:rsid w:val="00CD4726"/>
    <w:rsid w:val="00CD4B9E"/>
    <w:rsid w:val="00CD6104"/>
    <w:rsid w:val="00CD779B"/>
    <w:rsid w:val="00CD7E3C"/>
    <w:rsid w:val="00CE0168"/>
    <w:rsid w:val="00CE0B76"/>
    <w:rsid w:val="00CE0D0B"/>
    <w:rsid w:val="00CE1807"/>
    <w:rsid w:val="00CE2BC5"/>
    <w:rsid w:val="00CE2EB1"/>
    <w:rsid w:val="00CE3363"/>
    <w:rsid w:val="00CE3B27"/>
    <w:rsid w:val="00CE43E4"/>
    <w:rsid w:val="00CE4CC2"/>
    <w:rsid w:val="00CE53BC"/>
    <w:rsid w:val="00CE6ABC"/>
    <w:rsid w:val="00CE6CB8"/>
    <w:rsid w:val="00CE6E0A"/>
    <w:rsid w:val="00CE7BCD"/>
    <w:rsid w:val="00CF093B"/>
    <w:rsid w:val="00CF19DB"/>
    <w:rsid w:val="00CF2119"/>
    <w:rsid w:val="00CF4B1C"/>
    <w:rsid w:val="00CF553B"/>
    <w:rsid w:val="00CF57F0"/>
    <w:rsid w:val="00CF642D"/>
    <w:rsid w:val="00CF6944"/>
    <w:rsid w:val="00CF78E9"/>
    <w:rsid w:val="00D00643"/>
    <w:rsid w:val="00D028CA"/>
    <w:rsid w:val="00D03D1C"/>
    <w:rsid w:val="00D040EC"/>
    <w:rsid w:val="00D077AE"/>
    <w:rsid w:val="00D07955"/>
    <w:rsid w:val="00D1019E"/>
    <w:rsid w:val="00D10EE5"/>
    <w:rsid w:val="00D11108"/>
    <w:rsid w:val="00D11260"/>
    <w:rsid w:val="00D1278A"/>
    <w:rsid w:val="00D12BC3"/>
    <w:rsid w:val="00D14227"/>
    <w:rsid w:val="00D145DA"/>
    <w:rsid w:val="00D14DD4"/>
    <w:rsid w:val="00D16111"/>
    <w:rsid w:val="00D16618"/>
    <w:rsid w:val="00D201B1"/>
    <w:rsid w:val="00D230F3"/>
    <w:rsid w:val="00D234A7"/>
    <w:rsid w:val="00D23FDE"/>
    <w:rsid w:val="00D241D1"/>
    <w:rsid w:val="00D24223"/>
    <w:rsid w:val="00D243A6"/>
    <w:rsid w:val="00D249FD"/>
    <w:rsid w:val="00D24B4D"/>
    <w:rsid w:val="00D24F28"/>
    <w:rsid w:val="00D24F6F"/>
    <w:rsid w:val="00D27BD0"/>
    <w:rsid w:val="00D30732"/>
    <w:rsid w:val="00D33863"/>
    <w:rsid w:val="00D33EDA"/>
    <w:rsid w:val="00D342B1"/>
    <w:rsid w:val="00D351AD"/>
    <w:rsid w:val="00D35383"/>
    <w:rsid w:val="00D3576C"/>
    <w:rsid w:val="00D35CF9"/>
    <w:rsid w:val="00D365D3"/>
    <w:rsid w:val="00D371EA"/>
    <w:rsid w:val="00D378B8"/>
    <w:rsid w:val="00D41D0F"/>
    <w:rsid w:val="00D42796"/>
    <w:rsid w:val="00D42A38"/>
    <w:rsid w:val="00D44050"/>
    <w:rsid w:val="00D45281"/>
    <w:rsid w:val="00D45992"/>
    <w:rsid w:val="00D4609D"/>
    <w:rsid w:val="00D46434"/>
    <w:rsid w:val="00D46890"/>
    <w:rsid w:val="00D46CF9"/>
    <w:rsid w:val="00D46F06"/>
    <w:rsid w:val="00D47530"/>
    <w:rsid w:val="00D47BC4"/>
    <w:rsid w:val="00D47C8C"/>
    <w:rsid w:val="00D5013A"/>
    <w:rsid w:val="00D50293"/>
    <w:rsid w:val="00D5035B"/>
    <w:rsid w:val="00D5072F"/>
    <w:rsid w:val="00D50DE9"/>
    <w:rsid w:val="00D51079"/>
    <w:rsid w:val="00D51920"/>
    <w:rsid w:val="00D52FB6"/>
    <w:rsid w:val="00D53042"/>
    <w:rsid w:val="00D53958"/>
    <w:rsid w:val="00D53CAF"/>
    <w:rsid w:val="00D550CC"/>
    <w:rsid w:val="00D55817"/>
    <w:rsid w:val="00D565AE"/>
    <w:rsid w:val="00D56BAE"/>
    <w:rsid w:val="00D56EDB"/>
    <w:rsid w:val="00D608D8"/>
    <w:rsid w:val="00D6276B"/>
    <w:rsid w:val="00D62A9E"/>
    <w:rsid w:val="00D630BB"/>
    <w:rsid w:val="00D63442"/>
    <w:rsid w:val="00D63AA1"/>
    <w:rsid w:val="00D63F6A"/>
    <w:rsid w:val="00D64261"/>
    <w:rsid w:val="00D659A7"/>
    <w:rsid w:val="00D6715E"/>
    <w:rsid w:val="00D675AF"/>
    <w:rsid w:val="00D67D0F"/>
    <w:rsid w:val="00D7051D"/>
    <w:rsid w:val="00D71207"/>
    <w:rsid w:val="00D71935"/>
    <w:rsid w:val="00D71C52"/>
    <w:rsid w:val="00D731EE"/>
    <w:rsid w:val="00D74EF8"/>
    <w:rsid w:val="00D7696B"/>
    <w:rsid w:val="00D80867"/>
    <w:rsid w:val="00D8112F"/>
    <w:rsid w:val="00D81271"/>
    <w:rsid w:val="00D81819"/>
    <w:rsid w:val="00D81B2A"/>
    <w:rsid w:val="00D81D38"/>
    <w:rsid w:val="00D83684"/>
    <w:rsid w:val="00D8413D"/>
    <w:rsid w:val="00D841F5"/>
    <w:rsid w:val="00D853D6"/>
    <w:rsid w:val="00D85608"/>
    <w:rsid w:val="00D86627"/>
    <w:rsid w:val="00D86835"/>
    <w:rsid w:val="00D86AB0"/>
    <w:rsid w:val="00D86BE4"/>
    <w:rsid w:val="00D877F0"/>
    <w:rsid w:val="00D87B1D"/>
    <w:rsid w:val="00D90324"/>
    <w:rsid w:val="00D91BD8"/>
    <w:rsid w:val="00D92173"/>
    <w:rsid w:val="00D92550"/>
    <w:rsid w:val="00D92B69"/>
    <w:rsid w:val="00D93684"/>
    <w:rsid w:val="00D9505C"/>
    <w:rsid w:val="00D9513A"/>
    <w:rsid w:val="00D95A6E"/>
    <w:rsid w:val="00D96AC8"/>
    <w:rsid w:val="00DA130E"/>
    <w:rsid w:val="00DA1D92"/>
    <w:rsid w:val="00DA202A"/>
    <w:rsid w:val="00DA2702"/>
    <w:rsid w:val="00DA2D45"/>
    <w:rsid w:val="00DA338C"/>
    <w:rsid w:val="00DA358E"/>
    <w:rsid w:val="00DA3F49"/>
    <w:rsid w:val="00DA4111"/>
    <w:rsid w:val="00DA41AD"/>
    <w:rsid w:val="00DA4D0F"/>
    <w:rsid w:val="00DA5485"/>
    <w:rsid w:val="00DA5702"/>
    <w:rsid w:val="00DA68E1"/>
    <w:rsid w:val="00DA6F58"/>
    <w:rsid w:val="00DB0362"/>
    <w:rsid w:val="00DB12DD"/>
    <w:rsid w:val="00DB1449"/>
    <w:rsid w:val="00DB2577"/>
    <w:rsid w:val="00DB26A7"/>
    <w:rsid w:val="00DB4568"/>
    <w:rsid w:val="00DB49E7"/>
    <w:rsid w:val="00DB4F2B"/>
    <w:rsid w:val="00DB5DE9"/>
    <w:rsid w:val="00DB65A4"/>
    <w:rsid w:val="00DB789D"/>
    <w:rsid w:val="00DC1840"/>
    <w:rsid w:val="00DC1A5C"/>
    <w:rsid w:val="00DC1C1F"/>
    <w:rsid w:val="00DC22DF"/>
    <w:rsid w:val="00DC23B2"/>
    <w:rsid w:val="00DC28C5"/>
    <w:rsid w:val="00DC4DC9"/>
    <w:rsid w:val="00DC5939"/>
    <w:rsid w:val="00DC5C4A"/>
    <w:rsid w:val="00DC60B0"/>
    <w:rsid w:val="00DC6998"/>
    <w:rsid w:val="00DC6BD9"/>
    <w:rsid w:val="00DC71A5"/>
    <w:rsid w:val="00DC72F0"/>
    <w:rsid w:val="00DD0A82"/>
    <w:rsid w:val="00DD0F2D"/>
    <w:rsid w:val="00DD213F"/>
    <w:rsid w:val="00DD37FE"/>
    <w:rsid w:val="00DD3AFA"/>
    <w:rsid w:val="00DD4A48"/>
    <w:rsid w:val="00DD6248"/>
    <w:rsid w:val="00DD7726"/>
    <w:rsid w:val="00DD785D"/>
    <w:rsid w:val="00DD7CBF"/>
    <w:rsid w:val="00DE08CF"/>
    <w:rsid w:val="00DE1E71"/>
    <w:rsid w:val="00DE1EBC"/>
    <w:rsid w:val="00DE2117"/>
    <w:rsid w:val="00DE21DE"/>
    <w:rsid w:val="00DE221D"/>
    <w:rsid w:val="00DE2690"/>
    <w:rsid w:val="00DE34DE"/>
    <w:rsid w:val="00DE3EDD"/>
    <w:rsid w:val="00DE4C36"/>
    <w:rsid w:val="00DE546C"/>
    <w:rsid w:val="00DE567A"/>
    <w:rsid w:val="00DE59C8"/>
    <w:rsid w:val="00DE6D17"/>
    <w:rsid w:val="00DE7272"/>
    <w:rsid w:val="00DE79BA"/>
    <w:rsid w:val="00DF013A"/>
    <w:rsid w:val="00DF0361"/>
    <w:rsid w:val="00DF1799"/>
    <w:rsid w:val="00DF26EC"/>
    <w:rsid w:val="00DF3774"/>
    <w:rsid w:val="00DF4E4A"/>
    <w:rsid w:val="00DF6730"/>
    <w:rsid w:val="00DF6B1F"/>
    <w:rsid w:val="00E01336"/>
    <w:rsid w:val="00E0286B"/>
    <w:rsid w:val="00E03827"/>
    <w:rsid w:val="00E039B7"/>
    <w:rsid w:val="00E03C63"/>
    <w:rsid w:val="00E04935"/>
    <w:rsid w:val="00E061BD"/>
    <w:rsid w:val="00E06CE8"/>
    <w:rsid w:val="00E06FD1"/>
    <w:rsid w:val="00E10764"/>
    <w:rsid w:val="00E11547"/>
    <w:rsid w:val="00E12895"/>
    <w:rsid w:val="00E139AC"/>
    <w:rsid w:val="00E14EDF"/>
    <w:rsid w:val="00E16224"/>
    <w:rsid w:val="00E162E3"/>
    <w:rsid w:val="00E16A03"/>
    <w:rsid w:val="00E17CE6"/>
    <w:rsid w:val="00E20D5A"/>
    <w:rsid w:val="00E2160A"/>
    <w:rsid w:val="00E21B01"/>
    <w:rsid w:val="00E21F3C"/>
    <w:rsid w:val="00E22B42"/>
    <w:rsid w:val="00E23D97"/>
    <w:rsid w:val="00E23FE1"/>
    <w:rsid w:val="00E24536"/>
    <w:rsid w:val="00E24B59"/>
    <w:rsid w:val="00E25DF6"/>
    <w:rsid w:val="00E26C88"/>
    <w:rsid w:val="00E30E3E"/>
    <w:rsid w:val="00E30E59"/>
    <w:rsid w:val="00E30F7D"/>
    <w:rsid w:val="00E32454"/>
    <w:rsid w:val="00E32B10"/>
    <w:rsid w:val="00E3331E"/>
    <w:rsid w:val="00E33F2D"/>
    <w:rsid w:val="00E34955"/>
    <w:rsid w:val="00E34CF3"/>
    <w:rsid w:val="00E34D39"/>
    <w:rsid w:val="00E352AB"/>
    <w:rsid w:val="00E356EB"/>
    <w:rsid w:val="00E35BF4"/>
    <w:rsid w:val="00E36F3E"/>
    <w:rsid w:val="00E375CB"/>
    <w:rsid w:val="00E40578"/>
    <w:rsid w:val="00E428E6"/>
    <w:rsid w:val="00E4294F"/>
    <w:rsid w:val="00E42A9C"/>
    <w:rsid w:val="00E4398A"/>
    <w:rsid w:val="00E447CE"/>
    <w:rsid w:val="00E44C06"/>
    <w:rsid w:val="00E4575D"/>
    <w:rsid w:val="00E46F48"/>
    <w:rsid w:val="00E4700A"/>
    <w:rsid w:val="00E47278"/>
    <w:rsid w:val="00E5061E"/>
    <w:rsid w:val="00E50A0B"/>
    <w:rsid w:val="00E50C99"/>
    <w:rsid w:val="00E52C8B"/>
    <w:rsid w:val="00E53409"/>
    <w:rsid w:val="00E54534"/>
    <w:rsid w:val="00E55517"/>
    <w:rsid w:val="00E5791A"/>
    <w:rsid w:val="00E57E82"/>
    <w:rsid w:val="00E60315"/>
    <w:rsid w:val="00E60476"/>
    <w:rsid w:val="00E61F15"/>
    <w:rsid w:val="00E62526"/>
    <w:rsid w:val="00E6257A"/>
    <w:rsid w:val="00E63186"/>
    <w:rsid w:val="00E63222"/>
    <w:rsid w:val="00E63462"/>
    <w:rsid w:val="00E634F7"/>
    <w:rsid w:val="00E639AE"/>
    <w:rsid w:val="00E63BC0"/>
    <w:rsid w:val="00E6401B"/>
    <w:rsid w:val="00E642D6"/>
    <w:rsid w:val="00E65583"/>
    <w:rsid w:val="00E65D94"/>
    <w:rsid w:val="00E66CC7"/>
    <w:rsid w:val="00E66E50"/>
    <w:rsid w:val="00E67BBB"/>
    <w:rsid w:val="00E707AD"/>
    <w:rsid w:val="00E7114C"/>
    <w:rsid w:val="00E7187E"/>
    <w:rsid w:val="00E724C0"/>
    <w:rsid w:val="00E72EE5"/>
    <w:rsid w:val="00E73202"/>
    <w:rsid w:val="00E73222"/>
    <w:rsid w:val="00E73778"/>
    <w:rsid w:val="00E7425F"/>
    <w:rsid w:val="00E744B9"/>
    <w:rsid w:val="00E752AB"/>
    <w:rsid w:val="00E754BC"/>
    <w:rsid w:val="00E75937"/>
    <w:rsid w:val="00E777DA"/>
    <w:rsid w:val="00E809AD"/>
    <w:rsid w:val="00E8221F"/>
    <w:rsid w:val="00E833CC"/>
    <w:rsid w:val="00E84AF5"/>
    <w:rsid w:val="00E85586"/>
    <w:rsid w:val="00E855B4"/>
    <w:rsid w:val="00E86083"/>
    <w:rsid w:val="00E86F20"/>
    <w:rsid w:val="00E8741F"/>
    <w:rsid w:val="00E87CC5"/>
    <w:rsid w:val="00E903AB"/>
    <w:rsid w:val="00E92175"/>
    <w:rsid w:val="00E92602"/>
    <w:rsid w:val="00E92712"/>
    <w:rsid w:val="00E92AD6"/>
    <w:rsid w:val="00E92C4C"/>
    <w:rsid w:val="00E93333"/>
    <w:rsid w:val="00E9363C"/>
    <w:rsid w:val="00E94D3B"/>
    <w:rsid w:val="00E95E92"/>
    <w:rsid w:val="00E96F0D"/>
    <w:rsid w:val="00E96FE2"/>
    <w:rsid w:val="00E975EA"/>
    <w:rsid w:val="00EA073D"/>
    <w:rsid w:val="00EA0C00"/>
    <w:rsid w:val="00EA200A"/>
    <w:rsid w:val="00EA24DA"/>
    <w:rsid w:val="00EA3027"/>
    <w:rsid w:val="00EA42D4"/>
    <w:rsid w:val="00EA473A"/>
    <w:rsid w:val="00EA5310"/>
    <w:rsid w:val="00EA676A"/>
    <w:rsid w:val="00EA6A3F"/>
    <w:rsid w:val="00EB2371"/>
    <w:rsid w:val="00EB2AE3"/>
    <w:rsid w:val="00EB2DF9"/>
    <w:rsid w:val="00EB3AA9"/>
    <w:rsid w:val="00EB3ED3"/>
    <w:rsid w:val="00EB415F"/>
    <w:rsid w:val="00EB473B"/>
    <w:rsid w:val="00EB4DFD"/>
    <w:rsid w:val="00EB784A"/>
    <w:rsid w:val="00EC21B6"/>
    <w:rsid w:val="00EC23A5"/>
    <w:rsid w:val="00EC2839"/>
    <w:rsid w:val="00EC3011"/>
    <w:rsid w:val="00EC42F3"/>
    <w:rsid w:val="00EC5082"/>
    <w:rsid w:val="00EC61A5"/>
    <w:rsid w:val="00EC6F48"/>
    <w:rsid w:val="00EC7E01"/>
    <w:rsid w:val="00ED034D"/>
    <w:rsid w:val="00ED0678"/>
    <w:rsid w:val="00ED0BB0"/>
    <w:rsid w:val="00ED2116"/>
    <w:rsid w:val="00ED2240"/>
    <w:rsid w:val="00ED24C4"/>
    <w:rsid w:val="00ED2C87"/>
    <w:rsid w:val="00ED5121"/>
    <w:rsid w:val="00ED541E"/>
    <w:rsid w:val="00ED67B5"/>
    <w:rsid w:val="00ED797B"/>
    <w:rsid w:val="00ED7BB5"/>
    <w:rsid w:val="00EE037B"/>
    <w:rsid w:val="00EE14AA"/>
    <w:rsid w:val="00EE16EB"/>
    <w:rsid w:val="00EE1FFC"/>
    <w:rsid w:val="00EE2808"/>
    <w:rsid w:val="00EE2BBA"/>
    <w:rsid w:val="00EE2D34"/>
    <w:rsid w:val="00EE33A0"/>
    <w:rsid w:val="00EE3D36"/>
    <w:rsid w:val="00EE4453"/>
    <w:rsid w:val="00EE4652"/>
    <w:rsid w:val="00EE4987"/>
    <w:rsid w:val="00EE5F75"/>
    <w:rsid w:val="00EE6198"/>
    <w:rsid w:val="00EE639D"/>
    <w:rsid w:val="00EE63C9"/>
    <w:rsid w:val="00EE6E72"/>
    <w:rsid w:val="00EF1A96"/>
    <w:rsid w:val="00EF1B05"/>
    <w:rsid w:val="00EF1DF9"/>
    <w:rsid w:val="00EF3413"/>
    <w:rsid w:val="00EF3A92"/>
    <w:rsid w:val="00EF4709"/>
    <w:rsid w:val="00EF5C38"/>
    <w:rsid w:val="00EF69A4"/>
    <w:rsid w:val="00EF7033"/>
    <w:rsid w:val="00EF7F43"/>
    <w:rsid w:val="00F0002A"/>
    <w:rsid w:val="00F0051F"/>
    <w:rsid w:val="00F0052B"/>
    <w:rsid w:val="00F022A6"/>
    <w:rsid w:val="00F02534"/>
    <w:rsid w:val="00F02B3F"/>
    <w:rsid w:val="00F02C5D"/>
    <w:rsid w:val="00F02F10"/>
    <w:rsid w:val="00F03C45"/>
    <w:rsid w:val="00F03E7F"/>
    <w:rsid w:val="00F0521B"/>
    <w:rsid w:val="00F056F0"/>
    <w:rsid w:val="00F05960"/>
    <w:rsid w:val="00F05F7C"/>
    <w:rsid w:val="00F0743F"/>
    <w:rsid w:val="00F0758F"/>
    <w:rsid w:val="00F10DAF"/>
    <w:rsid w:val="00F110E0"/>
    <w:rsid w:val="00F11B45"/>
    <w:rsid w:val="00F12E85"/>
    <w:rsid w:val="00F13AB9"/>
    <w:rsid w:val="00F13B35"/>
    <w:rsid w:val="00F13FCE"/>
    <w:rsid w:val="00F1421C"/>
    <w:rsid w:val="00F14CAF"/>
    <w:rsid w:val="00F16028"/>
    <w:rsid w:val="00F16511"/>
    <w:rsid w:val="00F16561"/>
    <w:rsid w:val="00F16A2C"/>
    <w:rsid w:val="00F16FC9"/>
    <w:rsid w:val="00F176AE"/>
    <w:rsid w:val="00F21EAB"/>
    <w:rsid w:val="00F22019"/>
    <w:rsid w:val="00F227DE"/>
    <w:rsid w:val="00F22F93"/>
    <w:rsid w:val="00F23839"/>
    <w:rsid w:val="00F246FE"/>
    <w:rsid w:val="00F247CD"/>
    <w:rsid w:val="00F249A5"/>
    <w:rsid w:val="00F2570F"/>
    <w:rsid w:val="00F25CD0"/>
    <w:rsid w:val="00F260EB"/>
    <w:rsid w:val="00F265DD"/>
    <w:rsid w:val="00F270C6"/>
    <w:rsid w:val="00F27EF0"/>
    <w:rsid w:val="00F30C2D"/>
    <w:rsid w:val="00F323BA"/>
    <w:rsid w:val="00F34AEE"/>
    <w:rsid w:val="00F34E52"/>
    <w:rsid w:val="00F35D0B"/>
    <w:rsid w:val="00F3606E"/>
    <w:rsid w:val="00F36328"/>
    <w:rsid w:val="00F36D5C"/>
    <w:rsid w:val="00F374DC"/>
    <w:rsid w:val="00F4022F"/>
    <w:rsid w:val="00F40B90"/>
    <w:rsid w:val="00F40E1F"/>
    <w:rsid w:val="00F415BF"/>
    <w:rsid w:val="00F41979"/>
    <w:rsid w:val="00F42067"/>
    <w:rsid w:val="00F42D73"/>
    <w:rsid w:val="00F42EF6"/>
    <w:rsid w:val="00F43BE5"/>
    <w:rsid w:val="00F44071"/>
    <w:rsid w:val="00F44C30"/>
    <w:rsid w:val="00F44E19"/>
    <w:rsid w:val="00F45094"/>
    <w:rsid w:val="00F4755E"/>
    <w:rsid w:val="00F47782"/>
    <w:rsid w:val="00F47E6D"/>
    <w:rsid w:val="00F507B9"/>
    <w:rsid w:val="00F50B94"/>
    <w:rsid w:val="00F51379"/>
    <w:rsid w:val="00F52112"/>
    <w:rsid w:val="00F5295C"/>
    <w:rsid w:val="00F53077"/>
    <w:rsid w:val="00F530E2"/>
    <w:rsid w:val="00F53D67"/>
    <w:rsid w:val="00F53E30"/>
    <w:rsid w:val="00F54D5F"/>
    <w:rsid w:val="00F55A7C"/>
    <w:rsid w:val="00F60199"/>
    <w:rsid w:val="00F60445"/>
    <w:rsid w:val="00F6124F"/>
    <w:rsid w:val="00F62332"/>
    <w:rsid w:val="00F6234D"/>
    <w:rsid w:val="00F625FB"/>
    <w:rsid w:val="00F62B40"/>
    <w:rsid w:val="00F63CAC"/>
    <w:rsid w:val="00F64120"/>
    <w:rsid w:val="00F641D3"/>
    <w:rsid w:val="00F6467E"/>
    <w:rsid w:val="00F64EA6"/>
    <w:rsid w:val="00F65076"/>
    <w:rsid w:val="00F654AE"/>
    <w:rsid w:val="00F65AC2"/>
    <w:rsid w:val="00F6640C"/>
    <w:rsid w:val="00F67943"/>
    <w:rsid w:val="00F67A8C"/>
    <w:rsid w:val="00F71B1A"/>
    <w:rsid w:val="00F72892"/>
    <w:rsid w:val="00F734A9"/>
    <w:rsid w:val="00F73D39"/>
    <w:rsid w:val="00F7421C"/>
    <w:rsid w:val="00F749F5"/>
    <w:rsid w:val="00F7502D"/>
    <w:rsid w:val="00F75225"/>
    <w:rsid w:val="00F757C7"/>
    <w:rsid w:val="00F759CA"/>
    <w:rsid w:val="00F764B4"/>
    <w:rsid w:val="00F769BB"/>
    <w:rsid w:val="00F77130"/>
    <w:rsid w:val="00F779E1"/>
    <w:rsid w:val="00F77D0E"/>
    <w:rsid w:val="00F8075E"/>
    <w:rsid w:val="00F826C1"/>
    <w:rsid w:val="00F82EB3"/>
    <w:rsid w:val="00F8332F"/>
    <w:rsid w:val="00F835BB"/>
    <w:rsid w:val="00F836CB"/>
    <w:rsid w:val="00F83B29"/>
    <w:rsid w:val="00F8433A"/>
    <w:rsid w:val="00F84B88"/>
    <w:rsid w:val="00F8653B"/>
    <w:rsid w:val="00F875C7"/>
    <w:rsid w:val="00F87CA6"/>
    <w:rsid w:val="00F87DD3"/>
    <w:rsid w:val="00F927DD"/>
    <w:rsid w:val="00F92AB8"/>
    <w:rsid w:val="00F92FCD"/>
    <w:rsid w:val="00F96387"/>
    <w:rsid w:val="00FA2764"/>
    <w:rsid w:val="00FA294D"/>
    <w:rsid w:val="00FA4923"/>
    <w:rsid w:val="00FA498F"/>
    <w:rsid w:val="00FA4AA8"/>
    <w:rsid w:val="00FA4C08"/>
    <w:rsid w:val="00FA4D4A"/>
    <w:rsid w:val="00FA53E1"/>
    <w:rsid w:val="00FA57D6"/>
    <w:rsid w:val="00FA69BC"/>
    <w:rsid w:val="00FA6C16"/>
    <w:rsid w:val="00FB06CA"/>
    <w:rsid w:val="00FB0FE2"/>
    <w:rsid w:val="00FB120E"/>
    <w:rsid w:val="00FB13DB"/>
    <w:rsid w:val="00FB210E"/>
    <w:rsid w:val="00FB2440"/>
    <w:rsid w:val="00FB4061"/>
    <w:rsid w:val="00FB4F69"/>
    <w:rsid w:val="00FB518F"/>
    <w:rsid w:val="00FB5E34"/>
    <w:rsid w:val="00FB6861"/>
    <w:rsid w:val="00FC0610"/>
    <w:rsid w:val="00FC2532"/>
    <w:rsid w:val="00FC2A3B"/>
    <w:rsid w:val="00FC3053"/>
    <w:rsid w:val="00FC37AF"/>
    <w:rsid w:val="00FC579B"/>
    <w:rsid w:val="00FC618C"/>
    <w:rsid w:val="00FC64EA"/>
    <w:rsid w:val="00FC70EE"/>
    <w:rsid w:val="00FC79F4"/>
    <w:rsid w:val="00FC7F56"/>
    <w:rsid w:val="00FD032A"/>
    <w:rsid w:val="00FD0C0D"/>
    <w:rsid w:val="00FD192A"/>
    <w:rsid w:val="00FD1B39"/>
    <w:rsid w:val="00FD2C1E"/>
    <w:rsid w:val="00FD2D7C"/>
    <w:rsid w:val="00FD4FF3"/>
    <w:rsid w:val="00FD5098"/>
    <w:rsid w:val="00FD531A"/>
    <w:rsid w:val="00FD5488"/>
    <w:rsid w:val="00FD5F42"/>
    <w:rsid w:val="00FD72E0"/>
    <w:rsid w:val="00FD795D"/>
    <w:rsid w:val="00FD7ED3"/>
    <w:rsid w:val="00FE0036"/>
    <w:rsid w:val="00FE0D45"/>
    <w:rsid w:val="00FE19E5"/>
    <w:rsid w:val="00FE2B40"/>
    <w:rsid w:val="00FE3351"/>
    <w:rsid w:val="00FE67E6"/>
    <w:rsid w:val="00FE6B66"/>
    <w:rsid w:val="00FE75A5"/>
    <w:rsid w:val="00FE77C8"/>
    <w:rsid w:val="00FF02B0"/>
    <w:rsid w:val="00FF085F"/>
    <w:rsid w:val="00FF1A10"/>
    <w:rsid w:val="00FF2C92"/>
    <w:rsid w:val="00FF513C"/>
    <w:rsid w:val="00FF5256"/>
    <w:rsid w:val="00FF53F3"/>
    <w:rsid w:val="00FF67CD"/>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0A1A"/>
  <w15:docId w15:val="{5134C11C-63C0-49EC-9D7B-8F614A8A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0DC"/>
    <w:pPr>
      <w:overflowPunct w:val="0"/>
      <w:autoSpaceDE w:val="0"/>
      <w:autoSpaceDN w:val="0"/>
      <w:adjustRightInd w:val="0"/>
      <w:spacing w:before="120"/>
      <w:textAlignment w:val="baseline"/>
    </w:pPr>
    <w:rPr>
      <w:sz w:val="22"/>
    </w:rPr>
  </w:style>
  <w:style w:type="paragraph" w:styleId="Heading1">
    <w:name w:val="heading 1"/>
    <w:basedOn w:val="Normal"/>
    <w:link w:val="Heading1Char"/>
    <w:qFormat/>
    <w:rsid w:val="0035711E"/>
    <w:pPr>
      <w:spacing w:after="120"/>
      <w:outlineLvl w:val="0"/>
    </w:pPr>
    <w:rPr>
      <w:rFonts w:ascii="Arial" w:hAnsi="Arial"/>
      <w:b/>
      <w:smallCaps/>
      <w:color w:val="000000"/>
      <w:sz w:val="28"/>
    </w:rPr>
  </w:style>
  <w:style w:type="paragraph" w:styleId="Heading2">
    <w:name w:val="heading 2"/>
    <w:basedOn w:val="Normal"/>
    <w:link w:val="Heading2Char"/>
    <w:qFormat/>
    <w:rsid w:val="0035711E"/>
    <w:pPr>
      <w:keepNext/>
      <w:pBdr>
        <w:top w:val="single" w:sz="8" w:space="1" w:color="FF0000"/>
        <w:bottom w:val="single" w:sz="8" w:space="1" w:color="FF0000"/>
      </w:pBdr>
      <w:spacing w:before="240"/>
      <w:outlineLvl w:val="1"/>
    </w:pPr>
    <w:rPr>
      <w:rFonts w:ascii="Arial" w:hAnsi="Arial"/>
      <w:b/>
      <w:smallCaps/>
      <w:sz w:val="24"/>
      <w:szCs w:val="28"/>
    </w:rPr>
  </w:style>
  <w:style w:type="paragraph" w:styleId="Heading3">
    <w:name w:val="heading 3"/>
    <w:basedOn w:val="Normal"/>
    <w:next w:val="Normal"/>
    <w:link w:val="Heading3Char"/>
    <w:qFormat/>
    <w:rsid w:val="0035711E"/>
    <w:pPr>
      <w:keepNext/>
      <w:outlineLvl w:val="2"/>
    </w:pPr>
    <w:rPr>
      <w:rFonts w:ascii="Arial" w:hAnsi="Arial"/>
      <w:b/>
      <w:i/>
      <w:sz w:val="24"/>
      <w:szCs w:val="24"/>
    </w:rPr>
  </w:style>
  <w:style w:type="paragraph" w:styleId="Heading4">
    <w:name w:val="heading 4"/>
    <w:basedOn w:val="Normal"/>
    <w:next w:val="Normal"/>
    <w:link w:val="Heading4Char"/>
    <w:qFormat/>
    <w:rsid w:val="00A244FE"/>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rFonts w:ascii="Arial" w:hAnsi="Arial"/>
      <w:b/>
      <w:sz w:val="24"/>
    </w:rPr>
  </w:style>
  <w:style w:type="paragraph" w:styleId="Heading5">
    <w:name w:val="heading 5"/>
    <w:basedOn w:val="Normal"/>
    <w:next w:val="Normal"/>
    <w:qFormat/>
    <w:rsid w:val="0035711E"/>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rFonts w:ascii="Arial" w:hAnsi="Arial"/>
      <w:b/>
      <w:sz w:val="24"/>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rsid w:val="0035711E"/>
    <w:pPr>
      <w:tabs>
        <w:tab w:val="left" w:pos="0"/>
      </w:tabs>
      <w:spacing w:after="200"/>
    </w:pPr>
    <w:rPr>
      <w:rFonts w:ascii="Arial" w:hAnsi="Arial"/>
      <w:b/>
      <w:caps/>
      <w:sz w:val="32"/>
      <w:szCs w:val="28"/>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val="0"/>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rFonts w:ascii="Arial" w:hAnsi="Arial"/>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uiPriority w:val="99"/>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570E5B"/>
    <w:pPr>
      <w:tabs>
        <w:tab w:val="right" w:leader="dot" w:pos="10512"/>
      </w:tabs>
    </w:pPr>
    <w:rPr>
      <w:b/>
      <w:bCs/>
      <w:noProof/>
      <w:sz w:val="24"/>
      <w:szCs w:val="24"/>
    </w:rPr>
  </w:style>
  <w:style w:type="paragraph" w:styleId="TOC2">
    <w:name w:val="toc 2"/>
    <w:basedOn w:val="Normal"/>
    <w:next w:val="Normal"/>
    <w:autoRedefine/>
    <w:uiPriority w:val="39"/>
    <w:qFormat/>
    <w:rsid w:val="002D262B"/>
    <w:pPr>
      <w:tabs>
        <w:tab w:val="right" w:leader="dot" w:pos="10502"/>
      </w:tabs>
      <w:spacing w:before="0"/>
      <w:ind w:left="216"/>
      <w:jc w:val="center"/>
    </w:pPr>
    <w:rPr>
      <w:rFonts w:ascii="Arial" w:hAnsi="Arial" w:cs="Arial"/>
      <w:sz w:val="36"/>
      <w:szCs w:val="36"/>
    </w:rPr>
  </w:style>
  <w:style w:type="paragraph" w:styleId="TOC3">
    <w:name w:val="toc 3"/>
    <w:basedOn w:val="Normal"/>
    <w:next w:val="Normal"/>
    <w:autoRedefine/>
    <w:uiPriority w:val="39"/>
    <w:qFormat/>
    <w:rsid w:val="00F42067"/>
    <w:pPr>
      <w:tabs>
        <w:tab w:val="right" w:leader="dot" w:pos="10070"/>
      </w:tabs>
      <w:spacing w:before="60"/>
    </w:pPr>
    <w:rPr>
      <w:rFonts w:ascii="Arial" w:hAnsi="Arial" w:cs="Arial"/>
      <w:b/>
      <w:bCs/>
      <w:caps/>
      <w:noProof/>
      <w:sz w:val="24"/>
      <w:szCs w:val="24"/>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A244FE"/>
    <w:pPr>
      <w:overflowPunct/>
      <w:autoSpaceDE/>
      <w:autoSpaceDN/>
      <w:adjustRightInd/>
      <w:spacing w:before="100" w:beforeAutospacing="1" w:after="100" w:afterAutospacing="1"/>
      <w:textAlignment w:val="auto"/>
    </w:pPr>
    <w:rPr>
      <w:rFonts w:ascii="Arial" w:hAnsi="Arial"/>
      <w:sz w:val="24"/>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35711E"/>
    <w:rPr>
      <w:rFonts w:ascii="Arial" w:hAnsi="Arial"/>
      <w:b/>
      <w:i/>
      <w:sz w:val="24"/>
      <w:szCs w:val="24"/>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overflowPunct/>
      <w:autoSpaceDE/>
      <w:autoSpaceDN/>
      <w:adjustRightInd/>
      <w:spacing w:before="240" w:after="60"/>
      <w:textAlignment w:val="auto"/>
    </w:pPr>
    <w:rPr>
      <w:rFonts w:cs="Arial"/>
      <w:bCs/>
      <w:smallCaps/>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8"/>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35711E"/>
    <w:rPr>
      <w:rFonts w:ascii="Arial" w:hAnsi="Arial"/>
      <w:b/>
      <w:smallCaps/>
      <w:color w:val="000000"/>
      <w:sz w:val="28"/>
    </w:rPr>
  </w:style>
  <w:style w:type="character" w:customStyle="1" w:styleId="Heading4Char">
    <w:name w:val="Heading 4 Char"/>
    <w:link w:val="Heading4"/>
    <w:rsid w:val="00A244FE"/>
    <w:rPr>
      <w:rFonts w:ascii="Arial" w:hAnsi="Arial"/>
      <w:b/>
      <w:sz w:val="24"/>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aliases w:val="Medium Grid 1 - Accent 21,AST_Numbered List"/>
    <w:basedOn w:val="Normal"/>
    <w:link w:val="ListParagraphChar"/>
    <w:uiPriority w:val="34"/>
    <w:qFormat/>
    <w:rsid w:val="00311727"/>
    <w:pPr>
      <w:overflowPunct/>
      <w:autoSpaceDE/>
      <w:autoSpaceDN/>
      <w:adjustRightInd/>
      <w:spacing w:before="0"/>
      <w:ind w:left="720"/>
      <w:contextualSpacing/>
      <w:textAlignment w:val="auto"/>
    </w:pPr>
    <w:rPr>
      <w:rFonts w:ascii="Calibri" w:eastAsia="Calibri" w:hAnsi="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overflowPunct/>
      <w:autoSpaceDE/>
      <w:autoSpaceDN/>
      <w:adjustRightInd/>
      <w:spacing w:before="480" w:after="0" w:line="276" w:lineRule="auto"/>
      <w:textAlignment w:val="auto"/>
      <w:outlineLvl w:val="9"/>
    </w:pPr>
    <w:rPr>
      <w:rFonts w:asciiTheme="majorHAnsi" w:eastAsiaTheme="majorEastAsia" w:hAnsiTheme="majorHAnsi" w:cstheme="majorBidi"/>
      <w:b w:val="0"/>
      <w:bCs/>
      <w:smallCaps w:val="0"/>
      <w:color w:val="365F91" w:themeColor="accent1" w:themeShade="BF"/>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573B5D"/>
    <w:rPr>
      <w:color w:val="2B579A"/>
      <w:shd w:val="clear" w:color="auto" w:fill="E6E6E6"/>
    </w:rPr>
  </w:style>
  <w:style w:type="paragraph" w:customStyle="1" w:styleId="TableParagraph">
    <w:name w:val="Table Paragraph"/>
    <w:basedOn w:val="Normal"/>
    <w:uiPriority w:val="1"/>
    <w:qFormat/>
    <w:rsid w:val="00CD3978"/>
    <w:pPr>
      <w:widowControl w:val="0"/>
      <w:overflowPunct/>
      <w:adjustRightInd/>
      <w:spacing w:before="0"/>
      <w:textAlignment w:val="auto"/>
    </w:pPr>
    <w:rPr>
      <w:szCs w:val="22"/>
    </w:rPr>
  </w:style>
  <w:style w:type="character" w:styleId="UnresolvedMention">
    <w:name w:val="Unresolved Mention"/>
    <w:basedOn w:val="DefaultParagraphFont"/>
    <w:uiPriority w:val="99"/>
    <w:semiHidden/>
    <w:unhideWhenUsed/>
    <w:rsid w:val="007015A8"/>
    <w:rPr>
      <w:color w:val="605E5C"/>
      <w:shd w:val="clear" w:color="auto" w:fill="E1DFDD"/>
    </w:rPr>
  </w:style>
  <w:style w:type="character" w:customStyle="1" w:styleId="DefaultTextChar">
    <w:name w:val="Default Text Char"/>
    <w:link w:val="DefaultText"/>
    <w:locked/>
    <w:rsid w:val="002F4210"/>
    <w:rPr>
      <w:snapToGrid w:val="0"/>
      <w:sz w:val="24"/>
    </w:rPr>
  </w:style>
  <w:style w:type="character" w:customStyle="1" w:styleId="TitleChar">
    <w:name w:val="Title Char"/>
    <w:basedOn w:val="DefaultParagraphFont"/>
    <w:link w:val="Title"/>
    <w:rsid w:val="0035711E"/>
    <w:rPr>
      <w:rFonts w:ascii="Arial" w:hAnsi="Arial"/>
      <w:b/>
      <w:caps/>
      <w:sz w:val="32"/>
      <w:szCs w:val="28"/>
    </w:rPr>
  </w:style>
  <w:style w:type="character" w:customStyle="1" w:styleId="ui-provider">
    <w:name w:val="ui-provider"/>
    <w:basedOn w:val="DefaultParagraphFont"/>
    <w:rsid w:val="0061794B"/>
  </w:style>
  <w:style w:type="character" w:customStyle="1" w:styleId="ListParagraphChar">
    <w:name w:val="List Paragraph Char"/>
    <w:aliases w:val="Medium Grid 1 - Accent 21 Char,AST_Numbered List Char"/>
    <w:link w:val="ListParagraph"/>
    <w:uiPriority w:val="34"/>
    <w:locked/>
    <w:rsid w:val="009C351F"/>
    <w:rPr>
      <w:rFonts w:ascii="Calibri" w:eastAsia="Calibri" w:hAnsi="Calibri" w:cs="Calibri"/>
      <w:sz w:val="22"/>
      <w:szCs w:val="22"/>
    </w:rPr>
  </w:style>
  <w:style w:type="character" w:customStyle="1" w:styleId="Heading2Char">
    <w:name w:val="Heading 2 Char"/>
    <w:basedOn w:val="DefaultParagraphFont"/>
    <w:link w:val="Heading2"/>
    <w:rsid w:val="0035711E"/>
    <w:rPr>
      <w:rFonts w:ascii="Arial" w:hAnsi="Arial"/>
      <w:b/>
      <w:smallCaps/>
      <w:sz w:val="24"/>
      <w:szCs w:val="28"/>
    </w:rPr>
  </w:style>
  <w:style w:type="paragraph" w:customStyle="1" w:styleId="StyleHeading1After3pt">
    <w:name w:val="Style Heading 1 + After:  3 pt"/>
    <w:basedOn w:val="Heading1"/>
    <w:rsid w:val="00FE3351"/>
    <w:pPr>
      <w:spacing w:before="60" w:after="6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24082338">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806770531">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1947612035">
      <w:bodyDiv w:val="1"/>
      <w:marLeft w:val="0"/>
      <w:marRight w:val="0"/>
      <w:marTop w:val="0"/>
      <w:marBottom w:val="0"/>
      <w:divBdr>
        <w:top w:val="none" w:sz="0" w:space="0" w:color="auto"/>
        <w:left w:val="none" w:sz="0" w:space="0" w:color="auto"/>
        <w:bottom w:val="none" w:sz="0" w:space="0" w:color="auto"/>
        <w:right w:val="none" w:sz="0" w:space="0" w:color="auto"/>
      </w:divBdr>
    </w:div>
    <w:div w:id="1954440691">
      <w:bodyDiv w:val="1"/>
      <w:marLeft w:val="0"/>
      <w:marRight w:val="0"/>
      <w:marTop w:val="0"/>
      <w:marBottom w:val="0"/>
      <w:divBdr>
        <w:top w:val="none" w:sz="0" w:space="0" w:color="auto"/>
        <w:left w:val="none" w:sz="0" w:space="0" w:color="auto"/>
        <w:bottom w:val="none" w:sz="0" w:space="0" w:color="auto"/>
        <w:right w:val="none" w:sz="0" w:space="0" w:color="auto"/>
      </w:divBdr>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mericorps.gov/about/our-impact/evidence-exchange" TargetMode="External"/><Relationship Id="rId21" Type="http://schemas.openxmlformats.org/officeDocument/2006/relationships/image" Target="media/image4.png"/><Relationship Id="rId42" Type="http://schemas.openxmlformats.org/officeDocument/2006/relationships/hyperlink" Target="https://studentaid.gov/help-center/answers/article/pslf-credit-during-volunteer-service-period" TargetMode="External"/><Relationship Id="rId47" Type="http://schemas.openxmlformats.org/officeDocument/2006/relationships/hyperlink" Target="https://ecfr.federalregister.gov/" TargetMode="External"/><Relationship Id="rId63" Type="http://schemas.openxmlformats.org/officeDocument/2006/relationships/hyperlink" Target="https://www.maine.gov/dafs/bbm/procurementservices/policies-procedures/chapter-110" TargetMode="External"/><Relationship Id="rId68" Type="http://schemas.openxmlformats.org/officeDocument/2006/relationships/hyperlink" Target="https://egrants.cns.gov/espan/main/login.jsp" TargetMode="External"/><Relationship Id="rId84" Type="http://schemas.openxmlformats.org/officeDocument/2006/relationships/hyperlink" Target="http://www.ecfr.gov/cgi-bin/text-idx?SID=2ea79b2eb0c09e5c1ad42ea96846484e&amp;node=se45.4.2521_195&amp;rgn=div8" TargetMode="External"/><Relationship Id="rId89" Type="http://schemas.openxmlformats.org/officeDocument/2006/relationships/image" Target="media/image16.png"/><Relationship Id="rId16" Type="http://schemas.openxmlformats.org/officeDocument/2006/relationships/hyperlink" Target="https://americorps.gov/about/our-impact/evidence-exchange" TargetMode="External"/><Relationship Id="rId11" Type="http://schemas.openxmlformats.org/officeDocument/2006/relationships/image" Target="media/image1.jpeg"/><Relationship Id="rId32" Type="http://schemas.openxmlformats.org/officeDocument/2006/relationships/hyperlink" Target="https://americorps.gov/join" TargetMode="External"/><Relationship Id="rId37" Type="http://schemas.openxmlformats.org/officeDocument/2006/relationships/hyperlink" Target="https://www.ecfr.gov/current/title-45/section-2522.110" TargetMode="External"/><Relationship Id="rId53" Type="http://schemas.openxmlformats.org/officeDocument/2006/relationships/hyperlink" Target="https://www.ecfr.gov/current/title-45/subtitle-B/chapter-XXV/part-2540/subpart-B/section-2540.200" TargetMode="External"/><Relationship Id="rId58" Type="http://schemas.openxmlformats.org/officeDocument/2006/relationships/hyperlink" Target="https://www.ecfr.gov/current/title-45/subtitle-B/chapter-XXV/part-2522/subpart-E?toc=1" TargetMode="External"/><Relationship Id="rId74" Type="http://schemas.openxmlformats.org/officeDocument/2006/relationships/hyperlink" Target="https://egrants.cns.gov/cnsmisc/eCerts.htm" TargetMode="External"/><Relationship Id="rId79" Type="http://schemas.openxmlformats.org/officeDocument/2006/relationships/image" Target="media/image8.JPG"/><Relationship Id="rId5" Type="http://schemas.openxmlformats.org/officeDocument/2006/relationships/numbering" Target="numbering.xml"/><Relationship Id="rId90" Type="http://schemas.openxmlformats.org/officeDocument/2006/relationships/image" Target="media/image17.png"/><Relationship Id="rId95" Type="http://schemas.openxmlformats.org/officeDocument/2006/relationships/glossaryDocument" Target="glossary/document.xml"/><Relationship Id="rId22" Type="http://schemas.openxmlformats.org/officeDocument/2006/relationships/hyperlink" Target="https://volunteermaine.gov/" TargetMode="External"/><Relationship Id="rId27" Type="http://schemas.openxmlformats.org/officeDocument/2006/relationships/image" Target="media/image6.png"/><Relationship Id="rId43" Type="http://schemas.openxmlformats.org/officeDocument/2006/relationships/hyperlink" Target="https://americorps.gov/members-volunteers/segal-americorps-education-award/find-out-more" TargetMode="External"/><Relationship Id="rId48" Type="http://schemas.openxmlformats.org/officeDocument/2006/relationships/hyperlink" Target="https://www.americorps.gov/sites/default/files/document/2024ASNProgram508TC.pdf" TargetMode="External"/><Relationship Id="rId64" Type="http://schemas.openxmlformats.org/officeDocument/2006/relationships/hyperlink" Target="https://egrants.cns.gov/espan/main/login.jsp" TargetMode="External"/><Relationship Id="rId69" Type="http://schemas.openxmlformats.org/officeDocument/2006/relationships/hyperlink" Target="https://www.archives.gov/federal-register/codification/executive-order/12372.html" TargetMode="External"/><Relationship Id="rId8" Type="http://schemas.openxmlformats.org/officeDocument/2006/relationships/webSettings" Target="webSettings.xml"/><Relationship Id="rId51" Type="http://schemas.openxmlformats.org/officeDocument/2006/relationships/hyperlink" Target="https://americorps.gov/sites/default/files/document/2025_ApplicantDeterminedPerformanceMeasuresNative%20NationsBuildingBridgesPMs_FINAL.508.pdf" TargetMode="External"/><Relationship Id="rId72" Type="http://schemas.openxmlformats.org/officeDocument/2006/relationships/hyperlink" Target="https://americorps.gov/sites/default/files/document/2025_ASNPerformanceMeasures_FINAL.508.pdf" TargetMode="External"/><Relationship Id="rId80" Type="http://schemas.openxmlformats.org/officeDocument/2006/relationships/image" Target="media/image9.jpeg"/><Relationship Id="rId85" Type="http://schemas.openxmlformats.org/officeDocument/2006/relationships/hyperlink" Target="http://www.ecfr.gov/cgi-bin/text-idx?SID=2ea79b2eb0c09e5c1ad42ea96846484e&amp;node=se45.4.2540_1110&amp;rgn=div8" TargetMode="External"/><Relationship Id="rId93" Type="http://schemas.openxmlformats.org/officeDocument/2006/relationships/hyperlink" Target="https://www.usaspending.gov/"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dol.gov/agencies/eta/lsa" TargetMode="External"/><Relationship Id="rId25" Type="http://schemas.openxmlformats.org/officeDocument/2006/relationships/hyperlink" Target="https://americorps.gov/members-volunteers/segal-americorps-education-award" TargetMode="External"/><Relationship Id="rId33" Type="http://schemas.openxmlformats.org/officeDocument/2006/relationships/hyperlink" Target="https://gcc02.safelinks.protection.outlook.com/?url=https%3A%2F%2Fmy.americorps.gov%2Fmp%2Flisting%2FpublicRequestSearch.do&amp;data=04%7C01%7CJeff.Cotnoir%40maine.gov%7C5c82ef2d15414600854008d9932a262c%7C413fa8ab207d4b629bcdea1a8f2f864e%7C0%7C0%7C637702631494599037%7CUnknown%7CTWFpbGZsb3d8eyJWIjoiMC4wLjAwMDAiLCJQIjoiV2luMzIiLCJBTiI6Ik1haWwiLCJXVCI6Mn0%3D%7C1000&amp;sdata=NiPBQUn3RXACPHQGqS%2BBHwyhXW3wpxMEtrg7cDntwCY%3D&amp;reserved=0" TargetMode="External"/><Relationship Id="rId38" Type="http://schemas.openxmlformats.org/officeDocument/2006/relationships/hyperlink" Target="https://www.govinfo.gov/link/uscode/20/1091" TargetMode="External"/><Relationship Id="rId46" Type="http://schemas.openxmlformats.org/officeDocument/2006/relationships/hyperlink" Target="https://www.americorps.gov/about/agency-overview/official-guidance" TargetMode="External"/><Relationship Id="rId59" Type="http://schemas.openxmlformats.org/officeDocument/2006/relationships/hyperlink" Target="https://www.americorps.gov/sites/default/files/document/2021_06_29_Alternative_Evaluation_Approach_Guidance_ASN.pdf" TargetMode="External"/><Relationship Id="rId67" Type="http://schemas.openxmlformats.org/officeDocument/2006/relationships/hyperlink" Target="https://americorps.gov/sites/default/files/document/2021_04_21_Create_and_Manage_an_eGrants_Account_ASN.pdf" TargetMode="External"/><Relationship Id="rId20" Type="http://schemas.openxmlformats.org/officeDocument/2006/relationships/hyperlink" Target="https://www.ecfr.gov/current/title-45/subtitle-B/chapter-XXV/part-2522/subpart-C/section-2522.340" TargetMode="External"/><Relationship Id="rId41" Type="http://schemas.openxmlformats.org/officeDocument/2006/relationships/hyperlink" Target="https://www.congress.gov/110/plaws/publ245/PLAW-110publ245.pdf" TargetMode="External"/><Relationship Id="rId54" Type="http://schemas.openxmlformats.org/officeDocument/2006/relationships/hyperlink" Target="https://americorps.gov/grantees-sponsors/history-check" TargetMode="External"/><Relationship Id="rId62" Type="http://schemas.openxmlformats.org/officeDocument/2006/relationships/hyperlink" Target="mailto:Proposals@maine.gov" TargetMode="External"/><Relationship Id="rId70" Type="http://schemas.openxmlformats.org/officeDocument/2006/relationships/hyperlink" Target="http://www.AmeriCorps.gov" TargetMode="External"/><Relationship Id="rId75" Type="http://schemas.openxmlformats.org/officeDocument/2006/relationships/hyperlink" Target="https://egrants.cns.gov/cnsmisc/eAssur.htm" TargetMode="External"/><Relationship Id="rId83" Type="http://schemas.openxmlformats.org/officeDocument/2006/relationships/image" Target="media/image12.jpeg"/><Relationship Id="rId88" Type="http://schemas.openxmlformats.org/officeDocument/2006/relationships/image" Target="media/image15.png"/><Relationship Id="rId91" Type="http://schemas.openxmlformats.org/officeDocument/2006/relationships/hyperlink" Target="http://www.americorps.gov/partner/funding-opportunities/funded-grant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cc02.safelinks.protection.outlook.com/?url=https%3A%2F%2Fmainestate.zoom.us%2Fmeeting%2Fregister%2FtZEtce-srDwsGdaP1H7nnFhbCM4np_GAmBqc&amp;data=05%7C02%7CPaulo.Muanda%40maine.gov%7Cc155ce6a79a94e5c280e08dcefa45857%7C413fa8ab207d4b629bcdea1a8f2f864e%7C0%7C0%7C638648736337456778%7CUnknown%7CTWFpbGZsb3d8eyJWIjoiMC4wLjAwMDAiLCJQIjoiV2luMzIiLCJBTiI6Ik1haWwiLCJXVCI6Mn0%3D%7C0%7C%7C%7C&amp;sdata=yIqAXkbCzXm3DHknJ9KiRQVcMhxlq4km%2BuJzALWagSE%3D&amp;reserved=0" TargetMode="Externa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hyperlink" Target="https://www.ecfr.gov/current/title-45/section-2522.110" TargetMode="External"/><Relationship Id="rId49" Type="http://schemas.openxmlformats.org/officeDocument/2006/relationships/hyperlink" Target="https://www.americorps.gov/sites/default/files/document/FY2024-General-Terms-Conditions-508-20230919.pdf" TargetMode="External"/><Relationship Id="rId57" Type="http://schemas.openxmlformats.org/officeDocument/2006/relationships/hyperlink" Target="https://www.ecfr.gov/current/title-45/subtitle-B/chapter-XXV/part-2522/subpart-E?toc=1" TargetMode="External"/><Relationship Id="rId10" Type="http://schemas.openxmlformats.org/officeDocument/2006/relationships/endnotes" Target="endnotes.xml"/><Relationship Id="rId31" Type="http://schemas.openxmlformats.org/officeDocument/2006/relationships/hyperlink" Target="https://www.ecfr.gov/current/title-45/subtitle-B/chapter-XXV/part-2522/subpart-F/section-2522.900" TargetMode="External"/><Relationship Id="rId44" Type="http://schemas.openxmlformats.org/officeDocument/2006/relationships/hyperlink" Target="http://www.mainelegislature.org/legis/statutes/1/title1sec401.html" TargetMode="External"/><Relationship Id="rId52" Type="http://schemas.openxmlformats.org/officeDocument/2006/relationships/hyperlink" Target="https://americorps.gov/grantees-sponsors/manage-your-grant" TargetMode="External"/><Relationship Id="rId60" Type="http://schemas.openxmlformats.org/officeDocument/2006/relationships/hyperlink" Target="https://www.maine.gov/dafs/bbm/procurementservices/vendors/grants" TargetMode="External"/><Relationship Id="rId65" Type="http://schemas.openxmlformats.org/officeDocument/2006/relationships/hyperlink" Target="%20https://www.sam.gov/SAM/" TargetMode="External"/><Relationship Id="rId73" Type="http://schemas.openxmlformats.org/officeDocument/2006/relationships/hyperlink" Target="https://www.ecfr.gov/cgi-bin/text-idx?tpl=/ecfrbrowse/Title02/2cfr200_main_02.tpl" TargetMode="External"/><Relationship Id="rId78" Type="http://schemas.openxmlformats.org/officeDocument/2006/relationships/footer" Target="footer2.xml"/><Relationship Id="rId81" Type="http://schemas.openxmlformats.org/officeDocument/2006/relationships/image" Target="media/image10.JPG"/><Relationship Id="rId86" Type="http://schemas.openxmlformats.org/officeDocument/2006/relationships/image" Target="media/image13.png"/><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ecfr.gov/current/title-45/subtitle-B/chapter-XXV/part-2520/section-2520.65" TargetMode="External"/><Relationship Id="rId39" Type="http://schemas.openxmlformats.org/officeDocument/2006/relationships/hyperlink" Target="https://www.nsopw.gov/" TargetMode="External"/><Relationship Id="rId34" Type="http://schemas.openxmlformats.org/officeDocument/2006/relationships/hyperlink" Target="https://www.nonprofitmaine.org/" TargetMode="External"/><Relationship Id="rId50" Type="http://schemas.openxmlformats.org/officeDocument/2006/relationships/hyperlink" Target="https://americorps.gov/sites/default/files/document/2025_ASNPerformanceMeasures_FINAL.508.pdf" TargetMode="External"/><Relationship Id="rId55" Type="http://schemas.openxmlformats.org/officeDocument/2006/relationships/hyperlink" Target="https://americorps.gov/sites/default/files/document/2025_ASNPerformanceMeasures_FINAL.508.pdf"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atsdr.cdc.gov/placeandhealth/svi/index.html" TargetMode="External"/><Relationship Id="rId92" Type="http://schemas.openxmlformats.org/officeDocument/2006/relationships/hyperlink" Target="mailto:AmeriCorpsOGA@cns.gov" TargetMode="External"/><Relationship Id="rId2" Type="http://schemas.openxmlformats.org/officeDocument/2006/relationships/customXml" Target="../customXml/item2.xml"/><Relationship Id="rId29" Type="http://schemas.openxmlformats.org/officeDocument/2006/relationships/hyperlink" Target="https://independentsector.org/resource/value-of-volunteer-time/" TargetMode="External"/><Relationship Id="rId24" Type="http://schemas.openxmlformats.org/officeDocument/2006/relationships/hyperlink" Target="https://americorps.gov/" TargetMode="External"/><Relationship Id="rId40" Type="http://schemas.openxmlformats.org/officeDocument/2006/relationships/hyperlink" Target="https://www.ecfr.gov/current/title-45/subtitle-B/chapter-XXV/part-2540/subpart-B/section-2540.200" TargetMode="External"/><Relationship Id="rId45" Type="http://schemas.openxmlformats.org/officeDocument/2006/relationships/hyperlink" Target="https://www.maine.gov/dafs/bbm/procurementservices/policies-procedures/chapter-120" TargetMode="External"/><Relationship Id="rId66" Type="http://schemas.openxmlformats.org/officeDocument/2006/relationships/hyperlink" Target="https://www.fsd.gov/gsafsd_sp?id=kb_article_view&amp;sysparm_article=KB0029897" TargetMode="External"/><Relationship Id="rId87" Type="http://schemas.openxmlformats.org/officeDocument/2006/relationships/image" Target="media/image14.png"/><Relationship Id="rId61" Type="http://schemas.openxmlformats.org/officeDocument/2006/relationships/hyperlink" Target="https://egrants.cns.gov/espan/main/login.jsp" TargetMode="External"/><Relationship Id="rId82" Type="http://schemas.openxmlformats.org/officeDocument/2006/relationships/image" Target="media/image11.jpeg"/><Relationship Id="rId19" Type="http://schemas.openxmlformats.org/officeDocument/2006/relationships/hyperlink" Target="https://www.ers.usda.gov/data-products/rural-urban-continuum-codes/" TargetMode="External"/><Relationship Id="rId14" Type="http://schemas.openxmlformats.org/officeDocument/2006/relationships/hyperlink" Target="mailto:service.commission@maine.gov" TargetMode="External"/><Relationship Id="rId30" Type="http://schemas.openxmlformats.org/officeDocument/2006/relationships/hyperlink" Target="https://www.ecfr.gov/current/title-45/subtitle-B/chapter-XXV/part-2522/subpart-F/section-2522.910" TargetMode="External"/><Relationship Id="rId35" Type="http://schemas.openxmlformats.org/officeDocument/2006/relationships/hyperlink" Target="https://www.ecfr.gov/current/title-45/subtitle-B/chapter-XXV/part-2522" TargetMode="External"/><Relationship Id="rId56" Type="http://schemas.openxmlformats.org/officeDocument/2006/relationships/hyperlink" Target="https://americorps.gov/sites/default/files/document/2025_ApplicantDeterminedPerformanceMeasuresNative%20NationsBuildingBridgesPMs_FINAL.508.pdf" TargetMode="External"/><Relationship Id="rId77"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F892F0DB444B1DB722FD45045246FC"/>
        <w:category>
          <w:name w:val="General"/>
          <w:gallery w:val="placeholder"/>
        </w:category>
        <w:types>
          <w:type w:val="bbPlcHdr"/>
        </w:types>
        <w:behaviors>
          <w:behavior w:val="content"/>
        </w:behaviors>
        <w:guid w:val="{1F083A1E-723C-4AD1-A2D3-F6A75B4918D0}"/>
      </w:docPartPr>
      <w:docPartBody>
        <w:p w:rsidR="007A2C90" w:rsidRDefault="007A2C90" w:rsidP="007A2C90">
          <w:pPr>
            <w:pStyle w:val="E7F892F0DB444B1DB722FD45045246FC"/>
          </w:pPr>
          <w:r w:rsidRPr="00EB3F7A">
            <w:rPr>
              <w:rStyle w:val="PlaceholderText"/>
            </w:rPr>
            <w:t>Click or tap here to enter text.</w:t>
          </w:r>
        </w:p>
      </w:docPartBody>
    </w:docPart>
    <w:docPart>
      <w:docPartPr>
        <w:name w:val="0B8BCEF502CB46329AFC775BA8DEC8CC"/>
        <w:category>
          <w:name w:val="General"/>
          <w:gallery w:val="placeholder"/>
        </w:category>
        <w:types>
          <w:type w:val="bbPlcHdr"/>
        </w:types>
        <w:behaviors>
          <w:behavior w:val="content"/>
        </w:behaviors>
        <w:guid w:val="{CA5D34CE-2D69-46F0-948F-1A5082A77C71}"/>
      </w:docPartPr>
      <w:docPartBody>
        <w:p w:rsidR="007A2C90" w:rsidRDefault="007A2C90" w:rsidP="007A2C90">
          <w:pPr>
            <w:pStyle w:val="0B8BCEF502CB46329AFC775BA8DEC8CC"/>
          </w:pPr>
          <w:r w:rsidRPr="00EB3F7A">
            <w:rPr>
              <w:rStyle w:val="PlaceholderText"/>
            </w:rPr>
            <w:t>Click or tap here to enter text.</w:t>
          </w:r>
        </w:p>
      </w:docPartBody>
    </w:docPart>
    <w:docPart>
      <w:docPartPr>
        <w:name w:val="16DC2CEB107C45EFBFB25E17DB34233C"/>
        <w:category>
          <w:name w:val="General"/>
          <w:gallery w:val="placeholder"/>
        </w:category>
        <w:types>
          <w:type w:val="bbPlcHdr"/>
        </w:types>
        <w:behaviors>
          <w:behavior w:val="content"/>
        </w:behaviors>
        <w:guid w:val="{F379AAA3-C396-4A98-A89E-7A298096F0AF}"/>
      </w:docPartPr>
      <w:docPartBody>
        <w:p w:rsidR="007A2C90" w:rsidRDefault="007A2C90" w:rsidP="007A2C90">
          <w:pPr>
            <w:pStyle w:val="16DC2CEB107C45EFBFB25E17DB34233C"/>
          </w:pPr>
          <w:r w:rsidRPr="00EB3F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ヒラギノ角ゴ Pro W3">
    <w:altName w:val="Yu Gothic"/>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SansMS">
    <w:altName w:val="Malgun Gothic"/>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90"/>
    <w:rsid w:val="000830B8"/>
    <w:rsid w:val="001E232F"/>
    <w:rsid w:val="00335C5D"/>
    <w:rsid w:val="00456F2A"/>
    <w:rsid w:val="00497862"/>
    <w:rsid w:val="00506EED"/>
    <w:rsid w:val="005C69B7"/>
    <w:rsid w:val="006A0EEF"/>
    <w:rsid w:val="007A2C90"/>
    <w:rsid w:val="008177D2"/>
    <w:rsid w:val="009C60B1"/>
    <w:rsid w:val="00A20086"/>
    <w:rsid w:val="00A6172B"/>
    <w:rsid w:val="00AA0676"/>
    <w:rsid w:val="00B54EC6"/>
    <w:rsid w:val="00CD366B"/>
    <w:rsid w:val="00D45A83"/>
    <w:rsid w:val="00F6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C90"/>
    <w:rPr>
      <w:color w:val="808080"/>
    </w:rPr>
  </w:style>
  <w:style w:type="paragraph" w:customStyle="1" w:styleId="E7F892F0DB444B1DB722FD45045246FC">
    <w:name w:val="E7F892F0DB444B1DB722FD45045246FC"/>
    <w:rsid w:val="007A2C90"/>
  </w:style>
  <w:style w:type="paragraph" w:customStyle="1" w:styleId="0B8BCEF502CB46329AFC775BA8DEC8CC">
    <w:name w:val="0B8BCEF502CB46329AFC775BA8DEC8CC"/>
    <w:rsid w:val="007A2C90"/>
  </w:style>
  <w:style w:type="paragraph" w:customStyle="1" w:styleId="16DC2CEB107C45EFBFB25E17DB34233C">
    <w:name w:val="16DC2CEB107C45EFBFB25E17DB34233C"/>
    <w:rsid w:val="007A2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a744e103-0a6e-4b1f-8a94-b07476e7eec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0CCC8596A0AA4D8823B8E30E4D7F9B" ma:contentTypeVersion="15" ma:contentTypeDescription="Create a new document." ma:contentTypeScope="" ma:versionID="898138c060ec7d79939ac26ee42c9623">
  <xsd:schema xmlns:xsd="http://www.w3.org/2001/XMLSchema" xmlns:xs="http://www.w3.org/2001/XMLSchema" xmlns:p="http://schemas.microsoft.com/office/2006/metadata/properties" xmlns:ns1="http://schemas.microsoft.com/sharepoint/v3" xmlns:ns2="a744e103-0a6e-4b1f-8a94-b07476e7eecc" xmlns:ns3="c7067620-3c93-4237-9659-10f06bb47240" targetNamespace="http://schemas.microsoft.com/office/2006/metadata/properties" ma:root="true" ma:fieldsID="f91010281bf2e6f07ddd9f253cbc6c2f" ns1:_="" ns2:_="" ns3:_="">
    <xsd:import namespace="http://schemas.microsoft.com/sharepoint/v3"/>
    <xsd:import namespace="a744e103-0a6e-4b1f-8a94-b07476e7eec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4e103-0a6e-4b1f-8a94-b07476e7e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54977-0E21-4D65-B563-58011D9ECA58}">
  <ds:schemaRefs>
    <ds:schemaRef ds:uri="http://schemas.microsoft.com/sharepoint/v3/contenttype/forms"/>
  </ds:schemaRefs>
</ds:datastoreItem>
</file>

<file path=customXml/itemProps2.xml><?xml version="1.0" encoding="utf-8"?>
<ds:datastoreItem xmlns:ds="http://schemas.openxmlformats.org/officeDocument/2006/customXml" ds:itemID="{471F117E-E60A-4F54-A9C5-CFEBD9A72593}">
  <ds:schemaRefs>
    <ds:schemaRef ds:uri="http://schemas.microsoft.com/office/2006/metadata/properties"/>
    <ds:schemaRef ds:uri="http://schemas.microsoft.com/office/infopath/2007/PartnerControls"/>
    <ds:schemaRef ds:uri="c7067620-3c93-4237-9659-10f06bb47240"/>
    <ds:schemaRef ds:uri="a744e103-0a6e-4b1f-8a94-b07476e7eecc"/>
    <ds:schemaRef ds:uri="http://schemas.microsoft.com/sharepoint/v3"/>
  </ds:schemaRefs>
</ds:datastoreItem>
</file>

<file path=customXml/itemProps3.xml><?xml version="1.0" encoding="utf-8"?>
<ds:datastoreItem xmlns:ds="http://schemas.openxmlformats.org/officeDocument/2006/customXml" ds:itemID="{DD783405-19C3-4690-A7CA-6352BDC78A25}">
  <ds:schemaRefs>
    <ds:schemaRef ds:uri="http://schemas.openxmlformats.org/officeDocument/2006/bibliography"/>
  </ds:schemaRefs>
</ds:datastoreItem>
</file>

<file path=customXml/itemProps4.xml><?xml version="1.0" encoding="utf-8"?>
<ds:datastoreItem xmlns:ds="http://schemas.openxmlformats.org/officeDocument/2006/customXml" ds:itemID="{EA1C6D54-D18E-471C-90B0-847CA96B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44e103-0a6e-4b1f-8a94-b07476e7eec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104</Pages>
  <Words>44272</Words>
  <Characters>252354</Characters>
  <Application>Microsoft Office Word</Application>
  <DocSecurity>0</DocSecurity>
  <Lines>2102</Lines>
  <Paragraphs>592</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296034</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subject/>
  <dc:creator>State Planning Office</dc:creator>
  <cp:keywords/>
  <dc:description/>
  <cp:lastModifiedBy>Muanda, Paulo</cp:lastModifiedBy>
  <cp:revision>4</cp:revision>
  <cp:lastPrinted>2024-10-02T20:38:00Z</cp:lastPrinted>
  <dcterms:created xsi:type="dcterms:W3CDTF">2024-10-08T18:13:00Z</dcterms:created>
  <dcterms:modified xsi:type="dcterms:W3CDTF">2024-10-18T18:47:00Z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0x010100190CCC8596A0AA4D8823B8E30E4D7F9B</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y fmtid="{D5CDD505-2E9C-101B-9397-08002B2CF9AE}" pid="10" name="MediaServiceImageTags">
    <vt:lpwstr/>
  </property>
</Properties>
</file>