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7B741D" w:rsidRDefault="00D04EE0" w:rsidP="00091EFB">
      <w:pPr>
        <w:pStyle w:val="DefaultText"/>
        <w:widowControl/>
        <w:jc w:val="center"/>
        <w:rPr>
          <w:rStyle w:val="InitialStyle"/>
          <w:rFonts w:ascii="Arial" w:hAnsi="Arial" w:cs="Arial"/>
          <w:b/>
          <w:bCs/>
          <w:sz w:val="32"/>
          <w:szCs w:val="32"/>
        </w:rPr>
      </w:pPr>
      <w:r w:rsidRPr="007B741D">
        <w:rPr>
          <w:rStyle w:val="InitialStyle"/>
          <w:rFonts w:ascii="Arial" w:hAnsi="Arial" w:cs="Arial"/>
          <w:b/>
          <w:bCs/>
          <w:sz w:val="32"/>
          <w:szCs w:val="32"/>
        </w:rPr>
        <w:t>STATE OF MAINE</w:t>
      </w:r>
    </w:p>
    <w:p w14:paraId="4CC0D6BD" w14:textId="239C893A" w:rsidR="00D04EE0" w:rsidRPr="007B741D" w:rsidRDefault="00D04EE0" w:rsidP="00091EFB">
      <w:pPr>
        <w:pStyle w:val="DefaultText"/>
        <w:widowControl/>
        <w:jc w:val="center"/>
        <w:rPr>
          <w:rStyle w:val="InitialStyle"/>
          <w:rFonts w:ascii="Arial" w:hAnsi="Arial" w:cs="Arial"/>
          <w:b/>
          <w:bCs/>
          <w:sz w:val="32"/>
          <w:szCs w:val="32"/>
        </w:rPr>
      </w:pPr>
      <w:r w:rsidRPr="007B741D">
        <w:rPr>
          <w:rStyle w:val="InitialStyle"/>
          <w:rFonts w:ascii="Arial" w:hAnsi="Arial" w:cs="Arial"/>
          <w:b/>
          <w:bCs/>
          <w:sz w:val="32"/>
          <w:szCs w:val="32"/>
        </w:rPr>
        <w:t xml:space="preserve">Department of </w:t>
      </w:r>
      <w:r w:rsidR="009905D4" w:rsidRPr="007B741D">
        <w:rPr>
          <w:rStyle w:val="InitialStyle"/>
          <w:rFonts w:ascii="Arial" w:hAnsi="Arial" w:cs="Arial"/>
          <w:b/>
          <w:bCs/>
          <w:sz w:val="32"/>
          <w:szCs w:val="32"/>
        </w:rPr>
        <w:t>Education</w:t>
      </w:r>
    </w:p>
    <w:p w14:paraId="7BBC4FFE" w14:textId="60C43633" w:rsidR="00BD084F" w:rsidRPr="007B741D" w:rsidRDefault="009905D4" w:rsidP="00BD084F">
      <w:pPr>
        <w:pStyle w:val="DefaultText"/>
        <w:widowControl/>
        <w:jc w:val="center"/>
        <w:rPr>
          <w:rStyle w:val="InitialStyle"/>
          <w:rFonts w:ascii="Arial" w:hAnsi="Arial" w:cs="Arial"/>
          <w:i/>
          <w:sz w:val="28"/>
        </w:rPr>
      </w:pPr>
      <w:r w:rsidRPr="007B741D">
        <w:rPr>
          <w:rStyle w:val="InitialStyle"/>
          <w:rFonts w:ascii="Arial" w:hAnsi="Arial" w:cs="Arial"/>
          <w:i/>
          <w:sz w:val="28"/>
        </w:rPr>
        <w:t xml:space="preserve">Office of Teaching and Learning </w:t>
      </w:r>
    </w:p>
    <w:p w14:paraId="41D591C6" w14:textId="77777777" w:rsidR="00B109B6" w:rsidRPr="007B741D" w:rsidRDefault="00B109B6" w:rsidP="00091EFB">
      <w:pPr>
        <w:pStyle w:val="DefaultText"/>
        <w:widowControl/>
        <w:jc w:val="center"/>
        <w:rPr>
          <w:rStyle w:val="InitialStyle"/>
          <w:rFonts w:ascii="Arial" w:hAnsi="Arial" w:cs="Arial"/>
          <w:bCs/>
          <w:sz w:val="28"/>
          <w:szCs w:val="28"/>
        </w:rPr>
      </w:pPr>
    </w:p>
    <w:p w14:paraId="0696D41C" w14:textId="45444B62" w:rsidR="00D04EE0" w:rsidRPr="007B741D" w:rsidRDefault="00D04EE0" w:rsidP="007714D4">
      <w:pPr>
        <w:pStyle w:val="DefaultText"/>
        <w:widowControl/>
        <w:jc w:val="center"/>
        <w:rPr>
          <w:rStyle w:val="InitialStyle"/>
          <w:rFonts w:ascii="Arial" w:hAnsi="Arial" w:cs="Arial"/>
          <w:bCs/>
          <w:iCs/>
        </w:rPr>
      </w:pPr>
      <w:r w:rsidRPr="007B741D">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B9160BF"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3" o:title=""/>
                </v:shape>
                <w10:anchorlock/>
              </v:group>
            </w:pict>
          </mc:Fallback>
        </mc:AlternateContent>
      </w:r>
    </w:p>
    <w:p w14:paraId="70ECFBAA" w14:textId="77777777" w:rsidR="005C1352" w:rsidRPr="007B741D" w:rsidRDefault="005C1352" w:rsidP="00A67305">
      <w:pPr>
        <w:pStyle w:val="DefaultText"/>
        <w:widowControl/>
        <w:jc w:val="center"/>
        <w:rPr>
          <w:rStyle w:val="InitialStyle"/>
          <w:rFonts w:ascii="Arial" w:hAnsi="Arial" w:cs="Arial"/>
          <w:b/>
          <w:bCs/>
          <w:sz w:val="32"/>
          <w:szCs w:val="32"/>
        </w:rPr>
      </w:pPr>
    </w:p>
    <w:p w14:paraId="128776DC" w14:textId="77777777" w:rsidR="005C1352" w:rsidRPr="007B741D" w:rsidRDefault="005C1352" w:rsidP="00A67305">
      <w:pPr>
        <w:pStyle w:val="DefaultText"/>
        <w:widowControl/>
        <w:jc w:val="center"/>
        <w:rPr>
          <w:rStyle w:val="InitialStyle"/>
          <w:rFonts w:ascii="Arial" w:hAnsi="Arial" w:cs="Arial"/>
          <w:b/>
          <w:bCs/>
          <w:sz w:val="32"/>
          <w:szCs w:val="32"/>
        </w:rPr>
      </w:pPr>
    </w:p>
    <w:p w14:paraId="0EE904DA" w14:textId="09F98D94" w:rsidR="00A67305" w:rsidRPr="007B741D" w:rsidRDefault="00A67305" w:rsidP="00A67305">
      <w:pPr>
        <w:pStyle w:val="DefaultText"/>
        <w:widowControl/>
        <w:jc w:val="center"/>
        <w:rPr>
          <w:rStyle w:val="InitialStyle"/>
          <w:rFonts w:ascii="Arial" w:hAnsi="Arial" w:cs="Arial"/>
          <w:sz w:val="32"/>
          <w:u w:val="single"/>
        </w:rPr>
      </w:pPr>
      <w:r w:rsidRPr="007B741D">
        <w:rPr>
          <w:rStyle w:val="InitialStyle"/>
          <w:rFonts w:ascii="Arial" w:hAnsi="Arial" w:cs="Arial"/>
          <w:b/>
          <w:bCs/>
          <w:sz w:val="32"/>
          <w:szCs w:val="32"/>
        </w:rPr>
        <w:t>RF</w:t>
      </w:r>
      <w:r w:rsidR="006E0757" w:rsidRPr="007B741D">
        <w:rPr>
          <w:rStyle w:val="InitialStyle"/>
          <w:rFonts w:ascii="Arial" w:hAnsi="Arial" w:cs="Arial"/>
          <w:b/>
          <w:bCs/>
          <w:sz w:val="32"/>
          <w:szCs w:val="32"/>
        </w:rPr>
        <w:t>A</w:t>
      </w:r>
      <w:r w:rsidRPr="007B741D">
        <w:rPr>
          <w:rStyle w:val="InitialStyle"/>
          <w:rFonts w:ascii="Arial" w:hAnsi="Arial" w:cs="Arial"/>
          <w:b/>
          <w:bCs/>
          <w:sz w:val="32"/>
          <w:szCs w:val="32"/>
        </w:rPr>
        <w:t xml:space="preserve"># </w:t>
      </w:r>
      <w:r w:rsidR="001E1DBC">
        <w:rPr>
          <w:rStyle w:val="InitialStyle"/>
          <w:rFonts w:ascii="Arial" w:hAnsi="Arial" w:cs="Arial"/>
          <w:b/>
          <w:bCs/>
          <w:sz w:val="32"/>
          <w:szCs w:val="32"/>
        </w:rPr>
        <w:t>202405099</w:t>
      </w:r>
    </w:p>
    <w:p w14:paraId="1C6BE70E" w14:textId="77777777" w:rsidR="00A67305" w:rsidRPr="007B741D" w:rsidRDefault="00A67305" w:rsidP="00A67305">
      <w:pPr>
        <w:pStyle w:val="DefaultText"/>
        <w:widowControl/>
        <w:jc w:val="center"/>
        <w:rPr>
          <w:rStyle w:val="InitialStyle"/>
          <w:rFonts w:ascii="Arial" w:hAnsi="Arial" w:cs="Arial"/>
          <w:b/>
        </w:rPr>
      </w:pPr>
    </w:p>
    <w:p w14:paraId="0F5FB627" w14:textId="3CA0AF11" w:rsidR="00C05FC1" w:rsidRPr="007B741D" w:rsidRDefault="16535AFF" w:rsidP="005C1352">
      <w:pPr>
        <w:pStyle w:val="DefaultText"/>
        <w:jc w:val="center"/>
        <w:rPr>
          <w:rFonts w:ascii="Arial" w:hAnsi="Arial" w:cs="Arial"/>
          <w:b/>
          <w:bCs/>
          <w:sz w:val="32"/>
          <w:szCs w:val="32"/>
          <w:u w:val="single"/>
        </w:rPr>
      </w:pPr>
      <w:r w:rsidRPr="007B741D">
        <w:rPr>
          <w:rStyle w:val="InitialStyle"/>
          <w:rFonts w:ascii="Arial" w:hAnsi="Arial" w:cs="Arial"/>
          <w:b/>
          <w:bCs/>
          <w:sz w:val="32"/>
          <w:szCs w:val="32"/>
          <w:u w:val="single"/>
        </w:rPr>
        <w:t>Pre-K</w:t>
      </w:r>
      <w:r w:rsidR="005E4AA1" w:rsidRPr="007B741D">
        <w:rPr>
          <w:rStyle w:val="InitialStyle"/>
          <w:rFonts w:ascii="Arial" w:hAnsi="Arial" w:cs="Arial"/>
          <w:b/>
          <w:bCs/>
          <w:sz w:val="32"/>
          <w:szCs w:val="32"/>
          <w:u w:val="single"/>
        </w:rPr>
        <w:t xml:space="preserve"> Expansion Pilot Grant</w:t>
      </w:r>
    </w:p>
    <w:p w14:paraId="0C9ECF0C" w14:textId="5F4AB7A6" w:rsidR="00181E6A" w:rsidRPr="007B741D"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7B741D" w14:paraId="7E4AD04A" w14:textId="77777777" w:rsidTr="4F0D1D5D">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7B741D" w:rsidRDefault="005C1352" w:rsidP="00E274E3">
            <w:pPr>
              <w:widowControl/>
              <w:autoSpaceDE/>
              <w:rPr>
                <w:rFonts w:ascii="Arial" w:eastAsia="Calibri" w:hAnsi="Arial" w:cs="Arial"/>
                <w:b/>
                <w:sz w:val="28"/>
                <w:szCs w:val="28"/>
              </w:rPr>
            </w:pPr>
            <w:r w:rsidRPr="007B741D">
              <w:rPr>
                <w:rFonts w:ascii="Arial" w:eastAsia="Calibri" w:hAnsi="Arial" w:cs="Arial"/>
                <w:b/>
                <w:sz w:val="28"/>
                <w:szCs w:val="28"/>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i/>
                <w:sz w:val="24"/>
                <w:szCs w:val="24"/>
              </w:rPr>
              <w:t xml:space="preserve">All communication regarding the RFA </w:t>
            </w:r>
            <w:r w:rsidRPr="007B741D">
              <w:rPr>
                <w:rFonts w:ascii="Arial" w:eastAsia="Calibri" w:hAnsi="Arial" w:cs="Arial"/>
                <w:i/>
                <w:sz w:val="24"/>
                <w:szCs w:val="24"/>
                <w:u w:val="single"/>
              </w:rPr>
              <w:t>must</w:t>
            </w:r>
            <w:r w:rsidRPr="007B741D">
              <w:rPr>
                <w:rFonts w:ascii="Arial" w:eastAsia="Calibri" w:hAnsi="Arial" w:cs="Arial"/>
                <w:i/>
                <w:sz w:val="24"/>
                <w:szCs w:val="24"/>
              </w:rPr>
              <w:t xml:space="preserve"> be made through the RFA Coordinator identified below</w:t>
            </w:r>
            <w:r w:rsidRPr="007B741D">
              <w:rPr>
                <w:rFonts w:ascii="Arial" w:eastAsia="Calibri" w:hAnsi="Arial" w:cs="Arial"/>
                <w:sz w:val="24"/>
                <w:szCs w:val="24"/>
              </w:rPr>
              <w:t>.</w:t>
            </w:r>
          </w:p>
          <w:p w14:paraId="5194C34F" w14:textId="466DB11F" w:rsidR="005C1352" w:rsidRPr="007B741D" w:rsidRDefault="005C1352" w:rsidP="2B68DABD">
            <w:pPr>
              <w:widowControl/>
              <w:autoSpaceDE/>
              <w:rPr>
                <w:rFonts w:ascii="Arial" w:eastAsia="Calibri" w:hAnsi="Arial" w:cs="Arial"/>
                <w:color w:val="FF0000"/>
                <w:sz w:val="24"/>
                <w:szCs w:val="24"/>
              </w:rPr>
            </w:pPr>
            <w:r w:rsidRPr="007B741D">
              <w:rPr>
                <w:rFonts w:ascii="Arial" w:eastAsia="Calibri" w:hAnsi="Arial" w:cs="Arial"/>
                <w:b/>
                <w:bCs/>
                <w:sz w:val="24"/>
                <w:szCs w:val="24"/>
                <w:u w:val="single"/>
              </w:rPr>
              <w:t>Name</w:t>
            </w:r>
            <w:r w:rsidRPr="007B741D">
              <w:rPr>
                <w:rFonts w:ascii="Arial" w:eastAsia="Calibri" w:hAnsi="Arial" w:cs="Arial"/>
                <w:b/>
                <w:bCs/>
                <w:sz w:val="24"/>
                <w:szCs w:val="24"/>
              </w:rPr>
              <w:t>:</w:t>
            </w:r>
            <w:r w:rsidRPr="007B741D">
              <w:rPr>
                <w:rFonts w:ascii="Arial" w:eastAsia="Calibri" w:hAnsi="Arial" w:cs="Arial"/>
                <w:sz w:val="24"/>
                <w:szCs w:val="24"/>
              </w:rPr>
              <w:t xml:space="preserve"> </w:t>
            </w:r>
            <w:r w:rsidR="45DD0C5F" w:rsidRPr="007B741D">
              <w:rPr>
                <w:rFonts w:ascii="Arial" w:eastAsia="Calibri" w:hAnsi="Arial" w:cs="Arial"/>
                <w:sz w:val="24"/>
                <w:szCs w:val="24"/>
              </w:rPr>
              <w:t>Lee Anne Larsen</w:t>
            </w:r>
            <w:r w:rsidRPr="007B741D">
              <w:rPr>
                <w:rFonts w:ascii="Arial" w:eastAsia="Calibri" w:hAnsi="Arial" w:cs="Arial"/>
                <w:color w:val="FF0000"/>
                <w:sz w:val="24"/>
                <w:szCs w:val="24"/>
              </w:rPr>
              <w:t xml:space="preserve"> </w:t>
            </w:r>
            <w:r w:rsidRPr="007B741D">
              <w:rPr>
                <w:rFonts w:ascii="Arial" w:eastAsia="Calibri" w:hAnsi="Arial" w:cs="Arial"/>
                <w:b/>
                <w:bCs/>
                <w:sz w:val="24"/>
                <w:szCs w:val="24"/>
                <w:u w:val="single"/>
              </w:rPr>
              <w:t>Title</w:t>
            </w:r>
            <w:r w:rsidRPr="007B741D">
              <w:rPr>
                <w:rFonts w:ascii="Arial" w:eastAsia="Calibri" w:hAnsi="Arial" w:cs="Arial"/>
                <w:b/>
                <w:bCs/>
                <w:sz w:val="24"/>
                <w:szCs w:val="24"/>
              </w:rPr>
              <w:t>:</w:t>
            </w:r>
            <w:r w:rsidRPr="007B741D">
              <w:rPr>
                <w:rFonts w:ascii="Arial" w:eastAsia="Calibri" w:hAnsi="Arial" w:cs="Arial"/>
                <w:sz w:val="24"/>
                <w:szCs w:val="24"/>
              </w:rPr>
              <w:t xml:space="preserve"> </w:t>
            </w:r>
            <w:r w:rsidR="10B582BF" w:rsidRPr="007B741D">
              <w:rPr>
                <w:rFonts w:ascii="Arial" w:eastAsia="Calibri" w:hAnsi="Arial" w:cs="Arial"/>
                <w:sz w:val="24"/>
                <w:szCs w:val="24"/>
              </w:rPr>
              <w:t>Director of Early Learning</w:t>
            </w:r>
          </w:p>
          <w:p w14:paraId="531596E6" w14:textId="7FC0D4A6"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b/>
                <w:bCs/>
                <w:sz w:val="24"/>
                <w:szCs w:val="24"/>
                <w:u w:val="single"/>
              </w:rPr>
              <w:t>Contact Information</w:t>
            </w:r>
            <w:r w:rsidRPr="007B741D">
              <w:rPr>
                <w:rFonts w:ascii="Arial" w:eastAsia="Calibri" w:hAnsi="Arial" w:cs="Arial"/>
                <w:b/>
                <w:bCs/>
                <w:sz w:val="24"/>
                <w:szCs w:val="24"/>
              </w:rPr>
              <w:t>:</w:t>
            </w:r>
            <w:r w:rsidRPr="007B741D">
              <w:rPr>
                <w:rFonts w:ascii="Arial" w:eastAsia="Calibri" w:hAnsi="Arial" w:cs="Arial"/>
                <w:sz w:val="24"/>
                <w:szCs w:val="24"/>
              </w:rPr>
              <w:t xml:space="preserve"> </w:t>
            </w:r>
            <w:hyperlink r:id="rId14" w:history="1">
              <w:r w:rsidR="001E1DBC" w:rsidRPr="009010BE">
                <w:rPr>
                  <w:rStyle w:val="Hyperlink"/>
                  <w:rFonts w:ascii="Arial" w:eastAsia="Calibri" w:hAnsi="Arial" w:cs="Arial"/>
                  <w:sz w:val="24"/>
                  <w:szCs w:val="24"/>
                </w:rPr>
                <w:t>Leeann.Larsen@maine.gov</w:t>
              </w:r>
            </w:hyperlink>
            <w:r w:rsidR="001E1DBC">
              <w:rPr>
                <w:rFonts w:ascii="Arial" w:eastAsia="Calibri" w:hAnsi="Arial" w:cs="Arial"/>
                <w:sz w:val="24"/>
                <w:szCs w:val="24"/>
              </w:rPr>
              <w:t xml:space="preserve"> </w:t>
            </w:r>
          </w:p>
        </w:tc>
      </w:tr>
      <w:tr w:rsidR="00C81E1C" w:rsidRPr="007B741D" w14:paraId="74E743D4" w14:textId="77777777" w:rsidTr="4F0D1D5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372696F" w14:textId="55806672" w:rsidR="00C81E1C" w:rsidRPr="007B741D" w:rsidRDefault="7A4D81C3" w:rsidP="4ADBD9D0">
            <w:pPr>
              <w:widowControl/>
              <w:autoSpaceDE/>
              <w:rPr>
                <w:rFonts w:ascii="Arial" w:eastAsia="Calibri" w:hAnsi="Arial" w:cs="Arial"/>
                <w:b/>
                <w:bCs/>
                <w:sz w:val="28"/>
                <w:szCs w:val="28"/>
              </w:rPr>
            </w:pPr>
            <w:r w:rsidRPr="007B741D">
              <w:rPr>
                <w:rFonts w:ascii="Arial" w:eastAsia="Calibri" w:hAnsi="Arial" w:cs="Arial"/>
                <w:b/>
                <w:bCs/>
                <w:sz w:val="28"/>
                <w:szCs w:val="28"/>
              </w:rPr>
              <w:t>Information</w:t>
            </w:r>
            <w:r w:rsidR="1361A066" w:rsidRPr="007B741D">
              <w:rPr>
                <w:rFonts w:ascii="Arial" w:eastAsia="Calibri" w:hAnsi="Arial" w:cs="Arial"/>
                <w:b/>
                <w:bCs/>
                <w:sz w:val="28"/>
                <w:szCs w:val="28"/>
              </w:rPr>
              <w:t>al</w:t>
            </w:r>
            <w:r w:rsidRPr="007B741D">
              <w:rPr>
                <w:rFonts w:ascii="Arial" w:eastAsia="Calibri" w:hAnsi="Arial" w:cs="Arial"/>
                <w:b/>
                <w:bCs/>
                <w:sz w:val="28"/>
                <w:szCs w:val="28"/>
              </w:rPr>
              <w:t xml:space="preserve"> Session</w:t>
            </w:r>
          </w:p>
        </w:tc>
        <w:tc>
          <w:tcPr>
            <w:tcW w:w="8280" w:type="dxa"/>
            <w:tcBorders>
              <w:top w:val="double" w:sz="4" w:space="0" w:color="auto"/>
              <w:left w:val="double" w:sz="4" w:space="0" w:color="auto"/>
              <w:bottom w:val="double" w:sz="4" w:space="0" w:color="auto"/>
              <w:right w:val="double" w:sz="4" w:space="0" w:color="auto"/>
            </w:tcBorders>
            <w:vAlign w:val="center"/>
          </w:tcPr>
          <w:p w14:paraId="122D296C" w14:textId="475AE474" w:rsidR="00953121" w:rsidRPr="007B741D" w:rsidRDefault="001B7DCD" w:rsidP="7C104EFD">
            <w:pPr>
              <w:widowControl/>
              <w:autoSpaceDE/>
              <w:rPr>
                <w:rFonts w:ascii="Arial" w:eastAsia="Calibri" w:hAnsi="Arial" w:cs="Arial"/>
                <w:i/>
                <w:iCs/>
                <w:sz w:val="24"/>
                <w:szCs w:val="24"/>
              </w:rPr>
            </w:pPr>
            <w:r w:rsidRPr="007B741D">
              <w:rPr>
                <w:rFonts w:ascii="Arial" w:eastAsia="Calibri" w:hAnsi="Arial" w:cs="Arial"/>
                <w:i/>
                <w:iCs/>
                <w:sz w:val="24"/>
                <w:szCs w:val="24"/>
              </w:rPr>
              <w:t>An information</w:t>
            </w:r>
            <w:r w:rsidR="00080A02" w:rsidRPr="007B741D">
              <w:rPr>
                <w:rFonts w:ascii="Arial" w:eastAsia="Calibri" w:hAnsi="Arial" w:cs="Arial"/>
                <w:i/>
                <w:iCs/>
                <w:sz w:val="24"/>
                <w:szCs w:val="24"/>
              </w:rPr>
              <w:t>al</w:t>
            </w:r>
            <w:r w:rsidRPr="007B741D">
              <w:rPr>
                <w:rFonts w:ascii="Arial" w:eastAsia="Calibri" w:hAnsi="Arial" w:cs="Arial"/>
                <w:i/>
                <w:iCs/>
                <w:sz w:val="24"/>
                <w:szCs w:val="24"/>
              </w:rPr>
              <w:t xml:space="preserve"> session regarding this RFA w</w:t>
            </w:r>
            <w:r w:rsidR="76495634" w:rsidRPr="007B741D">
              <w:rPr>
                <w:rFonts w:ascii="Arial" w:eastAsia="Calibri" w:hAnsi="Arial" w:cs="Arial"/>
                <w:i/>
                <w:iCs/>
                <w:sz w:val="24"/>
                <w:szCs w:val="24"/>
              </w:rPr>
              <w:t>as</w:t>
            </w:r>
            <w:r w:rsidRPr="007B741D">
              <w:rPr>
                <w:rFonts w:ascii="Arial" w:eastAsia="Calibri" w:hAnsi="Arial" w:cs="Arial"/>
                <w:i/>
                <w:iCs/>
                <w:sz w:val="24"/>
                <w:szCs w:val="24"/>
              </w:rPr>
              <w:t xml:space="preserve"> held on</w:t>
            </w:r>
            <w:r w:rsidR="00422662">
              <w:rPr>
                <w:rFonts w:ascii="Arial" w:eastAsia="Calibri" w:hAnsi="Arial" w:cs="Arial"/>
                <w:i/>
                <w:iCs/>
                <w:sz w:val="24"/>
                <w:szCs w:val="24"/>
              </w:rPr>
              <w:t xml:space="preserve"> March 13, 2024</w:t>
            </w:r>
            <w:r w:rsidRPr="007B741D">
              <w:rPr>
                <w:rFonts w:ascii="Arial" w:eastAsia="Calibri" w:hAnsi="Arial" w:cs="Arial"/>
                <w:i/>
                <w:iCs/>
                <w:sz w:val="24"/>
                <w:szCs w:val="24"/>
              </w:rPr>
              <w:t>:</w:t>
            </w:r>
          </w:p>
          <w:p w14:paraId="774388E2" w14:textId="73C4175A" w:rsidR="00953121" w:rsidRPr="007B741D" w:rsidRDefault="00953121" w:rsidP="4F0D1D5D">
            <w:pPr>
              <w:widowControl/>
              <w:autoSpaceDE/>
              <w:rPr>
                <w:rFonts w:ascii="Arial" w:eastAsia="Calibri" w:hAnsi="Arial" w:cs="Arial"/>
                <w:color w:val="FF0000"/>
                <w:sz w:val="24"/>
                <w:szCs w:val="24"/>
              </w:rPr>
            </w:pPr>
            <w:r w:rsidRPr="4F0D1D5D">
              <w:rPr>
                <w:rFonts w:ascii="Arial" w:eastAsia="Calibri" w:hAnsi="Arial" w:cs="Arial"/>
                <w:b/>
                <w:bCs/>
                <w:sz w:val="24"/>
                <w:szCs w:val="24"/>
              </w:rPr>
              <w:t>L</w:t>
            </w:r>
            <w:r w:rsidR="7E3AC1CA" w:rsidRPr="4F0D1D5D">
              <w:rPr>
                <w:rFonts w:ascii="Arial" w:eastAsia="Calibri" w:hAnsi="Arial" w:cs="Arial"/>
                <w:b/>
                <w:bCs/>
                <w:sz w:val="24"/>
                <w:szCs w:val="24"/>
              </w:rPr>
              <w:t>ink to recording</w:t>
            </w:r>
            <w:r w:rsidRPr="4F0D1D5D">
              <w:rPr>
                <w:rFonts w:ascii="Arial" w:eastAsia="Calibri" w:hAnsi="Arial" w:cs="Arial"/>
                <w:b/>
                <w:bCs/>
                <w:sz w:val="24"/>
                <w:szCs w:val="24"/>
              </w:rPr>
              <w:t>:</w:t>
            </w:r>
            <w:r w:rsidRPr="4F0D1D5D">
              <w:rPr>
                <w:rFonts w:ascii="Arial" w:eastAsia="Calibri" w:hAnsi="Arial" w:cs="Arial"/>
                <w:sz w:val="24"/>
                <w:szCs w:val="24"/>
              </w:rPr>
              <w:t xml:space="preserve"> </w:t>
            </w:r>
            <w:hyperlink r:id="rId15" w:history="1">
              <w:r w:rsidR="170FCB80" w:rsidRPr="4F0D1D5D">
                <w:rPr>
                  <w:rStyle w:val="Hyperlink"/>
                  <w:rFonts w:ascii="Arial" w:eastAsia="Calibri" w:hAnsi="Arial" w:cs="Arial"/>
                  <w:sz w:val="24"/>
                  <w:szCs w:val="24"/>
                </w:rPr>
                <w:t>Pre-K Expansion Pilot Grant Informational Session</w:t>
              </w:r>
            </w:hyperlink>
          </w:p>
        </w:tc>
      </w:tr>
      <w:tr w:rsidR="005C1352" w:rsidRPr="007B741D" w14:paraId="18102F5E" w14:textId="77777777" w:rsidTr="4F0D1D5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7B741D" w:rsidRDefault="005C1352" w:rsidP="00E274E3">
            <w:pPr>
              <w:widowControl/>
              <w:autoSpaceDE/>
              <w:rPr>
                <w:rFonts w:ascii="Arial" w:eastAsia="Calibri" w:hAnsi="Arial" w:cs="Arial"/>
                <w:b/>
                <w:sz w:val="28"/>
                <w:szCs w:val="28"/>
              </w:rPr>
            </w:pPr>
            <w:r w:rsidRPr="007B741D">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i/>
                <w:sz w:val="24"/>
                <w:szCs w:val="24"/>
              </w:rPr>
              <w:t xml:space="preserve">All questions </w:t>
            </w:r>
            <w:r w:rsidRPr="007B741D">
              <w:rPr>
                <w:rFonts w:ascii="Arial" w:eastAsia="Calibri" w:hAnsi="Arial" w:cs="Arial"/>
                <w:i/>
                <w:sz w:val="24"/>
                <w:szCs w:val="24"/>
                <w:u w:val="single"/>
              </w:rPr>
              <w:t>must</w:t>
            </w:r>
            <w:r w:rsidRPr="007B741D">
              <w:rPr>
                <w:rFonts w:ascii="Arial" w:eastAsia="Calibri" w:hAnsi="Arial" w:cs="Arial"/>
                <w:i/>
                <w:sz w:val="24"/>
                <w:szCs w:val="24"/>
              </w:rPr>
              <w:t xml:space="preserve"> be received by the RFA Coordinator identified above by:</w:t>
            </w:r>
          </w:p>
          <w:p w14:paraId="1382B2C0" w14:textId="4F49A85F"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b/>
                <w:sz w:val="24"/>
                <w:szCs w:val="24"/>
                <w:u w:val="single"/>
              </w:rPr>
              <w:t>Date</w:t>
            </w:r>
            <w:r w:rsidRPr="007B741D">
              <w:rPr>
                <w:rFonts w:ascii="Arial" w:eastAsia="Calibri" w:hAnsi="Arial" w:cs="Arial"/>
                <w:b/>
                <w:sz w:val="24"/>
                <w:szCs w:val="24"/>
              </w:rPr>
              <w:t>:</w:t>
            </w:r>
            <w:r w:rsidRPr="007B741D">
              <w:rPr>
                <w:rFonts w:ascii="Arial" w:eastAsia="Calibri" w:hAnsi="Arial" w:cs="Arial"/>
                <w:sz w:val="24"/>
                <w:szCs w:val="24"/>
              </w:rPr>
              <w:t xml:space="preserve"> </w:t>
            </w:r>
            <w:r w:rsidR="00CC783C">
              <w:rPr>
                <w:rFonts w:ascii="Arial" w:eastAsia="Calibri" w:hAnsi="Arial" w:cs="Arial"/>
                <w:sz w:val="24"/>
                <w:szCs w:val="24"/>
              </w:rPr>
              <w:t>May</w:t>
            </w:r>
            <w:r w:rsidR="00422662" w:rsidRPr="00D31CE5">
              <w:rPr>
                <w:rFonts w:ascii="Arial" w:eastAsia="Calibri" w:hAnsi="Arial" w:cs="Arial"/>
                <w:sz w:val="24"/>
                <w:szCs w:val="24"/>
              </w:rPr>
              <w:t xml:space="preserve"> </w:t>
            </w:r>
            <w:r w:rsidR="00CC783C">
              <w:rPr>
                <w:rFonts w:ascii="Arial" w:eastAsia="Calibri" w:hAnsi="Arial" w:cs="Arial"/>
                <w:sz w:val="24"/>
                <w:szCs w:val="24"/>
              </w:rPr>
              <w:t>24</w:t>
            </w:r>
            <w:r w:rsidR="00422662" w:rsidRPr="00D31CE5">
              <w:rPr>
                <w:rFonts w:ascii="Arial" w:eastAsia="Calibri" w:hAnsi="Arial" w:cs="Arial"/>
                <w:sz w:val="24"/>
                <w:szCs w:val="24"/>
              </w:rPr>
              <w:t>, 2024</w:t>
            </w:r>
            <w:r w:rsidRPr="00D31CE5">
              <w:rPr>
                <w:rFonts w:ascii="Arial" w:eastAsia="Calibri" w:hAnsi="Arial" w:cs="Arial"/>
                <w:sz w:val="24"/>
                <w:szCs w:val="24"/>
              </w:rPr>
              <w:t xml:space="preserve">, </w:t>
            </w:r>
            <w:r w:rsidRPr="007B741D">
              <w:rPr>
                <w:rFonts w:ascii="Arial" w:eastAsia="Calibri" w:hAnsi="Arial" w:cs="Arial"/>
                <w:sz w:val="24"/>
                <w:szCs w:val="24"/>
              </w:rPr>
              <w:t>no later than 11:59 p.m., local time</w:t>
            </w:r>
          </w:p>
        </w:tc>
      </w:tr>
      <w:tr w:rsidR="005C1352" w:rsidRPr="007B741D" w14:paraId="0A4931EF" w14:textId="77777777" w:rsidTr="4F0D1D5D">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7B741D" w:rsidRDefault="005C1352" w:rsidP="00E274E3">
            <w:pPr>
              <w:widowControl/>
              <w:autoSpaceDE/>
              <w:rPr>
                <w:rFonts w:ascii="Arial" w:eastAsia="Calibri" w:hAnsi="Arial" w:cs="Arial"/>
                <w:b/>
                <w:sz w:val="28"/>
                <w:szCs w:val="28"/>
              </w:rPr>
            </w:pPr>
            <w:r w:rsidRPr="007B741D">
              <w:rPr>
                <w:rFonts w:ascii="Arial" w:eastAsia="Calibri" w:hAnsi="Arial" w:cs="Arial"/>
                <w:b/>
                <w:sz w:val="28"/>
                <w:szCs w:val="28"/>
              </w:rPr>
              <w:t>Application</w:t>
            </w:r>
            <w:r w:rsidRPr="007B741D">
              <w:rPr>
                <w:rFonts w:ascii="Arial" w:eastAsia="Calibri" w:hAnsi="Arial" w:cs="Arial"/>
                <w:b/>
                <w:sz w:val="28"/>
                <w:szCs w:val="28"/>
              </w:rPr>
              <w:br/>
              <w:t>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7B741D" w:rsidRDefault="005C1352" w:rsidP="00E274E3">
            <w:pPr>
              <w:widowControl/>
              <w:autoSpaceDE/>
              <w:rPr>
                <w:rFonts w:ascii="Arial" w:eastAsia="Calibri" w:hAnsi="Arial" w:cs="Arial"/>
                <w:i/>
                <w:sz w:val="24"/>
                <w:szCs w:val="24"/>
              </w:rPr>
            </w:pPr>
            <w:r w:rsidRPr="007B741D">
              <w:rPr>
                <w:rFonts w:ascii="Arial" w:eastAsia="Calibri" w:hAnsi="Arial" w:cs="Arial"/>
                <w:i/>
                <w:sz w:val="24"/>
                <w:szCs w:val="24"/>
              </w:rPr>
              <w:t xml:space="preserve">Applications </w:t>
            </w:r>
            <w:r w:rsidRPr="007B741D">
              <w:rPr>
                <w:rFonts w:ascii="Arial" w:eastAsia="Calibri" w:hAnsi="Arial" w:cs="Arial"/>
                <w:i/>
                <w:sz w:val="24"/>
                <w:szCs w:val="24"/>
                <w:u w:val="single"/>
              </w:rPr>
              <w:t>must</w:t>
            </w:r>
            <w:r w:rsidRPr="007B741D">
              <w:rPr>
                <w:rFonts w:ascii="Arial" w:eastAsia="Calibri" w:hAnsi="Arial" w:cs="Arial"/>
                <w:i/>
                <w:sz w:val="24"/>
                <w:szCs w:val="24"/>
              </w:rPr>
              <w:t xml:space="preserve"> be received by the Division of Procurement Services by:</w:t>
            </w:r>
          </w:p>
          <w:p w14:paraId="411BFC95" w14:textId="302C0E4C"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b/>
                <w:sz w:val="24"/>
                <w:szCs w:val="24"/>
                <w:u w:val="single"/>
              </w:rPr>
              <w:t>Submission Deadline</w:t>
            </w:r>
            <w:r w:rsidRPr="007B741D">
              <w:rPr>
                <w:rFonts w:ascii="Arial" w:eastAsia="Calibri" w:hAnsi="Arial" w:cs="Arial"/>
                <w:b/>
                <w:sz w:val="24"/>
                <w:szCs w:val="24"/>
              </w:rPr>
              <w:t>:</w:t>
            </w:r>
            <w:r w:rsidRPr="007B741D">
              <w:rPr>
                <w:rFonts w:ascii="Arial" w:eastAsia="Calibri" w:hAnsi="Arial" w:cs="Arial"/>
                <w:sz w:val="24"/>
                <w:szCs w:val="24"/>
              </w:rPr>
              <w:t xml:space="preserve"> </w:t>
            </w:r>
            <w:r w:rsidR="00DE3323">
              <w:rPr>
                <w:rFonts w:ascii="Arial" w:eastAsia="Calibri" w:hAnsi="Arial" w:cs="Arial"/>
                <w:sz w:val="24"/>
                <w:szCs w:val="24"/>
              </w:rPr>
              <w:t>June</w:t>
            </w:r>
            <w:r w:rsidR="00422662" w:rsidRPr="00D31CE5">
              <w:rPr>
                <w:rFonts w:ascii="Arial" w:eastAsia="Calibri" w:hAnsi="Arial" w:cs="Arial"/>
                <w:sz w:val="24"/>
                <w:szCs w:val="24"/>
              </w:rPr>
              <w:t xml:space="preserve"> </w:t>
            </w:r>
            <w:r w:rsidR="008F467A">
              <w:rPr>
                <w:rFonts w:ascii="Arial" w:eastAsia="Calibri" w:hAnsi="Arial" w:cs="Arial"/>
                <w:sz w:val="24"/>
                <w:szCs w:val="24"/>
              </w:rPr>
              <w:t>6</w:t>
            </w:r>
            <w:r w:rsidR="00422662" w:rsidRPr="00D31CE5">
              <w:rPr>
                <w:rFonts w:ascii="Arial" w:eastAsia="Calibri" w:hAnsi="Arial" w:cs="Arial"/>
                <w:sz w:val="24"/>
                <w:szCs w:val="24"/>
              </w:rPr>
              <w:t>, 2024</w:t>
            </w:r>
            <w:r w:rsidRPr="00D31CE5">
              <w:rPr>
                <w:rFonts w:ascii="Arial" w:eastAsia="Calibri" w:hAnsi="Arial" w:cs="Arial"/>
                <w:sz w:val="24"/>
                <w:szCs w:val="24"/>
              </w:rPr>
              <w:t>,</w:t>
            </w:r>
            <w:r w:rsidRPr="007B741D">
              <w:rPr>
                <w:rFonts w:ascii="Arial" w:eastAsia="Calibri" w:hAnsi="Arial" w:cs="Arial"/>
                <w:sz w:val="24"/>
                <w:szCs w:val="24"/>
              </w:rPr>
              <w:t xml:space="preserve"> no later than 11:59 p.m., local time.</w:t>
            </w:r>
          </w:p>
          <w:p w14:paraId="69B5B0D3" w14:textId="77777777" w:rsidR="005C1352" w:rsidRPr="007B741D" w:rsidRDefault="005C1352" w:rsidP="00E274E3">
            <w:pPr>
              <w:widowControl/>
              <w:autoSpaceDE/>
              <w:rPr>
                <w:rFonts w:ascii="Arial" w:eastAsia="Calibri" w:hAnsi="Arial" w:cs="Arial"/>
                <w:sz w:val="24"/>
                <w:szCs w:val="24"/>
              </w:rPr>
            </w:pPr>
          </w:p>
          <w:p w14:paraId="7A4D808A" w14:textId="333107C3" w:rsidR="005C1352" w:rsidRPr="007B741D" w:rsidRDefault="007F5346" w:rsidP="00E274E3">
            <w:pPr>
              <w:rPr>
                <w:rFonts w:ascii="Arial" w:hAnsi="Arial" w:cs="Arial"/>
              </w:rPr>
            </w:pPr>
            <w:r w:rsidRPr="007B741D">
              <w:rPr>
                <w:rFonts w:ascii="Arial" w:hAnsi="Arial" w:cs="Arial"/>
                <w:i/>
                <w:sz w:val="24"/>
                <w:szCs w:val="24"/>
              </w:rPr>
              <w:t>Applications</w:t>
            </w:r>
            <w:r w:rsidR="005C1352" w:rsidRPr="007B741D">
              <w:rPr>
                <w:rFonts w:ascii="Arial" w:hAnsi="Arial" w:cs="Arial"/>
                <w:i/>
                <w:sz w:val="24"/>
                <w:szCs w:val="24"/>
              </w:rPr>
              <w:t xml:space="preserve"> </w:t>
            </w:r>
            <w:r w:rsidR="005C1352" w:rsidRPr="007B741D">
              <w:rPr>
                <w:rFonts w:ascii="Arial" w:hAnsi="Arial" w:cs="Arial"/>
                <w:i/>
                <w:sz w:val="24"/>
                <w:szCs w:val="24"/>
                <w:u w:val="single"/>
              </w:rPr>
              <w:t>must</w:t>
            </w:r>
            <w:r w:rsidR="005C1352" w:rsidRPr="007B741D">
              <w:rPr>
                <w:rFonts w:ascii="Arial" w:hAnsi="Arial" w:cs="Arial"/>
                <w:i/>
                <w:sz w:val="24"/>
                <w:szCs w:val="24"/>
              </w:rPr>
              <w:t xml:space="preserve"> be submitted electronically to: </w:t>
            </w:r>
            <w:hyperlink r:id="rId16" w:history="1">
              <w:r w:rsidR="005C1352" w:rsidRPr="007B741D">
                <w:rPr>
                  <w:rStyle w:val="Hyperlink"/>
                  <w:rFonts w:ascii="Arial" w:hAnsi="Arial" w:cs="Arial"/>
                  <w:sz w:val="24"/>
                  <w:szCs w:val="24"/>
                </w:rPr>
                <w:t>Proposals@maine.gov</w:t>
              </w:r>
            </w:hyperlink>
          </w:p>
        </w:tc>
      </w:tr>
    </w:tbl>
    <w:p w14:paraId="3D922F6F" w14:textId="04D95B2D" w:rsidR="00254072" w:rsidRPr="007B741D" w:rsidRDefault="00254072">
      <w:pPr>
        <w:widowControl/>
        <w:autoSpaceDE/>
        <w:autoSpaceDN/>
        <w:rPr>
          <w:rFonts w:ascii="Arial" w:eastAsia="MS Gothic" w:hAnsi="Arial" w:cs="Arial"/>
          <w:b/>
          <w:bCs/>
          <w:sz w:val="24"/>
          <w:szCs w:val="24"/>
          <w:lang w:eastAsia="ja-JP"/>
        </w:rPr>
      </w:pPr>
    </w:p>
    <w:p w14:paraId="32F38A08" w14:textId="77777777" w:rsidR="00D205E6" w:rsidRPr="007B741D" w:rsidRDefault="00D205E6">
      <w:pPr>
        <w:widowControl/>
        <w:autoSpaceDE/>
        <w:autoSpaceDN/>
        <w:rPr>
          <w:rFonts w:ascii="Arial" w:eastAsia="MS Gothic" w:hAnsi="Arial" w:cs="Arial"/>
          <w:b/>
          <w:bCs/>
          <w:sz w:val="24"/>
          <w:szCs w:val="24"/>
          <w:lang w:eastAsia="ja-JP"/>
        </w:rPr>
      </w:pPr>
    </w:p>
    <w:p w14:paraId="60032003" w14:textId="77777777" w:rsidR="00F26600" w:rsidRPr="007B741D" w:rsidRDefault="00F26600">
      <w:pPr>
        <w:widowControl/>
        <w:autoSpaceDE/>
        <w:autoSpaceDN/>
        <w:rPr>
          <w:rFonts w:ascii="Arial" w:eastAsia="MS Gothic" w:hAnsi="Arial" w:cs="Arial"/>
          <w:b/>
          <w:bCs/>
          <w:sz w:val="24"/>
          <w:szCs w:val="24"/>
          <w:lang w:eastAsia="ja-JP"/>
        </w:rPr>
      </w:pPr>
    </w:p>
    <w:p w14:paraId="7952D8C7" w14:textId="77777777" w:rsidR="00F26600" w:rsidRPr="007B741D" w:rsidRDefault="00F26600" w:rsidP="00F26600">
      <w:pPr>
        <w:widowControl/>
        <w:autoSpaceDE/>
        <w:autoSpaceDN/>
        <w:jc w:val="center"/>
        <w:rPr>
          <w:rFonts w:ascii="Arial" w:hAnsi="Arial" w:cs="Arial"/>
          <w:b/>
          <w:bCs/>
          <w:sz w:val="24"/>
          <w:szCs w:val="24"/>
          <w:lang w:eastAsia="ja-JP"/>
        </w:rPr>
      </w:pPr>
    </w:p>
    <w:p w14:paraId="65A61B2E" w14:textId="77777777" w:rsidR="00F26600" w:rsidRPr="007B741D" w:rsidRDefault="00F26600" w:rsidP="00F26600">
      <w:pPr>
        <w:widowControl/>
        <w:autoSpaceDE/>
        <w:autoSpaceDN/>
        <w:jc w:val="center"/>
        <w:rPr>
          <w:rFonts w:ascii="Arial" w:hAnsi="Arial" w:cs="Arial"/>
          <w:b/>
          <w:bCs/>
          <w:sz w:val="24"/>
          <w:szCs w:val="24"/>
          <w:lang w:eastAsia="ja-JP"/>
        </w:rPr>
      </w:pPr>
    </w:p>
    <w:p w14:paraId="7554B7A4" w14:textId="7A53385C" w:rsidR="00EA5A0E" w:rsidRPr="007B741D" w:rsidRDefault="00EA5A0E" w:rsidP="00F26600">
      <w:pPr>
        <w:widowControl/>
        <w:autoSpaceDE/>
        <w:autoSpaceDN/>
        <w:jc w:val="center"/>
        <w:rPr>
          <w:rFonts w:ascii="Arial" w:hAnsi="Arial" w:cs="Arial"/>
          <w:b/>
          <w:bCs/>
          <w:sz w:val="24"/>
          <w:szCs w:val="24"/>
          <w:lang w:eastAsia="ja-JP"/>
        </w:rPr>
      </w:pPr>
      <w:r w:rsidRPr="007B741D">
        <w:rPr>
          <w:rFonts w:ascii="Arial" w:hAnsi="Arial" w:cs="Arial"/>
          <w:b/>
          <w:bCs/>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7B741D" w14:paraId="09141AE5" w14:textId="77777777" w:rsidTr="07A929C6">
        <w:tc>
          <w:tcPr>
            <w:tcW w:w="8370" w:type="dxa"/>
          </w:tcPr>
          <w:p w14:paraId="4E15FC33" w14:textId="77777777" w:rsidR="00EA5A0E" w:rsidRPr="007B741D" w:rsidRDefault="00EA5A0E" w:rsidP="00E274E3">
            <w:pPr>
              <w:rPr>
                <w:rFonts w:ascii="Arial" w:hAnsi="Arial" w:cs="Arial"/>
                <w:sz w:val="24"/>
                <w:szCs w:val="24"/>
              </w:rPr>
            </w:pPr>
          </w:p>
        </w:tc>
        <w:tc>
          <w:tcPr>
            <w:tcW w:w="1700" w:type="dxa"/>
          </w:tcPr>
          <w:p w14:paraId="3C79007A" w14:textId="77777777" w:rsidR="00EA5A0E" w:rsidRPr="007B741D" w:rsidRDefault="00EA5A0E" w:rsidP="00E274E3">
            <w:pPr>
              <w:jc w:val="center"/>
              <w:rPr>
                <w:rFonts w:ascii="Arial" w:hAnsi="Arial" w:cs="Arial"/>
                <w:b/>
                <w:sz w:val="24"/>
                <w:szCs w:val="24"/>
              </w:rPr>
            </w:pPr>
            <w:r w:rsidRPr="007B741D">
              <w:rPr>
                <w:rFonts w:ascii="Arial" w:hAnsi="Arial" w:cs="Arial"/>
                <w:b/>
                <w:sz w:val="24"/>
                <w:szCs w:val="24"/>
              </w:rPr>
              <w:t>Page</w:t>
            </w:r>
          </w:p>
        </w:tc>
      </w:tr>
      <w:tr w:rsidR="00EA5A0E" w:rsidRPr="007B741D" w14:paraId="12228ABC" w14:textId="77777777" w:rsidTr="07A929C6">
        <w:tc>
          <w:tcPr>
            <w:tcW w:w="8370" w:type="dxa"/>
          </w:tcPr>
          <w:p w14:paraId="63587D1C" w14:textId="77777777" w:rsidR="00EA5A0E" w:rsidRPr="007B741D" w:rsidRDefault="00EA5A0E" w:rsidP="00E274E3">
            <w:pPr>
              <w:rPr>
                <w:rFonts w:ascii="Arial" w:hAnsi="Arial" w:cs="Arial"/>
                <w:sz w:val="24"/>
                <w:szCs w:val="24"/>
              </w:rPr>
            </w:pPr>
          </w:p>
        </w:tc>
        <w:tc>
          <w:tcPr>
            <w:tcW w:w="1700" w:type="dxa"/>
          </w:tcPr>
          <w:p w14:paraId="54C484AC" w14:textId="77777777" w:rsidR="00EA5A0E" w:rsidRPr="007B741D" w:rsidRDefault="00EA5A0E" w:rsidP="00E274E3">
            <w:pPr>
              <w:jc w:val="center"/>
              <w:rPr>
                <w:rFonts w:ascii="Arial" w:hAnsi="Arial" w:cs="Arial"/>
                <w:b/>
                <w:sz w:val="24"/>
                <w:szCs w:val="24"/>
              </w:rPr>
            </w:pPr>
          </w:p>
        </w:tc>
      </w:tr>
      <w:tr w:rsidR="00EA5A0E" w:rsidRPr="007B741D" w14:paraId="3BFCCC6D" w14:textId="77777777" w:rsidTr="00BC2CCC">
        <w:tc>
          <w:tcPr>
            <w:tcW w:w="8370" w:type="dxa"/>
          </w:tcPr>
          <w:p w14:paraId="6F357F0E" w14:textId="0D87BDF6" w:rsidR="00EA5A0E" w:rsidRPr="007B741D" w:rsidRDefault="00EA5A0E" w:rsidP="00E274E3">
            <w:pPr>
              <w:rPr>
                <w:rFonts w:ascii="Arial" w:hAnsi="Arial" w:cs="Arial"/>
                <w:b/>
                <w:sz w:val="24"/>
                <w:szCs w:val="24"/>
              </w:rPr>
            </w:pPr>
            <w:r w:rsidRPr="007B741D">
              <w:rPr>
                <w:rFonts w:ascii="Arial" w:hAnsi="Arial" w:cs="Arial"/>
                <w:b/>
                <w:sz w:val="24"/>
                <w:szCs w:val="24"/>
              </w:rPr>
              <w:t>RF</w:t>
            </w:r>
            <w:r w:rsidR="00F16056" w:rsidRPr="007B741D">
              <w:rPr>
                <w:rFonts w:ascii="Arial" w:hAnsi="Arial" w:cs="Arial"/>
                <w:b/>
                <w:sz w:val="24"/>
                <w:szCs w:val="24"/>
              </w:rPr>
              <w:t>A</w:t>
            </w:r>
            <w:r w:rsidRPr="007B741D">
              <w:rPr>
                <w:rFonts w:ascii="Arial" w:hAnsi="Arial" w:cs="Arial"/>
                <w:b/>
                <w:sz w:val="24"/>
                <w:szCs w:val="24"/>
              </w:rPr>
              <w:t xml:space="preserve"> DEFINITIONS/ACRONYMS</w:t>
            </w:r>
          </w:p>
        </w:tc>
        <w:tc>
          <w:tcPr>
            <w:tcW w:w="1700" w:type="dxa"/>
            <w:shd w:val="clear" w:color="auto" w:fill="auto"/>
          </w:tcPr>
          <w:p w14:paraId="72582E80" w14:textId="3169CF5F" w:rsidR="00EA5A0E" w:rsidRPr="007B741D" w:rsidRDefault="4724C916" w:rsidP="1B892341">
            <w:pPr>
              <w:jc w:val="center"/>
              <w:rPr>
                <w:rFonts w:ascii="Arial" w:hAnsi="Arial" w:cs="Arial"/>
                <w:b/>
                <w:bCs/>
                <w:sz w:val="24"/>
                <w:szCs w:val="24"/>
              </w:rPr>
            </w:pPr>
            <w:r w:rsidRPr="007B741D">
              <w:rPr>
                <w:rFonts w:ascii="Arial" w:hAnsi="Arial" w:cs="Arial"/>
                <w:b/>
                <w:bCs/>
                <w:sz w:val="24"/>
                <w:szCs w:val="24"/>
              </w:rPr>
              <w:t>3-</w:t>
            </w:r>
            <w:r w:rsidR="6032543C" w:rsidRPr="007B741D">
              <w:rPr>
                <w:rFonts w:ascii="Arial" w:hAnsi="Arial" w:cs="Arial"/>
                <w:b/>
                <w:bCs/>
                <w:sz w:val="24"/>
                <w:szCs w:val="24"/>
              </w:rPr>
              <w:t>4</w:t>
            </w:r>
          </w:p>
        </w:tc>
      </w:tr>
      <w:tr w:rsidR="00EA5A0E" w:rsidRPr="007B741D" w14:paraId="46D73B76" w14:textId="77777777" w:rsidTr="07A929C6">
        <w:tc>
          <w:tcPr>
            <w:tcW w:w="8370" w:type="dxa"/>
          </w:tcPr>
          <w:p w14:paraId="6C3B4909" w14:textId="77777777" w:rsidR="00EA5A0E" w:rsidRPr="007B741D" w:rsidRDefault="00EA5A0E" w:rsidP="00E274E3">
            <w:pPr>
              <w:rPr>
                <w:rFonts w:ascii="Arial" w:hAnsi="Arial" w:cs="Arial"/>
                <w:sz w:val="24"/>
                <w:szCs w:val="24"/>
              </w:rPr>
            </w:pPr>
          </w:p>
        </w:tc>
        <w:tc>
          <w:tcPr>
            <w:tcW w:w="1700" w:type="dxa"/>
          </w:tcPr>
          <w:p w14:paraId="396DDD80" w14:textId="77777777" w:rsidR="00EA5A0E" w:rsidRPr="007B741D" w:rsidRDefault="00EA5A0E" w:rsidP="00E274E3">
            <w:pPr>
              <w:jc w:val="center"/>
              <w:rPr>
                <w:rFonts w:ascii="Arial" w:hAnsi="Arial" w:cs="Arial"/>
                <w:b/>
                <w:sz w:val="24"/>
                <w:szCs w:val="24"/>
              </w:rPr>
            </w:pPr>
          </w:p>
        </w:tc>
      </w:tr>
      <w:tr w:rsidR="00EA5A0E" w:rsidRPr="007B741D" w14:paraId="4B974F17" w14:textId="77777777" w:rsidTr="00BC2CCC">
        <w:tc>
          <w:tcPr>
            <w:tcW w:w="8370" w:type="dxa"/>
          </w:tcPr>
          <w:p w14:paraId="4A10EE0A" w14:textId="05023A4F" w:rsidR="00EA5A0E" w:rsidRPr="007B741D" w:rsidRDefault="00EA5A0E" w:rsidP="00E274E3">
            <w:pPr>
              <w:rPr>
                <w:rFonts w:ascii="Arial" w:hAnsi="Arial" w:cs="Arial"/>
                <w:b/>
                <w:sz w:val="24"/>
                <w:szCs w:val="24"/>
              </w:rPr>
            </w:pPr>
            <w:r w:rsidRPr="007B741D">
              <w:rPr>
                <w:rFonts w:ascii="Arial" w:hAnsi="Arial" w:cs="Arial"/>
                <w:b/>
                <w:sz w:val="24"/>
                <w:szCs w:val="24"/>
              </w:rPr>
              <w:t xml:space="preserve">PART I        </w:t>
            </w:r>
            <w:r w:rsidR="00F16056" w:rsidRPr="007B741D">
              <w:rPr>
                <w:rFonts w:ascii="Arial" w:hAnsi="Arial" w:cs="Arial"/>
                <w:b/>
                <w:sz w:val="24"/>
                <w:szCs w:val="24"/>
              </w:rPr>
              <w:t>OVERVIEW OF THE GRANT OPPORTUNITY</w:t>
            </w:r>
          </w:p>
        </w:tc>
        <w:tc>
          <w:tcPr>
            <w:tcW w:w="1700" w:type="dxa"/>
            <w:shd w:val="clear" w:color="auto" w:fill="auto"/>
          </w:tcPr>
          <w:p w14:paraId="0688DD1D" w14:textId="525A9D38" w:rsidR="00EA5A0E" w:rsidRPr="007B741D" w:rsidRDefault="526C8FD6" w:rsidP="1B892341">
            <w:pPr>
              <w:jc w:val="center"/>
              <w:rPr>
                <w:rFonts w:ascii="Arial" w:hAnsi="Arial" w:cs="Arial"/>
                <w:b/>
                <w:bCs/>
                <w:sz w:val="24"/>
                <w:szCs w:val="24"/>
              </w:rPr>
            </w:pPr>
            <w:r w:rsidRPr="007B741D">
              <w:rPr>
                <w:rFonts w:ascii="Arial" w:hAnsi="Arial" w:cs="Arial"/>
                <w:b/>
                <w:bCs/>
                <w:sz w:val="24"/>
                <w:szCs w:val="24"/>
              </w:rPr>
              <w:t>5</w:t>
            </w:r>
            <w:r w:rsidR="27298270" w:rsidRPr="007B741D">
              <w:rPr>
                <w:rFonts w:ascii="Arial" w:hAnsi="Arial" w:cs="Arial"/>
                <w:b/>
                <w:bCs/>
                <w:sz w:val="24"/>
                <w:szCs w:val="24"/>
              </w:rPr>
              <w:t>-</w:t>
            </w:r>
            <w:r w:rsidR="00331C6F">
              <w:rPr>
                <w:rFonts w:ascii="Arial" w:hAnsi="Arial" w:cs="Arial"/>
                <w:b/>
                <w:bCs/>
                <w:sz w:val="24"/>
                <w:szCs w:val="24"/>
              </w:rPr>
              <w:t>7</w:t>
            </w:r>
          </w:p>
        </w:tc>
      </w:tr>
      <w:tr w:rsidR="00EA5A0E" w:rsidRPr="007B741D" w14:paraId="3B787CA4" w14:textId="77777777" w:rsidTr="07A929C6">
        <w:tc>
          <w:tcPr>
            <w:tcW w:w="8370" w:type="dxa"/>
          </w:tcPr>
          <w:p w14:paraId="06C20FFB" w14:textId="77777777" w:rsidR="00EA5A0E" w:rsidRPr="007B741D" w:rsidRDefault="00EA5A0E"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PURPOSE AND BACKGROUND</w:t>
            </w:r>
          </w:p>
        </w:tc>
        <w:tc>
          <w:tcPr>
            <w:tcW w:w="1700" w:type="dxa"/>
          </w:tcPr>
          <w:p w14:paraId="5DEBD5DE" w14:textId="77777777" w:rsidR="00EA5A0E" w:rsidRPr="007B741D" w:rsidRDefault="00EA5A0E" w:rsidP="00E274E3">
            <w:pPr>
              <w:jc w:val="center"/>
              <w:rPr>
                <w:rFonts w:ascii="Arial" w:hAnsi="Arial" w:cs="Arial"/>
                <w:b/>
                <w:sz w:val="24"/>
                <w:szCs w:val="24"/>
              </w:rPr>
            </w:pPr>
          </w:p>
        </w:tc>
      </w:tr>
      <w:tr w:rsidR="00EA5A0E" w:rsidRPr="007B741D" w14:paraId="15D47957" w14:textId="77777777" w:rsidTr="07A929C6">
        <w:tc>
          <w:tcPr>
            <w:tcW w:w="8370" w:type="dxa"/>
          </w:tcPr>
          <w:p w14:paraId="18527500" w14:textId="77777777" w:rsidR="00EA5A0E" w:rsidRPr="007B741D" w:rsidRDefault="00EA5A0E"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GENERAL PROVISIONS</w:t>
            </w:r>
          </w:p>
        </w:tc>
        <w:tc>
          <w:tcPr>
            <w:tcW w:w="1700" w:type="dxa"/>
          </w:tcPr>
          <w:p w14:paraId="2E5F372D" w14:textId="77777777" w:rsidR="00EA5A0E" w:rsidRPr="007B741D" w:rsidRDefault="00EA5A0E" w:rsidP="00E274E3">
            <w:pPr>
              <w:jc w:val="center"/>
              <w:rPr>
                <w:rFonts w:ascii="Arial" w:hAnsi="Arial" w:cs="Arial"/>
                <w:b/>
                <w:sz w:val="24"/>
                <w:szCs w:val="24"/>
              </w:rPr>
            </w:pPr>
          </w:p>
        </w:tc>
      </w:tr>
      <w:tr w:rsidR="00EA5A0E" w:rsidRPr="007B741D" w14:paraId="75098595" w14:textId="77777777" w:rsidTr="07A929C6">
        <w:tc>
          <w:tcPr>
            <w:tcW w:w="8370" w:type="dxa"/>
          </w:tcPr>
          <w:p w14:paraId="133FB6BB" w14:textId="77777777" w:rsidR="00EA5A0E" w:rsidRPr="007B741D" w:rsidRDefault="00EA5A0E"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ELIGIBILITY TO SUBMIT BIDS</w:t>
            </w:r>
          </w:p>
        </w:tc>
        <w:tc>
          <w:tcPr>
            <w:tcW w:w="1700" w:type="dxa"/>
          </w:tcPr>
          <w:p w14:paraId="0E51D949" w14:textId="77777777" w:rsidR="00EA5A0E" w:rsidRPr="007B741D" w:rsidRDefault="00EA5A0E" w:rsidP="00E274E3">
            <w:pPr>
              <w:jc w:val="center"/>
              <w:rPr>
                <w:rFonts w:ascii="Arial" w:hAnsi="Arial" w:cs="Arial"/>
                <w:b/>
                <w:sz w:val="24"/>
                <w:szCs w:val="24"/>
              </w:rPr>
            </w:pPr>
          </w:p>
        </w:tc>
      </w:tr>
      <w:tr w:rsidR="00EA5A0E" w:rsidRPr="007B741D" w14:paraId="5E2B3263" w14:textId="77777777" w:rsidTr="07A929C6">
        <w:tc>
          <w:tcPr>
            <w:tcW w:w="8370" w:type="dxa"/>
          </w:tcPr>
          <w:p w14:paraId="09568A96" w14:textId="52A21819" w:rsidR="00EA5A0E" w:rsidRPr="007B741D" w:rsidRDefault="00F16056"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AWARDS</w:t>
            </w:r>
          </w:p>
        </w:tc>
        <w:tc>
          <w:tcPr>
            <w:tcW w:w="1700" w:type="dxa"/>
          </w:tcPr>
          <w:p w14:paraId="580F4DDE" w14:textId="77777777" w:rsidR="00EA5A0E" w:rsidRPr="007B741D" w:rsidRDefault="00EA5A0E" w:rsidP="00E274E3">
            <w:pPr>
              <w:jc w:val="center"/>
              <w:rPr>
                <w:rFonts w:ascii="Arial" w:hAnsi="Arial" w:cs="Arial"/>
                <w:b/>
                <w:sz w:val="24"/>
                <w:szCs w:val="24"/>
              </w:rPr>
            </w:pPr>
          </w:p>
        </w:tc>
      </w:tr>
      <w:tr w:rsidR="00EA5A0E" w:rsidRPr="007B741D" w14:paraId="2F69D1D6" w14:textId="77777777" w:rsidTr="07A929C6">
        <w:tc>
          <w:tcPr>
            <w:tcW w:w="8370" w:type="dxa"/>
          </w:tcPr>
          <w:p w14:paraId="3A38D9A8" w14:textId="4A052716" w:rsidR="00EA5A0E" w:rsidRPr="007B741D" w:rsidRDefault="00F16056"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APPEAL OF CONTRACT</w:t>
            </w:r>
            <w:r w:rsidR="00EA5A0E" w:rsidRPr="007B741D">
              <w:rPr>
                <w:rFonts w:ascii="Arial" w:hAnsi="Arial" w:cs="Arial"/>
                <w:sz w:val="24"/>
                <w:szCs w:val="24"/>
              </w:rPr>
              <w:t xml:space="preserve"> AWARDS</w:t>
            </w:r>
          </w:p>
        </w:tc>
        <w:tc>
          <w:tcPr>
            <w:tcW w:w="1700" w:type="dxa"/>
          </w:tcPr>
          <w:p w14:paraId="3202C5C5" w14:textId="77777777" w:rsidR="00EA5A0E" w:rsidRPr="007B741D" w:rsidRDefault="00EA5A0E" w:rsidP="00E274E3">
            <w:pPr>
              <w:jc w:val="center"/>
              <w:rPr>
                <w:rFonts w:ascii="Arial" w:hAnsi="Arial" w:cs="Arial"/>
                <w:b/>
                <w:sz w:val="24"/>
                <w:szCs w:val="24"/>
              </w:rPr>
            </w:pPr>
          </w:p>
        </w:tc>
      </w:tr>
      <w:tr w:rsidR="00F16056" w:rsidRPr="007B741D" w14:paraId="2C990095" w14:textId="77777777" w:rsidTr="07A929C6">
        <w:tc>
          <w:tcPr>
            <w:tcW w:w="8370" w:type="dxa"/>
          </w:tcPr>
          <w:p w14:paraId="0F3D8190" w14:textId="1B931B64" w:rsidR="00F16056" w:rsidRPr="007B741D" w:rsidRDefault="00F16056"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APPLICABLE LEGISLATION</w:t>
            </w:r>
          </w:p>
        </w:tc>
        <w:tc>
          <w:tcPr>
            <w:tcW w:w="1700" w:type="dxa"/>
          </w:tcPr>
          <w:p w14:paraId="45A02ADB" w14:textId="77777777" w:rsidR="00F16056" w:rsidRPr="007B741D" w:rsidRDefault="00F16056" w:rsidP="00E274E3">
            <w:pPr>
              <w:jc w:val="center"/>
              <w:rPr>
                <w:rFonts w:ascii="Arial" w:hAnsi="Arial" w:cs="Arial"/>
                <w:b/>
                <w:sz w:val="24"/>
                <w:szCs w:val="24"/>
              </w:rPr>
            </w:pPr>
          </w:p>
        </w:tc>
      </w:tr>
      <w:tr w:rsidR="00EA5A0E" w:rsidRPr="007B741D" w14:paraId="4B285AE7" w14:textId="77777777" w:rsidTr="07A929C6">
        <w:tc>
          <w:tcPr>
            <w:tcW w:w="8370" w:type="dxa"/>
          </w:tcPr>
          <w:p w14:paraId="09A3CC39" w14:textId="77777777" w:rsidR="00EA5A0E" w:rsidRPr="007B741D" w:rsidRDefault="00EA5A0E" w:rsidP="00E274E3">
            <w:pPr>
              <w:rPr>
                <w:rFonts w:ascii="Arial" w:hAnsi="Arial" w:cs="Arial"/>
                <w:sz w:val="24"/>
                <w:szCs w:val="24"/>
              </w:rPr>
            </w:pPr>
          </w:p>
        </w:tc>
        <w:tc>
          <w:tcPr>
            <w:tcW w:w="1700" w:type="dxa"/>
          </w:tcPr>
          <w:p w14:paraId="6BDE5323" w14:textId="77777777" w:rsidR="00EA5A0E" w:rsidRPr="007B741D" w:rsidRDefault="00EA5A0E" w:rsidP="00E274E3">
            <w:pPr>
              <w:jc w:val="center"/>
              <w:rPr>
                <w:rFonts w:ascii="Arial" w:hAnsi="Arial" w:cs="Arial"/>
                <w:b/>
                <w:sz w:val="24"/>
                <w:szCs w:val="24"/>
              </w:rPr>
            </w:pPr>
          </w:p>
        </w:tc>
      </w:tr>
      <w:tr w:rsidR="00EA5A0E" w:rsidRPr="007B741D" w14:paraId="7D75C361" w14:textId="77777777" w:rsidTr="00BC2CCC">
        <w:tc>
          <w:tcPr>
            <w:tcW w:w="8370" w:type="dxa"/>
          </w:tcPr>
          <w:p w14:paraId="66342D0D" w14:textId="2A833AD3" w:rsidR="00EA5A0E" w:rsidRPr="007B741D" w:rsidRDefault="00EA5A0E" w:rsidP="00E274E3">
            <w:pPr>
              <w:rPr>
                <w:rFonts w:ascii="Arial" w:hAnsi="Arial" w:cs="Arial"/>
                <w:b/>
                <w:sz w:val="24"/>
                <w:szCs w:val="24"/>
              </w:rPr>
            </w:pPr>
            <w:r w:rsidRPr="007B741D">
              <w:rPr>
                <w:rFonts w:ascii="Arial" w:hAnsi="Arial" w:cs="Arial"/>
                <w:b/>
                <w:sz w:val="24"/>
                <w:szCs w:val="24"/>
              </w:rPr>
              <w:t xml:space="preserve">PART II        </w:t>
            </w:r>
            <w:r w:rsidR="00F16056" w:rsidRPr="007B741D">
              <w:rPr>
                <w:rFonts w:ascii="Arial" w:hAnsi="Arial" w:cs="Arial"/>
                <w:b/>
                <w:sz w:val="24"/>
                <w:szCs w:val="24"/>
              </w:rPr>
              <w:t>ACTIVITIES AND REQUIREMENTS</w:t>
            </w:r>
          </w:p>
        </w:tc>
        <w:tc>
          <w:tcPr>
            <w:tcW w:w="1700" w:type="dxa"/>
            <w:shd w:val="clear" w:color="auto" w:fill="auto"/>
          </w:tcPr>
          <w:p w14:paraId="7AB14374" w14:textId="3B29EB01" w:rsidR="00EA5A0E" w:rsidRPr="007B741D" w:rsidRDefault="002C0F23" w:rsidP="1B892341">
            <w:pPr>
              <w:jc w:val="center"/>
              <w:rPr>
                <w:rFonts w:ascii="Arial" w:hAnsi="Arial" w:cs="Arial"/>
                <w:b/>
                <w:bCs/>
                <w:sz w:val="24"/>
                <w:szCs w:val="24"/>
              </w:rPr>
            </w:pPr>
            <w:r>
              <w:rPr>
                <w:rFonts w:ascii="Arial" w:hAnsi="Arial" w:cs="Arial"/>
                <w:b/>
                <w:bCs/>
                <w:sz w:val="24"/>
                <w:szCs w:val="24"/>
              </w:rPr>
              <w:t>8</w:t>
            </w:r>
            <w:r w:rsidR="52255F6C" w:rsidRPr="007B741D">
              <w:rPr>
                <w:rFonts w:ascii="Arial" w:hAnsi="Arial" w:cs="Arial"/>
                <w:b/>
                <w:bCs/>
                <w:sz w:val="24"/>
                <w:szCs w:val="24"/>
              </w:rPr>
              <w:t>-1</w:t>
            </w:r>
            <w:r w:rsidR="00A51738">
              <w:rPr>
                <w:rFonts w:ascii="Arial" w:hAnsi="Arial" w:cs="Arial"/>
                <w:b/>
                <w:bCs/>
                <w:sz w:val="24"/>
                <w:szCs w:val="24"/>
              </w:rPr>
              <w:t>1</w:t>
            </w:r>
          </w:p>
        </w:tc>
      </w:tr>
      <w:tr w:rsidR="00EA5A0E" w:rsidRPr="007B741D" w14:paraId="4E09DF40" w14:textId="77777777" w:rsidTr="07A929C6">
        <w:tc>
          <w:tcPr>
            <w:tcW w:w="8370" w:type="dxa"/>
          </w:tcPr>
          <w:p w14:paraId="29D56563" w14:textId="77777777" w:rsidR="00EA5A0E" w:rsidRPr="007B741D" w:rsidRDefault="00EA5A0E" w:rsidP="00E274E3">
            <w:pPr>
              <w:rPr>
                <w:rFonts w:ascii="Arial" w:hAnsi="Arial" w:cs="Arial"/>
                <w:sz w:val="24"/>
                <w:szCs w:val="24"/>
              </w:rPr>
            </w:pPr>
          </w:p>
        </w:tc>
        <w:tc>
          <w:tcPr>
            <w:tcW w:w="1700" w:type="dxa"/>
          </w:tcPr>
          <w:p w14:paraId="7A9F5842" w14:textId="77777777" w:rsidR="00EA5A0E" w:rsidRPr="007B741D" w:rsidRDefault="00EA5A0E" w:rsidP="00E274E3">
            <w:pPr>
              <w:jc w:val="center"/>
              <w:rPr>
                <w:rFonts w:ascii="Arial" w:hAnsi="Arial" w:cs="Arial"/>
                <w:b/>
                <w:sz w:val="24"/>
                <w:szCs w:val="24"/>
              </w:rPr>
            </w:pPr>
          </w:p>
        </w:tc>
      </w:tr>
      <w:tr w:rsidR="00EA5A0E" w:rsidRPr="007B741D" w14:paraId="398550F6" w14:textId="77777777" w:rsidTr="00BC2CCC">
        <w:tc>
          <w:tcPr>
            <w:tcW w:w="8370" w:type="dxa"/>
          </w:tcPr>
          <w:p w14:paraId="6BC67D14" w14:textId="248581E6" w:rsidR="00EA5A0E" w:rsidRPr="007B741D" w:rsidRDefault="00EA5A0E" w:rsidP="00E274E3">
            <w:pPr>
              <w:rPr>
                <w:rFonts w:ascii="Arial" w:hAnsi="Arial" w:cs="Arial"/>
                <w:b/>
                <w:sz w:val="24"/>
                <w:szCs w:val="24"/>
              </w:rPr>
            </w:pPr>
            <w:r w:rsidRPr="007B741D">
              <w:rPr>
                <w:rFonts w:ascii="Arial" w:hAnsi="Arial" w:cs="Arial"/>
                <w:b/>
                <w:sz w:val="24"/>
                <w:szCs w:val="24"/>
              </w:rPr>
              <w:t xml:space="preserve">PART III        KEY </w:t>
            </w:r>
            <w:r w:rsidR="00F16056" w:rsidRPr="007B741D">
              <w:rPr>
                <w:rFonts w:ascii="Arial" w:hAnsi="Arial" w:cs="Arial"/>
                <w:b/>
                <w:sz w:val="24"/>
                <w:szCs w:val="24"/>
              </w:rPr>
              <w:t>PROCESS</w:t>
            </w:r>
            <w:r w:rsidRPr="007B741D">
              <w:rPr>
                <w:rFonts w:ascii="Arial" w:hAnsi="Arial" w:cs="Arial"/>
                <w:b/>
                <w:sz w:val="24"/>
                <w:szCs w:val="24"/>
              </w:rPr>
              <w:t xml:space="preserve"> EVENTS</w:t>
            </w:r>
          </w:p>
        </w:tc>
        <w:tc>
          <w:tcPr>
            <w:tcW w:w="1700" w:type="dxa"/>
            <w:shd w:val="clear" w:color="auto" w:fill="auto"/>
          </w:tcPr>
          <w:p w14:paraId="38B95882" w14:textId="1512D234" w:rsidR="00EA5A0E" w:rsidRPr="007B741D" w:rsidRDefault="23C10612" w:rsidP="1B892341">
            <w:pPr>
              <w:jc w:val="center"/>
              <w:rPr>
                <w:rFonts w:ascii="Arial" w:hAnsi="Arial" w:cs="Arial"/>
                <w:b/>
                <w:bCs/>
                <w:sz w:val="24"/>
                <w:szCs w:val="24"/>
              </w:rPr>
            </w:pPr>
            <w:r w:rsidRPr="007B741D">
              <w:rPr>
                <w:rFonts w:ascii="Arial" w:hAnsi="Arial" w:cs="Arial"/>
                <w:b/>
                <w:bCs/>
                <w:sz w:val="24"/>
                <w:szCs w:val="24"/>
              </w:rPr>
              <w:t>1</w:t>
            </w:r>
            <w:r w:rsidR="005E6816">
              <w:rPr>
                <w:rFonts w:ascii="Arial" w:hAnsi="Arial" w:cs="Arial"/>
                <w:b/>
                <w:bCs/>
                <w:sz w:val="24"/>
                <w:szCs w:val="24"/>
              </w:rPr>
              <w:t>2</w:t>
            </w:r>
            <w:r w:rsidRPr="007B741D">
              <w:rPr>
                <w:rFonts w:ascii="Arial" w:hAnsi="Arial" w:cs="Arial"/>
                <w:b/>
                <w:bCs/>
                <w:sz w:val="24"/>
                <w:szCs w:val="24"/>
              </w:rPr>
              <w:t>-1</w:t>
            </w:r>
            <w:r w:rsidR="005E6816">
              <w:rPr>
                <w:rFonts w:ascii="Arial" w:hAnsi="Arial" w:cs="Arial"/>
                <w:b/>
                <w:bCs/>
                <w:sz w:val="24"/>
                <w:szCs w:val="24"/>
              </w:rPr>
              <w:t>3</w:t>
            </w:r>
          </w:p>
        </w:tc>
      </w:tr>
      <w:tr w:rsidR="00EA5A0E" w:rsidRPr="007B741D" w14:paraId="2E8166F0" w14:textId="77777777" w:rsidTr="07A929C6">
        <w:tc>
          <w:tcPr>
            <w:tcW w:w="8370" w:type="dxa"/>
          </w:tcPr>
          <w:p w14:paraId="5375CFC3" w14:textId="18DBC10F" w:rsidR="00EA5A0E" w:rsidRPr="007B741D" w:rsidRDefault="00337807" w:rsidP="00A928BE">
            <w:pPr>
              <w:pStyle w:val="ListParagraph"/>
              <w:widowControl/>
              <w:numPr>
                <w:ilvl w:val="0"/>
                <w:numId w:val="22"/>
              </w:numPr>
              <w:autoSpaceDE/>
              <w:autoSpaceDN/>
              <w:contextualSpacing/>
              <w:rPr>
                <w:rFonts w:ascii="Arial" w:hAnsi="Arial" w:cs="Arial"/>
                <w:sz w:val="24"/>
                <w:szCs w:val="24"/>
              </w:rPr>
            </w:pPr>
            <w:r w:rsidRPr="007B741D">
              <w:rPr>
                <w:rFonts w:ascii="Arial" w:hAnsi="Arial" w:cs="Arial"/>
                <w:sz w:val="24"/>
                <w:szCs w:val="24"/>
              </w:rPr>
              <w:t>INFORMATIONAL SESSION</w:t>
            </w:r>
          </w:p>
        </w:tc>
        <w:tc>
          <w:tcPr>
            <w:tcW w:w="1700" w:type="dxa"/>
          </w:tcPr>
          <w:p w14:paraId="69B060E0" w14:textId="77777777" w:rsidR="00EA5A0E" w:rsidRPr="007B741D" w:rsidRDefault="00EA5A0E" w:rsidP="00E274E3">
            <w:pPr>
              <w:jc w:val="center"/>
              <w:rPr>
                <w:rFonts w:ascii="Arial" w:hAnsi="Arial" w:cs="Arial"/>
                <w:b/>
                <w:sz w:val="24"/>
                <w:szCs w:val="24"/>
              </w:rPr>
            </w:pPr>
          </w:p>
        </w:tc>
      </w:tr>
      <w:tr w:rsidR="00337807" w:rsidRPr="007B741D" w14:paraId="6A6D81DB" w14:textId="77777777" w:rsidTr="07A929C6">
        <w:tc>
          <w:tcPr>
            <w:tcW w:w="8370" w:type="dxa"/>
          </w:tcPr>
          <w:p w14:paraId="01E7756C" w14:textId="3C590D9E" w:rsidR="00337807" w:rsidRPr="007B741D" w:rsidRDefault="00337807" w:rsidP="00A928BE">
            <w:pPr>
              <w:pStyle w:val="ListParagraph"/>
              <w:widowControl/>
              <w:numPr>
                <w:ilvl w:val="0"/>
                <w:numId w:val="22"/>
              </w:numPr>
              <w:autoSpaceDE/>
              <w:autoSpaceDN/>
              <w:contextualSpacing/>
              <w:rPr>
                <w:rFonts w:ascii="Arial" w:hAnsi="Arial" w:cs="Arial"/>
                <w:sz w:val="24"/>
                <w:szCs w:val="24"/>
              </w:rPr>
            </w:pPr>
            <w:r w:rsidRPr="007B741D">
              <w:rPr>
                <w:rFonts w:ascii="Arial" w:hAnsi="Arial" w:cs="Arial"/>
                <w:sz w:val="24"/>
                <w:szCs w:val="24"/>
              </w:rPr>
              <w:t>SUBMISSION OF QUESTIONS</w:t>
            </w:r>
          </w:p>
        </w:tc>
        <w:tc>
          <w:tcPr>
            <w:tcW w:w="1700" w:type="dxa"/>
          </w:tcPr>
          <w:p w14:paraId="27906B34" w14:textId="77777777" w:rsidR="00337807" w:rsidRPr="007B741D" w:rsidRDefault="00337807" w:rsidP="00E274E3">
            <w:pPr>
              <w:jc w:val="center"/>
              <w:rPr>
                <w:rFonts w:ascii="Arial" w:hAnsi="Arial" w:cs="Arial"/>
                <w:b/>
                <w:sz w:val="24"/>
                <w:szCs w:val="24"/>
              </w:rPr>
            </w:pPr>
          </w:p>
        </w:tc>
      </w:tr>
      <w:tr w:rsidR="00EA5A0E" w:rsidRPr="007B741D" w14:paraId="181796B3" w14:textId="77777777" w:rsidTr="07A929C6">
        <w:tc>
          <w:tcPr>
            <w:tcW w:w="8370" w:type="dxa"/>
          </w:tcPr>
          <w:p w14:paraId="3556DECD" w14:textId="77777777" w:rsidR="00EA5A0E" w:rsidRPr="007B741D" w:rsidRDefault="00EA5A0E" w:rsidP="00A928BE">
            <w:pPr>
              <w:pStyle w:val="ListParagraph"/>
              <w:widowControl/>
              <w:numPr>
                <w:ilvl w:val="0"/>
                <w:numId w:val="22"/>
              </w:numPr>
              <w:autoSpaceDE/>
              <w:autoSpaceDN/>
              <w:contextualSpacing/>
              <w:rPr>
                <w:rFonts w:ascii="Arial" w:hAnsi="Arial" w:cs="Arial"/>
                <w:sz w:val="24"/>
                <w:szCs w:val="24"/>
              </w:rPr>
            </w:pPr>
            <w:r w:rsidRPr="007B741D">
              <w:rPr>
                <w:rFonts w:ascii="Arial" w:hAnsi="Arial" w:cs="Arial"/>
                <w:sz w:val="24"/>
                <w:szCs w:val="24"/>
              </w:rPr>
              <w:t>AMENDMENTS</w:t>
            </w:r>
          </w:p>
        </w:tc>
        <w:tc>
          <w:tcPr>
            <w:tcW w:w="1700" w:type="dxa"/>
          </w:tcPr>
          <w:p w14:paraId="60AE419A" w14:textId="77777777" w:rsidR="00EA5A0E" w:rsidRPr="007B741D" w:rsidRDefault="00EA5A0E" w:rsidP="00E274E3">
            <w:pPr>
              <w:jc w:val="center"/>
              <w:rPr>
                <w:rFonts w:ascii="Arial" w:hAnsi="Arial" w:cs="Arial"/>
                <w:b/>
                <w:sz w:val="24"/>
                <w:szCs w:val="24"/>
              </w:rPr>
            </w:pPr>
          </w:p>
        </w:tc>
      </w:tr>
      <w:tr w:rsidR="00EA5A0E" w:rsidRPr="007B741D" w14:paraId="0F20C9C5" w14:textId="77777777" w:rsidTr="07A929C6">
        <w:tc>
          <w:tcPr>
            <w:tcW w:w="8370" w:type="dxa"/>
          </w:tcPr>
          <w:p w14:paraId="5BFD1E21" w14:textId="02EBD4EB" w:rsidR="00EA5A0E" w:rsidRPr="007B741D" w:rsidRDefault="00F16056" w:rsidP="00A928BE">
            <w:pPr>
              <w:pStyle w:val="ListParagraph"/>
              <w:widowControl/>
              <w:numPr>
                <w:ilvl w:val="0"/>
                <w:numId w:val="22"/>
              </w:numPr>
              <w:autoSpaceDE/>
              <w:autoSpaceDN/>
              <w:contextualSpacing/>
              <w:rPr>
                <w:rFonts w:ascii="Arial" w:hAnsi="Arial" w:cs="Arial"/>
                <w:sz w:val="24"/>
                <w:szCs w:val="24"/>
              </w:rPr>
            </w:pPr>
            <w:r w:rsidRPr="007B741D">
              <w:rPr>
                <w:rFonts w:ascii="Arial" w:hAnsi="Arial" w:cs="Arial"/>
                <w:sz w:val="24"/>
                <w:szCs w:val="24"/>
              </w:rPr>
              <w:t>APPLICATION SUBMISSION</w:t>
            </w:r>
          </w:p>
        </w:tc>
        <w:tc>
          <w:tcPr>
            <w:tcW w:w="1700" w:type="dxa"/>
          </w:tcPr>
          <w:p w14:paraId="1879AE4F" w14:textId="77777777" w:rsidR="00EA5A0E" w:rsidRPr="007B741D" w:rsidRDefault="00EA5A0E" w:rsidP="00E274E3">
            <w:pPr>
              <w:jc w:val="center"/>
              <w:rPr>
                <w:rFonts w:ascii="Arial" w:hAnsi="Arial" w:cs="Arial"/>
                <w:b/>
                <w:sz w:val="24"/>
                <w:szCs w:val="24"/>
              </w:rPr>
            </w:pPr>
          </w:p>
        </w:tc>
      </w:tr>
      <w:tr w:rsidR="00EA5A0E" w:rsidRPr="007B741D" w14:paraId="5F333E82" w14:textId="77777777" w:rsidTr="07A929C6">
        <w:tc>
          <w:tcPr>
            <w:tcW w:w="8370" w:type="dxa"/>
          </w:tcPr>
          <w:p w14:paraId="77E93F76" w14:textId="77777777" w:rsidR="00EA5A0E" w:rsidRPr="007B741D" w:rsidRDefault="00EA5A0E" w:rsidP="00E274E3">
            <w:pPr>
              <w:rPr>
                <w:rFonts w:ascii="Arial" w:hAnsi="Arial" w:cs="Arial"/>
                <w:sz w:val="24"/>
                <w:szCs w:val="24"/>
              </w:rPr>
            </w:pPr>
          </w:p>
        </w:tc>
        <w:tc>
          <w:tcPr>
            <w:tcW w:w="1700" w:type="dxa"/>
          </w:tcPr>
          <w:p w14:paraId="4A349B36" w14:textId="77777777" w:rsidR="00EA5A0E" w:rsidRPr="007B741D" w:rsidRDefault="00EA5A0E" w:rsidP="00E274E3">
            <w:pPr>
              <w:jc w:val="center"/>
              <w:rPr>
                <w:rFonts w:ascii="Arial" w:hAnsi="Arial" w:cs="Arial"/>
                <w:b/>
                <w:sz w:val="24"/>
                <w:szCs w:val="24"/>
              </w:rPr>
            </w:pPr>
          </w:p>
        </w:tc>
      </w:tr>
      <w:tr w:rsidR="00EA5A0E" w:rsidRPr="007B741D" w14:paraId="189EBDF6" w14:textId="77777777" w:rsidTr="00BC2CCC">
        <w:tc>
          <w:tcPr>
            <w:tcW w:w="8370" w:type="dxa"/>
          </w:tcPr>
          <w:p w14:paraId="55631E49" w14:textId="0A3D8A43" w:rsidR="00EA5A0E" w:rsidRPr="007B741D" w:rsidRDefault="00EA5A0E" w:rsidP="00E274E3">
            <w:pPr>
              <w:rPr>
                <w:rFonts w:ascii="Arial" w:hAnsi="Arial" w:cs="Arial"/>
                <w:b/>
                <w:sz w:val="24"/>
                <w:szCs w:val="24"/>
              </w:rPr>
            </w:pPr>
            <w:r w:rsidRPr="007B741D">
              <w:rPr>
                <w:rFonts w:ascii="Arial" w:hAnsi="Arial" w:cs="Arial"/>
                <w:b/>
                <w:sz w:val="24"/>
                <w:szCs w:val="24"/>
              </w:rPr>
              <w:t xml:space="preserve">PART </w:t>
            </w:r>
            <w:r w:rsidR="00F16056" w:rsidRPr="007B741D">
              <w:rPr>
                <w:rFonts w:ascii="Arial" w:hAnsi="Arial" w:cs="Arial"/>
                <w:b/>
                <w:sz w:val="24"/>
                <w:szCs w:val="24"/>
              </w:rPr>
              <w:t>I</w:t>
            </w:r>
            <w:r w:rsidRPr="007B741D">
              <w:rPr>
                <w:rFonts w:ascii="Arial" w:hAnsi="Arial" w:cs="Arial"/>
                <w:b/>
                <w:sz w:val="24"/>
                <w:szCs w:val="24"/>
              </w:rPr>
              <w:t xml:space="preserve">V        </w:t>
            </w:r>
            <w:r w:rsidR="00F16056" w:rsidRPr="007B741D">
              <w:rPr>
                <w:rFonts w:ascii="Arial" w:hAnsi="Arial" w:cs="Arial"/>
                <w:b/>
                <w:sz w:val="24"/>
                <w:szCs w:val="24"/>
              </w:rPr>
              <w:t>APPLICATION</w:t>
            </w:r>
            <w:r w:rsidRPr="007B741D">
              <w:rPr>
                <w:rFonts w:ascii="Arial" w:hAnsi="Arial" w:cs="Arial"/>
                <w:b/>
                <w:sz w:val="24"/>
                <w:szCs w:val="24"/>
              </w:rPr>
              <w:t xml:space="preserve"> EVALUATION AND SELECTION</w:t>
            </w:r>
          </w:p>
        </w:tc>
        <w:tc>
          <w:tcPr>
            <w:tcW w:w="1700" w:type="dxa"/>
            <w:shd w:val="clear" w:color="auto" w:fill="auto"/>
          </w:tcPr>
          <w:p w14:paraId="568DCA82" w14:textId="2CA59823" w:rsidR="00EA5A0E" w:rsidRPr="007B741D" w:rsidRDefault="2DE35AF8" w:rsidP="1B892341">
            <w:pPr>
              <w:jc w:val="center"/>
              <w:rPr>
                <w:rFonts w:ascii="Arial" w:hAnsi="Arial" w:cs="Arial"/>
                <w:b/>
                <w:bCs/>
                <w:sz w:val="24"/>
                <w:szCs w:val="24"/>
              </w:rPr>
            </w:pPr>
            <w:r w:rsidRPr="007B741D">
              <w:rPr>
                <w:rFonts w:ascii="Arial" w:hAnsi="Arial" w:cs="Arial"/>
                <w:b/>
                <w:bCs/>
                <w:sz w:val="24"/>
                <w:szCs w:val="24"/>
              </w:rPr>
              <w:t>1</w:t>
            </w:r>
            <w:r w:rsidR="005E6816">
              <w:rPr>
                <w:rFonts w:ascii="Arial" w:hAnsi="Arial" w:cs="Arial"/>
                <w:b/>
                <w:bCs/>
                <w:sz w:val="24"/>
                <w:szCs w:val="24"/>
              </w:rPr>
              <w:t>4</w:t>
            </w:r>
            <w:r w:rsidR="2FB4D582" w:rsidRPr="007B741D">
              <w:rPr>
                <w:rFonts w:ascii="Arial" w:hAnsi="Arial" w:cs="Arial"/>
                <w:b/>
                <w:bCs/>
                <w:sz w:val="24"/>
                <w:szCs w:val="24"/>
              </w:rPr>
              <w:t>-</w:t>
            </w:r>
            <w:r w:rsidR="2EF32A6D" w:rsidRPr="007B741D">
              <w:rPr>
                <w:rFonts w:ascii="Arial" w:hAnsi="Arial" w:cs="Arial"/>
                <w:b/>
                <w:bCs/>
                <w:sz w:val="24"/>
                <w:szCs w:val="24"/>
              </w:rPr>
              <w:t>2</w:t>
            </w:r>
            <w:r w:rsidR="00C779AA">
              <w:rPr>
                <w:rFonts w:ascii="Arial" w:hAnsi="Arial" w:cs="Arial"/>
                <w:b/>
                <w:bCs/>
                <w:sz w:val="24"/>
                <w:szCs w:val="24"/>
              </w:rPr>
              <w:t>0</w:t>
            </w:r>
          </w:p>
        </w:tc>
      </w:tr>
      <w:tr w:rsidR="00EA5A0E" w:rsidRPr="007B741D" w14:paraId="2EBBE997" w14:textId="77777777" w:rsidTr="07A929C6">
        <w:tc>
          <w:tcPr>
            <w:tcW w:w="8370" w:type="dxa"/>
          </w:tcPr>
          <w:p w14:paraId="1CEA4CF4" w14:textId="77777777" w:rsidR="00EA5A0E" w:rsidRPr="007B741D" w:rsidRDefault="00EA5A0E"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 xml:space="preserve">EVALUATION PROCESS – GENERAL INFORMATION </w:t>
            </w:r>
          </w:p>
        </w:tc>
        <w:tc>
          <w:tcPr>
            <w:tcW w:w="1700" w:type="dxa"/>
          </w:tcPr>
          <w:p w14:paraId="6396E429" w14:textId="77777777" w:rsidR="00EA5A0E" w:rsidRPr="007B741D" w:rsidRDefault="00EA5A0E" w:rsidP="00E274E3">
            <w:pPr>
              <w:jc w:val="center"/>
              <w:rPr>
                <w:rFonts w:ascii="Arial" w:hAnsi="Arial" w:cs="Arial"/>
                <w:b/>
                <w:sz w:val="24"/>
                <w:szCs w:val="24"/>
              </w:rPr>
            </w:pPr>
          </w:p>
        </w:tc>
      </w:tr>
      <w:tr w:rsidR="00EA5A0E" w:rsidRPr="007B741D" w14:paraId="6B5AC743" w14:textId="77777777" w:rsidTr="07A929C6">
        <w:tc>
          <w:tcPr>
            <w:tcW w:w="8370" w:type="dxa"/>
          </w:tcPr>
          <w:p w14:paraId="79FD0085" w14:textId="75EDF504" w:rsidR="00EA5A0E" w:rsidRPr="007B741D" w:rsidRDefault="00EA5A0E"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SCORING PROCESS</w:t>
            </w:r>
          </w:p>
        </w:tc>
        <w:tc>
          <w:tcPr>
            <w:tcW w:w="1700" w:type="dxa"/>
          </w:tcPr>
          <w:p w14:paraId="7A09F722" w14:textId="77777777" w:rsidR="00EA5A0E" w:rsidRPr="007B741D" w:rsidRDefault="00EA5A0E" w:rsidP="00E274E3">
            <w:pPr>
              <w:jc w:val="center"/>
              <w:rPr>
                <w:rFonts w:ascii="Arial" w:hAnsi="Arial" w:cs="Arial"/>
                <w:b/>
                <w:sz w:val="24"/>
                <w:szCs w:val="24"/>
              </w:rPr>
            </w:pPr>
          </w:p>
        </w:tc>
      </w:tr>
      <w:tr w:rsidR="00F16056" w:rsidRPr="007B741D" w14:paraId="7857EC37" w14:textId="77777777" w:rsidTr="07A929C6">
        <w:tc>
          <w:tcPr>
            <w:tcW w:w="8370" w:type="dxa"/>
          </w:tcPr>
          <w:p w14:paraId="65506BEF" w14:textId="21E49A88" w:rsidR="00F16056" w:rsidRPr="007B741D" w:rsidRDefault="00F16056"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SCORING WEIGHTS</w:t>
            </w:r>
          </w:p>
        </w:tc>
        <w:tc>
          <w:tcPr>
            <w:tcW w:w="1700" w:type="dxa"/>
          </w:tcPr>
          <w:p w14:paraId="59499EA4" w14:textId="77777777" w:rsidR="00F16056" w:rsidRPr="007B741D" w:rsidRDefault="00F16056" w:rsidP="00E274E3">
            <w:pPr>
              <w:jc w:val="center"/>
              <w:rPr>
                <w:rFonts w:ascii="Arial" w:hAnsi="Arial" w:cs="Arial"/>
                <w:b/>
                <w:sz w:val="24"/>
                <w:szCs w:val="24"/>
              </w:rPr>
            </w:pPr>
          </w:p>
        </w:tc>
      </w:tr>
      <w:tr w:rsidR="00EA5A0E" w:rsidRPr="007B741D" w14:paraId="3BAA35E2" w14:textId="77777777" w:rsidTr="07A929C6">
        <w:tc>
          <w:tcPr>
            <w:tcW w:w="8370" w:type="dxa"/>
          </w:tcPr>
          <w:p w14:paraId="149B558C" w14:textId="77777777" w:rsidR="00EA5A0E" w:rsidRPr="007B741D" w:rsidRDefault="00EA5A0E"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SELECTION AND AWARD</w:t>
            </w:r>
          </w:p>
        </w:tc>
        <w:tc>
          <w:tcPr>
            <w:tcW w:w="1700" w:type="dxa"/>
          </w:tcPr>
          <w:p w14:paraId="262D873F" w14:textId="77777777" w:rsidR="00EA5A0E" w:rsidRPr="007B741D" w:rsidRDefault="00EA5A0E" w:rsidP="00E274E3">
            <w:pPr>
              <w:jc w:val="center"/>
              <w:rPr>
                <w:rFonts w:ascii="Arial" w:hAnsi="Arial" w:cs="Arial"/>
                <w:b/>
                <w:sz w:val="24"/>
                <w:szCs w:val="24"/>
              </w:rPr>
            </w:pPr>
          </w:p>
        </w:tc>
      </w:tr>
      <w:tr w:rsidR="00EA5A0E" w:rsidRPr="007B741D" w14:paraId="7A17120E" w14:textId="77777777" w:rsidTr="07A929C6">
        <w:tc>
          <w:tcPr>
            <w:tcW w:w="8370" w:type="dxa"/>
          </w:tcPr>
          <w:p w14:paraId="0BE1E936" w14:textId="468E0581" w:rsidR="00EA5A0E" w:rsidRPr="007B741D" w:rsidRDefault="00F16056"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CONTRACT ADMINISTRATION AND CONDITIONS</w:t>
            </w:r>
          </w:p>
        </w:tc>
        <w:tc>
          <w:tcPr>
            <w:tcW w:w="1700" w:type="dxa"/>
          </w:tcPr>
          <w:p w14:paraId="74BC6261" w14:textId="77777777" w:rsidR="00EA5A0E" w:rsidRPr="007B741D" w:rsidRDefault="00EA5A0E" w:rsidP="00E274E3">
            <w:pPr>
              <w:jc w:val="center"/>
              <w:rPr>
                <w:rFonts w:ascii="Arial" w:hAnsi="Arial" w:cs="Arial"/>
                <w:b/>
                <w:sz w:val="24"/>
                <w:szCs w:val="24"/>
              </w:rPr>
            </w:pPr>
          </w:p>
        </w:tc>
      </w:tr>
      <w:tr w:rsidR="00EA5A0E" w:rsidRPr="007B741D" w14:paraId="3F94CF87" w14:textId="77777777" w:rsidTr="07A929C6">
        <w:tc>
          <w:tcPr>
            <w:tcW w:w="8370" w:type="dxa"/>
          </w:tcPr>
          <w:p w14:paraId="621C95CD" w14:textId="77777777" w:rsidR="00EA5A0E" w:rsidRPr="007B741D" w:rsidRDefault="00EA5A0E" w:rsidP="00E274E3">
            <w:pPr>
              <w:rPr>
                <w:rFonts w:ascii="Arial" w:hAnsi="Arial" w:cs="Arial"/>
                <w:sz w:val="24"/>
                <w:szCs w:val="24"/>
              </w:rPr>
            </w:pPr>
          </w:p>
        </w:tc>
        <w:tc>
          <w:tcPr>
            <w:tcW w:w="1700" w:type="dxa"/>
          </w:tcPr>
          <w:p w14:paraId="7DABB6E8" w14:textId="77777777" w:rsidR="00EA5A0E" w:rsidRPr="007B741D" w:rsidRDefault="00EA5A0E" w:rsidP="00E274E3">
            <w:pPr>
              <w:jc w:val="center"/>
              <w:rPr>
                <w:rFonts w:ascii="Arial" w:hAnsi="Arial" w:cs="Arial"/>
                <w:b/>
                <w:sz w:val="24"/>
                <w:szCs w:val="24"/>
              </w:rPr>
            </w:pPr>
          </w:p>
        </w:tc>
      </w:tr>
      <w:tr w:rsidR="00EA5A0E" w:rsidRPr="007B741D" w14:paraId="7B5C1880" w14:textId="77777777" w:rsidTr="00BC2CCC">
        <w:tc>
          <w:tcPr>
            <w:tcW w:w="8370" w:type="dxa"/>
          </w:tcPr>
          <w:p w14:paraId="4AEA4196" w14:textId="63693BA8" w:rsidR="00EA5A0E" w:rsidRPr="007B741D" w:rsidRDefault="00EA5A0E" w:rsidP="1B892341">
            <w:pPr>
              <w:rPr>
                <w:rFonts w:ascii="Arial" w:hAnsi="Arial" w:cs="Arial"/>
                <w:b/>
                <w:bCs/>
                <w:sz w:val="24"/>
                <w:szCs w:val="24"/>
              </w:rPr>
            </w:pPr>
            <w:r w:rsidRPr="007B741D">
              <w:rPr>
                <w:rFonts w:ascii="Arial" w:hAnsi="Arial" w:cs="Arial"/>
                <w:b/>
                <w:bCs/>
                <w:sz w:val="24"/>
                <w:szCs w:val="24"/>
              </w:rPr>
              <w:t xml:space="preserve">PART V       </w:t>
            </w:r>
            <w:r w:rsidR="00F16056" w:rsidRPr="007B741D">
              <w:rPr>
                <w:rFonts w:ascii="Arial" w:hAnsi="Arial" w:cs="Arial"/>
                <w:b/>
                <w:bCs/>
                <w:sz w:val="24"/>
                <w:szCs w:val="24"/>
              </w:rPr>
              <w:t xml:space="preserve">APPLICATION </w:t>
            </w:r>
            <w:r w:rsidR="290E68C2" w:rsidRPr="007B741D">
              <w:rPr>
                <w:rFonts w:ascii="Arial" w:hAnsi="Arial" w:cs="Arial"/>
                <w:b/>
                <w:bCs/>
                <w:sz w:val="24"/>
                <w:szCs w:val="24"/>
              </w:rPr>
              <w:t>FORM and BUDGET TABLES</w:t>
            </w:r>
          </w:p>
        </w:tc>
        <w:tc>
          <w:tcPr>
            <w:tcW w:w="1700" w:type="dxa"/>
            <w:shd w:val="clear" w:color="auto" w:fill="auto"/>
          </w:tcPr>
          <w:p w14:paraId="17E305A4" w14:textId="52BB8038" w:rsidR="00EA5A0E" w:rsidRPr="007B741D" w:rsidRDefault="4072BC05" w:rsidP="1B892341">
            <w:pPr>
              <w:jc w:val="center"/>
              <w:rPr>
                <w:rFonts w:ascii="Arial" w:hAnsi="Arial" w:cs="Arial"/>
                <w:b/>
                <w:bCs/>
                <w:sz w:val="24"/>
                <w:szCs w:val="24"/>
              </w:rPr>
            </w:pPr>
            <w:r w:rsidRPr="007B741D">
              <w:rPr>
                <w:rFonts w:ascii="Arial" w:hAnsi="Arial" w:cs="Arial"/>
                <w:b/>
                <w:bCs/>
                <w:sz w:val="24"/>
                <w:szCs w:val="24"/>
              </w:rPr>
              <w:t>2</w:t>
            </w:r>
            <w:r w:rsidR="00C779AA">
              <w:rPr>
                <w:rFonts w:ascii="Arial" w:hAnsi="Arial" w:cs="Arial"/>
                <w:b/>
                <w:bCs/>
                <w:sz w:val="24"/>
                <w:szCs w:val="24"/>
              </w:rPr>
              <w:t>1</w:t>
            </w:r>
          </w:p>
        </w:tc>
      </w:tr>
      <w:tr w:rsidR="00EA5A0E" w:rsidRPr="007B741D" w14:paraId="316BB441" w14:textId="77777777" w:rsidTr="07A929C6">
        <w:tc>
          <w:tcPr>
            <w:tcW w:w="8370" w:type="dxa"/>
          </w:tcPr>
          <w:p w14:paraId="71E1267F" w14:textId="77777777" w:rsidR="00EA5A0E" w:rsidRPr="007B741D" w:rsidRDefault="00EA5A0E" w:rsidP="00E274E3">
            <w:pPr>
              <w:rPr>
                <w:rFonts w:ascii="Arial" w:hAnsi="Arial" w:cs="Arial"/>
                <w:sz w:val="24"/>
                <w:szCs w:val="24"/>
              </w:rPr>
            </w:pPr>
          </w:p>
        </w:tc>
        <w:tc>
          <w:tcPr>
            <w:tcW w:w="1700" w:type="dxa"/>
          </w:tcPr>
          <w:p w14:paraId="658EC6C1" w14:textId="77777777" w:rsidR="00EA5A0E" w:rsidRPr="007B741D" w:rsidRDefault="00EA5A0E" w:rsidP="00E274E3">
            <w:pPr>
              <w:jc w:val="center"/>
              <w:rPr>
                <w:rFonts w:ascii="Arial" w:hAnsi="Arial" w:cs="Arial"/>
                <w:b/>
                <w:sz w:val="24"/>
                <w:szCs w:val="24"/>
              </w:rPr>
            </w:pPr>
          </w:p>
        </w:tc>
      </w:tr>
      <w:tr w:rsidR="00EA5A0E" w:rsidRPr="007B741D" w14:paraId="5BA4DBB1" w14:textId="77777777" w:rsidTr="00BC2CCC">
        <w:trPr>
          <w:trHeight w:val="1800"/>
        </w:trPr>
        <w:tc>
          <w:tcPr>
            <w:tcW w:w="8370" w:type="dxa"/>
          </w:tcPr>
          <w:p w14:paraId="4E345A7E" w14:textId="7F107CB7" w:rsidR="00EA5A0E" w:rsidRPr="007B741D" w:rsidRDefault="7DDEA40A" w:rsidP="2B68DABD">
            <w:pPr>
              <w:rPr>
                <w:rFonts w:ascii="Arial" w:hAnsi="Arial" w:cs="Arial"/>
                <w:sz w:val="24"/>
                <w:szCs w:val="24"/>
              </w:rPr>
            </w:pPr>
            <w:r w:rsidRPr="007B741D">
              <w:rPr>
                <w:rFonts w:ascii="Arial" w:hAnsi="Arial" w:cs="Arial"/>
                <w:b/>
                <w:bCs/>
                <w:sz w:val="24"/>
                <w:szCs w:val="24"/>
              </w:rPr>
              <w:t>APPENDIX A</w:t>
            </w:r>
            <w:r w:rsidRPr="007B741D">
              <w:rPr>
                <w:rFonts w:ascii="Arial" w:hAnsi="Arial" w:cs="Arial"/>
                <w:sz w:val="24"/>
                <w:szCs w:val="24"/>
              </w:rPr>
              <w:t xml:space="preserve"> – </w:t>
            </w:r>
            <w:r w:rsidR="5B0DA69A" w:rsidRPr="007B741D">
              <w:rPr>
                <w:rFonts w:ascii="Arial" w:hAnsi="Arial" w:cs="Arial"/>
                <w:sz w:val="24"/>
                <w:szCs w:val="24"/>
              </w:rPr>
              <w:t xml:space="preserve">EMERGENCY </w:t>
            </w:r>
            <w:r w:rsidR="2AC81418" w:rsidRPr="007B741D">
              <w:rPr>
                <w:rFonts w:ascii="Arial" w:hAnsi="Arial" w:cs="Arial"/>
                <w:sz w:val="24"/>
                <w:szCs w:val="24"/>
              </w:rPr>
              <w:t xml:space="preserve">AND CONDITIONAL </w:t>
            </w:r>
            <w:r w:rsidR="0C2810E3" w:rsidRPr="007B741D">
              <w:rPr>
                <w:rFonts w:ascii="Arial" w:hAnsi="Arial" w:cs="Arial"/>
                <w:sz w:val="24"/>
                <w:szCs w:val="24"/>
              </w:rPr>
              <w:t xml:space="preserve">CERTIFICATION </w:t>
            </w:r>
            <w:r w:rsidR="3B0C7DB6" w:rsidRPr="007B741D">
              <w:rPr>
                <w:rFonts w:ascii="Arial" w:hAnsi="Arial" w:cs="Arial"/>
                <w:sz w:val="24"/>
                <w:szCs w:val="24"/>
              </w:rPr>
              <w:t>INFORMATION</w:t>
            </w:r>
          </w:p>
          <w:p w14:paraId="4F4148CF" w14:textId="3AC640EF" w:rsidR="00EA5A0E" w:rsidRPr="007B741D" w:rsidRDefault="00EA5A0E" w:rsidP="2B68DABD">
            <w:pPr>
              <w:rPr>
                <w:rFonts w:ascii="Arial" w:hAnsi="Arial" w:cs="Arial"/>
                <w:sz w:val="24"/>
                <w:szCs w:val="24"/>
              </w:rPr>
            </w:pPr>
          </w:p>
          <w:p w14:paraId="627F0846" w14:textId="75990E3F" w:rsidR="00EA5A0E" w:rsidRPr="007B741D" w:rsidRDefault="78868877" w:rsidP="2B68DABD">
            <w:pPr>
              <w:rPr>
                <w:rFonts w:ascii="Arial" w:hAnsi="Arial" w:cs="Arial"/>
                <w:sz w:val="24"/>
                <w:szCs w:val="24"/>
              </w:rPr>
            </w:pPr>
            <w:r w:rsidRPr="007B741D">
              <w:rPr>
                <w:rFonts w:ascii="Arial" w:hAnsi="Arial" w:cs="Arial"/>
                <w:b/>
                <w:bCs/>
                <w:sz w:val="24"/>
                <w:szCs w:val="24"/>
              </w:rPr>
              <w:t>APPENDIX B</w:t>
            </w:r>
            <w:r w:rsidR="00BC2CCC">
              <w:rPr>
                <w:rFonts w:ascii="Arial" w:hAnsi="Arial" w:cs="Arial"/>
                <w:b/>
                <w:bCs/>
                <w:sz w:val="24"/>
                <w:szCs w:val="24"/>
              </w:rPr>
              <w:t xml:space="preserve"> </w:t>
            </w:r>
            <w:r w:rsidR="00BC2CCC">
              <w:rPr>
                <w:rFonts w:ascii="Arial" w:hAnsi="Arial" w:cs="Arial"/>
                <w:sz w:val="24"/>
                <w:szCs w:val="24"/>
              </w:rPr>
              <w:t>– S</w:t>
            </w:r>
            <w:r w:rsidR="00F16056" w:rsidRPr="007B741D">
              <w:rPr>
                <w:rFonts w:ascii="Arial" w:hAnsi="Arial" w:cs="Arial"/>
                <w:sz w:val="24"/>
                <w:szCs w:val="24"/>
              </w:rPr>
              <w:t>UBMITTED QUESTIONS FORM</w:t>
            </w:r>
          </w:p>
          <w:p w14:paraId="512F40A1" w14:textId="3BD5CFDE" w:rsidR="7C104EFD" w:rsidRPr="007B741D" w:rsidRDefault="7C104EFD" w:rsidP="7C104EFD">
            <w:pPr>
              <w:rPr>
                <w:rFonts w:ascii="Arial" w:hAnsi="Arial" w:cs="Arial"/>
                <w:sz w:val="24"/>
                <w:szCs w:val="24"/>
              </w:rPr>
            </w:pPr>
          </w:p>
          <w:p w14:paraId="195B6090" w14:textId="53759D9F" w:rsidR="508F99BC" w:rsidRPr="007B741D" w:rsidRDefault="508F99BC" w:rsidP="7C104EFD">
            <w:pPr>
              <w:rPr>
                <w:rFonts w:ascii="Arial" w:hAnsi="Arial" w:cs="Arial"/>
                <w:sz w:val="24"/>
                <w:szCs w:val="24"/>
              </w:rPr>
            </w:pPr>
            <w:r w:rsidRPr="007B741D">
              <w:rPr>
                <w:rFonts w:ascii="Arial" w:hAnsi="Arial" w:cs="Arial"/>
                <w:b/>
                <w:bCs/>
                <w:sz w:val="24"/>
                <w:szCs w:val="24"/>
              </w:rPr>
              <w:t>APPENDIX C</w:t>
            </w:r>
            <w:r w:rsidR="00BC2CCC">
              <w:rPr>
                <w:rFonts w:ascii="Arial" w:hAnsi="Arial" w:cs="Arial"/>
                <w:b/>
                <w:bCs/>
                <w:sz w:val="24"/>
                <w:szCs w:val="24"/>
              </w:rPr>
              <w:t xml:space="preserve"> </w:t>
            </w:r>
            <w:r w:rsidR="00BC2CCC">
              <w:rPr>
                <w:rFonts w:ascii="Arial" w:hAnsi="Arial" w:cs="Arial"/>
                <w:sz w:val="24"/>
                <w:szCs w:val="24"/>
              </w:rPr>
              <w:t>– BU</w:t>
            </w:r>
            <w:r w:rsidRPr="007B741D">
              <w:rPr>
                <w:rFonts w:ascii="Arial" w:hAnsi="Arial" w:cs="Arial"/>
                <w:sz w:val="24"/>
                <w:szCs w:val="24"/>
              </w:rPr>
              <w:t>DGET TABLE EXAMPLES</w:t>
            </w:r>
          </w:p>
          <w:p w14:paraId="5EF669C0" w14:textId="223F4951" w:rsidR="00EA5A0E" w:rsidRPr="007B741D" w:rsidRDefault="04F0BA3B" w:rsidP="2B68DABD">
            <w:pPr>
              <w:rPr>
                <w:rFonts w:ascii="Arial" w:hAnsi="Arial" w:cs="Arial"/>
                <w:sz w:val="24"/>
                <w:szCs w:val="24"/>
              </w:rPr>
            </w:pPr>
            <w:r w:rsidRPr="007B741D">
              <w:rPr>
                <w:rFonts w:ascii="Arial" w:hAnsi="Arial" w:cs="Arial"/>
                <w:sz w:val="24"/>
                <w:szCs w:val="24"/>
              </w:rPr>
              <w:t xml:space="preserve">                          </w:t>
            </w:r>
          </w:p>
          <w:p w14:paraId="41ACC261" w14:textId="160DA253" w:rsidR="00EA5A0E" w:rsidRPr="007B741D" w:rsidRDefault="00EA5A0E" w:rsidP="2B68DABD">
            <w:pPr>
              <w:rPr>
                <w:rFonts w:ascii="Arial" w:hAnsi="Arial" w:cs="Arial"/>
                <w:sz w:val="24"/>
                <w:szCs w:val="24"/>
              </w:rPr>
            </w:pPr>
          </w:p>
        </w:tc>
        <w:tc>
          <w:tcPr>
            <w:tcW w:w="1700" w:type="dxa"/>
            <w:shd w:val="clear" w:color="auto" w:fill="auto"/>
          </w:tcPr>
          <w:p w14:paraId="567F993E" w14:textId="7F689832" w:rsidR="00EA5A0E" w:rsidRPr="007B741D" w:rsidRDefault="7FB166DE" w:rsidP="2B68DABD">
            <w:pPr>
              <w:jc w:val="center"/>
              <w:rPr>
                <w:rFonts w:ascii="Arial" w:hAnsi="Arial" w:cs="Arial"/>
                <w:b/>
                <w:bCs/>
                <w:sz w:val="24"/>
                <w:szCs w:val="24"/>
              </w:rPr>
            </w:pPr>
            <w:r w:rsidRPr="007B741D">
              <w:rPr>
                <w:rFonts w:ascii="Arial" w:hAnsi="Arial" w:cs="Arial"/>
                <w:b/>
                <w:bCs/>
                <w:sz w:val="24"/>
                <w:szCs w:val="24"/>
              </w:rPr>
              <w:t>2</w:t>
            </w:r>
            <w:r w:rsidR="00C779AA">
              <w:rPr>
                <w:rFonts w:ascii="Arial" w:hAnsi="Arial" w:cs="Arial"/>
                <w:b/>
                <w:bCs/>
                <w:sz w:val="24"/>
                <w:szCs w:val="24"/>
              </w:rPr>
              <w:t>2</w:t>
            </w:r>
          </w:p>
          <w:p w14:paraId="5CB2E2FF" w14:textId="5E64D707" w:rsidR="00EA5A0E" w:rsidRPr="007B741D" w:rsidRDefault="00EA5A0E" w:rsidP="2B68DABD">
            <w:pPr>
              <w:jc w:val="center"/>
              <w:rPr>
                <w:rFonts w:ascii="Arial" w:hAnsi="Arial" w:cs="Arial"/>
                <w:b/>
                <w:bCs/>
                <w:sz w:val="24"/>
                <w:szCs w:val="24"/>
              </w:rPr>
            </w:pPr>
          </w:p>
          <w:p w14:paraId="6448C3FB" w14:textId="35411059" w:rsidR="00EA5A0E" w:rsidRPr="007B741D" w:rsidRDefault="00EA5A0E" w:rsidP="7C104EFD">
            <w:pPr>
              <w:jc w:val="center"/>
              <w:rPr>
                <w:rFonts w:ascii="Arial" w:hAnsi="Arial" w:cs="Arial"/>
                <w:b/>
                <w:bCs/>
                <w:sz w:val="24"/>
                <w:szCs w:val="24"/>
              </w:rPr>
            </w:pPr>
          </w:p>
          <w:p w14:paraId="1F79EB36" w14:textId="23929D2D" w:rsidR="00CE2C63" w:rsidRPr="007B741D" w:rsidRDefault="00CE2C63" w:rsidP="7C104EFD">
            <w:pPr>
              <w:jc w:val="center"/>
              <w:rPr>
                <w:rFonts w:ascii="Arial" w:hAnsi="Arial" w:cs="Arial"/>
                <w:b/>
                <w:bCs/>
                <w:sz w:val="24"/>
                <w:szCs w:val="24"/>
              </w:rPr>
            </w:pPr>
            <w:r w:rsidRPr="007B741D">
              <w:rPr>
                <w:rFonts w:ascii="Arial" w:hAnsi="Arial" w:cs="Arial"/>
                <w:b/>
                <w:bCs/>
                <w:sz w:val="24"/>
                <w:szCs w:val="24"/>
              </w:rPr>
              <w:t>2</w:t>
            </w:r>
            <w:r w:rsidR="00C779AA">
              <w:rPr>
                <w:rFonts w:ascii="Arial" w:hAnsi="Arial" w:cs="Arial"/>
                <w:b/>
                <w:bCs/>
                <w:sz w:val="24"/>
                <w:szCs w:val="24"/>
              </w:rPr>
              <w:t>3</w:t>
            </w:r>
          </w:p>
          <w:p w14:paraId="004F29CB" w14:textId="2443BC54" w:rsidR="00EA5A0E" w:rsidRPr="007B741D" w:rsidRDefault="00EA5A0E" w:rsidP="7C104EFD">
            <w:pPr>
              <w:jc w:val="center"/>
              <w:rPr>
                <w:rFonts w:ascii="Arial" w:hAnsi="Arial" w:cs="Arial"/>
                <w:b/>
                <w:bCs/>
                <w:sz w:val="24"/>
                <w:szCs w:val="24"/>
              </w:rPr>
            </w:pPr>
          </w:p>
          <w:p w14:paraId="1BA9C986" w14:textId="25F140D5" w:rsidR="00EA5A0E" w:rsidRPr="007B741D" w:rsidRDefault="07B6B35F" w:rsidP="00CE2C63">
            <w:pPr>
              <w:jc w:val="center"/>
              <w:rPr>
                <w:rFonts w:ascii="Arial" w:hAnsi="Arial" w:cs="Arial"/>
                <w:b/>
                <w:bCs/>
                <w:sz w:val="24"/>
                <w:szCs w:val="24"/>
              </w:rPr>
            </w:pPr>
            <w:r w:rsidRPr="007B741D">
              <w:rPr>
                <w:rFonts w:ascii="Arial" w:hAnsi="Arial" w:cs="Arial"/>
                <w:b/>
                <w:bCs/>
                <w:sz w:val="24"/>
                <w:szCs w:val="24"/>
              </w:rPr>
              <w:t>2</w:t>
            </w:r>
            <w:r w:rsidR="00C779AA">
              <w:rPr>
                <w:rFonts w:ascii="Arial" w:hAnsi="Arial" w:cs="Arial"/>
                <w:b/>
                <w:bCs/>
                <w:sz w:val="24"/>
                <w:szCs w:val="24"/>
              </w:rPr>
              <w:t>4</w:t>
            </w:r>
          </w:p>
        </w:tc>
      </w:tr>
    </w:tbl>
    <w:p w14:paraId="29D96F29" w14:textId="158A4A65" w:rsidR="00EA5A0E" w:rsidRPr="007B741D" w:rsidRDefault="00EA5A0E">
      <w:pPr>
        <w:widowControl/>
        <w:autoSpaceDE/>
        <w:autoSpaceDN/>
        <w:rPr>
          <w:rFonts w:ascii="Arial" w:hAnsi="Arial" w:cs="Arial"/>
          <w:b/>
          <w:sz w:val="28"/>
          <w:szCs w:val="28"/>
          <w:lang w:eastAsia="ja-JP"/>
        </w:rPr>
      </w:pPr>
    </w:p>
    <w:p w14:paraId="43EA7692" w14:textId="77777777" w:rsidR="00EA5A0E" w:rsidRPr="007B741D" w:rsidRDefault="00EA5A0E">
      <w:pPr>
        <w:widowControl/>
        <w:autoSpaceDE/>
        <w:autoSpaceDN/>
        <w:rPr>
          <w:rFonts w:ascii="Arial" w:hAnsi="Arial" w:cs="Arial"/>
          <w:b/>
          <w:sz w:val="28"/>
          <w:szCs w:val="28"/>
          <w:lang w:eastAsia="ja-JP"/>
        </w:rPr>
      </w:pPr>
      <w:r w:rsidRPr="007B741D">
        <w:rPr>
          <w:rFonts w:ascii="Arial" w:hAnsi="Arial" w:cs="Arial"/>
          <w:b/>
          <w:sz w:val="28"/>
          <w:szCs w:val="28"/>
          <w:lang w:eastAsia="ja-JP"/>
        </w:rPr>
        <w:br w:type="page"/>
      </w:r>
    </w:p>
    <w:p w14:paraId="3C7A5EB7" w14:textId="32CED5BD" w:rsidR="001661A3" w:rsidRPr="007B741D" w:rsidRDefault="001661A3" w:rsidP="001661A3">
      <w:pPr>
        <w:pStyle w:val="DefaultText"/>
        <w:jc w:val="center"/>
        <w:rPr>
          <w:rStyle w:val="InitialStyle"/>
          <w:rFonts w:ascii="Arial" w:hAnsi="Arial" w:cs="Arial"/>
          <w:b/>
          <w:bCs/>
          <w:sz w:val="28"/>
          <w:szCs w:val="28"/>
        </w:rPr>
      </w:pPr>
      <w:r w:rsidRPr="007B741D">
        <w:rPr>
          <w:rFonts w:ascii="Arial" w:hAnsi="Arial" w:cs="Arial"/>
          <w:b/>
          <w:bCs/>
          <w:sz w:val="28"/>
          <w:szCs w:val="28"/>
          <w:lang w:eastAsia="ja-JP"/>
        </w:rPr>
        <w:lastRenderedPageBreak/>
        <w:t>RFA TERMS/ACRONYMS with DEFINITIONS</w:t>
      </w:r>
    </w:p>
    <w:p w14:paraId="3D905975" w14:textId="77777777" w:rsidR="001661A3" w:rsidRPr="007B741D" w:rsidRDefault="001661A3" w:rsidP="001661A3">
      <w:pPr>
        <w:pStyle w:val="DefaultText"/>
        <w:jc w:val="center"/>
        <w:rPr>
          <w:rStyle w:val="InitialStyle"/>
          <w:rFonts w:ascii="Arial" w:hAnsi="Arial" w:cs="Arial"/>
          <w:b/>
          <w:bCs/>
        </w:rPr>
      </w:pPr>
    </w:p>
    <w:p w14:paraId="65C4AFFF" w14:textId="7ACAFC92" w:rsidR="001661A3" w:rsidRPr="007B741D" w:rsidRDefault="001661A3" w:rsidP="001661A3">
      <w:pPr>
        <w:ind w:left="180"/>
        <w:rPr>
          <w:rFonts w:ascii="Arial" w:hAnsi="Arial" w:cs="Arial"/>
          <w:sz w:val="24"/>
          <w:szCs w:val="24"/>
        </w:rPr>
      </w:pPr>
      <w:r w:rsidRPr="007B741D">
        <w:rPr>
          <w:rFonts w:ascii="Arial" w:hAnsi="Arial" w:cs="Arial"/>
          <w:sz w:val="24"/>
          <w:szCs w:val="24"/>
        </w:rPr>
        <w:t>The following terms and acronyms, as referenced in the RFA, have the meanings indicated below:</w:t>
      </w:r>
    </w:p>
    <w:p w14:paraId="45A0C951" w14:textId="77777777" w:rsidR="001661A3" w:rsidRPr="007B741D"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7B741D" w14:paraId="6C90D3A5" w14:textId="77777777" w:rsidTr="210E97C5">
        <w:trPr>
          <w:trHeight w:val="389"/>
        </w:trPr>
        <w:tc>
          <w:tcPr>
            <w:tcW w:w="1283" w:type="pct"/>
            <w:shd w:val="clear" w:color="auto" w:fill="C6D9F1" w:themeFill="text2" w:themeFillTint="33"/>
            <w:vAlign w:val="center"/>
          </w:tcPr>
          <w:p w14:paraId="322DCE61" w14:textId="77777777" w:rsidR="00C05FC1" w:rsidRPr="007B741D" w:rsidRDefault="00C05FC1" w:rsidP="00E274E3">
            <w:pPr>
              <w:pStyle w:val="DefaultText"/>
              <w:jc w:val="center"/>
              <w:rPr>
                <w:rStyle w:val="InitialStyle"/>
                <w:rFonts w:ascii="Arial" w:hAnsi="Arial" w:cs="Arial"/>
                <w:b/>
                <w:bCs/>
                <w:sz w:val="28"/>
                <w:szCs w:val="28"/>
                <w:u w:val="single"/>
              </w:rPr>
            </w:pPr>
            <w:r w:rsidRPr="007B741D">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7B741D" w:rsidRDefault="00C05FC1" w:rsidP="00E274E3">
            <w:pPr>
              <w:pStyle w:val="DefaultText"/>
              <w:jc w:val="center"/>
              <w:rPr>
                <w:rStyle w:val="InitialStyle"/>
                <w:rFonts w:ascii="Arial" w:hAnsi="Arial" w:cs="Arial"/>
                <w:b/>
                <w:bCs/>
                <w:sz w:val="28"/>
                <w:szCs w:val="28"/>
                <w:u w:val="single"/>
              </w:rPr>
            </w:pPr>
            <w:r w:rsidRPr="007B741D">
              <w:rPr>
                <w:rStyle w:val="InitialStyle"/>
                <w:rFonts w:ascii="Arial" w:hAnsi="Arial" w:cs="Arial"/>
                <w:b/>
                <w:bCs/>
                <w:sz w:val="28"/>
                <w:szCs w:val="28"/>
                <w:u w:val="single"/>
              </w:rPr>
              <w:t>Definition</w:t>
            </w:r>
          </w:p>
        </w:tc>
      </w:tr>
      <w:tr w:rsidR="00C05FC1" w:rsidRPr="007B741D" w14:paraId="7D97AD19" w14:textId="77777777" w:rsidTr="210E97C5">
        <w:trPr>
          <w:trHeight w:val="389"/>
        </w:trPr>
        <w:tc>
          <w:tcPr>
            <w:tcW w:w="1283" w:type="pct"/>
            <w:shd w:val="clear" w:color="auto" w:fill="auto"/>
            <w:vAlign w:val="center"/>
          </w:tcPr>
          <w:p w14:paraId="041A4C52" w14:textId="0ACE25F1" w:rsidR="00C05FC1" w:rsidRPr="007B741D" w:rsidRDefault="00643A45" w:rsidP="00E274E3">
            <w:pPr>
              <w:pStyle w:val="DefaultText"/>
              <w:rPr>
                <w:rStyle w:val="InitialStyle"/>
                <w:rFonts w:ascii="Arial" w:hAnsi="Arial" w:cs="Arial"/>
                <w:b/>
                <w:bCs/>
              </w:rPr>
            </w:pPr>
            <w:r w:rsidRPr="007B741D">
              <w:rPr>
                <w:rStyle w:val="InitialStyle"/>
                <w:rFonts w:ascii="Arial" w:hAnsi="Arial" w:cs="Arial"/>
                <w:b/>
                <w:bCs/>
              </w:rPr>
              <w:t>Chapter 124</w:t>
            </w:r>
          </w:p>
        </w:tc>
        <w:tc>
          <w:tcPr>
            <w:tcW w:w="3717" w:type="pct"/>
            <w:shd w:val="clear" w:color="auto" w:fill="auto"/>
            <w:vAlign w:val="center"/>
          </w:tcPr>
          <w:p w14:paraId="7FEE8CAC" w14:textId="37191345" w:rsidR="00C05FC1" w:rsidRPr="007B741D" w:rsidRDefault="00AC5527" w:rsidP="00E274E3">
            <w:pPr>
              <w:pStyle w:val="DefaultText"/>
              <w:rPr>
                <w:rStyle w:val="InitialStyle"/>
                <w:rFonts w:ascii="Arial" w:hAnsi="Arial" w:cs="Arial"/>
                <w:bCs/>
              </w:rPr>
            </w:pPr>
            <w:r w:rsidRPr="007B741D">
              <w:rPr>
                <w:rStyle w:val="normaltextrun"/>
                <w:rFonts w:ascii="Arial" w:hAnsi="Arial" w:cs="Arial"/>
                <w:color w:val="000000"/>
                <w:bdr w:val="none" w:sz="0" w:space="0" w:color="auto" w:frame="1"/>
              </w:rPr>
              <w:t>Maine Department of Education’s Basic Approval Standards for Public Preschool Programs.</w:t>
            </w:r>
          </w:p>
        </w:tc>
      </w:tr>
      <w:tr w:rsidR="43C9C7FF" w:rsidRPr="007B741D" w14:paraId="774210CC" w14:textId="77777777" w:rsidTr="210E97C5">
        <w:trPr>
          <w:trHeight w:val="389"/>
        </w:trPr>
        <w:tc>
          <w:tcPr>
            <w:tcW w:w="2630" w:type="dxa"/>
            <w:shd w:val="clear" w:color="auto" w:fill="auto"/>
            <w:vAlign w:val="center"/>
          </w:tcPr>
          <w:p w14:paraId="51950758" w14:textId="319B9CA1" w:rsidR="23DDABA3" w:rsidRPr="007B741D" w:rsidRDefault="23DDABA3" w:rsidP="43C9C7FF">
            <w:pPr>
              <w:pStyle w:val="DefaultText"/>
              <w:rPr>
                <w:rStyle w:val="InitialStyle"/>
                <w:rFonts w:ascii="Arial" w:hAnsi="Arial" w:cs="Arial"/>
                <w:b/>
                <w:bCs/>
              </w:rPr>
            </w:pPr>
            <w:r w:rsidRPr="007B741D">
              <w:rPr>
                <w:rStyle w:val="InitialStyle"/>
                <w:rFonts w:ascii="Arial" w:hAnsi="Arial" w:cs="Arial"/>
                <w:b/>
                <w:bCs/>
              </w:rPr>
              <w:t>CLASS</w:t>
            </w:r>
          </w:p>
        </w:tc>
        <w:tc>
          <w:tcPr>
            <w:tcW w:w="7620" w:type="dxa"/>
            <w:shd w:val="clear" w:color="auto" w:fill="auto"/>
            <w:vAlign w:val="center"/>
          </w:tcPr>
          <w:p w14:paraId="14BFFC07" w14:textId="2BA931AD" w:rsidR="23DDABA3" w:rsidRPr="007B741D" w:rsidRDefault="7D1EB542" w:rsidP="43C9C7FF">
            <w:pPr>
              <w:pStyle w:val="paragraph"/>
              <w:rPr>
                <w:rStyle w:val="normaltextrun"/>
                <w:rFonts w:ascii="Arial" w:hAnsi="Arial" w:cs="Arial"/>
              </w:rPr>
            </w:pPr>
            <w:r w:rsidRPr="007B741D">
              <w:rPr>
                <w:rStyle w:val="normaltextrun"/>
                <w:rFonts w:ascii="Arial" w:hAnsi="Arial" w:cs="Arial"/>
              </w:rPr>
              <w:t>Classroom Assessment Scoring System</w:t>
            </w:r>
            <w:r w:rsidR="40BDA2C2" w:rsidRPr="007B741D">
              <w:rPr>
                <w:rStyle w:val="normaltextrun"/>
                <w:rFonts w:ascii="Arial" w:hAnsi="Arial" w:cs="Arial"/>
              </w:rPr>
              <w:t>.  Used to identify observable teacher-student interactions</w:t>
            </w:r>
            <w:r w:rsidR="3E4D154B" w:rsidRPr="007B741D">
              <w:rPr>
                <w:rStyle w:val="normaltextrun"/>
                <w:rFonts w:ascii="Arial" w:hAnsi="Arial" w:cs="Arial"/>
              </w:rPr>
              <w:t xml:space="preserve"> that lead to improved developmental and academic child outcomes as well as </w:t>
            </w:r>
            <w:r w:rsidR="33D47D8D" w:rsidRPr="007B741D">
              <w:rPr>
                <w:rStyle w:val="normaltextrun"/>
                <w:rFonts w:ascii="Arial" w:hAnsi="Arial" w:cs="Arial"/>
              </w:rPr>
              <w:t>improve</w:t>
            </w:r>
            <w:r w:rsidR="3A80929B" w:rsidRPr="007B741D">
              <w:rPr>
                <w:rStyle w:val="normaltextrun"/>
                <w:rFonts w:ascii="Arial" w:hAnsi="Arial" w:cs="Arial"/>
              </w:rPr>
              <w:t>d</w:t>
            </w:r>
            <w:r w:rsidR="33D47D8D" w:rsidRPr="007B741D">
              <w:rPr>
                <w:rStyle w:val="normaltextrun"/>
                <w:rFonts w:ascii="Arial" w:hAnsi="Arial" w:cs="Arial"/>
              </w:rPr>
              <w:t xml:space="preserve"> teaching practices. </w:t>
            </w:r>
          </w:p>
        </w:tc>
      </w:tr>
      <w:tr w:rsidR="00C05FC1" w:rsidRPr="007B741D" w14:paraId="3F4C28E0" w14:textId="77777777" w:rsidTr="210E97C5">
        <w:trPr>
          <w:trHeight w:val="389"/>
        </w:trPr>
        <w:tc>
          <w:tcPr>
            <w:tcW w:w="1283" w:type="pct"/>
            <w:shd w:val="clear" w:color="auto" w:fill="auto"/>
            <w:vAlign w:val="center"/>
          </w:tcPr>
          <w:p w14:paraId="3ED899C9" w14:textId="24E142FF" w:rsidR="00C05FC1" w:rsidRPr="007B741D" w:rsidRDefault="00AC5527" w:rsidP="00E274E3">
            <w:pPr>
              <w:pStyle w:val="DefaultText"/>
              <w:rPr>
                <w:rStyle w:val="InitialStyle"/>
                <w:rFonts w:ascii="Arial" w:hAnsi="Arial" w:cs="Arial"/>
                <w:b/>
                <w:bCs/>
              </w:rPr>
            </w:pPr>
            <w:r w:rsidRPr="007B741D">
              <w:rPr>
                <w:rStyle w:val="InitialStyle"/>
                <w:rFonts w:ascii="Arial" w:hAnsi="Arial" w:cs="Arial"/>
                <w:b/>
                <w:bCs/>
              </w:rPr>
              <w:t>Community Partner</w:t>
            </w:r>
          </w:p>
        </w:tc>
        <w:tc>
          <w:tcPr>
            <w:tcW w:w="3717" w:type="pct"/>
            <w:shd w:val="clear" w:color="auto" w:fill="auto"/>
            <w:vAlign w:val="center"/>
          </w:tcPr>
          <w:p w14:paraId="5D74035C" w14:textId="09905CD8" w:rsidR="00AC5527" w:rsidRPr="007B741D" w:rsidRDefault="72707EB6" w:rsidP="43C9C7FF">
            <w:pPr>
              <w:pStyle w:val="paragraph"/>
              <w:spacing w:before="0" w:beforeAutospacing="0" w:after="0" w:afterAutospacing="0"/>
              <w:textAlignment w:val="baseline"/>
              <w:rPr>
                <w:rFonts w:ascii="Arial" w:hAnsi="Arial" w:cs="Arial"/>
              </w:rPr>
            </w:pPr>
            <w:r w:rsidRPr="007B741D">
              <w:rPr>
                <w:rStyle w:val="normaltextrun"/>
                <w:rFonts w:ascii="Arial" w:hAnsi="Arial" w:cs="Arial"/>
              </w:rPr>
              <w:t xml:space="preserve">A licensed childcare provider in the community that partners in the provision of public </w:t>
            </w:r>
            <w:r w:rsidR="16535AFF" w:rsidRPr="007B741D">
              <w:rPr>
                <w:rStyle w:val="normaltextrun"/>
                <w:rFonts w:ascii="Arial" w:hAnsi="Arial" w:cs="Arial"/>
              </w:rPr>
              <w:t>Pre-K</w:t>
            </w:r>
            <w:r w:rsidRPr="007B741D">
              <w:rPr>
                <w:rStyle w:val="normaltextrun"/>
                <w:rFonts w:ascii="Arial" w:hAnsi="Arial" w:cs="Arial"/>
              </w:rPr>
              <w:t xml:space="preserve"> programming. Examples include, but are not limited to: ​  </w:t>
            </w:r>
            <w:r w:rsidRPr="007B741D">
              <w:rPr>
                <w:rStyle w:val="eop"/>
                <w:rFonts w:ascii="Arial" w:hAnsi="Arial" w:cs="Arial"/>
              </w:rPr>
              <w:t> </w:t>
            </w:r>
          </w:p>
          <w:p w14:paraId="46B1C92C" w14:textId="77777777" w:rsidR="00AC5527" w:rsidRPr="007B741D" w:rsidRDefault="5C7127DB" w:rsidP="008D79E7">
            <w:pPr>
              <w:pStyle w:val="paragraph"/>
              <w:numPr>
                <w:ilvl w:val="0"/>
                <w:numId w:val="28"/>
              </w:numPr>
              <w:spacing w:before="0" w:beforeAutospacing="0" w:after="0" w:afterAutospacing="0"/>
              <w:ind w:left="360" w:firstLine="360"/>
              <w:textAlignment w:val="baseline"/>
              <w:rPr>
                <w:rFonts w:ascii="Arial" w:hAnsi="Arial" w:cs="Arial"/>
              </w:rPr>
            </w:pPr>
            <w:r w:rsidRPr="007B741D">
              <w:rPr>
                <w:rStyle w:val="normaltextrun"/>
                <w:rFonts w:ascii="Arial" w:hAnsi="Arial" w:cs="Arial"/>
              </w:rPr>
              <w:t>Private family childcare ​  </w:t>
            </w:r>
            <w:r w:rsidRPr="007B741D">
              <w:rPr>
                <w:rStyle w:val="eop"/>
                <w:rFonts w:ascii="Arial" w:hAnsi="Arial" w:cs="Arial"/>
              </w:rPr>
              <w:t> </w:t>
            </w:r>
          </w:p>
          <w:p w14:paraId="2D7F7447" w14:textId="77777777" w:rsidR="00AC5527" w:rsidRPr="007B741D" w:rsidRDefault="5C7127DB" w:rsidP="008D79E7">
            <w:pPr>
              <w:pStyle w:val="paragraph"/>
              <w:numPr>
                <w:ilvl w:val="0"/>
                <w:numId w:val="28"/>
              </w:numPr>
              <w:spacing w:before="0" w:beforeAutospacing="0" w:after="0" w:afterAutospacing="0"/>
              <w:ind w:left="360" w:firstLine="360"/>
              <w:textAlignment w:val="baseline"/>
              <w:rPr>
                <w:rFonts w:ascii="Arial" w:hAnsi="Arial" w:cs="Arial"/>
              </w:rPr>
            </w:pPr>
            <w:r w:rsidRPr="007B741D">
              <w:rPr>
                <w:rStyle w:val="normaltextrun"/>
                <w:rFonts w:ascii="Arial" w:hAnsi="Arial" w:cs="Arial"/>
              </w:rPr>
              <w:t>Private center-based childcare​  </w:t>
            </w:r>
            <w:r w:rsidRPr="007B741D">
              <w:rPr>
                <w:rStyle w:val="eop"/>
                <w:rFonts w:ascii="Arial" w:hAnsi="Arial" w:cs="Arial"/>
              </w:rPr>
              <w:t> </w:t>
            </w:r>
          </w:p>
          <w:p w14:paraId="169077AF" w14:textId="1EA4CDC7" w:rsidR="00C05FC1" w:rsidRPr="001E1DBC" w:rsidRDefault="5C7127DB" w:rsidP="00E274E3">
            <w:pPr>
              <w:pStyle w:val="paragraph"/>
              <w:numPr>
                <w:ilvl w:val="0"/>
                <w:numId w:val="29"/>
              </w:numPr>
              <w:spacing w:before="0" w:beforeAutospacing="0" w:after="0" w:afterAutospacing="0"/>
              <w:ind w:left="360" w:firstLine="360"/>
              <w:textAlignment w:val="baseline"/>
              <w:rPr>
                <w:rStyle w:val="InitialStyle"/>
                <w:rFonts w:ascii="Arial" w:hAnsi="Arial" w:cs="Arial"/>
              </w:rPr>
            </w:pPr>
            <w:r w:rsidRPr="007B741D">
              <w:rPr>
                <w:rStyle w:val="normaltextrun"/>
                <w:rFonts w:ascii="Arial" w:hAnsi="Arial" w:cs="Arial"/>
              </w:rPr>
              <w:t>YMCA​   </w:t>
            </w:r>
            <w:r w:rsidRPr="007B741D">
              <w:rPr>
                <w:rStyle w:val="eop"/>
                <w:rFonts w:ascii="Arial" w:hAnsi="Arial" w:cs="Arial"/>
              </w:rPr>
              <w:t> </w:t>
            </w:r>
          </w:p>
        </w:tc>
      </w:tr>
      <w:tr w:rsidR="00A82E44" w:rsidRPr="007B741D" w14:paraId="0196C2F1" w14:textId="77777777" w:rsidTr="210E97C5">
        <w:trPr>
          <w:trHeight w:val="389"/>
        </w:trPr>
        <w:tc>
          <w:tcPr>
            <w:tcW w:w="1283" w:type="pct"/>
            <w:shd w:val="clear" w:color="auto" w:fill="auto"/>
            <w:vAlign w:val="center"/>
          </w:tcPr>
          <w:p w14:paraId="38C23908" w14:textId="43AB2950" w:rsidR="00A82E44" w:rsidRPr="007B741D" w:rsidRDefault="00AC5527" w:rsidP="00E274E3">
            <w:pPr>
              <w:pStyle w:val="DefaultText"/>
              <w:rPr>
                <w:rStyle w:val="InitialStyle"/>
                <w:rFonts w:ascii="Arial" w:hAnsi="Arial" w:cs="Arial"/>
                <w:b/>
                <w:bCs/>
              </w:rPr>
            </w:pPr>
            <w:r w:rsidRPr="007B741D">
              <w:rPr>
                <w:rStyle w:val="InitialStyle"/>
                <w:rFonts w:ascii="Arial" w:hAnsi="Arial" w:cs="Arial"/>
                <w:b/>
                <w:bCs/>
              </w:rPr>
              <w:t>ED 279</w:t>
            </w:r>
          </w:p>
        </w:tc>
        <w:tc>
          <w:tcPr>
            <w:tcW w:w="3717" w:type="pct"/>
            <w:shd w:val="clear" w:color="auto" w:fill="auto"/>
            <w:vAlign w:val="center"/>
          </w:tcPr>
          <w:p w14:paraId="0E12C831" w14:textId="762D30EA" w:rsidR="00A82E44" w:rsidRPr="007B741D" w:rsidRDefault="0005666B" w:rsidP="00E274E3">
            <w:pPr>
              <w:pStyle w:val="DefaultText"/>
              <w:rPr>
                <w:rStyle w:val="InitialStyle"/>
                <w:rFonts w:ascii="Arial" w:hAnsi="Arial" w:cs="Arial"/>
                <w:bCs/>
              </w:rPr>
            </w:pPr>
            <w:r w:rsidRPr="007B741D">
              <w:rPr>
                <w:rStyle w:val="normaltextrun"/>
                <w:rFonts w:ascii="Arial" w:hAnsi="Arial" w:cs="Arial"/>
                <w:color w:val="000000"/>
                <w:shd w:val="clear" w:color="auto" w:fill="FFFFFF"/>
              </w:rPr>
              <w:t>A display of the calculation of the cost of education per the Essential Programs &amp; Services model for each SAU.</w:t>
            </w:r>
            <w:r w:rsidRPr="007B741D">
              <w:rPr>
                <w:rStyle w:val="eop"/>
                <w:rFonts w:ascii="Arial" w:hAnsi="Arial" w:cs="Arial"/>
                <w:color w:val="000000"/>
                <w:shd w:val="clear" w:color="auto" w:fill="FFFFFF"/>
              </w:rPr>
              <w:t> </w:t>
            </w:r>
          </w:p>
        </w:tc>
      </w:tr>
      <w:tr w:rsidR="000D413A" w:rsidRPr="007B741D" w14:paraId="5EC96738" w14:textId="77777777" w:rsidTr="210E97C5">
        <w:trPr>
          <w:trHeight w:val="389"/>
        </w:trPr>
        <w:tc>
          <w:tcPr>
            <w:tcW w:w="1283" w:type="pct"/>
            <w:shd w:val="clear" w:color="auto" w:fill="auto"/>
            <w:vAlign w:val="center"/>
          </w:tcPr>
          <w:p w14:paraId="6FD63F9D" w14:textId="72BE143E" w:rsidR="000D413A" w:rsidRPr="007B741D" w:rsidRDefault="0005666B" w:rsidP="00E274E3">
            <w:pPr>
              <w:pStyle w:val="DefaultText"/>
              <w:rPr>
                <w:rStyle w:val="InitialStyle"/>
                <w:rFonts w:ascii="Arial" w:hAnsi="Arial" w:cs="Arial"/>
                <w:b/>
                <w:bCs/>
              </w:rPr>
            </w:pPr>
            <w:r w:rsidRPr="007B741D">
              <w:rPr>
                <w:rStyle w:val="InitialStyle"/>
                <w:rFonts w:ascii="Arial" w:hAnsi="Arial" w:cs="Arial"/>
                <w:b/>
                <w:bCs/>
              </w:rPr>
              <w:t>Essential Programs and Services</w:t>
            </w:r>
          </w:p>
        </w:tc>
        <w:tc>
          <w:tcPr>
            <w:tcW w:w="3717" w:type="pct"/>
            <w:shd w:val="clear" w:color="auto" w:fill="auto"/>
            <w:vAlign w:val="center"/>
          </w:tcPr>
          <w:p w14:paraId="09536153" w14:textId="7FEE4A88" w:rsidR="000D413A" w:rsidRPr="007B741D" w:rsidRDefault="0005666B" w:rsidP="00E274E3">
            <w:pPr>
              <w:pStyle w:val="DefaultText"/>
              <w:rPr>
                <w:rFonts w:ascii="Arial" w:hAnsi="Arial" w:cs="Arial"/>
                <w:color w:val="141414"/>
                <w:shd w:val="clear" w:color="auto" w:fill="FFFFFF"/>
              </w:rPr>
            </w:pPr>
            <w:r w:rsidRPr="007B741D">
              <w:rPr>
                <w:rStyle w:val="normaltextrun"/>
                <w:rFonts w:ascii="Arial" w:hAnsi="Arial" w:cs="Arial"/>
                <w:color w:val="141414"/>
                <w:shd w:val="clear" w:color="auto" w:fill="FFFFFF"/>
              </w:rPr>
              <w:t>School funding in Maine is based on essential programs and services (EPS), which are defined as the programs and resources that are essential for students to have an equitable opportunity to achieve Maine's Learning Results.</w:t>
            </w:r>
            <w:r w:rsidRPr="007B741D">
              <w:rPr>
                <w:rStyle w:val="eop"/>
                <w:rFonts w:ascii="Arial" w:hAnsi="Arial" w:cs="Arial"/>
                <w:color w:val="141414"/>
                <w:shd w:val="clear" w:color="auto" w:fill="FFFFFF"/>
              </w:rPr>
              <w:t> </w:t>
            </w:r>
          </w:p>
        </w:tc>
      </w:tr>
      <w:tr w:rsidR="00C16A56" w:rsidRPr="007B741D" w14:paraId="406295BA" w14:textId="77777777" w:rsidTr="210E97C5">
        <w:trPr>
          <w:trHeight w:val="389"/>
        </w:trPr>
        <w:tc>
          <w:tcPr>
            <w:tcW w:w="1283" w:type="pct"/>
            <w:shd w:val="clear" w:color="auto" w:fill="auto"/>
            <w:vAlign w:val="center"/>
          </w:tcPr>
          <w:p w14:paraId="000B1E67" w14:textId="2D1251C3" w:rsidR="00C16A56" w:rsidRPr="007B741D" w:rsidRDefault="00C16A56" w:rsidP="00E274E3">
            <w:pPr>
              <w:pStyle w:val="DefaultText"/>
              <w:rPr>
                <w:rStyle w:val="InitialStyle"/>
                <w:rFonts w:ascii="Arial" w:hAnsi="Arial" w:cs="Arial"/>
                <w:b/>
                <w:bCs/>
              </w:rPr>
            </w:pPr>
            <w:r>
              <w:rPr>
                <w:rStyle w:val="InitialStyle"/>
                <w:rFonts w:ascii="Arial" w:hAnsi="Arial" w:cs="Arial"/>
                <w:b/>
                <w:bCs/>
              </w:rPr>
              <w:t>EUT</w:t>
            </w:r>
          </w:p>
        </w:tc>
        <w:tc>
          <w:tcPr>
            <w:tcW w:w="3717" w:type="pct"/>
            <w:shd w:val="clear" w:color="auto" w:fill="auto"/>
            <w:vAlign w:val="center"/>
          </w:tcPr>
          <w:p w14:paraId="459A029A" w14:textId="192562A8" w:rsidR="00C16A56" w:rsidRPr="007B741D" w:rsidRDefault="00011FBF" w:rsidP="00E274E3">
            <w:pPr>
              <w:pStyle w:val="DefaultText"/>
              <w:rPr>
                <w:rStyle w:val="normaltextrun"/>
                <w:rFonts w:ascii="Arial" w:hAnsi="Arial" w:cs="Arial"/>
                <w:color w:val="141414"/>
                <w:shd w:val="clear" w:color="auto" w:fill="FFFFFF"/>
              </w:rPr>
            </w:pPr>
            <w:r>
              <w:rPr>
                <w:rStyle w:val="normaltextrun"/>
                <w:rFonts w:ascii="Arial" w:hAnsi="Arial" w:cs="Arial"/>
                <w:color w:val="141414"/>
                <w:shd w:val="clear" w:color="auto" w:fill="FFFFFF"/>
              </w:rPr>
              <w:t>Education in the Unorganized Territor</w:t>
            </w:r>
            <w:r w:rsidR="1C31162E">
              <w:rPr>
                <w:rStyle w:val="normaltextrun"/>
                <w:rFonts w:ascii="Arial" w:hAnsi="Arial" w:cs="Arial"/>
                <w:color w:val="141414"/>
                <w:shd w:val="clear" w:color="auto" w:fill="FFFFFF"/>
              </w:rPr>
              <w:t>y</w:t>
            </w:r>
          </w:p>
        </w:tc>
      </w:tr>
      <w:tr w:rsidR="00A82E44" w:rsidRPr="007B741D" w14:paraId="04692B0D" w14:textId="77777777" w:rsidTr="210E97C5">
        <w:trPr>
          <w:trHeight w:val="389"/>
        </w:trPr>
        <w:tc>
          <w:tcPr>
            <w:tcW w:w="1283" w:type="pct"/>
            <w:shd w:val="clear" w:color="auto" w:fill="auto"/>
            <w:vAlign w:val="center"/>
          </w:tcPr>
          <w:p w14:paraId="7D4DAE1B" w14:textId="1B37A63B" w:rsidR="00A82E44" w:rsidRPr="007B741D" w:rsidRDefault="0005666B" w:rsidP="00E274E3">
            <w:pPr>
              <w:pStyle w:val="DefaultText"/>
              <w:rPr>
                <w:rStyle w:val="InitialStyle"/>
                <w:rFonts w:ascii="Arial" w:hAnsi="Arial" w:cs="Arial"/>
                <w:b/>
                <w:bCs/>
              </w:rPr>
            </w:pPr>
            <w:r w:rsidRPr="007B741D">
              <w:rPr>
                <w:rStyle w:val="InitialStyle"/>
                <w:rFonts w:ascii="Arial" w:hAnsi="Arial" w:cs="Arial"/>
                <w:b/>
                <w:bCs/>
              </w:rPr>
              <w:t>Full Day/Full Week Programming</w:t>
            </w:r>
          </w:p>
        </w:tc>
        <w:tc>
          <w:tcPr>
            <w:tcW w:w="3717" w:type="pct"/>
            <w:shd w:val="clear" w:color="auto" w:fill="auto"/>
            <w:vAlign w:val="center"/>
          </w:tcPr>
          <w:p w14:paraId="281D3AE5" w14:textId="5BE14130" w:rsidR="00A82E44" w:rsidRPr="007B741D" w:rsidRDefault="71F6884C" w:rsidP="43C9C7FF">
            <w:pPr>
              <w:pStyle w:val="DefaultText"/>
              <w:rPr>
                <w:rStyle w:val="InitialStyle"/>
                <w:rFonts w:ascii="Arial" w:hAnsi="Arial" w:cs="Arial"/>
                <w:sz w:val="20"/>
                <w:szCs w:val="20"/>
              </w:rPr>
            </w:pPr>
            <w:r w:rsidRPr="007B741D">
              <w:rPr>
                <w:rStyle w:val="normaltextrun"/>
                <w:rFonts w:ascii="Arial" w:hAnsi="Arial" w:cs="Arial"/>
                <w:color w:val="000000"/>
                <w:shd w:val="clear" w:color="auto" w:fill="FFFFFF"/>
              </w:rPr>
              <w:t xml:space="preserve">State funded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programming offered 5 days a week which children attend for the hours during which the school is regularly in session (e.g., 8:30-3:00, 8:00-2:30, etc.).  </w:t>
            </w:r>
            <w:r w:rsidRPr="007B741D">
              <w:rPr>
                <w:rStyle w:val="eop"/>
                <w:rFonts w:ascii="Arial" w:hAnsi="Arial" w:cs="Arial"/>
                <w:color w:val="000000"/>
                <w:shd w:val="clear" w:color="auto" w:fill="FFFFFF"/>
              </w:rPr>
              <w:t> </w:t>
            </w:r>
          </w:p>
        </w:tc>
      </w:tr>
      <w:tr w:rsidR="00A82E44" w:rsidRPr="007B741D" w14:paraId="46FBE808" w14:textId="77777777" w:rsidTr="210E97C5">
        <w:trPr>
          <w:trHeight w:val="389"/>
        </w:trPr>
        <w:tc>
          <w:tcPr>
            <w:tcW w:w="1283" w:type="pct"/>
            <w:shd w:val="clear" w:color="auto" w:fill="auto"/>
            <w:vAlign w:val="center"/>
          </w:tcPr>
          <w:p w14:paraId="3EF905F1" w14:textId="3BBCF5C8" w:rsidR="00A82E44" w:rsidRPr="007B741D" w:rsidRDefault="00CC524A" w:rsidP="00E274E3">
            <w:pPr>
              <w:pStyle w:val="DefaultText"/>
              <w:rPr>
                <w:rStyle w:val="InitialStyle"/>
                <w:rFonts w:ascii="Arial" w:hAnsi="Arial" w:cs="Arial"/>
                <w:b/>
                <w:bCs/>
              </w:rPr>
            </w:pPr>
            <w:r w:rsidRPr="007B741D">
              <w:rPr>
                <w:rStyle w:val="InitialStyle"/>
                <w:rFonts w:ascii="Arial" w:hAnsi="Arial" w:cs="Arial"/>
                <w:b/>
                <w:bCs/>
              </w:rPr>
              <w:t>Half-Day Programming</w:t>
            </w:r>
          </w:p>
        </w:tc>
        <w:tc>
          <w:tcPr>
            <w:tcW w:w="3717" w:type="pct"/>
            <w:shd w:val="clear" w:color="auto" w:fill="auto"/>
            <w:vAlign w:val="center"/>
          </w:tcPr>
          <w:p w14:paraId="7265D07B" w14:textId="4F5CD277" w:rsidR="00A82E44" w:rsidRPr="007B741D" w:rsidRDefault="71F6884C" w:rsidP="43C9C7FF">
            <w:pPr>
              <w:pStyle w:val="DefaultText"/>
              <w:rPr>
                <w:rStyle w:val="InitialStyle"/>
                <w:rFonts w:ascii="Arial" w:hAnsi="Arial" w:cs="Arial"/>
              </w:rPr>
            </w:pPr>
            <w:r w:rsidRPr="007B741D">
              <w:rPr>
                <w:rStyle w:val="normaltextrun"/>
                <w:rFonts w:ascii="Arial" w:hAnsi="Arial" w:cs="Arial"/>
                <w:color w:val="000000"/>
                <w:shd w:val="clear" w:color="auto" w:fill="FFFFFF"/>
              </w:rPr>
              <w:t xml:space="preserve">State funded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programming offered 4 hours a day for 5 days a week. </w:t>
            </w:r>
            <w:r w:rsidRPr="007B741D">
              <w:rPr>
                <w:rStyle w:val="eop"/>
                <w:rFonts w:ascii="Arial" w:hAnsi="Arial" w:cs="Arial"/>
                <w:color w:val="000000"/>
                <w:shd w:val="clear" w:color="auto" w:fill="FFFFFF"/>
              </w:rPr>
              <w:t> </w:t>
            </w:r>
          </w:p>
        </w:tc>
      </w:tr>
      <w:tr w:rsidR="00A82E44" w:rsidRPr="007B741D" w14:paraId="3FF4D3F9" w14:textId="77777777" w:rsidTr="210E97C5">
        <w:trPr>
          <w:trHeight w:val="389"/>
        </w:trPr>
        <w:tc>
          <w:tcPr>
            <w:tcW w:w="1283" w:type="pct"/>
            <w:shd w:val="clear" w:color="auto" w:fill="auto"/>
            <w:vAlign w:val="center"/>
          </w:tcPr>
          <w:p w14:paraId="490163BB" w14:textId="5575360A" w:rsidR="00A82E44" w:rsidRPr="007B741D" w:rsidRDefault="00CC524A" w:rsidP="00E274E3">
            <w:pPr>
              <w:pStyle w:val="DefaultText"/>
              <w:rPr>
                <w:rStyle w:val="InitialStyle"/>
                <w:rFonts w:ascii="Arial" w:hAnsi="Arial" w:cs="Arial"/>
                <w:b/>
                <w:bCs/>
              </w:rPr>
            </w:pPr>
            <w:r w:rsidRPr="007B741D">
              <w:rPr>
                <w:rStyle w:val="InitialStyle"/>
                <w:rFonts w:ascii="Arial" w:hAnsi="Arial" w:cs="Arial"/>
                <w:b/>
                <w:bCs/>
              </w:rPr>
              <w:t>High- Quality</w:t>
            </w:r>
            <w:r w:rsidR="002530BC" w:rsidRPr="007B741D">
              <w:rPr>
                <w:rStyle w:val="InitialStyle"/>
                <w:rFonts w:ascii="Arial" w:hAnsi="Arial" w:cs="Arial"/>
                <w:b/>
                <w:bCs/>
              </w:rPr>
              <w:t xml:space="preserve"> </w:t>
            </w:r>
          </w:p>
        </w:tc>
        <w:tc>
          <w:tcPr>
            <w:tcW w:w="3717" w:type="pct"/>
            <w:shd w:val="clear" w:color="auto" w:fill="auto"/>
            <w:vAlign w:val="center"/>
          </w:tcPr>
          <w:p w14:paraId="555BDB31" w14:textId="65B388A2" w:rsidR="00A82E44" w:rsidRPr="007B741D" w:rsidRDefault="42EAAA9E" w:rsidP="43C9C7FF">
            <w:pPr>
              <w:pStyle w:val="DefaultText"/>
              <w:rPr>
                <w:rStyle w:val="InitialStyle"/>
                <w:rFonts w:ascii="Arial" w:hAnsi="Arial" w:cs="Arial"/>
              </w:rPr>
            </w:pPr>
            <w:r w:rsidRPr="007B741D">
              <w:rPr>
                <w:rStyle w:val="normaltextrun"/>
                <w:rFonts w:ascii="Arial" w:hAnsi="Arial" w:cs="Arial"/>
                <w:color w:val="000000"/>
                <w:shd w:val="clear" w:color="auto" w:fill="FFFFFF"/>
              </w:rPr>
              <w:t xml:space="preserve">Providing what research has indicated results in positive outcomes for young children and their families. High-quality public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programs in Maine meet programming standards outlined in Chapter 124. Programs can show this by obtaining a star 4 or 5 on </w:t>
            </w:r>
            <w:proofErr w:type="gramStart"/>
            <w:r w:rsidRPr="007B741D">
              <w:rPr>
                <w:rStyle w:val="normaltextrun"/>
                <w:rFonts w:ascii="Arial" w:hAnsi="Arial" w:cs="Arial"/>
                <w:color w:val="000000"/>
                <w:shd w:val="clear" w:color="auto" w:fill="FFFFFF"/>
              </w:rPr>
              <w:t>the QRIS</w:t>
            </w:r>
            <w:proofErr w:type="gramEnd"/>
            <w:r w:rsidRPr="007B741D">
              <w:rPr>
                <w:rStyle w:val="normaltextrun"/>
                <w:rFonts w:ascii="Arial" w:hAnsi="Arial" w:cs="Arial"/>
                <w:color w:val="000000"/>
                <w:shd w:val="clear" w:color="auto" w:fill="FFFFFF"/>
              </w:rPr>
              <w:t>.  </w:t>
            </w:r>
          </w:p>
        </w:tc>
      </w:tr>
      <w:tr w:rsidR="00704371" w:rsidRPr="007B741D" w14:paraId="15437BD8" w14:textId="77777777" w:rsidTr="210E97C5">
        <w:trPr>
          <w:trHeight w:val="389"/>
        </w:trPr>
        <w:tc>
          <w:tcPr>
            <w:tcW w:w="1283" w:type="pct"/>
            <w:shd w:val="clear" w:color="auto" w:fill="auto"/>
            <w:vAlign w:val="center"/>
          </w:tcPr>
          <w:p w14:paraId="335DCADD" w14:textId="09A66A73" w:rsidR="00704371" w:rsidRPr="007B741D" w:rsidRDefault="00422662" w:rsidP="00E274E3">
            <w:pPr>
              <w:pStyle w:val="DefaultText"/>
              <w:rPr>
                <w:rStyle w:val="InitialStyle"/>
                <w:rFonts w:ascii="Arial" w:hAnsi="Arial" w:cs="Arial"/>
                <w:b/>
                <w:bCs/>
              </w:rPr>
            </w:pPr>
            <w:r>
              <w:rPr>
                <w:rStyle w:val="InitialStyle"/>
                <w:rFonts w:ascii="Arial" w:hAnsi="Arial" w:cs="Arial"/>
                <w:b/>
                <w:bCs/>
              </w:rPr>
              <w:t>Individualized Education Plan (</w:t>
            </w:r>
            <w:r w:rsidR="00704371">
              <w:rPr>
                <w:rStyle w:val="InitialStyle"/>
                <w:rFonts w:ascii="Arial" w:hAnsi="Arial" w:cs="Arial"/>
                <w:b/>
                <w:bCs/>
              </w:rPr>
              <w:t>IEP</w:t>
            </w:r>
            <w:r>
              <w:rPr>
                <w:rStyle w:val="InitialStyle"/>
                <w:rFonts w:ascii="Arial" w:hAnsi="Arial" w:cs="Arial"/>
                <w:b/>
                <w:bCs/>
              </w:rPr>
              <w:t>)</w:t>
            </w:r>
          </w:p>
        </w:tc>
        <w:tc>
          <w:tcPr>
            <w:tcW w:w="3717" w:type="pct"/>
            <w:shd w:val="clear" w:color="auto" w:fill="auto"/>
            <w:vAlign w:val="center"/>
          </w:tcPr>
          <w:p w14:paraId="303C52DC" w14:textId="36B72CE2" w:rsidR="00704371" w:rsidRPr="00D31CE5" w:rsidRDefault="0060552C" w:rsidP="00E274E3">
            <w:pPr>
              <w:pStyle w:val="DefaultText"/>
              <w:rPr>
                <w:rStyle w:val="normaltextrun"/>
                <w:rFonts w:ascii="Arial" w:hAnsi="Arial" w:cs="Arial"/>
                <w:color w:val="000000"/>
                <w:shd w:val="clear" w:color="auto" w:fill="FFFFFF"/>
              </w:rPr>
            </w:pPr>
            <w:r w:rsidRPr="00D31CE5">
              <w:rPr>
                <w:rStyle w:val="normaltextrun"/>
                <w:rFonts w:ascii="Arial" w:hAnsi="Arial" w:cs="Arial"/>
                <w:color w:val="000000"/>
                <w:shd w:val="clear" w:color="auto" w:fill="FFFFFF"/>
              </w:rPr>
              <w:t xml:space="preserve">An </w:t>
            </w:r>
            <w:r w:rsidR="00704371" w:rsidRPr="00D31CE5">
              <w:rPr>
                <w:rStyle w:val="normaltextrun"/>
                <w:rFonts w:ascii="Arial" w:hAnsi="Arial" w:cs="Arial"/>
                <w:color w:val="000000"/>
                <w:shd w:val="clear" w:color="auto" w:fill="FFFFFF"/>
              </w:rPr>
              <w:t>Individualized Education Plan</w:t>
            </w:r>
            <w:r w:rsidRPr="00D31CE5">
              <w:rPr>
                <w:rStyle w:val="normaltextrun"/>
                <w:rFonts w:ascii="Arial" w:hAnsi="Arial" w:cs="Arial"/>
                <w:color w:val="000000"/>
                <w:shd w:val="clear" w:color="auto" w:fill="FFFFFF"/>
              </w:rPr>
              <w:t xml:space="preserve"> or IEP is a legal document designed to ensure that a child with an identified disability </w:t>
            </w:r>
            <w:r w:rsidR="007579FC" w:rsidRPr="00422662">
              <w:rPr>
                <w:rStyle w:val="normaltextrun"/>
                <w:rFonts w:ascii="Arial" w:hAnsi="Arial" w:cs="Arial"/>
                <w:color w:val="000000"/>
                <w:shd w:val="clear" w:color="auto" w:fill="FFFFFF"/>
              </w:rPr>
              <w:t>is</w:t>
            </w:r>
            <w:r w:rsidR="007579FC" w:rsidRPr="007579FC">
              <w:rPr>
                <w:rStyle w:val="normaltextrun"/>
                <w:rFonts w:ascii="Arial" w:hAnsi="Arial" w:cs="Arial"/>
                <w:color w:val="000000"/>
                <w:shd w:val="clear" w:color="auto" w:fill="FFFFFF"/>
              </w:rPr>
              <w:t xml:space="preserve"> provided</w:t>
            </w:r>
            <w:r w:rsidRPr="00D31CE5">
              <w:rPr>
                <w:rStyle w:val="normaltextrun"/>
                <w:rFonts w:ascii="Arial" w:hAnsi="Arial" w:cs="Arial"/>
                <w:color w:val="000000"/>
                <w:shd w:val="clear" w:color="auto" w:fill="FFFFFF"/>
              </w:rPr>
              <w:t xml:space="preserve"> with specific accommodations, materials and teaching approaches needed to learn effectively. </w:t>
            </w:r>
          </w:p>
        </w:tc>
      </w:tr>
      <w:tr w:rsidR="0060552C" w:rsidRPr="007B741D" w14:paraId="45B5D839" w14:textId="77777777" w:rsidTr="210E97C5">
        <w:trPr>
          <w:trHeight w:val="389"/>
        </w:trPr>
        <w:tc>
          <w:tcPr>
            <w:tcW w:w="1283" w:type="pct"/>
            <w:shd w:val="clear" w:color="auto" w:fill="auto"/>
            <w:vAlign w:val="center"/>
          </w:tcPr>
          <w:p w14:paraId="1BDA5ED3" w14:textId="3B64F893" w:rsidR="0060552C" w:rsidRPr="007B741D" w:rsidRDefault="0060552C" w:rsidP="00E274E3">
            <w:pPr>
              <w:pStyle w:val="DefaultText"/>
              <w:rPr>
                <w:rStyle w:val="InitialStyle"/>
                <w:rFonts w:ascii="Arial" w:hAnsi="Arial" w:cs="Arial"/>
                <w:b/>
                <w:bCs/>
              </w:rPr>
            </w:pPr>
            <w:r>
              <w:rPr>
                <w:rStyle w:val="InitialStyle"/>
                <w:rFonts w:ascii="Arial" w:hAnsi="Arial" w:cs="Arial"/>
                <w:b/>
                <w:bCs/>
              </w:rPr>
              <w:t xml:space="preserve">Least </w:t>
            </w:r>
            <w:r w:rsidR="00422662">
              <w:rPr>
                <w:rStyle w:val="InitialStyle"/>
                <w:rFonts w:ascii="Arial" w:hAnsi="Arial" w:cs="Arial"/>
                <w:b/>
                <w:bCs/>
              </w:rPr>
              <w:t>Restrictive</w:t>
            </w:r>
            <w:r>
              <w:rPr>
                <w:rStyle w:val="InitialStyle"/>
                <w:rFonts w:ascii="Arial" w:hAnsi="Arial" w:cs="Arial"/>
                <w:b/>
                <w:bCs/>
              </w:rPr>
              <w:t xml:space="preserve"> Environment </w:t>
            </w:r>
            <w:r w:rsidR="00422662">
              <w:rPr>
                <w:rStyle w:val="InitialStyle"/>
                <w:rFonts w:ascii="Arial" w:hAnsi="Arial" w:cs="Arial"/>
                <w:b/>
                <w:bCs/>
              </w:rPr>
              <w:t>(LRE)</w:t>
            </w:r>
          </w:p>
        </w:tc>
        <w:tc>
          <w:tcPr>
            <w:tcW w:w="3717" w:type="pct"/>
            <w:shd w:val="clear" w:color="auto" w:fill="auto"/>
            <w:vAlign w:val="center"/>
          </w:tcPr>
          <w:p w14:paraId="237474E9" w14:textId="10CF8508" w:rsidR="0060552C" w:rsidRPr="00D31CE5" w:rsidRDefault="00422662" w:rsidP="00E274E3">
            <w:pPr>
              <w:pStyle w:val="DefaultText"/>
              <w:rPr>
                <w:rStyle w:val="normaltextrun"/>
                <w:rFonts w:ascii="Arial" w:hAnsi="Arial" w:cs="Arial"/>
                <w:color w:val="000000"/>
                <w:shd w:val="clear" w:color="auto" w:fill="FFFFFF"/>
              </w:rPr>
            </w:pPr>
            <w:r w:rsidRPr="00D31CE5">
              <w:rPr>
                <w:rStyle w:val="normaltextrun"/>
                <w:rFonts w:ascii="Arial" w:hAnsi="Arial" w:cs="Arial"/>
                <w:color w:val="000000"/>
                <w:shd w:val="clear" w:color="auto" w:fill="FFFFFF"/>
              </w:rPr>
              <w:t xml:space="preserve">Children receiving special education services should be receiving it in the same classroom with typically developing peers to the maximum extent possible. </w:t>
            </w:r>
          </w:p>
        </w:tc>
      </w:tr>
      <w:tr w:rsidR="00A82E44" w:rsidRPr="007B741D" w14:paraId="45448551" w14:textId="77777777" w:rsidTr="210E97C5">
        <w:trPr>
          <w:trHeight w:val="389"/>
        </w:trPr>
        <w:tc>
          <w:tcPr>
            <w:tcW w:w="1283" w:type="pct"/>
            <w:shd w:val="clear" w:color="auto" w:fill="auto"/>
            <w:vAlign w:val="center"/>
          </w:tcPr>
          <w:p w14:paraId="5FB576BE" w14:textId="752BDD37" w:rsidR="00A82E44" w:rsidRPr="007B741D" w:rsidRDefault="002530BC" w:rsidP="00E274E3">
            <w:pPr>
              <w:pStyle w:val="DefaultText"/>
              <w:rPr>
                <w:rStyle w:val="InitialStyle"/>
                <w:rFonts w:ascii="Arial" w:hAnsi="Arial" w:cs="Arial"/>
                <w:b/>
                <w:bCs/>
              </w:rPr>
            </w:pPr>
            <w:r w:rsidRPr="007B741D">
              <w:rPr>
                <w:rStyle w:val="InitialStyle"/>
                <w:rFonts w:ascii="Arial" w:hAnsi="Arial" w:cs="Arial"/>
                <w:b/>
                <w:bCs/>
              </w:rPr>
              <w:t>MELDS</w:t>
            </w:r>
          </w:p>
        </w:tc>
        <w:tc>
          <w:tcPr>
            <w:tcW w:w="3717" w:type="pct"/>
            <w:shd w:val="clear" w:color="auto" w:fill="auto"/>
            <w:vAlign w:val="center"/>
          </w:tcPr>
          <w:p w14:paraId="4F99404C" w14:textId="4FEBC1EA" w:rsidR="00A82E44" w:rsidRPr="007B741D" w:rsidRDefault="00E451E1" w:rsidP="00E274E3">
            <w:pPr>
              <w:pStyle w:val="DefaultText"/>
              <w:rPr>
                <w:rFonts w:ascii="Arial" w:hAnsi="Arial" w:cs="Arial"/>
                <w:color w:val="141414"/>
                <w:shd w:val="clear" w:color="auto" w:fill="FFFFFF"/>
              </w:rPr>
            </w:pPr>
            <w:r w:rsidRPr="007B741D">
              <w:rPr>
                <w:rStyle w:val="normaltextrun"/>
                <w:rFonts w:ascii="Arial" w:hAnsi="Arial" w:cs="Arial"/>
                <w:b/>
                <w:bCs/>
                <w:color w:val="000000"/>
                <w:shd w:val="clear" w:color="auto" w:fill="FFFFFF"/>
              </w:rPr>
              <w:t>M</w:t>
            </w:r>
            <w:r w:rsidRPr="007B741D">
              <w:rPr>
                <w:rStyle w:val="normaltextrun"/>
                <w:rFonts w:ascii="Arial" w:hAnsi="Arial" w:cs="Arial"/>
                <w:color w:val="000000"/>
                <w:shd w:val="clear" w:color="auto" w:fill="FFFFFF"/>
              </w:rPr>
              <w:t>aine </w:t>
            </w:r>
            <w:r w:rsidRPr="007B741D">
              <w:rPr>
                <w:rStyle w:val="normaltextrun"/>
                <w:rFonts w:ascii="Arial" w:hAnsi="Arial" w:cs="Arial"/>
                <w:b/>
                <w:bCs/>
                <w:color w:val="000000"/>
                <w:shd w:val="clear" w:color="auto" w:fill="FFFFFF"/>
              </w:rPr>
              <w:t>E</w:t>
            </w:r>
            <w:r w:rsidRPr="007B741D">
              <w:rPr>
                <w:rStyle w:val="normaltextrun"/>
                <w:rFonts w:ascii="Arial" w:hAnsi="Arial" w:cs="Arial"/>
                <w:color w:val="000000"/>
                <w:shd w:val="clear" w:color="auto" w:fill="FFFFFF"/>
              </w:rPr>
              <w:t>arly </w:t>
            </w:r>
            <w:r w:rsidRPr="007B741D">
              <w:rPr>
                <w:rStyle w:val="normaltextrun"/>
                <w:rFonts w:ascii="Arial" w:hAnsi="Arial" w:cs="Arial"/>
                <w:b/>
                <w:bCs/>
                <w:color w:val="000000"/>
                <w:shd w:val="clear" w:color="auto" w:fill="FFFFFF"/>
              </w:rPr>
              <w:t>L</w:t>
            </w:r>
            <w:r w:rsidRPr="007B741D">
              <w:rPr>
                <w:rStyle w:val="normaltextrun"/>
                <w:rFonts w:ascii="Arial" w:hAnsi="Arial" w:cs="Arial"/>
                <w:color w:val="000000"/>
                <w:shd w:val="clear" w:color="auto" w:fill="FFFFFF"/>
              </w:rPr>
              <w:t>earning and </w:t>
            </w:r>
            <w:r w:rsidRPr="007B741D">
              <w:rPr>
                <w:rStyle w:val="normaltextrun"/>
                <w:rFonts w:ascii="Arial" w:hAnsi="Arial" w:cs="Arial"/>
                <w:b/>
                <w:bCs/>
                <w:color w:val="000000"/>
                <w:shd w:val="clear" w:color="auto" w:fill="FFFFFF"/>
              </w:rPr>
              <w:t>D</w:t>
            </w:r>
            <w:r w:rsidRPr="007B741D">
              <w:rPr>
                <w:rStyle w:val="normaltextrun"/>
                <w:rFonts w:ascii="Arial" w:hAnsi="Arial" w:cs="Arial"/>
                <w:color w:val="000000"/>
                <w:shd w:val="clear" w:color="auto" w:fill="FFFFFF"/>
              </w:rPr>
              <w:t>evelopment </w:t>
            </w:r>
            <w:r w:rsidRPr="007B741D">
              <w:rPr>
                <w:rStyle w:val="normaltextrun"/>
                <w:rFonts w:ascii="Arial" w:hAnsi="Arial" w:cs="Arial"/>
                <w:b/>
                <w:bCs/>
                <w:color w:val="000000"/>
                <w:shd w:val="clear" w:color="auto" w:fill="FFFFFF"/>
              </w:rPr>
              <w:t>S</w:t>
            </w:r>
            <w:r w:rsidRPr="007B741D">
              <w:rPr>
                <w:rStyle w:val="normaltextrun"/>
                <w:rFonts w:ascii="Arial" w:hAnsi="Arial" w:cs="Arial"/>
                <w:color w:val="000000"/>
                <w:shd w:val="clear" w:color="auto" w:fill="FFFFFF"/>
              </w:rPr>
              <w:t>tandards; A compilation of expected academic and developmental learning standards for children ages 3-5. The MELDs are neither a curriculum nor an assessment but should align with and inform both in early childhood settings.</w:t>
            </w:r>
          </w:p>
        </w:tc>
      </w:tr>
      <w:tr w:rsidR="00C05FC1" w:rsidRPr="007B741D" w14:paraId="2F72C34A" w14:textId="77777777" w:rsidTr="210E97C5">
        <w:trPr>
          <w:trHeight w:val="389"/>
        </w:trPr>
        <w:tc>
          <w:tcPr>
            <w:tcW w:w="1283" w:type="pct"/>
            <w:shd w:val="clear" w:color="auto" w:fill="auto"/>
            <w:vAlign w:val="center"/>
          </w:tcPr>
          <w:p w14:paraId="7AA77D5E" w14:textId="25A6031E" w:rsidR="00C05FC1" w:rsidRPr="007B741D" w:rsidRDefault="00E451E1" w:rsidP="00E274E3">
            <w:pPr>
              <w:pStyle w:val="DefaultText"/>
              <w:rPr>
                <w:rStyle w:val="InitialStyle"/>
                <w:rFonts w:ascii="Arial" w:hAnsi="Arial" w:cs="Arial"/>
                <w:b/>
                <w:bCs/>
              </w:rPr>
            </w:pPr>
            <w:r w:rsidRPr="007B741D">
              <w:rPr>
                <w:rStyle w:val="InitialStyle"/>
                <w:rFonts w:ascii="Arial" w:hAnsi="Arial" w:cs="Arial"/>
                <w:b/>
                <w:bCs/>
              </w:rPr>
              <w:t>MOU</w:t>
            </w:r>
          </w:p>
        </w:tc>
        <w:tc>
          <w:tcPr>
            <w:tcW w:w="3717" w:type="pct"/>
            <w:shd w:val="clear" w:color="auto" w:fill="auto"/>
            <w:vAlign w:val="center"/>
          </w:tcPr>
          <w:p w14:paraId="06817504" w14:textId="012F3C2A" w:rsidR="00C05FC1" w:rsidRPr="007B741D" w:rsidDel="00137022" w:rsidRDefault="00E451E1" w:rsidP="00E274E3">
            <w:pPr>
              <w:pStyle w:val="DefaultText"/>
              <w:rPr>
                <w:rStyle w:val="InitialStyle"/>
                <w:rFonts w:ascii="Arial" w:hAnsi="Arial" w:cs="Arial"/>
                <w:bCs/>
              </w:rPr>
            </w:pPr>
            <w:r w:rsidRPr="007B741D">
              <w:rPr>
                <w:rStyle w:val="normaltextrun"/>
                <w:rFonts w:ascii="Arial" w:hAnsi="Arial" w:cs="Arial"/>
                <w:b/>
                <w:bCs/>
                <w:color w:val="000000"/>
                <w:shd w:val="clear" w:color="auto" w:fill="FFFFFF"/>
              </w:rPr>
              <w:t>M</w:t>
            </w:r>
            <w:r w:rsidRPr="007B741D">
              <w:rPr>
                <w:rStyle w:val="normaltextrun"/>
                <w:rFonts w:ascii="Arial" w:hAnsi="Arial" w:cs="Arial"/>
                <w:color w:val="000000"/>
                <w:shd w:val="clear" w:color="auto" w:fill="FFFFFF"/>
              </w:rPr>
              <w:t>emorandum </w:t>
            </w:r>
            <w:r w:rsidRPr="007B741D">
              <w:rPr>
                <w:rStyle w:val="normaltextrun"/>
                <w:rFonts w:ascii="Arial" w:hAnsi="Arial" w:cs="Arial"/>
                <w:b/>
                <w:bCs/>
                <w:color w:val="000000"/>
                <w:shd w:val="clear" w:color="auto" w:fill="FFFFFF"/>
              </w:rPr>
              <w:t>o</w:t>
            </w:r>
            <w:r w:rsidRPr="007B741D">
              <w:rPr>
                <w:rStyle w:val="normaltextrun"/>
                <w:rFonts w:ascii="Arial" w:hAnsi="Arial" w:cs="Arial"/>
                <w:color w:val="000000"/>
                <w:shd w:val="clear" w:color="auto" w:fill="FFFFFF"/>
              </w:rPr>
              <w:t>f </w:t>
            </w:r>
            <w:r w:rsidRPr="007B741D">
              <w:rPr>
                <w:rStyle w:val="normaltextrun"/>
                <w:rFonts w:ascii="Arial" w:hAnsi="Arial" w:cs="Arial"/>
                <w:b/>
                <w:bCs/>
                <w:color w:val="000000"/>
                <w:shd w:val="clear" w:color="auto" w:fill="FFFFFF"/>
              </w:rPr>
              <w:t>U</w:t>
            </w:r>
            <w:r w:rsidRPr="007B741D">
              <w:rPr>
                <w:rStyle w:val="normaltextrun"/>
                <w:rFonts w:ascii="Arial" w:hAnsi="Arial" w:cs="Arial"/>
                <w:color w:val="000000"/>
                <w:shd w:val="clear" w:color="auto" w:fill="FFFFFF"/>
              </w:rPr>
              <w:t>nderstanding agreement between SAU and any partner outlining each entity’s responsibilities in the partnership.  </w:t>
            </w:r>
          </w:p>
        </w:tc>
      </w:tr>
      <w:tr w:rsidR="00E451E1" w:rsidRPr="007B741D" w14:paraId="40099904" w14:textId="77777777" w:rsidTr="210E97C5">
        <w:trPr>
          <w:trHeight w:val="389"/>
        </w:trPr>
        <w:tc>
          <w:tcPr>
            <w:tcW w:w="1283" w:type="pct"/>
            <w:shd w:val="clear" w:color="auto" w:fill="auto"/>
            <w:vAlign w:val="center"/>
          </w:tcPr>
          <w:p w14:paraId="57FA29B4" w14:textId="6F7A9D56" w:rsidR="00E451E1" w:rsidRPr="007B741D" w:rsidRDefault="196BE86C" w:rsidP="00E274E3">
            <w:pPr>
              <w:pStyle w:val="DefaultText"/>
              <w:rPr>
                <w:rStyle w:val="InitialStyle"/>
                <w:rFonts w:ascii="Arial" w:hAnsi="Arial" w:cs="Arial"/>
                <w:b/>
                <w:bCs/>
              </w:rPr>
            </w:pPr>
            <w:r w:rsidRPr="007B741D">
              <w:rPr>
                <w:rStyle w:val="InitialStyle"/>
                <w:rFonts w:ascii="Arial" w:hAnsi="Arial" w:cs="Arial"/>
                <w:b/>
                <w:bCs/>
              </w:rPr>
              <w:t xml:space="preserve">Public </w:t>
            </w:r>
            <w:r w:rsidR="16535AFF" w:rsidRPr="007B741D">
              <w:rPr>
                <w:rStyle w:val="InitialStyle"/>
                <w:rFonts w:ascii="Arial" w:hAnsi="Arial" w:cs="Arial"/>
                <w:b/>
                <w:bCs/>
              </w:rPr>
              <w:t>Pre-K</w:t>
            </w:r>
            <w:r w:rsidRPr="007B741D">
              <w:rPr>
                <w:rStyle w:val="InitialStyle"/>
                <w:rFonts w:ascii="Arial" w:hAnsi="Arial" w:cs="Arial"/>
                <w:b/>
                <w:bCs/>
              </w:rPr>
              <w:t xml:space="preserve"> </w:t>
            </w:r>
          </w:p>
        </w:tc>
        <w:tc>
          <w:tcPr>
            <w:tcW w:w="3717" w:type="pct"/>
            <w:shd w:val="clear" w:color="auto" w:fill="auto"/>
            <w:vAlign w:val="center"/>
          </w:tcPr>
          <w:p w14:paraId="331ECF75" w14:textId="4F939EA8" w:rsidR="00E451E1" w:rsidRPr="007B741D" w:rsidRDefault="24270836" w:rsidP="00E274E3">
            <w:pPr>
              <w:pStyle w:val="DefaultText"/>
              <w:rPr>
                <w:rStyle w:val="normaltextrun"/>
                <w:rFonts w:ascii="Arial" w:hAnsi="Arial" w:cs="Arial"/>
                <w:b/>
                <w:bCs/>
                <w:color w:val="000000"/>
                <w:shd w:val="clear" w:color="auto" w:fill="FFFFFF"/>
              </w:rPr>
            </w:pPr>
            <w:r w:rsidRPr="007B741D">
              <w:rPr>
                <w:rStyle w:val="normaltextrun"/>
                <w:rFonts w:ascii="Arial" w:hAnsi="Arial" w:cs="Arial"/>
                <w:color w:val="000000"/>
                <w:shd w:val="clear" w:color="auto" w:fill="FFFFFF"/>
              </w:rPr>
              <w:t xml:space="preserve">A public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 offered by an approved Maine public school. Public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classrooms must comply with Rule Chapter 124 and be </w:t>
            </w:r>
            <w:r w:rsidRPr="007B741D">
              <w:rPr>
                <w:rStyle w:val="normaltextrun"/>
                <w:rFonts w:ascii="Arial" w:hAnsi="Arial" w:cs="Arial"/>
                <w:color w:val="000000"/>
                <w:shd w:val="clear" w:color="auto" w:fill="FFFFFF"/>
              </w:rPr>
              <w:lastRenderedPageBreak/>
              <w:t xml:space="preserve">free to all enrolled. In this application,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refers to a public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  </w:t>
            </w:r>
            <w:r w:rsidRPr="007B741D">
              <w:rPr>
                <w:rStyle w:val="eop"/>
                <w:rFonts w:ascii="Arial" w:hAnsi="Arial" w:cs="Arial"/>
                <w:color w:val="000000"/>
                <w:shd w:val="clear" w:color="auto" w:fill="FFFFFF"/>
              </w:rPr>
              <w:t> </w:t>
            </w:r>
          </w:p>
        </w:tc>
      </w:tr>
      <w:tr w:rsidR="00E451E1" w:rsidRPr="007B741D" w14:paraId="18FCE42A" w14:textId="77777777" w:rsidTr="210E97C5">
        <w:trPr>
          <w:trHeight w:val="389"/>
        </w:trPr>
        <w:tc>
          <w:tcPr>
            <w:tcW w:w="1283" w:type="pct"/>
            <w:shd w:val="clear" w:color="auto" w:fill="auto"/>
            <w:vAlign w:val="center"/>
          </w:tcPr>
          <w:p w14:paraId="25D52B74" w14:textId="532A9FE1" w:rsidR="00E451E1" w:rsidRPr="007B741D" w:rsidRDefault="16535AFF" w:rsidP="00E274E3">
            <w:pPr>
              <w:pStyle w:val="DefaultText"/>
              <w:rPr>
                <w:rStyle w:val="InitialStyle"/>
                <w:rFonts w:ascii="Arial" w:hAnsi="Arial" w:cs="Arial"/>
                <w:b/>
                <w:bCs/>
              </w:rPr>
            </w:pPr>
            <w:r w:rsidRPr="007B741D">
              <w:rPr>
                <w:rStyle w:val="InitialStyle"/>
                <w:rFonts w:ascii="Arial" w:hAnsi="Arial" w:cs="Arial"/>
                <w:b/>
                <w:bCs/>
              </w:rPr>
              <w:lastRenderedPageBreak/>
              <w:t>Pre-K</w:t>
            </w:r>
            <w:r w:rsidR="24270836" w:rsidRPr="007B741D">
              <w:rPr>
                <w:rStyle w:val="InitialStyle"/>
                <w:rFonts w:ascii="Arial" w:hAnsi="Arial" w:cs="Arial"/>
                <w:b/>
                <w:bCs/>
              </w:rPr>
              <w:t xml:space="preserve"> Eligible Students</w:t>
            </w:r>
          </w:p>
        </w:tc>
        <w:tc>
          <w:tcPr>
            <w:tcW w:w="3717" w:type="pct"/>
            <w:shd w:val="clear" w:color="auto" w:fill="auto"/>
            <w:vAlign w:val="center"/>
          </w:tcPr>
          <w:p w14:paraId="7DF0C685" w14:textId="65A3243F" w:rsidR="00E451E1" w:rsidRPr="007B741D" w:rsidRDefault="006216F5" w:rsidP="00E274E3">
            <w:pPr>
              <w:pStyle w:val="DefaultText"/>
              <w:rPr>
                <w:rStyle w:val="normaltextrun"/>
                <w:rFonts w:ascii="Arial" w:hAnsi="Arial" w:cs="Arial"/>
                <w:b/>
                <w:bCs/>
                <w:color w:val="000000"/>
                <w:shd w:val="clear" w:color="auto" w:fill="FFFFFF"/>
              </w:rPr>
            </w:pPr>
            <w:r w:rsidRPr="007B741D">
              <w:rPr>
                <w:rStyle w:val="normaltextrun"/>
                <w:rFonts w:ascii="Arial" w:hAnsi="Arial" w:cs="Arial"/>
                <w:color w:val="000000"/>
                <w:shd w:val="clear" w:color="auto" w:fill="FFFFFF"/>
              </w:rPr>
              <w:t>Refers to children who have turned 4 years old on or before October 15</w:t>
            </w:r>
            <w:r w:rsidRPr="007B741D">
              <w:rPr>
                <w:rStyle w:val="normaltextrun"/>
                <w:rFonts w:ascii="Arial" w:hAnsi="Arial" w:cs="Arial"/>
                <w:color w:val="000000"/>
                <w:sz w:val="15"/>
                <w:szCs w:val="15"/>
                <w:shd w:val="clear" w:color="auto" w:fill="FFFFFF"/>
                <w:vertAlign w:val="superscript"/>
              </w:rPr>
              <w:t>th</w:t>
            </w:r>
            <w:r w:rsidRPr="007B741D">
              <w:rPr>
                <w:rStyle w:val="normaltextrun"/>
                <w:rFonts w:ascii="Arial" w:hAnsi="Arial" w:cs="Arial"/>
                <w:color w:val="000000"/>
                <w:shd w:val="clear" w:color="auto" w:fill="FFFFFF"/>
              </w:rPr>
              <w:t> of the school year they enroll.  </w:t>
            </w:r>
            <w:r w:rsidRPr="007B741D">
              <w:rPr>
                <w:rStyle w:val="eop"/>
                <w:rFonts w:ascii="Arial" w:hAnsi="Arial" w:cs="Arial"/>
                <w:color w:val="000000"/>
                <w:shd w:val="clear" w:color="auto" w:fill="FFFFFF"/>
              </w:rPr>
              <w:t> </w:t>
            </w:r>
          </w:p>
        </w:tc>
      </w:tr>
      <w:tr w:rsidR="006216F5" w:rsidRPr="007B741D" w14:paraId="6CB13680" w14:textId="77777777" w:rsidTr="210E97C5">
        <w:trPr>
          <w:trHeight w:val="389"/>
        </w:trPr>
        <w:tc>
          <w:tcPr>
            <w:tcW w:w="1283" w:type="pct"/>
            <w:shd w:val="clear" w:color="auto" w:fill="auto"/>
            <w:vAlign w:val="center"/>
          </w:tcPr>
          <w:p w14:paraId="54062B9B" w14:textId="4E6930F4" w:rsidR="006216F5" w:rsidRPr="007B741D" w:rsidRDefault="3B4BADBF" w:rsidP="00E274E3">
            <w:pPr>
              <w:pStyle w:val="DefaultText"/>
              <w:rPr>
                <w:rStyle w:val="InitialStyle"/>
                <w:rFonts w:ascii="Arial" w:hAnsi="Arial" w:cs="Arial"/>
                <w:b/>
                <w:bCs/>
              </w:rPr>
            </w:pPr>
            <w:r w:rsidRPr="007B741D">
              <w:rPr>
                <w:rStyle w:val="InitialStyle"/>
                <w:rFonts w:ascii="Arial" w:hAnsi="Arial" w:cs="Arial"/>
                <w:b/>
                <w:bCs/>
              </w:rPr>
              <w:t xml:space="preserve">Universal </w:t>
            </w:r>
            <w:r w:rsidR="16535AFF" w:rsidRPr="007B741D">
              <w:rPr>
                <w:rStyle w:val="InitialStyle"/>
                <w:rFonts w:ascii="Arial" w:hAnsi="Arial" w:cs="Arial"/>
                <w:b/>
                <w:bCs/>
              </w:rPr>
              <w:t>Pre-K</w:t>
            </w:r>
            <w:r w:rsidRPr="007B741D">
              <w:rPr>
                <w:rStyle w:val="InitialStyle"/>
                <w:rFonts w:ascii="Arial" w:hAnsi="Arial" w:cs="Arial"/>
                <w:b/>
                <w:bCs/>
              </w:rPr>
              <w:t xml:space="preserve"> </w:t>
            </w:r>
          </w:p>
        </w:tc>
        <w:tc>
          <w:tcPr>
            <w:tcW w:w="3717" w:type="pct"/>
            <w:shd w:val="clear" w:color="auto" w:fill="auto"/>
            <w:vAlign w:val="center"/>
          </w:tcPr>
          <w:p w14:paraId="0BC3AC2F" w14:textId="178F7D09" w:rsidR="006216F5" w:rsidRPr="007B741D" w:rsidRDefault="00C81F7A" w:rsidP="00E274E3">
            <w:pPr>
              <w:pStyle w:val="DefaultText"/>
              <w:rPr>
                <w:rStyle w:val="normaltextrun"/>
                <w:rFonts w:ascii="Arial" w:hAnsi="Arial" w:cs="Arial"/>
                <w:color w:val="000000"/>
                <w:shd w:val="clear" w:color="auto" w:fill="FFFFFF"/>
              </w:rPr>
            </w:pPr>
            <w:r w:rsidRPr="007B741D">
              <w:rPr>
                <w:rStyle w:val="normaltextrun"/>
                <w:rFonts w:ascii="Arial" w:hAnsi="Arial" w:cs="Arial"/>
                <w:color w:val="000000"/>
                <w:shd w:val="clear" w:color="auto" w:fill="FFFFFF"/>
              </w:rPr>
              <w:t> Programs with the ability and capacity to serve all 4-year-old students and families in the SAU, whether partnering or not.  </w:t>
            </w:r>
          </w:p>
        </w:tc>
      </w:tr>
      <w:tr w:rsidR="006216F5" w:rsidRPr="007B741D" w14:paraId="77B29897" w14:textId="77777777" w:rsidTr="210E97C5">
        <w:trPr>
          <w:trHeight w:val="389"/>
        </w:trPr>
        <w:tc>
          <w:tcPr>
            <w:tcW w:w="1283" w:type="pct"/>
            <w:shd w:val="clear" w:color="auto" w:fill="auto"/>
            <w:vAlign w:val="center"/>
          </w:tcPr>
          <w:p w14:paraId="177F9D68" w14:textId="3DC67C1F" w:rsidR="006216F5" w:rsidRPr="007B741D" w:rsidRDefault="27E49967" w:rsidP="00E274E3">
            <w:pPr>
              <w:pStyle w:val="DefaultText"/>
              <w:rPr>
                <w:rStyle w:val="InitialStyle"/>
                <w:rFonts w:ascii="Arial" w:hAnsi="Arial" w:cs="Arial"/>
                <w:b/>
                <w:bCs/>
              </w:rPr>
            </w:pPr>
            <w:r w:rsidRPr="4F0D1D5D">
              <w:rPr>
                <w:rStyle w:val="InitialStyle"/>
                <w:rFonts w:ascii="Arial" w:hAnsi="Arial" w:cs="Arial"/>
                <w:b/>
                <w:bCs/>
              </w:rPr>
              <w:t>Q</w:t>
            </w:r>
            <w:r w:rsidR="4A5161D2" w:rsidRPr="4F0D1D5D">
              <w:rPr>
                <w:rStyle w:val="InitialStyle"/>
                <w:rFonts w:ascii="Arial" w:hAnsi="Arial" w:cs="Arial"/>
                <w:b/>
                <w:bCs/>
              </w:rPr>
              <w:t>RIS</w:t>
            </w:r>
          </w:p>
        </w:tc>
        <w:tc>
          <w:tcPr>
            <w:tcW w:w="3717" w:type="pct"/>
            <w:shd w:val="clear" w:color="auto" w:fill="auto"/>
            <w:vAlign w:val="center"/>
          </w:tcPr>
          <w:p w14:paraId="15C668E3" w14:textId="492EA201" w:rsidR="006216F5" w:rsidRPr="007B741D" w:rsidRDefault="7522A66D" w:rsidP="00E274E3">
            <w:pPr>
              <w:pStyle w:val="DefaultText"/>
              <w:rPr>
                <w:rStyle w:val="normaltextrun"/>
                <w:rFonts w:ascii="Arial" w:hAnsi="Arial" w:cs="Arial"/>
                <w:color w:val="000000"/>
                <w:shd w:val="clear" w:color="auto" w:fill="FFFFFF"/>
              </w:rPr>
            </w:pPr>
            <w:r w:rsidRPr="007B741D">
              <w:rPr>
                <w:rStyle w:val="normaltextrun"/>
                <w:rFonts w:ascii="Arial" w:hAnsi="Arial" w:cs="Arial"/>
                <w:b/>
                <w:bCs/>
                <w:color w:val="000000"/>
                <w:shd w:val="clear" w:color="auto" w:fill="FFFFFF"/>
              </w:rPr>
              <w:t>Q</w:t>
            </w:r>
            <w:r w:rsidRPr="007B741D">
              <w:rPr>
                <w:rStyle w:val="normaltextrun"/>
                <w:rFonts w:ascii="Arial" w:hAnsi="Arial" w:cs="Arial"/>
                <w:color w:val="000000"/>
                <w:shd w:val="clear" w:color="auto" w:fill="FFFFFF"/>
              </w:rPr>
              <w:t>uality </w:t>
            </w:r>
            <w:r w:rsidRPr="007B741D">
              <w:rPr>
                <w:rStyle w:val="normaltextrun"/>
                <w:rFonts w:ascii="Arial" w:hAnsi="Arial" w:cs="Arial"/>
                <w:b/>
                <w:bCs/>
                <w:color w:val="000000"/>
                <w:shd w:val="clear" w:color="auto" w:fill="FFFFFF"/>
              </w:rPr>
              <w:t>R</w:t>
            </w:r>
            <w:r w:rsidRPr="007B741D">
              <w:rPr>
                <w:rStyle w:val="normaltextrun"/>
                <w:rFonts w:ascii="Arial" w:hAnsi="Arial" w:cs="Arial"/>
                <w:color w:val="000000"/>
                <w:shd w:val="clear" w:color="auto" w:fill="FFFFFF"/>
              </w:rPr>
              <w:t>ating and </w:t>
            </w:r>
            <w:r w:rsidRPr="007B741D">
              <w:rPr>
                <w:rStyle w:val="normaltextrun"/>
                <w:rFonts w:ascii="Arial" w:hAnsi="Arial" w:cs="Arial"/>
                <w:b/>
                <w:bCs/>
                <w:color w:val="000000"/>
                <w:shd w:val="clear" w:color="auto" w:fill="FFFFFF"/>
              </w:rPr>
              <w:t>I</w:t>
            </w:r>
            <w:r w:rsidRPr="007B741D">
              <w:rPr>
                <w:rStyle w:val="normaltextrun"/>
                <w:rFonts w:ascii="Arial" w:hAnsi="Arial" w:cs="Arial"/>
                <w:color w:val="000000"/>
                <w:shd w:val="clear" w:color="auto" w:fill="FFFFFF"/>
              </w:rPr>
              <w:t>mprovement </w:t>
            </w:r>
            <w:r w:rsidRPr="007B741D">
              <w:rPr>
                <w:rStyle w:val="normaltextrun"/>
                <w:rFonts w:ascii="Arial" w:hAnsi="Arial" w:cs="Arial"/>
                <w:b/>
                <w:bCs/>
                <w:color w:val="000000"/>
                <w:shd w:val="clear" w:color="auto" w:fill="FFFFFF"/>
              </w:rPr>
              <w:t>S</w:t>
            </w:r>
            <w:r w:rsidRPr="007B741D">
              <w:rPr>
                <w:rStyle w:val="normaltextrun"/>
                <w:rFonts w:ascii="Arial" w:hAnsi="Arial" w:cs="Arial"/>
                <w:color w:val="000000"/>
                <w:shd w:val="clear" w:color="auto" w:fill="FFFFFF"/>
              </w:rPr>
              <w:t>ystem</w:t>
            </w:r>
            <w:r w:rsidR="4F342CEA" w:rsidRPr="007B741D">
              <w:rPr>
                <w:rStyle w:val="normaltextrun"/>
                <w:rFonts w:ascii="Arial" w:hAnsi="Arial" w:cs="Arial"/>
                <w:color w:val="000000"/>
                <w:shd w:val="clear" w:color="auto" w:fill="FFFFFF"/>
              </w:rPr>
              <w:t xml:space="preserve">--a quality rating system designed to promote continuous improvement in licensed </w:t>
            </w:r>
            <w:proofErr w:type="gramStart"/>
            <w:r w:rsidR="4F342CEA" w:rsidRPr="007B741D">
              <w:rPr>
                <w:rStyle w:val="normaltextrun"/>
                <w:rFonts w:ascii="Arial" w:hAnsi="Arial" w:cs="Arial"/>
                <w:color w:val="000000"/>
                <w:shd w:val="clear" w:color="auto" w:fill="FFFFFF"/>
              </w:rPr>
              <w:t>child care</w:t>
            </w:r>
            <w:proofErr w:type="gramEnd"/>
            <w:r w:rsidR="4F342CEA" w:rsidRPr="007B741D">
              <w:rPr>
                <w:rStyle w:val="normaltextrun"/>
                <w:rFonts w:ascii="Arial" w:hAnsi="Arial" w:cs="Arial"/>
                <w:color w:val="000000"/>
                <w:shd w:val="clear" w:color="auto" w:fill="FFFFFF"/>
              </w:rPr>
              <w:t xml:space="preserve"> programs.</w:t>
            </w:r>
            <w:r w:rsidRPr="007B741D">
              <w:rPr>
                <w:rStyle w:val="normaltextrun"/>
                <w:rFonts w:ascii="Arial" w:hAnsi="Arial" w:cs="Arial"/>
                <w:color w:val="000000"/>
                <w:shd w:val="clear" w:color="auto" w:fill="FFFFFF"/>
              </w:rPr>
              <w:t>​  </w:t>
            </w:r>
          </w:p>
        </w:tc>
      </w:tr>
      <w:tr w:rsidR="00C81F7A" w:rsidRPr="007B741D" w14:paraId="4F03CC4F" w14:textId="77777777" w:rsidTr="210E97C5">
        <w:trPr>
          <w:trHeight w:val="389"/>
        </w:trPr>
        <w:tc>
          <w:tcPr>
            <w:tcW w:w="1283" w:type="pct"/>
            <w:shd w:val="clear" w:color="auto" w:fill="auto"/>
            <w:vAlign w:val="center"/>
          </w:tcPr>
          <w:p w14:paraId="61F7DFB9" w14:textId="6F787B8B" w:rsidR="00C81F7A" w:rsidRPr="007B741D" w:rsidRDefault="00C81F7A" w:rsidP="00E274E3">
            <w:pPr>
              <w:pStyle w:val="DefaultText"/>
              <w:rPr>
                <w:rStyle w:val="InitialStyle"/>
                <w:rFonts w:ascii="Arial" w:hAnsi="Arial" w:cs="Arial"/>
                <w:b/>
                <w:bCs/>
              </w:rPr>
            </w:pPr>
            <w:r w:rsidRPr="007B741D">
              <w:rPr>
                <w:rStyle w:val="InitialStyle"/>
                <w:rFonts w:ascii="Arial" w:hAnsi="Arial" w:cs="Arial"/>
                <w:b/>
                <w:bCs/>
              </w:rPr>
              <w:t>SAU</w:t>
            </w:r>
          </w:p>
        </w:tc>
        <w:tc>
          <w:tcPr>
            <w:tcW w:w="3717" w:type="pct"/>
            <w:shd w:val="clear" w:color="auto" w:fill="auto"/>
            <w:vAlign w:val="center"/>
          </w:tcPr>
          <w:p w14:paraId="7D4EB1B1" w14:textId="5905CF7B" w:rsidR="00C81F7A" w:rsidRPr="007B741D" w:rsidRDefault="0073519B" w:rsidP="00E274E3">
            <w:pPr>
              <w:pStyle w:val="DefaultText"/>
              <w:rPr>
                <w:rStyle w:val="normaltextrun"/>
                <w:rFonts w:ascii="Arial" w:hAnsi="Arial" w:cs="Arial"/>
                <w:color w:val="000000"/>
                <w:shd w:val="clear" w:color="auto" w:fill="FFFFFF"/>
              </w:rPr>
            </w:pPr>
            <w:r w:rsidRPr="007B741D">
              <w:rPr>
                <w:rStyle w:val="normaltextrun"/>
                <w:rFonts w:ascii="Arial" w:hAnsi="Arial" w:cs="Arial"/>
                <w:b/>
                <w:bCs/>
                <w:color w:val="000000"/>
                <w:shd w:val="clear" w:color="auto" w:fill="FFFFFF"/>
              </w:rPr>
              <w:t>S</w:t>
            </w:r>
            <w:r w:rsidRPr="007B741D">
              <w:rPr>
                <w:rStyle w:val="normaltextrun"/>
                <w:rFonts w:ascii="Arial" w:hAnsi="Arial" w:cs="Arial"/>
                <w:color w:val="000000"/>
                <w:shd w:val="clear" w:color="auto" w:fill="FFFFFF"/>
              </w:rPr>
              <w:t>chool </w:t>
            </w:r>
            <w:r w:rsidRPr="007B741D">
              <w:rPr>
                <w:rStyle w:val="normaltextrun"/>
                <w:rFonts w:ascii="Arial" w:hAnsi="Arial" w:cs="Arial"/>
                <w:b/>
                <w:bCs/>
                <w:color w:val="000000"/>
                <w:shd w:val="clear" w:color="auto" w:fill="FFFFFF"/>
              </w:rPr>
              <w:t>A</w:t>
            </w:r>
            <w:r w:rsidRPr="007B741D">
              <w:rPr>
                <w:rStyle w:val="normaltextrun"/>
                <w:rFonts w:ascii="Arial" w:hAnsi="Arial" w:cs="Arial"/>
                <w:color w:val="000000"/>
                <w:shd w:val="clear" w:color="auto" w:fill="FFFFFF"/>
              </w:rPr>
              <w:t>dministrative </w:t>
            </w:r>
            <w:r w:rsidRPr="007B741D">
              <w:rPr>
                <w:rStyle w:val="normaltextrun"/>
                <w:rFonts w:ascii="Arial" w:hAnsi="Arial" w:cs="Arial"/>
                <w:b/>
                <w:bCs/>
                <w:color w:val="000000"/>
                <w:shd w:val="clear" w:color="auto" w:fill="FFFFFF"/>
              </w:rPr>
              <w:t>U</w:t>
            </w:r>
            <w:r w:rsidRPr="007B741D">
              <w:rPr>
                <w:rStyle w:val="normaltextrun"/>
                <w:rFonts w:ascii="Arial" w:hAnsi="Arial" w:cs="Arial"/>
                <w:color w:val="000000"/>
                <w:shd w:val="clear" w:color="auto" w:fill="FFFFFF"/>
              </w:rPr>
              <w:t>nit</w:t>
            </w:r>
            <w:r w:rsidR="00586696" w:rsidRPr="007B741D">
              <w:rPr>
                <w:rStyle w:val="normaltextrun"/>
                <w:rFonts w:ascii="Arial" w:hAnsi="Arial" w:cs="Arial"/>
                <w:color w:val="000000"/>
                <w:shd w:val="clear" w:color="auto" w:fill="FFFFFF"/>
              </w:rPr>
              <w:t xml:space="preserve"> as defined by </w:t>
            </w:r>
            <w:hyperlink r:id="rId17" w:history="1">
              <w:r w:rsidR="00586696" w:rsidRPr="007B741D">
                <w:rPr>
                  <w:rStyle w:val="Hyperlink"/>
                  <w:rFonts w:ascii="Arial" w:hAnsi="Arial" w:cs="Arial"/>
                  <w:shd w:val="clear" w:color="auto" w:fill="FFFFFF"/>
                </w:rPr>
                <w:t>20-A M.R.S. §1(26)</w:t>
              </w:r>
            </w:hyperlink>
          </w:p>
        </w:tc>
      </w:tr>
      <w:tr w:rsidR="0073519B" w:rsidRPr="007B741D" w14:paraId="719615AD" w14:textId="77777777" w:rsidTr="210E97C5">
        <w:trPr>
          <w:trHeight w:val="389"/>
        </w:trPr>
        <w:tc>
          <w:tcPr>
            <w:tcW w:w="1283" w:type="pct"/>
            <w:shd w:val="clear" w:color="auto" w:fill="auto"/>
            <w:vAlign w:val="center"/>
          </w:tcPr>
          <w:p w14:paraId="669F58D2" w14:textId="5B0E4D56" w:rsidR="0073519B" w:rsidRPr="007B741D" w:rsidRDefault="2AC0C3D6" w:rsidP="00E274E3">
            <w:pPr>
              <w:pStyle w:val="DefaultText"/>
              <w:rPr>
                <w:rStyle w:val="InitialStyle"/>
                <w:rFonts w:ascii="Arial" w:hAnsi="Arial" w:cs="Arial"/>
                <w:b/>
                <w:bCs/>
              </w:rPr>
            </w:pPr>
            <w:r w:rsidRPr="007B741D">
              <w:rPr>
                <w:rStyle w:val="normaltextrun"/>
                <w:rFonts w:ascii="Arial" w:hAnsi="Arial" w:cs="Arial"/>
                <w:b/>
                <w:bCs/>
                <w:color w:val="000000"/>
                <w:bdr w:val="none" w:sz="0" w:space="0" w:color="auto" w:frame="1"/>
              </w:rPr>
              <w:t xml:space="preserve">Teaching Strategies </w:t>
            </w:r>
            <w:r w:rsidR="27EC4F75" w:rsidRPr="007B741D">
              <w:rPr>
                <w:rStyle w:val="normaltextrun"/>
                <w:rFonts w:ascii="Arial" w:hAnsi="Arial" w:cs="Arial"/>
                <w:b/>
                <w:bCs/>
                <w:color w:val="000000"/>
                <w:bdr w:val="none" w:sz="0" w:space="0" w:color="auto" w:frame="1"/>
              </w:rPr>
              <w:t xml:space="preserve">Gold </w:t>
            </w:r>
            <w:r w:rsidRPr="007B741D">
              <w:rPr>
                <w:rStyle w:val="normaltextrun"/>
                <w:rFonts w:ascii="Arial" w:hAnsi="Arial" w:cs="Arial"/>
                <w:b/>
                <w:bCs/>
                <w:color w:val="000000"/>
                <w:bdr w:val="none" w:sz="0" w:space="0" w:color="auto" w:frame="1"/>
              </w:rPr>
              <w:t>(TS</w:t>
            </w:r>
            <w:r w:rsidR="4C2AF6AC" w:rsidRPr="007B741D">
              <w:rPr>
                <w:rStyle w:val="normaltextrun"/>
                <w:rFonts w:ascii="Arial" w:hAnsi="Arial" w:cs="Arial"/>
                <w:b/>
                <w:bCs/>
                <w:color w:val="000000"/>
                <w:bdr w:val="none" w:sz="0" w:space="0" w:color="auto" w:frame="1"/>
              </w:rPr>
              <w:t>G</w:t>
            </w:r>
            <w:r w:rsidRPr="007B741D">
              <w:rPr>
                <w:rStyle w:val="normaltextrun"/>
                <w:rFonts w:ascii="Arial" w:hAnsi="Arial" w:cs="Arial"/>
                <w:b/>
                <w:bCs/>
                <w:color w:val="000000"/>
                <w:bdr w:val="none" w:sz="0" w:space="0" w:color="auto" w:frame="1"/>
              </w:rPr>
              <w:t xml:space="preserve">) </w:t>
            </w:r>
          </w:p>
        </w:tc>
        <w:tc>
          <w:tcPr>
            <w:tcW w:w="3717" w:type="pct"/>
            <w:shd w:val="clear" w:color="auto" w:fill="auto"/>
            <w:vAlign w:val="center"/>
          </w:tcPr>
          <w:p w14:paraId="0A1F65EE" w14:textId="030F77C5" w:rsidR="0073519B" w:rsidRPr="007B741D" w:rsidRDefault="0077535C" w:rsidP="00E274E3">
            <w:pPr>
              <w:pStyle w:val="DefaultText"/>
              <w:rPr>
                <w:rStyle w:val="normaltextrun"/>
                <w:rFonts w:ascii="Arial" w:hAnsi="Arial" w:cs="Arial"/>
                <w:b/>
                <w:bCs/>
                <w:color w:val="000000"/>
                <w:shd w:val="clear" w:color="auto" w:fill="FFFFFF"/>
              </w:rPr>
            </w:pPr>
            <w:r w:rsidRPr="007B741D">
              <w:rPr>
                <w:rStyle w:val="normaltextrun"/>
                <w:rFonts w:ascii="Arial" w:hAnsi="Arial" w:cs="Arial"/>
                <w:color w:val="000000"/>
                <w:shd w:val="clear" w:color="auto" w:fill="FFFFFF"/>
              </w:rPr>
              <w:t xml:space="preserve">Child assessment </w:t>
            </w:r>
            <w:proofErr w:type="gramStart"/>
            <w:r w:rsidRPr="007B741D">
              <w:rPr>
                <w:rStyle w:val="normaltextrun"/>
                <w:rFonts w:ascii="Arial" w:hAnsi="Arial" w:cs="Arial"/>
                <w:color w:val="000000"/>
                <w:shd w:val="clear" w:color="auto" w:fill="FFFFFF"/>
              </w:rPr>
              <w:t>used</w:t>
            </w:r>
            <w:proofErr w:type="gramEnd"/>
            <w:r w:rsidRPr="007B741D">
              <w:rPr>
                <w:rStyle w:val="normaltextrun"/>
                <w:rFonts w:ascii="Arial" w:hAnsi="Arial" w:cs="Arial"/>
                <w:color w:val="000000"/>
                <w:shd w:val="clear" w:color="auto" w:fill="FFFFFF"/>
              </w:rPr>
              <w:t xml:space="preserve"> to assess all areas of child development.  </w:t>
            </w:r>
            <w:r w:rsidRPr="007B741D">
              <w:rPr>
                <w:rStyle w:val="eop"/>
                <w:rFonts w:ascii="Arial" w:hAnsi="Arial" w:cs="Arial"/>
                <w:color w:val="000000"/>
                <w:shd w:val="clear" w:color="auto" w:fill="FFFFFF"/>
              </w:rPr>
              <w:t> </w:t>
            </w:r>
          </w:p>
        </w:tc>
      </w:tr>
      <w:tr w:rsidR="0077535C" w:rsidRPr="007B741D" w14:paraId="6AB2A3E6" w14:textId="77777777" w:rsidTr="210E97C5">
        <w:trPr>
          <w:trHeight w:val="389"/>
        </w:trPr>
        <w:tc>
          <w:tcPr>
            <w:tcW w:w="1283" w:type="pct"/>
            <w:shd w:val="clear" w:color="auto" w:fill="auto"/>
            <w:vAlign w:val="center"/>
          </w:tcPr>
          <w:p w14:paraId="3E13BA43" w14:textId="193E45D2" w:rsidR="0077535C" w:rsidRPr="007B741D" w:rsidRDefault="0077535C" w:rsidP="00E274E3">
            <w:pPr>
              <w:pStyle w:val="DefaultText"/>
              <w:rPr>
                <w:rStyle w:val="normaltextrun"/>
                <w:rFonts w:ascii="Arial" w:hAnsi="Arial" w:cs="Arial"/>
                <w:b/>
                <w:bCs/>
                <w:color w:val="000000"/>
                <w:bdr w:val="none" w:sz="0" w:space="0" w:color="auto" w:frame="1"/>
              </w:rPr>
            </w:pPr>
            <w:r w:rsidRPr="007B741D">
              <w:rPr>
                <w:rStyle w:val="normaltextrun"/>
                <w:rFonts w:ascii="Arial" w:hAnsi="Arial" w:cs="Arial"/>
                <w:b/>
                <w:bCs/>
                <w:color w:val="000000"/>
                <w:bdr w:val="none" w:sz="0" w:space="0" w:color="auto" w:frame="1"/>
              </w:rPr>
              <w:t>Te</w:t>
            </w:r>
            <w:r w:rsidR="000D3A85" w:rsidRPr="007B741D">
              <w:rPr>
                <w:rStyle w:val="normaltextrun"/>
                <w:rFonts w:ascii="Arial" w:hAnsi="Arial" w:cs="Arial"/>
                <w:b/>
                <w:bCs/>
                <w:color w:val="000000"/>
                <w:bdr w:val="none" w:sz="0" w:space="0" w:color="auto" w:frame="1"/>
              </w:rPr>
              <w:t>chnical Assistance</w:t>
            </w:r>
          </w:p>
        </w:tc>
        <w:tc>
          <w:tcPr>
            <w:tcW w:w="3717" w:type="pct"/>
            <w:shd w:val="clear" w:color="auto" w:fill="auto"/>
            <w:vAlign w:val="center"/>
          </w:tcPr>
          <w:p w14:paraId="74EB7820" w14:textId="6063E737" w:rsidR="000D3A85" w:rsidRPr="007B741D" w:rsidRDefault="4108868E" w:rsidP="43C9C7FF">
            <w:pPr>
              <w:pStyle w:val="paragraph"/>
              <w:spacing w:before="0" w:beforeAutospacing="0" w:after="0" w:afterAutospacing="0"/>
              <w:textAlignment w:val="baseline"/>
              <w:rPr>
                <w:rFonts w:ascii="Arial" w:hAnsi="Arial" w:cs="Arial"/>
                <w:sz w:val="18"/>
                <w:szCs w:val="18"/>
              </w:rPr>
            </w:pPr>
            <w:r w:rsidRPr="007B741D">
              <w:rPr>
                <w:rStyle w:val="normaltextrun"/>
                <w:rFonts w:ascii="Arial" w:hAnsi="Arial" w:cs="Arial"/>
              </w:rPr>
              <w:t xml:space="preserve">The Department’s goal </w:t>
            </w:r>
            <w:proofErr w:type="gramStart"/>
            <w:r w:rsidRPr="007B741D">
              <w:rPr>
                <w:rStyle w:val="normaltextrun"/>
                <w:rFonts w:ascii="Arial" w:hAnsi="Arial" w:cs="Arial"/>
              </w:rPr>
              <w:t>to</w:t>
            </w:r>
            <w:proofErr w:type="gramEnd"/>
            <w:r w:rsidRPr="007B741D">
              <w:rPr>
                <w:rStyle w:val="normaltextrun"/>
                <w:rFonts w:ascii="Arial" w:hAnsi="Arial" w:cs="Arial"/>
              </w:rPr>
              <w:t xml:space="preserve"> support SAUs and their community partners in many aspects related to public </w:t>
            </w:r>
            <w:r w:rsidR="16535AFF" w:rsidRPr="007B741D">
              <w:rPr>
                <w:rStyle w:val="normaltextrun"/>
                <w:rFonts w:ascii="Arial" w:hAnsi="Arial" w:cs="Arial"/>
              </w:rPr>
              <w:t>Pre-K</w:t>
            </w:r>
            <w:r w:rsidRPr="007B741D">
              <w:rPr>
                <w:rStyle w:val="normaltextrun"/>
                <w:rFonts w:ascii="Arial" w:hAnsi="Arial" w:cs="Arial"/>
              </w:rPr>
              <w:t xml:space="preserve"> program start-up and ongoing high-quality programming resources.</w:t>
            </w:r>
            <w:r w:rsidRPr="007B741D">
              <w:rPr>
                <w:rStyle w:val="eop"/>
                <w:rFonts w:ascii="Arial" w:hAnsi="Arial" w:cs="Arial"/>
              </w:rPr>
              <w:t> </w:t>
            </w:r>
          </w:p>
          <w:p w14:paraId="15DD6D31" w14:textId="2FEE300B" w:rsidR="0077535C" w:rsidRPr="007B741D" w:rsidRDefault="000D3A85" w:rsidP="000D3A85">
            <w:pPr>
              <w:pStyle w:val="paragraph"/>
              <w:spacing w:before="0" w:beforeAutospacing="0" w:after="0" w:afterAutospacing="0"/>
              <w:textAlignment w:val="baseline"/>
              <w:rPr>
                <w:rStyle w:val="normaltextrun"/>
                <w:rFonts w:ascii="Arial" w:hAnsi="Arial" w:cs="Arial"/>
                <w:sz w:val="18"/>
                <w:szCs w:val="18"/>
              </w:rPr>
            </w:pPr>
            <w:r w:rsidRPr="007B741D">
              <w:rPr>
                <w:rStyle w:val="normaltextrun"/>
                <w:rFonts w:ascii="Arial" w:hAnsi="Arial" w:cs="Arial"/>
              </w:rPr>
              <w:t> </w:t>
            </w:r>
            <w:r w:rsidRPr="007B741D">
              <w:rPr>
                <w:rStyle w:val="eop"/>
                <w:rFonts w:ascii="Arial" w:hAnsi="Arial" w:cs="Arial"/>
              </w:rPr>
              <w:t> </w:t>
            </w:r>
          </w:p>
        </w:tc>
      </w:tr>
    </w:tbl>
    <w:p w14:paraId="772CCEDC" w14:textId="77777777" w:rsidR="001661A3" w:rsidRPr="007B741D" w:rsidRDefault="001661A3">
      <w:pPr>
        <w:pStyle w:val="DefaultText"/>
        <w:widowControl/>
        <w:jc w:val="center"/>
        <w:rPr>
          <w:rStyle w:val="InitialStyle"/>
          <w:rFonts w:ascii="Arial" w:hAnsi="Arial" w:cs="Arial"/>
          <w:b/>
          <w:bCs/>
          <w:sz w:val="28"/>
          <w:szCs w:val="28"/>
          <w:u w:val="single"/>
        </w:rPr>
      </w:pPr>
    </w:p>
    <w:p w14:paraId="25097CAF" w14:textId="77777777" w:rsidR="001661A3" w:rsidRPr="007B741D" w:rsidRDefault="001661A3">
      <w:pPr>
        <w:widowControl/>
        <w:autoSpaceDE/>
        <w:autoSpaceDN/>
        <w:rPr>
          <w:rStyle w:val="InitialStyle"/>
          <w:rFonts w:ascii="Arial" w:hAnsi="Arial" w:cs="Arial"/>
          <w:b/>
          <w:bCs/>
          <w:sz w:val="28"/>
          <w:szCs w:val="28"/>
          <w:u w:val="single"/>
        </w:rPr>
      </w:pPr>
      <w:r w:rsidRPr="007B741D">
        <w:rPr>
          <w:rStyle w:val="InitialStyle"/>
          <w:rFonts w:ascii="Arial" w:hAnsi="Arial" w:cs="Arial"/>
          <w:b/>
          <w:bCs/>
          <w:sz w:val="28"/>
          <w:szCs w:val="28"/>
          <w:u w:val="single"/>
        </w:rPr>
        <w:br w:type="page"/>
      </w:r>
    </w:p>
    <w:p w14:paraId="61AFE52B" w14:textId="7881B6C7" w:rsidR="00E82FB4" w:rsidRPr="007B741D" w:rsidRDefault="00F16056" w:rsidP="008F17A3">
      <w:pPr>
        <w:pStyle w:val="DefaultText"/>
        <w:widowControl/>
        <w:rPr>
          <w:rStyle w:val="InitialStyle"/>
          <w:rFonts w:ascii="Arial" w:hAnsi="Arial" w:cs="Arial"/>
          <w:b/>
          <w:bCs/>
        </w:rPr>
      </w:pPr>
      <w:r w:rsidRPr="007B741D">
        <w:rPr>
          <w:rStyle w:val="InitialStyle"/>
          <w:rFonts w:ascii="Arial" w:hAnsi="Arial" w:cs="Arial"/>
          <w:b/>
          <w:bCs/>
        </w:rPr>
        <w:lastRenderedPageBreak/>
        <w:t>PART I</w:t>
      </w:r>
      <w:r w:rsidRPr="007B741D">
        <w:rPr>
          <w:rStyle w:val="InitialStyle"/>
          <w:rFonts w:ascii="Arial" w:hAnsi="Arial" w:cs="Arial"/>
          <w:b/>
          <w:bCs/>
        </w:rPr>
        <w:tab/>
        <w:t>OVERVIEW OF THE GRANT OPPORTUNITY</w:t>
      </w:r>
    </w:p>
    <w:p w14:paraId="7A32CDD7" w14:textId="77777777" w:rsidR="00C55AAF" w:rsidRPr="007B741D" w:rsidRDefault="00C55AAF">
      <w:pPr>
        <w:pStyle w:val="DefaultText"/>
        <w:widowControl/>
        <w:jc w:val="center"/>
        <w:rPr>
          <w:rStyle w:val="InitialStyle"/>
          <w:rFonts w:ascii="Arial" w:hAnsi="Arial" w:cs="Arial"/>
          <w:b/>
          <w:bCs/>
          <w:sz w:val="28"/>
          <w:szCs w:val="28"/>
          <w:u w:val="single"/>
        </w:rPr>
      </w:pPr>
    </w:p>
    <w:p w14:paraId="751CB3F8" w14:textId="687C58B5" w:rsidR="008404CC" w:rsidRPr="007B741D" w:rsidRDefault="008404CC" w:rsidP="00A928BE">
      <w:pPr>
        <w:pStyle w:val="Heading2"/>
        <w:numPr>
          <w:ilvl w:val="0"/>
          <w:numId w:val="17"/>
        </w:numPr>
        <w:spacing w:before="0" w:after="0"/>
        <w:ind w:left="360"/>
      </w:pPr>
      <w:bookmarkStart w:id="0" w:name="_Toc367174723"/>
      <w:bookmarkStart w:id="1" w:name="_Toc397069191"/>
      <w:r w:rsidRPr="007B741D">
        <w:rPr>
          <w:rStyle w:val="InitialStyle"/>
        </w:rPr>
        <w:t>Purpose and Background</w:t>
      </w:r>
      <w:bookmarkEnd w:id="0"/>
      <w:bookmarkEnd w:id="1"/>
    </w:p>
    <w:p w14:paraId="067DE61B" w14:textId="77777777" w:rsidR="005C1352" w:rsidRPr="001E1DBC" w:rsidRDefault="005C1352" w:rsidP="001E1DBC">
      <w:pPr>
        <w:rPr>
          <w:rFonts w:ascii="Arial" w:hAnsi="Arial" w:cs="Arial"/>
          <w:sz w:val="24"/>
          <w:szCs w:val="24"/>
        </w:rPr>
      </w:pPr>
    </w:p>
    <w:p w14:paraId="6602491B" w14:textId="43179D95" w:rsidR="00E568AC" w:rsidRPr="007B741D" w:rsidRDefault="45B713FD" w:rsidP="1B892341">
      <w:pPr>
        <w:rPr>
          <w:rFonts w:ascii="Arial" w:eastAsia="Arial" w:hAnsi="Arial" w:cs="Arial"/>
          <w:color w:val="000000" w:themeColor="text1"/>
          <w:sz w:val="24"/>
          <w:szCs w:val="24"/>
        </w:rPr>
      </w:pPr>
      <w:r w:rsidRPr="0D7F201E">
        <w:rPr>
          <w:rFonts w:ascii="Arial" w:eastAsia="Arial" w:hAnsi="Arial" w:cs="Arial"/>
          <w:sz w:val="24"/>
          <w:szCs w:val="24"/>
        </w:rPr>
        <w:t xml:space="preserve">Through funding provided through Maine’s Preschool Development Grant Renewal, the Maine Department of Education intends to conduct a pilot to provide grant funding to </w:t>
      </w:r>
      <w:r w:rsidR="7AA8F920" w:rsidRPr="0D7F201E">
        <w:rPr>
          <w:rFonts w:ascii="Arial" w:eastAsia="Arial" w:hAnsi="Arial" w:cs="Arial"/>
          <w:sz w:val="24"/>
          <w:szCs w:val="24"/>
        </w:rPr>
        <w:t>s</w:t>
      </w:r>
      <w:r w:rsidRPr="0D7F201E">
        <w:rPr>
          <w:rFonts w:ascii="Arial" w:eastAsia="Arial" w:hAnsi="Arial" w:cs="Arial"/>
          <w:sz w:val="24"/>
          <w:szCs w:val="24"/>
        </w:rPr>
        <w:t xml:space="preserve">chool </w:t>
      </w:r>
      <w:r w:rsidR="38523699" w:rsidRPr="0D7F201E">
        <w:rPr>
          <w:rFonts w:ascii="Arial" w:eastAsia="Arial" w:hAnsi="Arial" w:cs="Arial"/>
          <w:sz w:val="24"/>
          <w:szCs w:val="24"/>
        </w:rPr>
        <w:t>a</w:t>
      </w:r>
      <w:r w:rsidRPr="0D7F201E">
        <w:rPr>
          <w:rFonts w:ascii="Arial" w:eastAsia="Arial" w:hAnsi="Arial" w:cs="Arial"/>
          <w:sz w:val="24"/>
          <w:szCs w:val="24"/>
        </w:rPr>
        <w:t xml:space="preserve">dministrative </w:t>
      </w:r>
      <w:r w:rsidR="45E3B736" w:rsidRPr="0D7F201E">
        <w:rPr>
          <w:rFonts w:ascii="Arial" w:eastAsia="Arial" w:hAnsi="Arial" w:cs="Arial"/>
          <w:sz w:val="24"/>
          <w:szCs w:val="24"/>
        </w:rPr>
        <w:t>u</w:t>
      </w:r>
      <w:r w:rsidRPr="0D7F201E">
        <w:rPr>
          <w:rFonts w:ascii="Arial" w:eastAsia="Arial" w:hAnsi="Arial" w:cs="Arial"/>
          <w:sz w:val="24"/>
          <w:szCs w:val="24"/>
        </w:rPr>
        <w:t xml:space="preserve">nits (SAUs) </w:t>
      </w:r>
      <w:r w:rsidR="001E1756" w:rsidRPr="0D7F201E">
        <w:rPr>
          <w:rFonts w:ascii="Arial" w:eastAsia="Arial" w:hAnsi="Arial" w:cs="Arial"/>
          <w:sz w:val="24"/>
          <w:szCs w:val="24"/>
        </w:rPr>
        <w:t xml:space="preserve">and elementary schools operated under </w:t>
      </w:r>
      <w:r w:rsidR="5E7F2BC8" w:rsidRPr="0D7F201E">
        <w:rPr>
          <w:rFonts w:ascii="Arial" w:eastAsia="Arial" w:hAnsi="Arial" w:cs="Arial"/>
          <w:sz w:val="24"/>
          <w:szCs w:val="24"/>
        </w:rPr>
        <w:t>E</w:t>
      </w:r>
      <w:r w:rsidR="008A2571" w:rsidRPr="0D7F201E">
        <w:rPr>
          <w:rFonts w:ascii="Arial" w:eastAsia="Arial" w:hAnsi="Arial" w:cs="Arial"/>
          <w:sz w:val="24"/>
          <w:szCs w:val="24"/>
        </w:rPr>
        <w:t xml:space="preserve">ducation in the </w:t>
      </w:r>
      <w:r w:rsidR="5AA0EF4D" w:rsidRPr="0D7F201E">
        <w:rPr>
          <w:rFonts w:ascii="Arial" w:eastAsia="Arial" w:hAnsi="Arial" w:cs="Arial"/>
          <w:sz w:val="24"/>
          <w:szCs w:val="24"/>
        </w:rPr>
        <w:t>U</w:t>
      </w:r>
      <w:r w:rsidR="008A2571" w:rsidRPr="0D7F201E">
        <w:rPr>
          <w:rFonts w:ascii="Arial" w:eastAsia="Arial" w:hAnsi="Arial" w:cs="Arial"/>
          <w:sz w:val="24"/>
          <w:szCs w:val="24"/>
        </w:rPr>
        <w:t>n</w:t>
      </w:r>
      <w:r w:rsidR="008A0ECE" w:rsidRPr="0D7F201E">
        <w:rPr>
          <w:rFonts w:ascii="Arial" w:eastAsia="Arial" w:hAnsi="Arial" w:cs="Arial"/>
          <w:sz w:val="24"/>
          <w:szCs w:val="24"/>
        </w:rPr>
        <w:t xml:space="preserve">organized </w:t>
      </w:r>
      <w:r w:rsidR="1253214C" w:rsidRPr="0D7F201E">
        <w:rPr>
          <w:rFonts w:ascii="Arial" w:eastAsia="Arial" w:hAnsi="Arial" w:cs="Arial"/>
          <w:sz w:val="24"/>
          <w:szCs w:val="24"/>
        </w:rPr>
        <w:t>T</w:t>
      </w:r>
      <w:r w:rsidR="008A0ECE" w:rsidRPr="0D7F201E">
        <w:rPr>
          <w:rFonts w:ascii="Arial" w:eastAsia="Arial" w:hAnsi="Arial" w:cs="Arial"/>
          <w:sz w:val="24"/>
          <w:szCs w:val="24"/>
        </w:rPr>
        <w:t>erritor</w:t>
      </w:r>
      <w:r w:rsidR="1A7C1477" w:rsidRPr="0D7F201E">
        <w:rPr>
          <w:rFonts w:ascii="Arial" w:eastAsia="Arial" w:hAnsi="Arial" w:cs="Arial"/>
          <w:sz w:val="24"/>
          <w:szCs w:val="24"/>
        </w:rPr>
        <w:t>y</w:t>
      </w:r>
      <w:r w:rsidR="008A0ECE" w:rsidRPr="0D7F201E">
        <w:rPr>
          <w:rFonts w:ascii="Arial" w:eastAsia="Arial" w:hAnsi="Arial" w:cs="Arial"/>
          <w:sz w:val="24"/>
          <w:szCs w:val="24"/>
        </w:rPr>
        <w:t xml:space="preserve"> (EUT) </w:t>
      </w:r>
      <w:r w:rsidRPr="0D7F201E">
        <w:rPr>
          <w:rFonts w:ascii="Arial" w:eastAsia="Arial" w:hAnsi="Arial" w:cs="Arial"/>
          <w:sz w:val="24"/>
          <w:szCs w:val="24"/>
        </w:rPr>
        <w:t xml:space="preserve">to increase the number of eligible 4-year-olds attending high-quality public </w:t>
      </w:r>
      <w:r w:rsidR="4EC54F16" w:rsidRPr="0D7F201E">
        <w:rPr>
          <w:rFonts w:ascii="Arial" w:eastAsia="Arial" w:hAnsi="Arial" w:cs="Arial"/>
          <w:sz w:val="24"/>
          <w:szCs w:val="24"/>
        </w:rPr>
        <w:t>Pre-K</w:t>
      </w:r>
      <w:r w:rsidRPr="0D7F201E">
        <w:rPr>
          <w:rFonts w:ascii="Arial" w:eastAsia="Arial" w:hAnsi="Arial" w:cs="Arial"/>
          <w:sz w:val="24"/>
          <w:szCs w:val="24"/>
        </w:rPr>
        <w:t>indergarten (</w:t>
      </w:r>
      <w:r w:rsidR="4EC54F16" w:rsidRPr="0D7F201E">
        <w:rPr>
          <w:rFonts w:ascii="Arial" w:eastAsia="Arial" w:hAnsi="Arial" w:cs="Arial"/>
          <w:sz w:val="24"/>
          <w:szCs w:val="24"/>
        </w:rPr>
        <w:t>Pre-K</w:t>
      </w:r>
      <w:r w:rsidRPr="0D7F201E">
        <w:rPr>
          <w:rFonts w:ascii="Arial" w:eastAsia="Arial" w:hAnsi="Arial" w:cs="Arial"/>
          <w:sz w:val="24"/>
          <w:szCs w:val="24"/>
        </w:rPr>
        <w:t xml:space="preserve">) programming in licensed community partner settings (center based and family </w:t>
      </w:r>
      <w:proofErr w:type="gramStart"/>
      <w:r w:rsidRPr="0D7F201E">
        <w:rPr>
          <w:rFonts w:ascii="Arial" w:eastAsia="Arial" w:hAnsi="Arial" w:cs="Arial"/>
          <w:sz w:val="24"/>
          <w:szCs w:val="24"/>
        </w:rPr>
        <w:t>child care</w:t>
      </w:r>
      <w:proofErr w:type="gramEnd"/>
      <w:r w:rsidRPr="0D7F201E">
        <w:rPr>
          <w:rFonts w:ascii="Arial" w:eastAsia="Arial" w:hAnsi="Arial" w:cs="Arial"/>
          <w:sz w:val="24"/>
          <w:szCs w:val="24"/>
        </w:rPr>
        <w:t xml:space="preserve">). In order to realize its goal of reaching universal access to public </w:t>
      </w:r>
      <w:r w:rsidR="4EC54F16" w:rsidRPr="0D7F201E">
        <w:rPr>
          <w:rFonts w:ascii="Arial" w:eastAsia="Arial" w:hAnsi="Arial" w:cs="Arial"/>
          <w:sz w:val="24"/>
          <w:szCs w:val="24"/>
        </w:rPr>
        <w:t>Pre-K</w:t>
      </w:r>
      <w:r w:rsidRPr="0D7F201E">
        <w:rPr>
          <w:rFonts w:ascii="Arial" w:eastAsia="Arial" w:hAnsi="Arial" w:cs="Arial"/>
          <w:sz w:val="24"/>
          <w:szCs w:val="24"/>
        </w:rPr>
        <w:t xml:space="preserve">, the </w:t>
      </w:r>
      <w:r w:rsidR="3E631103" w:rsidRPr="0D7F201E">
        <w:rPr>
          <w:rFonts w:ascii="Arial" w:eastAsia="Arial" w:hAnsi="Arial" w:cs="Arial"/>
          <w:sz w:val="24"/>
          <w:szCs w:val="24"/>
        </w:rPr>
        <w:t>S</w:t>
      </w:r>
      <w:r w:rsidRPr="0D7F201E">
        <w:rPr>
          <w:rFonts w:ascii="Arial" w:eastAsia="Arial" w:hAnsi="Arial" w:cs="Arial"/>
          <w:sz w:val="24"/>
          <w:szCs w:val="24"/>
        </w:rPr>
        <w:t xml:space="preserve">tate will need to increase the number of partnerships with licensed community-based providers (e.g., center based and family </w:t>
      </w:r>
      <w:proofErr w:type="gramStart"/>
      <w:r w:rsidRPr="0D7F201E">
        <w:rPr>
          <w:rFonts w:ascii="Arial" w:eastAsia="Arial" w:hAnsi="Arial" w:cs="Arial"/>
          <w:sz w:val="24"/>
          <w:szCs w:val="24"/>
        </w:rPr>
        <w:t>child care</w:t>
      </w:r>
      <w:proofErr w:type="gramEnd"/>
      <w:r w:rsidRPr="0D7F201E">
        <w:rPr>
          <w:rFonts w:ascii="Arial" w:eastAsia="Arial" w:hAnsi="Arial" w:cs="Arial"/>
          <w:sz w:val="24"/>
          <w:szCs w:val="24"/>
        </w:rPr>
        <w:t>) to ensure equitable access to high-quality early care and education, especially for our most vulnerable children.  </w:t>
      </w:r>
    </w:p>
    <w:p w14:paraId="2FDF3BFB" w14:textId="70F6896C" w:rsidR="43C9C7FF" w:rsidRPr="007B741D" w:rsidRDefault="43C9C7FF" w:rsidP="43C9C7FF">
      <w:pPr>
        <w:rPr>
          <w:rFonts w:ascii="Arial" w:eastAsia="Arial" w:hAnsi="Arial" w:cs="Arial"/>
          <w:sz w:val="24"/>
          <w:szCs w:val="24"/>
        </w:rPr>
      </w:pPr>
    </w:p>
    <w:p w14:paraId="36081723" w14:textId="5FCDCBD4" w:rsidR="00E568AC" w:rsidRPr="007B741D" w:rsidRDefault="7EC70D95" w:rsidP="1B892341">
      <w:pPr>
        <w:rPr>
          <w:rFonts w:ascii="Arial" w:eastAsia="Arial" w:hAnsi="Arial" w:cs="Arial"/>
          <w:color w:val="000000" w:themeColor="text1"/>
          <w:sz w:val="24"/>
          <w:szCs w:val="24"/>
        </w:rPr>
      </w:pPr>
      <w:r w:rsidRPr="007B741D">
        <w:rPr>
          <w:rFonts w:ascii="Arial" w:eastAsia="Arial" w:hAnsi="Arial" w:cs="Arial"/>
          <w:sz w:val="24"/>
          <w:szCs w:val="24"/>
        </w:rPr>
        <w:t>Partnerships with licensed community-based providers enable SAUs</w:t>
      </w:r>
      <w:r w:rsidR="009D2B98">
        <w:rPr>
          <w:rFonts w:ascii="Arial" w:eastAsia="Arial" w:hAnsi="Arial" w:cs="Arial"/>
          <w:sz w:val="24"/>
          <w:szCs w:val="24"/>
        </w:rPr>
        <w:t>/EUT</w:t>
      </w:r>
      <w:r w:rsidRPr="007B741D">
        <w:rPr>
          <w:rFonts w:ascii="Arial" w:eastAsia="Arial" w:hAnsi="Arial" w:cs="Arial"/>
          <w:sz w:val="24"/>
          <w:szCs w:val="24"/>
        </w:rPr>
        <w:t xml:space="preserve"> to achieve full day/full week programming for children and to meet the needs of working families. A partnership is characterized by meaningful involvement in the planning, development, and delivery of the proposed program for students and families.</w:t>
      </w:r>
    </w:p>
    <w:p w14:paraId="6E5F7AAC" w14:textId="43FAC3AD" w:rsidR="00E568AC" w:rsidRPr="007B741D" w:rsidRDefault="00E568AC" w:rsidP="43C9C7FF">
      <w:pPr>
        <w:rPr>
          <w:rFonts w:ascii="Arial" w:eastAsia="Arial" w:hAnsi="Arial" w:cs="Arial"/>
          <w:sz w:val="24"/>
          <w:szCs w:val="24"/>
        </w:rPr>
      </w:pPr>
    </w:p>
    <w:p w14:paraId="60EC985D" w14:textId="150D5737" w:rsidR="00E568AC" w:rsidRPr="007B741D" w:rsidRDefault="4D707B08" w:rsidP="7C104EFD">
      <w:pPr>
        <w:rPr>
          <w:rFonts w:ascii="Arial" w:eastAsia="Arial" w:hAnsi="Arial" w:cs="Arial"/>
          <w:sz w:val="24"/>
          <w:szCs w:val="24"/>
        </w:rPr>
      </w:pPr>
      <w:r w:rsidRPr="4F0D1D5D">
        <w:rPr>
          <w:rFonts w:ascii="Arial" w:eastAsia="Arial" w:hAnsi="Arial" w:cs="Arial"/>
          <w:sz w:val="24"/>
          <w:szCs w:val="24"/>
        </w:rPr>
        <w:t>SAUs</w:t>
      </w:r>
      <w:r w:rsidR="00745718">
        <w:rPr>
          <w:rFonts w:ascii="Arial" w:eastAsia="Arial" w:hAnsi="Arial" w:cs="Arial"/>
          <w:sz w:val="24"/>
          <w:szCs w:val="24"/>
        </w:rPr>
        <w:t>/EUT</w:t>
      </w:r>
      <w:r w:rsidRPr="4F0D1D5D">
        <w:rPr>
          <w:rFonts w:ascii="Arial" w:eastAsia="Arial" w:hAnsi="Arial" w:cs="Arial"/>
          <w:sz w:val="24"/>
          <w:szCs w:val="24"/>
        </w:rPr>
        <w:t xml:space="preserve"> </w:t>
      </w:r>
      <w:r w:rsidR="247A528F" w:rsidRPr="4F0D1D5D">
        <w:rPr>
          <w:rFonts w:ascii="Arial" w:eastAsia="Arial" w:hAnsi="Arial" w:cs="Arial"/>
          <w:sz w:val="24"/>
          <w:szCs w:val="24"/>
        </w:rPr>
        <w:t xml:space="preserve">awarded these grant funds will be </w:t>
      </w:r>
      <w:r w:rsidRPr="4F0D1D5D">
        <w:rPr>
          <w:rFonts w:ascii="Arial" w:eastAsia="Arial" w:hAnsi="Arial" w:cs="Arial"/>
          <w:sz w:val="24"/>
          <w:szCs w:val="24"/>
        </w:rPr>
        <w:t xml:space="preserve">required to partner with licensed community-based providers (e.g., center based and family </w:t>
      </w:r>
      <w:proofErr w:type="gramStart"/>
      <w:r w:rsidRPr="4F0D1D5D">
        <w:rPr>
          <w:rFonts w:ascii="Arial" w:eastAsia="Arial" w:hAnsi="Arial" w:cs="Arial"/>
          <w:sz w:val="24"/>
          <w:szCs w:val="24"/>
        </w:rPr>
        <w:t>child care</w:t>
      </w:r>
      <w:proofErr w:type="gramEnd"/>
      <w:r w:rsidRPr="4F0D1D5D">
        <w:rPr>
          <w:rFonts w:ascii="Arial" w:eastAsia="Arial" w:hAnsi="Arial" w:cs="Arial"/>
          <w:sz w:val="24"/>
          <w:szCs w:val="24"/>
        </w:rPr>
        <w:t>) to provide either full</w:t>
      </w:r>
      <w:r w:rsidR="6171AB7D" w:rsidRPr="4F0D1D5D">
        <w:rPr>
          <w:rFonts w:ascii="Arial" w:eastAsia="Arial" w:hAnsi="Arial" w:cs="Arial"/>
          <w:sz w:val="24"/>
          <w:szCs w:val="24"/>
        </w:rPr>
        <w:t xml:space="preserve"> day</w:t>
      </w:r>
      <w:r w:rsidR="756F1833" w:rsidRPr="4F0D1D5D">
        <w:rPr>
          <w:rFonts w:ascii="Arial" w:eastAsia="Arial" w:hAnsi="Arial" w:cs="Arial"/>
          <w:sz w:val="24"/>
          <w:szCs w:val="24"/>
        </w:rPr>
        <w:t>/full week</w:t>
      </w:r>
      <w:r w:rsidRPr="4F0D1D5D">
        <w:rPr>
          <w:rFonts w:ascii="Arial" w:eastAsia="Arial" w:hAnsi="Arial" w:cs="Arial"/>
          <w:sz w:val="24"/>
          <w:szCs w:val="24"/>
        </w:rPr>
        <w:t xml:space="preserve"> or half day/full week </w:t>
      </w:r>
      <w:r w:rsidR="4EC54F16" w:rsidRPr="4F0D1D5D">
        <w:rPr>
          <w:rFonts w:ascii="Arial" w:eastAsia="Arial" w:hAnsi="Arial" w:cs="Arial"/>
          <w:sz w:val="24"/>
          <w:szCs w:val="24"/>
        </w:rPr>
        <w:t>Pre-K</w:t>
      </w:r>
      <w:r w:rsidRPr="4F0D1D5D">
        <w:rPr>
          <w:rFonts w:ascii="Arial" w:eastAsia="Arial" w:hAnsi="Arial" w:cs="Arial"/>
          <w:sz w:val="24"/>
          <w:szCs w:val="24"/>
        </w:rPr>
        <w:t xml:space="preserve"> programming. For the purpose of this pilot</w:t>
      </w:r>
      <w:r w:rsidR="1C4AA0AD" w:rsidRPr="4F0D1D5D">
        <w:rPr>
          <w:rFonts w:ascii="Arial" w:eastAsia="Arial" w:hAnsi="Arial" w:cs="Arial"/>
          <w:sz w:val="24"/>
          <w:szCs w:val="24"/>
        </w:rPr>
        <w:t>,</w:t>
      </w:r>
      <w:r w:rsidRPr="4F0D1D5D">
        <w:rPr>
          <w:rFonts w:ascii="Arial" w:eastAsia="Arial" w:hAnsi="Arial" w:cs="Arial"/>
          <w:sz w:val="24"/>
          <w:szCs w:val="24"/>
        </w:rPr>
        <w:t xml:space="preserve"> Head Start partnerships will not be considered.</w:t>
      </w:r>
      <w:r w:rsidR="008B7027" w:rsidRPr="4F0D1D5D">
        <w:rPr>
          <w:rFonts w:ascii="Arial" w:eastAsia="Arial" w:hAnsi="Arial" w:cs="Arial"/>
          <w:sz w:val="24"/>
          <w:szCs w:val="24"/>
        </w:rPr>
        <w:t xml:space="preserve"> M</w:t>
      </w:r>
      <w:r w:rsidR="5BA00E07" w:rsidRPr="4F0D1D5D">
        <w:rPr>
          <w:rFonts w:ascii="Arial" w:eastAsia="Arial" w:hAnsi="Arial" w:cs="Arial"/>
          <w:sz w:val="24"/>
          <w:szCs w:val="24"/>
        </w:rPr>
        <w:t xml:space="preserve">ore than one </w:t>
      </w:r>
      <w:r w:rsidR="008B7027" w:rsidRPr="4F0D1D5D">
        <w:rPr>
          <w:rFonts w:ascii="Arial" w:eastAsia="Arial" w:hAnsi="Arial" w:cs="Arial"/>
          <w:sz w:val="24"/>
          <w:szCs w:val="24"/>
        </w:rPr>
        <w:t>SAU</w:t>
      </w:r>
      <w:r w:rsidR="00F0121F">
        <w:rPr>
          <w:rFonts w:ascii="Arial" w:eastAsia="Arial" w:hAnsi="Arial" w:cs="Arial"/>
          <w:sz w:val="24"/>
          <w:szCs w:val="24"/>
        </w:rPr>
        <w:t xml:space="preserve"> or elementary school</w:t>
      </w:r>
      <w:r w:rsidR="00232430">
        <w:rPr>
          <w:rFonts w:ascii="Arial" w:eastAsia="Arial" w:hAnsi="Arial" w:cs="Arial"/>
          <w:sz w:val="24"/>
          <w:szCs w:val="24"/>
        </w:rPr>
        <w:t xml:space="preserve"> operated under</w:t>
      </w:r>
      <w:r w:rsidR="00F0121F">
        <w:rPr>
          <w:rFonts w:ascii="Arial" w:eastAsia="Arial" w:hAnsi="Arial" w:cs="Arial"/>
          <w:sz w:val="24"/>
          <w:szCs w:val="24"/>
        </w:rPr>
        <w:t xml:space="preserve"> EUT</w:t>
      </w:r>
      <w:r w:rsidR="008B7027" w:rsidRPr="4F0D1D5D">
        <w:rPr>
          <w:rFonts w:ascii="Arial" w:eastAsia="Arial" w:hAnsi="Arial" w:cs="Arial"/>
          <w:sz w:val="24"/>
          <w:szCs w:val="24"/>
        </w:rPr>
        <w:t xml:space="preserve"> </w:t>
      </w:r>
      <w:r w:rsidR="3F5E986E" w:rsidRPr="4F0D1D5D">
        <w:rPr>
          <w:rFonts w:ascii="Arial" w:eastAsia="Arial" w:hAnsi="Arial" w:cs="Arial"/>
          <w:sz w:val="24"/>
          <w:szCs w:val="24"/>
        </w:rPr>
        <w:t xml:space="preserve">may </w:t>
      </w:r>
      <w:r w:rsidR="008B7027" w:rsidRPr="4F0D1D5D">
        <w:rPr>
          <w:rFonts w:ascii="Arial" w:eastAsia="Arial" w:hAnsi="Arial" w:cs="Arial"/>
          <w:sz w:val="24"/>
          <w:szCs w:val="24"/>
        </w:rPr>
        <w:t>develop a partnership with the same licensed community partner</w:t>
      </w:r>
      <w:r w:rsidR="6402E935" w:rsidRPr="4F0D1D5D">
        <w:rPr>
          <w:rFonts w:ascii="Arial" w:eastAsia="Arial" w:hAnsi="Arial" w:cs="Arial"/>
          <w:sz w:val="24"/>
          <w:szCs w:val="24"/>
        </w:rPr>
        <w:t>.</w:t>
      </w:r>
      <w:r w:rsidR="008B7027" w:rsidRPr="4F0D1D5D">
        <w:rPr>
          <w:rFonts w:ascii="Arial" w:eastAsia="Arial" w:hAnsi="Arial" w:cs="Arial"/>
          <w:sz w:val="24"/>
          <w:szCs w:val="24"/>
        </w:rPr>
        <w:t xml:space="preserve"> </w:t>
      </w:r>
      <w:r w:rsidRPr="4F0D1D5D">
        <w:rPr>
          <w:rFonts w:ascii="Arial" w:eastAsia="Arial" w:hAnsi="Arial" w:cs="Arial"/>
          <w:sz w:val="24"/>
          <w:szCs w:val="24"/>
        </w:rPr>
        <w:t xml:space="preserve"> </w:t>
      </w:r>
      <w:r w:rsidR="008B7027" w:rsidRPr="4F0D1D5D">
        <w:rPr>
          <w:rFonts w:ascii="Arial" w:eastAsia="Arial" w:hAnsi="Arial" w:cs="Arial"/>
          <w:sz w:val="24"/>
          <w:szCs w:val="24"/>
        </w:rPr>
        <w:t>P</w:t>
      </w:r>
      <w:r w:rsidRPr="4F0D1D5D">
        <w:rPr>
          <w:rFonts w:ascii="Arial" w:eastAsia="Arial" w:hAnsi="Arial" w:cs="Arial"/>
          <w:sz w:val="24"/>
          <w:szCs w:val="24"/>
        </w:rPr>
        <w:t xml:space="preserve">artner sites will need to meet the program standards outlined in </w:t>
      </w:r>
      <w:hyperlink r:id="rId18">
        <w:r w:rsidRPr="4F0D1D5D">
          <w:rPr>
            <w:rStyle w:val="Hyperlink"/>
            <w:rFonts w:ascii="Arial" w:eastAsia="Arial" w:hAnsi="Arial" w:cs="Arial"/>
            <w:sz w:val="24"/>
            <w:szCs w:val="24"/>
          </w:rPr>
          <w:t>Maine Department of Education Rule Chapter 124, Basic Approval Standards: Public Preschool Programs,</w:t>
        </w:r>
      </w:hyperlink>
      <w:r w:rsidRPr="4F0D1D5D">
        <w:rPr>
          <w:rFonts w:ascii="Arial" w:eastAsia="Arial" w:hAnsi="Arial" w:cs="Arial"/>
          <w:sz w:val="24"/>
          <w:szCs w:val="24"/>
        </w:rPr>
        <w:t xml:space="preserve"> with the exception of credentialing </w:t>
      </w:r>
      <w:r w:rsidR="2D1207BA" w:rsidRPr="4F0D1D5D">
        <w:rPr>
          <w:rFonts w:ascii="Arial" w:eastAsia="Arial" w:hAnsi="Arial" w:cs="Arial"/>
          <w:sz w:val="24"/>
          <w:szCs w:val="24"/>
        </w:rPr>
        <w:t xml:space="preserve">of </w:t>
      </w:r>
      <w:r w:rsidRPr="4F0D1D5D">
        <w:rPr>
          <w:rFonts w:ascii="Arial" w:eastAsia="Arial" w:hAnsi="Arial" w:cs="Arial"/>
          <w:sz w:val="24"/>
          <w:szCs w:val="24"/>
        </w:rPr>
        <w:t>teachers</w:t>
      </w:r>
      <w:r w:rsidR="1DA243E4" w:rsidRPr="4F0D1D5D">
        <w:rPr>
          <w:rFonts w:ascii="Arial" w:eastAsia="Arial" w:hAnsi="Arial" w:cs="Arial"/>
          <w:sz w:val="24"/>
          <w:szCs w:val="24"/>
        </w:rPr>
        <w:t xml:space="preserve">.  Options for </w:t>
      </w:r>
      <w:r w:rsidR="2B318E70" w:rsidRPr="4F0D1D5D">
        <w:rPr>
          <w:rFonts w:ascii="Arial" w:eastAsia="Arial" w:hAnsi="Arial" w:cs="Arial"/>
          <w:sz w:val="24"/>
          <w:szCs w:val="24"/>
        </w:rPr>
        <w:t xml:space="preserve">how </w:t>
      </w:r>
      <w:r w:rsidR="1DA243E4" w:rsidRPr="4F0D1D5D">
        <w:rPr>
          <w:rFonts w:ascii="Arial" w:eastAsia="Arial" w:hAnsi="Arial" w:cs="Arial"/>
          <w:sz w:val="24"/>
          <w:szCs w:val="24"/>
        </w:rPr>
        <w:t xml:space="preserve">lead teachers who do not currently hold the 081 or 029 </w:t>
      </w:r>
      <w:r w:rsidR="00312C0D" w:rsidRPr="4F0D1D5D">
        <w:rPr>
          <w:rFonts w:ascii="Arial" w:eastAsia="Arial" w:hAnsi="Arial" w:cs="Arial"/>
          <w:sz w:val="24"/>
          <w:szCs w:val="24"/>
        </w:rPr>
        <w:t>C</w:t>
      </w:r>
      <w:r w:rsidR="1DA243E4" w:rsidRPr="4F0D1D5D">
        <w:rPr>
          <w:rFonts w:ascii="Arial" w:eastAsia="Arial" w:hAnsi="Arial" w:cs="Arial"/>
          <w:sz w:val="24"/>
          <w:szCs w:val="24"/>
        </w:rPr>
        <w:t>ertification</w:t>
      </w:r>
      <w:r w:rsidR="00312C0D" w:rsidRPr="4F0D1D5D">
        <w:rPr>
          <w:rFonts w:ascii="Arial" w:eastAsia="Arial" w:hAnsi="Arial" w:cs="Arial"/>
          <w:sz w:val="24"/>
          <w:szCs w:val="24"/>
        </w:rPr>
        <w:t>s</w:t>
      </w:r>
      <w:r w:rsidR="1DA243E4" w:rsidRPr="4F0D1D5D">
        <w:rPr>
          <w:rFonts w:ascii="Arial" w:eastAsia="Arial" w:hAnsi="Arial" w:cs="Arial"/>
          <w:sz w:val="24"/>
          <w:szCs w:val="24"/>
        </w:rPr>
        <w:t xml:space="preserve"> may satisf</w:t>
      </w:r>
      <w:r w:rsidR="69D0E19A" w:rsidRPr="4F0D1D5D">
        <w:rPr>
          <w:rFonts w:ascii="Arial" w:eastAsia="Arial" w:hAnsi="Arial" w:cs="Arial"/>
          <w:sz w:val="24"/>
          <w:szCs w:val="24"/>
        </w:rPr>
        <w:t xml:space="preserve">y credentialing expectations </w:t>
      </w:r>
      <w:r w:rsidR="6FD09406" w:rsidRPr="4F0D1D5D">
        <w:rPr>
          <w:rFonts w:ascii="Arial" w:eastAsia="Arial" w:hAnsi="Arial" w:cs="Arial"/>
          <w:sz w:val="24"/>
          <w:szCs w:val="24"/>
        </w:rPr>
        <w:t>are</w:t>
      </w:r>
      <w:r w:rsidRPr="4F0D1D5D">
        <w:rPr>
          <w:rFonts w:ascii="Arial" w:eastAsia="Arial" w:hAnsi="Arial" w:cs="Arial"/>
          <w:sz w:val="24"/>
          <w:szCs w:val="24"/>
        </w:rPr>
        <w:t xml:space="preserve"> outlined in </w:t>
      </w:r>
      <w:r w:rsidRPr="001E1DBC">
        <w:rPr>
          <w:rFonts w:ascii="Arial" w:eastAsia="Arial" w:hAnsi="Arial" w:cs="Arial"/>
          <w:b/>
          <w:bCs/>
          <w:sz w:val="24"/>
          <w:szCs w:val="24"/>
        </w:rPr>
        <w:t>A</w:t>
      </w:r>
      <w:r w:rsidR="001E1DBC" w:rsidRPr="001E1DBC">
        <w:rPr>
          <w:rFonts w:ascii="Arial" w:eastAsia="Arial" w:hAnsi="Arial" w:cs="Arial"/>
          <w:b/>
          <w:bCs/>
          <w:sz w:val="24"/>
          <w:szCs w:val="24"/>
        </w:rPr>
        <w:t>ppendix</w:t>
      </w:r>
      <w:r w:rsidRPr="001E1DBC">
        <w:rPr>
          <w:rFonts w:ascii="Arial" w:eastAsia="Arial" w:hAnsi="Arial" w:cs="Arial"/>
          <w:b/>
          <w:bCs/>
          <w:sz w:val="24"/>
          <w:szCs w:val="24"/>
        </w:rPr>
        <w:t xml:space="preserve"> A</w:t>
      </w:r>
      <w:r w:rsidR="001E1DBC">
        <w:rPr>
          <w:rFonts w:ascii="Arial" w:eastAsia="Arial" w:hAnsi="Arial" w:cs="Arial"/>
          <w:b/>
          <w:bCs/>
          <w:sz w:val="24"/>
          <w:szCs w:val="24"/>
        </w:rPr>
        <w:t xml:space="preserve"> </w:t>
      </w:r>
      <w:r w:rsidR="001E1DBC">
        <w:rPr>
          <w:rFonts w:ascii="Arial" w:eastAsia="Arial" w:hAnsi="Arial" w:cs="Arial"/>
          <w:sz w:val="24"/>
          <w:szCs w:val="24"/>
        </w:rPr>
        <w:t>of this RFA</w:t>
      </w:r>
      <w:r w:rsidRPr="4F0D1D5D">
        <w:rPr>
          <w:rFonts w:ascii="Arial" w:eastAsia="Arial" w:hAnsi="Arial" w:cs="Arial"/>
          <w:sz w:val="24"/>
          <w:szCs w:val="24"/>
        </w:rPr>
        <w:t xml:space="preserve">. </w:t>
      </w:r>
    </w:p>
    <w:p w14:paraId="5D235D4E" w14:textId="7635553A" w:rsidR="00E568AC" w:rsidRPr="007B741D" w:rsidRDefault="00E568AC" w:rsidP="43C9C7FF">
      <w:pPr>
        <w:rPr>
          <w:rFonts w:ascii="Arial" w:eastAsia="Arial" w:hAnsi="Arial" w:cs="Arial"/>
          <w:sz w:val="24"/>
          <w:szCs w:val="24"/>
        </w:rPr>
      </w:pPr>
    </w:p>
    <w:p w14:paraId="44F78CCB" w14:textId="7BBA8665" w:rsidR="00E568AC" w:rsidRPr="007B741D" w:rsidRDefault="45B713FD" w:rsidP="43C9C7FF">
      <w:pPr>
        <w:rPr>
          <w:rFonts w:ascii="Arial" w:eastAsia="Arial" w:hAnsi="Arial" w:cs="Arial"/>
          <w:color w:val="000000" w:themeColor="text1"/>
          <w:sz w:val="24"/>
          <w:szCs w:val="24"/>
        </w:rPr>
      </w:pPr>
      <w:r w:rsidRPr="007B741D">
        <w:rPr>
          <w:rFonts w:ascii="Arial" w:eastAsia="Arial" w:hAnsi="Arial" w:cs="Arial"/>
          <w:sz w:val="24"/>
          <w:szCs w:val="24"/>
        </w:rPr>
        <w:t>SAUs</w:t>
      </w:r>
      <w:r w:rsidR="00FB37E5">
        <w:rPr>
          <w:rFonts w:ascii="Arial" w:eastAsia="Arial" w:hAnsi="Arial" w:cs="Arial"/>
          <w:sz w:val="24"/>
          <w:szCs w:val="24"/>
        </w:rPr>
        <w:t>/EUT</w:t>
      </w:r>
      <w:r w:rsidRPr="007B741D">
        <w:rPr>
          <w:rFonts w:ascii="Arial" w:eastAsia="Arial" w:hAnsi="Arial" w:cs="Arial"/>
          <w:sz w:val="24"/>
          <w:szCs w:val="24"/>
        </w:rPr>
        <w:t xml:space="preserve"> may apply for grant funding awards for a 1-year period that will support new programming and collaborations with up to </w:t>
      </w:r>
      <w:r w:rsidR="1A8C96B9" w:rsidRPr="007B741D">
        <w:rPr>
          <w:rFonts w:ascii="Arial" w:eastAsia="Arial" w:hAnsi="Arial" w:cs="Arial"/>
          <w:sz w:val="24"/>
          <w:szCs w:val="24"/>
        </w:rPr>
        <w:t>one</w:t>
      </w:r>
      <w:r w:rsidRPr="007B741D">
        <w:rPr>
          <w:rFonts w:ascii="Arial" w:eastAsia="Arial" w:hAnsi="Arial" w:cs="Arial"/>
          <w:sz w:val="24"/>
          <w:szCs w:val="24"/>
        </w:rPr>
        <w:t xml:space="preserve"> family or center based child-care setting for the 2024-25 school year.</w:t>
      </w:r>
      <w:r w:rsidR="0A8F87FB" w:rsidRPr="007B741D">
        <w:rPr>
          <w:rFonts w:ascii="Arial" w:eastAsia="Arial" w:hAnsi="Arial" w:cs="Arial"/>
          <w:sz w:val="24"/>
          <w:szCs w:val="24"/>
        </w:rPr>
        <w:t xml:space="preserve">  Funding will be allocated by classroom based on the number of spots being provided for </w:t>
      </w:r>
      <w:r w:rsidR="4EC54F16" w:rsidRPr="007B741D">
        <w:rPr>
          <w:rFonts w:ascii="Arial" w:eastAsia="Arial" w:hAnsi="Arial" w:cs="Arial"/>
          <w:sz w:val="24"/>
          <w:szCs w:val="24"/>
        </w:rPr>
        <w:t>Pre-K</w:t>
      </w:r>
      <w:r w:rsidRPr="007B741D">
        <w:rPr>
          <w:rFonts w:ascii="Arial" w:eastAsia="Arial" w:hAnsi="Arial" w:cs="Arial"/>
          <w:sz w:val="24"/>
          <w:szCs w:val="24"/>
        </w:rPr>
        <w:t xml:space="preserve">. </w:t>
      </w:r>
      <w:r w:rsidR="34B64CEA" w:rsidRPr="007B741D">
        <w:rPr>
          <w:rFonts w:ascii="Arial" w:eastAsia="Arial" w:hAnsi="Arial" w:cs="Arial"/>
          <w:sz w:val="24"/>
          <w:szCs w:val="24"/>
        </w:rPr>
        <w:t xml:space="preserve">Maximum </w:t>
      </w:r>
      <w:r w:rsidR="201576C9" w:rsidRPr="007B741D">
        <w:rPr>
          <w:rFonts w:ascii="Arial" w:eastAsia="Arial" w:hAnsi="Arial" w:cs="Arial"/>
          <w:sz w:val="24"/>
          <w:szCs w:val="24"/>
        </w:rPr>
        <w:t>allocation</w:t>
      </w:r>
      <w:r w:rsidR="7538A15A" w:rsidRPr="007B741D">
        <w:rPr>
          <w:rFonts w:ascii="Arial" w:eastAsia="Arial" w:hAnsi="Arial" w:cs="Arial"/>
          <w:sz w:val="24"/>
          <w:szCs w:val="24"/>
        </w:rPr>
        <w:t>s</w:t>
      </w:r>
      <w:r w:rsidR="201576C9" w:rsidRPr="007B741D">
        <w:rPr>
          <w:rFonts w:ascii="Arial" w:eastAsia="Arial" w:hAnsi="Arial" w:cs="Arial"/>
          <w:sz w:val="24"/>
          <w:szCs w:val="24"/>
        </w:rPr>
        <w:t xml:space="preserve"> </w:t>
      </w:r>
      <w:r w:rsidR="4D1CA2BB" w:rsidRPr="007B741D">
        <w:rPr>
          <w:rFonts w:ascii="Arial" w:eastAsia="Arial" w:hAnsi="Arial" w:cs="Arial"/>
          <w:sz w:val="24"/>
          <w:szCs w:val="24"/>
        </w:rPr>
        <w:t>per range of students are listed below</w:t>
      </w:r>
      <w:r w:rsidR="201576C9" w:rsidRPr="007B741D">
        <w:rPr>
          <w:rFonts w:ascii="Arial" w:eastAsia="Arial" w:hAnsi="Arial" w:cs="Arial"/>
          <w:sz w:val="24"/>
          <w:szCs w:val="24"/>
        </w:rPr>
        <w:t>:</w:t>
      </w:r>
    </w:p>
    <w:p w14:paraId="1892E428" w14:textId="08656BB0" w:rsidR="00E568AC" w:rsidRPr="007B741D" w:rsidRDefault="00E568AC" w:rsidP="7C104EFD">
      <w:pPr>
        <w:rPr>
          <w:rFonts w:ascii="Arial" w:eastAsia="Arial" w:hAnsi="Arial" w:cs="Arial"/>
          <w:sz w:val="24"/>
          <w:szCs w:val="24"/>
        </w:rPr>
      </w:pPr>
    </w:p>
    <w:tbl>
      <w:tblPr>
        <w:tblStyle w:val="TableGrid"/>
        <w:tblW w:w="0" w:type="auto"/>
        <w:tblLayout w:type="fixed"/>
        <w:tblLook w:val="06A0" w:firstRow="1" w:lastRow="0" w:firstColumn="1" w:lastColumn="0" w:noHBand="1" w:noVBand="1"/>
      </w:tblPr>
      <w:tblGrid>
        <w:gridCol w:w="3420"/>
        <w:gridCol w:w="3420"/>
        <w:gridCol w:w="3420"/>
      </w:tblGrid>
      <w:tr w:rsidR="7C104EFD" w:rsidRPr="007B741D" w14:paraId="5FEE5AB5" w14:textId="77777777" w:rsidTr="7C104EFD">
        <w:trPr>
          <w:trHeight w:val="300"/>
        </w:trPr>
        <w:tc>
          <w:tcPr>
            <w:tcW w:w="3420" w:type="dxa"/>
          </w:tcPr>
          <w:p w14:paraId="50F4F67D" w14:textId="01649D07" w:rsidR="1696819E" w:rsidRPr="007B741D" w:rsidRDefault="1696819E" w:rsidP="7C104EFD">
            <w:pPr>
              <w:jc w:val="center"/>
              <w:rPr>
                <w:rFonts w:ascii="Arial" w:eastAsia="Arial" w:hAnsi="Arial" w:cs="Arial"/>
                <w:b/>
                <w:bCs/>
                <w:sz w:val="24"/>
                <w:szCs w:val="24"/>
              </w:rPr>
            </w:pPr>
            <w:r w:rsidRPr="007B741D">
              <w:rPr>
                <w:rFonts w:ascii="Arial" w:eastAsia="Arial" w:hAnsi="Arial" w:cs="Arial"/>
                <w:b/>
                <w:bCs/>
                <w:sz w:val="24"/>
                <w:szCs w:val="24"/>
              </w:rPr>
              <w:t>Classroom Allocation</w:t>
            </w:r>
          </w:p>
        </w:tc>
        <w:tc>
          <w:tcPr>
            <w:tcW w:w="3420" w:type="dxa"/>
          </w:tcPr>
          <w:p w14:paraId="448F1F58" w14:textId="2604368A" w:rsidR="1696819E" w:rsidRPr="007B741D" w:rsidRDefault="1696819E" w:rsidP="7C104EFD">
            <w:pPr>
              <w:jc w:val="center"/>
              <w:rPr>
                <w:rFonts w:ascii="Arial" w:eastAsia="Arial" w:hAnsi="Arial" w:cs="Arial"/>
                <w:b/>
                <w:bCs/>
                <w:sz w:val="24"/>
                <w:szCs w:val="24"/>
              </w:rPr>
            </w:pPr>
            <w:r w:rsidRPr="007B741D">
              <w:rPr>
                <w:rFonts w:ascii="Arial" w:eastAsia="Arial" w:hAnsi="Arial" w:cs="Arial"/>
                <w:b/>
                <w:bCs/>
                <w:sz w:val="24"/>
                <w:szCs w:val="24"/>
              </w:rPr>
              <w:t>Full Day/Full week</w:t>
            </w:r>
          </w:p>
        </w:tc>
        <w:tc>
          <w:tcPr>
            <w:tcW w:w="3420" w:type="dxa"/>
          </w:tcPr>
          <w:p w14:paraId="0EEE32B5" w14:textId="512E6692" w:rsidR="1696819E" w:rsidRPr="007B741D" w:rsidRDefault="1696819E" w:rsidP="7C104EFD">
            <w:pPr>
              <w:jc w:val="center"/>
              <w:rPr>
                <w:rFonts w:ascii="Arial" w:eastAsia="Arial" w:hAnsi="Arial" w:cs="Arial"/>
                <w:b/>
                <w:bCs/>
                <w:sz w:val="24"/>
                <w:szCs w:val="24"/>
              </w:rPr>
            </w:pPr>
            <w:r w:rsidRPr="007B741D">
              <w:rPr>
                <w:rFonts w:ascii="Arial" w:eastAsia="Arial" w:hAnsi="Arial" w:cs="Arial"/>
                <w:b/>
                <w:bCs/>
                <w:sz w:val="24"/>
                <w:szCs w:val="24"/>
              </w:rPr>
              <w:t>20 Hours/Week (4 hours a day x 5 days)</w:t>
            </w:r>
          </w:p>
        </w:tc>
      </w:tr>
      <w:tr w:rsidR="7C104EFD" w:rsidRPr="007B741D" w14:paraId="7518064B" w14:textId="77777777" w:rsidTr="7C104EFD">
        <w:trPr>
          <w:trHeight w:val="300"/>
        </w:trPr>
        <w:tc>
          <w:tcPr>
            <w:tcW w:w="3420" w:type="dxa"/>
          </w:tcPr>
          <w:p w14:paraId="29F4A2C4" w14:textId="5CF0276B"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4-8 Students</w:t>
            </w:r>
          </w:p>
        </w:tc>
        <w:tc>
          <w:tcPr>
            <w:tcW w:w="3420" w:type="dxa"/>
          </w:tcPr>
          <w:p w14:paraId="6B24B198" w14:textId="25DD510E"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$88,000.00</w:t>
            </w:r>
          </w:p>
        </w:tc>
        <w:tc>
          <w:tcPr>
            <w:tcW w:w="3420" w:type="dxa"/>
          </w:tcPr>
          <w:p w14:paraId="7ABA8F70" w14:textId="548915C6"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$68,000.00</w:t>
            </w:r>
          </w:p>
        </w:tc>
      </w:tr>
      <w:tr w:rsidR="7C104EFD" w:rsidRPr="007B741D" w14:paraId="732E0CB3" w14:textId="77777777" w:rsidTr="7C104EFD">
        <w:trPr>
          <w:trHeight w:val="300"/>
        </w:trPr>
        <w:tc>
          <w:tcPr>
            <w:tcW w:w="3420" w:type="dxa"/>
          </w:tcPr>
          <w:p w14:paraId="410546A1" w14:textId="6F190EE7"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9-12 Students</w:t>
            </w:r>
          </w:p>
        </w:tc>
        <w:tc>
          <w:tcPr>
            <w:tcW w:w="3420" w:type="dxa"/>
          </w:tcPr>
          <w:p w14:paraId="74ADF69E" w14:textId="06094BEF"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$132,000.00</w:t>
            </w:r>
          </w:p>
        </w:tc>
        <w:tc>
          <w:tcPr>
            <w:tcW w:w="3420" w:type="dxa"/>
          </w:tcPr>
          <w:p w14:paraId="66CB9BA6" w14:textId="04DD9D9C"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$102,000.00</w:t>
            </w:r>
          </w:p>
        </w:tc>
      </w:tr>
      <w:tr w:rsidR="7C104EFD" w:rsidRPr="007B741D" w14:paraId="1D7B5837" w14:textId="77777777" w:rsidTr="7C104EFD">
        <w:trPr>
          <w:trHeight w:val="300"/>
        </w:trPr>
        <w:tc>
          <w:tcPr>
            <w:tcW w:w="3420" w:type="dxa"/>
          </w:tcPr>
          <w:p w14:paraId="0501402F" w14:textId="7B84CFCB"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13-16 Students</w:t>
            </w:r>
          </w:p>
        </w:tc>
        <w:tc>
          <w:tcPr>
            <w:tcW w:w="3420" w:type="dxa"/>
          </w:tcPr>
          <w:p w14:paraId="66920C0A" w14:textId="5E8E2E91"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$176,000.00</w:t>
            </w:r>
          </w:p>
        </w:tc>
        <w:tc>
          <w:tcPr>
            <w:tcW w:w="3420" w:type="dxa"/>
          </w:tcPr>
          <w:p w14:paraId="78A52336" w14:textId="514A04A6"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$136,000.00</w:t>
            </w:r>
          </w:p>
        </w:tc>
      </w:tr>
    </w:tbl>
    <w:p w14:paraId="65854631" w14:textId="3DAD378A" w:rsidR="00E568AC" w:rsidRPr="007B741D" w:rsidRDefault="00E568AC" w:rsidP="4EDD8F00">
      <w:pPr>
        <w:rPr>
          <w:rFonts w:ascii="Arial" w:eastAsia="Arial" w:hAnsi="Arial" w:cs="Arial"/>
          <w:sz w:val="24"/>
          <w:szCs w:val="24"/>
        </w:rPr>
      </w:pPr>
    </w:p>
    <w:p w14:paraId="218DC031" w14:textId="7C0533E4" w:rsidR="00E568AC" w:rsidRPr="007B741D" w:rsidRDefault="60E45997" w:rsidP="43C9C7FF">
      <w:pPr>
        <w:rPr>
          <w:rFonts w:ascii="Arial" w:eastAsia="Arial" w:hAnsi="Arial" w:cs="Arial"/>
          <w:color w:val="000000" w:themeColor="text1"/>
          <w:sz w:val="24"/>
          <w:szCs w:val="24"/>
        </w:rPr>
      </w:pPr>
      <w:r w:rsidRPr="0D7F201E">
        <w:rPr>
          <w:rFonts w:ascii="Arial" w:eastAsia="Arial" w:hAnsi="Arial" w:cs="Arial"/>
          <w:sz w:val="24"/>
          <w:szCs w:val="24"/>
        </w:rPr>
        <w:t>Funding</w:t>
      </w:r>
      <w:r w:rsidR="45B713FD" w:rsidRPr="0D7F201E">
        <w:rPr>
          <w:rFonts w:ascii="Arial" w:eastAsia="Arial" w:hAnsi="Arial" w:cs="Arial"/>
          <w:sz w:val="24"/>
          <w:szCs w:val="24"/>
        </w:rPr>
        <w:t xml:space="preserve"> for this grant is </w:t>
      </w:r>
      <w:r w:rsidR="41C464E0" w:rsidRPr="0D7F201E">
        <w:rPr>
          <w:rFonts w:ascii="Arial" w:eastAsia="Arial" w:hAnsi="Arial" w:cs="Arial"/>
          <w:sz w:val="24"/>
          <w:szCs w:val="24"/>
        </w:rPr>
        <w:t xml:space="preserve">not attached to the </w:t>
      </w:r>
      <w:r w:rsidR="45B713FD" w:rsidRPr="0D7F201E">
        <w:rPr>
          <w:rFonts w:ascii="Arial" w:eastAsia="Arial" w:hAnsi="Arial" w:cs="Arial"/>
          <w:sz w:val="24"/>
          <w:szCs w:val="24"/>
        </w:rPr>
        <w:t>school funding formula</w:t>
      </w:r>
      <w:r w:rsidR="08239A00" w:rsidRPr="0D7F201E">
        <w:rPr>
          <w:rFonts w:ascii="Arial" w:eastAsia="Arial" w:hAnsi="Arial" w:cs="Arial"/>
          <w:sz w:val="24"/>
          <w:szCs w:val="24"/>
        </w:rPr>
        <w:t>.</w:t>
      </w:r>
      <w:r w:rsidR="45B713FD" w:rsidRPr="0D7F201E">
        <w:rPr>
          <w:rFonts w:ascii="Arial" w:eastAsia="Arial" w:hAnsi="Arial" w:cs="Arial"/>
          <w:sz w:val="24"/>
          <w:szCs w:val="24"/>
        </w:rPr>
        <w:t xml:space="preserve"> </w:t>
      </w:r>
      <w:r w:rsidR="6D83DACE" w:rsidRPr="0D7F201E">
        <w:rPr>
          <w:rFonts w:ascii="Arial" w:eastAsia="Arial" w:hAnsi="Arial" w:cs="Arial"/>
          <w:sz w:val="24"/>
          <w:szCs w:val="24"/>
        </w:rPr>
        <w:t>Students attend</w:t>
      </w:r>
      <w:r w:rsidR="00C36F8C" w:rsidRPr="0D7F201E">
        <w:rPr>
          <w:rFonts w:ascii="Arial" w:eastAsia="Arial" w:hAnsi="Arial" w:cs="Arial"/>
          <w:sz w:val="24"/>
          <w:szCs w:val="24"/>
        </w:rPr>
        <w:t>i</w:t>
      </w:r>
      <w:r w:rsidR="6D83DACE" w:rsidRPr="0D7F201E">
        <w:rPr>
          <w:rFonts w:ascii="Arial" w:eastAsia="Arial" w:hAnsi="Arial" w:cs="Arial"/>
          <w:sz w:val="24"/>
          <w:szCs w:val="24"/>
        </w:rPr>
        <w:t>ng public Pre-K in the partnership classroom will be enrolled in the SAU</w:t>
      </w:r>
      <w:r w:rsidR="008677D9" w:rsidRPr="0D7F201E">
        <w:rPr>
          <w:rFonts w:ascii="Arial" w:eastAsia="Arial" w:hAnsi="Arial" w:cs="Arial"/>
          <w:sz w:val="24"/>
          <w:szCs w:val="24"/>
        </w:rPr>
        <w:t>/EUT</w:t>
      </w:r>
      <w:r w:rsidR="000665FF" w:rsidRPr="0D7F201E">
        <w:rPr>
          <w:rFonts w:ascii="Arial" w:eastAsia="Arial" w:hAnsi="Arial" w:cs="Arial"/>
          <w:sz w:val="24"/>
          <w:szCs w:val="24"/>
        </w:rPr>
        <w:t xml:space="preserve">, </w:t>
      </w:r>
      <w:r w:rsidR="2A9FDACE" w:rsidRPr="0D7F201E">
        <w:rPr>
          <w:rFonts w:ascii="Arial" w:eastAsia="Arial" w:hAnsi="Arial" w:cs="Arial"/>
          <w:sz w:val="24"/>
          <w:szCs w:val="24"/>
        </w:rPr>
        <w:t>but those students will not be included in the SAU</w:t>
      </w:r>
      <w:r w:rsidR="5B589B53" w:rsidRPr="0D7F201E">
        <w:rPr>
          <w:rFonts w:ascii="Arial" w:eastAsia="Arial" w:hAnsi="Arial" w:cs="Arial"/>
          <w:sz w:val="24"/>
          <w:szCs w:val="24"/>
        </w:rPr>
        <w:t>’</w:t>
      </w:r>
      <w:r w:rsidR="2A9FDACE" w:rsidRPr="0D7F201E">
        <w:rPr>
          <w:rFonts w:ascii="Arial" w:eastAsia="Arial" w:hAnsi="Arial" w:cs="Arial"/>
          <w:sz w:val="24"/>
          <w:szCs w:val="24"/>
        </w:rPr>
        <w:t>s</w:t>
      </w:r>
      <w:r w:rsidR="007E5BA3" w:rsidRPr="0D7F201E">
        <w:rPr>
          <w:rFonts w:ascii="Arial" w:eastAsia="Arial" w:hAnsi="Arial" w:cs="Arial"/>
          <w:sz w:val="24"/>
          <w:szCs w:val="24"/>
        </w:rPr>
        <w:t>/</w:t>
      </w:r>
      <w:r w:rsidR="2A9FDACE" w:rsidRPr="0D7F201E">
        <w:rPr>
          <w:rFonts w:ascii="Arial" w:eastAsia="Arial" w:hAnsi="Arial" w:cs="Arial"/>
          <w:sz w:val="24"/>
          <w:szCs w:val="24"/>
        </w:rPr>
        <w:t xml:space="preserve"> ED279 student count</w:t>
      </w:r>
      <w:r w:rsidR="00061FDF" w:rsidRPr="0D7F201E">
        <w:rPr>
          <w:rFonts w:ascii="Arial" w:eastAsia="Arial" w:hAnsi="Arial" w:cs="Arial"/>
          <w:sz w:val="24"/>
          <w:szCs w:val="24"/>
        </w:rPr>
        <w:t xml:space="preserve">. </w:t>
      </w:r>
      <w:r w:rsidR="45B713FD" w:rsidRPr="0D7F201E">
        <w:rPr>
          <w:rFonts w:ascii="Arial" w:eastAsia="Arial" w:hAnsi="Arial" w:cs="Arial"/>
          <w:sz w:val="24"/>
          <w:szCs w:val="24"/>
        </w:rPr>
        <w:t>SAUs</w:t>
      </w:r>
      <w:r w:rsidR="007E5BA3" w:rsidRPr="0D7F201E">
        <w:rPr>
          <w:rFonts w:ascii="Arial" w:eastAsia="Arial" w:hAnsi="Arial" w:cs="Arial"/>
          <w:sz w:val="24"/>
          <w:szCs w:val="24"/>
        </w:rPr>
        <w:t>/EUT</w:t>
      </w:r>
      <w:r w:rsidR="45B713FD" w:rsidRPr="0D7F201E">
        <w:rPr>
          <w:rFonts w:ascii="Arial" w:eastAsia="Arial" w:hAnsi="Arial" w:cs="Arial"/>
          <w:sz w:val="24"/>
          <w:szCs w:val="24"/>
        </w:rPr>
        <w:t xml:space="preserve"> will need to establish </w:t>
      </w:r>
      <w:r w:rsidR="297FB2EF" w:rsidRPr="0D7F201E">
        <w:rPr>
          <w:rFonts w:ascii="Arial" w:eastAsia="Arial" w:hAnsi="Arial" w:cs="Arial"/>
          <w:sz w:val="24"/>
          <w:szCs w:val="24"/>
        </w:rPr>
        <w:t>memorandum of understanding (</w:t>
      </w:r>
      <w:r w:rsidR="45B713FD" w:rsidRPr="0D7F201E">
        <w:rPr>
          <w:rFonts w:ascii="Arial" w:eastAsia="Arial" w:hAnsi="Arial" w:cs="Arial"/>
          <w:sz w:val="24"/>
          <w:szCs w:val="24"/>
        </w:rPr>
        <w:t>MOU</w:t>
      </w:r>
      <w:r w:rsidR="4CA7D4D2" w:rsidRPr="0D7F201E">
        <w:rPr>
          <w:rFonts w:ascii="Arial" w:eastAsia="Arial" w:hAnsi="Arial" w:cs="Arial"/>
          <w:sz w:val="24"/>
          <w:szCs w:val="24"/>
        </w:rPr>
        <w:t>)</w:t>
      </w:r>
      <w:r w:rsidR="45B713FD" w:rsidRPr="0D7F201E">
        <w:rPr>
          <w:rFonts w:ascii="Arial" w:eastAsia="Arial" w:hAnsi="Arial" w:cs="Arial"/>
          <w:sz w:val="24"/>
          <w:szCs w:val="24"/>
        </w:rPr>
        <w:t xml:space="preserve"> agreements with licensed community providers. Upon successful implementation during </w:t>
      </w:r>
      <w:proofErr w:type="gramStart"/>
      <w:r w:rsidR="45B713FD" w:rsidRPr="0D7F201E">
        <w:rPr>
          <w:rFonts w:ascii="Arial" w:eastAsia="Arial" w:hAnsi="Arial" w:cs="Arial"/>
          <w:sz w:val="24"/>
          <w:szCs w:val="24"/>
        </w:rPr>
        <w:t>school</w:t>
      </w:r>
      <w:proofErr w:type="gramEnd"/>
      <w:r w:rsidR="45B713FD" w:rsidRPr="0D7F201E">
        <w:rPr>
          <w:rFonts w:ascii="Arial" w:eastAsia="Arial" w:hAnsi="Arial" w:cs="Arial"/>
          <w:sz w:val="24"/>
          <w:szCs w:val="24"/>
        </w:rPr>
        <w:t xml:space="preserve"> year 2024-25, grantees will be eligible for a second year of grant funding for the 2025-26 school year.</w:t>
      </w:r>
    </w:p>
    <w:p w14:paraId="59C70A81" w14:textId="7E5C6DFD" w:rsidR="43C9C7FF" w:rsidRPr="007B741D" w:rsidRDefault="43C9C7FF" w:rsidP="43C9C7FF">
      <w:pPr>
        <w:rPr>
          <w:rFonts w:ascii="Arial" w:eastAsia="Arial" w:hAnsi="Arial" w:cs="Arial"/>
          <w:sz w:val="24"/>
          <w:szCs w:val="24"/>
        </w:rPr>
      </w:pPr>
    </w:p>
    <w:p w14:paraId="3484757A" w14:textId="0A929A40" w:rsidR="00E568AC" w:rsidRPr="007B741D" w:rsidRDefault="45B713FD" w:rsidP="1B892341">
      <w:pPr>
        <w:rPr>
          <w:rFonts w:ascii="Arial" w:eastAsia="Arial" w:hAnsi="Arial" w:cs="Arial"/>
          <w:color w:val="000000" w:themeColor="text1"/>
          <w:sz w:val="24"/>
          <w:szCs w:val="24"/>
        </w:rPr>
      </w:pPr>
      <w:r w:rsidRPr="007B741D">
        <w:rPr>
          <w:rFonts w:ascii="Arial" w:eastAsia="Arial" w:hAnsi="Arial" w:cs="Arial"/>
          <w:sz w:val="24"/>
          <w:szCs w:val="24"/>
        </w:rPr>
        <w:t xml:space="preserve">Only eligible children may be supported by these </w:t>
      </w:r>
      <w:r w:rsidR="4EC54F16" w:rsidRPr="007B741D">
        <w:rPr>
          <w:rFonts w:ascii="Arial" w:eastAsia="Arial" w:hAnsi="Arial" w:cs="Arial"/>
          <w:sz w:val="24"/>
          <w:szCs w:val="24"/>
        </w:rPr>
        <w:t>Pre-K</w:t>
      </w:r>
      <w:r w:rsidRPr="007B741D">
        <w:rPr>
          <w:rFonts w:ascii="Arial" w:eastAsia="Arial" w:hAnsi="Arial" w:cs="Arial"/>
          <w:sz w:val="24"/>
          <w:szCs w:val="24"/>
        </w:rPr>
        <w:t xml:space="preserve"> Partnership Grant funds. Eligible children are defined as children who will be at least 4 years of age on October 15 of the school year in which they are enrolled. All proposed public </w:t>
      </w:r>
      <w:r w:rsidR="4EC54F16" w:rsidRPr="007B741D">
        <w:rPr>
          <w:rFonts w:ascii="Arial" w:eastAsia="Arial" w:hAnsi="Arial" w:cs="Arial"/>
          <w:sz w:val="24"/>
          <w:szCs w:val="24"/>
        </w:rPr>
        <w:t>Pre-K</w:t>
      </w:r>
      <w:r w:rsidRPr="007B741D">
        <w:rPr>
          <w:rFonts w:ascii="Arial" w:eastAsia="Arial" w:hAnsi="Arial" w:cs="Arial"/>
          <w:sz w:val="24"/>
          <w:szCs w:val="24"/>
        </w:rPr>
        <w:t xml:space="preserve"> slots should be inclusive of eligible 4-</w:t>
      </w:r>
      <w:r w:rsidRPr="007B741D">
        <w:rPr>
          <w:rFonts w:ascii="Arial" w:eastAsia="Arial" w:hAnsi="Arial" w:cs="Arial"/>
          <w:sz w:val="24"/>
          <w:szCs w:val="24"/>
        </w:rPr>
        <w:lastRenderedPageBreak/>
        <w:t xml:space="preserve">year-olds, including those who are </w:t>
      </w:r>
      <w:proofErr w:type="gramStart"/>
      <w:r w:rsidRPr="007B741D">
        <w:rPr>
          <w:rFonts w:ascii="Arial" w:eastAsia="Arial" w:hAnsi="Arial" w:cs="Arial"/>
          <w:sz w:val="24"/>
          <w:szCs w:val="24"/>
        </w:rPr>
        <w:t>economically disadvantaged</w:t>
      </w:r>
      <w:proofErr w:type="gramEnd"/>
      <w:r w:rsidRPr="007B741D">
        <w:rPr>
          <w:rFonts w:ascii="Arial" w:eastAsia="Arial" w:hAnsi="Arial" w:cs="Arial"/>
          <w:sz w:val="24"/>
          <w:szCs w:val="24"/>
        </w:rPr>
        <w:t>, those with disabilities, and those who are multilingual learners. Children with disabilities must be placed in the Least Restrictive Environment (LRE) determined by the IEP team. This is beneficial for all children and in compliance with federal and state law.  </w:t>
      </w:r>
    </w:p>
    <w:p w14:paraId="0D642D6C" w14:textId="6EACFA9B" w:rsidR="00E568AC" w:rsidRPr="007B741D" w:rsidRDefault="00E568AC" w:rsidP="7C104EFD">
      <w:pPr>
        <w:rPr>
          <w:rFonts w:ascii="Arial" w:eastAsia="Arial" w:hAnsi="Arial" w:cs="Arial"/>
          <w:sz w:val="24"/>
          <w:szCs w:val="24"/>
        </w:rPr>
      </w:pPr>
    </w:p>
    <w:p w14:paraId="1D08F936" w14:textId="086E0BBF" w:rsidR="00E568AC" w:rsidRPr="007B741D" w:rsidRDefault="7EC70D95" w:rsidP="4ADBD9D0">
      <w:pPr>
        <w:rPr>
          <w:rFonts w:ascii="Arial" w:eastAsia="Arial" w:hAnsi="Arial" w:cs="Arial"/>
          <w:color w:val="000000" w:themeColor="text1"/>
          <w:sz w:val="24"/>
          <w:szCs w:val="24"/>
        </w:rPr>
      </w:pPr>
      <w:r w:rsidRPr="007B741D">
        <w:rPr>
          <w:rFonts w:ascii="Arial" w:eastAsia="Arial" w:hAnsi="Arial" w:cs="Arial"/>
          <w:sz w:val="24"/>
          <w:szCs w:val="24"/>
        </w:rPr>
        <w:t>Each partner site will receive a technical assistance visit in the fall and spring which will include a CLASS observation to inform resource and coaching needs. Sites will be required to utilize</w:t>
      </w:r>
      <w:r w:rsidR="5BAC1D53" w:rsidRPr="007B741D">
        <w:rPr>
          <w:rFonts w:ascii="Arial" w:eastAsia="Arial" w:hAnsi="Arial" w:cs="Arial"/>
          <w:sz w:val="24"/>
          <w:szCs w:val="24"/>
        </w:rPr>
        <w:t xml:space="preserve"> </w:t>
      </w:r>
      <w:r w:rsidRPr="007B741D">
        <w:rPr>
          <w:rFonts w:ascii="Arial" w:eastAsia="Arial" w:hAnsi="Arial" w:cs="Arial"/>
          <w:sz w:val="24"/>
          <w:szCs w:val="24"/>
        </w:rPr>
        <w:t>Teaching Strategies Gold at 3 check points to track children’s progress across all learning domains. </w:t>
      </w:r>
      <w:r w:rsidR="5B94DE4D" w:rsidRPr="007B741D">
        <w:rPr>
          <w:rFonts w:ascii="Arial" w:eastAsia="Arial" w:hAnsi="Arial" w:cs="Arial"/>
          <w:sz w:val="24"/>
          <w:szCs w:val="24"/>
        </w:rPr>
        <w:t xml:space="preserve"> Technical assistance will be available to support partnerships and programs. </w:t>
      </w:r>
    </w:p>
    <w:p w14:paraId="729696BF" w14:textId="69D37DDE" w:rsidR="43C9C7FF" w:rsidRPr="007B741D" w:rsidRDefault="43C9C7FF" w:rsidP="43C9C7FF">
      <w:pPr>
        <w:rPr>
          <w:rFonts w:ascii="Arial" w:eastAsia="Arial" w:hAnsi="Arial" w:cs="Arial"/>
          <w:sz w:val="24"/>
          <w:szCs w:val="24"/>
        </w:rPr>
      </w:pPr>
    </w:p>
    <w:p w14:paraId="57D5B4C5" w14:textId="3CE8E9E8" w:rsidR="00E568AC" w:rsidRPr="007B741D" w:rsidRDefault="7EC70D95" w:rsidP="1B892341">
      <w:pPr>
        <w:rPr>
          <w:rFonts w:ascii="Arial" w:eastAsia="Arial" w:hAnsi="Arial" w:cs="Arial"/>
          <w:color w:val="000000" w:themeColor="text1"/>
          <w:sz w:val="24"/>
          <w:szCs w:val="24"/>
        </w:rPr>
      </w:pPr>
      <w:r w:rsidRPr="007B741D">
        <w:rPr>
          <w:rFonts w:ascii="Arial" w:eastAsia="Arial" w:hAnsi="Arial" w:cs="Arial"/>
          <w:sz w:val="24"/>
          <w:szCs w:val="24"/>
        </w:rPr>
        <w:t>SAUs</w:t>
      </w:r>
      <w:r w:rsidR="00E2728F">
        <w:rPr>
          <w:rFonts w:ascii="Arial" w:eastAsia="Arial" w:hAnsi="Arial" w:cs="Arial"/>
          <w:sz w:val="24"/>
          <w:szCs w:val="24"/>
        </w:rPr>
        <w:t>/EUT</w:t>
      </w:r>
      <w:r w:rsidRPr="007B741D">
        <w:rPr>
          <w:rFonts w:ascii="Arial" w:eastAsia="Arial" w:hAnsi="Arial" w:cs="Arial"/>
          <w:sz w:val="24"/>
          <w:szCs w:val="24"/>
        </w:rPr>
        <w:t xml:space="preserve"> that apply shall retain responsibility for setting and meeting program goals, ensuring compliance with state and federal laws and rules as evidenced through on-site visits and reporting, as well as maintaining fiscal controls and records. The applicant SAU</w:t>
      </w:r>
      <w:r w:rsidR="00C7795A">
        <w:rPr>
          <w:rFonts w:ascii="Arial" w:eastAsia="Arial" w:hAnsi="Arial" w:cs="Arial"/>
          <w:sz w:val="24"/>
          <w:szCs w:val="24"/>
        </w:rPr>
        <w:t>/EUT</w:t>
      </w:r>
      <w:r w:rsidRPr="007B741D">
        <w:rPr>
          <w:rFonts w:ascii="Arial" w:eastAsia="Arial" w:hAnsi="Arial" w:cs="Arial"/>
          <w:sz w:val="24"/>
          <w:szCs w:val="24"/>
        </w:rPr>
        <w:t xml:space="preserve"> will serve in the capacity of fiscal agent.</w:t>
      </w:r>
    </w:p>
    <w:p w14:paraId="4A9AAD2C" w14:textId="1604DDDA" w:rsidR="43C9C7FF" w:rsidRPr="007B741D" w:rsidRDefault="43C9C7FF" w:rsidP="43C9C7FF">
      <w:pPr>
        <w:rPr>
          <w:rFonts w:ascii="Arial" w:eastAsia="Arial" w:hAnsi="Arial" w:cs="Arial"/>
          <w:sz w:val="24"/>
          <w:szCs w:val="24"/>
        </w:rPr>
      </w:pPr>
    </w:p>
    <w:p w14:paraId="2FD14F23" w14:textId="6EA4BF11" w:rsidR="00E568AC" w:rsidRPr="007B741D" w:rsidRDefault="45B713FD" w:rsidP="1B892341">
      <w:pPr>
        <w:rPr>
          <w:rFonts w:ascii="Arial" w:eastAsia="Arial" w:hAnsi="Arial" w:cs="Arial"/>
          <w:sz w:val="24"/>
          <w:szCs w:val="24"/>
        </w:rPr>
      </w:pPr>
      <w:r w:rsidRPr="210E97C5">
        <w:rPr>
          <w:rFonts w:ascii="Arial" w:eastAsia="Arial" w:hAnsi="Arial" w:cs="Arial"/>
          <w:sz w:val="24"/>
          <w:szCs w:val="24"/>
        </w:rPr>
        <w:t>SAUs</w:t>
      </w:r>
      <w:r w:rsidR="00C7795A" w:rsidRPr="210E97C5">
        <w:rPr>
          <w:rFonts w:ascii="Arial" w:eastAsia="Arial" w:hAnsi="Arial" w:cs="Arial"/>
          <w:sz w:val="24"/>
          <w:szCs w:val="24"/>
        </w:rPr>
        <w:t>/EUT</w:t>
      </w:r>
      <w:r w:rsidRPr="210E97C5">
        <w:rPr>
          <w:rFonts w:ascii="Arial" w:eastAsia="Arial" w:hAnsi="Arial" w:cs="Arial"/>
          <w:sz w:val="24"/>
          <w:szCs w:val="24"/>
        </w:rPr>
        <w:t xml:space="preserve"> will be required to demonstrate how program sustainability will be achieved beyond the period of grant fund availability, including assurance that SAUs</w:t>
      </w:r>
      <w:r w:rsidR="006B4F43" w:rsidRPr="210E97C5">
        <w:rPr>
          <w:rFonts w:ascii="Arial" w:eastAsia="Arial" w:hAnsi="Arial" w:cs="Arial"/>
          <w:sz w:val="24"/>
          <w:szCs w:val="24"/>
        </w:rPr>
        <w:t>/EUT</w:t>
      </w:r>
      <w:r w:rsidRPr="210E97C5">
        <w:rPr>
          <w:rFonts w:ascii="Arial" w:eastAsia="Arial" w:hAnsi="Arial" w:cs="Arial"/>
          <w:sz w:val="24"/>
          <w:szCs w:val="24"/>
        </w:rPr>
        <w:t xml:space="preserve"> will plan for the funding for the </w:t>
      </w:r>
      <w:r w:rsidR="4EC54F16" w:rsidRPr="210E97C5">
        <w:rPr>
          <w:rFonts w:ascii="Arial" w:eastAsia="Arial" w:hAnsi="Arial" w:cs="Arial"/>
          <w:sz w:val="24"/>
          <w:szCs w:val="24"/>
        </w:rPr>
        <w:t>Pre-K</w:t>
      </w:r>
      <w:r w:rsidRPr="210E97C5">
        <w:rPr>
          <w:rFonts w:ascii="Arial" w:eastAsia="Arial" w:hAnsi="Arial" w:cs="Arial"/>
          <w:sz w:val="24"/>
          <w:szCs w:val="24"/>
        </w:rPr>
        <w:t xml:space="preserve"> slots in the partnerships supported through this grant by adding them to the student count for the SAU’s ED 279 </w:t>
      </w:r>
      <w:r w:rsidR="009C70BB" w:rsidRPr="210E97C5">
        <w:rPr>
          <w:rFonts w:ascii="Arial" w:eastAsia="Arial" w:hAnsi="Arial" w:cs="Arial"/>
          <w:sz w:val="24"/>
          <w:szCs w:val="24"/>
        </w:rPr>
        <w:t xml:space="preserve">in </w:t>
      </w:r>
      <w:r w:rsidR="3E55D083" w:rsidRPr="210E97C5">
        <w:rPr>
          <w:rFonts w:ascii="Arial" w:eastAsia="Arial" w:hAnsi="Arial" w:cs="Arial"/>
          <w:sz w:val="24"/>
          <w:szCs w:val="24"/>
        </w:rPr>
        <w:t xml:space="preserve">the </w:t>
      </w:r>
      <w:r w:rsidR="009C70BB" w:rsidRPr="210E97C5">
        <w:rPr>
          <w:rFonts w:ascii="Arial" w:eastAsia="Arial" w:hAnsi="Arial" w:cs="Arial"/>
          <w:sz w:val="24"/>
          <w:szCs w:val="24"/>
        </w:rPr>
        <w:t>school year following the end of the grant funding</w:t>
      </w:r>
      <w:r w:rsidRPr="210E97C5">
        <w:rPr>
          <w:rFonts w:ascii="Arial" w:eastAsia="Arial" w:hAnsi="Arial" w:cs="Arial"/>
          <w:sz w:val="24"/>
          <w:szCs w:val="24"/>
        </w:rPr>
        <w:t>.  </w:t>
      </w:r>
    </w:p>
    <w:p w14:paraId="18F99D29" w14:textId="198AAD0F" w:rsidR="00E568AC" w:rsidRPr="007B741D" w:rsidRDefault="00E568AC" w:rsidP="1B892341">
      <w:pPr>
        <w:rPr>
          <w:rFonts w:ascii="Arial" w:hAnsi="Arial" w:cs="Arial"/>
        </w:rPr>
      </w:pPr>
    </w:p>
    <w:p w14:paraId="76A17DE9" w14:textId="7CC9A1BE" w:rsidR="00E568AC" w:rsidRPr="007B741D" w:rsidRDefault="6AE6ACF6" w:rsidP="1B892341">
      <w:pPr>
        <w:pStyle w:val="ListParagraph"/>
        <w:ind w:left="0"/>
        <w:rPr>
          <w:rFonts w:ascii="Arial" w:hAnsi="Arial" w:cs="Arial"/>
          <w:sz w:val="24"/>
          <w:szCs w:val="24"/>
        </w:rPr>
      </w:pPr>
      <w:r w:rsidRPr="007B741D">
        <w:rPr>
          <w:rFonts w:ascii="Arial" w:hAnsi="Arial" w:cs="Arial"/>
          <w:sz w:val="24"/>
          <w:szCs w:val="24"/>
        </w:rPr>
        <w:t xml:space="preserve">This document provides instructions for submitting applications, the </w:t>
      </w:r>
      <w:proofErr w:type="gramStart"/>
      <w:r w:rsidRPr="007B741D">
        <w:rPr>
          <w:rFonts w:ascii="Arial" w:hAnsi="Arial" w:cs="Arial"/>
          <w:sz w:val="24"/>
          <w:szCs w:val="24"/>
        </w:rPr>
        <w:t>procedure</w:t>
      </w:r>
      <w:proofErr w:type="gramEnd"/>
      <w:r w:rsidRPr="007B741D">
        <w:rPr>
          <w:rFonts w:ascii="Arial" w:hAnsi="Arial" w:cs="Arial"/>
          <w:sz w:val="24"/>
          <w:szCs w:val="24"/>
        </w:rPr>
        <w:t xml:space="preserve"> and criteria by which the awarded Applicant(s) will be selected, and the contractual terms which will govern the relationship between the State of Maine (State) and the awarded Applicant(s).</w:t>
      </w:r>
    </w:p>
    <w:p w14:paraId="52266AE8" w14:textId="3FBFEB24" w:rsidR="00E568AC" w:rsidRPr="007B741D" w:rsidRDefault="00E568AC" w:rsidP="1B892341">
      <w:pPr>
        <w:rPr>
          <w:rFonts w:ascii="Arial" w:hAnsi="Arial" w:cs="Arial"/>
        </w:rPr>
      </w:pPr>
    </w:p>
    <w:p w14:paraId="4AB5B100" w14:textId="4FFE3378" w:rsidR="00E568AC" w:rsidRPr="007B741D" w:rsidRDefault="00E568AC" w:rsidP="00D27641">
      <w:pPr>
        <w:pStyle w:val="BodyText3"/>
        <w:spacing w:after="0"/>
        <w:rPr>
          <w:rFonts w:ascii="Arial" w:hAnsi="Arial" w:cs="Arial"/>
        </w:rPr>
      </w:pPr>
    </w:p>
    <w:p w14:paraId="7C7BB03A" w14:textId="50EF2396" w:rsidR="008404CC" w:rsidRPr="007B741D" w:rsidRDefault="008404CC" w:rsidP="00A928BE">
      <w:pPr>
        <w:pStyle w:val="Heading2"/>
        <w:numPr>
          <w:ilvl w:val="0"/>
          <w:numId w:val="17"/>
        </w:numPr>
        <w:spacing w:before="0" w:after="0"/>
        <w:ind w:left="360"/>
        <w:rPr>
          <w:rStyle w:val="InitialStyle"/>
          <w:b w:val="0"/>
          <w:bCs w:val="0"/>
          <w:sz w:val="20"/>
          <w:szCs w:val="20"/>
        </w:rPr>
      </w:pPr>
      <w:bookmarkStart w:id="2" w:name="_Toc367174724"/>
      <w:bookmarkStart w:id="3" w:name="_Toc397069192"/>
      <w:r w:rsidRPr="007B741D">
        <w:rPr>
          <w:rStyle w:val="InitialStyle"/>
        </w:rPr>
        <w:t>General Provisions</w:t>
      </w:r>
      <w:bookmarkEnd w:id="2"/>
      <w:bookmarkEnd w:id="3"/>
    </w:p>
    <w:p w14:paraId="3024A5B2" w14:textId="013519DF" w:rsidR="008404CC" w:rsidRPr="007B741D"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7B741D" w:rsidRDefault="001D2331"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 xml:space="preserve">From the time this RFA is issued until award notification is made, </w:t>
      </w:r>
      <w:r w:rsidRPr="007B741D">
        <w:rPr>
          <w:rFonts w:ascii="Arial" w:hAnsi="Arial" w:cs="Arial"/>
          <w:sz w:val="24"/>
          <w:szCs w:val="24"/>
          <w:u w:val="single"/>
        </w:rPr>
        <w:t>all</w:t>
      </w:r>
      <w:r w:rsidRPr="007B741D">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7B741D" w:rsidRDefault="001D2331" w:rsidP="00A928BE">
      <w:pPr>
        <w:widowControl/>
        <w:numPr>
          <w:ilvl w:val="0"/>
          <w:numId w:val="16"/>
        </w:numPr>
        <w:autoSpaceDE/>
        <w:autoSpaceDN/>
        <w:rPr>
          <w:rFonts w:ascii="Arial" w:hAnsi="Arial" w:cs="Arial"/>
          <w:sz w:val="24"/>
          <w:szCs w:val="24"/>
        </w:rPr>
      </w:pPr>
      <w:r w:rsidRPr="007B741D">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7B741D" w:rsidRDefault="001D2331" w:rsidP="00A928BE">
      <w:pPr>
        <w:widowControl/>
        <w:numPr>
          <w:ilvl w:val="0"/>
          <w:numId w:val="16"/>
        </w:numPr>
        <w:autoSpaceDE/>
        <w:autoSpaceDN/>
        <w:rPr>
          <w:rFonts w:ascii="Arial" w:hAnsi="Arial" w:cs="Arial"/>
          <w:sz w:val="24"/>
          <w:szCs w:val="24"/>
        </w:rPr>
      </w:pPr>
      <w:r w:rsidRPr="007B741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7B741D">
        <w:rPr>
          <w:rFonts w:ascii="Arial" w:hAnsi="Arial" w:cs="Arial"/>
          <w:sz w:val="24"/>
          <w:szCs w:val="24"/>
        </w:rPr>
        <w:t>Part III of the RFA.</w:t>
      </w:r>
    </w:p>
    <w:p w14:paraId="790D8D3B" w14:textId="77777777" w:rsidR="00A411CE" w:rsidRPr="007B741D" w:rsidRDefault="00EA5A0E"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Applicants will</w:t>
      </w:r>
      <w:r w:rsidR="001D2331" w:rsidRPr="007B741D">
        <w:rPr>
          <w:rFonts w:ascii="Arial" w:hAnsi="Arial" w:cs="Arial"/>
          <w:sz w:val="24"/>
          <w:szCs w:val="24"/>
        </w:rPr>
        <w:t xml:space="preserve"> take careful note that in evaluating </w:t>
      </w:r>
      <w:r w:rsidRPr="007B741D">
        <w:rPr>
          <w:rFonts w:ascii="Arial" w:hAnsi="Arial" w:cs="Arial"/>
          <w:sz w:val="24"/>
          <w:szCs w:val="24"/>
        </w:rPr>
        <w:t>an</w:t>
      </w:r>
      <w:r w:rsidR="001D2331" w:rsidRPr="007B741D">
        <w:rPr>
          <w:rFonts w:ascii="Arial" w:hAnsi="Arial" w:cs="Arial"/>
          <w:sz w:val="24"/>
          <w:szCs w:val="24"/>
        </w:rPr>
        <w:t xml:space="preserve"> application submitted in response to this RFA</w:t>
      </w:r>
      <w:r w:rsidRPr="007B741D">
        <w:rPr>
          <w:rFonts w:ascii="Arial" w:hAnsi="Arial" w:cs="Arial"/>
          <w:sz w:val="24"/>
          <w:szCs w:val="24"/>
        </w:rPr>
        <w:t>,</w:t>
      </w:r>
      <w:r w:rsidR="001D2331" w:rsidRPr="007B741D">
        <w:rPr>
          <w:rFonts w:ascii="Arial" w:hAnsi="Arial" w:cs="Arial"/>
          <w:sz w:val="24"/>
          <w:szCs w:val="24"/>
        </w:rPr>
        <w:t xml:space="preserve"> the Department will consider materials</w:t>
      </w:r>
      <w:r w:rsidR="00A411CE" w:rsidRPr="007B741D">
        <w:rPr>
          <w:rFonts w:ascii="Arial" w:hAnsi="Arial" w:cs="Arial"/>
          <w:sz w:val="24"/>
          <w:szCs w:val="24"/>
        </w:rPr>
        <w:t xml:space="preserve"> provided in the</w:t>
      </w:r>
      <w:r w:rsidR="001D2331" w:rsidRPr="007B741D">
        <w:rPr>
          <w:rFonts w:ascii="Arial" w:hAnsi="Arial" w:cs="Arial"/>
          <w:sz w:val="24"/>
          <w:szCs w:val="24"/>
        </w:rPr>
        <w:t xml:space="preserve"> </w:t>
      </w:r>
      <w:r w:rsidR="00A411CE" w:rsidRPr="007B741D">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07B741D">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Pr="007B741D" w:rsidRDefault="00A411CE"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The application must be signed by a person authorized to legally bind the Applicant and must contain a statement that the proposal and the pricing contained therein will remain valid and binding for a period of 180 days from the date and time of the bid opening.</w:t>
      </w:r>
    </w:p>
    <w:p w14:paraId="56C5876C" w14:textId="63F340D6" w:rsidR="00A411CE" w:rsidRPr="007B741D" w:rsidRDefault="00A411CE"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The RFA and the awarded Applicant’s proposal, including all appendices or attachments, will be the basis for the final contract, as determined by the Department.</w:t>
      </w:r>
    </w:p>
    <w:p w14:paraId="5A631E2F" w14:textId="77777777" w:rsidR="0062739A" w:rsidRPr="007B741D" w:rsidRDefault="0062739A" w:rsidP="4F0D1D5D">
      <w:pPr>
        <w:widowControl/>
        <w:tabs>
          <w:tab w:val="left" w:pos="720"/>
        </w:tabs>
        <w:overflowPunct w:val="0"/>
        <w:autoSpaceDE/>
        <w:autoSpaceDN/>
        <w:adjustRightInd w:val="0"/>
        <w:textAlignment w:val="baseline"/>
        <w:rPr>
          <w:rFonts w:ascii="Arial" w:hAnsi="Arial" w:cs="Arial"/>
          <w:sz w:val="24"/>
          <w:szCs w:val="24"/>
        </w:rPr>
      </w:pPr>
    </w:p>
    <w:p w14:paraId="2680215B" w14:textId="77777777" w:rsidR="001D2331" w:rsidRPr="007B741D" w:rsidRDefault="001D2331"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lastRenderedPageBreak/>
        <w:t>Following announcement of an award decision, all submissions in response to this RFA will be public records, available for public inspection pursuant to the State of Maine Freedom of Access Act (FOAA) (</w:t>
      </w:r>
      <w:hyperlink r:id="rId19" w:history="1">
        <w:r w:rsidRPr="007B741D">
          <w:rPr>
            <w:rFonts w:ascii="Arial" w:hAnsi="Arial" w:cs="Arial"/>
            <w:color w:val="0000FF"/>
            <w:sz w:val="24"/>
            <w:szCs w:val="24"/>
            <w:u w:val="single"/>
          </w:rPr>
          <w:t>1 M.R.S. § 401</w:t>
        </w:r>
      </w:hyperlink>
      <w:r w:rsidRPr="007B741D">
        <w:rPr>
          <w:rFonts w:ascii="Arial" w:hAnsi="Arial" w:cs="Arial"/>
          <w:sz w:val="24"/>
          <w:szCs w:val="24"/>
        </w:rPr>
        <w:t xml:space="preserve"> et seq.).</w:t>
      </w:r>
    </w:p>
    <w:p w14:paraId="1C8C6E96" w14:textId="77777777" w:rsidR="001D2331" w:rsidRPr="007B741D" w:rsidRDefault="001D2331"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Pr="007B741D" w:rsidRDefault="001D2331"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bCs/>
          <w:sz w:val="24"/>
          <w:szCs w:val="24"/>
        </w:rPr>
        <w:t xml:space="preserve">All applicable laws, whether or not </w:t>
      </w:r>
      <w:proofErr w:type="gramStart"/>
      <w:r w:rsidRPr="007B741D">
        <w:rPr>
          <w:rFonts w:ascii="Arial" w:hAnsi="Arial" w:cs="Arial"/>
          <w:bCs/>
          <w:sz w:val="24"/>
          <w:szCs w:val="24"/>
        </w:rPr>
        <w:t>herein contained</w:t>
      </w:r>
      <w:proofErr w:type="gramEnd"/>
      <w:r w:rsidRPr="007B741D">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7B741D"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7B741D" w:rsidRDefault="008404CC" w:rsidP="00A928BE">
      <w:pPr>
        <w:pStyle w:val="Heading2"/>
        <w:numPr>
          <w:ilvl w:val="0"/>
          <w:numId w:val="17"/>
        </w:numPr>
        <w:spacing w:before="0" w:after="0"/>
        <w:ind w:left="360"/>
        <w:rPr>
          <w:rStyle w:val="InitialStyle"/>
          <w:b w:val="0"/>
          <w:bCs w:val="0"/>
        </w:rPr>
      </w:pPr>
      <w:bookmarkStart w:id="4" w:name="_Toc367174725"/>
      <w:bookmarkStart w:id="5" w:name="_Toc397069193"/>
      <w:r w:rsidRPr="007B741D">
        <w:rPr>
          <w:rStyle w:val="InitialStyle"/>
        </w:rPr>
        <w:t xml:space="preserve">Eligibility to Submit </w:t>
      </w:r>
      <w:bookmarkEnd w:id="4"/>
      <w:bookmarkEnd w:id="5"/>
      <w:r w:rsidR="001D58B5" w:rsidRPr="007B741D">
        <w:rPr>
          <w:rStyle w:val="InitialStyle"/>
        </w:rPr>
        <w:t xml:space="preserve">Applications </w:t>
      </w:r>
    </w:p>
    <w:p w14:paraId="1E1365EB" w14:textId="77777777" w:rsidR="008404CC" w:rsidRPr="007B741D" w:rsidRDefault="008404CC">
      <w:pPr>
        <w:widowControl/>
        <w:tabs>
          <w:tab w:val="left" w:pos="720"/>
        </w:tabs>
        <w:ind w:left="180"/>
        <w:rPr>
          <w:rStyle w:val="InitialStyle"/>
          <w:rFonts w:ascii="Arial" w:hAnsi="Arial" w:cs="Arial"/>
          <w:b/>
          <w:bCs/>
          <w:sz w:val="24"/>
          <w:szCs w:val="24"/>
        </w:rPr>
      </w:pPr>
    </w:p>
    <w:p w14:paraId="774BB85C" w14:textId="658B1C69" w:rsidR="005C1352" w:rsidRPr="007B741D" w:rsidRDefault="0052421E" w:rsidP="4EDD8F00">
      <w:pPr>
        <w:rPr>
          <w:rStyle w:val="eop"/>
          <w:rFonts w:ascii="Arial" w:hAnsi="Arial" w:cs="Arial"/>
          <w:color w:val="000000" w:themeColor="text1"/>
          <w:sz w:val="24"/>
          <w:szCs w:val="24"/>
        </w:rPr>
      </w:pPr>
      <w:r w:rsidRPr="007B741D">
        <w:rPr>
          <w:rStyle w:val="normaltextrun"/>
          <w:rFonts w:ascii="Arial" w:hAnsi="Arial" w:cs="Arial"/>
          <w:color w:val="000000"/>
          <w:sz w:val="24"/>
          <w:szCs w:val="24"/>
          <w:shd w:val="clear" w:color="auto" w:fill="FFFFFF"/>
        </w:rPr>
        <w:t xml:space="preserve">All Maine School Administrative Units (SAUs) as defined by </w:t>
      </w:r>
      <w:hyperlink r:id="rId20" w:history="1">
        <w:r w:rsidRPr="007B741D">
          <w:rPr>
            <w:rStyle w:val="Hyperlink"/>
            <w:rFonts w:ascii="Arial" w:hAnsi="Arial" w:cs="Arial"/>
            <w:sz w:val="24"/>
            <w:szCs w:val="24"/>
            <w:shd w:val="clear" w:color="auto" w:fill="FFFFFF"/>
          </w:rPr>
          <w:t>20-A M.R.S. §1(26)</w:t>
        </w:r>
      </w:hyperlink>
      <w:r w:rsidRPr="007B741D">
        <w:rPr>
          <w:rStyle w:val="normaltextrun"/>
          <w:rFonts w:ascii="Arial" w:hAnsi="Arial" w:cs="Arial"/>
          <w:color w:val="000000"/>
          <w:sz w:val="24"/>
          <w:szCs w:val="24"/>
          <w:shd w:val="clear" w:color="auto" w:fill="FFFFFF"/>
        </w:rPr>
        <w:t xml:space="preserve"> </w:t>
      </w:r>
      <w:r w:rsidR="5BDDBD62" w:rsidRPr="007B741D">
        <w:rPr>
          <w:rFonts w:ascii="Arial" w:eastAsia="Arial" w:hAnsi="Arial" w:cs="Arial"/>
          <w:sz w:val="24"/>
          <w:szCs w:val="24"/>
        </w:rPr>
        <w:t xml:space="preserve">and elementary schools operated under </w:t>
      </w:r>
      <w:hyperlink r:id="rId21" w:history="1">
        <w:r w:rsidR="5BDDBD62" w:rsidRPr="007B741D">
          <w:rPr>
            <w:rStyle w:val="Hyperlink"/>
            <w:rFonts w:ascii="Arial" w:eastAsia="Arial" w:hAnsi="Arial" w:cs="Arial"/>
            <w:sz w:val="24"/>
            <w:szCs w:val="24"/>
          </w:rPr>
          <w:t>Chapter 20-A, Chapter 119</w:t>
        </w:r>
      </w:hyperlink>
      <w:r w:rsidR="5BDDBD62" w:rsidRPr="007B741D">
        <w:rPr>
          <w:rFonts w:ascii="Arial" w:eastAsia="Arial" w:hAnsi="Arial" w:cs="Arial"/>
          <w:sz w:val="24"/>
          <w:szCs w:val="24"/>
        </w:rPr>
        <w:t xml:space="preserve"> (EUT) </w:t>
      </w:r>
      <w:r w:rsidRPr="007B741D">
        <w:rPr>
          <w:rStyle w:val="normaltextrun"/>
          <w:rFonts w:ascii="Arial" w:hAnsi="Arial" w:cs="Arial"/>
          <w:color w:val="000000" w:themeColor="text1"/>
          <w:sz w:val="24"/>
          <w:szCs w:val="24"/>
        </w:rPr>
        <w:t xml:space="preserve">seeking to </w:t>
      </w:r>
      <w:r w:rsidRPr="007B741D">
        <w:rPr>
          <w:rStyle w:val="normaltextrun"/>
          <w:rFonts w:ascii="Arial" w:hAnsi="Arial" w:cs="Arial"/>
          <w:color w:val="000000"/>
          <w:sz w:val="24"/>
          <w:szCs w:val="24"/>
          <w:shd w:val="clear" w:color="auto" w:fill="FFFFFF"/>
        </w:rPr>
        <w:t xml:space="preserve">establish new partnerships with </w:t>
      </w:r>
      <w:r w:rsidR="530AEC30" w:rsidRPr="007B741D">
        <w:rPr>
          <w:rStyle w:val="normaltextrun"/>
          <w:rFonts w:ascii="Arial" w:hAnsi="Arial" w:cs="Arial"/>
          <w:color w:val="000000"/>
          <w:sz w:val="24"/>
          <w:szCs w:val="24"/>
          <w:shd w:val="clear" w:color="auto" w:fill="FFFFFF"/>
        </w:rPr>
        <w:t xml:space="preserve">licensed </w:t>
      </w:r>
      <w:r w:rsidRPr="007B741D">
        <w:rPr>
          <w:rStyle w:val="normaltextrun"/>
          <w:rFonts w:ascii="Arial" w:hAnsi="Arial" w:cs="Arial"/>
          <w:color w:val="000000"/>
          <w:sz w:val="24"/>
          <w:szCs w:val="24"/>
          <w:shd w:val="clear" w:color="auto" w:fill="FFFFFF"/>
        </w:rPr>
        <w:t>community providers are eligible to submit bids in response to this Request for Applications</w:t>
      </w:r>
      <w:r w:rsidRPr="007B741D">
        <w:rPr>
          <w:rStyle w:val="normaltextrun"/>
          <w:rFonts w:ascii="Arial" w:hAnsi="Arial" w:cs="Arial"/>
          <w:color w:val="000000" w:themeColor="text1"/>
          <w:sz w:val="24"/>
          <w:szCs w:val="24"/>
        </w:rPr>
        <w:t xml:space="preserve">. </w:t>
      </w:r>
      <w:r w:rsidR="1E709772" w:rsidRPr="007B741D">
        <w:rPr>
          <w:rStyle w:val="normaltextrun"/>
          <w:rFonts w:ascii="Arial" w:hAnsi="Arial" w:cs="Arial"/>
          <w:color w:val="000000" w:themeColor="text1"/>
          <w:sz w:val="24"/>
          <w:szCs w:val="24"/>
        </w:rPr>
        <w:t>E</w:t>
      </w:r>
      <w:r w:rsidR="5900E0CA" w:rsidRPr="007B741D">
        <w:rPr>
          <w:rStyle w:val="normaltextrun"/>
          <w:rFonts w:ascii="Arial" w:hAnsi="Arial" w:cs="Arial"/>
          <w:color w:val="000000" w:themeColor="text1"/>
          <w:sz w:val="24"/>
          <w:szCs w:val="24"/>
        </w:rPr>
        <w:t>a</w:t>
      </w:r>
      <w:r w:rsidR="1E709772" w:rsidRPr="007B741D">
        <w:rPr>
          <w:rStyle w:val="normaltextrun"/>
          <w:rFonts w:ascii="Arial" w:hAnsi="Arial" w:cs="Arial"/>
          <w:color w:val="000000" w:themeColor="text1"/>
          <w:sz w:val="24"/>
          <w:szCs w:val="24"/>
        </w:rPr>
        <w:t xml:space="preserve">ch </w:t>
      </w:r>
      <w:r w:rsidRPr="007B741D">
        <w:rPr>
          <w:rStyle w:val="normaltextrun"/>
          <w:rFonts w:ascii="Arial" w:hAnsi="Arial" w:cs="Arial"/>
          <w:color w:val="000000" w:themeColor="text1"/>
          <w:sz w:val="24"/>
          <w:szCs w:val="24"/>
        </w:rPr>
        <w:t>SAU</w:t>
      </w:r>
      <w:r w:rsidR="00F15A4A">
        <w:rPr>
          <w:rStyle w:val="normaltextrun"/>
          <w:rFonts w:ascii="Arial" w:hAnsi="Arial" w:cs="Arial"/>
          <w:color w:val="000000" w:themeColor="text1"/>
          <w:sz w:val="24"/>
          <w:szCs w:val="24"/>
        </w:rPr>
        <w:t>/E</w:t>
      </w:r>
      <w:r w:rsidR="005707F4">
        <w:rPr>
          <w:rStyle w:val="normaltextrun"/>
          <w:rFonts w:ascii="Arial" w:hAnsi="Arial" w:cs="Arial"/>
          <w:color w:val="000000" w:themeColor="text1"/>
          <w:sz w:val="24"/>
          <w:szCs w:val="24"/>
        </w:rPr>
        <w:t>UT</w:t>
      </w:r>
      <w:r w:rsidR="0A69FB35" w:rsidRPr="007B741D">
        <w:rPr>
          <w:rStyle w:val="normaltextrun"/>
          <w:rFonts w:ascii="Arial" w:hAnsi="Arial" w:cs="Arial"/>
          <w:color w:val="000000" w:themeColor="text1"/>
          <w:sz w:val="24"/>
          <w:szCs w:val="24"/>
        </w:rPr>
        <w:t xml:space="preserve"> applicant</w:t>
      </w:r>
      <w:r w:rsidRPr="007B741D">
        <w:rPr>
          <w:rStyle w:val="normaltextrun"/>
          <w:rFonts w:ascii="Arial" w:hAnsi="Arial" w:cs="Arial"/>
          <w:color w:val="000000" w:themeColor="text1"/>
          <w:sz w:val="24"/>
          <w:szCs w:val="24"/>
        </w:rPr>
        <w:t xml:space="preserve"> must </w:t>
      </w:r>
      <w:r w:rsidRPr="007B741D">
        <w:rPr>
          <w:rStyle w:val="normaltextrun"/>
          <w:rFonts w:ascii="Arial" w:hAnsi="Arial" w:cs="Arial"/>
          <w:color w:val="000000"/>
          <w:sz w:val="24"/>
          <w:szCs w:val="24"/>
          <w:shd w:val="clear" w:color="auto" w:fill="FFFFFF"/>
        </w:rPr>
        <w:t>identify</w:t>
      </w:r>
      <w:r w:rsidRPr="007B741D">
        <w:rPr>
          <w:rStyle w:val="normaltextrun"/>
          <w:rFonts w:ascii="Arial" w:hAnsi="Arial" w:cs="Arial"/>
          <w:color w:val="D13438"/>
          <w:sz w:val="24"/>
          <w:szCs w:val="24"/>
          <w:shd w:val="clear" w:color="auto" w:fill="FFFFFF"/>
        </w:rPr>
        <w:t xml:space="preserve"> </w:t>
      </w:r>
      <w:r w:rsidRPr="007B741D">
        <w:rPr>
          <w:rStyle w:val="normaltextrun"/>
          <w:rFonts w:ascii="Arial" w:hAnsi="Arial" w:cs="Arial"/>
          <w:color w:val="000000" w:themeColor="text1"/>
          <w:sz w:val="24"/>
          <w:szCs w:val="24"/>
          <w:shd w:val="clear" w:color="auto" w:fill="FFFFFF"/>
        </w:rPr>
        <w:t>the</w:t>
      </w:r>
      <w:r w:rsidRPr="007B741D">
        <w:rPr>
          <w:rStyle w:val="normaltextrun"/>
          <w:rFonts w:ascii="Arial" w:hAnsi="Arial" w:cs="Arial"/>
          <w:color w:val="D13438"/>
          <w:sz w:val="24"/>
          <w:szCs w:val="24"/>
          <w:shd w:val="clear" w:color="auto" w:fill="FFFFFF"/>
        </w:rPr>
        <w:t xml:space="preserve"> </w:t>
      </w:r>
      <w:r w:rsidR="400EC0BC" w:rsidRPr="007B741D">
        <w:rPr>
          <w:rStyle w:val="normaltextrun"/>
          <w:rFonts w:ascii="Arial" w:hAnsi="Arial" w:cs="Arial"/>
          <w:sz w:val="24"/>
          <w:szCs w:val="24"/>
          <w:shd w:val="clear" w:color="auto" w:fill="FFFFFF"/>
        </w:rPr>
        <w:t>licensed</w:t>
      </w:r>
      <w:r w:rsidR="400EC0BC" w:rsidRPr="007B741D">
        <w:rPr>
          <w:rStyle w:val="normaltextrun"/>
          <w:rFonts w:ascii="Arial" w:hAnsi="Arial" w:cs="Arial"/>
          <w:color w:val="D13438"/>
          <w:sz w:val="24"/>
          <w:szCs w:val="24"/>
          <w:shd w:val="clear" w:color="auto" w:fill="FFFFFF"/>
        </w:rPr>
        <w:t xml:space="preserve"> </w:t>
      </w:r>
      <w:r w:rsidRPr="007B741D">
        <w:rPr>
          <w:rStyle w:val="normaltextrun"/>
          <w:rFonts w:ascii="Arial" w:hAnsi="Arial" w:cs="Arial"/>
          <w:color w:val="000000" w:themeColor="text1"/>
          <w:sz w:val="24"/>
          <w:szCs w:val="24"/>
          <w:shd w:val="clear" w:color="auto" w:fill="FFFFFF"/>
        </w:rPr>
        <w:t xml:space="preserve">community provider agreeing to be </w:t>
      </w:r>
      <w:r w:rsidR="2DC94181" w:rsidRPr="007B741D">
        <w:rPr>
          <w:rStyle w:val="normaltextrun"/>
          <w:rFonts w:ascii="Arial" w:hAnsi="Arial" w:cs="Arial"/>
          <w:color w:val="000000" w:themeColor="text1"/>
          <w:sz w:val="24"/>
          <w:szCs w:val="24"/>
          <w:shd w:val="clear" w:color="auto" w:fill="FFFFFF"/>
        </w:rPr>
        <w:t xml:space="preserve">a </w:t>
      </w:r>
      <w:r w:rsidRPr="007B741D">
        <w:rPr>
          <w:rStyle w:val="normaltextrun"/>
          <w:rFonts w:ascii="Arial" w:hAnsi="Arial" w:cs="Arial"/>
          <w:color w:val="000000" w:themeColor="text1"/>
          <w:sz w:val="24"/>
          <w:szCs w:val="24"/>
          <w:shd w:val="clear" w:color="auto" w:fill="FFFFFF"/>
        </w:rPr>
        <w:t xml:space="preserve">partner in </w:t>
      </w:r>
      <w:r w:rsidR="5A7F9431" w:rsidRPr="007B741D">
        <w:rPr>
          <w:rStyle w:val="normaltextrun"/>
          <w:rFonts w:ascii="Arial" w:hAnsi="Arial" w:cs="Arial"/>
          <w:color w:val="000000" w:themeColor="text1"/>
          <w:sz w:val="24"/>
          <w:szCs w:val="24"/>
          <w:shd w:val="clear" w:color="auto" w:fill="FFFFFF"/>
        </w:rPr>
        <w:t xml:space="preserve">the proposed </w:t>
      </w:r>
      <w:r w:rsidRPr="007B741D">
        <w:rPr>
          <w:rStyle w:val="normaltextrun"/>
          <w:rFonts w:ascii="Arial" w:hAnsi="Arial" w:cs="Arial"/>
          <w:color w:val="000000" w:themeColor="text1"/>
          <w:sz w:val="24"/>
          <w:szCs w:val="24"/>
          <w:shd w:val="clear" w:color="auto" w:fill="FFFFFF"/>
        </w:rPr>
        <w:t>proje</w:t>
      </w:r>
      <w:r w:rsidRPr="007B741D">
        <w:rPr>
          <w:rStyle w:val="normaltextrun"/>
          <w:rFonts w:ascii="Arial" w:hAnsi="Arial" w:cs="Arial"/>
          <w:color w:val="000000"/>
          <w:sz w:val="24"/>
          <w:szCs w:val="24"/>
          <w:shd w:val="clear" w:color="auto" w:fill="FFFFFF"/>
        </w:rPr>
        <w:t>ct, but the SAU</w:t>
      </w:r>
      <w:r w:rsidR="005707F4">
        <w:rPr>
          <w:rStyle w:val="normaltextrun"/>
          <w:rFonts w:ascii="Arial" w:hAnsi="Arial" w:cs="Arial"/>
          <w:color w:val="000000"/>
          <w:sz w:val="24"/>
          <w:szCs w:val="24"/>
          <w:shd w:val="clear" w:color="auto" w:fill="FFFFFF"/>
        </w:rPr>
        <w:t>/EUT</w:t>
      </w:r>
      <w:r w:rsidRPr="007B741D">
        <w:rPr>
          <w:rStyle w:val="normaltextrun"/>
          <w:rFonts w:ascii="Arial" w:hAnsi="Arial" w:cs="Arial"/>
          <w:color w:val="000000"/>
          <w:sz w:val="24"/>
          <w:szCs w:val="24"/>
          <w:shd w:val="clear" w:color="auto" w:fill="FFFFFF"/>
        </w:rPr>
        <w:t xml:space="preserve"> remains the applicant and must be the fiscal agent for the proposed program. </w:t>
      </w:r>
      <w:r w:rsidRPr="007B741D">
        <w:rPr>
          <w:rStyle w:val="eop"/>
          <w:rFonts w:ascii="Arial" w:hAnsi="Arial" w:cs="Arial"/>
          <w:color w:val="000000"/>
          <w:sz w:val="24"/>
          <w:szCs w:val="24"/>
          <w:shd w:val="clear" w:color="auto" w:fill="FFFFFF"/>
        </w:rPr>
        <w:t> </w:t>
      </w:r>
    </w:p>
    <w:p w14:paraId="570A9BAA" w14:textId="6A63E23C" w:rsidR="00ED1702" w:rsidRPr="007B741D"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7B741D" w:rsidRDefault="008404CC" w:rsidP="00A928BE">
      <w:pPr>
        <w:pStyle w:val="Heading2"/>
        <w:numPr>
          <w:ilvl w:val="0"/>
          <w:numId w:val="17"/>
        </w:numPr>
        <w:spacing w:before="0" w:after="0"/>
        <w:ind w:left="360"/>
        <w:rPr>
          <w:rStyle w:val="InitialStyle"/>
          <w:b w:val="0"/>
          <w:bCs w:val="0"/>
          <w:sz w:val="20"/>
          <w:szCs w:val="20"/>
        </w:rPr>
      </w:pPr>
      <w:bookmarkStart w:id="6" w:name="_Toc367174727"/>
      <w:bookmarkStart w:id="7" w:name="_Toc397069195"/>
      <w:r w:rsidRPr="007B741D">
        <w:rPr>
          <w:rStyle w:val="InitialStyle"/>
        </w:rPr>
        <w:t>Awards</w:t>
      </w:r>
      <w:bookmarkEnd w:id="6"/>
      <w:bookmarkEnd w:id="7"/>
    </w:p>
    <w:p w14:paraId="4734EE25" w14:textId="12E9B332" w:rsidR="005C1352" w:rsidRPr="007B741D" w:rsidRDefault="005C1352" w:rsidP="1B892341">
      <w:pPr>
        <w:pStyle w:val="Heading2"/>
        <w:widowControl/>
        <w:spacing w:before="0" w:after="0"/>
        <w:rPr>
          <w:rStyle w:val="InitialStyle"/>
        </w:rPr>
      </w:pPr>
    </w:p>
    <w:p w14:paraId="7412D421" w14:textId="4721A134" w:rsidR="7EAFE882" w:rsidRPr="007B741D" w:rsidRDefault="7EAFE882" w:rsidP="43C9C7FF">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The Department anticipates making multiple awards as a result of this Request for Applications. The number and size of awards will depend on the number of </w:t>
      </w:r>
      <w:r w:rsidR="001E1DBC">
        <w:rPr>
          <w:rFonts w:ascii="Arial" w:eastAsia="Arial" w:hAnsi="Arial" w:cs="Arial"/>
          <w:color w:val="000000" w:themeColor="text1"/>
          <w:sz w:val="24"/>
          <w:szCs w:val="24"/>
        </w:rPr>
        <w:t>applications</w:t>
      </w:r>
      <w:r w:rsidRPr="007B741D">
        <w:rPr>
          <w:rFonts w:ascii="Arial" w:eastAsia="Arial" w:hAnsi="Arial" w:cs="Arial"/>
          <w:color w:val="000000" w:themeColor="text1"/>
          <w:sz w:val="24"/>
          <w:szCs w:val="24"/>
        </w:rPr>
        <w:t xml:space="preserve"> received and available funds.</w:t>
      </w:r>
      <w:r w:rsidR="58DE999F" w:rsidRPr="007B741D">
        <w:rPr>
          <w:rFonts w:ascii="Arial" w:eastAsia="Arial" w:hAnsi="Arial" w:cs="Arial"/>
          <w:color w:val="000000" w:themeColor="text1"/>
          <w:sz w:val="24"/>
          <w:szCs w:val="24"/>
        </w:rPr>
        <w:t xml:space="preserve"> The minimum number of spots</w:t>
      </w:r>
      <w:r w:rsidR="773D7124" w:rsidRPr="007B741D">
        <w:rPr>
          <w:rFonts w:ascii="Arial" w:eastAsia="Arial" w:hAnsi="Arial" w:cs="Arial"/>
          <w:color w:val="000000" w:themeColor="text1"/>
          <w:sz w:val="24"/>
          <w:szCs w:val="24"/>
        </w:rPr>
        <w:t xml:space="preserve"> per classroom allocation</w:t>
      </w:r>
      <w:r w:rsidR="58DE999F" w:rsidRPr="007B741D">
        <w:rPr>
          <w:rFonts w:ascii="Arial" w:eastAsia="Arial" w:hAnsi="Arial" w:cs="Arial"/>
          <w:color w:val="000000" w:themeColor="text1"/>
          <w:sz w:val="24"/>
          <w:szCs w:val="24"/>
        </w:rPr>
        <w:t xml:space="preserve"> </w:t>
      </w:r>
      <w:r w:rsidR="6EBCA969" w:rsidRPr="007B741D">
        <w:rPr>
          <w:rFonts w:ascii="Arial" w:eastAsia="Arial" w:hAnsi="Arial" w:cs="Arial"/>
          <w:color w:val="000000" w:themeColor="text1"/>
          <w:sz w:val="24"/>
          <w:szCs w:val="24"/>
        </w:rPr>
        <w:t xml:space="preserve">in </w:t>
      </w:r>
      <w:r w:rsidR="58DE999F" w:rsidRPr="007B741D">
        <w:rPr>
          <w:rFonts w:ascii="Arial" w:eastAsia="Arial" w:hAnsi="Arial" w:cs="Arial"/>
          <w:color w:val="000000" w:themeColor="text1"/>
          <w:sz w:val="24"/>
          <w:szCs w:val="24"/>
        </w:rPr>
        <w:t xml:space="preserve">a Family </w:t>
      </w:r>
      <w:proofErr w:type="gramStart"/>
      <w:r w:rsidR="58DE999F" w:rsidRPr="007B741D">
        <w:rPr>
          <w:rFonts w:ascii="Arial" w:eastAsia="Arial" w:hAnsi="Arial" w:cs="Arial"/>
          <w:color w:val="000000" w:themeColor="text1"/>
          <w:sz w:val="24"/>
          <w:szCs w:val="24"/>
        </w:rPr>
        <w:t>child care</w:t>
      </w:r>
      <w:proofErr w:type="gramEnd"/>
      <w:r w:rsidR="58DE999F" w:rsidRPr="007B741D">
        <w:rPr>
          <w:rFonts w:ascii="Arial" w:eastAsia="Arial" w:hAnsi="Arial" w:cs="Arial"/>
          <w:color w:val="000000" w:themeColor="text1"/>
          <w:sz w:val="24"/>
          <w:szCs w:val="24"/>
        </w:rPr>
        <w:t xml:space="preserve"> provide</w:t>
      </w:r>
      <w:r w:rsidR="64B8CB9B" w:rsidRPr="007B741D">
        <w:rPr>
          <w:rFonts w:ascii="Arial" w:eastAsia="Arial" w:hAnsi="Arial" w:cs="Arial"/>
          <w:color w:val="000000" w:themeColor="text1"/>
          <w:sz w:val="24"/>
          <w:szCs w:val="24"/>
        </w:rPr>
        <w:t xml:space="preserve">r will be no less than </w:t>
      </w:r>
      <w:r w:rsidR="007E2F92" w:rsidRPr="007B741D">
        <w:rPr>
          <w:rFonts w:ascii="Arial" w:eastAsia="Arial" w:hAnsi="Arial" w:cs="Arial"/>
          <w:color w:val="000000" w:themeColor="text1"/>
          <w:sz w:val="24"/>
          <w:szCs w:val="24"/>
        </w:rPr>
        <w:t>four (</w:t>
      </w:r>
      <w:r w:rsidR="64B8CB9B" w:rsidRPr="007B741D">
        <w:rPr>
          <w:rFonts w:ascii="Arial" w:eastAsia="Arial" w:hAnsi="Arial" w:cs="Arial"/>
          <w:color w:val="000000" w:themeColor="text1"/>
          <w:sz w:val="24"/>
          <w:szCs w:val="24"/>
        </w:rPr>
        <w:t>4</w:t>
      </w:r>
      <w:r w:rsidR="007E2F92" w:rsidRPr="007B741D">
        <w:rPr>
          <w:rFonts w:ascii="Arial" w:eastAsia="Arial" w:hAnsi="Arial" w:cs="Arial"/>
          <w:color w:val="000000" w:themeColor="text1"/>
          <w:sz w:val="24"/>
          <w:szCs w:val="24"/>
        </w:rPr>
        <w:t>)</w:t>
      </w:r>
      <w:r w:rsidR="64B8CB9B" w:rsidRPr="007B741D">
        <w:rPr>
          <w:rFonts w:ascii="Arial" w:eastAsia="Arial" w:hAnsi="Arial" w:cs="Arial"/>
          <w:color w:val="000000" w:themeColor="text1"/>
          <w:sz w:val="24"/>
          <w:szCs w:val="24"/>
        </w:rPr>
        <w:t>.  The maximum number of spots</w:t>
      </w:r>
      <w:r w:rsidR="6BF5AA64" w:rsidRPr="007B741D">
        <w:rPr>
          <w:rFonts w:ascii="Arial" w:eastAsia="Arial" w:hAnsi="Arial" w:cs="Arial"/>
          <w:color w:val="000000" w:themeColor="text1"/>
          <w:sz w:val="24"/>
          <w:szCs w:val="24"/>
        </w:rPr>
        <w:t xml:space="preserve"> per classroom allocation</w:t>
      </w:r>
      <w:r w:rsidR="55B26AFA" w:rsidRPr="007B741D">
        <w:rPr>
          <w:rFonts w:ascii="Arial" w:eastAsia="Arial" w:hAnsi="Arial" w:cs="Arial"/>
          <w:color w:val="000000" w:themeColor="text1"/>
          <w:sz w:val="24"/>
          <w:szCs w:val="24"/>
        </w:rPr>
        <w:t xml:space="preserve"> by a Center based </w:t>
      </w:r>
      <w:r w:rsidR="007E2F92" w:rsidRPr="007B741D">
        <w:rPr>
          <w:rFonts w:ascii="Arial" w:eastAsia="Arial" w:hAnsi="Arial" w:cs="Arial"/>
          <w:color w:val="000000" w:themeColor="text1"/>
          <w:sz w:val="24"/>
          <w:szCs w:val="24"/>
        </w:rPr>
        <w:t>childcare</w:t>
      </w:r>
      <w:r w:rsidR="55B26AFA" w:rsidRPr="007B741D">
        <w:rPr>
          <w:rFonts w:ascii="Arial" w:eastAsia="Arial" w:hAnsi="Arial" w:cs="Arial"/>
          <w:color w:val="000000" w:themeColor="text1"/>
          <w:sz w:val="24"/>
          <w:szCs w:val="24"/>
        </w:rPr>
        <w:t xml:space="preserve"> provider will be no more than 16.</w:t>
      </w:r>
      <w:r w:rsidR="64B8CB9B" w:rsidRPr="007B741D">
        <w:rPr>
          <w:rFonts w:ascii="Arial" w:eastAsia="Arial" w:hAnsi="Arial" w:cs="Arial"/>
          <w:color w:val="000000" w:themeColor="text1"/>
          <w:sz w:val="24"/>
          <w:szCs w:val="24"/>
        </w:rPr>
        <w:t xml:space="preserve"> </w:t>
      </w:r>
    </w:p>
    <w:p w14:paraId="6DE44DFC" w14:textId="2D5CEF10" w:rsidR="43C9C7FF" w:rsidRPr="007B741D" w:rsidRDefault="43C9C7FF" w:rsidP="43C9C7FF">
      <w:pPr>
        <w:widowControl/>
        <w:rPr>
          <w:rFonts w:ascii="Arial" w:eastAsia="Arial" w:hAnsi="Arial" w:cs="Arial"/>
          <w:color w:val="000000" w:themeColor="text1"/>
          <w:sz w:val="24"/>
          <w:szCs w:val="24"/>
        </w:rPr>
      </w:pPr>
    </w:p>
    <w:p w14:paraId="58CCBEB6" w14:textId="38F036EE" w:rsidR="7C104EFD" w:rsidRPr="007B741D" w:rsidRDefault="7EAFE882" w:rsidP="7C104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eastAsia="Arial" w:hAnsi="Arial" w:cs="Arial"/>
          <w:sz w:val="24"/>
          <w:szCs w:val="24"/>
        </w:rPr>
      </w:pPr>
      <w:r w:rsidRPr="007B741D">
        <w:rPr>
          <w:rFonts w:ascii="Arial" w:eastAsia="Arial" w:hAnsi="Arial" w:cs="Arial"/>
          <w:color w:val="000000" w:themeColor="text1"/>
          <w:sz w:val="24"/>
          <w:szCs w:val="24"/>
        </w:rPr>
        <w:t xml:space="preserve">Issuance of this RFA in no way constitutes a commitment by the State of Maine to make grant awards. Applications will be evaluated after the </w:t>
      </w:r>
      <w:r w:rsidR="001E1DBC">
        <w:rPr>
          <w:rFonts w:ascii="Arial" w:eastAsia="Arial" w:hAnsi="Arial" w:cs="Arial"/>
          <w:color w:val="000000" w:themeColor="text1"/>
          <w:sz w:val="24"/>
          <w:szCs w:val="24"/>
        </w:rPr>
        <w:t xml:space="preserve">application </w:t>
      </w:r>
      <w:r w:rsidRPr="007B741D">
        <w:rPr>
          <w:rFonts w:ascii="Arial" w:eastAsia="Arial" w:hAnsi="Arial" w:cs="Arial"/>
          <w:color w:val="000000" w:themeColor="text1"/>
          <w:sz w:val="24"/>
          <w:szCs w:val="24"/>
        </w:rPr>
        <w:t xml:space="preserve">due date, and a Selection Package </w:t>
      </w:r>
      <w:r w:rsidR="001E1DBC">
        <w:rPr>
          <w:rFonts w:ascii="Arial" w:eastAsia="Arial" w:hAnsi="Arial" w:cs="Arial"/>
          <w:color w:val="000000" w:themeColor="text1"/>
          <w:sz w:val="24"/>
          <w:szCs w:val="24"/>
        </w:rPr>
        <w:t xml:space="preserve"> containing all evaluation materials </w:t>
      </w:r>
      <w:r w:rsidRPr="007B741D">
        <w:rPr>
          <w:rFonts w:ascii="Arial" w:eastAsia="Arial" w:hAnsi="Arial" w:cs="Arial"/>
          <w:color w:val="000000" w:themeColor="text1"/>
          <w:sz w:val="24"/>
          <w:szCs w:val="24"/>
        </w:rPr>
        <w:t>will be posted to the Division of Procurement Services website</w:t>
      </w:r>
      <w:r w:rsidR="001E1DBC">
        <w:rPr>
          <w:rFonts w:ascii="Arial" w:eastAsia="Arial" w:hAnsi="Arial" w:cs="Arial"/>
          <w:color w:val="000000" w:themeColor="text1"/>
          <w:sz w:val="24"/>
          <w:szCs w:val="24"/>
        </w:rPr>
        <w:t xml:space="preserve"> following the announcement of awards</w:t>
      </w:r>
      <w:r w:rsidRPr="007B741D">
        <w:rPr>
          <w:rFonts w:ascii="Arial" w:eastAsia="Arial" w:hAnsi="Arial" w:cs="Arial"/>
          <w:color w:val="000000" w:themeColor="text1"/>
          <w:sz w:val="24"/>
          <w:szCs w:val="24"/>
        </w:rPr>
        <w:t>. Award amounts in approved grant requests will be finalized through contract negotiations following award announcements. The Department reserves the right to eliminate the lowest scoring application(s) and/or make awards at amounts less than that requested, whichever is in the best interest of the State</w:t>
      </w:r>
      <w:r w:rsidR="41837826" w:rsidRPr="007B741D">
        <w:rPr>
          <w:rFonts w:ascii="Arial" w:eastAsia="Arial" w:hAnsi="Arial" w:cs="Arial"/>
          <w:sz w:val="24"/>
          <w:szCs w:val="24"/>
        </w:rPr>
        <w:t>. The Department reserves the right to issue partial awards.</w:t>
      </w:r>
    </w:p>
    <w:p w14:paraId="6C6C3738" w14:textId="1331E58A" w:rsidR="005C1352" w:rsidRPr="007B741D" w:rsidRDefault="005C1352" w:rsidP="1B892341">
      <w:pPr>
        <w:widowControl/>
        <w:rPr>
          <w:rFonts w:ascii="Arial" w:hAnsi="Arial" w:cs="Arial"/>
          <w:sz w:val="24"/>
          <w:szCs w:val="24"/>
        </w:rPr>
      </w:pPr>
    </w:p>
    <w:p w14:paraId="2D2071E2" w14:textId="2B710100" w:rsidR="005C1352" w:rsidRPr="007B741D" w:rsidRDefault="005C1352" w:rsidP="00A928BE">
      <w:pPr>
        <w:pStyle w:val="ListParagraph"/>
        <w:widowControl/>
        <w:numPr>
          <w:ilvl w:val="0"/>
          <w:numId w:val="17"/>
        </w:numPr>
        <w:ind w:left="360"/>
        <w:rPr>
          <w:rFonts w:ascii="Arial" w:hAnsi="Arial" w:cs="Arial"/>
          <w:b/>
          <w:bCs/>
          <w:sz w:val="24"/>
          <w:szCs w:val="24"/>
        </w:rPr>
      </w:pPr>
      <w:r w:rsidRPr="007B741D">
        <w:rPr>
          <w:rFonts w:ascii="Arial" w:hAnsi="Arial" w:cs="Arial"/>
          <w:b/>
          <w:bCs/>
          <w:sz w:val="24"/>
          <w:szCs w:val="24"/>
        </w:rPr>
        <w:t>Appeal of Contract Awards</w:t>
      </w:r>
    </w:p>
    <w:p w14:paraId="1A2DEB4F" w14:textId="77777777" w:rsidR="005C1352" w:rsidRPr="007B741D" w:rsidRDefault="005C1352" w:rsidP="005C1352">
      <w:pPr>
        <w:rPr>
          <w:rFonts w:ascii="Arial" w:hAnsi="Arial" w:cs="Arial"/>
          <w:sz w:val="24"/>
          <w:szCs w:val="24"/>
        </w:rPr>
      </w:pPr>
    </w:p>
    <w:p w14:paraId="1FD9855C" w14:textId="1029444D" w:rsidR="005C1352" w:rsidRPr="007B741D" w:rsidRDefault="005C1352" w:rsidP="005C1352">
      <w:pPr>
        <w:rPr>
          <w:rFonts w:ascii="Arial" w:hAnsi="Arial" w:cs="Arial"/>
          <w:sz w:val="24"/>
          <w:szCs w:val="24"/>
        </w:rPr>
      </w:pPr>
      <w:r w:rsidRPr="007B741D">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2" w:history="1">
        <w:r w:rsidRPr="007B741D">
          <w:rPr>
            <w:rStyle w:val="Hyperlink"/>
            <w:rFonts w:ascii="Arial" w:hAnsi="Arial" w:cs="Arial"/>
            <w:sz w:val="24"/>
            <w:szCs w:val="24"/>
          </w:rPr>
          <w:t>Chapter 120</w:t>
        </w:r>
      </w:hyperlink>
      <w:r w:rsidRPr="007B741D">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476C4640" w14:textId="77777777" w:rsidR="0063489B" w:rsidRPr="007B741D" w:rsidRDefault="0063489B" w:rsidP="005C1352">
      <w:pPr>
        <w:widowControl/>
        <w:rPr>
          <w:rFonts w:ascii="Arial" w:hAnsi="Arial" w:cs="Arial"/>
          <w:sz w:val="24"/>
          <w:szCs w:val="24"/>
        </w:rPr>
      </w:pPr>
    </w:p>
    <w:p w14:paraId="1BDB2BC2" w14:textId="474D9B80" w:rsidR="006F31FF" w:rsidRPr="007B741D" w:rsidRDefault="00E66249" w:rsidP="00A928BE">
      <w:pPr>
        <w:pStyle w:val="ListParagraph"/>
        <w:widowControl/>
        <w:numPr>
          <w:ilvl w:val="0"/>
          <w:numId w:val="17"/>
        </w:numPr>
        <w:ind w:left="360"/>
        <w:rPr>
          <w:rFonts w:ascii="Arial" w:hAnsi="Arial" w:cs="Arial"/>
          <w:sz w:val="24"/>
          <w:szCs w:val="24"/>
        </w:rPr>
      </w:pPr>
      <w:r w:rsidRPr="007B741D">
        <w:rPr>
          <w:rFonts w:ascii="Arial" w:hAnsi="Arial" w:cs="Arial"/>
          <w:b/>
          <w:bCs/>
          <w:sz w:val="24"/>
          <w:szCs w:val="24"/>
        </w:rPr>
        <w:t>Applicable Legislation</w:t>
      </w:r>
    </w:p>
    <w:p w14:paraId="0A9BA9D4" w14:textId="60A61CD6" w:rsidR="005C1352" w:rsidRPr="007B741D" w:rsidRDefault="16535AFF" w:rsidP="43C9C7FF">
      <w:pPr>
        <w:spacing w:line="276" w:lineRule="auto"/>
        <w:rPr>
          <w:rFonts w:ascii="Arial" w:hAnsi="Arial" w:cs="Arial"/>
        </w:rPr>
      </w:pPr>
      <w:r w:rsidRPr="007B741D">
        <w:rPr>
          <w:rFonts w:ascii="Arial" w:eastAsia="Arial" w:hAnsi="Arial" w:cs="Arial"/>
          <w:sz w:val="24"/>
          <w:szCs w:val="24"/>
        </w:rPr>
        <w:t>Pre-K</w:t>
      </w:r>
      <w:r w:rsidR="30389825" w:rsidRPr="007B741D">
        <w:rPr>
          <w:rFonts w:ascii="Arial" w:eastAsia="Arial" w:hAnsi="Arial" w:cs="Arial"/>
          <w:sz w:val="24"/>
          <w:szCs w:val="24"/>
        </w:rPr>
        <w:t xml:space="preserve"> expansion grants are authorized under </w:t>
      </w:r>
      <w:hyperlink r:id="rId23">
        <w:r w:rsidR="30389825" w:rsidRPr="007B741D">
          <w:rPr>
            <w:rStyle w:val="Hyperlink"/>
            <w:rFonts w:ascii="Arial" w:eastAsia="Arial" w:hAnsi="Arial" w:cs="Arial"/>
            <w:sz w:val="24"/>
            <w:szCs w:val="24"/>
          </w:rPr>
          <w:t>Title 20-A, Part 3, Chapter 203, Sub-chapter 3-Public Preschool Programs for Children 4 Years of Age.</w:t>
        </w:r>
      </w:hyperlink>
      <w:r w:rsidR="30389825" w:rsidRPr="007B741D">
        <w:rPr>
          <w:rFonts w:ascii="Arial" w:eastAsia="Arial" w:hAnsi="Arial" w:cs="Arial"/>
          <w:sz w:val="24"/>
          <w:szCs w:val="24"/>
        </w:rPr>
        <w:t xml:space="preserve"> </w:t>
      </w:r>
    </w:p>
    <w:p w14:paraId="60990874" w14:textId="31B85BE3" w:rsidR="005C1352" w:rsidRPr="007B741D" w:rsidRDefault="005C1352" w:rsidP="43C9C7FF">
      <w:pPr>
        <w:rPr>
          <w:rFonts w:ascii="Arial" w:hAnsi="Arial" w:cs="Arial"/>
          <w:color w:val="FF0000"/>
          <w:sz w:val="24"/>
          <w:szCs w:val="24"/>
        </w:rPr>
      </w:pPr>
      <w:bookmarkStart w:id="8" w:name="_Toc367174728"/>
      <w:bookmarkStart w:id="9" w:name="_Toc397069196"/>
      <w:bookmarkStart w:id="10" w:name="_Toc367174729"/>
      <w:bookmarkStart w:id="11" w:name="_Toc397069197"/>
    </w:p>
    <w:p w14:paraId="3352D59B" w14:textId="481AF4F9" w:rsidR="006F6B67" w:rsidRPr="007B741D" w:rsidRDefault="005C1352" w:rsidP="1B892341">
      <w:pPr>
        <w:widowControl/>
        <w:autoSpaceDE/>
        <w:autoSpaceDN/>
        <w:rPr>
          <w:rStyle w:val="InitialStyle"/>
          <w:rFonts w:ascii="Arial" w:hAnsi="Arial" w:cs="Arial"/>
          <w:b/>
          <w:bCs/>
          <w:sz w:val="24"/>
          <w:szCs w:val="24"/>
        </w:rPr>
      </w:pPr>
      <w:r w:rsidRPr="007B741D">
        <w:rPr>
          <w:rStyle w:val="InitialStyle"/>
          <w:rFonts w:ascii="Arial" w:hAnsi="Arial" w:cs="Arial"/>
          <w:b/>
          <w:bCs/>
          <w:sz w:val="28"/>
          <w:szCs w:val="28"/>
          <w:u w:val="single"/>
        </w:rPr>
        <w:br w:type="page"/>
      </w:r>
      <w:r w:rsidR="00F16056" w:rsidRPr="007B741D">
        <w:rPr>
          <w:rStyle w:val="InitialStyle"/>
          <w:rFonts w:ascii="Arial" w:hAnsi="Arial" w:cs="Arial"/>
          <w:b/>
          <w:bCs/>
          <w:sz w:val="24"/>
          <w:szCs w:val="24"/>
        </w:rPr>
        <w:lastRenderedPageBreak/>
        <w:t xml:space="preserve">PART II </w:t>
      </w:r>
      <w:r w:rsidRPr="007B741D">
        <w:rPr>
          <w:rFonts w:ascii="Arial" w:hAnsi="Arial" w:cs="Arial"/>
        </w:rPr>
        <w:tab/>
      </w:r>
      <w:r w:rsidR="00F16056" w:rsidRPr="007B741D">
        <w:rPr>
          <w:rStyle w:val="InitialStyle"/>
          <w:rFonts w:ascii="Arial" w:hAnsi="Arial" w:cs="Arial"/>
          <w:b/>
          <w:bCs/>
          <w:sz w:val="24"/>
          <w:szCs w:val="24"/>
        </w:rPr>
        <w:t>A</w:t>
      </w:r>
      <w:r w:rsidR="5FA7F9D1" w:rsidRPr="007B741D">
        <w:rPr>
          <w:rStyle w:val="InitialStyle"/>
          <w:rFonts w:ascii="Arial" w:hAnsi="Arial" w:cs="Arial"/>
          <w:b/>
          <w:bCs/>
          <w:sz w:val="24"/>
          <w:szCs w:val="24"/>
        </w:rPr>
        <w:t>PPLICATION COMPONENTS</w:t>
      </w:r>
    </w:p>
    <w:bookmarkEnd w:id="8"/>
    <w:bookmarkEnd w:id="9"/>
    <w:p w14:paraId="47598072" w14:textId="4DC767E4" w:rsidR="0069162C" w:rsidRPr="007B741D" w:rsidRDefault="0069162C">
      <w:pPr>
        <w:pStyle w:val="Heading1"/>
        <w:spacing w:before="0" w:after="0"/>
        <w:rPr>
          <w:rStyle w:val="InitialStyle"/>
          <w:rFonts w:ascii="Arial" w:hAnsi="Arial" w:cs="Arial"/>
          <w:b/>
          <w:sz w:val="24"/>
          <w:szCs w:val="24"/>
        </w:rPr>
      </w:pPr>
      <w:r w:rsidRPr="007B741D">
        <w:rPr>
          <w:rStyle w:val="InitialStyle"/>
          <w:rFonts w:ascii="Arial" w:hAnsi="Arial" w:cs="Arial"/>
          <w:b/>
          <w:sz w:val="24"/>
          <w:szCs w:val="24"/>
        </w:rPr>
        <w:tab/>
      </w:r>
    </w:p>
    <w:p w14:paraId="34958C96" w14:textId="0EEBDDD2" w:rsidR="00E66249" w:rsidRPr="007B741D" w:rsidRDefault="5FA7F9D1" w:rsidP="1B892341">
      <w:pPr>
        <w:widowControl/>
        <w:rPr>
          <w:rFonts w:ascii="Arial" w:eastAsia="Arial" w:hAnsi="Arial" w:cs="Arial"/>
          <w:sz w:val="24"/>
          <w:szCs w:val="24"/>
        </w:rPr>
      </w:pPr>
      <w:r w:rsidRPr="007B741D">
        <w:rPr>
          <w:rStyle w:val="normaltextrun"/>
          <w:rFonts w:ascii="Arial" w:eastAsia="Arial" w:hAnsi="Arial" w:cs="Arial"/>
          <w:color w:val="000000" w:themeColor="text1"/>
          <w:sz w:val="24"/>
          <w:szCs w:val="24"/>
        </w:rPr>
        <w:t xml:space="preserve">A complete and scoreable application for </w:t>
      </w:r>
      <w:r w:rsidR="16535AFF" w:rsidRPr="007B741D">
        <w:rPr>
          <w:rStyle w:val="normaltextrun"/>
          <w:rFonts w:ascii="Arial" w:eastAsia="Arial" w:hAnsi="Arial" w:cs="Arial"/>
          <w:color w:val="000000" w:themeColor="text1"/>
          <w:sz w:val="24"/>
          <w:szCs w:val="24"/>
        </w:rPr>
        <w:t>Pre-K</w:t>
      </w:r>
      <w:r w:rsidRPr="007B741D">
        <w:rPr>
          <w:rStyle w:val="normaltextrun"/>
          <w:rFonts w:ascii="Arial" w:eastAsia="Arial" w:hAnsi="Arial" w:cs="Arial"/>
          <w:color w:val="000000" w:themeColor="text1"/>
          <w:sz w:val="24"/>
          <w:szCs w:val="24"/>
        </w:rPr>
        <w:t xml:space="preserve"> Partnership grant funding will include the following components. Please refer to the descriptions in this section when filling in the provided application. </w:t>
      </w:r>
    </w:p>
    <w:p w14:paraId="797C3032" w14:textId="1E114D93" w:rsidR="00755277" w:rsidRPr="007B741D" w:rsidRDefault="00755277" w:rsidP="1B892341">
      <w:pPr>
        <w:widowControl/>
        <w:tabs>
          <w:tab w:val="left" w:pos="360"/>
        </w:tabs>
        <w:rPr>
          <w:rFonts w:ascii="Arial" w:hAnsi="Arial" w:cs="Arial"/>
          <w:b/>
          <w:bCs/>
          <w:sz w:val="24"/>
          <w:szCs w:val="24"/>
        </w:rPr>
      </w:pPr>
    </w:p>
    <w:p w14:paraId="2E3915CB" w14:textId="782335C8" w:rsidR="00755277" w:rsidRPr="007B741D" w:rsidRDefault="5FA7F9D1" w:rsidP="1B892341">
      <w:pPr>
        <w:widowControl/>
        <w:rPr>
          <w:rFonts w:ascii="Arial" w:eastAsia="Arial" w:hAnsi="Arial" w:cs="Arial"/>
          <w:color w:val="000000" w:themeColor="text1"/>
          <w:sz w:val="28"/>
          <w:szCs w:val="28"/>
        </w:rPr>
      </w:pPr>
      <w:r w:rsidRPr="007B741D">
        <w:rPr>
          <w:rStyle w:val="normaltextrun"/>
          <w:rFonts w:ascii="Arial" w:eastAsia="Arial" w:hAnsi="Arial" w:cs="Arial"/>
          <w:b/>
          <w:bCs/>
          <w:color w:val="000000" w:themeColor="text1"/>
          <w:sz w:val="28"/>
          <w:szCs w:val="28"/>
        </w:rPr>
        <w:t>C</w:t>
      </w:r>
      <w:r w:rsidR="24B37567" w:rsidRPr="007B741D">
        <w:rPr>
          <w:rStyle w:val="normaltextrun"/>
          <w:rFonts w:ascii="Arial" w:eastAsia="Arial" w:hAnsi="Arial" w:cs="Arial"/>
          <w:b/>
          <w:bCs/>
          <w:color w:val="000000" w:themeColor="text1"/>
          <w:sz w:val="28"/>
          <w:szCs w:val="28"/>
        </w:rPr>
        <w:t>omponent</w:t>
      </w:r>
      <w:r w:rsidRPr="007B741D">
        <w:rPr>
          <w:rStyle w:val="normaltextrun"/>
          <w:rFonts w:ascii="Arial" w:eastAsia="Arial" w:hAnsi="Arial" w:cs="Arial"/>
          <w:b/>
          <w:bCs/>
          <w:color w:val="000000" w:themeColor="text1"/>
          <w:sz w:val="28"/>
          <w:szCs w:val="28"/>
        </w:rPr>
        <w:t xml:space="preserve"> A: General Information</w:t>
      </w:r>
      <w:r w:rsidRPr="007B741D">
        <w:rPr>
          <w:rStyle w:val="eop"/>
          <w:rFonts w:ascii="Arial" w:eastAsia="Arial" w:hAnsi="Arial" w:cs="Arial"/>
          <w:color w:val="000000" w:themeColor="text1"/>
          <w:sz w:val="28"/>
          <w:szCs w:val="28"/>
        </w:rPr>
        <w:t> </w:t>
      </w:r>
    </w:p>
    <w:p w14:paraId="65DFA5AB" w14:textId="77777777" w:rsidR="001E1DBC" w:rsidRDefault="001E1DBC" w:rsidP="1B892341">
      <w:pPr>
        <w:widowControl/>
        <w:rPr>
          <w:rStyle w:val="normaltextrun"/>
          <w:rFonts w:ascii="Arial" w:eastAsia="Arial" w:hAnsi="Arial" w:cs="Arial"/>
          <w:color w:val="000000" w:themeColor="text1"/>
          <w:sz w:val="24"/>
          <w:szCs w:val="24"/>
        </w:rPr>
      </w:pPr>
    </w:p>
    <w:p w14:paraId="6F0B7260" w14:textId="49BCAA57" w:rsidR="00755277" w:rsidRPr="001E1DBC" w:rsidRDefault="5FA7F9D1" w:rsidP="001E1DBC">
      <w:pPr>
        <w:pStyle w:val="ListParagraph"/>
        <w:widowControl/>
        <w:numPr>
          <w:ilvl w:val="0"/>
          <w:numId w:val="34"/>
        </w:numPr>
        <w:rPr>
          <w:rFonts w:ascii="Arial" w:eastAsia="Arial" w:hAnsi="Arial" w:cs="Arial"/>
          <w:color w:val="000000" w:themeColor="text1"/>
          <w:sz w:val="24"/>
          <w:szCs w:val="24"/>
        </w:rPr>
      </w:pPr>
      <w:r w:rsidRPr="001E1DBC">
        <w:rPr>
          <w:rStyle w:val="normaltextrun"/>
          <w:rFonts w:ascii="Arial" w:eastAsia="Arial" w:hAnsi="Arial" w:cs="Arial"/>
          <w:color w:val="000000" w:themeColor="text1"/>
          <w:sz w:val="24"/>
          <w:szCs w:val="24"/>
        </w:rPr>
        <w:t>SAUs must complete the following documents as part of their application: </w:t>
      </w:r>
    </w:p>
    <w:p w14:paraId="4D8A6E57" w14:textId="55EA582A" w:rsidR="00755277" w:rsidRPr="007B741D" w:rsidRDefault="5FA7F9D1" w:rsidP="00A928BE">
      <w:pPr>
        <w:pStyle w:val="ListParagraph"/>
        <w:widowControl/>
        <w:numPr>
          <w:ilvl w:val="0"/>
          <w:numId w:val="13"/>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Application Cover Page &amp; General Assurances </w:t>
      </w:r>
    </w:p>
    <w:p w14:paraId="65951B34" w14:textId="2081A4F3" w:rsidR="00755277" w:rsidRPr="007B741D" w:rsidRDefault="5FA7F9D1" w:rsidP="00A928BE">
      <w:pPr>
        <w:pStyle w:val="ListParagraph"/>
        <w:widowControl/>
        <w:numPr>
          <w:ilvl w:val="0"/>
          <w:numId w:val="13"/>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Debarment, Performance and Non-Collusion Certification </w:t>
      </w:r>
    </w:p>
    <w:p w14:paraId="63994603" w14:textId="69EFD887" w:rsidR="00755277" w:rsidRPr="007B741D" w:rsidRDefault="5FA7F9D1" w:rsidP="00A928BE">
      <w:pPr>
        <w:pStyle w:val="ListParagraph"/>
        <w:widowControl/>
        <w:numPr>
          <w:ilvl w:val="0"/>
          <w:numId w:val="13"/>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Partner Listing with Letter of Intent from partner. </w:t>
      </w:r>
    </w:p>
    <w:p w14:paraId="20A48FC2" w14:textId="727826DF" w:rsidR="00755277" w:rsidRPr="007B741D" w:rsidRDefault="00755277" w:rsidP="1B892341">
      <w:pPr>
        <w:widowControl/>
        <w:rPr>
          <w:rFonts w:ascii="Arial" w:eastAsia="Arial" w:hAnsi="Arial" w:cs="Arial"/>
          <w:color w:val="000000" w:themeColor="text1"/>
          <w:sz w:val="24"/>
          <w:szCs w:val="24"/>
        </w:rPr>
      </w:pPr>
    </w:p>
    <w:p w14:paraId="6B1C8567" w14:textId="6BA96C26" w:rsidR="00755277" w:rsidRPr="007B741D" w:rsidRDefault="690DD43B" w:rsidP="1B892341">
      <w:pPr>
        <w:widowControl/>
        <w:rPr>
          <w:rFonts w:ascii="Arial" w:eastAsia="Arial" w:hAnsi="Arial" w:cs="Arial"/>
          <w:color w:val="000000" w:themeColor="text1"/>
          <w:sz w:val="28"/>
          <w:szCs w:val="28"/>
        </w:rPr>
      </w:pPr>
      <w:r w:rsidRPr="007B741D">
        <w:rPr>
          <w:rStyle w:val="normaltextrun"/>
          <w:rFonts w:ascii="Arial" w:eastAsia="Arial" w:hAnsi="Arial" w:cs="Arial"/>
          <w:b/>
          <w:bCs/>
          <w:color w:val="000000" w:themeColor="text1"/>
          <w:sz w:val="28"/>
          <w:szCs w:val="28"/>
        </w:rPr>
        <w:t>Component</w:t>
      </w:r>
      <w:r w:rsidR="5FA7F9D1" w:rsidRPr="007B741D">
        <w:rPr>
          <w:rStyle w:val="normaltextrun"/>
          <w:rFonts w:ascii="Arial" w:eastAsia="Arial" w:hAnsi="Arial" w:cs="Arial"/>
          <w:b/>
          <w:bCs/>
          <w:color w:val="000000" w:themeColor="text1"/>
          <w:sz w:val="28"/>
          <w:szCs w:val="28"/>
        </w:rPr>
        <w:t xml:space="preserve"> B: Specifications of the Work to be Performed</w:t>
      </w:r>
      <w:r w:rsidR="5FA7F9D1" w:rsidRPr="007B741D">
        <w:rPr>
          <w:rStyle w:val="eop"/>
          <w:rFonts w:ascii="Arial" w:eastAsia="Arial" w:hAnsi="Arial" w:cs="Arial"/>
          <w:color w:val="000000" w:themeColor="text1"/>
          <w:sz w:val="28"/>
          <w:szCs w:val="28"/>
        </w:rPr>
        <w:t> </w:t>
      </w:r>
    </w:p>
    <w:p w14:paraId="77B99E19" w14:textId="77777777" w:rsidR="001E1DBC" w:rsidRDefault="001E1DBC" w:rsidP="1B892341">
      <w:pPr>
        <w:widowControl/>
        <w:rPr>
          <w:rStyle w:val="normaltextrun"/>
          <w:rFonts w:ascii="Arial" w:eastAsia="Arial" w:hAnsi="Arial" w:cs="Arial"/>
          <w:b/>
          <w:bCs/>
          <w:color w:val="000000" w:themeColor="text1"/>
          <w:sz w:val="24"/>
          <w:szCs w:val="24"/>
        </w:rPr>
      </w:pPr>
    </w:p>
    <w:p w14:paraId="568E01F3" w14:textId="566EE7A6" w:rsidR="00755277" w:rsidRPr="001E1DBC" w:rsidRDefault="5FA7F9D1" w:rsidP="001E1DBC">
      <w:pPr>
        <w:pStyle w:val="ListParagraph"/>
        <w:widowControl/>
        <w:numPr>
          <w:ilvl w:val="0"/>
          <w:numId w:val="33"/>
        </w:numPr>
        <w:rPr>
          <w:rFonts w:ascii="Arial" w:eastAsia="Arial" w:hAnsi="Arial" w:cs="Arial"/>
          <w:color w:val="000000" w:themeColor="text1"/>
          <w:sz w:val="24"/>
          <w:szCs w:val="24"/>
        </w:rPr>
      </w:pPr>
      <w:r w:rsidRPr="001E1DBC">
        <w:rPr>
          <w:rStyle w:val="normaltextrun"/>
          <w:rFonts w:ascii="Arial" w:eastAsia="Arial" w:hAnsi="Arial" w:cs="Arial"/>
          <w:b/>
          <w:bCs/>
          <w:color w:val="000000" w:themeColor="text1"/>
          <w:sz w:val="24"/>
          <w:szCs w:val="24"/>
        </w:rPr>
        <w:t xml:space="preserve">Overview of the project: </w:t>
      </w:r>
      <w:r w:rsidRPr="001E1DBC">
        <w:rPr>
          <w:rStyle w:val="normaltextrun"/>
          <w:rFonts w:ascii="Arial" w:eastAsia="Arial" w:hAnsi="Arial" w:cs="Arial"/>
          <w:color w:val="000000" w:themeColor="text1"/>
          <w:sz w:val="24"/>
          <w:szCs w:val="24"/>
        </w:rPr>
        <w:t>The project overview should clearly describe the proposed partnership strategy to be implemented beginning in the 2024-25 school year and its intended goals, including but not limited to the following details: </w:t>
      </w:r>
    </w:p>
    <w:p w14:paraId="1F7AB33F" w14:textId="6C6C743A" w:rsidR="00755277" w:rsidRPr="007B741D" w:rsidRDefault="5FA7F9D1" w:rsidP="00A928BE">
      <w:pPr>
        <w:pStyle w:val="ListParagraph"/>
        <w:widowControl/>
        <w:numPr>
          <w:ilvl w:val="0"/>
          <w:numId w:val="12"/>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xml:space="preserve">Current status of public </w:t>
      </w:r>
      <w:r w:rsidR="16535AFF" w:rsidRPr="007B741D">
        <w:rPr>
          <w:rStyle w:val="normaltextrun"/>
          <w:rFonts w:ascii="Arial" w:eastAsia="Arial" w:hAnsi="Arial" w:cs="Arial"/>
          <w:color w:val="000000" w:themeColor="text1"/>
          <w:sz w:val="24"/>
          <w:szCs w:val="24"/>
        </w:rPr>
        <w:t>Pre-K</w:t>
      </w:r>
      <w:r w:rsidRPr="007B741D">
        <w:rPr>
          <w:rStyle w:val="normaltextrun"/>
          <w:rFonts w:ascii="Arial" w:eastAsia="Arial" w:hAnsi="Arial" w:cs="Arial"/>
          <w:color w:val="000000" w:themeColor="text1"/>
          <w:sz w:val="24"/>
          <w:szCs w:val="24"/>
        </w:rPr>
        <w:t xml:space="preserve"> in the SAU</w:t>
      </w:r>
      <w:r w:rsidR="00C747A8">
        <w:rPr>
          <w:rStyle w:val="normaltextrun"/>
          <w:rFonts w:ascii="Arial" w:eastAsia="Arial" w:hAnsi="Arial" w:cs="Arial"/>
          <w:color w:val="000000" w:themeColor="text1"/>
          <w:sz w:val="24"/>
          <w:szCs w:val="24"/>
        </w:rPr>
        <w:t>/EUT</w:t>
      </w:r>
      <w:r w:rsidRPr="007B741D">
        <w:rPr>
          <w:rStyle w:val="normaltextrun"/>
          <w:rFonts w:ascii="Arial" w:eastAsia="Arial" w:hAnsi="Arial" w:cs="Arial"/>
          <w:color w:val="000000" w:themeColor="text1"/>
          <w:sz w:val="24"/>
          <w:szCs w:val="24"/>
        </w:rPr>
        <w:t> </w:t>
      </w:r>
    </w:p>
    <w:p w14:paraId="1CE7292F" w14:textId="784CFBF6" w:rsidR="00755277" w:rsidRPr="007B741D" w:rsidRDefault="5FA7F9D1" w:rsidP="00A928BE">
      <w:pPr>
        <w:pStyle w:val="ListParagraph"/>
        <w:widowControl/>
        <w:numPr>
          <w:ilvl w:val="0"/>
          <w:numId w:val="12"/>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Name and type of licensed community partner </w:t>
      </w:r>
    </w:p>
    <w:p w14:paraId="4A5C844A" w14:textId="45D08F25" w:rsidR="00755277" w:rsidRPr="007B741D" w:rsidRDefault="5FA7F9D1" w:rsidP="00A928BE">
      <w:pPr>
        <w:pStyle w:val="ListParagraph"/>
        <w:widowControl/>
        <w:numPr>
          <w:ilvl w:val="0"/>
          <w:numId w:val="12"/>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xml:space="preserve">Number of </w:t>
      </w:r>
      <w:r w:rsidR="16535AFF" w:rsidRPr="007B741D">
        <w:rPr>
          <w:rStyle w:val="normaltextrun"/>
          <w:rFonts w:ascii="Arial" w:eastAsia="Arial" w:hAnsi="Arial" w:cs="Arial"/>
          <w:color w:val="000000" w:themeColor="text1"/>
          <w:sz w:val="24"/>
          <w:szCs w:val="24"/>
        </w:rPr>
        <w:t>Pre-K</w:t>
      </w:r>
      <w:r w:rsidRPr="007B741D">
        <w:rPr>
          <w:rStyle w:val="normaltextrun"/>
          <w:rFonts w:ascii="Arial" w:eastAsia="Arial" w:hAnsi="Arial" w:cs="Arial"/>
          <w:color w:val="000000" w:themeColor="text1"/>
          <w:sz w:val="24"/>
          <w:szCs w:val="24"/>
        </w:rPr>
        <w:t xml:space="preserve"> eligible children that will be served through the grant request.  </w:t>
      </w:r>
    </w:p>
    <w:p w14:paraId="092C76A6" w14:textId="25BCF532" w:rsidR="00755277" w:rsidRPr="007B741D" w:rsidRDefault="5FA7F9D1" w:rsidP="00A928BE">
      <w:pPr>
        <w:pStyle w:val="ListParagraph"/>
        <w:widowControl/>
        <w:numPr>
          <w:ilvl w:val="0"/>
          <w:numId w:val="12"/>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xml:space="preserve">Proposed hours of instructional programming. </w:t>
      </w:r>
    </w:p>
    <w:p w14:paraId="633A281D" w14:textId="4A27081C" w:rsidR="00755277" w:rsidRPr="007B741D" w:rsidRDefault="00755277" w:rsidP="1B892341">
      <w:pPr>
        <w:widowControl/>
        <w:rPr>
          <w:rFonts w:ascii="Arial" w:eastAsia="Arial" w:hAnsi="Arial" w:cs="Arial"/>
          <w:color w:val="000000" w:themeColor="text1"/>
          <w:sz w:val="24"/>
          <w:szCs w:val="24"/>
        </w:rPr>
      </w:pPr>
    </w:p>
    <w:p w14:paraId="76C1DC8D" w14:textId="12CF5043" w:rsidR="00755277" w:rsidRPr="001E1DBC" w:rsidRDefault="5FA7F9D1" w:rsidP="001E1DBC">
      <w:pPr>
        <w:pStyle w:val="ListParagraph"/>
        <w:widowControl/>
        <w:numPr>
          <w:ilvl w:val="0"/>
          <w:numId w:val="33"/>
        </w:numPr>
        <w:rPr>
          <w:rFonts w:ascii="Arial" w:eastAsia="Arial" w:hAnsi="Arial" w:cs="Arial"/>
          <w:color w:val="000000" w:themeColor="text1"/>
          <w:sz w:val="24"/>
          <w:szCs w:val="24"/>
        </w:rPr>
      </w:pPr>
      <w:r w:rsidRPr="001E1DBC">
        <w:rPr>
          <w:rFonts w:ascii="Arial" w:eastAsia="Arial" w:hAnsi="Arial" w:cs="Arial"/>
          <w:b/>
          <w:bCs/>
          <w:color w:val="000000" w:themeColor="text1"/>
          <w:sz w:val="24"/>
          <w:szCs w:val="24"/>
        </w:rPr>
        <w:t>Identification of Need and Community Coordination:</w:t>
      </w:r>
      <w:r w:rsidRPr="001E1DBC">
        <w:rPr>
          <w:rFonts w:ascii="Arial" w:eastAsia="Arial" w:hAnsi="Arial" w:cs="Arial"/>
          <w:color w:val="000000" w:themeColor="text1"/>
          <w:sz w:val="24"/>
          <w:szCs w:val="24"/>
        </w:rPr>
        <w:t xml:space="preserve"> The proposal should include a description of the needs of the SAU</w:t>
      </w:r>
      <w:r w:rsidR="004B00A9" w:rsidRPr="001E1DBC">
        <w:rPr>
          <w:rFonts w:ascii="Arial" w:eastAsia="Arial" w:hAnsi="Arial" w:cs="Arial"/>
          <w:color w:val="000000" w:themeColor="text1"/>
          <w:sz w:val="24"/>
          <w:szCs w:val="24"/>
        </w:rPr>
        <w:t>/EUT</w:t>
      </w:r>
      <w:r w:rsidRPr="001E1DBC">
        <w:rPr>
          <w:rFonts w:ascii="Arial" w:eastAsia="Arial" w:hAnsi="Arial" w:cs="Arial"/>
          <w:color w:val="000000" w:themeColor="text1"/>
          <w:sz w:val="24"/>
          <w:szCs w:val="24"/>
        </w:rPr>
        <w:t xml:space="preserve"> related to the provision of public </w:t>
      </w:r>
      <w:r w:rsidR="16535AFF" w:rsidRPr="001E1DBC">
        <w:rPr>
          <w:rFonts w:ascii="Arial" w:eastAsia="Arial" w:hAnsi="Arial" w:cs="Arial"/>
          <w:color w:val="000000" w:themeColor="text1"/>
          <w:sz w:val="24"/>
          <w:szCs w:val="24"/>
        </w:rPr>
        <w:t>Pre-K</w:t>
      </w:r>
      <w:r w:rsidRPr="001E1DBC">
        <w:rPr>
          <w:rFonts w:ascii="Arial" w:eastAsia="Arial" w:hAnsi="Arial" w:cs="Arial"/>
          <w:color w:val="000000" w:themeColor="text1"/>
          <w:sz w:val="24"/>
          <w:szCs w:val="24"/>
        </w:rPr>
        <w:t xml:space="preserve"> and of how the needs of the SAU</w:t>
      </w:r>
      <w:r w:rsidR="004B00A9" w:rsidRPr="001E1DBC">
        <w:rPr>
          <w:rFonts w:ascii="Arial" w:eastAsia="Arial" w:hAnsi="Arial" w:cs="Arial"/>
          <w:color w:val="000000" w:themeColor="text1"/>
          <w:sz w:val="24"/>
          <w:szCs w:val="24"/>
        </w:rPr>
        <w:t>/EUT</w:t>
      </w:r>
      <w:r w:rsidRPr="001E1DBC">
        <w:rPr>
          <w:rFonts w:ascii="Arial" w:eastAsia="Arial" w:hAnsi="Arial" w:cs="Arial"/>
          <w:color w:val="000000" w:themeColor="text1"/>
          <w:sz w:val="24"/>
          <w:szCs w:val="24"/>
        </w:rPr>
        <w:t xml:space="preserve"> have been identified and will be re-evaluated on a regular basis. The SAU should outline how the funded partnership will enable them to overcome identified barriers related to the provision of public </w:t>
      </w:r>
      <w:r w:rsidR="16535AFF" w:rsidRPr="001E1DBC">
        <w:rPr>
          <w:rFonts w:ascii="Arial" w:eastAsia="Arial" w:hAnsi="Arial" w:cs="Arial"/>
          <w:color w:val="000000" w:themeColor="text1"/>
          <w:sz w:val="24"/>
          <w:szCs w:val="24"/>
        </w:rPr>
        <w:t>Pre-K</w:t>
      </w:r>
      <w:r w:rsidRPr="001E1DBC">
        <w:rPr>
          <w:rFonts w:ascii="Arial" w:eastAsia="Arial" w:hAnsi="Arial" w:cs="Arial"/>
          <w:color w:val="000000" w:themeColor="text1"/>
          <w:sz w:val="24"/>
          <w:szCs w:val="24"/>
        </w:rPr>
        <w:t xml:space="preserve"> and to equitably serve eligible four-year-olds in their SAU</w:t>
      </w:r>
      <w:r w:rsidR="004B00A9" w:rsidRPr="001E1DBC">
        <w:rPr>
          <w:rFonts w:ascii="Arial" w:eastAsia="Arial" w:hAnsi="Arial" w:cs="Arial"/>
          <w:color w:val="000000" w:themeColor="text1"/>
          <w:sz w:val="24"/>
          <w:szCs w:val="24"/>
        </w:rPr>
        <w:t>/EUT</w:t>
      </w:r>
      <w:r w:rsidRPr="001E1DBC">
        <w:rPr>
          <w:rFonts w:ascii="Arial" w:eastAsia="Arial" w:hAnsi="Arial" w:cs="Arial"/>
          <w:color w:val="000000" w:themeColor="text1"/>
          <w:sz w:val="24"/>
          <w:szCs w:val="24"/>
        </w:rPr>
        <w:t>. Demographics of the SAU</w:t>
      </w:r>
      <w:r w:rsidR="004B00A9" w:rsidRPr="001E1DBC">
        <w:rPr>
          <w:rFonts w:ascii="Arial" w:eastAsia="Arial" w:hAnsi="Arial" w:cs="Arial"/>
          <w:color w:val="000000" w:themeColor="text1"/>
          <w:sz w:val="24"/>
          <w:szCs w:val="24"/>
        </w:rPr>
        <w:t>/EUT</w:t>
      </w:r>
      <w:r w:rsidRPr="001E1DBC">
        <w:rPr>
          <w:rFonts w:ascii="Arial" w:eastAsia="Arial" w:hAnsi="Arial" w:cs="Arial"/>
          <w:color w:val="000000" w:themeColor="text1"/>
          <w:sz w:val="24"/>
          <w:szCs w:val="24"/>
        </w:rPr>
        <w:t xml:space="preserve"> (free and reduced meal rates, percentage of children served by CDS, percentage of children in SAU (K-12) identified for special education, percentage of English</w:t>
      </w:r>
      <w:r w:rsidRPr="001E1DBC">
        <w:rPr>
          <w:rFonts w:ascii="Arial" w:eastAsia="Arial" w:hAnsi="Arial" w:cs="Arial"/>
          <w:color w:val="000000" w:themeColor="text1"/>
          <w:sz w:val="22"/>
          <w:szCs w:val="22"/>
        </w:rPr>
        <w:t xml:space="preserve"> </w:t>
      </w:r>
      <w:r w:rsidRPr="001E1DBC">
        <w:rPr>
          <w:rFonts w:ascii="Arial" w:eastAsia="Arial" w:hAnsi="Arial" w:cs="Arial"/>
          <w:color w:val="000000" w:themeColor="text1"/>
          <w:sz w:val="24"/>
          <w:szCs w:val="24"/>
        </w:rPr>
        <w:t>learners, etc.) should be provided. Consideration of the following factors within the partnership must also be evident: </w:t>
      </w:r>
    </w:p>
    <w:p w14:paraId="0FA5DFB3" w14:textId="2BCC3CDA" w:rsidR="00755277" w:rsidRPr="007B741D" w:rsidRDefault="5FA7F9D1" w:rsidP="00A928BE">
      <w:pPr>
        <w:pStyle w:val="ListParagraph"/>
        <w:widowControl/>
        <w:numPr>
          <w:ilvl w:val="0"/>
          <w:numId w:val="11"/>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Availability of extended </w:t>
      </w:r>
      <w:proofErr w:type="gramStart"/>
      <w:r w:rsidRPr="007B741D">
        <w:rPr>
          <w:rFonts w:ascii="Arial" w:eastAsia="Arial" w:hAnsi="Arial" w:cs="Arial"/>
          <w:color w:val="000000" w:themeColor="text1"/>
          <w:sz w:val="24"/>
          <w:szCs w:val="24"/>
        </w:rPr>
        <w:t>child</w:t>
      </w:r>
      <w:r w:rsidR="5200D98C" w:rsidRPr="007B741D">
        <w:rPr>
          <w:rFonts w:ascii="Arial" w:eastAsia="Arial" w:hAnsi="Arial" w:cs="Arial"/>
          <w:color w:val="000000" w:themeColor="text1"/>
          <w:sz w:val="24"/>
          <w:szCs w:val="24"/>
        </w:rPr>
        <w:t xml:space="preserve"> </w:t>
      </w:r>
      <w:r w:rsidRPr="007B741D">
        <w:rPr>
          <w:rFonts w:ascii="Arial" w:eastAsia="Arial" w:hAnsi="Arial" w:cs="Arial"/>
          <w:color w:val="000000" w:themeColor="text1"/>
          <w:sz w:val="24"/>
          <w:szCs w:val="24"/>
        </w:rPr>
        <w:t>care</w:t>
      </w:r>
      <w:proofErr w:type="gramEnd"/>
      <w:r w:rsidRPr="007B741D">
        <w:rPr>
          <w:rFonts w:ascii="Arial" w:eastAsia="Arial" w:hAnsi="Arial" w:cs="Arial"/>
          <w:color w:val="000000" w:themeColor="text1"/>
          <w:sz w:val="24"/>
          <w:szCs w:val="24"/>
        </w:rPr>
        <w:t xml:space="preserve"> options to meet the needs of working parents, including but not limited to before and aftercare options for the families being served in the partner site.  </w:t>
      </w:r>
    </w:p>
    <w:p w14:paraId="426918C1" w14:textId="04636D39" w:rsidR="00755277" w:rsidRPr="007B741D" w:rsidRDefault="5FA7F9D1" w:rsidP="00A928BE">
      <w:pPr>
        <w:pStyle w:val="ListParagraph"/>
        <w:widowControl/>
        <w:numPr>
          <w:ilvl w:val="0"/>
          <w:numId w:val="11"/>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Provision of public notice regarding the proposal to the community being served, including the extent to which public notice has been disseminated broadly to other early childhood programs in the community; and  </w:t>
      </w:r>
    </w:p>
    <w:p w14:paraId="1A292813" w14:textId="3B44F013" w:rsidR="00755277" w:rsidRPr="007B741D" w:rsidRDefault="5FA7F9D1" w:rsidP="00A928BE">
      <w:pPr>
        <w:pStyle w:val="ListParagraph"/>
        <w:widowControl/>
        <w:numPr>
          <w:ilvl w:val="0"/>
          <w:numId w:val="11"/>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Demonstrated coordination with Child Development Services (CDS), through a MOU between the SAU</w:t>
      </w:r>
      <w:r w:rsidR="00021397">
        <w:rPr>
          <w:rFonts w:ascii="Arial" w:eastAsia="Arial" w:hAnsi="Arial" w:cs="Arial"/>
          <w:color w:val="000000" w:themeColor="text1"/>
          <w:sz w:val="24"/>
          <w:szCs w:val="24"/>
        </w:rPr>
        <w:t xml:space="preserve">/EUT and local </w:t>
      </w:r>
      <w:r w:rsidRPr="007B741D">
        <w:rPr>
          <w:rFonts w:ascii="Arial" w:eastAsia="Arial" w:hAnsi="Arial" w:cs="Arial"/>
          <w:color w:val="000000" w:themeColor="text1"/>
          <w:sz w:val="24"/>
          <w:szCs w:val="24"/>
        </w:rPr>
        <w:t>CDS site that will need to include the partner program.  </w:t>
      </w:r>
    </w:p>
    <w:p w14:paraId="1C31BCD1" w14:textId="0E9369AF" w:rsidR="00755277" w:rsidRPr="007B741D" w:rsidRDefault="00755277" w:rsidP="2B68DABD">
      <w:pPr>
        <w:widowControl/>
        <w:ind w:left="1080"/>
        <w:jc w:val="center"/>
        <w:rPr>
          <w:rFonts w:ascii="Arial" w:eastAsia="Arial" w:hAnsi="Arial" w:cs="Arial"/>
          <w:color w:val="000000" w:themeColor="text1"/>
          <w:sz w:val="24"/>
          <w:szCs w:val="24"/>
        </w:rPr>
      </w:pPr>
    </w:p>
    <w:p w14:paraId="70040931" w14:textId="2F7D82C8" w:rsidR="00331C6F" w:rsidRPr="001E1DBC" w:rsidRDefault="5FA7F9D1" w:rsidP="000F1713">
      <w:pPr>
        <w:pStyle w:val="ListParagraph"/>
        <w:widowControl/>
        <w:rPr>
          <w:rStyle w:val="normaltextrun"/>
          <w:rFonts w:ascii="Arial" w:eastAsia="Arial" w:hAnsi="Arial" w:cs="Arial"/>
          <w:color w:val="000000" w:themeColor="text1"/>
          <w:sz w:val="24"/>
          <w:szCs w:val="24"/>
        </w:rPr>
      </w:pPr>
      <w:r w:rsidRPr="001E1DBC">
        <w:rPr>
          <w:rFonts w:ascii="Arial" w:eastAsia="Arial" w:hAnsi="Arial" w:cs="Arial"/>
          <w:color w:val="000000" w:themeColor="text1"/>
          <w:sz w:val="24"/>
          <w:szCs w:val="24"/>
        </w:rPr>
        <w:t>The SAU</w:t>
      </w:r>
      <w:r w:rsidR="00495DC2" w:rsidRPr="001E1DBC">
        <w:rPr>
          <w:rFonts w:ascii="Arial" w:eastAsia="Arial" w:hAnsi="Arial" w:cs="Arial"/>
          <w:color w:val="000000" w:themeColor="text1"/>
          <w:sz w:val="24"/>
          <w:szCs w:val="24"/>
        </w:rPr>
        <w:t>/EUT</w:t>
      </w:r>
      <w:r w:rsidRPr="001E1DBC">
        <w:rPr>
          <w:rFonts w:ascii="Arial" w:eastAsia="Arial" w:hAnsi="Arial" w:cs="Arial"/>
          <w:color w:val="000000" w:themeColor="text1"/>
          <w:sz w:val="24"/>
          <w:szCs w:val="24"/>
        </w:rPr>
        <w:t xml:space="preserve"> should build a case for how the proposed project will address identified needs and lead to better outcomes for children and families.  </w:t>
      </w:r>
    </w:p>
    <w:p w14:paraId="17B36AC1" w14:textId="77777777" w:rsidR="00331C6F" w:rsidRDefault="00331C6F" w:rsidP="1B892341">
      <w:pPr>
        <w:widowControl/>
        <w:rPr>
          <w:rStyle w:val="normaltextrun"/>
          <w:rFonts w:ascii="Arial" w:eastAsia="Arial" w:hAnsi="Arial" w:cs="Arial"/>
          <w:b/>
          <w:bCs/>
          <w:color w:val="000000" w:themeColor="text1"/>
          <w:sz w:val="28"/>
          <w:szCs w:val="28"/>
        </w:rPr>
      </w:pPr>
    </w:p>
    <w:p w14:paraId="0362435F" w14:textId="65E184E0" w:rsidR="008D2054" w:rsidRDefault="4239E5AD" w:rsidP="1B892341">
      <w:pPr>
        <w:widowControl/>
        <w:rPr>
          <w:rFonts w:ascii="Arial" w:eastAsia="Arial" w:hAnsi="Arial" w:cs="Arial"/>
          <w:b/>
          <w:bCs/>
          <w:color w:val="000000" w:themeColor="text1"/>
          <w:sz w:val="24"/>
          <w:szCs w:val="24"/>
        </w:rPr>
      </w:pPr>
      <w:r w:rsidRPr="007B741D">
        <w:rPr>
          <w:rStyle w:val="normaltextrun"/>
          <w:rFonts w:ascii="Arial" w:eastAsia="Arial" w:hAnsi="Arial" w:cs="Arial"/>
          <w:b/>
          <w:bCs/>
          <w:color w:val="000000" w:themeColor="text1"/>
          <w:sz w:val="28"/>
          <w:szCs w:val="28"/>
        </w:rPr>
        <w:t xml:space="preserve">Component C: </w:t>
      </w:r>
      <w:r w:rsidR="5FA7F9D1" w:rsidRPr="007B741D">
        <w:rPr>
          <w:rFonts w:ascii="Arial" w:eastAsia="Arial" w:hAnsi="Arial" w:cs="Arial"/>
          <w:b/>
          <w:bCs/>
          <w:color w:val="000000" w:themeColor="text1"/>
          <w:sz w:val="28"/>
          <w:szCs w:val="28"/>
        </w:rPr>
        <w:t>Project Description</w:t>
      </w:r>
      <w:r w:rsidR="5FA7F9D1" w:rsidRPr="007B741D">
        <w:rPr>
          <w:rFonts w:ascii="Arial" w:eastAsia="Arial" w:hAnsi="Arial" w:cs="Arial"/>
          <w:b/>
          <w:bCs/>
          <w:color w:val="000000" w:themeColor="text1"/>
          <w:sz w:val="24"/>
          <w:szCs w:val="24"/>
        </w:rPr>
        <w:t xml:space="preserve"> </w:t>
      </w:r>
    </w:p>
    <w:p w14:paraId="79F7C9F4" w14:textId="77777777" w:rsidR="001E1DBC" w:rsidRDefault="001E1DBC" w:rsidP="1B892341">
      <w:pPr>
        <w:widowControl/>
        <w:rPr>
          <w:rFonts w:ascii="Arial" w:eastAsia="Arial" w:hAnsi="Arial" w:cs="Arial"/>
          <w:color w:val="000000" w:themeColor="text1"/>
          <w:sz w:val="24"/>
          <w:szCs w:val="24"/>
        </w:rPr>
      </w:pPr>
    </w:p>
    <w:p w14:paraId="2F1FD0F7" w14:textId="235E7694"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Please provide a thorough description of the project you are proposing to address these needs. The description must include the following:</w:t>
      </w:r>
      <w:r w:rsidRPr="007B741D">
        <w:rPr>
          <w:rFonts w:ascii="Arial" w:eastAsia="Arial" w:hAnsi="Arial" w:cs="Arial"/>
          <w:b/>
          <w:bCs/>
          <w:color w:val="000000" w:themeColor="text1"/>
          <w:sz w:val="24"/>
          <w:szCs w:val="24"/>
        </w:rPr>
        <w:t> </w:t>
      </w:r>
      <w:r w:rsidRPr="007B741D">
        <w:rPr>
          <w:rFonts w:ascii="Arial" w:eastAsia="Arial" w:hAnsi="Arial" w:cs="Arial"/>
          <w:color w:val="000000" w:themeColor="text1"/>
          <w:sz w:val="24"/>
          <w:szCs w:val="24"/>
        </w:rPr>
        <w:t> </w:t>
      </w:r>
    </w:p>
    <w:p w14:paraId="337FDDE2" w14:textId="7C68D7FF"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lastRenderedPageBreak/>
        <w:t> </w:t>
      </w:r>
    </w:p>
    <w:p w14:paraId="26842A8A" w14:textId="3176A4E2" w:rsidR="00755277" w:rsidRPr="001E1DBC" w:rsidRDefault="5FA7F9D1" w:rsidP="001E1DBC">
      <w:pPr>
        <w:pStyle w:val="ListParagraph"/>
        <w:widowControl/>
        <w:numPr>
          <w:ilvl w:val="0"/>
          <w:numId w:val="35"/>
        </w:numPr>
        <w:rPr>
          <w:rFonts w:ascii="Arial" w:eastAsia="Arial" w:hAnsi="Arial" w:cs="Arial"/>
          <w:color w:val="000000" w:themeColor="text1"/>
          <w:sz w:val="24"/>
          <w:szCs w:val="24"/>
        </w:rPr>
      </w:pPr>
      <w:r w:rsidRPr="001E1DBC">
        <w:rPr>
          <w:rFonts w:ascii="Arial" w:eastAsia="Arial" w:hAnsi="Arial" w:cs="Arial"/>
          <w:b/>
          <w:bCs/>
          <w:color w:val="000000" w:themeColor="text1"/>
          <w:sz w:val="24"/>
          <w:szCs w:val="24"/>
        </w:rPr>
        <w:t>High-Quality Programming </w:t>
      </w:r>
    </w:p>
    <w:p w14:paraId="41A8BD9F" w14:textId="21F643A4" w:rsidR="00755277" w:rsidRPr="007B741D" w:rsidRDefault="5FA7F9D1" w:rsidP="001E1DBC">
      <w:pPr>
        <w:widowControl/>
        <w:ind w:left="720"/>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Applicants developing public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programming in partnership with licensed community providers should describe the nature of the collaboration between the SAU</w:t>
      </w:r>
      <w:r w:rsidR="00831025">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and the partner. This description should provide an outline of what each partner (SAU</w:t>
      </w:r>
      <w:r w:rsidR="00EA4544">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and community provider) will contribute to the successful outcome</w:t>
      </w:r>
      <w:r w:rsidR="402F83A6" w:rsidRPr="007B741D">
        <w:rPr>
          <w:rFonts w:ascii="Arial" w:eastAsia="Arial" w:hAnsi="Arial" w:cs="Arial"/>
          <w:color w:val="000000" w:themeColor="text1"/>
          <w:sz w:val="24"/>
          <w:szCs w:val="24"/>
        </w:rPr>
        <w:t>s</w:t>
      </w:r>
      <w:r w:rsidRPr="007B741D">
        <w:rPr>
          <w:rFonts w:ascii="Arial" w:eastAsia="Arial" w:hAnsi="Arial" w:cs="Arial"/>
          <w:color w:val="000000" w:themeColor="text1"/>
          <w:sz w:val="24"/>
          <w:szCs w:val="24"/>
        </w:rPr>
        <w:t xml:space="preserve"> of the programming, including: </w:t>
      </w:r>
    </w:p>
    <w:p w14:paraId="468B4E35" w14:textId="77777777" w:rsid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Name of the licensed community provider, </w:t>
      </w:r>
    </w:p>
    <w:p w14:paraId="3F77ACBE" w14:textId="203D4A30" w:rsid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Roles and responsibilities of each partner (SAU</w:t>
      </w:r>
      <w:r w:rsidR="00101E49">
        <w:rPr>
          <w:rFonts w:ascii="Arial" w:eastAsia="Arial" w:hAnsi="Arial" w:cs="Arial"/>
          <w:color w:val="000000" w:themeColor="text1"/>
          <w:sz w:val="24"/>
          <w:szCs w:val="24"/>
        </w:rPr>
        <w:t>/EUT</w:t>
      </w:r>
      <w:r w:rsidRPr="00C04324">
        <w:rPr>
          <w:rFonts w:ascii="Arial" w:eastAsia="Arial" w:hAnsi="Arial" w:cs="Arial"/>
          <w:color w:val="000000" w:themeColor="text1"/>
          <w:sz w:val="24"/>
          <w:szCs w:val="24"/>
        </w:rPr>
        <w:t xml:space="preserve"> and community provider)</w:t>
      </w:r>
    </w:p>
    <w:p w14:paraId="494EF1BA" w14:textId="3E24A690" w:rsid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 xml:space="preserve">Details about staffing for the </w:t>
      </w:r>
      <w:r w:rsidR="16535AFF" w:rsidRPr="00C04324">
        <w:rPr>
          <w:rFonts w:ascii="Arial" w:eastAsia="Arial" w:hAnsi="Arial" w:cs="Arial"/>
          <w:color w:val="000000" w:themeColor="text1"/>
          <w:sz w:val="24"/>
          <w:szCs w:val="24"/>
        </w:rPr>
        <w:t>Pre-K</w:t>
      </w:r>
      <w:r w:rsidRPr="00C04324">
        <w:rPr>
          <w:rFonts w:ascii="Arial" w:eastAsia="Arial" w:hAnsi="Arial" w:cs="Arial"/>
          <w:color w:val="000000" w:themeColor="text1"/>
          <w:sz w:val="24"/>
          <w:szCs w:val="24"/>
        </w:rPr>
        <w:t xml:space="preserve"> partnership classroom that adhere to the credentialing requirements outlined in Chapter 124 or</w:t>
      </w:r>
      <w:r w:rsidR="00CB73C3" w:rsidRPr="00C04324">
        <w:rPr>
          <w:rFonts w:ascii="Arial" w:eastAsia="Arial" w:hAnsi="Arial" w:cs="Arial"/>
          <w:color w:val="000000" w:themeColor="text1"/>
          <w:sz w:val="24"/>
          <w:szCs w:val="24"/>
        </w:rPr>
        <w:t xml:space="preserve"> will meet</w:t>
      </w:r>
      <w:r w:rsidRPr="00C04324">
        <w:rPr>
          <w:rFonts w:ascii="Arial" w:eastAsia="Arial" w:hAnsi="Arial" w:cs="Arial"/>
          <w:color w:val="000000" w:themeColor="text1"/>
          <w:sz w:val="24"/>
          <w:szCs w:val="24"/>
        </w:rPr>
        <w:t xml:space="preserve"> the </w:t>
      </w:r>
      <w:r w:rsidR="00C6642E" w:rsidRPr="00C04324">
        <w:rPr>
          <w:rFonts w:ascii="Arial" w:eastAsia="Arial" w:hAnsi="Arial" w:cs="Arial"/>
          <w:color w:val="000000" w:themeColor="text1"/>
          <w:sz w:val="24"/>
          <w:szCs w:val="24"/>
        </w:rPr>
        <w:t>requirements</w:t>
      </w:r>
      <w:r w:rsidRPr="00C04324">
        <w:rPr>
          <w:rFonts w:ascii="Arial" w:eastAsia="Arial" w:hAnsi="Arial" w:cs="Arial"/>
          <w:color w:val="000000" w:themeColor="text1"/>
          <w:sz w:val="24"/>
          <w:szCs w:val="24"/>
        </w:rPr>
        <w:t xml:space="preserve"> </w:t>
      </w:r>
      <w:r w:rsidR="00CB73C3" w:rsidRPr="00C04324">
        <w:rPr>
          <w:rFonts w:ascii="Arial" w:eastAsia="Arial" w:hAnsi="Arial" w:cs="Arial"/>
          <w:color w:val="000000" w:themeColor="text1"/>
          <w:sz w:val="24"/>
          <w:szCs w:val="24"/>
        </w:rPr>
        <w:t>for emergency or conditional certification</w:t>
      </w:r>
      <w:r w:rsidR="7C36E93E" w:rsidRPr="00C04324">
        <w:rPr>
          <w:rFonts w:ascii="Arial" w:eastAsia="Arial" w:hAnsi="Arial" w:cs="Arial"/>
          <w:color w:val="000000" w:themeColor="text1"/>
          <w:sz w:val="24"/>
          <w:szCs w:val="24"/>
        </w:rPr>
        <w:t xml:space="preserve"> </w:t>
      </w:r>
      <w:r w:rsidR="19CB4604" w:rsidRPr="00C04324">
        <w:rPr>
          <w:rFonts w:ascii="Arial" w:eastAsia="Arial" w:hAnsi="Arial" w:cs="Arial"/>
          <w:color w:val="000000" w:themeColor="text1"/>
          <w:sz w:val="24"/>
          <w:szCs w:val="24"/>
        </w:rPr>
        <w:t>(</w:t>
      </w:r>
      <w:r w:rsidR="39AF7323" w:rsidRPr="00C04324">
        <w:rPr>
          <w:rFonts w:ascii="Arial" w:eastAsia="Arial" w:hAnsi="Arial" w:cs="Arial"/>
          <w:color w:val="000000" w:themeColor="text1"/>
          <w:sz w:val="24"/>
          <w:szCs w:val="24"/>
        </w:rPr>
        <w:t xml:space="preserve">see </w:t>
      </w:r>
      <w:r w:rsidR="19CB4604" w:rsidRPr="00C04324">
        <w:rPr>
          <w:rFonts w:ascii="Arial" w:eastAsia="Arial" w:hAnsi="Arial" w:cs="Arial"/>
          <w:b/>
          <w:bCs/>
          <w:color w:val="000000" w:themeColor="text1"/>
          <w:sz w:val="24"/>
          <w:szCs w:val="24"/>
        </w:rPr>
        <w:t>APPENDIX A</w:t>
      </w:r>
      <w:r w:rsidR="19CB4604" w:rsidRPr="00C04324">
        <w:rPr>
          <w:rFonts w:ascii="Arial" w:eastAsia="Arial" w:hAnsi="Arial" w:cs="Arial"/>
          <w:color w:val="000000" w:themeColor="text1"/>
          <w:sz w:val="24"/>
          <w:szCs w:val="24"/>
        </w:rPr>
        <w:t>)</w:t>
      </w:r>
      <w:r w:rsidR="6AC32C36" w:rsidRPr="00C04324">
        <w:rPr>
          <w:rFonts w:ascii="Arial" w:eastAsia="Arial" w:hAnsi="Arial" w:cs="Arial"/>
          <w:color w:val="000000" w:themeColor="text1"/>
          <w:sz w:val="24"/>
          <w:szCs w:val="24"/>
        </w:rPr>
        <w:t>.</w:t>
      </w:r>
      <w:r w:rsidR="7F3C4E1C" w:rsidRPr="00C04324">
        <w:rPr>
          <w:rFonts w:ascii="Arial" w:eastAsia="Arial" w:hAnsi="Arial" w:cs="Arial"/>
          <w:color w:val="000000" w:themeColor="text1"/>
          <w:sz w:val="24"/>
          <w:szCs w:val="24"/>
        </w:rPr>
        <w:t xml:space="preserve"> S</w:t>
      </w:r>
      <w:r w:rsidR="66CF0079" w:rsidRPr="00C04324">
        <w:rPr>
          <w:rFonts w:ascii="Arial" w:eastAsia="Arial" w:hAnsi="Arial" w:cs="Arial"/>
          <w:color w:val="000000" w:themeColor="text1"/>
          <w:sz w:val="24"/>
          <w:szCs w:val="24"/>
        </w:rPr>
        <w:t>AU</w:t>
      </w:r>
      <w:r w:rsidR="7F3C4E1C" w:rsidRPr="00C04324">
        <w:rPr>
          <w:rFonts w:ascii="Arial" w:eastAsia="Arial" w:hAnsi="Arial" w:cs="Arial"/>
          <w:color w:val="000000" w:themeColor="text1"/>
          <w:sz w:val="24"/>
          <w:szCs w:val="24"/>
        </w:rPr>
        <w:t>s</w:t>
      </w:r>
      <w:r w:rsidR="007309EA">
        <w:rPr>
          <w:rFonts w:ascii="Arial" w:eastAsia="Arial" w:hAnsi="Arial" w:cs="Arial"/>
          <w:color w:val="000000" w:themeColor="text1"/>
          <w:sz w:val="24"/>
          <w:szCs w:val="24"/>
        </w:rPr>
        <w:t>/EUT</w:t>
      </w:r>
      <w:r w:rsidR="7F3C4E1C" w:rsidRPr="00C04324">
        <w:rPr>
          <w:rFonts w:ascii="Arial" w:eastAsia="Arial" w:hAnsi="Arial" w:cs="Arial"/>
          <w:color w:val="000000" w:themeColor="text1"/>
          <w:sz w:val="24"/>
          <w:szCs w:val="24"/>
        </w:rPr>
        <w:t xml:space="preserve"> and partner programs are strongly advised to hire educators, both lead and ed tech</w:t>
      </w:r>
      <w:r w:rsidR="5E0A8E93" w:rsidRPr="00C04324">
        <w:rPr>
          <w:rFonts w:ascii="Arial" w:eastAsia="Arial" w:hAnsi="Arial" w:cs="Arial"/>
          <w:color w:val="000000" w:themeColor="text1"/>
          <w:sz w:val="24"/>
          <w:szCs w:val="24"/>
        </w:rPr>
        <w:t xml:space="preserve">s, that have early childhood classroom experience and </w:t>
      </w:r>
      <w:r w:rsidR="187DB39A" w:rsidRPr="00C04324">
        <w:rPr>
          <w:rFonts w:ascii="Arial" w:eastAsia="Arial" w:hAnsi="Arial" w:cs="Arial"/>
          <w:color w:val="000000" w:themeColor="text1"/>
          <w:sz w:val="24"/>
          <w:szCs w:val="24"/>
        </w:rPr>
        <w:t xml:space="preserve">educational </w:t>
      </w:r>
      <w:r w:rsidR="5E0A8E93" w:rsidRPr="00C04324">
        <w:rPr>
          <w:rFonts w:ascii="Arial" w:eastAsia="Arial" w:hAnsi="Arial" w:cs="Arial"/>
          <w:color w:val="000000" w:themeColor="text1"/>
          <w:sz w:val="24"/>
          <w:szCs w:val="24"/>
        </w:rPr>
        <w:t>background</w:t>
      </w:r>
      <w:r w:rsidR="131CAEBC" w:rsidRPr="00C04324">
        <w:rPr>
          <w:rFonts w:ascii="Arial" w:eastAsia="Arial" w:hAnsi="Arial" w:cs="Arial"/>
          <w:color w:val="000000" w:themeColor="text1"/>
          <w:sz w:val="24"/>
          <w:szCs w:val="24"/>
        </w:rPr>
        <w:t>.</w:t>
      </w:r>
    </w:p>
    <w:p w14:paraId="2BDEBF6B" w14:textId="77777777" w:rsidR="00C04324" w:rsidRDefault="2926906D"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 xml:space="preserve">Description of the evidence-based, whole child </w:t>
      </w:r>
      <w:r w:rsidR="6B006EBB" w:rsidRPr="00C04324">
        <w:rPr>
          <w:rFonts w:ascii="Arial" w:eastAsia="Arial" w:hAnsi="Arial" w:cs="Arial"/>
          <w:color w:val="000000" w:themeColor="text1"/>
          <w:sz w:val="24"/>
          <w:szCs w:val="24"/>
        </w:rPr>
        <w:t xml:space="preserve">instructional materials </w:t>
      </w:r>
      <w:r w:rsidRPr="00C04324">
        <w:rPr>
          <w:rFonts w:ascii="Arial" w:eastAsia="Arial" w:hAnsi="Arial" w:cs="Arial"/>
          <w:color w:val="000000" w:themeColor="text1"/>
          <w:sz w:val="24"/>
          <w:szCs w:val="24"/>
        </w:rPr>
        <w:t>that align with Maine’s Early Learning and Development Standards that will be implemented, </w:t>
      </w:r>
    </w:p>
    <w:p w14:paraId="2DF4915B" w14:textId="77777777" w:rsidR="00C04324" w:rsidRDefault="4E662447"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 xml:space="preserve">Description of how the child assessment, Teaching Strategies Gold, will be utilized and information shared with </w:t>
      </w:r>
      <w:r w:rsidR="3F752D1E" w:rsidRPr="00C04324">
        <w:rPr>
          <w:rFonts w:ascii="Arial" w:eastAsia="Arial" w:hAnsi="Arial" w:cs="Arial"/>
          <w:color w:val="000000" w:themeColor="text1"/>
          <w:sz w:val="24"/>
          <w:szCs w:val="24"/>
        </w:rPr>
        <w:t>families.</w:t>
      </w:r>
    </w:p>
    <w:p w14:paraId="4E9E236E" w14:textId="77777777" w:rsid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 xml:space="preserve">Description of transition strategies that will be utilized as children enter and exit </w:t>
      </w:r>
      <w:r w:rsidR="16535AFF" w:rsidRPr="00C04324">
        <w:rPr>
          <w:rFonts w:ascii="Arial" w:eastAsia="Arial" w:hAnsi="Arial" w:cs="Arial"/>
          <w:color w:val="000000" w:themeColor="text1"/>
          <w:sz w:val="24"/>
          <w:szCs w:val="24"/>
        </w:rPr>
        <w:t>Pre-K</w:t>
      </w:r>
      <w:r w:rsidRPr="00C04324">
        <w:rPr>
          <w:rFonts w:ascii="Arial" w:eastAsia="Arial" w:hAnsi="Arial" w:cs="Arial"/>
          <w:color w:val="000000" w:themeColor="text1"/>
          <w:sz w:val="24"/>
          <w:szCs w:val="24"/>
        </w:rPr>
        <w:t>.</w:t>
      </w:r>
    </w:p>
    <w:p w14:paraId="16921962" w14:textId="77777777" w:rsid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Description of family engagement strategies that will be incorporated, including how families will be informed about students’ progress.  </w:t>
      </w:r>
    </w:p>
    <w:p w14:paraId="00E7E009" w14:textId="77777777" w:rsid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Description of the multi-tiered system of support and plans for inclusion, including: </w:t>
      </w:r>
    </w:p>
    <w:p w14:paraId="426644AC" w14:textId="77777777" w:rsidR="00C04324" w:rsidRDefault="5FA7F9D1" w:rsidP="00C04324">
      <w:pPr>
        <w:pStyle w:val="ListParagraph"/>
        <w:widowControl/>
        <w:numPr>
          <w:ilvl w:val="1"/>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evidence-based methods for meeting the needs of students with disabilities and English learners within the regular classroom setting, </w:t>
      </w:r>
    </w:p>
    <w:p w14:paraId="45A1CB59" w14:textId="77777777" w:rsidR="00C04324" w:rsidRDefault="5FA7F9D1" w:rsidP="00C04324">
      <w:pPr>
        <w:pStyle w:val="ListParagraph"/>
        <w:widowControl/>
        <w:numPr>
          <w:ilvl w:val="1"/>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evidence-based methods for utilizing culturally sustaining practices, </w:t>
      </w:r>
    </w:p>
    <w:p w14:paraId="19D06924" w14:textId="77777777" w:rsidR="00C04324" w:rsidRDefault="5FA7F9D1" w:rsidP="00C04324">
      <w:pPr>
        <w:pStyle w:val="ListParagraph"/>
        <w:widowControl/>
        <w:numPr>
          <w:ilvl w:val="1"/>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coordinated participation by staff in IEP processes and meetings; and </w:t>
      </w:r>
    </w:p>
    <w:p w14:paraId="19115E26" w14:textId="77777777" w:rsidR="00C04324" w:rsidRDefault="5FA7F9D1" w:rsidP="00C04324">
      <w:pPr>
        <w:pStyle w:val="ListParagraph"/>
        <w:widowControl/>
        <w:numPr>
          <w:ilvl w:val="1"/>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collaboration among teachers, special education staff and intervention teams built into the schedule, </w:t>
      </w:r>
    </w:p>
    <w:p w14:paraId="5D9B79D3" w14:textId="74632D5B" w:rsid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 xml:space="preserve">Description of joint professional learning opportunities for partner </w:t>
      </w:r>
      <w:r w:rsidR="16535AFF" w:rsidRPr="00C04324">
        <w:rPr>
          <w:rFonts w:ascii="Arial" w:eastAsia="Arial" w:hAnsi="Arial" w:cs="Arial"/>
          <w:color w:val="000000" w:themeColor="text1"/>
          <w:sz w:val="24"/>
          <w:szCs w:val="24"/>
        </w:rPr>
        <w:t>Pre-K</w:t>
      </w:r>
      <w:r w:rsidRPr="00C04324">
        <w:rPr>
          <w:rFonts w:ascii="Arial" w:eastAsia="Arial" w:hAnsi="Arial" w:cs="Arial"/>
          <w:color w:val="000000" w:themeColor="text1"/>
          <w:sz w:val="24"/>
          <w:szCs w:val="24"/>
        </w:rPr>
        <w:t xml:space="preserve"> staff and SAU</w:t>
      </w:r>
      <w:r w:rsidR="007309EA">
        <w:rPr>
          <w:rFonts w:ascii="Arial" w:eastAsia="Arial" w:hAnsi="Arial" w:cs="Arial"/>
          <w:color w:val="000000" w:themeColor="text1"/>
          <w:sz w:val="24"/>
          <w:szCs w:val="24"/>
        </w:rPr>
        <w:t>/EUT</w:t>
      </w:r>
      <w:r w:rsidRPr="00C04324">
        <w:rPr>
          <w:rFonts w:ascii="Arial" w:eastAsia="Arial" w:hAnsi="Arial" w:cs="Arial"/>
          <w:color w:val="000000" w:themeColor="text1"/>
          <w:sz w:val="24"/>
          <w:szCs w:val="24"/>
        </w:rPr>
        <w:t>.</w:t>
      </w:r>
    </w:p>
    <w:p w14:paraId="3D78E2EB" w14:textId="77777777" w:rsid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Description of the community provider’s organizational capacity and ability to meet the assurances.</w:t>
      </w:r>
    </w:p>
    <w:p w14:paraId="35AE2CD9" w14:textId="2FDFF2F8" w:rsidR="7C104EFD" w:rsidRPr="00C04324" w:rsidRDefault="5FA7F9D1" w:rsidP="00C04324">
      <w:pPr>
        <w:pStyle w:val="ListParagraph"/>
        <w:widowControl/>
        <w:numPr>
          <w:ilvl w:val="0"/>
          <w:numId w:val="32"/>
        </w:numPr>
        <w:jc w:val="both"/>
        <w:rPr>
          <w:rFonts w:ascii="Arial" w:eastAsia="Arial" w:hAnsi="Arial" w:cs="Arial"/>
          <w:color w:val="000000" w:themeColor="text1"/>
          <w:sz w:val="24"/>
          <w:szCs w:val="24"/>
        </w:rPr>
      </w:pPr>
      <w:r w:rsidRPr="00C04324">
        <w:rPr>
          <w:rFonts w:ascii="Arial" w:eastAsia="Arial" w:hAnsi="Arial" w:cs="Arial"/>
          <w:color w:val="000000" w:themeColor="text1"/>
          <w:sz w:val="24"/>
          <w:szCs w:val="24"/>
        </w:rPr>
        <w:t xml:space="preserve">Description of administrative coordination and management plan for </w:t>
      </w:r>
      <w:r w:rsidR="16535AFF" w:rsidRPr="00C04324">
        <w:rPr>
          <w:rFonts w:ascii="Arial" w:eastAsia="Arial" w:hAnsi="Arial" w:cs="Arial"/>
          <w:color w:val="000000" w:themeColor="text1"/>
          <w:sz w:val="24"/>
          <w:szCs w:val="24"/>
        </w:rPr>
        <w:t>Pre-K</w:t>
      </w:r>
      <w:r w:rsidRPr="00C04324">
        <w:rPr>
          <w:rFonts w:ascii="Arial" w:eastAsia="Arial" w:hAnsi="Arial" w:cs="Arial"/>
          <w:color w:val="000000" w:themeColor="text1"/>
          <w:sz w:val="24"/>
          <w:szCs w:val="24"/>
        </w:rPr>
        <w:t xml:space="preserve"> partner programming</w:t>
      </w:r>
    </w:p>
    <w:p w14:paraId="34EBE8C0" w14:textId="774D8B3C" w:rsidR="7C104EFD" w:rsidRPr="007B741D" w:rsidRDefault="7C104EFD" w:rsidP="7C104EFD">
      <w:pPr>
        <w:widowControl/>
        <w:rPr>
          <w:rFonts w:ascii="Arial" w:eastAsia="Arial" w:hAnsi="Arial" w:cs="Arial"/>
          <w:color w:val="000000" w:themeColor="text1"/>
          <w:sz w:val="24"/>
          <w:szCs w:val="24"/>
        </w:rPr>
      </w:pPr>
    </w:p>
    <w:p w14:paraId="4E7DBD2F" w14:textId="756636E9" w:rsidR="00755277" w:rsidRPr="001E1DBC" w:rsidRDefault="5FA7F9D1" w:rsidP="001E1DBC">
      <w:pPr>
        <w:pStyle w:val="ListParagraph"/>
        <w:widowControl/>
        <w:numPr>
          <w:ilvl w:val="0"/>
          <w:numId w:val="35"/>
        </w:numPr>
        <w:rPr>
          <w:rFonts w:ascii="Arial" w:eastAsia="Arial" w:hAnsi="Arial" w:cs="Arial"/>
          <w:color w:val="000000" w:themeColor="text1"/>
          <w:sz w:val="24"/>
          <w:szCs w:val="24"/>
        </w:rPr>
      </w:pPr>
      <w:r w:rsidRPr="001E1DBC">
        <w:rPr>
          <w:rFonts w:ascii="Arial" w:eastAsia="Arial" w:hAnsi="Arial" w:cs="Arial"/>
          <w:b/>
          <w:bCs/>
          <w:color w:val="000000" w:themeColor="text1"/>
          <w:sz w:val="24"/>
          <w:szCs w:val="24"/>
        </w:rPr>
        <w:t>Recruitment and Enrollment</w:t>
      </w:r>
      <w:r w:rsidRPr="001E1DBC">
        <w:rPr>
          <w:rFonts w:ascii="Arial" w:eastAsia="Arial" w:hAnsi="Arial" w:cs="Arial"/>
          <w:color w:val="000000" w:themeColor="text1"/>
          <w:sz w:val="24"/>
          <w:szCs w:val="24"/>
        </w:rPr>
        <w:t> </w:t>
      </w:r>
    </w:p>
    <w:p w14:paraId="129E9F74" w14:textId="07AC1165" w:rsidR="00755277" w:rsidRPr="007B741D" w:rsidRDefault="5FA7F9D1" w:rsidP="001E1DBC">
      <w:pPr>
        <w:widowControl/>
        <w:ind w:left="720"/>
        <w:rPr>
          <w:rFonts w:ascii="Arial" w:eastAsia="Arial" w:hAnsi="Arial" w:cs="Arial"/>
          <w:color w:val="000000" w:themeColor="text1"/>
          <w:sz w:val="24"/>
          <w:szCs w:val="24"/>
        </w:rPr>
      </w:pPr>
      <w:r w:rsidRPr="007B741D">
        <w:rPr>
          <w:rFonts w:ascii="Arial" w:eastAsia="Arial" w:hAnsi="Arial" w:cs="Arial"/>
          <w:color w:val="000000" w:themeColor="text1"/>
          <w:sz w:val="24"/>
          <w:szCs w:val="24"/>
        </w:rPr>
        <w:t>Plans for how SAUs</w:t>
      </w:r>
      <w:r w:rsidR="007309E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will recruit students to participate in the </w:t>
      </w:r>
      <w:r w:rsidR="2D8E733D" w:rsidRPr="007B741D">
        <w:rPr>
          <w:rFonts w:ascii="Arial" w:eastAsia="Arial" w:hAnsi="Arial" w:cs="Arial"/>
          <w:color w:val="000000" w:themeColor="text1"/>
          <w:sz w:val="24"/>
          <w:szCs w:val="24"/>
        </w:rPr>
        <w:t xml:space="preserve">proposed </w:t>
      </w:r>
      <w:r w:rsidRPr="007B741D">
        <w:rPr>
          <w:rFonts w:ascii="Arial" w:eastAsia="Arial" w:hAnsi="Arial" w:cs="Arial"/>
          <w:color w:val="000000" w:themeColor="text1"/>
          <w:sz w:val="24"/>
          <w:szCs w:val="24"/>
        </w:rPr>
        <w:t xml:space="preserve">programming must be outlined. </w:t>
      </w:r>
      <w:r w:rsidR="5ADE5FEE" w:rsidRPr="007B741D">
        <w:rPr>
          <w:rFonts w:ascii="Arial" w:eastAsia="Arial" w:hAnsi="Arial" w:cs="Arial"/>
          <w:color w:val="000000" w:themeColor="text1"/>
          <w:sz w:val="24"/>
          <w:szCs w:val="24"/>
        </w:rPr>
        <w:t xml:space="preserve"> This includes provisions for any child that is currently enrolled in the partner program who </w:t>
      </w:r>
      <w:r w:rsidR="1A39C37F" w:rsidRPr="007B741D">
        <w:rPr>
          <w:rFonts w:ascii="Arial" w:eastAsia="Arial" w:hAnsi="Arial" w:cs="Arial"/>
          <w:color w:val="000000" w:themeColor="text1"/>
          <w:sz w:val="24"/>
          <w:szCs w:val="24"/>
        </w:rPr>
        <w:t>is eligible</w:t>
      </w:r>
      <w:r w:rsidR="5ADE5FEE" w:rsidRPr="007B741D">
        <w:rPr>
          <w:rFonts w:ascii="Arial" w:eastAsia="Arial" w:hAnsi="Arial" w:cs="Arial"/>
          <w:color w:val="000000" w:themeColor="text1"/>
          <w:sz w:val="24"/>
          <w:szCs w:val="24"/>
        </w:rPr>
        <w:t xml:space="preserve"> for publ</w:t>
      </w:r>
      <w:r w:rsidR="1C397ABD" w:rsidRPr="007B741D">
        <w:rPr>
          <w:rFonts w:ascii="Arial" w:eastAsia="Arial" w:hAnsi="Arial" w:cs="Arial"/>
          <w:color w:val="000000" w:themeColor="text1"/>
          <w:sz w:val="24"/>
          <w:szCs w:val="24"/>
        </w:rPr>
        <w:t xml:space="preserve">ic </w:t>
      </w:r>
      <w:r w:rsidR="16535AFF" w:rsidRPr="007B741D">
        <w:rPr>
          <w:rFonts w:ascii="Arial" w:eastAsia="Arial" w:hAnsi="Arial" w:cs="Arial"/>
          <w:color w:val="000000" w:themeColor="text1"/>
          <w:sz w:val="24"/>
          <w:szCs w:val="24"/>
        </w:rPr>
        <w:t>Pre-K</w:t>
      </w:r>
      <w:r w:rsidR="1C397ABD" w:rsidRPr="007B741D">
        <w:rPr>
          <w:rFonts w:ascii="Arial" w:eastAsia="Arial" w:hAnsi="Arial" w:cs="Arial"/>
          <w:color w:val="000000" w:themeColor="text1"/>
          <w:sz w:val="24"/>
          <w:szCs w:val="24"/>
        </w:rPr>
        <w:t xml:space="preserve"> to ensure continuity of care. </w:t>
      </w:r>
    </w:p>
    <w:p w14:paraId="71CB543A" w14:textId="710A2FD3" w:rsidR="00755277" w:rsidRPr="007B741D" w:rsidRDefault="00755277" w:rsidP="43C9C7FF">
      <w:pPr>
        <w:widowControl/>
        <w:rPr>
          <w:rFonts w:ascii="Arial" w:eastAsia="Arial" w:hAnsi="Arial" w:cs="Arial"/>
          <w:color w:val="000000" w:themeColor="text1"/>
          <w:sz w:val="24"/>
          <w:szCs w:val="24"/>
        </w:rPr>
      </w:pPr>
    </w:p>
    <w:p w14:paraId="15331281" w14:textId="7ED31EF4" w:rsidR="00755277" w:rsidRPr="007B741D" w:rsidRDefault="5FA7F9D1" w:rsidP="001E1DBC">
      <w:pPr>
        <w:widowControl/>
        <w:ind w:left="720"/>
        <w:rPr>
          <w:rFonts w:ascii="Arial" w:eastAsia="Arial" w:hAnsi="Arial" w:cs="Arial"/>
          <w:color w:val="000000" w:themeColor="text1"/>
          <w:sz w:val="24"/>
          <w:szCs w:val="24"/>
        </w:rPr>
      </w:pPr>
      <w:r w:rsidRPr="007B741D">
        <w:rPr>
          <w:rFonts w:ascii="Arial" w:eastAsia="Arial" w:hAnsi="Arial" w:cs="Arial"/>
          <w:color w:val="000000" w:themeColor="text1"/>
          <w:sz w:val="24"/>
          <w:szCs w:val="24"/>
        </w:rPr>
        <w:t>A copy of the SAU’s</w:t>
      </w:r>
      <w:r w:rsidR="007309EA">
        <w:rPr>
          <w:rFonts w:ascii="Arial" w:eastAsia="Arial" w:hAnsi="Arial" w:cs="Arial"/>
          <w:color w:val="000000" w:themeColor="text1"/>
          <w:sz w:val="24"/>
          <w:szCs w:val="24"/>
        </w:rPr>
        <w:t>/EUT’s</w:t>
      </w:r>
      <w:r w:rsidRPr="007B741D">
        <w:rPr>
          <w:rFonts w:ascii="Arial" w:eastAsia="Arial" w:hAnsi="Arial" w:cs="Arial"/>
          <w:color w:val="000000" w:themeColor="text1"/>
          <w:sz w:val="24"/>
          <w:szCs w:val="24"/>
        </w:rPr>
        <w:t xml:space="preserve"> enrollment protocol or a description of what will be included in the SAU’s enrollment protocol for public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should be included. Enrollment protocols should demonstrate an inclusive approach and a commitment to serving children from </w:t>
      </w:r>
      <w:proofErr w:type="gramStart"/>
      <w:r w:rsidRPr="007B741D">
        <w:rPr>
          <w:rFonts w:ascii="Arial" w:eastAsia="Arial" w:hAnsi="Arial" w:cs="Arial"/>
          <w:color w:val="000000" w:themeColor="text1"/>
          <w:sz w:val="24"/>
          <w:szCs w:val="24"/>
        </w:rPr>
        <w:t>economically disadvantaged</w:t>
      </w:r>
      <w:proofErr w:type="gramEnd"/>
      <w:r w:rsidRPr="007B741D">
        <w:rPr>
          <w:rFonts w:ascii="Arial" w:eastAsia="Arial" w:hAnsi="Arial" w:cs="Arial"/>
          <w:color w:val="000000" w:themeColor="text1"/>
          <w:sz w:val="24"/>
          <w:szCs w:val="24"/>
        </w:rPr>
        <w:t xml:space="preserve"> families, children with disabilities, and children who are multilingual learners. Enrollment policies should show evidence that the make-up of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classrooms will mirror, to the greatest extent possible, the demographics of the SAUs</w:t>
      </w:r>
      <w:r w:rsidR="007309EA">
        <w:rPr>
          <w:rFonts w:ascii="Arial" w:eastAsia="Arial" w:hAnsi="Arial" w:cs="Arial"/>
          <w:color w:val="000000" w:themeColor="text1"/>
          <w:sz w:val="24"/>
          <w:szCs w:val="24"/>
        </w:rPr>
        <w:t>/EUT’s</w:t>
      </w:r>
      <w:r w:rsidRPr="007B741D">
        <w:rPr>
          <w:rFonts w:ascii="Arial" w:eastAsia="Arial" w:hAnsi="Arial" w:cs="Arial"/>
          <w:color w:val="000000" w:themeColor="text1"/>
          <w:sz w:val="24"/>
          <w:szCs w:val="24"/>
        </w:rPr>
        <w:t xml:space="preserve"> K-12 population and be responsive to identified needs within the community. </w:t>
      </w:r>
    </w:p>
    <w:p w14:paraId="430FB65E" w14:textId="701059FB" w:rsidR="00755277" w:rsidRPr="007B741D" w:rsidRDefault="00755277" w:rsidP="1B892341">
      <w:pPr>
        <w:widowControl/>
        <w:rPr>
          <w:rFonts w:ascii="Arial" w:eastAsia="Arial" w:hAnsi="Arial" w:cs="Arial"/>
          <w:color w:val="000000" w:themeColor="text1"/>
          <w:sz w:val="24"/>
          <w:szCs w:val="24"/>
        </w:rPr>
      </w:pPr>
    </w:p>
    <w:p w14:paraId="3A486C80" w14:textId="77777777" w:rsidR="002C0F23" w:rsidRDefault="002C0F23" w:rsidP="43C9C7FF">
      <w:pPr>
        <w:spacing w:line="276" w:lineRule="auto"/>
        <w:rPr>
          <w:rFonts w:ascii="Arial" w:eastAsia="Arial" w:hAnsi="Arial" w:cs="Arial"/>
          <w:b/>
          <w:bCs/>
          <w:sz w:val="24"/>
          <w:szCs w:val="24"/>
        </w:rPr>
      </w:pPr>
    </w:p>
    <w:p w14:paraId="3BD7CC0B" w14:textId="66DCA8E6" w:rsidR="39A95BBD" w:rsidRPr="001E1DBC" w:rsidRDefault="39A95BBD" w:rsidP="001E1DBC">
      <w:pPr>
        <w:pStyle w:val="ListParagraph"/>
        <w:numPr>
          <w:ilvl w:val="0"/>
          <w:numId w:val="35"/>
        </w:numPr>
        <w:spacing w:line="276" w:lineRule="auto"/>
        <w:rPr>
          <w:rFonts w:ascii="Arial" w:hAnsi="Arial" w:cs="Arial"/>
        </w:rPr>
      </w:pPr>
      <w:r w:rsidRPr="001E1DBC">
        <w:rPr>
          <w:rFonts w:ascii="Arial" w:eastAsia="Arial" w:hAnsi="Arial" w:cs="Arial"/>
          <w:b/>
          <w:bCs/>
          <w:sz w:val="24"/>
          <w:szCs w:val="24"/>
        </w:rPr>
        <w:lastRenderedPageBreak/>
        <w:t>Evaluation</w:t>
      </w:r>
    </w:p>
    <w:p w14:paraId="7B2B698E" w14:textId="7402528F" w:rsidR="00755277" w:rsidRPr="007B741D" w:rsidRDefault="39A95BBD" w:rsidP="001E1DBC">
      <w:pPr>
        <w:spacing w:line="276" w:lineRule="auto"/>
        <w:ind w:left="720"/>
        <w:rPr>
          <w:rFonts w:ascii="Arial" w:eastAsia="Arial" w:hAnsi="Arial" w:cs="Arial"/>
          <w:sz w:val="24"/>
          <w:szCs w:val="24"/>
        </w:rPr>
      </w:pPr>
      <w:r w:rsidRPr="007B741D">
        <w:rPr>
          <w:rFonts w:ascii="Arial" w:eastAsia="Arial" w:hAnsi="Arial" w:cs="Arial"/>
          <w:sz w:val="24"/>
          <w:szCs w:val="24"/>
        </w:rPr>
        <w:t>Proposals should include a description of how the SAU</w:t>
      </w:r>
      <w:r w:rsidR="0058039F">
        <w:rPr>
          <w:rFonts w:ascii="Arial" w:eastAsia="Arial" w:hAnsi="Arial" w:cs="Arial"/>
          <w:sz w:val="24"/>
          <w:szCs w:val="24"/>
        </w:rPr>
        <w:t>/EUT</w:t>
      </w:r>
      <w:r w:rsidRPr="007B741D">
        <w:rPr>
          <w:rFonts w:ascii="Arial" w:eastAsia="Arial" w:hAnsi="Arial" w:cs="Arial"/>
          <w:sz w:val="24"/>
          <w:szCs w:val="24"/>
        </w:rPr>
        <w:t xml:space="preserve"> will evaluate the implementation and effectiveness of the public </w:t>
      </w:r>
      <w:r w:rsidR="16535AFF" w:rsidRPr="007B741D">
        <w:rPr>
          <w:rFonts w:ascii="Arial" w:eastAsia="Arial" w:hAnsi="Arial" w:cs="Arial"/>
          <w:sz w:val="24"/>
          <w:szCs w:val="24"/>
        </w:rPr>
        <w:t>Pre-K</w:t>
      </w:r>
      <w:r w:rsidRPr="007B741D">
        <w:rPr>
          <w:rFonts w:ascii="Arial" w:eastAsia="Arial" w:hAnsi="Arial" w:cs="Arial"/>
          <w:sz w:val="24"/>
          <w:szCs w:val="24"/>
        </w:rPr>
        <w:t xml:space="preserve"> program. This plan should include methods for collecting information that will be useful to program development and ongoing improvement, including opportunity to plan for individual children’s needs, track children’s growth across domains of development, and provide timely and actionable feedback to teachers. SAUs</w:t>
      </w:r>
      <w:r w:rsidR="0058039F">
        <w:rPr>
          <w:rFonts w:ascii="Arial" w:eastAsia="Arial" w:hAnsi="Arial" w:cs="Arial"/>
          <w:sz w:val="24"/>
          <w:szCs w:val="24"/>
        </w:rPr>
        <w:t>/EUT</w:t>
      </w:r>
      <w:r w:rsidRPr="007B741D">
        <w:rPr>
          <w:rFonts w:ascii="Arial" w:eastAsia="Arial" w:hAnsi="Arial" w:cs="Arial"/>
          <w:sz w:val="24"/>
          <w:szCs w:val="24"/>
        </w:rPr>
        <w:t xml:space="preserve"> are strongly encouraged to utilize structured observation tools and performance-based assessments in addition to developmental screeners and diagnostic tools. SAUs</w:t>
      </w:r>
      <w:r w:rsidR="0058039F">
        <w:rPr>
          <w:rFonts w:ascii="Arial" w:eastAsia="Arial" w:hAnsi="Arial" w:cs="Arial"/>
          <w:sz w:val="24"/>
          <w:szCs w:val="24"/>
        </w:rPr>
        <w:t>/EUT</w:t>
      </w:r>
      <w:r w:rsidRPr="007B741D">
        <w:rPr>
          <w:rFonts w:ascii="Arial" w:eastAsia="Arial" w:hAnsi="Arial" w:cs="Arial"/>
          <w:sz w:val="24"/>
          <w:szCs w:val="24"/>
        </w:rPr>
        <w:t xml:space="preserve"> will indicate in the assurances section of their application compliance with Chapter 124 which requires participation in ongoing technical assistance, including classroom observations. Aggregate data collected through these observations will be shared with SAUs to help inform program development efforts.</w:t>
      </w:r>
      <w:r w:rsidR="00724B0A">
        <w:rPr>
          <w:rFonts w:ascii="Arial" w:eastAsia="Arial" w:hAnsi="Arial" w:cs="Arial"/>
          <w:sz w:val="24"/>
          <w:szCs w:val="24"/>
        </w:rPr>
        <w:t xml:space="preserve"> </w:t>
      </w:r>
      <w:r w:rsidR="7203A41C" w:rsidRPr="007B741D">
        <w:rPr>
          <w:rFonts w:ascii="Arial" w:eastAsia="Arial" w:hAnsi="Arial" w:cs="Arial"/>
          <w:color w:val="000000" w:themeColor="text1"/>
          <w:sz w:val="24"/>
          <w:szCs w:val="24"/>
        </w:rPr>
        <w:t>The SAU</w:t>
      </w:r>
      <w:r w:rsidR="00724B0A">
        <w:rPr>
          <w:rFonts w:ascii="Arial" w:eastAsia="Arial" w:hAnsi="Arial" w:cs="Arial"/>
          <w:color w:val="000000" w:themeColor="text1"/>
          <w:sz w:val="24"/>
          <w:szCs w:val="24"/>
        </w:rPr>
        <w:t>/EUT</w:t>
      </w:r>
      <w:r w:rsidR="7203A41C" w:rsidRPr="007B741D">
        <w:rPr>
          <w:rFonts w:ascii="Arial" w:eastAsia="Arial" w:hAnsi="Arial" w:cs="Arial"/>
          <w:color w:val="000000" w:themeColor="text1"/>
          <w:sz w:val="24"/>
          <w:szCs w:val="24"/>
        </w:rPr>
        <w:t xml:space="preserve"> and its proposed partner will also participate in all required Preschool Development Grant evaluation activities</w:t>
      </w:r>
      <w:r w:rsidR="7203A41C" w:rsidRPr="007B741D">
        <w:rPr>
          <w:rFonts w:ascii="Arial" w:eastAsia="Arial" w:hAnsi="Arial" w:cs="Arial"/>
          <w:color w:val="000000" w:themeColor="text1"/>
          <w:sz w:val="19"/>
          <w:szCs w:val="19"/>
        </w:rPr>
        <w:t>.</w:t>
      </w:r>
    </w:p>
    <w:p w14:paraId="1A9F3464" w14:textId="166047B5"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w:t>
      </w:r>
    </w:p>
    <w:p w14:paraId="32BBC820" w14:textId="33236D69" w:rsidR="00755277" w:rsidRPr="001E1DBC" w:rsidRDefault="5FA7F9D1" w:rsidP="001E1DBC">
      <w:pPr>
        <w:pStyle w:val="ListParagraph"/>
        <w:widowControl/>
        <w:numPr>
          <w:ilvl w:val="0"/>
          <w:numId w:val="35"/>
        </w:numPr>
        <w:rPr>
          <w:rFonts w:ascii="Arial" w:eastAsia="Arial" w:hAnsi="Arial" w:cs="Arial"/>
          <w:color w:val="000000" w:themeColor="text1"/>
          <w:sz w:val="24"/>
          <w:szCs w:val="24"/>
        </w:rPr>
      </w:pPr>
      <w:r w:rsidRPr="001E1DBC">
        <w:rPr>
          <w:rFonts w:ascii="Arial" w:eastAsia="Arial" w:hAnsi="Arial" w:cs="Arial"/>
          <w:b/>
          <w:bCs/>
          <w:color w:val="000000" w:themeColor="text1"/>
          <w:sz w:val="24"/>
          <w:szCs w:val="24"/>
        </w:rPr>
        <w:t>Sustainability</w:t>
      </w:r>
      <w:r w:rsidRPr="001E1DBC">
        <w:rPr>
          <w:rFonts w:ascii="Arial" w:eastAsia="Arial" w:hAnsi="Arial" w:cs="Arial"/>
          <w:color w:val="000000" w:themeColor="text1"/>
          <w:sz w:val="24"/>
          <w:szCs w:val="24"/>
        </w:rPr>
        <w:t> </w:t>
      </w:r>
    </w:p>
    <w:p w14:paraId="2B59F3C3" w14:textId="61690086" w:rsidR="00755277" w:rsidRPr="007B741D" w:rsidRDefault="2926906D" w:rsidP="001E1DBC">
      <w:pPr>
        <w:widowControl/>
        <w:ind w:left="720"/>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Proposals will include a description of how the SAU</w:t>
      </w:r>
      <w:r w:rsidR="00724B0A">
        <w:rPr>
          <w:rFonts w:ascii="Arial" w:eastAsia="Arial" w:hAnsi="Arial" w:cs="Arial"/>
          <w:color w:val="000000" w:themeColor="text1"/>
          <w:sz w:val="24"/>
          <w:szCs w:val="24"/>
        </w:rPr>
        <w:t>/</w:t>
      </w:r>
      <w:proofErr w:type="gramStart"/>
      <w:r w:rsidR="00724B0A">
        <w:rPr>
          <w:rFonts w:ascii="Arial" w:eastAsia="Arial" w:hAnsi="Arial" w:cs="Arial"/>
          <w:color w:val="000000" w:themeColor="text1"/>
          <w:sz w:val="24"/>
          <w:szCs w:val="24"/>
        </w:rPr>
        <w:t>EUT</w:t>
      </w:r>
      <w:proofErr w:type="gramEnd"/>
      <w:r w:rsidRPr="007B741D">
        <w:rPr>
          <w:rFonts w:ascii="Arial" w:eastAsia="Arial" w:hAnsi="Arial" w:cs="Arial"/>
          <w:color w:val="000000" w:themeColor="text1"/>
          <w:sz w:val="24"/>
          <w:szCs w:val="24"/>
        </w:rPr>
        <w:t xml:space="preserve"> and its partners will ensure sustainability of </w:t>
      </w:r>
      <w:r w:rsidR="4EC54F16"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programming started through the </w:t>
      </w:r>
      <w:r w:rsidR="4EC54F16"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Partnership Pilot Grant </w:t>
      </w:r>
      <w:r w:rsidR="7CF2D99C" w:rsidRPr="007B741D">
        <w:rPr>
          <w:rFonts w:ascii="Arial" w:eastAsia="Arial" w:hAnsi="Arial" w:cs="Arial"/>
          <w:color w:val="000000" w:themeColor="text1"/>
          <w:sz w:val="24"/>
          <w:szCs w:val="24"/>
        </w:rPr>
        <w:t>when the grant funding ends</w:t>
      </w:r>
      <w:r w:rsidRPr="007B741D">
        <w:rPr>
          <w:rFonts w:ascii="Arial" w:eastAsia="Arial" w:hAnsi="Arial" w:cs="Arial"/>
          <w:color w:val="000000" w:themeColor="text1"/>
          <w:sz w:val="24"/>
          <w:szCs w:val="24"/>
        </w:rPr>
        <w:t>. This description should include an explanation of how the SAU</w:t>
      </w:r>
      <w:r w:rsidR="00724B0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will work to secure </w:t>
      </w:r>
      <w:r w:rsidR="402FAC4F" w:rsidRPr="007B741D">
        <w:rPr>
          <w:rFonts w:ascii="Arial" w:eastAsia="Arial" w:hAnsi="Arial" w:cs="Arial"/>
          <w:color w:val="000000" w:themeColor="text1"/>
          <w:sz w:val="24"/>
          <w:szCs w:val="24"/>
        </w:rPr>
        <w:t xml:space="preserve">funding from other sources including state and local contributions as </w:t>
      </w:r>
      <w:r w:rsidRPr="007B741D">
        <w:rPr>
          <w:rFonts w:ascii="Arial" w:eastAsia="Arial" w:hAnsi="Arial" w:cs="Arial"/>
          <w:color w:val="000000" w:themeColor="text1"/>
          <w:sz w:val="24"/>
          <w:szCs w:val="24"/>
        </w:rPr>
        <w:t>necessary.  </w:t>
      </w:r>
    </w:p>
    <w:p w14:paraId="69678333" w14:textId="0D9A2599" w:rsidR="4EDD8F00" w:rsidRPr="001E1DBC" w:rsidRDefault="5FA7F9D1" w:rsidP="4EDD8F00">
      <w:pPr>
        <w:widowControl/>
        <w:rPr>
          <w:rStyle w:val="normaltextrun"/>
          <w:rFonts w:ascii="Arial" w:eastAsia="Arial" w:hAnsi="Arial" w:cs="Arial"/>
          <w:color w:val="000000" w:themeColor="text1"/>
          <w:sz w:val="24"/>
          <w:szCs w:val="24"/>
        </w:rPr>
      </w:pPr>
      <w:r w:rsidRPr="007B741D">
        <w:rPr>
          <w:rFonts w:ascii="Arial" w:eastAsia="Arial" w:hAnsi="Arial" w:cs="Arial"/>
          <w:color w:val="000000" w:themeColor="text1"/>
          <w:sz w:val="24"/>
          <w:szCs w:val="24"/>
        </w:rPr>
        <w:t> </w:t>
      </w:r>
    </w:p>
    <w:p w14:paraId="02AC696D" w14:textId="30096628" w:rsidR="00755277" w:rsidRPr="00D31CE5" w:rsidRDefault="156AF01A" w:rsidP="1B892341">
      <w:pPr>
        <w:widowControl/>
        <w:rPr>
          <w:rFonts w:ascii="Arial" w:eastAsia="Arial" w:hAnsi="Arial" w:cs="Arial"/>
          <w:color w:val="000000" w:themeColor="text1"/>
          <w:sz w:val="28"/>
          <w:szCs w:val="28"/>
        </w:rPr>
      </w:pPr>
      <w:r w:rsidRPr="008D2054">
        <w:rPr>
          <w:rStyle w:val="normaltextrun"/>
          <w:rFonts w:ascii="Arial" w:eastAsia="Arial" w:hAnsi="Arial" w:cs="Arial"/>
          <w:b/>
          <w:bCs/>
          <w:color w:val="000000" w:themeColor="text1"/>
          <w:sz w:val="28"/>
          <w:szCs w:val="28"/>
        </w:rPr>
        <w:t>Component</w:t>
      </w:r>
      <w:r w:rsidR="5FA7F9D1" w:rsidRPr="00D31CE5">
        <w:rPr>
          <w:rFonts w:ascii="Arial" w:eastAsia="Arial" w:hAnsi="Arial" w:cs="Arial"/>
          <w:b/>
          <w:bCs/>
          <w:color w:val="000000" w:themeColor="text1"/>
          <w:sz w:val="28"/>
          <w:szCs w:val="28"/>
        </w:rPr>
        <w:t xml:space="preserve"> </w:t>
      </w:r>
      <w:r w:rsidR="218C5846" w:rsidRPr="00D31CE5">
        <w:rPr>
          <w:rFonts w:ascii="Arial" w:eastAsia="Arial" w:hAnsi="Arial" w:cs="Arial"/>
          <w:b/>
          <w:bCs/>
          <w:color w:val="000000" w:themeColor="text1"/>
          <w:sz w:val="28"/>
          <w:szCs w:val="28"/>
        </w:rPr>
        <w:t>D</w:t>
      </w:r>
      <w:r w:rsidR="5FA7F9D1" w:rsidRPr="00D31CE5">
        <w:rPr>
          <w:rFonts w:ascii="Arial" w:eastAsia="Arial" w:hAnsi="Arial" w:cs="Arial"/>
          <w:b/>
          <w:bCs/>
          <w:color w:val="000000" w:themeColor="text1"/>
          <w:sz w:val="28"/>
          <w:szCs w:val="28"/>
        </w:rPr>
        <w:t xml:space="preserve">: Project Budget </w:t>
      </w:r>
      <w:r w:rsidR="5FA7F9D1" w:rsidRPr="00D31CE5">
        <w:rPr>
          <w:rFonts w:ascii="Arial" w:eastAsia="Arial" w:hAnsi="Arial" w:cs="Arial"/>
          <w:color w:val="000000" w:themeColor="text1"/>
          <w:sz w:val="28"/>
          <w:szCs w:val="28"/>
        </w:rPr>
        <w:t> </w:t>
      </w:r>
    </w:p>
    <w:p w14:paraId="5816316C" w14:textId="77777777" w:rsidR="001E1DBC" w:rsidRDefault="001E1DBC" w:rsidP="1B892341">
      <w:pPr>
        <w:widowControl/>
        <w:rPr>
          <w:rFonts w:ascii="Arial" w:eastAsia="Arial" w:hAnsi="Arial" w:cs="Arial"/>
          <w:color w:val="000000" w:themeColor="text1"/>
          <w:sz w:val="24"/>
          <w:szCs w:val="24"/>
        </w:rPr>
      </w:pPr>
    </w:p>
    <w:p w14:paraId="41C4F140" w14:textId="6DA117AD"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The budget should include overall projected expenses for the proposed project. The proposed budget for public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programming through the partnership should include only allowable costs under this grant program. Costs should be reasonable and justifiable for achieving high-quality programming and meeting program standards. The project budget worksheets should be completed and should include descriptions of how projected costs were determined. Estimation of the number of students to be served </w:t>
      </w:r>
      <w:proofErr w:type="gramStart"/>
      <w:r w:rsidRPr="007B741D">
        <w:rPr>
          <w:rFonts w:ascii="Arial" w:eastAsia="Arial" w:hAnsi="Arial" w:cs="Arial"/>
          <w:color w:val="000000" w:themeColor="text1"/>
          <w:sz w:val="24"/>
          <w:szCs w:val="24"/>
        </w:rPr>
        <w:t>in</w:t>
      </w:r>
      <w:proofErr w:type="gramEnd"/>
      <w:r w:rsidRPr="007B741D">
        <w:rPr>
          <w:rFonts w:ascii="Arial" w:eastAsia="Arial" w:hAnsi="Arial" w:cs="Arial"/>
          <w:color w:val="000000" w:themeColor="text1"/>
          <w:sz w:val="24"/>
          <w:szCs w:val="24"/>
        </w:rPr>
        <w:t xml:space="preserve"> the proposed project must be provided. SAU</w:t>
      </w:r>
      <w:r w:rsidR="00724B0A">
        <w:rPr>
          <w:rFonts w:ascii="Arial" w:eastAsia="Arial" w:hAnsi="Arial" w:cs="Arial"/>
          <w:color w:val="000000" w:themeColor="text1"/>
          <w:sz w:val="24"/>
          <w:szCs w:val="24"/>
        </w:rPr>
        <w:t>/EUT</w:t>
      </w:r>
      <w:r w:rsidR="2640FAEC" w:rsidRPr="007B741D">
        <w:rPr>
          <w:rFonts w:ascii="Arial" w:eastAsia="Arial" w:hAnsi="Arial" w:cs="Arial"/>
          <w:color w:val="000000" w:themeColor="text1"/>
          <w:sz w:val="24"/>
          <w:szCs w:val="24"/>
        </w:rPr>
        <w:t xml:space="preserve"> and partner coordination and</w:t>
      </w:r>
      <w:r w:rsidRPr="007B741D">
        <w:rPr>
          <w:rFonts w:ascii="Arial" w:eastAsia="Arial" w:hAnsi="Arial" w:cs="Arial"/>
          <w:color w:val="000000" w:themeColor="text1"/>
          <w:sz w:val="24"/>
          <w:szCs w:val="24"/>
        </w:rPr>
        <w:t xml:space="preserve"> administrative costs should not exceed </w:t>
      </w:r>
      <w:r w:rsidR="03694696" w:rsidRPr="007B741D">
        <w:rPr>
          <w:rFonts w:ascii="Arial" w:eastAsia="Arial" w:hAnsi="Arial" w:cs="Arial"/>
          <w:color w:val="000000" w:themeColor="text1"/>
          <w:sz w:val="24"/>
          <w:szCs w:val="24"/>
        </w:rPr>
        <w:t>6%</w:t>
      </w:r>
      <w:r w:rsidRPr="007B741D">
        <w:rPr>
          <w:rFonts w:ascii="Arial" w:eastAsia="Arial" w:hAnsi="Arial" w:cs="Arial"/>
          <w:color w:val="000000" w:themeColor="text1"/>
          <w:sz w:val="24"/>
          <w:szCs w:val="24"/>
        </w:rPr>
        <w:t xml:space="preserve"> of the overall budget</w:t>
      </w:r>
      <w:r w:rsidR="4F56E0C1" w:rsidRPr="007B741D">
        <w:rPr>
          <w:rFonts w:ascii="Arial" w:eastAsia="Arial" w:hAnsi="Arial" w:cs="Arial"/>
          <w:color w:val="000000" w:themeColor="text1"/>
          <w:sz w:val="24"/>
          <w:szCs w:val="24"/>
        </w:rPr>
        <w:t xml:space="preserve"> and should be </w:t>
      </w:r>
      <w:r w:rsidR="1B49FD7C" w:rsidRPr="007B741D">
        <w:rPr>
          <w:rFonts w:ascii="Arial" w:eastAsia="Arial" w:hAnsi="Arial" w:cs="Arial"/>
          <w:color w:val="000000" w:themeColor="text1"/>
          <w:sz w:val="24"/>
          <w:szCs w:val="24"/>
        </w:rPr>
        <w:t>negotiated between the partner program and SAU</w:t>
      </w:r>
      <w:r w:rsidR="001D7C22">
        <w:rPr>
          <w:rFonts w:ascii="Arial" w:eastAsia="Arial" w:hAnsi="Arial" w:cs="Arial"/>
          <w:color w:val="000000" w:themeColor="text1"/>
          <w:sz w:val="24"/>
          <w:szCs w:val="24"/>
        </w:rPr>
        <w:t>/EUT</w:t>
      </w:r>
      <w:r w:rsidR="1B49FD7C" w:rsidRPr="007B741D">
        <w:rPr>
          <w:rFonts w:ascii="Arial" w:eastAsia="Arial" w:hAnsi="Arial" w:cs="Arial"/>
          <w:color w:val="000000" w:themeColor="text1"/>
          <w:sz w:val="24"/>
          <w:szCs w:val="24"/>
        </w:rPr>
        <w:t xml:space="preserve"> and noted in the MOU agreement. </w:t>
      </w:r>
      <w:r w:rsidR="27C47D78" w:rsidRPr="007B741D">
        <w:rPr>
          <w:rFonts w:ascii="Arial" w:eastAsia="Arial" w:hAnsi="Arial" w:cs="Arial"/>
          <w:color w:val="000000" w:themeColor="text1"/>
          <w:sz w:val="24"/>
          <w:szCs w:val="24"/>
        </w:rPr>
        <w:t>Please see Appendix C for Budget table examples. Please note that these are just examples and are not reflective of any actual budget.</w:t>
      </w:r>
    </w:p>
    <w:p w14:paraId="51A58CF5" w14:textId="73191CCE" w:rsidR="00755277" w:rsidRPr="007B741D" w:rsidRDefault="00755277" w:rsidP="1B892341">
      <w:pPr>
        <w:widowControl/>
        <w:rPr>
          <w:rFonts w:ascii="Arial" w:hAnsi="Arial" w:cs="Arial"/>
        </w:rPr>
      </w:pPr>
      <w:r w:rsidRPr="007B741D">
        <w:rPr>
          <w:rFonts w:ascii="Arial" w:hAnsi="Arial" w:cs="Arial"/>
        </w:rPr>
        <w:br/>
      </w:r>
    </w:p>
    <w:p w14:paraId="63D89E8A" w14:textId="45852BB1" w:rsidR="00755277" w:rsidRPr="00D31CE5" w:rsidRDefault="60ECA846" w:rsidP="1B892341">
      <w:pPr>
        <w:widowControl/>
        <w:rPr>
          <w:rFonts w:ascii="Arial" w:eastAsia="Arial" w:hAnsi="Arial" w:cs="Arial"/>
          <w:color w:val="000000" w:themeColor="text1"/>
          <w:sz w:val="28"/>
          <w:szCs w:val="28"/>
        </w:rPr>
      </w:pPr>
      <w:r w:rsidRPr="008D2054">
        <w:rPr>
          <w:rStyle w:val="normaltextrun"/>
          <w:rFonts w:ascii="Arial" w:eastAsia="Arial" w:hAnsi="Arial" w:cs="Arial"/>
          <w:b/>
          <w:bCs/>
          <w:color w:val="000000" w:themeColor="text1"/>
          <w:sz w:val="28"/>
          <w:szCs w:val="28"/>
        </w:rPr>
        <w:t>Component</w:t>
      </w:r>
      <w:r w:rsidR="5FA7F9D1" w:rsidRPr="00D31CE5">
        <w:rPr>
          <w:rFonts w:ascii="Arial" w:eastAsia="Arial" w:hAnsi="Arial" w:cs="Arial"/>
          <w:b/>
          <w:bCs/>
          <w:color w:val="000000" w:themeColor="text1"/>
          <w:sz w:val="28"/>
          <w:szCs w:val="28"/>
        </w:rPr>
        <w:t xml:space="preserve"> </w:t>
      </w:r>
      <w:r w:rsidR="57EDD111" w:rsidRPr="00D31CE5">
        <w:rPr>
          <w:rFonts w:ascii="Arial" w:eastAsia="Arial" w:hAnsi="Arial" w:cs="Arial"/>
          <w:b/>
          <w:bCs/>
          <w:color w:val="000000" w:themeColor="text1"/>
          <w:sz w:val="28"/>
          <w:szCs w:val="28"/>
        </w:rPr>
        <w:t>E</w:t>
      </w:r>
      <w:r w:rsidR="5FA7F9D1" w:rsidRPr="00D31CE5">
        <w:rPr>
          <w:rFonts w:ascii="Arial" w:eastAsia="Arial" w:hAnsi="Arial" w:cs="Arial"/>
          <w:b/>
          <w:bCs/>
          <w:color w:val="000000" w:themeColor="text1"/>
          <w:sz w:val="28"/>
          <w:szCs w:val="28"/>
        </w:rPr>
        <w:t>: Competitive Priorities</w:t>
      </w:r>
      <w:r w:rsidR="5FA7F9D1" w:rsidRPr="00D31CE5">
        <w:rPr>
          <w:rFonts w:ascii="Arial" w:eastAsia="Arial" w:hAnsi="Arial" w:cs="Arial"/>
          <w:color w:val="000000" w:themeColor="text1"/>
          <w:sz w:val="28"/>
          <w:szCs w:val="28"/>
        </w:rPr>
        <w:t> </w:t>
      </w:r>
    </w:p>
    <w:p w14:paraId="61009D78" w14:textId="2CEE6257"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The Department shall award competitive priority points for those proposals meeting the following criteria: </w:t>
      </w:r>
    </w:p>
    <w:p w14:paraId="715BA899" w14:textId="1B14A2E5" w:rsidR="00755277" w:rsidRPr="001E1DBC" w:rsidRDefault="5FA7F9D1" w:rsidP="001E1DBC">
      <w:pPr>
        <w:pStyle w:val="ListParagraph"/>
        <w:widowControl/>
        <w:numPr>
          <w:ilvl w:val="0"/>
          <w:numId w:val="36"/>
        </w:numPr>
        <w:rPr>
          <w:rFonts w:ascii="Arial" w:eastAsia="Arial" w:hAnsi="Arial" w:cs="Arial"/>
          <w:color w:val="000000" w:themeColor="text1"/>
          <w:sz w:val="24"/>
          <w:szCs w:val="24"/>
        </w:rPr>
      </w:pPr>
      <w:r w:rsidRPr="001E1DBC">
        <w:rPr>
          <w:rFonts w:ascii="Arial" w:eastAsia="Arial" w:hAnsi="Arial" w:cs="Arial"/>
          <w:b/>
          <w:bCs/>
          <w:color w:val="000000" w:themeColor="text1"/>
          <w:sz w:val="24"/>
          <w:szCs w:val="24"/>
        </w:rPr>
        <w:t xml:space="preserve">Level of Economic Disadvantage: </w:t>
      </w:r>
      <w:r w:rsidRPr="001E1DBC">
        <w:rPr>
          <w:rFonts w:ascii="Arial" w:eastAsia="Arial" w:hAnsi="Arial" w:cs="Arial"/>
          <w:color w:val="000000" w:themeColor="text1"/>
          <w:sz w:val="24"/>
          <w:szCs w:val="24"/>
        </w:rPr>
        <w:t xml:space="preserve">Competitive priority points will be awarded to proposals seeking to serve Maine school(s) with high numbers of economically disadvantaged students as indicated by the Department’s Free and Reduced School Lunch Report – </w:t>
      </w:r>
      <w:hyperlink r:id="rId24">
        <w:r w:rsidR="008D2054" w:rsidRPr="001E1DBC">
          <w:rPr>
            <w:rStyle w:val="Hyperlink"/>
            <w:rFonts w:ascii="Arial" w:eastAsia="Arial" w:hAnsi="Arial" w:cs="Arial"/>
            <w:sz w:val="24"/>
            <w:szCs w:val="24"/>
          </w:rPr>
          <w:t>ED 534 for FY 2023.</w:t>
        </w:r>
      </w:hyperlink>
      <w:r w:rsidRPr="001E1DBC">
        <w:rPr>
          <w:rFonts w:ascii="Arial" w:eastAsia="Arial" w:hAnsi="Arial" w:cs="Arial"/>
          <w:color w:val="000000" w:themeColor="text1"/>
          <w:sz w:val="24"/>
          <w:szCs w:val="24"/>
        </w:rPr>
        <w:t> </w:t>
      </w:r>
    </w:p>
    <w:p w14:paraId="79ACDF09" w14:textId="3EA430B7" w:rsidR="00755277" w:rsidRPr="007B741D" w:rsidRDefault="00755277" w:rsidP="1B892341">
      <w:pPr>
        <w:widowControl/>
        <w:ind w:left="135"/>
        <w:rPr>
          <w:rFonts w:ascii="Arial" w:eastAsia="Arial" w:hAnsi="Arial" w:cs="Arial"/>
          <w:color w:val="000000" w:themeColor="text1"/>
          <w:sz w:val="18"/>
          <w:szCs w:val="18"/>
        </w:rPr>
      </w:pP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30"/>
        <w:gridCol w:w="2040"/>
        <w:gridCol w:w="2160"/>
        <w:gridCol w:w="1965"/>
      </w:tblGrid>
      <w:tr w:rsidR="1B892341" w:rsidRPr="007B741D" w14:paraId="75978374" w14:textId="77777777" w:rsidTr="1B892341">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D8D9DC"/>
          </w:tcPr>
          <w:p w14:paraId="3BA76914" w14:textId="76619E40" w:rsidR="1B892341" w:rsidRPr="007B741D" w:rsidRDefault="1B892341" w:rsidP="1B892341">
            <w:pPr>
              <w:ind w:left="360"/>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Percentage of school population eligible for Free </w:t>
            </w:r>
            <w:r w:rsidRPr="007B741D">
              <w:rPr>
                <w:rFonts w:ascii="Arial" w:eastAsia="Arial" w:hAnsi="Arial" w:cs="Arial"/>
                <w:color w:val="000000" w:themeColor="text1"/>
                <w:sz w:val="24"/>
                <w:szCs w:val="24"/>
              </w:rPr>
              <w:lastRenderedPageBreak/>
              <w:t>and Reduced Lunch </w:t>
            </w:r>
          </w:p>
        </w:tc>
        <w:tc>
          <w:tcPr>
            <w:tcW w:w="2040" w:type="dxa"/>
            <w:tcBorders>
              <w:top w:val="single" w:sz="6" w:space="0" w:color="auto"/>
              <w:left w:val="single" w:sz="6" w:space="0" w:color="auto"/>
              <w:bottom w:val="single" w:sz="6" w:space="0" w:color="auto"/>
              <w:right w:val="single" w:sz="6" w:space="0" w:color="auto"/>
            </w:tcBorders>
          </w:tcPr>
          <w:p w14:paraId="357F3DCF" w14:textId="62ABC0D8" w:rsidR="1B892341" w:rsidRPr="007B741D" w:rsidRDefault="1B892341" w:rsidP="1B892341">
            <w:pPr>
              <w:ind w:left="360"/>
              <w:rPr>
                <w:rFonts w:ascii="Arial" w:hAnsi="Arial" w:cs="Arial"/>
                <w:sz w:val="24"/>
                <w:szCs w:val="24"/>
              </w:rPr>
            </w:pPr>
          </w:p>
          <w:p w14:paraId="78489FFB" w14:textId="1FE0982C"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Less than 45% </w:t>
            </w:r>
          </w:p>
        </w:tc>
        <w:tc>
          <w:tcPr>
            <w:tcW w:w="2160" w:type="dxa"/>
            <w:tcBorders>
              <w:top w:val="single" w:sz="6" w:space="0" w:color="auto"/>
              <w:left w:val="single" w:sz="6" w:space="0" w:color="auto"/>
              <w:bottom w:val="single" w:sz="6" w:space="0" w:color="auto"/>
              <w:right w:val="single" w:sz="6" w:space="0" w:color="auto"/>
            </w:tcBorders>
          </w:tcPr>
          <w:p w14:paraId="38B50330" w14:textId="76AFEC87" w:rsidR="1B892341" w:rsidRPr="007B741D" w:rsidRDefault="1B892341" w:rsidP="1B892341">
            <w:pPr>
              <w:ind w:left="360"/>
              <w:rPr>
                <w:rFonts w:ascii="Arial" w:hAnsi="Arial" w:cs="Arial"/>
                <w:sz w:val="24"/>
                <w:szCs w:val="24"/>
              </w:rPr>
            </w:pPr>
          </w:p>
          <w:p w14:paraId="705AAE6B" w14:textId="54F452A3"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Between 45% and 60% </w:t>
            </w:r>
          </w:p>
        </w:tc>
        <w:tc>
          <w:tcPr>
            <w:tcW w:w="1965" w:type="dxa"/>
            <w:tcBorders>
              <w:top w:val="single" w:sz="6" w:space="0" w:color="auto"/>
              <w:left w:val="single" w:sz="6" w:space="0" w:color="auto"/>
              <w:bottom w:val="single" w:sz="6" w:space="0" w:color="auto"/>
              <w:right w:val="single" w:sz="6" w:space="0" w:color="auto"/>
            </w:tcBorders>
          </w:tcPr>
          <w:p w14:paraId="6F58A45B" w14:textId="3C4B4BAF" w:rsidR="1B892341" w:rsidRPr="007B741D" w:rsidRDefault="1B892341" w:rsidP="1B892341">
            <w:pPr>
              <w:ind w:left="360"/>
              <w:rPr>
                <w:rFonts w:ascii="Arial" w:hAnsi="Arial" w:cs="Arial"/>
                <w:sz w:val="24"/>
                <w:szCs w:val="24"/>
              </w:rPr>
            </w:pPr>
          </w:p>
          <w:p w14:paraId="3AFC3E84" w14:textId="0BA4AE3F"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More than 60%  </w:t>
            </w:r>
          </w:p>
        </w:tc>
      </w:tr>
      <w:tr w:rsidR="1B892341" w:rsidRPr="007B741D" w14:paraId="1CE3B2B0" w14:textId="77777777" w:rsidTr="1B892341">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D8D9DC"/>
          </w:tcPr>
          <w:p w14:paraId="71F806A6" w14:textId="73D26DD7" w:rsidR="1B892341" w:rsidRPr="007B741D" w:rsidRDefault="1B892341" w:rsidP="1B892341">
            <w:pPr>
              <w:ind w:left="360"/>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Priority Points </w:t>
            </w:r>
          </w:p>
        </w:tc>
        <w:tc>
          <w:tcPr>
            <w:tcW w:w="2040" w:type="dxa"/>
            <w:tcBorders>
              <w:top w:val="single" w:sz="6" w:space="0" w:color="auto"/>
              <w:left w:val="single" w:sz="6" w:space="0" w:color="auto"/>
              <w:bottom w:val="single" w:sz="6" w:space="0" w:color="auto"/>
              <w:right w:val="single" w:sz="6" w:space="0" w:color="auto"/>
            </w:tcBorders>
          </w:tcPr>
          <w:p w14:paraId="70FE7E27" w14:textId="3035CE46"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0 points </w:t>
            </w:r>
          </w:p>
        </w:tc>
        <w:tc>
          <w:tcPr>
            <w:tcW w:w="2160" w:type="dxa"/>
            <w:tcBorders>
              <w:top w:val="single" w:sz="6" w:space="0" w:color="auto"/>
              <w:left w:val="single" w:sz="6" w:space="0" w:color="auto"/>
              <w:bottom w:val="single" w:sz="6" w:space="0" w:color="auto"/>
              <w:right w:val="single" w:sz="6" w:space="0" w:color="auto"/>
            </w:tcBorders>
          </w:tcPr>
          <w:p w14:paraId="1C0B2873" w14:textId="00203296"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3 points </w:t>
            </w:r>
          </w:p>
        </w:tc>
        <w:tc>
          <w:tcPr>
            <w:tcW w:w="1965" w:type="dxa"/>
            <w:tcBorders>
              <w:top w:val="single" w:sz="6" w:space="0" w:color="auto"/>
              <w:left w:val="single" w:sz="6" w:space="0" w:color="auto"/>
              <w:bottom w:val="single" w:sz="6" w:space="0" w:color="auto"/>
              <w:right w:val="single" w:sz="6" w:space="0" w:color="auto"/>
            </w:tcBorders>
          </w:tcPr>
          <w:p w14:paraId="3845B613" w14:textId="1FDAB50F"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5 points </w:t>
            </w:r>
          </w:p>
        </w:tc>
      </w:tr>
    </w:tbl>
    <w:p w14:paraId="4ACBFA9D" w14:textId="6FB3FE5B" w:rsidR="00755277" w:rsidRPr="007B741D" w:rsidRDefault="00755277" w:rsidP="1B892341">
      <w:pPr>
        <w:widowControl/>
        <w:ind w:left="135"/>
        <w:rPr>
          <w:rFonts w:ascii="Arial" w:eastAsia="Segoe UI" w:hAnsi="Arial" w:cs="Arial"/>
          <w:color w:val="000000" w:themeColor="text1"/>
          <w:sz w:val="18"/>
          <w:szCs w:val="18"/>
        </w:rPr>
      </w:pPr>
    </w:p>
    <w:p w14:paraId="45E89CFE" w14:textId="4FCE2B5A" w:rsidR="00755277" w:rsidRPr="007B741D" w:rsidRDefault="00755277" w:rsidP="1B892341">
      <w:pPr>
        <w:widowControl/>
        <w:ind w:left="135"/>
        <w:rPr>
          <w:rFonts w:ascii="Arial" w:eastAsia="Segoe UI" w:hAnsi="Arial" w:cs="Arial"/>
          <w:color w:val="000000" w:themeColor="text1"/>
          <w:sz w:val="18"/>
          <w:szCs w:val="18"/>
        </w:rPr>
      </w:pPr>
    </w:p>
    <w:p w14:paraId="678378E7" w14:textId="57937314" w:rsidR="00755277" w:rsidRPr="007B741D" w:rsidRDefault="456102CE" w:rsidP="001E1DBC">
      <w:pPr>
        <w:pStyle w:val="ListParagraph"/>
        <w:widowControl/>
        <w:numPr>
          <w:ilvl w:val="0"/>
          <w:numId w:val="36"/>
        </w:numP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Commitment to achieving pay parity for lead teacher in Partner program</w:t>
      </w:r>
      <w:r w:rsidRPr="007B741D">
        <w:rPr>
          <w:rFonts w:ascii="Arial" w:eastAsia="Arial" w:hAnsi="Arial" w:cs="Arial"/>
          <w:color w:val="000000" w:themeColor="text1"/>
          <w:sz w:val="24"/>
          <w:szCs w:val="24"/>
        </w:rPr>
        <w:t>: Competitive priority points will be awarded to proposals with a detailed plan for addressing pay parity between community partner and K-12 teaching staff.</w:t>
      </w:r>
      <w:r w:rsidR="212C61BE" w:rsidRPr="007B741D">
        <w:rPr>
          <w:rFonts w:ascii="Arial" w:eastAsia="Arial" w:hAnsi="Arial" w:cs="Arial"/>
          <w:color w:val="000000" w:themeColor="text1"/>
          <w:sz w:val="24"/>
          <w:szCs w:val="24"/>
        </w:rPr>
        <w:t xml:space="preserve">  If the lead </w:t>
      </w:r>
      <w:r w:rsidR="3B0CFE57" w:rsidRPr="007B741D">
        <w:rPr>
          <w:rFonts w:ascii="Arial" w:eastAsia="Arial" w:hAnsi="Arial" w:cs="Arial"/>
          <w:color w:val="000000" w:themeColor="text1"/>
          <w:sz w:val="24"/>
          <w:szCs w:val="24"/>
        </w:rPr>
        <w:t>educator</w:t>
      </w:r>
      <w:r w:rsidR="212C61BE" w:rsidRPr="007B741D">
        <w:rPr>
          <w:rFonts w:ascii="Arial" w:eastAsia="Arial" w:hAnsi="Arial" w:cs="Arial"/>
          <w:color w:val="000000" w:themeColor="text1"/>
          <w:sz w:val="24"/>
          <w:szCs w:val="24"/>
        </w:rPr>
        <w:t xml:space="preserve"> and ed tech are employees of the child care partner, they will qualify for the </w:t>
      </w:r>
      <w:hyperlink r:id="rId25">
        <w:r w:rsidR="18263D17" w:rsidRPr="007B741D">
          <w:rPr>
            <w:rStyle w:val="Hyperlink"/>
            <w:rFonts w:ascii="Arial" w:eastAsia="Arial" w:hAnsi="Arial" w:cs="Arial"/>
            <w:sz w:val="24"/>
            <w:szCs w:val="24"/>
          </w:rPr>
          <w:t>Early Childhood Educator Workforce Salary Supplement Program</w:t>
        </w:r>
      </w:hyperlink>
      <w:r w:rsidR="18263D17" w:rsidRPr="007B741D">
        <w:rPr>
          <w:rFonts w:ascii="Arial" w:eastAsia="Arial" w:hAnsi="Arial" w:cs="Arial"/>
          <w:color w:val="000000" w:themeColor="text1"/>
          <w:sz w:val="24"/>
          <w:szCs w:val="24"/>
        </w:rPr>
        <w:t xml:space="preserve">. </w:t>
      </w:r>
    </w:p>
    <w:p w14:paraId="202B8D2A" w14:textId="05991535" w:rsidR="00755277" w:rsidRPr="007B741D" w:rsidRDefault="00755277" w:rsidP="1B892341">
      <w:pPr>
        <w:widowControl/>
        <w:ind w:left="135"/>
        <w:rPr>
          <w:rFonts w:ascii="Arial" w:eastAsia="Segoe UI" w:hAnsi="Arial" w:cs="Arial"/>
          <w:color w:val="000000" w:themeColor="text1"/>
          <w:sz w:val="18"/>
          <w:szCs w:val="18"/>
        </w:rPr>
      </w:pP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1890"/>
        <w:gridCol w:w="2070"/>
        <w:gridCol w:w="2160"/>
      </w:tblGrid>
      <w:tr w:rsidR="1B892341" w:rsidRPr="007B741D" w14:paraId="7E6A6D04" w14:textId="77777777" w:rsidTr="1B89234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8D9DC"/>
          </w:tcPr>
          <w:p w14:paraId="5A439163" w14:textId="7DB6661A" w:rsidR="1B892341" w:rsidRPr="007B741D" w:rsidRDefault="1B892341" w:rsidP="1B892341">
            <w:pPr>
              <w:ind w:left="360"/>
              <w:rPr>
                <w:rFonts w:ascii="Arial" w:eastAsia="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14:paraId="706C66E2" w14:textId="69E702BD"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No evidence</w:t>
            </w:r>
          </w:p>
        </w:tc>
        <w:tc>
          <w:tcPr>
            <w:tcW w:w="2070" w:type="dxa"/>
            <w:tcBorders>
              <w:top w:val="single" w:sz="6" w:space="0" w:color="auto"/>
              <w:left w:val="single" w:sz="6" w:space="0" w:color="auto"/>
              <w:bottom w:val="single" w:sz="6" w:space="0" w:color="auto"/>
              <w:right w:val="single" w:sz="6" w:space="0" w:color="auto"/>
            </w:tcBorders>
          </w:tcPr>
          <w:p w14:paraId="182BB327" w14:textId="30D1A444"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Limited evidence</w:t>
            </w:r>
          </w:p>
        </w:tc>
        <w:tc>
          <w:tcPr>
            <w:tcW w:w="2160" w:type="dxa"/>
            <w:tcBorders>
              <w:top w:val="single" w:sz="6" w:space="0" w:color="auto"/>
              <w:left w:val="single" w:sz="6" w:space="0" w:color="auto"/>
              <w:bottom w:val="single" w:sz="6" w:space="0" w:color="auto"/>
              <w:right w:val="single" w:sz="6" w:space="0" w:color="auto"/>
            </w:tcBorders>
          </w:tcPr>
          <w:p w14:paraId="3E49A339" w14:textId="46CB001B"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Detailed evidence</w:t>
            </w:r>
          </w:p>
        </w:tc>
      </w:tr>
      <w:tr w:rsidR="1B892341" w:rsidRPr="007B741D" w14:paraId="678E0239" w14:textId="77777777" w:rsidTr="1B89234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8D9DC"/>
          </w:tcPr>
          <w:p w14:paraId="2DD8BBBC" w14:textId="1F78FA59" w:rsidR="1B892341" w:rsidRPr="007B741D" w:rsidRDefault="1B892341" w:rsidP="1B892341">
            <w:pPr>
              <w:ind w:left="360"/>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Priority Points </w:t>
            </w:r>
          </w:p>
        </w:tc>
        <w:tc>
          <w:tcPr>
            <w:tcW w:w="1890" w:type="dxa"/>
            <w:tcBorders>
              <w:top w:val="single" w:sz="6" w:space="0" w:color="auto"/>
              <w:left w:val="single" w:sz="6" w:space="0" w:color="auto"/>
              <w:bottom w:val="single" w:sz="6" w:space="0" w:color="auto"/>
              <w:right w:val="single" w:sz="6" w:space="0" w:color="auto"/>
            </w:tcBorders>
          </w:tcPr>
          <w:p w14:paraId="7346562B" w14:textId="566362D3"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0 points </w:t>
            </w:r>
          </w:p>
        </w:tc>
        <w:tc>
          <w:tcPr>
            <w:tcW w:w="2070" w:type="dxa"/>
            <w:tcBorders>
              <w:top w:val="single" w:sz="6" w:space="0" w:color="auto"/>
              <w:left w:val="single" w:sz="6" w:space="0" w:color="auto"/>
              <w:bottom w:val="single" w:sz="6" w:space="0" w:color="auto"/>
              <w:right w:val="single" w:sz="6" w:space="0" w:color="auto"/>
            </w:tcBorders>
          </w:tcPr>
          <w:p w14:paraId="123C4D4F" w14:textId="7457B75E"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3 points </w:t>
            </w:r>
          </w:p>
        </w:tc>
        <w:tc>
          <w:tcPr>
            <w:tcW w:w="2160" w:type="dxa"/>
            <w:tcBorders>
              <w:top w:val="single" w:sz="6" w:space="0" w:color="auto"/>
              <w:left w:val="single" w:sz="6" w:space="0" w:color="auto"/>
              <w:bottom w:val="single" w:sz="6" w:space="0" w:color="auto"/>
              <w:right w:val="single" w:sz="6" w:space="0" w:color="auto"/>
            </w:tcBorders>
          </w:tcPr>
          <w:p w14:paraId="39874B63" w14:textId="0E6C6E41" w:rsidR="1B892341" w:rsidRPr="007B741D" w:rsidRDefault="1B892341" w:rsidP="1B892341">
            <w:pPr>
              <w:jc w:val="center"/>
              <w:rPr>
                <w:rFonts w:ascii="Arial" w:eastAsia="Arial" w:hAnsi="Arial" w:cs="Arial"/>
                <w:sz w:val="24"/>
                <w:szCs w:val="24"/>
              </w:rPr>
            </w:pPr>
            <w:r w:rsidRPr="007B741D">
              <w:rPr>
                <w:rFonts w:ascii="Arial" w:eastAsia="Arial" w:hAnsi="Arial" w:cs="Arial"/>
                <w:sz w:val="24"/>
                <w:szCs w:val="24"/>
              </w:rPr>
              <w:t>5 points</w:t>
            </w:r>
          </w:p>
        </w:tc>
      </w:tr>
    </w:tbl>
    <w:p w14:paraId="3E0DC2E7" w14:textId="0E8515C4" w:rsidR="00755277" w:rsidRPr="007B741D" w:rsidRDefault="00755277" w:rsidP="1B892341">
      <w:pPr>
        <w:widowControl/>
        <w:ind w:left="135"/>
        <w:rPr>
          <w:rFonts w:ascii="Arial" w:eastAsia="Arial" w:hAnsi="Arial" w:cs="Arial"/>
          <w:color w:val="262626" w:themeColor="text1" w:themeTint="D9"/>
          <w:sz w:val="24"/>
          <w:szCs w:val="24"/>
        </w:rPr>
      </w:pPr>
    </w:p>
    <w:p w14:paraId="7FEED1C6" w14:textId="482A9F59" w:rsidR="00755277" w:rsidRPr="007B741D" w:rsidRDefault="456102CE" w:rsidP="001E1DBC">
      <w:pPr>
        <w:pStyle w:val="ListParagraph"/>
        <w:widowControl/>
        <w:numPr>
          <w:ilvl w:val="0"/>
          <w:numId w:val="36"/>
        </w:numP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Partnership with a Licensed Family </w:t>
      </w:r>
      <w:proofErr w:type="gramStart"/>
      <w:r w:rsidRPr="007B741D">
        <w:rPr>
          <w:rFonts w:ascii="Arial" w:eastAsia="Arial" w:hAnsi="Arial" w:cs="Arial"/>
          <w:b/>
          <w:bCs/>
          <w:color w:val="000000" w:themeColor="text1"/>
          <w:sz w:val="24"/>
          <w:szCs w:val="24"/>
        </w:rPr>
        <w:t>Child Care</w:t>
      </w:r>
      <w:proofErr w:type="gramEnd"/>
      <w:r w:rsidRPr="007B741D">
        <w:rPr>
          <w:rFonts w:ascii="Arial" w:eastAsia="Arial" w:hAnsi="Arial" w:cs="Arial"/>
          <w:b/>
          <w:bCs/>
          <w:color w:val="000000" w:themeColor="text1"/>
          <w:sz w:val="24"/>
          <w:szCs w:val="24"/>
        </w:rPr>
        <w:t xml:space="preserve"> Provider: </w:t>
      </w:r>
      <w:r w:rsidRPr="007B741D">
        <w:rPr>
          <w:rFonts w:ascii="Arial" w:eastAsia="Arial" w:hAnsi="Arial" w:cs="Arial"/>
          <w:color w:val="000000" w:themeColor="text1"/>
          <w:sz w:val="24"/>
          <w:szCs w:val="24"/>
        </w:rPr>
        <w:t>Competitive priority points will be awarded to SAUs</w:t>
      </w:r>
      <w:r w:rsidR="00546AF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that are establishing a partnership with a licensed Family Child Care provider. </w:t>
      </w:r>
    </w:p>
    <w:p w14:paraId="37A321C2" w14:textId="3F0BC4E2" w:rsidR="00755277" w:rsidRPr="007B741D" w:rsidRDefault="456102CE"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w:t>
      </w: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85"/>
        <w:gridCol w:w="3075"/>
        <w:gridCol w:w="3150"/>
      </w:tblGrid>
      <w:tr w:rsidR="1B892341" w:rsidRPr="007B741D" w14:paraId="4B2F7C0A" w14:textId="77777777" w:rsidTr="7C104EFD">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D8D9DC"/>
          </w:tcPr>
          <w:p w14:paraId="55CC9A88" w14:textId="78345E7E" w:rsidR="1B892341" w:rsidRPr="007B741D" w:rsidRDefault="1B892341" w:rsidP="1B892341">
            <w:pPr>
              <w:rPr>
                <w:rFonts w:ascii="Arial" w:hAnsi="Arial" w:cs="Arial"/>
                <w:sz w:val="24"/>
                <w:szCs w:val="24"/>
              </w:rPr>
            </w:pPr>
          </w:p>
        </w:tc>
        <w:tc>
          <w:tcPr>
            <w:tcW w:w="3075" w:type="dxa"/>
            <w:tcBorders>
              <w:top w:val="single" w:sz="6" w:space="0" w:color="auto"/>
              <w:left w:val="single" w:sz="6" w:space="0" w:color="auto"/>
              <w:bottom w:val="single" w:sz="6" w:space="0" w:color="auto"/>
              <w:right w:val="single" w:sz="6" w:space="0" w:color="auto"/>
            </w:tcBorders>
          </w:tcPr>
          <w:p w14:paraId="46204CF2" w14:textId="0FEC3AD0" w:rsidR="1B892341" w:rsidRPr="007B741D" w:rsidRDefault="0007587F" w:rsidP="7C104EFD">
            <w:pPr>
              <w:rPr>
                <w:rFonts w:ascii="Arial" w:eastAsia="Arial" w:hAnsi="Arial" w:cs="Arial"/>
                <w:sz w:val="24"/>
                <w:szCs w:val="24"/>
              </w:rPr>
            </w:pPr>
            <w:r>
              <w:rPr>
                <w:rFonts w:ascii="Arial" w:eastAsia="Arial" w:hAnsi="Arial" w:cs="Arial"/>
                <w:sz w:val="24"/>
                <w:szCs w:val="24"/>
              </w:rPr>
              <w:t>No</w:t>
            </w:r>
          </w:p>
        </w:tc>
        <w:tc>
          <w:tcPr>
            <w:tcW w:w="3150" w:type="dxa"/>
            <w:tcBorders>
              <w:top w:val="single" w:sz="6" w:space="0" w:color="auto"/>
              <w:left w:val="single" w:sz="6" w:space="0" w:color="auto"/>
              <w:bottom w:val="single" w:sz="6" w:space="0" w:color="auto"/>
              <w:right w:val="single" w:sz="6" w:space="0" w:color="auto"/>
            </w:tcBorders>
          </w:tcPr>
          <w:p w14:paraId="10C76CBC" w14:textId="1DFB8F3D" w:rsidR="1B892341" w:rsidRPr="007B741D" w:rsidRDefault="0007587F" w:rsidP="7C104EFD">
            <w:pPr>
              <w:rPr>
                <w:rFonts w:ascii="Arial" w:eastAsia="Arial" w:hAnsi="Arial" w:cs="Arial"/>
                <w:sz w:val="24"/>
                <w:szCs w:val="24"/>
              </w:rPr>
            </w:pPr>
            <w:r>
              <w:rPr>
                <w:rFonts w:ascii="Arial" w:eastAsia="Arial" w:hAnsi="Arial" w:cs="Arial"/>
                <w:sz w:val="24"/>
                <w:szCs w:val="24"/>
              </w:rPr>
              <w:t>Yes</w:t>
            </w:r>
          </w:p>
        </w:tc>
      </w:tr>
      <w:tr w:rsidR="1B892341" w:rsidRPr="007B741D" w14:paraId="156C96C3" w14:textId="77777777" w:rsidTr="7C104EFD">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D8D9DC"/>
          </w:tcPr>
          <w:p w14:paraId="16538D3A" w14:textId="2158F802" w:rsidR="1B892341" w:rsidRPr="007B741D" w:rsidRDefault="1B892341" w:rsidP="1B892341">
            <w:p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Priority Points </w:t>
            </w:r>
          </w:p>
        </w:tc>
        <w:tc>
          <w:tcPr>
            <w:tcW w:w="3075" w:type="dxa"/>
            <w:tcBorders>
              <w:top w:val="single" w:sz="6" w:space="0" w:color="auto"/>
              <w:left w:val="single" w:sz="6" w:space="0" w:color="auto"/>
              <w:bottom w:val="single" w:sz="6" w:space="0" w:color="auto"/>
              <w:right w:val="single" w:sz="6" w:space="0" w:color="auto"/>
            </w:tcBorders>
          </w:tcPr>
          <w:p w14:paraId="39556D48" w14:textId="2FECF292" w:rsidR="1B892341" w:rsidRPr="007B741D" w:rsidRDefault="1B892341" w:rsidP="1B892341">
            <w:pPr>
              <w:rPr>
                <w:rFonts w:ascii="Arial" w:eastAsia="Arial" w:hAnsi="Arial" w:cs="Arial"/>
                <w:sz w:val="24"/>
                <w:szCs w:val="24"/>
              </w:rPr>
            </w:pPr>
            <w:r w:rsidRPr="007B741D">
              <w:rPr>
                <w:rFonts w:ascii="Arial" w:eastAsia="Arial" w:hAnsi="Arial" w:cs="Arial"/>
                <w:sz w:val="24"/>
                <w:szCs w:val="24"/>
              </w:rPr>
              <w:t>0 points </w:t>
            </w:r>
          </w:p>
        </w:tc>
        <w:tc>
          <w:tcPr>
            <w:tcW w:w="3150" w:type="dxa"/>
            <w:tcBorders>
              <w:top w:val="single" w:sz="6" w:space="0" w:color="auto"/>
              <w:left w:val="single" w:sz="6" w:space="0" w:color="auto"/>
              <w:bottom w:val="single" w:sz="6" w:space="0" w:color="auto"/>
              <w:right w:val="single" w:sz="6" w:space="0" w:color="auto"/>
            </w:tcBorders>
          </w:tcPr>
          <w:p w14:paraId="145E0560" w14:textId="4B808C63" w:rsidR="1B892341" w:rsidRPr="007B741D" w:rsidRDefault="1B892341" w:rsidP="1B892341">
            <w:pPr>
              <w:rPr>
                <w:rFonts w:ascii="Arial" w:eastAsia="Arial" w:hAnsi="Arial" w:cs="Arial"/>
                <w:sz w:val="24"/>
                <w:szCs w:val="24"/>
              </w:rPr>
            </w:pPr>
            <w:r w:rsidRPr="007B741D">
              <w:rPr>
                <w:rFonts w:ascii="Arial" w:eastAsia="Arial" w:hAnsi="Arial" w:cs="Arial"/>
                <w:sz w:val="24"/>
                <w:szCs w:val="24"/>
              </w:rPr>
              <w:t>5 points </w:t>
            </w:r>
          </w:p>
        </w:tc>
      </w:tr>
    </w:tbl>
    <w:p w14:paraId="05433C3C" w14:textId="1DC7E992" w:rsidR="00755277" w:rsidRPr="007B741D" w:rsidRDefault="00755277" w:rsidP="1B892341">
      <w:pPr>
        <w:widowControl/>
        <w:rPr>
          <w:rFonts w:ascii="Arial" w:eastAsia="Segoe UI" w:hAnsi="Arial" w:cs="Arial"/>
          <w:color w:val="2F5496"/>
          <w:sz w:val="18"/>
          <w:szCs w:val="18"/>
        </w:rPr>
      </w:pPr>
    </w:p>
    <w:p w14:paraId="6DF6EF51" w14:textId="23DA9752" w:rsidR="00755277" w:rsidRPr="007B741D" w:rsidRDefault="456102CE" w:rsidP="001E1DBC">
      <w:pPr>
        <w:pStyle w:val="ListParagraph"/>
        <w:widowControl/>
        <w:numPr>
          <w:ilvl w:val="0"/>
          <w:numId w:val="36"/>
        </w:numP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Number</w:t>
      </w:r>
      <w:r w:rsidR="59EFAFBF" w:rsidRPr="007B741D">
        <w:rPr>
          <w:rFonts w:ascii="Arial" w:eastAsia="Arial" w:hAnsi="Arial" w:cs="Arial"/>
          <w:b/>
          <w:bCs/>
          <w:color w:val="000000" w:themeColor="text1"/>
          <w:sz w:val="24"/>
          <w:szCs w:val="24"/>
        </w:rPr>
        <w:t xml:space="preserve"> </w:t>
      </w:r>
      <w:r w:rsidRPr="007B741D">
        <w:rPr>
          <w:rFonts w:ascii="Arial" w:eastAsia="Arial" w:hAnsi="Arial" w:cs="Arial"/>
          <w:b/>
          <w:bCs/>
          <w:color w:val="000000" w:themeColor="text1"/>
          <w:sz w:val="24"/>
          <w:szCs w:val="24"/>
        </w:rPr>
        <w:t>of instructional programming</w:t>
      </w:r>
      <w:r w:rsidR="2B046210" w:rsidRPr="007B741D">
        <w:rPr>
          <w:rFonts w:ascii="Arial" w:eastAsia="Arial" w:hAnsi="Arial" w:cs="Arial"/>
          <w:b/>
          <w:bCs/>
          <w:color w:val="000000" w:themeColor="text1"/>
          <w:sz w:val="24"/>
          <w:szCs w:val="24"/>
        </w:rPr>
        <w:t xml:space="preserve"> hours</w:t>
      </w:r>
      <w:r w:rsidRPr="007B741D">
        <w:rPr>
          <w:rFonts w:ascii="Arial" w:eastAsia="Arial" w:hAnsi="Arial" w:cs="Arial"/>
          <w:b/>
          <w:bCs/>
          <w:color w:val="000000" w:themeColor="text1"/>
          <w:sz w:val="24"/>
          <w:szCs w:val="24"/>
        </w:rPr>
        <w:t xml:space="preserve">: </w:t>
      </w:r>
      <w:r w:rsidRPr="007B741D">
        <w:rPr>
          <w:rFonts w:ascii="Arial" w:eastAsia="Arial" w:hAnsi="Arial" w:cs="Arial"/>
          <w:color w:val="000000" w:themeColor="text1"/>
          <w:sz w:val="24"/>
          <w:szCs w:val="24"/>
        </w:rPr>
        <w:t>Priority points will be awarded for full day/full week programming.</w:t>
      </w:r>
    </w:p>
    <w:p w14:paraId="21FB76F1" w14:textId="207E7020" w:rsidR="00755277" w:rsidRPr="007B741D" w:rsidRDefault="00755277" w:rsidP="1B892341">
      <w:pPr>
        <w:widowControl/>
        <w:ind w:left="720"/>
        <w:rPr>
          <w:rFonts w:ascii="Arial" w:eastAsia="Arial" w:hAnsi="Arial" w:cs="Arial"/>
          <w:color w:val="2F5496"/>
          <w:sz w:val="24"/>
          <w:szCs w:val="24"/>
        </w:rPr>
      </w:pPr>
    </w:p>
    <w:tbl>
      <w:tblPr>
        <w:tblStyle w:val="TableGrid"/>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3105"/>
        <w:gridCol w:w="3105"/>
      </w:tblGrid>
      <w:tr w:rsidR="1B892341" w:rsidRPr="007B741D" w14:paraId="5D760D6A" w14:textId="77777777" w:rsidTr="7C104EFD">
        <w:trPr>
          <w:trHeight w:val="300"/>
        </w:trPr>
        <w:tc>
          <w:tcPr>
            <w:tcW w:w="2400" w:type="dxa"/>
            <w:shd w:val="clear" w:color="auto" w:fill="D9D9D9" w:themeFill="background1" w:themeFillShade="D9"/>
            <w:tcMar>
              <w:left w:w="105" w:type="dxa"/>
              <w:right w:w="105" w:type="dxa"/>
            </w:tcMar>
          </w:tcPr>
          <w:p w14:paraId="402F6985" w14:textId="480DA53F" w:rsidR="1B892341" w:rsidRPr="007B741D" w:rsidRDefault="1B892341" w:rsidP="1B892341">
            <w:pPr>
              <w:spacing w:line="259" w:lineRule="auto"/>
              <w:rPr>
                <w:rFonts w:ascii="Arial" w:eastAsia="Arial" w:hAnsi="Arial" w:cs="Arial"/>
                <w:color w:val="2F5496"/>
                <w:sz w:val="24"/>
                <w:szCs w:val="24"/>
              </w:rPr>
            </w:pPr>
          </w:p>
        </w:tc>
        <w:tc>
          <w:tcPr>
            <w:tcW w:w="3105" w:type="dxa"/>
            <w:tcMar>
              <w:left w:w="105" w:type="dxa"/>
              <w:right w:w="105" w:type="dxa"/>
            </w:tcMar>
          </w:tcPr>
          <w:p w14:paraId="6AF91C89" w14:textId="3194F968" w:rsidR="1B892341" w:rsidRPr="007B741D" w:rsidRDefault="1B892341" w:rsidP="1B892341">
            <w:pPr>
              <w:spacing w:line="259" w:lineRule="auto"/>
              <w:rPr>
                <w:rFonts w:ascii="Arial" w:eastAsia="Arial" w:hAnsi="Arial" w:cs="Arial"/>
                <w:sz w:val="24"/>
                <w:szCs w:val="24"/>
              </w:rPr>
            </w:pPr>
            <w:r w:rsidRPr="007B741D">
              <w:rPr>
                <w:rFonts w:ascii="Arial" w:eastAsia="Arial" w:hAnsi="Arial" w:cs="Arial"/>
                <w:sz w:val="24"/>
                <w:szCs w:val="24"/>
              </w:rPr>
              <w:t>At least 20 hours per week but less than full day</w:t>
            </w:r>
          </w:p>
        </w:tc>
        <w:tc>
          <w:tcPr>
            <w:tcW w:w="3105" w:type="dxa"/>
            <w:tcMar>
              <w:left w:w="105" w:type="dxa"/>
              <w:right w:w="105" w:type="dxa"/>
            </w:tcMar>
          </w:tcPr>
          <w:p w14:paraId="68D4B3DB" w14:textId="27E6FFE8" w:rsidR="1B892341" w:rsidRPr="007B741D" w:rsidRDefault="4D636867" w:rsidP="1B892341">
            <w:pPr>
              <w:spacing w:line="259" w:lineRule="auto"/>
              <w:rPr>
                <w:rFonts w:ascii="Arial" w:eastAsia="Arial" w:hAnsi="Arial" w:cs="Arial"/>
                <w:sz w:val="24"/>
                <w:szCs w:val="24"/>
              </w:rPr>
            </w:pPr>
            <w:r w:rsidRPr="007B741D">
              <w:rPr>
                <w:rFonts w:ascii="Arial" w:eastAsia="Arial" w:hAnsi="Arial" w:cs="Arial"/>
                <w:sz w:val="24"/>
                <w:szCs w:val="24"/>
              </w:rPr>
              <w:t>Full Day</w:t>
            </w:r>
            <w:r w:rsidR="44303D0C" w:rsidRPr="007B741D">
              <w:rPr>
                <w:rFonts w:ascii="Arial" w:eastAsia="Arial" w:hAnsi="Arial" w:cs="Arial"/>
                <w:sz w:val="24"/>
                <w:szCs w:val="24"/>
              </w:rPr>
              <w:t>/Full Week</w:t>
            </w:r>
            <w:r w:rsidRPr="007B741D">
              <w:rPr>
                <w:rFonts w:ascii="Arial" w:eastAsia="Arial" w:hAnsi="Arial" w:cs="Arial"/>
                <w:sz w:val="24"/>
                <w:szCs w:val="24"/>
              </w:rPr>
              <w:t xml:space="preserve"> Programming</w:t>
            </w:r>
          </w:p>
        </w:tc>
      </w:tr>
      <w:tr w:rsidR="1B892341" w:rsidRPr="007B741D" w14:paraId="4CF51064" w14:textId="77777777" w:rsidTr="7C104EFD">
        <w:trPr>
          <w:trHeight w:val="300"/>
        </w:trPr>
        <w:tc>
          <w:tcPr>
            <w:tcW w:w="2400" w:type="dxa"/>
            <w:shd w:val="clear" w:color="auto" w:fill="D9D9D9" w:themeFill="background1" w:themeFillShade="D9"/>
            <w:tcMar>
              <w:left w:w="105" w:type="dxa"/>
              <w:right w:w="105" w:type="dxa"/>
            </w:tcMar>
          </w:tcPr>
          <w:p w14:paraId="17875454" w14:textId="0BD6DB7F" w:rsidR="1B892341" w:rsidRPr="007B741D" w:rsidRDefault="1B892341" w:rsidP="1B892341">
            <w:pPr>
              <w:spacing w:line="259" w:lineRule="auto"/>
              <w:rPr>
                <w:rFonts w:ascii="Arial" w:eastAsia="Arial" w:hAnsi="Arial" w:cs="Arial"/>
                <w:sz w:val="24"/>
                <w:szCs w:val="24"/>
              </w:rPr>
            </w:pPr>
            <w:r w:rsidRPr="007B741D">
              <w:rPr>
                <w:rFonts w:ascii="Arial" w:eastAsia="Arial" w:hAnsi="Arial" w:cs="Arial"/>
                <w:sz w:val="24"/>
                <w:szCs w:val="24"/>
              </w:rPr>
              <w:t>Priority Points</w:t>
            </w:r>
          </w:p>
        </w:tc>
        <w:tc>
          <w:tcPr>
            <w:tcW w:w="3105" w:type="dxa"/>
            <w:tcMar>
              <w:left w:w="105" w:type="dxa"/>
              <w:right w:w="105" w:type="dxa"/>
            </w:tcMar>
          </w:tcPr>
          <w:p w14:paraId="79FA2FF6" w14:textId="46EB8737" w:rsidR="1B892341" w:rsidRPr="007B741D" w:rsidRDefault="7216E8E6" w:rsidP="1B892341">
            <w:pPr>
              <w:spacing w:line="259" w:lineRule="auto"/>
              <w:rPr>
                <w:rFonts w:ascii="Arial" w:eastAsia="Arial" w:hAnsi="Arial" w:cs="Arial"/>
                <w:sz w:val="24"/>
                <w:szCs w:val="24"/>
              </w:rPr>
            </w:pPr>
            <w:r w:rsidRPr="007B741D">
              <w:rPr>
                <w:rFonts w:ascii="Arial" w:eastAsia="Arial" w:hAnsi="Arial" w:cs="Arial"/>
                <w:sz w:val="24"/>
                <w:szCs w:val="24"/>
              </w:rPr>
              <w:t>0</w:t>
            </w:r>
            <w:r w:rsidR="103EE5A9" w:rsidRPr="007B741D">
              <w:rPr>
                <w:rFonts w:ascii="Arial" w:eastAsia="Arial" w:hAnsi="Arial" w:cs="Arial"/>
                <w:sz w:val="24"/>
                <w:szCs w:val="24"/>
              </w:rPr>
              <w:t xml:space="preserve"> points</w:t>
            </w:r>
          </w:p>
        </w:tc>
        <w:tc>
          <w:tcPr>
            <w:tcW w:w="3105" w:type="dxa"/>
            <w:tcMar>
              <w:left w:w="105" w:type="dxa"/>
              <w:right w:w="105" w:type="dxa"/>
            </w:tcMar>
          </w:tcPr>
          <w:p w14:paraId="614DB6D3" w14:textId="338883A7" w:rsidR="1B892341" w:rsidRPr="007B741D" w:rsidRDefault="103EE5A9" w:rsidP="43C9C7FF">
            <w:pPr>
              <w:spacing w:line="259" w:lineRule="auto"/>
              <w:rPr>
                <w:rFonts w:ascii="Arial" w:hAnsi="Arial" w:cs="Arial"/>
              </w:rPr>
            </w:pPr>
            <w:r w:rsidRPr="007B741D">
              <w:rPr>
                <w:rFonts w:ascii="Arial" w:eastAsia="Arial" w:hAnsi="Arial" w:cs="Arial"/>
                <w:sz w:val="24"/>
                <w:szCs w:val="24"/>
              </w:rPr>
              <w:t>5 points</w:t>
            </w:r>
          </w:p>
        </w:tc>
      </w:tr>
    </w:tbl>
    <w:p w14:paraId="305674D0" w14:textId="2A69E7EF" w:rsidR="00755277" w:rsidRPr="007B741D" w:rsidRDefault="00755277" w:rsidP="1B892341">
      <w:pPr>
        <w:widowControl/>
        <w:ind w:left="1080"/>
        <w:rPr>
          <w:rFonts w:ascii="Arial" w:eastAsia="Arial" w:hAnsi="Arial" w:cs="Arial"/>
          <w:color w:val="2F5496"/>
          <w:sz w:val="24"/>
          <w:szCs w:val="24"/>
        </w:rPr>
      </w:pPr>
    </w:p>
    <w:p w14:paraId="7BD4BE8C" w14:textId="06139C4F" w:rsidR="00755277" w:rsidRPr="007B741D" w:rsidRDefault="00755277" w:rsidP="1B892341">
      <w:pPr>
        <w:widowControl/>
        <w:ind w:left="720"/>
        <w:rPr>
          <w:rFonts w:ascii="Arial" w:eastAsia="Segoe UI" w:hAnsi="Arial" w:cs="Arial"/>
          <w:color w:val="2F5496"/>
          <w:sz w:val="18"/>
          <w:szCs w:val="18"/>
        </w:rPr>
      </w:pPr>
    </w:p>
    <w:p w14:paraId="20A20740" w14:textId="07AE925E" w:rsidR="00755277" w:rsidRPr="007B741D" w:rsidRDefault="00755277" w:rsidP="1B892341">
      <w:pPr>
        <w:widowControl/>
        <w:rPr>
          <w:rFonts w:ascii="Arial" w:eastAsia="Arial" w:hAnsi="Arial" w:cs="Arial"/>
          <w:color w:val="262626" w:themeColor="text1" w:themeTint="D9"/>
          <w:sz w:val="24"/>
          <w:szCs w:val="24"/>
        </w:rPr>
      </w:pPr>
    </w:p>
    <w:p w14:paraId="06110A65" w14:textId="6000F49C" w:rsidR="00755277" w:rsidRPr="007B741D" w:rsidRDefault="00755277" w:rsidP="1B892341">
      <w:pPr>
        <w:widowControl/>
        <w:rPr>
          <w:rFonts w:ascii="Arial" w:eastAsia="Arial" w:hAnsi="Arial" w:cs="Arial"/>
          <w:color w:val="262626" w:themeColor="text1" w:themeTint="D9"/>
          <w:sz w:val="24"/>
          <w:szCs w:val="24"/>
        </w:rPr>
      </w:pPr>
    </w:p>
    <w:p w14:paraId="43CB2AE4" w14:textId="72F99DEB" w:rsidR="00755277" w:rsidRPr="007B741D"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7B741D" w:rsidRDefault="00D17CAA" w:rsidP="00D17CAA">
      <w:pPr>
        <w:widowControl/>
        <w:rPr>
          <w:rFonts w:ascii="Arial" w:hAnsi="Arial" w:cs="Arial"/>
          <w:bCs/>
          <w:sz w:val="24"/>
          <w:szCs w:val="24"/>
        </w:rPr>
      </w:pPr>
    </w:p>
    <w:p w14:paraId="028E45D9" w14:textId="676711E2" w:rsidR="4EDD8F00" w:rsidRPr="007B741D" w:rsidRDefault="4EDD8F00" w:rsidP="4EDD8F00">
      <w:pPr>
        <w:pStyle w:val="DefaultText"/>
        <w:widowControl/>
        <w:rPr>
          <w:rStyle w:val="InitialStyle"/>
          <w:rFonts w:ascii="Arial" w:hAnsi="Arial" w:cs="Arial"/>
          <w:b/>
          <w:bCs/>
        </w:rPr>
      </w:pPr>
    </w:p>
    <w:p w14:paraId="3EC4A406" w14:textId="321B43BD" w:rsidR="4EDD8F00" w:rsidRPr="007B741D" w:rsidRDefault="4EDD8F00" w:rsidP="4EDD8F00">
      <w:pPr>
        <w:pStyle w:val="DefaultText"/>
        <w:widowControl/>
        <w:rPr>
          <w:rStyle w:val="InitialStyle"/>
          <w:rFonts w:ascii="Arial" w:hAnsi="Arial" w:cs="Arial"/>
          <w:b/>
          <w:bCs/>
        </w:rPr>
      </w:pPr>
    </w:p>
    <w:p w14:paraId="38312EE8" w14:textId="77777777" w:rsidR="007F2AAF" w:rsidRPr="007B741D" w:rsidRDefault="007F2AAF" w:rsidP="00E66249">
      <w:pPr>
        <w:pStyle w:val="DefaultText"/>
        <w:widowControl/>
        <w:rPr>
          <w:rStyle w:val="InitialStyle"/>
          <w:rFonts w:ascii="Arial" w:hAnsi="Arial" w:cs="Arial"/>
          <w:b/>
          <w:bCs/>
        </w:rPr>
      </w:pPr>
    </w:p>
    <w:p w14:paraId="4945DEE3" w14:textId="77777777" w:rsidR="007F2AAF" w:rsidRPr="007B741D" w:rsidRDefault="007F2AAF" w:rsidP="00E66249">
      <w:pPr>
        <w:pStyle w:val="DefaultText"/>
        <w:widowControl/>
        <w:rPr>
          <w:rStyle w:val="InitialStyle"/>
          <w:rFonts w:ascii="Arial" w:hAnsi="Arial" w:cs="Arial"/>
          <w:b/>
          <w:bCs/>
        </w:rPr>
      </w:pPr>
    </w:p>
    <w:p w14:paraId="5B84F62E" w14:textId="77777777" w:rsidR="00D31CE5" w:rsidRDefault="00D31CE5">
      <w:pPr>
        <w:widowControl/>
        <w:autoSpaceDE/>
        <w:autoSpaceDN/>
        <w:rPr>
          <w:rStyle w:val="InitialStyle"/>
          <w:rFonts w:ascii="Arial" w:hAnsi="Arial" w:cs="Arial"/>
          <w:b/>
          <w:bCs/>
          <w:sz w:val="24"/>
          <w:szCs w:val="24"/>
        </w:rPr>
      </w:pPr>
      <w:r>
        <w:rPr>
          <w:rStyle w:val="InitialStyle"/>
          <w:rFonts w:ascii="Arial" w:hAnsi="Arial" w:cs="Arial"/>
          <w:b/>
          <w:bCs/>
        </w:rPr>
        <w:br w:type="page"/>
      </w:r>
    </w:p>
    <w:p w14:paraId="143569B5" w14:textId="633AA2D0" w:rsidR="00704D9F" w:rsidRPr="007B741D" w:rsidRDefault="00887260" w:rsidP="00E66249">
      <w:pPr>
        <w:pStyle w:val="DefaultText"/>
        <w:widowControl/>
        <w:rPr>
          <w:rFonts w:ascii="Arial" w:hAnsi="Arial" w:cs="Arial"/>
          <w:b/>
          <w:bCs/>
        </w:rPr>
      </w:pPr>
      <w:r w:rsidRPr="007B741D">
        <w:rPr>
          <w:rStyle w:val="InitialStyle"/>
          <w:rFonts w:ascii="Arial" w:hAnsi="Arial" w:cs="Arial"/>
          <w:b/>
          <w:bCs/>
        </w:rPr>
        <w:lastRenderedPageBreak/>
        <w:t>PART III</w:t>
      </w:r>
      <w:r w:rsidRPr="007B741D">
        <w:rPr>
          <w:rFonts w:ascii="Arial" w:hAnsi="Arial" w:cs="Arial"/>
        </w:rPr>
        <w:tab/>
      </w:r>
      <w:r w:rsidRPr="007B741D">
        <w:rPr>
          <w:rStyle w:val="InitialStyle"/>
          <w:rFonts w:ascii="Arial" w:hAnsi="Arial" w:cs="Arial"/>
          <w:b/>
          <w:bCs/>
        </w:rPr>
        <w:t>KEY PROCESS EVENTS</w:t>
      </w:r>
    </w:p>
    <w:p w14:paraId="3FC1B00A" w14:textId="77777777" w:rsidR="00FC451D" w:rsidRPr="001E1DBC" w:rsidRDefault="00FC451D" w:rsidP="001E1DBC"/>
    <w:p w14:paraId="25773AF8" w14:textId="2EFE576A" w:rsidR="008E63E0" w:rsidRPr="007B741D" w:rsidRDefault="008E63E0" w:rsidP="00A928BE">
      <w:pPr>
        <w:pStyle w:val="Heading2"/>
        <w:numPr>
          <w:ilvl w:val="0"/>
          <w:numId w:val="15"/>
        </w:numPr>
        <w:spacing w:before="0" w:after="0"/>
        <w:ind w:left="360"/>
        <w:rPr>
          <w:rStyle w:val="InitialStyle"/>
          <w:b w:val="0"/>
          <w:bCs w:val="0"/>
          <w:sz w:val="20"/>
          <w:szCs w:val="20"/>
        </w:rPr>
      </w:pPr>
      <w:r w:rsidRPr="007B741D">
        <w:rPr>
          <w:rStyle w:val="InitialStyle"/>
        </w:rPr>
        <w:t>Informational Session</w:t>
      </w:r>
    </w:p>
    <w:p w14:paraId="656E7DEE" w14:textId="27A89E82" w:rsidR="008E63E0" w:rsidRPr="007B741D" w:rsidRDefault="05A6EFAE" w:rsidP="43C9C7FF">
      <w:pPr>
        <w:pStyle w:val="Heading2"/>
        <w:spacing w:before="0" w:after="0"/>
        <w:ind w:left="360"/>
        <w:rPr>
          <w:rStyle w:val="InitialStyle"/>
          <w:rFonts w:eastAsia="Arial"/>
          <w:b w:val="0"/>
          <w:bCs w:val="0"/>
        </w:rPr>
      </w:pPr>
      <w:r w:rsidRPr="4F0D1D5D">
        <w:rPr>
          <w:rStyle w:val="InitialStyle"/>
          <w:rFonts w:eastAsia="Arial"/>
          <w:b w:val="0"/>
          <w:bCs w:val="0"/>
        </w:rPr>
        <w:t xml:space="preserve">The Department hosted an informational session on </w:t>
      </w:r>
      <w:r w:rsidR="00422662" w:rsidRPr="4F0D1D5D">
        <w:rPr>
          <w:rStyle w:val="InitialStyle"/>
          <w:rFonts w:eastAsia="Arial"/>
          <w:b w:val="0"/>
          <w:bCs w:val="0"/>
        </w:rPr>
        <w:t>March 13, 2024</w:t>
      </w:r>
      <w:r w:rsidRPr="4F0D1D5D">
        <w:rPr>
          <w:rStyle w:val="InitialStyle"/>
          <w:rFonts w:eastAsia="Arial"/>
          <w:b w:val="0"/>
          <w:bCs w:val="0"/>
        </w:rPr>
        <w:t xml:space="preserve">. </w:t>
      </w:r>
      <w:r w:rsidR="17C8D7BC" w:rsidRPr="4F0D1D5D">
        <w:rPr>
          <w:rStyle w:val="InitialStyle"/>
          <w:rFonts w:eastAsia="Arial"/>
          <w:b w:val="0"/>
          <w:bCs w:val="0"/>
        </w:rPr>
        <w:t>A</w:t>
      </w:r>
      <w:r w:rsidRPr="4F0D1D5D">
        <w:rPr>
          <w:rStyle w:val="InitialStyle"/>
          <w:rFonts w:eastAsia="Arial"/>
          <w:b w:val="0"/>
          <w:bCs w:val="0"/>
        </w:rPr>
        <w:t xml:space="preserve">ccess </w:t>
      </w:r>
      <w:r w:rsidR="7806B023" w:rsidRPr="4F0D1D5D">
        <w:rPr>
          <w:rStyle w:val="InitialStyle"/>
          <w:rFonts w:eastAsia="Arial"/>
          <w:b w:val="0"/>
          <w:bCs w:val="0"/>
        </w:rPr>
        <w:t xml:space="preserve">to </w:t>
      </w:r>
      <w:r w:rsidRPr="4F0D1D5D">
        <w:rPr>
          <w:rStyle w:val="InitialStyle"/>
          <w:rFonts w:eastAsia="Arial"/>
          <w:b w:val="0"/>
          <w:bCs w:val="0"/>
        </w:rPr>
        <w:t>the recording</w:t>
      </w:r>
      <w:r w:rsidR="02A2D38A" w:rsidRPr="4F0D1D5D">
        <w:rPr>
          <w:rStyle w:val="InitialStyle"/>
          <w:rFonts w:eastAsia="Arial"/>
          <w:b w:val="0"/>
          <w:bCs w:val="0"/>
        </w:rPr>
        <w:t xml:space="preserve"> is </w:t>
      </w:r>
      <w:r w:rsidR="6F0B19F6" w:rsidRPr="4F0D1D5D">
        <w:rPr>
          <w:rStyle w:val="InitialStyle"/>
          <w:rFonts w:eastAsia="Arial"/>
          <w:b w:val="0"/>
          <w:bCs w:val="0"/>
        </w:rPr>
        <w:t>available</w:t>
      </w:r>
      <w:r w:rsidRPr="4F0D1D5D">
        <w:rPr>
          <w:rStyle w:val="InitialStyle"/>
          <w:rFonts w:eastAsia="Arial"/>
          <w:b w:val="0"/>
          <w:bCs w:val="0"/>
        </w:rPr>
        <w:t xml:space="preserve"> through this </w:t>
      </w:r>
      <w:hyperlink r:id="rId26" w:history="1">
        <w:r w:rsidRPr="4F0D1D5D">
          <w:rPr>
            <w:rStyle w:val="Hyperlink"/>
            <w:rFonts w:eastAsia="Arial"/>
            <w:b w:val="0"/>
            <w:bCs w:val="0"/>
          </w:rPr>
          <w:t>(link)</w:t>
        </w:r>
      </w:hyperlink>
      <w:r w:rsidRPr="4F0D1D5D">
        <w:rPr>
          <w:rStyle w:val="InitialStyle"/>
          <w:rFonts w:eastAsia="Arial"/>
          <w:b w:val="0"/>
          <w:bCs w:val="0"/>
        </w:rPr>
        <w:t xml:space="preserve">. </w:t>
      </w:r>
    </w:p>
    <w:p w14:paraId="5D5A71F5" w14:textId="5288D0CE" w:rsidR="43C9C7FF" w:rsidRPr="001E1DBC" w:rsidRDefault="43C9C7FF" w:rsidP="001E1DBC">
      <w:pPr>
        <w:rPr>
          <w:rFonts w:eastAsia="Arial"/>
        </w:rPr>
      </w:pPr>
    </w:p>
    <w:p w14:paraId="64D66EE2" w14:textId="634692B6" w:rsidR="00E66249" w:rsidRPr="007B741D" w:rsidRDefault="00704D9F" w:rsidP="00A928BE">
      <w:pPr>
        <w:pStyle w:val="Heading2"/>
        <w:numPr>
          <w:ilvl w:val="0"/>
          <w:numId w:val="15"/>
        </w:numPr>
        <w:spacing w:before="0" w:after="0"/>
        <w:ind w:left="360"/>
        <w:rPr>
          <w:rStyle w:val="InitialStyle"/>
          <w:b w:val="0"/>
          <w:bCs w:val="0"/>
          <w:sz w:val="20"/>
          <w:szCs w:val="20"/>
        </w:rPr>
      </w:pPr>
      <w:r w:rsidRPr="007B741D">
        <w:rPr>
          <w:rStyle w:val="InitialStyle"/>
        </w:rPr>
        <w:t>Submi</w:t>
      </w:r>
      <w:r w:rsidR="005C1352" w:rsidRPr="007B741D">
        <w:rPr>
          <w:rStyle w:val="InitialStyle"/>
        </w:rPr>
        <w:t>ssion of</w:t>
      </w:r>
      <w:r w:rsidRPr="007B741D">
        <w:rPr>
          <w:rStyle w:val="InitialStyle"/>
        </w:rPr>
        <w:t xml:space="preserve"> Questions </w:t>
      </w:r>
    </w:p>
    <w:p w14:paraId="2D5184DB" w14:textId="77777777" w:rsidR="00E66249" w:rsidRPr="001E1DBC" w:rsidRDefault="00E66249" w:rsidP="001E1DBC"/>
    <w:p w14:paraId="7BD7F1A0" w14:textId="770A72C8" w:rsidR="00E66249" w:rsidRPr="007B741D" w:rsidRDefault="00E66249" w:rsidP="008D79E7">
      <w:pPr>
        <w:pStyle w:val="ListParagraph"/>
        <w:numPr>
          <w:ilvl w:val="1"/>
          <w:numId w:val="24"/>
        </w:numPr>
        <w:rPr>
          <w:rFonts w:ascii="Arial" w:hAnsi="Arial" w:cs="Arial"/>
          <w:b/>
          <w:sz w:val="24"/>
          <w:szCs w:val="24"/>
        </w:rPr>
      </w:pPr>
      <w:r w:rsidRPr="007B741D">
        <w:rPr>
          <w:rFonts w:ascii="Arial" w:hAnsi="Arial" w:cs="Arial"/>
          <w:b/>
          <w:sz w:val="24"/>
          <w:szCs w:val="24"/>
        </w:rPr>
        <w:t xml:space="preserve">General Instructions: </w:t>
      </w:r>
      <w:r w:rsidRPr="007B741D">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5B93DE64" w:rsidR="00E66249" w:rsidRPr="007B741D" w:rsidRDefault="00887260" w:rsidP="008D79E7">
      <w:pPr>
        <w:pStyle w:val="ListParagraph"/>
        <w:numPr>
          <w:ilvl w:val="2"/>
          <w:numId w:val="24"/>
        </w:numPr>
        <w:rPr>
          <w:rFonts w:ascii="Arial" w:hAnsi="Arial" w:cs="Arial"/>
          <w:sz w:val="24"/>
          <w:szCs w:val="24"/>
        </w:rPr>
      </w:pPr>
      <w:r w:rsidRPr="007B741D">
        <w:rPr>
          <w:rFonts w:ascii="Arial" w:hAnsi="Arial" w:cs="Arial"/>
          <w:sz w:val="24"/>
          <w:szCs w:val="24"/>
        </w:rPr>
        <w:t>Applicants</w:t>
      </w:r>
      <w:r w:rsidR="00E66249" w:rsidRPr="007B741D">
        <w:rPr>
          <w:rFonts w:ascii="Arial" w:hAnsi="Arial" w:cs="Arial"/>
          <w:sz w:val="24"/>
          <w:szCs w:val="24"/>
        </w:rPr>
        <w:t xml:space="preserve"> and other interested parties should use </w:t>
      </w:r>
      <w:r w:rsidR="00E66249" w:rsidRPr="007B741D">
        <w:rPr>
          <w:rFonts w:ascii="Arial" w:hAnsi="Arial" w:cs="Arial"/>
          <w:b/>
          <w:bCs/>
          <w:sz w:val="24"/>
          <w:szCs w:val="24"/>
        </w:rPr>
        <w:t xml:space="preserve">Appendix </w:t>
      </w:r>
      <w:r w:rsidR="4CCC77B0" w:rsidRPr="007B741D">
        <w:rPr>
          <w:rFonts w:ascii="Arial" w:hAnsi="Arial" w:cs="Arial"/>
          <w:b/>
          <w:bCs/>
          <w:sz w:val="24"/>
          <w:szCs w:val="24"/>
        </w:rPr>
        <w:t>B</w:t>
      </w:r>
      <w:r w:rsidR="00E66249" w:rsidRPr="007B741D">
        <w:rPr>
          <w:rFonts w:ascii="Arial" w:hAnsi="Arial" w:cs="Arial"/>
          <w:b/>
          <w:bCs/>
          <w:sz w:val="24"/>
          <w:szCs w:val="24"/>
        </w:rPr>
        <w:t xml:space="preserve"> </w:t>
      </w:r>
      <w:r w:rsidR="00E66249" w:rsidRPr="007B741D">
        <w:rPr>
          <w:rFonts w:ascii="Arial" w:hAnsi="Arial" w:cs="Arial"/>
          <w:sz w:val="24"/>
          <w:szCs w:val="24"/>
        </w:rPr>
        <w:t>(Submitted Questions Form) for submission of questions. The form is to be submitted as a WORD document.</w:t>
      </w:r>
    </w:p>
    <w:p w14:paraId="6D233300" w14:textId="77AB86F3" w:rsidR="00E66249" w:rsidRPr="007B741D" w:rsidRDefault="00AB62E6" w:rsidP="008D79E7">
      <w:pPr>
        <w:pStyle w:val="ListParagraph"/>
        <w:numPr>
          <w:ilvl w:val="2"/>
          <w:numId w:val="24"/>
        </w:numPr>
        <w:rPr>
          <w:rFonts w:ascii="Arial" w:hAnsi="Arial" w:cs="Arial"/>
          <w:sz w:val="24"/>
          <w:szCs w:val="24"/>
        </w:rPr>
      </w:pPr>
      <w:r w:rsidRPr="007B741D">
        <w:rPr>
          <w:rFonts w:ascii="Arial" w:hAnsi="Arial" w:cs="Arial"/>
          <w:sz w:val="24"/>
          <w:szCs w:val="24"/>
        </w:rPr>
        <w:t>Questions</w:t>
      </w:r>
      <w:r w:rsidR="00E66249" w:rsidRPr="007B741D">
        <w:rPr>
          <w:rFonts w:ascii="Arial" w:hAnsi="Arial" w:cs="Arial"/>
          <w:sz w:val="24"/>
          <w:szCs w:val="24"/>
        </w:rPr>
        <w:t xml:space="preserve"> must be submitted, by e-mail, and received by the RF</w:t>
      </w:r>
      <w:r w:rsidR="00887260" w:rsidRPr="007B741D">
        <w:rPr>
          <w:rFonts w:ascii="Arial" w:hAnsi="Arial" w:cs="Arial"/>
          <w:sz w:val="24"/>
          <w:szCs w:val="24"/>
        </w:rPr>
        <w:t>A</w:t>
      </w:r>
      <w:r w:rsidR="00E66249" w:rsidRPr="007B741D">
        <w:rPr>
          <w:rFonts w:ascii="Arial" w:hAnsi="Arial" w:cs="Arial"/>
          <w:sz w:val="24"/>
          <w:szCs w:val="24"/>
        </w:rPr>
        <w:t xml:space="preserve"> Coordinator identified on the cover page of the RF</w:t>
      </w:r>
      <w:r w:rsidR="00887260" w:rsidRPr="007B741D">
        <w:rPr>
          <w:rFonts w:ascii="Arial" w:hAnsi="Arial" w:cs="Arial"/>
          <w:sz w:val="24"/>
          <w:szCs w:val="24"/>
        </w:rPr>
        <w:t>A</w:t>
      </w:r>
      <w:r w:rsidR="00E66249" w:rsidRPr="007B741D">
        <w:rPr>
          <w:rFonts w:ascii="Arial" w:hAnsi="Arial" w:cs="Arial"/>
          <w:sz w:val="24"/>
          <w:szCs w:val="24"/>
        </w:rPr>
        <w:t xml:space="preserve"> as soon as possible but no later than the date and time specified on the RF</w:t>
      </w:r>
      <w:r w:rsidR="00887260" w:rsidRPr="007B741D">
        <w:rPr>
          <w:rFonts w:ascii="Arial" w:hAnsi="Arial" w:cs="Arial"/>
          <w:sz w:val="24"/>
          <w:szCs w:val="24"/>
        </w:rPr>
        <w:t>A</w:t>
      </w:r>
      <w:r w:rsidR="00E66249" w:rsidRPr="007B741D">
        <w:rPr>
          <w:rFonts w:ascii="Arial" w:hAnsi="Arial" w:cs="Arial"/>
          <w:sz w:val="24"/>
          <w:szCs w:val="24"/>
        </w:rPr>
        <w:t xml:space="preserve"> cover page.</w:t>
      </w:r>
    </w:p>
    <w:p w14:paraId="67013C2A" w14:textId="0398A63B" w:rsidR="00887260" w:rsidRPr="007B741D" w:rsidRDefault="00E66249" w:rsidP="008D79E7">
      <w:pPr>
        <w:pStyle w:val="ListParagraph"/>
        <w:numPr>
          <w:ilvl w:val="2"/>
          <w:numId w:val="24"/>
        </w:numPr>
        <w:rPr>
          <w:rFonts w:ascii="Arial" w:hAnsi="Arial" w:cs="Arial"/>
          <w:sz w:val="24"/>
          <w:szCs w:val="24"/>
        </w:rPr>
      </w:pPr>
      <w:r w:rsidRPr="007B741D">
        <w:rPr>
          <w:rFonts w:ascii="Arial" w:hAnsi="Arial" w:cs="Arial"/>
          <w:sz w:val="24"/>
          <w:szCs w:val="24"/>
        </w:rPr>
        <w:t>Submitted Questions must include the RF</w:t>
      </w:r>
      <w:r w:rsidR="00887260" w:rsidRPr="007B741D">
        <w:rPr>
          <w:rFonts w:ascii="Arial" w:hAnsi="Arial" w:cs="Arial"/>
          <w:sz w:val="24"/>
          <w:szCs w:val="24"/>
        </w:rPr>
        <w:t>A</w:t>
      </w:r>
      <w:r w:rsidRPr="007B741D">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Pr="007B741D" w:rsidRDefault="00887260" w:rsidP="00887260">
      <w:pPr>
        <w:pStyle w:val="ListParagraph"/>
        <w:ind w:left="1080"/>
        <w:rPr>
          <w:rFonts w:ascii="Arial" w:hAnsi="Arial" w:cs="Arial"/>
          <w:sz w:val="24"/>
          <w:szCs w:val="24"/>
        </w:rPr>
      </w:pPr>
    </w:p>
    <w:p w14:paraId="4A56E4B9" w14:textId="356E0029" w:rsidR="00704D9F" w:rsidRPr="007B741D" w:rsidRDefault="00704D9F" w:rsidP="008D79E7">
      <w:pPr>
        <w:pStyle w:val="ListParagraph"/>
        <w:numPr>
          <w:ilvl w:val="1"/>
          <w:numId w:val="24"/>
        </w:numPr>
        <w:rPr>
          <w:rStyle w:val="InitialStyle"/>
          <w:rFonts w:ascii="Arial" w:hAnsi="Arial" w:cs="Arial"/>
          <w:sz w:val="32"/>
          <w:szCs w:val="32"/>
        </w:rPr>
      </w:pPr>
      <w:r w:rsidRPr="007B741D">
        <w:rPr>
          <w:rStyle w:val="InitialStyle"/>
          <w:rFonts w:ascii="Arial" w:hAnsi="Arial" w:cs="Arial"/>
          <w:b/>
          <w:bCs/>
          <w:sz w:val="24"/>
          <w:szCs w:val="24"/>
        </w:rPr>
        <w:t>Question &amp; Answer Summary:</w:t>
      </w:r>
      <w:r w:rsidRPr="007B741D">
        <w:rPr>
          <w:rStyle w:val="InitialStyle"/>
          <w:rFonts w:ascii="Arial" w:hAnsi="Arial" w:cs="Arial"/>
          <w:bCs/>
          <w:sz w:val="24"/>
          <w:szCs w:val="24"/>
        </w:rPr>
        <w:t xml:space="preserve"> </w:t>
      </w:r>
      <w:r w:rsidRPr="007B741D">
        <w:rPr>
          <w:rStyle w:val="InitialStyle"/>
          <w:rFonts w:ascii="Arial" w:hAnsi="Arial" w:cs="Arial"/>
          <w:sz w:val="24"/>
          <w:szCs w:val="24"/>
        </w:rPr>
        <w:t xml:space="preserve">Responses to all questions will be compiled in writing and posted on the </w:t>
      </w:r>
      <w:r w:rsidR="005D4995" w:rsidRPr="007B741D">
        <w:rPr>
          <w:rStyle w:val="InitialStyle"/>
          <w:rFonts w:ascii="Arial" w:hAnsi="Arial" w:cs="Arial"/>
          <w:sz w:val="24"/>
          <w:szCs w:val="24"/>
        </w:rPr>
        <w:t xml:space="preserve">State’s </w:t>
      </w:r>
      <w:r w:rsidRPr="007B741D">
        <w:rPr>
          <w:rStyle w:val="InitialStyle"/>
          <w:rFonts w:ascii="Arial" w:hAnsi="Arial" w:cs="Arial"/>
          <w:sz w:val="24"/>
          <w:szCs w:val="24"/>
        </w:rPr>
        <w:t xml:space="preserve">Division of Procurement Services </w:t>
      </w:r>
      <w:hyperlink r:id="rId27" w:history="1">
        <w:r w:rsidRPr="007B741D">
          <w:rPr>
            <w:rStyle w:val="Hyperlink"/>
            <w:rFonts w:ascii="Arial" w:hAnsi="Arial" w:cs="Arial"/>
            <w:bCs/>
            <w:sz w:val="24"/>
            <w:szCs w:val="24"/>
          </w:rPr>
          <w:t>Grant RFPs and RFAs</w:t>
        </w:r>
      </w:hyperlink>
      <w:r w:rsidRPr="007B741D">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7B741D"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7B741D" w:rsidRDefault="00704D9F" w:rsidP="00A928BE">
      <w:pPr>
        <w:pStyle w:val="Heading2"/>
        <w:numPr>
          <w:ilvl w:val="0"/>
          <w:numId w:val="15"/>
        </w:numPr>
        <w:spacing w:before="0" w:after="0"/>
        <w:ind w:left="360"/>
        <w:rPr>
          <w:rStyle w:val="InitialStyle"/>
          <w:b w:val="0"/>
          <w:bCs w:val="0"/>
        </w:rPr>
      </w:pPr>
      <w:r w:rsidRPr="007B741D">
        <w:rPr>
          <w:rStyle w:val="InitialStyle"/>
        </w:rPr>
        <w:t xml:space="preserve">Amendments </w:t>
      </w:r>
    </w:p>
    <w:p w14:paraId="3F8AF567" w14:textId="77777777" w:rsidR="00704D9F" w:rsidRPr="001E1DBC" w:rsidRDefault="00704D9F" w:rsidP="001E1DBC"/>
    <w:p w14:paraId="50F54BAE" w14:textId="64E54FA6" w:rsidR="00704D9F" w:rsidRPr="007B741D" w:rsidRDefault="00704D9F" w:rsidP="007714D4">
      <w:pPr>
        <w:outlineLvl w:val="1"/>
        <w:rPr>
          <w:rFonts w:ascii="Arial" w:hAnsi="Arial" w:cs="Arial"/>
          <w:bCs/>
          <w:sz w:val="24"/>
          <w:szCs w:val="24"/>
          <w:lang w:val="x-none" w:eastAsia="x-none"/>
        </w:rPr>
      </w:pPr>
      <w:r w:rsidRPr="007B741D">
        <w:rPr>
          <w:rFonts w:ascii="Arial" w:hAnsi="Arial" w:cs="Arial"/>
          <w:bCs/>
          <w:sz w:val="24"/>
          <w:szCs w:val="24"/>
          <w:lang w:val="x-none" w:eastAsia="x-none"/>
        </w:rPr>
        <w:t>All amendments</w:t>
      </w:r>
      <w:r w:rsidRPr="007B741D">
        <w:rPr>
          <w:rFonts w:ascii="Arial" w:hAnsi="Arial" w:cs="Arial"/>
          <w:bCs/>
          <w:sz w:val="24"/>
          <w:szCs w:val="24"/>
          <w:lang w:eastAsia="x-none"/>
        </w:rPr>
        <w:t xml:space="preserve"> </w:t>
      </w:r>
      <w:r w:rsidRPr="007B741D">
        <w:rPr>
          <w:rFonts w:ascii="Arial" w:hAnsi="Arial" w:cs="Arial"/>
          <w:bCs/>
          <w:sz w:val="24"/>
          <w:szCs w:val="24"/>
          <w:lang w:val="x-none" w:eastAsia="x-none"/>
        </w:rPr>
        <w:t xml:space="preserve">released in regard to this </w:t>
      </w:r>
      <w:r w:rsidR="00D66F78" w:rsidRPr="007B741D">
        <w:rPr>
          <w:rFonts w:ascii="Arial" w:hAnsi="Arial" w:cs="Arial"/>
          <w:bCs/>
          <w:sz w:val="24"/>
          <w:szCs w:val="24"/>
          <w:lang w:eastAsia="x-none"/>
        </w:rPr>
        <w:t>RFA</w:t>
      </w:r>
      <w:r w:rsidRPr="007B741D">
        <w:rPr>
          <w:rFonts w:ascii="Arial" w:hAnsi="Arial" w:cs="Arial"/>
          <w:bCs/>
          <w:sz w:val="24"/>
          <w:szCs w:val="24"/>
          <w:lang w:val="x-none" w:eastAsia="x-none"/>
        </w:rPr>
        <w:t xml:space="preserve"> will be posted on the </w:t>
      </w:r>
      <w:r w:rsidRPr="007B741D">
        <w:rPr>
          <w:rFonts w:ascii="Arial" w:hAnsi="Arial" w:cs="Arial"/>
          <w:bCs/>
          <w:sz w:val="24"/>
          <w:szCs w:val="24"/>
          <w:lang w:eastAsia="x-none"/>
        </w:rPr>
        <w:t xml:space="preserve">Division of Procurement Services </w:t>
      </w:r>
      <w:hyperlink r:id="rId28" w:history="1">
        <w:r w:rsidRPr="007B741D">
          <w:rPr>
            <w:rStyle w:val="Hyperlink"/>
            <w:rFonts w:ascii="Arial" w:hAnsi="Arial" w:cs="Arial"/>
            <w:bCs/>
            <w:sz w:val="24"/>
            <w:szCs w:val="24"/>
          </w:rPr>
          <w:t>Grant RFPs and RFAs</w:t>
        </w:r>
      </w:hyperlink>
      <w:r w:rsidRPr="007B741D">
        <w:rPr>
          <w:rFonts w:ascii="Arial" w:hAnsi="Arial" w:cs="Arial"/>
          <w:sz w:val="24"/>
          <w:szCs w:val="24"/>
          <w:lang w:val="x-none" w:eastAsia="x-none"/>
        </w:rPr>
        <w:t xml:space="preserve"> </w:t>
      </w:r>
      <w:r w:rsidRPr="007B741D">
        <w:rPr>
          <w:rFonts w:ascii="Arial" w:hAnsi="Arial" w:cs="Arial"/>
          <w:sz w:val="24"/>
          <w:szCs w:val="24"/>
          <w:lang w:eastAsia="x-none"/>
        </w:rPr>
        <w:t xml:space="preserve">website.  </w:t>
      </w:r>
      <w:r w:rsidRPr="007B741D">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1E1DBC" w:rsidRDefault="00704D9F" w:rsidP="001E1DBC"/>
    <w:p w14:paraId="5EB6709D" w14:textId="1DC3B765" w:rsidR="00704D9F" w:rsidRPr="007B741D" w:rsidRDefault="005C1352" w:rsidP="00A928BE">
      <w:pPr>
        <w:pStyle w:val="Heading2"/>
        <w:numPr>
          <w:ilvl w:val="0"/>
          <w:numId w:val="15"/>
        </w:numPr>
        <w:spacing w:before="0" w:after="0"/>
        <w:ind w:left="360"/>
        <w:rPr>
          <w:rStyle w:val="InitialStyle"/>
          <w:b w:val="0"/>
        </w:rPr>
      </w:pPr>
      <w:r w:rsidRPr="007B741D">
        <w:rPr>
          <w:rStyle w:val="InitialStyle"/>
        </w:rPr>
        <w:t>Application Submission</w:t>
      </w:r>
    </w:p>
    <w:p w14:paraId="180B32BF" w14:textId="77777777" w:rsidR="00704D9F" w:rsidRPr="007B741D"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7B741D" w:rsidRDefault="006607FE" w:rsidP="008D79E7">
      <w:pPr>
        <w:pStyle w:val="ListParagraph"/>
        <w:numPr>
          <w:ilvl w:val="1"/>
          <w:numId w:val="27"/>
        </w:numPr>
        <w:rPr>
          <w:rFonts w:ascii="Arial" w:hAnsi="Arial" w:cs="Arial"/>
          <w:sz w:val="24"/>
          <w:szCs w:val="24"/>
          <w:u w:val="single"/>
        </w:rPr>
      </w:pPr>
      <w:r w:rsidRPr="007B741D">
        <w:rPr>
          <w:rFonts w:ascii="Arial" w:hAnsi="Arial" w:cs="Arial"/>
          <w:b/>
          <w:sz w:val="24"/>
          <w:szCs w:val="24"/>
        </w:rPr>
        <w:t>Applications Due:</w:t>
      </w:r>
      <w:r w:rsidRPr="007B741D">
        <w:rPr>
          <w:rFonts w:ascii="Arial" w:hAnsi="Arial" w:cs="Arial"/>
          <w:sz w:val="24"/>
          <w:szCs w:val="24"/>
        </w:rPr>
        <w:t xml:space="preserve"> Applications must be </w:t>
      </w:r>
      <w:r w:rsidRPr="007B741D">
        <w:rPr>
          <w:rFonts w:ascii="Arial" w:hAnsi="Arial" w:cs="Arial"/>
          <w:sz w:val="24"/>
          <w:szCs w:val="24"/>
          <w:u w:val="single"/>
        </w:rPr>
        <w:t>received</w:t>
      </w:r>
      <w:r w:rsidRPr="007B741D">
        <w:rPr>
          <w:rFonts w:ascii="Arial" w:hAnsi="Arial" w:cs="Arial"/>
          <w:sz w:val="24"/>
          <w:szCs w:val="24"/>
        </w:rPr>
        <w:t xml:space="preserve"> no later than 11:59 p.m. local time, on the date listed on the cover page of the RF</w:t>
      </w:r>
      <w:r w:rsidR="00A248FB" w:rsidRPr="007B741D">
        <w:rPr>
          <w:rFonts w:ascii="Arial" w:hAnsi="Arial" w:cs="Arial"/>
          <w:sz w:val="24"/>
          <w:szCs w:val="24"/>
        </w:rPr>
        <w:t>A</w:t>
      </w:r>
      <w:r w:rsidRPr="007B741D">
        <w:rPr>
          <w:rFonts w:ascii="Arial" w:hAnsi="Arial" w:cs="Arial"/>
          <w:sz w:val="24"/>
          <w:szCs w:val="24"/>
        </w:rPr>
        <w:t xml:space="preserve">.  </w:t>
      </w:r>
    </w:p>
    <w:p w14:paraId="546CCF0F" w14:textId="3E30C900" w:rsidR="006607FE" w:rsidRPr="007B741D" w:rsidRDefault="002257CA" w:rsidP="008D79E7">
      <w:pPr>
        <w:pStyle w:val="ListParagraph"/>
        <w:numPr>
          <w:ilvl w:val="2"/>
          <w:numId w:val="27"/>
        </w:numPr>
        <w:rPr>
          <w:rFonts w:ascii="Arial" w:hAnsi="Arial" w:cs="Arial"/>
          <w:sz w:val="24"/>
          <w:szCs w:val="24"/>
        </w:rPr>
      </w:pPr>
      <w:r w:rsidRPr="007B741D">
        <w:rPr>
          <w:rFonts w:ascii="Arial" w:hAnsi="Arial" w:cs="Arial"/>
          <w:bCs/>
          <w:sz w:val="24"/>
          <w:szCs w:val="24"/>
        </w:rPr>
        <w:t xml:space="preserve">Any </w:t>
      </w:r>
      <w:r w:rsidRPr="007B741D">
        <w:rPr>
          <w:rFonts w:ascii="Arial" w:hAnsi="Arial" w:cs="Arial"/>
          <w:sz w:val="24"/>
          <w:szCs w:val="24"/>
        </w:rPr>
        <w:t>e</w:t>
      </w:r>
      <w:r w:rsidR="006607FE" w:rsidRPr="007B741D">
        <w:rPr>
          <w:rFonts w:ascii="Arial" w:hAnsi="Arial" w:cs="Arial"/>
          <w:sz w:val="24"/>
          <w:szCs w:val="24"/>
        </w:rPr>
        <w:t xml:space="preserve">-mails containing original </w:t>
      </w:r>
      <w:r w:rsidR="00A248FB" w:rsidRPr="007B741D">
        <w:rPr>
          <w:rFonts w:ascii="Arial" w:hAnsi="Arial" w:cs="Arial"/>
          <w:sz w:val="24"/>
          <w:szCs w:val="24"/>
        </w:rPr>
        <w:t>application</w:t>
      </w:r>
      <w:r w:rsidR="006607FE" w:rsidRPr="007B741D">
        <w:rPr>
          <w:rFonts w:ascii="Arial" w:hAnsi="Arial" w:cs="Arial"/>
          <w:sz w:val="24"/>
          <w:szCs w:val="24"/>
        </w:rPr>
        <w:t xml:space="preserve"> submissions or any additional or revised </w:t>
      </w:r>
      <w:r w:rsidR="00A248FB" w:rsidRPr="007B741D">
        <w:rPr>
          <w:rFonts w:ascii="Arial" w:hAnsi="Arial" w:cs="Arial"/>
          <w:sz w:val="24"/>
          <w:szCs w:val="24"/>
        </w:rPr>
        <w:t>application</w:t>
      </w:r>
      <w:r w:rsidR="006607FE" w:rsidRPr="007B741D">
        <w:rPr>
          <w:rFonts w:ascii="Arial" w:hAnsi="Arial" w:cs="Arial"/>
          <w:sz w:val="24"/>
          <w:szCs w:val="24"/>
        </w:rPr>
        <w:t xml:space="preserve"> files, received after the 11:59 p.m. deadline</w:t>
      </w:r>
      <w:r w:rsidRPr="007B741D">
        <w:rPr>
          <w:rFonts w:ascii="Arial" w:hAnsi="Arial" w:cs="Arial"/>
          <w:sz w:val="24"/>
          <w:szCs w:val="24"/>
        </w:rPr>
        <w:t>,</w:t>
      </w:r>
      <w:r w:rsidR="006607FE" w:rsidRPr="007B741D">
        <w:rPr>
          <w:rFonts w:ascii="Arial" w:hAnsi="Arial" w:cs="Arial"/>
          <w:sz w:val="24"/>
          <w:szCs w:val="24"/>
        </w:rPr>
        <w:t xml:space="preserve"> </w:t>
      </w:r>
      <w:r w:rsidR="006607FE" w:rsidRPr="007B741D">
        <w:rPr>
          <w:rFonts w:ascii="Arial" w:hAnsi="Arial" w:cs="Arial"/>
          <w:sz w:val="24"/>
          <w:szCs w:val="24"/>
          <w:u w:val="single"/>
        </w:rPr>
        <w:t>will be rejected without exception</w:t>
      </w:r>
      <w:r w:rsidR="006607FE" w:rsidRPr="007B741D">
        <w:rPr>
          <w:rFonts w:ascii="Arial" w:hAnsi="Arial" w:cs="Arial"/>
          <w:sz w:val="24"/>
          <w:szCs w:val="24"/>
        </w:rPr>
        <w:t>.</w:t>
      </w:r>
    </w:p>
    <w:p w14:paraId="1161AE09" w14:textId="77777777" w:rsidR="005C1352" w:rsidRPr="007B741D" w:rsidRDefault="005C1352" w:rsidP="005C1352">
      <w:pPr>
        <w:pStyle w:val="ListParagraph"/>
        <w:ind w:left="1080"/>
        <w:rPr>
          <w:rFonts w:ascii="Arial" w:hAnsi="Arial" w:cs="Arial"/>
          <w:sz w:val="24"/>
          <w:szCs w:val="24"/>
        </w:rPr>
      </w:pPr>
    </w:p>
    <w:p w14:paraId="23BF38EC" w14:textId="14A08716" w:rsidR="002A474D" w:rsidRPr="007B741D" w:rsidRDefault="719D03DA" w:rsidP="00A928BE">
      <w:pPr>
        <w:pStyle w:val="ListParagraph"/>
        <w:numPr>
          <w:ilvl w:val="0"/>
          <w:numId w:val="20"/>
        </w:numPr>
        <w:ind w:left="720"/>
        <w:rPr>
          <w:rStyle w:val="InitialStyle"/>
          <w:rFonts w:ascii="Arial" w:hAnsi="Arial" w:cs="Arial"/>
          <w:sz w:val="24"/>
          <w:szCs w:val="24"/>
        </w:rPr>
      </w:pPr>
      <w:r w:rsidRPr="007B741D">
        <w:rPr>
          <w:rStyle w:val="InitialStyle"/>
          <w:rFonts w:ascii="Arial" w:hAnsi="Arial" w:cs="Arial"/>
          <w:b/>
          <w:bCs/>
          <w:sz w:val="24"/>
          <w:szCs w:val="24"/>
        </w:rPr>
        <w:t>Submission</w:t>
      </w:r>
      <w:r w:rsidR="00F7629B" w:rsidRPr="007B741D">
        <w:rPr>
          <w:rStyle w:val="InitialStyle"/>
          <w:rFonts w:ascii="Arial" w:hAnsi="Arial" w:cs="Arial"/>
          <w:b/>
          <w:bCs/>
          <w:sz w:val="24"/>
          <w:szCs w:val="24"/>
        </w:rPr>
        <w:t xml:space="preserve"> Instructions: </w:t>
      </w:r>
      <w:r w:rsidR="00704D9F" w:rsidRPr="007B741D">
        <w:rPr>
          <w:rStyle w:val="InitialStyle"/>
          <w:rFonts w:ascii="Arial" w:hAnsi="Arial" w:cs="Arial"/>
          <w:sz w:val="24"/>
          <w:szCs w:val="24"/>
        </w:rPr>
        <w:t xml:space="preserve">Applications </w:t>
      </w:r>
      <w:r w:rsidR="00474FE1" w:rsidRPr="007B741D">
        <w:rPr>
          <w:rStyle w:val="InitialStyle"/>
          <w:rFonts w:ascii="Arial" w:hAnsi="Arial" w:cs="Arial"/>
          <w:sz w:val="24"/>
          <w:szCs w:val="24"/>
        </w:rPr>
        <w:t>must</w:t>
      </w:r>
      <w:r w:rsidR="00704D9F" w:rsidRPr="007B741D">
        <w:rPr>
          <w:rStyle w:val="InitialStyle"/>
          <w:rFonts w:ascii="Arial" w:hAnsi="Arial" w:cs="Arial"/>
          <w:sz w:val="24"/>
          <w:szCs w:val="24"/>
        </w:rPr>
        <w:t xml:space="preserve"> be submitted electronically to </w:t>
      </w:r>
      <w:r w:rsidR="002A474D" w:rsidRPr="007B741D">
        <w:rPr>
          <w:rStyle w:val="InitialStyle"/>
          <w:rFonts w:ascii="Arial" w:hAnsi="Arial" w:cs="Arial"/>
          <w:sz w:val="24"/>
          <w:szCs w:val="24"/>
        </w:rPr>
        <w:t>the State</w:t>
      </w:r>
      <w:r w:rsidR="00887260" w:rsidRPr="007B741D">
        <w:rPr>
          <w:rStyle w:val="InitialStyle"/>
          <w:rFonts w:ascii="Arial" w:hAnsi="Arial" w:cs="Arial"/>
          <w:sz w:val="24"/>
          <w:szCs w:val="24"/>
        </w:rPr>
        <w:t xml:space="preserve"> of Maine</w:t>
      </w:r>
      <w:r w:rsidR="002A474D" w:rsidRPr="007B741D">
        <w:rPr>
          <w:rStyle w:val="InitialStyle"/>
          <w:rFonts w:ascii="Arial" w:hAnsi="Arial" w:cs="Arial"/>
          <w:sz w:val="24"/>
          <w:szCs w:val="24"/>
        </w:rPr>
        <w:t xml:space="preserve"> Division of Procurement </w:t>
      </w:r>
      <w:r w:rsidR="00887260" w:rsidRPr="007B741D">
        <w:rPr>
          <w:rStyle w:val="InitialStyle"/>
          <w:rFonts w:ascii="Arial" w:hAnsi="Arial" w:cs="Arial"/>
          <w:sz w:val="24"/>
          <w:szCs w:val="24"/>
        </w:rPr>
        <w:t>S</w:t>
      </w:r>
      <w:r w:rsidR="002A474D" w:rsidRPr="007B741D">
        <w:rPr>
          <w:rStyle w:val="InitialStyle"/>
          <w:rFonts w:ascii="Arial" w:hAnsi="Arial" w:cs="Arial"/>
          <w:sz w:val="24"/>
          <w:szCs w:val="24"/>
        </w:rPr>
        <w:t>ervices</w:t>
      </w:r>
      <w:r w:rsidR="004545FC" w:rsidRPr="007B741D">
        <w:rPr>
          <w:rStyle w:val="InitialStyle"/>
          <w:rFonts w:ascii="Arial" w:hAnsi="Arial" w:cs="Arial"/>
          <w:sz w:val="24"/>
          <w:szCs w:val="24"/>
        </w:rPr>
        <w:t xml:space="preserve"> at</w:t>
      </w:r>
      <w:r w:rsidR="002A474D" w:rsidRPr="007B741D">
        <w:rPr>
          <w:rStyle w:val="InitialStyle"/>
          <w:rFonts w:ascii="Arial" w:hAnsi="Arial" w:cs="Arial"/>
          <w:sz w:val="24"/>
          <w:szCs w:val="24"/>
        </w:rPr>
        <w:t xml:space="preserve"> </w:t>
      </w:r>
      <w:hyperlink r:id="rId29">
        <w:r w:rsidR="002A474D" w:rsidRPr="007B741D">
          <w:rPr>
            <w:rStyle w:val="Hyperlink"/>
            <w:rFonts w:ascii="Arial" w:hAnsi="Arial" w:cs="Arial"/>
            <w:sz w:val="24"/>
            <w:szCs w:val="24"/>
          </w:rPr>
          <w:t>proposals@maine.gov</w:t>
        </w:r>
      </w:hyperlink>
      <w:r w:rsidR="00704D9F" w:rsidRPr="007B741D">
        <w:rPr>
          <w:rStyle w:val="InitialStyle"/>
          <w:rFonts w:ascii="Arial" w:hAnsi="Arial" w:cs="Arial"/>
          <w:sz w:val="24"/>
          <w:szCs w:val="24"/>
        </w:rPr>
        <w:t xml:space="preserve">.  </w:t>
      </w:r>
    </w:p>
    <w:p w14:paraId="493D03DE" w14:textId="4C3E38C7" w:rsidR="00156ACE" w:rsidRPr="007B741D" w:rsidRDefault="00156ACE" w:rsidP="00A928BE">
      <w:pPr>
        <w:pStyle w:val="ListParagraph"/>
        <w:numPr>
          <w:ilvl w:val="1"/>
          <w:numId w:val="19"/>
        </w:numPr>
        <w:ind w:left="1080"/>
        <w:rPr>
          <w:rStyle w:val="InitialStyle"/>
          <w:rFonts w:ascii="Arial" w:hAnsi="Arial" w:cs="Arial"/>
          <w:bCs/>
          <w:sz w:val="24"/>
          <w:szCs w:val="24"/>
        </w:rPr>
      </w:pPr>
      <w:r w:rsidRPr="007B741D">
        <w:rPr>
          <w:rStyle w:val="InitialStyle"/>
          <w:rFonts w:ascii="Arial" w:hAnsi="Arial" w:cs="Arial"/>
          <w:sz w:val="24"/>
          <w:szCs w:val="24"/>
          <w:u w:val="single"/>
        </w:rPr>
        <w:t>Only applications received by e</w:t>
      </w:r>
      <w:r w:rsidR="00C53374" w:rsidRPr="007B741D">
        <w:rPr>
          <w:rStyle w:val="InitialStyle"/>
          <w:rFonts w:ascii="Arial" w:hAnsi="Arial" w:cs="Arial"/>
          <w:sz w:val="24"/>
          <w:szCs w:val="24"/>
          <w:u w:val="single"/>
        </w:rPr>
        <w:t>-</w:t>
      </w:r>
      <w:r w:rsidRPr="007B741D">
        <w:rPr>
          <w:rStyle w:val="InitialStyle"/>
          <w:rFonts w:ascii="Arial" w:hAnsi="Arial" w:cs="Arial"/>
          <w:sz w:val="24"/>
          <w:szCs w:val="24"/>
          <w:u w:val="single"/>
        </w:rPr>
        <w:t>mail will be considered.</w:t>
      </w:r>
      <w:r w:rsidRPr="007B741D">
        <w:rPr>
          <w:rStyle w:val="InitialStyle"/>
          <w:rFonts w:ascii="Arial" w:hAnsi="Arial" w:cs="Arial"/>
          <w:sz w:val="24"/>
          <w:szCs w:val="24"/>
        </w:rPr>
        <w:t xml:space="preserve"> </w:t>
      </w:r>
      <w:r w:rsidRPr="007B741D">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7B741D" w:rsidRDefault="004557E9" w:rsidP="00A928BE">
      <w:pPr>
        <w:pStyle w:val="ListParagraph"/>
        <w:numPr>
          <w:ilvl w:val="5"/>
          <w:numId w:val="19"/>
        </w:numPr>
        <w:ind w:left="1620"/>
        <w:rPr>
          <w:rStyle w:val="InitialStyle"/>
          <w:rFonts w:ascii="Arial" w:hAnsi="Arial" w:cs="Arial"/>
          <w:sz w:val="24"/>
          <w:szCs w:val="24"/>
        </w:rPr>
      </w:pPr>
      <w:r w:rsidRPr="007B741D">
        <w:rPr>
          <w:rFonts w:ascii="Arial" w:hAnsi="Arial" w:cs="Arial"/>
          <w:sz w:val="24"/>
          <w:szCs w:val="24"/>
        </w:rPr>
        <w:t xml:space="preserve">Application </w:t>
      </w:r>
      <w:r w:rsidR="002257CA" w:rsidRPr="007B741D">
        <w:rPr>
          <w:rFonts w:ascii="Arial" w:hAnsi="Arial" w:cs="Arial"/>
          <w:sz w:val="24"/>
          <w:szCs w:val="24"/>
        </w:rPr>
        <w:t xml:space="preserve">submission e-mails that are successfully received by the </w:t>
      </w:r>
      <w:hyperlink r:id="rId30" w:history="1">
        <w:r w:rsidR="002257CA" w:rsidRPr="007B741D">
          <w:rPr>
            <w:rStyle w:val="Hyperlink"/>
            <w:rFonts w:ascii="Arial" w:hAnsi="Arial" w:cs="Arial"/>
            <w:sz w:val="24"/>
            <w:szCs w:val="24"/>
          </w:rPr>
          <w:t>proposals@maine.gov</w:t>
        </w:r>
      </w:hyperlink>
      <w:r w:rsidR="002257CA" w:rsidRPr="007B741D">
        <w:rPr>
          <w:rFonts w:ascii="Arial" w:hAnsi="Arial" w:cs="Arial"/>
          <w:sz w:val="24"/>
          <w:szCs w:val="24"/>
        </w:rPr>
        <w:t xml:space="preserve"> inbox will receive an automatic reply stating as such.</w:t>
      </w:r>
    </w:p>
    <w:p w14:paraId="1B33BC71" w14:textId="58326F82" w:rsidR="00156ACE" w:rsidRPr="007B741D" w:rsidRDefault="00C53374" w:rsidP="00A928BE">
      <w:pPr>
        <w:pStyle w:val="ListParagraph"/>
        <w:numPr>
          <w:ilvl w:val="1"/>
          <w:numId w:val="19"/>
        </w:numPr>
        <w:ind w:left="1080"/>
        <w:rPr>
          <w:rStyle w:val="InitialStyle"/>
          <w:rFonts w:ascii="Arial" w:hAnsi="Arial" w:cs="Arial"/>
          <w:sz w:val="24"/>
          <w:szCs w:val="24"/>
        </w:rPr>
      </w:pPr>
      <w:r w:rsidRPr="007B741D">
        <w:rPr>
          <w:rStyle w:val="InitialStyle"/>
          <w:rFonts w:ascii="Arial" w:hAnsi="Arial" w:cs="Arial"/>
          <w:sz w:val="24"/>
          <w:szCs w:val="24"/>
          <w:u w:val="single"/>
        </w:rPr>
        <w:t>E-mails containing links to file sharing sites or online file repositories will not be accepted as submissions.</w:t>
      </w:r>
      <w:r w:rsidRPr="007B741D">
        <w:rPr>
          <w:rStyle w:val="InitialStyle"/>
          <w:rFonts w:ascii="Arial" w:hAnsi="Arial" w:cs="Arial"/>
          <w:sz w:val="24"/>
          <w:szCs w:val="24"/>
        </w:rPr>
        <w:t xml:space="preserve"> Only e-mail application</w:t>
      </w:r>
      <w:r w:rsidR="00887260" w:rsidRPr="007B741D">
        <w:rPr>
          <w:rStyle w:val="InitialStyle"/>
          <w:rFonts w:ascii="Arial" w:hAnsi="Arial" w:cs="Arial"/>
          <w:sz w:val="24"/>
          <w:szCs w:val="24"/>
        </w:rPr>
        <w:t xml:space="preserve"> submissions</w:t>
      </w:r>
      <w:r w:rsidRPr="007B741D">
        <w:rPr>
          <w:rStyle w:val="InitialStyle"/>
          <w:rFonts w:ascii="Arial" w:hAnsi="Arial" w:cs="Arial"/>
          <w:sz w:val="24"/>
          <w:szCs w:val="24"/>
        </w:rPr>
        <w:t xml:space="preserve"> that have the requested files attached will be accepted.</w:t>
      </w:r>
    </w:p>
    <w:p w14:paraId="44093A78" w14:textId="5F4E4F6F" w:rsidR="00C53374" w:rsidRPr="007B741D" w:rsidRDefault="00C53374" w:rsidP="00A928BE">
      <w:pPr>
        <w:pStyle w:val="ListParagraph"/>
        <w:numPr>
          <w:ilvl w:val="1"/>
          <w:numId w:val="19"/>
        </w:numPr>
        <w:ind w:left="1080"/>
        <w:rPr>
          <w:rStyle w:val="InitialStyle"/>
          <w:rFonts w:ascii="Arial" w:hAnsi="Arial" w:cs="Arial"/>
          <w:sz w:val="24"/>
          <w:szCs w:val="24"/>
          <w:u w:val="single"/>
        </w:rPr>
      </w:pPr>
      <w:r w:rsidRPr="007B741D">
        <w:rPr>
          <w:rStyle w:val="InitialStyle"/>
          <w:rFonts w:ascii="Arial" w:hAnsi="Arial" w:cs="Arial"/>
          <w:sz w:val="24"/>
          <w:szCs w:val="24"/>
          <w:u w:val="single"/>
        </w:rPr>
        <w:lastRenderedPageBreak/>
        <w:t>Encrypted e-mails</w:t>
      </w:r>
      <w:r w:rsidR="00751DE6" w:rsidRPr="007B741D">
        <w:rPr>
          <w:rStyle w:val="InitialStyle"/>
          <w:rFonts w:ascii="Arial" w:hAnsi="Arial" w:cs="Arial"/>
          <w:sz w:val="24"/>
          <w:szCs w:val="24"/>
          <w:u w:val="single"/>
        </w:rPr>
        <w:t xml:space="preserve"> received which require opening </w:t>
      </w:r>
      <w:r w:rsidR="00123AA0" w:rsidRPr="007B741D">
        <w:rPr>
          <w:rStyle w:val="InitialStyle"/>
          <w:rFonts w:ascii="Arial" w:hAnsi="Arial" w:cs="Arial"/>
          <w:sz w:val="24"/>
          <w:szCs w:val="24"/>
          <w:u w:val="single"/>
        </w:rPr>
        <w:t>attachments</w:t>
      </w:r>
      <w:r w:rsidR="00751DE6" w:rsidRPr="007B741D">
        <w:rPr>
          <w:rStyle w:val="InitialStyle"/>
          <w:rFonts w:ascii="Arial" w:hAnsi="Arial" w:cs="Arial"/>
          <w:sz w:val="24"/>
          <w:szCs w:val="24"/>
          <w:u w:val="single"/>
        </w:rPr>
        <w:t xml:space="preserve"> and logging into a proprietary system will not be accepted as submissions.</w:t>
      </w:r>
      <w:r w:rsidR="00751DE6" w:rsidRPr="007B741D">
        <w:rPr>
          <w:rStyle w:val="InitialStyle"/>
          <w:rFonts w:ascii="Arial" w:hAnsi="Arial" w:cs="Arial"/>
          <w:sz w:val="24"/>
          <w:szCs w:val="24"/>
        </w:rPr>
        <w:t xml:space="preserve"> </w:t>
      </w:r>
      <w:r w:rsidR="004545FC" w:rsidRPr="007B741D">
        <w:rPr>
          <w:rStyle w:val="InitialStyle"/>
          <w:rFonts w:ascii="Arial" w:hAnsi="Arial" w:cs="Arial"/>
          <w:sz w:val="24"/>
          <w:szCs w:val="24"/>
        </w:rPr>
        <w:t>It is the Applicant’s responsibility to</w:t>
      </w:r>
      <w:r w:rsidR="00751DE6" w:rsidRPr="007B741D">
        <w:rPr>
          <w:rStyle w:val="InitialStyle"/>
          <w:rFonts w:ascii="Arial" w:hAnsi="Arial" w:cs="Arial"/>
          <w:sz w:val="24"/>
          <w:szCs w:val="24"/>
        </w:rPr>
        <w:t xml:space="preserve"> check with </w:t>
      </w:r>
      <w:r w:rsidR="004545FC" w:rsidRPr="007B741D">
        <w:rPr>
          <w:rStyle w:val="InitialStyle"/>
          <w:rFonts w:ascii="Arial" w:hAnsi="Arial" w:cs="Arial"/>
          <w:sz w:val="24"/>
          <w:szCs w:val="24"/>
        </w:rPr>
        <w:t>its</w:t>
      </w:r>
      <w:r w:rsidR="00751DE6" w:rsidRPr="007B741D">
        <w:rPr>
          <w:rStyle w:val="InitialStyle"/>
          <w:rFonts w:ascii="Arial" w:hAnsi="Arial" w:cs="Arial"/>
          <w:sz w:val="24"/>
          <w:szCs w:val="24"/>
        </w:rPr>
        <w:t xml:space="preserve"> organization</w:t>
      </w:r>
      <w:r w:rsidR="004545FC" w:rsidRPr="007B741D">
        <w:rPr>
          <w:rStyle w:val="InitialStyle"/>
          <w:rFonts w:ascii="Arial" w:hAnsi="Arial" w:cs="Arial"/>
          <w:sz w:val="24"/>
          <w:szCs w:val="24"/>
        </w:rPr>
        <w:t>’</w:t>
      </w:r>
      <w:r w:rsidR="00751DE6" w:rsidRPr="007B741D">
        <w:rPr>
          <w:rStyle w:val="InitialStyle"/>
          <w:rFonts w:ascii="Arial" w:hAnsi="Arial" w:cs="Arial"/>
          <w:sz w:val="24"/>
          <w:szCs w:val="24"/>
        </w:rPr>
        <w:t xml:space="preserve">s </w:t>
      </w:r>
      <w:r w:rsidR="004545FC" w:rsidRPr="007B741D">
        <w:rPr>
          <w:rStyle w:val="InitialStyle"/>
          <w:rFonts w:ascii="Arial" w:hAnsi="Arial" w:cs="Arial"/>
          <w:sz w:val="24"/>
          <w:szCs w:val="24"/>
        </w:rPr>
        <w:t>i</w:t>
      </w:r>
      <w:r w:rsidR="00751DE6" w:rsidRPr="007B741D">
        <w:rPr>
          <w:rStyle w:val="InitialStyle"/>
          <w:rFonts w:ascii="Arial" w:hAnsi="Arial" w:cs="Arial"/>
          <w:sz w:val="24"/>
          <w:szCs w:val="24"/>
        </w:rPr>
        <w:t xml:space="preserve">nformation </w:t>
      </w:r>
      <w:r w:rsidR="004545FC" w:rsidRPr="007B741D">
        <w:rPr>
          <w:rStyle w:val="InitialStyle"/>
          <w:rFonts w:ascii="Arial" w:hAnsi="Arial" w:cs="Arial"/>
          <w:sz w:val="24"/>
          <w:szCs w:val="24"/>
        </w:rPr>
        <w:t>t</w:t>
      </w:r>
      <w:r w:rsidR="00751DE6" w:rsidRPr="007B741D">
        <w:rPr>
          <w:rStyle w:val="InitialStyle"/>
          <w:rFonts w:ascii="Arial" w:hAnsi="Arial" w:cs="Arial"/>
          <w:sz w:val="24"/>
          <w:szCs w:val="24"/>
        </w:rPr>
        <w:t>echnology team to ensure</w:t>
      </w:r>
      <w:r w:rsidR="004545FC" w:rsidRPr="007B741D">
        <w:rPr>
          <w:rStyle w:val="InitialStyle"/>
          <w:rFonts w:ascii="Arial" w:hAnsi="Arial" w:cs="Arial"/>
          <w:sz w:val="24"/>
          <w:szCs w:val="24"/>
        </w:rPr>
        <w:t xml:space="preserve"> that</w:t>
      </w:r>
      <w:r w:rsidR="00751DE6" w:rsidRPr="007B741D">
        <w:rPr>
          <w:rStyle w:val="InitialStyle"/>
          <w:rFonts w:ascii="Arial" w:hAnsi="Arial" w:cs="Arial"/>
          <w:sz w:val="24"/>
          <w:szCs w:val="24"/>
        </w:rPr>
        <w:t xml:space="preserve"> security settings will not encrypt </w:t>
      </w:r>
      <w:r w:rsidR="004545FC" w:rsidRPr="007B741D">
        <w:rPr>
          <w:rStyle w:val="InitialStyle"/>
          <w:rFonts w:ascii="Arial" w:hAnsi="Arial" w:cs="Arial"/>
          <w:sz w:val="24"/>
          <w:szCs w:val="24"/>
        </w:rPr>
        <w:t>its application</w:t>
      </w:r>
      <w:r w:rsidR="00751DE6" w:rsidRPr="007B741D">
        <w:rPr>
          <w:rStyle w:val="InitialStyle"/>
          <w:rFonts w:ascii="Arial" w:hAnsi="Arial" w:cs="Arial"/>
          <w:sz w:val="24"/>
          <w:szCs w:val="24"/>
        </w:rPr>
        <w:t xml:space="preserve"> submission. </w:t>
      </w:r>
    </w:p>
    <w:p w14:paraId="321AFCD6" w14:textId="4C7AE4D8" w:rsidR="00751DE6" w:rsidRPr="007B741D" w:rsidRDefault="00751DE6" w:rsidP="00A928BE">
      <w:pPr>
        <w:pStyle w:val="ListParagraph"/>
        <w:numPr>
          <w:ilvl w:val="1"/>
          <w:numId w:val="19"/>
        </w:numPr>
        <w:ind w:left="1080"/>
        <w:rPr>
          <w:rStyle w:val="InitialStyle"/>
          <w:rFonts w:ascii="Arial" w:hAnsi="Arial" w:cs="Arial"/>
          <w:sz w:val="24"/>
          <w:szCs w:val="24"/>
          <w:u w:val="single"/>
        </w:rPr>
      </w:pPr>
      <w:r w:rsidRPr="007B741D">
        <w:rPr>
          <w:rStyle w:val="InitialStyle"/>
          <w:rFonts w:ascii="Arial" w:hAnsi="Arial" w:cs="Arial"/>
          <w:sz w:val="24"/>
          <w:szCs w:val="24"/>
        </w:rPr>
        <w:t>File size limits are 25MB per e-</w:t>
      </w:r>
      <w:r w:rsidR="00160DB7" w:rsidRPr="007B741D">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sidRPr="007B741D">
        <w:rPr>
          <w:rStyle w:val="InitialStyle"/>
          <w:rFonts w:ascii="Arial" w:hAnsi="Arial" w:cs="Arial"/>
          <w:sz w:val="24"/>
          <w:szCs w:val="24"/>
        </w:rPr>
        <w:t>as described above.</w:t>
      </w:r>
      <w:r w:rsidR="00160DB7" w:rsidRPr="007B741D">
        <w:rPr>
          <w:rStyle w:val="InitialStyle"/>
          <w:rFonts w:ascii="Arial" w:hAnsi="Arial" w:cs="Arial"/>
          <w:sz w:val="24"/>
          <w:szCs w:val="24"/>
        </w:rPr>
        <w:t xml:space="preserve"> </w:t>
      </w:r>
    </w:p>
    <w:p w14:paraId="1320B51D" w14:textId="3BB5EEA6" w:rsidR="001D44DD" w:rsidRPr="007B741D" w:rsidRDefault="00704D9F" w:rsidP="00A928BE">
      <w:pPr>
        <w:pStyle w:val="ListParagraph"/>
        <w:numPr>
          <w:ilvl w:val="1"/>
          <w:numId w:val="19"/>
        </w:numPr>
        <w:ind w:left="1080"/>
        <w:rPr>
          <w:rStyle w:val="InitialStyle"/>
          <w:rFonts w:ascii="Arial" w:hAnsi="Arial" w:cs="Arial"/>
          <w:sz w:val="24"/>
          <w:szCs w:val="24"/>
        </w:rPr>
      </w:pPr>
      <w:r w:rsidRPr="007B741D">
        <w:rPr>
          <w:rStyle w:val="InitialStyle"/>
          <w:rFonts w:ascii="Arial" w:hAnsi="Arial" w:cs="Arial"/>
          <w:bCs/>
          <w:sz w:val="24"/>
          <w:szCs w:val="24"/>
        </w:rPr>
        <w:t>Applicants are to insert the following into the subject line of their e</w:t>
      </w:r>
      <w:r w:rsidR="00C53374" w:rsidRPr="007B741D">
        <w:rPr>
          <w:rStyle w:val="InitialStyle"/>
          <w:rFonts w:ascii="Arial" w:hAnsi="Arial" w:cs="Arial"/>
          <w:bCs/>
          <w:sz w:val="24"/>
          <w:szCs w:val="24"/>
        </w:rPr>
        <w:t>-</w:t>
      </w:r>
      <w:r w:rsidRPr="007B741D">
        <w:rPr>
          <w:rStyle w:val="InitialStyle"/>
          <w:rFonts w:ascii="Arial" w:hAnsi="Arial" w:cs="Arial"/>
          <w:bCs/>
          <w:sz w:val="24"/>
          <w:szCs w:val="24"/>
        </w:rPr>
        <w:t>mail submission:</w:t>
      </w:r>
      <w:r w:rsidRPr="007B741D">
        <w:rPr>
          <w:rStyle w:val="InitialStyle"/>
          <w:rFonts w:ascii="Arial" w:hAnsi="Arial" w:cs="Arial"/>
          <w:sz w:val="24"/>
          <w:szCs w:val="24"/>
        </w:rPr>
        <w:t xml:space="preserve"> </w:t>
      </w:r>
      <w:r w:rsidRPr="007B741D">
        <w:rPr>
          <w:rStyle w:val="InitialStyle"/>
          <w:rFonts w:ascii="Arial" w:hAnsi="Arial" w:cs="Arial"/>
          <w:bCs/>
          <w:sz w:val="24"/>
          <w:szCs w:val="24"/>
        </w:rPr>
        <w:t>“</w:t>
      </w:r>
      <w:r w:rsidRPr="007B741D">
        <w:rPr>
          <w:rStyle w:val="InitialStyle"/>
          <w:rFonts w:ascii="Arial" w:hAnsi="Arial" w:cs="Arial"/>
          <w:b/>
          <w:sz w:val="24"/>
          <w:szCs w:val="24"/>
        </w:rPr>
        <w:t>RFA#</w:t>
      </w:r>
      <w:r w:rsidR="00CB59B9" w:rsidRPr="00D31CE5">
        <w:rPr>
          <w:rStyle w:val="InitialStyle"/>
          <w:rFonts w:ascii="Arial" w:hAnsi="Arial" w:cs="Arial"/>
          <w:b/>
          <w:sz w:val="24"/>
          <w:szCs w:val="24"/>
        </w:rPr>
        <w:t xml:space="preserve"> </w:t>
      </w:r>
      <w:r w:rsidR="00FB73B9" w:rsidRPr="00D31CE5">
        <w:rPr>
          <w:rStyle w:val="InitialStyle"/>
          <w:rFonts w:ascii="Arial" w:hAnsi="Arial" w:cs="Arial"/>
          <w:b/>
          <w:sz w:val="24"/>
          <w:szCs w:val="24"/>
        </w:rPr>
        <w:t xml:space="preserve"> </w:t>
      </w:r>
      <w:r w:rsidRPr="007B741D">
        <w:rPr>
          <w:rStyle w:val="InitialStyle"/>
          <w:rFonts w:ascii="Arial" w:hAnsi="Arial" w:cs="Arial"/>
          <w:b/>
          <w:sz w:val="24"/>
          <w:szCs w:val="24"/>
        </w:rPr>
        <w:t>Application Submission – [Applicant’s Name]</w:t>
      </w:r>
      <w:r w:rsidRPr="007B741D">
        <w:rPr>
          <w:rStyle w:val="InitialStyle"/>
          <w:rFonts w:ascii="Arial" w:hAnsi="Arial" w:cs="Arial"/>
          <w:bCs/>
          <w:sz w:val="24"/>
          <w:szCs w:val="24"/>
        </w:rPr>
        <w:t>”.</w:t>
      </w:r>
    </w:p>
    <w:p w14:paraId="4AA250E0" w14:textId="77777777" w:rsidR="001D44DD" w:rsidRPr="007B741D" w:rsidRDefault="001D44DD" w:rsidP="001D44DD">
      <w:pPr>
        <w:pStyle w:val="ListParagraph"/>
        <w:ind w:left="1080"/>
        <w:rPr>
          <w:rStyle w:val="InitialStyle"/>
          <w:rFonts w:ascii="Arial" w:hAnsi="Arial" w:cs="Arial"/>
          <w:sz w:val="24"/>
          <w:szCs w:val="24"/>
        </w:rPr>
      </w:pPr>
    </w:p>
    <w:p w14:paraId="7A7F27EB" w14:textId="77777777" w:rsidR="001D44DD" w:rsidRPr="007B741D" w:rsidRDefault="001D44DD" w:rsidP="00A928BE">
      <w:pPr>
        <w:pStyle w:val="ListParagraph"/>
        <w:numPr>
          <w:ilvl w:val="0"/>
          <w:numId w:val="20"/>
        </w:numPr>
        <w:ind w:left="720"/>
        <w:rPr>
          <w:rStyle w:val="InitialStyle"/>
          <w:rFonts w:ascii="Arial" w:hAnsi="Arial" w:cs="Arial"/>
          <w:b/>
          <w:bCs/>
          <w:sz w:val="24"/>
          <w:szCs w:val="24"/>
        </w:rPr>
      </w:pPr>
      <w:r w:rsidRPr="007B741D">
        <w:rPr>
          <w:rStyle w:val="InitialStyle"/>
          <w:rFonts w:ascii="Arial" w:hAnsi="Arial" w:cs="Arial"/>
          <w:b/>
          <w:bCs/>
          <w:sz w:val="24"/>
          <w:szCs w:val="24"/>
        </w:rPr>
        <w:t>Submission Contents</w:t>
      </w:r>
    </w:p>
    <w:p w14:paraId="627C38AF" w14:textId="1D2A5234" w:rsidR="001D44DD" w:rsidRPr="007B741D" w:rsidRDefault="00704D9F" w:rsidP="008D79E7">
      <w:pPr>
        <w:pStyle w:val="ListParagraph"/>
        <w:numPr>
          <w:ilvl w:val="0"/>
          <w:numId w:val="26"/>
        </w:numPr>
        <w:rPr>
          <w:rStyle w:val="InitialStyle"/>
          <w:rFonts w:ascii="Arial" w:hAnsi="Arial" w:cs="Arial"/>
          <w:sz w:val="24"/>
          <w:szCs w:val="24"/>
        </w:rPr>
      </w:pPr>
      <w:r w:rsidRPr="007B741D">
        <w:rPr>
          <w:rStyle w:val="InitialStyle"/>
          <w:rFonts w:ascii="Arial" w:hAnsi="Arial" w:cs="Arial"/>
          <w:sz w:val="24"/>
          <w:szCs w:val="24"/>
        </w:rPr>
        <w:t>Applicatio</w:t>
      </w:r>
      <w:r w:rsidR="001D44DD" w:rsidRPr="007B741D">
        <w:rPr>
          <w:rStyle w:val="InitialStyle"/>
          <w:rFonts w:ascii="Arial" w:hAnsi="Arial" w:cs="Arial"/>
          <w:sz w:val="24"/>
          <w:szCs w:val="24"/>
        </w:rPr>
        <w:t xml:space="preserve">n submissions must include the Applicant’s completed </w:t>
      </w:r>
      <w:r w:rsidR="001D44DD" w:rsidRPr="007B741D">
        <w:rPr>
          <w:rStyle w:val="InitialStyle"/>
          <w:rFonts w:ascii="Arial" w:hAnsi="Arial" w:cs="Arial"/>
          <w:b/>
          <w:bCs/>
          <w:sz w:val="24"/>
          <w:szCs w:val="24"/>
        </w:rPr>
        <w:t>Application Form</w:t>
      </w:r>
      <w:r w:rsidR="001D44DD" w:rsidRPr="007B741D">
        <w:rPr>
          <w:rStyle w:val="InitialStyle"/>
          <w:rFonts w:ascii="Arial" w:hAnsi="Arial" w:cs="Arial"/>
          <w:sz w:val="24"/>
          <w:szCs w:val="24"/>
        </w:rPr>
        <w:t xml:space="preserve"> (found in Part V of the RFA) and </w:t>
      </w:r>
      <w:r w:rsidR="6BAFBC9D" w:rsidRPr="007B741D">
        <w:rPr>
          <w:rStyle w:val="InitialStyle"/>
          <w:rFonts w:ascii="Arial" w:hAnsi="Arial" w:cs="Arial"/>
          <w:sz w:val="24"/>
          <w:szCs w:val="24"/>
        </w:rPr>
        <w:t xml:space="preserve">must include pages 1-10 of the Application Form and all 3 tables of the budget form. </w:t>
      </w:r>
    </w:p>
    <w:p w14:paraId="6FB5346B" w14:textId="66B720EC" w:rsidR="001D44DD" w:rsidRPr="007B741D" w:rsidRDefault="001D44DD" w:rsidP="008D79E7">
      <w:pPr>
        <w:pStyle w:val="ListParagraph"/>
        <w:numPr>
          <w:ilvl w:val="0"/>
          <w:numId w:val="26"/>
        </w:numPr>
        <w:rPr>
          <w:rStyle w:val="InitialStyle"/>
          <w:rFonts w:ascii="Arial" w:hAnsi="Arial" w:cs="Arial"/>
          <w:sz w:val="24"/>
          <w:szCs w:val="24"/>
        </w:rPr>
      </w:pPr>
      <w:r w:rsidRPr="007B741D">
        <w:rPr>
          <w:rStyle w:val="InitialStyle"/>
          <w:rFonts w:ascii="Arial" w:hAnsi="Arial" w:cs="Arial"/>
          <w:sz w:val="24"/>
          <w:szCs w:val="24"/>
        </w:rPr>
        <w:t xml:space="preserve">The Application Form must be submitted as a single, </w:t>
      </w:r>
      <w:r w:rsidR="00704D9F" w:rsidRPr="007B741D">
        <w:rPr>
          <w:rStyle w:val="InitialStyle"/>
          <w:rFonts w:ascii="Arial" w:hAnsi="Arial" w:cs="Arial"/>
          <w:sz w:val="24"/>
          <w:szCs w:val="24"/>
        </w:rPr>
        <w:t xml:space="preserve">typed, </w:t>
      </w:r>
      <w:r w:rsidR="007B67F1" w:rsidRPr="007B741D">
        <w:rPr>
          <w:rStyle w:val="InitialStyle"/>
          <w:rFonts w:ascii="Arial" w:hAnsi="Arial" w:cs="Arial"/>
          <w:sz w:val="24"/>
          <w:szCs w:val="24"/>
        </w:rPr>
        <w:t>PDF</w:t>
      </w:r>
      <w:r w:rsidR="00481BE2" w:rsidRPr="007B741D">
        <w:rPr>
          <w:rStyle w:val="InitialStyle"/>
          <w:rFonts w:ascii="Arial" w:hAnsi="Arial" w:cs="Arial"/>
          <w:sz w:val="24"/>
          <w:szCs w:val="24"/>
        </w:rPr>
        <w:t xml:space="preserve"> file</w:t>
      </w:r>
      <w:r w:rsidRPr="007B741D">
        <w:rPr>
          <w:rStyle w:val="InitialStyle"/>
          <w:rFonts w:ascii="Arial" w:hAnsi="Arial" w:cs="Arial"/>
          <w:sz w:val="24"/>
          <w:szCs w:val="24"/>
        </w:rPr>
        <w:t>.</w:t>
      </w:r>
      <w:r w:rsidR="004545FC" w:rsidRPr="007B741D">
        <w:rPr>
          <w:rStyle w:val="InitialStyle"/>
          <w:rFonts w:ascii="Arial" w:hAnsi="Arial" w:cs="Arial"/>
          <w:sz w:val="24"/>
          <w:szCs w:val="24"/>
        </w:rPr>
        <w:t xml:space="preserve"> </w:t>
      </w:r>
    </w:p>
    <w:p w14:paraId="6081EE61" w14:textId="5ACC6E6D" w:rsidR="00B6129D" w:rsidRPr="007B741D" w:rsidRDefault="009F11E9" w:rsidP="008D79E7">
      <w:pPr>
        <w:pStyle w:val="ListParagraph"/>
        <w:numPr>
          <w:ilvl w:val="0"/>
          <w:numId w:val="26"/>
        </w:numPr>
        <w:rPr>
          <w:rStyle w:val="InitialStyle"/>
          <w:rFonts w:ascii="Arial" w:hAnsi="Arial" w:cs="Arial"/>
          <w:sz w:val="24"/>
          <w:szCs w:val="24"/>
        </w:rPr>
      </w:pPr>
      <w:r w:rsidRPr="007B741D">
        <w:rPr>
          <w:rStyle w:val="InitialStyle"/>
          <w:rFonts w:ascii="Arial" w:hAnsi="Arial" w:cs="Arial"/>
          <w:sz w:val="24"/>
          <w:szCs w:val="24"/>
        </w:rPr>
        <w:t>Applicants are not to provide additional attachments beyond those specified in the RFA</w:t>
      </w:r>
      <w:r w:rsidR="001D44DD" w:rsidRPr="007B741D">
        <w:rPr>
          <w:rStyle w:val="InitialStyle"/>
          <w:rFonts w:ascii="Arial" w:hAnsi="Arial" w:cs="Arial"/>
          <w:sz w:val="24"/>
          <w:szCs w:val="24"/>
        </w:rPr>
        <w:t xml:space="preserve"> or Application Form</w:t>
      </w:r>
      <w:r w:rsidRPr="007B741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B741D"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B741D">
        <w:rPr>
          <w:rStyle w:val="InitialStyle"/>
          <w:rFonts w:ascii="Arial" w:hAnsi="Arial" w:cs="Arial"/>
          <w:b/>
        </w:rPr>
        <w:br w:type="page"/>
      </w:r>
    </w:p>
    <w:p w14:paraId="231E5370" w14:textId="74DF5B20" w:rsidR="0060460A" w:rsidRPr="007B741D"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7B741D">
        <w:rPr>
          <w:rStyle w:val="InitialStyle"/>
          <w:rFonts w:ascii="Arial" w:hAnsi="Arial" w:cs="Arial"/>
          <w:b/>
          <w:bCs/>
        </w:rPr>
        <w:lastRenderedPageBreak/>
        <w:t>PART IV</w:t>
      </w:r>
      <w:r w:rsidRPr="007B741D">
        <w:rPr>
          <w:rStyle w:val="InitialStyle"/>
          <w:rFonts w:ascii="Arial" w:hAnsi="Arial" w:cs="Arial"/>
          <w:b/>
          <w:bCs/>
        </w:rPr>
        <w:tab/>
        <w:t>APPLICATION EVALUATION AND SELECTION</w:t>
      </w:r>
    </w:p>
    <w:p w14:paraId="37B32C02" w14:textId="4F43EFEF" w:rsidR="00CB19F0" w:rsidRPr="007B741D" w:rsidRDefault="00CB19F0" w:rsidP="00CB19F0">
      <w:pPr>
        <w:widowControl/>
        <w:autoSpaceDE/>
        <w:autoSpaceDN/>
        <w:contextualSpacing/>
        <w:rPr>
          <w:rFonts w:ascii="Arial" w:hAnsi="Arial" w:cs="Arial"/>
          <w:b/>
          <w:bCs/>
          <w:sz w:val="24"/>
          <w:szCs w:val="24"/>
        </w:rPr>
      </w:pPr>
    </w:p>
    <w:p w14:paraId="68FC5E63" w14:textId="77777777" w:rsidR="00CB19F0" w:rsidRPr="007B741D" w:rsidRDefault="00CB19F0" w:rsidP="00A928BE">
      <w:pPr>
        <w:widowControl/>
        <w:numPr>
          <w:ilvl w:val="0"/>
          <w:numId w:val="18"/>
        </w:numPr>
        <w:autoSpaceDE/>
        <w:autoSpaceDN/>
        <w:adjustRightInd w:val="0"/>
        <w:contextualSpacing/>
        <w:rPr>
          <w:rFonts w:ascii="Arial" w:hAnsi="Arial" w:cs="Arial"/>
          <w:b/>
          <w:sz w:val="24"/>
          <w:szCs w:val="24"/>
        </w:rPr>
      </w:pPr>
      <w:bookmarkStart w:id="16" w:name="_Toc367174743"/>
      <w:bookmarkStart w:id="17" w:name="_Toc397069207"/>
      <w:r w:rsidRPr="007B741D">
        <w:rPr>
          <w:rFonts w:ascii="Arial" w:hAnsi="Arial" w:cs="Arial"/>
          <w:b/>
          <w:sz w:val="24"/>
          <w:szCs w:val="24"/>
        </w:rPr>
        <w:t>Evaluation Process – General Information</w:t>
      </w:r>
      <w:bookmarkEnd w:id="16"/>
      <w:bookmarkEnd w:id="17"/>
    </w:p>
    <w:p w14:paraId="34BDDFD8" w14:textId="77777777" w:rsidR="00CB19F0" w:rsidRPr="007B741D" w:rsidRDefault="00CB19F0" w:rsidP="00CB19F0">
      <w:pPr>
        <w:pStyle w:val="ListParagraph"/>
        <w:ind w:left="360"/>
        <w:rPr>
          <w:rFonts w:ascii="Arial" w:hAnsi="Arial" w:cs="Arial"/>
          <w:sz w:val="24"/>
          <w:szCs w:val="24"/>
        </w:rPr>
      </w:pPr>
    </w:p>
    <w:p w14:paraId="7341402D" w14:textId="0F7EDFA7" w:rsidR="00CB19F0" w:rsidRPr="007B741D" w:rsidRDefault="00CB19F0" w:rsidP="008D79E7">
      <w:pPr>
        <w:pStyle w:val="ListParagraph"/>
        <w:numPr>
          <w:ilvl w:val="1"/>
          <w:numId w:val="25"/>
        </w:numPr>
        <w:rPr>
          <w:rFonts w:ascii="Arial" w:hAnsi="Arial" w:cs="Arial"/>
          <w:sz w:val="24"/>
          <w:szCs w:val="24"/>
        </w:rPr>
      </w:pPr>
      <w:r w:rsidRPr="007B741D">
        <w:rPr>
          <w:rFonts w:ascii="Arial" w:hAnsi="Arial" w:cs="Arial"/>
          <w:sz w:val="24"/>
          <w:szCs w:val="24"/>
        </w:rPr>
        <w:t xml:space="preserve">An evaluation team, composed of qualified reviewers, will judge the merits of the proposals received in accordance with the criteria defined </w:t>
      </w:r>
      <w:proofErr w:type="gramStart"/>
      <w:r w:rsidRPr="007B741D">
        <w:rPr>
          <w:rFonts w:ascii="Arial" w:hAnsi="Arial" w:cs="Arial"/>
          <w:sz w:val="24"/>
          <w:szCs w:val="24"/>
        </w:rPr>
        <w:t>in</w:t>
      </w:r>
      <w:proofErr w:type="gramEnd"/>
      <w:r w:rsidRPr="007B741D">
        <w:rPr>
          <w:rFonts w:ascii="Arial" w:hAnsi="Arial" w:cs="Arial"/>
          <w:sz w:val="24"/>
          <w:szCs w:val="24"/>
        </w:rPr>
        <w:t xml:space="preserve"> the RFA.</w:t>
      </w:r>
    </w:p>
    <w:p w14:paraId="2947EEF7" w14:textId="4CD60CAA" w:rsidR="00CB19F0" w:rsidRPr="007B741D" w:rsidRDefault="00CB19F0" w:rsidP="008D79E7">
      <w:pPr>
        <w:pStyle w:val="ListParagraph"/>
        <w:numPr>
          <w:ilvl w:val="1"/>
          <w:numId w:val="25"/>
        </w:numPr>
        <w:rPr>
          <w:rFonts w:ascii="Arial" w:hAnsi="Arial" w:cs="Arial"/>
          <w:sz w:val="24"/>
          <w:szCs w:val="24"/>
        </w:rPr>
      </w:pPr>
      <w:r w:rsidRPr="007B741D">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w:t>
      </w:r>
    </w:p>
    <w:p w14:paraId="411E9E5B" w14:textId="77777777" w:rsidR="003E53CE" w:rsidRPr="007B741D" w:rsidRDefault="00CB19F0" w:rsidP="008D79E7">
      <w:pPr>
        <w:pStyle w:val="ListParagraph"/>
        <w:numPr>
          <w:ilvl w:val="1"/>
          <w:numId w:val="25"/>
        </w:numPr>
        <w:rPr>
          <w:rFonts w:ascii="Arial" w:hAnsi="Arial" w:cs="Arial"/>
          <w:sz w:val="24"/>
          <w:szCs w:val="24"/>
          <w:u w:val="single"/>
        </w:rPr>
      </w:pPr>
      <w:r w:rsidRPr="007B741D">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5D399BEA" w14:textId="7AB7C3CB" w:rsidR="003E53CE" w:rsidRPr="007B741D" w:rsidRDefault="003E53CE" w:rsidP="008D79E7">
      <w:pPr>
        <w:pStyle w:val="ListParagraph"/>
        <w:numPr>
          <w:ilvl w:val="1"/>
          <w:numId w:val="25"/>
        </w:numPr>
        <w:rPr>
          <w:rFonts w:ascii="Arial" w:hAnsi="Arial" w:cs="Arial"/>
          <w:sz w:val="24"/>
          <w:szCs w:val="24"/>
          <w:u w:val="single"/>
        </w:rPr>
      </w:pPr>
      <w:r w:rsidRPr="007B741D">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Pr="007B741D" w:rsidRDefault="00CB19F0" w:rsidP="00CB19F0">
      <w:pPr>
        <w:widowControl/>
        <w:autoSpaceDE/>
        <w:autoSpaceDN/>
        <w:contextualSpacing/>
        <w:rPr>
          <w:rFonts w:ascii="Arial" w:hAnsi="Arial" w:cs="Arial"/>
          <w:b/>
          <w:bCs/>
          <w:sz w:val="24"/>
          <w:szCs w:val="24"/>
        </w:rPr>
      </w:pPr>
    </w:p>
    <w:p w14:paraId="0064A8FB" w14:textId="4376E90D" w:rsidR="00CB19F0" w:rsidRPr="007B741D" w:rsidRDefault="00CB19F0" w:rsidP="00A928BE">
      <w:pPr>
        <w:widowControl/>
        <w:numPr>
          <w:ilvl w:val="0"/>
          <w:numId w:val="18"/>
        </w:numPr>
        <w:autoSpaceDE/>
        <w:autoSpaceDN/>
        <w:adjustRightInd w:val="0"/>
        <w:contextualSpacing/>
        <w:rPr>
          <w:rFonts w:ascii="Arial" w:hAnsi="Arial" w:cs="Arial"/>
          <w:sz w:val="24"/>
          <w:szCs w:val="24"/>
        </w:rPr>
      </w:pPr>
      <w:r w:rsidRPr="007B741D">
        <w:rPr>
          <w:rFonts w:ascii="Arial" w:hAnsi="Arial" w:cs="Arial"/>
          <w:b/>
          <w:bCs/>
          <w:sz w:val="24"/>
          <w:szCs w:val="24"/>
        </w:rPr>
        <w:t xml:space="preserve">Scoring Process: </w:t>
      </w:r>
      <w:r w:rsidRPr="007B741D">
        <w:rPr>
          <w:rFonts w:ascii="Arial" w:hAnsi="Arial" w:cs="Arial"/>
          <w:sz w:val="24"/>
          <w:szCs w:val="24"/>
        </w:rPr>
        <w:t>The</w:t>
      </w:r>
      <w:r w:rsidR="4AA029B0" w:rsidRPr="007B741D">
        <w:rPr>
          <w:rFonts w:ascii="Arial" w:hAnsi="Arial" w:cs="Arial"/>
          <w:sz w:val="24"/>
          <w:szCs w:val="24"/>
        </w:rPr>
        <w:t xml:space="preserve"> Grant review</w:t>
      </w:r>
      <w:r w:rsidRPr="007B741D">
        <w:rPr>
          <w:rFonts w:ascii="Arial" w:hAnsi="Arial" w:cs="Arial"/>
          <w:sz w:val="24"/>
          <w:szCs w:val="24"/>
        </w:rPr>
        <w:t xml:space="preserve"> team will use a </w:t>
      </w:r>
      <w:r w:rsidRPr="007B741D">
        <w:rPr>
          <w:rFonts w:ascii="Arial" w:hAnsi="Arial" w:cs="Arial"/>
          <w:sz w:val="24"/>
          <w:szCs w:val="24"/>
          <w:u w:val="single"/>
        </w:rPr>
        <w:t>consensus</w:t>
      </w:r>
      <w:r w:rsidRPr="007B741D">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34E0E06A" w14:textId="77777777" w:rsidR="00CB19F0" w:rsidRPr="007B741D" w:rsidRDefault="00CB19F0" w:rsidP="003E53CE">
      <w:pPr>
        <w:adjustRightInd w:val="0"/>
        <w:rPr>
          <w:rFonts w:ascii="Arial" w:hAnsi="Arial" w:cs="Arial"/>
          <w:sz w:val="24"/>
          <w:szCs w:val="24"/>
        </w:rPr>
      </w:pPr>
    </w:p>
    <w:p w14:paraId="6B446CA9" w14:textId="47167B4C" w:rsidR="000F31CD" w:rsidRPr="007B741D" w:rsidRDefault="000EDADB" w:rsidP="00A928BE">
      <w:pPr>
        <w:widowControl/>
        <w:numPr>
          <w:ilvl w:val="0"/>
          <w:numId w:val="18"/>
        </w:numPr>
        <w:autoSpaceDE/>
        <w:autoSpaceDN/>
        <w:contextualSpacing/>
        <w:rPr>
          <w:rFonts w:ascii="Arial" w:hAnsi="Arial" w:cs="Arial"/>
          <w:b/>
          <w:bCs/>
          <w:sz w:val="24"/>
          <w:szCs w:val="24"/>
        </w:rPr>
      </w:pPr>
      <w:r w:rsidRPr="007B741D">
        <w:rPr>
          <w:rFonts w:ascii="Arial" w:hAnsi="Arial" w:cs="Arial"/>
          <w:b/>
          <w:bCs/>
          <w:sz w:val="24"/>
          <w:szCs w:val="24"/>
        </w:rPr>
        <w:t xml:space="preserve">Scoring Weights: </w:t>
      </w:r>
      <w:r w:rsidRPr="007B741D">
        <w:rPr>
          <w:rFonts w:ascii="Arial" w:hAnsi="Arial" w:cs="Arial"/>
          <w:sz w:val="24"/>
          <w:szCs w:val="24"/>
        </w:rPr>
        <w:t xml:space="preserve">The score will be based on a </w:t>
      </w:r>
      <w:r w:rsidR="44EFFD94" w:rsidRPr="007B741D">
        <w:rPr>
          <w:rFonts w:ascii="Arial" w:hAnsi="Arial" w:cs="Arial"/>
          <w:sz w:val="24"/>
          <w:szCs w:val="24"/>
        </w:rPr>
        <w:t>100-point</w:t>
      </w:r>
      <w:r w:rsidRPr="007B741D">
        <w:rPr>
          <w:rFonts w:ascii="Arial" w:hAnsi="Arial" w:cs="Arial"/>
          <w:sz w:val="24"/>
          <w:szCs w:val="24"/>
        </w:rPr>
        <w:t xml:space="preserve"> scale and will measure the degree to which each application meets the following criteria. </w:t>
      </w:r>
    </w:p>
    <w:p w14:paraId="3DEB6494" w14:textId="77777777" w:rsidR="00481BE2" w:rsidRPr="007B741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7B741D" w14:paraId="3765FA26" w14:textId="77777777" w:rsidTr="7C104EFD">
        <w:trPr>
          <w:jc w:val="center"/>
        </w:trPr>
        <w:tc>
          <w:tcPr>
            <w:tcW w:w="3443" w:type="pct"/>
            <w:shd w:val="clear" w:color="auto" w:fill="C6D9F1" w:themeFill="text2" w:themeFillTint="33"/>
            <w:vAlign w:val="center"/>
          </w:tcPr>
          <w:p w14:paraId="31155DFD" w14:textId="77777777" w:rsidR="00481BE2" w:rsidRPr="007B741D" w:rsidRDefault="00481BE2" w:rsidP="4ADBD9D0">
            <w:pPr>
              <w:widowControl/>
              <w:tabs>
                <w:tab w:val="left" w:pos="720"/>
              </w:tabs>
              <w:autoSpaceDE/>
              <w:autoSpaceDN/>
              <w:jc w:val="center"/>
              <w:rPr>
                <w:rFonts w:ascii="Arial" w:hAnsi="Arial" w:cs="Arial"/>
                <w:b/>
                <w:bCs/>
                <w:sz w:val="24"/>
                <w:szCs w:val="24"/>
              </w:rPr>
            </w:pPr>
            <w:bookmarkStart w:id="18" w:name="_Hlk68674231"/>
            <w:r w:rsidRPr="007B741D">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7B741D" w:rsidRDefault="00481BE2" w:rsidP="00E274E3">
            <w:pPr>
              <w:widowControl/>
              <w:tabs>
                <w:tab w:val="left" w:pos="-90"/>
                <w:tab w:val="left" w:pos="0"/>
                <w:tab w:val="left" w:pos="720"/>
              </w:tabs>
              <w:autoSpaceDE/>
              <w:autoSpaceDN/>
              <w:jc w:val="center"/>
              <w:rPr>
                <w:rFonts w:ascii="Arial" w:hAnsi="Arial" w:cs="Arial"/>
                <w:b/>
                <w:sz w:val="24"/>
                <w:szCs w:val="24"/>
              </w:rPr>
            </w:pPr>
            <w:r w:rsidRPr="007B741D">
              <w:rPr>
                <w:rFonts w:ascii="Arial" w:hAnsi="Arial" w:cs="Arial"/>
                <w:b/>
                <w:sz w:val="24"/>
                <w:szCs w:val="24"/>
              </w:rPr>
              <w:t>Points Available</w:t>
            </w:r>
          </w:p>
        </w:tc>
      </w:tr>
      <w:tr w:rsidR="00481BE2" w:rsidRPr="007B741D" w14:paraId="17EFB843" w14:textId="77777777" w:rsidTr="7C104EFD">
        <w:trPr>
          <w:trHeight w:val="389"/>
          <w:jc w:val="center"/>
        </w:trPr>
        <w:tc>
          <w:tcPr>
            <w:tcW w:w="3443" w:type="pct"/>
            <w:shd w:val="clear" w:color="auto" w:fill="auto"/>
            <w:vAlign w:val="center"/>
          </w:tcPr>
          <w:p w14:paraId="5E3A4D4F" w14:textId="3218D0B9" w:rsidR="00481BE2" w:rsidRPr="007B741D" w:rsidRDefault="009C6A57" w:rsidP="1B892341">
            <w:pPr>
              <w:widowControl/>
              <w:tabs>
                <w:tab w:val="left" w:pos="720"/>
              </w:tabs>
              <w:autoSpaceDE/>
              <w:autoSpaceDN/>
              <w:rPr>
                <w:rFonts w:ascii="Arial" w:hAnsi="Arial" w:cs="Arial"/>
                <w:sz w:val="24"/>
                <w:szCs w:val="24"/>
              </w:rPr>
            </w:pPr>
            <w:r w:rsidRPr="007B741D">
              <w:rPr>
                <w:rFonts w:ascii="Arial" w:hAnsi="Arial" w:cs="Arial"/>
                <w:sz w:val="24"/>
                <w:szCs w:val="24"/>
              </w:rPr>
              <w:t>Eligibility</w:t>
            </w:r>
          </w:p>
        </w:tc>
        <w:tc>
          <w:tcPr>
            <w:tcW w:w="1557" w:type="pct"/>
            <w:shd w:val="clear" w:color="auto" w:fill="auto"/>
            <w:vAlign w:val="center"/>
          </w:tcPr>
          <w:p w14:paraId="7DB4B0CE" w14:textId="3C2889D1" w:rsidR="00481BE2" w:rsidRPr="007B741D" w:rsidRDefault="009C6A57" w:rsidP="7C104EFD">
            <w:pPr>
              <w:widowControl/>
              <w:tabs>
                <w:tab w:val="left" w:pos="720"/>
              </w:tabs>
              <w:autoSpaceDE/>
              <w:autoSpaceDN/>
              <w:jc w:val="center"/>
              <w:rPr>
                <w:rFonts w:ascii="Arial" w:hAnsi="Arial" w:cs="Arial"/>
                <w:sz w:val="24"/>
                <w:szCs w:val="24"/>
              </w:rPr>
            </w:pPr>
            <w:r w:rsidRPr="007B741D">
              <w:rPr>
                <w:rFonts w:ascii="Arial" w:hAnsi="Arial" w:cs="Arial"/>
                <w:sz w:val="24"/>
                <w:szCs w:val="24"/>
              </w:rPr>
              <w:t>Pass/Fail</w:t>
            </w:r>
          </w:p>
        </w:tc>
      </w:tr>
      <w:tr w:rsidR="009C6A57" w:rsidRPr="007B741D" w14:paraId="62B4BD76" w14:textId="77777777" w:rsidTr="7C104EFD">
        <w:trPr>
          <w:trHeight w:val="389"/>
          <w:jc w:val="center"/>
        </w:trPr>
        <w:tc>
          <w:tcPr>
            <w:tcW w:w="3443" w:type="pct"/>
            <w:shd w:val="clear" w:color="auto" w:fill="auto"/>
            <w:vAlign w:val="center"/>
          </w:tcPr>
          <w:p w14:paraId="56B46729" w14:textId="2D82CF99" w:rsidR="009C6A57" w:rsidRPr="007B741D" w:rsidRDefault="009C6A57" w:rsidP="009C6A57">
            <w:pPr>
              <w:widowControl/>
              <w:tabs>
                <w:tab w:val="left" w:pos="720"/>
              </w:tabs>
              <w:autoSpaceDE/>
              <w:autoSpaceDN/>
              <w:rPr>
                <w:rFonts w:ascii="Arial" w:hAnsi="Arial" w:cs="Arial"/>
                <w:sz w:val="24"/>
                <w:szCs w:val="24"/>
              </w:rPr>
            </w:pPr>
            <w:r w:rsidRPr="007B741D">
              <w:rPr>
                <w:rFonts w:ascii="Arial" w:hAnsi="Arial" w:cs="Arial"/>
                <w:sz w:val="24"/>
                <w:szCs w:val="24"/>
              </w:rPr>
              <w:t xml:space="preserve">Component A: General Information </w:t>
            </w:r>
          </w:p>
        </w:tc>
        <w:tc>
          <w:tcPr>
            <w:tcW w:w="1557" w:type="pct"/>
            <w:shd w:val="clear" w:color="auto" w:fill="auto"/>
            <w:vAlign w:val="center"/>
          </w:tcPr>
          <w:p w14:paraId="61E67F76" w14:textId="0E62DA5B" w:rsidR="009C6A57" w:rsidRPr="007B741D" w:rsidRDefault="009C6A57" w:rsidP="009C6A57">
            <w:pPr>
              <w:widowControl/>
              <w:tabs>
                <w:tab w:val="left" w:pos="720"/>
              </w:tabs>
              <w:autoSpaceDE/>
              <w:autoSpaceDN/>
              <w:jc w:val="center"/>
              <w:rPr>
                <w:rFonts w:ascii="Arial" w:hAnsi="Arial" w:cs="Arial"/>
                <w:sz w:val="24"/>
                <w:szCs w:val="24"/>
              </w:rPr>
            </w:pPr>
            <w:r w:rsidRPr="007B741D">
              <w:rPr>
                <w:rFonts w:ascii="Arial" w:hAnsi="Arial" w:cs="Arial"/>
                <w:sz w:val="24"/>
                <w:szCs w:val="24"/>
              </w:rPr>
              <w:t>5 Points</w:t>
            </w:r>
          </w:p>
        </w:tc>
      </w:tr>
      <w:tr w:rsidR="009C6A57" w:rsidRPr="007B741D" w14:paraId="4881430C" w14:textId="77777777" w:rsidTr="7C104EFD">
        <w:trPr>
          <w:trHeight w:val="389"/>
          <w:jc w:val="center"/>
        </w:trPr>
        <w:tc>
          <w:tcPr>
            <w:tcW w:w="3443" w:type="pct"/>
            <w:shd w:val="clear" w:color="auto" w:fill="auto"/>
            <w:vAlign w:val="center"/>
          </w:tcPr>
          <w:p w14:paraId="627CABB1" w14:textId="043362C5" w:rsidR="009C6A57" w:rsidRPr="007B741D" w:rsidRDefault="009C6A57" w:rsidP="009C6A57">
            <w:pPr>
              <w:widowControl/>
              <w:tabs>
                <w:tab w:val="left" w:pos="720"/>
              </w:tabs>
              <w:spacing w:line="259" w:lineRule="auto"/>
              <w:rPr>
                <w:rFonts w:ascii="Arial" w:hAnsi="Arial" w:cs="Arial"/>
              </w:rPr>
            </w:pPr>
            <w:r w:rsidRPr="007B741D">
              <w:rPr>
                <w:rFonts w:ascii="Arial" w:hAnsi="Arial" w:cs="Arial"/>
                <w:sz w:val="24"/>
                <w:szCs w:val="24"/>
              </w:rPr>
              <w:t xml:space="preserve">Component B: Project Overview </w:t>
            </w:r>
          </w:p>
        </w:tc>
        <w:tc>
          <w:tcPr>
            <w:tcW w:w="1557" w:type="pct"/>
            <w:shd w:val="clear" w:color="auto" w:fill="auto"/>
            <w:vAlign w:val="center"/>
          </w:tcPr>
          <w:p w14:paraId="63D39ED5" w14:textId="58ED3198" w:rsidR="009C6A57" w:rsidRPr="007B741D" w:rsidRDefault="009C6A57" w:rsidP="009C6A57">
            <w:pPr>
              <w:widowControl/>
              <w:tabs>
                <w:tab w:val="left" w:pos="720"/>
              </w:tabs>
              <w:autoSpaceDE/>
              <w:autoSpaceDN/>
              <w:jc w:val="center"/>
              <w:rPr>
                <w:rFonts w:ascii="Arial" w:hAnsi="Arial" w:cs="Arial"/>
                <w:sz w:val="24"/>
                <w:szCs w:val="24"/>
              </w:rPr>
            </w:pPr>
            <w:r w:rsidRPr="007B741D">
              <w:rPr>
                <w:rFonts w:ascii="Arial" w:hAnsi="Arial" w:cs="Arial"/>
                <w:sz w:val="24"/>
                <w:szCs w:val="24"/>
              </w:rPr>
              <w:t>5 Points</w:t>
            </w:r>
          </w:p>
        </w:tc>
      </w:tr>
      <w:tr w:rsidR="009C6A57" w:rsidRPr="007B741D" w14:paraId="026A742D" w14:textId="77777777" w:rsidTr="7C104EFD">
        <w:trPr>
          <w:trHeight w:val="389"/>
          <w:jc w:val="center"/>
        </w:trPr>
        <w:tc>
          <w:tcPr>
            <w:tcW w:w="3443" w:type="pct"/>
            <w:shd w:val="clear" w:color="auto" w:fill="auto"/>
            <w:vAlign w:val="center"/>
          </w:tcPr>
          <w:p w14:paraId="21F5EBE4" w14:textId="6ADCBCA1" w:rsidR="009C6A57" w:rsidRPr="007B741D" w:rsidRDefault="009C6A57" w:rsidP="009C6A57">
            <w:pPr>
              <w:widowControl/>
              <w:tabs>
                <w:tab w:val="left" w:pos="720"/>
              </w:tabs>
              <w:autoSpaceDE/>
              <w:autoSpaceDN/>
              <w:rPr>
                <w:rFonts w:ascii="Arial" w:hAnsi="Arial" w:cs="Arial"/>
                <w:sz w:val="24"/>
                <w:szCs w:val="24"/>
              </w:rPr>
            </w:pPr>
            <w:r w:rsidRPr="007B741D">
              <w:rPr>
                <w:rFonts w:ascii="Arial" w:hAnsi="Arial" w:cs="Arial"/>
                <w:sz w:val="24"/>
                <w:szCs w:val="24"/>
              </w:rPr>
              <w:t>Component B: Identification of Need and Community Coordination</w:t>
            </w:r>
          </w:p>
        </w:tc>
        <w:tc>
          <w:tcPr>
            <w:tcW w:w="1557" w:type="pct"/>
            <w:shd w:val="clear" w:color="auto" w:fill="auto"/>
            <w:vAlign w:val="center"/>
          </w:tcPr>
          <w:p w14:paraId="72675D12" w14:textId="46027737" w:rsidR="009C6A57" w:rsidRPr="007B741D" w:rsidRDefault="009C6A57" w:rsidP="009C6A57">
            <w:pPr>
              <w:widowControl/>
              <w:tabs>
                <w:tab w:val="left" w:pos="720"/>
              </w:tabs>
              <w:autoSpaceDE/>
              <w:autoSpaceDN/>
              <w:jc w:val="center"/>
              <w:rPr>
                <w:rFonts w:ascii="Arial" w:hAnsi="Arial" w:cs="Arial"/>
                <w:sz w:val="24"/>
                <w:szCs w:val="24"/>
              </w:rPr>
            </w:pPr>
            <w:r w:rsidRPr="007B741D">
              <w:rPr>
                <w:rFonts w:ascii="Arial" w:hAnsi="Arial" w:cs="Arial"/>
                <w:sz w:val="24"/>
                <w:szCs w:val="24"/>
              </w:rPr>
              <w:t>10 Points</w:t>
            </w:r>
          </w:p>
        </w:tc>
      </w:tr>
      <w:tr w:rsidR="009C6A57" w:rsidRPr="007B741D" w14:paraId="07F95C9F" w14:textId="77777777" w:rsidTr="7C104EFD">
        <w:trPr>
          <w:trHeight w:val="389"/>
          <w:jc w:val="center"/>
        </w:trPr>
        <w:tc>
          <w:tcPr>
            <w:tcW w:w="3443" w:type="pct"/>
            <w:shd w:val="clear" w:color="auto" w:fill="auto"/>
            <w:vAlign w:val="center"/>
          </w:tcPr>
          <w:p w14:paraId="48F7A6E8" w14:textId="12651000" w:rsidR="009C6A57" w:rsidRPr="007B741D" w:rsidRDefault="009C6A57" w:rsidP="009C6A57">
            <w:pPr>
              <w:widowControl/>
              <w:tabs>
                <w:tab w:val="left" w:pos="720"/>
              </w:tabs>
              <w:autoSpaceDE/>
              <w:autoSpaceDN/>
              <w:rPr>
                <w:rFonts w:ascii="Arial" w:hAnsi="Arial" w:cs="Arial"/>
                <w:sz w:val="24"/>
                <w:szCs w:val="24"/>
              </w:rPr>
            </w:pPr>
            <w:r w:rsidRPr="007B741D">
              <w:rPr>
                <w:rFonts w:ascii="Arial" w:hAnsi="Arial" w:cs="Arial"/>
                <w:sz w:val="24"/>
                <w:szCs w:val="24"/>
              </w:rPr>
              <w:t>Component C: High-Quality Program Design</w:t>
            </w:r>
          </w:p>
        </w:tc>
        <w:tc>
          <w:tcPr>
            <w:tcW w:w="1557" w:type="pct"/>
            <w:shd w:val="clear" w:color="auto" w:fill="auto"/>
            <w:vAlign w:val="center"/>
          </w:tcPr>
          <w:p w14:paraId="5FCAF3D7" w14:textId="00C5C41C" w:rsidR="009C6A57" w:rsidRPr="007B741D" w:rsidRDefault="009C6A57" w:rsidP="009C6A57">
            <w:pPr>
              <w:widowControl/>
              <w:tabs>
                <w:tab w:val="left" w:pos="720"/>
              </w:tabs>
              <w:autoSpaceDE/>
              <w:autoSpaceDN/>
              <w:jc w:val="center"/>
              <w:rPr>
                <w:rFonts w:ascii="Arial" w:hAnsi="Arial" w:cs="Arial"/>
                <w:sz w:val="24"/>
                <w:szCs w:val="24"/>
              </w:rPr>
            </w:pPr>
            <w:r w:rsidRPr="007B741D">
              <w:rPr>
                <w:rFonts w:ascii="Arial" w:hAnsi="Arial" w:cs="Arial"/>
                <w:sz w:val="24"/>
                <w:szCs w:val="24"/>
              </w:rPr>
              <w:t>2</w:t>
            </w:r>
            <w:r w:rsidR="00F934BC" w:rsidRPr="007B741D">
              <w:rPr>
                <w:rFonts w:ascii="Arial" w:hAnsi="Arial" w:cs="Arial"/>
                <w:sz w:val="24"/>
                <w:szCs w:val="24"/>
              </w:rPr>
              <w:t xml:space="preserve">0 </w:t>
            </w:r>
            <w:r w:rsidRPr="007B741D">
              <w:rPr>
                <w:rFonts w:ascii="Arial" w:hAnsi="Arial" w:cs="Arial"/>
                <w:sz w:val="24"/>
                <w:szCs w:val="24"/>
              </w:rPr>
              <w:t>Points</w:t>
            </w:r>
          </w:p>
        </w:tc>
      </w:tr>
      <w:tr w:rsidR="009C6A57" w:rsidRPr="007B741D" w14:paraId="44E6C8C3" w14:textId="77777777" w:rsidTr="009C6A57">
        <w:trPr>
          <w:trHeight w:val="389"/>
          <w:jc w:val="center"/>
        </w:trPr>
        <w:tc>
          <w:tcPr>
            <w:tcW w:w="3443" w:type="pct"/>
            <w:shd w:val="clear" w:color="auto" w:fill="auto"/>
            <w:vAlign w:val="center"/>
          </w:tcPr>
          <w:p w14:paraId="0162C57A" w14:textId="375B65F1" w:rsidR="009C6A57" w:rsidRPr="007B741D" w:rsidRDefault="009C6A57" w:rsidP="009C6A57">
            <w:pPr>
              <w:rPr>
                <w:rFonts w:ascii="Arial" w:hAnsi="Arial" w:cs="Arial"/>
                <w:sz w:val="24"/>
                <w:szCs w:val="24"/>
              </w:rPr>
            </w:pPr>
            <w:r w:rsidRPr="007B741D">
              <w:rPr>
                <w:rFonts w:ascii="Arial" w:hAnsi="Arial" w:cs="Arial"/>
                <w:sz w:val="24"/>
                <w:szCs w:val="24"/>
              </w:rPr>
              <w:t>Component C: Recruitment and Enrollment</w:t>
            </w:r>
          </w:p>
        </w:tc>
        <w:tc>
          <w:tcPr>
            <w:tcW w:w="1557" w:type="pct"/>
            <w:shd w:val="clear" w:color="auto" w:fill="auto"/>
            <w:vAlign w:val="center"/>
          </w:tcPr>
          <w:p w14:paraId="6B358401" w14:textId="4B6FA3D9" w:rsidR="009C6A57" w:rsidRPr="007B741D" w:rsidRDefault="009C6A57" w:rsidP="009C6A57">
            <w:pPr>
              <w:jc w:val="center"/>
              <w:rPr>
                <w:rFonts w:ascii="Arial" w:hAnsi="Arial" w:cs="Arial"/>
                <w:sz w:val="24"/>
                <w:szCs w:val="24"/>
              </w:rPr>
            </w:pPr>
            <w:r w:rsidRPr="007B741D">
              <w:rPr>
                <w:rFonts w:ascii="Arial" w:hAnsi="Arial" w:cs="Arial"/>
                <w:sz w:val="24"/>
                <w:szCs w:val="24"/>
              </w:rPr>
              <w:t>5 Points</w:t>
            </w:r>
          </w:p>
        </w:tc>
      </w:tr>
      <w:tr w:rsidR="009C6A57" w:rsidRPr="007B741D" w14:paraId="2B02DC89" w14:textId="77777777" w:rsidTr="009C6A57">
        <w:trPr>
          <w:trHeight w:val="389"/>
          <w:jc w:val="center"/>
        </w:trPr>
        <w:tc>
          <w:tcPr>
            <w:tcW w:w="3443" w:type="pct"/>
            <w:shd w:val="clear" w:color="auto" w:fill="auto"/>
            <w:vAlign w:val="center"/>
          </w:tcPr>
          <w:p w14:paraId="3A8FAA62" w14:textId="4D1CA696" w:rsidR="009C6A57" w:rsidRPr="007B741D" w:rsidRDefault="009C6A57" w:rsidP="009C6A57">
            <w:pPr>
              <w:rPr>
                <w:rFonts w:ascii="Arial" w:hAnsi="Arial" w:cs="Arial"/>
                <w:sz w:val="24"/>
                <w:szCs w:val="24"/>
              </w:rPr>
            </w:pPr>
            <w:r w:rsidRPr="007B741D">
              <w:rPr>
                <w:rFonts w:ascii="Arial" w:hAnsi="Arial" w:cs="Arial"/>
                <w:sz w:val="24"/>
                <w:szCs w:val="24"/>
              </w:rPr>
              <w:t>Component C: Evaluation</w:t>
            </w:r>
          </w:p>
        </w:tc>
        <w:tc>
          <w:tcPr>
            <w:tcW w:w="1557" w:type="pct"/>
            <w:shd w:val="clear" w:color="auto" w:fill="auto"/>
            <w:vAlign w:val="center"/>
          </w:tcPr>
          <w:p w14:paraId="14CA5CDA" w14:textId="424FA899" w:rsidR="009C6A57" w:rsidRPr="007B741D" w:rsidRDefault="009C6A57" w:rsidP="009C6A57">
            <w:pPr>
              <w:jc w:val="center"/>
              <w:rPr>
                <w:rFonts w:ascii="Arial" w:hAnsi="Arial" w:cs="Arial"/>
                <w:sz w:val="24"/>
                <w:szCs w:val="24"/>
              </w:rPr>
            </w:pPr>
            <w:r w:rsidRPr="007B741D">
              <w:rPr>
                <w:rFonts w:ascii="Arial" w:hAnsi="Arial" w:cs="Arial"/>
                <w:sz w:val="24"/>
                <w:szCs w:val="24"/>
              </w:rPr>
              <w:t>5 Points</w:t>
            </w:r>
          </w:p>
        </w:tc>
      </w:tr>
      <w:tr w:rsidR="009C6A57" w:rsidRPr="007B741D" w14:paraId="1DB4965B" w14:textId="77777777" w:rsidTr="009C6A57">
        <w:trPr>
          <w:trHeight w:val="389"/>
          <w:jc w:val="center"/>
        </w:trPr>
        <w:tc>
          <w:tcPr>
            <w:tcW w:w="3443" w:type="pct"/>
            <w:shd w:val="clear" w:color="auto" w:fill="auto"/>
            <w:vAlign w:val="center"/>
          </w:tcPr>
          <w:p w14:paraId="38FE5903" w14:textId="032372C9" w:rsidR="009C6A57" w:rsidRPr="007B741D" w:rsidRDefault="009C6A57" w:rsidP="009C6A57">
            <w:pPr>
              <w:rPr>
                <w:rFonts w:ascii="Arial" w:hAnsi="Arial" w:cs="Arial"/>
                <w:sz w:val="24"/>
                <w:szCs w:val="24"/>
              </w:rPr>
            </w:pPr>
            <w:r w:rsidRPr="007B741D">
              <w:rPr>
                <w:rFonts w:ascii="Arial" w:hAnsi="Arial" w:cs="Arial"/>
                <w:sz w:val="24"/>
                <w:szCs w:val="24"/>
              </w:rPr>
              <w:t>Component C: Sustainability</w:t>
            </w:r>
          </w:p>
        </w:tc>
        <w:tc>
          <w:tcPr>
            <w:tcW w:w="1557" w:type="pct"/>
            <w:shd w:val="clear" w:color="auto" w:fill="auto"/>
            <w:vAlign w:val="center"/>
          </w:tcPr>
          <w:p w14:paraId="7567A126" w14:textId="647A6375" w:rsidR="009C6A57" w:rsidRPr="007B741D" w:rsidRDefault="009C6A57" w:rsidP="009C6A57">
            <w:pPr>
              <w:jc w:val="center"/>
              <w:rPr>
                <w:rFonts w:ascii="Arial" w:hAnsi="Arial" w:cs="Arial"/>
                <w:sz w:val="24"/>
                <w:szCs w:val="24"/>
              </w:rPr>
            </w:pPr>
            <w:r w:rsidRPr="007B741D">
              <w:rPr>
                <w:rFonts w:ascii="Arial" w:hAnsi="Arial" w:cs="Arial"/>
                <w:sz w:val="24"/>
                <w:szCs w:val="24"/>
              </w:rPr>
              <w:t>5 Points</w:t>
            </w:r>
          </w:p>
        </w:tc>
      </w:tr>
      <w:tr w:rsidR="009C6A57" w:rsidRPr="007B741D" w14:paraId="0FE2155B" w14:textId="77777777" w:rsidTr="009C6A57">
        <w:trPr>
          <w:trHeight w:val="389"/>
          <w:jc w:val="center"/>
        </w:trPr>
        <w:tc>
          <w:tcPr>
            <w:tcW w:w="3443" w:type="pct"/>
            <w:shd w:val="clear" w:color="auto" w:fill="auto"/>
            <w:vAlign w:val="center"/>
          </w:tcPr>
          <w:p w14:paraId="2CD21AD2" w14:textId="711E3576" w:rsidR="009C6A57" w:rsidRPr="007B741D" w:rsidRDefault="009C6A57" w:rsidP="009C6A57">
            <w:pPr>
              <w:rPr>
                <w:rFonts w:ascii="Arial" w:hAnsi="Arial" w:cs="Arial"/>
                <w:sz w:val="24"/>
                <w:szCs w:val="24"/>
              </w:rPr>
            </w:pPr>
            <w:r w:rsidRPr="007B741D">
              <w:rPr>
                <w:rFonts w:ascii="Arial" w:hAnsi="Arial" w:cs="Arial"/>
                <w:sz w:val="24"/>
                <w:szCs w:val="24"/>
              </w:rPr>
              <w:t>Component D: Budget Forms and Budget Narrative</w:t>
            </w:r>
          </w:p>
        </w:tc>
        <w:tc>
          <w:tcPr>
            <w:tcW w:w="1557" w:type="pct"/>
            <w:shd w:val="clear" w:color="auto" w:fill="auto"/>
            <w:vAlign w:val="center"/>
          </w:tcPr>
          <w:p w14:paraId="40EE8D80" w14:textId="7840164F" w:rsidR="009C6A57" w:rsidRPr="007B741D" w:rsidRDefault="009C6A57" w:rsidP="009C6A57">
            <w:pPr>
              <w:jc w:val="center"/>
              <w:rPr>
                <w:rFonts w:ascii="Arial" w:hAnsi="Arial" w:cs="Arial"/>
                <w:sz w:val="24"/>
                <w:szCs w:val="24"/>
              </w:rPr>
            </w:pPr>
            <w:r w:rsidRPr="007B741D">
              <w:rPr>
                <w:rFonts w:ascii="Arial" w:hAnsi="Arial" w:cs="Arial"/>
                <w:sz w:val="24"/>
                <w:szCs w:val="24"/>
              </w:rPr>
              <w:t>2</w:t>
            </w:r>
            <w:r w:rsidR="00F934BC" w:rsidRPr="007B741D">
              <w:rPr>
                <w:rFonts w:ascii="Arial" w:hAnsi="Arial" w:cs="Arial"/>
                <w:sz w:val="24"/>
                <w:szCs w:val="24"/>
              </w:rPr>
              <w:t>5</w:t>
            </w:r>
            <w:r w:rsidRPr="007B741D">
              <w:rPr>
                <w:rFonts w:ascii="Arial" w:hAnsi="Arial" w:cs="Arial"/>
                <w:sz w:val="24"/>
                <w:szCs w:val="24"/>
              </w:rPr>
              <w:t xml:space="preserve"> Points</w:t>
            </w:r>
          </w:p>
        </w:tc>
      </w:tr>
      <w:tr w:rsidR="009C6A57" w:rsidRPr="007B741D" w14:paraId="12238A5E" w14:textId="77777777" w:rsidTr="009C6A57">
        <w:trPr>
          <w:trHeight w:val="389"/>
          <w:jc w:val="center"/>
        </w:trPr>
        <w:tc>
          <w:tcPr>
            <w:tcW w:w="3443" w:type="pct"/>
            <w:shd w:val="clear" w:color="auto" w:fill="auto"/>
            <w:vAlign w:val="center"/>
          </w:tcPr>
          <w:p w14:paraId="6D54FFF5" w14:textId="15581F3C" w:rsidR="009C6A57" w:rsidRPr="007B741D" w:rsidRDefault="009C6A57" w:rsidP="009C6A57">
            <w:pPr>
              <w:rPr>
                <w:rFonts w:ascii="Arial" w:hAnsi="Arial" w:cs="Arial"/>
                <w:sz w:val="24"/>
                <w:szCs w:val="24"/>
              </w:rPr>
            </w:pPr>
            <w:r w:rsidRPr="007B741D">
              <w:rPr>
                <w:rFonts w:ascii="Arial" w:hAnsi="Arial" w:cs="Arial"/>
                <w:sz w:val="24"/>
                <w:szCs w:val="24"/>
              </w:rPr>
              <w:t>Component E: Priority Points</w:t>
            </w:r>
          </w:p>
        </w:tc>
        <w:tc>
          <w:tcPr>
            <w:tcW w:w="1557" w:type="pct"/>
            <w:shd w:val="clear" w:color="auto" w:fill="auto"/>
            <w:vAlign w:val="center"/>
          </w:tcPr>
          <w:p w14:paraId="7BA3B7CA" w14:textId="150029ED" w:rsidR="009C6A57" w:rsidRPr="007B741D" w:rsidRDefault="009C6A57" w:rsidP="009C6A57">
            <w:pPr>
              <w:jc w:val="center"/>
              <w:rPr>
                <w:rFonts w:ascii="Arial" w:hAnsi="Arial" w:cs="Arial"/>
                <w:sz w:val="24"/>
                <w:szCs w:val="24"/>
              </w:rPr>
            </w:pPr>
            <w:r w:rsidRPr="007B741D">
              <w:rPr>
                <w:rFonts w:ascii="Arial" w:hAnsi="Arial" w:cs="Arial"/>
                <w:sz w:val="24"/>
                <w:szCs w:val="24"/>
              </w:rPr>
              <w:t>20 Points</w:t>
            </w:r>
          </w:p>
        </w:tc>
      </w:tr>
      <w:tr w:rsidR="009C6A57" w:rsidRPr="007B741D" w14:paraId="28241F73" w14:textId="77777777" w:rsidTr="7C104EFD">
        <w:trPr>
          <w:trHeight w:val="389"/>
          <w:jc w:val="center"/>
        </w:trPr>
        <w:tc>
          <w:tcPr>
            <w:tcW w:w="3443" w:type="pct"/>
            <w:shd w:val="clear" w:color="auto" w:fill="auto"/>
            <w:vAlign w:val="center"/>
          </w:tcPr>
          <w:p w14:paraId="01B8835A" w14:textId="77777777" w:rsidR="009C6A57" w:rsidRPr="007B741D" w:rsidRDefault="009C6A57" w:rsidP="009C6A57">
            <w:pPr>
              <w:widowControl/>
              <w:tabs>
                <w:tab w:val="left" w:pos="-90"/>
                <w:tab w:val="left" w:pos="0"/>
                <w:tab w:val="left" w:pos="720"/>
              </w:tabs>
              <w:autoSpaceDE/>
              <w:autoSpaceDN/>
              <w:jc w:val="right"/>
              <w:rPr>
                <w:rFonts w:ascii="Arial" w:hAnsi="Arial" w:cs="Arial"/>
                <w:b/>
                <w:sz w:val="24"/>
                <w:szCs w:val="24"/>
              </w:rPr>
            </w:pPr>
            <w:r w:rsidRPr="007B741D">
              <w:rPr>
                <w:rFonts w:ascii="Arial" w:hAnsi="Arial" w:cs="Arial"/>
                <w:b/>
                <w:sz w:val="24"/>
                <w:szCs w:val="24"/>
              </w:rPr>
              <w:t xml:space="preserve">Total Points </w:t>
            </w:r>
          </w:p>
        </w:tc>
        <w:tc>
          <w:tcPr>
            <w:tcW w:w="1557" w:type="pct"/>
            <w:shd w:val="clear" w:color="auto" w:fill="auto"/>
            <w:vAlign w:val="center"/>
          </w:tcPr>
          <w:p w14:paraId="1E93D376" w14:textId="77777777" w:rsidR="009C6A57" w:rsidRPr="007B741D" w:rsidRDefault="009C6A57" w:rsidP="009C6A57">
            <w:pPr>
              <w:widowControl/>
              <w:tabs>
                <w:tab w:val="left" w:pos="720"/>
              </w:tabs>
              <w:autoSpaceDE/>
              <w:autoSpaceDN/>
              <w:jc w:val="center"/>
              <w:rPr>
                <w:rFonts w:ascii="Arial" w:hAnsi="Arial" w:cs="Arial"/>
                <w:b/>
                <w:bCs/>
                <w:sz w:val="24"/>
                <w:szCs w:val="24"/>
              </w:rPr>
            </w:pPr>
            <w:r w:rsidRPr="007B741D">
              <w:rPr>
                <w:rFonts w:ascii="Arial" w:hAnsi="Arial" w:cs="Arial"/>
                <w:b/>
                <w:bCs/>
                <w:sz w:val="24"/>
                <w:szCs w:val="24"/>
              </w:rPr>
              <w:t>100 points</w:t>
            </w:r>
          </w:p>
        </w:tc>
      </w:tr>
      <w:bookmarkEnd w:id="18"/>
    </w:tbl>
    <w:p w14:paraId="61B42FE1" w14:textId="77777777" w:rsidR="00660CED" w:rsidRPr="007B741D" w:rsidRDefault="00660CED" w:rsidP="001D44DD">
      <w:pPr>
        <w:adjustRightInd w:val="0"/>
        <w:rPr>
          <w:rFonts w:ascii="Arial" w:hAnsi="Arial" w:cs="Arial"/>
          <w:sz w:val="24"/>
          <w:szCs w:val="24"/>
        </w:rPr>
      </w:pPr>
    </w:p>
    <w:p w14:paraId="6CF57F3A" w14:textId="04FFBC35" w:rsidR="003E53CE" w:rsidRPr="007B741D" w:rsidRDefault="003E53CE" w:rsidP="7C104EFD">
      <w:pPr>
        <w:widowControl/>
        <w:autoSpaceDE/>
        <w:autoSpaceDN/>
        <w:adjustRightInd w:val="0"/>
        <w:contextualSpacing/>
        <w:rPr>
          <w:rFonts w:ascii="Arial" w:hAnsi="Arial" w:cs="Arial"/>
          <w:sz w:val="24"/>
          <w:szCs w:val="24"/>
        </w:rPr>
      </w:pPr>
    </w:p>
    <w:p w14:paraId="31C28B16" w14:textId="7D2D65B7" w:rsidR="003E53CE" w:rsidRPr="007B741D" w:rsidRDefault="003E53CE" w:rsidP="7C104EFD">
      <w:pPr>
        <w:widowControl/>
        <w:autoSpaceDE/>
        <w:autoSpaceDN/>
        <w:adjustRightInd w:val="0"/>
        <w:spacing w:line="276" w:lineRule="auto"/>
        <w:contextualSpacing/>
        <w:rPr>
          <w:rFonts w:ascii="Arial" w:eastAsia="Arial" w:hAnsi="Arial" w:cs="Arial"/>
          <w:sz w:val="24"/>
          <w:szCs w:val="24"/>
        </w:rPr>
      </w:pPr>
    </w:p>
    <w:p w14:paraId="20350905" w14:textId="52F9BA9C" w:rsidR="003E53CE" w:rsidRPr="000F1713" w:rsidRDefault="00B6129D" w:rsidP="000F1713">
      <w:pPr>
        <w:widowControl/>
        <w:numPr>
          <w:ilvl w:val="0"/>
          <w:numId w:val="18"/>
        </w:numPr>
        <w:autoSpaceDE/>
        <w:autoSpaceDN/>
        <w:contextualSpacing/>
        <w:rPr>
          <w:rFonts w:ascii="Arial" w:hAnsi="Arial" w:cs="Arial"/>
          <w:b/>
          <w:bCs/>
          <w:sz w:val="24"/>
          <w:szCs w:val="24"/>
        </w:rPr>
      </w:pPr>
      <w:r w:rsidRPr="000F1713">
        <w:rPr>
          <w:rFonts w:ascii="Arial" w:hAnsi="Arial" w:cs="Arial"/>
          <w:b/>
          <w:bCs/>
          <w:sz w:val="24"/>
          <w:szCs w:val="24"/>
        </w:rPr>
        <w:t>S</w:t>
      </w:r>
      <w:r w:rsidR="647CD5B8" w:rsidRPr="000F1713">
        <w:rPr>
          <w:rFonts w:ascii="Arial" w:hAnsi="Arial" w:cs="Arial"/>
          <w:b/>
          <w:bCs/>
          <w:sz w:val="24"/>
          <w:szCs w:val="24"/>
        </w:rPr>
        <w:t xml:space="preserve">coring Criteria </w:t>
      </w:r>
    </w:p>
    <w:p w14:paraId="301C7714" w14:textId="7410F6EF" w:rsidR="1AEBABB5" w:rsidRPr="007B741D" w:rsidRDefault="1AEBABB5" w:rsidP="7C104EFD">
      <w:pPr>
        <w:spacing w:line="276" w:lineRule="auto"/>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20"/>
        <w:gridCol w:w="2685"/>
        <w:gridCol w:w="2640"/>
      </w:tblGrid>
      <w:tr w:rsidR="000F1713" w:rsidRPr="007B741D" w14:paraId="30959A0A" w14:textId="77777777" w:rsidTr="00410910">
        <w:trPr>
          <w:trHeight w:val="300"/>
        </w:trPr>
        <w:tc>
          <w:tcPr>
            <w:tcW w:w="9345" w:type="dxa"/>
            <w:gridSpan w:val="3"/>
            <w:shd w:val="clear" w:color="auto" w:fill="E7E6E6"/>
            <w:tcMar>
              <w:left w:w="105" w:type="dxa"/>
              <w:right w:w="105" w:type="dxa"/>
            </w:tcMar>
          </w:tcPr>
          <w:p w14:paraId="1FDBF23E" w14:textId="0F7CE280" w:rsidR="000F1713" w:rsidRDefault="000F1713" w:rsidP="7C104EFD">
            <w:pPr>
              <w:spacing w:line="259" w:lineRule="auto"/>
              <w:jc w:val="center"/>
              <w:rPr>
                <w:rFonts w:ascii="Arial" w:eastAsia="Arial" w:hAnsi="Arial" w:cs="Arial"/>
                <w:b/>
                <w:bCs/>
                <w:sz w:val="24"/>
                <w:szCs w:val="24"/>
              </w:rPr>
            </w:pPr>
            <w:r w:rsidRPr="007B741D">
              <w:rPr>
                <w:rFonts w:ascii="Arial" w:eastAsia="Arial" w:hAnsi="Arial" w:cs="Arial"/>
                <w:b/>
                <w:bCs/>
                <w:sz w:val="24"/>
                <w:szCs w:val="24"/>
              </w:rPr>
              <w:t>Component A</w:t>
            </w:r>
            <w:r>
              <w:rPr>
                <w:rFonts w:ascii="Arial" w:eastAsia="Arial" w:hAnsi="Arial" w:cs="Arial"/>
                <w:b/>
                <w:bCs/>
                <w:sz w:val="24"/>
                <w:szCs w:val="24"/>
              </w:rPr>
              <w:t xml:space="preserve"> </w:t>
            </w:r>
            <w:r w:rsidRPr="007B741D">
              <w:rPr>
                <w:rFonts w:ascii="Arial" w:eastAsia="Arial" w:hAnsi="Arial" w:cs="Arial"/>
                <w:b/>
                <w:bCs/>
                <w:sz w:val="24"/>
                <w:szCs w:val="24"/>
              </w:rPr>
              <w:t>- General Information</w:t>
            </w:r>
          </w:p>
          <w:p w14:paraId="15AD334C" w14:textId="06193117" w:rsidR="000F1713" w:rsidRPr="007B741D" w:rsidRDefault="000F1713" w:rsidP="7C104EFD">
            <w:pPr>
              <w:spacing w:line="259" w:lineRule="auto"/>
              <w:jc w:val="center"/>
              <w:rPr>
                <w:rFonts w:ascii="Arial" w:eastAsia="Arial" w:hAnsi="Arial" w:cs="Arial"/>
                <w:b/>
                <w:bCs/>
                <w:sz w:val="24"/>
                <w:szCs w:val="24"/>
              </w:rPr>
            </w:pPr>
            <w:r w:rsidRPr="007B741D">
              <w:rPr>
                <w:rFonts w:ascii="Arial" w:eastAsia="Arial" w:hAnsi="Arial" w:cs="Arial"/>
                <w:b/>
                <w:bCs/>
                <w:sz w:val="24"/>
                <w:szCs w:val="24"/>
              </w:rPr>
              <w:t xml:space="preserve">5 Points </w:t>
            </w:r>
            <w:r>
              <w:rPr>
                <w:rFonts w:ascii="Arial" w:eastAsia="Arial" w:hAnsi="Arial" w:cs="Arial"/>
                <w:b/>
                <w:bCs/>
                <w:sz w:val="24"/>
                <w:szCs w:val="24"/>
              </w:rPr>
              <w:t>T</w:t>
            </w:r>
            <w:r w:rsidRPr="007B741D">
              <w:rPr>
                <w:rFonts w:ascii="Arial" w:eastAsia="Arial" w:hAnsi="Arial" w:cs="Arial"/>
                <w:b/>
                <w:bCs/>
                <w:sz w:val="24"/>
                <w:szCs w:val="24"/>
              </w:rPr>
              <w:t>otal</w:t>
            </w:r>
            <w:r>
              <w:rPr>
                <w:rFonts w:ascii="Arial" w:eastAsia="Arial" w:hAnsi="Arial" w:cs="Arial"/>
                <w:b/>
                <w:bCs/>
                <w:sz w:val="24"/>
                <w:szCs w:val="24"/>
              </w:rPr>
              <w:t xml:space="preserve"> </w:t>
            </w:r>
          </w:p>
        </w:tc>
      </w:tr>
      <w:tr w:rsidR="7C104EFD" w:rsidRPr="007B741D" w14:paraId="7C70D071" w14:textId="77777777" w:rsidTr="4EDD8F00">
        <w:trPr>
          <w:trHeight w:val="300"/>
        </w:trPr>
        <w:tc>
          <w:tcPr>
            <w:tcW w:w="4020" w:type="dxa"/>
            <w:shd w:val="clear" w:color="auto" w:fill="E7E6E6"/>
            <w:tcMar>
              <w:left w:w="105" w:type="dxa"/>
              <w:right w:w="105" w:type="dxa"/>
            </w:tcMar>
          </w:tcPr>
          <w:p w14:paraId="22D5B0C1" w14:textId="5F0A7587" w:rsidR="7C104EFD" w:rsidRPr="007B741D" w:rsidRDefault="7C104EFD" w:rsidP="7C104EFD">
            <w:pPr>
              <w:spacing w:line="259" w:lineRule="auto"/>
              <w:jc w:val="center"/>
              <w:rPr>
                <w:rFonts w:ascii="Arial" w:eastAsia="Arial" w:hAnsi="Arial" w:cs="Arial"/>
                <w:sz w:val="24"/>
                <w:szCs w:val="24"/>
              </w:rPr>
            </w:pPr>
          </w:p>
        </w:tc>
        <w:tc>
          <w:tcPr>
            <w:tcW w:w="2685" w:type="dxa"/>
            <w:shd w:val="clear" w:color="auto" w:fill="FBE4D5"/>
            <w:tcMar>
              <w:left w:w="105" w:type="dxa"/>
              <w:right w:w="105" w:type="dxa"/>
            </w:tcMar>
          </w:tcPr>
          <w:p w14:paraId="47F4A3F3" w14:textId="6ED78BC9"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No</w:t>
            </w:r>
          </w:p>
          <w:p w14:paraId="0C683197" w14:textId="6B39458E" w:rsidR="7C104EFD" w:rsidRPr="007B741D" w:rsidRDefault="7C104EFD" w:rsidP="4EDD8F00">
            <w:pPr>
              <w:spacing w:line="259" w:lineRule="auto"/>
              <w:jc w:val="center"/>
              <w:rPr>
                <w:rFonts w:ascii="Arial" w:eastAsia="Arial" w:hAnsi="Arial" w:cs="Arial"/>
                <w:b/>
                <w:bCs/>
                <w:sz w:val="24"/>
                <w:szCs w:val="24"/>
              </w:rPr>
            </w:pPr>
          </w:p>
        </w:tc>
        <w:tc>
          <w:tcPr>
            <w:tcW w:w="2640" w:type="dxa"/>
            <w:shd w:val="clear" w:color="auto" w:fill="D9E2F3"/>
            <w:tcMar>
              <w:left w:w="105" w:type="dxa"/>
              <w:right w:w="105" w:type="dxa"/>
            </w:tcMar>
          </w:tcPr>
          <w:p w14:paraId="68CF6978" w14:textId="215EE6B2"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Yes</w:t>
            </w:r>
          </w:p>
          <w:p w14:paraId="7121814D" w14:textId="70D0DA54" w:rsidR="7C104EFD" w:rsidRPr="007B741D" w:rsidRDefault="474DD014"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 xml:space="preserve"> </w:t>
            </w:r>
          </w:p>
        </w:tc>
      </w:tr>
      <w:tr w:rsidR="7C104EFD" w:rsidRPr="007B741D" w14:paraId="2DD2F44C" w14:textId="77777777" w:rsidTr="4EDD8F00">
        <w:trPr>
          <w:trHeight w:val="300"/>
        </w:trPr>
        <w:tc>
          <w:tcPr>
            <w:tcW w:w="4020" w:type="dxa"/>
            <w:tcMar>
              <w:left w:w="105" w:type="dxa"/>
              <w:right w:w="105" w:type="dxa"/>
            </w:tcMar>
          </w:tcPr>
          <w:p w14:paraId="13B0DC1A" w14:textId="2A1F741E"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sz w:val="24"/>
                <w:szCs w:val="24"/>
              </w:rPr>
              <w:t>Application Cover Page &amp; General Assurances</w:t>
            </w:r>
          </w:p>
        </w:tc>
        <w:tc>
          <w:tcPr>
            <w:tcW w:w="2685" w:type="dxa"/>
            <w:tcMar>
              <w:left w:w="105" w:type="dxa"/>
              <w:right w:w="105" w:type="dxa"/>
            </w:tcMar>
          </w:tcPr>
          <w:p w14:paraId="05ACDDD2" w14:textId="01BC43CF" w:rsidR="7C104EFD" w:rsidRPr="007B741D" w:rsidRDefault="38731633" w:rsidP="4EDD8F00">
            <w:pPr>
              <w:spacing w:line="259" w:lineRule="auto"/>
              <w:jc w:val="center"/>
              <w:rPr>
                <w:rFonts w:ascii="Arial" w:eastAsia="Arial" w:hAnsi="Arial" w:cs="Arial"/>
                <w:sz w:val="24"/>
                <w:szCs w:val="24"/>
              </w:rPr>
            </w:pPr>
            <w:r w:rsidRPr="007B741D">
              <w:rPr>
                <w:rFonts w:ascii="Arial" w:eastAsia="Arial" w:hAnsi="Arial" w:cs="Arial"/>
                <w:sz w:val="24"/>
                <w:szCs w:val="24"/>
              </w:rPr>
              <w:t>0</w:t>
            </w:r>
          </w:p>
        </w:tc>
        <w:tc>
          <w:tcPr>
            <w:tcW w:w="2640" w:type="dxa"/>
            <w:tcMar>
              <w:left w:w="105" w:type="dxa"/>
              <w:right w:w="105" w:type="dxa"/>
            </w:tcMar>
          </w:tcPr>
          <w:p w14:paraId="7AEE0E29" w14:textId="0D4136E4" w:rsidR="7C104EFD" w:rsidRPr="007B741D" w:rsidRDefault="38731633" w:rsidP="4EDD8F00">
            <w:pPr>
              <w:spacing w:line="259" w:lineRule="auto"/>
              <w:jc w:val="center"/>
              <w:rPr>
                <w:rFonts w:ascii="Arial" w:eastAsia="Arial" w:hAnsi="Arial" w:cs="Arial"/>
                <w:sz w:val="24"/>
                <w:szCs w:val="24"/>
              </w:rPr>
            </w:pPr>
            <w:r w:rsidRPr="007B741D">
              <w:rPr>
                <w:rFonts w:ascii="Arial" w:eastAsia="Arial" w:hAnsi="Arial" w:cs="Arial"/>
                <w:sz w:val="24"/>
                <w:szCs w:val="24"/>
              </w:rPr>
              <w:t>2</w:t>
            </w:r>
          </w:p>
        </w:tc>
      </w:tr>
      <w:tr w:rsidR="7C104EFD" w:rsidRPr="007B741D" w14:paraId="6E47EF7F" w14:textId="77777777" w:rsidTr="4EDD8F00">
        <w:trPr>
          <w:trHeight w:val="300"/>
        </w:trPr>
        <w:tc>
          <w:tcPr>
            <w:tcW w:w="4020" w:type="dxa"/>
            <w:tcMar>
              <w:left w:w="105" w:type="dxa"/>
              <w:right w:w="105" w:type="dxa"/>
            </w:tcMar>
          </w:tcPr>
          <w:p w14:paraId="05067F58" w14:textId="27407314"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sz w:val="24"/>
                <w:szCs w:val="24"/>
              </w:rPr>
              <w:t>Debarment, Performance, Non-Collusion Certification and School Board Acknowledgement</w:t>
            </w:r>
          </w:p>
        </w:tc>
        <w:tc>
          <w:tcPr>
            <w:tcW w:w="2685" w:type="dxa"/>
            <w:tcMar>
              <w:left w:w="105" w:type="dxa"/>
              <w:right w:w="105" w:type="dxa"/>
            </w:tcMar>
          </w:tcPr>
          <w:p w14:paraId="77B0A152" w14:textId="12D897A8" w:rsidR="7C104EFD" w:rsidRPr="007B741D" w:rsidRDefault="19FEBCA5" w:rsidP="4EDD8F00">
            <w:pPr>
              <w:spacing w:line="259" w:lineRule="auto"/>
              <w:jc w:val="center"/>
              <w:rPr>
                <w:rFonts w:ascii="Arial" w:eastAsia="Arial" w:hAnsi="Arial" w:cs="Arial"/>
                <w:sz w:val="24"/>
                <w:szCs w:val="24"/>
              </w:rPr>
            </w:pPr>
            <w:r w:rsidRPr="007B741D">
              <w:rPr>
                <w:rFonts w:ascii="Arial" w:eastAsia="Arial" w:hAnsi="Arial" w:cs="Arial"/>
                <w:sz w:val="24"/>
                <w:szCs w:val="24"/>
              </w:rPr>
              <w:t>0</w:t>
            </w:r>
          </w:p>
        </w:tc>
        <w:tc>
          <w:tcPr>
            <w:tcW w:w="2640" w:type="dxa"/>
            <w:tcMar>
              <w:left w:w="105" w:type="dxa"/>
              <w:right w:w="105" w:type="dxa"/>
            </w:tcMar>
          </w:tcPr>
          <w:p w14:paraId="5E8E5A14" w14:textId="27CE1A3E" w:rsidR="7C104EFD" w:rsidRPr="007B741D" w:rsidRDefault="19FEBCA5" w:rsidP="4EDD8F00">
            <w:pPr>
              <w:spacing w:line="259" w:lineRule="auto"/>
              <w:jc w:val="center"/>
              <w:rPr>
                <w:rFonts w:ascii="Arial" w:eastAsia="Arial" w:hAnsi="Arial" w:cs="Arial"/>
                <w:sz w:val="24"/>
                <w:szCs w:val="24"/>
              </w:rPr>
            </w:pPr>
            <w:r w:rsidRPr="007B741D">
              <w:rPr>
                <w:rFonts w:ascii="Arial" w:eastAsia="Arial" w:hAnsi="Arial" w:cs="Arial"/>
                <w:sz w:val="24"/>
                <w:szCs w:val="24"/>
              </w:rPr>
              <w:t>1</w:t>
            </w:r>
          </w:p>
        </w:tc>
      </w:tr>
      <w:tr w:rsidR="7C104EFD" w:rsidRPr="007B741D" w14:paraId="4031AB07" w14:textId="77777777" w:rsidTr="4EDD8F00">
        <w:trPr>
          <w:trHeight w:val="300"/>
        </w:trPr>
        <w:tc>
          <w:tcPr>
            <w:tcW w:w="4020" w:type="dxa"/>
            <w:tcMar>
              <w:left w:w="105" w:type="dxa"/>
              <w:right w:w="105" w:type="dxa"/>
            </w:tcMar>
          </w:tcPr>
          <w:p w14:paraId="23C64C5F" w14:textId="616A1F66"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sz w:val="24"/>
                <w:szCs w:val="24"/>
              </w:rPr>
              <w:t>Partner Listing with Letter of Intent from community partner</w:t>
            </w:r>
          </w:p>
        </w:tc>
        <w:tc>
          <w:tcPr>
            <w:tcW w:w="2685" w:type="dxa"/>
            <w:tcMar>
              <w:left w:w="105" w:type="dxa"/>
              <w:right w:w="105" w:type="dxa"/>
            </w:tcMar>
          </w:tcPr>
          <w:p w14:paraId="0F1A431D" w14:textId="084B8690" w:rsidR="7C104EFD" w:rsidRPr="007B741D" w:rsidRDefault="706CA79F" w:rsidP="4EDD8F00">
            <w:pPr>
              <w:spacing w:line="259" w:lineRule="auto"/>
              <w:jc w:val="center"/>
              <w:rPr>
                <w:rFonts w:ascii="Arial" w:eastAsia="Arial" w:hAnsi="Arial" w:cs="Arial"/>
                <w:sz w:val="24"/>
                <w:szCs w:val="24"/>
              </w:rPr>
            </w:pPr>
            <w:r w:rsidRPr="007B741D">
              <w:rPr>
                <w:rFonts w:ascii="Arial" w:eastAsia="Arial" w:hAnsi="Arial" w:cs="Arial"/>
                <w:sz w:val="24"/>
                <w:szCs w:val="24"/>
              </w:rPr>
              <w:t>0</w:t>
            </w:r>
          </w:p>
        </w:tc>
        <w:tc>
          <w:tcPr>
            <w:tcW w:w="2640" w:type="dxa"/>
            <w:tcMar>
              <w:left w:w="105" w:type="dxa"/>
              <w:right w:w="105" w:type="dxa"/>
            </w:tcMar>
          </w:tcPr>
          <w:p w14:paraId="254C391F" w14:textId="7038D455" w:rsidR="7C104EFD" w:rsidRPr="007B741D" w:rsidRDefault="706CA79F" w:rsidP="4EDD8F00">
            <w:pPr>
              <w:spacing w:line="259" w:lineRule="auto"/>
              <w:jc w:val="center"/>
              <w:rPr>
                <w:rFonts w:ascii="Arial" w:eastAsia="Arial" w:hAnsi="Arial" w:cs="Arial"/>
                <w:sz w:val="24"/>
                <w:szCs w:val="24"/>
              </w:rPr>
            </w:pPr>
            <w:r w:rsidRPr="007B741D">
              <w:rPr>
                <w:rFonts w:ascii="Arial" w:eastAsia="Arial" w:hAnsi="Arial" w:cs="Arial"/>
                <w:sz w:val="24"/>
                <w:szCs w:val="24"/>
              </w:rPr>
              <w:t>2</w:t>
            </w:r>
          </w:p>
        </w:tc>
      </w:tr>
      <w:tr w:rsidR="7C104EFD" w:rsidRPr="007B741D" w14:paraId="7D5260A6" w14:textId="77777777" w:rsidTr="4EDD8F00">
        <w:trPr>
          <w:trHeight w:val="300"/>
        </w:trPr>
        <w:tc>
          <w:tcPr>
            <w:tcW w:w="4020" w:type="dxa"/>
            <w:shd w:val="clear" w:color="auto" w:fill="E7E6E6"/>
            <w:tcMar>
              <w:left w:w="105" w:type="dxa"/>
              <w:right w:w="105" w:type="dxa"/>
            </w:tcMar>
          </w:tcPr>
          <w:p w14:paraId="1E33E95E" w14:textId="7AC419FE" w:rsidR="7C104EFD" w:rsidRPr="007B741D" w:rsidRDefault="7C104EFD" w:rsidP="7C104EFD">
            <w:pPr>
              <w:spacing w:line="259" w:lineRule="auto"/>
              <w:jc w:val="center"/>
              <w:rPr>
                <w:rFonts w:ascii="Arial" w:eastAsia="Arial" w:hAnsi="Arial" w:cs="Arial"/>
                <w:sz w:val="24"/>
                <w:szCs w:val="24"/>
              </w:rPr>
            </w:pPr>
          </w:p>
          <w:p w14:paraId="5E2410A6" w14:textId="33237959"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Total Points:</w:t>
            </w:r>
          </w:p>
          <w:p w14:paraId="5B6B8F5E" w14:textId="6EAE41B5" w:rsidR="7C104EFD" w:rsidRPr="007B741D" w:rsidRDefault="7C104EFD" w:rsidP="7C104EFD">
            <w:pPr>
              <w:spacing w:line="259" w:lineRule="auto"/>
              <w:jc w:val="center"/>
              <w:rPr>
                <w:rFonts w:ascii="Arial" w:eastAsia="Arial" w:hAnsi="Arial" w:cs="Arial"/>
                <w:sz w:val="24"/>
                <w:szCs w:val="24"/>
              </w:rPr>
            </w:pPr>
          </w:p>
        </w:tc>
        <w:tc>
          <w:tcPr>
            <w:tcW w:w="2685" w:type="dxa"/>
            <w:tcMar>
              <w:left w:w="105" w:type="dxa"/>
              <w:right w:w="105" w:type="dxa"/>
            </w:tcMar>
          </w:tcPr>
          <w:p w14:paraId="2EFD25C7" w14:textId="1C4E35EC" w:rsidR="7C104EFD" w:rsidRPr="007B741D" w:rsidRDefault="7C104EFD" w:rsidP="7C104EFD">
            <w:pPr>
              <w:spacing w:line="259" w:lineRule="auto"/>
              <w:rPr>
                <w:rFonts w:ascii="Arial" w:eastAsia="Arial" w:hAnsi="Arial" w:cs="Arial"/>
                <w:sz w:val="24"/>
                <w:szCs w:val="24"/>
              </w:rPr>
            </w:pPr>
          </w:p>
        </w:tc>
        <w:tc>
          <w:tcPr>
            <w:tcW w:w="2640" w:type="dxa"/>
            <w:tcMar>
              <w:left w:w="105" w:type="dxa"/>
              <w:right w:w="105" w:type="dxa"/>
            </w:tcMar>
          </w:tcPr>
          <w:p w14:paraId="25C1CC4B" w14:textId="6974A038" w:rsidR="7C104EFD" w:rsidRPr="007B741D" w:rsidRDefault="7C104EFD" w:rsidP="7C104EFD">
            <w:pPr>
              <w:spacing w:line="259" w:lineRule="auto"/>
              <w:rPr>
                <w:rFonts w:ascii="Arial" w:eastAsia="Arial" w:hAnsi="Arial" w:cs="Arial"/>
                <w:sz w:val="24"/>
                <w:szCs w:val="24"/>
              </w:rPr>
            </w:pPr>
          </w:p>
        </w:tc>
      </w:tr>
    </w:tbl>
    <w:p w14:paraId="1EBE91D8" w14:textId="22054AFE" w:rsidR="7C104EFD" w:rsidRPr="007B741D" w:rsidRDefault="7C104EFD" w:rsidP="7C104EFD">
      <w:pPr>
        <w:spacing w:after="160" w:line="259" w:lineRule="auto"/>
        <w:rPr>
          <w:rFonts w:ascii="Arial" w:eastAsia="Calibri"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80"/>
        <w:gridCol w:w="1890"/>
        <w:gridCol w:w="1530"/>
        <w:gridCol w:w="1845"/>
      </w:tblGrid>
      <w:tr w:rsidR="000F1713" w:rsidRPr="007B741D" w14:paraId="0587CFF2" w14:textId="77777777" w:rsidTr="00CA5A1A">
        <w:trPr>
          <w:trHeight w:val="300"/>
        </w:trPr>
        <w:tc>
          <w:tcPr>
            <w:tcW w:w="9345" w:type="dxa"/>
            <w:gridSpan w:val="4"/>
            <w:shd w:val="clear" w:color="auto" w:fill="E7E6E6"/>
            <w:tcMar>
              <w:left w:w="105" w:type="dxa"/>
              <w:right w:w="105" w:type="dxa"/>
            </w:tcMar>
          </w:tcPr>
          <w:p w14:paraId="73705FC0" w14:textId="2C2B4AF3" w:rsidR="000F1713" w:rsidRPr="007B741D" w:rsidRDefault="000F1713"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Component B</w:t>
            </w:r>
            <w:r>
              <w:rPr>
                <w:rFonts w:ascii="Arial" w:eastAsia="Arial" w:hAnsi="Arial" w:cs="Arial"/>
                <w:b/>
                <w:bCs/>
                <w:color w:val="000000" w:themeColor="text1"/>
                <w:sz w:val="24"/>
                <w:szCs w:val="24"/>
              </w:rPr>
              <w:t xml:space="preserve"> </w:t>
            </w:r>
            <w:r w:rsidRPr="007B741D">
              <w:rPr>
                <w:rFonts w:ascii="Arial" w:eastAsia="Arial" w:hAnsi="Arial" w:cs="Arial"/>
                <w:b/>
                <w:bCs/>
                <w:color w:val="000000" w:themeColor="text1"/>
                <w:sz w:val="24"/>
                <w:szCs w:val="24"/>
              </w:rPr>
              <w:t>- Specifications of the Work to be Performed</w:t>
            </w:r>
          </w:p>
          <w:p w14:paraId="4FB54680" w14:textId="39164B93" w:rsidR="000F1713" w:rsidRPr="007B741D" w:rsidRDefault="000F1713"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 </w:t>
            </w:r>
            <w:r>
              <w:rPr>
                <w:rFonts w:ascii="Arial" w:eastAsia="Arial" w:hAnsi="Arial" w:cs="Arial"/>
                <w:b/>
                <w:bCs/>
                <w:color w:val="000000" w:themeColor="text1"/>
                <w:sz w:val="24"/>
                <w:szCs w:val="24"/>
              </w:rPr>
              <w:t>1</w:t>
            </w:r>
            <w:r w:rsidRPr="007B741D">
              <w:rPr>
                <w:rFonts w:ascii="Arial" w:eastAsia="Arial" w:hAnsi="Arial" w:cs="Arial"/>
                <w:b/>
                <w:bCs/>
                <w:color w:val="000000" w:themeColor="text1"/>
                <w:sz w:val="24"/>
                <w:szCs w:val="24"/>
              </w:rPr>
              <w:t>5 Points Total</w:t>
            </w:r>
          </w:p>
        </w:tc>
      </w:tr>
      <w:tr w:rsidR="7C104EFD" w:rsidRPr="007B741D" w14:paraId="369931D9" w14:textId="77777777" w:rsidTr="4EDD8F00">
        <w:trPr>
          <w:trHeight w:val="300"/>
        </w:trPr>
        <w:tc>
          <w:tcPr>
            <w:tcW w:w="4080" w:type="dxa"/>
            <w:shd w:val="clear" w:color="auto" w:fill="E7E6E6"/>
            <w:tcMar>
              <w:left w:w="105" w:type="dxa"/>
              <w:right w:w="105" w:type="dxa"/>
            </w:tcMar>
          </w:tcPr>
          <w:p w14:paraId="304D3D38" w14:textId="53403349"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Overview of the Project</w:t>
            </w:r>
          </w:p>
          <w:p w14:paraId="6C01FAAB" w14:textId="0CBC6001"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 xml:space="preserve">5 Points total </w:t>
            </w:r>
          </w:p>
          <w:p w14:paraId="278529AC" w14:textId="5BB66410"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(See Page 10)</w:t>
            </w:r>
          </w:p>
        </w:tc>
        <w:tc>
          <w:tcPr>
            <w:tcW w:w="1890" w:type="dxa"/>
            <w:shd w:val="clear" w:color="auto" w:fill="FBE4D5"/>
            <w:tcMar>
              <w:left w:w="105" w:type="dxa"/>
              <w:right w:w="105" w:type="dxa"/>
            </w:tcMar>
          </w:tcPr>
          <w:p w14:paraId="718EBDEC" w14:textId="08E802C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7CF19E01" w14:textId="0B5A985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0-1</w:t>
            </w:r>
          </w:p>
        </w:tc>
        <w:tc>
          <w:tcPr>
            <w:tcW w:w="1530" w:type="dxa"/>
            <w:shd w:val="clear" w:color="auto" w:fill="E2EFD9"/>
            <w:tcMar>
              <w:left w:w="105" w:type="dxa"/>
              <w:right w:w="105" w:type="dxa"/>
            </w:tcMar>
          </w:tcPr>
          <w:p w14:paraId="07923A26" w14:textId="1341D50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78AE9E06" w14:textId="22A1D15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2-3</w:t>
            </w:r>
          </w:p>
        </w:tc>
        <w:tc>
          <w:tcPr>
            <w:tcW w:w="1845" w:type="dxa"/>
            <w:shd w:val="clear" w:color="auto" w:fill="D9E2F3"/>
            <w:tcMar>
              <w:left w:w="105" w:type="dxa"/>
              <w:right w:w="105" w:type="dxa"/>
            </w:tcMar>
          </w:tcPr>
          <w:p w14:paraId="74705A0B" w14:textId="763AAE4E"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Detailed Evidence</w:t>
            </w:r>
          </w:p>
          <w:p w14:paraId="66C71C65" w14:textId="08D0DC92"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tc>
      </w:tr>
      <w:tr w:rsidR="7C104EFD" w:rsidRPr="007B741D" w14:paraId="7E7A639A" w14:textId="77777777" w:rsidTr="4EDD8F00">
        <w:trPr>
          <w:trHeight w:val="300"/>
        </w:trPr>
        <w:tc>
          <w:tcPr>
            <w:tcW w:w="4080" w:type="dxa"/>
            <w:tcMar>
              <w:left w:w="105" w:type="dxa"/>
              <w:right w:w="105" w:type="dxa"/>
            </w:tcMar>
          </w:tcPr>
          <w:p w14:paraId="2B3A3AEE" w14:textId="6DE26458"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Evidence includes:</w:t>
            </w:r>
          </w:p>
          <w:p w14:paraId="68F50618" w14:textId="36869F81" w:rsidR="7C104EFD" w:rsidRPr="007B741D" w:rsidRDefault="7C104EFD" w:rsidP="00B43347">
            <w:pPr>
              <w:pStyle w:val="ListParagraph"/>
              <w:widowControl/>
              <w:numPr>
                <w:ilvl w:val="0"/>
                <w:numId w:val="31"/>
              </w:numPr>
              <w:spacing w:line="259" w:lineRule="auto"/>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Current status of public Pre-K in the SA</w:t>
            </w:r>
            <w:r w:rsidR="00546AFA">
              <w:rPr>
                <w:rStyle w:val="normaltextrun"/>
                <w:rFonts w:ascii="Arial" w:eastAsia="Arial" w:hAnsi="Arial" w:cs="Arial"/>
                <w:color w:val="000000" w:themeColor="text1"/>
                <w:sz w:val="24"/>
                <w:szCs w:val="24"/>
              </w:rPr>
              <w:t>U/EUT</w:t>
            </w:r>
            <w:r w:rsidRPr="007B741D">
              <w:rPr>
                <w:rStyle w:val="normaltextrun"/>
                <w:rFonts w:ascii="Arial" w:eastAsia="Arial" w:hAnsi="Arial" w:cs="Arial"/>
                <w:color w:val="000000" w:themeColor="text1"/>
                <w:sz w:val="24"/>
                <w:szCs w:val="24"/>
              </w:rPr>
              <w:t> </w:t>
            </w:r>
          </w:p>
          <w:p w14:paraId="5971721F" w14:textId="5D20FC15" w:rsidR="7C104EFD" w:rsidRPr="007B741D" w:rsidRDefault="7C104EFD" w:rsidP="00B43347">
            <w:pPr>
              <w:pStyle w:val="ListParagraph"/>
              <w:widowControl/>
              <w:numPr>
                <w:ilvl w:val="0"/>
                <w:numId w:val="31"/>
              </w:numPr>
              <w:spacing w:line="259" w:lineRule="auto"/>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Name and type of licensed community partner </w:t>
            </w:r>
          </w:p>
          <w:p w14:paraId="29260297" w14:textId="315BF1AA" w:rsidR="7C104EFD" w:rsidRPr="007B741D" w:rsidRDefault="7C104EFD" w:rsidP="00B43347">
            <w:pPr>
              <w:pStyle w:val="ListParagraph"/>
              <w:widowControl/>
              <w:numPr>
                <w:ilvl w:val="0"/>
                <w:numId w:val="31"/>
              </w:numPr>
              <w:spacing w:line="259" w:lineRule="auto"/>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Number of Pre-K eligible children that will be served through the grant request.  </w:t>
            </w:r>
          </w:p>
          <w:p w14:paraId="19108CD0" w14:textId="58AE8D8E" w:rsidR="7C104EFD" w:rsidRPr="000F1713" w:rsidRDefault="7C104EFD" w:rsidP="4EDD8F00">
            <w:pPr>
              <w:pStyle w:val="ListParagraph"/>
              <w:numPr>
                <w:ilvl w:val="0"/>
                <w:numId w:val="31"/>
              </w:numPr>
              <w:spacing w:line="259" w:lineRule="auto"/>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Proposed hours of instructional programming</w:t>
            </w:r>
          </w:p>
        </w:tc>
        <w:tc>
          <w:tcPr>
            <w:tcW w:w="1890" w:type="dxa"/>
            <w:tcMar>
              <w:left w:w="105" w:type="dxa"/>
              <w:right w:w="105" w:type="dxa"/>
            </w:tcMar>
          </w:tcPr>
          <w:p w14:paraId="5D951396" w14:textId="5CE5DCDD" w:rsidR="7C104EFD" w:rsidRPr="007B741D" w:rsidRDefault="7C104EFD" w:rsidP="7C104EFD">
            <w:pPr>
              <w:spacing w:line="259" w:lineRule="auto"/>
              <w:rPr>
                <w:rFonts w:ascii="Arial" w:eastAsia="Calibri" w:hAnsi="Arial" w:cs="Arial"/>
                <w:sz w:val="22"/>
                <w:szCs w:val="22"/>
              </w:rPr>
            </w:pPr>
          </w:p>
        </w:tc>
        <w:tc>
          <w:tcPr>
            <w:tcW w:w="1530" w:type="dxa"/>
            <w:tcMar>
              <w:left w:w="105" w:type="dxa"/>
              <w:right w:w="105" w:type="dxa"/>
            </w:tcMar>
          </w:tcPr>
          <w:p w14:paraId="0D05BDF1" w14:textId="6340D1A5"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10E560D3" w14:textId="4426D1D5" w:rsidR="7C104EFD" w:rsidRPr="007B741D" w:rsidRDefault="7C104EFD" w:rsidP="7C104EFD">
            <w:pPr>
              <w:spacing w:line="259" w:lineRule="auto"/>
              <w:rPr>
                <w:rFonts w:ascii="Arial" w:eastAsia="Calibri" w:hAnsi="Arial" w:cs="Arial"/>
                <w:sz w:val="22"/>
                <w:szCs w:val="22"/>
              </w:rPr>
            </w:pPr>
          </w:p>
        </w:tc>
      </w:tr>
      <w:tr w:rsidR="7C104EFD" w:rsidRPr="007B741D" w14:paraId="0E09198E" w14:textId="77777777" w:rsidTr="4EDD8F00">
        <w:trPr>
          <w:trHeight w:val="300"/>
        </w:trPr>
        <w:tc>
          <w:tcPr>
            <w:tcW w:w="4080" w:type="dxa"/>
            <w:shd w:val="clear" w:color="auto" w:fill="E7E6E6"/>
            <w:tcMar>
              <w:left w:w="105" w:type="dxa"/>
              <w:right w:w="105" w:type="dxa"/>
            </w:tcMar>
          </w:tcPr>
          <w:p w14:paraId="274CA393" w14:textId="349F44E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Identification of Need and Community Coordination</w:t>
            </w:r>
          </w:p>
          <w:p w14:paraId="41189BAD" w14:textId="60A69CC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 10 Points total</w:t>
            </w:r>
          </w:p>
          <w:p w14:paraId="74493416" w14:textId="3A2DCBE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w:t>
            </w:r>
          </w:p>
        </w:tc>
        <w:tc>
          <w:tcPr>
            <w:tcW w:w="1890" w:type="dxa"/>
            <w:shd w:val="clear" w:color="auto" w:fill="FBE4D5"/>
            <w:tcMar>
              <w:left w:w="105" w:type="dxa"/>
              <w:right w:w="105" w:type="dxa"/>
            </w:tcMar>
          </w:tcPr>
          <w:p w14:paraId="2E5A2DA3" w14:textId="6440310F"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5FB74336" w14:textId="6485B0A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0-2</w:t>
            </w:r>
          </w:p>
        </w:tc>
        <w:tc>
          <w:tcPr>
            <w:tcW w:w="1530" w:type="dxa"/>
            <w:shd w:val="clear" w:color="auto" w:fill="E2EFD9"/>
            <w:tcMar>
              <w:left w:w="105" w:type="dxa"/>
              <w:right w:w="105" w:type="dxa"/>
            </w:tcMar>
          </w:tcPr>
          <w:p w14:paraId="3316632E" w14:textId="7969C96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6FEB8408" w14:textId="369F8229"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3-6</w:t>
            </w:r>
          </w:p>
        </w:tc>
        <w:tc>
          <w:tcPr>
            <w:tcW w:w="1845" w:type="dxa"/>
            <w:shd w:val="clear" w:color="auto" w:fill="D9E2F3"/>
            <w:tcMar>
              <w:left w:w="105" w:type="dxa"/>
              <w:right w:w="105" w:type="dxa"/>
            </w:tcMar>
          </w:tcPr>
          <w:p w14:paraId="1582D439" w14:textId="47385CB5"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Detailed Evidence</w:t>
            </w:r>
          </w:p>
          <w:p w14:paraId="1A763BA1" w14:textId="35BCBA49"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7-10</w:t>
            </w:r>
          </w:p>
        </w:tc>
      </w:tr>
      <w:tr w:rsidR="7C104EFD" w:rsidRPr="007B741D" w14:paraId="11AC41C4" w14:textId="77777777" w:rsidTr="4EDD8F00">
        <w:trPr>
          <w:trHeight w:val="300"/>
        </w:trPr>
        <w:tc>
          <w:tcPr>
            <w:tcW w:w="4080" w:type="dxa"/>
            <w:tcMar>
              <w:left w:w="105" w:type="dxa"/>
              <w:right w:w="105" w:type="dxa"/>
            </w:tcMar>
          </w:tcPr>
          <w:p w14:paraId="7C651439" w14:textId="54EF5142"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Evidence Includes:</w:t>
            </w:r>
          </w:p>
          <w:p w14:paraId="04AB057D" w14:textId="163DFD72" w:rsidR="7C104EFD" w:rsidRPr="007B741D" w:rsidRDefault="7C104EFD" w:rsidP="00A928BE">
            <w:pPr>
              <w:pStyle w:val="ListParagraph"/>
              <w:numPr>
                <w:ilvl w:val="0"/>
                <w:numId w:val="5"/>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Demographics of the SAU</w:t>
            </w:r>
            <w:r w:rsidR="00546AF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related to the Pre-K population</w:t>
            </w:r>
          </w:p>
          <w:p w14:paraId="66A565CA" w14:textId="54A09FA2" w:rsidR="7C104EFD" w:rsidRPr="007B741D" w:rsidRDefault="7C104EFD" w:rsidP="00A928BE">
            <w:pPr>
              <w:pStyle w:val="ListParagraph"/>
              <w:numPr>
                <w:ilvl w:val="0"/>
                <w:numId w:val="5"/>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How the needs of the SAU</w:t>
            </w:r>
            <w:r w:rsidR="00546AF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have been identified and will be re-evaluated on a regular basis.</w:t>
            </w:r>
          </w:p>
          <w:p w14:paraId="200326D6" w14:textId="24C506A0" w:rsidR="7C104EFD" w:rsidRPr="007B741D" w:rsidRDefault="7C104EFD" w:rsidP="00A928BE">
            <w:pPr>
              <w:pStyle w:val="ListParagraph"/>
              <w:numPr>
                <w:ilvl w:val="0"/>
                <w:numId w:val="5"/>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lastRenderedPageBreak/>
              <w:t>How the extended childcare needs of working parents have been considered</w:t>
            </w:r>
          </w:p>
          <w:p w14:paraId="11C5D2BB" w14:textId="1B797683" w:rsidR="7C104EFD" w:rsidRPr="007B741D" w:rsidRDefault="7C104EFD" w:rsidP="00A928BE">
            <w:pPr>
              <w:pStyle w:val="ListParagraph"/>
              <w:numPr>
                <w:ilvl w:val="0"/>
                <w:numId w:val="5"/>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How public notice regarding the proposal of public Pre-k has been provided and disseminated</w:t>
            </w:r>
          </w:p>
          <w:p w14:paraId="6332657D" w14:textId="38036856" w:rsidR="7C104EFD" w:rsidRPr="007B741D" w:rsidRDefault="7C104EFD" w:rsidP="00A928BE">
            <w:pPr>
              <w:pStyle w:val="ListParagraph"/>
              <w:numPr>
                <w:ilvl w:val="0"/>
                <w:numId w:val="5"/>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How coordination with CDS has been achieved</w:t>
            </w:r>
          </w:p>
          <w:p w14:paraId="3AF5E788" w14:textId="37D80F35" w:rsidR="001E29E6" w:rsidRPr="000F1713" w:rsidRDefault="474DD014" w:rsidP="4EDD8F00">
            <w:pPr>
              <w:pStyle w:val="ListParagraph"/>
              <w:numPr>
                <w:ilvl w:val="0"/>
                <w:numId w:val="5"/>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How grant funding will help overcome identified barriers to serving Pre-k students in the catchment area</w:t>
            </w:r>
          </w:p>
        </w:tc>
        <w:tc>
          <w:tcPr>
            <w:tcW w:w="1890" w:type="dxa"/>
            <w:tcMar>
              <w:left w:w="105" w:type="dxa"/>
              <w:right w:w="105" w:type="dxa"/>
            </w:tcMar>
          </w:tcPr>
          <w:p w14:paraId="68330A0F" w14:textId="3F77F782" w:rsidR="7C104EFD" w:rsidRPr="007B741D" w:rsidRDefault="7C104EFD" w:rsidP="7C104EFD">
            <w:pPr>
              <w:spacing w:line="259" w:lineRule="auto"/>
              <w:rPr>
                <w:rFonts w:ascii="Arial" w:eastAsia="Calibri" w:hAnsi="Arial" w:cs="Arial"/>
                <w:sz w:val="22"/>
                <w:szCs w:val="22"/>
              </w:rPr>
            </w:pPr>
          </w:p>
        </w:tc>
        <w:tc>
          <w:tcPr>
            <w:tcW w:w="1530" w:type="dxa"/>
            <w:tcMar>
              <w:left w:w="105" w:type="dxa"/>
              <w:right w:w="105" w:type="dxa"/>
            </w:tcMar>
          </w:tcPr>
          <w:p w14:paraId="0F4D665A" w14:textId="31DA66B1"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5A1E2BFA" w14:textId="6B05235D" w:rsidR="7C104EFD" w:rsidRPr="007B741D" w:rsidRDefault="7C104EFD" w:rsidP="7C104EFD">
            <w:pPr>
              <w:spacing w:line="259" w:lineRule="auto"/>
              <w:rPr>
                <w:rFonts w:ascii="Arial" w:eastAsia="Calibri" w:hAnsi="Arial" w:cs="Arial"/>
                <w:sz w:val="22"/>
                <w:szCs w:val="22"/>
              </w:rPr>
            </w:pPr>
          </w:p>
        </w:tc>
      </w:tr>
      <w:tr w:rsidR="7C104EFD" w:rsidRPr="007B741D" w14:paraId="094DE1A4" w14:textId="77777777" w:rsidTr="4EDD8F00">
        <w:trPr>
          <w:trHeight w:val="300"/>
        </w:trPr>
        <w:tc>
          <w:tcPr>
            <w:tcW w:w="4080" w:type="dxa"/>
            <w:shd w:val="clear" w:color="auto" w:fill="E7E6E6"/>
            <w:tcMar>
              <w:left w:w="105" w:type="dxa"/>
              <w:right w:w="105" w:type="dxa"/>
            </w:tcMar>
          </w:tcPr>
          <w:p w14:paraId="32D40790" w14:textId="20F9599D" w:rsidR="7C104EFD" w:rsidRPr="007B741D" w:rsidRDefault="7C104EFD" w:rsidP="7C104EFD">
            <w:pPr>
              <w:spacing w:line="259" w:lineRule="auto"/>
              <w:jc w:val="center"/>
              <w:rPr>
                <w:rFonts w:ascii="Arial" w:eastAsia="Arial" w:hAnsi="Arial" w:cs="Arial"/>
                <w:sz w:val="24"/>
                <w:szCs w:val="24"/>
              </w:rPr>
            </w:pPr>
          </w:p>
          <w:p w14:paraId="4FA84D62" w14:textId="57C2DE00"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 xml:space="preserve">Total Points: </w:t>
            </w:r>
          </w:p>
          <w:p w14:paraId="7AB0D15C" w14:textId="5AC69284" w:rsidR="7C104EFD" w:rsidRPr="007B741D" w:rsidRDefault="7C104EFD" w:rsidP="7C104EFD">
            <w:pPr>
              <w:spacing w:line="259" w:lineRule="auto"/>
              <w:jc w:val="center"/>
              <w:rPr>
                <w:rFonts w:ascii="Arial" w:eastAsia="Arial" w:hAnsi="Arial" w:cs="Arial"/>
                <w:sz w:val="24"/>
                <w:szCs w:val="24"/>
              </w:rPr>
            </w:pPr>
          </w:p>
        </w:tc>
        <w:tc>
          <w:tcPr>
            <w:tcW w:w="1890" w:type="dxa"/>
            <w:tcMar>
              <w:left w:w="105" w:type="dxa"/>
              <w:right w:w="105" w:type="dxa"/>
            </w:tcMar>
          </w:tcPr>
          <w:p w14:paraId="382A52BE" w14:textId="2886BC2C" w:rsidR="7C104EFD" w:rsidRPr="007B741D" w:rsidRDefault="7C104EFD" w:rsidP="7C104EFD">
            <w:pPr>
              <w:spacing w:line="259" w:lineRule="auto"/>
              <w:rPr>
                <w:rFonts w:ascii="Arial" w:eastAsia="Calibri" w:hAnsi="Arial" w:cs="Arial"/>
                <w:sz w:val="22"/>
                <w:szCs w:val="22"/>
              </w:rPr>
            </w:pPr>
          </w:p>
        </w:tc>
        <w:tc>
          <w:tcPr>
            <w:tcW w:w="1530" w:type="dxa"/>
            <w:tcMar>
              <w:left w:w="105" w:type="dxa"/>
              <w:right w:w="105" w:type="dxa"/>
            </w:tcMar>
          </w:tcPr>
          <w:p w14:paraId="6331EEE4" w14:textId="350E56F1"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511A6B38" w14:textId="152F9982" w:rsidR="7C104EFD" w:rsidRPr="007B741D" w:rsidRDefault="7C104EFD" w:rsidP="7C104EFD">
            <w:pPr>
              <w:spacing w:line="259" w:lineRule="auto"/>
              <w:rPr>
                <w:rFonts w:ascii="Arial" w:eastAsia="Calibri" w:hAnsi="Arial" w:cs="Arial"/>
                <w:sz w:val="22"/>
                <w:szCs w:val="22"/>
              </w:rPr>
            </w:pPr>
          </w:p>
        </w:tc>
      </w:tr>
    </w:tbl>
    <w:p w14:paraId="30444831" w14:textId="77777777" w:rsidR="000F1713" w:rsidRDefault="000F171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80"/>
        <w:gridCol w:w="1890"/>
        <w:gridCol w:w="1530"/>
        <w:gridCol w:w="1845"/>
      </w:tblGrid>
      <w:tr w:rsidR="000F1713" w:rsidRPr="007B741D" w14:paraId="07755435" w14:textId="77777777" w:rsidTr="005764A9">
        <w:trPr>
          <w:trHeight w:val="300"/>
        </w:trPr>
        <w:tc>
          <w:tcPr>
            <w:tcW w:w="9345" w:type="dxa"/>
            <w:gridSpan w:val="4"/>
            <w:shd w:val="clear" w:color="auto" w:fill="E7E6E6"/>
            <w:tcMar>
              <w:left w:w="105" w:type="dxa"/>
              <w:right w:w="105" w:type="dxa"/>
            </w:tcMar>
          </w:tcPr>
          <w:p w14:paraId="5E15ECD6" w14:textId="710E3697" w:rsidR="000F1713" w:rsidRDefault="000F1713" w:rsidP="000F1713">
            <w:pPr>
              <w:spacing w:line="259" w:lineRule="auto"/>
              <w:jc w:val="center"/>
              <w:rPr>
                <w:rFonts w:ascii="Arial" w:eastAsia="Arial" w:hAnsi="Arial" w:cs="Arial"/>
                <w:sz w:val="24"/>
                <w:szCs w:val="24"/>
              </w:rPr>
            </w:pPr>
            <w:r w:rsidRPr="007B741D">
              <w:rPr>
                <w:rFonts w:ascii="Arial" w:eastAsia="Arial" w:hAnsi="Arial" w:cs="Arial"/>
                <w:b/>
                <w:bCs/>
                <w:sz w:val="24"/>
                <w:szCs w:val="24"/>
              </w:rPr>
              <w:t>Component C</w:t>
            </w:r>
            <w:r>
              <w:rPr>
                <w:rFonts w:ascii="Arial" w:eastAsia="Arial" w:hAnsi="Arial" w:cs="Arial"/>
                <w:b/>
                <w:bCs/>
                <w:sz w:val="24"/>
                <w:szCs w:val="24"/>
              </w:rPr>
              <w:t xml:space="preserve"> -</w:t>
            </w:r>
            <w:r w:rsidRPr="007B741D">
              <w:rPr>
                <w:rFonts w:ascii="Arial" w:eastAsia="Arial" w:hAnsi="Arial" w:cs="Arial"/>
                <w:b/>
                <w:bCs/>
                <w:sz w:val="24"/>
                <w:szCs w:val="24"/>
              </w:rPr>
              <w:t xml:space="preserve"> Project Description </w:t>
            </w:r>
          </w:p>
          <w:p w14:paraId="23A099B8" w14:textId="33299A6C" w:rsidR="000F1713" w:rsidRPr="000F1713" w:rsidRDefault="000F1713" w:rsidP="000F1713">
            <w:pPr>
              <w:spacing w:line="259" w:lineRule="auto"/>
              <w:jc w:val="center"/>
              <w:rPr>
                <w:rFonts w:ascii="Arial" w:eastAsia="Arial" w:hAnsi="Arial" w:cs="Arial"/>
                <w:sz w:val="24"/>
                <w:szCs w:val="24"/>
              </w:rPr>
            </w:pPr>
            <w:r>
              <w:rPr>
                <w:rFonts w:ascii="Arial" w:eastAsia="Arial" w:hAnsi="Arial" w:cs="Arial"/>
                <w:b/>
                <w:bCs/>
                <w:sz w:val="24"/>
                <w:szCs w:val="24"/>
              </w:rPr>
              <w:t>35</w:t>
            </w:r>
            <w:r w:rsidRPr="007B741D">
              <w:rPr>
                <w:rFonts w:ascii="Arial" w:eastAsia="Arial" w:hAnsi="Arial" w:cs="Arial"/>
                <w:b/>
                <w:bCs/>
                <w:sz w:val="24"/>
                <w:szCs w:val="24"/>
              </w:rPr>
              <w:t xml:space="preserve"> Points Total</w:t>
            </w:r>
          </w:p>
        </w:tc>
      </w:tr>
      <w:tr w:rsidR="7C104EFD" w:rsidRPr="007B741D" w14:paraId="1BD8782C" w14:textId="77777777" w:rsidTr="4EDD8F00">
        <w:trPr>
          <w:trHeight w:val="1035"/>
        </w:trPr>
        <w:tc>
          <w:tcPr>
            <w:tcW w:w="4080" w:type="dxa"/>
            <w:shd w:val="clear" w:color="auto" w:fill="E7E6E6"/>
            <w:tcMar>
              <w:left w:w="105" w:type="dxa"/>
              <w:right w:w="105" w:type="dxa"/>
            </w:tcMar>
          </w:tcPr>
          <w:p w14:paraId="2B9A1307" w14:textId="5BA04EC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High-Quality Program Design</w:t>
            </w:r>
          </w:p>
          <w:p w14:paraId="28F88463" w14:textId="3950BE7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w:t>
            </w:r>
            <w:r w:rsidR="00DF356F" w:rsidRPr="007B741D">
              <w:rPr>
                <w:rFonts w:ascii="Arial" w:eastAsia="Arial" w:hAnsi="Arial" w:cs="Arial"/>
                <w:b/>
                <w:bCs/>
                <w:color w:val="000000" w:themeColor="text1"/>
                <w:sz w:val="24"/>
                <w:szCs w:val="24"/>
              </w:rPr>
              <w:t>0</w:t>
            </w:r>
            <w:r w:rsidRPr="007B741D">
              <w:rPr>
                <w:rFonts w:ascii="Arial" w:eastAsia="Arial" w:hAnsi="Arial" w:cs="Arial"/>
                <w:b/>
                <w:bCs/>
                <w:color w:val="000000" w:themeColor="text1"/>
                <w:sz w:val="24"/>
                <w:szCs w:val="24"/>
              </w:rPr>
              <w:t xml:space="preserve"> Points total </w:t>
            </w:r>
          </w:p>
          <w:p w14:paraId="0A4E0637" w14:textId="4FBA1EF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11)</w:t>
            </w:r>
          </w:p>
        </w:tc>
        <w:tc>
          <w:tcPr>
            <w:tcW w:w="1890" w:type="dxa"/>
            <w:shd w:val="clear" w:color="auto" w:fill="FBE4D5"/>
            <w:tcMar>
              <w:left w:w="105" w:type="dxa"/>
              <w:right w:w="105" w:type="dxa"/>
            </w:tcMar>
          </w:tcPr>
          <w:p w14:paraId="48E18C41" w14:textId="2AE6B28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73B9ACB2" w14:textId="31BBC28E"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r w:rsidR="001C688C" w:rsidRPr="007B741D">
              <w:rPr>
                <w:rFonts w:ascii="Arial" w:eastAsia="Arial" w:hAnsi="Arial" w:cs="Arial"/>
                <w:b/>
                <w:bCs/>
                <w:color w:val="000000" w:themeColor="text1"/>
                <w:sz w:val="24"/>
                <w:szCs w:val="24"/>
              </w:rPr>
              <w:t>7</w:t>
            </w:r>
          </w:p>
        </w:tc>
        <w:tc>
          <w:tcPr>
            <w:tcW w:w="1530" w:type="dxa"/>
            <w:shd w:val="clear" w:color="auto" w:fill="E2EFD9"/>
            <w:tcMar>
              <w:left w:w="105" w:type="dxa"/>
              <w:right w:w="105" w:type="dxa"/>
            </w:tcMar>
          </w:tcPr>
          <w:p w14:paraId="409DF074" w14:textId="4627674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2A7754CE" w14:textId="14197428" w:rsidR="7C104EFD" w:rsidRPr="007B741D" w:rsidRDefault="001C688C"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8</w:t>
            </w:r>
            <w:r w:rsidR="7C104EFD" w:rsidRPr="007B741D">
              <w:rPr>
                <w:rFonts w:ascii="Arial" w:eastAsia="Arial" w:hAnsi="Arial" w:cs="Arial"/>
                <w:b/>
                <w:bCs/>
                <w:color w:val="000000" w:themeColor="text1"/>
                <w:sz w:val="24"/>
                <w:szCs w:val="24"/>
              </w:rPr>
              <w:t>-1</w:t>
            </w:r>
            <w:r w:rsidR="00DF356F" w:rsidRPr="007B741D">
              <w:rPr>
                <w:rFonts w:ascii="Arial" w:eastAsia="Arial" w:hAnsi="Arial" w:cs="Arial"/>
                <w:b/>
                <w:bCs/>
                <w:color w:val="000000" w:themeColor="text1"/>
                <w:sz w:val="24"/>
                <w:szCs w:val="24"/>
              </w:rPr>
              <w:t>6</w:t>
            </w:r>
          </w:p>
        </w:tc>
        <w:tc>
          <w:tcPr>
            <w:tcW w:w="1845" w:type="dxa"/>
            <w:shd w:val="clear" w:color="auto" w:fill="D9E2F3"/>
            <w:tcMar>
              <w:left w:w="105" w:type="dxa"/>
              <w:right w:w="105" w:type="dxa"/>
            </w:tcMar>
          </w:tcPr>
          <w:p w14:paraId="29EF7670" w14:textId="2DE400C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Detailed Evidence</w:t>
            </w:r>
          </w:p>
          <w:p w14:paraId="49029800" w14:textId="5545C38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1</w:t>
            </w:r>
            <w:r w:rsidR="00DF356F" w:rsidRPr="007B741D">
              <w:rPr>
                <w:rFonts w:ascii="Arial" w:eastAsia="Arial" w:hAnsi="Arial" w:cs="Arial"/>
                <w:b/>
                <w:bCs/>
                <w:color w:val="000000" w:themeColor="text1"/>
                <w:sz w:val="24"/>
                <w:szCs w:val="24"/>
              </w:rPr>
              <w:t>7</w:t>
            </w:r>
            <w:r w:rsidRPr="007B741D">
              <w:rPr>
                <w:rFonts w:ascii="Arial" w:eastAsia="Arial" w:hAnsi="Arial" w:cs="Arial"/>
                <w:b/>
                <w:bCs/>
                <w:color w:val="000000" w:themeColor="text1"/>
                <w:sz w:val="24"/>
                <w:szCs w:val="24"/>
              </w:rPr>
              <w:t>-2</w:t>
            </w:r>
            <w:r w:rsidR="0093368B" w:rsidRPr="007B741D">
              <w:rPr>
                <w:rFonts w:ascii="Arial" w:eastAsia="Arial" w:hAnsi="Arial" w:cs="Arial"/>
                <w:b/>
                <w:bCs/>
                <w:color w:val="000000" w:themeColor="text1"/>
                <w:sz w:val="24"/>
                <w:szCs w:val="24"/>
              </w:rPr>
              <w:t>0</w:t>
            </w:r>
          </w:p>
        </w:tc>
      </w:tr>
      <w:tr w:rsidR="7C104EFD" w:rsidRPr="007B741D" w14:paraId="2EE28365" w14:textId="77777777" w:rsidTr="4EDD8F00">
        <w:trPr>
          <w:trHeight w:val="300"/>
        </w:trPr>
        <w:tc>
          <w:tcPr>
            <w:tcW w:w="4080" w:type="dxa"/>
            <w:tcMar>
              <w:left w:w="105" w:type="dxa"/>
              <w:right w:w="105" w:type="dxa"/>
            </w:tcMar>
          </w:tcPr>
          <w:p w14:paraId="6B39B678" w14:textId="2D3201D6"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 xml:space="preserve">Evidence Includes: </w:t>
            </w:r>
          </w:p>
          <w:p w14:paraId="637E799D" w14:textId="0CAFFAF7"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Roles and responsibilities of each partner (SAU</w:t>
            </w:r>
            <w:r w:rsidR="00546AF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and community provider, </w:t>
            </w:r>
          </w:p>
          <w:p w14:paraId="250F5953" w14:textId="196D7E3D"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Details about staffing for the Pre-K partnership classroom that adhere to the credentialing requirements outlined in Chapter 124 or the need for emergency or conditional certification</w:t>
            </w:r>
          </w:p>
          <w:p w14:paraId="57EB1EA0" w14:textId="72CF4933"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the evidence-based, whole child </w:t>
            </w:r>
            <w:r w:rsidR="007655B4" w:rsidRPr="007B741D">
              <w:rPr>
                <w:rFonts w:ascii="Arial" w:eastAsia="Arial" w:hAnsi="Arial" w:cs="Arial"/>
                <w:color w:val="000000" w:themeColor="text1"/>
                <w:sz w:val="24"/>
                <w:szCs w:val="24"/>
              </w:rPr>
              <w:t>instructional materials</w:t>
            </w:r>
            <w:r w:rsidRPr="007B741D">
              <w:rPr>
                <w:rFonts w:ascii="Arial" w:eastAsia="Arial" w:hAnsi="Arial" w:cs="Arial"/>
                <w:color w:val="000000" w:themeColor="text1"/>
                <w:sz w:val="24"/>
                <w:szCs w:val="24"/>
              </w:rPr>
              <w:t xml:space="preserve"> that align with Maine’s Early Learning and Development Standards that will be implemented, </w:t>
            </w:r>
          </w:p>
          <w:p w14:paraId="3462D5B4" w14:textId="597E0E6F"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transition strategies that will be utilized as children enter and exit Pre-k.</w:t>
            </w:r>
          </w:p>
          <w:p w14:paraId="0396FCD4" w14:textId="67717C3C"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family engagement strategies that will be incorporated, including how families will be informed about students’ progress.  </w:t>
            </w:r>
          </w:p>
          <w:p w14:paraId="7BDBB00C" w14:textId="5886D356"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lastRenderedPageBreak/>
              <w:t>Description of the multi-tiered system of support and plans for inclusion into the schedule</w:t>
            </w:r>
            <w:r w:rsidRPr="007B741D">
              <w:rPr>
                <w:rFonts w:ascii="Arial" w:eastAsia="Arial" w:hAnsi="Arial" w:cs="Arial"/>
                <w:color w:val="D13438"/>
                <w:sz w:val="24"/>
                <w:szCs w:val="24"/>
                <w:u w:val="single"/>
              </w:rPr>
              <w:t>,</w:t>
            </w:r>
            <w:r w:rsidRPr="007B741D">
              <w:rPr>
                <w:rFonts w:ascii="Arial" w:eastAsia="Arial" w:hAnsi="Arial" w:cs="Arial"/>
                <w:color w:val="000000" w:themeColor="text1"/>
                <w:sz w:val="24"/>
                <w:szCs w:val="24"/>
              </w:rPr>
              <w:t xml:space="preserve"> </w:t>
            </w:r>
          </w:p>
          <w:p w14:paraId="568CB6D5" w14:textId="247C0A56" w:rsidR="7C104EFD" w:rsidRPr="007B741D" w:rsidRDefault="7C104EFD" w:rsidP="00A928BE">
            <w:pPr>
              <w:pStyle w:val="ListParagraph"/>
              <w:numPr>
                <w:ilvl w:val="0"/>
                <w:numId w:val="4"/>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joint professional learning opportunities for partner Pre-k staff and SAU</w:t>
            </w:r>
            <w:r w:rsidR="00546AF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w:t>
            </w:r>
          </w:p>
          <w:p w14:paraId="7782B03B" w14:textId="27B7BCBC" w:rsidR="7C104EFD" w:rsidRPr="007B741D" w:rsidRDefault="7C104EFD" w:rsidP="00A928BE">
            <w:pPr>
              <w:pStyle w:val="ListParagraph"/>
              <w:numPr>
                <w:ilvl w:val="0"/>
                <w:numId w:val="4"/>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the community provider’s organizational capacity and ability to meet the assurances. </w:t>
            </w:r>
          </w:p>
          <w:p w14:paraId="3769F6A4" w14:textId="26C4F4EA" w:rsidR="7C104EFD" w:rsidRPr="000F1713" w:rsidRDefault="7C104EFD" w:rsidP="000F1713">
            <w:pPr>
              <w:pStyle w:val="ListParagraph"/>
              <w:numPr>
                <w:ilvl w:val="0"/>
                <w:numId w:val="4"/>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administrative coordination and management plan for Pre-K partner programming  </w:t>
            </w:r>
          </w:p>
        </w:tc>
        <w:tc>
          <w:tcPr>
            <w:tcW w:w="1890" w:type="dxa"/>
            <w:tcMar>
              <w:left w:w="105" w:type="dxa"/>
              <w:right w:w="105" w:type="dxa"/>
            </w:tcMar>
          </w:tcPr>
          <w:p w14:paraId="7D8AD378" w14:textId="166324BE" w:rsidR="7C104EFD" w:rsidRPr="007B741D" w:rsidRDefault="7C104EFD" w:rsidP="7C104EFD">
            <w:pPr>
              <w:spacing w:line="259" w:lineRule="auto"/>
              <w:rPr>
                <w:rFonts w:ascii="Arial" w:eastAsia="Calibri" w:hAnsi="Arial" w:cs="Arial"/>
                <w:sz w:val="22"/>
                <w:szCs w:val="22"/>
              </w:rPr>
            </w:pPr>
          </w:p>
        </w:tc>
        <w:tc>
          <w:tcPr>
            <w:tcW w:w="1530" w:type="dxa"/>
            <w:tcMar>
              <w:left w:w="105" w:type="dxa"/>
              <w:right w:w="105" w:type="dxa"/>
            </w:tcMar>
          </w:tcPr>
          <w:p w14:paraId="4E5A3E78" w14:textId="02280456"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5A1FF0E4" w14:textId="17575AE9" w:rsidR="7C104EFD" w:rsidRPr="007B741D" w:rsidRDefault="7C104EFD" w:rsidP="7C104EFD">
            <w:pPr>
              <w:spacing w:line="259" w:lineRule="auto"/>
              <w:rPr>
                <w:rFonts w:ascii="Arial" w:eastAsia="Calibri" w:hAnsi="Arial" w:cs="Arial"/>
                <w:sz w:val="22"/>
                <w:szCs w:val="22"/>
              </w:rPr>
            </w:pPr>
          </w:p>
        </w:tc>
      </w:tr>
      <w:tr w:rsidR="7C104EFD" w:rsidRPr="007B741D" w14:paraId="187B6C5B" w14:textId="77777777" w:rsidTr="4EDD8F00">
        <w:trPr>
          <w:trHeight w:val="300"/>
        </w:trPr>
        <w:tc>
          <w:tcPr>
            <w:tcW w:w="4080" w:type="dxa"/>
            <w:shd w:val="clear" w:color="auto" w:fill="E7E6E6"/>
            <w:tcMar>
              <w:left w:w="105" w:type="dxa"/>
              <w:right w:w="105" w:type="dxa"/>
            </w:tcMar>
          </w:tcPr>
          <w:p w14:paraId="1E2F8E5D" w14:textId="1521CBD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Recruitment and Enrollment</w:t>
            </w:r>
          </w:p>
          <w:p w14:paraId="34E6928A" w14:textId="340A7B6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5 Points total </w:t>
            </w:r>
          </w:p>
          <w:p w14:paraId="793FEF90" w14:textId="347B46B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12)</w:t>
            </w:r>
          </w:p>
          <w:p w14:paraId="4F5B0215" w14:textId="5419A152" w:rsidR="7C104EFD" w:rsidRPr="007B741D" w:rsidRDefault="7C104EFD" w:rsidP="7C104EFD">
            <w:pPr>
              <w:spacing w:line="259" w:lineRule="auto"/>
              <w:rPr>
                <w:rFonts w:ascii="Arial" w:eastAsia="Calibri" w:hAnsi="Arial" w:cs="Arial"/>
                <w:sz w:val="22"/>
                <w:szCs w:val="22"/>
              </w:rPr>
            </w:pPr>
          </w:p>
        </w:tc>
        <w:tc>
          <w:tcPr>
            <w:tcW w:w="1890" w:type="dxa"/>
            <w:shd w:val="clear" w:color="auto" w:fill="FBE4D5"/>
            <w:tcMar>
              <w:left w:w="105" w:type="dxa"/>
              <w:right w:w="105" w:type="dxa"/>
            </w:tcMar>
          </w:tcPr>
          <w:p w14:paraId="3667620D" w14:textId="1AF3432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5627F928" w14:textId="536E3F5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0-1</w:t>
            </w:r>
          </w:p>
        </w:tc>
        <w:tc>
          <w:tcPr>
            <w:tcW w:w="1530" w:type="dxa"/>
            <w:shd w:val="clear" w:color="auto" w:fill="E2EFD9"/>
            <w:tcMar>
              <w:left w:w="105" w:type="dxa"/>
              <w:right w:w="105" w:type="dxa"/>
            </w:tcMar>
          </w:tcPr>
          <w:p w14:paraId="3D310112" w14:textId="227D4D9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31B7CAD0" w14:textId="022E3E9C"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2-3</w:t>
            </w:r>
          </w:p>
        </w:tc>
        <w:tc>
          <w:tcPr>
            <w:tcW w:w="1845" w:type="dxa"/>
            <w:shd w:val="clear" w:color="auto" w:fill="D9E2F3"/>
            <w:tcMar>
              <w:left w:w="105" w:type="dxa"/>
              <w:right w:w="105" w:type="dxa"/>
            </w:tcMar>
          </w:tcPr>
          <w:p w14:paraId="14018B20" w14:textId="79FF8E7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Detailed </w:t>
            </w:r>
          </w:p>
          <w:p w14:paraId="0562659B" w14:textId="2F3E2B5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076DF352" w14:textId="66F843C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tc>
      </w:tr>
      <w:tr w:rsidR="7C104EFD" w:rsidRPr="007B741D" w14:paraId="0227A86A" w14:textId="77777777" w:rsidTr="4EDD8F00">
        <w:trPr>
          <w:trHeight w:val="300"/>
        </w:trPr>
        <w:tc>
          <w:tcPr>
            <w:tcW w:w="4080" w:type="dxa"/>
            <w:tcMar>
              <w:left w:w="105" w:type="dxa"/>
              <w:right w:w="105" w:type="dxa"/>
            </w:tcMar>
          </w:tcPr>
          <w:p w14:paraId="0BE7915F" w14:textId="1C3E843A"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 of:</w:t>
            </w:r>
          </w:p>
          <w:p w14:paraId="2B589778" w14:textId="7894B09C" w:rsidR="7C104EFD" w:rsidRPr="007B741D" w:rsidRDefault="7C104EFD" w:rsidP="00A928BE">
            <w:pPr>
              <w:pStyle w:val="ListParagraph"/>
              <w:numPr>
                <w:ilvl w:val="0"/>
                <w:numId w:val="3"/>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Strategies for recruitment and enrollment</w:t>
            </w:r>
          </w:p>
          <w:p w14:paraId="184B4A14" w14:textId="600E7F2A" w:rsidR="001E29E6" w:rsidRPr="000F1713" w:rsidRDefault="7C104EFD" w:rsidP="000F1713">
            <w:pPr>
              <w:pStyle w:val="ListParagraph"/>
              <w:numPr>
                <w:ilvl w:val="0"/>
                <w:numId w:val="3"/>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Inclusive enrollment protocols for public Pre-K in the partner program</w:t>
            </w:r>
          </w:p>
        </w:tc>
        <w:tc>
          <w:tcPr>
            <w:tcW w:w="1890" w:type="dxa"/>
            <w:tcMar>
              <w:left w:w="105" w:type="dxa"/>
              <w:right w:w="105" w:type="dxa"/>
            </w:tcMar>
          </w:tcPr>
          <w:p w14:paraId="3B0FEBF2" w14:textId="5A329AA5" w:rsidR="7C104EFD" w:rsidRPr="007B741D" w:rsidRDefault="7C104EFD" w:rsidP="7C104EFD">
            <w:pPr>
              <w:spacing w:line="259" w:lineRule="auto"/>
              <w:rPr>
                <w:rFonts w:ascii="Arial" w:eastAsia="Calibri" w:hAnsi="Arial" w:cs="Arial"/>
                <w:sz w:val="22"/>
                <w:szCs w:val="22"/>
              </w:rPr>
            </w:pPr>
          </w:p>
        </w:tc>
        <w:tc>
          <w:tcPr>
            <w:tcW w:w="1530" w:type="dxa"/>
            <w:tcMar>
              <w:left w:w="105" w:type="dxa"/>
              <w:right w:w="105" w:type="dxa"/>
            </w:tcMar>
          </w:tcPr>
          <w:p w14:paraId="740F9D4F" w14:textId="20DDE632"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6CFD7724" w14:textId="78ACDA10" w:rsidR="7C104EFD" w:rsidRPr="007B741D" w:rsidRDefault="7C104EFD" w:rsidP="7C104EFD">
            <w:pPr>
              <w:spacing w:line="259" w:lineRule="auto"/>
              <w:rPr>
                <w:rFonts w:ascii="Arial" w:eastAsia="Calibri" w:hAnsi="Arial" w:cs="Arial"/>
                <w:sz w:val="22"/>
                <w:szCs w:val="22"/>
              </w:rPr>
            </w:pPr>
          </w:p>
        </w:tc>
      </w:tr>
      <w:tr w:rsidR="7C104EFD" w:rsidRPr="007B741D" w14:paraId="7F524ACA" w14:textId="77777777" w:rsidTr="4EDD8F00">
        <w:trPr>
          <w:trHeight w:val="300"/>
        </w:trPr>
        <w:tc>
          <w:tcPr>
            <w:tcW w:w="4080" w:type="dxa"/>
            <w:shd w:val="clear" w:color="auto" w:fill="E7E6E6"/>
            <w:tcMar>
              <w:left w:w="105" w:type="dxa"/>
              <w:right w:w="105" w:type="dxa"/>
            </w:tcMar>
          </w:tcPr>
          <w:p w14:paraId="4D6AE495" w14:textId="45B02A4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Evaluation</w:t>
            </w:r>
          </w:p>
          <w:p w14:paraId="58C9DF73" w14:textId="3858E6E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5 Points total</w:t>
            </w:r>
          </w:p>
          <w:p w14:paraId="5A39C152" w14:textId="7FD34AF2"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12)</w:t>
            </w:r>
          </w:p>
        </w:tc>
        <w:tc>
          <w:tcPr>
            <w:tcW w:w="1890" w:type="dxa"/>
            <w:shd w:val="clear" w:color="auto" w:fill="FBE4D5"/>
            <w:tcMar>
              <w:left w:w="105" w:type="dxa"/>
              <w:right w:w="105" w:type="dxa"/>
            </w:tcMar>
          </w:tcPr>
          <w:p w14:paraId="1EF93730" w14:textId="77777777" w:rsidR="00763B2B" w:rsidRPr="007B741D" w:rsidRDefault="7C104EFD" w:rsidP="7C104EFD">
            <w:pPr>
              <w:spacing w:line="276" w:lineRule="auto"/>
              <w:jc w:val="center"/>
              <w:rPr>
                <w:rFonts w:ascii="Arial" w:eastAsia="Arial" w:hAnsi="Arial" w:cs="Arial"/>
                <w:b/>
                <w:bCs/>
                <w:color w:val="000000" w:themeColor="text1"/>
                <w:sz w:val="24"/>
                <w:szCs w:val="24"/>
              </w:rPr>
            </w:pPr>
            <w:r w:rsidRPr="007B741D">
              <w:rPr>
                <w:rFonts w:ascii="Arial" w:eastAsia="Arial" w:hAnsi="Arial" w:cs="Arial"/>
                <w:b/>
                <w:bCs/>
                <w:color w:val="000000" w:themeColor="text1"/>
                <w:sz w:val="24"/>
                <w:szCs w:val="24"/>
              </w:rPr>
              <w:t>Limited Evidence</w:t>
            </w:r>
            <w:r w:rsidR="00763B2B" w:rsidRPr="007B741D">
              <w:rPr>
                <w:rFonts w:ascii="Arial" w:eastAsia="Arial" w:hAnsi="Arial" w:cs="Arial"/>
                <w:b/>
                <w:bCs/>
                <w:color w:val="000000" w:themeColor="text1"/>
                <w:sz w:val="24"/>
                <w:szCs w:val="24"/>
              </w:rPr>
              <w:t xml:space="preserve"> </w:t>
            </w:r>
          </w:p>
          <w:p w14:paraId="15693083" w14:textId="3F684A5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0-1</w:t>
            </w:r>
          </w:p>
        </w:tc>
        <w:tc>
          <w:tcPr>
            <w:tcW w:w="1530" w:type="dxa"/>
            <w:shd w:val="clear" w:color="auto" w:fill="E2EFD9"/>
            <w:tcMar>
              <w:left w:w="105" w:type="dxa"/>
              <w:right w:w="105" w:type="dxa"/>
            </w:tcMar>
          </w:tcPr>
          <w:p w14:paraId="7D0BD9A0" w14:textId="43DBFB3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6823BDA5" w14:textId="5648EDD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2-3</w:t>
            </w:r>
          </w:p>
        </w:tc>
        <w:tc>
          <w:tcPr>
            <w:tcW w:w="1845" w:type="dxa"/>
            <w:shd w:val="clear" w:color="auto" w:fill="D9E2F3"/>
            <w:tcMar>
              <w:left w:w="105" w:type="dxa"/>
              <w:right w:w="105" w:type="dxa"/>
            </w:tcMar>
          </w:tcPr>
          <w:p w14:paraId="2605330F" w14:textId="323091C9"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Detailed </w:t>
            </w:r>
          </w:p>
          <w:p w14:paraId="74EBB08F" w14:textId="5081FCE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4A254A8F" w14:textId="2D11146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tc>
      </w:tr>
      <w:tr w:rsidR="7C104EFD" w:rsidRPr="007B741D" w14:paraId="7CD9AB03" w14:textId="77777777" w:rsidTr="4EDD8F00">
        <w:trPr>
          <w:trHeight w:val="300"/>
        </w:trPr>
        <w:tc>
          <w:tcPr>
            <w:tcW w:w="4080" w:type="dxa"/>
            <w:tcMar>
              <w:left w:w="105" w:type="dxa"/>
              <w:right w:w="105" w:type="dxa"/>
            </w:tcMar>
          </w:tcPr>
          <w:p w14:paraId="1464A0FE" w14:textId="5F478114"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Evidence of: </w:t>
            </w:r>
          </w:p>
          <w:p w14:paraId="2B33DB97" w14:textId="55757899" w:rsidR="7C104EFD" w:rsidRPr="007B741D" w:rsidRDefault="7C104EFD" w:rsidP="00A928BE">
            <w:pPr>
              <w:pStyle w:val="ListParagraph"/>
              <w:numPr>
                <w:ilvl w:val="0"/>
                <w:numId w:val="2"/>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how the SAU</w:t>
            </w:r>
            <w:r w:rsidR="00546AF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will evaluate the implementation and effectiveness of the public Pre-K program.</w:t>
            </w:r>
          </w:p>
          <w:p w14:paraId="524BE13A" w14:textId="21089B61" w:rsidR="001E29E6" w:rsidRPr="000F1713" w:rsidRDefault="474DD014" w:rsidP="4EDD8F00">
            <w:pPr>
              <w:pStyle w:val="ListParagraph"/>
              <w:numPr>
                <w:ilvl w:val="0"/>
                <w:numId w:val="2"/>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Methods for collecting information that will be useful to program development and ongoing improvement.</w:t>
            </w:r>
          </w:p>
        </w:tc>
        <w:tc>
          <w:tcPr>
            <w:tcW w:w="1890" w:type="dxa"/>
            <w:tcMar>
              <w:left w:w="105" w:type="dxa"/>
              <w:right w:w="105" w:type="dxa"/>
            </w:tcMar>
          </w:tcPr>
          <w:p w14:paraId="137E4CAB" w14:textId="1F00BD4F"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tcMar>
              <w:left w:w="105" w:type="dxa"/>
              <w:right w:w="105" w:type="dxa"/>
            </w:tcMar>
          </w:tcPr>
          <w:p w14:paraId="6E4B83AE" w14:textId="11E5CA59"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09B48007" w14:textId="44011DBA"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2308E541" w14:textId="77777777" w:rsidTr="4EDD8F00">
        <w:trPr>
          <w:trHeight w:val="300"/>
        </w:trPr>
        <w:tc>
          <w:tcPr>
            <w:tcW w:w="4080" w:type="dxa"/>
            <w:shd w:val="clear" w:color="auto" w:fill="E7E6E6"/>
            <w:tcMar>
              <w:left w:w="105" w:type="dxa"/>
              <w:right w:w="105" w:type="dxa"/>
            </w:tcMar>
          </w:tcPr>
          <w:p w14:paraId="365D89A2" w14:textId="0995985F"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Sustainability </w:t>
            </w:r>
          </w:p>
          <w:p w14:paraId="49AB13C0" w14:textId="6177BC3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5 Points total</w:t>
            </w:r>
          </w:p>
          <w:p w14:paraId="691DDBB9" w14:textId="0C24E50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12)</w:t>
            </w:r>
          </w:p>
        </w:tc>
        <w:tc>
          <w:tcPr>
            <w:tcW w:w="1890" w:type="dxa"/>
            <w:shd w:val="clear" w:color="auto" w:fill="FBE4D5"/>
            <w:tcMar>
              <w:left w:w="105" w:type="dxa"/>
              <w:right w:w="105" w:type="dxa"/>
            </w:tcMar>
          </w:tcPr>
          <w:p w14:paraId="0C85830A" w14:textId="55690B6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1EB71E95" w14:textId="1D5F088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0-1</w:t>
            </w:r>
          </w:p>
        </w:tc>
        <w:tc>
          <w:tcPr>
            <w:tcW w:w="1530" w:type="dxa"/>
            <w:shd w:val="clear" w:color="auto" w:fill="E2EFD9"/>
            <w:tcMar>
              <w:left w:w="105" w:type="dxa"/>
              <w:right w:w="105" w:type="dxa"/>
            </w:tcMar>
          </w:tcPr>
          <w:p w14:paraId="4178FACC" w14:textId="2326319E"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71C25CB3" w14:textId="2873CB4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2-3</w:t>
            </w:r>
          </w:p>
        </w:tc>
        <w:tc>
          <w:tcPr>
            <w:tcW w:w="1845" w:type="dxa"/>
            <w:shd w:val="clear" w:color="auto" w:fill="D9E2F3"/>
            <w:tcMar>
              <w:left w:w="105" w:type="dxa"/>
              <w:right w:w="105" w:type="dxa"/>
            </w:tcMar>
          </w:tcPr>
          <w:p w14:paraId="04D3894A" w14:textId="678ACE1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Detailed </w:t>
            </w:r>
          </w:p>
          <w:p w14:paraId="1239BC19" w14:textId="2AB3EF1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377F82A7" w14:textId="0993B61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tc>
      </w:tr>
      <w:tr w:rsidR="7C104EFD" w:rsidRPr="007B741D" w14:paraId="3495A7D7" w14:textId="77777777" w:rsidTr="4EDD8F00">
        <w:trPr>
          <w:trHeight w:val="300"/>
        </w:trPr>
        <w:tc>
          <w:tcPr>
            <w:tcW w:w="4080" w:type="dxa"/>
            <w:tcMar>
              <w:left w:w="105" w:type="dxa"/>
              <w:right w:w="105" w:type="dxa"/>
            </w:tcMar>
          </w:tcPr>
          <w:p w14:paraId="1D41ECD3" w14:textId="0C814749"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Evidence of: </w:t>
            </w:r>
          </w:p>
          <w:p w14:paraId="2A88A02A" w14:textId="10ED25A2" w:rsidR="7C104EFD" w:rsidRPr="007B741D" w:rsidRDefault="7C104EFD" w:rsidP="00A928BE">
            <w:pPr>
              <w:pStyle w:val="ListParagraph"/>
              <w:numPr>
                <w:ilvl w:val="0"/>
                <w:numId w:val="2"/>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Strategies for sustaining programming and partnership beyond the period of grant funding.</w:t>
            </w:r>
          </w:p>
          <w:p w14:paraId="2B08FE48" w14:textId="79275654" w:rsidR="001E29E6" w:rsidRPr="000F1713" w:rsidRDefault="7C104EFD" w:rsidP="4EDD8F00">
            <w:pPr>
              <w:pStyle w:val="ListParagraph"/>
              <w:numPr>
                <w:ilvl w:val="0"/>
                <w:numId w:val="2"/>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lastRenderedPageBreak/>
              <w:t>Strategies for continuing to meet Chapter 124 Program Standards</w:t>
            </w:r>
          </w:p>
        </w:tc>
        <w:tc>
          <w:tcPr>
            <w:tcW w:w="1890" w:type="dxa"/>
            <w:tcMar>
              <w:left w:w="105" w:type="dxa"/>
              <w:right w:w="105" w:type="dxa"/>
            </w:tcMar>
          </w:tcPr>
          <w:p w14:paraId="3284E36E" w14:textId="57E3A1BC"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tcMar>
              <w:left w:w="105" w:type="dxa"/>
              <w:right w:w="105" w:type="dxa"/>
            </w:tcMar>
          </w:tcPr>
          <w:p w14:paraId="211948FC" w14:textId="52150277"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3DFABBF2" w14:textId="03C62D59"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522A4B8B" w14:textId="77777777" w:rsidTr="4EDD8F00">
        <w:trPr>
          <w:trHeight w:val="300"/>
        </w:trPr>
        <w:tc>
          <w:tcPr>
            <w:tcW w:w="4080" w:type="dxa"/>
            <w:shd w:val="clear" w:color="auto" w:fill="E7E6E6"/>
            <w:tcMar>
              <w:left w:w="105" w:type="dxa"/>
              <w:right w:w="105" w:type="dxa"/>
            </w:tcMar>
          </w:tcPr>
          <w:p w14:paraId="76E167F7" w14:textId="70980459" w:rsidR="7C104EFD" w:rsidRPr="007B741D" w:rsidRDefault="7C104EFD" w:rsidP="7C104EFD">
            <w:pPr>
              <w:spacing w:line="276" w:lineRule="auto"/>
              <w:jc w:val="center"/>
              <w:rPr>
                <w:rFonts w:ascii="Arial" w:eastAsia="Arial" w:hAnsi="Arial" w:cs="Arial"/>
                <w:color w:val="000000" w:themeColor="text1"/>
                <w:sz w:val="24"/>
                <w:szCs w:val="24"/>
              </w:rPr>
            </w:pPr>
          </w:p>
          <w:p w14:paraId="281DC247" w14:textId="09F8F41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Total Points:</w:t>
            </w:r>
          </w:p>
          <w:p w14:paraId="7AFDCED2" w14:textId="37756CF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 </w:t>
            </w:r>
          </w:p>
        </w:tc>
        <w:tc>
          <w:tcPr>
            <w:tcW w:w="1890" w:type="dxa"/>
            <w:tcMar>
              <w:left w:w="105" w:type="dxa"/>
              <w:right w:w="105" w:type="dxa"/>
            </w:tcMar>
          </w:tcPr>
          <w:p w14:paraId="695CED55" w14:textId="6665865D"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tcMar>
              <w:left w:w="105" w:type="dxa"/>
              <w:right w:w="105" w:type="dxa"/>
            </w:tcMar>
          </w:tcPr>
          <w:p w14:paraId="7E32A600" w14:textId="47FAB243"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5B6C4D44" w14:textId="4B22F8EC" w:rsidR="7C104EFD" w:rsidRPr="007B741D" w:rsidRDefault="7C104EFD" w:rsidP="7C104EFD">
            <w:pPr>
              <w:spacing w:line="276" w:lineRule="auto"/>
              <w:jc w:val="center"/>
              <w:rPr>
                <w:rFonts w:ascii="Arial" w:eastAsia="Arial" w:hAnsi="Arial" w:cs="Arial"/>
                <w:color w:val="000000" w:themeColor="text1"/>
                <w:sz w:val="24"/>
                <w:szCs w:val="24"/>
              </w:rPr>
            </w:pPr>
          </w:p>
        </w:tc>
      </w:tr>
    </w:tbl>
    <w:p w14:paraId="7527C3C8" w14:textId="77777777" w:rsidR="000F1713" w:rsidRDefault="000F171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80"/>
        <w:gridCol w:w="1890"/>
        <w:gridCol w:w="1530"/>
        <w:gridCol w:w="1845"/>
      </w:tblGrid>
      <w:tr w:rsidR="000F1713" w:rsidRPr="007B741D" w14:paraId="6C5068F7" w14:textId="77777777" w:rsidTr="00D03885">
        <w:trPr>
          <w:trHeight w:val="300"/>
        </w:trPr>
        <w:tc>
          <w:tcPr>
            <w:tcW w:w="9345" w:type="dxa"/>
            <w:gridSpan w:val="4"/>
            <w:shd w:val="clear" w:color="auto" w:fill="E7E6E6"/>
            <w:tcMar>
              <w:left w:w="105" w:type="dxa"/>
              <w:right w:w="105" w:type="dxa"/>
            </w:tcMar>
          </w:tcPr>
          <w:p w14:paraId="75389875" w14:textId="77777777" w:rsidR="000F1713" w:rsidRPr="007B741D" w:rsidRDefault="000F1713" w:rsidP="000F1713">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Component D: Budget Forms and Budget Narrative</w:t>
            </w:r>
          </w:p>
          <w:p w14:paraId="173DB3AC" w14:textId="77777777" w:rsidR="000F1713" w:rsidRPr="007B741D" w:rsidRDefault="000F1713" w:rsidP="000F1713">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25 Points total</w:t>
            </w:r>
          </w:p>
          <w:p w14:paraId="37AC694C" w14:textId="35228801" w:rsidR="000F1713" w:rsidRPr="007B741D" w:rsidRDefault="000F1713" w:rsidP="7C104EFD">
            <w:pPr>
              <w:spacing w:line="276" w:lineRule="auto"/>
              <w:jc w:val="center"/>
              <w:rPr>
                <w:rFonts w:ascii="Arial" w:eastAsia="Arial" w:hAnsi="Arial" w:cs="Arial"/>
                <w:b/>
                <w:bCs/>
                <w:color w:val="000000" w:themeColor="text1"/>
                <w:sz w:val="24"/>
                <w:szCs w:val="24"/>
              </w:rPr>
            </w:pPr>
            <w:r w:rsidRPr="007B741D">
              <w:rPr>
                <w:rFonts w:ascii="Arial" w:eastAsia="Arial" w:hAnsi="Arial" w:cs="Arial"/>
                <w:b/>
                <w:bCs/>
                <w:color w:val="000000" w:themeColor="text1"/>
                <w:sz w:val="24"/>
                <w:szCs w:val="24"/>
              </w:rPr>
              <w:t>(See page 12-13 and Budget table attachments)</w:t>
            </w:r>
          </w:p>
        </w:tc>
      </w:tr>
      <w:tr w:rsidR="7C104EFD" w:rsidRPr="007B741D" w14:paraId="50F8976C" w14:textId="77777777" w:rsidTr="4EDD8F00">
        <w:trPr>
          <w:trHeight w:val="300"/>
        </w:trPr>
        <w:tc>
          <w:tcPr>
            <w:tcW w:w="4080" w:type="dxa"/>
            <w:shd w:val="clear" w:color="auto" w:fill="E7E6E6"/>
            <w:tcMar>
              <w:left w:w="105" w:type="dxa"/>
              <w:right w:w="105" w:type="dxa"/>
            </w:tcMar>
          </w:tcPr>
          <w:p w14:paraId="1FF4C9F0" w14:textId="19DD0474" w:rsidR="7C104EFD" w:rsidRPr="007B741D" w:rsidRDefault="7C104EFD" w:rsidP="7C104EFD">
            <w:pPr>
              <w:spacing w:line="276" w:lineRule="auto"/>
              <w:jc w:val="center"/>
              <w:rPr>
                <w:rFonts w:ascii="Arial" w:eastAsia="Arial" w:hAnsi="Arial" w:cs="Arial"/>
                <w:color w:val="000000" w:themeColor="text1"/>
                <w:sz w:val="24"/>
                <w:szCs w:val="24"/>
              </w:rPr>
            </w:pPr>
          </w:p>
        </w:tc>
        <w:tc>
          <w:tcPr>
            <w:tcW w:w="1890" w:type="dxa"/>
            <w:shd w:val="clear" w:color="auto" w:fill="FBE4D5"/>
            <w:tcMar>
              <w:left w:w="105" w:type="dxa"/>
              <w:right w:w="105" w:type="dxa"/>
            </w:tcMar>
          </w:tcPr>
          <w:p w14:paraId="4B3B5C51" w14:textId="5E43E33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01F2F182" w14:textId="6501405C"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r w:rsidR="007D0B3D" w:rsidRPr="007B741D">
              <w:rPr>
                <w:rFonts w:ascii="Arial" w:eastAsia="Arial" w:hAnsi="Arial" w:cs="Arial"/>
                <w:b/>
                <w:bCs/>
                <w:color w:val="000000" w:themeColor="text1"/>
                <w:sz w:val="24"/>
                <w:szCs w:val="24"/>
              </w:rPr>
              <w:t>7</w:t>
            </w:r>
          </w:p>
        </w:tc>
        <w:tc>
          <w:tcPr>
            <w:tcW w:w="1530" w:type="dxa"/>
            <w:shd w:val="clear" w:color="auto" w:fill="E2EFD9"/>
            <w:tcMar>
              <w:left w:w="105" w:type="dxa"/>
              <w:right w:w="105" w:type="dxa"/>
            </w:tcMar>
          </w:tcPr>
          <w:p w14:paraId="1EEE2F93" w14:textId="21AB031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49FF5E25" w14:textId="0E2044AF" w:rsidR="7C104EFD" w:rsidRPr="007B741D" w:rsidRDefault="007D0B3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8-17</w:t>
            </w:r>
          </w:p>
        </w:tc>
        <w:tc>
          <w:tcPr>
            <w:tcW w:w="1845" w:type="dxa"/>
            <w:shd w:val="clear" w:color="auto" w:fill="D9E2F3"/>
            <w:tcMar>
              <w:left w:w="105" w:type="dxa"/>
              <w:right w:w="105" w:type="dxa"/>
            </w:tcMar>
          </w:tcPr>
          <w:p w14:paraId="323EB346" w14:textId="10F9AE7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Detailed </w:t>
            </w:r>
          </w:p>
          <w:p w14:paraId="10738FD9" w14:textId="16DD2C7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11A4F21C" w14:textId="55D513D3" w:rsidR="7C104EFD" w:rsidRPr="007B741D" w:rsidRDefault="007D0B3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18</w:t>
            </w:r>
            <w:r w:rsidR="7C104EFD" w:rsidRPr="007B741D">
              <w:rPr>
                <w:rFonts w:ascii="Arial" w:eastAsia="Arial" w:hAnsi="Arial" w:cs="Arial"/>
                <w:b/>
                <w:bCs/>
                <w:color w:val="000000" w:themeColor="text1"/>
                <w:sz w:val="24"/>
                <w:szCs w:val="24"/>
              </w:rPr>
              <w:t>-</w:t>
            </w:r>
            <w:r w:rsidRPr="007B741D">
              <w:rPr>
                <w:rFonts w:ascii="Arial" w:eastAsia="Arial" w:hAnsi="Arial" w:cs="Arial"/>
                <w:b/>
                <w:bCs/>
                <w:color w:val="000000" w:themeColor="text1"/>
                <w:sz w:val="24"/>
                <w:szCs w:val="24"/>
              </w:rPr>
              <w:t>25</w:t>
            </w:r>
          </w:p>
        </w:tc>
      </w:tr>
      <w:tr w:rsidR="7C104EFD" w:rsidRPr="007B741D" w14:paraId="3DFB837E" w14:textId="77777777" w:rsidTr="4EDD8F00">
        <w:trPr>
          <w:trHeight w:val="300"/>
        </w:trPr>
        <w:tc>
          <w:tcPr>
            <w:tcW w:w="4080" w:type="dxa"/>
            <w:tcMar>
              <w:left w:w="105" w:type="dxa"/>
              <w:right w:w="105" w:type="dxa"/>
            </w:tcMar>
          </w:tcPr>
          <w:p w14:paraId="4A4AE333" w14:textId="6137910C"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6D70E379" w14:textId="2DEF7F4D"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The budget should include overall projected expenses for the proposed project</w:t>
            </w:r>
          </w:p>
          <w:p w14:paraId="043C3CF3" w14:textId="0D8CFE83"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Budget is reasonable and justifiable for achieving high-quality programming and meeting program standards</w:t>
            </w:r>
          </w:p>
          <w:p w14:paraId="4DB9116D" w14:textId="5573FF90"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The project budget worksheets should be completed and should include descriptions of how projected costs were determined.</w:t>
            </w:r>
          </w:p>
          <w:p w14:paraId="7D3A29A7" w14:textId="76E941C3"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Detailed explanation of proposed project expenses</w:t>
            </w:r>
          </w:p>
          <w:p w14:paraId="7B753BA1" w14:textId="32B529D2"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Estimation of the number of students to be served in the proposed project</w:t>
            </w:r>
          </w:p>
          <w:p w14:paraId="55E6B8BA" w14:textId="2503AEF6"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Explanation of SAU</w:t>
            </w:r>
            <w:r w:rsidR="00546AFA">
              <w:rPr>
                <w:rFonts w:ascii="Arial" w:eastAsia="Arial" w:hAnsi="Arial" w:cs="Arial"/>
                <w:color w:val="000000" w:themeColor="text1"/>
                <w:sz w:val="24"/>
                <w:szCs w:val="24"/>
              </w:rPr>
              <w:t>/EUT</w:t>
            </w:r>
            <w:r w:rsidRPr="007B741D">
              <w:rPr>
                <w:rFonts w:ascii="Arial" w:eastAsia="Arial" w:hAnsi="Arial" w:cs="Arial"/>
                <w:color w:val="000000" w:themeColor="text1"/>
                <w:sz w:val="24"/>
                <w:szCs w:val="24"/>
              </w:rPr>
              <w:t xml:space="preserve"> administrative costs </w:t>
            </w:r>
          </w:p>
          <w:p w14:paraId="70C40340" w14:textId="6EED6C69"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Capacity for successful implementation</w:t>
            </w:r>
          </w:p>
          <w:p w14:paraId="3290D42F" w14:textId="34BA303C" w:rsidR="001E29E6" w:rsidRPr="000F1713" w:rsidRDefault="7C104EFD" w:rsidP="007655B4">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Forward planning for sustainability</w:t>
            </w:r>
          </w:p>
        </w:tc>
        <w:tc>
          <w:tcPr>
            <w:tcW w:w="1890" w:type="dxa"/>
            <w:tcMar>
              <w:left w:w="105" w:type="dxa"/>
              <w:right w:w="105" w:type="dxa"/>
            </w:tcMar>
          </w:tcPr>
          <w:p w14:paraId="6FBC8829" w14:textId="3329DAF8"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tcMar>
              <w:left w:w="105" w:type="dxa"/>
              <w:right w:w="105" w:type="dxa"/>
            </w:tcMar>
          </w:tcPr>
          <w:p w14:paraId="1A751B76" w14:textId="21900EA4"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2829A20C" w14:textId="47C4987E"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5DF8C362" w14:textId="77777777" w:rsidTr="4EDD8F00">
        <w:trPr>
          <w:trHeight w:val="300"/>
        </w:trPr>
        <w:tc>
          <w:tcPr>
            <w:tcW w:w="4080" w:type="dxa"/>
            <w:shd w:val="clear" w:color="auto" w:fill="E7E6E6"/>
            <w:tcMar>
              <w:left w:w="105" w:type="dxa"/>
              <w:right w:w="105" w:type="dxa"/>
            </w:tcMar>
          </w:tcPr>
          <w:p w14:paraId="34EBE8FA" w14:textId="1AFB9D63" w:rsidR="7C104EFD" w:rsidRPr="007B741D" w:rsidRDefault="7C104EFD" w:rsidP="7C104EFD">
            <w:pPr>
              <w:spacing w:line="276" w:lineRule="auto"/>
              <w:rPr>
                <w:rFonts w:ascii="Arial" w:eastAsia="Arial" w:hAnsi="Arial" w:cs="Arial"/>
                <w:color w:val="000000" w:themeColor="text1"/>
                <w:sz w:val="24"/>
                <w:szCs w:val="24"/>
              </w:rPr>
            </w:pPr>
          </w:p>
          <w:p w14:paraId="61FF9263" w14:textId="4DB8DC1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Total Points:</w:t>
            </w:r>
          </w:p>
          <w:p w14:paraId="34C7AF7A" w14:textId="183BF1D9" w:rsidR="7C104EFD" w:rsidRPr="007B741D" w:rsidRDefault="7C104EFD" w:rsidP="7C104EFD">
            <w:pPr>
              <w:spacing w:line="276" w:lineRule="auto"/>
              <w:rPr>
                <w:rFonts w:ascii="Arial" w:eastAsia="Arial" w:hAnsi="Arial" w:cs="Arial"/>
                <w:color w:val="000000" w:themeColor="text1"/>
                <w:sz w:val="24"/>
                <w:szCs w:val="24"/>
              </w:rPr>
            </w:pPr>
          </w:p>
        </w:tc>
        <w:tc>
          <w:tcPr>
            <w:tcW w:w="1890" w:type="dxa"/>
            <w:tcMar>
              <w:left w:w="105" w:type="dxa"/>
              <w:right w:w="105" w:type="dxa"/>
            </w:tcMar>
          </w:tcPr>
          <w:p w14:paraId="35E557BD" w14:textId="2C52E7EE"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tcMar>
              <w:left w:w="105" w:type="dxa"/>
              <w:right w:w="105" w:type="dxa"/>
            </w:tcMar>
          </w:tcPr>
          <w:p w14:paraId="7F744F04" w14:textId="316F0F23"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504B9D44" w14:textId="393FAAB9" w:rsidR="7C104EFD" w:rsidRPr="007B741D" w:rsidRDefault="7C104EFD" w:rsidP="7C104EFD">
            <w:pPr>
              <w:spacing w:line="276" w:lineRule="auto"/>
              <w:jc w:val="center"/>
              <w:rPr>
                <w:rFonts w:ascii="Arial" w:eastAsia="Arial" w:hAnsi="Arial" w:cs="Arial"/>
                <w:color w:val="000000" w:themeColor="text1"/>
                <w:sz w:val="24"/>
                <w:szCs w:val="24"/>
              </w:rPr>
            </w:pPr>
          </w:p>
        </w:tc>
      </w:tr>
    </w:tbl>
    <w:p w14:paraId="65D92C96" w14:textId="77777777" w:rsidR="000F1713" w:rsidRDefault="000F171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42"/>
        <w:gridCol w:w="38"/>
        <w:gridCol w:w="1890"/>
        <w:gridCol w:w="825"/>
        <w:gridCol w:w="705"/>
        <w:gridCol w:w="1845"/>
        <w:gridCol w:w="15"/>
      </w:tblGrid>
      <w:tr w:rsidR="000F1713" w:rsidRPr="007B741D" w14:paraId="740CBFA4" w14:textId="77777777" w:rsidTr="007B2871">
        <w:trPr>
          <w:gridAfter w:val="1"/>
          <w:wAfter w:w="15" w:type="dxa"/>
          <w:trHeight w:val="300"/>
        </w:trPr>
        <w:tc>
          <w:tcPr>
            <w:tcW w:w="9345" w:type="dxa"/>
            <w:gridSpan w:val="6"/>
            <w:shd w:val="clear" w:color="auto" w:fill="E7E6E6"/>
            <w:tcMar>
              <w:left w:w="105" w:type="dxa"/>
              <w:right w:w="105" w:type="dxa"/>
            </w:tcMar>
          </w:tcPr>
          <w:p w14:paraId="25A256C4" w14:textId="77777777" w:rsidR="000F1713" w:rsidRPr="007B741D" w:rsidRDefault="000F1713" w:rsidP="000F1713">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Component E: Competitive Priorities</w:t>
            </w:r>
          </w:p>
          <w:p w14:paraId="5FE76D26" w14:textId="77777777" w:rsidR="000F1713" w:rsidRPr="007B741D" w:rsidRDefault="000F1713" w:rsidP="000F1713">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20 Points total</w:t>
            </w:r>
          </w:p>
          <w:p w14:paraId="19CD4CEC" w14:textId="4C5343BD" w:rsidR="000F1713" w:rsidRPr="007B741D" w:rsidRDefault="000F1713" w:rsidP="7C104EFD">
            <w:pPr>
              <w:spacing w:line="276" w:lineRule="auto"/>
              <w:jc w:val="center"/>
              <w:rPr>
                <w:rFonts w:ascii="Arial" w:eastAsia="Arial" w:hAnsi="Arial" w:cs="Arial"/>
                <w:b/>
                <w:bCs/>
                <w:color w:val="000000" w:themeColor="text1"/>
                <w:sz w:val="24"/>
                <w:szCs w:val="24"/>
              </w:rPr>
            </w:pPr>
            <w:r w:rsidRPr="007B741D">
              <w:rPr>
                <w:rFonts w:ascii="Arial" w:eastAsia="Arial" w:hAnsi="Arial" w:cs="Arial"/>
                <w:b/>
                <w:bCs/>
                <w:color w:val="000000" w:themeColor="text1"/>
                <w:sz w:val="24"/>
                <w:szCs w:val="24"/>
              </w:rPr>
              <w:t>(See page 13)</w:t>
            </w:r>
          </w:p>
        </w:tc>
      </w:tr>
      <w:tr w:rsidR="7C104EFD" w:rsidRPr="007B741D" w14:paraId="7257B524" w14:textId="77777777" w:rsidTr="4EDD8F00">
        <w:trPr>
          <w:gridAfter w:val="1"/>
          <w:wAfter w:w="15" w:type="dxa"/>
          <w:trHeight w:val="300"/>
        </w:trPr>
        <w:tc>
          <w:tcPr>
            <w:tcW w:w="4080" w:type="dxa"/>
            <w:gridSpan w:val="2"/>
            <w:shd w:val="clear" w:color="auto" w:fill="E7E6E6"/>
            <w:tcMar>
              <w:left w:w="105" w:type="dxa"/>
              <w:right w:w="105" w:type="dxa"/>
            </w:tcMar>
          </w:tcPr>
          <w:p w14:paraId="4021D5CC" w14:textId="58253F0B" w:rsidR="7C104EFD" w:rsidRPr="007B741D" w:rsidRDefault="7C104EFD" w:rsidP="7C104EFD">
            <w:pPr>
              <w:spacing w:line="276" w:lineRule="auto"/>
              <w:jc w:val="center"/>
              <w:rPr>
                <w:rFonts w:ascii="Arial" w:eastAsia="Arial" w:hAnsi="Arial" w:cs="Arial"/>
                <w:color w:val="000000" w:themeColor="text1"/>
                <w:sz w:val="24"/>
                <w:szCs w:val="24"/>
              </w:rPr>
            </w:pPr>
          </w:p>
        </w:tc>
        <w:tc>
          <w:tcPr>
            <w:tcW w:w="1890" w:type="dxa"/>
            <w:shd w:val="clear" w:color="auto" w:fill="FBE4D5"/>
            <w:tcMar>
              <w:left w:w="105" w:type="dxa"/>
              <w:right w:w="105" w:type="dxa"/>
            </w:tcMar>
          </w:tcPr>
          <w:p w14:paraId="6152E166" w14:textId="3A269D15"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Less than</w:t>
            </w:r>
          </w:p>
          <w:p w14:paraId="72AD04E6" w14:textId="33E9B529"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p w14:paraId="2B4D0DF0" w14:textId="158388F2" w:rsidR="7C104EFD" w:rsidRPr="007B741D" w:rsidRDefault="7C104EFD" w:rsidP="7C104EFD">
            <w:pPr>
              <w:spacing w:line="276" w:lineRule="auto"/>
              <w:jc w:val="center"/>
              <w:rPr>
                <w:rFonts w:ascii="Arial" w:eastAsia="Arial" w:hAnsi="Arial" w:cs="Arial"/>
                <w:color w:val="000000" w:themeColor="text1"/>
                <w:sz w:val="24"/>
                <w:szCs w:val="24"/>
              </w:rPr>
            </w:pPr>
          </w:p>
          <w:p w14:paraId="699C1D0B" w14:textId="3A830B35"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p>
        </w:tc>
        <w:tc>
          <w:tcPr>
            <w:tcW w:w="1530" w:type="dxa"/>
            <w:gridSpan w:val="2"/>
            <w:shd w:val="clear" w:color="auto" w:fill="E2EFD9"/>
            <w:tcMar>
              <w:left w:w="105" w:type="dxa"/>
              <w:right w:w="105" w:type="dxa"/>
            </w:tcMar>
          </w:tcPr>
          <w:p w14:paraId="23318489" w14:textId="2F2B2E0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Between 45% and 60%</w:t>
            </w:r>
          </w:p>
          <w:p w14:paraId="5D737B12" w14:textId="0EA063B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3</w:t>
            </w:r>
          </w:p>
        </w:tc>
        <w:tc>
          <w:tcPr>
            <w:tcW w:w="1845" w:type="dxa"/>
            <w:shd w:val="clear" w:color="auto" w:fill="D9E2F3"/>
            <w:tcMar>
              <w:left w:w="105" w:type="dxa"/>
              <w:right w:w="105" w:type="dxa"/>
            </w:tcMar>
          </w:tcPr>
          <w:p w14:paraId="29382087" w14:textId="5A77027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More than </w:t>
            </w:r>
          </w:p>
          <w:p w14:paraId="44E2B815" w14:textId="67EB322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60%</w:t>
            </w:r>
          </w:p>
          <w:p w14:paraId="1230D986" w14:textId="5FA96BA0" w:rsidR="7C104EFD" w:rsidRPr="007B741D" w:rsidRDefault="7C104EFD" w:rsidP="7C104EFD">
            <w:pPr>
              <w:spacing w:line="276" w:lineRule="auto"/>
              <w:jc w:val="center"/>
              <w:rPr>
                <w:rFonts w:ascii="Arial" w:eastAsia="Arial" w:hAnsi="Arial" w:cs="Arial"/>
                <w:color w:val="000000" w:themeColor="text1"/>
                <w:sz w:val="24"/>
                <w:szCs w:val="24"/>
              </w:rPr>
            </w:pPr>
          </w:p>
          <w:p w14:paraId="33D3886E" w14:textId="40B5594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5</w:t>
            </w:r>
          </w:p>
        </w:tc>
      </w:tr>
      <w:tr w:rsidR="7C104EFD" w:rsidRPr="007B741D" w14:paraId="1DB37064" w14:textId="77777777" w:rsidTr="4EDD8F00">
        <w:trPr>
          <w:gridAfter w:val="1"/>
          <w:wAfter w:w="15" w:type="dxa"/>
          <w:trHeight w:val="300"/>
        </w:trPr>
        <w:tc>
          <w:tcPr>
            <w:tcW w:w="4080" w:type="dxa"/>
            <w:gridSpan w:val="2"/>
            <w:tcMar>
              <w:left w:w="105" w:type="dxa"/>
              <w:right w:w="105" w:type="dxa"/>
            </w:tcMar>
          </w:tcPr>
          <w:p w14:paraId="2D8987D3" w14:textId="6686331D"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1</w:t>
            </w:r>
            <w:r w:rsidRPr="007B741D">
              <w:rPr>
                <w:rFonts w:ascii="Arial" w:eastAsia="Arial" w:hAnsi="Arial" w:cs="Arial"/>
                <w:color w:val="000000" w:themeColor="text1"/>
                <w:sz w:val="24"/>
                <w:szCs w:val="24"/>
              </w:rPr>
              <w:t>. Percentage of school population eligible for Free and Reduced Lunch</w:t>
            </w:r>
          </w:p>
        </w:tc>
        <w:tc>
          <w:tcPr>
            <w:tcW w:w="1890" w:type="dxa"/>
            <w:tcMar>
              <w:left w:w="105" w:type="dxa"/>
              <w:right w:w="105" w:type="dxa"/>
            </w:tcMar>
          </w:tcPr>
          <w:p w14:paraId="672F66FE" w14:textId="790CBF26"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6FCF44CE" w14:textId="351E8892"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7E0ED253" w14:textId="67A78BAE"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6024451F" w14:textId="77777777" w:rsidTr="4EDD8F00">
        <w:trPr>
          <w:gridAfter w:val="1"/>
          <w:wAfter w:w="15" w:type="dxa"/>
          <w:trHeight w:val="300"/>
        </w:trPr>
        <w:tc>
          <w:tcPr>
            <w:tcW w:w="4080" w:type="dxa"/>
            <w:gridSpan w:val="2"/>
            <w:tcMar>
              <w:left w:w="105" w:type="dxa"/>
              <w:right w:w="105" w:type="dxa"/>
            </w:tcMar>
          </w:tcPr>
          <w:p w14:paraId="330A7A71" w14:textId="66A8D248" w:rsidR="7C104EFD" w:rsidRPr="007B741D" w:rsidRDefault="7C104EFD" w:rsidP="7C104EFD">
            <w:pPr>
              <w:spacing w:line="276" w:lineRule="auto"/>
              <w:rPr>
                <w:rFonts w:ascii="Arial" w:eastAsia="Arial" w:hAnsi="Arial" w:cs="Arial"/>
                <w:color w:val="000000" w:themeColor="text1"/>
                <w:sz w:val="24"/>
                <w:szCs w:val="24"/>
              </w:rPr>
            </w:pPr>
          </w:p>
        </w:tc>
        <w:tc>
          <w:tcPr>
            <w:tcW w:w="1890" w:type="dxa"/>
            <w:shd w:val="clear" w:color="auto" w:fill="FBE4D5"/>
            <w:tcMar>
              <w:left w:w="105" w:type="dxa"/>
              <w:right w:w="105" w:type="dxa"/>
            </w:tcMar>
          </w:tcPr>
          <w:p w14:paraId="05EA1EA2" w14:textId="60E4D62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No Evidence</w:t>
            </w:r>
          </w:p>
          <w:p w14:paraId="4618623A" w14:textId="06AFD56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p>
        </w:tc>
        <w:tc>
          <w:tcPr>
            <w:tcW w:w="1530" w:type="dxa"/>
            <w:gridSpan w:val="2"/>
            <w:shd w:val="clear" w:color="auto" w:fill="E2EFD9"/>
            <w:tcMar>
              <w:left w:w="105" w:type="dxa"/>
              <w:right w:w="105" w:type="dxa"/>
            </w:tcMar>
          </w:tcPr>
          <w:p w14:paraId="6224B84F" w14:textId="2514675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7642A7E0" w14:textId="79704C8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3</w:t>
            </w:r>
          </w:p>
        </w:tc>
        <w:tc>
          <w:tcPr>
            <w:tcW w:w="1845" w:type="dxa"/>
            <w:shd w:val="clear" w:color="auto" w:fill="DEEAF6"/>
            <w:tcMar>
              <w:left w:w="105" w:type="dxa"/>
              <w:right w:w="105" w:type="dxa"/>
            </w:tcMar>
          </w:tcPr>
          <w:p w14:paraId="2C2296DF" w14:textId="7D6EAB9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Detailed Evidence</w:t>
            </w:r>
          </w:p>
          <w:p w14:paraId="73E93D56" w14:textId="6C3CA7F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5</w:t>
            </w:r>
          </w:p>
        </w:tc>
      </w:tr>
      <w:tr w:rsidR="7C104EFD" w:rsidRPr="007B741D" w14:paraId="5EE7EF47" w14:textId="77777777" w:rsidTr="4EDD8F00">
        <w:trPr>
          <w:gridAfter w:val="1"/>
          <w:wAfter w:w="15" w:type="dxa"/>
          <w:trHeight w:val="300"/>
        </w:trPr>
        <w:tc>
          <w:tcPr>
            <w:tcW w:w="4080" w:type="dxa"/>
            <w:gridSpan w:val="2"/>
            <w:tcMar>
              <w:left w:w="105" w:type="dxa"/>
              <w:right w:w="105" w:type="dxa"/>
            </w:tcMar>
          </w:tcPr>
          <w:p w14:paraId="71FFAC49" w14:textId="748BD83F"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w:t>
            </w:r>
            <w:r w:rsidRPr="007B741D">
              <w:rPr>
                <w:rFonts w:ascii="Arial" w:eastAsia="Arial" w:hAnsi="Arial" w:cs="Arial"/>
                <w:color w:val="000000" w:themeColor="text1"/>
                <w:sz w:val="24"/>
                <w:szCs w:val="24"/>
              </w:rPr>
              <w:t>Commitment to achieving pay parity for lead teacher in Partner program:</w:t>
            </w:r>
          </w:p>
        </w:tc>
        <w:tc>
          <w:tcPr>
            <w:tcW w:w="1890" w:type="dxa"/>
            <w:tcMar>
              <w:left w:w="105" w:type="dxa"/>
              <w:right w:w="105" w:type="dxa"/>
            </w:tcMar>
          </w:tcPr>
          <w:p w14:paraId="4DA769B2" w14:textId="2F6AAFD8"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5A7A90C4" w14:textId="15CB2916"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0B750156" w14:textId="2DCBF846"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36F5764E" w14:textId="77777777" w:rsidTr="000F1713">
        <w:trPr>
          <w:trHeight w:val="300"/>
        </w:trPr>
        <w:tc>
          <w:tcPr>
            <w:tcW w:w="4042" w:type="dxa"/>
            <w:tcMar>
              <w:left w:w="105" w:type="dxa"/>
              <w:right w:w="105" w:type="dxa"/>
            </w:tcMar>
          </w:tcPr>
          <w:p w14:paraId="2149EAC4" w14:textId="2E40E8E5" w:rsidR="7C104EFD" w:rsidRPr="007B741D" w:rsidRDefault="7C104EFD" w:rsidP="7C104EFD">
            <w:pPr>
              <w:spacing w:line="259" w:lineRule="auto"/>
              <w:jc w:val="center"/>
              <w:rPr>
                <w:rFonts w:ascii="Arial" w:eastAsia="Arial" w:hAnsi="Arial" w:cs="Arial"/>
                <w:sz w:val="24"/>
                <w:szCs w:val="24"/>
              </w:rPr>
            </w:pPr>
          </w:p>
        </w:tc>
        <w:tc>
          <w:tcPr>
            <w:tcW w:w="2753" w:type="dxa"/>
            <w:gridSpan w:val="3"/>
            <w:shd w:val="clear" w:color="auto" w:fill="FBE4D5"/>
            <w:tcMar>
              <w:left w:w="105" w:type="dxa"/>
              <w:right w:w="105" w:type="dxa"/>
            </w:tcMar>
          </w:tcPr>
          <w:p w14:paraId="2051AE94" w14:textId="3E2CA2F0"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No</w:t>
            </w:r>
          </w:p>
          <w:p w14:paraId="5FA06F11" w14:textId="2EF75402"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0</w:t>
            </w:r>
          </w:p>
        </w:tc>
        <w:tc>
          <w:tcPr>
            <w:tcW w:w="2565" w:type="dxa"/>
            <w:gridSpan w:val="3"/>
            <w:shd w:val="clear" w:color="auto" w:fill="D9E2F3"/>
            <w:tcMar>
              <w:left w:w="105" w:type="dxa"/>
              <w:right w:w="105" w:type="dxa"/>
            </w:tcMar>
          </w:tcPr>
          <w:p w14:paraId="67158CBF" w14:textId="07107BFF"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Yes</w:t>
            </w:r>
          </w:p>
          <w:p w14:paraId="0D493B9C" w14:textId="0E78DDB4"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5</w:t>
            </w:r>
          </w:p>
        </w:tc>
      </w:tr>
      <w:tr w:rsidR="7C104EFD" w:rsidRPr="007B741D" w14:paraId="2A378D62" w14:textId="77777777" w:rsidTr="000F1713">
        <w:trPr>
          <w:trHeight w:val="300"/>
        </w:trPr>
        <w:tc>
          <w:tcPr>
            <w:tcW w:w="4042" w:type="dxa"/>
            <w:tcMar>
              <w:left w:w="105" w:type="dxa"/>
              <w:right w:w="105" w:type="dxa"/>
            </w:tcMar>
          </w:tcPr>
          <w:p w14:paraId="37CF9CAF" w14:textId="66E724E9"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3</w:t>
            </w:r>
            <w:r w:rsidRPr="007B741D">
              <w:rPr>
                <w:rFonts w:ascii="Arial" w:eastAsia="Arial" w:hAnsi="Arial" w:cs="Arial"/>
                <w:sz w:val="24"/>
                <w:szCs w:val="24"/>
              </w:rPr>
              <w:t xml:space="preserve">.Partnership with a Licensed Family </w:t>
            </w:r>
            <w:proofErr w:type="gramStart"/>
            <w:r w:rsidRPr="007B741D">
              <w:rPr>
                <w:rFonts w:ascii="Arial" w:eastAsia="Arial" w:hAnsi="Arial" w:cs="Arial"/>
                <w:sz w:val="24"/>
                <w:szCs w:val="24"/>
              </w:rPr>
              <w:t>Child care</w:t>
            </w:r>
            <w:proofErr w:type="gramEnd"/>
            <w:r w:rsidRPr="007B741D">
              <w:rPr>
                <w:rFonts w:ascii="Arial" w:eastAsia="Arial" w:hAnsi="Arial" w:cs="Arial"/>
                <w:sz w:val="24"/>
                <w:szCs w:val="24"/>
              </w:rPr>
              <w:t xml:space="preserve"> provider</w:t>
            </w:r>
          </w:p>
        </w:tc>
        <w:tc>
          <w:tcPr>
            <w:tcW w:w="2753" w:type="dxa"/>
            <w:gridSpan w:val="3"/>
            <w:tcMar>
              <w:left w:w="105" w:type="dxa"/>
              <w:right w:w="105" w:type="dxa"/>
            </w:tcMar>
          </w:tcPr>
          <w:p w14:paraId="56858B93" w14:textId="49FC604F" w:rsidR="7C104EFD" w:rsidRPr="007B741D" w:rsidRDefault="7C104EFD" w:rsidP="7C104EFD">
            <w:pPr>
              <w:spacing w:line="259" w:lineRule="auto"/>
              <w:rPr>
                <w:rFonts w:ascii="Arial" w:eastAsia="Calibri" w:hAnsi="Arial" w:cs="Arial"/>
                <w:sz w:val="22"/>
                <w:szCs w:val="22"/>
              </w:rPr>
            </w:pPr>
          </w:p>
        </w:tc>
        <w:tc>
          <w:tcPr>
            <w:tcW w:w="2565" w:type="dxa"/>
            <w:gridSpan w:val="3"/>
            <w:tcMar>
              <w:left w:w="105" w:type="dxa"/>
              <w:right w:w="105" w:type="dxa"/>
            </w:tcMar>
          </w:tcPr>
          <w:p w14:paraId="5F5CCCB0" w14:textId="71B8E4FA" w:rsidR="7C104EFD" w:rsidRPr="007B741D" w:rsidRDefault="7C104EFD" w:rsidP="7C104EFD">
            <w:pPr>
              <w:spacing w:line="259" w:lineRule="auto"/>
              <w:rPr>
                <w:rFonts w:ascii="Arial" w:eastAsia="Calibri" w:hAnsi="Arial" w:cs="Arial"/>
                <w:sz w:val="22"/>
                <w:szCs w:val="22"/>
              </w:rPr>
            </w:pPr>
          </w:p>
        </w:tc>
      </w:tr>
      <w:tr w:rsidR="7C104EFD" w:rsidRPr="007B741D" w14:paraId="116FF31C" w14:textId="77777777" w:rsidTr="000F1713">
        <w:trPr>
          <w:trHeight w:val="300"/>
        </w:trPr>
        <w:tc>
          <w:tcPr>
            <w:tcW w:w="4042" w:type="dxa"/>
            <w:tcMar>
              <w:left w:w="105" w:type="dxa"/>
              <w:right w:w="105" w:type="dxa"/>
            </w:tcMar>
          </w:tcPr>
          <w:p w14:paraId="73D8763F" w14:textId="3385EE5B" w:rsidR="7C104EFD" w:rsidRPr="007B741D" w:rsidRDefault="7C104EFD" w:rsidP="7C104EFD">
            <w:pPr>
              <w:spacing w:line="259" w:lineRule="auto"/>
              <w:rPr>
                <w:rFonts w:ascii="Arial" w:eastAsia="Calibri" w:hAnsi="Arial" w:cs="Arial"/>
                <w:sz w:val="22"/>
                <w:szCs w:val="22"/>
              </w:rPr>
            </w:pPr>
          </w:p>
        </w:tc>
        <w:tc>
          <w:tcPr>
            <w:tcW w:w="2753" w:type="dxa"/>
            <w:gridSpan w:val="3"/>
            <w:shd w:val="clear" w:color="auto" w:fill="FBE4D5"/>
            <w:tcMar>
              <w:left w:w="105" w:type="dxa"/>
              <w:right w:w="105" w:type="dxa"/>
            </w:tcMar>
          </w:tcPr>
          <w:p w14:paraId="6A2CA391" w14:textId="69AF2719" w:rsidR="7C104EFD" w:rsidRPr="007B741D" w:rsidRDefault="7C104EFD" w:rsidP="7C104EFD">
            <w:pPr>
              <w:spacing w:line="259"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At least 20 hours per week but less than full day</w:t>
            </w:r>
          </w:p>
          <w:p w14:paraId="2B201D46" w14:textId="37C11122" w:rsidR="7C104EFD" w:rsidRPr="007B741D" w:rsidRDefault="7C104EFD" w:rsidP="7C104EFD">
            <w:pPr>
              <w:spacing w:line="259"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p>
        </w:tc>
        <w:tc>
          <w:tcPr>
            <w:tcW w:w="2565" w:type="dxa"/>
            <w:gridSpan w:val="3"/>
            <w:shd w:val="clear" w:color="auto" w:fill="DEEAF6"/>
            <w:tcMar>
              <w:left w:w="105" w:type="dxa"/>
              <w:right w:w="105" w:type="dxa"/>
            </w:tcMar>
          </w:tcPr>
          <w:p w14:paraId="0504F706" w14:textId="73697297"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Full day/ Full week</w:t>
            </w:r>
          </w:p>
          <w:p w14:paraId="5216D6DA" w14:textId="37D93DA8" w:rsidR="7C104EFD" w:rsidRPr="007B741D" w:rsidRDefault="7C104EFD" w:rsidP="7C104EFD">
            <w:pPr>
              <w:spacing w:line="259" w:lineRule="auto"/>
              <w:jc w:val="center"/>
              <w:rPr>
                <w:rFonts w:ascii="Arial" w:eastAsia="Arial" w:hAnsi="Arial" w:cs="Arial"/>
                <w:sz w:val="24"/>
                <w:szCs w:val="24"/>
              </w:rPr>
            </w:pPr>
          </w:p>
          <w:p w14:paraId="6FC51AC5" w14:textId="0AAD2A86" w:rsidR="7C104EFD" w:rsidRPr="007B741D" w:rsidRDefault="7C104EFD" w:rsidP="7C104EFD">
            <w:pPr>
              <w:spacing w:line="259" w:lineRule="auto"/>
              <w:jc w:val="center"/>
              <w:rPr>
                <w:rFonts w:ascii="Arial" w:eastAsia="Arial" w:hAnsi="Arial" w:cs="Arial"/>
                <w:sz w:val="24"/>
                <w:szCs w:val="24"/>
              </w:rPr>
            </w:pPr>
          </w:p>
          <w:p w14:paraId="4A4A64C5" w14:textId="77E25AAB"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5</w:t>
            </w:r>
          </w:p>
        </w:tc>
      </w:tr>
      <w:tr w:rsidR="7C104EFD" w:rsidRPr="007B741D" w14:paraId="143FC15F" w14:textId="77777777" w:rsidTr="000F1713">
        <w:trPr>
          <w:trHeight w:val="300"/>
        </w:trPr>
        <w:tc>
          <w:tcPr>
            <w:tcW w:w="4042" w:type="dxa"/>
            <w:tcMar>
              <w:left w:w="105" w:type="dxa"/>
              <w:right w:w="105" w:type="dxa"/>
            </w:tcMar>
          </w:tcPr>
          <w:p w14:paraId="00F1849E" w14:textId="47B21E0E"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4</w:t>
            </w:r>
            <w:r w:rsidRPr="007B741D">
              <w:rPr>
                <w:rFonts w:ascii="Arial" w:eastAsia="Arial" w:hAnsi="Arial" w:cs="Arial"/>
                <w:sz w:val="24"/>
                <w:szCs w:val="24"/>
              </w:rPr>
              <w:t>.Number of instructional programming hours:</w:t>
            </w:r>
          </w:p>
        </w:tc>
        <w:tc>
          <w:tcPr>
            <w:tcW w:w="2753" w:type="dxa"/>
            <w:gridSpan w:val="3"/>
            <w:tcMar>
              <w:left w:w="105" w:type="dxa"/>
              <w:right w:w="105" w:type="dxa"/>
            </w:tcMar>
          </w:tcPr>
          <w:p w14:paraId="7F98A049" w14:textId="377650ED" w:rsidR="7C104EFD" w:rsidRPr="007B741D" w:rsidRDefault="7C104EFD" w:rsidP="7C104EFD">
            <w:pPr>
              <w:spacing w:line="259" w:lineRule="auto"/>
              <w:rPr>
                <w:rFonts w:ascii="Arial" w:eastAsia="Calibri" w:hAnsi="Arial" w:cs="Arial"/>
                <w:sz w:val="22"/>
                <w:szCs w:val="22"/>
              </w:rPr>
            </w:pPr>
          </w:p>
        </w:tc>
        <w:tc>
          <w:tcPr>
            <w:tcW w:w="2565" w:type="dxa"/>
            <w:gridSpan w:val="3"/>
            <w:tcMar>
              <w:left w:w="105" w:type="dxa"/>
              <w:right w:w="105" w:type="dxa"/>
            </w:tcMar>
          </w:tcPr>
          <w:p w14:paraId="238BE99A" w14:textId="3CBC9199" w:rsidR="7C104EFD" w:rsidRPr="007B741D" w:rsidRDefault="7C104EFD" w:rsidP="7C104EFD">
            <w:pPr>
              <w:spacing w:line="259" w:lineRule="auto"/>
              <w:rPr>
                <w:rFonts w:ascii="Arial" w:eastAsia="Calibri" w:hAnsi="Arial" w:cs="Arial"/>
                <w:sz w:val="22"/>
                <w:szCs w:val="22"/>
              </w:rPr>
            </w:pPr>
          </w:p>
        </w:tc>
      </w:tr>
    </w:tbl>
    <w:p w14:paraId="64008CD2" w14:textId="34F05CD7" w:rsidR="7C104EFD" w:rsidRPr="007B741D" w:rsidRDefault="7C104EFD" w:rsidP="7C104EFD">
      <w:pPr>
        <w:spacing w:line="276" w:lineRule="auto"/>
        <w:rPr>
          <w:rFonts w:ascii="Arial" w:hAnsi="Arial" w:cs="Arial"/>
          <w:b/>
          <w:bCs/>
          <w:sz w:val="24"/>
          <w:szCs w:val="24"/>
        </w:rPr>
      </w:pPr>
    </w:p>
    <w:p w14:paraId="144563A4" w14:textId="3EDD6B91" w:rsidR="647CD5B8" w:rsidRPr="007B741D" w:rsidRDefault="647CD5B8" w:rsidP="00A928BE">
      <w:pPr>
        <w:pStyle w:val="ListParagraph"/>
        <w:numPr>
          <w:ilvl w:val="0"/>
          <w:numId w:val="18"/>
        </w:numPr>
        <w:spacing w:line="276" w:lineRule="auto"/>
        <w:rPr>
          <w:rFonts w:ascii="Arial" w:hAnsi="Arial" w:cs="Arial"/>
          <w:sz w:val="24"/>
          <w:szCs w:val="24"/>
        </w:rPr>
      </w:pPr>
      <w:r w:rsidRPr="007B741D">
        <w:rPr>
          <w:rFonts w:ascii="Arial" w:hAnsi="Arial" w:cs="Arial"/>
          <w:b/>
          <w:bCs/>
          <w:sz w:val="24"/>
          <w:szCs w:val="24"/>
        </w:rPr>
        <w:t>Selection and Award</w:t>
      </w:r>
    </w:p>
    <w:p w14:paraId="7EBF277C" w14:textId="77777777" w:rsidR="003E53CE" w:rsidRPr="007B741D" w:rsidRDefault="00B6129D" w:rsidP="00A928BE">
      <w:pPr>
        <w:widowControl/>
        <w:numPr>
          <w:ilvl w:val="1"/>
          <w:numId w:val="18"/>
        </w:numPr>
        <w:autoSpaceDE/>
        <w:autoSpaceDN/>
        <w:adjustRightInd w:val="0"/>
        <w:contextualSpacing/>
        <w:rPr>
          <w:rFonts w:ascii="Arial" w:hAnsi="Arial" w:cs="Arial"/>
          <w:sz w:val="24"/>
          <w:szCs w:val="24"/>
        </w:rPr>
      </w:pPr>
      <w:r w:rsidRPr="007B741D">
        <w:rPr>
          <w:rFonts w:ascii="Arial" w:hAnsi="Arial" w:cs="Arial"/>
          <w:sz w:val="24"/>
          <w:szCs w:val="24"/>
        </w:rPr>
        <w:t>Notification of</w:t>
      </w:r>
      <w:r w:rsidR="003E53CE" w:rsidRPr="007B741D">
        <w:rPr>
          <w:rFonts w:ascii="Arial" w:hAnsi="Arial" w:cs="Arial"/>
          <w:sz w:val="24"/>
          <w:szCs w:val="24"/>
        </w:rPr>
        <w:t xml:space="preserve"> conditional award</w:t>
      </w:r>
      <w:r w:rsidRPr="007B741D">
        <w:rPr>
          <w:rFonts w:ascii="Arial" w:hAnsi="Arial" w:cs="Arial"/>
          <w:sz w:val="24"/>
          <w:szCs w:val="24"/>
        </w:rPr>
        <w:t xml:space="preserve"> selection or non-selection will be made in writing by the Department.  </w:t>
      </w:r>
    </w:p>
    <w:p w14:paraId="64E3D8FD" w14:textId="77777777" w:rsidR="003E53CE" w:rsidRPr="007B741D" w:rsidRDefault="00B6129D" w:rsidP="00A928BE">
      <w:pPr>
        <w:widowControl/>
        <w:numPr>
          <w:ilvl w:val="1"/>
          <w:numId w:val="18"/>
        </w:numPr>
        <w:autoSpaceDE/>
        <w:autoSpaceDN/>
        <w:adjustRightInd w:val="0"/>
        <w:contextualSpacing/>
        <w:rPr>
          <w:rFonts w:ascii="Arial" w:hAnsi="Arial" w:cs="Arial"/>
          <w:sz w:val="24"/>
          <w:szCs w:val="24"/>
        </w:rPr>
      </w:pPr>
      <w:r w:rsidRPr="007B741D">
        <w:rPr>
          <w:rFonts w:ascii="Arial" w:hAnsi="Arial" w:cs="Arial"/>
          <w:sz w:val="24"/>
          <w:szCs w:val="24"/>
        </w:rPr>
        <w:t xml:space="preserve">Issuance of this RFA in </w:t>
      </w:r>
      <w:r w:rsidRPr="007B741D">
        <w:rPr>
          <w:rFonts w:ascii="Arial" w:hAnsi="Arial" w:cs="Arial"/>
          <w:sz w:val="24"/>
          <w:szCs w:val="24"/>
          <w:u w:val="single"/>
        </w:rPr>
        <w:t>no way</w:t>
      </w:r>
      <w:r w:rsidRPr="007B741D">
        <w:rPr>
          <w:rFonts w:ascii="Arial" w:hAnsi="Arial" w:cs="Arial"/>
          <w:sz w:val="24"/>
          <w:szCs w:val="24"/>
        </w:rPr>
        <w:t xml:space="preserve"> constitutes a commitment by the State to award a contract, to pay costs incurred in the preparation of a response to </w:t>
      </w:r>
      <w:r w:rsidR="009F11E9" w:rsidRPr="007B741D">
        <w:rPr>
          <w:rFonts w:ascii="Arial" w:hAnsi="Arial" w:cs="Arial"/>
          <w:sz w:val="24"/>
          <w:szCs w:val="24"/>
        </w:rPr>
        <w:t>the RFA</w:t>
      </w:r>
      <w:r w:rsidRPr="007B741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Pr="007B741D" w:rsidRDefault="003E53CE" w:rsidP="00A928BE">
      <w:pPr>
        <w:widowControl/>
        <w:numPr>
          <w:ilvl w:val="1"/>
          <w:numId w:val="18"/>
        </w:numPr>
        <w:autoSpaceDE/>
        <w:autoSpaceDN/>
        <w:adjustRightInd w:val="0"/>
        <w:contextualSpacing/>
        <w:rPr>
          <w:rFonts w:ascii="Arial" w:hAnsi="Arial" w:cs="Arial"/>
          <w:sz w:val="24"/>
          <w:szCs w:val="24"/>
        </w:rPr>
      </w:pPr>
      <w:r w:rsidRPr="007B741D">
        <w:rPr>
          <w:rFonts w:ascii="Arial" w:hAnsi="Arial" w:cs="Arial"/>
          <w:sz w:val="24"/>
          <w:szCs w:val="24"/>
        </w:rPr>
        <w:t>The Department reserves the right to reject any and all applications or to make multiple awards.</w:t>
      </w:r>
    </w:p>
    <w:p w14:paraId="2257CE3C" w14:textId="33F15A41" w:rsidR="43C9C7FF" w:rsidRPr="000F1713" w:rsidRDefault="35503D0F" w:rsidP="43C9C7FF">
      <w:pPr>
        <w:widowControl/>
        <w:numPr>
          <w:ilvl w:val="1"/>
          <w:numId w:val="18"/>
        </w:numPr>
        <w:contextualSpacing/>
        <w:rPr>
          <w:rFonts w:ascii="Arial" w:eastAsia="Arial" w:hAnsi="Arial" w:cs="Arial"/>
          <w:sz w:val="24"/>
          <w:szCs w:val="24"/>
        </w:rPr>
      </w:pPr>
      <w:r w:rsidRPr="007B741D">
        <w:rPr>
          <w:rFonts w:ascii="Arial" w:eastAsia="Arial" w:hAnsi="Arial" w:cs="Arial"/>
          <w:sz w:val="24"/>
          <w:szCs w:val="24"/>
        </w:rPr>
        <w:t xml:space="preserve">All proposals must meet a combined score of </w:t>
      </w:r>
      <w:r w:rsidR="1A934D04" w:rsidRPr="007B741D">
        <w:rPr>
          <w:rFonts w:ascii="Arial" w:eastAsia="Arial" w:hAnsi="Arial" w:cs="Arial"/>
          <w:sz w:val="24"/>
          <w:szCs w:val="24"/>
        </w:rPr>
        <w:t>50</w:t>
      </w:r>
      <w:r w:rsidRPr="007B741D">
        <w:rPr>
          <w:rFonts w:ascii="Arial" w:eastAsia="Arial" w:hAnsi="Arial" w:cs="Arial"/>
          <w:sz w:val="24"/>
          <w:szCs w:val="24"/>
        </w:rPr>
        <w:t xml:space="preserve"> or more points for Component B: Specifications of the Work to be Performed</w:t>
      </w:r>
      <w:r w:rsidR="2A08764F" w:rsidRPr="007B741D">
        <w:rPr>
          <w:rFonts w:ascii="Arial" w:eastAsia="Arial" w:hAnsi="Arial" w:cs="Arial"/>
          <w:sz w:val="24"/>
          <w:szCs w:val="24"/>
        </w:rPr>
        <w:t xml:space="preserve">, Component C: Project </w:t>
      </w:r>
      <w:r w:rsidR="380672AC" w:rsidRPr="007B741D">
        <w:rPr>
          <w:rFonts w:ascii="Arial" w:eastAsia="Arial" w:hAnsi="Arial" w:cs="Arial"/>
          <w:sz w:val="24"/>
          <w:szCs w:val="24"/>
        </w:rPr>
        <w:t>Description</w:t>
      </w:r>
      <w:r w:rsidR="000F1713">
        <w:rPr>
          <w:rFonts w:ascii="Arial" w:eastAsia="Arial" w:hAnsi="Arial" w:cs="Arial"/>
          <w:sz w:val="24"/>
          <w:szCs w:val="24"/>
        </w:rPr>
        <w:t>,</w:t>
      </w:r>
      <w:r w:rsidRPr="007B741D">
        <w:rPr>
          <w:rFonts w:ascii="Arial" w:eastAsia="Arial" w:hAnsi="Arial" w:cs="Arial"/>
          <w:sz w:val="24"/>
          <w:szCs w:val="24"/>
        </w:rPr>
        <w:t xml:space="preserve"> and C</w:t>
      </w:r>
      <w:r w:rsidR="7F151397" w:rsidRPr="007B741D">
        <w:rPr>
          <w:rFonts w:ascii="Arial" w:eastAsia="Arial" w:hAnsi="Arial" w:cs="Arial"/>
          <w:sz w:val="24"/>
          <w:szCs w:val="24"/>
        </w:rPr>
        <w:t>omponent D</w:t>
      </w:r>
      <w:r w:rsidRPr="007B741D">
        <w:rPr>
          <w:rFonts w:ascii="Arial" w:eastAsia="Arial" w:hAnsi="Arial" w:cs="Arial"/>
          <w:sz w:val="24"/>
          <w:szCs w:val="24"/>
        </w:rPr>
        <w:t xml:space="preserve">: </w:t>
      </w:r>
      <w:r w:rsidR="74DA3D42" w:rsidRPr="007B741D">
        <w:rPr>
          <w:rFonts w:ascii="Arial" w:eastAsia="Arial" w:hAnsi="Arial" w:cs="Arial"/>
          <w:sz w:val="24"/>
          <w:szCs w:val="24"/>
        </w:rPr>
        <w:t>Project Budget</w:t>
      </w:r>
      <w:r w:rsidRPr="007B741D">
        <w:rPr>
          <w:rFonts w:ascii="Arial" w:eastAsia="Arial" w:hAnsi="Arial" w:cs="Arial"/>
          <w:sz w:val="24"/>
          <w:szCs w:val="24"/>
        </w:rPr>
        <w:t xml:space="preserve"> to be considered for </w:t>
      </w:r>
      <w:proofErr w:type="gramStart"/>
      <w:r w:rsidRPr="007B741D">
        <w:rPr>
          <w:rFonts w:ascii="Arial" w:eastAsia="Arial" w:hAnsi="Arial" w:cs="Arial"/>
          <w:sz w:val="24"/>
          <w:szCs w:val="24"/>
        </w:rPr>
        <w:t>award</w:t>
      </w:r>
      <w:proofErr w:type="gramEnd"/>
      <w:r w:rsidRPr="007B741D">
        <w:rPr>
          <w:rFonts w:ascii="Arial" w:eastAsia="Arial" w:hAnsi="Arial" w:cs="Arial"/>
          <w:sz w:val="24"/>
          <w:szCs w:val="24"/>
        </w:rPr>
        <w:t>. The Department reserves the right to issue partial awards.</w:t>
      </w:r>
    </w:p>
    <w:p w14:paraId="075966CB" w14:textId="77777777" w:rsidR="003E53CE" w:rsidRPr="007B741D"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Pr="007B741D" w:rsidRDefault="003E53CE" w:rsidP="00A928BE">
      <w:pPr>
        <w:widowControl/>
        <w:numPr>
          <w:ilvl w:val="0"/>
          <w:numId w:val="18"/>
        </w:numPr>
        <w:autoSpaceDE/>
        <w:autoSpaceDN/>
        <w:adjustRightInd w:val="0"/>
        <w:contextualSpacing/>
        <w:rPr>
          <w:rFonts w:ascii="Arial" w:hAnsi="Arial" w:cs="Arial"/>
          <w:b/>
          <w:bCs/>
          <w:sz w:val="24"/>
          <w:szCs w:val="24"/>
        </w:rPr>
      </w:pPr>
      <w:r w:rsidRPr="007B741D">
        <w:rPr>
          <w:rFonts w:ascii="Arial" w:hAnsi="Arial" w:cs="Arial"/>
          <w:b/>
          <w:bCs/>
          <w:sz w:val="24"/>
          <w:szCs w:val="24"/>
        </w:rPr>
        <w:t>Contract Administration and Conditions</w:t>
      </w:r>
    </w:p>
    <w:p w14:paraId="02C34C43" w14:textId="7E228C94" w:rsidR="003E53CE" w:rsidRPr="007B741D" w:rsidRDefault="00EF3D75" w:rsidP="00A928BE">
      <w:pPr>
        <w:widowControl/>
        <w:numPr>
          <w:ilvl w:val="1"/>
          <w:numId w:val="18"/>
        </w:numPr>
        <w:autoSpaceDE/>
        <w:autoSpaceDN/>
        <w:adjustRightInd w:val="0"/>
        <w:contextualSpacing/>
        <w:rPr>
          <w:rFonts w:ascii="Arial" w:hAnsi="Arial" w:cs="Arial"/>
          <w:sz w:val="24"/>
          <w:szCs w:val="24"/>
        </w:rPr>
      </w:pPr>
      <w:r w:rsidRPr="007B741D">
        <w:rPr>
          <w:rFonts w:ascii="Arial" w:hAnsi="Arial" w:cs="Arial"/>
          <w:sz w:val="24"/>
          <w:szCs w:val="24"/>
        </w:rPr>
        <w:t>The awarded Applicants will be required to execute a State of Maine</w:t>
      </w:r>
      <w:r w:rsidR="007518E3" w:rsidRPr="007B741D">
        <w:rPr>
          <w:rFonts w:ascii="Arial" w:hAnsi="Arial" w:cs="Arial"/>
          <w:sz w:val="24"/>
          <w:szCs w:val="24"/>
        </w:rPr>
        <w:t xml:space="preserve"> Service Contract </w:t>
      </w:r>
      <w:r w:rsidRPr="007B741D">
        <w:rPr>
          <w:rFonts w:ascii="Arial" w:hAnsi="Arial" w:cs="Arial"/>
          <w:sz w:val="24"/>
          <w:szCs w:val="24"/>
        </w:rPr>
        <w:t>with the appropriate riders as determined by the issuing Department.</w:t>
      </w:r>
    </w:p>
    <w:p w14:paraId="0682D1BC" w14:textId="15AE626E" w:rsidR="00EF3D75" w:rsidRPr="007B741D" w:rsidRDefault="00EF3D75" w:rsidP="00A928BE">
      <w:pPr>
        <w:pStyle w:val="ListParagraph"/>
        <w:numPr>
          <w:ilvl w:val="1"/>
          <w:numId w:val="18"/>
        </w:numPr>
        <w:rPr>
          <w:rFonts w:ascii="Arial" w:hAnsi="Arial" w:cs="Arial"/>
          <w:sz w:val="24"/>
          <w:szCs w:val="24"/>
        </w:rPr>
      </w:pPr>
      <w:r w:rsidRPr="007B741D">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Applicants.  </w:t>
      </w:r>
      <w:r w:rsidRPr="007B741D">
        <w:rPr>
          <w:rStyle w:val="InitialStyle"/>
          <w:rFonts w:ascii="Arial" w:hAnsi="Arial" w:cs="Arial"/>
          <w:sz w:val="24"/>
          <w:szCs w:val="24"/>
        </w:rPr>
        <w:t xml:space="preserve">(Referenced in the regulations of the Department of Administrative and Financial Services, </w:t>
      </w:r>
      <w:hyperlink r:id="rId31">
        <w:r w:rsidRPr="007B741D">
          <w:rPr>
            <w:rStyle w:val="Hyperlink"/>
            <w:rFonts w:ascii="Arial" w:hAnsi="Arial" w:cs="Arial"/>
            <w:sz w:val="24"/>
            <w:szCs w:val="24"/>
          </w:rPr>
          <w:t xml:space="preserve">Chapter 110, </w:t>
        </w:r>
        <w:r w:rsidRPr="007B741D">
          <w:rPr>
            <w:rStyle w:val="Hyperlink"/>
            <w:rFonts w:ascii="Arial" w:hAnsi="Arial" w:cs="Arial"/>
          </w:rPr>
          <w:t xml:space="preserve">§ </w:t>
        </w:r>
        <w:r w:rsidRPr="007B741D">
          <w:rPr>
            <w:rStyle w:val="Hyperlink"/>
            <w:rFonts w:ascii="Arial" w:hAnsi="Arial" w:cs="Arial"/>
            <w:sz w:val="24"/>
            <w:szCs w:val="24"/>
          </w:rPr>
          <w:t>3(B)(i)</w:t>
        </w:r>
      </w:hyperlink>
      <w:r w:rsidRPr="007B741D">
        <w:rPr>
          <w:rStyle w:val="InitialStyle"/>
          <w:rFonts w:ascii="Arial" w:hAnsi="Arial" w:cs="Arial"/>
          <w:sz w:val="24"/>
          <w:szCs w:val="24"/>
        </w:rPr>
        <w:t xml:space="preserve">). </w:t>
      </w:r>
      <w:r w:rsidRPr="007B741D">
        <w:rPr>
          <w:rFonts w:ascii="Arial" w:hAnsi="Arial" w:cs="Arial"/>
          <w:sz w:val="24"/>
          <w:szCs w:val="24"/>
        </w:rPr>
        <w:t xml:space="preserve">This </w:t>
      </w:r>
      <w:r w:rsidRPr="007B741D">
        <w:rPr>
          <w:rFonts w:ascii="Arial" w:hAnsi="Arial" w:cs="Arial"/>
          <w:sz w:val="24"/>
          <w:szCs w:val="24"/>
        </w:rPr>
        <w:lastRenderedPageBreak/>
        <w:t>provision means that a contract cannot be effective until at least 14 calendar days after award notification.</w:t>
      </w:r>
    </w:p>
    <w:p w14:paraId="4F1DD405" w14:textId="60AA2781" w:rsidR="00EF3D75" w:rsidRPr="007B741D" w:rsidRDefault="00EF3D75" w:rsidP="00A928BE">
      <w:pPr>
        <w:pStyle w:val="ListParagraph"/>
        <w:numPr>
          <w:ilvl w:val="1"/>
          <w:numId w:val="18"/>
        </w:numPr>
        <w:rPr>
          <w:rFonts w:ascii="Arial" w:hAnsi="Arial" w:cs="Arial"/>
          <w:sz w:val="24"/>
          <w:szCs w:val="24"/>
        </w:rPr>
      </w:pPr>
      <w:r w:rsidRPr="007B741D">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AF38ECC" w14:textId="481BF330" w:rsidR="00CD62C3" w:rsidRPr="007B741D" w:rsidRDefault="007518E3" w:rsidP="00A928BE">
      <w:pPr>
        <w:pStyle w:val="ListParagraph"/>
        <w:numPr>
          <w:ilvl w:val="1"/>
          <w:numId w:val="18"/>
        </w:numPr>
        <w:rPr>
          <w:rFonts w:ascii="Arial" w:hAnsi="Arial" w:cs="Arial"/>
          <w:sz w:val="24"/>
          <w:szCs w:val="24"/>
        </w:rPr>
      </w:pPr>
      <w:r w:rsidRPr="007B741D">
        <w:rPr>
          <w:rFonts w:ascii="Arial" w:hAnsi="Arial" w:cs="Arial"/>
          <w:sz w:val="24"/>
          <w:szCs w:val="24"/>
        </w:rPr>
        <w:t xml:space="preserve">In providing services and performing under the contract, the awarded </w:t>
      </w:r>
      <w:r w:rsidR="006C1A28" w:rsidRPr="007B741D">
        <w:rPr>
          <w:rFonts w:ascii="Arial" w:hAnsi="Arial" w:cs="Arial"/>
          <w:sz w:val="24"/>
          <w:szCs w:val="24"/>
        </w:rPr>
        <w:t>Applicant</w:t>
      </w:r>
      <w:r w:rsidRPr="007B741D">
        <w:rPr>
          <w:rFonts w:ascii="Arial" w:hAnsi="Arial" w:cs="Arial"/>
          <w:sz w:val="24"/>
          <w:szCs w:val="24"/>
        </w:rPr>
        <w:t xml:space="preserve"> must act as an independent contractor and not as an agent of the State of Maine.</w:t>
      </w:r>
    </w:p>
    <w:p w14:paraId="0AC9A6EA" w14:textId="28E026E7" w:rsidR="00F921B3" w:rsidRPr="007B741D" w:rsidRDefault="00F921B3" w:rsidP="0092457F">
      <w:pPr>
        <w:tabs>
          <w:tab w:val="left" w:pos="1080"/>
        </w:tabs>
        <w:rPr>
          <w:rFonts w:ascii="Arial" w:hAnsi="Arial" w:cs="Arial"/>
          <w:u w:val="single"/>
        </w:rPr>
        <w:sectPr w:rsidR="00F921B3" w:rsidRPr="007B741D" w:rsidSect="00657752">
          <w:footerReference w:type="default" r:id="rId32"/>
          <w:pgSz w:w="12240" w:h="15840" w:code="1"/>
          <w:pgMar w:top="540" w:right="900" w:bottom="1260" w:left="1080" w:header="720" w:footer="160" w:gutter="0"/>
          <w:paperSrc w:first="15" w:other="15"/>
          <w:cols w:space="720"/>
          <w:docGrid w:linePitch="360"/>
        </w:sectPr>
      </w:pPr>
      <w:bookmarkStart w:id="19" w:name="QuickMark"/>
      <w:bookmarkEnd w:id="14"/>
      <w:bookmarkEnd w:id="15"/>
      <w:bookmarkEnd w:id="19"/>
    </w:p>
    <w:p w14:paraId="64D6FC75" w14:textId="1BE68F6F" w:rsidR="00892F35" w:rsidRPr="007B741D" w:rsidRDefault="00A229BC" w:rsidP="00892F35">
      <w:pPr>
        <w:rPr>
          <w:rFonts w:ascii="Arial" w:hAnsi="Arial" w:cs="Arial"/>
        </w:rPr>
      </w:pPr>
      <w:r w:rsidRPr="007B741D">
        <w:rPr>
          <w:rFonts w:ascii="Arial" w:hAnsi="Arial" w:cs="Arial"/>
          <w:b/>
          <w:bCs/>
          <w:sz w:val="24"/>
          <w:szCs w:val="24"/>
        </w:rPr>
        <w:lastRenderedPageBreak/>
        <w:t>PART V</w:t>
      </w:r>
      <w:r w:rsidRPr="007B741D">
        <w:rPr>
          <w:rFonts w:ascii="Arial" w:hAnsi="Arial" w:cs="Arial"/>
        </w:rPr>
        <w:tab/>
      </w:r>
      <w:r w:rsidRPr="007B741D">
        <w:rPr>
          <w:rFonts w:ascii="Arial" w:hAnsi="Arial" w:cs="Arial"/>
          <w:b/>
          <w:bCs/>
          <w:sz w:val="24"/>
          <w:szCs w:val="24"/>
        </w:rPr>
        <w:t>APPLICATION FORM</w:t>
      </w:r>
      <w:r w:rsidR="60A688E9" w:rsidRPr="007B741D">
        <w:rPr>
          <w:rFonts w:ascii="Arial" w:hAnsi="Arial" w:cs="Arial"/>
          <w:b/>
          <w:bCs/>
          <w:sz w:val="24"/>
          <w:szCs w:val="24"/>
        </w:rPr>
        <w:t xml:space="preserve"> and BUDGET TABLES</w:t>
      </w:r>
    </w:p>
    <w:p w14:paraId="14DA3679" w14:textId="77777777" w:rsidR="00892F35" w:rsidRPr="007B741D" w:rsidRDefault="00892F35" w:rsidP="00FB73B9">
      <w:pPr>
        <w:rPr>
          <w:rFonts w:ascii="Arial" w:hAnsi="Arial" w:cs="Arial"/>
        </w:rPr>
      </w:pPr>
    </w:p>
    <w:p w14:paraId="00BCD550" w14:textId="77777777" w:rsidR="00A229BC" w:rsidRPr="000F1713" w:rsidRDefault="00A229BC" w:rsidP="000F1713"/>
    <w:p w14:paraId="432A67E5" w14:textId="13A17352" w:rsidR="00F16056" w:rsidRPr="007B741D" w:rsidRDefault="00F16056" w:rsidP="00195BE0">
      <w:pPr>
        <w:pStyle w:val="Heading2"/>
        <w:spacing w:before="0" w:after="0"/>
      </w:pPr>
      <w:r w:rsidRPr="007B741D">
        <w:t>Applicants must use the Application Form</w:t>
      </w:r>
      <w:r w:rsidR="6BE3A5D2" w:rsidRPr="007B741D">
        <w:t xml:space="preserve"> and Budget Tables</w:t>
      </w:r>
      <w:r w:rsidRPr="007B741D">
        <w:t xml:space="preserve"> embedded below to submit their application in response to this RFA. </w:t>
      </w:r>
    </w:p>
    <w:p w14:paraId="609D6EEB" w14:textId="77777777" w:rsidR="00F16056" w:rsidRPr="000F1713" w:rsidRDefault="00F16056" w:rsidP="000F1713"/>
    <w:p w14:paraId="0BD39DF4" w14:textId="4C2438FC" w:rsidR="00195BE0" w:rsidRPr="007B741D" w:rsidRDefault="00195BE0" w:rsidP="00195BE0">
      <w:pPr>
        <w:pStyle w:val="Heading2"/>
        <w:spacing w:before="0" w:after="0"/>
      </w:pPr>
      <w:r w:rsidRPr="007B741D">
        <w:t xml:space="preserve">The </w:t>
      </w:r>
      <w:r w:rsidR="00F16056" w:rsidRPr="007B741D">
        <w:t>A</w:t>
      </w:r>
      <w:r w:rsidRPr="007B741D">
        <w:t>pplication</w:t>
      </w:r>
      <w:r w:rsidR="00A229BC" w:rsidRPr="007B741D">
        <w:t xml:space="preserve"> </w:t>
      </w:r>
      <w:r w:rsidR="00F16056" w:rsidRPr="007B741D">
        <w:t>F</w:t>
      </w:r>
      <w:r w:rsidR="00A229BC" w:rsidRPr="007B741D">
        <w:t>orm</w:t>
      </w:r>
      <w:r w:rsidRPr="007B741D">
        <w:t xml:space="preserve"> may be obtained in a Word (.docx) format</w:t>
      </w:r>
      <w:r w:rsidR="000F1713">
        <w:t>, and the Budget Tables may be obtained in Excel (.xlsx) format,</w:t>
      </w:r>
      <w:r w:rsidRPr="007B741D">
        <w:t xml:space="preserve"> by double clicking on the document icon</w:t>
      </w:r>
      <w:r w:rsidR="000F1713">
        <w:t>s</w:t>
      </w:r>
      <w:r w:rsidRPr="007B741D">
        <w:t xml:space="preserve"> below.  </w:t>
      </w:r>
    </w:p>
    <w:p w14:paraId="575C3A25" w14:textId="082F81B3" w:rsidR="00195BE0" w:rsidRPr="007B741D" w:rsidRDefault="00195BE0">
      <w:pPr>
        <w:pStyle w:val="DefaultText"/>
        <w:jc w:val="center"/>
        <w:rPr>
          <w:rStyle w:val="InitialStyle"/>
          <w:rFonts w:ascii="Arial" w:hAnsi="Arial" w:cs="Arial"/>
          <w:b/>
          <w:sz w:val="28"/>
          <w:szCs w:val="28"/>
          <w:u w:val="single"/>
        </w:rPr>
      </w:pPr>
    </w:p>
    <w:p w14:paraId="267F7870" w14:textId="490DEC2D" w:rsidR="00195BE0" w:rsidRPr="007B741D" w:rsidRDefault="00195BE0" w:rsidP="4ADBD9D0">
      <w:pPr>
        <w:pStyle w:val="DefaultText"/>
        <w:jc w:val="center"/>
        <w:rPr>
          <w:rFonts w:ascii="Arial" w:hAnsi="Arial" w:cs="Arial"/>
        </w:rPr>
      </w:pPr>
      <w:bookmarkStart w:id="20" w:name="_MON_1755674101"/>
      <w:bookmarkEnd w:id="20"/>
    </w:p>
    <w:p w14:paraId="2645D3DF" w14:textId="017F5292" w:rsidR="4ADBD9D0" w:rsidRPr="007B741D" w:rsidRDefault="4ADBD9D0" w:rsidP="4ADBD9D0">
      <w:pPr>
        <w:pStyle w:val="DefaultText"/>
        <w:jc w:val="center"/>
        <w:rPr>
          <w:rStyle w:val="InitialStyle"/>
          <w:rFonts w:ascii="Arial" w:hAnsi="Arial" w:cs="Arial"/>
          <w:b/>
          <w:bCs/>
          <w:sz w:val="28"/>
          <w:szCs w:val="28"/>
        </w:rPr>
      </w:pPr>
    </w:p>
    <w:p w14:paraId="25E209AC" w14:textId="705A9986" w:rsidR="00771723" w:rsidRPr="007B741D" w:rsidRDefault="00771723" w:rsidP="00D63FA3">
      <w:pPr>
        <w:pStyle w:val="Caption"/>
        <w:keepNext/>
        <w:jc w:val="center"/>
        <w:rPr>
          <w:rFonts w:ascii="Arial" w:hAnsi="Arial" w:cs="Arial"/>
        </w:rPr>
      </w:pPr>
      <w:bookmarkStart w:id="21" w:name="Bookmark2"/>
      <w:bookmarkEnd w:id="21"/>
    </w:p>
    <w:bookmarkStart w:id="22" w:name="_1769602503"/>
    <w:bookmarkEnd w:id="22"/>
    <w:bookmarkStart w:id="23" w:name="_MON_1770474903"/>
    <w:bookmarkEnd w:id="23"/>
    <w:p w14:paraId="1E2B6CE8" w14:textId="48F2F73D" w:rsidR="00D63FA3" w:rsidRPr="007B741D" w:rsidRDefault="00B94302" w:rsidP="00D63FA3">
      <w:pPr>
        <w:jc w:val="center"/>
        <w:rPr>
          <w:rFonts w:ascii="Arial" w:hAnsi="Arial" w:cs="Arial"/>
        </w:rPr>
      </w:pPr>
      <w:r w:rsidRPr="007B741D">
        <w:rPr>
          <w:rFonts w:ascii="Arial" w:hAnsi="Arial" w:cs="Arial"/>
          <w:noProof/>
        </w:rPr>
        <w:object w:dxaOrig="1596" w:dyaOrig="1033" w14:anchorId="16137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52pt" o:ole="">
            <v:imagedata r:id="rId33" o:title=""/>
          </v:shape>
          <o:OLEObject Type="Embed" ProgID="Word.Document.12" ShapeID="_x0000_i1025" DrawAspect="Icon" ObjectID="_1777278966" r:id="rId34">
            <o:FieldCodes>\s</o:FieldCodes>
          </o:OLEObject>
        </w:object>
      </w:r>
    </w:p>
    <w:p w14:paraId="4FD4E7EB" w14:textId="77777777" w:rsidR="00D151EE" w:rsidRPr="007B741D" w:rsidRDefault="00D151EE" w:rsidP="00D63FA3">
      <w:pPr>
        <w:jc w:val="center"/>
        <w:rPr>
          <w:rFonts w:ascii="Arial" w:hAnsi="Arial" w:cs="Arial"/>
        </w:rPr>
      </w:pPr>
    </w:p>
    <w:p w14:paraId="54552ED2" w14:textId="77777777" w:rsidR="00D151EE" w:rsidRPr="007B741D" w:rsidRDefault="00D151EE" w:rsidP="00D63FA3">
      <w:pPr>
        <w:jc w:val="center"/>
        <w:rPr>
          <w:rFonts w:ascii="Arial" w:hAnsi="Arial" w:cs="Arial"/>
        </w:rPr>
      </w:pPr>
    </w:p>
    <w:bookmarkStart w:id="24" w:name="_MON_1776573648"/>
    <w:bookmarkEnd w:id="24"/>
    <w:p w14:paraId="7DBB02CA" w14:textId="5541A3D2" w:rsidR="00D151EE" w:rsidRPr="007B741D" w:rsidRDefault="00B94302" w:rsidP="00D63FA3">
      <w:pPr>
        <w:jc w:val="center"/>
        <w:rPr>
          <w:rFonts w:ascii="Arial" w:hAnsi="Arial" w:cs="Arial"/>
        </w:rPr>
      </w:pPr>
      <w:r w:rsidRPr="007B741D">
        <w:rPr>
          <w:rFonts w:ascii="Arial" w:hAnsi="Arial" w:cs="Arial"/>
        </w:rPr>
        <w:object w:dxaOrig="1596" w:dyaOrig="1033" w14:anchorId="36EFE821">
          <v:shape id="_x0000_i1026" type="#_x0000_t75" style="width:103pt;height:65pt" o:ole="">
            <v:imagedata r:id="rId35" o:title=""/>
          </v:shape>
          <o:OLEObject Type="Embed" ProgID="Excel.Sheet.12" ShapeID="_x0000_i1026" DrawAspect="Icon" ObjectID="_1777278967" r:id="rId36"/>
        </w:object>
      </w:r>
    </w:p>
    <w:p w14:paraId="1127A854" w14:textId="1531BD04" w:rsidR="4ADBD9D0" w:rsidRPr="007B741D" w:rsidRDefault="4ADBD9D0" w:rsidP="00771723">
      <w:pPr>
        <w:pStyle w:val="Caption"/>
        <w:jc w:val="center"/>
        <w:rPr>
          <w:rFonts w:ascii="Arial" w:hAnsi="Arial" w:cs="Arial"/>
        </w:rPr>
      </w:pPr>
    </w:p>
    <w:p w14:paraId="47B57F34" w14:textId="77777777" w:rsidR="00771723" w:rsidRPr="007B741D" w:rsidRDefault="00771723" w:rsidP="00771723">
      <w:pPr>
        <w:rPr>
          <w:rFonts w:ascii="Arial" w:hAnsi="Arial" w:cs="Arial"/>
        </w:rPr>
      </w:pPr>
    </w:p>
    <w:p w14:paraId="0D94F602" w14:textId="77777777" w:rsidR="00771723" w:rsidRPr="007B741D" w:rsidRDefault="00771723" w:rsidP="00771723">
      <w:pPr>
        <w:rPr>
          <w:rFonts w:ascii="Arial" w:hAnsi="Arial" w:cs="Arial"/>
        </w:rPr>
      </w:pPr>
    </w:p>
    <w:p w14:paraId="0AF63BD7" w14:textId="71F4EE43" w:rsidR="00771723" w:rsidRPr="007B741D" w:rsidRDefault="00771723" w:rsidP="00771723">
      <w:pPr>
        <w:jc w:val="center"/>
        <w:rPr>
          <w:rFonts w:ascii="Arial" w:hAnsi="Arial" w:cs="Arial"/>
        </w:rPr>
      </w:pPr>
    </w:p>
    <w:p w14:paraId="6AB07939" w14:textId="77777777" w:rsidR="00DA1FC9" w:rsidRPr="007B741D"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18BC9E" w14:textId="4D204734" w:rsidR="172FD600" w:rsidRPr="007B741D" w:rsidRDefault="00EB6609" w:rsidP="000F1713">
      <w:pPr>
        <w:widowControl/>
        <w:autoSpaceDE/>
        <w:autoSpaceDN/>
        <w:rPr>
          <w:rFonts w:ascii="Arial" w:hAnsi="Arial" w:cs="Arial"/>
          <w:sz w:val="24"/>
          <w:szCs w:val="24"/>
        </w:rPr>
      </w:pPr>
      <w:r w:rsidRPr="007B741D">
        <w:rPr>
          <w:rFonts w:ascii="Arial" w:hAnsi="Arial" w:cs="Arial"/>
          <w:sz w:val="24"/>
          <w:szCs w:val="24"/>
        </w:rPr>
        <w:br w:type="page"/>
      </w:r>
      <w:r w:rsidR="531E1BFF" w:rsidRPr="007B741D">
        <w:rPr>
          <w:rFonts w:ascii="Arial" w:hAnsi="Arial" w:cs="Arial"/>
          <w:b/>
          <w:bCs/>
          <w:sz w:val="24"/>
          <w:szCs w:val="24"/>
        </w:rPr>
        <w:lastRenderedPageBreak/>
        <w:t xml:space="preserve">APPENDIX A </w:t>
      </w:r>
      <w:r w:rsidR="3D6CA3DF" w:rsidRPr="007B741D">
        <w:rPr>
          <w:rFonts w:ascii="Arial" w:hAnsi="Arial" w:cs="Arial"/>
          <w:b/>
          <w:bCs/>
          <w:sz w:val="24"/>
          <w:szCs w:val="24"/>
        </w:rPr>
        <w:t>–</w:t>
      </w:r>
      <w:r w:rsidR="71FEBDDA" w:rsidRPr="007B741D">
        <w:rPr>
          <w:rFonts w:ascii="Arial" w:hAnsi="Arial" w:cs="Arial"/>
          <w:b/>
          <w:bCs/>
          <w:sz w:val="24"/>
          <w:szCs w:val="24"/>
        </w:rPr>
        <w:t xml:space="preserve"> EMERGENCY</w:t>
      </w:r>
      <w:r w:rsidR="3D6CA3DF" w:rsidRPr="007B741D">
        <w:rPr>
          <w:rFonts w:ascii="Arial" w:hAnsi="Arial" w:cs="Arial"/>
          <w:b/>
          <w:bCs/>
          <w:sz w:val="24"/>
          <w:szCs w:val="24"/>
        </w:rPr>
        <w:t xml:space="preserve"> AND CONDITIONAL</w:t>
      </w:r>
      <w:r w:rsidR="71FEBDDA" w:rsidRPr="007B741D">
        <w:rPr>
          <w:rFonts w:ascii="Arial" w:hAnsi="Arial" w:cs="Arial"/>
          <w:b/>
          <w:bCs/>
          <w:sz w:val="24"/>
          <w:szCs w:val="24"/>
        </w:rPr>
        <w:t xml:space="preserve"> </w:t>
      </w:r>
      <w:r w:rsidR="6AE1DC79" w:rsidRPr="007B741D">
        <w:rPr>
          <w:rFonts w:ascii="Arial" w:hAnsi="Arial" w:cs="Arial"/>
          <w:b/>
          <w:bCs/>
          <w:sz w:val="24"/>
          <w:szCs w:val="24"/>
        </w:rPr>
        <w:t xml:space="preserve">CERTIFICATION </w:t>
      </w:r>
      <w:r w:rsidR="41388E04" w:rsidRPr="007B741D">
        <w:rPr>
          <w:rFonts w:ascii="Arial" w:hAnsi="Arial" w:cs="Arial"/>
          <w:b/>
          <w:bCs/>
          <w:sz w:val="24"/>
          <w:szCs w:val="24"/>
        </w:rPr>
        <w:t>INFORMATION</w:t>
      </w:r>
    </w:p>
    <w:p w14:paraId="7F408AF8" w14:textId="7C2D0882" w:rsidR="43C9C7FF" w:rsidRPr="007B741D" w:rsidRDefault="43C9C7FF" w:rsidP="43C9C7FF">
      <w:pPr>
        <w:widowControl/>
        <w:rPr>
          <w:rFonts w:ascii="Arial" w:hAnsi="Arial" w:cs="Arial"/>
          <w:b/>
          <w:bCs/>
          <w:sz w:val="24"/>
          <w:szCs w:val="24"/>
        </w:rPr>
      </w:pPr>
    </w:p>
    <w:p w14:paraId="430155C3" w14:textId="3D8A72CC" w:rsidR="00145666" w:rsidRPr="007B741D" w:rsidRDefault="00145666" w:rsidP="43C9C7FF">
      <w:pPr>
        <w:rPr>
          <w:rFonts w:ascii="Arial" w:eastAsia="Arial" w:hAnsi="Arial" w:cs="Arial"/>
          <w:sz w:val="24"/>
          <w:szCs w:val="24"/>
        </w:rPr>
      </w:pPr>
      <w:r w:rsidRPr="007B741D">
        <w:rPr>
          <w:rFonts w:ascii="Arial" w:eastAsia="Arial" w:hAnsi="Arial" w:cs="Arial"/>
          <w:b/>
          <w:bCs/>
          <w:sz w:val="24"/>
          <w:szCs w:val="24"/>
        </w:rPr>
        <w:t>Emergency certification</w:t>
      </w:r>
      <w:r w:rsidRPr="007B741D">
        <w:rPr>
          <w:rFonts w:ascii="Arial" w:eastAsia="Arial" w:hAnsi="Arial" w:cs="Arial"/>
          <w:sz w:val="24"/>
          <w:szCs w:val="24"/>
        </w:rPr>
        <w:t xml:space="preserve"> is based on </w:t>
      </w:r>
      <w:hyperlink r:id="rId37">
        <w:r w:rsidRPr="007B741D">
          <w:rPr>
            <w:rStyle w:val="Hyperlink"/>
            <w:rFonts w:ascii="Arial" w:eastAsia="Arial" w:hAnsi="Arial" w:cs="Arial"/>
            <w:sz w:val="24"/>
            <w:szCs w:val="24"/>
          </w:rPr>
          <w:t>20-A MRS §13012-B</w:t>
        </w:r>
      </w:hyperlink>
      <w:r w:rsidRPr="007B741D">
        <w:rPr>
          <w:rFonts w:ascii="Arial" w:eastAsia="Arial" w:hAnsi="Arial" w:cs="Arial"/>
          <w:sz w:val="24"/>
          <w:szCs w:val="24"/>
        </w:rPr>
        <w:t xml:space="preserve"> and, because of the stipulation that the certificates are designed to address “an educator staffing shortage in the State,” are only an option if the certification area an applicant is seeking is listed on the </w:t>
      </w:r>
      <w:hyperlink r:id="rId38">
        <w:r w:rsidRPr="007B741D">
          <w:rPr>
            <w:rStyle w:val="Hyperlink"/>
            <w:rFonts w:ascii="Arial" w:eastAsia="Arial" w:hAnsi="Arial" w:cs="Arial"/>
            <w:sz w:val="24"/>
            <w:szCs w:val="24"/>
          </w:rPr>
          <w:t>Maine state teacher shortage area list</w:t>
        </w:r>
      </w:hyperlink>
      <w:r w:rsidRPr="007B741D">
        <w:rPr>
          <w:rFonts w:ascii="Arial" w:eastAsia="Arial" w:hAnsi="Arial" w:cs="Arial"/>
          <w:sz w:val="24"/>
          <w:szCs w:val="24"/>
        </w:rPr>
        <w:t xml:space="preserve"> for the year in which they are applying.</w:t>
      </w:r>
      <w:r w:rsidR="3EDE5283" w:rsidRPr="007B741D">
        <w:rPr>
          <w:rFonts w:ascii="Arial" w:eastAsia="Arial" w:hAnsi="Arial" w:cs="Arial"/>
          <w:sz w:val="24"/>
          <w:szCs w:val="24"/>
        </w:rPr>
        <w:t xml:space="preserve"> Currently, early childhood teachers are included in the shortage area list.  Emergency certification for the 081</w:t>
      </w:r>
      <w:r w:rsidR="57049B3F" w:rsidRPr="007B741D">
        <w:rPr>
          <w:rFonts w:ascii="Arial" w:eastAsia="Arial" w:hAnsi="Arial" w:cs="Arial"/>
          <w:sz w:val="24"/>
          <w:szCs w:val="24"/>
        </w:rPr>
        <w:t xml:space="preserve"> </w:t>
      </w:r>
      <w:r w:rsidR="3EDE5283" w:rsidRPr="007B741D">
        <w:rPr>
          <w:rFonts w:ascii="Arial" w:eastAsia="Arial" w:hAnsi="Arial" w:cs="Arial"/>
          <w:sz w:val="24"/>
          <w:szCs w:val="24"/>
        </w:rPr>
        <w:t xml:space="preserve">certification will be acceptable </w:t>
      </w:r>
      <w:r w:rsidR="33968BC3" w:rsidRPr="007B741D">
        <w:rPr>
          <w:rFonts w:ascii="Arial" w:eastAsia="Arial" w:hAnsi="Arial" w:cs="Arial"/>
          <w:sz w:val="24"/>
          <w:szCs w:val="24"/>
        </w:rPr>
        <w:t xml:space="preserve">for lead teachers in </w:t>
      </w:r>
      <w:r w:rsidR="16535AFF" w:rsidRPr="007B741D">
        <w:rPr>
          <w:rFonts w:ascii="Arial" w:eastAsia="Arial" w:hAnsi="Arial" w:cs="Arial"/>
          <w:sz w:val="24"/>
          <w:szCs w:val="24"/>
        </w:rPr>
        <w:t>Pre-K</w:t>
      </w:r>
      <w:r w:rsidR="33968BC3" w:rsidRPr="007B741D">
        <w:rPr>
          <w:rFonts w:ascii="Arial" w:eastAsia="Arial" w:hAnsi="Arial" w:cs="Arial"/>
          <w:sz w:val="24"/>
          <w:szCs w:val="24"/>
        </w:rPr>
        <w:t xml:space="preserve"> Partnership Pilot grant classrooms.</w:t>
      </w:r>
    </w:p>
    <w:p w14:paraId="662EC061" w14:textId="77777777" w:rsidR="00145666" w:rsidRPr="007B741D" w:rsidRDefault="00145666" w:rsidP="43C9C7FF">
      <w:pPr>
        <w:rPr>
          <w:rFonts w:ascii="Arial" w:eastAsia="Arial" w:hAnsi="Arial" w:cs="Arial"/>
          <w:sz w:val="24"/>
          <w:szCs w:val="24"/>
        </w:rPr>
      </w:pPr>
    </w:p>
    <w:p w14:paraId="768BF268" w14:textId="10DA70D9" w:rsidR="00145666" w:rsidRPr="007B741D" w:rsidRDefault="195B99FF" w:rsidP="07A929C6">
      <w:pPr>
        <w:rPr>
          <w:rFonts w:ascii="Arial" w:eastAsia="Arial" w:hAnsi="Arial" w:cs="Arial"/>
          <w:i/>
          <w:iCs/>
          <w:sz w:val="24"/>
          <w:szCs w:val="24"/>
        </w:rPr>
      </w:pPr>
      <w:r w:rsidRPr="007B741D">
        <w:rPr>
          <w:rFonts w:ascii="Arial" w:eastAsia="Arial" w:hAnsi="Arial" w:cs="Arial"/>
          <w:sz w:val="24"/>
          <w:szCs w:val="24"/>
        </w:rPr>
        <w:t xml:space="preserve">According to State Board Rule Chapter 115, </w:t>
      </w:r>
      <w:r w:rsidR="123EF65F" w:rsidRPr="007B741D">
        <w:rPr>
          <w:rFonts w:ascii="Arial" w:eastAsia="Arial" w:hAnsi="Arial" w:cs="Arial"/>
          <w:sz w:val="24"/>
          <w:szCs w:val="24"/>
        </w:rPr>
        <w:t>t</w:t>
      </w:r>
      <w:r w:rsidR="0AE7B511" w:rsidRPr="007B741D">
        <w:rPr>
          <w:rFonts w:ascii="Arial" w:eastAsia="Arial" w:hAnsi="Arial" w:cs="Arial"/>
          <w:sz w:val="24"/>
          <w:szCs w:val="24"/>
        </w:rPr>
        <w:t xml:space="preserve">o qualify for </w:t>
      </w:r>
      <w:r w:rsidR="34D1BB1B" w:rsidRPr="007B741D">
        <w:rPr>
          <w:rFonts w:ascii="Arial" w:eastAsia="Arial" w:hAnsi="Arial" w:cs="Arial"/>
          <w:sz w:val="24"/>
          <w:szCs w:val="24"/>
        </w:rPr>
        <w:t xml:space="preserve">an </w:t>
      </w:r>
      <w:r w:rsidR="0AE7B511" w:rsidRPr="007B741D">
        <w:rPr>
          <w:rFonts w:ascii="Arial" w:eastAsia="Arial" w:hAnsi="Arial" w:cs="Arial"/>
          <w:sz w:val="24"/>
          <w:szCs w:val="24"/>
        </w:rPr>
        <w:t>emergency certification, an applicant</w:t>
      </w:r>
      <w:r w:rsidR="5BF036C7" w:rsidRPr="007B741D">
        <w:rPr>
          <w:rFonts w:ascii="Arial" w:eastAsia="Arial" w:hAnsi="Arial" w:cs="Arial"/>
          <w:sz w:val="24"/>
          <w:szCs w:val="24"/>
        </w:rPr>
        <w:t xml:space="preserve"> shall: </w:t>
      </w:r>
      <w:r w:rsidR="0AE7B511" w:rsidRPr="007B741D">
        <w:rPr>
          <w:rFonts w:ascii="Arial" w:eastAsia="Arial" w:hAnsi="Arial" w:cs="Arial"/>
          <w:sz w:val="24"/>
          <w:szCs w:val="24"/>
        </w:rPr>
        <w:t xml:space="preserve"> </w:t>
      </w:r>
      <w:r w:rsidR="0AE7B511" w:rsidRPr="007B741D">
        <w:rPr>
          <w:rFonts w:ascii="Arial" w:eastAsia="Arial" w:hAnsi="Arial" w:cs="Arial"/>
          <w:i/>
          <w:iCs/>
          <w:sz w:val="24"/>
          <w:szCs w:val="24"/>
        </w:rPr>
        <w:t xml:space="preserve"> </w:t>
      </w:r>
    </w:p>
    <w:p w14:paraId="001F7716" w14:textId="17ED8AE1" w:rsidR="00145666" w:rsidRPr="007B741D" w:rsidRDefault="00145666" w:rsidP="43C9C7FF">
      <w:pPr>
        <w:rPr>
          <w:rFonts w:ascii="Arial" w:eastAsia="Arial" w:hAnsi="Arial" w:cs="Arial"/>
          <w:i/>
          <w:iCs/>
          <w:sz w:val="24"/>
          <w:szCs w:val="24"/>
        </w:rPr>
      </w:pPr>
    </w:p>
    <w:p w14:paraId="073A1920" w14:textId="0E429CB1" w:rsidR="00145666" w:rsidRPr="007B741D" w:rsidRDefault="342EBE30" w:rsidP="07A929C6">
      <w:pPr>
        <w:rPr>
          <w:rFonts w:ascii="Arial" w:eastAsia="Arial" w:hAnsi="Arial" w:cs="Arial"/>
          <w:i/>
          <w:iCs/>
          <w:sz w:val="24"/>
          <w:szCs w:val="24"/>
        </w:rPr>
      </w:pPr>
      <w:r w:rsidRPr="007B741D">
        <w:rPr>
          <w:rFonts w:ascii="Arial" w:eastAsia="Arial" w:hAnsi="Arial" w:cs="Arial"/>
          <w:i/>
          <w:iCs/>
          <w:sz w:val="24"/>
          <w:szCs w:val="24"/>
        </w:rPr>
        <w:t>S</w:t>
      </w:r>
      <w:r w:rsidR="0AE7B511" w:rsidRPr="007B741D">
        <w:rPr>
          <w:rFonts w:ascii="Arial" w:eastAsia="Arial" w:hAnsi="Arial" w:cs="Arial"/>
          <w:i/>
          <w:iCs/>
          <w:sz w:val="24"/>
          <w:szCs w:val="24"/>
        </w:rPr>
        <w:t>atisfactorily complete a CHRC in accordance with, and meet one of the following requirements:</w:t>
      </w:r>
    </w:p>
    <w:p w14:paraId="5AE297FF" w14:textId="77777777" w:rsidR="00145666" w:rsidRPr="007B741D" w:rsidRDefault="00145666" w:rsidP="43C9C7FF">
      <w:pPr>
        <w:ind w:left="576"/>
        <w:rPr>
          <w:rFonts w:ascii="Arial" w:eastAsia="Arial" w:hAnsi="Arial" w:cs="Arial"/>
          <w:i/>
          <w:iCs/>
          <w:sz w:val="24"/>
          <w:szCs w:val="24"/>
        </w:rPr>
      </w:pPr>
      <w:r w:rsidRPr="007B741D">
        <w:rPr>
          <w:rFonts w:ascii="Arial" w:eastAsia="Arial" w:hAnsi="Arial" w:cs="Arial"/>
          <w:i/>
          <w:iCs/>
          <w:sz w:val="24"/>
          <w:szCs w:val="24"/>
        </w:rPr>
        <w:t xml:space="preserve">(1) Hold a 4-year post-secondary degree or the equivalent in work or academic </w:t>
      </w:r>
      <w:proofErr w:type="gramStart"/>
      <w:r w:rsidRPr="007B741D">
        <w:rPr>
          <w:rFonts w:ascii="Arial" w:eastAsia="Arial" w:hAnsi="Arial" w:cs="Arial"/>
          <w:i/>
          <w:iCs/>
          <w:sz w:val="24"/>
          <w:szCs w:val="24"/>
        </w:rPr>
        <w:t>experience;</w:t>
      </w:r>
      <w:proofErr w:type="gramEnd"/>
    </w:p>
    <w:p w14:paraId="41EDF464" w14:textId="343CD7B0" w:rsidR="00145666" w:rsidRPr="007B741D" w:rsidRDefault="00145666" w:rsidP="43C9C7FF">
      <w:pPr>
        <w:ind w:left="576"/>
        <w:rPr>
          <w:rFonts w:ascii="Arial" w:eastAsia="Arial" w:hAnsi="Arial" w:cs="Arial"/>
          <w:i/>
          <w:iCs/>
          <w:sz w:val="24"/>
          <w:szCs w:val="24"/>
        </w:rPr>
      </w:pPr>
      <w:r w:rsidRPr="007B741D">
        <w:rPr>
          <w:rFonts w:ascii="Arial" w:eastAsia="Arial" w:hAnsi="Arial" w:cs="Arial"/>
          <w:i/>
          <w:iCs/>
          <w:sz w:val="24"/>
          <w:szCs w:val="24"/>
        </w:rPr>
        <w:t xml:space="preserve">(2) </w:t>
      </w:r>
      <w:r w:rsidR="6B6D3494" w:rsidRPr="007B741D">
        <w:rPr>
          <w:rFonts w:ascii="Arial" w:eastAsia="Arial" w:hAnsi="Arial" w:cs="Arial"/>
          <w:i/>
          <w:iCs/>
          <w:sz w:val="24"/>
          <w:szCs w:val="24"/>
        </w:rPr>
        <w:t>Be</w:t>
      </w:r>
      <w:r w:rsidRPr="007B741D">
        <w:rPr>
          <w:rFonts w:ascii="Arial" w:eastAsia="Arial" w:hAnsi="Arial" w:cs="Arial"/>
          <w:i/>
          <w:iCs/>
          <w:sz w:val="24"/>
          <w:szCs w:val="24"/>
        </w:rPr>
        <w:t xml:space="preserve"> enrolled in an approved educator preparation program; or</w:t>
      </w:r>
    </w:p>
    <w:p w14:paraId="60C5899A" w14:textId="412A6ED2" w:rsidR="00145666" w:rsidRPr="007B741D" w:rsidRDefault="0AE7B511" w:rsidP="07A929C6">
      <w:pPr>
        <w:ind w:left="576"/>
        <w:rPr>
          <w:rFonts w:ascii="Arial" w:eastAsia="Arial" w:hAnsi="Arial" w:cs="Arial"/>
          <w:i/>
          <w:iCs/>
          <w:sz w:val="24"/>
          <w:szCs w:val="24"/>
        </w:rPr>
      </w:pPr>
      <w:r w:rsidRPr="007B741D">
        <w:rPr>
          <w:rFonts w:ascii="Arial" w:eastAsia="Arial" w:hAnsi="Arial" w:cs="Arial"/>
          <w:i/>
          <w:iCs/>
          <w:sz w:val="24"/>
          <w:szCs w:val="24"/>
        </w:rPr>
        <w:t>(3) Hold a certification as an Educational Technician III [note: the Ed Tech III certification can’t be an Emergency Ed Tech III].</w:t>
      </w:r>
    </w:p>
    <w:p w14:paraId="6EE6EA65" w14:textId="463B587E" w:rsidR="4ADBD9D0" w:rsidRPr="007B741D" w:rsidRDefault="4ADBD9D0" w:rsidP="43C9C7FF">
      <w:pPr>
        <w:widowControl/>
        <w:rPr>
          <w:rFonts w:ascii="Arial" w:hAnsi="Arial" w:cs="Arial"/>
          <w:b/>
          <w:bCs/>
          <w:sz w:val="22"/>
          <w:szCs w:val="22"/>
        </w:rPr>
      </w:pPr>
    </w:p>
    <w:p w14:paraId="44DDCAAF" w14:textId="71896E21" w:rsidR="4ADBD9D0" w:rsidRPr="007B741D" w:rsidRDefault="4ADBD9D0" w:rsidP="43C9C7FF">
      <w:pPr>
        <w:widowControl/>
        <w:rPr>
          <w:rFonts w:ascii="Arial" w:hAnsi="Arial" w:cs="Arial"/>
          <w:b/>
          <w:bCs/>
          <w:sz w:val="22"/>
          <w:szCs w:val="22"/>
        </w:rPr>
      </w:pPr>
    </w:p>
    <w:p w14:paraId="2D8AD683" w14:textId="3AC051C7" w:rsidR="157BFB00" w:rsidRPr="007B741D" w:rsidRDefault="157BFB00" w:rsidP="07A929C6">
      <w:pPr>
        <w:widowControl/>
        <w:rPr>
          <w:rFonts w:ascii="Arial" w:eastAsia="Arial" w:hAnsi="Arial" w:cs="Arial"/>
          <w:sz w:val="24"/>
          <w:szCs w:val="24"/>
        </w:rPr>
      </w:pPr>
      <w:r w:rsidRPr="007B741D">
        <w:rPr>
          <w:rFonts w:ascii="Arial" w:eastAsia="Arial" w:hAnsi="Arial" w:cs="Arial"/>
          <w:sz w:val="24"/>
          <w:szCs w:val="24"/>
        </w:rPr>
        <w:t xml:space="preserve">According to </w:t>
      </w:r>
      <w:hyperlink r:id="rId39" w:history="1">
        <w:r w:rsidRPr="007B741D">
          <w:rPr>
            <w:rStyle w:val="Hyperlink"/>
            <w:rFonts w:ascii="Arial" w:eastAsia="Arial" w:hAnsi="Arial" w:cs="Arial"/>
            <w:sz w:val="24"/>
            <w:szCs w:val="24"/>
          </w:rPr>
          <w:t>State Board Rule Chapter 115</w:t>
        </w:r>
      </w:hyperlink>
      <w:r w:rsidRPr="007B741D">
        <w:rPr>
          <w:rFonts w:ascii="Arial" w:eastAsia="Arial" w:hAnsi="Arial" w:cs="Arial"/>
          <w:sz w:val="24"/>
          <w:szCs w:val="24"/>
        </w:rPr>
        <w:t>, to qualify for a conditional certificate, an applicant shall:</w:t>
      </w:r>
    </w:p>
    <w:p w14:paraId="5976A90F" w14:textId="6EBD2820" w:rsidR="4ADBD9D0" w:rsidRPr="007B741D" w:rsidRDefault="77A00B59" w:rsidP="07A929C6">
      <w:pPr>
        <w:pStyle w:val="Heading1"/>
        <w:tabs>
          <w:tab w:val="left" w:pos="1440"/>
        </w:tabs>
        <w:rPr>
          <w:rFonts w:ascii="Arial" w:eastAsia="Arial" w:hAnsi="Arial" w:cs="Arial"/>
          <w:color w:val="0070C0"/>
          <w:sz w:val="24"/>
          <w:szCs w:val="24"/>
          <w:u w:val="single"/>
        </w:rPr>
      </w:pPr>
      <w:r w:rsidRPr="007B741D">
        <w:rPr>
          <w:rFonts w:ascii="Arial" w:eastAsia="Arial" w:hAnsi="Arial" w:cs="Arial"/>
          <w:sz w:val="24"/>
          <w:szCs w:val="24"/>
        </w:rPr>
        <w:t xml:space="preserve">(a) </w:t>
      </w:r>
      <w:r w:rsidR="4F032FF2" w:rsidRPr="007B741D">
        <w:rPr>
          <w:rFonts w:ascii="Arial" w:eastAsia="Arial" w:hAnsi="Arial" w:cs="Arial"/>
          <w:sz w:val="24"/>
          <w:szCs w:val="24"/>
        </w:rPr>
        <w:t>(Have) e</w:t>
      </w:r>
      <w:r w:rsidRPr="007B741D">
        <w:rPr>
          <w:rFonts w:ascii="Arial" w:eastAsia="Arial" w:hAnsi="Arial" w:cs="Arial"/>
          <w:sz w:val="24"/>
          <w:szCs w:val="24"/>
        </w:rPr>
        <w:t>arned at least a bachelor’s degree from an accredited college or university,</w:t>
      </w:r>
    </w:p>
    <w:p w14:paraId="1493D80E" w14:textId="45E0ABCA" w:rsidR="4ADBD9D0" w:rsidRPr="007B741D" w:rsidRDefault="1D61685B" w:rsidP="43C9C7FF">
      <w:pPr>
        <w:pStyle w:val="Heading1"/>
        <w:tabs>
          <w:tab w:val="left" w:pos="0"/>
          <w:tab w:val="left" w:pos="1440"/>
        </w:tabs>
        <w:rPr>
          <w:rFonts w:ascii="Arial" w:eastAsia="Arial" w:hAnsi="Arial" w:cs="Arial"/>
          <w:color w:val="0070C0"/>
          <w:sz w:val="24"/>
          <w:szCs w:val="24"/>
          <w:u w:val="single"/>
        </w:rPr>
      </w:pPr>
      <w:r w:rsidRPr="007B741D">
        <w:rPr>
          <w:rFonts w:ascii="Arial" w:eastAsia="Arial" w:hAnsi="Arial" w:cs="Arial"/>
          <w:sz w:val="24"/>
          <w:szCs w:val="24"/>
        </w:rPr>
        <w:t>(b)</w:t>
      </w:r>
      <w:r w:rsidR="4CB7E033" w:rsidRPr="007B741D">
        <w:rPr>
          <w:rFonts w:ascii="Arial" w:eastAsia="Arial" w:hAnsi="Arial" w:cs="Arial"/>
          <w:sz w:val="24"/>
          <w:szCs w:val="24"/>
        </w:rPr>
        <w:t xml:space="preserve"> </w:t>
      </w:r>
      <w:r w:rsidR="532A03F6" w:rsidRPr="007B741D">
        <w:rPr>
          <w:rFonts w:ascii="Arial" w:eastAsia="Arial" w:hAnsi="Arial" w:cs="Arial"/>
          <w:sz w:val="24"/>
          <w:szCs w:val="24"/>
        </w:rPr>
        <w:t>Meet the general eligibility requirements of</w:t>
      </w:r>
      <w:r w:rsidR="4CB7E033" w:rsidRPr="007B741D">
        <w:rPr>
          <w:rFonts w:ascii="Arial" w:eastAsia="Arial" w:hAnsi="Arial" w:cs="Arial"/>
          <w:sz w:val="24"/>
          <w:szCs w:val="24"/>
        </w:rPr>
        <w:t xml:space="preserve"> </w:t>
      </w:r>
      <w:hyperlink r:id="rId40">
        <w:r w:rsidR="31573272" w:rsidRPr="007B741D">
          <w:rPr>
            <w:rStyle w:val="Hyperlink"/>
            <w:rFonts w:ascii="Arial" w:eastAsia="Arial" w:hAnsi="Arial" w:cs="Arial"/>
            <w:sz w:val="24"/>
            <w:szCs w:val="24"/>
          </w:rPr>
          <w:t>Section 5.1</w:t>
        </w:r>
        <w:r w:rsidR="61ED4599" w:rsidRPr="007B741D">
          <w:rPr>
            <w:rStyle w:val="Hyperlink"/>
            <w:rFonts w:ascii="Arial" w:eastAsia="Arial" w:hAnsi="Arial" w:cs="Arial"/>
            <w:sz w:val="24"/>
            <w:szCs w:val="24"/>
          </w:rPr>
          <w:t xml:space="preserve"> (page 4-5)</w:t>
        </w:r>
        <w:r w:rsidR="31573272" w:rsidRPr="007B741D">
          <w:rPr>
            <w:rStyle w:val="Hyperlink"/>
            <w:rFonts w:ascii="Arial" w:eastAsia="Arial" w:hAnsi="Arial" w:cs="Arial"/>
            <w:sz w:val="24"/>
            <w:szCs w:val="24"/>
          </w:rPr>
          <w:t xml:space="preserve"> and</w:t>
        </w:r>
        <w:r w:rsidR="51DF92D4" w:rsidRPr="007B741D">
          <w:rPr>
            <w:rStyle w:val="Hyperlink"/>
            <w:rFonts w:ascii="Arial" w:eastAsia="Arial" w:hAnsi="Arial" w:cs="Arial"/>
            <w:sz w:val="24"/>
            <w:szCs w:val="24"/>
          </w:rPr>
          <w:t xml:space="preserve"> Section</w:t>
        </w:r>
        <w:r w:rsidR="31573272" w:rsidRPr="007B741D">
          <w:rPr>
            <w:rStyle w:val="Hyperlink"/>
            <w:rFonts w:ascii="Arial" w:eastAsia="Arial" w:hAnsi="Arial" w:cs="Arial"/>
            <w:sz w:val="24"/>
            <w:szCs w:val="24"/>
          </w:rPr>
          <w:t xml:space="preserve"> 6.1</w:t>
        </w:r>
        <w:r w:rsidR="1A61D590" w:rsidRPr="007B741D">
          <w:rPr>
            <w:rStyle w:val="Hyperlink"/>
            <w:rFonts w:ascii="Arial" w:eastAsia="Arial" w:hAnsi="Arial" w:cs="Arial"/>
            <w:sz w:val="24"/>
            <w:szCs w:val="24"/>
          </w:rPr>
          <w:t>(page7-8)</w:t>
        </w:r>
        <w:r w:rsidR="31573272" w:rsidRPr="007B741D">
          <w:rPr>
            <w:rStyle w:val="Hyperlink"/>
            <w:rFonts w:ascii="Arial" w:eastAsia="Arial" w:hAnsi="Arial" w:cs="Arial"/>
            <w:sz w:val="24"/>
            <w:szCs w:val="24"/>
          </w:rPr>
          <w:t>.</w:t>
        </w:r>
      </w:hyperlink>
      <w:r w:rsidR="16AC4F23" w:rsidRPr="007B741D">
        <w:rPr>
          <w:rFonts w:ascii="Arial" w:eastAsia="Arial" w:hAnsi="Arial" w:cs="Arial"/>
          <w:sz w:val="24"/>
          <w:szCs w:val="24"/>
        </w:rPr>
        <w:t xml:space="preserve">  </w:t>
      </w:r>
      <w:r w:rsidR="4CB7E033" w:rsidRPr="007B741D">
        <w:rPr>
          <w:rFonts w:ascii="Arial" w:eastAsia="Arial" w:hAnsi="Arial" w:cs="Arial"/>
          <w:sz w:val="24"/>
          <w:szCs w:val="24"/>
        </w:rPr>
        <w:t xml:space="preserve"> </w:t>
      </w:r>
    </w:p>
    <w:p w14:paraId="252376FE" w14:textId="69B945AA" w:rsidR="4ADBD9D0" w:rsidRPr="007B741D" w:rsidRDefault="77A00B59" w:rsidP="07A929C6">
      <w:pPr>
        <w:pStyle w:val="Heading1"/>
        <w:tabs>
          <w:tab w:val="left" w:pos="1440"/>
        </w:tabs>
        <w:rPr>
          <w:rFonts w:ascii="Arial" w:eastAsia="Arial" w:hAnsi="Arial" w:cs="Arial"/>
          <w:color w:val="0070C0"/>
          <w:sz w:val="24"/>
          <w:szCs w:val="24"/>
        </w:rPr>
      </w:pPr>
      <w:r w:rsidRPr="007B741D">
        <w:rPr>
          <w:rFonts w:ascii="Arial" w:eastAsia="Arial" w:hAnsi="Arial" w:cs="Arial"/>
          <w:sz w:val="24"/>
          <w:szCs w:val="24"/>
        </w:rPr>
        <w:t>(</w:t>
      </w:r>
      <w:r w:rsidR="0E0E1004" w:rsidRPr="007B741D">
        <w:rPr>
          <w:rFonts w:ascii="Arial" w:eastAsia="Arial" w:hAnsi="Arial" w:cs="Arial"/>
          <w:sz w:val="24"/>
          <w:szCs w:val="24"/>
        </w:rPr>
        <w:t>c</w:t>
      </w:r>
      <w:r w:rsidRPr="007B741D">
        <w:rPr>
          <w:rFonts w:ascii="Arial" w:eastAsia="Arial" w:hAnsi="Arial" w:cs="Arial"/>
          <w:sz w:val="24"/>
          <w:szCs w:val="24"/>
        </w:rPr>
        <w:t xml:space="preserve">) </w:t>
      </w:r>
      <w:r w:rsidR="40810FE1" w:rsidRPr="007B741D">
        <w:rPr>
          <w:rFonts w:ascii="Arial" w:eastAsia="Arial" w:hAnsi="Arial" w:cs="Arial"/>
          <w:sz w:val="24"/>
          <w:szCs w:val="24"/>
        </w:rPr>
        <w:t>(Have) c</w:t>
      </w:r>
      <w:r w:rsidRPr="007B741D">
        <w:rPr>
          <w:rFonts w:ascii="Arial" w:eastAsia="Arial" w:hAnsi="Arial" w:cs="Arial"/>
          <w:sz w:val="24"/>
          <w:szCs w:val="24"/>
        </w:rPr>
        <w:t xml:space="preserve">ompleted a minimum of </w:t>
      </w:r>
      <w:r w:rsidR="20388C1D" w:rsidRPr="007B741D">
        <w:rPr>
          <w:rFonts w:ascii="Arial" w:eastAsia="Arial" w:hAnsi="Arial" w:cs="Arial"/>
          <w:sz w:val="24"/>
          <w:szCs w:val="24"/>
        </w:rPr>
        <w:t>nine (9)</w:t>
      </w:r>
      <w:r w:rsidRPr="007B741D">
        <w:rPr>
          <w:rFonts w:ascii="Arial" w:eastAsia="Arial" w:hAnsi="Arial" w:cs="Arial"/>
          <w:sz w:val="24"/>
          <w:szCs w:val="24"/>
        </w:rPr>
        <w:t xml:space="preserve"> semester hours </w:t>
      </w:r>
      <w:r w:rsidR="5771C3F8" w:rsidRPr="007B741D">
        <w:rPr>
          <w:rFonts w:ascii="Arial" w:eastAsia="Arial" w:hAnsi="Arial" w:cs="Arial"/>
          <w:sz w:val="24"/>
          <w:szCs w:val="24"/>
        </w:rPr>
        <w:t>that meet the requirements of the endorsement.</w:t>
      </w:r>
      <w:r w:rsidR="1AF706ED" w:rsidRPr="007B741D">
        <w:rPr>
          <w:rFonts w:ascii="Arial" w:eastAsia="Arial" w:hAnsi="Arial" w:cs="Arial"/>
          <w:sz w:val="24"/>
          <w:szCs w:val="24"/>
        </w:rPr>
        <w:t xml:space="preserve"> A list of</w:t>
      </w:r>
      <w:r w:rsidR="1EA311B7" w:rsidRPr="007B741D">
        <w:rPr>
          <w:rFonts w:ascii="Arial" w:eastAsia="Arial" w:hAnsi="Arial" w:cs="Arial"/>
          <w:sz w:val="24"/>
          <w:szCs w:val="24"/>
        </w:rPr>
        <w:t xml:space="preserve"> approved</w:t>
      </w:r>
      <w:r w:rsidR="1AF706ED" w:rsidRPr="007B741D">
        <w:rPr>
          <w:rFonts w:ascii="Arial" w:eastAsia="Arial" w:hAnsi="Arial" w:cs="Arial"/>
          <w:sz w:val="24"/>
          <w:szCs w:val="24"/>
        </w:rPr>
        <w:t xml:space="preserve"> requirements</w:t>
      </w:r>
      <w:r w:rsidR="789A7141" w:rsidRPr="007B741D">
        <w:rPr>
          <w:rFonts w:ascii="Arial" w:eastAsia="Arial" w:hAnsi="Arial" w:cs="Arial"/>
          <w:sz w:val="24"/>
          <w:szCs w:val="24"/>
        </w:rPr>
        <w:t xml:space="preserve"> for the endorsement can be found here</w:t>
      </w:r>
      <w:r w:rsidR="51294631" w:rsidRPr="007B741D">
        <w:rPr>
          <w:rFonts w:ascii="Arial" w:eastAsia="Arial" w:hAnsi="Arial" w:cs="Arial"/>
          <w:sz w:val="24"/>
          <w:szCs w:val="24"/>
        </w:rPr>
        <w:t xml:space="preserve"> on </w:t>
      </w:r>
      <w:hyperlink r:id="rId41">
        <w:r w:rsidR="51294631" w:rsidRPr="007B741D">
          <w:rPr>
            <w:rStyle w:val="Hyperlink"/>
            <w:rFonts w:ascii="Arial" w:eastAsia="Arial" w:hAnsi="Arial" w:cs="Arial"/>
            <w:sz w:val="24"/>
            <w:szCs w:val="24"/>
          </w:rPr>
          <w:t>page 24-25.</w:t>
        </w:r>
      </w:hyperlink>
      <w:r w:rsidR="51294631" w:rsidRPr="007B741D">
        <w:rPr>
          <w:rFonts w:ascii="Arial" w:eastAsia="Arial" w:hAnsi="Arial" w:cs="Arial"/>
          <w:sz w:val="24"/>
          <w:szCs w:val="24"/>
        </w:rPr>
        <w:t xml:space="preserve"> </w:t>
      </w:r>
      <w:r w:rsidR="6BAA61C6" w:rsidRPr="007B741D">
        <w:rPr>
          <w:rFonts w:ascii="Arial" w:eastAsia="Arial" w:hAnsi="Arial" w:cs="Arial"/>
          <w:color w:val="0070C0"/>
          <w:sz w:val="24"/>
          <w:szCs w:val="24"/>
        </w:rPr>
        <w:t xml:space="preserve"> </w:t>
      </w:r>
    </w:p>
    <w:p w14:paraId="2CA479C0" w14:textId="391DD1A6" w:rsidR="4ADBD9D0" w:rsidRPr="007B741D" w:rsidRDefault="0EAE24AE" w:rsidP="43C9C7FF">
      <w:pPr>
        <w:pStyle w:val="Heading1"/>
        <w:tabs>
          <w:tab w:val="left" w:pos="0"/>
          <w:tab w:val="left" w:pos="1440"/>
        </w:tabs>
        <w:rPr>
          <w:rFonts w:ascii="Arial" w:eastAsia="Arial" w:hAnsi="Arial" w:cs="Arial"/>
          <w:sz w:val="24"/>
          <w:szCs w:val="24"/>
        </w:rPr>
      </w:pPr>
      <w:r w:rsidRPr="007B741D">
        <w:rPr>
          <w:rFonts w:ascii="Arial" w:eastAsia="Arial" w:hAnsi="Arial" w:cs="Arial"/>
          <w:sz w:val="24"/>
          <w:szCs w:val="24"/>
        </w:rPr>
        <w:t xml:space="preserve">More information about the requirements for both the Emergency and Conditional certification can be found </w:t>
      </w:r>
      <w:r w:rsidR="22EE410D" w:rsidRPr="007B741D">
        <w:rPr>
          <w:rFonts w:ascii="Arial" w:eastAsia="Arial" w:hAnsi="Arial" w:cs="Arial"/>
          <w:sz w:val="24"/>
          <w:szCs w:val="24"/>
        </w:rPr>
        <w:t xml:space="preserve">here in </w:t>
      </w:r>
      <w:hyperlink r:id="rId42">
        <w:r w:rsidR="22EE410D" w:rsidRPr="007B741D">
          <w:rPr>
            <w:rStyle w:val="Hyperlink"/>
            <w:rFonts w:ascii="Arial" w:eastAsia="Arial" w:hAnsi="Arial" w:cs="Arial"/>
            <w:sz w:val="24"/>
            <w:szCs w:val="24"/>
          </w:rPr>
          <w:t>Section 6.</w:t>
        </w:r>
        <w:r w:rsidR="1C87AAA9" w:rsidRPr="007B741D">
          <w:rPr>
            <w:rStyle w:val="Hyperlink"/>
            <w:rFonts w:ascii="Arial" w:eastAsia="Arial" w:hAnsi="Arial" w:cs="Arial"/>
            <w:sz w:val="24"/>
            <w:szCs w:val="24"/>
          </w:rPr>
          <w:t>6 and Section 6.7 (page 15-16)</w:t>
        </w:r>
        <w:r w:rsidR="08FA884B" w:rsidRPr="007B741D">
          <w:rPr>
            <w:rStyle w:val="Hyperlink"/>
            <w:rFonts w:ascii="Arial" w:eastAsia="Arial" w:hAnsi="Arial" w:cs="Arial"/>
            <w:sz w:val="24"/>
            <w:szCs w:val="24"/>
          </w:rPr>
          <w:t>.</w:t>
        </w:r>
      </w:hyperlink>
      <w:r w:rsidR="08FA884B" w:rsidRPr="007B741D">
        <w:rPr>
          <w:rFonts w:ascii="Arial" w:eastAsia="Arial" w:hAnsi="Arial" w:cs="Arial"/>
          <w:sz w:val="24"/>
          <w:szCs w:val="24"/>
        </w:rPr>
        <w:t xml:space="preserve"> </w:t>
      </w:r>
    </w:p>
    <w:p w14:paraId="73B7022C" w14:textId="03B27649" w:rsidR="4ADBD9D0" w:rsidRPr="007B741D" w:rsidRDefault="1CBD26C9" w:rsidP="07A929C6">
      <w:pPr>
        <w:pStyle w:val="Heading1"/>
        <w:tabs>
          <w:tab w:val="left" w:pos="1440"/>
        </w:tabs>
        <w:rPr>
          <w:rFonts w:ascii="Arial" w:eastAsia="Arial" w:hAnsi="Arial" w:cs="Arial"/>
          <w:sz w:val="24"/>
          <w:szCs w:val="24"/>
        </w:rPr>
      </w:pPr>
      <w:r w:rsidRPr="007B741D">
        <w:rPr>
          <w:rFonts w:ascii="Arial" w:eastAsia="Arial" w:hAnsi="Arial" w:cs="Arial"/>
          <w:sz w:val="24"/>
          <w:szCs w:val="24"/>
        </w:rPr>
        <w:t xml:space="preserve">Full or conditional certification for the </w:t>
      </w:r>
      <w:hyperlink r:id="rId43">
        <w:r w:rsidRPr="007B741D">
          <w:rPr>
            <w:rStyle w:val="Hyperlink"/>
            <w:rFonts w:ascii="Arial" w:eastAsia="Arial" w:hAnsi="Arial" w:cs="Arial"/>
            <w:sz w:val="24"/>
            <w:szCs w:val="24"/>
          </w:rPr>
          <w:t>029</w:t>
        </w:r>
        <w:r w:rsidR="63C4E05A" w:rsidRPr="007B741D">
          <w:rPr>
            <w:rStyle w:val="Hyperlink"/>
            <w:rFonts w:ascii="Arial" w:eastAsia="Arial" w:hAnsi="Arial" w:cs="Arial"/>
            <w:sz w:val="24"/>
            <w:szCs w:val="24"/>
          </w:rPr>
          <w:t>: Early Elementary Teacher</w:t>
        </w:r>
      </w:hyperlink>
      <w:r w:rsidRPr="007B741D">
        <w:rPr>
          <w:rFonts w:ascii="Arial" w:eastAsia="Arial" w:hAnsi="Arial" w:cs="Arial"/>
          <w:sz w:val="24"/>
          <w:szCs w:val="24"/>
        </w:rPr>
        <w:t xml:space="preserve">, will also meet the requirements for </w:t>
      </w:r>
      <w:r w:rsidR="24558733" w:rsidRPr="007B741D">
        <w:rPr>
          <w:rFonts w:ascii="Arial" w:eastAsia="Arial" w:hAnsi="Arial" w:cs="Arial"/>
          <w:sz w:val="24"/>
          <w:szCs w:val="24"/>
        </w:rPr>
        <w:t xml:space="preserve">the lead teacher in the </w:t>
      </w:r>
      <w:r w:rsidR="4EC54F16" w:rsidRPr="007B741D">
        <w:rPr>
          <w:rFonts w:ascii="Arial" w:eastAsia="Arial" w:hAnsi="Arial" w:cs="Arial"/>
          <w:sz w:val="24"/>
          <w:szCs w:val="24"/>
        </w:rPr>
        <w:t>Pre-K</w:t>
      </w:r>
      <w:r w:rsidR="24558733" w:rsidRPr="007B741D">
        <w:rPr>
          <w:rFonts w:ascii="Arial" w:eastAsia="Arial" w:hAnsi="Arial" w:cs="Arial"/>
          <w:sz w:val="24"/>
          <w:szCs w:val="24"/>
        </w:rPr>
        <w:t xml:space="preserve"> classroom.  </w:t>
      </w:r>
      <w:r w:rsidR="4D61A02D" w:rsidRPr="007B741D">
        <w:rPr>
          <w:rFonts w:ascii="Arial" w:eastAsia="Arial" w:hAnsi="Arial" w:cs="Arial"/>
          <w:sz w:val="24"/>
          <w:szCs w:val="24"/>
        </w:rPr>
        <w:t xml:space="preserve">Please note that </w:t>
      </w:r>
      <w:proofErr w:type="gramStart"/>
      <w:r w:rsidR="4D61A02D" w:rsidRPr="007B741D">
        <w:rPr>
          <w:rFonts w:ascii="Arial" w:eastAsia="Arial" w:hAnsi="Arial" w:cs="Arial"/>
          <w:sz w:val="24"/>
          <w:szCs w:val="24"/>
        </w:rPr>
        <w:t>the 029</w:t>
      </w:r>
      <w:proofErr w:type="gramEnd"/>
      <w:r w:rsidR="4D61A02D" w:rsidRPr="007B741D">
        <w:rPr>
          <w:rFonts w:ascii="Arial" w:eastAsia="Arial" w:hAnsi="Arial" w:cs="Arial"/>
          <w:sz w:val="24"/>
          <w:szCs w:val="24"/>
        </w:rPr>
        <w:t xml:space="preserve"> is NOT </w:t>
      </w:r>
      <w:r w:rsidR="5F8A54FA" w:rsidRPr="007B741D">
        <w:rPr>
          <w:rFonts w:ascii="Arial" w:eastAsia="Arial" w:hAnsi="Arial" w:cs="Arial"/>
          <w:sz w:val="24"/>
          <w:szCs w:val="24"/>
        </w:rPr>
        <w:t xml:space="preserve">currently </w:t>
      </w:r>
      <w:r w:rsidR="4D61A02D" w:rsidRPr="007B741D">
        <w:rPr>
          <w:rFonts w:ascii="Arial" w:eastAsia="Arial" w:hAnsi="Arial" w:cs="Arial"/>
          <w:sz w:val="24"/>
          <w:szCs w:val="24"/>
        </w:rPr>
        <w:t xml:space="preserve">listed on the Maine teacher shortage area list. </w:t>
      </w:r>
      <w:r w:rsidR="24558733" w:rsidRPr="007B741D">
        <w:rPr>
          <w:rFonts w:ascii="Arial" w:eastAsia="Arial" w:hAnsi="Arial" w:cs="Arial"/>
          <w:sz w:val="24"/>
          <w:szCs w:val="24"/>
        </w:rPr>
        <w:t xml:space="preserve"> </w:t>
      </w:r>
    </w:p>
    <w:p w14:paraId="1285AD07" w14:textId="6E219E88" w:rsidR="4ADBD9D0" w:rsidRPr="007B741D" w:rsidRDefault="4CB7E033" w:rsidP="43C9C7FF">
      <w:pPr>
        <w:pStyle w:val="Heading1"/>
        <w:tabs>
          <w:tab w:val="left" w:pos="0"/>
          <w:tab w:val="left" w:pos="1440"/>
        </w:tabs>
        <w:rPr>
          <w:rFonts w:ascii="Arial" w:eastAsia="Arial" w:hAnsi="Arial" w:cs="Arial"/>
          <w:sz w:val="24"/>
          <w:szCs w:val="24"/>
        </w:rPr>
      </w:pPr>
      <w:r w:rsidRPr="007B741D">
        <w:rPr>
          <w:rFonts w:ascii="Arial" w:hAnsi="Arial" w:cs="Arial"/>
          <w:sz w:val="22"/>
          <w:szCs w:val="22"/>
        </w:rPr>
        <w:t xml:space="preserve"> </w:t>
      </w:r>
    </w:p>
    <w:p w14:paraId="068A2089" w14:textId="0427D02D" w:rsidR="4ADBD9D0" w:rsidRPr="007B741D" w:rsidRDefault="4ADBD9D0" w:rsidP="43C9C7FF">
      <w:pPr>
        <w:pStyle w:val="Heading1"/>
        <w:tabs>
          <w:tab w:val="left" w:pos="0"/>
          <w:tab w:val="left" w:pos="1440"/>
        </w:tabs>
        <w:rPr>
          <w:rFonts w:ascii="Arial" w:hAnsi="Arial" w:cs="Arial"/>
          <w:sz w:val="22"/>
          <w:szCs w:val="22"/>
        </w:rPr>
      </w:pPr>
    </w:p>
    <w:p w14:paraId="705B2BFB" w14:textId="5D5C45D4" w:rsidR="0092457F" w:rsidRPr="007B741D" w:rsidRDefault="0092457F" w:rsidP="4F0D1D5D">
      <w:pPr>
        <w:tabs>
          <w:tab w:val="left" w:pos="1440"/>
        </w:tabs>
        <w:rPr>
          <w:rFonts w:ascii="Arial" w:hAnsi="Arial" w:cs="Arial"/>
          <w:sz w:val="22"/>
          <w:szCs w:val="22"/>
        </w:rPr>
      </w:pPr>
    </w:p>
    <w:p w14:paraId="72791AEE" w14:textId="1B6903BF" w:rsidR="0092457F" w:rsidRPr="007B741D" w:rsidRDefault="0092457F" w:rsidP="4F0D1D5D">
      <w:pPr>
        <w:widowControl/>
        <w:rPr>
          <w:rFonts w:ascii="Arial" w:hAnsi="Arial" w:cs="Arial"/>
          <w:sz w:val="22"/>
          <w:szCs w:val="22"/>
        </w:rPr>
      </w:pPr>
    </w:p>
    <w:p w14:paraId="6BCA7B09" w14:textId="77777777" w:rsidR="0092457F" w:rsidRPr="007B741D" w:rsidRDefault="0092457F" w:rsidP="43C9C7FF">
      <w:pPr>
        <w:tabs>
          <w:tab w:val="left" w:pos="0"/>
          <w:tab w:val="left" w:pos="1440"/>
        </w:tabs>
        <w:rPr>
          <w:rFonts w:ascii="Arial" w:hAnsi="Arial" w:cs="Arial"/>
          <w:sz w:val="22"/>
          <w:szCs w:val="22"/>
        </w:rPr>
      </w:pPr>
    </w:p>
    <w:p w14:paraId="52E8256D" w14:textId="271F8F6C" w:rsidR="43C9C7FF" w:rsidRPr="007B741D" w:rsidRDefault="43C9C7FF" w:rsidP="43C9C7FF">
      <w:pPr>
        <w:tabs>
          <w:tab w:val="left" w:pos="0"/>
          <w:tab w:val="left" w:pos="1440"/>
        </w:tabs>
        <w:rPr>
          <w:rFonts w:ascii="Arial" w:hAnsi="Arial" w:cs="Arial"/>
          <w:sz w:val="22"/>
          <w:szCs w:val="22"/>
        </w:rPr>
      </w:pPr>
    </w:p>
    <w:p w14:paraId="0C74E060" w14:textId="13EF92FD" w:rsidR="4ADBD9D0" w:rsidRPr="007B741D" w:rsidRDefault="4ADBD9D0" w:rsidP="43C9C7FF">
      <w:pPr>
        <w:widowControl/>
        <w:rPr>
          <w:rFonts w:ascii="Arial" w:hAnsi="Arial" w:cs="Arial"/>
          <w:b/>
          <w:bCs/>
          <w:sz w:val="24"/>
          <w:szCs w:val="24"/>
        </w:rPr>
      </w:pPr>
    </w:p>
    <w:p w14:paraId="1F19033D" w14:textId="77777777" w:rsidR="00D31CE5" w:rsidRDefault="00D31CE5">
      <w:pPr>
        <w:widowControl/>
        <w:autoSpaceDE/>
        <w:autoSpaceDN/>
        <w:rPr>
          <w:rFonts w:ascii="Arial" w:hAnsi="Arial" w:cs="Arial"/>
          <w:b/>
          <w:bCs/>
          <w:sz w:val="24"/>
          <w:szCs w:val="24"/>
        </w:rPr>
      </w:pPr>
      <w:r>
        <w:rPr>
          <w:rFonts w:ascii="Arial" w:hAnsi="Arial" w:cs="Arial"/>
          <w:b/>
          <w:bCs/>
        </w:rPr>
        <w:br w:type="page"/>
      </w:r>
    </w:p>
    <w:p w14:paraId="2FD57A94" w14:textId="0DF8DBE8" w:rsidR="00EB6609" w:rsidRPr="007B741D" w:rsidRDefault="00EB6609" w:rsidP="4ADBD9D0">
      <w:pPr>
        <w:pStyle w:val="DefaultText"/>
        <w:rPr>
          <w:rFonts w:ascii="Arial" w:hAnsi="Arial" w:cs="Arial"/>
          <w:b/>
          <w:bCs/>
        </w:rPr>
      </w:pPr>
      <w:r w:rsidRPr="007B741D">
        <w:rPr>
          <w:rFonts w:ascii="Arial" w:hAnsi="Arial" w:cs="Arial"/>
          <w:b/>
          <w:bCs/>
        </w:rPr>
        <w:lastRenderedPageBreak/>
        <w:t xml:space="preserve">APPENDIX </w:t>
      </w:r>
      <w:r w:rsidR="5E977826" w:rsidRPr="007B741D">
        <w:rPr>
          <w:rFonts w:ascii="Arial" w:hAnsi="Arial" w:cs="Arial"/>
          <w:b/>
          <w:bCs/>
        </w:rPr>
        <w:t>B</w:t>
      </w:r>
      <w:r w:rsidRPr="007B741D">
        <w:rPr>
          <w:rFonts w:ascii="Arial" w:hAnsi="Arial" w:cs="Arial"/>
        </w:rPr>
        <w:tab/>
      </w:r>
      <w:r w:rsidR="00F16056" w:rsidRPr="007B741D">
        <w:rPr>
          <w:rFonts w:ascii="Arial" w:hAnsi="Arial" w:cs="Arial"/>
          <w:b/>
          <w:bCs/>
        </w:rPr>
        <w:t>SUBMITTED QUESTIONS FORM</w:t>
      </w:r>
    </w:p>
    <w:p w14:paraId="44A0D9A9"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Pr="007B741D"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741D">
        <w:rPr>
          <w:rFonts w:ascii="Arial" w:hAnsi="Arial" w:cs="Arial"/>
        </w:rPr>
        <w:t>This form should be used by</w:t>
      </w:r>
      <w:r w:rsidR="00337BEC" w:rsidRPr="007B741D">
        <w:rPr>
          <w:rFonts w:ascii="Arial" w:hAnsi="Arial" w:cs="Arial"/>
        </w:rPr>
        <w:t xml:space="preserve"> Applicants</w:t>
      </w:r>
      <w:r w:rsidRPr="007B741D">
        <w:rPr>
          <w:rFonts w:ascii="Arial" w:hAnsi="Arial" w:cs="Arial"/>
        </w:rPr>
        <w:t xml:space="preserve"> when submitting written questions to the RF</w:t>
      </w:r>
      <w:r w:rsidR="00337BEC" w:rsidRPr="007B741D">
        <w:rPr>
          <w:rFonts w:ascii="Arial" w:hAnsi="Arial" w:cs="Arial"/>
        </w:rPr>
        <w:t>A</w:t>
      </w:r>
      <w:r w:rsidRPr="007B741D">
        <w:rPr>
          <w:rFonts w:ascii="Arial" w:hAnsi="Arial" w:cs="Arial"/>
        </w:rPr>
        <w:t xml:space="preserve"> Coordinator. </w:t>
      </w:r>
    </w:p>
    <w:p w14:paraId="29D723DA"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Pr="007B741D"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741D">
        <w:rPr>
          <w:rFonts w:ascii="Arial" w:hAnsi="Arial" w:cs="Arial"/>
        </w:rPr>
        <w:t>If a question is not related to any section of the RF</w:t>
      </w:r>
      <w:r w:rsidR="00337BEC" w:rsidRPr="007B741D">
        <w:rPr>
          <w:rFonts w:ascii="Arial" w:hAnsi="Arial" w:cs="Arial"/>
        </w:rPr>
        <w:t>A</w:t>
      </w:r>
      <w:r w:rsidRPr="007B741D">
        <w:rPr>
          <w:rFonts w:ascii="Arial" w:hAnsi="Arial" w:cs="Arial"/>
        </w:rPr>
        <w:t>, enter “N/A” under the RF</w:t>
      </w:r>
      <w:r w:rsidR="00337BEC" w:rsidRPr="007B741D">
        <w:rPr>
          <w:rFonts w:ascii="Arial" w:hAnsi="Arial" w:cs="Arial"/>
        </w:rPr>
        <w:t>A</w:t>
      </w:r>
      <w:r w:rsidRPr="007B741D">
        <w:rPr>
          <w:rFonts w:ascii="Arial" w:hAnsi="Arial" w:cs="Arial"/>
        </w:rPr>
        <w:t xml:space="preserve"> Section &amp; Page Number. Add additional rows as necessary. Submit this document in WORD format, not PDF.</w:t>
      </w:r>
    </w:p>
    <w:p w14:paraId="6A4BA668"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7B741D"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7B741D" w:rsidRDefault="00EB6609" w:rsidP="00E274E3">
            <w:pPr>
              <w:pStyle w:val="DefaultText"/>
              <w:rPr>
                <w:rStyle w:val="InitialStyle"/>
                <w:rFonts w:ascii="Arial" w:hAnsi="Arial" w:cs="Arial"/>
                <w:b/>
              </w:rPr>
            </w:pPr>
            <w:r w:rsidRPr="007B741D">
              <w:rPr>
                <w:rStyle w:val="InitialStyle"/>
                <w:rFonts w:ascii="Arial" w:hAnsi="Arial" w:cs="Arial"/>
                <w:b/>
              </w:rPr>
              <w:t>Organization Name:</w:t>
            </w:r>
          </w:p>
        </w:tc>
        <w:tc>
          <w:tcPr>
            <w:tcW w:w="3556" w:type="pct"/>
            <w:vAlign w:val="center"/>
          </w:tcPr>
          <w:p w14:paraId="5719E098" w14:textId="77777777" w:rsidR="00EB6609" w:rsidRPr="007B741D" w:rsidRDefault="00EB6609" w:rsidP="00E274E3">
            <w:pPr>
              <w:pStyle w:val="DefaultText"/>
              <w:rPr>
                <w:rStyle w:val="InitialStyle"/>
                <w:rFonts w:ascii="Arial" w:hAnsi="Arial" w:cs="Arial"/>
                <w:b/>
              </w:rPr>
            </w:pPr>
          </w:p>
        </w:tc>
      </w:tr>
    </w:tbl>
    <w:p w14:paraId="61718D45"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7B741D"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5" w:name="_Hlk48893155"/>
            <w:r w:rsidRPr="007B741D">
              <w:rPr>
                <w:rFonts w:ascii="Arial" w:hAnsi="Arial" w:cs="Arial"/>
                <w:b/>
              </w:rPr>
              <w:t>RF</w:t>
            </w:r>
            <w:r w:rsidR="00F16056" w:rsidRPr="007B741D">
              <w:rPr>
                <w:rFonts w:ascii="Arial" w:hAnsi="Arial" w:cs="Arial"/>
                <w:b/>
              </w:rPr>
              <w:t>A</w:t>
            </w:r>
            <w:r w:rsidRPr="007B741D">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B741D">
              <w:rPr>
                <w:rFonts w:ascii="Arial" w:hAnsi="Arial" w:cs="Arial"/>
                <w:b/>
              </w:rPr>
              <w:t>Question</w:t>
            </w:r>
          </w:p>
        </w:tc>
      </w:tr>
      <w:tr w:rsidR="00EB6609" w:rsidRPr="007B741D" w14:paraId="12A967B6" w14:textId="77777777" w:rsidTr="00E274E3">
        <w:tc>
          <w:tcPr>
            <w:tcW w:w="1164" w:type="pct"/>
            <w:tcBorders>
              <w:top w:val="double" w:sz="4" w:space="0" w:color="auto"/>
            </w:tcBorders>
            <w:shd w:val="clear" w:color="auto" w:fill="auto"/>
            <w:vAlign w:val="center"/>
          </w:tcPr>
          <w:p w14:paraId="25CDD9D1"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6" w:name="_Hlk48893261"/>
            <w:bookmarkEnd w:id="25"/>
          </w:p>
        </w:tc>
        <w:tc>
          <w:tcPr>
            <w:tcW w:w="3836" w:type="pct"/>
            <w:tcBorders>
              <w:top w:val="double" w:sz="4" w:space="0" w:color="auto"/>
            </w:tcBorders>
            <w:shd w:val="clear" w:color="auto" w:fill="auto"/>
            <w:vAlign w:val="center"/>
          </w:tcPr>
          <w:p w14:paraId="6529E0FE"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6"/>
      <w:tr w:rsidR="00EB6609" w:rsidRPr="007B741D" w14:paraId="7E091641" w14:textId="77777777" w:rsidTr="00E274E3">
        <w:tc>
          <w:tcPr>
            <w:tcW w:w="1164" w:type="pct"/>
            <w:shd w:val="clear" w:color="auto" w:fill="auto"/>
            <w:vAlign w:val="center"/>
          </w:tcPr>
          <w:p w14:paraId="07FC7921"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7EF19BD9" w14:textId="77777777" w:rsidTr="00E274E3">
        <w:tc>
          <w:tcPr>
            <w:tcW w:w="1164" w:type="pct"/>
            <w:shd w:val="clear" w:color="auto" w:fill="auto"/>
            <w:vAlign w:val="center"/>
          </w:tcPr>
          <w:p w14:paraId="3DA7CA3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2BF636C5" w14:textId="77777777" w:rsidTr="00E274E3">
        <w:tc>
          <w:tcPr>
            <w:tcW w:w="1164" w:type="pct"/>
            <w:shd w:val="clear" w:color="auto" w:fill="auto"/>
            <w:vAlign w:val="center"/>
          </w:tcPr>
          <w:p w14:paraId="15F4BF82"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6D061857" w14:textId="77777777" w:rsidTr="00E274E3">
        <w:tc>
          <w:tcPr>
            <w:tcW w:w="1164" w:type="pct"/>
            <w:shd w:val="clear" w:color="auto" w:fill="auto"/>
            <w:vAlign w:val="center"/>
          </w:tcPr>
          <w:p w14:paraId="1F9FFA1C"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55AE6E67" w14:textId="77777777" w:rsidTr="00E274E3">
        <w:tc>
          <w:tcPr>
            <w:tcW w:w="1164" w:type="pct"/>
            <w:shd w:val="clear" w:color="auto" w:fill="auto"/>
            <w:vAlign w:val="center"/>
          </w:tcPr>
          <w:p w14:paraId="1DE0A5B6"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50A963BA" w14:textId="77777777" w:rsidTr="00E274E3">
        <w:tc>
          <w:tcPr>
            <w:tcW w:w="1164" w:type="pct"/>
            <w:shd w:val="clear" w:color="auto" w:fill="auto"/>
            <w:vAlign w:val="center"/>
          </w:tcPr>
          <w:p w14:paraId="1FCE409C"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1DCDB16D" w14:textId="77777777" w:rsidTr="00E274E3">
        <w:tc>
          <w:tcPr>
            <w:tcW w:w="1164" w:type="pct"/>
            <w:shd w:val="clear" w:color="auto" w:fill="auto"/>
            <w:vAlign w:val="center"/>
          </w:tcPr>
          <w:p w14:paraId="0D63AB8B"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269A6572" w14:textId="77777777" w:rsidTr="00E274E3">
        <w:tc>
          <w:tcPr>
            <w:tcW w:w="1164" w:type="pct"/>
            <w:shd w:val="clear" w:color="auto" w:fill="auto"/>
            <w:vAlign w:val="center"/>
          </w:tcPr>
          <w:p w14:paraId="771C5878"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59189601" w14:textId="77777777" w:rsidTr="00E274E3">
        <w:tc>
          <w:tcPr>
            <w:tcW w:w="1164" w:type="pct"/>
            <w:shd w:val="clear" w:color="auto" w:fill="auto"/>
            <w:vAlign w:val="center"/>
          </w:tcPr>
          <w:p w14:paraId="0C32883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7ADE2836" w14:textId="77777777" w:rsidTr="00E274E3">
        <w:tc>
          <w:tcPr>
            <w:tcW w:w="1164" w:type="pct"/>
            <w:shd w:val="clear" w:color="auto" w:fill="auto"/>
            <w:vAlign w:val="center"/>
          </w:tcPr>
          <w:p w14:paraId="1F3F93C9"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5A354033" w14:textId="77777777" w:rsidTr="00E274E3">
        <w:tc>
          <w:tcPr>
            <w:tcW w:w="1164" w:type="pct"/>
            <w:shd w:val="clear" w:color="auto" w:fill="auto"/>
            <w:vAlign w:val="center"/>
          </w:tcPr>
          <w:p w14:paraId="37B98D03"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3C0B88E7" w14:textId="77777777" w:rsidTr="00E274E3">
        <w:tc>
          <w:tcPr>
            <w:tcW w:w="1164" w:type="pct"/>
            <w:shd w:val="clear" w:color="auto" w:fill="auto"/>
            <w:vAlign w:val="center"/>
          </w:tcPr>
          <w:p w14:paraId="47ECC7CF"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338E283E" w14:textId="77777777" w:rsidTr="00E274E3">
        <w:tc>
          <w:tcPr>
            <w:tcW w:w="1164" w:type="pct"/>
            <w:shd w:val="clear" w:color="auto" w:fill="auto"/>
            <w:vAlign w:val="center"/>
          </w:tcPr>
          <w:p w14:paraId="218FDCFD"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78F4E837" w14:textId="77777777" w:rsidTr="00E274E3">
        <w:tc>
          <w:tcPr>
            <w:tcW w:w="1164" w:type="pct"/>
            <w:tcBorders>
              <w:bottom w:val="single" w:sz="4" w:space="0" w:color="auto"/>
            </w:tcBorders>
            <w:shd w:val="clear" w:color="auto" w:fill="auto"/>
            <w:vAlign w:val="center"/>
          </w:tcPr>
          <w:p w14:paraId="6FAA92E2"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7B741D"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Pr="007B741D" w:rsidRDefault="00195BE0">
      <w:pPr>
        <w:widowControl/>
        <w:autoSpaceDE/>
        <w:autoSpaceDN/>
        <w:rPr>
          <w:rFonts w:ascii="Arial" w:hAnsi="Arial" w:cs="Arial"/>
          <w:sz w:val="24"/>
          <w:szCs w:val="24"/>
        </w:rPr>
      </w:pPr>
    </w:p>
    <w:p w14:paraId="28572598" w14:textId="6F05E89E" w:rsidR="7C104EFD" w:rsidRPr="007B741D" w:rsidRDefault="7C104EFD" w:rsidP="7C104EFD">
      <w:pPr>
        <w:widowControl/>
        <w:rPr>
          <w:rFonts w:ascii="Arial" w:hAnsi="Arial" w:cs="Arial"/>
          <w:sz w:val="24"/>
          <w:szCs w:val="24"/>
        </w:rPr>
      </w:pPr>
    </w:p>
    <w:p w14:paraId="73C94A5D" w14:textId="44E87F8C" w:rsidR="7C104EFD" w:rsidRPr="007B741D" w:rsidRDefault="7C104EFD" w:rsidP="7C104EFD">
      <w:pPr>
        <w:widowControl/>
        <w:rPr>
          <w:rFonts w:ascii="Arial" w:hAnsi="Arial" w:cs="Arial"/>
          <w:sz w:val="24"/>
          <w:szCs w:val="24"/>
        </w:rPr>
      </w:pPr>
    </w:p>
    <w:p w14:paraId="26B76940" w14:textId="31711A2E" w:rsidR="7C104EFD" w:rsidRPr="007B741D" w:rsidRDefault="7C104EFD" w:rsidP="7C104EFD">
      <w:pPr>
        <w:widowControl/>
        <w:rPr>
          <w:rFonts w:ascii="Arial" w:hAnsi="Arial" w:cs="Arial"/>
          <w:sz w:val="24"/>
          <w:szCs w:val="24"/>
        </w:rPr>
      </w:pPr>
    </w:p>
    <w:p w14:paraId="389D17E0" w14:textId="1745488B" w:rsidR="7C104EFD" w:rsidRPr="007B741D" w:rsidRDefault="7C104EFD" w:rsidP="7C104EFD">
      <w:pPr>
        <w:widowControl/>
        <w:rPr>
          <w:rFonts w:ascii="Arial" w:hAnsi="Arial" w:cs="Arial"/>
          <w:sz w:val="24"/>
          <w:szCs w:val="24"/>
        </w:rPr>
      </w:pPr>
    </w:p>
    <w:p w14:paraId="793C661E" w14:textId="1AC221A9" w:rsidR="7C104EFD" w:rsidRPr="007B741D" w:rsidRDefault="7C104EFD" w:rsidP="7C104EFD">
      <w:pPr>
        <w:widowControl/>
        <w:rPr>
          <w:rFonts w:ascii="Arial" w:hAnsi="Arial" w:cs="Arial"/>
          <w:sz w:val="24"/>
          <w:szCs w:val="24"/>
        </w:rPr>
      </w:pPr>
    </w:p>
    <w:p w14:paraId="6EB44020" w14:textId="17BD23F7" w:rsidR="7C104EFD" w:rsidRPr="007B741D" w:rsidRDefault="7C104EFD" w:rsidP="7C104EFD">
      <w:pPr>
        <w:widowControl/>
        <w:rPr>
          <w:rFonts w:ascii="Arial" w:hAnsi="Arial" w:cs="Arial"/>
          <w:sz w:val="24"/>
          <w:szCs w:val="24"/>
        </w:rPr>
      </w:pPr>
    </w:p>
    <w:p w14:paraId="26837F7E" w14:textId="5D9C68C6" w:rsidR="7C104EFD" w:rsidRPr="007B741D" w:rsidRDefault="7C104EFD" w:rsidP="7C104EFD">
      <w:pPr>
        <w:widowControl/>
        <w:rPr>
          <w:rFonts w:ascii="Arial" w:hAnsi="Arial" w:cs="Arial"/>
          <w:sz w:val="24"/>
          <w:szCs w:val="24"/>
        </w:rPr>
      </w:pPr>
    </w:p>
    <w:p w14:paraId="3F8F0C16" w14:textId="48DE8BEF" w:rsidR="7C104EFD" w:rsidRPr="007B741D" w:rsidRDefault="7C104EFD" w:rsidP="7C104EFD">
      <w:pPr>
        <w:widowControl/>
        <w:rPr>
          <w:rFonts w:ascii="Arial" w:hAnsi="Arial" w:cs="Arial"/>
          <w:sz w:val="24"/>
          <w:szCs w:val="24"/>
        </w:rPr>
      </w:pPr>
    </w:p>
    <w:p w14:paraId="2ED3F67E" w14:textId="0D00C42F" w:rsidR="7C104EFD" w:rsidRPr="007B741D" w:rsidRDefault="7C104EFD" w:rsidP="7C104EFD">
      <w:pPr>
        <w:widowControl/>
        <w:rPr>
          <w:rFonts w:ascii="Arial" w:hAnsi="Arial" w:cs="Arial"/>
          <w:sz w:val="24"/>
          <w:szCs w:val="24"/>
        </w:rPr>
      </w:pPr>
    </w:p>
    <w:p w14:paraId="56F94086" w14:textId="01E72DB4" w:rsidR="7C104EFD" w:rsidRPr="007B741D" w:rsidRDefault="7C104EFD" w:rsidP="7C104EFD">
      <w:pPr>
        <w:widowControl/>
        <w:rPr>
          <w:rFonts w:ascii="Arial" w:hAnsi="Arial" w:cs="Arial"/>
          <w:sz w:val="24"/>
          <w:szCs w:val="24"/>
        </w:rPr>
      </w:pPr>
    </w:p>
    <w:p w14:paraId="16B29445" w14:textId="7E7B88E7" w:rsidR="7C104EFD" w:rsidRPr="007B741D" w:rsidRDefault="7C104EFD" w:rsidP="7C104EFD">
      <w:pPr>
        <w:widowControl/>
        <w:rPr>
          <w:rFonts w:ascii="Arial" w:hAnsi="Arial" w:cs="Arial"/>
          <w:sz w:val="24"/>
          <w:szCs w:val="24"/>
        </w:rPr>
      </w:pPr>
    </w:p>
    <w:p w14:paraId="6004E72A" w14:textId="4DAC1D43" w:rsidR="7C104EFD" w:rsidRPr="007B741D" w:rsidRDefault="7C104EFD" w:rsidP="7C104EFD">
      <w:pPr>
        <w:widowControl/>
        <w:rPr>
          <w:rFonts w:ascii="Arial" w:hAnsi="Arial" w:cs="Arial"/>
          <w:sz w:val="24"/>
          <w:szCs w:val="24"/>
        </w:rPr>
      </w:pPr>
    </w:p>
    <w:p w14:paraId="6AC2E540" w14:textId="05007004" w:rsidR="7C104EFD" w:rsidRPr="007B741D" w:rsidRDefault="7C104EFD" w:rsidP="7C104EFD">
      <w:pPr>
        <w:widowControl/>
        <w:rPr>
          <w:rFonts w:ascii="Arial" w:hAnsi="Arial" w:cs="Arial"/>
          <w:sz w:val="24"/>
          <w:szCs w:val="24"/>
        </w:rPr>
      </w:pPr>
    </w:p>
    <w:p w14:paraId="3A03DD02" w14:textId="77777777" w:rsidR="00F221E8" w:rsidRPr="007B741D" w:rsidRDefault="00F221E8" w:rsidP="7C104EFD">
      <w:pPr>
        <w:widowControl/>
        <w:rPr>
          <w:rFonts w:ascii="Arial" w:hAnsi="Arial" w:cs="Arial"/>
          <w:sz w:val="24"/>
          <w:szCs w:val="24"/>
        </w:rPr>
      </w:pPr>
    </w:p>
    <w:p w14:paraId="6A0C560D" w14:textId="77777777" w:rsidR="00F221E8" w:rsidRDefault="00F221E8" w:rsidP="7C104EFD">
      <w:pPr>
        <w:widowControl/>
        <w:rPr>
          <w:rFonts w:ascii="Arial" w:hAnsi="Arial" w:cs="Arial"/>
          <w:sz w:val="24"/>
          <w:szCs w:val="24"/>
        </w:rPr>
      </w:pPr>
    </w:p>
    <w:p w14:paraId="2BA497B0" w14:textId="77777777" w:rsidR="00D31CE5" w:rsidRDefault="00D31CE5" w:rsidP="7C104EFD">
      <w:pPr>
        <w:widowControl/>
        <w:rPr>
          <w:rFonts w:ascii="Arial" w:hAnsi="Arial" w:cs="Arial"/>
          <w:sz w:val="24"/>
          <w:szCs w:val="24"/>
        </w:rPr>
      </w:pPr>
    </w:p>
    <w:p w14:paraId="77092118" w14:textId="77777777" w:rsidR="00D31CE5" w:rsidRDefault="00D31CE5" w:rsidP="7C104EFD">
      <w:pPr>
        <w:widowControl/>
        <w:rPr>
          <w:rFonts w:ascii="Arial" w:hAnsi="Arial" w:cs="Arial"/>
          <w:sz w:val="24"/>
          <w:szCs w:val="24"/>
        </w:rPr>
      </w:pPr>
    </w:p>
    <w:p w14:paraId="65AA7C75" w14:textId="77777777" w:rsidR="00D31CE5" w:rsidRPr="007B741D" w:rsidRDefault="00D31CE5" w:rsidP="7C104EFD">
      <w:pPr>
        <w:widowControl/>
        <w:rPr>
          <w:rFonts w:ascii="Arial" w:hAnsi="Arial" w:cs="Arial"/>
          <w:sz w:val="24"/>
          <w:szCs w:val="24"/>
        </w:rPr>
      </w:pPr>
    </w:p>
    <w:p w14:paraId="65CAE4BB" w14:textId="15666B46" w:rsidR="1607E73A" w:rsidRPr="007B741D" w:rsidRDefault="1607E73A" w:rsidP="7C104EFD">
      <w:pPr>
        <w:widowControl/>
        <w:rPr>
          <w:rFonts w:ascii="Arial" w:hAnsi="Arial" w:cs="Arial"/>
          <w:sz w:val="24"/>
          <w:szCs w:val="24"/>
        </w:rPr>
      </w:pPr>
      <w:r w:rsidRPr="007B741D">
        <w:rPr>
          <w:rFonts w:ascii="Arial" w:hAnsi="Arial" w:cs="Arial"/>
          <w:b/>
          <w:bCs/>
          <w:sz w:val="24"/>
          <w:szCs w:val="24"/>
        </w:rPr>
        <w:lastRenderedPageBreak/>
        <w:t>APPENDIX C: Budget table examples</w:t>
      </w:r>
    </w:p>
    <w:p w14:paraId="2A8E05F4" w14:textId="12AF3093" w:rsidR="7C104EFD" w:rsidRPr="007B741D" w:rsidRDefault="7C104EFD" w:rsidP="7C104EFD">
      <w:pPr>
        <w:widowControl/>
        <w:rPr>
          <w:rFonts w:ascii="Arial" w:hAnsi="Arial" w:cs="Arial"/>
          <w:b/>
          <w:bCs/>
          <w:sz w:val="24"/>
          <w:szCs w:val="24"/>
        </w:rPr>
      </w:pPr>
    </w:p>
    <w:p w14:paraId="3B6E54CF" w14:textId="5A3E6910" w:rsidR="1607E73A" w:rsidRPr="007B741D" w:rsidRDefault="1607E73A" w:rsidP="7C104EFD">
      <w:pPr>
        <w:widowControl/>
        <w:rPr>
          <w:rFonts w:ascii="Arial" w:hAnsi="Arial" w:cs="Arial"/>
          <w:sz w:val="24"/>
          <w:szCs w:val="24"/>
        </w:rPr>
      </w:pPr>
      <w:r w:rsidRPr="007B741D">
        <w:rPr>
          <w:rFonts w:ascii="Arial" w:hAnsi="Arial" w:cs="Arial"/>
          <w:sz w:val="24"/>
          <w:szCs w:val="24"/>
        </w:rPr>
        <w:t xml:space="preserve">Attached are examples of full and half day programming budget tables.  Please note that these are </w:t>
      </w:r>
      <w:r w:rsidR="00B94302">
        <w:rPr>
          <w:rFonts w:ascii="Arial" w:hAnsi="Arial" w:cs="Arial"/>
          <w:sz w:val="24"/>
          <w:szCs w:val="24"/>
        </w:rPr>
        <w:t>examples only</w:t>
      </w:r>
      <w:r w:rsidRPr="007B741D">
        <w:rPr>
          <w:rFonts w:ascii="Arial" w:hAnsi="Arial" w:cs="Arial"/>
          <w:sz w:val="24"/>
          <w:szCs w:val="24"/>
        </w:rPr>
        <w:t xml:space="preserve"> and do not reflect an actual budget.  </w:t>
      </w:r>
    </w:p>
    <w:p w14:paraId="409E220D" w14:textId="1B66CCDF" w:rsidR="7C104EFD" w:rsidRPr="007B741D" w:rsidRDefault="7C104EFD" w:rsidP="7C104EFD">
      <w:pPr>
        <w:widowControl/>
        <w:rPr>
          <w:rFonts w:ascii="Arial" w:hAnsi="Arial" w:cs="Arial"/>
          <w:sz w:val="24"/>
          <w:szCs w:val="24"/>
        </w:rPr>
      </w:pPr>
    </w:p>
    <w:p w14:paraId="53661F1F" w14:textId="659E7D5B" w:rsidR="675C5D75" w:rsidRPr="007B741D" w:rsidRDefault="675C5D75" w:rsidP="7C104EFD">
      <w:pPr>
        <w:widowControl/>
        <w:rPr>
          <w:rFonts w:ascii="Arial" w:hAnsi="Arial" w:cs="Arial"/>
          <w:b/>
          <w:bCs/>
          <w:sz w:val="24"/>
          <w:szCs w:val="24"/>
        </w:rPr>
      </w:pPr>
      <w:r w:rsidRPr="007B741D">
        <w:rPr>
          <w:rFonts w:ascii="Arial" w:hAnsi="Arial" w:cs="Arial"/>
          <w:b/>
          <w:bCs/>
          <w:sz w:val="24"/>
          <w:szCs w:val="24"/>
        </w:rPr>
        <w:t>Half Day Programming examples:</w:t>
      </w:r>
    </w:p>
    <w:p w14:paraId="300B4D88" w14:textId="77777777" w:rsidR="00F221E8" w:rsidRPr="007B741D" w:rsidRDefault="00F221E8" w:rsidP="7C104EFD">
      <w:pPr>
        <w:widowControl/>
        <w:rPr>
          <w:rFonts w:ascii="Arial" w:hAnsi="Arial" w:cs="Arial"/>
          <w:b/>
          <w:bCs/>
          <w:sz w:val="24"/>
          <w:szCs w:val="24"/>
        </w:rPr>
      </w:pPr>
    </w:p>
    <w:p w14:paraId="65674BCD" w14:textId="2E5828E7" w:rsidR="00F221E8" w:rsidRPr="007B741D" w:rsidRDefault="007C582D" w:rsidP="7C104EFD">
      <w:pPr>
        <w:widowControl/>
        <w:rPr>
          <w:rFonts w:ascii="Arial" w:hAnsi="Arial" w:cs="Arial"/>
          <w:b/>
          <w:bCs/>
          <w:sz w:val="24"/>
          <w:szCs w:val="24"/>
        </w:rPr>
      </w:pPr>
      <w:r w:rsidRPr="007B741D">
        <w:rPr>
          <w:rFonts w:ascii="Arial" w:hAnsi="Arial" w:cs="Arial"/>
          <w:b/>
          <w:bCs/>
          <w:sz w:val="24"/>
          <w:szCs w:val="24"/>
        </w:rPr>
        <w:t xml:space="preserve">  </w:t>
      </w:r>
      <w:r w:rsidR="00BB25AF" w:rsidRPr="007B741D">
        <w:rPr>
          <w:rFonts w:ascii="Arial" w:hAnsi="Arial" w:cs="Arial"/>
          <w:b/>
          <w:bCs/>
        </w:rPr>
        <w:object w:dxaOrig="1539" w:dyaOrig="997" w14:anchorId="4A813ADB">
          <v:shape id="_x0000_i1027" type="#_x0000_t75" style="width:76.5pt;height:49.5pt" o:ole="">
            <v:imagedata r:id="rId44" o:title=""/>
          </v:shape>
          <o:OLEObject Type="Embed" ProgID="Excel.Sheet.12" ShapeID="_x0000_i1027" DrawAspect="Icon" ObjectID="_1777278968" r:id="rId45"/>
        </w:object>
      </w:r>
      <w:r w:rsidR="008D249A" w:rsidRPr="007B741D">
        <w:rPr>
          <w:rFonts w:ascii="Arial" w:hAnsi="Arial" w:cs="Arial"/>
          <w:b/>
          <w:bCs/>
          <w:sz w:val="24"/>
          <w:szCs w:val="24"/>
        </w:rPr>
        <w:tab/>
      </w:r>
      <w:r w:rsidR="008D249A" w:rsidRPr="007B741D">
        <w:rPr>
          <w:rFonts w:ascii="Arial" w:hAnsi="Arial" w:cs="Arial"/>
          <w:b/>
          <w:bCs/>
          <w:sz w:val="24"/>
          <w:szCs w:val="24"/>
        </w:rPr>
        <w:tab/>
      </w:r>
      <w:r w:rsidR="008D249A" w:rsidRPr="007B741D">
        <w:rPr>
          <w:rFonts w:ascii="Arial" w:hAnsi="Arial" w:cs="Arial"/>
          <w:b/>
          <w:bCs/>
          <w:sz w:val="24"/>
          <w:szCs w:val="24"/>
        </w:rPr>
        <w:tab/>
      </w:r>
      <w:r w:rsidR="008D249A" w:rsidRPr="007B741D">
        <w:rPr>
          <w:rFonts w:ascii="Arial" w:hAnsi="Arial" w:cs="Arial"/>
          <w:b/>
          <w:bCs/>
          <w:sz w:val="24"/>
          <w:szCs w:val="24"/>
        </w:rPr>
        <w:tab/>
      </w:r>
      <w:bookmarkStart w:id="27" w:name="_MON_1771138657"/>
      <w:bookmarkEnd w:id="27"/>
      <w:r w:rsidR="00BB25AF" w:rsidRPr="007B741D">
        <w:rPr>
          <w:rFonts w:ascii="Arial" w:hAnsi="Arial" w:cs="Arial"/>
          <w:b/>
          <w:bCs/>
        </w:rPr>
        <w:object w:dxaOrig="1539" w:dyaOrig="997" w14:anchorId="25CC05D4">
          <v:shape id="_x0000_i1028" type="#_x0000_t75" style="width:76.5pt;height:49.5pt" o:ole="">
            <v:imagedata r:id="rId46" o:title=""/>
          </v:shape>
          <o:OLEObject Type="Embed" ProgID="Excel.Sheet.12" ShapeID="_x0000_i1028" DrawAspect="Icon" ObjectID="_1777278969" r:id="rId47"/>
        </w:object>
      </w:r>
      <w:r w:rsidR="008D249A" w:rsidRPr="007B741D">
        <w:rPr>
          <w:rFonts w:ascii="Arial" w:hAnsi="Arial" w:cs="Arial"/>
          <w:b/>
          <w:bCs/>
          <w:sz w:val="24"/>
          <w:szCs w:val="24"/>
        </w:rPr>
        <w:tab/>
      </w:r>
      <w:r w:rsidR="008D249A" w:rsidRPr="007B741D">
        <w:rPr>
          <w:rFonts w:ascii="Arial" w:hAnsi="Arial" w:cs="Arial"/>
          <w:b/>
          <w:bCs/>
          <w:sz w:val="24"/>
          <w:szCs w:val="24"/>
        </w:rPr>
        <w:tab/>
      </w:r>
      <w:r w:rsidR="008D249A" w:rsidRPr="007B741D">
        <w:rPr>
          <w:rFonts w:ascii="Arial" w:hAnsi="Arial" w:cs="Arial"/>
          <w:b/>
          <w:bCs/>
          <w:sz w:val="24"/>
          <w:szCs w:val="24"/>
        </w:rPr>
        <w:tab/>
      </w:r>
      <w:r w:rsidR="008D249A" w:rsidRPr="007B741D">
        <w:rPr>
          <w:rFonts w:ascii="Arial" w:hAnsi="Arial" w:cs="Arial"/>
          <w:b/>
          <w:bCs/>
          <w:sz w:val="24"/>
          <w:szCs w:val="24"/>
        </w:rPr>
        <w:tab/>
      </w:r>
      <w:r w:rsidR="00BB25AF" w:rsidRPr="007B741D">
        <w:rPr>
          <w:rFonts w:ascii="Arial" w:hAnsi="Arial" w:cs="Arial"/>
          <w:b/>
          <w:bCs/>
        </w:rPr>
        <w:object w:dxaOrig="1539" w:dyaOrig="997" w14:anchorId="79569610">
          <v:shape id="_x0000_i1029" type="#_x0000_t75" style="width:76.5pt;height:49.5pt" o:ole="">
            <v:imagedata r:id="rId48" o:title=""/>
          </v:shape>
          <o:OLEObject Type="Embed" ProgID="Excel.Sheet.12" ShapeID="_x0000_i1029" DrawAspect="Icon" ObjectID="_1777278970" r:id="rId49"/>
        </w:object>
      </w:r>
      <w:r w:rsidRPr="007B741D">
        <w:rPr>
          <w:rFonts w:ascii="Arial" w:hAnsi="Arial" w:cs="Arial"/>
          <w:b/>
          <w:bCs/>
          <w:sz w:val="24"/>
          <w:szCs w:val="24"/>
        </w:rPr>
        <w:t xml:space="preserve">        </w:t>
      </w:r>
      <w:r w:rsidR="005B1BCF" w:rsidRPr="007B741D">
        <w:rPr>
          <w:rFonts w:ascii="Arial" w:hAnsi="Arial" w:cs="Arial"/>
          <w:b/>
          <w:bCs/>
          <w:sz w:val="24"/>
          <w:szCs w:val="24"/>
        </w:rPr>
        <w:t xml:space="preserve">                   </w:t>
      </w:r>
      <w:r w:rsidRPr="007B741D">
        <w:rPr>
          <w:rFonts w:ascii="Arial" w:hAnsi="Arial" w:cs="Arial"/>
          <w:b/>
          <w:bCs/>
          <w:sz w:val="24"/>
          <w:szCs w:val="24"/>
        </w:rPr>
        <w:t xml:space="preserve">                           </w:t>
      </w:r>
      <w:r w:rsidR="005B1BCF" w:rsidRPr="007B741D">
        <w:rPr>
          <w:rFonts w:ascii="Arial" w:hAnsi="Arial" w:cs="Arial"/>
          <w:b/>
          <w:bCs/>
          <w:sz w:val="24"/>
          <w:szCs w:val="24"/>
        </w:rPr>
        <w:t xml:space="preserve">                   </w:t>
      </w:r>
    </w:p>
    <w:p w14:paraId="2F5E6241" w14:textId="419128FE" w:rsidR="7C104EFD" w:rsidRPr="007B741D" w:rsidRDefault="7C104EFD" w:rsidP="7C104EFD">
      <w:pPr>
        <w:widowControl/>
        <w:rPr>
          <w:rFonts w:ascii="Arial" w:hAnsi="Arial" w:cs="Arial"/>
          <w:sz w:val="24"/>
          <w:szCs w:val="24"/>
        </w:rPr>
      </w:pPr>
    </w:p>
    <w:p w14:paraId="22F4A328" w14:textId="3FA987BC" w:rsidR="7C104EFD" w:rsidRPr="007B741D" w:rsidRDefault="7C104EFD" w:rsidP="7C104EFD">
      <w:pPr>
        <w:widowControl/>
        <w:rPr>
          <w:rFonts w:ascii="Arial" w:hAnsi="Arial" w:cs="Arial"/>
          <w:sz w:val="24"/>
          <w:szCs w:val="24"/>
        </w:rPr>
      </w:pPr>
    </w:p>
    <w:p w14:paraId="5EE84A09" w14:textId="1D1E4794" w:rsidR="675C5D75" w:rsidRPr="007B741D" w:rsidRDefault="675C5D75" w:rsidP="7C104EFD">
      <w:pPr>
        <w:widowControl/>
        <w:rPr>
          <w:rFonts w:ascii="Arial" w:hAnsi="Arial" w:cs="Arial"/>
          <w:b/>
          <w:bCs/>
          <w:sz w:val="24"/>
          <w:szCs w:val="24"/>
        </w:rPr>
      </w:pPr>
      <w:r w:rsidRPr="007B741D">
        <w:rPr>
          <w:rFonts w:ascii="Arial" w:hAnsi="Arial" w:cs="Arial"/>
          <w:b/>
          <w:bCs/>
          <w:sz w:val="24"/>
          <w:szCs w:val="24"/>
        </w:rPr>
        <w:t xml:space="preserve">Full Day Programming examples: </w:t>
      </w:r>
    </w:p>
    <w:p w14:paraId="4879869E" w14:textId="77777777" w:rsidR="005B1BCF" w:rsidRPr="007B741D" w:rsidRDefault="005B1BCF" w:rsidP="7C104EFD">
      <w:pPr>
        <w:widowControl/>
        <w:rPr>
          <w:rFonts w:ascii="Arial" w:hAnsi="Arial" w:cs="Arial"/>
          <w:b/>
          <w:bCs/>
          <w:sz w:val="24"/>
          <w:szCs w:val="24"/>
        </w:rPr>
      </w:pPr>
    </w:p>
    <w:p w14:paraId="7BA38381" w14:textId="5C95D5FA" w:rsidR="005B1BCF" w:rsidRPr="007B741D" w:rsidRDefault="008C04B2" w:rsidP="7C104EFD">
      <w:pPr>
        <w:widowControl/>
        <w:rPr>
          <w:rFonts w:ascii="Arial" w:hAnsi="Arial" w:cs="Arial"/>
          <w:b/>
          <w:bCs/>
          <w:sz w:val="24"/>
          <w:szCs w:val="24"/>
        </w:rPr>
      </w:pPr>
      <w:r w:rsidRPr="007B741D">
        <w:rPr>
          <w:rFonts w:ascii="Arial" w:hAnsi="Arial" w:cs="Arial"/>
          <w:b/>
          <w:bCs/>
          <w:sz w:val="24"/>
          <w:szCs w:val="24"/>
        </w:rPr>
        <w:t xml:space="preserve">   </w:t>
      </w:r>
      <w:r w:rsidR="00BB25AF" w:rsidRPr="007B741D">
        <w:rPr>
          <w:rFonts w:ascii="Arial" w:hAnsi="Arial" w:cs="Arial"/>
          <w:b/>
          <w:bCs/>
        </w:rPr>
        <w:object w:dxaOrig="1539" w:dyaOrig="997" w14:anchorId="6E645F74">
          <v:shape id="_x0000_i1030" type="#_x0000_t75" style="width:76.5pt;height:49.5pt" o:ole="">
            <v:imagedata r:id="rId50" o:title=""/>
          </v:shape>
          <o:OLEObject Type="Embed" ProgID="Excel.Sheet.12" ShapeID="_x0000_i1030" DrawAspect="Icon" ObjectID="_1777278971" r:id="rId51"/>
        </w:object>
      </w:r>
      <w:r w:rsidRPr="007B741D">
        <w:rPr>
          <w:rFonts w:ascii="Arial" w:hAnsi="Arial" w:cs="Arial"/>
          <w:b/>
          <w:bCs/>
          <w:sz w:val="24"/>
          <w:szCs w:val="24"/>
        </w:rPr>
        <w:t xml:space="preserve">                                    </w:t>
      </w:r>
      <w:bookmarkStart w:id="28" w:name="_MON_1771138666"/>
      <w:bookmarkEnd w:id="28"/>
      <w:r w:rsidR="00BB25AF" w:rsidRPr="007B741D">
        <w:rPr>
          <w:rFonts w:ascii="Arial" w:hAnsi="Arial" w:cs="Arial"/>
          <w:b/>
          <w:bCs/>
        </w:rPr>
        <w:object w:dxaOrig="1539" w:dyaOrig="997" w14:anchorId="2A003457">
          <v:shape id="_x0000_i1031" type="#_x0000_t75" style="width:76.5pt;height:49.5pt" o:ole="">
            <v:imagedata r:id="rId52" o:title=""/>
          </v:shape>
          <o:OLEObject Type="Embed" ProgID="Excel.Sheet.12" ShapeID="_x0000_i1031" DrawAspect="Icon" ObjectID="_1777278972" r:id="rId53"/>
        </w:object>
      </w:r>
      <w:r w:rsidR="00A45F19" w:rsidRPr="007B741D">
        <w:rPr>
          <w:rFonts w:ascii="Arial" w:hAnsi="Arial" w:cs="Arial"/>
          <w:b/>
          <w:bCs/>
          <w:sz w:val="24"/>
          <w:szCs w:val="24"/>
        </w:rPr>
        <w:tab/>
      </w:r>
      <w:r w:rsidR="00A45F19" w:rsidRPr="007B741D">
        <w:rPr>
          <w:rFonts w:ascii="Arial" w:hAnsi="Arial" w:cs="Arial"/>
          <w:b/>
          <w:bCs/>
          <w:sz w:val="24"/>
          <w:szCs w:val="24"/>
        </w:rPr>
        <w:tab/>
      </w:r>
      <w:r w:rsidR="00A45F19" w:rsidRPr="007B741D">
        <w:rPr>
          <w:rFonts w:ascii="Arial" w:hAnsi="Arial" w:cs="Arial"/>
          <w:b/>
          <w:bCs/>
          <w:sz w:val="24"/>
          <w:szCs w:val="24"/>
        </w:rPr>
        <w:tab/>
      </w:r>
      <w:r w:rsidR="00A45F19" w:rsidRPr="007B741D">
        <w:rPr>
          <w:rFonts w:ascii="Arial" w:hAnsi="Arial" w:cs="Arial"/>
          <w:b/>
          <w:bCs/>
          <w:sz w:val="24"/>
          <w:szCs w:val="24"/>
        </w:rPr>
        <w:tab/>
      </w:r>
      <w:r w:rsidR="00A45F19" w:rsidRPr="007B741D">
        <w:rPr>
          <w:rFonts w:ascii="Arial" w:hAnsi="Arial" w:cs="Arial"/>
          <w:b/>
          <w:bCs/>
          <w:sz w:val="24"/>
          <w:szCs w:val="24"/>
        </w:rPr>
        <w:tab/>
      </w:r>
      <w:r w:rsidR="00BB25AF" w:rsidRPr="007B741D">
        <w:rPr>
          <w:rFonts w:ascii="Arial" w:hAnsi="Arial" w:cs="Arial"/>
          <w:b/>
          <w:bCs/>
        </w:rPr>
        <w:object w:dxaOrig="1539" w:dyaOrig="997" w14:anchorId="2504DA3B">
          <v:shape id="_x0000_i1032" type="#_x0000_t75" style="width:76.5pt;height:49.5pt" o:ole="">
            <v:imagedata r:id="rId54" o:title=""/>
          </v:shape>
          <o:OLEObject Type="Embed" ProgID="Excel.Sheet.12" ShapeID="_x0000_i1032" DrawAspect="Icon" ObjectID="_1777278973" r:id="rId55"/>
        </w:object>
      </w:r>
      <w:r w:rsidRPr="007B741D">
        <w:rPr>
          <w:rFonts w:ascii="Arial" w:hAnsi="Arial" w:cs="Arial"/>
          <w:b/>
          <w:bCs/>
          <w:sz w:val="24"/>
          <w:szCs w:val="24"/>
        </w:rPr>
        <w:t xml:space="preserve">  </w:t>
      </w:r>
      <w:r w:rsidR="003C6377" w:rsidRPr="007B741D">
        <w:rPr>
          <w:rFonts w:ascii="Arial" w:hAnsi="Arial" w:cs="Arial"/>
          <w:b/>
          <w:bCs/>
          <w:sz w:val="24"/>
          <w:szCs w:val="24"/>
        </w:rPr>
        <w:t xml:space="preserve">                                          </w:t>
      </w:r>
    </w:p>
    <w:sectPr w:rsidR="005B1BCF" w:rsidRPr="007B741D" w:rsidSect="00657752">
      <w:headerReference w:type="default" r:id="rId5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B186A" w14:textId="77777777" w:rsidR="00B70662" w:rsidRDefault="00B70662">
      <w:r>
        <w:separator/>
      </w:r>
    </w:p>
  </w:endnote>
  <w:endnote w:type="continuationSeparator" w:id="0">
    <w:p w14:paraId="64463D68" w14:textId="77777777" w:rsidR="00B70662" w:rsidRDefault="00B70662">
      <w:r>
        <w:continuationSeparator/>
      </w:r>
    </w:p>
  </w:endnote>
  <w:endnote w:type="continuationNotice" w:id="1">
    <w:p w14:paraId="46445BE2" w14:textId="77777777" w:rsidR="00B70662" w:rsidRDefault="00B70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5AA3B66F" w:rsidR="003177BD" w:rsidRPr="00F61262" w:rsidRDefault="43C9C7FF" w:rsidP="005C1352">
    <w:pPr>
      <w:pStyle w:val="Footer"/>
      <w:rPr>
        <w:rFonts w:ascii="Arial" w:hAnsi="Arial" w:cs="Arial"/>
      </w:rPr>
    </w:pPr>
    <w:r w:rsidRPr="43C9C7FF">
      <w:rPr>
        <w:rFonts w:ascii="Arial" w:hAnsi="Arial" w:cs="Arial"/>
      </w:rPr>
      <w:t>RFA#</w:t>
    </w:r>
    <w:r w:rsidR="001E1DBC">
      <w:rPr>
        <w:rFonts w:ascii="Arial" w:hAnsi="Arial" w:cs="Arial"/>
      </w:rPr>
      <w:t xml:space="preserve"> 202405099</w:t>
    </w:r>
    <w:r w:rsidRPr="43C9C7FF">
      <w:rPr>
        <w:rFonts w:ascii="Arial" w:hAnsi="Arial" w:cs="Arial"/>
      </w:rPr>
      <w:t xml:space="preserve"> – Pre-K Expansion Pilot Grant</w:t>
    </w:r>
    <w:r w:rsidR="003873F3">
      <w:tab/>
    </w:r>
    <w:r w:rsidR="003873F3">
      <w:tab/>
    </w:r>
    <w:r w:rsidR="003873F3">
      <w:tab/>
    </w:r>
    <w:r w:rsidR="003873F3">
      <w:tab/>
    </w:r>
    <w:r w:rsidR="003873F3">
      <w:tab/>
    </w:r>
    <w:r w:rsidR="003873F3">
      <w:tab/>
    </w:r>
    <w:r w:rsidR="003873F3">
      <w:tab/>
    </w:r>
    <w:r w:rsidRPr="43C9C7FF">
      <w:rPr>
        <w:rFonts w:ascii="Arial" w:hAnsi="Arial" w:cs="Arial"/>
        <w:color w:val="FF0000"/>
      </w:rPr>
      <w:t xml:space="preserve">              </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E2F6" w14:textId="77777777" w:rsidR="00B70662" w:rsidRDefault="00B70662">
      <w:r>
        <w:separator/>
      </w:r>
    </w:p>
  </w:footnote>
  <w:footnote w:type="continuationSeparator" w:id="0">
    <w:p w14:paraId="5740BC49" w14:textId="77777777" w:rsidR="00B70662" w:rsidRDefault="00B70662">
      <w:r>
        <w:continuationSeparator/>
      </w:r>
    </w:p>
  </w:footnote>
  <w:footnote w:type="continuationNotice" w:id="1">
    <w:p w14:paraId="0DD8BC63" w14:textId="77777777" w:rsidR="00B70662" w:rsidRDefault="00B70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4B8217CC"/>
    <w:lvl w:ilvl="0" w:tplc="DDAA6E5C">
      <w:start w:val="1"/>
      <w:numFmt w:val="upperLetter"/>
      <w:lvlText w:val="%1."/>
      <w:lvlJc w:val="left"/>
      <w:pPr>
        <w:ind w:left="360" w:hanging="360"/>
      </w:pPr>
      <w:rPr>
        <w:b/>
      </w:rPr>
    </w:lvl>
    <w:lvl w:ilvl="1" w:tplc="40882A7A">
      <w:start w:val="1"/>
      <w:numFmt w:val="decimal"/>
      <w:lvlText w:val="%2."/>
      <w:lvlJc w:val="left"/>
      <w:pPr>
        <w:ind w:left="720" w:hanging="360"/>
      </w:pPr>
      <w:rPr>
        <w:b/>
      </w:rPr>
    </w:lvl>
    <w:lvl w:ilvl="2" w:tplc="E41EF1AC">
      <w:start w:val="1"/>
      <w:numFmt w:val="lowerLetter"/>
      <w:lvlText w:val="%3."/>
      <w:lvlJc w:val="left"/>
      <w:pPr>
        <w:ind w:left="1080" w:hanging="360"/>
      </w:pPr>
    </w:lvl>
    <w:lvl w:ilvl="3" w:tplc="1E120920">
      <w:start w:val="1"/>
      <w:numFmt w:val="lowerRoman"/>
      <w:lvlText w:val="%4."/>
      <w:lvlJc w:val="left"/>
      <w:pPr>
        <w:ind w:left="1440" w:hanging="360"/>
      </w:pPr>
    </w:lvl>
    <w:lvl w:ilvl="4" w:tplc="6F6CFD18">
      <w:start w:val="1"/>
      <w:numFmt w:val="decimal"/>
      <w:lvlText w:val="(%5)"/>
      <w:lvlJc w:val="left"/>
      <w:pPr>
        <w:ind w:left="1800" w:hanging="360"/>
      </w:pPr>
    </w:lvl>
    <w:lvl w:ilvl="5" w:tplc="4FD4D14A">
      <w:start w:val="1"/>
      <w:numFmt w:val="lowerLetter"/>
      <w:lvlText w:val="(%6)"/>
      <w:lvlJc w:val="left"/>
      <w:pPr>
        <w:ind w:left="2160" w:hanging="360"/>
      </w:pPr>
    </w:lvl>
    <w:lvl w:ilvl="6" w:tplc="AD7E43FE">
      <w:start w:val="1"/>
      <w:numFmt w:val="lowerRoman"/>
      <w:lvlText w:val="(%7)"/>
      <w:lvlJc w:val="left"/>
      <w:pPr>
        <w:ind w:left="2520" w:hanging="360"/>
      </w:pPr>
    </w:lvl>
    <w:lvl w:ilvl="7" w:tplc="EC2E34DC">
      <w:start w:val="1"/>
      <w:numFmt w:val="decimal"/>
      <w:lvlText w:val="%8)"/>
      <w:lvlJc w:val="left"/>
      <w:pPr>
        <w:ind w:left="2880" w:hanging="360"/>
      </w:pPr>
    </w:lvl>
    <w:lvl w:ilvl="8" w:tplc="25C683EA">
      <w:start w:val="1"/>
      <w:numFmt w:val="lowerLetter"/>
      <w:lvlText w:val="%9)"/>
      <w:lvlJc w:val="left"/>
      <w:pPr>
        <w:ind w:left="3240" w:hanging="360"/>
      </w:pPr>
    </w:lvl>
  </w:abstractNum>
  <w:abstractNum w:abstractNumId="2"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6A2DC6"/>
    <w:multiLevelType w:val="hybridMultilevel"/>
    <w:tmpl w:val="79DC53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0E966C"/>
    <w:multiLevelType w:val="multilevel"/>
    <w:tmpl w:val="51EEA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59435"/>
    <w:multiLevelType w:val="hybridMultilevel"/>
    <w:tmpl w:val="05B2D9E0"/>
    <w:lvl w:ilvl="0" w:tplc="E75C7C22">
      <w:start w:val="1"/>
      <w:numFmt w:val="bullet"/>
      <w:lvlText w:val=""/>
      <w:lvlJc w:val="left"/>
      <w:pPr>
        <w:ind w:left="1080" w:hanging="360"/>
      </w:pPr>
      <w:rPr>
        <w:rFonts w:ascii="Symbol" w:hAnsi="Symbol" w:hint="default"/>
      </w:rPr>
    </w:lvl>
    <w:lvl w:ilvl="1" w:tplc="BB44A900">
      <w:start w:val="1"/>
      <w:numFmt w:val="bullet"/>
      <w:lvlText w:val="o"/>
      <w:lvlJc w:val="left"/>
      <w:pPr>
        <w:ind w:left="1440" w:hanging="360"/>
      </w:pPr>
      <w:rPr>
        <w:rFonts w:ascii="Courier New" w:hAnsi="Courier New" w:hint="default"/>
      </w:rPr>
    </w:lvl>
    <w:lvl w:ilvl="2" w:tplc="0AE690C4">
      <w:start w:val="1"/>
      <w:numFmt w:val="bullet"/>
      <w:lvlText w:val=""/>
      <w:lvlJc w:val="left"/>
      <w:pPr>
        <w:ind w:left="2160" w:hanging="360"/>
      </w:pPr>
      <w:rPr>
        <w:rFonts w:ascii="Wingdings" w:hAnsi="Wingdings" w:hint="default"/>
      </w:rPr>
    </w:lvl>
    <w:lvl w:ilvl="3" w:tplc="3DECFA28">
      <w:start w:val="1"/>
      <w:numFmt w:val="bullet"/>
      <w:lvlText w:val=""/>
      <w:lvlJc w:val="left"/>
      <w:pPr>
        <w:ind w:left="2880" w:hanging="360"/>
      </w:pPr>
      <w:rPr>
        <w:rFonts w:ascii="Symbol" w:hAnsi="Symbol" w:hint="default"/>
      </w:rPr>
    </w:lvl>
    <w:lvl w:ilvl="4" w:tplc="54C45DCE">
      <w:start w:val="1"/>
      <w:numFmt w:val="bullet"/>
      <w:lvlText w:val="o"/>
      <w:lvlJc w:val="left"/>
      <w:pPr>
        <w:ind w:left="3600" w:hanging="360"/>
      </w:pPr>
      <w:rPr>
        <w:rFonts w:ascii="Courier New" w:hAnsi="Courier New" w:hint="default"/>
      </w:rPr>
    </w:lvl>
    <w:lvl w:ilvl="5" w:tplc="2272CF4E">
      <w:start w:val="1"/>
      <w:numFmt w:val="bullet"/>
      <w:lvlText w:val=""/>
      <w:lvlJc w:val="left"/>
      <w:pPr>
        <w:ind w:left="4320" w:hanging="360"/>
      </w:pPr>
      <w:rPr>
        <w:rFonts w:ascii="Wingdings" w:hAnsi="Wingdings" w:hint="default"/>
      </w:rPr>
    </w:lvl>
    <w:lvl w:ilvl="6" w:tplc="6996327C">
      <w:start w:val="1"/>
      <w:numFmt w:val="bullet"/>
      <w:lvlText w:val=""/>
      <w:lvlJc w:val="left"/>
      <w:pPr>
        <w:ind w:left="5040" w:hanging="360"/>
      </w:pPr>
      <w:rPr>
        <w:rFonts w:ascii="Symbol" w:hAnsi="Symbol" w:hint="default"/>
      </w:rPr>
    </w:lvl>
    <w:lvl w:ilvl="7" w:tplc="3B22E04A">
      <w:start w:val="1"/>
      <w:numFmt w:val="bullet"/>
      <w:lvlText w:val="o"/>
      <w:lvlJc w:val="left"/>
      <w:pPr>
        <w:ind w:left="5760" w:hanging="360"/>
      </w:pPr>
      <w:rPr>
        <w:rFonts w:ascii="Courier New" w:hAnsi="Courier New" w:hint="default"/>
      </w:rPr>
    </w:lvl>
    <w:lvl w:ilvl="8" w:tplc="1F24312A">
      <w:start w:val="1"/>
      <w:numFmt w:val="bullet"/>
      <w:lvlText w:val=""/>
      <w:lvlJc w:val="left"/>
      <w:pPr>
        <w:ind w:left="6480" w:hanging="360"/>
      </w:pPr>
      <w:rPr>
        <w:rFonts w:ascii="Wingdings" w:hAnsi="Wingdings" w:hint="default"/>
      </w:rPr>
    </w:lvl>
  </w:abstractNum>
  <w:abstractNum w:abstractNumId="6" w15:restartNumberingAfterBreak="0">
    <w:nsid w:val="0FDBBC92"/>
    <w:multiLevelType w:val="multilevel"/>
    <w:tmpl w:val="3DDA5A7C"/>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7"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7870"/>
    <w:multiLevelType w:val="hybridMultilevel"/>
    <w:tmpl w:val="D9647C72"/>
    <w:lvl w:ilvl="0" w:tplc="D70C79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77C28"/>
    <w:multiLevelType w:val="hybridMultilevel"/>
    <w:tmpl w:val="DF2E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4C7B9C"/>
    <w:multiLevelType w:val="hybridMultilevel"/>
    <w:tmpl w:val="11C642A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59917"/>
    <w:multiLevelType w:val="hybridMultilevel"/>
    <w:tmpl w:val="669CEDAC"/>
    <w:lvl w:ilvl="0" w:tplc="85A806F2">
      <w:start w:val="1"/>
      <w:numFmt w:val="bullet"/>
      <w:lvlText w:val=""/>
      <w:lvlJc w:val="left"/>
      <w:pPr>
        <w:ind w:left="360" w:hanging="360"/>
      </w:pPr>
      <w:rPr>
        <w:rFonts w:ascii="Symbol" w:hAnsi="Symbol" w:hint="default"/>
      </w:rPr>
    </w:lvl>
    <w:lvl w:ilvl="1" w:tplc="B90CB848">
      <w:start w:val="1"/>
      <w:numFmt w:val="bullet"/>
      <w:lvlText w:val="o"/>
      <w:lvlJc w:val="left"/>
      <w:pPr>
        <w:ind w:left="1440" w:hanging="360"/>
      </w:pPr>
      <w:rPr>
        <w:rFonts w:ascii="Courier New" w:hAnsi="Courier New" w:hint="default"/>
      </w:rPr>
    </w:lvl>
    <w:lvl w:ilvl="2" w:tplc="5862076C">
      <w:start w:val="1"/>
      <w:numFmt w:val="bullet"/>
      <w:lvlText w:val=""/>
      <w:lvlJc w:val="left"/>
      <w:pPr>
        <w:ind w:left="2160" w:hanging="360"/>
      </w:pPr>
      <w:rPr>
        <w:rFonts w:ascii="Wingdings" w:hAnsi="Wingdings" w:hint="default"/>
      </w:rPr>
    </w:lvl>
    <w:lvl w:ilvl="3" w:tplc="280A8DE2">
      <w:start w:val="1"/>
      <w:numFmt w:val="bullet"/>
      <w:lvlText w:val=""/>
      <w:lvlJc w:val="left"/>
      <w:pPr>
        <w:ind w:left="2880" w:hanging="360"/>
      </w:pPr>
      <w:rPr>
        <w:rFonts w:ascii="Symbol" w:hAnsi="Symbol" w:hint="default"/>
      </w:rPr>
    </w:lvl>
    <w:lvl w:ilvl="4" w:tplc="7A5460BA">
      <w:start w:val="1"/>
      <w:numFmt w:val="bullet"/>
      <w:lvlText w:val="o"/>
      <w:lvlJc w:val="left"/>
      <w:pPr>
        <w:ind w:left="3600" w:hanging="360"/>
      </w:pPr>
      <w:rPr>
        <w:rFonts w:ascii="Courier New" w:hAnsi="Courier New" w:hint="default"/>
      </w:rPr>
    </w:lvl>
    <w:lvl w:ilvl="5" w:tplc="27AA3076">
      <w:start w:val="1"/>
      <w:numFmt w:val="bullet"/>
      <w:lvlText w:val=""/>
      <w:lvlJc w:val="left"/>
      <w:pPr>
        <w:ind w:left="4320" w:hanging="360"/>
      </w:pPr>
      <w:rPr>
        <w:rFonts w:ascii="Wingdings" w:hAnsi="Wingdings" w:hint="default"/>
      </w:rPr>
    </w:lvl>
    <w:lvl w:ilvl="6" w:tplc="883873EC">
      <w:start w:val="1"/>
      <w:numFmt w:val="bullet"/>
      <w:lvlText w:val=""/>
      <w:lvlJc w:val="left"/>
      <w:pPr>
        <w:ind w:left="5040" w:hanging="360"/>
      </w:pPr>
      <w:rPr>
        <w:rFonts w:ascii="Symbol" w:hAnsi="Symbol" w:hint="default"/>
      </w:rPr>
    </w:lvl>
    <w:lvl w:ilvl="7" w:tplc="A052107E">
      <w:start w:val="1"/>
      <w:numFmt w:val="bullet"/>
      <w:lvlText w:val="o"/>
      <w:lvlJc w:val="left"/>
      <w:pPr>
        <w:ind w:left="5760" w:hanging="360"/>
      </w:pPr>
      <w:rPr>
        <w:rFonts w:ascii="Courier New" w:hAnsi="Courier New" w:hint="default"/>
      </w:rPr>
    </w:lvl>
    <w:lvl w:ilvl="8" w:tplc="F766BFE0">
      <w:start w:val="1"/>
      <w:numFmt w:val="bullet"/>
      <w:lvlText w:val=""/>
      <w:lvlJc w:val="left"/>
      <w:pPr>
        <w:ind w:left="6480" w:hanging="360"/>
      </w:pPr>
      <w:rPr>
        <w:rFonts w:ascii="Wingdings" w:hAnsi="Wingdings" w:hint="default"/>
      </w:rPr>
    </w:lvl>
  </w:abstractNum>
  <w:abstractNum w:abstractNumId="17" w15:restartNumberingAfterBreak="0">
    <w:nsid w:val="3B205E12"/>
    <w:multiLevelType w:val="hybridMultilevel"/>
    <w:tmpl w:val="1DF6BE02"/>
    <w:lvl w:ilvl="0" w:tplc="FE68A340">
      <w:start w:val="1"/>
      <w:numFmt w:val="bullet"/>
      <w:lvlText w:val="·"/>
      <w:lvlJc w:val="left"/>
      <w:pPr>
        <w:ind w:left="360" w:hanging="360"/>
      </w:pPr>
      <w:rPr>
        <w:rFonts w:ascii="Symbol" w:hAnsi="Symbol" w:hint="default"/>
      </w:rPr>
    </w:lvl>
    <w:lvl w:ilvl="1" w:tplc="4692CA70">
      <w:start w:val="1"/>
      <w:numFmt w:val="bullet"/>
      <w:lvlText w:val="o"/>
      <w:lvlJc w:val="left"/>
      <w:pPr>
        <w:ind w:left="1440" w:hanging="360"/>
      </w:pPr>
      <w:rPr>
        <w:rFonts w:ascii="Courier New" w:hAnsi="Courier New" w:hint="default"/>
      </w:rPr>
    </w:lvl>
    <w:lvl w:ilvl="2" w:tplc="AEDA82F2">
      <w:start w:val="1"/>
      <w:numFmt w:val="bullet"/>
      <w:lvlText w:val=""/>
      <w:lvlJc w:val="left"/>
      <w:pPr>
        <w:ind w:left="2160" w:hanging="360"/>
      </w:pPr>
      <w:rPr>
        <w:rFonts w:ascii="Wingdings" w:hAnsi="Wingdings" w:hint="default"/>
      </w:rPr>
    </w:lvl>
    <w:lvl w:ilvl="3" w:tplc="1770943A">
      <w:start w:val="1"/>
      <w:numFmt w:val="bullet"/>
      <w:lvlText w:val=""/>
      <w:lvlJc w:val="left"/>
      <w:pPr>
        <w:ind w:left="2880" w:hanging="360"/>
      </w:pPr>
      <w:rPr>
        <w:rFonts w:ascii="Symbol" w:hAnsi="Symbol" w:hint="default"/>
      </w:rPr>
    </w:lvl>
    <w:lvl w:ilvl="4" w:tplc="0D8296E0">
      <w:start w:val="1"/>
      <w:numFmt w:val="bullet"/>
      <w:lvlText w:val="o"/>
      <w:lvlJc w:val="left"/>
      <w:pPr>
        <w:ind w:left="3600" w:hanging="360"/>
      </w:pPr>
      <w:rPr>
        <w:rFonts w:ascii="Courier New" w:hAnsi="Courier New" w:hint="default"/>
      </w:rPr>
    </w:lvl>
    <w:lvl w:ilvl="5" w:tplc="A5F41334">
      <w:start w:val="1"/>
      <w:numFmt w:val="bullet"/>
      <w:lvlText w:val=""/>
      <w:lvlJc w:val="left"/>
      <w:pPr>
        <w:ind w:left="4320" w:hanging="360"/>
      </w:pPr>
      <w:rPr>
        <w:rFonts w:ascii="Wingdings" w:hAnsi="Wingdings" w:hint="default"/>
      </w:rPr>
    </w:lvl>
    <w:lvl w:ilvl="6" w:tplc="20B4E182">
      <w:start w:val="1"/>
      <w:numFmt w:val="bullet"/>
      <w:lvlText w:val=""/>
      <w:lvlJc w:val="left"/>
      <w:pPr>
        <w:ind w:left="5040" w:hanging="360"/>
      </w:pPr>
      <w:rPr>
        <w:rFonts w:ascii="Symbol" w:hAnsi="Symbol" w:hint="default"/>
      </w:rPr>
    </w:lvl>
    <w:lvl w:ilvl="7" w:tplc="DE2280A6">
      <w:start w:val="1"/>
      <w:numFmt w:val="bullet"/>
      <w:lvlText w:val="o"/>
      <w:lvlJc w:val="left"/>
      <w:pPr>
        <w:ind w:left="5760" w:hanging="360"/>
      </w:pPr>
      <w:rPr>
        <w:rFonts w:ascii="Courier New" w:hAnsi="Courier New" w:hint="default"/>
      </w:rPr>
    </w:lvl>
    <w:lvl w:ilvl="8" w:tplc="CF347528">
      <w:start w:val="1"/>
      <w:numFmt w:val="bullet"/>
      <w:lvlText w:val=""/>
      <w:lvlJc w:val="left"/>
      <w:pPr>
        <w:ind w:left="6480" w:hanging="360"/>
      </w:pPr>
      <w:rPr>
        <w:rFonts w:ascii="Wingdings" w:hAnsi="Wingdings" w:hint="default"/>
      </w:r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46B95"/>
    <w:multiLevelType w:val="multilevel"/>
    <w:tmpl w:val="2660820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0" w:hanging="360"/>
      </w:pPr>
      <w:rPr>
        <w:rFonts w:ascii="Symbol" w:hAnsi="Symbol" w:hint="default"/>
        <w:sz w:val="20"/>
      </w:rPr>
    </w:lvl>
    <w:lvl w:ilvl="2" w:tentative="1">
      <w:start w:val="1"/>
      <w:numFmt w:val="bullet"/>
      <w:lvlText w:val=""/>
      <w:lvlJc w:val="left"/>
      <w:pPr>
        <w:tabs>
          <w:tab w:val="num" w:pos="2160"/>
        </w:tabs>
        <w:ind w:left="720" w:hanging="360"/>
      </w:pPr>
      <w:rPr>
        <w:rFonts w:ascii="Symbol" w:hAnsi="Symbol" w:hint="default"/>
        <w:sz w:val="20"/>
      </w:rPr>
    </w:lvl>
    <w:lvl w:ilvl="3" w:tentative="1">
      <w:start w:val="1"/>
      <w:numFmt w:val="bullet"/>
      <w:lvlText w:val=""/>
      <w:lvlJc w:val="left"/>
      <w:pPr>
        <w:tabs>
          <w:tab w:val="num" w:pos="2880"/>
        </w:tabs>
        <w:ind w:left="1440" w:hanging="360"/>
      </w:pPr>
      <w:rPr>
        <w:rFonts w:ascii="Symbol" w:hAnsi="Symbol" w:hint="default"/>
        <w:sz w:val="20"/>
      </w:rPr>
    </w:lvl>
    <w:lvl w:ilvl="4" w:tentative="1">
      <w:start w:val="1"/>
      <w:numFmt w:val="bullet"/>
      <w:lvlText w:val=""/>
      <w:lvlJc w:val="left"/>
      <w:pPr>
        <w:tabs>
          <w:tab w:val="num" w:pos="3600"/>
        </w:tabs>
        <w:ind w:left="2160" w:hanging="360"/>
      </w:pPr>
      <w:rPr>
        <w:rFonts w:ascii="Symbol" w:hAnsi="Symbol" w:hint="default"/>
        <w:sz w:val="20"/>
      </w:rPr>
    </w:lvl>
    <w:lvl w:ilvl="5" w:tentative="1">
      <w:start w:val="1"/>
      <w:numFmt w:val="bullet"/>
      <w:lvlText w:val=""/>
      <w:lvlJc w:val="left"/>
      <w:pPr>
        <w:tabs>
          <w:tab w:val="num" w:pos="4320"/>
        </w:tabs>
        <w:ind w:left="2880" w:hanging="360"/>
      </w:pPr>
      <w:rPr>
        <w:rFonts w:ascii="Symbol" w:hAnsi="Symbol" w:hint="default"/>
        <w:sz w:val="20"/>
      </w:rPr>
    </w:lvl>
    <w:lvl w:ilvl="6" w:tentative="1">
      <w:start w:val="1"/>
      <w:numFmt w:val="bullet"/>
      <w:lvlText w:val=""/>
      <w:lvlJc w:val="left"/>
      <w:pPr>
        <w:tabs>
          <w:tab w:val="num" w:pos="5040"/>
        </w:tabs>
        <w:ind w:left="3600" w:hanging="360"/>
      </w:pPr>
      <w:rPr>
        <w:rFonts w:ascii="Symbol" w:hAnsi="Symbol" w:hint="default"/>
        <w:sz w:val="20"/>
      </w:rPr>
    </w:lvl>
    <w:lvl w:ilvl="7" w:tentative="1">
      <w:start w:val="1"/>
      <w:numFmt w:val="bullet"/>
      <w:lvlText w:val=""/>
      <w:lvlJc w:val="left"/>
      <w:pPr>
        <w:tabs>
          <w:tab w:val="num" w:pos="5760"/>
        </w:tabs>
        <w:ind w:left="4320" w:hanging="360"/>
      </w:pPr>
      <w:rPr>
        <w:rFonts w:ascii="Symbol" w:hAnsi="Symbol" w:hint="default"/>
        <w:sz w:val="20"/>
      </w:rPr>
    </w:lvl>
    <w:lvl w:ilvl="8" w:tentative="1">
      <w:start w:val="1"/>
      <w:numFmt w:val="bullet"/>
      <w:lvlText w:val=""/>
      <w:lvlJc w:val="left"/>
      <w:pPr>
        <w:tabs>
          <w:tab w:val="num" w:pos="6480"/>
        </w:tabs>
        <w:ind w:left="5040" w:hanging="360"/>
      </w:pPr>
      <w:rPr>
        <w:rFonts w:ascii="Symbol" w:hAnsi="Symbol" w:hint="default"/>
        <w:sz w:val="20"/>
      </w:rPr>
    </w:lvl>
  </w:abstractNum>
  <w:abstractNum w:abstractNumId="20" w15:restartNumberingAfterBreak="0">
    <w:nsid w:val="431AF44C"/>
    <w:multiLevelType w:val="multilevel"/>
    <w:tmpl w:val="B2AE60F2"/>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297C65"/>
    <w:multiLevelType w:val="multilevel"/>
    <w:tmpl w:val="F926D93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0" w:hanging="360"/>
      </w:pPr>
      <w:rPr>
        <w:rFonts w:ascii="Symbol" w:hAnsi="Symbol" w:hint="default"/>
        <w:sz w:val="20"/>
      </w:rPr>
    </w:lvl>
    <w:lvl w:ilvl="2" w:tentative="1">
      <w:start w:val="1"/>
      <w:numFmt w:val="bullet"/>
      <w:lvlText w:val=""/>
      <w:lvlJc w:val="left"/>
      <w:pPr>
        <w:tabs>
          <w:tab w:val="num" w:pos="2160"/>
        </w:tabs>
        <w:ind w:left="720" w:hanging="360"/>
      </w:pPr>
      <w:rPr>
        <w:rFonts w:ascii="Symbol" w:hAnsi="Symbol" w:hint="default"/>
        <w:sz w:val="20"/>
      </w:rPr>
    </w:lvl>
    <w:lvl w:ilvl="3" w:tentative="1">
      <w:start w:val="1"/>
      <w:numFmt w:val="bullet"/>
      <w:lvlText w:val=""/>
      <w:lvlJc w:val="left"/>
      <w:pPr>
        <w:tabs>
          <w:tab w:val="num" w:pos="2880"/>
        </w:tabs>
        <w:ind w:left="1440" w:hanging="360"/>
      </w:pPr>
      <w:rPr>
        <w:rFonts w:ascii="Symbol" w:hAnsi="Symbol" w:hint="default"/>
        <w:sz w:val="20"/>
      </w:rPr>
    </w:lvl>
    <w:lvl w:ilvl="4" w:tentative="1">
      <w:start w:val="1"/>
      <w:numFmt w:val="bullet"/>
      <w:lvlText w:val=""/>
      <w:lvlJc w:val="left"/>
      <w:pPr>
        <w:tabs>
          <w:tab w:val="num" w:pos="3600"/>
        </w:tabs>
        <w:ind w:left="2160" w:hanging="360"/>
      </w:pPr>
      <w:rPr>
        <w:rFonts w:ascii="Symbol" w:hAnsi="Symbol" w:hint="default"/>
        <w:sz w:val="20"/>
      </w:rPr>
    </w:lvl>
    <w:lvl w:ilvl="5" w:tentative="1">
      <w:start w:val="1"/>
      <w:numFmt w:val="bullet"/>
      <w:lvlText w:val=""/>
      <w:lvlJc w:val="left"/>
      <w:pPr>
        <w:tabs>
          <w:tab w:val="num" w:pos="4320"/>
        </w:tabs>
        <w:ind w:left="2880" w:hanging="360"/>
      </w:pPr>
      <w:rPr>
        <w:rFonts w:ascii="Symbol" w:hAnsi="Symbol" w:hint="default"/>
        <w:sz w:val="20"/>
      </w:rPr>
    </w:lvl>
    <w:lvl w:ilvl="6" w:tentative="1">
      <w:start w:val="1"/>
      <w:numFmt w:val="bullet"/>
      <w:lvlText w:val=""/>
      <w:lvlJc w:val="left"/>
      <w:pPr>
        <w:tabs>
          <w:tab w:val="num" w:pos="5040"/>
        </w:tabs>
        <w:ind w:left="3600" w:hanging="360"/>
      </w:pPr>
      <w:rPr>
        <w:rFonts w:ascii="Symbol" w:hAnsi="Symbol" w:hint="default"/>
        <w:sz w:val="20"/>
      </w:rPr>
    </w:lvl>
    <w:lvl w:ilvl="7" w:tentative="1">
      <w:start w:val="1"/>
      <w:numFmt w:val="bullet"/>
      <w:lvlText w:val=""/>
      <w:lvlJc w:val="left"/>
      <w:pPr>
        <w:tabs>
          <w:tab w:val="num" w:pos="5760"/>
        </w:tabs>
        <w:ind w:left="4320" w:hanging="360"/>
      </w:pPr>
      <w:rPr>
        <w:rFonts w:ascii="Symbol" w:hAnsi="Symbol" w:hint="default"/>
        <w:sz w:val="20"/>
      </w:rPr>
    </w:lvl>
    <w:lvl w:ilvl="8" w:tentative="1">
      <w:start w:val="1"/>
      <w:numFmt w:val="bullet"/>
      <w:lvlText w:val=""/>
      <w:lvlJc w:val="left"/>
      <w:pPr>
        <w:tabs>
          <w:tab w:val="num" w:pos="6480"/>
        </w:tabs>
        <w:ind w:left="5040" w:hanging="360"/>
      </w:pPr>
      <w:rPr>
        <w:rFonts w:ascii="Symbol" w:hAnsi="Symbol" w:hint="default"/>
        <w:sz w:val="20"/>
      </w:rPr>
    </w:lvl>
  </w:abstractNum>
  <w:abstractNum w:abstractNumId="24" w15:restartNumberingAfterBreak="0">
    <w:nsid w:val="5BB654EF"/>
    <w:multiLevelType w:val="hybridMultilevel"/>
    <w:tmpl w:val="BD865038"/>
    <w:lvl w:ilvl="0" w:tplc="0CB8625C">
      <w:start w:val="1"/>
      <w:numFmt w:val="bullet"/>
      <w:lvlText w:val="·"/>
      <w:lvlJc w:val="left"/>
      <w:pPr>
        <w:ind w:left="360" w:hanging="360"/>
      </w:pPr>
      <w:rPr>
        <w:rFonts w:ascii="Symbol" w:hAnsi="Symbol" w:hint="default"/>
      </w:rPr>
    </w:lvl>
    <w:lvl w:ilvl="1" w:tplc="BAFCD370">
      <w:start w:val="1"/>
      <w:numFmt w:val="bullet"/>
      <w:lvlText w:val="o"/>
      <w:lvlJc w:val="left"/>
      <w:pPr>
        <w:ind w:left="1440" w:hanging="360"/>
      </w:pPr>
      <w:rPr>
        <w:rFonts w:ascii="Courier New" w:hAnsi="Courier New" w:hint="default"/>
      </w:rPr>
    </w:lvl>
    <w:lvl w:ilvl="2" w:tplc="30A44882">
      <w:start w:val="1"/>
      <w:numFmt w:val="bullet"/>
      <w:lvlText w:val=""/>
      <w:lvlJc w:val="left"/>
      <w:pPr>
        <w:ind w:left="2160" w:hanging="360"/>
      </w:pPr>
      <w:rPr>
        <w:rFonts w:ascii="Wingdings" w:hAnsi="Wingdings" w:hint="default"/>
      </w:rPr>
    </w:lvl>
    <w:lvl w:ilvl="3" w:tplc="32AAF008">
      <w:start w:val="1"/>
      <w:numFmt w:val="bullet"/>
      <w:lvlText w:val=""/>
      <w:lvlJc w:val="left"/>
      <w:pPr>
        <w:ind w:left="2880" w:hanging="360"/>
      </w:pPr>
      <w:rPr>
        <w:rFonts w:ascii="Symbol" w:hAnsi="Symbol" w:hint="default"/>
      </w:rPr>
    </w:lvl>
    <w:lvl w:ilvl="4" w:tplc="EDF8FBBE">
      <w:start w:val="1"/>
      <w:numFmt w:val="bullet"/>
      <w:lvlText w:val="o"/>
      <w:lvlJc w:val="left"/>
      <w:pPr>
        <w:ind w:left="3600" w:hanging="360"/>
      </w:pPr>
      <w:rPr>
        <w:rFonts w:ascii="Courier New" w:hAnsi="Courier New" w:hint="default"/>
      </w:rPr>
    </w:lvl>
    <w:lvl w:ilvl="5" w:tplc="75D02180">
      <w:start w:val="1"/>
      <w:numFmt w:val="bullet"/>
      <w:lvlText w:val=""/>
      <w:lvlJc w:val="left"/>
      <w:pPr>
        <w:ind w:left="4320" w:hanging="360"/>
      </w:pPr>
      <w:rPr>
        <w:rFonts w:ascii="Wingdings" w:hAnsi="Wingdings" w:hint="default"/>
      </w:rPr>
    </w:lvl>
    <w:lvl w:ilvl="6" w:tplc="9D042CA0">
      <w:start w:val="1"/>
      <w:numFmt w:val="bullet"/>
      <w:lvlText w:val=""/>
      <w:lvlJc w:val="left"/>
      <w:pPr>
        <w:ind w:left="5040" w:hanging="360"/>
      </w:pPr>
      <w:rPr>
        <w:rFonts w:ascii="Symbol" w:hAnsi="Symbol" w:hint="default"/>
      </w:rPr>
    </w:lvl>
    <w:lvl w:ilvl="7" w:tplc="849E1F86">
      <w:start w:val="1"/>
      <w:numFmt w:val="bullet"/>
      <w:lvlText w:val="o"/>
      <w:lvlJc w:val="left"/>
      <w:pPr>
        <w:ind w:left="5760" w:hanging="360"/>
      </w:pPr>
      <w:rPr>
        <w:rFonts w:ascii="Courier New" w:hAnsi="Courier New" w:hint="default"/>
      </w:rPr>
    </w:lvl>
    <w:lvl w:ilvl="8" w:tplc="B0CE6E5A">
      <w:start w:val="1"/>
      <w:numFmt w:val="bullet"/>
      <w:lvlText w:val=""/>
      <w:lvlJc w:val="left"/>
      <w:pPr>
        <w:ind w:left="6480" w:hanging="360"/>
      </w:pPr>
      <w:rPr>
        <w:rFonts w:ascii="Wingdings" w:hAnsi="Wingdings" w:hint="default"/>
      </w:rPr>
    </w:lvl>
  </w:abstractNum>
  <w:abstractNum w:abstractNumId="25" w15:restartNumberingAfterBreak="0">
    <w:nsid w:val="5DDBE3CD"/>
    <w:multiLevelType w:val="hybridMultilevel"/>
    <w:tmpl w:val="CDAE182A"/>
    <w:lvl w:ilvl="0" w:tplc="5B52B61C">
      <w:start w:val="1"/>
      <w:numFmt w:val="bullet"/>
      <w:lvlText w:val=""/>
      <w:lvlJc w:val="left"/>
      <w:pPr>
        <w:ind w:left="720" w:hanging="360"/>
      </w:pPr>
      <w:rPr>
        <w:rFonts w:ascii="Symbol" w:hAnsi="Symbol" w:hint="default"/>
      </w:rPr>
    </w:lvl>
    <w:lvl w:ilvl="1" w:tplc="FF645CF6">
      <w:start w:val="1"/>
      <w:numFmt w:val="bullet"/>
      <w:lvlText w:val=""/>
      <w:lvlJc w:val="left"/>
      <w:pPr>
        <w:ind w:left="1440" w:hanging="360"/>
      </w:pPr>
      <w:rPr>
        <w:rFonts w:ascii="Symbol" w:hAnsi="Symbol" w:hint="default"/>
      </w:rPr>
    </w:lvl>
    <w:lvl w:ilvl="2" w:tplc="C900AF84">
      <w:start w:val="1"/>
      <w:numFmt w:val="bullet"/>
      <w:lvlText w:val=""/>
      <w:lvlJc w:val="left"/>
      <w:pPr>
        <w:ind w:left="2160" w:hanging="360"/>
      </w:pPr>
      <w:rPr>
        <w:rFonts w:ascii="Wingdings" w:hAnsi="Wingdings" w:hint="default"/>
      </w:rPr>
    </w:lvl>
    <w:lvl w:ilvl="3" w:tplc="D818C04C">
      <w:start w:val="1"/>
      <w:numFmt w:val="bullet"/>
      <w:lvlText w:val=""/>
      <w:lvlJc w:val="left"/>
      <w:pPr>
        <w:ind w:left="2880" w:hanging="360"/>
      </w:pPr>
      <w:rPr>
        <w:rFonts w:ascii="Symbol" w:hAnsi="Symbol" w:hint="default"/>
      </w:rPr>
    </w:lvl>
    <w:lvl w:ilvl="4" w:tplc="B24A6998">
      <w:start w:val="1"/>
      <w:numFmt w:val="bullet"/>
      <w:lvlText w:val="o"/>
      <w:lvlJc w:val="left"/>
      <w:pPr>
        <w:ind w:left="3600" w:hanging="360"/>
      </w:pPr>
      <w:rPr>
        <w:rFonts w:ascii="Courier New" w:hAnsi="Courier New" w:hint="default"/>
      </w:rPr>
    </w:lvl>
    <w:lvl w:ilvl="5" w:tplc="7E5ADDC4">
      <w:start w:val="1"/>
      <w:numFmt w:val="bullet"/>
      <w:lvlText w:val=""/>
      <w:lvlJc w:val="left"/>
      <w:pPr>
        <w:ind w:left="4320" w:hanging="360"/>
      </w:pPr>
      <w:rPr>
        <w:rFonts w:ascii="Wingdings" w:hAnsi="Wingdings" w:hint="default"/>
      </w:rPr>
    </w:lvl>
    <w:lvl w:ilvl="6" w:tplc="4726CEF8">
      <w:start w:val="1"/>
      <w:numFmt w:val="bullet"/>
      <w:lvlText w:val=""/>
      <w:lvlJc w:val="left"/>
      <w:pPr>
        <w:ind w:left="5040" w:hanging="360"/>
      </w:pPr>
      <w:rPr>
        <w:rFonts w:ascii="Symbol" w:hAnsi="Symbol" w:hint="default"/>
      </w:rPr>
    </w:lvl>
    <w:lvl w:ilvl="7" w:tplc="8C7878DA">
      <w:start w:val="1"/>
      <w:numFmt w:val="bullet"/>
      <w:lvlText w:val="o"/>
      <w:lvlJc w:val="left"/>
      <w:pPr>
        <w:ind w:left="5760" w:hanging="360"/>
      </w:pPr>
      <w:rPr>
        <w:rFonts w:ascii="Courier New" w:hAnsi="Courier New" w:hint="default"/>
      </w:rPr>
    </w:lvl>
    <w:lvl w:ilvl="8" w:tplc="D25C9E7C">
      <w:start w:val="1"/>
      <w:numFmt w:val="bullet"/>
      <w:lvlText w:val=""/>
      <w:lvlJc w:val="left"/>
      <w:pPr>
        <w:ind w:left="6480" w:hanging="360"/>
      </w:pPr>
      <w:rPr>
        <w:rFonts w:ascii="Wingdings" w:hAnsi="Wingdings" w:hint="default"/>
      </w:rPr>
    </w:lvl>
  </w:abstractNum>
  <w:abstractNum w:abstractNumId="26" w15:restartNumberingAfterBreak="0">
    <w:nsid w:val="5FF15696"/>
    <w:multiLevelType w:val="hybridMultilevel"/>
    <w:tmpl w:val="6DAA71F4"/>
    <w:lvl w:ilvl="0" w:tplc="0AC0EBB6">
      <w:start w:val="1"/>
      <w:numFmt w:val="lowerLetter"/>
      <w:lvlText w:val="%1."/>
      <w:lvlJc w:val="left"/>
      <w:pPr>
        <w:ind w:left="1080" w:hanging="360"/>
      </w:pPr>
    </w:lvl>
    <w:lvl w:ilvl="1" w:tplc="582278F8">
      <w:start w:val="1"/>
      <w:numFmt w:val="lowerLetter"/>
      <w:lvlText w:val="%2."/>
      <w:lvlJc w:val="left"/>
      <w:pPr>
        <w:ind w:left="1440" w:hanging="360"/>
      </w:pPr>
    </w:lvl>
    <w:lvl w:ilvl="2" w:tplc="349EFE90">
      <w:start w:val="1"/>
      <w:numFmt w:val="lowerRoman"/>
      <w:lvlText w:val="%3."/>
      <w:lvlJc w:val="right"/>
      <w:pPr>
        <w:ind w:left="2160" w:hanging="180"/>
      </w:pPr>
    </w:lvl>
    <w:lvl w:ilvl="3" w:tplc="A246DB84">
      <w:start w:val="1"/>
      <w:numFmt w:val="decimal"/>
      <w:lvlText w:val="%4."/>
      <w:lvlJc w:val="left"/>
      <w:pPr>
        <w:ind w:left="2880" w:hanging="360"/>
      </w:pPr>
    </w:lvl>
    <w:lvl w:ilvl="4" w:tplc="0BC03E2C">
      <w:start w:val="1"/>
      <w:numFmt w:val="lowerLetter"/>
      <w:lvlText w:val="%5."/>
      <w:lvlJc w:val="left"/>
      <w:pPr>
        <w:ind w:left="3600" w:hanging="360"/>
      </w:pPr>
    </w:lvl>
    <w:lvl w:ilvl="5" w:tplc="67E06D3E">
      <w:start w:val="1"/>
      <w:numFmt w:val="lowerRoman"/>
      <w:lvlText w:val="%6."/>
      <w:lvlJc w:val="right"/>
      <w:pPr>
        <w:ind w:left="4320" w:hanging="180"/>
      </w:pPr>
    </w:lvl>
    <w:lvl w:ilvl="6" w:tplc="3DA8E1B4">
      <w:start w:val="1"/>
      <w:numFmt w:val="decimal"/>
      <w:lvlText w:val="%7."/>
      <w:lvlJc w:val="left"/>
      <w:pPr>
        <w:ind w:left="5040" w:hanging="360"/>
      </w:pPr>
    </w:lvl>
    <w:lvl w:ilvl="7" w:tplc="4E1CEB8A">
      <w:start w:val="1"/>
      <w:numFmt w:val="lowerLetter"/>
      <w:lvlText w:val="%8."/>
      <w:lvlJc w:val="left"/>
      <w:pPr>
        <w:ind w:left="5760" w:hanging="360"/>
      </w:pPr>
    </w:lvl>
    <w:lvl w:ilvl="8" w:tplc="D5A6E2FA">
      <w:start w:val="1"/>
      <w:numFmt w:val="lowerRoman"/>
      <w:lvlText w:val="%9."/>
      <w:lvlJc w:val="right"/>
      <w:pPr>
        <w:ind w:left="6480" w:hanging="180"/>
      </w:pPr>
    </w:lvl>
  </w:abstractNum>
  <w:abstractNum w:abstractNumId="27" w15:restartNumberingAfterBreak="0">
    <w:nsid w:val="60DE78DA"/>
    <w:multiLevelType w:val="hybridMultilevel"/>
    <w:tmpl w:val="4A18EBF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204F6A"/>
    <w:multiLevelType w:val="multilevel"/>
    <w:tmpl w:val="D3946D2E"/>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9" w15:restartNumberingAfterBreak="0">
    <w:nsid w:val="69343082"/>
    <w:multiLevelType w:val="hybridMultilevel"/>
    <w:tmpl w:val="FFFFFFFF"/>
    <w:styleLink w:val="Style1"/>
    <w:lvl w:ilvl="0" w:tplc="804E8D38">
      <w:start w:val="1"/>
      <w:numFmt w:val="decimal"/>
      <w:lvlText w:val="%1."/>
      <w:lvlJc w:val="left"/>
      <w:pPr>
        <w:ind w:left="720" w:hanging="360"/>
      </w:pPr>
    </w:lvl>
    <w:lvl w:ilvl="1" w:tplc="464C3C86">
      <w:start w:val="1"/>
      <w:numFmt w:val="lowerLetter"/>
      <w:lvlText w:val="%2."/>
      <w:lvlJc w:val="left"/>
      <w:pPr>
        <w:ind w:left="1440" w:hanging="360"/>
      </w:pPr>
    </w:lvl>
    <w:lvl w:ilvl="2" w:tplc="4BEACE28">
      <w:start w:val="1"/>
      <w:numFmt w:val="lowerRoman"/>
      <w:lvlText w:val="%3."/>
      <w:lvlJc w:val="right"/>
      <w:pPr>
        <w:ind w:left="2160" w:hanging="180"/>
      </w:pPr>
    </w:lvl>
    <w:lvl w:ilvl="3" w:tplc="73F4E342">
      <w:start w:val="1"/>
      <w:numFmt w:val="decimal"/>
      <w:lvlText w:val="%4."/>
      <w:lvlJc w:val="left"/>
      <w:pPr>
        <w:ind w:left="2880" w:hanging="360"/>
      </w:pPr>
    </w:lvl>
    <w:lvl w:ilvl="4" w:tplc="EAEC105A">
      <w:start w:val="1"/>
      <w:numFmt w:val="lowerLetter"/>
      <w:lvlText w:val="%5."/>
      <w:lvlJc w:val="left"/>
      <w:pPr>
        <w:ind w:left="3600" w:hanging="360"/>
      </w:pPr>
    </w:lvl>
    <w:lvl w:ilvl="5" w:tplc="98B4DF4C">
      <w:start w:val="1"/>
      <w:numFmt w:val="lowerRoman"/>
      <w:lvlText w:val="%6."/>
      <w:lvlJc w:val="right"/>
      <w:pPr>
        <w:ind w:left="4320" w:hanging="180"/>
      </w:pPr>
    </w:lvl>
    <w:lvl w:ilvl="6" w:tplc="FAD4187C">
      <w:start w:val="1"/>
      <w:numFmt w:val="decimal"/>
      <w:lvlText w:val="%7."/>
      <w:lvlJc w:val="left"/>
      <w:pPr>
        <w:ind w:left="5040" w:hanging="360"/>
      </w:pPr>
    </w:lvl>
    <w:lvl w:ilvl="7" w:tplc="B156BE5A">
      <w:start w:val="1"/>
      <w:numFmt w:val="lowerLetter"/>
      <w:lvlText w:val="%8."/>
      <w:lvlJc w:val="left"/>
      <w:pPr>
        <w:ind w:left="5760" w:hanging="360"/>
      </w:pPr>
    </w:lvl>
    <w:lvl w:ilvl="8" w:tplc="1C6EFD74">
      <w:start w:val="1"/>
      <w:numFmt w:val="lowerRoman"/>
      <w:lvlText w:val="%9."/>
      <w:lvlJc w:val="right"/>
      <w:pPr>
        <w:ind w:left="6480" w:hanging="180"/>
      </w:pPr>
    </w:lvl>
  </w:abstractNum>
  <w:abstractNum w:abstractNumId="3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157D98"/>
    <w:multiLevelType w:val="multilevel"/>
    <w:tmpl w:val="5E72D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4548DB"/>
    <w:multiLevelType w:val="hybridMultilevel"/>
    <w:tmpl w:val="579EA6D4"/>
    <w:lvl w:ilvl="0" w:tplc="ACEC686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D0874"/>
    <w:multiLevelType w:val="hybridMultilevel"/>
    <w:tmpl w:val="C7581DA0"/>
    <w:lvl w:ilvl="0" w:tplc="C5E6BB26">
      <w:start w:val="1"/>
      <w:numFmt w:val="bullet"/>
      <w:lvlText w:val="·"/>
      <w:lvlJc w:val="left"/>
      <w:pPr>
        <w:ind w:left="360" w:hanging="360"/>
      </w:pPr>
      <w:rPr>
        <w:rFonts w:ascii="Symbol" w:hAnsi="Symbol" w:hint="default"/>
      </w:rPr>
    </w:lvl>
    <w:lvl w:ilvl="1" w:tplc="19E0E5C0">
      <w:start w:val="1"/>
      <w:numFmt w:val="bullet"/>
      <w:lvlText w:val="o"/>
      <w:lvlJc w:val="left"/>
      <w:pPr>
        <w:ind w:left="1440" w:hanging="360"/>
      </w:pPr>
      <w:rPr>
        <w:rFonts w:ascii="Courier New" w:hAnsi="Courier New" w:hint="default"/>
      </w:rPr>
    </w:lvl>
    <w:lvl w:ilvl="2" w:tplc="A38EE950">
      <w:start w:val="1"/>
      <w:numFmt w:val="bullet"/>
      <w:lvlText w:val=""/>
      <w:lvlJc w:val="left"/>
      <w:pPr>
        <w:ind w:left="2160" w:hanging="360"/>
      </w:pPr>
      <w:rPr>
        <w:rFonts w:ascii="Wingdings" w:hAnsi="Wingdings" w:hint="default"/>
      </w:rPr>
    </w:lvl>
    <w:lvl w:ilvl="3" w:tplc="60D8D334">
      <w:start w:val="1"/>
      <w:numFmt w:val="bullet"/>
      <w:lvlText w:val=""/>
      <w:lvlJc w:val="left"/>
      <w:pPr>
        <w:ind w:left="2880" w:hanging="360"/>
      </w:pPr>
      <w:rPr>
        <w:rFonts w:ascii="Symbol" w:hAnsi="Symbol" w:hint="default"/>
      </w:rPr>
    </w:lvl>
    <w:lvl w:ilvl="4" w:tplc="33BAE878">
      <w:start w:val="1"/>
      <w:numFmt w:val="bullet"/>
      <w:lvlText w:val="o"/>
      <w:lvlJc w:val="left"/>
      <w:pPr>
        <w:ind w:left="3600" w:hanging="360"/>
      </w:pPr>
      <w:rPr>
        <w:rFonts w:ascii="Courier New" w:hAnsi="Courier New" w:hint="default"/>
      </w:rPr>
    </w:lvl>
    <w:lvl w:ilvl="5" w:tplc="09F4594E">
      <w:start w:val="1"/>
      <w:numFmt w:val="bullet"/>
      <w:lvlText w:val=""/>
      <w:lvlJc w:val="left"/>
      <w:pPr>
        <w:ind w:left="4320" w:hanging="360"/>
      </w:pPr>
      <w:rPr>
        <w:rFonts w:ascii="Wingdings" w:hAnsi="Wingdings" w:hint="default"/>
      </w:rPr>
    </w:lvl>
    <w:lvl w:ilvl="6" w:tplc="9A867990">
      <w:start w:val="1"/>
      <w:numFmt w:val="bullet"/>
      <w:lvlText w:val=""/>
      <w:lvlJc w:val="left"/>
      <w:pPr>
        <w:ind w:left="5040" w:hanging="360"/>
      </w:pPr>
      <w:rPr>
        <w:rFonts w:ascii="Symbol" w:hAnsi="Symbol" w:hint="default"/>
      </w:rPr>
    </w:lvl>
    <w:lvl w:ilvl="7" w:tplc="FB5CB65C">
      <w:start w:val="1"/>
      <w:numFmt w:val="bullet"/>
      <w:lvlText w:val="o"/>
      <w:lvlJc w:val="left"/>
      <w:pPr>
        <w:ind w:left="5760" w:hanging="360"/>
      </w:pPr>
      <w:rPr>
        <w:rFonts w:ascii="Courier New" w:hAnsi="Courier New" w:hint="default"/>
      </w:rPr>
    </w:lvl>
    <w:lvl w:ilvl="8" w:tplc="86A020D6">
      <w:start w:val="1"/>
      <w:numFmt w:val="bullet"/>
      <w:lvlText w:val=""/>
      <w:lvlJc w:val="left"/>
      <w:pPr>
        <w:ind w:left="6480" w:hanging="360"/>
      </w:pPr>
      <w:rPr>
        <w:rFonts w:ascii="Wingdings" w:hAnsi="Wingdings" w:hint="default"/>
      </w:rPr>
    </w:lvl>
  </w:abstractNum>
  <w:abstractNum w:abstractNumId="34"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78B296FF"/>
    <w:multiLevelType w:val="hybridMultilevel"/>
    <w:tmpl w:val="46EA1288"/>
    <w:lvl w:ilvl="0" w:tplc="2DB61936">
      <w:start w:val="1"/>
      <w:numFmt w:val="bullet"/>
      <w:lvlText w:val="·"/>
      <w:lvlJc w:val="left"/>
      <w:pPr>
        <w:ind w:left="360" w:hanging="360"/>
      </w:pPr>
      <w:rPr>
        <w:rFonts w:ascii="Symbol" w:hAnsi="Symbol" w:hint="default"/>
      </w:rPr>
    </w:lvl>
    <w:lvl w:ilvl="1" w:tplc="98B25902">
      <w:start w:val="1"/>
      <w:numFmt w:val="bullet"/>
      <w:lvlText w:val="o"/>
      <w:lvlJc w:val="left"/>
      <w:pPr>
        <w:ind w:left="1440" w:hanging="360"/>
      </w:pPr>
      <w:rPr>
        <w:rFonts w:ascii="Courier New" w:hAnsi="Courier New" w:hint="default"/>
      </w:rPr>
    </w:lvl>
    <w:lvl w:ilvl="2" w:tplc="0C743B26">
      <w:start w:val="1"/>
      <w:numFmt w:val="bullet"/>
      <w:lvlText w:val=""/>
      <w:lvlJc w:val="left"/>
      <w:pPr>
        <w:ind w:left="2160" w:hanging="360"/>
      </w:pPr>
      <w:rPr>
        <w:rFonts w:ascii="Wingdings" w:hAnsi="Wingdings" w:hint="default"/>
      </w:rPr>
    </w:lvl>
    <w:lvl w:ilvl="3" w:tplc="97368B20">
      <w:start w:val="1"/>
      <w:numFmt w:val="bullet"/>
      <w:lvlText w:val=""/>
      <w:lvlJc w:val="left"/>
      <w:pPr>
        <w:ind w:left="2880" w:hanging="360"/>
      </w:pPr>
      <w:rPr>
        <w:rFonts w:ascii="Symbol" w:hAnsi="Symbol" w:hint="default"/>
      </w:rPr>
    </w:lvl>
    <w:lvl w:ilvl="4" w:tplc="AF444110">
      <w:start w:val="1"/>
      <w:numFmt w:val="bullet"/>
      <w:lvlText w:val="o"/>
      <w:lvlJc w:val="left"/>
      <w:pPr>
        <w:ind w:left="3600" w:hanging="360"/>
      </w:pPr>
      <w:rPr>
        <w:rFonts w:ascii="Courier New" w:hAnsi="Courier New" w:hint="default"/>
      </w:rPr>
    </w:lvl>
    <w:lvl w:ilvl="5" w:tplc="7C7ADA2C">
      <w:start w:val="1"/>
      <w:numFmt w:val="bullet"/>
      <w:lvlText w:val=""/>
      <w:lvlJc w:val="left"/>
      <w:pPr>
        <w:ind w:left="4320" w:hanging="360"/>
      </w:pPr>
      <w:rPr>
        <w:rFonts w:ascii="Wingdings" w:hAnsi="Wingdings" w:hint="default"/>
      </w:rPr>
    </w:lvl>
    <w:lvl w:ilvl="6" w:tplc="891ECC16">
      <w:start w:val="1"/>
      <w:numFmt w:val="bullet"/>
      <w:lvlText w:val=""/>
      <w:lvlJc w:val="left"/>
      <w:pPr>
        <w:ind w:left="5040" w:hanging="360"/>
      </w:pPr>
      <w:rPr>
        <w:rFonts w:ascii="Symbol" w:hAnsi="Symbol" w:hint="default"/>
      </w:rPr>
    </w:lvl>
    <w:lvl w:ilvl="7" w:tplc="E5BE2A68">
      <w:start w:val="1"/>
      <w:numFmt w:val="bullet"/>
      <w:lvlText w:val="o"/>
      <w:lvlJc w:val="left"/>
      <w:pPr>
        <w:ind w:left="5760" w:hanging="360"/>
      </w:pPr>
      <w:rPr>
        <w:rFonts w:ascii="Courier New" w:hAnsi="Courier New" w:hint="default"/>
      </w:rPr>
    </w:lvl>
    <w:lvl w:ilvl="8" w:tplc="3176EF48">
      <w:start w:val="1"/>
      <w:numFmt w:val="bullet"/>
      <w:lvlText w:val=""/>
      <w:lvlJc w:val="left"/>
      <w:pPr>
        <w:ind w:left="6480" w:hanging="360"/>
      </w:pPr>
      <w:rPr>
        <w:rFonts w:ascii="Wingdings" w:hAnsi="Wingdings" w:hint="default"/>
      </w:rPr>
    </w:lvl>
  </w:abstractNum>
  <w:abstractNum w:abstractNumId="36"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426734">
    <w:abstractNumId w:val="24"/>
  </w:num>
  <w:num w:numId="2" w16cid:durableId="160201927">
    <w:abstractNumId w:val="17"/>
  </w:num>
  <w:num w:numId="3" w16cid:durableId="2080518067">
    <w:abstractNumId w:val="33"/>
  </w:num>
  <w:num w:numId="4" w16cid:durableId="1492214872">
    <w:abstractNumId w:val="35"/>
  </w:num>
  <w:num w:numId="5" w16cid:durableId="1516966607">
    <w:abstractNumId w:val="16"/>
  </w:num>
  <w:num w:numId="6" w16cid:durableId="1956058426">
    <w:abstractNumId w:val="20"/>
  </w:num>
  <w:num w:numId="7" w16cid:durableId="156922122">
    <w:abstractNumId w:val="26"/>
  </w:num>
  <w:num w:numId="8" w16cid:durableId="1069040994">
    <w:abstractNumId w:val="25"/>
  </w:num>
  <w:num w:numId="9" w16cid:durableId="738022714">
    <w:abstractNumId w:val="4"/>
  </w:num>
  <w:num w:numId="10" w16cid:durableId="1675650357">
    <w:abstractNumId w:val="31"/>
  </w:num>
  <w:num w:numId="11" w16cid:durableId="762262545">
    <w:abstractNumId w:val="5"/>
  </w:num>
  <w:num w:numId="12" w16cid:durableId="291524107">
    <w:abstractNumId w:val="6"/>
  </w:num>
  <w:num w:numId="13" w16cid:durableId="978923815">
    <w:abstractNumId w:val="28"/>
  </w:num>
  <w:num w:numId="14" w16cid:durableId="740981187">
    <w:abstractNumId w:val="0"/>
  </w:num>
  <w:num w:numId="15" w16cid:durableId="825517250">
    <w:abstractNumId w:val="7"/>
  </w:num>
  <w:num w:numId="16" w16cid:durableId="1373072858">
    <w:abstractNumId w:val="22"/>
  </w:num>
  <w:num w:numId="17" w16cid:durableId="823014076">
    <w:abstractNumId w:val="36"/>
  </w:num>
  <w:num w:numId="18" w16cid:durableId="365834064">
    <w:abstractNumId w:val="1"/>
  </w:num>
  <w:num w:numId="19" w16cid:durableId="1658605370">
    <w:abstractNumId w:val="14"/>
  </w:num>
  <w:num w:numId="20" w16cid:durableId="1597054010">
    <w:abstractNumId w:val="21"/>
  </w:num>
  <w:num w:numId="21" w16cid:durableId="772437715">
    <w:abstractNumId w:val="8"/>
  </w:num>
  <w:num w:numId="22" w16cid:durableId="1610775600">
    <w:abstractNumId w:val="15"/>
  </w:num>
  <w:num w:numId="23" w16cid:durableId="515927557">
    <w:abstractNumId w:val="18"/>
  </w:num>
  <w:num w:numId="24"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5" w16cid:durableId="1776629642">
    <w:abstractNumId w:val="30"/>
  </w:num>
  <w:num w:numId="26" w16cid:durableId="317617848">
    <w:abstractNumId w:val="13"/>
  </w:num>
  <w:num w:numId="27" w16cid:durableId="896159379">
    <w:abstractNumId w:val="34"/>
  </w:num>
  <w:num w:numId="28" w16cid:durableId="320933927">
    <w:abstractNumId w:val="23"/>
  </w:num>
  <w:num w:numId="29" w16cid:durableId="1253127364">
    <w:abstractNumId w:val="19"/>
  </w:num>
  <w:num w:numId="30" w16cid:durableId="91125681">
    <w:abstractNumId w:val="29"/>
  </w:num>
  <w:num w:numId="31" w16cid:durableId="1251767651">
    <w:abstractNumId w:val="10"/>
  </w:num>
  <w:num w:numId="32" w16cid:durableId="1209682311">
    <w:abstractNumId w:val="3"/>
  </w:num>
  <w:num w:numId="33" w16cid:durableId="1941718441">
    <w:abstractNumId w:val="9"/>
  </w:num>
  <w:num w:numId="34" w16cid:durableId="1094745856">
    <w:abstractNumId w:val="32"/>
  </w:num>
  <w:num w:numId="35" w16cid:durableId="375010425">
    <w:abstractNumId w:val="27"/>
  </w:num>
  <w:num w:numId="36" w16cid:durableId="16451611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573D"/>
    <w:rsid w:val="000071AC"/>
    <w:rsid w:val="00011506"/>
    <w:rsid w:val="00011898"/>
    <w:rsid w:val="00011E5E"/>
    <w:rsid w:val="00011FBF"/>
    <w:rsid w:val="000129C3"/>
    <w:rsid w:val="000130E6"/>
    <w:rsid w:val="000164F4"/>
    <w:rsid w:val="0001657F"/>
    <w:rsid w:val="00017606"/>
    <w:rsid w:val="000177B5"/>
    <w:rsid w:val="000208EF"/>
    <w:rsid w:val="00021397"/>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452"/>
    <w:rsid w:val="00053FF3"/>
    <w:rsid w:val="00054236"/>
    <w:rsid w:val="00055C78"/>
    <w:rsid w:val="00055D1F"/>
    <w:rsid w:val="00056220"/>
    <w:rsid w:val="0005666B"/>
    <w:rsid w:val="00056A3C"/>
    <w:rsid w:val="00061344"/>
    <w:rsid w:val="000614D3"/>
    <w:rsid w:val="0006158C"/>
    <w:rsid w:val="00061805"/>
    <w:rsid w:val="00061FDF"/>
    <w:rsid w:val="000628EA"/>
    <w:rsid w:val="00062B72"/>
    <w:rsid w:val="00062E9C"/>
    <w:rsid w:val="000636A9"/>
    <w:rsid w:val="00064C5B"/>
    <w:rsid w:val="0006555C"/>
    <w:rsid w:val="00066082"/>
    <w:rsid w:val="000662AD"/>
    <w:rsid w:val="000665FF"/>
    <w:rsid w:val="000676DC"/>
    <w:rsid w:val="00067916"/>
    <w:rsid w:val="00071E10"/>
    <w:rsid w:val="00072065"/>
    <w:rsid w:val="000733AB"/>
    <w:rsid w:val="00073704"/>
    <w:rsid w:val="0007374C"/>
    <w:rsid w:val="00073CE4"/>
    <w:rsid w:val="00074816"/>
    <w:rsid w:val="0007587F"/>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1B96"/>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3A8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EDADB"/>
    <w:rsid w:val="000F1713"/>
    <w:rsid w:val="000F31CD"/>
    <w:rsid w:val="000F4AFC"/>
    <w:rsid w:val="000F5077"/>
    <w:rsid w:val="000F5DCB"/>
    <w:rsid w:val="000F7099"/>
    <w:rsid w:val="00101E49"/>
    <w:rsid w:val="0010209B"/>
    <w:rsid w:val="00102984"/>
    <w:rsid w:val="0010368E"/>
    <w:rsid w:val="001058F5"/>
    <w:rsid w:val="001070A4"/>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27A86"/>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666"/>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182E"/>
    <w:rsid w:val="001627BB"/>
    <w:rsid w:val="0016303B"/>
    <w:rsid w:val="00164783"/>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0F34"/>
    <w:rsid w:val="001910FA"/>
    <w:rsid w:val="001911A7"/>
    <w:rsid w:val="00192132"/>
    <w:rsid w:val="00193824"/>
    <w:rsid w:val="001958B4"/>
    <w:rsid w:val="001958C9"/>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41B"/>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688C"/>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D7C22"/>
    <w:rsid w:val="001E028B"/>
    <w:rsid w:val="001E0868"/>
    <w:rsid w:val="001E0CA0"/>
    <w:rsid w:val="001E10B0"/>
    <w:rsid w:val="001E1756"/>
    <w:rsid w:val="001E1A36"/>
    <w:rsid w:val="001E1DBC"/>
    <w:rsid w:val="001E2361"/>
    <w:rsid w:val="001E29E6"/>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73C"/>
    <w:rsid w:val="00204C14"/>
    <w:rsid w:val="00204DD6"/>
    <w:rsid w:val="00205B80"/>
    <w:rsid w:val="00206B04"/>
    <w:rsid w:val="00207711"/>
    <w:rsid w:val="002102F7"/>
    <w:rsid w:val="00211A7C"/>
    <w:rsid w:val="00211E05"/>
    <w:rsid w:val="00211ED1"/>
    <w:rsid w:val="002123AC"/>
    <w:rsid w:val="00212618"/>
    <w:rsid w:val="00212BCD"/>
    <w:rsid w:val="00212FED"/>
    <w:rsid w:val="00213863"/>
    <w:rsid w:val="00213C3A"/>
    <w:rsid w:val="00214660"/>
    <w:rsid w:val="00214F9E"/>
    <w:rsid w:val="00215851"/>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430"/>
    <w:rsid w:val="00232908"/>
    <w:rsid w:val="00232D38"/>
    <w:rsid w:val="00232E46"/>
    <w:rsid w:val="00234354"/>
    <w:rsid w:val="0023438E"/>
    <w:rsid w:val="002344EE"/>
    <w:rsid w:val="00235985"/>
    <w:rsid w:val="002365D8"/>
    <w:rsid w:val="00236D6D"/>
    <w:rsid w:val="00236ECC"/>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0B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44F"/>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1B72"/>
    <w:rsid w:val="002B2090"/>
    <w:rsid w:val="002B2B6B"/>
    <w:rsid w:val="002B3D7D"/>
    <w:rsid w:val="002B5290"/>
    <w:rsid w:val="002B5481"/>
    <w:rsid w:val="002B74D3"/>
    <w:rsid w:val="002C025B"/>
    <w:rsid w:val="002C0DD0"/>
    <w:rsid w:val="002C0E26"/>
    <w:rsid w:val="002C0F23"/>
    <w:rsid w:val="002C18CA"/>
    <w:rsid w:val="002C1B5C"/>
    <w:rsid w:val="002C341E"/>
    <w:rsid w:val="002C344A"/>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35E0"/>
    <w:rsid w:val="002E49E8"/>
    <w:rsid w:val="002E4CF4"/>
    <w:rsid w:val="002E5553"/>
    <w:rsid w:val="002E5E95"/>
    <w:rsid w:val="002F0869"/>
    <w:rsid w:val="002F163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2C0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1C6F"/>
    <w:rsid w:val="0033243F"/>
    <w:rsid w:val="003326F9"/>
    <w:rsid w:val="00332C4B"/>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5B2B"/>
    <w:rsid w:val="003C6377"/>
    <w:rsid w:val="003C6EE5"/>
    <w:rsid w:val="003D41E8"/>
    <w:rsid w:val="003D49FD"/>
    <w:rsid w:val="003D5C04"/>
    <w:rsid w:val="003D6134"/>
    <w:rsid w:val="003D7C9C"/>
    <w:rsid w:val="003E053E"/>
    <w:rsid w:val="003E14B1"/>
    <w:rsid w:val="003E15B3"/>
    <w:rsid w:val="003E42F2"/>
    <w:rsid w:val="003E4F1A"/>
    <w:rsid w:val="003E53CE"/>
    <w:rsid w:val="003E546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1FCF"/>
    <w:rsid w:val="00412EEC"/>
    <w:rsid w:val="004135AF"/>
    <w:rsid w:val="00413ED0"/>
    <w:rsid w:val="0041496A"/>
    <w:rsid w:val="00415754"/>
    <w:rsid w:val="00415EB3"/>
    <w:rsid w:val="00416830"/>
    <w:rsid w:val="00416A6D"/>
    <w:rsid w:val="004172B7"/>
    <w:rsid w:val="0041766F"/>
    <w:rsid w:val="00420536"/>
    <w:rsid w:val="00420825"/>
    <w:rsid w:val="00422662"/>
    <w:rsid w:val="004228B2"/>
    <w:rsid w:val="00422AFD"/>
    <w:rsid w:val="004241BF"/>
    <w:rsid w:val="00424C5C"/>
    <w:rsid w:val="00424CFD"/>
    <w:rsid w:val="00427E3B"/>
    <w:rsid w:val="00430596"/>
    <w:rsid w:val="00430D44"/>
    <w:rsid w:val="0043111F"/>
    <w:rsid w:val="004311D2"/>
    <w:rsid w:val="004313DB"/>
    <w:rsid w:val="00433698"/>
    <w:rsid w:val="00433A19"/>
    <w:rsid w:val="004341BB"/>
    <w:rsid w:val="0043509D"/>
    <w:rsid w:val="00435135"/>
    <w:rsid w:val="004353E1"/>
    <w:rsid w:val="004354B4"/>
    <w:rsid w:val="004358FF"/>
    <w:rsid w:val="004363C0"/>
    <w:rsid w:val="00436D93"/>
    <w:rsid w:val="00436E41"/>
    <w:rsid w:val="004371C6"/>
    <w:rsid w:val="00437CD2"/>
    <w:rsid w:val="00437E63"/>
    <w:rsid w:val="00440482"/>
    <w:rsid w:val="00441CBC"/>
    <w:rsid w:val="004463A7"/>
    <w:rsid w:val="00446C69"/>
    <w:rsid w:val="00450B50"/>
    <w:rsid w:val="00451C9B"/>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3A3A"/>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5DC2"/>
    <w:rsid w:val="00496D08"/>
    <w:rsid w:val="00497227"/>
    <w:rsid w:val="004A06F4"/>
    <w:rsid w:val="004A1430"/>
    <w:rsid w:val="004A1F37"/>
    <w:rsid w:val="004A2A79"/>
    <w:rsid w:val="004A38D7"/>
    <w:rsid w:val="004A3C7B"/>
    <w:rsid w:val="004A470C"/>
    <w:rsid w:val="004A5153"/>
    <w:rsid w:val="004A7EF5"/>
    <w:rsid w:val="004B00A9"/>
    <w:rsid w:val="004B1745"/>
    <w:rsid w:val="004B1E57"/>
    <w:rsid w:val="004B1FEF"/>
    <w:rsid w:val="004B2CDA"/>
    <w:rsid w:val="004B2E65"/>
    <w:rsid w:val="004B3237"/>
    <w:rsid w:val="004B378C"/>
    <w:rsid w:val="004B3FCA"/>
    <w:rsid w:val="004B43A8"/>
    <w:rsid w:val="004B4AB4"/>
    <w:rsid w:val="004B5678"/>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52FD"/>
    <w:rsid w:val="0050675C"/>
    <w:rsid w:val="00510B73"/>
    <w:rsid w:val="0051154C"/>
    <w:rsid w:val="0051198B"/>
    <w:rsid w:val="00511E6C"/>
    <w:rsid w:val="00512D19"/>
    <w:rsid w:val="00512F95"/>
    <w:rsid w:val="0051358E"/>
    <w:rsid w:val="00514596"/>
    <w:rsid w:val="005149D6"/>
    <w:rsid w:val="0051524C"/>
    <w:rsid w:val="00515366"/>
    <w:rsid w:val="005158CF"/>
    <w:rsid w:val="0051677A"/>
    <w:rsid w:val="0051685A"/>
    <w:rsid w:val="005172F8"/>
    <w:rsid w:val="005177CC"/>
    <w:rsid w:val="00517B34"/>
    <w:rsid w:val="005207EC"/>
    <w:rsid w:val="0052120D"/>
    <w:rsid w:val="0052134F"/>
    <w:rsid w:val="00521E6A"/>
    <w:rsid w:val="0052219F"/>
    <w:rsid w:val="0052351D"/>
    <w:rsid w:val="0052421E"/>
    <w:rsid w:val="00524A93"/>
    <w:rsid w:val="00524BEB"/>
    <w:rsid w:val="005250F0"/>
    <w:rsid w:val="005259D7"/>
    <w:rsid w:val="00526297"/>
    <w:rsid w:val="005266F4"/>
    <w:rsid w:val="0052701A"/>
    <w:rsid w:val="00527512"/>
    <w:rsid w:val="005304A6"/>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46AFA"/>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1"/>
    <w:rsid w:val="00565437"/>
    <w:rsid w:val="005660CA"/>
    <w:rsid w:val="005669D1"/>
    <w:rsid w:val="00566B79"/>
    <w:rsid w:val="005677F4"/>
    <w:rsid w:val="00567A5A"/>
    <w:rsid w:val="00567C0E"/>
    <w:rsid w:val="00570116"/>
    <w:rsid w:val="005707F4"/>
    <w:rsid w:val="00570C50"/>
    <w:rsid w:val="005731D7"/>
    <w:rsid w:val="005734DA"/>
    <w:rsid w:val="00575794"/>
    <w:rsid w:val="00575DA4"/>
    <w:rsid w:val="0057661C"/>
    <w:rsid w:val="0057750B"/>
    <w:rsid w:val="0058039F"/>
    <w:rsid w:val="0058045B"/>
    <w:rsid w:val="00581E6B"/>
    <w:rsid w:val="00582ADD"/>
    <w:rsid w:val="00584576"/>
    <w:rsid w:val="00584F19"/>
    <w:rsid w:val="00585A88"/>
    <w:rsid w:val="00585F88"/>
    <w:rsid w:val="00586696"/>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1BCF"/>
    <w:rsid w:val="005B2AE2"/>
    <w:rsid w:val="005B2BB8"/>
    <w:rsid w:val="005B3B56"/>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AA1"/>
    <w:rsid w:val="005E4D9A"/>
    <w:rsid w:val="005E52D3"/>
    <w:rsid w:val="005E5BDF"/>
    <w:rsid w:val="005E621E"/>
    <w:rsid w:val="005E63E9"/>
    <w:rsid w:val="005E6816"/>
    <w:rsid w:val="005E6E0A"/>
    <w:rsid w:val="005E7244"/>
    <w:rsid w:val="005F08FC"/>
    <w:rsid w:val="005F14D8"/>
    <w:rsid w:val="005F16CE"/>
    <w:rsid w:val="005F1D2A"/>
    <w:rsid w:val="005F23A0"/>
    <w:rsid w:val="005F4DB8"/>
    <w:rsid w:val="005F5CDE"/>
    <w:rsid w:val="005F60A3"/>
    <w:rsid w:val="005F61B9"/>
    <w:rsid w:val="005F75FA"/>
    <w:rsid w:val="005F78EC"/>
    <w:rsid w:val="005F7BF5"/>
    <w:rsid w:val="006011DB"/>
    <w:rsid w:val="00602A8B"/>
    <w:rsid w:val="0060431E"/>
    <w:rsid w:val="0060460A"/>
    <w:rsid w:val="00604FE6"/>
    <w:rsid w:val="0060552C"/>
    <w:rsid w:val="00606D6B"/>
    <w:rsid w:val="006091C4"/>
    <w:rsid w:val="00613954"/>
    <w:rsid w:val="00615350"/>
    <w:rsid w:val="00615389"/>
    <w:rsid w:val="00616674"/>
    <w:rsid w:val="0061680A"/>
    <w:rsid w:val="006176CE"/>
    <w:rsid w:val="00617B38"/>
    <w:rsid w:val="00617DB5"/>
    <w:rsid w:val="006206AC"/>
    <w:rsid w:val="00620DDF"/>
    <w:rsid w:val="00620EC4"/>
    <w:rsid w:val="006216F5"/>
    <w:rsid w:val="006222CA"/>
    <w:rsid w:val="00623D65"/>
    <w:rsid w:val="00624752"/>
    <w:rsid w:val="00624753"/>
    <w:rsid w:val="006247F2"/>
    <w:rsid w:val="0062711D"/>
    <w:rsid w:val="0062739A"/>
    <w:rsid w:val="00627485"/>
    <w:rsid w:val="00627B17"/>
    <w:rsid w:val="00627BB3"/>
    <w:rsid w:val="00627E81"/>
    <w:rsid w:val="00630625"/>
    <w:rsid w:val="00630B0E"/>
    <w:rsid w:val="00630FEB"/>
    <w:rsid w:val="00631A66"/>
    <w:rsid w:val="00632512"/>
    <w:rsid w:val="006338FA"/>
    <w:rsid w:val="006344A5"/>
    <w:rsid w:val="0063489B"/>
    <w:rsid w:val="00635571"/>
    <w:rsid w:val="00636360"/>
    <w:rsid w:val="006402F1"/>
    <w:rsid w:val="0064202F"/>
    <w:rsid w:val="00642478"/>
    <w:rsid w:val="00642700"/>
    <w:rsid w:val="00642A74"/>
    <w:rsid w:val="00642C6F"/>
    <w:rsid w:val="006436CC"/>
    <w:rsid w:val="00643A3D"/>
    <w:rsid w:val="00643A45"/>
    <w:rsid w:val="0064412F"/>
    <w:rsid w:val="006457B5"/>
    <w:rsid w:val="006463CE"/>
    <w:rsid w:val="00646B9B"/>
    <w:rsid w:val="00646E7F"/>
    <w:rsid w:val="006472AA"/>
    <w:rsid w:val="006475CD"/>
    <w:rsid w:val="00652D12"/>
    <w:rsid w:val="00655FB1"/>
    <w:rsid w:val="00656D00"/>
    <w:rsid w:val="0065762E"/>
    <w:rsid w:val="00657752"/>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23E"/>
    <w:rsid w:val="006A5937"/>
    <w:rsid w:val="006A621B"/>
    <w:rsid w:val="006A65D3"/>
    <w:rsid w:val="006A7339"/>
    <w:rsid w:val="006A75F4"/>
    <w:rsid w:val="006A77C1"/>
    <w:rsid w:val="006B19E0"/>
    <w:rsid w:val="006B1BCA"/>
    <w:rsid w:val="006B29BF"/>
    <w:rsid w:val="006B4F43"/>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58BB"/>
    <w:rsid w:val="006C6ECE"/>
    <w:rsid w:val="006C708D"/>
    <w:rsid w:val="006D026D"/>
    <w:rsid w:val="006D14E2"/>
    <w:rsid w:val="006D17B8"/>
    <w:rsid w:val="006D1B9D"/>
    <w:rsid w:val="006D1CA5"/>
    <w:rsid w:val="006D38BD"/>
    <w:rsid w:val="006D3EA9"/>
    <w:rsid w:val="006D47AA"/>
    <w:rsid w:val="006D4996"/>
    <w:rsid w:val="006D78F7"/>
    <w:rsid w:val="006E0757"/>
    <w:rsid w:val="006E127F"/>
    <w:rsid w:val="006E312F"/>
    <w:rsid w:val="006E3172"/>
    <w:rsid w:val="006E31EB"/>
    <w:rsid w:val="006E38E1"/>
    <w:rsid w:val="006E4938"/>
    <w:rsid w:val="006E7A3D"/>
    <w:rsid w:val="006F00E5"/>
    <w:rsid w:val="006F04C2"/>
    <w:rsid w:val="006F0A0F"/>
    <w:rsid w:val="006F12C1"/>
    <w:rsid w:val="006F14F2"/>
    <w:rsid w:val="006F18E4"/>
    <w:rsid w:val="006F1CA4"/>
    <w:rsid w:val="006F253A"/>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371"/>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B0A"/>
    <w:rsid w:val="00724F5F"/>
    <w:rsid w:val="0072627B"/>
    <w:rsid w:val="00726BE9"/>
    <w:rsid w:val="00727BD7"/>
    <w:rsid w:val="00727C8B"/>
    <w:rsid w:val="007309EA"/>
    <w:rsid w:val="007316DB"/>
    <w:rsid w:val="00731D77"/>
    <w:rsid w:val="007321F5"/>
    <w:rsid w:val="0073354D"/>
    <w:rsid w:val="00733BD9"/>
    <w:rsid w:val="0073489D"/>
    <w:rsid w:val="0073519B"/>
    <w:rsid w:val="00735808"/>
    <w:rsid w:val="00735C0A"/>
    <w:rsid w:val="00735F36"/>
    <w:rsid w:val="00736383"/>
    <w:rsid w:val="007364DC"/>
    <w:rsid w:val="00736632"/>
    <w:rsid w:val="0073752F"/>
    <w:rsid w:val="00741C0C"/>
    <w:rsid w:val="00744658"/>
    <w:rsid w:val="00744EBF"/>
    <w:rsid w:val="00745718"/>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579FC"/>
    <w:rsid w:val="0076081A"/>
    <w:rsid w:val="0076082D"/>
    <w:rsid w:val="00760F45"/>
    <w:rsid w:val="007614DA"/>
    <w:rsid w:val="00761921"/>
    <w:rsid w:val="007626A5"/>
    <w:rsid w:val="00763B2B"/>
    <w:rsid w:val="0076442F"/>
    <w:rsid w:val="00764460"/>
    <w:rsid w:val="0076467B"/>
    <w:rsid w:val="00764A01"/>
    <w:rsid w:val="007655B4"/>
    <w:rsid w:val="0076700B"/>
    <w:rsid w:val="0076779A"/>
    <w:rsid w:val="00770CD0"/>
    <w:rsid w:val="00770F09"/>
    <w:rsid w:val="007714BD"/>
    <w:rsid w:val="007714D4"/>
    <w:rsid w:val="00771723"/>
    <w:rsid w:val="00772C11"/>
    <w:rsid w:val="007730C5"/>
    <w:rsid w:val="00773250"/>
    <w:rsid w:val="007732CE"/>
    <w:rsid w:val="0077368A"/>
    <w:rsid w:val="007737B1"/>
    <w:rsid w:val="0077535C"/>
    <w:rsid w:val="00775D51"/>
    <w:rsid w:val="00777AC7"/>
    <w:rsid w:val="0078024D"/>
    <w:rsid w:val="00780623"/>
    <w:rsid w:val="007808E8"/>
    <w:rsid w:val="00781186"/>
    <w:rsid w:val="00781D23"/>
    <w:rsid w:val="00782FC8"/>
    <w:rsid w:val="0078423E"/>
    <w:rsid w:val="00786273"/>
    <w:rsid w:val="00786B78"/>
    <w:rsid w:val="007901AB"/>
    <w:rsid w:val="007906E0"/>
    <w:rsid w:val="00791685"/>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B741D"/>
    <w:rsid w:val="007C1BB2"/>
    <w:rsid w:val="007C22A8"/>
    <w:rsid w:val="007C318A"/>
    <w:rsid w:val="007C32DA"/>
    <w:rsid w:val="007C5544"/>
    <w:rsid w:val="007C582D"/>
    <w:rsid w:val="007C7EAD"/>
    <w:rsid w:val="007D0528"/>
    <w:rsid w:val="007D0B3D"/>
    <w:rsid w:val="007D104C"/>
    <w:rsid w:val="007D179F"/>
    <w:rsid w:val="007D3FF4"/>
    <w:rsid w:val="007D4317"/>
    <w:rsid w:val="007D45CA"/>
    <w:rsid w:val="007D4F08"/>
    <w:rsid w:val="007D50B8"/>
    <w:rsid w:val="007D51EA"/>
    <w:rsid w:val="007D5F69"/>
    <w:rsid w:val="007D6583"/>
    <w:rsid w:val="007E094E"/>
    <w:rsid w:val="007E0FF5"/>
    <w:rsid w:val="007E144E"/>
    <w:rsid w:val="007E26DE"/>
    <w:rsid w:val="007E2F92"/>
    <w:rsid w:val="007E3468"/>
    <w:rsid w:val="007E4709"/>
    <w:rsid w:val="007E4883"/>
    <w:rsid w:val="007E553F"/>
    <w:rsid w:val="007E5BA3"/>
    <w:rsid w:val="007E6A64"/>
    <w:rsid w:val="007E6DFD"/>
    <w:rsid w:val="007E705C"/>
    <w:rsid w:val="007E777F"/>
    <w:rsid w:val="007F052D"/>
    <w:rsid w:val="007F0DC4"/>
    <w:rsid w:val="007F164F"/>
    <w:rsid w:val="007F1794"/>
    <w:rsid w:val="007F1B94"/>
    <w:rsid w:val="007F2972"/>
    <w:rsid w:val="007F2AAF"/>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35"/>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025"/>
    <w:rsid w:val="008312E9"/>
    <w:rsid w:val="00831D41"/>
    <w:rsid w:val="00833961"/>
    <w:rsid w:val="0083423F"/>
    <w:rsid w:val="00834B15"/>
    <w:rsid w:val="0083578A"/>
    <w:rsid w:val="0083647B"/>
    <w:rsid w:val="008365C3"/>
    <w:rsid w:val="00837152"/>
    <w:rsid w:val="008374E3"/>
    <w:rsid w:val="00837BF7"/>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7D9"/>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0BC5"/>
    <w:rsid w:val="00881E89"/>
    <w:rsid w:val="00882168"/>
    <w:rsid w:val="00882C76"/>
    <w:rsid w:val="008830CB"/>
    <w:rsid w:val="008857D6"/>
    <w:rsid w:val="008858B1"/>
    <w:rsid w:val="00885A7F"/>
    <w:rsid w:val="00885F94"/>
    <w:rsid w:val="00885FC4"/>
    <w:rsid w:val="00886546"/>
    <w:rsid w:val="0088666F"/>
    <w:rsid w:val="00887260"/>
    <w:rsid w:val="00890025"/>
    <w:rsid w:val="0089127D"/>
    <w:rsid w:val="008920D1"/>
    <w:rsid w:val="008925B5"/>
    <w:rsid w:val="00892602"/>
    <w:rsid w:val="00892F35"/>
    <w:rsid w:val="00894428"/>
    <w:rsid w:val="0089652E"/>
    <w:rsid w:val="00897520"/>
    <w:rsid w:val="008A05DF"/>
    <w:rsid w:val="008A0B45"/>
    <w:rsid w:val="008A0ECE"/>
    <w:rsid w:val="008A11D5"/>
    <w:rsid w:val="008A1C25"/>
    <w:rsid w:val="008A2571"/>
    <w:rsid w:val="008A2E75"/>
    <w:rsid w:val="008A44A3"/>
    <w:rsid w:val="008A4689"/>
    <w:rsid w:val="008A47DB"/>
    <w:rsid w:val="008A5477"/>
    <w:rsid w:val="008A5BDE"/>
    <w:rsid w:val="008A5E16"/>
    <w:rsid w:val="008A604F"/>
    <w:rsid w:val="008A6A2F"/>
    <w:rsid w:val="008A7C6B"/>
    <w:rsid w:val="008B00D8"/>
    <w:rsid w:val="008B0884"/>
    <w:rsid w:val="008B1414"/>
    <w:rsid w:val="008B143A"/>
    <w:rsid w:val="008B2A60"/>
    <w:rsid w:val="008B354F"/>
    <w:rsid w:val="008B45D9"/>
    <w:rsid w:val="008B4E47"/>
    <w:rsid w:val="008B4E4F"/>
    <w:rsid w:val="008B612E"/>
    <w:rsid w:val="008B7027"/>
    <w:rsid w:val="008C04B2"/>
    <w:rsid w:val="008C169E"/>
    <w:rsid w:val="008C257A"/>
    <w:rsid w:val="008C28A9"/>
    <w:rsid w:val="008C3E89"/>
    <w:rsid w:val="008C623C"/>
    <w:rsid w:val="008C7848"/>
    <w:rsid w:val="008D11D5"/>
    <w:rsid w:val="008D1C42"/>
    <w:rsid w:val="008D2054"/>
    <w:rsid w:val="008D249A"/>
    <w:rsid w:val="008D25D8"/>
    <w:rsid w:val="008D3BDF"/>
    <w:rsid w:val="008D4BDF"/>
    <w:rsid w:val="008D5A6F"/>
    <w:rsid w:val="008D6C04"/>
    <w:rsid w:val="008D703F"/>
    <w:rsid w:val="008D70E1"/>
    <w:rsid w:val="008D79E7"/>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67A"/>
    <w:rsid w:val="008F4FA9"/>
    <w:rsid w:val="008F57CC"/>
    <w:rsid w:val="008F5C0D"/>
    <w:rsid w:val="008F6804"/>
    <w:rsid w:val="008F69AE"/>
    <w:rsid w:val="008F6D65"/>
    <w:rsid w:val="008F71C5"/>
    <w:rsid w:val="008F7B43"/>
    <w:rsid w:val="00900AA8"/>
    <w:rsid w:val="00900E9A"/>
    <w:rsid w:val="0090345D"/>
    <w:rsid w:val="00903972"/>
    <w:rsid w:val="00904485"/>
    <w:rsid w:val="00904B83"/>
    <w:rsid w:val="009058A4"/>
    <w:rsid w:val="00905A9E"/>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457F"/>
    <w:rsid w:val="009271BF"/>
    <w:rsid w:val="009275A2"/>
    <w:rsid w:val="0093074F"/>
    <w:rsid w:val="00930DB2"/>
    <w:rsid w:val="00931458"/>
    <w:rsid w:val="0093168A"/>
    <w:rsid w:val="00931E1B"/>
    <w:rsid w:val="0093357D"/>
    <w:rsid w:val="0093368B"/>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290"/>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14A"/>
    <w:rsid w:val="00980785"/>
    <w:rsid w:val="009817BD"/>
    <w:rsid w:val="00982325"/>
    <w:rsid w:val="0098281A"/>
    <w:rsid w:val="0098285E"/>
    <w:rsid w:val="00982F83"/>
    <w:rsid w:val="0098428D"/>
    <w:rsid w:val="00984423"/>
    <w:rsid w:val="00984961"/>
    <w:rsid w:val="00984973"/>
    <w:rsid w:val="00985475"/>
    <w:rsid w:val="009858A0"/>
    <w:rsid w:val="009864E9"/>
    <w:rsid w:val="009870DB"/>
    <w:rsid w:val="009878CC"/>
    <w:rsid w:val="009905D4"/>
    <w:rsid w:val="00991345"/>
    <w:rsid w:val="009918F1"/>
    <w:rsid w:val="0099330F"/>
    <w:rsid w:val="00993ADB"/>
    <w:rsid w:val="00993B8A"/>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6A57"/>
    <w:rsid w:val="009C70BB"/>
    <w:rsid w:val="009C7446"/>
    <w:rsid w:val="009D1F7A"/>
    <w:rsid w:val="009D206D"/>
    <w:rsid w:val="009D22C6"/>
    <w:rsid w:val="009D278A"/>
    <w:rsid w:val="009D2B98"/>
    <w:rsid w:val="009D3499"/>
    <w:rsid w:val="009D40E3"/>
    <w:rsid w:val="009D46EA"/>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3BE"/>
    <w:rsid w:val="009E5B01"/>
    <w:rsid w:val="009E5C1A"/>
    <w:rsid w:val="009E6B35"/>
    <w:rsid w:val="009F11E9"/>
    <w:rsid w:val="009F1D3E"/>
    <w:rsid w:val="009F1DBD"/>
    <w:rsid w:val="009F2106"/>
    <w:rsid w:val="009F2EEB"/>
    <w:rsid w:val="009F3F64"/>
    <w:rsid w:val="009F521A"/>
    <w:rsid w:val="009F669B"/>
    <w:rsid w:val="00A029E2"/>
    <w:rsid w:val="00A049B5"/>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0F6B"/>
    <w:rsid w:val="00A32638"/>
    <w:rsid w:val="00A341A2"/>
    <w:rsid w:val="00A40308"/>
    <w:rsid w:val="00A411CE"/>
    <w:rsid w:val="00A412F5"/>
    <w:rsid w:val="00A41E66"/>
    <w:rsid w:val="00A42426"/>
    <w:rsid w:val="00A42794"/>
    <w:rsid w:val="00A447FA"/>
    <w:rsid w:val="00A45F19"/>
    <w:rsid w:val="00A470A8"/>
    <w:rsid w:val="00A50F2B"/>
    <w:rsid w:val="00A513F8"/>
    <w:rsid w:val="00A5173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29"/>
    <w:rsid w:val="00A670F3"/>
    <w:rsid w:val="00A6723C"/>
    <w:rsid w:val="00A67305"/>
    <w:rsid w:val="00A70CD4"/>
    <w:rsid w:val="00A71E8A"/>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28BE"/>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0D59"/>
    <w:rsid w:val="00AC1238"/>
    <w:rsid w:val="00AC1C2A"/>
    <w:rsid w:val="00AC28B3"/>
    <w:rsid w:val="00AC2D4E"/>
    <w:rsid w:val="00AC33BD"/>
    <w:rsid w:val="00AC3F55"/>
    <w:rsid w:val="00AC4E04"/>
    <w:rsid w:val="00AC5128"/>
    <w:rsid w:val="00AC5338"/>
    <w:rsid w:val="00AC5527"/>
    <w:rsid w:val="00AC5DF5"/>
    <w:rsid w:val="00AC6FD1"/>
    <w:rsid w:val="00AD187E"/>
    <w:rsid w:val="00AD18AA"/>
    <w:rsid w:val="00AD2210"/>
    <w:rsid w:val="00AD2A4C"/>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3CD"/>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582E"/>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347"/>
    <w:rsid w:val="00B43416"/>
    <w:rsid w:val="00B43D47"/>
    <w:rsid w:val="00B442F5"/>
    <w:rsid w:val="00B44469"/>
    <w:rsid w:val="00B44E20"/>
    <w:rsid w:val="00B45203"/>
    <w:rsid w:val="00B462A6"/>
    <w:rsid w:val="00B46360"/>
    <w:rsid w:val="00B47D5C"/>
    <w:rsid w:val="00B50042"/>
    <w:rsid w:val="00B51397"/>
    <w:rsid w:val="00B51D09"/>
    <w:rsid w:val="00B52627"/>
    <w:rsid w:val="00B52958"/>
    <w:rsid w:val="00B529FC"/>
    <w:rsid w:val="00B53E23"/>
    <w:rsid w:val="00B55B00"/>
    <w:rsid w:val="00B56F61"/>
    <w:rsid w:val="00B57141"/>
    <w:rsid w:val="00B57941"/>
    <w:rsid w:val="00B58B75"/>
    <w:rsid w:val="00B6129D"/>
    <w:rsid w:val="00B6210A"/>
    <w:rsid w:val="00B62440"/>
    <w:rsid w:val="00B62D51"/>
    <w:rsid w:val="00B62FEB"/>
    <w:rsid w:val="00B64B0E"/>
    <w:rsid w:val="00B64C68"/>
    <w:rsid w:val="00B64FDE"/>
    <w:rsid w:val="00B65655"/>
    <w:rsid w:val="00B663BC"/>
    <w:rsid w:val="00B66D88"/>
    <w:rsid w:val="00B70662"/>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20C0"/>
    <w:rsid w:val="00B827F5"/>
    <w:rsid w:val="00B8351D"/>
    <w:rsid w:val="00B83723"/>
    <w:rsid w:val="00B83C1B"/>
    <w:rsid w:val="00B83C83"/>
    <w:rsid w:val="00B87525"/>
    <w:rsid w:val="00B879F8"/>
    <w:rsid w:val="00B87C4F"/>
    <w:rsid w:val="00B90777"/>
    <w:rsid w:val="00B91808"/>
    <w:rsid w:val="00B92225"/>
    <w:rsid w:val="00B92EC1"/>
    <w:rsid w:val="00B931A2"/>
    <w:rsid w:val="00B93A0A"/>
    <w:rsid w:val="00B94302"/>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5AF"/>
    <w:rsid w:val="00BB2746"/>
    <w:rsid w:val="00BB2B62"/>
    <w:rsid w:val="00BB3577"/>
    <w:rsid w:val="00BB4664"/>
    <w:rsid w:val="00BB4EC7"/>
    <w:rsid w:val="00BB5857"/>
    <w:rsid w:val="00BB62F7"/>
    <w:rsid w:val="00BB6705"/>
    <w:rsid w:val="00BB6C39"/>
    <w:rsid w:val="00BC1160"/>
    <w:rsid w:val="00BC16EA"/>
    <w:rsid w:val="00BC1E97"/>
    <w:rsid w:val="00BC28AB"/>
    <w:rsid w:val="00BC2CCC"/>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4324"/>
    <w:rsid w:val="00C05E87"/>
    <w:rsid w:val="00C05FC1"/>
    <w:rsid w:val="00C0688D"/>
    <w:rsid w:val="00C07CC8"/>
    <w:rsid w:val="00C117C8"/>
    <w:rsid w:val="00C11E87"/>
    <w:rsid w:val="00C13987"/>
    <w:rsid w:val="00C13CE1"/>
    <w:rsid w:val="00C147C3"/>
    <w:rsid w:val="00C16933"/>
    <w:rsid w:val="00C16A56"/>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6F8C"/>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5B8E0"/>
    <w:rsid w:val="00C62E44"/>
    <w:rsid w:val="00C63481"/>
    <w:rsid w:val="00C634EB"/>
    <w:rsid w:val="00C645DC"/>
    <w:rsid w:val="00C660ED"/>
    <w:rsid w:val="00C6642E"/>
    <w:rsid w:val="00C6692D"/>
    <w:rsid w:val="00C66F1F"/>
    <w:rsid w:val="00C66FC9"/>
    <w:rsid w:val="00C6732A"/>
    <w:rsid w:val="00C710BB"/>
    <w:rsid w:val="00C710F1"/>
    <w:rsid w:val="00C72B6B"/>
    <w:rsid w:val="00C73CE5"/>
    <w:rsid w:val="00C74729"/>
    <w:rsid w:val="00C747A8"/>
    <w:rsid w:val="00C75156"/>
    <w:rsid w:val="00C7795A"/>
    <w:rsid w:val="00C779AA"/>
    <w:rsid w:val="00C80664"/>
    <w:rsid w:val="00C80BBD"/>
    <w:rsid w:val="00C814B4"/>
    <w:rsid w:val="00C81E1C"/>
    <w:rsid w:val="00C81F7A"/>
    <w:rsid w:val="00C82B74"/>
    <w:rsid w:val="00C850BB"/>
    <w:rsid w:val="00C86525"/>
    <w:rsid w:val="00C9191E"/>
    <w:rsid w:val="00C91BAD"/>
    <w:rsid w:val="00C91C83"/>
    <w:rsid w:val="00C91EF5"/>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3C3"/>
    <w:rsid w:val="00CB7768"/>
    <w:rsid w:val="00CC0069"/>
    <w:rsid w:val="00CC1A31"/>
    <w:rsid w:val="00CC1FFE"/>
    <w:rsid w:val="00CC2437"/>
    <w:rsid w:val="00CC2E7C"/>
    <w:rsid w:val="00CC30C6"/>
    <w:rsid w:val="00CC3C9C"/>
    <w:rsid w:val="00CC3E9B"/>
    <w:rsid w:val="00CC41B7"/>
    <w:rsid w:val="00CC421B"/>
    <w:rsid w:val="00CC4A54"/>
    <w:rsid w:val="00CC524A"/>
    <w:rsid w:val="00CC5B0D"/>
    <w:rsid w:val="00CC5EE6"/>
    <w:rsid w:val="00CC679B"/>
    <w:rsid w:val="00CC6DFF"/>
    <w:rsid w:val="00CC783C"/>
    <w:rsid w:val="00CD1316"/>
    <w:rsid w:val="00CD158E"/>
    <w:rsid w:val="00CD1FFF"/>
    <w:rsid w:val="00CD3503"/>
    <w:rsid w:val="00CD37D1"/>
    <w:rsid w:val="00CD469A"/>
    <w:rsid w:val="00CD5DFA"/>
    <w:rsid w:val="00CD62C3"/>
    <w:rsid w:val="00CD6EFA"/>
    <w:rsid w:val="00CD700C"/>
    <w:rsid w:val="00CE16CB"/>
    <w:rsid w:val="00CE2AA1"/>
    <w:rsid w:val="00CE2C63"/>
    <w:rsid w:val="00CE42E6"/>
    <w:rsid w:val="00CE65E1"/>
    <w:rsid w:val="00CF14E8"/>
    <w:rsid w:val="00CF1F0C"/>
    <w:rsid w:val="00CF2C4F"/>
    <w:rsid w:val="00CF2D21"/>
    <w:rsid w:val="00CF3310"/>
    <w:rsid w:val="00CF4463"/>
    <w:rsid w:val="00CF5713"/>
    <w:rsid w:val="00CF5795"/>
    <w:rsid w:val="00CF5853"/>
    <w:rsid w:val="00CF6E29"/>
    <w:rsid w:val="00CF74E2"/>
    <w:rsid w:val="00CF7F9C"/>
    <w:rsid w:val="00D006E3"/>
    <w:rsid w:val="00D006FC"/>
    <w:rsid w:val="00D00C40"/>
    <w:rsid w:val="00D01226"/>
    <w:rsid w:val="00D03CB4"/>
    <w:rsid w:val="00D04038"/>
    <w:rsid w:val="00D04EE0"/>
    <w:rsid w:val="00D04F25"/>
    <w:rsid w:val="00D103ED"/>
    <w:rsid w:val="00D10B3B"/>
    <w:rsid w:val="00D114C8"/>
    <w:rsid w:val="00D12A85"/>
    <w:rsid w:val="00D1391C"/>
    <w:rsid w:val="00D13EF2"/>
    <w:rsid w:val="00D149EC"/>
    <w:rsid w:val="00D151EE"/>
    <w:rsid w:val="00D1581F"/>
    <w:rsid w:val="00D15875"/>
    <w:rsid w:val="00D1597F"/>
    <w:rsid w:val="00D17CAA"/>
    <w:rsid w:val="00D205E6"/>
    <w:rsid w:val="00D21A9E"/>
    <w:rsid w:val="00D220AE"/>
    <w:rsid w:val="00D23848"/>
    <w:rsid w:val="00D23CC5"/>
    <w:rsid w:val="00D24CDD"/>
    <w:rsid w:val="00D250A3"/>
    <w:rsid w:val="00D260F7"/>
    <w:rsid w:val="00D26CA8"/>
    <w:rsid w:val="00D27024"/>
    <w:rsid w:val="00D27641"/>
    <w:rsid w:val="00D3007A"/>
    <w:rsid w:val="00D3038A"/>
    <w:rsid w:val="00D31C2C"/>
    <w:rsid w:val="00D31CE5"/>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1F"/>
    <w:rsid w:val="00D47733"/>
    <w:rsid w:val="00D47866"/>
    <w:rsid w:val="00D500AE"/>
    <w:rsid w:val="00D506CB"/>
    <w:rsid w:val="00D51493"/>
    <w:rsid w:val="00D536FE"/>
    <w:rsid w:val="00D54165"/>
    <w:rsid w:val="00D552B7"/>
    <w:rsid w:val="00D5594F"/>
    <w:rsid w:val="00D56460"/>
    <w:rsid w:val="00D56796"/>
    <w:rsid w:val="00D602B4"/>
    <w:rsid w:val="00D603F3"/>
    <w:rsid w:val="00D60B41"/>
    <w:rsid w:val="00D63FA3"/>
    <w:rsid w:val="00D644D6"/>
    <w:rsid w:val="00D656DC"/>
    <w:rsid w:val="00D66442"/>
    <w:rsid w:val="00D6659B"/>
    <w:rsid w:val="00D66F78"/>
    <w:rsid w:val="00D7052F"/>
    <w:rsid w:val="00D706B8"/>
    <w:rsid w:val="00D7074B"/>
    <w:rsid w:val="00D715EE"/>
    <w:rsid w:val="00D7256F"/>
    <w:rsid w:val="00D7274E"/>
    <w:rsid w:val="00D7386C"/>
    <w:rsid w:val="00D7546D"/>
    <w:rsid w:val="00D77CCC"/>
    <w:rsid w:val="00D803B2"/>
    <w:rsid w:val="00D80D87"/>
    <w:rsid w:val="00D820B4"/>
    <w:rsid w:val="00D8230E"/>
    <w:rsid w:val="00D82630"/>
    <w:rsid w:val="00D82E37"/>
    <w:rsid w:val="00D835A4"/>
    <w:rsid w:val="00D84607"/>
    <w:rsid w:val="00D850DE"/>
    <w:rsid w:val="00D858DD"/>
    <w:rsid w:val="00D85B33"/>
    <w:rsid w:val="00D87354"/>
    <w:rsid w:val="00D87763"/>
    <w:rsid w:val="00D92D3B"/>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C7F2E"/>
    <w:rsid w:val="00DC7FDA"/>
    <w:rsid w:val="00DD0881"/>
    <w:rsid w:val="00DD09C2"/>
    <w:rsid w:val="00DD0AFD"/>
    <w:rsid w:val="00DD12B7"/>
    <w:rsid w:val="00DD2092"/>
    <w:rsid w:val="00DD2EFF"/>
    <w:rsid w:val="00DD4878"/>
    <w:rsid w:val="00DD6D57"/>
    <w:rsid w:val="00DD7358"/>
    <w:rsid w:val="00DD7D5F"/>
    <w:rsid w:val="00DD7E27"/>
    <w:rsid w:val="00DE0055"/>
    <w:rsid w:val="00DE305F"/>
    <w:rsid w:val="00DE3323"/>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356F"/>
    <w:rsid w:val="00DF6806"/>
    <w:rsid w:val="00E02EAD"/>
    <w:rsid w:val="00E03BCA"/>
    <w:rsid w:val="00E045E3"/>
    <w:rsid w:val="00E04EBA"/>
    <w:rsid w:val="00E0544D"/>
    <w:rsid w:val="00E05FEF"/>
    <w:rsid w:val="00E06139"/>
    <w:rsid w:val="00E0768E"/>
    <w:rsid w:val="00E076A2"/>
    <w:rsid w:val="00E1035F"/>
    <w:rsid w:val="00E10573"/>
    <w:rsid w:val="00E117DB"/>
    <w:rsid w:val="00E148A4"/>
    <w:rsid w:val="00E15957"/>
    <w:rsid w:val="00E15EE1"/>
    <w:rsid w:val="00E166B2"/>
    <w:rsid w:val="00E16D4D"/>
    <w:rsid w:val="00E2040C"/>
    <w:rsid w:val="00E208A1"/>
    <w:rsid w:val="00E21447"/>
    <w:rsid w:val="00E2155D"/>
    <w:rsid w:val="00E2406B"/>
    <w:rsid w:val="00E24175"/>
    <w:rsid w:val="00E241CF"/>
    <w:rsid w:val="00E24A1B"/>
    <w:rsid w:val="00E24B64"/>
    <w:rsid w:val="00E24C1D"/>
    <w:rsid w:val="00E25488"/>
    <w:rsid w:val="00E2728F"/>
    <w:rsid w:val="00E274E3"/>
    <w:rsid w:val="00E2795C"/>
    <w:rsid w:val="00E300D2"/>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1E1"/>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544"/>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0FA2"/>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21F"/>
    <w:rsid w:val="00F01820"/>
    <w:rsid w:val="00F01C96"/>
    <w:rsid w:val="00F0228B"/>
    <w:rsid w:val="00F037B4"/>
    <w:rsid w:val="00F03D9C"/>
    <w:rsid w:val="00F0449B"/>
    <w:rsid w:val="00F044F1"/>
    <w:rsid w:val="00F0475B"/>
    <w:rsid w:val="00F04EBF"/>
    <w:rsid w:val="00F066DD"/>
    <w:rsid w:val="00F0755C"/>
    <w:rsid w:val="00F114E8"/>
    <w:rsid w:val="00F116BA"/>
    <w:rsid w:val="00F12366"/>
    <w:rsid w:val="00F132DF"/>
    <w:rsid w:val="00F143B0"/>
    <w:rsid w:val="00F14B5C"/>
    <w:rsid w:val="00F15087"/>
    <w:rsid w:val="00F1541B"/>
    <w:rsid w:val="00F15A4A"/>
    <w:rsid w:val="00F15D56"/>
    <w:rsid w:val="00F16056"/>
    <w:rsid w:val="00F16A88"/>
    <w:rsid w:val="00F17C02"/>
    <w:rsid w:val="00F20873"/>
    <w:rsid w:val="00F2177B"/>
    <w:rsid w:val="00F221E8"/>
    <w:rsid w:val="00F2345A"/>
    <w:rsid w:val="00F23688"/>
    <w:rsid w:val="00F2493A"/>
    <w:rsid w:val="00F25985"/>
    <w:rsid w:val="00F26209"/>
    <w:rsid w:val="00F26600"/>
    <w:rsid w:val="00F26652"/>
    <w:rsid w:val="00F27164"/>
    <w:rsid w:val="00F30001"/>
    <w:rsid w:val="00F314F0"/>
    <w:rsid w:val="00F321DA"/>
    <w:rsid w:val="00F3237E"/>
    <w:rsid w:val="00F3277F"/>
    <w:rsid w:val="00F32C99"/>
    <w:rsid w:val="00F3481A"/>
    <w:rsid w:val="00F34F17"/>
    <w:rsid w:val="00F3570F"/>
    <w:rsid w:val="00F35D9A"/>
    <w:rsid w:val="00F360C7"/>
    <w:rsid w:val="00F36978"/>
    <w:rsid w:val="00F40973"/>
    <w:rsid w:val="00F4124E"/>
    <w:rsid w:val="00F42AD6"/>
    <w:rsid w:val="00F42CF6"/>
    <w:rsid w:val="00F42D6F"/>
    <w:rsid w:val="00F43DA6"/>
    <w:rsid w:val="00F45C95"/>
    <w:rsid w:val="00F479FD"/>
    <w:rsid w:val="00F47CF5"/>
    <w:rsid w:val="00F50398"/>
    <w:rsid w:val="00F50E78"/>
    <w:rsid w:val="00F5118E"/>
    <w:rsid w:val="00F5252E"/>
    <w:rsid w:val="00F52B79"/>
    <w:rsid w:val="00F535C2"/>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29FD"/>
    <w:rsid w:val="00F6389A"/>
    <w:rsid w:val="00F64ADB"/>
    <w:rsid w:val="00F64F4D"/>
    <w:rsid w:val="00F652D2"/>
    <w:rsid w:val="00F65427"/>
    <w:rsid w:val="00F67100"/>
    <w:rsid w:val="00F67818"/>
    <w:rsid w:val="00F67FCF"/>
    <w:rsid w:val="00F70C8F"/>
    <w:rsid w:val="00F71953"/>
    <w:rsid w:val="00F72559"/>
    <w:rsid w:val="00F74766"/>
    <w:rsid w:val="00F74C38"/>
    <w:rsid w:val="00F75122"/>
    <w:rsid w:val="00F75D23"/>
    <w:rsid w:val="00F7627B"/>
    <w:rsid w:val="00F7629B"/>
    <w:rsid w:val="00F770AC"/>
    <w:rsid w:val="00F779FD"/>
    <w:rsid w:val="00F77EE9"/>
    <w:rsid w:val="00F80BEB"/>
    <w:rsid w:val="00F8294C"/>
    <w:rsid w:val="00F83383"/>
    <w:rsid w:val="00F841C0"/>
    <w:rsid w:val="00F85A61"/>
    <w:rsid w:val="00F871CB"/>
    <w:rsid w:val="00F87F77"/>
    <w:rsid w:val="00F901C0"/>
    <w:rsid w:val="00F90425"/>
    <w:rsid w:val="00F91B2D"/>
    <w:rsid w:val="00F921B3"/>
    <w:rsid w:val="00F92953"/>
    <w:rsid w:val="00F92E62"/>
    <w:rsid w:val="00F93392"/>
    <w:rsid w:val="00F934A0"/>
    <w:rsid w:val="00F934BC"/>
    <w:rsid w:val="00F95474"/>
    <w:rsid w:val="00F95587"/>
    <w:rsid w:val="00F95FD9"/>
    <w:rsid w:val="00F961D3"/>
    <w:rsid w:val="00F96923"/>
    <w:rsid w:val="00F96C9F"/>
    <w:rsid w:val="00FA00D5"/>
    <w:rsid w:val="00FA0FEB"/>
    <w:rsid w:val="00FA254B"/>
    <w:rsid w:val="00FA2A8E"/>
    <w:rsid w:val="00FA4895"/>
    <w:rsid w:val="00FA50B7"/>
    <w:rsid w:val="00FA5285"/>
    <w:rsid w:val="00FA66C6"/>
    <w:rsid w:val="00FA7B14"/>
    <w:rsid w:val="00FB05C9"/>
    <w:rsid w:val="00FB0BA3"/>
    <w:rsid w:val="00FB1A7E"/>
    <w:rsid w:val="00FB37E5"/>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E763E"/>
    <w:rsid w:val="00FF1564"/>
    <w:rsid w:val="00FF188F"/>
    <w:rsid w:val="00FF232E"/>
    <w:rsid w:val="00FF2786"/>
    <w:rsid w:val="00FF29E1"/>
    <w:rsid w:val="00FF3DE5"/>
    <w:rsid w:val="00FF4BE4"/>
    <w:rsid w:val="00FF4E59"/>
    <w:rsid w:val="00FF53F4"/>
    <w:rsid w:val="00FF544D"/>
    <w:rsid w:val="00FF5D49"/>
    <w:rsid w:val="00FF61ED"/>
    <w:rsid w:val="00FF6226"/>
    <w:rsid w:val="00FF6469"/>
    <w:rsid w:val="00FF72DE"/>
    <w:rsid w:val="0109817E"/>
    <w:rsid w:val="012094C5"/>
    <w:rsid w:val="0140ED76"/>
    <w:rsid w:val="01B4B8DC"/>
    <w:rsid w:val="01DA916B"/>
    <w:rsid w:val="01DE82E2"/>
    <w:rsid w:val="01E2E7AE"/>
    <w:rsid w:val="0224CFF7"/>
    <w:rsid w:val="023A849E"/>
    <w:rsid w:val="0256E6AE"/>
    <w:rsid w:val="02A2D38A"/>
    <w:rsid w:val="02BC6526"/>
    <w:rsid w:val="02F5C18A"/>
    <w:rsid w:val="0303D472"/>
    <w:rsid w:val="031378AB"/>
    <w:rsid w:val="034AADCE"/>
    <w:rsid w:val="03694696"/>
    <w:rsid w:val="03F6BFB6"/>
    <w:rsid w:val="04299BEA"/>
    <w:rsid w:val="04F0BA3B"/>
    <w:rsid w:val="04F3590D"/>
    <w:rsid w:val="0516C504"/>
    <w:rsid w:val="057C372F"/>
    <w:rsid w:val="0588FC98"/>
    <w:rsid w:val="0593D1F4"/>
    <w:rsid w:val="05A6EFAE"/>
    <w:rsid w:val="05BB752E"/>
    <w:rsid w:val="06E15A90"/>
    <w:rsid w:val="0708FEC2"/>
    <w:rsid w:val="072E6078"/>
    <w:rsid w:val="072FA255"/>
    <w:rsid w:val="073A2D9D"/>
    <w:rsid w:val="07524D02"/>
    <w:rsid w:val="076CA110"/>
    <w:rsid w:val="078D4DBB"/>
    <w:rsid w:val="07A929C6"/>
    <w:rsid w:val="07B6B35F"/>
    <w:rsid w:val="07C5AAF5"/>
    <w:rsid w:val="07C6839C"/>
    <w:rsid w:val="07DCBE98"/>
    <w:rsid w:val="0822354A"/>
    <w:rsid w:val="08239A00"/>
    <w:rsid w:val="083421F1"/>
    <w:rsid w:val="088447BC"/>
    <w:rsid w:val="08A774FD"/>
    <w:rsid w:val="08C068EC"/>
    <w:rsid w:val="08FA884B"/>
    <w:rsid w:val="091451CC"/>
    <w:rsid w:val="095CB31D"/>
    <w:rsid w:val="097315F6"/>
    <w:rsid w:val="09BE05AB"/>
    <w:rsid w:val="0A57D9C4"/>
    <w:rsid w:val="0A69FB35"/>
    <w:rsid w:val="0A8F87FB"/>
    <w:rsid w:val="0ABA7AF9"/>
    <w:rsid w:val="0ABCF08A"/>
    <w:rsid w:val="0AE7B511"/>
    <w:rsid w:val="0AF95A40"/>
    <w:rsid w:val="0B0A02E1"/>
    <w:rsid w:val="0B0D7949"/>
    <w:rsid w:val="0B59D60C"/>
    <w:rsid w:val="0B6E2900"/>
    <w:rsid w:val="0C2810E3"/>
    <w:rsid w:val="0C6467FE"/>
    <w:rsid w:val="0CA661FA"/>
    <w:rsid w:val="0CC499ED"/>
    <w:rsid w:val="0CD1E72B"/>
    <w:rsid w:val="0D3725EB"/>
    <w:rsid w:val="0D458086"/>
    <w:rsid w:val="0D7AE620"/>
    <w:rsid w:val="0D7F201E"/>
    <w:rsid w:val="0DD51BBF"/>
    <w:rsid w:val="0DF82408"/>
    <w:rsid w:val="0E0E1004"/>
    <w:rsid w:val="0E30FB02"/>
    <w:rsid w:val="0E3874E1"/>
    <w:rsid w:val="0E4E749F"/>
    <w:rsid w:val="0E9D388F"/>
    <w:rsid w:val="0EA47EED"/>
    <w:rsid w:val="0EAE24AE"/>
    <w:rsid w:val="0ED34418"/>
    <w:rsid w:val="0ED7B5B8"/>
    <w:rsid w:val="0F45DB03"/>
    <w:rsid w:val="0F4D3383"/>
    <w:rsid w:val="0F773209"/>
    <w:rsid w:val="0FA6B3B5"/>
    <w:rsid w:val="0FAAE33E"/>
    <w:rsid w:val="0FFCEBF6"/>
    <w:rsid w:val="102662ED"/>
    <w:rsid w:val="102E019D"/>
    <w:rsid w:val="103EE5A9"/>
    <w:rsid w:val="10541A7A"/>
    <w:rsid w:val="106A82EC"/>
    <w:rsid w:val="106BAA6B"/>
    <w:rsid w:val="10B582BF"/>
    <w:rsid w:val="10EFDD8B"/>
    <w:rsid w:val="11119C58"/>
    <w:rsid w:val="1146B39F"/>
    <w:rsid w:val="11861561"/>
    <w:rsid w:val="11B677DF"/>
    <w:rsid w:val="11B76DBB"/>
    <w:rsid w:val="11D4D951"/>
    <w:rsid w:val="11E8373F"/>
    <w:rsid w:val="11F501AA"/>
    <w:rsid w:val="11F7A4F1"/>
    <w:rsid w:val="120B7496"/>
    <w:rsid w:val="122DBDBD"/>
    <w:rsid w:val="123EF65F"/>
    <w:rsid w:val="124BB169"/>
    <w:rsid w:val="12514A3D"/>
    <w:rsid w:val="12531190"/>
    <w:rsid w:val="1253214C"/>
    <w:rsid w:val="1254181D"/>
    <w:rsid w:val="126C4B43"/>
    <w:rsid w:val="127BE82E"/>
    <w:rsid w:val="12BB2FAF"/>
    <w:rsid w:val="131CAEBC"/>
    <w:rsid w:val="132B232E"/>
    <w:rsid w:val="134313F7"/>
    <w:rsid w:val="1361A066"/>
    <w:rsid w:val="13789738"/>
    <w:rsid w:val="13DBB312"/>
    <w:rsid w:val="13EFB27C"/>
    <w:rsid w:val="13F51151"/>
    <w:rsid w:val="140DA236"/>
    <w:rsid w:val="142FB49A"/>
    <w:rsid w:val="14D8E358"/>
    <w:rsid w:val="14FFB647"/>
    <w:rsid w:val="156AF01A"/>
    <w:rsid w:val="157BFB00"/>
    <w:rsid w:val="158B82DD"/>
    <w:rsid w:val="15AA0DCE"/>
    <w:rsid w:val="1607E73A"/>
    <w:rsid w:val="164B539D"/>
    <w:rsid w:val="16535AFF"/>
    <w:rsid w:val="1696819E"/>
    <w:rsid w:val="16986DF1"/>
    <w:rsid w:val="16AC4F23"/>
    <w:rsid w:val="16D30DC1"/>
    <w:rsid w:val="170FCB80"/>
    <w:rsid w:val="172FD600"/>
    <w:rsid w:val="17C8D7BC"/>
    <w:rsid w:val="181E041F"/>
    <w:rsid w:val="18263D17"/>
    <w:rsid w:val="185E9448"/>
    <w:rsid w:val="185F5CB9"/>
    <w:rsid w:val="1860267C"/>
    <w:rsid w:val="1864F671"/>
    <w:rsid w:val="1866E675"/>
    <w:rsid w:val="187DB39A"/>
    <w:rsid w:val="188E9641"/>
    <w:rsid w:val="18A2590C"/>
    <w:rsid w:val="18C5864D"/>
    <w:rsid w:val="18D394EC"/>
    <w:rsid w:val="191EB56B"/>
    <w:rsid w:val="195B99FF"/>
    <w:rsid w:val="196BE86C"/>
    <w:rsid w:val="19A8F2C0"/>
    <w:rsid w:val="19CB4604"/>
    <w:rsid w:val="19D01738"/>
    <w:rsid w:val="19F88ED4"/>
    <w:rsid w:val="19F927E6"/>
    <w:rsid w:val="19FEBCA5"/>
    <w:rsid w:val="1A0D89D0"/>
    <w:rsid w:val="1A39C37F"/>
    <w:rsid w:val="1A61D590"/>
    <w:rsid w:val="1A7C1477"/>
    <w:rsid w:val="1A8C96B9"/>
    <w:rsid w:val="1A934D04"/>
    <w:rsid w:val="1AD5CA27"/>
    <w:rsid w:val="1AEBABB5"/>
    <w:rsid w:val="1AF706ED"/>
    <w:rsid w:val="1AFEDBD8"/>
    <w:rsid w:val="1B2CF7A7"/>
    <w:rsid w:val="1B49FD7C"/>
    <w:rsid w:val="1B892341"/>
    <w:rsid w:val="1B94F847"/>
    <w:rsid w:val="1BD8C046"/>
    <w:rsid w:val="1C31162E"/>
    <w:rsid w:val="1C397ABD"/>
    <w:rsid w:val="1C421D7E"/>
    <w:rsid w:val="1C4AA0AD"/>
    <w:rsid w:val="1C841A73"/>
    <w:rsid w:val="1C87AAA9"/>
    <w:rsid w:val="1C98B4B2"/>
    <w:rsid w:val="1CBD26C9"/>
    <w:rsid w:val="1CC8C808"/>
    <w:rsid w:val="1CF5328B"/>
    <w:rsid w:val="1CFDC63B"/>
    <w:rsid w:val="1D197525"/>
    <w:rsid w:val="1D4FFEE2"/>
    <w:rsid w:val="1D61685B"/>
    <w:rsid w:val="1DA243E4"/>
    <w:rsid w:val="1DA924DB"/>
    <w:rsid w:val="1DCC42AA"/>
    <w:rsid w:val="1E647F70"/>
    <w:rsid w:val="1E6FBD3C"/>
    <w:rsid w:val="1E709772"/>
    <w:rsid w:val="1E9593FC"/>
    <w:rsid w:val="1EA311B7"/>
    <w:rsid w:val="1ECFF035"/>
    <w:rsid w:val="1F83FA44"/>
    <w:rsid w:val="1F97ABDB"/>
    <w:rsid w:val="1FAC33BB"/>
    <w:rsid w:val="2006C637"/>
    <w:rsid w:val="200B8D9D"/>
    <w:rsid w:val="201576C9"/>
    <w:rsid w:val="20388C1D"/>
    <w:rsid w:val="20BDCE5C"/>
    <w:rsid w:val="20CD3E33"/>
    <w:rsid w:val="20D2FCE1"/>
    <w:rsid w:val="20E6FAB9"/>
    <w:rsid w:val="210E97C5"/>
    <w:rsid w:val="212C61BE"/>
    <w:rsid w:val="217B9404"/>
    <w:rsid w:val="218C5846"/>
    <w:rsid w:val="21D7F144"/>
    <w:rsid w:val="21DBDE42"/>
    <w:rsid w:val="22493B52"/>
    <w:rsid w:val="224C7A6F"/>
    <w:rsid w:val="2255A28B"/>
    <w:rsid w:val="226A917D"/>
    <w:rsid w:val="22E0DC0C"/>
    <w:rsid w:val="22EE410D"/>
    <w:rsid w:val="230AC954"/>
    <w:rsid w:val="233C6FC9"/>
    <w:rsid w:val="2371665D"/>
    <w:rsid w:val="23C10612"/>
    <w:rsid w:val="23DDABA3"/>
    <w:rsid w:val="2415FE86"/>
    <w:rsid w:val="24270836"/>
    <w:rsid w:val="24558733"/>
    <w:rsid w:val="247A528F"/>
    <w:rsid w:val="247CAC6D"/>
    <w:rsid w:val="24940929"/>
    <w:rsid w:val="24948637"/>
    <w:rsid w:val="24A916F0"/>
    <w:rsid w:val="24B37567"/>
    <w:rsid w:val="24BFAA0A"/>
    <w:rsid w:val="24D005AB"/>
    <w:rsid w:val="252C7490"/>
    <w:rsid w:val="25521B9F"/>
    <w:rsid w:val="25A009C9"/>
    <w:rsid w:val="25F3C20C"/>
    <w:rsid w:val="26162B8D"/>
    <w:rsid w:val="2640FAEC"/>
    <w:rsid w:val="2644E751"/>
    <w:rsid w:val="265BFAF4"/>
    <w:rsid w:val="26637A83"/>
    <w:rsid w:val="2682EC74"/>
    <w:rsid w:val="26C844F1"/>
    <w:rsid w:val="27298270"/>
    <w:rsid w:val="27355172"/>
    <w:rsid w:val="273FA548"/>
    <w:rsid w:val="274D9F48"/>
    <w:rsid w:val="279B24D2"/>
    <w:rsid w:val="27C47D78"/>
    <w:rsid w:val="27E49967"/>
    <w:rsid w:val="27EC4F75"/>
    <w:rsid w:val="27F33497"/>
    <w:rsid w:val="27F6B88F"/>
    <w:rsid w:val="28234DE5"/>
    <w:rsid w:val="2858273B"/>
    <w:rsid w:val="286D9A96"/>
    <w:rsid w:val="28B6226B"/>
    <w:rsid w:val="28C2D9EA"/>
    <w:rsid w:val="290E68C2"/>
    <w:rsid w:val="2926906D"/>
    <w:rsid w:val="2951473B"/>
    <w:rsid w:val="297FB2EF"/>
    <w:rsid w:val="2A08764F"/>
    <w:rsid w:val="2A096AF7"/>
    <w:rsid w:val="2A1B6620"/>
    <w:rsid w:val="2A262110"/>
    <w:rsid w:val="2A936C2B"/>
    <w:rsid w:val="2A9FDACE"/>
    <w:rsid w:val="2AC0C3D6"/>
    <w:rsid w:val="2AC81418"/>
    <w:rsid w:val="2ADC1E80"/>
    <w:rsid w:val="2AFC2E93"/>
    <w:rsid w:val="2B046210"/>
    <w:rsid w:val="2B1BE0DC"/>
    <w:rsid w:val="2B30BD2D"/>
    <w:rsid w:val="2B318E70"/>
    <w:rsid w:val="2B4FB260"/>
    <w:rsid w:val="2B68DABD"/>
    <w:rsid w:val="2B977984"/>
    <w:rsid w:val="2BDA6A2C"/>
    <w:rsid w:val="2C1DB607"/>
    <w:rsid w:val="2CB22468"/>
    <w:rsid w:val="2CC0B912"/>
    <w:rsid w:val="2CE3520F"/>
    <w:rsid w:val="2D08078D"/>
    <w:rsid w:val="2D1207BA"/>
    <w:rsid w:val="2D8E733D"/>
    <w:rsid w:val="2DC94181"/>
    <w:rsid w:val="2DE17A6F"/>
    <w:rsid w:val="2DE35AF8"/>
    <w:rsid w:val="2E9748ED"/>
    <w:rsid w:val="2EDB10EC"/>
    <w:rsid w:val="2EF0500C"/>
    <w:rsid w:val="2EF32A6D"/>
    <w:rsid w:val="2F507673"/>
    <w:rsid w:val="2F5556C9"/>
    <w:rsid w:val="2F7A9FCE"/>
    <w:rsid w:val="2FAC083F"/>
    <w:rsid w:val="2FB1D818"/>
    <w:rsid w:val="2FB4D582"/>
    <w:rsid w:val="2FFB8C06"/>
    <w:rsid w:val="30389825"/>
    <w:rsid w:val="304101CE"/>
    <w:rsid w:val="304983EA"/>
    <w:rsid w:val="3087CCBD"/>
    <w:rsid w:val="312033D6"/>
    <w:rsid w:val="3121DB16"/>
    <w:rsid w:val="31573272"/>
    <w:rsid w:val="31BEF3E4"/>
    <w:rsid w:val="31E89AD2"/>
    <w:rsid w:val="3374DE7E"/>
    <w:rsid w:val="3375BD23"/>
    <w:rsid w:val="33968BC3"/>
    <w:rsid w:val="33D47D8D"/>
    <w:rsid w:val="342EBE30"/>
    <w:rsid w:val="343BAAE8"/>
    <w:rsid w:val="3465FD68"/>
    <w:rsid w:val="346B0C04"/>
    <w:rsid w:val="347860E8"/>
    <w:rsid w:val="34B64CEA"/>
    <w:rsid w:val="34D1BB1B"/>
    <w:rsid w:val="34D8942B"/>
    <w:rsid w:val="34ED67F7"/>
    <w:rsid w:val="34F8F754"/>
    <w:rsid w:val="35503D0F"/>
    <w:rsid w:val="35A69E68"/>
    <w:rsid w:val="35BFB4D7"/>
    <w:rsid w:val="362D4199"/>
    <w:rsid w:val="36DE9915"/>
    <w:rsid w:val="374ADC97"/>
    <w:rsid w:val="376C219E"/>
    <w:rsid w:val="378CB6F0"/>
    <w:rsid w:val="37AF1401"/>
    <w:rsid w:val="37BAA72A"/>
    <w:rsid w:val="37C651FB"/>
    <w:rsid w:val="380672AC"/>
    <w:rsid w:val="38523699"/>
    <w:rsid w:val="386144DA"/>
    <w:rsid w:val="38731633"/>
    <w:rsid w:val="38D4118D"/>
    <w:rsid w:val="38FC2016"/>
    <w:rsid w:val="3928A392"/>
    <w:rsid w:val="39A95BBD"/>
    <w:rsid w:val="39AF7323"/>
    <w:rsid w:val="39DB29AF"/>
    <w:rsid w:val="3A220128"/>
    <w:rsid w:val="3A25EEAC"/>
    <w:rsid w:val="3A80929B"/>
    <w:rsid w:val="3ABDFEBE"/>
    <w:rsid w:val="3AC3D8C3"/>
    <w:rsid w:val="3B0C7DB6"/>
    <w:rsid w:val="3B0CFE57"/>
    <w:rsid w:val="3B447D1B"/>
    <w:rsid w:val="3B468460"/>
    <w:rsid w:val="3B4BADBF"/>
    <w:rsid w:val="3B79DE9C"/>
    <w:rsid w:val="3C0D31CE"/>
    <w:rsid w:val="3C185EAF"/>
    <w:rsid w:val="3C40BF4B"/>
    <w:rsid w:val="3C959511"/>
    <w:rsid w:val="3CBF3F08"/>
    <w:rsid w:val="3CDFA270"/>
    <w:rsid w:val="3CFBA03F"/>
    <w:rsid w:val="3D4F2C91"/>
    <w:rsid w:val="3D4F90CB"/>
    <w:rsid w:val="3D6CA3DF"/>
    <w:rsid w:val="3D6FACF0"/>
    <w:rsid w:val="3D711832"/>
    <w:rsid w:val="3DBA1E1B"/>
    <w:rsid w:val="3DC964D1"/>
    <w:rsid w:val="3E137F8B"/>
    <w:rsid w:val="3E265BA8"/>
    <w:rsid w:val="3E487416"/>
    <w:rsid w:val="3E4D154B"/>
    <w:rsid w:val="3E55D083"/>
    <w:rsid w:val="3E631103"/>
    <w:rsid w:val="3EBCD2B0"/>
    <w:rsid w:val="3EBF08A6"/>
    <w:rsid w:val="3EC294CF"/>
    <w:rsid w:val="3EDCE949"/>
    <w:rsid w:val="3EDE5283"/>
    <w:rsid w:val="3EEEB9AC"/>
    <w:rsid w:val="3F0077FF"/>
    <w:rsid w:val="3F5E986E"/>
    <w:rsid w:val="3F752D1E"/>
    <w:rsid w:val="3F9A3ED2"/>
    <w:rsid w:val="400EC0BC"/>
    <w:rsid w:val="401E19F5"/>
    <w:rsid w:val="40254A76"/>
    <w:rsid w:val="402F83A6"/>
    <w:rsid w:val="402FAC4F"/>
    <w:rsid w:val="403BA9FB"/>
    <w:rsid w:val="4072BC05"/>
    <w:rsid w:val="40810FE1"/>
    <w:rsid w:val="408E299C"/>
    <w:rsid w:val="40BDA2C2"/>
    <w:rsid w:val="40D27C92"/>
    <w:rsid w:val="4108868E"/>
    <w:rsid w:val="41388E04"/>
    <w:rsid w:val="415FE597"/>
    <w:rsid w:val="41837826"/>
    <w:rsid w:val="41B9EA56"/>
    <w:rsid w:val="41C464E0"/>
    <w:rsid w:val="41C5333E"/>
    <w:rsid w:val="41D77A5C"/>
    <w:rsid w:val="422B65CD"/>
    <w:rsid w:val="4239E5AD"/>
    <w:rsid w:val="4250746F"/>
    <w:rsid w:val="42850F82"/>
    <w:rsid w:val="429CD5F4"/>
    <w:rsid w:val="42EAAA9E"/>
    <w:rsid w:val="42FBB5F8"/>
    <w:rsid w:val="43C9C7FF"/>
    <w:rsid w:val="43D413C4"/>
    <w:rsid w:val="44074B3F"/>
    <w:rsid w:val="441242F6"/>
    <w:rsid w:val="4418F9A9"/>
    <w:rsid w:val="44303D0C"/>
    <w:rsid w:val="44680771"/>
    <w:rsid w:val="44922EA6"/>
    <w:rsid w:val="44978659"/>
    <w:rsid w:val="44C258CC"/>
    <w:rsid w:val="44D1450E"/>
    <w:rsid w:val="44EFFD94"/>
    <w:rsid w:val="4520E555"/>
    <w:rsid w:val="452C6FC3"/>
    <w:rsid w:val="453C838D"/>
    <w:rsid w:val="456102CE"/>
    <w:rsid w:val="45661452"/>
    <w:rsid w:val="45B713FD"/>
    <w:rsid w:val="45D476B6"/>
    <w:rsid w:val="45DD0C5F"/>
    <w:rsid w:val="45E3B736"/>
    <w:rsid w:val="45E75BF7"/>
    <w:rsid w:val="46228227"/>
    <w:rsid w:val="462F2358"/>
    <w:rsid w:val="465296C8"/>
    <w:rsid w:val="46892757"/>
    <w:rsid w:val="46895A28"/>
    <w:rsid w:val="46CB6F35"/>
    <w:rsid w:val="46F8E92C"/>
    <w:rsid w:val="46FB76F6"/>
    <w:rsid w:val="4724C916"/>
    <w:rsid w:val="47470E43"/>
    <w:rsid w:val="474DD014"/>
    <w:rsid w:val="4761E40D"/>
    <w:rsid w:val="48331E5B"/>
    <w:rsid w:val="4846BBE0"/>
    <w:rsid w:val="48707516"/>
    <w:rsid w:val="488B5C6A"/>
    <w:rsid w:val="4891E760"/>
    <w:rsid w:val="4A102EB2"/>
    <w:rsid w:val="4A39AC3A"/>
    <w:rsid w:val="4A45C4E3"/>
    <w:rsid w:val="4A5161D2"/>
    <w:rsid w:val="4A79EEAA"/>
    <w:rsid w:val="4AA029B0"/>
    <w:rsid w:val="4ADBD9D0"/>
    <w:rsid w:val="4B32C932"/>
    <w:rsid w:val="4C2AF6AC"/>
    <w:rsid w:val="4C67E230"/>
    <w:rsid w:val="4C6DF06D"/>
    <w:rsid w:val="4CA7D4D2"/>
    <w:rsid w:val="4CB26B6D"/>
    <w:rsid w:val="4CB7E033"/>
    <w:rsid w:val="4CBB6B64"/>
    <w:rsid w:val="4CCC77B0"/>
    <w:rsid w:val="4CFF6520"/>
    <w:rsid w:val="4D1CA2BB"/>
    <w:rsid w:val="4D61A02D"/>
    <w:rsid w:val="4D636867"/>
    <w:rsid w:val="4D707B08"/>
    <w:rsid w:val="4D829005"/>
    <w:rsid w:val="4DD49325"/>
    <w:rsid w:val="4E0B4283"/>
    <w:rsid w:val="4E5767A2"/>
    <w:rsid w:val="4E662447"/>
    <w:rsid w:val="4EBC13D4"/>
    <w:rsid w:val="4EC54F16"/>
    <w:rsid w:val="4EC8C046"/>
    <w:rsid w:val="4EDD8F00"/>
    <w:rsid w:val="4EECB6D4"/>
    <w:rsid w:val="4F032FF2"/>
    <w:rsid w:val="4F0D1D5D"/>
    <w:rsid w:val="4F13E86C"/>
    <w:rsid w:val="4F342CEA"/>
    <w:rsid w:val="4F56E0C1"/>
    <w:rsid w:val="4FABE571"/>
    <w:rsid w:val="4FDE9A12"/>
    <w:rsid w:val="5004C19A"/>
    <w:rsid w:val="504E260B"/>
    <w:rsid w:val="50585B55"/>
    <w:rsid w:val="50609F30"/>
    <w:rsid w:val="508F99BC"/>
    <w:rsid w:val="50BA30C7"/>
    <w:rsid w:val="50ED5AA9"/>
    <w:rsid w:val="51294631"/>
    <w:rsid w:val="51D59D88"/>
    <w:rsid w:val="51DF92D4"/>
    <w:rsid w:val="5200D98C"/>
    <w:rsid w:val="52255F6C"/>
    <w:rsid w:val="526C8FD6"/>
    <w:rsid w:val="529D0E1D"/>
    <w:rsid w:val="52E81EB4"/>
    <w:rsid w:val="530AEC30"/>
    <w:rsid w:val="531E1BFF"/>
    <w:rsid w:val="532A03F6"/>
    <w:rsid w:val="537E4D9E"/>
    <w:rsid w:val="53A0BF2F"/>
    <w:rsid w:val="53EA8B2B"/>
    <w:rsid w:val="547F7DB1"/>
    <w:rsid w:val="549A861F"/>
    <w:rsid w:val="54AC7DF5"/>
    <w:rsid w:val="54B00B81"/>
    <w:rsid w:val="54B3C1D4"/>
    <w:rsid w:val="54CF8F17"/>
    <w:rsid w:val="55922DEA"/>
    <w:rsid w:val="55B26AFA"/>
    <w:rsid w:val="55D192D2"/>
    <w:rsid w:val="55F73DB3"/>
    <w:rsid w:val="55F80383"/>
    <w:rsid w:val="564F9235"/>
    <w:rsid w:val="565B5908"/>
    <w:rsid w:val="568B6DA9"/>
    <w:rsid w:val="56EA6CB9"/>
    <w:rsid w:val="56EDD405"/>
    <w:rsid w:val="56F001E7"/>
    <w:rsid w:val="57049B3F"/>
    <w:rsid w:val="572447EB"/>
    <w:rsid w:val="57422C2D"/>
    <w:rsid w:val="57684458"/>
    <w:rsid w:val="576D6333"/>
    <w:rsid w:val="5771C3F8"/>
    <w:rsid w:val="57A53D5E"/>
    <w:rsid w:val="57E09F8A"/>
    <w:rsid w:val="57E571A4"/>
    <w:rsid w:val="57EDD111"/>
    <w:rsid w:val="57FF35FE"/>
    <w:rsid w:val="58273E0A"/>
    <w:rsid w:val="5843B3CE"/>
    <w:rsid w:val="5873E243"/>
    <w:rsid w:val="587DC91F"/>
    <w:rsid w:val="58A52B08"/>
    <w:rsid w:val="58C0184C"/>
    <w:rsid w:val="58D3263A"/>
    <w:rsid w:val="58DE999F"/>
    <w:rsid w:val="58F09DC9"/>
    <w:rsid w:val="5900E0CA"/>
    <w:rsid w:val="598B13AB"/>
    <w:rsid w:val="59C3B977"/>
    <w:rsid w:val="59EF6EEF"/>
    <w:rsid w:val="59EFAFBF"/>
    <w:rsid w:val="59F88CDF"/>
    <w:rsid w:val="5A02E9C8"/>
    <w:rsid w:val="5A2B3D33"/>
    <w:rsid w:val="5A3B6E5E"/>
    <w:rsid w:val="5A42C050"/>
    <w:rsid w:val="5A4B2971"/>
    <w:rsid w:val="5A5BE8AD"/>
    <w:rsid w:val="5A6AD8AD"/>
    <w:rsid w:val="5A7F9431"/>
    <w:rsid w:val="5A9F66D3"/>
    <w:rsid w:val="5AA0EF4D"/>
    <w:rsid w:val="5AB77C6A"/>
    <w:rsid w:val="5ADE5FEE"/>
    <w:rsid w:val="5B0DA69A"/>
    <w:rsid w:val="5B589B53"/>
    <w:rsid w:val="5B94DE4D"/>
    <w:rsid w:val="5BA00E07"/>
    <w:rsid w:val="5BAC1D53"/>
    <w:rsid w:val="5BB0A621"/>
    <w:rsid w:val="5BBC26A7"/>
    <w:rsid w:val="5BDDBD62"/>
    <w:rsid w:val="5BF036C7"/>
    <w:rsid w:val="5C19667A"/>
    <w:rsid w:val="5C6F1B02"/>
    <w:rsid w:val="5C7127DB"/>
    <w:rsid w:val="5C8B4DE7"/>
    <w:rsid w:val="5C9E44E7"/>
    <w:rsid w:val="5D06187C"/>
    <w:rsid w:val="5D297FB4"/>
    <w:rsid w:val="5D7A6112"/>
    <w:rsid w:val="5E0A8E93"/>
    <w:rsid w:val="5E12D8E9"/>
    <w:rsid w:val="5E13D2AA"/>
    <w:rsid w:val="5E28A747"/>
    <w:rsid w:val="5E4CD6D6"/>
    <w:rsid w:val="5E7F2BC8"/>
    <w:rsid w:val="5E871B93"/>
    <w:rsid w:val="5E977826"/>
    <w:rsid w:val="5EB20421"/>
    <w:rsid w:val="5EB24A8C"/>
    <w:rsid w:val="5F8A54FA"/>
    <w:rsid w:val="5F8AED8D"/>
    <w:rsid w:val="5FA7F9D1"/>
    <w:rsid w:val="5FE8A737"/>
    <w:rsid w:val="6032543C"/>
    <w:rsid w:val="609B7878"/>
    <w:rsid w:val="60A688E9"/>
    <w:rsid w:val="60E45997"/>
    <w:rsid w:val="60ECA846"/>
    <w:rsid w:val="61274C6A"/>
    <w:rsid w:val="614B363C"/>
    <w:rsid w:val="6171AB7D"/>
    <w:rsid w:val="6171BDEB"/>
    <w:rsid w:val="61ED4599"/>
    <w:rsid w:val="61FCF247"/>
    <w:rsid w:val="62B1CC70"/>
    <w:rsid w:val="6327E55F"/>
    <w:rsid w:val="6351535C"/>
    <w:rsid w:val="63C4E05A"/>
    <w:rsid w:val="63EDA171"/>
    <w:rsid w:val="6402E935"/>
    <w:rsid w:val="6421F5B6"/>
    <w:rsid w:val="647A2CE7"/>
    <w:rsid w:val="647CD5B8"/>
    <w:rsid w:val="64849815"/>
    <w:rsid w:val="64B7347D"/>
    <w:rsid w:val="64B8CB9B"/>
    <w:rsid w:val="64E28FE9"/>
    <w:rsid w:val="64ED23BD"/>
    <w:rsid w:val="64F2405E"/>
    <w:rsid w:val="64FA8963"/>
    <w:rsid w:val="6503B481"/>
    <w:rsid w:val="651ED546"/>
    <w:rsid w:val="65543F44"/>
    <w:rsid w:val="65737A76"/>
    <w:rsid w:val="659E98DD"/>
    <w:rsid w:val="65A5A56E"/>
    <w:rsid w:val="65FFC7E5"/>
    <w:rsid w:val="6613A1B9"/>
    <w:rsid w:val="6615FD48"/>
    <w:rsid w:val="661DEACE"/>
    <w:rsid w:val="662A65D6"/>
    <w:rsid w:val="662B2079"/>
    <w:rsid w:val="662E1839"/>
    <w:rsid w:val="6673837F"/>
    <w:rsid w:val="667935EA"/>
    <w:rsid w:val="66CF0079"/>
    <w:rsid w:val="670D1F4D"/>
    <w:rsid w:val="67448DE7"/>
    <w:rsid w:val="675C5D75"/>
    <w:rsid w:val="6783ACCA"/>
    <w:rsid w:val="67968DEE"/>
    <w:rsid w:val="67A4402B"/>
    <w:rsid w:val="67B11F64"/>
    <w:rsid w:val="67B9126A"/>
    <w:rsid w:val="67C1734C"/>
    <w:rsid w:val="67EA33D8"/>
    <w:rsid w:val="6805BD93"/>
    <w:rsid w:val="681A30AB"/>
    <w:rsid w:val="6833909F"/>
    <w:rsid w:val="684A16B9"/>
    <w:rsid w:val="68A8126A"/>
    <w:rsid w:val="68E05E48"/>
    <w:rsid w:val="690DD43B"/>
    <w:rsid w:val="6938C551"/>
    <w:rsid w:val="694B53E1"/>
    <w:rsid w:val="6974BA9C"/>
    <w:rsid w:val="6979B425"/>
    <w:rsid w:val="69A98199"/>
    <w:rsid w:val="69B0D6AC"/>
    <w:rsid w:val="69D0E19A"/>
    <w:rsid w:val="6A5EB5A2"/>
    <w:rsid w:val="6AA164EC"/>
    <w:rsid w:val="6AC32C36"/>
    <w:rsid w:val="6ACDA034"/>
    <w:rsid w:val="6AD864C8"/>
    <w:rsid w:val="6AE1DC79"/>
    <w:rsid w:val="6AE6ACF6"/>
    <w:rsid w:val="6AF15BF1"/>
    <w:rsid w:val="6AFC314D"/>
    <w:rsid w:val="6B006EBB"/>
    <w:rsid w:val="6B5A63FA"/>
    <w:rsid w:val="6B6424AB"/>
    <w:rsid w:val="6B6D3494"/>
    <w:rsid w:val="6BAA61C6"/>
    <w:rsid w:val="6BAFBC9D"/>
    <w:rsid w:val="6BE3A5D2"/>
    <w:rsid w:val="6BF5AA64"/>
    <w:rsid w:val="6C13C1B8"/>
    <w:rsid w:val="6C49B9E9"/>
    <w:rsid w:val="6C9AF1E4"/>
    <w:rsid w:val="6CBCA83D"/>
    <w:rsid w:val="6CEDA1CE"/>
    <w:rsid w:val="6CFA2C8B"/>
    <w:rsid w:val="6D3192B6"/>
    <w:rsid w:val="6D3DD951"/>
    <w:rsid w:val="6D440B2B"/>
    <w:rsid w:val="6D83DACE"/>
    <w:rsid w:val="6DA83096"/>
    <w:rsid w:val="6E2060E8"/>
    <w:rsid w:val="6EBCA969"/>
    <w:rsid w:val="6EEE584B"/>
    <w:rsid w:val="6F0B19F6"/>
    <w:rsid w:val="6F1B2993"/>
    <w:rsid w:val="6F439A09"/>
    <w:rsid w:val="6F4F9FCC"/>
    <w:rsid w:val="6FCE6093"/>
    <w:rsid w:val="6FD09406"/>
    <w:rsid w:val="6FFAD72A"/>
    <w:rsid w:val="706CA79F"/>
    <w:rsid w:val="707DA31D"/>
    <w:rsid w:val="7082E3EB"/>
    <w:rsid w:val="70892358"/>
    <w:rsid w:val="70A3B033"/>
    <w:rsid w:val="70EB702D"/>
    <w:rsid w:val="713ED94D"/>
    <w:rsid w:val="716142EC"/>
    <w:rsid w:val="717BF8FC"/>
    <w:rsid w:val="717F90EA"/>
    <w:rsid w:val="7188763E"/>
    <w:rsid w:val="719BF54F"/>
    <w:rsid w:val="719D03DA"/>
    <w:rsid w:val="71F6884C"/>
    <w:rsid w:val="71F7195B"/>
    <w:rsid w:val="71FC2D51"/>
    <w:rsid w:val="71FEBDDA"/>
    <w:rsid w:val="7203A41C"/>
    <w:rsid w:val="7216E8E6"/>
    <w:rsid w:val="72707EB6"/>
    <w:rsid w:val="7283033C"/>
    <w:rsid w:val="72FC6DD6"/>
    <w:rsid w:val="72FD8B79"/>
    <w:rsid w:val="73094DCD"/>
    <w:rsid w:val="73786894"/>
    <w:rsid w:val="73883E6F"/>
    <w:rsid w:val="738E1D13"/>
    <w:rsid w:val="73936B50"/>
    <w:rsid w:val="73937D7F"/>
    <w:rsid w:val="73BA0B45"/>
    <w:rsid w:val="73D6D616"/>
    <w:rsid w:val="73F9D627"/>
    <w:rsid w:val="7420A972"/>
    <w:rsid w:val="74983E37"/>
    <w:rsid w:val="74DA3D42"/>
    <w:rsid w:val="74FBB26A"/>
    <w:rsid w:val="7522A66D"/>
    <w:rsid w:val="75334BD4"/>
    <w:rsid w:val="7538A15A"/>
    <w:rsid w:val="7555DBA6"/>
    <w:rsid w:val="756F1833"/>
    <w:rsid w:val="7573D28E"/>
    <w:rsid w:val="75921B18"/>
    <w:rsid w:val="763A1547"/>
    <w:rsid w:val="764846C7"/>
    <w:rsid w:val="76495634"/>
    <w:rsid w:val="7660499B"/>
    <w:rsid w:val="76B70993"/>
    <w:rsid w:val="76B841C9"/>
    <w:rsid w:val="76EAED71"/>
    <w:rsid w:val="76F1AC07"/>
    <w:rsid w:val="773D7124"/>
    <w:rsid w:val="77A00B59"/>
    <w:rsid w:val="77BC4174"/>
    <w:rsid w:val="77CFDEF9"/>
    <w:rsid w:val="77D97D9D"/>
    <w:rsid w:val="77ED339E"/>
    <w:rsid w:val="7806B023"/>
    <w:rsid w:val="780EB694"/>
    <w:rsid w:val="78868877"/>
    <w:rsid w:val="789A7141"/>
    <w:rsid w:val="78B23922"/>
    <w:rsid w:val="78EBB20F"/>
    <w:rsid w:val="78F668B4"/>
    <w:rsid w:val="7950AFE7"/>
    <w:rsid w:val="7950D34B"/>
    <w:rsid w:val="79581199"/>
    <w:rsid w:val="798489B1"/>
    <w:rsid w:val="79941D43"/>
    <w:rsid w:val="79E7AA18"/>
    <w:rsid w:val="79F99599"/>
    <w:rsid w:val="7A01D4F6"/>
    <w:rsid w:val="7A0F09CD"/>
    <w:rsid w:val="7A1C4FC5"/>
    <w:rsid w:val="7A1EEC82"/>
    <w:rsid w:val="7A228E33"/>
    <w:rsid w:val="7A4D81C3"/>
    <w:rsid w:val="7A4E0983"/>
    <w:rsid w:val="7A6F7E5F"/>
    <w:rsid w:val="7A9A3FF9"/>
    <w:rsid w:val="7AA8F920"/>
    <w:rsid w:val="7AD6242D"/>
    <w:rsid w:val="7B0D71AA"/>
    <w:rsid w:val="7B42B691"/>
    <w:rsid w:val="7B57C4FE"/>
    <w:rsid w:val="7BBE5E94"/>
    <w:rsid w:val="7BBEED10"/>
    <w:rsid w:val="7BDFB7A3"/>
    <w:rsid w:val="7BE31412"/>
    <w:rsid w:val="7C104EFD"/>
    <w:rsid w:val="7C2BEBB1"/>
    <w:rsid w:val="7C36E93E"/>
    <w:rsid w:val="7C514006"/>
    <w:rsid w:val="7CAAC27D"/>
    <w:rsid w:val="7CD5221F"/>
    <w:rsid w:val="7CF2D99C"/>
    <w:rsid w:val="7D1EB542"/>
    <w:rsid w:val="7D384B9D"/>
    <w:rsid w:val="7DDEA40A"/>
    <w:rsid w:val="7DF5569C"/>
    <w:rsid w:val="7E1CC59E"/>
    <w:rsid w:val="7E2B82F8"/>
    <w:rsid w:val="7E3AC1CA"/>
    <w:rsid w:val="7EAFE882"/>
    <w:rsid w:val="7EC70D95"/>
    <w:rsid w:val="7EF68DD2"/>
    <w:rsid w:val="7F151397"/>
    <w:rsid w:val="7F169930"/>
    <w:rsid w:val="7F3C4E1C"/>
    <w:rsid w:val="7F51EDD2"/>
    <w:rsid w:val="7F57BAA6"/>
    <w:rsid w:val="7F946E22"/>
    <w:rsid w:val="7FA9EEB5"/>
    <w:rsid w:val="7FB166DE"/>
    <w:rsid w:val="7FC2E624"/>
    <w:rsid w:val="7FD35B65"/>
    <w:rsid w:val="7FFA7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646AB571-898C-4E9B-9B50-517FF12D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30"/>
      </w:numPr>
    </w:pPr>
  </w:style>
  <w:style w:type="paragraph" w:styleId="Caption">
    <w:name w:val="caption"/>
    <w:basedOn w:val="Normal"/>
    <w:next w:val="Normal"/>
    <w:unhideWhenUsed/>
    <w:qFormat/>
    <w:rsid w:val="0077172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61950400">
      <w:bodyDiv w:val="1"/>
      <w:marLeft w:val="0"/>
      <w:marRight w:val="0"/>
      <w:marTop w:val="0"/>
      <w:marBottom w:val="0"/>
      <w:divBdr>
        <w:top w:val="none" w:sz="0" w:space="0" w:color="auto"/>
        <w:left w:val="none" w:sz="0" w:space="0" w:color="auto"/>
        <w:bottom w:val="none" w:sz="0" w:space="0" w:color="auto"/>
        <w:right w:val="none" w:sz="0" w:space="0" w:color="auto"/>
      </w:divBdr>
      <w:divsChild>
        <w:div w:id="292103776">
          <w:marLeft w:val="0"/>
          <w:marRight w:val="0"/>
          <w:marTop w:val="0"/>
          <w:marBottom w:val="0"/>
          <w:divBdr>
            <w:top w:val="none" w:sz="0" w:space="0" w:color="auto"/>
            <w:left w:val="none" w:sz="0" w:space="0" w:color="auto"/>
            <w:bottom w:val="none" w:sz="0" w:space="0" w:color="auto"/>
            <w:right w:val="none" w:sz="0" w:space="0" w:color="auto"/>
          </w:divBdr>
        </w:div>
        <w:div w:id="624852800">
          <w:marLeft w:val="0"/>
          <w:marRight w:val="0"/>
          <w:marTop w:val="0"/>
          <w:marBottom w:val="0"/>
          <w:divBdr>
            <w:top w:val="none" w:sz="0" w:space="0" w:color="auto"/>
            <w:left w:val="none" w:sz="0" w:space="0" w:color="auto"/>
            <w:bottom w:val="none" w:sz="0" w:space="0" w:color="auto"/>
            <w:right w:val="none" w:sz="0" w:space="0" w:color="auto"/>
          </w:divBdr>
        </w:div>
        <w:div w:id="849292738">
          <w:marLeft w:val="0"/>
          <w:marRight w:val="0"/>
          <w:marTop w:val="0"/>
          <w:marBottom w:val="0"/>
          <w:divBdr>
            <w:top w:val="none" w:sz="0" w:space="0" w:color="auto"/>
            <w:left w:val="none" w:sz="0" w:space="0" w:color="auto"/>
            <w:bottom w:val="none" w:sz="0" w:space="0" w:color="auto"/>
            <w:right w:val="none" w:sz="0" w:space="0" w:color="auto"/>
          </w:divBdr>
        </w:div>
      </w:divsChild>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61825808">
      <w:bodyDiv w:val="1"/>
      <w:marLeft w:val="0"/>
      <w:marRight w:val="0"/>
      <w:marTop w:val="0"/>
      <w:marBottom w:val="0"/>
      <w:divBdr>
        <w:top w:val="none" w:sz="0" w:space="0" w:color="auto"/>
        <w:left w:val="none" w:sz="0" w:space="0" w:color="auto"/>
        <w:bottom w:val="none" w:sz="0" w:space="0" w:color="auto"/>
        <w:right w:val="none" w:sz="0" w:space="0" w:color="auto"/>
      </w:divBdr>
      <w:divsChild>
        <w:div w:id="768694832">
          <w:marLeft w:val="0"/>
          <w:marRight w:val="0"/>
          <w:marTop w:val="0"/>
          <w:marBottom w:val="0"/>
          <w:divBdr>
            <w:top w:val="none" w:sz="0" w:space="0" w:color="auto"/>
            <w:left w:val="none" w:sz="0" w:space="0" w:color="auto"/>
            <w:bottom w:val="none" w:sz="0" w:space="0" w:color="auto"/>
            <w:right w:val="none" w:sz="0" w:space="0" w:color="auto"/>
          </w:divBdr>
        </w:div>
        <w:div w:id="969627392">
          <w:marLeft w:val="0"/>
          <w:marRight w:val="0"/>
          <w:marTop w:val="0"/>
          <w:marBottom w:val="0"/>
          <w:divBdr>
            <w:top w:val="none" w:sz="0" w:space="0" w:color="auto"/>
            <w:left w:val="none" w:sz="0" w:space="0" w:color="auto"/>
            <w:bottom w:val="none" w:sz="0" w:space="0" w:color="auto"/>
            <w:right w:val="none" w:sz="0" w:space="0" w:color="auto"/>
          </w:divBdr>
        </w:div>
      </w:divsChild>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6892167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ine.gov/doe/sites/maine.gov.doe/files/inline-files/Chapter%20124%20Basic%20Approval%20Standards_1.pdf" TargetMode="External"/><Relationship Id="rId26" Type="http://schemas.openxmlformats.org/officeDocument/2006/relationships/hyperlink" Target="https://youtu.be/63yyCH4ScaQ" TargetMode="External"/><Relationship Id="rId39" Type="http://schemas.openxmlformats.org/officeDocument/2006/relationships/hyperlink" Target="https://www.maine.gov/sos/cec/rules/05/chaps05.htm" TargetMode="External"/><Relationship Id="rId21" Type="http://schemas.openxmlformats.org/officeDocument/2006/relationships/hyperlink" Target="http://www.mainelegislature.org/legis/statutes/20-A/title20-Ach119sec0.html" TargetMode="External"/><Relationship Id="rId34" Type="http://schemas.openxmlformats.org/officeDocument/2006/relationships/package" Target="embeddings/Microsoft_Word_Document.docx"/><Relationship Id="rId42" Type="http://schemas.openxmlformats.org/officeDocument/2006/relationships/hyperlink" Target="https://www.maine.gov/sos/cec/rules/05/071/071c115-1.docx" TargetMode="External"/><Relationship Id="rId47" Type="http://schemas.openxmlformats.org/officeDocument/2006/relationships/package" Target="embeddings/Microsoft_Excel_Worksheet2.xlsx"/><Relationship Id="rId50" Type="http://schemas.openxmlformats.org/officeDocument/2006/relationships/image" Target="media/image7.emf"/><Relationship Id="rId55" Type="http://schemas.openxmlformats.org/officeDocument/2006/relationships/package" Target="embeddings/Microsoft_Excel_Worksheet6.xlsx"/><Relationship Id="rId7" Type="http://schemas.openxmlformats.org/officeDocument/2006/relationships/settings" Target="settings.xml"/><Relationship Id="rId17" Type="http://schemas.openxmlformats.org/officeDocument/2006/relationships/hyperlink" Target="https://legislature.maine.gov/statutes/20-A/title20-Asec1.html" TargetMode="External"/><Relationship Id="rId25" Type="http://schemas.openxmlformats.org/officeDocument/2006/relationships/hyperlink" Target="https://www.maine.gov/dhhs/ocfs/provider-resources/early-childhood-educator-workforce-salary-supplement-program" TargetMode="External"/><Relationship Id="rId33" Type="http://schemas.openxmlformats.org/officeDocument/2006/relationships/image" Target="media/image2.emf"/><Relationship Id="rId38" Type="http://schemas.openxmlformats.org/officeDocument/2006/relationships/hyperlink" Target="https://gcc02.safelinks.protection.outlook.com/?url=https%3A%2F%2Fmainedoenews.net%2F2023%2F08%2F02%2Fteacher-shortage-areas-for-2023-2024-school-year%2F&amp;data=05%7C02%7CMichelle.Belanger%40maine.gov%7C87a52926cad140f5978608dc2f19c5e7%7C413fa8ab207d4b629bcdea1a8f2f864e%7C0%7C0%7C638437034947120524%7CUnknown%7CTWFpbGZsb3d8eyJWIjoiMC4wLjAwMDAiLCJQIjoiV2luMzIiLCJBTiI6Ik1haWwiLCJXVCI6Mn0%3D%7C0%7C%7C%7C&amp;sdata=Rgglj9vBBtREcHOb6hFR%2Bkxn1Sf7RoHCtKy9yclgawk%3D&amp;reserved=0" TargetMode="External"/><Relationship Id="rId46"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legislature.maine.gov/statutes/20-A/title20-Asec1.html" TargetMode="External"/><Relationship Id="rId29" Type="http://schemas.openxmlformats.org/officeDocument/2006/relationships/hyperlink" Target="mailto:proposals@maine.gov" TargetMode="External"/><Relationship Id="rId41" Type="http://schemas.openxmlformats.org/officeDocument/2006/relationships/hyperlink" Target="https://www.maine.gov/sos/cec/rules/05/071/071c115-2.docx" TargetMode="External"/><Relationship Id="rId54"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oe/sites/maine.gov.doe/files/inline-files/ED534byDistrict_0.pdf" TargetMode="External"/><Relationship Id="rId32" Type="http://schemas.openxmlformats.org/officeDocument/2006/relationships/footer" Target="footer1.xml"/><Relationship Id="rId37" Type="http://schemas.openxmlformats.org/officeDocument/2006/relationships/hyperlink" Target="https://gcc02.safelinks.protection.outlook.com/?url=https%3A%2F%2Fwww.mainelegislature.org%2Flegis%2Fstatutes%2F20-a%2Ftitle20-Asec13012-B.html&amp;data=05%7C02%7CMichelle.Belanger%40maine.gov%7C87a52926cad140f5978608dc2f19c5e7%7C413fa8ab207d4b629bcdea1a8f2f864e%7C0%7C0%7C638437034947108972%7CUnknown%7CTWFpbGZsb3d8eyJWIjoiMC4wLjAwMDAiLCJQIjoiV2luMzIiLCJBTiI6Ik1haWwiLCJXVCI6Mn0%3D%7C0%7C%7C%7C&amp;sdata=3GSnly0z3%2F4ESGrMxj1syS9wwCfbJ1FFZia4pctjD8U%3D&amp;reserved=0" TargetMode="External"/><Relationship Id="rId40" Type="http://schemas.openxmlformats.org/officeDocument/2006/relationships/hyperlink" Target="https://www.maine.gov/sos/cec/rules/05/071/071c115-1.docx" TargetMode="External"/><Relationship Id="rId45" Type="http://schemas.openxmlformats.org/officeDocument/2006/relationships/package" Target="embeddings/Microsoft_Excel_Worksheet1.xlsx"/><Relationship Id="rId53" Type="http://schemas.openxmlformats.org/officeDocument/2006/relationships/package" Target="embeddings/Microsoft_Excel_Worksheet5.xlsx"/><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63yyCH4ScaQ" TargetMode="External"/><Relationship Id="rId23" Type="http://schemas.openxmlformats.org/officeDocument/2006/relationships/hyperlink" Target="https://www.mainelegislature.org/legis/statutes/20-A/title20-Asec4271.html" TargetMode="External"/><Relationship Id="rId28" Type="http://schemas.openxmlformats.org/officeDocument/2006/relationships/hyperlink" Target="https://www.maine.gov/dafs/bbm/procurementservices/vendors/grants" TargetMode="External"/><Relationship Id="rId36" Type="http://schemas.openxmlformats.org/officeDocument/2006/relationships/package" Target="embeddings/Microsoft_Excel_Worksheet.xlsx"/><Relationship Id="rId49" Type="http://schemas.openxmlformats.org/officeDocument/2006/relationships/package" Target="embeddings/Microsoft_Excel_Worksheet3.xlsx"/><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yperlink" Target="https://www.maine.gov/dafs/bbm/procurementservices/policies-procedures/chapter-110" TargetMode="External"/><Relationship Id="rId44" Type="http://schemas.openxmlformats.org/officeDocument/2006/relationships/image" Target="media/image4.emf"/><Relationship Id="rId52"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eann.Larsen@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mailto:proposals@maine.gov" TargetMode="External"/><Relationship Id="rId35" Type="http://schemas.openxmlformats.org/officeDocument/2006/relationships/image" Target="media/image3.emf"/><Relationship Id="rId43" Type="http://schemas.openxmlformats.org/officeDocument/2006/relationships/hyperlink" Target="https://www.maine.gov/sos/cec/rules/05/071/071c115-2.docx" TargetMode="External"/><Relationship Id="rId48" Type="http://schemas.openxmlformats.org/officeDocument/2006/relationships/image" Target="media/image6.emf"/><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package" Target="embeddings/Microsoft_Excel_Worksheet4.xlsx"/><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40F7E-C829-48C4-946E-119EAC5D5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6688</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2016-02-04T02:27:00Z</cp:lastPrinted>
  <dcterms:created xsi:type="dcterms:W3CDTF">2024-05-15T15:49:00Z</dcterms:created>
  <dcterms:modified xsi:type="dcterms:W3CDTF">2024-05-15T15:49:00Z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d85abcf0ca3f28c84856fb44881c644fe273728a1294db90ef173dacd1aa9c4b</vt:lpwstr>
  </property>
</Properties>
</file>