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41D591C6" w14:textId="2E2D0398" w:rsidR="00B109B6" w:rsidRDefault="00CA341D" w:rsidP="00091EFB">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Governor’s Energy Office</w:t>
      </w:r>
    </w:p>
    <w:p w14:paraId="75842206" w14:textId="77777777" w:rsidR="00CA341D" w:rsidRPr="00091EFB" w:rsidRDefault="00CA341D" w:rsidP="00091EFB">
      <w:pPr>
        <w:pStyle w:val="DefaultText"/>
        <w:widowControl/>
        <w:jc w:val="center"/>
        <w:rPr>
          <w:rStyle w:val="InitialStyle"/>
          <w:rFonts w:ascii="Arial" w:hAnsi="Arial" w:cs="Arial"/>
          <w:bCs/>
          <w:sz w:val="28"/>
          <w:szCs w:val="28"/>
        </w:rPr>
      </w:pP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4993DAC5"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r:id="rId12" o:title=""/>
                </v:shape>
                <w10:anchorlock/>
              </v:group>
            </w:pict>
          </mc:Fallback>
        </mc:AlternateContent>
      </w:r>
    </w:p>
    <w:p w14:paraId="70ECFBAA" w14:textId="77777777" w:rsidR="005C1352" w:rsidRDefault="005C1352" w:rsidP="00A67305">
      <w:pPr>
        <w:pStyle w:val="DefaultText"/>
        <w:widowControl/>
        <w:jc w:val="center"/>
        <w:rPr>
          <w:rStyle w:val="InitialStyle"/>
          <w:rFonts w:ascii="Arial" w:hAnsi="Arial" w:cs="Arial"/>
          <w:b/>
          <w:bCs/>
          <w:sz w:val="32"/>
          <w:szCs w:val="32"/>
        </w:rPr>
      </w:pPr>
    </w:p>
    <w:p w14:paraId="128776DC" w14:textId="77777777" w:rsidR="005C1352" w:rsidRDefault="005C1352" w:rsidP="00A67305">
      <w:pPr>
        <w:pStyle w:val="DefaultText"/>
        <w:widowControl/>
        <w:jc w:val="center"/>
        <w:rPr>
          <w:rStyle w:val="InitialStyle"/>
          <w:rFonts w:ascii="Arial" w:hAnsi="Arial" w:cs="Arial"/>
          <w:b/>
          <w:bCs/>
          <w:sz w:val="32"/>
          <w:szCs w:val="32"/>
        </w:rPr>
      </w:pPr>
    </w:p>
    <w:p w14:paraId="0EE904DA" w14:textId="0E769DBA" w:rsidR="00A67305" w:rsidRPr="00612326" w:rsidRDefault="00A67305" w:rsidP="00A67305">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Pr="00B51518">
        <w:rPr>
          <w:rStyle w:val="InitialStyle"/>
          <w:rFonts w:ascii="Arial" w:hAnsi="Arial" w:cs="Arial"/>
          <w:b/>
          <w:bCs/>
          <w:sz w:val="32"/>
          <w:szCs w:val="32"/>
        </w:rPr>
        <w:t>#</w:t>
      </w:r>
      <w:r w:rsidR="006A1DA7">
        <w:rPr>
          <w:rStyle w:val="InitialStyle"/>
          <w:rFonts w:ascii="Arial" w:hAnsi="Arial" w:cs="Arial"/>
          <w:b/>
          <w:bCs/>
          <w:sz w:val="32"/>
          <w:szCs w:val="32"/>
        </w:rPr>
        <w:t xml:space="preserve"> 202402047</w:t>
      </w:r>
    </w:p>
    <w:p w14:paraId="1C6BE70E" w14:textId="77777777" w:rsidR="00A67305" w:rsidRPr="00B51518" w:rsidRDefault="00A67305" w:rsidP="00A67305">
      <w:pPr>
        <w:pStyle w:val="DefaultText"/>
        <w:widowControl/>
        <w:jc w:val="center"/>
        <w:rPr>
          <w:rStyle w:val="InitialStyle"/>
          <w:rFonts w:ascii="Arial" w:hAnsi="Arial" w:cs="Arial"/>
          <w:b/>
        </w:rPr>
      </w:pPr>
    </w:p>
    <w:p w14:paraId="0F5FB627" w14:textId="4AA8FDB2" w:rsidR="00C05FC1" w:rsidRPr="0047111A" w:rsidRDefault="008B707A" w:rsidP="005C1352">
      <w:pPr>
        <w:pStyle w:val="DefaultText"/>
        <w:jc w:val="center"/>
        <w:rPr>
          <w:rFonts w:ascii="Arial" w:hAnsi="Arial" w:cs="Arial"/>
          <w:b/>
          <w:bCs/>
          <w:sz w:val="32"/>
          <w:szCs w:val="28"/>
          <w:u w:val="single"/>
        </w:rPr>
      </w:pPr>
      <w:r w:rsidRPr="0047111A">
        <w:rPr>
          <w:rStyle w:val="InitialStyle"/>
          <w:rFonts w:ascii="Arial" w:hAnsi="Arial" w:cs="Arial"/>
          <w:b/>
          <w:bCs/>
          <w:sz w:val="32"/>
          <w:szCs w:val="32"/>
          <w:u w:val="single"/>
        </w:rPr>
        <w:t>Clean Energy Partnership – Workforce Development</w:t>
      </w:r>
    </w:p>
    <w:p w14:paraId="0C9ECF0C" w14:textId="5F4AB7A6" w:rsidR="00181E6A" w:rsidRPr="007B6B35" w:rsidRDefault="00181E6A" w:rsidP="007714D4">
      <w:pPr>
        <w:pStyle w:val="DefaultText"/>
        <w:widowControl/>
        <w:jc w:val="center"/>
        <w:rPr>
          <w:rStyle w:val="InitialStyle"/>
          <w:rFonts w:ascii="Arial" w:hAnsi="Arial" w:cs="Arial"/>
          <w:b/>
          <w:bCs/>
          <w:sz w:val="32"/>
          <w:szCs w:val="28"/>
          <w:u w:val="single"/>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5C1352" w:rsidRPr="00C97934" w14:paraId="7E4AD04A" w14:textId="77777777" w:rsidTr="00E274E3">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4C4CFCBC" w14:textId="77777777" w:rsidR="005C1352" w:rsidRPr="00C97934" w:rsidRDefault="005C1352" w:rsidP="00E274E3">
            <w:pPr>
              <w:widowControl/>
              <w:autoSpaceDE/>
              <w:rPr>
                <w:rFonts w:ascii="Arial" w:eastAsia="Calibri" w:hAnsi="Arial" w:cs="Arial"/>
                <w:b/>
                <w:sz w:val="28"/>
                <w:szCs w:val="28"/>
              </w:rPr>
            </w:pPr>
            <w:r w:rsidRPr="00C97934">
              <w:rPr>
                <w:rFonts w:ascii="Arial" w:eastAsia="Calibri" w:hAnsi="Arial" w:cs="Arial"/>
                <w:b/>
                <w:sz w:val="28"/>
                <w:szCs w:val="28"/>
              </w:rPr>
              <w:t>RF</w:t>
            </w:r>
            <w:r>
              <w:rPr>
                <w:rFonts w:ascii="Arial" w:eastAsia="Calibri" w:hAnsi="Arial" w:cs="Arial"/>
                <w:b/>
                <w:sz w:val="28"/>
                <w:szCs w:val="28"/>
              </w:rPr>
              <w:t>A</w:t>
            </w:r>
            <w:r w:rsidRPr="00C97934">
              <w:rPr>
                <w:rFonts w:ascii="Arial" w:eastAsia="Calibri" w:hAnsi="Arial" w:cs="Arial"/>
                <w:b/>
                <w:sz w:val="28"/>
                <w:szCs w:val="28"/>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0888CF7" w14:textId="77777777"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i/>
                <w:sz w:val="24"/>
                <w:szCs w:val="24"/>
              </w:rPr>
              <w:t>All communication regarding the RF</w:t>
            </w:r>
            <w:r>
              <w:rPr>
                <w:rFonts w:ascii="Arial" w:eastAsia="Calibri" w:hAnsi="Arial" w:cs="Arial"/>
                <w:i/>
                <w:sz w:val="24"/>
                <w:szCs w:val="24"/>
              </w:rPr>
              <w:t>A</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w:t>
            </w:r>
            <w:r>
              <w:rPr>
                <w:rFonts w:ascii="Arial" w:eastAsia="Calibri" w:hAnsi="Arial" w:cs="Arial"/>
                <w:i/>
                <w:sz w:val="24"/>
                <w:szCs w:val="24"/>
              </w:rPr>
              <w:t>A</w:t>
            </w:r>
            <w:r w:rsidRPr="00C97934">
              <w:rPr>
                <w:rFonts w:ascii="Arial" w:eastAsia="Calibri" w:hAnsi="Arial" w:cs="Arial"/>
                <w:i/>
                <w:sz w:val="24"/>
                <w:szCs w:val="24"/>
              </w:rPr>
              <w:t xml:space="preserve"> Coordinator identified below</w:t>
            </w:r>
            <w:r w:rsidRPr="00C97934">
              <w:rPr>
                <w:rFonts w:ascii="Arial" w:eastAsia="Calibri" w:hAnsi="Arial" w:cs="Arial"/>
                <w:sz w:val="24"/>
                <w:szCs w:val="24"/>
              </w:rPr>
              <w:t>.</w:t>
            </w:r>
          </w:p>
          <w:p w14:paraId="5194C34F" w14:textId="1DBC2CD5"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CC067F">
              <w:rPr>
                <w:rFonts w:ascii="Arial" w:eastAsia="Calibri" w:hAnsi="Arial" w:cs="Arial"/>
                <w:sz w:val="24"/>
                <w:szCs w:val="24"/>
              </w:rPr>
              <w:t>Tagwongo Ob</w:t>
            </w:r>
            <w:r w:rsidR="00971537">
              <w:rPr>
                <w:rFonts w:ascii="Arial" w:eastAsia="Calibri" w:hAnsi="Arial" w:cs="Arial"/>
                <w:sz w:val="24"/>
                <w:szCs w:val="24"/>
              </w:rPr>
              <w:t>o</w:t>
            </w:r>
            <w:r w:rsidR="00CC067F">
              <w:rPr>
                <w:rFonts w:ascii="Arial" w:eastAsia="Calibri" w:hAnsi="Arial" w:cs="Arial"/>
                <w:sz w:val="24"/>
                <w:szCs w:val="24"/>
              </w:rPr>
              <w:t xml:space="preserve">msawin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Pr="00C97934">
              <w:rPr>
                <w:rFonts w:ascii="Arial" w:eastAsia="Calibri" w:hAnsi="Arial" w:cs="Arial"/>
                <w:sz w:val="24"/>
                <w:szCs w:val="24"/>
              </w:rPr>
              <w:t xml:space="preserve"> </w:t>
            </w:r>
            <w:r w:rsidR="00CC067F" w:rsidRPr="0047111A">
              <w:rPr>
                <w:rFonts w:ascii="Arial" w:eastAsia="Calibri" w:hAnsi="Arial" w:cs="Arial"/>
                <w:sz w:val="24"/>
                <w:szCs w:val="24"/>
              </w:rPr>
              <w:t>Clean Energy Partnership Manager</w:t>
            </w:r>
          </w:p>
          <w:p w14:paraId="531596E6" w14:textId="36A68BFA"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hyperlink r:id="rId13" w:history="1">
              <w:r w:rsidR="004977E5" w:rsidRPr="005159C9">
                <w:rPr>
                  <w:rStyle w:val="Hyperlink"/>
                  <w:rFonts w:ascii="Arial" w:eastAsia="Calibri" w:hAnsi="Arial" w:cs="Arial"/>
                  <w:sz w:val="24"/>
                  <w:szCs w:val="24"/>
                </w:rPr>
                <w:t>t</w:t>
              </w:r>
              <w:r w:rsidR="004977E5" w:rsidRPr="0047111A">
                <w:rPr>
                  <w:rStyle w:val="Hyperlink"/>
                  <w:rFonts w:ascii="Arial" w:eastAsia="Calibri" w:hAnsi="Arial" w:cs="Arial"/>
                  <w:sz w:val="24"/>
                  <w:szCs w:val="24"/>
                </w:rPr>
                <w:t>agwongo.obomsawin@maine.gov</w:t>
              </w:r>
            </w:hyperlink>
            <w:r w:rsidR="004977E5">
              <w:rPr>
                <w:rFonts w:ascii="Arial" w:eastAsia="Calibri" w:hAnsi="Arial" w:cs="Arial"/>
                <w:sz w:val="24"/>
                <w:szCs w:val="24"/>
              </w:rPr>
              <w:t xml:space="preserve"> </w:t>
            </w:r>
          </w:p>
        </w:tc>
      </w:tr>
      <w:tr w:rsidR="00C81E1C" w:rsidRPr="00C97934" w14:paraId="74E743D4" w14:textId="77777777" w:rsidTr="00E274E3">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tcPr>
          <w:p w14:paraId="2372696F" w14:textId="55806672" w:rsidR="00C81E1C" w:rsidRPr="00C97934" w:rsidRDefault="001B7DCD" w:rsidP="00E274E3">
            <w:pPr>
              <w:widowControl/>
              <w:autoSpaceDE/>
              <w:rPr>
                <w:rFonts w:ascii="Arial" w:eastAsia="Calibri" w:hAnsi="Arial" w:cs="Arial"/>
                <w:b/>
                <w:sz w:val="28"/>
                <w:szCs w:val="28"/>
              </w:rPr>
            </w:pPr>
            <w:r>
              <w:rPr>
                <w:rFonts w:ascii="Arial" w:eastAsia="Calibri" w:hAnsi="Arial" w:cs="Arial"/>
                <w:b/>
                <w:sz w:val="28"/>
                <w:szCs w:val="28"/>
              </w:rPr>
              <w:t>Information</w:t>
            </w:r>
            <w:r w:rsidR="00080A02">
              <w:rPr>
                <w:rFonts w:ascii="Arial" w:eastAsia="Calibri" w:hAnsi="Arial" w:cs="Arial"/>
                <w:b/>
                <w:sz w:val="28"/>
                <w:szCs w:val="28"/>
              </w:rPr>
              <w:t>al</w:t>
            </w:r>
            <w:r>
              <w:rPr>
                <w:rFonts w:ascii="Arial" w:eastAsia="Calibri" w:hAnsi="Arial" w:cs="Arial"/>
                <w:b/>
                <w:sz w:val="28"/>
                <w:szCs w:val="28"/>
              </w:rPr>
              <w:t xml:space="preserve"> Session</w:t>
            </w:r>
          </w:p>
        </w:tc>
        <w:tc>
          <w:tcPr>
            <w:tcW w:w="8280" w:type="dxa"/>
            <w:tcBorders>
              <w:top w:val="double" w:sz="4" w:space="0" w:color="auto"/>
              <w:left w:val="double" w:sz="4" w:space="0" w:color="auto"/>
              <w:bottom w:val="double" w:sz="4" w:space="0" w:color="auto"/>
              <w:right w:val="double" w:sz="4" w:space="0" w:color="auto"/>
            </w:tcBorders>
            <w:vAlign w:val="center"/>
          </w:tcPr>
          <w:p w14:paraId="6E6B6560" w14:textId="71150FAD" w:rsidR="00C81E1C" w:rsidRDefault="001B7DCD" w:rsidP="00E274E3">
            <w:pPr>
              <w:widowControl/>
              <w:autoSpaceDE/>
              <w:rPr>
                <w:rFonts w:ascii="Arial" w:eastAsia="Calibri" w:hAnsi="Arial" w:cs="Arial"/>
                <w:i/>
                <w:sz w:val="24"/>
                <w:szCs w:val="24"/>
              </w:rPr>
            </w:pPr>
            <w:r>
              <w:rPr>
                <w:rFonts w:ascii="Arial" w:eastAsia="Calibri" w:hAnsi="Arial" w:cs="Arial"/>
                <w:i/>
                <w:sz w:val="24"/>
                <w:szCs w:val="24"/>
              </w:rPr>
              <w:t>An information</w:t>
            </w:r>
            <w:r w:rsidR="00080A02">
              <w:rPr>
                <w:rFonts w:ascii="Arial" w:eastAsia="Calibri" w:hAnsi="Arial" w:cs="Arial"/>
                <w:i/>
                <w:sz w:val="24"/>
                <w:szCs w:val="24"/>
              </w:rPr>
              <w:t>al</w:t>
            </w:r>
            <w:r>
              <w:rPr>
                <w:rFonts w:ascii="Arial" w:eastAsia="Calibri" w:hAnsi="Arial" w:cs="Arial"/>
                <w:i/>
                <w:sz w:val="24"/>
                <w:szCs w:val="24"/>
              </w:rPr>
              <w:t xml:space="preserve"> session regarding this RFA will be held on:</w:t>
            </w:r>
          </w:p>
          <w:p w14:paraId="62A80F2E" w14:textId="5750B38E" w:rsidR="001B7DCD" w:rsidRPr="00E31C25" w:rsidRDefault="001B7DCD" w:rsidP="001B7DCD">
            <w:pPr>
              <w:widowControl/>
              <w:autoSpaceDE/>
              <w:rPr>
                <w:rFonts w:ascii="Arial" w:eastAsia="Calibri" w:hAnsi="Arial" w:cs="Arial"/>
                <w:iCs/>
                <w:sz w:val="24"/>
                <w:szCs w:val="24"/>
              </w:rPr>
            </w:pPr>
            <w:r w:rsidRPr="00E31C25">
              <w:rPr>
                <w:rFonts w:ascii="Arial" w:eastAsia="Calibri" w:hAnsi="Arial" w:cs="Arial"/>
                <w:b/>
                <w:bCs/>
                <w:iCs/>
                <w:sz w:val="24"/>
                <w:szCs w:val="24"/>
              </w:rPr>
              <w:t>Date:</w:t>
            </w:r>
            <w:r w:rsidR="00953121" w:rsidRPr="00E31C25">
              <w:rPr>
                <w:rFonts w:ascii="Arial" w:eastAsia="Calibri" w:hAnsi="Arial" w:cs="Arial"/>
                <w:iCs/>
                <w:sz w:val="24"/>
                <w:szCs w:val="24"/>
              </w:rPr>
              <w:t xml:space="preserve"> </w:t>
            </w:r>
            <w:r w:rsidR="00582492" w:rsidRPr="0047111A">
              <w:rPr>
                <w:rFonts w:ascii="Arial" w:eastAsia="Calibri" w:hAnsi="Arial" w:cs="Arial"/>
                <w:iCs/>
                <w:sz w:val="24"/>
                <w:szCs w:val="24"/>
              </w:rPr>
              <w:t xml:space="preserve">04/24/24 </w:t>
            </w:r>
            <w:r w:rsidR="00953121" w:rsidRPr="00E31C25">
              <w:rPr>
                <w:rFonts w:ascii="Arial" w:eastAsia="Calibri" w:hAnsi="Arial" w:cs="Arial"/>
                <w:b/>
                <w:bCs/>
                <w:iCs/>
                <w:sz w:val="24"/>
                <w:szCs w:val="24"/>
              </w:rPr>
              <w:t>Time:</w:t>
            </w:r>
            <w:r w:rsidR="00953121" w:rsidRPr="00E31C25">
              <w:rPr>
                <w:rFonts w:ascii="Arial" w:eastAsia="Calibri" w:hAnsi="Arial" w:cs="Arial"/>
                <w:iCs/>
                <w:sz w:val="24"/>
                <w:szCs w:val="24"/>
              </w:rPr>
              <w:t xml:space="preserve"> </w:t>
            </w:r>
            <w:r w:rsidR="00582492" w:rsidRPr="0047111A">
              <w:rPr>
                <w:rFonts w:ascii="Arial" w:eastAsia="Calibri" w:hAnsi="Arial" w:cs="Arial"/>
                <w:iCs/>
                <w:sz w:val="24"/>
                <w:szCs w:val="24"/>
              </w:rPr>
              <w:t>12:00 PM</w:t>
            </w:r>
          </w:p>
          <w:p w14:paraId="774388E2" w14:textId="7CBE5826" w:rsidR="00953121" w:rsidRPr="00C97934" w:rsidRDefault="00953121" w:rsidP="001B7DCD">
            <w:pPr>
              <w:widowControl/>
              <w:autoSpaceDE/>
              <w:rPr>
                <w:rFonts w:ascii="Arial" w:eastAsia="Calibri" w:hAnsi="Arial" w:cs="Arial"/>
                <w:i/>
                <w:sz w:val="24"/>
                <w:szCs w:val="24"/>
              </w:rPr>
            </w:pPr>
            <w:r w:rsidRPr="00953121">
              <w:rPr>
                <w:rFonts w:ascii="Arial" w:eastAsia="Calibri" w:hAnsi="Arial" w:cs="Arial"/>
                <w:b/>
                <w:bCs/>
                <w:iCs/>
                <w:sz w:val="24"/>
                <w:szCs w:val="24"/>
              </w:rPr>
              <w:t>Location:</w:t>
            </w:r>
            <w:r w:rsidRPr="00953121">
              <w:rPr>
                <w:rFonts w:ascii="Arial" w:eastAsia="Calibri" w:hAnsi="Arial" w:cs="Arial"/>
                <w:iCs/>
                <w:sz w:val="24"/>
                <w:szCs w:val="24"/>
              </w:rPr>
              <w:t xml:space="preserve"> </w:t>
            </w:r>
            <w:r w:rsidR="00E31C25">
              <w:rPr>
                <w:rFonts w:ascii="Arial" w:eastAsia="Calibri" w:hAnsi="Arial" w:cs="Arial"/>
                <w:iCs/>
                <w:sz w:val="24"/>
                <w:szCs w:val="24"/>
              </w:rPr>
              <w:t>Virtual,</w:t>
            </w:r>
            <w:r w:rsidR="003F109C">
              <w:rPr>
                <w:rFonts w:ascii="Arial" w:eastAsia="Calibri" w:hAnsi="Arial" w:cs="Arial"/>
                <w:iCs/>
                <w:color w:val="FF0000"/>
                <w:sz w:val="24"/>
                <w:szCs w:val="24"/>
              </w:rPr>
              <w:t xml:space="preserve"> </w:t>
            </w:r>
            <w:r w:rsidR="00DE6387">
              <w:rPr>
                <w:rFonts w:ascii="Arial" w:eastAsia="Calibri" w:hAnsi="Arial" w:cs="Arial"/>
                <w:iCs/>
                <w:sz w:val="24"/>
                <w:szCs w:val="24"/>
              </w:rPr>
              <w:t>join</w:t>
            </w:r>
            <w:r w:rsidR="003F109C" w:rsidRPr="004A78AF">
              <w:rPr>
                <w:rFonts w:ascii="Arial" w:eastAsia="Calibri" w:hAnsi="Arial" w:cs="Arial"/>
                <w:iCs/>
                <w:sz w:val="24"/>
                <w:szCs w:val="24"/>
              </w:rPr>
              <w:t xml:space="preserve"> using the following link: </w:t>
            </w:r>
            <w:hyperlink r:id="rId14" w:history="1">
              <w:r w:rsidR="00DE6387" w:rsidRPr="007C7BE3">
                <w:rPr>
                  <w:rStyle w:val="Hyperlink"/>
                  <w:rFonts w:ascii="Arial" w:eastAsia="Calibri" w:hAnsi="Arial" w:cs="Arial"/>
                  <w:iCs/>
                  <w:sz w:val="24"/>
                  <w:szCs w:val="24"/>
                </w:rPr>
                <w:t>https://mainestate.zoom.us/j/83605409285</w:t>
              </w:r>
            </w:hyperlink>
            <w:r w:rsidR="00DE6387">
              <w:rPr>
                <w:rFonts w:ascii="Arial" w:eastAsia="Calibri" w:hAnsi="Arial" w:cs="Arial"/>
                <w:iCs/>
                <w:sz w:val="24"/>
                <w:szCs w:val="24"/>
              </w:rPr>
              <w:t xml:space="preserve"> </w:t>
            </w:r>
            <w:hyperlink r:id="rId15" w:history="1"/>
            <w:r w:rsidR="003F109C">
              <w:rPr>
                <w:rFonts w:ascii="Arial" w:eastAsia="Calibri" w:hAnsi="Arial" w:cs="Arial"/>
                <w:iCs/>
                <w:color w:val="FF0000"/>
                <w:sz w:val="24"/>
                <w:szCs w:val="24"/>
              </w:rPr>
              <w:t xml:space="preserve"> </w:t>
            </w:r>
          </w:p>
        </w:tc>
      </w:tr>
      <w:tr w:rsidR="005C1352" w:rsidRPr="00C97934" w14:paraId="18102F5E" w14:textId="77777777" w:rsidTr="00E274E3">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1725A5D0" w14:textId="77777777" w:rsidR="005C1352" w:rsidRPr="00C97934" w:rsidRDefault="005C1352" w:rsidP="00E274E3">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1A56EB04" w14:textId="77777777"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w:t>
            </w:r>
            <w:r>
              <w:rPr>
                <w:rFonts w:ascii="Arial" w:eastAsia="Calibri" w:hAnsi="Arial" w:cs="Arial"/>
                <w:i/>
                <w:sz w:val="24"/>
                <w:szCs w:val="24"/>
              </w:rPr>
              <w:t>A</w:t>
            </w:r>
            <w:r w:rsidRPr="00C97934">
              <w:rPr>
                <w:rFonts w:ascii="Arial" w:eastAsia="Calibri" w:hAnsi="Arial" w:cs="Arial"/>
                <w:i/>
                <w:sz w:val="24"/>
                <w:szCs w:val="24"/>
              </w:rPr>
              <w:t xml:space="preserve"> Coordinator identified above by:</w:t>
            </w:r>
          </w:p>
          <w:p w14:paraId="1382B2C0" w14:textId="1266CC9D"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Date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036F62" w:rsidRPr="0047111A">
              <w:rPr>
                <w:rFonts w:ascii="Arial" w:eastAsia="Calibri" w:hAnsi="Arial" w:cs="Arial"/>
                <w:sz w:val="24"/>
                <w:szCs w:val="24"/>
              </w:rPr>
              <w:t>04/2</w:t>
            </w:r>
            <w:r w:rsidR="00582492">
              <w:rPr>
                <w:rFonts w:ascii="Arial" w:eastAsia="Calibri" w:hAnsi="Arial" w:cs="Arial"/>
                <w:sz w:val="24"/>
                <w:szCs w:val="24"/>
              </w:rPr>
              <w:t>6</w:t>
            </w:r>
            <w:r w:rsidR="00036F62" w:rsidRPr="0047111A">
              <w:rPr>
                <w:rFonts w:ascii="Arial" w:eastAsia="Calibri" w:hAnsi="Arial" w:cs="Arial"/>
                <w:sz w:val="24"/>
                <w:szCs w:val="24"/>
              </w:rPr>
              <w:t>/2024</w:t>
            </w:r>
            <w:r w:rsidRPr="001353D8">
              <w:rPr>
                <w:rFonts w:ascii="Arial" w:eastAsia="Calibri" w:hAnsi="Arial" w:cs="Arial"/>
                <w:sz w:val="24"/>
                <w:szCs w:val="24"/>
              </w:rPr>
              <w:t xml:space="preserve">, </w:t>
            </w:r>
            <w:r w:rsidRPr="00C97934">
              <w:rPr>
                <w:rFonts w:ascii="Arial" w:eastAsia="Calibri" w:hAnsi="Arial" w:cs="Arial"/>
                <w:sz w:val="24"/>
                <w:szCs w:val="24"/>
              </w:rPr>
              <w:t>no later than 11:59 p.m., local time</w:t>
            </w:r>
          </w:p>
        </w:tc>
      </w:tr>
      <w:tr w:rsidR="005C1352" w:rsidRPr="00C97934" w14:paraId="0A4931EF" w14:textId="77777777" w:rsidTr="00E274E3">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FF5E4CB" w14:textId="77777777" w:rsidR="005C1352" w:rsidRPr="00C97934" w:rsidRDefault="005C1352" w:rsidP="00E274E3">
            <w:pPr>
              <w:widowControl/>
              <w:autoSpaceDE/>
              <w:rPr>
                <w:rFonts w:ascii="Arial" w:eastAsia="Calibri" w:hAnsi="Arial" w:cs="Arial"/>
                <w:b/>
                <w:sz w:val="28"/>
                <w:szCs w:val="28"/>
              </w:rPr>
            </w:pPr>
            <w:r>
              <w:rPr>
                <w:rFonts w:ascii="Arial" w:eastAsia="Calibri" w:hAnsi="Arial" w:cs="Arial"/>
                <w:b/>
                <w:sz w:val="28"/>
                <w:szCs w:val="28"/>
              </w:rPr>
              <w:t>Application</w:t>
            </w:r>
            <w:r>
              <w:rPr>
                <w:rFonts w:ascii="Arial" w:eastAsia="Calibri" w:hAnsi="Arial" w:cs="Arial"/>
                <w:b/>
                <w:sz w:val="28"/>
                <w:szCs w:val="28"/>
              </w:rPr>
              <w:br/>
            </w:r>
            <w:r w:rsidRPr="00C97934">
              <w:rPr>
                <w:rFonts w:ascii="Arial" w:eastAsia="Calibri" w:hAnsi="Arial" w:cs="Arial"/>
                <w:b/>
                <w:sz w:val="28"/>
                <w:szCs w:val="28"/>
              </w:rPr>
              <w:t>Submission</w:t>
            </w:r>
            <w:r>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75709B3" w14:textId="77777777" w:rsidR="005C1352" w:rsidRPr="00C97934" w:rsidRDefault="005C1352" w:rsidP="00E274E3">
            <w:pPr>
              <w:widowControl/>
              <w:autoSpaceDE/>
              <w:rPr>
                <w:rFonts w:ascii="Arial" w:eastAsia="Calibri" w:hAnsi="Arial" w:cs="Arial"/>
                <w:i/>
                <w:sz w:val="24"/>
                <w:szCs w:val="24"/>
              </w:rPr>
            </w:pPr>
            <w:r>
              <w:rPr>
                <w:rFonts w:ascii="Arial" w:eastAsia="Calibri" w:hAnsi="Arial" w:cs="Arial"/>
                <w:i/>
                <w:sz w:val="24"/>
                <w:szCs w:val="24"/>
              </w:rPr>
              <w:t>Applications</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411BFC95" w14:textId="61D9010A" w:rsidR="005C1352"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Pr="00C97934">
              <w:rPr>
                <w:rFonts w:ascii="Arial" w:eastAsia="Calibri" w:hAnsi="Arial" w:cs="Arial"/>
                <w:sz w:val="24"/>
                <w:szCs w:val="24"/>
              </w:rPr>
              <w:t xml:space="preserve"> </w:t>
            </w:r>
            <w:r w:rsidR="00B75A34" w:rsidRPr="0047111A">
              <w:rPr>
                <w:rFonts w:ascii="Arial" w:eastAsia="Calibri" w:hAnsi="Arial" w:cs="Arial"/>
                <w:sz w:val="24"/>
                <w:szCs w:val="24"/>
              </w:rPr>
              <w:t>05/2</w:t>
            </w:r>
            <w:r w:rsidR="00B46624">
              <w:rPr>
                <w:rFonts w:ascii="Arial" w:eastAsia="Calibri" w:hAnsi="Arial" w:cs="Arial"/>
                <w:sz w:val="24"/>
                <w:szCs w:val="24"/>
              </w:rPr>
              <w:t>4</w:t>
            </w:r>
            <w:r w:rsidR="00B75A34" w:rsidRPr="0047111A">
              <w:rPr>
                <w:rFonts w:ascii="Arial" w:eastAsia="Calibri" w:hAnsi="Arial" w:cs="Arial"/>
                <w:sz w:val="24"/>
                <w:szCs w:val="24"/>
              </w:rPr>
              <w:t>/2024</w:t>
            </w:r>
            <w:r w:rsidRPr="00C97934">
              <w:rPr>
                <w:rFonts w:ascii="Arial" w:eastAsia="Calibri" w:hAnsi="Arial" w:cs="Arial"/>
                <w:sz w:val="24"/>
                <w:szCs w:val="24"/>
              </w:rPr>
              <w:t>, no later than 11:59 p.m., local time.</w:t>
            </w:r>
          </w:p>
          <w:p w14:paraId="69B5B0D3" w14:textId="77777777" w:rsidR="005C1352" w:rsidRPr="00C97934" w:rsidRDefault="005C1352" w:rsidP="00E274E3">
            <w:pPr>
              <w:widowControl/>
              <w:autoSpaceDE/>
              <w:rPr>
                <w:rFonts w:ascii="Arial" w:eastAsia="Calibri" w:hAnsi="Arial" w:cs="Arial"/>
                <w:sz w:val="24"/>
                <w:szCs w:val="24"/>
              </w:rPr>
            </w:pPr>
          </w:p>
          <w:p w14:paraId="7A4D808A" w14:textId="333107C3" w:rsidR="005C1352" w:rsidRPr="00566018" w:rsidRDefault="007F5346" w:rsidP="00E274E3">
            <w:r>
              <w:rPr>
                <w:rFonts w:ascii="Arial" w:hAnsi="Arial" w:cs="Arial"/>
                <w:i/>
                <w:sz w:val="24"/>
                <w:szCs w:val="24"/>
              </w:rPr>
              <w:t>Applications</w:t>
            </w:r>
            <w:r w:rsidR="005C1352" w:rsidRPr="00C97934">
              <w:rPr>
                <w:rFonts w:ascii="Arial" w:hAnsi="Arial" w:cs="Arial"/>
                <w:i/>
                <w:sz w:val="24"/>
                <w:szCs w:val="24"/>
              </w:rPr>
              <w:t xml:space="preserve"> </w:t>
            </w:r>
            <w:r w:rsidR="005C1352" w:rsidRPr="00C97934">
              <w:rPr>
                <w:rFonts w:ascii="Arial" w:hAnsi="Arial" w:cs="Arial"/>
                <w:i/>
                <w:sz w:val="24"/>
                <w:szCs w:val="24"/>
                <w:u w:val="single"/>
              </w:rPr>
              <w:t>must</w:t>
            </w:r>
            <w:r w:rsidR="005C1352" w:rsidRPr="00C97934">
              <w:rPr>
                <w:rFonts w:ascii="Arial" w:hAnsi="Arial" w:cs="Arial"/>
                <w:i/>
                <w:sz w:val="24"/>
                <w:szCs w:val="24"/>
              </w:rPr>
              <w:t xml:space="preserve"> be submitted electronically</w:t>
            </w:r>
            <w:r w:rsidR="005C1352">
              <w:rPr>
                <w:rFonts w:ascii="Arial" w:hAnsi="Arial" w:cs="Arial"/>
                <w:i/>
                <w:sz w:val="24"/>
                <w:szCs w:val="24"/>
              </w:rPr>
              <w:t xml:space="preserve"> to: </w:t>
            </w:r>
            <w:hyperlink r:id="rId16" w:history="1">
              <w:r w:rsidR="005C1352" w:rsidRPr="00FE7D98">
                <w:rPr>
                  <w:rStyle w:val="Hyperlink"/>
                  <w:rFonts w:ascii="Arial" w:hAnsi="Arial" w:cs="Arial"/>
                  <w:sz w:val="24"/>
                  <w:szCs w:val="24"/>
                </w:rPr>
                <w:t>Proposals@maine.gov</w:t>
              </w:r>
            </w:hyperlink>
          </w:p>
        </w:tc>
      </w:tr>
    </w:tbl>
    <w:p w14:paraId="3D922F6F" w14:textId="04D95B2D" w:rsidR="00254072" w:rsidRDefault="00254072">
      <w:pPr>
        <w:widowControl/>
        <w:autoSpaceDE/>
        <w:autoSpaceDN/>
        <w:rPr>
          <w:rFonts w:ascii="Arial" w:eastAsia="MS Gothic" w:hAnsi="Arial" w:cs="Arial"/>
          <w:b/>
          <w:bCs/>
          <w:sz w:val="24"/>
          <w:szCs w:val="24"/>
          <w:lang w:eastAsia="ja-JP"/>
        </w:rPr>
      </w:pPr>
    </w:p>
    <w:p w14:paraId="4617F9DA" w14:textId="02CBA13C" w:rsidR="005C1352" w:rsidRPr="0082432E" w:rsidRDefault="005C1352">
      <w:pPr>
        <w:widowControl/>
        <w:autoSpaceDE/>
        <w:autoSpaceDN/>
        <w:rPr>
          <w:rFonts w:ascii="Arial" w:hAnsi="Arial" w:cs="Arial"/>
          <w:bCs/>
          <w:sz w:val="28"/>
          <w:szCs w:val="28"/>
          <w:lang w:eastAsia="ja-JP"/>
        </w:rPr>
      </w:pPr>
      <w:r w:rsidRPr="0082432E">
        <w:rPr>
          <w:rFonts w:ascii="Arial" w:hAnsi="Arial" w:cs="Arial"/>
          <w:bCs/>
          <w:sz w:val="28"/>
          <w:szCs w:val="28"/>
          <w:lang w:eastAsia="ja-JP"/>
        </w:rPr>
        <w:br w:type="page"/>
      </w:r>
    </w:p>
    <w:p w14:paraId="7554B7A4" w14:textId="77D14847" w:rsidR="00EA5A0E" w:rsidRPr="00EA5A0E" w:rsidRDefault="00EA5A0E" w:rsidP="00EA5A0E">
      <w:pPr>
        <w:widowControl/>
        <w:autoSpaceDE/>
        <w:autoSpaceDN/>
        <w:jc w:val="center"/>
        <w:rPr>
          <w:rFonts w:ascii="Arial" w:hAnsi="Arial" w:cs="Arial"/>
          <w:b/>
          <w:sz w:val="24"/>
          <w:szCs w:val="24"/>
          <w:lang w:eastAsia="ja-JP"/>
        </w:rPr>
      </w:pPr>
      <w:r w:rsidRPr="00EA5A0E">
        <w:rPr>
          <w:rFonts w:ascii="Arial" w:hAnsi="Arial" w:cs="Arial"/>
          <w:b/>
          <w:sz w:val="24"/>
          <w:szCs w:val="24"/>
          <w:lang w:eastAsia="ja-JP"/>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EA5A0E" w:rsidRPr="00C97934" w14:paraId="09141AE5" w14:textId="77777777" w:rsidTr="00BF1B50">
        <w:tc>
          <w:tcPr>
            <w:tcW w:w="8370" w:type="dxa"/>
          </w:tcPr>
          <w:p w14:paraId="4E15FC33" w14:textId="77777777" w:rsidR="00EA5A0E" w:rsidRPr="00C97934" w:rsidRDefault="00EA5A0E" w:rsidP="00E274E3">
            <w:pPr>
              <w:rPr>
                <w:rFonts w:ascii="Arial" w:hAnsi="Arial" w:cs="Arial"/>
                <w:sz w:val="24"/>
                <w:szCs w:val="24"/>
              </w:rPr>
            </w:pPr>
          </w:p>
        </w:tc>
        <w:tc>
          <w:tcPr>
            <w:tcW w:w="1700" w:type="dxa"/>
            <w:shd w:val="clear" w:color="auto" w:fill="auto"/>
          </w:tcPr>
          <w:p w14:paraId="3C79007A" w14:textId="77777777" w:rsidR="00EA5A0E" w:rsidRPr="00C97934" w:rsidRDefault="00EA5A0E" w:rsidP="00E274E3">
            <w:pPr>
              <w:jc w:val="center"/>
              <w:rPr>
                <w:rFonts w:ascii="Arial" w:hAnsi="Arial" w:cs="Arial"/>
                <w:b/>
                <w:sz w:val="24"/>
                <w:szCs w:val="24"/>
              </w:rPr>
            </w:pPr>
            <w:r w:rsidRPr="00C97934">
              <w:rPr>
                <w:rFonts w:ascii="Arial" w:hAnsi="Arial" w:cs="Arial"/>
                <w:b/>
                <w:sz w:val="24"/>
                <w:szCs w:val="24"/>
              </w:rPr>
              <w:t>Page</w:t>
            </w:r>
          </w:p>
        </w:tc>
      </w:tr>
      <w:tr w:rsidR="00EA5A0E" w:rsidRPr="00C97934" w14:paraId="12228ABC" w14:textId="77777777" w:rsidTr="00BF1B50">
        <w:tc>
          <w:tcPr>
            <w:tcW w:w="8370" w:type="dxa"/>
          </w:tcPr>
          <w:p w14:paraId="63587D1C" w14:textId="77777777" w:rsidR="00EA5A0E" w:rsidRPr="00C97934" w:rsidRDefault="00EA5A0E" w:rsidP="00E274E3">
            <w:pPr>
              <w:rPr>
                <w:rFonts w:ascii="Arial" w:hAnsi="Arial" w:cs="Arial"/>
                <w:sz w:val="24"/>
                <w:szCs w:val="24"/>
              </w:rPr>
            </w:pPr>
          </w:p>
        </w:tc>
        <w:tc>
          <w:tcPr>
            <w:tcW w:w="1700" w:type="dxa"/>
            <w:shd w:val="clear" w:color="auto" w:fill="auto"/>
          </w:tcPr>
          <w:p w14:paraId="54C484AC" w14:textId="77777777" w:rsidR="00EA5A0E" w:rsidRPr="00C97934" w:rsidRDefault="00EA5A0E" w:rsidP="00E274E3">
            <w:pPr>
              <w:jc w:val="center"/>
              <w:rPr>
                <w:rFonts w:ascii="Arial" w:hAnsi="Arial" w:cs="Arial"/>
                <w:b/>
                <w:sz w:val="24"/>
                <w:szCs w:val="24"/>
              </w:rPr>
            </w:pPr>
          </w:p>
        </w:tc>
      </w:tr>
      <w:tr w:rsidR="00EA5A0E" w:rsidRPr="00C97934" w14:paraId="3BFCCC6D" w14:textId="77777777" w:rsidTr="00BF1B50">
        <w:tc>
          <w:tcPr>
            <w:tcW w:w="8370" w:type="dxa"/>
          </w:tcPr>
          <w:p w14:paraId="6F357F0E" w14:textId="0D87BDF6" w:rsidR="00EA5A0E" w:rsidRPr="00C97934" w:rsidRDefault="00EA5A0E" w:rsidP="00E274E3">
            <w:pPr>
              <w:rPr>
                <w:rFonts w:ascii="Arial" w:hAnsi="Arial" w:cs="Arial"/>
                <w:b/>
                <w:sz w:val="24"/>
                <w:szCs w:val="24"/>
              </w:rPr>
            </w:pPr>
            <w:r w:rsidRPr="00C97934">
              <w:rPr>
                <w:rFonts w:ascii="Arial" w:hAnsi="Arial" w:cs="Arial"/>
                <w:b/>
                <w:sz w:val="24"/>
                <w:szCs w:val="24"/>
              </w:rPr>
              <w:t>RF</w:t>
            </w:r>
            <w:r w:rsidR="00F16056">
              <w:rPr>
                <w:rFonts w:ascii="Arial" w:hAnsi="Arial" w:cs="Arial"/>
                <w:b/>
                <w:sz w:val="24"/>
                <w:szCs w:val="24"/>
              </w:rPr>
              <w:t>A</w:t>
            </w:r>
            <w:r w:rsidRPr="00C97934">
              <w:rPr>
                <w:rFonts w:ascii="Arial" w:hAnsi="Arial" w:cs="Arial"/>
                <w:b/>
                <w:sz w:val="24"/>
                <w:szCs w:val="24"/>
              </w:rPr>
              <w:t xml:space="preserve"> DEFINITIONS/ACRONYMS</w:t>
            </w:r>
          </w:p>
        </w:tc>
        <w:tc>
          <w:tcPr>
            <w:tcW w:w="1700" w:type="dxa"/>
            <w:shd w:val="clear" w:color="auto" w:fill="auto"/>
          </w:tcPr>
          <w:p w14:paraId="72582E80" w14:textId="306A5982" w:rsidR="00EA5A0E" w:rsidRPr="00C97934" w:rsidRDefault="00541C4D" w:rsidP="00E274E3">
            <w:pPr>
              <w:jc w:val="center"/>
              <w:rPr>
                <w:rFonts w:ascii="Arial" w:hAnsi="Arial" w:cs="Arial"/>
                <w:b/>
                <w:sz w:val="24"/>
                <w:szCs w:val="24"/>
              </w:rPr>
            </w:pPr>
            <w:r>
              <w:rPr>
                <w:rFonts w:ascii="Arial" w:hAnsi="Arial" w:cs="Arial"/>
                <w:b/>
                <w:sz w:val="24"/>
                <w:szCs w:val="24"/>
              </w:rPr>
              <w:t>3</w:t>
            </w:r>
          </w:p>
        </w:tc>
      </w:tr>
      <w:tr w:rsidR="00EA5A0E" w:rsidRPr="00C97934" w14:paraId="46D73B76" w14:textId="77777777" w:rsidTr="00BF1B50">
        <w:tc>
          <w:tcPr>
            <w:tcW w:w="8370" w:type="dxa"/>
          </w:tcPr>
          <w:p w14:paraId="6C3B4909" w14:textId="77777777" w:rsidR="00EA5A0E" w:rsidRPr="00C97934" w:rsidRDefault="00EA5A0E" w:rsidP="00E274E3">
            <w:pPr>
              <w:rPr>
                <w:rFonts w:ascii="Arial" w:hAnsi="Arial" w:cs="Arial"/>
                <w:sz w:val="24"/>
                <w:szCs w:val="24"/>
              </w:rPr>
            </w:pPr>
          </w:p>
        </w:tc>
        <w:tc>
          <w:tcPr>
            <w:tcW w:w="1700" w:type="dxa"/>
            <w:shd w:val="clear" w:color="auto" w:fill="auto"/>
          </w:tcPr>
          <w:p w14:paraId="396DDD80" w14:textId="77777777" w:rsidR="00EA5A0E" w:rsidRPr="00C97934" w:rsidRDefault="00EA5A0E" w:rsidP="00E274E3">
            <w:pPr>
              <w:jc w:val="center"/>
              <w:rPr>
                <w:rFonts w:ascii="Arial" w:hAnsi="Arial" w:cs="Arial"/>
                <w:b/>
                <w:sz w:val="24"/>
                <w:szCs w:val="24"/>
              </w:rPr>
            </w:pPr>
          </w:p>
        </w:tc>
      </w:tr>
      <w:tr w:rsidR="00EA5A0E" w:rsidRPr="00C97934" w14:paraId="4B974F17" w14:textId="77777777" w:rsidTr="00BF1B50">
        <w:tc>
          <w:tcPr>
            <w:tcW w:w="8370" w:type="dxa"/>
          </w:tcPr>
          <w:p w14:paraId="4A10EE0A" w14:textId="05023A4F"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        </w:t>
            </w:r>
            <w:r w:rsidR="00F16056">
              <w:rPr>
                <w:rFonts w:ascii="Arial" w:hAnsi="Arial" w:cs="Arial"/>
                <w:b/>
                <w:sz w:val="24"/>
                <w:szCs w:val="24"/>
              </w:rPr>
              <w:t>OVERVIEW OF THE GRANT OPPORTUNITY</w:t>
            </w:r>
          </w:p>
        </w:tc>
        <w:tc>
          <w:tcPr>
            <w:tcW w:w="1700" w:type="dxa"/>
            <w:shd w:val="clear" w:color="auto" w:fill="auto"/>
          </w:tcPr>
          <w:p w14:paraId="0688DD1D" w14:textId="7AF8A38B" w:rsidR="00EA5A0E" w:rsidRPr="00C97934" w:rsidRDefault="00541C4D" w:rsidP="00E274E3">
            <w:pPr>
              <w:jc w:val="center"/>
              <w:rPr>
                <w:rFonts w:ascii="Arial" w:hAnsi="Arial" w:cs="Arial"/>
                <w:b/>
                <w:sz w:val="24"/>
                <w:szCs w:val="24"/>
              </w:rPr>
            </w:pPr>
            <w:r>
              <w:rPr>
                <w:rFonts w:ascii="Arial" w:hAnsi="Arial" w:cs="Arial"/>
                <w:b/>
                <w:sz w:val="24"/>
                <w:szCs w:val="24"/>
              </w:rPr>
              <w:t>4</w:t>
            </w:r>
          </w:p>
        </w:tc>
      </w:tr>
      <w:tr w:rsidR="00EA5A0E" w:rsidRPr="00C97934" w14:paraId="3B787CA4" w14:textId="77777777" w:rsidTr="00BF1B50">
        <w:tc>
          <w:tcPr>
            <w:tcW w:w="8370" w:type="dxa"/>
          </w:tcPr>
          <w:p w14:paraId="06C20FFB" w14:textId="77777777" w:rsidR="00EA5A0E" w:rsidRPr="00C97934" w:rsidRDefault="00EA5A0E" w:rsidP="00EA5A0E">
            <w:pPr>
              <w:pStyle w:val="ListParagraph"/>
              <w:widowControl/>
              <w:numPr>
                <w:ilvl w:val="0"/>
                <w:numId w:val="35"/>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5DEBD5DE" w14:textId="77777777" w:rsidR="00EA5A0E" w:rsidRPr="00C97934" w:rsidRDefault="00EA5A0E" w:rsidP="00E274E3">
            <w:pPr>
              <w:jc w:val="center"/>
              <w:rPr>
                <w:rFonts w:ascii="Arial" w:hAnsi="Arial" w:cs="Arial"/>
                <w:b/>
                <w:sz w:val="24"/>
                <w:szCs w:val="24"/>
              </w:rPr>
            </w:pPr>
          </w:p>
        </w:tc>
      </w:tr>
      <w:tr w:rsidR="00EA5A0E" w:rsidRPr="00C97934" w14:paraId="15D47957" w14:textId="77777777" w:rsidTr="00BF1B50">
        <w:tc>
          <w:tcPr>
            <w:tcW w:w="8370" w:type="dxa"/>
          </w:tcPr>
          <w:p w14:paraId="18527500" w14:textId="77777777" w:rsidR="00EA5A0E" w:rsidRPr="00C97934" w:rsidRDefault="00EA5A0E" w:rsidP="00EA5A0E">
            <w:pPr>
              <w:pStyle w:val="ListParagraph"/>
              <w:widowControl/>
              <w:numPr>
                <w:ilvl w:val="0"/>
                <w:numId w:val="35"/>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2E5F372D" w14:textId="77777777" w:rsidR="00EA5A0E" w:rsidRPr="00C97934" w:rsidRDefault="00EA5A0E" w:rsidP="00E274E3">
            <w:pPr>
              <w:jc w:val="center"/>
              <w:rPr>
                <w:rFonts w:ascii="Arial" w:hAnsi="Arial" w:cs="Arial"/>
                <w:b/>
                <w:sz w:val="24"/>
                <w:szCs w:val="24"/>
              </w:rPr>
            </w:pPr>
          </w:p>
        </w:tc>
      </w:tr>
      <w:tr w:rsidR="00EA5A0E" w:rsidRPr="00C97934" w14:paraId="75098595" w14:textId="77777777" w:rsidTr="00BF1B50">
        <w:tc>
          <w:tcPr>
            <w:tcW w:w="8370" w:type="dxa"/>
          </w:tcPr>
          <w:p w14:paraId="133FB6BB" w14:textId="77777777" w:rsidR="00EA5A0E" w:rsidRPr="00C97934" w:rsidRDefault="00EA5A0E" w:rsidP="00EA5A0E">
            <w:pPr>
              <w:pStyle w:val="ListParagraph"/>
              <w:widowControl/>
              <w:numPr>
                <w:ilvl w:val="0"/>
                <w:numId w:val="35"/>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shd w:val="clear" w:color="auto" w:fill="auto"/>
          </w:tcPr>
          <w:p w14:paraId="0E51D949" w14:textId="77777777" w:rsidR="00EA5A0E" w:rsidRPr="00C97934" w:rsidRDefault="00EA5A0E" w:rsidP="00E274E3">
            <w:pPr>
              <w:jc w:val="center"/>
              <w:rPr>
                <w:rFonts w:ascii="Arial" w:hAnsi="Arial" w:cs="Arial"/>
                <w:b/>
                <w:sz w:val="24"/>
                <w:szCs w:val="24"/>
              </w:rPr>
            </w:pPr>
          </w:p>
        </w:tc>
      </w:tr>
      <w:tr w:rsidR="00EA5A0E" w:rsidRPr="00C97934" w14:paraId="5E2B3263" w14:textId="77777777" w:rsidTr="00BF1B50">
        <w:tc>
          <w:tcPr>
            <w:tcW w:w="8370" w:type="dxa"/>
          </w:tcPr>
          <w:p w14:paraId="09568A96" w14:textId="52A21819" w:rsidR="00EA5A0E" w:rsidRPr="00C97934" w:rsidRDefault="00F16056" w:rsidP="00EA5A0E">
            <w:pPr>
              <w:pStyle w:val="ListParagraph"/>
              <w:widowControl/>
              <w:numPr>
                <w:ilvl w:val="0"/>
                <w:numId w:val="35"/>
              </w:numPr>
              <w:autoSpaceDE/>
              <w:autoSpaceDN/>
              <w:contextualSpacing/>
              <w:rPr>
                <w:rFonts w:ascii="Arial" w:hAnsi="Arial" w:cs="Arial"/>
                <w:sz w:val="24"/>
                <w:szCs w:val="24"/>
              </w:rPr>
            </w:pPr>
            <w:r>
              <w:rPr>
                <w:rFonts w:ascii="Arial" w:hAnsi="Arial" w:cs="Arial"/>
                <w:sz w:val="24"/>
                <w:szCs w:val="24"/>
              </w:rPr>
              <w:t>AWARDS</w:t>
            </w:r>
          </w:p>
        </w:tc>
        <w:tc>
          <w:tcPr>
            <w:tcW w:w="1700" w:type="dxa"/>
            <w:shd w:val="clear" w:color="auto" w:fill="auto"/>
          </w:tcPr>
          <w:p w14:paraId="580F4DDE" w14:textId="77777777" w:rsidR="00EA5A0E" w:rsidRPr="00C97934" w:rsidRDefault="00EA5A0E" w:rsidP="00E274E3">
            <w:pPr>
              <w:jc w:val="center"/>
              <w:rPr>
                <w:rFonts w:ascii="Arial" w:hAnsi="Arial" w:cs="Arial"/>
                <w:b/>
                <w:sz w:val="24"/>
                <w:szCs w:val="24"/>
              </w:rPr>
            </w:pPr>
          </w:p>
        </w:tc>
      </w:tr>
      <w:tr w:rsidR="00EA5A0E" w:rsidRPr="00C97934" w14:paraId="2F69D1D6" w14:textId="77777777" w:rsidTr="00BF1B50">
        <w:tc>
          <w:tcPr>
            <w:tcW w:w="8370" w:type="dxa"/>
          </w:tcPr>
          <w:p w14:paraId="3A38D9A8" w14:textId="4A052716" w:rsidR="00EA5A0E" w:rsidRPr="00C97934" w:rsidRDefault="00F16056" w:rsidP="00EA5A0E">
            <w:pPr>
              <w:pStyle w:val="ListParagraph"/>
              <w:widowControl/>
              <w:numPr>
                <w:ilvl w:val="0"/>
                <w:numId w:val="35"/>
              </w:numPr>
              <w:autoSpaceDE/>
              <w:autoSpaceDN/>
              <w:contextualSpacing/>
              <w:rPr>
                <w:rFonts w:ascii="Arial" w:hAnsi="Arial" w:cs="Arial"/>
                <w:sz w:val="24"/>
                <w:szCs w:val="24"/>
              </w:rPr>
            </w:pPr>
            <w:r>
              <w:rPr>
                <w:rFonts w:ascii="Arial" w:hAnsi="Arial" w:cs="Arial"/>
                <w:sz w:val="24"/>
                <w:szCs w:val="24"/>
              </w:rPr>
              <w:t>APPEAL OF CONTRACT</w:t>
            </w:r>
            <w:r w:rsidR="00EA5A0E" w:rsidRPr="00C97934">
              <w:rPr>
                <w:rFonts w:ascii="Arial" w:hAnsi="Arial" w:cs="Arial"/>
                <w:sz w:val="24"/>
                <w:szCs w:val="24"/>
              </w:rPr>
              <w:t xml:space="preserve"> AWARDS</w:t>
            </w:r>
          </w:p>
        </w:tc>
        <w:tc>
          <w:tcPr>
            <w:tcW w:w="1700" w:type="dxa"/>
            <w:shd w:val="clear" w:color="auto" w:fill="auto"/>
          </w:tcPr>
          <w:p w14:paraId="3202C5C5" w14:textId="77777777" w:rsidR="00EA5A0E" w:rsidRPr="00C97934" w:rsidRDefault="00EA5A0E" w:rsidP="00E274E3">
            <w:pPr>
              <w:jc w:val="center"/>
              <w:rPr>
                <w:rFonts w:ascii="Arial" w:hAnsi="Arial" w:cs="Arial"/>
                <w:b/>
                <w:sz w:val="24"/>
                <w:szCs w:val="24"/>
              </w:rPr>
            </w:pPr>
          </w:p>
        </w:tc>
      </w:tr>
      <w:tr w:rsidR="00F16056" w:rsidRPr="00C97934" w14:paraId="2C990095" w14:textId="77777777" w:rsidTr="00BF1B50">
        <w:tc>
          <w:tcPr>
            <w:tcW w:w="8370" w:type="dxa"/>
          </w:tcPr>
          <w:p w14:paraId="0F3D8190" w14:textId="1B931B64" w:rsidR="00F16056" w:rsidRDefault="00F16056" w:rsidP="00EA5A0E">
            <w:pPr>
              <w:pStyle w:val="ListParagraph"/>
              <w:widowControl/>
              <w:numPr>
                <w:ilvl w:val="0"/>
                <w:numId w:val="35"/>
              </w:numPr>
              <w:autoSpaceDE/>
              <w:autoSpaceDN/>
              <w:contextualSpacing/>
              <w:rPr>
                <w:rFonts w:ascii="Arial" w:hAnsi="Arial" w:cs="Arial"/>
                <w:sz w:val="24"/>
                <w:szCs w:val="24"/>
              </w:rPr>
            </w:pPr>
            <w:r>
              <w:rPr>
                <w:rFonts w:ascii="Arial" w:hAnsi="Arial" w:cs="Arial"/>
                <w:sz w:val="24"/>
                <w:szCs w:val="24"/>
              </w:rPr>
              <w:t>APPLICABLE LEGISLATION</w:t>
            </w:r>
          </w:p>
        </w:tc>
        <w:tc>
          <w:tcPr>
            <w:tcW w:w="1700" w:type="dxa"/>
            <w:shd w:val="clear" w:color="auto" w:fill="auto"/>
          </w:tcPr>
          <w:p w14:paraId="45A02ADB" w14:textId="77777777" w:rsidR="00F16056" w:rsidRPr="00C97934" w:rsidRDefault="00F16056" w:rsidP="00E274E3">
            <w:pPr>
              <w:jc w:val="center"/>
              <w:rPr>
                <w:rFonts w:ascii="Arial" w:hAnsi="Arial" w:cs="Arial"/>
                <w:b/>
                <w:sz w:val="24"/>
                <w:szCs w:val="24"/>
              </w:rPr>
            </w:pPr>
          </w:p>
        </w:tc>
      </w:tr>
      <w:tr w:rsidR="00EA5A0E" w:rsidRPr="00C97934" w14:paraId="4B285AE7" w14:textId="77777777" w:rsidTr="00BF1B50">
        <w:tc>
          <w:tcPr>
            <w:tcW w:w="8370" w:type="dxa"/>
          </w:tcPr>
          <w:p w14:paraId="09A3CC39" w14:textId="77777777" w:rsidR="00EA5A0E" w:rsidRPr="00C97934" w:rsidRDefault="00EA5A0E" w:rsidP="00E274E3">
            <w:pPr>
              <w:rPr>
                <w:rFonts w:ascii="Arial" w:hAnsi="Arial" w:cs="Arial"/>
                <w:sz w:val="24"/>
                <w:szCs w:val="24"/>
              </w:rPr>
            </w:pPr>
          </w:p>
        </w:tc>
        <w:tc>
          <w:tcPr>
            <w:tcW w:w="1700" w:type="dxa"/>
            <w:shd w:val="clear" w:color="auto" w:fill="auto"/>
          </w:tcPr>
          <w:p w14:paraId="6BDE5323" w14:textId="77777777" w:rsidR="00EA5A0E" w:rsidRPr="00C97934" w:rsidRDefault="00EA5A0E" w:rsidP="00E274E3">
            <w:pPr>
              <w:jc w:val="center"/>
              <w:rPr>
                <w:rFonts w:ascii="Arial" w:hAnsi="Arial" w:cs="Arial"/>
                <w:b/>
                <w:sz w:val="24"/>
                <w:szCs w:val="24"/>
              </w:rPr>
            </w:pPr>
          </w:p>
        </w:tc>
      </w:tr>
      <w:tr w:rsidR="00EA5A0E" w:rsidRPr="00C97934" w14:paraId="7D75C361" w14:textId="77777777" w:rsidTr="00BF1B50">
        <w:tc>
          <w:tcPr>
            <w:tcW w:w="8370" w:type="dxa"/>
          </w:tcPr>
          <w:p w14:paraId="66342D0D" w14:textId="2A833AD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        </w:t>
            </w:r>
            <w:r w:rsidR="00F16056">
              <w:rPr>
                <w:rFonts w:ascii="Arial" w:hAnsi="Arial" w:cs="Arial"/>
                <w:b/>
                <w:sz w:val="24"/>
                <w:szCs w:val="24"/>
              </w:rPr>
              <w:t>ACTIVITIES AND REQUIREMENTS</w:t>
            </w:r>
          </w:p>
        </w:tc>
        <w:tc>
          <w:tcPr>
            <w:tcW w:w="1700" w:type="dxa"/>
            <w:shd w:val="clear" w:color="auto" w:fill="auto"/>
          </w:tcPr>
          <w:p w14:paraId="7AB14374" w14:textId="477A6886" w:rsidR="00EA5A0E" w:rsidRPr="00C97934" w:rsidRDefault="0067276A" w:rsidP="00E274E3">
            <w:pPr>
              <w:jc w:val="center"/>
              <w:rPr>
                <w:rFonts w:ascii="Arial" w:hAnsi="Arial" w:cs="Arial"/>
                <w:b/>
                <w:sz w:val="24"/>
                <w:szCs w:val="24"/>
              </w:rPr>
            </w:pPr>
            <w:r>
              <w:rPr>
                <w:rFonts w:ascii="Arial" w:hAnsi="Arial" w:cs="Arial"/>
                <w:b/>
                <w:sz w:val="24"/>
                <w:szCs w:val="24"/>
              </w:rPr>
              <w:t>6</w:t>
            </w:r>
          </w:p>
        </w:tc>
      </w:tr>
      <w:tr w:rsidR="00EA5A0E" w:rsidRPr="00C97934" w14:paraId="4E09DF40" w14:textId="77777777" w:rsidTr="00BF1B50">
        <w:tc>
          <w:tcPr>
            <w:tcW w:w="8370" w:type="dxa"/>
          </w:tcPr>
          <w:p w14:paraId="29D56563" w14:textId="77777777" w:rsidR="00EA5A0E" w:rsidRPr="00C97934" w:rsidRDefault="00EA5A0E" w:rsidP="00E274E3">
            <w:pPr>
              <w:rPr>
                <w:rFonts w:ascii="Arial" w:hAnsi="Arial" w:cs="Arial"/>
                <w:sz w:val="24"/>
                <w:szCs w:val="24"/>
              </w:rPr>
            </w:pPr>
          </w:p>
        </w:tc>
        <w:tc>
          <w:tcPr>
            <w:tcW w:w="1700" w:type="dxa"/>
            <w:shd w:val="clear" w:color="auto" w:fill="auto"/>
          </w:tcPr>
          <w:p w14:paraId="7A9F5842" w14:textId="77777777" w:rsidR="00EA5A0E" w:rsidRPr="00C97934" w:rsidRDefault="00EA5A0E" w:rsidP="00E274E3">
            <w:pPr>
              <w:jc w:val="center"/>
              <w:rPr>
                <w:rFonts w:ascii="Arial" w:hAnsi="Arial" w:cs="Arial"/>
                <w:b/>
                <w:sz w:val="24"/>
                <w:szCs w:val="24"/>
              </w:rPr>
            </w:pPr>
          </w:p>
        </w:tc>
      </w:tr>
      <w:tr w:rsidR="00EA5A0E" w:rsidRPr="00C97934" w14:paraId="398550F6" w14:textId="77777777" w:rsidTr="00BF1B50">
        <w:tc>
          <w:tcPr>
            <w:tcW w:w="8370" w:type="dxa"/>
          </w:tcPr>
          <w:p w14:paraId="6BC67D14" w14:textId="248581E6"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III        KEY </w:t>
            </w:r>
            <w:r w:rsidR="00F16056">
              <w:rPr>
                <w:rFonts w:ascii="Arial" w:hAnsi="Arial" w:cs="Arial"/>
                <w:b/>
                <w:sz w:val="24"/>
                <w:szCs w:val="24"/>
              </w:rPr>
              <w:t>PROCESS</w:t>
            </w:r>
            <w:r w:rsidRPr="00C97934">
              <w:rPr>
                <w:rFonts w:ascii="Arial" w:hAnsi="Arial" w:cs="Arial"/>
                <w:b/>
                <w:sz w:val="24"/>
                <w:szCs w:val="24"/>
              </w:rPr>
              <w:t xml:space="preserve"> EVENTS</w:t>
            </w:r>
          </w:p>
        </w:tc>
        <w:tc>
          <w:tcPr>
            <w:tcW w:w="1700" w:type="dxa"/>
            <w:shd w:val="clear" w:color="auto" w:fill="auto"/>
          </w:tcPr>
          <w:p w14:paraId="38B95882" w14:textId="6BB76DFD" w:rsidR="00EA5A0E" w:rsidRPr="00C97934" w:rsidRDefault="0067276A" w:rsidP="00E274E3">
            <w:pPr>
              <w:jc w:val="center"/>
              <w:rPr>
                <w:rFonts w:ascii="Arial" w:hAnsi="Arial" w:cs="Arial"/>
                <w:b/>
                <w:sz w:val="24"/>
                <w:szCs w:val="24"/>
              </w:rPr>
            </w:pPr>
            <w:r>
              <w:rPr>
                <w:rFonts w:ascii="Arial" w:hAnsi="Arial" w:cs="Arial"/>
                <w:b/>
                <w:sz w:val="24"/>
                <w:szCs w:val="24"/>
              </w:rPr>
              <w:t>8</w:t>
            </w:r>
          </w:p>
        </w:tc>
      </w:tr>
      <w:tr w:rsidR="00EA5A0E" w:rsidRPr="00C97934" w14:paraId="2E8166F0" w14:textId="77777777" w:rsidTr="00BF1B50">
        <w:tc>
          <w:tcPr>
            <w:tcW w:w="8370" w:type="dxa"/>
          </w:tcPr>
          <w:p w14:paraId="5375CFC3" w14:textId="18DBC10F" w:rsidR="00EA5A0E" w:rsidRPr="00C97934" w:rsidRDefault="00337807" w:rsidP="00EA5A0E">
            <w:pPr>
              <w:pStyle w:val="ListParagraph"/>
              <w:widowControl/>
              <w:numPr>
                <w:ilvl w:val="0"/>
                <w:numId w:val="36"/>
              </w:numPr>
              <w:autoSpaceDE/>
              <w:autoSpaceDN/>
              <w:contextualSpacing/>
              <w:rPr>
                <w:rFonts w:ascii="Arial" w:hAnsi="Arial" w:cs="Arial"/>
                <w:sz w:val="24"/>
                <w:szCs w:val="24"/>
              </w:rPr>
            </w:pPr>
            <w:r>
              <w:rPr>
                <w:rFonts w:ascii="Arial" w:hAnsi="Arial" w:cs="Arial"/>
                <w:sz w:val="24"/>
                <w:szCs w:val="24"/>
              </w:rPr>
              <w:t>INFORMATIONAL SESSION</w:t>
            </w:r>
          </w:p>
        </w:tc>
        <w:tc>
          <w:tcPr>
            <w:tcW w:w="1700" w:type="dxa"/>
            <w:shd w:val="clear" w:color="auto" w:fill="auto"/>
          </w:tcPr>
          <w:p w14:paraId="69B060E0" w14:textId="77777777" w:rsidR="00EA5A0E" w:rsidRPr="00C97934" w:rsidRDefault="00EA5A0E" w:rsidP="00E274E3">
            <w:pPr>
              <w:jc w:val="center"/>
              <w:rPr>
                <w:rFonts w:ascii="Arial" w:hAnsi="Arial" w:cs="Arial"/>
                <w:b/>
                <w:sz w:val="24"/>
                <w:szCs w:val="24"/>
              </w:rPr>
            </w:pPr>
          </w:p>
        </w:tc>
      </w:tr>
      <w:tr w:rsidR="00337807" w:rsidRPr="00C97934" w14:paraId="6A6D81DB" w14:textId="77777777" w:rsidTr="00BF1B50">
        <w:tc>
          <w:tcPr>
            <w:tcW w:w="8370" w:type="dxa"/>
          </w:tcPr>
          <w:p w14:paraId="01E7756C" w14:textId="3C590D9E" w:rsidR="00337807" w:rsidRDefault="00337807" w:rsidP="00EA5A0E">
            <w:pPr>
              <w:pStyle w:val="ListParagraph"/>
              <w:widowControl/>
              <w:numPr>
                <w:ilvl w:val="0"/>
                <w:numId w:val="36"/>
              </w:numPr>
              <w:autoSpaceDE/>
              <w:autoSpaceDN/>
              <w:contextualSpacing/>
              <w:rPr>
                <w:rFonts w:ascii="Arial" w:hAnsi="Arial" w:cs="Arial"/>
                <w:sz w:val="24"/>
                <w:szCs w:val="24"/>
              </w:rPr>
            </w:pPr>
            <w:r>
              <w:rPr>
                <w:rFonts w:ascii="Arial" w:hAnsi="Arial" w:cs="Arial"/>
                <w:sz w:val="24"/>
                <w:szCs w:val="24"/>
              </w:rPr>
              <w:t xml:space="preserve">SUBMISSION OF </w:t>
            </w:r>
            <w:r w:rsidRPr="00C97934">
              <w:rPr>
                <w:rFonts w:ascii="Arial" w:hAnsi="Arial" w:cs="Arial"/>
                <w:sz w:val="24"/>
                <w:szCs w:val="24"/>
              </w:rPr>
              <w:t>QUESTIONS</w:t>
            </w:r>
          </w:p>
        </w:tc>
        <w:tc>
          <w:tcPr>
            <w:tcW w:w="1700" w:type="dxa"/>
            <w:shd w:val="clear" w:color="auto" w:fill="auto"/>
          </w:tcPr>
          <w:p w14:paraId="27906B34" w14:textId="77777777" w:rsidR="00337807" w:rsidRPr="00C97934" w:rsidRDefault="00337807" w:rsidP="00E274E3">
            <w:pPr>
              <w:jc w:val="center"/>
              <w:rPr>
                <w:rFonts w:ascii="Arial" w:hAnsi="Arial" w:cs="Arial"/>
                <w:b/>
                <w:sz w:val="24"/>
                <w:szCs w:val="24"/>
              </w:rPr>
            </w:pPr>
          </w:p>
        </w:tc>
      </w:tr>
      <w:tr w:rsidR="00EA5A0E" w:rsidRPr="00C97934" w14:paraId="181796B3" w14:textId="77777777" w:rsidTr="00BF1B50">
        <w:tc>
          <w:tcPr>
            <w:tcW w:w="8370" w:type="dxa"/>
          </w:tcPr>
          <w:p w14:paraId="3556DECD" w14:textId="77777777" w:rsidR="00EA5A0E" w:rsidRPr="00C97934" w:rsidRDefault="00EA5A0E" w:rsidP="00EA5A0E">
            <w:pPr>
              <w:pStyle w:val="ListParagraph"/>
              <w:widowControl/>
              <w:numPr>
                <w:ilvl w:val="0"/>
                <w:numId w:val="36"/>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0AE419A" w14:textId="77777777" w:rsidR="00EA5A0E" w:rsidRPr="00C97934" w:rsidRDefault="00EA5A0E" w:rsidP="00E274E3">
            <w:pPr>
              <w:jc w:val="center"/>
              <w:rPr>
                <w:rFonts w:ascii="Arial" w:hAnsi="Arial" w:cs="Arial"/>
                <w:b/>
                <w:sz w:val="24"/>
                <w:szCs w:val="24"/>
              </w:rPr>
            </w:pPr>
          </w:p>
        </w:tc>
      </w:tr>
      <w:tr w:rsidR="00EA5A0E" w:rsidRPr="00C97934" w14:paraId="0F20C9C5" w14:textId="77777777" w:rsidTr="00BF1B50">
        <w:tc>
          <w:tcPr>
            <w:tcW w:w="8370" w:type="dxa"/>
          </w:tcPr>
          <w:p w14:paraId="5BFD1E21" w14:textId="02EBD4EB" w:rsidR="00EA5A0E" w:rsidRPr="00C97934" w:rsidRDefault="00F16056" w:rsidP="00EA5A0E">
            <w:pPr>
              <w:pStyle w:val="ListParagraph"/>
              <w:widowControl/>
              <w:numPr>
                <w:ilvl w:val="0"/>
                <w:numId w:val="36"/>
              </w:numPr>
              <w:autoSpaceDE/>
              <w:autoSpaceDN/>
              <w:contextualSpacing/>
              <w:rPr>
                <w:rFonts w:ascii="Arial" w:hAnsi="Arial" w:cs="Arial"/>
                <w:sz w:val="24"/>
                <w:szCs w:val="24"/>
              </w:rPr>
            </w:pPr>
            <w:r>
              <w:rPr>
                <w:rFonts w:ascii="Arial" w:hAnsi="Arial" w:cs="Arial"/>
                <w:sz w:val="24"/>
                <w:szCs w:val="24"/>
              </w:rPr>
              <w:t>APPLICATION SUBMISSION</w:t>
            </w:r>
          </w:p>
        </w:tc>
        <w:tc>
          <w:tcPr>
            <w:tcW w:w="1700" w:type="dxa"/>
            <w:shd w:val="clear" w:color="auto" w:fill="auto"/>
          </w:tcPr>
          <w:p w14:paraId="1879AE4F" w14:textId="77777777" w:rsidR="00EA5A0E" w:rsidRPr="00C97934" w:rsidRDefault="00EA5A0E" w:rsidP="00E274E3">
            <w:pPr>
              <w:jc w:val="center"/>
              <w:rPr>
                <w:rFonts w:ascii="Arial" w:hAnsi="Arial" w:cs="Arial"/>
                <w:b/>
                <w:sz w:val="24"/>
                <w:szCs w:val="24"/>
              </w:rPr>
            </w:pPr>
          </w:p>
        </w:tc>
      </w:tr>
      <w:tr w:rsidR="00EA5A0E" w:rsidRPr="00C97934" w14:paraId="5F333E82" w14:textId="77777777" w:rsidTr="00BF1B50">
        <w:tc>
          <w:tcPr>
            <w:tcW w:w="8370" w:type="dxa"/>
          </w:tcPr>
          <w:p w14:paraId="77E93F76" w14:textId="77777777" w:rsidR="00EA5A0E" w:rsidRPr="00C97934" w:rsidRDefault="00EA5A0E" w:rsidP="00E274E3">
            <w:pPr>
              <w:rPr>
                <w:rFonts w:ascii="Arial" w:hAnsi="Arial" w:cs="Arial"/>
                <w:sz w:val="24"/>
                <w:szCs w:val="24"/>
              </w:rPr>
            </w:pPr>
          </w:p>
        </w:tc>
        <w:tc>
          <w:tcPr>
            <w:tcW w:w="1700" w:type="dxa"/>
            <w:shd w:val="clear" w:color="auto" w:fill="auto"/>
          </w:tcPr>
          <w:p w14:paraId="4A349B36" w14:textId="77777777" w:rsidR="00EA5A0E" w:rsidRPr="00C97934" w:rsidRDefault="00EA5A0E" w:rsidP="00E274E3">
            <w:pPr>
              <w:jc w:val="center"/>
              <w:rPr>
                <w:rFonts w:ascii="Arial" w:hAnsi="Arial" w:cs="Arial"/>
                <w:b/>
                <w:sz w:val="24"/>
                <w:szCs w:val="24"/>
              </w:rPr>
            </w:pPr>
          </w:p>
        </w:tc>
      </w:tr>
      <w:tr w:rsidR="00EA5A0E" w:rsidRPr="00C97934" w14:paraId="189EBDF6" w14:textId="77777777" w:rsidTr="00BF1B50">
        <w:tc>
          <w:tcPr>
            <w:tcW w:w="8370" w:type="dxa"/>
          </w:tcPr>
          <w:p w14:paraId="55631E49" w14:textId="0A3D8A4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w:t>
            </w:r>
            <w:r w:rsidR="00F16056">
              <w:rPr>
                <w:rFonts w:ascii="Arial" w:hAnsi="Arial" w:cs="Arial"/>
                <w:b/>
                <w:sz w:val="24"/>
                <w:szCs w:val="24"/>
              </w:rPr>
              <w:t>I</w:t>
            </w:r>
            <w:r w:rsidRPr="00C97934">
              <w:rPr>
                <w:rFonts w:ascii="Arial" w:hAnsi="Arial" w:cs="Arial"/>
                <w:b/>
                <w:sz w:val="24"/>
                <w:szCs w:val="24"/>
              </w:rPr>
              <w:t xml:space="preserve">V        </w:t>
            </w:r>
            <w:r w:rsidR="00F16056">
              <w:rPr>
                <w:rFonts w:ascii="Arial" w:hAnsi="Arial" w:cs="Arial"/>
                <w:b/>
                <w:sz w:val="24"/>
                <w:szCs w:val="24"/>
              </w:rPr>
              <w:t>APPLICATION</w:t>
            </w:r>
            <w:r w:rsidRPr="00C97934">
              <w:rPr>
                <w:rFonts w:ascii="Arial" w:hAnsi="Arial" w:cs="Arial"/>
                <w:b/>
                <w:sz w:val="24"/>
                <w:szCs w:val="24"/>
              </w:rPr>
              <w:t xml:space="preserve"> EVALUATION AND SELECTION</w:t>
            </w:r>
          </w:p>
        </w:tc>
        <w:tc>
          <w:tcPr>
            <w:tcW w:w="1700" w:type="dxa"/>
            <w:shd w:val="clear" w:color="auto" w:fill="auto"/>
          </w:tcPr>
          <w:p w14:paraId="568DCA82" w14:textId="5A00E15A" w:rsidR="00EA5A0E" w:rsidRPr="00C97934" w:rsidRDefault="0067276A" w:rsidP="00E274E3">
            <w:pPr>
              <w:jc w:val="center"/>
              <w:rPr>
                <w:rFonts w:ascii="Arial" w:hAnsi="Arial" w:cs="Arial"/>
                <w:b/>
                <w:sz w:val="24"/>
                <w:szCs w:val="24"/>
              </w:rPr>
            </w:pPr>
            <w:r>
              <w:rPr>
                <w:rFonts w:ascii="Arial" w:hAnsi="Arial" w:cs="Arial"/>
                <w:b/>
                <w:sz w:val="24"/>
                <w:szCs w:val="24"/>
              </w:rPr>
              <w:t>10</w:t>
            </w:r>
          </w:p>
        </w:tc>
      </w:tr>
      <w:tr w:rsidR="00EA5A0E" w:rsidRPr="00C97934" w14:paraId="2EBBE997" w14:textId="77777777" w:rsidTr="00BF1B50">
        <w:tc>
          <w:tcPr>
            <w:tcW w:w="8370" w:type="dxa"/>
          </w:tcPr>
          <w:p w14:paraId="1CEA4CF4" w14:textId="77777777" w:rsidR="00EA5A0E" w:rsidRPr="00C97934" w:rsidRDefault="00EA5A0E" w:rsidP="00EA5A0E">
            <w:pPr>
              <w:pStyle w:val="ListParagraph"/>
              <w:widowControl/>
              <w:numPr>
                <w:ilvl w:val="0"/>
                <w:numId w:val="37"/>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6396E429" w14:textId="77777777" w:rsidR="00EA5A0E" w:rsidRPr="00C97934" w:rsidRDefault="00EA5A0E" w:rsidP="00E274E3">
            <w:pPr>
              <w:jc w:val="center"/>
              <w:rPr>
                <w:rFonts w:ascii="Arial" w:hAnsi="Arial" w:cs="Arial"/>
                <w:b/>
                <w:sz w:val="24"/>
                <w:szCs w:val="24"/>
              </w:rPr>
            </w:pPr>
          </w:p>
        </w:tc>
      </w:tr>
      <w:tr w:rsidR="00EA5A0E" w:rsidRPr="00C97934" w14:paraId="6B5AC743" w14:textId="77777777" w:rsidTr="00BF1B50">
        <w:tc>
          <w:tcPr>
            <w:tcW w:w="8370" w:type="dxa"/>
          </w:tcPr>
          <w:p w14:paraId="79FD0085" w14:textId="75EDF504" w:rsidR="00EA5A0E" w:rsidRPr="00C97934" w:rsidRDefault="00EA5A0E" w:rsidP="00EA5A0E">
            <w:pPr>
              <w:pStyle w:val="ListParagraph"/>
              <w:widowControl/>
              <w:numPr>
                <w:ilvl w:val="0"/>
                <w:numId w:val="37"/>
              </w:numPr>
              <w:autoSpaceDE/>
              <w:autoSpaceDN/>
              <w:contextualSpacing/>
              <w:rPr>
                <w:rFonts w:ascii="Arial" w:hAnsi="Arial" w:cs="Arial"/>
                <w:sz w:val="24"/>
                <w:szCs w:val="24"/>
              </w:rPr>
            </w:pPr>
            <w:r w:rsidRPr="00C97934">
              <w:rPr>
                <w:rFonts w:ascii="Arial" w:hAnsi="Arial" w:cs="Arial"/>
                <w:sz w:val="24"/>
                <w:szCs w:val="24"/>
              </w:rPr>
              <w:t>SCORING PROCESS</w:t>
            </w:r>
          </w:p>
        </w:tc>
        <w:tc>
          <w:tcPr>
            <w:tcW w:w="1700" w:type="dxa"/>
            <w:shd w:val="clear" w:color="auto" w:fill="auto"/>
          </w:tcPr>
          <w:p w14:paraId="7A09F722" w14:textId="77777777" w:rsidR="00EA5A0E" w:rsidRPr="00C97934" w:rsidRDefault="00EA5A0E" w:rsidP="00E274E3">
            <w:pPr>
              <w:jc w:val="center"/>
              <w:rPr>
                <w:rFonts w:ascii="Arial" w:hAnsi="Arial" w:cs="Arial"/>
                <w:b/>
                <w:sz w:val="24"/>
                <w:szCs w:val="24"/>
              </w:rPr>
            </w:pPr>
          </w:p>
        </w:tc>
      </w:tr>
      <w:tr w:rsidR="00F16056" w:rsidRPr="00C97934" w14:paraId="7857EC37" w14:textId="77777777" w:rsidTr="00BF1B50">
        <w:tc>
          <w:tcPr>
            <w:tcW w:w="8370" w:type="dxa"/>
          </w:tcPr>
          <w:p w14:paraId="65506BEF" w14:textId="21E49A88" w:rsidR="00F16056" w:rsidRPr="00C97934" w:rsidRDefault="00F16056" w:rsidP="00EA5A0E">
            <w:pPr>
              <w:pStyle w:val="ListParagraph"/>
              <w:widowControl/>
              <w:numPr>
                <w:ilvl w:val="0"/>
                <w:numId w:val="37"/>
              </w:numPr>
              <w:autoSpaceDE/>
              <w:autoSpaceDN/>
              <w:contextualSpacing/>
              <w:rPr>
                <w:rFonts w:ascii="Arial" w:hAnsi="Arial" w:cs="Arial"/>
                <w:sz w:val="24"/>
                <w:szCs w:val="24"/>
              </w:rPr>
            </w:pPr>
            <w:r>
              <w:rPr>
                <w:rFonts w:ascii="Arial" w:hAnsi="Arial" w:cs="Arial"/>
                <w:sz w:val="24"/>
                <w:szCs w:val="24"/>
              </w:rPr>
              <w:t>SCORING WEIGHTS</w:t>
            </w:r>
          </w:p>
        </w:tc>
        <w:tc>
          <w:tcPr>
            <w:tcW w:w="1700" w:type="dxa"/>
            <w:shd w:val="clear" w:color="auto" w:fill="auto"/>
          </w:tcPr>
          <w:p w14:paraId="59499EA4" w14:textId="77777777" w:rsidR="00F16056" w:rsidRPr="00C97934" w:rsidRDefault="00F16056" w:rsidP="00E274E3">
            <w:pPr>
              <w:jc w:val="center"/>
              <w:rPr>
                <w:rFonts w:ascii="Arial" w:hAnsi="Arial" w:cs="Arial"/>
                <w:b/>
                <w:sz w:val="24"/>
                <w:szCs w:val="24"/>
              </w:rPr>
            </w:pPr>
          </w:p>
        </w:tc>
      </w:tr>
      <w:tr w:rsidR="00EA5A0E" w:rsidRPr="00C97934" w14:paraId="3BAA35E2" w14:textId="77777777" w:rsidTr="00BF1B50">
        <w:tc>
          <w:tcPr>
            <w:tcW w:w="8370" w:type="dxa"/>
          </w:tcPr>
          <w:p w14:paraId="149B558C" w14:textId="77777777" w:rsidR="00EA5A0E" w:rsidRPr="00C97934" w:rsidRDefault="00EA5A0E" w:rsidP="00EA5A0E">
            <w:pPr>
              <w:pStyle w:val="ListParagraph"/>
              <w:widowControl/>
              <w:numPr>
                <w:ilvl w:val="0"/>
                <w:numId w:val="37"/>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262D873F" w14:textId="77777777" w:rsidR="00EA5A0E" w:rsidRPr="00C97934" w:rsidRDefault="00EA5A0E" w:rsidP="00E274E3">
            <w:pPr>
              <w:jc w:val="center"/>
              <w:rPr>
                <w:rFonts w:ascii="Arial" w:hAnsi="Arial" w:cs="Arial"/>
                <w:b/>
                <w:sz w:val="24"/>
                <w:szCs w:val="24"/>
              </w:rPr>
            </w:pPr>
          </w:p>
        </w:tc>
      </w:tr>
      <w:tr w:rsidR="00EA5A0E" w:rsidRPr="00C97934" w14:paraId="7A17120E" w14:textId="77777777" w:rsidTr="00BF1B50">
        <w:tc>
          <w:tcPr>
            <w:tcW w:w="8370" w:type="dxa"/>
          </w:tcPr>
          <w:p w14:paraId="0BE1E936" w14:textId="097C50A3" w:rsidR="00EA5A0E" w:rsidRPr="00C97934" w:rsidRDefault="00F16056" w:rsidP="00EA5A0E">
            <w:pPr>
              <w:pStyle w:val="ListParagraph"/>
              <w:widowControl/>
              <w:numPr>
                <w:ilvl w:val="0"/>
                <w:numId w:val="37"/>
              </w:numPr>
              <w:autoSpaceDE/>
              <w:autoSpaceDN/>
              <w:contextualSpacing/>
              <w:rPr>
                <w:rFonts w:ascii="Arial" w:hAnsi="Arial" w:cs="Arial"/>
                <w:sz w:val="24"/>
                <w:szCs w:val="24"/>
              </w:rPr>
            </w:pPr>
            <w:r>
              <w:rPr>
                <w:rFonts w:ascii="Arial" w:hAnsi="Arial" w:cs="Arial"/>
                <w:sz w:val="24"/>
                <w:szCs w:val="24"/>
              </w:rPr>
              <w:t>CONDTRACT ADMINISTRATION AND CONDITIONS</w:t>
            </w:r>
          </w:p>
        </w:tc>
        <w:tc>
          <w:tcPr>
            <w:tcW w:w="1700" w:type="dxa"/>
            <w:shd w:val="clear" w:color="auto" w:fill="auto"/>
          </w:tcPr>
          <w:p w14:paraId="74BC6261" w14:textId="77777777" w:rsidR="00EA5A0E" w:rsidRPr="00C97934" w:rsidRDefault="00EA5A0E" w:rsidP="00E274E3">
            <w:pPr>
              <w:jc w:val="center"/>
              <w:rPr>
                <w:rFonts w:ascii="Arial" w:hAnsi="Arial" w:cs="Arial"/>
                <w:b/>
                <w:sz w:val="24"/>
                <w:szCs w:val="24"/>
              </w:rPr>
            </w:pPr>
          </w:p>
        </w:tc>
      </w:tr>
      <w:tr w:rsidR="00EA5A0E" w:rsidRPr="00C97934" w14:paraId="3F94CF87" w14:textId="77777777" w:rsidTr="00BF1B50">
        <w:tc>
          <w:tcPr>
            <w:tcW w:w="8370" w:type="dxa"/>
          </w:tcPr>
          <w:p w14:paraId="621C95CD" w14:textId="77777777" w:rsidR="00EA5A0E" w:rsidRPr="00C97934" w:rsidRDefault="00EA5A0E" w:rsidP="00E274E3">
            <w:pPr>
              <w:rPr>
                <w:rFonts w:ascii="Arial" w:hAnsi="Arial" w:cs="Arial"/>
                <w:sz w:val="24"/>
                <w:szCs w:val="24"/>
              </w:rPr>
            </w:pPr>
          </w:p>
        </w:tc>
        <w:tc>
          <w:tcPr>
            <w:tcW w:w="1700" w:type="dxa"/>
            <w:shd w:val="clear" w:color="auto" w:fill="auto"/>
          </w:tcPr>
          <w:p w14:paraId="7DABB6E8" w14:textId="77777777" w:rsidR="00EA5A0E" w:rsidRPr="00C97934" w:rsidRDefault="00EA5A0E" w:rsidP="00E274E3">
            <w:pPr>
              <w:jc w:val="center"/>
              <w:rPr>
                <w:rFonts w:ascii="Arial" w:hAnsi="Arial" w:cs="Arial"/>
                <w:b/>
                <w:sz w:val="24"/>
                <w:szCs w:val="24"/>
              </w:rPr>
            </w:pPr>
          </w:p>
        </w:tc>
      </w:tr>
      <w:tr w:rsidR="00EA5A0E" w:rsidRPr="00C97934" w14:paraId="7B5C1880" w14:textId="77777777" w:rsidTr="00BF1B50">
        <w:tc>
          <w:tcPr>
            <w:tcW w:w="8370" w:type="dxa"/>
          </w:tcPr>
          <w:p w14:paraId="4AEA4196" w14:textId="7326F8A5"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V       </w:t>
            </w:r>
            <w:r w:rsidR="00F16056">
              <w:rPr>
                <w:rFonts w:ascii="Arial" w:hAnsi="Arial" w:cs="Arial"/>
                <w:b/>
                <w:sz w:val="24"/>
                <w:szCs w:val="24"/>
              </w:rPr>
              <w:t>APPLICATION FORM</w:t>
            </w:r>
          </w:p>
        </w:tc>
        <w:tc>
          <w:tcPr>
            <w:tcW w:w="1700" w:type="dxa"/>
            <w:shd w:val="clear" w:color="auto" w:fill="auto"/>
          </w:tcPr>
          <w:p w14:paraId="17E305A4" w14:textId="10F00AA5" w:rsidR="00EA5A0E" w:rsidRPr="00C97934" w:rsidRDefault="0067276A" w:rsidP="00E274E3">
            <w:pPr>
              <w:jc w:val="center"/>
              <w:rPr>
                <w:rFonts w:ascii="Arial" w:hAnsi="Arial" w:cs="Arial"/>
                <w:b/>
                <w:sz w:val="24"/>
                <w:szCs w:val="24"/>
              </w:rPr>
            </w:pPr>
            <w:r>
              <w:rPr>
                <w:rFonts w:ascii="Arial" w:hAnsi="Arial" w:cs="Arial"/>
                <w:b/>
                <w:sz w:val="24"/>
                <w:szCs w:val="24"/>
              </w:rPr>
              <w:t>12</w:t>
            </w:r>
          </w:p>
        </w:tc>
      </w:tr>
      <w:tr w:rsidR="00EA5A0E" w:rsidRPr="00C97934" w14:paraId="316BB441" w14:textId="77777777" w:rsidTr="00BF1B50">
        <w:tc>
          <w:tcPr>
            <w:tcW w:w="8370" w:type="dxa"/>
          </w:tcPr>
          <w:p w14:paraId="71E1267F" w14:textId="77777777" w:rsidR="00EA5A0E" w:rsidRPr="00C97934" w:rsidRDefault="00EA5A0E" w:rsidP="00E274E3">
            <w:pPr>
              <w:rPr>
                <w:rFonts w:ascii="Arial" w:hAnsi="Arial" w:cs="Arial"/>
                <w:sz w:val="24"/>
                <w:szCs w:val="24"/>
              </w:rPr>
            </w:pPr>
          </w:p>
        </w:tc>
        <w:tc>
          <w:tcPr>
            <w:tcW w:w="1700" w:type="dxa"/>
            <w:shd w:val="clear" w:color="auto" w:fill="auto"/>
          </w:tcPr>
          <w:p w14:paraId="658EC6C1" w14:textId="77777777" w:rsidR="00EA5A0E" w:rsidRPr="00C97934" w:rsidRDefault="00EA5A0E" w:rsidP="00E274E3">
            <w:pPr>
              <w:jc w:val="center"/>
              <w:rPr>
                <w:rFonts w:ascii="Arial" w:hAnsi="Arial" w:cs="Arial"/>
                <w:b/>
                <w:sz w:val="24"/>
                <w:szCs w:val="24"/>
              </w:rPr>
            </w:pPr>
          </w:p>
        </w:tc>
      </w:tr>
      <w:tr w:rsidR="00EA5A0E" w:rsidRPr="00C97934" w14:paraId="5BA4DBB1" w14:textId="77777777" w:rsidTr="00BF1B50">
        <w:tc>
          <w:tcPr>
            <w:tcW w:w="8370" w:type="dxa"/>
          </w:tcPr>
          <w:p w14:paraId="41ACC261" w14:textId="4F5DCFFF" w:rsidR="00EA5A0E" w:rsidRPr="00C97934" w:rsidRDefault="00EA5A0E" w:rsidP="00E274E3">
            <w:pPr>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 </w:t>
            </w:r>
            <w:r w:rsidR="00F16056">
              <w:rPr>
                <w:rFonts w:ascii="Arial" w:hAnsi="Arial" w:cs="Arial"/>
                <w:sz w:val="24"/>
                <w:szCs w:val="24"/>
              </w:rPr>
              <w:t>SUBMITTED QUESTIONS FORM</w:t>
            </w:r>
          </w:p>
        </w:tc>
        <w:tc>
          <w:tcPr>
            <w:tcW w:w="1700" w:type="dxa"/>
            <w:shd w:val="clear" w:color="auto" w:fill="auto"/>
          </w:tcPr>
          <w:p w14:paraId="1BA9C986" w14:textId="017DB95F" w:rsidR="00EA5A0E" w:rsidRPr="00C97934" w:rsidRDefault="0067276A" w:rsidP="00E274E3">
            <w:pPr>
              <w:jc w:val="center"/>
              <w:rPr>
                <w:rFonts w:ascii="Arial" w:hAnsi="Arial" w:cs="Arial"/>
                <w:b/>
                <w:sz w:val="24"/>
                <w:szCs w:val="24"/>
              </w:rPr>
            </w:pPr>
            <w:r>
              <w:rPr>
                <w:rFonts w:ascii="Arial" w:hAnsi="Arial" w:cs="Arial"/>
                <w:b/>
                <w:sz w:val="24"/>
                <w:szCs w:val="24"/>
              </w:rPr>
              <w:t>13</w:t>
            </w:r>
          </w:p>
        </w:tc>
      </w:tr>
      <w:tr w:rsidR="0067276A" w:rsidRPr="00C97934" w14:paraId="3779DB10" w14:textId="77777777" w:rsidTr="00BF1B50">
        <w:tc>
          <w:tcPr>
            <w:tcW w:w="8370" w:type="dxa"/>
          </w:tcPr>
          <w:p w14:paraId="0F5D3B15" w14:textId="3B6BB40A" w:rsidR="0067276A" w:rsidRPr="0067276A" w:rsidRDefault="0067276A" w:rsidP="00E274E3">
            <w:pPr>
              <w:rPr>
                <w:rFonts w:ascii="Arial" w:hAnsi="Arial" w:cs="Arial"/>
                <w:bCs/>
                <w:sz w:val="24"/>
                <w:szCs w:val="24"/>
              </w:rPr>
            </w:pPr>
            <w:r>
              <w:rPr>
                <w:rFonts w:ascii="Arial" w:hAnsi="Arial" w:cs="Arial"/>
                <w:b/>
                <w:sz w:val="24"/>
                <w:szCs w:val="24"/>
              </w:rPr>
              <w:t xml:space="preserve">APPENDIX B </w:t>
            </w:r>
            <w:r w:rsidR="00B62826">
              <w:rPr>
                <w:rFonts w:ascii="Arial" w:hAnsi="Arial" w:cs="Arial"/>
                <w:bCs/>
                <w:sz w:val="24"/>
                <w:szCs w:val="24"/>
              </w:rPr>
              <w:t>–</w:t>
            </w:r>
            <w:r>
              <w:rPr>
                <w:rFonts w:ascii="Arial" w:hAnsi="Arial" w:cs="Arial"/>
                <w:bCs/>
                <w:sz w:val="24"/>
                <w:szCs w:val="24"/>
              </w:rPr>
              <w:t xml:space="preserve"> </w:t>
            </w:r>
            <w:r w:rsidR="00B62826">
              <w:rPr>
                <w:rFonts w:ascii="Arial" w:hAnsi="Arial" w:cs="Arial"/>
                <w:bCs/>
                <w:sz w:val="24"/>
                <w:szCs w:val="24"/>
              </w:rPr>
              <w:t>CLEAN ENERGY TECHNOLOGY LIST</w:t>
            </w:r>
          </w:p>
        </w:tc>
        <w:tc>
          <w:tcPr>
            <w:tcW w:w="1700" w:type="dxa"/>
            <w:shd w:val="clear" w:color="auto" w:fill="auto"/>
          </w:tcPr>
          <w:p w14:paraId="06B060AF" w14:textId="088F562B" w:rsidR="0067276A" w:rsidRDefault="00B62826" w:rsidP="00E274E3">
            <w:pPr>
              <w:jc w:val="center"/>
              <w:rPr>
                <w:rFonts w:ascii="Arial" w:hAnsi="Arial" w:cs="Arial"/>
                <w:b/>
                <w:sz w:val="24"/>
                <w:szCs w:val="24"/>
              </w:rPr>
            </w:pPr>
            <w:r>
              <w:rPr>
                <w:rFonts w:ascii="Arial" w:hAnsi="Arial" w:cs="Arial"/>
                <w:b/>
                <w:sz w:val="24"/>
                <w:szCs w:val="24"/>
              </w:rPr>
              <w:t>14</w:t>
            </w:r>
          </w:p>
        </w:tc>
      </w:tr>
    </w:tbl>
    <w:p w14:paraId="29D96F29" w14:textId="158A4A65" w:rsidR="00EA5A0E" w:rsidRDefault="00EA5A0E">
      <w:pPr>
        <w:widowControl/>
        <w:autoSpaceDE/>
        <w:autoSpaceDN/>
        <w:rPr>
          <w:rFonts w:ascii="Arial" w:hAnsi="Arial" w:cs="Arial"/>
          <w:b/>
          <w:sz w:val="28"/>
          <w:szCs w:val="28"/>
          <w:lang w:eastAsia="ja-JP"/>
        </w:rPr>
      </w:pPr>
    </w:p>
    <w:p w14:paraId="43EA7692" w14:textId="77777777" w:rsidR="00EA5A0E" w:rsidRDefault="00EA5A0E">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3C7A5EB7" w14:textId="32CED5BD" w:rsidR="001661A3" w:rsidRPr="00B51518" w:rsidRDefault="001661A3" w:rsidP="001661A3">
      <w:pPr>
        <w:pStyle w:val="DefaultText"/>
        <w:jc w:val="center"/>
        <w:rPr>
          <w:rStyle w:val="InitialStyle"/>
          <w:rFonts w:ascii="Arial" w:hAnsi="Arial" w:cs="Arial"/>
          <w:b/>
          <w:bCs/>
          <w:sz w:val="28"/>
          <w:szCs w:val="28"/>
        </w:rPr>
      </w:pPr>
      <w:r w:rsidRPr="00B51518">
        <w:rPr>
          <w:rFonts w:ascii="Arial" w:hAnsi="Arial" w:cs="Arial"/>
          <w:b/>
          <w:sz w:val="28"/>
          <w:szCs w:val="28"/>
          <w:lang w:eastAsia="ja-JP"/>
        </w:rPr>
        <w:lastRenderedPageBreak/>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3D905975" w14:textId="77777777" w:rsidR="001661A3" w:rsidRPr="00B51518" w:rsidRDefault="001661A3" w:rsidP="001661A3">
      <w:pPr>
        <w:pStyle w:val="DefaultText"/>
        <w:jc w:val="center"/>
        <w:rPr>
          <w:rStyle w:val="InitialStyle"/>
          <w:rFonts w:ascii="Arial" w:hAnsi="Arial" w:cs="Arial"/>
          <w:b/>
          <w:bCs/>
        </w:rPr>
      </w:pPr>
    </w:p>
    <w:p w14:paraId="65C4AFFF" w14:textId="7ACAFC92" w:rsidR="001661A3" w:rsidRPr="001D2331" w:rsidRDefault="001661A3" w:rsidP="001661A3">
      <w:pPr>
        <w:ind w:left="180"/>
        <w:rPr>
          <w:rFonts w:ascii="Arial" w:hAnsi="Arial" w:cs="Arial"/>
          <w:sz w:val="24"/>
          <w:szCs w:val="24"/>
        </w:rPr>
      </w:pPr>
      <w:r w:rsidRPr="001D2331">
        <w:rPr>
          <w:rFonts w:ascii="Arial" w:hAnsi="Arial" w:cs="Arial"/>
          <w:sz w:val="24"/>
          <w:szCs w:val="24"/>
        </w:rPr>
        <w:t>The following terms and acronyms, as referenced in the RFA, have the meanings indicated below:</w:t>
      </w:r>
    </w:p>
    <w:p w14:paraId="45A0C951" w14:textId="77777777" w:rsidR="001661A3" w:rsidRPr="001D2331" w:rsidRDefault="001661A3" w:rsidP="001661A3">
      <w:pPr>
        <w:pStyle w:val="DefaultText"/>
        <w:jc w:val="center"/>
        <w:rPr>
          <w:rStyle w:val="InitialStyle"/>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7620"/>
      </w:tblGrid>
      <w:tr w:rsidR="00155FDA" w:rsidRPr="001F1110" w14:paraId="6C90D3A5" w14:textId="77777777" w:rsidTr="0047111A">
        <w:trPr>
          <w:trHeight w:val="389"/>
        </w:trPr>
        <w:tc>
          <w:tcPr>
            <w:tcW w:w="1283" w:type="pct"/>
            <w:shd w:val="clear" w:color="auto" w:fill="C6D9F1"/>
            <w:vAlign w:val="center"/>
          </w:tcPr>
          <w:p w14:paraId="322DCE61" w14:textId="77777777" w:rsidR="00C05FC1" w:rsidRPr="00FD3B22" w:rsidRDefault="00C05FC1" w:rsidP="00E274E3">
            <w:pPr>
              <w:pStyle w:val="DefaultText"/>
              <w:jc w:val="center"/>
              <w:rPr>
                <w:rStyle w:val="InitialStyle"/>
                <w:rFonts w:ascii="Arial" w:hAnsi="Arial" w:cs="Arial"/>
                <w:b/>
                <w:bCs/>
                <w:sz w:val="28"/>
                <w:szCs w:val="28"/>
                <w:u w:val="single"/>
              </w:rPr>
            </w:pPr>
            <w:r w:rsidRPr="00FD3B22">
              <w:rPr>
                <w:rStyle w:val="InitialStyle"/>
                <w:rFonts w:ascii="Arial" w:hAnsi="Arial" w:cs="Arial"/>
                <w:b/>
                <w:bCs/>
                <w:sz w:val="28"/>
                <w:szCs w:val="28"/>
                <w:u w:val="single"/>
              </w:rPr>
              <w:t>Term/Acronym</w:t>
            </w:r>
          </w:p>
        </w:tc>
        <w:tc>
          <w:tcPr>
            <w:tcW w:w="3717" w:type="pct"/>
            <w:shd w:val="clear" w:color="auto" w:fill="C6D9F1"/>
            <w:vAlign w:val="center"/>
          </w:tcPr>
          <w:p w14:paraId="22533123" w14:textId="77777777" w:rsidR="00C05FC1" w:rsidRPr="00FD3B22" w:rsidRDefault="00C05FC1" w:rsidP="00E274E3">
            <w:pPr>
              <w:pStyle w:val="DefaultText"/>
              <w:jc w:val="center"/>
              <w:rPr>
                <w:rStyle w:val="InitialStyle"/>
                <w:rFonts w:ascii="Arial" w:hAnsi="Arial" w:cs="Arial"/>
                <w:b/>
                <w:bCs/>
                <w:sz w:val="28"/>
                <w:szCs w:val="28"/>
                <w:u w:val="single"/>
              </w:rPr>
            </w:pPr>
            <w:r w:rsidRPr="00FD3B22">
              <w:rPr>
                <w:rStyle w:val="InitialStyle"/>
                <w:rFonts w:ascii="Arial" w:hAnsi="Arial" w:cs="Arial"/>
                <w:b/>
                <w:bCs/>
                <w:sz w:val="28"/>
                <w:szCs w:val="28"/>
                <w:u w:val="single"/>
              </w:rPr>
              <w:t>Definition</w:t>
            </w:r>
          </w:p>
        </w:tc>
      </w:tr>
      <w:tr w:rsidR="000971B6" w:rsidRPr="001F1110" w14:paraId="7D97AD19" w14:textId="77777777" w:rsidTr="0047111A">
        <w:trPr>
          <w:trHeight w:val="389"/>
        </w:trPr>
        <w:tc>
          <w:tcPr>
            <w:tcW w:w="1283" w:type="pct"/>
            <w:shd w:val="clear" w:color="auto" w:fill="auto"/>
            <w:vAlign w:val="center"/>
          </w:tcPr>
          <w:p w14:paraId="041A4C52" w14:textId="19313396" w:rsidR="00C05FC1" w:rsidRPr="00FD3B22" w:rsidRDefault="008A5BAF" w:rsidP="00E274E3">
            <w:pPr>
              <w:pStyle w:val="DefaultText"/>
              <w:rPr>
                <w:rStyle w:val="InitialStyle"/>
                <w:rFonts w:ascii="Arial" w:hAnsi="Arial" w:cs="Arial"/>
                <w:b/>
                <w:bCs/>
              </w:rPr>
            </w:pPr>
            <w:r w:rsidRPr="00FD3B22">
              <w:rPr>
                <w:rStyle w:val="InitialStyle"/>
                <w:rFonts w:ascii="Arial" w:hAnsi="Arial" w:cs="Arial"/>
                <w:b/>
                <w:bCs/>
              </w:rPr>
              <w:t>CEP</w:t>
            </w:r>
          </w:p>
        </w:tc>
        <w:tc>
          <w:tcPr>
            <w:tcW w:w="3717" w:type="pct"/>
            <w:shd w:val="clear" w:color="auto" w:fill="auto"/>
            <w:vAlign w:val="center"/>
          </w:tcPr>
          <w:p w14:paraId="7FEE8CAC" w14:textId="102B9AA1" w:rsidR="00C05FC1" w:rsidRPr="00FD3B22" w:rsidRDefault="008A5BAF" w:rsidP="00E274E3">
            <w:pPr>
              <w:pStyle w:val="DefaultText"/>
              <w:rPr>
                <w:rStyle w:val="InitialStyle"/>
                <w:rFonts w:ascii="Arial" w:hAnsi="Arial" w:cs="Arial"/>
                <w:bCs/>
              </w:rPr>
            </w:pPr>
            <w:r w:rsidRPr="00FD3B22">
              <w:rPr>
                <w:rStyle w:val="InitialStyle"/>
                <w:rFonts w:ascii="Arial" w:hAnsi="Arial" w:cs="Arial"/>
                <w:bCs/>
              </w:rPr>
              <w:t>Clean Energy Partnership</w:t>
            </w:r>
          </w:p>
        </w:tc>
      </w:tr>
      <w:tr w:rsidR="000971B6" w:rsidRPr="001F1110" w14:paraId="3F4C28E0" w14:textId="77777777" w:rsidTr="0047111A">
        <w:trPr>
          <w:trHeight w:val="389"/>
        </w:trPr>
        <w:tc>
          <w:tcPr>
            <w:tcW w:w="1283" w:type="pct"/>
            <w:shd w:val="clear" w:color="auto" w:fill="auto"/>
            <w:vAlign w:val="center"/>
          </w:tcPr>
          <w:p w14:paraId="3ED899C9" w14:textId="5D09BA11" w:rsidR="00C05FC1" w:rsidRPr="00FD3B22" w:rsidRDefault="00B36555" w:rsidP="00E274E3">
            <w:pPr>
              <w:pStyle w:val="DefaultText"/>
              <w:rPr>
                <w:rStyle w:val="InitialStyle"/>
                <w:rFonts w:ascii="Arial" w:hAnsi="Arial" w:cs="Arial"/>
                <w:b/>
                <w:bCs/>
              </w:rPr>
            </w:pPr>
            <w:r>
              <w:rPr>
                <w:rStyle w:val="InitialStyle"/>
                <w:rFonts w:ascii="Arial" w:hAnsi="Arial" w:cs="Arial"/>
                <w:b/>
                <w:bCs/>
              </w:rPr>
              <w:t>CE&amp;EE</w:t>
            </w:r>
          </w:p>
        </w:tc>
        <w:tc>
          <w:tcPr>
            <w:tcW w:w="3717" w:type="pct"/>
            <w:shd w:val="clear" w:color="auto" w:fill="auto"/>
            <w:vAlign w:val="center"/>
          </w:tcPr>
          <w:p w14:paraId="169077AF" w14:textId="4E39CB26" w:rsidR="00C05FC1" w:rsidRPr="00FD3B22" w:rsidRDefault="008A5BAF" w:rsidP="00E274E3">
            <w:pPr>
              <w:pStyle w:val="DefaultText"/>
              <w:rPr>
                <w:rStyle w:val="InitialStyle"/>
                <w:rFonts w:ascii="Arial" w:hAnsi="Arial" w:cs="Arial"/>
                <w:bCs/>
              </w:rPr>
            </w:pPr>
            <w:r w:rsidRPr="00FD3B22">
              <w:rPr>
                <w:rStyle w:val="InitialStyle"/>
                <w:rFonts w:ascii="Arial" w:hAnsi="Arial" w:cs="Arial"/>
                <w:bCs/>
              </w:rPr>
              <w:t>Clean energy and energy efficiency</w:t>
            </w:r>
          </w:p>
        </w:tc>
      </w:tr>
      <w:tr w:rsidR="000971B6" w:rsidRPr="00BC33F2" w14:paraId="0196C2F1" w14:textId="77777777" w:rsidTr="0047111A">
        <w:trPr>
          <w:trHeight w:val="389"/>
        </w:trPr>
        <w:tc>
          <w:tcPr>
            <w:tcW w:w="1283" w:type="pct"/>
            <w:shd w:val="clear" w:color="auto" w:fill="auto"/>
            <w:vAlign w:val="center"/>
          </w:tcPr>
          <w:p w14:paraId="38C23908" w14:textId="7B709EC2" w:rsidR="00D7673B" w:rsidRPr="00FD3B22" w:rsidRDefault="00D7673B" w:rsidP="00D7673B">
            <w:pPr>
              <w:pStyle w:val="DefaultText"/>
              <w:rPr>
                <w:rStyle w:val="InitialStyle"/>
                <w:rFonts w:ascii="Arial" w:hAnsi="Arial" w:cs="Arial"/>
                <w:b/>
                <w:bCs/>
              </w:rPr>
            </w:pPr>
            <w:r w:rsidRPr="00FD3B22">
              <w:rPr>
                <w:rStyle w:val="InitialStyle"/>
                <w:rFonts w:ascii="Arial" w:hAnsi="Arial" w:cs="Arial"/>
                <w:b/>
                <w:bCs/>
              </w:rPr>
              <w:t>D</w:t>
            </w:r>
            <w:r w:rsidRPr="0047111A">
              <w:rPr>
                <w:rStyle w:val="InitialStyle"/>
                <w:rFonts w:ascii="Arial" w:hAnsi="Arial" w:cs="Arial"/>
                <w:b/>
                <w:bCs/>
              </w:rPr>
              <w:t>epartment</w:t>
            </w:r>
          </w:p>
        </w:tc>
        <w:tc>
          <w:tcPr>
            <w:tcW w:w="3717" w:type="pct"/>
            <w:shd w:val="clear" w:color="auto" w:fill="auto"/>
            <w:vAlign w:val="center"/>
          </w:tcPr>
          <w:p w14:paraId="0E12C831" w14:textId="2A876E31" w:rsidR="00D7673B" w:rsidRPr="00FD3B22" w:rsidRDefault="00D7673B" w:rsidP="00D7673B">
            <w:pPr>
              <w:pStyle w:val="DefaultText"/>
              <w:rPr>
                <w:rStyle w:val="InitialStyle"/>
                <w:rFonts w:ascii="Arial" w:hAnsi="Arial" w:cs="Arial"/>
                <w:bCs/>
              </w:rPr>
            </w:pPr>
            <w:r w:rsidRPr="00FD3B22">
              <w:rPr>
                <w:rStyle w:val="InitialStyle"/>
                <w:rFonts w:ascii="Arial" w:hAnsi="Arial" w:cs="Arial"/>
                <w:bCs/>
              </w:rPr>
              <w:t>G</w:t>
            </w:r>
            <w:r w:rsidRPr="0047111A">
              <w:rPr>
                <w:rStyle w:val="InitialStyle"/>
                <w:rFonts w:ascii="Arial" w:hAnsi="Arial" w:cs="Arial"/>
                <w:bCs/>
              </w:rPr>
              <w:t>overnor’s Energy Office</w:t>
            </w:r>
          </w:p>
        </w:tc>
      </w:tr>
      <w:tr w:rsidR="000971B6" w:rsidRPr="001E558B" w14:paraId="5EC96738" w14:textId="77777777" w:rsidTr="0047111A">
        <w:trPr>
          <w:trHeight w:val="389"/>
        </w:trPr>
        <w:tc>
          <w:tcPr>
            <w:tcW w:w="1283" w:type="pct"/>
            <w:shd w:val="clear" w:color="auto" w:fill="auto"/>
            <w:vAlign w:val="center"/>
          </w:tcPr>
          <w:p w14:paraId="6FD63F9D" w14:textId="289B0F11" w:rsidR="00D7673B" w:rsidRPr="00FD3B22" w:rsidRDefault="00D7673B" w:rsidP="00D7673B">
            <w:pPr>
              <w:pStyle w:val="DefaultText"/>
              <w:rPr>
                <w:rStyle w:val="InitialStyle"/>
                <w:rFonts w:ascii="Arial" w:hAnsi="Arial" w:cs="Arial"/>
                <w:b/>
                <w:bCs/>
              </w:rPr>
            </w:pPr>
            <w:r w:rsidRPr="00FD3B22">
              <w:rPr>
                <w:rStyle w:val="InitialStyle"/>
                <w:rFonts w:ascii="Arial" w:hAnsi="Arial" w:cs="Arial"/>
                <w:b/>
                <w:bCs/>
              </w:rPr>
              <w:t>G</w:t>
            </w:r>
            <w:r w:rsidRPr="0047111A">
              <w:rPr>
                <w:rStyle w:val="InitialStyle"/>
                <w:rFonts w:ascii="Arial" w:hAnsi="Arial" w:cs="Arial"/>
                <w:b/>
                <w:bCs/>
              </w:rPr>
              <w:t>EO</w:t>
            </w:r>
          </w:p>
        </w:tc>
        <w:tc>
          <w:tcPr>
            <w:tcW w:w="3717" w:type="pct"/>
            <w:shd w:val="clear" w:color="auto" w:fill="auto"/>
            <w:vAlign w:val="center"/>
          </w:tcPr>
          <w:p w14:paraId="09536153" w14:textId="5F9DBAAB" w:rsidR="00D7673B" w:rsidRPr="00FD3B22" w:rsidRDefault="00D7673B" w:rsidP="00D7673B">
            <w:pPr>
              <w:pStyle w:val="DefaultText"/>
              <w:rPr>
                <w:rFonts w:ascii="Arial" w:hAnsi="Arial" w:cs="Arial"/>
                <w:color w:val="141414"/>
                <w:shd w:val="clear" w:color="auto" w:fill="FFFFFF"/>
              </w:rPr>
            </w:pPr>
            <w:r w:rsidRPr="00FD3B22">
              <w:rPr>
                <w:rStyle w:val="InitialStyle"/>
                <w:rFonts w:ascii="Arial" w:hAnsi="Arial" w:cs="Arial"/>
                <w:bCs/>
              </w:rPr>
              <w:t>G</w:t>
            </w:r>
            <w:r w:rsidRPr="0047111A">
              <w:rPr>
                <w:rStyle w:val="InitialStyle"/>
                <w:rFonts w:ascii="Arial" w:hAnsi="Arial" w:cs="Arial"/>
                <w:bCs/>
              </w:rPr>
              <w:t>overnor’s Energy Office</w:t>
            </w:r>
          </w:p>
        </w:tc>
      </w:tr>
      <w:tr w:rsidR="000971B6" w:rsidRPr="001E558B" w14:paraId="04692B0D" w14:textId="77777777" w:rsidTr="0047111A">
        <w:trPr>
          <w:trHeight w:val="389"/>
        </w:trPr>
        <w:tc>
          <w:tcPr>
            <w:tcW w:w="1283" w:type="pct"/>
            <w:shd w:val="clear" w:color="auto" w:fill="auto"/>
            <w:vAlign w:val="center"/>
          </w:tcPr>
          <w:p w14:paraId="7D4DAE1B" w14:textId="410F1481" w:rsidR="00D7673B" w:rsidRPr="00FD3B22" w:rsidRDefault="00D7673B" w:rsidP="00D7673B">
            <w:pPr>
              <w:pStyle w:val="DefaultText"/>
              <w:rPr>
                <w:rStyle w:val="InitialStyle"/>
                <w:rFonts w:ascii="Arial" w:hAnsi="Arial" w:cs="Arial"/>
                <w:b/>
                <w:bCs/>
              </w:rPr>
            </w:pPr>
            <w:r w:rsidRPr="00FD3B22">
              <w:rPr>
                <w:rStyle w:val="InitialStyle"/>
                <w:rFonts w:ascii="Arial" w:hAnsi="Arial" w:cs="Arial"/>
                <w:b/>
                <w:bCs/>
              </w:rPr>
              <w:t>RFA</w:t>
            </w:r>
          </w:p>
        </w:tc>
        <w:tc>
          <w:tcPr>
            <w:tcW w:w="3717" w:type="pct"/>
            <w:shd w:val="clear" w:color="auto" w:fill="auto"/>
            <w:vAlign w:val="center"/>
          </w:tcPr>
          <w:p w14:paraId="281D3AE5" w14:textId="7A925F4B" w:rsidR="00D7673B" w:rsidRPr="00FD3B22" w:rsidRDefault="00D7673B" w:rsidP="00D7673B">
            <w:pPr>
              <w:pStyle w:val="DefaultText"/>
              <w:rPr>
                <w:rStyle w:val="InitialStyle"/>
                <w:rFonts w:ascii="Arial" w:hAnsi="Arial" w:cs="Arial"/>
                <w:bCs/>
                <w:sz w:val="20"/>
                <w:szCs w:val="20"/>
              </w:rPr>
            </w:pPr>
            <w:r w:rsidRPr="00FD3B22">
              <w:rPr>
                <w:rStyle w:val="InitialStyle"/>
                <w:rFonts w:ascii="Arial" w:hAnsi="Arial" w:cs="Arial"/>
                <w:bCs/>
              </w:rPr>
              <w:t>Request for Applications</w:t>
            </w:r>
          </w:p>
        </w:tc>
      </w:tr>
      <w:tr w:rsidR="000971B6" w:rsidRPr="001F1110" w14:paraId="45448551" w14:textId="77777777" w:rsidTr="0047111A">
        <w:trPr>
          <w:trHeight w:val="389"/>
        </w:trPr>
        <w:tc>
          <w:tcPr>
            <w:tcW w:w="1283" w:type="pct"/>
            <w:shd w:val="clear" w:color="auto" w:fill="auto"/>
            <w:vAlign w:val="center"/>
          </w:tcPr>
          <w:p w14:paraId="5FB576BE" w14:textId="4FC02CB9" w:rsidR="00D7673B" w:rsidRPr="00FD3B22" w:rsidRDefault="00762B0F" w:rsidP="00D7673B">
            <w:pPr>
              <w:pStyle w:val="DefaultText"/>
              <w:rPr>
                <w:rStyle w:val="InitialStyle"/>
                <w:rFonts w:ascii="Arial" w:hAnsi="Arial" w:cs="Arial"/>
                <w:b/>
                <w:bCs/>
              </w:rPr>
            </w:pPr>
            <w:r w:rsidRPr="00FD3B22">
              <w:rPr>
                <w:rStyle w:val="InitialStyle"/>
                <w:rFonts w:ascii="Arial" w:hAnsi="Arial" w:cs="Arial"/>
                <w:b/>
                <w:bCs/>
              </w:rPr>
              <w:t>C</w:t>
            </w:r>
            <w:r w:rsidRPr="0047111A">
              <w:rPr>
                <w:rStyle w:val="InitialStyle"/>
                <w:rFonts w:ascii="Arial" w:hAnsi="Arial" w:cs="Arial"/>
                <w:b/>
                <w:bCs/>
              </w:rPr>
              <w:t>lean energy job</w:t>
            </w:r>
          </w:p>
        </w:tc>
        <w:tc>
          <w:tcPr>
            <w:tcW w:w="3717" w:type="pct"/>
            <w:shd w:val="clear" w:color="auto" w:fill="auto"/>
            <w:vAlign w:val="center"/>
          </w:tcPr>
          <w:p w14:paraId="4F99404C" w14:textId="5DF84282" w:rsidR="00D7673B" w:rsidRPr="00FD3B22" w:rsidRDefault="006C0A2B" w:rsidP="006C0A2B">
            <w:pPr>
              <w:pStyle w:val="DefaultText"/>
              <w:rPr>
                <w:rFonts w:ascii="Arial" w:hAnsi="Arial" w:cs="Arial"/>
                <w:color w:val="141414"/>
                <w:shd w:val="clear" w:color="auto" w:fill="FFFFFF"/>
              </w:rPr>
            </w:pPr>
            <w:r w:rsidRPr="006C0A2B">
              <w:rPr>
                <w:rStyle w:val="InitialStyle"/>
                <w:rFonts w:ascii="Arial" w:hAnsi="Arial" w:cs="Arial"/>
                <w:bCs/>
              </w:rPr>
              <w:t>A clean energy job is defined as any worker that is directly involved with the research, development,</w:t>
            </w:r>
            <w:r>
              <w:rPr>
                <w:rStyle w:val="InitialStyle"/>
                <w:rFonts w:ascii="Arial" w:hAnsi="Arial" w:cs="Arial"/>
                <w:bCs/>
              </w:rPr>
              <w:t xml:space="preserve"> </w:t>
            </w:r>
            <w:r w:rsidRPr="006C0A2B">
              <w:rPr>
                <w:rStyle w:val="InitialStyle"/>
                <w:rFonts w:ascii="Arial" w:hAnsi="Arial" w:cs="Arial"/>
                <w:bCs/>
              </w:rPr>
              <w:t>production, manufacture, distribution, sales, implementation, installation, or repair of components,</w:t>
            </w:r>
            <w:r>
              <w:rPr>
                <w:rStyle w:val="InitialStyle"/>
                <w:rFonts w:ascii="Arial" w:hAnsi="Arial" w:cs="Arial"/>
                <w:bCs/>
              </w:rPr>
              <w:t xml:space="preserve"> </w:t>
            </w:r>
            <w:r w:rsidRPr="006C0A2B">
              <w:rPr>
                <w:rStyle w:val="InitialStyle"/>
                <w:rFonts w:ascii="Arial" w:hAnsi="Arial" w:cs="Arial"/>
                <w:bCs/>
              </w:rPr>
              <w:t>goods, or services related to the following sectors of Clean Energy Generation; Clean Grid and Storage;</w:t>
            </w:r>
            <w:r>
              <w:rPr>
                <w:rStyle w:val="InitialStyle"/>
                <w:rFonts w:ascii="Arial" w:hAnsi="Arial" w:cs="Arial"/>
                <w:bCs/>
              </w:rPr>
              <w:t xml:space="preserve"> </w:t>
            </w:r>
            <w:r w:rsidRPr="006C0A2B">
              <w:rPr>
                <w:rStyle w:val="InitialStyle"/>
                <w:rFonts w:ascii="Arial" w:hAnsi="Arial" w:cs="Arial"/>
                <w:bCs/>
              </w:rPr>
              <w:t>Energy Efficiency; Clean Fuels; and Alternative Transportation. These jobs also include supporting services</w:t>
            </w:r>
            <w:r>
              <w:rPr>
                <w:rStyle w:val="InitialStyle"/>
                <w:rFonts w:ascii="Arial" w:hAnsi="Arial" w:cs="Arial"/>
                <w:bCs/>
              </w:rPr>
              <w:t xml:space="preserve"> </w:t>
            </w:r>
            <w:r w:rsidRPr="006C0A2B">
              <w:rPr>
                <w:rStyle w:val="InitialStyle"/>
                <w:rFonts w:ascii="Arial" w:hAnsi="Arial" w:cs="Arial"/>
                <w:bCs/>
              </w:rPr>
              <w:t>such as consulting, finance, tax, and legal services related to energy.</w:t>
            </w:r>
            <w:r>
              <w:rPr>
                <w:rStyle w:val="InitialStyle"/>
                <w:rFonts w:ascii="Arial" w:hAnsi="Arial" w:cs="Arial"/>
                <w:bCs/>
              </w:rPr>
              <w:t xml:space="preserve"> </w:t>
            </w:r>
            <w:r w:rsidR="00BF2DD4" w:rsidRPr="007D5BD0">
              <w:rPr>
                <w:rStyle w:val="InitialStyle"/>
                <w:rFonts w:ascii="Arial" w:hAnsi="Arial" w:cs="Arial"/>
                <w:bCs/>
              </w:rPr>
              <w:t xml:space="preserve">For a complete list of clean energy and energy efficiency technologies, see Appendix </w:t>
            </w:r>
            <w:r w:rsidR="0047111A">
              <w:rPr>
                <w:rStyle w:val="InitialStyle"/>
                <w:rFonts w:ascii="Arial" w:hAnsi="Arial" w:cs="Arial"/>
                <w:bCs/>
              </w:rPr>
              <w:t>F</w:t>
            </w:r>
            <w:r w:rsidR="0047111A">
              <w:rPr>
                <w:rStyle w:val="InitialStyle"/>
                <w:rFonts w:ascii="Arial" w:hAnsi="Arial" w:cs="Arial"/>
              </w:rPr>
              <w:t>.</w:t>
            </w:r>
          </w:p>
        </w:tc>
      </w:tr>
      <w:tr w:rsidR="0050508C" w:rsidRPr="001F1110" w14:paraId="711A0880" w14:textId="77777777" w:rsidTr="0047111A">
        <w:trPr>
          <w:trHeight w:val="389"/>
        </w:trPr>
        <w:tc>
          <w:tcPr>
            <w:tcW w:w="1283" w:type="pct"/>
            <w:tcBorders>
              <w:bottom w:val="single" w:sz="4" w:space="0" w:color="auto"/>
            </w:tcBorders>
            <w:shd w:val="clear" w:color="auto" w:fill="auto"/>
            <w:vAlign w:val="center"/>
          </w:tcPr>
          <w:p w14:paraId="1AE2C705" w14:textId="240CFFD3" w:rsidR="0050508C" w:rsidRPr="00142E98" w:rsidRDefault="0050508C" w:rsidP="00D7673B">
            <w:pPr>
              <w:pStyle w:val="DefaultText"/>
              <w:rPr>
                <w:rStyle w:val="InitialStyle"/>
                <w:rFonts w:ascii="Arial" w:hAnsi="Arial" w:cs="Arial"/>
                <w:b/>
                <w:bCs/>
              </w:rPr>
            </w:pPr>
            <w:r w:rsidRPr="00142E98">
              <w:rPr>
                <w:rStyle w:val="InitialStyle"/>
                <w:rFonts w:ascii="Arial" w:hAnsi="Arial" w:cs="Arial"/>
                <w:b/>
                <w:bCs/>
              </w:rPr>
              <w:t>M</w:t>
            </w:r>
            <w:r w:rsidRPr="0047111A">
              <w:rPr>
                <w:rStyle w:val="InitialStyle"/>
                <w:rFonts w:ascii="Arial" w:hAnsi="Arial" w:cs="Arial"/>
                <w:b/>
                <w:bCs/>
              </w:rPr>
              <w:t>aine resident</w:t>
            </w:r>
          </w:p>
        </w:tc>
        <w:tc>
          <w:tcPr>
            <w:tcW w:w="3717" w:type="pct"/>
            <w:tcBorders>
              <w:bottom w:val="single" w:sz="4" w:space="0" w:color="auto"/>
            </w:tcBorders>
            <w:shd w:val="clear" w:color="auto" w:fill="auto"/>
            <w:vAlign w:val="center"/>
          </w:tcPr>
          <w:p w14:paraId="08F9C57D" w14:textId="7E06F1F9" w:rsidR="0050508C" w:rsidRPr="00142E98" w:rsidRDefault="00142E98" w:rsidP="00D7673B">
            <w:pPr>
              <w:pStyle w:val="DefaultText"/>
              <w:rPr>
                <w:rFonts w:ascii="Arial" w:hAnsi="Arial" w:cs="Arial"/>
                <w:color w:val="141414"/>
                <w:shd w:val="clear" w:color="auto" w:fill="FFFFFF"/>
              </w:rPr>
            </w:pPr>
            <w:r w:rsidRPr="00142E98">
              <w:rPr>
                <w:rFonts w:ascii="Arial" w:hAnsi="Arial" w:cs="Arial"/>
                <w:color w:val="141414"/>
                <w:shd w:val="clear" w:color="auto" w:fill="FFFFFF"/>
              </w:rPr>
              <w:t>F</w:t>
            </w:r>
            <w:r w:rsidRPr="0047111A">
              <w:rPr>
                <w:rFonts w:ascii="Arial" w:hAnsi="Arial" w:cs="Arial"/>
                <w:color w:val="141414"/>
                <w:shd w:val="clear" w:color="auto" w:fill="FFFFFF"/>
              </w:rPr>
              <w:t>or purposes of this application, a Maine resident is defined as anyone who’s primary residence is in Maine</w:t>
            </w:r>
            <w:r w:rsidR="00584696">
              <w:rPr>
                <w:rFonts w:ascii="Arial" w:hAnsi="Arial" w:cs="Arial"/>
                <w:color w:val="141414"/>
                <w:shd w:val="clear" w:color="auto" w:fill="FFFFFF"/>
              </w:rPr>
              <w:t>.</w:t>
            </w:r>
          </w:p>
        </w:tc>
      </w:tr>
      <w:tr w:rsidR="008B2AD1" w:rsidRPr="001F1110" w14:paraId="5B1738F1" w14:textId="77777777" w:rsidTr="0047111A">
        <w:trPr>
          <w:trHeight w:val="389"/>
        </w:trPr>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14:paraId="7AA77D5E" w14:textId="29D0DE4B" w:rsidR="00D7673B" w:rsidRPr="00FD3B22" w:rsidRDefault="00D73C47" w:rsidP="00D7673B">
            <w:pPr>
              <w:pStyle w:val="DefaultText"/>
              <w:rPr>
                <w:rStyle w:val="InitialStyle"/>
                <w:rFonts w:ascii="Arial" w:hAnsi="Arial" w:cs="Arial"/>
                <w:b/>
                <w:bCs/>
              </w:rPr>
            </w:pPr>
            <w:r w:rsidRPr="00FD3B22">
              <w:rPr>
                <w:rStyle w:val="InitialStyle"/>
                <w:rFonts w:ascii="Arial" w:hAnsi="Arial" w:cs="Arial"/>
                <w:b/>
                <w:bCs/>
              </w:rPr>
              <w:t>W</w:t>
            </w:r>
            <w:r w:rsidRPr="0047111A">
              <w:rPr>
                <w:rStyle w:val="InitialStyle"/>
                <w:rFonts w:ascii="Arial" w:hAnsi="Arial" w:cs="Arial"/>
                <w:b/>
                <w:bCs/>
              </w:rPr>
              <w:t>rap around supports</w:t>
            </w:r>
          </w:p>
        </w:tc>
        <w:tc>
          <w:tcPr>
            <w:tcW w:w="3717" w:type="pct"/>
            <w:tcBorders>
              <w:top w:val="single" w:sz="4" w:space="0" w:color="auto"/>
              <w:left w:val="single" w:sz="4" w:space="0" w:color="auto"/>
              <w:bottom w:val="single" w:sz="4" w:space="0" w:color="auto"/>
              <w:right w:val="single" w:sz="4" w:space="0" w:color="auto"/>
            </w:tcBorders>
            <w:shd w:val="clear" w:color="auto" w:fill="auto"/>
            <w:vAlign w:val="center"/>
          </w:tcPr>
          <w:p w14:paraId="06817504" w14:textId="0C6B0ED4" w:rsidR="00D7673B" w:rsidRPr="00FD3B22" w:rsidDel="00137022" w:rsidRDefault="00706D02" w:rsidP="00D7673B">
            <w:pPr>
              <w:pStyle w:val="DefaultText"/>
              <w:rPr>
                <w:rStyle w:val="InitialStyle"/>
                <w:rFonts w:ascii="Arial" w:hAnsi="Arial" w:cs="Arial"/>
                <w:bCs/>
              </w:rPr>
            </w:pPr>
            <w:r w:rsidRPr="00FD3B22">
              <w:rPr>
                <w:rStyle w:val="InitialStyle"/>
                <w:rFonts w:ascii="Arial" w:hAnsi="Arial" w:cs="Arial"/>
                <w:bCs/>
              </w:rPr>
              <w:t xml:space="preserve">Assistance to </w:t>
            </w:r>
            <w:r w:rsidR="00C60E0D" w:rsidRPr="00FD3B22">
              <w:rPr>
                <w:rStyle w:val="InitialStyle"/>
                <w:rFonts w:ascii="Arial" w:hAnsi="Arial" w:cs="Arial"/>
                <w:bCs/>
              </w:rPr>
              <w:t xml:space="preserve">address barriers to participation </w:t>
            </w:r>
            <w:r w:rsidR="00AF104F">
              <w:rPr>
                <w:rStyle w:val="InitialStyle"/>
                <w:rFonts w:ascii="Arial" w:hAnsi="Arial" w:cs="Arial"/>
                <w:bCs/>
              </w:rPr>
              <w:t xml:space="preserve">in training and employment </w:t>
            </w:r>
            <w:r w:rsidR="00C60E0D" w:rsidRPr="00FD3B22">
              <w:rPr>
                <w:rStyle w:val="InitialStyle"/>
                <w:rFonts w:ascii="Arial" w:hAnsi="Arial" w:cs="Arial"/>
                <w:bCs/>
              </w:rPr>
              <w:t>including childcare, transportation, broadband, equipment/</w:t>
            </w:r>
            <w:r w:rsidR="005662BD" w:rsidRPr="00FD3B22">
              <w:rPr>
                <w:rStyle w:val="InitialStyle"/>
                <w:rFonts w:ascii="Arial" w:hAnsi="Arial" w:cs="Arial"/>
                <w:bCs/>
              </w:rPr>
              <w:t>uniforms,</w:t>
            </w:r>
            <w:r w:rsidR="00C60E0D" w:rsidRPr="00FD3B22">
              <w:rPr>
                <w:rStyle w:val="InitialStyle"/>
                <w:rFonts w:ascii="Arial" w:hAnsi="Arial" w:cs="Arial"/>
                <w:bCs/>
              </w:rPr>
              <w:t xml:space="preserve"> and other needs that may arise.</w:t>
            </w:r>
          </w:p>
        </w:tc>
      </w:tr>
      <w:tr w:rsidR="00935977" w:rsidRPr="001F1110" w14:paraId="6A707759" w14:textId="77777777" w:rsidTr="0047111A">
        <w:trPr>
          <w:trHeight w:val="389"/>
        </w:trPr>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14:paraId="71A24C24" w14:textId="48A1729B" w:rsidR="00935977" w:rsidRPr="00FD3B22" w:rsidRDefault="00935977" w:rsidP="00D7673B">
            <w:pPr>
              <w:pStyle w:val="DefaultText"/>
              <w:rPr>
                <w:rStyle w:val="InitialStyle"/>
                <w:rFonts w:ascii="Arial" w:hAnsi="Arial" w:cs="Arial"/>
                <w:b/>
                <w:bCs/>
              </w:rPr>
            </w:pPr>
            <w:r w:rsidRPr="00FD3B22">
              <w:rPr>
                <w:rStyle w:val="InitialStyle"/>
                <w:rFonts w:ascii="Arial" w:hAnsi="Arial" w:cs="Arial"/>
                <w:b/>
                <w:bCs/>
              </w:rPr>
              <w:t>J</w:t>
            </w:r>
            <w:r w:rsidRPr="0047111A">
              <w:rPr>
                <w:rStyle w:val="InitialStyle"/>
                <w:rFonts w:ascii="Arial" w:hAnsi="Arial" w:cs="Arial"/>
                <w:b/>
              </w:rPr>
              <w:t>ob training</w:t>
            </w:r>
          </w:p>
        </w:tc>
        <w:tc>
          <w:tcPr>
            <w:tcW w:w="3717" w:type="pct"/>
            <w:tcBorders>
              <w:top w:val="single" w:sz="4" w:space="0" w:color="auto"/>
              <w:left w:val="single" w:sz="4" w:space="0" w:color="auto"/>
              <w:bottom w:val="single" w:sz="4" w:space="0" w:color="auto"/>
              <w:right w:val="single" w:sz="4" w:space="0" w:color="auto"/>
            </w:tcBorders>
            <w:shd w:val="clear" w:color="auto" w:fill="auto"/>
            <w:vAlign w:val="center"/>
          </w:tcPr>
          <w:p w14:paraId="7A50022D" w14:textId="022494F0" w:rsidR="00935977" w:rsidRPr="00FD3B22" w:rsidRDefault="00935977" w:rsidP="00D7673B">
            <w:pPr>
              <w:pStyle w:val="DefaultText"/>
              <w:rPr>
                <w:rStyle w:val="InitialStyle"/>
                <w:rFonts w:ascii="Arial" w:hAnsi="Arial" w:cs="Arial"/>
                <w:bCs/>
              </w:rPr>
            </w:pPr>
            <w:r w:rsidRPr="00FD3B22">
              <w:rPr>
                <w:rStyle w:val="InitialStyle"/>
                <w:rFonts w:ascii="Arial" w:hAnsi="Arial" w:cs="Arial"/>
                <w:bCs/>
              </w:rPr>
              <w:t>J</w:t>
            </w:r>
            <w:r w:rsidRPr="0047111A">
              <w:rPr>
                <w:rStyle w:val="InitialStyle"/>
                <w:rFonts w:ascii="Arial" w:hAnsi="Arial" w:cs="Arial"/>
              </w:rPr>
              <w:t xml:space="preserve">ob training </w:t>
            </w:r>
            <w:r w:rsidR="00F7535B">
              <w:rPr>
                <w:rStyle w:val="InitialStyle"/>
                <w:rFonts w:ascii="Arial" w:hAnsi="Arial" w:cs="Arial"/>
              </w:rPr>
              <w:t xml:space="preserve">refers to </w:t>
            </w:r>
            <w:r w:rsidR="00B534DC" w:rsidRPr="0047111A">
              <w:rPr>
                <w:rStyle w:val="InitialStyle"/>
                <w:rFonts w:ascii="Arial" w:hAnsi="Arial" w:cs="Arial"/>
              </w:rPr>
              <w:t xml:space="preserve">any training program that’s designed to lead to </w:t>
            </w:r>
            <w:r w:rsidR="00A0683C">
              <w:rPr>
                <w:rStyle w:val="InitialStyle"/>
                <w:rFonts w:ascii="Arial" w:hAnsi="Arial" w:cs="Arial"/>
              </w:rPr>
              <w:t xml:space="preserve">direct </w:t>
            </w:r>
            <w:r w:rsidR="00B534DC" w:rsidRPr="0047111A">
              <w:rPr>
                <w:rStyle w:val="InitialStyle"/>
                <w:rFonts w:ascii="Arial" w:hAnsi="Arial" w:cs="Arial"/>
              </w:rPr>
              <w:t xml:space="preserve">employment or advancement opportunities. Examples of training programs include pre-apprenticeships, short-term workforce training, apprenticeships, </w:t>
            </w:r>
            <w:r w:rsidR="00FD3B22" w:rsidRPr="0047111A">
              <w:rPr>
                <w:rStyle w:val="InitialStyle"/>
                <w:rFonts w:ascii="Arial" w:hAnsi="Arial" w:cs="Arial"/>
              </w:rPr>
              <w:t>internship</w:t>
            </w:r>
            <w:r w:rsidR="00AB65AD">
              <w:rPr>
                <w:rStyle w:val="InitialStyle"/>
                <w:rFonts w:ascii="Arial" w:hAnsi="Arial" w:cs="Arial"/>
              </w:rPr>
              <w:t>s,</w:t>
            </w:r>
            <w:r w:rsidR="00FD3B22" w:rsidRPr="0047111A">
              <w:rPr>
                <w:rStyle w:val="InitialStyle"/>
                <w:rFonts w:ascii="Arial" w:hAnsi="Arial" w:cs="Arial"/>
              </w:rPr>
              <w:t xml:space="preserve"> or on the job training programs.</w:t>
            </w:r>
          </w:p>
        </w:tc>
      </w:tr>
      <w:tr w:rsidR="009B53C4" w:rsidRPr="001F1110" w14:paraId="7B3C17E8" w14:textId="77777777" w:rsidTr="00B45B69">
        <w:trPr>
          <w:trHeight w:val="389"/>
        </w:trPr>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14:paraId="2D8717C9" w14:textId="60D541DD" w:rsidR="009B53C4" w:rsidRPr="00FD3B22" w:rsidRDefault="009B53C4" w:rsidP="00D7673B">
            <w:pPr>
              <w:pStyle w:val="DefaultText"/>
              <w:rPr>
                <w:rStyle w:val="InitialStyle"/>
                <w:rFonts w:ascii="Arial" w:hAnsi="Arial" w:cs="Arial"/>
                <w:b/>
                <w:bCs/>
              </w:rPr>
            </w:pPr>
            <w:r>
              <w:rPr>
                <w:rStyle w:val="InitialStyle"/>
                <w:rFonts w:ascii="Arial" w:hAnsi="Arial" w:cs="Arial"/>
                <w:b/>
                <w:bCs/>
              </w:rPr>
              <w:t>Job placement services</w:t>
            </w:r>
          </w:p>
        </w:tc>
        <w:tc>
          <w:tcPr>
            <w:tcW w:w="3717" w:type="pct"/>
            <w:tcBorders>
              <w:top w:val="single" w:sz="4" w:space="0" w:color="auto"/>
              <w:left w:val="single" w:sz="4" w:space="0" w:color="auto"/>
              <w:bottom w:val="single" w:sz="4" w:space="0" w:color="auto"/>
              <w:right w:val="single" w:sz="4" w:space="0" w:color="auto"/>
            </w:tcBorders>
            <w:shd w:val="clear" w:color="auto" w:fill="auto"/>
            <w:vAlign w:val="center"/>
          </w:tcPr>
          <w:p w14:paraId="32A83D15" w14:textId="50727E53" w:rsidR="009B53C4" w:rsidRPr="00FD3B22" w:rsidRDefault="00231CD0" w:rsidP="00D7673B">
            <w:pPr>
              <w:pStyle w:val="DefaultText"/>
              <w:rPr>
                <w:rStyle w:val="InitialStyle"/>
                <w:rFonts w:ascii="Arial" w:hAnsi="Arial" w:cs="Arial"/>
                <w:bCs/>
              </w:rPr>
            </w:pPr>
            <w:r>
              <w:rPr>
                <w:rStyle w:val="InitialStyle"/>
                <w:rFonts w:ascii="Arial" w:hAnsi="Arial" w:cs="Arial"/>
                <w:bCs/>
              </w:rPr>
              <w:t>Job placement services include</w:t>
            </w:r>
            <w:r w:rsidR="002312E8">
              <w:rPr>
                <w:rStyle w:val="InitialStyle"/>
                <w:rFonts w:ascii="Arial" w:hAnsi="Arial" w:cs="Arial"/>
                <w:bCs/>
              </w:rPr>
              <w:t>s</w:t>
            </w:r>
            <w:r>
              <w:rPr>
                <w:rStyle w:val="InitialStyle"/>
                <w:rFonts w:ascii="Arial" w:hAnsi="Arial" w:cs="Arial"/>
                <w:bCs/>
              </w:rPr>
              <w:t xml:space="preserve"> case management, career advising, job application support</w:t>
            </w:r>
            <w:r w:rsidR="00C57FB2">
              <w:rPr>
                <w:rStyle w:val="InitialStyle"/>
                <w:rFonts w:ascii="Arial" w:hAnsi="Arial" w:cs="Arial"/>
                <w:bCs/>
              </w:rPr>
              <w:t xml:space="preserve">, or </w:t>
            </w:r>
            <w:r w:rsidR="00E328E7">
              <w:rPr>
                <w:rStyle w:val="InitialStyle"/>
                <w:rFonts w:ascii="Arial" w:hAnsi="Arial" w:cs="Arial"/>
                <w:bCs/>
              </w:rPr>
              <w:t>other</w:t>
            </w:r>
            <w:r w:rsidR="00C57FB2">
              <w:rPr>
                <w:rStyle w:val="InitialStyle"/>
                <w:rFonts w:ascii="Arial" w:hAnsi="Arial" w:cs="Arial"/>
                <w:bCs/>
              </w:rPr>
              <w:t xml:space="preserve"> related</w:t>
            </w:r>
            <w:r w:rsidR="00E328E7">
              <w:rPr>
                <w:rStyle w:val="InitialStyle"/>
                <w:rFonts w:ascii="Arial" w:hAnsi="Arial" w:cs="Arial"/>
                <w:bCs/>
              </w:rPr>
              <w:t xml:space="preserve"> services to support </w:t>
            </w:r>
            <w:r w:rsidR="00CC62B9">
              <w:rPr>
                <w:rStyle w:val="InitialStyle"/>
                <w:rFonts w:ascii="Arial" w:hAnsi="Arial" w:cs="Arial"/>
                <w:bCs/>
              </w:rPr>
              <w:t>new employment or advancement for project participants.</w:t>
            </w:r>
          </w:p>
        </w:tc>
      </w:tr>
      <w:tr w:rsidR="00F536F6" w:rsidRPr="001F1110" w14:paraId="40F95A71" w14:textId="77777777" w:rsidTr="0047111A">
        <w:trPr>
          <w:trHeight w:val="389"/>
        </w:trPr>
        <w:tc>
          <w:tcPr>
            <w:tcW w:w="1283" w:type="pct"/>
            <w:tcBorders>
              <w:top w:val="single" w:sz="4" w:space="0" w:color="auto"/>
            </w:tcBorders>
            <w:shd w:val="clear" w:color="auto" w:fill="auto"/>
            <w:vAlign w:val="center"/>
          </w:tcPr>
          <w:p w14:paraId="24679E57" w14:textId="11AE4A5F" w:rsidR="00F536F6" w:rsidRPr="00FD3B22" w:rsidRDefault="00F536F6" w:rsidP="00D7673B">
            <w:pPr>
              <w:pStyle w:val="DefaultText"/>
              <w:rPr>
                <w:rStyle w:val="InitialStyle"/>
                <w:rFonts w:ascii="Arial" w:hAnsi="Arial" w:cs="Arial"/>
                <w:b/>
                <w:bCs/>
              </w:rPr>
            </w:pPr>
            <w:r>
              <w:rPr>
                <w:rStyle w:val="InitialStyle"/>
                <w:rFonts w:ascii="Arial" w:hAnsi="Arial" w:cs="Arial"/>
                <w:b/>
                <w:bCs/>
              </w:rPr>
              <w:t>Stipends</w:t>
            </w:r>
          </w:p>
        </w:tc>
        <w:tc>
          <w:tcPr>
            <w:tcW w:w="3717" w:type="pct"/>
            <w:tcBorders>
              <w:top w:val="single" w:sz="4" w:space="0" w:color="auto"/>
            </w:tcBorders>
            <w:shd w:val="clear" w:color="auto" w:fill="auto"/>
            <w:vAlign w:val="center"/>
          </w:tcPr>
          <w:p w14:paraId="36324121" w14:textId="5AC971B7" w:rsidR="00F536F6" w:rsidRPr="00FD3B22" w:rsidRDefault="00DB1A6E" w:rsidP="00D7673B">
            <w:pPr>
              <w:pStyle w:val="DefaultText"/>
              <w:rPr>
                <w:rStyle w:val="InitialStyle"/>
                <w:rFonts w:ascii="Arial" w:hAnsi="Arial" w:cs="Arial"/>
                <w:bCs/>
              </w:rPr>
            </w:pPr>
            <w:r>
              <w:rPr>
                <w:rStyle w:val="InitialStyle"/>
                <w:rFonts w:ascii="Arial" w:hAnsi="Arial" w:cs="Arial"/>
                <w:bCs/>
              </w:rPr>
              <w:t>Direct financial compensation provided to participants for time and effort</w:t>
            </w:r>
            <w:r w:rsidR="00C64E3B">
              <w:rPr>
                <w:rStyle w:val="InitialStyle"/>
                <w:rFonts w:ascii="Arial" w:hAnsi="Arial" w:cs="Arial"/>
                <w:bCs/>
              </w:rPr>
              <w:t xml:space="preserve"> in a </w:t>
            </w:r>
            <w:r>
              <w:rPr>
                <w:rStyle w:val="InitialStyle"/>
                <w:rFonts w:ascii="Arial" w:hAnsi="Arial" w:cs="Arial"/>
                <w:bCs/>
              </w:rPr>
              <w:t>job training program</w:t>
            </w:r>
            <w:r w:rsidR="00C64E3B">
              <w:rPr>
                <w:rStyle w:val="InitialStyle"/>
                <w:rFonts w:ascii="Arial" w:hAnsi="Arial" w:cs="Arial"/>
                <w:bCs/>
              </w:rPr>
              <w:t xml:space="preserve">. Potential stipend models could include an </w:t>
            </w:r>
            <w:r>
              <w:rPr>
                <w:rStyle w:val="InitialStyle"/>
                <w:rFonts w:ascii="Arial" w:hAnsi="Arial" w:cs="Arial"/>
                <w:bCs/>
              </w:rPr>
              <w:t>earn as you learn program, internship or on the job training program.</w:t>
            </w:r>
          </w:p>
        </w:tc>
      </w:tr>
      <w:tr w:rsidR="00F7535B" w:rsidRPr="001F1110" w14:paraId="69DFCF7D" w14:textId="77777777" w:rsidTr="0047111A">
        <w:trPr>
          <w:trHeight w:val="389"/>
        </w:trPr>
        <w:tc>
          <w:tcPr>
            <w:tcW w:w="1283" w:type="pct"/>
            <w:shd w:val="clear" w:color="auto" w:fill="auto"/>
            <w:vAlign w:val="center"/>
          </w:tcPr>
          <w:p w14:paraId="200FCF50" w14:textId="768DB6A0" w:rsidR="00F7535B" w:rsidRPr="00F7535B" w:rsidRDefault="00F7535B" w:rsidP="00D7673B">
            <w:pPr>
              <w:pStyle w:val="DefaultText"/>
              <w:rPr>
                <w:rStyle w:val="InitialStyle"/>
                <w:rFonts w:ascii="Arial" w:hAnsi="Arial" w:cs="Arial"/>
                <w:b/>
                <w:bCs/>
              </w:rPr>
            </w:pPr>
            <w:r w:rsidRPr="00F7535B">
              <w:rPr>
                <w:rStyle w:val="InitialStyle"/>
                <w:rFonts w:ascii="Arial" w:hAnsi="Arial" w:cs="Arial"/>
                <w:b/>
                <w:bCs/>
              </w:rPr>
              <w:t>B</w:t>
            </w:r>
            <w:r w:rsidRPr="0047111A">
              <w:rPr>
                <w:rStyle w:val="InitialStyle"/>
                <w:rFonts w:ascii="Arial" w:hAnsi="Arial" w:cs="Arial"/>
                <w:b/>
              </w:rPr>
              <w:t>IPOC</w:t>
            </w:r>
          </w:p>
        </w:tc>
        <w:tc>
          <w:tcPr>
            <w:tcW w:w="3717" w:type="pct"/>
            <w:shd w:val="clear" w:color="auto" w:fill="auto"/>
            <w:vAlign w:val="center"/>
          </w:tcPr>
          <w:p w14:paraId="1990FA52" w14:textId="3944FCFC" w:rsidR="00F7535B" w:rsidRPr="00F7535B" w:rsidRDefault="00F7535B" w:rsidP="00D7673B">
            <w:pPr>
              <w:pStyle w:val="DefaultText"/>
              <w:rPr>
                <w:rStyle w:val="InitialStyle"/>
                <w:rFonts w:ascii="Arial" w:hAnsi="Arial" w:cs="Arial"/>
                <w:bCs/>
              </w:rPr>
            </w:pPr>
            <w:r w:rsidRPr="00F7535B">
              <w:rPr>
                <w:rStyle w:val="InitialStyle"/>
                <w:rFonts w:ascii="Arial" w:hAnsi="Arial" w:cs="Arial"/>
                <w:bCs/>
              </w:rPr>
              <w:t xml:space="preserve">Black, indigenous, </w:t>
            </w:r>
            <w:r w:rsidR="0052675B">
              <w:rPr>
                <w:rStyle w:val="InitialStyle"/>
                <w:rFonts w:ascii="Arial" w:hAnsi="Arial" w:cs="Arial"/>
                <w:bCs/>
              </w:rPr>
              <w:t>a</w:t>
            </w:r>
            <w:r w:rsidR="0052675B">
              <w:rPr>
                <w:rStyle w:val="InitialStyle"/>
              </w:rPr>
              <w:t xml:space="preserve">nd </w:t>
            </w:r>
            <w:r w:rsidRPr="00F7535B">
              <w:rPr>
                <w:rStyle w:val="InitialStyle"/>
                <w:rFonts w:ascii="Arial" w:hAnsi="Arial" w:cs="Arial"/>
                <w:bCs/>
              </w:rPr>
              <w:t>people of color</w:t>
            </w:r>
          </w:p>
        </w:tc>
      </w:tr>
      <w:tr w:rsidR="002568E9" w:rsidRPr="001F1110" w14:paraId="1DA9DF58" w14:textId="77777777" w:rsidTr="00B45B69">
        <w:trPr>
          <w:trHeight w:val="389"/>
        </w:trPr>
        <w:tc>
          <w:tcPr>
            <w:tcW w:w="1283" w:type="pct"/>
            <w:shd w:val="clear" w:color="auto" w:fill="auto"/>
            <w:vAlign w:val="center"/>
          </w:tcPr>
          <w:p w14:paraId="2FB6098F" w14:textId="4690E8C9" w:rsidR="002568E9" w:rsidRPr="0095218C" w:rsidRDefault="002568E9" w:rsidP="00D7673B">
            <w:pPr>
              <w:pStyle w:val="DefaultText"/>
              <w:rPr>
                <w:rStyle w:val="InitialStyle"/>
                <w:rFonts w:ascii="Arial" w:hAnsi="Arial" w:cs="Arial"/>
                <w:b/>
                <w:bCs/>
              </w:rPr>
            </w:pPr>
            <w:r w:rsidRPr="0095218C">
              <w:rPr>
                <w:rStyle w:val="InitialStyle"/>
                <w:rFonts w:ascii="Arial" w:hAnsi="Arial" w:cs="Arial"/>
                <w:b/>
                <w:bCs/>
              </w:rPr>
              <w:t>U</w:t>
            </w:r>
            <w:r w:rsidRPr="0047111A">
              <w:rPr>
                <w:rStyle w:val="InitialStyle"/>
                <w:rFonts w:ascii="Arial" w:hAnsi="Arial" w:cs="Arial"/>
                <w:b/>
                <w:bCs/>
              </w:rPr>
              <w:t>nder</w:t>
            </w:r>
            <w:r w:rsidR="0095218C" w:rsidRPr="0047111A">
              <w:rPr>
                <w:rStyle w:val="InitialStyle"/>
                <w:rFonts w:ascii="Arial" w:hAnsi="Arial" w:cs="Arial"/>
                <w:b/>
                <w:bCs/>
              </w:rPr>
              <w:t>-skilled</w:t>
            </w:r>
          </w:p>
        </w:tc>
        <w:tc>
          <w:tcPr>
            <w:tcW w:w="3717" w:type="pct"/>
            <w:shd w:val="clear" w:color="auto" w:fill="auto"/>
            <w:vAlign w:val="center"/>
          </w:tcPr>
          <w:p w14:paraId="759985AB" w14:textId="07737417" w:rsidR="002568E9" w:rsidRDefault="002568E9" w:rsidP="00D7673B">
            <w:pPr>
              <w:pStyle w:val="DefaultText"/>
              <w:rPr>
                <w:rStyle w:val="InitialStyle"/>
                <w:rFonts w:ascii="Arial" w:hAnsi="Arial" w:cs="Arial"/>
                <w:bCs/>
              </w:rPr>
            </w:pPr>
            <w:r>
              <w:rPr>
                <w:rStyle w:val="InitialStyle"/>
                <w:rFonts w:ascii="Arial" w:hAnsi="Arial" w:cs="Arial"/>
                <w:bCs/>
              </w:rPr>
              <w:t>Lacking adequate skills or qualifications for employment or to do a particular job</w:t>
            </w:r>
            <w:r w:rsidR="002D07C3">
              <w:rPr>
                <w:rStyle w:val="InitialStyle"/>
                <w:rFonts w:ascii="Arial" w:hAnsi="Arial" w:cs="Arial"/>
                <w:bCs/>
              </w:rPr>
              <w:t>.</w:t>
            </w:r>
          </w:p>
        </w:tc>
      </w:tr>
      <w:tr w:rsidR="00F7535B" w:rsidRPr="001F1110" w14:paraId="27670FB4" w14:textId="77777777" w:rsidTr="0047111A">
        <w:trPr>
          <w:trHeight w:val="389"/>
        </w:trPr>
        <w:tc>
          <w:tcPr>
            <w:tcW w:w="1283" w:type="pct"/>
            <w:shd w:val="clear" w:color="auto" w:fill="auto"/>
            <w:vAlign w:val="center"/>
          </w:tcPr>
          <w:p w14:paraId="62AB50A3" w14:textId="17C6B5D8" w:rsidR="00F7535B" w:rsidRDefault="00F7535B" w:rsidP="00D7673B">
            <w:pPr>
              <w:pStyle w:val="DefaultText"/>
              <w:rPr>
                <w:rStyle w:val="InitialStyle"/>
                <w:rFonts w:ascii="Arial" w:hAnsi="Arial" w:cs="Arial"/>
                <w:b/>
                <w:bCs/>
              </w:rPr>
            </w:pPr>
            <w:r>
              <w:rPr>
                <w:rStyle w:val="InitialStyle"/>
                <w:rFonts w:ascii="Arial" w:hAnsi="Arial" w:cs="Arial"/>
                <w:b/>
                <w:bCs/>
              </w:rPr>
              <w:t xml:space="preserve">Justice involved individuals </w:t>
            </w:r>
          </w:p>
        </w:tc>
        <w:tc>
          <w:tcPr>
            <w:tcW w:w="3717" w:type="pct"/>
            <w:shd w:val="clear" w:color="auto" w:fill="auto"/>
            <w:vAlign w:val="center"/>
          </w:tcPr>
          <w:p w14:paraId="6141765F" w14:textId="49AF530B" w:rsidR="00F7535B" w:rsidRDefault="00094310" w:rsidP="00D7673B">
            <w:pPr>
              <w:pStyle w:val="DefaultText"/>
              <w:rPr>
                <w:rStyle w:val="InitialStyle"/>
                <w:rFonts w:ascii="Arial" w:hAnsi="Arial" w:cs="Arial"/>
                <w:bCs/>
              </w:rPr>
            </w:pPr>
            <w:r>
              <w:rPr>
                <w:rStyle w:val="InitialStyle"/>
                <w:rFonts w:ascii="Arial" w:hAnsi="Arial" w:cs="Arial"/>
                <w:bCs/>
              </w:rPr>
              <w:t>Individuals who have had interactions with the criminal justice system as a defendant.</w:t>
            </w:r>
          </w:p>
        </w:tc>
      </w:tr>
    </w:tbl>
    <w:p w14:paraId="772CCEDC" w14:textId="77777777" w:rsidR="001661A3" w:rsidRDefault="001661A3">
      <w:pPr>
        <w:pStyle w:val="DefaultText"/>
        <w:widowControl/>
        <w:jc w:val="center"/>
        <w:rPr>
          <w:rStyle w:val="InitialStyle"/>
          <w:rFonts w:ascii="Arial" w:hAnsi="Arial" w:cs="Arial"/>
          <w:b/>
          <w:bCs/>
          <w:sz w:val="28"/>
          <w:szCs w:val="28"/>
          <w:u w:val="single"/>
        </w:rPr>
      </w:pPr>
    </w:p>
    <w:p w14:paraId="25097CAF" w14:textId="77777777" w:rsidR="001661A3" w:rsidRDefault="001661A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61AFE52B" w14:textId="7881B6C7" w:rsidR="00E82FB4" w:rsidRPr="008F17A3" w:rsidRDefault="00F16056" w:rsidP="008F17A3">
      <w:pPr>
        <w:pStyle w:val="DefaultText"/>
        <w:widowControl/>
        <w:rPr>
          <w:rStyle w:val="InitialStyle"/>
          <w:rFonts w:ascii="Arial" w:hAnsi="Arial" w:cs="Arial"/>
          <w:b/>
          <w:bCs/>
        </w:rPr>
      </w:pPr>
      <w:r w:rsidRPr="008F17A3">
        <w:rPr>
          <w:rStyle w:val="InitialStyle"/>
          <w:rFonts w:ascii="Arial" w:hAnsi="Arial" w:cs="Arial"/>
          <w:b/>
          <w:bCs/>
        </w:rPr>
        <w:lastRenderedPageBreak/>
        <w:t>PART I</w:t>
      </w:r>
      <w:r>
        <w:rPr>
          <w:rStyle w:val="InitialStyle"/>
          <w:rFonts w:ascii="Arial" w:hAnsi="Arial" w:cs="Arial"/>
          <w:b/>
          <w:bCs/>
        </w:rPr>
        <w:tab/>
      </w:r>
      <w:r w:rsidRPr="008F17A3">
        <w:rPr>
          <w:rStyle w:val="InitialStyle"/>
          <w:rFonts w:ascii="Arial" w:hAnsi="Arial" w:cs="Arial"/>
          <w:b/>
          <w:bCs/>
        </w:rPr>
        <w:t>OVERVIEW OF THE GRANT OPPORTUNITY</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751CB3F8" w14:textId="687C58B5" w:rsidR="008404CC" w:rsidRPr="003326F9" w:rsidRDefault="008404CC" w:rsidP="00B1549D">
      <w:pPr>
        <w:pStyle w:val="Heading2"/>
        <w:numPr>
          <w:ilvl w:val="0"/>
          <w:numId w:val="6"/>
        </w:numPr>
        <w:spacing w:before="0" w:after="0"/>
        <w:ind w:left="360"/>
      </w:pPr>
      <w:bookmarkStart w:id="0" w:name="_Toc367174723"/>
      <w:bookmarkStart w:id="1" w:name="_Toc397069191"/>
      <w:r w:rsidRPr="003326F9">
        <w:rPr>
          <w:rStyle w:val="InitialStyle"/>
        </w:rPr>
        <w:t>Purpose and Background</w:t>
      </w:r>
      <w:bookmarkEnd w:id="0"/>
      <w:bookmarkEnd w:id="1"/>
    </w:p>
    <w:p w14:paraId="693123CF" w14:textId="77777777" w:rsidR="008404CC" w:rsidRPr="003326F9" w:rsidRDefault="008404CC">
      <w:pPr>
        <w:pStyle w:val="DefaultText"/>
        <w:widowControl/>
        <w:tabs>
          <w:tab w:val="left" w:pos="180"/>
        </w:tabs>
        <w:ind w:left="180"/>
        <w:rPr>
          <w:rFonts w:ascii="Arial" w:hAnsi="Arial" w:cs="Arial"/>
        </w:rPr>
      </w:pPr>
    </w:p>
    <w:p w14:paraId="238F9AB7" w14:textId="77777777" w:rsidR="0072703D" w:rsidRPr="002118C2" w:rsidRDefault="005C1352" w:rsidP="0072703D">
      <w:pPr>
        <w:rPr>
          <w:rFonts w:ascii="Arial" w:hAnsi="Arial" w:cs="Arial"/>
          <w:sz w:val="24"/>
          <w:szCs w:val="24"/>
        </w:rPr>
      </w:pPr>
      <w:r w:rsidRPr="00E244D3">
        <w:rPr>
          <w:rFonts w:ascii="Arial" w:hAnsi="Arial" w:cs="Arial"/>
          <w:sz w:val="24"/>
          <w:szCs w:val="24"/>
        </w:rPr>
        <w:t xml:space="preserve">The </w:t>
      </w:r>
      <w:r w:rsidR="00065C2C">
        <w:rPr>
          <w:rFonts w:ascii="Arial" w:hAnsi="Arial" w:cs="Arial"/>
          <w:sz w:val="24"/>
          <w:szCs w:val="24"/>
        </w:rPr>
        <w:t xml:space="preserve">State of Maine </w:t>
      </w:r>
      <w:r w:rsidR="00883614">
        <w:rPr>
          <w:rFonts w:ascii="Arial" w:hAnsi="Arial" w:cs="Arial"/>
          <w:sz w:val="24"/>
          <w:szCs w:val="24"/>
        </w:rPr>
        <w:t xml:space="preserve">Governor’s Energy Office </w:t>
      </w:r>
      <w:r w:rsidRPr="00E244D3">
        <w:rPr>
          <w:rFonts w:ascii="Arial" w:hAnsi="Arial" w:cs="Arial"/>
          <w:sz w:val="24"/>
          <w:szCs w:val="24"/>
        </w:rPr>
        <w:t>(Department</w:t>
      </w:r>
      <w:r w:rsidR="00065C2C">
        <w:rPr>
          <w:rFonts w:ascii="Arial" w:hAnsi="Arial" w:cs="Arial"/>
          <w:sz w:val="24"/>
          <w:szCs w:val="24"/>
        </w:rPr>
        <w:t>/GEO</w:t>
      </w:r>
      <w:r w:rsidRPr="00E244D3">
        <w:rPr>
          <w:rFonts w:ascii="Arial" w:hAnsi="Arial" w:cs="Arial"/>
          <w:sz w:val="24"/>
          <w:szCs w:val="24"/>
        </w:rPr>
        <w:t xml:space="preserve">) is </w:t>
      </w:r>
      <w:r w:rsidRPr="0026232C">
        <w:rPr>
          <w:rFonts w:ascii="Arial" w:hAnsi="Arial" w:cs="Arial"/>
          <w:sz w:val="24"/>
          <w:szCs w:val="24"/>
        </w:rPr>
        <w:t xml:space="preserve">seeking </w:t>
      </w:r>
      <w:r w:rsidRPr="0047111A">
        <w:rPr>
          <w:rFonts w:ascii="Arial" w:hAnsi="Arial" w:cs="Arial"/>
          <w:sz w:val="24"/>
          <w:szCs w:val="24"/>
        </w:rPr>
        <w:t>applications</w:t>
      </w:r>
      <w:r w:rsidR="00B312D8">
        <w:rPr>
          <w:rFonts w:ascii="Arial" w:hAnsi="Arial" w:cs="Arial"/>
          <w:sz w:val="24"/>
          <w:szCs w:val="24"/>
        </w:rPr>
        <w:t xml:space="preserve"> for programs</w:t>
      </w:r>
      <w:r w:rsidRPr="0047111A">
        <w:rPr>
          <w:rFonts w:ascii="Arial" w:hAnsi="Arial" w:cs="Arial"/>
          <w:sz w:val="24"/>
          <w:szCs w:val="24"/>
        </w:rPr>
        <w:t xml:space="preserve"> </w:t>
      </w:r>
      <w:r w:rsidR="002F5899" w:rsidRPr="0047111A">
        <w:rPr>
          <w:rFonts w:ascii="Arial" w:hAnsi="Arial" w:cs="Arial"/>
          <w:sz w:val="24"/>
          <w:szCs w:val="24"/>
        </w:rPr>
        <w:t>that advance workforce development and training for the clean energy and energy efficiency (</w:t>
      </w:r>
      <w:r w:rsidR="00B36555">
        <w:rPr>
          <w:rFonts w:ascii="Arial" w:hAnsi="Arial" w:cs="Arial"/>
          <w:sz w:val="24"/>
          <w:szCs w:val="24"/>
        </w:rPr>
        <w:t>CE&amp;EE</w:t>
      </w:r>
      <w:r w:rsidR="002F5899" w:rsidRPr="0047111A">
        <w:rPr>
          <w:rFonts w:ascii="Arial" w:hAnsi="Arial" w:cs="Arial"/>
          <w:sz w:val="24"/>
          <w:szCs w:val="24"/>
        </w:rPr>
        <w:t xml:space="preserve">) </w:t>
      </w:r>
      <w:r w:rsidR="00F55B60" w:rsidRPr="0047111A">
        <w:rPr>
          <w:rFonts w:ascii="Arial" w:hAnsi="Arial" w:cs="Arial"/>
          <w:sz w:val="24"/>
          <w:szCs w:val="24"/>
        </w:rPr>
        <w:t xml:space="preserve">fields </w:t>
      </w:r>
      <w:r w:rsidRPr="0026232C">
        <w:rPr>
          <w:rFonts w:ascii="Arial" w:hAnsi="Arial" w:cs="Arial"/>
          <w:sz w:val="24"/>
          <w:szCs w:val="24"/>
        </w:rPr>
        <w:t xml:space="preserve">as defined in this Request for Applications (RFA) document. This document </w:t>
      </w:r>
      <w:r w:rsidRPr="00E244D3">
        <w:rPr>
          <w:rFonts w:ascii="Arial" w:hAnsi="Arial" w:cs="Arial"/>
          <w:sz w:val="24"/>
          <w:szCs w:val="24"/>
        </w:rPr>
        <w:t xml:space="preserve">provides instructions for submitting </w:t>
      </w:r>
      <w:r>
        <w:rPr>
          <w:rFonts w:ascii="Arial" w:hAnsi="Arial" w:cs="Arial"/>
          <w:sz w:val="24"/>
          <w:szCs w:val="24"/>
        </w:rPr>
        <w:t>applications</w:t>
      </w:r>
      <w:r w:rsidRPr="00E244D3">
        <w:rPr>
          <w:rFonts w:ascii="Arial" w:hAnsi="Arial" w:cs="Arial"/>
          <w:sz w:val="24"/>
          <w:szCs w:val="24"/>
        </w:rPr>
        <w:t xml:space="preserve">, </w:t>
      </w:r>
      <w:r w:rsidR="00CB45E3">
        <w:rPr>
          <w:rFonts w:ascii="Arial" w:hAnsi="Arial" w:cs="Arial"/>
          <w:sz w:val="24"/>
          <w:szCs w:val="24"/>
        </w:rPr>
        <w:t xml:space="preserve">defines </w:t>
      </w:r>
      <w:r w:rsidRPr="00E244D3">
        <w:rPr>
          <w:rFonts w:ascii="Arial" w:hAnsi="Arial" w:cs="Arial"/>
          <w:sz w:val="24"/>
          <w:szCs w:val="24"/>
        </w:rPr>
        <w:t>the procedure and criteria by which the awarded</w:t>
      </w:r>
      <w:r>
        <w:rPr>
          <w:rFonts w:ascii="Arial" w:hAnsi="Arial" w:cs="Arial"/>
          <w:sz w:val="24"/>
          <w:szCs w:val="24"/>
        </w:rPr>
        <w:t xml:space="preserve"> Applicant</w:t>
      </w:r>
      <w:r w:rsidR="00EA5A0E">
        <w:rPr>
          <w:rFonts w:ascii="Arial" w:hAnsi="Arial" w:cs="Arial"/>
          <w:sz w:val="24"/>
          <w:szCs w:val="24"/>
        </w:rPr>
        <w:t>(s)</w:t>
      </w:r>
      <w:r>
        <w:rPr>
          <w:rFonts w:ascii="Arial" w:hAnsi="Arial" w:cs="Arial"/>
          <w:sz w:val="24"/>
          <w:szCs w:val="24"/>
        </w:rPr>
        <w:t xml:space="preserve"> </w:t>
      </w:r>
      <w:r w:rsidRPr="00E244D3">
        <w:rPr>
          <w:rFonts w:ascii="Arial" w:hAnsi="Arial" w:cs="Arial"/>
          <w:sz w:val="24"/>
          <w:szCs w:val="24"/>
        </w:rPr>
        <w:t xml:space="preserve">will be selected, and the contractual terms which will govern the relationship between the State of Maine (State) and the awarded </w:t>
      </w:r>
      <w:r>
        <w:rPr>
          <w:rFonts w:ascii="Arial" w:hAnsi="Arial" w:cs="Arial"/>
          <w:sz w:val="24"/>
          <w:szCs w:val="24"/>
        </w:rPr>
        <w:t>Applicant</w:t>
      </w:r>
      <w:r w:rsidR="00EA5A0E">
        <w:rPr>
          <w:rFonts w:ascii="Arial" w:hAnsi="Arial" w:cs="Arial"/>
          <w:sz w:val="24"/>
          <w:szCs w:val="24"/>
        </w:rPr>
        <w:t>(s)</w:t>
      </w:r>
      <w:r>
        <w:rPr>
          <w:rFonts w:ascii="Arial" w:hAnsi="Arial" w:cs="Arial"/>
          <w:sz w:val="24"/>
          <w:szCs w:val="24"/>
        </w:rPr>
        <w:t>.</w:t>
      </w:r>
      <w:r w:rsidR="006A33C0" w:rsidRPr="006A33C0">
        <w:rPr>
          <w:rFonts w:ascii="Arial" w:hAnsi="Arial" w:cs="Arial"/>
          <w:sz w:val="24"/>
          <w:szCs w:val="24"/>
        </w:rPr>
        <w:t xml:space="preserve"> </w:t>
      </w:r>
      <w:r w:rsidR="0072703D" w:rsidRPr="008D76CC">
        <w:rPr>
          <w:rFonts w:ascii="Arial" w:hAnsi="Arial" w:cs="Arial"/>
          <w:sz w:val="24"/>
          <w:szCs w:val="24"/>
        </w:rPr>
        <w:t xml:space="preserve">This </w:t>
      </w:r>
      <w:r w:rsidR="0072703D">
        <w:rPr>
          <w:rFonts w:ascii="Arial" w:hAnsi="Arial" w:cs="Arial"/>
          <w:sz w:val="24"/>
          <w:szCs w:val="24"/>
        </w:rPr>
        <w:t>RFA, valued at $2,000,000 is</w:t>
      </w:r>
      <w:r w:rsidR="0072703D" w:rsidRPr="008D76CC">
        <w:rPr>
          <w:rFonts w:ascii="Arial" w:hAnsi="Arial" w:cs="Arial"/>
          <w:sz w:val="24"/>
          <w:szCs w:val="24"/>
        </w:rPr>
        <w:t xml:space="preserve"> supported by the </w:t>
      </w:r>
      <w:r w:rsidR="0072703D">
        <w:rPr>
          <w:rFonts w:ascii="Arial" w:hAnsi="Arial" w:cs="Arial"/>
          <w:sz w:val="24"/>
          <w:szCs w:val="24"/>
        </w:rPr>
        <w:t>Employment and Training Administration</w:t>
      </w:r>
      <w:r w:rsidR="0072703D" w:rsidRPr="008D76CC">
        <w:rPr>
          <w:rFonts w:ascii="Arial" w:hAnsi="Arial" w:cs="Arial"/>
          <w:sz w:val="24"/>
          <w:szCs w:val="24"/>
        </w:rPr>
        <w:t xml:space="preserve"> of the </w:t>
      </w:r>
      <w:r w:rsidR="0072703D">
        <w:rPr>
          <w:rFonts w:ascii="Arial" w:hAnsi="Arial" w:cs="Arial"/>
          <w:sz w:val="24"/>
          <w:szCs w:val="24"/>
        </w:rPr>
        <w:t>U.S. Department of Labor</w:t>
      </w:r>
      <w:r w:rsidR="0072703D" w:rsidRPr="008D76CC">
        <w:rPr>
          <w:rFonts w:ascii="Arial" w:hAnsi="Arial" w:cs="Arial"/>
          <w:sz w:val="24"/>
          <w:szCs w:val="24"/>
        </w:rPr>
        <w:t xml:space="preserve"> as part of an award amounting to </w:t>
      </w:r>
      <w:r w:rsidR="0072703D">
        <w:rPr>
          <w:rFonts w:ascii="Arial" w:hAnsi="Arial" w:cs="Arial"/>
          <w:sz w:val="24"/>
          <w:szCs w:val="24"/>
        </w:rPr>
        <w:t>100</w:t>
      </w:r>
      <w:r w:rsidR="0072703D" w:rsidRPr="008D76CC">
        <w:rPr>
          <w:rFonts w:ascii="Arial" w:hAnsi="Arial" w:cs="Arial"/>
          <w:sz w:val="24"/>
          <w:szCs w:val="24"/>
        </w:rPr>
        <w:t>% of $</w:t>
      </w:r>
      <w:r w:rsidR="0072703D">
        <w:rPr>
          <w:rFonts w:ascii="Arial" w:hAnsi="Arial" w:cs="Arial"/>
          <w:sz w:val="24"/>
          <w:szCs w:val="24"/>
        </w:rPr>
        <w:t>2,750,000 financed from federal funds,</w:t>
      </w:r>
      <w:r w:rsidR="0072703D" w:rsidRPr="008D76CC">
        <w:rPr>
          <w:rFonts w:ascii="Arial" w:hAnsi="Arial" w:cs="Arial"/>
          <w:sz w:val="24"/>
          <w:szCs w:val="24"/>
        </w:rPr>
        <w:t xml:space="preserve"> with </w:t>
      </w:r>
      <w:r w:rsidR="0072703D">
        <w:rPr>
          <w:rFonts w:ascii="Arial" w:hAnsi="Arial" w:cs="Arial"/>
          <w:sz w:val="24"/>
          <w:szCs w:val="24"/>
        </w:rPr>
        <w:t>0</w:t>
      </w:r>
      <w:r w:rsidR="0072703D" w:rsidRPr="008D76CC">
        <w:rPr>
          <w:rFonts w:ascii="Arial" w:hAnsi="Arial" w:cs="Arial"/>
          <w:sz w:val="24"/>
          <w:szCs w:val="24"/>
        </w:rPr>
        <w:t>% of $</w:t>
      </w:r>
      <w:r w:rsidR="0072703D">
        <w:rPr>
          <w:rFonts w:ascii="Arial" w:hAnsi="Arial" w:cs="Arial"/>
          <w:sz w:val="24"/>
          <w:szCs w:val="24"/>
        </w:rPr>
        <w:t>2,750,000</w:t>
      </w:r>
      <w:r w:rsidR="0072703D" w:rsidRPr="008D76CC">
        <w:rPr>
          <w:rFonts w:ascii="Arial" w:hAnsi="Arial" w:cs="Arial"/>
          <w:sz w:val="24"/>
          <w:szCs w:val="24"/>
        </w:rPr>
        <w:t xml:space="preserve"> financed from </w:t>
      </w:r>
      <w:r w:rsidR="0072703D" w:rsidRPr="00AA5B97">
        <w:rPr>
          <w:rFonts w:ascii="Arial" w:hAnsi="Arial" w:cs="Arial"/>
          <w:sz w:val="24"/>
          <w:szCs w:val="24"/>
        </w:rPr>
        <w:t>state, local and/or non-governmental funds</w:t>
      </w:r>
      <w:r w:rsidR="0072703D" w:rsidRPr="008D76CC">
        <w:rPr>
          <w:rFonts w:ascii="Arial" w:hAnsi="Arial" w:cs="Arial"/>
          <w:sz w:val="24"/>
          <w:szCs w:val="24"/>
        </w:rPr>
        <w:t>.</w:t>
      </w:r>
    </w:p>
    <w:p w14:paraId="067DE61B" w14:textId="77777777" w:rsidR="005C1352" w:rsidRDefault="005C1352" w:rsidP="005C1352">
      <w:pPr>
        <w:pStyle w:val="ListParagraph"/>
        <w:ind w:left="360"/>
        <w:rPr>
          <w:rFonts w:ascii="Arial" w:hAnsi="Arial" w:cs="Arial"/>
          <w:sz w:val="24"/>
          <w:szCs w:val="24"/>
        </w:rPr>
      </w:pPr>
    </w:p>
    <w:p w14:paraId="0011EA15" w14:textId="73ECA385" w:rsidR="00185823" w:rsidRPr="002118C2" w:rsidRDefault="002F51A2" w:rsidP="00185823">
      <w:pPr>
        <w:rPr>
          <w:rFonts w:ascii="Arial" w:hAnsi="Arial" w:cs="Arial"/>
          <w:sz w:val="24"/>
          <w:szCs w:val="24"/>
        </w:rPr>
      </w:pPr>
      <w:r>
        <w:rPr>
          <w:rFonts w:ascii="Arial" w:hAnsi="Arial" w:cs="Arial"/>
          <w:sz w:val="24"/>
          <w:szCs w:val="24"/>
        </w:rPr>
        <w:t xml:space="preserve">The </w:t>
      </w:r>
      <w:r w:rsidR="00185823" w:rsidRPr="50A288B2">
        <w:rPr>
          <w:rFonts w:ascii="Arial" w:hAnsi="Arial" w:cs="Arial"/>
          <w:sz w:val="24"/>
          <w:szCs w:val="24"/>
        </w:rPr>
        <w:t>Clean Energy Partnership (CEP) is an initiative</w:t>
      </w:r>
      <w:r>
        <w:rPr>
          <w:rFonts w:ascii="Arial" w:hAnsi="Arial" w:cs="Arial"/>
          <w:sz w:val="24"/>
          <w:szCs w:val="24"/>
        </w:rPr>
        <w:t xml:space="preserve"> within the </w:t>
      </w:r>
      <w:r w:rsidR="00DD3E55">
        <w:rPr>
          <w:rFonts w:ascii="Arial" w:hAnsi="Arial" w:cs="Arial"/>
          <w:sz w:val="24"/>
          <w:szCs w:val="24"/>
        </w:rPr>
        <w:t>GEO</w:t>
      </w:r>
      <w:r w:rsidR="00185823" w:rsidRPr="50A288B2">
        <w:rPr>
          <w:rFonts w:ascii="Arial" w:hAnsi="Arial" w:cs="Arial"/>
          <w:sz w:val="24"/>
          <w:szCs w:val="24"/>
        </w:rPr>
        <w:t xml:space="preserve"> focused on preparing more Maine people for jobs in the growing CE&amp;EE fields, providing avenues for business support, advancing innovation in the clean energy sector</w:t>
      </w:r>
      <w:r w:rsidR="00185823">
        <w:rPr>
          <w:rFonts w:ascii="Arial" w:hAnsi="Arial" w:cs="Arial"/>
          <w:sz w:val="24"/>
          <w:szCs w:val="24"/>
        </w:rPr>
        <w:t>,</w:t>
      </w:r>
      <w:r w:rsidR="00185823" w:rsidRPr="50A288B2">
        <w:rPr>
          <w:rFonts w:ascii="Arial" w:hAnsi="Arial" w:cs="Arial"/>
          <w:sz w:val="24"/>
          <w:szCs w:val="24"/>
        </w:rPr>
        <w:t xml:space="preserve"> and achieving Governor Mills’ goal of </w:t>
      </w:r>
      <w:r w:rsidR="00AC0990">
        <w:rPr>
          <w:rFonts w:ascii="Arial" w:hAnsi="Arial" w:cs="Arial"/>
          <w:sz w:val="24"/>
          <w:szCs w:val="24"/>
        </w:rPr>
        <w:t xml:space="preserve">reaching </w:t>
      </w:r>
      <w:r w:rsidR="00185823" w:rsidRPr="50A288B2">
        <w:rPr>
          <w:rFonts w:ascii="Arial" w:hAnsi="Arial" w:cs="Arial"/>
          <w:sz w:val="24"/>
          <w:szCs w:val="24"/>
        </w:rPr>
        <w:t>30,000 clean energy jobs in Maine by 2030. This RF</w:t>
      </w:r>
      <w:r w:rsidR="008548A2">
        <w:rPr>
          <w:rFonts w:ascii="Arial" w:hAnsi="Arial" w:cs="Arial"/>
          <w:sz w:val="24"/>
          <w:szCs w:val="24"/>
        </w:rPr>
        <w:t>A</w:t>
      </w:r>
      <w:r w:rsidR="00185823" w:rsidRPr="50A288B2">
        <w:rPr>
          <w:rFonts w:ascii="Arial" w:hAnsi="Arial" w:cs="Arial"/>
          <w:sz w:val="24"/>
          <w:szCs w:val="24"/>
        </w:rPr>
        <w:t xml:space="preserve"> seeks to address this </w:t>
      </w:r>
      <w:r w:rsidR="008548A2">
        <w:rPr>
          <w:rFonts w:ascii="Arial" w:hAnsi="Arial" w:cs="Arial"/>
          <w:sz w:val="24"/>
          <w:szCs w:val="24"/>
        </w:rPr>
        <w:t xml:space="preserve">need </w:t>
      </w:r>
      <w:r w:rsidR="00185823" w:rsidRPr="50A288B2">
        <w:rPr>
          <w:rFonts w:ascii="Arial" w:hAnsi="Arial" w:cs="Arial"/>
          <w:sz w:val="24"/>
          <w:szCs w:val="24"/>
        </w:rPr>
        <w:t>by preparing more Maine people for jobs in the CE&amp;EE fields.</w:t>
      </w:r>
      <w:r w:rsidR="00AD2119">
        <w:rPr>
          <w:rFonts w:ascii="Arial" w:hAnsi="Arial" w:cs="Arial"/>
          <w:sz w:val="24"/>
          <w:szCs w:val="24"/>
        </w:rPr>
        <w:t xml:space="preserve"> </w:t>
      </w:r>
    </w:p>
    <w:p w14:paraId="4A4DC500" w14:textId="77777777" w:rsidR="00185823" w:rsidRPr="002118C2" w:rsidRDefault="00185823" w:rsidP="00185823">
      <w:pPr>
        <w:rPr>
          <w:rFonts w:ascii="Arial" w:hAnsi="Arial" w:cs="Arial"/>
          <w:sz w:val="24"/>
          <w:szCs w:val="24"/>
        </w:rPr>
      </w:pPr>
    </w:p>
    <w:p w14:paraId="0C914CEB" w14:textId="448932B1" w:rsidR="0023458A" w:rsidRDefault="00185823" w:rsidP="0091561B">
      <w:pPr>
        <w:rPr>
          <w:rFonts w:ascii="Arial" w:hAnsi="Arial" w:cs="Arial"/>
          <w:sz w:val="24"/>
          <w:szCs w:val="24"/>
        </w:rPr>
      </w:pPr>
      <w:r w:rsidRPr="50A288B2">
        <w:rPr>
          <w:rFonts w:ascii="Arial" w:hAnsi="Arial" w:cs="Arial"/>
          <w:sz w:val="24"/>
          <w:szCs w:val="24"/>
        </w:rPr>
        <w:t xml:space="preserve">Workforce development </w:t>
      </w:r>
      <w:r w:rsidR="001E61E2">
        <w:rPr>
          <w:rFonts w:ascii="Arial" w:hAnsi="Arial" w:cs="Arial"/>
          <w:sz w:val="24"/>
          <w:szCs w:val="24"/>
        </w:rPr>
        <w:t>and training</w:t>
      </w:r>
      <w:r w:rsidR="00FF15E1">
        <w:rPr>
          <w:rFonts w:ascii="Arial" w:hAnsi="Arial" w:cs="Arial"/>
          <w:sz w:val="24"/>
          <w:szCs w:val="24"/>
        </w:rPr>
        <w:t xml:space="preserve"> are </w:t>
      </w:r>
      <w:r w:rsidRPr="50A288B2">
        <w:rPr>
          <w:rFonts w:ascii="Arial" w:hAnsi="Arial" w:cs="Arial"/>
          <w:sz w:val="24"/>
          <w:szCs w:val="24"/>
        </w:rPr>
        <w:t xml:space="preserve">essential </w:t>
      </w:r>
      <w:r w:rsidR="00F87AA6">
        <w:rPr>
          <w:rFonts w:ascii="Arial" w:hAnsi="Arial" w:cs="Arial"/>
          <w:sz w:val="24"/>
          <w:szCs w:val="24"/>
        </w:rPr>
        <w:t xml:space="preserve">to support </w:t>
      </w:r>
      <w:r w:rsidR="0011132C">
        <w:rPr>
          <w:rFonts w:ascii="Arial" w:hAnsi="Arial" w:cs="Arial"/>
          <w:sz w:val="24"/>
          <w:szCs w:val="24"/>
        </w:rPr>
        <w:t xml:space="preserve">the </w:t>
      </w:r>
      <w:r w:rsidRPr="50A288B2">
        <w:rPr>
          <w:rFonts w:ascii="Arial" w:hAnsi="Arial" w:cs="Arial"/>
          <w:sz w:val="24"/>
          <w:szCs w:val="24"/>
        </w:rPr>
        <w:t>growth of the CE&amp;EE fields</w:t>
      </w:r>
      <w:r w:rsidR="0011132C">
        <w:rPr>
          <w:rFonts w:ascii="Arial" w:hAnsi="Arial" w:cs="Arial"/>
          <w:sz w:val="24"/>
          <w:szCs w:val="24"/>
        </w:rPr>
        <w:t xml:space="preserve"> in Maine</w:t>
      </w:r>
      <w:r w:rsidRPr="50A288B2">
        <w:rPr>
          <w:rFonts w:ascii="Arial" w:hAnsi="Arial" w:cs="Arial"/>
          <w:sz w:val="24"/>
          <w:szCs w:val="24"/>
        </w:rPr>
        <w:t xml:space="preserve">. Qualified entities are encouraged to submit </w:t>
      </w:r>
      <w:r w:rsidR="00ED154F">
        <w:rPr>
          <w:rFonts w:ascii="Arial" w:hAnsi="Arial" w:cs="Arial"/>
          <w:sz w:val="24"/>
          <w:szCs w:val="24"/>
        </w:rPr>
        <w:t>applications</w:t>
      </w:r>
      <w:r w:rsidRPr="50A288B2">
        <w:rPr>
          <w:rFonts w:ascii="Arial" w:hAnsi="Arial" w:cs="Arial"/>
          <w:sz w:val="24"/>
          <w:szCs w:val="24"/>
        </w:rPr>
        <w:t xml:space="preserve"> to provide </w:t>
      </w:r>
      <w:r w:rsidR="003E2DE3" w:rsidRPr="003E2DE3">
        <w:rPr>
          <w:rFonts w:ascii="Arial" w:hAnsi="Arial" w:cs="Arial"/>
          <w:sz w:val="24"/>
          <w:szCs w:val="24"/>
        </w:rPr>
        <w:t>clean energy job training, job placement services, stipends, equipment</w:t>
      </w:r>
      <w:r w:rsidR="003E2DE3">
        <w:rPr>
          <w:rFonts w:ascii="Arial" w:hAnsi="Arial" w:cs="Arial"/>
          <w:sz w:val="24"/>
          <w:szCs w:val="24"/>
        </w:rPr>
        <w:t xml:space="preserve">, </w:t>
      </w:r>
      <w:r w:rsidR="003E2DE3" w:rsidRPr="003E2DE3">
        <w:rPr>
          <w:rFonts w:ascii="Arial" w:hAnsi="Arial" w:cs="Arial"/>
          <w:sz w:val="24"/>
          <w:szCs w:val="24"/>
        </w:rPr>
        <w:t>and curriculum</w:t>
      </w:r>
      <w:r w:rsidR="00113CDE">
        <w:rPr>
          <w:rFonts w:ascii="Arial" w:hAnsi="Arial" w:cs="Arial"/>
          <w:sz w:val="24"/>
          <w:szCs w:val="24"/>
        </w:rPr>
        <w:t xml:space="preserve"> to Maine residents 16 years and older</w:t>
      </w:r>
      <w:r w:rsidR="00E55BEC">
        <w:rPr>
          <w:rFonts w:ascii="Arial" w:hAnsi="Arial" w:cs="Arial"/>
          <w:sz w:val="24"/>
          <w:szCs w:val="24"/>
        </w:rPr>
        <w:t xml:space="preserve"> related to clean energy</w:t>
      </w:r>
      <w:r w:rsidR="009712B5">
        <w:rPr>
          <w:rFonts w:ascii="Arial" w:hAnsi="Arial" w:cs="Arial"/>
          <w:sz w:val="24"/>
          <w:szCs w:val="24"/>
        </w:rPr>
        <w:t xml:space="preserve"> careers</w:t>
      </w:r>
      <w:r w:rsidR="00414B1B">
        <w:rPr>
          <w:rFonts w:ascii="Arial" w:hAnsi="Arial" w:cs="Arial"/>
          <w:sz w:val="24"/>
          <w:szCs w:val="24"/>
        </w:rPr>
        <w:t>.</w:t>
      </w:r>
      <w:r w:rsidR="0091561B">
        <w:rPr>
          <w:rFonts w:ascii="Arial" w:hAnsi="Arial" w:cs="Arial"/>
          <w:sz w:val="24"/>
          <w:szCs w:val="24"/>
        </w:rPr>
        <w:t xml:space="preserve"> </w:t>
      </w:r>
    </w:p>
    <w:p w14:paraId="3E279CBD" w14:textId="77777777" w:rsidR="0023458A" w:rsidRDefault="0023458A" w:rsidP="0091561B">
      <w:pPr>
        <w:rPr>
          <w:rFonts w:ascii="Arial" w:hAnsi="Arial" w:cs="Arial"/>
          <w:sz w:val="24"/>
          <w:szCs w:val="24"/>
        </w:rPr>
      </w:pPr>
    </w:p>
    <w:p w14:paraId="37891AFA" w14:textId="77777777" w:rsidR="00787C26" w:rsidRDefault="00185823" w:rsidP="00185823">
      <w:pPr>
        <w:rPr>
          <w:rFonts w:ascii="Arial" w:hAnsi="Arial" w:cs="Arial"/>
          <w:sz w:val="24"/>
          <w:szCs w:val="24"/>
        </w:rPr>
      </w:pPr>
      <w:r w:rsidRPr="50A288B2">
        <w:rPr>
          <w:rFonts w:ascii="Arial" w:hAnsi="Arial" w:cs="Arial"/>
          <w:sz w:val="24"/>
          <w:szCs w:val="24"/>
        </w:rPr>
        <w:t>The services/programs resulting from this RF</w:t>
      </w:r>
      <w:r w:rsidR="006F66E2">
        <w:rPr>
          <w:rFonts w:ascii="Arial" w:hAnsi="Arial" w:cs="Arial"/>
          <w:sz w:val="24"/>
          <w:szCs w:val="24"/>
        </w:rPr>
        <w:t xml:space="preserve">A </w:t>
      </w:r>
      <w:r w:rsidRPr="50A288B2">
        <w:rPr>
          <w:rFonts w:ascii="Arial" w:hAnsi="Arial" w:cs="Arial"/>
          <w:sz w:val="24"/>
          <w:szCs w:val="24"/>
        </w:rPr>
        <w:t>will</w:t>
      </w:r>
      <w:r w:rsidR="0075063C">
        <w:rPr>
          <w:rFonts w:ascii="Arial" w:hAnsi="Arial" w:cs="Arial"/>
          <w:sz w:val="24"/>
          <w:szCs w:val="24"/>
        </w:rPr>
        <w:t xml:space="preserve"> </w:t>
      </w:r>
      <w:r w:rsidR="00901B29">
        <w:rPr>
          <w:rFonts w:ascii="Arial" w:hAnsi="Arial" w:cs="Arial"/>
          <w:sz w:val="24"/>
          <w:szCs w:val="24"/>
        </w:rPr>
        <w:t xml:space="preserve">support one or more of the following objectives: </w:t>
      </w:r>
      <w:r w:rsidR="0075063C">
        <w:rPr>
          <w:rFonts w:ascii="Arial" w:hAnsi="Arial" w:cs="Arial"/>
          <w:sz w:val="24"/>
          <w:szCs w:val="24"/>
        </w:rPr>
        <w:t>1)</w:t>
      </w:r>
      <w:r w:rsidRPr="50A288B2">
        <w:rPr>
          <w:rFonts w:ascii="Arial" w:hAnsi="Arial" w:cs="Arial"/>
          <w:sz w:val="24"/>
          <w:szCs w:val="24"/>
        </w:rPr>
        <w:t xml:space="preserve"> enhance the pipeline of skilled wo</w:t>
      </w:r>
      <w:r w:rsidR="003E1565">
        <w:rPr>
          <w:rFonts w:ascii="Arial" w:hAnsi="Arial" w:cs="Arial"/>
          <w:sz w:val="24"/>
          <w:szCs w:val="24"/>
        </w:rPr>
        <w:t>rkers</w:t>
      </w:r>
      <w:r w:rsidR="003F5D3D">
        <w:rPr>
          <w:rFonts w:ascii="Arial" w:hAnsi="Arial" w:cs="Arial"/>
          <w:sz w:val="24"/>
          <w:szCs w:val="24"/>
        </w:rPr>
        <w:t xml:space="preserve"> entering the clean energy sector, </w:t>
      </w:r>
      <w:r w:rsidR="0075063C">
        <w:rPr>
          <w:rFonts w:ascii="Arial" w:hAnsi="Arial" w:cs="Arial"/>
          <w:sz w:val="24"/>
          <w:szCs w:val="24"/>
        </w:rPr>
        <w:t xml:space="preserve">2) develop strong partnerships between clean energy businesses and the workforce development system and 3) </w:t>
      </w:r>
      <w:r w:rsidR="003C44E9">
        <w:rPr>
          <w:rFonts w:ascii="Arial" w:hAnsi="Arial" w:cs="Arial"/>
          <w:sz w:val="24"/>
          <w:szCs w:val="24"/>
        </w:rPr>
        <w:t xml:space="preserve">increase understanding </w:t>
      </w:r>
      <w:r w:rsidR="00356C06">
        <w:rPr>
          <w:rFonts w:ascii="Arial" w:hAnsi="Arial" w:cs="Arial"/>
          <w:sz w:val="24"/>
          <w:szCs w:val="24"/>
        </w:rPr>
        <w:t xml:space="preserve">and awareness </w:t>
      </w:r>
      <w:r w:rsidR="009C79D4">
        <w:rPr>
          <w:rFonts w:ascii="Arial" w:hAnsi="Arial" w:cs="Arial"/>
          <w:sz w:val="24"/>
          <w:szCs w:val="24"/>
        </w:rPr>
        <w:t>of</w:t>
      </w:r>
      <w:r w:rsidR="003C44E9">
        <w:rPr>
          <w:rFonts w:ascii="Arial" w:hAnsi="Arial" w:cs="Arial"/>
          <w:sz w:val="24"/>
          <w:szCs w:val="24"/>
        </w:rPr>
        <w:t xml:space="preserve"> the breadth of good jobs in the clean energy sector.</w:t>
      </w:r>
    </w:p>
    <w:p w14:paraId="454907A1" w14:textId="77777777" w:rsidR="00787C26" w:rsidRDefault="00787C26" w:rsidP="00185823">
      <w:pPr>
        <w:rPr>
          <w:rFonts w:ascii="Arial" w:hAnsi="Arial" w:cs="Arial"/>
          <w:sz w:val="24"/>
          <w:szCs w:val="24"/>
        </w:rPr>
      </w:pPr>
    </w:p>
    <w:p w14:paraId="4AB5B100" w14:textId="77777777" w:rsidR="00E568AC" w:rsidRPr="003326F9" w:rsidRDefault="00E568AC" w:rsidP="00D27641">
      <w:pPr>
        <w:pStyle w:val="BodyText3"/>
        <w:spacing w:after="0"/>
      </w:pPr>
    </w:p>
    <w:p w14:paraId="7C7BB03A" w14:textId="50EF2396" w:rsidR="008404CC" w:rsidRPr="003326F9" w:rsidRDefault="008404CC" w:rsidP="00B1549D">
      <w:pPr>
        <w:pStyle w:val="Heading2"/>
        <w:numPr>
          <w:ilvl w:val="0"/>
          <w:numId w:val="6"/>
        </w:numPr>
        <w:spacing w:before="0" w:after="0"/>
        <w:ind w:left="360"/>
        <w:rPr>
          <w:rStyle w:val="InitialStyle"/>
          <w:b w:val="0"/>
          <w:bCs w:val="0"/>
          <w:sz w:val="20"/>
          <w:szCs w:val="20"/>
        </w:rPr>
      </w:pPr>
      <w:bookmarkStart w:id="2" w:name="_Toc367174724"/>
      <w:bookmarkStart w:id="3" w:name="_Toc397069192"/>
      <w:r w:rsidRPr="003326F9">
        <w:rPr>
          <w:rStyle w:val="InitialStyle"/>
        </w:rPr>
        <w:t>General Provisions</w:t>
      </w:r>
      <w:bookmarkEnd w:id="2"/>
      <w:bookmarkEnd w:id="3"/>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71E9C19C" w14:textId="77777777" w:rsidR="001D2331" w:rsidRP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 xml:space="preserve">From the time this RFA is issued until award notification is made, </w:t>
      </w:r>
      <w:r w:rsidRPr="00EA5A0E">
        <w:rPr>
          <w:rFonts w:ascii="Arial" w:hAnsi="Arial" w:cs="Arial"/>
          <w:sz w:val="24"/>
          <w:szCs w:val="24"/>
          <w:u w:val="single"/>
        </w:rPr>
        <w:t>all</w:t>
      </w:r>
      <w:r w:rsidRPr="001D2331">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FB58046" w14:textId="77777777" w:rsidR="001D2331" w:rsidRPr="001D2331" w:rsidRDefault="001D2331" w:rsidP="001D2331">
      <w:pPr>
        <w:widowControl/>
        <w:numPr>
          <w:ilvl w:val="0"/>
          <w:numId w:val="5"/>
        </w:numPr>
        <w:autoSpaceDE/>
        <w:autoSpaceDN/>
        <w:rPr>
          <w:rFonts w:ascii="Arial" w:hAnsi="Arial" w:cs="Arial"/>
          <w:sz w:val="24"/>
          <w:szCs w:val="24"/>
        </w:rPr>
      </w:pPr>
      <w:r w:rsidRPr="001D2331">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6106C7FB" w14:textId="542CD4A4" w:rsidR="001D2331" w:rsidRPr="001D44DD" w:rsidRDefault="001D2331" w:rsidP="001D2331">
      <w:pPr>
        <w:widowControl/>
        <w:numPr>
          <w:ilvl w:val="0"/>
          <w:numId w:val="5"/>
        </w:numPr>
        <w:autoSpaceDE/>
        <w:autoSpaceDN/>
        <w:rPr>
          <w:rFonts w:ascii="Arial" w:hAnsi="Arial" w:cs="Arial"/>
          <w:sz w:val="24"/>
          <w:szCs w:val="24"/>
        </w:rPr>
      </w:pPr>
      <w:r w:rsidRPr="001D44DD">
        <w:rPr>
          <w:rFonts w:ascii="Arial" w:hAnsi="Arial" w:cs="Arial"/>
          <w:sz w:val="24"/>
          <w:szCs w:val="24"/>
        </w:rPr>
        <w:t xml:space="preserve">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w:t>
      </w:r>
      <w:r w:rsidR="001D44DD" w:rsidRPr="001D44DD">
        <w:rPr>
          <w:rFonts w:ascii="Arial" w:hAnsi="Arial" w:cs="Arial"/>
          <w:sz w:val="24"/>
          <w:szCs w:val="24"/>
        </w:rPr>
        <w:t>Part III of the RFA.</w:t>
      </w:r>
    </w:p>
    <w:p w14:paraId="790D8D3B" w14:textId="77777777" w:rsidR="00A411CE" w:rsidRDefault="00EA5A0E" w:rsidP="00A411CE">
      <w:pPr>
        <w:widowControl/>
        <w:numPr>
          <w:ilvl w:val="0"/>
          <w:numId w:val="5"/>
        </w:numPr>
        <w:tabs>
          <w:tab w:val="left" w:pos="720"/>
        </w:tabs>
        <w:overflowPunct w:val="0"/>
        <w:autoSpaceDE/>
        <w:autoSpaceDN/>
        <w:adjustRightInd w:val="0"/>
        <w:textAlignment w:val="baseline"/>
        <w:rPr>
          <w:rFonts w:ascii="Arial" w:hAnsi="Arial" w:cs="Arial"/>
          <w:sz w:val="24"/>
          <w:szCs w:val="24"/>
        </w:rPr>
      </w:pPr>
      <w:r>
        <w:rPr>
          <w:rFonts w:ascii="Arial" w:hAnsi="Arial" w:cs="Arial"/>
          <w:sz w:val="24"/>
          <w:szCs w:val="24"/>
        </w:rPr>
        <w:t>Applicants will</w:t>
      </w:r>
      <w:r w:rsidR="001D2331" w:rsidRPr="001D2331">
        <w:rPr>
          <w:rFonts w:ascii="Arial" w:hAnsi="Arial" w:cs="Arial"/>
          <w:sz w:val="24"/>
          <w:szCs w:val="24"/>
        </w:rPr>
        <w:t xml:space="preserve"> take careful note that in evaluating </w:t>
      </w:r>
      <w:r>
        <w:rPr>
          <w:rFonts w:ascii="Arial" w:hAnsi="Arial" w:cs="Arial"/>
          <w:sz w:val="24"/>
          <w:szCs w:val="24"/>
        </w:rPr>
        <w:t>an</w:t>
      </w:r>
      <w:r w:rsidR="001D2331" w:rsidRPr="001D2331">
        <w:rPr>
          <w:rFonts w:ascii="Arial" w:hAnsi="Arial" w:cs="Arial"/>
          <w:sz w:val="24"/>
          <w:szCs w:val="24"/>
        </w:rPr>
        <w:t xml:space="preserve"> application submitted in response to this RFA</w:t>
      </w:r>
      <w:r>
        <w:rPr>
          <w:rFonts w:ascii="Arial" w:hAnsi="Arial" w:cs="Arial"/>
          <w:sz w:val="24"/>
          <w:szCs w:val="24"/>
        </w:rPr>
        <w:t>,</w:t>
      </w:r>
      <w:r w:rsidR="001D2331" w:rsidRPr="001D2331">
        <w:rPr>
          <w:rFonts w:ascii="Arial" w:hAnsi="Arial" w:cs="Arial"/>
          <w:sz w:val="24"/>
          <w:szCs w:val="24"/>
        </w:rPr>
        <w:t xml:space="preserve"> the Department will consider materials</w:t>
      </w:r>
      <w:r w:rsidR="00A411CE">
        <w:rPr>
          <w:rFonts w:ascii="Arial" w:hAnsi="Arial" w:cs="Arial"/>
          <w:sz w:val="24"/>
          <w:szCs w:val="24"/>
        </w:rPr>
        <w:t xml:space="preserve"> provided in the</w:t>
      </w:r>
      <w:r w:rsidR="001D2331" w:rsidRPr="001D2331">
        <w:rPr>
          <w:rFonts w:ascii="Arial" w:hAnsi="Arial" w:cs="Arial"/>
          <w:sz w:val="24"/>
          <w:szCs w:val="24"/>
        </w:rPr>
        <w:t xml:space="preserve"> </w:t>
      </w:r>
      <w:r w:rsidR="00A411CE">
        <w:rPr>
          <w:rFonts w:ascii="Arial" w:hAnsi="Arial" w:cs="Arial"/>
          <w:sz w:val="24"/>
          <w:szCs w:val="24"/>
        </w:rPr>
        <w:t>application</w:t>
      </w:r>
      <w:r w:rsidR="00A411CE" w:rsidRPr="00C97934">
        <w:rPr>
          <w:rFonts w:ascii="Arial" w:hAnsi="Arial" w:cs="Arial"/>
          <w:sz w:val="24"/>
          <w:szCs w:val="24"/>
        </w:rPr>
        <w:t xml:space="preserve">, information obtained through interviews/presentations (if any), and internal Departmental information of previous contract history with the </w:t>
      </w:r>
      <w:r w:rsidR="00A411CE">
        <w:rPr>
          <w:rFonts w:ascii="Arial" w:hAnsi="Arial" w:cs="Arial"/>
          <w:sz w:val="24"/>
          <w:szCs w:val="24"/>
        </w:rPr>
        <w:t>Applicant</w:t>
      </w:r>
      <w:r w:rsidR="00A411CE" w:rsidRPr="00C97934">
        <w:rPr>
          <w:rFonts w:ascii="Arial" w:hAnsi="Arial" w:cs="Arial"/>
          <w:sz w:val="24"/>
          <w:szCs w:val="24"/>
        </w:rPr>
        <w:t xml:space="preserve"> (if any)</w:t>
      </w:r>
      <w:r w:rsidR="00A411CE">
        <w:rPr>
          <w:rFonts w:ascii="Arial" w:hAnsi="Arial" w:cs="Arial"/>
          <w:sz w:val="24"/>
          <w:szCs w:val="24"/>
        </w:rPr>
        <w:t xml:space="preserve">. </w:t>
      </w:r>
      <w:r w:rsidR="001D2331" w:rsidRPr="001D2331">
        <w:rPr>
          <w:rFonts w:ascii="Arial" w:hAnsi="Arial" w:cs="Arial"/>
          <w:sz w:val="24"/>
          <w:szCs w:val="24"/>
        </w:rPr>
        <w:t xml:space="preserve">The Department also reserves the </w:t>
      </w:r>
      <w:r w:rsidR="001D2331" w:rsidRPr="001D2331">
        <w:rPr>
          <w:rFonts w:ascii="Arial" w:hAnsi="Arial" w:cs="Arial"/>
          <w:sz w:val="24"/>
          <w:szCs w:val="24"/>
        </w:rPr>
        <w:lastRenderedPageBreak/>
        <w:t>right to consider other reliable references and publicly available information in evaluating the Applicant’s experience and capabilities.</w:t>
      </w:r>
    </w:p>
    <w:p w14:paraId="455022C3" w14:textId="77777777" w:rsidR="00A411CE" w:rsidRDefault="00A411CE" w:rsidP="00A411CE">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 xml:space="preserve">The </w:t>
      </w:r>
      <w:r>
        <w:rPr>
          <w:rFonts w:ascii="Arial" w:hAnsi="Arial" w:cs="Arial"/>
          <w:sz w:val="24"/>
          <w:szCs w:val="24"/>
        </w:rPr>
        <w:t>application</w:t>
      </w:r>
      <w:r w:rsidRPr="00A411CE">
        <w:rPr>
          <w:rFonts w:ascii="Arial" w:hAnsi="Arial" w:cs="Arial"/>
          <w:sz w:val="24"/>
          <w:szCs w:val="24"/>
        </w:rPr>
        <w:t xml:space="preserve"> must be signed by a person authorized to legally bind the </w:t>
      </w:r>
      <w:r>
        <w:rPr>
          <w:rFonts w:ascii="Arial" w:hAnsi="Arial" w:cs="Arial"/>
          <w:sz w:val="24"/>
          <w:szCs w:val="24"/>
        </w:rPr>
        <w:t>Applicant</w:t>
      </w:r>
      <w:r w:rsidRPr="00A411CE">
        <w:rPr>
          <w:rFonts w:ascii="Arial" w:hAnsi="Arial" w:cs="Arial"/>
          <w:sz w:val="24"/>
          <w:szCs w:val="24"/>
        </w:rPr>
        <w:t xml:space="preserve"> and must contain a statement that the proposal and the pricing contained therein will remain valid and binding for a period of 180 days from the date and time of the bid opening.</w:t>
      </w:r>
    </w:p>
    <w:p w14:paraId="56C5876C" w14:textId="63F340D6" w:rsidR="00A411CE" w:rsidRPr="00A411CE" w:rsidRDefault="00A411CE" w:rsidP="00A411CE">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The RF</w:t>
      </w:r>
      <w:r>
        <w:rPr>
          <w:rFonts w:ascii="Arial" w:hAnsi="Arial" w:cs="Arial"/>
          <w:sz w:val="24"/>
          <w:szCs w:val="24"/>
        </w:rPr>
        <w:t>A</w:t>
      </w:r>
      <w:r w:rsidRPr="00A411CE">
        <w:rPr>
          <w:rFonts w:ascii="Arial" w:hAnsi="Arial" w:cs="Arial"/>
          <w:sz w:val="24"/>
          <w:szCs w:val="24"/>
        </w:rPr>
        <w:t xml:space="preserve"> and the awarded </w:t>
      </w:r>
      <w:r>
        <w:rPr>
          <w:rFonts w:ascii="Arial" w:hAnsi="Arial" w:cs="Arial"/>
          <w:sz w:val="24"/>
          <w:szCs w:val="24"/>
        </w:rPr>
        <w:t>Applicant</w:t>
      </w:r>
      <w:r w:rsidRPr="00A411CE">
        <w:rPr>
          <w:rFonts w:ascii="Arial" w:hAnsi="Arial" w:cs="Arial"/>
          <w:sz w:val="24"/>
          <w:szCs w:val="24"/>
        </w:rPr>
        <w:t>’s proposal, including all appendices or attachments, will be the basis for the final contract, as determined by the Department.</w:t>
      </w:r>
    </w:p>
    <w:p w14:paraId="2680215B" w14:textId="77777777" w:rsidR="001D2331" w:rsidRP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17" w:history="1">
        <w:r w:rsidRPr="001D2331">
          <w:rPr>
            <w:rFonts w:ascii="Arial" w:hAnsi="Arial" w:cs="Arial"/>
            <w:color w:val="0000FF"/>
            <w:sz w:val="24"/>
            <w:szCs w:val="24"/>
            <w:u w:val="single"/>
          </w:rPr>
          <w:t>1 M.R.S. § 401</w:t>
        </w:r>
      </w:hyperlink>
      <w:r w:rsidRPr="001D2331">
        <w:rPr>
          <w:rFonts w:ascii="Arial" w:hAnsi="Arial" w:cs="Arial"/>
          <w:sz w:val="24"/>
          <w:szCs w:val="24"/>
        </w:rPr>
        <w:t xml:space="preserve"> et seq.).</w:t>
      </w:r>
    </w:p>
    <w:p w14:paraId="1C8C6E96" w14:textId="77777777" w:rsidR="001D2331" w:rsidRP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The Department, at its sole discretion, reserves the right to recognize and waive minor informalities and irregularities found in applications received in response to the RFA.</w:t>
      </w:r>
    </w:p>
    <w:p w14:paraId="5E8D55E1" w14:textId="77777777" w:rsidR="00EA5A0E" w:rsidRDefault="001D2331" w:rsidP="00EA5A0E">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bCs/>
          <w:sz w:val="24"/>
          <w:szCs w:val="24"/>
        </w:rPr>
        <w:t xml:space="preserve">All applicable laws, whether or not </w:t>
      </w:r>
      <w:proofErr w:type="gramStart"/>
      <w:r w:rsidRPr="001D2331">
        <w:rPr>
          <w:rFonts w:ascii="Arial" w:hAnsi="Arial" w:cs="Arial"/>
          <w:bCs/>
          <w:sz w:val="24"/>
          <w:szCs w:val="24"/>
        </w:rPr>
        <w:t>herein contained</w:t>
      </w:r>
      <w:proofErr w:type="gramEnd"/>
      <w:r w:rsidRPr="001D2331">
        <w:rPr>
          <w:rFonts w:ascii="Arial" w:hAnsi="Arial" w:cs="Arial"/>
          <w:bCs/>
          <w:sz w:val="24"/>
          <w:szCs w:val="24"/>
        </w:rPr>
        <w:t>, shall be included by this reference.  It shall be the Applicant’s responsibility to determine the applicability and requirements of any such laws and to abide by them.</w:t>
      </w:r>
    </w:p>
    <w:p w14:paraId="4FBF15DB" w14:textId="4333D194" w:rsidR="008404CC" w:rsidRPr="003326F9"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1E1365EB" w14:textId="0B471729" w:rsidR="008404CC" w:rsidRDefault="008404CC" w:rsidP="0047111A">
      <w:pPr>
        <w:pStyle w:val="Heading2"/>
        <w:numPr>
          <w:ilvl w:val="0"/>
          <w:numId w:val="6"/>
        </w:numPr>
        <w:spacing w:before="0" w:after="0"/>
        <w:ind w:left="360"/>
        <w:rPr>
          <w:rStyle w:val="InitialStyle"/>
        </w:rPr>
      </w:pPr>
      <w:bookmarkStart w:id="4" w:name="_Toc367174725"/>
      <w:bookmarkStart w:id="5" w:name="_Toc397069193"/>
      <w:r w:rsidRPr="003326F9">
        <w:rPr>
          <w:rStyle w:val="InitialStyle"/>
        </w:rPr>
        <w:t xml:space="preserve">Eligibility to Submit </w:t>
      </w:r>
      <w:bookmarkEnd w:id="4"/>
      <w:bookmarkEnd w:id="5"/>
      <w:r w:rsidR="001D58B5">
        <w:rPr>
          <w:rStyle w:val="InitialStyle"/>
        </w:rPr>
        <w:t xml:space="preserve">Applications </w:t>
      </w:r>
    </w:p>
    <w:p w14:paraId="7252C0B2" w14:textId="77777777" w:rsidR="0067276A" w:rsidRPr="00141DD9" w:rsidRDefault="0067276A" w:rsidP="0067276A">
      <w:pPr>
        <w:pStyle w:val="Heading2"/>
        <w:spacing w:before="0" w:after="0"/>
        <w:ind w:left="360"/>
        <w:rPr>
          <w:rStyle w:val="InitialStyle"/>
        </w:rPr>
      </w:pPr>
    </w:p>
    <w:p w14:paraId="64DA5E86" w14:textId="4B6841F7" w:rsidR="00494A1C" w:rsidRDefault="00494A1C" w:rsidP="00EC3992">
      <w:pPr>
        <w:pStyle w:val="ListParagraph"/>
        <w:numPr>
          <w:ilvl w:val="0"/>
          <w:numId w:val="58"/>
        </w:numPr>
        <w:rPr>
          <w:rFonts w:ascii="Arial" w:hAnsi="Arial" w:cs="Arial"/>
          <w:sz w:val="24"/>
          <w:szCs w:val="24"/>
        </w:rPr>
      </w:pPr>
      <w:r w:rsidRPr="0047111A">
        <w:rPr>
          <w:rFonts w:ascii="Arial" w:hAnsi="Arial" w:cs="Arial"/>
          <w:sz w:val="24"/>
          <w:szCs w:val="24"/>
        </w:rPr>
        <w:t xml:space="preserve">Applicants must submit documentation certifying that </w:t>
      </w:r>
      <w:r w:rsidR="00EC3992" w:rsidRPr="0047111A">
        <w:rPr>
          <w:rFonts w:ascii="Arial" w:hAnsi="Arial" w:cs="Arial"/>
          <w:sz w:val="24"/>
          <w:szCs w:val="24"/>
        </w:rPr>
        <w:t xml:space="preserve">the applicant </w:t>
      </w:r>
      <w:r w:rsidRPr="0047111A">
        <w:rPr>
          <w:rFonts w:ascii="Arial" w:hAnsi="Arial" w:cs="Arial"/>
          <w:sz w:val="24"/>
          <w:szCs w:val="24"/>
        </w:rPr>
        <w:t>is organized, chartered, or incorporated (or otherwise formed) under the laws of a particular state or territory of the United States.</w:t>
      </w:r>
    </w:p>
    <w:p w14:paraId="38064226" w14:textId="7D5B2155" w:rsidR="00141DD9" w:rsidRPr="00225B80" w:rsidRDefault="002F4CD5" w:rsidP="0047111A">
      <w:pPr>
        <w:pStyle w:val="ListParagraph"/>
        <w:numPr>
          <w:ilvl w:val="0"/>
          <w:numId w:val="58"/>
        </w:numPr>
        <w:rPr>
          <w:rFonts w:ascii="Arial" w:hAnsi="Arial" w:cs="Arial"/>
          <w:sz w:val="24"/>
          <w:szCs w:val="24"/>
        </w:rPr>
      </w:pPr>
      <w:r>
        <w:rPr>
          <w:rFonts w:ascii="Arial" w:hAnsi="Arial" w:cs="Arial"/>
          <w:sz w:val="24"/>
          <w:szCs w:val="24"/>
        </w:rPr>
        <w:t>I</w:t>
      </w:r>
      <w:r w:rsidR="00225B80" w:rsidRPr="0047111A">
        <w:rPr>
          <w:rFonts w:ascii="Arial" w:hAnsi="Arial" w:cs="Arial"/>
          <w:sz w:val="24"/>
          <w:szCs w:val="24"/>
        </w:rPr>
        <w:t>n accordance with Section 18 of the Lobbying Disclosure Act of 1995 (Public Law 104- 65) (2 U.S.C. § 1611), non-profit entities incorporated under Internal Revenue Service Code section 501</w:t>
      </w:r>
      <w:r w:rsidR="00583C7F">
        <w:rPr>
          <w:rFonts w:ascii="Arial" w:hAnsi="Arial" w:cs="Arial"/>
          <w:sz w:val="24"/>
          <w:szCs w:val="24"/>
        </w:rPr>
        <w:t>c</w:t>
      </w:r>
      <w:r w:rsidR="00225B80" w:rsidRPr="0047111A">
        <w:rPr>
          <w:rFonts w:ascii="Arial" w:hAnsi="Arial" w:cs="Arial"/>
          <w:sz w:val="24"/>
          <w:szCs w:val="24"/>
        </w:rPr>
        <w:t xml:space="preserve">(4) that engage in lobbying activities are </w:t>
      </w:r>
      <w:r w:rsidR="00225B80" w:rsidRPr="006A1DA7">
        <w:rPr>
          <w:rFonts w:ascii="Arial" w:hAnsi="Arial" w:cs="Arial"/>
          <w:sz w:val="24"/>
          <w:szCs w:val="24"/>
          <w:u w:val="single"/>
        </w:rPr>
        <w:t>not</w:t>
      </w:r>
      <w:r w:rsidR="00225B80" w:rsidRPr="006A1DA7">
        <w:rPr>
          <w:rFonts w:ascii="Arial" w:hAnsi="Arial" w:cs="Arial"/>
          <w:sz w:val="24"/>
          <w:szCs w:val="24"/>
        </w:rPr>
        <w:t xml:space="preserve"> </w:t>
      </w:r>
      <w:r w:rsidR="00225B80" w:rsidRPr="0047111A">
        <w:rPr>
          <w:rFonts w:ascii="Arial" w:hAnsi="Arial" w:cs="Arial"/>
          <w:sz w:val="24"/>
          <w:szCs w:val="24"/>
        </w:rPr>
        <w:t xml:space="preserve">eligible to </w:t>
      </w:r>
      <w:r w:rsidR="00D02059">
        <w:rPr>
          <w:rFonts w:ascii="Arial" w:hAnsi="Arial" w:cs="Arial"/>
          <w:sz w:val="24"/>
          <w:szCs w:val="24"/>
        </w:rPr>
        <w:t>submit</w:t>
      </w:r>
      <w:r w:rsidR="009F7294">
        <w:rPr>
          <w:rFonts w:ascii="Arial" w:hAnsi="Arial" w:cs="Arial"/>
          <w:sz w:val="24"/>
          <w:szCs w:val="24"/>
        </w:rPr>
        <w:t xml:space="preserve"> applications</w:t>
      </w:r>
      <w:r w:rsidR="00225B80" w:rsidRPr="0047111A">
        <w:rPr>
          <w:rFonts w:ascii="Arial" w:hAnsi="Arial" w:cs="Arial"/>
          <w:sz w:val="24"/>
          <w:szCs w:val="24"/>
        </w:rPr>
        <w:t>.</w:t>
      </w:r>
    </w:p>
    <w:p w14:paraId="570A9BAA" w14:textId="6A63E23C" w:rsidR="00ED1702" w:rsidRDefault="00ED1702"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A348FB3" w14:textId="679F677F" w:rsidR="008404CC" w:rsidRPr="0047111A" w:rsidRDefault="008404CC" w:rsidP="00B1549D">
      <w:pPr>
        <w:pStyle w:val="Heading2"/>
        <w:numPr>
          <w:ilvl w:val="0"/>
          <w:numId w:val="6"/>
        </w:numPr>
        <w:spacing w:before="0" w:after="0"/>
        <w:ind w:left="360"/>
        <w:rPr>
          <w:rStyle w:val="InitialStyle"/>
          <w:rFonts w:ascii="Times New Roman" w:hAnsi="Times New Roman" w:cs="Times New Roman"/>
          <w:b w:val="0"/>
          <w:bCs w:val="0"/>
          <w:sz w:val="20"/>
          <w:szCs w:val="20"/>
        </w:rPr>
      </w:pPr>
      <w:bookmarkStart w:id="6" w:name="_Toc367174727"/>
      <w:bookmarkStart w:id="7" w:name="_Toc397069195"/>
      <w:r w:rsidRPr="003326F9">
        <w:rPr>
          <w:rStyle w:val="InitialStyle"/>
        </w:rPr>
        <w:t>Awards</w:t>
      </w:r>
      <w:bookmarkEnd w:id="6"/>
      <w:bookmarkEnd w:id="7"/>
    </w:p>
    <w:p w14:paraId="64F6F94B" w14:textId="77777777" w:rsidR="00ED3BE9" w:rsidRPr="006A1DA7" w:rsidRDefault="00ED3BE9" w:rsidP="006A1DA7"/>
    <w:p w14:paraId="46700105" w14:textId="72E40375" w:rsidR="002C2A62" w:rsidRDefault="00ED3BE9" w:rsidP="00C13193">
      <w:pPr>
        <w:pStyle w:val="Heading2"/>
        <w:spacing w:before="0" w:after="0"/>
        <w:rPr>
          <w:rStyle w:val="InitialStyle"/>
          <w:b w:val="0"/>
          <w:bCs w:val="0"/>
        </w:rPr>
      </w:pPr>
      <w:r>
        <w:rPr>
          <w:rStyle w:val="InitialStyle"/>
          <w:b w:val="0"/>
          <w:bCs w:val="0"/>
        </w:rPr>
        <w:t xml:space="preserve">The Department </w:t>
      </w:r>
      <w:r w:rsidR="00810FF7">
        <w:rPr>
          <w:rStyle w:val="InitialStyle"/>
          <w:b w:val="0"/>
          <w:bCs w:val="0"/>
        </w:rPr>
        <w:t>anticipa</w:t>
      </w:r>
      <w:r w:rsidR="006A1DA7">
        <w:rPr>
          <w:rStyle w:val="InitialStyle"/>
          <w:b w:val="0"/>
          <w:bCs w:val="0"/>
        </w:rPr>
        <w:t>tes</w:t>
      </w:r>
      <w:r w:rsidR="00810FF7">
        <w:rPr>
          <w:rStyle w:val="InitialStyle"/>
          <w:b w:val="0"/>
          <w:bCs w:val="0"/>
        </w:rPr>
        <w:t xml:space="preserve"> making </w:t>
      </w:r>
      <w:r>
        <w:rPr>
          <w:rStyle w:val="InitialStyle"/>
          <w:b w:val="0"/>
          <w:bCs w:val="0"/>
        </w:rPr>
        <w:t>multiple awards</w:t>
      </w:r>
      <w:r w:rsidR="00810FF7">
        <w:rPr>
          <w:rStyle w:val="InitialStyle"/>
          <w:b w:val="0"/>
          <w:bCs w:val="0"/>
        </w:rPr>
        <w:t xml:space="preserve"> as a result of this RFA process</w:t>
      </w:r>
      <w:r>
        <w:rPr>
          <w:rStyle w:val="InitialStyle"/>
          <w:b w:val="0"/>
          <w:bCs w:val="0"/>
        </w:rPr>
        <w:t>,</w:t>
      </w:r>
      <w:r w:rsidR="00810FF7">
        <w:rPr>
          <w:rStyle w:val="InitialStyle"/>
          <w:b w:val="0"/>
          <w:bCs w:val="0"/>
        </w:rPr>
        <w:t xml:space="preserve"> including partial awards.</w:t>
      </w:r>
      <w:r>
        <w:rPr>
          <w:rStyle w:val="InitialStyle"/>
          <w:b w:val="0"/>
          <w:bCs w:val="0"/>
        </w:rPr>
        <w:t xml:space="preserve"> </w:t>
      </w:r>
      <w:r w:rsidR="00375366">
        <w:rPr>
          <w:rStyle w:val="InitialStyle"/>
          <w:b w:val="0"/>
          <w:bCs w:val="0"/>
        </w:rPr>
        <w:t>The total estimated grant funds available are $2,000,000</w:t>
      </w:r>
      <w:r w:rsidR="006A1DA7">
        <w:rPr>
          <w:rStyle w:val="InitialStyle"/>
          <w:b w:val="0"/>
          <w:bCs w:val="0"/>
        </w:rPr>
        <w:t>,</w:t>
      </w:r>
      <w:r w:rsidR="00375366">
        <w:rPr>
          <w:rStyle w:val="InitialStyle"/>
          <w:b w:val="0"/>
          <w:bCs w:val="0"/>
        </w:rPr>
        <w:t xml:space="preserve"> with </w:t>
      </w:r>
      <w:r w:rsidR="00A2535E">
        <w:rPr>
          <w:rStyle w:val="InitialStyle"/>
          <w:b w:val="0"/>
          <w:bCs w:val="0"/>
        </w:rPr>
        <w:t>a maximum award size of</w:t>
      </w:r>
      <w:r w:rsidR="00375366">
        <w:rPr>
          <w:rStyle w:val="InitialStyle"/>
          <w:b w:val="0"/>
          <w:bCs w:val="0"/>
        </w:rPr>
        <w:t xml:space="preserve"> $500,000.</w:t>
      </w:r>
      <w:r w:rsidR="00D23450">
        <w:rPr>
          <w:rStyle w:val="InitialStyle"/>
          <w:b w:val="0"/>
          <w:bCs w:val="0"/>
        </w:rPr>
        <w:t xml:space="preserve"> </w:t>
      </w:r>
    </w:p>
    <w:p w14:paraId="2C383205" w14:textId="77777777" w:rsidR="002C2A62" w:rsidRPr="006A1DA7" w:rsidRDefault="002C2A62" w:rsidP="006A1DA7"/>
    <w:p w14:paraId="40663E61" w14:textId="502AC06B" w:rsidR="00954905" w:rsidRDefault="00954905" w:rsidP="0047111A">
      <w:pPr>
        <w:pStyle w:val="Heading2"/>
        <w:spacing w:before="0" w:after="0"/>
        <w:rPr>
          <w:rStyle w:val="InitialStyle"/>
          <w:rFonts w:ascii="Times New Roman" w:hAnsi="Times New Roman" w:cs="Times New Roman"/>
          <w:b w:val="0"/>
          <w:bCs w:val="0"/>
          <w:sz w:val="20"/>
          <w:szCs w:val="20"/>
        </w:rPr>
      </w:pPr>
      <w:r>
        <w:rPr>
          <w:rStyle w:val="InitialStyle"/>
          <w:b w:val="0"/>
          <w:bCs w:val="0"/>
        </w:rPr>
        <w:t xml:space="preserve">The number and size of awards will depend on the number of proposals received, </w:t>
      </w:r>
      <w:r w:rsidR="00211410">
        <w:rPr>
          <w:rStyle w:val="InitialStyle"/>
          <w:b w:val="0"/>
          <w:bCs w:val="0"/>
        </w:rPr>
        <w:t>the quality of the proposals, and available funds. The Department reserves the right to eliminate the lowest scoring applications and/or make awards at amounts less than that requested, whichever is in the best interest of the State.</w:t>
      </w:r>
    </w:p>
    <w:p w14:paraId="6F667CA0" w14:textId="77777777" w:rsidR="00FD56B0" w:rsidRPr="006A1DA7" w:rsidRDefault="00FD56B0" w:rsidP="006A1DA7"/>
    <w:p w14:paraId="0D857051" w14:textId="05975931" w:rsidR="00FD0612" w:rsidRDefault="00637CB5">
      <w:pPr>
        <w:pStyle w:val="Heading2"/>
        <w:spacing w:before="0" w:after="0"/>
        <w:rPr>
          <w:rStyle w:val="InitialStyle"/>
          <w:b w:val="0"/>
          <w:bCs w:val="0"/>
        </w:rPr>
      </w:pPr>
      <w:r>
        <w:rPr>
          <w:rStyle w:val="InitialStyle"/>
          <w:b w:val="0"/>
          <w:bCs w:val="0"/>
        </w:rPr>
        <w:t xml:space="preserve">Projects will have a period of performance of 18 months. </w:t>
      </w:r>
      <w:r w:rsidR="002C2A62" w:rsidRPr="0064313D">
        <w:rPr>
          <w:rStyle w:val="InitialStyle"/>
          <w:b w:val="0"/>
          <w:bCs w:val="0"/>
        </w:rPr>
        <w:t xml:space="preserve">Please note, the dates </w:t>
      </w:r>
      <w:r w:rsidR="002C2A62">
        <w:rPr>
          <w:rStyle w:val="InitialStyle"/>
          <w:b w:val="0"/>
          <w:bCs w:val="0"/>
        </w:rPr>
        <w:t>provided</w:t>
      </w:r>
      <w:r w:rsidR="002C2A62" w:rsidRPr="0064313D">
        <w:rPr>
          <w:rStyle w:val="InitialStyle"/>
          <w:b w:val="0"/>
          <w:bCs w:val="0"/>
        </w:rPr>
        <w:t xml:space="preserve"> </w:t>
      </w:r>
      <w:r>
        <w:rPr>
          <w:rStyle w:val="InitialStyle"/>
          <w:b w:val="0"/>
          <w:bCs w:val="0"/>
        </w:rPr>
        <w:t xml:space="preserve">below </w:t>
      </w:r>
      <w:r w:rsidR="002C2A62" w:rsidRPr="0064313D">
        <w:rPr>
          <w:rStyle w:val="InitialStyle"/>
          <w:b w:val="0"/>
          <w:bCs w:val="0"/>
        </w:rPr>
        <w:t>are estimated and may be adjusted, as necessary,</w:t>
      </w:r>
      <w:r w:rsidR="00D40037">
        <w:rPr>
          <w:rStyle w:val="InitialStyle"/>
          <w:b w:val="0"/>
          <w:bCs w:val="0"/>
        </w:rPr>
        <w:t xml:space="preserve"> </w:t>
      </w:r>
      <w:r w:rsidR="002C2A62" w:rsidRPr="0064313D">
        <w:rPr>
          <w:rStyle w:val="InitialStyle"/>
          <w:b w:val="0"/>
          <w:bCs w:val="0"/>
        </w:rPr>
        <w:t xml:space="preserve">to comply with all procedural requirements associated with the </w:t>
      </w:r>
      <w:r w:rsidR="002C2A62">
        <w:rPr>
          <w:rStyle w:val="InitialStyle"/>
          <w:b w:val="0"/>
          <w:bCs w:val="0"/>
        </w:rPr>
        <w:t>RFA</w:t>
      </w:r>
      <w:r w:rsidR="002C2A62" w:rsidRPr="0064313D">
        <w:rPr>
          <w:rStyle w:val="InitialStyle"/>
          <w:b w:val="0"/>
          <w:bCs w:val="0"/>
        </w:rPr>
        <w:t xml:space="preserve"> and the contracting process. The actual contract start date will be established by a completed and approved contract.</w:t>
      </w:r>
    </w:p>
    <w:p w14:paraId="68F2DEC9" w14:textId="77777777" w:rsidR="00F81555" w:rsidRDefault="00F81555">
      <w:pPr>
        <w:pStyle w:val="Heading2"/>
        <w:spacing w:before="0" w:after="0"/>
        <w:rPr>
          <w:rStyle w:val="InitialStyle"/>
          <w:b w:val="0"/>
          <w:bCs w:val="0"/>
        </w:rPr>
      </w:pPr>
    </w:p>
    <w:tbl>
      <w:tblPr>
        <w:tblStyle w:val="TableGrid"/>
        <w:tblW w:w="0" w:type="auto"/>
        <w:tblLook w:val="04A0" w:firstRow="1" w:lastRow="0" w:firstColumn="1" w:lastColumn="0" w:noHBand="0" w:noVBand="1"/>
      </w:tblPr>
      <w:tblGrid>
        <w:gridCol w:w="4765"/>
        <w:gridCol w:w="5485"/>
      </w:tblGrid>
      <w:tr w:rsidR="008D519E" w14:paraId="1E25EE0D" w14:textId="77777777" w:rsidTr="006A1DA7">
        <w:trPr>
          <w:trHeight w:val="440"/>
        </w:trPr>
        <w:tc>
          <w:tcPr>
            <w:tcW w:w="4765" w:type="dxa"/>
            <w:shd w:val="clear" w:color="auto" w:fill="C6D9F1" w:themeFill="text2" w:themeFillTint="33"/>
            <w:vAlign w:val="center"/>
          </w:tcPr>
          <w:p w14:paraId="6D593ABE" w14:textId="2FFF9AC4" w:rsidR="008D519E" w:rsidRPr="0047111A" w:rsidRDefault="003F5ADB" w:rsidP="006A1DA7">
            <w:pPr>
              <w:pStyle w:val="Heading2"/>
              <w:spacing w:before="0" w:after="0"/>
              <w:rPr>
                <w:rStyle w:val="InitialStyle"/>
                <w:u w:val="single"/>
              </w:rPr>
            </w:pPr>
            <w:r>
              <w:rPr>
                <w:rStyle w:val="InitialStyle"/>
                <w:u w:val="single"/>
              </w:rPr>
              <w:t>Period</w:t>
            </w:r>
            <w:r w:rsidR="008D519E" w:rsidRPr="0047111A">
              <w:rPr>
                <w:rStyle w:val="InitialStyle"/>
                <w:u w:val="single"/>
              </w:rPr>
              <w:t xml:space="preserve"> of </w:t>
            </w:r>
            <w:r w:rsidR="006A1DA7">
              <w:rPr>
                <w:rStyle w:val="InitialStyle"/>
                <w:u w:val="single"/>
              </w:rPr>
              <w:t>P</w:t>
            </w:r>
            <w:r w:rsidR="008D519E" w:rsidRPr="0047111A">
              <w:rPr>
                <w:rStyle w:val="InitialStyle"/>
                <w:u w:val="single"/>
              </w:rPr>
              <w:t>erformance</w:t>
            </w:r>
            <w:r>
              <w:rPr>
                <w:rStyle w:val="InitialStyle"/>
                <w:u w:val="single"/>
              </w:rPr>
              <w:t xml:space="preserve"> (dates)</w:t>
            </w:r>
          </w:p>
        </w:tc>
        <w:tc>
          <w:tcPr>
            <w:tcW w:w="5485" w:type="dxa"/>
            <w:shd w:val="clear" w:color="auto" w:fill="C6D9F1" w:themeFill="text2" w:themeFillTint="33"/>
            <w:vAlign w:val="center"/>
          </w:tcPr>
          <w:p w14:paraId="132F719A" w14:textId="7F35C87D" w:rsidR="008D519E" w:rsidRPr="0047111A" w:rsidRDefault="003F5ADB" w:rsidP="006A1DA7">
            <w:pPr>
              <w:pStyle w:val="Heading2"/>
              <w:spacing w:before="0" w:after="0"/>
              <w:rPr>
                <w:rStyle w:val="InitialStyle"/>
                <w:u w:val="single"/>
              </w:rPr>
            </w:pPr>
            <w:r>
              <w:rPr>
                <w:rStyle w:val="InitialStyle"/>
                <w:u w:val="single"/>
              </w:rPr>
              <w:t>P</w:t>
            </w:r>
            <w:r w:rsidR="00FE2BA3" w:rsidRPr="0047111A">
              <w:rPr>
                <w:rStyle w:val="InitialStyle"/>
                <w:u w:val="single"/>
              </w:rPr>
              <w:t xml:space="preserve">eriod of </w:t>
            </w:r>
            <w:r w:rsidR="006A1DA7">
              <w:rPr>
                <w:rStyle w:val="InitialStyle"/>
                <w:u w:val="single"/>
              </w:rPr>
              <w:t>P</w:t>
            </w:r>
            <w:r w:rsidR="00FE2BA3" w:rsidRPr="0047111A">
              <w:rPr>
                <w:rStyle w:val="InitialStyle"/>
                <w:u w:val="single"/>
              </w:rPr>
              <w:t>erformance (months)</w:t>
            </w:r>
          </w:p>
        </w:tc>
      </w:tr>
      <w:tr w:rsidR="008D519E" w14:paraId="07D5E70F" w14:textId="77777777" w:rsidTr="006A1DA7">
        <w:trPr>
          <w:trHeight w:val="350"/>
        </w:trPr>
        <w:tc>
          <w:tcPr>
            <w:tcW w:w="4765" w:type="dxa"/>
            <w:vAlign w:val="center"/>
          </w:tcPr>
          <w:p w14:paraId="302A18AE" w14:textId="1E79F583" w:rsidR="008D519E" w:rsidRDefault="00FE2BA3" w:rsidP="006A1DA7">
            <w:pPr>
              <w:pStyle w:val="Heading2"/>
              <w:spacing w:before="0" w:after="0"/>
              <w:rPr>
                <w:rStyle w:val="InitialStyle"/>
                <w:b w:val="0"/>
                <w:bCs w:val="0"/>
              </w:rPr>
            </w:pPr>
            <w:r>
              <w:rPr>
                <w:rStyle w:val="InitialStyle"/>
                <w:b w:val="0"/>
                <w:bCs w:val="0"/>
              </w:rPr>
              <w:t>July 2024 - December 2025</w:t>
            </w:r>
          </w:p>
        </w:tc>
        <w:tc>
          <w:tcPr>
            <w:tcW w:w="5485" w:type="dxa"/>
            <w:vAlign w:val="center"/>
          </w:tcPr>
          <w:p w14:paraId="5A018847" w14:textId="6F4071A7" w:rsidR="008D519E" w:rsidRDefault="00FE2BA3" w:rsidP="006A1DA7">
            <w:pPr>
              <w:pStyle w:val="Heading2"/>
              <w:spacing w:before="0" w:after="0"/>
              <w:rPr>
                <w:rStyle w:val="InitialStyle"/>
                <w:b w:val="0"/>
                <w:bCs w:val="0"/>
              </w:rPr>
            </w:pPr>
            <w:r>
              <w:rPr>
                <w:rStyle w:val="InitialStyle"/>
                <w:b w:val="0"/>
                <w:bCs w:val="0"/>
              </w:rPr>
              <w:t>18</w:t>
            </w:r>
          </w:p>
        </w:tc>
      </w:tr>
    </w:tbl>
    <w:p w14:paraId="6C6C3738" w14:textId="77777777" w:rsidR="005C1352" w:rsidRPr="005C1352" w:rsidRDefault="005C1352" w:rsidP="005C1352">
      <w:pPr>
        <w:widowControl/>
        <w:rPr>
          <w:rFonts w:ascii="Arial" w:hAnsi="Arial" w:cs="Arial"/>
          <w:sz w:val="24"/>
          <w:szCs w:val="24"/>
        </w:rPr>
      </w:pPr>
    </w:p>
    <w:p w14:paraId="2D2071E2" w14:textId="2B710100" w:rsidR="005C1352" w:rsidRPr="005C1352" w:rsidRDefault="005C1352" w:rsidP="00B1549D">
      <w:pPr>
        <w:pStyle w:val="ListParagraph"/>
        <w:widowControl/>
        <w:numPr>
          <w:ilvl w:val="0"/>
          <w:numId w:val="6"/>
        </w:numPr>
        <w:ind w:left="360"/>
        <w:rPr>
          <w:rFonts w:ascii="Arial" w:hAnsi="Arial" w:cs="Arial"/>
          <w:b/>
          <w:bCs/>
          <w:sz w:val="24"/>
          <w:szCs w:val="24"/>
        </w:rPr>
      </w:pPr>
      <w:r w:rsidRPr="005C1352">
        <w:rPr>
          <w:rFonts w:ascii="Arial" w:hAnsi="Arial" w:cs="Arial"/>
          <w:b/>
          <w:bCs/>
          <w:sz w:val="24"/>
          <w:szCs w:val="24"/>
        </w:rPr>
        <w:t>Appeal of Contract Awards</w:t>
      </w:r>
    </w:p>
    <w:p w14:paraId="1A2DEB4F" w14:textId="77777777" w:rsidR="005C1352" w:rsidRDefault="005C1352" w:rsidP="005C1352">
      <w:pPr>
        <w:rPr>
          <w:rFonts w:ascii="Arial" w:hAnsi="Arial" w:cs="Arial"/>
          <w:sz w:val="24"/>
          <w:szCs w:val="24"/>
        </w:rPr>
      </w:pPr>
    </w:p>
    <w:p w14:paraId="1FD9855C" w14:textId="1029444D" w:rsidR="005C1352" w:rsidRDefault="005C1352" w:rsidP="005C1352">
      <w:pPr>
        <w:rPr>
          <w:rFonts w:ascii="Arial" w:hAnsi="Arial" w:cs="Arial"/>
          <w:sz w:val="24"/>
          <w:szCs w:val="24"/>
        </w:rPr>
      </w:pPr>
      <w:r w:rsidRPr="00DC73C4">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18" w:history="1">
        <w:r w:rsidRPr="00DC73C4">
          <w:rPr>
            <w:rStyle w:val="Hyperlink"/>
            <w:rFonts w:ascii="Arial" w:hAnsi="Arial" w:cs="Arial"/>
            <w:sz w:val="24"/>
            <w:szCs w:val="24"/>
          </w:rPr>
          <w:t xml:space="preserve">Chapter </w:t>
        </w:r>
        <w:r w:rsidRPr="00DC73C4">
          <w:rPr>
            <w:rStyle w:val="Hyperlink"/>
            <w:rFonts w:ascii="Arial" w:hAnsi="Arial" w:cs="Arial"/>
            <w:sz w:val="24"/>
            <w:szCs w:val="24"/>
          </w:rPr>
          <w:lastRenderedPageBreak/>
          <w:t>120</w:t>
        </w:r>
      </w:hyperlink>
      <w:r w:rsidRPr="00DC73C4">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25A25A83" w14:textId="4623EEF3" w:rsidR="008830CB" w:rsidRPr="00A1171B" w:rsidRDefault="008830CB" w:rsidP="005C1352">
      <w:pPr>
        <w:pStyle w:val="DefaultText"/>
        <w:widowControl/>
        <w:rPr>
          <w:rStyle w:val="InitialStyle"/>
          <w:rFonts w:ascii="Arial" w:hAnsi="Arial" w:cs="Arial"/>
          <w:b/>
          <w:bCs/>
          <w:sz w:val="28"/>
          <w:szCs w:val="28"/>
        </w:rPr>
      </w:pPr>
      <w:bookmarkStart w:id="8" w:name="_Toc367174728"/>
      <w:bookmarkStart w:id="9" w:name="_Toc397069196"/>
      <w:bookmarkStart w:id="10" w:name="_Toc367174729"/>
      <w:bookmarkStart w:id="11" w:name="_Toc397069197"/>
    </w:p>
    <w:p w14:paraId="46933911" w14:textId="77777777" w:rsidR="00BF1B50" w:rsidRDefault="00BF1B50">
      <w:pPr>
        <w:widowControl/>
        <w:autoSpaceDE/>
        <w:autoSpaceDN/>
        <w:rPr>
          <w:rStyle w:val="InitialStyle"/>
          <w:rFonts w:ascii="Arial" w:hAnsi="Arial" w:cs="Arial"/>
          <w:b/>
          <w:bCs/>
          <w:sz w:val="24"/>
          <w:szCs w:val="24"/>
        </w:rPr>
      </w:pPr>
      <w:r>
        <w:rPr>
          <w:rStyle w:val="InitialStyle"/>
          <w:rFonts w:ascii="Arial" w:hAnsi="Arial" w:cs="Arial"/>
          <w:b/>
          <w:bCs/>
          <w:sz w:val="24"/>
          <w:szCs w:val="24"/>
        </w:rPr>
        <w:br w:type="page"/>
      </w:r>
    </w:p>
    <w:p w14:paraId="3352D59B" w14:textId="0CD79C48" w:rsidR="006F6B67" w:rsidRDefault="00F16056" w:rsidP="00E66249">
      <w:pPr>
        <w:widowControl/>
        <w:autoSpaceDE/>
        <w:autoSpaceDN/>
        <w:rPr>
          <w:rStyle w:val="InitialStyle"/>
          <w:rFonts w:ascii="Arial" w:hAnsi="Arial" w:cs="Arial"/>
          <w:b/>
          <w:bCs/>
          <w:sz w:val="24"/>
          <w:szCs w:val="24"/>
        </w:rPr>
      </w:pPr>
      <w:r w:rsidRPr="00E66249">
        <w:rPr>
          <w:rStyle w:val="InitialStyle"/>
          <w:rFonts w:ascii="Arial" w:hAnsi="Arial" w:cs="Arial"/>
          <w:b/>
          <w:bCs/>
          <w:sz w:val="24"/>
          <w:szCs w:val="24"/>
        </w:rPr>
        <w:lastRenderedPageBreak/>
        <w:t xml:space="preserve">PART II </w:t>
      </w:r>
      <w:r w:rsidRPr="00E66249">
        <w:rPr>
          <w:rStyle w:val="InitialStyle"/>
          <w:rFonts w:ascii="Arial" w:hAnsi="Arial" w:cs="Arial"/>
          <w:b/>
          <w:bCs/>
          <w:sz w:val="24"/>
          <w:szCs w:val="24"/>
        </w:rPr>
        <w:tab/>
        <w:t>ACTIVITIES AND REQUIREMENTS</w:t>
      </w:r>
    </w:p>
    <w:p w14:paraId="07BED2A2" w14:textId="77777777" w:rsidR="00245318" w:rsidRDefault="00245318" w:rsidP="00E66249">
      <w:pPr>
        <w:widowControl/>
        <w:autoSpaceDE/>
        <w:autoSpaceDN/>
        <w:rPr>
          <w:rStyle w:val="InitialStyle"/>
          <w:rFonts w:ascii="Arial" w:hAnsi="Arial" w:cs="Arial"/>
          <w:b/>
          <w:bCs/>
          <w:sz w:val="24"/>
          <w:szCs w:val="24"/>
        </w:rPr>
      </w:pPr>
    </w:p>
    <w:p w14:paraId="24D3AF2D" w14:textId="77777777" w:rsidR="00EB49BC" w:rsidRDefault="00EB49BC" w:rsidP="00EB49BC">
      <w:pPr>
        <w:pStyle w:val="ListParagraph"/>
        <w:widowControl/>
        <w:numPr>
          <w:ilvl w:val="0"/>
          <w:numId w:val="12"/>
        </w:numPr>
        <w:tabs>
          <w:tab w:val="left" w:pos="360"/>
        </w:tabs>
        <w:rPr>
          <w:rFonts w:ascii="Arial" w:hAnsi="Arial" w:cs="Arial"/>
          <w:b/>
          <w:bCs/>
          <w:sz w:val="24"/>
          <w:szCs w:val="24"/>
        </w:rPr>
      </w:pPr>
      <w:r>
        <w:rPr>
          <w:rFonts w:ascii="Arial" w:hAnsi="Arial" w:cs="Arial"/>
          <w:b/>
          <w:bCs/>
          <w:sz w:val="24"/>
          <w:szCs w:val="24"/>
        </w:rPr>
        <w:t>Required Activities</w:t>
      </w:r>
    </w:p>
    <w:p w14:paraId="48DB1370" w14:textId="1A058D0B" w:rsidR="00283514" w:rsidRDefault="00A60D4F" w:rsidP="005C590C">
      <w:pPr>
        <w:rPr>
          <w:rFonts w:ascii="Arial" w:hAnsi="Arial" w:cs="Arial"/>
          <w:sz w:val="24"/>
          <w:szCs w:val="24"/>
        </w:rPr>
      </w:pPr>
      <w:r w:rsidRPr="00BF0668">
        <w:rPr>
          <w:rFonts w:ascii="Arial" w:hAnsi="Arial" w:cs="Arial"/>
          <w:sz w:val="24"/>
          <w:szCs w:val="24"/>
        </w:rPr>
        <w:t xml:space="preserve">Qualified individuals and entities are encouraged to submit proposals to provide </w:t>
      </w:r>
      <w:r w:rsidR="00CA617F" w:rsidRPr="00BF0668">
        <w:rPr>
          <w:rFonts w:ascii="Arial" w:hAnsi="Arial" w:cs="Arial"/>
          <w:sz w:val="24"/>
          <w:szCs w:val="24"/>
        </w:rPr>
        <w:t>clean energy job training, job placement services, stipends, equipment</w:t>
      </w:r>
      <w:r w:rsidR="00237EB3" w:rsidRPr="00BF0668">
        <w:rPr>
          <w:rFonts w:ascii="Arial" w:hAnsi="Arial" w:cs="Arial"/>
          <w:sz w:val="24"/>
          <w:szCs w:val="24"/>
        </w:rPr>
        <w:t>,</w:t>
      </w:r>
      <w:r w:rsidR="00CA617F" w:rsidRPr="00BF0668">
        <w:rPr>
          <w:rFonts w:ascii="Arial" w:hAnsi="Arial" w:cs="Arial"/>
          <w:sz w:val="24"/>
          <w:szCs w:val="24"/>
        </w:rPr>
        <w:t xml:space="preserve"> and curriculum</w:t>
      </w:r>
      <w:r w:rsidRPr="00BF0668">
        <w:rPr>
          <w:rFonts w:ascii="Arial" w:hAnsi="Arial" w:cs="Arial"/>
          <w:sz w:val="24"/>
          <w:szCs w:val="24"/>
        </w:rPr>
        <w:t xml:space="preserve"> to current and potential energy efficiency and clean technology employees, and/or other services related to clean energy and energy efficiency workforce development and training. </w:t>
      </w:r>
      <w:r w:rsidR="00D21198" w:rsidRPr="00BF0668">
        <w:rPr>
          <w:rFonts w:ascii="Arial" w:hAnsi="Arial" w:cs="Arial"/>
          <w:sz w:val="24"/>
          <w:szCs w:val="24"/>
        </w:rPr>
        <w:t>Cross-sector partnerships between industry, workforce, education, and social services are encouraged to leverage resources and expertise and maximize collective impact.</w:t>
      </w:r>
    </w:p>
    <w:p w14:paraId="50BF3C76" w14:textId="77777777" w:rsidR="00247F43" w:rsidRDefault="00247F43" w:rsidP="005C590C">
      <w:pPr>
        <w:rPr>
          <w:rFonts w:ascii="Arial" w:hAnsi="Arial" w:cs="Arial"/>
          <w:sz w:val="24"/>
          <w:szCs w:val="24"/>
        </w:rPr>
      </w:pPr>
    </w:p>
    <w:p w14:paraId="14C24DA6" w14:textId="704FD2EE" w:rsidR="00283514" w:rsidRDefault="00283514" w:rsidP="00283514">
      <w:pPr>
        <w:rPr>
          <w:rFonts w:ascii="Arial" w:hAnsi="Arial" w:cs="Arial"/>
          <w:sz w:val="24"/>
          <w:szCs w:val="24"/>
        </w:rPr>
      </w:pPr>
      <w:r>
        <w:rPr>
          <w:rFonts w:ascii="Arial" w:hAnsi="Arial" w:cs="Arial"/>
          <w:sz w:val="24"/>
          <w:szCs w:val="24"/>
        </w:rPr>
        <w:t xml:space="preserve">The following types of services and activities may </w:t>
      </w:r>
      <w:r w:rsidR="00FE7F28">
        <w:rPr>
          <w:rFonts w:ascii="Arial" w:hAnsi="Arial" w:cs="Arial"/>
          <w:sz w:val="24"/>
          <w:szCs w:val="24"/>
        </w:rPr>
        <w:t>be included as part of the project design</w:t>
      </w:r>
      <w:r>
        <w:rPr>
          <w:rFonts w:ascii="Arial" w:hAnsi="Arial" w:cs="Arial"/>
          <w:sz w:val="24"/>
          <w:szCs w:val="24"/>
        </w:rPr>
        <w:t>. This is not an exclusive list of all possible eligible services sought by this RFP</w:t>
      </w:r>
      <w:r w:rsidR="001F154A">
        <w:rPr>
          <w:rFonts w:ascii="Arial" w:hAnsi="Arial" w:cs="Arial"/>
          <w:sz w:val="24"/>
          <w:szCs w:val="24"/>
        </w:rPr>
        <w:t>:</w:t>
      </w:r>
    </w:p>
    <w:p w14:paraId="0CE6AC18" w14:textId="5CB18934" w:rsidR="001857FD" w:rsidRDefault="001857FD" w:rsidP="006A1DA7">
      <w:pPr>
        <w:pStyle w:val="ListParagraph"/>
        <w:numPr>
          <w:ilvl w:val="0"/>
          <w:numId w:val="72"/>
        </w:numPr>
        <w:rPr>
          <w:rFonts w:ascii="Arial" w:hAnsi="Arial" w:cs="Arial"/>
          <w:sz w:val="24"/>
          <w:szCs w:val="24"/>
        </w:rPr>
      </w:pPr>
      <w:r>
        <w:rPr>
          <w:rFonts w:ascii="Arial" w:hAnsi="Arial" w:cs="Arial"/>
          <w:sz w:val="24"/>
          <w:szCs w:val="24"/>
        </w:rPr>
        <w:t>D</w:t>
      </w:r>
      <w:r w:rsidR="005C590C" w:rsidRPr="0047111A">
        <w:rPr>
          <w:rFonts w:ascii="Arial" w:hAnsi="Arial" w:cs="Arial"/>
          <w:sz w:val="24"/>
          <w:szCs w:val="24"/>
        </w:rPr>
        <w:t>esigning and implementing</w:t>
      </w:r>
      <w:r w:rsidR="00D4557E" w:rsidRPr="0047111A">
        <w:rPr>
          <w:rFonts w:ascii="Arial" w:hAnsi="Arial" w:cs="Arial"/>
          <w:sz w:val="24"/>
          <w:szCs w:val="24"/>
        </w:rPr>
        <w:t xml:space="preserve"> </w:t>
      </w:r>
      <w:r w:rsidR="00B36555">
        <w:rPr>
          <w:rFonts w:ascii="Arial" w:hAnsi="Arial" w:cs="Arial"/>
          <w:sz w:val="24"/>
          <w:szCs w:val="24"/>
        </w:rPr>
        <w:t>CE&amp;EE</w:t>
      </w:r>
      <w:r w:rsidR="00DE6F7E">
        <w:rPr>
          <w:rFonts w:ascii="Arial" w:hAnsi="Arial" w:cs="Arial"/>
          <w:sz w:val="24"/>
          <w:szCs w:val="24"/>
        </w:rPr>
        <w:t xml:space="preserve"> </w:t>
      </w:r>
      <w:r w:rsidR="00321044" w:rsidRPr="0047111A">
        <w:rPr>
          <w:rFonts w:ascii="Arial" w:hAnsi="Arial" w:cs="Arial"/>
          <w:sz w:val="24"/>
          <w:szCs w:val="24"/>
        </w:rPr>
        <w:t>curriculum</w:t>
      </w:r>
    </w:p>
    <w:p w14:paraId="56B1BA12" w14:textId="176F4439" w:rsidR="001857FD" w:rsidRDefault="001857FD" w:rsidP="006A1DA7">
      <w:pPr>
        <w:pStyle w:val="ListParagraph"/>
        <w:numPr>
          <w:ilvl w:val="0"/>
          <w:numId w:val="72"/>
        </w:numPr>
        <w:rPr>
          <w:rFonts w:ascii="Arial" w:hAnsi="Arial" w:cs="Arial"/>
          <w:sz w:val="24"/>
          <w:szCs w:val="24"/>
        </w:rPr>
      </w:pPr>
      <w:r>
        <w:rPr>
          <w:rFonts w:ascii="Arial" w:hAnsi="Arial" w:cs="Arial"/>
          <w:sz w:val="24"/>
          <w:szCs w:val="24"/>
        </w:rPr>
        <w:t>D</w:t>
      </w:r>
      <w:r w:rsidR="00AC7A3D" w:rsidRPr="0047111A">
        <w:rPr>
          <w:rFonts w:ascii="Arial" w:hAnsi="Arial" w:cs="Arial"/>
          <w:sz w:val="24"/>
          <w:szCs w:val="24"/>
        </w:rPr>
        <w:t>eveloping and implementing</w:t>
      </w:r>
      <w:r w:rsidR="00A71013" w:rsidRPr="0047111A">
        <w:rPr>
          <w:rFonts w:ascii="Arial" w:hAnsi="Arial" w:cs="Arial"/>
          <w:sz w:val="24"/>
          <w:szCs w:val="24"/>
        </w:rPr>
        <w:t xml:space="preserve"> internships</w:t>
      </w:r>
      <w:r w:rsidR="000B2BAC" w:rsidRPr="0047111A">
        <w:rPr>
          <w:rFonts w:ascii="Arial" w:hAnsi="Arial" w:cs="Arial"/>
          <w:sz w:val="24"/>
          <w:szCs w:val="24"/>
        </w:rPr>
        <w:t>, apprenticeships,</w:t>
      </w:r>
      <w:r w:rsidR="00A71013" w:rsidRPr="0047111A">
        <w:rPr>
          <w:rFonts w:ascii="Arial" w:hAnsi="Arial" w:cs="Arial"/>
          <w:sz w:val="24"/>
          <w:szCs w:val="24"/>
        </w:rPr>
        <w:t xml:space="preserve"> or on the job training programs</w:t>
      </w:r>
      <w:r w:rsidR="006C0F8C">
        <w:rPr>
          <w:rFonts w:ascii="Arial" w:hAnsi="Arial" w:cs="Arial"/>
          <w:sz w:val="24"/>
          <w:szCs w:val="24"/>
        </w:rPr>
        <w:t xml:space="preserve"> </w:t>
      </w:r>
      <w:r w:rsidR="00F51ADE">
        <w:rPr>
          <w:rFonts w:ascii="Arial" w:hAnsi="Arial" w:cs="Arial"/>
          <w:sz w:val="24"/>
          <w:szCs w:val="24"/>
        </w:rPr>
        <w:t xml:space="preserve">for </w:t>
      </w:r>
      <w:r w:rsidR="00B36555">
        <w:rPr>
          <w:rFonts w:ascii="Arial" w:hAnsi="Arial" w:cs="Arial"/>
          <w:sz w:val="24"/>
          <w:szCs w:val="24"/>
        </w:rPr>
        <w:t>CE&amp;EE</w:t>
      </w:r>
      <w:r w:rsidR="00F51ADE">
        <w:rPr>
          <w:rFonts w:ascii="Arial" w:hAnsi="Arial" w:cs="Arial"/>
          <w:sz w:val="24"/>
          <w:szCs w:val="24"/>
        </w:rPr>
        <w:t xml:space="preserve"> careers</w:t>
      </w:r>
    </w:p>
    <w:p w14:paraId="5E165E6B" w14:textId="5567A652" w:rsidR="004B6177" w:rsidRDefault="00B86173" w:rsidP="006A1DA7">
      <w:pPr>
        <w:pStyle w:val="ListParagraph"/>
        <w:numPr>
          <w:ilvl w:val="0"/>
          <w:numId w:val="72"/>
        </w:numPr>
        <w:rPr>
          <w:rFonts w:ascii="Arial" w:hAnsi="Arial" w:cs="Arial"/>
          <w:sz w:val="24"/>
          <w:szCs w:val="24"/>
        </w:rPr>
      </w:pPr>
      <w:r>
        <w:rPr>
          <w:rFonts w:ascii="Arial" w:hAnsi="Arial" w:cs="Arial"/>
          <w:sz w:val="24"/>
          <w:szCs w:val="24"/>
        </w:rPr>
        <w:t xml:space="preserve">Implementing </w:t>
      </w:r>
      <w:r w:rsidR="00A67BB9">
        <w:rPr>
          <w:rFonts w:ascii="Arial" w:hAnsi="Arial" w:cs="Arial"/>
          <w:sz w:val="24"/>
          <w:szCs w:val="24"/>
        </w:rPr>
        <w:t xml:space="preserve">new/and or improved </w:t>
      </w:r>
      <w:r w:rsidR="00B36555">
        <w:rPr>
          <w:rFonts w:ascii="Arial" w:hAnsi="Arial" w:cs="Arial"/>
          <w:sz w:val="24"/>
          <w:szCs w:val="24"/>
        </w:rPr>
        <w:t>CE&amp;EE</w:t>
      </w:r>
      <w:r w:rsidR="0014637F">
        <w:rPr>
          <w:rFonts w:ascii="Arial" w:hAnsi="Arial" w:cs="Arial"/>
          <w:sz w:val="24"/>
          <w:szCs w:val="24"/>
        </w:rPr>
        <w:t xml:space="preserve"> </w:t>
      </w:r>
      <w:r w:rsidR="00281DC6">
        <w:rPr>
          <w:rFonts w:ascii="Arial" w:hAnsi="Arial" w:cs="Arial"/>
          <w:sz w:val="24"/>
          <w:szCs w:val="24"/>
        </w:rPr>
        <w:t xml:space="preserve">short-term workforce training </w:t>
      </w:r>
      <w:r w:rsidR="004B6177">
        <w:rPr>
          <w:rFonts w:ascii="Arial" w:hAnsi="Arial" w:cs="Arial"/>
          <w:sz w:val="24"/>
          <w:szCs w:val="24"/>
        </w:rPr>
        <w:t>programs</w:t>
      </w:r>
      <w:r w:rsidR="00281DC6">
        <w:rPr>
          <w:rFonts w:ascii="Arial" w:hAnsi="Arial" w:cs="Arial"/>
          <w:sz w:val="24"/>
          <w:szCs w:val="24"/>
        </w:rPr>
        <w:t xml:space="preserve"> or pre-apprenticeships</w:t>
      </w:r>
    </w:p>
    <w:p w14:paraId="32FBFB42" w14:textId="525C1E55" w:rsidR="002A4072" w:rsidRDefault="002A4072" w:rsidP="006A1DA7">
      <w:pPr>
        <w:pStyle w:val="ListParagraph"/>
        <w:numPr>
          <w:ilvl w:val="0"/>
          <w:numId w:val="72"/>
        </w:numPr>
        <w:rPr>
          <w:rFonts w:ascii="Arial" w:hAnsi="Arial" w:cs="Arial"/>
          <w:sz w:val="24"/>
          <w:szCs w:val="24"/>
        </w:rPr>
      </w:pPr>
      <w:r>
        <w:rPr>
          <w:rFonts w:ascii="Arial" w:hAnsi="Arial" w:cs="Arial"/>
          <w:sz w:val="24"/>
          <w:szCs w:val="24"/>
        </w:rPr>
        <w:t>S</w:t>
      </w:r>
      <w:r w:rsidRPr="00A818C4">
        <w:rPr>
          <w:rFonts w:ascii="Arial" w:hAnsi="Arial" w:cs="Arial"/>
          <w:sz w:val="24"/>
          <w:szCs w:val="24"/>
        </w:rPr>
        <w:t xml:space="preserve">upporting job placement </w:t>
      </w:r>
      <w:r>
        <w:rPr>
          <w:rFonts w:ascii="Arial" w:hAnsi="Arial" w:cs="Arial"/>
          <w:sz w:val="24"/>
          <w:szCs w:val="24"/>
        </w:rPr>
        <w:t xml:space="preserve">or advancement into the </w:t>
      </w:r>
      <w:r w:rsidR="00B36555">
        <w:rPr>
          <w:rFonts w:ascii="Arial" w:hAnsi="Arial" w:cs="Arial"/>
          <w:sz w:val="24"/>
          <w:szCs w:val="24"/>
        </w:rPr>
        <w:t>CE&amp;EE</w:t>
      </w:r>
      <w:r>
        <w:rPr>
          <w:rFonts w:ascii="Arial" w:hAnsi="Arial" w:cs="Arial"/>
          <w:sz w:val="24"/>
          <w:szCs w:val="24"/>
        </w:rPr>
        <w:t xml:space="preserve"> fields</w:t>
      </w:r>
    </w:p>
    <w:p w14:paraId="78CD6531" w14:textId="0388E825" w:rsidR="001857FD" w:rsidRDefault="001857FD" w:rsidP="006A1DA7">
      <w:pPr>
        <w:pStyle w:val="ListParagraph"/>
        <w:numPr>
          <w:ilvl w:val="0"/>
          <w:numId w:val="72"/>
        </w:numPr>
        <w:rPr>
          <w:rFonts w:ascii="Arial" w:hAnsi="Arial" w:cs="Arial"/>
          <w:sz w:val="24"/>
          <w:szCs w:val="24"/>
        </w:rPr>
      </w:pPr>
      <w:r>
        <w:rPr>
          <w:rFonts w:ascii="Arial" w:hAnsi="Arial" w:cs="Arial"/>
          <w:sz w:val="24"/>
          <w:szCs w:val="24"/>
        </w:rPr>
        <w:t>O</w:t>
      </w:r>
      <w:r w:rsidR="004748EC" w:rsidRPr="0047111A">
        <w:rPr>
          <w:rFonts w:ascii="Arial" w:hAnsi="Arial" w:cs="Arial"/>
          <w:sz w:val="24"/>
          <w:szCs w:val="24"/>
        </w:rPr>
        <w:t>ffering stipends through earn</w:t>
      </w:r>
      <w:r w:rsidR="006A1DA7">
        <w:rPr>
          <w:rFonts w:ascii="Arial" w:hAnsi="Arial" w:cs="Arial"/>
          <w:sz w:val="24"/>
          <w:szCs w:val="24"/>
        </w:rPr>
        <w:t>-</w:t>
      </w:r>
      <w:r w:rsidR="004748EC" w:rsidRPr="0047111A">
        <w:rPr>
          <w:rFonts w:ascii="Arial" w:hAnsi="Arial" w:cs="Arial"/>
          <w:sz w:val="24"/>
          <w:szCs w:val="24"/>
        </w:rPr>
        <w:t>as</w:t>
      </w:r>
      <w:r w:rsidR="006A1DA7">
        <w:rPr>
          <w:rFonts w:ascii="Arial" w:hAnsi="Arial" w:cs="Arial"/>
          <w:sz w:val="24"/>
          <w:szCs w:val="24"/>
        </w:rPr>
        <w:t>-</w:t>
      </w:r>
      <w:r w:rsidR="004748EC" w:rsidRPr="0047111A">
        <w:rPr>
          <w:rFonts w:ascii="Arial" w:hAnsi="Arial" w:cs="Arial"/>
          <w:sz w:val="24"/>
          <w:szCs w:val="24"/>
        </w:rPr>
        <w:t>you</w:t>
      </w:r>
      <w:r w:rsidR="006A1DA7">
        <w:rPr>
          <w:rFonts w:ascii="Arial" w:hAnsi="Arial" w:cs="Arial"/>
          <w:sz w:val="24"/>
          <w:szCs w:val="24"/>
        </w:rPr>
        <w:t>-</w:t>
      </w:r>
      <w:r w:rsidR="004748EC" w:rsidRPr="0047111A">
        <w:rPr>
          <w:rFonts w:ascii="Arial" w:hAnsi="Arial" w:cs="Arial"/>
          <w:sz w:val="24"/>
          <w:szCs w:val="24"/>
        </w:rPr>
        <w:t>learn models</w:t>
      </w:r>
      <w:r w:rsidR="00F51ADE">
        <w:rPr>
          <w:rFonts w:ascii="Arial" w:hAnsi="Arial" w:cs="Arial"/>
          <w:sz w:val="24"/>
          <w:szCs w:val="24"/>
        </w:rPr>
        <w:t xml:space="preserve"> </w:t>
      </w:r>
    </w:p>
    <w:p w14:paraId="466C17C5" w14:textId="01197E5F" w:rsidR="001857FD" w:rsidRDefault="001857FD" w:rsidP="006A1DA7">
      <w:pPr>
        <w:pStyle w:val="ListParagraph"/>
        <w:numPr>
          <w:ilvl w:val="0"/>
          <w:numId w:val="72"/>
        </w:numPr>
        <w:rPr>
          <w:rFonts w:ascii="Arial" w:hAnsi="Arial" w:cs="Arial"/>
          <w:sz w:val="24"/>
          <w:szCs w:val="24"/>
        </w:rPr>
      </w:pPr>
      <w:r>
        <w:rPr>
          <w:rFonts w:ascii="Arial" w:hAnsi="Arial" w:cs="Arial"/>
          <w:sz w:val="24"/>
          <w:szCs w:val="24"/>
        </w:rPr>
        <w:t>A</w:t>
      </w:r>
      <w:r w:rsidR="00174EC2" w:rsidRPr="0047111A">
        <w:rPr>
          <w:rFonts w:ascii="Arial" w:hAnsi="Arial" w:cs="Arial"/>
          <w:sz w:val="24"/>
          <w:szCs w:val="24"/>
        </w:rPr>
        <w:t>ddressing barriers</w:t>
      </w:r>
      <w:r w:rsidR="007164D6">
        <w:rPr>
          <w:rFonts w:ascii="Arial" w:hAnsi="Arial" w:cs="Arial"/>
          <w:sz w:val="24"/>
          <w:szCs w:val="24"/>
        </w:rPr>
        <w:t xml:space="preserve"> to participation in employment and training</w:t>
      </w:r>
      <w:r w:rsidR="00174EC2" w:rsidRPr="0047111A">
        <w:rPr>
          <w:rFonts w:ascii="Arial" w:hAnsi="Arial" w:cs="Arial"/>
          <w:sz w:val="24"/>
          <w:szCs w:val="24"/>
        </w:rPr>
        <w:t xml:space="preserve"> through wrap around supports or other methods</w:t>
      </w:r>
    </w:p>
    <w:p w14:paraId="09E84A01" w14:textId="18466AE3" w:rsidR="001857FD" w:rsidRDefault="001857FD" w:rsidP="006A1DA7">
      <w:pPr>
        <w:pStyle w:val="ListParagraph"/>
        <w:numPr>
          <w:ilvl w:val="0"/>
          <w:numId w:val="72"/>
        </w:numPr>
        <w:rPr>
          <w:rFonts w:ascii="Arial" w:hAnsi="Arial" w:cs="Arial"/>
          <w:sz w:val="24"/>
          <w:szCs w:val="24"/>
        </w:rPr>
      </w:pPr>
      <w:r w:rsidRPr="001857FD">
        <w:rPr>
          <w:rFonts w:ascii="Arial" w:hAnsi="Arial" w:cs="Arial"/>
          <w:sz w:val="24"/>
          <w:szCs w:val="24"/>
        </w:rPr>
        <w:t xml:space="preserve">Implementing </w:t>
      </w:r>
      <w:r w:rsidR="005C590C" w:rsidRPr="001857FD">
        <w:rPr>
          <w:rFonts w:ascii="Arial" w:hAnsi="Arial" w:cs="Arial"/>
          <w:sz w:val="24"/>
          <w:szCs w:val="24"/>
        </w:rPr>
        <w:t xml:space="preserve">new and/or improved methods for raising awareness of </w:t>
      </w:r>
      <w:r w:rsidR="00B36555">
        <w:rPr>
          <w:rFonts w:ascii="Arial" w:hAnsi="Arial" w:cs="Arial"/>
          <w:sz w:val="24"/>
          <w:szCs w:val="24"/>
        </w:rPr>
        <w:t>CE&amp;EE</w:t>
      </w:r>
      <w:r w:rsidR="005C590C" w:rsidRPr="001857FD">
        <w:rPr>
          <w:rFonts w:ascii="Arial" w:hAnsi="Arial" w:cs="Arial"/>
          <w:sz w:val="24"/>
          <w:szCs w:val="24"/>
        </w:rPr>
        <w:t xml:space="preserve"> career pathways</w:t>
      </w:r>
    </w:p>
    <w:p w14:paraId="16A57C98" w14:textId="0366D941" w:rsidR="00BD08CC" w:rsidRPr="00931FE7" w:rsidRDefault="00BD08CC" w:rsidP="00BD08CC">
      <w:pPr>
        <w:pStyle w:val="ListParagraph"/>
        <w:numPr>
          <w:ilvl w:val="0"/>
          <w:numId w:val="72"/>
        </w:numPr>
        <w:rPr>
          <w:rFonts w:ascii="Arial" w:hAnsi="Arial" w:cs="Arial"/>
          <w:sz w:val="24"/>
          <w:szCs w:val="24"/>
        </w:rPr>
      </w:pPr>
      <w:r>
        <w:rPr>
          <w:rFonts w:ascii="Arial" w:hAnsi="Arial" w:cs="Arial"/>
          <w:sz w:val="24"/>
          <w:szCs w:val="24"/>
        </w:rPr>
        <w:t>Equipment purchases for CE&amp;EE education and training purposes</w:t>
      </w:r>
    </w:p>
    <w:p w14:paraId="7F4B5464" w14:textId="77777777" w:rsidR="00A60D4F" w:rsidRPr="00134543" w:rsidRDefault="00A60D4F" w:rsidP="00A60D4F">
      <w:pPr>
        <w:rPr>
          <w:rFonts w:ascii="Arial" w:hAnsi="Arial" w:cs="Arial"/>
          <w:sz w:val="24"/>
          <w:szCs w:val="24"/>
        </w:rPr>
      </w:pPr>
    </w:p>
    <w:p w14:paraId="55C4974A" w14:textId="48A11137" w:rsidR="006A2138" w:rsidRDefault="00B83339" w:rsidP="00A60D4F">
      <w:pPr>
        <w:rPr>
          <w:rFonts w:ascii="Arial" w:hAnsi="Arial" w:cs="Arial"/>
          <w:sz w:val="24"/>
          <w:szCs w:val="24"/>
        </w:rPr>
      </w:pPr>
      <w:r w:rsidRPr="50A288B2">
        <w:rPr>
          <w:rFonts w:ascii="Arial" w:hAnsi="Arial" w:cs="Arial"/>
          <w:sz w:val="24"/>
          <w:szCs w:val="24"/>
        </w:rPr>
        <w:t>The services/programs resulting from this RF</w:t>
      </w:r>
      <w:r>
        <w:rPr>
          <w:rFonts w:ascii="Arial" w:hAnsi="Arial" w:cs="Arial"/>
          <w:sz w:val="24"/>
          <w:szCs w:val="24"/>
        </w:rPr>
        <w:t xml:space="preserve">A </w:t>
      </w:r>
      <w:r w:rsidRPr="50A288B2">
        <w:rPr>
          <w:rFonts w:ascii="Arial" w:hAnsi="Arial" w:cs="Arial"/>
          <w:sz w:val="24"/>
          <w:szCs w:val="24"/>
        </w:rPr>
        <w:t>will</w:t>
      </w:r>
      <w:r w:rsidR="007213F4">
        <w:rPr>
          <w:rFonts w:ascii="Arial" w:hAnsi="Arial" w:cs="Arial"/>
          <w:sz w:val="24"/>
          <w:szCs w:val="24"/>
        </w:rPr>
        <w:t xml:space="preserve"> </w:t>
      </w:r>
      <w:r w:rsidR="007213F4" w:rsidRPr="0047111A">
        <w:rPr>
          <w:rFonts w:ascii="Arial" w:hAnsi="Arial" w:cs="Arial"/>
          <w:sz w:val="24"/>
          <w:szCs w:val="24"/>
        </w:rPr>
        <w:t xml:space="preserve">serve Maine residents 16 years old and above and will </w:t>
      </w:r>
      <w:r>
        <w:rPr>
          <w:rFonts w:ascii="Arial" w:hAnsi="Arial" w:cs="Arial"/>
          <w:sz w:val="24"/>
          <w:szCs w:val="24"/>
        </w:rPr>
        <w:t>support one or more of the following objectives: 1)</w:t>
      </w:r>
      <w:r w:rsidRPr="50A288B2">
        <w:rPr>
          <w:rFonts w:ascii="Arial" w:hAnsi="Arial" w:cs="Arial"/>
          <w:sz w:val="24"/>
          <w:szCs w:val="24"/>
        </w:rPr>
        <w:t xml:space="preserve"> enhance the pipeline of skilled wo</w:t>
      </w:r>
      <w:r>
        <w:rPr>
          <w:rFonts w:ascii="Arial" w:hAnsi="Arial" w:cs="Arial"/>
          <w:sz w:val="24"/>
          <w:szCs w:val="24"/>
        </w:rPr>
        <w:t>rkers entering the clean energy sector, 2) develop strong partnerships between clean energy businesses and the workforce development system and 3) increased understanding and awareness of the breadth of good jobs in the clean energy sector.</w:t>
      </w:r>
      <w:r w:rsidRPr="50A288B2">
        <w:rPr>
          <w:rFonts w:ascii="Arial" w:hAnsi="Arial" w:cs="Arial"/>
          <w:sz w:val="24"/>
          <w:szCs w:val="24"/>
        </w:rPr>
        <w:t xml:space="preserve"> </w:t>
      </w:r>
    </w:p>
    <w:p w14:paraId="3E3F4085" w14:textId="77777777" w:rsidR="006A2138" w:rsidRDefault="006A2138" w:rsidP="00A60D4F">
      <w:pPr>
        <w:rPr>
          <w:rFonts w:ascii="Arial" w:hAnsi="Arial" w:cs="Arial"/>
          <w:sz w:val="24"/>
          <w:szCs w:val="24"/>
        </w:rPr>
      </w:pPr>
    </w:p>
    <w:p w14:paraId="07F17C57" w14:textId="7F34ACDB" w:rsidR="00A60D4F" w:rsidRDefault="00A60D4F" w:rsidP="00A60D4F">
      <w:pPr>
        <w:rPr>
          <w:rFonts w:ascii="Arial" w:hAnsi="Arial" w:cs="Arial"/>
          <w:sz w:val="24"/>
          <w:szCs w:val="24"/>
        </w:rPr>
      </w:pPr>
      <w:r>
        <w:rPr>
          <w:rFonts w:ascii="Arial" w:hAnsi="Arial" w:cs="Arial"/>
          <w:sz w:val="24"/>
          <w:szCs w:val="24"/>
        </w:rPr>
        <w:t>Proposed projects must address the items below, and</w:t>
      </w:r>
      <w:r w:rsidR="00BF1623">
        <w:rPr>
          <w:rFonts w:ascii="Arial" w:hAnsi="Arial" w:cs="Arial"/>
          <w:sz w:val="24"/>
          <w:szCs w:val="24"/>
        </w:rPr>
        <w:t xml:space="preserve"> be described in the</w:t>
      </w:r>
      <w:r w:rsidR="00B63F74">
        <w:rPr>
          <w:rFonts w:ascii="Arial" w:hAnsi="Arial" w:cs="Arial"/>
          <w:sz w:val="24"/>
          <w:szCs w:val="24"/>
        </w:rPr>
        <w:t xml:space="preserve"> </w:t>
      </w:r>
      <w:r w:rsidR="00076331">
        <w:rPr>
          <w:rFonts w:ascii="Arial" w:hAnsi="Arial" w:cs="Arial"/>
          <w:sz w:val="24"/>
          <w:szCs w:val="24"/>
        </w:rPr>
        <w:t>Application Form in</w:t>
      </w:r>
      <w:r>
        <w:rPr>
          <w:rFonts w:ascii="Arial" w:hAnsi="Arial" w:cs="Arial"/>
          <w:sz w:val="24"/>
          <w:szCs w:val="24"/>
        </w:rPr>
        <w:t xml:space="preserve"> </w:t>
      </w:r>
      <w:r w:rsidR="00591B48" w:rsidRPr="0047111A">
        <w:rPr>
          <w:rFonts w:ascii="Arial" w:hAnsi="Arial" w:cs="Arial"/>
          <w:b/>
          <w:bCs/>
          <w:sz w:val="24"/>
          <w:szCs w:val="24"/>
        </w:rPr>
        <w:t>Part V</w:t>
      </w:r>
      <w:r w:rsidR="006A1DA7">
        <w:rPr>
          <w:rFonts w:ascii="Arial" w:hAnsi="Arial" w:cs="Arial"/>
          <w:b/>
          <w:bCs/>
          <w:sz w:val="24"/>
          <w:szCs w:val="24"/>
        </w:rPr>
        <w:t xml:space="preserve"> </w:t>
      </w:r>
      <w:r w:rsidR="006A1DA7">
        <w:rPr>
          <w:rFonts w:ascii="Arial" w:hAnsi="Arial" w:cs="Arial"/>
          <w:sz w:val="24"/>
          <w:szCs w:val="24"/>
        </w:rPr>
        <w:t>of the RFA</w:t>
      </w:r>
      <w:r w:rsidR="00591B48">
        <w:rPr>
          <w:rFonts w:ascii="Arial" w:hAnsi="Arial" w:cs="Arial"/>
          <w:sz w:val="24"/>
          <w:szCs w:val="24"/>
        </w:rPr>
        <w:t>:</w:t>
      </w:r>
    </w:p>
    <w:p w14:paraId="0FE072A9" w14:textId="50923DD7" w:rsidR="00591B48" w:rsidRDefault="00591B48" w:rsidP="00B97152"/>
    <w:p w14:paraId="2E31F53D" w14:textId="22436AEE" w:rsidR="00EB49BC" w:rsidRPr="0047111A" w:rsidRDefault="00EB49BC" w:rsidP="0047111A">
      <w:pPr>
        <w:pStyle w:val="ListParagraph"/>
        <w:numPr>
          <w:ilvl w:val="1"/>
          <w:numId w:val="59"/>
        </w:numPr>
        <w:rPr>
          <w:rFonts w:ascii="Arial" w:hAnsi="Arial" w:cs="Arial"/>
          <w:sz w:val="24"/>
          <w:szCs w:val="24"/>
        </w:rPr>
      </w:pPr>
      <w:r w:rsidRPr="0047111A">
        <w:rPr>
          <w:rFonts w:ascii="Arial" w:hAnsi="Arial" w:cs="Arial"/>
          <w:b/>
          <w:bCs/>
          <w:sz w:val="24"/>
          <w:szCs w:val="24"/>
        </w:rPr>
        <w:t>Identify the category of workforce development</w:t>
      </w:r>
      <w:r w:rsidR="00E12CD5" w:rsidRPr="0047111A">
        <w:rPr>
          <w:rFonts w:ascii="Arial" w:hAnsi="Arial" w:cs="Arial"/>
          <w:sz w:val="24"/>
          <w:szCs w:val="24"/>
        </w:rPr>
        <w:t xml:space="preserve">: </w:t>
      </w:r>
      <w:r w:rsidR="00B97152">
        <w:rPr>
          <w:rFonts w:ascii="Arial" w:hAnsi="Arial" w:cs="Arial"/>
          <w:sz w:val="24"/>
          <w:szCs w:val="24"/>
        </w:rPr>
        <w:t xml:space="preserve">Applicants will indicate which of the following </w:t>
      </w:r>
      <w:r w:rsidR="00901C6F">
        <w:rPr>
          <w:rFonts w:ascii="Arial" w:hAnsi="Arial" w:cs="Arial"/>
          <w:sz w:val="24"/>
          <w:szCs w:val="24"/>
        </w:rPr>
        <w:t>services</w:t>
      </w:r>
      <w:r w:rsidR="00C846F2">
        <w:rPr>
          <w:rFonts w:ascii="Arial" w:hAnsi="Arial" w:cs="Arial"/>
          <w:sz w:val="24"/>
          <w:szCs w:val="24"/>
        </w:rPr>
        <w:t xml:space="preserve"> </w:t>
      </w:r>
      <w:r w:rsidR="001D42E0">
        <w:rPr>
          <w:rFonts w:ascii="Arial" w:hAnsi="Arial" w:cs="Arial"/>
          <w:sz w:val="24"/>
          <w:szCs w:val="24"/>
        </w:rPr>
        <w:t>their proposed project</w:t>
      </w:r>
      <w:r w:rsidR="00901C6F">
        <w:rPr>
          <w:rFonts w:ascii="Arial" w:hAnsi="Arial" w:cs="Arial"/>
          <w:sz w:val="24"/>
          <w:szCs w:val="24"/>
        </w:rPr>
        <w:t xml:space="preserve"> includes</w:t>
      </w:r>
      <w:r w:rsidR="002C2A31">
        <w:rPr>
          <w:rFonts w:ascii="Arial" w:hAnsi="Arial" w:cs="Arial"/>
          <w:sz w:val="24"/>
          <w:szCs w:val="24"/>
        </w:rPr>
        <w:t>:</w:t>
      </w:r>
    </w:p>
    <w:p w14:paraId="6DC4A17F" w14:textId="5B36383E" w:rsidR="001E4422" w:rsidRPr="0047111A" w:rsidRDefault="00932CCE" w:rsidP="0047111A">
      <w:pPr>
        <w:pStyle w:val="ListParagraph"/>
        <w:numPr>
          <w:ilvl w:val="3"/>
          <w:numId w:val="59"/>
        </w:numPr>
        <w:rPr>
          <w:rFonts w:ascii="Arial" w:hAnsi="Arial" w:cs="Arial"/>
          <w:sz w:val="24"/>
          <w:szCs w:val="24"/>
        </w:rPr>
      </w:pPr>
      <w:r>
        <w:rPr>
          <w:rFonts w:ascii="Arial" w:hAnsi="Arial" w:cs="Arial"/>
          <w:sz w:val="24"/>
          <w:szCs w:val="24"/>
        </w:rPr>
        <w:t>J</w:t>
      </w:r>
      <w:r w:rsidR="001E4422" w:rsidRPr="0047111A">
        <w:rPr>
          <w:rFonts w:ascii="Arial" w:hAnsi="Arial" w:cs="Arial"/>
          <w:sz w:val="24"/>
          <w:szCs w:val="24"/>
        </w:rPr>
        <w:t>ob training and/or job placement services</w:t>
      </w:r>
      <w:r w:rsidR="00CD29ED">
        <w:rPr>
          <w:rFonts w:ascii="Arial" w:hAnsi="Arial" w:cs="Arial"/>
          <w:sz w:val="24"/>
          <w:szCs w:val="24"/>
        </w:rPr>
        <w:t xml:space="preserve"> </w:t>
      </w:r>
      <w:r w:rsidR="001B56DF">
        <w:rPr>
          <w:rFonts w:ascii="Arial" w:hAnsi="Arial" w:cs="Arial"/>
          <w:sz w:val="24"/>
          <w:szCs w:val="24"/>
        </w:rPr>
        <w:t xml:space="preserve">leading to </w:t>
      </w:r>
      <w:r w:rsidR="00AE0225">
        <w:rPr>
          <w:rFonts w:ascii="Arial" w:hAnsi="Arial" w:cs="Arial"/>
          <w:sz w:val="24"/>
          <w:szCs w:val="24"/>
        </w:rPr>
        <w:t xml:space="preserve">employment or </w:t>
      </w:r>
      <w:r w:rsidR="001B56DF">
        <w:rPr>
          <w:rFonts w:ascii="Arial" w:hAnsi="Arial" w:cs="Arial"/>
          <w:sz w:val="24"/>
          <w:szCs w:val="24"/>
        </w:rPr>
        <w:t xml:space="preserve">career advancement in the </w:t>
      </w:r>
      <w:r w:rsidR="00F175D6">
        <w:rPr>
          <w:rFonts w:ascii="Arial" w:hAnsi="Arial" w:cs="Arial"/>
          <w:sz w:val="24"/>
          <w:szCs w:val="24"/>
        </w:rPr>
        <w:t>clean energy sector</w:t>
      </w:r>
      <w:r w:rsidR="006C4662">
        <w:rPr>
          <w:rFonts w:ascii="Arial" w:hAnsi="Arial" w:cs="Arial"/>
          <w:sz w:val="24"/>
          <w:szCs w:val="24"/>
        </w:rPr>
        <w:t>.</w:t>
      </w:r>
    </w:p>
    <w:p w14:paraId="214F55B5" w14:textId="19431FF1" w:rsidR="00886EAB" w:rsidRDefault="00886EAB" w:rsidP="00B97152">
      <w:pPr>
        <w:pStyle w:val="ListParagraph"/>
        <w:numPr>
          <w:ilvl w:val="3"/>
          <w:numId w:val="59"/>
        </w:numPr>
        <w:rPr>
          <w:rFonts w:ascii="Arial" w:hAnsi="Arial" w:cs="Arial"/>
          <w:sz w:val="24"/>
          <w:szCs w:val="24"/>
        </w:rPr>
      </w:pPr>
      <w:r>
        <w:rPr>
          <w:rFonts w:ascii="Arial" w:hAnsi="Arial" w:cs="Arial"/>
          <w:sz w:val="24"/>
          <w:szCs w:val="24"/>
        </w:rPr>
        <w:t xml:space="preserve">Education and outreach </w:t>
      </w:r>
      <w:r w:rsidR="00EA2B5F">
        <w:rPr>
          <w:rFonts w:ascii="Arial" w:hAnsi="Arial" w:cs="Arial"/>
          <w:sz w:val="24"/>
          <w:szCs w:val="24"/>
        </w:rPr>
        <w:t>to raise awareness of clean energy career pathways</w:t>
      </w:r>
      <w:r w:rsidR="006C4662">
        <w:rPr>
          <w:rFonts w:ascii="Arial" w:hAnsi="Arial" w:cs="Arial"/>
          <w:sz w:val="24"/>
          <w:szCs w:val="24"/>
        </w:rPr>
        <w:t>.</w:t>
      </w:r>
    </w:p>
    <w:p w14:paraId="3EA3F031" w14:textId="77777777" w:rsidR="004207A9" w:rsidRDefault="004207A9" w:rsidP="004207A9">
      <w:pPr>
        <w:rPr>
          <w:rFonts w:ascii="Arial" w:hAnsi="Arial" w:cs="Arial"/>
          <w:sz w:val="24"/>
          <w:szCs w:val="24"/>
        </w:rPr>
      </w:pPr>
    </w:p>
    <w:p w14:paraId="7F739C4C" w14:textId="7CA8357F" w:rsidR="002C2A31" w:rsidRPr="00C37BE7" w:rsidRDefault="004207A9" w:rsidP="0047111A">
      <w:pPr>
        <w:pStyle w:val="ListParagraph"/>
        <w:numPr>
          <w:ilvl w:val="1"/>
          <w:numId w:val="59"/>
        </w:numPr>
      </w:pPr>
      <w:r w:rsidRPr="0047111A">
        <w:rPr>
          <w:rFonts w:ascii="Arial" w:hAnsi="Arial" w:cs="Arial"/>
          <w:b/>
          <w:bCs/>
          <w:sz w:val="24"/>
          <w:szCs w:val="24"/>
        </w:rPr>
        <w:t xml:space="preserve">Identify the number of participants: </w:t>
      </w:r>
      <w:r w:rsidRPr="0047111A">
        <w:rPr>
          <w:rFonts w:ascii="Arial" w:hAnsi="Arial" w:cs="Arial"/>
          <w:sz w:val="24"/>
          <w:szCs w:val="24"/>
        </w:rPr>
        <w:t>The number of participants (unique individuals) served throughout the period of performance (18 months)</w:t>
      </w:r>
      <w:r w:rsidR="00642277">
        <w:rPr>
          <w:rFonts w:ascii="Arial" w:hAnsi="Arial" w:cs="Arial"/>
          <w:sz w:val="24"/>
          <w:szCs w:val="24"/>
        </w:rPr>
        <w:t>.</w:t>
      </w:r>
    </w:p>
    <w:p w14:paraId="096BCDC5" w14:textId="550115D7" w:rsidR="00541B06" w:rsidRPr="0047111A" w:rsidRDefault="00541B06" w:rsidP="0047111A">
      <w:pPr>
        <w:rPr>
          <w:rFonts w:ascii="Arial" w:hAnsi="Arial" w:cs="Arial"/>
          <w:sz w:val="24"/>
          <w:szCs w:val="24"/>
        </w:rPr>
      </w:pPr>
    </w:p>
    <w:p w14:paraId="07C1B27F" w14:textId="605F805C" w:rsidR="00541B06" w:rsidRPr="00371ABB" w:rsidRDefault="00541B06" w:rsidP="00541B06">
      <w:pPr>
        <w:pStyle w:val="ListParagraph"/>
        <w:numPr>
          <w:ilvl w:val="1"/>
          <w:numId w:val="59"/>
        </w:numPr>
        <w:rPr>
          <w:rFonts w:ascii="Arial" w:hAnsi="Arial" w:cs="Arial"/>
          <w:b/>
          <w:bCs/>
          <w:sz w:val="24"/>
          <w:szCs w:val="24"/>
        </w:rPr>
      </w:pPr>
      <w:r w:rsidRPr="00371ABB">
        <w:rPr>
          <w:rFonts w:ascii="Arial" w:hAnsi="Arial" w:cs="Arial"/>
          <w:b/>
          <w:bCs/>
          <w:sz w:val="24"/>
          <w:szCs w:val="24"/>
        </w:rPr>
        <w:t>Identify current and potential barriers:</w:t>
      </w:r>
      <w:r>
        <w:rPr>
          <w:rFonts w:ascii="Arial" w:hAnsi="Arial" w:cs="Arial"/>
          <w:b/>
          <w:bCs/>
          <w:sz w:val="24"/>
          <w:szCs w:val="24"/>
        </w:rPr>
        <w:t xml:space="preserve"> </w:t>
      </w:r>
      <w:r w:rsidRPr="00371ABB">
        <w:rPr>
          <w:rFonts w:ascii="Arial" w:hAnsi="Arial" w:cs="Arial"/>
          <w:sz w:val="24"/>
          <w:szCs w:val="24"/>
        </w:rPr>
        <w:t>Project design identifies current and potential barriers for participants including barriers that lead to underrepresentation of various population groups in the CE</w:t>
      </w:r>
      <w:r w:rsidR="00557D2E">
        <w:rPr>
          <w:rFonts w:ascii="Arial" w:hAnsi="Arial" w:cs="Arial"/>
          <w:sz w:val="24"/>
          <w:szCs w:val="24"/>
        </w:rPr>
        <w:t>&amp;</w:t>
      </w:r>
      <w:r w:rsidRPr="00371ABB">
        <w:rPr>
          <w:rFonts w:ascii="Arial" w:hAnsi="Arial" w:cs="Arial"/>
          <w:sz w:val="24"/>
          <w:szCs w:val="24"/>
        </w:rPr>
        <w:t>EE fields. Applications will demonstrate how the project will address and/or resolve the identified barriers</w:t>
      </w:r>
      <w:r>
        <w:rPr>
          <w:rFonts w:ascii="Arial" w:hAnsi="Arial" w:cs="Arial"/>
          <w:sz w:val="24"/>
          <w:szCs w:val="24"/>
        </w:rPr>
        <w:t xml:space="preserve">, including, but not limited to wrap around supports to address needs related to childcare, transportation, equipment, technology, uniforms, supplies, etc. </w:t>
      </w:r>
      <w:proofErr w:type="gramStart"/>
      <w:r>
        <w:rPr>
          <w:rFonts w:ascii="Arial" w:hAnsi="Arial" w:cs="Arial"/>
          <w:sz w:val="24"/>
          <w:szCs w:val="24"/>
        </w:rPr>
        <w:t>Applicant</w:t>
      </w:r>
      <w:proofErr w:type="gramEnd"/>
      <w:r>
        <w:rPr>
          <w:rFonts w:ascii="Arial" w:hAnsi="Arial" w:cs="Arial"/>
          <w:sz w:val="24"/>
          <w:szCs w:val="24"/>
        </w:rPr>
        <w:t xml:space="preserve"> can address these barriers directly or through referrals to partner organizations.</w:t>
      </w:r>
    </w:p>
    <w:p w14:paraId="57ABC3C8" w14:textId="587C4E1B" w:rsidR="009C0F5C" w:rsidRPr="009C0F5C" w:rsidRDefault="009C0F5C" w:rsidP="0047111A"/>
    <w:p w14:paraId="005EE7B5" w14:textId="083E832A" w:rsidR="00EB49BC" w:rsidRDefault="00C66B45" w:rsidP="009C0F5C">
      <w:pPr>
        <w:pStyle w:val="ListParagraph"/>
        <w:numPr>
          <w:ilvl w:val="1"/>
          <w:numId w:val="59"/>
        </w:numPr>
        <w:rPr>
          <w:rFonts w:ascii="Arial" w:hAnsi="Arial" w:cs="Arial"/>
          <w:sz w:val="24"/>
          <w:szCs w:val="24"/>
        </w:rPr>
      </w:pPr>
      <w:r w:rsidRPr="0047111A">
        <w:rPr>
          <w:rFonts w:ascii="Arial" w:hAnsi="Arial" w:cs="Arial"/>
          <w:b/>
          <w:bCs/>
          <w:sz w:val="24"/>
          <w:szCs w:val="24"/>
        </w:rPr>
        <w:lastRenderedPageBreak/>
        <w:t>Integrate employability skills, relevant academic skills, and English language acquisition as neede</w:t>
      </w:r>
      <w:r w:rsidR="00E0273D" w:rsidRPr="0047111A">
        <w:rPr>
          <w:rFonts w:ascii="Arial" w:hAnsi="Arial" w:cs="Arial"/>
          <w:b/>
          <w:bCs/>
          <w:sz w:val="24"/>
          <w:szCs w:val="24"/>
        </w:rPr>
        <w:t>d</w:t>
      </w:r>
      <w:r w:rsidR="00A9015F" w:rsidRPr="0047111A">
        <w:rPr>
          <w:rFonts w:ascii="Arial" w:hAnsi="Arial" w:cs="Arial"/>
          <w:sz w:val="24"/>
          <w:szCs w:val="24"/>
        </w:rPr>
        <w:t>:</w:t>
      </w:r>
      <w:r w:rsidR="009C0F5C">
        <w:rPr>
          <w:rFonts w:ascii="Arial" w:hAnsi="Arial" w:cs="Arial"/>
          <w:sz w:val="24"/>
          <w:szCs w:val="24"/>
        </w:rPr>
        <w:t xml:space="preserve"> Training content should </w:t>
      </w:r>
      <w:r w:rsidR="00AB2214">
        <w:rPr>
          <w:rFonts w:ascii="Arial" w:hAnsi="Arial" w:cs="Arial"/>
          <w:sz w:val="24"/>
          <w:szCs w:val="24"/>
        </w:rPr>
        <w:t xml:space="preserve">develop customized curriculum and </w:t>
      </w:r>
      <w:r w:rsidR="009C0F5C">
        <w:rPr>
          <w:rFonts w:ascii="Arial" w:hAnsi="Arial" w:cs="Arial"/>
          <w:sz w:val="24"/>
          <w:szCs w:val="24"/>
        </w:rPr>
        <w:t xml:space="preserve">integrate </w:t>
      </w:r>
      <w:r w:rsidR="00E830E9">
        <w:rPr>
          <w:rFonts w:ascii="Arial" w:hAnsi="Arial" w:cs="Arial"/>
          <w:sz w:val="24"/>
          <w:szCs w:val="24"/>
        </w:rPr>
        <w:t>supports</w:t>
      </w:r>
      <w:r w:rsidR="00AB2214">
        <w:rPr>
          <w:rFonts w:ascii="Arial" w:hAnsi="Arial" w:cs="Arial"/>
          <w:sz w:val="24"/>
          <w:szCs w:val="24"/>
        </w:rPr>
        <w:t>, as needed,</w:t>
      </w:r>
      <w:r w:rsidR="00E830E9">
        <w:rPr>
          <w:rFonts w:ascii="Arial" w:hAnsi="Arial" w:cs="Arial"/>
          <w:sz w:val="24"/>
          <w:szCs w:val="24"/>
        </w:rPr>
        <w:t xml:space="preserve"> </w:t>
      </w:r>
      <w:r w:rsidR="00293C33">
        <w:rPr>
          <w:rFonts w:ascii="Arial" w:hAnsi="Arial" w:cs="Arial"/>
          <w:sz w:val="24"/>
          <w:szCs w:val="24"/>
        </w:rPr>
        <w:t xml:space="preserve">that help participants from target populations </w:t>
      </w:r>
      <w:r w:rsidR="007A4266">
        <w:rPr>
          <w:rFonts w:ascii="Arial" w:hAnsi="Arial" w:cs="Arial"/>
          <w:sz w:val="24"/>
          <w:szCs w:val="24"/>
        </w:rPr>
        <w:t xml:space="preserve">develop the skills and competencies </w:t>
      </w:r>
      <w:r w:rsidR="002C0018">
        <w:rPr>
          <w:rFonts w:ascii="Arial" w:hAnsi="Arial" w:cs="Arial"/>
          <w:sz w:val="24"/>
          <w:szCs w:val="24"/>
        </w:rPr>
        <w:t>to succeed in the program</w:t>
      </w:r>
      <w:r w:rsidR="00E60FF1">
        <w:rPr>
          <w:rFonts w:ascii="Arial" w:hAnsi="Arial" w:cs="Arial"/>
          <w:sz w:val="24"/>
          <w:szCs w:val="24"/>
        </w:rPr>
        <w:t>.</w:t>
      </w:r>
    </w:p>
    <w:p w14:paraId="2C5F789B" w14:textId="77777777" w:rsidR="00C37BE7" w:rsidRDefault="00C37BE7" w:rsidP="0047111A">
      <w:pPr>
        <w:pStyle w:val="ListParagraph"/>
        <w:rPr>
          <w:rFonts w:ascii="Arial" w:hAnsi="Arial" w:cs="Arial"/>
          <w:sz w:val="24"/>
          <w:szCs w:val="24"/>
        </w:rPr>
      </w:pPr>
    </w:p>
    <w:p w14:paraId="0539DF7E" w14:textId="0E363C03" w:rsidR="00C37BE7" w:rsidRDefault="00C37BE7" w:rsidP="00C37BE7">
      <w:pPr>
        <w:pStyle w:val="ListParagraph"/>
        <w:numPr>
          <w:ilvl w:val="1"/>
          <w:numId w:val="59"/>
        </w:numPr>
        <w:rPr>
          <w:rFonts w:ascii="Arial" w:hAnsi="Arial" w:cs="Arial"/>
          <w:sz w:val="24"/>
          <w:szCs w:val="24"/>
        </w:rPr>
      </w:pPr>
      <w:r w:rsidRPr="00371ABB">
        <w:rPr>
          <w:rFonts w:ascii="Arial" w:hAnsi="Arial" w:cs="Arial"/>
          <w:b/>
          <w:bCs/>
          <w:sz w:val="24"/>
          <w:szCs w:val="24"/>
        </w:rPr>
        <w:t>Place participants on an identified career pathway</w:t>
      </w:r>
      <w:r w:rsidRPr="00371ABB">
        <w:rPr>
          <w:rFonts w:ascii="Arial" w:hAnsi="Arial" w:cs="Arial"/>
          <w:sz w:val="24"/>
          <w:szCs w:val="24"/>
        </w:rPr>
        <w:t>:</w:t>
      </w:r>
      <w:r>
        <w:rPr>
          <w:rFonts w:ascii="Arial" w:hAnsi="Arial" w:cs="Arial"/>
          <w:sz w:val="24"/>
          <w:szCs w:val="24"/>
        </w:rPr>
        <w:t xml:space="preserve"> Project</w:t>
      </w:r>
      <w:r w:rsidR="00EC5571">
        <w:rPr>
          <w:rFonts w:ascii="Arial" w:hAnsi="Arial" w:cs="Arial"/>
          <w:sz w:val="24"/>
          <w:szCs w:val="24"/>
        </w:rPr>
        <w:t>s</w:t>
      </w:r>
      <w:r>
        <w:rPr>
          <w:rFonts w:ascii="Arial" w:hAnsi="Arial" w:cs="Arial"/>
          <w:sz w:val="24"/>
          <w:szCs w:val="24"/>
        </w:rPr>
        <w:t xml:space="preserve"> </w:t>
      </w:r>
      <w:r w:rsidR="00EC5571">
        <w:rPr>
          <w:rFonts w:ascii="Arial" w:hAnsi="Arial" w:cs="Arial"/>
          <w:sz w:val="24"/>
          <w:szCs w:val="24"/>
        </w:rPr>
        <w:t>must</w:t>
      </w:r>
      <w:r w:rsidR="00391A82">
        <w:rPr>
          <w:rFonts w:ascii="Arial" w:hAnsi="Arial" w:cs="Arial"/>
          <w:sz w:val="24"/>
          <w:szCs w:val="24"/>
        </w:rPr>
        <w:t xml:space="preserve"> </w:t>
      </w:r>
      <w:r w:rsidR="007A1014">
        <w:rPr>
          <w:rFonts w:ascii="Arial" w:hAnsi="Arial" w:cs="Arial"/>
          <w:sz w:val="24"/>
          <w:szCs w:val="24"/>
        </w:rPr>
        <w:t xml:space="preserve">support </w:t>
      </w:r>
      <w:r>
        <w:rPr>
          <w:rFonts w:ascii="Arial" w:hAnsi="Arial" w:cs="Arial"/>
          <w:sz w:val="24"/>
          <w:szCs w:val="24"/>
        </w:rPr>
        <w:t xml:space="preserve">participant </w:t>
      </w:r>
      <w:r w:rsidR="007A1014">
        <w:rPr>
          <w:rFonts w:ascii="Arial" w:hAnsi="Arial" w:cs="Arial"/>
          <w:sz w:val="24"/>
          <w:szCs w:val="24"/>
        </w:rPr>
        <w:t>entry</w:t>
      </w:r>
      <w:r>
        <w:rPr>
          <w:rFonts w:ascii="Arial" w:hAnsi="Arial" w:cs="Arial"/>
          <w:sz w:val="24"/>
          <w:szCs w:val="24"/>
        </w:rPr>
        <w:t xml:space="preserve"> or advance</w:t>
      </w:r>
      <w:r w:rsidR="007A1014">
        <w:rPr>
          <w:rFonts w:ascii="Arial" w:hAnsi="Arial" w:cs="Arial"/>
          <w:sz w:val="24"/>
          <w:szCs w:val="24"/>
        </w:rPr>
        <w:t>ment</w:t>
      </w:r>
      <w:r>
        <w:rPr>
          <w:rFonts w:ascii="Arial" w:hAnsi="Arial" w:cs="Arial"/>
          <w:sz w:val="24"/>
          <w:szCs w:val="24"/>
        </w:rPr>
        <w:t xml:space="preserve"> </w:t>
      </w:r>
      <w:r w:rsidR="00EC5571">
        <w:rPr>
          <w:rFonts w:ascii="Arial" w:hAnsi="Arial" w:cs="Arial"/>
          <w:sz w:val="24"/>
          <w:szCs w:val="24"/>
        </w:rPr>
        <w:t>in</w:t>
      </w:r>
      <w:r>
        <w:rPr>
          <w:rFonts w:ascii="Arial" w:hAnsi="Arial" w:cs="Arial"/>
          <w:sz w:val="24"/>
          <w:szCs w:val="24"/>
        </w:rPr>
        <w:t xml:space="preserve"> </w:t>
      </w:r>
      <w:r w:rsidR="00EC5571">
        <w:rPr>
          <w:rFonts w:ascii="Arial" w:hAnsi="Arial" w:cs="Arial"/>
          <w:sz w:val="24"/>
          <w:szCs w:val="24"/>
        </w:rPr>
        <w:t>CE&amp;EE career</w:t>
      </w:r>
      <w:r w:rsidR="00BA3B4C">
        <w:rPr>
          <w:rFonts w:ascii="Arial" w:hAnsi="Arial" w:cs="Arial"/>
          <w:sz w:val="24"/>
          <w:szCs w:val="24"/>
        </w:rPr>
        <w:t xml:space="preserve">s </w:t>
      </w:r>
      <w:r w:rsidR="00EC5571">
        <w:rPr>
          <w:rFonts w:ascii="Arial" w:hAnsi="Arial" w:cs="Arial"/>
          <w:sz w:val="24"/>
          <w:szCs w:val="24"/>
        </w:rPr>
        <w:t>by providing</w:t>
      </w:r>
      <w:r>
        <w:rPr>
          <w:rFonts w:ascii="Arial" w:hAnsi="Arial" w:cs="Arial"/>
          <w:sz w:val="24"/>
          <w:szCs w:val="24"/>
        </w:rPr>
        <w:t xml:space="preserve"> additional education, training, or job placement services.</w:t>
      </w:r>
      <w:r w:rsidR="002205EE">
        <w:rPr>
          <w:rFonts w:ascii="Arial" w:hAnsi="Arial" w:cs="Arial"/>
          <w:sz w:val="24"/>
          <w:szCs w:val="24"/>
        </w:rPr>
        <w:t xml:space="preserve"> </w:t>
      </w:r>
      <w:r w:rsidR="00056A68">
        <w:rPr>
          <w:rFonts w:ascii="Arial" w:hAnsi="Arial" w:cs="Arial"/>
          <w:sz w:val="24"/>
          <w:szCs w:val="24"/>
        </w:rPr>
        <w:t>Job t</w:t>
      </w:r>
      <w:r w:rsidR="002205EE">
        <w:rPr>
          <w:rFonts w:ascii="Arial" w:hAnsi="Arial" w:cs="Arial"/>
          <w:sz w:val="24"/>
          <w:szCs w:val="24"/>
        </w:rPr>
        <w:t>raining progra</w:t>
      </w:r>
      <w:r w:rsidR="00140391">
        <w:rPr>
          <w:rFonts w:ascii="Arial" w:hAnsi="Arial" w:cs="Arial"/>
          <w:sz w:val="24"/>
          <w:szCs w:val="24"/>
        </w:rPr>
        <w:t xml:space="preserve">ms and placement services must include </w:t>
      </w:r>
      <w:r w:rsidR="00DF772D">
        <w:rPr>
          <w:rFonts w:ascii="Arial" w:hAnsi="Arial" w:cs="Arial"/>
          <w:sz w:val="24"/>
          <w:szCs w:val="24"/>
        </w:rPr>
        <w:t>a plan</w:t>
      </w:r>
      <w:r w:rsidR="00EE0832">
        <w:rPr>
          <w:rFonts w:ascii="Arial" w:hAnsi="Arial" w:cs="Arial"/>
          <w:sz w:val="24"/>
          <w:szCs w:val="24"/>
        </w:rPr>
        <w:t xml:space="preserve"> to connect participants to employment </w:t>
      </w:r>
      <w:r w:rsidR="008D7FFE">
        <w:rPr>
          <w:rFonts w:ascii="Arial" w:hAnsi="Arial" w:cs="Arial"/>
          <w:sz w:val="24"/>
          <w:szCs w:val="24"/>
        </w:rPr>
        <w:t>or advancement</w:t>
      </w:r>
      <w:r w:rsidR="00EE0832">
        <w:rPr>
          <w:rFonts w:ascii="Arial" w:hAnsi="Arial" w:cs="Arial"/>
          <w:sz w:val="24"/>
          <w:szCs w:val="24"/>
        </w:rPr>
        <w:t xml:space="preserve"> opportunities.</w:t>
      </w:r>
    </w:p>
    <w:p w14:paraId="6657F9E4" w14:textId="77777777" w:rsidR="00F216E7" w:rsidRPr="0047111A" w:rsidRDefault="00F216E7" w:rsidP="0047111A">
      <w:pPr>
        <w:rPr>
          <w:rFonts w:ascii="Arial" w:hAnsi="Arial" w:cs="Arial"/>
          <w:sz w:val="24"/>
          <w:szCs w:val="24"/>
        </w:rPr>
      </w:pPr>
    </w:p>
    <w:p w14:paraId="2191DCF1" w14:textId="2E21F804" w:rsidR="00F216E7" w:rsidRDefault="00F216E7" w:rsidP="009C0F5C">
      <w:pPr>
        <w:pStyle w:val="ListParagraph"/>
        <w:numPr>
          <w:ilvl w:val="1"/>
          <w:numId w:val="59"/>
        </w:numPr>
        <w:rPr>
          <w:rFonts w:ascii="Arial" w:hAnsi="Arial" w:cs="Arial"/>
          <w:sz w:val="24"/>
          <w:szCs w:val="24"/>
        </w:rPr>
      </w:pPr>
      <w:r w:rsidRPr="00371ABB">
        <w:rPr>
          <w:rFonts w:ascii="Arial" w:hAnsi="Arial" w:cs="Arial"/>
          <w:b/>
          <w:bCs/>
          <w:sz w:val="24"/>
          <w:szCs w:val="24"/>
        </w:rPr>
        <w:t xml:space="preserve">Include partners: </w:t>
      </w:r>
      <w:r w:rsidRPr="00371ABB">
        <w:rPr>
          <w:rFonts w:ascii="Arial" w:hAnsi="Arial" w:cs="Arial"/>
          <w:sz w:val="24"/>
          <w:szCs w:val="24"/>
        </w:rPr>
        <w:t>For greater assurance of success, authentic partnerships must be in</w:t>
      </w:r>
      <w:r w:rsidR="001313A9">
        <w:rPr>
          <w:rFonts w:ascii="Arial" w:hAnsi="Arial" w:cs="Arial"/>
          <w:sz w:val="24"/>
          <w:szCs w:val="24"/>
        </w:rPr>
        <w:t>cluded in</w:t>
      </w:r>
      <w:r w:rsidRPr="00371ABB">
        <w:rPr>
          <w:rFonts w:ascii="Arial" w:hAnsi="Arial" w:cs="Arial"/>
          <w:sz w:val="24"/>
          <w:szCs w:val="24"/>
        </w:rPr>
        <w:t xml:space="preserve"> the project design and implementation. Examples of partners include employers, community-based organizations, unions, associations, social service providers, adult education programs, postsecondary institutions, or state agencies. Applicants should include a minimum of two letters of support from identified partners.</w:t>
      </w:r>
    </w:p>
    <w:p w14:paraId="09557F3D" w14:textId="77777777" w:rsidR="0084594C" w:rsidRPr="0047111A" w:rsidRDefault="0084594C" w:rsidP="0047111A">
      <w:pPr>
        <w:pStyle w:val="ListParagraph"/>
        <w:rPr>
          <w:rFonts w:ascii="Arial" w:hAnsi="Arial" w:cs="Arial"/>
          <w:sz w:val="24"/>
          <w:szCs w:val="24"/>
        </w:rPr>
      </w:pPr>
    </w:p>
    <w:p w14:paraId="77118D3B" w14:textId="77777777" w:rsidR="0084594C" w:rsidRDefault="0084594C" w:rsidP="0084594C">
      <w:pPr>
        <w:pStyle w:val="ListParagraph"/>
        <w:widowControl/>
        <w:numPr>
          <w:ilvl w:val="1"/>
          <w:numId w:val="59"/>
        </w:numPr>
        <w:autoSpaceDE/>
        <w:spacing w:line="256" w:lineRule="auto"/>
        <w:rPr>
          <w:rFonts w:ascii="Arial" w:hAnsi="Arial" w:cs="Arial"/>
          <w:bCs/>
          <w:sz w:val="24"/>
        </w:rPr>
      </w:pPr>
      <w:r w:rsidRPr="00371ABB">
        <w:rPr>
          <w:rFonts w:ascii="Arial" w:hAnsi="Arial" w:cs="Arial"/>
          <w:b/>
          <w:bCs/>
          <w:sz w:val="24"/>
          <w:szCs w:val="24"/>
        </w:rPr>
        <w:t xml:space="preserve">Increase diversity and equity in the </w:t>
      </w:r>
      <w:r>
        <w:rPr>
          <w:rFonts w:ascii="Arial" w:hAnsi="Arial" w:cs="Arial"/>
          <w:b/>
          <w:bCs/>
          <w:sz w:val="24"/>
          <w:szCs w:val="24"/>
        </w:rPr>
        <w:t>CE&amp;EE</w:t>
      </w:r>
      <w:r w:rsidRPr="00371ABB">
        <w:rPr>
          <w:rFonts w:ascii="Arial" w:hAnsi="Arial" w:cs="Arial"/>
          <w:b/>
          <w:bCs/>
          <w:sz w:val="24"/>
          <w:szCs w:val="24"/>
        </w:rPr>
        <w:t xml:space="preserve"> workforce</w:t>
      </w:r>
      <w:r w:rsidRPr="00371ABB">
        <w:rPr>
          <w:rFonts w:ascii="Arial" w:hAnsi="Arial" w:cs="Arial"/>
          <w:sz w:val="24"/>
          <w:szCs w:val="24"/>
        </w:rPr>
        <w:t xml:space="preserve">: </w:t>
      </w:r>
      <w:r w:rsidRPr="00371ABB">
        <w:rPr>
          <w:rFonts w:ascii="Arial" w:hAnsi="Arial" w:cs="Arial"/>
          <w:bCs/>
          <w:sz w:val="24"/>
        </w:rPr>
        <w:t xml:space="preserve">Projects must </w:t>
      </w:r>
      <w:r>
        <w:rPr>
          <w:rFonts w:ascii="Arial" w:hAnsi="Arial" w:cs="Arial"/>
          <w:bCs/>
          <w:sz w:val="24"/>
        </w:rPr>
        <w:t xml:space="preserve">include strategies to </w:t>
      </w:r>
      <w:r w:rsidRPr="00371ABB">
        <w:rPr>
          <w:rFonts w:ascii="Arial" w:hAnsi="Arial" w:cs="Arial"/>
          <w:bCs/>
          <w:sz w:val="24"/>
        </w:rPr>
        <w:t>recruit, retain, and advanc</w:t>
      </w:r>
      <w:r>
        <w:rPr>
          <w:rFonts w:ascii="Arial" w:hAnsi="Arial" w:cs="Arial"/>
          <w:bCs/>
          <w:sz w:val="24"/>
        </w:rPr>
        <w:t xml:space="preserve">e Maine residents 16 years and older from underrepresented groups including </w:t>
      </w:r>
      <w:r w:rsidRPr="00371ABB">
        <w:rPr>
          <w:rFonts w:ascii="Arial" w:hAnsi="Arial" w:cs="Arial"/>
          <w:bCs/>
          <w:sz w:val="24"/>
        </w:rPr>
        <w:t>women, BIPOC individuals, individuals with disabilities, those with lower educational attainment</w:t>
      </w:r>
      <w:r>
        <w:rPr>
          <w:rFonts w:ascii="Arial" w:hAnsi="Arial" w:cs="Arial"/>
          <w:bCs/>
          <w:sz w:val="24"/>
        </w:rPr>
        <w:t xml:space="preserve"> (high school diploma/equivalent or less)</w:t>
      </w:r>
      <w:r w:rsidRPr="00371ABB">
        <w:rPr>
          <w:rFonts w:ascii="Arial" w:hAnsi="Arial" w:cs="Arial"/>
          <w:bCs/>
          <w:sz w:val="24"/>
        </w:rPr>
        <w:t>, those who are under-skilled, and justice-involved individuals.</w:t>
      </w:r>
      <w:r>
        <w:rPr>
          <w:rFonts w:ascii="Arial" w:hAnsi="Arial" w:cs="Arial"/>
          <w:bCs/>
          <w:sz w:val="24"/>
        </w:rPr>
        <w:t xml:space="preserve"> </w:t>
      </w:r>
    </w:p>
    <w:p w14:paraId="1BA53781" w14:textId="77777777" w:rsidR="00AC5CEF" w:rsidRPr="0047111A" w:rsidRDefault="00AC5CEF" w:rsidP="0047111A">
      <w:pPr>
        <w:widowControl/>
        <w:autoSpaceDE/>
        <w:spacing w:line="256" w:lineRule="auto"/>
        <w:rPr>
          <w:rFonts w:ascii="Arial" w:hAnsi="Arial" w:cs="Arial"/>
          <w:bCs/>
          <w:sz w:val="24"/>
        </w:rPr>
      </w:pPr>
    </w:p>
    <w:p w14:paraId="475E150B" w14:textId="77777777" w:rsidR="00AC5CEF" w:rsidRPr="00371ABB" w:rsidRDefault="00AC5CEF" w:rsidP="00AC5CEF">
      <w:pPr>
        <w:pStyle w:val="ListParagraph"/>
        <w:numPr>
          <w:ilvl w:val="1"/>
          <w:numId w:val="59"/>
        </w:numPr>
        <w:rPr>
          <w:rFonts w:ascii="Arial" w:hAnsi="Arial" w:cs="Arial"/>
          <w:b/>
          <w:sz w:val="24"/>
          <w:szCs w:val="24"/>
        </w:rPr>
      </w:pPr>
      <w:r w:rsidRPr="00371ABB">
        <w:rPr>
          <w:rFonts w:ascii="Arial" w:hAnsi="Arial" w:cs="Arial"/>
          <w:b/>
          <w:bCs/>
          <w:sz w:val="24"/>
          <w:szCs w:val="24"/>
        </w:rPr>
        <w:t>Ensure equitable access</w:t>
      </w:r>
      <w:r w:rsidRPr="00371ABB">
        <w:rPr>
          <w:rFonts w:ascii="Arial" w:hAnsi="Arial" w:cs="Arial"/>
          <w:sz w:val="24"/>
          <w:szCs w:val="24"/>
        </w:rPr>
        <w:t>: t</w:t>
      </w:r>
      <w:r w:rsidRPr="00371ABB">
        <w:rPr>
          <w:rFonts w:ascii="Arial" w:hAnsi="Arial" w:cs="Arial"/>
          <w:bCs/>
          <w:sz w:val="24"/>
          <w:szCs w:val="24"/>
        </w:rPr>
        <w:t>he project must ensure equitable access for participants, including:</w:t>
      </w:r>
    </w:p>
    <w:p w14:paraId="7F5A19F0" w14:textId="3DEFFB08" w:rsidR="00AC5CEF" w:rsidRPr="000349B2" w:rsidRDefault="00463533" w:rsidP="006A1DA7">
      <w:pPr>
        <w:pStyle w:val="ListParagraph"/>
        <w:numPr>
          <w:ilvl w:val="3"/>
          <w:numId w:val="59"/>
        </w:numPr>
        <w:rPr>
          <w:rFonts w:ascii="Arial" w:hAnsi="Arial" w:cs="Arial"/>
          <w:sz w:val="24"/>
          <w:szCs w:val="24"/>
        </w:rPr>
      </w:pPr>
      <w:r>
        <w:rPr>
          <w:rFonts w:ascii="Arial" w:hAnsi="Arial" w:cs="Arial"/>
          <w:sz w:val="24"/>
          <w:szCs w:val="24"/>
        </w:rPr>
        <w:t>T</w:t>
      </w:r>
      <w:r w:rsidR="00AC5CEF" w:rsidRPr="000349B2">
        <w:rPr>
          <w:rFonts w:ascii="Arial" w:hAnsi="Arial" w:cs="Arial"/>
          <w:sz w:val="24"/>
          <w:szCs w:val="24"/>
        </w:rPr>
        <w:t xml:space="preserve">here is no inherent conflict of interest if the </w:t>
      </w:r>
      <w:r w:rsidR="00AC5CEF">
        <w:rPr>
          <w:rFonts w:ascii="Arial" w:hAnsi="Arial" w:cs="Arial"/>
          <w:sz w:val="24"/>
          <w:szCs w:val="24"/>
        </w:rPr>
        <w:t>applicant</w:t>
      </w:r>
      <w:r w:rsidR="00AC5CEF" w:rsidRPr="000349B2">
        <w:rPr>
          <w:rFonts w:ascii="Arial" w:hAnsi="Arial" w:cs="Arial"/>
          <w:sz w:val="24"/>
          <w:szCs w:val="24"/>
        </w:rPr>
        <w:t xml:space="preserve"> is both the supplier and a recipient of workforce development services. Awarded </w:t>
      </w:r>
      <w:r w:rsidR="00AC5CEF">
        <w:rPr>
          <w:rFonts w:ascii="Arial" w:hAnsi="Arial" w:cs="Arial"/>
          <w:sz w:val="24"/>
          <w:szCs w:val="24"/>
        </w:rPr>
        <w:t xml:space="preserve">applicant </w:t>
      </w:r>
      <w:r w:rsidR="00AC5CEF" w:rsidRPr="000349B2">
        <w:rPr>
          <w:rFonts w:ascii="Arial" w:hAnsi="Arial" w:cs="Arial"/>
          <w:sz w:val="24"/>
          <w:szCs w:val="24"/>
        </w:rPr>
        <w:t xml:space="preserve">employees shall not have preferential access to </w:t>
      </w:r>
      <w:proofErr w:type="gramStart"/>
      <w:r w:rsidR="00AC5CEF" w:rsidRPr="000349B2">
        <w:rPr>
          <w:rFonts w:ascii="Arial" w:hAnsi="Arial" w:cs="Arial"/>
          <w:sz w:val="24"/>
          <w:szCs w:val="24"/>
        </w:rPr>
        <w:t>trainings</w:t>
      </w:r>
      <w:proofErr w:type="gramEnd"/>
      <w:r w:rsidR="005B08FB">
        <w:rPr>
          <w:rFonts w:ascii="Arial" w:hAnsi="Arial" w:cs="Arial"/>
          <w:sz w:val="24"/>
          <w:szCs w:val="24"/>
        </w:rPr>
        <w:t>.</w:t>
      </w:r>
    </w:p>
    <w:p w14:paraId="3EA20F50" w14:textId="3A7E2D96" w:rsidR="00AC5CEF" w:rsidRPr="000349B2" w:rsidRDefault="00463533" w:rsidP="006A1DA7">
      <w:pPr>
        <w:pStyle w:val="ListParagraph"/>
        <w:numPr>
          <w:ilvl w:val="3"/>
          <w:numId w:val="59"/>
        </w:numPr>
        <w:rPr>
          <w:rFonts w:ascii="Arial" w:hAnsi="Arial" w:cs="Arial"/>
          <w:sz w:val="24"/>
          <w:szCs w:val="24"/>
        </w:rPr>
      </w:pPr>
      <w:r>
        <w:rPr>
          <w:rFonts w:ascii="Arial" w:hAnsi="Arial" w:cs="Arial"/>
          <w:sz w:val="24"/>
          <w:szCs w:val="24"/>
        </w:rPr>
        <w:t>E</w:t>
      </w:r>
      <w:r w:rsidR="00AC5CEF" w:rsidRPr="000349B2">
        <w:rPr>
          <w:rFonts w:ascii="Arial" w:hAnsi="Arial" w:cs="Arial"/>
          <w:sz w:val="24"/>
          <w:szCs w:val="24"/>
        </w:rPr>
        <w:t xml:space="preserve">liminating bias in training topics to the awards </w:t>
      </w:r>
      <w:r w:rsidR="00AC5CEF">
        <w:rPr>
          <w:rFonts w:ascii="Arial" w:hAnsi="Arial" w:cs="Arial"/>
          <w:sz w:val="24"/>
          <w:szCs w:val="24"/>
        </w:rPr>
        <w:t>applicant’s</w:t>
      </w:r>
      <w:r w:rsidR="00AC5CEF" w:rsidRPr="000349B2">
        <w:rPr>
          <w:rFonts w:ascii="Arial" w:hAnsi="Arial" w:cs="Arial"/>
          <w:sz w:val="24"/>
          <w:szCs w:val="24"/>
        </w:rPr>
        <w:t xml:space="preserve"> employees</w:t>
      </w:r>
      <w:r w:rsidR="005B08FB">
        <w:rPr>
          <w:rFonts w:ascii="Arial" w:hAnsi="Arial" w:cs="Arial"/>
          <w:sz w:val="24"/>
          <w:szCs w:val="24"/>
        </w:rPr>
        <w:t>.</w:t>
      </w:r>
    </w:p>
    <w:p w14:paraId="6A32451B" w14:textId="75B7637C" w:rsidR="00AC5CEF" w:rsidRPr="000349B2" w:rsidRDefault="00463533" w:rsidP="006A1DA7">
      <w:pPr>
        <w:pStyle w:val="ListParagraph"/>
        <w:numPr>
          <w:ilvl w:val="3"/>
          <w:numId w:val="59"/>
        </w:numPr>
        <w:rPr>
          <w:rFonts w:ascii="Arial" w:hAnsi="Arial" w:cs="Arial"/>
          <w:sz w:val="24"/>
          <w:szCs w:val="24"/>
        </w:rPr>
      </w:pPr>
      <w:r>
        <w:rPr>
          <w:rFonts w:ascii="Arial" w:hAnsi="Arial" w:cs="Arial"/>
          <w:sz w:val="24"/>
          <w:szCs w:val="24"/>
        </w:rPr>
        <w:t>A</w:t>
      </w:r>
      <w:r w:rsidR="00AC5CEF" w:rsidRPr="000349B2">
        <w:rPr>
          <w:rFonts w:ascii="Arial" w:hAnsi="Arial" w:cs="Arial"/>
          <w:sz w:val="24"/>
          <w:szCs w:val="24"/>
        </w:rPr>
        <w:t xml:space="preserve">ll services comply with the </w:t>
      </w:r>
      <w:hyperlink r:id="rId19" w:history="1">
        <w:r w:rsidR="00AC5CEF" w:rsidRPr="00981266">
          <w:rPr>
            <w:rStyle w:val="Hyperlink"/>
            <w:rFonts w:ascii="Arial" w:hAnsi="Arial" w:cs="Arial"/>
            <w:sz w:val="24"/>
            <w:szCs w:val="24"/>
          </w:rPr>
          <w:t>Americans with Disabilities Act</w:t>
        </w:r>
      </w:hyperlink>
      <w:r w:rsidR="005B08FB">
        <w:rPr>
          <w:rFonts w:ascii="Arial" w:hAnsi="Arial" w:cs="Arial"/>
          <w:sz w:val="24"/>
          <w:szCs w:val="24"/>
        </w:rPr>
        <w:t>.</w:t>
      </w:r>
    </w:p>
    <w:p w14:paraId="2591FCDE" w14:textId="3BA82FB0" w:rsidR="00AC5CEF" w:rsidRPr="000349B2" w:rsidRDefault="00463533" w:rsidP="006A1DA7">
      <w:pPr>
        <w:pStyle w:val="ListParagraph"/>
        <w:numPr>
          <w:ilvl w:val="3"/>
          <w:numId w:val="59"/>
        </w:numPr>
        <w:rPr>
          <w:rFonts w:ascii="Arial" w:hAnsi="Arial" w:cs="Arial"/>
          <w:sz w:val="24"/>
          <w:szCs w:val="24"/>
        </w:rPr>
      </w:pPr>
      <w:r>
        <w:rPr>
          <w:rFonts w:ascii="Arial" w:hAnsi="Arial" w:cs="Arial"/>
          <w:sz w:val="24"/>
          <w:szCs w:val="24"/>
        </w:rPr>
        <w:t>P</w:t>
      </w:r>
      <w:r w:rsidR="00AC5CEF" w:rsidRPr="000349B2">
        <w:rPr>
          <w:rFonts w:ascii="Arial" w:hAnsi="Arial" w:cs="Arial"/>
          <w:sz w:val="24"/>
          <w:szCs w:val="24"/>
        </w:rPr>
        <w:t xml:space="preserve">rogram design accounts for removal of barriers and structures that contribute to inequities across, but not limited to, age, gender, race, ethnicity immigration status, sexual </w:t>
      </w:r>
      <w:proofErr w:type="gramStart"/>
      <w:r w:rsidR="00AC5CEF" w:rsidRPr="000349B2">
        <w:rPr>
          <w:rFonts w:ascii="Arial" w:hAnsi="Arial" w:cs="Arial"/>
          <w:sz w:val="24"/>
          <w:szCs w:val="24"/>
        </w:rPr>
        <w:t>orientation</w:t>
      </w:r>
      <w:proofErr w:type="gramEnd"/>
      <w:r w:rsidR="00AC5CEF" w:rsidRPr="000349B2">
        <w:rPr>
          <w:rFonts w:ascii="Arial" w:hAnsi="Arial" w:cs="Arial"/>
          <w:sz w:val="24"/>
          <w:szCs w:val="24"/>
        </w:rPr>
        <w:t xml:space="preserve"> and sexual identity.</w:t>
      </w:r>
    </w:p>
    <w:p w14:paraId="1DB21656" w14:textId="77777777" w:rsidR="001B608D" w:rsidRPr="0047111A" w:rsidRDefault="001B608D" w:rsidP="0047111A">
      <w:pPr>
        <w:rPr>
          <w:rFonts w:ascii="Arial" w:hAnsi="Arial" w:cs="Arial"/>
          <w:sz w:val="24"/>
          <w:szCs w:val="24"/>
        </w:rPr>
      </w:pPr>
    </w:p>
    <w:p w14:paraId="29169BD2" w14:textId="48DE5DA2" w:rsidR="001B608D" w:rsidRPr="004D3D34" w:rsidRDefault="00177E96" w:rsidP="00F104C4">
      <w:pPr>
        <w:pStyle w:val="ListParagraph"/>
        <w:numPr>
          <w:ilvl w:val="1"/>
          <w:numId w:val="59"/>
        </w:numPr>
        <w:rPr>
          <w:rFonts w:ascii="Arial" w:hAnsi="Arial" w:cs="Arial"/>
          <w:sz w:val="24"/>
          <w:szCs w:val="24"/>
        </w:rPr>
      </w:pPr>
      <w:r w:rsidRPr="0047111A">
        <w:rPr>
          <w:rFonts w:ascii="Arial" w:hAnsi="Arial" w:cs="Arial"/>
          <w:b/>
          <w:bCs/>
          <w:sz w:val="24"/>
          <w:szCs w:val="24"/>
        </w:rPr>
        <w:t>L</w:t>
      </w:r>
      <w:r w:rsidR="00E0273D" w:rsidRPr="0047111A">
        <w:rPr>
          <w:rFonts w:ascii="Arial" w:hAnsi="Arial" w:cs="Arial"/>
          <w:b/>
          <w:bCs/>
          <w:sz w:val="24"/>
          <w:szCs w:val="24"/>
        </w:rPr>
        <w:t>ead to quantifiable participant outcomes</w:t>
      </w:r>
      <w:r w:rsidR="00A9015F" w:rsidRPr="0047111A">
        <w:rPr>
          <w:rFonts w:ascii="Arial" w:hAnsi="Arial" w:cs="Arial"/>
          <w:sz w:val="24"/>
          <w:szCs w:val="24"/>
        </w:rPr>
        <w:t>:</w:t>
      </w:r>
      <w:r w:rsidR="005E602B">
        <w:rPr>
          <w:rFonts w:ascii="Arial" w:hAnsi="Arial" w:cs="Arial"/>
          <w:sz w:val="24"/>
          <w:szCs w:val="24"/>
        </w:rPr>
        <w:t xml:space="preserve"> </w:t>
      </w:r>
      <w:r w:rsidR="00503DF4">
        <w:rPr>
          <w:rFonts w:ascii="Arial" w:hAnsi="Arial" w:cs="Arial"/>
          <w:sz w:val="24"/>
          <w:szCs w:val="24"/>
        </w:rPr>
        <w:t>The project must include metric</w:t>
      </w:r>
      <w:r w:rsidR="009D0FD6">
        <w:rPr>
          <w:rFonts w:ascii="Arial" w:hAnsi="Arial" w:cs="Arial"/>
          <w:sz w:val="24"/>
          <w:szCs w:val="24"/>
        </w:rPr>
        <w:t>s</w:t>
      </w:r>
      <w:r w:rsidR="00503DF4">
        <w:rPr>
          <w:rFonts w:ascii="Arial" w:hAnsi="Arial" w:cs="Arial"/>
          <w:sz w:val="24"/>
          <w:szCs w:val="24"/>
        </w:rPr>
        <w:t xml:space="preserve"> and measures of success for participants that are appropriate </w:t>
      </w:r>
      <w:r w:rsidR="001B608D">
        <w:rPr>
          <w:rFonts w:ascii="Arial" w:hAnsi="Arial" w:cs="Arial"/>
          <w:sz w:val="24"/>
          <w:szCs w:val="24"/>
        </w:rPr>
        <w:t xml:space="preserve">and realistic </w:t>
      </w:r>
      <w:r w:rsidR="00503DF4">
        <w:rPr>
          <w:rFonts w:ascii="Arial" w:hAnsi="Arial" w:cs="Arial"/>
          <w:sz w:val="24"/>
          <w:szCs w:val="24"/>
        </w:rPr>
        <w:t>for the project</w:t>
      </w:r>
      <w:r w:rsidR="006D2740">
        <w:rPr>
          <w:rFonts w:ascii="Arial" w:hAnsi="Arial" w:cs="Arial"/>
          <w:sz w:val="24"/>
          <w:szCs w:val="24"/>
        </w:rPr>
        <w:t xml:space="preserve">. </w:t>
      </w:r>
      <w:r w:rsidR="001B608D">
        <w:rPr>
          <w:rFonts w:ascii="Arial" w:hAnsi="Arial" w:cs="Arial"/>
          <w:sz w:val="24"/>
          <w:szCs w:val="24"/>
        </w:rPr>
        <w:t xml:space="preserve">Applicants must </w:t>
      </w:r>
      <w:r w:rsidR="001B608D" w:rsidRPr="004D3D34">
        <w:rPr>
          <w:rFonts w:ascii="Arial" w:hAnsi="Arial" w:cs="Arial"/>
          <w:sz w:val="24"/>
          <w:szCs w:val="24"/>
        </w:rPr>
        <w:t>complete</w:t>
      </w:r>
      <w:r w:rsidR="004D3D34" w:rsidRPr="004D3D34">
        <w:rPr>
          <w:rFonts w:ascii="Arial" w:hAnsi="Arial" w:cs="Arial"/>
          <w:sz w:val="24"/>
          <w:szCs w:val="24"/>
        </w:rPr>
        <w:t xml:space="preserve"> the Project Outcomes table </w:t>
      </w:r>
      <w:proofErr w:type="gramStart"/>
      <w:r w:rsidR="004D3D34" w:rsidRPr="004D3D34">
        <w:rPr>
          <w:rFonts w:ascii="Arial" w:hAnsi="Arial" w:cs="Arial"/>
          <w:sz w:val="24"/>
          <w:szCs w:val="24"/>
        </w:rPr>
        <w:t>in</w:t>
      </w:r>
      <w:proofErr w:type="gramEnd"/>
      <w:r w:rsidR="004D3D34" w:rsidRPr="004D3D34">
        <w:rPr>
          <w:rFonts w:ascii="Arial" w:hAnsi="Arial" w:cs="Arial"/>
          <w:sz w:val="24"/>
          <w:szCs w:val="24"/>
        </w:rPr>
        <w:t xml:space="preserve"> the application form.</w:t>
      </w:r>
    </w:p>
    <w:p w14:paraId="79E5A5B3" w14:textId="4864226A" w:rsidR="00AD2FE8" w:rsidRPr="0047111A" w:rsidRDefault="00AD2FE8" w:rsidP="0047111A">
      <w:pPr>
        <w:pStyle w:val="ListParagraph"/>
        <w:ind w:left="1440"/>
        <w:rPr>
          <w:rFonts w:ascii="Arial" w:hAnsi="Arial" w:cs="Arial"/>
          <w:sz w:val="24"/>
          <w:szCs w:val="24"/>
        </w:rPr>
      </w:pPr>
    </w:p>
    <w:p w14:paraId="765C8B1C" w14:textId="47B32B3A" w:rsidR="00AD2FE8" w:rsidRPr="00CF44CD" w:rsidRDefault="00E0273D" w:rsidP="0047111A">
      <w:pPr>
        <w:pStyle w:val="ListParagraph"/>
        <w:widowControl/>
        <w:numPr>
          <w:ilvl w:val="1"/>
          <w:numId w:val="59"/>
        </w:numPr>
        <w:autoSpaceDE/>
        <w:spacing w:line="256" w:lineRule="auto"/>
        <w:rPr>
          <w:rFonts w:ascii="Arial" w:hAnsi="Arial" w:cs="Arial"/>
          <w:b/>
          <w:sz w:val="24"/>
        </w:rPr>
      </w:pPr>
      <w:r w:rsidRPr="0047111A">
        <w:rPr>
          <w:rFonts w:ascii="Arial" w:hAnsi="Arial" w:cs="Arial"/>
          <w:b/>
          <w:bCs/>
          <w:sz w:val="24"/>
          <w:szCs w:val="24"/>
        </w:rPr>
        <w:t>Consider sustainability</w:t>
      </w:r>
      <w:r w:rsidR="00A9015F" w:rsidRPr="0047111A">
        <w:rPr>
          <w:rFonts w:ascii="Arial" w:hAnsi="Arial" w:cs="Arial"/>
          <w:b/>
          <w:bCs/>
          <w:sz w:val="24"/>
          <w:szCs w:val="24"/>
        </w:rPr>
        <w:t>:</w:t>
      </w:r>
      <w:r w:rsidR="00AD2FE8" w:rsidRPr="0047111A">
        <w:rPr>
          <w:rFonts w:ascii="Arial" w:hAnsi="Arial" w:cs="Arial"/>
          <w:b/>
          <w:bCs/>
          <w:sz w:val="24"/>
          <w:szCs w:val="24"/>
        </w:rPr>
        <w:t xml:space="preserve"> </w:t>
      </w:r>
      <w:r w:rsidR="00AD2FE8" w:rsidRPr="0047111A">
        <w:rPr>
          <w:rFonts w:ascii="Arial" w:hAnsi="Arial" w:cs="Arial"/>
          <w:bCs/>
          <w:sz w:val="24"/>
        </w:rPr>
        <w:t xml:space="preserve">The project must include steps to keep successful projects operating and </w:t>
      </w:r>
      <w:proofErr w:type="gramStart"/>
      <w:r w:rsidR="00AD2FE8" w:rsidRPr="0047111A">
        <w:rPr>
          <w:rFonts w:ascii="Arial" w:hAnsi="Arial" w:cs="Arial"/>
          <w:bCs/>
          <w:sz w:val="24"/>
        </w:rPr>
        <w:t>adapted</w:t>
      </w:r>
      <w:proofErr w:type="gramEnd"/>
      <w:r w:rsidR="00AD2FE8" w:rsidRPr="0047111A">
        <w:rPr>
          <w:rFonts w:ascii="Arial" w:hAnsi="Arial" w:cs="Arial"/>
          <w:bCs/>
          <w:sz w:val="24"/>
        </w:rPr>
        <w:t xml:space="preserve"> to new needs when supplemental funds have been expended.</w:t>
      </w:r>
    </w:p>
    <w:p w14:paraId="70DD0C0A" w14:textId="77777777" w:rsidR="00E0273D" w:rsidRDefault="00E0273D" w:rsidP="00001335">
      <w:pPr>
        <w:rPr>
          <w:rFonts w:ascii="Arial" w:hAnsi="Arial" w:cs="Arial"/>
          <w:sz w:val="24"/>
          <w:szCs w:val="24"/>
        </w:rPr>
      </w:pPr>
    </w:p>
    <w:p w14:paraId="2F0D586A" w14:textId="40C25713" w:rsidR="00A36ABB" w:rsidRPr="0047111A" w:rsidRDefault="00A36ABB" w:rsidP="0047111A">
      <w:pPr>
        <w:pStyle w:val="ListParagraph"/>
        <w:numPr>
          <w:ilvl w:val="0"/>
          <w:numId w:val="12"/>
        </w:numPr>
        <w:rPr>
          <w:rFonts w:ascii="Arial" w:hAnsi="Arial" w:cs="Arial"/>
          <w:sz w:val="24"/>
          <w:szCs w:val="24"/>
        </w:rPr>
      </w:pPr>
      <w:r w:rsidRPr="0047111A">
        <w:rPr>
          <w:rFonts w:ascii="Arial" w:hAnsi="Arial" w:cs="Arial"/>
          <w:b/>
          <w:bCs/>
          <w:sz w:val="24"/>
          <w:szCs w:val="24"/>
        </w:rPr>
        <w:t>State Resource for Applicants</w:t>
      </w:r>
      <w:r>
        <w:rPr>
          <w:rFonts w:ascii="Arial" w:hAnsi="Arial" w:cs="Arial"/>
          <w:sz w:val="24"/>
          <w:szCs w:val="24"/>
        </w:rPr>
        <w:t>:</w:t>
      </w:r>
    </w:p>
    <w:p w14:paraId="2E05A06B" w14:textId="77777777" w:rsidR="00A36ABB" w:rsidRPr="00F325C6" w:rsidRDefault="00BF1B50" w:rsidP="00A36ABB">
      <w:pPr>
        <w:pStyle w:val="ListParagraph"/>
        <w:numPr>
          <w:ilvl w:val="0"/>
          <w:numId w:val="62"/>
        </w:numPr>
        <w:rPr>
          <w:rFonts w:ascii="Arial" w:hAnsi="Arial" w:cs="Arial"/>
          <w:sz w:val="24"/>
          <w:szCs w:val="24"/>
        </w:rPr>
      </w:pPr>
      <w:hyperlink r:id="rId20" w:history="1">
        <w:r w:rsidR="00A36ABB" w:rsidRPr="00852CC2">
          <w:rPr>
            <w:rStyle w:val="Hyperlink"/>
            <w:rFonts w:ascii="Arial" w:hAnsi="Arial" w:cs="Arial"/>
            <w:sz w:val="24"/>
            <w:szCs w:val="24"/>
          </w:rPr>
          <w:t>Strengthening Maine’s Clean Energy Economy</w:t>
        </w:r>
      </w:hyperlink>
      <w:r w:rsidR="00A36ABB">
        <w:rPr>
          <w:rFonts w:ascii="Arial" w:hAnsi="Arial" w:cs="Arial"/>
          <w:sz w:val="24"/>
          <w:szCs w:val="24"/>
        </w:rPr>
        <w:t xml:space="preserve"> report</w:t>
      </w:r>
    </w:p>
    <w:p w14:paraId="28E7EE68" w14:textId="77777777" w:rsidR="00A36ABB" w:rsidRPr="00ED066C" w:rsidRDefault="00BF1B50" w:rsidP="00A36ABB">
      <w:pPr>
        <w:pStyle w:val="ListParagraph"/>
        <w:numPr>
          <w:ilvl w:val="0"/>
          <w:numId w:val="62"/>
        </w:numPr>
        <w:rPr>
          <w:rStyle w:val="Hyperlink"/>
          <w:rFonts w:ascii="Arial" w:hAnsi="Arial" w:cs="Arial"/>
          <w:color w:val="auto"/>
          <w:sz w:val="24"/>
          <w:szCs w:val="24"/>
          <w:u w:val="none"/>
        </w:rPr>
      </w:pPr>
      <w:hyperlink r:id="rId21" w:history="1">
        <w:r w:rsidR="00A36ABB">
          <w:rPr>
            <w:rStyle w:val="Hyperlink"/>
            <w:rFonts w:ascii="Arial" w:hAnsi="Arial" w:cs="Arial"/>
            <w:sz w:val="24"/>
            <w:szCs w:val="24"/>
          </w:rPr>
          <w:t>2022 Maine Clean Energy Industry Report</w:t>
        </w:r>
      </w:hyperlink>
    </w:p>
    <w:p w14:paraId="64B1D4D6" w14:textId="77777777" w:rsidR="00A36ABB" w:rsidRDefault="00BF1B50" w:rsidP="00A36ABB">
      <w:pPr>
        <w:pStyle w:val="ListParagraph"/>
        <w:numPr>
          <w:ilvl w:val="0"/>
          <w:numId w:val="62"/>
        </w:numPr>
        <w:rPr>
          <w:rStyle w:val="Hyperlink"/>
          <w:rFonts w:ascii="Arial" w:hAnsi="Arial" w:cs="Arial"/>
          <w:color w:val="auto"/>
          <w:sz w:val="24"/>
          <w:szCs w:val="24"/>
          <w:u w:val="none"/>
        </w:rPr>
      </w:pPr>
      <w:hyperlink r:id="rId22" w:history="1">
        <w:r w:rsidR="00A36ABB" w:rsidRPr="002B2E31">
          <w:rPr>
            <w:rStyle w:val="Hyperlink"/>
            <w:rFonts w:ascii="Arial" w:hAnsi="Arial" w:cs="Arial"/>
            <w:sz w:val="24"/>
            <w:szCs w:val="24"/>
          </w:rPr>
          <w:t>2022 Maine Energy Summary and Assessment</w:t>
        </w:r>
      </w:hyperlink>
    </w:p>
    <w:p w14:paraId="153EF368" w14:textId="77777777" w:rsidR="00A36ABB" w:rsidRDefault="00BF1B50" w:rsidP="00A36ABB">
      <w:pPr>
        <w:pStyle w:val="ListParagraph"/>
        <w:numPr>
          <w:ilvl w:val="0"/>
          <w:numId w:val="62"/>
        </w:numPr>
        <w:rPr>
          <w:rStyle w:val="Hyperlink"/>
          <w:rFonts w:ascii="Arial" w:hAnsi="Arial" w:cs="Arial"/>
          <w:color w:val="auto"/>
          <w:sz w:val="24"/>
          <w:szCs w:val="24"/>
          <w:u w:val="none"/>
        </w:rPr>
      </w:pPr>
      <w:hyperlink r:id="rId23" w:history="1">
        <w:r w:rsidR="00A36ABB" w:rsidRPr="00BD09B5">
          <w:rPr>
            <w:rStyle w:val="Hyperlink"/>
            <w:rFonts w:ascii="Arial" w:hAnsi="Arial" w:cs="Arial"/>
            <w:sz w:val="24"/>
            <w:szCs w:val="24"/>
          </w:rPr>
          <w:t>State of Maine Renewable Energy Goals Market Assessment</w:t>
        </w:r>
      </w:hyperlink>
    </w:p>
    <w:p w14:paraId="2B0C9235" w14:textId="77777777" w:rsidR="00A36ABB" w:rsidRPr="0029338D" w:rsidRDefault="00A36ABB" w:rsidP="00A36ABB">
      <w:pPr>
        <w:pStyle w:val="ListParagraph"/>
        <w:numPr>
          <w:ilvl w:val="0"/>
          <w:numId w:val="62"/>
        </w:numPr>
        <w:rPr>
          <w:rStyle w:val="Hyperlink"/>
          <w:rFonts w:ascii="Arial" w:hAnsi="Arial" w:cs="Arial"/>
          <w:color w:val="auto"/>
          <w:sz w:val="24"/>
          <w:szCs w:val="24"/>
          <w:u w:val="none"/>
        </w:rPr>
      </w:pPr>
      <w:r>
        <w:rPr>
          <w:rStyle w:val="Hyperlink"/>
          <w:rFonts w:ascii="Arial" w:hAnsi="Arial" w:cs="Arial"/>
          <w:sz w:val="24"/>
          <w:szCs w:val="24"/>
        </w:rPr>
        <w:t>Maine Offshore Wind Roadmap</w:t>
      </w:r>
    </w:p>
    <w:p w14:paraId="1C51C24A" w14:textId="77777777" w:rsidR="00A36ABB" w:rsidRPr="005C0E40" w:rsidRDefault="00BF1B50" w:rsidP="00A36ABB">
      <w:pPr>
        <w:pStyle w:val="ListParagraph"/>
        <w:numPr>
          <w:ilvl w:val="0"/>
          <w:numId w:val="62"/>
        </w:numPr>
        <w:rPr>
          <w:rStyle w:val="Hyperlink"/>
          <w:rFonts w:ascii="Arial" w:hAnsi="Arial" w:cs="Arial"/>
          <w:color w:val="auto"/>
          <w:sz w:val="24"/>
          <w:szCs w:val="24"/>
          <w:u w:val="none"/>
        </w:rPr>
      </w:pPr>
      <w:hyperlink r:id="rId24" w:history="1">
        <w:r w:rsidR="00A36ABB" w:rsidRPr="00427765">
          <w:rPr>
            <w:rStyle w:val="Hyperlink"/>
            <w:rFonts w:ascii="Arial" w:hAnsi="Arial" w:cs="Arial"/>
            <w:sz w:val="24"/>
            <w:szCs w:val="24"/>
          </w:rPr>
          <w:t>Maine Energy Storage Market Assessment</w:t>
        </w:r>
      </w:hyperlink>
    </w:p>
    <w:p w14:paraId="07974BDB" w14:textId="77777777" w:rsidR="00A36ABB" w:rsidRDefault="00BF1B50" w:rsidP="00A36ABB">
      <w:pPr>
        <w:pStyle w:val="ListParagraph"/>
        <w:numPr>
          <w:ilvl w:val="0"/>
          <w:numId w:val="62"/>
        </w:numPr>
        <w:rPr>
          <w:rFonts w:ascii="Arial" w:hAnsi="Arial" w:cs="Arial"/>
          <w:sz w:val="24"/>
          <w:szCs w:val="24"/>
        </w:rPr>
      </w:pPr>
      <w:hyperlink r:id="rId25" w:history="1">
        <w:r w:rsidR="00A36ABB" w:rsidRPr="007F7148">
          <w:rPr>
            <w:rStyle w:val="Hyperlink"/>
            <w:rFonts w:ascii="Arial" w:hAnsi="Arial" w:cs="Arial"/>
            <w:sz w:val="24"/>
            <w:szCs w:val="24"/>
          </w:rPr>
          <w:t>Maine Clean Energy Workforce Analysis</w:t>
        </w:r>
      </w:hyperlink>
      <w:r w:rsidR="00A36ABB">
        <w:rPr>
          <w:rFonts w:ascii="Arial" w:hAnsi="Arial" w:cs="Arial"/>
          <w:sz w:val="24"/>
          <w:szCs w:val="24"/>
        </w:rPr>
        <w:t xml:space="preserve"> report</w:t>
      </w:r>
    </w:p>
    <w:p w14:paraId="5245C229" w14:textId="77777777" w:rsidR="00A36ABB" w:rsidRPr="00F325C6" w:rsidRDefault="00BF1B50" w:rsidP="00A36ABB">
      <w:pPr>
        <w:pStyle w:val="ListParagraph"/>
        <w:numPr>
          <w:ilvl w:val="0"/>
          <w:numId w:val="62"/>
        </w:numPr>
        <w:rPr>
          <w:rFonts w:ascii="Arial" w:hAnsi="Arial" w:cs="Arial"/>
          <w:sz w:val="24"/>
          <w:szCs w:val="24"/>
        </w:rPr>
      </w:pPr>
      <w:hyperlink r:id="rId26" w:history="1">
        <w:r w:rsidR="00A36ABB" w:rsidRPr="00366B39">
          <w:rPr>
            <w:rStyle w:val="Hyperlink"/>
            <w:rFonts w:ascii="Arial" w:hAnsi="Arial" w:cs="Arial"/>
            <w:sz w:val="24"/>
            <w:szCs w:val="24"/>
          </w:rPr>
          <w:t>Maine Offshore Wind Talent Analysis</w:t>
        </w:r>
      </w:hyperlink>
      <w:r w:rsidR="00A36ABB">
        <w:rPr>
          <w:rFonts w:ascii="Arial" w:hAnsi="Arial" w:cs="Arial"/>
          <w:sz w:val="24"/>
          <w:szCs w:val="24"/>
        </w:rPr>
        <w:t xml:space="preserve"> report</w:t>
      </w:r>
    </w:p>
    <w:p w14:paraId="5936822C" w14:textId="77777777" w:rsidR="00A36ABB" w:rsidRPr="005C0E40" w:rsidRDefault="00BF1B50" w:rsidP="00A36ABB">
      <w:pPr>
        <w:pStyle w:val="ListParagraph"/>
        <w:numPr>
          <w:ilvl w:val="0"/>
          <w:numId w:val="62"/>
        </w:numPr>
        <w:rPr>
          <w:rFonts w:ascii="Arial" w:hAnsi="Arial" w:cs="Arial"/>
          <w:sz w:val="24"/>
          <w:szCs w:val="24"/>
        </w:rPr>
      </w:pPr>
      <w:hyperlink r:id="rId27" w:history="1">
        <w:r w:rsidR="00A36ABB" w:rsidRPr="005C0E40">
          <w:rPr>
            <w:rStyle w:val="Hyperlink"/>
            <w:rFonts w:ascii="Arial" w:hAnsi="Arial" w:cs="Arial"/>
            <w:sz w:val="24"/>
            <w:szCs w:val="24"/>
          </w:rPr>
          <w:t>Maine</w:t>
        </w:r>
      </w:hyperlink>
      <w:r w:rsidR="00A36ABB">
        <w:rPr>
          <w:rStyle w:val="Hyperlink"/>
          <w:rFonts w:ascii="Arial" w:hAnsi="Arial" w:cs="Arial"/>
          <w:sz w:val="24"/>
          <w:szCs w:val="24"/>
        </w:rPr>
        <w:t xml:space="preserve"> Economic Development Strategy</w:t>
      </w:r>
    </w:p>
    <w:p w14:paraId="1B2CC5AD" w14:textId="77777777" w:rsidR="00A36ABB" w:rsidRPr="003B0096" w:rsidRDefault="00A36ABB" w:rsidP="00A36ABB">
      <w:pPr>
        <w:ind w:left="360"/>
        <w:rPr>
          <w:rFonts w:ascii="Arial" w:hAnsi="Arial" w:cs="Arial"/>
          <w:sz w:val="24"/>
          <w:szCs w:val="24"/>
        </w:rPr>
      </w:pPr>
    </w:p>
    <w:p w14:paraId="1FA842B6" w14:textId="77777777" w:rsidR="00A36ABB" w:rsidRPr="00A9518C" w:rsidRDefault="00A36ABB" w:rsidP="00A36ABB">
      <w:pPr>
        <w:rPr>
          <w:rFonts w:ascii="Arial" w:hAnsi="Arial" w:cs="Arial"/>
          <w:sz w:val="24"/>
          <w:szCs w:val="24"/>
        </w:rPr>
      </w:pPr>
      <w:r w:rsidRPr="00A9518C">
        <w:rPr>
          <w:rFonts w:ascii="Arial" w:hAnsi="Arial" w:cs="Arial"/>
          <w:sz w:val="24"/>
          <w:szCs w:val="24"/>
        </w:rPr>
        <w:t>Other reports available from the Governor’s Energy Office (</w:t>
      </w:r>
      <w:hyperlink r:id="rId28" w:history="1">
        <w:r w:rsidRPr="00A9518C">
          <w:rPr>
            <w:rStyle w:val="Hyperlink"/>
            <w:rFonts w:ascii="Arial" w:hAnsi="Arial" w:cs="Arial"/>
            <w:sz w:val="24"/>
            <w:szCs w:val="24"/>
          </w:rPr>
          <w:t>website link</w:t>
        </w:r>
      </w:hyperlink>
      <w:r w:rsidRPr="00A9518C">
        <w:rPr>
          <w:rFonts w:ascii="Arial" w:hAnsi="Arial" w:cs="Arial"/>
          <w:sz w:val="24"/>
          <w:szCs w:val="24"/>
        </w:rPr>
        <w:t>)</w:t>
      </w:r>
    </w:p>
    <w:p w14:paraId="1513F0D3" w14:textId="77777777" w:rsidR="00A36ABB" w:rsidRPr="00A9518C" w:rsidRDefault="00A36ABB" w:rsidP="00A36ABB">
      <w:pPr>
        <w:rPr>
          <w:rFonts w:ascii="Arial" w:hAnsi="Arial" w:cs="Arial"/>
          <w:sz w:val="24"/>
          <w:szCs w:val="24"/>
        </w:rPr>
      </w:pPr>
      <w:r w:rsidRPr="00A9518C">
        <w:rPr>
          <w:rFonts w:ascii="Arial" w:hAnsi="Arial" w:cs="Arial"/>
          <w:sz w:val="24"/>
          <w:szCs w:val="24"/>
        </w:rPr>
        <w:t>Other reports available from the Maine Climate Council (</w:t>
      </w:r>
      <w:hyperlink r:id="rId29" w:history="1">
        <w:r w:rsidRPr="00A9518C">
          <w:rPr>
            <w:rStyle w:val="Hyperlink"/>
            <w:rFonts w:ascii="Arial" w:hAnsi="Arial" w:cs="Arial"/>
            <w:sz w:val="24"/>
            <w:szCs w:val="24"/>
          </w:rPr>
          <w:t>website link</w:t>
        </w:r>
      </w:hyperlink>
      <w:r w:rsidRPr="00A9518C">
        <w:rPr>
          <w:rFonts w:ascii="Arial" w:hAnsi="Arial" w:cs="Arial"/>
          <w:sz w:val="24"/>
          <w:szCs w:val="24"/>
        </w:rPr>
        <w:t>)</w:t>
      </w:r>
    </w:p>
    <w:bookmarkEnd w:id="8"/>
    <w:bookmarkEnd w:id="9"/>
    <w:p w14:paraId="6D189777" w14:textId="77777777" w:rsidR="0067276A" w:rsidRDefault="0067276A" w:rsidP="00BF0CDC">
      <w:pPr>
        <w:widowControl/>
        <w:autoSpaceDE/>
        <w:autoSpaceDN/>
        <w:rPr>
          <w:rStyle w:val="InitialStyle"/>
          <w:rFonts w:ascii="Arial" w:hAnsi="Arial" w:cs="Arial"/>
          <w:b/>
          <w:bCs/>
        </w:rPr>
      </w:pPr>
    </w:p>
    <w:p w14:paraId="143569B5" w14:textId="3E08A7C2" w:rsidR="00704D9F" w:rsidRPr="0067276A" w:rsidRDefault="00887260" w:rsidP="00BF0CDC">
      <w:pPr>
        <w:widowControl/>
        <w:autoSpaceDE/>
        <w:autoSpaceDN/>
        <w:rPr>
          <w:rFonts w:ascii="Arial" w:hAnsi="Arial" w:cs="Arial"/>
          <w:b/>
          <w:bCs/>
          <w:sz w:val="32"/>
          <w:szCs w:val="32"/>
        </w:rPr>
      </w:pPr>
      <w:r w:rsidRPr="0067276A">
        <w:rPr>
          <w:rStyle w:val="InitialStyle"/>
          <w:rFonts w:ascii="Arial" w:hAnsi="Arial" w:cs="Arial"/>
          <w:b/>
          <w:bCs/>
          <w:sz w:val="24"/>
          <w:szCs w:val="24"/>
        </w:rPr>
        <w:t>PART III</w:t>
      </w:r>
      <w:r w:rsidR="00E66249" w:rsidRPr="0067276A">
        <w:rPr>
          <w:rStyle w:val="InitialStyle"/>
          <w:rFonts w:ascii="Arial" w:hAnsi="Arial" w:cs="Arial"/>
          <w:b/>
          <w:bCs/>
          <w:sz w:val="24"/>
          <w:szCs w:val="24"/>
        </w:rPr>
        <w:tab/>
      </w:r>
      <w:r w:rsidRPr="0067276A">
        <w:rPr>
          <w:rStyle w:val="InitialStyle"/>
          <w:rFonts w:ascii="Arial" w:hAnsi="Arial" w:cs="Arial"/>
          <w:b/>
          <w:bCs/>
          <w:sz w:val="24"/>
          <w:szCs w:val="24"/>
        </w:rPr>
        <w:t>KEY PROCESS EVENTS</w:t>
      </w:r>
    </w:p>
    <w:p w14:paraId="3FC1B00A" w14:textId="77777777" w:rsidR="00FC451D" w:rsidRPr="00FC451D" w:rsidRDefault="00FC451D" w:rsidP="005C1352">
      <w:pPr>
        <w:pStyle w:val="Heading2"/>
        <w:spacing w:before="0" w:after="0"/>
        <w:rPr>
          <w:rStyle w:val="InitialStyle"/>
          <w:rFonts w:ascii="Times New Roman" w:hAnsi="Times New Roman" w:cs="Times New Roman"/>
          <w:b w:val="0"/>
          <w:bCs w:val="0"/>
          <w:sz w:val="20"/>
          <w:szCs w:val="20"/>
        </w:rPr>
      </w:pPr>
    </w:p>
    <w:p w14:paraId="25773AF8" w14:textId="2EFE576A" w:rsidR="008E63E0" w:rsidRPr="008E63E0" w:rsidRDefault="008E63E0" w:rsidP="00E66249">
      <w:pPr>
        <w:pStyle w:val="Heading2"/>
        <w:numPr>
          <w:ilvl w:val="0"/>
          <w:numId w:val="4"/>
        </w:numPr>
        <w:spacing w:before="0" w:after="0"/>
        <w:ind w:left="360"/>
        <w:rPr>
          <w:rStyle w:val="InitialStyle"/>
          <w:rFonts w:ascii="Times New Roman" w:hAnsi="Times New Roman" w:cs="Times New Roman"/>
          <w:b w:val="0"/>
          <w:bCs w:val="0"/>
          <w:sz w:val="20"/>
          <w:szCs w:val="20"/>
        </w:rPr>
      </w:pPr>
      <w:r w:rsidRPr="008E63E0">
        <w:rPr>
          <w:rStyle w:val="InitialStyle"/>
        </w:rPr>
        <w:t>Informational Session</w:t>
      </w:r>
    </w:p>
    <w:p w14:paraId="2CF29D68" w14:textId="09B4FF4E" w:rsidR="002525C2" w:rsidRPr="002525C2" w:rsidRDefault="002525C2" w:rsidP="002525C2">
      <w:pPr>
        <w:rPr>
          <w:rFonts w:ascii="Arial" w:hAnsi="Arial" w:cs="Arial"/>
          <w:sz w:val="24"/>
          <w:szCs w:val="24"/>
        </w:rPr>
      </w:pPr>
      <w:r w:rsidRPr="002525C2">
        <w:rPr>
          <w:rFonts w:ascii="Arial" w:hAnsi="Arial" w:cs="Arial"/>
          <w:sz w:val="24"/>
          <w:szCs w:val="24"/>
        </w:rPr>
        <w:t xml:space="preserve">The Department will </w:t>
      </w:r>
      <w:r>
        <w:rPr>
          <w:rFonts w:ascii="Arial" w:hAnsi="Arial" w:cs="Arial"/>
          <w:sz w:val="24"/>
          <w:szCs w:val="24"/>
        </w:rPr>
        <w:t>host an informational session</w:t>
      </w:r>
      <w:r w:rsidRPr="002525C2">
        <w:rPr>
          <w:rFonts w:ascii="Arial" w:hAnsi="Arial" w:cs="Arial"/>
          <w:sz w:val="24"/>
          <w:szCs w:val="24"/>
        </w:rPr>
        <w:t xml:space="preserve"> concerning the RF</w:t>
      </w:r>
      <w:r>
        <w:rPr>
          <w:rFonts w:ascii="Arial" w:hAnsi="Arial" w:cs="Arial"/>
          <w:sz w:val="24"/>
          <w:szCs w:val="24"/>
        </w:rPr>
        <w:t>A</w:t>
      </w:r>
      <w:r w:rsidRPr="002525C2">
        <w:rPr>
          <w:rFonts w:ascii="Arial" w:hAnsi="Arial" w:cs="Arial"/>
          <w:sz w:val="24"/>
          <w:szCs w:val="24"/>
        </w:rPr>
        <w:t xml:space="preserve"> beginning at the date, time and location shown on the RF</w:t>
      </w:r>
      <w:r>
        <w:rPr>
          <w:rFonts w:ascii="Arial" w:hAnsi="Arial" w:cs="Arial"/>
          <w:sz w:val="24"/>
          <w:szCs w:val="24"/>
        </w:rPr>
        <w:t>A</w:t>
      </w:r>
      <w:r w:rsidRPr="002525C2">
        <w:rPr>
          <w:rFonts w:ascii="Arial" w:hAnsi="Arial" w:cs="Arial"/>
          <w:sz w:val="24"/>
          <w:szCs w:val="24"/>
        </w:rPr>
        <w:t xml:space="preserve"> cover page.  The purpose of the </w:t>
      </w:r>
      <w:r>
        <w:rPr>
          <w:rFonts w:ascii="Arial" w:hAnsi="Arial" w:cs="Arial"/>
          <w:sz w:val="24"/>
          <w:szCs w:val="24"/>
        </w:rPr>
        <w:t>Informational Session</w:t>
      </w:r>
      <w:r w:rsidRPr="002525C2">
        <w:rPr>
          <w:rFonts w:ascii="Arial" w:hAnsi="Arial" w:cs="Arial"/>
          <w:sz w:val="24"/>
          <w:szCs w:val="24"/>
        </w:rPr>
        <w:t xml:space="preserve"> is to answer and/or field questions, clarify for </w:t>
      </w:r>
      <w:r>
        <w:rPr>
          <w:rFonts w:ascii="Arial" w:hAnsi="Arial" w:cs="Arial"/>
          <w:sz w:val="24"/>
          <w:szCs w:val="24"/>
        </w:rPr>
        <w:t>Applicants</w:t>
      </w:r>
      <w:r w:rsidRPr="002525C2">
        <w:rPr>
          <w:rFonts w:ascii="Arial" w:hAnsi="Arial" w:cs="Arial"/>
          <w:sz w:val="24"/>
          <w:szCs w:val="24"/>
        </w:rPr>
        <w:t xml:space="preserve"> any aspect of the RF</w:t>
      </w:r>
      <w:r>
        <w:rPr>
          <w:rFonts w:ascii="Arial" w:hAnsi="Arial" w:cs="Arial"/>
          <w:sz w:val="24"/>
          <w:szCs w:val="24"/>
        </w:rPr>
        <w:t>A</w:t>
      </w:r>
      <w:r w:rsidRPr="002525C2">
        <w:rPr>
          <w:rFonts w:ascii="Arial" w:hAnsi="Arial" w:cs="Arial"/>
          <w:sz w:val="24"/>
          <w:szCs w:val="24"/>
        </w:rPr>
        <w:t xml:space="preserve"> that may be necessary</w:t>
      </w:r>
      <w:r>
        <w:rPr>
          <w:rFonts w:ascii="Arial" w:hAnsi="Arial" w:cs="Arial"/>
          <w:sz w:val="24"/>
          <w:szCs w:val="24"/>
        </w:rPr>
        <w:t>,</w:t>
      </w:r>
      <w:r w:rsidRPr="002525C2">
        <w:rPr>
          <w:rFonts w:ascii="Arial" w:hAnsi="Arial" w:cs="Arial"/>
          <w:sz w:val="24"/>
          <w:szCs w:val="24"/>
        </w:rPr>
        <w:t xml:space="preserve"> and provide supplemental information to assist potential </w:t>
      </w:r>
      <w:r>
        <w:rPr>
          <w:rFonts w:ascii="Arial" w:hAnsi="Arial" w:cs="Arial"/>
          <w:sz w:val="24"/>
          <w:szCs w:val="24"/>
        </w:rPr>
        <w:t>Applicants</w:t>
      </w:r>
      <w:r w:rsidRPr="002525C2">
        <w:rPr>
          <w:rFonts w:ascii="Arial" w:hAnsi="Arial" w:cs="Arial"/>
          <w:sz w:val="24"/>
          <w:szCs w:val="24"/>
        </w:rPr>
        <w:t xml:space="preserve"> in submitting responses to the RF</w:t>
      </w:r>
      <w:r>
        <w:rPr>
          <w:rFonts w:ascii="Arial" w:hAnsi="Arial" w:cs="Arial"/>
          <w:sz w:val="24"/>
          <w:szCs w:val="24"/>
        </w:rPr>
        <w:t>A</w:t>
      </w:r>
      <w:r w:rsidRPr="002525C2">
        <w:rPr>
          <w:rFonts w:ascii="Arial" w:hAnsi="Arial" w:cs="Arial"/>
          <w:sz w:val="24"/>
          <w:szCs w:val="24"/>
        </w:rPr>
        <w:t xml:space="preserve">.  Although attendance at the </w:t>
      </w:r>
      <w:r>
        <w:rPr>
          <w:rFonts w:ascii="Arial" w:hAnsi="Arial" w:cs="Arial"/>
          <w:sz w:val="24"/>
          <w:szCs w:val="24"/>
        </w:rPr>
        <w:t>Informational Session</w:t>
      </w:r>
      <w:r w:rsidRPr="002525C2">
        <w:rPr>
          <w:rFonts w:ascii="Arial" w:hAnsi="Arial" w:cs="Arial"/>
          <w:sz w:val="24"/>
          <w:szCs w:val="24"/>
        </w:rPr>
        <w:t xml:space="preserve"> is not mandatory, it is </w:t>
      </w:r>
      <w:r w:rsidRPr="002525C2">
        <w:rPr>
          <w:rFonts w:ascii="Arial" w:hAnsi="Arial" w:cs="Arial"/>
          <w:sz w:val="24"/>
          <w:szCs w:val="24"/>
          <w:u w:val="single"/>
        </w:rPr>
        <w:t>strongly encouraged</w:t>
      </w:r>
      <w:r w:rsidRPr="002525C2">
        <w:rPr>
          <w:rFonts w:ascii="Arial" w:hAnsi="Arial" w:cs="Arial"/>
          <w:sz w:val="24"/>
          <w:szCs w:val="24"/>
        </w:rPr>
        <w:t xml:space="preserve"> that interested </w:t>
      </w:r>
      <w:r>
        <w:rPr>
          <w:rFonts w:ascii="Arial" w:hAnsi="Arial" w:cs="Arial"/>
          <w:sz w:val="24"/>
          <w:szCs w:val="24"/>
        </w:rPr>
        <w:t>Applicants</w:t>
      </w:r>
      <w:r w:rsidRPr="002525C2">
        <w:rPr>
          <w:rFonts w:ascii="Arial" w:hAnsi="Arial" w:cs="Arial"/>
          <w:sz w:val="24"/>
          <w:szCs w:val="24"/>
        </w:rPr>
        <w:t xml:space="preserve"> attend.</w:t>
      </w:r>
    </w:p>
    <w:p w14:paraId="656E7DEE" w14:textId="77777777" w:rsidR="008E63E0" w:rsidRPr="008E63E0" w:rsidRDefault="008E63E0" w:rsidP="008E63E0">
      <w:pPr>
        <w:pStyle w:val="Heading2"/>
        <w:spacing w:before="0" w:after="0"/>
        <w:ind w:left="360"/>
        <w:rPr>
          <w:rStyle w:val="InitialStyle"/>
          <w:rFonts w:ascii="Times New Roman" w:hAnsi="Times New Roman" w:cs="Times New Roman"/>
          <w:b w:val="0"/>
          <w:bCs w:val="0"/>
          <w:sz w:val="20"/>
          <w:szCs w:val="20"/>
        </w:rPr>
      </w:pPr>
    </w:p>
    <w:p w14:paraId="64D66EE2" w14:textId="634692B6" w:rsidR="00E66249" w:rsidRDefault="00704D9F" w:rsidP="00E66249">
      <w:pPr>
        <w:pStyle w:val="Heading2"/>
        <w:numPr>
          <w:ilvl w:val="0"/>
          <w:numId w:val="4"/>
        </w:numPr>
        <w:spacing w:before="0" w:after="0"/>
        <w:ind w:left="360"/>
        <w:rPr>
          <w:rStyle w:val="InitialStyle"/>
          <w:rFonts w:ascii="Times New Roman" w:hAnsi="Times New Roman" w:cs="Times New Roman"/>
          <w:b w:val="0"/>
          <w:bCs w:val="0"/>
          <w:sz w:val="20"/>
          <w:szCs w:val="20"/>
        </w:rPr>
      </w:pPr>
      <w:r w:rsidRPr="004E7CFB">
        <w:rPr>
          <w:rStyle w:val="InitialStyle"/>
        </w:rPr>
        <w:t>Submi</w:t>
      </w:r>
      <w:r w:rsidR="005C1352">
        <w:rPr>
          <w:rStyle w:val="InitialStyle"/>
        </w:rPr>
        <w:t>ssion of</w:t>
      </w:r>
      <w:r w:rsidRPr="004E7CFB">
        <w:rPr>
          <w:rStyle w:val="InitialStyle"/>
        </w:rPr>
        <w:t xml:space="preserve"> Questions </w:t>
      </w:r>
    </w:p>
    <w:p w14:paraId="2D5184DB" w14:textId="77777777" w:rsidR="00E66249" w:rsidRPr="00E66249" w:rsidRDefault="00E66249" w:rsidP="00E66249">
      <w:pPr>
        <w:pStyle w:val="Heading2"/>
        <w:spacing w:before="0" w:after="0"/>
        <w:rPr>
          <w:rStyle w:val="InitialStyle"/>
          <w:rFonts w:ascii="Times New Roman" w:hAnsi="Times New Roman" w:cs="Times New Roman"/>
          <w:b w:val="0"/>
          <w:bCs w:val="0"/>
          <w:sz w:val="20"/>
          <w:szCs w:val="20"/>
        </w:rPr>
      </w:pPr>
    </w:p>
    <w:p w14:paraId="7BD7F1A0" w14:textId="770A72C8" w:rsidR="00E66249" w:rsidRPr="00C97934" w:rsidRDefault="00E66249" w:rsidP="00E66249">
      <w:pPr>
        <w:pStyle w:val="ListParagraph"/>
        <w:numPr>
          <w:ilvl w:val="1"/>
          <w:numId w:val="41"/>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 xml:space="preserve">It is the responsibility of all </w:t>
      </w:r>
      <w:r>
        <w:rPr>
          <w:rFonts w:ascii="Arial" w:hAnsi="Arial" w:cs="Arial"/>
          <w:sz w:val="24"/>
          <w:szCs w:val="24"/>
        </w:rPr>
        <w:t>Applicants</w:t>
      </w:r>
      <w:r w:rsidRPr="00C97934">
        <w:rPr>
          <w:rFonts w:ascii="Arial" w:hAnsi="Arial" w:cs="Arial"/>
          <w:sz w:val="24"/>
          <w:szCs w:val="24"/>
        </w:rPr>
        <w:t xml:space="preserve"> and other interested parties to examine the entire RF</w:t>
      </w:r>
      <w:r>
        <w:rPr>
          <w:rFonts w:ascii="Arial" w:hAnsi="Arial" w:cs="Arial"/>
          <w:sz w:val="24"/>
          <w:szCs w:val="24"/>
        </w:rPr>
        <w:t>A</w:t>
      </w:r>
      <w:r w:rsidRPr="00C97934">
        <w:rPr>
          <w:rFonts w:ascii="Arial" w:hAnsi="Arial" w:cs="Arial"/>
          <w:sz w:val="24"/>
          <w:szCs w:val="24"/>
        </w:rPr>
        <w:t xml:space="preserve"> and to seek clarification, in writing, if they do not understand any information or instructions.</w:t>
      </w:r>
    </w:p>
    <w:p w14:paraId="265D877B" w14:textId="2B8AF96A" w:rsidR="00E66249" w:rsidRPr="00C97934" w:rsidRDefault="00887260" w:rsidP="00E66249">
      <w:pPr>
        <w:pStyle w:val="ListParagraph"/>
        <w:numPr>
          <w:ilvl w:val="2"/>
          <w:numId w:val="41"/>
        </w:numPr>
        <w:rPr>
          <w:rFonts w:ascii="Arial" w:hAnsi="Arial" w:cs="Arial"/>
          <w:sz w:val="24"/>
          <w:szCs w:val="24"/>
        </w:rPr>
      </w:pPr>
      <w:r>
        <w:rPr>
          <w:rFonts w:ascii="Arial" w:hAnsi="Arial" w:cs="Arial"/>
          <w:sz w:val="24"/>
          <w:szCs w:val="24"/>
        </w:rPr>
        <w:t>Applicants</w:t>
      </w:r>
      <w:r w:rsidR="00E66249" w:rsidRPr="00C97934">
        <w:rPr>
          <w:rFonts w:ascii="Arial" w:hAnsi="Arial" w:cs="Arial"/>
          <w:sz w:val="24"/>
          <w:szCs w:val="24"/>
        </w:rPr>
        <w:t xml:space="preserve"> and other interested parties </w:t>
      </w:r>
      <w:r w:rsidR="00E66249">
        <w:rPr>
          <w:rFonts w:ascii="Arial" w:hAnsi="Arial" w:cs="Arial"/>
          <w:sz w:val="24"/>
          <w:szCs w:val="24"/>
        </w:rPr>
        <w:t>should</w:t>
      </w:r>
      <w:r w:rsidR="00E66249" w:rsidRPr="00C97934">
        <w:rPr>
          <w:rFonts w:ascii="Arial" w:hAnsi="Arial" w:cs="Arial"/>
          <w:sz w:val="24"/>
          <w:szCs w:val="24"/>
        </w:rPr>
        <w:t xml:space="preserve"> use </w:t>
      </w:r>
      <w:r w:rsidR="00E66249" w:rsidRPr="00C97934">
        <w:rPr>
          <w:rFonts w:ascii="Arial" w:hAnsi="Arial" w:cs="Arial"/>
          <w:b/>
          <w:sz w:val="24"/>
          <w:szCs w:val="24"/>
        </w:rPr>
        <w:t xml:space="preserve">Appendix </w:t>
      </w:r>
      <w:r w:rsidR="00F16056">
        <w:rPr>
          <w:rFonts w:ascii="Arial" w:hAnsi="Arial" w:cs="Arial"/>
          <w:b/>
          <w:sz w:val="24"/>
          <w:szCs w:val="24"/>
        </w:rPr>
        <w:t>A</w:t>
      </w:r>
      <w:r w:rsidR="00E66249" w:rsidRPr="00C97934">
        <w:rPr>
          <w:rFonts w:ascii="Arial" w:hAnsi="Arial" w:cs="Arial"/>
          <w:sz w:val="24"/>
          <w:szCs w:val="24"/>
        </w:rPr>
        <w:t xml:space="preserve"> </w:t>
      </w:r>
      <w:r w:rsidR="00E66249">
        <w:rPr>
          <w:rFonts w:ascii="Arial" w:hAnsi="Arial" w:cs="Arial"/>
          <w:sz w:val="24"/>
          <w:szCs w:val="24"/>
        </w:rPr>
        <w:t>(</w:t>
      </w:r>
      <w:r w:rsidR="00E66249" w:rsidRPr="00C97934">
        <w:rPr>
          <w:rFonts w:ascii="Arial" w:hAnsi="Arial" w:cs="Arial"/>
          <w:sz w:val="24"/>
          <w:szCs w:val="24"/>
        </w:rPr>
        <w:t>Submitted Questions Form</w:t>
      </w:r>
      <w:r w:rsidR="00E66249">
        <w:rPr>
          <w:rFonts w:ascii="Arial" w:hAnsi="Arial" w:cs="Arial"/>
          <w:sz w:val="24"/>
          <w:szCs w:val="24"/>
        </w:rPr>
        <w:t>)</w:t>
      </w:r>
      <w:r w:rsidR="00E66249" w:rsidRPr="00C97934">
        <w:rPr>
          <w:rFonts w:ascii="Arial" w:hAnsi="Arial" w:cs="Arial"/>
          <w:sz w:val="24"/>
          <w:szCs w:val="24"/>
        </w:rPr>
        <w:t xml:space="preserve"> for submission of questions. The form is to be submitted as a WORD document.</w:t>
      </w:r>
    </w:p>
    <w:p w14:paraId="6D233300" w14:textId="61A1646C" w:rsidR="00E66249" w:rsidRPr="00C97934" w:rsidRDefault="00AB62E6" w:rsidP="00E66249">
      <w:pPr>
        <w:pStyle w:val="ListParagraph"/>
        <w:numPr>
          <w:ilvl w:val="2"/>
          <w:numId w:val="41"/>
        </w:numPr>
        <w:rPr>
          <w:rFonts w:ascii="Arial" w:hAnsi="Arial" w:cs="Arial"/>
          <w:sz w:val="24"/>
          <w:szCs w:val="24"/>
        </w:rPr>
      </w:pPr>
      <w:r>
        <w:rPr>
          <w:rFonts w:ascii="Arial" w:hAnsi="Arial" w:cs="Arial"/>
          <w:sz w:val="24"/>
          <w:szCs w:val="24"/>
        </w:rPr>
        <w:t>Questions</w:t>
      </w:r>
      <w:r w:rsidR="00E66249" w:rsidRPr="00C97934">
        <w:rPr>
          <w:rFonts w:ascii="Arial" w:hAnsi="Arial" w:cs="Arial"/>
          <w:sz w:val="24"/>
          <w:szCs w:val="24"/>
        </w:rPr>
        <w:t xml:space="preserve"> must be submitted, by e-mail, and received by the RF</w:t>
      </w:r>
      <w:r w:rsidR="00887260">
        <w:rPr>
          <w:rFonts w:ascii="Arial" w:hAnsi="Arial" w:cs="Arial"/>
          <w:sz w:val="24"/>
          <w:szCs w:val="24"/>
        </w:rPr>
        <w:t>A</w:t>
      </w:r>
      <w:r w:rsidR="00E66249" w:rsidRPr="00C97934">
        <w:rPr>
          <w:rFonts w:ascii="Arial" w:hAnsi="Arial" w:cs="Arial"/>
          <w:sz w:val="24"/>
          <w:szCs w:val="24"/>
        </w:rPr>
        <w:t xml:space="preserve"> Coordinator identified on the cover page of the RF</w:t>
      </w:r>
      <w:r w:rsidR="00887260">
        <w:rPr>
          <w:rFonts w:ascii="Arial" w:hAnsi="Arial" w:cs="Arial"/>
          <w:sz w:val="24"/>
          <w:szCs w:val="24"/>
        </w:rPr>
        <w:t>A</w:t>
      </w:r>
      <w:r w:rsidR="00E66249" w:rsidRPr="00C97934">
        <w:rPr>
          <w:rFonts w:ascii="Arial" w:hAnsi="Arial" w:cs="Arial"/>
          <w:sz w:val="24"/>
          <w:szCs w:val="24"/>
        </w:rPr>
        <w:t xml:space="preserve"> as soon as possible but no later than the date and time specified on the RF</w:t>
      </w:r>
      <w:r w:rsidR="00887260">
        <w:rPr>
          <w:rFonts w:ascii="Arial" w:hAnsi="Arial" w:cs="Arial"/>
          <w:sz w:val="24"/>
          <w:szCs w:val="24"/>
        </w:rPr>
        <w:t>A</w:t>
      </w:r>
      <w:r w:rsidR="00E66249" w:rsidRPr="00C97934">
        <w:rPr>
          <w:rFonts w:ascii="Arial" w:hAnsi="Arial" w:cs="Arial"/>
          <w:sz w:val="24"/>
          <w:szCs w:val="24"/>
        </w:rPr>
        <w:t xml:space="preserve"> cover page.</w:t>
      </w:r>
    </w:p>
    <w:p w14:paraId="67013C2A" w14:textId="0398A63B" w:rsidR="00887260" w:rsidRDefault="00E66249" w:rsidP="00887260">
      <w:pPr>
        <w:pStyle w:val="ListParagraph"/>
        <w:numPr>
          <w:ilvl w:val="2"/>
          <w:numId w:val="41"/>
        </w:numPr>
        <w:rPr>
          <w:rFonts w:ascii="Arial" w:hAnsi="Arial" w:cs="Arial"/>
          <w:sz w:val="24"/>
          <w:szCs w:val="24"/>
        </w:rPr>
      </w:pPr>
      <w:r w:rsidRPr="00C97934">
        <w:rPr>
          <w:rFonts w:ascii="Arial" w:hAnsi="Arial" w:cs="Arial"/>
          <w:sz w:val="24"/>
          <w:szCs w:val="24"/>
        </w:rPr>
        <w:t>Submitted Questions must include the RF</w:t>
      </w:r>
      <w:r w:rsidR="00887260">
        <w:rPr>
          <w:rFonts w:ascii="Arial" w:hAnsi="Arial" w:cs="Arial"/>
          <w:sz w:val="24"/>
          <w:szCs w:val="24"/>
        </w:rPr>
        <w:t>A</w:t>
      </w:r>
      <w:r w:rsidRPr="00C97934">
        <w:rPr>
          <w:rFonts w:ascii="Arial" w:hAnsi="Arial" w:cs="Arial"/>
          <w:sz w:val="24"/>
          <w:szCs w:val="24"/>
        </w:rPr>
        <w:t xml:space="preserve"> Number and Title in the subject line of the e-mail. The Department assumes no liability for assuring accurate/complete/on time e-mail transmission and receipt.</w:t>
      </w:r>
    </w:p>
    <w:p w14:paraId="5808E3C2" w14:textId="77777777" w:rsidR="00887260" w:rsidRDefault="00887260" w:rsidP="00887260">
      <w:pPr>
        <w:pStyle w:val="ListParagraph"/>
        <w:ind w:left="1080"/>
        <w:rPr>
          <w:rFonts w:ascii="Arial" w:hAnsi="Arial" w:cs="Arial"/>
          <w:sz w:val="24"/>
          <w:szCs w:val="24"/>
        </w:rPr>
      </w:pPr>
    </w:p>
    <w:p w14:paraId="4A56E4B9" w14:textId="356E0029" w:rsidR="00704D9F" w:rsidRPr="00887260" w:rsidRDefault="00704D9F" w:rsidP="00887260">
      <w:pPr>
        <w:pStyle w:val="ListParagraph"/>
        <w:numPr>
          <w:ilvl w:val="1"/>
          <w:numId w:val="41"/>
        </w:numPr>
        <w:rPr>
          <w:rStyle w:val="InitialStyle"/>
          <w:rFonts w:ascii="Arial" w:hAnsi="Arial" w:cs="Arial"/>
          <w:sz w:val="32"/>
          <w:szCs w:val="32"/>
        </w:rPr>
      </w:pPr>
      <w:r w:rsidRPr="00887260">
        <w:rPr>
          <w:rStyle w:val="InitialStyle"/>
          <w:rFonts w:ascii="Arial" w:hAnsi="Arial" w:cs="Arial"/>
          <w:b/>
          <w:bCs/>
          <w:sz w:val="24"/>
          <w:szCs w:val="24"/>
        </w:rPr>
        <w:t>Question &amp; Answer Summary:</w:t>
      </w:r>
      <w:r w:rsidRPr="00887260">
        <w:rPr>
          <w:rStyle w:val="InitialStyle"/>
          <w:rFonts w:ascii="Arial" w:hAnsi="Arial" w:cs="Arial"/>
          <w:bCs/>
          <w:sz w:val="24"/>
          <w:szCs w:val="24"/>
        </w:rPr>
        <w:t xml:space="preserve"> </w:t>
      </w:r>
      <w:r w:rsidRPr="00887260">
        <w:rPr>
          <w:rStyle w:val="InitialStyle"/>
          <w:rFonts w:ascii="Arial" w:hAnsi="Arial" w:cs="Arial"/>
          <w:sz w:val="24"/>
          <w:szCs w:val="24"/>
        </w:rPr>
        <w:t xml:space="preserve">Responses to all questions will be compiled in writing and posted on the </w:t>
      </w:r>
      <w:r w:rsidR="005D4995" w:rsidRPr="00887260">
        <w:rPr>
          <w:rStyle w:val="InitialStyle"/>
          <w:rFonts w:ascii="Arial" w:hAnsi="Arial" w:cs="Arial"/>
          <w:sz w:val="24"/>
          <w:szCs w:val="24"/>
        </w:rPr>
        <w:t xml:space="preserve">State’s </w:t>
      </w:r>
      <w:r w:rsidRPr="00887260">
        <w:rPr>
          <w:rStyle w:val="InitialStyle"/>
          <w:rFonts w:ascii="Arial" w:hAnsi="Arial" w:cs="Arial"/>
          <w:sz w:val="24"/>
          <w:szCs w:val="24"/>
        </w:rPr>
        <w:t xml:space="preserve">Division of Procurement Services </w:t>
      </w:r>
      <w:hyperlink r:id="rId30" w:history="1">
        <w:r w:rsidRPr="00887260">
          <w:rPr>
            <w:rStyle w:val="Hyperlink"/>
            <w:rFonts w:ascii="Arial" w:hAnsi="Arial" w:cs="Arial"/>
            <w:bCs/>
            <w:sz w:val="24"/>
            <w:szCs w:val="24"/>
          </w:rPr>
          <w:t>Grant RFPs and RFAs</w:t>
        </w:r>
      </w:hyperlink>
      <w:r w:rsidRPr="00887260">
        <w:rPr>
          <w:rStyle w:val="InitialStyle"/>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3BD3347A" w:rsidR="00704D9F" w:rsidRPr="004E7CFB" w:rsidRDefault="00704D9F" w:rsidP="00B1549D">
      <w:pPr>
        <w:pStyle w:val="Heading2"/>
        <w:numPr>
          <w:ilvl w:val="0"/>
          <w:numId w:val="4"/>
        </w:numPr>
        <w:spacing w:before="0" w:after="0"/>
        <w:ind w:left="360"/>
        <w:rPr>
          <w:rStyle w:val="InitialStyle"/>
          <w:rFonts w:ascii="Times New Roman" w:hAnsi="Times New Roman" w:cs="Times New Roman"/>
          <w:b w:val="0"/>
          <w:bCs w:val="0"/>
        </w:rPr>
      </w:pPr>
      <w:r w:rsidRPr="004E7CFB">
        <w:rPr>
          <w:rStyle w:val="InitialStyle"/>
        </w:rPr>
        <w:t xml:space="preserve">Amendments </w:t>
      </w:r>
    </w:p>
    <w:p w14:paraId="3F8AF567" w14:textId="77777777" w:rsidR="00704D9F" w:rsidRPr="004E7CFB" w:rsidRDefault="00704D9F" w:rsidP="00D27641">
      <w:pPr>
        <w:pStyle w:val="Heading2"/>
        <w:spacing w:before="0" w:after="0"/>
        <w:ind w:left="180"/>
        <w:rPr>
          <w:rStyle w:val="InitialStyle"/>
          <w:b w:val="0"/>
        </w:rPr>
      </w:pPr>
    </w:p>
    <w:p w14:paraId="50F54BAE" w14:textId="64E54FA6"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w:t>
      </w:r>
      <w:r w:rsidRPr="004E7CFB">
        <w:rPr>
          <w:rFonts w:ascii="Arial" w:hAnsi="Arial" w:cs="Arial"/>
          <w:bCs/>
          <w:sz w:val="24"/>
          <w:szCs w:val="24"/>
          <w:lang w:val="x-none" w:eastAsia="x-none"/>
        </w:rPr>
        <w:t xml:space="preserve">released in regard to this </w:t>
      </w:r>
      <w:r w:rsidR="00D66F78">
        <w:rPr>
          <w:rFonts w:ascii="Arial" w:hAnsi="Arial" w:cs="Arial"/>
          <w:bCs/>
          <w:sz w:val="24"/>
          <w:szCs w:val="24"/>
          <w:lang w:eastAsia="x-none"/>
        </w:rPr>
        <w:t>RFA</w:t>
      </w:r>
      <w:r w:rsidRPr="004E7CFB">
        <w:rPr>
          <w:rFonts w:ascii="Arial" w:hAnsi="Arial" w:cs="Arial"/>
          <w:bCs/>
          <w:sz w:val="24"/>
          <w:szCs w:val="24"/>
          <w:lang w:val="x-none" w:eastAsia="x-none"/>
        </w:rPr>
        <w:t xml:space="preserve"> will be posted on the </w:t>
      </w:r>
      <w:r w:rsidRPr="004E7CFB">
        <w:rPr>
          <w:rFonts w:ascii="Arial" w:hAnsi="Arial" w:cs="Arial"/>
          <w:bCs/>
          <w:sz w:val="24"/>
          <w:szCs w:val="24"/>
          <w:lang w:eastAsia="x-none"/>
        </w:rPr>
        <w:t xml:space="preserve">Division of Procurement Services </w:t>
      </w:r>
      <w:hyperlink r:id="rId31"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5EB6709D" w14:textId="1DC3B765" w:rsidR="00704D9F" w:rsidRPr="004E7CFB" w:rsidRDefault="005C1352" w:rsidP="00B1549D">
      <w:pPr>
        <w:pStyle w:val="Heading2"/>
        <w:numPr>
          <w:ilvl w:val="0"/>
          <w:numId w:val="4"/>
        </w:numPr>
        <w:spacing w:before="0" w:after="0"/>
        <w:ind w:left="360"/>
        <w:rPr>
          <w:rStyle w:val="InitialStyle"/>
          <w:b w:val="0"/>
        </w:rPr>
      </w:pPr>
      <w:r>
        <w:rPr>
          <w:rStyle w:val="InitialStyle"/>
        </w:rPr>
        <w:t>Application Submission</w:t>
      </w:r>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77777777" w:rsidR="002257CA" w:rsidRPr="00C05FC1" w:rsidRDefault="006607FE" w:rsidP="00167231">
      <w:pPr>
        <w:pStyle w:val="ListParagraph"/>
        <w:numPr>
          <w:ilvl w:val="1"/>
          <w:numId w:val="45"/>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p>
    <w:p w14:paraId="546CCF0F" w14:textId="3E30C900" w:rsidR="006607FE" w:rsidRDefault="002257CA" w:rsidP="00167231">
      <w:pPr>
        <w:pStyle w:val="ListParagraph"/>
        <w:numPr>
          <w:ilvl w:val="2"/>
          <w:numId w:val="45"/>
        </w:numPr>
        <w:rPr>
          <w:rFonts w:ascii="Arial" w:hAnsi="Arial" w:cs="Arial"/>
          <w:sz w:val="24"/>
          <w:szCs w:val="24"/>
        </w:rPr>
      </w:pPr>
      <w:r w:rsidRPr="00C850BB">
        <w:rPr>
          <w:rFonts w:ascii="Arial" w:hAnsi="Arial" w:cs="Arial"/>
          <w:bCs/>
          <w:sz w:val="24"/>
          <w:szCs w:val="24"/>
        </w:rPr>
        <w:t xml:space="preserve">Any </w:t>
      </w:r>
      <w:r w:rsidRPr="00C850BB">
        <w:rPr>
          <w:rFonts w:ascii="Arial" w:hAnsi="Arial" w:cs="Arial"/>
          <w:sz w:val="24"/>
          <w:szCs w:val="24"/>
        </w:rPr>
        <w:t>e</w:t>
      </w:r>
      <w:r w:rsidR="006607FE" w:rsidRPr="00C850BB">
        <w:rPr>
          <w:rFonts w:ascii="Arial" w:hAnsi="Arial" w:cs="Arial"/>
          <w:sz w:val="24"/>
          <w:szCs w:val="24"/>
        </w:rPr>
        <w:t xml:space="preserve">-mails containing original </w:t>
      </w:r>
      <w:r w:rsidR="00A248FB" w:rsidRPr="00C850BB">
        <w:rPr>
          <w:rFonts w:ascii="Arial" w:hAnsi="Arial" w:cs="Arial"/>
          <w:sz w:val="24"/>
          <w:szCs w:val="24"/>
        </w:rPr>
        <w:t>application</w:t>
      </w:r>
      <w:r w:rsidR="006607FE" w:rsidRPr="00C850BB">
        <w:rPr>
          <w:rFonts w:ascii="Arial" w:hAnsi="Arial" w:cs="Arial"/>
          <w:sz w:val="24"/>
          <w:szCs w:val="24"/>
        </w:rPr>
        <w:t xml:space="preserve"> submissions or any additional or revised </w:t>
      </w:r>
      <w:r w:rsidR="00A248FB" w:rsidRPr="00C850BB">
        <w:rPr>
          <w:rFonts w:ascii="Arial" w:hAnsi="Arial" w:cs="Arial"/>
          <w:sz w:val="24"/>
          <w:szCs w:val="24"/>
        </w:rPr>
        <w:t>application</w:t>
      </w:r>
      <w:r w:rsidR="006607FE" w:rsidRPr="00C850BB">
        <w:rPr>
          <w:rFonts w:ascii="Arial" w:hAnsi="Arial" w:cs="Arial"/>
          <w:sz w:val="24"/>
          <w:szCs w:val="24"/>
        </w:rPr>
        <w:t xml:space="preserve"> files, received after the 11:59 p.m. deadline</w:t>
      </w:r>
      <w:r w:rsidRPr="00C850BB">
        <w:rPr>
          <w:rFonts w:ascii="Arial" w:hAnsi="Arial" w:cs="Arial"/>
          <w:sz w:val="24"/>
          <w:szCs w:val="24"/>
        </w:rPr>
        <w:t>,</w:t>
      </w:r>
      <w:r w:rsidR="006607FE" w:rsidRPr="00C850BB">
        <w:rPr>
          <w:rFonts w:ascii="Arial" w:hAnsi="Arial" w:cs="Arial"/>
          <w:sz w:val="24"/>
          <w:szCs w:val="24"/>
        </w:rPr>
        <w:t xml:space="preserve"> </w:t>
      </w:r>
      <w:r w:rsidR="006607FE" w:rsidRPr="00C850BB">
        <w:rPr>
          <w:rFonts w:ascii="Arial" w:hAnsi="Arial" w:cs="Arial"/>
          <w:sz w:val="24"/>
          <w:szCs w:val="24"/>
          <w:u w:val="single"/>
        </w:rPr>
        <w:t>will be rejected without exception</w:t>
      </w:r>
      <w:r w:rsidR="006607FE" w:rsidRPr="00C850BB">
        <w:rPr>
          <w:rFonts w:ascii="Arial" w:hAnsi="Arial" w:cs="Arial"/>
          <w:sz w:val="24"/>
          <w:szCs w:val="24"/>
        </w:rPr>
        <w:t>.</w:t>
      </w:r>
    </w:p>
    <w:p w14:paraId="1161AE09" w14:textId="77777777" w:rsidR="005C1352" w:rsidRPr="00C850BB" w:rsidRDefault="005C1352" w:rsidP="005C1352">
      <w:pPr>
        <w:pStyle w:val="ListParagraph"/>
        <w:ind w:left="1080"/>
        <w:rPr>
          <w:rFonts w:ascii="Arial" w:hAnsi="Arial" w:cs="Arial"/>
          <w:sz w:val="24"/>
          <w:szCs w:val="24"/>
        </w:rPr>
      </w:pPr>
    </w:p>
    <w:p w14:paraId="23BF38EC" w14:textId="18890A29" w:rsidR="002A474D" w:rsidRPr="00156ACE" w:rsidRDefault="00887260" w:rsidP="006636A7">
      <w:pPr>
        <w:pStyle w:val="ListParagraph"/>
        <w:numPr>
          <w:ilvl w:val="0"/>
          <w:numId w:val="10"/>
        </w:numPr>
        <w:ind w:left="720"/>
        <w:rPr>
          <w:rStyle w:val="InitialStyle"/>
          <w:rFonts w:ascii="Arial" w:hAnsi="Arial" w:cs="Arial"/>
          <w:bCs/>
          <w:sz w:val="24"/>
          <w:szCs w:val="24"/>
        </w:rPr>
      </w:pPr>
      <w:r>
        <w:rPr>
          <w:rStyle w:val="InitialStyle"/>
          <w:rFonts w:ascii="Arial" w:hAnsi="Arial" w:cs="Arial"/>
          <w:b/>
          <w:bCs/>
          <w:sz w:val="24"/>
          <w:szCs w:val="24"/>
        </w:rPr>
        <w:t>Delivery</w:t>
      </w:r>
      <w:r w:rsidR="00F7629B" w:rsidRPr="00F7629B">
        <w:rPr>
          <w:rStyle w:val="InitialStyle"/>
          <w:rFonts w:ascii="Arial" w:hAnsi="Arial" w:cs="Arial"/>
          <w:b/>
          <w:bCs/>
          <w:sz w:val="24"/>
          <w:szCs w:val="24"/>
        </w:rPr>
        <w:t xml:space="preserve">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w:t>
      </w:r>
      <w:r w:rsidR="00474FE1">
        <w:rPr>
          <w:rStyle w:val="InitialStyle"/>
          <w:rFonts w:ascii="Arial" w:hAnsi="Arial" w:cs="Arial"/>
          <w:sz w:val="24"/>
          <w:szCs w:val="24"/>
        </w:rPr>
        <w:t>must</w:t>
      </w:r>
      <w:r w:rsidR="00704D9F" w:rsidRPr="00F7629B">
        <w:rPr>
          <w:rStyle w:val="InitialStyle"/>
          <w:rFonts w:ascii="Arial" w:hAnsi="Arial" w:cs="Arial"/>
          <w:sz w:val="24"/>
          <w:szCs w:val="24"/>
        </w:rPr>
        <w:t xml:space="preserve"> be submitted electronically to </w:t>
      </w:r>
      <w:r w:rsidR="002A474D">
        <w:rPr>
          <w:rStyle w:val="InitialStyle"/>
          <w:rFonts w:ascii="Arial" w:hAnsi="Arial" w:cs="Arial"/>
          <w:sz w:val="24"/>
          <w:szCs w:val="24"/>
        </w:rPr>
        <w:t>the State</w:t>
      </w:r>
      <w:r>
        <w:rPr>
          <w:rStyle w:val="InitialStyle"/>
          <w:rFonts w:ascii="Arial" w:hAnsi="Arial" w:cs="Arial"/>
          <w:sz w:val="24"/>
          <w:szCs w:val="24"/>
        </w:rPr>
        <w:t xml:space="preserve"> of </w:t>
      </w:r>
      <w:r>
        <w:rPr>
          <w:rStyle w:val="InitialStyle"/>
          <w:rFonts w:ascii="Arial" w:hAnsi="Arial" w:cs="Arial"/>
          <w:sz w:val="24"/>
          <w:szCs w:val="24"/>
        </w:rPr>
        <w:lastRenderedPageBreak/>
        <w:t>Maine</w:t>
      </w:r>
      <w:r w:rsidR="002A474D">
        <w:rPr>
          <w:rStyle w:val="InitialStyle"/>
          <w:rFonts w:ascii="Arial" w:hAnsi="Arial" w:cs="Arial"/>
          <w:sz w:val="24"/>
          <w:szCs w:val="24"/>
        </w:rPr>
        <w:t xml:space="preserve"> Division of Procurement </w:t>
      </w:r>
      <w:r>
        <w:rPr>
          <w:rStyle w:val="InitialStyle"/>
          <w:rFonts w:ascii="Arial" w:hAnsi="Arial" w:cs="Arial"/>
          <w:sz w:val="24"/>
          <w:szCs w:val="24"/>
        </w:rPr>
        <w:t>S</w:t>
      </w:r>
      <w:r w:rsidR="002A474D">
        <w:rPr>
          <w:rStyle w:val="InitialStyle"/>
          <w:rFonts w:ascii="Arial" w:hAnsi="Arial" w:cs="Arial"/>
          <w:sz w:val="24"/>
          <w:szCs w:val="24"/>
        </w:rPr>
        <w:t>ervices</w:t>
      </w:r>
      <w:r w:rsidR="004545FC">
        <w:rPr>
          <w:rStyle w:val="InitialStyle"/>
          <w:rFonts w:ascii="Arial" w:hAnsi="Arial" w:cs="Arial"/>
          <w:sz w:val="24"/>
          <w:szCs w:val="24"/>
        </w:rPr>
        <w:t xml:space="preserve"> at</w:t>
      </w:r>
      <w:r w:rsidR="002A474D">
        <w:rPr>
          <w:rStyle w:val="InitialStyle"/>
          <w:rFonts w:ascii="Arial" w:hAnsi="Arial" w:cs="Arial"/>
          <w:sz w:val="24"/>
          <w:szCs w:val="24"/>
        </w:rPr>
        <w:t xml:space="preserve"> </w:t>
      </w:r>
      <w:hyperlink r:id="rId32"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C3E38C7" w:rsidR="00156ACE" w:rsidRDefault="00156ACE" w:rsidP="006636A7">
      <w:pPr>
        <w:pStyle w:val="ListParagraph"/>
        <w:numPr>
          <w:ilvl w:val="1"/>
          <w:numId w:val="8"/>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5E19FC29" w14:textId="32022693" w:rsidR="002257CA" w:rsidRPr="002257CA" w:rsidRDefault="004557E9" w:rsidP="006636A7">
      <w:pPr>
        <w:pStyle w:val="ListParagraph"/>
        <w:numPr>
          <w:ilvl w:val="5"/>
          <w:numId w:val="8"/>
        </w:numPr>
        <w:ind w:left="1620"/>
        <w:rPr>
          <w:rStyle w:val="InitialStyle"/>
          <w:rFonts w:ascii="Arial" w:hAnsi="Arial" w:cs="Arial"/>
          <w:sz w:val="24"/>
          <w:szCs w:val="24"/>
        </w:rPr>
      </w:pPr>
      <w:r>
        <w:rPr>
          <w:rFonts w:ascii="Arial" w:hAnsi="Arial" w:cs="Arial"/>
          <w:sz w:val="24"/>
          <w:szCs w:val="24"/>
        </w:rPr>
        <w:t>Application</w:t>
      </w:r>
      <w:r w:rsidRPr="007A3858">
        <w:rPr>
          <w:rFonts w:ascii="Arial" w:hAnsi="Arial" w:cs="Arial"/>
          <w:sz w:val="24"/>
          <w:szCs w:val="24"/>
        </w:rPr>
        <w:t xml:space="preserve"> </w:t>
      </w:r>
      <w:r w:rsidR="002257CA" w:rsidRPr="007A3858">
        <w:rPr>
          <w:rFonts w:ascii="Arial" w:hAnsi="Arial" w:cs="Arial"/>
          <w:sz w:val="24"/>
          <w:szCs w:val="24"/>
        </w:rPr>
        <w:t>submission e-</w:t>
      </w:r>
      <w:r w:rsidR="002257CA">
        <w:rPr>
          <w:rFonts w:ascii="Arial" w:hAnsi="Arial" w:cs="Arial"/>
          <w:sz w:val="24"/>
          <w:szCs w:val="24"/>
        </w:rPr>
        <w:t xml:space="preserve">mails that are successfully received by the </w:t>
      </w:r>
      <w:hyperlink r:id="rId33" w:history="1">
        <w:r w:rsidR="002257CA" w:rsidRPr="00FE7D98">
          <w:rPr>
            <w:rStyle w:val="Hyperlink"/>
            <w:rFonts w:ascii="Arial" w:hAnsi="Arial" w:cs="Arial"/>
            <w:sz w:val="24"/>
            <w:szCs w:val="24"/>
          </w:rPr>
          <w:t>proposals@maine.gov</w:t>
        </w:r>
      </w:hyperlink>
      <w:r w:rsidR="002257CA">
        <w:rPr>
          <w:rFonts w:ascii="Arial" w:hAnsi="Arial" w:cs="Arial"/>
          <w:sz w:val="24"/>
          <w:szCs w:val="24"/>
        </w:rPr>
        <w:t xml:space="preserve"> inbox will receive an automatic reply stating as such.</w:t>
      </w:r>
    </w:p>
    <w:p w14:paraId="1B33BC71" w14:textId="58326F82" w:rsidR="00156ACE" w:rsidRDefault="00C53374" w:rsidP="006636A7">
      <w:pPr>
        <w:pStyle w:val="ListParagraph"/>
        <w:numPr>
          <w:ilvl w:val="1"/>
          <w:numId w:val="8"/>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w:t>
      </w:r>
      <w:r w:rsidR="00887260">
        <w:rPr>
          <w:rStyle w:val="InitialStyle"/>
          <w:rFonts w:ascii="Arial" w:hAnsi="Arial" w:cs="Arial"/>
          <w:sz w:val="24"/>
          <w:szCs w:val="24"/>
        </w:rPr>
        <w:t xml:space="preserve"> submissions</w:t>
      </w:r>
      <w:r>
        <w:rPr>
          <w:rStyle w:val="InitialStyle"/>
          <w:rFonts w:ascii="Arial" w:hAnsi="Arial" w:cs="Arial"/>
          <w:sz w:val="24"/>
          <w:szCs w:val="24"/>
        </w:rPr>
        <w:t xml:space="preserve"> that have the requested files attached will be accepted.</w:t>
      </w:r>
    </w:p>
    <w:p w14:paraId="44093A78" w14:textId="5F4E4F6F" w:rsidR="00C53374" w:rsidRPr="00751DE6" w:rsidRDefault="00C53374" w:rsidP="006636A7">
      <w:pPr>
        <w:pStyle w:val="ListParagraph"/>
        <w:numPr>
          <w:ilvl w:val="1"/>
          <w:numId w:val="8"/>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w:t>
      </w:r>
      <w:r w:rsidR="004545FC">
        <w:rPr>
          <w:rStyle w:val="InitialStyle"/>
          <w:rFonts w:ascii="Arial" w:hAnsi="Arial" w:cs="Arial"/>
          <w:sz w:val="24"/>
          <w:szCs w:val="24"/>
        </w:rPr>
        <w:t>It is the Applicant’s responsibility to</w:t>
      </w:r>
      <w:r w:rsidR="00751DE6">
        <w:rPr>
          <w:rStyle w:val="InitialStyle"/>
          <w:rFonts w:ascii="Arial" w:hAnsi="Arial" w:cs="Arial"/>
          <w:sz w:val="24"/>
          <w:szCs w:val="24"/>
        </w:rPr>
        <w:t xml:space="preserve"> check with </w:t>
      </w:r>
      <w:r w:rsidR="004545FC">
        <w:rPr>
          <w:rStyle w:val="InitialStyle"/>
          <w:rFonts w:ascii="Arial" w:hAnsi="Arial" w:cs="Arial"/>
          <w:sz w:val="24"/>
          <w:szCs w:val="24"/>
        </w:rPr>
        <w:t>its</w:t>
      </w:r>
      <w:r w:rsidR="00751DE6">
        <w:rPr>
          <w:rStyle w:val="InitialStyle"/>
          <w:rFonts w:ascii="Arial" w:hAnsi="Arial" w:cs="Arial"/>
          <w:sz w:val="24"/>
          <w:szCs w:val="24"/>
        </w:rPr>
        <w:t xml:space="preserve"> organization</w:t>
      </w:r>
      <w:r w:rsidR="004545FC">
        <w:rPr>
          <w:rStyle w:val="InitialStyle"/>
          <w:rFonts w:ascii="Arial" w:hAnsi="Arial" w:cs="Arial"/>
          <w:sz w:val="24"/>
          <w:szCs w:val="24"/>
        </w:rPr>
        <w:t>’</w:t>
      </w:r>
      <w:r w:rsidR="00751DE6">
        <w:rPr>
          <w:rStyle w:val="InitialStyle"/>
          <w:rFonts w:ascii="Arial" w:hAnsi="Arial" w:cs="Arial"/>
          <w:sz w:val="24"/>
          <w:szCs w:val="24"/>
        </w:rPr>
        <w:t xml:space="preserve">s </w:t>
      </w:r>
      <w:r w:rsidR="004545FC">
        <w:rPr>
          <w:rStyle w:val="InitialStyle"/>
          <w:rFonts w:ascii="Arial" w:hAnsi="Arial" w:cs="Arial"/>
          <w:sz w:val="24"/>
          <w:szCs w:val="24"/>
        </w:rPr>
        <w:t>i</w:t>
      </w:r>
      <w:r w:rsidR="00751DE6">
        <w:rPr>
          <w:rStyle w:val="InitialStyle"/>
          <w:rFonts w:ascii="Arial" w:hAnsi="Arial" w:cs="Arial"/>
          <w:sz w:val="24"/>
          <w:szCs w:val="24"/>
        </w:rPr>
        <w:t xml:space="preserve">nformation </w:t>
      </w:r>
      <w:r w:rsidR="004545FC">
        <w:rPr>
          <w:rStyle w:val="InitialStyle"/>
          <w:rFonts w:ascii="Arial" w:hAnsi="Arial" w:cs="Arial"/>
          <w:sz w:val="24"/>
          <w:szCs w:val="24"/>
        </w:rPr>
        <w:t>t</w:t>
      </w:r>
      <w:r w:rsidR="00751DE6">
        <w:rPr>
          <w:rStyle w:val="InitialStyle"/>
          <w:rFonts w:ascii="Arial" w:hAnsi="Arial" w:cs="Arial"/>
          <w:sz w:val="24"/>
          <w:szCs w:val="24"/>
        </w:rPr>
        <w:t>echnology team to ensure</w:t>
      </w:r>
      <w:r w:rsidR="004545FC">
        <w:rPr>
          <w:rStyle w:val="InitialStyle"/>
          <w:rFonts w:ascii="Arial" w:hAnsi="Arial" w:cs="Arial"/>
          <w:sz w:val="24"/>
          <w:szCs w:val="24"/>
        </w:rPr>
        <w:t xml:space="preserve"> that</w:t>
      </w:r>
      <w:r w:rsidR="00751DE6">
        <w:rPr>
          <w:rStyle w:val="InitialStyle"/>
          <w:rFonts w:ascii="Arial" w:hAnsi="Arial" w:cs="Arial"/>
          <w:sz w:val="24"/>
          <w:szCs w:val="24"/>
        </w:rPr>
        <w:t xml:space="preserve"> security settings will not encrypt </w:t>
      </w:r>
      <w:r w:rsidR="004545FC">
        <w:rPr>
          <w:rStyle w:val="InitialStyle"/>
          <w:rFonts w:ascii="Arial" w:hAnsi="Arial" w:cs="Arial"/>
          <w:sz w:val="24"/>
          <w:szCs w:val="24"/>
        </w:rPr>
        <w:t>its application</w:t>
      </w:r>
      <w:r w:rsidR="00751DE6">
        <w:rPr>
          <w:rStyle w:val="InitialStyle"/>
          <w:rFonts w:ascii="Arial" w:hAnsi="Arial" w:cs="Arial"/>
          <w:sz w:val="24"/>
          <w:szCs w:val="24"/>
        </w:rPr>
        <w:t xml:space="preserve"> submission. </w:t>
      </w:r>
    </w:p>
    <w:p w14:paraId="321AFCD6" w14:textId="4C7AE4D8" w:rsidR="00751DE6" w:rsidRPr="00710508" w:rsidRDefault="00751DE6" w:rsidP="006636A7">
      <w:pPr>
        <w:pStyle w:val="ListParagraph"/>
        <w:numPr>
          <w:ilvl w:val="1"/>
          <w:numId w:val="8"/>
        </w:numPr>
        <w:ind w:left="1080"/>
        <w:rPr>
          <w:rStyle w:val="InitialStyle"/>
          <w:rFonts w:ascii="Arial" w:hAnsi="Arial" w:cs="Arial"/>
          <w:sz w:val="24"/>
          <w:szCs w:val="24"/>
          <w:u w:val="single"/>
        </w:rPr>
      </w:pPr>
      <w:r>
        <w:rPr>
          <w:rStyle w:val="InitialStyle"/>
          <w:rFonts w:ascii="Arial" w:hAnsi="Arial" w:cs="Arial"/>
          <w:sz w:val="24"/>
          <w:szCs w:val="24"/>
        </w:rPr>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by the due date and time </w:t>
      </w:r>
      <w:r w:rsidR="00887260">
        <w:rPr>
          <w:rStyle w:val="InitialStyle"/>
          <w:rFonts w:ascii="Arial" w:hAnsi="Arial" w:cs="Arial"/>
          <w:sz w:val="24"/>
          <w:szCs w:val="24"/>
        </w:rPr>
        <w:t>as described above.</w:t>
      </w:r>
      <w:r w:rsidR="00160DB7">
        <w:rPr>
          <w:rStyle w:val="InitialStyle"/>
          <w:rFonts w:ascii="Arial" w:hAnsi="Arial" w:cs="Arial"/>
          <w:sz w:val="24"/>
          <w:szCs w:val="24"/>
        </w:rPr>
        <w:t xml:space="preserve"> </w:t>
      </w:r>
    </w:p>
    <w:p w14:paraId="1320B51D" w14:textId="4804C754" w:rsidR="001D44DD" w:rsidRPr="001D44DD" w:rsidRDefault="00704D9F" w:rsidP="001D44DD">
      <w:pPr>
        <w:pStyle w:val="ListParagraph"/>
        <w:numPr>
          <w:ilvl w:val="1"/>
          <w:numId w:val="8"/>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sidR="00C53374">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156ACE">
        <w:rPr>
          <w:rStyle w:val="InitialStyle"/>
          <w:rFonts w:ascii="Arial" w:hAnsi="Arial" w:cs="Arial"/>
          <w:b/>
          <w:sz w:val="24"/>
          <w:szCs w:val="24"/>
        </w:rPr>
        <w:t>RFA</w:t>
      </w:r>
      <w:r w:rsidR="006A1DA7">
        <w:rPr>
          <w:rStyle w:val="InitialStyle"/>
          <w:rFonts w:ascii="Arial" w:hAnsi="Arial" w:cs="Arial"/>
          <w:b/>
          <w:sz w:val="24"/>
          <w:szCs w:val="24"/>
        </w:rPr>
        <w:t># 202402047</w:t>
      </w:r>
      <w:r w:rsidR="00FB73B9" w:rsidRPr="005C1352">
        <w:rPr>
          <w:rStyle w:val="InitialStyle"/>
          <w:rFonts w:ascii="Arial" w:hAnsi="Arial" w:cs="Arial"/>
          <w:b/>
          <w:color w:val="0070C0"/>
          <w:sz w:val="24"/>
          <w:szCs w:val="24"/>
        </w:rPr>
        <w:t xml:space="preserve"> </w:t>
      </w:r>
      <w:r w:rsidRPr="00156ACE">
        <w:rPr>
          <w:rStyle w:val="InitialStyle"/>
          <w:rFonts w:ascii="Arial" w:hAnsi="Arial" w:cs="Arial"/>
          <w:b/>
          <w:sz w:val="24"/>
          <w:szCs w:val="24"/>
        </w:rPr>
        <w:t>Application Submission – [Applicant’s Name]</w:t>
      </w:r>
      <w:r w:rsidRPr="00156ACE">
        <w:rPr>
          <w:rStyle w:val="InitialStyle"/>
          <w:rFonts w:ascii="Arial" w:hAnsi="Arial" w:cs="Arial"/>
          <w:bCs/>
          <w:sz w:val="24"/>
          <w:szCs w:val="24"/>
        </w:rPr>
        <w:t>”.</w:t>
      </w:r>
    </w:p>
    <w:p w14:paraId="4AA250E0" w14:textId="77777777" w:rsidR="001D44DD" w:rsidRPr="001D44DD" w:rsidRDefault="001D44DD" w:rsidP="001D44DD">
      <w:pPr>
        <w:pStyle w:val="ListParagraph"/>
        <w:ind w:left="1080"/>
        <w:rPr>
          <w:rStyle w:val="InitialStyle"/>
          <w:rFonts w:ascii="Arial" w:hAnsi="Arial" w:cs="Arial"/>
          <w:sz w:val="24"/>
          <w:szCs w:val="24"/>
        </w:rPr>
      </w:pPr>
    </w:p>
    <w:p w14:paraId="7A7F27EB" w14:textId="77777777" w:rsidR="001D44DD" w:rsidRPr="001D44DD" w:rsidRDefault="001D44DD" w:rsidP="001D44DD">
      <w:pPr>
        <w:pStyle w:val="ListParagraph"/>
        <w:numPr>
          <w:ilvl w:val="0"/>
          <w:numId w:val="10"/>
        </w:numPr>
        <w:ind w:left="720"/>
        <w:rPr>
          <w:rStyle w:val="InitialStyle"/>
          <w:rFonts w:ascii="Arial" w:hAnsi="Arial" w:cs="Arial"/>
          <w:b/>
          <w:bCs/>
          <w:sz w:val="24"/>
          <w:szCs w:val="24"/>
        </w:rPr>
      </w:pPr>
      <w:r w:rsidRPr="001D44DD">
        <w:rPr>
          <w:rStyle w:val="InitialStyle"/>
          <w:rFonts w:ascii="Arial" w:hAnsi="Arial" w:cs="Arial"/>
          <w:b/>
          <w:bCs/>
          <w:sz w:val="24"/>
          <w:szCs w:val="24"/>
        </w:rPr>
        <w:t>Submission Contents</w:t>
      </w:r>
    </w:p>
    <w:p w14:paraId="340B1AC5" w14:textId="77777777" w:rsidR="001D44DD" w:rsidRDefault="00704D9F" w:rsidP="001D44DD">
      <w:pPr>
        <w:pStyle w:val="ListParagraph"/>
        <w:numPr>
          <w:ilvl w:val="0"/>
          <w:numId w:val="44"/>
        </w:numPr>
        <w:rPr>
          <w:rStyle w:val="InitialStyle"/>
          <w:rFonts w:ascii="Arial" w:hAnsi="Arial" w:cs="Arial"/>
          <w:sz w:val="24"/>
          <w:szCs w:val="24"/>
        </w:rPr>
      </w:pPr>
      <w:r w:rsidRPr="001D44DD">
        <w:rPr>
          <w:rStyle w:val="InitialStyle"/>
          <w:rFonts w:ascii="Arial" w:hAnsi="Arial" w:cs="Arial"/>
          <w:sz w:val="24"/>
          <w:szCs w:val="24"/>
        </w:rPr>
        <w:t>Applicatio</w:t>
      </w:r>
      <w:r w:rsidR="001D44DD" w:rsidRPr="001D44DD">
        <w:rPr>
          <w:rStyle w:val="InitialStyle"/>
          <w:rFonts w:ascii="Arial" w:hAnsi="Arial" w:cs="Arial"/>
          <w:sz w:val="24"/>
          <w:szCs w:val="24"/>
        </w:rPr>
        <w:t xml:space="preserve">n submissions must include the Applicant’s completed </w:t>
      </w:r>
      <w:r w:rsidR="001D44DD" w:rsidRPr="001D44DD">
        <w:rPr>
          <w:rStyle w:val="InitialStyle"/>
          <w:rFonts w:ascii="Arial" w:hAnsi="Arial" w:cs="Arial"/>
          <w:b/>
          <w:bCs/>
          <w:sz w:val="24"/>
          <w:szCs w:val="24"/>
        </w:rPr>
        <w:t>Application Form</w:t>
      </w:r>
      <w:r w:rsidR="001D44DD" w:rsidRPr="001D44DD">
        <w:rPr>
          <w:rStyle w:val="InitialStyle"/>
          <w:rFonts w:ascii="Arial" w:hAnsi="Arial" w:cs="Arial"/>
          <w:sz w:val="24"/>
          <w:szCs w:val="24"/>
        </w:rPr>
        <w:t xml:space="preserve"> (found in Part V of the RFA) and all required information and attachments as stated </w:t>
      </w:r>
      <w:proofErr w:type="gramStart"/>
      <w:r w:rsidR="001D44DD" w:rsidRPr="001D44DD">
        <w:rPr>
          <w:rStyle w:val="InitialStyle"/>
          <w:rFonts w:ascii="Arial" w:hAnsi="Arial" w:cs="Arial"/>
          <w:sz w:val="24"/>
          <w:szCs w:val="24"/>
        </w:rPr>
        <w:t>in</w:t>
      </w:r>
      <w:proofErr w:type="gramEnd"/>
      <w:r w:rsidR="001D44DD" w:rsidRPr="001D44DD">
        <w:rPr>
          <w:rStyle w:val="InitialStyle"/>
          <w:rFonts w:ascii="Arial" w:hAnsi="Arial" w:cs="Arial"/>
          <w:sz w:val="24"/>
          <w:szCs w:val="24"/>
        </w:rPr>
        <w:t xml:space="preserve"> the form.</w:t>
      </w:r>
      <w:r w:rsidRPr="001D44DD">
        <w:rPr>
          <w:rStyle w:val="InitialStyle"/>
          <w:rFonts w:ascii="Arial" w:hAnsi="Arial" w:cs="Arial"/>
          <w:sz w:val="24"/>
          <w:szCs w:val="24"/>
        </w:rPr>
        <w:t xml:space="preserve"> </w:t>
      </w:r>
    </w:p>
    <w:p w14:paraId="6FB5346B" w14:textId="77777777" w:rsidR="001D44DD" w:rsidRDefault="001D44DD" w:rsidP="001D44DD">
      <w:pPr>
        <w:pStyle w:val="ListParagraph"/>
        <w:numPr>
          <w:ilvl w:val="0"/>
          <w:numId w:val="44"/>
        </w:numPr>
        <w:rPr>
          <w:rStyle w:val="InitialStyle"/>
          <w:rFonts w:ascii="Arial" w:hAnsi="Arial" w:cs="Arial"/>
          <w:sz w:val="24"/>
          <w:szCs w:val="24"/>
        </w:rPr>
      </w:pPr>
      <w:r w:rsidRPr="001D44DD">
        <w:rPr>
          <w:rStyle w:val="InitialStyle"/>
          <w:rFonts w:ascii="Arial" w:hAnsi="Arial" w:cs="Arial"/>
          <w:sz w:val="24"/>
          <w:szCs w:val="24"/>
        </w:rPr>
        <w:t xml:space="preserve">The Application Form must be submitted as a single, </w:t>
      </w:r>
      <w:r w:rsidR="00704D9F" w:rsidRPr="001D44DD">
        <w:rPr>
          <w:rStyle w:val="InitialStyle"/>
          <w:rFonts w:ascii="Arial" w:hAnsi="Arial" w:cs="Arial"/>
          <w:sz w:val="24"/>
          <w:szCs w:val="24"/>
        </w:rPr>
        <w:t xml:space="preserve">typed, </w:t>
      </w:r>
      <w:r w:rsidR="007B67F1" w:rsidRPr="001D44DD">
        <w:rPr>
          <w:rStyle w:val="InitialStyle"/>
          <w:rFonts w:ascii="Arial" w:hAnsi="Arial" w:cs="Arial"/>
          <w:sz w:val="24"/>
          <w:szCs w:val="24"/>
        </w:rPr>
        <w:t>PDF</w:t>
      </w:r>
      <w:r w:rsidR="00481BE2" w:rsidRPr="001D44DD">
        <w:rPr>
          <w:rStyle w:val="InitialStyle"/>
          <w:rFonts w:ascii="Arial" w:hAnsi="Arial" w:cs="Arial"/>
          <w:sz w:val="24"/>
          <w:szCs w:val="24"/>
        </w:rPr>
        <w:t xml:space="preserve"> file</w:t>
      </w:r>
      <w:r w:rsidRPr="001D44DD">
        <w:rPr>
          <w:rStyle w:val="InitialStyle"/>
          <w:rFonts w:ascii="Arial" w:hAnsi="Arial" w:cs="Arial"/>
          <w:sz w:val="24"/>
          <w:szCs w:val="24"/>
        </w:rPr>
        <w:t>.</w:t>
      </w:r>
      <w:r w:rsidR="004545FC" w:rsidRPr="001D44DD">
        <w:rPr>
          <w:rStyle w:val="InitialStyle"/>
          <w:rFonts w:ascii="Arial" w:hAnsi="Arial" w:cs="Arial"/>
          <w:sz w:val="24"/>
          <w:szCs w:val="24"/>
        </w:rPr>
        <w:t xml:space="preserve"> </w:t>
      </w:r>
    </w:p>
    <w:p w14:paraId="6081EE61" w14:textId="5ACC6E6D" w:rsidR="00B6129D" w:rsidRPr="001D44DD" w:rsidRDefault="009F11E9" w:rsidP="001D44DD">
      <w:pPr>
        <w:pStyle w:val="ListParagraph"/>
        <w:numPr>
          <w:ilvl w:val="0"/>
          <w:numId w:val="44"/>
        </w:numPr>
        <w:rPr>
          <w:rStyle w:val="InitialStyle"/>
          <w:rFonts w:ascii="Arial" w:hAnsi="Arial" w:cs="Arial"/>
          <w:sz w:val="24"/>
          <w:szCs w:val="24"/>
        </w:rPr>
      </w:pPr>
      <w:r w:rsidRPr="001D44DD">
        <w:rPr>
          <w:rStyle w:val="InitialStyle"/>
          <w:rFonts w:ascii="Arial" w:hAnsi="Arial" w:cs="Arial"/>
          <w:sz w:val="24"/>
          <w:szCs w:val="24"/>
        </w:rPr>
        <w:t>Applicants are not to provide additional attachments beyond those specified in the RFA</w:t>
      </w:r>
      <w:r w:rsidR="001D44DD" w:rsidRPr="001D44DD">
        <w:rPr>
          <w:rStyle w:val="InitialStyle"/>
          <w:rFonts w:ascii="Arial" w:hAnsi="Arial" w:cs="Arial"/>
          <w:sz w:val="24"/>
          <w:szCs w:val="24"/>
        </w:rPr>
        <w:t xml:space="preserve"> or Application Form</w:t>
      </w:r>
      <w:r w:rsidRPr="001D44DD">
        <w:rPr>
          <w:rStyle w:val="InitialStyle"/>
          <w:rFonts w:ascii="Arial" w:hAnsi="Arial" w:cs="Arial"/>
          <w:sz w:val="24"/>
          <w:szCs w:val="24"/>
        </w:rPr>
        <w:t xml:space="preserve"> for the purpose of extending their response. Materials not requested will not be considered part of the application and will not be evaluated.</w:t>
      </w:r>
    </w:p>
    <w:p w14:paraId="5F552688" w14:textId="2B3279F5" w:rsidR="005F16CE" w:rsidRPr="00704D9F" w:rsidRDefault="005F16CE">
      <w:pPr>
        <w:pStyle w:val="DefaultText"/>
        <w:widowControl/>
        <w:rPr>
          <w:rStyle w:val="InitialStyle"/>
          <w:rFonts w:ascii="Arial" w:hAnsi="Arial" w:cs="Arial"/>
          <w:b/>
          <w:sz w:val="20"/>
          <w:szCs w:val="20"/>
        </w:rPr>
      </w:pPr>
      <w:bookmarkStart w:id="12" w:name="_Toc367174734"/>
      <w:bookmarkStart w:id="13" w:name="_Toc397069202"/>
      <w:bookmarkEnd w:id="10"/>
      <w:bookmarkEnd w:id="11"/>
      <w:r w:rsidRPr="00704D9F">
        <w:rPr>
          <w:rStyle w:val="InitialStyle"/>
          <w:rFonts w:ascii="Arial" w:hAnsi="Arial" w:cs="Arial"/>
          <w:b/>
        </w:rPr>
        <w:br w:type="page"/>
      </w:r>
    </w:p>
    <w:p w14:paraId="231E5370" w14:textId="74DF5B20" w:rsidR="0060460A" w:rsidRPr="00CB19F0" w:rsidRDefault="00CB19F0" w:rsidP="00CB19F0">
      <w:pPr>
        <w:pStyle w:val="DefaultText"/>
        <w:widowControl/>
        <w:rPr>
          <w:rStyle w:val="InitialStyle"/>
          <w:rFonts w:ascii="Arial" w:hAnsi="Arial" w:cs="Arial"/>
          <w:b/>
          <w:bCs/>
        </w:rPr>
      </w:pPr>
      <w:bookmarkStart w:id="14" w:name="_Toc367174742"/>
      <w:bookmarkStart w:id="15" w:name="_Toc397069206"/>
      <w:bookmarkEnd w:id="12"/>
      <w:bookmarkEnd w:id="13"/>
      <w:r w:rsidRPr="00CB19F0">
        <w:rPr>
          <w:rStyle w:val="InitialStyle"/>
          <w:rFonts w:ascii="Arial" w:hAnsi="Arial" w:cs="Arial"/>
          <w:b/>
          <w:bCs/>
        </w:rPr>
        <w:lastRenderedPageBreak/>
        <w:t>PART IV</w:t>
      </w:r>
      <w:r w:rsidRPr="00CB19F0">
        <w:rPr>
          <w:rStyle w:val="InitialStyle"/>
          <w:rFonts w:ascii="Arial" w:hAnsi="Arial" w:cs="Arial"/>
          <w:b/>
          <w:bCs/>
        </w:rPr>
        <w:tab/>
        <w:t>APPLICATION EVALUATION AND SELECTION</w:t>
      </w:r>
    </w:p>
    <w:p w14:paraId="37B32C02" w14:textId="4F43EFEF" w:rsidR="00CB19F0" w:rsidRDefault="00CB19F0" w:rsidP="00CB19F0">
      <w:pPr>
        <w:widowControl/>
        <w:autoSpaceDE/>
        <w:autoSpaceDN/>
        <w:contextualSpacing/>
        <w:rPr>
          <w:rFonts w:ascii="Arial" w:hAnsi="Arial" w:cs="Arial"/>
          <w:b/>
          <w:bCs/>
          <w:sz w:val="24"/>
          <w:szCs w:val="24"/>
        </w:rPr>
      </w:pPr>
    </w:p>
    <w:p w14:paraId="68FC5E63" w14:textId="77777777" w:rsidR="00CB19F0" w:rsidRPr="00C97934" w:rsidRDefault="00CB19F0" w:rsidP="00CB19F0">
      <w:pPr>
        <w:widowControl/>
        <w:numPr>
          <w:ilvl w:val="0"/>
          <w:numId w:val="7"/>
        </w:numPr>
        <w:autoSpaceDE/>
        <w:autoSpaceDN/>
        <w:adjustRightInd w:val="0"/>
        <w:contextualSpacing/>
        <w:rPr>
          <w:rFonts w:ascii="Arial" w:hAnsi="Arial" w:cs="Arial"/>
          <w:b/>
          <w:sz w:val="24"/>
          <w:szCs w:val="24"/>
        </w:rPr>
      </w:pPr>
      <w:bookmarkStart w:id="16" w:name="_Toc367174743"/>
      <w:bookmarkStart w:id="17" w:name="_Toc397069207"/>
      <w:r w:rsidRPr="00C97934">
        <w:rPr>
          <w:rFonts w:ascii="Arial" w:hAnsi="Arial" w:cs="Arial"/>
          <w:b/>
          <w:sz w:val="24"/>
          <w:szCs w:val="24"/>
        </w:rPr>
        <w:t xml:space="preserve">Evaluation Process </w:t>
      </w:r>
      <w:r>
        <w:rPr>
          <w:rFonts w:ascii="Arial" w:hAnsi="Arial" w:cs="Arial"/>
          <w:b/>
          <w:sz w:val="24"/>
          <w:szCs w:val="24"/>
        </w:rPr>
        <w:t>–</w:t>
      </w:r>
      <w:r w:rsidRPr="00C97934">
        <w:rPr>
          <w:rFonts w:ascii="Arial" w:hAnsi="Arial" w:cs="Arial"/>
          <w:b/>
          <w:sz w:val="24"/>
          <w:szCs w:val="24"/>
        </w:rPr>
        <w:t xml:space="preserve"> General Information</w:t>
      </w:r>
      <w:bookmarkEnd w:id="16"/>
      <w:bookmarkEnd w:id="17"/>
    </w:p>
    <w:p w14:paraId="34BDDFD8" w14:textId="77777777" w:rsidR="00CB19F0" w:rsidRPr="00C97934" w:rsidRDefault="00CB19F0" w:rsidP="00CB19F0">
      <w:pPr>
        <w:pStyle w:val="ListParagraph"/>
        <w:ind w:left="360"/>
        <w:rPr>
          <w:rFonts w:ascii="Arial" w:hAnsi="Arial" w:cs="Arial"/>
          <w:sz w:val="24"/>
          <w:szCs w:val="24"/>
        </w:rPr>
      </w:pPr>
    </w:p>
    <w:p w14:paraId="7341402D" w14:textId="0F7EDFA7" w:rsidR="00CB19F0" w:rsidRPr="00C97934" w:rsidRDefault="00CB19F0" w:rsidP="00CB19F0">
      <w:pPr>
        <w:pStyle w:val="ListParagraph"/>
        <w:numPr>
          <w:ilvl w:val="1"/>
          <w:numId w:val="42"/>
        </w:numPr>
        <w:rPr>
          <w:rFonts w:ascii="Arial" w:hAnsi="Arial" w:cs="Arial"/>
          <w:sz w:val="24"/>
          <w:szCs w:val="24"/>
        </w:rPr>
      </w:pPr>
      <w:r w:rsidRPr="00C97934">
        <w:rPr>
          <w:rFonts w:ascii="Arial" w:hAnsi="Arial" w:cs="Arial"/>
          <w:sz w:val="24"/>
          <w:szCs w:val="24"/>
        </w:rPr>
        <w:t xml:space="preserve">An evaluation team, composed of qualified reviewers, will judge the merits of the proposals received in accordance with the criteria defined </w:t>
      </w:r>
      <w:proofErr w:type="gramStart"/>
      <w:r w:rsidRPr="00C97934">
        <w:rPr>
          <w:rFonts w:ascii="Arial" w:hAnsi="Arial" w:cs="Arial"/>
          <w:sz w:val="24"/>
          <w:szCs w:val="24"/>
        </w:rPr>
        <w:t>in</w:t>
      </w:r>
      <w:proofErr w:type="gramEnd"/>
      <w:r w:rsidRPr="00C97934">
        <w:rPr>
          <w:rFonts w:ascii="Arial" w:hAnsi="Arial" w:cs="Arial"/>
          <w:sz w:val="24"/>
          <w:szCs w:val="24"/>
        </w:rPr>
        <w:t xml:space="preserve"> the RF</w:t>
      </w:r>
      <w:r>
        <w:rPr>
          <w:rFonts w:ascii="Arial" w:hAnsi="Arial" w:cs="Arial"/>
          <w:sz w:val="24"/>
          <w:szCs w:val="24"/>
        </w:rPr>
        <w:t>A</w:t>
      </w:r>
      <w:r w:rsidRPr="00C97934">
        <w:rPr>
          <w:rFonts w:ascii="Arial" w:hAnsi="Arial" w:cs="Arial"/>
          <w:sz w:val="24"/>
          <w:szCs w:val="24"/>
        </w:rPr>
        <w:t>.</w:t>
      </w:r>
    </w:p>
    <w:p w14:paraId="2947EEF7" w14:textId="4CD60CAA" w:rsidR="00CB19F0" w:rsidRPr="00C97934" w:rsidRDefault="00CB19F0" w:rsidP="00CB19F0">
      <w:pPr>
        <w:pStyle w:val="ListParagraph"/>
        <w:numPr>
          <w:ilvl w:val="1"/>
          <w:numId w:val="42"/>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w:t>
      </w:r>
      <w:r>
        <w:rPr>
          <w:rFonts w:ascii="Arial" w:hAnsi="Arial" w:cs="Arial"/>
          <w:sz w:val="24"/>
          <w:szCs w:val="24"/>
        </w:rPr>
        <w:t>applications</w:t>
      </w:r>
      <w:r w:rsidRPr="00C97934">
        <w:rPr>
          <w:rFonts w:ascii="Arial" w:hAnsi="Arial" w:cs="Arial"/>
          <w:sz w:val="24"/>
          <w:szCs w:val="24"/>
        </w:rPr>
        <w:t xml:space="preserve"> and to ensure that </w:t>
      </w:r>
      <w:r>
        <w:rPr>
          <w:rFonts w:ascii="Arial" w:hAnsi="Arial" w:cs="Arial"/>
          <w:sz w:val="24"/>
          <w:szCs w:val="24"/>
        </w:rPr>
        <w:t>all contracts are awarded to the Applicants that provide</w:t>
      </w:r>
      <w:r w:rsidRPr="00C97934">
        <w:rPr>
          <w:rFonts w:ascii="Arial" w:hAnsi="Arial" w:cs="Arial"/>
          <w:sz w:val="24"/>
          <w:szCs w:val="24"/>
        </w:rPr>
        <w:t xml:space="preserve"> the best value to the State of Maine.</w:t>
      </w:r>
    </w:p>
    <w:p w14:paraId="411E9E5B" w14:textId="77777777" w:rsidR="003E53CE" w:rsidRPr="003E53CE" w:rsidRDefault="00CB19F0" w:rsidP="003E53CE">
      <w:pPr>
        <w:pStyle w:val="ListParagraph"/>
        <w:numPr>
          <w:ilvl w:val="1"/>
          <w:numId w:val="42"/>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w:t>
      </w:r>
      <w:r>
        <w:rPr>
          <w:rFonts w:ascii="Arial" w:hAnsi="Arial" w:cs="Arial"/>
          <w:sz w:val="24"/>
          <w:szCs w:val="24"/>
        </w:rPr>
        <w:t>Applicants</w:t>
      </w:r>
      <w:r w:rsidRPr="00C97934">
        <w:rPr>
          <w:rFonts w:ascii="Arial" w:hAnsi="Arial" w:cs="Arial"/>
          <w:sz w:val="24"/>
          <w:szCs w:val="24"/>
        </w:rPr>
        <w:t xml:space="preserve">, if needed, to obtain clarification of information contained in the </w:t>
      </w:r>
      <w:r>
        <w:rPr>
          <w:rFonts w:ascii="Arial" w:hAnsi="Arial" w:cs="Arial"/>
          <w:sz w:val="24"/>
          <w:szCs w:val="24"/>
        </w:rPr>
        <w:t>applications</w:t>
      </w:r>
      <w:r w:rsidRPr="00C97934">
        <w:rPr>
          <w:rFonts w:ascii="Arial" w:hAnsi="Arial" w:cs="Arial"/>
          <w:sz w:val="24"/>
          <w:szCs w:val="24"/>
        </w:rPr>
        <w:t xml:space="preserve"> received. The Department may revise the scores assigned in the initial evaluation to reflect those communications and/or interviews/presentations.  Changes to </w:t>
      </w:r>
      <w:r>
        <w:rPr>
          <w:rFonts w:ascii="Arial" w:hAnsi="Arial" w:cs="Arial"/>
          <w:sz w:val="24"/>
          <w:szCs w:val="24"/>
        </w:rPr>
        <w:t>applications</w:t>
      </w:r>
      <w:r w:rsidRPr="00C97934">
        <w:rPr>
          <w:rFonts w:ascii="Arial" w:hAnsi="Arial" w:cs="Arial"/>
          <w:sz w:val="24"/>
          <w:szCs w:val="24"/>
        </w:rPr>
        <w:t xml:space="preserve">, including updating or adding information, will not be permitted during any interview/presentation process and, therefore, </w:t>
      </w:r>
      <w:r>
        <w:rPr>
          <w:rFonts w:ascii="Arial" w:hAnsi="Arial" w:cs="Arial"/>
          <w:sz w:val="24"/>
          <w:szCs w:val="24"/>
        </w:rPr>
        <w:t>Applicants</w:t>
      </w:r>
      <w:r w:rsidRPr="00C97934">
        <w:rPr>
          <w:rFonts w:ascii="Arial" w:hAnsi="Arial" w:cs="Arial"/>
          <w:sz w:val="24"/>
          <w:szCs w:val="24"/>
        </w:rPr>
        <w:t xml:space="preserve"> must submit proposals that present their rates and other requested information as clearly and completely as possible.</w:t>
      </w:r>
    </w:p>
    <w:p w14:paraId="5D399BEA" w14:textId="7AB7C3CB" w:rsidR="003E53CE" w:rsidRPr="003E53CE" w:rsidRDefault="003E53CE" w:rsidP="003E53CE">
      <w:pPr>
        <w:pStyle w:val="ListParagraph"/>
        <w:numPr>
          <w:ilvl w:val="1"/>
          <w:numId w:val="42"/>
        </w:numPr>
        <w:rPr>
          <w:rFonts w:ascii="Arial" w:hAnsi="Arial" w:cs="Arial"/>
          <w:sz w:val="24"/>
          <w:szCs w:val="24"/>
          <w:u w:val="single"/>
        </w:rPr>
      </w:pPr>
      <w:r w:rsidRPr="003E53CE">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7C5877E4" w14:textId="77777777" w:rsidR="00CB19F0" w:rsidRDefault="00CB19F0" w:rsidP="00CB19F0">
      <w:pPr>
        <w:widowControl/>
        <w:autoSpaceDE/>
        <w:autoSpaceDN/>
        <w:contextualSpacing/>
        <w:rPr>
          <w:rFonts w:ascii="Arial" w:hAnsi="Arial" w:cs="Arial"/>
          <w:b/>
          <w:bCs/>
          <w:sz w:val="24"/>
          <w:szCs w:val="24"/>
        </w:rPr>
      </w:pPr>
    </w:p>
    <w:p w14:paraId="0064A8FB" w14:textId="23E9B44E" w:rsidR="00CB19F0" w:rsidRDefault="00CB19F0" w:rsidP="00CB19F0">
      <w:pPr>
        <w:widowControl/>
        <w:numPr>
          <w:ilvl w:val="0"/>
          <w:numId w:val="7"/>
        </w:numPr>
        <w:autoSpaceDE/>
        <w:autoSpaceDN/>
        <w:adjustRightInd w:val="0"/>
        <w:contextualSpacing/>
        <w:rPr>
          <w:rFonts w:ascii="Arial" w:hAnsi="Arial" w:cs="Arial"/>
          <w:sz w:val="24"/>
          <w:szCs w:val="24"/>
        </w:rPr>
      </w:pPr>
      <w:r w:rsidRPr="000F31CD">
        <w:rPr>
          <w:rFonts w:ascii="Arial" w:hAnsi="Arial" w:cs="Arial"/>
          <w:b/>
          <w:bCs/>
          <w:sz w:val="24"/>
          <w:szCs w:val="24"/>
        </w:rPr>
        <w:t xml:space="preserve">Scoring Process: </w:t>
      </w:r>
      <w:r w:rsidRPr="000F31CD">
        <w:rPr>
          <w:rFonts w:ascii="Arial" w:hAnsi="Arial" w:cs="Arial"/>
          <w:sz w:val="24"/>
          <w:szCs w:val="24"/>
        </w:rPr>
        <w:t xml:space="preserve">The </w:t>
      </w:r>
      <w:r>
        <w:rPr>
          <w:rFonts w:ascii="Arial" w:hAnsi="Arial" w:cs="Arial"/>
          <w:sz w:val="24"/>
          <w:szCs w:val="24"/>
        </w:rPr>
        <w:t>evaluation team</w:t>
      </w:r>
      <w:r w:rsidRPr="000F31CD">
        <w:rPr>
          <w:rFonts w:ascii="Arial" w:hAnsi="Arial" w:cs="Arial"/>
          <w:sz w:val="24"/>
          <w:szCs w:val="24"/>
        </w:rPr>
        <w:t xml:space="preserve"> will use a </w:t>
      </w:r>
      <w:r w:rsidRPr="000F31CD">
        <w:rPr>
          <w:rFonts w:ascii="Arial" w:hAnsi="Arial" w:cs="Arial"/>
          <w:sz w:val="24"/>
          <w:szCs w:val="24"/>
          <w:u w:val="single"/>
        </w:rPr>
        <w:t>consensus</w:t>
      </w:r>
      <w:r w:rsidRPr="000F31CD">
        <w:rPr>
          <w:rFonts w:ascii="Arial" w:hAnsi="Arial" w:cs="Arial"/>
          <w:sz w:val="24"/>
          <w:szCs w:val="24"/>
        </w:rPr>
        <w:t xml:space="preserve"> approach to evaluate and score all sections listed </w:t>
      </w:r>
      <w:r>
        <w:rPr>
          <w:rFonts w:ascii="Arial" w:hAnsi="Arial" w:cs="Arial"/>
          <w:sz w:val="24"/>
          <w:szCs w:val="24"/>
        </w:rPr>
        <w:t>below</w:t>
      </w:r>
      <w:r w:rsidRPr="000F31CD">
        <w:rPr>
          <w:rFonts w:ascii="Arial" w:hAnsi="Arial" w:cs="Arial"/>
          <w:sz w:val="24"/>
          <w:szCs w:val="24"/>
        </w:rPr>
        <w:t>.  Members of the review team will not score those sections individually but, instead, will arrive at a consensus as to assignment of points for each of those sections.</w:t>
      </w:r>
      <w:r>
        <w:rPr>
          <w:rFonts w:ascii="Arial" w:hAnsi="Arial" w:cs="Arial"/>
          <w:sz w:val="24"/>
          <w:szCs w:val="24"/>
        </w:rPr>
        <w:t xml:space="preserve">  </w:t>
      </w:r>
    </w:p>
    <w:p w14:paraId="34E0E06A" w14:textId="77777777" w:rsidR="00CB19F0" w:rsidRDefault="00CB19F0" w:rsidP="003E53CE">
      <w:pPr>
        <w:adjustRightInd w:val="0"/>
        <w:rPr>
          <w:rFonts w:ascii="Arial" w:hAnsi="Arial" w:cs="Arial"/>
          <w:sz w:val="24"/>
          <w:szCs w:val="24"/>
        </w:rPr>
      </w:pPr>
    </w:p>
    <w:p w14:paraId="6B446CA9" w14:textId="47167B4C" w:rsidR="000F31CD" w:rsidRPr="00481BE2" w:rsidRDefault="000F31CD" w:rsidP="006636A7">
      <w:pPr>
        <w:widowControl/>
        <w:numPr>
          <w:ilvl w:val="0"/>
          <w:numId w:val="7"/>
        </w:numPr>
        <w:autoSpaceDE/>
        <w:autoSpaceDN/>
        <w:contextualSpacing/>
        <w:rPr>
          <w:rFonts w:ascii="Arial" w:hAnsi="Arial" w:cs="Arial"/>
          <w:b/>
          <w:bCs/>
          <w:sz w:val="24"/>
          <w:szCs w:val="24"/>
        </w:rPr>
      </w:pPr>
      <w:r w:rsidRPr="000F31CD">
        <w:rPr>
          <w:rFonts w:ascii="Arial" w:hAnsi="Arial" w:cs="Arial"/>
          <w:b/>
          <w:bCs/>
          <w:sz w:val="24"/>
          <w:szCs w:val="24"/>
        </w:rPr>
        <w:t xml:space="preserve">Scoring Weights: </w:t>
      </w:r>
      <w:r w:rsidRPr="000F31CD">
        <w:rPr>
          <w:rFonts w:ascii="Arial" w:hAnsi="Arial" w:cs="Arial"/>
          <w:sz w:val="24"/>
          <w:szCs w:val="24"/>
        </w:rPr>
        <w:t xml:space="preserve">The score will be based on a </w:t>
      </w:r>
      <w:r w:rsidR="005419B5" w:rsidRPr="000F31CD">
        <w:rPr>
          <w:rFonts w:ascii="Arial" w:hAnsi="Arial" w:cs="Arial"/>
          <w:sz w:val="24"/>
          <w:szCs w:val="24"/>
        </w:rPr>
        <w:t>100</w:t>
      </w:r>
      <w:r w:rsidR="005419B5">
        <w:rPr>
          <w:rFonts w:ascii="Arial" w:hAnsi="Arial" w:cs="Arial"/>
          <w:sz w:val="24"/>
          <w:szCs w:val="24"/>
        </w:rPr>
        <w:t>-point</w:t>
      </w:r>
      <w:r w:rsidRPr="000F31CD">
        <w:rPr>
          <w:rFonts w:ascii="Arial" w:hAnsi="Arial" w:cs="Arial"/>
          <w:sz w:val="24"/>
          <w:szCs w:val="24"/>
        </w:rPr>
        <w:t xml:space="preserve"> scale and will measure the degree to which each application meets the following criteria. </w:t>
      </w:r>
    </w:p>
    <w:p w14:paraId="3DEB6494" w14:textId="77777777" w:rsidR="00481BE2" w:rsidRPr="00B6129D" w:rsidRDefault="00481BE2" w:rsidP="00481BE2">
      <w:pPr>
        <w:widowControl/>
        <w:autoSpaceDE/>
        <w:autoSpaceDN/>
        <w:ind w:left="360"/>
        <w:contextualSpacing/>
        <w:rPr>
          <w:rFonts w:ascii="Arial" w:hAnsi="Arial" w:cs="Arial"/>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231"/>
        <w:gridCol w:w="2155"/>
      </w:tblGrid>
      <w:tr w:rsidR="0089280D" w:rsidRPr="000F31CD" w14:paraId="3765FA26" w14:textId="77777777" w:rsidTr="0047111A">
        <w:trPr>
          <w:jc w:val="center"/>
        </w:trPr>
        <w:tc>
          <w:tcPr>
            <w:tcW w:w="3949" w:type="pct"/>
            <w:gridSpan w:val="2"/>
            <w:shd w:val="clear" w:color="auto" w:fill="C6D9F1"/>
            <w:vAlign w:val="center"/>
          </w:tcPr>
          <w:p w14:paraId="3F5295A5" w14:textId="1B23D357" w:rsidR="0089280D" w:rsidRPr="000F31CD" w:rsidRDefault="0089280D" w:rsidP="00E274E3">
            <w:pPr>
              <w:widowControl/>
              <w:tabs>
                <w:tab w:val="left" w:pos="-90"/>
                <w:tab w:val="left" w:pos="0"/>
                <w:tab w:val="left" w:pos="720"/>
              </w:tabs>
              <w:autoSpaceDE/>
              <w:autoSpaceDN/>
              <w:jc w:val="center"/>
              <w:rPr>
                <w:rFonts w:ascii="Arial" w:hAnsi="Arial" w:cs="Arial"/>
                <w:b/>
                <w:sz w:val="24"/>
                <w:szCs w:val="24"/>
              </w:rPr>
            </w:pPr>
            <w:bookmarkStart w:id="18" w:name="_Hlk68674231"/>
            <w:r w:rsidRPr="000F31CD">
              <w:rPr>
                <w:rFonts w:ascii="Arial" w:hAnsi="Arial" w:cs="Arial"/>
                <w:b/>
                <w:bCs/>
                <w:sz w:val="24"/>
                <w:szCs w:val="24"/>
              </w:rPr>
              <w:t>Scoring Criteria</w:t>
            </w:r>
          </w:p>
        </w:tc>
        <w:tc>
          <w:tcPr>
            <w:tcW w:w="1051" w:type="pct"/>
            <w:shd w:val="clear" w:color="auto" w:fill="C6D9F1"/>
            <w:vAlign w:val="center"/>
          </w:tcPr>
          <w:p w14:paraId="1BC388DB" w14:textId="6CC792AB" w:rsidR="0089280D" w:rsidRPr="000F31CD" w:rsidRDefault="0089280D" w:rsidP="00E274E3">
            <w:pPr>
              <w:widowControl/>
              <w:tabs>
                <w:tab w:val="left" w:pos="-90"/>
                <w:tab w:val="left" w:pos="0"/>
                <w:tab w:val="left" w:pos="720"/>
              </w:tabs>
              <w:autoSpaceDE/>
              <w:autoSpaceDN/>
              <w:jc w:val="center"/>
              <w:rPr>
                <w:rFonts w:ascii="Arial" w:hAnsi="Arial" w:cs="Arial"/>
                <w:b/>
                <w:sz w:val="24"/>
                <w:szCs w:val="24"/>
              </w:rPr>
            </w:pPr>
            <w:r w:rsidRPr="000F31CD">
              <w:rPr>
                <w:rFonts w:ascii="Arial" w:hAnsi="Arial" w:cs="Arial"/>
                <w:b/>
                <w:sz w:val="24"/>
                <w:szCs w:val="24"/>
              </w:rPr>
              <w:t>Points Available</w:t>
            </w:r>
          </w:p>
        </w:tc>
      </w:tr>
      <w:tr w:rsidR="0089280D" w:rsidRPr="000F31CD" w14:paraId="17EFB843" w14:textId="77777777" w:rsidTr="00F522D6">
        <w:trPr>
          <w:trHeight w:val="389"/>
          <w:jc w:val="center"/>
        </w:trPr>
        <w:tc>
          <w:tcPr>
            <w:tcW w:w="1885" w:type="pct"/>
            <w:shd w:val="clear" w:color="auto" w:fill="auto"/>
            <w:vAlign w:val="center"/>
          </w:tcPr>
          <w:p w14:paraId="5E3A4D4F" w14:textId="172514C9" w:rsidR="0089280D" w:rsidRPr="000F31CD" w:rsidRDefault="0089280D"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Eligibility/General Information/Completeness</w:t>
            </w:r>
          </w:p>
        </w:tc>
        <w:tc>
          <w:tcPr>
            <w:tcW w:w="3115" w:type="pct"/>
            <w:gridSpan w:val="2"/>
            <w:vAlign w:val="center"/>
          </w:tcPr>
          <w:p w14:paraId="7DB4B0CE" w14:textId="4E445926" w:rsidR="0089280D" w:rsidRPr="000F31CD" w:rsidRDefault="0089280D" w:rsidP="00F522D6">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Pass/Fail</w:t>
            </w:r>
          </w:p>
        </w:tc>
      </w:tr>
      <w:tr w:rsidR="00C74A4B" w:rsidRPr="000F31CD" w14:paraId="4881430C" w14:textId="77777777" w:rsidTr="00F522D6">
        <w:trPr>
          <w:trHeight w:val="389"/>
          <w:jc w:val="center"/>
        </w:trPr>
        <w:tc>
          <w:tcPr>
            <w:tcW w:w="1885" w:type="pct"/>
            <w:shd w:val="clear" w:color="auto" w:fill="auto"/>
            <w:vAlign w:val="center"/>
          </w:tcPr>
          <w:p w14:paraId="627CABB1" w14:textId="743D733A" w:rsidR="00C74A4B" w:rsidRPr="000F31CD" w:rsidRDefault="00C74A4B"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Organization Qualifications and Experience</w:t>
            </w:r>
          </w:p>
        </w:tc>
        <w:tc>
          <w:tcPr>
            <w:tcW w:w="2064" w:type="pct"/>
            <w:vAlign w:val="center"/>
          </w:tcPr>
          <w:p w14:paraId="4B80EE59" w14:textId="58284B2D" w:rsidR="00C74A4B" w:rsidRPr="0047111A" w:rsidRDefault="004E6221" w:rsidP="00F522D6">
            <w:pPr>
              <w:widowControl/>
              <w:tabs>
                <w:tab w:val="left" w:pos="-90"/>
                <w:tab w:val="left" w:pos="0"/>
                <w:tab w:val="left" w:pos="720"/>
              </w:tabs>
              <w:autoSpaceDE/>
              <w:autoSpaceDN/>
              <w:jc w:val="center"/>
              <w:rPr>
                <w:rFonts w:ascii="Arial" w:hAnsi="Arial" w:cs="Arial"/>
                <w:i/>
                <w:iCs/>
                <w:sz w:val="24"/>
                <w:szCs w:val="24"/>
              </w:rPr>
            </w:pPr>
            <w:r>
              <w:rPr>
                <w:rFonts w:ascii="Arial" w:hAnsi="Arial" w:cs="Arial"/>
                <w:i/>
                <w:iCs/>
                <w:sz w:val="24"/>
                <w:szCs w:val="24"/>
              </w:rPr>
              <w:t xml:space="preserve">Demonstrates </w:t>
            </w:r>
            <w:r w:rsidR="00574D08">
              <w:rPr>
                <w:rFonts w:ascii="Arial" w:hAnsi="Arial" w:cs="Arial"/>
                <w:i/>
                <w:iCs/>
                <w:sz w:val="24"/>
                <w:szCs w:val="24"/>
              </w:rPr>
              <w:t>skills and experience pertinent to this RFA</w:t>
            </w:r>
          </w:p>
        </w:tc>
        <w:tc>
          <w:tcPr>
            <w:tcW w:w="1051" w:type="pct"/>
            <w:shd w:val="clear" w:color="auto" w:fill="auto"/>
            <w:vAlign w:val="center"/>
          </w:tcPr>
          <w:p w14:paraId="63D39ED5" w14:textId="5E161C79" w:rsidR="00C74A4B" w:rsidRPr="000F31CD" w:rsidRDefault="00F91B4F"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20</w:t>
            </w:r>
          </w:p>
        </w:tc>
      </w:tr>
      <w:tr w:rsidR="00244E01" w:rsidRPr="000F31CD" w14:paraId="026A742D" w14:textId="77777777" w:rsidTr="00472E35">
        <w:trPr>
          <w:trHeight w:val="368"/>
          <w:jc w:val="center"/>
        </w:trPr>
        <w:tc>
          <w:tcPr>
            <w:tcW w:w="1885" w:type="pct"/>
            <w:vMerge w:val="restart"/>
            <w:shd w:val="clear" w:color="auto" w:fill="auto"/>
            <w:vAlign w:val="center"/>
          </w:tcPr>
          <w:p w14:paraId="21F5EBE4" w14:textId="7AD65BF1" w:rsidR="00244E01" w:rsidRPr="00AB2558" w:rsidRDefault="00244E01" w:rsidP="00F522D6">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 xml:space="preserve">Proposed Project </w:t>
            </w:r>
          </w:p>
        </w:tc>
        <w:tc>
          <w:tcPr>
            <w:tcW w:w="2064" w:type="pct"/>
            <w:vAlign w:val="center"/>
          </w:tcPr>
          <w:p w14:paraId="6800AAB2" w14:textId="2773D998" w:rsidR="00244E01" w:rsidRPr="0047111A" w:rsidRDefault="00244E01" w:rsidP="00F522D6">
            <w:pPr>
              <w:widowControl/>
              <w:tabs>
                <w:tab w:val="left" w:pos="-90"/>
                <w:tab w:val="left" w:pos="0"/>
                <w:tab w:val="left" w:pos="720"/>
              </w:tabs>
              <w:autoSpaceDE/>
              <w:autoSpaceDN/>
              <w:jc w:val="center"/>
              <w:rPr>
                <w:rFonts w:ascii="Arial" w:hAnsi="Arial" w:cs="Arial"/>
                <w:i/>
                <w:iCs/>
                <w:sz w:val="24"/>
                <w:szCs w:val="24"/>
              </w:rPr>
            </w:pPr>
            <w:r>
              <w:rPr>
                <w:rFonts w:ascii="Arial" w:hAnsi="Arial" w:cs="Arial"/>
                <w:i/>
                <w:iCs/>
                <w:sz w:val="24"/>
                <w:szCs w:val="24"/>
              </w:rPr>
              <w:t xml:space="preserve">Proposed </w:t>
            </w:r>
            <w:r w:rsidR="00164F06">
              <w:rPr>
                <w:rFonts w:ascii="Arial" w:hAnsi="Arial" w:cs="Arial"/>
                <w:i/>
                <w:iCs/>
                <w:sz w:val="24"/>
                <w:szCs w:val="24"/>
              </w:rPr>
              <w:t>Project</w:t>
            </w:r>
          </w:p>
        </w:tc>
        <w:tc>
          <w:tcPr>
            <w:tcW w:w="1051" w:type="pct"/>
            <w:shd w:val="clear" w:color="auto" w:fill="auto"/>
            <w:vAlign w:val="center"/>
          </w:tcPr>
          <w:p w14:paraId="72675D12" w14:textId="0939710D" w:rsidR="00244E01" w:rsidRPr="000F31CD" w:rsidRDefault="00175900"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30</w:t>
            </w:r>
          </w:p>
        </w:tc>
      </w:tr>
      <w:tr w:rsidR="00244E01" w:rsidRPr="000F31CD" w14:paraId="696EF3D3" w14:textId="77777777" w:rsidTr="00F522D6">
        <w:trPr>
          <w:trHeight w:val="389"/>
          <w:jc w:val="center"/>
        </w:trPr>
        <w:tc>
          <w:tcPr>
            <w:tcW w:w="1885" w:type="pct"/>
            <w:vMerge/>
            <w:shd w:val="clear" w:color="auto" w:fill="auto"/>
            <w:vAlign w:val="center"/>
          </w:tcPr>
          <w:p w14:paraId="347321BE" w14:textId="08F1FC88" w:rsidR="00244E01" w:rsidDel="00504E07" w:rsidRDefault="00244E01" w:rsidP="00E274E3">
            <w:pPr>
              <w:widowControl/>
              <w:tabs>
                <w:tab w:val="left" w:pos="-90"/>
                <w:tab w:val="left" w:pos="0"/>
                <w:tab w:val="left" w:pos="720"/>
              </w:tabs>
              <w:autoSpaceDE/>
              <w:autoSpaceDN/>
              <w:rPr>
                <w:rFonts w:ascii="Arial" w:hAnsi="Arial" w:cs="Arial"/>
                <w:sz w:val="24"/>
                <w:szCs w:val="24"/>
              </w:rPr>
            </w:pPr>
          </w:p>
        </w:tc>
        <w:tc>
          <w:tcPr>
            <w:tcW w:w="2064" w:type="pct"/>
            <w:vAlign w:val="center"/>
          </w:tcPr>
          <w:p w14:paraId="6B98A9A8" w14:textId="226F6AD3" w:rsidR="00244E01" w:rsidRPr="0047111A" w:rsidRDefault="001E7E55" w:rsidP="00F522D6">
            <w:pPr>
              <w:widowControl/>
              <w:tabs>
                <w:tab w:val="left" w:pos="-90"/>
                <w:tab w:val="left" w:pos="0"/>
                <w:tab w:val="left" w:pos="720"/>
              </w:tabs>
              <w:autoSpaceDE/>
              <w:autoSpaceDN/>
              <w:jc w:val="center"/>
              <w:rPr>
                <w:rFonts w:ascii="Arial" w:hAnsi="Arial" w:cs="Arial"/>
                <w:i/>
                <w:iCs/>
                <w:sz w:val="24"/>
                <w:szCs w:val="24"/>
              </w:rPr>
            </w:pPr>
            <w:r>
              <w:rPr>
                <w:rFonts w:ascii="Arial" w:hAnsi="Arial" w:cs="Arial"/>
                <w:i/>
                <w:iCs/>
                <w:sz w:val="24"/>
                <w:szCs w:val="24"/>
              </w:rPr>
              <w:t xml:space="preserve">Implementation - </w:t>
            </w:r>
            <w:r w:rsidR="00244E01" w:rsidRPr="0047111A">
              <w:rPr>
                <w:rFonts w:ascii="Arial" w:hAnsi="Arial" w:cs="Arial"/>
                <w:i/>
                <w:iCs/>
                <w:sz w:val="24"/>
                <w:szCs w:val="24"/>
              </w:rPr>
              <w:t>Workplan</w:t>
            </w:r>
            <w:r w:rsidR="00244E01">
              <w:rPr>
                <w:rFonts w:ascii="Arial" w:hAnsi="Arial" w:cs="Arial"/>
                <w:i/>
                <w:iCs/>
                <w:sz w:val="24"/>
                <w:szCs w:val="24"/>
              </w:rPr>
              <w:t xml:space="preserve"> </w:t>
            </w:r>
          </w:p>
        </w:tc>
        <w:tc>
          <w:tcPr>
            <w:tcW w:w="1051" w:type="pct"/>
            <w:shd w:val="clear" w:color="auto" w:fill="auto"/>
            <w:vAlign w:val="center"/>
          </w:tcPr>
          <w:p w14:paraId="3FE258A1" w14:textId="27FCF7B5" w:rsidR="00244E01" w:rsidRDefault="00DE1FEA"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15</w:t>
            </w:r>
          </w:p>
        </w:tc>
      </w:tr>
      <w:tr w:rsidR="00244E01" w:rsidRPr="000F31CD" w14:paraId="4FD482F2" w14:textId="77777777" w:rsidTr="00F522D6">
        <w:trPr>
          <w:trHeight w:val="389"/>
          <w:jc w:val="center"/>
        </w:trPr>
        <w:tc>
          <w:tcPr>
            <w:tcW w:w="1885" w:type="pct"/>
            <w:vMerge/>
            <w:shd w:val="clear" w:color="auto" w:fill="auto"/>
            <w:vAlign w:val="center"/>
          </w:tcPr>
          <w:p w14:paraId="6354D446" w14:textId="77777777" w:rsidR="00244E01" w:rsidDel="00504E07" w:rsidRDefault="00244E01" w:rsidP="00E274E3">
            <w:pPr>
              <w:widowControl/>
              <w:tabs>
                <w:tab w:val="left" w:pos="-90"/>
                <w:tab w:val="left" w:pos="0"/>
                <w:tab w:val="left" w:pos="720"/>
              </w:tabs>
              <w:autoSpaceDE/>
              <w:autoSpaceDN/>
              <w:rPr>
                <w:rFonts w:ascii="Arial" w:hAnsi="Arial" w:cs="Arial"/>
                <w:sz w:val="24"/>
                <w:szCs w:val="24"/>
              </w:rPr>
            </w:pPr>
          </w:p>
        </w:tc>
        <w:tc>
          <w:tcPr>
            <w:tcW w:w="2064" w:type="pct"/>
            <w:vAlign w:val="center"/>
          </w:tcPr>
          <w:p w14:paraId="486064EF" w14:textId="2761D986" w:rsidR="00244E01" w:rsidRPr="0047111A" w:rsidRDefault="00F55213" w:rsidP="00F522D6">
            <w:pPr>
              <w:widowControl/>
              <w:tabs>
                <w:tab w:val="left" w:pos="-90"/>
                <w:tab w:val="left" w:pos="0"/>
                <w:tab w:val="left" w:pos="720"/>
              </w:tabs>
              <w:autoSpaceDE/>
              <w:autoSpaceDN/>
              <w:jc w:val="center"/>
              <w:rPr>
                <w:rFonts w:ascii="Arial" w:hAnsi="Arial" w:cs="Arial"/>
                <w:i/>
                <w:iCs/>
                <w:sz w:val="24"/>
                <w:szCs w:val="24"/>
              </w:rPr>
            </w:pPr>
            <w:r>
              <w:rPr>
                <w:rFonts w:ascii="Arial" w:hAnsi="Arial" w:cs="Arial"/>
                <w:i/>
                <w:iCs/>
                <w:sz w:val="24"/>
                <w:szCs w:val="24"/>
              </w:rPr>
              <w:t xml:space="preserve">Project </w:t>
            </w:r>
            <w:r w:rsidR="00244E01" w:rsidRPr="0047111A">
              <w:rPr>
                <w:rFonts w:ascii="Arial" w:hAnsi="Arial" w:cs="Arial"/>
                <w:i/>
                <w:iCs/>
                <w:sz w:val="24"/>
                <w:szCs w:val="24"/>
              </w:rPr>
              <w:t>Outcomes</w:t>
            </w:r>
            <w:r w:rsidR="00244E01">
              <w:rPr>
                <w:rFonts w:ascii="Arial" w:hAnsi="Arial" w:cs="Arial"/>
                <w:i/>
                <w:iCs/>
                <w:sz w:val="24"/>
                <w:szCs w:val="24"/>
              </w:rPr>
              <w:t xml:space="preserve"> </w:t>
            </w:r>
          </w:p>
        </w:tc>
        <w:tc>
          <w:tcPr>
            <w:tcW w:w="1051" w:type="pct"/>
            <w:shd w:val="clear" w:color="auto" w:fill="auto"/>
            <w:vAlign w:val="center"/>
          </w:tcPr>
          <w:p w14:paraId="350D070E" w14:textId="09971A42" w:rsidR="00244E01" w:rsidRDefault="00175900"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5</w:t>
            </w:r>
          </w:p>
        </w:tc>
      </w:tr>
      <w:tr w:rsidR="00244E01" w:rsidRPr="000F31CD" w14:paraId="6E1A7AAE" w14:textId="77777777" w:rsidTr="00F522D6">
        <w:trPr>
          <w:trHeight w:val="389"/>
          <w:jc w:val="center"/>
        </w:trPr>
        <w:tc>
          <w:tcPr>
            <w:tcW w:w="1885" w:type="pct"/>
            <w:vMerge/>
            <w:shd w:val="clear" w:color="auto" w:fill="auto"/>
            <w:vAlign w:val="center"/>
          </w:tcPr>
          <w:p w14:paraId="689E05BB" w14:textId="77777777" w:rsidR="00244E01" w:rsidDel="00504E07" w:rsidRDefault="00244E01" w:rsidP="00E274E3">
            <w:pPr>
              <w:widowControl/>
              <w:tabs>
                <w:tab w:val="left" w:pos="-90"/>
                <w:tab w:val="left" w:pos="0"/>
                <w:tab w:val="left" w:pos="720"/>
              </w:tabs>
              <w:autoSpaceDE/>
              <w:autoSpaceDN/>
              <w:rPr>
                <w:rFonts w:ascii="Arial" w:hAnsi="Arial" w:cs="Arial"/>
                <w:sz w:val="24"/>
                <w:szCs w:val="24"/>
              </w:rPr>
            </w:pPr>
          </w:p>
        </w:tc>
        <w:tc>
          <w:tcPr>
            <w:tcW w:w="2064" w:type="pct"/>
            <w:vAlign w:val="center"/>
          </w:tcPr>
          <w:p w14:paraId="114EB605" w14:textId="6FE2BE59" w:rsidR="00244E01" w:rsidRPr="0047111A" w:rsidRDefault="00244E01" w:rsidP="00F522D6">
            <w:pPr>
              <w:widowControl/>
              <w:tabs>
                <w:tab w:val="left" w:pos="-90"/>
                <w:tab w:val="left" w:pos="0"/>
                <w:tab w:val="left" w:pos="720"/>
              </w:tabs>
              <w:autoSpaceDE/>
              <w:autoSpaceDN/>
              <w:jc w:val="center"/>
              <w:rPr>
                <w:rFonts w:ascii="Arial" w:hAnsi="Arial" w:cs="Arial"/>
                <w:i/>
                <w:iCs/>
                <w:sz w:val="24"/>
                <w:szCs w:val="24"/>
              </w:rPr>
            </w:pPr>
            <w:r w:rsidRPr="0047111A">
              <w:rPr>
                <w:rFonts w:ascii="Arial" w:hAnsi="Arial" w:cs="Arial"/>
                <w:i/>
                <w:iCs/>
                <w:sz w:val="24"/>
                <w:szCs w:val="24"/>
              </w:rPr>
              <w:t>Letters o</w:t>
            </w:r>
            <w:r>
              <w:rPr>
                <w:rFonts w:ascii="Arial" w:hAnsi="Arial" w:cs="Arial"/>
                <w:i/>
                <w:iCs/>
                <w:sz w:val="24"/>
                <w:szCs w:val="24"/>
              </w:rPr>
              <w:t xml:space="preserve">f </w:t>
            </w:r>
            <w:r w:rsidRPr="0047111A">
              <w:rPr>
                <w:rFonts w:ascii="Arial" w:hAnsi="Arial" w:cs="Arial"/>
                <w:i/>
                <w:iCs/>
                <w:sz w:val="24"/>
                <w:szCs w:val="24"/>
              </w:rPr>
              <w:t>Support</w:t>
            </w:r>
            <w:r>
              <w:rPr>
                <w:rFonts w:ascii="Arial" w:hAnsi="Arial" w:cs="Arial"/>
                <w:i/>
                <w:iCs/>
                <w:sz w:val="24"/>
                <w:szCs w:val="24"/>
              </w:rPr>
              <w:t xml:space="preserve"> </w:t>
            </w:r>
          </w:p>
        </w:tc>
        <w:tc>
          <w:tcPr>
            <w:tcW w:w="1051" w:type="pct"/>
            <w:shd w:val="clear" w:color="auto" w:fill="auto"/>
            <w:vAlign w:val="center"/>
          </w:tcPr>
          <w:p w14:paraId="13A9A48D" w14:textId="342DC8DA" w:rsidR="00244E01" w:rsidRDefault="00244E01"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5</w:t>
            </w:r>
          </w:p>
        </w:tc>
      </w:tr>
      <w:tr w:rsidR="00F42597" w:rsidRPr="000F31CD" w14:paraId="5213A43B" w14:textId="77777777" w:rsidTr="0047111A">
        <w:trPr>
          <w:trHeight w:val="389"/>
          <w:jc w:val="center"/>
        </w:trPr>
        <w:tc>
          <w:tcPr>
            <w:tcW w:w="1885" w:type="pct"/>
            <w:shd w:val="clear" w:color="auto" w:fill="auto"/>
            <w:vAlign w:val="center"/>
          </w:tcPr>
          <w:p w14:paraId="4E7F8F8F" w14:textId="4E3DF7A9" w:rsidR="00F42597" w:rsidRPr="00F42597" w:rsidRDefault="00F42597" w:rsidP="00C675E6">
            <w:pPr>
              <w:widowControl/>
              <w:tabs>
                <w:tab w:val="left" w:pos="-90"/>
                <w:tab w:val="left" w:pos="0"/>
                <w:tab w:val="left" w:pos="720"/>
              </w:tabs>
              <w:autoSpaceDE/>
              <w:autoSpaceDN/>
              <w:rPr>
                <w:rFonts w:ascii="Arial" w:hAnsi="Arial" w:cs="Arial"/>
                <w:bCs/>
                <w:sz w:val="24"/>
                <w:szCs w:val="24"/>
              </w:rPr>
            </w:pPr>
            <w:r w:rsidRPr="00F42597">
              <w:rPr>
                <w:rFonts w:ascii="Arial" w:hAnsi="Arial" w:cs="Arial"/>
                <w:bCs/>
                <w:sz w:val="24"/>
                <w:szCs w:val="24"/>
              </w:rPr>
              <w:t xml:space="preserve">Cost Proposal </w:t>
            </w:r>
          </w:p>
        </w:tc>
        <w:tc>
          <w:tcPr>
            <w:tcW w:w="2064" w:type="pct"/>
          </w:tcPr>
          <w:p w14:paraId="0EB347FB" w14:textId="77777777" w:rsidR="00F42597" w:rsidRDefault="00F42597" w:rsidP="00E274E3">
            <w:pPr>
              <w:widowControl/>
              <w:tabs>
                <w:tab w:val="left" w:pos="-90"/>
                <w:tab w:val="left" w:pos="0"/>
                <w:tab w:val="left" w:pos="720"/>
              </w:tabs>
              <w:autoSpaceDE/>
              <w:autoSpaceDN/>
              <w:jc w:val="center"/>
              <w:rPr>
                <w:rFonts w:ascii="Arial" w:hAnsi="Arial" w:cs="Arial"/>
                <w:b/>
                <w:sz w:val="24"/>
                <w:szCs w:val="24"/>
              </w:rPr>
            </w:pPr>
          </w:p>
        </w:tc>
        <w:tc>
          <w:tcPr>
            <w:tcW w:w="1051" w:type="pct"/>
            <w:shd w:val="clear" w:color="auto" w:fill="auto"/>
            <w:vAlign w:val="center"/>
          </w:tcPr>
          <w:p w14:paraId="0EDD124C" w14:textId="1E5F2C43" w:rsidR="00F42597" w:rsidRPr="00C675E6" w:rsidRDefault="00C675E6" w:rsidP="00E274E3">
            <w:pPr>
              <w:widowControl/>
              <w:tabs>
                <w:tab w:val="left" w:pos="-90"/>
                <w:tab w:val="left" w:pos="0"/>
                <w:tab w:val="left" w:pos="720"/>
              </w:tabs>
              <w:autoSpaceDE/>
              <w:autoSpaceDN/>
              <w:jc w:val="center"/>
              <w:rPr>
                <w:rFonts w:ascii="Arial" w:hAnsi="Arial" w:cs="Arial"/>
                <w:bCs/>
                <w:sz w:val="24"/>
                <w:szCs w:val="24"/>
              </w:rPr>
            </w:pPr>
            <w:r w:rsidRPr="00C675E6">
              <w:rPr>
                <w:rFonts w:ascii="Arial" w:hAnsi="Arial" w:cs="Arial"/>
                <w:bCs/>
                <w:sz w:val="24"/>
                <w:szCs w:val="24"/>
              </w:rPr>
              <w:t>25</w:t>
            </w:r>
          </w:p>
        </w:tc>
      </w:tr>
      <w:tr w:rsidR="00C74A4B" w:rsidRPr="000F31CD" w14:paraId="28241F73" w14:textId="77777777" w:rsidTr="0047111A">
        <w:trPr>
          <w:trHeight w:val="389"/>
          <w:jc w:val="center"/>
        </w:trPr>
        <w:tc>
          <w:tcPr>
            <w:tcW w:w="1885" w:type="pct"/>
            <w:shd w:val="clear" w:color="auto" w:fill="auto"/>
            <w:vAlign w:val="center"/>
          </w:tcPr>
          <w:p w14:paraId="01B8835A" w14:textId="77777777" w:rsidR="00C74A4B" w:rsidRPr="000F31CD" w:rsidRDefault="00C74A4B" w:rsidP="00E274E3">
            <w:pPr>
              <w:widowControl/>
              <w:tabs>
                <w:tab w:val="left" w:pos="-90"/>
                <w:tab w:val="left" w:pos="0"/>
                <w:tab w:val="left" w:pos="720"/>
              </w:tabs>
              <w:autoSpaceDE/>
              <w:autoSpaceDN/>
              <w:jc w:val="right"/>
              <w:rPr>
                <w:rFonts w:ascii="Arial" w:hAnsi="Arial" w:cs="Arial"/>
                <w:b/>
                <w:sz w:val="24"/>
                <w:szCs w:val="24"/>
              </w:rPr>
            </w:pPr>
            <w:r w:rsidRPr="000F31CD">
              <w:rPr>
                <w:rFonts w:ascii="Arial" w:hAnsi="Arial" w:cs="Arial"/>
                <w:b/>
                <w:sz w:val="24"/>
                <w:szCs w:val="24"/>
              </w:rPr>
              <w:t>Total Points</w:t>
            </w:r>
            <w:r>
              <w:rPr>
                <w:rFonts w:ascii="Arial" w:hAnsi="Arial" w:cs="Arial"/>
                <w:b/>
                <w:sz w:val="24"/>
                <w:szCs w:val="24"/>
              </w:rPr>
              <w:t xml:space="preserve"> </w:t>
            </w:r>
          </w:p>
        </w:tc>
        <w:tc>
          <w:tcPr>
            <w:tcW w:w="2064" w:type="pct"/>
          </w:tcPr>
          <w:p w14:paraId="74DAC917" w14:textId="77777777" w:rsidR="00C74A4B" w:rsidRDefault="00C74A4B" w:rsidP="00E274E3">
            <w:pPr>
              <w:widowControl/>
              <w:tabs>
                <w:tab w:val="left" w:pos="-90"/>
                <w:tab w:val="left" w:pos="0"/>
                <w:tab w:val="left" w:pos="720"/>
              </w:tabs>
              <w:autoSpaceDE/>
              <w:autoSpaceDN/>
              <w:jc w:val="center"/>
              <w:rPr>
                <w:rFonts w:ascii="Arial" w:hAnsi="Arial" w:cs="Arial"/>
                <w:b/>
                <w:sz w:val="24"/>
                <w:szCs w:val="24"/>
              </w:rPr>
            </w:pPr>
          </w:p>
        </w:tc>
        <w:tc>
          <w:tcPr>
            <w:tcW w:w="1051" w:type="pct"/>
            <w:shd w:val="clear" w:color="auto" w:fill="auto"/>
            <w:vAlign w:val="center"/>
          </w:tcPr>
          <w:p w14:paraId="1E93D376" w14:textId="067941B7" w:rsidR="00C74A4B" w:rsidRPr="000F31CD" w:rsidRDefault="00C74A4B" w:rsidP="00E274E3">
            <w:pPr>
              <w:widowControl/>
              <w:tabs>
                <w:tab w:val="left" w:pos="-90"/>
                <w:tab w:val="left" w:pos="0"/>
                <w:tab w:val="left" w:pos="720"/>
              </w:tabs>
              <w:autoSpaceDE/>
              <w:autoSpaceDN/>
              <w:jc w:val="center"/>
              <w:rPr>
                <w:rFonts w:ascii="Arial" w:hAnsi="Arial" w:cs="Arial"/>
                <w:b/>
                <w:sz w:val="24"/>
                <w:szCs w:val="24"/>
              </w:rPr>
            </w:pPr>
            <w:r>
              <w:rPr>
                <w:rFonts w:ascii="Arial" w:hAnsi="Arial" w:cs="Arial"/>
                <w:b/>
                <w:sz w:val="24"/>
                <w:szCs w:val="24"/>
              </w:rPr>
              <w:t xml:space="preserve">100 </w:t>
            </w:r>
            <w:r w:rsidRPr="000F31CD">
              <w:rPr>
                <w:rFonts w:ascii="Arial" w:hAnsi="Arial" w:cs="Arial"/>
                <w:b/>
                <w:sz w:val="24"/>
                <w:szCs w:val="24"/>
              </w:rPr>
              <w:t>points</w:t>
            </w:r>
          </w:p>
        </w:tc>
      </w:tr>
      <w:bookmarkEnd w:id="18"/>
    </w:tbl>
    <w:p w14:paraId="61B42FE1" w14:textId="77777777" w:rsidR="00660CED" w:rsidRDefault="00660CED" w:rsidP="001D44DD">
      <w:pPr>
        <w:adjustRightInd w:val="0"/>
        <w:rPr>
          <w:rFonts w:ascii="Arial" w:hAnsi="Arial" w:cs="Arial"/>
          <w:sz w:val="24"/>
          <w:szCs w:val="24"/>
        </w:rPr>
      </w:pPr>
    </w:p>
    <w:p w14:paraId="20350905" w14:textId="77777777" w:rsidR="003E53CE" w:rsidRPr="003E53CE" w:rsidRDefault="00B6129D" w:rsidP="006636A7">
      <w:pPr>
        <w:widowControl/>
        <w:numPr>
          <w:ilvl w:val="0"/>
          <w:numId w:val="7"/>
        </w:numPr>
        <w:autoSpaceDE/>
        <w:autoSpaceDN/>
        <w:adjustRightInd w:val="0"/>
        <w:contextualSpacing/>
        <w:rPr>
          <w:rFonts w:ascii="Arial" w:hAnsi="Arial" w:cs="Arial"/>
          <w:sz w:val="24"/>
          <w:szCs w:val="24"/>
        </w:rPr>
      </w:pPr>
      <w:r w:rsidRPr="001F25C3">
        <w:rPr>
          <w:rFonts w:ascii="Arial" w:hAnsi="Arial" w:cs="Arial"/>
          <w:b/>
          <w:bCs/>
          <w:sz w:val="24"/>
          <w:szCs w:val="24"/>
        </w:rPr>
        <w:t>Selection and Award</w:t>
      </w:r>
    </w:p>
    <w:p w14:paraId="7EBF277C" w14:textId="77777777" w:rsidR="003E53CE" w:rsidRDefault="00B6129D" w:rsidP="003E53CE">
      <w:pPr>
        <w:widowControl/>
        <w:numPr>
          <w:ilvl w:val="1"/>
          <w:numId w:val="7"/>
        </w:numPr>
        <w:autoSpaceDE/>
        <w:autoSpaceDN/>
        <w:adjustRightInd w:val="0"/>
        <w:contextualSpacing/>
        <w:rPr>
          <w:rFonts w:ascii="Arial" w:hAnsi="Arial" w:cs="Arial"/>
          <w:sz w:val="24"/>
          <w:szCs w:val="24"/>
        </w:rPr>
      </w:pPr>
      <w:r w:rsidRPr="00B6129D">
        <w:rPr>
          <w:rFonts w:ascii="Arial" w:hAnsi="Arial" w:cs="Arial"/>
          <w:sz w:val="24"/>
          <w:szCs w:val="24"/>
        </w:rPr>
        <w:t>Notification of</w:t>
      </w:r>
      <w:r w:rsidR="003E53CE">
        <w:rPr>
          <w:rFonts w:ascii="Arial" w:hAnsi="Arial" w:cs="Arial"/>
          <w:sz w:val="24"/>
          <w:szCs w:val="24"/>
        </w:rPr>
        <w:t xml:space="preserve"> conditional award</w:t>
      </w:r>
      <w:r w:rsidRPr="00B6129D">
        <w:rPr>
          <w:rFonts w:ascii="Arial" w:hAnsi="Arial" w:cs="Arial"/>
          <w:sz w:val="24"/>
          <w:szCs w:val="24"/>
        </w:rPr>
        <w:t xml:space="preserve"> selection or non-selection will be made in writing by the Department.  </w:t>
      </w:r>
    </w:p>
    <w:p w14:paraId="64E3D8FD" w14:textId="77777777" w:rsidR="003E53CE" w:rsidRDefault="00B6129D" w:rsidP="003E53CE">
      <w:pPr>
        <w:widowControl/>
        <w:numPr>
          <w:ilvl w:val="1"/>
          <w:numId w:val="7"/>
        </w:numPr>
        <w:autoSpaceDE/>
        <w:autoSpaceDN/>
        <w:adjustRightInd w:val="0"/>
        <w:contextualSpacing/>
        <w:rPr>
          <w:rFonts w:ascii="Arial" w:hAnsi="Arial" w:cs="Arial"/>
          <w:sz w:val="24"/>
          <w:szCs w:val="24"/>
        </w:rPr>
      </w:pPr>
      <w:r w:rsidRPr="00B6129D">
        <w:rPr>
          <w:rFonts w:ascii="Arial" w:hAnsi="Arial" w:cs="Arial"/>
          <w:sz w:val="24"/>
          <w:szCs w:val="24"/>
        </w:rPr>
        <w:lastRenderedPageBreak/>
        <w:t xml:space="preserve">Issuance of this RFA in </w:t>
      </w:r>
      <w:r w:rsidRPr="003E53CE">
        <w:rPr>
          <w:rFonts w:ascii="Arial" w:hAnsi="Arial" w:cs="Arial"/>
          <w:sz w:val="24"/>
          <w:szCs w:val="24"/>
          <w:u w:val="single"/>
        </w:rPr>
        <w:t>no way</w:t>
      </w:r>
      <w:r w:rsidRPr="00B6129D">
        <w:rPr>
          <w:rFonts w:ascii="Arial" w:hAnsi="Arial" w:cs="Arial"/>
          <w:sz w:val="24"/>
          <w:szCs w:val="24"/>
        </w:rPr>
        <w:t xml:space="preserve"> constitutes a commitment by the State to award a contract, to pay costs incurred in the preparation of a response to </w:t>
      </w:r>
      <w:r w:rsidR="009F11E9">
        <w:rPr>
          <w:rFonts w:ascii="Arial" w:hAnsi="Arial" w:cs="Arial"/>
          <w:sz w:val="24"/>
          <w:szCs w:val="24"/>
        </w:rPr>
        <w:t>the RFA</w:t>
      </w:r>
      <w:r w:rsidRPr="00B6129D">
        <w:rPr>
          <w:rFonts w:ascii="Arial" w:hAnsi="Arial" w:cs="Arial"/>
          <w:sz w:val="24"/>
          <w:szCs w:val="24"/>
        </w:rPr>
        <w:t xml:space="preserve">, or to pay costs incurred in procuring or contracting for services, supplies, physical space, personnel, or any other costs incurred by the Applicant. </w:t>
      </w:r>
    </w:p>
    <w:p w14:paraId="2B90361E" w14:textId="3E3160BF" w:rsidR="003E53CE" w:rsidRDefault="003E53CE" w:rsidP="003E53CE">
      <w:pPr>
        <w:widowControl/>
        <w:numPr>
          <w:ilvl w:val="1"/>
          <w:numId w:val="7"/>
        </w:numPr>
        <w:autoSpaceDE/>
        <w:autoSpaceDN/>
        <w:adjustRightInd w:val="0"/>
        <w:contextualSpacing/>
        <w:rPr>
          <w:rFonts w:ascii="Arial" w:hAnsi="Arial" w:cs="Arial"/>
          <w:sz w:val="24"/>
          <w:szCs w:val="24"/>
        </w:rPr>
      </w:pPr>
      <w:r>
        <w:rPr>
          <w:rFonts w:ascii="Arial" w:hAnsi="Arial" w:cs="Arial"/>
          <w:sz w:val="24"/>
          <w:szCs w:val="24"/>
        </w:rPr>
        <w:t>The Department reserves the right to reject any and all applications or to make multiple awards.</w:t>
      </w:r>
    </w:p>
    <w:p w14:paraId="075966CB" w14:textId="77777777" w:rsidR="003E53CE" w:rsidRPr="003E53CE" w:rsidRDefault="003E53CE" w:rsidP="003E53CE">
      <w:pPr>
        <w:widowControl/>
        <w:autoSpaceDE/>
        <w:autoSpaceDN/>
        <w:adjustRightInd w:val="0"/>
        <w:ind w:left="720"/>
        <w:contextualSpacing/>
        <w:rPr>
          <w:rFonts w:ascii="Arial" w:hAnsi="Arial" w:cs="Arial"/>
          <w:b/>
          <w:bCs/>
          <w:sz w:val="24"/>
          <w:szCs w:val="24"/>
        </w:rPr>
      </w:pPr>
    </w:p>
    <w:p w14:paraId="23FC952D" w14:textId="3FFDB2DB" w:rsidR="000F31CD" w:rsidRDefault="003E53CE" w:rsidP="003E53CE">
      <w:pPr>
        <w:widowControl/>
        <w:numPr>
          <w:ilvl w:val="0"/>
          <w:numId w:val="7"/>
        </w:numPr>
        <w:autoSpaceDE/>
        <w:autoSpaceDN/>
        <w:adjustRightInd w:val="0"/>
        <w:contextualSpacing/>
        <w:rPr>
          <w:rFonts w:ascii="Arial" w:hAnsi="Arial" w:cs="Arial"/>
          <w:b/>
          <w:bCs/>
          <w:sz w:val="24"/>
          <w:szCs w:val="24"/>
        </w:rPr>
      </w:pPr>
      <w:r w:rsidRPr="003E53CE">
        <w:rPr>
          <w:rFonts w:ascii="Arial" w:hAnsi="Arial" w:cs="Arial"/>
          <w:b/>
          <w:bCs/>
          <w:sz w:val="24"/>
          <w:szCs w:val="24"/>
        </w:rPr>
        <w:t>Contract Administration and Conditions</w:t>
      </w:r>
    </w:p>
    <w:p w14:paraId="02C34C43" w14:textId="7E228C94" w:rsidR="003E53CE" w:rsidRPr="00EF3D75" w:rsidRDefault="00EF3D75" w:rsidP="003E53CE">
      <w:pPr>
        <w:widowControl/>
        <w:numPr>
          <w:ilvl w:val="1"/>
          <w:numId w:val="7"/>
        </w:numPr>
        <w:autoSpaceDE/>
        <w:autoSpaceDN/>
        <w:adjustRightInd w:val="0"/>
        <w:contextualSpacing/>
        <w:rPr>
          <w:rFonts w:ascii="Arial" w:hAnsi="Arial" w:cs="Arial"/>
          <w:sz w:val="24"/>
          <w:szCs w:val="24"/>
        </w:rPr>
      </w:pPr>
      <w:r w:rsidRPr="00EF3D75">
        <w:rPr>
          <w:rFonts w:ascii="Arial" w:hAnsi="Arial" w:cs="Arial"/>
          <w:sz w:val="24"/>
          <w:szCs w:val="24"/>
        </w:rPr>
        <w:t>The awarded Applicants will be required to execute a State of Maine</w:t>
      </w:r>
      <w:r w:rsidR="007518E3">
        <w:rPr>
          <w:rFonts w:ascii="Arial" w:hAnsi="Arial" w:cs="Arial"/>
          <w:sz w:val="24"/>
          <w:szCs w:val="24"/>
        </w:rPr>
        <w:t xml:space="preserve"> Service Contract </w:t>
      </w:r>
      <w:r w:rsidRPr="00EF3D75">
        <w:rPr>
          <w:rFonts w:ascii="Arial" w:hAnsi="Arial" w:cs="Arial"/>
          <w:sz w:val="24"/>
          <w:szCs w:val="24"/>
        </w:rPr>
        <w:t>with the appropriate riders as determined by the issuing Department.</w:t>
      </w:r>
    </w:p>
    <w:p w14:paraId="0682D1BC" w14:textId="6C991875" w:rsidR="00EF3D75" w:rsidRPr="00EF3D75" w:rsidRDefault="00EF3D75" w:rsidP="00EF3D75">
      <w:pPr>
        <w:pStyle w:val="ListParagraph"/>
        <w:numPr>
          <w:ilvl w:val="1"/>
          <w:numId w:val="7"/>
        </w:numPr>
        <w:rPr>
          <w:rFonts w:ascii="Arial" w:hAnsi="Arial" w:cs="Arial"/>
          <w:sz w:val="24"/>
          <w:szCs w:val="24"/>
        </w:rPr>
      </w:pPr>
      <w:r w:rsidRPr="00C97934">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w:t>
      </w:r>
      <w:r w:rsidR="00064CD4" w:rsidRPr="00C97934">
        <w:rPr>
          <w:rFonts w:ascii="Arial" w:hAnsi="Arial" w:cs="Arial"/>
          <w:sz w:val="24"/>
          <w:szCs w:val="24"/>
        </w:rPr>
        <w:t>RF</w:t>
      </w:r>
      <w:r w:rsidR="00064CD4">
        <w:rPr>
          <w:rFonts w:ascii="Arial" w:hAnsi="Arial" w:cs="Arial"/>
          <w:sz w:val="24"/>
          <w:szCs w:val="24"/>
        </w:rPr>
        <w:t>A</w:t>
      </w:r>
      <w:r w:rsidR="00064CD4" w:rsidRPr="00C97934">
        <w:rPr>
          <w:rFonts w:ascii="Arial" w:hAnsi="Arial" w:cs="Arial"/>
          <w:sz w:val="24"/>
          <w:szCs w:val="24"/>
        </w:rPr>
        <w:t xml:space="preserve"> </w:t>
      </w:r>
      <w:r w:rsidRPr="00C97934">
        <w:rPr>
          <w:rFonts w:ascii="Arial" w:hAnsi="Arial" w:cs="Arial"/>
          <w:sz w:val="24"/>
          <w:szCs w:val="24"/>
        </w:rPr>
        <w:t xml:space="preserve">which has an effective date less than fourteen (14) calendar days after award notification to </w:t>
      </w:r>
      <w:r>
        <w:rPr>
          <w:rFonts w:ascii="Arial" w:hAnsi="Arial" w:cs="Arial"/>
          <w:sz w:val="24"/>
          <w:szCs w:val="24"/>
        </w:rPr>
        <w:t>Applicants</w:t>
      </w:r>
      <w:r w:rsidRPr="00C97934">
        <w:rPr>
          <w:rFonts w:ascii="Arial" w:hAnsi="Arial" w:cs="Arial"/>
          <w:sz w:val="24"/>
          <w:szCs w:val="24"/>
        </w:rPr>
        <w:t xml:space="preserve">.  </w:t>
      </w:r>
      <w:r w:rsidRPr="00C97934">
        <w:rPr>
          <w:rStyle w:val="InitialStyle"/>
          <w:rFonts w:ascii="Arial" w:hAnsi="Arial" w:cs="Arial"/>
          <w:iCs/>
          <w:sz w:val="24"/>
          <w:szCs w:val="24"/>
        </w:rPr>
        <w:t xml:space="preserve">(Referenced in the regulations of the Department of Administrative and Financial Services, </w:t>
      </w:r>
      <w:hyperlink r:id="rId34"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w:t>
        </w:r>
        <w:proofErr w:type="spellStart"/>
        <w:r w:rsidRPr="00C97934">
          <w:rPr>
            <w:rStyle w:val="Hyperlink"/>
            <w:rFonts w:ascii="Arial" w:hAnsi="Arial" w:cs="Arial"/>
            <w:sz w:val="24"/>
            <w:szCs w:val="24"/>
          </w:rPr>
          <w:t>i</w:t>
        </w:r>
        <w:proofErr w:type="spellEnd"/>
        <w:r w:rsidRPr="00C97934">
          <w:rPr>
            <w:rStyle w:val="Hyperlink"/>
            <w:rFonts w:ascii="Arial" w:hAnsi="Arial" w:cs="Arial"/>
            <w:sz w:val="24"/>
            <w:szCs w:val="24"/>
          </w:rPr>
          <w:t>)</w:t>
        </w:r>
      </w:hyperlink>
      <w:r>
        <w:rPr>
          <w:rStyle w:val="InitialStyle"/>
          <w:rFonts w:ascii="Arial" w:hAnsi="Arial" w:cs="Arial"/>
          <w:sz w:val="24"/>
          <w:szCs w:val="24"/>
        </w:rPr>
        <w:t xml:space="preserve">). </w:t>
      </w:r>
      <w:r w:rsidRPr="00EF3D75">
        <w:rPr>
          <w:rFonts w:ascii="Arial" w:hAnsi="Arial" w:cs="Arial"/>
          <w:sz w:val="24"/>
          <w:szCs w:val="24"/>
        </w:rPr>
        <w:t>This provision means that a contract cannot be effective until at least 14 calendar days after award notification.</w:t>
      </w:r>
    </w:p>
    <w:p w14:paraId="4F1DD405" w14:textId="60AA2781" w:rsidR="00EF3D75" w:rsidRDefault="00EF3D75" w:rsidP="00EF3D75">
      <w:pPr>
        <w:pStyle w:val="ListParagraph"/>
        <w:numPr>
          <w:ilvl w:val="1"/>
          <w:numId w:val="7"/>
        </w:numPr>
        <w:rPr>
          <w:rFonts w:ascii="Arial" w:hAnsi="Arial" w:cs="Arial"/>
          <w:sz w:val="24"/>
          <w:szCs w:val="24"/>
        </w:rPr>
      </w:pPr>
      <w:r w:rsidRPr="00EF3D75">
        <w:rPr>
          <w:rFonts w:ascii="Arial" w:hAnsi="Arial" w:cs="Arial"/>
          <w:sz w:val="24"/>
          <w:szCs w:val="24"/>
        </w:rPr>
        <w:t xml:space="preserve">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w:t>
      </w:r>
      <w:r>
        <w:rPr>
          <w:rFonts w:ascii="Arial" w:hAnsi="Arial" w:cs="Arial"/>
          <w:sz w:val="24"/>
          <w:szCs w:val="24"/>
        </w:rPr>
        <w:t>Applicants</w:t>
      </w:r>
      <w:r w:rsidRPr="00EF3D75">
        <w:rPr>
          <w:rFonts w:ascii="Arial" w:hAnsi="Arial" w:cs="Arial"/>
          <w:sz w:val="24"/>
          <w:szCs w:val="24"/>
        </w:rPr>
        <w:t xml:space="preserve"> in the finalization of the contract.</w:t>
      </w:r>
    </w:p>
    <w:p w14:paraId="69614E17" w14:textId="7734FC87" w:rsidR="00413B9F" w:rsidRPr="007518E3" w:rsidRDefault="007518E3" w:rsidP="007518E3">
      <w:pPr>
        <w:pStyle w:val="ListParagraph"/>
        <w:numPr>
          <w:ilvl w:val="1"/>
          <w:numId w:val="7"/>
        </w:numPr>
        <w:rPr>
          <w:rFonts w:ascii="Arial" w:hAnsi="Arial" w:cs="Arial"/>
          <w:sz w:val="24"/>
          <w:szCs w:val="24"/>
        </w:rPr>
      </w:pPr>
      <w:r w:rsidRPr="00C97934">
        <w:rPr>
          <w:rFonts w:ascii="Arial" w:hAnsi="Arial" w:cs="Arial"/>
          <w:sz w:val="24"/>
          <w:szCs w:val="24"/>
        </w:rPr>
        <w:t xml:space="preserve">In providing services and performing under the contract, the awarded </w:t>
      </w:r>
      <w:r w:rsidR="006C1A28">
        <w:rPr>
          <w:rFonts w:ascii="Arial" w:hAnsi="Arial" w:cs="Arial"/>
          <w:sz w:val="24"/>
          <w:szCs w:val="24"/>
        </w:rPr>
        <w:t>Applicant</w:t>
      </w:r>
      <w:r w:rsidRPr="00C97934">
        <w:rPr>
          <w:rFonts w:ascii="Arial" w:hAnsi="Arial" w:cs="Arial"/>
          <w:sz w:val="24"/>
          <w:szCs w:val="24"/>
        </w:rPr>
        <w:t xml:space="preserve"> must act as an independent contractor and not as an agent of the State of Maine.</w:t>
      </w:r>
    </w:p>
    <w:bookmarkEnd w:id="14"/>
    <w:bookmarkEnd w:id="15"/>
    <w:p w14:paraId="2B0EC0D1" w14:textId="1EFF15CC" w:rsidR="00382567" w:rsidRDefault="00382567" w:rsidP="0047111A">
      <w:pPr>
        <w:pStyle w:val="ListParagraph"/>
        <w:numPr>
          <w:ilvl w:val="1"/>
          <w:numId w:val="7"/>
        </w:numPr>
        <w:rPr>
          <w:rFonts w:ascii="Arial" w:hAnsi="Arial" w:cs="Arial"/>
          <w:sz w:val="24"/>
          <w:szCs w:val="24"/>
        </w:rPr>
      </w:pPr>
      <w:r>
        <w:rPr>
          <w:rFonts w:ascii="Arial" w:hAnsi="Arial" w:cs="Arial"/>
          <w:sz w:val="24"/>
          <w:szCs w:val="24"/>
        </w:rPr>
        <w:t xml:space="preserve">Equipment purchases with a per unit cost of more than $5,000 will be contingent upon approval by </w:t>
      </w:r>
      <w:r w:rsidRPr="00931FE7">
        <w:rPr>
          <w:rFonts w:ascii="Arial" w:hAnsi="Arial" w:cs="Arial"/>
          <w:sz w:val="24"/>
          <w:szCs w:val="24"/>
        </w:rPr>
        <w:t>the</w:t>
      </w:r>
      <w:r>
        <w:rPr>
          <w:rFonts w:ascii="Arial" w:hAnsi="Arial" w:cs="Arial"/>
          <w:sz w:val="24"/>
          <w:szCs w:val="24"/>
        </w:rPr>
        <w:t xml:space="preserve"> GEO and the </w:t>
      </w:r>
      <w:r w:rsidRPr="00931FE7">
        <w:rPr>
          <w:rFonts w:ascii="Arial" w:hAnsi="Arial" w:cs="Arial"/>
          <w:sz w:val="24"/>
          <w:szCs w:val="24"/>
        </w:rPr>
        <w:t>US D</w:t>
      </w:r>
      <w:r>
        <w:rPr>
          <w:rFonts w:ascii="Arial" w:hAnsi="Arial" w:cs="Arial"/>
          <w:sz w:val="24"/>
          <w:szCs w:val="24"/>
        </w:rPr>
        <w:t>epartment of Labor.</w:t>
      </w:r>
    </w:p>
    <w:p w14:paraId="4CA06CA7" w14:textId="62C7EE53" w:rsidR="00413B9F" w:rsidRPr="0047111A" w:rsidRDefault="00413B9F" w:rsidP="0047111A">
      <w:pPr>
        <w:pStyle w:val="ListParagraph"/>
        <w:numPr>
          <w:ilvl w:val="1"/>
          <w:numId w:val="7"/>
        </w:numPr>
        <w:rPr>
          <w:rFonts w:ascii="Arial" w:hAnsi="Arial" w:cs="Arial"/>
          <w:sz w:val="24"/>
          <w:szCs w:val="24"/>
        </w:rPr>
      </w:pPr>
      <w:r w:rsidRPr="0047111A">
        <w:rPr>
          <w:rFonts w:ascii="Arial" w:hAnsi="Arial" w:cs="Arial"/>
          <w:sz w:val="24"/>
          <w:szCs w:val="24"/>
        </w:rPr>
        <w:t>Reporting Requirements:</w:t>
      </w:r>
      <w:r w:rsidRPr="0047111A">
        <w:rPr>
          <w:rFonts w:ascii="Arial" w:hAnsi="Arial" w:cs="Arial"/>
          <w:b/>
          <w:bCs/>
          <w:sz w:val="24"/>
          <w:szCs w:val="24"/>
        </w:rPr>
        <w:t xml:space="preserve"> </w:t>
      </w:r>
      <w:r w:rsidRPr="0047111A">
        <w:rPr>
          <w:rFonts w:ascii="Arial" w:hAnsi="Arial" w:cs="Arial"/>
          <w:sz w:val="24"/>
          <w:szCs w:val="24"/>
        </w:rPr>
        <w:t>Applicants are required to</w:t>
      </w:r>
      <w:r w:rsidRPr="0047111A">
        <w:rPr>
          <w:rFonts w:ascii="Arial" w:hAnsi="Arial" w:cs="Arial"/>
          <w:b/>
          <w:bCs/>
          <w:sz w:val="24"/>
          <w:szCs w:val="24"/>
        </w:rPr>
        <w:t xml:space="preserve"> </w:t>
      </w:r>
      <w:r w:rsidRPr="0047111A">
        <w:rPr>
          <w:rFonts w:ascii="Arial" w:hAnsi="Arial" w:cs="Arial"/>
          <w:sz w:val="24"/>
          <w:szCs w:val="24"/>
        </w:rPr>
        <w:t xml:space="preserve">track and record all data/information necessary to complete the required reports listed in in the tables below. </w:t>
      </w:r>
    </w:p>
    <w:p w14:paraId="41752054" w14:textId="77777777" w:rsidR="00413B9F" w:rsidRDefault="00413B9F" w:rsidP="00413B9F">
      <w:pPr>
        <w:widowControl/>
        <w:tabs>
          <w:tab w:val="left" w:pos="360"/>
        </w:tabs>
        <w:rPr>
          <w:rFonts w:ascii="Arial" w:hAnsi="Arial" w:cs="Arial"/>
          <w:sz w:val="24"/>
          <w:szCs w:val="24"/>
        </w:rPr>
      </w:pPr>
    </w:p>
    <w:tbl>
      <w:tblPr>
        <w:tblStyle w:val="TableGrid"/>
        <w:tblW w:w="9890" w:type="dxa"/>
        <w:tblInd w:w="360" w:type="dxa"/>
        <w:tblLook w:val="04A0" w:firstRow="1" w:lastRow="0" w:firstColumn="1" w:lastColumn="0" w:noHBand="0" w:noVBand="1"/>
      </w:tblPr>
      <w:tblGrid>
        <w:gridCol w:w="3620"/>
        <w:gridCol w:w="6270"/>
      </w:tblGrid>
      <w:tr w:rsidR="00413B9F" w14:paraId="02B3CABA" w14:textId="77777777">
        <w:tc>
          <w:tcPr>
            <w:tcW w:w="3620" w:type="dxa"/>
            <w:shd w:val="clear" w:color="auto" w:fill="C6D9F1" w:themeFill="text2" w:themeFillTint="33"/>
          </w:tcPr>
          <w:p w14:paraId="77D9015D" w14:textId="77777777" w:rsidR="00413B9F" w:rsidRPr="0047111A" w:rsidRDefault="00413B9F">
            <w:pPr>
              <w:pStyle w:val="ListParagraph"/>
              <w:widowControl/>
              <w:tabs>
                <w:tab w:val="left" w:pos="360"/>
              </w:tabs>
              <w:ind w:left="0"/>
              <w:rPr>
                <w:rFonts w:ascii="Arial" w:hAnsi="Arial" w:cs="Arial"/>
                <w:b/>
                <w:bCs/>
                <w:sz w:val="24"/>
                <w:szCs w:val="24"/>
                <w:u w:val="single"/>
              </w:rPr>
            </w:pPr>
            <w:r w:rsidRPr="0047111A">
              <w:rPr>
                <w:rFonts w:ascii="Arial" w:hAnsi="Arial" w:cs="Arial"/>
                <w:b/>
                <w:bCs/>
                <w:sz w:val="24"/>
                <w:szCs w:val="24"/>
                <w:u w:val="single"/>
              </w:rPr>
              <w:t>Name of Report</w:t>
            </w:r>
          </w:p>
        </w:tc>
        <w:tc>
          <w:tcPr>
            <w:tcW w:w="6270" w:type="dxa"/>
            <w:shd w:val="clear" w:color="auto" w:fill="C6D9F1" w:themeFill="text2" w:themeFillTint="33"/>
          </w:tcPr>
          <w:p w14:paraId="5B16547B" w14:textId="77777777" w:rsidR="00413B9F" w:rsidRPr="0047111A" w:rsidRDefault="00413B9F">
            <w:pPr>
              <w:pStyle w:val="ListParagraph"/>
              <w:widowControl/>
              <w:tabs>
                <w:tab w:val="left" w:pos="360"/>
              </w:tabs>
              <w:ind w:left="0"/>
              <w:rPr>
                <w:rFonts w:ascii="Arial" w:hAnsi="Arial" w:cs="Arial"/>
                <w:b/>
                <w:bCs/>
                <w:sz w:val="24"/>
                <w:szCs w:val="24"/>
                <w:u w:val="single"/>
              </w:rPr>
            </w:pPr>
            <w:r w:rsidRPr="0047111A">
              <w:rPr>
                <w:rFonts w:ascii="Arial" w:hAnsi="Arial" w:cs="Arial"/>
                <w:b/>
                <w:bCs/>
                <w:sz w:val="24"/>
                <w:szCs w:val="24"/>
                <w:u w:val="single"/>
              </w:rPr>
              <w:t>Description</w:t>
            </w:r>
          </w:p>
        </w:tc>
      </w:tr>
      <w:tr w:rsidR="00413B9F" w14:paraId="66C37C5A" w14:textId="77777777" w:rsidTr="00F522D6">
        <w:tc>
          <w:tcPr>
            <w:tcW w:w="3620" w:type="dxa"/>
            <w:vAlign w:val="center"/>
          </w:tcPr>
          <w:p w14:paraId="46750575" w14:textId="77777777" w:rsidR="00413B9F" w:rsidRDefault="00413B9F" w:rsidP="00F522D6">
            <w:pPr>
              <w:pStyle w:val="ListParagraph"/>
              <w:widowControl/>
              <w:tabs>
                <w:tab w:val="left" w:pos="360"/>
              </w:tabs>
              <w:ind w:left="0"/>
              <w:rPr>
                <w:rFonts w:ascii="Arial" w:hAnsi="Arial" w:cs="Arial"/>
                <w:sz w:val="24"/>
                <w:szCs w:val="24"/>
              </w:rPr>
            </w:pPr>
            <w:r>
              <w:rPr>
                <w:rFonts w:ascii="Arial" w:hAnsi="Arial" w:cs="Arial"/>
                <w:sz w:val="24"/>
                <w:szCs w:val="24"/>
              </w:rPr>
              <w:t>Quarterly Performance Progress Report</w:t>
            </w:r>
          </w:p>
        </w:tc>
        <w:tc>
          <w:tcPr>
            <w:tcW w:w="6270" w:type="dxa"/>
            <w:vAlign w:val="center"/>
          </w:tcPr>
          <w:p w14:paraId="125F22B7" w14:textId="77777777" w:rsidR="00413B9F" w:rsidRDefault="00413B9F" w:rsidP="00F522D6">
            <w:pPr>
              <w:pStyle w:val="ListParagraph"/>
              <w:widowControl/>
              <w:tabs>
                <w:tab w:val="left" w:pos="360"/>
              </w:tabs>
              <w:ind w:left="0"/>
              <w:rPr>
                <w:rFonts w:ascii="Arial" w:hAnsi="Arial" w:cs="Arial"/>
                <w:sz w:val="24"/>
                <w:szCs w:val="24"/>
              </w:rPr>
            </w:pPr>
            <w:r>
              <w:rPr>
                <w:rFonts w:ascii="Arial" w:hAnsi="Arial" w:cs="Arial"/>
                <w:sz w:val="24"/>
                <w:szCs w:val="24"/>
              </w:rPr>
              <w:t>Includes information on performance metrics, success, challenges, and progress</w:t>
            </w:r>
          </w:p>
        </w:tc>
      </w:tr>
      <w:tr w:rsidR="00413B9F" w14:paraId="79BF0BF2" w14:textId="77777777" w:rsidTr="00F522D6">
        <w:tc>
          <w:tcPr>
            <w:tcW w:w="3620" w:type="dxa"/>
            <w:vAlign w:val="center"/>
          </w:tcPr>
          <w:p w14:paraId="74867989" w14:textId="77777777" w:rsidR="00413B9F" w:rsidRDefault="00413B9F" w:rsidP="00F522D6">
            <w:pPr>
              <w:pStyle w:val="ListParagraph"/>
              <w:widowControl/>
              <w:tabs>
                <w:tab w:val="left" w:pos="360"/>
              </w:tabs>
              <w:ind w:left="0"/>
              <w:rPr>
                <w:rFonts w:ascii="Arial" w:hAnsi="Arial" w:cs="Arial"/>
                <w:sz w:val="24"/>
                <w:szCs w:val="24"/>
              </w:rPr>
            </w:pPr>
            <w:r>
              <w:rPr>
                <w:rFonts w:ascii="Arial" w:hAnsi="Arial" w:cs="Arial"/>
                <w:sz w:val="24"/>
                <w:szCs w:val="24"/>
              </w:rPr>
              <w:t>Quarterly Financial Report</w:t>
            </w:r>
          </w:p>
        </w:tc>
        <w:tc>
          <w:tcPr>
            <w:tcW w:w="6270" w:type="dxa"/>
            <w:vAlign w:val="center"/>
          </w:tcPr>
          <w:p w14:paraId="65F16BBD" w14:textId="77777777" w:rsidR="00413B9F" w:rsidRDefault="00413B9F" w:rsidP="00F522D6">
            <w:pPr>
              <w:pStyle w:val="ListParagraph"/>
              <w:widowControl/>
              <w:tabs>
                <w:tab w:val="left" w:pos="360"/>
              </w:tabs>
              <w:ind w:left="0"/>
              <w:rPr>
                <w:rFonts w:ascii="Arial" w:hAnsi="Arial" w:cs="Arial"/>
                <w:sz w:val="24"/>
                <w:szCs w:val="24"/>
              </w:rPr>
            </w:pPr>
            <w:r>
              <w:rPr>
                <w:rFonts w:ascii="Arial" w:hAnsi="Arial" w:cs="Arial"/>
                <w:sz w:val="24"/>
                <w:szCs w:val="24"/>
              </w:rPr>
              <w:t>Includes information on quarterly expenditures as detailed in the grant application</w:t>
            </w:r>
          </w:p>
        </w:tc>
      </w:tr>
    </w:tbl>
    <w:p w14:paraId="22788FB8" w14:textId="492DC1E8" w:rsidR="00413B9F" w:rsidRPr="0047111A" w:rsidRDefault="00413B9F" w:rsidP="00413B9F">
      <w:pPr>
        <w:widowControl/>
        <w:tabs>
          <w:tab w:val="left" w:pos="360"/>
        </w:tabs>
        <w:rPr>
          <w:rFonts w:ascii="Arial" w:hAnsi="Arial" w:cs="Arial"/>
          <w:b/>
          <w:bCs/>
          <w:sz w:val="24"/>
          <w:szCs w:val="24"/>
          <w:u w:val="single"/>
        </w:rPr>
      </w:pPr>
    </w:p>
    <w:tbl>
      <w:tblPr>
        <w:tblStyle w:val="TableGrid"/>
        <w:tblW w:w="9895" w:type="dxa"/>
        <w:tblInd w:w="360" w:type="dxa"/>
        <w:tblLook w:val="04A0" w:firstRow="1" w:lastRow="0" w:firstColumn="1" w:lastColumn="0" w:noHBand="0" w:noVBand="1"/>
      </w:tblPr>
      <w:tblGrid>
        <w:gridCol w:w="3620"/>
        <w:gridCol w:w="3395"/>
        <w:gridCol w:w="2880"/>
      </w:tblGrid>
      <w:tr w:rsidR="00413B9F" w:rsidRPr="009218A8" w14:paraId="24CFA8AD" w14:textId="77777777">
        <w:tc>
          <w:tcPr>
            <w:tcW w:w="3620" w:type="dxa"/>
            <w:shd w:val="clear" w:color="auto" w:fill="C6D9F1" w:themeFill="text2" w:themeFillTint="33"/>
          </w:tcPr>
          <w:p w14:paraId="062E5652" w14:textId="77777777" w:rsidR="00413B9F" w:rsidRPr="0047111A" w:rsidRDefault="00413B9F">
            <w:pPr>
              <w:pStyle w:val="ListParagraph"/>
              <w:widowControl/>
              <w:tabs>
                <w:tab w:val="left" w:pos="360"/>
              </w:tabs>
              <w:ind w:left="0"/>
              <w:rPr>
                <w:rFonts w:ascii="Arial" w:hAnsi="Arial" w:cs="Arial"/>
                <w:b/>
                <w:bCs/>
                <w:sz w:val="24"/>
                <w:szCs w:val="24"/>
                <w:u w:val="single"/>
              </w:rPr>
            </w:pPr>
            <w:r w:rsidRPr="0047111A">
              <w:rPr>
                <w:rFonts w:ascii="Arial" w:hAnsi="Arial" w:cs="Arial"/>
                <w:b/>
                <w:bCs/>
                <w:sz w:val="24"/>
                <w:szCs w:val="24"/>
                <w:u w:val="single"/>
              </w:rPr>
              <w:t>Name of Report</w:t>
            </w:r>
          </w:p>
        </w:tc>
        <w:tc>
          <w:tcPr>
            <w:tcW w:w="3395" w:type="dxa"/>
            <w:shd w:val="clear" w:color="auto" w:fill="C6D9F1" w:themeFill="text2" w:themeFillTint="33"/>
          </w:tcPr>
          <w:p w14:paraId="3AB23E6A" w14:textId="77777777" w:rsidR="00413B9F" w:rsidRPr="0047111A" w:rsidRDefault="00413B9F">
            <w:pPr>
              <w:pStyle w:val="ListParagraph"/>
              <w:widowControl/>
              <w:tabs>
                <w:tab w:val="left" w:pos="360"/>
              </w:tabs>
              <w:ind w:left="0"/>
              <w:rPr>
                <w:rFonts w:ascii="Arial" w:hAnsi="Arial" w:cs="Arial"/>
                <w:b/>
                <w:bCs/>
                <w:sz w:val="24"/>
                <w:szCs w:val="24"/>
                <w:u w:val="single"/>
              </w:rPr>
            </w:pPr>
            <w:r w:rsidRPr="0047111A">
              <w:rPr>
                <w:rFonts w:ascii="Arial" w:hAnsi="Arial" w:cs="Arial"/>
                <w:b/>
                <w:bCs/>
                <w:sz w:val="24"/>
                <w:szCs w:val="24"/>
                <w:u w:val="single"/>
              </w:rPr>
              <w:t>Period covered by report</w:t>
            </w:r>
          </w:p>
        </w:tc>
        <w:tc>
          <w:tcPr>
            <w:tcW w:w="2880" w:type="dxa"/>
            <w:shd w:val="clear" w:color="auto" w:fill="C6D9F1" w:themeFill="text2" w:themeFillTint="33"/>
          </w:tcPr>
          <w:p w14:paraId="63112BF1" w14:textId="77777777" w:rsidR="00413B9F" w:rsidRPr="0047111A" w:rsidRDefault="00413B9F">
            <w:pPr>
              <w:pStyle w:val="ListParagraph"/>
              <w:widowControl/>
              <w:tabs>
                <w:tab w:val="left" w:pos="360"/>
              </w:tabs>
              <w:ind w:left="0"/>
              <w:rPr>
                <w:rFonts w:ascii="Arial" w:hAnsi="Arial" w:cs="Arial"/>
                <w:b/>
                <w:bCs/>
                <w:sz w:val="24"/>
                <w:szCs w:val="24"/>
                <w:u w:val="single"/>
              </w:rPr>
            </w:pPr>
            <w:r w:rsidRPr="0047111A">
              <w:rPr>
                <w:rFonts w:ascii="Arial" w:hAnsi="Arial" w:cs="Arial"/>
                <w:b/>
                <w:bCs/>
                <w:sz w:val="24"/>
                <w:szCs w:val="24"/>
                <w:u w:val="single"/>
              </w:rPr>
              <w:t>Deadline</w:t>
            </w:r>
          </w:p>
        </w:tc>
      </w:tr>
      <w:tr w:rsidR="00413B9F" w:rsidRPr="004354D0" w14:paraId="631D985F" w14:textId="77777777" w:rsidTr="00F522D6">
        <w:trPr>
          <w:trHeight w:val="674"/>
        </w:trPr>
        <w:tc>
          <w:tcPr>
            <w:tcW w:w="3620" w:type="dxa"/>
            <w:shd w:val="clear" w:color="auto" w:fill="auto"/>
            <w:vAlign w:val="center"/>
          </w:tcPr>
          <w:p w14:paraId="4D86AC72" w14:textId="77777777" w:rsidR="00413B9F" w:rsidRPr="004354D0" w:rsidRDefault="00413B9F" w:rsidP="00F522D6">
            <w:pPr>
              <w:pStyle w:val="ListParagraph"/>
              <w:widowControl/>
              <w:tabs>
                <w:tab w:val="left" w:pos="360"/>
              </w:tabs>
              <w:ind w:left="0"/>
              <w:rPr>
                <w:rFonts w:ascii="Arial" w:hAnsi="Arial" w:cs="Arial"/>
                <w:sz w:val="24"/>
                <w:szCs w:val="24"/>
              </w:rPr>
            </w:pPr>
            <w:r w:rsidRPr="004354D0">
              <w:rPr>
                <w:rFonts w:ascii="Arial" w:hAnsi="Arial" w:cs="Arial"/>
                <w:sz w:val="24"/>
                <w:szCs w:val="24"/>
              </w:rPr>
              <w:t>Quarterly Performance Progress Report</w:t>
            </w:r>
          </w:p>
        </w:tc>
        <w:tc>
          <w:tcPr>
            <w:tcW w:w="3395" w:type="dxa"/>
            <w:shd w:val="clear" w:color="auto" w:fill="auto"/>
            <w:vAlign w:val="center"/>
          </w:tcPr>
          <w:p w14:paraId="429262B6" w14:textId="77777777" w:rsidR="00413B9F" w:rsidRPr="004354D0" w:rsidRDefault="00413B9F" w:rsidP="00F522D6">
            <w:pPr>
              <w:pStyle w:val="ListParagraph"/>
              <w:widowControl/>
              <w:tabs>
                <w:tab w:val="left" w:pos="360"/>
              </w:tabs>
              <w:ind w:left="0"/>
              <w:rPr>
                <w:rFonts w:ascii="Arial" w:hAnsi="Arial" w:cs="Arial"/>
                <w:sz w:val="24"/>
                <w:szCs w:val="24"/>
              </w:rPr>
            </w:pPr>
            <w:r w:rsidRPr="004354D0">
              <w:rPr>
                <w:rFonts w:ascii="Arial" w:hAnsi="Arial" w:cs="Arial"/>
                <w:sz w:val="24"/>
                <w:szCs w:val="24"/>
              </w:rPr>
              <w:t>Each quarter</w:t>
            </w:r>
          </w:p>
        </w:tc>
        <w:tc>
          <w:tcPr>
            <w:tcW w:w="2880" w:type="dxa"/>
            <w:shd w:val="clear" w:color="auto" w:fill="auto"/>
            <w:vAlign w:val="center"/>
          </w:tcPr>
          <w:p w14:paraId="04E1BD08" w14:textId="77777777" w:rsidR="00413B9F" w:rsidRPr="004354D0" w:rsidRDefault="00413B9F" w:rsidP="00F522D6">
            <w:pPr>
              <w:pStyle w:val="ListParagraph"/>
              <w:widowControl/>
              <w:tabs>
                <w:tab w:val="left" w:pos="360"/>
              </w:tabs>
              <w:ind w:left="0"/>
              <w:rPr>
                <w:rFonts w:ascii="Arial" w:hAnsi="Arial" w:cs="Arial"/>
                <w:sz w:val="24"/>
                <w:szCs w:val="24"/>
              </w:rPr>
            </w:pPr>
            <w:r w:rsidRPr="004354D0">
              <w:rPr>
                <w:rFonts w:ascii="Arial" w:hAnsi="Arial" w:cs="Arial"/>
                <w:sz w:val="24"/>
                <w:szCs w:val="24"/>
              </w:rPr>
              <w:t>30 days after each quarter</w:t>
            </w:r>
            <w:r>
              <w:rPr>
                <w:rFonts w:ascii="Arial" w:hAnsi="Arial" w:cs="Arial"/>
                <w:sz w:val="24"/>
                <w:szCs w:val="24"/>
              </w:rPr>
              <w:t xml:space="preserve"> end date</w:t>
            </w:r>
          </w:p>
        </w:tc>
      </w:tr>
      <w:tr w:rsidR="00413B9F" w14:paraId="58CBCB7C" w14:textId="77777777" w:rsidTr="00F522D6">
        <w:tc>
          <w:tcPr>
            <w:tcW w:w="3620" w:type="dxa"/>
            <w:shd w:val="clear" w:color="auto" w:fill="auto"/>
            <w:vAlign w:val="center"/>
          </w:tcPr>
          <w:p w14:paraId="016B64C2" w14:textId="77777777" w:rsidR="00413B9F" w:rsidRPr="004354D0" w:rsidRDefault="00413B9F" w:rsidP="00F522D6">
            <w:pPr>
              <w:pStyle w:val="ListParagraph"/>
              <w:widowControl/>
              <w:tabs>
                <w:tab w:val="left" w:pos="360"/>
              </w:tabs>
              <w:ind w:left="0"/>
              <w:rPr>
                <w:rFonts w:ascii="Arial" w:hAnsi="Arial" w:cs="Arial"/>
                <w:sz w:val="24"/>
                <w:szCs w:val="24"/>
              </w:rPr>
            </w:pPr>
            <w:r w:rsidRPr="004354D0">
              <w:rPr>
                <w:rFonts w:ascii="Arial" w:hAnsi="Arial" w:cs="Arial"/>
                <w:sz w:val="24"/>
                <w:szCs w:val="24"/>
              </w:rPr>
              <w:t>Quarterly Financial Report</w:t>
            </w:r>
          </w:p>
        </w:tc>
        <w:tc>
          <w:tcPr>
            <w:tcW w:w="3395" w:type="dxa"/>
            <w:shd w:val="clear" w:color="auto" w:fill="auto"/>
            <w:vAlign w:val="center"/>
          </w:tcPr>
          <w:p w14:paraId="10051DB4" w14:textId="77777777" w:rsidR="00413B9F" w:rsidRPr="004354D0" w:rsidRDefault="00413B9F" w:rsidP="00F522D6">
            <w:pPr>
              <w:pStyle w:val="ListParagraph"/>
              <w:widowControl/>
              <w:tabs>
                <w:tab w:val="left" w:pos="360"/>
              </w:tabs>
              <w:ind w:left="0"/>
              <w:rPr>
                <w:rFonts w:ascii="Arial" w:hAnsi="Arial" w:cs="Arial"/>
                <w:sz w:val="24"/>
                <w:szCs w:val="24"/>
              </w:rPr>
            </w:pPr>
            <w:r w:rsidRPr="004354D0">
              <w:rPr>
                <w:rFonts w:ascii="Arial" w:hAnsi="Arial" w:cs="Arial"/>
                <w:sz w:val="24"/>
                <w:szCs w:val="24"/>
              </w:rPr>
              <w:t>Each quarter</w:t>
            </w:r>
          </w:p>
        </w:tc>
        <w:tc>
          <w:tcPr>
            <w:tcW w:w="2880" w:type="dxa"/>
            <w:shd w:val="clear" w:color="auto" w:fill="auto"/>
            <w:vAlign w:val="center"/>
          </w:tcPr>
          <w:p w14:paraId="2F5130D9" w14:textId="77777777" w:rsidR="00413B9F" w:rsidRDefault="00413B9F" w:rsidP="00F522D6">
            <w:pPr>
              <w:pStyle w:val="ListParagraph"/>
              <w:widowControl/>
              <w:tabs>
                <w:tab w:val="left" w:pos="360"/>
              </w:tabs>
              <w:ind w:left="0"/>
              <w:rPr>
                <w:rFonts w:ascii="Arial" w:hAnsi="Arial" w:cs="Arial"/>
                <w:sz w:val="24"/>
                <w:szCs w:val="24"/>
              </w:rPr>
            </w:pPr>
            <w:r w:rsidRPr="004354D0">
              <w:rPr>
                <w:rFonts w:ascii="Arial" w:hAnsi="Arial" w:cs="Arial"/>
                <w:sz w:val="24"/>
                <w:szCs w:val="24"/>
              </w:rPr>
              <w:t>30 days after each quarter</w:t>
            </w:r>
            <w:r>
              <w:rPr>
                <w:rFonts w:ascii="Arial" w:hAnsi="Arial" w:cs="Arial"/>
                <w:sz w:val="24"/>
                <w:szCs w:val="24"/>
              </w:rPr>
              <w:t xml:space="preserve"> end date</w:t>
            </w:r>
          </w:p>
        </w:tc>
      </w:tr>
    </w:tbl>
    <w:p w14:paraId="1D4A43A8" w14:textId="77777777" w:rsidR="00413B9F" w:rsidRDefault="00413B9F" w:rsidP="00413B9F">
      <w:pPr>
        <w:widowControl/>
        <w:tabs>
          <w:tab w:val="left" w:pos="360"/>
        </w:tabs>
        <w:rPr>
          <w:rFonts w:ascii="Arial" w:hAnsi="Arial" w:cs="Arial"/>
          <w:sz w:val="24"/>
          <w:szCs w:val="24"/>
        </w:rPr>
      </w:pPr>
    </w:p>
    <w:p w14:paraId="517E08B9" w14:textId="45123988" w:rsidR="00224755" w:rsidRPr="003326F9" w:rsidRDefault="00224755" w:rsidP="007714D4">
      <w:pPr>
        <w:tabs>
          <w:tab w:val="left" w:pos="1080"/>
        </w:tabs>
        <w:rPr>
          <w:rFonts w:ascii="Arial" w:hAnsi="Arial" w:cs="Arial"/>
          <w:u w:val="single"/>
        </w:rPr>
      </w:pPr>
    </w:p>
    <w:p w14:paraId="4E428C01" w14:textId="77777777" w:rsidR="00892F35" w:rsidRDefault="00F921B3">
      <w:pPr>
        <w:jc w:val="center"/>
        <w:rPr>
          <w:rFonts w:ascii="Arial" w:hAnsi="Arial" w:cs="Arial"/>
          <w:b/>
          <w:bCs/>
        </w:rPr>
      </w:pPr>
      <w:bookmarkStart w:id="19" w:name="QuickMark"/>
      <w:bookmarkEnd w:id="19"/>
      <w:r w:rsidRPr="003326F9">
        <w:rPr>
          <w:rFonts w:ascii="Arial" w:hAnsi="Arial" w:cs="Arial"/>
          <w:b/>
          <w:bCs/>
        </w:rPr>
        <w:br w:type="page"/>
      </w:r>
    </w:p>
    <w:p w14:paraId="0AC9A6EA" w14:textId="77777777" w:rsidR="00F921B3" w:rsidRPr="003326F9" w:rsidRDefault="00F921B3" w:rsidP="007714D4">
      <w:pPr>
        <w:pStyle w:val="DefaultText"/>
        <w:rPr>
          <w:rStyle w:val="InitialStyle"/>
          <w:rFonts w:ascii="Arial" w:hAnsi="Arial" w:cs="Arial"/>
          <w:i/>
        </w:rPr>
        <w:sectPr w:rsidR="00F921B3" w:rsidRPr="003326F9" w:rsidSect="003737CE">
          <w:footerReference w:type="default" r:id="rId35"/>
          <w:pgSz w:w="12240" w:h="15840" w:code="1"/>
          <w:pgMar w:top="540" w:right="900" w:bottom="1260" w:left="1080" w:header="720" w:footer="160" w:gutter="0"/>
          <w:paperSrc w:first="15" w:other="15"/>
          <w:cols w:space="720"/>
          <w:docGrid w:linePitch="360"/>
        </w:sectPr>
      </w:pPr>
    </w:p>
    <w:p w14:paraId="64D6FC75" w14:textId="0C646195" w:rsidR="00892F35" w:rsidRDefault="00A229BC" w:rsidP="00892F35">
      <w:pPr>
        <w:rPr>
          <w:rFonts w:ascii="Arial" w:hAnsi="Arial" w:cs="Arial"/>
        </w:rPr>
      </w:pPr>
      <w:r>
        <w:rPr>
          <w:rFonts w:ascii="Arial" w:hAnsi="Arial" w:cs="Arial"/>
          <w:b/>
          <w:bCs/>
          <w:sz w:val="24"/>
          <w:szCs w:val="24"/>
        </w:rPr>
        <w:lastRenderedPageBreak/>
        <w:t>PART V</w:t>
      </w:r>
      <w:r>
        <w:rPr>
          <w:rFonts w:ascii="Arial" w:hAnsi="Arial" w:cs="Arial"/>
          <w:b/>
          <w:bCs/>
          <w:sz w:val="24"/>
          <w:szCs w:val="24"/>
        </w:rPr>
        <w:tab/>
        <w:t>APPLICATION FORM</w:t>
      </w:r>
    </w:p>
    <w:p w14:paraId="14DA3679" w14:textId="77777777" w:rsidR="00892F35" w:rsidRDefault="00892F35" w:rsidP="00FB73B9">
      <w:pPr>
        <w:rPr>
          <w:rFonts w:ascii="Arial" w:hAnsi="Arial" w:cs="Arial"/>
        </w:rPr>
      </w:pPr>
    </w:p>
    <w:p w14:paraId="00BCD550" w14:textId="77777777" w:rsidR="00A229BC" w:rsidRDefault="00A229BC" w:rsidP="00195BE0">
      <w:pPr>
        <w:pStyle w:val="Heading2"/>
        <w:spacing w:before="0" w:after="0"/>
      </w:pPr>
    </w:p>
    <w:p w14:paraId="432A67E5" w14:textId="77777777" w:rsidR="00F16056" w:rsidRDefault="00F16056" w:rsidP="00195BE0">
      <w:pPr>
        <w:pStyle w:val="Heading2"/>
        <w:spacing w:before="0" w:after="0"/>
      </w:pPr>
      <w:r>
        <w:t xml:space="preserve">Applicants must use the Application Form embedded below to submit their application in response to this RFA. </w:t>
      </w:r>
    </w:p>
    <w:p w14:paraId="609D6EEB" w14:textId="77777777" w:rsidR="00F16056" w:rsidRDefault="00F16056" w:rsidP="00195BE0">
      <w:pPr>
        <w:pStyle w:val="Heading2"/>
        <w:spacing w:before="0" w:after="0"/>
      </w:pPr>
    </w:p>
    <w:p w14:paraId="0BD39DF4" w14:textId="759C7430" w:rsidR="00195BE0" w:rsidRDefault="00195BE0" w:rsidP="00195BE0">
      <w:pPr>
        <w:pStyle w:val="Heading2"/>
        <w:spacing w:before="0" w:after="0"/>
      </w:pPr>
      <w:r w:rsidRPr="00FB73B9">
        <w:t xml:space="preserve">The </w:t>
      </w:r>
      <w:r w:rsidR="00F16056">
        <w:t>A</w:t>
      </w:r>
      <w:r>
        <w:t>pplication</w:t>
      </w:r>
      <w:r w:rsidR="00A229BC">
        <w:t xml:space="preserve"> </w:t>
      </w:r>
      <w:r w:rsidR="00F16056">
        <w:t>F</w:t>
      </w:r>
      <w:r w:rsidR="00A229BC">
        <w:t>orm</w:t>
      </w:r>
      <w:r w:rsidRPr="00FB73B9">
        <w:t xml:space="preserve"> may be obtained in a Word (.docx) format by double clicking on the document icon below.  </w:t>
      </w:r>
    </w:p>
    <w:p w14:paraId="009D569D" w14:textId="77777777" w:rsidR="00C948ED" w:rsidRDefault="00C948ED" w:rsidP="00195BE0">
      <w:pPr>
        <w:pStyle w:val="Heading2"/>
        <w:spacing w:before="0" w:after="0"/>
      </w:pPr>
    </w:p>
    <w:p w14:paraId="624C4D8D" w14:textId="77777777" w:rsidR="00356239" w:rsidRDefault="00356239" w:rsidP="00195BE0">
      <w:pPr>
        <w:pStyle w:val="Heading2"/>
        <w:spacing w:before="0" w:after="0"/>
      </w:pPr>
    </w:p>
    <w:p w14:paraId="35BACC40" w14:textId="77777777" w:rsidR="00356239" w:rsidRDefault="00356239" w:rsidP="00195BE0">
      <w:pPr>
        <w:pStyle w:val="Heading2"/>
        <w:spacing w:before="0" w:after="0"/>
      </w:pPr>
    </w:p>
    <w:bookmarkStart w:id="20" w:name="_MON_1771999908"/>
    <w:bookmarkEnd w:id="20"/>
    <w:p w14:paraId="775C96A7" w14:textId="4507AE6A" w:rsidR="00EB6609" w:rsidRDefault="00472E35" w:rsidP="0082432E">
      <w:pPr>
        <w:widowControl/>
        <w:autoSpaceDE/>
        <w:autoSpaceDN/>
        <w:jc w:val="center"/>
        <w:rPr>
          <w:rFonts w:ascii="Arial" w:hAnsi="Arial" w:cs="Arial"/>
          <w:sz w:val="24"/>
          <w:szCs w:val="24"/>
        </w:rPr>
      </w:pPr>
      <w:r>
        <w:rPr>
          <w:rFonts w:ascii="Arial" w:hAnsi="Arial" w:cs="Arial"/>
          <w:sz w:val="24"/>
          <w:szCs w:val="24"/>
        </w:rPr>
        <w:object w:dxaOrig="1376" w:dyaOrig="899" w14:anchorId="3B884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45pt" o:ole="">
            <v:imagedata r:id="rId36" o:title=""/>
          </v:shape>
          <o:OLEObject Type="Embed" ProgID="Word.Document.12" ShapeID="_x0000_i1025" DrawAspect="Icon" ObjectID="_1772627011" r:id="rId37">
            <o:FieldCodes>\s</o:FieldCodes>
          </o:OLEObject>
        </w:object>
      </w:r>
    </w:p>
    <w:p w14:paraId="18F165BC" w14:textId="77777777" w:rsidR="00356239" w:rsidRDefault="00356239" w:rsidP="00EB6609">
      <w:pPr>
        <w:pStyle w:val="DefaultText"/>
        <w:rPr>
          <w:rFonts w:ascii="Arial" w:hAnsi="Arial" w:cs="Arial"/>
          <w:b/>
        </w:rPr>
      </w:pPr>
      <w:r>
        <w:rPr>
          <w:rFonts w:ascii="Arial" w:hAnsi="Arial" w:cs="Arial"/>
          <w:b/>
        </w:rPr>
        <w:br w:type="page"/>
      </w:r>
    </w:p>
    <w:p w14:paraId="2FD57A94" w14:textId="7BC39328" w:rsidR="00EB6609" w:rsidRPr="00B51518" w:rsidRDefault="00EB6609" w:rsidP="00EB6609">
      <w:pPr>
        <w:pStyle w:val="DefaultText"/>
        <w:rPr>
          <w:rFonts w:ascii="Arial" w:hAnsi="Arial" w:cs="Arial"/>
          <w:b/>
        </w:rPr>
      </w:pPr>
      <w:r w:rsidRPr="00B51518">
        <w:rPr>
          <w:rFonts w:ascii="Arial" w:hAnsi="Arial" w:cs="Arial"/>
          <w:b/>
        </w:rPr>
        <w:lastRenderedPageBreak/>
        <w:t xml:space="preserve">APPENDIX </w:t>
      </w:r>
      <w:r w:rsidR="00F16056">
        <w:rPr>
          <w:rFonts w:ascii="Arial" w:hAnsi="Arial" w:cs="Arial"/>
          <w:b/>
        </w:rPr>
        <w:t>A</w:t>
      </w:r>
      <w:r w:rsidR="00F16056">
        <w:rPr>
          <w:rFonts w:ascii="Arial" w:hAnsi="Arial" w:cs="Arial"/>
          <w:b/>
        </w:rPr>
        <w:tab/>
        <w:t>SUBMITTED QUESTIONS FORM</w:t>
      </w:r>
    </w:p>
    <w:p w14:paraId="44A0D9A9"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AF2F2" w14:textId="2DB927CE"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form should be used by</w:t>
      </w:r>
      <w:r w:rsidR="00337BEC">
        <w:rPr>
          <w:rFonts w:ascii="Arial" w:hAnsi="Arial" w:cs="Arial"/>
        </w:rPr>
        <w:t xml:space="preserve"> Applicants</w:t>
      </w:r>
      <w:r>
        <w:rPr>
          <w:rFonts w:ascii="Arial" w:hAnsi="Arial" w:cs="Arial"/>
        </w:rPr>
        <w:t xml:space="preserve"> when submitting written questions to the RF</w:t>
      </w:r>
      <w:r w:rsidR="00337BEC">
        <w:rPr>
          <w:rFonts w:ascii="Arial" w:hAnsi="Arial" w:cs="Arial"/>
        </w:rPr>
        <w:t>A</w:t>
      </w:r>
      <w:r>
        <w:rPr>
          <w:rFonts w:ascii="Arial" w:hAnsi="Arial" w:cs="Arial"/>
        </w:rPr>
        <w:t xml:space="preserve"> Coordinator. </w:t>
      </w:r>
    </w:p>
    <w:p w14:paraId="29D723DA"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3D87384A" w14:textId="1B8DD753"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If a question is not related to any section of the RF</w:t>
      </w:r>
      <w:r w:rsidR="00337BEC">
        <w:rPr>
          <w:rFonts w:ascii="Arial" w:hAnsi="Arial" w:cs="Arial"/>
        </w:rPr>
        <w:t>A</w:t>
      </w:r>
      <w:r>
        <w:rPr>
          <w:rFonts w:ascii="Arial" w:hAnsi="Arial" w:cs="Arial"/>
        </w:rPr>
        <w:t>, enter “N/A” under the RF</w:t>
      </w:r>
      <w:r w:rsidR="00337BEC">
        <w:rPr>
          <w:rFonts w:ascii="Arial" w:hAnsi="Arial" w:cs="Arial"/>
        </w:rPr>
        <w:t>A</w:t>
      </w:r>
      <w:r>
        <w:rPr>
          <w:rFonts w:ascii="Arial" w:hAnsi="Arial" w:cs="Arial"/>
        </w:rPr>
        <w:t xml:space="preserve">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6A4BA668"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EB6609" w:rsidRPr="00B51518" w14:paraId="16CA1418" w14:textId="77777777" w:rsidTr="00F16056">
        <w:trPr>
          <w:cantSplit/>
          <w:trHeight w:val="438"/>
        </w:trPr>
        <w:tc>
          <w:tcPr>
            <w:tcW w:w="1444" w:type="pct"/>
            <w:tcBorders>
              <w:top w:val="double" w:sz="4" w:space="0" w:color="auto"/>
              <w:bottom w:val="double" w:sz="4" w:space="0" w:color="auto"/>
            </w:tcBorders>
            <w:shd w:val="clear" w:color="auto" w:fill="C6D9F1"/>
            <w:vAlign w:val="center"/>
          </w:tcPr>
          <w:p w14:paraId="733BC5A3" w14:textId="77777777" w:rsidR="00EB6609" w:rsidRPr="00B51518" w:rsidRDefault="00EB6609" w:rsidP="00E274E3">
            <w:pPr>
              <w:pStyle w:val="DefaultText"/>
              <w:rPr>
                <w:rStyle w:val="InitialStyle"/>
                <w:rFonts w:ascii="Arial" w:hAnsi="Arial" w:cs="Arial"/>
                <w:b/>
              </w:rPr>
            </w:pPr>
            <w:r w:rsidRPr="00B51518">
              <w:rPr>
                <w:rStyle w:val="InitialStyle"/>
                <w:rFonts w:ascii="Arial" w:hAnsi="Arial" w:cs="Arial"/>
                <w:b/>
              </w:rPr>
              <w:t>Organization Name:</w:t>
            </w:r>
          </w:p>
        </w:tc>
        <w:tc>
          <w:tcPr>
            <w:tcW w:w="3556" w:type="pct"/>
            <w:vAlign w:val="center"/>
          </w:tcPr>
          <w:p w14:paraId="5719E098" w14:textId="77777777" w:rsidR="00EB6609" w:rsidRPr="00B51518" w:rsidRDefault="00EB6609" w:rsidP="00E274E3">
            <w:pPr>
              <w:pStyle w:val="DefaultText"/>
              <w:rPr>
                <w:rStyle w:val="InitialStyle"/>
                <w:rFonts w:ascii="Arial" w:hAnsi="Arial" w:cs="Arial"/>
                <w:b/>
              </w:rPr>
            </w:pPr>
          </w:p>
        </w:tc>
      </w:tr>
    </w:tbl>
    <w:p w14:paraId="61718D45"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4584E1"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EB6609" w:rsidRPr="00BD6B94" w14:paraId="2BCE5634" w14:textId="77777777" w:rsidTr="00E274E3">
        <w:trPr>
          <w:trHeight w:val="348"/>
        </w:trPr>
        <w:tc>
          <w:tcPr>
            <w:tcW w:w="1164" w:type="pct"/>
            <w:tcBorders>
              <w:top w:val="double" w:sz="4" w:space="0" w:color="auto"/>
              <w:bottom w:val="double" w:sz="4" w:space="0" w:color="auto"/>
            </w:tcBorders>
            <w:shd w:val="clear" w:color="auto" w:fill="C6D9F1"/>
            <w:vAlign w:val="center"/>
          </w:tcPr>
          <w:p w14:paraId="72078C65" w14:textId="4950D8AA"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21" w:name="_Hlk48893155"/>
            <w:r w:rsidRPr="00BD6B94">
              <w:rPr>
                <w:rFonts w:ascii="Arial" w:hAnsi="Arial" w:cs="Arial"/>
                <w:b/>
              </w:rPr>
              <w:t>RF</w:t>
            </w:r>
            <w:r w:rsidR="00F16056">
              <w:rPr>
                <w:rFonts w:ascii="Arial" w:hAnsi="Arial" w:cs="Arial"/>
                <w:b/>
              </w:rPr>
              <w:t>A</w:t>
            </w:r>
            <w:r w:rsidRPr="00BD6B94">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26A1E4A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EB6609" w:rsidRPr="00BD6B94" w14:paraId="12A967B6" w14:textId="77777777" w:rsidTr="00E274E3">
        <w:tc>
          <w:tcPr>
            <w:tcW w:w="1164" w:type="pct"/>
            <w:tcBorders>
              <w:top w:val="double" w:sz="4" w:space="0" w:color="auto"/>
            </w:tcBorders>
            <w:shd w:val="clear" w:color="auto" w:fill="auto"/>
            <w:vAlign w:val="center"/>
          </w:tcPr>
          <w:p w14:paraId="25CDD9D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2" w:name="_Hlk48893261"/>
            <w:bookmarkEnd w:id="21"/>
          </w:p>
        </w:tc>
        <w:tc>
          <w:tcPr>
            <w:tcW w:w="3836" w:type="pct"/>
            <w:tcBorders>
              <w:top w:val="double" w:sz="4" w:space="0" w:color="auto"/>
            </w:tcBorders>
            <w:shd w:val="clear" w:color="auto" w:fill="auto"/>
            <w:vAlign w:val="center"/>
          </w:tcPr>
          <w:p w14:paraId="6529E0F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2"/>
      <w:tr w:rsidR="00EB6609" w:rsidRPr="00BD6B94" w14:paraId="7E091641" w14:textId="77777777" w:rsidTr="00E274E3">
        <w:tc>
          <w:tcPr>
            <w:tcW w:w="1164" w:type="pct"/>
            <w:shd w:val="clear" w:color="auto" w:fill="auto"/>
            <w:vAlign w:val="center"/>
          </w:tcPr>
          <w:p w14:paraId="07FC792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BF897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EF19BD9" w14:textId="77777777" w:rsidTr="00E274E3">
        <w:tc>
          <w:tcPr>
            <w:tcW w:w="1164" w:type="pct"/>
            <w:shd w:val="clear" w:color="auto" w:fill="auto"/>
            <w:vAlign w:val="center"/>
          </w:tcPr>
          <w:p w14:paraId="3DA7CA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04F9D7"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BF636C5" w14:textId="77777777" w:rsidTr="00E274E3">
        <w:tc>
          <w:tcPr>
            <w:tcW w:w="1164" w:type="pct"/>
            <w:shd w:val="clear" w:color="auto" w:fill="auto"/>
            <w:vAlign w:val="center"/>
          </w:tcPr>
          <w:p w14:paraId="15F4BF8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63927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6D061857" w14:textId="77777777" w:rsidTr="00E274E3">
        <w:tc>
          <w:tcPr>
            <w:tcW w:w="1164" w:type="pct"/>
            <w:shd w:val="clear" w:color="auto" w:fill="auto"/>
            <w:vAlign w:val="center"/>
          </w:tcPr>
          <w:p w14:paraId="1F9FFA1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74AD62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5AE6E67" w14:textId="77777777" w:rsidTr="00E274E3">
        <w:tc>
          <w:tcPr>
            <w:tcW w:w="1164" w:type="pct"/>
            <w:shd w:val="clear" w:color="auto" w:fill="auto"/>
            <w:vAlign w:val="center"/>
          </w:tcPr>
          <w:p w14:paraId="1DE0A5B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42045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0A963BA" w14:textId="77777777" w:rsidTr="00E274E3">
        <w:tc>
          <w:tcPr>
            <w:tcW w:w="1164" w:type="pct"/>
            <w:shd w:val="clear" w:color="auto" w:fill="auto"/>
            <w:vAlign w:val="center"/>
          </w:tcPr>
          <w:p w14:paraId="1FCE409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91565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1DCDB16D" w14:textId="77777777" w:rsidTr="00E274E3">
        <w:tc>
          <w:tcPr>
            <w:tcW w:w="1164" w:type="pct"/>
            <w:shd w:val="clear" w:color="auto" w:fill="auto"/>
            <w:vAlign w:val="center"/>
          </w:tcPr>
          <w:p w14:paraId="0D63AB8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B8A63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9A6572" w14:textId="77777777" w:rsidTr="00E274E3">
        <w:tc>
          <w:tcPr>
            <w:tcW w:w="1164" w:type="pct"/>
            <w:shd w:val="clear" w:color="auto" w:fill="auto"/>
            <w:vAlign w:val="center"/>
          </w:tcPr>
          <w:p w14:paraId="771C5878"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7AE470"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9189601" w14:textId="77777777" w:rsidTr="00E274E3">
        <w:tc>
          <w:tcPr>
            <w:tcW w:w="1164" w:type="pct"/>
            <w:shd w:val="clear" w:color="auto" w:fill="auto"/>
            <w:vAlign w:val="center"/>
          </w:tcPr>
          <w:p w14:paraId="0C3288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99FF8C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ADE2836" w14:textId="77777777" w:rsidTr="00E274E3">
        <w:tc>
          <w:tcPr>
            <w:tcW w:w="1164" w:type="pct"/>
            <w:shd w:val="clear" w:color="auto" w:fill="auto"/>
            <w:vAlign w:val="center"/>
          </w:tcPr>
          <w:p w14:paraId="1F3F93C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5153D5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A354033" w14:textId="77777777" w:rsidTr="00E274E3">
        <w:tc>
          <w:tcPr>
            <w:tcW w:w="1164" w:type="pct"/>
            <w:shd w:val="clear" w:color="auto" w:fill="auto"/>
            <w:vAlign w:val="center"/>
          </w:tcPr>
          <w:p w14:paraId="37B98D0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638D6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C0B88E7" w14:textId="77777777" w:rsidTr="00E274E3">
        <w:tc>
          <w:tcPr>
            <w:tcW w:w="1164" w:type="pct"/>
            <w:shd w:val="clear" w:color="auto" w:fill="auto"/>
            <w:vAlign w:val="center"/>
          </w:tcPr>
          <w:p w14:paraId="47ECC7C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1BA1D8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38E283E" w14:textId="77777777" w:rsidTr="00E274E3">
        <w:tc>
          <w:tcPr>
            <w:tcW w:w="1164" w:type="pct"/>
            <w:shd w:val="clear" w:color="auto" w:fill="auto"/>
            <w:vAlign w:val="center"/>
          </w:tcPr>
          <w:p w14:paraId="218FDCF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71D8BE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8F4E837" w14:textId="77777777" w:rsidTr="00E274E3">
        <w:tc>
          <w:tcPr>
            <w:tcW w:w="1164" w:type="pct"/>
            <w:tcBorders>
              <w:bottom w:val="single" w:sz="4" w:space="0" w:color="auto"/>
            </w:tcBorders>
            <w:shd w:val="clear" w:color="auto" w:fill="auto"/>
            <w:vAlign w:val="center"/>
          </w:tcPr>
          <w:p w14:paraId="6FAA92E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DD1E96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38E115" w14:textId="77777777" w:rsidTr="00E274E3">
        <w:trPr>
          <w:trHeight w:val="152"/>
        </w:trPr>
        <w:tc>
          <w:tcPr>
            <w:tcW w:w="1164" w:type="pct"/>
            <w:tcBorders>
              <w:top w:val="single" w:sz="4" w:space="0" w:color="auto"/>
              <w:bottom w:val="double" w:sz="4" w:space="0" w:color="auto"/>
            </w:tcBorders>
            <w:shd w:val="clear" w:color="auto" w:fill="auto"/>
            <w:vAlign w:val="center"/>
          </w:tcPr>
          <w:p w14:paraId="667D7C4A"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77161BE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2D9F02F" w14:textId="0B92F0F4" w:rsidR="00D15F91" w:rsidRPr="00D40B41" w:rsidRDefault="00D15F91" w:rsidP="0047111A">
      <w:pPr>
        <w:widowControl/>
        <w:autoSpaceDE/>
        <w:autoSpaceDN/>
        <w:rPr>
          <w:rFonts w:ascii="Arial" w:hAnsi="Arial" w:cs="Arial"/>
          <w:sz w:val="24"/>
          <w:szCs w:val="24"/>
        </w:rPr>
        <w:sectPr w:rsidR="00D15F91" w:rsidRPr="00D40B41" w:rsidSect="003737CE">
          <w:headerReference w:type="default" r:id="rId38"/>
          <w:pgSz w:w="12240" w:h="15840"/>
          <w:pgMar w:top="720" w:right="900" w:bottom="720" w:left="1080" w:header="720" w:footer="250" w:gutter="0"/>
          <w:paperSrc w:first="15" w:other="15"/>
          <w:cols w:space="720"/>
          <w:docGrid w:linePitch="360"/>
        </w:sectPr>
      </w:pPr>
    </w:p>
    <w:p w14:paraId="4078C0C5" w14:textId="77777777" w:rsidR="00D82E15" w:rsidRPr="00F522D6" w:rsidRDefault="00D82E15" w:rsidP="00D82E15">
      <w:pPr>
        <w:pStyle w:val="DefaultText"/>
        <w:widowControl/>
        <w:rPr>
          <w:rFonts w:ascii="Arial" w:hAnsi="Arial" w:cs="Arial"/>
          <w:b/>
          <w:bCs/>
        </w:rPr>
      </w:pPr>
      <w:r w:rsidRPr="00323130">
        <w:rPr>
          <w:rStyle w:val="InitialStyle"/>
          <w:rFonts w:ascii="Arial" w:hAnsi="Arial" w:cs="Arial"/>
          <w:b/>
          <w:bCs/>
        </w:rPr>
        <w:lastRenderedPageBreak/>
        <w:t>A</w:t>
      </w:r>
      <w:r>
        <w:rPr>
          <w:rStyle w:val="InitialStyle"/>
          <w:rFonts w:ascii="Arial" w:hAnsi="Arial" w:cs="Arial"/>
          <w:b/>
          <w:bCs/>
        </w:rPr>
        <w:t>PPENDIX</w:t>
      </w:r>
      <w:r w:rsidRPr="00323130">
        <w:rPr>
          <w:rStyle w:val="InitialStyle"/>
          <w:rFonts w:ascii="Arial" w:hAnsi="Arial" w:cs="Arial"/>
          <w:b/>
          <w:bCs/>
        </w:rPr>
        <w:t xml:space="preserve"> </w:t>
      </w:r>
      <w:r>
        <w:rPr>
          <w:rStyle w:val="InitialStyle"/>
          <w:rFonts w:ascii="Arial" w:hAnsi="Arial" w:cs="Arial"/>
          <w:b/>
          <w:bCs/>
        </w:rPr>
        <w:t>B</w:t>
      </w:r>
      <w:r>
        <w:tab/>
      </w:r>
      <w:r w:rsidRPr="00F522D6">
        <w:rPr>
          <w:rStyle w:val="InitialStyle"/>
          <w:rFonts w:ascii="Arial" w:hAnsi="Arial" w:cs="Arial"/>
          <w:b/>
          <w:bCs/>
        </w:rPr>
        <w:t>CLEAN ENERGY TECHNOLOGY LIST</w:t>
      </w:r>
    </w:p>
    <w:p w14:paraId="7388234D" w14:textId="77777777" w:rsidR="00D82E15" w:rsidRDefault="00D82E15" w:rsidP="00D82E15">
      <w:pPr>
        <w:widowControl/>
        <w:adjustRightInd w:val="0"/>
        <w:rPr>
          <w:rFonts w:ascii="Arial" w:hAnsi="Arial" w:cs="Arial"/>
          <w:b/>
          <w:bCs/>
          <w:sz w:val="24"/>
          <w:szCs w:val="24"/>
        </w:rPr>
      </w:pPr>
    </w:p>
    <w:p w14:paraId="48BF23BA" w14:textId="77777777" w:rsidR="00D82E15" w:rsidRPr="0082457D" w:rsidRDefault="00D82E15" w:rsidP="00D82E15">
      <w:pPr>
        <w:widowControl/>
        <w:adjustRightInd w:val="0"/>
        <w:rPr>
          <w:rFonts w:ascii="Arial" w:hAnsi="Arial" w:cs="Arial"/>
          <w:sz w:val="24"/>
          <w:szCs w:val="24"/>
        </w:rPr>
      </w:pPr>
      <w:r w:rsidRPr="0082457D">
        <w:rPr>
          <w:rFonts w:ascii="Arial" w:hAnsi="Arial" w:cs="Arial"/>
          <w:b/>
          <w:bCs/>
          <w:sz w:val="24"/>
          <w:szCs w:val="24"/>
        </w:rPr>
        <w:t xml:space="preserve">RENEWABLE ELECTRIC POWER GENERATION </w:t>
      </w:r>
    </w:p>
    <w:p w14:paraId="67CA7FFE" w14:textId="77777777" w:rsidR="00D82E15" w:rsidRPr="0082457D" w:rsidRDefault="00D82E15" w:rsidP="00D82E15">
      <w:pPr>
        <w:pStyle w:val="ListParagraph"/>
        <w:widowControl/>
        <w:numPr>
          <w:ilvl w:val="0"/>
          <w:numId w:val="1"/>
        </w:numPr>
        <w:adjustRightInd w:val="0"/>
        <w:spacing w:after="15"/>
        <w:rPr>
          <w:rFonts w:ascii="Arial" w:hAnsi="Arial" w:cs="Arial"/>
          <w:sz w:val="24"/>
          <w:szCs w:val="24"/>
        </w:rPr>
      </w:pPr>
      <w:r w:rsidRPr="0082457D">
        <w:rPr>
          <w:rFonts w:ascii="Arial" w:hAnsi="Arial" w:cs="Arial"/>
          <w:sz w:val="24"/>
          <w:szCs w:val="24"/>
        </w:rPr>
        <w:t xml:space="preserve">Solar Photovoltaic Electric Generation </w:t>
      </w:r>
    </w:p>
    <w:p w14:paraId="5E9D22EA" w14:textId="77777777" w:rsidR="00D82E15" w:rsidRPr="0082457D" w:rsidRDefault="00D82E15" w:rsidP="00D82E15">
      <w:pPr>
        <w:pStyle w:val="ListParagraph"/>
        <w:widowControl/>
        <w:numPr>
          <w:ilvl w:val="0"/>
          <w:numId w:val="1"/>
        </w:numPr>
        <w:adjustRightInd w:val="0"/>
        <w:spacing w:after="15"/>
        <w:rPr>
          <w:rFonts w:ascii="Arial" w:hAnsi="Arial" w:cs="Arial"/>
          <w:sz w:val="24"/>
          <w:szCs w:val="24"/>
        </w:rPr>
      </w:pPr>
      <w:r w:rsidRPr="0082457D">
        <w:rPr>
          <w:rFonts w:ascii="Arial" w:hAnsi="Arial" w:cs="Arial"/>
          <w:sz w:val="24"/>
          <w:szCs w:val="24"/>
        </w:rPr>
        <w:t xml:space="preserve">Concentrated Solar Electric Generation </w:t>
      </w:r>
    </w:p>
    <w:p w14:paraId="4D515D93" w14:textId="77777777" w:rsidR="00D82E15" w:rsidRPr="0082457D" w:rsidRDefault="00D82E15" w:rsidP="00D82E15">
      <w:pPr>
        <w:pStyle w:val="ListParagraph"/>
        <w:widowControl/>
        <w:numPr>
          <w:ilvl w:val="0"/>
          <w:numId w:val="1"/>
        </w:numPr>
        <w:adjustRightInd w:val="0"/>
        <w:spacing w:after="15"/>
        <w:rPr>
          <w:rFonts w:ascii="Arial" w:hAnsi="Arial" w:cs="Arial"/>
          <w:sz w:val="24"/>
          <w:szCs w:val="24"/>
        </w:rPr>
      </w:pPr>
      <w:r w:rsidRPr="0082457D">
        <w:rPr>
          <w:rFonts w:ascii="Arial" w:hAnsi="Arial" w:cs="Arial"/>
          <w:sz w:val="24"/>
          <w:szCs w:val="24"/>
        </w:rPr>
        <w:t xml:space="preserve">Wind Generation </w:t>
      </w:r>
    </w:p>
    <w:p w14:paraId="457F9FD4" w14:textId="77777777" w:rsidR="00D82E15" w:rsidRPr="0082457D" w:rsidRDefault="00D82E15" w:rsidP="00D82E15">
      <w:pPr>
        <w:pStyle w:val="ListParagraph"/>
        <w:widowControl/>
        <w:numPr>
          <w:ilvl w:val="0"/>
          <w:numId w:val="1"/>
        </w:numPr>
        <w:adjustRightInd w:val="0"/>
        <w:spacing w:after="15"/>
        <w:rPr>
          <w:rFonts w:ascii="Arial" w:hAnsi="Arial" w:cs="Arial"/>
          <w:sz w:val="24"/>
          <w:szCs w:val="24"/>
        </w:rPr>
      </w:pPr>
      <w:r w:rsidRPr="0082457D">
        <w:rPr>
          <w:rFonts w:ascii="Arial" w:hAnsi="Arial" w:cs="Arial"/>
          <w:sz w:val="24"/>
          <w:szCs w:val="24"/>
        </w:rPr>
        <w:t xml:space="preserve">Geothermal Generation </w:t>
      </w:r>
    </w:p>
    <w:p w14:paraId="4C23502C" w14:textId="77777777" w:rsidR="00D82E15" w:rsidRPr="0082457D" w:rsidRDefault="00D82E15" w:rsidP="00D82E15">
      <w:pPr>
        <w:pStyle w:val="ListParagraph"/>
        <w:widowControl/>
        <w:numPr>
          <w:ilvl w:val="0"/>
          <w:numId w:val="1"/>
        </w:numPr>
        <w:adjustRightInd w:val="0"/>
        <w:spacing w:after="15"/>
        <w:rPr>
          <w:rFonts w:ascii="Arial" w:hAnsi="Arial" w:cs="Arial"/>
          <w:sz w:val="24"/>
          <w:szCs w:val="24"/>
        </w:rPr>
      </w:pPr>
      <w:r w:rsidRPr="0082457D">
        <w:rPr>
          <w:rFonts w:ascii="Arial" w:hAnsi="Arial" w:cs="Arial"/>
          <w:sz w:val="24"/>
          <w:szCs w:val="24"/>
        </w:rPr>
        <w:t xml:space="preserve">Bioenergy/Biomass Generation, including Combined Heat and Power </w:t>
      </w:r>
    </w:p>
    <w:p w14:paraId="01C77EC1" w14:textId="77777777" w:rsidR="00D82E15" w:rsidRPr="0082457D" w:rsidRDefault="00D82E15" w:rsidP="00D82E15">
      <w:pPr>
        <w:pStyle w:val="ListParagraph"/>
        <w:widowControl/>
        <w:numPr>
          <w:ilvl w:val="0"/>
          <w:numId w:val="1"/>
        </w:numPr>
        <w:adjustRightInd w:val="0"/>
        <w:spacing w:after="15"/>
        <w:rPr>
          <w:rFonts w:ascii="Arial" w:hAnsi="Arial" w:cs="Arial"/>
          <w:sz w:val="24"/>
          <w:szCs w:val="24"/>
        </w:rPr>
      </w:pPr>
      <w:r w:rsidRPr="0082457D">
        <w:rPr>
          <w:rFonts w:ascii="Arial" w:hAnsi="Arial" w:cs="Arial"/>
          <w:sz w:val="24"/>
          <w:szCs w:val="24"/>
        </w:rPr>
        <w:t xml:space="preserve">Low-Impact Hydroelectric Generation, including wave/kinetic generation </w:t>
      </w:r>
    </w:p>
    <w:p w14:paraId="5D5672A0" w14:textId="77777777" w:rsidR="00D82E15" w:rsidRPr="0082457D" w:rsidRDefault="00D82E15" w:rsidP="00D82E15">
      <w:pPr>
        <w:pStyle w:val="ListParagraph"/>
        <w:widowControl/>
        <w:numPr>
          <w:ilvl w:val="0"/>
          <w:numId w:val="1"/>
        </w:numPr>
        <w:adjustRightInd w:val="0"/>
        <w:rPr>
          <w:rFonts w:ascii="Arial" w:hAnsi="Arial" w:cs="Arial"/>
          <w:sz w:val="24"/>
          <w:szCs w:val="24"/>
        </w:rPr>
      </w:pPr>
      <w:r w:rsidRPr="0082457D">
        <w:rPr>
          <w:rFonts w:ascii="Arial" w:hAnsi="Arial" w:cs="Arial"/>
          <w:sz w:val="24"/>
          <w:szCs w:val="24"/>
        </w:rPr>
        <w:t xml:space="preserve">Traditional Hydroelectric Generation </w:t>
      </w:r>
    </w:p>
    <w:p w14:paraId="58784D07" w14:textId="77777777" w:rsidR="00D82E15" w:rsidRPr="0082457D" w:rsidRDefault="00D82E15" w:rsidP="00D82E15">
      <w:pPr>
        <w:widowControl/>
        <w:adjustRightInd w:val="0"/>
        <w:rPr>
          <w:rFonts w:ascii="Arial" w:hAnsi="Arial" w:cs="Arial"/>
          <w:sz w:val="24"/>
          <w:szCs w:val="24"/>
        </w:rPr>
      </w:pPr>
    </w:p>
    <w:p w14:paraId="1A2FDB6A" w14:textId="77777777" w:rsidR="00D82E15" w:rsidRPr="0082457D" w:rsidRDefault="00D82E15" w:rsidP="00D82E15">
      <w:pPr>
        <w:widowControl/>
        <w:adjustRightInd w:val="0"/>
        <w:rPr>
          <w:rFonts w:ascii="Arial" w:hAnsi="Arial" w:cs="Arial"/>
          <w:sz w:val="24"/>
          <w:szCs w:val="24"/>
        </w:rPr>
      </w:pPr>
      <w:r w:rsidRPr="0082457D">
        <w:rPr>
          <w:rFonts w:ascii="Arial" w:hAnsi="Arial" w:cs="Arial"/>
          <w:b/>
          <w:bCs/>
          <w:sz w:val="24"/>
          <w:szCs w:val="24"/>
        </w:rPr>
        <w:t xml:space="preserve">GRID MODERNIZATION &amp; ENERGY STORAGE </w:t>
      </w:r>
    </w:p>
    <w:p w14:paraId="39012B21" w14:textId="77777777" w:rsidR="00D82E15" w:rsidRPr="0082457D" w:rsidRDefault="00D82E15" w:rsidP="00D82E15">
      <w:pPr>
        <w:pStyle w:val="ListParagraph"/>
        <w:widowControl/>
        <w:numPr>
          <w:ilvl w:val="0"/>
          <w:numId w:val="69"/>
        </w:numPr>
        <w:adjustRightInd w:val="0"/>
        <w:rPr>
          <w:rFonts w:ascii="Arial" w:hAnsi="Arial" w:cs="Arial"/>
          <w:sz w:val="24"/>
          <w:szCs w:val="24"/>
        </w:rPr>
      </w:pPr>
      <w:r w:rsidRPr="0082457D">
        <w:rPr>
          <w:rFonts w:ascii="Arial" w:hAnsi="Arial" w:cs="Arial"/>
          <w:sz w:val="24"/>
          <w:szCs w:val="24"/>
        </w:rPr>
        <w:t xml:space="preserve">Electric Power Transmission and Distribution </w:t>
      </w:r>
    </w:p>
    <w:p w14:paraId="7CE05E9C" w14:textId="77777777" w:rsidR="00D82E15" w:rsidRPr="0082457D" w:rsidRDefault="00D82E15" w:rsidP="00D82E15">
      <w:pPr>
        <w:pStyle w:val="ListParagraph"/>
        <w:widowControl/>
        <w:numPr>
          <w:ilvl w:val="1"/>
          <w:numId w:val="69"/>
        </w:numPr>
        <w:adjustRightInd w:val="0"/>
        <w:spacing w:after="15"/>
        <w:rPr>
          <w:rFonts w:ascii="Arial" w:hAnsi="Arial" w:cs="Arial"/>
          <w:sz w:val="24"/>
          <w:szCs w:val="24"/>
        </w:rPr>
      </w:pPr>
      <w:r w:rsidRPr="0082457D">
        <w:rPr>
          <w:rFonts w:ascii="Arial" w:hAnsi="Arial" w:cs="Arial"/>
          <w:sz w:val="24"/>
          <w:szCs w:val="24"/>
        </w:rPr>
        <w:t xml:space="preserve">Electric Power Transmission, Control, and Distribution </w:t>
      </w:r>
    </w:p>
    <w:p w14:paraId="469A8DC4" w14:textId="77777777" w:rsidR="00D82E15" w:rsidRPr="0082457D" w:rsidRDefault="00D82E15" w:rsidP="00D82E15">
      <w:pPr>
        <w:pStyle w:val="ListParagraph"/>
        <w:widowControl/>
        <w:numPr>
          <w:ilvl w:val="1"/>
          <w:numId w:val="69"/>
        </w:numPr>
        <w:adjustRightInd w:val="0"/>
        <w:rPr>
          <w:rFonts w:ascii="Arial" w:hAnsi="Arial" w:cs="Arial"/>
          <w:sz w:val="24"/>
          <w:szCs w:val="24"/>
        </w:rPr>
      </w:pPr>
      <w:r w:rsidRPr="0082457D">
        <w:rPr>
          <w:rFonts w:ascii="Arial" w:hAnsi="Arial" w:cs="Arial"/>
          <w:sz w:val="24"/>
          <w:szCs w:val="24"/>
        </w:rPr>
        <w:t xml:space="preserve">Smart Grid </w:t>
      </w:r>
    </w:p>
    <w:p w14:paraId="323D853A" w14:textId="77777777" w:rsidR="00D82E15" w:rsidRPr="0082457D" w:rsidRDefault="00D82E15" w:rsidP="00D82E15">
      <w:pPr>
        <w:pStyle w:val="ListParagraph"/>
        <w:widowControl/>
        <w:numPr>
          <w:ilvl w:val="0"/>
          <w:numId w:val="69"/>
        </w:numPr>
        <w:adjustRightInd w:val="0"/>
        <w:rPr>
          <w:rFonts w:ascii="Arial" w:hAnsi="Arial" w:cs="Arial"/>
          <w:sz w:val="24"/>
          <w:szCs w:val="24"/>
        </w:rPr>
      </w:pPr>
      <w:r w:rsidRPr="0082457D">
        <w:rPr>
          <w:rFonts w:ascii="Arial" w:hAnsi="Arial" w:cs="Arial"/>
          <w:sz w:val="24"/>
          <w:szCs w:val="24"/>
        </w:rPr>
        <w:t xml:space="preserve">Storage </w:t>
      </w:r>
    </w:p>
    <w:p w14:paraId="7D2CC08F" w14:textId="77777777" w:rsidR="00D82E15" w:rsidRPr="0082457D" w:rsidRDefault="00D82E15" w:rsidP="00D82E15">
      <w:pPr>
        <w:pStyle w:val="ListParagraph"/>
        <w:widowControl/>
        <w:numPr>
          <w:ilvl w:val="1"/>
          <w:numId w:val="69"/>
        </w:numPr>
        <w:adjustRightInd w:val="0"/>
        <w:spacing w:after="15"/>
        <w:rPr>
          <w:rFonts w:ascii="Arial" w:hAnsi="Arial" w:cs="Arial"/>
          <w:sz w:val="24"/>
          <w:szCs w:val="24"/>
        </w:rPr>
      </w:pPr>
      <w:r w:rsidRPr="0082457D">
        <w:rPr>
          <w:rFonts w:ascii="Arial" w:hAnsi="Arial" w:cs="Arial"/>
          <w:sz w:val="24"/>
          <w:szCs w:val="24"/>
        </w:rPr>
        <w:t xml:space="preserve">Pumped Hydropower Storage </w:t>
      </w:r>
    </w:p>
    <w:p w14:paraId="38E41A85" w14:textId="77777777" w:rsidR="00D82E15" w:rsidRPr="0082457D" w:rsidRDefault="00D82E15" w:rsidP="00D82E15">
      <w:pPr>
        <w:pStyle w:val="ListParagraph"/>
        <w:widowControl/>
        <w:numPr>
          <w:ilvl w:val="1"/>
          <w:numId w:val="69"/>
        </w:numPr>
        <w:adjustRightInd w:val="0"/>
        <w:spacing w:after="13"/>
        <w:rPr>
          <w:rFonts w:ascii="Arial" w:hAnsi="Arial" w:cs="Arial"/>
          <w:sz w:val="24"/>
          <w:szCs w:val="24"/>
        </w:rPr>
      </w:pPr>
      <w:r w:rsidRPr="0082457D">
        <w:rPr>
          <w:rFonts w:ascii="Arial" w:hAnsi="Arial" w:cs="Arial"/>
          <w:sz w:val="24"/>
          <w:szCs w:val="24"/>
        </w:rPr>
        <w:t xml:space="preserve">Battery Storage, including battery storage for solar generation ▪ Lithium Batteries </w:t>
      </w:r>
    </w:p>
    <w:p w14:paraId="21DA41CD" w14:textId="77777777" w:rsidR="00D82E15" w:rsidRPr="0082457D" w:rsidRDefault="00D82E15" w:rsidP="00D82E15">
      <w:pPr>
        <w:pStyle w:val="ListParagraph"/>
        <w:widowControl/>
        <w:numPr>
          <w:ilvl w:val="2"/>
          <w:numId w:val="69"/>
        </w:numPr>
        <w:adjustRightInd w:val="0"/>
        <w:spacing w:after="13"/>
        <w:rPr>
          <w:rFonts w:ascii="Arial" w:hAnsi="Arial" w:cs="Arial"/>
          <w:sz w:val="24"/>
          <w:szCs w:val="24"/>
        </w:rPr>
      </w:pPr>
      <w:r w:rsidRPr="0082457D">
        <w:rPr>
          <w:rFonts w:ascii="Arial" w:hAnsi="Arial" w:cs="Arial"/>
          <w:sz w:val="24"/>
          <w:szCs w:val="24"/>
        </w:rPr>
        <w:t xml:space="preserve">Lead-Based Batteries </w:t>
      </w:r>
    </w:p>
    <w:p w14:paraId="4D1B1503" w14:textId="77777777" w:rsidR="00D82E15" w:rsidRPr="0082457D" w:rsidRDefault="00D82E15" w:rsidP="00D82E15">
      <w:pPr>
        <w:pStyle w:val="ListParagraph"/>
        <w:widowControl/>
        <w:numPr>
          <w:ilvl w:val="2"/>
          <w:numId w:val="69"/>
        </w:numPr>
        <w:adjustRightInd w:val="0"/>
        <w:spacing w:after="13"/>
        <w:rPr>
          <w:rFonts w:ascii="Arial" w:hAnsi="Arial" w:cs="Arial"/>
          <w:sz w:val="24"/>
          <w:szCs w:val="24"/>
        </w:rPr>
      </w:pPr>
      <w:r w:rsidRPr="0082457D">
        <w:rPr>
          <w:rFonts w:ascii="Arial" w:hAnsi="Arial" w:cs="Arial"/>
          <w:sz w:val="24"/>
          <w:szCs w:val="24"/>
        </w:rPr>
        <w:t xml:space="preserve">Other Solid-Electrode Batteries </w:t>
      </w:r>
    </w:p>
    <w:p w14:paraId="2301EF21" w14:textId="77777777" w:rsidR="00D82E15" w:rsidRPr="0082457D" w:rsidRDefault="00D82E15" w:rsidP="00D82E15">
      <w:pPr>
        <w:pStyle w:val="ListParagraph"/>
        <w:widowControl/>
        <w:numPr>
          <w:ilvl w:val="2"/>
          <w:numId w:val="69"/>
        </w:numPr>
        <w:adjustRightInd w:val="0"/>
        <w:spacing w:after="13"/>
        <w:rPr>
          <w:rFonts w:ascii="Arial" w:hAnsi="Arial" w:cs="Arial"/>
          <w:sz w:val="24"/>
          <w:szCs w:val="24"/>
        </w:rPr>
      </w:pPr>
      <w:r w:rsidRPr="0082457D">
        <w:rPr>
          <w:rFonts w:ascii="Arial" w:hAnsi="Arial" w:cs="Arial"/>
          <w:sz w:val="24"/>
          <w:szCs w:val="24"/>
        </w:rPr>
        <w:t xml:space="preserve">Vanadium Redox Flow Batteries </w:t>
      </w:r>
    </w:p>
    <w:p w14:paraId="1C3F9311" w14:textId="77777777" w:rsidR="00D82E15" w:rsidRPr="0082457D" w:rsidRDefault="00D82E15" w:rsidP="00D82E15">
      <w:pPr>
        <w:pStyle w:val="ListParagraph"/>
        <w:widowControl/>
        <w:numPr>
          <w:ilvl w:val="2"/>
          <w:numId w:val="69"/>
        </w:numPr>
        <w:adjustRightInd w:val="0"/>
        <w:rPr>
          <w:rFonts w:ascii="Arial" w:hAnsi="Arial" w:cs="Arial"/>
          <w:sz w:val="24"/>
          <w:szCs w:val="24"/>
        </w:rPr>
      </w:pPr>
      <w:r w:rsidRPr="0082457D">
        <w:rPr>
          <w:rFonts w:ascii="Arial" w:hAnsi="Arial" w:cs="Arial"/>
          <w:sz w:val="24"/>
          <w:szCs w:val="24"/>
        </w:rPr>
        <w:t xml:space="preserve">Other Flow Batteries </w:t>
      </w:r>
    </w:p>
    <w:p w14:paraId="4DF9B0FE" w14:textId="77777777" w:rsidR="00D82E15" w:rsidRPr="0082457D" w:rsidRDefault="00D82E15" w:rsidP="00D82E15">
      <w:pPr>
        <w:pStyle w:val="ListParagraph"/>
        <w:widowControl/>
        <w:numPr>
          <w:ilvl w:val="1"/>
          <w:numId w:val="69"/>
        </w:numPr>
        <w:adjustRightInd w:val="0"/>
        <w:rPr>
          <w:rFonts w:ascii="Arial" w:hAnsi="Arial" w:cs="Arial"/>
          <w:sz w:val="24"/>
          <w:szCs w:val="24"/>
        </w:rPr>
      </w:pPr>
      <w:r w:rsidRPr="0082457D">
        <w:rPr>
          <w:rFonts w:ascii="Arial" w:hAnsi="Arial" w:cs="Arial"/>
          <w:sz w:val="24"/>
          <w:szCs w:val="24"/>
        </w:rPr>
        <w:t>Mechanical Storage, including flywheels, compressed air energy storage, etc.</w:t>
      </w:r>
    </w:p>
    <w:p w14:paraId="7F07D47D" w14:textId="77777777" w:rsidR="00D82E15" w:rsidRPr="0082457D" w:rsidRDefault="00D82E15" w:rsidP="00D82E15">
      <w:pPr>
        <w:pStyle w:val="ListParagraph"/>
        <w:widowControl/>
        <w:numPr>
          <w:ilvl w:val="1"/>
          <w:numId w:val="69"/>
        </w:numPr>
        <w:adjustRightInd w:val="0"/>
        <w:rPr>
          <w:rFonts w:ascii="Arial" w:hAnsi="Arial" w:cs="Arial"/>
          <w:sz w:val="24"/>
          <w:szCs w:val="24"/>
        </w:rPr>
      </w:pPr>
      <w:r w:rsidRPr="0082457D">
        <w:rPr>
          <w:rFonts w:ascii="Arial" w:hAnsi="Arial" w:cs="Arial"/>
          <w:sz w:val="24"/>
          <w:szCs w:val="24"/>
        </w:rPr>
        <w:t xml:space="preserve">Thermal Storage </w:t>
      </w:r>
    </w:p>
    <w:p w14:paraId="6A6FC5E7" w14:textId="77777777" w:rsidR="00D82E15" w:rsidRPr="0082457D" w:rsidRDefault="00D82E15" w:rsidP="00D82E15">
      <w:pPr>
        <w:widowControl/>
        <w:adjustRightInd w:val="0"/>
        <w:rPr>
          <w:rFonts w:ascii="Arial" w:hAnsi="Arial" w:cs="Arial"/>
          <w:sz w:val="24"/>
          <w:szCs w:val="24"/>
        </w:rPr>
      </w:pPr>
    </w:p>
    <w:p w14:paraId="5D0830EB" w14:textId="77777777" w:rsidR="00D82E15" w:rsidRPr="0082457D" w:rsidRDefault="00D82E15" w:rsidP="00D82E15">
      <w:pPr>
        <w:widowControl/>
        <w:adjustRightInd w:val="0"/>
        <w:rPr>
          <w:rFonts w:ascii="Arial" w:hAnsi="Arial" w:cs="Arial"/>
          <w:sz w:val="24"/>
          <w:szCs w:val="24"/>
        </w:rPr>
      </w:pPr>
      <w:r w:rsidRPr="0082457D">
        <w:rPr>
          <w:rFonts w:ascii="Arial" w:hAnsi="Arial" w:cs="Arial"/>
          <w:b/>
          <w:bCs/>
          <w:sz w:val="24"/>
          <w:szCs w:val="24"/>
        </w:rPr>
        <w:t xml:space="preserve">ENERGY EFFICIENCY </w:t>
      </w:r>
    </w:p>
    <w:p w14:paraId="1E4986D5" w14:textId="77777777" w:rsidR="00D82E15" w:rsidRPr="0082457D" w:rsidRDefault="00D82E15" w:rsidP="00D82E15">
      <w:pPr>
        <w:pStyle w:val="ListParagraph"/>
        <w:widowControl/>
        <w:numPr>
          <w:ilvl w:val="0"/>
          <w:numId w:val="70"/>
        </w:numPr>
        <w:adjustRightInd w:val="0"/>
        <w:spacing w:after="16"/>
        <w:rPr>
          <w:rFonts w:ascii="Arial" w:hAnsi="Arial" w:cs="Arial"/>
          <w:sz w:val="24"/>
          <w:szCs w:val="24"/>
        </w:rPr>
      </w:pPr>
      <w:r w:rsidRPr="0082457D">
        <w:rPr>
          <w:rFonts w:ascii="Arial" w:hAnsi="Arial" w:cs="Arial"/>
          <w:sz w:val="24"/>
          <w:szCs w:val="24"/>
        </w:rPr>
        <w:t xml:space="preserve">Traditional HVAC goods, control systems, and services </w:t>
      </w:r>
    </w:p>
    <w:p w14:paraId="05C65C98" w14:textId="77777777" w:rsidR="00D82E15" w:rsidRPr="0082457D" w:rsidRDefault="00D82E15" w:rsidP="00D82E15">
      <w:pPr>
        <w:pStyle w:val="ListParagraph"/>
        <w:widowControl/>
        <w:numPr>
          <w:ilvl w:val="0"/>
          <w:numId w:val="70"/>
        </w:numPr>
        <w:adjustRightInd w:val="0"/>
        <w:spacing w:after="15"/>
        <w:rPr>
          <w:rFonts w:ascii="Arial" w:hAnsi="Arial" w:cs="Arial"/>
          <w:sz w:val="24"/>
          <w:szCs w:val="24"/>
        </w:rPr>
      </w:pPr>
      <w:r w:rsidRPr="0082457D">
        <w:rPr>
          <w:rFonts w:ascii="Arial" w:hAnsi="Arial" w:cs="Arial"/>
          <w:sz w:val="24"/>
          <w:szCs w:val="24"/>
        </w:rPr>
        <w:t>High Efficiency HVAC and Renewable Heating and Cooling</w:t>
      </w:r>
    </w:p>
    <w:p w14:paraId="25DAE413" w14:textId="77777777" w:rsidR="00D82E15" w:rsidRPr="0082457D" w:rsidRDefault="00D82E15" w:rsidP="00D82E15">
      <w:pPr>
        <w:pStyle w:val="ListParagraph"/>
        <w:widowControl/>
        <w:numPr>
          <w:ilvl w:val="1"/>
          <w:numId w:val="70"/>
        </w:numPr>
        <w:adjustRightInd w:val="0"/>
        <w:spacing w:after="15"/>
        <w:rPr>
          <w:rFonts w:ascii="Arial" w:hAnsi="Arial" w:cs="Arial"/>
          <w:sz w:val="24"/>
          <w:szCs w:val="24"/>
        </w:rPr>
      </w:pPr>
      <w:r w:rsidRPr="0082457D">
        <w:rPr>
          <w:rFonts w:ascii="Arial" w:hAnsi="Arial" w:cs="Arial"/>
          <w:sz w:val="24"/>
          <w:szCs w:val="24"/>
        </w:rPr>
        <w:t xml:space="preserve">ENERGY STAR Certified Heating Ventilation and Air Conditioning (HVAC), including boilers and furnaces with an AFUE rating of 90 or greater and air and central air conditioning units of 15 SEER or greater </w:t>
      </w:r>
    </w:p>
    <w:p w14:paraId="596C70DC" w14:textId="77777777" w:rsidR="00D82E15" w:rsidRPr="0082457D" w:rsidRDefault="00D82E15" w:rsidP="00D82E15">
      <w:pPr>
        <w:pStyle w:val="ListParagraph"/>
        <w:widowControl/>
        <w:numPr>
          <w:ilvl w:val="1"/>
          <w:numId w:val="70"/>
        </w:numPr>
        <w:adjustRightInd w:val="0"/>
        <w:spacing w:after="15"/>
        <w:rPr>
          <w:rFonts w:ascii="Arial" w:hAnsi="Arial" w:cs="Arial"/>
          <w:sz w:val="24"/>
          <w:szCs w:val="24"/>
        </w:rPr>
      </w:pPr>
      <w:r w:rsidRPr="0082457D">
        <w:rPr>
          <w:rFonts w:ascii="Arial" w:hAnsi="Arial" w:cs="Arial"/>
          <w:sz w:val="24"/>
          <w:szCs w:val="24"/>
        </w:rPr>
        <w:t xml:space="preserve">Solar Thermal Water Heating and Cooling </w:t>
      </w:r>
    </w:p>
    <w:p w14:paraId="30329E76" w14:textId="77777777" w:rsidR="00D82E15" w:rsidRPr="0082457D" w:rsidRDefault="00D82E15" w:rsidP="00D82E15">
      <w:pPr>
        <w:pStyle w:val="ListParagraph"/>
        <w:widowControl/>
        <w:numPr>
          <w:ilvl w:val="1"/>
          <w:numId w:val="70"/>
        </w:numPr>
        <w:adjustRightInd w:val="0"/>
        <w:spacing w:after="15"/>
        <w:rPr>
          <w:rFonts w:ascii="Arial" w:hAnsi="Arial" w:cs="Arial"/>
          <w:sz w:val="24"/>
          <w:szCs w:val="24"/>
        </w:rPr>
      </w:pPr>
      <w:r w:rsidRPr="0082457D">
        <w:rPr>
          <w:rFonts w:ascii="Arial" w:hAnsi="Arial" w:cs="Arial"/>
          <w:sz w:val="24"/>
          <w:szCs w:val="24"/>
        </w:rPr>
        <w:t xml:space="preserve">Other Renewable Heating and Cooling (geothermal, biomass, heat pumps, etc.) </w:t>
      </w:r>
    </w:p>
    <w:p w14:paraId="20F5D5FB" w14:textId="77777777" w:rsidR="00D82E15" w:rsidRPr="0082457D" w:rsidRDefault="00D82E15" w:rsidP="00D82E15">
      <w:pPr>
        <w:pStyle w:val="ListParagraph"/>
        <w:widowControl/>
        <w:numPr>
          <w:ilvl w:val="0"/>
          <w:numId w:val="71"/>
        </w:numPr>
        <w:adjustRightInd w:val="0"/>
        <w:rPr>
          <w:rFonts w:ascii="Arial" w:hAnsi="Arial" w:cs="Arial"/>
          <w:sz w:val="24"/>
          <w:szCs w:val="24"/>
        </w:rPr>
      </w:pPr>
      <w:r w:rsidRPr="0082457D">
        <w:rPr>
          <w:rFonts w:ascii="Arial" w:hAnsi="Arial" w:cs="Arial"/>
          <w:sz w:val="24"/>
          <w:szCs w:val="24"/>
        </w:rPr>
        <w:t xml:space="preserve">ENERGY STAR® and Efficient Lighting </w:t>
      </w:r>
    </w:p>
    <w:p w14:paraId="121ED21B" w14:textId="77777777" w:rsidR="00D82E15" w:rsidRPr="0082457D" w:rsidRDefault="00D82E15" w:rsidP="00D82E15">
      <w:pPr>
        <w:pStyle w:val="ListParagraph"/>
        <w:widowControl/>
        <w:numPr>
          <w:ilvl w:val="1"/>
          <w:numId w:val="71"/>
        </w:numPr>
        <w:adjustRightInd w:val="0"/>
        <w:rPr>
          <w:rFonts w:ascii="Arial" w:hAnsi="Arial" w:cs="Arial"/>
          <w:sz w:val="24"/>
          <w:szCs w:val="24"/>
        </w:rPr>
      </w:pPr>
      <w:r w:rsidRPr="0082457D">
        <w:rPr>
          <w:rFonts w:ascii="Arial" w:hAnsi="Arial" w:cs="Arial"/>
          <w:sz w:val="24"/>
          <w:szCs w:val="24"/>
        </w:rPr>
        <w:t xml:space="preserve">ENERGY STAR Certified Appliances, excluding HVAC </w:t>
      </w:r>
    </w:p>
    <w:p w14:paraId="436F1A12" w14:textId="77777777" w:rsidR="00D82E15" w:rsidRPr="0082457D" w:rsidRDefault="00D82E15" w:rsidP="00D82E15">
      <w:pPr>
        <w:pStyle w:val="ListParagraph"/>
        <w:widowControl/>
        <w:numPr>
          <w:ilvl w:val="1"/>
          <w:numId w:val="71"/>
        </w:numPr>
        <w:adjustRightInd w:val="0"/>
        <w:rPr>
          <w:rFonts w:ascii="Arial" w:hAnsi="Arial" w:cs="Arial"/>
          <w:sz w:val="24"/>
          <w:szCs w:val="24"/>
        </w:rPr>
      </w:pPr>
      <w:r w:rsidRPr="0082457D">
        <w:rPr>
          <w:rFonts w:ascii="Arial" w:hAnsi="Arial" w:cs="Arial"/>
          <w:sz w:val="24"/>
          <w:szCs w:val="24"/>
        </w:rPr>
        <w:t xml:space="preserve">ENERGY STAR Certified Electronics (TVs, Telephones, Audio/Video, etc.) </w:t>
      </w:r>
    </w:p>
    <w:p w14:paraId="1847EA3A" w14:textId="77777777" w:rsidR="00D82E15" w:rsidRPr="0082457D" w:rsidRDefault="00D82E15" w:rsidP="00D82E15">
      <w:pPr>
        <w:pStyle w:val="ListParagraph"/>
        <w:widowControl/>
        <w:numPr>
          <w:ilvl w:val="1"/>
          <w:numId w:val="71"/>
        </w:numPr>
        <w:adjustRightInd w:val="0"/>
        <w:rPr>
          <w:rFonts w:ascii="Arial" w:hAnsi="Arial" w:cs="Arial"/>
          <w:sz w:val="24"/>
          <w:szCs w:val="24"/>
        </w:rPr>
      </w:pPr>
      <w:r w:rsidRPr="0082457D">
        <w:rPr>
          <w:rFonts w:ascii="Arial" w:hAnsi="Arial" w:cs="Arial"/>
          <w:sz w:val="24"/>
          <w:szCs w:val="24"/>
        </w:rPr>
        <w:t xml:space="preserve">ENERGY STAR Certified Windows and Doors </w:t>
      </w:r>
    </w:p>
    <w:p w14:paraId="19F163B4" w14:textId="77777777" w:rsidR="00D82E15" w:rsidRPr="0082457D" w:rsidRDefault="00D82E15" w:rsidP="00D82E15">
      <w:pPr>
        <w:pStyle w:val="ListParagraph"/>
        <w:widowControl/>
        <w:numPr>
          <w:ilvl w:val="1"/>
          <w:numId w:val="71"/>
        </w:numPr>
        <w:adjustRightInd w:val="0"/>
        <w:rPr>
          <w:rFonts w:ascii="Arial" w:hAnsi="Arial" w:cs="Arial"/>
          <w:sz w:val="24"/>
          <w:szCs w:val="24"/>
        </w:rPr>
      </w:pPr>
      <w:r w:rsidRPr="0082457D">
        <w:rPr>
          <w:rFonts w:ascii="Arial" w:hAnsi="Arial" w:cs="Arial"/>
          <w:sz w:val="24"/>
          <w:szCs w:val="24"/>
        </w:rPr>
        <w:t xml:space="preserve">ENERGY STAR Certified Roofing </w:t>
      </w:r>
    </w:p>
    <w:p w14:paraId="5C8A9F72" w14:textId="77777777" w:rsidR="00D82E15" w:rsidRPr="0082457D" w:rsidRDefault="00D82E15" w:rsidP="00D82E15">
      <w:pPr>
        <w:widowControl/>
        <w:adjustRightInd w:val="0"/>
        <w:rPr>
          <w:rFonts w:ascii="Arial" w:hAnsi="Arial" w:cs="Arial"/>
          <w:sz w:val="24"/>
          <w:szCs w:val="24"/>
        </w:rPr>
      </w:pPr>
    </w:p>
    <w:p w14:paraId="4D13B4F3" w14:textId="77777777" w:rsidR="00D82E15" w:rsidRPr="0082457D" w:rsidRDefault="00D82E15" w:rsidP="00D82E15">
      <w:pPr>
        <w:pageBreakBefore/>
        <w:widowControl/>
        <w:adjustRightInd w:val="0"/>
        <w:rPr>
          <w:rFonts w:ascii="Arial" w:hAnsi="Arial" w:cs="Arial"/>
          <w:sz w:val="24"/>
          <w:szCs w:val="24"/>
        </w:rPr>
      </w:pPr>
    </w:p>
    <w:p w14:paraId="0811B4A2" w14:textId="77777777" w:rsidR="00D82E15" w:rsidRPr="0082457D" w:rsidRDefault="00D82E15" w:rsidP="00D82E15">
      <w:pPr>
        <w:pStyle w:val="ListParagraph"/>
        <w:widowControl/>
        <w:numPr>
          <w:ilvl w:val="1"/>
          <w:numId w:val="71"/>
        </w:numPr>
        <w:adjustRightInd w:val="0"/>
        <w:spacing w:after="13"/>
        <w:rPr>
          <w:rFonts w:ascii="Arial" w:hAnsi="Arial" w:cs="Arial"/>
          <w:sz w:val="24"/>
          <w:szCs w:val="24"/>
        </w:rPr>
      </w:pPr>
      <w:r w:rsidRPr="0082457D">
        <w:rPr>
          <w:rFonts w:ascii="Arial" w:hAnsi="Arial" w:cs="Arial"/>
          <w:sz w:val="24"/>
          <w:szCs w:val="24"/>
        </w:rPr>
        <w:t xml:space="preserve">ENERGY STAR Certified Seal and Insulation </w:t>
      </w:r>
    </w:p>
    <w:p w14:paraId="2A4B62F9" w14:textId="77777777" w:rsidR="00D82E15" w:rsidRPr="0082457D" w:rsidRDefault="00D82E15" w:rsidP="00D82E15">
      <w:pPr>
        <w:pStyle w:val="ListParagraph"/>
        <w:widowControl/>
        <w:numPr>
          <w:ilvl w:val="1"/>
          <w:numId w:val="71"/>
        </w:numPr>
        <w:adjustRightInd w:val="0"/>
        <w:spacing w:after="13"/>
        <w:rPr>
          <w:rFonts w:ascii="Arial" w:hAnsi="Arial" w:cs="Arial"/>
          <w:sz w:val="24"/>
          <w:szCs w:val="24"/>
        </w:rPr>
      </w:pPr>
      <w:r w:rsidRPr="0082457D">
        <w:rPr>
          <w:rFonts w:ascii="Arial" w:hAnsi="Arial" w:cs="Arial"/>
          <w:sz w:val="24"/>
          <w:szCs w:val="24"/>
        </w:rPr>
        <w:t xml:space="preserve">ENERGY STAR Certified Commercial Food Service Equipment </w:t>
      </w:r>
    </w:p>
    <w:p w14:paraId="2920C62C" w14:textId="77777777" w:rsidR="00D82E15" w:rsidRPr="0082457D" w:rsidRDefault="00D82E15" w:rsidP="00D82E15">
      <w:pPr>
        <w:pStyle w:val="ListParagraph"/>
        <w:widowControl/>
        <w:numPr>
          <w:ilvl w:val="1"/>
          <w:numId w:val="71"/>
        </w:numPr>
        <w:adjustRightInd w:val="0"/>
        <w:spacing w:after="13"/>
        <w:rPr>
          <w:rFonts w:ascii="Arial" w:hAnsi="Arial" w:cs="Arial"/>
          <w:sz w:val="24"/>
          <w:szCs w:val="24"/>
        </w:rPr>
      </w:pPr>
      <w:r w:rsidRPr="0082457D">
        <w:rPr>
          <w:rFonts w:ascii="Arial" w:hAnsi="Arial" w:cs="Arial"/>
          <w:sz w:val="24"/>
          <w:szCs w:val="24"/>
        </w:rPr>
        <w:t xml:space="preserve">ENERGY STAR Certified Data Center Equipment </w:t>
      </w:r>
    </w:p>
    <w:p w14:paraId="695F460C" w14:textId="77777777" w:rsidR="00D82E15" w:rsidRPr="0082457D" w:rsidRDefault="00D82E15" w:rsidP="00D82E15">
      <w:pPr>
        <w:pStyle w:val="ListParagraph"/>
        <w:widowControl/>
        <w:numPr>
          <w:ilvl w:val="1"/>
          <w:numId w:val="71"/>
        </w:numPr>
        <w:adjustRightInd w:val="0"/>
        <w:spacing w:after="13"/>
        <w:rPr>
          <w:rFonts w:ascii="Arial" w:hAnsi="Arial" w:cs="Arial"/>
          <w:sz w:val="24"/>
          <w:szCs w:val="24"/>
        </w:rPr>
      </w:pPr>
      <w:r w:rsidRPr="0082457D">
        <w:rPr>
          <w:rFonts w:ascii="Arial" w:hAnsi="Arial" w:cs="Arial"/>
          <w:sz w:val="24"/>
          <w:szCs w:val="24"/>
        </w:rPr>
        <w:t xml:space="preserve">ENERGY STAR Certified LED Lighting </w:t>
      </w:r>
    </w:p>
    <w:p w14:paraId="070F1FD1" w14:textId="77777777" w:rsidR="00D82E15" w:rsidRPr="0082457D" w:rsidRDefault="00D82E15" w:rsidP="00D82E15">
      <w:pPr>
        <w:pStyle w:val="ListParagraph"/>
        <w:widowControl/>
        <w:numPr>
          <w:ilvl w:val="1"/>
          <w:numId w:val="71"/>
        </w:numPr>
        <w:adjustRightInd w:val="0"/>
        <w:spacing w:after="13"/>
        <w:rPr>
          <w:rFonts w:ascii="Arial" w:hAnsi="Arial" w:cs="Arial"/>
          <w:sz w:val="24"/>
          <w:szCs w:val="24"/>
        </w:rPr>
      </w:pPr>
      <w:r w:rsidRPr="0082457D">
        <w:rPr>
          <w:rFonts w:ascii="Arial" w:hAnsi="Arial" w:cs="Arial"/>
          <w:sz w:val="24"/>
          <w:szCs w:val="24"/>
        </w:rPr>
        <w:t xml:space="preserve">Other LED, CFL, and Efficient Lighting </w:t>
      </w:r>
    </w:p>
    <w:p w14:paraId="6A444627" w14:textId="77777777" w:rsidR="00D82E15" w:rsidRPr="0082457D" w:rsidRDefault="00D82E15" w:rsidP="00D82E15">
      <w:pPr>
        <w:pStyle w:val="ListParagraph"/>
        <w:widowControl/>
        <w:numPr>
          <w:ilvl w:val="0"/>
          <w:numId w:val="71"/>
        </w:numPr>
        <w:adjustRightInd w:val="0"/>
        <w:spacing w:after="13"/>
        <w:rPr>
          <w:rFonts w:ascii="Arial" w:hAnsi="Arial" w:cs="Arial"/>
          <w:sz w:val="24"/>
          <w:szCs w:val="24"/>
        </w:rPr>
      </w:pPr>
      <w:r w:rsidRPr="0082457D">
        <w:rPr>
          <w:rFonts w:ascii="Arial" w:hAnsi="Arial" w:cs="Arial"/>
          <w:sz w:val="24"/>
          <w:szCs w:val="24"/>
        </w:rPr>
        <w:t xml:space="preserve">Advanced Building Materials/Insulation </w:t>
      </w:r>
    </w:p>
    <w:p w14:paraId="58442CF8" w14:textId="77777777" w:rsidR="00D82E15" w:rsidRPr="0082457D" w:rsidRDefault="00D82E15" w:rsidP="00D82E15">
      <w:pPr>
        <w:pStyle w:val="ListParagraph"/>
        <w:widowControl/>
        <w:numPr>
          <w:ilvl w:val="0"/>
          <w:numId w:val="71"/>
        </w:numPr>
        <w:adjustRightInd w:val="0"/>
        <w:spacing w:after="15"/>
        <w:rPr>
          <w:rFonts w:ascii="Arial" w:hAnsi="Arial" w:cs="Arial"/>
          <w:sz w:val="24"/>
          <w:szCs w:val="24"/>
        </w:rPr>
      </w:pPr>
      <w:r w:rsidRPr="0082457D">
        <w:rPr>
          <w:rFonts w:ascii="Arial" w:hAnsi="Arial" w:cs="Arial"/>
          <w:sz w:val="24"/>
          <w:szCs w:val="24"/>
        </w:rPr>
        <w:t xml:space="preserve">Other Energy Efficiency </w:t>
      </w:r>
    </w:p>
    <w:p w14:paraId="4A7E0806" w14:textId="77777777" w:rsidR="00D82E15" w:rsidRPr="0082457D" w:rsidRDefault="00D82E15" w:rsidP="00D82E15">
      <w:pPr>
        <w:pStyle w:val="ListParagraph"/>
        <w:widowControl/>
        <w:numPr>
          <w:ilvl w:val="1"/>
          <w:numId w:val="71"/>
        </w:numPr>
        <w:adjustRightInd w:val="0"/>
        <w:spacing w:after="15"/>
        <w:rPr>
          <w:rFonts w:ascii="Arial" w:hAnsi="Arial" w:cs="Arial"/>
          <w:sz w:val="24"/>
          <w:szCs w:val="24"/>
        </w:rPr>
      </w:pPr>
      <w:r w:rsidRPr="0082457D">
        <w:rPr>
          <w:rFonts w:ascii="Arial" w:hAnsi="Arial" w:cs="Arial"/>
          <w:sz w:val="24"/>
          <w:szCs w:val="24"/>
        </w:rPr>
        <w:t xml:space="preserve">Recycled Building Materials </w:t>
      </w:r>
    </w:p>
    <w:p w14:paraId="6006B787" w14:textId="77777777" w:rsidR="00D82E15" w:rsidRPr="0082457D" w:rsidRDefault="00D82E15" w:rsidP="00D82E15">
      <w:pPr>
        <w:pStyle w:val="ListParagraph"/>
        <w:widowControl/>
        <w:numPr>
          <w:ilvl w:val="1"/>
          <w:numId w:val="71"/>
        </w:numPr>
        <w:adjustRightInd w:val="0"/>
        <w:rPr>
          <w:rFonts w:ascii="Arial" w:hAnsi="Arial" w:cs="Arial"/>
          <w:sz w:val="24"/>
          <w:szCs w:val="24"/>
        </w:rPr>
      </w:pPr>
      <w:r w:rsidRPr="0082457D">
        <w:rPr>
          <w:rFonts w:ascii="Arial" w:hAnsi="Arial" w:cs="Arial"/>
          <w:sz w:val="24"/>
          <w:szCs w:val="24"/>
        </w:rPr>
        <w:t xml:space="preserve">Reduced Water Consumption Products and Appliances </w:t>
      </w:r>
    </w:p>
    <w:p w14:paraId="7CBB9EB7" w14:textId="77777777" w:rsidR="00D82E15" w:rsidRPr="0082457D" w:rsidRDefault="00D82E15" w:rsidP="00D82E15">
      <w:pPr>
        <w:widowControl/>
        <w:adjustRightInd w:val="0"/>
        <w:rPr>
          <w:rFonts w:ascii="Arial" w:hAnsi="Arial" w:cs="Arial"/>
          <w:sz w:val="24"/>
          <w:szCs w:val="24"/>
        </w:rPr>
      </w:pPr>
    </w:p>
    <w:p w14:paraId="44C4C92B" w14:textId="77777777" w:rsidR="00D82E15" w:rsidRPr="0082457D" w:rsidRDefault="00D82E15" w:rsidP="00D82E15">
      <w:pPr>
        <w:widowControl/>
        <w:adjustRightInd w:val="0"/>
        <w:rPr>
          <w:rFonts w:ascii="Arial" w:hAnsi="Arial" w:cs="Arial"/>
          <w:sz w:val="24"/>
          <w:szCs w:val="24"/>
        </w:rPr>
      </w:pPr>
      <w:r w:rsidRPr="0082457D">
        <w:rPr>
          <w:rFonts w:ascii="Arial" w:hAnsi="Arial" w:cs="Arial"/>
          <w:b/>
          <w:bCs/>
          <w:sz w:val="24"/>
          <w:szCs w:val="24"/>
        </w:rPr>
        <w:t xml:space="preserve">RENEWABLE FUELS </w:t>
      </w:r>
    </w:p>
    <w:p w14:paraId="4C6645AC" w14:textId="77777777" w:rsidR="00D82E15" w:rsidRPr="0082457D" w:rsidRDefault="00D82E15" w:rsidP="00D82E15">
      <w:pPr>
        <w:pStyle w:val="ListParagraph"/>
        <w:widowControl/>
        <w:numPr>
          <w:ilvl w:val="0"/>
          <w:numId w:val="71"/>
        </w:numPr>
        <w:adjustRightInd w:val="0"/>
        <w:spacing w:after="13"/>
        <w:rPr>
          <w:rFonts w:ascii="Arial" w:hAnsi="Arial" w:cs="Arial"/>
          <w:sz w:val="24"/>
          <w:szCs w:val="24"/>
        </w:rPr>
      </w:pPr>
      <w:r w:rsidRPr="0082457D">
        <w:rPr>
          <w:rFonts w:ascii="Arial" w:hAnsi="Arial" w:cs="Arial"/>
          <w:sz w:val="24"/>
          <w:szCs w:val="24"/>
        </w:rPr>
        <w:t xml:space="preserve">Woody Biomass </w:t>
      </w:r>
    </w:p>
    <w:p w14:paraId="0A8BA32A" w14:textId="77777777" w:rsidR="00D82E15" w:rsidRPr="0082457D" w:rsidRDefault="00D82E15" w:rsidP="00D82E15">
      <w:pPr>
        <w:pStyle w:val="ListParagraph"/>
        <w:widowControl/>
        <w:numPr>
          <w:ilvl w:val="0"/>
          <w:numId w:val="71"/>
        </w:numPr>
        <w:adjustRightInd w:val="0"/>
        <w:rPr>
          <w:rFonts w:ascii="Arial" w:hAnsi="Arial" w:cs="Arial"/>
          <w:sz w:val="24"/>
          <w:szCs w:val="24"/>
        </w:rPr>
      </w:pPr>
      <w:r w:rsidRPr="0082457D">
        <w:rPr>
          <w:rFonts w:ascii="Arial" w:hAnsi="Arial" w:cs="Arial"/>
          <w:sz w:val="24"/>
          <w:szCs w:val="24"/>
        </w:rPr>
        <w:t xml:space="preserve">Other Ethanol and Non-Woody Biomass, including biodiesel </w:t>
      </w:r>
    </w:p>
    <w:p w14:paraId="29FF4745" w14:textId="77777777" w:rsidR="00D82E15" w:rsidRPr="0082457D" w:rsidRDefault="00D82E15" w:rsidP="00D82E15">
      <w:pPr>
        <w:widowControl/>
        <w:adjustRightInd w:val="0"/>
        <w:rPr>
          <w:rFonts w:ascii="Arial" w:hAnsi="Arial" w:cs="Arial"/>
          <w:sz w:val="24"/>
          <w:szCs w:val="24"/>
        </w:rPr>
      </w:pPr>
    </w:p>
    <w:p w14:paraId="415DE0B5" w14:textId="77777777" w:rsidR="00D82E15" w:rsidRPr="0082457D" w:rsidRDefault="00D82E15" w:rsidP="00D82E15">
      <w:pPr>
        <w:widowControl/>
        <w:adjustRightInd w:val="0"/>
        <w:rPr>
          <w:rFonts w:ascii="Arial" w:hAnsi="Arial" w:cs="Arial"/>
          <w:sz w:val="24"/>
          <w:szCs w:val="24"/>
        </w:rPr>
      </w:pPr>
      <w:r w:rsidRPr="0082457D">
        <w:rPr>
          <w:rFonts w:ascii="Arial" w:hAnsi="Arial" w:cs="Arial"/>
          <w:b/>
          <w:bCs/>
          <w:sz w:val="24"/>
          <w:szCs w:val="24"/>
        </w:rPr>
        <w:t xml:space="preserve">ALTERNATIVE TRANSPORTATION </w:t>
      </w:r>
    </w:p>
    <w:p w14:paraId="498253E6" w14:textId="77777777" w:rsidR="00D82E15" w:rsidRPr="0082457D" w:rsidRDefault="00D82E15" w:rsidP="00D82E15">
      <w:pPr>
        <w:pStyle w:val="ListParagraph"/>
        <w:widowControl/>
        <w:numPr>
          <w:ilvl w:val="0"/>
          <w:numId w:val="71"/>
        </w:numPr>
        <w:adjustRightInd w:val="0"/>
        <w:spacing w:after="13"/>
        <w:rPr>
          <w:rFonts w:ascii="Arial" w:hAnsi="Arial" w:cs="Arial"/>
          <w:sz w:val="24"/>
          <w:szCs w:val="24"/>
        </w:rPr>
      </w:pPr>
      <w:r w:rsidRPr="0082457D">
        <w:rPr>
          <w:rFonts w:ascii="Arial" w:hAnsi="Arial" w:cs="Arial"/>
          <w:sz w:val="24"/>
          <w:szCs w:val="24"/>
        </w:rPr>
        <w:t xml:space="preserve">Plug-In Hybrid Vehicles </w:t>
      </w:r>
    </w:p>
    <w:p w14:paraId="27D977B9" w14:textId="77777777" w:rsidR="00D82E15" w:rsidRPr="0082457D" w:rsidRDefault="00D82E15" w:rsidP="00D82E15">
      <w:pPr>
        <w:pStyle w:val="ListParagraph"/>
        <w:widowControl/>
        <w:numPr>
          <w:ilvl w:val="0"/>
          <w:numId w:val="71"/>
        </w:numPr>
        <w:adjustRightInd w:val="0"/>
        <w:spacing w:after="13"/>
        <w:rPr>
          <w:rFonts w:ascii="Arial" w:hAnsi="Arial" w:cs="Arial"/>
          <w:sz w:val="24"/>
          <w:szCs w:val="24"/>
        </w:rPr>
      </w:pPr>
      <w:r w:rsidRPr="0082457D">
        <w:rPr>
          <w:rFonts w:ascii="Arial" w:hAnsi="Arial" w:cs="Arial"/>
          <w:sz w:val="24"/>
          <w:szCs w:val="24"/>
        </w:rPr>
        <w:t xml:space="preserve">Electric Vehicles </w:t>
      </w:r>
    </w:p>
    <w:p w14:paraId="5CD2AD87" w14:textId="77777777" w:rsidR="00D82E15" w:rsidRPr="0082457D" w:rsidRDefault="00D82E15" w:rsidP="00D82E15">
      <w:pPr>
        <w:pStyle w:val="ListParagraph"/>
        <w:widowControl/>
        <w:numPr>
          <w:ilvl w:val="0"/>
          <w:numId w:val="71"/>
        </w:numPr>
        <w:adjustRightInd w:val="0"/>
        <w:spacing w:after="13"/>
        <w:rPr>
          <w:rFonts w:ascii="Arial" w:hAnsi="Arial" w:cs="Arial"/>
          <w:sz w:val="24"/>
          <w:szCs w:val="24"/>
        </w:rPr>
      </w:pPr>
      <w:r w:rsidRPr="0082457D">
        <w:rPr>
          <w:rFonts w:ascii="Arial" w:hAnsi="Arial" w:cs="Arial"/>
          <w:sz w:val="24"/>
          <w:szCs w:val="24"/>
        </w:rPr>
        <w:t xml:space="preserve">Hybrid Electric Vehicles </w:t>
      </w:r>
    </w:p>
    <w:p w14:paraId="0CBAF6DF" w14:textId="0939C6FA" w:rsidR="00E92439" w:rsidRPr="001313A9" w:rsidRDefault="00D82E15" w:rsidP="00472E35">
      <w:pPr>
        <w:pStyle w:val="ListParagraph"/>
        <w:widowControl/>
        <w:numPr>
          <w:ilvl w:val="0"/>
          <w:numId w:val="71"/>
        </w:numPr>
        <w:adjustRightInd w:val="0"/>
        <w:spacing w:after="13"/>
        <w:rPr>
          <w:rFonts w:ascii="Arial" w:hAnsi="Arial" w:cs="Arial"/>
          <w:sz w:val="16"/>
          <w:szCs w:val="16"/>
        </w:rPr>
      </w:pPr>
      <w:r w:rsidRPr="001313A9">
        <w:rPr>
          <w:rFonts w:ascii="Arial" w:hAnsi="Arial" w:cs="Arial"/>
          <w:sz w:val="24"/>
          <w:szCs w:val="24"/>
        </w:rPr>
        <w:t>Hydroge</w:t>
      </w:r>
      <w:r w:rsidR="001313A9" w:rsidRPr="001313A9">
        <w:rPr>
          <w:rFonts w:ascii="Arial" w:hAnsi="Arial" w:cs="Arial"/>
          <w:sz w:val="24"/>
          <w:szCs w:val="24"/>
        </w:rPr>
        <w:t>n</w:t>
      </w:r>
      <w:r w:rsidRPr="001313A9">
        <w:rPr>
          <w:rFonts w:ascii="Arial" w:hAnsi="Arial" w:cs="Arial"/>
          <w:sz w:val="24"/>
          <w:szCs w:val="24"/>
        </w:rPr>
        <w:t xml:space="preserve"> and Fuel </w:t>
      </w:r>
      <w:r w:rsidR="001313A9" w:rsidRPr="001313A9">
        <w:rPr>
          <w:rFonts w:ascii="Arial" w:hAnsi="Arial" w:cs="Arial"/>
          <w:sz w:val="24"/>
          <w:szCs w:val="24"/>
        </w:rPr>
        <w:t>c</w:t>
      </w:r>
      <w:r w:rsidRPr="001313A9">
        <w:rPr>
          <w:rFonts w:ascii="Arial" w:hAnsi="Arial" w:cs="Arial"/>
          <w:sz w:val="24"/>
          <w:szCs w:val="24"/>
        </w:rPr>
        <w:t>ell V</w:t>
      </w:r>
      <w:r w:rsidR="00E92439" w:rsidRPr="001313A9">
        <w:rPr>
          <w:rFonts w:ascii="Arial" w:hAnsi="Arial" w:cs="Arial"/>
          <w:sz w:val="24"/>
          <w:szCs w:val="24"/>
        </w:rPr>
        <w:t>ehic</w:t>
      </w:r>
      <w:r w:rsidR="008B7DEB" w:rsidRPr="001313A9">
        <w:rPr>
          <w:rFonts w:ascii="Arial" w:hAnsi="Arial" w:cs="Arial"/>
          <w:sz w:val="24"/>
          <w:szCs w:val="24"/>
        </w:rPr>
        <w:t>l</w:t>
      </w:r>
      <w:r w:rsidR="001313A9" w:rsidRPr="001313A9">
        <w:rPr>
          <w:rFonts w:ascii="Arial" w:hAnsi="Arial" w:cs="Arial"/>
          <w:sz w:val="24"/>
          <w:szCs w:val="24"/>
        </w:rPr>
        <w:t>e</w:t>
      </w:r>
      <w:r w:rsidR="001313A9">
        <w:rPr>
          <w:rFonts w:ascii="Arial" w:hAnsi="Arial" w:cs="Arial"/>
          <w:sz w:val="24"/>
          <w:szCs w:val="24"/>
        </w:rPr>
        <w:t>s</w:t>
      </w:r>
    </w:p>
    <w:sectPr w:rsidR="00E92439" w:rsidRPr="001313A9" w:rsidSect="003737CE">
      <w:pgSz w:w="12240" w:h="15840"/>
      <w:pgMar w:top="720" w:right="907" w:bottom="720" w:left="108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5F442" w14:textId="77777777" w:rsidR="00CB0998" w:rsidRDefault="00CB0998">
      <w:r>
        <w:separator/>
      </w:r>
    </w:p>
  </w:endnote>
  <w:endnote w:type="continuationSeparator" w:id="0">
    <w:p w14:paraId="6776D9C2" w14:textId="77777777" w:rsidR="00CB0998" w:rsidRDefault="00CB0998">
      <w:r>
        <w:continuationSeparator/>
      </w:r>
    </w:p>
  </w:endnote>
  <w:endnote w:type="continuationNotice" w:id="1">
    <w:p w14:paraId="1692F310" w14:textId="77777777" w:rsidR="00CB0998" w:rsidRDefault="00CB09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E2ADD" w14:textId="77777777" w:rsidR="006A1DA7" w:rsidRDefault="003873F3" w:rsidP="005C1352">
    <w:pPr>
      <w:pStyle w:val="Footer"/>
      <w:rPr>
        <w:rFonts w:ascii="Arial" w:hAnsi="Arial" w:cs="Arial"/>
        <w:color w:val="FF0000"/>
      </w:rPr>
    </w:pPr>
    <w:r w:rsidRPr="00BC2D1B">
      <w:rPr>
        <w:rFonts w:ascii="Arial" w:hAnsi="Arial" w:cs="Arial"/>
      </w:rPr>
      <w:t>RFA</w:t>
    </w:r>
    <w:r>
      <w:rPr>
        <w:rFonts w:ascii="Arial" w:hAnsi="Arial" w:cs="Arial"/>
      </w:rPr>
      <w:t>#</w:t>
    </w:r>
    <w:r w:rsidR="006A1DA7">
      <w:rPr>
        <w:rFonts w:ascii="Arial" w:hAnsi="Arial" w:cs="Arial"/>
      </w:rPr>
      <w:t xml:space="preserve"> 202402047 – Clean Energy Partnership – Workforce Development</w:t>
    </w:r>
    <w:r w:rsidR="00AD187E">
      <w:rPr>
        <w:rFonts w:ascii="Arial" w:hAnsi="Arial" w:cs="Arial"/>
        <w:color w:val="FF0000"/>
      </w:rPr>
      <w:tab/>
    </w:r>
    <w:r w:rsidR="00AD187E">
      <w:rPr>
        <w:rFonts w:ascii="Arial" w:hAnsi="Arial" w:cs="Arial"/>
        <w:color w:val="FF0000"/>
      </w:rPr>
      <w:tab/>
    </w:r>
    <w:r w:rsidR="00AD187E">
      <w:rPr>
        <w:rFonts w:ascii="Arial" w:hAnsi="Arial" w:cs="Arial"/>
        <w:color w:val="FF0000"/>
      </w:rPr>
      <w:tab/>
    </w:r>
  </w:p>
  <w:p w14:paraId="112FBF11" w14:textId="60D0D7A8" w:rsidR="003177BD" w:rsidRPr="00F61262" w:rsidRDefault="005C1352" w:rsidP="005C1352">
    <w:pPr>
      <w:pStyle w:val="Footer"/>
      <w:rPr>
        <w:rFonts w:ascii="Arial" w:hAnsi="Arial" w:cs="Arial"/>
      </w:rPr>
    </w:pPr>
    <w:r>
      <w:rPr>
        <w:rFonts w:ascii="Arial" w:hAnsi="Arial" w:cs="Arial"/>
      </w:rPr>
      <w:t xml:space="preserve">Rev. </w:t>
    </w:r>
    <w:r w:rsidR="0030278C">
      <w:rPr>
        <w:rFonts w:ascii="Arial" w:hAnsi="Arial" w:cs="Arial"/>
      </w:rPr>
      <w:t>1/18/</w:t>
    </w:r>
    <w:r w:rsidR="00F16056">
      <w:rPr>
        <w:rFonts w:ascii="Arial" w:hAnsi="Arial" w:cs="Arial"/>
      </w:rPr>
      <w:t>2024</w:t>
    </w:r>
  </w:p>
  <w:p w14:paraId="51E75CAA" w14:textId="54A5BBB9" w:rsidR="003873F3" w:rsidRPr="00C53487" w:rsidRDefault="003873F3"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59342" w14:textId="77777777" w:rsidR="00CB0998" w:rsidRDefault="00CB0998">
      <w:r>
        <w:separator/>
      </w:r>
    </w:p>
  </w:footnote>
  <w:footnote w:type="continuationSeparator" w:id="0">
    <w:p w14:paraId="49CA37A7" w14:textId="77777777" w:rsidR="00CB0998" w:rsidRDefault="00CB0998">
      <w:r>
        <w:continuationSeparator/>
      </w:r>
    </w:p>
  </w:footnote>
  <w:footnote w:type="continuationNotice" w:id="1">
    <w:p w14:paraId="5D209DC4" w14:textId="77777777" w:rsidR="00CB0998" w:rsidRDefault="00CB09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3C73E" w14:textId="77777777" w:rsidR="003873F3" w:rsidRPr="00DE78BB" w:rsidRDefault="003873F3" w:rsidP="00DE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A55B11"/>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212D1A"/>
    <w:multiLevelType w:val="hybridMultilevel"/>
    <w:tmpl w:val="D1B001F4"/>
    <w:lvl w:ilvl="0" w:tplc="FFFFFFFF">
      <w:start w:val="1"/>
      <w:numFmt w:val="upperLetter"/>
      <w:lvlText w:val="%1."/>
      <w:lvlJc w:val="left"/>
      <w:pPr>
        <w:ind w:left="720" w:hanging="360"/>
      </w:pPr>
      <w:rPr>
        <w:rFonts w:ascii="Arial" w:eastAsia="Times New Roman" w:hAnsi="Arial" w:cs="Arial"/>
        <w:b/>
      </w:rPr>
    </w:lvl>
    <w:lvl w:ilvl="1" w:tplc="24D0C5D0">
      <w:start w:val="1"/>
      <w:numFmt w:val="decimal"/>
      <w:lvlText w:val="%2."/>
      <w:lvlJc w:val="left"/>
      <w:pPr>
        <w:ind w:left="720" w:hanging="360"/>
      </w:pPr>
      <w:rPr>
        <w:b/>
        <w:bCs/>
      </w:rPr>
    </w:lvl>
    <w:lvl w:ilvl="2" w:tplc="FFFFFFFF">
      <w:start w:val="1"/>
      <w:numFmt w:val="decimal"/>
      <w:lvlText w:val="%3."/>
      <w:lvlJc w:val="left"/>
      <w:pPr>
        <w:ind w:left="1620" w:hanging="36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5D2004A"/>
    <w:multiLevelType w:val="hybridMultilevel"/>
    <w:tmpl w:val="78527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D423B8"/>
    <w:multiLevelType w:val="multilevel"/>
    <w:tmpl w:val="4CDE6FD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082401F4"/>
    <w:multiLevelType w:val="hybridMultilevel"/>
    <w:tmpl w:val="B762D46A"/>
    <w:lvl w:ilvl="0" w:tplc="A0788F72">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06361C"/>
    <w:multiLevelType w:val="hybridMultilevel"/>
    <w:tmpl w:val="FCE8FA6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D5E7897"/>
    <w:multiLevelType w:val="hybridMultilevel"/>
    <w:tmpl w:val="C534EB68"/>
    <w:lvl w:ilvl="0" w:tplc="7608961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F3312A"/>
    <w:multiLevelType w:val="hybridMultilevel"/>
    <w:tmpl w:val="D5223096"/>
    <w:lvl w:ilvl="0" w:tplc="04090001">
      <w:start w:val="1"/>
      <w:numFmt w:val="bullet"/>
      <w:lvlText w:val=""/>
      <w:lvlJc w:val="left"/>
      <w:pPr>
        <w:ind w:left="720" w:hanging="360"/>
      </w:pPr>
      <w:rPr>
        <w:rFonts w:ascii="Symbol" w:hAnsi="Symbol" w:hint="default"/>
      </w:rPr>
    </w:lvl>
    <w:lvl w:ilvl="1" w:tplc="3B64C27E">
      <w:start w:val="1"/>
      <w:numFmt w:val="decimal"/>
      <w:lvlText w:val="%2."/>
      <w:lvlJc w:val="left"/>
      <w:pPr>
        <w:ind w:left="720" w:hanging="360"/>
      </w:pPr>
      <w:rPr>
        <w:rFonts w:hint="default"/>
        <w:b/>
        <w:bCs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1CC7CA7"/>
    <w:multiLevelType w:val="multilevel"/>
    <w:tmpl w:val="8D2C677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BC48DD"/>
    <w:multiLevelType w:val="hybridMultilevel"/>
    <w:tmpl w:val="0A665F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DE7A67"/>
    <w:multiLevelType w:val="hybridMultilevel"/>
    <w:tmpl w:val="2ED4CBF8"/>
    <w:lvl w:ilvl="0" w:tplc="08726A2C">
      <w:start w:val="1"/>
      <w:numFmt w:val="decimal"/>
      <w:lvlText w:val="%1."/>
      <w:lvlJc w:val="left"/>
      <w:pPr>
        <w:ind w:left="720" w:hanging="360"/>
      </w:pPr>
      <w:rPr>
        <w:rFonts w:ascii="Arial" w:eastAsia="Times New Roman" w:hAnsi="Arial" w:cs="Arial"/>
      </w:rPr>
    </w:lvl>
    <w:lvl w:ilvl="1" w:tplc="6F3CA8C2">
      <w:start w:val="1"/>
      <w:numFmt w:val="decimal"/>
      <w:lvlText w:val="%2."/>
      <w:lvlJc w:val="left"/>
      <w:pPr>
        <w:ind w:left="720" w:hanging="360"/>
      </w:pPr>
      <w:rPr>
        <w:rFonts w:ascii="Arial" w:hAnsi="Arial" w:cs="Arial" w:hint="default"/>
        <w:b/>
        <w:color w:val="auto"/>
        <w:sz w:val="24"/>
        <w:szCs w:val="24"/>
      </w:rPr>
    </w:lvl>
    <w:lvl w:ilvl="2" w:tplc="0409001B">
      <w:start w:val="1"/>
      <w:numFmt w:val="lowerRoman"/>
      <w:lvlText w:val="%3."/>
      <w:lvlJc w:val="right"/>
      <w:pPr>
        <w:ind w:left="2160" w:hanging="180"/>
      </w:pPr>
    </w:lvl>
    <w:lvl w:ilvl="3" w:tplc="E1E83AC4">
      <w:start w:val="1"/>
      <w:numFmt w:val="lowerLetter"/>
      <w:lvlText w:val="%4."/>
      <w:lvlJc w:val="left"/>
      <w:pPr>
        <w:ind w:left="1440" w:hanging="360"/>
      </w:pPr>
      <w:rPr>
        <w:rFonts w:ascii="Arial" w:eastAsia="Times New Roman" w:hAnsi="Arial" w:cs="Arial"/>
        <w:b/>
        <w:bCs/>
      </w:rPr>
    </w:lvl>
    <w:lvl w:ilvl="4" w:tplc="0138FD62">
      <w:start w:val="1"/>
      <w:numFmt w:val="lowerRoman"/>
      <w:lvlText w:val="%5."/>
      <w:lvlJc w:val="left"/>
      <w:pPr>
        <w:ind w:left="3600" w:hanging="360"/>
      </w:pPr>
      <w:rPr>
        <w:rFonts w:ascii="Arial" w:eastAsia="Times New Roman" w:hAnsi="Arial" w:cs="Arial"/>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1D4E79"/>
    <w:multiLevelType w:val="hybridMultilevel"/>
    <w:tmpl w:val="CAC2EA88"/>
    <w:lvl w:ilvl="0" w:tplc="FFFFFFFF">
      <w:start w:val="1"/>
      <w:numFmt w:val="decimal"/>
      <w:lvlText w:val="%1."/>
      <w:lvlJc w:val="left"/>
      <w:pPr>
        <w:ind w:left="720" w:hanging="360"/>
      </w:pPr>
      <w:rPr>
        <w:rFonts w:hint="default"/>
        <w:b/>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347E1C"/>
    <w:multiLevelType w:val="hybridMultilevel"/>
    <w:tmpl w:val="6A081518"/>
    <w:lvl w:ilvl="0" w:tplc="FFFFFFFF">
      <w:start w:val="1"/>
      <w:numFmt w:val="decimal"/>
      <w:lvlText w:val="%1."/>
      <w:lvlJc w:val="right"/>
      <w:pPr>
        <w:ind w:left="540" w:hanging="360"/>
      </w:pPr>
      <w:rPr>
        <w:rFonts w:hint="default"/>
        <w:b/>
        <w:bCs/>
        <w:color w:val="auto"/>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9" w15:restartNumberingAfterBreak="0">
    <w:nsid w:val="286A369E"/>
    <w:multiLevelType w:val="hybridMultilevel"/>
    <w:tmpl w:val="3BD0010A"/>
    <w:lvl w:ilvl="0" w:tplc="5AA4C8F2">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A91750"/>
    <w:multiLevelType w:val="hybridMultilevel"/>
    <w:tmpl w:val="B1E41F20"/>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ind w:left="720" w:hanging="360"/>
      </w:pPr>
      <w:rPr>
        <w:rFonts w:hint="default"/>
        <w:b/>
        <w:bCs w:val="0"/>
      </w:rPr>
    </w:lvl>
    <w:lvl w:ilvl="2" w:tplc="CF28CF2E">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2BF74E59"/>
    <w:multiLevelType w:val="hybridMultilevel"/>
    <w:tmpl w:val="62305EE2"/>
    <w:lvl w:ilvl="0" w:tplc="FFFFFFFF">
      <w:start w:val="1"/>
      <w:numFmt w:val="decimal"/>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E2B85A4C">
      <w:start w:val="1"/>
      <w:numFmt w:val="decimal"/>
      <w:lvlText w:val="%7."/>
      <w:lvlJc w:val="right"/>
      <w:pPr>
        <w:ind w:left="5040" w:hanging="360"/>
      </w:pPr>
      <w:rPr>
        <w:rFonts w:hint="default"/>
        <w:b/>
        <w:bCs/>
        <w:color w:val="auto"/>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0544F63"/>
    <w:multiLevelType w:val="hybridMultilevel"/>
    <w:tmpl w:val="78223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AF3097"/>
    <w:multiLevelType w:val="hybridMultilevel"/>
    <w:tmpl w:val="ACAE3832"/>
    <w:lvl w:ilvl="0" w:tplc="9F2A97E6">
      <w:start w:val="1"/>
      <w:numFmt w:val="lowerLetter"/>
      <w:lvlText w:val="%1."/>
      <w:lvlJc w:val="left"/>
      <w:pPr>
        <w:ind w:left="1080" w:hanging="360"/>
      </w:pPr>
      <w:rPr>
        <w:b/>
        <w:bCs w:val="0"/>
      </w:r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0409000F">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6" w15:restartNumberingAfterBreak="0">
    <w:nsid w:val="342372F6"/>
    <w:multiLevelType w:val="hybridMultilevel"/>
    <w:tmpl w:val="1C986F16"/>
    <w:lvl w:ilvl="0" w:tplc="7BCEF668">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997E1A"/>
    <w:multiLevelType w:val="hybridMultilevel"/>
    <w:tmpl w:val="179C28E6"/>
    <w:lvl w:ilvl="0" w:tplc="4D0A0244">
      <w:start w:val="1"/>
      <w:numFmt w:val="lowerRoman"/>
      <w:lvlText w:val="%1."/>
      <w:lvlJc w:val="righ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49F691E"/>
    <w:multiLevelType w:val="hybridMultilevel"/>
    <w:tmpl w:val="07383756"/>
    <w:lvl w:ilvl="0" w:tplc="1C4CF5F0">
      <w:start w:val="3"/>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3E76C21E">
      <w:start w:val="1"/>
      <w:numFmt w:val="decimal"/>
      <w:lvlText w:val="%7."/>
      <w:lvlJc w:val="left"/>
      <w:pPr>
        <w:ind w:left="5040" w:hanging="360"/>
      </w:pPr>
      <w:rPr>
        <w:b/>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9F6FEB"/>
    <w:multiLevelType w:val="hybridMultilevel"/>
    <w:tmpl w:val="BAAE34C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E0EA0726">
      <w:start w:val="1"/>
      <w:numFmt w:val="lowerRoman"/>
      <w:lvlText w:val="%6."/>
      <w:lvlJc w:val="right"/>
      <w:pPr>
        <w:ind w:left="5220" w:hanging="180"/>
      </w:pPr>
      <w:rPr>
        <w:rFonts w:ascii="Arial" w:hAnsi="Arial" w:cs="Arial" w:hint="default"/>
        <w:b/>
        <w:bCs/>
        <w:sz w:val="22"/>
        <w:szCs w:val="22"/>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C4688C"/>
    <w:multiLevelType w:val="hybridMultilevel"/>
    <w:tmpl w:val="FE06DB5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DB048F"/>
    <w:multiLevelType w:val="hybridMultilevel"/>
    <w:tmpl w:val="87D0E046"/>
    <w:lvl w:ilvl="0" w:tplc="84C02C58">
      <w:start w:val="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426184"/>
    <w:multiLevelType w:val="hybridMultilevel"/>
    <w:tmpl w:val="D430F08E"/>
    <w:lvl w:ilvl="0" w:tplc="0BD412F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7B263A"/>
    <w:multiLevelType w:val="multilevel"/>
    <w:tmpl w:val="5B40F97E"/>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decimal"/>
      <w:lvlText w:val="%3."/>
      <w:lvlJc w:val="left"/>
      <w:pPr>
        <w:ind w:left="1080" w:hanging="360"/>
      </w:pPr>
      <w:rPr>
        <w:rFonts w:ascii="Arial" w:eastAsia="Times New Roman" w:hAnsi="Arial" w:cs="Arial"/>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46817D63"/>
    <w:multiLevelType w:val="hybridMultilevel"/>
    <w:tmpl w:val="4AD42342"/>
    <w:lvl w:ilvl="0" w:tplc="3B64C27E">
      <w:start w:val="1"/>
      <w:numFmt w:val="decimal"/>
      <w:lvlText w:val="%1."/>
      <w:lvlJc w:val="left"/>
      <w:pPr>
        <w:ind w:left="720" w:hanging="360"/>
      </w:pPr>
      <w:rPr>
        <w:rFonts w:hint="default"/>
        <w:b/>
        <w:bCs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1502CC"/>
    <w:multiLevelType w:val="hybridMultilevel"/>
    <w:tmpl w:val="F35C9570"/>
    <w:lvl w:ilvl="0" w:tplc="CDEC5168">
      <w:start w:val="1"/>
      <w:numFmt w:val="decimal"/>
      <w:lvlText w:val="%1."/>
      <w:lvlJc w:val="left"/>
      <w:pPr>
        <w:ind w:left="1080" w:hanging="360"/>
      </w:pPr>
      <w:rPr>
        <w:b/>
        <w:bCs/>
      </w:rPr>
    </w:lvl>
    <w:lvl w:ilvl="1" w:tplc="56E28976">
      <w:start w:val="1"/>
      <w:numFmt w:val="lowerLetter"/>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8DE2AF8"/>
    <w:multiLevelType w:val="hybridMultilevel"/>
    <w:tmpl w:val="CAC2EA88"/>
    <w:lvl w:ilvl="0" w:tplc="B1F4801E">
      <w:start w:val="1"/>
      <w:numFmt w:val="decimal"/>
      <w:lvlText w:val="%1."/>
      <w:lvlJc w:val="left"/>
      <w:pPr>
        <w:ind w:left="720" w:hanging="360"/>
      </w:pPr>
      <w:rPr>
        <w:rFont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41789A"/>
    <w:multiLevelType w:val="hybridMultilevel"/>
    <w:tmpl w:val="1B08732A"/>
    <w:lvl w:ilvl="0" w:tplc="DBE8FCD2">
      <w:start w:val="1"/>
      <w:numFmt w:val="lowerRoman"/>
      <w:lvlText w:val="%1."/>
      <w:lvlJc w:val="righ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452940"/>
    <w:multiLevelType w:val="hybridMultilevel"/>
    <w:tmpl w:val="A776EA36"/>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0409000F">
      <w:start w:val="1"/>
      <w:numFmt w:val="decimal"/>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525F16"/>
    <w:multiLevelType w:val="hybridMultilevel"/>
    <w:tmpl w:val="6D0AB0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BA13319"/>
    <w:multiLevelType w:val="hybridMultilevel"/>
    <w:tmpl w:val="F3325764"/>
    <w:lvl w:ilvl="0" w:tplc="E01646F4">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BCC1C10"/>
    <w:multiLevelType w:val="hybridMultilevel"/>
    <w:tmpl w:val="1FB6F2CA"/>
    <w:lvl w:ilvl="0" w:tplc="A71C8248">
      <w:start w:val="3"/>
      <w:numFmt w:val="upperLetter"/>
      <w:lvlText w:val="%1."/>
      <w:lvlJc w:val="left"/>
      <w:pPr>
        <w:ind w:left="108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BA7E0284">
      <w:start w:val="1"/>
      <w:numFmt w:val="decimal"/>
      <w:lvlText w:val="%7."/>
      <w:lvlJc w:val="left"/>
      <w:pPr>
        <w:ind w:left="5040" w:hanging="360"/>
      </w:pPr>
      <w:rPr>
        <w:b/>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D61548F"/>
    <w:multiLevelType w:val="hybridMultilevel"/>
    <w:tmpl w:val="F3325764"/>
    <w:lvl w:ilvl="0" w:tplc="FFFFFFFF">
      <w:start w:val="1"/>
      <w:numFmt w:val="decimal"/>
      <w:lvlText w:val="%1."/>
      <w:lvlJc w:val="left"/>
      <w:pPr>
        <w:ind w:left="72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EFE3B46"/>
    <w:multiLevelType w:val="hybridMultilevel"/>
    <w:tmpl w:val="6A081518"/>
    <w:lvl w:ilvl="0" w:tplc="E2B85A4C">
      <w:start w:val="1"/>
      <w:numFmt w:val="decimal"/>
      <w:lvlText w:val="%1."/>
      <w:lvlJc w:val="righ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3733786"/>
    <w:multiLevelType w:val="hybridMultilevel"/>
    <w:tmpl w:val="904890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5170C30"/>
    <w:multiLevelType w:val="multilevel"/>
    <w:tmpl w:val="F3606EA2"/>
    <w:lvl w:ilvl="0">
      <w:start w:val="1"/>
      <w:numFmt w:val="decimal"/>
      <w:lvlText w:val="%1."/>
      <w:lvlJc w:val="left"/>
      <w:pPr>
        <w:ind w:left="720" w:hanging="360"/>
      </w:pPr>
      <w:rPr>
        <w:rFonts w:hint="default"/>
        <w:b/>
        <w:color w:val="auto"/>
      </w:rPr>
    </w:lvl>
    <w:lvl w:ilvl="1">
      <w:start w:val="1"/>
      <w:numFmt w:val="upperRoman"/>
      <w:lvlText w:val="%2."/>
      <w:lvlJc w:val="righ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1080" w:hanging="360"/>
      </w:pPr>
      <w:rPr>
        <w:rFonts w:hint="default"/>
        <w:b w:val="0"/>
        <w:bCs/>
      </w:rPr>
    </w:lvl>
    <w:lvl w:ilvl="5">
      <w:start w:val="1"/>
      <w:numFmt w:val="lowerRoman"/>
      <w:lvlText w:val="%6."/>
      <w:lvlJc w:val="right"/>
      <w:pPr>
        <w:ind w:left="153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BFD4ED9"/>
    <w:multiLevelType w:val="hybridMultilevel"/>
    <w:tmpl w:val="5D281D86"/>
    <w:lvl w:ilvl="0" w:tplc="0409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decimal"/>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5ED257A9"/>
    <w:multiLevelType w:val="hybridMultilevel"/>
    <w:tmpl w:val="C5A607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3705C6"/>
    <w:multiLevelType w:val="hybridMultilevel"/>
    <w:tmpl w:val="D5FCA104"/>
    <w:lvl w:ilvl="0" w:tplc="95624E6E">
      <w:start w:val="1"/>
      <w:numFmt w:val="decimal"/>
      <w:lvlText w:val="%1."/>
      <w:lvlJc w:val="left"/>
      <w:pPr>
        <w:ind w:left="1080" w:hanging="360"/>
      </w:pPr>
      <w:rPr>
        <w:rFonts w:ascii="Arial" w:eastAsia="Times New Roman" w:hAnsi="Arial" w:cs="Arial"/>
        <w:b w:val="0"/>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0CD74F7"/>
    <w:multiLevelType w:val="hybridMultilevel"/>
    <w:tmpl w:val="83BAF280"/>
    <w:lvl w:ilvl="0" w:tplc="4028A276">
      <w:start w:val="1"/>
      <w:numFmt w:val="decimal"/>
      <w:lvlText w:val="%1."/>
      <w:lvlJc w:val="left"/>
      <w:pPr>
        <w:ind w:left="1080" w:hanging="360"/>
      </w:pPr>
      <w:rPr>
        <w:rFonts w:hint="default"/>
      </w:rPr>
    </w:lvl>
    <w:lvl w:ilvl="1" w:tplc="C8B084A4">
      <w:start w:val="1"/>
      <w:numFmt w:val="lowerLetter"/>
      <w:lvlText w:val="%2."/>
      <w:lvlJc w:val="left"/>
      <w:pPr>
        <w:ind w:left="1800" w:hanging="360"/>
      </w:pPr>
      <w:rPr>
        <w:rFonts w:ascii="Arial" w:eastAsia="Times New Roman" w:hAnsi="Arial" w:cs="Arial"/>
      </w:rPr>
    </w:lvl>
    <w:lvl w:ilvl="2" w:tplc="0409001B">
      <w:start w:val="1"/>
      <w:numFmt w:val="lowerRoman"/>
      <w:lvlText w:val="%3."/>
      <w:lvlJc w:val="right"/>
      <w:pPr>
        <w:ind w:left="135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1316596"/>
    <w:multiLevelType w:val="multilevel"/>
    <w:tmpl w:val="DB14425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6" w15:restartNumberingAfterBreak="0">
    <w:nsid w:val="621C1E4E"/>
    <w:multiLevelType w:val="hybridMultilevel"/>
    <w:tmpl w:val="3212436A"/>
    <w:lvl w:ilvl="0" w:tplc="7BCEF668">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67B36D2"/>
    <w:multiLevelType w:val="hybridMultilevel"/>
    <w:tmpl w:val="976CB000"/>
    <w:lvl w:ilvl="0" w:tplc="C980DB2C">
      <w:start w:val="4"/>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7462867"/>
    <w:multiLevelType w:val="hybridMultilevel"/>
    <w:tmpl w:val="EE2EDCF8"/>
    <w:lvl w:ilvl="0" w:tplc="04090019">
      <w:start w:val="1"/>
      <w:numFmt w:val="lowerLetter"/>
      <w:lvlText w:val="%1."/>
      <w:lvlJc w:val="left"/>
      <w:pPr>
        <w:ind w:left="720" w:hanging="360"/>
      </w:pPr>
    </w:lvl>
    <w:lvl w:ilvl="1" w:tplc="14C2BE9E">
      <w:start w:val="1"/>
      <w:numFmt w:val="lowerLetter"/>
      <w:lvlText w:val="%2."/>
      <w:lvlJc w:val="left"/>
      <w:pPr>
        <w:ind w:left="1440" w:hanging="360"/>
      </w:pPr>
      <w:rPr>
        <w:b/>
        <w:bCs/>
      </w:rPr>
    </w:lvl>
    <w:lvl w:ilvl="2" w:tplc="C2F8523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0" w15:restartNumberingAfterBreak="0">
    <w:nsid w:val="6AD36949"/>
    <w:multiLevelType w:val="hybridMultilevel"/>
    <w:tmpl w:val="D2E2B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297AC1"/>
    <w:multiLevelType w:val="hybridMultilevel"/>
    <w:tmpl w:val="22DC9680"/>
    <w:lvl w:ilvl="0" w:tplc="04090015">
      <w:start w:val="1"/>
      <w:numFmt w:val="upperLetter"/>
      <w:lvlText w:val="%1."/>
      <w:lvlJc w:val="left"/>
      <w:pPr>
        <w:ind w:left="1080" w:hanging="360"/>
      </w:pPr>
      <w:rPr>
        <w:rFonts w:hint="default"/>
      </w:rPr>
    </w:lvl>
    <w:lvl w:ilvl="1" w:tplc="10F4C0FE">
      <w:start w:val="1"/>
      <w:numFmt w:val="lowerLetter"/>
      <w:lvlText w:val="%2."/>
      <w:lvlJc w:val="left"/>
      <w:pPr>
        <w:ind w:left="1800" w:hanging="360"/>
      </w:pPr>
      <w:rPr>
        <w:b w:val="0"/>
        <w:bCs/>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D8B4F2D"/>
    <w:multiLevelType w:val="multilevel"/>
    <w:tmpl w:val="9A9259DA"/>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1080" w:hanging="360"/>
      </w:pPr>
      <w:rPr>
        <w:rFonts w:hint="default"/>
        <w:b w:val="0"/>
        <w:bCs/>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700E28FB"/>
    <w:multiLevelType w:val="hybridMultilevel"/>
    <w:tmpl w:val="AF72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0541A96"/>
    <w:multiLevelType w:val="hybridMultilevel"/>
    <w:tmpl w:val="53066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169165C"/>
    <w:multiLevelType w:val="hybridMultilevel"/>
    <w:tmpl w:val="715082EE"/>
    <w:lvl w:ilvl="0" w:tplc="7110173C">
      <w:start w:val="1"/>
      <w:numFmt w:val="decimal"/>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7462688A">
      <w:start w:val="1"/>
      <w:numFmt w:val="decimal"/>
      <w:lvlText w:val="%7."/>
      <w:lvlJc w:val="left"/>
      <w:pPr>
        <w:ind w:left="5040" w:hanging="360"/>
      </w:pPr>
      <w:rPr>
        <w:b/>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3816ED8"/>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7" w15:restartNumberingAfterBreak="0">
    <w:nsid w:val="76112E3F"/>
    <w:multiLevelType w:val="hybridMultilevel"/>
    <w:tmpl w:val="BACEEABE"/>
    <w:lvl w:ilvl="0" w:tplc="FD960180">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76D104F1"/>
    <w:multiLevelType w:val="hybridMultilevel"/>
    <w:tmpl w:val="7B7A8070"/>
    <w:lvl w:ilvl="0" w:tplc="FFFFFFFF">
      <w:start w:val="1"/>
      <w:numFmt w:val="decimal"/>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0409000B">
      <w:start w:val="1"/>
      <w:numFmt w:val="bullet"/>
      <w:lvlText w:val=""/>
      <w:lvlJc w:val="left"/>
      <w:pPr>
        <w:ind w:left="5040" w:hanging="360"/>
      </w:pPr>
      <w:rPr>
        <w:rFonts w:ascii="Wingdings" w:hAnsi="Wingding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0"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BD90942"/>
    <w:multiLevelType w:val="hybridMultilevel"/>
    <w:tmpl w:val="C6D699B0"/>
    <w:lvl w:ilvl="0" w:tplc="04090015">
      <w:start w:val="1"/>
      <w:numFmt w:val="upperLetter"/>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DA85F8A"/>
    <w:multiLevelType w:val="hybridMultilevel"/>
    <w:tmpl w:val="6A081518"/>
    <w:lvl w:ilvl="0" w:tplc="FFFFFFFF">
      <w:start w:val="1"/>
      <w:numFmt w:val="decimal"/>
      <w:lvlText w:val="%1."/>
      <w:lvlJc w:val="right"/>
      <w:pPr>
        <w:ind w:left="540" w:hanging="360"/>
      </w:pPr>
      <w:rPr>
        <w:rFonts w:hint="default"/>
        <w:b/>
        <w:bCs/>
        <w:color w:val="auto"/>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num w:numId="1" w16cid:durableId="2142571214">
    <w:abstractNumId w:val="10"/>
  </w:num>
  <w:num w:numId="2" w16cid:durableId="740981187">
    <w:abstractNumId w:val="0"/>
  </w:num>
  <w:num w:numId="3" w16cid:durableId="1337225332">
    <w:abstractNumId w:val="22"/>
  </w:num>
  <w:num w:numId="4" w16cid:durableId="825517250">
    <w:abstractNumId w:val="12"/>
  </w:num>
  <w:num w:numId="5" w16cid:durableId="1373072858">
    <w:abstractNumId w:val="49"/>
  </w:num>
  <w:num w:numId="6" w16cid:durableId="823014076">
    <w:abstractNumId w:val="70"/>
  </w:num>
  <w:num w:numId="7" w16cid:durableId="365834064">
    <w:abstractNumId w:val="1"/>
  </w:num>
  <w:num w:numId="8" w16cid:durableId="1658605370">
    <w:abstractNumId w:val="29"/>
  </w:num>
  <w:num w:numId="9" w16cid:durableId="785588849">
    <w:abstractNumId w:val="4"/>
  </w:num>
  <w:num w:numId="10" w16cid:durableId="1597054010">
    <w:abstractNumId w:val="41"/>
  </w:num>
  <w:num w:numId="11" w16cid:durableId="854227666">
    <w:abstractNumId w:val="47"/>
  </w:num>
  <w:num w:numId="12" w16cid:durableId="221255653">
    <w:abstractNumId w:val="35"/>
  </w:num>
  <w:num w:numId="13" w16cid:durableId="19363271">
    <w:abstractNumId w:val="34"/>
  </w:num>
  <w:num w:numId="14" w16cid:durableId="733891196">
    <w:abstractNumId w:val="3"/>
  </w:num>
  <w:num w:numId="15" w16cid:durableId="876044545">
    <w:abstractNumId w:val="27"/>
  </w:num>
  <w:num w:numId="16" w16cid:durableId="955598920">
    <w:abstractNumId w:val="37"/>
  </w:num>
  <w:num w:numId="17" w16cid:durableId="791822985">
    <w:abstractNumId w:val="58"/>
  </w:num>
  <w:num w:numId="18" w16cid:durableId="868570956">
    <w:abstractNumId w:val="28"/>
  </w:num>
  <w:num w:numId="19" w16cid:durableId="990451604">
    <w:abstractNumId w:val="8"/>
  </w:num>
  <w:num w:numId="20" w16cid:durableId="473569289">
    <w:abstractNumId w:val="67"/>
  </w:num>
  <w:num w:numId="21" w16cid:durableId="1752461304">
    <w:abstractNumId w:val="63"/>
  </w:num>
  <w:num w:numId="22" w16cid:durableId="883371145">
    <w:abstractNumId w:val="44"/>
  </w:num>
  <w:num w:numId="23" w16cid:durableId="1430811718">
    <w:abstractNumId w:val="57"/>
  </w:num>
  <w:num w:numId="24" w16cid:durableId="1553342587">
    <w:abstractNumId w:val="26"/>
  </w:num>
  <w:num w:numId="25" w16cid:durableId="214314732">
    <w:abstractNumId w:val="56"/>
  </w:num>
  <w:num w:numId="26" w16cid:durableId="878515206">
    <w:abstractNumId w:val="43"/>
  </w:num>
  <w:num w:numId="27" w16cid:durableId="1032656879">
    <w:abstractNumId w:val="45"/>
  </w:num>
  <w:num w:numId="28" w16cid:durableId="1475174063">
    <w:abstractNumId w:val="31"/>
  </w:num>
  <w:num w:numId="29" w16cid:durableId="1724282436">
    <w:abstractNumId w:val="65"/>
  </w:num>
  <w:num w:numId="30" w16cid:durableId="12270663">
    <w:abstractNumId w:val="23"/>
  </w:num>
  <w:num w:numId="31" w16cid:durableId="1051222400">
    <w:abstractNumId w:val="68"/>
  </w:num>
  <w:num w:numId="32" w16cid:durableId="1222905244">
    <w:abstractNumId w:val="46"/>
  </w:num>
  <w:num w:numId="33" w16cid:durableId="2114084128">
    <w:abstractNumId w:val="72"/>
  </w:num>
  <w:num w:numId="34" w16cid:durableId="1394540930">
    <w:abstractNumId w:val="18"/>
  </w:num>
  <w:num w:numId="35" w16cid:durableId="772437715">
    <w:abstractNumId w:val="14"/>
  </w:num>
  <w:num w:numId="36" w16cid:durableId="1610775600">
    <w:abstractNumId w:val="30"/>
  </w:num>
  <w:num w:numId="37" w16cid:durableId="515927557">
    <w:abstractNumId w:val="33"/>
  </w:num>
  <w:num w:numId="38" w16cid:durableId="10839815">
    <w:abstractNumId w:val="50"/>
  </w:num>
  <w:num w:numId="39" w16cid:durableId="1541358119">
    <w:abstractNumId w:val="69"/>
  </w:num>
  <w:num w:numId="40" w16cid:durableId="2120100388">
    <w:abstractNumId w:val="2"/>
  </w:num>
  <w:num w:numId="41" w16cid:durableId="1893887543">
    <w:abstractNumId w:val="4"/>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42" w16cid:durableId="1776629642">
    <w:abstractNumId w:val="59"/>
  </w:num>
  <w:num w:numId="43" w16cid:durableId="205653189">
    <w:abstractNumId w:val="5"/>
  </w:num>
  <w:num w:numId="44" w16cid:durableId="317617848">
    <w:abstractNumId w:val="25"/>
  </w:num>
  <w:num w:numId="45" w16cid:durableId="896159379">
    <w:abstractNumId w:val="66"/>
  </w:num>
  <w:num w:numId="46" w16cid:durableId="1523787509">
    <w:abstractNumId w:val="13"/>
  </w:num>
  <w:num w:numId="47" w16cid:durableId="2119177533">
    <w:abstractNumId w:val="55"/>
  </w:num>
  <w:num w:numId="48" w16cid:durableId="662780587">
    <w:abstractNumId w:val="71"/>
  </w:num>
  <w:num w:numId="49" w16cid:durableId="1536431754">
    <w:abstractNumId w:val="48"/>
  </w:num>
  <w:num w:numId="50" w16cid:durableId="1141187594">
    <w:abstractNumId w:val="40"/>
  </w:num>
  <w:num w:numId="51" w16cid:durableId="395248729">
    <w:abstractNumId w:val="51"/>
  </w:num>
  <w:num w:numId="52" w16cid:durableId="1881237948">
    <w:abstractNumId w:val="7"/>
  </w:num>
  <w:num w:numId="53" w16cid:durableId="1410732726">
    <w:abstractNumId w:val="9"/>
  </w:num>
  <w:num w:numId="54" w16cid:durableId="1435902683">
    <w:abstractNumId w:val="61"/>
  </w:num>
  <w:num w:numId="55" w16cid:durableId="1766726400">
    <w:abstractNumId w:val="54"/>
  </w:num>
  <w:num w:numId="56" w16cid:durableId="133840578">
    <w:abstractNumId w:val="62"/>
  </w:num>
  <w:num w:numId="57" w16cid:durableId="153883491">
    <w:abstractNumId w:val="32"/>
  </w:num>
  <w:num w:numId="58" w16cid:durableId="64230018">
    <w:abstractNumId w:val="38"/>
  </w:num>
  <w:num w:numId="59" w16cid:durableId="891770274">
    <w:abstractNumId w:val="16"/>
  </w:num>
  <w:num w:numId="60" w16cid:durableId="2111392311">
    <w:abstractNumId w:val="53"/>
  </w:num>
  <w:num w:numId="61" w16cid:durableId="1191257125">
    <w:abstractNumId w:val="42"/>
  </w:num>
  <w:num w:numId="62" w16cid:durableId="1769159980">
    <w:abstractNumId w:val="15"/>
  </w:num>
  <w:num w:numId="63" w16cid:durableId="1832328345">
    <w:abstractNumId w:val="36"/>
  </w:num>
  <w:num w:numId="64" w16cid:durableId="2051295149">
    <w:abstractNumId w:val="11"/>
  </w:num>
  <w:num w:numId="65" w16cid:durableId="238642305">
    <w:abstractNumId w:val="20"/>
  </w:num>
  <w:num w:numId="66" w16cid:durableId="267124947">
    <w:abstractNumId w:val="39"/>
  </w:num>
  <w:num w:numId="67" w16cid:durableId="1504854600">
    <w:abstractNumId w:val="6"/>
  </w:num>
  <w:num w:numId="68" w16cid:durableId="293870651">
    <w:abstractNumId w:val="24"/>
  </w:num>
  <w:num w:numId="69" w16cid:durableId="957949551">
    <w:abstractNumId w:val="60"/>
  </w:num>
  <w:num w:numId="70" w16cid:durableId="961224677">
    <w:abstractNumId w:val="64"/>
  </w:num>
  <w:num w:numId="71" w16cid:durableId="1324237018">
    <w:abstractNumId w:val="19"/>
  </w:num>
  <w:num w:numId="72" w16cid:durableId="1147087478">
    <w:abstractNumId w:val="17"/>
  </w:num>
  <w:num w:numId="73" w16cid:durableId="358236383">
    <w:abstractNumId w:val="5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335"/>
    <w:rsid w:val="00001C34"/>
    <w:rsid w:val="000024FA"/>
    <w:rsid w:val="000025D2"/>
    <w:rsid w:val="000029DC"/>
    <w:rsid w:val="00002A4C"/>
    <w:rsid w:val="0000347A"/>
    <w:rsid w:val="00003A81"/>
    <w:rsid w:val="00003D7F"/>
    <w:rsid w:val="000043E9"/>
    <w:rsid w:val="00004423"/>
    <w:rsid w:val="000071AC"/>
    <w:rsid w:val="00011506"/>
    <w:rsid w:val="00011898"/>
    <w:rsid w:val="00011E5E"/>
    <w:rsid w:val="000129C3"/>
    <w:rsid w:val="000130E6"/>
    <w:rsid w:val="00014A21"/>
    <w:rsid w:val="0001646A"/>
    <w:rsid w:val="000164F4"/>
    <w:rsid w:val="0001657F"/>
    <w:rsid w:val="00017606"/>
    <w:rsid w:val="000177B5"/>
    <w:rsid w:val="000208EF"/>
    <w:rsid w:val="000221DD"/>
    <w:rsid w:val="0002282C"/>
    <w:rsid w:val="00024C6F"/>
    <w:rsid w:val="000255B4"/>
    <w:rsid w:val="0002585A"/>
    <w:rsid w:val="00026628"/>
    <w:rsid w:val="00030170"/>
    <w:rsid w:val="00031D77"/>
    <w:rsid w:val="00032176"/>
    <w:rsid w:val="000322EF"/>
    <w:rsid w:val="000333FE"/>
    <w:rsid w:val="0003345C"/>
    <w:rsid w:val="00033891"/>
    <w:rsid w:val="00033EB8"/>
    <w:rsid w:val="00034D4E"/>
    <w:rsid w:val="0003530B"/>
    <w:rsid w:val="00035FCD"/>
    <w:rsid w:val="000368CD"/>
    <w:rsid w:val="00036F62"/>
    <w:rsid w:val="0003727C"/>
    <w:rsid w:val="00037411"/>
    <w:rsid w:val="00037439"/>
    <w:rsid w:val="000378CC"/>
    <w:rsid w:val="00037A3D"/>
    <w:rsid w:val="00037A91"/>
    <w:rsid w:val="00037BC6"/>
    <w:rsid w:val="00040551"/>
    <w:rsid w:val="000414A9"/>
    <w:rsid w:val="0004161A"/>
    <w:rsid w:val="000418FC"/>
    <w:rsid w:val="0004203E"/>
    <w:rsid w:val="00042978"/>
    <w:rsid w:val="00042A43"/>
    <w:rsid w:val="000434DC"/>
    <w:rsid w:val="00044288"/>
    <w:rsid w:val="00044C2A"/>
    <w:rsid w:val="00045D93"/>
    <w:rsid w:val="00046A18"/>
    <w:rsid w:val="00047451"/>
    <w:rsid w:val="0004746B"/>
    <w:rsid w:val="0005029F"/>
    <w:rsid w:val="00051171"/>
    <w:rsid w:val="00052486"/>
    <w:rsid w:val="00052766"/>
    <w:rsid w:val="00052D64"/>
    <w:rsid w:val="00053FF3"/>
    <w:rsid w:val="00054236"/>
    <w:rsid w:val="00055C78"/>
    <w:rsid w:val="00055D1F"/>
    <w:rsid w:val="00056A3C"/>
    <w:rsid w:val="00056A68"/>
    <w:rsid w:val="00061344"/>
    <w:rsid w:val="000614D3"/>
    <w:rsid w:val="00061805"/>
    <w:rsid w:val="000628EA"/>
    <w:rsid w:val="00062B72"/>
    <w:rsid w:val="00062E9C"/>
    <w:rsid w:val="000636A9"/>
    <w:rsid w:val="00064C5B"/>
    <w:rsid w:val="00064CD4"/>
    <w:rsid w:val="00065048"/>
    <w:rsid w:val="0006555C"/>
    <w:rsid w:val="00065C2C"/>
    <w:rsid w:val="00066082"/>
    <w:rsid w:val="000662AD"/>
    <w:rsid w:val="000676DC"/>
    <w:rsid w:val="00067916"/>
    <w:rsid w:val="00071E10"/>
    <w:rsid w:val="00072065"/>
    <w:rsid w:val="0007236A"/>
    <w:rsid w:val="00073704"/>
    <w:rsid w:val="0007374C"/>
    <w:rsid w:val="00073CE4"/>
    <w:rsid w:val="00074816"/>
    <w:rsid w:val="00075975"/>
    <w:rsid w:val="00076331"/>
    <w:rsid w:val="000763D2"/>
    <w:rsid w:val="00076749"/>
    <w:rsid w:val="00076ADB"/>
    <w:rsid w:val="00077922"/>
    <w:rsid w:val="00077A32"/>
    <w:rsid w:val="0008064A"/>
    <w:rsid w:val="000807BE"/>
    <w:rsid w:val="00080A02"/>
    <w:rsid w:val="00081258"/>
    <w:rsid w:val="000813A6"/>
    <w:rsid w:val="00081A7C"/>
    <w:rsid w:val="000826D5"/>
    <w:rsid w:val="00082E53"/>
    <w:rsid w:val="000832A7"/>
    <w:rsid w:val="00083505"/>
    <w:rsid w:val="00083706"/>
    <w:rsid w:val="000837DB"/>
    <w:rsid w:val="00083DB0"/>
    <w:rsid w:val="00084580"/>
    <w:rsid w:val="0008506A"/>
    <w:rsid w:val="00085135"/>
    <w:rsid w:val="00085FE5"/>
    <w:rsid w:val="000862E6"/>
    <w:rsid w:val="000864EC"/>
    <w:rsid w:val="00086863"/>
    <w:rsid w:val="00086DCE"/>
    <w:rsid w:val="00086EA6"/>
    <w:rsid w:val="000878C7"/>
    <w:rsid w:val="00087924"/>
    <w:rsid w:val="00087DA0"/>
    <w:rsid w:val="00087E5E"/>
    <w:rsid w:val="00090836"/>
    <w:rsid w:val="00090AB0"/>
    <w:rsid w:val="00091EFB"/>
    <w:rsid w:val="0009354E"/>
    <w:rsid w:val="00093C56"/>
    <w:rsid w:val="00094310"/>
    <w:rsid w:val="0009458A"/>
    <w:rsid w:val="00094E33"/>
    <w:rsid w:val="00095566"/>
    <w:rsid w:val="00095BA3"/>
    <w:rsid w:val="000971B6"/>
    <w:rsid w:val="00097F1A"/>
    <w:rsid w:val="000A0AAB"/>
    <w:rsid w:val="000A1AA8"/>
    <w:rsid w:val="000A26A6"/>
    <w:rsid w:val="000A394C"/>
    <w:rsid w:val="000A3C97"/>
    <w:rsid w:val="000A6289"/>
    <w:rsid w:val="000A64F0"/>
    <w:rsid w:val="000A6FE4"/>
    <w:rsid w:val="000A71AD"/>
    <w:rsid w:val="000A7A59"/>
    <w:rsid w:val="000A7B9E"/>
    <w:rsid w:val="000B0C8D"/>
    <w:rsid w:val="000B14FD"/>
    <w:rsid w:val="000B1ECA"/>
    <w:rsid w:val="000B2265"/>
    <w:rsid w:val="000B22C5"/>
    <w:rsid w:val="000B2BAC"/>
    <w:rsid w:val="000B2D9A"/>
    <w:rsid w:val="000B3A7C"/>
    <w:rsid w:val="000B418E"/>
    <w:rsid w:val="000B4203"/>
    <w:rsid w:val="000B4307"/>
    <w:rsid w:val="000B4436"/>
    <w:rsid w:val="000B4556"/>
    <w:rsid w:val="000B491B"/>
    <w:rsid w:val="000B4FE1"/>
    <w:rsid w:val="000B553E"/>
    <w:rsid w:val="000B581C"/>
    <w:rsid w:val="000B5ADE"/>
    <w:rsid w:val="000B5BF6"/>
    <w:rsid w:val="000B6FE5"/>
    <w:rsid w:val="000B7D78"/>
    <w:rsid w:val="000C015E"/>
    <w:rsid w:val="000C05AE"/>
    <w:rsid w:val="000C104A"/>
    <w:rsid w:val="000C135E"/>
    <w:rsid w:val="000C1E23"/>
    <w:rsid w:val="000C224F"/>
    <w:rsid w:val="000C2712"/>
    <w:rsid w:val="000C281E"/>
    <w:rsid w:val="000C35FA"/>
    <w:rsid w:val="000C3763"/>
    <w:rsid w:val="000C7A03"/>
    <w:rsid w:val="000D05E4"/>
    <w:rsid w:val="000D0B62"/>
    <w:rsid w:val="000D0F11"/>
    <w:rsid w:val="000D230E"/>
    <w:rsid w:val="000D2815"/>
    <w:rsid w:val="000D40B6"/>
    <w:rsid w:val="000D413A"/>
    <w:rsid w:val="000D4179"/>
    <w:rsid w:val="000D4234"/>
    <w:rsid w:val="000D44AC"/>
    <w:rsid w:val="000D45A5"/>
    <w:rsid w:val="000D4780"/>
    <w:rsid w:val="000D4AFC"/>
    <w:rsid w:val="000D50AE"/>
    <w:rsid w:val="000D56AE"/>
    <w:rsid w:val="000D5D21"/>
    <w:rsid w:val="000D5FC8"/>
    <w:rsid w:val="000D659A"/>
    <w:rsid w:val="000D66CD"/>
    <w:rsid w:val="000D7F17"/>
    <w:rsid w:val="000E0A7C"/>
    <w:rsid w:val="000E0D2A"/>
    <w:rsid w:val="000E15E3"/>
    <w:rsid w:val="000E1678"/>
    <w:rsid w:val="000E1682"/>
    <w:rsid w:val="000E177B"/>
    <w:rsid w:val="000E29AB"/>
    <w:rsid w:val="000E2D9B"/>
    <w:rsid w:val="000E3E96"/>
    <w:rsid w:val="000E4870"/>
    <w:rsid w:val="000E48E0"/>
    <w:rsid w:val="000E4F03"/>
    <w:rsid w:val="000E58C4"/>
    <w:rsid w:val="000E6403"/>
    <w:rsid w:val="000E6B64"/>
    <w:rsid w:val="000E73C6"/>
    <w:rsid w:val="000E7F59"/>
    <w:rsid w:val="000F31CD"/>
    <w:rsid w:val="000F4AFC"/>
    <w:rsid w:val="000F5077"/>
    <w:rsid w:val="000F58E6"/>
    <w:rsid w:val="000F5DCB"/>
    <w:rsid w:val="000F7099"/>
    <w:rsid w:val="000F7440"/>
    <w:rsid w:val="0010209B"/>
    <w:rsid w:val="00102984"/>
    <w:rsid w:val="0010368E"/>
    <w:rsid w:val="0010443E"/>
    <w:rsid w:val="001058F5"/>
    <w:rsid w:val="001072AF"/>
    <w:rsid w:val="00110449"/>
    <w:rsid w:val="00110638"/>
    <w:rsid w:val="00110897"/>
    <w:rsid w:val="001110FC"/>
    <w:rsid w:val="0011132C"/>
    <w:rsid w:val="0011211F"/>
    <w:rsid w:val="00112667"/>
    <w:rsid w:val="00112841"/>
    <w:rsid w:val="00113244"/>
    <w:rsid w:val="0011333B"/>
    <w:rsid w:val="001137DA"/>
    <w:rsid w:val="00113BC6"/>
    <w:rsid w:val="00113CDE"/>
    <w:rsid w:val="0011452B"/>
    <w:rsid w:val="00114E76"/>
    <w:rsid w:val="00115C2D"/>
    <w:rsid w:val="00116497"/>
    <w:rsid w:val="00116EB6"/>
    <w:rsid w:val="001176C5"/>
    <w:rsid w:val="0012166E"/>
    <w:rsid w:val="00122143"/>
    <w:rsid w:val="00122699"/>
    <w:rsid w:val="00122AC4"/>
    <w:rsid w:val="00122D53"/>
    <w:rsid w:val="00122E05"/>
    <w:rsid w:val="00123762"/>
    <w:rsid w:val="00123AA0"/>
    <w:rsid w:val="00123BCB"/>
    <w:rsid w:val="00124485"/>
    <w:rsid w:val="001247C0"/>
    <w:rsid w:val="00124A50"/>
    <w:rsid w:val="00124ADF"/>
    <w:rsid w:val="00124F77"/>
    <w:rsid w:val="00125A91"/>
    <w:rsid w:val="00125E02"/>
    <w:rsid w:val="00126644"/>
    <w:rsid w:val="001266B5"/>
    <w:rsid w:val="001270AA"/>
    <w:rsid w:val="001272F5"/>
    <w:rsid w:val="00130463"/>
    <w:rsid w:val="001309CF"/>
    <w:rsid w:val="001309E2"/>
    <w:rsid w:val="00131320"/>
    <w:rsid w:val="001313A9"/>
    <w:rsid w:val="00132652"/>
    <w:rsid w:val="001328CF"/>
    <w:rsid w:val="0013294C"/>
    <w:rsid w:val="00132BC9"/>
    <w:rsid w:val="00133B26"/>
    <w:rsid w:val="00133C28"/>
    <w:rsid w:val="00133D52"/>
    <w:rsid w:val="001346F6"/>
    <w:rsid w:val="001348CB"/>
    <w:rsid w:val="001349F8"/>
    <w:rsid w:val="00134AFD"/>
    <w:rsid w:val="00134BD5"/>
    <w:rsid w:val="001353D8"/>
    <w:rsid w:val="00136AEE"/>
    <w:rsid w:val="00136F88"/>
    <w:rsid w:val="001371B5"/>
    <w:rsid w:val="0013734E"/>
    <w:rsid w:val="00140139"/>
    <w:rsid w:val="00140391"/>
    <w:rsid w:val="001406CC"/>
    <w:rsid w:val="00141DD9"/>
    <w:rsid w:val="00141E17"/>
    <w:rsid w:val="001420FD"/>
    <w:rsid w:val="001427C8"/>
    <w:rsid w:val="00142E98"/>
    <w:rsid w:val="00143481"/>
    <w:rsid w:val="00144DBA"/>
    <w:rsid w:val="0014549F"/>
    <w:rsid w:val="00145755"/>
    <w:rsid w:val="0014637F"/>
    <w:rsid w:val="001464F5"/>
    <w:rsid w:val="00146DC6"/>
    <w:rsid w:val="0015002C"/>
    <w:rsid w:val="00151610"/>
    <w:rsid w:val="00151C66"/>
    <w:rsid w:val="00152E6A"/>
    <w:rsid w:val="0015442E"/>
    <w:rsid w:val="0015445D"/>
    <w:rsid w:val="001545AD"/>
    <w:rsid w:val="00154C4D"/>
    <w:rsid w:val="00154F87"/>
    <w:rsid w:val="00155269"/>
    <w:rsid w:val="00155FDA"/>
    <w:rsid w:val="0015603F"/>
    <w:rsid w:val="00156469"/>
    <w:rsid w:val="00156ACE"/>
    <w:rsid w:val="00156CDD"/>
    <w:rsid w:val="00157242"/>
    <w:rsid w:val="00160DB7"/>
    <w:rsid w:val="001627BB"/>
    <w:rsid w:val="0016303B"/>
    <w:rsid w:val="00163C17"/>
    <w:rsid w:val="00163D24"/>
    <w:rsid w:val="0016482E"/>
    <w:rsid w:val="0016486C"/>
    <w:rsid w:val="00164C6B"/>
    <w:rsid w:val="00164F06"/>
    <w:rsid w:val="001661A3"/>
    <w:rsid w:val="00166E53"/>
    <w:rsid w:val="00167231"/>
    <w:rsid w:val="00167332"/>
    <w:rsid w:val="00167870"/>
    <w:rsid w:val="001679CD"/>
    <w:rsid w:val="00170026"/>
    <w:rsid w:val="00170084"/>
    <w:rsid w:val="00170455"/>
    <w:rsid w:val="00170CDC"/>
    <w:rsid w:val="00171928"/>
    <w:rsid w:val="001719D4"/>
    <w:rsid w:val="0017244A"/>
    <w:rsid w:val="00172690"/>
    <w:rsid w:val="0017398F"/>
    <w:rsid w:val="0017447A"/>
    <w:rsid w:val="001745AE"/>
    <w:rsid w:val="00174EC2"/>
    <w:rsid w:val="00175900"/>
    <w:rsid w:val="00175935"/>
    <w:rsid w:val="00176733"/>
    <w:rsid w:val="00177E96"/>
    <w:rsid w:val="0018020C"/>
    <w:rsid w:val="00180940"/>
    <w:rsid w:val="001812A2"/>
    <w:rsid w:val="001812AF"/>
    <w:rsid w:val="00181CAB"/>
    <w:rsid w:val="00181E6A"/>
    <w:rsid w:val="00183521"/>
    <w:rsid w:val="0018396D"/>
    <w:rsid w:val="00184C79"/>
    <w:rsid w:val="00184E4E"/>
    <w:rsid w:val="001857FD"/>
    <w:rsid w:val="00185823"/>
    <w:rsid w:val="00185ED3"/>
    <w:rsid w:val="00186A8C"/>
    <w:rsid w:val="00190492"/>
    <w:rsid w:val="0019070A"/>
    <w:rsid w:val="001911A7"/>
    <w:rsid w:val="00192132"/>
    <w:rsid w:val="00193824"/>
    <w:rsid w:val="001946D6"/>
    <w:rsid w:val="00194D99"/>
    <w:rsid w:val="001958B4"/>
    <w:rsid w:val="00195BE0"/>
    <w:rsid w:val="00195F94"/>
    <w:rsid w:val="001964B2"/>
    <w:rsid w:val="00197669"/>
    <w:rsid w:val="001A0CE5"/>
    <w:rsid w:val="001A1037"/>
    <w:rsid w:val="001A1D25"/>
    <w:rsid w:val="001A350D"/>
    <w:rsid w:val="001A4979"/>
    <w:rsid w:val="001A4C88"/>
    <w:rsid w:val="001A5188"/>
    <w:rsid w:val="001A644E"/>
    <w:rsid w:val="001A77C8"/>
    <w:rsid w:val="001A7F5A"/>
    <w:rsid w:val="001B038D"/>
    <w:rsid w:val="001B0596"/>
    <w:rsid w:val="001B05B9"/>
    <w:rsid w:val="001B0AF6"/>
    <w:rsid w:val="001B0D83"/>
    <w:rsid w:val="001B139C"/>
    <w:rsid w:val="001B1B27"/>
    <w:rsid w:val="001B1B8B"/>
    <w:rsid w:val="001B1C96"/>
    <w:rsid w:val="001B222E"/>
    <w:rsid w:val="001B22CB"/>
    <w:rsid w:val="001B27AC"/>
    <w:rsid w:val="001B28F3"/>
    <w:rsid w:val="001B3063"/>
    <w:rsid w:val="001B404D"/>
    <w:rsid w:val="001B42F2"/>
    <w:rsid w:val="001B4E23"/>
    <w:rsid w:val="001B4F04"/>
    <w:rsid w:val="001B5400"/>
    <w:rsid w:val="001B56DF"/>
    <w:rsid w:val="001B608D"/>
    <w:rsid w:val="001B791B"/>
    <w:rsid w:val="001B7DCD"/>
    <w:rsid w:val="001C0AAA"/>
    <w:rsid w:val="001C1699"/>
    <w:rsid w:val="001C2136"/>
    <w:rsid w:val="001C2A3F"/>
    <w:rsid w:val="001C2A70"/>
    <w:rsid w:val="001C3EFD"/>
    <w:rsid w:val="001C3FD4"/>
    <w:rsid w:val="001C563A"/>
    <w:rsid w:val="001C638F"/>
    <w:rsid w:val="001C647E"/>
    <w:rsid w:val="001C728A"/>
    <w:rsid w:val="001C7F58"/>
    <w:rsid w:val="001D1387"/>
    <w:rsid w:val="001D2331"/>
    <w:rsid w:val="001D2DF5"/>
    <w:rsid w:val="001D31AC"/>
    <w:rsid w:val="001D36F2"/>
    <w:rsid w:val="001D39B5"/>
    <w:rsid w:val="001D3B52"/>
    <w:rsid w:val="001D42C3"/>
    <w:rsid w:val="001D42E0"/>
    <w:rsid w:val="001D44DD"/>
    <w:rsid w:val="001D4ABD"/>
    <w:rsid w:val="001D4E9F"/>
    <w:rsid w:val="001D514A"/>
    <w:rsid w:val="001D58B5"/>
    <w:rsid w:val="001D5B1C"/>
    <w:rsid w:val="001D5CEB"/>
    <w:rsid w:val="001D5E1A"/>
    <w:rsid w:val="001D5E71"/>
    <w:rsid w:val="001E028B"/>
    <w:rsid w:val="001E0868"/>
    <w:rsid w:val="001E0CA0"/>
    <w:rsid w:val="001E10B0"/>
    <w:rsid w:val="001E1A36"/>
    <w:rsid w:val="001E2361"/>
    <w:rsid w:val="001E2A0E"/>
    <w:rsid w:val="001E4422"/>
    <w:rsid w:val="001E4580"/>
    <w:rsid w:val="001E4E1C"/>
    <w:rsid w:val="001E54E5"/>
    <w:rsid w:val="001E5ACE"/>
    <w:rsid w:val="001E61E2"/>
    <w:rsid w:val="001E6296"/>
    <w:rsid w:val="001E6756"/>
    <w:rsid w:val="001E69CA"/>
    <w:rsid w:val="001E6E1F"/>
    <w:rsid w:val="001E73D6"/>
    <w:rsid w:val="001E7A2A"/>
    <w:rsid w:val="001E7E55"/>
    <w:rsid w:val="001F00F1"/>
    <w:rsid w:val="001F01B8"/>
    <w:rsid w:val="001F040E"/>
    <w:rsid w:val="001F07D2"/>
    <w:rsid w:val="001F154A"/>
    <w:rsid w:val="001F25C3"/>
    <w:rsid w:val="001F26C4"/>
    <w:rsid w:val="001F3120"/>
    <w:rsid w:val="001F405C"/>
    <w:rsid w:val="001F407C"/>
    <w:rsid w:val="001F45D1"/>
    <w:rsid w:val="001F5665"/>
    <w:rsid w:val="001F5B0E"/>
    <w:rsid w:val="001F6C4B"/>
    <w:rsid w:val="001F75A5"/>
    <w:rsid w:val="0020000B"/>
    <w:rsid w:val="002001BB"/>
    <w:rsid w:val="00201B66"/>
    <w:rsid w:val="00201F2F"/>
    <w:rsid w:val="0020201A"/>
    <w:rsid w:val="00202162"/>
    <w:rsid w:val="00203215"/>
    <w:rsid w:val="00203786"/>
    <w:rsid w:val="0020388B"/>
    <w:rsid w:val="00203AEE"/>
    <w:rsid w:val="00204AF5"/>
    <w:rsid w:val="00204C14"/>
    <w:rsid w:val="00204DD6"/>
    <w:rsid w:val="00206B04"/>
    <w:rsid w:val="002070FB"/>
    <w:rsid w:val="002072FE"/>
    <w:rsid w:val="00207711"/>
    <w:rsid w:val="00210022"/>
    <w:rsid w:val="002102F7"/>
    <w:rsid w:val="00211410"/>
    <w:rsid w:val="00211A7C"/>
    <w:rsid w:val="00211E05"/>
    <w:rsid w:val="00211ED1"/>
    <w:rsid w:val="002123AC"/>
    <w:rsid w:val="00212618"/>
    <w:rsid w:val="00212A89"/>
    <w:rsid w:val="00212BCD"/>
    <w:rsid w:val="00212FED"/>
    <w:rsid w:val="00213863"/>
    <w:rsid w:val="00213C3A"/>
    <w:rsid w:val="00213F42"/>
    <w:rsid w:val="00214F9E"/>
    <w:rsid w:val="00216BCD"/>
    <w:rsid w:val="00216FE9"/>
    <w:rsid w:val="00220198"/>
    <w:rsid w:val="00220432"/>
    <w:rsid w:val="00220577"/>
    <w:rsid w:val="002205EE"/>
    <w:rsid w:val="00221CC1"/>
    <w:rsid w:val="00221F55"/>
    <w:rsid w:val="00222800"/>
    <w:rsid w:val="00222FA4"/>
    <w:rsid w:val="00224755"/>
    <w:rsid w:val="00224794"/>
    <w:rsid w:val="002248FE"/>
    <w:rsid w:val="002249DE"/>
    <w:rsid w:val="00224CBC"/>
    <w:rsid w:val="002250D5"/>
    <w:rsid w:val="00225312"/>
    <w:rsid w:val="00225439"/>
    <w:rsid w:val="002257CA"/>
    <w:rsid w:val="00225957"/>
    <w:rsid w:val="00225B80"/>
    <w:rsid w:val="00226044"/>
    <w:rsid w:val="00226EB9"/>
    <w:rsid w:val="00227334"/>
    <w:rsid w:val="002303D1"/>
    <w:rsid w:val="00230763"/>
    <w:rsid w:val="002307E2"/>
    <w:rsid w:val="00230DC7"/>
    <w:rsid w:val="002312E8"/>
    <w:rsid w:val="002314DB"/>
    <w:rsid w:val="00231CD0"/>
    <w:rsid w:val="00231F7E"/>
    <w:rsid w:val="00232908"/>
    <w:rsid w:val="00232D38"/>
    <w:rsid w:val="00232E46"/>
    <w:rsid w:val="002330B6"/>
    <w:rsid w:val="002336A9"/>
    <w:rsid w:val="0023399D"/>
    <w:rsid w:val="00234089"/>
    <w:rsid w:val="00234354"/>
    <w:rsid w:val="0023438E"/>
    <w:rsid w:val="002344EE"/>
    <w:rsid w:val="0023458A"/>
    <w:rsid w:val="00235985"/>
    <w:rsid w:val="002365D8"/>
    <w:rsid w:val="00236D6D"/>
    <w:rsid w:val="00237907"/>
    <w:rsid w:val="00237EB3"/>
    <w:rsid w:val="00240900"/>
    <w:rsid w:val="00240A3D"/>
    <w:rsid w:val="00241BCF"/>
    <w:rsid w:val="00241D82"/>
    <w:rsid w:val="00242116"/>
    <w:rsid w:val="002426CF"/>
    <w:rsid w:val="0024289B"/>
    <w:rsid w:val="00242F9C"/>
    <w:rsid w:val="00242FF8"/>
    <w:rsid w:val="00243F2C"/>
    <w:rsid w:val="002440F5"/>
    <w:rsid w:val="00244336"/>
    <w:rsid w:val="00244E01"/>
    <w:rsid w:val="00245318"/>
    <w:rsid w:val="00245CD2"/>
    <w:rsid w:val="00246A7C"/>
    <w:rsid w:val="00246AD0"/>
    <w:rsid w:val="00246C89"/>
    <w:rsid w:val="00247F43"/>
    <w:rsid w:val="00250319"/>
    <w:rsid w:val="00250C11"/>
    <w:rsid w:val="002510E0"/>
    <w:rsid w:val="002525C2"/>
    <w:rsid w:val="0025279E"/>
    <w:rsid w:val="00252FFC"/>
    <w:rsid w:val="0025317C"/>
    <w:rsid w:val="00254072"/>
    <w:rsid w:val="00254992"/>
    <w:rsid w:val="00254FD3"/>
    <w:rsid w:val="002555C8"/>
    <w:rsid w:val="002568E9"/>
    <w:rsid w:val="002577FA"/>
    <w:rsid w:val="00257807"/>
    <w:rsid w:val="0025795B"/>
    <w:rsid w:val="00260702"/>
    <w:rsid w:val="00260820"/>
    <w:rsid w:val="00261A00"/>
    <w:rsid w:val="0026232C"/>
    <w:rsid w:val="0026272B"/>
    <w:rsid w:val="00263AE6"/>
    <w:rsid w:val="00264731"/>
    <w:rsid w:val="00264BF1"/>
    <w:rsid w:val="0026540D"/>
    <w:rsid w:val="00266057"/>
    <w:rsid w:val="00267987"/>
    <w:rsid w:val="002714B7"/>
    <w:rsid w:val="002732D8"/>
    <w:rsid w:val="00273D85"/>
    <w:rsid w:val="002743BA"/>
    <w:rsid w:val="00274CB6"/>
    <w:rsid w:val="00274D4D"/>
    <w:rsid w:val="00275561"/>
    <w:rsid w:val="00275756"/>
    <w:rsid w:val="00275ADE"/>
    <w:rsid w:val="002772EC"/>
    <w:rsid w:val="002774D5"/>
    <w:rsid w:val="00277956"/>
    <w:rsid w:val="002802B9"/>
    <w:rsid w:val="002804CD"/>
    <w:rsid w:val="0028112F"/>
    <w:rsid w:val="002811CC"/>
    <w:rsid w:val="00281C09"/>
    <w:rsid w:val="00281C98"/>
    <w:rsid w:val="00281DC6"/>
    <w:rsid w:val="00283514"/>
    <w:rsid w:val="00283902"/>
    <w:rsid w:val="00283BC9"/>
    <w:rsid w:val="00284058"/>
    <w:rsid w:val="0028440D"/>
    <w:rsid w:val="00286853"/>
    <w:rsid w:val="00286CE3"/>
    <w:rsid w:val="00287032"/>
    <w:rsid w:val="0029027E"/>
    <w:rsid w:val="002904B4"/>
    <w:rsid w:val="00290F9D"/>
    <w:rsid w:val="00292A42"/>
    <w:rsid w:val="0029368D"/>
    <w:rsid w:val="00293AE8"/>
    <w:rsid w:val="00293B04"/>
    <w:rsid w:val="00293C33"/>
    <w:rsid w:val="002942BC"/>
    <w:rsid w:val="0029466B"/>
    <w:rsid w:val="00295581"/>
    <w:rsid w:val="002A0A6D"/>
    <w:rsid w:val="002A12C4"/>
    <w:rsid w:val="002A2CB1"/>
    <w:rsid w:val="002A2DA5"/>
    <w:rsid w:val="002A2F13"/>
    <w:rsid w:val="002A31FC"/>
    <w:rsid w:val="002A337B"/>
    <w:rsid w:val="002A3512"/>
    <w:rsid w:val="002A3FFE"/>
    <w:rsid w:val="002A4072"/>
    <w:rsid w:val="002A474D"/>
    <w:rsid w:val="002A4CCC"/>
    <w:rsid w:val="002A4FE7"/>
    <w:rsid w:val="002A5C96"/>
    <w:rsid w:val="002A6082"/>
    <w:rsid w:val="002A6091"/>
    <w:rsid w:val="002A7508"/>
    <w:rsid w:val="002A7652"/>
    <w:rsid w:val="002B1398"/>
    <w:rsid w:val="002B2090"/>
    <w:rsid w:val="002B2B6B"/>
    <w:rsid w:val="002B2FAD"/>
    <w:rsid w:val="002B3D7D"/>
    <w:rsid w:val="002B5290"/>
    <w:rsid w:val="002B5481"/>
    <w:rsid w:val="002B721C"/>
    <w:rsid w:val="002B74D3"/>
    <w:rsid w:val="002B7D54"/>
    <w:rsid w:val="002C0018"/>
    <w:rsid w:val="002C025B"/>
    <w:rsid w:val="002C0DD0"/>
    <w:rsid w:val="002C0E26"/>
    <w:rsid w:val="002C18CA"/>
    <w:rsid w:val="002C1B5C"/>
    <w:rsid w:val="002C2A31"/>
    <w:rsid w:val="002C2A62"/>
    <w:rsid w:val="002C341E"/>
    <w:rsid w:val="002C3B3F"/>
    <w:rsid w:val="002C3E58"/>
    <w:rsid w:val="002C41D7"/>
    <w:rsid w:val="002C4C34"/>
    <w:rsid w:val="002C4E78"/>
    <w:rsid w:val="002C6445"/>
    <w:rsid w:val="002C7489"/>
    <w:rsid w:val="002C7D21"/>
    <w:rsid w:val="002D0042"/>
    <w:rsid w:val="002D07C3"/>
    <w:rsid w:val="002D2469"/>
    <w:rsid w:val="002D29A6"/>
    <w:rsid w:val="002D2C1D"/>
    <w:rsid w:val="002D3C76"/>
    <w:rsid w:val="002D3ECB"/>
    <w:rsid w:val="002D42A6"/>
    <w:rsid w:val="002D6435"/>
    <w:rsid w:val="002D7B81"/>
    <w:rsid w:val="002E0360"/>
    <w:rsid w:val="002E16D8"/>
    <w:rsid w:val="002E2339"/>
    <w:rsid w:val="002E287B"/>
    <w:rsid w:val="002E28B0"/>
    <w:rsid w:val="002E313E"/>
    <w:rsid w:val="002E4898"/>
    <w:rsid w:val="002E49E8"/>
    <w:rsid w:val="002E4CF4"/>
    <w:rsid w:val="002E5553"/>
    <w:rsid w:val="002E5E95"/>
    <w:rsid w:val="002F06E5"/>
    <w:rsid w:val="002F0869"/>
    <w:rsid w:val="002F10F8"/>
    <w:rsid w:val="002F1824"/>
    <w:rsid w:val="002F198A"/>
    <w:rsid w:val="002F2099"/>
    <w:rsid w:val="002F23E7"/>
    <w:rsid w:val="002F4182"/>
    <w:rsid w:val="002F4CD5"/>
    <w:rsid w:val="002F519A"/>
    <w:rsid w:val="002F51A2"/>
    <w:rsid w:val="002F52D3"/>
    <w:rsid w:val="002F5835"/>
    <w:rsid w:val="002F5899"/>
    <w:rsid w:val="002F6E86"/>
    <w:rsid w:val="002F7513"/>
    <w:rsid w:val="002F75D1"/>
    <w:rsid w:val="003010E0"/>
    <w:rsid w:val="0030278C"/>
    <w:rsid w:val="0030536C"/>
    <w:rsid w:val="003055D9"/>
    <w:rsid w:val="00305FFA"/>
    <w:rsid w:val="003078C7"/>
    <w:rsid w:val="00307F7A"/>
    <w:rsid w:val="003103B2"/>
    <w:rsid w:val="003107A5"/>
    <w:rsid w:val="00311301"/>
    <w:rsid w:val="003131EE"/>
    <w:rsid w:val="003136E2"/>
    <w:rsid w:val="00313C9B"/>
    <w:rsid w:val="00315088"/>
    <w:rsid w:val="003150A3"/>
    <w:rsid w:val="003150F7"/>
    <w:rsid w:val="00315850"/>
    <w:rsid w:val="00315AF4"/>
    <w:rsid w:val="00316D6F"/>
    <w:rsid w:val="003177BD"/>
    <w:rsid w:val="00317854"/>
    <w:rsid w:val="00320B11"/>
    <w:rsid w:val="00320FB2"/>
    <w:rsid w:val="00321044"/>
    <w:rsid w:val="003214A4"/>
    <w:rsid w:val="003215E4"/>
    <w:rsid w:val="00321625"/>
    <w:rsid w:val="00322CE4"/>
    <w:rsid w:val="003231D2"/>
    <w:rsid w:val="003246BC"/>
    <w:rsid w:val="003250AD"/>
    <w:rsid w:val="003259F4"/>
    <w:rsid w:val="00325F2A"/>
    <w:rsid w:val="00326EBD"/>
    <w:rsid w:val="00327CD5"/>
    <w:rsid w:val="00327D80"/>
    <w:rsid w:val="0033131C"/>
    <w:rsid w:val="003314B3"/>
    <w:rsid w:val="0033234E"/>
    <w:rsid w:val="0033243F"/>
    <w:rsid w:val="003326F9"/>
    <w:rsid w:val="00333247"/>
    <w:rsid w:val="0033348A"/>
    <w:rsid w:val="00333D2C"/>
    <w:rsid w:val="003341D1"/>
    <w:rsid w:val="003346B0"/>
    <w:rsid w:val="003353D5"/>
    <w:rsid w:val="00335DF1"/>
    <w:rsid w:val="00335E7B"/>
    <w:rsid w:val="00336191"/>
    <w:rsid w:val="00337807"/>
    <w:rsid w:val="00337BEC"/>
    <w:rsid w:val="003414F4"/>
    <w:rsid w:val="003416A2"/>
    <w:rsid w:val="0034183B"/>
    <w:rsid w:val="003429D1"/>
    <w:rsid w:val="00343063"/>
    <w:rsid w:val="00343B30"/>
    <w:rsid w:val="00344306"/>
    <w:rsid w:val="0034473E"/>
    <w:rsid w:val="00344CC3"/>
    <w:rsid w:val="00345378"/>
    <w:rsid w:val="00345DF6"/>
    <w:rsid w:val="0034665C"/>
    <w:rsid w:val="003471C0"/>
    <w:rsid w:val="003471E6"/>
    <w:rsid w:val="0034728B"/>
    <w:rsid w:val="003472EF"/>
    <w:rsid w:val="00347BA6"/>
    <w:rsid w:val="0035046A"/>
    <w:rsid w:val="00350E61"/>
    <w:rsid w:val="0035176E"/>
    <w:rsid w:val="00351845"/>
    <w:rsid w:val="00351B23"/>
    <w:rsid w:val="00353FBF"/>
    <w:rsid w:val="00354047"/>
    <w:rsid w:val="003543B7"/>
    <w:rsid w:val="00354B01"/>
    <w:rsid w:val="00354DAB"/>
    <w:rsid w:val="00354F1F"/>
    <w:rsid w:val="00355677"/>
    <w:rsid w:val="00355684"/>
    <w:rsid w:val="003556F1"/>
    <w:rsid w:val="00356239"/>
    <w:rsid w:val="00356C06"/>
    <w:rsid w:val="00356D97"/>
    <w:rsid w:val="00357ABB"/>
    <w:rsid w:val="00360659"/>
    <w:rsid w:val="00360F7E"/>
    <w:rsid w:val="00363972"/>
    <w:rsid w:val="00363B71"/>
    <w:rsid w:val="00364CC3"/>
    <w:rsid w:val="003651C8"/>
    <w:rsid w:val="00365F8D"/>
    <w:rsid w:val="0036727D"/>
    <w:rsid w:val="003677DE"/>
    <w:rsid w:val="00367E5D"/>
    <w:rsid w:val="00367FED"/>
    <w:rsid w:val="00370527"/>
    <w:rsid w:val="003719DA"/>
    <w:rsid w:val="00371A89"/>
    <w:rsid w:val="00372001"/>
    <w:rsid w:val="0037249C"/>
    <w:rsid w:val="00372C33"/>
    <w:rsid w:val="00372CFA"/>
    <w:rsid w:val="00372D1F"/>
    <w:rsid w:val="003737CE"/>
    <w:rsid w:val="00375366"/>
    <w:rsid w:val="00375B0F"/>
    <w:rsid w:val="00375FE5"/>
    <w:rsid w:val="003760DE"/>
    <w:rsid w:val="00377E5B"/>
    <w:rsid w:val="003800E3"/>
    <w:rsid w:val="003804EE"/>
    <w:rsid w:val="003807B4"/>
    <w:rsid w:val="0038089B"/>
    <w:rsid w:val="00380CD8"/>
    <w:rsid w:val="00380EFF"/>
    <w:rsid w:val="00380FBD"/>
    <w:rsid w:val="0038121A"/>
    <w:rsid w:val="003812BE"/>
    <w:rsid w:val="003812F4"/>
    <w:rsid w:val="00381CAB"/>
    <w:rsid w:val="00381EB8"/>
    <w:rsid w:val="00382567"/>
    <w:rsid w:val="00382715"/>
    <w:rsid w:val="00382B12"/>
    <w:rsid w:val="00382B4A"/>
    <w:rsid w:val="003835A0"/>
    <w:rsid w:val="00384040"/>
    <w:rsid w:val="0038438B"/>
    <w:rsid w:val="0038507E"/>
    <w:rsid w:val="00385318"/>
    <w:rsid w:val="003854DC"/>
    <w:rsid w:val="00386469"/>
    <w:rsid w:val="00386FAE"/>
    <w:rsid w:val="0038707C"/>
    <w:rsid w:val="003873F3"/>
    <w:rsid w:val="00387E48"/>
    <w:rsid w:val="003903B8"/>
    <w:rsid w:val="00390614"/>
    <w:rsid w:val="00390655"/>
    <w:rsid w:val="003908EC"/>
    <w:rsid w:val="00390C75"/>
    <w:rsid w:val="00391A82"/>
    <w:rsid w:val="00391AF7"/>
    <w:rsid w:val="00391B57"/>
    <w:rsid w:val="00392042"/>
    <w:rsid w:val="00392686"/>
    <w:rsid w:val="003928B5"/>
    <w:rsid w:val="00392F4B"/>
    <w:rsid w:val="0039494F"/>
    <w:rsid w:val="00394C9C"/>
    <w:rsid w:val="003956AE"/>
    <w:rsid w:val="00396663"/>
    <w:rsid w:val="00397086"/>
    <w:rsid w:val="00397143"/>
    <w:rsid w:val="003977D8"/>
    <w:rsid w:val="003A0603"/>
    <w:rsid w:val="003A06EF"/>
    <w:rsid w:val="003A10B0"/>
    <w:rsid w:val="003A2DDB"/>
    <w:rsid w:val="003A337E"/>
    <w:rsid w:val="003A4CBF"/>
    <w:rsid w:val="003A5372"/>
    <w:rsid w:val="003A5781"/>
    <w:rsid w:val="003A5877"/>
    <w:rsid w:val="003A5BC5"/>
    <w:rsid w:val="003A5C5F"/>
    <w:rsid w:val="003A717B"/>
    <w:rsid w:val="003A7594"/>
    <w:rsid w:val="003A7C39"/>
    <w:rsid w:val="003A7FB9"/>
    <w:rsid w:val="003B116A"/>
    <w:rsid w:val="003B1BD2"/>
    <w:rsid w:val="003B23EA"/>
    <w:rsid w:val="003B3ACA"/>
    <w:rsid w:val="003B4451"/>
    <w:rsid w:val="003B50A4"/>
    <w:rsid w:val="003B64D5"/>
    <w:rsid w:val="003B6A05"/>
    <w:rsid w:val="003B7A69"/>
    <w:rsid w:val="003C0032"/>
    <w:rsid w:val="003C0718"/>
    <w:rsid w:val="003C0CD3"/>
    <w:rsid w:val="003C11DE"/>
    <w:rsid w:val="003C1EC8"/>
    <w:rsid w:val="003C234F"/>
    <w:rsid w:val="003C2D6D"/>
    <w:rsid w:val="003C3140"/>
    <w:rsid w:val="003C38B3"/>
    <w:rsid w:val="003C3D76"/>
    <w:rsid w:val="003C436F"/>
    <w:rsid w:val="003C44E9"/>
    <w:rsid w:val="003C6EE5"/>
    <w:rsid w:val="003C7063"/>
    <w:rsid w:val="003D41E8"/>
    <w:rsid w:val="003D49FD"/>
    <w:rsid w:val="003D4D26"/>
    <w:rsid w:val="003D53D7"/>
    <w:rsid w:val="003D5C04"/>
    <w:rsid w:val="003D6134"/>
    <w:rsid w:val="003D6A54"/>
    <w:rsid w:val="003D6AAD"/>
    <w:rsid w:val="003D7C9C"/>
    <w:rsid w:val="003E053E"/>
    <w:rsid w:val="003E14B1"/>
    <w:rsid w:val="003E1565"/>
    <w:rsid w:val="003E15B3"/>
    <w:rsid w:val="003E2DE3"/>
    <w:rsid w:val="003E42F2"/>
    <w:rsid w:val="003E4F1A"/>
    <w:rsid w:val="003E53CE"/>
    <w:rsid w:val="003E5E8A"/>
    <w:rsid w:val="003E68DD"/>
    <w:rsid w:val="003E7A67"/>
    <w:rsid w:val="003F00FF"/>
    <w:rsid w:val="003F02E8"/>
    <w:rsid w:val="003F04C7"/>
    <w:rsid w:val="003F0636"/>
    <w:rsid w:val="003F109C"/>
    <w:rsid w:val="003F1961"/>
    <w:rsid w:val="003F1C25"/>
    <w:rsid w:val="003F2097"/>
    <w:rsid w:val="003F267D"/>
    <w:rsid w:val="003F27F0"/>
    <w:rsid w:val="003F2EE4"/>
    <w:rsid w:val="003F30FB"/>
    <w:rsid w:val="003F365F"/>
    <w:rsid w:val="003F4CC6"/>
    <w:rsid w:val="003F50FE"/>
    <w:rsid w:val="003F5ADB"/>
    <w:rsid w:val="003F5B51"/>
    <w:rsid w:val="003F5D3D"/>
    <w:rsid w:val="003F6421"/>
    <w:rsid w:val="003F6618"/>
    <w:rsid w:val="00401220"/>
    <w:rsid w:val="004013D2"/>
    <w:rsid w:val="0040169C"/>
    <w:rsid w:val="0040184E"/>
    <w:rsid w:val="00401857"/>
    <w:rsid w:val="00401AC2"/>
    <w:rsid w:val="00401EC4"/>
    <w:rsid w:val="00401FFC"/>
    <w:rsid w:val="0040278C"/>
    <w:rsid w:val="00402D27"/>
    <w:rsid w:val="00402E16"/>
    <w:rsid w:val="00403AC1"/>
    <w:rsid w:val="0040613A"/>
    <w:rsid w:val="00406FB1"/>
    <w:rsid w:val="004075AE"/>
    <w:rsid w:val="004075E9"/>
    <w:rsid w:val="00407A99"/>
    <w:rsid w:val="00410303"/>
    <w:rsid w:val="00410AA0"/>
    <w:rsid w:val="004111BC"/>
    <w:rsid w:val="004120A2"/>
    <w:rsid w:val="004127C2"/>
    <w:rsid w:val="00412EEC"/>
    <w:rsid w:val="004135AF"/>
    <w:rsid w:val="00413B75"/>
    <w:rsid w:val="00413B9F"/>
    <w:rsid w:val="00413ED0"/>
    <w:rsid w:val="0041496A"/>
    <w:rsid w:val="00414B1B"/>
    <w:rsid w:val="00415C1A"/>
    <w:rsid w:val="00415EB3"/>
    <w:rsid w:val="00416830"/>
    <w:rsid w:val="00416895"/>
    <w:rsid w:val="00416A6D"/>
    <w:rsid w:val="004172B7"/>
    <w:rsid w:val="0041766F"/>
    <w:rsid w:val="00417C95"/>
    <w:rsid w:val="00420536"/>
    <w:rsid w:val="004207A9"/>
    <w:rsid w:val="00420825"/>
    <w:rsid w:val="0042097A"/>
    <w:rsid w:val="004214A3"/>
    <w:rsid w:val="004228B2"/>
    <w:rsid w:val="00422AFD"/>
    <w:rsid w:val="004241BF"/>
    <w:rsid w:val="00424C5C"/>
    <w:rsid w:val="00424CFD"/>
    <w:rsid w:val="00427E3B"/>
    <w:rsid w:val="00430596"/>
    <w:rsid w:val="00430D23"/>
    <w:rsid w:val="00430D44"/>
    <w:rsid w:val="0043111F"/>
    <w:rsid w:val="004311D2"/>
    <w:rsid w:val="00433698"/>
    <w:rsid w:val="00433800"/>
    <w:rsid w:val="00433A19"/>
    <w:rsid w:val="004341BB"/>
    <w:rsid w:val="00435135"/>
    <w:rsid w:val="004354B4"/>
    <w:rsid w:val="004354D0"/>
    <w:rsid w:val="004358FF"/>
    <w:rsid w:val="004363C0"/>
    <w:rsid w:val="00436D93"/>
    <w:rsid w:val="004371C6"/>
    <w:rsid w:val="00437CD2"/>
    <w:rsid w:val="00437E63"/>
    <w:rsid w:val="00440482"/>
    <w:rsid w:val="004404F4"/>
    <w:rsid w:val="0044092C"/>
    <w:rsid w:val="00441CBC"/>
    <w:rsid w:val="00442463"/>
    <w:rsid w:val="004450DD"/>
    <w:rsid w:val="004463A7"/>
    <w:rsid w:val="00446C69"/>
    <w:rsid w:val="00450B14"/>
    <w:rsid w:val="00450B50"/>
    <w:rsid w:val="004515CC"/>
    <w:rsid w:val="0045161C"/>
    <w:rsid w:val="004525F1"/>
    <w:rsid w:val="00452A2E"/>
    <w:rsid w:val="00452A5C"/>
    <w:rsid w:val="00452E38"/>
    <w:rsid w:val="00452EFD"/>
    <w:rsid w:val="00453ABD"/>
    <w:rsid w:val="004542E3"/>
    <w:rsid w:val="004545FC"/>
    <w:rsid w:val="004547AC"/>
    <w:rsid w:val="004552A5"/>
    <w:rsid w:val="004557E9"/>
    <w:rsid w:val="00456EB8"/>
    <w:rsid w:val="00456EE6"/>
    <w:rsid w:val="004571D2"/>
    <w:rsid w:val="004613DA"/>
    <w:rsid w:val="00461D2B"/>
    <w:rsid w:val="00463533"/>
    <w:rsid w:val="004638B5"/>
    <w:rsid w:val="00463B9B"/>
    <w:rsid w:val="00464E51"/>
    <w:rsid w:val="00465DCC"/>
    <w:rsid w:val="0046610B"/>
    <w:rsid w:val="004668FE"/>
    <w:rsid w:val="00466A0C"/>
    <w:rsid w:val="00466C4D"/>
    <w:rsid w:val="00466EC7"/>
    <w:rsid w:val="0046700A"/>
    <w:rsid w:val="00470B01"/>
    <w:rsid w:val="00470E2B"/>
    <w:rsid w:val="0047111A"/>
    <w:rsid w:val="004711A8"/>
    <w:rsid w:val="00472162"/>
    <w:rsid w:val="00472287"/>
    <w:rsid w:val="004727BC"/>
    <w:rsid w:val="00472E35"/>
    <w:rsid w:val="00473561"/>
    <w:rsid w:val="00473B92"/>
    <w:rsid w:val="00473EB2"/>
    <w:rsid w:val="0047412B"/>
    <w:rsid w:val="0047442B"/>
    <w:rsid w:val="00474655"/>
    <w:rsid w:val="004748EC"/>
    <w:rsid w:val="00474FE1"/>
    <w:rsid w:val="00476630"/>
    <w:rsid w:val="00477168"/>
    <w:rsid w:val="0047728A"/>
    <w:rsid w:val="00477943"/>
    <w:rsid w:val="00481081"/>
    <w:rsid w:val="00481BE2"/>
    <w:rsid w:val="00482ACF"/>
    <w:rsid w:val="00482CA8"/>
    <w:rsid w:val="0048349E"/>
    <w:rsid w:val="0048378B"/>
    <w:rsid w:val="004840D0"/>
    <w:rsid w:val="00484391"/>
    <w:rsid w:val="00485CE5"/>
    <w:rsid w:val="00486F1E"/>
    <w:rsid w:val="004872A1"/>
    <w:rsid w:val="0048737D"/>
    <w:rsid w:val="00487B2C"/>
    <w:rsid w:val="00487F91"/>
    <w:rsid w:val="00490D8A"/>
    <w:rsid w:val="0049153D"/>
    <w:rsid w:val="00493766"/>
    <w:rsid w:val="004937EA"/>
    <w:rsid w:val="00493EDD"/>
    <w:rsid w:val="00494277"/>
    <w:rsid w:val="004948B4"/>
    <w:rsid w:val="00494A1C"/>
    <w:rsid w:val="00495262"/>
    <w:rsid w:val="00495C1E"/>
    <w:rsid w:val="00496D08"/>
    <w:rsid w:val="00497227"/>
    <w:rsid w:val="004977E5"/>
    <w:rsid w:val="004A06F4"/>
    <w:rsid w:val="004A1430"/>
    <w:rsid w:val="004A1F37"/>
    <w:rsid w:val="004A2A79"/>
    <w:rsid w:val="004A38D7"/>
    <w:rsid w:val="004A3C7B"/>
    <w:rsid w:val="004A470C"/>
    <w:rsid w:val="004A5153"/>
    <w:rsid w:val="004A6DC9"/>
    <w:rsid w:val="004A78AF"/>
    <w:rsid w:val="004A7EF5"/>
    <w:rsid w:val="004B1745"/>
    <w:rsid w:val="004B1E57"/>
    <w:rsid w:val="004B1FEF"/>
    <w:rsid w:val="004B2531"/>
    <w:rsid w:val="004B2A82"/>
    <w:rsid w:val="004B2C77"/>
    <w:rsid w:val="004B2CDA"/>
    <w:rsid w:val="004B2E65"/>
    <w:rsid w:val="004B3237"/>
    <w:rsid w:val="004B378C"/>
    <w:rsid w:val="004B3FCA"/>
    <w:rsid w:val="004B43A8"/>
    <w:rsid w:val="004B4589"/>
    <w:rsid w:val="004B4AB4"/>
    <w:rsid w:val="004B6177"/>
    <w:rsid w:val="004B6597"/>
    <w:rsid w:val="004B69CF"/>
    <w:rsid w:val="004B7292"/>
    <w:rsid w:val="004B73D5"/>
    <w:rsid w:val="004B7A3A"/>
    <w:rsid w:val="004C0147"/>
    <w:rsid w:val="004C19B2"/>
    <w:rsid w:val="004C1A76"/>
    <w:rsid w:val="004C2AEC"/>
    <w:rsid w:val="004C2FA6"/>
    <w:rsid w:val="004C3467"/>
    <w:rsid w:val="004C3D91"/>
    <w:rsid w:val="004C413D"/>
    <w:rsid w:val="004C486F"/>
    <w:rsid w:val="004C5088"/>
    <w:rsid w:val="004C5978"/>
    <w:rsid w:val="004C5EE7"/>
    <w:rsid w:val="004C6CF9"/>
    <w:rsid w:val="004C7A44"/>
    <w:rsid w:val="004D01D1"/>
    <w:rsid w:val="004D049D"/>
    <w:rsid w:val="004D072A"/>
    <w:rsid w:val="004D18CC"/>
    <w:rsid w:val="004D21EA"/>
    <w:rsid w:val="004D22D2"/>
    <w:rsid w:val="004D2CD7"/>
    <w:rsid w:val="004D3038"/>
    <w:rsid w:val="004D39AF"/>
    <w:rsid w:val="004D3D34"/>
    <w:rsid w:val="004D429C"/>
    <w:rsid w:val="004D457B"/>
    <w:rsid w:val="004D50FC"/>
    <w:rsid w:val="004D51EC"/>
    <w:rsid w:val="004D5C6C"/>
    <w:rsid w:val="004D707A"/>
    <w:rsid w:val="004E03E1"/>
    <w:rsid w:val="004E0DDD"/>
    <w:rsid w:val="004E19F4"/>
    <w:rsid w:val="004E233E"/>
    <w:rsid w:val="004E2935"/>
    <w:rsid w:val="004E4AC3"/>
    <w:rsid w:val="004E6221"/>
    <w:rsid w:val="004E630F"/>
    <w:rsid w:val="004E755D"/>
    <w:rsid w:val="004E7ECA"/>
    <w:rsid w:val="004F056B"/>
    <w:rsid w:val="004F0D16"/>
    <w:rsid w:val="004F0F52"/>
    <w:rsid w:val="004F16AE"/>
    <w:rsid w:val="004F18CB"/>
    <w:rsid w:val="004F19A2"/>
    <w:rsid w:val="004F1D2F"/>
    <w:rsid w:val="004F1ECE"/>
    <w:rsid w:val="004F2C01"/>
    <w:rsid w:val="004F3D57"/>
    <w:rsid w:val="004F4CF1"/>
    <w:rsid w:val="004F5B74"/>
    <w:rsid w:val="004F60FC"/>
    <w:rsid w:val="004F6A54"/>
    <w:rsid w:val="004F71D0"/>
    <w:rsid w:val="004F7CB2"/>
    <w:rsid w:val="004F7CDB"/>
    <w:rsid w:val="004F7DC2"/>
    <w:rsid w:val="0050016F"/>
    <w:rsid w:val="005003EE"/>
    <w:rsid w:val="005015B9"/>
    <w:rsid w:val="005021AC"/>
    <w:rsid w:val="0050301B"/>
    <w:rsid w:val="005033EC"/>
    <w:rsid w:val="005033ED"/>
    <w:rsid w:val="005039F6"/>
    <w:rsid w:val="00503C47"/>
    <w:rsid w:val="00503DF4"/>
    <w:rsid w:val="005040AD"/>
    <w:rsid w:val="00504CE1"/>
    <w:rsid w:val="00504E07"/>
    <w:rsid w:val="00505056"/>
    <w:rsid w:val="0050508C"/>
    <w:rsid w:val="005051AC"/>
    <w:rsid w:val="0050675C"/>
    <w:rsid w:val="00510B73"/>
    <w:rsid w:val="00511079"/>
    <w:rsid w:val="0051154C"/>
    <w:rsid w:val="0051198B"/>
    <w:rsid w:val="00511E6C"/>
    <w:rsid w:val="00512D19"/>
    <w:rsid w:val="00512F94"/>
    <w:rsid w:val="00512F95"/>
    <w:rsid w:val="0051358E"/>
    <w:rsid w:val="005149D6"/>
    <w:rsid w:val="00514B78"/>
    <w:rsid w:val="0051524C"/>
    <w:rsid w:val="00515366"/>
    <w:rsid w:val="005158CF"/>
    <w:rsid w:val="0051677A"/>
    <w:rsid w:val="0051685A"/>
    <w:rsid w:val="005172F8"/>
    <w:rsid w:val="00517B34"/>
    <w:rsid w:val="0052108B"/>
    <w:rsid w:val="0052120D"/>
    <w:rsid w:val="0052134F"/>
    <w:rsid w:val="00521E6A"/>
    <w:rsid w:val="0052219F"/>
    <w:rsid w:val="0052351D"/>
    <w:rsid w:val="00524A93"/>
    <w:rsid w:val="00524BEB"/>
    <w:rsid w:val="005250F0"/>
    <w:rsid w:val="005259D7"/>
    <w:rsid w:val="00526297"/>
    <w:rsid w:val="005266F4"/>
    <w:rsid w:val="0052675B"/>
    <w:rsid w:val="0052701A"/>
    <w:rsid w:val="00527512"/>
    <w:rsid w:val="00527D7F"/>
    <w:rsid w:val="00530F27"/>
    <w:rsid w:val="00531867"/>
    <w:rsid w:val="00532B98"/>
    <w:rsid w:val="00532C12"/>
    <w:rsid w:val="00532D62"/>
    <w:rsid w:val="005332EC"/>
    <w:rsid w:val="00534951"/>
    <w:rsid w:val="005350D1"/>
    <w:rsid w:val="005350EC"/>
    <w:rsid w:val="005353E8"/>
    <w:rsid w:val="00535499"/>
    <w:rsid w:val="00535A7D"/>
    <w:rsid w:val="00536E36"/>
    <w:rsid w:val="0053732E"/>
    <w:rsid w:val="0053773C"/>
    <w:rsid w:val="00537791"/>
    <w:rsid w:val="00540103"/>
    <w:rsid w:val="0054078F"/>
    <w:rsid w:val="00540E29"/>
    <w:rsid w:val="00540F30"/>
    <w:rsid w:val="005419B5"/>
    <w:rsid w:val="00541B06"/>
    <w:rsid w:val="00541C4D"/>
    <w:rsid w:val="00541F43"/>
    <w:rsid w:val="00542495"/>
    <w:rsid w:val="0054249F"/>
    <w:rsid w:val="00542645"/>
    <w:rsid w:val="00542DDB"/>
    <w:rsid w:val="00545201"/>
    <w:rsid w:val="00545E47"/>
    <w:rsid w:val="00546E93"/>
    <w:rsid w:val="00547113"/>
    <w:rsid w:val="00547B42"/>
    <w:rsid w:val="005500F9"/>
    <w:rsid w:val="005501ED"/>
    <w:rsid w:val="00550390"/>
    <w:rsid w:val="005506EC"/>
    <w:rsid w:val="00550D25"/>
    <w:rsid w:val="00550E65"/>
    <w:rsid w:val="00550F13"/>
    <w:rsid w:val="00551B8D"/>
    <w:rsid w:val="0055218A"/>
    <w:rsid w:val="005524B9"/>
    <w:rsid w:val="00552669"/>
    <w:rsid w:val="005526C7"/>
    <w:rsid w:val="00553474"/>
    <w:rsid w:val="005536FD"/>
    <w:rsid w:val="005539DF"/>
    <w:rsid w:val="0055490E"/>
    <w:rsid w:val="00554B0D"/>
    <w:rsid w:val="00557153"/>
    <w:rsid w:val="005576F1"/>
    <w:rsid w:val="005577EA"/>
    <w:rsid w:val="00557807"/>
    <w:rsid w:val="00557D2E"/>
    <w:rsid w:val="00557F71"/>
    <w:rsid w:val="00557FFC"/>
    <w:rsid w:val="005600F1"/>
    <w:rsid w:val="00560537"/>
    <w:rsid w:val="00560B17"/>
    <w:rsid w:val="00560BBF"/>
    <w:rsid w:val="00561064"/>
    <w:rsid w:val="00561251"/>
    <w:rsid w:val="00561467"/>
    <w:rsid w:val="00561937"/>
    <w:rsid w:val="00561CC8"/>
    <w:rsid w:val="00562BC5"/>
    <w:rsid w:val="00564B72"/>
    <w:rsid w:val="00565437"/>
    <w:rsid w:val="005660CA"/>
    <w:rsid w:val="005662BD"/>
    <w:rsid w:val="005669D1"/>
    <w:rsid w:val="00566ACF"/>
    <w:rsid w:val="00566B79"/>
    <w:rsid w:val="005671EF"/>
    <w:rsid w:val="005677F4"/>
    <w:rsid w:val="00567A5A"/>
    <w:rsid w:val="00567C0E"/>
    <w:rsid w:val="00570116"/>
    <w:rsid w:val="00570C50"/>
    <w:rsid w:val="005731D7"/>
    <w:rsid w:val="005734DA"/>
    <w:rsid w:val="00574273"/>
    <w:rsid w:val="00574D08"/>
    <w:rsid w:val="00575794"/>
    <w:rsid w:val="00575DA4"/>
    <w:rsid w:val="0057661C"/>
    <w:rsid w:val="00576696"/>
    <w:rsid w:val="00576BDA"/>
    <w:rsid w:val="0057747F"/>
    <w:rsid w:val="0057750B"/>
    <w:rsid w:val="0058045B"/>
    <w:rsid w:val="00581E6B"/>
    <w:rsid w:val="00582492"/>
    <w:rsid w:val="00582ADD"/>
    <w:rsid w:val="00583C7F"/>
    <w:rsid w:val="00584576"/>
    <w:rsid w:val="00584696"/>
    <w:rsid w:val="00584F19"/>
    <w:rsid w:val="00585A88"/>
    <w:rsid w:val="00585F88"/>
    <w:rsid w:val="00586953"/>
    <w:rsid w:val="005871B4"/>
    <w:rsid w:val="0058757E"/>
    <w:rsid w:val="00587F87"/>
    <w:rsid w:val="00590521"/>
    <w:rsid w:val="00591B48"/>
    <w:rsid w:val="0059210A"/>
    <w:rsid w:val="00592A6C"/>
    <w:rsid w:val="00593C92"/>
    <w:rsid w:val="00593D7E"/>
    <w:rsid w:val="00594144"/>
    <w:rsid w:val="00595EDE"/>
    <w:rsid w:val="00597DD2"/>
    <w:rsid w:val="005A3AEE"/>
    <w:rsid w:val="005A556B"/>
    <w:rsid w:val="005A5A47"/>
    <w:rsid w:val="005A6726"/>
    <w:rsid w:val="005A7060"/>
    <w:rsid w:val="005A7092"/>
    <w:rsid w:val="005A77ED"/>
    <w:rsid w:val="005A7F1E"/>
    <w:rsid w:val="005B03A6"/>
    <w:rsid w:val="005B073D"/>
    <w:rsid w:val="005B08FB"/>
    <w:rsid w:val="005B1B9E"/>
    <w:rsid w:val="005B271A"/>
    <w:rsid w:val="005B2AE2"/>
    <w:rsid w:val="005B2BB8"/>
    <w:rsid w:val="005B41D4"/>
    <w:rsid w:val="005B4C93"/>
    <w:rsid w:val="005B4D9E"/>
    <w:rsid w:val="005B505B"/>
    <w:rsid w:val="005B5708"/>
    <w:rsid w:val="005B6566"/>
    <w:rsid w:val="005B6890"/>
    <w:rsid w:val="005B6A1E"/>
    <w:rsid w:val="005B70E1"/>
    <w:rsid w:val="005B74AD"/>
    <w:rsid w:val="005C1352"/>
    <w:rsid w:val="005C1E31"/>
    <w:rsid w:val="005C3726"/>
    <w:rsid w:val="005C3EA1"/>
    <w:rsid w:val="005C4567"/>
    <w:rsid w:val="005C5632"/>
    <w:rsid w:val="005C590C"/>
    <w:rsid w:val="005C692B"/>
    <w:rsid w:val="005C6BF8"/>
    <w:rsid w:val="005D014F"/>
    <w:rsid w:val="005D0FBC"/>
    <w:rsid w:val="005D1688"/>
    <w:rsid w:val="005D17C0"/>
    <w:rsid w:val="005D2FA6"/>
    <w:rsid w:val="005D356F"/>
    <w:rsid w:val="005D419D"/>
    <w:rsid w:val="005D4303"/>
    <w:rsid w:val="005D4995"/>
    <w:rsid w:val="005D64BF"/>
    <w:rsid w:val="005D6546"/>
    <w:rsid w:val="005D6B7B"/>
    <w:rsid w:val="005D6E6B"/>
    <w:rsid w:val="005E0D92"/>
    <w:rsid w:val="005E1A90"/>
    <w:rsid w:val="005E2300"/>
    <w:rsid w:val="005E2BCC"/>
    <w:rsid w:val="005E4D9A"/>
    <w:rsid w:val="005E52D3"/>
    <w:rsid w:val="005E5BDF"/>
    <w:rsid w:val="005E602B"/>
    <w:rsid w:val="005E621E"/>
    <w:rsid w:val="005E63E9"/>
    <w:rsid w:val="005E6E0A"/>
    <w:rsid w:val="005E7244"/>
    <w:rsid w:val="005F08FC"/>
    <w:rsid w:val="005F14D8"/>
    <w:rsid w:val="005F16CE"/>
    <w:rsid w:val="005F1D2A"/>
    <w:rsid w:val="005F4DB8"/>
    <w:rsid w:val="005F4E0F"/>
    <w:rsid w:val="005F5CDE"/>
    <w:rsid w:val="005F60A3"/>
    <w:rsid w:val="005F61B9"/>
    <w:rsid w:val="005F61F5"/>
    <w:rsid w:val="005F75FA"/>
    <w:rsid w:val="005F78EC"/>
    <w:rsid w:val="005F7BF5"/>
    <w:rsid w:val="00600304"/>
    <w:rsid w:val="006011DB"/>
    <w:rsid w:val="00602A8B"/>
    <w:rsid w:val="0060431E"/>
    <w:rsid w:val="0060460A"/>
    <w:rsid w:val="00604FE6"/>
    <w:rsid w:val="006065D0"/>
    <w:rsid w:val="00606D6B"/>
    <w:rsid w:val="0060741E"/>
    <w:rsid w:val="00607B37"/>
    <w:rsid w:val="0061012F"/>
    <w:rsid w:val="00613954"/>
    <w:rsid w:val="00615350"/>
    <w:rsid w:val="00615389"/>
    <w:rsid w:val="00616484"/>
    <w:rsid w:val="00616674"/>
    <w:rsid w:val="00616741"/>
    <w:rsid w:val="0061680A"/>
    <w:rsid w:val="006176CE"/>
    <w:rsid w:val="00617B38"/>
    <w:rsid w:val="00617DB5"/>
    <w:rsid w:val="006206AC"/>
    <w:rsid w:val="00620DDF"/>
    <w:rsid w:val="00620EC4"/>
    <w:rsid w:val="006222CA"/>
    <w:rsid w:val="00623D65"/>
    <w:rsid w:val="00624067"/>
    <w:rsid w:val="00624753"/>
    <w:rsid w:val="006247F2"/>
    <w:rsid w:val="0062711D"/>
    <w:rsid w:val="00627485"/>
    <w:rsid w:val="00627B17"/>
    <w:rsid w:val="00627E81"/>
    <w:rsid w:val="00630625"/>
    <w:rsid w:val="00630B0E"/>
    <w:rsid w:val="00630FEB"/>
    <w:rsid w:val="006319D2"/>
    <w:rsid w:val="00631A66"/>
    <w:rsid w:val="00632512"/>
    <w:rsid w:val="006338FA"/>
    <w:rsid w:val="00634DBC"/>
    <w:rsid w:val="00635571"/>
    <w:rsid w:val="00636360"/>
    <w:rsid w:val="00636774"/>
    <w:rsid w:val="00636C52"/>
    <w:rsid w:val="00637A7D"/>
    <w:rsid w:val="00637CB5"/>
    <w:rsid w:val="006402F1"/>
    <w:rsid w:val="006418DC"/>
    <w:rsid w:val="0064202F"/>
    <w:rsid w:val="00642277"/>
    <w:rsid w:val="0064242D"/>
    <w:rsid w:val="00642478"/>
    <w:rsid w:val="00642700"/>
    <w:rsid w:val="00642A74"/>
    <w:rsid w:val="00642C6F"/>
    <w:rsid w:val="0064313D"/>
    <w:rsid w:val="006436CC"/>
    <w:rsid w:val="00643A3D"/>
    <w:rsid w:val="00643D13"/>
    <w:rsid w:val="0064412F"/>
    <w:rsid w:val="006457B5"/>
    <w:rsid w:val="006463CE"/>
    <w:rsid w:val="0064677D"/>
    <w:rsid w:val="00646B9B"/>
    <w:rsid w:val="00646E7F"/>
    <w:rsid w:val="006472AA"/>
    <w:rsid w:val="006475CD"/>
    <w:rsid w:val="00650D82"/>
    <w:rsid w:val="00650E55"/>
    <w:rsid w:val="00651974"/>
    <w:rsid w:val="00652D12"/>
    <w:rsid w:val="006533F6"/>
    <w:rsid w:val="00654262"/>
    <w:rsid w:val="00655FB1"/>
    <w:rsid w:val="00656D00"/>
    <w:rsid w:val="0065762E"/>
    <w:rsid w:val="00657AA4"/>
    <w:rsid w:val="006600E9"/>
    <w:rsid w:val="006601C3"/>
    <w:rsid w:val="006601F1"/>
    <w:rsid w:val="00660404"/>
    <w:rsid w:val="006607FE"/>
    <w:rsid w:val="00660BE2"/>
    <w:rsid w:val="00660CED"/>
    <w:rsid w:val="006613D8"/>
    <w:rsid w:val="00661A34"/>
    <w:rsid w:val="00662473"/>
    <w:rsid w:val="006626B4"/>
    <w:rsid w:val="00662A4E"/>
    <w:rsid w:val="00662FF6"/>
    <w:rsid w:val="00663331"/>
    <w:rsid w:val="006636A7"/>
    <w:rsid w:val="00663EDF"/>
    <w:rsid w:val="00664414"/>
    <w:rsid w:val="00664E6D"/>
    <w:rsid w:val="006664BB"/>
    <w:rsid w:val="00666AA2"/>
    <w:rsid w:val="00667E1C"/>
    <w:rsid w:val="00670E78"/>
    <w:rsid w:val="00671395"/>
    <w:rsid w:val="006714D9"/>
    <w:rsid w:val="006716FB"/>
    <w:rsid w:val="006719FB"/>
    <w:rsid w:val="0067276A"/>
    <w:rsid w:val="00673750"/>
    <w:rsid w:val="00673860"/>
    <w:rsid w:val="006742B0"/>
    <w:rsid w:val="00674DAA"/>
    <w:rsid w:val="006764BE"/>
    <w:rsid w:val="00676627"/>
    <w:rsid w:val="00677AB4"/>
    <w:rsid w:val="00681DF2"/>
    <w:rsid w:val="0068279E"/>
    <w:rsid w:val="00682A6A"/>
    <w:rsid w:val="00684AB2"/>
    <w:rsid w:val="00684C6E"/>
    <w:rsid w:val="00684D1B"/>
    <w:rsid w:val="00684E3D"/>
    <w:rsid w:val="006870BD"/>
    <w:rsid w:val="006871D5"/>
    <w:rsid w:val="00690359"/>
    <w:rsid w:val="00691103"/>
    <w:rsid w:val="00691200"/>
    <w:rsid w:val="0069162C"/>
    <w:rsid w:val="00692320"/>
    <w:rsid w:val="00693F62"/>
    <w:rsid w:val="006946AD"/>
    <w:rsid w:val="00694D83"/>
    <w:rsid w:val="006950BD"/>
    <w:rsid w:val="00695345"/>
    <w:rsid w:val="0069556D"/>
    <w:rsid w:val="00696C27"/>
    <w:rsid w:val="00696E3B"/>
    <w:rsid w:val="00696F46"/>
    <w:rsid w:val="00696F8E"/>
    <w:rsid w:val="00697750"/>
    <w:rsid w:val="0069781C"/>
    <w:rsid w:val="0069790C"/>
    <w:rsid w:val="00697EA7"/>
    <w:rsid w:val="00697EC4"/>
    <w:rsid w:val="006A057A"/>
    <w:rsid w:val="006A086C"/>
    <w:rsid w:val="006A1666"/>
    <w:rsid w:val="006A1B10"/>
    <w:rsid w:val="006A1DA7"/>
    <w:rsid w:val="006A2138"/>
    <w:rsid w:val="006A2461"/>
    <w:rsid w:val="006A2D71"/>
    <w:rsid w:val="006A33C0"/>
    <w:rsid w:val="006A373D"/>
    <w:rsid w:val="006A3744"/>
    <w:rsid w:val="006A4C3C"/>
    <w:rsid w:val="006A4C56"/>
    <w:rsid w:val="006A5937"/>
    <w:rsid w:val="006A621B"/>
    <w:rsid w:val="006A65D3"/>
    <w:rsid w:val="006A75F4"/>
    <w:rsid w:val="006A77C1"/>
    <w:rsid w:val="006B19E0"/>
    <w:rsid w:val="006B19F7"/>
    <w:rsid w:val="006B1BCA"/>
    <w:rsid w:val="006B29BF"/>
    <w:rsid w:val="006B52C7"/>
    <w:rsid w:val="006B575C"/>
    <w:rsid w:val="006B5A62"/>
    <w:rsid w:val="006B6040"/>
    <w:rsid w:val="006B6A42"/>
    <w:rsid w:val="006B7195"/>
    <w:rsid w:val="006B7758"/>
    <w:rsid w:val="006B7D10"/>
    <w:rsid w:val="006C0371"/>
    <w:rsid w:val="006C07E5"/>
    <w:rsid w:val="006C0A2B"/>
    <w:rsid w:val="006C0F8C"/>
    <w:rsid w:val="006C1644"/>
    <w:rsid w:val="006C1A28"/>
    <w:rsid w:val="006C216E"/>
    <w:rsid w:val="006C271F"/>
    <w:rsid w:val="006C30C5"/>
    <w:rsid w:val="006C3411"/>
    <w:rsid w:val="006C3B5C"/>
    <w:rsid w:val="006C42EB"/>
    <w:rsid w:val="006C4662"/>
    <w:rsid w:val="006C6ECE"/>
    <w:rsid w:val="006C708D"/>
    <w:rsid w:val="006D026D"/>
    <w:rsid w:val="006D14E2"/>
    <w:rsid w:val="006D17B8"/>
    <w:rsid w:val="006D1B9D"/>
    <w:rsid w:val="006D2697"/>
    <w:rsid w:val="006D2740"/>
    <w:rsid w:val="006D38BD"/>
    <w:rsid w:val="006D3EA9"/>
    <w:rsid w:val="006D47AA"/>
    <w:rsid w:val="006D4996"/>
    <w:rsid w:val="006D78F7"/>
    <w:rsid w:val="006E0757"/>
    <w:rsid w:val="006E127F"/>
    <w:rsid w:val="006E1ABC"/>
    <w:rsid w:val="006E312F"/>
    <w:rsid w:val="006E3172"/>
    <w:rsid w:val="006E31EB"/>
    <w:rsid w:val="006E3427"/>
    <w:rsid w:val="006E38E1"/>
    <w:rsid w:val="006E409A"/>
    <w:rsid w:val="006E4938"/>
    <w:rsid w:val="006E59F8"/>
    <w:rsid w:val="006E62C3"/>
    <w:rsid w:val="006F00E5"/>
    <w:rsid w:val="006F0190"/>
    <w:rsid w:val="006F0425"/>
    <w:rsid w:val="006F04C2"/>
    <w:rsid w:val="006F0A0F"/>
    <w:rsid w:val="006F12C1"/>
    <w:rsid w:val="006F14F2"/>
    <w:rsid w:val="006F18E4"/>
    <w:rsid w:val="006F1CA4"/>
    <w:rsid w:val="006F2641"/>
    <w:rsid w:val="006F27E5"/>
    <w:rsid w:val="006F31FF"/>
    <w:rsid w:val="006F3906"/>
    <w:rsid w:val="006F454B"/>
    <w:rsid w:val="006F4C41"/>
    <w:rsid w:val="006F4D38"/>
    <w:rsid w:val="006F59A1"/>
    <w:rsid w:val="006F5C8F"/>
    <w:rsid w:val="006F66E2"/>
    <w:rsid w:val="006F6B67"/>
    <w:rsid w:val="006F6FA4"/>
    <w:rsid w:val="006F7B67"/>
    <w:rsid w:val="00700270"/>
    <w:rsid w:val="007004EA"/>
    <w:rsid w:val="007007CA"/>
    <w:rsid w:val="00700B5D"/>
    <w:rsid w:val="00700EAB"/>
    <w:rsid w:val="00701813"/>
    <w:rsid w:val="00701FA2"/>
    <w:rsid w:val="007025BC"/>
    <w:rsid w:val="0070282A"/>
    <w:rsid w:val="007029F0"/>
    <w:rsid w:val="00702AA8"/>
    <w:rsid w:val="00703028"/>
    <w:rsid w:val="00703099"/>
    <w:rsid w:val="0070378E"/>
    <w:rsid w:val="00704BCC"/>
    <w:rsid w:val="00704D9F"/>
    <w:rsid w:val="00704E89"/>
    <w:rsid w:val="007063C1"/>
    <w:rsid w:val="00706760"/>
    <w:rsid w:val="00706D02"/>
    <w:rsid w:val="00706F70"/>
    <w:rsid w:val="00710508"/>
    <w:rsid w:val="00710948"/>
    <w:rsid w:val="00710CDB"/>
    <w:rsid w:val="0071254F"/>
    <w:rsid w:val="00712DBC"/>
    <w:rsid w:val="00713716"/>
    <w:rsid w:val="00713784"/>
    <w:rsid w:val="00713F36"/>
    <w:rsid w:val="0071632C"/>
    <w:rsid w:val="007164D6"/>
    <w:rsid w:val="00716E36"/>
    <w:rsid w:val="0072095F"/>
    <w:rsid w:val="007213F4"/>
    <w:rsid w:val="00721AC0"/>
    <w:rsid w:val="00721C77"/>
    <w:rsid w:val="00722822"/>
    <w:rsid w:val="007232C6"/>
    <w:rsid w:val="00723A5F"/>
    <w:rsid w:val="00723AC9"/>
    <w:rsid w:val="00724810"/>
    <w:rsid w:val="00724F5F"/>
    <w:rsid w:val="00725BB1"/>
    <w:rsid w:val="00725CAA"/>
    <w:rsid w:val="00725DFF"/>
    <w:rsid w:val="00725E09"/>
    <w:rsid w:val="0072627B"/>
    <w:rsid w:val="00726BE9"/>
    <w:rsid w:val="0072703D"/>
    <w:rsid w:val="00727BD7"/>
    <w:rsid w:val="00727C8B"/>
    <w:rsid w:val="007307B3"/>
    <w:rsid w:val="00730DB0"/>
    <w:rsid w:val="007316DB"/>
    <w:rsid w:val="00731D77"/>
    <w:rsid w:val="007321BB"/>
    <w:rsid w:val="007321F5"/>
    <w:rsid w:val="0073354D"/>
    <w:rsid w:val="00733BD9"/>
    <w:rsid w:val="0073489D"/>
    <w:rsid w:val="00735808"/>
    <w:rsid w:val="00735C0A"/>
    <w:rsid w:val="00735F36"/>
    <w:rsid w:val="00736383"/>
    <w:rsid w:val="00736632"/>
    <w:rsid w:val="0073752F"/>
    <w:rsid w:val="007400C0"/>
    <w:rsid w:val="007417E0"/>
    <w:rsid w:val="00741C0C"/>
    <w:rsid w:val="00743309"/>
    <w:rsid w:val="00744658"/>
    <w:rsid w:val="00744EBF"/>
    <w:rsid w:val="0074520D"/>
    <w:rsid w:val="00746C42"/>
    <w:rsid w:val="00746EA3"/>
    <w:rsid w:val="00747160"/>
    <w:rsid w:val="007502E1"/>
    <w:rsid w:val="0075063C"/>
    <w:rsid w:val="00750AB3"/>
    <w:rsid w:val="00750B04"/>
    <w:rsid w:val="0075149F"/>
    <w:rsid w:val="007518E3"/>
    <w:rsid w:val="007518E4"/>
    <w:rsid w:val="00751C4D"/>
    <w:rsid w:val="00751DE6"/>
    <w:rsid w:val="007522E8"/>
    <w:rsid w:val="007525CA"/>
    <w:rsid w:val="007530E1"/>
    <w:rsid w:val="0075368E"/>
    <w:rsid w:val="00753829"/>
    <w:rsid w:val="0075403D"/>
    <w:rsid w:val="00754714"/>
    <w:rsid w:val="00754B3B"/>
    <w:rsid w:val="007551B8"/>
    <w:rsid w:val="00755277"/>
    <w:rsid w:val="00756243"/>
    <w:rsid w:val="00756780"/>
    <w:rsid w:val="0076081A"/>
    <w:rsid w:val="0076082D"/>
    <w:rsid w:val="00760F45"/>
    <w:rsid w:val="007614DA"/>
    <w:rsid w:val="00761921"/>
    <w:rsid w:val="00761BB1"/>
    <w:rsid w:val="007626A5"/>
    <w:rsid w:val="00762B0F"/>
    <w:rsid w:val="0076442F"/>
    <w:rsid w:val="00764460"/>
    <w:rsid w:val="0076467B"/>
    <w:rsid w:val="00764A01"/>
    <w:rsid w:val="0076700B"/>
    <w:rsid w:val="007670D4"/>
    <w:rsid w:val="0076771D"/>
    <w:rsid w:val="0076779A"/>
    <w:rsid w:val="00770CD0"/>
    <w:rsid w:val="00770CF8"/>
    <w:rsid w:val="00770F09"/>
    <w:rsid w:val="007714BD"/>
    <w:rsid w:val="007714D4"/>
    <w:rsid w:val="00772C11"/>
    <w:rsid w:val="007730C5"/>
    <w:rsid w:val="00773250"/>
    <w:rsid w:val="007732CE"/>
    <w:rsid w:val="0077368A"/>
    <w:rsid w:val="007737B1"/>
    <w:rsid w:val="0077390E"/>
    <w:rsid w:val="00773CA6"/>
    <w:rsid w:val="00773F82"/>
    <w:rsid w:val="00775D51"/>
    <w:rsid w:val="00776719"/>
    <w:rsid w:val="00777AC7"/>
    <w:rsid w:val="0078024D"/>
    <w:rsid w:val="00780380"/>
    <w:rsid w:val="00780623"/>
    <w:rsid w:val="007808E8"/>
    <w:rsid w:val="00780C7F"/>
    <w:rsid w:val="00781186"/>
    <w:rsid w:val="007815F6"/>
    <w:rsid w:val="00781D23"/>
    <w:rsid w:val="00782FC8"/>
    <w:rsid w:val="0078423E"/>
    <w:rsid w:val="00786273"/>
    <w:rsid w:val="00786B78"/>
    <w:rsid w:val="00787C26"/>
    <w:rsid w:val="007901AB"/>
    <w:rsid w:val="007901C7"/>
    <w:rsid w:val="007906E0"/>
    <w:rsid w:val="00791DF1"/>
    <w:rsid w:val="00792777"/>
    <w:rsid w:val="00792B8E"/>
    <w:rsid w:val="00793050"/>
    <w:rsid w:val="00793444"/>
    <w:rsid w:val="00793708"/>
    <w:rsid w:val="00793D65"/>
    <w:rsid w:val="0079454D"/>
    <w:rsid w:val="00794E3C"/>
    <w:rsid w:val="00795592"/>
    <w:rsid w:val="00795DD3"/>
    <w:rsid w:val="00797F8E"/>
    <w:rsid w:val="007A0AEB"/>
    <w:rsid w:val="007A1014"/>
    <w:rsid w:val="007A2026"/>
    <w:rsid w:val="007A30F8"/>
    <w:rsid w:val="007A344B"/>
    <w:rsid w:val="007A35C7"/>
    <w:rsid w:val="007A4266"/>
    <w:rsid w:val="007A4613"/>
    <w:rsid w:val="007A64D5"/>
    <w:rsid w:val="007A6733"/>
    <w:rsid w:val="007B0BDA"/>
    <w:rsid w:val="007B1103"/>
    <w:rsid w:val="007B160F"/>
    <w:rsid w:val="007B20EC"/>
    <w:rsid w:val="007B228B"/>
    <w:rsid w:val="007B3AAF"/>
    <w:rsid w:val="007B404A"/>
    <w:rsid w:val="007B4586"/>
    <w:rsid w:val="007B5104"/>
    <w:rsid w:val="007B5C6D"/>
    <w:rsid w:val="007B67F1"/>
    <w:rsid w:val="007B6B20"/>
    <w:rsid w:val="007B6B35"/>
    <w:rsid w:val="007B6D38"/>
    <w:rsid w:val="007B6D8B"/>
    <w:rsid w:val="007C1BB2"/>
    <w:rsid w:val="007C22A8"/>
    <w:rsid w:val="007C318A"/>
    <w:rsid w:val="007C32DA"/>
    <w:rsid w:val="007C3FEB"/>
    <w:rsid w:val="007C5544"/>
    <w:rsid w:val="007C77DE"/>
    <w:rsid w:val="007C7EAD"/>
    <w:rsid w:val="007D0528"/>
    <w:rsid w:val="007D104C"/>
    <w:rsid w:val="007D179F"/>
    <w:rsid w:val="007D2EFF"/>
    <w:rsid w:val="007D3661"/>
    <w:rsid w:val="007D3FF4"/>
    <w:rsid w:val="007D4317"/>
    <w:rsid w:val="007D45CA"/>
    <w:rsid w:val="007D4799"/>
    <w:rsid w:val="007D4F08"/>
    <w:rsid w:val="007D50B8"/>
    <w:rsid w:val="007D51EA"/>
    <w:rsid w:val="007D6583"/>
    <w:rsid w:val="007E094E"/>
    <w:rsid w:val="007E0FF5"/>
    <w:rsid w:val="007E144E"/>
    <w:rsid w:val="007E157A"/>
    <w:rsid w:val="007E26DE"/>
    <w:rsid w:val="007E3468"/>
    <w:rsid w:val="007E4709"/>
    <w:rsid w:val="007E4883"/>
    <w:rsid w:val="007E553F"/>
    <w:rsid w:val="007E6A64"/>
    <w:rsid w:val="007E6DFD"/>
    <w:rsid w:val="007E705C"/>
    <w:rsid w:val="007E73D2"/>
    <w:rsid w:val="007E777F"/>
    <w:rsid w:val="007F052D"/>
    <w:rsid w:val="007F0DC4"/>
    <w:rsid w:val="007F164F"/>
    <w:rsid w:val="007F1794"/>
    <w:rsid w:val="007F1B94"/>
    <w:rsid w:val="007F2972"/>
    <w:rsid w:val="007F3BB3"/>
    <w:rsid w:val="007F48A1"/>
    <w:rsid w:val="007F5346"/>
    <w:rsid w:val="007F5FC0"/>
    <w:rsid w:val="007F60CC"/>
    <w:rsid w:val="007F6343"/>
    <w:rsid w:val="007F77E0"/>
    <w:rsid w:val="00800165"/>
    <w:rsid w:val="00800237"/>
    <w:rsid w:val="00800239"/>
    <w:rsid w:val="00800869"/>
    <w:rsid w:val="00800BA0"/>
    <w:rsid w:val="00800D30"/>
    <w:rsid w:val="00801D19"/>
    <w:rsid w:val="00802A14"/>
    <w:rsid w:val="0080355B"/>
    <w:rsid w:val="00803E70"/>
    <w:rsid w:val="0080431A"/>
    <w:rsid w:val="00804558"/>
    <w:rsid w:val="008045A6"/>
    <w:rsid w:val="00804995"/>
    <w:rsid w:val="008057EE"/>
    <w:rsid w:val="00805BFB"/>
    <w:rsid w:val="00805D8D"/>
    <w:rsid w:val="00805EB2"/>
    <w:rsid w:val="00806B17"/>
    <w:rsid w:val="00806E48"/>
    <w:rsid w:val="00807568"/>
    <w:rsid w:val="008103CD"/>
    <w:rsid w:val="00810FF7"/>
    <w:rsid w:val="00811314"/>
    <w:rsid w:val="008125F1"/>
    <w:rsid w:val="00812811"/>
    <w:rsid w:val="00813ABE"/>
    <w:rsid w:val="00813C99"/>
    <w:rsid w:val="00814AFB"/>
    <w:rsid w:val="00815C2A"/>
    <w:rsid w:val="00815E28"/>
    <w:rsid w:val="00815F91"/>
    <w:rsid w:val="00816083"/>
    <w:rsid w:val="00816623"/>
    <w:rsid w:val="00816F41"/>
    <w:rsid w:val="008170FC"/>
    <w:rsid w:val="0082265E"/>
    <w:rsid w:val="008228EF"/>
    <w:rsid w:val="00822AA1"/>
    <w:rsid w:val="0082432E"/>
    <w:rsid w:val="00824753"/>
    <w:rsid w:val="00824E25"/>
    <w:rsid w:val="00824EE1"/>
    <w:rsid w:val="00825AD4"/>
    <w:rsid w:val="008262F6"/>
    <w:rsid w:val="008264D3"/>
    <w:rsid w:val="008271F4"/>
    <w:rsid w:val="00827BC1"/>
    <w:rsid w:val="0083015C"/>
    <w:rsid w:val="00831226"/>
    <w:rsid w:val="008312E9"/>
    <w:rsid w:val="00831769"/>
    <w:rsid w:val="00831D41"/>
    <w:rsid w:val="00833961"/>
    <w:rsid w:val="0083423F"/>
    <w:rsid w:val="00834B15"/>
    <w:rsid w:val="0083647B"/>
    <w:rsid w:val="008365C3"/>
    <w:rsid w:val="00836DFA"/>
    <w:rsid w:val="00837152"/>
    <w:rsid w:val="008374E3"/>
    <w:rsid w:val="0083796F"/>
    <w:rsid w:val="00837C88"/>
    <w:rsid w:val="0084025F"/>
    <w:rsid w:val="008404CC"/>
    <w:rsid w:val="00840F3E"/>
    <w:rsid w:val="00840FEA"/>
    <w:rsid w:val="00842249"/>
    <w:rsid w:val="00842442"/>
    <w:rsid w:val="008432BA"/>
    <w:rsid w:val="00844E2E"/>
    <w:rsid w:val="0084594C"/>
    <w:rsid w:val="00846526"/>
    <w:rsid w:val="008477B9"/>
    <w:rsid w:val="00850A21"/>
    <w:rsid w:val="0085147F"/>
    <w:rsid w:val="00851488"/>
    <w:rsid w:val="00851516"/>
    <w:rsid w:val="00851794"/>
    <w:rsid w:val="00852941"/>
    <w:rsid w:val="00852A91"/>
    <w:rsid w:val="00853349"/>
    <w:rsid w:val="00854188"/>
    <w:rsid w:val="00854602"/>
    <w:rsid w:val="008548A2"/>
    <w:rsid w:val="008548BD"/>
    <w:rsid w:val="008549FB"/>
    <w:rsid w:val="00854AF7"/>
    <w:rsid w:val="008554B6"/>
    <w:rsid w:val="00855635"/>
    <w:rsid w:val="00856A11"/>
    <w:rsid w:val="00857B46"/>
    <w:rsid w:val="00857D88"/>
    <w:rsid w:val="0086009F"/>
    <w:rsid w:val="008602DB"/>
    <w:rsid w:val="00860A32"/>
    <w:rsid w:val="0086151D"/>
    <w:rsid w:val="00863931"/>
    <w:rsid w:val="008640CE"/>
    <w:rsid w:val="008644DE"/>
    <w:rsid w:val="008648F7"/>
    <w:rsid w:val="00864E95"/>
    <w:rsid w:val="00866F26"/>
    <w:rsid w:val="00867431"/>
    <w:rsid w:val="00867470"/>
    <w:rsid w:val="00867D18"/>
    <w:rsid w:val="00867F24"/>
    <w:rsid w:val="00870198"/>
    <w:rsid w:val="0087041F"/>
    <w:rsid w:val="00871592"/>
    <w:rsid w:val="0087207D"/>
    <w:rsid w:val="00872106"/>
    <w:rsid w:val="00872363"/>
    <w:rsid w:val="008723C3"/>
    <w:rsid w:val="00872E77"/>
    <w:rsid w:val="008736D0"/>
    <w:rsid w:val="00874591"/>
    <w:rsid w:val="008746E5"/>
    <w:rsid w:val="00874F30"/>
    <w:rsid w:val="0087565A"/>
    <w:rsid w:val="008757B0"/>
    <w:rsid w:val="008763E8"/>
    <w:rsid w:val="00876812"/>
    <w:rsid w:val="00876CF3"/>
    <w:rsid w:val="00876F19"/>
    <w:rsid w:val="0087741F"/>
    <w:rsid w:val="008800E0"/>
    <w:rsid w:val="00881E89"/>
    <w:rsid w:val="00882168"/>
    <w:rsid w:val="00882C76"/>
    <w:rsid w:val="008830CB"/>
    <w:rsid w:val="00883614"/>
    <w:rsid w:val="008857D6"/>
    <w:rsid w:val="00885A7F"/>
    <w:rsid w:val="00885F94"/>
    <w:rsid w:val="00885FC4"/>
    <w:rsid w:val="00886546"/>
    <w:rsid w:val="00886EAB"/>
    <w:rsid w:val="00887260"/>
    <w:rsid w:val="00887279"/>
    <w:rsid w:val="00890025"/>
    <w:rsid w:val="00890710"/>
    <w:rsid w:val="0089127D"/>
    <w:rsid w:val="008920D1"/>
    <w:rsid w:val="008925B5"/>
    <w:rsid w:val="0089280D"/>
    <w:rsid w:val="00892837"/>
    <w:rsid w:val="00892F35"/>
    <w:rsid w:val="0089302E"/>
    <w:rsid w:val="00894428"/>
    <w:rsid w:val="00894967"/>
    <w:rsid w:val="008966DB"/>
    <w:rsid w:val="00896CC5"/>
    <w:rsid w:val="00897520"/>
    <w:rsid w:val="008A05DF"/>
    <w:rsid w:val="008A0B45"/>
    <w:rsid w:val="008A10F8"/>
    <w:rsid w:val="008A1C25"/>
    <w:rsid w:val="008A2E75"/>
    <w:rsid w:val="008A44A3"/>
    <w:rsid w:val="008A4689"/>
    <w:rsid w:val="008A47DB"/>
    <w:rsid w:val="008A4E0C"/>
    <w:rsid w:val="008A5477"/>
    <w:rsid w:val="008A5BAF"/>
    <w:rsid w:val="008A5BDE"/>
    <w:rsid w:val="008A5E16"/>
    <w:rsid w:val="008A604F"/>
    <w:rsid w:val="008A797A"/>
    <w:rsid w:val="008A7C6B"/>
    <w:rsid w:val="008B00D8"/>
    <w:rsid w:val="008B0884"/>
    <w:rsid w:val="008B1414"/>
    <w:rsid w:val="008B143A"/>
    <w:rsid w:val="008B206E"/>
    <w:rsid w:val="008B2A60"/>
    <w:rsid w:val="008B2AD1"/>
    <w:rsid w:val="008B45D9"/>
    <w:rsid w:val="008B4E47"/>
    <w:rsid w:val="008B4E4F"/>
    <w:rsid w:val="008B4F29"/>
    <w:rsid w:val="008B612E"/>
    <w:rsid w:val="008B707A"/>
    <w:rsid w:val="008B7DEB"/>
    <w:rsid w:val="008C169E"/>
    <w:rsid w:val="008C257A"/>
    <w:rsid w:val="008C28A9"/>
    <w:rsid w:val="008C3E89"/>
    <w:rsid w:val="008C623C"/>
    <w:rsid w:val="008C6640"/>
    <w:rsid w:val="008D11D5"/>
    <w:rsid w:val="008D1C42"/>
    <w:rsid w:val="008D25D8"/>
    <w:rsid w:val="008D3BDF"/>
    <w:rsid w:val="008D4750"/>
    <w:rsid w:val="008D4BDF"/>
    <w:rsid w:val="008D519E"/>
    <w:rsid w:val="008D6C04"/>
    <w:rsid w:val="008D703F"/>
    <w:rsid w:val="008D70E1"/>
    <w:rsid w:val="008D76CC"/>
    <w:rsid w:val="008D7FFE"/>
    <w:rsid w:val="008E070F"/>
    <w:rsid w:val="008E0B24"/>
    <w:rsid w:val="008E2C85"/>
    <w:rsid w:val="008E379F"/>
    <w:rsid w:val="008E3AA7"/>
    <w:rsid w:val="008E4B43"/>
    <w:rsid w:val="008E4C4C"/>
    <w:rsid w:val="008E4FC0"/>
    <w:rsid w:val="008E5B4B"/>
    <w:rsid w:val="008E63E0"/>
    <w:rsid w:val="008E6FCB"/>
    <w:rsid w:val="008F012F"/>
    <w:rsid w:val="008F0C19"/>
    <w:rsid w:val="008F0CCC"/>
    <w:rsid w:val="008F1133"/>
    <w:rsid w:val="008F17A3"/>
    <w:rsid w:val="008F1B99"/>
    <w:rsid w:val="008F22BB"/>
    <w:rsid w:val="008F25D5"/>
    <w:rsid w:val="008F35CF"/>
    <w:rsid w:val="008F3ABB"/>
    <w:rsid w:val="008F3DE3"/>
    <w:rsid w:val="008F4FA9"/>
    <w:rsid w:val="008F57CC"/>
    <w:rsid w:val="008F5C0D"/>
    <w:rsid w:val="008F6804"/>
    <w:rsid w:val="008F6D65"/>
    <w:rsid w:val="008F71C5"/>
    <w:rsid w:val="008F7B43"/>
    <w:rsid w:val="008F7F5A"/>
    <w:rsid w:val="00900AA8"/>
    <w:rsid w:val="00900E9A"/>
    <w:rsid w:val="00900FEC"/>
    <w:rsid w:val="00901B29"/>
    <w:rsid w:val="00901C6F"/>
    <w:rsid w:val="00902EB2"/>
    <w:rsid w:val="0090345D"/>
    <w:rsid w:val="00903942"/>
    <w:rsid w:val="00903972"/>
    <w:rsid w:val="00904485"/>
    <w:rsid w:val="00904B83"/>
    <w:rsid w:val="0090521B"/>
    <w:rsid w:val="009057C5"/>
    <w:rsid w:val="009058A4"/>
    <w:rsid w:val="00905CB6"/>
    <w:rsid w:val="00906E20"/>
    <w:rsid w:val="00907097"/>
    <w:rsid w:val="00907164"/>
    <w:rsid w:val="00907DD6"/>
    <w:rsid w:val="009105B2"/>
    <w:rsid w:val="00911460"/>
    <w:rsid w:val="00911F19"/>
    <w:rsid w:val="0091328D"/>
    <w:rsid w:val="00913345"/>
    <w:rsid w:val="00913E56"/>
    <w:rsid w:val="009143DB"/>
    <w:rsid w:val="00914809"/>
    <w:rsid w:val="00914D21"/>
    <w:rsid w:val="0091561B"/>
    <w:rsid w:val="00915629"/>
    <w:rsid w:val="00915B9E"/>
    <w:rsid w:val="00915FEF"/>
    <w:rsid w:val="009162A8"/>
    <w:rsid w:val="0091630C"/>
    <w:rsid w:val="00916960"/>
    <w:rsid w:val="00916AC6"/>
    <w:rsid w:val="00916EEA"/>
    <w:rsid w:val="0091771B"/>
    <w:rsid w:val="00917B8B"/>
    <w:rsid w:val="009206BB"/>
    <w:rsid w:val="00920CC5"/>
    <w:rsid w:val="009218A8"/>
    <w:rsid w:val="009229F8"/>
    <w:rsid w:val="00924242"/>
    <w:rsid w:val="009271BF"/>
    <w:rsid w:val="009275A2"/>
    <w:rsid w:val="0093074F"/>
    <w:rsid w:val="00930DB2"/>
    <w:rsid w:val="00931458"/>
    <w:rsid w:val="0093168A"/>
    <w:rsid w:val="009318D0"/>
    <w:rsid w:val="00931E1B"/>
    <w:rsid w:val="00932438"/>
    <w:rsid w:val="00932CCE"/>
    <w:rsid w:val="0093357D"/>
    <w:rsid w:val="00933E00"/>
    <w:rsid w:val="009344B9"/>
    <w:rsid w:val="00935977"/>
    <w:rsid w:val="00935AA7"/>
    <w:rsid w:val="00935D21"/>
    <w:rsid w:val="00936ECD"/>
    <w:rsid w:val="00937D1C"/>
    <w:rsid w:val="00941AD5"/>
    <w:rsid w:val="00943065"/>
    <w:rsid w:val="0094354B"/>
    <w:rsid w:val="00943684"/>
    <w:rsid w:val="00943943"/>
    <w:rsid w:val="00943CD7"/>
    <w:rsid w:val="009441DB"/>
    <w:rsid w:val="00944308"/>
    <w:rsid w:val="00945C32"/>
    <w:rsid w:val="00947739"/>
    <w:rsid w:val="00950DF3"/>
    <w:rsid w:val="00951AC1"/>
    <w:rsid w:val="0095218C"/>
    <w:rsid w:val="0095231B"/>
    <w:rsid w:val="00953121"/>
    <w:rsid w:val="00954905"/>
    <w:rsid w:val="009549F0"/>
    <w:rsid w:val="00954B52"/>
    <w:rsid w:val="00954F6E"/>
    <w:rsid w:val="009558DD"/>
    <w:rsid w:val="00956324"/>
    <w:rsid w:val="00956CA3"/>
    <w:rsid w:val="00957733"/>
    <w:rsid w:val="00960E43"/>
    <w:rsid w:val="00960FFF"/>
    <w:rsid w:val="009610C1"/>
    <w:rsid w:val="00962CCD"/>
    <w:rsid w:val="00962CFA"/>
    <w:rsid w:val="009630B7"/>
    <w:rsid w:val="0096350D"/>
    <w:rsid w:val="009637F3"/>
    <w:rsid w:val="00963C2A"/>
    <w:rsid w:val="009642EE"/>
    <w:rsid w:val="00964B1E"/>
    <w:rsid w:val="009652D0"/>
    <w:rsid w:val="00966143"/>
    <w:rsid w:val="0096617F"/>
    <w:rsid w:val="009667AC"/>
    <w:rsid w:val="00966E82"/>
    <w:rsid w:val="0096797E"/>
    <w:rsid w:val="00967F56"/>
    <w:rsid w:val="00970D5A"/>
    <w:rsid w:val="009712B5"/>
    <w:rsid w:val="00971537"/>
    <w:rsid w:val="00971820"/>
    <w:rsid w:val="00971E5B"/>
    <w:rsid w:val="00973233"/>
    <w:rsid w:val="00973C1D"/>
    <w:rsid w:val="00973D38"/>
    <w:rsid w:val="009746BA"/>
    <w:rsid w:val="009751BE"/>
    <w:rsid w:val="009752B3"/>
    <w:rsid w:val="00976B60"/>
    <w:rsid w:val="00977873"/>
    <w:rsid w:val="00980785"/>
    <w:rsid w:val="00981266"/>
    <w:rsid w:val="009817BD"/>
    <w:rsid w:val="00982325"/>
    <w:rsid w:val="0098281A"/>
    <w:rsid w:val="0098285E"/>
    <w:rsid w:val="00982CBB"/>
    <w:rsid w:val="00982F83"/>
    <w:rsid w:val="0098428D"/>
    <w:rsid w:val="00984423"/>
    <w:rsid w:val="009844F3"/>
    <w:rsid w:val="00984961"/>
    <w:rsid w:val="00985475"/>
    <w:rsid w:val="009858A0"/>
    <w:rsid w:val="009864E9"/>
    <w:rsid w:val="00986E68"/>
    <w:rsid w:val="009870DB"/>
    <w:rsid w:val="009878CC"/>
    <w:rsid w:val="009911F3"/>
    <w:rsid w:val="00991345"/>
    <w:rsid w:val="009918F1"/>
    <w:rsid w:val="0099330F"/>
    <w:rsid w:val="00993ADB"/>
    <w:rsid w:val="009949FE"/>
    <w:rsid w:val="00995444"/>
    <w:rsid w:val="009954B0"/>
    <w:rsid w:val="00995999"/>
    <w:rsid w:val="00995FE4"/>
    <w:rsid w:val="009967C0"/>
    <w:rsid w:val="00996F47"/>
    <w:rsid w:val="00997F19"/>
    <w:rsid w:val="00997F38"/>
    <w:rsid w:val="009A041A"/>
    <w:rsid w:val="009A1B14"/>
    <w:rsid w:val="009A30D3"/>
    <w:rsid w:val="009A3474"/>
    <w:rsid w:val="009A37E4"/>
    <w:rsid w:val="009A49AF"/>
    <w:rsid w:val="009A49FD"/>
    <w:rsid w:val="009A4A15"/>
    <w:rsid w:val="009A6057"/>
    <w:rsid w:val="009A624E"/>
    <w:rsid w:val="009A6536"/>
    <w:rsid w:val="009A73E7"/>
    <w:rsid w:val="009B0FE0"/>
    <w:rsid w:val="009B2D60"/>
    <w:rsid w:val="009B3C26"/>
    <w:rsid w:val="009B49EC"/>
    <w:rsid w:val="009B53C4"/>
    <w:rsid w:val="009B676A"/>
    <w:rsid w:val="009B6955"/>
    <w:rsid w:val="009B743B"/>
    <w:rsid w:val="009B78B3"/>
    <w:rsid w:val="009B7EEB"/>
    <w:rsid w:val="009B7FB8"/>
    <w:rsid w:val="009C082C"/>
    <w:rsid w:val="009C0BCC"/>
    <w:rsid w:val="009C0F5C"/>
    <w:rsid w:val="009C287F"/>
    <w:rsid w:val="009C2DAA"/>
    <w:rsid w:val="009C323B"/>
    <w:rsid w:val="009C3380"/>
    <w:rsid w:val="009C3CF1"/>
    <w:rsid w:val="009C4234"/>
    <w:rsid w:val="009C4896"/>
    <w:rsid w:val="009C7446"/>
    <w:rsid w:val="009C77ED"/>
    <w:rsid w:val="009C79D4"/>
    <w:rsid w:val="009D0FD6"/>
    <w:rsid w:val="009D1F7A"/>
    <w:rsid w:val="009D1F95"/>
    <w:rsid w:val="009D206D"/>
    <w:rsid w:val="009D22C6"/>
    <w:rsid w:val="009D278A"/>
    <w:rsid w:val="009D3499"/>
    <w:rsid w:val="009D40E3"/>
    <w:rsid w:val="009D5306"/>
    <w:rsid w:val="009D5D74"/>
    <w:rsid w:val="009D6826"/>
    <w:rsid w:val="009D6ADB"/>
    <w:rsid w:val="009D711E"/>
    <w:rsid w:val="009D7652"/>
    <w:rsid w:val="009D7B97"/>
    <w:rsid w:val="009E0849"/>
    <w:rsid w:val="009E0945"/>
    <w:rsid w:val="009E2C0E"/>
    <w:rsid w:val="009E346E"/>
    <w:rsid w:val="009E3A58"/>
    <w:rsid w:val="009E42CC"/>
    <w:rsid w:val="009E489B"/>
    <w:rsid w:val="009E48DE"/>
    <w:rsid w:val="009E4F11"/>
    <w:rsid w:val="009E526E"/>
    <w:rsid w:val="009E5B01"/>
    <w:rsid w:val="009E5C1A"/>
    <w:rsid w:val="009E6B35"/>
    <w:rsid w:val="009F07D4"/>
    <w:rsid w:val="009F11E9"/>
    <w:rsid w:val="009F1D3E"/>
    <w:rsid w:val="009F1DBD"/>
    <w:rsid w:val="009F2106"/>
    <w:rsid w:val="009F2EEB"/>
    <w:rsid w:val="009F3F64"/>
    <w:rsid w:val="009F4309"/>
    <w:rsid w:val="009F4CC5"/>
    <w:rsid w:val="009F521A"/>
    <w:rsid w:val="009F5C3D"/>
    <w:rsid w:val="009F669B"/>
    <w:rsid w:val="009F7294"/>
    <w:rsid w:val="009F778C"/>
    <w:rsid w:val="00A000FA"/>
    <w:rsid w:val="00A029E2"/>
    <w:rsid w:val="00A03017"/>
    <w:rsid w:val="00A03B1F"/>
    <w:rsid w:val="00A048F5"/>
    <w:rsid w:val="00A04B4C"/>
    <w:rsid w:val="00A05321"/>
    <w:rsid w:val="00A0683C"/>
    <w:rsid w:val="00A0690F"/>
    <w:rsid w:val="00A07F2D"/>
    <w:rsid w:val="00A10E1C"/>
    <w:rsid w:val="00A11052"/>
    <w:rsid w:val="00A1171B"/>
    <w:rsid w:val="00A12A49"/>
    <w:rsid w:val="00A131F7"/>
    <w:rsid w:val="00A1479C"/>
    <w:rsid w:val="00A1599F"/>
    <w:rsid w:val="00A20718"/>
    <w:rsid w:val="00A209A6"/>
    <w:rsid w:val="00A21745"/>
    <w:rsid w:val="00A21B78"/>
    <w:rsid w:val="00A229BC"/>
    <w:rsid w:val="00A23BC5"/>
    <w:rsid w:val="00A247F9"/>
    <w:rsid w:val="00A248FB"/>
    <w:rsid w:val="00A24A5C"/>
    <w:rsid w:val="00A25046"/>
    <w:rsid w:val="00A2535E"/>
    <w:rsid w:val="00A26706"/>
    <w:rsid w:val="00A26981"/>
    <w:rsid w:val="00A27244"/>
    <w:rsid w:val="00A272D3"/>
    <w:rsid w:val="00A27BDD"/>
    <w:rsid w:val="00A27EA7"/>
    <w:rsid w:val="00A300B8"/>
    <w:rsid w:val="00A3054C"/>
    <w:rsid w:val="00A30A3C"/>
    <w:rsid w:val="00A30BBC"/>
    <w:rsid w:val="00A3111C"/>
    <w:rsid w:val="00A32638"/>
    <w:rsid w:val="00A341A2"/>
    <w:rsid w:val="00A36376"/>
    <w:rsid w:val="00A366CE"/>
    <w:rsid w:val="00A36ABB"/>
    <w:rsid w:val="00A40308"/>
    <w:rsid w:val="00A411CE"/>
    <w:rsid w:val="00A412F5"/>
    <w:rsid w:val="00A42426"/>
    <w:rsid w:val="00A42794"/>
    <w:rsid w:val="00A43D63"/>
    <w:rsid w:val="00A447FA"/>
    <w:rsid w:val="00A44E1E"/>
    <w:rsid w:val="00A470A8"/>
    <w:rsid w:val="00A50F2B"/>
    <w:rsid w:val="00A5113C"/>
    <w:rsid w:val="00A513F8"/>
    <w:rsid w:val="00A51D78"/>
    <w:rsid w:val="00A5398B"/>
    <w:rsid w:val="00A545CC"/>
    <w:rsid w:val="00A55834"/>
    <w:rsid w:val="00A563B8"/>
    <w:rsid w:val="00A60BD2"/>
    <w:rsid w:val="00A60D4F"/>
    <w:rsid w:val="00A618A4"/>
    <w:rsid w:val="00A618D2"/>
    <w:rsid w:val="00A61FFB"/>
    <w:rsid w:val="00A62744"/>
    <w:rsid w:val="00A62E02"/>
    <w:rsid w:val="00A62EC3"/>
    <w:rsid w:val="00A62F45"/>
    <w:rsid w:val="00A6356B"/>
    <w:rsid w:val="00A636FF"/>
    <w:rsid w:val="00A63826"/>
    <w:rsid w:val="00A63BF4"/>
    <w:rsid w:val="00A64369"/>
    <w:rsid w:val="00A64D9B"/>
    <w:rsid w:val="00A6522F"/>
    <w:rsid w:val="00A6523B"/>
    <w:rsid w:val="00A665C2"/>
    <w:rsid w:val="00A66F93"/>
    <w:rsid w:val="00A670F3"/>
    <w:rsid w:val="00A67305"/>
    <w:rsid w:val="00A67BB9"/>
    <w:rsid w:val="00A70CD4"/>
    <w:rsid w:val="00A71013"/>
    <w:rsid w:val="00A73CC5"/>
    <w:rsid w:val="00A73DDD"/>
    <w:rsid w:val="00A73F68"/>
    <w:rsid w:val="00A748B2"/>
    <w:rsid w:val="00A74CEC"/>
    <w:rsid w:val="00A771BD"/>
    <w:rsid w:val="00A77362"/>
    <w:rsid w:val="00A7760A"/>
    <w:rsid w:val="00A805C5"/>
    <w:rsid w:val="00A80A3E"/>
    <w:rsid w:val="00A810FD"/>
    <w:rsid w:val="00A81814"/>
    <w:rsid w:val="00A81A04"/>
    <w:rsid w:val="00A82E44"/>
    <w:rsid w:val="00A82E5E"/>
    <w:rsid w:val="00A83306"/>
    <w:rsid w:val="00A8356D"/>
    <w:rsid w:val="00A84D56"/>
    <w:rsid w:val="00A84F9F"/>
    <w:rsid w:val="00A84FC2"/>
    <w:rsid w:val="00A85025"/>
    <w:rsid w:val="00A85E9C"/>
    <w:rsid w:val="00A86281"/>
    <w:rsid w:val="00A9015F"/>
    <w:rsid w:val="00A91E5A"/>
    <w:rsid w:val="00A93173"/>
    <w:rsid w:val="00A93FAA"/>
    <w:rsid w:val="00A9453E"/>
    <w:rsid w:val="00A94608"/>
    <w:rsid w:val="00A94DD8"/>
    <w:rsid w:val="00A94F0E"/>
    <w:rsid w:val="00A959DE"/>
    <w:rsid w:val="00A95B1F"/>
    <w:rsid w:val="00A9613F"/>
    <w:rsid w:val="00A96C00"/>
    <w:rsid w:val="00A96C43"/>
    <w:rsid w:val="00A97913"/>
    <w:rsid w:val="00A97BD0"/>
    <w:rsid w:val="00AA0BA8"/>
    <w:rsid w:val="00AA117A"/>
    <w:rsid w:val="00AA18B6"/>
    <w:rsid w:val="00AA2C3B"/>
    <w:rsid w:val="00AA2F46"/>
    <w:rsid w:val="00AA3208"/>
    <w:rsid w:val="00AA37A4"/>
    <w:rsid w:val="00AA3915"/>
    <w:rsid w:val="00AA3C2E"/>
    <w:rsid w:val="00AA3D3D"/>
    <w:rsid w:val="00AA4053"/>
    <w:rsid w:val="00AA4599"/>
    <w:rsid w:val="00AA4F60"/>
    <w:rsid w:val="00AA531C"/>
    <w:rsid w:val="00AA54FA"/>
    <w:rsid w:val="00AA5B97"/>
    <w:rsid w:val="00AA60B6"/>
    <w:rsid w:val="00AA63B6"/>
    <w:rsid w:val="00AA75AC"/>
    <w:rsid w:val="00AA7D24"/>
    <w:rsid w:val="00AB0750"/>
    <w:rsid w:val="00AB1501"/>
    <w:rsid w:val="00AB19B3"/>
    <w:rsid w:val="00AB2214"/>
    <w:rsid w:val="00AB2558"/>
    <w:rsid w:val="00AB27A4"/>
    <w:rsid w:val="00AB3CFA"/>
    <w:rsid w:val="00AB4B7F"/>
    <w:rsid w:val="00AB62E6"/>
    <w:rsid w:val="00AB65AD"/>
    <w:rsid w:val="00AB6FEB"/>
    <w:rsid w:val="00AB7432"/>
    <w:rsid w:val="00AB754F"/>
    <w:rsid w:val="00AC0990"/>
    <w:rsid w:val="00AC1238"/>
    <w:rsid w:val="00AC1C2A"/>
    <w:rsid w:val="00AC28B3"/>
    <w:rsid w:val="00AC2D4E"/>
    <w:rsid w:val="00AC33BD"/>
    <w:rsid w:val="00AC4E04"/>
    <w:rsid w:val="00AC5128"/>
    <w:rsid w:val="00AC5338"/>
    <w:rsid w:val="00AC5CEF"/>
    <w:rsid w:val="00AC5DF5"/>
    <w:rsid w:val="00AC6FD1"/>
    <w:rsid w:val="00AC7A3D"/>
    <w:rsid w:val="00AD187E"/>
    <w:rsid w:val="00AD18AA"/>
    <w:rsid w:val="00AD2119"/>
    <w:rsid w:val="00AD2210"/>
    <w:rsid w:val="00AD2FE8"/>
    <w:rsid w:val="00AD30E0"/>
    <w:rsid w:val="00AD3920"/>
    <w:rsid w:val="00AD484C"/>
    <w:rsid w:val="00AD4877"/>
    <w:rsid w:val="00AD4F30"/>
    <w:rsid w:val="00AD62EF"/>
    <w:rsid w:val="00AD697B"/>
    <w:rsid w:val="00AD76E9"/>
    <w:rsid w:val="00AD79CC"/>
    <w:rsid w:val="00AE0225"/>
    <w:rsid w:val="00AE1251"/>
    <w:rsid w:val="00AE1903"/>
    <w:rsid w:val="00AE28D2"/>
    <w:rsid w:val="00AE554B"/>
    <w:rsid w:val="00AE5602"/>
    <w:rsid w:val="00AE59B5"/>
    <w:rsid w:val="00AE6900"/>
    <w:rsid w:val="00AE7667"/>
    <w:rsid w:val="00AE7C28"/>
    <w:rsid w:val="00AF01F0"/>
    <w:rsid w:val="00AF04ED"/>
    <w:rsid w:val="00AF104F"/>
    <w:rsid w:val="00AF142E"/>
    <w:rsid w:val="00AF15BD"/>
    <w:rsid w:val="00AF1845"/>
    <w:rsid w:val="00AF258D"/>
    <w:rsid w:val="00AF2C7B"/>
    <w:rsid w:val="00AF2FC4"/>
    <w:rsid w:val="00AF3665"/>
    <w:rsid w:val="00AF3C79"/>
    <w:rsid w:val="00AF56C7"/>
    <w:rsid w:val="00AF582B"/>
    <w:rsid w:val="00AF5D1D"/>
    <w:rsid w:val="00AF6367"/>
    <w:rsid w:val="00AF7BDE"/>
    <w:rsid w:val="00B001BB"/>
    <w:rsid w:val="00B01C42"/>
    <w:rsid w:val="00B021FA"/>
    <w:rsid w:val="00B0256D"/>
    <w:rsid w:val="00B04BAE"/>
    <w:rsid w:val="00B05239"/>
    <w:rsid w:val="00B0617D"/>
    <w:rsid w:val="00B066DD"/>
    <w:rsid w:val="00B06933"/>
    <w:rsid w:val="00B06E9D"/>
    <w:rsid w:val="00B07032"/>
    <w:rsid w:val="00B076AF"/>
    <w:rsid w:val="00B07E2B"/>
    <w:rsid w:val="00B10490"/>
    <w:rsid w:val="00B109B6"/>
    <w:rsid w:val="00B10D59"/>
    <w:rsid w:val="00B11DB4"/>
    <w:rsid w:val="00B1239D"/>
    <w:rsid w:val="00B123AA"/>
    <w:rsid w:val="00B12678"/>
    <w:rsid w:val="00B12C56"/>
    <w:rsid w:val="00B131A4"/>
    <w:rsid w:val="00B13A90"/>
    <w:rsid w:val="00B13F51"/>
    <w:rsid w:val="00B14C1B"/>
    <w:rsid w:val="00B14DB7"/>
    <w:rsid w:val="00B152D2"/>
    <w:rsid w:val="00B1549D"/>
    <w:rsid w:val="00B1602E"/>
    <w:rsid w:val="00B168ED"/>
    <w:rsid w:val="00B16B02"/>
    <w:rsid w:val="00B1739A"/>
    <w:rsid w:val="00B202AF"/>
    <w:rsid w:val="00B20A92"/>
    <w:rsid w:val="00B21034"/>
    <w:rsid w:val="00B2131D"/>
    <w:rsid w:val="00B21FD2"/>
    <w:rsid w:val="00B22F07"/>
    <w:rsid w:val="00B23732"/>
    <w:rsid w:val="00B240E2"/>
    <w:rsid w:val="00B241F7"/>
    <w:rsid w:val="00B248AD"/>
    <w:rsid w:val="00B24CE4"/>
    <w:rsid w:val="00B24F68"/>
    <w:rsid w:val="00B24FB8"/>
    <w:rsid w:val="00B251E2"/>
    <w:rsid w:val="00B2528B"/>
    <w:rsid w:val="00B2617B"/>
    <w:rsid w:val="00B26195"/>
    <w:rsid w:val="00B275ED"/>
    <w:rsid w:val="00B312D8"/>
    <w:rsid w:val="00B31A8E"/>
    <w:rsid w:val="00B31B58"/>
    <w:rsid w:val="00B32501"/>
    <w:rsid w:val="00B3421E"/>
    <w:rsid w:val="00B3492E"/>
    <w:rsid w:val="00B34B07"/>
    <w:rsid w:val="00B3632E"/>
    <w:rsid w:val="00B36555"/>
    <w:rsid w:val="00B36CC6"/>
    <w:rsid w:val="00B4029F"/>
    <w:rsid w:val="00B4034F"/>
    <w:rsid w:val="00B40E7C"/>
    <w:rsid w:val="00B41527"/>
    <w:rsid w:val="00B42BCE"/>
    <w:rsid w:val="00B430E4"/>
    <w:rsid w:val="00B43416"/>
    <w:rsid w:val="00B43D47"/>
    <w:rsid w:val="00B442F5"/>
    <w:rsid w:val="00B44469"/>
    <w:rsid w:val="00B44E20"/>
    <w:rsid w:val="00B45203"/>
    <w:rsid w:val="00B4521B"/>
    <w:rsid w:val="00B45731"/>
    <w:rsid w:val="00B45B69"/>
    <w:rsid w:val="00B462A6"/>
    <w:rsid w:val="00B46624"/>
    <w:rsid w:val="00B47D5C"/>
    <w:rsid w:val="00B50042"/>
    <w:rsid w:val="00B5091A"/>
    <w:rsid w:val="00B50F2F"/>
    <w:rsid w:val="00B51397"/>
    <w:rsid w:val="00B51D09"/>
    <w:rsid w:val="00B52627"/>
    <w:rsid w:val="00B52958"/>
    <w:rsid w:val="00B529FC"/>
    <w:rsid w:val="00B534DC"/>
    <w:rsid w:val="00B535C1"/>
    <w:rsid w:val="00B53C47"/>
    <w:rsid w:val="00B53E23"/>
    <w:rsid w:val="00B55B00"/>
    <w:rsid w:val="00B562D0"/>
    <w:rsid w:val="00B56F61"/>
    <w:rsid w:val="00B57141"/>
    <w:rsid w:val="00B57941"/>
    <w:rsid w:val="00B6129D"/>
    <w:rsid w:val="00B6210A"/>
    <w:rsid w:val="00B62440"/>
    <w:rsid w:val="00B62826"/>
    <w:rsid w:val="00B62D51"/>
    <w:rsid w:val="00B62FEB"/>
    <w:rsid w:val="00B635E2"/>
    <w:rsid w:val="00B63871"/>
    <w:rsid w:val="00B63F74"/>
    <w:rsid w:val="00B64B0E"/>
    <w:rsid w:val="00B64C68"/>
    <w:rsid w:val="00B64FDE"/>
    <w:rsid w:val="00B65655"/>
    <w:rsid w:val="00B663BC"/>
    <w:rsid w:val="00B66D88"/>
    <w:rsid w:val="00B715AA"/>
    <w:rsid w:val="00B71915"/>
    <w:rsid w:val="00B72395"/>
    <w:rsid w:val="00B723BE"/>
    <w:rsid w:val="00B72D27"/>
    <w:rsid w:val="00B734E4"/>
    <w:rsid w:val="00B73AA4"/>
    <w:rsid w:val="00B74DB6"/>
    <w:rsid w:val="00B750C7"/>
    <w:rsid w:val="00B75186"/>
    <w:rsid w:val="00B75249"/>
    <w:rsid w:val="00B75A34"/>
    <w:rsid w:val="00B768C2"/>
    <w:rsid w:val="00B76B69"/>
    <w:rsid w:val="00B76E23"/>
    <w:rsid w:val="00B76F74"/>
    <w:rsid w:val="00B77765"/>
    <w:rsid w:val="00B810E7"/>
    <w:rsid w:val="00B8201D"/>
    <w:rsid w:val="00B83339"/>
    <w:rsid w:val="00B8351D"/>
    <w:rsid w:val="00B83723"/>
    <w:rsid w:val="00B83C1B"/>
    <w:rsid w:val="00B83C83"/>
    <w:rsid w:val="00B86173"/>
    <w:rsid w:val="00B87525"/>
    <w:rsid w:val="00B879F8"/>
    <w:rsid w:val="00B87C4F"/>
    <w:rsid w:val="00B90777"/>
    <w:rsid w:val="00B90EF1"/>
    <w:rsid w:val="00B91808"/>
    <w:rsid w:val="00B92225"/>
    <w:rsid w:val="00B92EC1"/>
    <w:rsid w:val="00B931A2"/>
    <w:rsid w:val="00B93A0A"/>
    <w:rsid w:val="00B944C9"/>
    <w:rsid w:val="00B9534C"/>
    <w:rsid w:val="00B95B47"/>
    <w:rsid w:val="00B95B5B"/>
    <w:rsid w:val="00B96B76"/>
    <w:rsid w:val="00B97152"/>
    <w:rsid w:val="00B976F9"/>
    <w:rsid w:val="00B97A79"/>
    <w:rsid w:val="00BA02A1"/>
    <w:rsid w:val="00BA1707"/>
    <w:rsid w:val="00BA1D7C"/>
    <w:rsid w:val="00BA1E11"/>
    <w:rsid w:val="00BA1F81"/>
    <w:rsid w:val="00BA2238"/>
    <w:rsid w:val="00BA37C5"/>
    <w:rsid w:val="00BA3B4C"/>
    <w:rsid w:val="00BA4163"/>
    <w:rsid w:val="00BA4AEA"/>
    <w:rsid w:val="00BA5D25"/>
    <w:rsid w:val="00BA64AC"/>
    <w:rsid w:val="00BA6836"/>
    <w:rsid w:val="00BA71C3"/>
    <w:rsid w:val="00BA7A4E"/>
    <w:rsid w:val="00BB1C18"/>
    <w:rsid w:val="00BB2746"/>
    <w:rsid w:val="00BB2B62"/>
    <w:rsid w:val="00BB2EC2"/>
    <w:rsid w:val="00BB2F9D"/>
    <w:rsid w:val="00BB3577"/>
    <w:rsid w:val="00BB4453"/>
    <w:rsid w:val="00BB4664"/>
    <w:rsid w:val="00BB4C53"/>
    <w:rsid w:val="00BB4EC7"/>
    <w:rsid w:val="00BB5857"/>
    <w:rsid w:val="00BB62F7"/>
    <w:rsid w:val="00BB6705"/>
    <w:rsid w:val="00BB6C39"/>
    <w:rsid w:val="00BB71ED"/>
    <w:rsid w:val="00BC03F2"/>
    <w:rsid w:val="00BC1160"/>
    <w:rsid w:val="00BC16EA"/>
    <w:rsid w:val="00BC1E97"/>
    <w:rsid w:val="00BC29EC"/>
    <w:rsid w:val="00BC2D1B"/>
    <w:rsid w:val="00BC3396"/>
    <w:rsid w:val="00BC4083"/>
    <w:rsid w:val="00BC5BC5"/>
    <w:rsid w:val="00BC6AF2"/>
    <w:rsid w:val="00BC72EB"/>
    <w:rsid w:val="00BC7EDE"/>
    <w:rsid w:val="00BD0488"/>
    <w:rsid w:val="00BD0568"/>
    <w:rsid w:val="00BD084F"/>
    <w:rsid w:val="00BD08CC"/>
    <w:rsid w:val="00BD11D8"/>
    <w:rsid w:val="00BD3CB7"/>
    <w:rsid w:val="00BD5044"/>
    <w:rsid w:val="00BD5071"/>
    <w:rsid w:val="00BD527C"/>
    <w:rsid w:val="00BD6704"/>
    <w:rsid w:val="00BD6B71"/>
    <w:rsid w:val="00BD6BE4"/>
    <w:rsid w:val="00BD71B8"/>
    <w:rsid w:val="00BD7608"/>
    <w:rsid w:val="00BD7F4C"/>
    <w:rsid w:val="00BE012F"/>
    <w:rsid w:val="00BE291A"/>
    <w:rsid w:val="00BE305F"/>
    <w:rsid w:val="00BE3565"/>
    <w:rsid w:val="00BE3B0B"/>
    <w:rsid w:val="00BE463E"/>
    <w:rsid w:val="00BE4A56"/>
    <w:rsid w:val="00BE55FD"/>
    <w:rsid w:val="00BE5956"/>
    <w:rsid w:val="00BE6DF4"/>
    <w:rsid w:val="00BE757D"/>
    <w:rsid w:val="00BE7F39"/>
    <w:rsid w:val="00BE7FA1"/>
    <w:rsid w:val="00BF05BB"/>
    <w:rsid w:val="00BF0668"/>
    <w:rsid w:val="00BF0CDC"/>
    <w:rsid w:val="00BF1623"/>
    <w:rsid w:val="00BF1747"/>
    <w:rsid w:val="00BF1B50"/>
    <w:rsid w:val="00BF1BD1"/>
    <w:rsid w:val="00BF213A"/>
    <w:rsid w:val="00BF2DD4"/>
    <w:rsid w:val="00BF46CB"/>
    <w:rsid w:val="00BF655E"/>
    <w:rsid w:val="00C000B5"/>
    <w:rsid w:val="00C0042B"/>
    <w:rsid w:val="00C00A8B"/>
    <w:rsid w:val="00C01BB8"/>
    <w:rsid w:val="00C02A16"/>
    <w:rsid w:val="00C02B17"/>
    <w:rsid w:val="00C02C42"/>
    <w:rsid w:val="00C03147"/>
    <w:rsid w:val="00C0316B"/>
    <w:rsid w:val="00C05E87"/>
    <w:rsid w:val="00C05FC1"/>
    <w:rsid w:val="00C0688D"/>
    <w:rsid w:val="00C07CC8"/>
    <w:rsid w:val="00C103BB"/>
    <w:rsid w:val="00C11120"/>
    <w:rsid w:val="00C117C8"/>
    <w:rsid w:val="00C11E87"/>
    <w:rsid w:val="00C12930"/>
    <w:rsid w:val="00C13193"/>
    <w:rsid w:val="00C13987"/>
    <w:rsid w:val="00C13CE1"/>
    <w:rsid w:val="00C142D8"/>
    <w:rsid w:val="00C147C3"/>
    <w:rsid w:val="00C14892"/>
    <w:rsid w:val="00C1516F"/>
    <w:rsid w:val="00C16933"/>
    <w:rsid w:val="00C171BA"/>
    <w:rsid w:val="00C1738F"/>
    <w:rsid w:val="00C17976"/>
    <w:rsid w:val="00C20093"/>
    <w:rsid w:val="00C20394"/>
    <w:rsid w:val="00C20BBB"/>
    <w:rsid w:val="00C20C7E"/>
    <w:rsid w:val="00C219C7"/>
    <w:rsid w:val="00C21B7E"/>
    <w:rsid w:val="00C21D86"/>
    <w:rsid w:val="00C22DE4"/>
    <w:rsid w:val="00C23ACD"/>
    <w:rsid w:val="00C242A0"/>
    <w:rsid w:val="00C24450"/>
    <w:rsid w:val="00C244E8"/>
    <w:rsid w:val="00C2496D"/>
    <w:rsid w:val="00C24B37"/>
    <w:rsid w:val="00C25FD8"/>
    <w:rsid w:val="00C26527"/>
    <w:rsid w:val="00C26A9B"/>
    <w:rsid w:val="00C30392"/>
    <w:rsid w:val="00C307EE"/>
    <w:rsid w:val="00C30F77"/>
    <w:rsid w:val="00C31502"/>
    <w:rsid w:val="00C31FDB"/>
    <w:rsid w:val="00C32727"/>
    <w:rsid w:val="00C32855"/>
    <w:rsid w:val="00C332B2"/>
    <w:rsid w:val="00C34064"/>
    <w:rsid w:val="00C340F6"/>
    <w:rsid w:val="00C34167"/>
    <w:rsid w:val="00C3524C"/>
    <w:rsid w:val="00C354BD"/>
    <w:rsid w:val="00C359A6"/>
    <w:rsid w:val="00C35A9A"/>
    <w:rsid w:val="00C35CDB"/>
    <w:rsid w:val="00C36044"/>
    <w:rsid w:val="00C370EE"/>
    <w:rsid w:val="00C37745"/>
    <w:rsid w:val="00C37BE7"/>
    <w:rsid w:val="00C37CDA"/>
    <w:rsid w:val="00C40FB1"/>
    <w:rsid w:val="00C41963"/>
    <w:rsid w:val="00C420E2"/>
    <w:rsid w:val="00C42256"/>
    <w:rsid w:val="00C4259F"/>
    <w:rsid w:val="00C42C55"/>
    <w:rsid w:val="00C442EF"/>
    <w:rsid w:val="00C445EA"/>
    <w:rsid w:val="00C445FA"/>
    <w:rsid w:val="00C44D00"/>
    <w:rsid w:val="00C44EE7"/>
    <w:rsid w:val="00C451D6"/>
    <w:rsid w:val="00C45579"/>
    <w:rsid w:val="00C47242"/>
    <w:rsid w:val="00C50A3D"/>
    <w:rsid w:val="00C5139B"/>
    <w:rsid w:val="00C51E6E"/>
    <w:rsid w:val="00C51FAE"/>
    <w:rsid w:val="00C5273C"/>
    <w:rsid w:val="00C52907"/>
    <w:rsid w:val="00C53374"/>
    <w:rsid w:val="00C53487"/>
    <w:rsid w:val="00C53AE0"/>
    <w:rsid w:val="00C5474C"/>
    <w:rsid w:val="00C547E7"/>
    <w:rsid w:val="00C54C69"/>
    <w:rsid w:val="00C55554"/>
    <w:rsid w:val="00C55A3E"/>
    <w:rsid w:val="00C55AAF"/>
    <w:rsid w:val="00C566B3"/>
    <w:rsid w:val="00C56860"/>
    <w:rsid w:val="00C5729E"/>
    <w:rsid w:val="00C577B1"/>
    <w:rsid w:val="00C57958"/>
    <w:rsid w:val="00C57FB2"/>
    <w:rsid w:val="00C60E0D"/>
    <w:rsid w:val="00C62E44"/>
    <w:rsid w:val="00C63481"/>
    <w:rsid w:val="00C634EB"/>
    <w:rsid w:val="00C645DC"/>
    <w:rsid w:val="00C64E3B"/>
    <w:rsid w:val="00C660ED"/>
    <w:rsid w:val="00C6629F"/>
    <w:rsid w:val="00C6692D"/>
    <w:rsid w:val="00C66B45"/>
    <w:rsid w:val="00C66BD9"/>
    <w:rsid w:val="00C66F1F"/>
    <w:rsid w:val="00C66FC9"/>
    <w:rsid w:val="00C6732A"/>
    <w:rsid w:val="00C675E6"/>
    <w:rsid w:val="00C676F1"/>
    <w:rsid w:val="00C70735"/>
    <w:rsid w:val="00C710BB"/>
    <w:rsid w:val="00C710F1"/>
    <w:rsid w:val="00C722C6"/>
    <w:rsid w:val="00C72B6B"/>
    <w:rsid w:val="00C73CE5"/>
    <w:rsid w:val="00C74729"/>
    <w:rsid w:val="00C74A4B"/>
    <w:rsid w:val="00C75156"/>
    <w:rsid w:val="00C80664"/>
    <w:rsid w:val="00C80BBD"/>
    <w:rsid w:val="00C814B4"/>
    <w:rsid w:val="00C8194F"/>
    <w:rsid w:val="00C81E1C"/>
    <w:rsid w:val="00C82B74"/>
    <w:rsid w:val="00C846F2"/>
    <w:rsid w:val="00C84EEA"/>
    <w:rsid w:val="00C850BB"/>
    <w:rsid w:val="00C86525"/>
    <w:rsid w:val="00C905D3"/>
    <w:rsid w:val="00C9080E"/>
    <w:rsid w:val="00C90D42"/>
    <w:rsid w:val="00C9191E"/>
    <w:rsid w:val="00C91BAD"/>
    <w:rsid w:val="00C91C83"/>
    <w:rsid w:val="00C91F5E"/>
    <w:rsid w:val="00C9278D"/>
    <w:rsid w:val="00C9321B"/>
    <w:rsid w:val="00C93269"/>
    <w:rsid w:val="00C9396B"/>
    <w:rsid w:val="00C948ED"/>
    <w:rsid w:val="00C94A25"/>
    <w:rsid w:val="00C95695"/>
    <w:rsid w:val="00C96193"/>
    <w:rsid w:val="00C97040"/>
    <w:rsid w:val="00C97D1B"/>
    <w:rsid w:val="00C97FBB"/>
    <w:rsid w:val="00CA1254"/>
    <w:rsid w:val="00CA1F17"/>
    <w:rsid w:val="00CA2581"/>
    <w:rsid w:val="00CA26F1"/>
    <w:rsid w:val="00CA2911"/>
    <w:rsid w:val="00CA3393"/>
    <w:rsid w:val="00CA341D"/>
    <w:rsid w:val="00CA53FD"/>
    <w:rsid w:val="00CA5635"/>
    <w:rsid w:val="00CA617F"/>
    <w:rsid w:val="00CA6359"/>
    <w:rsid w:val="00CA6515"/>
    <w:rsid w:val="00CA70B9"/>
    <w:rsid w:val="00CA78C5"/>
    <w:rsid w:val="00CB0749"/>
    <w:rsid w:val="00CB0998"/>
    <w:rsid w:val="00CB1150"/>
    <w:rsid w:val="00CB19F0"/>
    <w:rsid w:val="00CB1BD2"/>
    <w:rsid w:val="00CB33D2"/>
    <w:rsid w:val="00CB34AA"/>
    <w:rsid w:val="00CB40C4"/>
    <w:rsid w:val="00CB455B"/>
    <w:rsid w:val="00CB45E3"/>
    <w:rsid w:val="00CB59B9"/>
    <w:rsid w:val="00CB59D3"/>
    <w:rsid w:val="00CB5B43"/>
    <w:rsid w:val="00CB5BDD"/>
    <w:rsid w:val="00CB61A5"/>
    <w:rsid w:val="00CB7595"/>
    <w:rsid w:val="00CB7768"/>
    <w:rsid w:val="00CB7DE4"/>
    <w:rsid w:val="00CC0069"/>
    <w:rsid w:val="00CC0605"/>
    <w:rsid w:val="00CC067F"/>
    <w:rsid w:val="00CC1A31"/>
    <w:rsid w:val="00CC1FFE"/>
    <w:rsid w:val="00CC2437"/>
    <w:rsid w:val="00CC2E7C"/>
    <w:rsid w:val="00CC30C6"/>
    <w:rsid w:val="00CC3C9C"/>
    <w:rsid w:val="00CC3CAD"/>
    <w:rsid w:val="00CC3E9B"/>
    <w:rsid w:val="00CC41B7"/>
    <w:rsid w:val="00CC421B"/>
    <w:rsid w:val="00CC4A54"/>
    <w:rsid w:val="00CC5758"/>
    <w:rsid w:val="00CC5B0D"/>
    <w:rsid w:val="00CC5EE6"/>
    <w:rsid w:val="00CC62B9"/>
    <w:rsid w:val="00CC679B"/>
    <w:rsid w:val="00CC6DFF"/>
    <w:rsid w:val="00CC7635"/>
    <w:rsid w:val="00CD1316"/>
    <w:rsid w:val="00CD158E"/>
    <w:rsid w:val="00CD1CCF"/>
    <w:rsid w:val="00CD1FFF"/>
    <w:rsid w:val="00CD29ED"/>
    <w:rsid w:val="00CD3503"/>
    <w:rsid w:val="00CD37D1"/>
    <w:rsid w:val="00CD469A"/>
    <w:rsid w:val="00CD4A17"/>
    <w:rsid w:val="00CD5DFA"/>
    <w:rsid w:val="00CD62C3"/>
    <w:rsid w:val="00CD6EFA"/>
    <w:rsid w:val="00CD700C"/>
    <w:rsid w:val="00CE05D6"/>
    <w:rsid w:val="00CE16CB"/>
    <w:rsid w:val="00CE1D7C"/>
    <w:rsid w:val="00CE24AC"/>
    <w:rsid w:val="00CE2AA1"/>
    <w:rsid w:val="00CE42E6"/>
    <w:rsid w:val="00CE65E1"/>
    <w:rsid w:val="00CE6F93"/>
    <w:rsid w:val="00CE6FB9"/>
    <w:rsid w:val="00CE7679"/>
    <w:rsid w:val="00CF1F0C"/>
    <w:rsid w:val="00CF2C4F"/>
    <w:rsid w:val="00CF2D21"/>
    <w:rsid w:val="00CF3310"/>
    <w:rsid w:val="00CF4463"/>
    <w:rsid w:val="00CF44CD"/>
    <w:rsid w:val="00CF5713"/>
    <w:rsid w:val="00CF5795"/>
    <w:rsid w:val="00CF5853"/>
    <w:rsid w:val="00CF5865"/>
    <w:rsid w:val="00CF60B6"/>
    <w:rsid w:val="00CF6E29"/>
    <w:rsid w:val="00CF74E2"/>
    <w:rsid w:val="00CF7F9C"/>
    <w:rsid w:val="00D006E3"/>
    <w:rsid w:val="00D00C40"/>
    <w:rsid w:val="00D01226"/>
    <w:rsid w:val="00D02059"/>
    <w:rsid w:val="00D03CB4"/>
    <w:rsid w:val="00D04EE0"/>
    <w:rsid w:val="00D04F25"/>
    <w:rsid w:val="00D054DB"/>
    <w:rsid w:val="00D07FB5"/>
    <w:rsid w:val="00D103ED"/>
    <w:rsid w:val="00D10B3B"/>
    <w:rsid w:val="00D10E49"/>
    <w:rsid w:val="00D114C8"/>
    <w:rsid w:val="00D12A85"/>
    <w:rsid w:val="00D1391C"/>
    <w:rsid w:val="00D13EF2"/>
    <w:rsid w:val="00D149EC"/>
    <w:rsid w:val="00D1581F"/>
    <w:rsid w:val="00D15875"/>
    <w:rsid w:val="00D1597F"/>
    <w:rsid w:val="00D15F91"/>
    <w:rsid w:val="00D17CAA"/>
    <w:rsid w:val="00D205E6"/>
    <w:rsid w:val="00D21198"/>
    <w:rsid w:val="00D21A9E"/>
    <w:rsid w:val="00D220AE"/>
    <w:rsid w:val="00D2282D"/>
    <w:rsid w:val="00D231D8"/>
    <w:rsid w:val="00D23450"/>
    <w:rsid w:val="00D23848"/>
    <w:rsid w:val="00D23CC5"/>
    <w:rsid w:val="00D240DC"/>
    <w:rsid w:val="00D24C89"/>
    <w:rsid w:val="00D250A3"/>
    <w:rsid w:val="00D260F7"/>
    <w:rsid w:val="00D26CA8"/>
    <w:rsid w:val="00D27024"/>
    <w:rsid w:val="00D2744F"/>
    <w:rsid w:val="00D27641"/>
    <w:rsid w:val="00D3007A"/>
    <w:rsid w:val="00D3038A"/>
    <w:rsid w:val="00D31C2C"/>
    <w:rsid w:val="00D31C68"/>
    <w:rsid w:val="00D321B6"/>
    <w:rsid w:val="00D331B6"/>
    <w:rsid w:val="00D338C4"/>
    <w:rsid w:val="00D33C3E"/>
    <w:rsid w:val="00D33FF6"/>
    <w:rsid w:val="00D34320"/>
    <w:rsid w:val="00D349E0"/>
    <w:rsid w:val="00D34DFD"/>
    <w:rsid w:val="00D35431"/>
    <w:rsid w:val="00D35627"/>
    <w:rsid w:val="00D362D2"/>
    <w:rsid w:val="00D3727E"/>
    <w:rsid w:val="00D378D3"/>
    <w:rsid w:val="00D40037"/>
    <w:rsid w:val="00D40149"/>
    <w:rsid w:val="00D40853"/>
    <w:rsid w:val="00D4094B"/>
    <w:rsid w:val="00D40B41"/>
    <w:rsid w:val="00D41600"/>
    <w:rsid w:val="00D4252E"/>
    <w:rsid w:val="00D42EAD"/>
    <w:rsid w:val="00D432BC"/>
    <w:rsid w:val="00D43AA7"/>
    <w:rsid w:val="00D43B23"/>
    <w:rsid w:val="00D443E1"/>
    <w:rsid w:val="00D44C7F"/>
    <w:rsid w:val="00D45420"/>
    <w:rsid w:val="00D4557E"/>
    <w:rsid w:val="00D4692F"/>
    <w:rsid w:val="00D47733"/>
    <w:rsid w:val="00D47866"/>
    <w:rsid w:val="00D47B97"/>
    <w:rsid w:val="00D500AE"/>
    <w:rsid w:val="00D501FD"/>
    <w:rsid w:val="00D51493"/>
    <w:rsid w:val="00D52E2F"/>
    <w:rsid w:val="00D536FE"/>
    <w:rsid w:val="00D54165"/>
    <w:rsid w:val="00D552B7"/>
    <w:rsid w:val="00D5594F"/>
    <w:rsid w:val="00D55DDF"/>
    <w:rsid w:val="00D56460"/>
    <w:rsid w:val="00D56D57"/>
    <w:rsid w:val="00D57745"/>
    <w:rsid w:val="00D602B4"/>
    <w:rsid w:val="00D603F3"/>
    <w:rsid w:val="00D6056D"/>
    <w:rsid w:val="00D60B41"/>
    <w:rsid w:val="00D617EC"/>
    <w:rsid w:val="00D644D6"/>
    <w:rsid w:val="00D6499C"/>
    <w:rsid w:val="00D656DC"/>
    <w:rsid w:val="00D65DF3"/>
    <w:rsid w:val="00D66442"/>
    <w:rsid w:val="00D6659B"/>
    <w:rsid w:val="00D66F78"/>
    <w:rsid w:val="00D6745B"/>
    <w:rsid w:val="00D7052F"/>
    <w:rsid w:val="00D70624"/>
    <w:rsid w:val="00D706B8"/>
    <w:rsid w:val="00D7074B"/>
    <w:rsid w:val="00D71392"/>
    <w:rsid w:val="00D715EE"/>
    <w:rsid w:val="00D71611"/>
    <w:rsid w:val="00D7256F"/>
    <w:rsid w:val="00D7274E"/>
    <w:rsid w:val="00D7386C"/>
    <w:rsid w:val="00D73C47"/>
    <w:rsid w:val="00D74930"/>
    <w:rsid w:val="00D74FA0"/>
    <w:rsid w:val="00D7546D"/>
    <w:rsid w:val="00D75962"/>
    <w:rsid w:val="00D7673B"/>
    <w:rsid w:val="00D803B2"/>
    <w:rsid w:val="00D80D87"/>
    <w:rsid w:val="00D80FAF"/>
    <w:rsid w:val="00D810BB"/>
    <w:rsid w:val="00D814E6"/>
    <w:rsid w:val="00D820B4"/>
    <w:rsid w:val="00D82630"/>
    <w:rsid w:val="00D82E15"/>
    <w:rsid w:val="00D82E37"/>
    <w:rsid w:val="00D835A4"/>
    <w:rsid w:val="00D84607"/>
    <w:rsid w:val="00D850DE"/>
    <w:rsid w:val="00D857F1"/>
    <w:rsid w:val="00D858DD"/>
    <w:rsid w:val="00D86581"/>
    <w:rsid w:val="00D87354"/>
    <w:rsid w:val="00D87763"/>
    <w:rsid w:val="00D87FDF"/>
    <w:rsid w:val="00D92DDF"/>
    <w:rsid w:val="00D92E89"/>
    <w:rsid w:val="00D93074"/>
    <w:rsid w:val="00D93209"/>
    <w:rsid w:val="00D93327"/>
    <w:rsid w:val="00D93778"/>
    <w:rsid w:val="00D9386E"/>
    <w:rsid w:val="00D939D4"/>
    <w:rsid w:val="00D93B72"/>
    <w:rsid w:val="00D93BF4"/>
    <w:rsid w:val="00D96899"/>
    <w:rsid w:val="00D96A9A"/>
    <w:rsid w:val="00D96DE6"/>
    <w:rsid w:val="00D97823"/>
    <w:rsid w:val="00D97889"/>
    <w:rsid w:val="00DA1667"/>
    <w:rsid w:val="00DA17B2"/>
    <w:rsid w:val="00DA1FC9"/>
    <w:rsid w:val="00DA21C6"/>
    <w:rsid w:val="00DA3F2F"/>
    <w:rsid w:val="00DA4953"/>
    <w:rsid w:val="00DA6E88"/>
    <w:rsid w:val="00DA7DF4"/>
    <w:rsid w:val="00DB0AD9"/>
    <w:rsid w:val="00DB1A6E"/>
    <w:rsid w:val="00DB2372"/>
    <w:rsid w:val="00DB2DE8"/>
    <w:rsid w:val="00DB3001"/>
    <w:rsid w:val="00DB369A"/>
    <w:rsid w:val="00DB4B4D"/>
    <w:rsid w:val="00DB4BFE"/>
    <w:rsid w:val="00DB5093"/>
    <w:rsid w:val="00DB5147"/>
    <w:rsid w:val="00DB64EF"/>
    <w:rsid w:val="00DB6D91"/>
    <w:rsid w:val="00DC1D78"/>
    <w:rsid w:val="00DC1F1A"/>
    <w:rsid w:val="00DC2AEE"/>
    <w:rsid w:val="00DC2CBF"/>
    <w:rsid w:val="00DC2DB3"/>
    <w:rsid w:val="00DC3E3A"/>
    <w:rsid w:val="00DC48F8"/>
    <w:rsid w:val="00DC4C3A"/>
    <w:rsid w:val="00DC4D25"/>
    <w:rsid w:val="00DC54F8"/>
    <w:rsid w:val="00DC5B98"/>
    <w:rsid w:val="00DC60DC"/>
    <w:rsid w:val="00DC6E69"/>
    <w:rsid w:val="00DC7801"/>
    <w:rsid w:val="00DD0881"/>
    <w:rsid w:val="00DD09C2"/>
    <w:rsid w:val="00DD0AFD"/>
    <w:rsid w:val="00DD12B7"/>
    <w:rsid w:val="00DD2092"/>
    <w:rsid w:val="00DD2EFF"/>
    <w:rsid w:val="00DD3E55"/>
    <w:rsid w:val="00DD3EA5"/>
    <w:rsid w:val="00DD4878"/>
    <w:rsid w:val="00DD6D57"/>
    <w:rsid w:val="00DD7358"/>
    <w:rsid w:val="00DD7D5F"/>
    <w:rsid w:val="00DD7E27"/>
    <w:rsid w:val="00DE0055"/>
    <w:rsid w:val="00DE1FEA"/>
    <w:rsid w:val="00DE305F"/>
    <w:rsid w:val="00DE4A22"/>
    <w:rsid w:val="00DE5EDC"/>
    <w:rsid w:val="00DE6387"/>
    <w:rsid w:val="00DE6455"/>
    <w:rsid w:val="00DE6F7E"/>
    <w:rsid w:val="00DE7603"/>
    <w:rsid w:val="00DE7837"/>
    <w:rsid w:val="00DE78B3"/>
    <w:rsid w:val="00DE78BB"/>
    <w:rsid w:val="00DE7CE6"/>
    <w:rsid w:val="00DE7F5A"/>
    <w:rsid w:val="00DF0587"/>
    <w:rsid w:val="00DF19A4"/>
    <w:rsid w:val="00DF1C43"/>
    <w:rsid w:val="00DF2105"/>
    <w:rsid w:val="00DF2C41"/>
    <w:rsid w:val="00DF2D7F"/>
    <w:rsid w:val="00DF2E41"/>
    <w:rsid w:val="00DF3046"/>
    <w:rsid w:val="00DF5B91"/>
    <w:rsid w:val="00DF6806"/>
    <w:rsid w:val="00DF7474"/>
    <w:rsid w:val="00DF772D"/>
    <w:rsid w:val="00E01937"/>
    <w:rsid w:val="00E0273D"/>
    <w:rsid w:val="00E02EAD"/>
    <w:rsid w:val="00E03BCA"/>
    <w:rsid w:val="00E0544D"/>
    <w:rsid w:val="00E05FEF"/>
    <w:rsid w:val="00E06139"/>
    <w:rsid w:val="00E0768E"/>
    <w:rsid w:val="00E076A2"/>
    <w:rsid w:val="00E1035F"/>
    <w:rsid w:val="00E10573"/>
    <w:rsid w:val="00E117DB"/>
    <w:rsid w:val="00E12223"/>
    <w:rsid w:val="00E12CD5"/>
    <w:rsid w:val="00E148A4"/>
    <w:rsid w:val="00E15957"/>
    <w:rsid w:val="00E166B2"/>
    <w:rsid w:val="00E2040C"/>
    <w:rsid w:val="00E208A1"/>
    <w:rsid w:val="00E21447"/>
    <w:rsid w:val="00E2155D"/>
    <w:rsid w:val="00E2406B"/>
    <w:rsid w:val="00E24175"/>
    <w:rsid w:val="00E241CF"/>
    <w:rsid w:val="00E24A1B"/>
    <w:rsid w:val="00E24B64"/>
    <w:rsid w:val="00E24C1D"/>
    <w:rsid w:val="00E24D4C"/>
    <w:rsid w:val="00E25488"/>
    <w:rsid w:val="00E266A4"/>
    <w:rsid w:val="00E274E3"/>
    <w:rsid w:val="00E2795C"/>
    <w:rsid w:val="00E309E5"/>
    <w:rsid w:val="00E313D4"/>
    <w:rsid w:val="00E314B7"/>
    <w:rsid w:val="00E316A0"/>
    <w:rsid w:val="00E31860"/>
    <w:rsid w:val="00E31A4D"/>
    <w:rsid w:val="00E31C25"/>
    <w:rsid w:val="00E31D22"/>
    <w:rsid w:val="00E3203C"/>
    <w:rsid w:val="00E3266A"/>
    <w:rsid w:val="00E328E7"/>
    <w:rsid w:val="00E33F85"/>
    <w:rsid w:val="00E34BDE"/>
    <w:rsid w:val="00E34FEF"/>
    <w:rsid w:val="00E3556D"/>
    <w:rsid w:val="00E3589A"/>
    <w:rsid w:val="00E35C4B"/>
    <w:rsid w:val="00E35EF9"/>
    <w:rsid w:val="00E35F92"/>
    <w:rsid w:val="00E36127"/>
    <w:rsid w:val="00E36735"/>
    <w:rsid w:val="00E36A4B"/>
    <w:rsid w:val="00E36B76"/>
    <w:rsid w:val="00E37ED3"/>
    <w:rsid w:val="00E40DD0"/>
    <w:rsid w:val="00E40EE4"/>
    <w:rsid w:val="00E41379"/>
    <w:rsid w:val="00E41548"/>
    <w:rsid w:val="00E41CD3"/>
    <w:rsid w:val="00E42571"/>
    <w:rsid w:val="00E426BC"/>
    <w:rsid w:val="00E43B4F"/>
    <w:rsid w:val="00E43CC2"/>
    <w:rsid w:val="00E44DC5"/>
    <w:rsid w:val="00E450DE"/>
    <w:rsid w:val="00E452A2"/>
    <w:rsid w:val="00E46A51"/>
    <w:rsid w:val="00E470A3"/>
    <w:rsid w:val="00E4764F"/>
    <w:rsid w:val="00E47B15"/>
    <w:rsid w:val="00E507A9"/>
    <w:rsid w:val="00E50A5C"/>
    <w:rsid w:val="00E51912"/>
    <w:rsid w:val="00E51929"/>
    <w:rsid w:val="00E5202A"/>
    <w:rsid w:val="00E542CD"/>
    <w:rsid w:val="00E54350"/>
    <w:rsid w:val="00E553B8"/>
    <w:rsid w:val="00E55BEC"/>
    <w:rsid w:val="00E562BA"/>
    <w:rsid w:val="00E5637C"/>
    <w:rsid w:val="00E566B2"/>
    <w:rsid w:val="00E568AC"/>
    <w:rsid w:val="00E570BF"/>
    <w:rsid w:val="00E57F06"/>
    <w:rsid w:val="00E6017F"/>
    <w:rsid w:val="00E6020C"/>
    <w:rsid w:val="00E60930"/>
    <w:rsid w:val="00E60FF1"/>
    <w:rsid w:val="00E61EEB"/>
    <w:rsid w:val="00E659D2"/>
    <w:rsid w:val="00E6611A"/>
    <w:rsid w:val="00E66249"/>
    <w:rsid w:val="00E662B1"/>
    <w:rsid w:val="00E67A11"/>
    <w:rsid w:val="00E67FC1"/>
    <w:rsid w:val="00E70685"/>
    <w:rsid w:val="00E70C74"/>
    <w:rsid w:val="00E70F6C"/>
    <w:rsid w:val="00E7168E"/>
    <w:rsid w:val="00E71C5A"/>
    <w:rsid w:val="00E71F5A"/>
    <w:rsid w:val="00E73235"/>
    <w:rsid w:val="00E734BC"/>
    <w:rsid w:val="00E73A1B"/>
    <w:rsid w:val="00E74CA7"/>
    <w:rsid w:val="00E755B9"/>
    <w:rsid w:val="00E767C3"/>
    <w:rsid w:val="00E8046F"/>
    <w:rsid w:val="00E80B1C"/>
    <w:rsid w:val="00E80D78"/>
    <w:rsid w:val="00E81352"/>
    <w:rsid w:val="00E8221B"/>
    <w:rsid w:val="00E82530"/>
    <w:rsid w:val="00E82899"/>
    <w:rsid w:val="00E82FB4"/>
    <w:rsid w:val="00E830E9"/>
    <w:rsid w:val="00E83950"/>
    <w:rsid w:val="00E84C56"/>
    <w:rsid w:val="00E860C5"/>
    <w:rsid w:val="00E87805"/>
    <w:rsid w:val="00E90360"/>
    <w:rsid w:val="00E90535"/>
    <w:rsid w:val="00E9067E"/>
    <w:rsid w:val="00E92439"/>
    <w:rsid w:val="00E92AAE"/>
    <w:rsid w:val="00E92EE7"/>
    <w:rsid w:val="00E93CDD"/>
    <w:rsid w:val="00E9601D"/>
    <w:rsid w:val="00E96E24"/>
    <w:rsid w:val="00EA03ED"/>
    <w:rsid w:val="00EA0675"/>
    <w:rsid w:val="00EA1329"/>
    <w:rsid w:val="00EA25B9"/>
    <w:rsid w:val="00EA2B5F"/>
    <w:rsid w:val="00EA3309"/>
    <w:rsid w:val="00EA4867"/>
    <w:rsid w:val="00EA511A"/>
    <w:rsid w:val="00EA5A0E"/>
    <w:rsid w:val="00EA60CD"/>
    <w:rsid w:val="00EA7375"/>
    <w:rsid w:val="00EA7889"/>
    <w:rsid w:val="00EB268B"/>
    <w:rsid w:val="00EB29B9"/>
    <w:rsid w:val="00EB3B5B"/>
    <w:rsid w:val="00EB49BC"/>
    <w:rsid w:val="00EB5BF3"/>
    <w:rsid w:val="00EB615D"/>
    <w:rsid w:val="00EB6609"/>
    <w:rsid w:val="00EB72C4"/>
    <w:rsid w:val="00EB7655"/>
    <w:rsid w:val="00EB78F9"/>
    <w:rsid w:val="00EB7FD2"/>
    <w:rsid w:val="00EC02BB"/>
    <w:rsid w:val="00EC0370"/>
    <w:rsid w:val="00EC0492"/>
    <w:rsid w:val="00EC2126"/>
    <w:rsid w:val="00EC3582"/>
    <w:rsid w:val="00EC3992"/>
    <w:rsid w:val="00EC43CC"/>
    <w:rsid w:val="00EC44F0"/>
    <w:rsid w:val="00EC5571"/>
    <w:rsid w:val="00EC58E8"/>
    <w:rsid w:val="00EC5FDF"/>
    <w:rsid w:val="00EC606A"/>
    <w:rsid w:val="00EC6B46"/>
    <w:rsid w:val="00EC702D"/>
    <w:rsid w:val="00EC735C"/>
    <w:rsid w:val="00EC73F9"/>
    <w:rsid w:val="00ED0523"/>
    <w:rsid w:val="00ED0E08"/>
    <w:rsid w:val="00ED154F"/>
    <w:rsid w:val="00ED1702"/>
    <w:rsid w:val="00ED24F0"/>
    <w:rsid w:val="00ED26C8"/>
    <w:rsid w:val="00ED2A46"/>
    <w:rsid w:val="00ED2D44"/>
    <w:rsid w:val="00ED3BE9"/>
    <w:rsid w:val="00ED3D5B"/>
    <w:rsid w:val="00ED43D8"/>
    <w:rsid w:val="00ED4EE5"/>
    <w:rsid w:val="00ED618A"/>
    <w:rsid w:val="00ED631C"/>
    <w:rsid w:val="00ED666A"/>
    <w:rsid w:val="00ED6970"/>
    <w:rsid w:val="00ED6CFA"/>
    <w:rsid w:val="00ED70FD"/>
    <w:rsid w:val="00ED7307"/>
    <w:rsid w:val="00ED76EF"/>
    <w:rsid w:val="00EE0119"/>
    <w:rsid w:val="00EE05E3"/>
    <w:rsid w:val="00EE0644"/>
    <w:rsid w:val="00EE078C"/>
    <w:rsid w:val="00EE0832"/>
    <w:rsid w:val="00EE17FB"/>
    <w:rsid w:val="00EE21C7"/>
    <w:rsid w:val="00EE32B7"/>
    <w:rsid w:val="00EE3D2E"/>
    <w:rsid w:val="00EE4E09"/>
    <w:rsid w:val="00EE5590"/>
    <w:rsid w:val="00EE55A0"/>
    <w:rsid w:val="00EE5903"/>
    <w:rsid w:val="00EE617C"/>
    <w:rsid w:val="00EE6791"/>
    <w:rsid w:val="00EE6D19"/>
    <w:rsid w:val="00EE6FDB"/>
    <w:rsid w:val="00EE768F"/>
    <w:rsid w:val="00EF049B"/>
    <w:rsid w:val="00EF04EE"/>
    <w:rsid w:val="00EF0548"/>
    <w:rsid w:val="00EF0A9A"/>
    <w:rsid w:val="00EF12F3"/>
    <w:rsid w:val="00EF13C3"/>
    <w:rsid w:val="00EF2180"/>
    <w:rsid w:val="00EF3A0F"/>
    <w:rsid w:val="00EF3D75"/>
    <w:rsid w:val="00EF5860"/>
    <w:rsid w:val="00EF5901"/>
    <w:rsid w:val="00EF59ED"/>
    <w:rsid w:val="00EF5B3A"/>
    <w:rsid w:val="00EF643C"/>
    <w:rsid w:val="00EF68D8"/>
    <w:rsid w:val="00EF703C"/>
    <w:rsid w:val="00EF71F8"/>
    <w:rsid w:val="00EF7353"/>
    <w:rsid w:val="00EF7D70"/>
    <w:rsid w:val="00F01820"/>
    <w:rsid w:val="00F0228B"/>
    <w:rsid w:val="00F03D9C"/>
    <w:rsid w:val="00F04032"/>
    <w:rsid w:val="00F0449B"/>
    <w:rsid w:val="00F044F1"/>
    <w:rsid w:val="00F0475B"/>
    <w:rsid w:val="00F04EBF"/>
    <w:rsid w:val="00F066DD"/>
    <w:rsid w:val="00F0755C"/>
    <w:rsid w:val="00F07F0E"/>
    <w:rsid w:val="00F104C4"/>
    <w:rsid w:val="00F10CB2"/>
    <w:rsid w:val="00F114E8"/>
    <w:rsid w:val="00F12366"/>
    <w:rsid w:val="00F132DF"/>
    <w:rsid w:val="00F13891"/>
    <w:rsid w:val="00F143B0"/>
    <w:rsid w:val="00F145CE"/>
    <w:rsid w:val="00F14B5C"/>
    <w:rsid w:val="00F15087"/>
    <w:rsid w:val="00F1541B"/>
    <w:rsid w:val="00F156B5"/>
    <w:rsid w:val="00F15D56"/>
    <w:rsid w:val="00F16056"/>
    <w:rsid w:val="00F16A88"/>
    <w:rsid w:val="00F175D6"/>
    <w:rsid w:val="00F17C02"/>
    <w:rsid w:val="00F20052"/>
    <w:rsid w:val="00F20873"/>
    <w:rsid w:val="00F216E7"/>
    <w:rsid w:val="00F2177B"/>
    <w:rsid w:val="00F2345A"/>
    <w:rsid w:val="00F23688"/>
    <w:rsid w:val="00F2493A"/>
    <w:rsid w:val="00F25791"/>
    <w:rsid w:val="00F25985"/>
    <w:rsid w:val="00F26209"/>
    <w:rsid w:val="00F26387"/>
    <w:rsid w:val="00F26652"/>
    <w:rsid w:val="00F30001"/>
    <w:rsid w:val="00F314F0"/>
    <w:rsid w:val="00F31549"/>
    <w:rsid w:val="00F321DA"/>
    <w:rsid w:val="00F3237E"/>
    <w:rsid w:val="00F3277F"/>
    <w:rsid w:val="00F32C99"/>
    <w:rsid w:val="00F33D6C"/>
    <w:rsid w:val="00F33D8C"/>
    <w:rsid w:val="00F3481A"/>
    <w:rsid w:val="00F34F17"/>
    <w:rsid w:val="00F3570F"/>
    <w:rsid w:val="00F35D9A"/>
    <w:rsid w:val="00F35E77"/>
    <w:rsid w:val="00F360C7"/>
    <w:rsid w:val="00F36978"/>
    <w:rsid w:val="00F36E73"/>
    <w:rsid w:val="00F40973"/>
    <w:rsid w:val="00F42597"/>
    <w:rsid w:val="00F42AD6"/>
    <w:rsid w:val="00F42D6F"/>
    <w:rsid w:val="00F43B21"/>
    <w:rsid w:val="00F43DA6"/>
    <w:rsid w:val="00F45C95"/>
    <w:rsid w:val="00F474F5"/>
    <w:rsid w:val="00F479FD"/>
    <w:rsid w:val="00F47CF5"/>
    <w:rsid w:val="00F50398"/>
    <w:rsid w:val="00F50E78"/>
    <w:rsid w:val="00F5118E"/>
    <w:rsid w:val="00F51ADE"/>
    <w:rsid w:val="00F522D6"/>
    <w:rsid w:val="00F5252E"/>
    <w:rsid w:val="00F52B79"/>
    <w:rsid w:val="00F52C69"/>
    <w:rsid w:val="00F536F6"/>
    <w:rsid w:val="00F53B0E"/>
    <w:rsid w:val="00F54082"/>
    <w:rsid w:val="00F55213"/>
    <w:rsid w:val="00F55B60"/>
    <w:rsid w:val="00F55C8F"/>
    <w:rsid w:val="00F56AA2"/>
    <w:rsid w:val="00F56D2C"/>
    <w:rsid w:val="00F570E9"/>
    <w:rsid w:val="00F57608"/>
    <w:rsid w:val="00F5797D"/>
    <w:rsid w:val="00F60F1A"/>
    <w:rsid w:val="00F61262"/>
    <w:rsid w:val="00F6168C"/>
    <w:rsid w:val="00F61B6D"/>
    <w:rsid w:val="00F61B7B"/>
    <w:rsid w:val="00F61D30"/>
    <w:rsid w:val="00F62702"/>
    <w:rsid w:val="00F6389A"/>
    <w:rsid w:val="00F64ADB"/>
    <w:rsid w:val="00F64F4D"/>
    <w:rsid w:val="00F652D2"/>
    <w:rsid w:val="00F65E7B"/>
    <w:rsid w:val="00F67100"/>
    <w:rsid w:val="00F67693"/>
    <w:rsid w:val="00F67818"/>
    <w:rsid w:val="00F67E8A"/>
    <w:rsid w:val="00F67FCF"/>
    <w:rsid w:val="00F71953"/>
    <w:rsid w:val="00F72559"/>
    <w:rsid w:val="00F74396"/>
    <w:rsid w:val="00F74766"/>
    <w:rsid w:val="00F74C38"/>
    <w:rsid w:val="00F75122"/>
    <w:rsid w:val="00F7535B"/>
    <w:rsid w:val="00F75D23"/>
    <w:rsid w:val="00F7627B"/>
    <w:rsid w:val="00F7629B"/>
    <w:rsid w:val="00F770AC"/>
    <w:rsid w:val="00F779FD"/>
    <w:rsid w:val="00F80BEB"/>
    <w:rsid w:val="00F81555"/>
    <w:rsid w:val="00F8294C"/>
    <w:rsid w:val="00F83383"/>
    <w:rsid w:val="00F841C0"/>
    <w:rsid w:val="00F859BD"/>
    <w:rsid w:val="00F871CB"/>
    <w:rsid w:val="00F87AA6"/>
    <w:rsid w:val="00F87F77"/>
    <w:rsid w:val="00F901C0"/>
    <w:rsid w:val="00F90425"/>
    <w:rsid w:val="00F91B2D"/>
    <w:rsid w:val="00F91B4F"/>
    <w:rsid w:val="00F91CCE"/>
    <w:rsid w:val="00F921B3"/>
    <w:rsid w:val="00F92953"/>
    <w:rsid w:val="00F92E62"/>
    <w:rsid w:val="00F93392"/>
    <w:rsid w:val="00F934A0"/>
    <w:rsid w:val="00F95432"/>
    <w:rsid w:val="00F95474"/>
    <w:rsid w:val="00F95587"/>
    <w:rsid w:val="00F95676"/>
    <w:rsid w:val="00F95FD9"/>
    <w:rsid w:val="00F960E1"/>
    <w:rsid w:val="00F961D3"/>
    <w:rsid w:val="00F96923"/>
    <w:rsid w:val="00F96C9F"/>
    <w:rsid w:val="00F96D12"/>
    <w:rsid w:val="00F96E82"/>
    <w:rsid w:val="00FA00D5"/>
    <w:rsid w:val="00FA0FEB"/>
    <w:rsid w:val="00FA254B"/>
    <w:rsid w:val="00FA2A8E"/>
    <w:rsid w:val="00FA3872"/>
    <w:rsid w:val="00FA40D2"/>
    <w:rsid w:val="00FA4895"/>
    <w:rsid w:val="00FA50B7"/>
    <w:rsid w:val="00FA5285"/>
    <w:rsid w:val="00FA7021"/>
    <w:rsid w:val="00FA7B14"/>
    <w:rsid w:val="00FB05C9"/>
    <w:rsid w:val="00FB0BA3"/>
    <w:rsid w:val="00FB1A7E"/>
    <w:rsid w:val="00FB5B77"/>
    <w:rsid w:val="00FB6121"/>
    <w:rsid w:val="00FB73B9"/>
    <w:rsid w:val="00FB7533"/>
    <w:rsid w:val="00FC084A"/>
    <w:rsid w:val="00FC16F8"/>
    <w:rsid w:val="00FC2AFC"/>
    <w:rsid w:val="00FC3AEA"/>
    <w:rsid w:val="00FC451D"/>
    <w:rsid w:val="00FC4764"/>
    <w:rsid w:val="00FC4FE7"/>
    <w:rsid w:val="00FC574A"/>
    <w:rsid w:val="00FC57B9"/>
    <w:rsid w:val="00FC7CA1"/>
    <w:rsid w:val="00FD0612"/>
    <w:rsid w:val="00FD0C4A"/>
    <w:rsid w:val="00FD11C5"/>
    <w:rsid w:val="00FD248B"/>
    <w:rsid w:val="00FD35B3"/>
    <w:rsid w:val="00FD3B22"/>
    <w:rsid w:val="00FD3D4A"/>
    <w:rsid w:val="00FD4549"/>
    <w:rsid w:val="00FD4E93"/>
    <w:rsid w:val="00FD54FE"/>
    <w:rsid w:val="00FD56B0"/>
    <w:rsid w:val="00FD6624"/>
    <w:rsid w:val="00FD6B4F"/>
    <w:rsid w:val="00FD6CBF"/>
    <w:rsid w:val="00FD7E43"/>
    <w:rsid w:val="00FD7FA8"/>
    <w:rsid w:val="00FE103E"/>
    <w:rsid w:val="00FE10B4"/>
    <w:rsid w:val="00FE1B2D"/>
    <w:rsid w:val="00FE2BA3"/>
    <w:rsid w:val="00FE3039"/>
    <w:rsid w:val="00FE3CFF"/>
    <w:rsid w:val="00FE4831"/>
    <w:rsid w:val="00FE5BBB"/>
    <w:rsid w:val="00FE5FB2"/>
    <w:rsid w:val="00FE6474"/>
    <w:rsid w:val="00FE7F28"/>
    <w:rsid w:val="00FF13B9"/>
    <w:rsid w:val="00FF1564"/>
    <w:rsid w:val="00FF15E1"/>
    <w:rsid w:val="00FF188F"/>
    <w:rsid w:val="00FF232E"/>
    <w:rsid w:val="00FF29E1"/>
    <w:rsid w:val="00FF3DE5"/>
    <w:rsid w:val="00FF4BE4"/>
    <w:rsid w:val="00FF4E59"/>
    <w:rsid w:val="00FF5110"/>
    <w:rsid w:val="00FF53F4"/>
    <w:rsid w:val="00FF544D"/>
    <w:rsid w:val="00FF5D49"/>
    <w:rsid w:val="00FF61ED"/>
    <w:rsid w:val="00FF6226"/>
    <w:rsid w:val="00FF6469"/>
    <w:rsid w:val="00FF72DE"/>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1A37D3E"/>
  <w15:docId w15:val="{E795F486-A50E-4CD8-AD05-890E1DBC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A0F"/>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5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1427C8"/>
  </w:style>
  <w:style w:type="character" w:customStyle="1" w:styleId="eop">
    <w:name w:val="eop"/>
    <w:basedOn w:val="DefaultParagraphFont"/>
    <w:rsid w:val="00474655"/>
  </w:style>
  <w:style w:type="paragraph" w:customStyle="1" w:styleId="paragraph">
    <w:name w:val="paragraph"/>
    <w:basedOn w:val="Normal"/>
    <w:rsid w:val="00474655"/>
    <w:pPr>
      <w:widowControl/>
      <w:autoSpaceDE/>
      <w:autoSpaceDN/>
      <w:spacing w:before="100" w:beforeAutospacing="1" w:after="100" w:afterAutospacing="1"/>
    </w:pPr>
    <w:rPr>
      <w:sz w:val="24"/>
      <w:szCs w:val="24"/>
    </w:rPr>
  </w:style>
  <w:style w:type="numbering" w:customStyle="1" w:styleId="Style1">
    <w:name w:val="Style1"/>
    <w:uiPriority w:val="99"/>
    <w:rsid w:val="00E66249"/>
    <w:pPr>
      <w:numPr>
        <w:numId w:val="40"/>
      </w:numPr>
    </w:pPr>
  </w:style>
  <w:style w:type="character" w:customStyle="1" w:styleId="ui-provider">
    <w:name w:val="ui-provider"/>
    <w:basedOn w:val="DefaultParagraphFont"/>
    <w:rsid w:val="0074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gwongo.obomsawin@maine.gov" TargetMode="External"/><Relationship Id="rId18" Type="http://schemas.openxmlformats.org/officeDocument/2006/relationships/hyperlink" Target="https://www.maine.gov/dafs/bbm/procurementservices/policies-procedures/chapter-120" TargetMode="External"/><Relationship Id="rId26" Type="http://schemas.openxmlformats.org/officeDocument/2006/relationships/hyperlink" Target="https://www.maine.gov/energy/sites/maine.gov.energy/files/inline-files/2022%20ME%20OSW%20Talent%20Analysis.pdf"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aine.gov/energy/sites/maine.gov.energy/files/inline-files/2021%20ME%20Clean%20Energy%20Industry%20Report.pdf" TargetMode="External"/><Relationship Id="rId34" Type="http://schemas.openxmlformats.org/officeDocument/2006/relationships/hyperlink" Target="https://www.maine.gov/dafs/bbm/procurementservices/policies-procedures/chapter-110"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mainelegislature.org/legis/statutes/1/title1sec401.html" TargetMode="External"/><Relationship Id="rId25" Type="http://schemas.openxmlformats.org/officeDocument/2006/relationships/hyperlink" Target="https://www.maine.gov/energy/sites/maine.gov.energy/files/inline-files/2022%20Maine%20Clean%20Energy%20Workforce%20Report.pdf" TargetMode="External"/><Relationship Id="rId33" Type="http://schemas.openxmlformats.org/officeDocument/2006/relationships/hyperlink" Target="mailto:proposals@maine.gov"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oposals@maine.gov" TargetMode="External"/><Relationship Id="rId20" Type="http://schemas.openxmlformats.org/officeDocument/2006/relationships/hyperlink" Target="https://www.maine.gov/energy/sites/maine.gov.energy/files/inline-files/StrengtheningMainesCleanEnergyEconomy_Nov92020.pdf" TargetMode="External"/><Relationship Id="rId29" Type="http://schemas.openxmlformats.org/officeDocument/2006/relationships/hyperlink" Target="http://climatecouncil.maine.gov/repor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energy/studies-reports-working-groups/current-studies-working-groups/energy-storage-assessment" TargetMode="External"/><Relationship Id="rId32" Type="http://schemas.openxmlformats.org/officeDocument/2006/relationships/hyperlink" Target="mailto:proposals@maine.gov" TargetMode="External"/><Relationship Id="rId37" Type="http://schemas.openxmlformats.org/officeDocument/2006/relationships/package" Target="embeddings/Microsoft_Word_Document.docx"/><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ainestate.zoom.us/webinar/register/WN_jqY848EPSHOzVkMrTeydmA" TargetMode="External"/><Relationship Id="rId23" Type="http://schemas.openxmlformats.org/officeDocument/2006/relationships/hyperlink" Target="https://www.maine.gov/energy/studies-reports-working-groups/current-studies-working-groups/renewable-energy-market-assessment" TargetMode="External"/><Relationship Id="rId28" Type="http://schemas.openxmlformats.org/officeDocument/2006/relationships/hyperlink" Target="https://www.maine.gov/future/initiatives/climate/climate-council/reports" TargetMode="External"/><Relationship Id="rId36"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https://www.ada.gov/" TargetMode="External"/><Relationship Id="rId31" Type="http://schemas.openxmlformats.org/officeDocument/2006/relationships/hyperlink" Target="https://www.maine.gov/dafs/bbm/procurementservices/vendors/gra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inestate.zoom.us/j/83605409285" TargetMode="External"/><Relationship Id="rId22" Type="http://schemas.openxmlformats.org/officeDocument/2006/relationships/hyperlink" Target="https://www.maine.gov/energy/sites/maine.gov.energy/files/inline-files/GEO_EnergyAssessment_2022_FINAL.pdf" TargetMode="External"/><Relationship Id="rId27" Type="http://schemas.openxmlformats.org/officeDocument/2006/relationships/hyperlink" Target="https://www.maine.gov/decd/sites/maine.gov.decd/files/inline-files/DECD_120919_sm.pdf" TargetMode="External"/><Relationship Id="rId30" Type="http://schemas.openxmlformats.org/officeDocument/2006/relationships/hyperlink" Target="https://www.maine.gov/dafs/bbm/procurementservices/vendors/grants"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SharedWithUsers xmlns="c7067620-3c93-4237-9659-10f06bb47240">
      <UserInfo>
        <DisplayName>Dina, Samantha</DisplayName>
        <AccountId>728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2.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fd444f0f-23ee-456f-a466-b998a3b365e4"/>
    <ds:schemaRef ds:uri="b38f7e8a-b47d-4ece-ab4c-3021a3a5e2e0"/>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4.xml><?xml version="1.0" encoding="utf-8"?>
<ds:datastoreItem xmlns:ds="http://schemas.openxmlformats.org/officeDocument/2006/customXml" ds:itemID="{8F5312AE-4200-4AC7-85D0-154EA4E5A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4234</Words>
  <Characters>26516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30689</CharactersWithSpaces>
  <SharedDoc>false</SharedDoc>
  <HLinks>
    <vt:vector size="120" baseType="variant">
      <vt:variant>
        <vt:i4>7274538</vt:i4>
      </vt:variant>
      <vt:variant>
        <vt:i4>57</vt:i4>
      </vt:variant>
      <vt:variant>
        <vt:i4>0</vt:i4>
      </vt:variant>
      <vt:variant>
        <vt:i4>5</vt:i4>
      </vt:variant>
      <vt:variant>
        <vt:lpwstr>https://www.maine.gov/dafs/bbm/procurementservices/policies-procedures/chapter-110</vt:lpwstr>
      </vt:variant>
      <vt:variant>
        <vt:lpwstr/>
      </vt:variant>
      <vt:variant>
        <vt:i4>7340121</vt:i4>
      </vt:variant>
      <vt:variant>
        <vt:i4>54</vt:i4>
      </vt:variant>
      <vt:variant>
        <vt:i4>0</vt:i4>
      </vt:variant>
      <vt:variant>
        <vt:i4>5</vt:i4>
      </vt:variant>
      <vt:variant>
        <vt:lpwstr>mailto:proposals@maine.gov</vt:lpwstr>
      </vt:variant>
      <vt:variant>
        <vt:lpwstr/>
      </vt:variant>
      <vt:variant>
        <vt:i4>7340121</vt:i4>
      </vt:variant>
      <vt:variant>
        <vt:i4>51</vt:i4>
      </vt:variant>
      <vt:variant>
        <vt:i4>0</vt:i4>
      </vt:variant>
      <vt:variant>
        <vt:i4>5</vt:i4>
      </vt:variant>
      <vt:variant>
        <vt:lpwstr>mailto:proposals@maine.gov</vt:lpwstr>
      </vt:variant>
      <vt:variant>
        <vt:lpwstr/>
      </vt:variant>
      <vt:variant>
        <vt:i4>6226002</vt:i4>
      </vt:variant>
      <vt:variant>
        <vt:i4>48</vt:i4>
      </vt:variant>
      <vt:variant>
        <vt:i4>0</vt:i4>
      </vt:variant>
      <vt:variant>
        <vt:i4>5</vt:i4>
      </vt:variant>
      <vt:variant>
        <vt:lpwstr>https://www.maine.gov/dafs/bbm/procurementservices/vendors/grants</vt:lpwstr>
      </vt:variant>
      <vt:variant>
        <vt:lpwstr/>
      </vt:variant>
      <vt:variant>
        <vt:i4>6226002</vt:i4>
      </vt:variant>
      <vt:variant>
        <vt:i4>45</vt:i4>
      </vt:variant>
      <vt:variant>
        <vt:i4>0</vt:i4>
      </vt:variant>
      <vt:variant>
        <vt:i4>5</vt:i4>
      </vt:variant>
      <vt:variant>
        <vt:lpwstr>https://www.maine.gov/dafs/bbm/procurementservices/vendors/grants</vt:lpwstr>
      </vt:variant>
      <vt:variant>
        <vt:lpwstr/>
      </vt:variant>
      <vt:variant>
        <vt:i4>8126565</vt:i4>
      </vt:variant>
      <vt:variant>
        <vt:i4>42</vt:i4>
      </vt:variant>
      <vt:variant>
        <vt:i4>0</vt:i4>
      </vt:variant>
      <vt:variant>
        <vt:i4>5</vt:i4>
      </vt:variant>
      <vt:variant>
        <vt:lpwstr>http://climatecouncil.maine.gov/reports</vt:lpwstr>
      </vt:variant>
      <vt:variant>
        <vt:lpwstr/>
      </vt:variant>
      <vt:variant>
        <vt:i4>5111836</vt:i4>
      </vt:variant>
      <vt:variant>
        <vt:i4>39</vt:i4>
      </vt:variant>
      <vt:variant>
        <vt:i4>0</vt:i4>
      </vt:variant>
      <vt:variant>
        <vt:i4>5</vt:i4>
      </vt:variant>
      <vt:variant>
        <vt:lpwstr>https://www.maine.gov/future/initiatives/climate/climate-council/reports</vt:lpwstr>
      </vt:variant>
      <vt:variant>
        <vt:lpwstr/>
      </vt:variant>
      <vt:variant>
        <vt:i4>7274549</vt:i4>
      </vt:variant>
      <vt:variant>
        <vt:i4>36</vt:i4>
      </vt:variant>
      <vt:variant>
        <vt:i4>0</vt:i4>
      </vt:variant>
      <vt:variant>
        <vt:i4>5</vt:i4>
      </vt:variant>
      <vt:variant>
        <vt:lpwstr>https://www.maine.gov/decd/sites/maine.gov.decd/files/inline-files/DECD_120919_sm.pdf</vt:lpwstr>
      </vt:variant>
      <vt:variant>
        <vt:lpwstr/>
      </vt:variant>
      <vt:variant>
        <vt:i4>2556020</vt:i4>
      </vt:variant>
      <vt:variant>
        <vt:i4>33</vt:i4>
      </vt:variant>
      <vt:variant>
        <vt:i4>0</vt:i4>
      </vt:variant>
      <vt:variant>
        <vt:i4>5</vt:i4>
      </vt:variant>
      <vt:variant>
        <vt:lpwstr>https://www.maine.gov/energy/sites/maine.gov.energy/files/inline-files/2022 ME OSW Talent Analysis.pdf</vt:lpwstr>
      </vt:variant>
      <vt:variant>
        <vt:lpwstr/>
      </vt:variant>
      <vt:variant>
        <vt:i4>3211304</vt:i4>
      </vt:variant>
      <vt:variant>
        <vt:i4>30</vt:i4>
      </vt:variant>
      <vt:variant>
        <vt:i4>0</vt:i4>
      </vt:variant>
      <vt:variant>
        <vt:i4>5</vt:i4>
      </vt:variant>
      <vt:variant>
        <vt:lpwstr>https://www.maine.gov/energy/sites/maine.gov.energy/files/inline-files/2022 Maine Clean Energy Workforce Report.pdf</vt:lpwstr>
      </vt:variant>
      <vt:variant>
        <vt:lpwstr/>
      </vt:variant>
      <vt:variant>
        <vt:i4>5373983</vt:i4>
      </vt:variant>
      <vt:variant>
        <vt:i4>27</vt:i4>
      </vt:variant>
      <vt:variant>
        <vt:i4>0</vt:i4>
      </vt:variant>
      <vt:variant>
        <vt:i4>5</vt:i4>
      </vt:variant>
      <vt:variant>
        <vt:lpwstr>https://www.maine.gov/energy/studies-reports-working-groups/current-studies-working-groups/energy-storage-assessment</vt:lpwstr>
      </vt:variant>
      <vt:variant>
        <vt:lpwstr/>
      </vt:variant>
      <vt:variant>
        <vt:i4>1703954</vt:i4>
      </vt:variant>
      <vt:variant>
        <vt:i4>24</vt:i4>
      </vt:variant>
      <vt:variant>
        <vt:i4>0</vt:i4>
      </vt:variant>
      <vt:variant>
        <vt:i4>5</vt:i4>
      </vt:variant>
      <vt:variant>
        <vt:lpwstr>https://www.maine.gov/energy/studies-reports-working-groups/current-studies-working-groups/renewable-energy-market-assessment</vt:lpwstr>
      </vt:variant>
      <vt:variant>
        <vt:lpwstr/>
      </vt:variant>
      <vt:variant>
        <vt:i4>1704052</vt:i4>
      </vt:variant>
      <vt:variant>
        <vt:i4>21</vt:i4>
      </vt:variant>
      <vt:variant>
        <vt:i4>0</vt:i4>
      </vt:variant>
      <vt:variant>
        <vt:i4>5</vt:i4>
      </vt:variant>
      <vt:variant>
        <vt:lpwstr>https://www.maine.gov/energy/sites/maine.gov.energy/files/inline-files/GEO_EnergyAssessment_2022_FINAL.pdf</vt:lpwstr>
      </vt:variant>
      <vt:variant>
        <vt:lpwstr/>
      </vt:variant>
      <vt:variant>
        <vt:i4>8257636</vt:i4>
      </vt:variant>
      <vt:variant>
        <vt:i4>18</vt:i4>
      </vt:variant>
      <vt:variant>
        <vt:i4>0</vt:i4>
      </vt:variant>
      <vt:variant>
        <vt:i4>5</vt:i4>
      </vt:variant>
      <vt:variant>
        <vt:lpwstr>https://www.maine.gov/energy/sites/maine.gov.energy/files/inline-files/2021 ME Clean Energy Industry Report.pdf</vt:lpwstr>
      </vt:variant>
      <vt:variant>
        <vt:lpwstr/>
      </vt:variant>
      <vt:variant>
        <vt:i4>1048617</vt:i4>
      </vt:variant>
      <vt:variant>
        <vt:i4>15</vt:i4>
      </vt:variant>
      <vt:variant>
        <vt:i4>0</vt:i4>
      </vt:variant>
      <vt:variant>
        <vt:i4>5</vt:i4>
      </vt:variant>
      <vt:variant>
        <vt:lpwstr>https://www.maine.gov/energy/sites/maine.gov.energy/files/inline-files/StrengtheningMainesCleanEnergyEconomy_Nov92020.pdf</vt:lpwstr>
      </vt:variant>
      <vt:variant>
        <vt:lpwstr/>
      </vt:variant>
      <vt:variant>
        <vt:i4>4325457</vt:i4>
      </vt:variant>
      <vt:variant>
        <vt:i4>12</vt:i4>
      </vt:variant>
      <vt:variant>
        <vt:i4>0</vt:i4>
      </vt:variant>
      <vt:variant>
        <vt:i4>5</vt:i4>
      </vt:variant>
      <vt:variant>
        <vt:lpwstr>https://www.ada.gov/</vt:lpwstr>
      </vt:variant>
      <vt:variant>
        <vt:lpwstr/>
      </vt:variant>
      <vt:variant>
        <vt:i4>7274537</vt:i4>
      </vt:variant>
      <vt:variant>
        <vt:i4>9</vt:i4>
      </vt:variant>
      <vt:variant>
        <vt:i4>0</vt:i4>
      </vt:variant>
      <vt:variant>
        <vt:i4>5</vt:i4>
      </vt:variant>
      <vt:variant>
        <vt:lpwstr>https://www.maine.gov/dafs/bbm/procurementservices/policies-procedures/chapter-120</vt:lpwstr>
      </vt:variant>
      <vt:variant>
        <vt:lpwstr/>
      </vt:variant>
      <vt:variant>
        <vt:i4>3735669</vt:i4>
      </vt:variant>
      <vt:variant>
        <vt:i4>6</vt:i4>
      </vt:variant>
      <vt:variant>
        <vt:i4>0</vt:i4>
      </vt:variant>
      <vt:variant>
        <vt:i4>5</vt:i4>
      </vt:variant>
      <vt:variant>
        <vt:lpwstr>http://www.mainelegislature.org/legis/statutes/1/title1sec401.html</vt:lpwstr>
      </vt:variant>
      <vt:variant>
        <vt:lpwstr/>
      </vt:variant>
      <vt:variant>
        <vt:i4>7340121</vt:i4>
      </vt:variant>
      <vt:variant>
        <vt:i4>3</vt:i4>
      </vt:variant>
      <vt:variant>
        <vt:i4>0</vt:i4>
      </vt:variant>
      <vt:variant>
        <vt:i4>5</vt:i4>
      </vt:variant>
      <vt:variant>
        <vt:lpwstr>mailto:Proposals@maine.gov</vt:lpwstr>
      </vt:variant>
      <vt:variant>
        <vt:lpwstr/>
      </vt:variant>
      <vt:variant>
        <vt:i4>6160433</vt:i4>
      </vt:variant>
      <vt:variant>
        <vt:i4>0</vt:i4>
      </vt:variant>
      <vt:variant>
        <vt:i4>0</vt:i4>
      </vt:variant>
      <vt:variant>
        <vt:i4>5</vt:i4>
      </vt:variant>
      <vt:variant>
        <vt:lpwstr>mailto:tagwongo.obomsawin@maine.gov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Kendall, Lindsey</cp:lastModifiedBy>
  <cp:revision>2</cp:revision>
  <cp:lastPrinted>2016-02-04T11:27:00Z</cp:lastPrinted>
  <dcterms:created xsi:type="dcterms:W3CDTF">2024-03-22T19:37:00Z</dcterms:created>
  <dcterms:modified xsi:type="dcterms:W3CDTF">2024-03-22T19:37:00Z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