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CB32" w14:textId="77777777" w:rsidR="00131249" w:rsidRPr="00035C50" w:rsidRDefault="00E53BF5"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76218B39" wp14:editId="07777777">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4C096567"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72A6659" w14:textId="77777777" w:rsidR="00131249" w:rsidRPr="00035C50" w:rsidRDefault="00131249" w:rsidP="00131249">
      <w:pPr>
        <w:rPr>
          <w:rFonts w:ascii="Arial" w:hAnsi="Arial" w:cs="Arial"/>
          <w:color w:val="000000"/>
        </w:rPr>
      </w:pPr>
    </w:p>
    <w:p w14:paraId="0A37501D"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6BC1478A" w14:textId="77777777" w:rsidTr="64A014C6">
        <w:trPr>
          <w:jc w:val="center"/>
        </w:trPr>
        <w:tc>
          <w:tcPr>
            <w:tcW w:w="5220" w:type="dxa"/>
            <w:vAlign w:val="center"/>
          </w:tcPr>
          <w:p w14:paraId="7C84CC92"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53BDEB73" w14:textId="57BA2320" w:rsidR="00837848" w:rsidRPr="00035C50" w:rsidRDefault="6A7F4EA2" w:rsidP="40CDB8C7">
            <w:pPr>
              <w:rPr>
                <w:rFonts w:ascii="Arial" w:hAnsi="Arial" w:cs="Arial"/>
              </w:rPr>
            </w:pPr>
            <w:r w:rsidRPr="64A014C6">
              <w:rPr>
                <w:rFonts w:ascii="Arial" w:hAnsi="Arial" w:cs="Arial"/>
              </w:rPr>
              <w:t>RF</w:t>
            </w:r>
            <w:r w:rsidR="00C531E8">
              <w:rPr>
                <w:rFonts w:ascii="Arial" w:hAnsi="Arial" w:cs="Arial"/>
              </w:rPr>
              <w:t>A</w:t>
            </w:r>
            <w:r w:rsidRPr="64A014C6">
              <w:rPr>
                <w:rFonts w:ascii="Arial" w:hAnsi="Arial" w:cs="Arial"/>
              </w:rPr>
              <w:t xml:space="preserve"> #2023</w:t>
            </w:r>
            <w:r w:rsidR="00E43A90">
              <w:rPr>
                <w:rFonts w:ascii="Arial" w:hAnsi="Arial" w:cs="Arial"/>
              </w:rPr>
              <w:t>1225</w:t>
            </w:r>
            <w:r w:rsidR="00F2607D">
              <w:rPr>
                <w:rFonts w:ascii="Arial" w:hAnsi="Arial" w:cs="Arial"/>
              </w:rPr>
              <w:t>4</w:t>
            </w:r>
            <w:r w:rsidRPr="64A014C6">
              <w:rPr>
                <w:rFonts w:ascii="Arial" w:hAnsi="Arial" w:cs="Arial"/>
              </w:rPr>
              <w:t>, Housing Opportunity</w:t>
            </w:r>
            <w:r w:rsidR="726AF5FD" w:rsidRPr="64A014C6">
              <w:rPr>
                <w:rFonts w:ascii="Arial" w:hAnsi="Arial" w:cs="Arial"/>
              </w:rPr>
              <w:t xml:space="preserve"> Municipal</w:t>
            </w:r>
            <w:r w:rsidRPr="64A014C6">
              <w:rPr>
                <w:rFonts w:ascii="Arial" w:hAnsi="Arial" w:cs="Arial"/>
              </w:rPr>
              <w:t xml:space="preserve"> Grants</w:t>
            </w:r>
          </w:p>
        </w:tc>
      </w:tr>
      <w:tr w:rsidR="008D098F" w:rsidRPr="00035C50" w14:paraId="43A732B5" w14:textId="77777777" w:rsidTr="64A014C6">
        <w:trPr>
          <w:jc w:val="center"/>
        </w:trPr>
        <w:tc>
          <w:tcPr>
            <w:tcW w:w="5220" w:type="dxa"/>
            <w:vAlign w:val="center"/>
          </w:tcPr>
          <w:p w14:paraId="567C6845"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738CD4D9" w14:textId="77777777" w:rsidR="008D098F" w:rsidRPr="00035C50" w:rsidRDefault="6A7F4EA2" w:rsidP="40CDB8C7">
            <w:pPr>
              <w:rPr>
                <w:rFonts w:ascii="Arial" w:hAnsi="Arial" w:cs="Arial"/>
              </w:rPr>
            </w:pPr>
            <w:r w:rsidRPr="40CDB8C7">
              <w:rPr>
                <w:rFonts w:ascii="Arial" w:hAnsi="Arial" w:cs="Arial"/>
              </w:rPr>
              <w:t>Department of Economic and Community Development</w:t>
            </w:r>
          </w:p>
        </w:tc>
      </w:tr>
      <w:tr w:rsidR="00837848" w:rsidRPr="00035C50" w14:paraId="7011C84B" w14:textId="77777777" w:rsidTr="64A014C6">
        <w:trPr>
          <w:jc w:val="center"/>
        </w:trPr>
        <w:tc>
          <w:tcPr>
            <w:tcW w:w="5220" w:type="dxa"/>
            <w:vAlign w:val="center"/>
          </w:tcPr>
          <w:p w14:paraId="716B2EFC"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65209318" w14:textId="7BB34395" w:rsidR="00837848" w:rsidRPr="00035C50" w:rsidRDefault="539A0799" w:rsidP="40CDB8C7">
            <w:pPr>
              <w:rPr>
                <w:rFonts w:ascii="Arial" w:hAnsi="Arial" w:cs="Arial"/>
              </w:rPr>
            </w:pPr>
            <w:r w:rsidRPr="64A014C6">
              <w:rPr>
                <w:rFonts w:ascii="Arial" w:hAnsi="Arial" w:cs="Arial"/>
              </w:rPr>
              <w:t xml:space="preserve">February 20, </w:t>
            </w:r>
            <w:proofErr w:type="gramStart"/>
            <w:r w:rsidRPr="64A014C6">
              <w:rPr>
                <w:rFonts w:ascii="Arial" w:hAnsi="Arial" w:cs="Arial"/>
              </w:rPr>
              <w:t>2024</w:t>
            </w:r>
            <w:proofErr w:type="gramEnd"/>
            <w:r w:rsidRPr="64A014C6">
              <w:rPr>
                <w:rFonts w:ascii="Arial" w:hAnsi="Arial" w:cs="Arial"/>
              </w:rPr>
              <w:t xml:space="preserve"> </w:t>
            </w:r>
          </w:p>
        </w:tc>
      </w:tr>
      <w:tr w:rsidR="00837848" w:rsidRPr="00035C50" w14:paraId="39B6E2C9" w14:textId="77777777" w:rsidTr="64A014C6">
        <w:trPr>
          <w:jc w:val="center"/>
        </w:trPr>
        <w:tc>
          <w:tcPr>
            <w:tcW w:w="5220" w:type="dxa"/>
            <w:vAlign w:val="center"/>
          </w:tcPr>
          <w:p w14:paraId="040AE686"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480FF257" w14:textId="26B5D07E" w:rsidR="00837848" w:rsidRPr="00035C50" w:rsidRDefault="35AE9E19" w:rsidP="40CDB8C7">
            <w:pPr>
              <w:rPr>
                <w:rFonts w:ascii="Arial" w:hAnsi="Arial" w:cs="Arial"/>
              </w:rPr>
            </w:pPr>
            <w:r w:rsidRPr="64A014C6">
              <w:rPr>
                <w:rFonts w:ascii="Arial" w:hAnsi="Arial" w:cs="Arial"/>
              </w:rPr>
              <w:t xml:space="preserve">February </w:t>
            </w:r>
            <w:r w:rsidR="00997B34">
              <w:rPr>
                <w:rFonts w:ascii="Arial" w:hAnsi="Arial" w:cs="Arial"/>
              </w:rPr>
              <w:t>2</w:t>
            </w:r>
            <w:r w:rsidR="00096BBA">
              <w:rPr>
                <w:rFonts w:ascii="Arial" w:hAnsi="Arial" w:cs="Arial"/>
              </w:rPr>
              <w:t>8</w:t>
            </w:r>
            <w:r w:rsidR="00997B34">
              <w:rPr>
                <w:rFonts w:ascii="Arial" w:hAnsi="Arial" w:cs="Arial"/>
              </w:rPr>
              <w:t xml:space="preserve">, </w:t>
            </w:r>
            <w:proofErr w:type="gramStart"/>
            <w:r w:rsidR="00997B34">
              <w:rPr>
                <w:rFonts w:ascii="Arial" w:hAnsi="Arial" w:cs="Arial"/>
              </w:rPr>
              <w:t>2024</w:t>
            </w:r>
            <w:proofErr w:type="gramEnd"/>
            <w:r w:rsidR="00997B34">
              <w:rPr>
                <w:rFonts w:ascii="Arial" w:hAnsi="Arial" w:cs="Arial"/>
              </w:rPr>
              <w:t xml:space="preserve"> </w:t>
            </w:r>
          </w:p>
        </w:tc>
      </w:tr>
      <w:tr w:rsidR="00837848" w:rsidRPr="00035C50" w14:paraId="6306E05F" w14:textId="77777777" w:rsidTr="64A014C6">
        <w:trPr>
          <w:jc w:val="center"/>
        </w:trPr>
        <w:tc>
          <w:tcPr>
            <w:tcW w:w="5220" w:type="dxa"/>
            <w:vAlign w:val="center"/>
          </w:tcPr>
          <w:p w14:paraId="1D47CBD1"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2107451F" w14:textId="08DF3A4E" w:rsidR="00837848" w:rsidRPr="00035C50" w:rsidRDefault="47DC678B" w:rsidP="40CDB8C7">
            <w:pPr>
              <w:rPr>
                <w:rFonts w:ascii="Arial" w:hAnsi="Arial" w:cs="Arial"/>
              </w:rPr>
            </w:pPr>
            <w:r w:rsidRPr="64A014C6">
              <w:rPr>
                <w:rFonts w:ascii="Arial" w:hAnsi="Arial" w:cs="Arial"/>
              </w:rPr>
              <w:t xml:space="preserve">March 7, </w:t>
            </w:r>
            <w:proofErr w:type="gramStart"/>
            <w:r w:rsidRPr="64A014C6">
              <w:rPr>
                <w:rFonts w:ascii="Arial" w:hAnsi="Arial" w:cs="Arial"/>
              </w:rPr>
              <w:t>2024</w:t>
            </w:r>
            <w:proofErr w:type="gramEnd"/>
            <w:r w:rsidRPr="64A014C6">
              <w:rPr>
                <w:rFonts w:ascii="Arial" w:hAnsi="Arial" w:cs="Arial"/>
              </w:rPr>
              <w:t xml:space="preserve"> </w:t>
            </w:r>
          </w:p>
        </w:tc>
      </w:tr>
      <w:tr w:rsidR="00837848" w:rsidRPr="00035C50" w14:paraId="56BC6635" w14:textId="77777777" w:rsidTr="64A014C6">
        <w:trPr>
          <w:trHeight w:val="187"/>
          <w:jc w:val="center"/>
        </w:trPr>
        <w:tc>
          <w:tcPr>
            <w:tcW w:w="5220" w:type="dxa"/>
            <w:vAlign w:val="center"/>
          </w:tcPr>
          <w:p w14:paraId="2E6DF28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16B44C37" w14:textId="2B2592E3" w:rsidR="00837848" w:rsidRPr="007956CE" w:rsidRDefault="00000000" w:rsidP="007956CE">
            <w:pPr>
              <w:rPr>
                <w:rFonts w:ascii="Arial" w:hAnsi="Arial" w:cs="Arial"/>
              </w:rPr>
            </w:pPr>
            <w:hyperlink r:id="rId11">
              <w:r w:rsidR="54B648A0" w:rsidRPr="007956CE">
                <w:rPr>
                  <w:rStyle w:val="Hyperlink"/>
                  <w:rFonts w:ascii="Arial" w:hAnsi="Arial" w:cs="Arial"/>
                </w:rPr>
                <w:t>Proposals@maine.gov</w:t>
              </w:r>
            </w:hyperlink>
            <w:r w:rsidR="007956CE" w:rsidRPr="007956CE">
              <w:rPr>
                <w:rFonts w:ascii="Arial" w:hAnsi="Arial" w:cs="Arial"/>
              </w:rPr>
              <w:t xml:space="preserve"> </w:t>
            </w:r>
          </w:p>
        </w:tc>
      </w:tr>
    </w:tbl>
    <w:p w14:paraId="5DB010AA" w14:textId="77777777" w:rsidR="00096BBA" w:rsidRDefault="00096BBA" w:rsidP="00096BBA">
      <w:pPr>
        <w:ind w:right="-540"/>
        <w:rPr>
          <w:rFonts w:ascii="Arial" w:hAnsi="Arial" w:cs="Arial"/>
          <w:b/>
          <w:color w:val="000000"/>
        </w:rPr>
      </w:pPr>
    </w:p>
    <w:p w14:paraId="14D46F09" w14:textId="59AD0545" w:rsidR="007956CE" w:rsidRDefault="007B4878" w:rsidP="00096BBA">
      <w:pPr>
        <w:ind w:right="-540"/>
        <w:rPr>
          <w:rFonts w:ascii="Arial" w:hAnsi="Arial" w:cs="Arial"/>
          <w:b/>
          <w:color w:val="000000"/>
        </w:rPr>
      </w:pPr>
      <w:r>
        <w:rPr>
          <w:rFonts w:ascii="Arial" w:hAnsi="Arial" w:cs="Arial"/>
          <w:b/>
          <w:color w:val="000000"/>
        </w:rPr>
        <w:t>The recording of the Informational Session held on February</w:t>
      </w:r>
      <w:r w:rsidR="007956CE">
        <w:rPr>
          <w:rFonts w:ascii="Arial" w:hAnsi="Arial" w:cs="Arial"/>
          <w:b/>
          <w:color w:val="000000"/>
        </w:rPr>
        <w:t xml:space="preserve"> 13</w:t>
      </w:r>
      <w:r>
        <w:rPr>
          <w:rFonts w:ascii="Arial" w:hAnsi="Arial" w:cs="Arial"/>
          <w:b/>
          <w:color w:val="000000"/>
        </w:rPr>
        <w:t xml:space="preserve">, </w:t>
      </w:r>
      <w:proofErr w:type="gramStart"/>
      <w:r>
        <w:rPr>
          <w:rFonts w:ascii="Arial" w:hAnsi="Arial" w:cs="Arial"/>
          <w:b/>
          <w:color w:val="000000"/>
        </w:rPr>
        <w:t>2024</w:t>
      </w:r>
      <w:proofErr w:type="gramEnd"/>
      <w:r>
        <w:rPr>
          <w:rFonts w:ascii="Arial" w:hAnsi="Arial" w:cs="Arial"/>
          <w:b/>
          <w:color w:val="000000"/>
        </w:rPr>
        <w:t xml:space="preserve"> is linked below. </w:t>
      </w:r>
    </w:p>
    <w:p w14:paraId="0A6D4A29" w14:textId="77777777" w:rsidR="007956CE" w:rsidRDefault="007956CE" w:rsidP="007956CE">
      <w:pPr>
        <w:ind w:left="-450" w:right="-540"/>
        <w:rPr>
          <w:rFonts w:ascii="Arial" w:hAnsi="Arial" w:cs="Arial"/>
          <w:b/>
          <w:color w:val="000000"/>
        </w:rPr>
      </w:pPr>
    </w:p>
    <w:p w14:paraId="362B5AD5" w14:textId="6E61DA8E" w:rsidR="00A00751" w:rsidRPr="007956CE" w:rsidRDefault="00000000" w:rsidP="007956CE">
      <w:pPr>
        <w:ind w:left="-450" w:right="-540"/>
        <w:jc w:val="center"/>
        <w:rPr>
          <w:rStyle w:val="Hyperlink"/>
          <w:rFonts w:ascii="Arial" w:hAnsi="Arial" w:cs="Arial"/>
          <w:b/>
          <w:color w:val="000000"/>
          <w:u w:val="none"/>
        </w:rPr>
      </w:pPr>
      <w:hyperlink r:id="rId12" w:history="1">
        <w:r w:rsidR="007956CE" w:rsidRPr="00187806">
          <w:rPr>
            <w:rStyle w:val="Hyperlink"/>
            <w:rFonts w:ascii="Arial" w:hAnsi="Arial" w:cs="Arial"/>
          </w:rPr>
          <w:t>https://mainestate.zoom.us/rec/share/y4hwl2NvlpHVlI0FsCdhxxFhWfUwcveorTjMTrrZR89IpI3w4FA4DzUyh-wUc0oO.oVmBt1lXqdZTSrev</w:t>
        </w:r>
      </w:hyperlink>
    </w:p>
    <w:p w14:paraId="0A3F0C60" w14:textId="77777777" w:rsidR="007956CE" w:rsidRDefault="007956CE" w:rsidP="007956CE">
      <w:pPr>
        <w:ind w:left="-450" w:right="-540"/>
        <w:jc w:val="center"/>
        <w:rPr>
          <w:rFonts w:ascii="Arial" w:eastAsia="Arial" w:hAnsi="Arial" w:cs="Arial"/>
        </w:rPr>
      </w:pPr>
    </w:p>
    <w:p w14:paraId="5AB7BF17" w14:textId="3C685985" w:rsidR="007B4878" w:rsidRPr="007956CE" w:rsidRDefault="00A00751" w:rsidP="007956CE">
      <w:pPr>
        <w:ind w:left="-450" w:right="-540"/>
        <w:jc w:val="center"/>
        <w:rPr>
          <w:rFonts w:ascii="Arial" w:eastAsia="Arial" w:hAnsi="Arial" w:cs="Arial"/>
        </w:rPr>
      </w:pPr>
      <w:r w:rsidRPr="007956CE">
        <w:rPr>
          <w:rFonts w:ascii="Arial" w:eastAsia="Arial" w:hAnsi="Arial" w:cs="Arial"/>
        </w:rPr>
        <w:t>Passcode: =5wL.g5Q</w:t>
      </w:r>
    </w:p>
    <w:p w14:paraId="30136225" w14:textId="77777777" w:rsidR="00A00751" w:rsidRPr="00A00751" w:rsidRDefault="00A00751" w:rsidP="00A00751">
      <w:pPr>
        <w:ind w:left="-450" w:right="-540"/>
        <w:rPr>
          <w:rFonts w:ascii="Arial" w:hAnsi="Arial" w:cs="Arial"/>
          <w:b/>
          <w:bCs/>
          <w:color w:val="000000"/>
        </w:rPr>
      </w:pPr>
    </w:p>
    <w:p w14:paraId="0955FDB9" w14:textId="6752489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02EB378F" w14:textId="77777777" w:rsidR="00CF3AA7" w:rsidRDefault="00CF3AA7"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7AE56D6B" w14:textId="77777777" w:rsidTr="004C0012">
        <w:trPr>
          <w:trHeight w:val="379"/>
        </w:trPr>
        <w:tc>
          <w:tcPr>
            <w:tcW w:w="804" w:type="dxa"/>
            <w:vMerge w:val="restart"/>
            <w:shd w:val="clear" w:color="auto" w:fill="BDD6EE" w:themeFill="accent5" w:themeFillTint="66"/>
            <w:vAlign w:val="center"/>
          </w:tcPr>
          <w:p w14:paraId="649841BE"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themeFill="accent5" w:themeFillTint="66"/>
            <w:vAlign w:val="center"/>
          </w:tcPr>
          <w:p w14:paraId="23DACB45"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4198853A" w14:textId="77777777" w:rsidR="00BF5871" w:rsidRPr="00715BC2" w:rsidRDefault="00BF5871" w:rsidP="00BE093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6A05A809" w14:textId="77777777" w:rsidTr="004C0012">
        <w:trPr>
          <w:trHeight w:val="379"/>
        </w:trPr>
        <w:tc>
          <w:tcPr>
            <w:tcW w:w="804" w:type="dxa"/>
            <w:vMerge/>
          </w:tcPr>
          <w:p w14:paraId="5A39BBE3"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1C8F396" w14:textId="6E89105C" w:rsidR="00BF5871" w:rsidRPr="00B51518" w:rsidRDefault="0054774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RFA T</w:t>
            </w:r>
            <w:r w:rsidR="0067106D">
              <w:rPr>
                <w:rFonts w:ascii="Arial" w:hAnsi="Arial" w:cs="Arial"/>
              </w:rPr>
              <w:t>erms/ Acronyms</w:t>
            </w:r>
            <w:r w:rsidR="0DB03A89" w:rsidRPr="40CDB8C7">
              <w:rPr>
                <w:rFonts w:ascii="Arial" w:hAnsi="Arial" w:cs="Arial"/>
              </w:rPr>
              <w:t xml:space="preserve">, Page </w:t>
            </w:r>
            <w:r w:rsidR="0067106D">
              <w:rPr>
                <w:rFonts w:ascii="Arial" w:hAnsi="Arial" w:cs="Arial"/>
              </w:rPr>
              <w:t>3</w:t>
            </w:r>
          </w:p>
        </w:tc>
        <w:tc>
          <w:tcPr>
            <w:tcW w:w="8009" w:type="dxa"/>
            <w:shd w:val="clear" w:color="auto" w:fill="FFFFFF" w:themeFill="background1"/>
            <w:vAlign w:val="center"/>
          </w:tcPr>
          <w:p w14:paraId="7FACDDDB" w14:textId="61B76E3E" w:rsidR="00BF5871" w:rsidRPr="00B51518" w:rsidRDefault="003A4E24" w:rsidP="40CDB8C7">
            <w:pPr>
              <w:rPr>
                <w:rFonts w:ascii="Arial" w:eastAsia="Arial" w:hAnsi="Arial" w:cs="Arial"/>
              </w:rPr>
            </w:pPr>
            <w:r w:rsidRPr="003A4E24">
              <w:rPr>
                <w:rFonts w:ascii="Arial" w:eastAsia="Arial" w:hAnsi="Arial" w:cs="Arial"/>
              </w:rPr>
              <w:t xml:space="preserve">Is there </w:t>
            </w:r>
            <w:proofErr w:type="spellStart"/>
            <w:proofErr w:type="gramStart"/>
            <w:r w:rsidRPr="003A4E24">
              <w:rPr>
                <w:rFonts w:ascii="Arial" w:eastAsia="Arial" w:hAnsi="Arial" w:cs="Arial"/>
              </w:rPr>
              <w:t>anyway</w:t>
            </w:r>
            <w:proofErr w:type="spellEnd"/>
            <w:proofErr w:type="gramEnd"/>
            <w:r w:rsidRPr="003A4E24">
              <w:rPr>
                <w:rFonts w:ascii="Arial" w:eastAsia="Arial" w:hAnsi="Arial" w:cs="Arial"/>
              </w:rPr>
              <w:t xml:space="preserve"> to propose a resource that would be available and supportive of all municipalities, perhaps partnering with a regional COG? Or do you have to partner with a specific municipality?</w:t>
            </w:r>
          </w:p>
          <w:p w14:paraId="72A3D3EC" w14:textId="0FCA2E73"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3CDE5B48" w14:textId="77777777" w:rsidTr="004C0012">
        <w:trPr>
          <w:trHeight w:val="379"/>
        </w:trPr>
        <w:tc>
          <w:tcPr>
            <w:tcW w:w="804" w:type="dxa"/>
            <w:vMerge/>
          </w:tcPr>
          <w:p w14:paraId="0D0B940D"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331FC5F" w14:textId="77777777" w:rsidR="00BF5871" w:rsidRPr="00F9098C" w:rsidRDefault="00BF5871" w:rsidP="00BE09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E27B00A" w14:textId="77777777" w:rsidTr="004C0012">
        <w:trPr>
          <w:trHeight w:val="379"/>
        </w:trPr>
        <w:tc>
          <w:tcPr>
            <w:tcW w:w="804" w:type="dxa"/>
            <w:vMerge/>
          </w:tcPr>
          <w:p w14:paraId="60061E4C"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44EAFD9C" w14:textId="0E0684D6" w:rsidR="00BF5871" w:rsidRPr="00B51518" w:rsidRDefault="003A4E24"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A4E24">
              <w:rPr>
                <w:rFonts w:ascii="Arial" w:hAnsi="Arial" w:cs="Arial"/>
              </w:rPr>
              <w:t xml:space="preserve">Municipal applicants are not required to partner with any entity or other </w:t>
            </w:r>
            <w:proofErr w:type="gramStart"/>
            <w:r w:rsidRPr="003A4E24">
              <w:rPr>
                <w:rFonts w:ascii="Arial" w:hAnsi="Arial" w:cs="Arial"/>
              </w:rPr>
              <w:t>municipality, but</w:t>
            </w:r>
            <w:proofErr w:type="gramEnd"/>
            <w:r w:rsidRPr="003A4E24">
              <w:rPr>
                <w:rFonts w:ascii="Arial" w:hAnsi="Arial" w:cs="Arial"/>
              </w:rPr>
              <w:t xml:space="preserve"> may do so. Applicants for this grant must meet the definition of municipality as defined on page 3 of the RFA.</w:t>
            </w:r>
          </w:p>
        </w:tc>
      </w:tr>
      <w:bookmarkEnd w:id="0"/>
    </w:tbl>
    <w:p w14:paraId="4B94D5A5" w14:textId="77777777" w:rsidR="00F9098C" w:rsidRDefault="00F9098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2F657382" w14:textId="77777777" w:rsidTr="004C0012">
        <w:trPr>
          <w:trHeight w:val="379"/>
        </w:trPr>
        <w:tc>
          <w:tcPr>
            <w:tcW w:w="804" w:type="dxa"/>
            <w:vMerge w:val="restart"/>
            <w:shd w:val="clear" w:color="auto" w:fill="BDD6EE" w:themeFill="accent5" w:themeFillTint="66"/>
            <w:vAlign w:val="center"/>
          </w:tcPr>
          <w:p w14:paraId="18F999B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5456724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4CF1A9D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DEEC669" w14:textId="77777777" w:rsidTr="004C0012">
        <w:trPr>
          <w:trHeight w:val="379"/>
        </w:trPr>
        <w:tc>
          <w:tcPr>
            <w:tcW w:w="804" w:type="dxa"/>
            <w:vMerge/>
          </w:tcPr>
          <w:p w14:paraId="3656B9A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6B65B81" w14:textId="347354CC" w:rsidR="00BF5871" w:rsidRPr="00B51518" w:rsidRDefault="2540FBEF"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A</w:t>
            </w:r>
            <w:r w:rsidR="000F5791">
              <w:rPr>
                <w:rFonts w:ascii="Arial" w:hAnsi="Arial" w:cs="Arial"/>
              </w:rPr>
              <w:t>ctivities and Requirements</w:t>
            </w:r>
            <w:r w:rsidRPr="40CDB8C7">
              <w:rPr>
                <w:rFonts w:ascii="Arial" w:hAnsi="Arial" w:cs="Arial"/>
              </w:rPr>
              <w:t xml:space="preserve">, Section </w:t>
            </w:r>
            <w:r w:rsidR="000F5791">
              <w:rPr>
                <w:rFonts w:ascii="Arial" w:hAnsi="Arial" w:cs="Arial"/>
              </w:rPr>
              <w:t>A</w:t>
            </w:r>
            <w:r w:rsidRPr="40CDB8C7">
              <w:rPr>
                <w:rFonts w:ascii="Arial" w:hAnsi="Arial" w:cs="Arial"/>
              </w:rPr>
              <w:t xml:space="preserve">, Page </w:t>
            </w:r>
            <w:r w:rsidR="000F5791">
              <w:rPr>
                <w:rFonts w:ascii="Arial" w:hAnsi="Arial" w:cs="Arial"/>
              </w:rPr>
              <w:t>7-8</w:t>
            </w:r>
          </w:p>
          <w:p w14:paraId="45FB0818" w14:textId="25F016C6"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049F31CB" w14:textId="12C79971" w:rsidR="00BF5871" w:rsidRPr="00B51518" w:rsidRDefault="00BA32C5" w:rsidP="00BA32C5">
            <w:pPr>
              <w:rPr>
                <w:rFonts w:ascii="Arial" w:hAnsi="Arial" w:cs="Arial"/>
              </w:rPr>
            </w:pPr>
            <w:r w:rsidRPr="00BA32C5">
              <w:rPr>
                <w:rFonts w:ascii="Arial" w:hAnsi="Arial" w:cs="Arial"/>
              </w:rPr>
              <w:t>Is there any competitive advantage or requirement to be a part of the Community Resilience Partnership?  The grant amounts seem to be similar but didn't see it mentioned in the written materials.</w:t>
            </w:r>
          </w:p>
        </w:tc>
      </w:tr>
      <w:tr w:rsidR="00BF5871" w:rsidRPr="00F9098C" w14:paraId="0D9BD3B8" w14:textId="77777777" w:rsidTr="004C0012">
        <w:trPr>
          <w:trHeight w:val="379"/>
        </w:trPr>
        <w:tc>
          <w:tcPr>
            <w:tcW w:w="804" w:type="dxa"/>
            <w:vMerge/>
          </w:tcPr>
          <w:p w14:paraId="5312826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A70769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2486C05" w14:textId="77777777" w:rsidTr="004C0012">
        <w:trPr>
          <w:trHeight w:val="379"/>
        </w:trPr>
        <w:tc>
          <w:tcPr>
            <w:tcW w:w="804" w:type="dxa"/>
            <w:vMerge/>
          </w:tcPr>
          <w:p w14:paraId="4101652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B99056E" w14:textId="2EA2555E" w:rsidR="00BF5871" w:rsidRPr="00B51518" w:rsidRDefault="00BA32C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32C5">
              <w:rPr>
                <w:rFonts w:ascii="Arial" w:hAnsi="Arial" w:cs="Arial"/>
              </w:rPr>
              <w:t xml:space="preserve">There is no requirement for a municipality to be engaged in another grant process or strategic partnership with any state agency. Desired outcomes of the RFA are listed on pages 7-8 and can include supporting additional goals in tandem with other state strategic processes.  </w:t>
            </w:r>
          </w:p>
        </w:tc>
      </w:tr>
    </w:tbl>
    <w:p w14:paraId="35D1FC2A" w14:textId="53C3AC9A" w:rsidR="004C0012" w:rsidRDefault="004C0012" w:rsidP="007455F3">
      <w:pPr>
        <w:tabs>
          <w:tab w:val="left" w:pos="3387"/>
        </w:tabs>
        <w:rPr>
          <w:rFonts w:ascii="Arial" w:hAnsi="Arial" w:cs="Arial"/>
          <w:b/>
          <w:color w:val="000000"/>
        </w:rPr>
      </w:pPr>
    </w:p>
    <w:p w14:paraId="14C16584" w14:textId="77777777" w:rsidR="004C0012" w:rsidRDefault="004C0012" w:rsidP="00CF3AA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F5871" w:rsidRPr="00F9098C" w14:paraId="4C877CB1" w14:textId="77777777" w:rsidTr="004C0012">
        <w:trPr>
          <w:trHeight w:val="379"/>
        </w:trPr>
        <w:tc>
          <w:tcPr>
            <w:tcW w:w="691" w:type="dxa"/>
            <w:vMerge w:val="restart"/>
            <w:shd w:val="clear" w:color="auto" w:fill="BDD6EE" w:themeFill="accent5" w:themeFillTint="66"/>
            <w:vAlign w:val="center"/>
          </w:tcPr>
          <w:p w14:paraId="5FCD5EC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themeFill="accent5" w:themeFillTint="66"/>
            <w:vAlign w:val="center"/>
          </w:tcPr>
          <w:p w14:paraId="31FE1CE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6BE0151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DDBEF00" w14:textId="77777777" w:rsidTr="004C0012">
        <w:trPr>
          <w:trHeight w:val="379"/>
        </w:trPr>
        <w:tc>
          <w:tcPr>
            <w:tcW w:w="691" w:type="dxa"/>
            <w:vMerge/>
          </w:tcPr>
          <w:p w14:paraId="3461D77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3784953" w14:textId="1E3B4381" w:rsidR="00BF5871" w:rsidRPr="00B51518" w:rsidRDefault="449C5CD2"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 xml:space="preserve">Activities and Requirements, Section </w:t>
            </w:r>
            <w:r w:rsidR="00141589">
              <w:rPr>
                <w:rFonts w:ascii="Arial" w:hAnsi="Arial" w:cs="Arial"/>
              </w:rPr>
              <w:t>B</w:t>
            </w:r>
            <w:r w:rsidRPr="40CDB8C7">
              <w:rPr>
                <w:rFonts w:ascii="Arial" w:hAnsi="Arial" w:cs="Arial"/>
              </w:rPr>
              <w:t>, Page 8</w:t>
            </w:r>
          </w:p>
          <w:p w14:paraId="3CF2D8B6" w14:textId="4ACAEC41"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0FB78278" w14:textId="2DD74933" w:rsidR="00BF5871" w:rsidRPr="00B51518" w:rsidRDefault="00BA32C5" w:rsidP="00BA32C5">
            <w:pPr>
              <w:rPr>
                <w:rFonts w:ascii="Arial" w:hAnsi="Arial" w:cs="Arial"/>
              </w:rPr>
            </w:pPr>
            <w:r w:rsidRPr="00BA32C5">
              <w:rPr>
                <w:rFonts w:ascii="Arial" w:hAnsi="Arial" w:cs="Arial"/>
              </w:rPr>
              <w:t>The RFA says "acquisition of property or construction costs,", which I thought referred to real property. We are hoping to apply for both hardware (perhaps a tablet) and software to expedite the permitting process. Are those costs eligible?</w:t>
            </w:r>
          </w:p>
        </w:tc>
      </w:tr>
      <w:tr w:rsidR="00BF5871" w:rsidRPr="00F9098C" w14:paraId="0FB870E7" w14:textId="77777777" w:rsidTr="004C0012">
        <w:trPr>
          <w:trHeight w:val="379"/>
        </w:trPr>
        <w:tc>
          <w:tcPr>
            <w:tcW w:w="691" w:type="dxa"/>
            <w:vMerge/>
          </w:tcPr>
          <w:p w14:paraId="1FC3994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71666D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562CB0E" w14:textId="77777777" w:rsidTr="004C0012">
        <w:trPr>
          <w:trHeight w:val="379"/>
        </w:trPr>
        <w:tc>
          <w:tcPr>
            <w:tcW w:w="691" w:type="dxa"/>
            <w:vMerge/>
          </w:tcPr>
          <w:p w14:paraId="34CE0A4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2EBF3C5" w14:textId="37671ADF" w:rsidR="00BF5871" w:rsidRPr="0033186C" w:rsidRDefault="00BA32C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3186C">
              <w:rPr>
                <w:rStyle w:val="normaltextrun"/>
                <w:rFonts w:ascii="Arial" w:hAnsi="Arial" w:cs="Arial"/>
                <w:color w:val="000000"/>
                <w:shd w:val="clear" w:color="auto" w:fill="FFFFFF"/>
              </w:rPr>
              <w:t xml:space="preserve">Yes, acquisition of equipment in support of a desired outcome is an eligible expense. </w:t>
            </w:r>
            <w:r w:rsidRPr="0033186C">
              <w:rPr>
                <w:rStyle w:val="eop"/>
                <w:rFonts w:ascii="Arial" w:hAnsi="Arial" w:cs="Arial"/>
                <w:color w:val="000000"/>
                <w:shd w:val="clear" w:color="auto" w:fill="FFFFFF"/>
              </w:rPr>
              <w:t> </w:t>
            </w:r>
          </w:p>
        </w:tc>
      </w:tr>
    </w:tbl>
    <w:p w14:paraId="07547A01" w14:textId="1C19F5D0" w:rsidR="009C2E0C" w:rsidRDefault="009C2E0C" w:rsidP="51AF4B12">
      <w:pPr>
        <w:tabs>
          <w:tab w:val="left" w:pos="3387"/>
        </w:tabs>
        <w:jc w:val="center"/>
        <w:rPr>
          <w:rFonts w:ascii="Arial" w:hAnsi="Arial" w:cs="Arial"/>
          <w:b/>
          <w:bCs/>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2E8FBCFD" w14:textId="77777777" w:rsidTr="004C0012">
        <w:trPr>
          <w:trHeight w:val="379"/>
        </w:trPr>
        <w:tc>
          <w:tcPr>
            <w:tcW w:w="691" w:type="dxa"/>
            <w:vMerge w:val="restart"/>
            <w:shd w:val="clear" w:color="auto" w:fill="BDD6EE" w:themeFill="accent5" w:themeFillTint="66"/>
            <w:vAlign w:val="center"/>
          </w:tcPr>
          <w:p w14:paraId="78941E47" w14:textId="1EBFFE00" w:rsidR="009C2E0C" w:rsidRPr="00F9098C" w:rsidRDefault="4A3EB1F5"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1AF4B12">
              <w:rPr>
                <w:rFonts w:ascii="Arial" w:hAnsi="Arial" w:cs="Arial"/>
                <w:b/>
                <w:bCs/>
              </w:rPr>
              <w:t>4</w:t>
            </w:r>
          </w:p>
        </w:tc>
        <w:tc>
          <w:tcPr>
            <w:tcW w:w="1987" w:type="dxa"/>
            <w:tcBorders>
              <w:bottom w:val="single" w:sz="4" w:space="0" w:color="auto"/>
            </w:tcBorders>
            <w:shd w:val="clear" w:color="auto" w:fill="BDD6EE" w:themeFill="accent5" w:themeFillTint="66"/>
            <w:vAlign w:val="center"/>
          </w:tcPr>
          <w:p w14:paraId="5505EF8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62BBAAF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043CB0F" w14:textId="77777777" w:rsidTr="004C0012">
        <w:trPr>
          <w:trHeight w:val="379"/>
        </w:trPr>
        <w:tc>
          <w:tcPr>
            <w:tcW w:w="691" w:type="dxa"/>
            <w:vMerge/>
          </w:tcPr>
          <w:p w14:paraId="0745931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87CA55A" w14:textId="12B5FC8E" w:rsidR="009C2E0C" w:rsidRPr="00B51518" w:rsidRDefault="6D35843F"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 xml:space="preserve">Activities and Requirements, </w:t>
            </w:r>
            <w:r w:rsidR="00272BE2">
              <w:rPr>
                <w:rFonts w:ascii="Arial" w:hAnsi="Arial" w:cs="Arial"/>
              </w:rPr>
              <w:t>Page 7-8</w:t>
            </w:r>
          </w:p>
          <w:p w14:paraId="6537F28F" w14:textId="219B9ACA"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6DFB9E20" w14:textId="011B3581" w:rsidR="009C2E0C" w:rsidRPr="00B51518" w:rsidRDefault="00BA32C5" w:rsidP="00BA32C5">
            <w:pPr>
              <w:rPr>
                <w:rFonts w:ascii="Arial" w:hAnsi="Arial" w:cs="Arial"/>
              </w:rPr>
            </w:pPr>
            <w:r w:rsidRPr="00BA32C5">
              <w:rPr>
                <w:rFonts w:ascii="Arial" w:hAnsi="Arial" w:cs="Arial"/>
              </w:rPr>
              <w:t>Is there a match requirement?</w:t>
            </w:r>
          </w:p>
        </w:tc>
      </w:tr>
      <w:tr w:rsidR="009C2E0C" w:rsidRPr="00F9098C" w14:paraId="6B0A072D" w14:textId="77777777" w:rsidTr="004C0012">
        <w:trPr>
          <w:trHeight w:val="379"/>
        </w:trPr>
        <w:tc>
          <w:tcPr>
            <w:tcW w:w="691" w:type="dxa"/>
            <w:vMerge/>
          </w:tcPr>
          <w:p w14:paraId="70DF9E5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409086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4E871BC" w14:textId="77777777" w:rsidTr="004C0012">
        <w:trPr>
          <w:trHeight w:val="379"/>
        </w:trPr>
        <w:tc>
          <w:tcPr>
            <w:tcW w:w="691" w:type="dxa"/>
            <w:vMerge/>
          </w:tcPr>
          <w:p w14:paraId="144A5D2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38610EB" w14:textId="047910B7" w:rsidR="009C2E0C" w:rsidRPr="00B51518" w:rsidRDefault="00BA32C5"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BA32C5">
              <w:rPr>
                <w:rFonts w:ascii="Arial" w:hAnsi="Arial" w:cs="Arial"/>
              </w:rPr>
              <w:t xml:space="preserve">There is no match requirement.  </w:t>
            </w:r>
          </w:p>
        </w:tc>
      </w:tr>
    </w:tbl>
    <w:p w14:paraId="637805D2"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6DAF49B7" w14:textId="77777777" w:rsidTr="004C0012">
        <w:trPr>
          <w:trHeight w:val="379"/>
        </w:trPr>
        <w:tc>
          <w:tcPr>
            <w:tcW w:w="691" w:type="dxa"/>
            <w:vMerge w:val="restart"/>
            <w:shd w:val="clear" w:color="auto" w:fill="BDD6EE" w:themeFill="accent5" w:themeFillTint="66"/>
            <w:vAlign w:val="center"/>
          </w:tcPr>
          <w:p w14:paraId="29B4EA11" w14:textId="1DE1A7E5" w:rsidR="009C2E0C" w:rsidRPr="00F9098C" w:rsidRDefault="572A5296"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1AF4B12">
              <w:rPr>
                <w:rFonts w:ascii="Arial" w:hAnsi="Arial" w:cs="Arial"/>
                <w:b/>
                <w:bCs/>
              </w:rPr>
              <w:t>5</w:t>
            </w:r>
          </w:p>
        </w:tc>
        <w:tc>
          <w:tcPr>
            <w:tcW w:w="1987" w:type="dxa"/>
            <w:tcBorders>
              <w:bottom w:val="single" w:sz="4" w:space="0" w:color="auto"/>
            </w:tcBorders>
            <w:shd w:val="clear" w:color="auto" w:fill="BDD6EE" w:themeFill="accent5" w:themeFillTint="66"/>
            <w:vAlign w:val="center"/>
          </w:tcPr>
          <w:p w14:paraId="217D238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2E8C91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63F29E8" w14:textId="77777777" w:rsidTr="004C0012">
        <w:trPr>
          <w:trHeight w:val="379"/>
        </w:trPr>
        <w:tc>
          <w:tcPr>
            <w:tcW w:w="691" w:type="dxa"/>
            <w:vMerge/>
          </w:tcPr>
          <w:p w14:paraId="3B7B4B8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5A81555" w14:textId="0094E6C3" w:rsidR="009C2E0C" w:rsidRPr="00B51518" w:rsidRDefault="009C2E0C"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A0FF5F2" w14:textId="78AA66E6"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5630AD66" w14:textId="4CA0249B" w:rsidR="009C2E0C" w:rsidRPr="00B51518" w:rsidRDefault="00BA32C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32C5">
              <w:rPr>
                <w:rFonts w:ascii="Arial" w:hAnsi="Arial" w:cs="Arial"/>
              </w:rPr>
              <w:t>Do you anticipate having a second competitive round?</w:t>
            </w:r>
          </w:p>
        </w:tc>
      </w:tr>
      <w:tr w:rsidR="009C2E0C" w:rsidRPr="00F9098C" w14:paraId="4B87303F" w14:textId="77777777" w:rsidTr="004C0012">
        <w:trPr>
          <w:trHeight w:val="379"/>
        </w:trPr>
        <w:tc>
          <w:tcPr>
            <w:tcW w:w="691" w:type="dxa"/>
            <w:vMerge/>
          </w:tcPr>
          <w:p w14:paraId="6182907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3AF256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BA226A1" w14:textId="77777777" w:rsidTr="004C0012">
        <w:trPr>
          <w:trHeight w:val="379"/>
        </w:trPr>
        <w:tc>
          <w:tcPr>
            <w:tcW w:w="691" w:type="dxa"/>
            <w:vMerge/>
          </w:tcPr>
          <w:p w14:paraId="17AD93B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DE4B5B7" w14:textId="19FE9A32" w:rsidR="009C2E0C" w:rsidRPr="007956CE" w:rsidRDefault="00BA32C5" w:rsidP="007956CE">
            <w:pPr>
              <w:spacing w:line="257" w:lineRule="auto"/>
              <w:rPr>
                <w:rFonts w:ascii="Arial" w:eastAsia="Arial" w:hAnsi="Arial" w:cs="Arial"/>
              </w:rPr>
            </w:pPr>
            <w:r w:rsidRPr="00BA32C5">
              <w:rPr>
                <w:rFonts w:ascii="Arial" w:eastAsia="Arial" w:hAnsi="Arial" w:cs="Arial"/>
              </w:rPr>
              <w:t xml:space="preserve">The Department of Economic and Community Development reserves the right to hold an additional grant round, however currently it is anticipated that this would be the only competitive grant round.  </w:t>
            </w:r>
          </w:p>
        </w:tc>
      </w:tr>
    </w:tbl>
    <w:p w14:paraId="66204FF1"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177D8309" w14:textId="77777777" w:rsidTr="004C0012">
        <w:trPr>
          <w:trHeight w:val="379"/>
        </w:trPr>
        <w:tc>
          <w:tcPr>
            <w:tcW w:w="691" w:type="dxa"/>
            <w:vMerge w:val="restart"/>
            <w:shd w:val="clear" w:color="auto" w:fill="BDD6EE" w:themeFill="accent5" w:themeFillTint="66"/>
            <w:vAlign w:val="center"/>
          </w:tcPr>
          <w:p w14:paraId="75697EEC" w14:textId="27EB0D3C" w:rsidR="009C2E0C" w:rsidRPr="00F9098C" w:rsidRDefault="11343B3C"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1AF4B12">
              <w:rPr>
                <w:rFonts w:ascii="Arial" w:hAnsi="Arial" w:cs="Arial"/>
                <w:b/>
                <w:bCs/>
              </w:rPr>
              <w:t>6</w:t>
            </w:r>
          </w:p>
        </w:tc>
        <w:tc>
          <w:tcPr>
            <w:tcW w:w="1987" w:type="dxa"/>
            <w:tcBorders>
              <w:bottom w:val="single" w:sz="4" w:space="0" w:color="auto"/>
            </w:tcBorders>
            <w:shd w:val="clear" w:color="auto" w:fill="BDD6EE" w:themeFill="accent5" w:themeFillTint="66"/>
            <w:vAlign w:val="center"/>
          </w:tcPr>
          <w:p w14:paraId="4A8EE7E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EE59FE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DBF0D7D" w14:textId="77777777" w:rsidTr="004C0012">
        <w:trPr>
          <w:trHeight w:val="379"/>
        </w:trPr>
        <w:tc>
          <w:tcPr>
            <w:tcW w:w="691" w:type="dxa"/>
            <w:vMerge/>
          </w:tcPr>
          <w:p w14:paraId="6B62F1B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BCCEA94" w14:textId="7F1726F8" w:rsidR="00251B62" w:rsidRPr="00B056BE" w:rsidRDefault="00251B62" w:rsidP="00251B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B056BE">
              <w:rPr>
                <w:rFonts w:ascii="Arial" w:hAnsi="Arial" w:cs="Arial"/>
              </w:rPr>
              <w:t>A</w:t>
            </w:r>
            <w:r>
              <w:rPr>
                <w:rFonts w:ascii="Arial" w:hAnsi="Arial" w:cs="Arial"/>
              </w:rPr>
              <w:t>pplication Details and Instruction</w:t>
            </w:r>
            <w:r w:rsidRPr="00B056BE">
              <w:rPr>
                <w:rFonts w:ascii="Arial" w:hAnsi="Arial" w:cs="Arial"/>
              </w:rPr>
              <w:t xml:space="preserve">s, Section </w:t>
            </w:r>
            <w:r w:rsidR="00F55761">
              <w:rPr>
                <w:rFonts w:ascii="Arial" w:hAnsi="Arial" w:cs="Arial"/>
              </w:rPr>
              <w:t>B</w:t>
            </w:r>
            <w:r w:rsidRPr="00B056BE">
              <w:rPr>
                <w:rFonts w:ascii="Arial" w:hAnsi="Arial" w:cs="Arial"/>
              </w:rPr>
              <w:t xml:space="preserve">, Page </w:t>
            </w:r>
            <w:r w:rsidR="00F55761">
              <w:rPr>
                <w:rFonts w:ascii="Arial" w:hAnsi="Arial" w:cs="Arial"/>
              </w:rPr>
              <w:t>4-</w:t>
            </w:r>
            <w:r>
              <w:rPr>
                <w:rFonts w:ascii="Arial" w:hAnsi="Arial" w:cs="Arial"/>
              </w:rPr>
              <w:t>5</w:t>
            </w:r>
          </w:p>
          <w:p w14:paraId="02F2C34E" w14:textId="29704E1C" w:rsidR="009C2E0C" w:rsidRPr="00B51518" w:rsidRDefault="009C2E0C" w:rsidP="00272BE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680A4E5D" w14:textId="4C23D8E9" w:rsidR="009C2E0C" w:rsidRPr="00B51518" w:rsidRDefault="00BA32C5" w:rsidP="00BA32C5">
            <w:pPr>
              <w:tabs>
                <w:tab w:val="left" w:pos="0"/>
                <w:tab w:val="left" w:pos="720"/>
              </w:tabs>
              <w:rPr>
                <w:rFonts w:ascii="Arial" w:hAnsi="Arial" w:cs="Arial"/>
              </w:rPr>
            </w:pPr>
            <w:r w:rsidRPr="00BA32C5">
              <w:rPr>
                <w:rFonts w:ascii="Arial" w:hAnsi="Arial" w:cs="Arial"/>
              </w:rPr>
              <w:t>Will this presentation be added to the website when it has concluded?</w:t>
            </w:r>
          </w:p>
        </w:tc>
      </w:tr>
      <w:tr w:rsidR="009C2E0C" w:rsidRPr="00F9098C" w14:paraId="2ED0E96A" w14:textId="77777777" w:rsidTr="004C0012">
        <w:trPr>
          <w:trHeight w:val="379"/>
        </w:trPr>
        <w:tc>
          <w:tcPr>
            <w:tcW w:w="691" w:type="dxa"/>
            <w:vMerge/>
          </w:tcPr>
          <w:p w14:paraId="1921983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B72840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96FEF7D" w14:textId="77777777" w:rsidTr="00BA32C5">
        <w:trPr>
          <w:trHeight w:val="782"/>
        </w:trPr>
        <w:tc>
          <w:tcPr>
            <w:tcW w:w="691" w:type="dxa"/>
            <w:vMerge/>
          </w:tcPr>
          <w:p w14:paraId="7194DBD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69D0D3C" w14:textId="5F09E42A" w:rsidR="009C2E0C" w:rsidRPr="00B51518" w:rsidRDefault="00BA32C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32C5">
              <w:rPr>
                <w:rFonts w:ascii="Arial" w:hAnsi="Arial" w:cs="Arial"/>
              </w:rPr>
              <w:t xml:space="preserve">The recording of the information session can be found </w:t>
            </w:r>
            <w:r w:rsidR="007956CE">
              <w:rPr>
                <w:rFonts w:ascii="Arial" w:hAnsi="Arial" w:cs="Arial"/>
              </w:rPr>
              <w:t>at the link included at the beginning of this Q&amp;A Summary document.</w:t>
            </w:r>
          </w:p>
        </w:tc>
      </w:tr>
    </w:tbl>
    <w:p w14:paraId="54CD245A"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4A78B871" w14:textId="77777777" w:rsidTr="004C0012">
        <w:trPr>
          <w:trHeight w:val="379"/>
        </w:trPr>
        <w:tc>
          <w:tcPr>
            <w:tcW w:w="691" w:type="dxa"/>
            <w:vMerge w:val="restart"/>
            <w:shd w:val="clear" w:color="auto" w:fill="BDD6EE" w:themeFill="accent5" w:themeFillTint="66"/>
            <w:vAlign w:val="center"/>
          </w:tcPr>
          <w:p w14:paraId="44B0A208" w14:textId="45073C3F" w:rsidR="009C2E0C" w:rsidRPr="00F9098C" w:rsidRDefault="49ED93F3"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1AF4B12">
              <w:rPr>
                <w:rFonts w:ascii="Arial" w:hAnsi="Arial" w:cs="Arial"/>
                <w:b/>
                <w:bCs/>
              </w:rPr>
              <w:lastRenderedPageBreak/>
              <w:t>7</w:t>
            </w:r>
          </w:p>
        </w:tc>
        <w:tc>
          <w:tcPr>
            <w:tcW w:w="1987" w:type="dxa"/>
            <w:tcBorders>
              <w:bottom w:val="single" w:sz="4" w:space="0" w:color="auto"/>
            </w:tcBorders>
            <w:shd w:val="clear" w:color="auto" w:fill="BDD6EE" w:themeFill="accent5" w:themeFillTint="66"/>
            <w:vAlign w:val="center"/>
          </w:tcPr>
          <w:p w14:paraId="7B5DC5B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498801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231BE67" w14:textId="77777777" w:rsidTr="004C0012">
        <w:trPr>
          <w:trHeight w:val="379"/>
        </w:trPr>
        <w:tc>
          <w:tcPr>
            <w:tcW w:w="691" w:type="dxa"/>
            <w:vMerge/>
          </w:tcPr>
          <w:p w14:paraId="36FEB5B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CFFFFD0" w14:textId="10576A8D" w:rsidR="00F55761" w:rsidRPr="00B056BE" w:rsidRDefault="00F55761" w:rsidP="00F557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B056BE">
              <w:rPr>
                <w:rFonts w:ascii="Arial" w:hAnsi="Arial" w:cs="Arial"/>
              </w:rPr>
              <w:t>A</w:t>
            </w:r>
            <w:r>
              <w:rPr>
                <w:rFonts w:ascii="Arial" w:hAnsi="Arial" w:cs="Arial"/>
              </w:rPr>
              <w:t>pplication Details and Instruction</w:t>
            </w:r>
            <w:r w:rsidRPr="00B056BE">
              <w:rPr>
                <w:rFonts w:ascii="Arial" w:hAnsi="Arial" w:cs="Arial"/>
              </w:rPr>
              <w:t xml:space="preserve">s, Section </w:t>
            </w:r>
            <w:r w:rsidR="007455F3">
              <w:rPr>
                <w:rFonts w:ascii="Arial" w:hAnsi="Arial" w:cs="Arial"/>
              </w:rPr>
              <w:t>B</w:t>
            </w:r>
            <w:r w:rsidRPr="00B056BE">
              <w:rPr>
                <w:rFonts w:ascii="Arial" w:hAnsi="Arial" w:cs="Arial"/>
              </w:rPr>
              <w:t xml:space="preserve">, Page </w:t>
            </w:r>
            <w:r>
              <w:rPr>
                <w:rFonts w:ascii="Arial" w:hAnsi="Arial" w:cs="Arial"/>
              </w:rPr>
              <w:t>5</w:t>
            </w:r>
          </w:p>
          <w:p w14:paraId="30D7AA69" w14:textId="3D061B8A" w:rsidR="009C2E0C" w:rsidRPr="00B51518" w:rsidRDefault="009C2E0C" w:rsidP="00272BE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18DD7FA9" w14:textId="72A80293" w:rsidR="009C2E0C" w:rsidRPr="00B51518" w:rsidRDefault="004C7770" w:rsidP="40CDB8C7">
            <w:pPr>
              <w:tabs>
                <w:tab w:val="left" w:pos="0"/>
                <w:tab w:val="left" w:pos="720"/>
              </w:tabs>
              <w:rPr>
                <w:rFonts w:ascii="Arial" w:eastAsia="Arial" w:hAnsi="Arial" w:cs="Arial"/>
                <w:color w:val="000000" w:themeColor="text1"/>
              </w:rPr>
            </w:pPr>
            <w:r w:rsidRPr="004C7770">
              <w:rPr>
                <w:rFonts w:ascii="Arial" w:eastAsia="Arial" w:hAnsi="Arial" w:cs="Arial"/>
                <w:color w:val="000000" w:themeColor="text1"/>
              </w:rPr>
              <w:t>Where will the final grantee municipalities and their project summaries be published?</w:t>
            </w:r>
          </w:p>
          <w:p w14:paraId="7196D064" w14:textId="258AABC6"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2C81CB5F" w14:textId="77777777" w:rsidTr="004C0012">
        <w:trPr>
          <w:trHeight w:val="379"/>
        </w:trPr>
        <w:tc>
          <w:tcPr>
            <w:tcW w:w="691" w:type="dxa"/>
            <w:vMerge/>
          </w:tcPr>
          <w:p w14:paraId="34FF1C9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7A9DB7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D072C0D" w14:textId="77777777" w:rsidTr="004C0012">
        <w:trPr>
          <w:trHeight w:val="379"/>
        </w:trPr>
        <w:tc>
          <w:tcPr>
            <w:tcW w:w="691" w:type="dxa"/>
            <w:vMerge/>
          </w:tcPr>
          <w:p w14:paraId="48A2191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BD18F9B" w14:textId="2AD52304" w:rsidR="009C2E0C" w:rsidRPr="00B51518" w:rsidRDefault="004C777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7770">
              <w:rPr>
                <w:rFonts w:ascii="Arial" w:hAnsi="Arial" w:cs="Arial"/>
              </w:rPr>
              <w:t>The final awardee municipalities and their project summaries will be published on the Housing Opportunity Program Website</w:t>
            </w:r>
            <w:r>
              <w:rPr>
                <w:rFonts w:ascii="Arial" w:hAnsi="Arial" w:cs="Arial"/>
              </w:rPr>
              <w:t xml:space="preserve">: </w:t>
            </w:r>
            <w:r w:rsidRPr="004C7770">
              <w:rPr>
                <w:rFonts w:ascii="Arial" w:hAnsi="Arial" w:cs="Arial"/>
              </w:rPr>
              <w:t xml:space="preserve"> </w:t>
            </w:r>
            <w:hyperlink r:id="rId13" w:history="1">
              <w:r w:rsidR="007956CE" w:rsidRPr="00187806">
                <w:rPr>
                  <w:rStyle w:val="Hyperlink"/>
                  <w:rFonts w:ascii="Arial" w:hAnsi="Arial" w:cs="Arial"/>
                </w:rPr>
                <w:t>https://www.maine.gov/decd/housingopportunityprogram</w:t>
              </w:r>
            </w:hyperlink>
            <w:r w:rsidR="007956CE">
              <w:rPr>
                <w:rFonts w:ascii="Arial" w:hAnsi="Arial" w:cs="Arial"/>
              </w:rPr>
              <w:t xml:space="preserve"> </w:t>
            </w:r>
          </w:p>
        </w:tc>
      </w:tr>
    </w:tbl>
    <w:p w14:paraId="30EF89F6" w14:textId="77777777" w:rsidR="00BE0937" w:rsidRDefault="00BE0937" w:rsidP="000F25ED">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12085DAE" w14:textId="77777777" w:rsidTr="004C0012">
        <w:trPr>
          <w:trHeight w:val="379"/>
        </w:trPr>
        <w:tc>
          <w:tcPr>
            <w:tcW w:w="691" w:type="dxa"/>
            <w:vMerge w:val="restart"/>
            <w:shd w:val="clear" w:color="auto" w:fill="BDD6EE" w:themeFill="accent5" w:themeFillTint="66"/>
            <w:vAlign w:val="center"/>
          </w:tcPr>
          <w:p w14:paraId="2B2B7304" w14:textId="7F19F0D6" w:rsidR="009C2E0C" w:rsidRPr="00F9098C" w:rsidRDefault="0586849F"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1AF4B12">
              <w:rPr>
                <w:rFonts w:ascii="Arial" w:hAnsi="Arial" w:cs="Arial"/>
                <w:b/>
                <w:bCs/>
              </w:rPr>
              <w:t>8</w:t>
            </w:r>
          </w:p>
        </w:tc>
        <w:tc>
          <w:tcPr>
            <w:tcW w:w="1987" w:type="dxa"/>
            <w:tcBorders>
              <w:bottom w:val="single" w:sz="4" w:space="0" w:color="auto"/>
            </w:tcBorders>
            <w:shd w:val="clear" w:color="auto" w:fill="BDD6EE" w:themeFill="accent5" w:themeFillTint="66"/>
            <w:vAlign w:val="center"/>
          </w:tcPr>
          <w:p w14:paraId="7A62B95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5D30CB9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F3CABC7" w14:textId="77777777" w:rsidTr="004C0012">
        <w:trPr>
          <w:trHeight w:val="379"/>
        </w:trPr>
        <w:tc>
          <w:tcPr>
            <w:tcW w:w="691" w:type="dxa"/>
            <w:vMerge/>
          </w:tcPr>
          <w:p w14:paraId="5B08B5D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D73099D" w14:textId="25D35A95" w:rsidR="0033186C" w:rsidRPr="00B056BE" w:rsidRDefault="0033186C" w:rsidP="0033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B056BE">
              <w:rPr>
                <w:rFonts w:ascii="Arial" w:hAnsi="Arial" w:cs="Arial"/>
              </w:rPr>
              <w:t>A</w:t>
            </w:r>
            <w:r>
              <w:rPr>
                <w:rFonts w:ascii="Arial" w:hAnsi="Arial" w:cs="Arial"/>
              </w:rPr>
              <w:t>pplication Details and Instruction</w:t>
            </w:r>
            <w:r w:rsidRPr="00B056BE">
              <w:rPr>
                <w:rFonts w:ascii="Arial" w:hAnsi="Arial" w:cs="Arial"/>
              </w:rPr>
              <w:t xml:space="preserve">s, Section </w:t>
            </w:r>
            <w:r w:rsidR="00251B62">
              <w:rPr>
                <w:rFonts w:ascii="Arial" w:hAnsi="Arial" w:cs="Arial"/>
              </w:rPr>
              <w:t>D-</w:t>
            </w:r>
            <w:r>
              <w:rPr>
                <w:rFonts w:ascii="Arial" w:hAnsi="Arial" w:cs="Arial"/>
              </w:rPr>
              <w:t>E</w:t>
            </w:r>
            <w:r w:rsidRPr="00B056BE">
              <w:rPr>
                <w:rFonts w:ascii="Arial" w:hAnsi="Arial" w:cs="Arial"/>
              </w:rPr>
              <w:t xml:space="preserve">, Page </w:t>
            </w:r>
            <w:r>
              <w:rPr>
                <w:rFonts w:ascii="Arial" w:hAnsi="Arial" w:cs="Arial"/>
              </w:rPr>
              <w:t>5</w:t>
            </w:r>
          </w:p>
          <w:p w14:paraId="16DEB4AB" w14:textId="79CDB6FE" w:rsidR="009C2E0C" w:rsidRPr="00B51518" w:rsidRDefault="009C2E0C" w:rsidP="00272BE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4804B3C4" w14:textId="2B86DFD9" w:rsidR="009C2E0C" w:rsidRPr="00B51518" w:rsidRDefault="004C7770" w:rsidP="40CDB8C7">
            <w:pPr>
              <w:tabs>
                <w:tab w:val="left" w:pos="0"/>
                <w:tab w:val="left" w:pos="720"/>
              </w:tabs>
              <w:rPr>
                <w:rFonts w:ascii="Arial" w:eastAsia="Arial" w:hAnsi="Arial" w:cs="Arial"/>
                <w:color w:val="000000" w:themeColor="text1"/>
              </w:rPr>
            </w:pPr>
            <w:r w:rsidRPr="004C7770">
              <w:rPr>
                <w:rFonts w:ascii="Arial" w:eastAsia="Arial" w:hAnsi="Arial" w:cs="Arial"/>
                <w:color w:val="000000" w:themeColor="text1"/>
              </w:rPr>
              <w:t>Is there an estimated timeline for when the funds would be awarded and/or when they need to be expended by?</w:t>
            </w:r>
          </w:p>
          <w:p w14:paraId="0AD9C6F4" w14:textId="7BE5E879"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75DAEF93" w14:textId="77777777" w:rsidTr="004C0012">
        <w:trPr>
          <w:trHeight w:val="379"/>
        </w:trPr>
        <w:tc>
          <w:tcPr>
            <w:tcW w:w="691" w:type="dxa"/>
            <w:vMerge/>
          </w:tcPr>
          <w:p w14:paraId="4B1F511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090262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5F9C3DC" w14:textId="77777777" w:rsidTr="004C0012">
        <w:trPr>
          <w:trHeight w:val="379"/>
        </w:trPr>
        <w:tc>
          <w:tcPr>
            <w:tcW w:w="691" w:type="dxa"/>
            <w:vMerge/>
          </w:tcPr>
          <w:p w14:paraId="5023141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F3B1409" w14:textId="3671240C" w:rsidR="009C2E0C" w:rsidRPr="00B51518" w:rsidRDefault="004C777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7770">
              <w:rPr>
                <w:rFonts w:ascii="Arial" w:hAnsi="Arial" w:cs="Arial"/>
              </w:rPr>
              <w:t>The Department is intending to contract with municipalities in</w:t>
            </w:r>
            <w:r>
              <w:rPr>
                <w:rFonts w:ascii="Arial" w:hAnsi="Arial" w:cs="Arial"/>
              </w:rPr>
              <w:t xml:space="preserve"> late spring or early summer </w:t>
            </w:r>
            <w:r w:rsidRPr="004C7770">
              <w:rPr>
                <w:rFonts w:ascii="Arial" w:hAnsi="Arial" w:cs="Arial"/>
              </w:rPr>
              <w:t>with funds expended by June 30, 2025.</w:t>
            </w:r>
          </w:p>
        </w:tc>
      </w:tr>
    </w:tbl>
    <w:p w14:paraId="562C75D1"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2D8196C3" w14:textId="77777777" w:rsidTr="004C0012">
        <w:trPr>
          <w:trHeight w:val="379"/>
        </w:trPr>
        <w:tc>
          <w:tcPr>
            <w:tcW w:w="691" w:type="dxa"/>
            <w:vMerge w:val="restart"/>
            <w:shd w:val="clear" w:color="auto" w:fill="BDD6EE" w:themeFill="accent5" w:themeFillTint="66"/>
            <w:vAlign w:val="center"/>
          </w:tcPr>
          <w:p w14:paraId="5D369756" w14:textId="14DA8219" w:rsidR="009C2E0C" w:rsidRPr="00F9098C" w:rsidRDefault="4C946999"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51AF4B12">
              <w:rPr>
                <w:rFonts w:ascii="Arial" w:hAnsi="Arial" w:cs="Arial"/>
                <w:b/>
                <w:bCs/>
              </w:rPr>
              <w:t>9</w:t>
            </w:r>
          </w:p>
        </w:tc>
        <w:tc>
          <w:tcPr>
            <w:tcW w:w="1987" w:type="dxa"/>
            <w:tcBorders>
              <w:bottom w:val="single" w:sz="4" w:space="0" w:color="auto"/>
            </w:tcBorders>
            <w:shd w:val="clear" w:color="auto" w:fill="BDD6EE" w:themeFill="accent5" w:themeFillTint="66"/>
            <w:vAlign w:val="center"/>
          </w:tcPr>
          <w:p w14:paraId="524E570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45E12E9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64355AD" w14:textId="77777777" w:rsidTr="004C0012">
        <w:trPr>
          <w:trHeight w:val="379"/>
        </w:trPr>
        <w:tc>
          <w:tcPr>
            <w:tcW w:w="691" w:type="dxa"/>
            <w:vMerge/>
          </w:tcPr>
          <w:p w14:paraId="1A96511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FC5F53E" w14:textId="77777777" w:rsidR="000F1859" w:rsidRPr="00B51518" w:rsidRDefault="000F1859" w:rsidP="000F18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0CDB8C7">
              <w:rPr>
                <w:rFonts w:ascii="Arial" w:hAnsi="Arial" w:cs="Arial"/>
              </w:rPr>
              <w:t>A</w:t>
            </w:r>
            <w:r>
              <w:rPr>
                <w:rFonts w:ascii="Arial" w:hAnsi="Arial" w:cs="Arial"/>
              </w:rPr>
              <w:t>ctivities and Requirements</w:t>
            </w:r>
            <w:r w:rsidRPr="40CDB8C7">
              <w:rPr>
                <w:rFonts w:ascii="Arial" w:hAnsi="Arial" w:cs="Arial"/>
              </w:rPr>
              <w:t xml:space="preserve">, Section </w:t>
            </w:r>
            <w:r>
              <w:rPr>
                <w:rFonts w:ascii="Arial" w:hAnsi="Arial" w:cs="Arial"/>
              </w:rPr>
              <w:t>A</w:t>
            </w:r>
            <w:r w:rsidRPr="40CDB8C7">
              <w:rPr>
                <w:rFonts w:ascii="Arial" w:hAnsi="Arial" w:cs="Arial"/>
              </w:rPr>
              <w:t xml:space="preserve">, Page </w:t>
            </w:r>
            <w:r>
              <w:rPr>
                <w:rFonts w:ascii="Arial" w:hAnsi="Arial" w:cs="Arial"/>
              </w:rPr>
              <w:t>7-8</w:t>
            </w:r>
          </w:p>
          <w:p w14:paraId="7DF4E37C" w14:textId="672E10ED" w:rsidR="009C2E0C" w:rsidRPr="00B51518" w:rsidRDefault="009C2E0C" w:rsidP="000F18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themeFill="background1"/>
            <w:vAlign w:val="center"/>
          </w:tcPr>
          <w:p w14:paraId="68328639" w14:textId="2BB71A67" w:rsidR="009C2E0C" w:rsidRPr="00B51518" w:rsidRDefault="004C7770" w:rsidP="40CDB8C7">
            <w:pPr>
              <w:tabs>
                <w:tab w:val="left" w:pos="0"/>
                <w:tab w:val="left" w:pos="720"/>
              </w:tabs>
              <w:rPr>
                <w:rFonts w:ascii="Arial" w:eastAsia="Arial" w:hAnsi="Arial" w:cs="Arial"/>
                <w:color w:val="000000" w:themeColor="text1"/>
              </w:rPr>
            </w:pPr>
            <w:r w:rsidRPr="004C7770">
              <w:rPr>
                <w:rFonts w:ascii="Arial" w:eastAsia="Arial" w:hAnsi="Arial" w:cs="Arial"/>
                <w:color w:val="000000" w:themeColor="text1"/>
              </w:rPr>
              <w:t>Could the funds be used to cover the cost of an Ordinance update for which an RFP has already been issued?</w:t>
            </w:r>
          </w:p>
          <w:p w14:paraId="44FB30F8" w14:textId="53A57600"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24BDF0B2" w14:textId="77777777" w:rsidTr="004C0012">
        <w:trPr>
          <w:trHeight w:val="379"/>
        </w:trPr>
        <w:tc>
          <w:tcPr>
            <w:tcW w:w="691" w:type="dxa"/>
            <w:vMerge/>
          </w:tcPr>
          <w:p w14:paraId="1DA6542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EAEA82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041E394" w14:textId="77777777" w:rsidTr="004C0012">
        <w:trPr>
          <w:trHeight w:val="379"/>
        </w:trPr>
        <w:tc>
          <w:tcPr>
            <w:tcW w:w="691" w:type="dxa"/>
            <w:vMerge/>
          </w:tcPr>
          <w:p w14:paraId="722B00A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2C6D796" w14:textId="68220958" w:rsidR="009C2E0C" w:rsidRPr="00B51518" w:rsidRDefault="004C777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7770">
              <w:rPr>
                <w:rFonts w:ascii="Arial" w:hAnsi="Arial" w:cs="Arial"/>
              </w:rPr>
              <w:t>Grant awards through this RFA can be utilized for a project that meets the requirements of the grant and includes project(s) that focus on the desired outcomes listed on pages 7-8</w:t>
            </w:r>
            <w:r w:rsidR="007956CE">
              <w:rPr>
                <w:rFonts w:ascii="Arial" w:hAnsi="Arial" w:cs="Arial"/>
              </w:rPr>
              <w:t xml:space="preserve"> of the RFA</w:t>
            </w:r>
            <w:r w:rsidRPr="004C7770">
              <w:rPr>
                <w:rFonts w:ascii="Arial" w:hAnsi="Arial" w:cs="Arial"/>
              </w:rPr>
              <w:t>. Grant awards can be used to supplement existing projects if a detailed budget is included with the application</w:t>
            </w:r>
            <w:r w:rsidR="006B7F81">
              <w:rPr>
                <w:rFonts w:ascii="Arial" w:hAnsi="Arial" w:cs="Arial"/>
              </w:rPr>
              <w:t xml:space="preserve"> and if the project is not currently receiving funding through another Housing Opportunity Program grant. </w:t>
            </w:r>
          </w:p>
        </w:tc>
      </w:tr>
    </w:tbl>
    <w:p w14:paraId="6A5BFB07" w14:textId="77777777" w:rsidR="00BE0937" w:rsidRDefault="00BE0937" w:rsidP="000059DB">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905"/>
        <w:gridCol w:w="8127"/>
      </w:tblGrid>
      <w:tr w:rsidR="40CDB8C7" w14:paraId="74E9F979" w14:textId="77777777" w:rsidTr="004C0012">
        <w:trPr>
          <w:trHeight w:val="379"/>
        </w:trPr>
        <w:tc>
          <w:tcPr>
            <w:tcW w:w="655" w:type="dxa"/>
            <w:vMerge w:val="restart"/>
            <w:shd w:val="clear" w:color="auto" w:fill="BDD6EE" w:themeFill="accent5" w:themeFillTint="66"/>
            <w:vAlign w:val="center"/>
          </w:tcPr>
          <w:p w14:paraId="0456777A" w14:textId="1F0BFE3D" w:rsidR="40CDB8C7" w:rsidRDefault="320C5F63" w:rsidP="40CDB8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35DC14A0" w:rsidRPr="51AF4B12">
              <w:rPr>
                <w:rFonts w:ascii="Arial" w:hAnsi="Arial" w:cs="Arial"/>
                <w:b/>
                <w:bCs/>
              </w:rPr>
              <w:t>0</w:t>
            </w:r>
          </w:p>
        </w:tc>
        <w:tc>
          <w:tcPr>
            <w:tcW w:w="1905" w:type="dxa"/>
            <w:tcBorders>
              <w:bottom w:val="single" w:sz="4" w:space="0" w:color="auto"/>
            </w:tcBorders>
            <w:shd w:val="clear" w:color="auto" w:fill="BDD6EE" w:themeFill="accent5" w:themeFillTint="66"/>
            <w:vAlign w:val="center"/>
          </w:tcPr>
          <w:p w14:paraId="162EFCB8" w14:textId="77777777" w:rsidR="40CDB8C7" w:rsidRDefault="40CDB8C7" w:rsidP="40CDB8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40CDB8C7">
              <w:rPr>
                <w:rFonts w:ascii="Arial" w:hAnsi="Arial" w:cs="Arial"/>
                <w:b/>
                <w:bCs/>
              </w:rPr>
              <w:t>RFP Section &amp; Page Number</w:t>
            </w:r>
          </w:p>
        </w:tc>
        <w:tc>
          <w:tcPr>
            <w:tcW w:w="8127" w:type="dxa"/>
            <w:tcBorders>
              <w:bottom w:val="single" w:sz="4" w:space="0" w:color="auto"/>
            </w:tcBorders>
            <w:shd w:val="clear" w:color="auto" w:fill="BDD6EE" w:themeFill="accent5" w:themeFillTint="66"/>
            <w:vAlign w:val="center"/>
          </w:tcPr>
          <w:p w14:paraId="479C0F14" w14:textId="77777777" w:rsidR="40CDB8C7" w:rsidRDefault="40CDB8C7" w:rsidP="40CDB8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40CDB8C7">
              <w:rPr>
                <w:rFonts w:ascii="Arial" w:hAnsi="Arial" w:cs="Arial"/>
                <w:b/>
                <w:bCs/>
              </w:rPr>
              <w:t>Question</w:t>
            </w:r>
          </w:p>
        </w:tc>
      </w:tr>
      <w:tr w:rsidR="40CDB8C7" w14:paraId="4FBEFE56" w14:textId="77777777" w:rsidTr="004C0012">
        <w:trPr>
          <w:trHeight w:val="379"/>
        </w:trPr>
        <w:tc>
          <w:tcPr>
            <w:tcW w:w="655" w:type="dxa"/>
            <w:vMerge/>
          </w:tcPr>
          <w:p w14:paraId="5F1E675B" w14:textId="77777777" w:rsidR="001167A6" w:rsidRDefault="001167A6"/>
        </w:tc>
        <w:tc>
          <w:tcPr>
            <w:tcW w:w="1905" w:type="dxa"/>
            <w:shd w:val="clear" w:color="auto" w:fill="FFFFFF" w:themeFill="background1"/>
            <w:vAlign w:val="center"/>
          </w:tcPr>
          <w:p w14:paraId="0394A332" w14:textId="0089BCB9" w:rsidR="40CDB8C7" w:rsidRDefault="320C5F63"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Application Details and Instructions, </w:t>
            </w:r>
            <w:r w:rsidRPr="51AF4B12">
              <w:rPr>
                <w:rFonts w:ascii="Arial" w:hAnsi="Arial" w:cs="Arial"/>
              </w:rPr>
              <w:lastRenderedPageBreak/>
              <w:t xml:space="preserve">Section </w:t>
            </w:r>
            <w:r w:rsidR="0097166D">
              <w:rPr>
                <w:rFonts w:ascii="Arial" w:hAnsi="Arial" w:cs="Arial"/>
              </w:rPr>
              <w:t>C</w:t>
            </w:r>
            <w:r w:rsidRPr="51AF4B12">
              <w:rPr>
                <w:rFonts w:ascii="Arial" w:hAnsi="Arial" w:cs="Arial"/>
              </w:rPr>
              <w:t xml:space="preserve">, Page </w:t>
            </w:r>
            <w:r w:rsidR="39C0365E" w:rsidRPr="51AF4B12">
              <w:rPr>
                <w:rFonts w:ascii="Arial" w:hAnsi="Arial" w:cs="Arial"/>
              </w:rPr>
              <w:t>5</w:t>
            </w:r>
          </w:p>
          <w:p w14:paraId="22145584" w14:textId="35C4BB12" w:rsidR="40CDB8C7" w:rsidRDefault="40CDB8C7"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7" w:type="dxa"/>
            <w:shd w:val="clear" w:color="auto" w:fill="FFFFFF" w:themeFill="background1"/>
            <w:vAlign w:val="center"/>
          </w:tcPr>
          <w:p w14:paraId="50D44609" w14:textId="0C044AD7" w:rsidR="1A22766F" w:rsidRDefault="006B7F81" w:rsidP="40CDB8C7">
            <w:pPr>
              <w:tabs>
                <w:tab w:val="left" w:pos="0"/>
                <w:tab w:val="left" w:pos="720"/>
              </w:tabs>
              <w:rPr>
                <w:rFonts w:ascii="Arial" w:eastAsia="Arial" w:hAnsi="Arial" w:cs="Arial"/>
                <w:color w:val="000000" w:themeColor="text1"/>
              </w:rPr>
            </w:pPr>
            <w:r w:rsidRPr="006B7F81">
              <w:rPr>
                <w:rFonts w:ascii="Arial" w:eastAsia="Arial" w:hAnsi="Arial" w:cs="Arial"/>
                <w:color w:val="000000" w:themeColor="text1"/>
              </w:rPr>
              <w:lastRenderedPageBreak/>
              <w:t>We plan on submitting a joint application with one municipality taking the lead as far as serving as the financial agent and crafting the application. Do we list all participating municipalities as the applicant? Or only the lead municipality?</w:t>
            </w:r>
          </w:p>
          <w:p w14:paraId="0C039C14" w14:textId="33948187" w:rsidR="40CDB8C7" w:rsidRDefault="40CDB8C7" w:rsidP="40CDB8C7">
            <w:pPr>
              <w:tabs>
                <w:tab w:val="left" w:pos="0"/>
                <w:tab w:val="left" w:pos="720"/>
              </w:tabs>
              <w:spacing w:line="259" w:lineRule="auto"/>
              <w:rPr>
                <w:rFonts w:ascii="Calibri" w:eastAsia="Calibri" w:hAnsi="Calibri" w:cs="Calibri"/>
                <w:color w:val="000000" w:themeColor="text1"/>
              </w:rPr>
            </w:pPr>
          </w:p>
          <w:p w14:paraId="23BB0FAF" w14:textId="53A57600" w:rsidR="40CDB8C7" w:rsidRDefault="40CDB8C7"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40CDB8C7" w14:paraId="22D144D0" w14:textId="77777777" w:rsidTr="004C0012">
        <w:trPr>
          <w:trHeight w:val="379"/>
        </w:trPr>
        <w:tc>
          <w:tcPr>
            <w:tcW w:w="655" w:type="dxa"/>
            <w:vMerge/>
          </w:tcPr>
          <w:p w14:paraId="1052F541" w14:textId="77777777" w:rsidR="001167A6" w:rsidRDefault="001167A6"/>
        </w:tc>
        <w:tc>
          <w:tcPr>
            <w:tcW w:w="10032" w:type="dxa"/>
            <w:gridSpan w:val="2"/>
            <w:tcBorders>
              <w:bottom w:val="single" w:sz="4" w:space="0" w:color="auto"/>
            </w:tcBorders>
            <w:shd w:val="clear" w:color="auto" w:fill="BDD6EE" w:themeFill="accent5" w:themeFillTint="66"/>
            <w:vAlign w:val="center"/>
          </w:tcPr>
          <w:p w14:paraId="7DD40C5A" w14:textId="77777777" w:rsidR="40CDB8C7" w:rsidRDefault="40CDB8C7"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40CDB8C7">
              <w:rPr>
                <w:rFonts w:ascii="Arial" w:hAnsi="Arial" w:cs="Arial"/>
                <w:b/>
                <w:bCs/>
              </w:rPr>
              <w:t>Answer</w:t>
            </w:r>
          </w:p>
        </w:tc>
      </w:tr>
      <w:tr w:rsidR="40CDB8C7" w14:paraId="4861B25A" w14:textId="77777777" w:rsidTr="004C0012">
        <w:trPr>
          <w:trHeight w:val="379"/>
        </w:trPr>
        <w:tc>
          <w:tcPr>
            <w:tcW w:w="655" w:type="dxa"/>
            <w:vMerge/>
          </w:tcPr>
          <w:p w14:paraId="7C8B50BF" w14:textId="77777777" w:rsidR="001167A6" w:rsidRDefault="001167A6"/>
        </w:tc>
        <w:tc>
          <w:tcPr>
            <w:tcW w:w="10032" w:type="dxa"/>
            <w:gridSpan w:val="2"/>
            <w:shd w:val="clear" w:color="auto" w:fill="auto"/>
            <w:vAlign w:val="center"/>
          </w:tcPr>
          <w:p w14:paraId="47F4FBED" w14:textId="2577A3F6" w:rsidR="4899741E" w:rsidRDefault="006B7F81"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6B7F81">
              <w:rPr>
                <w:rFonts w:ascii="Arial" w:hAnsi="Arial" w:cs="Arial"/>
              </w:rPr>
              <w:t>For a joint municipality application</w:t>
            </w:r>
            <w:r w:rsidR="007956CE">
              <w:rPr>
                <w:rFonts w:ascii="Arial" w:hAnsi="Arial" w:cs="Arial"/>
              </w:rPr>
              <w:t>,</w:t>
            </w:r>
            <w:r w:rsidRPr="006B7F81">
              <w:rPr>
                <w:rFonts w:ascii="Arial" w:hAnsi="Arial" w:cs="Arial"/>
              </w:rPr>
              <w:t xml:space="preserve"> list only the lead municipality as the </w:t>
            </w:r>
            <w:r w:rsidR="007956CE">
              <w:rPr>
                <w:rFonts w:ascii="Arial" w:hAnsi="Arial" w:cs="Arial"/>
              </w:rPr>
              <w:t>A</w:t>
            </w:r>
            <w:r w:rsidRPr="006B7F81">
              <w:rPr>
                <w:rFonts w:ascii="Arial" w:hAnsi="Arial" w:cs="Arial"/>
              </w:rPr>
              <w:t>pplicant (pages 14 and 15 of the RFA). Please list additional municipalities under Criteria 2, 3, and 4 of the application as appli</w:t>
            </w:r>
            <w:r w:rsidR="007956CE">
              <w:rPr>
                <w:rFonts w:ascii="Arial" w:hAnsi="Arial" w:cs="Arial"/>
              </w:rPr>
              <w:t>c</w:t>
            </w:r>
            <w:r w:rsidRPr="006B7F81">
              <w:rPr>
                <w:rFonts w:ascii="Arial" w:hAnsi="Arial" w:cs="Arial"/>
              </w:rPr>
              <w:t>able (pages 16-18 of the RFA).</w:t>
            </w:r>
          </w:p>
        </w:tc>
      </w:tr>
    </w:tbl>
    <w:p w14:paraId="54E11D2A" w14:textId="79889AE5" w:rsidR="00C54CE8" w:rsidRDefault="00C54CE8" w:rsidP="40CDB8C7">
      <w:pPr>
        <w:tabs>
          <w:tab w:val="left" w:pos="3387"/>
        </w:tabs>
        <w:jc w:val="center"/>
        <w:rPr>
          <w:rFonts w:ascii="Arial" w:hAnsi="Arial" w:cs="Arial"/>
          <w:b/>
          <w:bCs/>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08"/>
        <w:gridCol w:w="8123"/>
      </w:tblGrid>
      <w:tr w:rsidR="40CDB8C7" w14:paraId="5DAF48FA" w14:textId="77777777" w:rsidTr="004C0012">
        <w:trPr>
          <w:trHeight w:val="379"/>
        </w:trPr>
        <w:tc>
          <w:tcPr>
            <w:tcW w:w="656" w:type="dxa"/>
            <w:vMerge w:val="restart"/>
            <w:shd w:val="clear" w:color="auto" w:fill="BDD6EE" w:themeFill="accent5" w:themeFillTint="66"/>
            <w:vAlign w:val="center"/>
          </w:tcPr>
          <w:p w14:paraId="266969D9" w14:textId="372558BA" w:rsidR="40CDB8C7" w:rsidRDefault="320C5F63" w:rsidP="40CDB8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4C4D58BC" w:rsidRPr="51AF4B12">
              <w:rPr>
                <w:rFonts w:ascii="Arial" w:hAnsi="Arial" w:cs="Arial"/>
                <w:b/>
                <w:bCs/>
              </w:rPr>
              <w:t>1</w:t>
            </w:r>
          </w:p>
        </w:tc>
        <w:tc>
          <w:tcPr>
            <w:tcW w:w="1908" w:type="dxa"/>
            <w:tcBorders>
              <w:bottom w:val="single" w:sz="4" w:space="0" w:color="auto"/>
            </w:tcBorders>
            <w:shd w:val="clear" w:color="auto" w:fill="BDD6EE" w:themeFill="accent5" w:themeFillTint="66"/>
            <w:vAlign w:val="center"/>
          </w:tcPr>
          <w:p w14:paraId="40B6DE47" w14:textId="77777777" w:rsidR="40CDB8C7" w:rsidRDefault="40CDB8C7" w:rsidP="40CDB8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40CDB8C7">
              <w:rPr>
                <w:rFonts w:ascii="Arial" w:hAnsi="Arial" w:cs="Arial"/>
                <w:b/>
                <w:bCs/>
              </w:rPr>
              <w:t>RFP Section &amp; Page Number</w:t>
            </w:r>
          </w:p>
        </w:tc>
        <w:tc>
          <w:tcPr>
            <w:tcW w:w="8123" w:type="dxa"/>
            <w:tcBorders>
              <w:bottom w:val="single" w:sz="4" w:space="0" w:color="auto"/>
            </w:tcBorders>
            <w:shd w:val="clear" w:color="auto" w:fill="BDD6EE" w:themeFill="accent5" w:themeFillTint="66"/>
            <w:vAlign w:val="center"/>
          </w:tcPr>
          <w:p w14:paraId="33002E71" w14:textId="77777777" w:rsidR="40CDB8C7" w:rsidRDefault="40CDB8C7" w:rsidP="40CDB8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40CDB8C7">
              <w:rPr>
                <w:rFonts w:ascii="Arial" w:hAnsi="Arial" w:cs="Arial"/>
                <w:b/>
                <w:bCs/>
              </w:rPr>
              <w:t>Question</w:t>
            </w:r>
          </w:p>
        </w:tc>
      </w:tr>
      <w:tr w:rsidR="40CDB8C7" w14:paraId="5BC30EE1" w14:textId="77777777" w:rsidTr="004C0012">
        <w:trPr>
          <w:trHeight w:val="379"/>
        </w:trPr>
        <w:tc>
          <w:tcPr>
            <w:tcW w:w="656" w:type="dxa"/>
            <w:vMerge/>
          </w:tcPr>
          <w:p w14:paraId="79A412EA" w14:textId="77777777" w:rsidR="001167A6" w:rsidRDefault="001167A6"/>
        </w:tc>
        <w:tc>
          <w:tcPr>
            <w:tcW w:w="1908" w:type="dxa"/>
            <w:shd w:val="clear" w:color="auto" w:fill="FFFFFF" w:themeFill="background1"/>
            <w:vAlign w:val="center"/>
          </w:tcPr>
          <w:p w14:paraId="1317D189" w14:textId="6B97669F" w:rsidR="40CDB8C7" w:rsidRDefault="320C5F63"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Application Details and Instructions, Section </w:t>
            </w:r>
            <w:r w:rsidR="00E525E3">
              <w:rPr>
                <w:rFonts w:ascii="Arial" w:hAnsi="Arial" w:cs="Arial"/>
              </w:rPr>
              <w:t>B</w:t>
            </w:r>
            <w:r w:rsidRPr="51AF4B12">
              <w:rPr>
                <w:rFonts w:ascii="Arial" w:hAnsi="Arial" w:cs="Arial"/>
              </w:rPr>
              <w:t xml:space="preserve">, Page </w:t>
            </w:r>
            <w:r w:rsidR="00E525E3">
              <w:rPr>
                <w:rFonts w:ascii="Arial" w:hAnsi="Arial" w:cs="Arial"/>
              </w:rPr>
              <w:t>4</w:t>
            </w:r>
          </w:p>
          <w:p w14:paraId="2B6AE572" w14:textId="35C4BB12" w:rsidR="40CDB8C7" w:rsidRDefault="40CDB8C7"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3" w:type="dxa"/>
            <w:shd w:val="clear" w:color="auto" w:fill="FFFFFF" w:themeFill="background1"/>
            <w:vAlign w:val="center"/>
          </w:tcPr>
          <w:p w14:paraId="23D078E5" w14:textId="341ED5B2" w:rsidR="20890CD3" w:rsidRDefault="006B7F81" w:rsidP="40CDB8C7">
            <w:pPr>
              <w:tabs>
                <w:tab w:val="left" w:pos="0"/>
                <w:tab w:val="left" w:pos="720"/>
              </w:tabs>
              <w:rPr>
                <w:rFonts w:ascii="Arial" w:eastAsia="Arial" w:hAnsi="Arial" w:cs="Arial"/>
                <w:color w:val="000000" w:themeColor="text1"/>
              </w:rPr>
            </w:pPr>
            <w:r w:rsidRPr="006B7F81">
              <w:rPr>
                <w:rFonts w:ascii="Arial" w:eastAsia="Arial" w:hAnsi="Arial" w:cs="Arial"/>
                <w:color w:val="000000" w:themeColor="text1"/>
              </w:rPr>
              <w:t>Is there any State requirement for any form of competitive selection process for any services procured by the municipality with these grant funds? If so, please describe?</w:t>
            </w:r>
          </w:p>
          <w:p w14:paraId="004D25AC" w14:textId="1AADDB39" w:rsidR="40CDB8C7" w:rsidRDefault="40CDB8C7" w:rsidP="40CDB8C7">
            <w:pPr>
              <w:tabs>
                <w:tab w:val="left" w:pos="0"/>
                <w:tab w:val="left" w:pos="720"/>
              </w:tabs>
              <w:rPr>
                <w:rFonts w:ascii="Calibri" w:eastAsia="Calibri" w:hAnsi="Calibri" w:cs="Calibri"/>
                <w:color w:val="000000" w:themeColor="text1"/>
              </w:rPr>
            </w:pPr>
          </w:p>
        </w:tc>
      </w:tr>
      <w:tr w:rsidR="40CDB8C7" w14:paraId="72A8C82B" w14:textId="77777777" w:rsidTr="004C0012">
        <w:trPr>
          <w:trHeight w:val="379"/>
        </w:trPr>
        <w:tc>
          <w:tcPr>
            <w:tcW w:w="656" w:type="dxa"/>
            <w:vMerge/>
          </w:tcPr>
          <w:p w14:paraId="5A107661" w14:textId="77777777" w:rsidR="001167A6" w:rsidRDefault="001167A6"/>
        </w:tc>
        <w:tc>
          <w:tcPr>
            <w:tcW w:w="10031" w:type="dxa"/>
            <w:gridSpan w:val="2"/>
            <w:tcBorders>
              <w:bottom w:val="single" w:sz="4" w:space="0" w:color="auto"/>
            </w:tcBorders>
            <w:shd w:val="clear" w:color="auto" w:fill="BDD6EE" w:themeFill="accent5" w:themeFillTint="66"/>
            <w:vAlign w:val="center"/>
          </w:tcPr>
          <w:p w14:paraId="5888A29D" w14:textId="77777777" w:rsidR="40CDB8C7" w:rsidRDefault="40CDB8C7"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40CDB8C7">
              <w:rPr>
                <w:rFonts w:ascii="Arial" w:hAnsi="Arial" w:cs="Arial"/>
                <w:b/>
                <w:bCs/>
              </w:rPr>
              <w:t>Answer</w:t>
            </w:r>
          </w:p>
        </w:tc>
      </w:tr>
      <w:tr w:rsidR="40CDB8C7" w14:paraId="2D12EDAF" w14:textId="77777777" w:rsidTr="004C0012">
        <w:trPr>
          <w:trHeight w:val="379"/>
        </w:trPr>
        <w:tc>
          <w:tcPr>
            <w:tcW w:w="656" w:type="dxa"/>
            <w:vMerge/>
          </w:tcPr>
          <w:p w14:paraId="1A93070E" w14:textId="77777777" w:rsidR="001167A6" w:rsidRDefault="001167A6"/>
        </w:tc>
        <w:tc>
          <w:tcPr>
            <w:tcW w:w="10031" w:type="dxa"/>
            <w:gridSpan w:val="2"/>
            <w:shd w:val="clear" w:color="auto" w:fill="auto"/>
            <w:vAlign w:val="center"/>
          </w:tcPr>
          <w:p w14:paraId="37DFE5B9" w14:textId="4ACC466B" w:rsidR="416E5B3A" w:rsidRDefault="006B7F81" w:rsidP="40CDB8C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B7F81">
              <w:rPr>
                <w:rFonts w:ascii="Arial" w:hAnsi="Arial" w:cs="Arial"/>
              </w:rPr>
              <w:t>There is no requirement for a competitive selection process for services provided by a grantee under this grant.</w:t>
            </w:r>
          </w:p>
        </w:tc>
      </w:tr>
    </w:tbl>
    <w:p w14:paraId="109798D1" w14:textId="6E729845" w:rsidR="40CDB8C7" w:rsidRDefault="40CDB8C7"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948"/>
        <w:gridCol w:w="8086"/>
      </w:tblGrid>
      <w:tr w:rsidR="51AF4B12" w14:paraId="28BCFF6D" w14:textId="77777777" w:rsidTr="004C0012">
        <w:trPr>
          <w:trHeight w:val="379"/>
        </w:trPr>
        <w:tc>
          <w:tcPr>
            <w:tcW w:w="653" w:type="dxa"/>
            <w:vMerge w:val="restart"/>
            <w:shd w:val="clear" w:color="auto" w:fill="BDD6EE" w:themeFill="accent5" w:themeFillTint="66"/>
            <w:vAlign w:val="center"/>
          </w:tcPr>
          <w:p w14:paraId="51D30919" w14:textId="12B69705"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253564B1" w:rsidRPr="51AF4B12">
              <w:rPr>
                <w:rFonts w:ascii="Arial" w:hAnsi="Arial" w:cs="Arial"/>
                <w:b/>
                <w:bCs/>
              </w:rPr>
              <w:t>2</w:t>
            </w:r>
          </w:p>
        </w:tc>
        <w:tc>
          <w:tcPr>
            <w:tcW w:w="1948" w:type="dxa"/>
            <w:tcBorders>
              <w:bottom w:val="single" w:sz="4" w:space="0" w:color="auto"/>
            </w:tcBorders>
            <w:shd w:val="clear" w:color="auto" w:fill="BDD6EE" w:themeFill="accent5" w:themeFillTint="66"/>
            <w:vAlign w:val="center"/>
          </w:tcPr>
          <w:p w14:paraId="09B202C0"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86" w:type="dxa"/>
            <w:tcBorders>
              <w:bottom w:val="single" w:sz="4" w:space="0" w:color="auto"/>
            </w:tcBorders>
            <w:shd w:val="clear" w:color="auto" w:fill="BDD6EE" w:themeFill="accent5" w:themeFillTint="66"/>
            <w:vAlign w:val="center"/>
          </w:tcPr>
          <w:p w14:paraId="127BB820"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2E23EE17" w14:textId="77777777" w:rsidTr="004C0012">
        <w:trPr>
          <w:trHeight w:val="379"/>
        </w:trPr>
        <w:tc>
          <w:tcPr>
            <w:tcW w:w="653" w:type="dxa"/>
            <w:vMerge/>
          </w:tcPr>
          <w:p w14:paraId="06A758DC" w14:textId="77777777" w:rsidR="001167A6" w:rsidRDefault="001167A6"/>
        </w:tc>
        <w:tc>
          <w:tcPr>
            <w:tcW w:w="1948" w:type="dxa"/>
            <w:shd w:val="clear" w:color="auto" w:fill="FFFFFF" w:themeFill="background1"/>
            <w:vAlign w:val="center"/>
          </w:tcPr>
          <w:p w14:paraId="1A5E5605" w14:textId="77777777" w:rsidR="00E525E3" w:rsidRDefault="00E525E3" w:rsidP="00E525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Application Details and Instructions, Section </w:t>
            </w:r>
            <w:r>
              <w:rPr>
                <w:rFonts w:ascii="Arial" w:hAnsi="Arial" w:cs="Arial"/>
              </w:rPr>
              <w:t>B</w:t>
            </w:r>
            <w:r w:rsidRPr="51AF4B12">
              <w:rPr>
                <w:rFonts w:ascii="Arial" w:hAnsi="Arial" w:cs="Arial"/>
              </w:rPr>
              <w:t xml:space="preserve">, Page </w:t>
            </w:r>
            <w:r>
              <w:rPr>
                <w:rFonts w:ascii="Arial" w:hAnsi="Arial" w:cs="Arial"/>
              </w:rPr>
              <w:t>4</w:t>
            </w:r>
          </w:p>
          <w:p w14:paraId="5F8D2BCE" w14:textId="35C4BB12" w:rsidR="51AF4B12" w:rsidRDefault="51AF4B12" w:rsidP="00E525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86" w:type="dxa"/>
            <w:shd w:val="clear" w:color="auto" w:fill="FFFFFF" w:themeFill="background1"/>
            <w:vAlign w:val="center"/>
          </w:tcPr>
          <w:p w14:paraId="41239AAA" w14:textId="77777777" w:rsidR="006B7F81" w:rsidRPr="006B7F81" w:rsidRDefault="006B7F81" w:rsidP="006B7F81">
            <w:pPr>
              <w:tabs>
                <w:tab w:val="left" w:pos="720"/>
              </w:tabs>
              <w:rPr>
                <w:rFonts w:ascii="Arial" w:eastAsia="Arial" w:hAnsi="Arial" w:cs="Arial"/>
                <w:color w:val="000000" w:themeColor="text1"/>
              </w:rPr>
            </w:pPr>
            <w:r w:rsidRPr="006B7F81">
              <w:rPr>
                <w:rFonts w:ascii="Arial" w:eastAsia="Arial" w:hAnsi="Arial" w:cs="Arial"/>
                <w:color w:val="000000" w:themeColor="text1"/>
              </w:rPr>
              <w:t xml:space="preserve">Will there be any opportunity to adjust budgeted amounts as presented in the grant application based upon more detailed pricing information becoming available either: </w:t>
            </w:r>
          </w:p>
          <w:p w14:paraId="0DF14A05" w14:textId="77777777" w:rsidR="006B7F81" w:rsidRPr="006B7F81" w:rsidRDefault="006B7F81" w:rsidP="006B7F81">
            <w:pPr>
              <w:tabs>
                <w:tab w:val="left" w:pos="720"/>
              </w:tabs>
              <w:rPr>
                <w:rFonts w:ascii="Arial" w:eastAsia="Arial" w:hAnsi="Arial" w:cs="Arial"/>
                <w:color w:val="000000" w:themeColor="text1"/>
              </w:rPr>
            </w:pPr>
          </w:p>
          <w:p w14:paraId="7CB1689F" w14:textId="77777777" w:rsidR="006B7F81" w:rsidRPr="006B7F81" w:rsidRDefault="006B7F81" w:rsidP="006B7F81">
            <w:pPr>
              <w:tabs>
                <w:tab w:val="left" w:pos="720"/>
              </w:tabs>
              <w:rPr>
                <w:rFonts w:ascii="Arial" w:eastAsia="Arial" w:hAnsi="Arial" w:cs="Arial"/>
                <w:color w:val="000000" w:themeColor="text1"/>
              </w:rPr>
            </w:pPr>
            <w:r w:rsidRPr="006B7F81">
              <w:rPr>
                <w:rFonts w:ascii="Arial" w:eastAsia="Arial" w:hAnsi="Arial" w:cs="Arial"/>
                <w:color w:val="000000" w:themeColor="text1"/>
              </w:rPr>
              <w:t xml:space="preserve">Before any contract is finalized, or </w:t>
            </w:r>
          </w:p>
          <w:p w14:paraId="3D078E8D" w14:textId="77777777" w:rsidR="006B7F81" w:rsidRPr="006B7F81" w:rsidRDefault="006B7F81" w:rsidP="006B7F81">
            <w:pPr>
              <w:tabs>
                <w:tab w:val="left" w:pos="720"/>
              </w:tabs>
              <w:rPr>
                <w:rFonts w:ascii="Arial" w:eastAsia="Arial" w:hAnsi="Arial" w:cs="Arial"/>
                <w:color w:val="000000" w:themeColor="text1"/>
              </w:rPr>
            </w:pPr>
          </w:p>
          <w:p w14:paraId="6B61787B" w14:textId="65F49B8D" w:rsidR="2B4B289A" w:rsidRDefault="006B7F81" w:rsidP="006B7F81">
            <w:pPr>
              <w:tabs>
                <w:tab w:val="left" w:pos="720"/>
              </w:tabs>
              <w:rPr>
                <w:rFonts w:ascii="Arial" w:eastAsia="Arial" w:hAnsi="Arial" w:cs="Arial"/>
                <w:color w:val="000000" w:themeColor="text1"/>
              </w:rPr>
            </w:pPr>
            <w:r w:rsidRPr="006B7F81">
              <w:rPr>
                <w:rFonts w:ascii="Arial" w:eastAsia="Arial" w:hAnsi="Arial" w:cs="Arial"/>
                <w:color w:val="000000" w:themeColor="text1"/>
              </w:rPr>
              <w:t>During the contract period?</w:t>
            </w:r>
          </w:p>
          <w:p w14:paraId="4A665EEA" w14:textId="5FD8D094" w:rsidR="51AF4B12" w:rsidRDefault="51AF4B12" w:rsidP="51AF4B12">
            <w:pPr>
              <w:tabs>
                <w:tab w:val="left" w:pos="720"/>
              </w:tabs>
              <w:rPr>
                <w:rFonts w:ascii="Arial" w:eastAsia="Arial" w:hAnsi="Arial" w:cs="Arial"/>
                <w:color w:val="000000" w:themeColor="text1"/>
              </w:rPr>
            </w:pPr>
          </w:p>
        </w:tc>
      </w:tr>
      <w:tr w:rsidR="51AF4B12" w14:paraId="4733B510" w14:textId="77777777" w:rsidTr="004C0012">
        <w:trPr>
          <w:trHeight w:val="379"/>
        </w:trPr>
        <w:tc>
          <w:tcPr>
            <w:tcW w:w="653" w:type="dxa"/>
            <w:vMerge/>
          </w:tcPr>
          <w:p w14:paraId="4CC848C5" w14:textId="77777777" w:rsidR="001167A6" w:rsidRDefault="001167A6"/>
        </w:tc>
        <w:tc>
          <w:tcPr>
            <w:tcW w:w="10034" w:type="dxa"/>
            <w:gridSpan w:val="2"/>
            <w:tcBorders>
              <w:bottom w:val="single" w:sz="4" w:space="0" w:color="auto"/>
            </w:tcBorders>
            <w:shd w:val="clear" w:color="auto" w:fill="BDD6EE" w:themeFill="accent5" w:themeFillTint="66"/>
            <w:vAlign w:val="center"/>
          </w:tcPr>
          <w:p w14:paraId="462288F1"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22338A1C" w14:textId="77777777" w:rsidTr="004C0012">
        <w:trPr>
          <w:trHeight w:val="379"/>
        </w:trPr>
        <w:tc>
          <w:tcPr>
            <w:tcW w:w="653" w:type="dxa"/>
            <w:vMerge/>
          </w:tcPr>
          <w:p w14:paraId="3A5A95A1" w14:textId="77777777" w:rsidR="001167A6" w:rsidRDefault="001167A6"/>
        </w:tc>
        <w:tc>
          <w:tcPr>
            <w:tcW w:w="10034" w:type="dxa"/>
            <w:gridSpan w:val="2"/>
            <w:shd w:val="clear" w:color="auto" w:fill="auto"/>
            <w:vAlign w:val="center"/>
          </w:tcPr>
          <w:p w14:paraId="02FC9375" w14:textId="6D16DB58" w:rsidR="51AF4B12" w:rsidRDefault="006B7F81" w:rsidP="003260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w:t>
            </w:r>
            <w:r w:rsidRPr="006B7F81">
              <w:rPr>
                <w:rFonts w:ascii="Arial" w:hAnsi="Arial" w:cs="Arial"/>
              </w:rPr>
              <w:t xml:space="preserve">es, a grantee can </w:t>
            </w:r>
            <w:r w:rsidR="00E525E3">
              <w:rPr>
                <w:rFonts w:ascii="Arial" w:hAnsi="Arial" w:cs="Arial"/>
              </w:rPr>
              <w:t xml:space="preserve">request an </w:t>
            </w:r>
            <w:r w:rsidRPr="006B7F81">
              <w:rPr>
                <w:rFonts w:ascii="Arial" w:hAnsi="Arial" w:cs="Arial"/>
              </w:rPr>
              <w:t>adjust</w:t>
            </w:r>
            <w:r w:rsidR="00E525E3">
              <w:rPr>
                <w:rFonts w:ascii="Arial" w:hAnsi="Arial" w:cs="Arial"/>
              </w:rPr>
              <w:t>ment to</w:t>
            </w:r>
            <w:r w:rsidRPr="006B7F81">
              <w:rPr>
                <w:rFonts w:ascii="Arial" w:hAnsi="Arial" w:cs="Arial"/>
              </w:rPr>
              <w:t xml:space="preserve"> budgeted amounts before a contract is finalized as long as the amount does not exceed the maximum as set forth in the RFA.</w:t>
            </w:r>
            <w:r w:rsidR="00651FB2">
              <w:rPr>
                <w:rFonts w:ascii="Arial" w:hAnsi="Arial" w:cs="Arial"/>
              </w:rPr>
              <w:t xml:space="preserve"> The Department will review the request based on current funding and will notify the grantee</w:t>
            </w:r>
            <w:r w:rsidR="00AA10EF">
              <w:rPr>
                <w:rFonts w:ascii="Arial" w:hAnsi="Arial" w:cs="Arial"/>
              </w:rPr>
              <w:t xml:space="preserve"> if an adjustment can be made. </w:t>
            </w:r>
          </w:p>
        </w:tc>
      </w:tr>
    </w:tbl>
    <w:p w14:paraId="2873F021" w14:textId="77777777" w:rsidR="00A00751" w:rsidRDefault="00A00751"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948"/>
        <w:gridCol w:w="8087"/>
      </w:tblGrid>
      <w:tr w:rsidR="51AF4B12" w14:paraId="274DDE0C" w14:textId="77777777" w:rsidTr="004C0012">
        <w:trPr>
          <w:trHeight w:val="379"/>
        </w:trPr>
        <w:tc>
          <w:tcPr>
            <w:tcW w:w="652" w:type="dxa"/>
            <w:vMerge w:val="restart"/>
            <w:shd w:val="clear" w:color="auto" w:fill="BDD6EE" w:themeFill="accent5" w:themeFillTint="66"/>
            <w:vAlign w:val="center"/>
          </w:tcPr>
          <w:p w14:paraId="70196659" w14:textId="698DFC5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5397F13E" w:rsidRPr="51AF4B12">
              <w:rPr>
                <w:rFonts w:ascii="Arial" w:hAnsi="Arial" w:cs="Arial"/>
                <w:b/>
                <w:bCs/>
              </w:rPr>
              <w:t>3</w:t>
            </w:r>
          </w:p>
        </w:tc>
        <w:tc>
          <w:tcPr>
            <w:tcW w:w="1948" w:type="dxa"/>
            <w:tcBorders>
              <w:bottom w:val="single" w:sz="4" w:space="0" w:color="auto"/>
            </w:tcBorders>
            <w:shd w:val="clear" w:color="auto" w:fill="BDD6EE" w:themeFill="accent5" w:themeFillTint="66"/>
            <w:vAlign w:val="center"/>
          </w:tcPr>
          <w:p w14:paraId="79CD1E36"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87" w:type="dxa"/>
            <w:tcBorders>
              <w:bottom w:val="single" w:sz="4" w:space="0" w:color="auto"/>
            </w:tcBorders>
            <w:shd w:val="clear" w:color="auto" w:fill="BDD6EE" w:themeFill="accent5" w:themeFillTint="66"/>
            <w:vAlign w:val="center"/>
          </w:tcPr>
          <w:p w14:paraId="185131DE"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52F13FAB" w14:textId="77777777" w:rsidTr="004C0012">
        <w:trPr>
          <w:trHeight w:val="379"/>
        </w:trPr>
        <w:tc>
          <w:tcPr>
            <w:tcW w:w="652" w:type="dxa"/>
            <w:vMerge/>
          </w:tcPr>
          <w:p w14:paraId="302F65A6" w14:textId="77777777" w:rsidR="001167A6" w:rsidRDefault="001167A6"/>
        </w:tc>
        <w:tc>
          <w:tcPr>
            <w:tcW w:w="1948" w:type="dxa"/>
            <w:shd w:val="clear" w:color="auto" w:fill="FFFFFF" w:themeFill="background1"/>
            <w:vAlign w:val="center"/>
          </w:tcPr>
          <w:p w14:paraId="5C07363F" w14:textId="77777777" w:rsidR="0056275C" w:rsidRPr="0056275C" w:rsidRDefault="0056275C" w:rsidP="005627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56275C">
              <w:rPr>
                <w:rFonts w:ascii="Arial" w:hAnsi="Arial" w:cs="Arial"/>
              </w:rPr>
              <w:t>Activities and Requirements, Section A, Page 7-8</w:t>
            </w:r>
          </w:p>
          <w:p w14:paraId="0E4D2E07" w14:textId="7EFBD186"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A99F6B" w14:textId="35C4BB1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87" w:type="dxa"/>
            <w:shd w:val="clear" w:color="auto" w:fill="FFFFFF" w:themeFill="background1"/>
            <w:vAlign w:val="center"/>
          </w:tcPr>
          <w:p w14:paraId="3535337A" w14:textId="106EC446" w:rsidR="0F9D845C" w:rsidRDefault="006B7F81" w:rsidP="51AF4B12">
            <w:pPr>
              <w:tabs>
                <w:tab w:val="left" w:pos="720"/>
              </w:tabs>
              <w:rPr>
                <w:rFonts w:ascii="Arial" w:eastAsia="Arial" w:hAnsi="Arial" w:cs="Arial"/>
                <w:color w:val="000000" w:themeColor="text1"/>
              </w:rPr>
            </w:pPr>
            <w:r w:rsidRPr="006B7F81">
              <w:rPr>
                <w:rFonts w:ascii="Arial" w:eastAsia="Arial" w:hAnsi="Arial" w:cs="Arial"/>
                <w:color w:val="000000" w:themeColor="text1"/>
              </w:rPr>
              <w:t xml:space="preserve">Could the funds be used to off-set the cost of a Comprehensive Plan Update already underway?   </w:t>
            </w:r>
          </w:p>
          <w:p w14:paraId="03C0D48E" w14:textId="4804834E" w:rsidR="51AF4B12" w:rsidRDefault="51AF4B12" w:rsidP="51AF4B12">
            <w:pPr>
              <w:tabs>
                <w:tab w:val="left" w:pos="720"/>
              </w:tabs>
              <w:rPr>
                <w:rFonts w:ascii="Arial" w:eastAsia="Arial" w:hAnsi="Arial" w:cs="Arial"/>
                <w:color w:val="000000" w:themeColor="text1"/>
              </w:rPr>
            </w:pPr>
          </w:p>
          <w:p w14:paraId="1A6C34A6" w14:textId="5FD8D094" w:rsidR="51AF4B12" w:rsidRDefault="51AF4B12" w:rsidP="51AF4B12">
            <w:pPr>
              <w:tabs>
                <w:tab w:val="left" w:pos="720"/>
              </w:tabs>
              <w:rPr>
                <w:rFonts w:ascii="Arial" w:eastAsia="Arial" w:hAnsi="Arial" w:cs="Arial"/>
                <w:color w:val="000000" w:themeColor="text1"/>
              </w:rPr>
            </w:pPr>
          </w:p>
        </w:tc>
      </w:tr>
      <w:tr w:rsidR="51AF4B12" w14:paraId="656E6D31" w14:textId="77777777" w:rsidTr="004C0012">
        <w:trPr>
          <w:trHeight w:val="379"/>
        </w:trPr>
        <w:tc>
          <w:tcPr>
            <w:tcW w:w="652" w:type="dxa"/>
            <w:vMerge/>
          </w:tcPr>
          <w:p w14:paraId="185863F7" w14:textId="77777777" w:rsidR="001167A6" w:rsidRDefault="001167A6"/>
        </w:tc>
        <w:tc>
          <w:tcPr>
            <w:tcW w:w="10035" w:type="dxa"/>
            <w:gridSpan w:val="2"/>
            <w:tcBorders>
              <w:bottom w:val="single" w:sz="4" w:space="0" w:color="auto"/>
            </w:tcBorders>
            <w:shd w:val="clear" w:color="auto" w:fill="BDD6EE" w:themeFill="accent5" w:themeFillTint="66"/>
            <w:vAlign w:val="center"/>
          </w:tcPr>
          <w:p w14:paraId="09D08C99"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2C36415C" w14:textId="77777777" w:rsidTr="004C0012">
        <w:trPr>
          <w:trHeight w:val="379"/>
        </w:trPr>
        <w:tc>
          <w:tcPr>
            <w:tcW w:w="652" w:type="dxa"/>
            <w:vMerge/>
          </w:tcPr>
          <w:p w14:paraId="472312F0" w14:textId="77777777" w:rsidR="001167A6" w:rsidRDefault="001167A6"/>
        </w:tc>
        <w:tc>
          <w:tcPr>
            <w:tcW w:w="10035" w:type="dxa"/>
            <w:gridSpan w:val="2"/>
            <w:shd w:val="clear" w:color="auto" w:fill="auto"/>
            <w:vAlign w:val="center"/>
          </w:tcPr>
          <w:p w14:paraId="531461E8" w14:textId="247D9904" w:rsidR="51AF4B12" w:rsidRDefault="006B7F81" w:rsidP="003260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B7F81">
              <w:rPr>
                <w:rFonts w:ascii="Arial" w:hAnsi="Arial" w:cs="Arial"/>
              </w:rPr>
              <w:t>Grant awards through this RFA can be utilized for a project that meets the requirements of the grant and includes project(s) that focus on the desired outcomes listed on pages 7-8</w:t>
            </w:r>
            <w:r w:rsidR="007956CE">
              <w:rPr>
                <w:rFonts w:ascii="Arial" w:hAnsi="Arial" w:cs="Arial"/>
              </w:rPr>
              <w:t xml:space="preserve"> of the RFA</w:t>
            </w:r>
            <w:r w:rsidRPr="006B7F81">
              <w:rPr>
                <w:rFonts w:ascii="Arial" w:hAnsi="Arial" w:cs="Arial"/>
              </w:rPr>
              <w:t>. Grant awards can be used to supplement existing projects if a detailed budget is included with the applicatio</w:t>
            </w:r>
            <w:r>
              <w:rPr>
                <w:rFonts w:ascii="Arial" w:hAnsi="Arial" w:cs="Arial"/>
              </w:rPr>
              <w:t>n and</w:t>
            </w:r>
            <w:r w:rsidR="00A55C25">
              <w:rPr>
                <w:rFonts w:ascii="Arial" w:hAnsi="Arial" w:cs="Arial"/>
              </w:rPr>
              <w:t xml:space="preserve"> the included scope of work details the relevant desired outcomes. </w:t>
            </w:r>
          </w:p>
        </w:tc>
      </w:tr>
    </w:tbl>
    <w:p w14:paraId="5904B218" w14:textId="0B14B506" w:rsidR="40CDB8C7" w:rsidRDefault="40CDB8C7"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06"/>
        <w:gridCol w:w="8125"/>
      </w:tblGrid>
      <w:tr w:rsidR="51AF4B12" w14:paraId="49C5505E" w14:textId="77777777" w:rsidTr="004C0012">
        <w:trPr>
          <w:trHeight w:val="379"/>
        </w:trPr>
        <w:tc>
          <w:tcPr>
            <w:tcW w:w="656" w:type="dxa"/>
            <w:vMerge w:val="restart"/>
            <w:shd w:val="clear" w:color="auto" w:fill="BDD6EE" w:themeFill="accent5" w:themeFillTint="66"/>
            <w:vAlign w:val="center"/>
          </w:tcPr>
          <w:p w14:paraId="300AAFEB" w14:textId="178D48F5"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1BE5A5F4" w:rsidRPr="51AF4B12">
              <w:rPr>
                <w:rFonts w:ascii="Arial" w:hAnsi="Arial" w:cs="Arial"/>
                <w:b/>
                <w:bCs/>
              </w:rPr>
              <w:t>4</w:t>
            </w:r>
          </w:p>
        </w:tc>
        <w:tc>
          <w:tcPr>
            <w:tcW w:w="1906" w:type="dxa"/>
            <w:tcBorders>
              <w:bottom w:val="single" w:sz="4" w:space="0" w:color="auto"/>
            </w:tcBorders>
            <w:shd w:val="clear" w:color="auto" w:fill="BDD6EE" w:themeFill="accent5" w:themeFillTint="66"/>
            <w:vAlign w:val="center"/>
          </w:tcPr>
          <w:p w14:paraId="350631F3"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125" w:type="dxa"/>
            <w:tcBorders>
              <w:bottom w:val="single" w:sz="4" w:space="0" w:color="auto"/>
            </w:tcBorders>
            <w:shd w:val="clear" w:color="auto" w:fill="BDD6EE" w:themeFill="accent5" w:themeFillTint="66"/>
            <w:vAlign w:val="center"/>
          </w:tcPr>
          <w:p w14:paraId="7C3B2ABE"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15F9F5A2" w14:textId="77777777" w:rsidTr="004C0012">
        <w:trPr>
          <w:trHeight w:val="379"/>
        </w:trPr>
        <w:tc>
          <w:tcPr>
            <w:tcW w:w="656" w:type="dxa"/>
            <w:vMerge/>
          </w:tcPr>
          <w:p w14:paraId="05073F9F" w14:textId="77777777" w:rsidR="001167A6" w:rsidRDefault="001167A6"/>
        </w:tc>
        <w:tc>
          <w:tcPr>
            <w:tcW w:w="1906" w:type="dxa"/>
            <w:shd w:val="clear" w:color="auto" w:fill="FFFFFF" w:themeFill="background1"/>
            <w:vAlign w:val="center"/>
          </w:tcPr>
          <w:p w14:paraId="5B2E7244" w14:textId="77777777" w:rsidR="0056275C" w:rsidRPr="0056275C" w:rsidRDefault="0056275C" w:rsidP="005627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56275C">
              <w:rPr>
                <w:rFonts w:ascii="Arial" w:hAnsi="Arial" w:cs="Arial"/>
              </w:rPr>
              <w:t>Activities and Requirements, Section A, Page 7-8</w:t>
            </w:r>
          </w:p>
          <w:p w14:paraId="625F15B1" w14:textId="0376A2B4" w:rsidR="7007BCC8" w:rsidRDefault="7007BCC8"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pPr>
          </w:p>
          <w:p w14:paraId="5617F4F8" w14:textId="35C4BB1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5" w:type="dxa"/>
            <w:shd w:val="clear" w:color="auto" w:fill="FFFFFF" w:themeFill="background1"/>
            <w:vAlign w:val="center"/>
          </w:tcPr>
          <w:p w14:paraId="40872030" w14:textId="53E79513" w:rsidR="3EF2861F" w:rsidRDefault="00A55C25" w:rsidP="51AF4B12">
            <w:pPr>
              <w:tabs>
                <w:tab w:val="left" w:pos="720"/>
              </w:tabs>
              <w:rPr>
                <w:rFonts w:ascii="Arial" w:eastAsia="Arial" w:hAnsi="Arial" w:cs="Arial"/>
                <w:color w:val="000000" w:themeColor="text1"/>
              </w:rPr>
            </w:pPr>
            <w:r>
              <w:rPr>
                <w:rFonts w:ascii="Arial" w:eastAsia="Arial" w:hAnsi="Arial" w:cs="Arial"/>
                <w:color w:val="000000" w:themeColor="text1"/>
              </w:rPr>
              <w:t>C</w:t>
            </w:r>
            <w:r w:rsidRPr="00A55C25">
              <w:rPr>
                <w:rFonts w:ascii="Arial" w:eastAsia="Arial" w:hAnsi="Arial" w:cs="Arial"/>
                <w:color w:val="000000" w:themeColor="text1"/>
              </w:rPr>
              <w:t xml:space="preserve">ould the funding be used for an outside review of some of our development review processes (for further streamlining and simplification of our site plan and subdivision ordinances).   </w:t>
            </w:r>
          </w:p>
          <w:p w14:paraId="222403B8" w14:textId="62E0C246" w:rsidR="51AF4B12" w:rsidRDefault="51AF4B12" w:rsidP="51AF4B12">
            <w:pPr>
              <w:tabs>
                <w:tab w:val="left" w:pos="720"/>
              </w:tabs>
              <w:rPr>
                <w:rFonts w:ascii="Arial" w:eastAsia="Arial" w:hAnsi="Arial" w:cs="Arial"/>
                <w:color w:val="000000" w:themeColor="text1"/>
              </w:rPr>
            </w:pPr>
          </w:p>
        </w:tc>
      </w:tr>
      <w:tr w:rsidR="51AF4B12" w14:paraId="1214D0FC" w14:textId="77777777" w:rsidTr="004C0012">
        <w:trPr>
          <w:trHeight w:val="379"/>
        </w:trPr>
        <w:tc>
          <w:tcPr>
            <w:tcW w:w="656" w:type="dxa"/>
            <w:vMerge/>
          </w:tcPr>
          <w:p w14:paraId="121A0F44" w14:textId="77777777" w:rsidR="001167A6" w:rsidRDefault="001167A6"/>
        </w:tc>
        <w:tc>
          <w:tcPr>
            <w:tcW w:w="10031" w:type="dxa"/>
            <w:gridSpan w:val="2"/>
            <w:tcBorders>
              <w:bottom w:val="single" w:sz="4" w:space="0" w:color="auto"/>
            </w:tcBorders>
            <w:shd w:val="clear" w:color="auto" w:fill="BDD6EE" w:themeFill="accent5" w:themeFillTint="66"/>
            <w:vAlign w:val="center"/>
          </w:tcPr>
          <w:p w14:paraId="26D4A06A"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2C25FEFE" w14:textId="77777777" w:rsidTr="004C0012">
        <w:trPr>
          <w:trHeight w:val="379"/>
        </w:trPr>
        <w:tc>
          <w:tcPr>
            <w:tcW w:w="656" w:type="dxa"/>
            <w:vMerge/>
          </w:tcPr>
          <w:p w14:paraId="2962CB12" w14:textId="77777777" w:rsidR="001167A6" w:rsidRDefault="001167A6"/>
        </w:tc>
        <w:tc>
          <w:tcPr>
            <w:tcW w:w="10031" w:type="dxa"/>
            <w:gridSpan w:val="2"/>
            <w:shd w:val="clear" w:color="auto" w:fill="auto"/>
            <w:vAlign w:val="center"/>
          </w:tcPr>
          <w:p w14:paraId="3AE96C7D" w14:textId="79D9D95F" w:rsidR="51AF4B12" w:rsidRDefault="00A55C25" w:rsidP="00A55C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55C25">
              <w:rPr>
                <w:rFonts w:ascii="Arial" w:hAnsi="Arial" w:cs="Arial"/>
              </w:rPr>
              <w:t xml:space="preserve">Desired Outcomes for this RFA are listed on pages 7-8 of the RFA.  </w:t>
            </w:r>
          </w:p>
        </w:tc>
      </w:tr>
    </w:tbl>
    <w:p w14:paraId="3AD90EA2" w14:textId="77777777" w:rsidR="0020052A" w:rsidRDefault="0020052A"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948"/>
        <w:gridCol w:w="8086"/>
      </w:tblGrid>
      <w:tr w:rsidR="51AF4B12" w14:paraId="78A2963C" w14:textId="77777777" w:rsidTr="004C0012">
        <w:trPr>
          <w:trHeight w:val="379"/>
        </w:trPr>
        <w:tc>
          <w:tcPr>
            <w:tcW w:w="653" w:type="dxa"/>
            <w:vMerge w:val="restart"/>
            <w:shd w:val="clear" w:color="auto" w:fill="BDD6EE" w:themeFill="accent5" w:themeFillTint="66"/>
            <w:vAlign w:val="center"/>
          </w:tcPr>
          <w:p w14:paraId="20D19DFD" w14:textId="2E8D116F"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3421B441" w:rsidRPr="51AF4B12">
              <w:rPr>
                <w:rFonts w:ascii="Arial" w:hAnsi="Arial" w:cs="Arial"/>
                <w:b/>
                <w:bCs/>
              </w:rPr>
              <w:t>5</w:t>
            </w:r>
          </w:p>
        </w:tc>
        <w:tc>
          <w:tcPr>
            <w:tcW w:w="1948" w:type="dxa"/>
            <w:tcBorders>
              <w:bottom w:val="single" w:sz="4" w:space="0" w:color="auto"/>
            </w:tcBorders>
            <w:shd w:val="clear" w:color="auto" w:fill="BDD6EE" w:themeFill="accent5" w:themeFillTint="66"/>
            <w:vAlign w:val="center"/>
          </w:tcPr>
          <w:p w14:paraId="6D2FB968"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86" w:type="dxa"/>
            <w:tcBorders>
              <w:bottom w:val="single" w:sz="4" w:space="0" w:color="auto"/>
            </w:tcBorders>
            <w:shd w:val="clear" w:color="auto" w:fill="BDD6EE" w:themeFill="accent5" w:themeFillTint="66"/>
            <w:vAlign w:val="center"/>
          </w:tcPr>
          <w:p w14:paraId="61D3FCCC"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0C2D8506" w14:textId="77777777" w:rsidTr="004C0012">
        <w:trPr>
          <w:trHeight w:val="379"/>
        </w:trPr>
        <w:tc>
          <w:tcPr>
            <w:tcW w:w="653" w:type="dxa"/>
            <w:vMerge/>
          </w:tcPr>
          <w:p w14:paraId="3CBF947F" w14:textId="77777777" w:rsidR="001167A6" w:rsidRDefault="001167A6"/>
        </w:tc>
        <w:tc>
          <w:tcPr>
            <w:tcW w:w="1948" w:type="dxa"/>
            <w:shd w:val="clear" w:color="auto" w:fill="FFFFFF" w:themeFill="background1"/>
            <w:vAlign w:val="center"/>
          </w:tcPr>
          <w:p w14:paraId="349F5B84" w14:textId="286ECB28" w:rsidR="511150CF" w:rsidRDefault="511150CF"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Activities and Requirements</w:t>
            </w:r>
            <w:r w:rsidR="51AF4B12" w:rsidRPr="51AF4B12">
              <w:rPr>
                <w:rFonts w:ascii="Arial" w:hAnsi="Arial" w:cs="Arial"/>
              </w:rPr>
              <w:t>, S</w:t>
            </w:r>
            <w:r w:rsidR="10D8D728" w:rsidRPr="51AF4B12">
              <w:rPr>
                <w:rFonts w:ascii="Arial" w:hAnsi="Arial" w:cs="Arial"/>
              </w:rPr>
              <w:t>ection C</w:t>
            </w:r>
            <w:r w:rsidR="51AF4B12" w:rsidRPr="51AF4B12">
              <w:rPr>
                <w:rFonts w:ascii="Arial" w:hAnsi="Arial" w:cs="Arial"/>
              </w:rPr>
              <w:t xml:space="preserve">, Page </w:t>
            </w:r>
            <w:r w:rsidR="58A427CE" w:rsidRPr="51AF4B12">
              <w:rPr>
                <w:rFonts w:ascii="Arial" w:hAnsi="Arial" w:cs="Arial"/>
              </w:rPr>
              <w:t>8</w:t>
            </w:r>
            <w:r w:rsidR="51AF4B12" w:rsidRPr="51AF4B12">
              <w:rPr>
                <w:rFonts w:ascii="Arial" w:hAnsi="Arial" w:cs="Arial"/>
              </w:rPr>
              <w:t xml:space="preserve"> </w:t>
            </w:r>
          </w:p>
          <w:p w14:paraId="2ED33401" w14:textId="35C4BB1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86" w:type="dxa"/>
            <w:shd w:val="clear" w:color="auto" w:fill="FFFFFF" w:themeFill="background1"/>
            <w:vAlign w:val="center"/>
          </w:tcPr>
          <w:p w14:paraId="70E5C5DB" w14:textId="49DB717C" w:rsidR="5FEC36E9" w:rsidRDefault="00A55C25" w:rsidP="51AF4B12">
            <w:pPr>
              <w:tabs>
                <w:tab w:val="left" w:pos="720"/>
              </w:tabs>
              <w:rPr>
                <w:rFonts w:ascii="Arial" w:eastAsia="Arial" w:hAnsi="Arial" w:cs="Arial"/>
                <w:color w:val="000000" w:themeColor="text1"/>
              </w:rPr>
            </w:pPr>
            <w:r w:rsidRPr="00A55C25">
              <w:rPr>
                <w:rFonts w:ascii="Arial" w:eastAsia="Arial" w:hAnsi="Arial" w:cs="Arial"/>
                <w:color w:val="000000" w:themeColor="text1"/>
              </w:rPr>
              <w:t>How long would the municipality have to use the funding?</w:t>
            </w:r>
          </w:p>
          <w:p w14:paraId="6C7C5CD6" w14:textId="730C19F9" w:rsidR="51AF4B12" w:rsidRDefault="51AF4B12" w:rsidP="51AF4B12">
            <w:pPr>
              <w:tabs>
                <w:tab w:val="left" w:pos="720"/>
              </w:tabs>
              <w:rPr>
                <w:rFonts w:ascii="Arial" w:eastAsia="Arial" w:hAnsi="Arial" w:cs="Arial"/>
                <w:color w:val="000000" w:themeColor="text1"/>
              </w:rPr>
            </w:pPr>
          </w:p>
          <w:p w14:paraId="10542D45" w14:textId="62E0C246" w:rsidR="51AF4B12" w:rsidRDefault="51AF4B12" w:rsidP="51AF4B12">
            <w:pPr>
              <w:tabs>
                <w:tab w:val="left" w:pos="720"/>
              </w:tabs>
              <w:rPr>
                <w:rFonts w:ascii="Arial" w:eastAsia="Arial" w:hAnsi="Arial" w:cs="Arial"/>
                <w:color w:val="000000" w:themeColor="text1"/>
              </w:rPr>
            </w:pPr>
          </w:p>
        </w:tc>
      </w:tr>
      <w:tr w:rsidR="51AF4B12" w14:paraId="50530653" w14:textId="77777777" w:rsidTr="004C0012">
        <w:trPr>
          <w:trHeight w:val="379"/>
        </w:trPr>
        <w:tc>
          <w:tcPr>
            <w:tcW w:w="653" w:type="dxa"/>
            <w:vMerge/>
          </w:tcPr>
          <w:p w14:paraId="73F44873" w14:textId="77777777" w:rsidR="001167A6" w:rsidRDefault="001167A6"/>
        </w:tc>
        <w:tc>
          <w:tcPr>
            <w:tcW w:w="10034" w:type="dxa"/>
            <w:gridSpan w:val="2"/>
            <w:tcBorders>
              <w:bottom w:val="single" w:sz="4" w:space="0" w:color="auto"/>
            </w:tcBorders>
            <w:shd w:val="clear" w:color="auto" w:fill="BDD6EE" w:themeFill="accent5" w:themeFillTint="66"/>
            <w:vAlign w:val="center"/>
          </w:tcPr>
          <w:p w14:paraId="792E3915"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5C57B222" w14:textId="77777777" w:rsidTr="00A55C25">
        <w:trPr>
          <w:trHeight w:val="611"/>
        </w:trPr>
        <w:tc>
          <w:tcPr>
            <w:tcW w:w="653" w:type="dxa"/>
            <w:vMerge/>
          </w:tcPr>
          <w:p w14:paraId="13A1F801" w14:textId="77777777" w:rsidR="001167A6" w:rsidRDefault="001167A6"/>
        </w:tc>
        <w:tc>
          <w:tcPr>
            <w:tcW w:w="10034" w:type="dxa"/>
            <w:gridSpan w:val="2"/>
            <w:shd w:val="clear" w:color="auto" w:fill="auto"/>
            <w:vAlign w:val="center"/>
          </w:tcPr>
          <w:p w14:paraId="6155FE8A" w14:textId="0A8B4F72" w:rsidR="6857688B" w:rsidRDefault="00A55C25"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55C25">
              <w:rPr>
                <w:rFonts w:ascii="Arial" w:hAnsi="Arial" w:cs="Arial"/>
              </w:rPr>
              <w:t>Following notification of an award, grantee municipalities will enter into a one-year contract with the Department. Specific requirements will be established in the contract.  A municipality awarded a grant award will have one year to access funding for the project.</w:t>
            </w:r>
          </w:p>
        </w:tc>
      </w:tr>
    </w:tbl>
    <w:p w14:paraId="0B914624" w14:textId="6C426B17" w:rsidR="40CDB8C7" w:rsidRDefault="40CDB8C7"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948"/>
        <w:gridCol w:w="8087"/>
      </w:tblGrid>
      <w:tr w:rsidR="51AF4B12" w14:paraId="4BF65B54" w14:textId="77777777" w:rsidTr="004C0012">
        <w:trPr>
          <w:trHeight w:val="379"/>
        </w:trPr>
        <w:tc>
          <w:tcPr>
            <w:tcW w:w="652" w:type="dxa"/>
            <w:vMerge w:val="restart"/>
            <w:shd w:val="clear" w:color="auto" w:fill="BDD6EE" w:themeFill="accent5" w:themeFillTint="66"/>
            <w:vAlign w:val="center"/>
          </w:tcPr>
          <w:p w14:paraId="006EDEDD" w14:textId="06917331"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4C03D99E" w:rsidRPr="51AF4B12">
              <w:rPr>
                <w:rFonts w:ascii="Arial" w:hAnsi="Arial" w:cs="Arial"/>
                <w:b/>
                <w:bCs/>
              </w:rPr>
              <w:t>6</w:t>
            </w:r>
          </w:p>
        </w:tc>
        <w:tc>
          <w:tcPr>
            <w:tcW w:w="1948" w:type="dxa"/>
            <w:tcBorders>
              <w:bottom w:val="single" w:sz="4" w:space="0" w:color="auto"/>
            </w:tcBorders>
            <w:shd w:val="clear" w:color="auto" w:fill="BDD6EE" w:themeFill="accent5" w:themeFillTint="66"/>
            <w:vAlign w:val="center"/>
          </w:tcPr>
          <w:p w14:paraId="1978BE97"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87" w:type="dxa"/>
            <w:tcBorders>
              <w:bottom w:val="single" w:sz="4" w:space="0" w:color="auto"/>
            </w:tcBorders>
            <w:shd w:val="clear" w:color="auto" w:fill="BDD6EE" w:themeFill="accent5" w:themeFillTint="66"/>
            <w:vAlign w:val="center"/>
          </w:tcPr>
          <w:p w14:paraId="35E42F0E"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074306F5" w14:textId="77777777" w:rsidTr="004C0012">
        <w:trPr>
          <w:trHeight w:val="379"/>
        </w:trPr>
        <w:tc>
          <w:tcPr>
            <w:tcW w:w="652" w:type="dxa"/>
            <w:vMerge/>
          </w:tcPr>
          <w:p w14:paraId="1C4D5BA7" w14:textId="77777777" w:rsidR="001167A6" w:rsidRDefault="001167A6"/>
        </w:tc>
        <w:tc>
          <w:tcPr>
            <w:tcW w:w="1948" w:type="dxa"/>
            <w:shd w:val="clear" w:color="auto" w:fill="FFFFFF" w:themeFill="background1"/>
            <w:vAlign w:val="center"/>
          </w:tcPr>
          <w:p w14:paraId="2AB7D62E" w14:textId="5EFA4F6A" w:rsidR="51AF4B12" w:rsidRDefault="00FE0AC5"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Application Details and Instructions, D. Awards, Pg. </w:t>
            </w:r>
            <w:r w:rsidR="00DD505D">
              <w:rPr>
                <w:rFonts w:ascii="Arial" w:hAnsi="Arial" w:cs="Arial"/>
              </w:rPr>
              <w:t xml:space="preserve">5 </w:t>
            </w:r>
          </w:p>
          <w:p w14:paraId="4025F6AE" w14:textId="13D7AEE5"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4125C2A" w14:textId="35C4BB1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87" w:type="dxa"/>
            <w:shd w:val="clear" w:color="auto" w:fill="FFFFFF" w:themeFill="background1"/>
            <w:vAlign w:val="center"/>
          </w:tcPr>
          <w:p w14:paraId="1B039686" w14:textId="14C4129F" w:rsidR="51AF4B12" w:rsidRDefault="00F11014" w:rsidP="00F11014">
            <w:pPr>
              <w:tabs>
                <w:tab w:val="left" w:pos="720"/>
              </w:tabs>
              <w:rPr>
                <w:rFonts w:ascii="Arial" w:eastAsia="Arial" w:hAnsi="Arial" w:cs="Arial"/>
                <w:color w:val="000000" w:themeColor="text1"/>
              </w:rPr>
            </w:pPr>
            <w:r w:rsidRPr="00F11014">
              <w:rPr>
                <w:rFonts w:ascii="Arial" w:eastAsia="Arial" w:hAnsi="Arial" w:cs="Arial"/>
                <w:color w:val="000000" w:themeColor="text1"/>
              </w:rPr>
              <w:t xml:space="preserve">What is the overall funding amount that is available for distribution through this opportunity? Does a portion of the total funding amount include left over funds from the Service Provider Grant opportunity?  </w:t>
            </w:r>
          </w:p>
        </w:tc>
      </w:tr>
      <w:tr w:rsidR="51AF4B12" w14:paraId="3BA3B3F3" w14:textId="77777777" w:rsidTr="004C0012">
        <w:trPr>
          <w:trHeight w:val="379"/>
        </w:trPr>
        <w:tc>
          <w:tcPr>
            <w:tcW w:w="652" w:type="dxa"/>
            <w:vMerge/>
          </w:tcPr>
          <w:p w14:paraId="11DF7DDB" w14:textId="77777777" w:rsidR="001167A6" w:rsidRDefault="001167A6"/>
        </w:tc>
        <w:tc>
          <w:tcPr>
            <w:tcW w:w="10035" w:type="dxa"/>
            <w:gridSpan w:val="2"/>
            <w:tcBorders>
              <w:bottom w:val="single" w:sz="4" w:space="0" w:color="auto"/>
            </w:tcBorders>
            <w:shd w:val="clear" w:color="auto" w:fill="BDD6EE" w:themeFill="accent5" w:themeFillTint="66"/>
            <w:vAlign w:val="center"/>
          </w:tcPr>
          <w:p w14:paraId="6C731E21"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47D32951" w14:textId="77777777" w:rsidTr="004C0012">
        <w:trPr>
          <w:trHeight w:val="379"/>
        </w:trPr>
        <w:tc>
          <w:tcPr>
            <w:tcW w:w="652" w:type="dxa"/>
            <w:vMerge/>
          </w:tcPr>
          <w:p w14:paraId="13A8FCB8" w14:textId="77777777" w:rsidR="001167A6" w:rsidRDefault="001167A6"/>
        </w:tc>
        <w:tc>
          <w:tcPr>
            <w:tcW w:w="10035" w:type="dxa"/>
            <w:gridSpan w:val="2"/>
            <w:shd w:val="clear" w:color="auto" w:fill="auto"/>
            <w:vAlign w:val="center"/>
          </w:tcPr>
          <w:p w14:paraId="2261EB6D" w14:textId="2EC8DBEA" w:rsidR="0FB1ED79" w:rsidRDefault="0FB1ED79"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A05BD7F" w14:textId="35751CE1" w:rsidR="51AF4B12" w:rsidRDefault="00F11014"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1014">
              <w:rPr>
                <w:rFonts w:ascii="Arial" w:hAnsi="Arial" w:cs="Arial"/>
              </w:rPr>
              <w:t xml:space="preserve">The Department currently expects to </w:t>
            </w:r>
            <w:r w:rsidR="007956CE">
              <w:rPr>
                <w:rFonts w:ascii="Arial" w:hAnsi="Arial" w:cs="Arial"/>
              </w:rPr>
              <w:t>award</w:t>
            </w:r>
            <w:r w:rsidR="007956CE" w:rsidRPr="00F11014">
              <w:rPr>
                <w:rFonts w:ascii="Arial" w:hAnsi="Arial" w:cs="Arial"/>
              </w:rPr>
              <w:t xml:space="preserve"> </w:t>
            </w:r>
            <w:r w:rsidRPr="00F11014">
              <w:rPr>
                <w:rFonts w:ascii="Arial" w:hAnsi="Arial" w:cs="Arial"/>
              </w:rPr>
              <w:t>approximately $1,000,000 for this grant round.</w:t>
            </w:r>
          </w:p>
          <w:p w14:paraId="50CE78A7" w14:textId="0E6A79F3"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2C8E539" w14:textId="77777777" w:rsidR="004C0012" w:rsidRDefault="004C0012"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949"/>
        <w:gridCol w:w="8085"/>
      </w:tblGrid>
      <w:tr w:rsidR="00C531E8" w14:paraId="4921F122" w14:textId="77777777" w:rsidTr="00C65911">
        <w:trPr>
          <w:trHeight w:val="379"/>
        </w:trPr>
        <w:tc>
          <w:tcPr>
            <w:tcW w:w="653" w:type="dxa"/>
            <w:vMerge w:val="restart"/>
            <w:shd w:val="clear" w:color="auto" w:fill="BDD6EE" w:themeFill="accent5" w:themeFillTint="66"/>
            <w:vAlign w:val="center"/>
          </w:tcPr>
          <w:p w14:paraId="26AE1A60" w14:textId="313E6183" w:rsidR="00C531E8" w:rsidRDefault="00C531E8"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lastRenderedPageBreak/>
              <w:t>17</w:t>
            </w:r>
          </w:p>
        </w:tc>
        <w:tc>
          <w:tcPr>
            <w:tcW w:w="1949" w:type="dxa"/>
            <w:shd w:val="clear" w:color="auto" w:fill="BDD6EE" w:themeFill="accent5" w:themeFillTint="66"/>
          </w:tcPr>
          <w:p w14:paraId="0373BF51" w14:textId="3446EF30" w:rsidR="00C531E8" w:rsidRPr="51AF4B12" w:rsidRDefault="00C531E8"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85" w:type="dxa"/>
            <w:tcBorders>
              <w:bottom w:val="single" w:sz="4" w:space="0" w:color="auto"/>
            </w:tcBorders>
            <w:shd w:val="clear" w:color="auto" w:fill="BDD6EE" w:themeFill="accent5" w:themeFillTint="66"/>
            <w:vAlign w:val="center"/>
          </w:tcPr>
          <w:p w14:paraId="5F8422EB" w14:textId="77777777" w:rsidR="00C531E8" w:rsidRDefault="00C531E8"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00C531E8" w14:paraId="059C2626" w14:textId="77777777" w:rsidTr="00172F0F">
        <w:trPr>
          <w:trHeight w:val="379"/>
        </w:trPr>
        <w:tc>
          <w:tcPr>
            <w:tcW w:w="653" w:type="dxa"/>
            <w:vMerge/>
          </w:tcPr>
          <w:p w14:paraId="02216591" w14:textId="77777777" w:rsidR="00C531E8" w:rsidRDefault="00C531E8"/>
        </w:tc>
        <w:tc>
          <w:tcPr>
            <w:tcW w:w="1949" w:type="dxa"/>
            <w:shd w:val="clear" w:color="auto" w:fill="FFFFFF" w:themeFill="background1"/>
          </w:tcPr>
          <w:p w14:paraId="3B54910F" w14:textId="7727F8EB" w:rsidR="00C531E8" w:rsidRDefault="00C531E8" w:rsidP="00C531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Application Details and Instructions, D. Awards, Pg. 5</w:t>
            </w:r>
          </w:p>
        </w:tc>
        <w:tc>
          <w:tcPr>
            <w:tcW w:w="8085" w:type="dxa"/>
            <w:shd w:val="clear" w:color="auto" w:fill="FFFFFF" w:themeFill="background1"/>
            <w:vAlign w:val="center"/>
          </w:tcPr>
          <w:p w14:paraId="7C3E2529" w14:textId="77777777" w:rsidR="00C531E8" w:rsidRDefault="00C531E8" w:rsidP="00DA51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 </w:t>
            </w:r>
          </w:p>
          <w:p w14:paraId="5922B9C8" w14:textId="022AE13B" w:rsidR="00C531E8" w:rsidRDefault="00C531E8" w:rsidP="51AF4B12">
            <w:pPr>
              <w:tabs>
                <w:tab w:val="left" w:pos="720"/>
              </w:tabs>
              <w:rPr>
                <w:rFonts w:ascii="Arial" w:eastAsia="Arial" w:hAnsi="Arial" w:cs="Arial"/>
                <w:color w:val="000000" w:themeColor="text1"/>
              </w:rPr>
            </w:pPr>
            <w:r w:rsidRPr="00743DAE">
              <w:rPr>
                <w:rFonts w:ascii="Arial" w:eastAsia="Arial" w:hAnsi="Arial" w:cs="Arial"/>
                <w:color w:val="000000" w:themeColor="text1"/>
              </w:rPr>
              <w:t>Is there a determined date for when applicants will be notified regarding whether funding has or has not been granted to them?</w:t>
            </w:r>
          </w:p>
          <w:p w14:paraId="55245353" w14:textId="7489B9D4" w:rsidR="00C531E8" w:rsidRDefault="00C531E8" w:rsidP="51AF4B12">
            <w:pPr>
              <w:tabs>
                <w:tab w:val="left" w:pos="720"/>
              </w:tabs>
              <w:rPr>
                <w:rFonts w:ascii="Arial" w:eastAsia="Arial" w:hAnsi="Arial" w:cs="Arial"/>
                <w:color w:val="000000" w:themeColor="text1"/>
              </w:rPr>
            </w:pPr>
          </w:p>
          <w:p w14:paraId="34AB95B7" w14:textId="246595B1" w:rsidR="00C531E8" w:rsidRDefault="00C531E8" w:rsidP="51AF4B12">
            <w:pPr>
              <w:tabs>
                <w:tab w:val="left" w:pos="720"/>
              </w:tabs>
              <w:rPr>
                <w:rFonts w:ascii="Arial" w:eastAsia="Arial" w:hAnsi="Arial" w:cs="Arial"/>
                <w:color w:val="000000" w:themeColor="text1"/>
              </w:rPr>
            </w:pPr>
          </w:p>
        </w:tc>
      </w:tr>
      <w:tr w:rsidR="00C531E8" w14:paraId="50E3A6A3" w14:textId="77777777" w:rsidTr="00952AAC">
        <w:trPr>
          <w:trHeight w:val="379"/>
        </w:trPr>
        <w:tc>
          <w:tcPr>
            <w:tcW w:w="653" w:type="dxa"/>
            <w:vMerge/>
          </w:tcPr>
          <w:p w14:paraId="6EA6C23C" w14:textId="77777777" w:rsidR="00C531E8" w:rsidRDefault="00C531E8"/>
        </w:tc>
        <w:tc>
          <w:tcPr>
            <w:tcW w:w="10034" w:type="dxa"/>
            <w:gridSpan w:val="2"/>
            <w:shd w:val="clear" w:color="auto" w:fill="BDD6EE" w:themeFill="accent5" w:themeFillTint="66"/>
          </w:tcPr>
          <w:p w14:paraId="034C6783" w14:textId="1CAF5CB8" w:rsidR="00C531E8" w:rsidRDefault="00C531E8"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00C531E8" w14:paraId="701BD89F" w14:textId="77777777" w:rsidTr="002F16E8">
        <w:trPr>
          <w:trHeight w:val="379"/>
        </w:trPr>
        <w:tc>
          <w:tcPr>
            <w:tcW w:w="653" w:type="dxa"/>
            <w:vMerge/>
          </w:tcPr>
          <w:p w14:paraId="404F130B" w14:textId="77777777" w:rsidR="00C531E8" w:rsidRDefault="00C531E8"/>
        </w:tc>
        <w:tc>
          <w:tcPr>
            <w:tcW w:w="10034" w:type="dxa"/>
            <w:gridSpan w:val="2"/>
          </w:tcPr>
          <w:p w14:paraId="673134D0" w14:textId="60ED5B75" w:rsidR="00C531E8" w:rsidRDefault="00C531E8" w:rsidP="00743D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F0098DD" w14:textId="3E3F2DC4" w:rsidR="00C531E8" w:rsidRDefault="00C531E8"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3DAE">
              <w:rPr>
                <w:rFonts w:ascii="Arial" w:hAnsi="Arial" w:cs="Arial"/>
              </w:rPr>
              <w:t>The Department intends to notify applicants of the status of submitted applications within two months of the application due date.</w:t>
            </w:r>
          </w:p>
          <w:p w14:paraId="05284365" w14:textId="1F846A75" w:rsidR="00C531E8" w:rsidRDefault="00C531E8" w:rsidP="00156F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p>
        </w:tc>
      </w:tr>
    </w:tbl>
    <w:p w14:paraId="2872E386" w14:textId="3B368329" w:rsidR="40CDB8C7" w:rsidRDefault="40CDB8C7" w:rsidP="51AF4B12"/>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06"/>
        <w:gridCol w:w="8125"/>
      </w:tblGrid>
      <w:tr w:rsidR="51AF4B12" w14:paraId="6F9F46F4" w14:textId="77777777" w:rsidTr="004C0012">
        <w:trPr>
          <w:trHeight w:val="379"/>
        </w:trPr>
        <w:tc>
          <w:tcPr>
            <w:tcW w:w="656" w:type="dxa"/>
            <w:vMerge w:val="restart"/>
            <w:shd w:val="clear" w:color="auto" w:fill="BDD6EE" w:themeFill="accent5" w:themeFillTint="66"/>
            <w:vAlign w:val="center"/>
          </w:tcPr>
          <w:p w14:paraId="0CF0B3E1" w14:textId="40E9219D"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0FAD3445" w:rsidRPr="51AF4B12">
              <w:rPr>
                <w:rFonts w:ascii="Arial" w:hAnsi="Arial" w:cs="Arial"/>
                <w:b/>
                <w:bCs/>
              </w:rPr>
              <w:t>8</w:t>
            </w:r>
          </w:p>
        </w:tc>
        <w:tc>
          <w:tcPr>
            <w:tcW w:w="1906" w:type="dxa"/>
            <w:tcBorders>
              <w:bottom w:val="single" w:sz="4" w:space="0" w:color="auto"/>
            </w:tcBorders>
            <w:shd w:val="clear" w:color="auto" w:fill="BDD6EE" w:themeFill="accent5" w:themeFillTint="66"/>
            <w:vAlign w:val="center"/>
          </w:tcPr>
          <w:p w14:paraId="16357416"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125" w:type="dxa"/>
            <w:tcBorders>
              <w:bottom w:val="single" w:sz="4" w:space="0" w:color="auto"/>
            </w:tcBorders>
            <w:shd w:val="clear" w:color="auto" w:fill="BDD6EE" w:themeFill="accent5" w:themeFillTint="66"/>
            <w:vAlign w:val="center"/>
          </w:tcPr>
          <w:p w14:paraId="18D9CFAF"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030ED6F5" w14:textId="77777777" w:rsidTr="004C0012">
        <w:trPr>
          <w:trHeight w:val="379"/>
        </w:trPr>
        <w:tc>
          <w:tcPr>
            <w:tcW w:w="656" w:type="dxa"/>
            <w:vMerge/>
          </w:tcPr>
          <w:p w14:paraId="2E864D05" w14:textId="77777777" w:rsidR="001167A6" w:rsidRDefault="001167A6"/>
        </w:tc>
        <w:tc>
          <w:tcPr>
            <w:tcW w:w="1906" w:type="dxa"/>
            <w:shd w:val="clear" w:color="auto" w:fill="FFFFFF" w:themeFill="background1"/>
            <w:vAlign w:val="center"/>
          </w:tcPr>
          <w:p w14:paraId="2FE802D7" w14:textId="77777777" w:rsidR="00DA515A" w:rsidRPr="00DA515A" w:rsidRDefault="00DA515A" w:rsidP="00DA51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DA515A">
              <w:rPr>
                <w:rFonts w:ascii="Arial" w:hAnsi="Arial" w:cs="Arial"/>
              </w:rPr>
              <w:t xml:space="preserve">Application Details and Instructions, D. Awards, Pg. 5 </w:t>
            </w:r>
          </w:p>
          <w:p w14:paraId="0A66FFA5" w14:textId="1F07CB8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p w14:paraId="776EF92B" w14:textId="13D7AEE5"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p w14:paraId="7C935F23" w14:textId="35C4BB1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tc>
        <w:tc>
          <w:tcPr>
            <w:tcW w:w="8125" w:type="dxa"/>
            <w:shd w:val="clear" w:color="auto" w:fill="FFFFFF" w:themeFill="background1"/>
            <w:vAlign w:val="center"/>
          </w:tcPr>
          <w:p w14:paraId="2BC95559" w14:textId="26086365" w:rsidR="2FDDBFE8" w:rsidRDefault="00743DAE" w:rsidP="51AF4B12">
            <w:pPr>
              <w:rPr>
                <w:rFonts w:ascii="Arial" w:eastAsia="Arial" w:hAnsi="Arial" w:cs="Arial"/>
              </w:rPr>
            </w:pPr>
            <w:r w:rsidRPr="00743DAE">
              <w:rPr>
                <w:rFonts w:ascii="Arial" w:eastAsia="Arial" w:hAnsi="Arial" w:cs="Arial"/>
              </w:rPr>
              <w:t>In the case when a municipality applies for multiple project proposals, is the total award amount $50,000 in total, or is it a maximum of $50,000 per project for one municipality? </w:t>
            </w:r>
          </w:p>
          <w:p w14:paraId="17E92276" w14:textId="60FB527B" w:rsidR="51AF4B12" w:rsidRDefault="51AF4B12" w:rsidP="51AF4B12">
            <w:pPr>
              <w:tabs>
                <w:tab w:val="left" w:pos="720"/>
              </w:tabs>
              <w:rPr>
                <w:rFonts w:ascii="Arial" w:eastAsia="Arial" w:hAnsi="Arial" w:cs="Arial"/>
                <w:color w:val="000000" w:themeColor="text1"/>
              </w:rPr>
            </w:pPr>
          </w:p>
          <w:p w14:paraId="451D53B7" w14:textId="246595B1" w:rsidR="51AF4B12" w:rsidRDefault="51AF4B12" w:rsidP="51AF4B12">
            <w:pPr>
              <w:tabs>
                <w:tab w:val="left" w:pos="720"/>
              </w:tabs>
              <w:rPr>
                <w:rFonts w:ascii="Arial" w:eastAsia="Arial" w:hAnsi="Arial" w:cs="Arial"/>
                <w:color w:val="000000" w:themeColor="text1"/>
              </w:rPr>
            </w:pPr>
          </w:p>
        </w:tc>
      </w:tr>
      <w:tr w:rsidR="51AF4B12" w14:paraId="37E58938" w14:textId="77777777" w:rsidTr="004C0012">
        <w:trPr>
          <w:trHeight w:val="379"/>
        </w:trPr>
        <w:tc>
          <w:tcPr>
            <w:tcW w:w="656" w:type="dxa"/>
            <w:vMerge/>
          </w:tcPr>
          <w:p w14:paraId="31169FF3" w14:textId="77777777" w:rsidR="001167A6" w:rsidRDefault="001167A6"/>
        </w:tc>
        <w:tc>
          <w:tcPr>
            <w:tcW w:w="10031" w:type="dxa"/>
            <w:gridSpan w:val="2"/>
            <w:tcBorders>
              <w:bottom w:val="single" w:sz="4" w:space="0" w:color="auto"/>
            </w:tcBorders>
            <w:shd w:val="clear" w:color="auto" w:fill="BDD6EE" w:themeFill="accent5" w:themeFillTint="66"/>
            <w:vAlign w:val="center"/>
          </w:tcPr>
          <w:p w14:paraId="41944F5D"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05FF18D3" w14:textId="77777777" w:rsidTr="004C0012">
        <w:trPr>
          <w:trHeight w:val="379"/>
        </w:trPr>
        <w:tc>
          <w:tcPr>
            <w:tcW w:w="656" w:type="dxa"/>
            <w:vMerge/>
          </w:tcPr>
          <w:p w14:paraId="447AC737" w14:textId="77777777" w:rsidR="001167A6" w:rsidRDefault="001167A6"/>
        </w:tc>
        <w:tc>
          <w:tcPr>
            <w:tcW w:w="10031" w:type="dxa"/>
            <w:gridSpan w:val="2"/>
            <w:shd w:val="clear" w:color="auto" w:fill="auto"/>
            <w:vAlign w:val="center"/>
          </w:tcPr>
          <w:p w14:paraId="64B51779" w14:textId="54518DDA" w:rsidR="42B05AFD" w:rsidRDefault="00743DAE"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3DAE">
              <w:rPr>
                <w:rFonts w:ascii="Arial" w:hAnsi="Arial" w:cs="Arial"/>
              </w:rPr>
              <w:t>The total award for a single municipal application is $50,000.</w:t>
            </w:r>
          </w:p>
        </w:tc>
      </w:tr>
    </w:tbl>
    <w:p w14:paraId="5C84EAA7" w14:textId="6BC99B76" w:rsidR="40CDB8C7" w:rsidRDefault="40CDB8C7" w:rsidP="40CDB8C7">
      <w:pPr>
        <w:tabs>
          <w:tab w:val="left" w:pos="3387"/>
        </w:tabs>
        <w:jc w:val="center"/>
        <w:rPr>
          <w:rFonts w:ascii="Arial" w:hAnsi="Arial" w:cs="Arial"/>
          <w:b/>
          <w:bCs/>
          <w:color w:val="000000" w:themeColor="text1"/>
        </w:rPr>
      </w:pPr>
    </w:p>
    <w:tbl>
      <w:tblPr>
        <w:tblW w:w="105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06"/>
        <w:gridCol w:w="8035"/>
      </w:tblGrid>
      <w:tr w:rsidR="51AF4B12" w14:paraId="32D83337" w14:textId="77777777" w:rsidTr="004C0012">
        <w:trPr>
          <w:trHeight w:val="379"/>
        </w:trPr>
        <w:tc>
          <w:tcPr>
            <w:tcW w:w="656" w:type="dxa"/>
            <w:vMerge w:val="restart"/>
            <w:shd w:val="clear" w:color="auto" w:fill="BDD6EE" w:themeFill="accent5" w:themeFillTint="66"/>
            <w:vAlign w:val="center"/>
          </w:tcPr>
          <w:p w14:paraId="2880ACB2" w14:textId="4DE9295D"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1</w:t>
            </w:r>
            <w:r w:rsidR="2495F928" w:rsidRPr="51AF4B12">
              <w:rPr>
                <w:rFonts w:ascii="Arial" w:hAnsi="Arial" w:cs="Arial"/>
                <w:b/>
                <w:bCs/>
              </w:rPr>
              <w:t>9</w:t>
            </w:r>
          </w:p>
        </w:tc>
        <w:tc>
          <w:tcPr>
            <w:tcW w:w="1906" w:type="dxa"/>
            <w:tcBorders>
              <w:bottom w:val="single" w:sz="4" w:space="0" w:color="auto"/>
            </w:tcBorders>
            <w:shd w:val="clear" w:color="auto" w:fill="BDD6EE" w:themeFill="accent5" w:themeFillTint="66"/>
            <w:vAlign w:val="center"/>
          </w:tcPr>
          <w:p w14:paraId="07B99FCB"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35" w:type="dxa"/>
            <w:tcBorders>
              <w:bottom w:val="single" w:sz="4" w:space="0" w:color="auto"/>
            </w:tcBorders>
            <w:shd w:val="clear" w:color="auto" w:fill="BDD6EE" w:themeFill="accent5" w:themeFillTint="66"/>
            <w:vAlign w:val="center"/>
          </w:tcPr>
          <w:p w14:paraId="5A10B30B"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2A1B4989" w14:textId="77777777" w:rsidTr="00A00751">
        <w:trPr>
          <w:trHeight w:val="58"/>
        </w:trPr>
        <w:tc>
          <w:tcPr>
            <w:tcW w:w="656" w:type="dxa"/>
            <w:vMerge/>
          </w:tcPr>
          <w:p w14:paraId="640213BA" w14:textId="77777777" w:rsidR="001167A6" w:rsidRDefault="001167A6"/>
        </w:tc>
        <w:tc>
          <w:tcPr>
            <w:tcW w:w="1906" w:type="dxa"/>
            <w:shd w:val="clear" w:color="auto" w:fill="FFFFFF" w:themeFill="background1"/>
            <w:vAlign w:val="center"/>
          </w:tcPr>
          <w:p w14:paraId="6C3A3AD9" w14:textId="4B056C60" w:rsidR="51AF4B12" w:rsidRPr="00C531E8" w:rsidRDefault="4BB89E7E" w:rsidP="00C531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pPr>
            <w:r w:rsidRPr="51AF4B12">
              <w:rPr>
                <w:rFonts w:ascii="Arial" w:hAnsi="Arial" w:cs="Arial"/>
              </w:rPr>
              <w:t>Application Details and Instructions, Section</w:t>
            </w:r>
            <w:r w:rsidR="0093313F">
              <w:rPr>
                <w:rFonts w:ascii="Arial" w:hAnsi="Arial" w:cs="Arial"/>
              </w:rPr>
              <w:t xml:space="preserve"> C</w:t>
            </w:r>
            <w:r w:rsidRPr="51AF4B12">
              <w:rPr>
                <w:rFonts w:ascii="Arial" w:hAnsi="Arial" w:cs="Arial"/>
              </w:rPr>
              <w:t>, Page 5</w:t>
            </w:r>
          </w:p>
          <w:p w14:paraId="5E20C9F6" w14:textId="13D7AEE5"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3CEFE9F" w14:textId="35C4BB1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35" w:type="dxa"/>
            <w:shd w:val="clear" w:color="auto" w:fill="FFFFFF" w:themeFill="background1"/>
            <w:vAlign w:val="center"/>
          </w:tcPr>
          <w:p w14:paraId="32DE29A2" w14:textId="32B7B09C" w:rsidR="20C0E310" w:rsidRPr="0093313F" w:rsidRDefault="20C0E310" w:rsidP="51AF4B12">
            <w:pPr>
              <w:rPr>
                <w:rFonts w:ascii="Arial" w:eastAsia="Arial" w:hAnsi="Arial" w:cs="Arial"/>
              </w:rPr>
            </w:pPr>
          </w:p>
          <w:p w14:paraId="7DDA5844" w14:textId="2F473115" w:rsidR="51AF4B12" w:rsidRPr="00A00751" w:rsidRDefault="00743DAE" w:rsidP="00A00751">
            <w:pPr>
              <w:rPr>
                <w:rFonts w:ascii="Arial" w:eastAsia="Calibri" w:hAnsi="Arial" w:cs="Arial"/>
              </w:rPr>
            </w:pPr>
            <w:r w:rsidRPr="0093313F">
              <w:rPr>
                <w:rFonts w:ascii="Arial" w:eastAsia="Calibri" w:hAnsi="Arial" w:cs="Arial"/>
              </w:rPr>
              <w:t>Is it possible for a municipality to apply jointly with other municipalities for one proposal and submit a separate project proposal that is solely for that municipality</w:t>
            </w:r>
            <w:r w:rsidR="00A00751">
              <w:rPr>
                <w:rFonts w:ascii="Arial" w:eastAsia="Calibri" w:hAnsi="Arial" w:cs="Arial"/>
              </w:rPr>
              <w:t xml:space="preserve">? </w:t>
            </w:r>
          </w:p>
        </w:tc>
      </w:tr>
      <w:tr w:rsidR="51AF4B12" w14:paraId="0C85711C" w14:textId="77777777" w:rsidTr="004C0012">
        <w:trPr>
          <w:trHeight w:val="379"/>
        </w:trPr>
        <w:tc>
          <w:tcPr>
            <w:tcW w:w="656" w:type="dxa"/>
            <w:vMerge/>
          </w:tcPr>
          <w:p w14:paraId="79DF8D61" w14:textId="77777777" w:rsidR="001167A6" w:rsidRDefault="001167A6"/>
        </w:tc>
        <w:tc>
          <w:tcPr>
            <w:tcW w:w="9941" w:type="dxa"/>
            <w:gridSpan w:val="2"/>
            <w:tcBorders>
              <w:bottom w:val="single" w:sz="4" w:space="0" w:color="auto"/>
            </w:tcBorders>
            <w:shd w:val="clear" w:color="auto" w:fill="BDD6EE" w:themeFill="accent5" w:themeFillTint="66"/>
            <w:vAlign w:val="center"/>
          </w:tcPr>
          <w:p w14:paraId="4AE32408"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605AA7BD" w14:textId="77777777" w:rsidTr="004C0012">
        <w:trPr>
          <w:trHeight w:val="379"/>
        </w:trPr>
        <w:tc>
          <w:tcPr>
            <w:tcW w:w="656" w:type="dxa"/>
            <w:vMerge/>
          </w:tcPr>
          <w:p w14:paraId="3B7C44E3" w14:textId="77777777" w:rsidR="001167A6" w:rsidRDefault="001167A6"/>
        </w:tc>
        <w:tc>
          <w:tcPr>
            <w:tcW w:w="9941" w:type="dxa"/>
            <w:gridSpan w:val="2"/>
            <w:shd w:val="clear" w:color="auto" w:fill="auto"/>
            <w:vAlign w:val="center"/>
          </w:tcPr>
          <w:p w14:paraId="44117356" w14:textId="0515E5EA" w:rsidR="7C9EC466" w:rsidRDefault="00743DAE"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007956CE">
              <w:rPr>
                <w:rFonts w:ascii="Arial" w:hAnsi="Arial" w:cs="Arial"/>
              </w:rPr>
              <w:t>a</w:t>
            </w:r>
            <w:r>
              <w:rPr>
                <w:rFonts w:ascii="Arial" w:hAnsi="Arial" w:cs="Arial"/>
              </w:rPr>
              <w:t xml:space="preserve"> municipality </w:t>
            </w:r>
            <w:r w:rsidR="007956CE">
              <w:rPr>
                <w:rFonts w:ascii="Arial" w:hAnsi="Arial" w:cs="Arial"/>
              </w:rPr>
              <w:t xml:space="preserve">may </w:t>
            </w:r>
            <w:r>
              <w:rPr>
                <w:rFonts w:ascii="Arial" w:hAnsi="Arial" w:cs="Arial"/>
              </w:rPr>
              <w:t xml:space="preserve">only submit one application either as a sole applicant or as part of a joint application with other municipalities. </w:t>
            </w:r>
          </w:p>
        </w:tc>
      </w:tr>
    </w:tbl>
    <w:p w14:paraId="00CC5BCD" w14:textId="62911814" w:rsidR="51AF4B12" w:rsidRDefault="51AF4B12" w:rsidP="51AF4B12">
      <w:pPr>
        <w:tabs>
          <w:tab w:val="left" w:pos="3387"/>
        </w:tabs>
        <w:jc w:val="center"/>
        <w:rPr>
          <w:rFonts w:ascii="Arial" w:hAnsi="Arial" w:cs="Arial"/>
          <w:b/>
          <w:bCs/>
          <w:color w:val="000000" w:themeColor="text1"/>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50"/>
        <w:gridCol w:w="8083"/>
      </w:tblGrid>
      <w:tr w:rsidR="51AF4B12" w14:paraId="45042B53" w14:textId="77777777" w:rsidTr="004C0012">
        <w:trPr>
          <w:trHeight w:val="379"/>
        </w:trPr>
        <w:tc>
          <w:tcPr>
            <w:tcW w:w="654" w:type="dxa"/>
            <w:vMerge w:val="restart"/>
            <w:shd w:val="clear" w:color="auto" w:fill="BDD6EE" w:themeFill="accent5" w:themeFillTint="66"/>
            <w:vAlign w:val="center"/>
          </w:tcPr>
          <w:p w14:paraId="1947992D" w14:textId="6AF8FC4A" w:rsidR="59C9B4DC" w:rsidRDefault="59C9B4DC"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20</w:t>
            </w:r>
          </w:p>
        </w:tc>
        <w:tc>
          <w:tcPr>
            <w:tcW w:w="1950" w:type="dxa"/>
            <w:tcBorders>
              <w:bottom w:val="single" w:sz="4" w:space="0" w:color="auto"/>
            </w:tcBorders>
            <w:shd w:val="clear" w:color="auto" w:fill="BDD6EE" w:themeFill="accent5" w:themeFillTint="66"/>
            <w:vAlign w:val="center"/>
          </w:tcPr>
          <w:p w14:paraId="37F4FB07"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83" w:type="dxa"/>
            <w:tcBorders>
              <w:bottom w:val="single" w:sz="4" w:space="0" w:color="auto"/>
            </w:tcBorders>
            <w:shd w:val="clear" w:color="auto" w:fill="BDD6EE" w:themeFill="accent5" w:themeFillTint="66"/>
            <w:vAlign w:val="center"/>
          </w:tcPr>
          <w:p w14:paraId="066AB8B9"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3E0B1DD9" w14:textId="77777777" w:rsidTr="004C0012">
        <w:trPr>
          <w:trHeight w:val="1115"/>
        </w:trPr>
        <w:tc>
          <w:tcPr>
            <w:tcW w:w="654" w:type="dxa"/>
            <w:vMerge/>
          </w:tcPr>
          <w:p w14:paraId="3501131A" w14:textId="77777777" w:rsidR="001167A6" w:rsidRDefault="001167A6"/>
        </w:tc>
        <w:tc>
          <w:tcPr>
            <w:tcW w:w="1950" w:type="dxa"/>
            <w:shd w:val="clear" w:color="auto" w:fill="FFFFFF" w:themeFill="background1"/>
            <w:vAlign w:val="center"/>
          </w:tcPr>
          <w:p w14:paraId="2D3C79AB" w14:textId="5EB752E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C324CAB" w14:textId="77777777" w:rsidR="009B7736" w:rsidRDefault="009B7736" w:rsidP="009B77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pPr>
            <w:r w:rsidRPr="51AF4B12">
              <w:rPr>
                <w:rFonts w:ascii="Arial" w:hAnsi="Arial" w:cs="Arial"/>
              </w:rPr>
              <w:t xml:space="preserve">Application Details and Instructions, </w:t>
            </w:r>
            <w:r w:rsidRPr="51AF4B12">
              <w:rPr>
                <w:rFonts w:ascii="Arial" w:hAnsi="Arial" w:cs="Arial"/>
              </w:rPr>
              <w:lastRenderedPageBreak/>
              <w:t>Section</w:t>
            </w:r>
            <w:r>
              <w:rPr>
                <w:rFonts w:ascii="Arial" w:hAnsi="Arial" w:cs="Arial"/>
              </w:rPr>
              <w:t xml:space="preserve"> C</w:t>
            </w:r>
            <w:r w:rsidRPr="51AF4B12">
              <w:rPr>
                <w:rFonts w:ascii="Arial" w:hAnsi="Arial" w:cs="Arial"/>
              </w:rPr>
              <w:t>, Page 5</w:t>
            </w:r>
          </w:p>
          <w:p w14:paraId="3E1CA5B3" w14:textId="2800B94B"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579EC7" w14:textId="35C4BB1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83" w:type="dxa"/>
            <w:shd w:val="clear" w:color="auto" w:fill="FFFFFF" w:themeFill="background1"/>
            <w:vAlign w:val="center"/>
          </w:tcPr>
          <w:p w14:paraId="62AEBD86" w14:textId="7489B9D4" w:rsidR="51AF4B12" w:rsidRDefault="51AF4B12" w:rsidP="51AF4B12">
            <w:pPr>
              <w:tabs>
                <w:tab w:val="left" w:pos="720"/>
              </w:tabs>
              <w:rPr>
                <w:rFonts w:ascii="Arial" w:eastAsia="Arial" w:hAnsi="Arial" w:cs="Arial"/>
                <w:color w:val="000000" w:themeColor="text1"/>
              </w:rPr>
            </w:pPr>
          </w:p>
          <w:p w14:paraId="3A8C2115" w14:textId="2A1B8587" w:rsidR="4F0DAC59" w:rsidRDefault="00743DAE" w:rsidP="51AF4B12">
            <w:pPr>
              <w:tabs>
                <w:tab w:val="left" w:pos="720"/>
              </w:tabs>
              <w:rPr>
                <w:rFonts w:ascii="Arial" w:eastAsia="Arial" w:hAnsi="Arial" w:cs="Arial"/>
              </w:rPr>
            </w:pPr>
            <w:r w:rsidRPr="00743DAE">
              <w:rPr>
                <w:rFonts w:ascii="Arial" w:eastAsia="Arial" w:hAnsi="Arial" w:cs="Arial"/>
              </w:rPr>
              <w:t>What does it mean to apply as a “joint application?” Would the primary municipality solely need support letters from the other municipalities or is there additional information we need to apply jointly?</w:t>
            </w:r>
          </w:p>
        </w:tc>
      </w:tr>
      <w:tr w:rsidR="51AF4B12" w14:paraId="42906E85" w14:textId="77777777" w:rsidTr="004C0012">
        <w:trPr>
          <w:trHeight w:val="379"/>
        </w:trPr>
        <w:tc>
          <w:tcPr>
            <w:tcW w:w="654" w:type="dxa"/>
            <w:vMerge/>
          </w:tcPr>
          <w:p w14:paraId="747EC75D" w14:textId="77777777" w:rsidR="001167A6" w:rsidRDefault="001167A6"/>
        </w:tc>
        <w:tc>
          <w:tcPr>
            <w:tcW w:w="10033" w:type="dxa"/>
            <w:gridSpan w:val="2"/>
            <w:tcBorders>
              <w:bottom w:val="single" w:sz="4" w:space="0" w:color="auto"/>
            </w:tcBorders>
            <w:shd w:val="clear" w:color="auto" w:fill="BDD6EE" w:themeFill="accent5" w:themeFillTint="66"/>
            <w:vAlign w:val="center"/>
          </w:tcPr>
          <w:p w14:paraId="7661B1E8"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58C07225" w14:textId="77777777" w:rsidTr="004C0012">
        <w:trPr>
          <w:trHeight w:val="379"/>
        </w:trPr>
        <w:tc>
          <w:tcPr>
            <w:tcW w:w="654" w:type="dxa"/>
            <w:vMerge/>
          </w:tcPr>
          <w:p w14:paraId="5243D98F" w14:textId="77777777" w:rsidR="001167A6" w:rsidRDefault="001167A6"/>
        </w:tc>
        <w:tc>
          <w:tcPr>
            <w:tcW w:w="10033" w:type="dxa"/>
            <w:gridSpan w:val="2"/>
            <w:shd w:val="clear" w:color="auto" w:fill="auto"/>
            <w:vAlign w:val="center"/>
          </w:tcPr>
          <w:p w14:paraId="088D309C" w14:textId="2B859230" w:rsidR="7B75CE96" w:rsidRDefault="00743DAE"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3DAE">
              <w:rPr>
                <w:rFonts w:ascii="Arial" w:hAnsi="Arial" w:cs="Arial"/>
              </w:rPr>
              <w:t xml:space="preserve">A joint application means that </w:t>
            </w:r>
            <w:r w:rsidR="007956CE">
              <w:rPr>
                <w:rFonts w:ascii="Arial" w:hAnsi="Arial" w:cs="Arial"/>
              </w:rPr>
              <w:t>two</w:t>
            </w:r>
            <w:r w:rsidR="007956CE" w:rsidRPr="00743DAE">
              <w:rPr>
                <w:rFonts w:ascii="Arial" w:hAnsi="Arial" w:cs="Arial"/>
              </w:rPr>
              <w:t xml:space="preserve"> </w:t>
            </w:r>
            <w:r w:rsidRPr="00743DAE">
              <w:rPr>
                <w:rFonts w:ascii="Arial" w:hAnsi="Arial" w:cs="Arial"/>
              </w:rPr>
              <w:t xml:space="preserve">or more municipalities are applying for this grant funding to support a </w:t>
            </w:r>
            <w:r w:rsidR="007956CE">
              <w:rPr>
                <w:rFonts w:ascii="Arial" w:hAnsi="Arial" w:cs="Arial"/>
              </w:rPr>
              <w:t xml:space="preserve">single </w:t>
            </w:r>
            <w:r w:rsidRPr="00743DAE">
              <w:rPr>
                <w:rFonts w:ascii="Arial" w:hAnsi="Arial" w:cs="Arial"/>
              </w:rPr>
              <w:t>regional project. Including letters of support from affiliated municipalities in a joint application is not required, however that may assist the Department in reviewing the joint application. Please list the lead agency on the application</w:t>
            </w:r>
            <w:r>
              <w:rPr>
                <w:rFonts w:ascii="Arial" w:hAnsi="Arial" w:cs="Arial"/>
              </w:rPr>
              <w:t xml:space="preserve">. </w:t>
            </w:r>
          </w:p>
        </w:tc>
      </w:tr>
    </w:tbl>
    <w:p w14:paraId="3E39CC28" w14:textId="7342D7A4" w:rsidR="51AF4B12" w:rsidRDefault="51AF4B12" w:rsidP="51AF4B12">
      <w:pPr>
        <w:tabs>
          <w:tab w:val="left" w:pos="3387"/>
        </w:tabs>
        <w:jc w:val="center"/>
        <w:rPr>
          <w:rFonts w:ascii="Arial" w:hAnsi="Arial" w:cs="Arial"/>
          <w:b/>
          <w:bCs/>
          <w:color w:val="000000" w:themeColor="text1"/>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43"/>
        <w:gridCol w:w="8096"/>
      </w:tblGrid>
      <w:tr w:rsidR="51AF4B12" w14:paraId="769697F4" w14:textId="77777777" w:rsidTr="004C0012">
        <w:trPr>
          <w:trHeight w:val="379"/>
        </w:trPr>
        <w:tc>
          <w:tcPr>
            <w:tcW w:w="648" w:type="dxa"/>
            <w:vMerge w:val="restart"/>
            <w:shd w:val="clear" w:color="auto" w:fill="BDD6EE" w:themeFill="accent5" w:themeFillTint="66"/>
            <w:vAlign w:val="center"/>
          </w:tcPr>
          <w:p w14:paraId="189E3499" w14:textId="1805884F" w:rsidR="31413046" w:rsidRDefault="31413046"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bookmarkStart w:id="1" w:name="_Hlk159596547"/>
            <w:r w:rsidRPr="51AF4B12">
              <w:rPr>
                <w:rFonts w:ascii="Arial" w:hAnsi="Arial" w:cs="Arial"/>
                <w:b/>
                <w:bCs/>
              </w:rPr>
              <w:t>21</w:t>
            </w:r>
          </w:p>
        </w:tc>
        <w:tc>
          <w:tcPr>
            <w:tcW w:w="1943" w:type="dxa"/>
            <w:tcBorders>
              <w:bottom w:val="single" w:sz="4" w:space="0" w:color="auto"/>
            </w:tcBorders>
            <w:shd w:val="clear" w:color="auto" w:fill="BDD6EE" w:themeFill="accent5" w:themeFillTint="66"/>
            <w:vAlign w:val="center"/>
          </w:tcPr>
          <w:p w14:paraId="61722138"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RFP Section &amp; Page Number</w:t>
            </w:r>
          </w:p>
        </w:tc>
        <w:tc>
          <w:tcPr>
            <w:tcW w:w="8096" w:type="dxa"/>
            <w:tcBorders>
              <w:bottom w:val="single" w:sz="4" w:space="0" w:color="auto"/>
            </w:tcBorders>
            <w:shd w:val="clear" w:color="auto" w:fill="BDD6EE" w:themeFill="accent5" w:themeFillTint="66"/>
            <w:vAlign w:val="center"/>
          </w:tcPr>
          <w:p w14:paraId="337E19CF" w14:textId="77777777" w:rsidR="51AF4B12" w:rsidRDefault="51AF4B12" w:rsidP="51AF4B1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Question</w:t>
            </w:r>
          </w:p>
        </w:tc>
      </w:tr>
      <w:tr w:rsidR="51AF4B12" w14:paraId="1116ECAD" w14:textId="77777777" w:rsidTr="004C0012">
        <w:trPr>
          <w:trHeight w:val="379"/>
        </w:trPr>
        <w:tc>
          <w:tcPr>
            <w:tcW w:w="648" w:type="dxa"/>
            <w:vMerge/>
          </w:tcPr>
          <w:p w14:paraId="44BD50A5" w14:textId="77777777" w:rsidR="001167A6" w:rsidRDefault="001167A6"/>
        </w:tc>
        <w:tc>
          <w:tcPr>
            <w:tcW w:w="1943" w:type="dxa"/>
            <w:shd w:val="clear" w:color="auto" w:fill="FFFFFF" w:themeFill="background1"/>
            <w:vAlign w:val="center"/>
          </w:tcPr>
          <w:p w14:paraId="4FBED008" w14:textId="5EB752E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98689A" w14:textId="6015CF72" w:rsidR="5116D09E" w:rsidRDefault="5116D09E"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1AF4B12">
              <w:rPr>
                <w:rFonts w:ascii="Arial" w:hAnsi="Arial" w:cs="Arial"/>
              </w:rPr>
              <w:t xml:space="preserve">Activities and Requirements, Section </w:t>
            </w:r>
            <w:r w:rsidR="00C9102C">
              <w:rPr>
                <w:rFonts w:ascii="Arial" w:hAnsi="Arial" w:cs="Arial"/>
              </w:rPr>
              <w:t>A</w:t>
            </w:r>
            <w:r w:rsidRPr="51AF4B12">
              <w:rPr>
                <w:rFonts w:ascii="Arial" w:hAnsi="Arial" w:cs="Arial"/>
              </w:rPr>
              <w:t xml:space="preserve">, Page </w:t>
            </w:r>
            <w:r w:rsidR="00FF2F50">
              <w:rPr>
                <w:rFonts w:ascii="Arial" w:hAnsi="Arial" w:cs="Arial"/>
              </w:rPr>
              <w:t>7-</w:t>
            </w:r>
            <w:r w:rsidRPr="51AF4B12">
              <w:rPr>
                <w:rFonts w:ascii="Arial" w:hAnsi="Arial" w:cs="Arial"/>
              </w:rPr>
              <w:t>8</w:t>
            </w:r>
          </w:p>
          <w:p w14:paraId="5909410F" w14:textId="67CE4A30"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05A1C8" w14:textId="13D7AEE5"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F2E6F28" w14:textId="35C4BB12"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96" w:type="dxa"/>
            <w:shd w:val="clear" w:color="auto" w:fill="FFFFFF" w:themeFill="background1"/>
            <w:vAlign w:val="center"/>
          </w:tcPr>
          <w:p w14:paraId="1A0DE840" w14:textId="1BEB613D" w:rsidR="51AF4B12" w:rsidRDefault="00743DAE" w:rsidP="51AF4B12">
            <w:pPr>
              <w:tabs>
                <w:tab w:val="left" w:pos="720"/>
              </w:tabs>
              <w:rPr>
                <w:rFonts w:ascii="Arial" w:eastAsia="Arial" w:hAnsi="Arial" w:cs="Arial"/>
                <w:color w:val="000000" w:themeColor="text1"/>
              </w:rPr>
            </w:pPr>
            <w:r w:rsidRPr="00743DAE">
              <w:rPr>
                <w:rFonts w:ascii="Arial" w:eastAsia="Arial" w:hAnsi="Arial" w:cs="Arial"/>
                <w:color w:val="000000" w:themeColor="text1"/>
              </w:rPr>
              <w:t xml:space="preserve">Let’s say there’s an upcoming affordable housing project spearheaded by a private developer/nonprofit that would help meet the town and states’ housing goals. Could the town use this money as a reimbursement so the town could waive those developers’ permitting and/or application fees.  </w:t>
            </w:r>
          </w:p>
          <w:p w14:paraId="35772635" w14:textId="246595B1" w:rsidR="51AF4B12" w:rsidRDefault="51AF4B12" w:rsidP="51AF4B12">
            <w:pPr>
              <w:tabs>
                <w:tab w:val="left" w:pos="720"/>
              </w:tabs>
              <w:rPr>
                <w:rFonts w:ascii="Arial" w:eastAsia="Arial" w:hAnsi="Arial" w:cs="Arial"/>
                <w:color w:val="000000" w:themeColor="text1"/>
              </w:rPr>
            </w:pPr>
          </w:p>
        </w:tc>
      </w:tr>
      <w:tr w:rsidR="51AF4B12" w14:paraId="376F670C" w14:textId="77777777" w:rsidTr="004C0012">
        <w:trPr>
          <w:trHeight w:val="379"/>
        </w:trPr>
        <w:tc>
          <w:tcPr>
            <w:tcW w:w="648" w:type="dxa"/>
            <w:vMerge/>
          </w:tcPr>
          <w:p w14:paraId="3855A764" w14:textId="77777777" w:rsidR="001167A6" w:rsidRDefault="001167A6"/>
        </w:tc>
        <w:tc>
          <w:tcPr>
            <w:tcW w:w="10039" w:type="dxa"/>
            <w:gridSpan w:val="2"/>
            <w:tcBorders>
              <w:bottom w:val="single" w:sz="4" w:space="0" w:color="auto"/>
            </w:tcBorders>
            <w:shd w:val="clear" w:color="auto" w:fill="BDD6EE" w:themeFill="accent5" w:themeFillTint="66"/>
            <w:vAlign w:val="center"/>
          </w:tcPr>
          <w:p w14:paraId="55EE6184" w14:textId="77777777" w:rsidR="51AF4B12" w:rsidRDefault="51AF4B12"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51AF4B12">
              <w:rPr>
                <w:rFonts w:ascii="Arial" w:hAnsi="Arial" w:cs="Arial"/>
                <w:b/>
                <w:bCs/>
              </w:rPr>
              <w:t>Answer</w:t>
            </w:r>
          </w:p>
        </w:tc>
      </w:tr>
      <w:tr w:rsidR="51AF4B12" w14:paraId="444CA6BA" w14:textId="77777777" w:rsidTr="004C0012">
        <w:trPr>
          <w:trHeight w:val="379"/>
        </w:trPr>
        <w:tc>
          <w:tcPr>
            <w:tcW w:w="648" w:type="dxa"/>
            <w:vMerge/>
          </w:tcPr>
          <w:p w14:paraId="7160F191" w14:textId="77777777" w:rsidR="001167A6" w:rsidRDefault="001167A6"/>
        </w:tc>
        <w:tc>
          <w:tcPr>
            <w:tcW w:w="10039" w:type="dxa"/>
            <w:gridSpan w:val="2"/>
            <w:shd w:val="clear" w:color="auto" w:fill="auto"/>
            <w:vAlign w:val="center"/>
          </w:tcPr>
          <w:p w14:paraId="489AD0D4" w14:textId="1B6E1A9D" w:rsidR="2993E429" w:rsidRDefault="00743DAE" w:rsidP="51AF4B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00743DAE">
              <w:rPr>
                <w:rFonts w:ascii="Arial" w:eastAsia="Arial" w:hAnsi="Arial" w:cs="Arial"/>
              </w:rPr>
              <w:t>Desired Outcomes for this RFA are listed on pages 7-8 of the RFA</w:t>
            </w:r>
            <w:r w:rsidR="007956CE">
              <w:rPr>
                <w:rFonts w:ascii="Arial" w:eastAsia="Arial" w:hAnsi="Arial" w:cs="Arial"/>
              </w:rPr>
              <w:t>,</w:t>
            </w:r>
            <w:r w:rsidRPr="00743DAE">
              <w:rPr>
                <w:rFonts w:ascii="Arial" w:eastAsia="Arial" w:hAnsi="Arial" w:cs="Arial"/>
              </w:rPr>
              <w:t xml:space="preserve"> which includes proposals t</w:t>
            </w:r>
            <w:r w:rsidR="00B056BE">
              <w:rPr>
                <w:rFonts w:ascii="Arial" w:eastAsia="Arial" w:hAnsi="Arial" w:cs="Arial"/>
              </w:rPr>
              <w:t xml:space="preserve">o create or amend permitting procedures to streamline housing development. </w:t>
            </w:r>
          </w:p>
        </w:tc>
      </w:tr>
    </w:tbl>
    <w:p w14:paraId="6E2E272C" w14:textId="77777777" w:rsidR="007956CE" w:rsidRDefault="007956CE"/>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43"/>
        <w:gridCol w:w="8096"/>
      </w:tblGrid>
      <w:tr w:rsidR="00B056BE" w:rsidRPr="00B056BE" w14:paraId="4F46D267" w14:textId="77777777" w:rsidTr="00B8582E">
        <w:trPr>
          <w:trHeight w:val="379"/>
        </w:trPr>
        <w:tc>
          <w:tcPr>
            <w:tcW w:w="648" w:type="dxa"/>
            <w:vMerge w:val="restart"/>
            <w:shd w:val="clear" w:color="auto" w:fill="BDD6EE" w:themeFill="accent5" w:themeFillTint="66"/>
            <w:vAlign w:val="center"/>
          </w:tcPr>
          <w:p w14:paraId="7853FB59" w14:textId="63CFB1E0" w:rsidR="00B056BE" w:rsidRPr="00B056BE" w:rsidRDefault="00B056BE" w:rsidP="00B056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bookmarkStart w:id="2" w:name="_Hlk159596699"/>
            <w:bookmarkEnd w:id="1"/>
            <w:r w:rsidRPr="00B056BE">
              <w:rPr>
                <w:rFonts w:ascii="Arial" w:hAnsi="Arial" w:cs="Arial"/>
                <w:b/>
                <w:bCs/>
              </w:rPr>
              <w:t>2</w:t>
            </w:r>
            <w:r>
              <w:rPr>
                <w:rFonts w:ascii="Arial" w:hAnsi="Arial" w:cs="Arial"/>
                <w:b/>
                <w:bCs/>
              </w:rPr>
              <w:t>2</w:t>
            </w:r>
          </w:p>
        </w:tc>
        <w:tc>
          <w:tcPr>
            <w:tcW w:w="1943" w:type="dxa"/>
            <w:tcBorders>
              <w:bottom w:val="single" w:sz="4" w:space="0" w:color="auto"/>
            </w:tcBorders>
            <w:shd w:val="clear" w:color="auto" w:fill="BDD6EE" w:themeFill="accent5" w:themeFillTint="66"/>
            <w:vAlign w:val="center"/>
          </w:tcPr>
          <w:p w14:paraId="48DE6E15" w14:textId="77777777" w:rsidR="00B056BE" w:rsidRPr="00B056BE" w:rsidRDefault="00B056BE" w:rsidP="00B056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RFP Section &amp; Page Number</w:t>
            </w:r>
          </w:p>
        </w:tc>
        <w:tc>
          <w:tcPr>
            <w:tcW w:w="8096" w:type="dxa"/>
            <w:tcBorders>
              <w:bottom w:val="single" w:sz="4" w:space="0" w:color="auto"/>
            </w:tcBorders>
            <w:shd w:val="clear" w:color="auto" w:fill="BDD6EE" w:themeFill="accent5" w:themeFillTint="66"/>
            <w:vAlign w:val="center"/>
          </w:tcPr>
          <w:p w14:paraId="1831F313" w14:textId="77777777" w:rsidR="00B056BE" w:rsidRPr="00B056BE" w:rsidRDefault="00B056BE" w:rsidP="00B056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Question</w:t>
            </w:r>
          </w:p>
        </w:tc>
      </w:tr>
      <w:tr w:rsidR="00B056BE" w:rsidRPr="00B056BE" w14:paraId="55F6C0DC" w14:textId="77777777" w:rsidTr="00B8582E">
        <w:trPr>
          <w:trHeight w:val="379"/>
        </w:trPr>
        <w:tc>
          <w:tcPr>
            <w:tcW w:w="648" w:type="dxa"/>
            <w:vMerge/>
          </w:tcPr>
          <w:p w14:paraId="6B02A397" w14:textId="77777777" w:rsidR="00B056BE" w:rsidRPr="00B056BE" w:rsidRDefault="00B056BE" w:rsidP="00B056BE"/>
        </w:tc>
        <w:tc>
          <w:tcPr>
            <w:tcW w:w="1943" w:type="dxa"/>
            <w:shd w:val="clear" w:color="auto" w:fill="FFFFFF" w:themeFill="background1"/>
            <w:vAlign w:val="center"/>
          </w:tcPr>
          <w:p w14:paraId="5F4AC074" w14:textId="77777777" w:rsidR="00B056BE" w:rsidRPr="00B056BE" w:rsidRDefault="00B056BE" w:rsidP="00B056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52D3BAB6" w14:textId="7A6EE099" w:rsidR="00B056BE" w:rsidRPr="00B056BE" w:rsidRDefault="00B056BE" w:rsidP="00B056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B056BE">
              <w:rPr>
                <w:rFonts w:ascii="Arial" w:hAnsi="Arial" w:cs="Arial"/>
              </w:rPr>
              <w:t xml:space="preserve">Activities and Requirements, Section </w:t>
            </w:r>
            <w:r w:rsidR="00FF2F50">
              <w:rPr>
                <w:rFonts w:ascii="Arial" w:hAnsi="Arial" w:cs="Arial"/>
              </w:rPr>
              <w:t>A</w:t>
            </w:r>
            <w:r w:rsidRPr="00B056BE">
              <w:rPr>
                <w:rFonts w:ascii="Arial" w:hAnsi="Arial" w:cs="Arial"/>
              </w:rPr>
              <w:t xml:space="preserve">, Page </w:t>
            </w:r>
            <w:r w:rsidR="00FF2F50">
              <w:rPr>
                <w:rFonts w:ascii="Arial" w:hAnsi="Arial" w:cs="Arial"/>
              </w:rPr>
              <w:t>7-8</w:t>
            </w:r>
          </w:p>
        </w:tc>
        <w:tc>
          <w:tcPr>
            <w:tcW w:w="8096" w:type="dxa"/>
            <w:shd w:val="clear" w:color="auto" w:fill="FFFFFF" w:themeFill="background1"/>
            <w:vAlign w:val="center"/>
          </w:tcPr>
          <w:p w14:paraId="0AF0E10F" w14:textId="286BCC5B" w:rsidR="00B056BE" w:rsidRPr="00B056BE" w:rsidRDefault="00B056BE" w:rsidP="00B056BE">
            <w:pPr>
              <w:tabs>
                <w:tab w:val="left" w:pos="720"/>
              </w:tabs>
              <w:rPr>
                <w:rFonts w:ascii="Arial" w:eastAsia="Arial" w:hAnsi="Arial" w:cs="Arial"/>
                <w:color w:val="000000" w:themeColor="text1"/>
              </w:rPr>
            </w:pPr>
            <w:r w:rsidRPr="00B056BE">
              <w:rPr>
                <w:rFonts w:ascii="Arial" w:eastAsia="Arial" w:hAnsi="Arial" w:cs="Arial"/>
                <w:color w:val="000000" w:themeColor="text1"/>
              </w:rPr>
              <w:t>Could the town allot these funds to create and start building a housing fund to support housing development projects that would help</w:t>
            </w:r>
            <w:r>
              <w:rPr>
                <w:rFonts w:ascii="Arial" w:eastAsia="Arial" w:hAnsi="Arial" w:cs="Arial"/>
                <w:color w:val="000000" w:themeColor="text1"/>
              </w:rPr>
              <w:t xml:space="preserve"> meet local</w:t>
            </w:r>
            <w:r w:rsidRPr="00B056BE">
              <w:rPr>
                <w:rFonts w:ascii="Arial" w:eastAsia="Arial" w:hAnsi="Arial" w:cs="Arial"/>
                <w:color w:val="000000" w:themeColor="text1"/>
              </w:rPr>
              <w:t xml:space="preserve"> housing goals?  </w:t>
            </w:r>
          </w:p>
        </w:tc>
      </w:tr>
      <w:tr w:rsidR="00B056BE" w:rsidRPr="00B056BE" w14:paraId="4325A121" w14:textId="77777777" w:rsidTr="00B8582E">
        <w:trPr>
          <w:trHeight w:val="379"/>
        </w:trPr>
        <w:tc>
          <w:tcPr>
            <w:tcW w:w="648" w:type="dxa"/>
            <w:vMerge/>
          </w:tcPr>
          <w:p w14:paraId="76518B8A" w14:textId="77777777" w:rsidR="00B056BE" w:rsidRPr="00B056BE" w:rsidRDefault="00B056BE" w:rsidP="00B056BE"/>
        </w:tc>
        <w:tc>
          <w:tcPr>
            <w:tcW w:w="10039" w:type="dxa"/>
            <w:gridSpan w:val="2"/>
            <w:tcBorders>
              <w:bottom w:val="single" w:sz="4" w:space="0" w:color="auto"/>
            </w:tcBorders>
            <w:shd w:val="clear" w:color="auto" w:fill="BDD6EE" w:themeFill="accent5" w:themeFillTint="66"/>
            <w:vAlign w:val="center"/>
          </w:tcPr>
          <w:p w14:paraId="3163223F" w14:textId="77777777" w:rsidR="00B056BE" w:rsidRPr="00B056BE" w:rsidRDefault="00B056BE" w:rsidP="00B056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B056BE">
              <w:rPr>
                <w:rFonts w:ascii="Arial" w:hAnsi="Arial" w:cs="Arial"/>
                <w:b/>
                <w:bCs/>
              </w:rPr>
              <w:t>Answer</w:t>
            </w:r>
          </w:p>
        </w:tc>
      </w:tr>
      <w:tr w:rsidR="00B056BE" w:rsidRPr="00B056BE" w14:paraId="6D99B97F" w14:textId="77777777" w:rsidTr="00B8582E">
        <w:trPr>
          <w:trHeight w:val="379"/>
        </w:trPr>
        <w:tc>
          <w:tcPr>
            <w:tcW w:w="648" w:type="dxa"/>
            <w:vMerge/>
          </w:tcPr>
          <w:p w14:paraId="15A34B74" w14:textId="77777777" w:rsidR="00B056BE" w:rsidRPr="00B056BE" w:rsidRDefault="00B056BE" w:rsidP="00B056BE"/>
        </w:tc>
        <w:tc>
          <w:tcPr>
            <w:tcW w:w="10039" w:type="dxa"/>
            <w:gridSpan w:val="2"/>
            <w:shd w:val="clear" w:color="auto" w:fill="auto"/>
            <w:vAlign w:val="center"/>
          </w:tcPr>
          <w:p w14:paraId="34925A29" w14:textId="37807A9E" w:rsidR="00B056BE" w:rsidRPr="00B056BE" w:rsidRDefault="00B056BE" w:rsidP="00B056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eastAsia="Arial" w:hAnsi="Arial" w:cs="Arial"/>
              </w:rPr>
            </w:pPr>
            <w:r w:rsidRPr="00B056BE">
              <w:rPr>
                <w:rFonts w:ascii="Arial" w:eastAsia="Arial" w:hAnsi="Arial" w:cs="Arial"/>
              </w:rPr>
              <w:t>Desired Outcomes for this RFA are listed on pages 7-8 of the RFA</w:t>
            </w:r>
            <w:r>
              <w:rPr>
                <w:rFonts w:ascii="Arial" w:eastAsia="Arial" w:hAnsi="Arial" w:cs="Arial"/>
              </w:rPr>
              <w:t xml:space="preserve">. </w:t>
            </w:r>
          </w:p>
        </w:tc>
      </w:tr>
      <w:bookmarkEnd w:id="2"/>
    </w:tbl>
    <w:p w14:paraId="4C8B7715" w14:textId="56ECD75D" w:rsidR="51AF4B12" w:rsidRDefault="51AF4B12" w:rsidP="00BE0937">
      <w:pPr>
        <w:tabs>
          <w:tab w:val="left" w:pos="3387"/>
        </w:tabs>
        <w:rPr>
          <w:rFonts w:ascii="Arial" w:hAnsi="Arial" w:cs="Arial"/>
          <w:b/>
          <w:bCs/>
          <w:color w:val="000000" w:themeColor="text1"/>
        </w:rPr>
      </w:pPr>
    </w:p>
    <w:p w14:paraId="570EEE10" w14:textId="13225C97" w:rsidR="00B056BE" w:rsidRDefault="00B056BE" w:rsidP="51AF4B12">
      <w:pPr>
        <w:tabs>
          <w:tab w:val="left" w:pos="3387"/>
        </w:tabs>
        <w:jc w:val="center"/>
        <w:rPr>
          <w:rFonts w:ascii="Arial" w:hAnsi="Arial" w:cs="Arial"/>
          <w:b/>
          <w:bCs/>
          <w:color w:val="000000" w:themeColor="text1"/>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43"/>
        <w:gridCol w:w="8096"/>
      </w:tblGrid>
      <w:tr w:rsidR="00B056BE" w:rsidRPr="00B056BE" w14:paraId="695A6129" w14:textId="77777777" w:rsidTr="00B8582E">
        <w:trPr>
          <w:trHeight w:val="379"/>
        </w:trPr>
        <w:tc>
          <w:tcPr>
            <w:tcW w:w="648" w:type="dxa"/>
            <w:vMerge w:val="restart"/>
            <w:shd w:val="clear" w:color="auto" w:fill="BDD6EE" w:themeFill="accent5" w:themeFillTint="66"/>
            <w:vAlign w:val="center"/>
          </w:tcPr>
          <w:p w14:paraId="2284731B" w14:textId="22798A48"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bookmarkStart w:id="3" w:name="_Hlk159596792"/>
            <w:r w:rsidRPr="00B056BE">
              <w:rPr>
                <w:rFonts w:ascii="Arial" w:hAnsi="Arial" w:cs="Arial"/>
                <w:b/>
                <w:bCs/>
              </w:rPr>
              <w:t>2</w:t>
            </w:r>
            <w:r>
              <w:rPr>
                <w:rFonts w:ascii="Arial" w:hAnsi="Arial" w:cs="Arial"/>
                <w:b/>
                <w:bCs/>
              </w:rPr>
              <w:t>3</w:t>
            </w:r>
          </w:p>
        </w:tc>
        <w:tc>
          <w:tcPr>
            <w:tcW w:w="1943" w:type="dxa"/>
            <w:tcBorders>
              <w:bottom w:val="single" w:sz="4" w:space="0" w:color="auto"/>
            </w:tcBorders>
            <w:shd w:val="clear" w:color="auto" w:fill="BDD6EE" w:themeFill="accent5" w:themeFillTint="66"/>
            <w:vAlign w:val="center"/>
          </w:tcPr>
          <w:p w14:paraId="4E408E87"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RFP Section &amp; Page Number</w:t>
            </w:r>
          </w:p>
        </w:tc>
        <w:tc>
          <w:tcPr>
            <w:tcW w:w="8096" w:type="dxa"/>
            <w:tcBorders>
              <w:bottom w:val="single" w:sz="4" w:space="0" w:color="auto"/>
            </w:tcBorders>
            <w:shd w:val="clear" w:color="auto" w:fill="BDD6EE" w:themeFill="accent5" w:themeFillTint="66"/>
            <w:vAlign w:val="center"/>
          </w:tcPr>
          <w:p w14:paraId="1DA8A1F8"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Question</w:t>
            </w:r>
          </w:p>
        </w:tc>
      </w:tr>
      <w:tr w:rsidR="00B056BE" w:rsidRPr="00B056BE" w14:paraId="76F9E873" w14:textId="77777777" w:rsidTr="00B8582E">
        <w:trPr>
          <w:trHeight w:val="379"/>
        </w:trPr>
        <w:tc>
          <w:tcPr>
            <w:tcW w:w="648" w:type="dxa"/>
            <w:vMerge/>
          </w:tcPr>
          <w:p w14:paraId="4B4E5954" w14:textId="77777777" w:rsidR="00B056BE" w:rsidRPr="00B056BE" w:rsidRDefault="00B056BE" w:rsidP="00B8582E"/>
        </w:tc>
        <w:tc>
          <w:tcPr>
            <w:tcW w:w="1943" w:type="dxa"/>
            <w:shd w:val="clear" w:color="auto" w:fill="FFFFFF" w:themeFill="background1"/>
            <w:vAlign w:val="center"/>
          </w:tcPr>
          <w:p w14:paraId="17C5D9E3"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1C44A24C" w14:textId="3A3A6F38"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B056BE">
              <w:rPr>
                <w:rFonts w:ascii="Arial" w:hAnsi="Arial" w:cs="Arial"/>
              </w:rPr>
              <w:t>A</w:t>
            </w:r>
            <w:r w:rsidR="00FF2F50">
              <w:rPr>
                <w:rFonts w:ascii="Arial" w:hAnsi="Arial" w:cs="Arial"/>
              </w:rPr>
              <w:t>pplication Details and Instruction</w:t>
            </w:r>
            <w:r w:rsidRPr="00B056BE">
              <w:rPr>
                <w:rFonts w:ascii="Arial" w:hAnsi="Arial" w:cs="Arial"/>
              </w:rPr>
              <w:t xml:space="preserve">s, Section </w:t>
            </w:r>
            <w:r w:rsidR="00FF2F50">
              <w:rPr>
                <w:rFonts w:ascii="Arial" w:hAnsi="Arial" w:cs="Arial"/>
              </w:rPr>
              <w:t>E</w:t>
            </w:r>
            <w:r w:rsidRPr="00B056BE">
              <w:rPr>
                <w:rFonts w:ascii="Arial" w:hAnsi="Arial" w:cs="Arial"/>
              </w:rPr>
              <w:t xml:space="preserve">, Page </w:t>
            </w:r>
            <w:r w:rsidR="00FF2F50">
              <w:rPr>
                <w:rFonts w:ascii="Arial" w:hAnsi="Arial" w:cs="Arial"/>
              </w:rPr>
              <w:t>5</w:t>
            </w:r>
          </w:p>
          <w:p w14:paraId="1013065E"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44E805EF"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14388E19"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tc>
        <w:tc>
          <w:tcPr>
            <w:tcW w:w="8096" w:type="dxa"/>
            <w:shd w:val="clear" w:color="auto" w:fill="FFFFFF" w:themeFill="background1"/>
            <w:vAlign w:val="center"/>
          </w:tcPr>
          <w:p w14:paraId="58B01A9D" w14:textId="2C8C9BFE" w:rsidR="00B056BE" w:rsidRPr="00B056BE" w:rsidRDefault="00B056BE" w:rsidP="00B8582E">
            <w:pPr>
              <w:tabs>
                <w:tab w:val="left" w:pos="720"/>
              </w:tabs>
              <w:rPr>
                <w:rFonts w:ascii="Arial" w:eastAsia="Arial" w:hAnsi="Arial" w:cs="Arial"/>
                <w:color w:val="000000" w:themeColor="text1"/>
              </w:rPr>
            </w:pPr>
            <w:r w:rsidRPr="00B056BE">
              <w:rPr>
                <w:rFonts w:ascii="Arial" w:eastAsia="Arial" w:hAnsi="Arial" w:cs="Arial"/>
                <w:color w:val="000000" w:themeColor="text1"/>
              </w:rPr>
              <w:lastRenderedPageBreak/>
              <w:t xml:space="preserve">If a portion of the proposal is delayed due to unforeseeable changes, would there be a possibility to </w:t>
            </w:r>
            <w:proofErr w:type="gramStart"/>
            <w:r w:rsidRPr="00B056BE">
              <w:rPr>
                <w:rFonts w:ascii="Arial" w:eastAsia="Arial" w:hAnsi="Arial" w:cs="Arial"/>
                <w:color w:val="000000" w:themeColor="text1"/>
              </w:rPr>
              <w:t>extent</w:t>
            </w:r>
            <w:proofErr w:type="gramEnd"/>
            <w:r w:rsidRPr="00B056BE">
              <w:rPr>
                <w:rFonts w:ascii="Arial" w:eastAsia="Arial" w:hAnsi="Arial" w:cs="Arial"/>
                <w:color w:val="000000" w:themeColor="text1"/>
              </w:rPr>
              <w:t xml:space="preserve"> the contract time beyond June 2025? If so, what is the process to request more time?</w:t>
            </w:r>
          </w:p>
        </w:tc>
      </w:tr>
      <w:tr w:rsidR="00B056BE" w:rsidRPr="00B056BE" w14:paraId="5A4D5430" w14:textId="77777777" w:rsidTr="00B8582E">
        <w:trPr>
          <w:trHeight w:val="379"/>
        </w:trPr>
        <w:tc>
          <w:tcPr>
            <w:tcW w:w="648" w:type="dxa"/>
            <w:vMerge/>
          </w:tcPr>
          <w:p w14:paraId="6C5787CC" w14:textId="77777777" w:rsidR="00B056BE" w:rsidRPr="00B056BE" w:rsidRDefault="00B056BE" w:rsidP="00B8582E"/>
        </w:tc>
        <w:tc>
          <w:tcPr>
            <w:tcW w:w="10039" w:type="dxa"/>
            <w:gridSpan w:val="2"/>
            <w:tcBorders>
              <w:bottom w:val="single" w:sz="4" w:space="0" w:color="auto"/>
            </w:tcBorders>
            <w:shd w:val="clear" w:color="auto" w:fill="BDD6EE" w:themeFill="accent5" w:themeFillTint="66"/>
            <w:vAlign w:val="center"/>
          </w:tcPr>
          <w:p w14:paraId="75019F68"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B056BE">
              <w:rPr>
                <w:rFonts w:ascii="Arial" w:hAnsi="Arial" w:cs="Arial"/>
                <w:b/>
                <w:bCs/>
              </w:rPr>
              <w:t>Answer</w:t>
            </w:r>
          </w:p>
        </w:tc>
      </w:tr>
      <w:tr w:rsidR="00B056BE" w:rsidRPr="00B056BE" w14:paraId="4A1B356F" w14:textId="77777777" w:rsidTr="00B8582E">
        <w:trPr>
          <w:trHeight w:val="379"/>
        </w:trPr>
        <w:tc>
          <w:tcPr>
            <w:tcW w:w="648" w:type="dxa"/>
            <w:vMerge/>
          </w:tcPr>
          <w:p w14:paraId="63A39592" w14:textId="77777777" w:rsidR="00B056BE" w:rsidRPr="00B056BE" w:rsidRDefault="00B056BE" w:rsidP="00B8582E"/>
        </w:tc>
        <w:tc>
          <w:tcPr>
            <w:tcW w:w="10039" w:type="dxa"/>
            <w:gridSpan w:val="2"/>
            <w:shd w:val="clear" w:color="auto" w:fill="auto"/>
            <w:vAlign w:val="center"/>
          </w:tcPr>
          <w:p w14:paraId="15ADDD9B" w14:textId="5B9FA646"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eastAsia="Arial" w:hAnsi="Arial" w:cs="Arial"/>
              </w:rPr>
            </w:pPr>
            <w:r w:rsidRPr="00B056BE">
              <w:rPr>
                <w:rFonts w:ascii="Arial" w:eastAsia="Arial" w:hAnsi="Arial" w:cs="Arial"/>
              </w:rPr>
              <w:t>At this time there is not an option to extend the contract past June 2025</w:t>
            </w:r>
            <w:r w:rsidR="007956CE">
              <w:rPr>
                <w:rFonts w:ascii="Arial" w:eastAsia="Arial" w:hAnsi="Arial" w:cs="Arial"/>
              </w:rPr>
              <w:t>,</w:t>
            </w:r>
            <w:r w:rsidRPr="00B056BE">
              <w:rPr>
                <w:rFonts w:ascii="Arial" w:eastAsia="Arial" w:hAnsi="Arial" w:cs="Arial"/>
              </w:rPr>
              <w:t xml:space="preserve"> as the Department’s funding is limited to the 2024-2025 Fiscal Year.</w:t>
            </w:r>
          </w:p>
        </w:tc>
      </w:tr>
      <w:bookmarkEnd w:id="3"/>
    </w:tbl>
    <w:p w14:paraId="0420EAE9" w14:textId="7DE08F68" w:rsidR="00B056BE" w:rsidRDefault="00B056BE" w:rsidP="00A00751">
      <w:pPr>
        <w:tabs>
          <w:tab w:val="left" w:pos="3387"/>
        </w:tabs>
        <w:rPr>
          <w:rFonts w:ascii="Arial" w:hAnsi="Arial" w:cs="Arial"/>
          <w:b/>
          <w:bCs/>
          <w:color w:val="000000" w:themeColor="text1"/>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43"/>
        <w:gridCol w:w="8096"/>
      </w:tblGrid>
      <w:tr w:rsidR="00B056BE" w:rsidRPr="00B056BE" w14:paraId="09FF59A6" w14:textId="77777777" w:rsidTr="00B8582E">
        <w:trPr>
          <w:trHeight w:val="379"/>
        </w:trPr>
        <w:tc>
          <w:tcPr>
            <w:tcW w:w="648" w:type="dxa"/>
            <w:vMerge w:val="restart"/>
            <w:shd w:val="clear" w:color="auto" w:fill="BDD6EE" w:themeFill="accent5" w:themeFillTint="66"/>
            <w:vAlign w:val="center"/>
          </w:tcPr>
          <w:p w14:paraId="541B102D" w14:textId="7EE2561B"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bookmarkStart w:id="4" w:name="_Hlk159596939"/>
            <w:r w:rsidRPr="00B056BE">
              <w:rPr>
                <w:rFonts w:ascii="Arial" w:hAnsi="Arial" w:cs="Arial"/>
                <w:b/>
                <w:bCs/>
              </w:rPr>
              <w:t>2</w:t>
            </w:r>
            <w:r>
              <w:rPr>
                <w:rFonts w:ascii="Arial" w:hAnsi="Arial" w:cs="Arial"/>
                <w:b/>
                <w:bCs/>
              </w:rPr>
              <w:t>4</w:t>
            </w:r>
          </w:p>
        </w:tc>
        <w:tc>
          <w:tcPr>
            <w:tcW w:w="1943" w:type="dxa"/>
            <w:tcBorders>
              <w:bottom w:val="single" w:sz="4" w:space="0" w:color="auto"/>
            </w:tcBorders>
            <w:shd w:val="clear" w:color="auto" w:fill="BDD6EE" w:themeFill="accent5" w:themeFillTint="66"/>
            <w:vAlign w:val="center"/>
          </w:tcPr>
          <w:p w14:paraId="2D487527"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RFP Section &amp; Page Number</w:t>
            </w:r>
          </w:p>
        </w:tc>
        <w:tc>
          <w:tcPr>
            <w:tcW w:w="8096" w:type="dxa"/>
            <w:tcBorders>
              <w:bottom w:val="single" w:sz="4" w:space="0" w:color="auto"/>
            </w:tcBorders>
            <w:shd w:val="clear" w:color="auto" w:fill="BDD6EE" w:themeFill="accent5" w:themeFillTint="66"/>
            <w:vAlign w:val="center"/>
          </w:tcPr>
          <w:p w14:paraId="4FC314BC"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Question</w:t>
            </w:r>
          </w:p>
        </w:tc>
      </w:tr>
      <w:tr w:rsidR="00B056BE" w:rsidRPr="00B056BE" w14:paraId="42B5267A" w14:textId="77777777" w:rsidTr="00B8582E">
        <w:trPr>
          <w:trHeight w:val="379"/>
        </w:trPr>
        <w:tc>
          <w:tcPr>
            <w:tcW w:w="648" w:type="dxa"/>
            <w:vMerge/>
          </w:tcPr>
          <w:p w14:paraId="241EF79E" w14:textId="77777777" w:rsidR="00B056BE" w:rsidRPr="00B056BE" w:rsidRDefault="00B056BE" w:rsidP="00B8582E"/>
        </w:tc>
        <w:tc>
          <w:tcPr>
            <w:tcW w:w="1943" w:type="dxa"/>
            <w:shd w:val="clear" w:color="auto" w:fill="FFFFFF" w:themeFill="background1"/>
            <w:vAlign w:val="center"/>
          </w:tcPr>
          <w:p w14:paraId="530E38B9"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63A2E041" w14:textId="45830D5E"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B056BE">
              <w:rPr>
                <w:rFonts w:ascii="Arial" w:hAnsi="Arial" w:cs="Arial"/>
              </w:rPr>
              <w:t xml:space="preserve">Activities and Requirements, Section </w:t>
            </w:r>
            <w:r w:rsidR="00FF2F50">
              <w:rPr>
                <w:rFonts w:ascii="Arial" w:hAnsi="Arial" w:cs="Arial"/>
              </w:rPr>
              <w:t>A</w:t>
            </w:r>
            <w:r w:rsidRPr="00B056BE">
              <w:rPr>
                <w:rFonts w:ascii="Arial" w:hAnsi="Arial" w:cs="Arial"/>
              </w:rPr>
              <w:t>, Page 8</w:t>
            </w:r>
          </w:p>
          <w:p w14:paraId="7A820FA7"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6A9F650A"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7FF415B5"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tc>
        <w:tc>
          <w:tcPr>
            <w:tcW w:w="8096" w:type="dxa"/>
            <w:shd w:val="clear" w:color="auto" w:fill="FFFFFF" w:themeFill="background1"/>
            <w:vAlign w:val="center"/>
          </w:tcPr>
          <w:p w14:paraId="51F1C23B" w14:textId="7BA29AFC" w:rsidR="00B056BE" w:rsidRPr="00B056BE" w:rsidRDefault="00B056BE" w:rsidP="00B8582E">
            <w:pPr>
              <w:tabs>
                <w:tab w:val="left" w:pos="720"/>
              </w:tabs>
              <w:rPr>
                <w:rFonts w:ascii="Arial" w:eastAsia="Arial" w:hAnsi="Arial" w:cs="Arial"/>
                <w:color w:val="000000" w:themeColor="text1"/>
              </w:rPr>
            </w:pPr>
            <w:r>
              <w:rPr>
                <w:rFonts w:ascii="Arial" w:eastAsia="Arial" w:hAnsi="Arial" w:cs="Arial"/>
                <w:color w:val="000000" w:themeColor="text1"/>
              </w:rPr>
              <w:t>Can we utilize this funding i</w:t>
            </w:r>
            <w:r w:rsidRPr="00B056BE">
              <w:rPr>
                <w:rFonts w:ascii="Arial" w:eastAsia="Arial" w:hAnsi="Arial" w:cs="Arial"/>
                <w:color w:val="000000" w:themeColor="text1"/>
              </w:rPr>
              <w:t>f we have received funding for a housing study under the initial Service Provider Housing Opportunity grant?  Is this the same program or considered something different?  We would not use the funds for the same project as the initial grant. </w:t>
            </w:r>
          </w:p>
        </w:tc>
      </w:tr>
      <w:tr w:rsidR="00B056BE" w:rsidRPr="00B056BE" w14:paraId="4D23B6FD" w14:textId="77777777" w:rsidTr="00B8582E">
        <w:trPr>
          <w:trHeight w:val="379"/>
        </w:trPr>
        <w:tc>
          <w:tcPr>
            <w:tcW w:w="648" w:type="dxa"/>
            <w:vMerge/>
          </w:tcPr>
          <w:p w14:paraId="3A91F661" w14:textId="77777777" w:rsidR="00B056BE" w:rsidRPr="00B056BE" w:rsidRDefault="00B056BE" w:rsidP="00B8582E"/>
        </w:tc>
        <w:tc>
          <w:tcPr>
            <w:tcW w:w="10039" w:type="dxa"/>
            <w:gridSpan w:val="2"/>
            <w:tcBorders>
              <w:bottom w:val="single" w:sz="4" w:space="0" w:color="auto"/>
            </w:tcBorders>
            <w:shd w:val="clear" w:color="auto" w:fill="BDD6EE" w:themeFill="accent5" w:themeFillTint="66"/>
            <w:vAlign w:val="center"/>
          </w:tcPr>
          <w:p w14:paraId="0CA5BBD6"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B056BE">
              <w:rPr>
                <w:rFonts w:ascii="Arial" w:hAnsi="Arial" w:cs="Arial"/>
                <w:b/>
                <w:bCs/>
              </w:rPr>
              <w:t>Answer</w:t>
            </w:r>
          </w:p>
        </w:tc>
      </w:tr>
      <w:tr w:rsidR="00B056BE" w:rsidRPr="00B056BE" w14:paraId="60DB1858" w14:textId="77777777" w:rsidTr="00B8582E">
        <w:trPr>
          <w:trHeight w:val="379"/>
        </w:trPr>
        <w:tc>
          <w:tcPr>
            <w:tcW w:w="648" w:type="dxa"/>
            <w:vMerge/>
          </w:tcPr>
          <w:p w14:paraId="6E2FF53A" w14:textId="77777777" w:rsidR="00B056BE" w:rsidRPr="00B056BE" w:rsidRDefault="00B056BE" w:rsidP="00B8582E"/>
        </w:tc>
        <w:tc>
          <w:tcPr>
            <w:tcW w:w="10039" w:type="dxa"/>
            <w:gridSpan w:val="2"/>
            <w:shd w:val="clear" w:color="auto" w:fill="auto"/>
            <w:vAlign w:val="center"/>
          </w:tcPr>
          <w:p w14:paraId="40DFB2CC" w14:textId="3B3C385B"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eastAsia="Arial" w:hAnsi="Arial" w:cs="Arial"/>
              </w:rPr>
            </w:pPr>
            <w:r w:rsidRPr="00B056BE">
              <w:rPr>
                <w:rFonts w:ascii="Arial" w:eastAsia="Arial" w:hAnsi="Arial" w:cs="Arial"/>
              </w:rPr>
              <w:t>Funding through this RFA can be combined with other grant sources. If combining a project with HOP service provider grant funds</w:t>
            </w:r>
            <w:r w:rsidR="0061614B">
              <w:rPr>
                <w:rFonts w:ascii="Arial" w:eastAsia="Arial" w:hAnsi="Arial" w:cs="Arial"/>
              </w:rPr>
              <w:t>,</w:t>
            </w:r>
            <w:r w:rsidRPr="00B056BE">
              <w:rPr>
                <w:rFonts w:ascii="Arial" w:eastAsia="Arial" w:hAnsi="Arial" w:cs="Arial"/>
              </w:rPr>
              <w:t xml:space="preserve"> the scope of the proposed project must differ from a project awarded a contract through a service provider grant.</w:t>
            </w:r>
          </w:p>
        </w:tc>
      </w:tr>
    </w:tbl>
    <w:p w14:paraId="080D8451" w14:textId="0999BBFF" w:rsidR="00B056BE" w:rsidRDefault="00B056BE" w:rsidP="00A00751">
      <w:pPr>
        <w:tabs>
          <w:tab w:val="left" w:pos="3387"/>
        </w:tabs>
        <w:rPr>
          <w:rFonts w:ascii="Arial" w:hAnsi="Arial" w:cs="Arial"/>
          <w:b/>
          <w:bCs/>
          <w:color w:val="000000" w:themeColor="text1"/>
        </w:rPr>
      </w:pPr>
      <w:bookmarkStart w:id="5" w:name="_Hlk159597038"/>
      <w:bookmarkEnd w:id="4"/>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43"/>
        <w:gridCol w:w="8096"/>
      </w:tblGrid>
      <w:tr w:rsidR="00B056BE" w:rsidRPr="00B056BE" w14:paraId="2F809163" w14:textId="77777777" w:rsidTr="00B8582E">
        <w:trPr>
          <w:trHeight w:val="379"/>
        </w:trPr>
        <w:tc>
          <w:tcPr>
            <w:tcW w:w="648" w:type="dxa"/>
            <w:vMerge w:val="restart"/>
            <w:shd w:val="clear" w:color="auto" w:fill="BDD6EE" w:themeFill="accent5" w:themeFillTint="66"/>
            <w:vAlign w:val="center"/>
          </w:tcPr>
          <w:p w14:paraId="5C9A38AE" w14:textId="651E3E1D"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2</w:t>
            </w:r>
            <w:r>
              <w:rPr>
                <w:rFonts w:ascii="Arial" w:hAnsi="Arial" w:cs="Arial"/>
                <w:b/>
                <w:bCs/>
              </w:rPr>
              <w:t>5</w:t>
            </w:r>
          </w:p>
        </w:tc>
        <w:tc>
          <w:tcPr>
            <w:tcW w:w="1943" w:type="dxa"/>
            <w:tcBorders>
              <w:bottom w:val="single" w:sz="4" w:space="0" w:color="auto"/>
            </w:tcBorders>
            <w:shd w:val="clear" w:color="auto" w:fill="BDD6EE" w:themeFill="accent5" w:themeFillTint="66"/>
            <w:vAlign w:val="center"/>
          </w:tcPr>
          <w:p w14:paraId="237D56A9"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RFP Section &amp; Page Number</w:t>
            </w:r>
          </w:p>
        </w:tc>
        <w:tc>
          <w:tcPr>
            <w:tcW w:w="8096" w:type="dxa"/>
            <w:tcBorders>
              <w:bottom w:val="single" w:sz="4" w:space="0" w:color="auto"/>
            </w:tcBorders>
            <w:shd w:val="clear" w:color="auto" w:fill="BDD6EE" w:themeFill="accent5" w:themeFillTint="66"/>
            <w:vAlign w:val="center"/>
          </w:tcPr>
          <w:p w14:paraId="1A725701"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Question</w:t>
            </w:r>
          </w:p>
        </w:tc>
      </w:tr>
      <w:tr w:rsidR="00B056BE" w:rsidRPr="00B056BE" w14:paraId="31D805CC" w14:textId="77777777" w:rsidTr="00B8582E">
        <w:trPr>
          <w:trHeight w:val="379"/>
        </w:trPr>
        <w:tc>
          <w:tcPr>
            <w:tcW w:w="648" w:type="dxa"/>
            <w:vMerge/>
          </w:tcPr>
          <w:p w14:paraId="72565C80" w14:textId="77777777" w:rsidR="00B056BE" w:rsidRPr="00B056BE" w:rsidRDefault="00B056BE" w:rsidP="00B8582E"/>
        </w:tc>
        <w:tc>
          <w:tcPr>
            <w:tcW w:w="1943" w:type="dxa"/>
            <w:shd w:val="clear" w:color="auto" w:fill="FFFFFF" w:themeFill="background1"/>
            <w:vAlign w:val="center"/>
          </w:tcPr>
          <w:p w14:paraId="76279D06"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68BFD933" w14:textId="76599B3A"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B056BE">
              <w:rPr>
                <w:rFonts w:ascii="Arial" w:hAnsi="Arial" w:cs="Arial"/>
              </w:rPr>
              <w:t>A</w:t>
            </w:r>
            <w:r w:rsidR="00FF2F50">
              <w:rPr>
                <w:rFonts w:ascii="Arial" w:hAnsi="Arial" w:cs="Arial"/>
              </w:rPr>
              <w:t>pplication</w:t>
            </w:r>
            <w:r w:rsidR="006F3E22">
              <w:rPr>
                <w:rFonts w:ascii="Arial" w:hAnsi="Arial" w:cs="Arial"/>
              </w:rPr>
              <w:t xml:space="preserve"> Details and Instruction</w:t>
            </w:r>
            <w:r w:rsidRPr="00B056BE">
              <w:rPr>
                <w:rFonts w:ascii="Arial" w:hAnsi="Arial" w:cs="Arial"/>
              </w:rPr>
              <w:t xml:space="preserve">, Section </w:t>
            </w:r>
            <w:r w:rsidR="006F3E22">
              <w:rPr>
                <w:rFonts w:ascii="Arial" w:hAnsi="Arial" w:cs="Arial"/>
              </w:rPr>
              <w:t>D</w:t>
            </w:r>
            <w:r w:rsidRPr="00B056BE">
              <w:rPr>
                <w:rFonts w:ascii="Arial" w:hAnsi="Arial" w:cs="Arial"/>
              </w:rPr>
              <w:t xml:space="preserve">, Page </w:t>
            </w:r>
            <w:r w:rsidR="006F3E22">
              <w:rPr>
                <w:rFonts w:ascii="Arial" w:hAnsi="Arial" w:cs="Arial"/>
              </w:rPr>
              <w:t>5</w:t>
            </w:r>
          </w:p>
          <w:p w14:paraId="22FC7AA2"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4AF94B0E"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58C12663"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tc>
        <w:tc>
          <w:tcPr>
            <w:tcW w:w="8096" w:type="dxa"/>
            <w:shd w:val="clear" w:color="auto" w:fill="FFFFFF" w:themeFill="background1"/>
            <w:vAlign w:val="center"/>
          </w:tcPr>
          <w:p w14:paraId="04EA76B1" w14:textId="7CDE6009" w:rsidR="00B056BE" w:rsidRPr="00B056BE" w:rsidRDefault="000A6417" w:rsidP="00B8582E">
            <w:pPr>
              <w:tabs>
                <w:tab w:val="left" w:pos="720"/>
              </w:tabs>
              <w:rPr>
                <w:rFonts w:ascii="Arial" w:eastAsia="Arial" w:hAnsi="Arial" w:cs="Arial"/>
                <w:color w:val="000000" w:themeColor="text1"/>
              </w:rPr>
            </w:pPr>
            <w:r>
              <w:rPr>
                <w:rFonts w:ascii="Arial" w:eastAsia="Arial" w:hAnsi="Arial" w:cs="Arial"/>
                <w:color w:val="000000" w:themeColor="text1"/>
              </w:rPr>
              <w:t>T</w:t>
            </w:r>
            <w:r w:rsidRPr="000A6417">
              <w:rPr>
                <w:rFonts w:ascii="Arial" w:eastAsia="Arial" w:hAnsi="Arial" w:cs="Arial"/>
                <w:color w:val="000000" w:themeColor="text1"/>
              </w:rPr>
              <w:t xml:space="preserve">here is no mention of match in the RFA, but just want to confirm there is no match requirement. </w:t>
            </w:r>
          </w:p>
        </w:tc>
      </w:tr>
      <w:tr w:rsidR="00B056BE" w:rsidRPr="00B056BE" w14:paraId="7772F9D2" w14:textId="77777777" w:rsidTr="00B8582E">
        <w:trPr>
          <w:trHeight w:val="379"/>
        </w:trPr>
        <w:tc>
          <w:tcPr>
            <w:tcW w:w="648" w:type="dxa"/>
            <w:vMerge/>
          </w:tcPr>
          <w:p w14:paraId="47631E01" w14:textId="77777777" w:rsidR="00B056BE" w:rsidRPr="00B056BE" w:rsidRDefault="00B056BE" w:rsidP="00B8582E"/>
        </w:tc>
        <w:tc>
          <w:tcPr>
            <w:tcW w:w="10039" w:type="dxa"/>
            <w:gridSpan w:val="2"/>
            <w:tcBorders>
              <w:bottom w:val="single" w:sz="4" w:space="0" w:color="auto"/>
            </w:tcBorders>
            <w:shd w:val="clear" w:color="auto" w:fill="BDD6EE" w:themeFill="accent5" w:themeFillTint="66"/>
            <w:vAlign w:val="center"/>
          </w:tcPr>
          <w:p w14:paraId="4082DD5C" w14:textId="77777777" w:rsidR="00B056BE" w:rsidRPr="00B056BE" w:rsidRDefault="00B056BE"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B056BE">
              <w:rPr>
                <w:rFonts w:ascii="Arial" w:hAnsi="Arial" w:cs="Arial"/>
                <w:b/>
                <w:bCs/>
              </w:rPr>
              <w:t>Answer</w:t>
            </w:r>
          </w:p>
        </w:tc>
      </w:tr>
      <w:tr w:rsidR="00B056BE" w:rsidRPr="00B056BE" w14:paraId="2830C57B" w14:textId="77777777" w:rsidTr="00B8582E">
        <w:trPr>
          <w:trHeight w:val="379"/>
        </w:trPr>
        <w:tc>
          <w:tcPr>
            <w:tcW w:w="648" w:type="dxa"/>
            <w:vMerge/>
          </w:tcPr>
          <w:p w14:paraId="10E6E09B" w14:textId="77777777" w:rsidR="00B056BE" w:rsidRPr="00B056BE" w:rsidRDefault="00B056BE" w:rsidP="00B8582E"/>
        </w:tc>
        <w:tc>
          <w:tcPr>
            <w:tcW w:w="10039" w:type="dxa"/>
            <w:gridSpan w:val="2"/>
            <w:shd w:val="clear" w:color="auto" w:fill="auto"/>
            <w:vAlign w:val="center"/>
          </w:tcPr>
          <w:p w14:paraId="044362C5" w14:textId="5B4C0A47" w:rsidR="00B056BE"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eastAsia="Arial" w:hAnsi="Arial" w:cs="Arial"/>
              </w:rPr>
            </w:pPr>
            <w:r w:rsidRPr="000A6417">
              <w:rPr>
                <w:rFonts w:ascii="Arial" w:eastAsia="Arial" w:hAnsi="Arial" w:cs="Arial"/>
              </w:rPr>
              <w:t>There is no match requirement for this RFA.</w:t>
            </w:r>
          </w:p>
        </w:tc>
      </w:tr>
    </w:tbl>
    <w:p w14:paraId="2C1F5287" w14:textId="77777777" w:rsidR="000A6417" w:rsidRDefault="000A6417" w:rsidP="00BE0937">
      <w:pPr>
        <w:tabs>
          <w:tab w:val="left" w:pos="3387"/>
        </w:tabs>
        <w:rPr>
          <w:rFonts w:ascii="Arial" w:hAnsi="Arial" w:cs="Arial"/>
          <w:b/>
          <w:bCs/>
          <w:color w:val="000000" w:themeColor="text1"/>
        </w:rPr>
      </w:pPr>
      <w:bookmarkStart w:id="6" w:name="_Hlk159597143"/>
      <w:bookmarkEnd w:id="5"/>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43"/>
        <w:gridCol w:w="8096"/>
      </w:tblGrid>
      <w:tr w:rsidR="000A6417" w:rsidRPr="00B056BE" w14:paraId="7D1B37D1" w14:textId="77777777" w:rsidTr="00B8582E">
        <w:trPr>
          <w:trHeight w:val="379"/>
        </w:trPr>
        <w:tc>
          <w:tcPr>
            <w:tcW w:w="648" w:type="dxa"/>
            <w:vMerge w:val="restart"/>
            <w:shd w:val="clear" w:color="auto" w:fill="BDD6EE" w:themeFill="accent5" w:themeFillTint="66"/>
            <w:vAlign w:val="center"/>
          </w:tcPr>
          <w:p w14:paraId="48ADD9A3" w14:textId="3819E122"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2</w:t>
            </w:r>
            <w:r w:rsidR="00BE0937">
              <w:rPr>
                <w:rFonts w:ascii="Arial" w:hAnsi="Arial" w:cs="Arial"/>
                <w:b/>
                <w:bCs/>
              </w:rPr>
              <w:t>6</w:t>
            </w:r>
          </w:p>
        </w:tc>
        <w:tc>
          <w:tcPr>
            <w:tcW w:w="1943" w:type="dxa"/>
            <w:tcBorders>
              <w:bottom w:val="single" w:sz="4" w:space="0" w:color="auto"/>
            </w:tcBorders>
            <w:shd w:val="clear" w:color="auto" w:fill="BDD6EE" w:themeFill="accent5" w:themeFillTint="66"/>
            <w:vAlign w:val="center"/>
          </w:tcPr>
          <w:p w14:paraId="50831ED3"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RFP Section &amp; Page Number</w:t>
            </w:r>
          </w:p>
        </w:tc>
        <w:tc>
          <w:tcPr>
            <w:tcW w:w="8096" w:type="dxa"/>
            <w:tcBorders>
              <w:bottom w:val="single" w:sz="4" w:space="0" w:color="auto"/>
            </w:tcBorders>
            <w:shd w:val="clear" w:color="auto" w:fill="BDD6EE" w:themeFill="accent5" w:themeFillTint="66"/>
            <w:vAlign w:val="center"/>
          </w:tcPr>
          <w:p w14:paraId="514271F9"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Question</w:t>
            </w:r>
          </w:p>
        </w:tc>
      </w:tr>
      <w:tr w:rsidR="000A6417" w:rsidRPr="00B056BE" w14:paraId="294DD049" w14:textId="77777777" w:rsidTr="00B8582E">
        <w:trPr>
          <w:trHeight w:val="379"/>
        </w:trPr>
        <w:tc>
          <w:tcPr>
            <w:tcW w:w="648" w:type="dxa"/>
            <w:vMerge/>
          </w:tcPr>
          <w:p w14:paraId="18394F61" w14:textId="77777777" w:rsidR="000A6417" w:rsidRPr="00B056BE" w:rsidRDefault="000A6417" w:rsidP="00B8582E"/>
        </w:tc>
        <w:tc>
          <w:tcPr>
            <w:tcW w:w="1943" w:type="dxa"/>
            <w:shd w:val="clear" w:color="auto" w:fill="FFFFFF" w:themeFill="background1"/>
            <w:vAlign w:val="center"/>
          </w:tcPr>
          <w:p w14:paraId="69A6F8DA"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0BEA1AEA" w14:textId="65D421D8" w:rsidR="000A6417" w:rsidRPr="00B056BE" w:rsidRDefault="0033186C"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B056BE">
              <w:rPr>
                <w:rFonts w:ascii="Arial" w:hAnsi="Arial" w:cs="Arial"/>
              </w:rPr>
              <w:t>A</w:t>
            </w:r>
            <w:r>
              <w:rPr>
                <w:rFonts w:ascii="Arial" w:hAnsi="Arial" w:cs="Arial"/>
              </w:rPr>
              <w:t>pplication Details and Instruction</w:t>
            </w:r>
            <w:r w:rsidRPr="00B056BE">
              <w:rPr>
                <w:rFonts w:ascii="Arial" w:hAnsi="Arial" w:cs="Arial"/>
              </w:rPr>
              <w:t xml:space="preserve">, Section </w:t>
            </w:r>
            <w:r>
              <w:rPr>
                <w:rFonts w:ascii="Arial" w:hAnsi="Arial" w:cs="Arial"/>
              </w:rPr>
              <w:t>D</w:t>
            </w:r>
            <w:r w:rsidRPr="00B056BE">
              <w:rPr>
                <w:rFonts w:ascii="Arial" w:hAnsi="Arial" w:cs="Arial"/>
              </w:rPr>
              <w:t xml:space="preserve">, Page </w:t>
            </w:r>
            <w:r>
              <w:rPr>
                <w:rFonts w:ascii="Arial" w:hAnsi="Arial" w:cs="Arial"/>
              </w:rPr>
              <w:t>5</w:t>
            </w:r>
          </w:p>
          <w:p w14:paraId="2F17471F"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tc>
        <w:tc>
          <w:tcPr>
            <w:tcW w:w="8096" w:type="dxa"/>
            <w:shd w:val="clear" w:color="auto" w:fill="FFFFFF" w:themeFill="background1"/>
            <w:vAlign w:val="center"/>
          </w:tcPr>
          <w:p w14:paraId="2B103F01" w14:textId="7A172ADC" w:rsidR="000A6417" w:rsidRPr="00B056BE" w:rsidRDefault="000A6417" w:rsidP="00B8582E">
            <w:pPr>
              <w:tabs>
                <w:tab w:val="left" w:pos="720"/>
              </w:tabs>
              <w:rPr>
                <w:rFonts w:ascii="Arial" w:eastAsia="Arial" w:hAnsi="Arial" w:cs="Arial"/>
                <w:color w:val="000000" w:themeColor="text1"/>
              </w:rPr>
            </w:pPr>
            <w:r w:rsidRPr="000A6417">
              <w:rPr>
                <w:rFonts w:ascii="Arial" w:eastAsia="Arial" w:hAnsi="Arial" w:cs="Arial"/>
                <w:color w:val="000000" w:themeColor="text1"/>
              </w:rPr>
              <w:t>Is the max award $175,000, even if you have more than three neighboring municipalities that are interested in collaborating on similar projects?</w:t>
            </w:r>
          </w:p>
        </w:tc>
      </w:tr>
      <w:tr w:rsidR="000A6417" w:rsidRPr="00B056BE" w14:paraId="314A306B" w14:textId="77777777" w:rsidTr="00B8582E">
        <w:trPr>
          <w:trHeight w:val="379"/>
        </w:trPr>
        <w:tc>
          <w:tcPr>
            <w:tcW w:w="648" w:type="dxa"/>
            <w:vMerge/>
          </w:tcPr>
          <w:p w14:paraId="293C4438" w14:textId="77777777" w:rsidR="000A6417" w:rsidRPr="00B056BE" w:rsidRDefault="000A6417" w:rsidP="00B8582E"/>
        </w:tc>
        <w:tc>
          <w:tcPr>
            <w:tcW w:w="10039" w:type="dxa"/>
            <w:gridSpan w:val="2"/>
            <w:tcBorders>
              <w:bottom w:val="single" w:sz="4" w:space="0" w:color="auto"/>
            </w:tcBorders>
            <w:shd w:val="clear" w:color="auto" w:fill="BDD6EE" w:themeFill="accent5" w:themeFillTint="66"/>
            <w:vAlign w:val="center"/>
          </w:tcPr>
          <w:p w14:paraId="0811E350"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B056BE">
              <w:rPr>
                <w:rFonts w:ascii="Arial" w:hAnsi="Arial" w:cs="Arial"/>
                <w:b/>
                <w:bCs/>
              </w:rPr>
              <w:t>Answer</w:t>
            </w:r>
          </w:p>
        </w:tc>
      </w:tr>
      <w:tr w:rsidR="000A6417" w:rsidRPr="00B056BE" w14:paraId="1114F154" w14:textId="77777777" w:rsidTr="00B8582E">
        <w:trPr>
          <w:trHeight w:val="379"/>
        </w:trPr>
        <w:tc>
          <w:tcPr>
            <w:tcW w:w="648" w:type="dxa"/>
            <w:vMerge/>
          </w:tcPr>
          <w:p w14:paraId="06304B7C" w14:textId="77777777" w:rsidR="000A6417" w:rsidRPr="00B056BE" w:rsidRDefault="000A6417" w:rsidP="00B8582E"/>
        </w:tc>
        <w:tc>
          <w:tcPr>
            <w:tcW w:w="10039" w:type="dxa"/>
            <w:gridSpan w:val="2"/>
            <w:shd w:val="clear" w:color="auto" w:fill="auto"/>
            <w:vAlign w:val="center"/>
          </w:tcPr>
          <w:p w14:paraId="05CC7E46" w14:textId="322B8B19"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eastAsia="Arial" w:hAnsi="Arial" w:cs="Arial"/>
              </w:rPr>
            </w:pPr>
            <w:r w:rsidRPr="000A6417">
              <w:rPr>
                <w:rFonts w:ascii="Arial" w:eastAsia="Arial" w:hAnsi="Arial" w:cs="Arial"/>
              </w:rPr>
              <w:t xml:space="preserve">The maximum award amount for a </w:t>
            </w:r>
            <w:r w:rsidR="000F25ED">
              <w:rPr>
                <w:rFonts w:ascii="Arial" w:eastAsia="Arial" w:hAnsi="Arial" w:cs="Arial"/>
              </w:rPr>
              <w:t>joint application</w:t>
            </w:r>
            <w:r w:rsidRPr="000A6417">
              <w:rPr>
                <w:rFonts w:ascii="Arial" w:eastAsia="Arial" w:hAnsi="Arial" w:cs="Arial"/>
              </w:rPr>
              <w:t xml:space="preserve"> is $175,000.</w:t>
            </w:r>
          </w:p>
        </w:tc>
      </w:tr>
    </w:tbl>
    <w:p w14:paraId="22E2B95B" w14:textId="313C4D57" w:rsidR="000A6417" w:rsidRDefault="000A6417" w:rsidP="000F25ED">
      <w:pPr>
        <w:tabs>
          <w:tab w:val="left" w:pos="3387"/>
        </w:tabs>
        <w:rPr>
          <w:rFonts w:ascii="Arial" w:hAnsi="Arial" w:cs="Arial"/>
          <w:b/>
          <w:bCs/>
          <w:color w:val="000000" w:themeColor="text1"/>
        </w:rPr>
      </w:pPr>
      <w:bookmarkStart w:id="7" w:name="_Hlk159597215"/>
      <w:bookmarkEnd w:id="6"/>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43"/>
        <w:gridCol w:w="8096"/>
      </w:tblGrid>
      <w:tr w:rsidR="000A6417" w:rsidRPr="00B056BE" w14:paraId="120B34FC" w14:textId="77777777" w:rsidTr="00B8582E">
        <w:trPr>
          <w:trHeight w:val="379"/>
        </w:trPr>
        <w:tc>
          <w:tcPr>
            <w:tcW w:w="648" w:type="dxa"/>
            <w:vMerge w:val="restart"/>
            <w:shd w:val="clear" w:color="auto" w:fill="BDD6EE" w:themeFill="accent5" w:themeFillTint="66"/>
            <w:vAlign w:val="center"/>
          </w:tcPr>
          <w:p w14:paraId="6EEDA036" w14:textId="1C427E60"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2</w:t>
            </w:r>
            <w:r w:rsidR="00BE0937">
              <w:rPr>
                <w:rFonts w:ascii="Arial" w:hAnsi="Arial" w:cs="Arial"/>
                <w:b/>
                <w:bCs/>
              </w:rPr>
              <w:t>7</w:t>
            </w:r>
          </w:p>
        </w:tc>
        <w:tc>
          <w:tcPr>
            <w:tcW w:w="1943" w:type="dxa"/>
            <w:tcBorders>
              <w:bottom w:val="single" w:sz="4" w:space="0" w:color="auto"/>
            </w:tcBorders>
            <w:shd w:val="clear" w:color="auto" w:fill="BDD6EE" w:themeFill="accent5" w:themeFillTint="66"/>
            <w:vAlign w:val="center"/>
          </w:tcPr>
          <w:p w14:paraId="2D2834C0"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RFP Section &amp; Page Number</w:t>
            </w:r>
          </w:p>
        </w:tc>
        <w:tc>
          <w:tcPr>
            <w:tcW w:w="8096" w:type="dxa"/>
            <w:tcBorders>
              <w:bottom w:val="single" w:sz="4" w:space="0" w:color="auto"/>
            </w:tcBorders>
            <w:shd w:val="clear" w:color="auto" w:fill="BDD6EE" w:themeFill="accent5" w:themeFillTint="66"/>
            <w:vAlign w:val="center"/>
          </w:tcPr>
          <w:p w14:paraId="7A7C6A69"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Question</w:t>
            </w:r>
          </w:p>
        </w:tc>
      </w:tr>
      <w:tr w:rsidR="000A6417" w:rsidRPr="00B056BE" w14:paraId="56B2AFCA" w14:textId="77777777" w:rsidTr="00B8582E">
        <w:trPr>
          <w:trHeight w:val="379"/>
        </w:trPr>
        <w:tc>
          <w:tcPr>
            <w:tcW w:w="648" w:type="dxa"/>
            <w:vMerge/>
          </w:tcPr>
          <w:p w14:paraId="52FC5E52" w14:textId="77777777" w:rsidR="000A6417" w:rsidRPr="00B056BE" w:rsidRDefault="000A6417" w:rsidP="00B8582E"/>
        </w:tc>
        <w:tc>
          <w:tcPr>
            <w:tcW w:w="1943" w:type="dxa"/>
            <w:shd w:val="clear" w:color="auto" w:fill="FFFFFF" w:themeFill="background1"/>
            <w:vAlign w:val="center"/>
          </w:tcPr>
          <w:p w14:paraId="36BB4129"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005F0CD6" w14:textId="1623594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B056BE">
              <w:rPr>
                <w:rFonts w:ascii="Arial" w:hAnsi="Arial" w:cs="Arial"/>
              </w:rPr>
              <w:t xml:space="preserve">Activities and Requirements, Section </w:t>
            </w:r>
            <w:r w:rsidR="0033186C">
              <w:rPr>
                <w:rFonts w:ascii="Arial" w:hAnsi="Arial" w:cs="Arial"/>
              </w:rPr>
              <w:t>A</w:t>
            </w:r>
            <w:r w:rsidRPr="00B056BE">
              <w:rPr>
                <w:rFonts w:ascii="Arial" w:hAnsi="Arial" w:cs="Arial"/>
              </w:rPr>
              <w:t xml:space="preserve">, Page </w:t>
            </w:r>
            <w:r w:rsidR="0033186C">
              <w:rPr>
                <w:rFonts w:ascii="Arial" w:hAnsi="Arial" w:cs="Arial"/>
              </w:rPr>
              <w:t>7-</w:t>
            </w:r>
            <w:r w:rsidRPr="00B056BE">
              <w:rPr>
                <w:rFonts w:ascii="Arial" w:hAnsi="Arial" w:cs="Arial"/>
              </w:rPr>
              <w:t>8</w:t>
            </w:r>
          </w:p>
          <w:p w14:paraId="597C2184"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tc>
        <w:tc>
          <w:tcPr>
            <w:tcW w:w="8096" w:type="dxa"/>
            <w:shd w:val="clear" w:color="auto" w:fill="FFFFFF" w:themeFill="background1"/>
            <w:vAlign w:val="center"/>
          </w:tcPr>
          <w:p w14:paraId="0A1EB281" w14:textId="01F767A9" w:rsidR="000A6417" w:rsidRPr="00B056BE" w:rsidRDefault="000A6417" w:rsidP="00B8582E">
            <w:pPr>
              <w:tabs>
                <w:tab w:val="left" w:pos="720"/>
              </w:tabs>
              <w:rPr>
                <w:rFonts w:ascii="Arial" w:eastAsia="Arial" w:hAnsi="Arial" w:cs="Arial"/>
                <w:color w:val="000000" w:themeColor="text1"/>
              </w:rPr>
            </w:pPr>
            <w:r w:rsidRPr="000A6417">
              <w:rPr>
                <w:rFonts w:ascii="Arial" w:eastAsia="Arial" w:hAnsi="Arial" w:cs="Arial"/>
                <w:color w:val="000000" w:themeColor="text1"/>
              </w:rPr>
              <w:t>Can these funds be used for temporary staff positions? </w:t>
            </w:r>
          </w:p>
        </w:tc>
      </w:tr>
      <w:tr w:rsidR="000A6417" w:rsidRPr="00B056BE" w14:paraId="44910868" w14:textId="77777777" w:rsidTr="00B8582E">
        <w:trPr>
          <w:trHeight w:val="379"/>
        </w:trPr>
        <w:tc>
          <w:tcPr>
            <w:tcW w:w="648" w:type="dxa"/>
            <w:vMerge/>
          </w:tcPr>
          <w:p w14:paraId="200EC9AD" w14:textId="77777777" w:rsidR="000A6417" w:rsidRPr="00B056BE" w:rsidRDefault="000A6417" w:rsidP="00B8582E"/>
        </w:tc>
        <w:tc>
          <w:tcPr>
            <w:tcW w:w="10039" w:type="dxa"/>
            <w:gridSpan w:val="2"/>
            <w:tcBorders>
              <w:bottom w:val="single" w:sz="4" w:space="0" w:color="auto"/>
            </w:tcBorders>
            <w:shd w:val="clear" w:color="auto" w:fill="BDD6EE" w:themeFill="accent5" w:themeFillTint="66"/>
            <w:vAlign w:val="center"/>
          </w:tcPr>
          <w:p w14:paraId="725BBDE6"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B056BE">
              <w:rPr>
                <w:rFonts w:ascii="Arial" w:hAnsi="Arial" w:cs="Arial"/>
                <w:b/>
                <w:bCs/>
              </w:rPr>
              <w:t>Answer</w:t>
            </w:r>
          </w:p>
        </w:tc>
      </w:tr>
      <w:tr w:rsidR="000A6417" w:rsidRPr="00B056BE" w14:paraId="532B7145" w14:textId="77777777" w:rsidTr="00B8582E">
        <w:trPr>
          <w:trHeight w:val="379"/>
        </w:trPr>
        <w:tc>
          <w:tcPr>
            <w:tcW w:w="648" w:type="dxa"/>
            <w:vMerge/>
          </w:tcPr>
          <w:p w14:paraId="0AFC4E55" w14:textId="77777777" w:rsidR="000A6417" w:rsidRPr="00B056BE" w:rsidRDefault="000A6417" w:rsidP="00B8582E"/>
        </w:tc>
        <w:tc>
          <w:tcPr>
            <w:tcW w:w="10039" w:type="dxa"/>
            <w:gridSpan w:val="2"/>
            <w:shd w:val="clear" w:color="auto" w:fill="auto"/>
            <w:vAlign w:val="center"/>
          </w:tcPr>
          <w:p w14:paraId="0C55D079" w14:textId="2588ED5A"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eastAsia="Arial" w:hAnsi="Arial" w:cs="Arial"/>
              </w:rPr>
            </w:pPr>
            <w:r w:rsidRPr="000A6417">
              <w:rPr>
                <w:rFonts w:ascii="Arial" w:eastAsia="Arial" w:hAnsi="Arial" w:cs="Arial"/>
              </w:rPr>
              <w:t>Yes, the award from this RFA could be used for a temporary staff position if that position helps a municipality attain housing related goals as referred to in the Desired Outcomes section of the RFA on page 7-8</w:t>
            </w:r>
          </w:p>
        </w:tc>
      </w:tr>
      <w:bookmarkEnd w:id="7"/>
    </w:tbl>
    <w:p w14:paraId="4EF4FC8F" w14:textId="46BA48F7" w:rsidR="000A6417" w:rsidRDefault="000A6417" w:rsidP="00BE0937">
      <w:pPr>
        <w:tabs>
          <w:tab w:val="left" w:pos="3387"/>
        </w:tabs>
        <w:rPr>
          <w:rFonts w:ascii="Arial" w:hAnsi="Arial" w:cs="Arial"/>
          <w:b/>
          <w:bCs/>
          <w:color w:val="000000" w:themeColor="text1"/>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43"/>
        <w:gridCol w:w="8096"/>
      </w:tblGrid>
      <w:tr w:rsidR="000A6417" w:rsidRPr="00B056BE" w14:paraId="7382BFC8" w14:textId="77777777" w:rsidTr="00B8582E">
        <w:trPr>
          <w:trHeight w:val="379"/>
        </w:trPr>
        <w:tc>
          <w:tcPr>
            <w:tcW w:w="648" w:type="dxa"/>
            <w:vMerge w:val="restart"/>
            <w:shd w:val="clear" w:color="auto" w:fill="BDD6EE" w:themeFill="accent5" w:themeFillTint="66"/>
            <w:vAlign w:val="center"/>
          </w:tcPr>
          <w:p w14:paraId="2789EBD8" w14:textId="3C2CAFD2"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2</w:t>
            </w:r>
            <w:r w:rsidR="00BE0937">
              <w:rPr>
                <w:rFonts w:ascii="Arial" w:hAnsi="Arial" w:cs="Arial"/>
                <w:b/>
                <w:bCs/>
              </w:rPr>
              <w:t>8</w:t>
            </w:r>
          </w:p>
        </w:tc>
        <w:tc>
          <w:tcPr>
            <w:tcW w:w="1943" w:type="dxa"/>
            <w:tcBorders>
              <w:bottom w:val="single" w:sz="4" w:space="0" w:color="auto"/>
            </w:tcBorders>
            <w:shd w:val="clear" w:color="auto" w:fill="BDD6EE" w:themeFill="accent5" w:themeFillTint="66"/>
            <w:vAlign w:val="center"/>
          </w:tcPr>
          <w:p w14:paraId="7129748A"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RFP Section &amp; Page Number</w:t>
            </w:r>
          </w:p>
        </w:tc>
        <w:tc>
          <w:tcPr>
            <w:tcW w:w="8096" w:type="dxa"/>
            <w:tcBorders>
              <w:bottom w:val="single" w:sz="4" w:space="0" w:color="auto"/>
            </w:tcBorders>
            <w:shd w:val="clear" w:color="auto" w:fill="BDD6EE" w:themeFill="accent5" w:themeFillTint="66"/>
            <w:vAlign w:val="center"/>
          </w:tcPr>
          <w:p w14:paraId="5E68BF60"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B056BE">
              <w:rPr>
                <w:rFonts w:ascii="Arial" w:hAnsi="Arial" w:cs="Arial"/>
                <w:b/>
                <w:bCs/>
              </w:rPr>
              <w:t>Question</w:t>
            </w:r>
          </w:p>
        </w:tc>
      </w:tr>
      <w:tr w:rsidR="000A6417" w:rsidRPr="00B056BE" w14:paraId="73729333" w14:textId="77777777" w:rsidTr="00B8582E">
        <w:trPr>
          <w:trHeight w:val="379"/>
        </w:trPr>
        <w:tc>
          <w:tcPr>
            <w:tcW w:w="648" w:type="dxa"/>
            <w:vMerge/>
          </w:tcPr>
          <w:p w14:paraId="7A0449CC" w14:textId="77777777" w:rsidR="000A6417" w:rsidRPr="00B056BE" w:rsidRDefault="000A6417" w:rsidP="00B8582E"/>
        </w:tc>
        <w:tc>
          <w:tcPr>
            <w:tcW w:w="1943" w:type="dxa"/>
            <w:shd w:val="clear" w:color="auto" w:fill="FFFFFF" w:themeFill="background1"/>
            <w:vAlign w:val="center"/>
          </w:tcPr>
          <w:p w14:paraId="5FF228C6" w14:textId="183E5BD6"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3FCD1BAD" w14:textId="6524AB4B" w:rsidR="000A6417" w:rsidRPr="00B056BE" w:rsidRDefault="0033186C"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B056BE">
              <w:rPr>
                <w:rFonts w:ascii="Arial" w:hAnsi="Arial" w:cs="Arial"/>
              </w:rPr>
              <w:t>A</w:t>
            </w:r>
            <w:r>
              <w:rPr>
                <w:rFonts w:ascii="Arial" w:hAnsi="Arial" w:cs="Arial"/>
              </w:rPr>
              <w:t>pplication Details and Instruction</w:t>
            </w:r>
            <w:r w:rsidRPr="00B056BE">
              <w:rPr>
                <w:rFonts w:ascii="Arial" w:hAnsi="Arial" w:cs="Arial"/>
              </w:rPr>
              <w:t xml:space="preserve">s, Section </w:t>
            </w:r>
            <w:r>
              <w:rPr>
                <w:rFonts w:ascii="Arial" w:hAnsi="Arial" w:cs="Arial"/>
              </w:rPr>
              <w:t>E</w:t>
            </w:r>
            <w:r w:rsidRPr="00B056BE">
              <w:rPr>
                <w:rFonts w:ascii="Arial" w:hAnsi="Arial" w:cs="Arial"/>
              </w:rPr>
              <w:t xml:space="preserve">, Page </w:t>
            </w:r>
            <w:r>
              <w:rPr>
                <w:rFonts w:ascii="Arial" w:hAnsi="Arial" w:cs="Arial"/>
              </w:rPr>
              <w:t>5</w:t>
            </w:r>
          </w:p>
          <w:p w14:paraId="3AAB922A"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tc>
        <w:tc>
          <w:tcPr>
            <w:tcW w:w="8096" w:type="dxa"/>
            <w:shd w:val="clear" w:color="auto" w:fill="FFFFFF" w:themeFill="background1"/>
            <w:vAlign w:val="center"/>
          </w:tcPr>
          <w:p w14:paraId="631338B0" w14:textId="0E679743" w:rsidR="000A6417" w:rsidRPr="00B056BE" w:rsidRDefault="000A6417" w:rsidP="00B8582E">
            <w:pPr>
              <w:tabs>
                <w:tab w:val="left" w:pos="720"/>
              </w:tabs>
              <w:rPr>
                <w:rFonts w:ascii="Arial" w:eastAsia="Arial" w:hAnsi="Arial" w:cs="Arial"/>
                <w:color w:val="000000" w:themeColor="text1"/>
              </w:rPr>
            </w:pPr>
            <w:r w:rsidRPr="000A6417">
              <w:rPr>
                <w:rFonts w:ascii="Arial" w:eastAsia="Arial" w:hAnsi="Arial" w:cs="Arial"/>
                <w:color w:val="000000" w:themeColor="text1"/>
              </w:rPr>
              <w:t>Can the contract be extended for longer than a year?</w:t>
            </w:r>
          </w:p>
        </w:tc>
      </w:tr>
      <w:tr w:rsidR="000A6417" w:rsidRPr="00B056BE" w14:paraId="52FF6036" w14:textId="77777777" w:rsidTr="00B8582E">
        <w:trPr>
          <w:trHeight w:val="379"/>
        </w:trPr>
        <w:tc>
          <w:tcPr>
            <w:tcW w:w="648" w:type="dxa"/>
            <w:vMerge/>
          </w:tcPr>
          <w:p w14:paraId="0D85EE83" w14:textId="77777777" w:rsidR="000A6417" w:rsidRPr="00B056BE" w:rsidRDefault="000A6417" w:rsidP="00B8582E"/>
        </w:tc>
        <w:tc>
          <w:tcPr>
            <w:tcW w:w="10039" w:type="dxa"/>
            <w:gridSpan w:val="2"/>
            <w:tcBorders>
              <w:bottom w:val="single" w:sz="4" w:space="0" w:color="auto"/>
            </w:tcBorders>
            <w:shd w:val="clear" w:color="auto" w:fill="BDD6EE" w:themeFill="accent5" w:themeFillTint="66"/>
            <w:vAlign w:val="center"/>
          </w:tcPr>
          <w:p w14:paraId="661BC91E" w14:textId="77777777" w:rsidR="000A6417" w:rsidRPr="00B056BE" w:rsidRDefault="000A6417" w:rsidP="00B85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00B056BE">
              <w:rPr>
                <w:rFonts w:ascii="Arial" w:hAnsi="Arial" w:cs="Arial"/>
                <w:b/>
                <w:bCs/>
              </w:rPr>
              <w:t>Answer</w:t>
            </w:r>
          </w:p>
        </w:tc>
      </w:tr>
      <w:tr w:rsidR="000A6417" w:rsidRPr="00B056BE" w14:paraId="02030EFD" w14:textId="77777777" w:rsidTr="00B8582E">
        <w:trPr>
          <w:trHeight w:val="379"/>
        </w:trPr>
        <w:tc>
          <w:tcPr>
            <w:tcW w:w="648" w:type="dxa"/>
            <w:vMerge/>
          </w:tcPr>
          <w:p w14:paraId="2A1AC911" w14:textId="77777777" w:rsidR="000A6417" w:rsidRPr="00B056BE" w:rsidRDefault="000A6417" w:rsidP="00B8582E"/>
        </w:tc>
        <w:tc>
          <w:tcPr>
            <w:tcW w:w="10039" w:type="dxa"/>
            <w:gridSpan w:val="2"/>
            <w:shd w:val="clear" w:color="auto" w:fill="auto"/>
            <w:vAlign w:val="center"/>
          </w:tcPr>
          <w:p w14:paraId="60A055A9" w14:textId="0AFFB3D8" w:rsidR="000A6417" w:rsidRPr="00B056BE" w:rsidRDefault="0033186C" w:rsidP="003318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eastAsia="Arial" w:hAnsi="Arial" w:cs="Arial"/>
              </w:rPr>
            </w:pPr>
            <w:r w:rsidRPr="0033186C">
              <w:rPr>
                <w:rFonts w:ascii="Arial" w:eastAsia="Arial" w:hAnsi="Arial" w:cs="Arial"/>
              </w:rPr>
              <w:t>At this time there is not an option to extend the contract past June 2025</w:t>
            </w:r>
            <w:r w:rsidR="0061614B">
              <w:rPr>
                <w:rFonts w:ascii="Arial" w:eastAsia="Arial" w:hAnsi="Arial" w:cs="Arial"/>
              </w:rPr>
              <w:t>,</w:t>
            </w:r>
            <w:r w:rsidRPr="0033186C">
              <w:rPr>
                <w:rFonts w:ascii="Arial" w:eastAsia="Arial" w:hAnsi="Arial" w:cs="Arial"/>
              </w:rPr>
              <w:t xml:space="preserve"> as the Department’s funding is limited to the 2024-2025 Fiscal Year.</w:t>
            </w:r>
          </w:p>
        </w:tc>
      </w:tr>
    </w:tbl>
    <w:p w14:paraId="70F9ABC9" w14:textId="77777777" w:rsidR="000A6417" w:rsidRDefault="000A6417" w:rsidP="51AF4B12">
      <w:pPr>
        <w:tabs>
          <w:tab w:val="left" w:pos="3387"/>
        </w:tabs>
        <w:jc w:val="center"/>
        <w:rPr>
          <w:rFonts w:ascii="Arial" w:hAnsi="Arial" w:cs="Arial"/>
          <w:b/>
          <w:bCs/>
          <w:color w:val="000000" w:themeColor="text1"/>
        </w:rPr>
      </w:pPr>
    </w:p>
    <w:sectPr w:rsidR="000A6417" w:rsidSect="0013133C">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4AF5" w14:textId="77777777" w:rsidR="0013133C" w:rsidRDefault="0013133C" w:rsidP="00131249">
      <w:r>
        <w:separator/>
      </w:r>
    </w:p>
  </w:endnote>
  <w:endnote w:type="continuationSeparator" w:id="0">
    <w:p w14:paraId="73750B23" w14:textId="77777777" w:rsidR="0013133C" w:rsidRDefault="0013133C"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F9C0"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70D0"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20AF" w14:textId="77777777" w:rsidR="0013133C" w:rsidRDefault="0013133C" w:rsidP="00131249">
      <w:r>
        <w:separator/>
      </w:r>
    </w:p>
  </w:footnote>
  <w:footnote w:type="continuationSeparator" w:id="0">
    <w:p w14:paraId="03374F4D" w14:textId="77777777" w:rsidR="0013133C" w:rsidRDefault="0013133C"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143D" w14:textId="4CABA662" w:rsidR="004567DF" w:rsidRPr="00035C50" w:rsidRDefault="00131249" w:rsidP="00131249">
    <w:pPr>
      <w:pStyle w:val="Header"/>
      <w:rPr>
        <w:rFonts w:ascii="Arial" w:hAnsi="Arial" w:cs="Arial"/>
        <w:b/>
        <w:sz w:val="20"/>
      </w:rPr>
    </w:pPr>
    <w:r w:rsidRPr="00035C50">
      <w:rPr>
        <w:rFonts w:ascii="Arial" w:hAnsi="Arial" w:cs="Arial"/>
        <w:b/>
        <w:sz w:val="20"/>
      </w:rPr>
      <w:t>RF</w:t>
    </w:r>
    <w:r w:rsidR="00935C03">
      <w:rPr>
        <w:rFonts w:ascii="Arial" w:hAnsi="Arial" w:cs="Arial"/>
        <w:b/>
        <w:sz w:val="20"/>
      </w:rPr>
      <w:t>A</w:t>
    </w:r>
    <w:r w:rsidRPr="00035C50">
      <w:rPr>
        <w:rFonts w:ascii="Arial" w:hAnsi="Arial" w:cs="Arial"/>
        <w:b/>
        <w:sz w:val="20"/>
      </w:rPr>
      <w:t xml:space="preserve"> NUMBER</w:t>
    </w:r>
    <w:r w:rsidRPr="004C0012">
      <w:rPr>
        <w:rFonts w:ascii="Arial" w:hAnsi="Arial" w:cs="Arial"/>
        <w:b/>
        <w:sz w:val="20"/>
      </w:rPr>
      <w:t xml:space="preserve">: </w:t>
    </w:r>
    <w:r w:rsidR="004C0012" w:rsidRPr="004C0012">
      <w:rPr>
        <w:rFonts w:ascii="Arial" w:hAnsi="Arial" w:cs="Arial"/>
        <w:b/>
        <w:sz w:val="20"/>
      </w:rPr>
      <w:t>#202306123</w:t>
    </w:r>
    <w:r w:rsidRPr="004C0012">
      <w:rPr>
        <w:rFonts w:ascii="Arial" w:hAnsi="Arial" w:cs="Arial"/>
        <w:b/>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4362FEFC"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16287F21"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5332"/>
    <w:multiLevelType w:val="hybridMultilevel"/>
    <w:tmpl w:val="A53EE952"/>
    <w:lvl w:ilvl="0" w:tplc="89AAC150">
      <w:start w:val="1"/>
      <w:numFmt w:val="decimal"/>
      <w:lvlText w:val="%1."/>
      <w:lvlJc w:val="left"/>
      <w:pPr>
        <w:ind w:left="720" w:hanging="360"/>
      </w:pPr>
    </w:lvl>
    <w:lvl w:ilvl="1" w:tplc="9F261DA8">
      <w:start w:val="1"/>
      <w:numFmt w:val="lowerLetter"/>
      <w:lvlText w:val="%2."/>
      <w:lvlJc w:val="left"/>
      <w:pPr>
        <w:ind w:left="1440" w:hanging="360"/>
      </w:pPr>
    </w:lvl>
    <w:lvl w:ilvl="2" w:tplc="400C59EE">
      <w:start w:val="1"/>
      <w:numFmt w:val="lowerRoman"/>
      <w:lvlText w:val="%3."/>
      <w:lvlJc w:val="right"/>
      <w:pPr>
        <w:ind w:left="2160" w:hanging="180"/>
      </w:pPr>
    </w:lvl>
    <w:lvl w:ilvl="3" w:tplc="727C89B8">
      <w:start w:val="1"/>
      <w:numFmt w:val="decimal"/>
      <w:lvlText w:val="%4."/>
      <w:lvlJc w:val="left"/>
      <w:pPr>
        <w:ind w:left="2880" w:hanging="360"/>
      </w:pPr>
    </w:lvl>
    <w:lvl w:ilvl="4" w:tplc="C9507B84">
      <w:start w:val="1"/>
      <w:numFmt w:val="lowerLetter"/>
      <w:lvlText w:val="%5."/>
      <w:lvlJc w:val="left"/>
      <w:pPr>
        <w:ind w:left="3600" w:hanging="360"/>
      </w:pPr>
    </w:lvl>
    <w:lvl w:ilvl="5" w:tplc="17405B9E">
      <w:start w:val="1"/>
      <w:numFmt w:val="lowerRoman"/>
      <w:lvlText w:val="%6."/>
      <w:lvlJc w:val="right"/>
      <w:pPr>
        <w:ind w:left="4320" w:hanging="180"/>
      </w:pPr>
    </w:lvl>
    <w:lvl w:ilvl="6" w:tplc="36060FA2">
      <w:start w:val="1"/>
      <w:numFmt w:val="decimal"/>
      <w:lvlText w:val="%7."/>
      <w:lvlJc w:val="left"/>
      <w:pPr>
        <w:ind w:left="5040" w:hanging="360"/>
      </w:pPr>
    </w:lvl>
    <w:lvl w:ilvl="7" w:tplc="1966DBA0">
      <w:start w:val="1"/>
      <w:numFmt w:val="lowerLetter"/>
      <w:lvlText w:val="%8."/>
      <w:lvlJc w:val="left"/>
      <w:pPr>
        <w:ind w:left="5760" w:hanging="360"/>
      </w:pPr>
    </w:lvl>
    <w:lvl w:ilvl="8" w:tplc="0A04C034">
      <w:start w:val="1"/>
      <w:numFmt w:val="lowerRoman"/>
      <w:lvlText w:val="%9."/>
      <w:lvlJc w:val="right"/>
      <w:pPr>
        <w:ind w:left="6480" w:hanging="180"/>
      </w:pPr>
    </w:lvl>
  </w:abstractNum>
  <w:abstractNum w:abstractNumId="1" w15:restartNumberingAfterBreak="0">
    <w:nsid w:val="0C3D6D26"/>
    <w:multiLevelType w:val="hybridMultilevel"/>
    <w:tmpl w:val="475AA0F8"/>
    <w:lvl w:ilvl="0" w:tplc="CC661EEE">
      <w:start w:val="1"/>
      <w:numFmt w:val="decimal"/>
      <w:lvlText w:val="%1."/>
      <w:lvlJc w:val="left"/>
      <w:pPr>
        <w:ind w:left="720" w:hanging="360"/>
      </w:pPr>
    </w:lvl>
    <w:lvl w:ilvl="1" w:tplc="D33C24E8">
      <w:start w:val="1"/>
      <w:numFmt w:val="lowerLetter"/>
      <w:lvlText w:val="%2."/>
      <w:lvlJc w:val="left"/>
      <w:pPr>
        <w:ind w:left="1440" w:hanging="360"/>
      </w:pPr>
    </w:lvl>
    <w:lvl w:ilvl="2" w:tplc="5BC06C2E">
      <w:start w:val="1"/>
      <w:numFmt w:val="lowerRoman"/>
      <w:lvlText w:val="%3."/>
      <w:lvlJc w:val="right"/>
      <w:pPr>
        <w:ind w:left="2160" w:hanging="180"/>
      </w:pPr>
    </w:lvl>
    <w:lvl w:ilvl="3" w:tplc="B7FCE5F8">
      <w:start w:val="1"/>
      <w:numFmt w:val="decimal"/>
      <w:lvlText w:val="%4."/>
      <w:lvlJc w:val="left"/>
      <w:pPr>
        <w:ind w:left="2880" w:hanging="360"/>
      </w:pPr>
    </w:lvl>
    <w:lvl w:ilvl="4" w:tplc="F1C478DE">
      <w:start w:val="1"/>
      <w:numFmt w:val="lowerLetter"/>
      <w:lvlText w:val="%5."/>
      <w:lvlJc w:val="left"/>
      <w:pPr>
        <w:ind w:left="3600" w:hanging="360"/>
      </w:pPr>
    </w:lvl>
    <w:lvl w:ilvl="5" w:tplc="3A10E3A8">
      <w:start w:val="1"/>
      <w:numFmt w:val="lowerRoman"/>
      <w:lvlText w:val="%6."/>
      <w:lvlJc w:val="right"/>
      <w:pPr>
        <w:ind w:left="4320" w:hanging="180"/>
      </w:pPr>
    </w:lvl>
    <w:lvl w:ilvl="6" w:tplc="5C325536">
      <w:start w:val="1"/>
      <w:numFmt w:val="decimal"/>
      <w:lvlText w:val="%7."/>
      <w:lvlJc w:val="left"/>
      <w:pPr>
        <w:ind w:left="5040" w:hanging="360"/>
      </w:pPr>
    </w:lvl>
    <w:lvl w:ilvl="7" w:tplc="929AA442">
      <w:start w:val="1"/>
      <w:numFmt w:val="lowerLetter"/>
      <w:lvlText w:val="%8."/>
      <w:lvlJc w:val="left"/>
      <w:pPr>
        <w:ind w:left="5760" w:hanging="360"/>
      </w:pPr>
    </w:lvl>
    <w:lvl w:ilvl="8" w:tplc="145C919E">
      <w:start w:val="1"/>
      <w:numFmt w:val="lowerRoman"/>
      <w:lvlText w:val="%9."/>
      <w:lvlJc w:val="right"/>
      <w:pPr>
        <w:ind w:left="6480" w:hanging="180"/>
      </w:pPr>
    </w:lvl>
  </w:abstractNum>
  <w:abstractNum w:abstractNumId="2" w15:restartNumberingAfterBreak="0">
    <w:nsid w:val="0E8394B3"/>
    <w:multiLevelType w:val="hybridMultilevel"/>
    <w:tmpl w:val="73F05982"/>
    <w:lvl w:ilvl="0" w:tplc="39CE138C">
      <w:start w:val="1"/>
      <w:numFmt w:val="bullet"/>
      <w:lvlText w:val=""/>
      <w:lvlJc w:val="left"/>
      <w:pPr>
        <w:ind w:left="720" w:hanging="360"/>
      </w:pPr>
      <w:rPr>
        <w:rFonts w:ascii="Symbol" w:hAnsi="Symbol" w:hint="default"/>
      </w:rPr>
    </w:lvl>
    <w:lvl w:ilvl="1" w:tplc="3E3AA0E2">
      <w:start w:val="1"/>
      <w:numFmt w:val="bullet"/>
      <w:lvlText w:val="o"/>
      <w:lvlJc w:val="left"/>
      <w:pPr>
        <w:ind w:left="1440" w:hanging="360"/>
      </w:pPr>
      <w:rPr>
        <w:rFonts w:ascii="Courier New" w:hAnsi="Courier New" w:hint="default"/>
      </w:rPr>
    </w:lvl>
    <w:lvl w:ilvl="2" w:tplc="9F90CD72">
      <w:start w:val="1"/>
      <w:numFmt w:val="bullet"/>
      <w:lvlText w:val=""/>
      <w:lvlJc w:val="left"/>
      <w:pPr>
        <w:ind w:left="2160" w:hanging="360"/>
      </w:pPr>
      <w:rPr>
        <w:rFonts w:ascii="Wingdings" w:hAnsi="Wingdings" w:hint="default"/>
      </w:rPr>
    </w:lvl>
    <w:lvl w:ilvl="3" w:tplc="1E4006B6">
      <w:start w:val="1"/>
      <w:numFmt w:val="bullet"/>
      <w:lvlText w:val=""/>
      <w:lvlJc w:val="left"/>
      <w:pPr>
        <w:ind w:left="2880" w:hanging="360"/>
      </w:pPr>
      <w:rPr>
        <w:rFonts w:ascii="Symbol" w:hAnsi="Symbol" w:hint="default"/>
      </w:rPr>
    </w:lvl>
    <w:lvl w:ilvl="4" w:tplc="C390FB5E">
      <w:start w:val="1"/>
      <w:numFmt w:val="bullet"/>
      <w:lvlText w:val="o"/>
      <w:lvlJc w:val="left"/>
      <w:pPr>
        <w:ind w:left="3600" w:hanging="360"/>
      </w:pPr>
      <w:rPr>
        <w:rFonts w:ascii="Courier New" w:hAnsi="Courier New" w:hint="default"/>
      </w:rPr>
    </w:lvl>
    <w:lvl w:ilvl="5" w:tplc="F4E0B978">
      <w:start w:val="1"/>
      <w:numFmt w:val="bullet"/>
      <w:lvlText w:val=""/>
      <w:lvlJc w:val="left"/>
      <w:pPr>
        <w:ind w:left="4320" w:hanging="360"/>
      </w:pPr>
      <w:rPr>
        <w:rFonts w:ascii="Wingdings" w:hAnsi="Wingdings" w:hint="default"/>
      </w:rPr>
    </w:lvl>
    <w:lvl w:ilvl="6" w:tplc="D506F1E2">
      <w:start w:val="1"/>
      <w:numFmt w:val="bullet"/>
      <w:lvlText w:val=""/>
      <w:lvlJc w:val="left"/>
      <w:pPr>
        <w:ind w:left="5040" w:hanging="360"/>
      </w:pPr>
      <w:rPr>
        <w:rFonts w:ascii="Symbol" w:hAnsi="Symbol" w:hint="default"/>
      </w:rPr>
    </w:lvl>
    <w:lvl w:ilvl="7" w:tplc="ECAE7CF8">
      <w:start w:val="1"/>
      <w:numFmt w:val="bullet"/>
      <w:lvlText w:val="o"/>
      <w:lvlJc w:val="left"/>
      <w:pPr>
        <w:ind w:left="5760" w:hanging="360"/>
      </w:pPr>
      <w:rPr>
        <w:rFonts w:ascii="Courier New" w:hAnsi="Courier New" w:hint="default"/>
      </w:rPr>
    </w:lvl>
    <w:lvl w:ilvl="8" w:tplc="D24434F6">
      <w:start w:val="1"/>
      <w:numFmt w:val="bullet"/>
      <w:lvlText w:val=""/>
      <w:lvlJc w:val="left"/>
      <w:pPr>
        <w:ind w:left="6480" w:hanging="360"/>
      </w:pPr>
      <w:rPr>
        <w:rFonts w:ascii="Wingdings" w:hAnsi="Wingdings" w:hint="default"/>
      </w:rPr>
    </w:lvl>
  </w:abstractNum>
  <w:abstractNum w:abstractNumId="3" w15:restartNumberingAfterBreak="0">
    <w:nsid w:val="125A4746"/>
    <w:multiLevelType w:val="hybridMultilevel"/>
    <w:tmpl w:val="B41666F8"/>
    <w:lvl w:ilvl="0" w:tplc="BC5EEB86">
      <w:start w:val="1"/>
      <w:numFmt w:val="decimal"/>
      <w:lvlText w:val="%1."/>
      <w:lvlJc w:val="left"/>
      <w:pPr>
        <w:ind w:left="720" w:hanging="360"/>
      </w:pPr>
    </w:lvl>
    <w:lvl w:ilvl="1" w:tplc="0DEC97B6">
      <w:start w:val="1"/>
      <w:numFmt w:val="lowerLetter"/>
      <w:lvlText w:val="%2."/>
      <w:lvlJc w:val="left"/>
      <w:pPr>
        <w:ind w:left="1440" w:hanging="360"/>
      </w:pPr>
    </w:lvl>
    <w:lvl w:ilvl="2" w:tplc="90742C3A">
      <w:start w:val="1"/>
      <w:numFmt w:val="lowerRoman"/>
      <w:lvlText w:val="%3."/>
      <w:lvlJc w:val="right"/>
      <w:pPr>
        <w:ind w:left="2160" w:hanging="180"/>
      </w:pPr>
    </w:lvl>
    <w:lvl w:ilvl="3" w:tplc="0EA88E1A">
      <w:start w:val="1"/>
      <w:numFmt w:val="decimal"/>
      <w:lvlText w:val="%4."/>
      <w:lvlJc w:val="left"/>
      <w:pPr>
        <w:ind w:left="2880" w:hanging="360"/>
      </w:pPr>
    </w:lvl>
    <w:lvl w:ilvl="4" w:tplc="07F20C86">
      <w:start w:val="1"/>
      <w:numFmt w:val="lowerLetter"/>
      <w:lvlText w:val="%5."/>
      <w:lvlJc w:val="left"/>
      <w:pPr>
        <w:ind w:left="3600" w:hanging="360"/>
      </w:pPr>
    </w:lvl>
    <w:lvl w:ilvl="5" w:tplc="BCC6890E">
      <w:start w:val="1"/>
      <w:numFmt w:val="lowerRoman"/>
      <w:lvlText w:val="%6."/>
      <w:lvlJc w:val="right"/>
      <w:pPr>
        <w:ind w:left="4320" w:hanging="180"/>
      </w:pPr>
    </w:lvl>
    <w:lvl w:ilvl="6" w:tplc="751A04FA">
      <w:start w:val="1"/>
      <w:numFmt w:val="decimal"/>
      <w:lvlText w:val="%7."/>
      <w:lvlJc w:val="left"/>
      <w:pPr>
        <w:ind w:left="5040" w:hanging="360"/>
      </w:pPr>
    </w:lvl>
    <w:lvl w:ilvl="7" w:tplc="40E4DB8E">
      <w:start w:val="1"/>
      <w:numFmt w:val="lowerLetter"/>
      <w:lvlText w:val="%8."/>
      <w:lvlJc w:val="left"/>
      <w:pPr>
        <w:ind w:left="5760" w:hanging="360"/>
      </w:pPr>
    </w:lvl>
    <w:lvl w:ilvl="8" w:tplc="77CA23C4">
      <w:start w:val="1"/>
      <w:numFmt w:val="lowerRoman"/>
      <w:lvlText w:val="%9."/>
      <w:lvlJc w:val="right"/>
      <w:pPr>
        <w:ind w:left="6480" w:hanging="180"/>
      </w:pPr>
    </w:lvl>
  </w:abstractNum>
  <w:abstractNum w:abstractNumId="4" w15:restartNumberingAfterBreak="0">
    <w:nsid w:val="17A42547"/>
    <w:multiLevelType w:val="hybridMultilevel"/>
    <w:tmpl w:val="A3C2BF48"/>
    <w:lvl w:ilvl="0" w:tplc="9FC83D5C">
      <w:start w:val="1"/>
      <w:numFmt w:val="decimal"/>
      <w:lvlText w:val="%1."/>
      <w:lvlJc w:val="left"/>
      <w:pPr>
        <w:ind w:left="720" w:hanging="360"/>
      </w:pPr>
    </w:lvl>
    <w:lvl w:ilvl="1" w:tplc="622A7078">
      <w:start w:val="1"/>
      <w:numFmt w:val="lowerLetter"/>
      <w:lvlText w:val="%2."/>
      <w:lvlJc w:val="left"/>
      <w:pPr>
        <w:ind w:left="1440" w:hanging="360"/>
      </w:pPr>
    </w:lvl>
    <w:lvl w:ilvl="2" w:tplc="3C34F9C6">
      <w:start w:val="1"/>
      <w:numFmt w:val="lowerRoman"/>
      <w:lvlText w:val="%3."/>
      <w:lvlJc w:val="right"/>
      <w:pPr>
        <w:ind w:left="2160" w:hanging="180"/>
      </w:pPr>
    </w:lvl>
    <w:lvl w:ilvl="3" w:tplc="CFD48D42">
      <w:start w:val="1"/>
      <w:numFmt w:val="decimal"/>
      <w:lvlText w:val="%4."/>
      <w:lvlJc w:val="left"/>
      <w:pPr>
        <w:ind w:left="2880" w:hanging="360"/>
      </w:pPr>
    </w:lvl>
    <w:lvl w:ilvl="4" w:tplc="C6C29D56">
      <w:start w:val="1"/>
      <w:numFmt w:val="lowerLetter"/>
      <w:lvlText w:val="%5."/>
      <w:lvlJc w:val="left"/>
      <w:pPr>
        <w:ind w:left="3600" w:hanging="360"/>
      </w:pPr>
    </w:lvl>
    <w:lvl w:ilvl="5" w:tplc="9E20B930">
      <w:start w:val="1"/>
      <w:numFmt w:val="lowerRoman"/>
      <w:lvlText w:val="%6."/>
      <w:lvlJc w:val="right"/>
      <w:pPr>
        <w:ind w:left="4320" w:hanging="180"/>
      </w:pPr>
    </w:lvl>
    <w:lvl w:ilvl="6" w:tplc="E8242CBE">
      <w:start w:val="1"/>
      <w:numFmt w:val="decimal"/>
      <w:lvlText w:val="%7."/>
      <w:lvlJc w:val="left"/>
      <w:pPr>
        <w:ind w:left="5040" w:hanging="360"/>
      </w:pPr>
    </w:lvl>
    <w:lvl w:ilvl="7" w:tplc="018816D6">
      <w:start w:val="1"/>
      <w:numFmt w:val="lowerLetter"/>
      <w:lvlText w:val="%8."/>
      <w:lvlJc w:val="left"/>
      <w:pPr>
        <w:ind w:left="5760" w:hanging="360"/>
      </w:pPr>
    </w:lvl>
    <w:lvl w:ilvl="8" w:tplc="7286D804">
      <w:start w:val="1"/>
      <w:numFmt w:val="lowerRoman"/>
      <w:lvlText w:val="%9."/>
      <w:lvlJc w:val="right"/>
      <w:pPr>
        <w:ind w:left="6480" w:hanging="180"/>
      </w:pPr>
    </w:lvl>
  </w:abstractNum>
  <w:abstractNum w:abstractNumId="5" w15:restartNumberingAfterBreak="0">
    <w:nsid w:val="1853CED5"/>
    <w:multiLevelType w:val="hybridMultilevel"/>
    <w:tmpl w:val="8F148BAA"/>
    <w:lvl w:ilvl="0" w:tplc="8A521742">
      <w:start w:val="1"/>
      <w:numFmt w:val="bullet"/>
      <w:lvlText w:val=""/>
      <w:lvlJc w:val="left"/>
      <w:pPr>
        <w:ind w:left="720" w:hanging="360"/>
      </w:pPr>
      <w:rPr>
        <w:rFonts w:ascii="Symbol" w:hAnsi="Symbol" w:hint="default"/>
      </w:rPr>
    </w:lvl>
    <w:lvl w:ilvl="1" w:tplc="87E83A0E">
      <w:start w:val="1"/>
      <w:numFmt w:val="bullet"/>
      <w:lvlText w:val="o"/>
      <w:lvlJc w:val="left"/>
      <w:pPr>
        <w:ind w:left="1440" w:hanging="360"/>
      </w:pPr>
      <w:rPr>
        <w:rFonts w:ascii="Courier New" w:hAnsi="Courier New" w:hint="default"/>
      </w:rPr>
    </w:lvl>
    <w:lvl w:ilvl="2" w:tplc="B024DBD4">
      <w:start w:val="1"/>
      <w:numFmt w:val="bullet"/>
      <w:lvlText w:val=""/>
      <w:lvlJc w:val="left"/>
      <w:pPr>
        <w:ind w:left="2160" w:hanging="360"/>
      </w:pPr>
      <w:rPr>
        <w:rFonts w:ascii="Wingdings" w:hAnsi="Wingdings" w:hint="default"/>
      </w:rPr>
    </w:lvl>
    <w:lvl w:ilvl="3" w:tplc="CE621BCA">
      <w:start w:val="1"/>
      <w:numFmt w:val="bullet"/>
      <w:lvlText w:val=""/>
      <w:lvlJc w:val="left"/>
      <w:pPr>
        <w:ind w:left="2880" w:hanging="360"/>
      </w:pPr>
      <w:rPr>
        <w:rFonts w:ascii="Symbol" w:hAnsi="Symbol" w:hint="default"/>
      </w:rPr>
    </w:lvl>
    <w:lvl w:ilvl="4" w:tplc="6D5A9D44">
      <w:start w:val="1"/>
      <w:numFmt w:val="bullet"/>
      <w:lvlText w:val="o"/>
      <w:lvlJc w:val="left"/>
      <w:pPr>
        <w:ind w:left="3600" w:hanging="360"/>
      </w:pPr>
      <w:rPr>
        <w:rFonts w:ascii="Courier New" w:hAnsi="Courier New" w:hint="default"/>
      </w:rPr>
    </w:lvl>
    <w:lvl w:ilvl="5" w:tplc="E5CA0EA4">
      <w:start w:val="1"/>
      <w:numFmt w:val="bullet"/>
      <w:lvlText w:val=""/>
      <w:lvlJc w:val="left"/>
      <w:pPr>
        <w:ind w:left="4320" w:hanging="360"/>
      </w:pPr>
      <w:rPr>
        <w:rFonts w:ascii="Wingdings" w:hAnsi="Wingdings" w:hint="default"/>
      </w:rPr>
    </w:lvl>
    <w:lvl w:ilvl="6" w:tplc="301C3064">
      <w:start w:val="1"/>
      <w:numFmt w:val="bullet"/>
      <w:lvlText w:val=""/>
      <w:lvlJc w:val="left"/>
      <w:pPr>
        <w:ind w:left="5040" w:hanging="360"/>
      </w:pPr>
      <w:rPr>
        <w:rFonts w:ascii="Symbol" w:hAnsi="Symbol" w:hint="default"/>
      </w:rPr>
    </w:lvl>
    <w:lvl w:ilvl="7" w:tplc="DCA2E9A0">
      <w:start w:val="1"/>
      <w:numFmt w:val="bullet"/>
      <w:lvlText w:val="o"/>
      <w:lvlJc w:val="left"/>
      <w:pPr>
        <w:ind w:left="5760" w:hanging="360"/>
      </w:pPr>
      <w:rPr>
        <w:rFonts w:ascii="Courier New" w:hAnsi="Courier New" w:hint="default"/>
      </w:rPr>
    </w:lvl>
    <w:lvl w:ilvl="8" w:tplc="2606FF9A">
      <w:start w:val="1"/>
      <w:numFmt w:val="bullet"/>
      <w:lvlText w:val=""/>
      <w:lvlJc w:val="left"/>
      <w:pPr>
        <w:ind w:left="6480" w:hanging="360"/>
      </w:pPr>
      <w:rPr>
        <w:rFonts w:ascii="Wingdings" w:hAnsi="Wingdings" w:hint="default"/>
      </w:rPr>
    </w:lvl>
  </w:abstractNum>
  <w:abstractNum w:abstractNumId="6" w15:restartNumberingAfterBreak="0">
    <w:nsid w:val="274CF2BA"/>
    <w:multiLevelType w:val="hybridMultilevel"/>
    <w:tmpl w:val="8E527166"/>
    <w:lvl w:ilvl="0" w:tplc="F06E73BC">
      <w:start w:val="1"/>
      <w:numFmt w:val="decimal"/>
      <w:lvlText w:val="%1."/>
      <w:lvlJc w:val="left"/>
      <w:pPr>
        <w:ind w:left="720" w:hanging="360"/>
      </w:pPr>
    </w:lvl>
    <w:lvl w:ilvl="1" w:tplc="978EAD28">
      <w:start w:val="1"/>
      <w:numFmt w:val="lowerLetter"/>
      <w:lvlText w:val="%2."/>
      <w:lvlJc w:val="left"/>
      <w:pPr>
        <w:ind w:left="1440" w:hanging="360"/>
      </w:pPr>
    </w:lvl>
    <w:lvl w:ilvl="2" w:tplc="680E5024">
      <w:start w:val="1"/>
      <w:numFmt w:val="lowerRoman"/>
      <w:lvlText w:val="%3."/>
      <w:lvlJc w:val="right"/>
      <w:pPr>
        <w:ind w:left="2160" w:hanging="180"/>
      </w:pPr>
    </w:lvl>
    <w:lvl w:ilvl="3" w:tplc="CAC47F32">
      <w:start w:val="1"/>
      <w:numFmt w:val="decimal"/>
      <w:lvlText w:val="%4."/>
      <w:lvlJc w:val="left"/>
      <w:pPr>
        <w:ind w:left="2880" w:hanging="360"/>
      </w:pPr>
    </w:lvl>
    <w:lvl w:ilvl="4" w:tplc="190061DA">
      <w:start w:val="1"/>
      <w:numFmt w:val="lowerLetter"/>
      <w:lvlText w:val="%5."/>
      <w:lvlJc w:val="left"/>
      <w:pPr>
        <w:ind w:left="3600" w:hanging="360"/>
      </w:pPr>
    </w:lvl>
    <w:lvl w:ilvl="5" w:tplc="5DB2F5A8">
      <w:start w:val="1"/>
      <w:numFmt w:val="lowerRoman"/>
      <w:lvlText w:val="%6."/>
      <w:lvlJc w:val="right"/>
      <w:pPr>
        <w:ind w:left="4320" w:hanging="180"/>
      </w:pPr>
    </w:lvl>
    <w:lvl w:ilvl="6" w:tplc="D71844F6">
      <w:start w:val="1"/>
      <w:numFmt w:val="decimal"/>
      <w:lvlText w:val="%7."/>
      <w:lvlJc w:val="left"/>
      <w:pPr>
        <w:ind w:left="5040" w:hanging="360"/>
      </w:pPr>
    </w:lvl>
    <w:lvl w:ilvl="7" w:tplc="DDDA6F34">
      <w:start w:val="1"/>
      <w:numFmt w:val="lowerLetter"/>
      <w:lvlText w:val="%8."/>
      <w:lvlJc w:val="left"/>
      <w:pPr>
        <w:ind w:left="5760" w:hanging="360"/>
      </w:pPr>
    </w:lvl>
    <w:lvl w:ilvl="8" w:tplc="94227398">
      <w:start w:val="1"/>
      <w:numFmt w:val="lowerRoman"/>
      <w:lvlText w:val="%9."/>
      <w:lvlJc w:val="right"/>
      <w:pPr>
        <w:ind w:left="6480" w:hanging="180"/>
      </w:pPr>
    </w:lvl>
  </w:abstractNum>
  <w:abstractNum w:abstractNumId="7" w15:restartNumberingAfterBreak="0">
    <w:nsid w:val="3341C245"/>
    <w:multiLevelType w:val="hybridMultilevel"/>
    <w:tmpl w:val="82D232CC"/>
    <w:lvl w:ilvl="0" w:tplc="2EE8DFCA">
      <w:start w:val="1"/>
      <w:numFmt w:val="bullet"/>
      <w:lvlText w:val=""/>
      <w:lvlJc w:val="left"/>
      <w:pPr>
        <w:ind w:left="720" w:hanging="360"/>
      </w:pPr>
      <w:rPr>
        <w:rFonts w:ascii="Symbol" w:hAnsi="Symbol" w:hint="default"/>
      </w:rPr>
    </w:lvl>
    <w:lvl w:ilvl="1" w:tplc="FE1C4034">
      <w:start w:val="1"/>
      <w:numFmt w:val="bullet"/>
      <w:lvlText w:val="o"/>
      <w:lvlJc w:val="left"/>
      <w:pPr>
        <w:ind w:left="1440" w:hanging="360"/>
      </w:pPr>
      <w:rPr>
        <w:rFonts w:ascii="Courier New" w:hAnsi="Courier New" w:hint="default"/>
      </w:rPr>
    </w:lvl>
    <w:lvl w:ilvl="2" w:tplc="6EBA42BC">
      <w:start w:val="1"/>
      <w:numFmt w:val="bullet"/>
      <w:lvlText w:val=""/>
      <w:lvlJc w:val="left"/>
      <w:pPr>
        <w:ind w:left="2160" w:hanging="360"/>
      </w:pPr>
      <w:rPr>
        <w:rFonts w:ascii="Wingdings" w:hAnsi="Wingdings" w:hint="default"/>
      </w:rPr>
    </w:lvl>
    <w:lvl w:ilvl="3" w:tplc="A140B3C0">
      <w:start w:val="1"/>
      <w:numFmt w:val="bullet"/>
      <w:lvlText w:val=""/>
      <w:lvlJc w:val="left"/>
      <w:pPr>
        <w:ind w:left="2880" w:hanging="360"/>
      </w:pPr>
      <w:rPr>
        <w:rFonts w:ascii="Symbol" w:hAnsi="Symbol" w:hint="default"/>
      </w:rPr>
    </w:lvl>
    <w:lvl w:ilvl="4" w:tplc="66345034">
      <w:start w:val="1"/>
      <w:numFmt w:val="bullet"/>
      <w:lvlText w:val="o"/>
      <w:lvlJc w:val="left"/>
      <w:pPr>
        <w:ind w:left="3600" w:hanging="360"/>
      </w:pPr>
      <w:rPr>
        <w:rFonts w:ascii="Courier New" w:hAnsi="Courier New" w:hint="default"/>
      </w:rPr>
    </w:lvl>
    <w:lvl w:ilvl="5" w:tplc="43E2C808">
      <w:start w:val="1"/>
      <w:numFmt w:val="bullet"/>
      <w:lvlText w:val=""/>
      <w:lvlJc w:val="left"/>
      <w:pPr>
        <w:ind w:left="4320" w:hanging="360"/>
      </w:pPr>
      <w:rPr>
        <w:rFonts w:ascii="Wingdings" w:hAnsi="Wingdings" w:hint="default"/>
      </w:rPr>
    </w:lvl>
    <w:lvl w:ilvl="6" w:tplc="688C31E6">
      <w:start w:val="1"/>
      <w:numFmt w:val="bullet"/>
      <w:lvlText w:val=""/>
      <w:lvlJc w:val="left"/>
      <w:pPr>
        <w:ind w:left="5040" w:hanging="360"/>
      </w:pPr>
      <w:rPr>
        <w:rFonts w:ascii="Symbol" w:hAnsi="Symbol" w:hint="default"/>
      </w:rPr>
    </w:lvl>
    <w:lvl w:ilvl="7" w:tplc="CB8C3244">
      <w:start w:val="1"/>
      <w:numFmt w:val="bullet"/>
      <w:lvlText w:val="o"/>
      <w:lvlJc w:val="left"/>
      <w:pPr>
        <w:ind w:left="5760" w:hanging="360"/>
      </w:pPr>
      <w:rPr>
        <w:rFonts w:ascii="Courier New" w:hAnsi="Courier New" w:hint="default"/>
      </w:rPr>
    </w:lvl>
    <w:lvl w:ilvl="8" w:tplc="B0B23284">
      <w:start w:val="1"/>
      <w:numFmt w:val="bullet"/>
      <w:lvlText w:val=""/>
      <w:lvlJc w:val="left"/>
      <w:pPr>
        <w:ind w:left="6480" w:hanging="360"/>
      </w:pPr>
      <w:rPr>
        <w:rFonts w:ascii="Wingdings" w:hAnsi="Wingdings" w:hint="default"/>
      </w:rPr>
    </w:lvl>
  </w:abstractNum>
  <w:abstractNum w:abstractNumId="8" w15:restartNumberingAfterBreak="0">
    <w:nsid w:val="3E6FBDA0"/>
    <w:multiLevelType w:val="hybridMultilevel"/>
    <w:tmpl w:val="5B54229E"/>
    <w:lvl w:ilvl="0" w:tplc="496AC3EA">
      <w:start w:val="1"/>
      <w:numFmt w:val="bullet"/>
      <w:lvlText w:val=""/>
      <w:lvlJc w:val="left"/>
      <w:pPr>
        <w:ind w:left="720" w:hanging="360"/>
      </w:pPr>
      <w:rPr>
        <w:rFonts w:ascii="Symbol" w:hAnsi="Symbol" w:hint="default"/>
      </w:rPr>
    </w:lvl>
    <w:lvl w:ilvl="1" w:tplc="7CB80912">
      <w:start w:val="1"/>
      <w:numFmt w:val="bullet"/>
      <w:lvlText w:val="o"/>
      <w:lvlJc w:val="left"/>
      <w:pPr>
        <w:ind w:left="1440" w:hanging="360"/>
      </w:pPr>
      <w:rPr>
        <w:rFonts w:ascii="Courier New" w:hAnsi="Courier New" w:hint="default"/>
      </w:rPr>
    </w:lvl>
    <w:lvl w:ilvl="2" w:tplc="7B468ADC">
      <w:start w:val="1"/>
      <w:numFmt w:val="bullet"/>
      <w:lvlText w:val=""/>
      <w:lvlJc w:val="left"/>
      <w:pPr>
        <w:ind w:left="2160" w:hanging="360"/>
      </w:pPr>
      <w:rPr>
        <w:rFonts w:ascii="Wingdings" w:hAnsi="Wingdings" w:hint="default"/>
      </w:rPr>
    </w:lvl>
    <w:lvl w:ilvl="3" w:tplc="7F36CDCE">
      <w:start w:val="1"/>
      <w:numFmt w:val="bullet"/>
      <w:lvlText w:val=""/>
      <w:lvlJc w:val="left"/>
      <w:pPr>
        <w:ind w:left="2880" w:hanging="360"/>
      </w:pPr>
      <w:rPr>
        <w:rFonts w:ascii="Symbol" w:hAnsi="Symbol" w:hint="default"/>
      </w:rPr>
    </w:lvl>
    <w:lvl w:ilvl="4" w:tplc="F7F61AB0">
      <w:start w:val="1"/>
      <w:numFmt w:val="bullet"/>
      <w:lvlText w:val="o"/>
      <w:lvlJc w:val="left"/>
      <w:pPr>
        <w:ind w:left="3600" w:hanging="360"/>
      </w:pPr>
      <w:rPr>
        <w:rFonts w:ascii="Courier New" w:hAnsi="Courier New" w:hint="default"/>
      </w:rPr>
    </w:lvl>
    <w:lvl w:ilvl="5" w:tplc="57E2E93E">
      <w:start w:val="1"/>
      <w:numFmt w:val="bullet"/>
      <w:lvlText w:val=""/>
      <w:lvlJc w:val="left"/>
      <w:pPr>
        <w:ind w:left="4320" w:hanging="360"/>
      </w:pPr>
      <w:rPr>
        <w:rFonts w:ascii="Wingdings" w:hAnsi="Wingdings" w:hint="default"/>
      </w:rPr>
    </w:lvl>
    <w:lvl w:ilvl="6" w:tplc="B63C9076">
      <w:start w:val="1"/>
      <w:numFmt w:val="bullet"/>
      <w:lvlText w:val=""/>
      <w:lvlJc w:val="left"/>
      <w:pPr>
        <w:ind w:left="5040" w:hanging="360"/>
      </w:pPr>
      <w:rPr>
        <w:rFonts w:ascii="Symbol" w:hAnsi="Symbol" w:hint="default"/>
      </w:rPr>
    </w:lvl>
    <w:lvl w:ilvl="7" w:tplc="842CED16">
      <w:start w:val="1"/>
      <w:numFmt w:val="bullet"/>
      <w:lvlText w:val="o"/>
      <w:lvlJc w:val="left"/>
      <w:pPr>
        <w:ind w:left="5760" w:hanging="360"/>
      </w:pPr>
      <w:rPr>
        <w:rFonts w:ascii="Courier New" w:hAnsi="Courier New" w:hint="default"/>
      </w:rPr>
    </w:lvl>
    <w:lvl w:ilvl="8" w:tplc="18246058">
      <w:start w:val="1"/>
      <w:numFmt w:val="bullet"/>
      <w:lvlText w:val=""/>
      <w:lvlJc w:val="left"/>
      <w:pPr>
        <w:ind w:left="6480" w:hanging="360"/>
      </w:pPr>
      <w:rPr>
        <w:rFonts w:ascii="Wingdings" w:hAnsi="Wingdings" w:hint="default"/>
      </w:rPr>
    </w:lvl>
  </w:abstractNum>
  <w:abstractNum w:abstractNumId="9" w15:restartNumberingAfterBreak="0">
    <w:nsid w:val="4E5E59E0"/>
    <w:multiLevelType w:val="hybridMultilevel"/>
    <w:tmpl w:val="4328CB94"/>
    <w:lvl w:ilvl="0" w:tplc="65E451DE">
      <w:start w:val="1"/>
      <w:numFmt w:val="decimal"/>
      <w:lvlText w:val="%1."/>
      <w:lvlJc w:val="left"/>
      <w:pPr>
        <w:ind w:left="720" w:hanging="360"/>
      </w:pPr>
    </w:lvl>
    <w:lvl w:ilvl="1" w:tplc="0D0286EE">
      <w:start w:val="1"/>
      <w:numFmt w:val="lowerLetter"/>
      <w:lvlText w:val="%2."/>
      <w:lvlJc w:val="left"/>
      <w:pPr>
        <w:ind w:left="1440" w:hanging="360"/>
      </w:pPr>
    </w:lvl>
    <w:lvl w:ilvl="2" w:tplc="DD523050">
      <w:start w:val="1"/>
      <w:numFmt w:val="lowerRoman"/>
      <w:lvlText w:val="%3."/>
      <w:lvlJc w:val="right"/>
      <w:pPr>
        <w:ind w:left="2160" w:hanging="180"/>
      </w:pPr>
    </w:lvl>
    <w:lvl w:ilvl="3" w:tplc="D5384902">
      <w:start w:val="1"/>
      <w:numFmt w:val="decimal"/>
      <w:lvlText w:val="%4."/>
      <w:lvlJc w:val="left"/>
      <w:pPr>
        <w:ind w:left="2880" w:hanging="360"/>
      </w:pPr>
    </w:lvl>
    <w:lvl w:ilvl="4" w:tplc="614653D0">
      <w:start w:val="1"/>
      <w:numFmt w:val="lowerLetter"/>
      <w:lvlText w:val="%5."/>
      <w:lvlJc w:val="left"/>
      <w:pPr>
        <w:ind w:left="3600" w:hanging="360"/>
      </w:pPr>
    </w:lvl>
    <w:lvl w:ilvl="5" w:tplc="D23CD4EA">
      <w:start w:val="1"/>
      <w:numFmt w:val="lowerRoman"/>
      <w:lvlText w:val="%6."/>
      <w:lvlJc w:val="right"/>
      <w:pPr>
        <w:ind w:left="4320" w:hanging="180"/>
      </w:pPr>
    </w:lvl>
    <w:lvl w:ilvl="6" w:tplc="A7BC6EB2">
      <w:start w:val="1"/>
      <w:numFmt w:val="decimal"/>
      <w:lvlText w:val="%7."/>
      <w:lvlJc w:val="left"/>
      <w:pPr>
        <w:ind w:left="5040" w:hanging="360"/>
      </w:pPr>
    </w:lvl>
    <w:lvl w:ilvl="7" w:tplc="274ABF00">
      <w:start w:val="1"/>
      <w:numFmt w:val="lowerLetter"/>
      <w:lvlText w:val="%8."/>
      <w:lvlJc w:val="left"/>
      <w:pPr>
        <w:ind w:left="5760" w:hanging="360"/>
      </w:pPr>
    </w:lvl>
    <w:lvl w:ilvl="8" w:tplc="D56C2CA2">
      <w:start w:val="1"/>
      <w:numFmt w:val="lowerRoman"/>
      <w:lvlText w:val="%9."/>
      <w:lvlJc w:val="right"/>
      <w:pPr>
        <w:ind w:left="6480" w:hanging="180"/>
      </w:pPr>
    </w:lvl>
  </w:abstractNum>
  <w:abstractNum w:abstractNumId="10" w15:restartNumberingAfterBreak="0">
    <w:nsid w:val="6C0335EE"/>
    <w:multiLevelType w:val="hybridMultilevel"/>
    <w:tmpl w:val="F41EB2BA"/>
    <w:lvl w:ilvl="0" w:tplc="141A6BA4">
      <w:start w:val="1"/>
      <w:numFmt w:val="bullet"/>
      <w:lvlText w:val=""/>
      <w:lvlJc w:val="left"/>
      <w:pPr>
        <w:ind w:left="720" w:hanging="360"/>
      </w:pPr>
      <w:rPr>
        <w:rFonts w:ascii="Symbol" w:hAnsi="Symbol" w:hint="default"/>
      </w:rPr>
    </w:lvl>
    <w:lvl w:ilvl="1" w:tplc="CFC0A350">
      <w:start w:val="1"/>
      <w:numFmt w:val="bullet"/>
      <w:lvlText w:val="o"/>
      <w:lvlJc w:val="left"/>
      <w:pPr>
        <w:ind w:left="1440" w:hanging="360"/>
      </w:pPr>
      <w:rPr>
        <w:rFonts w:ascii="Courier New" w:hAnsi="Courier New" w:hint="default"/>
      </w:rPr>
    </w:lvl>
    <w:lvl w:ilvl="2" w:tplc="B9FA1DC6">
      <w:start w:val="1"/>
      <w:numFmt w:val="bullet"/>
      <w:lvlText w:val=""/>
      <w:lvlJc w:val="left"/>
      <w:pPr>
        <w:ind w:left="2160" w:hanging="360"/>
      </w:pPr>
      <w:rPr>
        <w:rFonts w:ascii="Wingdings" w:hAnsi="Wingdings" w:hint="default"/>
      </w:rPr>
    </w:lvl>
    <w:lvl w:ilvl="3" w:tplc="B79C6B26">
      <w:start w:val="1"/>
      <w:numFmt w:val="bullet"/>
      <w:lvlText w:val=""/>
      <w:lvlJc w:val="left"/>
      <w:pPr>
        <w:ind w:left="2880" w:hanging="360"/>
      </w:pPr>
      <w:rPr>
        <w:rFonts w:ascii="Symbol" w:hAnsi="Symbol" w:hint="default"/>
      </w:rPr>
    </w:lvl>
    <w:lvl w:ilvl="4" w:tplc="F87AE214">
      <w:start w:val="1"/>
      <w:numFmt w:val="bullet"/>
      <w:lvlText w:val="o"/>
      <w:lvlJc w:val="left"/>
      <w:pPr>
        <w:ind w:left="3600" w:hanging="360"/>
      </w:pPr>
      <w:rPr>
        <w:rFonts w:ascii="Courier New" w:hAnsi="Courier New" w:hint="default"/>
      </w:rPr>
    </w:lvl>
    <w:lvl w:ilvl="5" w:tplc="C02E33F4">
      <w:start w:val="1"/>
      <w:numFmt w:val="bullet"/>
      <w:lvlText w:val=""/>
      <w:lvlJc w:val="left"/>
      <w:pPr>
        <w:ind w:left="4320" w:hanging="360"/>
      </w:pPr>
      <w:rPr>
        <w:rFonts w:ascii="Wingdings" w:hAnsi="Wingdings" w:hint="default"/>
      </w:rPr>
    </w:lvl>
    <w:lvl w:ilvl="6" w:tplc="862A67E6">
      <w:start w:val="1"/>
      <w:numFmt w:val="bullet"/>
      <w:lvlText w:val=""/>
      <w:lvlJc w:val="left"/>
      <w:pPr>
        <w:ind w:left="5040" w:hanging="360"/>
      </w:pPr>
      <w:rPr>
        <w:rFonts w:ascii="Symbol" w:hAnsi="Symbol" w:hint="default"/>
      </w:rPr>
    </w:lvl>
    <w:lvl w:ilvl="7" w:tplc="58287228">
      <w:start w:val="1"/>
      <w:numFmt w:val="bullet"/>
      <w:lvlText w:val="o"/>
      <w:lvlJc w:val="left"/>
      <w:pPr>
        <w:ind w:left="5760" w:hanging="360"/>
      </w:pPr>
      <w:rPr>
        <w:rFonts w:ascii="Courier New" w:hAnsi="Courier New" w:hint="default"/>
      </w:rPr>
    </w:lvl>
    <w:lvl w:ilvl="8" w:tplc="C7967334">
      <w:start w:val="1"/>
      <w:numFmt w:val="bullet"/>
      <w:lvlText w:val=""/>
      <w:lvlJc w:val="left"/>
      <w:pPr>
        <w:ind w:left="6480" w:hanging="360"/>
      </w:pPr>
      <w:rPr>
        <w:rFonts w:ascii="Wingdings" w:hAnsi="Wingdings" w:hint="default"/>
      </w:rPr>
    </w:lvl>
  </w:abstractNum>
  <w:num w:numId="1" w16cid:durableId="1428964914">
    <w:abstractNumId w:val="9"/>
  </w:num>
  <w:num w:numId="2" w16cid:durableId="1545554678">
    <w:abstractNumId w:val="4"/>
  </w:num>
  <w:num w:numId="3" w16cid:durableId="1042897329">
    <w:abstractNumId w:val="3"/>
  </w:num>
  <w:num w:numId="4" w16cid:durableId="175846874">
    <w:abstractNumId w:val="1"/>
  </w:num>
  <w:num w:numId="5" w16cid:durableId="561646201">
    <w:abstractNumId w:val="6"/>
  </w:num>
  <w:num w:numId="6" w16cid:durableId="1879319612">
    <w:abstractNumId w:val="0"/>
  </w:num>
  <w:num w:numId="7" w16cid:durableId="931888562">
    <w:abstractNumId w:val="2"/>
  </w:num>
  <w:num w:numId="8" w16cid:durableId="1736850693">
    <w:abstractNumId w:val="5"/>
  </w:num>
  <w:num w:numId="9" w16cid:durableId="2041979074">
    <w:abstractNumId w:val="8"/>
  </w:num>
  <w:num w:numId="10" w16cid:durableId="2145417155">
    <w:abstractNumId w:val="10"/>
  </w:num>
  <w:num w:numId="11" w16cid:durableId="953095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59DB"/>
    <w:rsid w:val="00014360"/>
    <w:rsid w:val="000163F4"/>
    <w:rsid w:val="00016E78"/>
    <w:rsid w:val="00021613"/>
    <w:rsid w:val="000248BA"/>
    <w:rsid w:val="00026815"/>
    <w:rsid w:val="00031EC9"/>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6BBA"/>
    <w:rsid w:val="00097295"/>
    <w:rsid w:val="000974C0"/>
    <w:rsid w:val="000A1DA2"/>
    <w:rsid w:val="000A4BE6"/>
    <w:rsid w:val="000A6417"/>
    <w:rsid w:val="000B1110"/>
    <w:rsid w:val="000B5084"/>
    <w:rsid w:val="000B6157"/>
    <w:rsid w:val="000B7863"/>
    <w:rsid w:val="000C1D45"/>
    <w:rsid w:val="000C2D27"/>
    <w:rsid w:val="000C3EF4"/>
    <w:rsid w:val="000C4E9B"/>
    <w:rsid w:val="000C6D4B"/>
    <w:rsid w:val="000E4AEC"/>
    <w:rsid w:val="000E7444"/>
    <w:rsid w:val="000F042B"/>
    <w:rsid w:val="000F06C5"/>
    <w:rsid w:val="000F1859"/>
    <w:rsid w:val="000F25ED"/>
    <w:rsid w:val="000F29AB"/>
    <w:rsid w:val="000F5791"/>
    <w:rsid w:val="00100B29"/>
    <w:rsid w:val="001032F1"/>
    <w:rsid w:val="00106BA8"/>
    <w:rsid w:val="00107CE1"/>
    <w:rsid w:val="001167A6"/>
    <w:rsid w:val="00120973"/>
    <w:rsid w:val="0012110C"/>
    <w:rsid w:val="0012397F"/>
    <w:rsid w:val="00131249"/>
    <w:rsid w:val="0013133C"/>
    <w:rsid w:val="00141049"/>
    <w:rsid w:val="00141589"/>
    <w:rsid w:val="0014225B"/>
    <w:rsid w:val="00144369"/>
    <w:rsid w:val="00154924"/>
    <w:rsid w:val="00155904"/>
    <w:rsid w:val="00156F71"/>
    <w:rsid w:val="00160FEF"/>
    <w:rsid w:val="001617F1"/>
    <w:rsid w:val="001629F3"/>
    <w:rsid w:val="001730BD"/>
    <w:rsid w:val="00175349"/>
    <w:rsid w:val="00176D03"/>
    <w:rsid w:val="00177A1B"/>
    <w:rsid w:val="00177D9D"/>
    <w:rsid w:val="001A3B1C"/>
    <w:rsid w:val="001A5A54"/>
    <w:rsid w:val="001A70A1"/>
    <w:rsid w:val="001B04B3"/>
    <w:rsid w:val="001C30E5"/>
    <w:rsid w:val="001C6BA8"/>
    <w:rsid w:val="001D01BC"/>
    <w:rsid w:val="001D1DF9"/>
    <w:rsid w:val="001D5680"/>
    <w:rsid w:val="001D7A44"/>
    <w:rsid w:val="001E256C"/>
    <w:rsid w:val="001E7B90"/>
    <w:rsid w:val="001F0888"/>
    <w:rsid w:val="001F22A9"/>
    <w:rsid w:val="0020052A"/>
    <w:rsid w:val="002050FF"/>
    <w:rsid w:val="00207697"/>
    <w:rsid w:val="00213323"/>
    <w:rsid w:val="00215A11"/>
    <w:rsid w:val="00224849"/>
    <w:rsid w:val="00224BA5"/>
    <w:rsid w:val="00232A0B"/>
    <w:rsid w:val="00235608"/>
    <w:rsid w:val="00250241"/>
    <w:rsid w:val="00251B62"/>
    <w:rsid w:val="0025571B"/>
    <w:rsid w:val="00264056"/>
    <w:rsid w:val="00265902"/>
    <w:rsid w:val="00267F72"/>
    <w:rsid w:val="0027009A"/>
    <w:rsid w:val="00272BE2"/>
    <w:rsid w:val="00272E47"/>
    <w:rsid w:val="0027712D"/>
    <w:rsid w:val="00277361"/>
    <w:rsid w:val="0028015D"/>
    <w:rsid w:val="002A1FF7"/>
    <w:rsid w:val="002B5997"/>
    <w:rsid w:val="002C21F0"/>
    <w:rsid w:val="002D7D61"/>
    <w:rsid w:val="002E17C3"/>
    <w:rsid w:val="002E1B22"/>
    <w:rsid w:val="002E63B8"/>
    <w:rsid w:val="002E7292"/>
    <w:rsid w:val="002F1076"/>
    <w:rsid w:val="002F127E"/>
    <w:rsid w:val="002F4AA6"/>
    <w:rsid w:val="002F59D7"/>
    <w:rsid w:val="002F71E1"/>
    <w:rsid w:val="002F7381"/>
    <w:rsid w:val="00310170"/>
    <w:rsid w:val="00314C9E"/>
    <w:rsid w:val="00326061"/>
    <w:rsid w:val="00326888"/>
    <w:rsid w:val="0032770F"/>
    <w:rsid w:val="0032781A"/>
    <w:rsid w:val="0033186C"/>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3BDC"/>
    <w:rsid w:val="0038457A"/>
    <w:rsid w:val="00385A9B"/>
    <w:rsid w:val="00391E8A"/>
    <w:rsid w:val="003951DD"/>
    <w:rsid w:val="00395FC8"/>
    <w:rsid w:val="00397D6D"/>
    <w:rsid w:val="003A0143"/>
    <w:rsid w:val="003A4E24"/>
    <w:rsid w:val="003B276E"/>
    <w:rsid w:val="003B596B"/>
    <w:rsid w:val="003B7694"/>
    <w:rsid w:val="003C1F1E"/>
    <w:rsid w:val="003C5FF6"/>
    <w:rsid w:val="003C6162"/>
    <w:rsid w:val="003D5CCD"/>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3169C"/>
    <w:rsid w:val="00443E14"/>
    <w:rsid w:val="004532CA"/>
    <w:rsid w:val="00454D43"/>
    <w:rsid w:val="004560AF"/>
    <w:rsid w:val="004567DF"/>
    <w:rsid w:val="004628C8"/>
    <w:rsid w:val="00471E47"/>
    <w:rsid w:val="004726F2"/>
    <w:rsid w:val="00481CF0"/>
    <w:rsid w:val="00483737"/>
    <w:rsid w:val="00486D99"/>
    <w:rsid w:val="00492B9C"/>
    <w:rsid w:val="004947DC"/>
    <w:rsid w:val="0049D705"/>
    <w:rsid w:val="004A1216"/>
    <w:rsid w:val="004A232A"/>
    <w:rsid w:val="004A2D28"/>
    <w:rsid w:val="004A3FD3"/>
    <w:rsid w:val="004A561D"/>
    <w:rsid w:val="004A65E9"/>
    <w:rsid w:val="004A7A3D"/>
    <w:rsid w:val="004B1351"/>
    <w:rsid w:val="004B759A"/>
    <w:rsid w:val="004C0012"/>
    <w:rsid w:val="004C006E"/>
    <w:rsid w:val="004C1283"/>
    <w:rsid w:val="004C7770"/>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04A0"/>
    <w:rsid w:val="005326DB"/>
    <w:rsid w:val="005355C2"/>
    <w:rsid w:val="00540BF2"/>
    <w:rsid w:val="00542ED2"/>
    <w:rsid w:val="00544CE0"/>
    <w:rsid w:val="00547741"/>
    <w:rsid w:val="00550C0E"/>
    <w:rsid w:val="00553A67"/>
    <w:rsid w:val="005558D6"/>
    <w:rsid w:val="00561F55"/>
    <w:rsid w:val="0056275C"/>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14B"/>
    <w:rsid w:val="00616993"/>
    <w:rsid w:val="00617913"/>
    <w:rsid w:val="006212AE"/>
    <w:rsid w:val="00630DDF"/>
    <w:rsid w:val="006355C7"/>
    <w:rsid w:val="006423C3"/>
    <w:rsid w:val="00651FB2"/>
    <w:rsid w:val="0065560C"/>
    <w:rsid w:val="006576B9"/>
    <w:rsid w:val="0066111C"/>
    <w:rsid w:val="00662283"/>
    <w:rsid w:val="0066336F"/>
    <w:rsid w:val="00663A9E"/>
    <w:rsid w:val="006640F8"/>
    <w:rsid w:val="00666C86"/>
    <w:rsid w:val="00667A64"/>
    <w:rsid w:val="0067079C"/>
    <w:rsid w:val="0067106D"/>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B7F81"/>
    <w:rsid w:val="006C3CF6"/>
    <w:rsid w:val="006C567D"/>
    <w:rsid w:val="006C78E1"/>
    <w:rsid w:val="006D52F6"/>
    <w:rsid w:val="006D64F7"/>
    <w:rsid w:val="006D7FAB"/>
    <w:rsid w:val="006E7F51"/>
    <w:rsid w:val="006F1A39"/>
    <w:rsid w:val="006F3E22"/>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3DAE"/>
    <w:rsid w:val="0074411C"/>
    <w:rsid w:val="007455F3"/>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956CE"/>
    <w:rsid w:val="007A3BC8"/>
    <w:rsid w:val="007B4878"/>
    <w:rsid w:val="007B4F92"/>
    <w:rsid w:val="007B5B3F"/>
    <w:rsid w:val="007B792F"/>
    <w:rsid w:val="007C2003"/>
    <w:rsid w:val="007C61BA"/>
    <w:rsid w:val="007C6494"/>
    <w:rsid w:val="007C6FC9"/>
    <w:rsid w:val="007D05A5"/>
    <w:rsid w:val="007D13E2"/>
    <w:rsid w:val="007D2914"/>
    <w:rsid w:val="007D2F73"/>
    <w:rsid w:val="007D360E"/>
    <w:rsid w:val="007E5F07"/>
    <w:rsid w:val="007E5F42"/>
    <w:rsid w:val="007E6A49"/>
    <w:rsid w:val="007F0E0F"/>
    <w:rsid w:val="007F4B49"/>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685"/>
    <w:rsid w:val="008A3A97"/>
    <w:rsid w:val="008A5A26"/>
    <w:rsid w:val="008B0879"/>
    <w:rsid w:val="008B2530"/>
    <w:rsid w:val="008B4AA6"/>
    <w:rsid w:val="008B586D"/>
    <w:rsid w:val="008C6AD0"/>
    <w:rsid w:val="008C76B3"/>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313F"/>
    <w:rsid w:val="0093534E"/>
    <w:rsid w:val="00935C03"/>
    <w:rsid w:val="00942D31"/>
    <w:rsid w:val="00943535"/>
    <w:rsid w:val="0095108E"/>
    <w:rsid w:val="00957B2A"/>
    <w:rsid w:val="00957DCF"/>
    <w:rsid w:val="009606CF"/>
    <w:rsid w:val="009608D6"/>
    <w:rsid w:val="00962169"/>
    <w:rsid w:val="00963C45"/>
    <w:rsid w:val="009656AB"/>
    <w:rsid w:val="00966626"/>
    <w:rsid w:val="0097090B"/>
    <w:rsid w:val="0097166D"/>
    <w:rsid w:val="00975F35"/>
    <w:rsid w:val="00976C67"/>
    <w:rsid w:val="0098131B"/>
    <w:rsid w:val="00985A82"/>
    <w:rsid w:val="00985D61"/>
    <w:rsid w:val="00997B34"/>
    <w:rsid w:val="009A2FC6"/>
    <w:rsid w:val="009A472C"/>
    <w:rsid w:val="009B39DC"/>
    <w:rsid w:val="009B3BF9"/>
    <w:rsid w:val="009B7736"/>
    <w:rsid w:val="009C2E0C"/>
    <w:rsid w:val="009C57AF"/>
    <w:rsid w:val="009D2F75"/>
    <w:rsid w:val="009D31A4"/>
    <w:rsid w:val="009D5024"/>
    <w:rsid w:val="009D78D9"/>
    <w:rsid w:val="009E69E0"/>
    <w:rsid w:val="009F16EC"/>
    <w:rsid w:val="009F370F"/>
    <w:rsid w:val="009F7765"/>
    <w:rsid w:val="00A00751"/>
    <w:rsid w:val="00A03023"/>
    <w:rsid w:val="00A0F831"/>
    <w:rsid w:val="00A15411"/>
    <w:rsid w:val="00A21C4E"/>
    <w:rsid w:val="00A24E7B"/>
    <w:rsid w:val="00A2555E"/>
    <w:rsid w:val="00A264E3"/>
    <w:rsid w:val="00A319F7"/>
    <w:rsid w:val="00A3653E"/>
    <w:rsid w:val="00A46062"/>
    <w:rsid w:val="00A47360"/>
    <w:rsid w:val="00A55C25"/>
    <w:rsid w:val="00A61088"/>
    <w:rsid w:val="00A72E5D"/>
    <w:rsid w:val="00A779E2"/>
    <w:rsid w:val="00A82475"/>
    <w:rsid w:val="00A849D1"/>
    <w:rsid w:val="00A90D56"/>
    <w:rsid w:val="00A96D27"/>
    <w:rsid w:val="00AA10EF"/>
    <w:rsid w:val="00AA2EE0"/>
    <w:rsid w:val="00AA4ED5"/>
    <w:rsid w:val="00AB3460"/>
    <w:rsid w:val="00AD2B47"/>
    <w:rsid w:val="00AD7EBE"/>
    <w:rsid w:val="00AE33F1"/>
    <w:rsid w:val="00AE6275"/>
    <w:rsid w:val="00AF5363"/>
    <w:rsid w:val="00AF787E"/>
    <w:rsid w:val="00B056BE"/>
    <w:rsid w:val="00B15261"/>
    <w:rsid w:val="00B20A04"/>
    <w:rsid w:val="00B22FB9"/>
    <w:rsid w:val="00B26152"/>
    <w:rsid w:val="00B27971"/>
    <w:rsid w:val="00B45E24"/>
    <w:rsid w:val="00B46855"/>
    <w:rsid w:val="00B52BF6"/>
    <w:rsid w:val="00B53B19"/>
    <w:rsid w:val="00B76138"/>
    <w:rsid w:val="00B83902"/>
    <w:rsid w:val="00B845F6"/>
    <w:rsid w:val="00B85753"/>
    <w:rsid w:val="00B85D84"/>
    <w:rsid w:val="00B85F72"/>
    <w:rsid w:val="00B876F1"/>
    <w:rsid w:val="00B931CE"/>
    <w:rsid w:val="00B93C1F"/>
    <w:rsid w:val="00B93E64"/>
    <w:rsid w:val="00B94AAD"/>
    <w:rsid w:val="00BA32C5"/>
    <w:rsid w:val="00BB61FE"/>
    <w:rsid w:val="00BC2049"/>
    <w:rsid w:val="00BC44F2"/>
    <w:rsid w:val="00BC53A3"/>
    <w:rsid w:val="00BC6917"/>
    <w:rsid w:val="00BE0937"/>
    <w:rsid w:val="00BE1EA2"/>
    <w:rsid w:val="00BE588F"/>
    <w:rsid w:val="00BF191D"/>
    <w:rsid w:val="00BF5871"/>
    <w:rsid w:val="00BF5C8E"/>
    <w:rsid w:val="00BF6C7E"/>
    <w:rsid w:val="00C00A8D"/>
    <w:rsid w:val="00C02EA1"/>
    <w:rsid w:val="00C06560"/>
    <w:rsid w:val="00C06596"/>
    <w:rsid w:val="00C14A69"/>
    <w:rsid w:val="00C201DC"/>
    <w:rsid w:val="00C20FB7"/>
    <w:rsid w:val="00C41398"/>
    <w:rsid w:val="00C504C8"/>
    <w:rsid w:val="00C52CEF"/>
    <w:rsid w:val="00C531E8"/>
    <w:rsid w:val="00C538B5"/>
    <w:rsid w:val="00C5442B"/>
    <w:rsid w:val="00C54CE8"/>
    <w:rsid w:val="00C57F59"/>
    <w:rsid w:val="00C60653"/>
    <w:rsid w:val="00C6072A"/>
    <w:rsid w:val="00C640AE"/>
    <w:rsid w:val="00C6518E"/>
    <w:rsid w:val="00C70996"/>
    <w:rsid w:val="00C76A1C"/>
    <w:rsid w:val="00C9102C"/>
    <w:rsid w:val="00C928BA"/>
    <w:rsid w:val="00C93083"/>
    <w:rsid w:val="00C97373"/>
    <w:rsid w:val="00CA049C"/>
    <w:rsid w:val="00CA3310"/>
    <w:rsid w:val="00CA63FD"/>
    <w:rsid w:val="00CB2EBB"/>
    <w:rsid w:val="00CB6763"/>
    <w:rsid w:val="00CC3B48"/>
    <w:rsid w:val="00CC41A9"/>
    <w:rsid w:val="00CC4CFC"/>
    <w:rsid w:val="00CC70A3"/>
    <w:rsid w:val="00CD028C"/>
    <w:rsid w:val="00CD2C96"/>
    <w:rsid w:val="00CD5A59"/>
    <w:rsid w:val="00CD6BA8"/>
    <w:rsid w:val="00CD7EFA"/>
    <w:rsid w:val="00CE1E19"/>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A515A"/>
    <w:rsid w:val="00DB1356"/>
    <w:rsid w:val="00DB1F7F"/>
    <w:rsid w:val="00DB2871"/>
    <w:rsid w:val="00DB6AC2"/>
    <w:rsid w:val="00DB74B3"/>
    <w:rsid w:val="00DC27BA"/>
    <w:rsid w:val="00DC56C7"/>
    <w:rsid w:val="00DC62F0"/>
    <w:rsid w:val="00DD0ADB"/>
    <w:rsid w:val="00DD505D"/>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43A90"/>
    <w:rsid w:val="00E510EB"/>
    <w:rsid w:val="00E525E3"/>
    <w:rsid w:val="00E53BF5"/>
    <w:rsid w:val="00E56FE8"/>
    <w:rsid w:val="00E73727"/>
    <w:rsid w:val="00E746E6"/>
    <w:rsid w:val="00E858E9"/>
    <w:rsid w:val="00E86985"/>
    <w:rsid w:val="00E90BEF"/>
    <w:rsid w:val="00E90E20"/>
    <w:rsid w:val="00EA1407"/>
    <w:rsid w:val="00EB0125"/>
    <w:rsid w:val="00EB01CC"/>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014"/>
    <w:rsid w:val="00F117D5"/>
    <w:rsid w:val="00F121E2"/>
    <w:rsid w:val="00F12C4D"/>
    <w:rsid w:val="00F1585D"/>
    <w:rsid w:val="00F16D61"/>
    <w:rsid w:val="00F17A8B"/>
    <w:rsid w:val="00F17F6A"/>
    <w:rsid w:val="00F210F0"/>
    <w:rsid w:val="00F2607D"/>
    <w:rsid w:val="00F26289"/>
    <w:rsid w:val="00F37812"/>
    <w:rsid w:val="00F44031"/>
    <w:rsid w:val="00F53474"/>
    <w:rsid w:val="00F55761"/>
    <w:rsid w:val="00F6104D"/>
    <w:rsid w:val="00F62793"/>
    <w:rsid w:val="00F646C0"/>
    <w:rsid w:val="00F647A0"/>
    <w:rsid w:val="00F65DA5"/>
    <w:rsid w:val="00F66F99"/>
    <w:rsid w:val="00F71C6B"/>
    <w:rsid w:val="00F7682E"/>
    <w:rsid w:val="00F82189"/>
    <w:rsid w:val="00F9030F"/>
    <w:rsid w:val="00F9098C"/>
    <w:rsid w:val="00F941A7"/>
    <w:rsid w:val="00F95C09"/>
    <w:rsid w:val="00F95FEC"/>
    <w:rsid w:val="00FA03AD"/>
    <w:rsid w:val="00FA6A1F"/>
    <w:rsid w:val="00FA7A0C"/>
    <w:rsid w:val="00FB1CA8"/>
    <w:rsid w:val="00FB221C"/>
    <w:rsid w:val="00FB6790"/>
    <w:rsid w:val="00FC004D"/>
    <w:rsid w:val="00FC032E"/>
    <w:rsid w:val="00FC1121"/>
    <w:rsid w:val="00FD1686"/>
    <w:rsid w:val="00FE0AC5"/>
    <w:rsid w:val="00FE105C"/>
    <w:rsid w:val="00FE3345"/>
    <w:rsid w:val="00FE5E56"/>
    <w:rsid w:val="00FF2F50"/>
    <w:rsid w:val="010FBD64"/>
    <w:rsid w:val="018380C2"/>
    <w:rsid w:val="0219A8C4"/>
    <w:rsid w:val="0230C3AB"/>
    <w:rsid w:val="023CC892"/>
    <w:rsid w:val="02B10272"/>
    <w:rsid w:val="02D69DE4"/>
    <w:rsid w:val="038FD86F"/>
    <w:rsid w:val="03A26421"/>
    <w:rsid w:val="04250D5B"/>
    <w:rsid w:val="0586849F"/>
    <w:rsid w:val="05C2890E"/>
    <w:rsid w:val="06232D48"/>
    <w:rsid w:val="06FD092D"/>
    <w:rsid w:val="079022CB"/>
    <w:rsid w:val="084469A1"/>
    <w:rsid w:val="08A0052F"/>
    <w:rsid w:val="09653DC8"/>
    <w:rsid w:val="0A3BD590"/>
    <w:rsid w:val="0A944EDF"/>
    <w:rsid w:val="0B2A4EE8"/>
    <w:rsid w:val="0B369D2C"/>
    <w:rsid w:val="0BEF7E69"/>
    <w:rsid w:val="0C7D802A"/>
    <w:rsid w:val="0D80C027"/>
    <w:rsid w:val="0DB03A89"/>
    <w:rsid w:val="0DFD23FA"/>
    <w:rsid w:val="0E1501A3"/>
    <w:rsid w:val="0F00D710"/>
    <w:rsid w:val="0F4CED26"/>
    <w:rsid w:val="0F9D845C"/>
    <w:rsid w:val="0FAD3445"/>
    <w:rsid w:val="0FB1ED79"/>
    <w:rsid w:val="0FB520EC"/>
    <w:rsid w:val="0FDA5A49"/>
    <w:rsid w:val="0FEE911D"/>
    <w:rsid w:val="10D8D728"/>
    <w:rsid w:val="10DC692E"/>
    <w:rsid w:val="11343B3C"/>
    <w:rsid w:val="1150F14D"/>
    <w:rsid w:val="1215A244"/>
    <w:rsid w:val="1259A2E2"/>
    <w:rsid w:val="12F4AF34"/>
    <w:rsid w:val="130A6724"/>
    <w:rsid w:val="135AACDA"/>
    <w:rsid w:val="135DB7C6"/>
    <w:rsid w:val="1477D32D"/>
    <w:rsid w:val="152EF418"/>
    <w:rsid w:val="163D8ACD"/>
    <w:rsid w:val="1648D468"/>
    <w:rsid w:val="182E1DFD"/>
    <w:rsid w:val="185D468E"/>
    <w:rsid w:val="18B3F5C4"/>
    <w:rsid w:val="1944B282"/>
    <w:rsid w:val="195C0332"/>
    <w:rsid w:val="1963F0B8"/>
    <w:rsid w:val="19EA386B"/>
    <w:rsid w:val="19F916EF"/>
    <w:rsid w:val="1A22766F"/>
    <w:rsid w:val="1A6F63D9"/>
    <w:rsid w:val="1B792D27"/>
    <w:rsid w:val="1B9ED16E"/>
    <w:rsid w:val="1BC08667"/>
    <w:rsid w:val="1BE5A5F4"/>
    <w:rsid w:val="1C10CC1D"/>
    <w:rsid w:val="1C4083E9"/>
    <w:rsid w:val="1CA92AFF"/>
    <w:rsid w:val="1CAF6ACC"/>
    <w:rsid w:val="1DAEA77A"/>
    <w:rsid w:val="1DBA2E0B"/>
    <w:rsid w:val="1DD90280"/>
    <w:rsid w:val="1DE58DD2"/>
    <w:rsid w:val="1EF46F64"/>
    <w:rsid w:val="1F486CDF"/>
    <w:rsid w:val="207ACF2D"/>
    <w:rsid w:val="20890CD3"/>
    <w:rsid w:val="20C0E310"/>
    <w:rsid w:val="2302E578"/>
    <w:rsid w:val="230AD2FE"/>
    <w:rsid w:val="233F4270"/>
    <w:rsid w:val="23B26FEF"/>
    <w:rsid w:val="24362182"/>
    <w:rsid w:val="2495F928"/>
    <w:rsid w:val="249EB5D9"/>
    <w:rsid w:val="253564B1"/>
    <w:rsid w:val="2540FBEF"/>
    <w:rsid w:val="26361821"/>
    <w:rsid w:val="263A863A"/>
    <w:rsid w:val="26EDB2F4"/>
    <w:rsid w:val="274E9101"/>
    <w:rsid w:val="27537EC4"/>
    <w:rsid w:val="27D6569B"/>
    <w:rsid w:val="27F1EE9B"/>
    <w:rsid w:val="285B5D2D"/>
    <w:rsid w:val="28DD1C70"/>
    <w:rsid w:val="28F66E3A"/>
    <w:rsid w:val="2993E429"/>
    <w:rsid w:val="299C98C7"/>
    <w:rsid w:val="29E7FFAE"/>
    <w:rsid w:val="2A2553B6"/>
    <w:rsid w:val="2A269F09"/>
    <w:rsid w:val="2AB5287E"/>
    <w:rsid w:val="2B4B289A"/>
    <w:rsid w:val="2BC31264"/>
    <w:rsid w:val="2C518FF3"/>
    <w:rsid w:val="2C6CF4DF"/>
    <w:rsid w:val="2CBC49EF"/>
    <w:rsid w:val="2D4FB243"/>
    <w:rsid w:val="2DD3039D"/>
    <w:rsid w:val="2ECE7F03"/>
    <w:rsid w:val="2EFC0A96"/>
    <w:rsid w:val="2F28203B"/>
    <w:rsid w:val="2FDDBFE8"/>
    <w:rsid w:val="30799C33"/>
    <w:rsid w:val="308669C3"/>
    <w:rsid w:val="3098E07D"/>
    <w:rsid w:val="31374DF9"/>
    <w:rsid w:val="31413046"/>
    <w:rsid w:val="31480452"/>
    <w:rsid w:val="31BCCDB3"/>
    <w:rsid w:val="31CD9F9C"/>
    <w:rsid w:val="31F31193"/>
    <w:rsid w:val="320C5F63"/>
    <w:rsid w:val="3234B0DE"/>
    <w:rsid w:val="329E1EF1"/>
    <w:rsid w:val="3320F6C8"/>
    <w:rsid w:val="33D0813F"/>
    <w:rsid w:val="3421B441"/>
    <w:rsid w:val="34C14442"/>
    <w:rsid w:val="34D0B260"/>
    <w:rsid w:val="3507047F"/>
    <w:rsid w:val="351D7292"/>
    <w:rsid w:val="35AE9E19"/>
    <w:rsid w:val="35DC14A0"/>
    <w:rsid w:val="35EC4F22"/>
    <w:rsid w:val="35F13620"/>
    <w:rsid w:val="36989E5A"/>
    <w:rsid w:val="36A2D4E0"/>
    <w:rsid w:val="36E5D136"/>
    <w:rsid w:val="37082201"/>
    <w:rsid w:val="37333220"/>
    <w:rsid w:val="376DD407"/>
    <w:rsid w:val="383EA541"/>
    <w:rsid w:val="386E461C"/>
    <w:rsid w:val="38821BB7"/>
    <w:rsid w:val="3965DACD"/>
    <w:rsid w:val="39BDA92F"/>
    <w:rsid w:val="39C0365E"/>
    <w:rsid w:val="39DA75A2"/>
    <w:rsid w:val="39F934E0"/>
    <w:rsid w:val="3A3FC2C3"/>
    <w:rsid w:val="3AA6C296"/>
    <w:rsid w:val="3AA930D6"/>
    <w:rsid w:val="3B224DA7"/>
    <w:rsid w:val="3B7BDDE6"/>
    <w:rsid w:val="3B926D55"/>
    <w:rsid w:val="3BA4F407"/>
    <w:rsid w:val="3C8188B0"/>
    <w:rsid w:val="3CAFD460"/>
    <w:rsid w:val="3CBA0A06"/>
    <w:rsid w:val="3D121664"/>
    <w:rsid w:val="3D776385"/>
    <w:rsid w:val="3D7D1480"/>
    <w:rsid w:val="3DAD5DE6"/>
    <w:rsid w:val="3E7F416F"/>
    <w:rsid w:val="3EADE6C5"/>
    <w:rsid w:val="3EF2861F"/>
    <w:rsid w:val="3F2388E5"/>
    <w:rsid w:val="3FAC2F31"/>
    <w:rsid w:val="4088E0B5"/>
    <w:rsid w:val="40CDB8C7"/>
    <w:rsid w:val="40D5DAAB"/>
    <w:rsid w:val="416E5B3A"/>
    <w:rsid w:val="41869EED"/>
    <w:rsid w:val="41E58787"/>
    <w:rsid w:val="4217A05B"/>
    <w:rsid w:val="4236830C"/>
    <w:rsid w:val="42B05AFD"/>
    <w:rsid w:val="43BD202D"/>
    <w:rsid w:val="449C5CD2"/>
    <w:rsid w:val="44BE3FAF"/>
    <w:rsid w:val="4503D6C5"/>
    <w:rsid w:val="4529D8D1"/>
    <w:rsid w:val="45AD8589"/>
    <w:rsid w:val="469FA726"/>
    <w:rsid w:val="47747238"/>
    <w:rsid w:val="47B72C1F"/>
    <w:rsid w:val="47DC678B"/>
    <w:rsid w:val="486B4189"/>
    <w:rsid w:val="487324A4"/>
    <w:rsid w:val="48913252"/>
    <w:rsid w:val="4899741E"/>
    <w:rsid w:val="49531177"/>
    <w:rsid w:val="49E36727"/>
    <w:rsid w:val="49EBF515"/>
    <w:rsid w:val="49ED93F3"/>
    <w:rsid w:val="4A3EB1F5"/>
    <w:rsid w:val="4A7DB60F"/>
    <w:rsid w:val="4AC1BBF0"/>
    <w:rsid w:val="4B87C576"/>
    <w:rsid w:val="4BB89E7E"/>
    <w:rsid w:val="4C03D99E"/>
    <w:rsid w:val="4C35EF6A"/>
    <w:rsid w:val="4C4D58BC"/>
    <w:rsid w:val="4C4DB0A3"/>
    <w:rsid w:val="4C6B929F"/>
    <w:rsid w:val="4C8AB239"/>
    <w:rsid w:val="4C946999"/>
    <w:rsid w:val="4C9AE510"/>
    <w:rsid w:val="4CAA00B9"/>
    <w:rsid w:val="4CD2217E"/>
    <w:rsid w:val="4D22B634"/>
    <w:rsid w:val="4D2395D7"/>
    <w:rsid w:val="4D4B7B18"/>
    <w:rsid w:val="4E12C1F2"/>
    <w:rsid w:val="4E56D2AA"/>
    <w:rsid w:val="4E8E357D"/>
    <w:rsid w:val="4E933204"/>
    <w:rsid w:val="4F0DAC59"/>
    <w:rsid w:val="4F6CA50E"/>
    <w:rsid w:val="5067C876"/>
    <w:rsid w:val="511150CF"/>
    <w:rsid w:val="5116D09E"/>
    <w:rsid w:val="51AF4B12"/>
    <w:rsid w:val="520930BA"/>
    <w:rsid w:val="5211AD88"/>
    <w:rsid w:val="538BD8BE"/>
    <w:rsid w:val="5397F13E"/>
    <w:rsid w:val="539A0799"/>
    <w:rsid w:val="53BB908A"/>
    <w:rsid w:val="54B648A0"/>
    <w:rsid w:val="5534B8C6"/>
    <w:rsid w:val="5714C2D2"/>
    <w:rsid w:val="572A5296"/>
    <w:rsid w:val="58484042"/>
    <w:rsid w:val="58A427CE"/>
    <w:rsid w:val="58FB4A15"/>
    <w:rsid w:val="5916E215"/>
    <w:rsid w:val="5981F0B2"/>
    <w:rsid w:val="59C41F20"/>
    <w:rsid w:val="59C9B4DC"/>
    <w:rsid w:val="59D5FC3D"/>
    <w:rsid w:val="5A25233A"/>
    <w:rsid w:val="5A971A76"/>
    <w:rsid w:val="5A999ABD"/>
    <w:rsid w:val="5AFF2848"/>
    <w:rsid w:val="5B79A292"/>
    <w:rsid w:val="5B9ACEA3"/>
    <w:rsid w:val="5BECFFEF"/>
    <w:rsid w:val="5C32EAD7"/>
    <w:rsid w:val="5C401334"/>
    <w:rsid w:val="5C634E72"/>
    <w:rsid w:val="5C88967C"/>
    <w:rsid w:val="5CD74BE0"/>
    <w:rsid w:val="5CFAFA84"/>
    <w:rsid w:val="5D0D856D"/>
    <w:rsid w:val="5DCEBB38"/>
    <w:rsid w:val="5DDBE395"/>
    <w:rsid w:val="5E18F88E"/>
    <w:rsid w:val="5E1A152D"/>
    <w:rsid w:val="5F28E2D3"/>
    <w:rsid w:val="5F6A8B99"/>
    <w:rsid w:val="5FEC36E9"/>
    <w:rsid w:val="60511FED"/>
    <w:rsid w:val="61640521"/>
    <w:rsid w:val="617D32E5"/>
    <w:rsid w:val="61962B67"/>
    <w:rsid w:val="61ADC469"/>
    <w:rsid w:val="61CFBBB9"/>
    <w:rsid w:val="61E427A1"/>
    <w:rsid w:val="61E8E416"/>
    <w:rsid w:val="636B8C1A"/>
    <w:rsid w:val="63CC6FC7"/>
    <w:rsid w:val="63D8CDEC"/>
    <w:rsid w:val="6418B83E"/>
    <w:rsid w:val="643BD9D3"/>
    <w:rsid w:val="646AAD94"/>
    <w:rsid w:val="64840B4D"/>
    <w:rsid w:val="649A5D3E"/>
    <w:rsid w:val="64A014C6"/>
    <w:rsid w:val="64AC4EEA"/>
    <w:rsid w:val="65749E4D"/>
    <w:rsid w:val="6578A3C4"/>
    <w:rsid w:val="66498BA4"/>
    <w:rsid w:val="67BB367D"/>
    <w:rsid w:val="6857688B"/>
    <w:rsid w:val="6989CD3C"/>
    <w:rsid w:val="69EFBC40"/>
    <w:rsid w:val="6A7AA63D"/>
    <w:rsid w:val="6A7F4EA2"/>
    <w:rsid w:val="6AA08082"/>
    <w:rsid w:val="6AE640BF"/>
    <w:rsid w:val="6B00F3A2"/>
    <w:rsid w:val="6B0E6059"/>
    <w:rsid w:val="6C16769E"/>
    <w:rsid w:val="6CC58789"/>
    <w:rsid w:val="6D35843F"/>
    <w:rsid w:val="6DBA7BCE"/>
    <w:rsid w:val="6E3709DE"/>
    <w:rsid w:val="6E8F8F2B"/>
    <w:rsid w:val="6EA983F5"/>
    <w:rsid w:val="6EE824BD"/>
    <w:rsid w:val="6F72A652"/>
    <w:rsid w:val="6FEF0191"/>
    <w:rsid w:val="7007BCC8"/>
    <w:rsid w:val="71599D62"/>
    <w:rsid w:val="716EAAA0"/>
    <w:rsid w:val="726753BA"/>
    <w:rsid w:val="726AF5FD"/>
    <w:rsid w:val="7296AC5E"/>
    <w:rsid w:val="73955120"/>
    <w:rsid w:val="7399AAC0"/>
    <w:rsid w:val="74356BF6"/>
    <w:rsid w:val="74693669"/>
    <w:rsid w:val="74BCC3E0"/>
    <w:rsid w:val="74E03BA9"/>
    <w:rsid w:val="75256DCB"/>
    <w:rsid w:val="7566A8A6"/>
    <w:rsid w:val="767740DE"/>
    <w:rsid w:val="767A16D5"/>
    <w:rsid w:val="76D27903"/>
    <w:rsid w:val="77F464A2"/>
    <w:rsid w:val="786E4964"/>
    <w:rsid w:val="7897251A"/>
    <w:rsid w:val="78FEEFFF"/>
    <w:rsid w:val="79903503"/>
    <w:rsid w:val="799856D1"/>
    <w:rsid w:val="79BC4157"/>
    <w:rsid w:val="7A022C3F"/>
    <w:rsid w:val="7AC87CEC"/>
    <w:rsid w:val="7B2C0564"/>
    <w:rsid w:val="7B75CE96"/>
    <w:rsid w:val="7B9DFCA0"/>
    <w:rsid w:val="7BA5EA26"/>
    <w:rsid w:val="7C9EC466"/>
    <w:rsid w:val="7DFD5DC1"/>
    <w:rsid w:val="7E2C0433"/>
    <w:rsid w:val="7E63A626"/>
    <w:rsid w:val="7E6E4098"/>
    <w:rsid w:val="7E862AC7"/>
    <w:rsid w:val="7EF92504"/>
    <w:rsid w:val="7F8F5B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AAE37"/>
  <w15:chartTrackingRefBased/>
  <w15:docId w15:val="{C35B37EB-B681-42C5-B218-672CA959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7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26061"/>
    <w:rPr>
      <w:color w:val="605E5C"/>
      <w:shd w:val="clear" w:color="auto" w:fill="E1DFDD"/>
    </w:rPr>
  </w:style>
  <w:style w:type="character" w:customStyle="1" w:styleId="normaltextrun">
    <w:name w:val="normaltextrun"/>
    <w:basedOn w:val="DefaultParagraphFont"/>
    <w:rsid w:val="00BA32C5"/>
  </w:style>
  <w:style w:type="character" w:customStyle="1" w:styleId="eop">
    <w:name w:val="eop"/>
    <w:basedOn w:val="DefaultParagraphFont"/>
    <w:rsid w:val="00BA32C5"/>
  </w:style>
  <w:style w:type="paragraph" w:styleId="Revision">
    <w:name w:val="Revision"/>
    <w:hidden/>
    <w:uiPriority w:val="99"/>
    <w:semiHidden/>
    <w:rsid w:val="007956C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08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decd/housingopportunityprogr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inestate.zoom.us/rec/share/y4hwl2NvlpHVlI0FsCdhxxFhWfUwcveorTjMTrrZR89IpI3w4FA4DzUyh-wUc0oO.oVmBt1lXqdZTSre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6EA49-2F5B-4111-B520-0DC40F56A14E}">
  <ds:schemaRefs>
    <ds:schemaRef ds:uri="http://schemas.microsoft.com/sharepoint/v3/contenttype/forms"/>
  </ds:schemaRefs>
</ds:datastoreItem>
</file>

<file path=customXml/itemProps2.xml><?xml version="1.0" encoding="utf-8"?>
<ds:datastoreItem xmlns:ds="http://schemas.openxmlformats.org/officeDocument/2006/customXml" ds:itemID="{132B9B0E-AC9A-41D0-B5D5-3FE434F7D14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8123B4EA-A8B2-4ECD-8492-9A6424248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2</cp:revision>
  <dcterms:created xsi:type="dcterms:W3CDTF">2024-02-29T12:36:00Z</dcterms:created>
  <dcterms:modified xsi:type="dcterms:W3CDTF">2024-02-29T12:36:00Z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