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771CB13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556A32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APPLICATIONS</w:t>
      </w:r>
    </w:p>
    <w:p w14:paraId="1DE8F9B9" w14:textId="7957A9A0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556A32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556A32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395FBC3F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556A32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612F7485" w14:textId="77777777" w:rsidR="00556A32" w:rsidRPr="00DE52BD" w:rsidRDefault="00556A32" w:rsidP="00556A32">
            <w:pPr>
              <w:rPr>
                <w:rFonts w:ascii="Arial" w:hAnsi="Arial" w:cs="Arial"/>
                <w:sz w:val="24"/>
                <w:szCs w:val="24"/>
              </w:rPr>
            </w:pPr>
            <w:r w:rsidRPr="00DE52BD">
              <w:rPr>
                <w:rFonts w:ascii="Arial" w:hAnsi="Arial" w:cs="Arial"/>
                <w:sz w:val="24"/>
                <w:szCs w:val="24"/>
              </w:rPr>
              <w:t xml:space="preserve">202312241 - Community Resilience Partnership </w:t>
            </w:r>
          </w:p>
          <w:p w14:paraId="29CAA445" w14:textId="5C91D1EE" w:rsidR="00B02C35" w:rsidRPr="00DE52BD" w:rsidRDefault="00556A32" w:rsidP="00556A32">
            <w:pPr>
              <w:rPr>
                <w:rFonts w:ascii="Arial" w:hAnsi="Arial" w:cs="Arial"/>
                <w:sz w:val="24"/>
                <w:szCs w:val="24"/>
              </w:rPr>
            </w:pPr>
            <w:r w:rsidRPr="00DE52BD">
              <w:rPr>
                <w:rFonts w:ascii="Arial" w:hAnsi="Arial" w:cs="Arial"/>
                <w:sz w:val="24"/>
                <w:szCs w:val="24"/>
              </w:rPr>
              <w:t>Energy Efficiency Priorities Grant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3C622EE3" w:rsidR="00B531C0" w:rsidRPr="00DE52BD" w:rsidRDefault="00556A32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DE52BD">
              <w:rPr>
                <w:rFonts w:ascii="Arial" w:hAnsi="Arial" w:cs="Arial"/>
                <w:sz w:val="24"/>
                <w:szCs w:val="24"/>
              </w:rPr>
              <w:t>Governor’s Office of Policy Innovation and the Future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07150419" w:rsidR="00B02C35" w:rsidRPr="00DE52BD" w:rsidRDefault="00556A32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DE52BD">
              <w:rPr>
                <w:rFonts w:ascii="Arial" w:hAnsi="Arial" w:cs="Arial"/>
                <w:sz w:val="24"/>
                <w:szCs w:val="24"/>
              </w:rPr>
              <w:t>December 2</w:t>
            </w:r>
            <w:r w:rsidR="00631F4B">
              <w:rPr>
                <w:rFonts w:ascii="Arial" w:hAnsi="Arial" w:cs="Arial"/>
                <w:sz w:val="24"/>
                <w:szCs w:val="24"/>
              </w:rPr>
              <w:t>1</w:t>
            </w:r>
            <w:r w:rsidRPr="00DE52BD">
              <w:rPr>
                <w:rFonts w:ascii="Arial" w:hAnsi="Arial" w:cs="Arial"/>
                <w:sz w:val="24"/>
                <w:szCs w:val="24"/>
              </w:rPr>
              <w:t>, 2023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4C29DA25" w:rsidR="00B02C35" w:rsidRPr="00C118CB" w:rsidRDefault="00556A32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DATE:</w:t>
            </w:r>
          </w:p>
        </w:tc>
        <w:tc>
          <w:tcPr>
            <w:tcW w:w="6570" w:type="dxa"/>
          </w:tcPr>
          <w:p w14:paraId="4A5DAFFB" w14:textId="29C23931" w:rsidR="00B02C35" w:rsidRPr="00DE52BD" w:rsidRDefault="00556A32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DE52BD">
              <w:rPr>
                <w:rFonts w:ascii="Arial" w:hAnsi="Arial" w:cs="Arial"/>
                <w:sz w:val="24"/>
                <w:szCs w:val="24"/>
              </w:rPr>
              <w:t>February 16, 2024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09E6F9EA" w:rsidR="00B02C35" w:rsidRPr="00C118CB" w:rsidRDefault="00556A32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APPLICATIONS 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00000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07E2636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</w:t>
            </w:r>
            <w:r w:rsidR="00556A32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460B46" w14:textId="068CCF18" w:rsidR="00556A32" w:rsidRPr="00556A32" w:rsidRDefault="00556A32" w:rsidP="00556A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Information Webinar, scheduled for December 20, 2023, has been rescheduled. </w:t>
            </w:r>
          </w:p>
          <w:p w14:paraId="1EAE7E5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20F4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0BC5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10B60D81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</w:t>
            </w:r>
            <w:r w:rsidR="00556A32">
              <w:rPr>
                <w:rFonts w:ascii="Arial" w:hAnsi="Arial" w:cs="Arial"/>
                <w:b/>
                <w:sz w:val="24"/>
                <w:szCs w:val="24"/>
              </w:rPr>
              <w:t>A: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23333193" w:rsidR="00B02C35" w:rsidRPr="00DE52BD" w:rsidRDefault="00556A32" w:rsidP="00556A32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All references to the Information Webinar date of December 20,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2023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at 1:30 p.m.</w:t>
            </w:r>
            <w:r w:rsidR="00DE52BD">
              <w:rPr>
                <w:rFonts w:ascii="Arial" w:hAnsi="Arial" w:cs="Arial"/>
                <w:bCs/>
                <w:sz w:val="24"/>
                <w:szCs w:val="24"/>
              </w:rPr>
              <w:t xml:space="preserve">, local time </w:t>
            </w:r>
            <w:r w:rsidR="00DE52BD">
              <w:rPr>
                <w:rFonts w:ascii="Arial" w:hAnsi="Arial" w:cs="Arial"/>
                <w:b/>
                <w:sz w:val="24"/>
                <w:szCs w:val="24"/>
              </w:rPr>
              <w:t xml:space="preserve">are amended to January 4, 2024 at 1:30 p.m., local time. </w:t>
            </w:r>
          </w:p>
          <w:p w14:paraId="7E01967C" w14:textId="37FAA746" w:rsidR="00DE52BD" w:rsidRPr="00556A32" w:rsidRDefault="00DE52BD" w:rsidP="00DE52BD">
            <w:pPr>
              <w:pStyle w:val="ListParagraph"/>
              <w:numPr>
                <w:ilvl w:val="1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Zoom link provided in the original RFA document will still be utilized for the amended webinar time. </w:t>
            </w:r>
          </w:p>
          <w:p w14:paraId="3D8A516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6210B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27578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6A2C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6EBE2C10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</w:t>
            </w:r>
            <w:r w:rsidR="00556A32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09A2" w14:textId="77777777" w:rsidR="004A5CD3" w:rsidRDefault="004A5CD3" w:rsidP="009A0B7F">
      <w:pPr>
        <w:spacing w:after="0" w:line="240" w:lineRule="auto"/>
      </w:pPr>
      <w:r>
        <w:separator/>
      </w:r>
    </w:p>
  </w:endnote>
  <w:endnote w:type="continuationSeparator" w:id="0">
    <w:p w14:paraId="384D9D26" w14:textId="77777777" w:rsidR="004A5CD3" w:rsidRDefault="004A5CD3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16D8" w14:textId="77777777" w:rsidR="004A5CD3" w:rsidRDefault="004A5CD3" w:rsidP="009A0B7F">
      <w:pPr>
        <w:spacing w:after="0" w:line="240" w:lineRule="auto"/>
      </w:pPr>
      <w:r>
        <w:separator/>
      </w:r>
    </w:p>
  </w:footnote>
  <w:footnote w:type="continuationSeparator" w:id="0">
    <w:p w14:paraId="267F423C" w14:textId="77777777" w:rsidR="004A5CD3" w:rsidRDefault="004A5CD3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2BF5"/>
    <w:multiLevelType w:val="hybridMultilevel"/>
    <w:tmpl w:val="11CE8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F592B"/>
    <w:multiLevelType w:val="hybridMultilevel"/>
    <w:tmpl w:val="4C943C9A"/>
    <w:lvl w:ilvl="0" w:tplc="5E06A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54517">
    <w:abstractNumId w:val="1"/>
  </w:num>
  <w:num w:numId="2" w16cid:durableId="147629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84492"/>
    <w:rsid w:val="003A0ED9"/>
    <w:rsid w:val="003C664A"/>
    <w:rsid w:val="004900B3"/>
    <w:rsid w:val="004A5CD3"/>
    <w:rsid w:val="004F30B3"/>
    <w:rsid w:val="00521F49"/>
    <w:rsid w:val="00556A32"/>
    <w:rsid w:val="00631F4B"/>
    <w:rsid w:val="007351DF"/>
    <w:rsid w:val="0081650E"/>
    <w:rsid w:val="0088109F"/>
    <w:rsid w:val="008A3C2E"/>
    <w:rsid w:val="008C3A77"/>
    <w:rsid w:val="008D17F1"/>
    <w:rsid w:val="00990843"/>
    <w:rsid w:val="009A0B7F"/>
    <w:rsid w:val="00B02C35"/>
    <w:rsid w:val="00B531C0"/>
    <w:rsid w:val="00C118CB"/>
    <w:rsid w:val="00D60B3F"/>
    <w:rsid w:val="00D75239"/>
    <w:rsid w:val="00DA2A5D"/>
    <w:rsid w:val="00DE52BD"/>
    <w:rsid w:val="00DE5EC6"/>
    <w:rsid w:val="00E1042E"/>
    <w:rsid w:val="00E25FC1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10" ma:contentTypeDescription="Create a new document." ma:contentTypeScope="" ma:versionID="38f3131e571383f79d256a5edc6efd70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ee6e744302870faf6ca80af2d3c8829d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31AA59-9A9F-40F8-9586-E0BCF4F7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Kendall, Lindsey</cp:lastModifiedBy>
  <cp:revision>2</cp:revision>
  <dcterms:created xsi:type="dcterms:W3CDTF">2023-12-21T12:15:00Z</dcterms:created>
  <dcterms:modified xsi:type="dcterms:W3CDTF">2023-12-21T12:15:00Z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