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CA488" w14:textId="77777777" w:rsidR="00D04EE0" w:rsidRPr="00BC2D1B" w:rsidRDefault="00D04EE0" w:rsidP="00D46A56">
      <w:pPr>
        <w:pStyle w:val="DefaultText"/>
        <w:widowControl/>
        <w:jc w:val="center"/>
        <w:rPr>
          <w:rStyle w:val="InitialStyle"/>
          <w:rFonts w:ascii="Arial" w:hAnsi="Arial" w:cs="Arial"/>
          <w:b/>
          <w:bCs/>
          <w:sz w:val="32"/>
          <w:szCs w:val="32"/>
        </w:rPr>
      </w:pPr>
      <w:r w:rsidRPr="7639210E">
        <w:rPr>
          <w:rStyle w:val="InitialStyle"/>
          <w:rFonts w:ascii="Arial" w:hAnsi="Arial" w:cs="Arial"/>
          <w:b/>
          <w:bCs/>
          <w:sz w:val="32"/>
          <w:szCs w:val="32"/>
        </w:rPr>
        <w:t>STATE OF MAINE</w:t>
      </w:r>
    </w:p>
    <w:p w14:paraId="1CAD9419" w14:textId="26E7F158" w:rsidR="00F362ED" w:rsidRPr="00C97934" w:rsidRDefault="009D00B3" w:rsidP="00F362ED">
      <w:pPr>
        <w:pStyle w:val="DefaultText"/>
        <w:widowControl/>
        <w:jc w:val="center"/>
        <w:rPr>
          <w:rStyle w:val="InitialStyle"/>
          <w:rFonts w:ascii="Arial" w:hAnsi="Arial" w:cs="Arial"/>
          <w:b/>
          <w:bCs/>
          <w:sz w:val="32"/>
          <w:szCs w:val="32"/>
        </w:rPr>
      </w:pPr>
      <w:r>
        <w:rPr>
          <w:rStyle w:val="InitialStyle"/>
          <w:rFonts w:ascii="Arial" w:hAnsi="Arial" w:cs="Arial"/>
          <w:b/>
          <w:bCs/>
          <w:sz w:val="32"/>
          <w:szCs w:val="32"/>
        </w:rPr>
        <w:t xml:space="preserve">Governor’s </w:t>
      </w:r>
      <w:r w:rsidR="00DD34A4">
        <w:rPr>
          <w:rStyle w:val="InitialStyle"/>
          <w:rFonts w:ascii="Arial" w:hAnsi="Arial" w:cs="Arial"/>
          <w:b/>
          <w:bCs/>
          <w:sz w:val="32"/>
          <w:szCs w:val="32"/>
        </w:rPr>
        <w:t>Energy Office</w:t>
      </w:r>
    </w:p>
    <w:p w14:paraId="41D591C6" w14:textId="77777777" w:rsidR="00B109B6" w:rsidRPr="00091EFB" w:rsidRDefault="00B109B6" w:rsidP="00091EFB">
      <w:pPr>
        <w:pStyle w:val="DefaultText"/>
        <w:widowControl/>
        <w:jc w:val="center"/>
        <w:rPr>
          <w:rStyle w:val="InitialStyle"/>
          <w:rFonts w:ascii="Arial" w:hAnsi="Arial" w:cs="Arial"/>
          <w:bCs/>
          <w:sz w:val="28"/>
          <w:szCs w:val="28"/>
        </w:rPr>
      </w:pPr>
    </w:p>
    <w:p w14:paraId="0696D41C" w14:textId="45444B62" w:rsidR="00D04EE0" w:rsidRPr="0050301B" w:rsidRDefault="00D04EE0" w:rsidP="007714D4">
      <w:pPr>
        <w:pStyle w:val="DefaultText"/>
        <w:widowControl/>
        <w:jc w:val="center"/>
        <w:rPr>
          <w:rStyle w:val="InitialStyle"/>
          <w:rFonts w:ascii="Arial" w:hAnsi="Arial" w:cs="Arial"/>
          <w:bCs/>
          <w:iCs/>
        </w:rPr>
      </w:pPr>
      <w:r w:rsidRPr="003326F9">
        <w:rPr>
          <w:rFonts w:ascii="Arial" w:hAnsi="Arial" w:cs="Arial"/>
          <w:iCs/>
          <w:noProof/>
        </w:rPr>
        <mc:AlternateContent>
          <mc:Choice Requires="wpc">
            <w:drawing>
              <wp:inline distT="0" distB="0" distL="0" distR="0" wp14:anchorId="2E552AE3" wp14:editId="54045B91">
                <wp:extent cx="3730625" cy="2369888"/>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82345" y="1"/>
                            <a:ext cx="1828800" cy="233388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B785049" id="Canvas 6" o:spid="_x0000_s1026" editas="canvas" style="width:293.75pt;height:186.6pt;mso-position-horizontal-relative:char;mso-position-vertical-relative:line" coordsize="37306,23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d4iVBAgAA0QQAAA4AAABkcnMvZTJvRG9jLnhtbKxU227bMAx9H7B/&#10;EPTe2Em2wTWSFEODDgO6LQi2D5BlOhZqXUApcbKvHyU7S7o+dBj2EIUiqaPDQ8qLu6Pu2AHQK2uW&#10;fDrJOQMjba3Mbsl/fH+4KTjzQZhadNbAkp/A87vV2zeL3pUws63takBGIMaXvVvyNgRXZpmXLWjh&#10;J9aBoWBjUYtAW9xlNYqe0HWXzfL8Q9ZbrB1aCd6Tdz0E+SrhNw3I8K1pPATWLTlxC2nFtFZxzVYL&#10;Ue5QuFbJkYb4BxZaKEOX/oZaiyDYHtULKK0kWm+bMJFWZ7ZplIRUA1Uzzf+o5l6Yg/CpGEnqnAmS&#10;9R9xq13kbeyD6jpSIyP0Mvrif0/9AXI6JUv6jQKR9eL+1xtFp8IegY8g+q8wtMCnvbshrZwIqlKd&#10;CqfUdxIlkjKHjZIbHDby62GDTNU0h5wZoWncKBovZUVsdDwQc+IJ5hAawC10hHuALXj1k/Lz1ERK&#10;fLTyyTNj71thdvDRO5qkAffsQrR9C6L20R2Fu4Yft8/oVZ1yUeQod7RHIWgYXx/6YVDWVu41mDBM&#10;Pibu1vhWOc8ZlqAroOLxc031S3p1gSpyqEwYxtyj3FIZxFWUPiAE2UazIU6jP7sKpHounGN13pFw&#10;Vf/F1gQs9sEmtY4N6ohDHNlxyW+L2fzde85Ooy6ihGNgkiLTYlYUOb1CSbHZfD4vituknCjPGA59&#10;+ARWU3s86Y1EN90hDo8+EieC55R45WVqz/RG4WlLVhphF61nD/N6n7IuX6LVLwAAAP//AwBQSwME&#10;CgAAAAAAAAAhAOVfvgKYyAEAmMgBABUAAABkcnMvbWVkaWEvaW1hZ2UxLmpwZWf/2P/gABBKRklG&#10;AAEBAQDcANwAAP/bAEMAAgEBAQEBAgEBAQICAgICBAMCAgICBQQEAwQGBQYGBgUGBgYHCQgGBwkH&#10;BgYICwgJCgoKCgoGCAsMCwoMCQoKCv/bAEMBAgICAgICBQMDBQoHBgcKCgoKCgoKCgoKCgoKCgoK&#10;CgoKCgoKCgoKCgoKCgoKCgoKCgoKCgoKCgoKCgoKCgoKCv/AABEIAjIB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prPt60AOoqvLdRqdu/k+lSQyqw&#10;wHzRcL9CSiiigAooooAKKKKACiiigAooooAKKKKACiiigAooooAKKKKACiiigAooooAKKKKACiii&#10;gAooooAKKKKACiiigAooooAKKKKACiiigAooooAKKKKACiiigAooooAKKKKACiijOOtABQTgZNIz&#10;YqK5nCRF1GfxoAc8wUcelfMv/BRj9sfxn+yn4L8K3vgeCxN/4h8UQ2byX1s0ka2yDzJhwww7IMKe&#10;2c84IrtPGH7UHgzWPjDr37KPhbxNHa+No/Cr31m20t5MkiuI+MAEjCvjPI/Gvzb+MfxT+J3xn/4J&#10;fab4p+K2q3F94o+GvxYtrTXLyeTdJtkaS2feewDz4/4CK8zHY5UqUo09ZNO3qle33HuZTlsK2IhP&#10;E/BeKa7qT5VJeSdr+p9KftE/EP4h6d/wV6+Emj6T4uvIdG1DwSDNp8d1ILeVnuZQxaPO0tgD5iMj&#10;FeyfDr9srxN4n/4KE+MP2SbvR7KTRtG8PW97pmoWsZ85JhHE06SkuQR++QLgDG05zmvn7xPfr8Qf&#10;+CkP7PfiXzQ0lz8K1vW46lS5Ofzqx+zN4psfCX7Xf7TX7QGoQx2+meFY7xbnUJlwoeI7iN2PSDkV&#10;5VPH4iOLUkrqcoL0Tjdv7z1q2X4Wpl6TdpUqcvnL2jSXyP0JhuBJySMe1TA56V8G/wDBPr9tSD4a&#10;fsy6H4z/AGyPinMNZ+I3jK7TwnDdCWe4uBhMoFUHYivvGeEUYyRmvuy2uUmhWVG4YZX3r6GhXhXi&#10;mv6Xc+VxGHlh6ji+jt/XoTUU0Mf8mnZrc5wooooAKKKKACiiigAooooAKKKKACiiigAooooAKKKK&#10;ACiiigAooooAKKKKACiiigAooooAKKKKACiiigAooooAKKKKACiiigAooooAKKKKACiiigAopG/3&#10;sUzeueJaAJKjlkVWwaJJhHyzr78147+2J+0vrH7Mvwwj+J+ifD288TWsN6iakmnyD/RIMEtM2ATt&#10;GAMgYBPJA5qZVIU4uUnotzajRqYirGnBaydket3F/bR/K0nzbScAdhXyN8av209S/aG/Zj+Imofs&#10;U+K5F8YeDLkvNavBi4mgt5/3zQqww2USQDjqNp5NeO/tCftGfEvxZquj/wDBQn9kfx3q3iDS/D9j&#10;HaeNPhujeY9lBli8xgRvnUg/MQCcKrKcZFcX4g+JHg34R67oX/BVT9l3TjeeCfE11HbfFnwvZTBk&#10;0uSZgkk4jA4Rjhm7BwrcBmrya2O9pH91rfs911afddUe7hcqjQu8S+WS6NaxmnpGS7SWzXWxD8aP&#10;jDpHxF0/4W/8FR/hpqWda0v7HoPxCtrWMqBIx3QysMfcJMi59JlB+6cP+KGi6Zp+oftLfC3Trhv7&#10;G8YeDofiH4bhjhGWbCXTFN3BIkEucdNoqG9+Hvgv4UftI3Xwi0jXY5Pg3+0poNw3hS4j5htby4G5&#10;I1PQNFO4ZPRZAP4a3vBtndeLNO+Bnjb4kWcI1zw3qeq/B/4pxlePLuLeWGFmA6KZBGQcYPn+9cFL&#10;DYjEV25vXT521T+cW/mduYY3CYfDRhSV4627pSafK/8ADNadkzufgJPp/jj9qf8AZv8AEMdvIzR/&#10;Am7ulmI25G6NMccfx/pXnl/qv9lf8E1/ixrU0jDUPix8XtQ063m/57Qz6kQQOpYCFZR/+quo/Ye1&#10;ceEbf4R+IPEsuyTwp8PfGnh2aRj906bfopye2EjzU+ifC+3vPAH7Mfwi1Y+Xpeg6LefEXxk55Ahj&#10;iWRN3+9Jckc/7VbSo1KcFCK1jf7+VRX5/gebTx0Z1HUl8LafyU5SZw/jL4UeG/HP7bfwq/Z31Hw/&#10;/wAUf8Cvh/HrXi7UmOI7eeQLdSh29zHAMd97+le5fsf/APBQnxHrngn4kftQ/tM6/b6H8NbfxFHa&#10;+CWa2wwh3OoiVVXMhKmLJyfm3dAvHzh4jufHFr+z3eX0UM8nxO/a28cvDaqwbdY+HI5NwHqqi3ZY&#10;88f60dlFdrrnwk8C/H34p6b+zi2o2+n/AAR/Z9sxJ4y1bzxHDqurbN1yjNnGF+ZDyeWk77czGU8P&#10;KEae2j83pyxXzs5P0OhRp4jDydXdt28knzSa823yr5n6V+G/FGl+JtAsfEWmuzW2oWsdzbMycmN1&#10;DLn3wa01OWyK+G/2M/2sPjL+0V8XPFn7QN1rEPhn4B+HdOlsvDdjf2iwm8EYXF2WbB+6p4zgBkXG&#10;c19Pfs4ftNfC79qTwK3xJ+EeqzXelpqE1m0s1u0bebGcMMHqOhBBIr2cPiKdbZ36eTt1XkeDiMLW&#10;w/xLt8r9H5npFFRpKSOWp4OOrV1HOLRQDk5BoyM4zQAUUUUAFFFFABRRRQAUUUUAFFFFABRRRQAU&#10;UUUAFFFFABRRRQAUUUUAFFFFABRRRQAUUUUAFFFFABRRRQAUUUUAFFFFABRRRQAUUUUAQ3VwtuNz&#10;njBNcvd/EbQLjw/qOreDbu31y40+3kdbPS7qOR5pFBPlAg43EjbgkYJ5rX8aeGbbxj4cvvC9/LKl&#10;vqFnLbzSQPtdUdCp2nscHg1+Z3ij/gjx+1v+zzrsni39jz9pi2uomumkj0vW2k0+4RM7ggmh3JJg&#10;nHzIAe9c+IqVqcL0483fWz+R6WW4fLsRUccVW9l/K+VuN/71ndL7zoNC/wCC0Oiavd6z8GP2uvhT&#10;4g+Gt9f/AGi0MkKSQXlrG+5FcK4ySoPEkZIyM/XldAvv2tf2MfDU3xO+CXj9/jh8FWt915awubu+&#10;gt2/1gltvmbIXO5o+OpZBzWd8V/2kfjN4X0CP4Xf8FS/2FJvFnh23GxfEkOkrdiDI/1kdzBuUEev&#10;7th1NUP2cfhH8JdRmuPiP/wSa/bOk0/V4cNL8M/HGpBradc5MBY5dc9BkOOe1eNKVSs0m3fon7rX&#10;o9n6M+l58PgY2jGFno5QfPTl6pvmg/NbPoHhjwj4Z8ZNL+2F/wAEpfG3ka1b7ZfFnwZvG2F49xad&#10;LdH7MC37vBU5+XYeKt+Hb7T/AIVafrX7Xv7Kvw+k174b+Jma3/aC+Bs0LLdaE7DbcXFvasNwABZ2&#10;jAGVJI9m+LLr4T6n8Q4tU/aJ+HmtfsufGhbkHTfiFodqzaHrM5x/rJYz5EgLbc7mBwTz1Feh6Fp3&#10;xDvPirpF58X9O0/wf8Vp1Efhn4teF0+0eGfHsBAH2LUFTARpAAMP8w5MbnG2uvC4Xkkvd63f3fh8&#10;tGfPZnjpYiDi5Xtotb6fy832o9UnqjhdC+C3hvxP8OV/ZS8FeOzeeEfEzt4z/Zb8eCRtlheIDL/Z&#10;UshIKSpuOFJDEZ43IQO+8DeB/iN8c/BuvfGrw3fWFnf+MdDtovFXhK4u44Z7X4gaRcxeW0W7gNMs&#10;Dqeeio3IOa9G8I/sKeKbW1h0NPAn9geGfGWovqmveGdO1JHPgjxAnzpqmlSkD908igmLAxvB243r&#10;X0h8MP2efBXw+1XVfEctlDdalr93a3+t3LQ7YrjUIYhH9qSLJEbsFBJB7CvYXLy6I8GUq1Wbb67/&#10;AIf5HzH4D/Yr/aJ0rw944tbuLSYZLnUPHD+F9PnvAwkj1qO2ktzlciNVl+0K4PIPTIra/aA+Cms+&#10;EYJvCtz44jtr/wCIfhPQ/hz4RsbaEu1pHGzvfznPDL5AZzwBiNc9RXzJ+1p/wUR+Ifwo/wCCz+nz&#10;WGuzWvw78G29p4e8UW7XLfZ7hbjY1xNs6boTPCc9glfpP8Y/henxf8ETr4Y1i30vXG0yeDw/4m+y&#10;CaTTPtCBJJoQSMMYzwcjnHUcVy89OrzKNr7P/gndKhiKFOE5JpSWl+tj89/iD4y1bxH8SNb/AGhf&#10;hZpL6xqWmy/8Kv8A2cdFjjG37XGuzUNUVRwYo2VjvxtAg69Kzde+Ea/EDQbX/gnR8IPG7af8P/Aj&#10;Jqn7RnxQuphGt3f4857ISk4di2Gk5woGDwCD7h8S/gL4q/Z98b2tr8NYIbfzNBHh3wDqHkE2PgnR&#10;44xJqes3MjgL9pkdjhckuVj5xux4/cyfDq4+HWnfC608K6xo/wAB4NQzBa2lq83iD4u6oW3yOsYw&#10;4tnf5zKTmTP8K4zzSoR1to7b9fl200Xqwp4qpCuvI0tW03Qf2stO/wCEc07xTH8Pf2Uvh3EinVd4&#10;tX8S3EXJKl/mKBh8p6ljnBcqF0PCviX9ov8Aa0sNP+GP7GFpdfBX4F+FZBGvjlZPs95qMKA4aENg&#10;lScnAJGeXbOUOf8AEmTw3Zaxorftf6NcSQafMp+Gf7M/gGEXc0MKgrDNerFkFsZzkhFyee1S/HbR&#10;/FPxd0uzu/24PjVZ/B3wPBAiaT8G/BEwuL+9gBwouzHnDEYXYqMAMgFSOeCP7t6u1kttNOiXS3fq&#10;z2I1JS1iuZ62677u27l+CPU/jR/wV4+HXww8Q6X8Cf2c/CGsfGbxpHcw2F7HouSrMAA0hmRCrsTy&#10;WUeWDnLDpX1d4p+M/wAPvhpoEOtfFPxhpPh9ZId8n9pahHGqHGWG5iM4ORkelfAPgTx98ZbXR5Ph&#10;l/wTe/ZHs/B/h9oFRvGXiOzEd3KSOZ3eYhe5IZvNPsOlTfDb9iH4T/Fr48afaftTfttxeNvHlxC0&#10;knhbSdUjdmWMBmQuSWCL3VVjro+vYipG1GHNJfJfeyo5Tg6Xv4qfImm1Fe9Ueml0rqPzZ+iXgPxz&#10;4S+I3hq18Y+BvEFpqulX0fmWeoWNwssUy8jKsODyDW1jviuf+G3w98IfC/wna+CfAuhQabpdiuy1&#10;tLdcKvJJPuSSSSeSTXQV60eblXNufP6dAoooqgCiiigAooooAKKKKACiiigAooooAKKKKACiiigA&#10;ooooAKKKKACiiigAooooAKKKKACiiigAooooAKKKKACiiigAooooAKKKKAGv0rwv9tL9lRv2j/DG&#10;m3ll8b/EvgS98NyS3Vvq3h+4+VlK/Ms0f8a/KDwQR2OCQfdiM8EVDd2yXFs0EigqykMp7iplHmi1&#10;YqEpU6inF2aPzG0S4/ai8LQfZPgz/wAFR/APjLyzs/snxnD5BfB+4xdpf5Vynxa/Zn+O/j5k8a/F&#10;D/gnH4N8UXxbf/wlHwo8T/2bfSd/NjlhZd7Z7Mv4V2n7en7MH/BLj9lzxZbar8UvhX4406bxVNNO&#10;l54R1W8W3ecMGdcCTaHJYtjHQ14z4X8XfsMpfwXfwm8UftTaesLBYo/D+rXMqjnrsCN+WK+dnTqU&#10;6tpO1uzf+R9ZGpSxeG56cbvq5KH4ONn6XPVPhx408QfDrwWvhTVfiP4y03T5IWFx4B/aT8Cy6hp/&#10;HBWPVIIxt5IALlwB2r6P/Yg+GXhrwR4raHw74I1DRbDW9NGo3fh/SfFkOreG7GbeGiltlfE1u0gJ&#10;ZQqrGRnjIFeKaJ8UNeuLG3tPAviD9sDVrZXAdpvBdtIvIPDNc26nj1NfU3wnXxJf/ATVr3wrNqWk&#10;eOb6xmtdN1j4gaLa297JOqt9mM8dsFDxqWAA64z1r3MJVU6dj4/EQlCu4v1/rc91jZI02BsYFeef&#10;tWftCeFP2YP2f/FHx08XSf6L4c0qS68lSN00mMRxj3Zyq/jX4t/GX4yf8FQfhR8QbzwF+2L8RfE/&#10;9sfb5GsVt/FdxpOn31up5e3e1RUkGOgzvHOVqr/wsz4b+OrBtJ+KXwF8ReII5o/MkhvPiFPqEczZ&#10;4LLPIAeR1xXzOdcVRyip7NUJze11y/fq0fWZZwfnGa4b2+HjzR8tfyOf/aG8FXs3jLQdW8XX32y8&#10;8deG9Q1XxFdTKWM13d3EcsnOfuqpCAdgoHav0T/4Jo/8FXf2fD+zdo3w1/aS+OWk6T4p8K3D6HNc&#10;6tI6fbIoMLDK0hG3cY9qtz95Gz1r8hvj/wDtP39t4y8P+AIPB+rK2h6dd6dpdsNUt5rzyZXiZI32&#10;FsOiI6gn72FJHBr0P4f/ALWfxZ8SeE7PwZ8G/Anw/wDDug2UPlSRywvqF1v5y0ocKPMJJLEjk545&#10;FfH4HMOIMroxxLp83PdyTkl1vduz1tpZI+0rZfh+IMro5XQpP21KT17Ky0d7WV9T994/Fv7PX7TP&#10;gu60DTfF3hvxfol/Dsu7Wz1KK5hmTOdrhGORx0PWvPfHnwcT4Tag3xQ8M3OqatNNe5vo4dH+3X5t&#10;cbIdPsFXZFZQKDgsB/tM2ctX4r/s4/sV/Gv9tz4+3Oh/BLxTqn263kU+JvGUDfY9L0JeD5YFtt3S&#10;nnEYOehY1+73wO+G+nfsrfs8aJ4A8bfFi/1qHw7p6xXnijxVfBppjnlpJHPAydoyeBgZNfpmBxUc&#10;dRVRQauuv9beZ+YZxlcsrxUsNUnGTW/K72fr3R+eviDx/qmka9f+EvCMcfwe1DVL9o9Sh8O27+J/&#10;HWpKv3vPkiMvkFjnG91KjpgYxreBPhZ+0nFNJqn7Ln7FUOm3zSMZviL8ctRN1qDjHMqWu4LGc853&#10;fUGur/aT+Onwv03xR4ibwN/wUv8AAvw303VLqZ4rPwb4MhmvXkGBI09wvmGSQnOSFBx7ivnrVPiV&#10;+xX4osZF+Kn/AAUU+Mnj9Y1AaGHw/qbw3AJOVCuojI+oHUVx42jTpu7vJ9Nv1dvwPTyn29aK1UYL&#10;TSMnf/wHe/qenfEz4XalqEkNt/wUB/4KhaTYs0X77wz4f1ZYR7gW1uVUDk/eRzjua+nP2AP2Fv2J&#10;/hrpul/tFfs3y3HiBtQs5BpniW7nPzxsSsjKgVQMkEZK5r4//Zb8Lf8ABKL4jfG3Rfg54Q+AfxO1&#10;q/1yZkXU9Y0U21mpCliZRGVYLgdSCBX6ufD/AMD+E/hz4SsvA/gjQrfTdJ02HybGxtI9scKD+ECn&#10;ltH2kvaOO3Vz5n+For7i84xkqcfq9OTWmqUFBW/GT9WzWtl2x4qSjGKK90+aCiiigAooooAKKKKA&#10;CiiigAooooAKKKKACiiigAooooAKKKKACiiigAooooAKKKKACiiigAooooAKKKKACiiigAooooAK&#10;KKKACiiigApG+7S0N05FAHlv7Ul78YfD/wALdQ8R/AT4Zad4s8TW8iGz0bUpljSVSQrEMxUAgc8s&#10;M+tfND+H/wDgrj418PLf654x+FPwujY77gSWr3s8CHqMKNmf+BkV9sa7HqEmnXC6S8a3LRt5DTZ2&#10;h8cE47Zr8+viX+yT4r0+W4+Jf/BRj9tJl0fzpWj0HQp2gWZdxwilskDbgbUTcP71ePmHPzXUW/nZ&#10;fN7nqZZy1Pck0n/g5pPyXYw/EuhfCTS9Zt7L9o7/AIKb/EPxx4mZWWDwn8Nbk2gmduPLWKyV2OTx&#10;y49yK+hv2Pfgr4Bu7iPxV4k/ZeuPDNxbsG8PX3jjxB/amtXAHJldZGk8jGQQN5PPIFfNXw08a/Fr&#10;x/HF8M/+CVf7POi+B/BkDOuqfF7xdabzLg/M0RcGS5fvuJbGcEjt6f8As16z4d8GfGe60r4V6hrX&#10;xg8c27rB8Qvip4g1No9I0SHdvkt4eqI20nEUIPIBdgK6MHL3U+/r+pxZhR9niOZdN9tPW2ifkfYH&#10;xW+Cfwu+NvhiTwb8VfA+n63p8inbDfW6uY2x95GIzGw7MpBr8d/2jP2Iv2Z/2df2qPiHbr4p8WXn&#10;gnwP4fs9Sm0a88QMYku5kkkNvu4dl2iPClv+WmPSv2S+G/xN8HfFrwsPGHgTW4tS01riSGG9twfL&#10;lKNtJRjw65GAwyD2NfhP+37+0FpfxT/ab+IHweh86RpviPd3Ou/Zdzvd/ZNttbWWwAs5/db9q8dM&#10;814vGGFqY3KvZUk+abScktVFavz1St6s9rhatV/tKNJVeSL3vK0bvTX8/keR6X+zZpPx++IWgeHG&#10;uLPwzqXi7WLy/s/7Ptdq6fNHayNbQ87iY02Lu7ncSPQ5viXwNrUeja9Hf6JPoPjjw9HLZa9Hbr5R&#10;lmQDJ+XhldQWVj2YV9ifs5f8Emf26PG2q+H/ANq82OneG5PDbSXGg+CdfuJEvNVR4ypMjqCtsWRv&#10;lDZIP3sVwf7c0UVv4nX4h+MPDt94R8UWcH2Dxx4V1638maezUEJeRH7s6RcgyoSCjHI4AHwdalxD&#10;l+YUIyg5UJRVnvyyvqmuzXzv1P07C59w9h82r0cLNeylHkv/AHraTTdtU3q+x+vn7C/wj+Enwf8A&#10;2Y/B+h/Bvwbb6PpN7oFnftHCo3yzTQq7SSN1dyW5Y5NY/wC0X+0h4TitV8C+EP2iPCfgfxEZiFt/&#10;HmkN5dzg4AVJmiyN3IZSQe1Z/wDwSn+I0nxR/YO+Hvii7dmePRzYmZ12+YLeRoQwHoQgI9jVX9pD&#10;xN4r8dXmteEZfgT4d+KHgaNmtdYs9J1aOLVtMuEUF0eKYhJMnkbXRsEDBzmv1+nKM8OnHqkfiVb3&#10;KrjNt6tN7v18/Q8L+MGh/wDBRe1kj8T6V8IP2ffi7oe1mi/s/SJ4rgLxnA3vnJ5+XdivKbr9tv4+&#10;/DV47Hx5/wAEk/CHnL99bGR7fGD2821I/WsHTPgh+wb8WvGRt/2Sv2yPEnwX8YLcEP4O1jVp9IlE&#10;o42ohKo/PoHBxXZa8n/Bb79nO+eLw/47sviVpcIItRrPhmG+SSMDj97b+XLyO7AmvnMVUvU9ray2&#10;d6amv/Ao/qfWZfRh7D2atJ72VSVKX3PR/LU+rv8AgnH+0RZ/tReFtd8UXP7JFx8L7rQ9Qjs9tzHC&#10;6X4aLeXhkSNCyA/KeOtfUEAYL0xzXmP7IXi/4r/EH9n3wz4y+OngKz8M+K76xL6xounq6x28gdlG&#10;A/zDcoDYPI3Yr1IADgV9FhlD2KcbfJWX3Hy+IlzVpb79Xd/f1CiiiugxCiiigAooooAKKKKACiii&#10;gAooooAKKKKACiiigAooooAKKKKACiiigAooooAKKKKACiiigAooooAKKKKACiiigAooooAKKKKA&#10;CiiigAoIzwaKKAI5YxISK+Jf25fhD+xr8FPHuoftaftZ+L9U8QtMsZ8O+CdQuw1oZoo1XbHCB84J&#10;2kh8gFuhJr7ewM5ry/8AaM+Hv7Ous2Vj8Uv2gPC+jXcPg53vtPvtYiVls5AM7lzwTwMDk5AxzXNi&#10;qftKLV0vX8zowtWVGupK78lo35XPkXwvL+0p+2j4SHiL4pW3/Cjvgnp9sJv7JtoxaX2rWqqSVY4H&#10;2aAqO4BI7dxk6F8SPAfxj+HeoSeB41+HP7MHgdmi1LVbVTBceNplI/dQFfnNuzHYxyZJ2IUZ75uu&#10;eMviB/wVl8fahA15ceD/ANmrwbO0mu6szeTJ4olhYN5Ct/zyG35yOB05OCNLT/G3w5+OFpH+0NrG&#10;hf2L+z38JZhbfDrwvDCEXxdq0bBIbkRfxRpL+6hUn5nJcg7c1hhYyj11fXq/0SDMpTle6St0Wy8n&#10;/M+7Z9vfAC41C6+Hlrq82hw6Tpl5bxz6Lo8dkbd7C0MalIZEJwsg53KMBeg6Vxvwo/4J1fsf/Bf4&#10;s638dPBPwX01fFfiDUZ77UNavg1zMJpZC7mMylhECxP3QK85vPF3x1v9C+HfwS8Z+Ivsfjjx1rja&#10;54osLWQD+xdFhkE0tmhTHTMFruPUvIRnit74q/tlvo/7PXiD4m6bEbNrXxovhvR5lm8xrqX7eln5&#10;i8YOXLnHotd8oKOjdzz6dbljY+j5r20sYWluZljjjUmR2YAKPU/hXg/7R/gv9lb9rLXdY/Zf+M/w&#10;0i8R3+l6HDrPkz2/lyLFI7orW84IYNuj2ttIA3DOc15F8Qfjt478QfFT9pT4ayeIJWs/DPw90m40&#10;W3/54yTRXTSnByMliATjOFFUfiP8bLXR/GH7Ov7aVgFtdH8W2cOh+KJHcYFtfRx7A5HXy7gqc+ga&#10;uSpiqPNytdvzsehTwdapF300dvVRUvyZ73+zH4k/Zu+F37O2haf8GbK38PeC9LMlp5F7cCIabcCQ&#10;rLDM0jZ8wS7lbJJ3c8gg14x+2Y+i+Jvj5pugeDvGGqfCX4iTRpJ4C+ImQdK8SFgd+n3CqfLm6DCS&#10;jdzlDWH448a6X+zR+3XN8DPibHDP8L/jpGxtYr5R5NlrhXayjPG2VUA/39pHLVR1nxB4Rvvinf8A&#10;/BLT9sCzeXSdatVufhX4yuW2tdqMkW4l423EPG0jlgMdRmpliJq0Yx01TturdPmaRwtOnFyqy1Vp&#10;eTUlv8no0ea/Ffxn+zX8aPFC/s0/8FYvgJp/w/8AHVwvk6P8RrWEJpOsycqkkVz/AMsmJIwsh9ge&#10;1Z8v7KP/AAVP/wCCe23xV+xH8dW+KHgHy98PhHXpTfIsXGBCxbcgI6FGIpvxT+KUfwb1lf2CP+Cq&#10;GhR694D1t/s3gP4v3iiUW7MMRRXT4G1h2fOexJHNeez/ABq+KX/BGDxsI/gv+0p4f+LXwinja4vP&#10;BN14ihe905cj/j2JctGApztG5eRlTnK+f7OUanNC8b/aS92/aUdvmdntYyi4u0tPhl27xlvY/UD9&#10;h34+/Er9pH9n7TPiZ8W/g3eeBNfmmmt77w/fSbmRonKeYvQhWxkBgDj8DXsgORXzL+zZ/wAFUP2I&#10;/wBo34X6b8SvD3x28P6H9uhBm0bxJq1vZ3lpJ/Ejo79Qc8gkHtXuHgP4x/Cr4kQfaPh/8SND1tP7&#10;2latFcD/AMcY17lOMoxSlq+54/NzPQ6qio1lyck1JVAFFFFABRRRQAUUUUAFFFFABRRRQAUUUUAF&#10;FFFABRRRQAUUUUAFFFFABRRRQAUUUUAFFFFABRRRQAUUUUAFFFFABRRRQAUUUUAFNkcIMk49/SnM&#10;cDNeX/tk/FfxJ8Dv2WfiD8XfCNrHNqvh3wnfX+mxy/dM0cLMhPsGwfwoWoGt8ZP2kfgb+z1o6698&#10;avironhu2k4hbVL9I2l9kUncx+gNeRaT/wAFfP8AgnPrd8um2P7VfhvzJJNitNLJHHu/32ULjjrn&#10;FfzW+Kv2qfih8QvjBL8TPj34iuvGmrSTMfteu6g0rQ5zxGXJVF54AAAFfefwW/b8/Zvsf2cf7K8W&#10;eONKstcmsSP7O1rw/LKsb4ICxssbK6ccHvXNiMRKhLSm5Ly7nvYHJ8LjcNz/AFiMZ3tytPbve2x+&#10;7ng7x94S+IGgw+KfBHiax1fTblQ1vfabdJNFIPZkJBrzn9r39lL4e/td/D+H4ffEjW9XsbC3voru&#10;R9IvjC0qI+WibqCrrlTxkA8EHmvyj/4N/PjV478Zfttax4Q+CupXkfw7bQLi78UaW25bL7UXHlXE&#10;UR4jcsxUkBcgGv00/wCCh9z+0rqXwWi+H/7L3h24uvEHibUotOm1CGTy0023fPmTyPn5UAHJHPOB&#10;gnNRUqqphXKUH6fkcWIwiweYOhTrKVvtr4f8z50+K19pv7VnjbTf+CcX7ICroXwz8Jxx/wDCyPEG&#10;jxiOC2s1zjT4mHBeVgd3UkbiTxk9d4Isfh3+0f8AtDaT4A+H1hHD8IfgZEki28IH2S91iMssTc8O&#10;kG2RlPdiW5yprE+Kek6F/wAE8v2YvD/7IfwHcXnj7xy7LrWtLD/pM+/C3F7IR0dmZY4h0HbiMiof&#10;2pdc0X9hP9hjS/gV4CvbXT/FHi6RbaacSCNnmlAWVy3oWZI884B9q8WviJUZ8i+JJOTXRfZj6t/g&#10;ehSy+niYRnLSMnywvvovem/Raepcm+O8Vp4f+On/AAUD1Kxja00nS5fDvw8aaQDz7W1DZkB7CS5Y&#10;5xziMDtXm/xl8PaxoHwA/ZD+AGrCT7d4m8f6Tq2vxqpJlmQG7lZu/wB+RmP+7Xnv/BSn46/AL4M/&#10;sofCX9ibwT8TtK8QQx69YReNk8NXUd/ciCORXuZGjhJLNIxc4xklqw/2tP2/df8Ajl8f/hb8Vf2a&#10;vgfqUGk/DG4mnim+IOdKgvGaJo1McJJmdVD54TsBxXdzzpU+ao0tlv1er/A87D5fUxlRRwtKUuZS&#10;tZN6bRTt+LPoqwhbxf8Atp/tWaDaT+ZMvw30uJUjI6+XcMB9cV4f4N+PX7PfxX/4I2X3wJ+JHxW0&#10;vT/GHh271Sx8M6Z/aCNeTXdtdzNbBYVJc5BUcDt2xXzv4u8ffFTxV8a/FX7RPiL43eJND1DxlHbr&#10;4g0zwPdyaXYTrGuEjaQs0hQAnqVByc9a5X4V/Fv4C+APiVb+Afhbqfh/R9c1i9EMP9jq093PO5OA&#10;9wodySxycv615v13DqpKULzvFq1tN7pn3NHgvNqkYyxtSFBKXN7zV9YqLVr3u0fQX7Y37aniH9tD&#10;9j/wP8Ph+zf4l0vx5pdva3C+MvE0kemQ2F9EF3zxB8yzjcqtwo5xXIftUfF39qP9tLRfC3h74m/E&#10;vRbU+ETbXlvf+CvDUv2wXkSgecLmZ9ykkZ+UBc9jWDeeCfjN+0j8adY+Fvgnx1baXa+EPDr6v8SP&#10;H+rwvcWvhmyC7sdSJLhsHamc8EgDazL5JbW3wUiiOs+H/ht+0F4k8KxzPBJ8R7Xx5BZ6jexnKebD&#10;pghZREfvBd/TGW6mumnLMMRH2nu0+a2+ren3CqYThnKqqwsac8XUppqVnaMb6tabnrUos/j5pzL8&#10;VvGvi74txaRdqtxJ4o8YSTW9nMM8NHbFFQ/7JJOK5nxN8Rv2ePCOvQ+CfC3wC0O81xo2aLQfDvg0&#10;6peNH3Zhtd8Adcn3NeV618Z/gv8AC3xL8QrX9hiXWv8AhB7230kaTZ6wrx3KX0kSwSeeCeWE7SMe&#10;cZ6cV9YftXfs+P8AsD/AT4O/sjfDjV2sfHXxqafUvjF4yt8LqF/ahUMlkLjl0tx5jgoGG7yxkkFg&#10;bjgcT7acqtZuKXZfM7KmfZXRwNCOCwVNYio+qb5dUldPqzx3WPHXw38P2xn+LP7KuqeF7CRdlvrH&#10;iH4VrBaZ6BWdUO38s/hWpo3w48C+E9Yt/GngvSLzwzcSwiWx8ReCdcls2XPzCRfLYxnH91l7YIqz&#10;qkngT9i3x54N+L/wR0+40zwzfeJF8N/EDwvcXkt5p3iHSZgFcTRysVY7d49ATxggV3/7V/7K0f7D&#10;f7VHir4D+CBa3PgX4ieHbjxX8P7HWr4rDp1xGS11aFiSQmzzMZJJXbnkc41MJOpR9vha0lbo9Uzb&#10;C5lHC508qz3CU5c+l4xUWm9mmjpfgV/wWj+Kf7JnxA/sD4ofHLVPil4Pt5lTVbXxXpiW+tWUXQzW&#10;s8Z8u8VTjIbDYPav2B+Cvxm8C/H34a6L8WfhlrsepaJrlitzZXUfdT/CR2YEFSOoIr+S/wDaM1Vr&#10;PU7fwtY6P/ZcMLG5bS1kSe2hYn79tJ/zzbuO+2v3m/4NjZfGU/8AwTlM/iWOdbGTxzqTaD5ykKbf&#10;bDu2f7Hneb7Zz717mFlUnh4ue/U+B4gwODwGYypYZ+6vn/w1j9GKKKK6DwwooooAKKKKACiiigAo&#10;oooAKKKKACiiigAooooAKKKKACiiigAooooAKKKKACiiigAooqC5vLeGF5ZrhY1jBLMzYA+tAE9F&#10;fIX7T/8AwWc/ZK/Zy8SyfD7SdS1Dx14niB87RfB0a3PkMO0suQiH2yT7V4z8GP8Ag5G/Zv8AGHxH&#10;uPh78Y/hR4m8Fv5n+hXTKL0Fduf3iRDcn4BhU89Pma5lddLq5fs6jjdRdvQ/SMHPaivlPwx/wWP/&#10;AGHPEHiW38N6j8Q9U0M3Uipb3viLw9c2VtIW+7+9kQKAfUkV9P6LrmkeINNh1jRdVhvLW4QPBcW8&#10;odJFPQgjgilGpTqawafo0xSjKGklYu0UUVZIUUUUADDcMVyvxl+GGgfGb4X+IvhV4pRjpviLR7jT&#10;rzy/vCOWMoxGe4B4rqqbMoaNvpQDP5IPjJ+y/pvwk+Mnij4H/EDxVJo2teF9eudPmkvLUm2kWNyq&#10;vuUZUMACOOQRXr+jfBz9oD4kfCfR/hZ4e+Jfw0vNGcfZ9O1zdKLhY242MfKPCgkdMjNfTX/BxP8A&#10;BTUvg3+3rovx0sdSbRdJ8eaDH51/DbCdHvbUCNxJGRyNnknuevpXzt8QfGfirVP2etN8ZfC74x20&#10;d14a1Bl16bQdNih+12s7IokSM/8ALSM8YJUHd2wTXh5hia1PHQpQt7z6/offcP4XB1MlniHGV4Jp&#10;8jSb83du9lrsj33/AIJtx/tR/wDBK3WvF0PgqP4R+JrrxNZ2yyX2o+JLmPYkTOwRAkOf48ncAOBX&#10;0NrX/BXL/goldwSR2Q+DOnNJ91oo9RunjGOgxhW/Gvnf9oP9lr4P/s6ar4MtPib/AMFKfGFvqnjT&#10;wbb65odvafCNtSEtpJnaXxcthhg59hmub8Lan47h+Gd/8TPg98QPCfxu8M+FlMnjiz0vw3Po3iHR&#10;LUtj7TJaPjzYwOWddwXvgc1tUWbW9yUTHBLgapy+3jVu3q3a34Gx8Qfix8f/ABJ8WJvjz8SP2sLu&#10;x8RX1wkrT6J4digFv5akJFC87tsQA8fICCxPU1m3ekfDf9pbWZNT+M3xk17x1faTayXZt/EXi/zm&#10;jjRdzMIIwCFUDdwAOK8n/bUh0D4jT/Db47XtnLf+CVureG+h02doBc6e8q7gpxlX+WRCTkq2Pw9c&#10;/aG/Za+B/wCxh/wUWsPCP7OOl32n+FvEHwYg1qxbUtVa6kuVupZIXYuxz91GG3/Z9K4I4etLDyrz&#10;qecklu1/kj6Ct/Y+HzqjlmFwkXzWUJyk5e6+tlZavc4n4ffHTwhrOpv4a/Y4+BGseJrwI6f8Uf4X&#10;8lcju9wRuAbk7jxjk13Gg/CP/gpLqiTa/cfsNW+uW7uz/wBmW3jq0l1OKMA5zBHMZc8DqnpWl+yd&#10;Z3P/AAyR+2R+xt4YMkVvZ+FYPG/hxreQxtCY9s00KlOSMRqoHK9c9SK8J8T+JPht4a8KeC/GX7Lh&#10;u9N+KH2fTJfDLeFpna+m1BhGJIpFViXyd+QR1AHQ4ro+p5c6dKU483N1d3oefLOuIvbYmhQqwoew&#10;T0ilG6TWidt/Lcj/AGkNXn+PXw5vL9/COoeGdS+Gl8LjxP8AD/Vt8MjwFogyzLhXIOeHABAJ9jXu&#10;/wC1f8Ff2cfDP7R37LPxo+Afwy0nwR4P8ffDk3tuukQfNDqRgYlpJTuaR0d40Jbn5fU4r0n/AIKV&#10;v4N8R/8ABRHwXo9wulf8JZqHwRWH4vQ26qd9064jimC8eYOwOCFC9sV5Bf3sk3/BJb4S/Eu+dbi8&#10;+APx8u9C1CGRfnSxuHEwAxyBkKACeea6aNCnShUw9N9NDxcdmGOzKrhc0rr4pWb/AJnG13r1sd3+&#10;ypa6jpv/AARo/a2+Iu0S69qvxKksdc1JI/3s1ghtA0RbrsCSzYHbzGPevGf2ifEfxY+HnhvT/i18&#10;CNSs7PSfCsVv/aWkXVqkkE1uSgVievHGQMEK3HavaP2QvjB8Nfhp8X/jB+w7+0Le/wDCN/Dv9obT&#10;pz4Z168ZUtbTVHQxqG3YWPerD5j3jj5+bI8N+K/w4/ac+E3w+1H9jbxh8EviBd+JlM2mWV3pfhuW&#10;8stcTf5cM0U6DaUaMLzznB6Vy47DyxFKjVpq8YuzXk9L+qPYyTH4bL62YYfGzdOVRXjJX0afMrLZ&#10;30LX7Yem+JfhRLY6b8V/gp4M03WfEltpfjC18ZeB9QMln4k0sXUWH8tk3q2JC3POUyfWvsb/AILv&#10;IdZ+Of7Nfxv8NxQzaDrWnXum2WpBh5avOsLRDI4+ZZTj1xXhf7R3grRb7x/+zD+zL4h1G18R+LPB&#10;nwqvNA+KGn6HMt3/AGSjxNshlZSUDoGA2kkhlHTjNmb4leKU/Z6vv+CcH7YvgXxF4n8H+H5RffCz&#10;4neF7fz9T0Lys/Z2mt9wLqgZlIyCFyOflI9RRoxi6S0uj5XBrNJSpZjCDn7OS2XRPr6q54x+2BfX&#10;WtfCjw38FPD1zcapq2o+NLMabaomNkhYgx/Usy/n2r6c/wCDg7xzpmmfHr4T+DZ9YsYtR8L/AA1v&#10;ptc81TIsHnBYUEijkqzBuO4rwX4Jaj8OPhT8VdK/aDi8U+MP2hvGHh6XPg7w9b+BZtI02zvCcJPe&#10;yyfMxD/NtVCScEuAOfn/APb0+JfxU8cfEjXvir8Z/GP9oeOvFGyTWBYs8CaZCf8AV2kSSfejC4U7&#10;ScBR1OSePD4f6rhfYN3b2+bPpM0zJ55xM81dJxhFXtLq0unz1+Rxv7If7O/i79tz9rbw38C/C+lw&#10;qPEGrBL2S0h3RWlqvMswzyFVNxHTkgV/VJ+zx8CfAn7NXwe8PfBH4aaUlnovh3TltbSJVxuxyzn1&#10;ZmLMT3LGvyf/AODVT9lCyg8NeNv2wNesv9KmuE8P+H90fypEqrLcSKfUkon/AAE+tfssihQvHavS&#10;px5dO2n3HwuIxE8VXlVk7ttsdRRRWhiFFFFABRRRQAUUMyqMscUx540+84/OgB9FR+bGRv8ANGPr&#10;TllRhkNQA6ikDKeQaWgAooooAKKKKACiiigAooooAKKKKACiiigAppfBxinVW1LULLS7Sa+v7hYY&#10;YY2eaR/uqoGST+AoAmaQDk1+Qn/Bd79tn4h6V+0tp37JfhXxzrEfh9fDcV1qvh/wzI63eq6hPKyx&#10;2rtGC5UptO0Y+9nnpXpn7Sf/AAUl/aO/aO8daj8Kv2M9Th8EeE7NJI7jx9q1mHvtVwVDNp9u+D5Y&#10;3AeYwyTyCOM/EvjW41T9nz4q3nj469rGtfEa+XypPFHiBU1fVpYSvNxbW+4RWyDG0TTOuMEAMAcf&#10;J5lxVlNKs8DSnz1Wto9PV/oj1sLluK9n9ZaSiu+/3FDwt+x9418NeAV+KHxwjvPC+kx5lm8C+Fgg&#10;vJV3dbu4Zl8vI4YbsjuQa9f/AGZ5fAviLRn1P4T/AAH03w9p8d0qyXf9oWc0pGTudngaRmcDBKse&#10;QeteIXPjn4Sancf218ePjV4VtZrg5Wz8Yapc+JL1W/24LMrawn2GcdM17b4W/bQ/Yc8B+F9N8P8A&#10;h74z+GLfKDz/AOy9BuLVH/2mijh+T8Sfevx/iSnnWMotQp1JybukoyUUvlv63+R9dltbDU6rqVJx&#10;jb+bf/JI7r4har8O9K0WbQfF3h611y415Gt7Hw9dPHHJrkirkwRF8b325Izk8cVT/wCCVf7e2q/s&#10;7fHzQf2cL3xhNqfwj8cajLbeFF1mYfbPC+pFznT59xymG+UKeCGVh3r55+J/j/QviYut+OPBHxJb&#10;xx4HkvhPqWm2MJTVvC8qlVW+snlw2xXCthcEZweCa8F+PHjfUtc8Qt4rOuxnVmt4LnVNU01BFb30&#10;8Bxa36hcASHhZCMEluRnNfY+HtGeT03Qm25za5k00o7bJnl8Qy/tCoqsErJaWtqj+o6KXzOQvv1p&#10;1fPv/BMD9qL/AIa6/Yr8F/GK9k3alNp/2LWV3A4u4D5ch4PGcBv+BV9BA5Ga/Wz48KKKKACmyZKE&#10;A06mufkJFAH5b/8AB0Va2Fp+zv8ADTxd9vjs77T/AB2yWl08YYxh7c7z0ORhQSO+K/MvTbfWfEv7&#10;L3iiceLNL11ptLnMd3pMAiEaqA+1lHRvlB6DqK/Sr/g6P8TaVafA34X+GNVM0Udx4ymu5ryCESPA&#10;sUBG5VPB5cE+2a/PvwlF4R8N/sveJPGI8faTd2y+G7r/AEqG0EC3MsimGJNq/wDLQu4HPJwTjivm&#10;85cpYyjGP8yP1DgSpGGU46U5JR5JdbfZt+p7j+2p4ivLvwJ+xP8AGWKdYbrUvhDJp0kiEjAhhh6H&#10;/gR/Oua/Zyv4PhP/AMFB/gn8QtCgK/8ACceME8JeJLfH7jVLO+AgZJV+6xHmZ5HOFPau8/ad+EPx&#10;V+Jf/BOz9kPxZ8Evh3fePNW8BaC8PiTw94XIur6BZreFtpij3MDgAnjjPOOtY37PHgf4nL8X/Av7&#10;RH7X3wV1z4O/Cn4G383izUdV8bWrWV1q2oxqrWtnbI4DTyGVE+VR93cOGIB9apSrxx0aqfu2szx8&#10;FmmUrguvgaiTquacdFdLTVO3yPJv2j/gbbfCl/2gP2TdN1I/2X8PfGT3Xh23WXcsNtPm4WLB6EBF&#10;/X1yfUP2wLp/Evj39kH4t67KrN4s/Z0TTGugw2yTW6tIF64yGmGe+Wry3xp8dNJ+M9r8bP21/iho&#10;k+iWPxG1i4n8O2Lf6ya38r7LbRDA5fc6ZIyMIxzjBPXftCfE34K3f/BJ/wDZf8a678XfCtx4++G+&#10;pTx3Hhe31aGS+/si7upVz5cTcMIo7ZipwRzkAqQMqcY1Kdbld4u9vMh4j6jXyupUk1OCTd90uZv8&#10;meh/8Ey76OH/AIKkSfDLxZYRT6X8QvhHqGi3djdN8lyEXf5Z5GcqjA4P8VZf7GH7SP7Lvh/xJ4l/&#10;Z/8AFf7POh/s7+JrjV7zwz4Y+Ofg+3a6/s2+hYq0E01+07ws5H+sEinDfeHWvJvh7+1LZ/BH9tv4&#10;T/tGeDvhfr3jK18M6PfXTafoa/NfG6SVI1EhDY+VwTkHpTvB2q3X7QnjP40T/HX4Wx+E/BvxM8Rf&#10;8JHpOjX0/wBou7C9aXcyqyKpUld3OF5A69aWDxWHpYGDqSWnzNs4yTMM64rxEMNCTjOT1SdvV6bG&#10;l8f/ANl39rn9gPRvEF/4w+Amv+PriTWJdZ1f40aXNJfWWraSRu3TzkFoZACMK7AMXON3BrB/Zo/a&#10;r+B3i/8AZW/aV+A3xAvNdutW+Kms2t14F8MaToD3V9HeQsZBdOANiKSsSnDbsb8Dmuo8VeFNHj8L&#10;2HgbVfi38T/Eng7R1jkg8L+LPFrNpKlQCMx9DGMcKxwB6VzPi79uDTbnxvHofwj0GDW/EGsTLAbX&#10;wHoMcMly+AojMsaZc8BRt3dM/Xl+t4WeIc6FKUpPd2djvrcN5tRy6FDOMVTo0INuKbTlfq0lrfsd&#10;Vo2ma/8AGT9nXSdD/am8CPHq2n2/2VtC1SErcMkR2w3CkYeMkL6549DiuV1nTtW8KaLb6K37WXxU&#10;8PaKsPkLo03xIngs1h5Hkqu8YTaduOeK9++A3/BLP/gqx+1It5qPiCLS/gfocqr5beII/teqXCsD&#10;krGhLRHud3l/Q19Rfs9f8G1f7J3g2az8SftN+O/EfxR16GbzpJL69ktbMt/1zV2Y493x7VFHL8f7&#10;ZyjN04vdLX8zqzDi7hb6nCgsJ9YnBJKc9G7dXbdH5nfDv9of4D/s+6XceEvgj5k11qDbrqPw5pst&#10;7eT46b5n5YZJGM4z2qW9/a9/aAsxJ4xsv2ZPiNLptuP9IvJNJliRV6ks6oQBjk5OAK/oM+EH7J/7&#10;OnwA0iLR/g/8E/DXh+KGPCyWGkxLK3u0m3ex9ySa/P3/AIOPf+ChXiD9mz4P2P7Kfwy024t9S+IG&#10;myPrOsxR7Ut9N3+W0KHvJIeCRwqjqNwrpjkuHnLmqScn3bPBfHmcU6fscKoUodEorr+LPzgj/wCC&#10;ivg3WvClwPGnw28Vabb30bRvNo+yNXUj/nr8hDZ9yfevnb4533hrxzYx6z4Z8ZalcWKzIkej+IHM&#10;l1ZISR8kjEsyYx3NbXhH9vb45eGPDn/CBWemaTeaElr9mXR7zT/Mtx8hUNsYsCwznp1FcJ8N/hO3&#10;irwlrPj/AFm/khGmxqlntjP+k3Bb7oGOnXgdzx7OnGjhrz+F36O9zrxeZY/OoPCUrVbxu248nLZJ&#10;vU/px/4I5fA+y+An/BO34beE7WFUmvdDXVL3aB80tyTKTkdeGX8K+oec8rXm37IdjdaR+y98O9Kv&#10;LBraa28EaXHNbsCPLYWsYK888H1r0rnPSvVj8Nz8+WisFFFFUAUUUEgdaACigketcj8Xfjd8KvgV&#10;4Qm8d/F3x7pvh3SYG2yX2qXQjXd/dHdmPYAEmgNtTjf21f2xfh5+xT8G7r4q+PbO4vpZbhLPQtFs&#10;VzcarfPny7eMepwST0ABPtXy/wDCK2/4Kift0S33iP4hfG6x+CHhdZxEnhfwbbQXmsJj5sT3D7jA&#10;+CMrwfYV43+39H+2P/wVj+JPgfTv2WfgLd6f8NPCusf2jZ+MfHG21s9al+XE4t2PmNAFX5flywLc&#10;AEV9maT8Hf22vhj8KdM0D4ZfGHwh4i8ReZJNrd7400WS3gZmUBYrdbLb5ca4ONyuSMc1XkctapLo&#10;cX4i/YU/bP8ACtvLq3w4/wCCnfxAjjt4Wka21zw7ZakzkDOFHlgnPZe9fF/jf/gtZ+1x+xt8RJNI&#10;+JvxG0j4kafb3iRajoOveA7rw7q8EZ6uuYxG3HuR7V9+a14h/wCCo3hzwrJqB+Gvwf8AEl2iEyab&#10;pfiDULWWT/ZRpoduT7kAV+Vv7aXwf/a/1f4feLtR+IX7CvxY8NyXBkaO4h8df23pkW5ix3RyrK2z&#10;OeY3TAPbBrSPK1dk3lpypn7W/sr/ALRfgn9q/wCA/hv4+/D4yf2X4isVuI4ZmBkgcEq8T4yNyuCp&#10;+leig56V+TX/AASO/wCChn7Nn7FH/BKhtV+M/iZrXUPDfii+tZfD9rdLNf388jLKqxQlht+VwDkh&#10;QVJz2r6r/Yq/4LPfsX/tpW+sReF/FFz4U1LQ4vOvNJ8YyQWszQgZaaMpKyuoxzhsj0wazcZI6Yz7&#10;n11RXm37O37WHwH/AGrtJ1HxF8AfiDD4k07Sr77HeX1razJEJsZ2q8iKJOO6kivSaksKKKKACiii&#10;gAooooAKKKKACiiigAJwM18jf8Fb/jTqPw2+GPgzwZo+uXWnTeLvHFpb3V1ZzGNxa26vdTJkc4YR&#10;KpHcMRX1w/3a/LL/AIOMviD4v+F+v/CnxZ/ZtxJ4djsdegku4x8kGozWnlQE8YBwzEd+DiuPMI1p&#10;4OpGn8Ti0vU0oyjGrGUtkz50+F/xrnuNST4uWMd1fXd1BPq+sFYlbyrAXD22m6TCWB8szSAOxHJx&#10;n0rxD/goz+2RJ8V/iRa/s0eD5LfQdJh1aG18XaxbwrJJLNvUGIuoDNHFlsjox68CuY/Zl/av07Rb&#10;+PwD4r1CysNNa8tribUArLhLC1K28fy5JLOyk5yC2eK4P9irxD4A139tTQfE/wAYNMu9Ss9Q115B&#10;brhvNuZGPleapDb4yxwwxnBz2r85yvheNPOJYivS/hR93zfm+p9FicbGtg4QhK/M9V2PqHVdB+Bf&#10;7BngRdUvf2I317TxdLBceN/E2sWU1zfHdgSxW53bVJ6KBwOvrXWfFr9pL9j9/wBl3TPjzrvww024&#10;svFTSWul+H20CBbq5nTiSM4G1AnHzbsc8ZzXoH7QXwA/Zr+JPxHtfi/q/hS4u9Z0+5Wbybi/eS0y&#10;vRHgYmPCgD5Qqqe45rh/2mf2ZfhZ8V/hb8L/AIf23h+bRtAs/EF6WTSLfCQ+ZA0m07jhQ7xgfjwO&#10;K9yGZZbiMV7OV7q7bTa26WPa/srNMPR9rTUbSskmk9WfDXxy+M+h+HPEui/Fz9m/4M+I/hxY31m0&#10;V9Y6hO8ljeuDw0BOCoK53LkjuOMiuK+IvxFudbmhtNOvYzY30S3UKxxbWtzJjzYSfQOu7HTJzX1l&#10;+0Z8Hfgb+zD+zfq3h2HS7/VH17UI4dPtdW1gs0NxglJUXhV2Kc8DOODnNc3/AME2v+CR3x0/bk8d&#10;affx6BLpPgK2vEOueKplKr5fVooAx/eueRwCFJHNexltShmLWJjCzWz7rbU+czjA1spqKlKd21dp&#10;dH2P1w/4N1vBPifwh/wTk0m68Rac1uur+IdQvdPVo9rPblwgf3BZGIPpX3kOlc/8Mfh74W+FXgbS&#10;fh14K0qKx0nRdPis9Ps4VCrFFGoVQMewroK9unGUVqeEFFFFWAUjZ28UtFAHyV/wV3/4J/63+3p+&#10;zza6B8OtXtdP8a+FdUXVfC9xfJmKWQLtkt3ODgOp4JBAYLkEZr8cPiV4S+IP7POi6h8Kf2t/gJq3&#10;hNHh8i8a90czabqDKdzPBPEpQ8gMMHI9e1f0hOEP3lrF8ReBPCnjDTZNF8WeHrHVLObKzWepWaTR&#10;SL6FXBB/GuLF4GjjLc2jWzW6PcybiLMMj5lQtKM9JRkrxa9D+a/RJf2NPE2y+0K103RZo7dY/O0L&#10;xRcWD/75Qv8AfPckcjt3ra074a/s+xXi3XiC/fXLdMvZw+JfEr3sMbkcOE3qpOfXjtX7JfFX/ghT&#10;/wAEyfi94muPFuu/s5Wum3dzHtlXw7ezWEJ/2hFCwjB56hRXEyf8G3X/AATBkEQXwB4mRYmB2r4r&#10;n+cA9DnPFcNTKsRJWjXkfQ4fjLLaNRTeWUrrqr/lsfmP4k+J/wABNa+G6/CD4k3fhvUNNa4E0cE2&#10;qLF5LIeNgjcMv0HB9K8rv779hbwlPM0elaHcSJjy0Rp7pvXA+8Ovr1r9qLP/AIN8P+CWdlqy6xL8&#10;Abm6YDHk3HiK8MXTHKiQc16l4D/4JW/8E8/hve2upeFP2RPBMd1ZspgurrRUuJFZeh3S7iT9aVPJ&#10;+Wnye0djXGcffWqntY4GkpbXd3ZH4S6P8d9Y8fTw+DP2fvhB4y8SMkarZ2Gh6JIiNz90FQ2B/wAB&#10;/KvbvhX/AMEwf+Ct37QuqWap8H9F+Ful3GTJrHi28Ms0UfbMKl2J9BsHua/djTPCngzwbZEaLoOn&#10;6bbxx5b7NbJCiqB/sgAAAfpX5zfGT/gpf+17+0j8YvGPw/8A+Ce+qeCtL8NeA7qTTdQ8R+JlNxJq&#10;19jBECI3yRqejkEH8cVNTA5RlOHeJxLUYR1beyPPxvHXE2ZPkjPl5tLQVvxWp5DYf8Ehv2CfgPrt&#10;pp3/AAUt/wCCiUviTW7q4UReG4tbXS7VTkEKybnkYHPX91x7V+mv7OX7G/7JX7OPhy3tv2fvgr4b&#10;0W3khVotQsbNHnmUjKsZ2y75HOS1fkX8BfhD+yJrn7JHxM8W/te6cutfERbjVE8fa5qFx52o2l4j&#10;MyC1dj+7z8jIVALluc9K1tG/aI/b0/4Jqfsz/Cr4z+JP2s08SeG49Stbe/8Ahpq9tEZl0+QFhCtw&#10;2XkkRPlOPunbjI4qcv4iyfMMVKhQn7ydtetkndd1ZrXzPlcRDHcqnXu79Xr+Z+3EcKRjKelPCjri&#10;ua+GHxM8L/FnwHpXxF8E6xa32l6xYxXVnc2twsqsrqDjKkjI6H0IIPIroUnJbBFe9zHOSsARtNfO&#10;P/BQv/gnd8L/ANvb4fWej+JLo6V4k0GR5vDPiGK3WQ20jAbo5EPEsL7V3LkHgEEGvozIJyTQUDUS&#10;jzRaezKhOdOanF2ad0fkH8P/APgkB+3f8LjdaD4S+HPwdkmWYlfEtxdyobnsH2eQzIMYynP1r0j9&#10;kn/gg/4l0z4x2/xr/bd8eeHPEUWlXX2rRPA/hPT3h0wXG4MJbgyKDNtPRcAHuccV+mix7T0p20el&#10;c9PB0KWiX3noV84zHERanPfeySv623IbO2htovJgQIqqFVVGAAOwqagADpRXUeaFFFFABRRQQT0N&#10;AHH/ABy+LGh/A74V+Ifiz4mkxY+H9HuL+4XzAu9YkLbckcEnCj3NflT4f/au8K/Hn9pef9pD9rbw&#10;r/wkum6TZx/2X4fW+Emj+G7l4Wkt9Pt4m41DU5DguRhIweuBx+sfxW+GnhT4w/D7WPhj4605bvR9&#10;e02Wx1K2b/lpDIu1gD2ODwex57V/PN/wVR+BvxR/4JueOtQ/Z+0/UJtX8J65pskvw51u6ZvM02xl&#10;lP2uMBQAbksqI0py/l4A4bFaU0pOxz1oVJ7PQ/Rr4qf8HC37J3w28bWPwm+FXw68R+M9akEMDaf4&#10;fhiEcNy4AFqGziR1JCkoHXPQmvDv2jv+C+37fn7OWr23ivxt+xfp+g+F/ECufDsHiBbqO4+TG5ZJ&#10;MgM+CDjavB9Oa8C/4JDfCDUvg/8AChf2xvDXwCvfiH4y1bXJtK8L2sU/2e30WGMYmu7iVwUVWJCg&#10;7SQR2r7d8DfHPxj+2I134E/a0/Yfs9P0bSSLvT31LUrfWLF5o2HzK6ksjH1wA2MHsK46+LlRTko6&#10;R37muHwMa0kr6vb5bnzZ4I/4OpfjXDqckfj79lDSL20m2i3j0fU54ZfwLo4YnIxwK+pP2c/+C9v7&#10;P/7XvgrxB4P0zwfrnhfx1HYSDTPDc9xbTT3zEEFrZ5dsUsiD5vKcAtjAznFeM/Df9tP4D638ddRX&#10;4Qf8E4brxZa6Dbf2YfEGl+GbOOMw28mB5HmBRJtYDGxt/wAvbNfDf/BWVfB/g/44aPqnwP8Aho3g&#10;nSdU0W31HTbW301LN4pMlTlREkiSBlzlnYnPBGBUUcyjUrQhONnLb5GlbLqkacpwd1G19+p6h+25&#10;8JPg38eNKl8VQ+K/D2m+KPtkwg8ZaXa/YNO124RedP1C0I/4lupjj5iPLkwcEcV037Gv7Yv/AAS5&#10;+Ivwn0f9gr9oP9lK48G6NfX9urePLPXlnvLjUCwUyz3AhSSNHY7cAsiodpGBmviH46ftm+M/jF4M&#10;WHXNM+z+JL6zhsfFOpWaqkGuwQFTbzzxY/4+kIKmYYLqeeSc898OvhB8avHngiXxz4a8IzS6PDrl&#10;npEmsH93Gt7dFhBCGPBYlcn0HWvV5qdST/A4oxqct5H9U/7KX7L/AMGv2RPhHY/Br4F6FNY6DaTP&#10;PCtxePcSSSScs7SNyxNenVxnwB0bxP4Z+CvhHwz431f7frWn+HbK31e837vOuUgVZHz3ywPNdnXL&#10;r1OqPwhRRRQUFFFFABRRRQAUUUUAFFBIHWgnHJoAOvBrzz9pv9mL4RftbfCfUvgz8avDMepaLqKj&#10;cudskEg+7LG+Mo6noR/WvQTNEBkvWZ4h8ceDPClv9p8U+LdN0yPbkSahfRwqfxcihb3QH4+/tFf8&#10;Gtd7ZQX2t/svftBK8hybHRfFFnsVs9Ua4i9fXZ2Ga+WvC37Kv7Zn/BGj49eHfjp8cPg5pd9oM18l&#10;leawsMepWsdu0i+YUYf6qYqPlJw3oRzX7VftF/8ABVP9iP8AZtiurfxl8btKvtQt9Nkuo9N0Wb7Y&#10;8mPux7otyozHgBiM18Af8FNP+Cgv7Tv7Vv7DmutpX7IS+E/Ad7Pax3WueKrjzbu7MsqC3FpEVTDE&#10;sGMvIUcdc0OPch2jqj3q/wDg/wDA3xlaL+1P8NLe6uvCfjXQ31Sae8YxW9qSoLSeW+GXcB04VQh/&#10;vCvz2+Jnij4LftDfF+H4a+Df29te0vw7cavbzR6Q3hC5eGzukGwCKdV4XPdht3HPNfbH7Hv7XfwV&#10;/Yy+Dfgn9i79qTxgYdat/C1nLI11DLN++upiTaBiNmIxLGgwxON2doXNWNb/AOCm/wDwSa/Z38Qe&#10;MLrwRo+h/wDCR6fdXFlP9i0hB/adxDA8o2SAEbSQ8Yc4BfjmuWnk+FlWdWlBJvd7WudtTP8AMJ4e&#10;OHrTb5dY3/pHif8AwVT/AGYNF+FviP4C382nx33h/VPGaQa79qX99LOxg4LZzsZFYlcYyor9kvA3&#10;hnw54T8KafoHhLR7aw0+1tUS1s7WERxxpjoFAwK/A/42f8FvPh9+1P8AtQ/CvxL43+GeoaR4B8C+&#10;JrfV5oYXWS9aQKyyJ18uSM4THyqwGeea/Vn9lP8A4LJ/sH/tXa0nhHwH8V/7J1b/AJZ6d4mt/sLS&#10;DOMIznYx9gxNdEcHSw0uWklypdPxOVYnFYq9Su7vuz6xAA7UVFDfWdzEtxb3KSRsMq6NkEeualBB&#10;GRVAFFFFABRRRQAUHpRnFNeWNBlnoAazlTj+lR3F9HaxtJMdqquWY9vevm/9uX/gqF+zb+w/ax6L&#10;4v12TXvGF8oGk+CfD2J9QuWI+TcgP7tT/eYj2Br4O+Lnx3/bj/bBt7vxZ+1T8Vofgl8LWhDN4G8L&#10;6kqahdQHn/S7psMmeMgFeuAg5J8nNM8y3JaaljKijfZfafot2bUcNXxEuWmr/kj7u/ag/wCCtX7D&#10;37Kmof8ACMfED4uw6l4g25Xw34ZhOoXm7srLFlYyf9tlr5/8Q/8ABaT9pT4jR+d+yz/wT28SX1ix&#10;zHrHjbUo9PjdeOVjByf++v8ACvizwz+27/wTo+AGuf8ACGfs7fDKPX9ebg3+n2SzTSMAMs93dED6&#10;kEjpXrFh+1Z+3f4ztbfWvhL+x5aXWmzoXtb3VPGdr8ygdcRH+tfnObcecScrll+B5YL7dZ8qt6dL&#10;+Z6VHLcLz8tWrr2SudR+2n+3b/wU++Ov7N2qfB3Tf2KZvCdxryxwapr3h/xZDdyfY937+KNOGQuu&#10;VzngGvM/iXpv7INh4E03wL+yDa6p8K/ihpei7rMahZy6bdanMi/NBcbx5V5vIwcFuTwa9I+H37Rf&#10;7Z5dh+0F+yUtnpkysjX2h+I7aYwHsWR3XI985rrv2h/gN4S+MXwP1izsNJtdb+0afI1nb3EitJaX&#10;flkxvHIDuVlYDuOlfC4vxCzzGRWGzOEORte9Taa1ezd2rW30R6WFynBQqe1hO8leya62Px9+K/7X&#10;fxG+KPjPXtaPhGTTbDUG06Xx1p9uW2XFxaNtLkgfuhJtK9PTrivevhj+0va+LfEUXxI8W/DNPi18&#10;QLhIZNH8JxwtdaT4esmx5UZBynmMCGc4LZ64Ir5x+A3iv4xJrPib9iLwr4ct2174m+I7DRr+bUMm&#10;WF4rlgU3HkAuQxIOcKT3r9bofA37Iv8AwSd+Bh8Buba81azs1n1JdPhW41TV5iBuby1y3lqc4Jwq&#10;gdc5r9C4op4fJ8rpV8Jh1KpdKPK2r6K13vbRfJJHm4TE1J1nTrS02a3/AKZ57+xX4g/4KL/s+/Au&#10;88AeCvix4O8D2ereJrzWrXR5vDct/caYs7bmtYzu8tYweQuCwyee1euWX7RH/BV7T2XWNK/ai8I6&#10;p5bZOn6x8P2hilx23I25QfWvlP4X/wDBTX9rL9rz4o3Xw9/ZA/Zs8KWc+n5aS+8QXUjyRQ7gvmPh&#10;lUdRkKGP1r3hPHf7VHglYLf9o/8Aae+BmjsxD3WlSpIkzREjKq3nLhuuCRXzeKznxNozTk4Rckmo&#10;JXt5Oy3+Z2/8Y4248ktHZu9vuR6t4K/4LRftMfCVGb9sH9k77XpVrMBqHif4c3QuVtos/wCsa1d2&#10;dh06EfjX2l+yz+3F+zV+2Z4Vk8X/ALPfxMs9cht2Vby0GYrq0cjO2WF8Ohx6jHFfCuieI/2X/iPd&#10;rb+CPjn4TutSbIkhh8RQOZFxyMb+eorwf4r/ALJWo/D34nn43fs1ePb7wD4sgaQw674TkUW92Dz+&#10;/i+6+ThSeDg969TI/EvG066oZ5hnRvtLlaT+TLqcP4XFe9ltXmf8j3+TP29SUSD5afX5+fsMf8Fi&#10;9I8TeIdI/Zh/bPjj8N/Eia4S00rXLWFv7K8R5GFkR8YhkJ4KHjPQ9q+/be5jlQSeZ97pX65h8RRx&#10;VCNWlK8Xsz52th6+FqunVi4yXRk1FAYHoaK6DEKKKKACiiigBrKWOc189/8ABRf9gD4a/t//AAGv&#10;Phd4vhgtdYt2a58Na80W57C624BOOTGw4Ze456gV9DU18HhqAPxh/YK+DHxL+Aml/Fz/AIJnftFe&#10;HV/4lLR6rHcabqDBLuzu1EReKRSCqMFVuMEFiCARivaP2Nf2JvhP+x7/AGhP4C1HULy5167dpJry&#10;4y0drvDJb8cFV9Tya9o/4KY+BbH4X/EnwB+2NZJDa2um6h/wjPjiZYgGfTb9lSKZ2yMiGcRnnOA5&#10;Pbn5g/4KA/Gv4K/DHVrf4YfE/wCOfxQ+Hd5Yobhde8DaHLLBPDKo+RpCvluRjPByucV89j8PiamO&#10;tCXuS1fqj3MuxGDp4X94rzjt6HZftF/8E7/2e/jf4l0XxV4o1zVdDi0qaNbHTdGvGjt0hUkssca4&#10;EbOfmZxyT36V8pf8Fe/A/hnX7b/hCNM+IutQ6f4N8CLqos3igvDI/wBoS3t0kkYicFy+3fll+UZA&#10;5NfVfwP+N3w4+MPwj0uP4beLPFmtWmkW8drdeMPGOjvYtqCLGX+0ZbAYAEZYDFfKHwO8S/sNftu/&#10;8FCvFXhT4/8Axt1bS/D85tNF8N6bbwSLH4j8uX5vMuVB8iMzIjBflDfLyCTXDlP1mebuE9Y0lv5t&#10;Hdmn1WjlPPT0lUe3ktjy3/gnF/wQW+PP7c/hb/ha/jTxCvgXwnN5Z0zUL6zeW41NTyXgjyvyAY+d&#10;jgk8ZxX7HeNv+CRf7Oniv9hmw/YW0drnRNFsZra7j1vTY0F3JfRHP2pyQQzsc5zng4GMV9LeBfCf&#10;hnwL4T03wV4V09LXTdJsobPT7VPuxQxoEReeuAB9a3ODyBX18eZWPlNJO+55d+yR+zFoH7I/wU0v&#10;4KeG/F2ta9Bp8kksmqeILwz3M8jtlmJPQZ6KOAK9RpF55IpaBrRWCiiigAooooAKKKKACiisfxf4&#10;18NeB9Hl17xZrNvYWcP3ri4lCjPYD1J6ADknpQTKUYxuzYODwahurtLZDJIVCj7zMeg9a+WPGH/B&#10;W79mzwvby2Fv4V+IF5rk0hi0PQV8C30U2rvnC+QzxhCpI+8zDA5OBXzj8Y9V/aE+Lmp+IvjJ+2X4&#10;3k8C+GbmOGz+HvwrsfHR0+G6uGjHF7dQYO9zn5WyATgdQaLNsmVSKjdH0P8AGT/goLP428YN8Cv2&#10;N9Dk8T641+1nrPjP7KzaJoAX/WM0/wByedR92FScngkVy8f7CnwA1PVpviT8d9L1L4meJmjd7rVf&#10;FcjXj5x8yw2/+piXjAVUH171c/Yw/ZxsP2dfg9HoGleH5NObULptQk0BtYW+t9NkkHzRwzCNGkUj&#10;Dbmyc9z29jnt4DbyNKPLXbtUlsAkgnrnrj0r0qOFp+ycnuzzJ4ipKpY+OP2jv2c/2bYf2SdNsP2b&#10;PgJY+F4/GfjvQLe6Z/DZs7m3A1SMO0yOu9QCrDBwCD6V7D/wUY+Alj8ev2MvGXw4hsfOvLLSxqGg&#10;x2u0Ml5a/vYdoxgcrj8TXmH7QHhb4kt/wT28a2vw4+EviybxNdXhe18Palrj6ncQSJeR5kt5y5DI&#10;AnmphunOOw8y0f8A4Lb+LPhnMw/aa/Yg8f8AhXw6rLbR68bUyliuAxdHRBj/AHWNZypx09DWnJ7p&#10;9Tx34V6D8Dvi18JvC+m/EnR9S8T6LrcMWraVeao/7zTdXRiLq2imB8xZDKskhUngfLwMCuW+KH/B&#10;P79kbwLqXia50vwOuqS+JvMmtJNbvGZNKJ+YCIpggZzljuJGRmvpL4nfD7w/4Q16L48/A3XvD1v8&#10;Ofixa2moeH9Hurr7KP7abmYxIARGZLcM56fPGQeTmuF+L3iCzm8MW9neaTdR3CzPBvuLfBOADuVg&#10;SHU7uD3r8+z7EY3La7hCbUdJL5H61wngsozqEOeCc1eLXa/U8i/4I4/8E9fg941+OmuaF+0l8PNO&#10;8S6bqnhOa78KtqKgr+7ulieZEzvU7XBBPbB714p+3f8A8ErPjN+xJo3iD4r6lPJ/wj0PjT7Dok9s&#10;2Q9lJG8sUpOdylSPLIPdc96/XT/gmz8JdN8I+BtQ8W3WjyNqGoXKlbuaMs6qy7fLViPlT5B8oO3I&#10;zivz/wD+CmP7Tf7cn7W2teN/CnhfwpD4Y+Cfg7xBLp1/r2o26Lazz205UyvcSAln81RiOMHPQg19&#10;XluIqYnL44isrcyufA51h6eDzWrQpu6jJryOJ/4JKf8ABV/9pX9lrxnDp3j2fxN4t+FZubez16G4&#10;d500Z5m2RSRu52xEsAu0kKwznGM1/Qt4M8YaD458OWfifwxqlveWV5CskM1tMsi8gHG5CRkZ5561&#10;/KX4t8Qa1H8KPEnjHWDcafdeLNUieSLS5vskN1b+YHQzWTABrd2QvHIn3XXaetfVX/BIj9u74+fs&#10;ZftR+C/2cNYvNSTwf4u1Cyt9W8N65CVW3mvMbLqA8nkNGwIwGB5GRmuqUk43ZxLmUj+iDOelFZms&#10;eJdC8NaRca/4i1S3sbGzhaa6vLqZY44Y1GSzMxAUAdzXg2lf8FZv+CdGs+LJPBNl+1r4T+3QybGa&#10;W8aO3J9p2URN+DHNZ80e5Z9GUGs/w74m8P8AivSbfX/DOsW+oWN5CJbW8s5hJFMhGQysOCOexq1c&#10;uixNx2psCSQkdK/Pn/gpb/wU7+I+j+OD+xJ+wPYx658Ub6Mf294iiCy2fhSBj9+RsFPO6/K33e4J&#10;4rG/4KQ/8FS/GfiLxu37D3/BOnU4tW+IOo+Zb+JPGlmd9t4TiDFXYPgoZhtbJOVT3bGPlPxV4gT9&#10;ijwqvgH4Z+O/Dml6pqx+0eLPHGu3AvNU1O+csZGWNiueTwSWHP3c5NfF8VcUxyin9WwlpYmSuovZ&#10;L+aVtfRfeepluV18wqJKL5e+y+96Hc+Ff2WLL9mfwprPx48avqHxK+K+pWst3qXiPUczXUs+3PlW&#10;+c7VJ465I9BgV82+Mv8Agnb/AMFSP+CgNyNe+JfiDR/Bfhu4lEtpoupa55cMKc8+TFvLP0yXOcnt&#10;XTaT4E8WfHOOe/8AEX7RvjzWI764WGUTak2n20m/hUVYlVSMHt+JNfXHhHWPht+wD+z55Hxl+Jz6&#10;doVqSba61i4LyO2M+TEMlpG44GcmvxrA5tjsqzJ4mq1i8ZUaSvGT5V2XRK/ZH1eZZQ8HlseaXs12&#10;TTv5tn5t63/wR08bfAv4+WPwqvPiT8O/HXiOTTBqFv4Nn1y50+fUYSGGIJWCrI+VbCK+eOhzg+w/&#10;sqfAT9mv4v6Vfa98N9R8afDfxx4Yv2svEHh/RPE0m6wlGVJy4OQcHnsQRiuN+J1/4x/4KW/HG4/a&#10;P0bxXqHg3wz4P8m1+Hkg08fbrh1kL+dtGDgPls5O0nAr0b4EfDXXv2dbbW9YS51PVte8Ran9t1zX&#10;tVXE91JkkEKvHV2b6nn2/rzhPIcdneBpVcdQjaa95Ss1fqlfzP5+4o4nweXylTo1m6kXpyo9c/ZE&#10;+Bfin43yePr79qv466z4w8K+E/F0vh3w94d1oRxpcvGqyefdLGB5r4cDDZHGe9bnhLwt+zd8I/2h&#10;dBuf2e/ijpmnWniKG/07WPBmmai00FwyRNJ5ywhiLdo2QAkhRhiOpFY3h345eNf2aNG8ReMPiF8P&#10;9Q1zwf4+kh1XUJ9BtTNf6TrCxrEz+SPvwyJGjFgcq1fLfxr/AGxvAf8Ab+o69+yD+z1eah491bzL&#10;abWB4de3uFLgEscjc5PGcYyRyTX8/wDHnAOcUeKJ4LB4dqjUi1FwS5ddHzaWSV7330P07hTOsrxu&#10;UwxNWuozW6e70If2dG8BaX/wXqtdSt4Y5rf+0rq5t7dGUgXwsXYHaP4t+Tgd6+9pPFX7L3gHVPGP&#10;xC1nU7f+2LzXNviaW8Yzak8zMEjgVG/eGPDDYijaVGQK/Oj9mL9gT4+fCnXLz9r34yeK5PD/AIss&#10;1/tXwgtqftEzapvWQNdKOkTDKsgJOHJ4PFfXvxE/b/8Ag94Nk0j4jftJ/sC6vpPxFjtUktNYs9DW&#10;+tp3xkSW1yCrAc/cb5lzivR418POIMRw9hnCU/Z04qLjHTnfe2/+Rz4HibKa+b1Y0XG9767I+Vf2&#10;3fhh4V+HH7fGi2fhbxnqngm08a3Sab4guPDrfZW8qQqpKDGCXDAnPUr+fu/hj/gnZ+ybot+qal8J&#10;dQ12/jhbz7nxBrE8wGP+WkihlUA9T2wa8A8E/D74v/t2/tex/tIfHXRbzw74b0PUFn0nT5rVo5bq&#10;RcGKNUPbgFmP90AV99XHgu71zwPrvhTS9Emgk17SZ7S71m6uh5210KZGDxtB4UEZ9RX7T4a8O4jB&#10;cNwjmVJTqKKS5tW7ba/qfD+IGfU8VnypYCrywXxcve2tjwT4a/8ABN34Iftk+FRrGifAjTvh58Pr&#10;W93aX4w0SNl1XX3Tcp8oSFxDa5/i5ZyvGBk16b4H/Yi/Z1/Yl8SB/CXxJ+IOoWVxCUudJ1TW/tFm&#10;W9TEEHzc8dMVl/s0ftQ+Lf2br2/8I/tNeMdSbwbeJDbeHPFE2lmz0nQ5IEKJYiMFhGsijKyE5Zsh&#10;qj8d/tc/sw/tl+N4fgp8J/idqV5rEbSGFdIW5tlnYKWO2cJtPAzjjPvX8++LFPiyObVMNVpuOGaT&#10;bUVaPz3R+jcD18nxOHp1FV5rbNO136mt8afgn8F/iRoc/wBpsPtFvJ88e6PbNbTH7roezg4YN7V6&#10;N+wB/wAFKPi5+zx460/9ln9u3xLJqmg6gwg8D/FK8AUHBCraXzABUYDpIce+QSR8v/Efw18Q/gBM&#10;YI/2h9at+jpY+LvDst7b7c97mKNWXr0LHFb1trHgf9qj4Q3nhDxo+h6pM1uU1CHSLoyQMecPGWwy&#10;SYGQTyD618fwtn2P4Z5ZU6jrYdv3lrdJ9VfT8T9GzDKqfEMeVRtVitJd/n19T9wtPu4ryEXMEqyR&#10;uoaN42yrAjqMdqsZr8pf+Caf/BQHxd+yV4m0/wDZB/a48VyX3gzVLgW3wx+IV9IAtuckDTrxyfkI&#10;BUIx47cgjH6oWV1DdpHcW8iujpuWRGDBhjgjHav6JwOPwuY4aNfDzUovt+T8z8vxWFxGCrSo1o2k&#10;i1RUF5e21nBJc3MqxxxRlpJHYKqqBnJrK0Hx94J8UPJH4a8XabqDQ481bK+jlMeemdpOK7TnNyim&#10;owcbhQ5CDeaAHZHSqur6tp+i2Mmp6reQ29vApee4uJQiRqB94s2AB9a8H/a1/wCCln7IP7G9lc/8&#10;Le+K9musQgBPDemt9ov3cgkAxJkpnH3mwBX516T/AMFEvib/AMFhv2hNK/ZjfR9P8G/Du0ju9W1z&#10;T4dVkkm1qGFSY4bkqFbys7WaNQAQSN3TFcsrXM51FBNn1h+3t/wUQ+Enjfwtqf7KP7NPhnTfjJ42&#10;8UadNb3GhaZOs+n2NqCUmlup1bbFtG4jnggHgdfh34L/ALe/7F/7V3wOs/gh/wAFD/BGsa9rvw8l&#10;YafdaTbXt5HdRqpjG6S0OWbaqqd3ysQCDzX1t+yr+wNYfs+63+0v4j0D4c2uh2XiCNrXwfNp8Lqv&#10;9n/2eGJh+bdtMrtkBgcr1Nc/+wb4K+FXwU/ZK8Ean4B8A2mmat4m8Px3Ot6osO6e5mbBcu5y2CyA&#10;7QcA+pya48yrUcLheaa9DTLaNbHYxQhu/wAkfEf7bX7ZPxj+PHgOX4B/sMfs7+JtH8BaXokdtqVx&#10;D4dlWdrRUI+yhAG8pAo7nzHGc4HFeO/8E2f2NPHH7Rvhz432nhnRbmz8b+DPCdvfeGL9ria1a0vU&#10;uUZgcEZLRo+NwPI6dq/Xi68QXty7RJKsY88syrxuYg8+h/8ArVe/4I+6O3j5vix+1VdaSsLeNvG0&#10;lhpt0Fx9psbBBbxydBwWDnPevJyHMqeKlKnTha276u/c9riDLZ4OjTnOd76JeSPjv/gm5/wcDfET&#10;4VeLW+BP/BSO91G5h8xUsPGUun7bq064W6QKpZD/AHwu4dwRyP12+Dn7RvwN+P8Aoa+Jfgv8VtB8&#10;S2Rxum0nUkmMZIyAyqcqeRwQK/Mn/g4q+Gv7L3wG/ZF0nw74O+FHh/TvFHi7xwLuLULXT0W6k2q7&#10;3MrSgb23F1BLEj5gPSvxs8H/ABT8a/CjXF1f4TeJNU0fVGb5b7S9Skt5PbDIQR0r6aMHUlY+ajOV&#10;P0P6/wBZCx6U6v5s/wBln/gun/wUB/Zu8YWGr+N/ild+PvDMcypqXh/xJMJneM4GY7gjzFcZOMsR&#10;kDIr9/P2SP2pfhp+2L8CdD+Pvwr1BpNK1q33GCb/AFtrMvEkMg7OrZH0wehFKpRlT3N6dRTPUKKF&#10;OR0orI0CiiigAooooARzheK+Ov20vGOmfEb9sTwF+zP4i8O/btL0rw3feNplF0ys95byJDaqV3BS&#10;oLu3zcbtp4xmvsY/Svyf/wCC5Hwt+OGr/tsfDqP4D+MZNFuviJ4F1Dw/4gvBuKxWME6SuxxyBiTn&#10;aQScDvRz06fvT2RnVpTrR5I7s968PaH8Z/2h5dQ8V2vjvVvBfh7VrB7a10W40OKHWdHvYpNv2q3u&#10;AzI8blc4dWDA8HBp37YHwfbw/wDDHUv2ivAPh6G88Y+E7WDVJFl3qmsW9oMy28qIwVg0W8LlTtbb&#10;joa+KfB/7L37R37NPhaFf2bf26PFS6tZx720vWI1m024k67PKct5YLcZw34V23wS/wCCtHxx+Jng&#10;vxJ8C/iJ8PbGw+MfhmGOaTw9dR7bfxLaId9zbRYYLFcNAshXBIY/dzyB1YXHZdi7uDu+39bnPjMr&#10;x2DgpVI2T2Psr4FftifCD4x/s02X7SmlahNpvh9oFe4+2QlXtjv2tuCg4UNnnpgZr5R/4KHftVXn&#10;g740fBfxx4O8S3S+Fdd8fR6d4k026BzaXNjctASBuwodJ3yOjII2r5f+Dfxn+Dvwk8BeL/GPgLQf&#10;EHh/4efFLXLzwpZ6f4giP+ktc2vmRTQhSQBZ3GUZs/Ok4z8yjPzl+098X9b/AGq/jh4X8N+FJNZt&#10;9Qu4dOsNQ0GaV9sevKFtJ5o4+gZhFCdw5OOec10PERjDQ41T95M/fvXPg9pvhz4Lap8NPht4Vs7+&#10;1k0y6j0/Rb69ligm87eWhL8vGpLN0zt444xVP9nv4baPqP7Pen/DPx18P9Ut4Ft5rW50XxldLqEk&#10;S72/dmQ5EyYOEY5JXANdd8IvCcPwr+EegeCrrU7iYaLoNtZzXl9ctI7tFCqF2duT8wyST6nvUPw/&#10;+Lul/EO71jSLLR7qxu9Iu/KmW8h+WaFhmKeN1+WWN1zgqTg5BwRUtxlJMmM2r2PneH4S/CPQPAmq&#10;f8E6/B/j61XxPoenya14dXVNFjuDpmn3N3IUSJW+ViiF4cgg4YGvIz8Kdf8Aih420PT7PwTqGj6b&#10;NcW8a2d7bmNraJRsCeX1Q4TdgkgZ4rsv22/EfhDxb8QPDvx5/ZpsYrjx94P1WfTl8SQaxFbWbxxz&#10;BLjT7tWy9xE3z42K21hw2QRWb4k/aY/ao8R6t/allrvgHwv82+OK10WbU5TJjHMsjxg/gmRng18r&#10;xFTy/FQUKlRRcXr1dj7rhX+2sDKdXD0XLmi7PZJnp/7Xv7Qmlfsh/B7S/gX8H9at7j4k+Lpl0nwT&#10;op+aQTysF+0uueI49zMSepXAqH4sfsueCfh9/wAEx/FnwN8YXFjeeV4Tvr7UNV1iTyoZtUdWuGuH&#10;IIxmckjn0618ufCC9sfgR+3fpv7VH7c/jbw14guPHl0NI8M6yxe1Xw7OIWIIgkLDy2Xau8MdjNk/&#10;fzX15/wVD8X+D7j9gP4r2VpeaPqVxH4Plk/s+4ulO1WICzYByMEhlOOWUV7ODlQq06cqXwJWXmra&#10;s+Zx0a2HrSWI+NvX1P5/9c1P4g/GzVtD8KX95FqsOgQokGqagGFvZ2cu1ljmKgiOGORmHJIG7AHa&#10;tD4ieLPFGh/HzRtWns7rTdW8L3FrbnTzfNMthJBKHxblyW8nkMiktgNgEjGPoj/gkr41/Yr+Duqa&#10;n8b/ANrv4swwrPat4e0/wXHFJMt1FKgEs1xEoIMQDHG7vk9QCPSP+CgnjD/gjJo1unwa/Z68Kabf&#10;eJtSwlx8RP7Uvbi10JDt/e71ZjcsqjasagquMZ7VetRPyIU+V6LQ+uP2vf2gtB/4KEfFXwf+zR4Z&#10;8YyyfDPS/Cdp4q+Jh0248tr2aZFktrB3UjCkHc6j36ECsv4dXH7E/wAef2fL7WfCvw08OWfw9t1u&#10;bFo20+OGIRRHa0ivyw/vBmbd3NfNH/BK/wAPfDnQ/G/xb+FPwv8Aiqvi+x1TRLWXRtbWzltvOjaO&#10;VWAjlJddjyBPqMjrX5z3/wAR/wBoP4WaJ4g/ZzvvF+taXoq6u0Wt6GLhkhe4jYqwYd+V5H8WOQeK&#10;/Jc6w+a8U8Q4jL6GJlR+rOnKKj1Tvd+f9XPcpzw+FwsJyjfmv8j96f8AggL8f0n/AGaviN4O1fxn&#10;HN4F+G/jKe28L67qV0FWPT3VpfLZ2OFRPvA9CJPauP8A2tf+CqHxn/bD8d6l+zN/wTk1OHT/AAxa&#10;rLbeNfi9dxEwwDoyWfQE43fNklv4Qo+avyq+HHxM+BfgX4ZW/gHxR8dviR4j0m6uluJ/CPhu3Njp&#10;8szdfM3PlzkAdB09sV6XY/8ABVPwn8Ofhxc/C/4X/Be38Oyx3SxaRp01x5cEKkYaS4O0biSMnn8a&#10;+ozLMs8eFVDK8POdV2XPJcqT0V7aevYyo0cCk6mLrKMd7LV2R9N3V78Ef2LPhDc+BfA/ie10m4vl&#10;Y6x4w1K4SO7v5m6zlyPvZJYKAcZ7nk/MGpfFL4QXOpyXngnw7491e6mm/wBI8aaZ4POoXE2Dz5U9&#10;y3y/ULx2ri9J8NeOPGfxPtfjL46+PngPX9RuI28nTtVkE9nZhh/yzj8xVO3naT3r6o+HutftMeJt&#10;Hk8IfDX44+E9STTrFrv7H4b06G5cLkAr8kr4JJAx713cPeD+I5pYnNK79pU1eq1b6Xvsux5ObeKe&#10;Dw9L6plOHUox05mpN/8ApL+82Pgh+0p4c8FfY9Qj/Z5+Pfi2RWBtV1zSbaOFpAeGGAoH49K9E+IH&#10;w9+On/BT3xh4b8D/ABk+H1r8L/hNpt3Hfapa65fWs2s6hNGSVSLbkxKT8pIxxnOelcf4H8F/tS/E&#10;PUrrRrPx9q2oTaeq7lm0GWyEW4ZwpMahsEleCQcV11p+zV+0kNQ+y3XiKaaTGeZZWZfbgGvvMr8J&#10;eFMtqfWIVo8/d7r0Pgcd4icQ4z93LDSkktN1/SPuPR/2W/gGdOh/sbwTpMdvHDHFGIQFUBAAMY4B&#10;wOcYyTXU2H7PvwlspBcw+FbSZtuF8yNXUD9a+c/2Y/hz8YfAGlzeHfE19qU1u/zxzSMwRG+9tXdy&#10;e+e3FfUngBNRj0rybnc3zYVm7jH+NeljY4jAe5Tr80elmdOXxw+Mj7Srh+WT1d0rmbefAT4Y6hqF&#10;vqF14fiX7KrbYY1xG2exAwMCuP8AGvwn+GfhqSbUbzwXa29mLeR73Ufs42RIOrt7Y5zXoni/4keD&#10;fA+p6XpPirxNaadPrF59l06O6babibaT5a9g31r47/4LKftufGz9kf4eeGdV+Hnw2nvPDutX5j17&#10;xND80dmFI227LyMOCck8YUjrivNeYVKabb5mlovM7Z4TDSjKFOK87Hgv7VH/AAU3+D3wf8eX3wa+&#10;Avwct/FEuj3irdavqmseVZrC0asLvAQlogSckHGBx1r7H/ZT8UfAb9rXwAvifw1f/bI7WUW15a3i&#10;xgNJ5andGoJ+RskgnnbtJHNfz7fEHQvjL8R7m+8R6XpUt14fm897Oa7aOW4S2YhihcfM209F6jJr&#10;6M/4J4ftlj4A6p4b+GP7KfgfWfE/jLULmJL2C/h3263cpVZJgULfKo+UcDA5JrwqnEGapRk5OV3Z&#10;rqr9dQo5bg435Y6q1z90vEvwQ8B2OkCdPDUTEZz5MYDdMdT14FcBf/Db4dRMlpDpE0QY4ZWwcfqB&#10;Xt+l6iW0W0j1u4gW7kt1+1Ir/L5mPmC55IzkfhVPW7fQEdZbyODEa5y6gV9Pg8yrU7JuT7bWIxGW&#10;4eorpI+c/GPwwsr7RrjwbqljZ6tot4+2Sz1C3V1RQcg4bIbmvB/CHwJ/aP8A2O/Euva9+zf8FPhz&#10;4w8M6prr6lc6Qlu1prTRuAJIophiM7eQi4A24GK+9r24+FZs5Lm8k0+SFFPmMGBxxk/5Fc/Y+Ovg&#10;WlyZdO1i3t2jYMpikIyR2OTzXXjFTzam4V6Ta63Vziw0ZZdLmpzilpZXeh8deOv29f2P/iDok3hn&#10;xd4ru/hj4y2bG0P4g6BNC9nL0xuBVJE994HuK8Gu08ZaTq8ni3wtoHgXxlH5/wAusfDHWIVuJduf&#10;9dayvuYgEfddu/Wv1A8faP8AsyfHDTG074q+BPDXia3ZeV1jS4ZgMem9T/PIrx3xJ/wS4/4JdfEN&#10;Ps9p8C9H0OXlo7jQb2axmiY/xBo5B3H4V+QZl4W5fOrKrhYezct1ry/cfoWU8Z4jAyi41Oa3mtj5&#10;V+IHw18P/E/wJceEvFvhpIZr61WW80u6jKbmxkOnXa49Rk5r079hH/gp3r/7Il1ov7L/AO2Jf3tx&#10;4PbbaeDfiVdL8tspYhba9fONqABVkPIHBz1Efxf/AOCK/wATNJzrP7FP7YuuWkkYPl+GPHV0dStC&#10;mMqkchyyZPHQ/WvG/Efj343/ALPvhdvhd/wUs/Yr1RtDjj8mbxv4Q01b7TpoTwGnRc7PXO4N7d6+&#10;Vy7h3i/g/EN4aKr0pO8o3s/VX7I+0zTiPh/iDBL2kHCt/N0+dtz7P/4Kx/EzWvira/Cn9lD4bfEx&#10;9N0n4uarctruraPcbpLvSLaATSRQyLkDzAQu4HoehGa8I1j9jX4ffs5W2j+Kf2fPifqnw48Xrm38&#10;L31tq0jf2lcLG0gtpo5GZblSiNlSOmTkcV+XHx1/aqT4efF3Qb39kb4t+Krzwr4NvmvfCth4ikka&#10;306VyRLFDE7EiFgoBUkZGRjkmvT/AIbft6ftU/t5ftifDdfHU9pDZ+CZ5b+00vRYJIreDZGWknfL&#10;ElmA2ljwA2OASK9DiHA59mVWnmdLFSw+HpQ5uXaTl2l0t3vr2PmcDUpRrfV+RTlNpX12b6H78fsU&#10;/tKN+1F8BtO+IV7ZfY9Ytp5NM8S6f/z66jAdkyjj7p4df9lxUn7cP7Sehfsm/sv+MPjfrWpR28ml&#10;6PMNHWTH+kag6MttEAepaTb+Ga+Y/wDgg74h8Q6/8Nfi7/ayzyQR/Fu6NvcyKdrk2lsHQE9SpUZ9&#10;68R/4OQv2iL2TVPBf7KWlalGlm0Z8ReIE5LMVZordDj0PmPj6V+iZJ7bMKNC+spqJxY+KwtapFbR&#10;bR+QXxo8Q+PPir8QJfE3jfxLe6lrXiK+a81C6uxl3kkO52xnI7+wAAr3v/gl54dXRPjz8Q4b/wCO&#10;2geE9VX4dXtr4dvfEepC0iu5p/LUR7y3ycE5K5I/MV4To2pweI/jFJexzNJDYWpQSKTtPGMfqTXI&#10;+Ipn8R6vqfjTUJP9Ft5ttvDLasVaPsMqMD8etfWYrL6H1WUqer5ml6Lc+cjiZ1MRyT7an9T37MXx&#10;UHxx+CFrrV5YWFnNJb/YrqLTddt9Qt3kVQpaOaEkMp68hW9VFfI/7PFnC3wYh8MWl2yt4D8WavoN&#10;0LhcyItveSqmeByYyhHsc18jf8ENr/w58DfhPov7UPiHxhqMemah8UP7A16CHWZ0tdMjlt8W8skS&#10;N5bK0jEESKR8yEEFRX6h6B+zfo/gn44eOPGsktrH4P8AHkcesXjySIq2WpxKscrc9UljwxPQMhz9&#10;4Y+QzLCyzDBuENH0PbynHxy7HKpNXSPmH4uan8SPiH47sv2bvgOc+LPFi51G8hXcvh/S2+Sa/kzj&#10;HykrGD1cjgjNb37bf/BTL4K/8Ecvhx4X/ZO+EHw+k1/xNYeHYW0+znmEVrbQbipmuJByXdg7YABY&#10;55FesfCvxh+yZ8EtW8baB+y1rlr8TPitfQ/2jq1jY6tHdXtyxZUiiln/ANVbwR7lwm4BUBIUmvnT&#10;45f8ExPCv7RP7KPxS/ae+LXxSj8cfF+40a+mj1S0vt+l6HdWeXFlbIAF2xCNoSTnJZu/NZZRltPL&#10;aNm7t7nbmmZTzTE88laK2XZH5z/8FUP+Cr2o/wDBTP8A4Qa2X4Vr4dbwnp87Xskd954uLmcpvKHA&#10;xEBGMZ55Oa+WfBPhTT9f0mTxRe/2lGfnWBreTC4Awc+ozVfXvC/iyDwq+vQjyIWYxtIG2kEkggqO&#10;OentXZf2Tb6H8P8ATbSNPLRreNftJk+U55OV7jrzX2+T4OnUrSnVWkY3S732+R8vi67jy04vd/lq&#10;clFpGuR6VcPdS27aaJTA08zbWLkbgMc56dfw71+0H/Bqv8W4dS+FnxN+CH9tROmk61aapp9srtu2&#10;TxvHIwB/h3Qp+dfkNr/h2w074Rf2v8vmTKh3RpyxLDoSOnP5V9w/8GwHi+60r9vTUfB8VxDHb6h4&#10;CvVkWJcGdo5YZAW55K4bHGfmNcGaYWth+VS6q/3nZg63ttU9nY/oLX7tLTVYYxmnV4p6gUUUUAFF&#10;FFABXwT/AMF1V8U+CfA/wt+PHhF5IW8O/EKOw1i6WItHHp17GY5RLjkIXSIZGcMRxX3qfvCvKv20&#10;v2b9O/az/Zl8YfATVLr7K3iDS3is7zn/AEe5Uh4ZOP7siqfpUyiqkXF9S6dT2c1LsfBOs2+nSQza&#10;ZbXDeYI9uF4wvrn36+vNfE//AAUr+AGseJ/Dml/Gfwr5lvq+jXS6fqtzBJJHNNDIf3Mg2nJIclQ2&#10;cjcK9u/ZP8Y+LtY0nVfhD8Wb2SLx98MdYm0PxLbyOWaeOM7YrjOBlTjb3yFBBwQB23xM+HmkfFTw&#10;Zrvwy1pQia5avDG0eA0TjBRx7hwrD2FfnsKlXK81V9NbfJn6fUp0M4ySSj7z5b+jSPgz9n7/AIJw&#10;/wDBSv8AaL8PN8K/DXwO11dHnvrbUrHxN4rElvBpk0MTjMLyYwZFKqQowfLT0yOz/wCCXH7PXxs8&#10;N/tzQfG/42fDfVbjS/AvjaTT/HGqzKGOnahKJFDyqAzMqyYLMo+XcpJUGv2o/wCCX/7Rj/tCfsm6&#10;KviKH7P4l8IsfD3iixZsvHdWo8vee4EiBXGezV8S658Ufh34E8Fa98ddS0TULLw5D+0Zr15rXjTQ&#10;dZX7TocwvPKjNxaFD9pglQbWXOVVgwGQDX6LT5q9nc/IcVD2aPt79pD4paT8OPhhcaj4gvb7TbPU&#10;pPsVxr1jZidNFEisFu5gQf3SuFDHBA3AnAyR8+3nj7xL+xt+xF4i8T+MfG2gzTX1yI/Cd5oeryT2&#10;MhvHSOKS3jkUNCgL+Z5Sl1XnaQMCvmb9v7/grF4l+P2l6b4K/ZlTXPCiR6st1p3iCSBnvtcjXcgh&#10;t9OXJmikLNkzBUOBkcc/Knh34V/Hb9oPxyngfxd/bGn3LfLdXHiFZNb1OzJGCI7WNo7WwwDkbgpQ&#10;Y+atpTv7kd0cdOMYWc3bVHvn/Cwb7Qra4v8Awi01zfWWqSeEfBem53JcXygPdajcpnDAOHYk9oj3&#10;euq8O/G74e+G4NU1L4n+JF/srwhapaav4snmXy7u/A/e28SRjLOCR90EBmwOhNcZ8c/hB+15+xbp&#10;F38QfiR8FJvEGi2rX13Z+MvDMiuqyz6csHmSw5LwM0yLIxywUs2GPU/M/wCx1eah+3F4w8I/sv8A&#10;j7Tr+bR/D+n3F1Y6P4bhMUmr3rSNLLLdXD7tjFWPz4IAGAO9fMf6v1MRib1LWvu9z7j/AFqWX4H9&#10;03t06fIZ8RtK/aA/4KB/FW48X2Xw58fz6LCyQ+FdJ8O+FmvFNtlvn8x5I40ZuCWOck9SFr0rWv8A&#10;gmd+0+fCcmo6r+yt8VLuS6tI7W6vNc+JWnWKTIpyqSRnccDH3S5Ax7V+gHw4+Ed98EdU0nXfihBZ&#10;6FDpNzG2mx+JPj1dMkUakAAQpbpE21c/JjHQV7H8cfjN+y98cPAU3gLwv8evhHfap9oWW3i8WTQ6&#10;laBskHMSzRndjoQwx719JRwboQUE7W2R8biMdUxUnWqauWvn8z8i/DH/AASR+NP2A32p/sq2Wped&#10;8sdpb/GayjliPqwUHJ+lec/HH9k/wv8As3/ZR+09+x98SPBOn6hO1va6lp/i+0uoZ5FGSqEwFWYL&#10;zguDj061+sulfsX+KNX2ajonhX9m/WIEO+GLTvCtxatIPXzI53K+xwea+Y/+Dj/436HpHhz4S/s1&#10;XGi2MOrWanXNa+wuXigXaIBFGXAJyVkwW7IuRyav2Vo3uZxryqSUUrHC/s2fslXn7HHg7wD/AMFF&#10;vhl4n1rVPhn4ivV03XNH8Q6DHbX+k2M8zQrdyGJ2SSISbXB4+Uqe+B6B+1/8OdS+BvxA1f4t+EvB&#10;PhvWvCnja4t4/GVn4i01Z7bTbvIWLVAfLdlQg7ZNo5yG7ZrC13/gv9+zv4+/ZC1z9ljWfgVr2mLc&#10;eCZNG0y+V7a6jWX7N5aNJGPLAG7aflHB6cgVu/sG/HOL9uL9kK6+Hmv3PmeKvCMa2N8t1Jlru1xm&#10;GUqeoK5jbORlepJr8s4yo4zhzNsNxNgtXFctVf3Lr3u109PxPosljh80pTy7FXSk/dlqrP8AyOH8&#10;T/sTfFi816HRrO9/Zs0GO+iS603UobgN5iN8ysGKA4YEHIAq34i/Yk1Tw/qtpc/ET4xfs/6lqawl&#10;fta3TeYvQquBjjGa86j8E3f7Pfxht/h5FYeCo/DniXVHGm654v8ADIvzpV6MZsJG3ptjbHykk4PA&#10;xzX3N8Ivg58DfiLd6XY/Enw18M7O+sVkTV4tE8LwxLdA/Ku3LkxnoxyWBwQAK/bchz6OfZbTxmEk&#10;uVq70V0/uPz7PsljlGZSwuJi5SXwu7s10e+p5z8MrDw/4c0mPwn4ET9m++vJLfPkyeHpL6dmHJbL&#10;y8/QV3Hhbxz+1h4Rm8u3+Ifwy0vTFYH7L4f+HsiZUnBGfPAz+FfUHhz9ln4DaQsMHh/Q9Pj+yrmP&#10;ybeNMKewwBwa2rP9n3wDbxtCbKHdN8zxg4ypPHfFd9Otl7m3VUmzieHzD2ahRcUux5PB+0Nql54K&#10;aDTLwW+pbFSbWIdLjZlYHBIjkyOfcnr7V13hv9ofTLnSBqLN9qZYwZBHBhnwMEkAcEntmuqb4E+D&#10;tNT7HbWyrGww0O7355HTio4fgL4Q0+8a4htpAMZRVbjPrW08RlMtLNP5GkcNmtKSvJN+RJ4T+MOl&#10;61ZJe6j4UuLFN2N7RhsZOM4AzzmvSIi09p5Cjbu+6vTHP51iaH4a0bR7cTW1tuk28Blz34r8kP8A&#10;grt/wVZ+KvgH9oWP4W+AfCvibwldeFbwmxu5NQ8uLUXUoyyPBj7gbeB8xDjt6fP42rRjJuF/vZ61&#10;KniIw96zf3Hgf/BV/wCNf7Rnw0/b48ZeFdV8XapZ6XputrPpsUl5LPY2kMpWRGVX4HBDEDHUitn9&#10;nL/gqd8dPhv43uvhT8evCGn+PvA+sJEfEGk6hGZVvrM5x5AcssZ92G3OAcHmvUNJ/bq+GP8AwWRs&#10;tP8A2U/2nfD2g+FNc1PTfs9l4ns0ZJoNYUHypuq7ombgxHjB4IOK+N/2ivgV8Z/+Cb/7Tsvwm+I1&#10;9HrDWtjnT7q0LGHULFjlJI1JynQ5U9DXhP8AeVHOmveXQXs6nxU4+8uj/O50f/BRzxT8BLX41Wd1&#10;+wrb6zpXg/WNKt7+809ZJFjsNQl3GS1AJ+QKNnyjgHIBxXpX7KH7b/7P37Ceq6FdfBr4GX3jDxV/&#10;ZjTa7rmvW8dgto0gBdYRHvadtxIDMwB4AAOSPP8AxH4p+Efi34fR+ItVmVraWNpzaq4jlkCsFOSB&#10;wCfl3HjPWvDvEXjPxr8V7y28CfDfwDcGa3CzWf8AZ0byzpCvHOz2YAnGPWuSnVjiJc06dtdb6K/R&#10;+Zlha1bEaKCXc+pbf/gpN+0z+2b/AMFHfA+rWuo3ejyQ+KobTw7pml2pc2iFtpLxh9r5BJYn+lfv&#10;VqPgWPxX4Rh0XxJdO1wbcebcCMKS+0ZOAfXtmvyf/wCCL/8AwTk8bfsv+P8AUv2pP2wvhe3h9bPR&#10;vteg6jrl9CgEjENu8sOSGK884I4p37T/APwcn6v4a+NVjoPwL+GbTWVk0ltqlnfXcUkdzIzBVdGQ&#10;dRgHrjsa9TD4qdGpzrpovW172OybjiI8ij6n6RX37NumNEtr/wAJHP5aoTMp43/kRiuT8Qfs2+GN&#10;Cu/7W/4TO3t124bzCWP1r1L4V6v4x+KPwa0XxN4u0pdH1jWdEt7jULG3kLi0lkjDMobvgmvLfiD+&#10;yV428WyNf/8AC0byGRpSVikkIQL9Aa+0yzMpVEvaVuVeh85mGBjTv7OjzfMbpGm/C7wy6PeeOYbj&#10;nMkaxk/MeMDnj8q24NK+Cmo6pbz3OostyJB+5N0qq+PbPT6VwVn+wt4khjMlz8Tmkl/i6rn8RXQW&#10;37CdhqOliDXvEEu4xsrXVvdSLJ04xyQCPxr0K0svlrPEN+i/4B5dGOYR0WHXza/zPojwtF4cBTUt&#10;GigZo4xGJVwWUegOeK2NUSx1vT5LC9gWSORcN5mGB5z0PBH1rzD4MfB+0+Dfg618H6Z4m8xYpB9o&#10;kuJjI0xzyST0JA6+uK9NsLW2uZh9nm+UKC21+D6Zr5WvGjTrNxlddz7DDylOlH2iUW1qkz52+IX7&#10;JH7L13Hqnjnxl+zZ8P0tbWGa51DVNQ8PwAIqhmeViE9OT7V8Banc/Df4faL4y/a6l8D2Wi2fiq0a&#10;18H6Pp+nx2ZsdBtd/lzbUC4a4k2sO5UqD1r7e/bk+Id38ZPGf/DIfgq98vRra1jv/ipqC5BisCd0&#10;WnIwPyyXBX5jjiMH+9XxJ478BXX7df7aPgn9kPwheodDa6XUPGEFjB8um6Pan/VnHCiQ4A+qetfm&#10;fGeZRzTG0ciw6ScrSqtfZgtUv+3vyPteEstjhVUzTESbjBNR/wAT0R+iP/BGr4P638Hv+Cfng2Lx&#10;PYNb6t4k+0eItTjk++ZLyUyruPr5ez9K/GX/AIKl/F7UPiL+3n8a/Ft4Wk/sbxFc6PYqyjakVivk&#10;BRzz80ZJ+pr+ijXdU8L/AAp+Gt1rd0sdppPh/R2lfoFighiJ/ABVr+Wr4y+O4/iPcePviw1vHat4&#10;l8Q6lqMdms3meT587vsLHkkbsZ79a/R+G6SpV04q3JF28rLQ8LNKjdNuT+J/mc5ostjpvw4vPFIt&#10;J/tF8peSNYhGyFuPlxn5RnOa5m4hisPgxE1solmvLh48LHuZmLDvn2/WtzXYrc/CC1nu7uTcYUKt&#10;GxG4/wCGO1V9I0SKX4ceH7Kwn8yafUYzZwmEv9olZ+IxgcEnjNfT4qXs/dXSm2vV9TwsP70uaXWd&#10;vkj9lv8AgiB8PtGl/Z30/RtX+F7Xngnxd4Plg8Tw31jvit9ZsbqZJhOGG1GkgkiZSwziLg5Fflb+&#10;1t+0x8S/EHxH134Y+G/ilrk3w+0DxXqCeF/Dd1rc81pHZ/aW2xkbwzptUYyTgHAwK/ePwz8XPg98&#10;Av8Agmjrv7RTaQmgQX3hm41LW9NmkMZXV2gEE0ABxsc3Eezb681/N9cRW8nhfUPFeoaLdbZNUiit&#10;b7loVbZKzxknHznMZ9cKa+Ip/C7nu6R3P6VPgv8ACf4LfBf/AIJ2watofw7i8NwX/wAPYrzXJPh/&#10;pvlX1w8lsryeQVDyPIxYhcljk8Gqf7QllfeHf+CRXjZm8Bx+CJofhTfm30G1n3nT4xbuY4nYBcyl&#10;cbzj75bk9Tyf/BDH9sLSP2vf2ENI8PQX32PxJ4LtV0LVkjUsYtiYt5xuyDujCtg9ww6V2X/BZLWb&#10;3wd/wS5+KTR3d1NNJ4bSymnhiG5vNljjdyBgAEMc46A1lG7mka03JwbP5wfEtu8/wu0+1jDCRpML&#10;1wcnjj8a6Hx9DFpGh6ZD5K5hUBo0XduULznPb/GqHiOONvAWiqbjJF1CzBm5yT0+mKm+MSz+TYSx&#10;JMrOJH3xsODtAGc9jiv0any0cHUlvaMV954FSyrQv3b+ZJ8RNdsbfwFa6ZF5aKyw+XE/cA9B7169&#10;/wAEO/2hdM/Z+/4KS+A/EXiCaOLT9YuJdEvpWPCfa08pH+gk2fh+FeR6zapqHw0ZZ7iNZvsiusmw&#10;cYAyOR6ZrzfwlqMfhnxHYeK7PVJo7rT7qKe3aGM8FWVg2cjpivH4ip1PbU5Sejijry2VoSt3P7II&#10;mVhkU6uC/Zl+I6/GD4BeC/ikj7v+Eg8M2V+zf7UkKsf1JrvRz8wr497nvRlzRuFFFFBQUUUUAGOc&#10;0103gjPWnUUAfnP/AMFc/wBhbxxofi9f+Chn7KGgfaPF+j2axeOPD0MeU1/TVXDMU/ilRBjj5iFG&#10;MlRXjvwb8Z+Fvjl4Gsfip4H1ZGtb5Wju7WYAzWUmRmGRfvKwYcEdRyOK/XW6hWaPy3VSrcMGHUV+&#10;Jf8AwUu+FvhX9jf9rjVNQ/Yd+J0OhXmtWo1T4laTqFsk+laCu/8AdT55PmuzHbAAzHPAwcDx82ym&#10;jmVNN/Etme3k+d1MpqO7919DsPhr+2drH7DH7WWtReCPA83ixfiN4ceXVfDen3SxtaanZkLFeTM3&#10;EMLxuyvI3QR55xXyr4h8HX9/rWufEu58XkaP4o8TXGr3GuXSyS6VFqEz5eHRrBxu1K5HEYuCmwFR&#10;jHDV9a/8E8f+CZ3jP4zXjftA/tM/bI/DeuXC3raPrAK6h4lkBylxfYOI4B1S2Hy4wWyea97/AG8P&#10;jP8AsP8Awj1jSvBUvgn/AISL4qf2W+l+CPD/AILsUk1izjkYArFIFK2Y/wBs4IySPWu7BYfEU8JF&#10;Td7ddrnzeZYz6zjJ1Kasm9jE/wCCff7Gn7G+qfBe+uY/DmrQeL9Uton8WXGua4G8QWyMxKpcyROW&#10;tPNVdzRKVIBw3SvNvjn4y/4Jmfse6vd2v7Rvx3tfGV1HcO+k/DPwfGI7CzwfkElranEsnT95csxJ&#10;ORXlP7R3wH/4KS2fhmw+GFn4It/g/wDDnXFje8s/AMU+pO8zPhk1S7tw1z5hBGZFV05OTxXnP7Rn&#10;/BCz4r/BLx9pE3wD0rVPGFjr86Np66fB5l5buqKZRNdy7IbWPccLIAznB4BFegpQjFOzv+ZwJSnp&#10;M+mfh7/wUy/aR/buh8VfC79l74Jw+A9G8M+DJ9RiuPEWiNqFzqEKgolvDbALGpfGAW3g9g3Nfl3A&#10;v7VWreItQk0fxZqmhrLMwurXwzHHpkEGTys0kIht4znqCSQc55Ar9zv2U/2VdJ/ZS/ZSisNI+Gtr&#10;4L8ceIkt4vEc1l4iS7uTcNLsV/tV0pErBDnYRtJyAOldp+0P8Dvhb4p1b4fX3in4feF9SNn4ojja&#10;bVfCLXspZ4nOYzFhbdi4DGVwUHfnGU/b1I3WnUI+yjoj8PviF/wS2/ap074H6B8e9b1C68UWviq6&#10;ZLGPw79o1/UF67QxiJi2thjvLbQcDPIrkfjz+wr8Uv2VvgRHrvx2+Fus6CfEcSXvhrXLq4Vrm0nR&#10;RutbuOMny1kBJXP3WAOfvY/fv4BePF8EeF9e8N/EC81Gxbw7rEsKza81hE/2aSXMBSC0crFEcqiB&#10;wrNwepr8q/8Ags38bPhN8efiNN8V/hJq2sWEun+FvstzqyeaYb+JywEUts2cR+YWiLgZjmXDqMq9&#10;b0YyespGntIp2sj4g+HXwu/bktvgnD+1d8HLHxD/AGDpGvf2Quq6DdS+db3QjEpJWLkLhl+c9zj3&#10;rE8Y3H7Y/wC1/wCI77xf8Qx4l8YX/hnQ5JNSvtSjkkfTbGAbi7s4+VRljyckk9+K/cj/AINjptGu&#10;v2A9W0y2ZWuIPHF39siZlOcwwbWx2yPX0r07/guP5Wh/sCa34Q8J6XJDqHjLxFpWhxJpduFa48+6&#10;UtGxXHysqsD9cVzzrS5m76K51Rox+I/DH48fss/DH4YfsqfCfxN4ftNXbxt4yt/tOrTtKj2pEjFo&#10;4ET/AFgdVZOQCrcj2H6mfs3f8EXbz9hz9mO2+NvgfxX/AGt8TLOP+1fEQkWWO3vdI8jdPpYiY/6w&#10;DDo7AESRgHAJB+IfipP8NNe/4Kn/AA3+GPivxLoPhzw14J1bSrGa4v2YRW8EDLKUk3HaAMFMnH3u&#10;elfv9H8X/gh4l+Gz+Ol+JXhq88L3MLJJq39rQNZOhGCpk3bcYOME14eFpzzPKuTFJNTUrrsm9F92&#10;p6GIhGhiLU9LJa+fU/C/x1eeH/i7e+LPDfi2+tr7QPFnlSQahax7f9IljMlpdoq/d8yMMhxwJbYg&#10;8uah/Zr8jxd4Ovvh/wD8MheENZ8Y+A2TT9c1yTVILGa8hOWt7jyynzb48bmPG4H1o/aq8FaB8Ffj&#10;/wCJPhn4F8U2Gr+HY715vDeuaXKjWraXqMvm26o0bFSLO/VFyucC4PTpXI69pXwxTxt4H/ao+JPw&#10;tvPFGj61dR6N4o8Pw33keZLIGRDvDpiSKcNH8xAwOcda+c4XxVThHPPqk1+6qPlV9rr4fS6O7NMH&#10;R4j4flL/AJe0db9XF6W+R9gfD/47/tSGew8OeJfA2laLpNtbhFmtdeS6K4AAXYqDjovB7V3vhL4m&#10;/EbRLyO81rWp/tM0x8u3VyRgn0x6YP41xvwa/ZW+GlhI+saf+xBH4T+x3gNiviC7innfBOSvlzyg&#10;Y69eua9RvNE8c+GJGnGh2dwpw8f+jjdFgkjHfPav6RwdTD1sLeUU215XPwfE0alKv7spKz13se9f&#10;DDxDq/iu0hnS+k3BczRyKQIvUe/1716BGoNs3mMCRwK+cfh38VvH15MkR0+7t0hb94rxhS5/u/Qc&#10;17x4T1fU9WtoX1DSvL81Ms6uelfIZph5UazemvRH2GXYqNSgk7t92bVtGww4kG0r+VfGf/BU/wD4&#10;JK6F/wAFBtY8O+NtJ+JVn4T17R7eS0N1c2bSi9jJ3ovDADDbyTgnn0r3T9oL9tz9mz9lrWNL8N/G&#10;H4gw6ff6pNGlnatHuIV22bz2CqcFucgV8Nf8F9fjV+034IsvBfxZ/Zt8Qzr4K091i1TX9J1DdHBq&#10;LSLJGroCRtZMYbkHcRXgV580XyWbXmepFyjPQ/NT4gfBDRf2YP2kbv4cfEH4lafqN3pb7rPxH4N1&#10;AXSw3CviNmMeTGysBuUjPtXRftsftNfHb41/CTwxY/E280XxVcaVc/ZfD/jOxZhqRJH7yNtuBtIX&#10;lGyAc4xXQfH/APaX/Zo/aq8FJ448UfDuDwH8QrG3/wCJre6HpIKa/OVJLMisFDtL/FxjdzkYFeHe&#10;FNLtdU+Odj4TOnava6fcZ+zx3lqHcTMvyM6p8oQls5U/Lwc5FeLLkqVfbpNW0afUmv8AxOdS1XQb&#10;8FdJs75vF1x8Q7HVY4W+HmozWE0lrL5cdyixtE2VwAM8DPGW6dq+pf2HP+Cip/YW8E2/hL/hlbw7&#10;eXkelSpJ4mmQC8kkkdJEZ2VNzRCM8qM5I49K4S4+C2nfDjw3rl5qGtN/Z11oNzaahE00km2GRVLA&#10;cc+XIgdTjtzmvNvE3g7xr8WtP/4Rq4+IMdx4pt7Mm1W+vo7VdVsjEWQoDgNJtj4HBLcdaxoYuliK&#10;0qjslFp/crbWMI5jDEcsYLraRp/Hn9pv9ur9tWbV/FGufEfxHrHhnTmbzX80QWVtHGhyqqu1MhW5&#10;ABJ4619I/sw/sq/8EXPCGhabffGb9oG+8a+J/EloSun28E3k6WzxqTuEW0uyNkB9wyetfFn/AAoP&#10;442Xw60l9f8AEC2fhy6uUNvY3mqbcSTHBYQE8kAbm9hX6O/sm/DH/gkt+yz+yb4Z/aM/aH1SO68Y&#10;Qqzw6eLx7iYXEc7YKwIPkEm3o3GDkHHNbyxMcRUvGXNfa2iXq/0OmUlGSjRa1vsfsp8PrfStI8F6&#10;Rpnh1StjDpcEdq8nJaNY1Ckknk7QM5JNWtc0qC8tZ3jG5m+aPLkc/Xmvyh/Ym/4Lia3+0R+05q3i&#10;z4rW954d8A6NpzW+m6bosMtws7POiRNKBlQVQsxAPr6V+tNrJDqNjHdRyrtkQMojGMjHX9a+go4i&#10;m5ckd46O3oZy15oS3Pm74weE/wBpg3dxeeGfiRZ6FYAMqrLbiRyOudxH614n8SfiR+0L8LLOz0vW&#10;v2otNbVdS3JpVlcLEst42VwkWSN3XqBxX3lrumWVzbm3uYRNEy4dZFDBuORg18F/tq/8LA8WeLb7&#10;4Y+GPB9z4fs4bcppGqW+js81vJnl+u1lIxxgYAr7fI8VLF1lR5IWXdHxefYGOFourzzu9rPqeDeP&#10;P+CkXx0trO48N+H/ABq2m6zZzNFdXM2i3F2DsHzAYTGf+BY5pdO/4KW/t0eGPD8WieCdW0m+1K9u&#10;IrHSW/4Qu7Z7u+kXMafvJgoBzknooDHHGKq+JfB3xS8A+DrXwTHq3xKvL6G08ye68O+BTLb3kr/M&#10;p3mJ1RsdcH3NN+AniP4g+FW8bfGj4z6z4ovPDPwnsF/4R3w74k0yO1uE1uaAPMwWJV3HZLEiZJYe&#10;a3ANcPHnE2U5DktbEyppyT5YJae89tn3Fwrk+aYvHU4qc+W122r7dL269zqvjj+1dpP7K/wt8R/D&#10;rxVqkviDxpJpMeteO/EsMQVLzVbzBW3yBwAMIqgkKgXuTX09/wAEGf2R9U+GfwEvP2svija3C+OP&#10;i3tvrqO6jKmx01XY20ChhuXcG3nPXKZ+6K/NuysPBvxD/a68C/BX4732talo1lqqeKfi3d6To91q&#10;E085TzhatHbo7BM7YSSu1V9CK/er4b/F/wCDviv4YaR8QfAfjPS5PC99Yo2k6gsyxw+SBtCjdjbt&#10;xgqQNuCD0r8T4TwEpxnmlZXq1tW3+SXRdl2sfuWZVqeHoQwNJ6RScvV9/Q+Rv+C/v7Va/Ab9ie6+&#10;GOhXkkevfEm6/sawaFtpitxh7mQnB/gwn/bSvwL+ImoTaT8Ohpsi2rXUsi2/yxgB+xYD+9/Wvt3/&#10;AILbftj6b+1n+263gfwbdrN4X+G9pJpdnLHhkub0uTcTAgnuEQdOEyOtfn1+0DLNd31npKzqBGvT&#10;0ZulfsWVYWOFyeripbyukfCY6qsRmEKK6a/cbHix7u0+B2mC4m/egRgqp56HIrd+DGrwaL4q+E9t&#10;qUxWFPFWnyXI7GPzwSPyrnfF0NsnwP02O6WbdGsIVYkypYr39Bya2/BHh4638Svhj4PtdK1TUYdQ&#10;1q0AtdHVftkkYZdwhBIHmYB2++K9PHRcaE5PdUoo8/CSUqyj155fgfrt/wAHNGu+LdG+Anwx8LeG&#10;5GtfB+ra7dSa5HaptjmmEatFuA68s7/Uetfmh4r8MaF4R/4Jl2WvzoWv/GXxjkks2aHaVtbHT5VY&#10;gns0lzgj/Z78V+hf/BYHx74n/bY8SfCf/gmt+zdZzatrlxp9trWvNqkg+02C/Z9sYuWAIjkEbM7k&#10;E8ke2fkn/gs4ngj4Lz/DD/gnj8LruC+h+F/hxm1y4gx/pGsXpV5yfQ4RT2Pz47V8RR5Y2hvpc+gq&#10;e87s+m/+DUS68Qj/AIW/ZNaf8SdI9JdbjnZ9p/fgqD67ACR9K+yvjV8Z/Bf7c/7Fv7R3wv065vrh&#10;PDem6laSXtxpTWKOUhaeIIjkuwUxjMhADnkDGKxf+CIP7Hni79jP9g46pq+h/aPFHi7drsmlbljY&#10;5gX7PbM5OAcDknp5ntVT9lzxF42+KnwU/ar8W/ETWtFvNevdQ1C2vf8AhHGMlpamPR0UWqP/AMtG&#10;iz5bMOGZWI6is5WjO6NqV9Ox+CXilyPAem6j9owsbpIxWPrz0z7VpfFIHU/DlrNDdtuSHdDFJCCk&#10;i7cM2T0YA1j3Gp6ddfD1dA+0M2oRNn7HJGcEhiSu7GOlX4YT8T5LW/8AEelTafY6LtQ6a8mPPlwD&#10;vIABCAdOeTX3dNQrU3CD+KMe+63Pm8VUdGpGTV0m/wBC74ZRLn4eR2jySSNNa7GbAJU7cZHtXmc/&#10;hvU7eGN4QzLCp3ergdSR9K9WeHwxa6NONDh8kqD+7EbAcKenv7V5Tqyare232+CZo44WLE9M8dxW&#10;HENOooUVJp2VlY7stlGUpO1rn9SH/BH3xXF4y/4JsfCHWLebzFXwlFb7veF3iI/8cr6XT7tfC3/B&#10;uf4tk8T/APBLXwXp8spZ9D1TU7Biw5x9rkmH6Tce2K+6VyBgivh5/Ez36ekELRRRUlhRRRQAUbhn&#10;Borzn9qL9orwX+y38Ftc+M3jyVvsuk2+63tIeZby4PEdvGP4ndsAChK4N8quzyn/AIKLft+6N+yF&#10;4Mj8OeE59PufHGuWc0uk2+oylbXToEx5l9dleUhQdB1kbCrznHw7+wX+xvpnxV1+6/bI/a+1dW0S&#10;0vG1ew0nxDdKJr+VgW/tfUlJADEfNFEflRCAAQOfi/4j/tA+Ov2pv2jNe8e+LvF9lq2teZHdavca&#10;rzpsDI3+j2jqq4a2tAQqxgEzzlshq/RL9g7/AIJufFP40+F7PxR+1BrOrr4B1Cf+1b7wrrE0i6h4&#10;wvDjZc6kv/LG3UBTFaqcBQu4dqPcWsv+HOOcqlbSJ5R+2d/wXA0Hx14z/wCGZv2OvEd1pdnIr2+q&#10;fES10s3LW+AVVbSAMu8E4XzTg8/KpOCfgb9nf9vD4hf8E+/2tPEHjrVf7N8aa3qTLa3Hia/mZm8l&#10;mWQupcFo2fKq27mMbhhiK9U/4LQ/s0/G79lz9v8A1Dxp4M8JaZp+h+L7dm8J6L4YjURzabAI0aGS&#10;FAMHKgkY64YHIzXyb+1l4i+E/jfxtYa74Vl8QXGpy6HGfEkHiVf3lheR5VoFkIDShVVcFyW+YDOA&#10;AOiE5Sm4/ZtsU8PSjh9N79T9YP2YP+CyvwK/bM8Qa1+zT+29qnhu3029b7Z4d16xvLnT7PzM/wDH&#10;q0pKPuTPEpKCTk7RgE9p+zL/AMFkP2HvgH4a174VfEf4zaJHZeHNbkt9Bt/DemandeZAGO5vPuGk&#10;acljkMMDrjgivwhTQtJuzbw2013bCYj57nG8t/dSMfzJNbE3wZ1qW4trPTBeXl5eNiHT1ZTO3qzq&#10;M+Wo9Wx70TxFCMkmS8uqz96Nn6H9JOp/8Fcv+CemofByL42X37QmhvokhJhtJmze+arZCfZiPMDj&#10;AOMfnX5q/t4/8HF/xB8UfFbT9N/Yx12TRvCWkzRTXF9qGlo1xqjhssjIT8sOBjaME5J3dK/O6x/Z&#10;28bXust4eNz9ovLaR/7UhtsPDaKOMtODsI9WztHY1T8SfBFbctNoV6stvCzi4vlysUkgIysbH/WY&#10;yOV5PatIY7Dy2aCOUYlyV1c/YT9gv/guf+yl8Q/G954f/aH8Jaf4f13xRdx2134qutJhVL/ywfLe&#10;7dcLGoPyKmG24BZyTmvlH/gvP8X/AIcax+07pPg79njxX4Wm8O2eiSTzL4RVB/pV2++5E8iZSXeQ&#10;jYU8HJ65r4Ju/Bd/pupLoTGT7RuVljEZDHrjAIz2+8cCr/8Awj13oUyySXDzTwt5jLHHu8nn+I/X&#10;8KI1qb0i9whgql+e2zt9x++v/Bsf8EfiR8L/ANl3xR4z8Z6Lc2um+KtZhutDluoWjNxEkWwyKrc7&#10;c8BsYOOM165/wWR1PTbjQvhN4Onvb6O6uPiMNTggs48ieOxtJp3VjnGc7Ao7lvauy/4I6ftQWX7V&#10;P7BfgvxrLFDBqek2Z0XWrWGUsI7i2+Tdyc/Om1+ST83evDP+C0kmrS/tI/AqPSNbWzax0/xTema4&#10;m2wxMtrbqsj54wC3JORjPFeTjqjoYWrU7Rl+R3UferQiurR+S37If7SPwS0f4/eJNO/ai+Buj+Mo&#10;PFWsTTJq2ueX9pspCxwrPKypsPckgrjIz0r7p0D9g/8AZT+IfjG18c/C74hRan8N4Zzd6x8LdH14&#10;3Gk3V7sYJIwjlPl4zyAOTjpzX5mavc+CNR8fHxk/2XV9atfE0beIfBMEUhs9dKzje1vNAMxxSY5T&#10;5WG75DjGP04/bO/Yd8O/8Eyr3wT/AMFEf2VNAuPDXgq++wWfxP8Ah9JeTzQ28N0qjennMzAK2Fwx&#10;JV9pGMkD5TOOH8wxVJ4vLsTOlUcfgTTi3bs11OijjKMKlpxUo3172Pj3/gqb+zb4L/Z/1qz+In7O&#10;cWoeGfDmsI9hf6D5jzQWdx5iygRbmJRZNm7HOGiHPzV2Gn+BtN8afsneIPD9hcvN/aWiLrtmm75o&#10;Jbm0jui34XSXIHfFfRn7fHwz8NfFz4S3FpJeNNY6jp/9oaPdW7Ff3gjMkEqlTz19cckV8+/8E75m&#10;17wDplnq04ZbvwCIP3qnrb6rfRsSD1G11H518B/bmMzLIYVcZpiKNRKT2ejsvno7+Vj62hl1HC42&#10;Hsl+7rRkkuyt/mfqh+wv4q0z45fsc/D/AMd38f2q4v8Aw3b/AGySZcg3CptkJ567ga9Pj8D6LZAR&#10;/wBnJJ/tFTke2a+QP+CLvxV0Twj/AME7Rq3jzxGtvpPhPxJq1vdXs2SttClwWBY9lAYn0Ar7b065&#10;ttUgj1KxvhJBNEHiZeQ6nBDA+hFf0Jg8RU+qxkuqTPyjE4WlGtKLWzaMdfCPh9zt+weW235W9DWx&#10;ZWttbbYVf/vo9qwviJ480z4e2Fnf63YTXFvdahHbSXNrt2228kB5NzDCg4GRzzXn/wC3v+1bB+xX&#10;+zLq/wC0FbeG7XWJNLuLVI9PuL4QidZZljbacElgrFgADnHsa09pOtKzdyadOMfdij81f+DkX4B6&#10;3a/Gbwn8VfDnw+1Caz1LRphqmrWMbyKs0R4RgPuDZtOT1APPFfJvhP8AaE+O3hb4G6h8ItD1mx8Y&#10;eAfE+npNeeGPFD+a1vcQqGIgY5aOVRyNpxgdDxX7Q/FjXP2ff+Ct/wCxdJ4f+FXj6RpvEFl9ssYY&#10;tQezuIZoX2nzBtJKK6lSpUgj8CPwo/aM1nTfhV+0FeeGPBVkLFfCd9Hp0lu0rtDcSwKEkcmQBiWY&#10;sCSOq8cEV5NVfvnGn0WrJre0nTcae66dzO0nwb4E+ImlSX3wzu9Ya3scPeWVxCnnRsTzFFgjdgdG&#10;YDpXqbfD+X4jeE9F1/w74hGj65Z2bRR6lYvu+1xNGODggg/d6dK8d8I6r4A1bTvGGo6lDdaHqGoX&#10;TyWd5ZzS+WUI3CEYOGBPY9QeKk+DOreNvAPh6/8AF8mnjVNOhkjsW1BbsfaLGSVHMaxIT8ynZySp&#10;xgc159WjWqKyk9NrnFVw2Iqc07WcXs+t7fedNHpn7TPhaCfSLvwTL4gt9S0uSLfcXDupXDAk/wBw&#10;4PQjnHWuR8C6trfgvxymufGPwVLHF4dsWbRTdWTf64sPK3fMpKrtfGDnqK9H0j9sdLLwVY2OqaLd&#10;Lr0LXFtfsWGwSLjypE65yT8y4+h4rjr/AEb9q/8AaH01NPs7Jr3R9Q1FZDItoIIYmjBBlJOT5ePm&#10;JBxkmsqftpRksTFQjtfZ7dCqKrc16sYpd9Dj/E/jX4h/EzXrrxH4oury4jvl+zWZt7fbbzbQ3ygf&#10;xMOR+GCTWx+zx+zX8S/2nfGk/wALfBOoWtvNb2+7Wr7WtTjtrWxtwyjfNJMQqgHjAycjj0r2jwV+&#10;zh4B+EGlL4y+NPjWxn+xwxrDa+cwjgeR2YCNQAT8vXjIJz3r518ceI/Caf8ACSP4X8AwQ2eoaurW&#10;2oPPcebCiBsop3BWRid2GUkYXp33y/FYfFXpUV7kevT19TpwtaNSp7sdFomfrt/wS+/4JR6D8JPG&#10;1p4k1j9trwP4x0XS7h5bjwn4dmjnQTzQNHKjyeaD93bg4xgHgGv02+H/AMTfhDrvl6B4G8c6TdyQ&#10;yG2jsodSR5lMfBXZu3DAHfsK/k/8Iy/Fz4f6zpeoeF9X1LQdSn1BF0+4kjMKBzjB3HC/xZ5HQ1+3&#10;H/BKv9ijTP2avjZp/wASvjt+0ZoV/wDFjXNNmm1fw7a69b3M9ysrKUlCsN+Nh5KD1wccD0adajQr&#10;Woq/N+j3NK1NzqKcWvOx+m00CyurKcqvY1XudNt7iVXmsoGjK7fmj3Ee+TV6J4HDSyHCk9akkktI&#10;rdg0wVB97PX6168J8uw3GL3VzC8dal4b+HngbVvF1zpdv9n0vS57ubbGF3LGhYjt6V+YHxh82x+H&#10;/gvwdd6lJHca9cT+PfGEc6AefK0omWN+eguJY1HYrABxiv0U/ar1Lw1b/s+eIdL8Xw3s2m6tBFpj&#10;rYMFmYXMyQ4XPB+/z7V+eP8AwUO+HPifwpoXjD4safdx2+n3Hga08P6OvmKDbKrzSTOefl+Zo+eM&#10;7a/GvFLMqcMRg8BJ/FJy31drJfmz6/g/BxqYx1FHb9NWeK/sW/s9fGHxH4e8YftR6b8QNSs9c8da&#10;5Zjwzp9lcG0EkMeoRObmVm+d41RMLGCFfbk5BFe8/Hz4cfAP9hH4M+JPH/x41y4+I32rWL5vhr4L&#10;1Vmj07Tbm8leXyobbeythnZ3lfcQFAGMgVz3xh+Kfj34c3nwx/Zi+AVtZf8ACTeJpLXSNPvpMSDT&#10;LWOJRLdqnRtsYJGRjP5H4z/4KEftCeKP2gv2o77RbjxBdX/hv4fu2k6GJlC/aZkHl3FwduBueRT0&#10;GMAYwM15XBsuMOLM6oU6cvZ4RSd0lryxfKr/AHavqehxD/ZOWxnUlrVkrt9LvW3yPIPB2i3BWaaL&#10;Ec1xcvcTQwxBI0Zzk49B2x2Fee/GhNLu/FF1HdXSW8lpatI25t25gMbRyPmzXfa54vm8F6U+oxRx&#10;z3AhAjSRiNoPp614p451afWpmnuo/OuriZZPtEoJYKWxt4OMc+lf1Lnzw+By6ngKW71Z+Y5fGtiM&#10;VLEz26HoHi7UrJPg7o0kGqy/vkh2+UpbJClfzzivUf2T/hXqfxF/aZ8LvbeBvE3iSz8L6DNrGo2f&#10;hS8WHUYo4wQs8eWHKOVYqvJAOK4jWdDiOl6Hb3l8ka2siyPtjC7UjQtuwo6ZHp+dehf8E0fBPjT9&#10;pL9tVp/C3xq1v4fyabotxdLrmg8zJFGQuzaxCsjEjKv8pB5HauTPpwweDqSquzlGC+S3HltGpisR&#10;FQXWX3s/bL/gnp+zH+zZ+zx+z/b/ALdd3YXP/CVeKPh9Y6r4p8Q61dGaS3ijsozIiFvuLiMFhycj&#10;HpXx1/wTM/4Jta9+23+0/r//AAUW/aG8Oj/hDdS8RXeq+FdJvoVm/teRpn2+YjjKxINuOfmZBjjJ&#10;rC8WfFP9qT9lH4lfCD9lK3/bKm+IHgPx34hTRNY8M614RsSgsXuIkkizsLlHSV1HzDaBgYGALOt/&#10;8HCP7SXwm+OV9+yf+z1+yN4TurDwz4kudA8P6Tp6XXnXEUEzQxosaMApwmTgHv0FfE06kalNyg9O&#10;59LUw1elU9lNa9j9V/2tf2wPgV+w58If+FofGTVWtbHcltpum2Cq1zeS8ARQx7huIHJ5wB1r8bdY&#10;/wCC1Xxa8HWnxck+BX7P154N8J+PPE32/TfEsdhuGkSNFHC5c+V5LCURhmzypkbr1r6M8W6d45/b&#10;T8SeHfiz/wAFCvBekyXnh1Zj4d+HGjM5sbMS7G8y8k35ml+UAqMKAvOckV6BrfjDwnqHw/1Xwf8A&#10;E3w1pMfw7i0u4j1LSTbhbaCzEZDBQDhdoGRt2ndjB6Y+dr8XZfgMdClTXtHdXsfXYfg3Mswy+WIq&#10;PktFtX8j8abdtJvDPq1yLYJes00lwrDEhJzycDFUde+JPhTQZfsdxdxzMFX5Y/mLcDvzkfjXnXiH&#10;U4rnVNS8OadcXD6HHqMr6ejIPMMO4hAT15TbxnHNYV5eWlo/9mrbKu7crCRcuABjGe2OlfrcOJov&#10;DpUKajon8/Q/NZZRao/aTuux2/if4v3muaNNpGmaS0DeYHeYLyFyOB35rK8EeE/iH8XNdsfAXgDw&#10;vfaxrGp3HkWum6fC0k07kgYAAJ7jJxgd65tdRggx9ruG+dh9z+FQcYxn+de0fsZ/tNeO/wBl/Xb3&#10;4qeDPGviTwjqU0sFnpXiDRNNt5sr5yGeKRpkZXUw72CAHLhc8A14GY5pWxU/aVmuy6fcv8juw+Gp&#10;4eHJTR/Rh/wR+/ZQ8afsY/sLeEfgv8SJEHiBVm1DWraPGLSe4fzPIyPvFFKqW7kHHGK+os1+Vv7I&#10;H/BwT8LvBXgDWNJ/bk8Ra9b3ljI154N8R3HhMwzeKdGeQpDP5MKhEl+U5ChVI5HTn6I8D/8ABdn/&#10;AIJyeL5vsd98ZLzQpyiMsPiDw3d2xYN93HyEHPb17Zrxfel7yPTp1IOF16H2VRXm/wABP2r/ANn/&#10;APaatLu8+B3xS03xCNPkVb6G1YrNbbhlfMicB1BxwSMHtXpFSahRRRQA0vhea/G//g4t/aj+IXiz&#10;42eD/wBkf4ONcXU2kMmoahZ2KLK1xqMylYIdgO4lIzvxjgyqeo4/Y6dJDH+7+9nvXyj+zr/wS+8M&#10;fDb9r/x3+2p8W/EkPivxZ4k1mabw6JLXbFotqcBQoYnM2wBN4wAowKalyxb6kyV2j5z/AOCO3/BE&#10;SH4BaZY/H79rKyivvFl1J9t0vwlIoktdJYj5JZe0lxtY8HITsSScfpxFbeWNoNSRpszj1pxOOanl&#10;1uEYqOx5B+1j+w7+zb+2j4Zs/Df7Q/w+h1qPTZml025E8kM9ozY3FJEYEZwM9uBX84P/AAV0/Zb+&#10;Ev7Jf7fXir4IfBi1uNN8O6Xa2c0K6lc+e0bS20cjkMcsRk8BuevtX9TM/MWR6iv51/8Ag4x8A6x4&#10;N/4KZah4s1ZrOOz8TeGdNuLGabkRhVMDM49Q0R9zxVxfLdkVPiivM+Pfhn8PNTufsusWn2qS+upM&#10;+ZD89zJBjJKLnA54yRgZJOAK9CtfCv8Awi/hbUtZ0HRbzVmWBW1i30vLWtsN3C3sxx50hOflViuB&#10;jJ5Aq/D7VfDem20l/wCEZ7m4huJBbrZrIIrrUhgBnkfJFvbZONoJJGfmU4NbL69qVz4f3Wcq3Vpa&#10;24Ek14TDpumHcx2ovW6kGch8HGW+VvvV87iq06lRtrbofT4OlCnTvFW2/wCCVLOzjn8KzRSaVJfW&#10;9zem7jsVZrHQ7SR0IwxkVWkYbQAoGMDoRyZElsP7Qj8QveW+o3tnZqIdf1CweKy0tgpwlpaqm4uo&#10;UhWK5HXCjmpr29m8U+TrU015r6pGgm1XxBts9LgYArtjXdyo4xhs5/hHSo31VJbmPU7jUItYeyVU&#10;j1LULZodMsxtPy+WybpyrdOFBx/qz1rljGo/i0v2Oj29PSW7RieN9R060iWy8JeEJHvtYkM0GoXy&#10;j7ZfSn7024dUznHOzvliAa8t8SXy32kJZSStawLcMswtoSFmf+4vd8HqzY/GvWPEMcejaFHq3iG7&#10;uLhdQjjaWG8bZeayA+cRqMm0tFxnJOWwAM/w8L4ouE8RxL4gudFhRsmO3FlGI4UQcMkfPyqoGTIc&#10;k9+a9fC1uWKT1OGtGrNtN2R+k/8Awa4fH3UvCPxk8Zfs56zfNFp/iPSU1PSbW6k2t9qgO19qnu0b&#10;HODnEYr6Y/4Kw/2x4u/bK0nSLPRRqVr4X+DupXMmntKP9Kku7gqYuvG5LfGevI9a/Hr/AIJ+/He1&#10;/Z0/br+HPxNuLgLbWPiy1TVDExIW3lfypGHIONjsfm/Kv0w/4LFfErwHo/7SvxQkvzeKrfCXR7WS&#10;88PyYuvNlmumi3Nn5DgLx3XNRnTnUyyrGK3SX3ySPPwMo08dFLo3+TOX/wCDZ/8AZs+DHxR8ZfFT&#10;4n+Pfg7plxqHhzWrAeHP7UtRO2ku3nMwRm6Ou1BnGflFfqv+2j8LI/jJ+yp8Qfhc1pazNrXhG+hh&#10;F7DviEvksYyQe4bBHoQDX53/APBrL4w8LD4N/EvQ7/X7b+27jxTaz/ZZZgJ5I/IPzAE7nAIOTjiv&#10;1W12X7Ro12kCru+yuNsi5XO04BHcZ616dHmVjhlyyufiH8F/jZoXiL9l/wCHXgjxk6pqWk6bZaY0&#10;lxICJ2lluEjUHPXFuV+YDFanwK/Z4vfgR4l+yFjN4b0/wzdC31LYFjSSfU5LgxHnB2xsK+V/A/i7&#10;W/Efj648PyWUe61+L+m6XDHauQG8u61G4kZRg4A8wDHpivvD9tbxHD8Lf2H/ABp4jurr7L5egyQ2&#10;8iL84mlHloB7kvX898aUq2B4iWDwuv1ipdr0a1+5vyPucBjVWyWEqujp7P1R43+xfp2r61/wSU1/&#10;4eWeprbt8TPFmtWmjXU9nNLFaT+WGiklkiP7hQYm+YggtgV9hfsa/GfxevgnUJ/if43uG1HwJ4Ai&#10;hk0+2s530/VrcIjw6hAjKZnlUK0UoUZy6jGQK+L/ANg3wrpvwk/Z31DwVonxL1LUP7V0aLUPHHhb&#10;xLoNxYtaROrGWSxkI3TBSVGFAByTnkV3P7Of7U2m/Cbx3d+CdF+KeqasvjS1t9N0GxuNOGn2+ixJ&#10;I/7+GS5Yi4YmRAwBy+FPWv3OhmUsPVpYSSsklZ7puyvtsflla8q0mtd3+J0fjb4o+I/2rvE+qXPi&#10;zwFqS2fi3wudLvtNiRba8jaNHzc21jdxpcS8n5ScqT90rivYP+Ci37POvftB/wDBL/RfhJ8OvgF4&#10;m8Z6ha2Onrpmn3WqW1lf6bNBDtS4mDsVZgVw8YJJ3sOK+a/iV4ds9Y+KHh/xB8ZPHGheLNH1Txtc&#10;aToeufD+4ex1LTLibLrb3s0T7TGVbDKMEdVJya+jvC/7Z/7Ov/BPP4Nalr3xmvG0TVteJ1WDwfZ6&#10;9LqIuIQ6W4ltDKisqOAsjoclWZjz1r2adSLq25tWc9PmjUbtqfiX8JvHf7QX7K/xq/4QnTNa1Gx8&#10;ReH9RaOTT9L1J544ZEy0gAtyysRtOccdfevob41/taeEv2ntAsfFfxm8IadDqWrX1qNfvtM0qBH1&#10;NIWKpcOv3iVViTg5b0r630jxZ/wTg/bS+HGuePf2J7jwH8LfjBrUkp1e68WLturS1k3LdPEMtHvd&#10;TgMo6FuhNfmte/DXwx8O/GUnwl1b476PrF5ZxrNHcWGZ7GEuzebb72AG/aFbjgGQDsa4MfTjJL3m&#10;l1t1sPEU41ffTaaWtj0Txf8AtW/DjVPixH4e8SeBI7nTLaSM6DqV3pS+VPDEhhjLRKvIKjZxn3Oa&#10;8P8AFXwV8banqmuXXgKIzW9hfQotrG2yQNKoYKqei5xyRivUPHnwHfXPGkNx8O/EEl5pOhadNJpm&#10;qXiFpHXBeOBYskRKWY45brmvK7PxL4u8HrHqWpSa14fa/l2HVr+No1nQAE4AAz25PqPWvPwvs3J+&#10;xlafVP8AD/gmVPSPPRlrbZ3Zu+IP2Xvjzo3gS4162i0+6ntCjpp6W3+lSQvCGaQDoVUkg4JOR0rm&#10;PDf7VXxR0nRbX4e61421LR4NPs5I4bq1RvOdQjhYAVGdrE7eenFdp4Y/akuh460RJviA00flywXL&#10;XVsI0CsMBh6cYPJxzk9a6/UviNrXhzWof+El+BFlqki5NpcK6h7lgAysGKMo4+YqCfwrSo8XFuOJ&#10;hGpfVaWt95hHEVfaRjVpKWm/Z3PmTxB4l1Txvrf9tXfjjVdUmtcSs18hXDbQu3BJycADtnHANd5a&#10;appvjrwva+Afhn8MZLrVZnacSXCjzImOM9D82MtjjdgDiun1b4M/FP4iapN4usPAGj6NZ6ws2o2q&#10;2NuxjUjA8pmHGSU45xmQnpxXXP8ABjxPP4o03wP4f8ZNpepNbrNfavDp+yGaQMN0duVGU2L97eTk&#10;kEACn9dwcI9rb2/4B11qkdNfT+lue0/srf8ABOmw/aQP9kfGr9tu18JzaXYx3qTataptuVMbYcPP&#10;IIzsGFxngZ78V9M/AfXf+CPf7Dnjif8Aai1T9qfV/it4+0fVodJ1nVpnaYw3U6lGvIYCF8yNUXb5&#10;iFwF4HUV+cHijw14c+Hz69o/izxzqniDa88+j6W00jLdlSwcuVBUbGJ7AZHp18t+Gnhjxb8dPjZp&#10;Pwn+HNmouvE2rR29nZX022MEsBiRlX5QMEk4+tdeCrU/Zt79t0LCupUjZP52sf0tat/wUA+HviLR&#10;vDHjn4Caro/irwvqFy8niTWJLlreDT7FG2TSCV18vzIz8xicqxQHHOM/Pv8AwUG/ac8GaB8efDeu&#10;eItMvfEmkyWyQ+G7fR75F0mS3uXjEs9wJp0jmd0Msahd21S7EcA15h8MPBHww+Bv7Pfhn4Aa6V+H&#10;vizS4b1bG6vZrptK12aY/O4keOBbtX3LlB02gqTzXlHhmD4ZeNPANt4c8ZW+pNa+F5pdJ03XrWY6&#10;ZcaXDEibbTBbdcIznKM2CRsz3JxxObVsPH3kop7N7IJS5fdufSHxL/bF8NaV8AZPgvpGm3VnpPh3&#10;xdoo8Hajc/aA19aQahH9pt2MgJLW4I5yA6OpTIFdd/wUD+D2o/GP4JP4Tstd/su1umAvLxhuSJDt&#10;O5skZHrk185/DTw9+0Z4v+CGs/CfSvE+i2+ka34feDS/EHxCUzarqk5DzCxgghdVEqSAEPuZvmHD&#10;cCu81T9rvxJ8fP2YvEOl6P4JW6vvC+maXe+J9LA817rQ7iIQXpVdu5Zo5Uu0IHIMHvX5bx9k+P4h&#10;rYHHYNXnBuLfRXtqfZ8L5lhcvm3N3T6fKx80ftzfHbx5+zH+0TofxM8K6dNd3WpfDrUNN8K6hblV&#10;+x30g8r7TtP/ADzRt3Hf2r5M0B9XeRZL/UrqS8277q4deZZDyWJ75Oc1c+InxP8AE/7Q/inTdV1C&#10;SGS08HwwaFocUOoqv2vAf/SCjtkNL1OBgHA68VzfxB8SReFI38O2t21vqHmMLyO6z5kKgdCOCM9v&#10;Wv3LwvyyHD3DsauKt7RK2m71bV/XsfO8VYyGbZtJUL8rt+i/Q5b4k+IHuNTksY4fMjww8yXLKpyR&#10;njPIz6Vx2q+H/Gmm+ILPSfEGmXEE26Bo4bq2aOQxSbXjYggHDK6sOOhFfQ3/AAT++Fvwp+K3xh03&#10;4m/tafEHT/DXwj8I6sr6ndXiktqlx98WcKopeVn+UtgHavJxuGfPf2pPi1a/Fn9rPxR8VPDaKbDU&#10;fGs0+lhk2qtmJ8QRqv8ACoiVFC9gAB0rbFYyeYZgqje7/C5zxhGjh+RLZP77G58XNWt9G8JtqVsi&#10;+e8LWUKkdXbG5vwVTz71n/sI/tM+Ov2XPjUvif4Y+EdP8Qa1qdl/Zdtpt88u6fzXXCoI+WbcMfjV&#10;jxB8OPFPx5+IupeHdBaO303wt4buNX1q4uX2LHbxbS7DPUs7RRKD1eRR1xX3d/wRs/Zn/Zh8B2J+&#10;O/7RPw3vrvVNH8I3GtiGZRm3utP1Vg8gUhSskUclsSucFXJIPFd3EuMp4jFulvFJL/MxymNTDYeM&#10;ur19Dlvg9P8AtO/t9ftzfArVb/8AZvv/AApZ6Jq39qtqUcc62s9nDdRyTTq06rhVKbeCcswA616j&#10;+yH+yr4g+EfxW+Nf7UfifTbWP4gat8Vbvwp8P7e+jEiwzz3Zae6Cg5wsUjNkfwI9fp5qn7HXgfVv&#10;gvZ+AfhB4uk0Mtbm3i163Aa5TR7m9+13FtCVK+XvQtGrjJAx1xXxzqmtfCz4UftG6t8LfEXjCceK&#10;PA/i7xJ4qt9O2+bDqNtPZGSFllz8rRQnY0ZDMOpwOa+RxEXTwsoQWh9RhZurjI1Kj1PRNX0PTLrx&#10;1r3w4062mnvNLgthqWoRwgKs8sXmeUpHG/btYrxtWRMmvzn/AOCyn7TXiKy8cr+xj4Am+xWNrFBN&#10;4lunuDH9ollGUhJHRANrH13DPSvqnxB8aLH9n/4X/BrxT4o8YMuk6lZ6r8TvHOvvIuNcnjiDR6cj&#10;btzuZpYV2gfdjXjAr8rPH2p/tFftAfEXxP8AtUz+Cn1aHVru51Kaa4UNHGpnWCNFwQch3SJAOSQQ&#10;AcHHz+XcP0aWL+tPVdE+jPpsx4rr1MvWDTtqrvujN+Ev7Pvgrxd8OPiV8Q/ib8Y9P8NjwXpcTaTZ&#10;27CebWr6fIhtowD935CWYZwKwf2cLT9lzUNS1Dw/+05f+ItKtbizEmkeJPDdutxNazLuJDwOQJEf&#10;IHBBBxggZr1L4F/DT4taX8P/AI0XfjX4eaJp/wBj8JNNd+JvElu076cyMqm0tOq/aJfMWPPJTnoQ&#10;a8Jjku4dGtBq/gtt10rXNrfXGYzLCFeP5MDlN+efVDXvUatSp7WlJ2s1ZrR2PjKkYyd4vXzPdvjv&#10;8Nv+Ccfwt+BumXXwe+LniTx9428V6Olys00KWtv4bYSxsYriMZ3SsvmKArsF6+9dR8Z/225L/wD4&#10;Je+A/wBkCb4ZWOn3mheL7qK+1uSP55FiRJ4mUgjEhF1tbrlQPWvH/wBmHwl8TPij8Rbv4f8AwE/Z&#10;ph8baxqml6hHa6SVe4kige3aJ5lG4YaLO9WP8WOMVuftlfBj9r34Z6DoHh/9o39ne58E2UuoXF1p&#10;ME+k+T9pma3t4JWDZOflgjO3PBYnvU08FHljCreSTum3d37+QpTk1eDs9tDmfj5Nba58NfBvjK98&#10;fapr+r/2e1lqEk9qVtdMhhwttaRORhiEG8jsHHrXpn7O3xX1XSPhP44+IV9oml2lx4W0jQL7TyIT&#10;uuJE1KJFkba5Lllc5yew4wKn+GPwEv8A9o/4a/BX4SeNPjho/hiz8TeKZ9J07TINLaaS2jebY+o3&#10;G1gZHaXEQGRwo5xX6b/B/wD4NVPhX4MsJrDxf+174o1Cz1GOJdWsdJ0WG1juQh3IMu8nAbkZB5Ap&#10;5fUlUpSjN396S+SdjWUOWUeTSyRw/wDwbWfGHxp8e/2xvjJ8UvF0cS3GpeEdPa4W3iMce9J9ikL2&#10;OAf85r9oATnBr53/AGBf+CZv7Ov/AATs0PWNL+CNvqVzd69NG2r6vrV0slxOEzsT5FVVUZJwB1PN&#10;fRWDuzXbyxjpHYcebVyerCiiigoKKKKACg9KKKAGSnEf5V+CH/Bzpp7337dHheH7F5K/8K+t3a7k&#10;m+XAubr5tvoCGGM8mv3wkTIJr8Lv+DnXRli/ba+H+px2qXz3Pw+CGymkKIFS7ufmJHUfvCSM/wAP&#10;vRfljL0/Im8Y1IuXc+IPCFt4es/D8cdklyLG8uLZbexnXbe6+xIxgqPki6Y5wMjAzlq7C50m0vWk&#10;TVbCy1zUrG38mPTUcQ6R4Yy5C+e5wk7YBOCSpx0kPA42LxGNC0OHTPBpuNS1TVrSFNU1i4TdMzKC&#10;XtrQgbkgGApYckLnkZxsWOq2T6Za6fNJZalcWqrJFplv8ukaWRne1zJkm7nwRnBbpgl8AD5Gpzyv&#10;Kd7P+u+n3n0lTELlUI7mr/wjd14i/wCJvZJJ4xl09mjGvalcGy8P6cwwdiCUqJtoIwgCIcD5GHXl&#10;/iFq/h7RT9hudT/4WB4ofEWkraqYdI0wnriJQpnK5B5VYxjODitrxH4huvEEi6hfX7eIdPiuTDDq&#10;WrebZaPAQmSkUKhWO3ptUAt/cIOa8w/4STxb498dXH2PWNOt5ryRLKN7e1W3is7XkM0aoo2KQCSe&#10;W27snJNdmFo83vPZHG58s0r69TY0rwlZX2i3HjjxrqVxe6Zb3UUOoXkuVuNbvwR/odq3O2GNSu4g&#10;Dgj1AG58TfC+geH9Ev7v4j6PdWuuXVskei+E9Pk8tbGPAI+0YznggiMHvlzk4rS8N+Lv7PfTdd8E&#10;6LHcapHnTPh1obEPFAVyk+pTRtkF3b7uAPmVichBjB8SeE9DU3FjceO/tH9n/vfGHiKJjIbi4Zj/&#10;AKNb7wN21sDaCRksxGMVnFv6x7zs+i/V/wBXO6MoSoN9O63v2/rRHiN7d39pr0d1bGOGaK6+0SeX&#10;GNyYI2/MPwr9LZfFPwQ/4KXfHzxJ+0P8SvGWqaT8L/Bfw70CDxwq3Atm1fVILTBD7Ru2LIZBnknA&#10;xjcK+G/En7OXx2i+DL/HSz+D+sXngu7upIp/GNrZma0jdDg+pTBJ+cgA5PPavev+CZPhLwl8bvgR&#10;8Wv2RpvF8Npr3jKwtbzw+zSFRK8G793wOcHbuUc4JrTiTFYrB5LOtSfLrFOVr2XMrv7r69Dw40oS&#10;xNk7n2T8L/2KP2Qvjt8MNL+Of7CcereA9es5JJfCPirSdQuYpEuYHZR5ySs29N6HPA3A+hr6S+Gv&#10;/BVHXD/wSa8YftJfG65tLPx74Oa+8MajHGqL9o1xD5UJ8tcBS7OjlQBwGwOlfm3+z9+3T+21/wAE&#10;z/hjqf7MWs/slXWo6haTTL4b1a4sZnjRXkLs0flqVnjDMSCGGM4PoPOf2Sv2Rf2/f2nbiTwZqXhz&#10;xJYeG77VZNVe48USS2+lWt/Jw98YDhriVVztChhu5JAzXlcNVamV4CrUxmLVVOTdO7u+Xor33ehj&#10;iYyxFaKpwcVazfS56B/wSr+B3jT4p/tDx+IPFafabHwv5us65IY9oOsXi7Y42H8TJFk4HKk89Rn3&#10;n/gpd4w1X42/HHwR+x/8LPB2peLLXwrdx+Kfibpvh9wzCzQoUtyCcMwQ7to5y6jk8VmfFP8AaF+F&#10;H/BNH4f2f7H/AOyqV8dfFDWrow3ckMgmkjv5gA085U8yFiNsecgDnArhPAX7Jnj79gz4leB/2gP2&#10;uvG1rrVv8TtUWy8d2cl5NDeaNfOxmgZbmKRfmyFDNkL1ByAK8bJMt+v8UVs2x6SlJONGL3t9qVvP&#10;udeOxEqeBjh6N2lu1sei/FjSf2hrz4+eGvFXhG7srj4jQ+MYbLw/o9hcqLK40Wf96VvrckvBEkaY&#10;ZueVyOSMeqfEbQPDvgfwd4N8BfFf4P8Ah3wvcTXN7qfjaxYXV7bXFlHIZZbiyuwd8TiVo5VjJJUN&#10;jb0NeafEzxx8KfB/xAtbfx74s1zQb6TVl1PVvEU2jl59PsZJl/0KS/jUtbR7iU3B+F4zg10fwoh1&#10;z4ZfHGH4s66NPvvBfx31BvCWjp4d8bTXQguAZZ11JX3NjzUDKfLIaLaQQc19lh6kcVSlyJJrRNq/&#10;U+Yo0Yezk76leP4eeEfiB8CLr4jeOfGPiGSz1q0k03QvFXhrwTIp0KW2mkWHVLqMqJftHlusTTcg&#10;qjEEHkfB/wDwU9+LX7TOo6hp/wCzH+1b8PI9X1bwCH03w741s7aW3k1aNipjm+YFHDptPABOPmya&#10;/Tv4nfGL9nf9hXQdN+M/x8+J/iTS7q48RXlk3h3w/wCKJtYsIZZMyGOVMKMbf3q7h5i7yoLDFc38&#10;b/2bYv8AguL+zJofjnwx8YrXw7qPh/WbmXQXt7lZ7e4h3qqXEkcZEkTeWhwrbWVi2RjJPs0224xl&#10;GzfVbHPKMXds/FTRvC/xW8CahfxL4WuLG5XR1uJmiQlkg3Aeb14JfaDg8Z6DNe0/Dn42/s96n4C/&#10;4RX4lfDoyX1nIZGkks/MuDdHAd0kG1iTtB2uSAQOO1Vr/wCKdx+zz8QtS+EfxKurPxbY6XcXFlF4&#10;g0m7jlkkjWQrtyrHAJUsVJyOK6jxz4X/AGY/EnjPT/iRF8R/7P1C4aFY4LW8BIyoALrzsxkEk15W&#10;OUqlTkrxfk0cVWpiPactaLTtpKPVdpEnhr4//s2+GNT1KbQ0v7O6S6VFguPO+SJo1LMFJ+4jbhzz&#10;zwK07P4v/Ar9oeaz8La9q66hbWcb28djqKyQrHPJKhWSNuBubycbSec45ryj4k/s1rL4hkTRPjrp&#10;Wqa7qV8sC290wjZtzAIA3YbSCOAD2pnhq6+IPw9VvhN440bTV0PUJJLPU7yw02N3EsJcKyTJlmKt&#10;k7sntXHLKcLUp3oTfO+97oqNGjUoe0hJp9dbfmep2v7Kf7MreIrmKG5t7wy74Z7VboYgljySMrjY&#10;wVTwfTHauf1CP4BGxuLS3+Iuq2U1jqUcdpa6KzytCrRKN2xs+YSC2WyMdOnFeP8Axa17wp4h8OQ6&#10;ZoOq6jcapJc5YPsDXDLxkKF4bOQdxyefUV6B8Nvg/wDHz9mjwnI+tfCQx3Woxw3Tf2kyK4jYBgyI&#10;SGH3ueK2+pypySq4h8z2V9dPIVSjKFH20pO/RNjvhv4n+KPgXVNUlvjqt34N01pvLsb5gvnQEHLK&#10;rD5TyG49/WqHjz9rO91OG11TwPd2+nGOfdbxACW4SQDae2NrKduP9mpfH/wg/a8+O5k0q7sbVbe3&#10;aeWOxs7iMNMqJuyQOXyPlHXn86ufCX4P/tQ/A3wQuv6V8LNIuv8AhJLXbol/dJby3mnNneJAeSN2&#10;NoVuPXFVUlgKMuZ8jqbW2/q9mVQo060fa1eX79Ecz4H+C/7SX7TvjibXvBHw91K30q4u5E1LWL5j&#10;HbWC43z7pG+6NhJIHY/SvorxF+0N+xz+wdZNov7OvwosfEnxEbS2guvGq3wuLaBZY9rLCSWVHIJJ&#10;ZAG5A3L3+efit8bPiB4h0u88cSfHnUNP1vxBcFNe8F+G43s7RdoERkeOF1iyVHoSx61337Lv/BKb&#10;9oj4ySN46+Ij6T8OPCem29lfP4h+ICvbQXVvKCyNEhG6ZSqNnGOODjINP2deviFOrO1OO0Vpr59z&#10;1YxpSpcq27dD7q/YZ+J/x7/aw/Zk/wCE+8e/DVviN4is/DmqaXov2zyXsbC5gw9vBJasmfMdMBZ0&#10;cE52sRgEcf8AGjwj+zzN4h0rxt8YvDc2qNdPNaeNZ9HuNSWGC9tn8maXydzRwwR4yfmba4JHSvVf&#10;iD8V/hjofwpm8beI/jDrfwl03w3DHpe34YXgbS/EcaKHgubWHJWDc3LjAdhkNuXa1eefEb9px73Q&#10;IYtB+IN18WLcadDqF7/wiXh2PS7PRbiaYeW95LtYLDKjyGVWLHcCxwBTx2Dp5lh1KDd432/I4ub2&#10;dTliX9Q+H3hmK78M/EH4A6prX/CT+JfEkeg/Dm117XJtRs9Lukz9p1O0Ys0bIsRDFjnbgLhTkV6H&#10;4d/Yb/Yw8P8AxJ1TwC/x88beJ/EV5auviLTG8fra/ai0jTShre38tvKaZnk2cgM544rx/wCE/wAK&#10;/H3w0/bI8A+M9Q8e+G107Xr7Vba1j0G+f7LY31zYkW27edm2RkCh1ALkc5JFePf8E+/2evh4Pjx4&#10;2/aa/bO+Mul6FJ8OvEkwvtFvrwjUL/VC7tuWIHdJhvl2oCWbA6V0YejfAqVFtJpaea6a7eR9Blf1&#10;WjJSrWk3+B+hdh+zJ+yP8L/BV98Or39nvwZb+DWtZJdYN5payzRQBSZJTcuWmVlHO8OCMcYzX4y/&#10;tWjwF8Q/jLcfDr9m21vtcs7fXn07QdckZzJqWnu6i0hKPyWTLIG+8yld2etfWf8AwUd/4Ka/Gvxv&#10;pd5+y38OPgTqvg/RvE0Yt/P1yxkh1TWLWUgKEVgPKSQnHGSQcE4r3P8A4Juf8Ezvj7+zp4Nb4u/B&#10;347+CdD+Ietaao1LQ/GXhVdRgsQH3xiKTcWSZTjLAEduRXPHMsFkMUsfiEpVL8qk+2/9I9jMfY5p&#10;PmwNH3YbuK3uzzn9jT/gk1cfsj/trfDL4SftnXvnTeJLKfVvBc1ncCfTbi4+zqJLK4hlXCzKedwJ&#10;3bVHQA14H/wVa/ZssfgZ+3DM3wy8JWdnDqupR3Wm6XawsIZLpJQJFWNeitIMbVwPmIGK/RLw3+z7&#10;+3L4s/al0v8Aav8A+ChXxy0G+h+GqyDwXofhfbFHfSOCpnMageUhLZYsCxwBwBXj/wCzvYwf8FC/&#10;+C0PhfV9B0WXVPCvwxZr7XNUDbrc3EBkkVtynGGufKULxuCN2zXhyzPD5hxZReBqcyUJKbTvFJ25&#10;dtL3+YqGGlh8orfWIW5pLlT38zuPjb/wTf8AA/8AwT0/4JOa147t/D1xq3xa8dL4ds/EF7fzb1t7&#10;t7+OfyIgANiB9obJYM0Y5xX0p8KtB+AX7ROgfD/S3hg8M+OPFmja5c+KtH+z747qaS2hstWs35/d&#10;SbhbybQB/qwwHNR/8HD3xmi+F37EWk+HbB421TxF4601LKFlDHbbubh2x1/5Zgcd2A71yer/ALF+&#10;k/tQfF3S/wBo/wDZR+KeoeA/idpuj6F4uvLW6uPN0TWGu7eSPzGgT5kLrA8LuvX0PWvvIylL493q&#10;eDUj73JHRI9v/Z6+GvxC+GmtaXrmpfEiC18Uat8LE8P2eg3yvdWt1d6VI6x36sjbcPHIjFQQxDju&#10;CK8DsIvh1+0Xq/jnRZ9L03wbefCfRf7d1LxRdQefcaf4uuLqf7WsrEb5Lfy4tnlciSKUdflI+gP2&#10;BPG37Rvg7xF4m/Z9/ad+C93oc2l6tc33g/WbXN1pt5p00pcwxXCrgGJmICNtbYVAXgmvCP8AgoF4&#10;0+E3wt+K8f7T2gy6pa+FYfHWm6V8f/D1rZfvJTat5+n3bxcFo2fZucAiWN164NFt47jfuxTR8qfH&#10;j/gjd/wVi+NPgbR/hH/ZngmTwfpviS+1fw7aWOrY/sxLll/dq8o3CAfeWLqg4zX3n8L/APgil8If&#10;h78C9G8D2njfUrXxBp+j2ETassaSw29xAsm+eOFgFLb7i5kQtnY8itjKLj1P9kz9qP4reNfC3hV/&#10;jd4WWHxD8QdQutR0PQ9Ltwv9h6GFzbtdEk/MVCEscFmmCj7pA+lRiSLBPaovexpFRqK5/Pz+2T8L&#10;5/gH+2LqHwtg+Dl1480XTPC2oWujeH1mkt9J/cqJFnm+61z5O4zTSOcPPJ228fLf7PP7Lep/tcao&#10;/wAOLTxnPcX2jeCJJ9Hk4ittJc3cuy0k3hvMjO9mGzBDSnspr9bP+C/fgHxB4h1jRr3whqWg6CsP&#10;w411/EniS+hAuBZLJb7bVXX5v3rny1U5GZW4HJr4z/4JhaV8RLyyutR8b6Rp9vounfClbrSXttsU&#10;kmmJrTNNcSnnewfzxg87QABjrhCXs605W0938ya1OXs1yPXX8Dlv+DdDwHqvhP8A4Kv2PhbX9QP2&#10;jRNB1yJvsdyDGxVNhUlRh1ySR6nB7Cv0S/4OFfhNp3ijwd8KPiEPhunii60vxlLYx6L/AGm8DXaT&#10;20j+XgdU3QKzNkEAdcE4+F/+CIfiPwtqn/Ba6XVfAGmJYaDqlrr5020SLYqw+U7KFHoQN1foP/wc&#10;M6LpV5+y34N1/WNcu7O3sfiJaRzLpe4X1xHNbzxtFbkfxkE9SBtB9K6q0I06klHboZ4dP2Npbs/J&#10;P9kfQ0e18I+JNI+Gojj0D4taPJ4q8WT3SqLQNeItvZWu4kjJZmfHJxk561/TVZyB4lZTlSoIPrxX&#10;8wvwd8F/FGz8A3F43jOHQdF8K/F3TFsfC+pTKJLzVpJVASVwcbYokOeCBzjrX9OXh55X0i3eYLuN&#10;vGW2NuGdvOD3HvXHh/Zrm5e7v66N/mdSjKLV+yL1FFFdBQUUUUAFFFFABQc9qKKAEYZXmvxP/wCD&#10;qT4f30vxj+D/AI+2LNaXWk3umSQtJ5ex1nSQMW9MOf8Avmv2vfdjg1+bv/BzL8Ebfx7+w5a/E2G3&#10;3Xng3xFbzrIudywTZiccDpllJ6dKqK5rp9UzOpKUbSXRo/H/AMLjw3rujW+m3AkaFswLb6Wc3etS&#10;87LaLr5MABGT0IB4OARvT+D/ABr40ljs7Dwro2qQaLbSpHpVtILfR9DwpfbPMSv2m4AG4jJGVxls&#10;15D8INdbSrj7XLq15b3F1a/ZvNt13XFyrED7NAo+4GwAz9ge/SvVPFOvat4psU+HKyWt5Lp8Msqe&#10;BfC7G30/S8Ic3F5dqdskq4y3PsX5IHy2IhVp1rKx9BRrU52lynLeO/EfhnwtY/bbXV5vFmvRyKW1&#10;C5sidKt12DEcMLYMsinu/wAnGdrZzXlGjeJLjWfGWqW2pgLNe28q/MoBEmN4ztGOeeBxz2rpPGGl&#10;674jvln0y5N7a26qsl1jybLIQARQDClyo+8wC5x/wI+b2t7faNq/9oqytJHeFhPICAccEA5Ix+Fe&#10;7haMHRaueXXqVIYhVOW2v4HuXw81+7TTpBZPb2OrapEtrqGvrC3l6FpYXYdgAG2R8ryCTjgfMzEa&#10;UmnWlnp9hr134KuG8Nx3RXw34faYSS6zdYX9/KerIzAZwMfwjvXmXhzxBb388n9sTXC6e37y8t7d&#10;9zy4OFjAyOTjH05616Lu17xPcXUD3sNvqH2ON9Q1Td5Vt4essbNqBSB5hX5eOT0HJJrzMZGnRrOT&#10;6ntYWpGpRtBHQfAz9vH9qP8AZ38dat4l8H+P4L46xIYNY8I6jZC7054wS3lGL7q4+78u0jp612H7&#10;Sf7bXwX/AGq/gJD4y+GPwD0/4W/FT4dakl8+p+F7pbe3vLSWQRytEIwp3+cyMUO7AJwxGa8X+LFt&#10;4QtPh5b3XgTSzpPhmGTytIk1AD+1PElxjEt02OUhHJUcKowBubJr0j9kz9n3SP2uvAWi/CH4XfDx&#10;tGk03Up774m+PJGbH2F3Q29kBkLIf3ZdQRkM3oK76mOwuFyydSvb2ai2769NvmfO4jCyrYpKmmpN&#10;pHrX7Kv7dH/BTD4paPpfhT4QrovxHuJLRpdXvNR0Z0OhOsjIIrm4JjjLMqq4KlvlYd6928Z/DX/g&#10;pF8fPD/9l/FH9sbwt4CsZW8q+0vwbp85mdM4YeaCuc+z/wCFdtrXjj4Pfsh/CLS/h34Osv7D0kMI&#10;NH0fTrYy6hrFwT12qN0sjHOWbgeoGBUmkaT+1/4m8IzeKrL4P+GNCY7W07SPE2rSSXVwh5/eGFNs&#10;L+3ze/PNfz5mPFMa2I9tltCGHp30lJJO/dX/AOCfZ0cnwuFp8uNqNz6pdPVlr4E/slfsq/sfWMPi&#10;bwfpdv4k8f6lDMmlat4m1Dbc6nqGzdsjkfKRMSenXrya+VfiJ8evjn+3N+0RY/s4ftS+FvD/AMM/&#10;C/gO+/tbxRp+s3zI9y6kKqeeyg5k3bU2DADFhuNfQHhj4/6ZrXiO4/Z7/aw+EieFtQntZLuyV7jz&#10;7HU0T5mezlwpEqj5gBhx2OcV4r4i+Kmm6d8b9B8feKtTt9ebwP4n07Tv+EkvYw8mt+FtUUvavMW/&#10;1klu52iQgH5R0Ir6fgHEV8RiJ1McnLEct4SbvFxe/K1deR4OfRp0IpYdrk7dT0343G7+Gd1pP/Cq&#10;vhTqnjTRcjVWmj8aw38UxkX96lwtyN/2dGO5G6FlAwM1U+FmifsgeD5NN+Ongj4PfFLWtHtr611m&#10;CbSL510vwvfyuQ+zzJEVN7NiRlDKqHnAOK1vEvgL9oPTPEeo62bXQdLuPD2sDR77R5tNjWHVbCWR&#10;S81rdNtkUkSbjG25S0ZABJFWfhNo+qXvxS8RfC79mL4x/DXw79u0WPR7zwD4gsXul1WJGdp7kqrq&#10;qSgzOCuGJUDJAr9IwaksbK2iavpd3f6Hx1Kryy5Z7ngH7Y//AASJ8cv4C134rfs4ftQ6D4k8F32u&#10;/wBraz4d1vxFbRT6RcNuUvJPvaKTbvKZBQtxweK+S/2YP2hv2nv2ZPHttY/C3x1Po+oxyeU1hcXA&#10;EFxg524c4Ctz25yB3r9Lv2jfhFpNp+yZ43uPi3+zP4cg17wvDbWtxD4H8T/2WniS3FxmJ5baBW8t&#10;tixMFbcSwOMDFfBviT9r/wDZD8T/ABTs4vEX7OqW/g+H4anw3Z2SKZr7R7sMzC780lTcTBv+WhwS&#10;DiveqVoyo63+W6+RrKNGvenfocZ+1Z8VPBnxo17/AISGT9nnT/D2sLosUF9eeHp9tq95JL53nlVX&#10;aZDGHQrkHJz/AA4M3g/wF+wkfCWj/wDCcfE/xP8A2rqWjRpqVtDZMYdIvvN+dzIWUOm0D5cEjJOT&#10;0qvP8XNO+DOhxQ/BHxFD4m8I2+pWt5ff25YrDdLcyI6MhjDfOm3dzg7S685rqbP4Z6n+0ai+Ntft&#10;tF8O6Fa3G/TbHTV/eOp2syZUgZIQElgerAdDXj4qVbFU4qpOUI33Wj266HM8QsJT5Zq6XU878WaZ&#10;8FpfiXN4I+GHxAvNT0i6ulXRTcXAWRVbAWNpHVcYPVumOg61uw3GvfCL4NabbakmnXtjdapPa3jG&#10;8C3VrINwkh3ZII+U5YdQcd816FL+zV+zBarDruq+JrVpgpN0t9fKVRXPynCldrKRx2ODkVg65+we&#10;E8M3ut6b46kkmtYrqfVrqaQPCYdgMbhM4jbHBbkkVMcdhVCKlKWjtdrV9NzjqVsLXsp3s/Io69+1&#10;F+ztoOl7vhp8JZZtSt2dZLvUGSVZJW2HzVYkkqdrDA6elbWn6x8Zvifol58W/if8TlsE1KPz7WOF&#10;1VnLIFj3lvurgD5R+lcf8Gvh1+zp4n+H0Vj4t+IFra6hHp7tdK0iRywMr7i6Zwc44wc5HSuG8E+E&#10;vhz4o+Ja+Btb+LDWelq8ytqMmFjco+IwjZI+ZdpJIGCOK0jhcJzNwTvHrJNv5GOIp0cRTai2rb3T&#10;f3HV+MPjv8WPh74ytdS8G/GPStSaaGWNGsYVKW67HT5wVxv+bIwTyBzTPhn8a/j94V0mO18J+I7q&#10;8023juI1F5brOkZkO+RwhP3wejZ+XpxUnxK+DvgX4SyaT8Rm8d2Pi2w+2L5Ojy3AVZYVU9SjZJ6d&#10;iPWvUfh/8cP2dNS8Lw3ekeFI9PvmhlS60/TtM8yWKRhtZicY29Fz3zU1lhfY+0VHnv1tb/gnR7Wn&#10;QwaVGnzL0seDfDnxT4s+Gmtr8dU8L2+srDqJhv4ryNWhvfNVt8DLzlXjL/jj0qj8cP2m/jT8f9dc&#10;a3q0lpYhY4NN8Pae0i2ttDGNsUIjB5Kphd2M8V7Rd/FP4Bray6bqnhe4sr+S1tp2lW1I+zTRy4+V&#10;W4RSvzbgDketeG+JfiSngD4nzeOPhBqN1p2pR6tPdadq0M4Zo7dhhUAKAE8klsfNwMDHPZhpLESc&#10;5wtbZ/oehRqSqQtKNn+H5n1R+xt/wSL/AGr/AIqfCOH4y/ENLDSfBOZLqz0jxZq1xZQyqoKm5IAx&#10;GF2kZYfMB6c196fC3xfo3xO+FN14c+JukaHo8ranFpPgOTwvrCY0nUbeFktTd6jb7wiTM5WP92yb&#10;RtblhX5V/Fj9sj9s/wAX+HJrL4u/tEeIL6z8Q+HYTHYXl6XhubZm/wBWEUBIj8pPCgkHBr2j/gmB&#10;4Lh+Heg658Xfi78O7rxh4a8bWJ8P6boNvqrwmRlnikeaSVW2wqpiVRu5ZmwON1ejTqUcOk4bt+lz&#10;nq0/3ntKjVj6wtf2X5fgZ4R8T+C/GXh/w74mk8UeHYV8aeMLjUzPe6e7NveW2TymPlBtuJVKBQc4&#10;HIHE21x8Hvg5ZeJdG+Fvwo8E6bb+GtcefVfjp4l1WTWI7Gd0H7iJZYEkvLkA5EaMyAvnJrY+J3xC&#10;8JeCYvEXxD+D3wWXwTr3hHRLjW4f+Eit3juNWspkNrIqvHKdyK7DCMCnyrgAMMfEf/BQb4h3mg67&#10;oP7NOnRz6fofhDw3ZzDT7dztm1S7gjubm5lJwWYmTaD2C8cV4ksbUclhsOuWc3K97NRUbNtLq3fr&#10;ax14XCqpKVSUnyrp69T6I8UeOPDHx+8T2PxB1f8AZA+K3xsvrFFWHxV4k17+xrKRRyrQ28MeIowR&#10;wC5IA5Nena3+2H+0b4ch+1+Mv2RvG3hzT1twltqegXiaxFb4TClgm1iAOW+bJ+tN/Yd/Zd8ZfFT9&#10;mTS/i/8A8FGvjB4kh8Iw6Wo8H+EodU+wK1mq/Jc3UkZVmXaRtyc45J6Y9S0L9mz9kLU9JutV/Yl/&#10;aI1bwnq0K7oUtfED6hp0zZACzQzM6lCe4Knk4Jr8b4szbB18YsPmEVUlB2vGM3GPrLp52iz9FyGl&#10;jcN+8wl4qS8ndeSe58afHz4o/tkeNdO8P3PxA+OMUHwn8YXy2k/jzw9YTFbWFnCyJcxk+dE6c5jJ&#10;GexNftx/wS0/Yj/Zi/Y+/Z20+X9m7xCPElv4ntYr+78aSMpk1dWXcjjbwkeD8qDpznnNfn58FPHF&#10;h4d8Xax+y5+0p8GNFsb/AMQLJJqi2duDp3iGFk2tdwP0LgYz/GpA612X/BPL9pH4gf8ABN/9raH9&#10;gv4z+KZLz4V+LriWf4b+INWuMCw3EskIc8bS52FeMMQRgHFfXcC51lvPLAezjTm/ejbacOjv3X49&#10;tDlz/A4+Eo4mcueD3e1n2a6M9W/4KU+ENJ/aP/4KZfAn4Naje77Dwxcw6heab18+SeSaXOM8AR2B&#10;Bz2krq/iL8A/jx+yOYvFnwp1S51Gx0/4f3llLdWUBHkQ2GpC/s4mBJyTbS3UJ7EgetcL4a1HSfGX&#10;/BabX9T1Ro21DSfG9rYWk5mDBYF8NXUixD+6293OM9a/SG/0uz1exk06/tVmgnjZJY5PuspBBB9R&#10;g1+oc3vK+1j5Xk5r33MvwxrGgfEXwFaeI7GJJrHWNMjuIm4PmRSxhhz3ypr8rv8AgqB8O9Y+Cusa&#10;h4cgv5Jobr7FDq7ahEXXXPCMt9GDASfvXFlcbEV/veVMvvj9Ufhv4A0P4U+BdO+H3hlZF03SbVba&#10;xjlkLNHEvCruPOAMKPYCviT/AIOGPB/w41f9hyXxj4n8Rx6ZrWg63BP4Zk3EPdSt8ktsMff3Rktt&#10;PGUB6gVpTlyydupVRe6fZvw2+HngHw3GniHwr4Xs7Oe+sYEmuIIFV5I1HyKSOcDJ/OuvxxgCuI/Z&#10;11S41z4GeD9au52kmuvDdjJLIwwWJt0JJrt93y7sVmVG3Loflf8A8HDvg/wQ9zZ+OvG+leJNQeP4&#10;e31nodjpfmfZGvjcKVln2YwsSFpTk4OxeuK+S/8Agkf4S8Am48SQaR8QptSm1j4D6nB4itZHJXSp&#10;ptU8lIVGMD92Vk4yCZAfWvtr/gv5Dr//AAhn9o6v8RrbRfCsfg28jurWGQG+1C6eZNlvGmeEchA7&#10;4J2ggEc1+d3/AASI+IGl3XxU1z4cxeEYbNR8KdRsLi+sFZpb+aS+jkWebdwCoKqMcAKDU5e5VsbK&#10;lpuvuOXNf3WC579y5/wQfOj+GP8Agr5oOjQhVhT+3LOzeRyxKraThRknkkL1r9WP+C9dlHe/8E+d&#10;cjn1/S9Mjj1zTZJLzUQxkixcLhrfaw/fA4Izn5Q3Ga/L7/gm1pFn4K/4LqaDoFrYwLHH4m1e3iwN&#10;u1fsl0chR34/Kv1U/wCC5dnqV9/wTc8dR6dYWMziSw8xtQziNPtcfzLgH5s468da6sRGNPFTj2bD&#10;DNSoJrsvyPwO8NW2kt4J+INn4O0PVvESwXbT2OrXzBLfT7VZBuvpMtzcONqr0+82CTxX9QX7OmqX&#10;Ot/AbwZq95ayW8114V0+WaCZstGzWyEqT6g8fhX8z/2o6X8L/ihoHxD+LGn2McOuRSLoegxx+Zqu&#10;pqkgi2MMbbaIqzNgYyBjtX9Mf7PlxeXfwO8H3eoOWnl8L6e8zMuCzG2Qkkdua83D8qrVUu/6HZ2f&#10;r+Z2NFFFdQBRRRQAUUUUAFFFFAAc44r5R/4LW+NNE8Cf8E2/ibqev+HP7UhutHWyjt9xG2SaRY0f&#10;I6bWIb8K+rq+G/8Ag4etFvf+CYfi5milZYNV0yVhHJtAAuV5PqPatKS5qiRnV/hs/Af4YeF7VfDd&#10;5rev65DpMKXHkfuV8/UrzK/8e1tGvI3Zw0h4zgfMPlPqFlCt9b2vgGw+H9q1rCfOtfhtptztCPtw&#10;L7Wrw4wQSSY2bjgYQcHg/hFJZtd32pafqj6ZD/qnvNPtzLqT7k+W1tEz99+cyYAXuf4T2Hi6a9Gj&#10;SfD7wjoo02xVopb7wzps/nRsxA2z6vf/ACr5xycRg4UjHBOK+bxSlLFWfc9ijpT5Tzv4sNrnia7m&#10;TxP4hXWdTtV8iGPRNhsYVQnEcG0AbQOrAAH36nlfhj8KPFfxm8STeANCeP7ZZ6PfXZWS4CxiO2ge&#10;dwvbO1D+Pc12l4fD1ppNxbWOr3V1e2ulN9taNVjtU5IEVsMbtmNpLHGTkYGMn2T/AIIreA5/Gn/B&#10;SDwd4VfSYblNS0/VLbUEmI2xwPYTb2wwOSBxjvmvWwztHU4cw5pRjKK3/Q+T/Btxq3hbxlaXmh2J&#10;nunk8q0X73l3GQMg9CQeQTxXs2j6bos2jSjXbh7rQ9OusXK2Z2z+ItUxjZgfMYU6biMbcY+Ymub+&#10;N3wNuvgx+0T48+A3iBZLe68P6/dwWbyN5bfJIdrcdnjAJ+ox1rovDGpeJPiDfaXoXhPRYbe8ezSx&#10;0m3iO2LSrRVzJM7kjBbDszNjjc3cVz5lTjdR7HoZTUlGNnqnr+Whl/F7xpbCzl1G1iuNW8Q3UKRX&#10;lwYcW+j2+NqW1uEyFIAKlsfTua/Sb4KeEPAv7AP7BGn3/iq0EeoSaXHrnihYcNLdX0yAxwD3VfLj&#10;A7Ek+tfCn7NXw/0P4yftVeCv2f8AwZDNN4Zj1xbzWtRa351X7Lukllf/AGMIyqnIAIJ5Jr6J/wCC&#10;pf7WOk+HfjVo/gFtPa40nwvCNY1fRFJEeoXRYCyt5MDARdpds9jX5rxVPEZlisPkWHWlROc+/LF7&#10;eXNa3lc9KjWp0a1XGP7Oi/xPr8j0b4VfEv4Ufs9aNB+2Z+3NrcVv468UQs3hLw2w+0XGjac5zHFB&#10;CPulgQzOcfe5OQa6/wDZw8XfFz/gpp4h8SfFvwv8bdc8C/Dvw/qLaZouj6JHHDfXcnlhvtM7kNgf&#10;MMIP/r1+O3xW+LfxC+N/xA1D4mfE7xJJf6hfT+ZJJIxKwZ5CIvRVAwABwB2619Rf8Ey/2jv25P2e&#10;tJ8VeKP2dPgtqXjjwXbhbzxNphsZZLYMuEV1eP5xJgnhc5HY9urC+HuHpUnXnJSxDSUeZ+7HtGKt&#10;dW2b1ueHWzapUlfVLr3fqfcn7eHwt8Q+AP8Agn/J41/ag1q0vvE3gPxpbT+GfEEMyLPqieeFjZlA&#10;4Z4C29eOUBxnFfnH8Lvizrv7QfxG0n4L6V4VnWfX20TR7W65b7Jb2l283mHjsr4zxwvNdp8cf2of&#10;2m/+CtvjH/hWV14s8PeEhpMjy6D4BuJZrVLyUZyA7Bg04AwFYg9cCu8/Yo+CGifCDwd4T+Kfwh1m&#10;6ufiJb+KrjR/iPZatdRRx6bZFmQx28MgHmNt2Pu3BgQQB1r6bBUcFkeA9ilFVVFuSWy5n0utrnl1&#10;qk615y2ue1fGXQ/hp8YZNQ0jwDp/9rjQ7pvst7408S3TR392fM3WsiNIskTqzAxkrhQ4ZcgCvRLP&#10;wN4F1X4Ba5ofj/8AZZ8QWtnoMMV7oWheHbGNr2C48kq0tpdQSbpyzOxJcggfeyK+aL/xVYfGn4he&#10;On179nW28Sap4ZvhZ614hsRJDM8axhBcxWLs3mzqATtUgEKMPXo/7IX7VXwv/Z302PVP2nf2rNd+&#10;x6GTZeE/CdjY3Jk1WyZWObu2mh83ndw27GAADxzwYOpiqOLj7ys3quuu/pY5fZxrU5Stsb/gr/gp&#10;1+xd438Wx+EviZ4AtbqG/wBHtdEvPFRtV+3CRR+9hu7cfNGFb7roWGR2PTzz4x/8Emv2Ifj74nk8&#10;cfAD9r7TfDsmpC4m/sDVjuWKXZuC7ztaFc5P7zseCcVn+Jf+CVHw5/ao+Mv/AA0L8I/2gvC/w3+H&#10;ni3UpprfT9agk0u+04qBtVLe5KCVmk5yh2c5HHFfK3xI8YftUfsi/EDVPhr8RLW+kTTbia2ikvrM&#10;SQ3qZOJEc/fV1IYbWOFIr6udOs6jqUGr9bnC6dZSXsmr+h51oHwX1C78XX3gvxFefuNOvnsJdd01&#10;PtFk9184hUTplMSFG2tk5C5ANdw/7F12kVvNqHxQjs422rNBJGWwTgBdwIBYbiOR3rxnSNU8aC2l&#10;03Tddmhs7y8iun0uOZljeRS207Bwdu6THpu969GsPhP+1h8YNE1PxHZeDNYurWxjEvzQzL5ygYxG&#10;pGGIAB4Hv6Vti7reokvPuTi6WKlJOFRJdbr8jP8AF/wm+GXgeTUtBuviCup30dxstbiLEkahWwyS&#10;KMmMjs3Tj3qz8EPDF14z1vWtPuvGM2m2UOllbyRroQpK3mKqoyuQWGRjGM/TFenfs3fsF/ti6Brc&#10;PxZl+BcMUUa77WPxdCqpJIRvVvJchpWyNwTGSe3JrzLxn+z5+01fSeKfGWs/A/XLya4umk1S8j0O&#10;4ij06V5tzOAowVwCDwQoPrWD5a0ZU1JN6Wem5Xsb0XCMtbb+fkegeLP2VfhppllbaZf+OIxePLFc&#10;311JMm2SEgLJsA7DOc8+9aEf7Lf7KMniKe0vPG1xb7VVbe1kvAGjZQWZhnhgR83frx2r5c1/xR4t&#10;upbfSdZ1u6k/smMwW/mofMReycDPtyc8V9GfAT/gmv8AtjftFaVp/jTw14Dtk0280FtS03Ur7Xoo&#10;Wu7dSUVFUFm3uVKqNoycU/quI0UqrW/zOf6njEk5V3v+Bj698Iv2UdK8P6hrujfEmWbUJradtLt5&#10;rnhDE56gKSNy4UA4J7VzHwX0T4wavYXV38N/Cmlx2ty0lnqWr3kabkSRcElmOY1HHzLgg9zWl+1D&#10;+wd+1h+zd4a074m/Gb4W3Gl6XrEzxQSrOsvlyDokoUnyif4c8HtnFeQ6JL8Qv7Hvp/DVpqRsY9p1&#10;R7cOYljJ48zbkAE9zjpXRHCVI0Had79zeOFqU6bUanNfvseveEvg/wDtM+LfjvY/BC41HTrLXrrR&#10;/sulnWr2KGCa3ViyospBDk5fbnLZyDyCB9YfBr/glX8JvAvh2bXfjr8UPAd1qN9C1veWsmvRNHpr&#10;FgpdP3m4uuAAxUAHHHr8KxN8avjR4utVt9E1fVtWeGOCxWws5HmdYl+VVCjJwB257+9fTH7MX/BJ&#10;vxz8RNPu/Hv7XHjS++EPhz+1LXTdNuda0OR7jVLu4VyiRISoC/IQWYjkj1rz8ZhcRXp8rr8itry9&#10;9/uOuUX7O8nb0R6l4g/4InfDEXVjrPgP9rHQ9P0loWlxrHlM0mw8iOQuFYYJPQlTjOc8++aJ8WvD&#10;uj/s+X37N3wpsPDV1beD7ONrE6xCDp2uaXGojeWacqqStvHzuu5UPoDmo7jxf8CPBPwF8O/sf+H4&#10;PDvxO8P+FNNa+XVvDOjLBdf2rFMxEjxNK5nLBk/eY2MysCCBVH4feMtJsfhdqmjePv2iPGHgJ9Nj&#10;ENm2oeDbRorWORW+WQwK8MkTADC4DA49arD0Y1pU4UqqlOO2q/I8rEVpSmoO/KUvFXww0P49fBC0&#10;tpvCFv4su5tNk0nw3J4dt5IbW2uGibd+/ml2iKB4uW37HLqMBsV8IftzeEfFt/400vxd8Q/Bt9of&#10;iRtJtdM1nRL7T5FWSW0iWAXkU5/dzRyrGoG1sgqeMHNfZXi/wL4w8ffDmw1nTf8AidaXaaLEY/E3&#10;hm6S18M2srTsG8x2dCPMHlrMBnyweg6ms/iG28T/AAquvgWukXt1efEfxBqei+B/C/h+6tLjw1Dd&#10;CK3Sa4jkKNcQxRvIZGZDt3xtt6k10OjQw951vdcU2301Wv5Hbg8TUlemlpLRH1z8T/h/pf7cHwM+&#10;Fes/C1rPVPBd1/YjX9j5u2OXTofL+0WbKBkFACpQ4zsI714X/wAF0/A/wk/ZD8CfDPxn+zppNt4F&#10;8b6peTxX3/CNsls1zp0cWczRxgBwJdmMg9T16V8m+Lv2i/jt/wAE29c/4Z9/ZJ/bG1TxJdW140es&#10;6TY+H42062vCcPFbmUyGR93ykqi5J6kmvJ/2p9N/b5+K3jKH4r/ti+HPF1u2oeVF/b2uaXKtrbQn&#10;7oXagWNB12gDk4618Bw/kOX4PMquLr4hTpVW3CElb4nfVP4vJ9j7DGZljKkIQinGVNJe6+3ax71+&#10;zf8At2aV+0ron/DPv7R+sW+j69G63XgPxlDCIvsuqL/q95HEYc/K2MK4Jzg819MftG6Ef2y/+Ce0&#10;3ii+8Mra+PPhj5l8yrxJbTWxIu4FPoQjMB/un0r43+O//BHj4tfBX4OeG/j54H11fHuj3ukR32uR&#10;6IxV7TPzBohjdLBsK5bAYHdkYwa+gv8AgiF8crr4i/ELxZ8DfHl61xFrWiiRhcT+Y0wSEW8ocHnJ&#10;j2ZJ+8QT1NfO51l+T06f9r5FVVqFROUV9m0kpK3Zp7baXR7OGx+KxUZYbGL442v3cVdN93a+vU+h&#10;v+CaWteMv2y/Fdj+1d4S8CXlmYfjNocmsNG28eTB4altLiUnP3PNZeck/OO9fr1FuwoI/hr8zf8A&#10;g3ospvhRL8c/2Y7p93/CH/EZxbq8nKxOCi4XsP3X61+miZzX7Nhq8cRDmT1/z1PkowcLox/H/h65&#10;8WeDdW8M2WtXmmTahp80EOpafJsntmZColjPZlJBHuK/C/8A4KkftOftg+IfE3hv/gmB8ftIj1DU&#10;NL8VWDf8JVAwZvEls7MsE0ilDsf5kOVIO4ODX7zXLgQvn+71r8zv+Cnei/AfxX+1f8If2sdE1S3u&#10;L/4d/ESw0b4i2MihZrSyNwDDNNE2G8tZeBJjaQ4wSK7acrXM62qsfov8O9Fj8PeDdL0SCPy47TT4&#10;YY4+PkCoBj9BW6flXFVdInhubOOe2mWSORQ0bq2QykcGrdZmkPhR+Z//AAX18N67qlz4bsfD3wyt&#10;vEF5rfgvXLOyurrYqaZLCYZ2uSX4+W3+0YHPJFfmn/wREtG8S/tl33w+t9QmtZvEfgPWLC2vInVX&#10;gk8jzFYbuM5jr9hP+C5XwXHxM/ZZsvGtxquo2em+DdejvfEkmj8XTaTKrW92qH/ckBIHUL0Pb8Z/&#10;+CdHwt8YaH+3/wCG/Cdhf3Ph+TUtPvJ7O61KEBTp01nK6StnHytGAcj3rOPNRnKcNHo7meKj7ajy&#10;PVanbf8ABL/V/FcH/BcTwlqHxMtvL1i48WapBeQvJu8iX7LcqFz0ODxkcHmv1e/4L961pWi/8E2v&#10;Eiavokl/Fd65pcHlxz7GUm6Vtw55OFIA55IOMCvx8/Y1tdY0j/gtV4Jjubqe8dfieA0ti4ZpVVm3&#10;MDn7uOv+zmv1D/4OLPiF4Itv2d/APwg8ZazfWNr4j+IFtcahfaXGJri1tLeORpJFhDBpT8wxgEAj&#10;ntW9ScqkuZ7szw0YRo+6fjL4cis38I/EbWvCnhvRdJ02O+tn8vxBdq2oRQef8lnbluWd/wCNgPux&#10;dRmv6k/hFfw6r8LvDuqW1sIY7nQbOSOENnYphUhfwBxX8kHxH8QaJfeKdSvfCkN9baTPqEj6Qt9I&#10;JZpIw20GSQcFuMtjjcWxxiv6cP8AglH+1Ja/tafsN+BfikYPLvotLj0vVo1YEC6tlETsPQNgMB1w&#10;3NYU6fI2+5cKnNJI+kqKAQelFaG4UUUUAFFFFABRRRQAHpXyT/wW/wDCieLf+CYfxUtW27rXR4bt&#10;d3rHcRNmvravLf20vh3J8Wv2VPiN8N7ezhuJtY8F6hb2sNwDsMpgfZnHo4U/UVUG4yTRFTWLR/LH&#10;8NPEmoabcww6Nqlxay32ntb3H9mxhrq5R22tEjn/AFO4DBkHIHY5r2LWtLufD2hjwL9rhe8/tGGU&#10;fDLT5i1hZgJkXF9c5/eHnJBYnduyQBivL/gFZWN5Hqi+I/G9p4bsNP0+VrnUfKEl3MrMVS3gXqXd&#10;up+6oBZjgV63Fe+HH8FWuheILeTwz4YmmU2/hewh8/xD4il8j5LmZ8ArCx6dAPMJAON1fO5npitt&#10;n/X9fkfQ4CFP6umnrbU828VW/ivxDrMuua5fW19p+k3CW8C2qqljFJncEReAQTk4wBjnivrr/g25&#10;8O6frv8AwUruNbn/AHzaV4F1S8tnXgJK8sEOf++JXFfG/wAStQ0m+1OYxxQ6ZpsMxktNAt7gyLa7&#10;yMp5pJ81z/ExJP8ADnjA+8v+DXnw0dW/bN8aeMDBLGLXwLJGPKGY0866hOGPY4Tj159K9PDSXsLv&#10;qefjuaNS25z/APwch/Aw/Cn9vrSvjIvh9Y9D8beH4ZZ7pV+V7yEtDN/wLYYs+ua+O/hfdC4W80ib&#10;VZNMsZst4j1q3X5rbTgwLqozyZDgY7nA4Ga/fD/gu3+xXY/tcfsLa7qGlaU1x4o8Cq+ueHGh++di&#10;/v4h67ot3HTcq1/PB4OvreaL7NqExa0URveWKt813Kh2xwDucsefQelXmNOVai5PbqZZbU9nV5H6&#10;n2z/AMEpL2P4lftaeIPFsWkw2dh4O8GzW/hextV2xW0U0iRhv9p2UuzN/Ezk8cVxWhfsa+Pv+CjH&#10;/BRDxtojXMln4f0zxA6eINchXi3hjYxJGmeDIypgemCfXPqf/BIfRPFMPxT+J0/jO8trjU7ddLs5&#10;2s5lkijyJGEIK8ZQKFKjoV719MeKtF8GfB7xvcfAn4VXz6EviK/n8Y/E7xNHdFJrS0z8kQkGAjSs&#10;pVe6orn+Kvw/N8+llfGOIVD4/ZxUW9oreXza0S6to9z6oqmWwv1lJnbfEz/gj9+wf4v+B+n/ALPe&#10;jaCvhuy0m4hvLjVNIWNdRvZUJB82aRWLgqTn0zkYxWb8Hvj5pui+ObX9jb/gnr4Ut9O8J+CbiMeN&#10;vFUlr51naqhy1rDg4uLiQ8F2YhfmNfJPxS/aC+NPxa8Zz+Mfh7q9/N4j+KN5Jofwr0tJG/4lugZ2&#10;XGpOufkeXaTvbkJ3A4r7I8MfCFf2Jf2LLzwb+zt4Km8S+IrHSmlEdrGol1TUnwPtD5wOWYMRnIVf&#10;rWOP4mxlHCwip/vpO0NX7re8muyenqmcn9n043091avzPzN/bU8DeBvHv/BUBtD/AGMdA/svUrbX&#10;YJNTvLy+kNn/AGx5xkkfcc+VGzlU25GW4HWudurv4tzeB/in8Vv+GeLi+8Raj4su7jXmXQ2uNP8A&#10;DtpET9ouLck8Tq5Zec7QueK3tI+BPxe/Z28c3ukfHaK+h8eeJtR0vxHHDpXi+AL5QvVLLdQIC7SL&#10;I+4ICCMbuQK9w/Zd1O5i1Sx8QWfw8tdSuPEXiPxGNbu3maR4fMnlWF5k8wb7YqGRsjBwK/UMRio4&#10;elTeKtKXLFuXe36N9O54Nanem5rSN7Hy/wDs5eDvjB4k0LWNR8M+JdYk8O+H9Uttd8PnVLloV1aW&#10;fVFsgJRAfOZHVmZlVt29OMV6/d/tDfHfXvB/xV1v4otpmvtb2+lv4d1W48HSQz2EzahgQQrOgmMe&#10;3I2A9OM5NdT8WbT4b/B+7uk0qLwra2//AAjuj3NnJ4RWS3tJ3OuDcAjyOfMDAk7DgAZ4rtP2rvHv&#10;hjwBeeIfhzp3g/StH03wrcWOvW8NjHLIbvGqWfkyoSPmLL5uQhb5gfpU4vEVq0l7OmmrxbbtdR8u&#10;5MYU4Ri091c8x0P4qft9/tr+Odes9RtvC/jK78P+F47m40Lxl8NVtfLhDMRaIWjDxAn5gwf5iFGc&#10;9ew8R+JPjV42/ZP8WeEP2y/h94cg1Dw7ZeHbrw7oLInl2ds9wsLbF3N5DNEm19h+XnOTmvoD45ft&#10;N/BP4B6da/tleIrKTx94b+Is6eGPEuofbNt1b6W0buILWOFE+ymKV3V0kYO/XOa2dK/ZK8AfFP4u&#10;eJPgv/wq37B8LPHHwpth4E8eaPcCSws4/OaZE+cbRM5mAAJJJHGc19DUo4rERUqNrXW3Ta/zOPDz&#10;pxqNyXRnzR+0z8ZofhWdN8D/ALPH/BJbR/C3jPTLw/YfGNhozanayWsext1uxhxMXVtrMwOMnBzz&#10;XoXxC/a4+L/hzwB4Z+L3xp8fQ+D/AO1PDhvdB8NfDvwXBdW66hE+1tO1BJmM8cpRopAFZAq7iASu&#10;K77wX8e7TXPhV4y+EXxQ+KN9pPij4aeINQsdU8Mw3gsbyy0iM+XYfZpPlwpxGvmlgMvgsCRniNN/&#10;a1+GH7L/AIS1T4M6V+z38TJPEnxD/tDUNJHi9IJL/VdQaFIHUOVd2gRGWQT7v4CAcc1jKWNqYh06&#10;tFOKe/lbf1uZ/uamx4Vrn7Qnx7+LF7oGr+JPgJdeIPDLX2h+KfFLeItUa1WG4kXk2BluAsMUrRMw&#10;5Ib7pCjivpX4b/8ABS/x58LtS8M/Hnxl4F+JGraX8QbjUNL1DwxNpto+lWl1DGwhi01VkVhmRDuL&#10;sxZQ3Jxyn7JGlfDvSfhh8OfEvxS+JVrpOk678NfDtrb2EltbX13dXlteCJYPs80blkY3KBmABX1G&#10;ObPi/wCIX7IHi3wQ3wM+OGl23inXPht8TtVW88G+Y0EUFk1xcu97KdhXyo7Z5HJByGVRweKnC+2q&#10;U4yjFJuXTdL1NMRRo4eo4JH5hftReGZNf+C9x8XtW+Ht1pGsal8UNaXU2FtHHGxaTekTHzWKtFll&#10;ChAF3dTmvtH4TftDfH3Q/Cnwa8CeCNL8XaPpuqeG00/StX8L/Ce3W8P2eFZIo4bm5mZLuEtvkkLF&#10;AuSVwOBz3i39nz4uftr/AA/j+Af7In7CmseH/DPjLxNP4k0XxlrF+RpdtYvIFjlV2X5GZUO5Nxbk&#10;ADGK9c8H+DfGE3hx/gd8f/hzoMWrfATQLBYLrVPiDe6ZY32hqXgM6WcalgZSPLk3oNyuOgINduHW&#10;IUm6nd29HswxX1aVODiumvr1Qn7Rv7Z3xJ8T/BX4mfBX47fs3a14mvIbjQdPWbWNFt4YreK8AR7g&#10;mCZkjmYndEwJUNtzgdfN/Bn7Sf7FX/BMrwTrXwL+Cvwdg+JFr8RLbydcvPE3iSyurkXABiWCW0gB&#10;URLIeF3AvyRjjHZ/EvSvHPhb4A/GLUNF+FHh7Q9BuE8JavoEfg29l1SxljGoeW/kzSjJJKLmIcA4&#10;4Ga8n+KnwK+EM2r6x8atA8ReDPCdr9uuZdF8C33gSNvEFzfszxPYSWCEyQ+W6bo5RhcNuJzgV3Sq&#10;+573S7OV04qPKr2e56B4Y/4KIftZeG/jbpX7P158HvhzpdxpHjaDQtUsfD9naWFw1tOvlFLZHkMy&#10;uEdXEoYqMBWGMk+Y/t3z/s8+Hf2qrfxD4Om+LWm+GNHubZPEEjeIrW5lj8RTuZrZ4lmleIReV8+U&#10;yoDdhnHpn7V/hrw1ZfH6Px5pZ0WHUofihob6s83iqxkujfSC3D4sxD9pijwwG8SYGckFc48b1r4R&#10;+Ate0fwV4W+I+v8Awn+GutzeH76Ka/1W6vL7UtchkLRrPOixPHHINhWJSVbBwMDArnl+8oydRaOO&#10;vo97Gns1Gski1+018WfC0vwq8H/EHR7/AMcaF4g1Czu7DSdYSy02NtU8i5EM/nSqGEYQ9doVeeM9&#10;ah/Zz/a50j4I2snx9+GfgHSdQs7iT/hFtb0bx9rE902p3ZXzhfNJbR7ZQw3L5ZUhQq7T1re1HwH4&#10;X1b9n7wynw3tfEzS6JqnjKx0qLSJvscscPmpKsssc4LSwgLIzw4LN056Vj2Hw58dW/hzSfAbeJtS&#10;sL5/E2l6naeJpPCkmmRwRm31COOazgt0WWWPakbL8qszfKR3rxchwuEyuhz4d7vr019LnVUwcakr&#10;VIt6dDtPjt8Z/iH4F+DWk+PPhP4ui0nS/GmsX134mtredbzwSbdUhPlDT5bVpIi8pMYLqDujbDZ6&#10;aljb/F7XfHPgv9t79ln4I6xqnhPw/wD2jbXng+6s7fR7XR7ueFSb20Qon+iys4kEjFiCCpboBmeC&#10;fC/xWn8Zaf4J+KC+NtWur7wDrcnneEtPSBtTsn1NJWlmhvAirAyOW+dQysykANg1P8I/HWo/E3w3&#10;LrvgD4XeFfiJdeH7COXWH1zxRcQ3xsFOyOyuYJB5U8MEQiViqhPMUkDqT25hjsPicLOE1eLvFr1C&#10;lQnRqRVrNJW/Mb/wS9/Yg+GfiD4+ePPBP7dHgmEeN72xj1DQ9D1idCtxBM7tJd28it+8fcBgqSQD&#10;kV9vfGn4PeI/2ZfAdz4pha/+IfwjaPb4o8I68x1C70W3GAJrVn+aeEYy8TlioGVPGK+N/B37O3wF&#10;+PH7QfwV+Ifw/wD+KNn8TW+sW0cng/xJJdPpmsWatcxTLLIORtIHl7VAHA7Gv0E+K/iz4zfB74ea&#10;f4t8NvH4obSbVovF2ky2q+brFnsCyyR9lmGC+37rcr6V+M8ePK8tzqi6rbhWjblu7wsrJwey2Pps&#10;r+tVqE2krxd2cD4g/aD+DVloXhvwd8NRY2tjdaLHdeG4be322N1aLwY4z93KjGUHIBOeBXw7pPw1&#10;h/Zy/wCCvng3xP8AC7SFtNC8bs94LOyXCxLIjLcKF6bA43Y6AEY6V6F8UfCei+GHsNP+GXiBV+GP&#10;xIuzqHw71dcAeFvEeS32XP8AyzgmYMjKeFLsprsfgb4b0H42eKPBP7QWo/aNO17wSbyyk0uRV3Lc&#10;SgwyxN3+WQOB7Y+tfDYH2XD1CviKc3OnWhOMr97Pluu6aSfb5n2WFp/2zhVQUbVKbTXprc9f/wCC&#10;VupNo3/BUj9pjw2sCxtfXtpet+8zuQnKn2OH/Wv08ifco47V+U3/AAT9u3tf+C4fxd0+2uzGt54F&#10;tZZIf77J9kyT7gZ/M1+rEXHAr+gODcRUxWXKrK/vRg/vgj4HHRjHESiujYrqpUlhX57f8FyP2A5f&#10;jZ8HdW/aU+EFzNYeMPDeiuutQ2Rdf7Z01XWTynCkb3jZN65z0I9CP0LYZXGK+cf22rX9s7STb+Lf&#10;2Z/Gfg+6tIbNorvwJ4s08Aay5zlEudw8slflAIx619pT+I4ZbXKn/BJn9peL9p/9ifwf41v9Qjk1&#10;nT7MaTr0fnBmW5t1VNzc5y6BH991fTDOqjczV+NX/BCr4leOfgV/wUG+KH7M3xe8C6l4Gbxhbtqu&#10;i+E9UZlW3uI52YpFuADr5TsFZeCsQ5Nfrb8Vfir4G+DXw+1P4mfEnX7fSdF0m0a41C+upAqQoozz&#10;nvxgAZJJwOtEo2kTTlzRZ8m/8Fx/20tC/Zd/Y/1rwta6fHqOu+OLOXSLC1ZSVt4ZVKy3D46BQcKD&#10;jcxHXBx+HPwO/aTt/wDhIPDsnxB1W+0nxEuvWEOi/ER33tp+mQRND9m2sNrRh+o6bcgmvp/47eHf&#10;ip/wVu+NPjT9pjU9evvCPwJ8KNJc3niLxFMAvkwI21IEwFeRhnag4Tfzlic/CevfCrS/Gnhy21/4&#10;a+G/E17dat4l1C307S7bT5ZofskKRPFscA+ZIPMO8D7owSBmsa1NYinyPT/Mx9tLmO60P46ePvg/&#10;+1bpv7Zuh2nhtNQtvGlxqVnZwXA+ytNG+54/LWTzFjcNx0B3cHivTF1P9vj/AILCftVQ6x4YvNc1&#10;7ULomGPWLQSW2l+HrOQEy2ynbtjQBiPvbnxzkmuQ/wCCP3wd+Ffxs/4KMfDz4WfH3wlb6rod9qV1&#10;DfabfM6iWWO0neKNgCDjzViyvQ8iv6afhL8EvhN8E/CieDfg98PNH8M6WjbvsejafHbxs395goG5&#10;v9o5NVGPLFIuEIy1Pgr4+/8ABv78D/iH8HPg/wDDPwlpyLJ4BuxB4ina8a3fVbOdg925lVC3m+YN&#10;ydh0r6i/Ye/YB+Cv7EvhyTTvhX4duNLkvI1F7aw61dXFrvACmRUlbG5gqkttBznGBxX0CBgYoqjX&#10;lj2EUADgUtFFBQUUUUAFFFFABRRRQAVU1ixg1TT7jTbjOy4gaN8ejKR/WrdNkGRnHtQB/Jr4t8La&#10;X8BP2m/Gnw01XQo9UTwz4l1KwtbbVJvKjEsU7RJPL/eVQN23I3NgfXU1bxFfstlrd/rd5HPqVoRc&#10;W+mzrPql9CsT7n3L/wAedsSAoU/MFGSCOa9U/wCCxvwgu/hh/wAFQ/iRo/2lobPW9Yh12Ka3tx+6&#10;WdFlbI7kNv54yQK8m8X6TqGj+BNE1+4jg8L+H768uVivLVFbVtYfyn8x3O7cYslY8Dao3ngnr5+Y&#10;xj9Yi31PSwMqiwjaWzOQ8faLoNjcRm9Nvb6leQwyTadpMwkhtYvLBSLcWJaU5Bc84PHJyB+lX/Br&#10;R4gi0/8AaD+JHhEtGn2zwpa3EUbLl38q4Kkg9gBIMj1Ir8v/ABQL600vSdQuRAjS6ZC8cdnhykZL&#10;Y849Q7fexn7pHTpX3N/wbd+NLzw5/wAFE7LR4j+78Q+FNQtpiT12qsw/WKtIrlw9jhrSUqrsf0Ge&#10;JdFsvEWg3WgahFvgvLV4ZlOfmV1Kkfka/k98YeAPEPwb/ar8TfCw6RG2teH/ABVqFhZxzLtjtpvP&#10;dVnbd2QfPnttBr+s5gzw4LV/PP8A8HAf7N118Lf+ChOseLdKt/smn/ELQ4dTtZ9mxVukHlT8j72d&#10;u4jr8/NdNWLrYecDKMuWtFouf8EfP+EZ8K+IPihaeEfEr6lY2eoaa39qTLsW54mDOFySAWLYPUqB&#10;nmj40/EzUvHej3mmXGpzWurfGDxNdX+r3aNtNj4Z08+WBnqFaKMkdiXb1rjf+COQ8LDxN8R/Dkwv&#10;JHbQrVk3ScMFm2yFl7jnjuM470njTQL744fHXXPBfg+wks1v/Fdr4I8Owx/u4rTR7VPPvto9PuZP&#10;T5u+cV+EZvhIU+MMVOqtOWMr+idl+r8kfX4PmnldOezvKPo3r+Wh618MPir4E/ZC+FFx+358U/Di&#10;32veKFXTfhb4TkZd1rpiDZbxjGNilB5jsg5Ddya9r+FvjX4wfC79n6f9vf8Abt+IMkd5Ho8914f8&#10;I2v+i29oJh+5iaFceZcSEqASDtU5GCCa+A/+Cwlz+0Bpfxz0nRfFvw5vtF8FaBpyad4BhYKYJoIw&#10;oaXKEje7DdjIYLt6855H9oX9oL/goX/wUH8Oza5rfgXWNS8F+FLRrr7PoemSCysoFHl+ZK+MSkKr&#10;fMSSMtjHNfSZJwtRzHL6OIqyi/aTU292oxelNdlb4ut9T5/GY+pGo0k9Fb/gs96+GXgv4TfB79j3&#10;XP8AgqR+0j4Uv/FnjHxz4surTwRZG6K29nM5dhcy8gt80brkZ4AA6nGL8Rbv9qD4m+AdA+JeoJ8O&#10;/gza6p4fns5bq41CGPUNRtZCziVYivmplCSvIyDu7ivFv2YvGum/GHwnafscfHD4xeLtP0fVdQT/&#10;AIRVbbWN+nWN9uIQSWrpgqzt95WGNxrr/hD8AviD8ZPjd8QPgz8f/gb8QPi54x8G6DHpuhw+HvEU&#10;dv8A2ckZEUMrtJkGHYUKAAjnnqc/bVsPl+IxjwzVqkY3u1e6btonppZLa+qPJlLEvD+98DZK/irU&#10;fiF4Wv8A4hfGD4YeL/ihocOlrpVh4x0qzjtIdNtrY72lhTDEuGzl34PI71u/Ee8/Zc/aS8Q6Lqt1&#10;+0n4j0nULyzt9MsbOz0r7NHK/mGVHddgUkykuzZwT6dR634z/ZY/4Kg/tH/DjRfgX4G/ZEuPhno3&#10;gvTJ7W3s9L8QxWjapBKBGfPYk+eWXJJwAST0rT8Q/wDBP/8A4Kcal8E7X9h9fg78LLyxeGJrzxou&#10;pRPfW0QYFHOGUptCiPeEYkj1FFTL4y5bVUuW+vl2tbX7zldOpGXM36D/ANkX4v654r8e+Jv2Pv2w&#10;/h3peoWuofZ45LO6ktLG3u4TFuS/SJv3s8sm0MXRyVJGMdaxvjpoP7e/7Lvww8e/syfCPwrN8Q/h&#10;LeTb/D9pa3UlxqPhdRIJrd0KYkQwsFPAZGKcYzXqXxk/4I/f8FKzZ+Ddd+Ffxv8AB+oax4L0aDTt&#10;N1Kxma01Ga1Gx/LnbZ5cqpIrKGwCycHJzXF/HT9on/goD8FdYuPA0vxN8E+NPGH9oQw+LdO8G6GL&#10;YaOsRVmhkvsIvmOvysm2QjOQVrop4etltT6xQqLldrp6L1vqZxp1q1RU4Lmb6Lc+MfEnxj+LfxV/&#10;aK8F+K/2v9J17R/7Ss7TQ/FWqRwz2Nzq+nKdjzyHA3kJgP8A3vLXPNfr34f/AGUP2d/HfhTwVoPh&#10;X9qzQ9U+KHw7+Ft9p/hzULycSQwWd/lVvJEJEj+Uh2Icjbxu6Yr4k13VfH/xc8SzftA/tKeCND0+&#10;18LaPLB4W8OWcizojTP5kk0ksgbe5IUZAGAPavnj4i/tUfEmz17U1sfAWn+TJYPZW+paHdPGklvN&#10;EBtm25DBfM5XjJX3rHDZ9WxWLdKlTUkt3ey+V9z6KWQSoYFVq8+SXRWv99u59F/tcftIfsxfskfB&#10;Xwn8CvDnjmx+MXjbSdasx4m1jTVeysrXT7KQONOgkj6FnVSzqS24ZbsK+QfG37ePiTxF8JfFXw28&#10;N/D3T9H1Dxp4he98UeKbCd2vbmyPKadvbJEQbk9TIRkk5rm/hj+x18T/AImeHtB8TadfWCaPrV00&#10;N5qElwzJpSiUIZZ0VSwTuSobgZIr7V/Zbi/4JK/sTSyDxNqd18VvFwhYahq1v4VkvLa0mUn5LNJl&#10;RFz/AM9Gyc8/KK9B5jhaV4UI8zWll0737Hk1MLiIyvUi7vbS9zyv9iT9uT9u39mXVLT4jX3jnVtD&#10;8D6ppf8AwjOj678QIbmbSNLERWVDDAiYlcRo6hVBOGyccV9s/sw/F74eaN8TZv2z9e+KcPxa8QfE&#10;TwzJZ6bovgPwTDb69p8SXCyXE80AkaJIyMfNKd21kAGeB8O/tqftJfDD4sfsRWngvQfFU82uan8Z&#10;9X1620XUFK3dpp8qOsLuvIQFSiBEZh8npXvP/BPn/glZ+1dc/se6f+0N8EvGHhHT9S8Y6TcPpurW&#10;+r6hZ6vZK7iPyTJHmJogYiShQE+YRuXAI6PrVL6t7Sq+Vf5HPLDylNJaf15lD9u/9srTP2uPBviL&#10;xN4L8YfEzwL4dttQ8268C6lpZGn63BZzRpK1pNChFrMrkF0f5NxU5OcV13hL9sbwH4p/Zp8WfGX4&#10;OfEJPB3jDwr4fnGl2XxE0ew/tzxE0iOBfJqKxrI7KrBAI8NuiGWbdXK+DP8AglF+0/8Asr/EDSfi&#10;hr37Ufwzt7Nrqayli8XpcXNi812NjxvHJFtmZuMg4yVB5r6C8V/8E/f22z8NdB+H9x4x+CfxY0PT&#10;7xr+1/4TbQZrabS7hpt/kW8kRBa3K/KEICheNuABXkx4jyXGT/dYiOj7223Wun5mzwtShTs4t/M+&#10;YfB3xV+PXx3+HGnyfsx/s323jm2tWt9S8WePvip4atXuNQ1rKtJtuJXXKqwCKgY7lXkCvRvjP4J+&#10;P+rQ/C3xb8Rh8OT8QvDOoP4y16aa9sNMs/D+lr8sekPyZHz8zDggEnqQtYOueEf2pf2lv21NN/Z4&#10;/a8+At9/wj/h/TJJvA/w5+GV4um6FdTK6uqS3YVo1UqHLMfmO0INu6vSvi//AMESvGvxj+Jt38Rt&#10;W+FvgfwN/bDTNNo9z4xvtRgtkMSLGEjt4YdroyswPmFTuOc4rarQwNbC3lU9xXd1s79vl8vQI1pe&#10;0vKP/AOU/Z31BPjT8df+Eo+GnwE8feJPhv4l1m/u/E+veKY0/sTTWnk82We3Dx7WRWDnLEEg9K8k&#10;8UfGv4c+OP2ofER+Fvib4r65a2viG3i8K3nww0WJdP06Oz5tRHHJkt5blz/CHyTxkV9DfB//AIJm&#10;/EPwj4Zsfh54t/bS1jXPAHhXxAZvGXg+1kniiljSNd0EZimaSJfKK4jbGSc455sN+xD+0L8MvFej&#10;/Ej4G/ty6F8LvhQs7S6HZ32kNp62kMjF44pUlwtzKFOC0pLNjnjFfOYWWSYXEOdGq5PTR3tdddE9&#10;X8l5nZKtiq0UtDzmP42fFL9qf9kvxZp1rPaeJviNbzajpGh66trFb6tqthGsMt3EkDyebuaJE3jY&#10;CpyFB5Ncb+y342/amtvg34o8N+BfEPhH4GfDP4f+fa+J/FnifSYbrVpJLuOMG1lCp5rSBiXX5VC/&#10;dJ+UCvdNJ/4I6T6N+1D4f+O/ww/bg1O1hnil1bU/FmnrB9qk1GUYL28UYESxOn3iQeOMHkjzP47/&#10;APBCn49aj4F1r4vfCT9oOPx1q0nivz9Qt9et5LW41JzNtBZJHMU+CTJuzlgSAOa9nC5nlj55Sq3d&#10;3La1vJfqc9alUqKMYrVJI89vv+Ch1v8As8ab8IW0KfxV4im+HniT7bpereKvDqaeL7TZrc291BBh&#10;m81Cuxo2b5lVuckV+h3j74u6x8UPhVoX7WX7MHiBfEWnR2v2q+8OxzErqFrjdLb4PKXEeTjgfMNp&#10;yG4/On/go94l8PeD9Z0/9mmztZPEviDTPDdra+IPFmuSfaruaZ1UizslkDLZIDtwsajgheK92/ZE&#10;/wCCPX7Xnwm+Ffhn44eFfjddaf4u029bUrXwDPIzaa9vJtD20jA4V5FUBnwVHy9xmvz7jajk/E2W&#10;4fF1JKm037Pm+2tul7J9O257mWPE5ZXdK3N/N5eZv+KfDnhPx/4G8RfD/wAHPu8F/FbTX17wDIUI&#10;/sjxDCu+W3Az+7LMocDjLrKO9av7KWu2Hj34e+HvjFbq1nqHia4B8UW8KMqnUYdscsmDwjM0ZYj1&#10;bPU1y/7KnxT+L/jb4h/G74B+EfgrDpOoeGfEMuveHNN8STL5GjXLNtmt3eNSeWDyJsHIY9N3GD/w&#10;TI8V+I/EV740+HfjeW3W60X4k3EkkdnJuhRp3aV1j/2d6vivzLNcnxmDy7FUqlv3LjL4k21Jb28/&#10;dv5q/U+74Xx2HlmVNw+2pKz6WNv4X/tG+Bf2Z/8AgvjqvjX4mat9h0XU7FdKl1CSVljtzNZR7Gkx&#10;1UOoBzwN2eor9u/DPiPRvE2kW+t6FqcN5Z3UYkt7q2kDxyoejBgSCK/Bn9n79iPwt/wUw/4Kj/HD&#10;4eePfHD6foumC8upprO3V7tjFNFBEsLspEQV2RnIOSFCjhmIX4cePv2+P+CJf7Z2i/s9ePvi7HJ8&#10;O9Y1eGOG48QNNLo91p7yBWniIBa2df4tuSp6qVOa/orhGh7Hh3DQa1UIX/8AAUfnGYVHLHVJbK7/&#10;ADP33zkZFcN8eP2f/hL+0R4Q/wCEH+LvhWHVLDzhLCGkaOSCUAgSRyIQyOAT8ykGt/wT458MePPD&#10;Fr4p8J67aanp95CJLe+sZ1lilU/xKy8EV8J/8Fx/+Cpvij9hrwPpPwz+BWr28Xj3xEvnm5mhWUaZ&#10;ZK2PN2MCC7sCq5zgKxxwK+ljdnLzLlucz+0D/wAEYP2iLP4gaP8AGD9lP9r3Uo7zwbcjUfCej+NI&#10;2u5bSZc5to73/WeS4O3Y4IGTnNfSHw48a/Bj/go1+zhqHw1+PPgZrfUNJuI7T4geDdQkKTaZqNuw&#10;cgkEExsy7kYHDIw98Tf8Eq/2w739uL9jXwz8aPELhta/eab4g2qqg3sGBI4UfdDZDAccNXA/8FBv&#10;B2tfsq+NZP2+/hl4Vk1bSm0/+yfi94XtpNv9qaSw2rdjH/LWAnlj/ATnAGQ5c1SSRKsleKPhn/gq&#10;D8WviJ+1H8LNZ+D/AOyH8N7LQvgD8OdSjs9R1OEfZYPEGpKWRbe3jXDXGyQAKiglm+YngVS/4I86&#10;n4k+H3hL4BxXFhBcWuteOfHEsE42mS3aPS4VERH3hlt7Ec9vau1/4KR/tc+CR8GPB37OP7Pnh7wj&#10;ceNrrSrrULW38IyMLHwZpE1vuaZ9pCNcrCDmQgFNzFcEjJ/wTo8aad8UP2GPgJe6LF9q1f4c/Gy+&#10;03XVtrdY5nt7mwvJN3bIMUq5ycnYM9KJSjGGuxz/ABSfKj5K/Y18OeLPDf8AwWY8B6j4x1TSbXV7&#10;r4gQ3E8OlyRvDCJRITGQgUK5B6Acbq/pBgb5Tj8vSv5ov2d59M0T/gsF4NOly3cMafF+3iaa7YPI&#10;W+2bCOP4SeAM8D8Mf0uWwxHj8am0V8OxrR57vm3J6KKbNJsXNBuNknSI4PWnqwYZFfj/AP8ABVz/&#10;AIKbftIaf+1Ne+GP2bPHcuj+GfhBJHd6tPaEmPV9RUbpLecqfnhUfIUPBIY9hj9SP2b/AIx6H8f/&#10;AIIeFfjN4fmVrXxJoNrfqqkHy2kjBdOO6tlT3yKqUZRipdyI1IylZHc0UUVJYUUUUAFFFFABSMAV&#10;waWmyHCUAfg//wAHJHgD/hGP29/CXjXS7dZ5/E3hGH9z1BmiuHjUMOhByvt68V8xaTYeGvB8dzqF&#10;rrGl6hrzLNBrHjLWLX7ZpGnOyZFrYRgEzXY6AjgE8DgGvuT/AIOh/hj9n+Inwr+K4EtwuoWN1pL2&#10;fmYXdHIsgwT90sJSM+wPGK+IfBthFrl4b6z8S2Ph7T9JmZbzxVuZtJ0lTbKWtbaIrmS8Ow/vAck9&#10;P71ePnE5RqU30PSyupP2c6Udtz571NoF0qGFLMQ/6JAs8MV06teP5rjc4JwGGcAdh7k19Uf8EL9R&#10;bQP+CnXw1cRti7ury2VVO0LutJu/8QFfP3xC8J+HWtG1nTtSuIbNv+QfPcw7pLzbJneB1Uc88Yzk&#10;ZOCa90/4Ip6j9k/4Kj/CsmZ5o5NWuI9zLzk2s3IHYZrqozjPDtnLiKXsqjR/TAF3IATX5vf8HLH7&#10;O6/EP9jvTfjnpOltLqHw/wBbjlnmjX5ls7giKTcf7u8x5r9IUbKjaPzry/8AbS8B+E/iV+yj8RPB&#10;3jvR21DS7zwdf/arWJwrvsgZ12kkAMGUEEkAECu6N9Dmlsfzv/8ABIDxnZaX+17faFdSfZo/FXhf&#10;UbNVY8NIqi4X8f3Rr6pl+HbfE79qCbwN4Yhs7Wax+Heof6RtKqt5qEhgEj4HXbGPm64Nfn1+xt4w&#10;vvhf+1P4V+I8NrM1j4f1qF9WkSMlYbeSRbZ3b0GZcemTX6UfF3SrXwbZ+PNf0ZAdSuYrO3+327FZ&#10;GgNypRcg9BvY596/DPEaM8HncKsFrOna/nzLX5J/cz7nhqMcRlGIhLVwal96PWf2wf2IdZ/ai+DX&#10;w9+Dmua3Zr/wjWtWMviC/bPmS28UJSbyjjO5icZOM17ro8vgj4M/DObwpomkWNh4Z8P6DJFcaVZo&#10;qxrBGjOUZcfNkA8nk5NeS/tV/FPxn8L9L8Ev4J8XSW9x4g8ZWNtNCVRs2Yjd5lUEZ+ZU+vuO/N/8&#10;E9fGuhfFTVvF3irxFq7Sap4y8T31/DpeoSeZ5en28otI1xjaFyhGOhLGvzzBYzNqOHoVYVX7OE00&#10;lpduWt/uZ5tbD06kZy5dWrHxH4N/Yc+F/wAXf2TvHX7YHwF1+31L4mWfi5dX0vwZoc+5tH01bo4i&#10;NuuXLOo3DI428d6+qP8AgnX+zz8UvEnj74sftq/tWfCq88OaX8QPDqaNb+EWWT7VNaJFGkshVMSL&#10;vWLC8Bs5x0BO3s8X/DL/AILNeLvBXwY8OaBarr/wbE1nbufstuskIDxswRe7jaxAzhutel+P/Hf7&#10;ZNrZ+G/DE3gLw3rl5cqDrurQa69jZwNux5NvB80kj44DbsEgkgV/Q+Z1q1DFRlypzcdNdXopW9Ln&#10;yVGTlRcW9L3+7Q7bwr41+EXgDwf4f8Y+DNW8SeE9J0mPZJ4du7Fmke2/1cUM4kDyIodlYbWBz1OM&#10;iuy1u40Hxrod9Ffag1ne6hatby/2ZdG3uVhIOCsqEENkkggjnnrXzzqf7R9n8DfHreE/FWgatqmu&#10;eJNSRbfR7VW1Bra2GEFyyouIIeHJ3HJIOAScVqfDv9pi7+LfixtI0DV9Pso7HVlGsaJqXhi5tbw2&#10;LQts8pnK43yAt5hB+UFQBXz1XNquHpv60nTV3pa6+8qNLm+Bnr63Wh6B4C1D4naboF5/b3hTwfdR&#10;xrJeG5vIo0iLBHKuyyMxUNkknJ9a/ng0L4p66+pz+J/FXjnVHvJpJpW8zUmVVnlm3SO6/wAbFi3U&#10;E5/3RX9AHwb+JuieB/ir4h8I+HP2fr7T9L1AfatW8Y3lxH5V/cFVUKicu2B8pJCgYxzxXlPjr9nj&#10;9gj4nfEjVPBv7Qvw4+EkOoa1rAm0PT9Ot30+/dX+4ZWVwzvIdxwAo54BzXs4PP8AJqOX+yrVXJuV&#10;7JXsuhrhPrOFxarU46n48a58XbfW9Lj0m61q/ureSRWiljuTsXIOQccYzjjrXFeKvHc62K2VrI32&#10;WaEKVj+VWX+8DnnkD8q/Tj/guL/wT/tvAnwM8EfGb4E/C3SdF0HwWkun63Z6LZlWitpmUxSv3cLI&#10;CpZiSPM9On5ap4X8W6roV54zi8PTTaFp9zHb6leRxt5VpJMWCI56KzFGIHevdymnh8Rh416KspbX&#10;VjuxWaYitdT09Dqv2YP2jfFPwk8ara206yaXcssU1vk7SMnDD3yT+dfXR+MPwxdrfVYvCsMcN3Iv&#10;26QRoxLsu4Mv1718I+E9N0vULhreKDaY/lQtJ74yK77wD4jvtN1X+xNeuG+yzN5cis3EcgI8t19+&#10;PxrjzjI8HiqrxGqdtUtLnqZHmUo0lTqaq+j7H1TeeM/hD4pgurbUPDOn3E0+n+XJHcWcUu+MhlK/&#10;Mp2noQQAeAQau/so/tDfHP8AY3iuvDnwW+Per2fht1l+y+G9RVb20tmfJV0WUHYN2ThSK+cND8UQ&#10;WXjD+0DPI0l6n2W4tZQQ8LKDx26VdTxtqaXEcUcj7o1WG4eROFbHykjuOO9edh8NiMDG1CpLla2u&#10;e5UwuBxt/bQT1tofcVt/wU1/aYe6k1fxJZfD/wAYWa7ZJtM1Dw+9rIWx94SI/wB7P+yfwr0rwf8A&#10;8FivhrfaRpej/FD9lzxBobQyKl5qXhjU4rq25yrfJIBIEH3go5z6V+cs3jq1sbc3aP5y2k6reR7D&#10;u2sBkj6Edq3vA/xMtdW1W+0uDUY4ZrPBkdchHjOCjNkd/u7a4q2FpujJ1qMJJ/3VdN9dLHHUyTK5&#10;1OWLlF9LP9D93P2c/iZ8Lvjp8OLfxh8G/HMd9Yo0kasIGE0Uin5kdGAZD9Rg9uOa5Pwx4cf4g+Od&#10;a1/xNfeI9Lns3FhBpGu2j2y8Fn82N1cxzqR/ECcZAIHSvxb8N/Hb4r/A7xj/AMJ38OfiNceGdVhu&#10;0khk0+ZhC+4jckkedsiHup/Sv1Y/Yg/4KMfCL9v/AOGmpeDvFtwuhfEjwzpMknibTYdyRSQglHu7&#10;Zz1Q5BI5ZCR7Gpp5TGOVWp3ly62bsreXofO5rgZ5dikpL3Xs/wDM0ri3074t+Jdf8Iabf+O/Aek6&#10;TqscFxr1paw6amvXAbbshuJN7SIf7ygZGOa7XWraTUNVvfDfxR8N+FtW0fT5oj4be7mN1Nwu0y3C&#10;SR4R+vzIScH3xXM6H8f/AIWWHwk8N6poXiue403V/Lh0GbVEMUkshYqiAOu7c2MjuRznvXIXXxa8&#10;M+P7jUbjTNZ+2La3kthcSwzFtsyZ3x8EfMCCMDp+dfH5hxVluTUbYSD518V9lrZ2Zx08PWqfH+B2&#10;nw8fxtL8IPEFj8VrTw/o+tR3EkVnqfgsMYbe0ZiItpmVlWUAHPBXpkdAGfGrwwPjL8BZPhYvjS48&#10;NavZQ2reHtc+ziZob2GZJY7mXZjfkgbhwMEnPavO/CmjaL4c0NNL0xNSisFjfy7dZHk6tnnJJ5JP&#10;Wt/QNa8I217/AGHqeuRXV5qCtcR6feXQZ3i6bFHURjGO45rysR4gLGQVKnRUX1drq3XRLtvd6mlP&#10;Azo1Odvc+K/2p/gp8FfhZqPijwjqPwD8V/F741aNeWHizxl8TNLtWistMWSSG4VEg3t/oxhV0xt4&#10;Bz0Ffa3iz9uLw9c3Pg7WfhXq9vL4c1JbI69vh+5bX6MlpcRPnhY7iLyHHYzDPaqOj+HdK1P/AIKF&#10;za0NPhjuvEHwXiGsw2zkwSpDeeWjY4DfI+OnRa+Tv+Chvwzv/wBgbwZ4R1DwZPcaj4RutUvdPWG4&#10;X5rGOW7tr+1i3Dl1SW3kwT2fH19bOs8y/Osbhss5FFSh7jWl04vRduVq/wArHVgcPWoXxCd3dXv/&#10;AFsfUOu/CTwRZeKPih8YvCWo3S+KPHHhw2Orxxz4j8y3t3VHUAA7zkZYkniviH/gitpM1rYeLdQv&#10;oIobabWo08ydj5n7uP5yPX7+DnHJNfY3ws+Ien6j471XSYb2K4j+zLLMY5ATEssQcBhnjh/yr5Y/&#10;Zv0pPgN+wl8QP2griVodttq82kKq8S3F3KbSAg9sfKw/A96/PclqYypg8ZgcTJzlVnRim97J6L0s&#10;j9JrZfh8vxkMRT0iqcpfN6fmz6J/4Ns9Pk8d/E79oX4+k25j1XxNb26s1sDKrM9xOR5n93DRnaO4&#10;BPQV9w/8FJ/2GPB/7dH7NeqfDHUYNOtdfhhabwzr15YiZtPuBgkg/eVWA2tgjj6CvFv+Ddv4FWvw&#10;i/4JwaF4nMK/bvG+rXWtXkvzfMu/yIhyB0jiHTI96+8JI96hcfnX9W4Oj9Xw8Ka6JL7kfklT95Ju&#10;XU/Pr/gi7+2L4s1PQNW/YX/aStotE+I/wzkWyhsby3FvNqFlGNokCcb2XABZchlKtkjJr8sP+C7X&#10;xWk+MX/BSLx0lnftc2+grb6VCqt8sSwwrvA/4GWJ96/Xv/grZ+xdJ4y8Gp+2n8DtTXw38UvhbC2r&#10;2OrWUZV9TtYRvktJNoJclQQuQRztPBOPws17xdoP7UP7fF14l8RNcWlj448YSNceeoWSIz5ALDoM&#10;Mc47cV1+0hTg5z2RjCnO/IvkfYX/AAbY/t36P8FPi54j/Zh+JOuR2uh+KIjqWk3V3OEitruCNjJk&#10;njDxL1JHMfNfrr+0h4p8AfEv4XW+i6F8e9F0dfE8Utppd5cRxX2l6mrptaCUH5WVgSBtdGyeCTxX&#10;8s/g3xl4q/Z9+Otl4z0O82X/AIX8RBraRh95oZ+jDuGxgg9j71/Q9+zN+z58A/2tPgHpf7VP7Gfi&#10;u6+H974ns/O1LSdP23GjS3w4mgutOkzC2JMglAjEc9SKqHs5WkvVC/eRfIz811/ZR8XfBD4keMP2&#10;EvHOn6X4fhkLeJ/iP8UrO+d/tHhGHDLa2obBjVpCFYKSXbAb7td//wAEzry6k/Yt+Jkvwn0Xy4Y/&#10;2gNBm8L6bcXRWZIn3LtZyeCYQV98MO9YH/BUH9nr4sfCfUP+FkfHf4V6xoOq6cq2kWt+Gb6e78L+&#10;I7ESiRrQgnzNPLEZERLRnBAC8E9X/wAE9J9c8Qfscf8ACxtK8A6fp8njf9qLw/HM0M6LbmzQt+5j&#10;iXmFIwSBu5JfPvUYiPtKcordqy9Qoy9hW9pLaLu/lqfKfwwvNd0X/gq54NuvFelXGln/AIW3YyJG&#10;y52q2o8EEfeB5+boc1/TnbgiPGc1/ON+0veeBtJ/4LKaP4e+Heh/YbDQfixptk0ls7yfaJP7Sj3F&#10;S2eADt2jgbe3OP6OLUYixis6MKlKjGFT4ktTepiKWLxE6tJWi7tfNk4yMkmvAP8Ago5+2Ron7Gf7&#10;Oep+O1Pn+JNUVtM8F6XGu6S91KRCIwFHVV++3suOpFe+ySBQd1fkH+3d8adO/aC/bH8efELxXc+Z&#10;4N+BtrPpnhzTTIAlzqirm7n292VsoCOcKCPWurD0vbVOX5nNisTHC0XN+i9XsfIHijw14i0T4NeL&#10;JPFOtzX2ra/PHb6jIsTNLc6hcSefMu4bs7QJFP1xX68/8EHNRudR/wCCZXgBLuZXa1bUbddvZVv5&#10;8foR+GK/KvV/HWhaJ8DtM0qHRmkfTND1DxFeQ3ExXddSF4o3LdTmZ2PfoK/TP/g3mF9bf8E4tL0n&#10;UB+8sPFmr2+3fu27bjkZ/wB4tW2KjyRilscmX1JVLye/U+5qKKK4z1AooooAKKKKACmy8pTqbJkI&#10;xHpxQB+RX/B0n4oiXSfhH4OksHZWvtQvp5lYIRGBChUMQcMc+lfn1Y2C32tab4ftvhWt1qNwsU/h&#10;X4XxyMbOGFoiFv799wO8AJIVbBYE7sDAr6E/4L6/t8aF+0f+0nY/BTwH4JvLO4+EOqXsN1rV2U/0&#10;q53ICEQg4VWQMM/eI6Yr5X0j4oP4g8K3Oltq97o+k3nk3Hj7WmZJNR1vUMyFYYCTuEeDjbnHy5YH&#10;ha8fOISlyxt0O7K4+/JvZoPi34O/4SC6m8U2XxNtPEF9p9is3ie/WJLPTbKcuFWytRkGZkXHCAYH&#10;tzXMfspfGbxh+zl+0p4K+NnhO8t47vRfEMM8Ul0CYyu7bIp6HaUZlPs1Znjz4hwatotrpMVjLHpu&#10;nyMNF0e1t2VbZHPzSSN/HKx6sxJOMZAAFcbpOoSS6jDqElpIuJkKpJ8ueR0/KtsJGUaNpdjPE6y3&#10;P7AtEv11TSrfUU+7cW6SLg5HzKD/AFrO+JPhC18ffDzXvAt3cvBFrWi3VhJPHjdGs0TRlhnjIDZq&#10;t8IdRfVvhX4b1WRdrXWg2czKT0LQof61e8ZeJLLwr4T1TxPqd1Fb22m6dNdXE8z7UjSNCxZj2AAJ&#10;PtXoU7qKOU/md+FHwqh+EPwF/aO1zxHZO8+lMnhqxnubcpIJvtyMXCnBUgxo2e1fV3hPxifj9+xf&#10;bePdG1BptWvfCJtrqRVxm9tRtKn/AGiyAjvzXgH7Tnif4jeNf2dNFubjXov7Y+NnxKu9U1ZNoMk0&#10;c1wBANh+bYCF4HQYFem/8EztNh8AfED4q/sR6l4nh1KXQdalutHuo3Ki4kgYw3O1eT2RsdcKfevx&#10;rizCYnNsBWzCOvsqr5V/cjaMvxR9ZktSnl+KjhpuyqQak/N6pH0V8ffF2nfE/wCHfwJ+JWm2skqX&#10;2tQzsrLyvmWU55x0xkivBf2TfiN4j8Jw+GYPB0yWl1qOqeHLTU2RN5SO81y5adMnoGAr2j4ffC+9&#10;0H4T6X4E8deJ5Jrfwl4hur/QFsvlYRefMYYypGcBJCpHHSuH/ZZ+AV54r1jwf4w8EMs89v4i0VNY&#10;hDKixR6bqE32gjnDH+LjnivgchxOXK2Gm7RVSKWmmsm196dj08wy/F0sI2l0b+5E/wAefE3iIf8A&#10;BZvxM3g3xqunR6F8O7a1u7hY1bdABCZIiWYbOJOWz3FafhL4vjxHd32o6R8RPCPjrXtN1C4v/CME&#10;SR407y/kVOGYkhurkZO7pzXF/s6+O/AHxp+Mf7SH7QHju60+GTUvGi6NHcah1js8uiRgnByzxoMK&#10;QTilb4K/CGC1Pww8Nafa6HHrFm1st5oIW3uJ0hKnMckfzYU4JOSTnnNfU8aY7m4kqxUpJU+WMWld&#10;Ky116aNbbo/Of4NOMWrtnuvhT9p7436nqUj+M/gj4fhujcQxtr02qKzTwbsyvtjQMFGTsUnByOnN&#10;SRfHzU9WstQt7yTRdF1W/u7mz0jVtF01zNbwrkIzeePmdTk9Npr5P+HnxE/Zf8H+Ota+DXgjxl4p&#10;8ReNtULaffaxbvcXl5aRjgskki7AIz8xI6evatD4m/B3wx8Ytdl0/wALfE7xvDqnw7sTDNd6ZfIT&#10;c3DJkrlyA821hnoFz1zXm18RjKlX2decoRtdPktp0k03om9F1EpShax7bBc/HrwZaPqfhj9rfxH4&#10;0u9OuHk0/wAL6nb2Vuupg8mGWYx5I5JDDbtAAFdFpniPX/iv8KNZ13xpeeGfh/ri6nFEmrXlxZaj&#10;HaTo6FJGLKoWQbsKrcjORXzb8PNL07wX4Gi+KXw3sfi1qzaTfSWEXhv7GshvL9GJnzvWTCMRlpQx&#10;XsD2rasPGvi6ey8QQfEf9lnwHZ3U2oJq+jab4whjt9K8Os8Q8y+1C8yBLOwIAhVSRxnHAowuCxWa&#10;YmOH9ulJPlUnyxa11jZPX7jsoVJRg6k47H2p8QfDl/8AFD4M+M/gZ8R/j/o9vpuueAprJItUjhhL&#10;320/6UJnf7pOAVAwpYYORXwL4i0n9in9iz/gmx4u/Zi+K/xBsfH/AMSvGepJqNxp/g24WRdKvYgy&#10;wBrlcq0aMpJHU7iMDrXzD8Zdb+KT/tA2vjL4w+Nbf4vaXHcKPN8P6hdPYTB13NaQOqoQVRVUqvou&#10;T0rr/E3iD4v+K/A9n4++CX7F3h3QfDsmrNYWdx9hjvHuLmQmKNAJf3nmKx54PzDPABz+vZPF8NYG&#10;nhq1VVWr+9KSik3uv8jONGniZOo3yp9Lanzp8N/hp478RTG/TSLqztIeZ9QmtpPKRQRyTj+tdv4p&#10;0OLTNWuLO413zJLeZfMkj+bIIxnJ9Mj6Va+MPwl/4KD2njiT4MfE3wn4sbUJopLhdNtYz9lkjWPz&#10;GKvEBFtVBkgEAYOehql8DP2Vv2jvjb4/8FeCdQ0jUvCtj40u5YdL8R+ILWWK08uJQ8s2SBujVRy3&#10;TpzXrU631pe1qVY27J3VvU9CjjMNg6fs4Qfqzz698V6pP48vtU1nUd8yyM8kqrgsV4yAPYfjW9p/&#10;xKt0vGfVrpZIdsayMq4JXqfxwK978Zf8Eh/Hvw51S81Xxv8AH/QJdLi8H6hrq+JrGKSbT5DBLsgg&#10;My5UtMuW4J28Dk1g/DT/AIJpeM/GPjLw7oVx8VNEsYda8Kx694mm1AGNtGhlZwi8kK5PybcspYvj&#10;tmsaubZDCL5q8dNNyaOPxFG/s+rueTeJvivo9ndzNpVxLc2rLiOKeHaSueN2OGwfWr3wt+JPgxfD&#10;Or6Zchv7V1K6iWNpI8Kkf1PfIGPTNY934K8N/BT4tat8Ov2jvCuuedpUzJJpunmGOXaSChbduABU&#10;5GO5+tSX2v8AwQ1bXrOH4c/APxJqF07olvZzahJK075xgJFFuP0Brprxo1I+zjF8rs09LPqut7fI&#10;6KeOxMqiqSmtOnU7eH7Tq+lyWV47SQqv7t92Tuzkf4Gr/wCzT+0lqP7HH7V3hP4yabYw6hZzedo/&#10;iDS57jyY7yzuf3ckbtjG0AhskEfLXmR1f4nXM0Ok33wiu9Pi1W4kttOmms3jUy7tgUM4wSrfKcnI&#10;PWtr4lfsifto+HdctfhN4x/Z68Sf2k1yZdPaDTZZRJGmN5RowUZRuzkHjjpXE6mBwsXGdWEbp2Tk&#10;tdPNo6cwzL69h1Dld+5+4vxB+IXgPS9bu/h/8PPhBYww6b4YtJvCusRW/wBojk1OSFltWgXDKsUa&#10;JgzPtAbgZr538I/BjxpKNN+OPgKTUl8SeGfEt1cX3ga/8TxXmjtfyHddMzhGaL78gWNcFC+QOK57&#10;xV+3FD8CPglofw18WeCPHl5rXhvwnZ+H9Y1yXRWt9HgvCsaSNJdrl12F9rFGIypxzXJfC7T/AIv/&#10;ALKUk3wr8Q/Gyx1a1hjuPGMMmh3UkMdtYE5kuryUjzLmPGSsC5ZyMswGa/B6ksZONSdoQ973Y25u&#10;dJNSdvu+bujmjL3e9js9P/bC1r4qeGdM8U6v4R1L4f8AhS51i50mHQfDGrD+19TnaVI90Xm2+10V&#10;2kGxGDkPnnFafxS/ZL+J/wANvitrng79lDwnqFvpPjzwXGsMw8RwwPpV+CwZndlaaOLZtyiHDuWJ&#10;wa8zXxB4c1D9mHQdL8X634o0b4d6l4ka98LywRibxJ4pv/NaZY7OBBi2i8wk7sswAHTvkzX0EH7T&#10;fhn4mRfFDTPA/jOziMNvpc9zeeKNavA8exRfIm6OIqCDswAucmqw2DlTm5Uo+zjHmurc0XZrl5rb&#10;tP8AyfY1lUh7O0rNvZ32Pfv+CYnxF+LGv/H/AMKaZ8YNYttX0+28Ka14M8OeKrRkVdWewmik2shw&#10;4ZVSQbjywGeOad/wVevT8cP2CvE/iLULeNbzwX488qaO2zgGG7a3yM8/cYE/XiuPsPgBqH7IGvfD&#10;H9o650j4e6PqWjePLW58Z69H4yuf7U1YXVwILp0tJNse1hOzMFTKheMhedf/AIKPXy+HP2Zfjtom&#10;lNmCX4kWslpsGFczm1l2Z79Sfxr6bP8AL8D7bLMxir+/H3lpq207LtqRls6k41aV+hzXgbx+Phvp&#10;PxW8f3UymW28IaK9qDIPmd9KjAHuS5UV5x+15q138Lv2FPh1+yBoxnuta8ZXVqHSBdzNDBtJHA+6&#10;ZmUe+30zXaeEPhhqnxUkuvCGvy3sEd1q2i/uW4WWO0sbbKnI+ZDIew6pjNdX+z18ONO/bV/4LRaL&#10;4TsdPtNS8C/BDS43uptwkjaaBdyqOeT9rZQcZx5XPFeXwzgaeZcT04xV1CXtJdvdXLFfe2fa55Ul&#10;l/D8IVPiqJJd7Jtv8T9cv2UvhKnwL/Zz8E/B9YI428N+F7KwmWFcL5scShyMerbjXolR2sYjj2g1&#10;JX9DRTjFJn5kV9StI720mtZY1ZZYmRgy7gQRjp3r+VX9tr4W+L/2aP23fGXhl1ZtQ0HxZNNazRRn&#10;ayCXzInVWycbSpwD9K/qxcblK+oxX5xf8Fp/+CT3wU/aB0PxN+2brfju60PWPDvhXddRqUS2mSDJ&#10;LsQjOXKHYAODxn1quWNSLg+qt95UZcsk+1n9x+I37XfgnQPB/wC0XqOoanBI2m6xa2us2pt4VVJR&#10;cRb3257bsn8cV+qP/BrN8RfiVfaJ8R/hu9vqDeB7Wa3vtJlubZhFDeOzJLGj/d5URkqOhXPevz0+&#10;Pngu/wBZ/Zp8O6R8QNJvLXxz4Q06O5FtfR4a80KeNWtplzjKhGA9th9a/Un/AIJl/t5fDv47/sae&#10;GvhZ4Et2+B+raHeRafpusadYRyaJfXcUSnypWYfKZt2SkhRnJ+RyeK5MHRrU8LCMumn3E4rEUauK&#10;k4eT+8+iv+CgHw3/AGtvilqLwfst/FjwTq0On6T5fiT4SeLNLhmi1SN8nez53oxXhchR3DA1+Qfw&#10;f0v4ofCj9ujwb8E7jwL4u+Guh6145s7nVPBd/JK9ob6N2RXgZ1AdMkhWBJUHljgGv1F/bF+Dln8a&#10;ZfCep/En4qH4MfGq1WRfD/j/AMMzSjTdSQMQtrLdEKpWQ4cQSNvXPy7q+KPi3+1L+3DD+0X8Ivgv&#10;+1VceE/E9r4f+LGkrp/jbQYUa6aRZwjK7oQY2dW5Vo1LBcjNelFyiuZ9DhrRjUhOKtqn1PBf2nvH&#10;13pX/BTXwfq3iDwPdadeaF8SbJo7y6dyuoWq38bIyxkYG0FwWBO488V/R/bD5CFFfzpf8FIvFXhr&#10;VP8AgpVYfD3Q/F+r3w8O/ENRffatrRxTS38b+VCcByqjAwxIGOMCv6MLU5jz/wDrp4mftKvMupOW&#10;0fYYeNPsguEDL0+tfzv/APBR/wDZz/an/ZH/AGk/FOj+IPDs2saV411y+vPCmrRIPKnWe8juZRtH&#10;Jl+7GQ3OOnBr+h+5kCJuAr8SP+Ctv7dvhj4lfH3UPG/huf8AtLSfAd5/Y3geFgGivNURy1xched8&#10;YkCAEcMsIHRqiinKorO3f06mmOnGNCzV29F69D4hu/2gvEvirx1c6PpHw61LUJrxtK02PR41+Zo7&#10;Mqzw4jXkvMik8Zxu4Oc1/QR/wSZ/Z/8AGP7Nv7DXg74ffEbSUsfEVwt1quu2qNu8q4vLmS42HtuV&#10;XRDjuh96zf8Aglj+yL4e+AH7Hvguy8YeCtM/4S6+sjqeuahJp0f2n7RcsZtrSbd2VDAdeMV9QxQi&#10;LpSq1JVJb6dCsPh40Yqw+iiiszqCiiigAooooAKbJ9w8dqdQcHigD+cb/gvL8NIfhZ/wUz8W69JF&#10;Naad4stbXUPOjh3MSYESQqOM5ZTz6tmvnTwn45+Gdrb2MS+K2s7qeGaSbUGtfMTRbdekVshx5t3L&#10;g5kYhVyACTkj+nT9on9kX9m39qTSIdD+P/wh0XxJDbHNrJqFr+9g5P3JFw69egOD3r8Uf+Cof7C/&#10;7Hdr+09Z/DT9jzwLrFnpOg6DO3jSTwrp93qsX24SgJbAliqSBc7v3gxkDGa4swp0KlFzqSasdGHq&#10;VKfuQPiXxh8W7e9ih0/w/Z29np8NvstdPt8EdBunnfrLM5BLdgSQvGKk/Zs8A3nxs+Nvg34caJ4e&#10;uNWutU8S28MljZoGMkbSKGGOu0DOTngc9jWP8afhV8N/AVtNpHhfxV4otdWsZM3ul+KNF+xPInYx&#10;gO/IB6HHA619s/8ABs14mh0T9vk+G3sfti654Lvl3mGNvscsTRyiTeRuHyq68dd4Haowqo+w5ou4&#10;q3tOb3kf0B6FpFj4e0K00HToPLtbG1jgt416KiKFUfgAK+Vv+CyvxGuvC/7GWqfDTw7rDWutfEfU&#10;rTwzpojQsxjnk/0ggAjAECy5PYfhX1jK/lwK5bC8HNfkP/wVn/at0vxX+1NrGrvqVxL4O+A2ivFJ&#10;JYMHMviC9UIQoJCs0SMF68HdnpWecYz6jl9SrF2la0fOT0RWEoSxGIjC2m79FufEkes+HvH/APwU&#10;Gs59bhhHgf4L6Vc39wtvdZiey0mFpI84yqvLOIocDgtIOpwD4R8DPjZ4h+Ffxjg/adn1G6k1Rdce&#10;/a0tyP8ASUkkJnDng7WVnXpkk9OK9S+EPwA8ezf8Ezfjl+1jp48mHUvE2keHZJrhjm6sjdC4uQvH&#10;3jP9jyc4wH9q8V+EGgHxNqFpbapp1vcWzK0H2Oe6aMsuw4mbBB8pM7zyoOO/Q8dHB0cHk8aMlaNr&#10;Pzvv873CpUlWxUpre+ny2aP1v1TxXp2sW3h/xz4AnE2g+JLWG70nUJGG+WGQZJZOeQ5ZSB3Fcx+w&#10;o2sfDT4nfETwBI00MNv4ku7/AEOV2+Uw3MYbCjPVWZs9eRXlP/BPrx/bSaPffsleLvE32xtJQ6j8&#10;N9WnBhXUdNZna4iiByeGMjrj+64HavfPAUj6T8S40u9QSO4XPlyZ+aRD/GCevGAa/nHiLL63D2Jr&#10;YeC92VpQfkmpJ/LW/qfsOWVaOfZPe/7ynFprvpY/PVtK+Ilz8ILbR/CHxGe31qbx7qI0DwX4ftfP&#10;vdZvVkHmXl1kgRRxISqMQTuLYAwSOy8Z/Gfw38PPHdv4f0vxFc614jXw5HoeneENJu9mi6FvhX7R&#10;9ovA/mTOJNzuygYI5YYxXo37cP8AwSp/aJ/Z61PxF+29+zV46kvfDF4s1zrlrYyBdQ06G5Li5VFw&#10;Q6bXPzAggMc1N+zL/wAE6ND/AGiPgRqv7RPxvs9a+GXgdY9P8P8Agaz0PTEkv9SgnuUWS6cy8vJO&#10;7D95n+I7flAFfuFPJsHnWFo4xP3Zx59Osmk5Xa6J/wDDn4jipOjUcJLWLt+J4n8O/wBgq5+OXhO+&#10;8Zfs3/tS+G77x9occrah4f0Nbi1e4jMhL4upDukJ4UMEKnjPvyPgD9p347/CSz0nwLfaFBa6Zrmr&#10;6ldDUNU1eFdQvJFJjZpppQQiI4+/tG4p8ueh86+PHgXxx+yb+0940+GHgDxXrcMnhHV7m00/VLVm&#10;huZLMNgM/l4wChXcen6VyXhqK91LXvD+pax8FtY1KCBmlvpI1naTVG3mXlyPkXbtHyc7QxySc12U&#10;+HK2K51iKsatJpON4pNfNb26GdapTjGLeh+gXwsi8X+GfgJfeM/Bn7Xsmi+HdfmaGC68aajFHdad&#10;OJgLie2cHbPEU+ZNi5yR05x4V+2Pqfwe1q2tV+Gn7V/xA+Id1p97b/Z47jTWmsF3ODLIXIwxwoOw&#10;g88CvFPGWs/Gj9qPWrfVbbwD4l1vVre5WC3s9PsTJY2VqoVYbWGIJ+7AHBycH0JyT6N4A8S/8FP7&#10;Fbj4X+APBvjDTYb9v7OFhZ+GxDFaAMAURvLVYWGMFsggHrXm0eC8bg8Y60Zptyvsoq3rZu/nob/W&#10;MJy8snb5nuniz9oP4X+Cvgh4b8PfCLwF4k8J3FldQ6PZ/EDxN4TCLDazH/SLiN8ko7nLcDkj0Fcf&#10;+z7q3gm3+KA0b9nn4g+MJtDhvs6p4m8R6HHNZadrBYJFdxkzRogeN25KlgQPlNWfhfovjLwB4o13&#10;4f8Ax88F+A9J8SeH9Nik1PUvjtrVzfXFw7xlkFlbo+0qfmxhTjjJOa8++FXwT+KX7S0nij4mQaT4&#10;N8M+DdOunivtI/4SJtJtYr4W58udYWdpN2W3DIwcccdOGpw79TwlX6z7sW3eTfMm35XbfklZb6aj&#10;jKnLWD22PqO6/ai+MmhfE7xNrVxqvijVPhz4A8MyWGpXlxZRRzX2pRxjzPMUgv8AOWXAT5SNpOFy&#10;K8t8b/Da7+NN/pPjz9pH9p+88C+J7zSbi+i8H6fIAtnobLsW2gyQPOfCjaeW9D0HiHwx/a6+I2he&#10;E9Y8LfEGe/Fr481q10zxR4ta0BjTTYY/JkEJKlWlaPOXxkKoPXNZfi34teDPij8MIfAPwL+DN3f+&#10;LtIvJ7vWPGl5PLdXS6bbszwSI8jfuTtOWOAMqAOtebhchxuX4jlpxULWipRas1bVu+msr93qkrWC&#10;pKnJ2lK7PrbwP8c/2jvDXge1fxb4z8D+LfDV9pbWlv4H8YaxBp9xaqXHkNc+eoJZAi5UBQSW9Mnq&#10;vCP7TXgv4n+Mv+FefET9nT4f+JJfGljDpl8ngXxibiUJbMH3zEIixwRKCRh8jrnFfKvif9vnx54/&#10;8Nzal8S/2fPCXiLVda8Nv4f0G8uoYpdQgukCrLdyDG7DGRtoIAG0EEjJq54q/aY8G6a/gT4OfC7S&#10;47u48PWsNjBofhq4W1S+uJ4FjuDd3gHmShmZ1MabVAzlzXDX4XnXm/aUeWbb1i7JJK/M3Fq1nZO9&#10;jajJxjdv0Pc/FniP9nW61bxr40tvhn4J1jxN4y8Grqxt9b1T7daabp9pM8axQMgErXtwEUMinCDn&#10;LY5u+Lr/AMW/FD9uj4Jax4RXw38L9I0rwnaa5pFjofh8LDazFP39kr7Q1xI5RsbwCAxxmvEvFvxO&#10;8Nfsy3sHhnxbrvhPQ9Yivhe6lpfwy0cXF7FCVUG0e+lcpFwP4CzcknNc98bfH/hf4kyR/tFeF/iT&#10;deH2W7hXwB4b1DWbjUtUvriKbBuZQZClsu4YGeCM8Hg16eFlmn1SFClUfs3FqM2ubXVJLy63d9N7&#10;sqpyc3M0fYejfEj9pC98F+Potd+N3wb+Immw67qEF5a+JpDp82gMHfcVhEXJPJ2f3gMMc5rnfCPx&#10;OutP0vS/gf4O/bv1LVfEHiWewe4XxP8ALNpFgkDmeKIhW8tiMH52BAUZPGT8TftEeJdK1f8AaAtr&#10;jxh4Dj8LeLP7Rjn8YroOpR3dlIS0cjTxgZ2yYZi65Ybjxg11X7SXxe8NweI/iF8WdH8nUNS+JEKf&#10;8IvrEV0ofStNE7xyCWIAMk0iQR4HGFZs/ernjwbisTaU3fnV78sfiVkrrVaO7urN9UVPEK1tkj6U&#10;/aM8YfFDxB8TviJ8Jv2sPizDY+HbGzg1PwT4Tk1SPT7DxFZB12NLdBGYAEfMq5ZjkDrXFaj44+Pm&#10;p+LfDvxe8deAfhrot9q2mW+i/DsJFcalqV9aFdsK2tkZRvVlfHmTBRz7V8kaf8RvBvxDtbLSvjPq&#10;Xii/urXSVi/ty41MXEsUMS4jtbWN2CRr0yzl8ZJC88w+INe8H6B4S0n4k+EfHfiaPxj/AGwf7Ftf&#10;7QLPoljbj92zS+WC8h7bCqoE7kivfw/BXJRUJSjzLR2irbWdl/e63v5GaxqWx9RaN4C8b/HvRvEn&#10;7Qf7aH7U918OYPhpqDabp/hnT7AJqFvPsQBLW0DosO9cYC9SOuBmvG/2UP2ivDnwd+Ob2Vz8V/En&#10;hnwZq18ya14w0fQY5tZNsc7cFyxTd/FsJOeRu4qr8Jv2K/2sf2q/CNv+0L5NxfaP4j8d23h+71rV&#10;rovcTXkx++dxLOqgYLcgHiv3C8cfsU/sVXv7Ll78AovgH4dnmbwpFYXOsW+mpHeNcwW+1LneoB8w&#10;OWYHv3qcZmXDPC8Pq+aV4JTStBLRJdFbbW5VLD4rGRcqMHp1Pyd/bx8Y/swePfDa+P8A9lX4S+Kr&#10;W10LxFawax438Xa9I+p30k0bSRn7K8jMiPgsHB6gD+IGvqr9sjUvEd94IWG+0uZtM8deNPC19YNK&#10;w/exrYK1wcHJGPLOTz0FfI/x2/YI1P4O/APwL8T/AB58VtWvPGHjzVLa00XwZ/ZxdRZxhUj82XI2&#10;uqGNQu327V9//GHwDpnxZ1DwV4RsdP8A9K0iUy28k0mI7G38nyXdh0PG7GRXz3H2eZV7PL6uHmpU&#10;7yenaOit5OSPqODclq4vF1I1nZK132V7v8Dhvjn8cfD/AMA/gTrvx9lOzUL6L+yPBdu7bSLpojlh&#10;7JndnHGAMZr60/4N2f2UdQ+CH7GrfGjxZGJNc+KWof2y00yZmWxA2wKz9SWPmS9x+9yCc1+edh8L&#10;p/8AgqZ/wUV8M/sl/DS7uF+Gvw7XOpalGC0TxxSq11P0xvlf92hJ6YOMV/QJ4V8O6T4U0Cy8NaHp&#10;8NrZ6fax21nawIFSGJFCoigcABQAAOABX0fh3w//AGXlf1iovfq2bv0j9levV+bOPirNo5tmknTf&#10;uQ92K8lsaKqFHApaKK/SD5sD0618t/8ABZXxBNoH/BO74gW9tdJDJqkFnpiySISMXF5DG3T/AGWb&#10;mvqGRiFbBr5G/wCCyE2gP+zn4YtfGXjf+xdDm+J2gjWmlgDQ3Fqt0HdJXIPlqApkzxkxgZwaPeex&#10;NR2iz5z/AOCv/wCyDa6D4E+Gf7V3h7QoZNL8I6RbeHviEsMQZpdFdUSOQLwWETnpwcP1GK/Pb9l7&#10;9oj/AIdj/that4T+Jvh2HWvhn40/d65pYxdWd5pczFoLqNGHztGp46EgsvXBr9wNK/bW/wCCeX7S&#10;em3nwTtPj34F8QJqMJsptDudSi23K4C7FVyN34ZOelfkh+2x/wAE6NV8BftaaT+yp8RPFElv8O9S&#10;stSm+FPiq8wohmmTzYtPkmIxtSVcBT1DAg/NXVFylQ9k1qefUo04VHX62Sfy2fr0PrzWP2iPHPww&#10;8Cwa9paaX4k+G/iO33aHpniSQ33hPU7VhlFi1Ao02mXAGB5F0rRgjAcYFfCPj74g6x4p/bE+GesK&#10;dH0Xw3Y/ETSBY+Hbm0dbmxY3Me4RvIZRLbEdBFPJGDyAmcVzv7Mv7Un7cn/BMbxxH+z/AON/Acni&#10;Dwj4kz5ngHVoFubW+jeQxebanJCsSCBgFWOQymvVPgJ8Bviz8YfiLa/Gv4i/Bp/BPw98MeLPt9p4&#10;L09jBPql/BKDCxtSzpbAN994gqtg4WufFYmjhcPOVa6Stf5nRgcLWx1aNGirylt0ueOf8FHNW12f&#10;/gp9dXHirw1pejf8V1HPY3Om433MJvTsuLh8fNLkc84XpX9LFtdwPCssUm6ORd0bLyGBGc1/Ld/w&#10;VX1vxDr/AO15qeq6xf7XmiE0dmurLdR2od2LouACnzBvkOCDn1r7j+AHxx/4KZ/Ev9mvTfDXjL9u&#10;PSdF8I2umwwrqnhOztrnVWtVj2+TJdlVEJUABmzuGOprZwdeXNSTasn+CFGccNFRq+69nr1ufan/&#10;AAU0/bvs/Dt1/wAMmfB/x3Hp+v6tp73Xi7xRY3KlvDumqfnCFW4u5FBCqSCqkucfLn88v+CdX7Ou&#10;i/8ABQz9vXR9W8IeG/L+FHwtkjur0XMbhL0I2YYyjE/O8qDcM/cTJ618o/E+/wDF3xN+KEn7OP7M&#10;moal4gXW9YFrBtk8641W6d8PKXI3MrEZZ2ODtJwFAr+hD/gmL+wl4Y/YJ/Zj0f4V6cGuNcvoo9Q8&#10;XalKQzT6g8aiRQR/yzTGxR6DJJLE15dOnifrUpzdkrJR/NvzPSrTwNTD0401eSu5Nrr0t8j6Ks4U&#10;hhVI0CqowqqMYFTU1V29DTq7DAKKKKACjNFUPEniHRvCujXXiLxFqMNnY2Nu895d3EgWOKNRlmYn&#10;oAB1oAvF0HVqAynoa+Hvit/wUJ/aH8f2Mniv9mTwb4R8L+BY2ZYfiN8VdQe2h1AZwHtbWM72jODh&#10;5NoYcgY5Pgerf8FJfjXaRT2/iD/grR8GtN1CHLLa6X4HFxH/ALu5pD9KI80tUmzneKoxly3P1e3D&#10;1prMMHntX4/33/BVD4qWswmt/wDgsF8L/wB5KR5Fx8L5AYx0ydme9U9Y/wCCsHxcnKWdv/wVo+GM&#10;MgbbJJH8N5cOMeuMA1pToVKmyM6mNo03Znv37bP/AAVu8S6V8efEH7In7NureE9D1zw/Csev+MPG&#10;GoqkNnMy58u3hyPOdQRnJGD2Nfm7+0t+0h8ZPgj4Z1H4cftFfHLwz8XPDfixDPa3vhrVohqemXe/&#10;d5p8lgwPXAfIOMcVy/xC/Zi/Zf8Ajv4+8QfFPx5/wUq8N3XiDXNSm1DU5v7HMKSTyuzuRucYBY4A&#10;7DArmH/YV/ZLth58H/BRPwnlGx81luK8+0tcuKyXMMRUtN3hpZWS173uQs8wNKKik+be9nsfMvi7&#10;xp4m8X6gt34r1Wa88smO1+1N/q1zx9fX3r9H/wDg2H8Dan4i/bg1bxgI2+y+G/BN0ZG28B55Y40X&#10;6kbz+FfNd3+xn+y6r7If2/PCM6lh5jSaY+7HbHz17L+x1r2nfsL+KNS8X/s8f8FMfCOmy6pEkOpW&#10;994fW4ju0jJZAQ0nGC3bHWuyjleIUOTlt81/mZSzrBuWrf3M/cr9uX46a1+zp+y14s+KPhnS5b3V&#10;rPT/ACNDtYY9xkvp3EMAOM8ebImfav54P2svF9zZxad+yr4C+IN5fa3JrEknxGJUj+1NZnZXk3sT&#10;mQrMXTb0BWvrT4z/APBRf4xfHjwNrHwo+JP/AAUb+F954f1638q9s4/A6qVXqGRvM3KyttYMDkFQ&#10;RXzRpH7N/wAEZPiRYfFub/gop4TutWsry3ulvLjRwzNNCVKSOrSfOSQCxPXnOa58VkNfGVqTl8MG&#10;5WutXaye/Q0pcQYPDxnZu8lbZ7dfvP1p+PH/AATTsvDf/BE/WP2Kvh3Zwy61pnhKPUxKyrGLvVoZ&#10;EvJnJ9XdXUZ7EA5xX88Hhjxtc+Cr7zLeFo/L+S4iZfmnTOGjJ9Pxr9i4f+Ch37V15DdWr/8ABUT4&#10;ZfY7oMBJN4RsGKqwxhQ0vAx0znB9elfHPin/AIJ2/s//ABG8San8Qda/4KI/D23ur26lvLq3W3gh&#10;jVnck7Y45tqLk/dUZ/CurEZXiPZuMo39Gn+plTzrB83NFu/o/wDI+V/EP7QOuXPirR/iNorX9prV&#10;hdLMmpNcnZFIh+S3hVAqxxKP4QCTkjpX6G+H/jNN+1p8FdN+PfwS1yOw8c+G+dQ03f8AujMF/eQS&#10;Iv8AyykAJRscduleXaV+z7+zPpXwIuvgXr//AAUn8Gr4XudWN9Ls8LwzSQ3QwD5UhfzkU45AwCc+&#10;ua8u8Aa3o/7HvxrXW/2Jfi3qXxg0pdPf/hONNtPCtxBGtmJFUuc7gVDMCsg+63H8Rr4Hizgl5lga&#10;dSCtVpp8t9U1u4vyex9Rw3xRDCYuVruErKVk189j9Efgd+25a+LvGvw11vVtXuY9J8YWd94Z8RaL&#10;MrPbQahGBIkcqn5VY7pU6DcrDkit79pT4xfEeX9i/wCO3whsZ4rbXPhnqdhq/hePT7NYPs+kbre4&#10;tyiJjiNklTdj/lnz3r5z8A+H7D4y+ANU+PH7OzqLTWdQivJdKvGBfTtXtsNG74H7tzgKx4DDJr6D&#10;+Ft2v7Q3ibSfFtxpslrD428F33gnx5apHuktSysYpH/65yeamf8Aa79a/M+Gc0/sXPqWFlJqjLmp&#10;tN/DKWy8krtX66Hu8RZTKph3iaDUk2pXWunX/gmv4k/Z4+Anxo+CXxI+MeieGLM+LPil8N5IrrVD&#10;CskkZktgVWMEHYd23JU5O3mvhf8AZ1/aY1yX9m/wzqniH48av4FuPD3naJbW9p4S/tWHUVhbG8Dy&#10;JDHIoOwgkZC45HNfV/8AwS+8ca/D4Nh+AnjyeSPWvBusXnhzU45kzteCTYNx9Dhfwr4C8aeJP+Gd&#10;fjP8Uf2ftf8AibrWgx6f8QrySx0jT/D8d/G0Ur7vN3FlaM7Nv3c5DdOtffeEOaZrQzrHZXmElyUp&#10;vlb68z06rS1rHw/HGWxp4KhiMMm5SSlp269Ge7+B/wBoD9p2a1k1bwd8WZfEWh3DOsmlw+GYNF1I&#10;MCCJEym36A4yPpivFPjx4w/aU+O/xSh8Nj4i/Fbw7Jauzwf8JPrU0lvNIxX5U+zKEjXbu5zg4Ard&#10;+HfgbxV8WppvEPww+JmueFrG0CtLea14fZIp3wxZ4gx3MQF5AB+9xXUeFPipo/iDTP8AhA3+Jupe&#10;JvECbpLO4vNHm0+FVQZ8s5jwo/2iea/omjDCY3DQVSDirv3uZWb62ad/ldn408wzHBVKlf3ZS263&#10;T6cyaseSeDP+CfH7Ufxc8dXGreLPjRo1ldabHHJpusa9rkksrvGcxqu/LKOpHpirPxF/4Jp/tcfE&#10;34r3mu6r8YfB3iLUdZuA+oarZ+JoB5sxAG1kGCrYAHAFeh2vifVtNnurn4nXGh6NO214Fh1cSNNG&#10;ufm+YKe5x1rJ8W/Df4DzeHovjY3w9u9cjvphHv8ADMMkxmY5/eFVYA4IOW7fWlW4Xy/EUZVYtq2/&#10;NJ3S9LfjY6cNxlm0Z8lWN9rOMdL+t7Gr8Pf2Hvjv4q+Kfh/xV+0d8NdNu/C3hm3js9P8GaTrNtHa&#10;4QcyMrSAMrON7jl3NcV4s/Yp/bW0/wAYaz8S/Cdtoeht46a50vUfDtpq0MdvZWLKVVDhghVVxgDJ&#10;BUGtBL/4Q6poN4fBXwY8VajcaTei0lslh+wqLuXAW23MxaSVuyKpPBJwOa908Pfs8fH/AMM6NJ46&#10;+IP7POjSzwlXs/DVr4yWPUIsDODvgZA2CByRyTmvzzEYPw7yHH/8KeOUHJcije8VrfRWWt93ufYY&#10;XE8a5lRvg8K3be9tjgfhV/wTfs/ht+yl8QfDHjDx14StfGni6KCO11+fV4nXT4EkDNGgjLSjzAG3&#10;HaAcAV434K/4JqaTaatfeGtT/aO+F0jalapDHqV9qk1vPYOrqxMCEL5jMoK5OQB6V9E6D4G+CPx+&#10;1rXtP0f4W6romp6DpY1HxhD4ivnhTS7hif8AR2Ixv+WNm3gBcdM5rS+Dn7DXiT4i+G4fFd18MPCP&#10;gHR7uYm1uvE0j317qEQPyyx20YBSNl+ZWkZcgjivpcbgeA8oyyWY1KyVOo78zk9dFtaPa2iPNwOO&#10;40x2OeEjRk6kd1yrS/zPOvB37Av7FnwO16fX/jL+1N4W8TafNZNCtvJqC4SRlO5wFfO4HG306kHF&#10;Zvhv4X/8E5dG8U6taaF8C/Fnjy38MQSSTalBqDpY3u08lGH+tPptxwK9Y8Z/sgeHfgFf2OoePPEf&#10;hU+HdY86Ky1S18OtZQWuoEJ5K3UymYQq3zBWK7S2Mstc9od98Otc8A6f8S/hZ8b5o/sd/LaXuj3V&#10;xbwTx3ak/u3XkFG6qykhl/Ku7h7FcJ8RYaM8tqQnDp3bXTW1l8jhzz/WjKZt4yEk9L66L0Suc94e&#10;vP2M/iDZf8JF4F/4J93k0NxGFS6vLuSNMBvvebPKuSWHocDNd7d+K9A1/R7f4eeFP+CfHge10uBU&#10;lCalqFvgyKT8xMR+bkkgEnqa8vHxS+KN3eLpfiLwbpOpSmRvs66b4iVdsec8oycY7lRiu/1jRtP8&#10;ReE9Q0fQfFMemaxdWoFgrlpPKcgEklMHA9dvNepRweVxnyOa510SSv5W/XqeLiM4zaVRJK0XbW7l&#10;bz6ad0YvjDTYk1+41j/hgn4StLGihZIdSkWOToQWRcKRnHapPBnw48V+J/GNr4x1j9iv4I2y29vP&#10;cSxt9pihKj53bbkoSADjII44qOx8CfHSDw03hi0+NNj9pnVWe6k8Oq0hcfwFi2FXOPc1Zsrn9qLw&#10;b8O/ENjpPxn8N6pdXE0GjSW0nhdlkjku5FgCRSBsK37zqQRW2KyvB0sHOvOlJWTl0srLqbYPN80r&#10;YyFGNWDu7db79D9A/wBj7TfCXw1/Yb8AWviW10ez/tSJtbMaqqxC6u5mmjEQbADgMAoAzxisH4Pf&#10;Hrw945+LOqLYeIT9nXxBLpbR3WFE9zHGC6Rj+IAFv++DXK/tr3GifDDSvhz8L9S1SGPT/Aegvrmq&#10;KpAH+hWq29ujKQMs80vA7+WfTFeFf8E4tD1bxb49tfFvjx7e1tfBNnd67ql3dSEQJqmpPI0URAP3&#10;ooWb3/eV/nPnuWxzqvj83xE3aUmorV2SbSSXnZPT1P63yW2Dy1U6ceZtJebbX37nsv8AwUT1DQk/&#10;aM+CWj2Vrb3d9pdzqWszW7W+7yokg2IwHvIRt9wT2rxH9uP49eJvhd4Gh/Z5+Gpub74p/Ep47ZbS&#10;wBaeytpSAkajGVZhkDHqT05qj8UPjLB+zZF4k/av+PXiu38VeP8AxA32bwnp8OUgEasdiQp1SFOr&#10;HqT0yTxwPw+0P46fspHTv21Pid4TvvE/xq+J2k3GpeEdKGly3M3hLSQxSbWHjIAMmzasEfCoGZie&#10;1ffcGcI/21WwzlrRw6W/2535nb+6m36vQ5s6zSXD+XTwcbe1qe9K32Y9I+p+wH/BJD/gnV4a/wCC&#10;ff7Olv4e1GGO68ceItl/4y1gnc8k5UbbdT18uMfKB0Lbm719YxuF7V+EF3+2t+z7o9jYX0P/AAU0&#10;+N15LNHnULe48TyW81vKfvK0TW5wc/wgkY71zeo/tefAm4uWl0f/AIKHfG+RpJCX/wCKzlUnJ67f&#10;LJ4+mPpX9O0ckrKnHkcbNX1kk/u6H4/Uz7Cxk04z0391s/oFaUAc0ectfgh4K/aP/Z2huGTWP+Cl&#10;Xxks2OGdm8cXLZPb/lkefXiusvf2mP2bbaG3v4P+Cq/xjLR8iGPxNcHgf3s2+D+OfxpzynFRlZuP&#10;/gSCOd4aSuoy/wDAWfqd+3n+274W/Yj+FcfjnWdAn1bUtUvo9P8AD+mruihubyQhVSS4IKQrzuLM&#10;einFfmj+2d458WftR/DW8+I3/BQj9qXwv4X8O6FqQbSvAHw71eC+2sxCLMwSQvcSKWIzghQSe9eU&#10;/tIfHL9iL49+HY9B+N/7c/xU8W6fb3AktrO81YzRwSYwJNn2cAHBwTj27mvnGD4Y/wDBLGw1z7Lr&#10;Px08dalayIT9rt9LVFgz2IMB5x6DtWGKyHMK9OKhU5F1tKN/vextR4hwdGV+RyfnFtfcjyL9rDwR&#10;8HvhR46sZ/2efjQ3i7Qr6wS6jvvsEttLbSkkGFw6jDAemRX0X+wf+218bf2ifh/rn/BP/wCLPgW6&#10;+LkPia0U+DJta1hlPhq4jBxcrMcukSKQxVWz8uAOSKW2+GX/AARHlsRZTfGn4lMkfzLtyMnOTjFr&#10;XY+CvAf/AARa+HFuPGPw1/ap+KGiX11DJZXSadNNHcNE4AYEraBgpHB5qJZZjqdBxpyjzLZuSevd&#10;jebYWvUUnF/+AtL0PJfiz4ytfhlev+yh8Ttfh8anwX9qOh+L/CXmf2ho7jDsmd3zwrN1Un5Rkgis&#10;b4Jf8FRPi38KNO8Q6J8WFuviB51gtr4fi1rVWMNi3RtwRgzLtyAMnkfWvbdC0H/gjt8EvEcfjbwD&#10;+1X8VLfULqzkt5LjR7N/N8uUbXjYtbgfMOuc8VzMPww/4Ih+Iorq+f4o/GDzI2YMW0tCZySc7B5R&#10;Gc+uKqFHHU6KhWlGTXktfVC+t4XempRXSyel+x8T/EX4s698T/iBqfxI8T6dbi91a8e5uI7W3WOI&#10;NISTtReBye3Suq+FniT9qn4jaZb/ALO3wRn8TXlrql0XTw3oMMjfa5HODuVFyynHf5fXFfV3hj4R&#10;f8EMdfeSab4t/FyyijkCvFcaWu9cnrmOFgMHqOvNfQf7NHxh/YT/AGR7jULL9i7/AIKa3vhdr6RZ&#10;fs/irwEt9blsBWR5DBHJ27OAPQ1LpYhWkmk32ZUa2HvaV3buj6r/AOCIP/BHST9kDQov2iv2j9It&#10;5/iVqloVtNPkRZBoUTfeG7ndMw6sPug49a/SWBQibRXwZ8CP+CrOveGNP0+6/aSv/CnirwffXyWs&#10;Pxg+G95u022kc7UTULWQ+bZEk/f+ZBjkivvDT7yC/s47u1kV45I1eN423BlIyCD3GKwcJQ+I7qco&#10;yjeLJqKKKRoFFFFABXz7/wAFTNJ8a67/AME+fi5pfw+sZrrVpvB9wLa3h+86gqZAOR/yzD9+elfQ&#10;VU9TsbbU7OawvrdZYZo2SSJ1yrqRgqfY9KcfiVyZK8dD+ab9mj9onx9+018bbrUf2jdQ8E6tpuj6&#10;XBDpdl8QPEUmm6LosMZVVMVvG2JflGNijPcmvSf+Ci3wz8CXHxO8eeIPC2laLHHo/wAKdG1zwfJp&#10;NvGlrDG19HFO8ShdsgZWJBOeD7VD+3X8NP2Zf2YP2k/En7Mn7RXwn1vTbjR73+0fAnxC8CyJHcNp&#10;Vw7SW63ML/LN5JLRbyQcR4zxgcf4y+Knws+LNlq3hPxb/wAFDbybTdW0WHS5rvXfhyovTaRT+ekB&#10;kjwwAk9Cc4x0reNOc4OCV7/1ueDiOWnWVS787I+iP2Wv+Cc/wB+Lf/BPDxB8aP2k/Ey6XqunwvqW&#10;l+KL/QTpUumSCHcse5vluoS+0j5SDnAryv4Wf8FFv2GPE3hHw/4U+Kf7OUreLFWOy1LUNG0qzSyu&#10;pt2zzwSQyhhhiMHBzjjFfMfjz4r311Y6H+zj8H/i/wCMvHNjb6h5Gm2GuTvDpIZztUR2ZcgsXOd0&#10;g49CK89+H3hi+8K/HXSvBXjKzaOfT/FVvbapaKokO4XCq6YBAPOehAx+VVha1bBz92Oq77bjrYXD&#10;Yynad/xR+tnjH9kX4JSzw6naeCdNhiZAVxpMTbiRkZ+X3punfscfAAeXfX3w90C+G3EkM2kxnI9O&#10;lfQHinTtI154bi10S30q1SEvNCpASFV46HoMDPHFfLP7Tv7UHjjwjqfhH4q/AHWPDfi74QnUF0/x&#10;xrGgxi6uNOuSxUpMRzANpDKcYYhsnkV+j/2hgcNh4yxMY3aTtZf5H5rSyvGYrEzWHm0k3a8n0Opv&#10;P2a/2crlfsWm/BDQflf5S2lxbQMZBAK1T0/9nP4YafOYbL4FeHfOZDHvk0GF8/pXy54f+If7SH7M&#10;/hn4nanp/iC+vvEOtePrXSfDLX9r9q815BPIZ4EbI+ZRGqgDGHU4r7Y/Zp/ap8F/Fa0h+AvjPXtP&#10;T4k6HpKzeJbaztzGqzDaJEWRRtLqxAZQflOR2rDD51k2Kl7NUUn5pfI68ZkeaYeCqyqtrumzz3xR&#10;8ENc8PTw6J4K/Yg0LxJA1vme+mjtLVYyc/J80bMcjuMVHJ8LDo1nb6dq/wDwTT8H+bcMuRJrVqSw&#10;I6/6jNel/tDXfwyTwnJdfF3xH4gttGhnV/J0PULuGZyBtGfsxDMMt05GcE14fYz/ALBuvyx3k2o/&#10;EiSNGD+ddSeIJggC/wB8H1zXn5lKnTrXcYxT/wAK/NHTg5c2HXI5N/N/qXPjL4X+GfwQ+EeufFfX&#10;/wDgnH4NT+x7HzvMOvQSpFI7hI2aPyULgOykqOSAeR1r4V/bt/Yf+OXwCfw58ZfHFroF5o3xA01N&#10;TsbzwnD5Wn2ksiBzaBR8qMqkHAJzzg8GvrP9oDQv2ZPi1p/hn9mX4Dr4q/4STxx4ktLdv7SvtUjS&#10;0sA3mT3BiuWCScIR0OME9a9Nsp/DH7Nnh3VP+Ce37W+3xT8LNVkMHgTxpfR4is9xLLazt1ilRj8k&#10;gIxnA44HzdajHFYrkhokrtr4V2u0fU4HEPB4VSrK7b2e9utl3Px0bTLwSiJI9rbscjpX7nf8GzP7&#10;B138P/hH4m/aw+IWjMsnjq0XS9Bt54Nu/TlJaSUHusj7QMcER18P/HD/AIJSX37LPx/8F+IPipfT&#10;SfBvxF4mtYb7xlErbNNtZJV3rcMAdhCHhxlTjI5BA/oc+DEnwvk+Fugr8FbvS5vCcelwL4fm0aRG&#10;tXtQg8sxlPlK7fSvHrUZU6yg3t53PqKNSnUppx6o/Jz/AIKEfsd/Fj/glP8AF+5/bB/Y88ISah8I&#10;ddZR8QPA8G+WKybkPKFYnYjBsrIPuMCD8prZ+C3xb8DeIbXT/jj8Btb+2+H7z/j/ALHzFNxp0zfO&#10;0U6DlGU9jn5cEcV+tOv+HNC8V6HdeHfEulWuoaffQNDeWd5brLFNGwwVZWBDAjqCK/JL9vL/AIJJ&#10;/FP9hrxhqX7Zn/BNuG7uNJ3GXxZ8M2LSwmDBMjQoPvRjk7PvJ/DkYFfC8acGYfiTAt0EoV1tLa/k&#10;/wBGe7kucVMprNTXNTkrOO/3B4k07w78L/20l+M3g+5ZdB+JVvDfX0cWCItUiXZcMvqxXy5CPQMe&#10;xr5T/bY1a4+DH/BU7xR4g1L4rW/gfTPGnhW1u4fE1xpMVyoxGo2BJEZSWkiIyCpGevY+vfDf9p34&#10;XftU+FbXUvhvfR2PizQ7hNTk8N6wpjNrOp2SKP7yOhkjLKMgPkhccZv7cv7LWqftsfCjS/FOg6XA&#10;vxA8Ds81rYXjAJq9mfma2ODjORuHIzyvGRX5bw9xJici40hUzVezc1GnUbdrOLXLP0dkrn0WcZPL&#10;NOHP9jfPGF0mlfR62a7r7j5W8O+PPCfxc8TNoHxI/b91W3eO4ZtOFjp/2OCViepdQEwSO/BHpXp/&#10;jvwv4g0HS18D6h8GvGHjjwvBDHPH4q0wi+F0x5+YxMCuORg8Vy3gjx/+yld6fcabpNp4X+HPiJdP&#10;kt9W0/W9D/d2V0pKMisyMC2c8NjGa4/4Z/EvxX8N9YvPhL8Hf2qvHc2gyWs1xcN4Z8OtPBHIWO8I&#10;jYKr0+ZcKO1f2BjcVT+owq0pqbnreDva/Rpu33H8308vlisRKFSnOCh0cUk/NNW/Uxp/B3hfUPEk&#10;3iGy/Yo8WatpouPIhu5by6hMRGAVeIqyg5z0bHFdl4RsvEOg+KLfXvhj8M/jpoaaTa/aF0Xw7bRf&#10;ZoGQFt6lw2UzhjlTn36Vyvha6/aO0bxpqFj+z9rXxa1u6k33Ny+qaf8A6PNLgZMkc+4Hn8T2Fd18&#10;N/20bLwuul+LPjB8cvGEmt2tz/xMPCOh6RHaQxukh/dvhF3qcDIJ9sV5eAxdOpCUKjcLvdxSXrzX&#10;/wCGPQrYaVGpGrThzqK25m35e67pPpc9j/YH+Jnhbxj8XvhdY3niG11rXtS8E+IPFGoFrhJLhvEk&#10;96y+ZKmf9asEa7VxkAnGAa9i+JHwU+PIh179pWP9pK8RvD8c2pzeErrSVSyubeNSXgdgTJvIBAcn&#10;g44r80P2nb/4XeAvj7Z/GH9j34iXn2vVc6mlnZWsttdaLeFgxjGVH8eflXIHI6Yr6H8M/G3/AIKu&#10;ftT+IvB/wI+Llle6F4f8Y3AjvNSbwzHYy6lYRBWmldtqsy7Or4AOcZzX4L4icH46OZSx9LEQVOC9&#10;5SipXitZWb6tdT9b4dz2EMuVKFN802nF7We1n31PQf2vfgh488S+KfB/xl+H+iajLfz+SPE2laTK&#10;2NZ07yzcwxThcZHyGNg2R8/sK9Q+CaeN/FPxd0X4Sa142kjv/wCy59d8URMwLX19I6o0IJztjTc4&#10;CpjaEjAwvFZf7U/7YWgfBH9qL4afDvQvEzb18VWz+KIkQhYdLdfs6JKwG3G9t3sADXC/8FLfDvxi&#10;+A3i7Sf2pvgLrt1pepaDdSpqE2nor5tZypVmDAh49wCsCMfMD64/L4Y/N80weFyiVRQhVjN0HLa/&#10;NaKd/m16n6BzYPC4jE4ylG9ZRje29/tfge2/tJ+F774Rfsy/Gyw8VX8l54dTw9cOs2rKrKlzOB5U&#10;ERYckPgqOccgdK/MP9gDwPpHxZ+IviaDxr8N18TWNj4aeaOzWf7L/pAkTy9rgjDn5h0PANd14s+K&#10;/wC2J+3Nd+DdB/aY+KFzo3g3xVfTW/h+/XTwtjc3cTbNskcGMuWKgF+mc9K9NtP2OPHHwA8E3nw5&#10;+GWhX19NrTMbzWpNUWxaJ1GBJvHzBMZ+7+PWv6H8I+CcdkmV89eXtJKSdTkaSbSt7q87a9L7n4t4&#10;icW4fEVFSjG0pKyvdJWtduW977Jas1PDnw9+MnwzuItc+Hf7H3hXw6rBkjuNa1QT3MmTxtcHK8ex&#10;465NWtQ+H/h/xn4iWXXrbw3H4gu1zO9vdP5wYD5grhlYEdM4x2rh/hHIPhb4ys/Bvxg/bEuNd1y4&#10;hkhs7FtYeextMAkLLKd2N33Q2c1Y0XXNR8K+JGuX8DfD3w/G0kwbWY9ZjmuIt/RhkDcc8kZANfvu&#10;Fp0alOzg7X1V46dvhtr6tI/GMd9YVRyptKyVpJSTlrqru7fyRR+MPhb4F+AfFWmwfEf4pazpZ5K6&#10;f4RuJ2vJtzAlnOWPsBxX1N+yh4w+E37TPxD8D/s+/Azwx4it9D8E6lF4o8ZX2tRyrJNHbcwRu8p3&#10;Ozz7G7D5a+f4L/8AaCk8MN4/8H/GL4f63Z28wtrO7g8PRzX15eHlLZEjcs0hOMeinOQBXvGmfEn4&#10;lfsv/Ai88LWhsb745fE2VLi7XT1BXS7fAVWbH/LGFff5nPevyvxS4uwPD+VyweH0rVk4xXVR6yk+&#10;ZpK17ux+jcCcM5hnWIhVqpyhBq7/AL19knFX8tTyH9rb43eIvip8dPEel+L7WSRrjXln8RWI4dLO&#10;Byun6Sv/AE1kbdKw7Bz6Zr0fV/iB4Y/Yh/Zwi1H4lpuudTuJL/8AsRn2yavq0h3EDPPkxjCjPCqv&#10;HYV5zc6D8Ev2NLy3+Kf7RPiy61vWIbaS903QXVftGralK2ZLls5I4+UO3yoAQvJxXvv/AAT5/wCC&#10;WXxb/wCClPxfg/bk/wCCgOgy6d4FkWOXwf4FkJQX1uAGi+X/AJZ22D7NIc9Byf57y/h98SypYekm&#10;sLCzlLVc8lolHyX83otWf0JjswjwvFwg+atay/uLz8/1Od/4JT/8E5Pi9/wUk+Nmm/t0/tf6V5Xw&#10;/wBLuhN4d0KaHZHqjRt8kcadBbK33j/y0Ix0Jr9Fv+CpX7P3iS6+FWl/tRfBC0+z+NvhCX1HTYLe&#10;MKuo6Xt23dhJgbthh3MB0DL05r6s8MeFfD/hHQbTw34X0m30/T7GFYbOys7dY4oY1GFVVUAAAdqt&#10;Xtpb3kD2t3GskcilZI5FBVlIwQQe2K/dMvweHy6hGlRioxjsl08j8yxFSeKlKVV3ctz8HP8Agob4&#10;h0jxl8LdJ/aS8A/s9+HPGXhfxPpsN1eXs/heJVsJdu2RGuLYxTo4bcDksMqfSvmr9kbxF+zj8QPi&#10;9pHhj4Y2fij4V+OtcvE07Q9SsZU1zSbi4mYJGktvOgljjZiAWDvgdRxX3Z+0hP4K/ZF+MXxt/YHn&#10;+H0PiLR/HMFv4h+EPhiy0sak9pqF2WSS2WCQkKu9XfJKhRkr96uH+Bv7Ov7O/wDwRX+HLftQftia&#10;lp+qfGrWNOabwR4EsHWRtN8xT8xH3QwYgGUkBQSEya9jFYr6w4+zST66durPEwuFnhqdSLvLtd3u&#10;T+GPE37SfhX4r+I/2bviJ+zj8PvFnxD8Kqs+oXaw21lDfWT48u6T9yQDyMgheoOK9FmP7aukaLba&#10;rZ/sh/CO5s5JP31rLrEbTxjoQSIAPxGetfH/AII0/wAQ69rOof8ABR/9q7Vv+Em0fxF4gm07x94b&#10;0W/eDUtEt7mMfZLl40dWWPfGoVSRgBM/ezXsPhvwp+xzrCpYaJ+zb+0dNcT4kjktYtU+aMjI2/6Q&#10;Rhhzx2r2sLiI1qa9o17vpr57M+fxmG9hUvSv73nLR/Jo9gHwu/ai8XTS67dfs1fDGxjC7ZIIdWid&#10;Z+n/AE6Ejt6V6H8P/hD4a0ay09viL4K8J6Xj5tRs7bRYZdzBuUVjGufrj+VfNmpfDj4AtqumjwD+&#10;zZ+0tot4kyov2i+1GOCNic+ZIWlOOoJwelM/a9/bHuP2ffEWn/s+fGPw1run6T4k0GVZvE1tI5m0&#10;7zN0aSop5lKYy3Ibk4ya+mwmIwscHKtVceVWW0W23tayR81icNi6uMhRouTbu3rLRLe95M9n+OXx&#10;Y+FHwism8T6vofwt0Wwa+a30PUtQtSLZgMkrOY4c+YBj7mQMHJrc8D+Afjj8RNP/ALa8KaX8Ebqz&#10;uIy9ndW1lcSedHgPuXKKSuCDuAx71+eUf7OHxo8TfBbWP2dbWZtegHiDTvEXwz16ANJa60l1ut5k&#10;hmYBRJtIcoxVlaKQHnGeq+J+q/EX9mT9uOz+N3xSvNV8P+CfhzZ2Oi+HNNk3xtrsdrZRRvb2sRIV&#10;1dyzNIflG4EknGfBxGcYWpNKFOyVu27fXQ9+lkeKo07ud5O766+mp9EeJv2hNX8I+IptK07x1+y5&#10;cXFvI0U9rqiyrIsgONgJJGT056dxWj8Lv2kfiZJ8T9D8NeJ/if8Asn6Pa32sWtvCNJtJLueUSyqC&#10;ibSFDn7uSQAcfSuu+GHjLQv2gvgFpv7TvwK/Y98K+IbG+nuIdWh1i5t7OSxkjbByPKfzOe4I65ry&#10;b9ryD4n6x+yl440nSP2TfBGhtcRLe3GrW2txTzWcUZRi0GyBGDgr8vzA8kjpWVanGtGVSnaSS7f8&#10;CwYWrKNSFOp7r9Vf87nz7rvgL9ob9n//AIK+L4c+Il7Z+D/+Eg+I6tJfQWEVvpN/pktwcSRow8po&#10;ni7HoW55xXo3/BanRfgJ8Fv20vh3c/sy+AdD03xZfQpe+IltIUawuDJOqwJJbkeXlgHLYwGUrn1q&#10;nrv7Zv7Yf7N3gXS/2c/+Clv7Fmn/ABS8IRaXE3hzVta08m6Fsyq0bQakFYvwQM539mNeQ/GD9pP/&#10;AIJbeMdYh1zT/wBiXxhot1DEq/Y4/HE3lAgYx87E8dOMYx0714tGNOp1S236H09fmo1LxTenQ+kP&#10;27Yv2aP2RtC8TPoGj6XofinxJ4PlsLrw54d1MraXs1zCoZ5LYEx7Uf51OBt471+lX/BFTxZ8TvGf&#10;/BOL4b618VLmabUP7Nkis5rhGV5LJJWS3LbuSfLVQD3AFfhX8LPh74U/4KP/ALXPw7/Z2+B/wfg8&#10;G6W0hh1W+t9Qkurt7QHzLieeZydzLGpCjsSM8V/TN8NvAfhn4Z+BNH+H3gzTUs9J0PTYLHTbWMcR&#10;QxRhEX34A+tLH4uOKqRUIpcqtddX3KynCVMLRk5ybcnfXp5G8KKKK4T1QooooAKa4+XpTqKAPz9/&#10;4LE/CTwtofxb+EP7T+qaTA9pBq0vhfxVNLCrCSzukJgL5HIWZe/9+uT+KP7J/wAFfjl+xgfiL8J/&#10;gB4Gh8RWd2zQ3GrWMNis8cbbZN0sULcHOQCOSOozmvqT/gqh8JL74yfsKfEfwno8LvqUHh9tR0sx&#10;Ll1uLVhcJt685jx+NeH/ALL154T+LH/BOJriy+FbeKLfUNBkvW8MtcojXUjgSbBI5ABDnv0xivUw&#10;VWEaO15KSavZ6ddz5/MsLKWJu/hlFprVa9Nj8ffiR8JPGnhX9vz4V6D4k8D+HtJm1bVtKkjs/Deo&#10;Ga3mjF1tLElVCN8pyBXLxeHINZ/4Kef2NblBDc/GNYZF3hML/aPQHntXoHxc8P3HhD9tf4L60PgI&#10;ngWC58QW7QL/AGhFO94FvwDI+0sqFAwTGO2a5/4J+Gf+Eu/4KqwaLbxNdNH8T7u6kkaZgFSG5klZ&#10;sgjsvrz6Vz42nP6xUSe7/O/YMHUjSwcJW2g/63Z+wH7T/ivTfhF8PPF3xDtPCr+IptItLi5XQbMk&#10;NeIOqZAOARnOMnGcCvhD/gnjpPwg8XfGvT/GPhX4O+NvhjZ65I9r4k8O38Yv/DXiOIgkxFrja0fP&#10;QYcg4xivvW01O61K11hrfVFOqvCz6es0RMaEA4L9eAf4epr8uP2h7f4t/su/EzRL74nePx44+Mni&#10;y6EmgXkk7Pp/hqNp/KSaGBgA0xOdoKhUC5weDXuZ/QnRjSUndR3PDyOvGpTqWsnLY9r+Cn/BQr4u&#10;/HT9uCT9k/x1+zzoq+H49YutO0hNJ0to7rQPKDot0JXyAyxgDeAu3IwRXF/A6f4t/s9/tXHwN8Mf&#10;2HtW/sfVPEUljqHi7W4rm5vtQtjKVa5+04EUYP8ArMAc9DnOa7LxX/wVO8d6Z4X8Ua/pHwv8Paxb&#10;eB/E8Og+MLqGzSK91rTJbaSCS6aZRuRzLG3zDj5xxW9/wTc+G/jDwLqifG3QPj/qd18C9ft5Z4fD&#10;+sTSfbIbzzCBAF5AK/MDIuNwXpmvFoVKtaUWnrdctldq3qepipUadOXtFaNravr/AFsfT3xB+Gni&#10;Px5d3Gn+B7mxhvLJWFvNeK0kMbAfxnK8fjn0zXneq6B+138N/DlzqF/8cvBFlaxq73LW3hN5BDGi&#10;kliTcdMDrzV79q/x14a8WeD9NtZvg74g1/RJbppmg0XTJ2NvtHDSeWynBDcZPbpXzf4k+Enwy/aA&#10;8W6B+x5+z98NvEXhLxFrupR3PjTVdWS5h/s7R1+Z2+eRlO/oMr7d+PpM2rSp0k6j0VtE9bvps9W+&#10;iZ85lNGlWqNRTV3q7af1bqQ/B++1T4i3uuftlfG34xWek69r9neeGPhNeSWwtgUUMjXkUTZCnDYA&#10;zksx56VD+yt8ZviuvxB0/wDZC/bm+GV94i0nxPefYtJ1y+tTIl7vPyEuRyOmHHzKcZ6Zrqv2w/FX&#10;7LnjT4zab/wT2+J/gCXwb4b8I21vZeDfGEUwTzJvKADZwFTLHGSWDHOcZBH2N/wTl/Zs+NvwW8MX&#10;nhD47fEDR/G+k6fNHL4P1I2ZN1bwYI2u7D6EEZI9a8mFSphcLzJe/PVr9GuyW3zPYdL61WfOvdXw&#10;9NVs4vf1TPFfiNqH7RX/AATma+8H/GjwefiN+zZq2+3tPMX7de+GopTgQzBwWkhXhckngjBXpWh8&#10;FdX+I/7GumQfGP8A4JueI4fiX8H9ekW+1j4S3Wpq1xpe4ZZtPmLHYfWFupGCCea+t/2q/i7o/wAK&#10;vhrda14r0hTo+oRvbNfXFgbiztnZSsZuQvKxF8KXxtHfFflnrfw3+K3w++L8fxF/Zgu7T4e+ONQj&#10;a7/4RP7WJPDnidAdxaylPyFiBkJhWwcjaeTnRwtOrBuWz27ndLGTw8kkredtHY/Yn9kn9uT4B/tg&#10;+Gn1L4XeJDFq2ngJr3hfU0+z6jpU3eKaFwGyCCNwyp9a9hdo5kaMr6g7q/ELTvjn8Ev2j/HNhqXx&#10;S1HUvgH8d9NkEVn4i0tvs32iQdw/+quIs8bX5APWvtL4M/8ABS34nfAa5sfhz+3voEc2n+Sken/F&#10;7wtA0unXuWwGvYVBNmxXBLAlCckbQQK462Bq043jqj08LmVGt7snZlH9vn/ghj8Kf2ifFEnx4/Zg&#10;8Qx/C/4nQyG4t9S0+Hbp97NzzPGgyrHu6jncchq+BfFn7U/x4/ZI8dR/Br9vj4QXnhXxRafLovji&#10;0TdpurQo4UnIBUoeu5Txn5lU5r93/CfjXwd4+0O38S+C/Eljq2n3MYe3vtNukmikU+jISK5j9oL9&#10;mH4D/tT+B5Ph38dvhrpfiTSXyVhvoMtCxGN0bjDRt7qQa+Qz7hXKeIaLji6a5raSWjR9JlubYvK6&#10;ilQlp1XRn43fH79kv9lr9uzRI/GXhLVbLTfFskYb/hKNHt1mhuGCjieNSFkHPLD5h3zXhmp/DT9s&#10;b4U6tH4E+M/xL1XwX4bsbQQ6P4u+Hfg9bqzvIl4BuHtgsijHXKk+o4yfvT4v/wDBu7r/AML9avPH&#10;X/BO79pvVvBtwysw8L+I2NzZytjhRKASB/vq9eD+LPin/wAFZv2JUQfHr9j698QWOn7hJrvhTM1r&#10;cIRje/lLIq+vIT3Ar4fL8t484JrJYGaxOGWnLKVppdottbHZj48P57FurB0573Wqv6HzzD4o8EaX&#10;pkl/Zf8ABVbW5PEFiyz6XDd6Pem3nkDY8todpZiQTjjGPXodL4Tav/wU3+KuoY+HXwd8Mw6XHKV/&#10;4SvxB4Vt9PhdSwHnPNMEZwSM5wTz0zXosf8AwU3/AOCdvxBlz8e/2J7eHXpGxdSXnhWASbuRgujo&#10;wPuRmr3iT/gpL/wS40fQY9M8I/sjT3c25gY2s3mwy7cBRJKygH2FfY4zjrMauGlGGCrRmldRtzXf&#10;Wz5mvnc+Zo8NYOjK/NGSvvt67b+h9M/sr/sieBPhl4h039pP9obUdD+KXxGYJp+m3XhPTLf+ydCU&#10;ElnLADeynO6V8t0Axwa5n/goR+3b8Av2e9Zu/GljDY698SNYsRpWl2FmfMuBGGLBdozsj3NzgAsQ&#10;OuOPmX4qftyf8FJPi/8AA/WfE37Ln7JmteC/h/olm73WtQ6IymCEAFmHyKqgI2SQGxjPavK/2TvD&#10;nwd+LHhnR/B/wXn1bxp+0N49klOseJPEURS18JW43ebLFuJ82QJ8wYA8t1GMV+V5pkPFufSeZ55J&#10;ww8PedGMrcyVtJtbLrZXufVYSeW5fKNOjaU3s+i9Dw/w3+2L8R/7Q+JcOu+A4/Euu/FXSf7Et31C&#10;M+ZppM6kCBeeSFCgZBGUPWvsb9kr9sO4+JXwM0v4Y/theG/sdrcWsml6X4mvId1pqSxkxtb3D8mO&#10;ZQuMNtLDnOa83+O/7Get6T4+kt/gfaSTRfAfRbOS8uILYs2q6p9oNzMCR1fZhjzxkD0r22fwb4S+&#10;E+iXfxa+IPhL+0vgn8QVgv8AxBJDD5h0G7nAVrjAORFIWGdvKsD2zWPEeYZPnmDoYXDUfe0UeXSU&#10;ZL4VHzcEnbbo9T1Mtw9bL688XVq6db7Ndf8AI0/hj+xh4e8GaL4g+CXxHv21j4O+IYJtT02PZIdR&#10;8MajgmO7sWVT5m4gDYcZBHWvi2E/A74M/EHWvhj+1BqfizxNpV1ds+i+KdLur+CaMZxi4s5yhBxj&#10;oCc9CwOa900/9sz44+Evj1e/Av8A4J1f278bvA8FrG8dnrmgzXElqdpLxxzIBKIl6Kz8HpjiptU/&#10;4KR6Je7dO/aE/YG17Tr63kP2oKhaIMOD8lxHlcY6Z/lX12TZt4lcL04wr4eOKh0aajKPlJaK/fW3&#10;meHmGX8L55zNuVFt30V035PdeiPE/itq/wCwN8P4Y9N+F3w/1bxkLpFF55STW8ltlcgBpeS3+yAf&#10;rXs3/BPv4Jfsx/GDxhHa/F39izXNH8NyQtLJr+o6s0rM23KqkJRXbcwAyM4znkVe03/go/8AsjxT&#10;W58G/sg+JLi8UM03k6fbxtk9QCmSfriu88N/thft6fHrd4e/Yu/4JzapaRzZWPWtcsZ5VGQNrBmE&#10;USe+Wb1r38w4/wDELMPcwGVQoNq15ONl5pRbbfyPMwfCfCuBheviKtXyd1+L6HpXg/8AZO/Z3+Af&#10;xD8ReNPg54XfSU1CaSWzk1iRWj0q3KgFIQfkTgElidxHBIArw7V/2ifDul+M7j4OfsW+DdQ+MXxY&#10;8RXhjv8AxIsHnW0FwWAChgMFF7AFYlHUjGa99+HX/BCP9vH9svVo/GH/AAUT/aUbw3pLR7ofC/hW&#10;RXnUHojBAIIwP+2hOeo6V+mn7Jf7Df7OH7FngC38AfAf4cWOmRxxqLvUmhD3l64HMksp5Yk5OOAM&#10;8AV8xgfD/M8yzCWOz/EurKVrwWkdOl9+XySSPpa/ElPD4aOGyykqUY7PeX39z4F/YI/4IG6/rfxB&#10;tv2rf+ClniVfFHi6ST7RB4OWcTWdowPyCZwdsm3tGnyDPJNfqhpel2Oj2cOnadaR29tbxrHBBCgV&#10;I1AwFAAwAB2HFSloIASAAOucV84ftO/8FSP2Y/2db8eDNP1y58ceMJfltPBvgiMX948mcBZNhKwc&#10;/wB8jHpX6phcHh8HTVKjFRSWi7I+Vq1pTk51JXb6tn0ddXkNrG0jttVVzncAK+L/ANqX/gpzruve&#10;Jr/9mz/gnr4RHxE+I0cbLqWrQsP7I8PDGDJNOfkeQdowcZxk9q8I/ac+P3x2+KPgiT4oftwfF5fg&#10;38N2ti6/Cvw5rA/tbVY8Y23d2qhstxmKEccjNeBeAf2pvjR+0Z4bb9nf/gmn8F/+FV+BFuBb6t8R&#10;ZrUrNJC/BdDndvbJ+YszcdVr1KOFqztO2nTu/luePiMyoxTUX6u2iOm8XfHjwp/wTm8Q3VpoiTfG&#10;j9rHx8qjUtSuI/tP9iyzdIQFJ2BSDiNecLyVUgVe+G3/AASD+O/xt8D+MP2qf2mfixoPiX42alGr&#10;afoutalvsPD0xwd115RZQ8SEusQGxSqg5Gax7H/gnF45/Zn1u4j+HPxHsoVvLB9Q8Z/GvxJeK2oW&#10;+B+8gtY2JETOoOJMkjueK9h/Yg+PXwG8R6VdfAH4N/s8zXfwhEd1J8Svih4w1preG8YoN8olc7rs&#10;swXJO0bemBWmKwFSj70tFpdeuur9DjwuYRxEnCOvZ9/mfmN8G/HMn7J/7VPiz4NftA6zPrfgPxhc&#10;3Gg+OLswkC/hZ2CahET/AM85FEqsOuOOK+ufgb4e/bF0vxvdfstaL+1H4f0lPANvFd+Brq98P/an&#10;1vRJCWgu45twDJg7MckFSOMDFD/gtb+xfJrnibSviT4O1+x8Ta/4gtS/hrwv4RsTDY6N4atUd0un&#10;Iz5nG1S7Mi5bAz3+cvgJ4y1j9pn9npfBN809148+DMb6joNvFqUsMus+Hg266sd8bB/3eN67STgN&#10;7Y2wOIlRqJp2XS3XyKzDCfWKVravr2fc/Ur4MaR+0Tba6dX+LXxq0XxEsNnthhsdB+ysZiRhmYyt&#10;nnqMd6+Mv20JP21fDP7SPiDxZ8bviV4B0/4c3l439hw/ECS1urOe1zgJb2m17gSY+80YB9W4rc+D&#10;PjP/AIJ8iz03xx4b0Lxtqsd4kEhjiXWL1LS4wGeIuMoXQ5B+meK7j9s/4I/BP9rrTrX9pyXwrrGp&#10;3fgnw7JLp/hnyzbrrgjJYQzJIBInzHJK8sMr3yPextOrjsG1h+mvxJv0f+R83g6lHA4z/aJW5tFd&#10;W18v8zzX9p34K/GX40fsj/DPxP8A8E9Z7pfD+grcNrWh+D2urPzbl5d/2uCGVhKybw+Nxx3XIrL/&#10;AGvdK+K3jr4Y/CXwt8UPhl4K8afFzR/CLprWk+JfETRartaZvIAtxLGsxKgEjLMSOleJ+If2i/2l&#10;vgt8B9P/AGhL7WdT8P8AiLxt8UIxHZ28L2ccemaVbho7dI+NkG+fbs5BWLqeTXsPxb+Hh/a3/ap8&#10;dfss/ES5vLfU4LGDxN8M/HEkbmXTFuY4rxrKdlx5sAaYqoPzIyHBHSvDo3rRUOV81kreaPflGNGP&#10;tJyXKrtvZ6nsf7Kk/wAbp/2NtQsP2nf2fvEHhXTdG1jyNL8O+CdLnsbq4t1jGWEUbByN/DOThupP&#10;Ga8x+J8Xw4k8G+ML/wALfslfG60/4p27xf6pcXRtYv3DESSiS4OYx1JKnivqnw/+z9+1dP8Asy+E&#10;fhZ4S/ak0GHUtA0+SPXNV1jSWvJLk7jsCM0qldo+XDA5xXIal8GP2utM+FvijSdU/az0G8W60C8g&#10;vreTwfHmSNoHG2M+f8uemcHGa+io0pLAuD0mlrokvvv+h837SMcUp6OMnda6/db9T7s+A/jLTPEn&#10;7BHg34g3WjW2oTSfD2wnt7O7IKyTfZV2oWYHaCwGWwcDNfhx/wAFNPGngDxPqsHh34g/s56x4B8W&#10;WMNzcaTHZajbXVre+fKHdpGUBiu/OGGTk4xiv2C/Y0vx4p/4JW+BIW1yOxMfw8tYY9SuFVltpY4C&#10;nmMDhSFK5IJ5r8bP+Cp+l/GvSPGdjP8AE34ieEfFulsxGl634ftYLeaX5iSpUM8gAwDwdmWHevBw&#10;8KMctqya95tdLn06qVMRm1O/wpPrY+nv+DWD9n7+3PjH4+/aMvrNvI0HSYtI06VmHFxcMWcgYyCI&#10;4sH/AH/ev3AQY4xX5+/8G3vwRn+GH/BPKx8cahb+XdeOvEV7q/3RuMCMLaLPsRAWHs9foJXhx6s+&#10;hTuFFFFUMKKKKACiiigCrqtjDqFrJZXEavHNGUkVhkMpGCPyr89P+CcWjyfA7Ufi5+yp4i1GT/ik&#10;fFGoW9nb2zMsy2UmZ4GQrg5MMgC4IOV4xX6JyKWXrX5s/teaHr/wW/4K0aNr3hu9lsbH4p+D0N5M&#10;q/JLdWJKOPTJhZQR1wM104Pl9tyydr9Tzc0vHD+0Svy/8Mfmn+17efDLw/8Atv8Aw913wpaeNNKs&#10;4fGEK3UnjSafKoLtD+788s2Bli3OD8vcGm/sdaFox/4Ky61Z7ZRNB4m1qTT9lxH5WAJeWLKSRg8b&#10;cHpzzR/wUa8H+BvB3xs8MaxJ4l+IVzO3jcteL43sJIYI4xLG++2dkVXUndzljjHHasvwnq8/wz/4&#10;KreIPEPw48SeDLCPTvEOoy2eqeOL57bTVjkRjvd1OScPwo6kCt69amsXKW1nHby/zPLwtGVfL0tr&#10;prXz2R+qU3ie3+GllNe69fwtNeSRmOSHdJ8zdBhf5+9SXXwP+C3xW8Sab8RfiZ4G0u+1bRVZ9F1S&#10;bTA1whbn5GJ+XBx1B9Rg18w65+2v8Vby5hutQ+PH7Md35LYWGHxNdRhW9f4s/pUdp/wUB+KeozfZ&#10;JP2of2c9K8v/AJ9tYvZPmxwMjb+p7819Ni80wOMopST130Pm8LlWYYeTskkttztfgT/wTh+CXwE8&#10;YeNZ9ftbjVrHxQ5e603XVUxCLcXEajjeAWPzYJ6V7f4U0T4X+H/CVr4E0DTYbO00Fcpb2tj5FvbJ&#10;gvnhQqjPGfXk8818q3v7cfifVTCuufte/Ae0Yxsf7RjivLh42zxhfN7/AOc1K/7YN18Q/C0ng7Wv&#10;29Pgf9iuY3W6tZPCs8sd2CCCJVkkwSfT0rz44rA4fWnF39Et9zqlgcwrSftGne3dnd/Hf9qf45fs&#10;+eA9Y8aRp8MdU8O28zpHZQ65cm8uPnOxNiqVLngbRkc1574Q+Jvhz9lf4Lat8VPjr4uvNC+Jfxkn&#10;aN9XtoWY6PC6MbaGN8fuliU5yeAT7Vz/AMBfhh8Itd8SJ+198Y9A8B6V8LfhvqixaVr2h6BJptv4&#10;s1AyKglaNtzGGNiMHgFh0wK5b9pj4/k/FbWvCX7WumJ4q+EPjK7a68I+J9CsYxJoyMWEZj8oDJTI&#10;4ILEDIzkgYYfFLFSdWUbwg7q+zl3dtbJbs6qmFWHiqMXaT3t2Xbo/Q1f2evCmt/FLxxbfs3fti+A&#10;bjx5o/iSRp/DHxBtVeWYOiFlDzKNyEqCNxOT0+Yc1+ungPw7a+DfA2meEdLuTAtrp62+6XJZI402&#10;qSxOeg5J5NfG/wDwSm/ZS8X/ALOnh7WLbX/iE3iDwlNdLd+EmuoWWS2hZOQyn7uQynjOfbpX1B8Z&#10;/iufgr8PrzxzJ4H1HX44YVe7s9G2PdJaHIeZI2I3heuwfMR0pY6XtJXin6dUvXquz7bmmC5acbrZ&#10;fi31t09Dwf8AbX/aW+JvwnmvtM0rSrHxh4F16zeFptLs1N3psO0BxtUsLqEknJG1x8wAbk14T4a8&#10;Hadovwg05vhbqmi+MfBOpBFvPCuqXyyW1u7PnzLKTl7ORQCfL4AI42nmr/iDQ7TVIY/2gP2EvEdj&#10;ewXjvJeeCZ5itlNuYs6hTzaXIIyVGEJAJGTk8Z8MdL+H3xs8fTeIPh5qlx8M/idDdJJr3gm+05wl&#10;9J3knt2/dzx9P3sWCuc5Hf06MadOkoy2f3/I8PGVK9as6kXrayfRLzXfs103MD4nz/A7x74nvv2U&#10;tV1bQfiBPa7Z4NH13/Qdd0UMoYx2N6QqXjhSvyFg7dMuapfDaX9rj4NaBqfh39n3xxJ8VPBdnuj1&#10;L4e+KlNvr+lKBzGElUMy9gDkEcAGrHwA/YL+HX/BUb9v340eHPiHY/2Hb+EvDltaw+JfBdw/k22t&#10;RyRxiZPMA3bgkvyN2Q4PGSzwv8Hviz+zF+3Tqv7Gv7UfjG68ZWuheC5Nd8J+LdBhn/tiO1xlNrR/&#10;vSQFdWQ7wMcZHFedRzKg8VKL0Sdov/M96rllangYVI66e8vPujR/Zh+N3ga9+Ib3H7MHxz1v4H+P&#10;DcM194M1aPbp19L08qSxlIjbLZy0W1u+K+29C/4KsfGP9nuS3sP26/gE0GisuP8AhYvw6L6jp/BA&#10;3XFvjzbfOc/xD0r5b8UfC3RP2vvhndWml6R4N+Mlrbs0ayajdxaR4l00ZwAtwiD5h02zInI5JzXm&#10;nw98I/tRfCq+i8O/s+fHW6uZgzW9x8K/jpF9lujgjEdrdDKToy9GDAY6gVpi8PTrybqR5Zd4rR/L&#10;oY4HHV8PH3JXjf4ZPX5M/Zz4G/tR/s+ftK+HY/E3wP8Ai5oPiS1kX/mG36PIh9HjzvQ+zAHNd41t&#10;DIMSHIbhvm4NfhL4k+JfwF0e4Wf9pj9jLxV8HfG1vdEL468BM9vG8uP9b9ptcDjrllI9T1NfR/wB&#10;/aR/ae0WS3vf2ZP+ChHhr4w6UsP/ACKvxKjRbvbjhRc24EuR/eYEd8V40sDUj8L5vQ+gp5rTelRO&#10;L/D7z9HfF37OnwH+IUzzeO/g54Z1l3Xa8mp6HbzuR6bnQn9axfB/7Ff7JvgHWP7e8Ffs2+CNLvP+&#10;fuz8M2qSD/gWzNfPOl/8FL/2qPBMiQ/F3/gnprN/aqCbjVvhz4tttVT/AIDDIsUh59SOvetTTv8A&#10;gt5+x5bX40r4l+HviJ4JuF4mXxP4DvI1jb+7viVx179K5ZUZR+KNj0KdajU+Bpn1lfeF9D1DSZtA&#10;vdKhmsbiBoZ7SSMNG8bDBQqeCpHGOmK/PD9sz/gh3Yad4qsf2kP+CY2oWfwt+JGmSSeZZwzGPTb6&#10;OQFX+VldYnwey7T3wQDX0TpH/BYT/gm/rU8dvb/tWeGoWkGVW8kkgx9fMQbfxxXo3hb9s/8AZP8A&#10;HFvFceEf2jvA9+k/+r+z+KLUk8Z6b8/pWcqMKlPknG8X0expzR7n43fs6/tdftJfsJeD/FXwE/aE&#10;/YJ8ZeMvHsPiW6nGqpYytb6ncTsG3O6RnzVJB+dCQy7a9s/Yr/4Jg/tk/thfBPUNO/bT8cal8O/h&#10;1rXiZtXs/hfpOnQxSTQtL5vkyFh5kEAb7sRPfOBX6mWvxO+GmrW7ahp3j3RLiFWGZYdUhdR9SGwD&#10;UV78aPhFoE5tNU+JXh21lUFjHcazBGyj1ILV5GF4fy3CV5VKNGMZN3bSV231uaSxHNFRlNu213ol&#10;6HFfsofsH/svfsVaFqOhfs6/C610OPVrjz9SuPOeae5cDA3SSEttHZQQoz0r1K+8I+GtUj8vU9Bt&#10;LhW6ia2Vs/mK828Tft2fsbeDPM/4Sn9qDwDY+SuZluPFlopQE45HmV4r4u/4Lq/8E+vD2syeHfC/&#10;jnXvGF3FkD/hDfCd5fxSMOyzLGI2+obHvXrRhGEeUj2nW59UWfw38Aac/mWPgvS7dsYDQ6fEp/Ra&#10;04bCztY/Lt4xGo4CrwB9K+K7f/gsD4t+Kdqyfs5/sA/FXW7hoWMV14qtrfQ7INnAzNM7cdTwOn1r&#10;hvF/x6/4KW/EVpP+Fi/Gf4Z/A3SGDMy+H4Tq18iHn5p7krArADqoI9q2p0ZVPgV/67nPVxtClpKR&#10;+gmteItA8L6fJqev63aWFrCuZLi9uFijQepZyAK+Y/i1/wAFa/2evDmu3fw7+AdtqXxV8WRxMLfT&#10;/BtuZrBZh0WbUP8Aj3iGevzMRjpXwj8Y/jH/AME9vDFpb61+0n+0v4t/aF8UyTOtno11qn9pxh8n&#10;mOytGFvGCR/F+R4rh9e8XftmfHzw3bXnwz8PeHv2bPhda8Rap4gkjs7mSPqDHbohbcONqhM8D5s1&#10;1U8C4x5q0uXyV5P7kcFbNPs0Y3b6vRL9X9x9OfGL4iftYfGiwm8V/tuftYaH8B/h/wCWTceDfA+r&#10;Bb+9i6+XLfvzkgdIc5HbmvA/Dn7WnhLQbuT4Lf8ABIP9lqXVvtjP/afxE12zkhsI5OjTT3U5BlI5&#10;YmR1XpgHpXKeB/2HvB/i3UZviN4nuPEXxcudP/4+PiJ8a9Sl0PwzbL3MELH7RdjoQAVQ/pVrV/2n&#10;vhxqt1a/s/8A7O3gvxB+0b4qguNtt4Z0XTG03wXpg7CO1tlUzIOMmQlT3fNS6lKnK8VbpeVr/dt6&#10;Gf7zE/H73ktF6m78Nv2UtL8e+Ppvif8AGzWNQ/aW+J8M5NxpFjN5XhHR5B0SS7cCKTZ3iiDHjlTX&#10;0HqHgDwHYeCbf4lftj/Fy08J6XpsqiP4eeEmGm6Uuw/uogseLi9YEcLkKT0X1+aPj9+zv+3F8JPB&#10;Fj+0d+0f+3b8O/hP430K6jvvAfwdsdUjtrG2RfmaHbGQiuV+XlZFPIMgByD9mb9qr4DftOaHrHxr&#10;vfh5qniH43aZJG7eHbW4F9wSqrLZiU7ILbJBbHMeecgiuzLalGVVucvefVu116HFmlHEUIKdvdtt&#10;ZP8APb1Ppj4s3vwl+P3wjt7/AFHwNqUvh/VL7dJomvW0ls1wIm+RniYhkQlVI3YyDyMV8xeJdZTR&#10;/EVh4n/aDsI7rw+NUV/CvwD8IsZEuvLf5DNHGQJgMDOR5a5Gc4r33w7J8e9R0/8A4Wd+1h4u8KeC&#10;dL/1Gl+FIZIny7NhfPuX6yZx8kQx2qr45+FnxN8M+NZfEnwjn8MaLretWx03VvGGtQrI2mWPJ8yJ&#10;dvzty2MsFBwTnpX1lZ4fE5dtecb3TW66eenQ+No/WMNmCa0hK1mtkz6I+H3xD8SftQfA68+GfxE8&#10;S+B/hx408Uaa0XhvQdGEV9qVjowUbo2hdvmkCLJ90bFJXAYivxi/a5+D3jz9g/8AaatfjR4J0K58&#10;J6OdTkXwfp+sq8Opatp8Z2S3M8LZZFk5zv25LHC4r9BP2XviDofwU8Z674C/Yg8Cw+PvGM1ysPjT&#10;42ePZmj022VVPmj7RwZtpP8AqocJzjPFd3/wUI+DnwD/AGtv2Ztd/aZ8K63afE3x9othH4d0NtFt&#10;5r3T4dTV1EsdvaxkgM5c/M5YD5SSMGvgfejUXK9N16/lofotKpGtRals9H/mfE/7F/7WN98DfG83&#10;hXwha6fdeA/i5cLf+F4dZvjDaaRrRI8y1kk2t5IbpnHZeOTX3VJ4C1fVDBb+I/CNjpWsyKTeWtnq&#10;DXESc/eV3VMr1HSvyQ/Zy8NaH8Pfi7r/AOw9+1brUOnaT4gb7Ct5DJFMPD+tfKYJ946FZMJIAcDJ&#10;GeK9/wBG/aU+GXwS0y/+DP7a/wC0r8dPDvxG8JXZ05pvDOoxXFheWiH9zKnmDcoZMYzkEEHOc19L&#10;lObUcFWc0m4yWq7S6v0e58zm3D9bHRUJP3o9e66Nefc+4PHH7P3gL4o6Y+hfE/TI9Wj0DbfW1rea&#10;cJY4mwSGiLDDPgYKgnrggVzV78TdKin/AOEg0r4K/Eu6e3tfKa+tvDUET+WP4W8xhlRgeuBXx9qP&#10;7af7FwuLW4i/by+Pyr0+zzabbyBkzjaQecHH41Vh/bN/ZBsohY/8N4/HmOF8eYq+H7XCDHQZyc49&#10;hXs/25h3LnUkn5Jf/JHmQyGtCPLKLa9Zr/M+n7L4c6H421668cv/AME+PF3iRrst502qX1rBnA/u&#10;Nd8+3A6+1dj8OPgb8I2vLW7uP+CZWvWKNNtle9/s2RYvXGbknb1yAM+npXxXH+2n+ywkUkWlf8FG&#10;f2gjYtwLcabCjZ/vZQj16Yqz8P8A9ub9lbQI7t9Z/wCCiv7R0ituEVvY2MQeTI4BaTOByc8968fG&#10;Y6nVk2pLXySf5nrYHLZUrQcWkv8AE/zP0x/YQ1rR9Z/4JP6LNb/D/wC2WttpWrWR8OrsbzYo7q5U&#10;W43EKcqAgycH1r8P/wBtW2+Feu/GZYvhJ4J1Dw3eSTG21XwneWQiGnT7hsClWYHcCM4wAV9xX6+f&#10;8Ejv2g/gx8SP+CZC/CD4cfGWzg8UaWuoreQ33lm8smluZpY52jcgSDaysSOMk8ivzR0r4bT/ABm/&#10;4KteHfhJqU2n6lu+Jlta6lrNjbmFb/ypUMkjJ5jKp2oR8uM14sako5a4t/a7dD36NFf2hzdlt2P6&#10;Cf2IfhPF8D/2T/h58KobcRNonhKxgnULt/feSpkP4uWP416vUcESwoqIoVQuAqipK889oKKKKACi&#10;iigAooooARwSOK+A/wDgvL8LvGbfB7wR+0x4B1TUtOvfhr4tW51TVdJsxcT2WnXCeVNN5ZOHRWCF&#10;l/ulvSvv0/SqOt6Npmu6fNpGs6fDd2tzE0dxa3EQkjlRgQVZTkEEHkGjZ3M6lNVIOLP50fjj4Ls/&#10;2x/Gdp4n+NP7Y3heHw9p7S6hLrFnqVxI0cRVTsgsZGPlzMeAing9sV7h+xT/AMG7cf7XHwpufj18&#10;Y/jN4s8NR+INUuJPDdjf6VFNeTaYG2w3NxvdSkrgFtuDxgjrX6daZ/wSW/4J4aL8R1+Kum/st+G4&#10;tWjuDcRhbdvs6S5zvEGfLBz/ALOB6V9F2NpBa26wwJtUDGFAFVWrfWqnMly7bPcwwmFeFi4uXN20&#10;2Pygj/4NQvgKsDW8v7VPiyTcc5bRbYY/8e602L/g06/Z7ivBJ/w1H4uMOPnj/sm23H8c8flX60UV&#10;jKnzbyf3nbKXNoz8oZf+DUf9mRp1z+0r458jZiSP7LabifUNt4/I18Z/Gb/gkX8JPh7/AMFEdW/Y&#10;T8G/FLWPOm8CPqXhTUNY8oNeaoYt6QOUVVCEBugzx1r+ihxkZxX5U/8ABfv9j74x6J4y8Nf8FH/2&#10;eGuptY8FpDFrUFkrmS2jictHdKBnKgMyP6KQaSoxldXZlLm+yfLP7Vvx4+NXir9nXwz8NPB3wi0u&#10;Twj4N0NNB+Kvw3g04LeWN9C5DXSEfMsbYDpIoIySSMV2n/BJ39j6++MOpZTxZovj34GzW7tNp2vO&#10;GvtEveGW3MJGVdT1/gYElcGnfs+fEzwx/wAFJdah+J3wl8T6b8P/AI8eHbVC1qxK2+uRjO+Gdf8A&#10;ltCTkjALJu9MV9df8E+fjT8CfCPifWPgl42+COn/AAf+JmoXC3GsaOIfKs9dkX5TcWUh+SUE5O0f&#10;MPevQqTnRpxjSbUba2PCpxjU5/aR1vs/wfy8j6Qg+G/hvwvoEOleGLhYtN0+LdLJt2hUUdPpxgeg&#10;FfGv7UfxL+NHjDx4vxy/Z68W2+vaHpsa2t14TbUV+y3sa/ekt5Vz5UwJIwflbgEZ5H1n+0b8arv4&#10;PeFvtPhTwtH4jupsSXeh2eoJHqDWuCrTwRH/AF23jK5XPY54r4e1Pwj4e+Ld7ffEf9jDxBDY3803&#10;/E88P4Zbe9nzkreWjANBOMEb1VWHfdXu5WvrEm572+fqv1PFzOUaMVCHr5fM5HTNE8NfHHxdefFb&#10;9mLWb74b+PrJRJrWltDtW7nPG28tW4cZDDzE5IIIJql+0r+0zpvgL4MX2qftF/s9x6T8SPD9nt8M&#10;6xZRmW2u9Rk+SKW1uRhwMnzGjYggIRhu+rq3j/4T/Ea7tfhZ8WPCV98N/iRa3q29hrq3LwTJICOL&#10;W6j2rMmf4Hz6Fe1cf8Gvg74+/bx/4KR+Ff2fPib4tXxH4X+Dk02reONZ+wi3+2yRv+5inVSV81n8&#10;tHwcYMmAMYrszSVHCYR1El2Xm/NdDhy2nWxeLVKWvV+Xz2f3Hp/hzx83/BGz/gnV8PtPsdZ8r4qf&#10;G7xhZ6trLXyq1xHbu0Tz7unCQlI+RjfO2K0/+CnV18T/AAV/wWY+C/xC+D2m6Xeaz4k+Hclna2er&#10;XTwQz7HuS0ZkUHaxD/LxjPXivi//AIK2fFzxV+2v+1L8QPjt4V8SWUXgn4R6pY+GPD58wBLk+c4L&#10;REcHMiyOSP4dh6V9uf8ABUv9j/8Aam/bpsv2Y/il+ydBcWetyeHc6l4qt7wwLo0M9vbyCaSUHcq/&#10;fA25JJwOtfDRlyz5X0W/ndN+p+gVIxrU5QXoeGfti/tpfslaB4xku4Pgbrdn8crG8W1g0fwzqDQ3&#10;D3gxtE9zbblniJGNuGYjjaMk1HovgP8A4L4S2E37Uniz9n3Q/Evh/VFW7bwBrcVvIbeFBldtqWEs&#10;ZxzkMWY9snjrdcl/4Jr/APBByyl1C6nj+NH7R92vmzTXrrJ/Zt04y0hzkWq7s5PzTOOuByPQv24/&#10;+Cin7SXgf/gjFoPjf4ttHp/xM+Ol7Np+h2um25tjpun3BZwVUHcStsEXdnJMwP06qmOxFTW/Ku3V&#10;pdbdDhp5XhacbVPefmfOH7N/7eGkftPfFC6+D0viTxF8I9fkW4m1PTrqSPVNB82PJkjaK6G6BeG4&#10;3AdgRW7cfsN+H/Fvja+1C5+Ceg+Kpg7XEfij4ZeJv7LnAPRhExEZPfaHIzXWfsifB/4R/wDBPv4Z&#10;f8I/8dPgJrs19q+lwXHibx9DpKahaXHnIsvkSeXukhjjEmxgVwxUkk16ppXhf9hLUbK/8bfsy6xp&#10;UFxqOh3y64/gjXntooLYxEyySW8bqquoJI3Lkexr6LLKdStR5qlm5bJaOx8rmNSNOp+6uoRfm0/Q&#10;+b9G+DHxu+Hep/bPhf8AtZfFbwayMH0y08VaHJqVrIg4IMtuXjUA8cg/Wu8tv2g/+Cn3g+KNbb46&#10;fA/4gWpcL5OpXos7gMezRt5eG9jmvnX/AIJf/sN/th/tYeFvGfxC/Y+/bQ1Dw2/hLxQ1k2k61PdR&#10;W95A674ZRIjMpYgMGUrxj3r1X47/AAV/4LU/sj+Bde+I/wAYPDXgPxt4N01ft2sXmpQ6fdw7Rhd5&#10;DeXKck44BJJrzZY3Dz+K66PS6/G57H9m4uEdFFvu9/0Om8T/ALUH7VJsZLH42f8ABK/wL4qaRWKt&#10;pK28kdwMj7uEfJJ6YNcQvxr/AGVLjUFX4s/8ET/EelzRY8yPRtHDqG9cYTcT+A/nXrn7Jngz4Lft&#10;DfDPwb8XPEngW4+H+reI7WS7m07wR4qu7WAosjIrpEso8rzANwXHQ8HpXQfHL4R+Ffhp4C1/4lHx&#10;l8T7610G2mvfsdj41umuboxAnYCWOSFr1aWXqthVWhFWtfZL/I8eWZOniHSle97aNq/4nzR43+O/&#10;/BPvSUEWif8ABO/4haVayPm5hk0W6jVyD0wJ9o/pXOW/7Tf7EGs3EtrZf8E4fGFxNcNutZZtLklY&#10;8+8p/Lmum8O/8FD/ABB8W/A2n3nhH9nT4/XGh6TcPCPEHh+6+1GaTIzFNM9vIrFcj5ScgGr37Jn7&#10;SmkftOfHe4+Guj33xq0e4jim3alcaza+Tp8keSRMI7WNoycFQSTzxjg1zRrYeMlGHLrp8N1f72dF&#10;ajiqcZVpqaS1+J7eVrkPhr4/+FbKxa2+FX/BG++ad32pdatoccasefmy8BPXtn8a9M+Hv7QP/BUb&#10;xlYmH4X/ALHPgPwBp9nu23mueIBZxxRdi0aFG49Biue/4KA+K7n9jjwfo/jTUvGXxI8fSandNHeW&#10;a+OJbWDT12r5fmSRR7iXJICgj7tedwaL/wAFDviB8MI/jX4B/wCCYVnN4LXTY9TuLu+1C41KTUrI&#10;jzBJH5lyWl4OflRifTiniKkcPL2c5qL8kv8AJjw0MRjqSrQpuUfNtv8ANfker+PNS/bR1GZh8Vf+&#10;CkHw98JwtIpOm+BbE3t6h4yIgcyM30Ymuf8AEH7FHwy8dakvjv4p6x8avihb267rrVfH2rQ+H9Jk&#10;ZQc5Nwyvtz6V7d+yx+1v+z18TPgLH4l/Zx+Bdzd+JLeZbXWvCWi6PbfbdGu2Qr5sjMYx5GR8snTP&#10;BGa+ZPg/+xFqHjz/AIKM+H/2df8Agqd4z8Za3pPxE06e/wDBUlr4pKWzXgO42sq4fbnGzajDDbME&#10;hga5sVGnTpKrGTn83+Wx04ONarW9lJKHyX/DnpnwlT9lrTPitpHwO+G3xr+GngPVNemW2stN8A2c&#10;mtXjyE/da/lQRI5I6lW4FWf2/PHml/sQ/DvRfGXgLwBD8U/Fj31wl1rnii+l1eLw40agrK0SHy45&#10;SWyuVQfKeDXn+u/s5fso/sw/8FZvi94G1T4epo/g/wAH+C1fw3p9rf3KuvmWdopcTBjKZWMshyGz&#10;kk17x8EvinceCfAMXw9/Zc/ZEvriLxFcSSalqOvaWNM02VpMqQ7zgy3C4OM7SSO/Na4OrVxWHkpc&#10;sVol3b/wpW+ZhjIUMDjYtpy6y7fNvr5I4X9k/wDZIvf+CiP7M1x+3n/wUH/bQ1rxR8PvD4uru68A&#10;eE4mhS0+zrl4JlUKFZR/Ci5II+fmuf8ACf8AwUP/AGivjReXn7Mn/BEL9ivS/h74ZZlt7nxh/Z6t&#10;e9MebPO2YoCQOrmR+CQQRXtX/BKrTIv2Y/24vil/wT7+JFta2/hH4reHZPEHh3RYiTaxT4KXVrCW&#10;AyDGzjoPlgWvJPhf+wL/AMFev2XfHvxO/Z6/Z98dab8OPhTceJJL2T4ha9dW8MS2eSI5YZDl1YxB&#10;VfA6jqOp+frwq05OMn71+qv9y9D62jONWgp09radPvPDP2hfgH8Ff2XfHWm+Jv8AgoN8S9d+NnxM&#10;164EniTRrDWzDHpkOBmaWdszT8cKo8tTg9q+2PhT8Gfh74b0XSdf/wCCZ/7I/hqxm1jQV+1fFDUL&#10;h206O2k2kxoDI0lzKrKN6jYNygFu1eEeD/GX/BLH9irxLrFpcy+JP2tvjJ4hs7i11jUrGF7iyRbi&#10;Jop4o2JfzCyu6lwJWwcArxiD/gnX4p+PuieLvFH7FXiz4T/FfwP8MPF11LqXhuZlktLzRQrBzC1y&#10;yAeTKgMbbQGJwRg5NdWHt7ZOnH9X69keXjqfLRvOd/Lp8j1fTPEPwM+EXxsa1+L2p6x8dPipDLus&#10;NLhtxPDp8hA/1UCnyLNQR95zuwCSTX0D8Qok+OnhaO0+Mnw+tLCfUNPH9saLa6k00MZJJWNpFC7h&#10;jbnjBI7jmvA/2df2mfgJ4r+LnxK/Zb/Zm0Lw74Dj8K6WZrj4j3UazrIsUipdSN5jDc+ZPlkd2BKk&#10;kGvQf2PPGnwe1Hx7rXhr4P3/AIo8aaZPC7+JPihrkgezurhVK7UllI83LcAQrsGOtfVYWth44j3r&#10;Po0m3v3e/wB2h8risNiHh4pXXVJ6P7jzb44kQQSeHv2iPFWk/D34L+G4fK0PwX4PkL3/AIoO75Yp&#10;SoDBWb/lkgye56kez/sb/taa74I8HQjxBo/gX4F/Ce3hay8G6FrVqTrGqXkg2xTPErKEXdg7QGc9&#10;CQBmue+NH7OdrN4y/wCFw/DbwLpvin4hW8Hk+H7PXL4m2t23/wCtVWyiY3ZJUBjjrmvnmy8MeO/B&#10;Pj7Vfjl8WfiJo+ueJ7HUjbXXxC8Uwk6J4fmHLWukWjAfbLlTwGUbQcDOcgcedZfRpfC9Ht/l2Xot&#10;e7OvKMdVqXu720ZyH/BTz9hXSB4v1rxP4T8ZW+rappc1xrfxa+JWsae1lapfy7TDY2wHysSOFijB&#10;bJG5ua+RF8VL+1hrcfiD44eOtGh1zwj4ThXRo9QszGviJLMlhazzbx+8MO5UbALkBTgnNfrf4U8G&#10;eKf23vh1Df8A7Y/xLvND+CngWddQu7fxbcQ2+s+KZUJcXWoAbfs9vz8kIAYrgV+ZXx7+Cfwp/bR/&#10;byvPhj/wTi+H2uXGj6tqG21WZmaJWJPnXC9DDbgYI3HgD6AfLvnjG7uvwufZU6lOpFWleX9aH7G/&#10;s2/8Ek/+CSX7R3wM8J/HTQf2R9Ka18TaHbX8KyX92pTegJXHncYbI49K9AH/AAQ5/wCCXoGxv2S9&#10;JZS2Srapdnd25/e+le6fsrfBS3/Zz/Z18F/A21ulnXwv4ftdPaZE2iRo0AZse7ZNeh1MI+6rnSfJ&#10;a/8ABDr/AIJcJOtyn7IeghlGNn2m52H6jzcGoNR/4Iaf8Eubu1eH/hkjRImkXb5kN5cqyfLjI/e/&#10;/qNfXdHXqKrkj2A/CP8AaD/4Jk/tJfsOa7qfwq8E/ssSfGT4dahePc+FvEOjRyRazpERYlrV3t8t&#10;g8ZBBRjyCPu1tf8ABH//AIJB/tFXn7Ydn+1X8a/hnqHw/wDB/hrVn1TQ/DmrXBa7ubgqfLT5sPtQ&#10;kMXYZOMDqa/b5raJj8yD72cYpfIjBJUYzWkqk3SVNbIxVCnGq5rdjlyF5paKKk2CiiigAooooAKK&#10;KKACjA9KKKAD3xR06CiigAooooAKhv8AT7PUrWSyvraOaGaMpLDKgZXUjkEHgg+lTUUAfkP/AMFT&#10;f+CGfirwnr19+2D/AME5hdaXrlnN9t1TwVpDeXIz5+aWwIxsPJLQ9GxlcHg+O/suf8FFvgn+0H4b&#10;X9kH/gp/4fm0vXNPv2TR/GN0xtptOuRjBaTAktJQf4vu5xuAr91pYkddrJuz618Y/wDBRn/gir+z&#10;X+3nb3XjO3hXwb4+K7ofFmk2qn7QwHCXEWQJV6fNkMPXtWiqStbuY1aMKtm91sfI/wC0VbfFf4VX&#10;Wmr8brPUPid8PdP2/wDCK/Frw1PjXdGiOCkk/lnMoGRudPvDqCK5yPWvh7ZSwfFC28dSRT3Uixab&#10;8bfBTAxg9fL1m3TjI7sV2kZ5Qg18+Tz/APBRP/gjv46/4Qn49fDvUPEXw9uLhobeOa6eaxmiUk+b&#10;azru8iQgZ2keoKnrXuXwi174CftceJf+FwfsQ/ECPwD8RNQRjq/h3UoY3hu0I5jurEjy7pSfl82L&#10;nB5ANerQqU1TUY7ny+Mo1aNRzqx93utvmbX7c/7ZfiD9mP4UaSuo/Avw/wDELUtS00TN4+tLUSaF&#10;FeOWaObawZjME2yAEqATwSBWP+zf8VNC/Y4/4Ir/ABE/ag8G/EbSfEnxT+KGoR2WqSWd4slzpE1y&#10;5hSKfHzCVYzLJgj77Ac4zW8NU1z4HR3nhP4veDB8KdQ1m42alY69bf2l8PfEMh4IjXBbTGbPToMk&#10;4bNec/Gf/gm9+yB8TJo77SPGl5+z/wCJLy6jzpOr3P8AaHhrWHzuSS1uEfywM8qNwI7IK4sVUxGK&#10;nzz3X6LQ9DAPC4Sjyrd9Tg9f8G/Dzwl/wTK1L4K67pV74Z8Y2umjW9Us/FFr5E2pXguEbzbdjxIN&#10;jEDaSwycgd+4+Hn/AAVP/bw/aq/Z38C/sKfsGfDW40vVNG8JW+l+KvGDXCmUCOLyyyS/ctUCgfOf&#10;nOTgCvobxB8RPhZ418JN+zT+134Gm0u4vLOPTJb/AFARrpmqEoIheWd6AVBYjeFyrrjGDxnz3xF8&#10;J/h1/wAE7vDGqXX7OX7RmneA9M1C0Euo6H40mF5Z6hKqkDy5FC3CuwA+4WGSCFrrll9Svh6Tg0op&#10;Wb6ru35nn0M0+qyqU2nzyldX2Z8j6l/wTW8PH/goX8Kf2KfE3irVvEXjLxFqVvqHxK11rh2iWOVh&#10;PLFEWG5ykCSsZWPLEH2P1p+3Kz/tt/8ABXvw3+zn4O1Jo/APwF0OMXDW8Xm21vdARs+UyA580W8J&#10;Gf8AlkeeOcn/AIJW+IfHKD48f8Ft/wBoTQbOay8O+Gb6DwnHCpVJZoowGSDeS20KscIY4JMjepFc&#10;3/wTQ+A+pfEb4CeJv2ovEPx11rw18QviV4wlvre40JllvEtI3kYmSFgd8MkkrnDDafLT0rxqVGnL&#10;GKlTvJSfKu/L9r+vM9rFVpYfL5TqNKVuvmfSniT4j/tofCv7RqnxB+Dlh8RtFZsLq/w/cJc7FJG6&#10;TT7ggn5Rzsc884xXy7+258bvBepfCvw/8NvgN8Kktfil8YJV0y3mXw39g1OztXl8qVZBtBzIf3YP&#10;IIBPSvqi08U/tk/ACK41T4qav4R8ceDLeNn1LxTBGdJ1Cwh2nMk8GWjk2rz8m3JzgV5b/wAEjfhX&#10;ov7R/wC1D4w/4Ku/tAXdvpngPwrM2n/Du41+4WG3gKnaZ/3h2jYp68fvJT6V9VmWNlRwfs4/E9Fd&#10;arpufL5XgZYjHcz2Wraej+RD+3BoOp/8E5v2Hfhp/wAErf2X7hn+J3xMmju/F2qabMEmdcgSuzDB&#10;CvJiNT2jieqn7PXiP4kftAf8EAvjr8IfFHiK81TxB8O9cuYnkvJ2lf7PC9vdhASeV4lx/wDWxXY/&#10;tY/8Ez/2k/2p/wBtLVP27f2O/wBu34b6xeOyLoOny3ZaXToRHsECNGZIyMFuoGdx4r0L/gl1/wAE&#10;0v2xf2ePBHx6+Gn7WEWg3Wk/FLSWMVxpupLNvvGinjdtiqNoImz25A44r5KKdNxitk9F373Pt7Sl&#10;LyPmH4F/EL9kPxx+y/4Cuvjz8JBbyw+A7O0bxTZ+F7zzI2t/9HYNPbrtIBj9a1PD17+xR4R8T29j&#10;oPxgl8kSpdRQr4n1K3jYZx5LxzOA2R1yMVx3/BNrxJ8a7j9l3xJ8HtE8J6Xrt34V8U3ukXmn6lq7&#10;WtwkbDd8ieS42BxJnLAg8dq+h9N+JXxE+Gd1p+jeP/2Y7PULi5so7ZZrXxBbNgYxn96FJPHtX6Dk&#10;/s8RgItRT0as4y/Q/Ls29tQx1SFSbVndS51303Wxof8ABvhe3fhb4h/tPfAPQdXm/wCEd8O+Lkut&#10;Ds2YlLdpjcKzofcRxg+uwV8b/sF6t+y9b/CHxpqP7R2twrrWs/Fi8nuJpL+5juLvADMzGFgSNzs3&#10;PHPevr3/AIIka3LF/wAFAv2uPD8dq1vE81nc+TJj92wecEccdWOcZr5r/wCCauh+KtP+C2vePPB3&#10;gfTPE14vxN1GDUIdS1b7HFEqxxbcERPknr2+7XzeW0aKzZ05bKbsrX1Svax9hnmIrSyNSpu1+W+t&#10;vxsz1Y+Df+CbniPQtS0nSfBH9uSeILeXT9OuLrR9SnMMr8LKkk6EKVODnI5xXs//AARr/auu/g9/&#10;wSS8Za/4h0O61qb4M65qsEukwyhZmtFYThMtwMB5MZ6BAK4nxB48/ar+Kt3pw1T4V+AdMs9P1IMs&#10;kOoXV4yQ55B2xRgnHI5xxVj/AIJnXS+KPBf7XX7IWo6bp66jFpd3cqun25hW58+C5RXxk9zH3/nX&#10;XntCNGjTm4WfM76W9DPhuv7apVp+0TSs0r3fZ6mf8YP2QfC/7Vrr/wAFVf8Agjn8SbXT/GkMbXvi&#10;jwE3yJqUoUvNbSRA4jnYZzGw2SnkEcE/Mfxu/a1Hxpj+Fv7Rfi3xubH4l/DT4y2sWteBJ9L+xT6P&#10;DKyNKkYPzzxhrflyNyltrAYrH/Yq0v8Aaf8A2PPhXpv/AAUF/ZS1+61yG4vp4fHvgWaR2ikjhm2t&#10;tjH31CEZONyHkZHFfR37RX7Iv7OH/Bdb4JN+23+wleWfhv4vaSinxh4RlmC/aLhVJWKYgDEx2Zjm&#10;wFkXhsFcjwFUxEMPtaMj23Rw2Jrc1/ei91+vkbn/AAVA8F2Gk/8ABYTwV4sjsmuLPx58NMLb2soi&#10;bUJoROqpuf5Qx2QjLcYxmu+sm/bO+MTWejX2seFfhj4ds02wPDIdW1CKLGP9a2yCNl9QG59a4X/g&#10;rZ4Q+Jfg34S/se/tC+PdCuNM8SeG5tP07xgrKrSWcj29u8qMOhKtHNkdKf8AErwX+yL4f8RXDftQ&#10;ftR+KPHl9FK7R+E7HUG8pyByosdOVQRkjh89ea7stlOF0r622djyM4oylilK2jWuj/Lb5s8y/atj&#10;8BfAq88I/tMfAr45T+OPHXwZ8aR6n4skfVvtlxLpczpHIXaMbI0DfLsBGBK3Hp6X/wAHAVxD8YPh&#10;v8Cf2iU+IPiI/CPxNdRweJrXR7zECwzhJknKgENKY/MUFgQBGOhp+m6r/wAJL+z341+HPw2/Zgsf&#10;AvgPVvD17FqGpeKlS2knt1gZg0VrCGcvuCsGkZQCBxmpP+Cfdt8Lv2r/APghFrvwR/aq+Kum+E9H&#10;8N+KLzRrXxXrcq+XZeW0N3C4DumSv2goFDAkDA9KnMISp4hcy37X7eep05LW9thXTu1bva+u22h2&#10;mjfEb/glp/wS58ArD4c1jw/p141itzDHZqL7VtSyoKNuALAng/MVWvLtX8b/ALb3/BWW5vNG+APw&#10;/vfhL8I5Iy2s/EfxhP5Lz24PzrBjrkZ4TjGcuBkV5N4J8Z/8Ex/2YvGi+Af2Gf2ePEH7UnxakiCW&#10;fiLxBC76VbzZ+Rkt9mGRSM42jgf63rXTfFH4dftu/tHajp8P/BRz9qeLwVpN1GG074J/DO1eW+nh&#10;Uf6pLS1LRoO2+Zn2nqfTl/tCUIOFJKK8tX9/QtYDD02p15OVtddjzX9m34Kfs6fCn/gpD8Rfgb8F&#10;fDsnxk8FweBHt/7Os75JRrd2sNo8m6QlY8C4DnJbau0/eNe+fEbwmmn+I7Wz/an8RLoek20cR8Nf&#10;Ar4abpZmQD5I7gwhTL83B+5GPXiuj+H0H7L37M/w+j+GPwo+GPibwX4m1TcP+EX8LXlvqXi3VbfB&#10;y09ztdbRWJ5O4CPsc1iT/DrTfDXg3UNa/ah8Wab8MvBzM1xfeF9D1Rn1XUeMhtV1aQmadznBijIB&#10;PHpXRgYV6abgruXnt6nm42tRrNc8rLpbVm/o37RviPWNThsPgn8JRqPjaGVRZaHYamJrXQIOm7VL&#10;pQY0fgfuY2kbjGe9cN8fvHXw8/Znlb9pL9tPx8vjz4iNvOi6DCAlrYyBgfKsrbO1FBPzTNk++cA+&#10;Z+JP+ClnjX4haha/sgf8Esf2c/Je5Jhtb210vzZXQD5po4R90DcD5kpOACWA4r2T9hb/AIN0vHvj&#10;TxbD8b/+Cj3jObUGkka4/wCEMt9QeWady2f9KuNxAXP/ACzj5OfvAcV24jNI+zSrS9pJaJdF/mGD&#10;yecpXivZwbu7bv8AyTPlfwZ4A/4KD/8ABcD46zXHhzSb7RfAsl6qXmoT710nToFAwrNx58gB4QZO&#10;ecKOR+2n7Bn/AATm+AX7A3w7j8MfDHQYrnXLmFTr3iq8jDXmoy8biW/gTPSMcD3OSfZPhv8ADTwP&#10;8KPB9l4E+HvhSw0XR9OhWKw03TrVYooVHGAqjH49SeTXQhQvSvErTqYmp7So7vt0R9PRo08PT5IK&#10;yFUYGKKKKDUKKKKACiiigAooooAKKKKACiiigAooooAKKKKACiiigAooooAKKKKACkKgjGKWigDn&#10;/iH8L/AfxX8KXfgj4jeENN1zSb2Ipcafq1ok8L8d1cEZHY9Qelflv+2d/wAG3+kW0918XP2CfiVq&#10;PhnxHaym6tdB1C7Pls45CwXC4eI56btw+nNfrRTWTd3ou1sVGXLurn4DeHv+Chf7Wf7GHifUPgD/&#10;AMFQvgPqXiDTdSs1iN1rOmoZ7iFRtDAsPJvE5wWU57Ek17j8DvA/7Pvxk8D6p4g/YN/aQtbbTb2L&#10;zdQ+GPi2wXVdNWQjBR7e5/e2oIOMxHAPIJIxX6m/Hr9mr4I/tLeCpvAHxx+HOl+I9NmU4h1C3DNE&#10;396N/vRt7qQa/KT9qz/g3C+Kvwj8RT/GT/gnH8Yby1vIbjzrXw5qF+be6h77YbocPz0V8ZHBJrsp&#10;YmKVqiueXXy2nUd6b5evkU9TeL4NQp8OvEdxefC2O8k2XGi+NFk1rwVqzE4xbXRBexycYUkAZ5Ws&#10;P9qf9kj9lv8Aae8KWusfHnRtY+GPiDS9HWx0fxlpd0uoeG7u3B/dsJYRtVAW6v5bAcZOK878N/8A&#10;BVT9tf8AY11m5+CH/BRH4DzeJLRU8q4XVrBbe7K9N28p5NxgdyMn+8a9g+Cfxi/YV/aD1f7Z+y38&#10;Z734X+KNSXNz4amVILOaTptksLjNvLk5yYipNd1KSxEXSi/de66nj4ijUwtZVGrNbSWq+a31PF/i&#10;Zpn/AAVY+GP7FGu/sg+FdW8MfGD4Qaloi29ve+GYUuLvTrdJI5Y3j2bZCoMakZEi9eTXovwH8f8A&#10;7C3xJ/Zb+HfhD41a1P8AD/xx4b8NCyXVLq2uNFuEaFnVlhuwsfnH5S23eQM8iuy8efs2fEX4f38f&#10;xMuf2e7rUJo9zt4k+DOtS6TeTKDzJLYO4jkJPOVds46Viad+0NcfEtbj4azfG3w3q8bDavg/45eG&#10;W0y63YIYLMyeW7dtwQ8dzWdHCxo1lUj0uknvqTXxUsRQ9lNX6tr/AC/zPJ/iP8TvGH7bPjfS/wDg&#10;nD+yF8evFPjy38Vanbt4j8Va55TRaRYxH50FyqI8y9GcnOSFRSc5r2D/AILD+IvC3wa0f4N/8Ebf&#10;gIl1pfhv7LaXni6TTbKSe4lt1cjzCkas8jErLcPgH5sda8nvv+CanwPlmfxXr3wn8c/De6ihllt/&#10;Evw711NX00EE/OgVvOUegVBjjmuX+FX7MnxUs/2nPCnxu+Hv7fmk+Kr7wzcxw2k/jo3kGoRWYBRo&#10;njuVdnUI7DaDyTxjtlisPiq1Tmab7W1/4Y6MLjMHh8K4wlZ/i39zOy0v9if/AIJn61rjW3wz/ap8&#10;UeFdYgYDbfa9Ekjv/e8mZYpFxjpxjPTivSP+CevxI+Mn7LP/AAVv8Lfso+I/2tNc+IHg3xboNzPp&#10;Xn621xbuzQSOiGPzHCOjQnoRww7GvbvHPjnWvGHjODRPGH7Muh+I9NmvfKj1jQvEenXXys5HmyR3&#10;IjKgDBKqW645NfCPiH9oTWv2VP8AgqhY/tOeK/2P/FK+FvAc11DpNho2mx24nxFLEk/mRxeUynzW&#10;bg5wRyelb5lh8PTw6aVpad9V3d0kY5XmGIqYpqpK8fPl/Q9Oi+H2leEP+Cqf7SX7OT/Ey48Ei91I&#10;+IdOuLTVBaJteRLpjuLAD93c9K9nf4UfAu5ddXm/bd8SXdxYbZfOm8UWM4xxuK7o2J56AE9ePWvi&#10;j9pf/gpB8D/2l/8Ago3of7ZXgr9nnVLfT20OOz8a+HPEFtBex6lGoaORtmcf6nYASMhkFfXHxmv/&#10;APgnP4S+HmrfGvWPgFoeqaToej2d6uj2nhsW1wfN2NDHyigZLgMQSF+bJGBXdkWKqRjOlolG8t2n&#10;00uu36nHxBhaP1yNZK/O7bJr7ja/4IjzeHNQ/wCCkn7VUng7WZr/AE6TT4vs99M6t5375vmyvGcl&#10;vY9q+ef+CUnhDX/iV8IviN4E0P44ah4X/sn4hSz3EVja2cjTq8ewMfPRmGDGehFUf+CPv/BVL9jv&#10;9hjV/iV8Q/in4E8UQ6x441dRpej+GtIiktrKwRmkWIM0qlmzLjp91R1ryf8AYM+L/wCytqX7Xnjj&#10;w548/Z41TxToPjbWZP8AhDpZNLdrvT/3jsnmxo/I8s7W2kncuRnNeLh6/wDt6rW+3fe3dbnt46hB&#10;5e6cnsu36PQ++vEHwRFiVa//AGu/FjWe2MSLDrVlp6s/QhhDEpI9PmP86X/gnDH4e8Df8Fo/i98K&#10;dN1PzofFXwutrqb7RPvaSQx2rkZ7nlieTweK5D9n9v2LfEPxLg8OaV+w14ms1uvNMOqeIfBMcNqm&#10;wE5LSy557fL+ecV81fBL9uv9p/4Of8FFvGv7T+ifsX+INavry1k0HQdJk0+aGHTLZfLiUN5a7WIS&#10;JQRkDJOK9LNqlTEUUlHqndNvrr922h5WRx+r1nKTsuVdl59Dtv2NJ/gx8PPBnxI+GPxz8Ha1qGr/&#10;AA3+Kl5BY2el213fHzJSVJ8iAbSu+3Y5dSoyB3rVtfhx8YPBXxCm/bw/4J0/C3xb4D1/w2vm+IPD&#10;PiDT1tbHxVanLSrBblsr8gyY2UA53J8y1yfwa0v/AIKS+Nv24vEn7WHhz4YaX8NbfxlfJN4y0+7u&#10;FFi0bOnmu0U0nmb2wzfKMhi3Y4r681zxb4XubrxNL8Sf2oZ7LTdZ0u8stNsbD7NBHYiVAiyrtHmy&#10;SKemDzxx0FVgsLLFYKVKcbKLveyV+1rk4zGQweZc9KV1LpfTz0XU43/goJ/wUa/Y0/4KRf8ABLRt&#10;cm+Mug+D/iFpN1DqkXgzVNSxfR3kBZJIYgoLOHUsUbGOVzjmsn9gv/gox4Q+PPwHjT4ffsySal8S&#10;NHit7HxNLY/ZLCG+ZlKi8a5b+8UBZcM+SSARgjzv4Xf8EzP2MdC1qPxFpvwO8ffE6ZQGhvNauIdG&#10;0Vmxy5a4aJ2Q4zwrj0zXq+peJ5vhrpifDj4YfEX4Y/D+H73/AAhfwr0d/EWtTEDAjJjjWNZO25lI&#10;B5LV5+EhLD4pSlZRT0drv/K/qehjsRHGUlGnr5vRfPqdXrnwx/as+L/hDxb4a+Ivj/wn4Hsb/wAP&#10;3dna2emxPc/ZppY9ivPdSYyFyQdiAe/FfKvw3/YE/Zv0Nl8JfE34ueIvjRq1vcF5PBvwtJj0yJtu&#10;0m6vXxDGflXJ4YBR1619BWPgL4leM7lZNY/Zq1G885cRa18bfF/nRxnrvj0u0JQHHZtpBrK+InjD&#10;9jv4d6fDoH7Xn7S51Cxt8MvgfwdHHpen7hz5ZtLMtLKvbEjkccj07sZ7TMknyuy6t6+fZfJbHm4O&#10;v9Ri6UWrvpFf5FLwv4t1PQrKb4Nfs3+GdN8I2sEJW+8FfBHTxf64/QbL7W3BjtmxncxJIPQ5NdR4&#10;O+BfxF0TQdUv/iZ440/4V+GLmHz9Ts9D1nztbvsnJN9rNxukJPGVjx6A14rr3/BYubVJm/Z//wCC&#10;aP7Hc80LMYNPjtdJf5yTt3fZ4QWPGOXYHvxzjb+Hn/BF/wD4Kh/t76zb+Pf2yvib/wAIDpEzBl0+&#10;8uPPukjb+GO1hIjiOO7nd0yDXFfLsKt7v+VbfNo9Cnh8wxUlf3Y93v8AJEfxe/4KYfsk/suaHN8H&#10;v2OPAC6n4gnVotQ1pIHLPMSfmkmlxNdM3BwWxk9ccGt+zb/wSO/bj/4Ke6va/Gb9r3xzqnhPwi0s&#10;T2ceo2pivLu3JDMLa1GEiBA2+Y4BOQwDcg/pd+yF/wAEY/2FP2PLq08UeBvhdHrHiW1jUf8ACR+J&#10;H+13G/HLoGG2Mn/ZH419Ww2yxKqIqqFGBhentXDLE1qjaXux7I9jD4HD4fW15d3qzxr9kT9g/wDZ&#10;l/Yq8Gr4P+AfwytNLyqi71W4US313gdZZ2G5ug4GF9AK9nWFUbcop20YxS1mlY7AA45WiiimAUUU&#10;UAFFFFABRRRQAUUUUAFFFFABRRRQAUUUUAFFFFABRRRQAUUUUAFFFFABRRRQAUUUUAH4UbVxjbRR&#10;QBxvxi+Afwd+PvheXwd8YvhjofiXTplw1rrOnpMo91LDKn3BBr87P2rv+DYr9mr4l3cniv8AZl8d&#10;X3w51QbnTTm3XlizdcDcwkjGfRmx6HpX6i0hQEYIpa7oD8B/Gn7MX/Bd/wD4Ju6XLqXhfWtR8Z+F&#10;bBeukTHWLdY1/ia3kBlQY/ujj1xWZ4H/AOC5fgnxJp8Xw5/be/Yv0+9vGmaPU9UtbQK23GA5tblT&#10;gjno/OOAK/oIa3jcYYV5X8b/ANhv9kf9ozzZvjX+z34W8RXE0flyXl/pMf2jb6CVQHH51rDE4mn1&#10;ucdbA4atrJa99v6+4/Mr4U+Iv+CdfxT0rzv2cv2oJvh/dTRsBp+m+JHtVDtz81lehocg/wB1dp5r&#10;qfF3wD/aI1zR4Y5fiZ8NviRZ7c28eueExbvdR46faLSUx8Dv5fNdr+0D/wAGxn7E3xEkbU/gf4l8&#10;RfD26PS3tZvt1r9Nk53gZ9HH0r5n8Z/8G/H/AAVD/Z6k+0fskftexalaw7vs9nHrFxpsgTk42MWj&#10;z9G+tenh82p0/wCJBr0/4J4uIyOpK6pyTv0a/U1b/wDZh8Z6XrH2zxB+w9bm3WVQtx4F+JbW6qfU&#10;I7QsvP1qPx9rHxn8D2kPhzT/AAP+0N4dsgf3cNnqFprVuE6hf3m8lfbPfFeNeIvhD/wcVfAXVVuN&#10;a8JeJvEMUWA0sOn2mqoVB+9mNGP6in3H/BQD/gsn8Jr8aj8Rv2XdV1OzRdjW998Ob6ALx9/fAq4/&#10;PiumpmuBxFozk/8AwFfpY5KeS5hQi1GK+TaPQvhr4yDad5fxahlt7e1kZoW8Qfs/mS5KM2cNPa7D&#10;39M1tfFX9qEa2yf8Iz8bfBE0dvIYBY6h8K9bS3jtyThXfzCG2rt42+teD6N/wXU/aT8LarPL4x/Z&#10;P8PsFkwsFzHeRYbOMfMWwevBzW8n/BwVrr2V5/bH7HekxtcKFVINQl+c44JQw4OPU1MsVhYy5qdW&#10;3NvokT/Z+YT0q0ua22qf6HpHiP45fDuTw5ZW934r+CdiIFEs9xbfD/U5DIQMMVOwHn0zVjw/8Y/A&#10;UWvNd2X7Qug2tnM3+hx+H/gzqEk0TEcgFZumB1OevQdK81h/4LmeLtU0u3utP/ZJ0eZY1CRQX11l&#10;WXrgKsOBzmtr/h9/+0L4sij8M+A/2QNLtrpplMfkvcSKvP8AdSNSB70oYrDUvgrL+vQuWUZjiIe9&#10;R087Heax4l1jxBqkJ0z9ob4nXFrz9lXSfgzMg3DH/PYsMce3auitv+FhXVlI+mD4665NG3Mn9h6J&#10;pUcxz0Jlj3Dn6mvDbz/gpT/wUH8X2Pl/Dr9jXU9VuJpcTRxeHtTuhF/tFo1APPGDya0tJ8Wf8F9P&#10;jEItM8A/sZy6JHNJnztQ8Ji1VQeMn7a+OntXVUzTL+VKeIk/k/8AMxp5RmNOXu0Erd2v0R6BJ8Ef&#10;i94v14xX/wAAGmk8wrIvxD+ME9zG4OT81tp6BT9Mgdq66++GXi74YeHJNVm+LHgvwC0Y23Ft4E8F&#10;QQSbTjO66vmkII452frXm+n/APBOD/g4t+IqGz8S/FPR/DNpdw7JI4NftLQRAjuLFA578ZPWuu8A&#10;/wDBsP8AtH+OpP7R/an/AG7rrUWkk3SWenwXV40Y7hZZpU5yT/CQcDrXJ/aOWxldRlPydkv8382d&#10;X9j5lWjrOMH5K/5nnPxQ/aP/AOCa/gTVIbv45+Ote+JWpwrhrPUvGNxqCA4zjyrUpCD/ALJ4+lcj&#10;df8ABaS6gjk8F/sM/sbraqV227WOleWzdQP3dupZu3V/rX358Ef+DZX/AIJ2/Da6j1T4g2PiXxxd&#10;J/rF1rVTBAzdz5duEOD7t0r7e+Dv7MvwB+AWhxeHfgx8H/D/AIatIYwiJpOlxwsVHTLKu5j7kk1y&#10;1M2k5c1CjGHm1d/e7no0Mjp042q1ZT/D8uh+HPh79mr/AILQf8FLJo7SLwjqXw/8Nyc3V9q13Jpd&#10;u6k8cFfPmOeoHGAOa+mP2T/+DV/4O+BdSj8ZftYfGnVfGGpFg7aXoMj2dord98rEyyH3Gz6V+s62&#10;cQ4xUgUCvPrVsRidas2/meph8Lh8LG1OCXojzL4Bfsh/s7fsw6CPD3wJ+EGieHISMSzWNmomm93l&#10;I3ufdia9KjiCLtCdqkorKNOMdUbgOBiiiirAKKKKACiiigAooooAKKKKACiiigAooooAKKKKACii&#10;igAooooAKKKKACiiigAooooAKKKKACiiigAooooAKKKKACiiigAooooACARjFNMat1FOooAjeBSP&#10;lGKPs4x1qSilyoCjqPh/StXha11SwhuYZP8AWQ3EIdW+oOaybn4RfDG9Ty7v4daFIvo+kwn/ANlr&#10;pKKXLHsBg2Xw18AaaixWPgrR4FX7qw6bEoH0wtaMGiaXauZLSwghZhhmhQKSPwq7gHqKMD0o9nDs&#10;VzSIfsqnoAPpTkgVOlSdOgop8sexI3y1P3hS45wBS0UwAgHjFFFFABRRRQAUUUUAFFFFABRRRQAU&#10;UUUAFFFFABRRRQAUUUUAFFFFABRRRQAUUUUAFFFFABRRRQAUUUUAFFFFABRRRQAUUUUAFFFFABRR&#10;RQAUUUUAFFFFABRRRQAUUUUAFFFFABRRRQAUUUUAFFFFABRRRQAUUUUAFFFFABRRRQAUUUUAFFFF&#10;ABRRRQAUUUUAFFFFABRRRQAUUUUAFFFFAH//2VBLAwQUAAYACAAAACEAzIuT2d4AAAAFAQAADwAA&#10;AGRycy9kb3ducmV2LnhtbEyPzU7DMBCE70i8g7VI3KhD+pMoxKkQEgjBodBG6tWNt4mFvY5itwk8&#10;PYYLXFYazWjm23I9WcPOOHjtSMDtLAGG1DilqRVQ7x5vcmA+SFLSOEIBn+hhXV1elLJQbqR3PG9D&#10;y2IJ+UIK6ELoC85906GVfuZ6pOgd3WBliHJouRrkGMut4WmSrLiVmuJCJ3t86LD52J6sgEV6NPnb&#10;0+r167mux5f9QmfJRgtxfTXd3wELOIW/MPzgR3SoItPBnUh5ZgTER8Lvjd4yz5bADgLm2TwFXpX8&#10;P331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bHeIlQQIAANEE&#10;AAAOAAAAAAAAAAAAAAAAADwCAABkcnMvZTJvRG9jLnhtbFBLAQItAAoAAAAAAAAAIQDlX74CmMgB&#10;AJjIAQAVAAAAAAAAAAAAAAAAAKkEAABkcnMvbWVkaWEvaW1hZ2UxLmpwZWdQSwECLQAUAAYACAAA&#10;ACEAzIuT2d4AAAAFAQAADwAAAAAAAAAAAAAAAAB0zQEAZHJzL2Rvd25yZXYueG1sUEsBAi0AFAAG&#10;AAgAAAAhAFhgsxu6AAAAIgEAABkAAAAAAAAAAAAAAAAAf84BAGRycy9fcmVscy9lMm9Eb2MueG1s&#10;LnJlbHNQSwUGAAAAAAYABgB9AQAAcM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306;height:23698;visibility:visible;mso-wrap-style:square">
                  <v:fill o:detectmouseclick="t"/>
                  <v:path o:connecttype="none"/>
                </v:shape>
                <v:shape id="Picture 8" o:spid="_x0000_s1028" type="#_x0000_t75" style="position:absolute;left:9823;width:18288;height:233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cmwQAAANoAAAAPAAAAZHJzL2Rvd25yZXYueG1sRE/NasJA&#10;EL4XfIdlCl6K2aTYYFNXCRbFU6HRB5hmp0lodjburhrfvisUeho+vt9ZrkfTiws531lWkCUpCOLa&#10;6o4bBcfDdrYA4QOyxt4yKbiRh/Vq8rDEQtsrf9KlCo2IIewLVNCGMBRS+rolgz6xA3Hkvq0zGCJ0&#10;jdQOrzHc9PI5TXNpsOPY0OJAm5bqn+psFJQv1b7pnnLM5uZ992q+8h19nJSaPo7lG4hAY/gX/7n3&#10;Os6H+yv3K1e/AAAA//8DAFBLAQItABQABgAIAAAAIQDb4fbL7gAAAIUBAAATAAAAAAAAAAAAAAAA&#10;AAAAAABbQ29udGVudF9UeXBlc10ueG1sUEsBAi0AFAAGAAgAAAAhAFr0LFu/AAAAFQEAAAsAAAAA&#10;AAAAAAAAAAAAHwEAAF9yZWxzLy5yZWxzUEsBAi0AFAAGAAgAAAAhAA711ybBAAAA2gAAAA8AAAAA&#10;AAAAAAAAAAAABwIAAGRycy9kb3ducmV2LnhtbFBLBQYAAAAAAwADALcAAAD1AgAAAAA=&#10;">
                  <v:imagedata r:id="rId12" o:title=""/>
                </v:shape>
                <w10:anchorlock/>
              </v:group>
            </w:pict>
          </mc:Fallback>
        </mc:AlternateContent>
      </w:r>
    </w:p>
    <w:p w14:paraId="27D238FA" w14:textId="66398A83" w:rsidR="00D04EE0" w:rsidRDefault="00D04EE0" w:rsidP="007714D4">
      <w:pPr>
        <w:pStyle w:val="DefaultText"/>
        <w:widowControl/>
        <w:jc w:val="center"/>
        <w:rPr>
          <w:rStyle w:val="InitialStyle"/>
          <w:rFonts w:ascii="Arial" w:hAnsi="Arial" w:cs="Arial"/>
          <w:b/>
          <w:bCs/>
          <w:sz w:val="32"/>
          <w:szCs w:val="32"/>
        </w:rPr>
      </w:pPr>
    </w:p>
    <w:p w14:paraId="4883AAEA" w14:textId="0DF50D4E" w:rsidR="00F362ED" w:rsidRPr="003F2EE4" w:rsidRDefault="00F362ED" w:rsidP="007714D4">
      <w:pPr>
        <w:pStyle w:val="DefaultText"/>
        <w:widowControl/>
        <w:jc w:val="center"/>
        <w:rPr>
          <w:rStyle w:val="InitialStyle"/>
          <w:rFonts w:ascii="Arial" w:hAnsi="Arial" w:cs="Arial"/>
          <w:b/>
          <w:bCs/>
          <w:sz w:val="32"/>
          <w:szCs w:val="32"/>
        </w:rPr>
      </w:pPr>
      <w:r>
        <w:rPr>
          <w:rStyle w:val="InitialStyle"/>
          <w:rFonts w:ascii="Arial" w:hAnsi="Arial" w:cs="Arial"/>
          <w:b/>
          <w:bCs/>
          <w:sz w:val="32"/>
          <w:szCs w:val="32"/>
        </w:rPr>
        <w:t>RFA#</w:t>
      </w:r>
      <w:r w:rsidR="005B4A20">
        <w:rPr>
          <w:rStyle w:val="InitialStyle"/>
          <w:rFonts w:ascii="Arial" w:hAnsi="Arial" w:cs="Arial"/>
          <w:b/>
          <w:bCs/>
          <w:sz w:val="32"/>
          <w:szCs w:val="32"/>
        </w:rPr>
        <w:t xml:space="preserve"> 202312239</w:t>
      </w:r>
      <w:r w:rsidR="00152355">
        <w:rPr>
          <w:rStyle w:val="InitialStyle"/>
          <w:rFonts w:ascii="Arial" w:hAnsi="Arial" w:cs="Arial"/>
          <w:b/>
          <w:bCs/>
          <w:sz w:val="32"/>
          <w:szCs w:val="32"/>
        </w:rPr>
        <w:t xml:space="preserve"> </w:t>
      </w:r>
    </w:p>
    <w:p w14:paraId="0CA23127" w14:textId="1CF23B03" w:rsidR="0050301B" w:rsidRDefault="0050301B" w:rsidP="007714D4">
      <w:pPr>
        <w:pStyle w:val="DefaultText"/>
        <w:widowControl/>
        <w:jc w:val="center"/>
        <w:rPr>
          <w:rStyle w:val="InitialStyle"/>
          <w:rFonts w:ascii="Arial" w:hAnsi="Arial" w:cs="Arial"/>
          <w:bCs/>
          <w:sz w:val="32"/>
        </w:rPr>
      </w:pPr>
    </w:p>
    <w:p w14:paraId="13CE9A37" w14:textId="6DFC529C" w:rsidR="00F362ED" w:rsidRPr="002E4AF9" w:rsidRDefault="00A86A56" w:rsidP="00F362ED">
      <w:pPr>
        <w:pStyle w:val="DefaultText"/>
        <w:widowControl/>
        <w:jc w:val="center"/>
        <w:rPr>
          <w:rStyle w:val="InitialStyle"/>
          <w:rFonts w:ascii="Arial" w:hAnsi="Arial" w:cs="Arial"/>
          <w:b/>
          <w:bCs/>
          <w:color w:val="000000" w:themeColor="text1"/>
          <w:sz w:val="32"/>
          <w:szCs w:val="32"/>
        </w:rPr>
      </w:pPr>
      <w:r>
        <w:rPr>
          <w:rStyle w:val="InitialStyle"/>
          <w:rFonts w:ascii="Arial" w:hAnsi="Arial" w:cs="Arial"/>
          <w:b/>
          <w:bCs/>
          <w:color w:val="000000" w:themeColor="text1"/>
          <w:sz w:val="32"/>
          <w:szCs w:val="32"/>
        </w:rPr>
        <w:t xml:space="preserve">Maine Grid Resilience Grant Program </w:t>
      </w:r>
    </w:p>
    <w:p w14:paraId="7B6D40D2" w14:textId="77777777" w:rsidR="00ED0523" w:rsidRPr="003326F9" w:rsidRDefault="00ED0523" w:rsidP="007714D4">
      <w:pPr>
        <w:pStyle w:val="DefaultText"/>
        <w:widowControl/>
        <w:jc w:val="center"/>
        <w:rPr>
          <w:rStyle w:val="InitialStyle"/>
          <w:rFonts w:ascii="Arial" w:hAnsi="Arial" w:cs="Arial"/>
          <w:b/>
          <w:bCs/>
        </w:rPr>
      </w:pPr>
    </w:p>
    <w:tbl>
      <w:tblPr>
        <w:tblW w:w="11432" w:type="dxa"/>
        <w:tblInd w:w="-10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98"/>
        <w:gridCol w:w="9334"/>
      </w:tblGrid>
      <w:tr w:rsidR="00926823" w:rsidRPr="00A43798" w14:paraId="60CB65E8" w14:textId="77777777" w:rsidTr="00F11845">
        <w:trPr>
          <w:trHeight w:val="1520"/>
        </w:trPr>
        <w:tc>
          <w:tcPr>
            <w:tcW w:w="2098" w:type="dxa"/>
            <w:shd w:val="clear" w:color="auto" w:fill="C6D9F1" w:themeFill="text2" w:themeFillTint="33"/>
            <w:vAlign w:val="center"/>
            <w:hideMark/>
          </w:tcPr>
          <w:p w14:paraId="2A11A70D" w14:textId="77777777"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RFA Coordinator</w:t>
            </w:r>
          </w:p>
        </w:tc>
        <w:tc>
          <w:tcPr>
            <w:tcW w:w="9334" w:type="dxa"/>
            <w:vAlign w:val="center"/>
            <w:hideMark/>
          </w:tcPr>
          <w:p w14:paraId="02425EFD" w14:textId="025CD8BF" w:rsidR="00704D9F" w:rsidRDefault="00704D9F" w:rsidP="007714D4">
            <w:pPr>
              <w:rPr>
                <w:rFonts w:ascii="Arial" w:eastAsia="Calibri" w:hAnsi="Arial" w:cs="Arial"/>
                <w:i/>
                <w:sz w:val="24"/>
                <w:szCs w:val="24"/>
              </w:rPr>
            </w:pPr>
            <w:r w:rsidRPr="00F11845">
              <w:rPr>
                <w:rFonts w:ascii="Arial" w:eastAsia="Calibri" w:hAnsi="Arial" w:cs="Arial"/>
                <w:i/>
                <w:sz w:val="24"/>
                <w:szCs w:val="24"/>
              </w:rPr>
              <w:t xml:space="preserve">All communication regarding the RFA </w:t>
            </w:r>
            <w:r w:rsidRPr="00F11845">
              <w:rPr>
                <w:rFonts w:ascii="Arial" w:eastAsia="Calibri" w:hAnsi="Arial" w:cs="Arial"/>
                <w:i/>
                <w:sz w:val="24"/>
                <w:szCs w:val="24"/>
                <w:u w:val="single"/>
              </w:rPr>
              <w:t>must</w:t>
            </w:r>
            <w:r w:rsidRPr="00F11845">
              <w:rPr>
                <w:rFonts w:ascii="Arial" w:eastAsia="Calibri" w:hAnsi="Arial" w:cs="Arial"/>
                <w:i/>
                <w:sz w:val="24"/>
                <w:szCs w:val="24"/>
              </w:rPr>
              <w:t xml:space="preserve"> be made through the RFA Coordinator identified below.</w:t>
            </w:r>
          </w:p>
          <w:p w14:paraId="3EF3CEFC" w14:textId="77777777" w:rsidR="00F11845" w:rsidRPr="00F11845" w:rsidRDefault="00F11845" w:rsidP="007714D4">
            <w:pPr>
              <w:rPr>
                <w:rFonts w:ascii="Arial" w:eastAsia="Calibri" w:hAnsi="Arial" w:cs="Arial"/>
                <w:i/>
                <w:sz w:val="24"/>
                <w:szCs w:val="24"/>
              </w:rPr>
            </w:pPr>
          </w:p>
          <w:p w14:paraId="4742CB67" w14:textId="7B0C9FC5" w:rsidR="00704D9F" w:rsidRPr="00A43798" w:rsidRDefault="00704D9F" w:rsidP="007714D4">
            <w:pPr>
              <w:rPr>
                <w:rFonts w:ascii="Arial" w:eastAsia="Calibri" w:hAnsi="Arial" w:cs="Arial"/>
                <w:iCs/>
                <w:sz w:val="24"/>
                <w:szCs w:val="24"/>
              </w:rPr>
            </w:pPr>
            <w:r w:rsidRPr="00A43798">
              <w:rPr>
                <w:rFonts w:ascii="Arial" w:eastAsia="Calibri" w:hAnsi="Arial" w:cs="Arial"/>
                <w:b/>
                <w:iCs/>
                <w:sz w:val="24"/>
                <w:szCs w:val="24"/>
                <w:u w:val="single"/>
              </w:rPr>
              <w:t>Name</w:t>
            </w:r>
            <w:r w:rsidRPr="00A43798">
              <w:rPr>
                <w:rFonts w:ascii="Arial" w:eastAsia="Calibri" w:hAnsi="Arial" w:cs="Arial"/>
                <w:b/>
                <w:iCs/>
                <w:sz w:val="24"/>
                <w:szCs w:val="24"/>
              </w:rPr>
              <w:t>:</w:t>
            </w:r>
            <w:r w:rsidR="00F362ED">
              <w:rPr>
                <w:rFonts w:ascii="Arial" w:eastAsia="Calibri" w:hAnsi="Arial" w:cs="Arial"/>
                <w:b/>
                <w:iCs/>
                <w:sz w:val="24"/>
                <w:szCs w:val="24"/>
              </w:rPr>
              <w:t xml:space="preserve"> </w:t>
            </w:r>
            <w:r w:rsidR="00A86A56" w:rsidRPr="00A86A56">
              <w:rPr>
                <w:rFonts w:ascii="Arial" w:eastAsia="Calibri" w:hAnsi="Arial" w:cs="Arial"/>
                <w:bCs/>
                <w:iCs/>
                <w:sz w:val="24"/>
                <w:szCs w:val="24"/>
              </w:rPr>
              <w:t>Allie Rand</w:t>
            </w:r>
            <w:r w:rsidRPr="00A43798">
              <w:rPr>
                <w:rFonts w:ascii="Arial" w:eastAsia="Calibri" w:hAnsi="Arial" w:cs="Arial"/>
                <w:iCs/>
                <w:sz w:val="24"/>
                <w:szCs w:val="24"/>
              </w:rPr>
              <w:t xml:space="preserve"> </w:t>
            </w:r>
            <w:r w:rsidRPr="00A43798">
              <w:rPr>
                <w:rFonts w:ascii="Arial" w:eastAsia="Calibri" w:hAnsi="Arial" w:cs="Arial"/>
                <w:b/>
                <w:iCs/>
                <w:sz w:val="24"/>
                <w:szCs w:val="24"/>
                <w:u w:val="single"/>
              </w:rPr>
              <w:t>Title</w:t>
            </w:r>
            <w:r w:rsidRPr="00A43798">
              <w:rPr>
                <w:rFonts w:ascii="Arial" w:eastAsia="Calibri" w:hAnsi="Arial" w:cs="Arial"/>
                <w:b/>
                <w:iCs/>
                <w:sz w:val="24"/>
                <w:szCs w:val="24"/>
              </w:rPr>
              <w:t>:</w:t>
            </w:r>
            <w:r w:rsidRPr="00A43798">
              <w:rPr>
                <w:rFonts w:ascii="Arial" w:eastAsia="Calibri" w:hAnsi="Arial" w:cs="Arial"/>
                <w:iCs/>
                <w:sz w:val="24"/>
                <w:szCs w:val="24"/>
              </w:rPr>
              <w:t xml:space="preserve"> </w:t>
            </w:r>
            <w:r w:rsidR="00A86A56">
              <w:rPr>
                <w:rFonts w:ascii="Arial" w:eastAsia="Calibri" w:hAnsi="Arial" w:cs="Arial"/>
                <w:iCs/>
                <w:sz w:val="24"/>
                <w:szCs w:val="24"/>
              </w:rPr>
              <w:t>Energy Policy Analyst</w:t>
            </w:r>
          </w:p>
          <w:p w14:paraId="688210CD" w14:textId="3989BB01" w:rsidR="00704D9F" w:rsidRPr="00A43798" w:rsidRDefault="00704D9F" w:rsidP="007714D4">
            <w:pPr>
              <w:rPr>
                <w:rFonts w:ascii="Arial" w:eastAsia="Calibri" w:hAnsi="Arial" w:cs="Arial"/>
                <w:iCs/>
                <w:sz w:val="24"/>
                <w:szCs w:val="24"/>
              </w:rPr>
            </w:pPr>
            <w:r w:rsidRPr="00842365">
              <w:rPr>
                <w:rFonts w:ascii="Arial" w:eastAsia="Calibri" w:hAnsi="Arial" w:cs="Arial"/>
                <w:b/>
                <w:iCs/>
                <w:sz w:val="24"/>
                <w:szCs w:val="24"/>
                <w:u w:val="single"/>
              </w:rPr>
              <w:t>Contact Information</w:t>
            </w:r>
            <w:r w:rsidRPr="00842365">
              <w:rPr>
                <w:rFonts w:ascii="Arial" w:eastAsia="Calibri" w:hAnsi="Arial" w:cs="Arial"/>
                <w:b/>
                <w:iCs/>
                <w:sz w:val="24"/>
                <w:szCs w:val="24"/>
              </w:rPr>
              <w:t>:</w:t>
            </w:r>
            <w:r w:rsidRPr="00A43798">
              <w:rPr>
                <w:rFonts w:ascii="Arial" w:eastAsia="Calibri" w:hAnsi="Arial" w:cs="Arial"/>
                <w:b/>
                <w:iCs/>
                <w:sz w:val="24"/>
                <w:szCs w:val="24"/>
              </w:rPr>
              <w:t xml:space="preserve"> </w:t>
            </w:r>
            <w:hyperlink r:id="rId13" w:history="1">
              <w:r w:rsidR="00B67BEA" w:rsidRPr="00B97914">
                <w:rPr>
                  <w:rStyle w:val="Hyperlink"/>
                  <w:rFonts w:ascii="Arial" w:eastAsia="Calibri" w:hAnsi="Arial" w:cs="Arial"/>
                  <w:bCs/>
                  <w:iCs/>
                  <w:sz w:val="24"/>
                  <w:szCs w:val="24"/>
                </w:rPr>
                <w:t>allie.rand@maine.gov</w:t>
              </w:r>
            </w:hyperlink>
            <w:r w:rsidR="00B67BEA">
              <w:rPr>
                <w:rFonts w:ascii="Arial" w:eastAsia="Calibri" w:hAnsi="Arial" w:cs="Arial"/>
                <w:bCs/>
                <w:iCs/>
                <w:sz w:val="24"/>
                <w:szCs w:val="24"/>
              </w:rPr>
              <w:t xml:space="preserve"> </w:t>
            </w:r>
          </w:p>
        </w:tc>
      </w:tr>
      <w:tr w:rsidR="00926823" w:rsidRPr="00A43798" w14:paraId="1B4C28D7" w14:textId="77777777" w:rsidTr="00F11845">
        <w:trPr>
          <w:trHeight w:val="1007"/>
        </w:trPr>
        <w:tc>
          <w:tcPr>
            <w:tcW w:w="2098" w:type="dxa"/>
            <w:shd w:val="clear" w:color="auto" w:fill="C6D9F1" w:themeFill="text2" w:themeFillTint="33"/>
            <w:vAlign w:val="center"/>
          </w:tcPr>
          <w:p w14:paraId="1AF50F16" w14:textId="15825125" w:rsidR="00FF477C" w:rsidRPr="00137375" w:rsidRDefault="00F61B9E" w:rsidP="007714D4">
            <w:pPr>
              <w:rPr>
                <w:rFonts w:ascii="Arial" w:eastAsia="Calibri" w:hAnsi="Arial" w:cs="Arial"/>
                <w:b/>
                <w:sz w:val="28"/>
                <w:szCs w:val="28"/>
              </w:rPr>
            </w:pPr>
            <w:r>
              <w:rPr>
                <w:rFonts w:ascii="Arial" w:eastAsia="Calibri" w:hAnsi="Arial" w:cs="Arial"/>
                <w:b/>
                <w:sz w:val="28"/>
                <w:szCs w:val="28"/>
              </w:rPr>
              <w:t xml:space="preserve">Informational </w:t>
            </w:r>
            <w:r w:rsidR="008907A2">
              <w:rPr>
                <w:rFonts w:ascii="Arial" w:eastAsia="Calibri" w:hAnsi="Arial" w:cs="Arial"/>
                <w:b/>
                <w:sz w:val="28"/>
                <w:szCs w:val="28"/>
              </w:rPr>
              <w:t>Webinar</w:t>
            </w:r>
          </w:p>
        </w:tc>
        <w:tc>
          <w:tcPr>
            <w:tcW w:w="9334" w:type="dxa"/>
            <w:vAlign w:val="center"/>
          </w:tcPr>
          <w:p w14:paraId="13BB664D" w14:textId="0606BDE1" w:rsidR="004A5390" w:rsidRPr="005068B2" w:rsidRDefault="004A5390" w:rsidP="004A5390">
            <w:pPr>
              <w:widowControl/>
              <w:autoSpaceDE/>
              <w:rPr>
                <w:rFonts w:ascii="Arial" w:eastAsia="Calibri" w:hAnsi="Arial" w:cs="Arial"/>
                <w:sz w:val="24"/>
                <w:szCs w:val="24"/>
              </w:rPr>
            </w:pPr>
            <w:r w:rsidRPr="346D14A2">
              <w:rPr>
                <w:rFonts w:ascii="Arial" w:eastAsia="Calibri" w:hAnsi="Arial" w:cs="Arial"/>
                <w:b/>
                <w:bCs/>
                <w:sz w:val="24"/>
                <w:szCs w:val="24"/>
                <w:u w:val="single"/>
              </w:rPr>
              <w:t>Date</w:t>
            </w:r>
            <w:r w:rsidRPr="005B1FE3">
              <w:rPr>
                <w:rFonts w:ascii="Arial" w:eastAsia="Calibri" w:hAnsi="Arial" w:cs="Arial"/>
                <w:b/>
                <w:bCs/>
                <w:sz w:val="24"/>
                <w:szCs w:val="24"/>
              </w:rPr>
              <w:t>:</w:t>
            </w:r>
            <w:r w:rsidR="00F3722A" w:rsidRPr="005B1FE3">
              <w:rPr>
                <w:rFonts w:ascii="Arial" w:eastAsia="Calibri" w:hAnsi="Arial" w:cs="Arial"/>
                <w:b/>
                <w:bCs/>
                <w:sz w:val="24"/>
                <w:szCs w:val="24"/>
              </w:rPr>
              <w:t xml:space="preserve"> </w:t>
            </w:r>
            <w:r w:rsidR="00F11845">
              <w:rPr>
                <w:rFonts w:ascii="Arial" w:eastAsia="Calibri" w:hAnsi="Arial" w:cs="Arial"/>
                <w:sz w:val="24"/>
                <w:szCs w:val="24"/>
              </w:rPr>
              <w:t xml:space="preserve">February 28, </w:t>
            </w:r>
            <w:proofErr w:type="gramStart"/>
            <w:r w:rsidR="00F11845">
              <w:rPr>
                <w:rFonts w:ascii="Arial" w:eastAsia="Calibri" w:hAnsi="Arial" w:cs="Arial"/>
                <w:sz w:val="24"/>
                <w:szCs w:val="24"/>
              </w:rPr>
              <w:t>2024</w:t>
            </w:r>
            <w:proofErr w:type="gramEnd"/>
            <w:r w:rsidR="001C375C" w:rsidRPr="005B1FE3">
              <w:rPr>
                <w:rFonts w:ascii="Arial" w:eastAsia="Calibri" w:hAnsi="Arial" w:cs="Arial"/>
                <w:sz w:val="24"/>
                <w:szCs w:val="24"/>
              </w:rPr>
              <w:t xml:space="preserve"> </w:t>
            </w:r>
            <w:r w:rsidRPr="005B1FE3">
              <w:rPr>
                <w:rFonts w:ascii="Arial" w:eastAsia="Calibri" w:hAnsi="Arial" w:cs="Arial"/>
                <w:b/>
                <w:bCs/>
                <w:sz w:val="24"/>
                <w:szCs w:val="24"/>
                <w:u w:val="single"/>
              </w:rPr>
              <w:t>Time</w:t>
            </w:r>
            <w:r w:rsidRPr="005B1FE3">
              <w:rPr>
                <w:rFonts w:ascii="Arial" w:eastAsia="Calibri" w:hAnsi="Arial" w:cs="Arial"/>
                <w:b/>
                <w:bCs/>
                <w:sz w:val="24"/>
                <w:szCs w:val="24"/>
              </w:rPr>
              <w:t>:</w:t>
            </w:r>
            <w:r w:rsidRPr="005B1FE3">
              <w:rPr>
                <w:rFonts w:ascii="Arial" w:eastAsia="Calibri" w:hAnsi="Arial" w:cs="Arial"/>
                <w:sz w:val="24"/>
                <w:szCs w:val="24"/>
              </w:rPr>
              <w:t xml:space="preserve"> </w:t>
            </w:r>
            <w:r w:rsidR="00AC4576" w:rsidRPr="005B1FE3">
              <w:rPr>
                <w:rFonts w:ascii="Arial" w:eastAsia="Calibri" w:hAnsi="Arial" w:cs="Arial"/>
                <w:sz w:val="24"/>
                <w:szCs w:val="24"/>
              </w:rPr>
              <w:t>1</w:t>
            </w:r>
            <w:r w:rsidR="00F11845">
              <w:rPr>
                <w:rFonts w:ascii="Arial" w:eastAsia="Calibri" w:hAnsi="Arial" w:cs="Arial"/>
                <w:sz w:val="24"/>
                <w:szCs w:val="24"/>
              </w:rPr>
              <w:t>2</w:t>
            </w:r>
            <w:r w:rsidR="00AC4576" w:rsidRPr="005B1FE3">
              <w:rPr>
                <w:rFonts w:ascii="Arial" w:eastAsia="Calibri" w:hAnsi="Arial" w:cs="Arial"/>
                <w:sz w:val="24"/>
                <w:szCs w:val="24"/>
              </w:rPr>
              <w:t>:00 – 1:00 PM</w:t>
            </w:r>
            <w:r w:rsidR="00AC4576" w:rsidRPr="346D14A2">
              <w:rPr>
                <w:rFonts w:ascii="Arial" w:eastAsia="Calibri" w:hAnsi="Arial" w:cs="Arial"/>
                <w:sz w:val="24"/>
                <w:szCs w:val="24"/>
              </w:rPr>
              <w:t xml:space="preserve"> </w:t>
            </w:r>
          </w:p>
          <w:p w14:paraId="46508D5E" w14:textId="440C611B" w:rsidR="00FF477C" w:rsidRPr="00E30AFB" w:rsidRDefault="004A5390" w:rsidP="002E663D">
            <w:pPr>
              <w:rPr>
                <w:rFonts w:ascii="Arial" w:eastAsia="Calibri" w:hAnsi="Arial" w:cs="Arial"/>
                <w:b/>
                <w:sz w:val="24"/>
                <w:szCs w:val="24"/>
              </w:rPr>
            </w:pPr>
            <w:r w:rsidRPr="005068B2">
              <w:rPr>
                <w:rFonts w:ascii="Arial" w:eastAsia="Calibri" w:hAnsi="Arial" w:cs="Arial"/>
                <w:b/>
                <w:sz w:val="24"/>
                <w:szCs w:val="24"/>
                <w:u w:val="single"/>
              </w:rPr>
              <w:t>Location</w:t>
            </w:r>
            <w:r w:rsidRPr="005068B2">
              <w:rPr>
                <w:rFonts w:ascii="Arial" w:eastAsia="Calibri" w:hAnsi="Arial" w:cs="Arial"/>
                <w:b/>
                <w:sz w:val="24"/>
                <w:szCs w:val="24"/>
              </w:rPr>
              <w:t>:</w:t>
            </w:r>
            <w:r w:rsidR="00E90B2D" w:rsidRPr="00A13ACF">
              <w:rPr>
                <w:rFonts w:ascii="Arial" w:eastAsia="Calibri" w:hAnsi="Arial" w:cs="Arial"/>
                <w:bCs/>
                <w:sz w:val="24"/>
                <w:szCs w:val="24"/>
              </w:rPr>
              <w:t xml:space="preserve"> </w:t>
            </w:r>
            <w:r w:rsidR="00F11845">
              <w:rPr>
                <w:rFonts w:ascii="Arial" w:eastAsia="Calibri" w:hAnsi="Arial" w:cs="Arial"/>
                <w:bCs/>
                <w:sz w:val="24"/>
                <w:szCs w:val="24"/>
              </w:rPr>
              <w:t xml:space="preserve">Via ZOOM: </w:t>
            </w:r>
            <w:hyperlink r:id="rId14" w:history="1">
              <w:r w:rsidR="00F11845" w:rsidRPr="00F11845">
                <w:rPr>
                  <w:rStyle w:val="Hyperlink"/>
                  <w:rFonts w:ascii="Arial" w:eastAsia="Calibri" w:hAnsi="Arial" w:cs="Arial"/>
                  <w:bCs/>
                  <w:sz w:val="24"/>
                  <w:szCs w:val="24"/>
                </w:rPr>
                <w:t>https://mainestate.zoom.us/j/84598941690</w:t>
              </w:r>
            </w:hyperlink>
          </w:p>
        </w:tc>
      </w:tr>
      <w:tr w:rsidR="00926823" w:rsidRPr="00A43798" w14:paraId="0533B0F9" w14:textId="77777777" w:rsidTr="00F11845">
        <w:trPr>
          <w:trHeight w:val="1299"/>
        </w:trPr>
        <w:tc>
          <w:tcPr>
            <w:tcW w:w="2098" w:type="dxa"/>
            <w:shd w:val="clear" w:color="auto" w:fill="C6D9F1" w:themeFill="text2" w:themeFillTint="33"/>
            <w:vAlign w:val="center"/>
            <w:hideMark/>
          </w:tcPr>
          <w:p w14:paraId="76116286" w14:textId="77777777"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 xml:space="preserve">Submitted Questions </w:t>
            </w:r>
          </w:p>
        </w:tc>
        <w:tc>
          <w:tcPr>
            <w:tcW w:w="9334" w:type="dxa"/>
            <w:vAlign w:val="center"/>
            <w:hideMark/>
          </w:tcPr>
          <w:p w14:paraId="58EA7529" w14:textId="6381B72B" w:rsidR="00F11845" w:rsidRPr="00F11845" w:rsidRDefault="00704D9F" w:rsidP="6985BD7B">
            <w:pPr>
              <w:rPr>
                <w:rFonts w:ascii="Arial" w:eastAsia="Calibri" w:hAnsi="Arial" w:cs="Arial"/>
                <w:i/>
                <w:iCs/>
                <w:sz w:val="24"/>
                <w:szCs w:val="24"/>
              </w:rPr>
            </w:pPr>
            <w:r w:rsidRPr="00F11845">
              <w:rPr>
                <w:rFonts w:ascii="Arial" w:eastAsia="Calibri" w:hAnsi="Arial" w:cs="Arial"/>
                <w:i/>
                <w:iCs/>
                <w:sz w:val="24"/>
                <w:szCs w:val="24"/>
              </w:rPr>
              <w:t xml:space="preserve">All questions must be submitted, by e-mail, to the RFA Coordinator </w:t>
            </w:r>
            <w:r w:rsidR="004B378C" w:rsidRPr="00F11845">
              <w:rPr>
                <w:rFonts w:ascii="Arial" w:eastAsia="Calibri" w:hAnsi="Arial" w:cs="Arial"/>
                <w:i/>
                <w:iCs/>
                <w:sz w:val="24"/>
                <w:szCs w:val="24"/>
              </w:rPr>
              <w:t>no later than</w:t>
            </w:r>
            <w:r w:rsidR="00F11845">
              <w:rPr>
                <w:rFonts w:ascii="Arial" w:eastAsia="Calibri" w:hAnsi="Arial" w:cs="Arial"/>
                <w:i/>
                <w:iCs/>
                <w:sz w:val="24"/>
                <w:szCs w:val="24"/>
              </w:rPr>
              <w:t>:</w:t>
            </w:r>
            <w:r w:rsidR="004C5B42" w:rsidRPr="00F11845">
              <w:rPr>
                <w:rFonts w:ascii="Arial" w:eastAsia="Calibri" w:hAnsi="Arial" w:cs="Arial"/>
                <w:i/>
                <w:iCs/>
                <w:sz w:val="24"/>
                <w:szCs w:val="24"/>
              </w:rPr>
              <w:t xml:space="preserve"> </w:t>
            </w:r>
          </w:p>
          <w:p w14:paraId="7A928EEB" w14:textId="77777777" w:rsidR="00F11845" w:rsidRDefault="00F11845" w:rsidP="6985BD7B">
            <w:pPr>
              <w:rPr>
                <w:rFonts w:ascii="Arial" w:eastAsia="Calibri" w:hAnsi="Arial" w:cs="Arial"/>
                <w:sz w:val="24"/>
                <w:szCs w:val="24"/>
              </w:rPr>
            </w:pPr>
          </w:p>
          <w:p w14:paraId="44195379" w14:textId="6EBC1865" w:rsidR="00F11845" w:rsidRDefault="00F11845" w:rsidP="6985BD7B">
            <w:pPr>
              <w:rPr>
                <w:rStyle w:val="InitialStyle"/>
              </w:rPr>
            </w:pPr>
            <w:r w:rsidRPr="00F11845">
              <w:rPr>
                <w:rFonts w:ascii="Arial" w:eastAsia="Calibri" w:hAnsi="Arial" w:cs="Arial"/>
                <w:b/>
                <w:bCs/>
                <w:sz w:val="24"/>
                <w:szCs w:val="24"/>
                <w:u w:val="single"/>
              </w:rPr>
              <w:t>Date</w:t>
            </w:r>
            <w:r w:rsidRPr="001E59E7">
              <w:rPr>
                <w:rFonts w:ascii="Arial" w:eastAsia="Calibri" w:hAnsi="Arial" w:cs="Arial"/>
                <w:b/>
                <w:bCs/>
                <w:sz w:val="24"/>
                <w:szCs w:val="24"/>
              </w:rPr>
              <w:t>:</w:t>
            </w:r>
            <w:r>
              <w:rPr>
                <w:rFonts w:ascii="Arial" w:eastAsia="Calibri" w:hAnsi="Arial" w:cs="Arial"/>
                <w:sz w:val="24"/>
                <w:szCs w:val="24"/>
              </w:rPr>
              <w:t xml:space="preserve"> March 7, 2024, no later than </w:t>
            </w:r>
            <w:r w:rsidR="004B378C" w:rsidRPr="00AC207D">
              <w:rPr>
                <w:rStyle w:val="InitialStyle"/>
                <w:rFonts w:ascii="Arial" w:hAnsi="Arial" w:cs="Arial"/>
                <w:sz w:val="24"/>
                <w:szCs w:val="24"/>
              </w:rPr>
              <w:t>11:59 p</w:t>
            </w:r>
            <w:r>
              <w:rPr>
                <w:rStyle w:val="InitialStyle"/>
                <w:rFonts w:ascii="Arial" w:hAnsi="Arial" w:cs="Arial"/>
                <w:sz w:val="24"/>
                <w:szCs w:val="24"/>
              </w:rPr>
              <w:t>.</w:t>
            </w:r>
            <w:r w:rsidR="004B378C" w:rsidRPr="00AC207D">
              <w:rPr>
                <w:rStyle w:val="InitialStyle"/>
                <w:rFonts w:ascii="Arial" w:hAnsi="Arial" w:cs="Arial"/>
                <w:sz w:val="24"/>
                <w:szCs w:val="24"/>
              </w:rPr>
              <w:t>m</w:t>
            </w:r>
            <w:r>
              <w:rPr>
                <w:rStyle w:val="InitialStyle"/>
                <w:rFonts w:ascii="Arial" w:hAnsi="Arial" w:cs="Arial"/>
                <w:sz w:val="24"/>
                <w:szCs w:val="24"/>
              </w:rPr>
              <w:t>.</w:t>
            </w:r>
            <w:r w:rsidR="00435918" w:rsidRPr="00AC207D">
              <w:rPr>
                <w:rStyle w:val="InitialStyle"/>
                <w:rFonts w:ascii="Arial" w:hAnsi="Arial" w:cs="Arial"/>
                <w:sz w:val="24"/>
                <w:szCs w:val="24"/>
              </w:rPr>
              <w:t>, local time</w:t>
            </w:r>
            <w:r>
              <w:rPr>
                <w:rStyle w:val="InitialStyle"/>
                <w:rFonts w:ascii="Arial" w:hAnsi="Arial" w:cs="Arial"/>
                <w:sz w:val="24"/>
                <w:szCs w:val="24"/>
              </w:rPr>
              <w:t>.</w:t>
            </w:r>
          </w:p>
          <w:p w14:paraId="27646BF0" w14:textId="77777777" w:rsidR="00F11845" w:rsidRDefault="00F11845" w:rsidP="6985BD7B">
            <w:pPr>
              <w:rPr>
                <w:rStyle w:val="InitialStyle"/>
              </w:rPr>
            </w:pPr>
          </w:p>
          <w:p w14:paraId="13FDA871" w14:textId="7D83A5E5" w:rsidR="00704D9F" w:rsidRPr="00857341" w:rsidRDefault="00F11845" w:rsidP="6985BD7B">
            <w:pPr>
              <w:rPr>
                <w:rFonts w:ascii="Arial" w:hAnsi="Arial" w:cs="Arial"/>
                <w:sz w:val="24"/>
                <w:szCs w:val="24"/>
              </w:rPr>
            </w:pPr>
            <w:r>
              <w:rPr>
                <w:rFonts w:ascii="Arial" w:eastAsia="Calibri" w:hAnsi="Arial" w:cs="Arial"/>
                <w:sz w:val="24"/>
                <w:szCs w:val="24"/>
              </w:rPr>
              <w:t>Submission emails m</w:t>
            </w:r>
            <w:r w:rsidR="00857341" w:rsidRPr="00AC207D">
              <w:rPr>
                <w:rFonts w:ascii="Arial" w:eastAsia="Calibri" w:hAnsi="Arial" w:cs="Arial"/>
                <w:sz w:val="24"/>
                <w:szCs w:val="24"/>
              </w:rPr>
              <w:t>ust include</w:t>
            </w:r>
            <w:r w:rsidR="00857341" w:rsidRPr="00AC207D">
              <w:rPr>
                <w:rFonts w:eastAsia="Calibri"/>
                <w:b/>
                <w:bCs/>
              </w:rPr>
              <w:t xml:space="preserve"> </w:t>
            </w:r>
            <w:r w:rsidR="00704D9F" w:rsidRPr="00AC207D">
              <w:rPr>
                <w:rFonts w:ascii="Arial" w:eastAsia="Calibri" w:hAnsi="Arial" w:cs="Arial"/>
                <w:b/>
                <w:bCs/>
                <w:sz w:val="24"/>
                <w:szCs w:val="24"/>
              </w:rPr>
              <w:t>“</w:t>
            </w:r>
            <w:r w:rsidR="00F710B4" w:rsidRPr="00AC207D">
              <w:rPr>
                <w:rFonts w:ascii="Arial" w:eastAsia="Calibri" w:hAnsi="Arial" w:cs="Arial"/>
                <w:b/>
                <w:bCs/>
                <w:sz w:val="24"/>
                <w:szCs w:val="24"/>
              </w:rPr>
              <w:t>RFA#</w:t>
            </w:r>
            <w:r w:rsidR="005B4A20" w:rsidRPr="00AC207D">
              <w:rPr>
                <w:rFonts w:ascii="Arial" w:eastAsia="Calibri" w:hAnsi="Arial" w:cs="Arial"/>
                <w:b/>
                <w:bCs/>
                <w:sz w:val="24"/>
                <w:szCs w:val="24"/>
              </w:rPr>
              <w:t xml:space="preserve"> 202312239</w:t>
            </w:r>
            <w:r w:rsidR="00152355" w:rsidRPr="00AC207D">
              <w:rPr>
                <w:rFonts w:ascii="Arial" w:eastAsia="Calibri" w:hAnsi="Arial" w:cs="Arial"/>
                <w:b/>
                <w:bCs/>
                <w:sz w:val="24"/>
                <w:szCs w:val="24"/>
              </w:rPr>
              <w:t xml:space="preserve"> </w:t>
            </w:r>
            <w:r w:rsidR="00704D9F" w:rsidRPr="00AC207D">
              <w:rPr>
                <w:rFonts w:ascii="Arial" w:eastAsia="Calibri" w:hAnsi="Arial" w:cs="Arial"/>
                <w:b/>
                <w:bCs/>
                <w:sz w:val="24"/>
                <w:szCs w:val="24"/>
              </w:rPr>
              <w:t>Question</w:t>
            </w:r>
            <w:r w:rsidR="00F362ED" w:rsidRPr="00AC207D">
              <w:rPr>
                <w:rFonts w:ascii="Arial" w:eastAsia="Calibri" w:hAnsi="Arial" w:cs="Arial"/>
                <w:b/>
                <w:bCs/>
                <w:sz w:val="24"/>
                <w:szCs w:val="24"/>
              </w:rPr>
              <w:t>s</w:t>
            </w:r>
            <w:r w:rsidR="00704D9F" w:rsidRPr="00AC207D">
              <w:rPr>
                <w:rFonts w:ascii="Arial" w:eastAsia="Calibri" w:hAnsi="Arial" w:cs="Arial"/>
                <w:b/>
                <w:bCs/>
                <w:sz w:val="24"/>
                <w:szCs w:val="24"/>
              </w:rPr>
              <w:t>”</w:t>
            </w:r>
            <w:r w:rsidR="00704D9F" w:rsidRPr="00AC207D">
              <w:rPr>
                <w:rFonts w:ascii="Arial" w:eastAsia="Calibri" w:hAnsi="Arial" w:cs="Arial"/>
                <w:sz w:val="24"/>
                <w:szCs w:val="24"/>
              </w:rPr>
              <w:t xml:space="preserve"> in the subject line of the e</w:t>
            </w:r>
            <w:r w:rsidR="00C53374" w:rsidRPr="00AC207D">
              <w:rPr>
                <w:rFonts w:ascii="Arial" w:eastAsia="Calibri" w:hAnsi="Arial" w:cs="Arial"/>
                <w:sz w:val="24"/>
                <w:szCs w:val="24"/>
              </w:rPr>
              <w:t>-</w:t>
            </w:r>
            <w:r w:rsidR="00704D9F" w:rsidRPr="00AC207D">
              <w:rPr>
                <w:rFonts w:ascii="Arial" w:eastAsia="Calibri" w:hAnsi="Arial" w:cs="Arial"/>
                <w:sz w:val="24"/>
                <w:szCs w:val="24"/>
              </w:rPr>
              <w:t>mail.</w:t>
            </w:r>
          </w:p>
        </w:tc>
      </w:tr>
      <w:tr w:rsidR="00926823" w:rsidRPr="00A43798" w14:paraId="4A50F9AD" w14:textId="77777777" w:rsidTr="00F11845">
        <w:trPr>
          <w:trHeight w:val="2362"/>
        </w:trPr>
        <w:tc>
          <w:tcPr>
            <w:tcW w:w="2098" w:type="dxa"/>
            <w:shd w:val="clear" w:color="auto" w:fill="C6D9F1" w:themeFill="text2" w:themeFillTint="33"/>
            <w:vAlign w:val="center"/>
            <w:hideMark/>
          </w:tcPr>
          <w:p w14:paraId="2B190398" w14:textId="1A216EC3"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Application Submission Period</w:t>
            </w:r>
          </w:p>
        </w:tc>
        <w:tc>
          <w:tcPr>
            <w:tcW w:w="9334" w:type="dxa"/>
            <w:vAlign w:val="center"/>
            <w:hideMark/>
          </w:tcPr>
          <w:p w14:paraId="640B0F97" w14:textId="5E6BBE5C" w:rsidR="006607FE" w:rsidRPr="00B51518" w:rsidRDefault="006607FE" w:rsidP="006607FE">
            <w:pPr>
              <w:widowControl/>
              <w:autoSpaceDE/>
              <w:rPr>
                <w:rFonts w:ascii="Arial" w:eastAsia="Calibri" w:hAnsi="Arial" w:cs="Arial"/>
                <w:i/>
                <w:sz w:val="24"/>
                <w:szCs w:val="24"/>
              </w:rPr>
            </w:pPr>
            <w:r>
              <w:rPr>
                <w:rFonts w:ascii="Arial" w:eastAsia="Calibri" w:hAnsi="Arial" w:cs="Arial"/>
                <w:i/>
                <w:sz w:val="24"/>
                <w:szCs w:val="24"/>
              </w:rPr>
              <w:t>Applications</w:t>
            </w:r>
            <w:r w:rsidRPr="00B51518">
              <w:rPr>
                <w:rFonts w:ascii="Arial" w:eastAsia="Calibri" w:hAnsi="Arial" w:cs="Arial"/>
                <w:i/>
                <w:sz w:val="24"/>
                <w:szCs w:val="24"/>
              </w:rPr>
              <w:t xml:space="preserve">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Division of Procurement Services by:</w:t>
            </w:r>
          </w:p>
          <w:p w14:paraId="29D8F9C1" w14:textId="77777777" w:rsidR="00F11845" w:rsidRDefault="00F11845" w:rsidP="714EB960">
            <w:pPr>
              <w:widowControl/>
              <w:autoSpaceDE/>
              <w:rPr>
                <w:rFonts w:ascii="Arial" w:eastAsia="Calibri" w:hAnsi="Arial" w:cs="Arial"/>
                <w:b/>
                <w:bCs/>
                <w:sz w:val="24"/>
                <w:szCs w:val="24"/>
                <w:u w:val="single"/>
              </w:rPr>
            </w:pPr>
          </w:p>
          <w:p w14:paraId="2FDBA368" w14:textId="5E1059EA" w:rsidR="00E30AFB" w:rsidRDefault="006607FE" w:rsidP="714EB960">
            <w:pPr>
              <w:widowControl/>
              <w:autoSpaceDE/>
              <w:rPr>
                <w:rFonts w:ascii="Arial" w:eastAsia="Calibri" w:hAnsi="Arial" w:cs="Arial"/>
                <w:sz w:val="24"/>
                <w:szCs w:val="24"/>
              </w:rPr>
            </w:pPr>
            <w:r w:rsidRPr="3FC914F6">
              <w:rPr>
                <w:rFonts w:ascii="Arial" w:eastAsia="Calibri" w:hAnsi="Arial" w:cs="Arial"/>
                <w:b/>
                <w:bCs/>
                <w:sz w:val="24"/>
                <w:szCs w:val="24"/>
                <w:u w:val="single"/>
              </w:rPr>
              <w:t>Submission Deadline</w:t>
            </w:r>
            <w:r w:rsidRPr="3FC914F6">
              <w:rPr>
                <w:rFonts w:ascii="Arial" w:eastAsia="Calibri" w:hAnsi="Arial" w:cs="Arial"/>
                <w:b/>
                <w:bCs/>
                <w:sz w:val="24"/>
                <w:szCs w:val="24"/>
              </w:rPr>
              <w:t>:</w:t>
            </w:r>
            <w:r w:rsidR="00973233" w:rsidRPr="3FC914F6">
              <w:rPr>
                <w:rFonts w:ascii="Arial" w:eastAsia="Calibri" w:hAnsi="Arial" w:cs="Arial"/>
                <w:b/>
                <w:bCs/>
                <w:sz w:val="24"/>
                <w:szCs w:val="24"/>
              </w:rPr>
              <w:t xml:space="preserve"> </w:t>
            </w:r>
            <w:r w:rsidR="00F11845" w:rsidRPr="00F11845">
              <w:rPr>
                <w:rFonts w:ascii="Arial" w:eastAsia="Calibri" w:hAnsi="Arial" w:cs="Arial"/>
                <w:sz w:val="24"/>
                <w:szCs w:val="24"/>
              </w:rPr>
              <w:t>March 28, 2024,</w:t>
            </w:r>
            <w:r w:rsidRPr="3FC914F6">
              <w:rPr>
                <w:rFonts w:ascii="Arial" w:eastAsia="Calibri" w:hAnsi="Arial" w:cs="Arial"/>
                <w:sz w:val="24"/>
                <w:szCs w:val="24"/>
              </w:rPr>
              <w:t xml:space="preserve"> no later than 11:59 p.m., local time.</w:t>
            </w:r>
            <w:r w:rsidR="00973233" w:rsidRPr="3FC914F6">
              <w:rPr>
                <w:rFonts w:ascii="Arial" w:eastAsia="Calibri" w:hAnsi="Arial" w:cs="Arial"/>
                <w:sz w:val="24"/>
                <w:szCs w:val="24"/>
              </w:rPr>
              <w:t xml:space="preserve"> </w:t>
            </w:r>
          </w:p>
          <w:p w14:paraId="036402F5" w14:textId="77777777" w:rsidR="00E30AFB" w:rsidRDefault="00E30AFB" w:rsidP="714EB960">
            <w:pPr>
              <w:widowControl/>
              <w:autoSpaceDE/>
              <w:rPr>
                <w:rFonts w:ascii="Arial" w:eastAsia="Calibri" w:hAnsi="Arial" w:cs="Arial"/>
                <w:sz w:val="24"/>
                <w:szCs w:val="24"/>
              </w:rPr>
            </w:pPr>
          </w:p>
          <w:p w14:paraId="79ABAE77" w14:textId="2ED21FD6" w:rsidR="00AA4053" w:rsidRPr="00AA4053" w:rsidRDefault="00704D9F" w:rsidP="714EB960">
            <w:pPr>
              <w:widowControl/>
              <w:autoSpaceDE/>
              <w:rPr>
                <w:rFonts w:ascii="Arial" w:hAnsi="Arial" w:cs="Arial"/>
                <w:sz w:val="24"/>
                <w:szCs w:val="24"/>
              </w:rPr>
            </w:pPr>
            <w:r w:rsidRPr="3FC914F6">
              <w:rPr>
                <w:rFonts w:ascii="Arial" w:eastAsia="Calibri" w:hAnsi="Arial" w:cs="Arial"/>
                <w:sz w:val="24"/>
                <w:szCs w:val="24"/>
              </w:rPr>
              <w:t xml:space="preserve">Applications must be submitted electronically to the Division of Procurement Services at </w:t>
            </w:r>
            <w:hyperlink r:id="rId15">
              <w:r w:rsidR="00AA4053" w:rsidRPr="3FC914F6">
                <w:rPr>
                  <w:rStyle w:val="Hyperlink"/>
                  <w:rFonts w:ascii="Arial" w:eastAsia="Calibri" w:hAnsi="Arial" w:cs="Arial"/>
                  <w:sz w:val="24"/>
                  <w:szCs w:val="24"/>
                </w:rPr>
                <w:t>proposals@maine.gov</w:t>
              </w:r>
            </w:hyperlink>
            <w:r w:rsidRPr="3FC914F6">
              <w:rPr>
                <w:rFonts w:ascii="Arial" w:eastAsia="Calibri" w:hAnsi="Arial" w:cs="Arial"/>
                <w:sz w:val="24"/>
                <w:szCs w:val="24"/>
              </w:rPr>
              <w:t xml:space="preserve"> and must include </w:t>
            </w:r>
            <w:r w:rsidRPr="3FC914F6">
              <w:rPr>
                <w:rFonts w:ascii="Arial" w:hAnsi="Arial" w:cs="Arial"/>
                <w:b/>
                <w:bCs/>
                <w:sz w:val="24"/>
                <w:szCs w:val="24"/>
              </w:rPr>
              <w:t>“</w:t>
            </w:r>
            <w:r w:rsidR="00F710B4" w:rsidRPr="3FC914F6">
              <w:rPr>
                <w:rFonts w:ascii="Arial" w:hAnsi="Arial" w:cs="Arial"/>
                <w:b/>
                <w:bCs/>
                <w:sz w:val="24"/>
                <w:szCs w:val="24"/>
              </w:rPr>
              <w:t>RF</w:t>
            </w:r>
            <w:r w:rsidR="005B4A20" w:rsidRPr="3FC914F6">
              <w:rPr>
                <w:rFonts w:ascii="Arial" w:hAnsi="Arial" w:cs="Arial"/>
                <w:b/>
                <w:bCs/>
                <w:sz w:val="24"/>
                <w:szCs w:val="24"/>
              </w:rPr>
              <w:t>A# 202312239</w:t>
            </w:r>
            <w:r w:rsidR="00152355" w:rsidRPr="3FC914F6">
              <w:rPr>
                <w:rFonts w:ascii="Arial" w:hAnsi="Arial" w:cs="Arial"/>
                <w:b/>
                <w:bCs/>
                <w:sz w:val="24"/>
                <w:szCs w:val="24"/>
              </w:rPr>
              <w:t xml:space="preserve"> </w:t>
            </w:r>
            <w:r w:rsidRPr="3FC914F6">
              <w:rPr>
                <w:rStyle w:val="InitialStyle"/>
                <w:rFonts w:ascii="Arial" w:hAnsi="Arial" w:cs="Arial"/>
                <w:b/>
                <w:bCs/>
                <w:sz w:val="24"/>
                <w:szCs w:val="24"/>
              </w:rPr>
              <w:t>Application</w:t>
            </w:r>
            <w:r w:rsidR="00572FD2" w:rsidRPr="3FC914F6">
              <w:rPr>
                <w:rStyle w:val="InitialStyle"/>
                <w:rFonts w:ascii="Arial" w:hAnsi="Arial" w:cs="Arial"/>
                <w:b/>
                <w:bCs/>
                <w:sz w:val="24"/>
                <w:szCs w:val="24"/>
              </w:rPr>
              <w:t xml:space="preserve"> – [Applicant’s Name]</w:t>
            </w:r>
            <w:r w:rsidRPr="3FC914F6">
              <w:rPr>
                <w:rStyle w:val="InitialStyle"/>
                <w:rFonts w:ascii="Arial" w:hAnsi="Arial" w:cs="Arial"/>
                <w:b/>
                <w:bCs/>
                <w:sz w:val="24"/>
                <w:szCs w:val="24"/>
              </w:rPr>
              <w:t xml:space="preserve">” </w:t>
            </w:r>
            <w:r w:rsidRPr="3FC914F6">
              <w:rPr>
                <w:rStyle w:val="InitialStyle"/>
                <w:rFonts w:ascii="Arial" w:hAnsi="Arial" w:cs="Arial"/>
                <w:sz w:val="24"/>
                <w:szCs w:val="24"/>
              </w:rPr>
              <w:t>in the subject line of the e</w:t>
            </w:r>
            <w:r w:rsidR="00C53374" w:rsidRPr="3FC914F6">
              <w:rPr>
                <w:rStyle w:val="InitialStyle"/>
                <w:rFonts w:ascii="Arial" w:hAnsi="Arial" w:cs="Arial"/>
                <w:sz w:val="24"/>
                <w:szCs w:val="24"/>
              </w:rPr>
              <w:t>-</w:t>
            </w:r>
            <w:r w:rsidRPr="3FC914F6">
              <w:rPr>
                <w:rStyle w:val="InitialStyle"/>
                <w:rFonts w:ascii="Arial" w:hAnsi="Arial" w:cs="Arial"/>
                <w:sz w:val="24"/>
                <w:szCs w:val="24"/>
              </w:rPr>
              <w:t>mail</w:t>
            </w:r>
            <w:r w:rsidR="00AA4053" w:rsidRPr="3FC914F6">
              <w:rPr>
                <w:rStyle w:val="InitialStyle"/>
                <w:rFonts w:ascii="Arial" w:hAnsi="Arial" w:cs="Arial"/>
                <w:sz w:val="24"/>
                <w:szCs w:val="24"/>
              </w:rPr>
              <w:t xml:space="preserve">. </w:t>
            </w:r>
          </w:p>
        </w:tc>
      </w:tr>
    </w:tbl>
    <w:p w14:paraId="2748A93D" w14:textId="77777777" w:rsidR="002743BA" w:rsidRPr="00857341" w:rsidRDefault="0073489D" w:rsidP="00E020D2">
      <w:pPr>
        <w:pStyle w:val="BalloonText"/>
        <w:jc w:val="center"/>
        <w:rPr>
          <w:rFonts w:cs="Arial"/>
          <w:b/>
          <w:bCs/>
          <w:sz w:val="24"/>
          <w:szCs w:val="24"/>
        </w:rPr>
      </w:pPr>
      <w:r w:rsidRPr="003326F9">
        <w:rPr>
          <w:rFonts w:cs="Arial"/>
          <w:sz w:val="24"/>
          <w:szCs w:val="24"/>
        </w:rPr>
        <w:br w:type="page"/>
      </w:r>
      <w:r w:rsidR="002743BA" w:rsidRPr="00857341">
        <w:rPr>
          <w:rFonts w:cs="Arial"/>
          <w:b/>
          <w:bCs/>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6"/>
        <w:gridCol w:w="1654"/>
      </w:tblGrid>
      <w:tr w:rsidR="002743BA" w:rsidRPr="00F03BAE" w14:paraId="058C022C" w14:textId="77777777" w:rsidTr="0428D2AB">
        <w:tc>
          <w:tcPr>
            <w:tcW w:w="8066" w:type="dxa"/>
            <w:shd w:val="clear" w:color="auto" w:fill="auto"/>
          </w:tcPr>
          <w:p w14:paraId="29914089" w14:textId="77777777" w:rsidR="002743BA" w:rsidRPr="00F03BAE" w:rsidRDefault="002743BA" w:rsidP="003873F3">
            <w:pPr>
              <w:rPr>
                <w:rFonts w:ascii="Arial" w:hAnsi="Arial" w:cs="Arial"/>
                <w:sz w:val="24"/>
                <w:szCs w:val="24"/>
              </w:rPr>
            </w:pPr>
          </w:p>
        </w:tc>
        <w:tc>
          <w:tcPr>
            <w:tcW w:w="1654" w:type="dxa"/>
            <w:shd w:val="clear" w:color="auto" w:fill="auto"/>
          </w:tcPr>
          <w:p w14:paraId="44658429" w14:textId="77777777" w:rsidR="002743BA" w:rsidRPr="008B7843" w:rsidRDefault="002743BA" w:rsidP="003873F3">
            <w:pPr>
              <w:jc w:val="center"/>
              <w:rPr>
                <w:rFonts w:ascii="Arial" w:hAnsi="Arial" w:cs="Arial"/>
                <w:b/>
                <w:sz w:val="24"/>
                <w:szCs w:val="24"/>
              </w:rPr>
            </w:pPr>
            <w:r w:rsidRPr="008B7843">
              <w:rPr>
                <w:rFonts w:ascii="Arial" w:hAnsi="Arial" w:cs="Arial"/>
                <w:b/>
                <w:sz w:val="24"/>
                <w:szCs w:val="24"/>
              </w:rPr>
              <w:t>Page</w:t>
            </w:r>
          </w:p>
        </w:tc>
      </w:tr>
      <w:tr w:rsidR="002743BA" w:rsidRPr="00F03BAE" w14:paraId="4FE8630B" w14:textId="77777777" w:rsidTr="0428D2AB">
        <w:tc>
          <w:tcPr>
            <w:tcW w:w="8066" w:type="dxa"/>
            <w:shd w:val="clear" w:color="auto" w:fill="auto"/>
          </w:tcPr>
          <w:p w14:paraId="673C0D53" w14:textId="77777777" w:rsidR="002743BA" w:rsidRPr="00F03BAE" w:rsidRDefault="002743BA" w:rsidP="003873F3">
            <w:pPr>
              <w:rPr>
                <w:rFonts w:ascii="Arial" w:hAnsi="Arial" w:cs="Arial"/>
                <w:sz w:val="24"/>
                <w:szCs w:val="24"/>
              </w:rPr>
            </w:pPr>
          </w:p>
        </w:tc>
        <w:tc>
          <w:tcPr>
            <w:tcW w:w="1654" w:type="dxa"/>
            <w:shd w:val="clear" w:color="auto" w:fill="auto"/>
          </w:tcPr>
          <w:p w14:paraId="05D823F7" w14:textId="77777777" w:rsidR="002743BA" w:rsidRPr="008B7843" w:rsidRDefault="002743BA" w:rsidP="003873F3">
            <w:pPr>
              <w:jc w:val="center"/>
              <w:rPr>
                <w:rFonts w:ascii="Arial" w:hAnsi="Arial" w:cs="Arial"/>
                <w:b/>
                <w:sz w:val="24"/>
                <w:szCs w:val="24"/>
              </w:rPr>
            </w:pPr>
          </w:p>
        </w:tc>
      </w:tr>
      <w:tr w:rsidR="002743BA" w:rsidRPr="00F03BAE" w14:paraId="62151C6C" w14:textId="77777777" w:rsidTr="0428D2AB">
        <w:tc>
          <w:tcPr>
            <w:tcW w:w="8066" w:type="dxa"/>
            <w:shd w:val="clear" w:color="auto" w:fill="auto"/>
          </w:tcPr>
          <w:p w14:paraId="212C6C33" w14:textId="77777777" w:rsidR="002743BA" w:rsidRPr="005D6E6B" w:rsidRDefault="002743BA" w:rsidP="003873F3">
            <w:pPr>
              <w:rPr>
                <w:rFonts w:ascii="Arial" w:hAnsi="Arial" w:cs="Arial"/>
                <w:sz w:val="24"/>
                <w:szCs w:val="24"/>
              </w:rPr>
            </w:pPr>
            <w:r w:rsidRPr="005D6E6B">
              <w:rPr>
                <w:rFonts w:ascii="Arial" w:hAnsi="Arial" w:cs="Arial"/>
                <w:b/>
                <w:sz w:val="24"/>
                <w:szCs w:val="24"/>
              </w:rPr>
              <w:t xml:space="preserve">DEFINITIONS </w:t>
            </w:r>
          </w:p>
        </w:tc>
        <w:tc>
          <w:tcPr>
            <w:tcW w:w="1654" w:type="dxa"/>
            <w:shd w:val="clear" w:color="auto" w:fill="auto"/>
          </w:tcPr>
          <w:p w14:paraId="403F93C7" w14:textId="58DDFCA4" w:rsidR="002743BA" w:rsidRPr="005D6E6B" w:rsidRDefault="00B11553" w:rsidP="003873F3">
            <w:pPr>
              <w:jc w:val="center"/>
              <w:rPr>
                <w:rFonts w:ascii="Arial" w:hAnsi="Arial" w:cs="Arial"/>
                <w:b/>
                <w:sz w:val="24"/>
                <w:szCs w:val="24"/>
              </w:rPr>
            </w:pPr>
            <w:r>
              <w:rPr>
                <w:rFonts w:ascii="Arial" w:hAnsi="Arial" w:cs="Arial"/>
                <w:b/>
                <w:sz w:val="24"/>
                <w:szCs w:val="24"/>
              </w:rPr>
              <w:t>3</w:t>
            </w:r>
          </w:p>
        </w:tc>
      </w:tr>
      <w:tr w:rsidR="00E020D2" w:rsidRPr="00F03BAE" w14:paraId="4B617A94" w14:textId="77777777" w:rsidTr="0428D2AB">
        <w:tc>
          <w:tcPr>
            <w:tcW w:w="8066" w:type="dxa"/>
            <w:shd w:val="clear" w:color="auto" w:fill="auto"/>
          </w:tcPr>
          <w:p w14:paraId="0522A817" w14:textId="77777777" w:rsidR="00E020D2" w:rsidRPr="005D6E6B" w:rsidRDefault="00E020D2" w:rsidP="003873F3">
            <w:pPr>
              <w:rPr>
                <w:rFonts w:ascii="Arial" w:hAnsi="Arial" w:cs="Arial"/>
                <w:b/>
                <w:sz w:val="24"/>
                <w:szCs w:val="24"/>
              </w:rPr>
            </w:pPr>
          </w:p>
        </w:tc>
        <w:tc>
          <w:tcPr>
            <w:tcW w:w="1654" w:type="dxa"/>
            <w:shd w:val="clear" w:color="auto" w:fill="auto"/>
          </w:tcPr>
          <w:p w14:paraId="1D972B36" w14:textId="77777777" w:rsidR="00E020D2" w:rsidRPr="005D6E6B" w:rsidRDefault="00E020D2" w:rsidP="003873F3">
            <w:pPr>
              <w:jc w:val="center"/>
              <w:rPr>
                <w:rFonts w:ascii="Arial" w:hAnsi="Arial" w:cs="Arial"/>
                <w:b/>
                <w:sz w:val="24"/>
                <w:szCs w:val="24"/>
              </w:rPr>
            </w:pPr>
          </w:p>
        </w:tc>
      </w:tr>
      <w:tr w:rsidR="002743BA" w:rsidRPr="00F03BAE" w14:paraId="0963ED37" w14:textId="77777777" w:rsidTr="0428D2AB">
        <w:tc>
          <w:tcPr>
            <w:tcW w:w="8066" w:type="dxa"/>
            <w:shd w:val="clear" w:color="auto" w:fill="auto"/>
          </w:tcPr>
          <w:p w14:paraId="41F9F703" w14:textId="77777777" w:rsidR="002743BA" w:rsidRPr="005D6E6B" w:rsidRDefault="002743BA" w:rsidP="003873F3">
            <w:pPr>
              <w:rPr>
                <w:rFonts w:ascii="Arial" w:hAnsi="Arial" w:cs="Arial"/>
                <w:b/>
                <w:sz w:val="24"/>
                <w:szCs w:val="24"/>
              </w:rPr>
            </w:pPr>
            <w:r w:rsidRPr="005D6E6B">
              <w:rPr>
                <w:rFonts w:ascii="Arial" w:hAnsi="Arial" w:cs="Arial"/>
                <w:b/>
                <w:sz w:val="24"/>
                <w:szCs w:val="24"/>
              </w:rPr>
              <w:t xml:space="preserve">DETAILS AND INSTRUCTIONS </w:t>
            </w:r>
          </w:p>
        </w:tc>
        <w:tc>
          <w:tcPr>
            <w:tcW w:w="1654" w:type="dxa"/>
            <w:shd w:val="clear" w:color="auto" w:fill="auto"/>
          </w:tcPr>
          <w:p w14:paraId="2D860469" w14:textId="5731F49F" w:rsidR="002743BA" w:rsidRPr="005D6E6B" w:rsidRDefault="00B11553" w:rsidP="003873F3">
            <w:pPr>
              <w:jc w:val="center"/>
              <w:rPr>
                <w:rFonts w:ascii="Arial" w:hAnsi="Arial" w:cs="Arial"/>
                <w:b/>
                <w:sz w:val="24"/>
                <w:szCs w:val="24"/>
              </w:rPr>
            </w:pPr>
            <w:r>
              <w:rPr>
                <w:rFonts w:ascii="Arial" w:hAnsi="Arial" w:cs="Arial"/>
                <w:b/>
                <w:sz w:val="24"/>
                <w:szCs w:val="24"/>
              </w:rPr>
              <w:t>4</w:t>
            </w:r>
          </w:p>
        </w:tc>
      </w:tr>
      <w:tr w:rsidR="002743BA" w:rsidRPr="00F03BAE" w14:paraId="4529FFA9" w14:textId="77777777" w:rsidTr="0428D2AB">
        <w:tc>
          <w:tcPr>
            <w:tcW w:w="8066" w:type="dxa"/>
            <w:shd w:val="clear" w:color="auto" w:fill="auto"/>
          </w:tcPr>
          <w:p w14:paraId="59900BE1" w14:textId="77777777" w:rsidR="002743BA" w:rsidRPr="005D6E6B" w:rsidRDefault="002743BA" w:rsidP="0016461F">
            <w:pPr>
              <w:pStyle w:val="ListParagraph"/>
              <w:numPr>
                <w:ilvl w:val="0"/>
                <w:numId w:val="7"/>
              </w:numPr>
              <w:rPr>
                <w:rFonts w:ascii="Arial" w:hAnsi="Arial" w:cs="Arial"/>
                <w:sz w:val="24"/>
                <w:szCs w:val="24"/>
              </w:rPr>
            </w:pPr>
            <w:r w:rsidRPr="005D6E6B">
              <w:rPr>
                <w:rFonts w:ascii="Arial" w:hAnsi="Arial" w:cs="Arial"/>
                <w:sz w:val="24"/>
                <w:szCs w:val="24"/>
              </w:rPr>
              <w:t>Application Purpose and Background</w:t>
            </w:r>
          </w:p>
        </w:tc>
        <w:tc>
          <w:tcPr>
            <w:tcW w:w="1654" w:type="dxa"/>
            <w:shd w:val="clear" w:color="auto" w:fill="auto"/>
          </w:tcPr>
          <w:p w14:paraId="062499B9" w14:textId="77777777" w:rsidR="002743BA" w:rsidRPr="005D6E6B" w:rsidRDefault="002743BA" w:rsidP="003873F3">
            <w:pPr>
              <w:jc w:val="center"/>
              <w:rPr>
                <w:rFonts w:ascii="Arial" w:hAnsi="Arial" w:cs="Arial"/>
                <w:b/>
                <w:sz w:val="24"/>
                <w:szCs w:val="24"/>
              </w:rPr>
            </w:pPr>
          </w:p>
        </w:tc>
      </w:tr>
      <w:tr w:rsidR="002743BA" w:rsidRPr="00F03BAE" w14:paraId="7E01C392" w14:textId="77777777" w:rsidTr="0428D2AB">
        <w:tc>
          <w:tcPr>
            <w:tcW w:w="8066" w:type="dxa"/>
            <w:shd w:val="clear" w:color="auto" w:fill="auto"/>
          </w:tcPr>
          <w:p w14:paraId="7741CBBC" w14:textId="77777777" w:rsidR="002743BA" w:rsidRPr="005D6E6B" w:rsidRDefault="002743BA" w:rsidP="0016461F">
            <w:pPr>
              <w:pStyle w:val="ListParagraph"/>
              <w:numPr>
                <w:ilvl w:val="0"/>
                <w:numId w:val="7"/>
              </w:numPr>
              <w:rPr>
                <w:rFonts w:ascii="Arial" w:hAnsi="Arial" w:cs="Arial"/>
                <w:sz w:val="24"/>
                <w:szCs w:val="24"/>
              </w:rPr>
            </w:pPr>
            <w:r w:rsidRPr="005D6E6B">
              <w:rPr>
                <w:rFonts w:ascii="Arial" w:hAnsi="Arial" w:cs="Arial"/>
                <w:sz w:val="24"/>
                <w:szCs w:val="24"/>
              </w:rPr>
              <w:t>General Provisions</w:t>
            </w:r>
          </w:p>
          <w:p w14:paraId="3231E73B" w14:textId="77777777" w:rsidR="002743BA" w:rsidRPr="005D6E6B" w:rsidRDefault="002743BA" w:rsidP="0016461F">
            <w:pPr>
              <w:pStyle w:val="ListParagraph"/>
              <w:numPr>
                <w:ilvl w:val="0"/>
                <w:numId w:val="7"/>
              </w:numPr>
              <w:rPr>
                <w:rFonts w:ascii="Arial" w:hAnsi="Arial" w:cs="Arial"/>
                <w:sz w:val="24"/>
                <w:szCs w:val="24"/>
              </w:rPr>
            </w:pPr>
            <w:r w:rsidRPr="005D6E6B">
              <w:rPr>
                <w:rFonts w:ascii="Arial" w:hAnsi="Arial" w:cs="Arial"/>
                <w:sz w:val="24"/>
                <w:szCs w:val="24"/>
              </w:rPr>
              <w:t xml:space="preserve">Eligibility to Submit Applications </w:t>
            </w:r>
          </w:p>
          <w:p w14:paraId="3F8086B2" w14:textId="77777777" w:rsidR="002743BA" w:rsidRPr="005D6E6B" w:rsidRDefault="002743BA" w:rsidP="0016461F">
            <w:pPr>
              <w:pStyle w:val="ListParagraph"/>
              <w:numPr>
                <w:ilvl w:val="0"/>
                <w:numId w:val="7"/>
              </w:numPr>
              <w:rPr>
                <w:rFonts w:ascii="Arial" w:hAnsi="Arial" w:cs="Arial"/>
                <w:sz w:val="24"/>
                <w:szCs w:val="24"/>
              </w:rPr>
            </w:pPr>
            <w:r w:rsidRPr="005D6E6B">
              <w:rPr>
                <w:rFonts w:ascii="Arial" w:hAnsi="Arial" w:cs="Arial"/>
                <w:sz w:val="24"/>
                <w:szCs w:val="24"/>
              </w:rPr>
              <w:t>Number of Awards</w:t>
            </w:r>
          </w:p>
          <w:p w14:paraId="40BC2059" w14:textId="77777777" w:rsidR="002743BA" w:rsidRPr="005D6E6B" w:rsidRDefault="002743BA" w:rsidP="0016461F">
            <w:pPr>
              <w:pStyle w:val="ListParagraph"/>
              <w:numPr>
                <w:ilvl w:val="0"/>
                <w:numId w:val="7"/>
              </w:numPr>
              <w:rPr>
                <w:rFonts w:ascii="Arial" w:hAnsi="Arial" w:cs="Arial"/>
                <w:sz w:val="24"/>
                <w:szCs w:val="24"/>
              </w:rPr>
            </w:pPr>
            <w:r w:rsidRPr="005D6E6B">
              <w:rPr>
                <w:rFonts w:ascii="Arial" w:hAnsi="Arial" w:cs="Arial"/>
                <w:sz w:val="24"/>
                <w:szCs w:val="24"/>
              </w:rPr>
              <w:t>Contract Terms</w:t>
            </w:r>
          </w:p>
          <w:p w14:paraId="0C31CD54" w14:textId="77777777" w:rsidR="002743BA" w:rsidRPr="005D6E6B" w:rsidRDefault="002743BA" w:rsidP="0016461F">
            <w:pPr>
              <w:pStyle w:val="ListParagraph"/>
              <w:numPr>
                <w:ilvl w:val="0"/>
                <w:numId w:val="7"/>
              </w:numPr>
              <w:rPr>
                <w:rFonts w:ascii="Arial" w:hAnsi="Arial" w:cs="Arial"/>
                <w:sz w:val="24"/>
                <w:szCs w:val="24"/>
              </w:rPr>
            </w:pPr>
            <w:r w:rsidRPr="005D6E6B">
              <w:rPr>
                <w:rFonts w:ascii="Arial" w:hAnsi="Arial" w:cs="Arial"/>
                <w:sz w:val="24"/>
                <w:szCs w:val="24"/>
              </w:rPr>
              <w:t>Annual Application Submittals</w:t>
            </w:r>
          </w:p>
        </w:tc>
        <w:tc>
          <w:tcPr>
            <w:tcW w:w="1654" w:type="dxa"/>
            <w:shd w:val="clear" w:color="auto" w:fill="auto"/>
          </w:tcPr>
          <w:p w14:paraId="6D9EBE91" w14:textId="77777777" w:rsidR="002743BA" w:rsidRPr="005D6E6B" w:rsidRDefault="002743BA" w:rsidP="003873F3">
            <w:pPr>
              <w:jc w:val="center"/>
              <w:rPr>
                <w:rFonts w:ascii="Arial" w:hAnsi="Arial" w:cs="Arial"/>
                <w:b/>
                <w:sz w:val="24"/>
                <w:szCs w:val="24"/>
              </w:rPr>
            </w:pPr>
          </w:p>
        </w:tc>
      </w:tr>
      <w:tr w:rsidR="002743BA" w:rsidRPr="00F03BAE" w14:paraId="155D590F" w14:textId="77777777" w:rsidTr="0428D2AB">
        <w:tc>
          <w:tcPr>
            <w:tcW w:w="8066" w:type="dxa"/>
            <w:shd w:val="clear" w:color="auto" w:fill="auto"/>
          </w:tcPr>
          <w:p w14:paraId="24B8C4D5" w14:textId="77777777" w:rsidR="002743BA" w:rsidRPr="005D6E6B" w:rsidRDefault="002743BA" w:rsidP="003873F3">
            <w:pPr>
              <w:rPr>
                <w:rFonts w:ascii="Arial" w:hAnsi="Arial" w:cs="Arial"/>
                <w:sz w:val="24"/>
                <w:szCs w:val="24"/>
              </w:rPr>
            </w:pPr>
          </w:p>
        </w:tc>
        <w:tc>
          <w:tcPr>
            <w:tcW w:w="1654" w:type="dxa"/>
            <w:shd w:val="clear" w:color="auto" w:fill="auto"/>
          </w:tcPr>
          <w:p w14:paraId="5F63DE8B" w14:textId="77777777" w:rsidR="002743BA" w:rsidRPr="005D6E6B" w:rsidRDefault="002743BA" w:rsidP="003873F3">
            <w:pPr>
              <w:jc w:val="center"/>
              <w:rPr>
                <w:rFonts w:ascii="Arial" w:hAnsi="Arial" w:cs="Arial"/>
                <w:b/>
                <w:sz w:val="24"/>
                <w:szCs w:val="24"/>
              </w:rPr>
            </w:pPr>
          </w:p>
        </w:tc>
      </w:tr>
      <w:tr w:rsidR="002743BA" w:rsidRPr="00F03BAE" w14:paraId="058CCE0F" w14:textId="77777777" w:rsidTr="0428D2AB">
        <w:tc>
          <w:tcPr>
            <w:tcW w:w="8066" w:type="dxa"/>
            <w:shd w:val="clear" w:color="auto" w:fill="auto"/>
          </w:tcPr>
          <w:p w14:paraId="40E3012D" w14:textId="77777777" w:rsidR="002743BA" w:rsidRDefault="002743BA" w:rsidP="003873F3">
            <w:pPr>
              <w:rPr>
                <w:rFonts w:ascii="Arial" w:hAnsi="Arial" w:cs="Arial"/>
                <w:b/>
                <w:sz w:val="24"/>
                <w:szCs w:val="24"/>
              </w:rPr>
            </w:pPr>
            <w:r w:rsidRPr="005D6E6B">
              <w:rPr>
                <w:rFonts w:ascii="Arial" w:hAnsi="Arial" w:cs="Arial"/>
                <w:b/>
                <w:sz w:val="24"/>
                <w:szCs w:val="24"/>
              </w:rPr>
              <w:t xml:space="preserve">ACTIVITIES AND REQUIREMENTS </w:t>
            </w:r>
          </w:p>
          <w:p w14:paraId="25279B22" w14:textId="2090B0EF" w:rsidR="00016DF9" w:rsidRPr="005D6E6B" w:rsidRDefault="0072445B" w:rsidP="0016461F">
            <w:pPr>
              <w:pStyle w:val="ListParagraph"/>
              <w:numPr>
                <w:ilvl w:val="0"/>
                <w:numId w:val="7"/>
              </w:numPr>
              <w:rPr>
                <w:rFonts w:ascii="Arial" w:hAnsi="Arial" w:cs="Arial"/>
                <w:sz w:val="24"/>
                <w:szCs w:val="24"/>
              </w:rPr>
            </w:pPr>
            <w:r w:rsidRPr="0428D2AB">
              <w:rPr>
                <w:rFonts w:ascii="Arial" w:hAnsi="Arial" w:cs="Arial"/>
                <w:sz w:val="24"/>
                <w:szCs w:val="24"/>
              </w:rPr>
              <w:t>Types of Grants</w:t>
            </w:r>
          </w:p>
          <w:p w14:paraId="392E50C4" w14:textId="2E1F848A" w:rsidR="00016DF9" w:rsidRPr="005D6E6B" w:rsidRDefault="00016DF9" w:rsidP="0016461F">
            <w:pPr>
              <w:pStyle w:val="ListParagraph"/>
              <w:numPr>
                <w:ilvl w:val="0"/>
                <w:numId w:val="7"/>
              </w:numPr>
              <w:rPr>
                <w:rFonts w:ascii="Arial" w:hAnsi="Arial" w:cs="Arial"/>
                <w:sz w:val="24"/>
                <w:szCs w:val="24"/>
              </w:rPr>
            </w:pPr>
            <w:r w:rsidRPr="0428D2AB">
              <w:rPr>
                <w:rFonts w:ascii="Arial" w:hAnsi="Arial" w:cs="Arial"/>
                <w:sz w:val="24"/>
                <w:szCs w:val="24"/>
              </w:rPr>
              <w:t>Application</w:t>
            </w:r>
            <w:r w:rsidR="00271AF2" w:rsidRPr="0428D2AB">
              <w:rPr>
                <w:rFonts w:ascii="Arial" w:hAnsi="Arial" w:cs="Arial"/>
                <w:sz w:val="24"/>
                <w:szCs w:val="24"/>
              </w:rPr>
              <w:t xml:space="preserve"> Components</w:t>
            </w:r>
          </w:p>
        </w:tc>
        <w:tc>
          <w:tcPr>
            <w:tcW w:w="1654" w:type="dxa"/>
            <w:shd w:val="clear" w:color="auto" w:fill="auto"/>
          </w:tcPr>
          <w:p w14:paraId="40DD5182" w14:textId="1B95826A" w:rsidR="002743BA" w:rsidRPr="005D6E6B" w:rsidRDefault="00956CCA" w:rsidP="003873F3">
            <w:pPr>
              <w:jc w:val="center"/>
              <w:rPr>
                <w:rFonts w:ascii="Arial" w:hAnsi="Arial" w:cs="Arial"/>
                <w:b/>
                <w:sz w:val="24"/>
                <w:szCs w:val="24"/>
              </w:rPr>
            </w:pPr>
            <w:r>
              <w:rPr>
                <w:rFonts w:ascii="Arial" w:hAnsi="Arial" w:cs="Arial"/>
                <w:b/>
                <w:sz w:val="24"/>
                <w:szCs w:val="24"/>
              </w:rPr>
              <w:t>7</w:t>
            </w:r>
          </w:p>
        </w:tc>
      </w:tr>
      <w:tr w:rsidR="002743BA" w:rsidRPr="00F03BAE" w14:paraId="393F6E60" w14:textId="77777777" w:rsidTr="0428D2AB">
        <w:tc>
          <w:tcPr>
            <w:tcW w:w="8066" w:type="dxa"/>
            <w:shd w:val="clear" w:color="auto" w:fill="auto"/>
          </w:tcPr>
          <w:p w14:paraId="05C9C329" w14:textId="77777777" w:rsidR="002743BA" w:rsidRPr="005D6E6B" w:rsidRDefault="002743BA" w:rsidP="003873F3">
            <w:pPr>
              <w:rPr>
                <w:rFonts w:ascii="Arial" w:hAnsi="Arial" w:cs="Arial"/>
                <w:sz w:val="24"/>
                <w:szCs w:val="24"/>
              </w:rPr>
            </w:pPr>
          </w:p>
        </w:tc>
        <w:tc>
          <w:tcPr>
            <w:tcW w:w="1654" w:type="dxa"/>
            <w:shd w:val="clear" w:color="auto" w:fill="auto"/>
          </w:tcPr>
          <w:p w14:paraId="2850A7BB" w14:textId="77777777" w:rsidR="002743BA" w:rsidRPr="005D6E6B" w:rsidRDefault="002743BA" w:rsidP="003873F3">
            <w:pPr>
              <w:jc w:val="center"/>
              <w:rPr>
                <w:rFonts w:ascii="Arial" w:hAnsi="Arial" w:cs="Arial"/>
                <w:b/>
                <w:sz w:val="24"/>
                <w:szCs w:val="24"/>
              </w:rPr>
            </w:pPr>
          </w:p>
        </w:tc>
      </w:tr>
      <w:tr w:rsidR="002743BA" w:rsidRPr="00F03BAE" w14:paraId="600CE49E" w14:textId="77777777" w:rsidTr="0428D2AB">
        <w:tc>
          <w:tcPr>
            <w:tcW w:w="8066" w:type="dxa"/>
            <w:shd w:val="clear" w:color="auto" w:fill="auto"/>
          </w:tcPr>
          <w:p w14:paraId="517A309E" w14:textId="77777777" w:rsidR="002743BA" w:rsidRPr="005D6E6B" w:rsidRDefault="002743BA" w:rsidP="003873F3">
            <w:pPr>
              <w:rPr>
                <w:rFonts w:ascii="Arial" w:hAnsi="Arial" w:cs="Arial"/>
                <w:b/>
                <w:sz w:val="24"/>
                <w:szCs w:val="24"/>
              </w:rPr>
            </w:pPr>
            <w:r w:rsidRPr="005D6E6B">
              <w:rPr>
                <w:rFonts w:ascii="Arial" w:hAnsi="Arial" w:cs="Arial"/>
                <w:b/>
                <w:sz w:val="24"/>
                <w:szCs w:val="24"/>
              </w:rPr>
              <w:t xml:space="preserve">KEY PROCESS EVENTS </w:t>
            </w:r>
          </w:p>
        </w:tc>
        <w:tc>
          <w:tcPr>
            <w:tcW w:w="1654" w:type="dxa"/>
            <w:shd w:val="clear" w:color="auto" w:fill="auto"/>
          </w:tcPr>
          <w:p w14:paraId="57A7EBC6" w14:textId="7946D1DE" w:rsidR="002743BA" w:rsidRPr="005D6E6B" w:rsidRDefault="00857341" w:rsidP="003873F3">
            <w:pPr>
              <w:jc w:val="center"/>
              <w:rPr>
                <w:rFonts w:ascii="Arial" w:hAnsi="Arial" w:cs="Arial"/>
                <w:b/>
                <w:sz w:val="24"/>
                <w:szCs w:val="24"/>
              </w:rPr>
            </w:pPr>
            <w:r>
              <w:rPr>
                <w:rFonts w:ascii="Arial" w:hAnsi="Arial" w:cs="Arial"/>
                <w:b/>
                <w:sz w:val="24"/>
                <w:szCs w:val="24"/>
              </w:rPr>
              <w:t>1</w:t>
            </w:r>
            <w:r w:rsidR="00C50B03">
              <w:rPr>
                <w:rFonts w:ascii="Arial" w:hAnsi="Arial" w:cs="Arial"/>
                <w:b/>
                <w:sz w:val="24"/>
                <w:szCs w:val="24"/>
              </w:rPr>
              <w:t>1</w:t>
            </w:r>
          </w:p>
        </w:tc>
      </w:tr>
      <w:tr w:rsidR="002743BA" w:rsidRPr="00F03BAE" w14:paraId="0CEDFB0C" w14:textId="77777777" w:rsidTr="0428D2AB">
        <w:tc>
          <w:tcPr>
            <w:tcW w:w="8066" w:type="dxa"/>
            <w:shd w:val="clear" w:color="auto" w:fill="auto"/>
          </w:tcPr>
          <w:p w14:paraId="0CFBD736" w14:textId="77777777" w:rsidR="003F1E74" w:rsidRDefault="003F1E74" w:rsidP="0016461F">
            <w:pPr>
              <w:pStyle w:val="ListParagraph"/>
              <w:numPr>
                <w:ilvl w:val="0"/>
                <w:numId w:val="7"/>
              </w:numPr>
              <w:rPr>
                <w:rFonts w:ascii="Arial" w:hAnsi="Arial" w:cs="Arial"/>
                <w:sz w:val="24"/>
                <w:szCs w:val="24"/>
              </w:rPr>
            </w:pPr>
            <w:r>
              <w:rPr>
                <w:rFonts w:ascii="Arial" w:hAnsi="Arial" w:cs="Arial"/>
                <w:sz w:val="24"/>
                <w:szCs w:val="24"/>
              </w:rPr>
              <w:t>Informational Meetings</w:t>
            </w:r>
          </w:p>
          <w:p w14:paraId="69AB6B7F" w14:textId="0FAD78B1" w:rsidR="002743BA" w:rsidRPr="005D6E6B" w:rsidRDefault="002743BA" w:rsidP="0016461F">
            <w:pPr>
              <w:pStyle w:val="ListParagraph"/>
              <w:numPr>
                <w:ilvl w:val="0"/>
                <w:numId w:val="7"/>
              </w:numPr>
              <w:rPr>
                <w:rFonts w:ascii="Arial" w:hAnsi="Arial" w:cs="Arial"/>
                <w:sz w:val="24"/>
                <w:szCs w:val="24"/>
              </w:rPr>
            </w:pPr>
            <w:r w:rsidRPr="005D6E6B">
              <w:rPr>
                <w:rFonts w:ascii="Arial" w:hAnsi="Arial" w:cs="Arial"/>
                <w:sz w:val="24"/>
                <w:szCs w:val="24"/>
              </w:rPr>
              <w:t>Submitting Questions about the Request for Applications</w:t>
            </w:r>
          </w:p>
        </w:tc>
        <w:tc>
          <w:tcPr>
            <w:tcW w:w="1654" w:type="dxa"/>
            <w:shd w:val="clear" w:color="auto" w:fill="auto"/>
          </w:tcPr>
          <w:p w14:paraId="7047C8C4" w14:textId="77777777" w:rsidR="002743BA" w:rsidRPr="005D6E6B" w:rsidRDefault="002743BA" w:rsidP="003873F3">
            <w:pPr>
              <w:jc w:val="center"/>
              <w:rPr>
                <w:rFonts w:ascii="Arial" w:hAnsi="Arial" w:cs="Arial"/>
                <w:b/>
                <w:sz w:val="24"/>
                <w:szCs w:val="24"/>
              </w:rPr>
            </w:pPr>
          </w:p>
        </w:tc>
      </w:tr>
      <w:tr w:rsidR="002743BA" w:rsidRPr="00F03BAE" w14:paraId="7731BF75" w14:textId="77777777" w:rsidTr="0428D2AB">
        <w:trPr>
          <w:trHeight w:val="720"/>
        </w:trPr>
        <w:tc>
          <w:tcPr>
            <w:tcW w:w="8066" w:type="dxa"/>
            <w:shd w:val="clear" w:color="auto" w:fill="auto"/>
          </w:tcPr>
          <w:p w14:paraId="20C4A7F2" w14:textId="77777777" w:rsidR="002743BA" w:rsidRPr="005D6E6B" w:rsidRDefault="002743BA" w:rsidP="0016461F">
            <w:pPr>
              <w:pStyle w:val="ListParagraph"/>
              <w:numPr>
                <w:ilvl w:val="0"/>
                <w:numId w:val="7"/>
              </w:numPr>
              <w:rPr>
                <w:rFonts w:ascii="Arial" w:hAnsi="Arial" w:cs="Arial"/>
                <w:sz w:val="24"/>
                <w:szCs w:val="24"/>
              </w:rPr>
            </w:pPr>
            <w:r w:rsidRPr="005D6E6B">
              <w:rPr>
                <w:rFonts w:ascii="Arial" w:hAnsi="Arial" w:cs="Arial"/>
                <w:sz w:val="24"/>
                <w:szCs w:val="24"/>
              </w:rPr>
              <w:t>Amendments to the Request for Applications</w:t>
            </w:r>
          </w:p>
          <w:p w14:paraId="336BA550" w14:textId="77777777" w:rsidR="002743BA" w:rsidRPr="005D6E6B" w:rsidRDefault="002743BA" w:rsidP="0016461F">
            <w:pPr>
              <w:pStyle w:val="ListParagraph"/>
              <w:numPr>
                <w:ilvl w:val="0"/>
                <w:numId w:val="7"/>
              </w:numPr>
              <w:rPr>
                <w:rFonts w:ascii="Arial" w:hAnsi="Arial" w:cs="Arial"/>
                <w:sz w:val="24"/>
                <w:szCs w:val="24"/>
              </w:rPr>
            </w:pPr>
            <w:r w:rsidRPr="005D6E6B">
              <w:rPr>
                <w:rFonts w:ascii="Arial" w:hAnsi="Arial" w:cs="Arial"/>
                <w:sz w:val="24"/>
                <w:szCs w:val="24"/>
              </w:rPr>
              <w:t xml:space="preserve">Submitting an </w:t>
            </w:r>
            <w:proofErr w:type="gramStart"/>
            <w:r w:rsidRPr="005D6E6B">
              <w:rPr>
                <w:rFonts w:ascii="Arial" w:hAnsi="Arial" w:cs="Arial"/>
                <w:sz w:val="24"/>
                <w:szCs w:val="24"/>
              </w:rPr>
              <w:t>Application</w:t>
            </w:r>
            <w:proofErr w:type="gramEnd"/>
          </w:p>
          <w:p w14:paraId="43B1C2F5" w14:textId="77777777" w:rsidR="002743BA" w:rsidRPr="005D6E6B" w:rsidRDefault="002743BA" w:rsidP="003873F3">
            <w:pPr>
              <w:widowControl/>
              <w:autoSpaceDE/>
              <w:autoSpaceDN/>
              <w:contextualSpacing/>
              <w:rPr>
                <w:rFonts w:ascii="Arial" w:hAnsi="Arial" w:cs="Arial"/>
                <w:sz w:val="24"/>
                <w:szCs w:val="24"/>
              </w:rPr>
            </w:pPr>
          </w:p>
        </w:tc>
        <w:tc>
          <w:tcPr>
            <w:tcW w:w="1654" w:type="dxa"/>
            <w:shd w:val="clear" w:color="auto" w:fill="auto"/>
          </w:tcPr>
          <w:p w14:paraId="15910321" w14:textId="77777777" w:rsidR="002743BA" w:rsidRPr="005D6E6B" w:rsidRDefault="002743BA" w:rsidP="003873F3">
            <w:pPr>
              <w:jc w:val="center"/>
              <w:rPr>
                <w:rFonts w:ascii="Arial" w:hAnsi="Arial" w:cs="Arial"/>
                <w:b/>
                <w:sz w:val="24"/>
                <w:szCs w:val="24"/>
              </w:rPr>
            </w:pPr>
          </w:p>
        </w:tc>
      </w:tr>
      <w:tr w:rsidR="002743BA" w:rsidRPr="00F03BAE" w14:paraId="736A29C6" w14:textId="77777777" w:rsidTr="0428D2AB">
        <w:tc>
          <w:tcPr>
            <w:tcW w:w="8066" w:type="dxa"/>
            <w:shd w:val="clear" w:color="auto" w:fill="auto"/>
          </w:tcPr>
          <w:p w14:paraId="4A8AEDBB" w14:textId="77777777" w:rsidR="002743BA" w:rsidRPr="005D6E6B" w:rsidRDefault="002743BA" w:rsidP="003873F3">
            <w:pPr>
              <w:rPr>
                <w:rFonts w:ascii="Arial" w:hAnsi="Arial" w:cs="Arial"/>
                <w:b/>
                <w:sz w:val="24"/>
                <w:szCs w:val="24"/>
              </w:rPr>
            </w:pPr>
            <w:r w:rsidRPr="005D6E6B">
              <w:rPr>
                <w:rFonts w:ascii="Arial" w:hAnsi="Arial" w:cs="Arial"/>
                <w:b/>
                <w:sz w:val="24"/>
                <w:szCs w:val="24"/>
              </w:rPr>
              <w:t>APPLICATION EVALUATION AND SELECTION</w:t>
            </w:r>
          </w:p>
        </w:tc>
        <w:tc>
          <w:tcPr>
            <w:tcW w:w="1654" w:type="dxa"/>
            <w:shd w:val="clear" w:color="auto" w:fill="auto"/>
          </w:tcPr>
          <w:p w14:paraId="4ECEED15" w14:textId="48269383" w:rsidR="002743BA" w:rsidRPr="00230265" w:rsidRDefault="00B11553" w:rsidP="003873F3">
            <w:pPr>
              <w:jc w:val="center"/>
              <w:rPr>
                <w:rFonts w:ascii="Arial" w:hAnsi="Arial" w:cs="Arial"/>
                <w:b/>
                <w:sz w:val="24"/>
                <w:szCs w:val="24"/>
              </w:rPr>
            </w:pPr>
            <w:r w:rsidRPr="00230265">
              <w:rPr>
                <w:rFonts w:ascii="Arial" w:hAnsi="Arial" w:cs="Arial"/>
                <w:b/>
                <w:sz w:val="24"/>
                <w:szCs w:val="24"/>
              </w:rPr>
              <w:t>1</w:t>
            </w:r>
            <w:r w:rsidR="00C50B03">
              <w:rPr>
                <w:rFonts w:ascii="Arial" w:hAnsi="Arial" w:cs="Arial"/>
                <w:b/>
                <w:sz w:val="24"/>
                <w:szCs w:val="24"/>
              </w:rPr>
              <w:t>3</w:t>
            </w:r>
          </w:p>
        </w:tc>
      </w:tr>
      <w:tr w:rsidR="002743BA" w:rsidRPr="00F03BAE" w14:paraId="3F24B4A7" w14:textId="77777777" w:rsidTr="0428D2AB">
        <w:tc>
          <w:tcPr>
            <w:tcW w:w="8066" w:type="dxa"/>
            <w:shd w:val="clear" w:color="auto" w:fill="auto"/>
          </w:tcPr>
          <w:p w14:paraId="485BE44F" w14:textId="77777777" w:rsidR="000F3EEE" w:rsidRDefault="002743BA" w:rsidP="0016461F">
            <w:pPr>
              <w:pStyle w:val="ListParagraph"/>
              <w:widowControl/>
              <w:numPr>
                <w:ilvl w:val="0"/>
                <w:numId w:val="7"/>
              </w:numPr>
              <w:autoSpaceDE/>
              <w:autoSpaceDN/>
              <w:contextualSpacing/>
              <w:rPr>
                <w:rFonts w:ascii="Arial" w:hAnsi="Arial" w:cs="Arial"/>
                <w:sz w:val="24"/>
                <w:szCs w:val="24"/>
              </w:rPr>
            </w:pPr>
            <w:r w:rsidRPr="0428D2AB">
              <w:rPr>
                <w:rFonts w:ascii="Arial" w:hAnsi="Arial" w:cs="Arial"/>
                <w:sz w:val="24"/>
                <w:szCs w:val="24"/>
              </w:rPr>
              <w:t xml:space="preserve">Scoring </w:t>
            </w:r>
            <w:r w:rsidR="001D303E" w:rsidRPr="0428D2AB">
              <w:rPr>
                <w:rFonts w:ascii="Arial" w:hAnsi="Arial" w:cs="Arial"/>
                <w:sz w:val="24"/>
                <w:szCs w:val="24"/>
              </w:rPr>
              <w:t xml:space="preserve">Weight and </w:t>
            </w:r>
            <w:r w:rsidRPr="0428D2AB">
              <w:rPr>
                <w:rFonts w:ascii="Arial" w:hAnsi="Arial" w:cs="Arial"/>
                <w:sz w:val="24"/>
                <w:szCs w:val="24"/>
              </w:rPr>
              <w:t xml:space="preserve">Process  </w:t>
            </w:r>
          </w:p>
          <w:p w14:paraId="4AD18764" w14:textId="428685B1" w:rsidR="002743BA" w:rsidRPr="00F37756" w:rsidRDefault="000F3EEE" w:rsidP="00F37756">
            <w:pPr>
              <w:widowControl/>
              <w:autoSpaceDE/>
              <w:autoSpaceDN/>
              <w:ind w:left="360"/>
              <w:contextualSpacing/>
              <w:rPr>
                <w:rFonts w:ascii="Arial" w:hAnsi="Arial" w:cs="Arial"/>
                <w:sz w:val="24"/>
                <w:szCs w:val="24"/>
              </w:rPr>
            </w:pPr>
            <w:r w:rsidRPr="00537115">
              <w:rPr>
                <w:rFonts w:ascii="Arial" w:hAnsi="Arial" w:cs="Arial"/>
                <w:b/>
                <w:bCs/>
                <w:sz w:val="24"/>
                <w:szCs w:val="24"/>
              </w:rPr>
              <w:t xml:space="preserve">N. </w:t>
            </w:r>
            <w:r w:rsidRPr="0428D2AB">
              <w:rPr>
                <w:rFonts w:ascii="Arial" w:hAnsi="Arial" w:cs="Arial"/>
                <w:sz w:val="24"/>
                <w:szCs w:val="24"/>
              </w:rPr>
              <w:t>Selection and Award</w:t>
            </w:r>
            <w:r>
              <w:br/>
            </w:r>
            <w:r w:rsidRPr="00C50B03">
              <w:rPr>
                <w:rFonts w:ascii="Arial" w:hAnsi="Arial" w:cs="Arial"/>
                <w:b/>
                <w:bCs/>
                <w:sz w:val="24"/>
                <w:szCs w:val="24"/>
              </w:rPr>
              <w:t>O</w:t>
            </w:r>
            <w:r w:rsidRPr="00537115">
              <w:rPr>
                <w:rFonts w:ascii="Arial" w:hAnsi="Arial" w:cs="Arial"/>
                <w:b/>
                <w:bCs/>
                <w:sz w:val="24"/>
                <w:szCs w:val="24"/>
              </w:rPr>
              <w:t>.</w:t>
            </w:r>
            <w:r w:rsidRPr="0428D2AB">
              <w:rPr>
                <w:rFonts w:ascii="Arial" w:hAnsi="Arial" w:cs="Arial"/>
                <w:sz w:val="24"/>
                <w:szCs w:val="24"/>
              </w:rPr>
              <w:t xml:space="preserve"> Appeal of Contract Awards</w:t>
            </w:r>
          </w:p>
        </w:tc>
        <w:tc>
          <w:tcPr>
            <w:tcW w:w="1654" w:type="dxa"/>
            <w:shd w:val="clear" w:color="auto" w:fill="auto"/>
          </w:tcPr>
          <w:p w14:paraId="6343E7E9" w14:textId="77777777" w:rsidR="002743BA" w:rsidRPr="005D6E6B" w:rsidRDefault="002743BA" w:rsidP="003873F3">
            <w:pPr>
              <w:jc w:val="center"/>
              <w:rPr>
                <w:rFonts w:ascii="Arial" w:hAnsi="Arial" w:cs="Arial"/>
                <w:b/>
                <w:sz w:val="24"/>
                <w:szCs w:val="24"/>
              </w:rPr>
            </w:pPr>
          </w:p>
        </w:tc>
      </w:tr>
      <w:tr w:rsidR="00C110B1" w:rsidRPr="00F03BAE" w14:paraId="42D93C39" w14:textId="77777777" w:rsidTr="0428D2AB">
        <w:tc>
          <w:tcPr>
            <w:tcW w:w="8066" w:type="dxa"/>
            <w:shd w:val="clear" w:color="auto" w:fill="auto"/>
          </w:tcPr>
          <w:p w14:paraId="264A6CD8" w14:textId="01D398E4" w:rsidR="00C110B1" w:rsidRPr="00F37756" w:rsidRDefault="00C110B1" w:rsidP="00F37756">
            <w:pPr>
              <w:widowControl/>
              <w:autoSpaceDE/>
              <w:autoSpaceDN/>
              <w:contextualSpacing/>
              <w:rPr>
                <w:rFonts w:ascii="Arial" w:hAnsi="Arial" w:cs="Arial"/>
                <w:sz w:val="24"/>
                <w:szCs w:val="24"/>
              </w:rPr>
            </w:pPr>
            <w:r w:rsidRPr="00F37756">
              <w:rPr>
                <w:rFonts w:ascii="Arial" w:hAnsi="Arial" w:cs="Arial"/>
                <w:sz w:val="24"/>
                <w:szCs w:val="24"/>
              </w:rPr>
              <w:br/>
            </w:r>
            <w:r w:rsidRPr="00F37756">
              <w:rPr>
                <w:rFonts w:ascii="Arial" w:hAnsi="Arial" w:cs="Arial"/>
                <w:b/>
                <w:bCs/>
                <w:sz w:val="24"/>
                <w:szCs w:val="24"/>
              </w:rPr>
              <w:t>APPLICATION</w:t>
            </w:r>
          </w:p>
        </w:tc>
        <w:tc>
          <w:tcPr>
            <w:tcW w:w="1654" w:type="dxa"/>
            <w:shd w:val="clear" w:color="auto" w:fill="auto"/>
          </w:tcPr>
          <w:p w14:paraId="2D9D03F3" w14:textId="77777777" w:rsidR="00C110B1" w:rsidRDefault="00C110B1" w:rsidP="00C110B1">
            <w:pPr>
              <w:jc w:val="center"/>
              <w:rPr>
                <w:rFonts w:ascii="Arial" w:hAnsi="Arial" w:cs="Arial"/>
                <w:b/>
                <w:sz w:val="24"/>
                <w:szCs w:val="24"/>
              </w:rPr>
            </w:pPr>
          </w:p>
          <w:p w14:paraId="103E5896" w14:textId="16ABBFBF" w:rsidR="00C110B1" w:rsidRPr="005D6E6B" w:rsidRDefault="00C110B1" w:rsidP="00C110B1">
            <w:pPr>
              <w:jc w:val="center"/>
              <w:rPr>
                <w:rFonts w:ascii="Arial" w:hAnsi="Arial" w:cs="Arial"/>
                <w:b/>
                <w:sz w:val="24"/>
                <w:szCs w:val="24"/>
              </w:rPr>
            </w:pPr>
            <w:r>
              <w:rPr>
                <w:rFonts w:ascii="Arial" w:hAnsi="Arial" w:cs="Arial"/>
                <w:b/>
                <w:sz w:val="24"/>
                <w:szCs w:val="24"/>
              </w:rPr>
              <w:t>1</w:t>
            </w:r>
            <w:r w:rsidR="00C50B03">
              <w:rPr>
                <w:rFonts w:ascii="Arial" w:hAnsi="Arial" w:cs="Arial"/>
                <w:b/>
                <w:sz w:val="24"/>
                <w:szCs w:val="24"/>
              </w:rPr>
              <w:t>5</w:t>
            </w:r>
          </w:p>
        </w:tc>
      </w:tr>
      <w:tr w:rsidR="00C110B1" w:rsidRPr="00F03BAE" w14:paraId="11C3272A" w14:textId="77777777" w:rsidTr="0428D2AB">
        <w:tc>
          <w:tcPr>
            <w:tcW w:w="8066" w:type="dxa"/>
            <w:shd w:val="clear" w:color="auto" w:fill="auto"/>
          </w:tcPr>
          <w:p w14:paraId="6B52C136" w14:textId="637D26E9" w:rsidR="00C110B1" w:rsidRDefault="00C110B1" w:rsidP="00C110B1">
            <w:pPr>
              <w:widowControl/>
              <w:autoSpaceDE/>
              <w:autoSpaceDN/>
              <w:contextualSpacing/>
              <w:rPr>
                <w:rFonts w:ascii="Arial" w:hAnsi="Arial" w:cs="Arial"/>
                <w:sz w:val="24"/>
                <w:szCs w:val="24"/>
              </w:rPr>
            </w:pPr>
            <w:r>
              <w:rPr>
                <w:rFonts w:ascii="Arial" w:hAnsi="Arial" w:cs="Arial"/>
                <w:sz w:val="24"/>
                <w:szCs w:val="24"/>
              </w:rPr>
              <w:t xml:space="preserve">    </w:t>
            </w:r>
            <w:r w:rsidRPr="00751619">
              <w:rPr>
                <w:rFonts w:ascii="Arial" w:hAnsi="Arial" w:cs="Arial"/>
                <w:b/>
                <w:bCs/>
                <w:sz w:val="24"/>
                <w:szCs w:val="24"/>
              </w:rPr>
              <w:t xml:space="preserve"> </w:t>
            </w:r>
            <w:r>
              <w:rPr>
                <w:rFonts w:ascii="Arial" w:hAnsi="Arial" w:cs="Arial"/>
                <w:b/>
                <w:bCs/>
                <w:sz w:val="24"/>
                <w:szCs w:val="24"/>
              </w:rPr>
              <w:t xml:space="preserve"> </w:t>
            </w:r>
          </w:p>
          <w:p w14:paraId="3728C2BE" w14:textId="77777777" w:rsidR="00C110B1" w:rsidRDefault="00C110B1" w:rsidP="00C110B1">
            <w:pPr>
              <w:widowControl/>
              <w:autoSpaceDE/>
              <w:autoSpaceDN/>
              <w:contextualSpacing/>
              <w:rPr>
                <w:rFonts w:ascii="Arial" w:hAnsi="Arial" w:cs="Arial"/>
                <w:sz w:val="24"/>
                <w:szCs w:val="24"/>
              </w:rPr>
            </w:pPr>
          </w:p>
          <w:p w14:paraId="7E3350CB" w14:textId="3FBFABA6" w:rsidR="00C110B1" w:rsidRPr="001D303E" w:rsidRDefault="00C110B1" w:rsidP="00C110B1">
            <w:pPr>
              <w:widowControl/>
              <w:autoSpaceDE/>
              <w:autoSpaceDN/>
              <w:contextualSpacing/>
              <w:rPr>
                <w:rFonts w:ascii="Arial" w:hAnsi="Arial" w:cs="Arial"/>
                <w:sz w:val="24"/>
                <w:szCs w:val="24"/>
              </w:rPr>
            </w:pPr>
          </w:p>
        </w:tc>
        <w:tc>
          <w:tcPr>
            <w:tcW w:w="1654" w:type="dxa"/>
            <w:shd w:val="clear" w:color="auto" w:fill="auto"/>
          </w:tcPr>
          <w:p w14:paraId="11AF6BB1" w14:textId="77777777" w:rsidR="00C110B1" w:rsidRPr="005D6E6B" w:rsidRDefault="00C110B1" w:rsidP="00C110B1">
            <w:pPr>
              <w:jc w:val="center"/>
              <w:rPr>
                <w:rFonts w:ascii="Arial" w:hAnsi="Arial" w:cs="Arial"/>
                <w:b/>
                <w:sz w:val="24"/>
                <w:szCs w:val="24"/>
              </w:rPr>
            </w:pPr>
          </w:p>
        </w:tc>
      </w:tr>
    </w:tbl>
    <w:p w14:paraId="2AD85757" w14:textId="77777777" w:rsidR="002743BA" w:rsidRDefault="002743BA" w:rsidP="002743BA">
      <w:pPr>
        <w:widowControl/>
        <w:autoSpaceDE/>
        <w:autoSpaceDN/>
        <w:rPr>
          <w:rStyle w:val="InitialStyle"/>
          <w:rFonts w:ascii="Arial" w:hAnsi="Arial" w:cs="Arial"/>
          <w:b/>
          <w:bCs/>
          <w:sz w:val="28"/>
          <w:szCs w:val="28"/>
          <w:u w:val="single"/>
        </w:rPr>
      </w:pPr>
    </w:p>
    <w:p w14:paraId="298F6E12" w14:textId="77777777" w:rsidR="002743BA" w:rsidRDefault="002743BA" w:rsidP="002743BA">
      <w:pPr>
        <w:pStyle w:val="BalloonText"/>
        <w:rPr>
          <w:rFonts w:cs="Arial"/>
          <w:sz w:val="24"/>
          <w:szCs w:val="24"/>
        </w:rPr>
      </w:pPr>
    </w:p>
    <w:p w14:paraId="54A7A891" w14:textId="77777777" w:rsidR="002743BA" w:rsidRDefault="002743BA" w:rsidP="007714D4">
      <w:pPr>
        <w:pStyle w:val="BalloonText"/>
        <w:jc w:val="center"/>
        <w:rPr>
          <w:rFonts w:cs="Arial"/>
          <w:sz w:val="24"/>
          <w:szCs w:val="24"/>
        </w:rPr>
      </w:pPr>
    </w:p>
    <w:p w14:paraId="312AB06B" w14:textId="77777777" w:rsidR="002743BA" w:rsidRDefault="002743BA" w:rsidP="007714D4">
      <w:pPr>
        <w:pStyle w:val="BalloonText"/>
        <w:jc w:val="center"/>
        <w:rPr>
          <w:rFonts w:cs="Arial"/>
          <w:sz w:val="24"/>
          <w:szCs w:val="24"/>
        </w:rPr>
      </w:pPr>
    </w:p>
    <w:p w14:paraId="2908CB6F" w14:textId="77777777" w:rsidR="002743BA" w:rsidRDefault="002743BA" w:rsidP="007714D4">
      <w:pPr>
        <w:pStyle w:val="BalloonText"/>
        <w:jc w:val="center"/>
        <w:rPr>
          <w:rFonts w:cs="Arial"/>
          <w:sz w:val="24"/>
          <w:szCs w:val="24"/>
        </w:rPr>
      </w:pPr>
    </w:p>
    <w:p w14:paraId="0FBB1ED2" w14:textId="77777777" w:rsidR="002743BA" w:rsidRDefault="002743BA" w:rsidP="007714D4">
      <w:pPr>
        <w:pStyle w:val="BalloonText"/>
        <w:jc w:val="center"/>
        <w:rPr>
          <w:rFonts w:cs="Arial"/>
          <w:sz w:val="24"/>
          <w:szCs w:val="24"/>
        </w:rPr>
      </w:pPr>
    </w:p>
    <w:p w14:paraId="6D1DB60A" w14:textId="77777777" w:rsidR="002743BA" w:rsidRDefault="002743BA" w:rsidP="007714D4">
      <w:pPr>
        <w:pStyle w:val="BalloonText"/>
        <w:jc w:val="center"/>
        <w:rPr>
          <w:rFonts w:cs="Arial"/>
          <w:sz w:val="24"/>
          <w:szCs w:val="24"/>
        </w:rPr>
      </w:pPr>
    </w:p>
    <w:p w14:paraId="7B6D32F4" w14:textId="77777777" w:rsidR="002743BA" w:rsidRDefault="002743BA" w:rsidP="007714D4">
      <w:pPr>
        <w:pStyle w:val="BalloonText"/>
        <w:jc w:val="center"/>
        <w:rPr>
          <w:rFonts w:cs="Arial"/>
          <w:sz w:val="24"/>
          <w:szCs w:val="24"/>
        </w:rPr>
      </w:pPr>
    </w:p>
    <w:p w14:paraId="2BFF19D8" w14:textId="77777777" w:rsidR="00F362ED" w:rsidRDefault="00F362ED">
      <w:pPr>
        <w:widowControl/>
        <w:autoSpaceDE/>
        <w:autoSpaceDN/>
        <w:rPr>
          <w:rFonts w:ascii="Arial" w:hAnsi="Arial" w:cs="Tahoma"/>
          <w:b/>
          <w:sz w:val="28"/>
          <w:szCs w:val="28"/>
          <w:lang w:eastAsia="ja-JP"/>
        </w:rPr>
      </w:pPr>
      <w:r>
        <w:rPr>
          <w:b/>
          <w:sz w:val="28"/>
          <w:szCs w:val="28"/>
          <w:lang w:eastAsia="ja-JP"/>
        </w:rPr>
        <w:br w:type="page"/>
      </w:r>
    </w:p>
    <w:p w14:paraId="776995B4" w14:textId="1166B374" w:rsidR="00B12C56" w:rsidRPr="000D0154" w:rsidRDefault="00091EFB" w:rsidP="007714D4">
      <w:pPr>
        <w:pStyle w:val="BalloonText"/>
        <w:jc w:val="center"/>
        <w:rPr>
          <w:b/>
          <w:sz w:val="32"/>
          <w:szCs w:val="32"/>
          <w:lang w:eastAsia="ja-JP"/>
        </w:rPr>
      </w:pPr>
      <w:r w:rsidRPr="000D0154">
        <w:rPr>
          <w:b/>
          <w:sz w:val="32"/>
          <w:szCs w:val="32"/>
          <w:lang w:eastAsia="ja-JP"/>
        </w:rPr>
        <w:lastRenderedPageBreak/>
        <w:t xml:space="preserve">RFA </w:t>
      </w:r>
      <w:r w:rsidR="00B12C56" w:rsidRPr="000D0154">
        <w:rPr>
          <w:b/>
          <w:sz w:val="32"/>
          <w:szCs w:val="32"/>
          <w:lang w:eastAsia="ja-JP"/>
        </w:rPr>
        <w:t>TERMS/ACRONYMS with DEFINITIONS</w:t>
      </w:r>
    </w:p>
    <w:p w14:paraId="28A11340" w14:textId="77777777" w:rsidR="00B12C56" w:rsidRPr="00B12C56" w:rsidRDefault="00B12C56" w:rsidP="007714D4">
      <w:pPr>
        <w:pStyle w:val="BalloonText"/>
        <w:jc w:val="center"/>
        <w:rPr>
          <w:b/>
          <w:sz w:val="28"/>
          <w:szCs w:val="28"/>
          <w:lang w:eastAsia="ja-JP"/>
        </w:rPr>
      </w:pPr>
    </w:p>
    <w:p w14:paraId="466C57A4" w14:textId="2911892A" w:rsidR="00B12C56" w:rsidRPr="00091EFB" w:rsidRDefault="00B12C56" w:rsidP="00091EFB">
      <w:pPr>
        <w:pStyle w:val="BalloonText"/>
        <w:rPr>
          <w:bCs/>
          <w:sz w:val="24"/>
          <w:szCs w:val="24"/>
          <w:lang w:eastAsia="ja-JP"/>
        </w:rPr>
      </w:pPr>
      <w:r w:rsidRPr="00091EFB">
        <w:rPr>
          <w:bCs/>
          <w:sz w:val="24"/>
          <w:szCs w:val="24"/>
          <w:lang w:eastAsia="ja-JP"/>
        </w:rPr>
        <w:t xml:space="preserve">The following terms and acronyms, as referenced in the </w:t>
      </w:r>
      <w:r w:rsidR="00091EFB" w:rsidRPr="00091EFB">
        <w:rPr>
          <w:bCs/>
          <w:sz w:val="24"/>
          <w:szCs w:val="24"/>
          <w:lang w:eastAsia="ja-JP"/>
        </w:rPr>
        <w:t>RF</w:t>
      </w:r>
      <w:r w:rsidR="00091EFB">
        <w:rPr>
          <w:bCs/>
          <w:sz w:val="24"/>
          <w:szCs w:val="24"/>
          <w:lang w:eastAsia="ja-JP"/>
        </w:rPr>
        <w:t>A</w:t>
      </w:r>
      <w:r w:rsidRPr="00091EFB">
        <w:rPr>
          <w:bCs/>
          <w:sz w:val="24"/>
          <w:szCs w:val="24"/>
          <w:lang w:eastAsia="ja-JP"/>
        </w:rPr>
        <w:t>, shall have the meanings indicated below:</w:t>
      </w:r>
    </w:p>
    <w:p w14:paraId="6466C2F0" w14:textId="78278551" w:rsidR="00B12C56" w:rsidRDefault="00B12C56" w:rsidP="007714D4">
      <w:pPr>
        <w:pStyle w:val="BalloonText"/>
        <w:jc w:val="center"/>
        <w:rPr>
          <w:rFonts w:cs="Arial"/>
          <w:sz w:val="24"/>
          <w:szCs w:val="24"/>
        </w:rPr>
      </w:pPr>
    </w:p>
    <w:tbl>
      <w:tblPr>
        <w:tblStyle w:val="TableGrid"/>
        <w:tblW w:w="10250" w:type="dxa"/>
        <w:tblLayout w:type="fixed"/>
        <w:tblLook w:val="04A0" w:firstRow="1" w:lastRow="0" w:firstColumn="1" w:lastColumn="0" w:noHBand="0" w:noVBand="1"/>
      </w:tblPr>
      <w:tblGrid>
        <w:gridCol w:w="3145"/>
        <w:gridCol w:w="7105"/>
      </w:tblGrid>
      <w:tr w:rsidR="00B12C56" w:rsidRPr="000D0154" w14:paraId="7944E7C6" w14:textId="77777777" w:rsidTr="00736BE7">
        <w:trPr>
          <w:tblHeader/>
        </w:trPr>
        <w:tc>
          <w:tcPr>
            <w:tcW w:w="3145" w:type="dxa"/>
            <w:shd w:val="clear" w:color="auto" w:fill="C6D9F1" w:themeFill="text2" w:themeFillTint="33"/>
          </w:tcPr>
          <w:p w14:paraId="5C9714B1" w14:textId="3FFBE89E" w:rsidR="00B12C56" w:rsidRPr="000D0154" w:rsidRDefault="00B12C56" w:rsidP="007714D4">
            <w:pPr>
              <w:widowControl/>
              <w:jc w:val="center"/>
              <w:rPr>
                <w:rFonts w:ascii="Arial" w:hAnsi="Arial" w:cs="Arial"/>
                <w:sz w:val="24"/>
                <w:szCs w:val="24"/>
              </w:rPr>
            </w:pPr>
            <w:bookmarkStart w:id="0" w:name="_Hlk69470153"/>
            <w:r w:rsidRPr="000D0154">
              <w:rPr>
                <w:rFonts w:ascii="Arial" w:hAnsi="Arial" w:cs="Arial"/>
                <w:b/>
                <w:sz w:val="24"/>
                <w:szCs w:val="24"/>
                <w:lang w:eastAsia="ja-JP"/>
              </w:rPr>
              <w:t>Term/Acronym</w:t>
            </w:r>
          </w:p>
        </w:tc>
        <w:tc>
          <w:tcPr>
            <w:tcW w:w="7105" w:type="dxa"/>
            <w:shd w:val="clear" w:color="auto" w:fill="C6D9F1" w:themeFill="text2" w:themeFillTint="33"/>
          </w:tcPr>
          <w:p w14:paraId="2B01A5DD" w14:textId="2F222C3E" w:rsidR="00B12C56" w:rsidRPr="000D0154" w:rsidRDefault="00B12C56" w:rsidP="007714D4">
            <w:pPr>
              <w:widowControl/>
              <w:jc w:val="center"/>
              <w:rPr>
                <w:rFonts w:ascii="Arial" w:hAnsi="Arial" w:cs="Arial"/>
                <w:sz w:val="24"/>
                <w:szCs w:val="24"/>
              </w:rPr>
            </w:pPr>
            <w:r w:rsidRPr="000D0154">
              <w:rPr>
                <w:rFonts w:ascii="Arial" w:hAnsi="Arial" w:cs="Arial"/>
                <w:b/>
                <w:sz w:val="24"/>
                <w:szCs w:val="24"/>
              </w:rPr>
              <w:t>Definition</w:t>
            </w:r>
          </w:p>
        </w:tc>
      </w:tr>
      <w:tr w:rsidR="00907552" w:rsidRPr="000D0154" w14:paraId="232980F1" w14:textId="77777777" w:rsidTr="00736BE7">
        <w:tc>
          <w:tcPr>
            <w:tcW w:w="3145" w:type="dxa"/>
          </w:tcPr>
          <w:p w14:paraId="06C5A063" w14:textId="79CBC662" w:rsidR="00907552" w:rsidRPr="000D0154" w:rsidRDefault="00907552" w:rsidP="00907552">
            <w:pPr>
              <w:widowControl/>
              <w:rPr>
                <w:rFonts w:ascii="Arial" w:hAnsi="Arial" w:cs="Arial"/>
                <w:b/>
                <w:bCs/>
                <w:sz w:val="24"/>
                <w:szCs w:val="24"/>
              </w:rPr>
            </w:pPr>
            <w:r w:rsidRPr="000D0154">
              <w:rPr>
                <w:rFonts w:ascii="Arial" w:hAnsi="Arial" w:cs="Arial"/>
                <w:b/>
                <w:bCs/>
                <w:sz w:val="24"/>
                <w:szCs w:val="24"/>
              </w:rPr>
              <w:t>Applicable Uses</w:t>
            </w:r>
          </w:p>
        </w:tc>
        <w:tc>
          <w:tcPr>
            <w:tcW w:w="7105" w:type="dxa"/>
          </w:tcPr>
          <w:p w14:paraId="19869590" w14:textId="77777777" w:rsidR="00907552" w:rsidRPr="000D0154" w:rsidRDefault="00907552" w:rsidP="00907552">
            <w:pPr>
              <w:widowControl/>
              <w:adjustRightInd w:val="0"/>
              <w:rPr>
                <w:rFonts w:ascii="Arial" w:hAnsi="Arial" w:cs="Arial"/>
                <w:sz w:val="24"/>
                <w:szCs w:val="24"/>
              </w:rPr>
            </w:pPr>
            <w:r w:rsidRPr="000D0154">
              <w:rPr>
                <w:rFonts w:ascii="Arial" w:hAnsi="Arial" w:cs="Arial"/>
                <w:sz w:val="24"/>
                <w:szCs w:val="24"/>
              </w:rPr>
              <w:t xml:space="preserve">As defined by the US Department of Energy, the following are applicable uses under the program: </w:t>
            </w:r>
          </w:p>
          <w:p w14:paraId="5B2487CF" w14:textId="6B51ADDD" w:rsidR="00907552" w:rsidRPr="000D0154" w:rsidRDefault="00907552" w:rsidP="000D0154">
            <w:pPr>
              <w:pStyle w:val="ListParagraph"/>
              <w:widowControl/>
              <w:numPr>
                <w:ilvl w:val="0"/>
                <w:numId w:val="31"/>
              </w:numPr>
              <w:adjustRightInd w:val="0"/>
              <w:rPr>
                <w:rFonts w:ascii="Arial" w:hAnsi="Arial" w:cs="Arial"/>
                <w:sz w:val="24"/>
                <w:szCs w:val="24"/>
              </w:rPr>
            </w:pPr>
            <w:r w:rsidRPr="000D0154">
              <w:rPr>
                <w:rFonts w:ascii="Arial" w:hAnsi="Arial" w:cs="Arial"/>
                <w:sz w:val="24"/>
                <w:szCs w:val="24"/>
              </w:rPr>
              <w:t xml:space="preserve">weatherization technologies and </w:t>
            </w:r>
            <w:proofErr w:type="gramStart"/>
            <w:r w:rsidRPr="000D0154">
              <w:rPr>
                <w:rFonts w:ascii="Arial" w:hAnsi="Arial" w:cs="Arial"/>
                <w:sz w:val="24"/>
                <w:szCs w:val="24"/>
              </w:rPr>
              <w:t>equipment;</w:t>
            </w:r>
            <w:proofErr w:type="gramEnd"/>
          </w:p>
          <w:p w14:paraId="237AE984" w14:textId="31192124" w:rsidR="00907552" w:rsidRPr="000D0154" w:rsidRDefault="00907552" w:rsidP="000D0154">
            <w:pPr>
              <w:pStyle w:val="ListParagraph"/>
              <w:widowControl/>
              <w:numPr>
                <w:ilvl w:val="0"/>
                <w:numId w:val="31"/>
              </w:numPr>
              <w:adjustRightInd w:val="0"/>
              <w:rPr>
                <w:rFonts w:ascii="Arial" w:hAnsi="Arial" w:cs="Arial"/>
                <w:sz w:val="24"/>
                <w:szCs w:val="24"/>
              </w:rPr>
            </w:pPr>
            <w:r w:rsidRPr="000D0154">
              <w:rPr>
                <w:rFonts w:ascii="Arial" w:hAnsi="Arial" w:cs="Arial"/>
                <w:sz w:val="24"/>
                <w:szCs w:val="24"/>
              </w:rPr>
              <w:t xml:space="preserve">fire-resistant technologies and fire prevention </w:t>
            </w:r>
            <w:proofErr w:type="gramStart"/>
            <w:r w:rsidRPr="000D0154">
              <w:rPr>
                <w:rFonts w:ascii="Arial" w:hAnsi="Arial" w:cs="Arial"/>
                <w:sz w:val="24"/>
                <w:szCs w:val="24"/>
              </w:rPr>
              <w:t>systems;</w:t>
            </w:r>
            <w:proofErr w:type="gramEnd"/>
          </w:p>
          <w:p w14:paraId="3D5D3436" w14:textId="72799F80" w:rsidR="00907552" w:rsidRPr="000D0154" w:rsidRDefault="00907552" w:rsidP="000D0154">
            <w:pPr>
              <w:pStyle w:val="ListParagraph"/>
              <w:widowControl/>
              <w:numPr>
                <w:ilvl w:val="0"/>
                <w:numId w:val="31"/>
              </w:numPr>
              <w:adjustRightInd w:val="0"/>
              <w:rPr>
                <w:rFonts w:ascii="Arial" w:hAnsi="Arial" w:cs="Arial"/>
                <w:sz w:val="24"/>
                <w:szCs w:val="24"/>
              </w:rPr>
            </w:pPr>
            <w:r w:rsidRPr="000D0154">
              <w:rPr>
                <w:rFonts w:ascii="Arial" w:hAnsi="Arial" w:cs="Arial"/>
                <w:sz w:val="24"/>
                <w:szCs w:val="24"/>
              </w:rPr>
              <w:t xml:space="preserve">monitoring and control </w:t>
            </w:r>
            <w:proofErr w:type="gramStart"/>
            <w:r w:rsidRPr="000D0154">
              <w:rPr>
                <w:rFonts w:ascii="Arial" w:hAnsi="Arial" w:cs="Arial"/>
                <w:sz w:val="24"/>
                <w:szCs w:val="24"/>
              </w:rPr>
              <w:t>technologies;</w:t>
            </w:r>
            <w:proofErr w:type="gramEnd"/>
          </w:p>
          <w:p w14:paraId="3BA8CB7E" w14:textId="5AD5656F" w:rsidR="00907552" w:rsidRPr="000D0154" w:rsidRDefault="00907552" w:rsidP="000D0154">
            <w:pPr>
              <w:pStyle w:val="ListParagraph"/>
              <w:widowControl/>
              <w:numPr>
                <w:ilvl w:val="0"/>
                <w:numId w:val="31"/>
              </w:numPr>
              <w:adjustRightInd w:val="0"/>
              <w:rPr>
                <w:rFonts w:ascii="Arial" w:hAnsi="Arial" w:cs="Arial"/>
                <w:sz w:val="24"/>
                <w:szCs w:val="24"/>
              </w:rPr>
            </w:pPr>
            <w:r w:rsidRPr="000D0154">
              <w:rPr>
                <w:rFonts w:ascii="Arial" w:hAnsi="Arial" w:cs="Arial"/>
                <w:sz w:val="24"/>
                <w:szCs w:val="24"/>
              </w:rPr>
              <w:t xml:space="preserve">the undergrounding of electrical </w:t>
            </w:r>
            <w:proofErr w:type="gramStart"/>
            <w:r w:rsidRPr="000D0154">
              <w:rPr>
                <w:rFonts w:ascii="Arial" w:hAnsi="Arial" w:cs="Arial"/>
                <w:sz w:val="24"/>
                <w:szCs w:val="24"/>
              </w:rPr>
              <w:t>equipment;</w:t>
            </w:r>
            <w:proofErr w:type="gramEnd"/>
          </w:p>
          <w:p w14:paraId="55936C60" w14:textId="46BD3EC7" w:rsidR="00907552" w:rsidRPr="000D0154" w:rsidRDefault="00907552" w:rsidP="000D0154">
            <w:pPr>
              <w:pStyle w:val="ListParagraph"/>
              <w:widowControl/>
              <w:numPr>
                <w:ilvl w:val="0"/>
                <w:numId w:val="31"/>
              </w:numPr>
              <w:adjustRightInd w:val="0"/>
              <w:rPr>
                <w:rFonts w:ascii="Arial" w:hAnsi="Arial" w:cs="Arial"/>
                <w:sz w:val="24"/>
                <w:szCs w:val="24"/>
              </w:rPr>
            </w:pPr>
            <w:r w:rsidRPr="000D0154">
              <w:rPr>
                <w:rFonts w:ascii="Arial" w:hAnsi="Arial" w:cs="Arial"/>
                <w:sz w:val="24"/>
                <w:szCs w:val="24"/>
              </w:rPr>
              <w:t xml:space="preserve">utility pole </w:t>
            </w:r>
            <w:proofErr w:type="gramStart"/>
            <w:r w:rsidRPr="000D0154">
              <w:rPr>
                <w:rFonts w:ascii="Arial" w:hAnsi="Arial" w:cs="Arial"/>
                <w:sz w:val="24"/>
                <w:szCs w:val="24"/>
              </w:rPr>
              <w:t>management;</w:t>
            </w:r>
            <w:proofErr w:type="gramEnd"/>
          </w:p>
          <w:p w14:paraId="1C0623EB" w14:textId="1FBE95A6" w:rsidR="00907552" w:rsidRPr="000D0154" w:rsidRDefault="00907552" w:rsidP="00907552">
            <w:pPr>
              <w:pStyle w:val="ListParagraph"/>
              <w:widowControl/>
              <w:numPr>
                <w:ilvl w:val="0"/>
                <w:numId w:val="31"/>
              </w:numPr>
              <w:adjustRightInd w:val="0"/>
              <w:rPr>
                <w:rFonts w:ascii="Arial" w:hAnsi="Arial" w:cs="Arial"/>
                <w:sz w:val="24"/>
                <w:szCs w:val="24"/>
              </w:rPr>
            </w:pPr>
            <w:r w:rsidRPr="000D0154">
              <w:rPr>
                <w:rFonts w:ascii="Arial" w:hAnsi="Arial" w:cs="Arial"/>
                <w:sz w:val="24"/>
                <w:szCs w:val="24"/>
              </w:rPr>
              <w:t>the relocation of power lines or the reconductoring of power lines with low-sag,</w:t>
            </w:r>
            <w:r w:rsidR="000D0154">
              <w:rPr>
                <w:rFonts w:ascii="Arial" w:hAnsi="Arial" w:cs="Arial"/>
                <w:sz w:val="24"/>
                <w:szCs w:val="24"/>
              </w:rPr>
              <w:t xml:space="preserve"> </w:t>
            </w:r>
            <w:r w:rsidRPr="000D0154">
              <w:rPr>
                <w:rFonts w:ascii="Arial" w:hAnsi="Arial" w:cs="Arial"/>
                <w:sz w:val="24"/>
                <w:szCs w:val="24"/>
              </w:rPr>
              <w:t xml:space="preserve">advanced </w:t>
            </w:r>
            <w:proofErr w:type="gramStart"/>
            <w:r w:rsidRPr="000D0154">
              <w:rPr>
                <w:rFonts w:ascii="Arial" w:hAnsi="Arial" w:cs="Arial"/>
                <w:sz w:val="24"/>
                <w:szCs w:val="24"/>
              </w:rPr>
              <w:t>conductors;</w:t>
            </w:r>
            <w:proofErr w:type="gramEnd"/>
          </w:p>
          <w:p w14:paraId="329CC224" w14:textId="0593961A" w:rsidR="00907552" w:rsidRPr="000D0154" w:rsidRDefault="00907552" w:rsidP="000D0154">
            <w:pPr>
              <w:pStyle w:val="ListParagraph"/>
              <w:widowControl/>
              <w:numPr>
                <w:ilvl w:val="0"/>
                <w:numId w:val="31"/>
              </w:numPr>
              <w:adjustRightInd w:val="0"/>
              <w:rPr>
                <w:rFonts w:ascii="Arial" w:hAnsi="Arial" w:cs="Arial"/>
                <w:sz w:val="24"/>
                <w:szCs w:val="24"/>
              </w:rPr>
            </w:pPr>
            <w:r w:rsidRPr="000D0154">
              <w:rPr>
                <w:rFonts w:ascii="Arial" w:hAnsi="Arial" w:cs="Arial"/>
                <w:sz w:val="24"/>
                <w:szCs w:val="24"/>
              </w:rPr>
              <w:t xml:space="preserve">vegetation and fuel-load </w:t>
            </w:r>
            <w:proofErr w:type="gramStart"/>
            <w:r w:rsidRPr="000D0154">
              <w:rPr>
                <w:rFonts w:ascii="Arial" w:hAnsi="Arial" w:cs="Arial"/>
                <w:sz w:val="24"/>
                <w:szCs w:val="24"/>
              </w:rPr>
              <w:t>management;</w:t>
            </w:r>
            <w:proofErr w:type="gramEnd"/>
          </w:p>
          <w:p w14:paraId="21070A0E" w14:textId="77777777" w:rsidR="000D0154" w:rsidRDefault="00907552" w:rsidP="00907552">
            <w:pPr>
              <w:pStyle w:val="ListParagraph"/>
              <w:widowControl/>
              <w:numPr>
                <w:ilvl w:val="0"/>
                <w:numId w:val="31"/>
              </w:numPr>
              <w:adjustRightInd w:val="0"/>
              <w:rPr>
                <w:rFonts w:ascii="Arial" w:hAnsi="Arial" w:cs="Arial"/>
                <w:sz w:val="24"/>
                <w:szCs w:val="24"/>
              </w:rPr>
            </w:pPr>
            <w:r w:rsidRPr="000D0154">
              <w:rPr>
                <w:rFonts w:ascii="Arial" w:hAnsi="Arial" w:cs="Arial"/>
                <w:sz w:val="24"/>
                <w:szCs w:val="24"/>
              </w:rPr>
              <w:t>the use or construction of distributed energy resources for enhancing system</w:t>
            </w:r>
            <w:r w:rsidR="000D0154">
              <w:rPr>
                <w:rFonts w:ascii="Arial" w:hAnsi="Arial" w:cs="Arial"/>
                <w:sz w:val="24"/>
                <w:szCs w:val="24"/>
              </w:rPr>
              <w:t xml:space="preserve"> </w:t>
            </w:r>
            <w:r w:rsidRPr="000D0154">
              <w:rPr>
                <w:rFonts w:ascii="Arial" w:hAnsi="Arial" w:cs="Arial"/>
                <w:sz w:val="24"/>
                <w:szCs w:val="24"/>
              </w:rPr>
              <w:t>adaptive capacity during disruptive events, including:</w:t>
            </w:r>
          </w:p>
          <w:p w14:paraId="5103F43B" w14:textId="7214BF97" w:rsidR="00907552" w:rsidRPr="000D0154" w:rsidRDefault="00907552" w:rsidP="000D0154">
            <w:pPr>
              <w:pStyle w:val="ListParagraph"/>
              <w:widowControl/>
              <w:numPr>
                <w:ilvl w:val="1"/>
                <w:numId w:val="31"/>
              </w:numPr>
              <w:adjustRightInd w:val="0"/>
              <w:rPr>
                <w:rFonts w:ascii="Arial" w:hAnsi="Arial" w:cs="Arial"/>
                <w:sz w:val="24"/>
                <w:szCs w:val="24"/>
              </w:rPr>
            </w:pPr>
            <w:r w:rsidRPr="000D0154">
              <w:rPr>
                <w:rFonts w:ascii="Arial" w:hAnsi="Arial" w:cs="Arial"/>
                <w:sz w:val="24"/>
                <w:szCs w:val="24"/>
              </w:rPr>
              <w:t>microgrids; and</w:t>
            </w:r>
          </w:p>
          <w:p w14:paraId="1FBD57E6" w14:textId="0F16A182" w:rsidR="00907552" w:rsidRPr="000D0154" w:rsidRDefault="00907552" w:rsidP="000D0154">
            <w:pPr>
              <w:pStyle w:val="ListParagraph"/>
              <w:widowControl/>
              <w:numPr>
                <w:ilvl w:val="1"/>
                <w:numId w:val="31"/>
              </w:numPr>
              <w:adjustRightInd w:val="0"/>
              <w:rPr>
                <w:rFonts w:ascii="Arial" w:hAnsi="Arial" w:cs="Arial"/>
                <w:sz w:val="24"/>
                <w:szCs w:val="24"/>
              </w:rPr>
            </w:pPr>
            <w:r w:rsidRPr="000D0154">
              <w:rPr>
                <w:rFonts w:ascii="Arial" w:hAnsi="Arial" w:cs="Arial"/>
                <w:sz w:val="24"/>
                <w:szCs w:val="24"/>
              </w:rPr>
              <w:t xml:space="preserve">battery-storage </w:t>
            </w:r>
            <w:proofErr w:type="gramStart"/>
            <w:r w:rsidRPr="000D0154">
              <w:rPr>
                <w:rFonts w:ascii="Arial" w:hAnsi="Arial" w:cs="Arial"/>
                <w:sz w:val="24"/>
                <w:szCs w:val="24"/>
              </w:rPr>
              <w:t>subcomponents;</w:t>
            </w:r>
            <w:proofErr w:type="gramEnd"/>
          </w:p>
          <w:p w14:paraId="3DE1CB93" w14:textId="39793467" w:rsidR="00907552" w:rsidRPr="000D0154" w:rsidRDefault="00907552" w:rsidP="000D0154">
            <w:pPr>
              <w:pStyle w:val="ListParagraph"/>
              <w:widowControl/>
              <w:numPr>
                <w:ilvl w:val="0"/>
                <w:numId w:val="31"/>
              </w:numPr>
              <w:adjustRightInd w:val="0"/>
              <w:rPr>
                <w:rFonts w:ascii="Arial" w:hAnsi="Arial" w:cs="Arial"/>
                <w:sz w:val="24"/>
                <w:szCs w:val="24"/>
              </w:rPr>
            </w:pPr>
            <w:r w:rsidRPr="000D0154">
              <w:rPr>
                <w:rFonts w:ascii="Arial" w:hAnsi="Arial" w:cs="Arial"/>
                <w:sz w:val="24"/>
                <w:szCs w:val="24"/>
              </w:rPr>
              <w:t xml:space="preserve">adaptive protection </w:t>
            </w:r>
            <w:proofErr w:type="gramStart"/>
            <w:r w:rsidRPr="000D0154">
              <w:rPr>
                <w:rFonts w:ascii="Arial" w:hAnsi="Arial" w:cs="Arial"/>
                <w:sz w:val="24"/>
                <w:szCs w:val="24"/>
              </w:rPr>
              <w:t>technologies;</w:t>
            </w:r>
            <w:proofErr w:type="gramEnd"/>
          </w:p>
          <w:p w14:paraId="1A4BA903" w14:textId="26120F38" w:rsidR="00907552" w:rsidRPr="000D0154" w:rsidRDefault="00907552" w:rsidP="000D0154">
            <w:pPr>
              <w:pStyle w:val="ListParagraph"/>
              <w:widowControl/>
              <w:numPr>
                <w:ilvl w:val="0"/>
                <w:numId w:val="31"/>
              </w:numPr>
              <w:adjustRightInd w:val="0"/>
              <w:rPr>
                <w:rFonts w:ascii="Arial" w:hAnsi="Arial" w:cs="Arial"/>
                <w:sz w:val="24"/>
                <w:szCs w:val="24"/>
              </w:rPr>
            </w:pPr>
            <w:r w:rsidRPr="000D0154">
              <w:rPr>
                <w:rFonts w:ascii="Arial" w:hAnsi="Arial" w:cs="Arial"/>
                <w:sz w:val="24"/>
                <w:szCs w:val="24"/>
              </w:rPr>
              <w:t xml:space="preserve">advanced modeling </w:t>
            </w:r>
            <w:proofErr w:type="gramStart"/>
            <w:r w:rsidRPr="000D0154">
              <w:rPr>
                <w:rFonts w:ascii="Arial" w:hAnsi="Arial" w:cs="Arial"/>
                <w:sz w:val="24"/>
                <w:szCs w:val="24"/>
              </w:rPr>
              <w:t>technologies;</w:t>
            </w:r>
            <w:proofErr w:type="gramEnd"/>
          </w:p>
          <w:p w14:paraId="639F8D10" w14:textId="3418261C" w:rsidR="00907552" w:rsidRPr="000D0154" w:rsidRDefault="00907552" w:rsidP="000D0154">
            <w:pPr>
              <w:pStyle w:val="ListParagraph"/>
              <w:widowControl/>
              <w:numPr>
                <w:ilvl w:val="0"/>
                <w:numId w:val="31"/>
              </w:numPr>
              <w:adjustRightInd w:val="0"/>
              <w:rPr>
                <w:rFonts w:ascii="Arial" w:hAnsi="Arial" w:cs="Arial"/>
                <w:sz w:val="24"/>
                <w:szCs w:val="24"/>
              </w:rPr>
            </w:pPr>
            <w:r w:rsidRPr="000D0154">
              <w:rPr>
                <w:rFonts w:ascii="Arial" w:hAnsi="Arial" w:cs="Arial"/>
                <w:sz w:val="24"/>
                <w:szCs w:val="24"/>
              </w:rPr>
              <w:t>hardening of power lines, facilities, substations, of other systems; and</w:t>
            </w:r>
          </w:p>
          <w:p w14:paraId="66A6AC36" w14:textId="56B7EB95" w:rsidR="00907552" w:rsidRPr="000D0154" w:rsidRDefault="00907552" w:rsidP="000D0154">
            <w:pPr>
              <w:pStyle w:val="ListParagraph"/>
              <w:widowControl/>
              <w:numPr>
                <w:ilvl w:val="0"/>
                <w:numId w:val="31"/>
              </w:numPr>
              <w:adjustRightInd w:val="0"/>
              <w:rPr>
                <w:rFonts w:ascii="Arial" w:hAnsi="Arial" w:cs="Arial"/>
                <w:sz w:val="24"/>
                <w:szCs w:val="24"/>
              </w:rPr>
            </w:pPr>
            <w:r w:rsidRPr="000D0154">
              <w:rPr>
                <w:rFonts w:ascii="Arial" w:hAnsi="Arial" w:cs="Arial"/>
                <w:sz w:val="24"/>
                <w:szCs w:val="24"/>
              </w:rPr>
              <w:t>the replacement of old overhead conductors and underground cables.</w:t>
            </w:r>
          </w:p>
        </w:tc>
      </w:tr>
      <w:tr w:rsidR="00907552" w:rsidRPr="000D0154" w14:paraId="769D9FD4" w14:textId="77777777" w:rsidTr="00736BE7">
        <w:tc>
          <w:tcPr>
            <w:tcW w:w="3145" w:type="dxa"/>
          </w:tcPr>
          <w:p w14:paraId="3CE5A1E6" w14:textId="2890B782" w:rsidR="00907552" w:rsidRPr="000D0154" w:rsidRDefault="00907552" w:rsidP="000D0154">
            <w:pPr>
              <w:widowControl/>
              <w:ind w:left="720"/>
              <w:rPr>
                <w:rFonts w:ascii="Arial" w:hAnsi="Arial" w:cs="Arial"/>
                <w:b/>
                <w:bCs/>
                <w:sz w:val="24"/>
                <w:szCs w:val="24"/>
              </w:rPr>
            </w:pPr>
            <w:r w:rsidRPr="000D0154">
              <w:rPr>
                <w:rFonts w:ascii="Arial" w:hAnsi="Arial" w:cs="Arial"/>
                <w:b/>
                <w:bCs/>
                <w:sz w:val="24"/>
                <w:szCs w:val="24"/>
              </w:rPr>
              <w:t>BIL</w:t>
            </w:r>
          </w:p>
        </w:tc>
        <w:tc>
          <w:tcPr>
            <w:tcW w:w="7105" w:type="dxa"/>
          </w:tcPr>
          <w:p w14:paraId="5080C1F4" w14:textId="6505FA1F" w:rsidR="00907552" w:rsidRPr="000D0154" w:rsidRDefault="00907552" w:rsidP="00907552">
            <w:pPr>
              <w:widowControl/>
              <w:rPr>
                <w:rFonts w:ascii="Arial" w:hAnsi="Arial" w:cs="Arial"/>
                <w:sz w:val="24"/>
                <w:szCs w:val="24"/>
              </w:rPr>
            </w:pPr>
            <w:r w:rsidRPr="000D0154">
              <w:rPr>
                <w:rFonts w:ascii="Arial" w:hAnsi="Arial" w:cs="Arial"/>
                <w:sz w:val="24"/>
                <w:szCs w:val="24"/>
              </w:rPr>
              <w:t>Bipartisan Infrastructure Law</w:t>
            </w:r>
          </w:p>
        </w:tc>
      </w:tr>
      <w:tr w:rsidR="00907552" w:rsidRPr="000D0154" w14:paraId="665FD20A" w14:textId="77777777" w:rsidTr="00736BE7">
        <w:tc>
          <w:tcPr>
            <w:tcW w:w="3145" w:type="dxa"/>
          </w:tcPr>
          <w:p w14:paraId="58BCD00D" w14:textId="2BF1506B" w:rsidR="00907552" w:rsidRPr="000D0154" w:rsidRDefault="00907552" w:rsidP="00907552">
            <w:pPr>
              <w:widowControl/>
              <w:rPr>
                <w:rFonts w:ascii="Arial" w:hAnsi="Arial" w:cs="Arial"/>
                <w:b/>
                <w:bCs/>
                <w:sz w:val="24"/>
                <w:szCs w:val="24"/>
              </w:rPr>
            </w:pPr>
            <w:r w:rsidRPr="000D0154">
              <w:rPr>
                <w:rFonts w:ascii="Arial" w:hAnsi="Arial" w:cs="Arial"/>
                <w:b/>
                <w:bCs/>
                <w:sz w:val="24"/>
                <w:szCs w:val="24"/>
              </w:rPr>
              <w:t>Community</w:t>
            </w:r>
          </w:p>
        </w:tc>
        <w:tc>
          <w:tcPr>
            <w:tcW w:w="7105" w:type="dxa"/>
          </w:tcPr>
          <w:p w14:paraId="5E866F11" w14:textId="63A6D26A" w:rsidR="00907552" w:rsidRPr="000D0154" w:rsidRDefault="00907552" w:rsidP="00907552">
            <w:pPr>
              <w:widowControl/>
              <w:rPr>
                <w:rFonts w:ascii="Arial" w:hAnsi="Arial" w:cs="Arial"/>
                <w:sz w:val="24"/>
                <w:szCs w:val="24"/>
              </w:rPr>
            </w:pPr>
            <w:r w:rsidRPr="000D0154">
              <w:rPr>
                <w:rFonts w:ascii="Arial" w:hAnsi="Arial" w:cs="Arial"/>
                <w:sz w:val="24"/>
                <w:szCs w:val="24"/>
              </w:rPr>
              <w:t>May include but is not limited to municipal government, Tribal Government, plantation, township, or unorganized territory in Maine</w:t>
            </w:r>
          </w:p>
        </w:tc>
      </w:tr>
      <w:tr w:rsidR="00907552" w:rsidRPr="000D0154" w14:paraId="4222118A" w14:textId="77777777" w:rsidTr="00736BE7">
        <w:tc>
          <w:tcPr>
            <w:tcW w:w="3145" w:type="dxa"/>
          </w:tcPr>
          <w:p w14:paraId="4D17AE89" w14:textId="5A225006" w:rsidR="00907552" w:rsidRPr="000D0154" w:rsidRDefault="00907552" w:rsidP="00907552">
            <w:pPr>
              <w:widowControl/>
              <w:rPr>
                <w:rFonts w:ascii="Arial" w:hAnsi="Arial" w:cs="Arial"/>
                <w:b/>
                <w:bCs/>
                <w:sz w:val="24"/>
                <w:szCs w:val="24"/>
              </w:rPr>
            </w:pPr>
            <w:r w:rsidRPr="000D0154">
              <w:rPr>
                <w:rFonts w:ascii="Arial" w:hAnsi="Arial" w:cs="Arial"/>
                <w:b/>
                <w:bCs/>
                <w:sz w:val="24"/>
                <w:szCs w:val="24"/>
              </w:rPr>
              <w:t>Department</w:t>
            </w:r>
          </w:p>
        </w:tc>
        <w:tc>
          <w:tcPr>
            <w:tcW w:w="7105" w:type="dxa"/>
          </w:tcPr>
          <w:p w14:paraId="208FA7B8" w14:textId="7164DF9A" w:rsidR="00907552" w:rsidRPr="000D0154" w:rsidRDefault="00907552" w:rsidP="00907552">
            <w:pPr>
              <w:widowControl/>
              <w:rPr>
                <w:rFonts w:ascii="Arial" w:hAnsi="Arial" w:cs="Arial"/>
                <w:sz w:val="24"/>
                <w:szCs w:val="24"/>
              </w:rPr>
            </w:pPr>
            <w:r w:rsidRPr="000D0154">
              <w:rPr>
                <w:rFonts w:ascii="Arial" w:hAnsi="Arial" w:cs="Arial"/>
                <w:sz w:val="24"/>
                <w:szCs w:val="24"/>
              </w:rPr>
              <w:t>Governor’s Energy Office</w:t>
            </w:r>
          </w:p>
        </w:tc>
      </w:tr>
      <w:tr w:rsidR="00907552" w:rsidRPr="000D0154" w14:paraId="1D67F36F" w14:textId="77777777" w:rsidTr="00736BE7">
        <w:tc>
          <w:tcPr>
            <w:tcW w:w="3145" w:type="dxa"/>
          </w:tcPr>
          <w:p w14:paraId="7DDB5EEE" w14:textId="3609453B" w:rsidR="00907552" w:rsidRPr="000D0154" w:rsidRDefault="00907552" w:rsidP="00907552">
            <w:pPr>
              <w:widowControl/>
              <w:rPr>
                <w:rFonts w:ascii="Arial" w:hAnsi="Arial" w:cs="Arial"/>
                <w:b/>
                <w:bCs/>
                <w:sz w:val="24"/>
                <w:szCs w:val="24"/>
              </w:rPr>
            </w:pPr>
            <w:r w:rsidRPr="000D0154">
              <w:rPr>
                <w:rFonts w:ascii="Arial" w:hAnsi="Arial" w:cs="Arial"/>
                <w:b/>
                <w:bCs/>
                <w:sz w:val="24"/>
                <w:szCs w:val="24"/>
              </w:rPr>
              <w:t>DOE</w:t>
            </w:r>
          </w:p>
        </w:tc>
        <w:tc>
          <w:tcPr>
            <w:tcW w:w="7105" w:type="dxa"/>
          </w:tcPr>
          <w:p w14:paraId="63D5D562" w14:textId="1CB1BEE7" w:rsidR="00907552" w:rsidRPr="000D0154" w:rsidRDefault="00907552" w:rsidP="00907552">
            <w:pPr>
              <w:widowControl/>
              <w:rPr>
                <w:rFonts w:ascii="Arial" w:hAnsi="Arial" w:cs="Arial"/>
                <w:sz w:val="24"/>
                <w:szCs w:val="24"/>
              </w:rPr>
            </w:pPr>
            <w:r w:rsidRPr="000D0154">
              <w:rPr>
                <w:rFonts w:ascii="Arial" w:hAnsi="Arial" w:cs="Arial"/>
                <w:sz w:val="24"/>
                <w:szCs w:val="24"/>
              </w:rPr>
              <w:t xml:space="preserve">US Department of Energy </w:t>
            </w:r>
          </w:p>
        </w:tc>
      </w:tr>
      <w:tr w:rsidR="00907552" w:rsidRPr="000D0154" w14:paraId="0DBBF44D" w14:textId="77777777" w:rsidTr="00736BE7">
        <w:tc>
          <w:tcPr>
            <w:tcW w:w="3145" w:type="dxa"/>
          </w:tcPr>
          <w:p w14:paraId="74BDC1F3" w14:textId="19007CD5" w:rsidR="00907552" w:rsidRPr="000D0154" w:rsidRDefault="00907552" w:rsidP="00907552">
            <w:pPr>
              <w:widowControl/>
              <w:rPr>
                <w:rFonts w:ascii="Arial" w:hAnsi="Arial" w:cs="Arial"/>
                <w:b/>
                <w:bCs/>
                <w:sz w:val="24"/>
                <w:szCs w:val="24"/>
              </w:rPr>
            </w:pPr>
            <w:r w:rsidRPr="000D0154">
              <w:rPr>
                <w:rFonts w:ascii="Arial" w:hAnsi="Arial" w:cs="Arial"/>
                <w:b/>
                <w:bCs/>
                <w:sz w:val="24"/>
                <w:szCs w:val="24"/>
              </w:rPr>
              <w:t>Eligible Entity</w:t>
            </w:r>
          </w:p>
        </w:tc>
        <w:tc>
          <w:tcPr>
            <w:tcW w:w="7105" w:type="dxa"/>
          </w:tcPr>
          <w:p w14:paraId="42C1B01A" w14:textId="5011769E" w:rsidR="00907552" w:rsidRPr="000D0154" w:rsidRDefault="00907552" w:rsidP="000D0154">
            <w:pPr>
              <w:pStyle w:val="ListParagraph"/>
              <w:widowControl/>
              <w:numPr>
                <w:ilvl w:val="0"/>
                <w:numId w:val="33"/>
              </w:numPr>
              <w:adjustRightInd w:val="0"/>
              <w:rPr>
                <w:rFonts w:ascii="Arial" w:hAnsi="Arial" w:cs="Arial"/>
                <w:sz w:val="24"/>
                <w:szCs w:val="24"/>
              </w:rPr>
            </w:pPr>
            <w:r w:rsidRPr="000D0154">
              <w:rPr>
                <w:rFonts w:ascii="Arial" w:hAnsi="Arial" w:cs="Arial"/>
                <w:sz w:val="24"/>
                <w:szCs w:val="24"/>
              </w:rPr>
              <w:t xml:space="preserve">an electric grid </w:t>
            </w:r>
            <w:proofErr w:type="gramStart"/>
            <w:r w:rsidRPr="000D0154">
              <w:rPr>
                <w:rFonts w:ascii="Arial" w:hAnsi="Arial" w:cs="Arial"/>
                <w:sz w:val="24"/>
                <w:szCs w:val="24"/>
              </w:rPr>
              <w:t>operator;</w:t>
            </w:r>
            <w:proofErr w:type="gramEnd"/>
          </w:p>
          <w:p w14:paraId="1B8D9C2E" w14:textId="56272A19" w:rsidR="00907552" w:rsidRPr="000D0154" w:rsidRDefault="00907552" w:rsidP="000D0154">
            <w:pPr>
              <w:pStyle w:val="ListParagraph"/>
              <w:widowControl/>
              <w:numPr>
                <w:ilvl w:val="0"/>
                <w:numId w:val="33"/>
              </w:numPr>
              <w:adjustRightInd w:val="0"/>
              <w:rPr>
                <w:rFonts w:ascii="Arial" w:hAnsi="Arial" w:cs="Arial"/>
                <w:sz w:val="24"/>
                <w:szCs w:val="24"/>
              </w:rPr>
            </w:pPr>
            <w:r w:rsidRPr="000D0154">
              <w:rPr>
                <w:rFonts w:ascii="Arial" w:hAnsi="Arial" w:cs="Arial"/>
                <w:sz w:val="24"/>
                <w:szCs w:val="24"/>
              </w:rPr>
              <w:t xml:space="preserve">an electricity storage </w:t>
            </w:r>
            <w:proofErr w:type="gramStart"/>
            <w:r w:rsidRPr="000D0154">
              <w:rPr>
                <w:rFonts w:ascii="Arial" w:hAnsi="Arial" w:cs="Arial"/>
                <w:sz w:val="24"/>
                <w:szCs w:val="24"/>
              </w:rPr>
              <w:t>operator;</w:t>
            </w:r>
            <w:proofErr w:type="gramEnd"/>
          </w:p>
          <w:p w14:paraId="22AD562C" w14:textId="055D20E9" w:rsidR="00907552" w:rsidRPr="000D0154" w:rsidRDefault="00907552" w:rsidP="000D0154">
            <w:pPr>
              <w:pStyle w:val="ListParagraph"/>
              <w:widowControl/>
              <w:numPr>
                <w:ilvl w:val="0"/>
                <w:numId w:val="33"/>
              </w:numPr>
              <w:adjustRightInd w:val="0"/>
              <w:rPr>
                <w:rFonts w:ascii="Arial" w:hAnsi="Arial" w:cs="Arial"/>
                <w:sz w:val="24"/>
                <w:szCs w:val="24"/>
              </w:rPr>
            </w:pPr>
            <w:r w:rsidRPr="000D0154">
              <w:rPr>
                <w:rFonts w:ascii="Arial" w:hAnsi="Arial" w:cs="Arial"/>
                <w:sz w:val="24"/>
                <w:szCs w:val="24"/>
              </w:rPr>
              <w:t xml:space="preserve">an electricity </w:t>
            </w:r>
            <w:proofErr w:type="gramStart"/>
            <w:r w:rsidRPr="000D0154">
              <w:rPr>
                <w:rFonts w:ascii="Arial" w:hAnsi="Arial" w:cs="Arial"/>
                <w:sz w:val="24"/>
                <w:szCs w:val="24"/>
              </w:rPr>
              <w:t>generator;</w:t>
            </w:r>
            <w:proofErr w:type="gramEnd"/>
          </w:p>
          <w:p w14:paraId="6ECF9812" w14:textId="5319A854" w:rsidR="00907552" w:rsidRPr="000D0154" w:rsidRDefault="00907552" w:rsidP="000D0154">
            <w:pPr>
              <w:pStyle w:val="ListParagraph"/>
              <w:widowControl/>
              <w:numPr>
                <w:ilvl w:val="0"/>
                <w:numId w:val="33"/>
              </w:numPr>
              <w:adjustRightInd w:val="0"/>
              <w:rPr>
                <w:rFonts w:ascii="Arial" w:hAnsi="Arial" w:cs="Arial"/>
                <w:sz w:val="24"/>
                <w:szCs w:val="24"/>
              </w:rPr>
            </w:pPr>
            <w:r w:rsidRPr="000D0154">
              <w:rPr>
                <w:rFonts w:ascii="Arial" w:hAnsi="Arial" w:cs="Arial"/>
                <w:sz w:val="24"/>
                <w:szCs w:val="24"/>
              </w:rPr>
              <w:t xml:space="preserve">a transmission owner or </w:t>
            </w:r>
            <w:proofErr w:type="gramStart"/>
            <w:r w:rsidRPr="000D0154">
              <w:rPr>
                <w:rFonts w:ascii="Arial" w:hAnsi="Arial" w:cs="Arial"/>
                <w:sz w:val="24"/>
                <w:szCs w:val="24"/>
              </w:rPr>
              <w:t>operator;</w:t>
            </w:r>
            <w:proofErr w:type="gramEnd"/>
          </w:p>
          <w:p w14:paraId="2D09CC52" w14:textId="06018762" w:rsidR="00907552" w:rsidRPr="000D0154" w:rsidRDefault="00907552" w:rsidP="000D0154">
            <w:pPr>
              <w:pStyle w:val="ListParagraph"/>
              <w:widowControl/>
              <w:numPr>
                <w:ilvl w:val="0"/>
                <w:numId w:val="33"/>
              </w:numPr>
              <w:adjustRightInd w:val="0"/>
              <w:rPr>
                <w:rFonts w:ascii="Arial" w:hAnsi="Arial" w:cs="Arial"/>
                <w:sz w:val="24"/>
                <w:szCs w:val="24"/>
              </w:rPr>
            </w:pPr>
            <w:r w:rsidRPr="000D0154">
              <w:rPr>
                <w:rFonts w:ascii="Arial" w:hAnsi="Arial" w:cs="Arial"/>
                <w:sz w:val="24"/>
                <w:szCs w:val="24"/>
              </w:rPr>
              <w:t xml:space="preserve">a distribution </w:t>
            </w:r>
            <w:proofErr w:type="gramStart"/>
            <w:r w:rsidRPr="000D0154">
              <w:rPr>
                <w:rFonts w:ascii="Arial" w:hAnsi="Arial" w:cs="Arial"/>
                <w:sz w:val="24"/>
                <w:szCs w:val="24"/>
              </w:rPr>
              <w:t>provider;</w:t>
            </w:r>
            <w:proofErr w:type="gramEnd"/>
          </w:p>
          <w:p w14:paraId="6BF04146" w14:textId="38387964" w:rsidR="00907552" w:rsidRPr="000D0154" w:rsidRDefault="00907552" w:rsidP="000D0154">
            <w:pPr>
              <w:pStyle w:val="ListParagraph"/>
              <w:widowControl/>
              <w:numPr>
                <w:ilvl w:val="0"/>
                <w:numId w:val="33"/>
              </w:numPr>
              <w:adjustRightInd w:val="0"/>
              <w:rPr>
                <w:rFonts w:ascii="Arial" w:hAnsi="Arial" w:cs="Arial"/>
                <w:sz w:val="24"/>
                <w:szCs w:val="24"/>
              </w:rPr>
            </w:pPr>
            <w:r w:rsidRPr="000D0154">
              <w:rPr>
                <w:rFonts w:ascii="Arial" w:hAnsi="Arial" w:cs="Arial"/>
                <w:sz w:val="24"/>
                <w:szCs w:val="24"/>
              </w:rPr>
              <w:t>a fuel supplier; and</w:t>
            </w:r>
          </w:p>
          <w:p w14:paraId="2EC66FCE" w14:textId="501DF8B4" w:rsidR="00907552" w:rsidRPr="000D0154" w:rsidRDefault="00907552" w:rsidP="000D0154">
            <w:pPr>
              <w:pStyle w:val="ListParagraph"/>
              <w:widowControl/>
              <w:numPr>
                <w:ilvl w:val="0"/>
                <w:numId w:val="33"/>
              </w:numPr>
              <w:adjustRightInd w:val="0"/>
              <w:rPr>
                <w:rFonts w:ascii="Arial" w:hAnsi="Arial" w:cs="Arial"/>
                <w:sz w:val="24"/>
                <w:szCs w:val="24"/>
              </w:rPr>
            </w:pPr>
            <w:r w:rsidRPr="000D0154">
              <w:rPr>
                <w:rFonts w:ascii="Arial" w:hAnsi="Arial" w:cs="Arial"/>
                <w:sz w:val="24"/>
                <w:szCs w:val="24"/>
              </w:rPr>
              <w:t>any other relevant entity, as determined by the Secretary of the US Department of Energy (DOE).</w:t>
            </w:r>
          </w:p>
        </w:tc>
      </w:tr>
      <w:tr w:rsidR="00907552" w:rsidRPr="000D0154" w14:paraId="5F84A852" w14:textId="77777777" w:rsidTr="00736BE7">
        <w:tc>
          <w:tcPr>
            <w:tcW w:w="3145" w:type="dxa"/>
            <w:tcBorders>
              <w:top w:val="single" w:sz="4" w:space="0" w:color="auto"/>
              <w:left w:val="single" w:sz="4" w:space="0" w:color="auto"/>
              <w:bottom w:val="single" w:sz="4" w:space="0" w:color="auto"/>
              <w:right w:val="single" w:sz="4" w:space="0" w:color="auto"/>
            </w:tcBorders>
          </w:tcPr>
          <w:p w14:paraId="13D64AE1" w14:textId="0592814A" w:rsidR="00907552" w:rsidRPr="000D0154" w:rsidRDefault="00907552" w:rsidP="00907552">
            <w:pPr>
              <w:widowControl/>
              <w:rPr>
                <w:rFonts w:ascii="Arial" w:hAnsi="Arial" w:cs="Arial"/>
                <w:b/>
                <w:bCs/>
                <w:sz w:val="24"/>
                <w:szCs w:val="24"/>
              </w:rPr>
            </w:pPr>
            <w:r w:rsidRPr="000D0154">
              <w:rPr>
                <w:rFonts w:ascii="Arial" w:hAnsi="Arial" w:cs="Arial"/>
                <w:b/>
                <w:bCs/>
                <w:sz w:val="24"/>
                <w:szCs w:val="24"/>
              </w:rPr>
              <w:t>New Generation</w:t>
            </w:r>
          </w:p>
        </w:tc>
        <w:tc>
          <w:tcPr>
            <w:tcW w:w="7105" w:type="dxa"/>
            <w:tcBorders>
              <w:top w:val="single" w:sz="4" w:space="0" w:color="auto"/>
              <w:left w:val="single" w:sz="4" w:space="0" w:color="auto"/>
              <w:bottom w:val="single" w:sz="4" w:space="0" w:color="auto"/>
              <w:right w:val="single" w:sz="4" w:space="0" w:color="auto"/>
            </w:tcBorders>
          </w:tcPr>
          <w:p w14:paraId="1F035FF3" w14:textId="3AE75161" w:rsidR="00907552" w:rsidRPr="000D0154" w:rsidRDefault="00907552" w:rsidP="00907552">
            <w:pPr>
              <w:widowControl/>
              <w:rPr>
                <w:rFonts w:ascii="Arial" w:hAnsi="Arial" w:cs="Arial"/>
                <w:sz w:val="24"/>
                <w:szCs w:val="24"/>
              </w:rPr>
            </w:pPr>
            <w:r w:rsidRPr="000D0154">
              <w:rPr>
                <w:rFonts w:ascii="Arial" w:hAnsi="Arial" w:cs="Arial"/>
                <w:sz w:val="24"/>
                <w:szCs w:val="24"/>
              </w:rPr>
              <w:t>Bipartisan Infrastructure Law Section 40101 prohibits a grant awarded to an Eligible Entity under the program being used for construction of a new electric generating facility. In this context, new generation is defined as construction of a facility that produces electricity, including emergency back-up generation, solar generation or any other electric generation unit or facility.</w:t>
            </w:r>
          </w:p>
        </w:tc>
      </w:tr>
      <w:tr w:rsidR="00907552" w:rsidRPr="000D0154" w14:paraId="4F74C179" w14:textId="77777777" w:rsidTr="00736BE7">
        <w:tc>
          <w:tcPr>
            <w:tcW w:w="3145" w:type="dxa"/>
            <w:tcBorders>
              <w:top w:val="single" w:sz="4" w:space="0" w:color="auto"/>
              <w:left w:val="single" w:sz="4" w:space="0" w:color="auto"/>
              <w:bottom w:val="single" w:sz="4" w:space="0" w:color="auto"/>
              <w:right w:val="single" w:sz="4" w:space="0" w:color="auto"/>
            </w:tcBorders>
          </w:tcPr>
          <w:p w14:paraId="52BE9227" w14:textId="6B765805" w:rsidR="00907552" w:rsidRPr="000D0154" w:rsidRDefault="00907552" w:rsidP="00907552">
            <w:pPr>
              <w:widowControl/>
              <w:rPr>
                <w:rFonts w:ascii="Arial" w:hAnsi="Arial" w:cs="Arial"/>
                <w:b/>
                <w:bCs/>
                <w:sz w:val="24"/>
                <w:szCs w:val="24"/>
              </w:rPr>
            </w:pPr>
            <w:r w:rsidRPr="000D0154">
              <w:rPr>
                <w:rFonts w:ascii="Arial" w:hAnsi="Arial" w:cs="Arial"/>
                <w:b/>
                <w:bCs/>
                <w:sz w:val="24"/>
                <w:szCs w:val="24"/>
              </w:rPr>
              <w:lastRenderedPageBreak/>
              <w:t>Power Line</w:t>
            </w:r>
          </w:p>
        </w:tc>
        <w:tc>
          <w:tcPr>
            <w:tcW w:w="7105" w:type="dxa"/>
            <w:tcBorders>
              <w:top w:val="single" w:sz="4" w:space="0" w:color="auto"/>
              <w:left w:val="single" w:sz="4" w:space="0" w:color="auto"/>
              <w:bottom w:val="single" w:sz="4" w:space="0" w:color="auto"/>
              <w:right w:val="single" w:sz="4" w:space="0" w:color="auto"/>
            </w:tcBorders>
          </w:tcPr>
          <w:p w14:paraId="73F9C12D" w14:textId="040788C5" w:rsidR="00907552" w:rsidRPr="000D0154" w:rsidRDefault="00907552" w:rsidP="00907552">
            <w:pPr>
              <w:widowControl/>
              <w:rPr>
                <w:rFonts w:ascii="Arial" w:hAnsi="Arial" w:cs="Arial"/>
                <w:sz w:val="24"/>
                <w:szCs w:val="24"/>
              </w:rPr>
            </w:pPr>
            <w:r w:rsidRPr="000D0154">
              <w:rPr>
                <w:rFonts w:ascii="Arial" w:hAnsi="Arial" w:cs="Arial"/>
                <w:sz w:val="24"/>
                <w:szCs w:val="24"/>
              </w:rPr>
              <w:t>The term “power line” includes a transmission line or a distribution line, as applicable. Distribution power lines are considered to be below 69kV.</w:t>
            </w:r>
          </w:p>
        </w:tc>
      </w:tr>
      <w:tr w:rsidR="00907552" w:rsidRPr="000D0154" w14:paraId="33C96E54" w14:textId="77777777" w:rsidTr="00736BE7">
        <w:tc>
          <w:tcPr>
            <w:tcW w:w="3145" w:type="dxa"/>
            <w:tcBorders>
              <w:top w:val="single" w:sz="4" w:space="0" w:color="auto"/>
              <w:left w:val="single" w:sz="4" w:space="0" w:color="auto"/>
              <w:bottom w:val="single" w:sz="4" w:space="0" w:color="auto"/>
              <w:right w:val="single" w:sz="4" w:space="0" w:color="auto"/>
            </w:tcBorders>
          </w:tcPr>
          <w:p w14:paraId="6C5015F6" w14:textId="159804CA" w:rsidR="00907552" w:rsidRPr="000D0154" w:rsidRDefault="00907552" w:rsidP="00907552">
            <w:pPr>
              <w:widowControl/>
              <w:rPr>
                <w:rFonts w:ascii="Arial" w:hAnsi="Arial" w:cs="Arial"/>
                <w:b/>
                <w:bCs/>
                <w:sz w:val="24"/>
                <w:szCs w:val="24"/>
              </w:rPr>
            </w:pPr>
            <w:r w:rsidRPr="000D0154">
              <w:rPr>
                <w:rFonts w:ascii="Arial" w:hAnsi="Arial" w:cs="Arial"/>
                <w:b/>
                <w:bCs/>
                <w:sz w:val="24"/>
                <w:szCs w:val="24"/>
              </w:rPr>
              <w:t>PUC</w:t>
            </w:r>
          </w:p>
        </w:tc>
        <w:tc>
          <w:tcPr>
            <w:tcW w:w="7105" w:type="dxa"/>
            <w:tcBorders>
              <w:top w:val="single" w:sz="4" w:space="0" w:color="auto"/>
              <w:left w:val="single" w:sz="4" w:space="0" w:color="auto"/>
              <w:bottom w:val="single" w:sz="4" w:space="0" w:color="auto"/>
              <w:right w:val="single" w:sz="4" w:space="0" w:color="auto"/>
            </w:tcBorders>
          </w:tcPr>
          <w:p w14:paraId="57675F8C" w14:textId="2A047B86" w:rsidR="00907552" w:rsidRPr="000D0154" w:rsidRDefault="00907552" w:rsidP="00907552">
            <w:pPr>
              <w:widowControl/>
              <w:rPr>
                <w:rFonts w:ascii="Arial" w:hAnsi="Arial" w:cs="Arial"/>
                <w:sz w:val="24"/>
                <w:szCs w:val="24"/>
              </w:rPr>
            </w:pPr>
            <w:r w:rsidRPr="000D0154">
              <w:rPr>
                <w:rFonts w:ascii="Arial" w:hAnsi="Arial" w:cs="Arial"/>
                <w:sz w:val="24"/>
                <w:szCs w:val="24"/>
              </w:rPr>
              <w:t>Maine Public Utilities Commission</w:t>
            </w:r>
          </w:p>
        </w:tc>
      </w:tr>
      <w:tr w:rsidR="00CE2BEC" w:rsidRPr="000D0154" w14:paraId="2D5820CC" w14:textId="77777777" w:rsidTr="00736BE7">
        <w:tc>
          <w:tcPr>
            <w:tcW w:w="3145" w:type="dxa"/>
            <w:tcBorders>
              <w:top w:val="single" w:sz="4" w:space="0" w:color="auto"/>
              <w:left w:val="single" w:sz="4" w:space="0" w:color="auto"/>
              <w:bottom w:val="single" w:sz="4" w:space="0" w:color="auto"/>
              <w:right w:val="single" w:sz="4" w:space="0" w:color="auto"/>
            </w:tcBorders>
          </w:tcPr>
          <w:p w14:paraId="24B0B571" w14:textId="68C5F1F1" w:rsidR="00CE2BEC" w:rsidRPr="000D0154" w:rsidRDefault="00CE2BEC" w:rsidP="00CE2BEC">
            <w:pPr>
              <w:widowControl/>
              <w:rPr>
                <w:rFonts w:ascii="Arial" w:hAnsi="Arial" w:cs="Arial"/>
                <w:b/>
                <w:bCs/>
                <w:sz w:val="24"/>
                <w:szCs w:val="24"/>
              </w:rPr>
            </w:pPr>
            <w:r w:rsidRPr="000D0154">
              <w:rPr>
                <w:rFonts w:ascii="Arial" w:hAnsi="Arial" w:cs="Arial"/>
                <w:b/>
                <w:bCs/>
                <w:sz w:val="24"/>
                <w:szCs w:val="24"/>
              </w:rPr>
              <w:t xml:space="preserve">RFA </w:t>
            </w:r>
          </w:p>
        </w:tc>
        <w:tc>
          <w:tcPr>
            <w:tcW w:w="7105" w:type="dxa"/>
            <w:tcBorders>
              <w:top w:val="single" w:sz="4" w:space="0" w:color="auto"/>
              <w:left w:val="single" w:sz="4" w:space="0" w:color="auto"/>
              <w:bottom w:val="single" w:sz="4" w:space="0" w:color="auto"/>
              <w:right w:val="single" w:sz="4" w:space="0" w:color="auto"/>
            </w:tcBorders>
          </w:tcPr>
          <w:p w14:paraId="2A2D77C2" w14:textId="0CDF9554" w:rsidR="00CE2BEC" w:rsidRPr="000D0154" w:rsidRDefault="00CE2BEC" w:rsidP="00CE2BEC">
            <w:pPr>
              <w:widowControl/>
              <w:rPr>
                <w:rFonts w:ascii="Arial" w:hAnsi="Arial" w:cs="Arial"/>
                <w:sz w:val="24"/>
                <w:szCs w:val="24"/>
              </w:rPr>
            </w:pPr>
            <w:r w:rsidRPr="000D0154">
              <w:rPr>
                <w:rFonts w:ascii="Arial" w:hAnsi="Arial" w:cs="Arial"/>
                <w:sz w:val="24"/>
                <w:szCs w:val="24"/>
              </w:rPr>
              <w:t>Request for Application</w:t>
            </w:r>
          </w:p>
        </w:tc>
      </w:tr>
      <w:tr w:rsidR="006C144C" w:rsidRPr="000D0154" w14:paraId="3E6F2FC3" w14:textId="77777777" w:rsidTr="00736BE7">
        <w:tc>
          <w:tcPr>
            <w:tcW w:w="3145" w:type="dxa"/>
            <w:tcBorders>
              <w:top w:val="single" w:sz="4" w:space="0" w:color="auto"/>
              <w:left w:val="single" w:sz="4" w:space="0" w:color="auto"/>
              <w:bottom w:val="single" w:sz="4" w:space="0" w:color="auto"/>
              <w:right w:val="single" w:sz="4" w:space="0" w:color="auto"/>
            </w:tcBorders>
          </w:tcPr>
          <w:p w14:paraId="6615AE55" w14:textId="2F7F7240" w:rsidR="006C144C" w:rsidRPr="000D0154" w:rsidRDefault="006C144C" w:rsidP="006C144C">
            <w:pPr>
              <w:widowControl/>
              <w:rPr>
                <w:rFonts w:ascii="Arial" w:hAnsi="Arial" w:cs="Arial"/>
                <w:b/>
                <w:bCs/>
                <w:sz w:val="24"/>
                <w:szCs w:val="24"/>
              </w:rPr>
            </w:pPr>
            <w:r w:rsidRPr="000D0154">
              <w:rPr>
                <w:rFonts w:ascii="Arial" w:hAnsi="Arial" w:cs="Arial"/>
                <w:b/>
                <w:bCs/>
                <w:sz w:val="24"/>
                <w:szCs w:val="24"/>
              </w:rPr>
              <w:t xml:space="preserve">State </w:t>
            </w:r>
          </w:p>
        </w:tc>
        <w:tc>
          <w:tcPr>
            <w:tcW w:w="7105" w:type="dxa"/>
            <w:tcBorders>
              <w:top w:val="single" w:sz="4" w:space="0" w:color="auto"/>
              <w:left w:val="single" w:sz="4" w:space="0" w:color="auto"/>
              <w:bottom w:val="single" w:sz="4" w:space="0" w:color="auto"/>
              <w:right w:val="single" w:sz="4" w:space="0" w:color="auto"/>
            </w:tcBorders>
          </w:tcPr>
          <w:p w14:paraId="68CDE8F7" w14:textId="474ED16C" w:rsidR="006C144C" w:rsidRPr="000D0154" w:rsidRDefault="006C144C" w:rsidP="006C144C">
            <w:pPr>
              <w:widowControl/>
              <w:rPr>
                <w:rFonts w:ascii="Arial" w:hAnsi="Arial" w:cs="Arial"/>
                <w:sz w:val="24"/>
                <w:szCs w:val="24"/>
              </w:rPr>
            </w:pPr>
            <w:r w:rsidRPr="000D0154">
              <w:rPr>
                <w:rFonts w:ascii="Arial" w:hAnsi="Arial" w:cs="Arial"/>
                <w:sz w:val="24"/>
                <w:szCs w:val="24"/>
              </w:rPr>
              <w:t>State of Maine</w:t>
            </w:r>
          </w:p>
        </w:tc>
      </w:tr>
      <w:tr w:rsidR="006C144C" w:rsidRPr="000D0154" w14:paraId="4C714273" w14:textId="77777777" w:rsidTr="00736BE7">
        <w:tc>
          <w:tcPr>
            <w:tcW w:w="3145" w:type="dxa"/>
            <w:tcBorders>
              <w:top w:val="single" w:sz="4" w:space="0" w:color="auto"/>
              <w:left w:val="single" w:sz="4" w:space="0" w:color="auto"/>
              <w:bottom w:val="single" w:sz="4" w:space="0" w:color="auto"/>
              <w:right w:val="single" w:sz="4" w:space="0" w:color="auto"/>
            </w:tcBorders>
          </w:tcPr>
          <w:p w14:paraId="36FFE464" w14:textId="4A1130F1" w:rsidR="006C144C" w:rsidRPr="000D0154" w:rsidRDefault="006C144C" w:rsidP="006C144C">
            <w:pPr>
              <w:widowControl/>
              <w:rPr>
                <w:rFonts w:ascii="Arial" w:hAnsi="Arial" w:cs="Arial"/>
                <w:b/>
                <w:bCs/>
                <w:sz w:val="24"/>
                <w:szCs w:val="24"/>
              </w:rPr>
            </w:pPr>
            <w:r w:rsidRPr="000D0154">
              <w:rPr>
                <w:rFonts w:ascii="Arial" w:hAnsi="Arial" w:cs="Arial"/>
                <w:b/>
                <w:bCs/>
                <w:sz w:val="24"/>
                <w:szCs w:val="24"/>
              </w:rPr>
              <w:t>Small Utility</w:t>
            </w:r>
          </w:p>
        </w:tc>
        <w:tc>
          <w:tcPr>
            <w:tcW w:w="7105" w:type="dxa"/>
            <w:tcBorders>
              <w:top w:val="single" w:sz="4" w:space="0" w:color="auto"/>
              <w:left w:val="single" w:sz="4" w:space="0" w:color="auto"/>
              <w:bottom w:val="single" w:sz="4" w:space="0" w:color="auto"/>
              <w:right w:val="single" w:sz="4" w:space="0" w:color="auto"/>
            </w:tcBorders>
          </w:tcPr>
          <w:p w14:paraId="11E9ABD2" w14:textId="64D43FAD" w:rsidR="006C144C" w:rsidRPr="000D0154" w:rsidRDefault="006C144C" w:rsidP="006C144C">
            <w:pPr>
              <w:widowControl/>
              <w:rPr>
                <w:rFonts w:ascii="Arial" w:hAnsi="Arial" w:cs="Arial"/>
                <w:sz w:val="24"/>
                <w:szCs w:val="24"/>
              </w:rPr>
            </w:pPr>
            <w:r w:rsidRPr="000D0154">
              <w:rPr>
                <w:rFonts w:ascii="Arial" w:hAnsi="Arial" w:cs="Arial"/>
                <w:sz w:val="24"/>
                <w:szCs w:val="24"/>
              </w:rPr>
              <w:t>As defined in BIL Section 40101(h)(2) for the purpose of this grant program, a Small Utility sells not more than 4,000,000 megawatt hours of electricity per year.</w:t>
            </w:r>
            <w:r w:rsidR="004214FB" w:rsidRPr="000D0154">
              <w:rPr>
                <w:rFonts w:ascii="Arial" w:hAnsi="Arial" w:cs="Arial"/>
                <w:sz w:val="24"/>
                <w:szCs w:val="24"/>
              </w:rPr>
              <w:t xml:space="preserve"> Note that an entity that is not a transmission and distribution utility may </w:t>
            </w:r>
            <w:r w:rsidR="006E4529" w:rsidRPr="000D0154">
              <w:rPr>
                <w:rFonts w:ascii="Arial" w:hAnsi="Arial" w:cs="Arial"/>
                <w:sz w:val="24"/>
                <w:szCs w:val="24"/>
              </w:rPr>
              <w:t>satisfy this definition of Small Utility</w:t>
            </w:r>
            <w:r w:rsidR="04424A0F" w:rsidRPr="000D0154">
              <w:rPr>
                <w:rFonts w:ascii="Arial" w:hAnsi="Arial" w:cs="Arial"/>
                <w:sz w:val="24"/>
                <w:szCs w:val="24"/>
              </w:rPr>
              <w:t xml:space="preserve"> (refer to “Eligible Entities” above</w:t>
            </w:r>
            <w:r w:rsidR="006E4529" w:rsidRPr="000D0154">
              <w:rPr>
                <w:rFonts w:ascii="Arial" w:hAnsi="Arial" w:cs="Arial"/>
                <w:sz w:val="24"/>
                <w:szCs w:val="24"/>
              </w:rPr>
              <w:t>.</w:t>
            </w:r>
            <w:r w:rsidR="4D8CAA0A" w:rsidRPr="000D0154">
              <w:rPr>
                <w:rFonts w:ascii="Arial" w:hAnsi="Arial" w:cs="Arial"/>
                <w:sz w:val="24"/>
                <w:szCs w:val="24"/>
              </w:rPr>
              <w:t>)</w:t>
            </w:r>
          </w:p>
        </w:tc>
      </w:tr>
      <w:tr w:rsidR="006C144C" w:rsidRPr="000D0154" w14:paraId="6F62DA8A" w14:textId="77777777" w:rsidTr="00736BE7">
        <w:tc>
          <w:tcPr>
            <w:tcW w:w="3145" w:type="dxa"/>
            <w:tcBorders>
              <w:top w:val="single" w:sz="4" w:space="0" w:color="auto"/>
              <w:left w:val="single" w:sz="4" w:space="0" w:color="auto"/>
              <w:bottom w:val="single" w:sz="4" w:space="0" w:color="auto"/>
              <w:right w:val="single" w:sz="4" w:space="0" w:color="auto"/>
            </w:tcBorders>
          </w:tcPr>
          <w:p w14:paraId="51F2F3A0" w14:textId="0F94AD90" w:rsidR="006C144C" w:rsidRPr="000D0154" w:rsidRDefault="006C144C" w:rsidP="006C144C">
            <w:pPr>
              <w:widowControl/>
              <w:rPr>
                <w:rFonts w:ascii="Arial" w:hAnsi="Arial" w:cs="Arial"/>
                <w:b/>
                <w:bCs/>
                <w:sz w:val="24"/>
                <w:szCs w:val="24"/>
              </w:rPr>
            </w:pPr>
            <w:r w:rsidRPr="000D0154">
              <w:rPr>
                <w:rFonts w:ascii="Arial" w:hAnsi="Arial" w:cs="Arial"/>
                <w:b/>
                <w:bCs/>
                <w:sz w:val="24"/>
                <w:szCs w:val="24"/>
              </w:rPr>
              <w:t xml:space="preserve">Small Utility Set Aside </w:t>
            </w:r>
          </w:p>
        </w:tc>
        <w:tc>
          <w:tcPr>
            <w:tcW w:w="7105" w:type="dxa"/>
            <w:tcBorders>
              <w:top w:val="single" w:sz="4" w:space="0" w:color="auto"/>
              <w:left w:val="single" w:sz="4" w:space="0" w:color="auto"/>
              <w:bottom w:val="single" w:sz="4" w:space="0" w:color="auto"/>
              <w:right w:val="single" w:sz="4" w:space="0" w:color="auto"/>
            </w:tcBorders>
          </w:tcPr>
          <w:p w14:paraId="70790FDF" w14:textId="6BFE9A5D" w:rsidR="006C144C" w:rsidRPr="000D0154" w:rsidRDefault="006C144C" w:rsidP="006C144C">
            <w:pPr>
              <w:widowControl/>
              <w:rPr>
                <w:rFonts w:ascii="Arial" w:hAnsi="Arial" w:cs="Arial"/>
                <w:sz w:val="24"/>
                <w:szCs w:val="24"/>
              </w:rPr>
            </w:pPr>
            <w:r w:rsidRPr="000D0154">
              <w:rPr>
                <w:rFonts w:ascii="Arial" w:hAnsi="Arial" w:cs="Arial"/>
                <w:sz w:val="24"/>
                <w:szCs w:val="24"/>
              </w:rPr>
              <w:t xml:space="preserve">DOE requires the percentage </w:t>
            </w:r>
            <w:r w:rsidR="00B45351" w:rsidRPr="000D0154">
              <w:rPr>
                <w:rFonts w:ascii="Arial" w:hAnsi="Arial" w:cs="Arial"/>
                <w:sz w:val="24"/>
                <w:szCs w:val="24"/>
              </w:rPr>
              <w:t xml:space="preserve">of funds </w:t>
            </w:r>
            <w:r w:rsidRPr="000D0154">
              <w:rPr>
                <w:rFonts w:ascii="Arial" w:hAnsi="Arial" w:cs="Arial"/>
                <w:sz w:val="24"/>
                <w:szCs w:val="24"/>
              </w:rPr>
              <w:t>made available through this RFA to eligible entities that sell not more than 4,000,000 megawatt hours of electricity per year is not less than the percentage of all customers in the state served by small utility entities</w:t>
            </w:r>
          </w:p>
        </w:tc>
      </w:tr>
      <w:tr w:rsidR="006C144C" w:rsidRPr="000D0154" w14:paraId="776E0B80" w14:textId="77777777" w:rsidTr="00736BE7">
        <w:tc>
          <w:tcPr>
            <w:tcW w:w="3145" w:type="dxa"/>
            <w:tcBorders>
              <w:top w:val="single" w:sz="4" w:space="0" w:color="auto"/>
              <w:left w:val="single" w:sz="4" w:space="0" w:color="auto"/>
              <w:bottom w:val="single" w:sz="4" w:space="0" w:color="auto"/>
              <w:right w:val="single" w:sz="4" w:space="0" w:color="auto"/>
            </w:tcBorders>
          </w:tcPr>
          <w:p w14:paraId="5A069CD0" w14:textId="51ABC416" w:rsidR="006C144C" w:rsidRPr="000D0154" w:rsidRDefault="006C144C" w:rsidP="006C144C">
            <w:pPr>
              <w:widowControl/>
              <w:rPr>
                <w:rFonts w:ascii="Arial" w:hAnsi="Arial" w:cs="Arial"/>
                <w:b/>
                <w:bCs/>
                <w:sz w:val="24"/>
                <w:szCs w:val="24"/>
              </w:rPr>
            </w:pPr>
            <w:r w:rsidRPr="000D0154">
              <w:rPr>
                <w:rFonts w:ascii="Arial" w:hAnsi="Arial" w:cs="Arial"/>
                <w:b/>
                <w:bCs/>
                <w:sz w:val="24"/>
                <w:szCs w:val="24"/>
              </w:rPr>
              <w:t>Weatherization</w:t>
            </w:r>
          </w:p>
        </w:tc>
        <w:tc>
          <w:tcPr>
            <w:tcW w:w="7105" w:type="dxa"/>
            <w:tcBorders>
              <w:top w:val="single" w:sz="4" w:space="0" w:color="auto"/>
              <w:left w:val="single" w:sz="4" w:space="0" w:color="auto"/>
              <w:bottom w:val="single" w:sz="4" w:space="0" w:color="auto"/>
              <w:right w:val="single" w:sz="4" w:space="0" w:color="auto"/>
            </w:tcBorders>
          </w:tcPr>
          <w:p w14:paraId="4ABAB2E6" w14:textId="356DD4DD" w:rsidR="006C144C" w:rsidRPr="000D0154" w:rsidRDefault="006C144C" w:rsidP="006C144C">
            <w:pPr>
              <w:widowControl/>
              <w:rPr>
                <w:rFonts w:ascii="Arial" w:hAnsi="Arial" w:cs="Arial"/>
                <w:sz w:val="24"/>
                <w:szCs w:val="24"/>
              </w:rPr>
            </w:pPr>
            <w:r w:rsidRPr="000D0154">
              <w:rPr>
                <w:rFonts w:ascii="Arial" w:hAnsi="Arial" w:cs="Arial"/>
                <w:sz w:val="24"/>
                <w:szCs w:val="24"/>
              </w:rPr>
              <w:t>Technologies or equipment that can be used to enhance reliability and resiliency of electric grid components in preparation for extreme weather conditions.</w:t>
            </w:r>
          </w:p>
        </w:tc>
      </w:tr>
      <w:bookmarkEnd w:id="0"/>
    </w:tbl>
    <w:p w14:paraId="5EA9F0A3" w14:textId="388194E0" w:rsidR="00C24450" w:rsidRDefault="00C24450">
      <w:pPr>
        <w:widowControl/>
        <w:autoSpaceDE/>
        <w:autoSpaceDN/>
        <w:rPr>
          <w:rStyle w:val="InitialStyle"/>
          <w:rFonts w:ascii="Arial" w:hAnsi="Arial" w:cs="Arial"/>
          <w:b/>
          <w:bCs/>
          <w:sz w:val="28"/>
          <w:szCs w:val="28"/>
          <w:u w:val="single"/>
        </w:rPr>
      </w:pPr>
    </w:p>
    <w:p w14:paraId="5E393249" w14:textId="77777777" w:rsidR="00C24450" w:rsidRDefault="00C24450">
      <w:pPr>
        <w:widowControl/>
        <w:autoSpaceDE/>
        <w:autoSpaceDN/>
        <w:rPr>
          <w:rStyle w:val="InitialStyle"/>
          <w:rFonts w:ascii="Arial" w:hAnsi="Arial" w:cs="Arial"/>
          <w:b/>
          <w:bCs/>
          <w:sz w:val="28"/>
          <w:szCs w:val="28"/>
          <w:u w:val="single"/>
        </w:rPr>
      </w:pPr>
    </w:p>
    <w:p w14:paraId="715D0623" w14:textId="77777777" w:rsidR="003873F3" w:rsidRDefault="003873F3">
      <w:pPr>
        <w:widowControl/>
        <w:autoSpaceDE/>
        <w:autoSpaceDN/>
        <w:rPr>
          <w:rStyle w:val="InitialStyle"/>
          <w:rFonts w:ascii="Arial" w:hAnsi="Arial" w:cs="Arial"/>
          <w:b/>
          <w:bCs/>
          <w:sz w:val="28"/>
          <w:szCs w:val="28"/>
          <w:u w:val="single"/>
        </w:rPr>
      </w:pPr>
      <w:r>
        <w:rPr>
          <w:rStyle w:val="InitialStyle"/>
          <w:rFonts w:ascii="Arial" w:hAnsi="Arial" w:cs="Arial"/>
          <w:b/>
          <w:bCs/>
          <w:sz w:val="28"/>
          <w:szCs w:val="28"/>
          <w:u w:val="single"/>
        </w:rPr>
        <w:br w:type="page"/>
      </w:r>
    </w:p>
    <w:p w14:paraId="4FB93875" w14:textId="6B23CCA6" w:rsidR="00081FF9" w:rsidRPr="000D0154" w:rsidRDefault="00322E49" w:rsidP="00081FF9">
      <w:pPr>
        <w:pStyle w:val="DefaultText"/>
        <w:widowControl/>
        <w:jc w:val="center"/>
        <w:rPr>
          <w:rStyle w:val="InitialStyle"/>
          <w:rFonts w:ascii="Arial" w:hAnsi="Arial" w:cs="Arial"/>
          <w:b/>
          <w:bCs/>
          <w:color w:val="000000" w:themeColor="text1"/>
          <w:sz w:val="28"/>
          <w:szCs w:val="28"/>
        </w:rPr>
      </w:pPr>
      <w:r w:rsidRPr="000D0154">
        <w:rPr>
          <w:rStyle w:val="InitialStyle"/>
          <w:rFonts w:ascii="Arial" w:hAnsi="Arial" w:cs="Arial"/>
          <w:b/>
          <w:bCs/>
          <w:color w:val="000000" w:themeColor="text1"/>
          <w:sz w:val="28"/>
          <w:szCs w:val="28"/>
        </w:rPr>
        <w:lastRenderedPageBreak/>
        <w:t>Maine Grid Resilience Grant Program</w:t>
      </w:r>
    </w:p>
    <w:p w14:paraId="7DD41B33" w14:textId="55A8176A" w:rsidR="002E4AF9" w:rsidRPr="00F710B4" w:rsidRDefault="00F710B4">
      <w:pPr>
        <w:pStyle w:val="DefaultText"/>
        <w:widowControl/>
        <w:jc w:val="center"/>
        <w:rPr>
          <w:rStyle w:val="InitialStyle"/>
          <w:rFonts w:ascii="Arial" w:hAnsi="Arial" w:cs="Arial"/>
          <w:b/>
          <w:bCs/>
          <w:sz w:val="28"/>
          <w:szCs w:val="28"/>
        </w:rPr>
      </w:pPr>
      <w:r w:rsidRPr="00F710B4">
        <w:rPr>
          <w:rStyle w:val="InitialStyle"/>
          <w:rFonts w:ascii="Arial" w:hAnsi="Arial" w:cs="Arial"/>
          <w:b/>
          <w:bCs/>
          <w:sz w:val="28"/>
          <w:szCs w:val="28"/>
        </w:rPr>
        <w:t xml:space="preserve">RFA# </w:t>
      </w:r>
      <w:r w:rsidR="00AB2951">
        <w:rPr>
          <w:rStyle w:val="InitialStyle"/>
          <w:rFonts w:ascii="Arial" w:hAnsi="Arial" w:cs="Arial"/>
          <w:b/>
          <w:bCs/>
          <w:sz w:val="28"/>
          <w:szCs w:val="28"/>
        </w:rPr>
        <w:t>202312239</w:t>
      </w:r>
    </w:p>
    <w:p w14:paraId="61AFE52B" w14:textId="6AEC144F" w:rsidR="00E82FB4" w:rsidRDefault="00C55AAF">
      <w:pPr>
        <w:pStyle w:val="DefaultText"/>
        <w:widowControl/>
        <w:jc w:val="center"/>
        <w:rPr>
          <w:rStyle w:val="InitialStyle"/>
          <w:rFonts w:ascii="Arial" w:hAnsi="Arial" w:cs="Arial"/>
          <w:b/>
          <w:bCs/>
          <w:sz w:val="28"/>
          <w:szCs w:val="28"/>
          <w:u w:val="single"/>
        </w:rPr>
      </w:pPr>
      <w:r>
        <w:rPr>
          <w:rStyle w:val="InitialStyle"/>
          <w:rFonts w:ascii="Arial" w:hAnsi="Arial" w:cs="Arial"/>
          <w:b/>
          <w:bCs/>
          <w:sz w:val="28"/>
          <w:szCs w:val="28"/>
          <w:u w:val="single"/>
        </w:rPr>
        <w:t>Details and Instructions</w:t>
      </w:r>
    </w:p>
    <w:p w14:paraId="651443DF" w14:textId="77777777" w:rsidR="00956CCA" w:rsidRPr="00BC2D1B" w:rsidRDefault="00956CCA" w:rsidP="000D0154">
      <w:pPr>
        <w:pStyle w:val="DefaultText"/>
        <w:widowControl/>
        <w:rPr>
          <w:rStyle w:val="InitialStyle"/>
          <w:rFonts w:ascii="Arial" w:hAnsi="Arial" w:cs="Arial"/>
          <w:b/>
          <w:bCs/>
          <w:sz w:val="28"/>
          <w:szCs w:val="28"/>
          <w:u w:val="single"/>
        </w:rPr>
      </w:pPr>
    </w:p>
    <w:p w14:paraId="751CB3F8" w14:textId="068EE78C" w:rsidR="008404CC" w:rsidRPr="003326F9" w:rsidRDefault="007D4F08" w:rsidP="0016461F">
      <w:pPr>
        <w:pStyle w:val="Heading2"/>
        <w:numPr>
          <w:ilvl w:val="0"/>
          <w:numId w:val="3"/>
        </w:numPr>
        <w:spacing w:before="0" w:after="0"/>
        <w:ind w:left="360"/>
      </w:pPr>
      <w:bookmarkStart w:id="1" w:name="_Toc367174723"/>
      <w:bookmarkStart w:id="2" w:name="_Toc397069191"/>
      <w:r>
        <w:rPr>
          <w:rStyle w:val="InitialStyle"/>
        </w:rPr>
        <w:t xml:space="preserve">Application </w:t>
      </w:r>
      <w:r w:rsidR="008404CC" w:rsidRPr="003326F9">
        <w:rPr>
          <w:rStyle w:val="InitialStyle"/>
        </w:rPr>
        <w:t>Purpose and Background</w:t>
      </w:r>
      <w:bookmarkEnd w:id="1"/>
      <w:bookmarkEnd w:id="2"/>
    </w:p>
    <w:p w14:paraId="4FB1A46D" w14:textId="6CFDC35C" w:rsidR="00F362ED" w:rsidRDefault="00F362ED" w:rsidP="00F362ED">
      <w:pPr>
        <w:pStyle w:val="DefaultText"/>
        <w:widowControl/>
        <w:tabs>
          <w:tab w:val="left" w:pos="180"/>
        </w:tabs>
        <w:rPr>
          <w:rFonts w:ascii="Arial" w:hAnsi="Arial" w:cs="Arial"/>
        </w:rPr>
      </w:pPr>
    </w:p>
    <w:p w14:paraId="16F8F30A" w14:textId="7160E42F" w:rsidR="001137EC" w:rsidRPr="0032064D" w:rsidRDefault="001137EC" w:rsidP="001137EC">
      <w:pPr>
        <w:rPr>
          <w:rFonts w:ascii="Arial" w:hAnsi="Arial" w:cs="Arial"/>
          <w:sz w:val="24"/>
          <w:szCs w:val="24"/>
        </w:rPr>
      </w:pPr>
      <w:r w:rsidRPr="00C97934">
        <w:rPr>
          <w:rFonts w:ascii="Arial" w:hAnsi="Arial" w:cs="Arial"/>
          <w:sz w:val="24"/>
          <w:szCs w:val="24"/>
        </w:rPr>
        <w:t xml:space="preserve">The </w:t>
      </w:r>
      <w:r>
        <w:rPr>
          <w:rFonts w:ascii="Arial" w:hAnsi="Arial" w:cs="Arial"/>
          <w:sz w:val="24"/>
          <w:szCs w:val="24"/>
        </w:rPr>
        <w:t>Governor’s Energy Office (GEO</w:t>
      </w:r>
      <w:r w:rsidRPr="00C97934">
        <w:rPr>
          <w:rFonts w:ascii="Arial" w:hAnsi="Arial" w:cs="Arial"/>
          <w:sz w:val="24"/>
          <w:szCs w:val="24"/>
        </w:rPr>
        <w:t xml:space="preserve">) is seeking </w:t>
      </w:r>
      <w:r>
        <w:rPr>
          <w:rFonts w:ascii="Arial" w:hAnsi="Arial" w:cs="Arial"/>
          <w:sz w:val="24"/>
          <w:szCs w:val="24"/>
        </w:rPr>
        <w:t xml:space="preserve">project proposals </w:t>
      </w:r>
      <w:r w:rsidRPr="005C5818">
        <w:rPr>
          <w:rFonts w:ascii="Arial" w:hAnsi="Arial" w:cs="Arial"/>
          <w:sz w:val="24"/>
          <w:szCs w:val="24"/>
        </w:rPr>
        <w:t>that increase the resilience of the electric</w:t>
      </w:r>
      <w:r>
        <w:rPr>
          <w:rFonts w:ascii="Arial" w:hAnsi="Arial" w:cs="Arial"/>
          <w:sz w:val="24"/>
          <w:szCs w:val="24"/>
        </w:rPr>
        <w:t xml:space="preserve"> grid</w:t>
      </w:r>
      <w:r w:rsidRPr="005C5818">
        <w:rPr>
          <w:rFonts w:ascii="Arial" w:hAnsi="Arial" w:cs="Arial"/>
          <w:sz w:val="24"/>
          <w:szCs w:val="24"/>
        </w:rPr>
        <w:t xml:space="preserve">, decrease the frequency and duration of electric grid outages, and advance grid modernization and deployment of clean energy resources </w:t>
      </w:r>
      <w:r>
        <w:rPr>
          <w:rFonts w:ascii="Arial" w:hAnsi="Arial" w:cs="Arial"/>
          <w:sz w:val="24"/>
          <w:szCs w:val="24"/>
        </w:rPr>
        <w:t>while</w:t>
      </w:r>
      <w:r w:rsidRPr="005C5818">
        <w:rPr>
          <w:rFonts w:ascii="Arial" w:hAnsi="Arial" w:cs="Arial"/>
          <w:sz w:val="24"/>
          <w:szCs w:val="24"/>
        </w:rPr>
        <w:t xml:space="preserve"> </w:t>
      </w:r>
      <w:r w:rsidR="00494B79">
        <w:rPr>
          <w:rFonts w:ascii="Arial" w:hAnsi="Arial" w:cs="Arial"/>
          <w:sz w:val="24"/>
          <w:szCs w:val="24"/>
        </w:rPr>
        <w:t xml:space="preserve">expanding </w:t>
      </w:r>
      <w:r w:rsidRPr="005C5818">
        <w:rPr>
          <w:rFonts w:ascii="Arial" w:hAnsi="Arial" w:cs="Arial"/>
          <w:sz w:val="24"/>
          <w:szCs w:val="24"/>
        </w:rPr>
        <w:t>existing and/or creating clean energy workforce opportunities for Maine people</w:t>
      </w:r>
      <w:r>
        <w:rPr>
          <w:rFonts w:ascii="Arial" w:hAnsi="Arial" w:cs="Arial"/>
          <w:sz w:val="24"/>
          <w:szCs w:val="24"/>
        </w:rPr>
        <w:t xml:space="preserve">. </w:t>
      </w:r>
      <w:r w:rsidRPr="00C97934">
        <w:rPr>
          <w:rFonts w:ascii="Arial" w:hAnsi="Arial" w:cs="Arial"/>
          <w:sz w:val="24"/>
          <w:szCs w:val="24"/>
        </w:rPr>
        <w:t xml:space="preserve">This document provides instructions for submitting proposals, the </w:t>
      </w:r>
      <w:r w:rsidR="00180C59" w:rsidRPr="00C97934">
        <w:rPr>
          <w:rFonts w:ascii="Arial" w:hAnsi="Arial" w:cs="Arial"/>
          <w:sz w:val="24"/>
          <w:szCs w:val="24"/>
        </w:rPr>
        <w:t>procedure,</w:t>
      </w:r>
      <w:r w:rsidRPr="00C97934">
        <w:rPr>
          <w:rFonts w:ascii="Arial" w:hAnsi="Arial" w:cs="Arial"/>
          <w:sz w:val="24"/>
          <w:szCs w:val="24"/>
        </w:rPr>
        <w:t xml:space="preserve"> and criteria by which the awarded Bidder will be selected</w:t>
      </w:r>
      <w:r>
        <w:rPr>
          <w:rFonts w:ascii="Arial" w:hAnsi="Arial" w:cs="Arial"/>
          <w:sz w:val="24"/>
          <w:szCs w:val="24"/>
        </w:rPr>
        <w:t>,</w:t>
      </w:r>
      <w:r w:rsidRPr="00C97934">
        <w:rPr>
          <w:rFonts w:ascii="Arial" w:hAnsi="Arial" w:cs="Arial"/>
          <w:sz w:val="24"/>
          <w:szCs w:val="24"/>
        </w:rPr>
        <w:t xml:space="preserve"> and the contractual terms which will govern the relationship between the State of Maine (State) and the awarded Bidder.</w:t>
      </w:r>
      <w:bookmarkStart w:id="3" w:name="_Hlk71031929"/>
    </w:p>
    <w:p w14:paraId="67908BB7" w14:textId="77777777" w:rsidR="001137EC" w:rsidRDefault="001137EC" w:rsidP="001137EC">
      <w:pPr>
        <w:rPr>
          <w:rFonts w:ascii="Arial" w:hAnsi="Arial" w:cs="Arial"/>
          <w:color w:val="FF0000"/>
          <w:sz w:val="24"/>
          <w:szCs w:val="24"/>
        </w:rPr>
      </w:pPr>
    </w:p>
    <w:p w14:paraId="2F4CD774" w14:textId="6AAC7FA4" w:rsidR="001137EC" w:rsidRDefault="001137EC" w:rsidP="001137EC">
      <w:pPr>
        <w:rPr>
          <w:rFonts w:ascii="Arial" w:hAnsi="Arial" w:cs="Arial"/>
          <w:sz w:val="24"/>
          <w:szCs w:val="24"/>
        </w:rPr>
      </w:pPr>
      <w:r w:rsidRPr="002C39B2">
        <w:rPr>
          <w:rFonts w:ascii="Arial" w:hAnsi="Arial" w:cs="Arial"/>
          <w:sz w:val="24"/>
          <w:szCs w:val="24"/>
        </w:rPr>
        <w:t xml:space="preserve">The Bipartisan Infrastructure Law (BIL), Section 40101(d), established the Grid Resilience Formula Grant Program </w:t>
      </w:r>
      <w:r w:rsidR="007C23C2">
        <w:rPr>
          <w:rFonts w:ascii="Arial" w:hAnsi="Arial" w:cs="Arial"/>
          <w:sz w:val="24"/>
          <w:szCs w:val="24"/>
        </w:rPr>
        <w:t xml:space="preserve">administered by the U.S. Department of Energy (DOE) </w:t>
      </w:r>
      <w:r w:rsidRPr="002C39B2">
        <w:rPr>
          <w:rFonts w:ascii="Arial" w:hAnsi="Arial" w:cs="Arial"/>
          <w:sz w:val="24"/>
          <w:szCs w:val="24"/>
        </w:rPr>
        <w:t xml:space="preserve">to improve the all-hazards resilience of the electric grid. The GEO, as the designated state energy agency, </w:t>
      </w:r>
      <w:r w:rsidR="007C23C2">
        <w:rPr>
          <w:rFonts w:ascii="Arial" w:hAnsi="Arial" w:cs="Arial"/>
          <w:sz w:val="24"/>
          <w:szCs w:val="24"/>
        </w:rPr>
        <w:t>administers</w:t>
      </w:r>
      <w:r w:rsidRPr="002C39B2">
        <w:rPr>
          <w:rFonts w:ascii="Arial" w:hAnsi="Arial" w:cs="Arial"/>
          <w:sz w:val="24"/>
          <w:szCs w:val="24"/>
        </w:rPr>
        <w:t xml:space="preserve"> the formula fund on behalf of the State of Maine. Since the </w:t>
      </w:r>
      <w:r w:rsidR="007C23C2">
        <w:rPr>
          <w:rFonts w:ascii="Arial" w:hAnsi="Arial" w:cs="Arial"/>
          <w:sz w:val="24"/>
          <w:szCs w:val="24"/>
        </w:rPr>
        <w:t>initial</w:t>
      </w:r>
      <w:r w:rsidRPr="002C39B2">
        <w:rPr>
          <w:rFonts w:ascii="Arial" w:hAnsi="Arial" w:cs="Arial"/>
          <w:sz w:val="24"/>
          <w:szCs w:val="24"/>
        </w:rPr>
        <w:t xml:space="preserve"> release of the program guidelines </w:t>
      </w:r>
      <w:r w:rsidR="0087010C">
        <w:rPr>
          <w:rFonts w:ascii="Arial" w:hAnsi="Arial" w:cs="Arial"/>
          <w:sz w:val="24"/>
          <w:szCs w:val="24"/>
        </w:rPr>
        <w:t xml:space="preserve">by DOE </w:t>
      </w:r>
      <w:r w:rsidRPr="002C39B2">
        <w:rPr>
          <w:rFonts w:ascii="Arial" w:hAnsi="Arial" w:cs="Arial"/>
          <w:sz w:val="24"/>
          <w:szCs w:val="24"/>
        </w:rPr>
        <w:t xml:space="preserve">in July 2022, the GEO has led a planning process to design a program that meets the </w:t>
      </w:r>
      <w:r w:rsidR="0087010C">
        <w:rPr>
          <w:rFonts w:ascii="Arial" w:hAnsi="Arial" w:cs="Arial"/>
          <w:sz w:val="24"/>
          <w:szCs w:val="24"/>
        </w:rPr>
        <w:t>DOE</w:t>
      </w:r>
      <w:r w:rsidRPr="002C39B2">
        <w:rPr>
          <w:rFonts w:ascii="Arial" w:hAnsi="Arial" w:cs="Arial"/>
          <w:sz w:val="24"/>
          <w:szCs w:val="24"/>
        </w:rPr>
        <w:t xml:space="preserve"> requirements, incorporates equity and community input, and advances Maine’s energy policy objectives. In its application to the DOE, the GEO established that it would utilize a competitive solicitation for project proposals to allocate funds in a manner that generates the greatest community benefit, in accordance with the federal program requirements. </w:t>
      </w:r>
    </w:p>
    <w:p w14:paraId="31F24D2A" w14:textId="77777777" w:rsidR="001137EC" w:rsidRDefault="001137EC" w:rsidP="001137EC">
      <w:pPr>
        <w:rPr>
          <w:rFonts w:ascii="Arial" w:hAnsi="Arial" w:cs="Arial"/>
          <w:sz w:val="24"/>
          <w:szCs w:val="24"/>
        </w:rPr>
      </w:pPr>
    </w:p>
    <w:p w14:paraId="37871DCC" w14:textId="222F7EBD" w:rsidR="001137EC" w:rsidRDefault="001137EC" w:rsidP="001137EC">
      <w:pPr>
        <w:rPr>
          <w:rFonts w:ascii="Arial" w:hAnsi="Arial" w:cs="Arial"/>
          <w:sz w:val="24"/>
          <w:szCs w:val="24"/>
        </w:rPr>
      </w:pPr>
      <w:r w:rsidRPr="009A57B9">
        <w:rPr>
          <w:rFonts w:ascii="Arial" w:hAnsi="Arial" w:cs="Arial"/>
          <w:sz w:val="24"/>
          <w:szCs w:val="24"/>
        </w:rPr>
        <w:t xml:space="preserve">The Grid Resilience Formula Grant program aligns with Maine’s ongoing work to address the current and future impacts of climate change. </w:t>
      </w:r>
      <w:r>
        <w:rPr>
          <w:rFonts w:ascii="Arial" w:hAnsi="Arial" w:cs="Arial"/>
          <w:sz w:val="24"/>
          <w:szCs w:val="24"/>
        </w:rPr>
        <w:t xml:space="preserve">Through bipartisan legislation, Maine has committed to ambitious greenhouse gas emissions reductions of 45% below 1990 levels by 2030 and 80% by 2050, as well as achieving carbon neutrality by 2045. The state has a renewable portfolio standard of 80% by 2030, and Governor Janet Mills has announced a goal of 100% clean energy by 2040. </w:t>
      </w:r>
      <w:r w:rsidRPr="009A57B9">
        <w:rPr>
          <w:rFonts w:ascii="Arial" w:hAnsi="Arial" w:cs="Arial"/>
          <w:sz w:val="24"/>
          <w:szCs w:val="24"/>
        </w:rPr>
        <w:t xml:space="preserve">The Maine Climate Council, formed in 2019 by Governor Mills through L.D. 1679, convened throughout 2019 and 2020, and published the </w:t>
      </w:r>
      <w:r w:rsidRPr="009A57B9">
        <w:rPr>
          <w:rFonts w:ascii="Arial" w:hAnsi="Arial" w:cs="Arial"/>
          <w:i/>
          <w:iCs/>
          <w:sz w:val="24"/>
          <w:szCs w:val="24"/>
        </w:rPr>
        <w:t xml:space="preserve">Maine Won’t Wait </w:t>
      </w:r>
      <w:r w:rsidRPr="009A57B9">
        <w:rPr>
          <w:rFonts w:ascii="Arial" w:hAnsi="Arial" w:cs="Arial"/>
          <w:sz w:val="24"/>
          <w:szCs w:val="24"/>
        </w:rPr>
        <w:t xml:space="preserve">climate action plan in December of 2020. Four overarching goals </w:t>
      </w:r>
      <w:r w:rsidR="00AD0E32">
        <w:rPr>
          <w:rFonts w:ascii="Arial" w:hAnsi="Arial" w:cs="Arial"/>
          <w:sz w:val="24"/>
          <w:szCs w:val="24"/>
        </w:rPr>
        <w:t xml:space="preserve">are established in </w:t>
      </w:r>
      <w:r w:rsidR="00AD0E32">
        <w:rPr>
          <w:rFonts w:ascii="Arial" w:hAnsi="Arial" w:cs="Arial"/>
          <w:i/>
          <w:iCs/>
          <w:sz w:val="24"/>
          <w:szCs w:val="24"/>
        </w:rPr>
        <w:t>Maine Won’t Wait</w:t>
      </w:r>
      <w:r w:rsidRPr="009A57B9">
        <w:rPr>
          <w:rFonts w:ascii="Arial" w:hAnsi="Arial" w:cs="Arial"/>
          <w:sz w:val="24"/>
          <w:szCs w:val="24"/>
        </w:rPr>
        <w:t xml:space="preserve">: reducing Maine’s greenhouse gas emissions; avoiding the impacts and costs of inaction; fostering economic opportunity and prosperity </w:t>
      </w:r>
      <w:proofErr w:type="gramStart"/>
      <w:r w:rsidRPr="009A57B9">
        <w:rPr>
          <w:rFonts w:ascii="Arial" w:hAnsi="Arial" w:cs="Arial"/>
          <w:sz w:val="24"/>
          <w:szCs w:val="24"/>
        </w:rPr>
        <w:t>and;</w:t>
      </w:r>
      <w:proofErr w:type="gramEnd"/>
      <w:r w:rsidRPr="009A57B9">
        <w:rPr>
          <w:rFonts w:ascii="Arial" w:hAnsi="Arial" w:cs="Arial"/>
          <w:sz w:val="24"/>
          <w:szCs w:val="24"/>
        </w:rPr>
        <w:t xml:space="preserve"> advancing equity through the climate response. These four goals are carried through in the objectives of this program through a focus on improving the resilience of the electric grid and Maine communities to disruptive events such as storms due to climate change, as well as supporting workforce development and an equitable transition to renewable energy sources.</w:t>
      </w:r>
    </w:p>
    <w:p w14:paraId="558EF745" w14:textId="77777777" w:rsidR="001137EC" w:rsidRPr="009A57B9" w:rsidRDefault="001137EC" w:rsidP="001137EC">
      <w:pPr>
        <w:rPr>
          <w:rFonts w:ascii="Arial" w:hAnsi="Arial" w:cs="Arial"/>
          <w:sz w:val="24"/>
          <w:szCs w:val="24"/>
        </w:rPr>
      </w:pPr>
    </w:p>
    <w:p w14:paraId="68B0FBF0" w14:textId="59FF500C" w:rsidR="001137EC" w:rsidRDefault="001137EC" w:rsidP="001137EC">
      <w:pPr>
        <w:rPr>
          <w:rFonts w:ascii="Arial" w:hAnsi="Arial" w:cs="Arial"/>
          <w:sz w:val="24"/>
          <w:szCs w:val="24"/>
        </w:rPr>
      </w:pPr>
      <w:r w:rsidRPr="00937CF6">
        <w:rPr>
          <w:rFonts w:ascii="Arial" w:hAnsi="Arial" w:cs="Arial"/>
          <w:sz w:val="24"/>
          <w:szCs w:val="24"/>
        </w:rPr>
        <w:t xml:space="preserve">In addition to Maine’s climate legislation, several recent grid modernization studies and stakeholder processes provide a roadmap for resilience and decarbonization priorities and pathways for the </w:t>
      </w:r>
      <w:r>
        <w:rPr>
          <w:rFonts w:ascii="Arial" w:hAnsi="Arial" w:cs="Arial"/>
          <w:sz w:val="24"/>
          <w:szCs w:val="24"/>
        </w:rPr>
        <w:t>s</w:t>
      </w:r>
      <w:r w:rsidRPr="00937CF6">
        <w:rPr>
          <w:rFonts w:ascii="Arial" w:hAnsi="Arial" w:cs="Arial"/>
          <w:sz w:val="24"/>
          <w:szCs w:val="24"/>
        </w:rPr>
        <w:t>tate. In spring 2022, Electric Power Engineers (EPE) provided a Distribution System Gap Analysis report to Central Maine Power (CMP), Versant Power (Versant), and the Maine Public Utilities Commission (PUC).</w:t>
      </w:r>
      <w:r>
        <w:rPr>
          <w:rStyle w:val="FootnoteReference"/>
          <w:rFonts w:ascii="Arial" w:hAnsi="Arial" w:cs="Arial"/>
          <w:sz w:val="24"/>
          <w:szCs w:val="24"/>
        </w:rPr>
        <w:footnoteReference w:id="2"/>
      </w:r>
      <w:r w:rsidRPr="00937CF6">
        <w:rPr>
          <w:rFonts w:ascii="Arial" w:hAnsi="Arial" w:cs="Arial"/>
          <w:sz w:val="24"/>
          <w:szCs w:val="24"/>
        </w:rPr>
        <w:t xml:space="preserve"> The EPE report </w:t>
      </w:r>
      <w:r w:rsidRPr="00937CF6">
        <w:rPr>
          <w:rFonts w:ascii="Arial" w:hAnsi="Arial" w:cs="Arial"/>
          <w:sz w:val="24"/>
          <w:szCs w:val="24"/>
        </w:rPr>
        <w:lastRenderedPageBreak/>
        <w:t xml:space="preserve">recommended priority areas including, but not limited to, voltage control capabilities, demand-side management and advanced forecasting through time-series data and new full-time staff for utilities to work on electrical vehicles and electrification. </w:t>
      </w:r>
      <w:r w:rsidRPr="00B10ED3">
        <w:rPr>
          <w:rFonts w:ascii="Arial" w:hAnsi="Arial" w:cs="Arial"/>
          <w:sz w:val="24"/>
          <w:szCs w:val="24"/>
        </w:rPr>
        <w:t>The legislature has</w:t>
      </w:r>
      <w:r>
        <w:rPr>
          <w:rFonts w:ascii="Arial" w:hAnsi="Arial" w:cs="Arial"/>
          <w:sz w:val="24"/>
          <w:szCs w:val="24"/>
        </w:rPr>
        <w:t xml:space="preserve"> recently required, through the enactment of LD 1959, “An Act Regarding Utility Accountability and Grid Planning for Maine’s Clean Energy Future,”</w:t>
      </w:r>
      <w:r w:rsidRPr="00B10ED3">
        <w:rPr>
          <w:rFonts w:ascii="Arial" w:hAnsi="Arial" w:cs="Arial"/>
          <w:sz w:val="24"/>
          <w:szCs w:val="24"/>
        </w:rPr>
        <w:t> that utilities undergo a new process for grid planning</w:t>
      </w:r>
      <w:r>
        <w:rPr>
          <w:rFonts w:ascii="Arial" w:hAnsi="Arial" w:cs="Arial"/>
          <w:sz w:val="24"/>
          <w:szCs w:val="24"/>
        </w:rPr>
        <w:t>.</w:t>
      </w:r>
      <w:r w:rsidR="00B606BB">
        <w:rPr>
          <w:rStyle w:val="FootnoteReference"/>
          <w:rFonts w:ascii="Arial" w:hAnsi="Arial" w:cs="Arial"/>
          <w:sz w:val="24"/>
          <w:szCs w:val="24"/>
        </w:rPr>
        <w:footnoteReference w:id="3"/>
      </w:r>
      <w:r>
        <w:rPr>
          <w:rFonts w:ascii="Arial" w:hAnsi="Arial" w:cs="Arial"/>
          <w:sz w:val="24"/>
          <w:szCs w:val="24"/>
        </w:rPr>
        <w:t xml:space="preserve"> This process, initiated in fall of 2022, began with</w:t>
      </w:r>
      <w:r w:rsidRPr="00B10ED3">
        <w:rPr>
          <w:rFonts w:ascii="Arial" w:hAnsi="Arial" w:cs="Arial"/>
          <w:sz w:val="24"/>
          <w:szCs w:val="24"/>
        </w:rPr>
        <w:t xml:space="preserve"> stakeholder engagement to identify priorities that the utilities must address</w:t>
      </w:r>
      <w:r>
        <w:rPr>
          <w:rFonts w:ascii="Arial" w:hAnsi="Arial" w:cs="Arial"/>
          <w:sz w:val="24"/>
          <w:szCs w:val="24"/>
        </w:rPr>
        <w:t>, and is ongoing at the time of publishing this Request for</w:t>
      </w:r>
      <w:r w:rsidR="00010987">
        <w:rPr>
          <w:rFonts w:ascii="Arial" w:hAnsi="Arial" w:cs="Arial"/>
          <w:sz w:val="24"/>
          <w:szCs w:val="24"/>
        </w:rPr>
        <w:t xml:space="preserve"> Applications</w:t>
      </w:r>
      <w:r w:rsidRPr="00B10ED3">
        <w:rPr>
          <w:rFonts w:ascii="Arial" w:hAnsi="Arial" w:cs="Arial"/>
          <w:sz w:val="24"/>
          <w:szCs w:val="24"/>
        </w:rPr>
        <w:t xml:space="preserve">. Public Law 2022, chapter 702 requires this process to occur every 5 years going forward. The Maine Public Utilities Commission (PUC) is leading this Stakeholder Process </w:t>
      </w:r>
      <w:r w:rsidR="007D56D7">
        <w:rPr>
          <w:rFonts w:ascii="Arial" w:hAnsi="Arial" w:cs="Arial"/>
          <w:sz w:val="24"/>
          <w:szCs w:val="24"/>
        </w:rPr>
        <w:t xml:space="preserve">in Docket 2022-00322, </w:t>
      </w:r>
      <w:r w:rsidRPr="00B10ED3">
        <w:rPr>
          <w:rFonts w:ascii="Arial" w:hAnsi="Arial" w:cs="Arial"/>
          <w:sz w:val="24"/>
          <w:szCs w:val="24"/>
        </w:rPr>
        <w:t>“Proceeding to Identify Priorities for Grid Plan Filings</w:t>
      </w:r>
      <w:r>
        <w:rPr>
          <w:rFonts w:ascii="Arial" w:hAnsi="Arial" w:cs="Arial"/>
          <w:sz w:val="24"/>
          <w:szCs w:val="24"/>
        </w:rPr>
        <w:t>.”</w:t>
      </w:r>
      <w:r w:rsidR="0074606C">
        <w:rPr>
          <w:rStyle w:val="FootnoteReference"/>
          <w:rFonts w:ascii="Arial" w:hAnsi="Arial" w:cs="Arial"/>
          <w:sz w:val="24"/>
          <w:szCs w:val="24"/>
        </w:rPr>
        <w:footnoteReference w:id="4"/>
      </w:r>
      <w:r>
        <w:rPr>
          <w:rFonts w:ascii="Arial" w:hAnsi="Arial" w:cs="Arial"/>
          <w:sz w:val="24"/>
          <w:szCs w:val="24"/>
        </w:rPr>
        <w:t xml:space="preserve"> </w:t>
      </w:r>
    </w:p>
    <w:p w14:paraId="68BE1946" w14:textId="77777777" w:rsidR="001137EC" w:rsidRDefault="001137EC" w:rsidP="001137EC">
      <w:pPr>
        <w:rPr>
          <w:rFonts w:ascii="Arial" w:hAnsi="Arial" w:cs="Arial"/>
          <w:sz w:val="24"/>
          <w:szCs w:val="24"/>
        </w:rPr>
      </w:pPr>
    </w:p>
    <w:p w14:paraId="5FDC92A1" w14:textId="24E9656D" w:rsidR="001137EC" w:rsidRDefault="001137EC" w:rsidP="001137EC">
      <w:pPr>
        <w:rPr>
          <w:rFonts w:ascii="Arial" w:hAnsi="Arial" w:cs="Arial"/>
          <w:sz w:val="24"/>
          <w:szCs w:val="24"/>
        </w:rPr>
      </w:pPr>
      <w:r>
        <w:rPr>
          <w:rFonts w:ascii="Arial" w:hAnsi="Arial" w:cs="Arial"/>
          <w:sz w:val="24"/>
          <w:szCs w:val="24"/>
        </w:rPr>
        <w:t>T</w:t>
      </w:r>
      <w:r w:rsidRPr="00937CF6">
        <w:rPr>
          <w:rFonts w:ascii="Arial" w:hAnsi="Arial" w:cs="Arial"/>
          <w:sz w:val="24"/>
          <w:szCs w:val="24"/>
        </w:rPr>
        <w:t>he GEO has conducted several key studies in the past several years</w:t>
      </w:r>
      <w:r>
        <w:rPr>
          <w:rFonts w:ascii="Arial" w:hAnsi="Arial" w:cs="Arial"/>
          <w:sz w:val="24"/>
          <w:szCs w:val="24"/>
        </w:rPr>
        <w:t xml:space="preserve"> to advance </w:t>
      </w:r>
      <w:r w:rsidRPr="00496A7B">
        <w:rPr>
          <w:rFonts w:ascii="Arial" w:hAnsi="Arial" w:cs="Arial"/>
          <w:i/>
          <w:iCs/>
          <w:sz w:val="24"/>
          <w:szCs w:val="24"/>
        </w:rPr>
        <w:t xml:space="preserve">Maine Won’t Wait </w:t>
      </w:r>
      <w:r>
        <w:rPr>
          <w:rFonts w:ascii="Arial" w:hAnsi="Arial" w:cs="Arial"/>
          <w:sz w:val="24"/>
          <w:szCs w:val="24"/>
        </w:rPr>
        <w:t>strategies to reduce carbon emissions and grow Maine’s clean energy economy.</w:t>
      </w:r>
      <w:r w:rsidRPr="00937CF6">
        <w:rPr>
          <w:rFonts w:ascii="Arial" w:hAnsi="Arial" w:cs="Arial"/>
          <w:sz w:val="24"/>
          <w:szCs w:val="24"/>
        </w:rPr>
        <w:t xml:space="preserve"> In 2021, GEO</w:t>
      </w:r>
      <w:r w:rsidR="00755D05">
        <w:rPr>
          <w:rFonts w:ascii="Arial" w:hAnsi="Arial" w:cs="Arial"/>
          <w:sz w:val="24"/>
          <w:szCs w:val="24"/>
        </w:rPr>
        <w:t xml:space="preserve"> published</w:t>
      </w:r>
      <w:r w:rsidRPr="00937CF6">
        <w:rPr>
          <w:rFonts w:ascii="Arial" w:hAnsi="Arial" w:cs="Arial"/>
          <w:sz w:val="24"/>
          <w:szCs w:val="24"/>
        </w:rPr>
        <w:t xml:space="preserve"> an assessment of the state’s renewable energy market and included pathways to achieve Maine’s 80% renewable portfolio standard by 2030</w:t>
      </w:r>
      <w:r>
        <w:rPr>
          <w:rFonts w:ascii="Arial" w:hAnsi="Arial" w:cs="Arial"/>
          <w:sz w:val="24"/>
          <w:szCs w:val="24"/>
        </w:rPr>
        <w:t>.</w:t>
      </w:r>
      <w:r w:rsidR="00E4701F">
        <w:rPr>
          <w:rStyle w:val="FootnoteReference"/>
          <w:rFonts w:ascii="Arial" w:hAnsi="Arial" w:cs="Arial"/>
          <w:sz w:val="24"/>
          <w:szCs w:val="24"/>
        </w:rPr>
        <w:footnoteReference w:id="5"/>
      </w:r>
      <w:r>
        <w:rPr>
          <w:rFonts w:ascii="Arial" w:hAnsi="Arial" w:cs="Arial"/>
          <w:sz w:val="24"/>
          <w:szCs w:val="24"/>
        </w:rPr>
        <w:t xml:space="preserve"> </w:t>
      </w:r>
      <w:r w:rsidRPr="00937CF6">
        <w:rPr>
          <w:rFonts w:ascii="Arial" w:hAnsi="Arial" w:cs="Arial"/>
          <w:sz w:val="24"/>
          <w:szCs w:val="24"/>
        </w:rPr>
        <w:t xml:space="preserve">This study </w:t>
      </w:r>
      <w:r w:rsidR="001B1BCB">
        <w:rPr>
          <w:rFonts w:ascii="Arial" w:hAnsi="Arial" w:cs="Arial"/>
          <w:sz w:val="24"/>
          <w:szCs w:val="24"/>
        </w:rPr>
        <w:t>identified</w:t>
      </w:r>
      <w:r w:rsidR="001B1BCB" w:rsidRPr="00937CF6">
        <w:rPr>
          <w:rFonts w:ascii="Arial" w:hAnsi="Arial" w:cs="Arial"/>
          <w:sz w:val="24"/>
          <w:szCs w:val="24"/>
        </w:rPr>
        <w:t xml:space="preserve"> </w:t>
      </w:r>
      <w:r w:rsidR="00922F0E">
        <w:rPr>
          <w:rFonts w:ascii="Arial" w:hAnsi="Arial" w:cs="Arial"/>
          <w:sz w:val="24"/>
          <w:szCs w:val="24"/>
        </w:rPr>
        <w:t xml:space="preserve">expanded </w:t>
      </w:r>
      <w:r w:rsidRPr="00937CF6">
        <w:rPr>
          <w:rFonts w:ascii="Arial" w:hAnsi="Arial" w:cs="Arial"/>
          <w:sz w:val="24"/>
          <w:szCs w:val="24"/>
        </w:rPr>
        <w:t xml:space="preserve">transmission </w:t>
      </w:r>
      <w:r w:rsidR="001B1BCB">
        <w:rPr>
          <w:rFonts w:ascii="Arial" w:hAnsi="Arial" w:cs="Arial"/>
          <w:sz w:val="24"/>
          <w:szCs w:val="24"/>
        </w:rPr>
        <w:t xml:space="preserve">infrastructure </w:t>
      </w:r>
      <w:r w:rsidRPr="00937CF6">
        <w:rPr>
          <w:rFonts w:ascii="Arial" w:hAnsi="Arial" w:cs="Arial"/>
          <w:sz w:val="24"/>
          <w:szCs w:val="24"/>
        </w:rPr>
        <w:t>as a key factor in driving renewable development. The GEO’s 2022 Energy Storage Market Assessment shows that both grid-connected storage and customer-sited storage have the potential to provide benefits to Maine’s electric grid, especially through shifting the electricity load profile from when it is generated to when there is customer demand.</w:t>
      </w:r>
      <w:r w:rsidR="008F59A9">
        <w:rPr>
          <w:rStyle w:val="FootnoteReference"/>
          <w:rFonts w:ascii="Arial" w:hAnsi="Arial" w:cs="Arial"/>
          <w:sz w:val="24"/>
          <w:szCs w:val="24"/>
        </w:rPr>
        <w:footnoteReference w:id="6"/>
      </w:r>
      <w:r w:rsidRPr="00937CF6">
        <w:rPr>
          <w:rFonts w:ascii="Arial" w:hAnsi="Arial" w:cs="Arial"/>
          <w:sz w:val="24"/>
          <w:szCs w:val="24"/>
        </w:rPr>
        <w:t xml:space="preserve"> </w:t>
      </w:r>
      <w:r>
        <w:rPr>
          <w:rFonts w:ascii="Arial" w:hAnsi="Arial" w:cs="Arial"/>
          <w:sz w:val="24"/>
          <w:szCs w:val="24"/>
        </w:rPr>
        <w:t>A series of reports supporting clean energy workforce development literature and research in Maine provide strategic recommendations, highlighted in the GEO’s 2022 Clean Energy Workforce Analysis Report.</w:t>
      </w:r>
      <w:r w:rsidR="009172CB">
        <w:rPr>
          <w:rStyle w:val="FootnoteReference"/>
          <w:rFonts w:ascii="Arial" w:hAnsi="Arial" w:cs="Arial"/>
          <w:sz w:val="24"/>
          <w:szCs w:val="24"/>
        </w:rPr>
        <w:footnoteReference w:id="7"/>
      </w:r>
      <w:r>
        <w:rPr>
          <w:rFonts w:ascii="Arial" w:hAnsi="Arial" w:cs="Arial"/>
          <w:sz w:val="24"/>
          <w:szCs w:val="24"/>
        </w:rPr>
        <w:t xml:space="preserve"> </w:t>
      </w:r>
      <w:r w:rsidRPr="00015650">
        <w:rPr>
          <w:rFonts w:ascii="Arial" w:hAnsi="Arial" w:cs="Arial"/>
          <w:sz w:val="24"/>
          <w:szCs w:val="24"/>
        </w:rPr>
        <w:t>With clean energy workers in the state indicating high satisfaction with their careers, Maine has a significant opportunity to bridge the workforce gap by expanding outreach and raising awareness of the benefits of clean energy careers amongst key populations in the state</w:t>
      </w:r>
      <w:r>
        <w:rPr>
          <w:rFonts w:ascii="Arial" w:hAnsi="Arial" w:cs="Arial"/>
          <w:sz w:val="24"/>
          <w:szCs w:val="24"/>
        </w:rPr>
        <w:t xml:space="preserve">, including within disadvantaged or historically underserved communities. </w:t>
      </w:r>
    </w:p>
    <w:p w14:paraId="2BF22286" w14:textId="77777777" w:rsidR="001137EC" w:rsidRPr="00937CF6" w:rsidRDefault="001137EC" w:rsidP="001137EC">
      <w:pPr>
        <w:rPr>
          <w:rFonts w:ascii="Arial" w:hAnsi="Arial" w:cs="Arial"/>
          <w:sz w:val="24"/>
          <w:szCs w:val="24"/>
        </w:rPr>
      </w:pPr>
    </w:p>
    <w:p w14:paraId="5E3C917D" w14:textId="3E52387A" w:rsidR="00F362ED" w:rsidRPr="00E83C8B" w:rsidRDefault="001137EC" w:rsidP="00E83C8B">
      <w:pPr>
        <w:rPr>
          <w:rFonts w:ascii="Arial" w:hAnsi="Arial" w:cs="Arial"/>
          <w:sz w:val="24"/>
          <w:szCs w:val="24"/>
        </w:rPr>
      </w:pPr>
      <w:r>
        <w:rPr>
          <w:rFonts w:ascii="Arial" w:hAnsi="Arial" w:cs="Arial"/>
          <w:sz w:val="24"/>
          <w:szCs w:val="24"/>
        </w:rPr>
        <w:t>Proposals submitted under this program should seek to clearly identify alignment with these ongoing, emerging, and related bodies of wor</w:t>
      </w:r>
      <w:bookmarkEnd w:id="3"/>
      <w:r w:rsidR="00797E3D">
        <w:rPr>
          <w:rFonts w:ascii="Arial" w:hAnsi="Arial" w:cs="Arial"/>
          <w:sz w:val="24"/>
          <w:szCs w:val="24"/>
        </w:rPr>
        <w:t xml:space="preserve">k through completion of the accompanying application form. </w:t>
      </w:r>
    </w:p>
    <w:p w14:paraId="54DAE27F" w14:textId="77777777" w:rsidR="00AF795E" w:rsidRPr="00B33B2E" w:rsidRDefault="00AF795E" w:rsidP="00F362ED">
      <w:pPr>
        <w:pStyle w:val="DefaultText"/>
        <w:widowControl/>
        <w:tabs>
          <w:tab w:val="left" w:pos="180"/>
        </w:tabs>
        <w:rPr>
          <w:rFonts w:ascii="Arial" w:hAnsi="Arial" w:cs="Arial"/>
          <w:color w:val="000000" w:themeColor="text1"/>
        </w:rPr>
      </w:pPr>
    </w:p>
    <w:p w14:paraId="7C7BB03A" w14:textId="50EF2396" w:rsidR="008404CC" w:rsidRPr="003326F9" w:rsidRDefault="008404CC" w:rsidP="0016461F">
      <w:pPr>
        <w:pStyle w:val="Heading2"/>
        <w:numPr>
          <w:ilvl w:val="0"/>
          <w:numId w:val="3"/>
        </w:numPr>
        <w:spacing w:before="0" w:after="0"/>
        <w:ind w:left="360"/>
        <w:rPr>
          <w:rStyle w:val="InitialStyle"/>
          <w:b w:val="0"/>
          <w:bCs w:val="0"/>
          <w:sz w:val="20"/>
          <w:szCs w:val="20"/>
        </w:rPr>
      </w:pPr>
      <w:bookmarkStart w:id="4" w:name="_Toc367174724"/>
      <w:bookmarkStart w:id="5" w:name="_Toc397069192"/>
      <w:r w:rsidRPr="003326F9">
        <w:rPr>
          <w:rStyle w:val="InitialStyle"/>
        </w:rPr>
        <w:t>General Provisions</w:t>
      </w:r>
      <w:bookmarkEnd w:id="4"/>
      <w:bookmarkEnd w:id="5"/>
    </w:p>
    <w:p w14:paraId="3024A5B2" w14:textId="013519DF" w:rsidR="008404CC" w:rsidRPr="003326F9" w:rsidRDefault="008404CC">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rFonts w:ascii="Arial" w:hAnsi="Arial" w:cs="Arial"/>
          <w:b/>
          <w:bCs/>
        </w:rPr>
      </w:pPr>
    </w:p>
    <w:p w14:paraId="3610E27E" w14:textId="4649D018" w:rsidR="00704D9F" w:rsidRPr="004E7CFB" w:rsidRDefault="00704D9F" w:rsidP="0016461F">
      <w:pPr>
        <w:numPr>
          <w:ilvl w:val="0"/>
          <w:numId w:val="2"/>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 xml:space="preserve">From the time this RFA is issued until award notification is made, all contact with the State regarding this RFA must be made through the RFA Coordinator identified on </w:t>
      </w:r>
      <w:r w:rsidRPr="004E7CFB">
        <w:rPr>
          <w:rFonts w:ascii="Arial" w:hAnsi="Arial" w:cs="Arial"/>
          <w:sz w:val="24"/>
          <w:szCs w:val="24"/>
        </w:rPr>
        <w:lastRenderedPageBreak/>
        <w:t>the cover page of this RFA. No other person/State employee is empowered to make binding statements regarding this RFA. Violation of this provision may lead to disqualification from the application process, at the State’s discretion.</w:t>
      </w:r>
    </w:p>
    <w:p w14:paraId="3191B057" w14:textId="18C0F586" w:rsidR="00704D9F" w:rsidRPr="004E7CFB" w:rsidRDefault="00704D9F" w:rsidP="0016461F">
      <w:pPr>
        <w:numPr>
          <w:ilvl w:val="0"/>
          <w:numId w:val="2"/>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The Applicant shall take careful note that in evaluating its application submitted in response to this RFA the Department will consider materials provided in the application and internal Departmental information of previous contract history, if any, with the Applicant. The Department also reserves the right to consider other reliable references and publicly available information in evaluating the Applicant’s experience and capabilities.</w:t>
      </w:r>
    </w:p>
    <w:p w14:paraId="3D26CB47" w14:textId="64C6D0CF" w:rsidR="00704D9F" w:rsidRPr="004E7CFB" w:rsidRDefault="00704D9F" w:rsidP="0016461F">
      <w:pPr>
        <w:numPr>
          <w:ilvl w:val="0"/>
          <w:numId w:val="2"/>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All submissions in response to this RFA will be public records, available for public inspection pursuant to the State of Maine Freedom of Access Act (FOAA) (</w:t>
      </w:r>
      <w:hyperlink r:id="rId16" w:history="1">
        <w:r w:rsidRPr="004E7CFB">
          <w:rPr>
            <w:rFonts w:ascii="Arial" w:hAnsi="Arial" w:cs="Arial"/>
            <w:color w:val="0000FF"/>
            <w:sz w:val="24"/>
            <w:szCs w:val="24"/>
            <w:u w:val="single"/>
          </w:rPr>
          <w:t>1 M.R.S. § 401</w:t>
        </w:r>
      </w:hyperlink>
      <w:r w:rsidRPr="004E7CFB">
        <w:rPr>
          <w:rFonts w:ascii="Arial" w:hAnsi="Arial" w:cs="Arial"/>
          <w:sz w:val="24"/>
          <w:szCs w:val="24"/>
        </w:rPr>
        <w:t xml:space="preserve"> et seq.).</w:t>
      </w:r>
    </w:p>
    <w:p w14:paraId="14513C2F" w14:textId="1E0B9EE2" w:rsidR="00704D9F" w:rsidRPr="004E7CFB" w:rsidRDefault="00704D9F" w:rsidP="0016461F">
      <w:pPr>
        <w:numPr>
          <w:ilvl w:val="0"/>
          <w:numId w:val="2"/>
        </w:numPr>
        <w:tabs>
          <w:tab w:val="left" w:pos="720"/>
        </w:tabs>
        <w:overflowPunct w:val="0"/>
        <w:adjustRightInd w:val="0"/>
        <w:textAlignment w:val="baseline"/>
        <w:rPr>
          <w:rFonts w:ascii="Arial" w:hAnsi="Arial" w:cs="Arial"/>
          <w:sz w:val="24"/>
          <w:szCs w:val="24"/>
        </w:rPr>
      </w:pPr>
      <w:r w:rsidRPr="004E7CFB">
        <w:rPr>
          <w:rFonts w:ascii="Arial" w:hAnsi="Arial" w:cs="Arial"/>
          <w:bCs/>
          <w:sz w:val="24"/>
          <w:szCs w:val="24"/>
        </w:rPr>
        <w:t>All applicable laws, whether or not herein contained, shall be included by this reference.  It shall be the Applicant’s responsibility to determine the applicability and requirements of any such laws and to abide by them.</w:t>
      </w:r>
    </w:p>
    <w:p w14:paraId="4C2ADDA4" w14:textId="0CA197D2" w:rsidR="00AF795E" w:rsidRPr="003326F9" w:rsidRDefault="00AF795E" w:rsidP="00B67B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70B65623" w14:textId="77777777" w:rsidR="008404CC" w:rsidRPr="003326F9" w:rsidRDefault="008404CC" w:rsidP="0016461F">
      <w:pPr>
        <w:pStyle w:val="Heading2"/>
        <w:numPr>
          <w:ilvl w:val="0"/>
          <w:numId w:val="3"/>
        </w:numPr>
        <w:spacing w:before="0" w:after="0"/>
        <w:ind w:left="360"/>
        <w:rPr>
          <w:rStyle w:val="InitialStyle"/>
          <w:rFonts w:ascii="Times New Roman" w:hAnsi="Times New Roman" w:cs="Times New Roman"/>
          <w:b w:val="0"/>
          <w:bCs w:val="0"/>
        </w:rPr>
      </w:pPr>
      <w:bookmarkStart w:id="6" w:name="_Toc367174725"/>
      <w:bookmarkStart w:id="7" w:name="_Toc397069193"/>
      <w:r w:rsidRPr="003326F9">
        <w:rPr>
          <w:rStyle w:val="InitialStyle"/>
        </w:rPr>
        <w:t xml:space="preserve">Eligibility to Submit </w:t>
      </w:r>
      <w:bookmarkEnd w:id="6"/>
      <w:bookmarkEnd w:id="7"/>
      <w:r w:rsidR="001D58B5">
        <w:rPr>
          <w:rStyle w:val="InitialStyle"/>
        </w:rPr>
        <w:t xml:space="preserve">Applications </w:t>
      </w:r>
    </w:p>
    <w:p w14:paraId="1E1365EB" w14:textId="77777777" w:rsidR="008404CC" w:rsidRPr="003326F9" w:rsidRDefault="008404CC">
      <w:pPr>
        <w:widowControl/>
        <w:tabs>
          <w:tab w:val="left" w:pos="720"/>
        </w:tabs>
        <w:ind w:left="180"/>
        <w:rPr>
          <w:rStyle w:val="InitialStyle"/>
          <w:rFonts w:ascii="Arial" w:hAnsi="Arial" w:cs="Arial"/>
          <w:b/>
          <w:bCs/>
          <w:sz w:val="24"/>
          <w:szCs w:val="24"/>
        </w:rPr>
      </w:pPr>
    </w:p>
    <w:p w14:paraId="5322D3A1" w14:textId="09945DE4" w:rsidR="00276D57" w:rsidRPr="008E72C6" w:rsidRDefault="00276D57" w:rsidP="00276D57">
      <w:pPr>
        <w:rPr>
          <w:rFonts w:ascii="Arial" w:hAnsi="Arial" w:cs="Arial"/>
          <w:sz w:val="24"/>
          <w:szCs w:val="24"/>
        </w:rPr>
      </w:pPr>
      <w:r>
        <w:rPr>
          <w:rFonts w:ascii="Arial" w:hAnsi="Arial" w:cs="Arial"/>
          <w:sz w:val="24"/>
          <w:szCs w:val="24"/>
        </w:rPr>
        <w:t>Consistent with federal requirements, e</w:t>
      </w:r>
      <w:r w:rsidRPr="008E72C6">
        <w:rPr>
          <w:rFonts w:ascii="Arial" w:hAnsi="Arial" w:cs="Arial"/>
          <w:sz w:val="24"/>
          <w:szCs w:val="24"/>
        </w:rPr>
        <w:t xml:space="preserve">ntities eligible to apply </w:t>
      </w:r>
      <w:r w:rsidR="000D0154">
        <w:rPr>
          <w:rFonts w:ascii="Arial" w:hAnsi="Arial" w:cs="Arial"/>
          <w:sz w:val="24"/>
          <w:szCs w:val="24"/>
        </w:rPr>
        <w:t>must be</w:t>
      </w:r>
      <w:r w:rsidRPr="008E72C6">
        <w:rPr>
          <w:rFonts w:ascii="Arial" w:hAnsi="Arial" w:cs="Arial"/>
          <w:sz w:val="24"/>
          <w:szCs w:val="24"/>
        </w:rPr>
        <w:t xml:space="preserve">: </w:t>
      </w:r>
    </w:p>
    <w:p w14:paraId="7A1DA512" w14:textId="77777777" w:rsidR="00276D57" w:rsidRPr="008E72C6" w:rsidRDefault="00276D57" w:rsidP="00276D57">
      <w:pPr>
        <w:rPr>
          <w:rFonts w:ascii="Arial" w:hAnsi="Arial" w:cs="Arial"/>
          <w:sz w:val="24"/>
          <w:szCs w:val="24"/>
        </w:rPr>
      </w:pPr>
    </w:p>
    <w:p w14:paraId="5E529EB8" w14:textId="77777777" w:rsidR="00276D57" w:rsidRPr="008E72C6" w:rsidRDefault="00276D57" w:rsidP="00276D57">
      <w:pPr>
        <w:ind w:left="720"/>
        <w:rPr>
          <w:rFonts w:ascii="Arial" w:hAnsi="Arial" w:cs="Arial"/>
          <w:sz w:val="24"/>
          <w:szCs w:val="24"/>
        </w:rPr>
      </w:pPr>
      <w:r w:rsidRPr="008E72C6">
        <w:rPr>
          <w:rFonts w:ascii="Arial" w:hAnsi="Arial" w:cs="Arial"/>
          <w:sz w:val="24"/>
          <w:szCs w:val="24"/>
        </w:rPr>
        <w:t xml:space="preserve">1) An electric grid </w:t>
      </w:r>
      <w:proofErr w:type="gramStart"/>
      <w:r w:rsidRPr="008E72C6">
        <w:rPr>
          <w:rFonts w:ascii="Arial" w:hAnsi="Arial" w:cs="Arial"/>
          <w:sz w:val="24"/>
          <w:szCs w:val="24"/>
        </w:rPr>
        <w:t>operator;</w:t>
      </w:r>
      <w:proofErr w:type="gramEnd"/>
      <w:r w:rsidRPr="008E72C6">
        <w:rPr>
          <w:rFonts w:ascii="Arial" w:hAnsi="Arial" w:cs="Arial"/>
          <w:sz w:val="24"/>
          <w:szCs w:val="24"/>
        </w:rPr>
        <w:t xml:space="preserve"> </w:t>
      </w:r>
    </w:p>
    <w:p w14:paraId="229FEA5D" w14:textId="77777777" w:rsidR="00276D57" w:rsidRPr="008E72C6" w:rsidRDefault="00276D57" w:rsidP="00276D57">
      <w:pPr>
        <w:ind w:left="720"/>
        <w:rPr>
          <w:rFonts w:ascii="Arial" w:hAnsi="Arial" w:cs="Arial"/>
          <w:sz w:val="24"/>
          <w:szCs w:val="24"/>
        </w:rPr>
      </w:pPr>
      <w:r w:rsidRPr="008E72C6">
        <w:rPr>
          <w:rFonts w:ascii="Arial" w:hAnsi="Arial" w:cs="Arial"/>
          <w:sz w:val="24"/>
          <w:szCs w:val="24"/>
        </w:rPr>
        <w:t xml:space="preserve">2) An electricity storage </w:t>
      </w:r>
      <w:proofErr w:type="gramStart"/>
      <w:r w:rsidRPr="008E72C6">
        <w:rPr>
          <w:rFonts w:ascii="Arial" w:hAnsi="Arial" w:cs="Arial"/>
          <w:sz w:val="24"/>
          <w:szCs w:val="24"/>
        </w:rPr>
        <w:t>operator;</w:t>
      </w:r>
      <w:proofErr w:type="gramEnd"/>
      <w:r w:rsidRPr="008E72C6">
        <w:rPr>
          <w:rFonts w:ascii="Arial" w:hAnsi="Arial" w:cs="Arial"/>
          <w:sz w:val="24"/>
          <w:szCs w:val="24"/>
        </w:rPr>
        <w:t xml:space="preserve"> </w:t>
      </w:r>
    </w:p>
    <w:p w14:paraId="6BEEAC60" w14:textId="77777777" w:rsidR="00276D57" w:rsidRPr="008E72C6" w:rsidRDefault="00276D57" w:rsidP="00276D57">
      <w:pPr>
        <w:ind w:left="720"/>
        <w:rPr>
          <w:rFonts w:ascii="Arial" w:hAnsi="Arial" w:cs="Arial"/>
          <w:sz w:val="24"/>
          <w:szCs w:val="24"/>
        </w:rPr>
      </w:pPr>
      <w:r w:rsidRPr="008E72C6">
        <w:rPr>
          <w:rFonts w:ascii="Arial" w:hAnsi="Arial" w:cs="Arial"/>
          <w:sz w:val="24"/>
          <w:szCs w:val="24"/>
        </w:rPr>
        <w:t xml:space="preserve">3) An electricity </w:t>
      </w:r>
      <w:proofErr w:type="gramStart"/>
      <w:r w:rsidRPr="008E72C6">
        <w:rPr>
          <w:rFonts w:ascii="Arial" w:hAnsi="Arial" w:cs="Arial"/>
          <w:sz w:val="24"/>
          <w:szCs w:val="24"/>
        </w:rPr>
        <w:t>generator;</w:t>
      </w:r>
      <w:proofErr w:type="gramEnd"/>
      <w:r w:rsidRPr="008E72C6">
        <w:rPr>
          <w:rFonts w:ascii="Arial" w:hAnsi="Arial" w:cs="Arial"/>
          <w:sz w:val="24"/>
          <w:szCs w:val="24"/>
        </w:rPr>
        <w:t xml:space="preserve"> </w:t>
      </w:r>
    </w:p>
    <w:p w14:paraId="3E57E0BA" w14:textId="77777777" w:rsidR="00276D57" w:rsidRPr="008E72C6" w:rsidRDefault="00276D57" w:rsidP="00276D57">
      <w:pPr>
        <w:ind w:left="720"/>
        <w:rPr>
          <w:rFonts w:ascii="Arial" w:hAnsi="Arial" w:cs="Arial"/>
          <w:sz w:val="24"/>
          <w:szCs w:val="24"/>
        </w:rPr>
      </w:pPr>
      <w:r w:rsidRPr="008E72C6">
        <w:rPr>
          <w:rFonts w:ascii="Arial" w:hAnsi="Arial" w:cs="Arial"/>
          <w:sz w:val="24"/>
          <w:szCs w:val="24"/>
        </w:rPr>
        <w:t xml:space="preserve">4) A transmission owner or </w:t>
      </w:r>
      <w:proofErr w:type="gramStart"/>
      <w:r w:rsidRPr="008E72C6">
        <w:rPr>
          <w:rFonts w:ascii="Arial" w:hAnsi="Arial" w:cs="Arial"/>
          <w:sz w:val="24"/>
          <w:szCs w:val="24"/>
        </w:rPr>
        <w:t>operator;</w:t>
      </w:r>
      <w:proofErr w:type="gramEnd"/>
      <w:r w:rsidRPr="008E72C6">
        <w:rPr>
          <w:rFonts w:ascii="Arial" w:hAnsi="Arial" w:cs="Arial"/>
          <w:sz w:val="24"/>
          <w:szCs w:val="24"/>
        </w:rPr>
        <w:t xml:space="preserve"> </w:t>
      </w:r>
    </w:p>
    <w:p w14:paraId="4C55112B" w14:textId="77777777" w:rsidR="00276D57" w:rsidRPr="008E72C6" w:rsidRDefault="00276D57" w:rsidP="00276D57">
      <w:pPr>
        <w:ind w:left="720"/>
        <w:rPr>
          <w:rFonts w:ascii="Arial" w:hAnsi="Arial" w:cs="Arial"/>
          <w:sz w:val="24"/>
          <w:szCs w:val="24"/>
        </w:rPr>
      </w:pPr>
      <w:r w:rsidRPr="008E72C6">
        <w:rPr>
          <w:rFonts w:ascii="Arial" w:hAnsi="Arial" w:cs="Arial"/>
          <w:sz w:val="24"/>
          <w:szCs w:val="24"/>
        </w:rPr>
        <w:t xml:space="preserve">5) A distribution </w:t>
      </w:r>
      <w:proofErr w:type="gramStart"/>
      <w:r w:rsidRPr="008E72C6">
        <w:rPr>
          <w:rFonts w:ascii="Arial" w:hAnsi="Arial" w:cs="Arial"/>
          <w:sz w:val="24"/>
          <w:szCs w:val="24"/>
        </w:rPr>
        <w:t>provider;</w:t>
      </w:r>
      <w:proofErr w:type="gramEnd"/>
      <w:r w:rsidRPr="008E72C6">
        <w:rPr>
          <w:rFonts w:ascii="Arial" w:hAnsi="Arial" w:cs="Arial"/>
          <w:sz w:val="24"/>
          <w:szCs w:val="24"/>
        </w:rPr>
        <w:t xml:space="preserve"> </w:t>
      </w:r>
    </w:p>
    <w:p w14:paraId="37534FC6" w14:textId="77777777" w:rsidR="00F7607F" w:rsidRDefault="00276D57" w:rsidP="00F7607F">
      <w:pPr>
        <w:ind w:left="720"/>
        <w:rPr>
          <w:rFonts w:ascii="Arial" w:hAnsi="Arial" w:cs="Arial"/>
          <w:sz w:val="24"/>
          <w:szCs w:val="24"/>
        </w:rPr>
      </w:pPr>
      <w:r w:rsidRPr="008E72C6">
        <w:rPr>
          <w:rFonts w:ascii="Arial" w:hAnsi="Arial" w:cs="Arial"/>
          <w:sz w:val="24"/>
          <w:szCs w:val="24"/>
        </w:rPr>
        <w:t xml:space="preserve">6) A fuel </w:t>
      </w:r>
      <w:proofErr w:type="gramStart"/>
      <w:r w:rsidRPr="008E72C6">
        <w:rPr>
          <w:rFonts w:ascii="Arial" w:hAnsi="Arial" w:cs="Arial"/>
          <w:sz w:val="24"/>
          <w:szCs w:val="24"/>
        </w:rPr>
        <w:t>supplier</w:t>
      </w:r>
      <w:r w:rsidR="00E470E7">
        <w:rPr>
          <w:rFonts w:ascii="Arial" w:hAnsi="Arial" w:cs="Arial"/>
          <w:sz w:val="24"/>
          <w:szCs w:val="24"/>
        </w:rPr>
        <w:t>;</w:t>
      </w:r>
      <w:proofErr w:type="gramEnd"/>
    </w:p>
    <w:p w14:paraId="387D8558" w14:textId="13C63E5E" w:rsidR="00276D57" w:rsidRDefault="00C8521E" w:rsidP="00F7607F">
      <w:pPr>
        <w:ind w:left="720"/>
        <w:rPr>
          <w:rFonts w:ascii="Arial" w:hAnsi="Arial" w:cs="Arial"/>
          <w:sz w:val="24"/>
          <w:szCs w:val="24"/>
        </w:rPr>
      </w:pPr>
      <w:r>
        <w:rPr>
          <w:rFonts w:ascii="Arial" w:hAnsi="Arial" w:cs="Arial"/>
          <w:sz w:val="24"/>
          <w:szCs w:val="24"/>
        </w:rPr>
        <w:t xml:space="preserve">7) </w:t>
      </w:r>
      <w:r w:rsidR="0086232D">
        <w:rPr>
          <w:rFonts w:ascii="Arial" w:hAnsi="Arial" w:cs="Arial"/>
          <w:sz w:val="24"/>
          <w:szCs w:val="24"/>
        </w:rPr>
        <w:t>Any other relevant entity, as determined by the Secretary (of DOE)</w:t>
      </w:r>
      <w:r w:rsidR="0016244A">
        <w:rPr>
          <w:rFonts w:ascii="Arial" w:hAnsi="Arial" w:cs="Arial"/>
          <w:sz w:val="24"/>
          <w:szCs w:val="24"/>
        </w:rPr>
        <w:t xml:space="preserve">. </w:t>
      </w:r>
    </w:p>
    <w:p w14:paraId="2CF40548" w14:textId="77777777" w:rsidR="00F7607F" w:rsidRPr="008E72C6" w:rsidRDefault="00F7607F" w:rsidP="00F7607F">
      <w:pPr>
        <w:ind w:left="720"/>
        <w:rPr>
          <w:rFonts w:ascii="Arial" w:hAnsi="Arial" w:cs="Arial"/>
          <w:sz w:val="24"/>
          <w:szCs w:val="24"/>
        </w:rPr>
      </w:pPr>
    </w:p>
    <w:p w14:paraId="55C8733F" w14:textId="22DF1B8D" w:rsidR="00956CCA" w:rsidRPr="00F37756" w:rsidRDefault="00747753" w:rsidP="00F37756">
      <w:pPr>
        <w:rPr>
          <w:rFonts w:ascii="Arial" w:hAnsi="Arial" w:cs="Arial"/>
          <w:sz w:val="24"/>
          <w:szCs w:val="24"/>
        </w:rPr>
      </w:pPr>
      <w:r>
        <w:rPr>
          <w:rFonts w:ascii="Arial" w:hAnsi="Arial" w:cs="Arial"/>
          <w:sz w:val="24"/>
          <w:szCs w:val="24"/>
        </w:rPr>
        <w:t>In the attached application form, a</w:t>
      </w:r>
      <w:r w:rsidR="00276D57">
        <w:rPr>
          <w:rFonts w:ascii="Arial" w:hAnsi="Arial" w:cs="Arial"/>
          <w:sz w:val="24"/>
          <w:szCs w:val="24"/>
        </w:rPr>
        <w:t xml:space="preserve">pplicants </w:t>
      </w:r>
      <w:r w:rsidR="00276D57" w:rsidRPr="002B1821">
        <w:rPr>
          <w:rFonts w:ascii="Arial" w:hAnsi="Arial" w:cs="Arial"/>
          <w:sz w:val="24"/>
          <w:szCs w:val="24"/>
        </w:rPr>
        <w:t>must explain and provide relevant documentation supporting a determination by</w:t>
      </w:r>
      <w:r w:rsidR="00276D57">
        <w:rPr>
          <w:rFonts w:ascii="Arial" w:hAnsi="Arial" w:cs="Arial"/>
          <w:sz w:val="24"/>
          <w:szCs w:val="24"/>
        </w:rPr>
        <w:t xml:space="preserve"> the</w:t>
      </w:r>
      <w:r w:rsidR="00276D57" w:rsidRPr="002B1821">
        <w:rPr>
          <w:rFonts w:ascii="Arial" w:hAnsi="Arial" w:cs="Arial"/>
          <w:sz w:val="24"/>
          <w:szCs w:val="24"/>
        </w:rPr>
        <w:t xml:space="preserve"> GEO</w:t>
      </w:r>
      <w:r>
        <w:rPr>
          <w:rFonts w:ascii="Arial" w:hAnsi="Arial" w:cs="Arial"/>
          <w:sz w:val="24"/>
          <w:szCs w:val="24"/>
        </w:rPr>
        <w:t xml:space="preserve"> and DOE</w:t>
      </w:r>
      <w:r w:rsidR="00276D57" w:rsidRPr="002B1821">
        <w:rPr>
          <w:rFonts w:ascii="Arial" w:hAnsi="Arial" w:cs="Arial"/>
          <w:sz w:val="24"/>
          <w:szCs w:val="24"/>
        </w:rPr>
        <w:t xml:space="preserve"> that the</w:t>
      </w:r>
      <w:r w:rsidR="00C25FA4">
        <w:rPr>
          <w:rFonts w:ascii="Arial" w:hAnsi="Arial" w:cs="Arial"/>
          <w:sz w:val="24"/>
          <w:szCs w:val="24"/>
        </w:rPr>
        <w:t xml:space="preserve"> applicant is an </w:t>
      </w:r>
      <w:r w:rsidR="00276D57" w:rsidRPr="002B1821">
        <w:rPr>
          <w:rFonts w:ascii="Arial" w:hAnsi="Arial" w:cs="Arial"/>
          <w:sz w:val="24"/>
          <w:szCs w:val="24"/>
        </w:rPr>
        <w:t>eligible</w:t>
      </w:r>
      <w:r w:rsidR="00C25FA4">
        <w:rPr>
          <w:rFonts w:ascii="Arial" w:hAnsi="Arial" w:cs="Arial"/>
          <w:sz w:val="24"/>
          <w:szCs w:val="24"/>
        </w:rPr>
        <w:t xml:space="preserve"> entity</w:t>
      </w:r>
      <w:r w:rsidR="00276D57">
        <w:rPr>
          <w:rFonts w:ascii="Arial" w:hAnsi="Arial" w:cs="Arial"/>
          <w:sz w:val="24"/>
          <w:szCs w:val="24"/>
        </w:rPr>
        <w:t>.</w:t>
      </w:r>
      <w:r w:rsidR="00276D57" w:rsidRPr="008E72C6">
        <w:rPr>
          <w:rFonts w:ascii="Arial" w:hAnsi="Arial" w:cs="Arial"/>
          <w:sz w:val="24"/>
          <w:szCs w:val="24"/>
        </w:rPr>
        <w:t xml:space="preserve"> </w:t>
      </w:r>
      <w:r w:rsidR="00C25FA4">
        <w:rPr>
          <w:rFonts w:ascii="Arial" w:hAnsi="Arial" w:cs="Arial"/>
          <w:sz w:val="24"/>
          <w:szCs w:val="24"/>
        </w:rPr>
        <w:t>Applicants</w:t>
      </w:r>
      <w:r w:rsidR="00680142">
        <w:rPr>
          <w:rFonts w:ascii="Arial" w:hAnsi="Arial" w:cs="Arial"/>
          <w:sz w:val="24"/>
          <w:szCs w:val="24"/>
        </w:rPr>
        <w:t xml:space="preserve"> that </w:t>
      </w:r>
      <w:r w:rsidR="0016244A">
        <w:rPr>
          <w:rFonts w:ascii="Arial" w:hAnsi="Arial" w:cs="Arial"/>
          <w:sz w:val="24"/>
          <w:szCs w:val="24"/>
        </w:rPr>
        <w:t xml:space="preserve">do not fall into the </w:t>
      </w:r>
      <w:r w:rsidR="00F719DD">
        <w:rPr>
          <w:rFonts w:ascii="Arial" w:hAnsi="Arial" w:cs="Arial"/>
          <w:sz w:val="24"/>
          <w:szCs w:val="24"/>
        </w:rPr>
        <w:t>eligible entit</w:t>
      </w:r>
      <w:r w:rsidR="000E0899">
        <w:rPr>
          <w:rFonts w:ascii="Arial" w:hAnsi="Arial" w:cs="Arial"/>
          <w:sz w:val="24"/>
          <w:szCs w:val="24"/>
        </w:rPr>
        <w:t xml:space="preserve">y categories above must </w:t>
      </w:r>
      <w:r w:rsidR="00351415">
        <w:rPr>
          <w:rFonts w:ascii="Arial" w:hAnsi="Arial" w:cs="Arial"/>
          <w:sz w:val="24"/>
          <w:szCs w:val="24"/>
        </w:rPr>
        <w:t>undergo a</w:t>
      </w:r>
      <w:r w:rsidR="00704A21">
        <w:rPr>
          <w:rFonts w:ascii="Arial" w:hAnsi="Arial" w:cs="Arial"/>
          <w:sz w:val="24"/>
          <w:szCs w:val="24"/>
        </w:rPr>
        <w:t xml:space="preserve">n eligibility designation review process for </w:t>
      </w:r>
      <w:r w:rsidR="007B42D0">
        <w:rPr>
          <w:rFonts w:ascii="Arial" w:hAnsi="Arial" w:cs="Arial"/>
          <w:sz w:val="24"/>
          <w:szCs w:val="24"/>
        </w:rPr>
        <w:t xml:space="preserve">DOE </w:t>
      </w:r>
      <w:r w:rsidR="00704A21">
        <w:rPr>
          <w:rFonts w:ascii="Arial" w:hAnsi="Arial" w:cs="Arial"/>
          <w:sz w:val="24"/>
          <w:szCs w:val="24"/>
        </w:rPr>
        <w:t xml:space="preserve">approval. </w:t>
      </w:r>
    </w:p>
    <w:p w14:paraId="2B3B3B16" w14:textId="77777777" w:rsidR="003E79AB" w:rsidRDefault="003E79AB">
      <w:pPr>
        <w:rPr>
          <w:rFonts w:ascii="Arial" w:hAnsi="Arial" w:cs="Arial"/>
          <w:sz w:val="24"/>
          <w:szCs w:val="24"/>
        </w:rPr>
      </w:pPr>
    </w:p>
    <w:p w14:paraId="5A348FB3" w14:textId="7830CFEA" w:rsidR="008404CC" w:rsidRPr="003326F9" w:rsidRDefault="008404CC" w:rsidP="0016461F">
      <w:pPr>
        <w:pStyle w:val="Heading2"/>
        <w:numPr>
          <w:ilvl w:val="0"/>
          <w:numId w:val="3"/>
        </w:numPr>
        <w:spacing w:before="0" w:after="0"/>
        <w:ind w:left="360"/>
        <w:rPr>
          <w:rStyle w:val="InitialStyle"/>
          <w:rFonts w:ascii="Times New Roman" w:hAnsi="Times New Roman" w:cs="Times New Roman"/>
          <w:b w:val="0"/>
          <w:bCs w:val="0"/>
          <w:sz w:val="20"/>
          <w:szCs w:val="20"/>
        </w:rPr>
      </w:pPr>
      <w:bookmarkStart w:id="8" w:name="_Toc367174727"/>
      <w:bookmarkStart w:id="9" w:name="_Toc397069195"/>
      <w:r w:rsidRPr="003326F9">
        <w:rPr>
          <w:rStyle w:val="InitialStyle"/>
        </w:rPr>
        <w:t>Number of Awards</w:t>
      </w:r>
      <w:bookmarkEnd w:id="8"/>
      <w:bookmarkEnd w:id="9"/>
    </w:p>
    <w:p w14:paraId="2D799FCB" w14:textId="77777777" w:rsidR="008404CC" w:rsidRPr="003326F9" w:rsidRDefault="008404CC">
      <w:pPr>
        <w:widowControl/>
        <w:ind w:left="180"/>
        <w:rPr>
          <w:rFonts w:ascii="Arial" w:hAnsi="Arial" w:cs="Arial"/>
          <w:sz w:val="24"/>
          <w:szCs w:val="24"/>
        </w:rPr>
      </w:pPr>
    </w:p>
    <w:p w14:paraId="03B58E4B" w14:textId="6BAB659C" w:rsidR="008404CC" w:rsidRDefault="002B081B" w:rsidP="002B081B">
      <w:pPr>
        <w:widowControl/>
        <w:tabs>
          <w:tab w:val="left" w:pos="360"/>
          <w:tab w:val="left" w:pos="720"/>
          <w:tab w:val="left" w:pos="1080"/>
          <w:tab w:val="left" w:pos="1440"/>
        </w:tabs>
        <w:rPr>
          <w:rFonts w:ascii="Arial" w:hAnsi="Arial" w:cs="Arial"/>
          <w:sz w:val="24"/>
          <w:szCs w:val="24"/>
        </w:rPr>
      </w:pPr>
      <w:r w:rsidRPr="002B081B">
        <w:rPr>
          <w:rFonts w:ascii="Arial" w:hAnsi="Arial" w:cs="Arial"/>
          <w:sz w:val="24"/>
          <w:szCs w:val="24"/>
        </w:rPr>
        <w:t xml:space="preserve">The Department anticipates </w:t>
      </w:r>
      <w:r w:rsidRPr="00997E61">
        <w:rPr>
          <w:rFonts w:ascii="Arial" w:hAnsi="Arial" w:cs="Arial"/>
          <w:sz w:val="24"/>
          <w:szCs w:val="24"/>
        </w:rPr>
        <w:t xml:space="preserve">making </w:t>
      </w:r>
      <w:r w:rsidR="00B803F8">
        <w:rPr>
          <w:rFonts w:ascii="Arial" w:hAnsi="Arial" w:cs="Arial"/>
          <w:sz w:val="24"/>
          <w:szCs w:val="24"/>
        </w:rPr>
        <w:t xml:space="preserve">two </w:t>
      </w:r>
      <w:r w:rsidR="00737DFD">
        <w:rPr>
          <w:rFonts w:ascii="Arial" w:hAnsi="Arial" w:cs="Arial"/>
          <w:sz w:val="24"/>
          <w:szCs w:val="24"/>
        </w:rPr>
        <w:t>(</w:t>
      </w:r>
      <w:r w:rsidR="00B803F8">
        <w:rPr>
          <w:rFonts w:ascii="Arial" w:hAnsi="Arial" w:cs="Arial"/>
          <w:sz w:val="24"/>
          <w:szCs w:val="24"/>
        </w:rPr>
        <w:t>2</w:t>
      </w:r>
      <w:r w:rsidR="00737DFD">
        <w:rPr>
          <w:rFonts w:ascii="Arial" w:hAnsi="Arial" w:cs="Arial"/>
          <w:sz w:val="24"/>
          <w:szCs w:val="24"/>
        </w:rPr>
        <w:t xml:space="preserve">) </w:t>
      </w:r>
      <w:r w:rsidR="00B803F8">
        <w:rPr>
          <w:rFonts w:ascii="Arial" w:hAnsi="Arial" w:cs="Arial"/>
          <w:sz w:val="24"/>
          <w:szCs w:val="24"/>
        </w:rPr>
        <w:t xml:space="preserve">or more </w:t>
      </w:r>
      <w:r w:rsidR="00737DFD">
        <w:rPr>
          <w:rFonts w:ascii="Arial" w:hAnsi="Arial" w:cs="Arial"/>
          <w:sz w:val="24"/>
          <w:szCs w:val="24"/>
        </w:rPr>
        <w:t>awards</w:t>
      </w:r>
      <w:r w:rsidRPr="00997E61">
        <w:rPr>
          <w:rFonts w:ascii="Arial" w:hAnsi="Arial" w:cs="Arial"/>
          <w:sz w:val="24"/>
          <w:szCs w:val="24"/>
        </w:rPr>
        <w:t xml:space="preserve"> </w:t>
      </w:r>
      <w:r w:rsidRPr="002B081B">
        <w:rPr>
          <w:rFonts w:ascii="Arial" w:hAnsi="Arial" w:cs="Arial"/>
          <w:sz w:val="24"/>
          <w:szCs w:val="24"/>
        </w:rPr>
        <w:t>as a result of the RF</w:t>
      </w:r>
      <w:r>
        <w:rPr>
          <w:rFonts w:ascii="Arial" w:hAnsi="Arial" w:cs="Arial"/>
          <w:sz w:val="24"/>
          <w:szCs w:val="24"/>
        </w:rPr>
        <w:t xml:space="preserve">A </w:t>
      </w:r>
      <w:r w:rsidRPr="002B081B">
        <w:rPr>
          <w:rFonts w:ascii="Arial" w:hAnsi="Arial" w:cs="Arial"/>
          <w:sz w:val="24"/>
          <w:szCs w:val="24"/>
        </w:rPr>
        <w:t>process.</w:t>
      </w:r>
      <w:r w:rsidR="00C50E06">
        <w:rPr>
          <w:rFonts w:ascii="Arial" w:hAnsi="Arial" w:cs="Arial"/>
          <w:sz w:val="24"/>
          <w:szCs w:val="24"/>
        </w:rPr>
        <w:t xml:space="preserve"> </w:t>
      </w:r>
      <w:r w:rsidR="00C50E06" w:rsidRPr="000D76F6">
        <w:rPr>
          <w:rFonts w:ascii="Arial" w:hAnsi="Arial" w:cs="Arial"/>
          <w:sz w:val="24"/>
          <w:szCs w:val="24"/>
        </w:rPr>
        <w:t xml:space="preserve">The number and size of awards will depend on the number of </w:t>
      </w:r>
      <w:r w:rsidR="000D0154">
        <w:rPr>
          <w:rFonts w:ascii="Arial" w:hAnsi="Arial" w:cs="Arial"/>
          <w:sz w:val="24"/>
          <w:szCs w:val="24"/>
        </w:rPr>
        <w:t>applications</w:t>
      </w:r>
      <w:r w:rsidR="00C50E06" w:rsidRPr="000D76F6">
        <w:rPr>
          <w:rFonts w:ascii="Arial" w:hAnsi="Arial" w:cs="Arial"/>
          <w:sz w:val="24"/>
          <w:szCs w:val="24"/>
        </w:rPr>
        <w:t xml:space="preserve"> received, </w:t>
      </w:r>
      <w:r w:rsidR="00C50E06">
        <w:rPr>
          <w:rFonts w:ascii="Arial" w:hAnsi="Arial" w:cs="Arial"/>
          <w:sz w:val="24"/>
          <w:szCs w:val="24"/>
        </w:rPr>
        <w:t>likely impact of the proposed work,</w:t>
      </w:r>
      <w:r w:rsidR="00C50E06" w:rsidRPr="000D76F6">
        <w:rPr>
          <w:rFonts w:ascii="Arial" w:hAnsi="Arial" w:cs="Arial"/>
          <w:sz w:val="24"/>
          <w:szCs w:val="24"/>
        </w:rPr>
        <w:t xml:space="preserve"> and available funds. </w:t>
      </w:r>
      <w:r w:rsidR="0061521C">
        <w:rPr>
          <w:rFonts w:ascii="Arial" w:hAnsi="Arial" w:cs="Arial"/>
          <w:sz w:val="24"/>
          <w:szCs w:val="24"/>
        </w:rPr>
        <w:t>Awards will not exceed $2 million per project proposal</w:t>
      </w:r>
      <w:r w:rsidR="007125D7">
        <w:rPr>
          <w:rFonts w:ascii="Arial" w:hAnsi="Arial" w:cs="Arial"/>
          <w:sz w:val="24"/>
          <w:szCs w:val="24"/>
        </w:rPr>
        <w:t xml:space="preserve"> for this initial round of grants.</w:t>
      </w:r>
      <w:r w:rsidR="00D75ABF">
        <w:rPr>
          <w:rFonts w:ascii="Arial" w:hAnsi="Arial" w:cs="Arial"/>
          <w:sz w:val="24"/>
          <w:szCs w:val="24"/>
        </w:rPr>
        <w:t xml:space="preserve"> </w:t>
      </w:r>
      <w:r w:rsidR="00C50E06" w:rsidRPr="000D76F6">
        <w:rPr>
          <w:rFonts w:ascii="Arial" w:hAnsi="Arial" w:cs="Arial"/>
          <w:sz w:val="24"/>
          <w:szCs w:val="24"/>
        </w:rPr>
        <w:t>The Department reserves the right to eliminate the lowest scoring application(s) and/or make awards at amounts less than that requested, whichever is in the best interest of the State</w:t>
      </w:r>
      <w:r w:rsidR="00B67BEA">
        <w:rPr>
          <w:rFonts w:ascii="Arial" w:hAnsi="Arial" w:cs="Arial"/>
          <w:sz w:val="24"/>
          <w:szCs w:val="24"/>
        </w:rPr>
        <w:t>.</w:t>
      </w:r>
    </w:p>
    <w:p w14:paraId="76F207C2" w14:textId="77777777" w:rsidR="00C50E06" w:rsidRPr="000E62D8" w:rsidRDefault="00C50E06" w:rsidP="002B081B">
      <w:pPr>
        <w:widowControl/>
        <w:tabs>
          <w:tab w:val="left" w:pos="360"/>
          <w:tab w:val="left" w:pos="720"/>
          <w:tab w:val="left" w:pos="1080"/>
          <w:tab w:val="left" w:pos="1440"/>
        </w:tabs>
        <w:rPr>
          <w:rFonts w:ascii="Arial" w:hAnsi="Arial" w:cs="Arial"/>
          <w:color w:val="000000" w:themeColor="text1"/>
          <w:sz w:val="24"/>
          <w:szCs w:val="24"/>
        </w:rPr>
      </w:pPr>
    </w:p>
    <w:p w14:paraId="57DDBB21" w14:textId="0795992D" w:rsidR="003616E0" w:rsidRDefault="00EF34F5" w:rsidP="003616E0">
      <w:pPr>
        <w:rPr>
          <w:rFonts w:ascii="Arial" w:hAnsi="Arial" w:cs="Arial"/>
          <w:color w:val="000000" w:themeColor="text1"/>
          <w:sz w:val="24"/>
          <w:szCs w:val="24"/>
        </w:rPr>
      </w:pPr>
      <w:r w:rsidRPr="000E62D8">
        <w:rPr>
          <w:rFonts w:ascii="Arial" w:hAnsi="Arial" w:cs="Arial"/>
          <w:color w:val="000000" w:themeColor="text1"/>
          <w:sz w:val="24"/>
          <w:szCs w:val="24"/>
        </w:rPr>
        <w:t xml:space="preserve">Funding for </w:t>
      </w:r>
      <w:r w:rsidRPr="004F001F">
        <w:rPr>
          <w:rFonts w:ascii="Arial" w:hAnsi="Arial" w:cs="Arial"/>
          <w:sz w:val="24"/>
          <w:szCs w:val="24"/>
        </w:rPr>
        <w:t xml:space="preserve">this program </w:t>
      </w:r>
      <w:r w:rsidR="008859F0" w:rsidRPr="004F001F">
        <w:rPr>
          <w:rFonts w:ascii="Arial" w:hAnsi="Arial" w:cs="Arial"/>
          <w:sz w:val="24"/>
          <w:szCs w:val="24"/>
        </w:rPr>
        <w:t xml:space="preserve">is </w:t>
      </w:r>
      <w:r w:rsidR="00220231" w:rsidRPr="004F001F">
        <w:rPr>
          <w:rFonts w:ascii="Arial" w:hAnsi="Arial" w:cs="Arial"/>
          <w:sz w:val="24"/>
          <w:szCs w:val="24"/>
        </w:rPr>
        <w:t xml:space="preserve">provided </w:t>
      </w:r>
      <w:r w:rsidR="00C24F7D">
        <w:rPr>
          <w:rFonts w:ascii="Arial" w:hAnsi="Arial" w:cs="Arial"/>
          <w:sz w:val="24"/>
          <w:szCs w:val="24"/>
        </w:rPr>
        <w:t>through Section 40101(d) of the Bipartisan Infrastructure Law</w:t>
      </w:r>
      <w:r w:rsidR="00F24CD4" w:rsidRPr="00C47EFC">
        <w:rPr>
          <w:rFonts w:ascii="Arial" w:hAnsi="Arial" w:cs="Arial"/>
          <w:sz w:val="24"/>
          <w:szCs w:val="24"/>
        </w:rPr>
        <w:t xml:space="preserve">. For this round of </w:t>
      </w:r>
      <w:r w:rsidR="005236D3">
        <w:rPr>
          <w:rFonts w:ascii="Arial" w:hAnsi="Arial" w:cs="Arial"/>
          <w:sz w:val="24"/>
          <w:szCs w:val="24"/>
        </w:rPr>
        <w:t>grant</w:t>
      </w:r>
      <w:r w:rsidR="00182FE8" w:rsidRPr="00C47EFC">
        <w:rPr>
          <w:rFonts w:ascii="Arial" w:hAnsi="Arial" w:cs="Arial"/>
          <w:sz w:val="24"/>
          <w:szCs w:val="24"/>
        </w:rPr>
        <w:t xml:space="preserve"> </w:t>
      </w:r>
      <w:r w:rsidR="00F24CD4" w:rsidRPr="00C47EFC">
        <w:rPr>
          <w:rFonts w:ascii="Arial" w:hAnsi="Arial" w:cs="Arial"/>
          <w:sz w:val="24"/>
          <w:szCs w:val="24"/>
        </w:rPr>
        <w:t>applications,</w:t>
      </w:r>
      <w:r w:rsidR="00450F0C">
        <w:rPr>
          <w:rFonts w:ascii="Arial" w:hAnsi="Arial" w:cs="Arial"/>
          <w:sz w:val="24"/>
          <w:szCs w:val="24"/>
        </w:rPr>
        <w:t xml:space="preserve"> up to</w:t>
      </w:r>
      <w:r w:rsidR="00F24CD4" w:rsidRPr="00C47EFC">
        <w:rPr>
          <w:rFonts w:ascii="Arial" w:hAnsi="Arial" w:cs="Arial"/>
          <w:sz w:val="24"/>
          <w:szCs w:val="24"/>
        </w:rPr>
        <w:t xml:space="preserve"> </w:t>
      </w:r>
      <w:r w:rsidR="00503F3A" w:rsidRPr="00C47EFC">
        <w:rPr>
          <w:rFonts w:ascii="Arial" w:hAnsi="Arial" w:cs="Arial"/>
          <w:sz w:val="24"/>
          <w:szCs w:val="24"/>
        </w:rPr>
        <w:t>$</w:t>
      </w:r>
      <w:r w:rsidR="00733EF6">
        <w:rPr>
          <w:rFonts w:ascii="Arial" w:hAnsi="Arial" w:cs="Arial"/>
          <w:sz w:val="24"/>
          <w:szCs w:val="24"/>
        </w:rPr>
        <w:t>4,</w:t>
      </w:r>
      <w:r w:rsidR="00E61BD3">
        <w:rPr>
          <w:rFonts w:ascii="Arial" w:hAnsi="Arial" w:cs="Arial"/>
          <w:sz w:val="24"/>
          <w:szCs w:val="24"/>
        </w:rPr>
        <w:t>1</w:t>
      </w:r>
      <w:r w:rsidR="00C82B0B">
        <w:rPr>
          <w:rFonts w:ascii="Arial" w:hAnsi="Arial" w:cs="Arial"/>
          <w:sz w:val="24"/>
          <w:szCs w:val="24"/>
        </w:rPr>
        <w:t>46,309</w:t>
      </w:r>
      <w:r w:rsidR="001507CA" w:rsidRPr="00C47EFC">
        <w:rPr>
          <w:rFonts w:ascii="Arial" w:hAnsi="Arial" w:cs="Arial"/>
          <w:sz w:val="24"/>
          <w:szCs w:val="24"/>
        </w:rPr>
        <w:t xml:space="preserve"> </w:t>
      </w:r>
      <w:r w:rsidR="00C82B0B">
        <w:rPr>
          <w:rFonts w:ascii="Arial" w:hAnsi="Arial" w:cs="Arial"/>
          <w:sz w:val="24"/>
          <w:szCs w:val="24"/>
        </w:rPr>
        <w:t>is available</w:t>
      </w:r>
      <w:r w:rsidR="00493CC3">
        <w:rPr>
          <w:rFonts w:ascii="Arial" w:hAnsi="Arial" w:cs="Arial"/>
          <w:sz w:val="24"/>
          <w:szCs w:val="24"/>
        </w:rPr>
        <w:t xml:space="preserve"> </w:t>
      </w:r>
      <w:r w:rsidR="0062178F">
        <w:rPr>
          <w:rFonts w:ascii="Arial" w:hAnsi="Arial" w:cs="Arial"/>
          <w:sz w:val="24"/>
          <w:szCs w:val="24"/>
        </w:rPr>
        <w:t>to be awarded</w:t>
      </w:r>
      <w:r w:rsidR="001507CA" w:rsidRPr="00C47EFC">
        <w:rPr>
          <w:rFonts w:ascii="Arial" w:hAnsi="Arial" w:cs="Arial"/>
          <w:sz w:val="24"/>
          <w:szCs w:val="24"/>
        </w:rPr>
        <w:t>.</w:t>
      </w:r>
      <w:r w:rsidR="001507CA" w:rsidRPr="004F001F">
        <w:rPr>
          <w:rFonts w:ascii="Arial" w:hAnsi="Arial" w:cs="Arial"/>
          <w:sz w:val="24"/>
          <w:szCs w:val="24"/>
        </w:rPr>
        <w:t xml:space="preserve"> </w:t>
      </w:r>
      <w:r w:rsidR="009B2F0A" w:rsidRPr="00326B29">
        <w:rPr>
          <w:rFonts w:ascii="Arial" w:hAnsi="Arial" w:cs="Arial"/>
          <w:sz w:val="24"/>
          <w:szCs w:val="24"/>
        </w:rPr>
        <w:t>$1,</w:t>
      </w:r>
      <w:r w:rsidR="009B2F0A">
        <w:rPr>
          <w:rFonts w:ascii="Arial" w:hAnsi="Arial" w:cs="Arial"/>
          <w:sz w:val="24"/>
          <w:szCs w:val="24"/>
        </w:rPr>
        <w:t>036,577</w:t>
      </w:r>
      <w:r w:rsidR="009B2F0A" w:rsidRPr="00326B29">
        <w:rPr>
          <w:rFonts w:ascii="Arial" w:hAnsi="Arial" w:cs="Arial"/>
          <w:sz w:val="24"/>
          <w:szCs w:val="24"/>
        </w:rPr>
        <w:t xml:space="preserve"> will be set aside for the highest scoring bidder(s) who meets the small utility set aside requirements</w:t>
      </w:r>
      <w:r w:rsidR="00326B29" w:rsidRPr="00326B29">
        <w:rPr>
          <w:rFonts w:ascii="Arial" w:hAnsi="Arial" w:cs="Arial"/>
          <w:sz w:val="24"/>
          <w:szCs w:val="24"/>
        </w:rPr>
        <w:t>.</w:t>
      </w:r>
      <w:r w:rsidR="00220FAE">
        <w:rPr>
          <w:rStyle w:val="FootnoteReference"/>
          <w:rFonts w:ascii="Arial" w:hAnsi="Arial" w:cs="Arial"/>
          <w:sz w:val="24"/>
          <w:szCs w:val="24"/>
        </w:rPr>
        <w:footnoteReference w:id="8"/>
      </w:r>
      <w:r w:rsidR="00326B29" w:rsidRPr="00326B29">
        <w:rPr>
          <w:rFonts w:ascii="Arial" w:hAnsi="Arial" w:cs="Arial"/>
          <w:sz w:val="24"/>
          <w:szCs w:val="24"/>
        </w:rPr>
        <w:t xml:space="preserve"> </w:t>
      </w:r>
      <w:r w:rsidR="009B7985" w:rsidRPr="00326B29">
        <w:rPr>
          <w:rFonts w:ascii="Arial" w:hAnsi="Arial" w:cs="Arial"/>
          <w:sz w:val="24"/>
          <w:szCs w:val="24"/>
        </w:rPr>
        <w:t>$1,</w:t>
      </w:r>
      <w:r w:rsidR="009B7985">
        <w:rPr>
          <w:rFonts w:ascii="Arial" w:hAnsi="Arial" w:cs="Arial"/>
          <w:sz w:val="24"/>
          <w:szCs w:val="24"/>
        </w:rPr>
        <w:t xml:space="preserve">036,577 </w:t>
      </w:r>
      <w:r w:rsidR="00326B29" w:rsidRPr="00326B29">
        <w:rPr>
          <w:rFonts w:ascii="Arial" w:hAnsi="Arial" w:cs="Arial"/>
          <w:sz w:val="24"/>
          <w:szCs w:val="24"/>
        </w:rPr>
        <w:t xml:space="preserve">is the minimum amount set aside for small </w:t>
      </w:r>
      <w:r w:rsidR="00326B29" w:rsidRPr="00326B29">
        <w:rPr>
          <w:rFonts w:ascii="Arial" w:hAnsi="Arial" w:cs="Arial"/>
          <w:sz w:val="24"/>
          <w:szCs w:val="24"/>
        </w:rPr>
        <w:lastRenderedPageBreak/>
        <w:t xml:space="preserve">utilities and does not limit </w:t>
      </w:r>
      <w:r w:rsidR="001E3EDC">
        <w:rPr>
          <w:rFonts w:ascii="Arial" w:hAnsi="Arial" w:cs="Arial"/>
          <w:sz w:val="24"/>
          <w:szCs w:val="24"/>
        </w:rPr>
        <w:t>the amount of funding that may be awarded to</w:t>
      </w:r>
      <w:r w:rsidR="00326B29" w:rsidRPr="00326B29">
        <w:rPr>
          <w:rFonts w:ascii="Arial" w:hAnsi="Arial" w:cs="Arial"/>
          <w:sz w:val="24"/>
          <w:szCs w:val="24"/>
        </w:rPr>
        <w:t xml:space="preserve"> small utilities. </w:t>
      </w:r>
      <w:r w:rsidR="003616E0">
        <w:rPr>
          <w:rFonts w:ascii="Arial" w:hAnsi="Arial" w:cs="Arial"/>
          <w:color w:val="000000" w:themeColor="text1"/>
          <w:sz w:val="24"/>
          <w:szCs w:val="24"/>
        </w:rPr>
        <w:t xml:space="preserve">The Department may award all, part, or none of this allocation at its discretion. </w:t>
      </w:r>
    </w:p>
    <w:p w14:paraId="49D86E02" w14:textId="0F012842" w:rsidR="00243D61" w:rsidRDefault="00243D61" w:rsidP="002B081B">
      <w:pPr>
        <w:widowControl/>
        <w:tabs>
          <w:tab w:val="left" w:pos="360"/>
          <w:tab w:val="left" w:pos="720"/>
          <w:tab w:val="left" w:pos="1080"/>
          <w:tab w:val="left" w:pos="1440"/>
        </w:tabs>
        <w:rPr>
          <w:rFonts w:ascii="Arial" w:hAnsi="Arial" w:cs="Arial"/>
          <w:sz w:val="24"/>
          <w:szCs w:val="24"/>
        </w:rPr>
      </w:pPr>
    </w:p>
    <w:p w14:paraId="3A72242C" w14:textId="47FC4391" w:rsidR="00243D61" w:rsidRPr="004F001F" w:rsidRDefault="00C26B4B" w:rsidP="002B081B">
      <w:pPr>
        <w:widowControl/>
        <w:tabs>
          <w:tab w:val="left" w:pos="360"/>
          <w:tab w:val="left" w:pos="720"/>
          <w:tab w:val="left" w:pos="1080"/>
          <w:tab w:val="left" w:pos="1440"/>
        </w:tabs>
        <w:rPr>
          <w:rFonts w:ascii="Arial" w:hAnsi="Arial" w:cs="Arial"/>
          <w:sz w:val="24"/>
          <w:szCs w:val="24"/>
        </w:rPr>
      </w:pPr>
      <w:r w:rsidRPr="374121F5">
        <w:rPr>
          <w:rFonts w:ascii="Arial" w:hAnsi="Arial" w:cs="Arial"/>
          <w:sz w:val="24"/>
          <w:szCs w:val="24"/>
          <w:u w:val="single"/>
        </w:rPr>
        <w:t>Maximum Award</w:t>
      </w:r>
      <w:r w:rsidRPr="374121F5">
        <w:rPr>
          <w:rFonts w:ascii="Arial" w:hAnsi="Arial" w:cs="Arial"/>
          <w:sz w:val="24"/>
          <w:szCs w:val="24"/>
        </w:rPr>
        <w:t>:</w:t>
      </w:r>
      <w:r w:rsidR="00F3002E" w:rsidRPr="374121F5">
        <w:rPr>
          <w:rFonts w:ascii="Arial" w:hAnsi="Arial" w:cs="Arial"/>
          <w:sz w:val="24"/>
          <w:szCs w:val="24"/>
        </w:rPr>
        <w:t xml:space="preserve"> </w:t>
      </w:r>
      <w:r w:rsidR="00456B9B" w:rsidRPr="374121F5">
        <w:rPr>
          <w:rFonts w:ascii="Arial" w:hAnsi="Arial" w:cs="Arial"/>
          <w:sz w:val="24"/>
          <w:szCs w:val="24"/>
        </w:rPr>
        <w:t>$2 million is the</w:t>
      </w:r>
      <w:r w:rsidR="000125EE" w:rsidRPr="374121F5">
        <w:rPr>
          <w:rFonts w:ascii="Arial" w:hAnsi="Arial" w:cs="Arial"/>
          <w:sz w:val="24"/>
          <w:szCs w:val="24"/>
        </w:rPr>
        <w:t xml:space="preserve"> maximum </w:t>
      </w:r>
      <w:r w:rsidR="000E089B">
        <w:rPr>
          <w:rFonts w:ascii="Arial" w:hAnsi="Arial" w:cs="Arial"/>
          <w:sz w:val="24"/>
          <w:szCs w:val="24"/>
        </w:rPr>
        <w:t xml:space="preserve">individual </w:t>
      </w:r>
      <w:r w:rsidR="000125EE" w:rsidRPr="374121F5">
        <w:rPr>
          <w:rFonts w:ascii="Arial" w:hAnsi="Arial" w:cs="Arial"/>
          <w:sz w:val="24"/>
          <w:szCs w:val="24"/>
        </w:rPr>
        <w:t>award</w:t>
      </w:r>
      <w:r w:rsidR="00A07277" w:rsidRPr="374121F5">
        <w:rPr>
          <w:rFonts w:ascii="Arial" w:hAnsi="Arial" w:cs="Arial"/>
          <w:sz w:val="24"/>
          <w:szCs w:val="24"/>
        </w:rPr>
        <w:t xml:space="preserve"> for either small or large utility entities</w:t>
      </w:r>
      <w:r w:rsidR="0086712E" w:rsidRPr="374121F5">
        <w:rPr>
          <w:rFonts w:ascii="Arial" w:hAnsi="Arial" w:cs="Arial"/>
          <w:sz w:val="24"/>
          <w:szCs w:val="24"/>
        </w:rPr>
        <w:t xml:space="preserve">. </w:t>
      </w:r>
      <w:r w:rsidR="009502A1" w:rsidRPr="374121F5">
        <w:rPr>
          <w:rFonts w:ascii="Arial" w:hAnsi="Arial" w:cs="Arial"/>
          <w:sz w:val="24"/>
          <w:szCs w:val="24"/>
        </w:rPr>
        <w:t xml:space="preserve"> </w:t>
      </w:r>
    </w:p>
    <w:p w14:paraId="0FC0B45B" w14:textId="77777777" w:rsidR="002B081B" w:rsidRDefault="002B081B" w:rsidP="002B081B">
      <w:pPr>
        <w:widowControl/>
        <w:tabs>
          <w:tab w:val="left" w:pos="360"/>
          <w:tab w:val="left" w:pos="720"/>
          <w:tab w:val="left" w:pos="1080"/>
          <w:tab w:val="left" w:pos="1440"/>
        </w:tabs>
        <w:rPr>
          <w:rFonts w:ascii="Arial" w:hAnsi="Arial" w:cs="Arial"/>
          <w:b/>
          <w:bCs/>
          <w:sz w:val="24"/>
          <w:szCs w:val="24"/>
        </w:rPr>
      </w:pPr>
    </w:p>
    <w:p w14:paraId="6C15E957" w14:textId="77777777" w:rsidR="009467B8" w:rsidRDefault="009467B8" w:rsidP="009467B8">
      <w:pPr>
        <w:widowControl/>
        <w:tabs>
          <w:tab w:val="left" w:pos="360"/>
          <w:tab w:val="left" w:pos="720"/>
          <w:tab w:val="left" w:pos="1080"/>
          <w:tab w:val="left" w:pos="1440"/>
        </w:tabs>
        <w:rPr>
          <w:rFonts w:ascii="Arial" w:hAnsi="Arial" w:cs="Arial"/>
          <w:sz w:val="24"/>
          <w:szCs w:val="24"/>
        </w:rPr>
      </w:pPr>
      <w:r w:rsidRPr="000D76F6">
        <w:rPr>
          <w:rFonts w:ascii="Arial" w:hAnsi="Arial" w:cs="Arial"/>
          <w:sz w:val="24"/>
          <w:szCs w:val="24"/>
        </w:rPr>
        <w:t xml:space="preserve">Awards will be provided based on the likely impact of the proposed work </w:t>
      </w:r>
      <w:r>
        <w:rPr>
          <w:rFonts w:ascii="Arial" w:hAnsi="Arial" w:cs="Arial"/>
          <w:sz w:val="24"/>
          <w:szCs w:val="24"/>
        </w:rPr>
        <w:t>on</w:t>
      </w:r>
      <w:r w:rsidRPr="000D76F6">
        <w:rPr>
          <w:rFonts w:ascii="Arial" w:hAnsi="Arial" w:cs="Arial"/>
          <w:sz w:val="24"/>
          <w:szCs w:val="24"/>
        </w:rPr>
        <w:t xml:space="preserve"> </w:t>
      </w:r>
      <w:r>
        <w:rPr>
          <w:rFonts w:ascii="Arial" w:hAnsi="Arial" w:cs="Arial"/>
          <w:sz w:val="24"/>
          <w:szCs w:val="24"/>
        </w:rPr>
        <w:t xml:space="preserve">generating the greatest community benefit through the proposed resilience project. </w:t>
      </w:r>
      <w:r w:rsidRPr="006F5D1D">
        <w:rPr>
          <w:rFonts w:ascii="Arial" w:hAnsi="Arial" w:cs="Arial"/>
          <w:sz w:val="24"/>
          <w:szCs w:val="24"/>
        </w:rPr>
        <w:t>Project proposals should demonstrate benefits that include but are not limited to increased resilience, reduced outages, reduced energy burden,</w:t>
      </w:r>
      <w:r>
        <w:rPr>
          <w:rFonts w:ascii="Arial" w:hAnsi="Arial" w:cs="Arial"/>
          <w:sz w:val="24"/>
          <w:szCs w:val="24"/>
        </w:rPr>
        <w:t xml:space="preserve"> </w:t>
      </w:r>
      <w:r w:rsidRPr="006F5D1D">
        <w:rPr>
          <w:rFonts w:ascii="Arial" w:hAnsi="Arial" w:cs="Arial"/>
          <w:sz w:val="24"/>
          <w:szCs w:val="24"/>
        </w:rPr>
        <w:t>reduced greenhouse gas emissions</w:t>
      </w:r>
      <w:r>
        <w:rPr>
          <w:rFonts w:ascii="Arial" w:hAnsi="Arial" w:cs="Arial"/>
          <w:sz w:val="24"/>
          <w:szCs w:val="24"/>
        </w:rPr>
        <w:t xml:space="preserve">, and increased clean energy workforce development through creating and/or providing meaningful training opportunities as a result of the resilience project. </w:t>
      </w:r>
    </w:p>
    <w:p w14:paraId="0340E821" w14:textId="77777777" w:rsidR="009467B8" w:rsidRPr="004F001F" w:rsidRDefault="009467B8" w:rsidP="002B081B">
      <w:pPr>
        <w:widowControl/>
        <w:tabs>
          <w:tab w:val="left" w:pos="360"/>
          <w:tab w:val="left" w:pos="720"/>
          <w:tab w:val="left" w:pos="1080"/>
          <w:tab w:val="left" w:pos="1440"/>
        </w:tabs>
        <w:rPr>
          <w:rFonts w:ascii="Arial" w:hAnsi="Arial" w:cs="Arial"/>
          <w:b/>
          <w:bCs/>
          <w:sz w:val="24"/>
          <w:szCs w:val="24"/>
        </w:rPr>
      </w:pPr>
    </w:p>
    <w:p w14:paraId="6A643CB4" w14:textId="7E0612FA" w:rsidR="0036293A" w:rsidRPr="0036293A" w:rsidRDefault="006D4DAF" w:rsidP="0036293A">
      <w:pPr>
        <w:rPr>
          <w:rFonts w:ascii="Arial" w:hAnsi="Arial" w:cs="Arial"/>
          <w:sz w:val="24"/>
          <w:szCs w:val="24"/>
        </w:rPr>
      </w:pPr>
      <w:r>
        <w:rPr>
          <w:rFonts w:ascii="Arial" w:hAnsi="Arial" w:cs="Arial"/>
          <w:sz w:val="24"/>
          <w:szCs w:val="24"/>
          <w:u w:val="single"/>
        </w:rPr>
        <w:t>Priority Applications</w:t>
      </w:r>
      <w:r w:rsidR="00B2183B" w:rsidRPr="003A3E19">
        <w:rPr>
          <w:rFonts w:ascii="Arial" w:hAnsi="Arial" w:cs="Arial"/>
          <w:sz w:val="24"/>
          <w:szCs w:val="24"/>
        </w:rPr>
        <w:t xml:space="preserve">: </w:t>
      </w:r>
      <w:r w:rsidR="0036293A" w:rsidRPr="0036293A">
        <w:rPr>
          <w:rFonts w:ascii="Arial" w:hAnsi="Arial" w:cs="Arial"/>
          <w:sz w:val="24"/>
          <w:szCs w:val="24"/>
        </w:rPr>
        <w:t xml:space="preserve">The Department intends to prioritize awards </w:t>
      </w:r>
      <w:r w:rsidR="00085945" w:rsidRPr="0090406B">
        <w:rPr>
          <w:rFonts w:ascii="Arial" w:hAnsi="Arial" w:cs="Arial"/>
          <w:sz w:val="24"/>
          <w:szCs w:val="24"/>
        </w:rPr>
        <w:t>that increase community and economic resilience to extreme events and empower electric customers and communities to be resilient to disruptive events; projects that benefit areas identified as disadvantaged communities; and projects that indicate partnership with communities.</w:t>
      </w:r>
      <w:r w:rsidR="00085945">
        <w:rPr>
          <w:sz w:val="22"/>
          <w:szCs w:val="22"/>
        </w:rPr>
        <w:t xml:space="preserve"> </w:t>
      </w:r>
    </w:p>
    <w:p w14:paraId="34D3CD86" w14:textId="77777777" w:rsidR="00956CCA" w:rsidRDefault="00956CCA">
      <w:pPr>
        <w:widowControl/>
        <w:rPr>
          <w:rFonts w:ascii="Arial" w:hAnsi="Arial" w:cs="Arial"/>
          <w:b/>
          <w:bCs/>
          <w:sz w:val="24"/>
          <w:szCs w:val="24"/>
        </w:rPr>
      </w:pPr>
    </w:p>
    <w:p w14:paraId="1BDB2BC2" w14:textId="25291BF8" w:rsidR="006F31FF" w:rsidRPr="007B1103" w:rsidRDefault="006F31FF" w:rsidP="0016461F">
      <w:pPr>
        <w:pStyle w:val="ListParagraph"/>
        <w:widowControl/>
        <w:numPr>
          <w:ilvl w:val="0"/>
          <w:numId w:val="3"/>
        </w:numPr>
        <w:ind w:left="360"/>
        <w:rPr>
          <w:rFonts w:ascii="Arial" w:hAnsi="Arial" w:cs="Arial"/>
          <w:sz w:val="24"/>
          <w:szCs w:val="24"/>
        </w:rPr>
      </w:pPr>
      <w:r>
        <w:rPr>
          <w:rFonts w:ascii="Arial" w:hAnsi="Arial" w:cs="Arial"/>
          <w:b/>
          <w:bCs/>
          <w:sz w:val="24"/>
          <w:szCs w:val="24"/>
        </w:rPr>
        <w:t>Contract Terms</w:t>
      </w:r>
    </w:p>
    <w:p w14:paraId="60B634F0" w14:textId="06BA79F7" w:rsidR="006F31FF" w:rsidRDefault="006F31FF" w:rsidP="007B1103">
      <w:pPr>
        <w:widowControl/>
        <w:rPr>
          <w:rFonts w:ascii="Arial" w:hAnsi="Arial" w:cs="Arial"/>
          <w:sz w:val="24"/>
          <w:szCs w:val="24"/>
        </w:rPr>
      </w:pPr>
    </w:p>
    <w:p w14:paraId="47C231E2" w14:textId="5E51993C" w:rsidR="004841B3" w:rsidRDefault="00ED7FCE" w:rsidP="008F4CD4">
      <w:pPr>
        <w:widowControl/>
        <w:tabs>
          <w:tab w:val="left" w:pos="360"/>
          <w:tab w:val="left" w:pos="720"/>
          <w:tab w:val="left" w:pos="1080"/>
          <w:tab w:val="left" w:pos="1440"/>
        </w:tabs>
        <w:rPr>
          <w:rFonts w:ascii="Arial" w:hAnsi="Arial" w:cs="Arial"/>
          <w:sz w:val="24"/>
          <w:szCs w:val="24"/>
        </w:rPr>
      </w:pPr>
      <w:r w:rsidRPr="374121F5">
        <w:rPr>
          <w:rFonts w:ascii="Arial" w:hAnsi="Arial" w:cs="Arial"/>
          <w:sz w:val="24"/>
          <w:szCs w:val="24"/>
        </w:rPr>
        <w:t xml:space="preserve">Contract terms will be </w:t>
      </w:r>
      <w:r w:rsidR="00537FB8" w:rsidRPr="374121F5">
        <w:rPr>
          <w:rFonts w:ascii="Arial" w:hAnsi="Arial" w:cs="Arial"/>
          <w:sz w:val="24"/>
          <w:szCs w:val="24"/>
        </w:rPr>
        <w:t>up to</w:t>
      </w:r>
      <w:r w:rsidR="00721B6F" w:rsidRPr="374121F5">
        <w:rPr>
          <w:rFonts w:ascii="Arial" w:hAnsi="Arial" w:cs="Arial"/>
          <w:sz w:val="24"/>
          <w:szCs w:val="24"/>
        </w:rPr>
        <w:t xml:space="preserve"> five (5</w:t>
      </w:r>
      <w:r w:rsidR="00537FB8" w:rsidRPr="374121F5">
        <w:rPr>
          <w:rFonts w:ascii="Arial" w:hAnsi="Arial" w:cs="Arial"/>
          <w:sz w:val="24"/>
          <w:szCs w:val="24"/>
        </w:rPr>
        <w:t xml:space="preserve">) years, as </w:t>
      </w:r>
      <w:r w:rsidR="00A02E34" w:rsidRPr="374121F5">
        <w:rPr>
          <w:rFonts w:ascii="Arial" w:hAnsi="Arial" w:cs="Arial"/>
          <w:sz w:val="24"/>
          <w:szCs w:val="24"/>
        </w:rPr>
        <w:t xml:space="preserve">specified </w:t>
      </w:r>
      <w:r w:rsidRPr="374121F5">
        <w:rPr>
          <w:rFonts w:ascii="Arial" w:hAnsi="Arial" w:cs="Arial"/>
          <w:sz w:val="24"/>
          <w:szCs w:val="24"/>
        </w:rPr>
        <w:t xml:space="preserve">by the </w:t>
      </w:r>
      <w:r w:rsidR="00A02E34" w:rsidRPr="374121F5">
        <w:rPr>
          <w:rFonts w:ascii="Arial" w:hAnsi="Arial" w:cs="Arial"/>
          <w:sz w:val="24"/>
          <w:szCs w:val="24"/>
        </w:rPr>
        <w:t xml:space="preserve">applicant’s </w:t>
      </w:r>
      <w:r w:rsidRPr="374121F5">
        <w:rPr>
          <w:rFonts w:ascii="Arial" w:hAnsi="Arial" w:cs="Arial"/>
          <w:sz w:val="24"/>
          <w:szCs w:val="24"/>
        </w:rPr>
        <w:t>proposal.</w:t>
      </w:r>
      <w:r w:rsidR="005A10C2" w:rsidRPr="374121F5">
        <w:rPr>
          <w:rFonts w:ascii="Arial" w:hAnsi="Arial" w:cs="Arial"/>
          <w:sz w:val="24"/>
          <w:szCs w:val="24"/>
        </w:rPr>
        <w:t xml:space="preserve"> </w:t>
      </w:r>
    </w:p>
    <w:p w14:paraId="2D32B7A8" w14:textId="3D40563F" w:rsidR="004841B3" w:rsidRDefault="004841B3" w:rsidP="008F4CD4">
      <w:pPr>
        <w:widowControl/>
        <w:tabs>
          <w:tab w:val="left" w:pos="360"/>
          <w:tab w:val="left" w:pos="720"/>
          <w:tab w:val="left" w:pos="1080"/>
          <w:tab w:val="left" w:pos="1440"/>
        </w:tabs>
        <w:rPr>
          <w:rFonts w:ascii="Arial" w:hAnsi="Arial" w:cs="Arial"/>
          <w:sz w:val="24"/>
          <w:szCs w:val="24"/>
        </w:rPr>
      </w:pPr>
      <w:r>
        <w:rPr>
          <w:rFonts w:ascii="Arial" w:hAnsi="Arial" w:cs="Arial"/>
          <w:sz w:val="24"/>
          <w:szCs w:val="24"/>
        </w:rPr>
        <w:t xml:space="preserve">The expected start </w:t>
      </w:r>
      <w:r w:rsidR="00C54DAE">
        <w:rPr>
          <w:rFonts w:ascii="Arial" w:hAnsi="Arial" w:cs="Arial"/>
          <w:sz w:val="24"/>
          <w:szCs w:val="24"/>
        </w:rPr>
        <w:t xml:space="preserve">of the grant </w:t>
      </w:r>
      <w:r w:rsidR="000E5EBA">
        <w:rPr>
          <w:rFonts w:ascii="Arial" w:hAnsi="Arial" w:cs="Arial"/>
          <w:sz w:val="24"/>
          <w:szCs w:val="24"/>
        </w:rPr>
        <w:t xml:space="preserve">performance </w:t>
      </w:r>
      <w:r w:rsidR="00C54DAE">
        <w:rPr>
          <w:rFonts w:ascii="Arial" w:hAnsi="Arial" w:cs="Arial"/>
          <w:sz w:val="24"/>
          <w:szCs w:val="24"/>
        </w:rPr>
        <w:t xml:space="preserve">period is on or around </w:t>
      </w:r>
      <w:r w:rsidR="00FD60E5" w:rsidRPr="00EE2D4F">
        <w:rPr>
          <w:rFonts w:ascii="Arial" w:hAnsi="Arial" w:cs="Arial"/>
          <w:sz w:val="24"/>
          <w:szCs w:val="24"/>
        </w:rPr>
        <w:t>March 2024</w:t>
      </w:r>
      <w:r w:rsidR="00C54DAE" w:rsidRPr="00EE2D4F">
        <w:rPr>
          <w:rFonts w:ascii="Arial" w:hAnsi="Arial" w:cs="Arial"/>
          <w:sz w:val="24"/>
          <w:szCs w:val="24"/>
        </w:rPr>
        <w:t>.</w:t>
      </w:r>
      <w:r>
        <w:rPr>
          <w:rFonts w:ascii="Arial" w:hAnsi="Arial" w:cs="Arial"/>
          <w:sz w:val="24"/>
          <w:szCs w:val="24"/>
        </w:rPr>
        <w:t xml:space="preserve"> </w:t>
      </w:r>
    </w:p>
    <w:p w14:paraId="37FA7A77" w14:textId="77777777" w:rsidR="002B081B" w:rsidRPr="007B1103" w:rsidRDefault="002B081B" w:rsidP="007B1103">
      <w:pPr>
        <w:widowControl/>
        <w:rPr>
          <w:rFonts w:ascii="Arial" w:hAnsi="Arial" w:cs="Arial"/>
          <w:sz w:val="24"/>
          <w:szCs w:val="24"/>
        </w:rPr>
      </w:pPr>
    </w:p>
    <w:p w14:paraId="281E819A" w14:textId="0AE32F30" w:rsidR="00B836D9" w:rsidRPr="0093793B" w:rsidRDefault="00B836D9" w:rsidP="0016461F">
      <w:pPr>
        <w:pStyle w:val="ListParagraph"/>
        <w:widowControl/>
        <w:numPr>
          <w:ilvl w:val="0"/>
          <w:numId w:val="3"/>
        </w:numPr>
        <w:ind w:left="360"/>
        <w:rPr>
          <w:rFonts w:ascii="Arial" w:hAnsi="Arial" w:cs="Arial"/>
          <w:b/>
          <w:bCs/>
          <w:sz w:val="24"/>
          <w:szCs w:val="24"/>
        </w:rPr>
      </w:pPr>
      <w:r w:rsidRPr="0093793B">
        <w:rPr>
          <w:rFonts w:ascii="Arial" w:hAnsi="Arial" w:cs="Arial"/>
          <w:b/>
          <w:bCs/>
          <w:sz w:val="24"/>
          <w:szCs w:val="24"/>
        </w:rPr>
        <w:t>Future Grant Rounds and Application Submittals</w:t>
      </w:r>
    </w:p>
    <w:p w14:paraId="5363852B" w14:textId="77777777" w:rsidR="00B00E88" w:rsidRDefault="00B00E88" w:rsidP="00B00E88">
      <w:pPr>
        <w:widowControl/>
        <w:tabs>
          <w:tab w:val="left" w:pos="360"/>
          <w:tab w:val="left" w:pos="720"/>
          <w:tab w:val="left" w:pos="1080"/>
          <w:tab w:val="left" w:pos="1440"/>
        </w:tabs>
        <w:rPr>
          <w:rFonts w:ascii="Arial" w:hAnsi="Arial" w:cs="Arial"/>
          <w:sz w:val="24"/>
          <w:szCs w:val="24"/>
        </w:rPr>
      </w:pPr>
    </w:p>
    <w:p w14:paraId="06888CB9" w14:textId="7B7085F5" w:rsidR="00B836D9" w:rsidRPr="003A3E19" w:rsidRDefault="008248AD" w:rsidP="003A3E19">
      <w:pPr>
        <w:widowControl/>
        <w:tabs>
          <w:tab w:val="left" w:pos="360"/>
          <w:tab w:val="left" w:pos="720"/>
          <w:tab w:val="left" w:pos="1080"/>
          <w:tab w:val="left" w:pos="1440"/>
        </w:tabs>
        <w:rPr>
          <w:rFonts w:ascii="Arial" w:hAnsi="Arial" w:cs="Arial"/>
          <w:sz w:val="24"/>
          <w:szCs w:val="24"/>
        </w:rPr>
      </w:pPr>
      <w:r>
        <w:rPr>
          <w:rFonts w:ascii="Arial" w:hAnsi="Arial" w:cs="Arial"/>
          <w:sz w:val="24"/>
          <w:szCs w:val="24"/>
        </w:rPr>
        <w:t>The</w:t>
      </w:r>
      <w:r w:rsidR="009E1EBB" w:rsidRPr="009E1EBB">
        <w:rPr>
          <w:rFonts w:ascii="Arial" w:hAnsi="Arial" w:cs="Arial"/>
          <w:sz w:val="24"/>
          <w:szCs w:val="24"/>
        </w:rPr>
        <w:t xml:space="preserve"> Department anticipates future grant rounds to occur at approximately </w:t>
      </w:r>
      <w:r>
        <w:rPr>
          <w:rFonts w:ascii="Arial" w:hAnsi="Arial" w:cs="Arial"/>
          <w:sz w:val="24"/>
          <w:szCs w:val="24"/>
        </w:rPr>
        <w:t>12</w:t>
      </w:r>
      <w:r w:rsidR="001E3EDC">
        <w:rPr>
          <w:rFonts w:ascii="Arial" w:hAnsi="Arial" w:cs="Arial"/>
          <w:sz w:val="24"/>
          <w:szCs w:val="24"/>
        </w:rPr>
        <w:t>-</w:t>
      </w:r>
      <w:r w:rsidR="009E1EBB" w:rsidRPr="009E1EBB">
        <w:rPr>
          <w:rFonts w:ascii="Arial" w:hAnsi="Arial" w:cs="Arial"/>
          <w:sz w:val="24"/>
          <w:szCs w:val="24"/>
        </w:rPr>
        <w:t>month intervals</w:t>
      </w:r>
      <w:r>
        <w:rPr>
          <w:rFonts w:ascii="Arial" w:hAnsi="Arial" w:cs="Arial"/>
          <w:sz w:val="24"/>
          <w:szCs w:val="24"/>
        </w:rPr>
        <w:t xml:space="preserve"> through 2026</w:t>
      </w:r>
      <w:r w:rsidR="009E1EBB" w:rsidRPr="009E1EBB">
        <w:rPr>
          <w:rFonts w:ascii="Arial" w:hAnsi="Arial" w:cs="Arial"/>
          <w:sz w:val="24"/>
          <w:szCs w:val="24"/>
        </w:rPr>
        <w:t>. A potential schedule of future rounds would be:</w:t>
      </w:r>
    </w:p>
    <w:p w14:paraId="3F8B472F" w14:textId="77777777" w:rsidR="00B836D9" w:rsidRPr="003A3E19" w:rsidRDefault="00B836D9" w:rsidP="003A3E19">
      <w:pPr>
        <w:widowControl/>
        <w:tabs>
          <w:tab w:val="left" w:pos="360"/>
          <w:tab w:val="left" w:pos="720"/>
          <w:tab w:val="left" w:pos="1080"/>
          <w:tab w:val="left" w:pos="1440"/>
        </w:tabs>
        <w:rPr>
          <w:rFonts w:ascii="Arial" w:hAnsi="Arial" w:cs="Arial"/>
          <w:sz w:val="24"/>
          <w:szCs w:val="24"/>
        </w:rPr>
      </w:pPr>
    </w:p>
    <w:p w14:paraId="5D36B5D5" w14:textId="3D9B2B9D" w:rsidR="00B836D9" w:rsidRPr="003A3E19" w:rsidRDefault="00B836D9" w:rsidP="003A3E19">
      <w:pPr>
        <w:widowControl/>
        <w:tabs>
          <w:tab w:val="left" w:pos="360"/>
          <w:tab w:val="left" w:pos="720"/>
          <w:tab w:val="left" w:pos="1080"/>
          <w:tab w:val="left" w:pos="1440"/>
        </w:tabs>
        <w:rPr>
          <w:rFonts w:ascii="Arial" w:hAnsi="Arial" w:cs="Arial"/>
          <w:sz w:val="24"/>
          <w:szCs w:val="24"/>
        </w:rPr>
      </w:pPr>
      <w:r w:rsidRPr="003A3E19">
        <w:rPr>
          <w:rFonts w:ascii="Arial" w:hAnsi="Arial" w:cs="Arial"/>
          <w:sz w:val="24"/>
          <w:szCs w:val="24"/>
        </w:rPr>
        <w:t xml:space="preserve">Round </w:t>
      </w:r>
      <w:r w:rsidR="008248AD">
        <w:rPr>
          <w:rFonts w:ascii="Arial" w:hAnsi="Arial" w:cs="Arial"/>
          <w:sz w:val="24"/>
          <w:szCs w:val="24"/>
        </w:rPr>
        <w:t>2</w:t>
      </w:r>
      <w:r w:rsidRPr="003A3E19">
        <w:rPr>
          <w:rFonts w:ascii="Arial" w:hAnsi="Arial" w:cs="Arial"/>
          <w:sz w:val="24"/>
          <w:szCs w:val="24"/>
        </w:rPr>
        <w:t xml:space="preserve">: </w:t>
      </w:r>
      <w:r w:rsidR="001A1C19">
        <w:rPr>
          <w:rFonts w:ascii="Arial" w:hAnsi="Arial" w:cs="Arial"/>
          <w:sz w:val="24"/>
          <w:szCs w:val="24"/>
        </w:rPr>
        <w:t>Summer/</w:t>
      </w:r>
      <w:r w:rsidR="005223F4">
        <w:rPr>
          <w:rFonts w:ascii="Arial" w:hAnsi="Arial" w:cs="Arial"/>
          <w:sz w:val="24"/>
          <w:szCs w:val="24"/>
        </w:rPr>
        <w:t>Fall</w:t>
      </w:r>
      <w:r w:rsidR="00B01473">
        <w:rPr>
          <w:rFonts w:ascii="Arial" w:hAnsi="Arial" w:cs="Arial"/>
          <w:sz w:val="24"/>
          <w:szCs w:val="24"/>
        </w:rPr>
        <w:t xml:space="preserve"> </w:t>
      </w:r>
      <w:r w:rsidRPr="003A3E19">
        <w:rPr>
          <w:rFonts w:ascii="Arial" w:hAnsi="Arial" w:cs="Arial"/>
          <w:sz w:val="24"/>
          <w:szCs w:val="24"/>
        </w:rPr>
        <w:t>2024</w:t>
      </w:r>
    </w:p>
    <w:p w14:paraId="16EA8B77" w14:textId="26B4B21F" w:rsidR="00B836D9" w:rsidRDefault="00B836D9" w:rsidP="00B00E88">
      <w:pPr>
        <w:widowControl/>
        <w:tabs>
          <w:tab w:val="left" w:pos="360"/>
          <w:tab w:val="left" w:pos="720"/>
          <w:tab w:val="left" w:pos="1080"/>
          <w:tab w:val="left" w:pos="1440"/>
        </w:tabs>
        <w:rPr>
          <w:rFonts w:ascii="Arial" w:hAnsi="Arial" w:cs="Arial"/>
          <w:sz w:val="24"/>
          <w:szCs w:val="24"/>
        </w:rPr>
      </w:pPr>
      <w:r w:rsidRPr="003A3E19">
        <w:rPr>
          <w:rFonts w:ascii="Arial" w:hAnsi="Arial" w:cs="Arial"/>
          <w:sz w:val="24"/>
          <w:szCs w:val="24"/>
        </w:rPr>
        <w:t xml:space="preserve">Round </w:t>
      </w:r>
      <w:r w:rsidR="005223F4">
        <w:rPr>
          <w:rFonts w:ascii="Arial" w:hAnsi="Arial" w:cs="Arial"/>
          <w:sz w:val="24"/>
          <w:szCs w:val="24"/>
        </w:rPr>
        <w:t>3</w:t>
      </w:r>
      <w:r w:rsidRPr="003A3E19">
        <w:rPr>
          <w:rFonts w:ascii="Arial" w:hAnsi="Arial" w:cs="Arial"/>
          <w:sz w:val="24"/>
          <w:szCs w:val="24"/>
        </w:rPr>
        <w:t xml:space="preserve">: </w:t>
      </w:r>
      <w:r w:rsidR="001A1C19">
        <w:rPr>
          <w:rFonts w:ascii="Arial" w:hAnsi="Arial" w:cs="Arial"/>
          <w:sz w:val="24"/>
          <w:szCs w:val="24"/>
        </w:rPr>
        <w:t>Summer/Fall</w:t>
      </w:r>
      <w:r w:rsidRPr="003A3E19">
        <w:rPr>
          <w:rFonts w:ascii="Arial" w:hAnsi="Arial" w:cs="Arial"/>
          <w:sz w:val="24"/>
          <w:szCs w:val="24"/>
        </w:rPr>
        <w:t xml:space="preserve"> 202</w:t>
      </w:r>
      <w:r w:rsidR="001A1C19">
        <w:rPr>
          <w:rFonts w:ascii="Arial" w:hAnsi="Arial" w:cs="Arial"/>
          <w:sz w:val="24"/>
          <w:szCs w:val="24"/>
        </w:rPr>
        <w:t>5</w:t>
      </w:r>
    </w:p>
    <w:p w14:paraId="6C2559E0" w14:textId="2FD0E7E3" w:rsidR="00B836D9" w:rsidRPr="00BC2D1B" w:rsidRDefault="001A1C19" w:rsidP="007F3CB0">
      <w:pPr>
        <w:widowControl/>
        <w:tabs>
          <w:tab w:val="left" w:pos="360"/>
          <w:tab w:val="left" w:pos="720"/>
          <w:tab w:val="left" w:pos="1080"/>
          <w:tab w:val="left" w:pos="1440"/>
        </w:tabs>
        <w:rPr>
          <w:rFonts w:ascii="Arial" w:hAnsi="Arial" w:cs="Arial"/>
          <w:sz w:val="24"/>
          <w:szCs w:val="24"/>
        </w:rPr>
      </w:pPr>
      <w:r>
        <w:rPr>
          <w:rFonts w:ascii="Arial" w:hAnsi="Arial" w:cs="Arial"/>
          <w:sz w:val="24"/>
          <w:szCs w:val="24"/>
        </w:rPr>
        <w:t>Round 4: Summer/Fall 2026</w:t>
      </w:r>
    </w:p>
    <w:p w14:paraId="1AAE747A" w14:textId="05959C0D" w:rsidR="00233B76" w:rsidRPr="002E4AF9" w:rsidRDefault="00E82FB4" w:rsidP="00C35695">
      <w:pPr>
        <w:pStyle w:val="DefaultText"/>
        <w:widowControl/>
        <w:jc w:val="center"/>
        <w:rPr>
          <w:rStyle w:val="InitialStyle"/>
          <w:rFonts w:ascii="Arial" w:hAnsi="Arial" w:cs="Arial"/>
          <w:b/>
          <w:bCs/>
          <w:color w:val="000000" w:themeColor="text1"/>
          <w:sz w:val="32"/>
          <w:szCs w:val="32"/>
        </w:rPr>
      </w:pPr>
      <w:r w:rsidRPr="003326F9">
        <w:rPr>
          <w:rFonts w:ascii="Arial" w:hAnsi="Arial" w:cs="Arial"/>
          <w:b/>
          <w:bCs/>
        </w:rPr>
        <w:br w:type="page"/>
      </w:r>
      <w:bookmarkStart w:id="10" w:name="_Toc367174728"/>
      <w:bookmarkStart w:id="11" w:name="_Toc397069196"/>
      <w:bookmarkStart w:id="12" w:name="_Toc367174729"/>
      <w:bookmarkStart w:id="13" w:name="_Toc397069197"/>
      <w:r w:rsidR="00C35695">
        <w:rPr>
          <w:rStyle w:val="InitialStyle"/>
          <w:rFonts w:ascii="Arial" w:hAnsi="Arial" w:cs="Arial"/>
          <w:b/>
          <w:bCs/>
          <w:color w:val="000000" w:themeColor="text1"/>
          <w:sz w:val="28"/>
          <w:szCs w:val="28"/>
        </w:rPr>
        <w:lastRenderedPageBreak/>
        <w:t>Maine Grid Resilience Grant P</w:t>
      </w:r>
      <w:r w:rsidR="0015219A">
        <w:rPr>
          <w:rStyle w:val="InitialStyle"/>
          <w:rFonts w:ascii="Arial" w:hAnsi="Arial" w:cs="Arial"/>
          <w:b/>
          <w:bCs/>
          <w:color w:val="000000" w:themeColor="text1"/>
          <w:sz w:val="28"/>
          <w:szCs w:val="28"/>
        </w:rPr>
        <w:t xml:space="preserve">rogram </w:t>
      </w:r>
    </w:p>
    <w:p w14:paraId="1E763752" w14:textId="093C8E4A" w:rsidR="00233B76" w:rsidRPr="00F710B4" w:rsidRDefault="00AB2951" w:rsidP="00233B76">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RFA# 202312239</w:t>
      </w:r>
    </w:p>
    <w:p w14:paraId="3352D59B" w14:textId="5BC7E3AC" w:rsidR="006F6B67" w:rsidRDefault="006F6B67" w:rsidP="00233B76">
      <w:pPr>
        <w:pStyle w:val="DefaultText"/>
        <w:widowControl/>
        <w:jc w:val="center"/>
        <w:rPr>
          <w:rStyle w:val="InitialStyle"/>
          <w:rFonts w:ascii="Arial" w:hAnsi="Arial" w:cs="Arial"/>
          <w:b/>
          <w:bCs/>
          <w:sz w:val="28"/>
          <w:szCs w:val="28"/>
          <w:u w:val="single"/>
        </w:rPr>
      </w:pPr>
      <w:r>
        <w:rPr>
          <w:rStyle w:val="InitialStyle"/>
          <w:rFonts w:ascii="Arial" w:hAnsi="Arial" w:cs="Arial"/>
          <w:b/>
          <w:bCs/>
          <w:sz w:val="28"/>
          <w:szCs w:val="28"/>
          <w:u w:val="single"/>
        </w:rPr>
        <w:t>Activities and Requirements</w:t>
      </w:r>
    </w:p>
    <w:bookmarkEnd w:id="10"/>
    <w:bookmarkEnd w:id="11"/>
    <w:p w14:paraId="47598072" w14:textId="4DC767E4" w:rsidR="0069162C" w:rsidRPr="003326F9" w:rsidRDefault="0069162C">
      <w:pPr>
        <w:pStyle w:val="Heading1"/>
        <w:spacing w:before="0" w:after="0"/>
        <w:rPr>
          <w:rStyle w:val="InitialStyle"/>
          <w:rFonts w:ascii="Arial" w:hAnsi="Arial" w:cs="Arial"/>
          <w:b/>
          <w:sz w:val="24"/>
          <w:szCs w:val="24"/>
        </w:rPr>
      </w:pPr>
      <w:r w:rsidRPr="003326F9">
        <w:rPr>
          <w:rStyle w:val="InitialStyle"/>
          <w:rFonts w:ascii="Arial" w:hAnsi="Arial" w:cs="Arial"/>
          <w:b/>
          <w:sz w:val="24"/>
          <w:szCs w:val="24"/>
        </w:rPr>
        <w:tab/>
      </w:r>
    </w:p>
    <w:p w14:paraId="7279A385" w14:textId="3A3A0789" w:rsidR="00CD7F3E" w:rsidRPr="00F11845" w:rsidRDefault="00D45490" w:rsidP="0016461F">
      <w:pPr>
        <w:pStyle w:val="ListParagraph"/>
        <w:numPr>
          <w:ilvl w:val="0"/>
          <w:numId w:val="3"/>
        </w:numPr>
        <w:ind w:left="360"/>
        <w:rPr>
          <w:rFonts w:ascii="Arial" w:hAnsi="Arial" w:cs="Arial"/>
          <w:b/>
          <w:bCs/>
          <w:sz w:val="24"/>
          <w:szCs w:val="24"/>
          <w:u w:val="single"/>
        </w:rPr>
      </w:pPr>
      <w:r w:rsidRPr="00F11845">
        <w:rPr>
          <w:rFonts w:ascii="Arial" w:hAnsi="Arial" w:cs="Arial"/>
          <w:b/>
          <w:bCs/>
          <w:sz w:val="24"/>
          <w:szCs w:val="24"/>
          <w:u w:val="single"/>
        </w:rPr>
        <w:t>G</w:t>
      </w:r>
      <w:r w:rsidR="005640B2" w:rsidRPr="00F11845">
        <w:rPr>
          <w:rFonts w:ascii="Arial" w:hAnsi="Arial" w:cs="Arial"/>
          <w:b/>
          <w:bCs/>
          <w:sz w:val="24"/>
          <w:szCs w:val="24"/>
          <w:u w:val="single"/>
        </w:rPr>
        <w:t>rants</w:t>
      </w:r>
    </w:p>
    <w:p w14:paraId="25E14A07" w14:textId="77777777" w:rsidR="00CD7F3E" w:rsidRPr="000A5578" w:rsidRDefault="00CD7F3E" w:rsidP="006C711F">
      <w:pPr>
        <w:rPr>
          <w:rFonts w:ascii="Arial" w:hAnsi="Arial" w:cs="Arial"/>
          <w:sz w:val="24"/>
          <w:szCs w:val="24"/>
        </w:rPr>
      </w:pPr>
    </w:p>
    <w:p w14:paraId="371C4BD1" w14:textId="22E378C5" w:rsidR="003D76A4" w:rsidRPr="00F11845" w:rsidRDefault="00BD26B6" w:rsidP="00316EE8">
      <w:pPr>
        <w:rPr>
          <w:rFonts w:ascii="Arial" w:hAnsi="Arial" w:cs="Arial"/>
          <w:b/>
          <w:sz w:val="24"/>
          <w:szCs w:val="24"/>
        </w:rPr>
      </w:pPr>
      <w:r w:rsidRPr="00F11845">
        <w:rPr>
          <w:rFonts w:ascii="Arial" w:hAnsi="Arial" w:cs="Arial"/>
          <w:b/>
          <w:sz w:val="24"/>
          <w:szCs w:val="24"/>
        </w:rPr>
        <w:t xml:space="preserve">Eligible </w:t>
      </w:r>
      <w:r w:rsidR="003D76A4" w:rsidRPr="00F11845">
        <w:rPr>
          <w:rFonts w:ascii="Arial" w:hAnsi="Arial" w:cs="Arial"/>
          <w:b/>
          <w:sz w:val="24"/>
          <w:szCs w:val="24"/>
        </w:rPr>
        <w:t>A</w:t>
      </w:r>
      <w:r w:rsidRPr="00F11845">
        <w:rPr>
          <w:rFonts w:ascii="Arial" w:hAnsi="Arial" w:cs="Arial"/>
          <w:b/>
          <w:sz w:val="24"/>
          <w:szCs w:val="24"/>
        </w:rPr>
        <w:t>ctivities</w:t>
      </w:r>
    </w:p>
    <w:p w14:paraId="2A30E822" w14:textId="24C1BA7E" w:rsidR="00316EE8" w:rsidRDefault="00772FC1" w:rsidP="00316EE8">
      <w:pPr>
        <w:rPr>
          <w:rFonts w:ascii="Arial" w:hAnsi="Arial" w:cs="Arial"/>
          <w:sz w:val="24"/>
          <w:szCs w:val="24"/>
        </w:rPr>
      </w:pPr>
      <w:r w:rsidRPr="003C1475">
        <w:rPr>
          <w:rFonts w:ascii="Arial" w:hAnsi="Arial" w:cs="Arial"/>
          <w:sz w:val="24"/>
          <w:szCs w:val="24"/>
        </w:rPr>
        <w:t>In alignment with federal program rules, t</w:t>
      </w:r>
      <w:r w:rsidR="00316EE8" w:rsidRPr="344DA344">
        <w:rPr>
          <w:rFonts w:ascii="Arial" w:hAnsi="Arial" w:cs="Arial"/>
          <w:sz w:val="24"/>
          <w:szCs w:val="24"/>
        </w:rPr>
        <w:t>he GEO is seeking proposals for projects that generate the greatest community benefit in fulfilling one or more of the core program objectives listed below. The program objectives are not listed in order of preference or rank, but rather identified by number for ease of reference throughout this document and throughout applicant responses.</w:t>
      </w:r>
    </w:p>
    <w:p w14:paraId="086F363E" w14:textId="77777777" w:rsidR="00962005" w:rsidRDefault="00962005" w:rsidP="00316EE8">
      <w:pPr>
        <w:rPr>
          <w:rFonts w:ascii="Arial" w:hAnsi="Arial" w:cs="Arial"/>
          <w:sz w:val="24"/>
          <w:szCs w:val="24"/>
        </w:rPr>
      </w:pPr>
    </w:p>
    <w:p w14:paraId="69E5892D" w14:textId="77777777" w:rsidR="003D76A4" w:rsidRPr="00F11845" w:rsidRDefault="00962005" w:rsidP="003D76A4">
      <w:pPr>
        <w:rPr>
          <w:rFonts w:ascii="Arial" w:hAnsi="Arial" w:cs="Arial"/>
          <w:b/>
          <w:bCs/>
          <w:sz w:val="24"/>
          <w:szCs w:val="24"/>
        </w:rPr>
      </w:pPr>
      <w:r w:rsidRPr="00F11845">
        <w:rPr>
          <w:rFonts w:ascii="Arial" w:hAnsi="Arial" w:cs="Arial"/>
          <w:b/>
          <w:bCs/>
          <w:sz w:val="24"/>
          <w:szCs w:val="24"/>
        </w:rPr>
        <w:t xml:space="preserve">Program </w:t>
      </w:r>
      <w:r w:rsidR="003D76A4" w:rsidRPr="00F11845">
        <w:rPr>
          <w:rFonts w:ascii="Arial" w:hAnsi="Arial" w:cs="Arial"/>
          <w:b/>
          <w:bCs/>
          <w:sz w:val="24"/>
          <w:szCs w:val="24"/>
        </w:rPr>
        <w:t>O</w:t>
      </w:r>
      <w:r w:rsidRPr="00F11845">
        <w:rPr>
          <w:rFonts w:ascii="Arial" w:hAnsi="Arial" w:cs="Arial"/>
          <w:b/>
          <w:bCs/>
          <w:sz w:val="24"/>
          <w:szCs w:val="24"/>
        </w:rPr>
        <w:t>bjectives</w:t>
      </w:r>
    </w:p>
    <w:p w14:paraId="1DCF5FAD" w14:textId="2A7989B8" w:rsidR="003D76A4" w:rsidRPr="003D76A4" w:rsidRDefault="003D76A4" w:rsidP="003D76A4">
      <w:pPr>
        <w:pStyle w:val="ListParagraph"/>
        <w:numPr>
          <w:ilvl w:val="0"/>
          <w:numId w:val="19"/>
        </w:numPr>
        <w:rPr>
          <w:rFonts w:ascii="Arial" w:hAnsi="Arial" w:cs="Arial"/>
          <w:b/>
          <w:bCs/>
          <w:sz w:val="24"/>
          <w:szCs w:val="24"/>
          <w:u w:val="single"/>
        </w:rPr>
      </w:pPr>
      <w:r>
        <w:rPr>
          <w:rFonts w:ascii="Arial" w:hAnsi="Arial" w:cs="Arial"/>
          <w:sz w:val="24"/>
          <w:szCs w:val="24"/>
        </w:rPr>
        <w:t>I</w:t>
      </w:r>
      <w:r w:rsidR="00962005" w:rsidRPr="003D76A4">
        <w:rPr>
          <w:rFonts w:ascii="Arial" w:hAnsi="Arial" w:cs="Arial"/>
          <w:sz w:val="24"/>
          <w:szCs w:val="24"/>
        </w:rPr>
        <w:t xml:space="preserve">ncrease the resilience of the electric grid and/or decrease the frequency of outages, including within disadvantaged communities and areas experiencing high frequency and/or long duration </w:t>
      </w:r>
      <w:proofErr w:type="gramStart"/>
      <w:r w:rsidR="00962005" w:rsidRPr="003D76A4">
        <w:rPr>
          <w:rFonts w:ascii="Arial" w:hAnsi="Arial" w:cs="Arial"/>
          <w:sz w:val="24"/>
          <w:szCs w:val="24"/>
        </w:rPr>
        <w:t>outages;</w:t>
      </w:r>
      <w:proofErr w:type="gramEnd"/>
      <w:r w:rsidR="00962005" w:rsidRPr="003D76A4">
        <w:rPr>
          <w:rFonts w:ascii="Arial" w:hAnsi="Arial" w:cs="Arial"/>
          <w:sz w:val="24"/>
          <w:szCs w:val="24"/>
        </w:rPr>
        <w:t xml:space="preserve"> </w:t>
      </w:r>
    </w:p>
    <w:p w14:paraId="551B7950" w14:textId="77777777" w:rsidR="003D76A4" w:rsidRPr="003D76A4" w:rsidRDefault="00962005" w:rsidP="003D76A4">
      <w:pPr>
        <w:pStyle w:val="ListParagraph"/>
        <w:numPr>
          <w:ilvl w:val="0"/>
          <w:numId w:val="19"/>
        </w:numPr>
        <w:rPr>
          <w:rFonts w:ascii="Arial" w:hAnsi="Arial" w:cs="Arial"/>
          <w:b/>
          <w:bCs/>
          <w:sz w:val="24"/>
          <w:szCs w:val="24"/>
          <w:u w:val="single"/>
        </w:rPr>
      </w:pPr>
      <w:r w:rsidRPr="003D76A4">
        <w:rPr>
          <w:rFonts w:ascii="Arial" w:hAnsi="Arial" w:cs="Arial"/>
          <w:sz w:val="24"/>
          <w:szCs w:val="24"/>
        </w:rPr>
        <w:t xml:space="preserve">Improve community and economic resilience and empower electric customers and communities to be resilient to disruptive </w:t>
      </w:r>
      <w:proofErr w:type="gramStart"/>
      <w:r w:rsidRPr="003D76A4">
        <w:rPr>
          <w:rFonts w:ascii="Arial" w:hAnsi="Arial" w:cs="Arial"/>
          <w:sz w:val="24"/>
          <w:szCs w:val="24"/>
        </w:rPr>
        <w:t>events;</w:t>
      </w:r>
      <w:proofErr w:type="gramEnd"/>
    </w:p>
    <w:p w14:paraId="3E1EBBAB" w14:textId="77777777" w:rsidR="003D76A4" w:rsidRPr="003D76A4" w:rsidRDefault="00962005" w:rsidP="003D76A4">
      <w:pPr>
        <w:pStyle w:val="ListParagraph"/>
        <w:numPr>
          <w:ilvl w:val="0"/>
          <w:numId w:val="19"/>
        </w:numPr>
        <w:rPr>
          <w:rFonts w:ascii="Arial" w:hAnsi="Arial" w:cs="Arial"/>
          <w:b/>
          <w:bCs/>
          <w:sz w:val="24"/>
          <w:szCs w:val="24"/>
          <w:u w:val="single"/>
        </w:rPr>
      </w:pPr>
      <w:r w:rsidRPr="003D76A4">
        <w:rPr>
          <w:rFonts w:ascii="Arial" w:hAnsi="Arial" w:cs="Arial"/>
          <w:sz w:val="24"/>
          <w:szCs w:val="24"/>
        </w:rPr>
        <w:t xml:space="preserve">Increase clean energy workforce opportunities; and </w:t>
      </w:r>
    </w:p>
    <w:p w14:paraId="0CBC4B3C" w14:textId="5620A9CB" w:rsidR="00962005" w:rsidRPr="003D76A4" w:rsidRDefault="00962005" w:rsidP="003D76A4">
      <w:pPr>
        <w:pStyle w:val="ListParagraph"/>
        <w:numPr>
          <w:ilvl w:val="0"/>
          <w:numId w:val="19"/>
        </w:numPr>
        <w:rPr>
          <w:rFonts w:ascii="Arial" w:hAnsi="Arial" w:cs="Arial"/>
          <w:b/>
          <w:bCs/>
          <w:sz w:val="24"/>
          <w:szCs w:val="24"/>
          <w:u w:val="single"/>
        </w:rPr>
      </w:pPr>
      <w:r w:rsidRPr="003D76A4">
        <w:rPr>
          <w:rFonts w:ascii="Arial" w:hAnsi="Arial" w:cs="Arial"/>
          <w:sz w:val="24"/>
          <w:szCs w:val="24"/>
        </w:rPr>
        <w:t xml:space="preserve">Align with ongoing electric grid modernization and state policy climate goals while mitigating disproportionate energy burdens. </w:t>
      </w:r>
    </w:p>
    <w:p w14:paraId="28EE8EF7" w14:textId="77777777" w:rsidR="00316EE8" w:rsidRDefault="00316EE8" w:rsidP="00316EE8">
      <w:pPr>
        <w:rPr>
          <w:rFonts w:ascii="Arial" w:hAnsi="Arial" w:cs="Arial"/>
          <w:sz w:val="24"/>
          <w:szCs w:val="24"/>
        </w:rPr>
      </w:pPr>
    </w:p>
    <w:p w14:paraId="6B8AA95D" w14:textId="77777777" w:rsidR="003D76A4" w:rsidRDefault="00D97B56" w:rsidP="003D76A4">
      <w:pPr>
        <w:rPr>
          <w:rFonts w:ascii="Arial" w:hAnsi="Arial" w:cs="Arial"/>
          <w:sz w:val="24"/>
          <w:szCs w:val="24"/>
        </w:rPr>
      </w:pPr>
      <w:r w:rsidRPr="006F5D1D">
        <w:rPr>
          <w:rFonts w:ascii="Arial" w:hAnsi="Arial" w:cs="Arial"/>
          <w:sz w:val="24"/>
          <w:szCs w:val="24"/>
        </w:rPr>
        <w:t>Each proposal must clearly i</w:t>
      </w:r>
      <w:r w:rsidR="009C5473">
        <w:rPr>
          <w:rFonts w:ascii="Arial" w:hAnsi="Arial" w:cs="Arial"/>
          <w:sz w:val="24"/>
          <w:szCs w:val="24"/>
        </w:rPr>
        <w:t>ndicate how the project will fulfil</w:t>
      </w:r>
      <w:r w:rsidR="003D76A4">
        <w:rPr>
          <w:rFonts w:ascii="Arial" w:hAnsi="Arial" w:cs="Arial"/>
          <w:sz w:val="24"/>
          <w:szCs w:val="24"/>
        </w:rPr>
        <w:t>l</w:t>
      </w:r>
      <w:r w:rsidR="009C5473">
        <w:rPr>
          <w:rFonts w:ascii="Arial" w:hAnsi="Arial" w:cs="Arial"/>
          <w:sz w:val="24"/>
          <w:szCs w:val="24"/>
        </w:rPr>
        <w:t xml:space="preserve"> </w:t>
      </w:r>
      <w:r w:rsidR="00520E2D">
        <w:rPr>
          <w:rFonts w:ascii="Arial" w:hAnsi="Arial" w:cs="Arial"/>
          <w:sz w:val="24"/>
          <w:szCs w:val="24"/>
        </w:rPr>
        <w:t xml:space="preserve">program objectives. </w:t>
      </w:r>
      <w:r w:rsidRPr="006F5D1D">
        <w:rPr>
          <w:rFonts w:ascii="Arial" w:hAnsi="Arial" w:cs="Arial"/>
          <w:sz w:val="24"/>
          <w:szCs w:val="24"/>
        </w:rPr>
        <w:t xml:space="preserve">Eligible activities, technologies, equipment, and hardening measures to reduce the likelihood and consequences of disruptive events are listed here: </w:t>
      </w:r>
    </w:p>
    <w:p w14:paraId="691F98CF" w14:textId="77777777" w:rsidR="003D76A4" w:rsidRDefault="00D97B56" w:rsidP="003D76A4">
      <w:pPr>
        <w:pStyle w:val="ListParagraph"/>
        <w:numPr>
          <w:ilvl w:val="0"/>
          <w:numId w:val="20"/>
        </w:numPr>
        <w:rPr>
          <w:rFonts w:ascii="Arial" w:hAnsi="Arial" w:cs="Arial"/>
          <w:sz w:val="24"/>
          <w:szCs w:val="24"/>
        </w:rPr>
      </w:pPr>
      <w:r w:rsidRPr="003D76A4">
        <w:rPr>
          <w:rFonts w:ascii="Arial" w:hAnsi="Arial" w:cs="Arial"/>
          <w:sz w:val="24"/>
          <w:szCs w:val="24"/>
        </w:rPr>
        <w:t>weatherization technologies and equipment</w:t>
      </w:r>
    </w:p>
    <w:p w14:paraId="479C5C68" w14:textId="533D1370" w:rsidR="00D97B56" w:rsidRPr="003D76A4" w:rsidRDefault="00D97B56" w:rsidP="003D76A4">
      <w:pPr>
        <w:pStyle w:val="ListParagraph"/>
        <w:numPr>
          <w:ilvl w:val="0"/>
          <w:numId w:val="20"/>
        </w:numPr>
        <w:rPr>
          <w:rFonts w:ascii="Arial" w:hAnsi="Arial" w:cs="Arial"/>
          <w:sz w:val="24"/>
          <w:szCs w:val="24"/>
        </w:rPr>
      </w:pPr>
      <w:r w:rsidRPr="003D76A4">
        <w:rPr>
          <w:rFonts w:ascii="Arial" w:hAnsi="Arial" w:cs="Arial"/>
          <w:sz w:val="24"/>
          <w:szCs w:val="24"/>
        </w:rPr>
        <w:t>fire-resistant technologies and fire prevention systems</w:t>
      </w:r>
    </w:p>
    <w:p w14:paraId="5491D241" w14:textId="12391E0C" w:rsidR="00D97B56" w:rsidRPr="006F5D1D" w:rsidRDefault="00D97B56" w:rsidP="003D76A4">
      <w:pPr>
        <w:pStyle w:val="ListParagraph"/>
        <w:numPr>
          <w:ilvl w:val="0"/>
          <w:numId w:val="20"/>
        </w:numPr>
        <w:rPr>
          <w:rFonts w:ascii="Arial" w:hAnsi="Arial" w:cs="Arial"/>
          <w:sz w:val="24"/>
          <w:szCs w:val="24"/>
        </w:rPr>
      </w:pPr>
      <w:r w:rsidRPr="006F5D1D">
        <w:rPr>
          <w:rFonts w:ascii="Arial" w:hAnsi="Arial" w:cs="Arial"/>
          <w:sz w:val="24"/>
          <w:szCs w:val="24"/>
        </w:rPr>
        <w:t>monitoring and control technologies</w:t>
      </w:r>
    </w:p>
    <w:p w14:paraId="793BE499" w14:textId="7784E961" w:rsidR="00D97B56" w:rsidRPr="006F5D1D" w:rsidRDefault="00D97B56" w:rsidP="003D76A4">
      <w:pPr>
        <w:pStyle w:val="ListParagraph"/>
        <w:numPr>
          <w:ilvl w:val="0"/>
          <w:numId w:val="20"/>
        </w:numPr>
        <w:rPr>
          <w:rFonts w:ascii="Arial" w:hAnsi="Arial" w:cs="Arial"/>
          <w:sz w:val="24"/>
          <w:szCs w:val="24"/>
        </w:rPr>
      </w:pPr>
      <w:r w:rsidRPr="006F5D1D">
        <w:rPr>
          <w:rFonts w:ascii="Arial" w:hAnsi="Arial" w:cs="Arial"/>
          <w:sz w:val="24"/>
          <w:szCs w:val="24"/>
        </w:rPr>
        <w:t>the undergrounding of electrical equipment</w:t>
      </w:r>
    </w:p>
    <w:p w14:paraId="09BDAB62" w14:textId="33280166" w:rsidR="00D97B56" w:rsidRPr="003D76A4" w:rsidRDefault="00D97B56" w:rsidP="003D76A4">
      <w:pPr>
        <w:pStyle w:val="ListParagraph"/>
        <w:numPr>
          <w:ilvl w:val="0"/>
          <w:numId w:val="20"/>
        </w:numPr>
        <w:rPr>
          <w:rFonts w:ascii="Arial" w:hAnsi="Arial" w:cs="Arial"/>
          <w:sz w:val="24"/>
          <w:szCs w:val="24"/>
        </w:rPr>
      </w:pPr>
      <w:r w:rsidRPr="006F5D1D">
        <w:rPr>
          <w:rFonts w:ascii="Arial" w:hAnsi="Arial" w:cs="Arial"/>
          <w:sz w:val="24"/>
          <w:szCs w:val="24"/>
        </w:rPr>
        <w:t>utility pole management</w:t>
      </w:r>
    </w:p>
    <w:p w14:paraId="4C64945C" w14:textId="0C6F3052" w:rsidR="00D97B56" w:rsidRPr="006F5D1D" w:rsidRDefault="00D97B56" w:rsidP="003D76A4">
      <w:pPr>
        <w:pStyle w:val="ListParagraph"/>
        <w:numPr>
          <w:ilvl w:val="0"/>
          <w:numId w:val="20"/>
        </w:numPr>
        <w:rPr>
          <w:rFonts w:ascii="Arial" w:hAnsi="Arial" w:cs="Arial"/>
          <w:sz w:val="24"/>
          <w:szCs w:val="24"/>
        </w:rPr>
      </w:pPr>
      <w:r w:rsidRPr="006F5D1D">
        <w:rPr>
          <w:rFonts w:ascii="Arial" w:hAnsi="Arial" w:cs="Arial"/>
          <w:sz w:val="24"/>
          <w:szCs w:val="24"/>
        </w:rPr>
        <w:t>the relocation of power lines or the reconductoring of power lines with low-sag, advanced conductors</w:t>
      </w:r>
    </w:p>
    <w:p w14:paraId="499C6B62" w14:textId="4F2D5482" w:rsidR="00D97B56" w:rsidRPr="006F5D1D" w:rsidRDefault="00D97B56" w:rsidP="003D76A4">
      <w:pPr>
        <w:pStyle w:val="ListParagraph"/>
        <w:numPr>
          <w:ilvl w:val="0"/>
          <w:numId w:val="20"/>
        </w:numPr>
        <w:rPr>
          <w:rFonts w:ascii="Arial" w:hAnsi="Arial" w:cs="Arial"/>
          <w:sz w:val="24"/>
          <w:szCs w:val="24"/>
        </w:rPr>
      </w:pPr>
      <w:r w:rsidRPr="006F5D1D">
        <w:rPr>
          <w:rFonts w:ascii="Arial" w:hAnsi="Arial" w:cs="Arial"/>
          <w:sz w:val="24"/>
          <w:szCs w:val="24"/>
        </w:rPr>
        <w:t>vegetation and fuel-load management</w:t>
      </w:r>
    </w:p>
    <w:p w14:paraId="68773D7A" w14:textId="77777777" w:rsidR="003D76A4" w:rsidRDefault="00D97B56" w:rsidP="003D76A4">
      <w:pPr>
        <w:pStyle w:val="ListParagraph"/>
        <w:numPr>
          <w:ilvl w:val="0"/>
          <w:numId w:val="20"/>
        </w:numPr>
        <w:rPr>
          <w:rFonts w:ascii="Arial" w:hAnsi="Arial" w:cs="Arial"/>
          <w:sz w:val="24"/>
          <w:szCs w:val="24"/>
        </w:rPr>
      </w:pPr>
      <w:r w:rsidRPr="006F5D1D">
        <w:rPr>
          <w:rFonts w:ascii="Arial" w:hAnsi="Arial" w:cs="Arial"/>
          <w:sz w:val="24"/>
          <w:szCs w:val="24"/>
        </w:rPr>
        <w:t>the use or construction of distributed energy resources for enhancing system adaptive capacity during disruptive events, including:</w:t>
      </w:r>
    </w:p>
    <w:p w14:paraId="4C460A0F" w14:textId="77777777" w:rsidR="003D76A4" w:rsidRDefault="00D97B56" w:rsidP="003D76A4">
      <w:pPr>
        <w:pStyle w:val="ListParagraph"/>
        <w:numPr>
          <w:ilvl w:val="1"/>
          <w:numId w:val="20"/>
        </w:numPr>
        <w:rPr>
          <w:rFonts w:ascii="Arial" w:hAnsi="Arial" w:cs="Arial"/>
          <w:sz w:val="24"/>
          <w:szCs w:val="24"/>
        </w:rPr>
      </w:pPr>
      <w:r w:rsidRPr="003D76A4">
        <w:rPr>
          <w:rFonts w:ascii="Arial" w:hAnsi="Arial" w:cs="Arial"/>
          <w:sz w:val="24"/>
          <w:szCs w:val="24"/>
        </w:rPr>
        <w:t>microgrids; and</w:t>
      </w:r>
    </w:p>
    <w:p w14:paraId="6C85D30F" w14:textId="13089B99" w:rsidR="00D97B56" w:rsidRPr="003D76A4" w:rsidRDefault="00D97B56" w:rsidP="003D76A4">
      <w:pPr>
        <w:pStyle w:val="ListParagraph"/>
        <w:numPr>
          <w:ilvl w:val="1"/>
          <w:numId w:val="20"/>
        </w:numPr>
        <w:rPr>
          <w:rFonts w:ascii="Arial" w:hAnsi="Arial" w:cs="Arial"/>
          <w:sz w:val="24"/>
          <w:szCs w:val="24"/>
        </w:rPr>
      </w:pPr>
      <w:r w:rsidRPr="003D76A4">
        <w:rPr>
          <w:rFonts w:ascii="Arial" w:hAnsi="Arial" w:cs="Arial"/>
          <w:sz w:val="24"/>
          <w:szCs w:val="24"/>
        </w:rPr>
        <w:t>battery-storage subcomponents</w:t>
      </w:r>
    </w:p>
    <w:p w14:paraId="64FED6B1" w14:textId="2FA75E6E" w:rsidR="00D97B56" w:rsidRPr="006F5D1D" w:rsidRDefault="00D97B56" w:rsidP="003D76A4">
      <w:pPr>
        <w:pStyle w:val="ListParagraph"/>
        <w:numPr>
          <w:ilvl w:val="0"/>
          <w:numId w:val="20"/>
        </w:numPr>
        <w:rPr>
          <w:rFonts w:ascii="Arial" w:hAnsi="Arial" w:cs="Arial"/>
          <w:sz w:val="24"/>
          <w:szCs w:val="24"/>
        </w:rPr>
      </w:pPr>
      <w:r w:rsidRPr="006F5D1D">
        <w:rPr>
          <w:rFonts w:ascii="Arial" w:hAnsi="Arial" w:cs="Arial"/>
          <w:sz w:val="24"/>
          <w:szCs w:val="24"/>
        </w:rPr>
        <w:t>adaptive protection technologies</w:t>
      </w:r>
    </w:p>
    <w:p w14:paraId="1F7F220A" w14:textId="65DE325C" w:rsidR="00D97B56" w:rsidRPr="003D76A4" w:rsidRDefault="00D97B56" w:rsidP="003D76A4">
      <w:pPr>
        <w:pStyle w:val="ListParagraph"/>
        <w:numPr>
          <w:ilvl w:val="0"/>
          <w:numId w:val="20"/>
        </w:numPr>
        <w:rPr>
          <w:rFonts w:ascii="Arial" w:hAnsi="Arial" w:cs="Arial"/>
          <w:sz w:val="24"/>
          <w:szCs w:val="24"/>
        </w:rPr>
      </w:pPr>
      <w:r w:rsidRPr="006F5D1D">
        <w:rPr>
          <w:rFonts w:ascii="Arial" w:hAnsi="Arial" w:cs="Arial"/>
          <w:sz w:val="24"/>
          <w:szCs w:val="24"/>
        </w:rPr>
        <w:t>advanced modeling technologies</w:t>
      </w:r>
    </w:p>
    <w:p w14:paraId="6B499606" w14:textId="5731732F" w:rsidR="00D97B56" w:rsidRPr="003D76A4" w:rsidRDefault="00D97B56" w:rsidP="003D76A4">
      <w:pPr>
        <w:pStyle w:val="ListParagraph"/>
        <w:numPr>
          <w:ilvl w:val="0"/>
          <w:numId w:val="20"/>
        </w:numPr>
        <w:rPr>
          <w:rFonts w:ascii="Arial" w:hAnsi="Arial" w:cs="Arial"/>
          <w:sz w:val="24"/>
          <w:szCs w:val="24"/>
        </w:rPr>
      </w:pPr>
      <w:r w:rsidRPr="006F5D1D">
        <w:rPr>
          <w:rFonts w:ascii="Arial" w:hAnsi="Arial" w:cs="Arial"/>
          <w:sz w:val="24"/>
          <w:szCs w:val="24"/>
        </w:rPr>
        <w:t>hardening of power lines, facilities, substations, of other systems; and</w:t>
      </w:r>
    </w:p>
    <w:p w14:paraId="58D9CDD5" w14:textId="77777777" w:rsidR="003D76A4" w:rsidRDefault="003D76A4" w:rsidP="003D76A4">
      <w:pPr>
        <w:pStyle w:val="ListParagraph"/>
        <w:numPr>
          <w:ilvl w:val="0"/>
          <w:numId w:val="20"/>
        </w:numPr>
        <w:rPr>
          <w:rFonts w:ascii="Arial" w:hAnsi="Arial" w:cs="Arial"/>
          <w:sz w:val="24"/>
          <w:szCs w:val="24"/>
        </w:rPr>
      </w:pPr>
      <w:r>
        <w:rPr>
          <w:rFonts w:ascii="Arial" w:hAnsi="Arial" w:cs="Arial"/>
          <w:sz w:val="24"/>
          <w:szCs w:val="24"/>
        </w:rPr>
        <w:t>t</w:t>
      </w:r>
      <w:r w:rsidR="00D97B56" w:rsidRPr="006F5D1D">
        <w:rPr>
          <w:rFonts w:ascii="Arial" w:hAnsi="Arial" w:cs="Arial"/>
          <w:sz w:val="24"/>
          <w:szCs w:val="24"/>
        </w:rPr>
        <w:t>he replacement of old overhead conductors and underground cables, and</w:t>
      </w:r>
    </w:p>
    <w:p w14:paraId="76613CEB" w14:textId="0FEED7CF" w:rsidR="00D97B56" w:rsidRPr="003D76A4" w:rsidRDefault="00D97B56" w:rsidP="003D76A4">
      <w:pPr>
        <w:pStyle w:val="ListParagraph"/>
        <w:numPr>
          <w:ilvl w:val="0"/>
          <w:numId w:val="20"/>
        </w:numPr>
        <w:rPr>
          <w:rFonts w:ascii="Arial" w:hAnsi="Arial" w:cs="Arial"/>
          <w:sz w:val="24"/>
          <w:szCs w:val="24"/>
        </w:rPr>
      </w:pPr>
      <w:r w:rsidRPr="003D76A4">
        <w:rPr>
          <w:rFonts w:ascii="Arial" w:hAnsi="Arial" w:cs="Arial"/>
          <w:sz w:val="24"/>
          <w:szCs w:val="24"/>
        </w:rPr>
        <w:t>other measures as determined or approved by DOE.</w:t>
      </w:r>
    </w:p>
    <w:p w14:paraId="0B6B0527" w14:textId="77777777" w:rsidR="00D97B56" w:rsidRPr="006F5D1D" w:rsidRDefault="00D97B56" w:rsidP="00D97B56">
      <w:pPr>
        <w:rPr>
          <w:rFonts w:ascii="Arial" w:hAnsi="Arial" w:cs="Arial"/>
          <w:sz w:val="24"/>
          <w:szCs w:val="24"/>
        </w:rPr>
      </w:pPr>
    </w:p>
    <w:p w14:paraId="5891D71D" w14:textId="2333AD88" w:rsidR="00C2760A" w:rsidRDefault="00CB564F" w:rsidP="00D97B56">
      <w:pPr>
        <w:rPr>
          <w:rFonts w:ascii="Arial" w:hAnsi="Arial" w:cs="Arial"/>
          <w:b/>
          <w:sz w:val="24"/>
          <w:szCs w:val="24"/>
        </w:rPr>
      </w:pPr>
      <w:r>
        <w:rPr>
          <w:rFonts w:ascii="Arial" w:hAnsi="Arial" w:cs="Arial"/>
          <w:b/>
          <w:sz w:val="24"/>
          <w:szCs w:val="24"/>
        </w:rPr>
        <w:t>Per federal requirements, n</w:t>
      </w:r>
      <w:r w:rsidR="00D97B56" w:rsidRPr="007F03C1">
        <w:rPr>
          <w:rFonts w:ascii="Arial" w:hAnsi="Arial" w:cs="Arial"/>
          <w:b/>
          <w:sz w:val="24"/>
          <w:szCs w:val="24"/>
        </w:rPr>
        <w:t>on-eligible uses include construction of a new electric generating facility or large</w:t>
      </w:r>
      <w:r w:rsidR="003D76A4">
        <w:rPr>
          <w:rFonts w:ascii="Arial" w:hAnsi="Arial" w:cs="Arial"/>
          <w:b/>
          <w:sz w:val="24"/>
          <w:szCs w:val="24"/>
        </w:rPr>
        <w:t>-</w:t>
      </w:r>
      <w:r w:rsidR="00D97B56" w:rsidRPr="007F03C1">
        <w:rPr>
          <w:rFonts w:ascii="Arial" w:hAnsi="Arial" w:cs="Arial"/>
          <w:b/>
          <w:sz w:val="24"/>
          <w:szCs w:val="24"/>
        </w:rPr>
        <w:t xml:space="preserve">scale battery storage facility that is not used for enhancing system adaptive capacity during disruptive </w:t>
      </w:r>
      <w:proofErr w:type="gramStart"/>
      <w:r w:rsidR="00D97B56" w:rsidRPr="007F03C1">
        <w:rPr>
          <w:rFonts w:ascii="Arial" w:hAnsi="Arial" w:cs="Arial"/>
          <w:b/>
          <w:sz w:val="24"/>
          <w:szCs w:val="24"/>
        </w:rPr>
        <w:t>events;</w:t>
      </w:r>
      <w:proofErr w:type="gramEnd"/>
      <w:r w:rsidR="00726379">
        <w:rPr>
          <w:rFonts w:ascii="Arial" w:hAnsi="Arial" w:cs="Arial"/>
          <w:b/>
          <w:sz w:val="24"/>
          <w:szCs w:val="24"/>
        </w:rPr>
        <w:t xml:space="preserve"> </w:t>
      </w:r>
      <w:r w:rsidR="00044DCB">
        <w:rPr>
          <w:rFonts w:ascii="Arial" w:hAnsi="Arial" w:cs="Arial"/>
          <w:b/>
          <w:sz w:val="24"/>
          <w:szCs w:val="24"/>
        </w:rPr>
        <w:t>or</w:t>
      </w:r>
      <w:r w:rsidR="00D97B56" w:rsidRPr="007F03C1">
        <w:rPr>
          <w:rFonts w:ascii="Arial" w:hAnsi="Arial" w:cs="Arial"/>
          <w:b/>
          <w:sz w:val="24"/>
          <w:szCs w:val="24"/>
        </w:rPr>
        <w:t xml:space="preserve"> cybersecurity.</w:t>
      </w:r>
      <w:r w:rsidR="00515739">
        <w:rPr>
          <w:rFonts w:ascii="Arial" w:hAnsi="Arial" w:cs="Arial"/>
          <w:b/>
          <w:sz w:val="24"/>
          <w:szCs w:val="24"/>
        </w:rPr>
        <w:t xml:space="preserve"> </w:t>
      </w:r>
    </w:p>
    <w:p w14:paraId="3F73D9EB" w14:textId="77777777" w:rsidR="00D97B56" w:rsidRDefault="00D97B56" w:rsidP="00D97B56">
      <w:pPr>
        <w:rPr>
          <w:rFonts w:ascii="Arial" w:hAnsi="Arial" w:cs="Arial"/>
          <w:sz w:val="24"/>
          <w:szCs w:val="24"/>
        </w:rPr>
      </w:pPr>
    </w:p>
    <w:p w14:paraId="408FAC27" w14:textId="2859E62A" w:rsidR="00726699" w:rsidRDefault="00726699" w:rsidP="00726699">
      <w:pPr>
        <w:rPr>
          <w:rFonts w:ascii="Arial" w:hAnsi="Arial" w:cs="Arial"/>
          <w:sz w:val="24"/>
          <w:szCs w:val="24"/>
        </w:rPr>
      </w:pPr>
      <w:r w:rsidRPr="7639210E">
        <w:rPr>
          <w:rFonts w:ascii="Arial" w:hAnsi="Arial" w:cs="Arial"/>
          <w:sz w:val="24"/>
          <w:szCs w:val="24"/>
        </w:rPr>
        <w:t xml:space="preserve">The GEO, in alignment with the primary program objectives, is seeking project proposals </w:t>
      </w:r>
      <w:r w:rsidRPr="7639210E">
        <w:rPr>
          <w:rFonts w:ascii="Arial" w:hAnsi="Arial" w:cs="Arial"/>
          <w:sz w:val="24"/>
          <w:szCs w:val="24"/>
        </w:rPr>
        <w:lastRenderedPageBreak/>
        <w:t xml:space="preserve">that include the examples listed below in Table 1. The examples are meant to be illustrative and additional project proposals not listed below will be </w:t>
      </w:r>
      <w:proofErr w:type="gramStart"/>
      <w:r w:rsidRPr="7639210E">
        <w:rPr>
          <w:rFonts w:ascii="Arial" w:hAnsi="Arial" w:cs="Arial"/>
          <w:sz w:val="24"/>
          <w:szCs w:val="24"/>
        </w:rPr>
        <w:t>considered, if</w:t>
      </w:r>
      <w:proofErr w:type="gramEnd"/>
      <w:r w:rsidRPr="7639210E">
        <w:rPr>
          <w:rFonts w:ascii="Arial" w:hAnsi="Arial" w:cs="Arial"/>
          <w:sz w:val="24"/>
          <w:szCs w:val="24"/>
        </w:rPr>
        <w:t xml:space="preserve"> the applicant demonstrate</w:t>
      </w:r>
      <w:r w:rsidR="003D7EFB">
        <w:rPr>
          <w:rFonts w:ascii="Arial" w:hAnsi="Arial" w:cs="Arial"/>
          <w:sz w:val="24"/>
          <w:szCs w:val="24"/>
        </w:rPr>
        <w:t>s</w:t>
      </w:r>
      <w:r w:rsidRPr="7639210E">
        <w:rPr>
          <w:rFonts w:ascii="Arial" w:hAnsi="Arial" w:cs="Arial"/>
          <w:sz w:val="24"/>
          <w:szCs w:val="24"/>
        </w:rPr>
        <w:t xml:space="preserve"> consistency with program objectives. </w:t>
      </w:r>
      <w:r w:rsidR="003E27DC" w:rsidRPr="7639210E">
        <w:rPr>
          <w:rFonts w:ascii="Arial" w:hAnsi="Arial" w:cs="Arial"/>
          <w:sz w:val="24"/>
          <w:szCs w:val="24"/>
        </w:rPr>
        <w:t>Applications will need to indicate anticipated</w:t>
      </w:r>
      <w:r w:rsidR="00DF29D7" w:rsidRPr="7639210E">
        <w:rPr>
          <w:rFonts w:ascii="Arial" w:hAnsi="Arial" w:cs="Arial"/>
          <w:sz w:val="24"/>
          <w:szCs w:val="24"/>
        </w:rPr>
        <w:t xml:space="preserve"> impact, build</w:t>
      </w:r>
      <w:r w:rsidR="00BE0360">
        <w:rPr>
          <w:rFonts w:ascii="Arial" w:hAnsi="Arial" w:cs="Arial"/>
          <w:sz w:val="24"/>
          <w:szCs w:val="24"/>
        </w:rPr>
        <w:t>,</w:t>
      </w:r>
      <w:r w:rsidR="00DF29D7" w:rsidRPr="7639210E">
        <w:rPr>
          <w:rFonts w:ascii="Arial" w:hAnsi="Arial" w:cs="Arial"/>
          <w:sz w:val="24"/>
          <w:szCs w:val="24"/>
        </w:rPr>
        <w:t xml:space="preserve"> and resilience metrics associated with the proposed project.  </w:t>
      </w:r>
    </w:p>
    <w:p w14:paraId="62CC253D" w14:textId="77777777" w:rsidR="00726699" w:rsidRDefault="00726699" w:rsidP="00726699">
      <w:pPr>
        <w:rPr>
          <w:rFonts w:ascii="Arial" w:hAnsi="Arial" w:cs="Arial"/>
          <w:sz w:val="24"/>
          <w:szCs w:val="24"/>
        </w:rPr>
      </w:pPr>
    </w:p>
    <w:p w14:paraId="4CBD8387" w14:textId="500C7E42" w:rsidR="00726699" w:rsidRDefault="00726699" w:rsidP="00726699">
      <w:pPr>
        <w:rPr>
          <w:rFonts w:ascii="Arial" w:hAnsi="Arial" w:cs="Arial"/>
          <w:sz w:val="24"/>
          <w:szCs w:val="24"/>
        </w:rPr>
      </w:pPr>
      <w:r w:rsidRPr="4B74D0D6">
        <w:rPr>
          <w:rFonts w:ascii="Arial" w:hAnsi="Arial" w:cs="Arial"/>
          <w:sz w:val="24"/>
          <w:szCs w:val="24"/>
        </w:rPr>
        <w:t>Applicants should identify disadvantaged or priority communities that would benefit from the resilience project. Disadvantaged communities may be identified utilizing the federal mapping tool Climate &amp; Economic Justice Screening Tool (CE</w:t>
      </w:r>
      <w:r w:rsidR="0C73ABD0" w:rsidRPr="4B74D0D6">
        <w:rPr>
          <w:rFonts w:ascii="Arial" w:hAnsi="Arial" w:cs="Arial"/>
          <w:sz w:val="24"/>
          <w:szCs w:val="24"/>
        </w:rPr>
        <w:t>J</w:t>
      </w:r>
      <w:r w:rsidRPr="4B74D0D6">
        <w:rPr>
          <w:rFonts w:ascii="Arial" w:hAnsi="Arial" w:cs="Arial"/>
          <w:sz w:val="24"/>
          <w:szCs w:val="24"/>
        </w:rPr>
        <w:t>ST)</w:t>
      </w:r>
      <w:r w:rsidRPr="4B74D0D6">
        <w:rPr>
          <w:rStyle w:val="FootnoteReference"/>
          <w:rFonts w:ascii="Arial" w:hAnsi="Arial" w:cs="Arial"/>
          <w:sz w:val="24"/>
          <w:szCs w:val="24"/>
        </w:rPr>
        <w:footnoteReference w:id="9"/>
      </w:r>
      <w:r w:rsidR="3868FFF7" w:rsidRPr="4B74D0D6">
        <w:rPr>
          <w:rFonts w:ascii="Arial" w:hAnsi="Arial" w:cs="Arial"/>
          <w:sz w:val="24"/>
          <w:szCs w:val="24"/>
        </w:rPr>
        <w:t xml:space="preserve"> </w:t>
      </w:r>
      <w:r w:rsidR="0037356F">
        <w:rPr>
          <w:rFonts w:ascii="Arial" w:hAnsi="Arial" w:cs="Arial"/>
          <w:sz w:val="24"/>
          <w:szCs w:val="24"/>
        </w:rPr>
        <w:t>and/or</w:t>
      </w:r>
      <w:r w:rsidRPr="4B74D0D6">
        <w:rPr>
          <w:rFonts w:ascii="Arial" w:hAnsi="Arial" w:cs="Arial"/>
          <w:sz w:val="24"/>
          <w:szCs w:val="24"/>
        </w:rPr>
        <w:t xml:space="preserve"> methods </w:t>
      </w:r>
      <w:r w:rsidR="003B0847" w:rsidRPr="4B74D0D6">
        <w:rPr>
          <w:rFonts w:ascii="Arial" w:hAnsi="Arial" w:cs="Arial"/>
          <w:sz w:val="24"/>
          <w:szCs w:val="24"/>
        </w:rPr>
        <w:t xml:space="preserve">described in the Community Benefits section of the application </w:t>
      </w:r>
      <w:r w:rsidR="00E0737D" w:rsidRPr="4B74D0D6">
        <w:rPr>
          <w:rFonts w:ascii="Arial" w:hAnsi="Arial" w:cs="Arial"/>
          <w:sz w:val="24"/>
          <w:szCs w:val="24"/>
        </w:rPr>
        <w:t xml:space="preserve">[Section </w:t>
      </w:r>
      <w:r w:rsidR="00164155" w:rsidRPr="4B74D0D6">
        <w:rPr>
          <w:rFonts w:ascii="Arial" w:hAnsi="Arial" w:cs="Arial"/>
          <w:sz w:val="24"/>
          <w:szCs w:val="24"/>
        </w:rPr>
        <w:t>H-3 below</w:t>
      </w:r>
      <w:r w:rsidR="00E0737D" w:rsidRPr="4B74D0D6">
        <w:rPr>
          <w:rFonts w:ascii="Arial" w:hAnsi="Arial" w:cs="Arial"/>
          <w:sz w:val="24"/>
          <w:szCs w:val="24"/>
        </w:rPr>
        <w:t>]</w:t>
      </w:r>
      <w:r w:rsidRPr="4B74D0D6">
        <w:rPr>
          <w:rFonts w:ascii="Arial" w:hAnsi="Arial" w:cs="Arial"/>
          <w:sz w:val="24"/>
          <w:szCs w:val="24"/>
        </w:rPr>
        <w:t xml:space="preserve"> that demonstrate how the communities are disparately burdened by outages.</w:t>
      </w:r>
    </w:p>
    <w:p w14:paraId="2793A0E3" w14:textId="017C95C1" w:rsidR="7639210E" w:rsidRDefault="7639210E" w:rsidP="7639210E">
      <w:pPr>
        <w:rPr>
          <w:rFonts w:ascii="Arial" w:hAnsi="Arial" w:cs="Arial"/>
          <w:sz w:val="24"/>
          <w:szCs w:val="24"/>
        </w:rPr>
      </w:pPr>
    </w:p>
    <w:p w14:paraId="21F41F34" w14:textId="2A1F2FE8" w:rsidR="18EFA536" w:rsidRDefault="00BE0360" w:rsidP="7639210E">
      <w:pPr>
        <w:rPr>
          <w:rFonts w:ascii="Arial" w:hAnsi="Arial" w:cs="Arial"/>
          <w:sz w:val="24"/>
          <w:szCs w:val="24"/>
        </w:rPr>
      </w:pPr>
      <w:r>
        <w:rPr>
          <w:rFonts w:ascii="Arial" w:hAnsi="Arial" w:cs="Arial"/>
          <w:sz w:val="24"/>
          <w:szCs w:val="24"/>
        </w:rPr>
        <w:t>As stated in D. above, t</w:t>
      </w:r>
      <w:r w:rsidR="18EFA536" w:rsidRPr="7639210E">
        <w:rPr>
          <w:rFonts w:ascii="Arial" w:hAnsi="Arial" w:cs="Arial"/>
          <w:sz w:val="24"/>
          <w:szCs w:val="24"/>
        </w:rPr>
        <w:t xml:space="preserve">he GEO will prioritize project proposals that increase community and economic resilience to extreme events and empower electric customers and communities to be resilient to disruptive events; projects that benefit areas identified as disadvantaged communities; and </w:t>
      </w:r>
      <w:r w:rsidR="512DF403" w:rsidRPr="7639210E">
        <w:rPr>
          <w:rFonts w:ascii="Arial" w:hAnsi="Arial" w:cs="Arial"/>
          <w:sz w:val="24"/>
          <w:szCs w:val="24"/>
        </w:rPr>
        <w:t>projects</w:t>
      </w:r>
      <w:r w:rsidR="18EFA536" w:rsidRPr="7639210E">
        <w:rPr>
          <w:rFonts w:ascii="Arial" w:hAnsi="Arial" w:cs="Arial"/>
          <w:sz w:val="24"/>
          <w:szCs w:val="24"/>
        </w:rPr>
        <w:t xml:space="preserve"> that indicate partnership with communities. </w:t>
      </w:r>
    </w:p>
    <w:p w14:paraId="1D6BC13D" w14:textId="77777777" w:rsidR="00726699" w:rsidRPr="006F5D1D" w:rsidRDefault="00726699" w:rsidP="00726699">
      <w:pPr>
        <w:rPr>
          <w:rFonts w:ascii="Arial" w:hAnsi="Arial" w:cs="Arial"/>
          <w:sz w:val="24"/>
          <w:szCs w:val="24"/>
        </w:rPr>
      </w:pPr>
    </w:p>
    <w:p w14:paraId="49E109EA" w14:textId="77777777" w:rsidR="00726699" w:rsidRPr="003D76A4" w:rsidRDefault="00726699" w:rsidP="7639210E">
      <w:pPr>
        <w:rPr>
          <w:rFonts w:ascii="Arial" w:hAnsi="Arial" w:cs="Arial"/>
          <w:b/>
          <w:bCs/>
          <w:sz w:val="24"/>
          <w:szCs w:val="24"/>
        </w:rPr>
      </w:pPr>
      <w:r w:rsidRPr="003D76A4">
        <w:rPr>
          <w:rFonts w:ascii="Arial" w:hAnsi="Arial" w:cs="Arial"/>
          <w:b/>
          <w:bCs/>
          <w:sz w:val="24"/>
          <w:szCs w:val="24"/>
        </w:rPr>
        <w:t>Table 1: Example Project Menu</w:t>
      </w:r>
    </w:p>
    <w:p w14:paraId="59463E28" w14:textId="77777777" w:rsidR="00726699" w:rsidRPr="006F5D1D" w:rsidRDefault="00726699" w:rsidP="00726699">
      <w:pPr>
        <w:rPr>
          <w:rFonts w:ascii="Arial" w:hAnsi="Arial" w:cs="Arial"/>
          <w:sz w:val="24"/>
          <w:szCs w:val="24"/>
        </w:rPr>
      </w:pPr>
    </w:p>
    <w:tbl>
      <w:tblPr>
        <w:tblStyle w:val="TableGrid"/>
        <w:tblW w:w="10050" w:type="dxa"/>
        <w:tblLayout w:type="fixed"/>
        <w:tblLook w:val="06A0" w:firstRow="1" w:lastRow="0" w:firstColumn="1" w:lastColumn="0" w:noHBand="1" w:noVBand="1"/>
      </w:tblPr>
      <w:tblGrid>
        <w:gridCol w:w="10050"/>
      </w:tblGrid>
      <w:tr w:rsidR="00726699" w14:paraId="75B3545E" w14:textId="77777777" w:rsidTr="006014A9">
        <w:trPr>
          <w:trHeight w:val="300"/>
        </w:trPr>
        <w:tc>
          <w:tcPr>
            <w:tcW w:w="10050" w:type="dxa"/>
          </w:tcPr>
          <w:p w14:paraId="76CB70CD" w14:textId="77777777" w:rsidR="00726699" w:rsidRDefault="00726699" w:rsidP="006014A9">
            <w:pPr>
              <w:rPr>
                <w:rFonts w:ascii="Arial" w:hAnsi="Arial" w:cs="Arial"/>
                <w:b/>
                <w:bCs/>
                <w:sz w:val="24"/>
                <w:szCs w:val="24"/>
              </w:rPr>
            </w:pPr>
            <w:r w:rsidRPr="725DD752">
              <w:rPr>
                <w:rFonts w:ascii="Arial" w:hAnsi="Arial" w:cs="Arial"/>
                <w:b/>
                <w:bCs/>
                <w:sz w:val="24"/>
                <w:szCs w:val="24"/>
              </w:rPr>
              <w:t>Example Projects</w:t>
            </w:r>
          </w:p>
        </w:tc>
      </w:tr>
      <w:tr w:rsidR="00726699" w14:paraId="71825D69" w14:textId="77777777" w:rsidTr="006014A9">
        <w:trPr>
          <w:trHeight w:val="300"/>
        </w:trPr>
        <w:tc>
          <w:tcPr>
            <w:tcW w:w="10050" w:type="dxa"/>
          </w:tcPr>
          <w:p w14:paraId="7BB88990" w14:textId="0A9147DD" w:rsidR="00726699" w:rsidRPr="00C55C91" w:rsidRDefault="00726699" w:rsidP="006014A9">
            <w:pPr>
              <w:rPr>
                <w:rFonts w:ascii="Arial" w:hAnsi="Arial" w:cs="Arial"/>
                <w:sz w:val="24"/>
                <w:szCs w:val="24"/>
              </w:rPr>
            </w:pPr>
            <w:r w:rsidRPr="00C55C91">
              <w:rPr>
                <w:rFonts w:ascii="Arial" w:hAnsi="Arial" w:cs="Arial"/>
                <w:sz w:val="24"/>
                <w:szCs w:val="24"/>
              </w:rPr>
              <w:t>Proposed resilience project activities</w:t>
            </w:r>
            <w:r w:rsidR="00262F57">
              <w:rPr>
                <w:rFonts w:ascii="Arial" w:hAnsi="Arial" w:cs="Arial"/>
                <w:sz w:val="24"/>
                <w:szCs w:val="24"/>
              </w:rPr>
              <w:t xml:space="preserve"> [see “Applicable Uses</w:t>
            </w:r>
            <w:r w:rsidR="008F6F6F">
              <w:rPr>
                <w:rFonts w:ascii="Arial" w:hAnsi="Arial" w:cs="Arial"/>
                <w:sz w:val="24"/>
                <w:szCs w:val="24"/>
              </w:rPr>
              <w:t xml:space="preserve">,” </w:t>
            </w:r>
            <w:proofErr w:type="spellStart"/>
            <w:r w:rsidR="008F6F6F">
              <w:rPr>
                <w:rFonts w:ascii="Arial" w:hAnsi="Arial" w:cs="Arial"/>
                <w:sz w:val="24"/>
                <w:szCs w:val="24"/>
              </w:rPr>
              <w:t>p</w:t>
            </w:r>
            <w:r w:rsidR="0080778A">
              <w:rPr>
                <w:rFonts w:ascii="Arial" w:hAnsi="Arial" w:cs="Arial"/>
                <w:sz w:val="24"/>
                <w:szCs w:val="24"/>
              </w:rPr>
              <w:t>.</w:t>
            </w:r>
            <w:r w:rsidR="008F6F6F">
              <w:rPr>
                <w:rFonts w:ascii="Arial" w:hAnsi="Arial" w:cs="Arial"/>
                <w:sz w:val="24"/>
                <w:szCs w:val="24"/>
              </w:rPr>
              <w:t>g</w:t>
            </w:r>
            <w:r w:rsidR="0080778A">
              <w:rPr>
                <w:rFonts w:ascii="Arial" w:hAnsi="Arial" w:cs="Arial"/>
                <w:sz w:val="24"/>
                <w:szCs w:val="24"/>
              </w:rPr>
              <w:t>.</w:t>
            </w:r>
            <w:proofErr w:type="spellEnd"/>
            <w:r w:rsidR="008F6F6F">
              <w:rPr>
                <w:rFonts w:ascii="Arial" w:hAnsi="Arial" w:cs="Arial"/>
                <w:sz w:val="24"/>
                <w:szCs w:val="24"/>
              </w:rPr>
              <w:t xml:space="preserve"> 3]</w:t>
            </w:r>
            <w:r w:rsidRPr="00C55C91">
              <w:rPr>
                <w:rFonts w:ascii="Arial" w:hAnsi="Arial" w:cs="Arial"/>
                <w:sz w:val="24"/>
                <w:szCs w:val="24"/>
              </w:rPr>
              <w:t xml:space="preserve"> at worst-performing circuits and/or in areas identified as disadvantaged</w:t>
            </w:r>
            <w:r w:rsidRPr="7E670052">
              <w:rPr>
                <w:rFonts w:ascii="Arial" w:hAnsi="Arial" w:cs="Arial"/>
                <w:sz w:val="24"/>
                <w:szCs w:val="24"/>
              </w:rPr>
              <w:t xml:space="preserve"> or disparately </w:t>
            </w:r>
            <w:r>
              <w:rPr>
                <w:rFonts w:ascii="Arial" w:hAnsi="Arial" w:cs="Arial"/>
                <w:sz w:val="24"/>
                <w:szCs w:val="24"/>
              </w:rPr>
              <w:t>vulnerable to grid</w:t>
            </w:r>
            <w:r w:rsidRPr="7E670052">
              <w:rPr>
                <w:rFonts w:ascii="Arial" w:hAnsi="Arial" w:cs="Arial"/>
                <w:sz w:val="24"/>
                <w:szCs w:val="24"/>
              </w:rPr>
              <w:t xml:space="preserve"> outages </w:t>
            </w:r>
          </w:p>
        </w:tc>
      </w:tr>
      <w:tr w:rsidR="00726699" w14:paraId="750FABC6" w14:textId="77777777" w:rsidTr="006014A9">
        <w:trPr>
          <w:trHeight w:val="300"/>
        </w:trPr>
        <w:tc>
          <w:tcPr>
            <w:tcW w:w="10050" w:type="dxa"/>
          </w:tcPr>
          <w:p w14:paraId="314667FA" w14:textId="5D3E44DE" w:rsidR="00726699" w:rsidRDefault="007932E6" w:rsidP="006014A9">
            <w:pPr>
              <w:rPr>
                <w:rFonts w:ascii="Arial" w:hAnsi="Arial" w:cs="Arial"/>
                <w:sz w:val="24"/>
                <w:szCs w:val="24"/>
              </w:rPr>
            </w:pPr>
            <w:r>
              <w:rPr>
                <w:rFonts w:ascii="Arial" w:hAnsi="Arial" w:cs="Arial"/>
                <w:sz w:val="24"/>
                <w:szCs w:val="24"/>
              </w:rPr>
              <w:t>Battery components</w:t>
            </w:r>
            <w:r w:rsidR="003707B0">
              <w:rPr>
                <w:rFonts w:ascii="Arial" w:hAnsi="Arial" w:cs="Arial"/>
                <w:sz w:val="24"/>
                <w:szCs w:val="24"/>
              </w:rPr>
              <w:t xml:space="preserve"> for microgrid</w:t>
            </w:r>
            <w:r w:rsidR="00726699" w:rsidRPr="00385D41">
              <w:rPr>
                <w:rFonts w:ascii="Arial" w:hAnsi="Arial" w:cs="Arial"/>
                <w:sz w:val="24"/>
                <w:szCs w:val="24"/>
              </w:rPr>
              <w:t xml:space="preserve"> deployment </w:t>
            </w:r>
            <w:r w:rsidR="003707B0">
              <w:rPr>
                <w:rFonts w:ascii="Arial" w:hAnsi="Arial" w:cs="Arial"/>
                <w:sz w:val="24"/>
                <w:szCs w:val="24"/>
              </w:rPr>
              <w:t>to</w:t>
            </w:r>
            <w:r w:rsidR="00726699" w:rsidRPr="00385D41">
              <w:rPr>
                <w:rFonts w:ascii="Arial" w:hAnsi="Arial" w:cs="Arial"/>
                <w:sz w:val="24"/>
                <w:szCs w:val="24"/>
              </w:rPr>
              <w:t xml:space="preserve"> enhanc</w:t>
            </w:r>
            <w:r w:rsidR="003707B0">
              <w:rPr>
                <w:rFonts w:ascii="Arial" w:hAnsi="Arial" w:cs="Arial"/>
                <w:sz w:val="24"/>
                <w:szCs w:val="24"/>
              </w:rPr>
              <w:t>e</w:t>
            </w:r>
            <w:r w:rsidR="00726699" w:rsidRPr="00385D41">
              <w:rPr>
                <w:rFonts w:ascii="Arial" w:hAnsi="Arial" w:cs="Arial"/>
                <w:sz w:val="24"/>
                <w:szCs w:val="24"/>
              </w:rPr>
              <w:t xml:space="preserve"> system adaptive capacity during disruptive events</w:t>
            </w:r>
            <w:r w:rsidR="00726699">
              <w:rPr>
                <w:rFonts w:ascii="Arial" w:hAnsi="Arial" w:cs="Arial"/>
                <w:sz w:val="24"/>
                <w:szCs w:val="24"/>
              </w:rPr>
              <w:t xml:space="preserve"> at critical facilities </w:t>
            </w:r>
          </w:p>
        </w:tc>
      </w:tr>
      <w:tr w:rsidR="00726699" w14:paraId="5A81F8E5" w14:textId="77777777" w:rsidTr="006014A9">
        <w:trPr>
          <w:trHeight w:val="300"/>
        </w:trPr>
        <w:tc>
          <w:tcPr>
            <w:tcW w:w="10050" w:type="dxa"/>
          </w:tcPr>
          <w:p w14:paraId="753DAF7B" w14:textId="77777777" w:rsidR="00726699" w:rsidRPr="00385D41" w:rsidRDefault="00726699" w:rsidP="006014A9">
            <w:pPr>
              <w:rPr>
                <w:rFonts w:ascii="Arial" w:hAnsi="Arial" w:cs="Arial"/>
                <w:sz w:val="24"/>
                <w:szCs w:val="24"/>
              </w:rPr>
            </w:pPr>
            <w:r>
              <w:rPr>
                <w:rFonts w:ascii="Arial" w:hAnsi="Arial" w:cs="Arial"/>
                <w:sz w:val="24"/>
                <w:szCs w:val="24"/>
              </w:rPr>
              <w:t>Deploying automatic load management systems</w:t>
            </w:r>
          </w:p>
        </w:tc>
      </w:tr>
      <w:tr w:rsidR="00726699" w14:paraId="07AADC19" w14:textId="77777777" w:rsidTr="006014A9">
        <w:trPr>
          <w:trHeight w:val="300"/>
        </w:trPr>
        <w:tc>
          <w:tcPr>
            <w:tcW w:w="10050" w:type="dxa"/>
          </w:tcPr>
          <w:p w14:paraId="473642BB" w14:textId="77777777" w:rsidR="00726699" w:rsidRPr="00385D41" w:rsidRDefault="00726699" w:rsidP="006014A9">
            <w:pPr>
              <w:rPr>
                <w:rFonts w:ascii="Arial" w:hAnsi="Arial" w:cs="Arial"/>
                <w:sz w:val="24"/>
                <w:szCs w:val="24"/>
              </w:rPr>
            </w:pPr>
            <w:r>
              <w:rPr>
                <w:rFonts w:ascii="Arial" w:hAnsi="Arial" w:cs="Arial"/>
                <w:sz w:val="24"/>
                <w:szCs w:val="24"/>
              </w:rPr>
              <w:t>Deploying dynamic line rating systems</w:t>
            </w:r>
          </w:p>
        </w:tc>
      </w:tr>
      <w:tr w:rsidR="00726699" w14:paraId="310189F2" w14:textId="77777777" w:rsidTr="006014A9">
        <w:trPr>
          <w:trHeight w:val="300"/>
        </w:trPr>
        <w:tc>
          <w:tcPr>
            <w:tcW w:w="10050" w:type="dxa"/>
          </w:tcPr>
          <w:p w14:paraId="40CA6E98" w14:textId="77777777" w:rsidR="00726699" w:rsidRPr="00C614CB" w:rsidRDefault="00726699" w:rsidP="006014A9">
            <w:pPr>
              <w:tabs>
                <w:tab w:val="left" w:pos="2484"/>
              </w:tabs>
              <w:rPr>
                <w:rFonts w:ascii="Arial" w:hAnsi="Arial" w:cs="Arial"/>
                <w:sz w:val="24"/>
                <w:szCs w:val="24"/>
              </w:rPr>
            </w:pPr>
            <w:r w:rsidRPr="725DD752">
              <w:rPr>
                <w:rFonts w:ascii="Arial" w:hAnsi="Arial" w:cs="Arial"/>
                <w:sz w:val="24"/>
                <w:szCs w:val="24"/>
              </w:rPr>
              <w:t>Three-phase location modeling</w:t>
            </w:r>
            <w:r>
              <w:tab/>
            </w:r>
          </w:p>
        </w:tc>
      </w:tr>
      <w:tr w:rsidR="00726699" w14:paraId="19A8D7CA" w14:textId="77777777" w:rsidTr="006014A9">
        <w:trPr>
          <w:trHeight w:val="300"/>
        </w:trPr>
        <w:tc>
          <w:tcPr>
            <w:tcW w:w="10050" w:type="dxa"/>
          </w:tcPr>
          <w:p w14:paraId="2315E2C1" w14:textId="77777777" w:rsidR="00726699" w:rsidRPr="00C614CB" w:rsidRDefault="00726699" w:rsidP="006014A9">
            <w:pPr>
              <w:tabs>
                <w:tab w:val="left" w:pos="2484"/>
              </w:tabs>
              <w:rPr>
                <w:rFonts w:ascii="Arial" w:hAnsi="Arial" w:cs="Arial"/>
                <w:sz w:val="24"/>
                <w:szCs w:val="24"/>
              </w:rPr>
            </w:pPr>
            <w:r w:rsidRPr="725DD752">
              <w:rPr>
                <w:rFonts w:ascii="Arial" w:hAnsi="Arial" w:cs="Arial"/>
                <w:sz w:val="24"/>
                <w:szCs w:val="24"/>
              </w:rPr>
              <w:t>Implementation of SCADA for distribution feeders</w:t>
            </w:r>
          </w:p>
        </w:tc>
      </w:tr>
      <w:tr w:rsidR="00726699" w14:paraId="0FD4715F" w14:textId="77777777" w:rsidTr="006014A9">
        <w:trPr>
          <w:trHeight w:val="300"/>
        </w:trPr>
        <w:tc>
          <w:tcPr>
            <w:tcW w:w="10050" w:type="dxa"/>
          </w:tcPr>
          <w:p w14:paraId="7D6B1368" w14:textId="77777777" w:rsidR="00726699" w:rsidRPr="00C614CB" w:rsidRDefault="00726699" w:rsidP="006014A9">
            <w:pPr>
              <w:tabs>
                <w:tab w:val="left" w:pos="2484"/>
              </w:tabs>
              <w:rPr>
                <w:rFonts w:ascii="Arial" w:hAnsi="Arial" w:cs="Arial"/>
                <w:sz w:val="24"/>
                <w:szCs w:val="24"/>
              </w:rPr>
            </w:pPr>
            <w:r w:rsidRPr="725DD752">
              <w:rPr>
                <w:rFonts w:ascii="Arial" w:hAnsi="Arial" w:cs="Arial"/>
                <w:sz w:val="24"/>
                <w:szCs w:val="24"/>
              </w:rPr>
              <w:t>Planning or implementation supporting time series load data capabilities at the feeder level</w:t>
            </w:r>
          </w:p>
        </w:tc>
      </w:tr>
      <w:tr w:rsidR="00726699" w14:paraId="0B529DAF" w14:textId="77777777" w:rsidTr="006014A9">
        <w:trPr>
          <w:trHeight w:val="300"/>
        </w:trPr>
        <w:tc>
          <w:tcPr>
            <w:tcW w:w="10050" w:type="dxa"/>
          </w:tcPr>
          <w:p w14:paraId="640E1543" w14:textId="77777777" w:rsidR="00726699" w:rsidRDefault="00726699" w:rsidP="006014A9">
            <w:pPr>
              <w:rPr>
                <w:rFonts w:ascii="Arial" w:hAnsi="Arial" w:cs="Arial"/>
                <w:sz w:val="24"/>
                <w:szCs w:val="24"/>
                <w:highlight w:val="yellow"/>
              </w:rPr>
            </w:pPr>
            <w:r w:rsidRPr="01BE349E">
              <w:rPr>
                <w:rFonts w:ascii="Arial" w:hAnsi="Arial" w:cs="Arial"/>
                <w:sz w:val="24"/>
                <w:szCs w:val="24"/>
              </w:rPr>
              <w:t>Replacing generation components with new components of the same type in order to ensure weatherization/resilience, such as wind turbine blade replacement or damaged solar</w:t>
            </w:r>
            <w:r>
              <w:rPr>
                <w:rFonts w:ascii="Arial" w:hAnsi="Arial" w:cs="Arial"/>
                <w:sz w:val="24"/>
                <w:szCs w:val="24"/>
              </w:rPr>
              <w:t xml:space="preserve"> photovoltaic</w:t>
            </w:r>
            <w:r w:rsidRPr="01BE349E">
              <w:rPr>
                <w:rFonts w:ascii="Arial" w:hAnsi="Arial" w:cs="Arial"/>
                <w:sz w:val="24"/>
                <w:szCs w:val="24"/>
              </w:rPr>
              <w:t xml:space="preserve"> cells within an existing solar farm </w:t>
            </w:r>
          </w:p>
        </w:tc>
      </w:tr>
      <w:tr w:rsidR="00726699" w14:paraId="4535563D" w14:textId="77777777" w:rsidTr="006014A9">
        <w:trPr>
          <w:trHeight w:val="300"/>
        </w:trPr>
        <w:tc>
          <w:tcPr>
            <w:tcW w:w="10050" w:type="dxa"/>
          </w:tcPr>
          <w:p w14:paraId="7B77FD17" w14:textId="77777777" w:rsidR="00726699" w:rsidRDefault="00726699" w:rsidP="006014A9">
            <w:pPr>
              <w:rPr>
                <w:rFonts w:ascii="Arial" w:hAnsi="Arial" w:cs="Arial"/>
                <w:sz w:val="24"/>
                <w:szCs w:val="24"/>
              </w:rPr>
            </w:pPr>
            <w:r w:rsidRPr="01BE349E">
              <w:rPr>
                <w:rFonts w:ascii="Arial" w:eastAsia="Arial" w:hAnsi="Arial" w:cs="Arial"/>
                <w:sz w:val="24"/>
                <w:szCs w:val="24"/>
              </w:rPr>
              <w:t>Building inventories of parts and components needed for providing grid resilience benefits</w:t>
            </w:r>
          </w:p>
        </w:tc>
      </w:tr>
      <w:tr w:rsidR="00726699" w14:paraId="167BA4EB" w14:textId="77777777" w:rsidTr="006014A9">
        <w:trPr>
          <w:trHeight w:val="300"/>
        </w:trPr>
        <w:tc>
          <w:tcPr>
            <w:tcW w:w="10050" w:type="dxa"/>
          </w:tcPr>
          <w:p w14:paraId="2A3A37CE" w14:textId="77777777" w:rsidR="00726699" w:rsidRDefault="00726699" w:rsidP="006014A9">
            <w:pPr>
              <w:rPr>
                <w:rFonts w:ascii="Arial" w:hAnsi="Arial" w:cs="Arial"/>
                <w:sz w:val="24"/>
                <w:szCs w:val="24"/>
              </w:rPr>
            </w:pPr>
            <w:r w:rsidRPr="01BE349E">
              <w:rPr>
                <w:rFonts w:ascii="Arial" w:eastAsia="Arial" w:hAnsi="Arial" w:cs="Arial"/>
                <w:sz w:val="24"/>
                <w:szCs w:val="24"/>
              </w:rPr>
              <w:t>Training and contracts for critical maintenance needs</w:t>
            </w:r>
          </w:p>
        </w:tc>
      </w:tr>
      <w:tr w:rsidR="00726699" w14:paraId="637EDC3E" w14:textId="77777777" w:rsidTr="006014A9">
        <w:trPr>
          <w:trHeight w:val="300"/>
        </w:trPr>
        <w:tc>
          <w:tcPr>
            <w:tcW w:w="10050" w:type="dxa"/>
          </w:tcPr>
          <w:p w14:paraId="20727F00" w14:textId="77777777" w:rsidR="00726699" w:rsidRDefault="00726699" w:rsidP="006014A9">
            <w:pPr>
              <w:rPr>
                <w:rFonts w:ascii="Arial" w:hAnsi="Arial" w:cs="Arial"/>
                <w:sz w:val="24"/>
                <w:szCs w:val="24"/>
              </w:rPr>
            </w:pPr>
            <w:r w:rsidRPr="01BE349E">
              <w:rPr>
                <w:rFonts w:ascii="Arial" w:eastAsia="Arial" w:hAnsi="Arial" w:cs="Arial"/>
                <w:sz w:val="24"/>
                <w:szCs w:val="24"/>
              </w:rPr>
              <w:t>Refurbishment of existing transformers</w:t>
            </w:r>
          </w:p>
        </w:tc>
      </w:tr>
    </w:tbl>
    <w:p w14:paraId="04C2CF19" w14:textId="77777777" w:rsidR="00726699" w:rsidRDefault="00726699" w:rsidP="00D97B56">
      <w:pPr>
        <w:rPr>
          <w:rFonts w:ascii="Arial" w:hAnsi="Arial" w:cs="Arial"/>
          <w:sz w:val="24"/>
          <w:szCs w:val="24"/>
        </w:rPr>
      </w:pPr>
    </w:p>
    <w:p w14:paraId="31B3B5E3" w14:textId="46955D58" w:rsidR="00C2760A" w:rsidRDefault="006C7DB5" w:rsidP="00515739">
      <w:pPr>
        <w:rPr>
          <w:rFonts w:ascii="Arial" w:hAnsi="Arial" w:cs="Arial"/>
          <w:sz w:val="24"/>
          <w:szCs w:val="24"/>
        </w:rPr>
      </w:pPr>
      <w:r w:rsidRPr="003A3E19">
        <w:rPr>
          <w:rFonts w:ascii="Arial" w:hAnsi="Arial" w:cs="Arial"/>
          <w:b/>
          <w:sz w:val="24"/>
          <w:szCs w:val="24"/>
        </w:rPr>
        <w:t>It is the applicants</w:t>
      </w:r>
      <w:r w:rsidR="003F2738" w:rsidRPr="003A3E19">
        <w:rPr>
          <w:rFonts w:ascii="Arial" w:hAnsi="Arial" w:cs="Arial"/>
          <w:b/>
          <w:sz w:val="24"/>
          <w:szCs w:val="24"/>
        </w:rPr>
        <w:t>’</w:t>
      </w:r>
      <w:r w:rsidRPr="003A3E19">
        <w:rPr>
          <w:rFonts w:ascii="Arial" w:hAnsi="Arial" w:cs="Arial"/>
          <w:b/>
          <w:sz w:val="24"/>
          <w:szCs w:val="24"/>
        </w:rPr>
        <w:t xml:space="preserve"> responsibility to </w:t>
      </w:r>
      <w:r w:rsidR="00726699">
        <w:rPr>
          <w:rFonts w:ascii="Arial" w:hAnsi="Arial" w:cs="Arial"/>
          <w:b/>
          <w:sz w:val="24"/>
          <w:szCs w:val="24"/>
        </w:rPr>
        <w:t xml:space="preserve">ensure that the </w:t>
      </w:r>
      <w:r w:rsidRPr="003A3E19">
        <w:rPr>
          <w:rFonts w:ascii="Arial" w:hAnsi="Arial" w:cs="Arial"/>
          <w:b/>
          <w:sz w:val="24"/>
          <w:szCs w:val="24"/>
        </w:rPr>
        <w:t>proposed activities meet all eligibility requirements.</w:t>
      </w:r>
      <w:r>
        <w:rPr>
          <w:rFonts w:ascii="Arial" w:hAnsi="Arial" w:cs="Arial"/>
          <w:b/>
          <w:sz w:val="24"/>
          <w:szCs w:val="24"/>
        </w:rPr>
        <w:t xml:space="preserve"> </w:t>
      </w:r>
    </w:p>
    <w:p w14:paraId="0F91D143" w14:textId="77777777" w:rsidR="00E659A6" w:rsidRDefault="00E659A6" w:rsidP="00970CA6">
      <w:pPr>
        <w:rPr>
          <w:rFonts w:ascii="Arial" w:hAnsi="Arial" w:cs="Arial"/>
          <w:sz w:val="24"/>
          <w:szCs w:val="24"/>
        </w:rPr>
      </w:pPr>
    </w:p>
    <w:p w14:paraId="1CA506A8" w14:textId="41F74967" w:rsidR="0000490F" w:rsidRPr="003D76A4" w:rsidRDefault="00941764" w:rsidP="1F01CBBB">
      <w:pPr>
        <w:rPr>
          <w:rFonts w:ascii="Arial" w:hAnsi="Arial" w:cs="Arial"/>
          <w:b/>
          <w:bCs/>
          <w:sz w:val="24"/>
          <w:szCs w:val="24"/>
          <w:u w:val="single"/>
        </w:rPr>
      </w:pPr>
      <w:r w:rsidRPr="003D76A4">
        <w:rPr>
          <w:rFonts w:ascii="Arial" w:hAnsi="Arial" w:cs="Arial"/>
          <w:b/>
          <w:bCs/>
          <w:sz w:val="24"/>
          <w:szCs w:val="24"/>
          <w:u w:val="single"/>
        </w:rPr>
        <w:t>Cost</w:t>
      </w:r>
      <w:r w:rsidR="0000490F" w:rsidRPr="003D76A4">
        <w:rPr>
          <w:rFonts w:ascii="Arial" w:hAnsi="Arial" w:cs="Arial"/>
          <w:b/>
          <w:bCs/>
          <w:sz w:val="24"/>
          <w:szCs w:val="24"/>
          <w:u w:val="single"/>
        </w:rPr>
        <w:t xml:space="preserve"> </w:t>
      </w:r>
      <w:r w:rsidR="003D76A4">
        <w:rPr>
          <w:rFonts w:ascii="Arial" w:hAnsi="Arial" w:cs="Arial"/>
          <w:b/>
          <w:bCs/>
          <w:sz w:val="24"/>
          <w:szCs w:val="24"/>
          <w:u w:val="single"/>
        </w:rPr>
        <w:t>M</w:t>
      </w:r>
      <w:r w:rsidR="00954711" w:rsidRPr="003D76A4">
        <w:rPr>
          <w:rFonts w:ascii="Arial" w:hAnsi="Arial" w:cs="Arial"/>
          <w:b/>
          <w:bCs/>
          <w:sz w:val="24"/>
          <w:szCs w:val="24"/>
          <w:u w:val="single"/>
        </w:rPr>
        <w:t>atch</w:t>
      </w:r>
      <w:r w:rsidR="00E10927" w:rsidRPr="003D76A4">
        <w:rPr>
          <w:rFonts w:ascii="Arial" w:hAnsi="Arial" w:cs="Arial"/>
          <w:b/>
          <w:bCs/>
          <w:sz w:val="24"/>
          <w:szCs w:val="24"/>
          <w:u w:val="single"/>
        </w:rPr>
        <w:t xml:space="preserve"> </w:t>
      </w:r>
    </w:p>
    <w:p w14:paraId="67AEBA08" w14:textId="77777777" w:rsidR="0000490F" w:rsidRDefault="0000490F" w:rsidP="003E13FD">
      <w:pPr>
        <w:rPr>
          <w:rFonts w:ascii="Arial" w:hAnsi="Arial" w:cs="Arial"/>
          <w:b/>
          <w:sz w:val="24"/>
          <w:szCs w:val="24"/>
        </w:rPr>
      </w:pPr>
    </w:p>
    <w:p w14:paraId="1D25B150" w14:textId="1D076806" w:rsidR="00104A87" w:rsidRDefault="003E13FD" w:rsidP="003E13FD">
      <w:pPr>
        <w:rPr>
          <w:rFonts w:ascii="Arial" w:hAnsi="Arial" w:cs="Arial"/>
          <w:sz w:val="24"/>
          <w:szCs w:val="24"/>
        </w:rPr>
      </w:pPr>
      <w:r w:rsidRPr="091455DC">
        <w:rPr>
          <w:rFonts w:ascii="Arial" w:hAnsi="Arial" w:cs="Arial"/>
          <w:sz w:val="24"/>
          <w:szCs w:val="24"/>
        </w:rPr>
        <w:t xml:space="preserve">As determined by the federal </w:t>
      </w:r>
      <w:r w:rsidR="008C337A" w:rsidRPr="091455DC">
        <w:rPr>
          <w:rFonts w:ascii="Arial" w:hAnsi="Arial" w:cs="Arial"/>
          <w:sz w:val="24"/>
          <w:szCs w:val="24"/>
        </w:rPr>
        <w:t>program guidelines</w:t>
      </w:r>
      <w:r w:rsidR="00E95FA8" w:rsidRPr="091455DC">
        <w:rPr>
          <w:rFonts w:ascii="Arial" w:hAnsi="Arial" w:cs="Arial"/>
          <w:sz w:val="24"/>
          <w:szCs w:val="24"/>
        </w:rPr>
        <w:t xml:space="preserve"> and the GEO</w:t>
      </w:r>
      <w:r w:rsidR="00DE098C" w:rsidRPr="091455DC">
        <w:rPr>
          <w:rFonts w:ascii="Arial" w:hAnsi="Arial" w:cs="Arial"/>
          <w:sz w:val="24"/>
          <w:szCs w:val="24"/>
        </w:rPr>
        <w:t xml:space="preserve">, </w:t>
      </w:r>
      <w:r w:rsidR="008C337A" w:rsidRPr="091455DC">
        <w:rPr>
          <w:rFonts w:ascii="Arial" w:hAnsi="Arial" w:cs="Arial"/>
          <w:sz w:val="24"/>
          <w:szCs w:val="24"/>
        </w:rPr>
        <w:t xml:space="preserve">a cost </w:t>
      </w:r>
      <w:r w:rsidR="00726379" w:rsidRPr="091455DC">
        <w:rPr>
          <w:rFonts w:ascii="Arial" w:hAnsi="Arial" w:cs="Arial"/>
          <w:sz w:val="24"/>
          <w:szCs w:val="24"/>
        </w:rPr>
        <w:t>match</w:t>
      </w:r>
      <w:r w:rsidR="008C337A" w:rsidRPr="091455DC">
        <w:rPr>
          <w:rFonts w:ascii="Arial" w:hAnsi="Arial" w:cs="Arial"/>
          <w:sz w:val="24"/>
          <w:szCs w:val="24"/>
        </w:rPr>
        <w:t xml:space="preserve"> will apply for </w:t>
      </w:r>
      <w:r w:rsidR="00F856AD" w:rsidRPr="091455DC">
        <w:rPr>
          <w:rFonts w:ascii="Arial" w:hAnsi="Arial" w:cs="Arial"/>
          <w:sz w:val="24"/>
          <w:szCs w:val="24"/>
        </w:rPr>
        <w:t>recipients</w:t>
      </w:r>
      <w:r w:rsidR="00BD1298" w:rsidRPr="091455DC">
        <w:rPr>
          <w:rFonts w:ascii="Arial" w:hAnsi="Arial" w:cs="Arial"/>
          <w:sz w:val="24"/>
          <w:szCs w:val="24"/>
        </w:rPr>
        <w:t xml:space="preserve"> of funds under this program. The applicable cost match requirement </w:t>
      </w:r>
      <w:r w:rsidR="6E168055" w:rsidRPr="091455DC">
        <w:rPr>
          <w:rFonts w:ascii="Arial" w:hAnsi="Arial" w:cs="Arial"/>
          <w:sz w:val="24"/>
          <w:szCs w:val="24"/>
        </w:rPr>
        <w:t xml:space="preserve">that will be used for project award selection </w:t>
      </w:r>
      <w:r w:rsidR="00BD1298" w:rsidRPr="091455DC">
        <w:rPr>
          <w:rFonts w:ascii="Arial" w:hAnsi="Arial" w:cs="Arial"/>
          <w:sz w:val="24"/>
          <w:szCs w:val="24"/>
        </w:rPr>
        <w:t xml:space="preserve">is </w:t>
      </w:r>
      <w:r w:rsidR="545BA554" w:rsidRPr="091455DC">
        <w:rPr>
          <w:rFonts w:ascii="Arial" w:hAnsi="Arial" w:cs="Arial"/>
          <w:sz w:val="24"/>
          <w:szCs w:val="24"/>
        </w:rPr>
        <w:t xml:space="preserve">provided </w:t>
      </w:r>
      <w:r w:rsidR="00993059" w:rsidRPr="091455DC">
        <w:rPr>
          <w:rFonts w:ascii="Arial" w:hAnsi="Arial" w:cs="Arial"/>
          <w:sz w:val="24"/>
          <w:szCs w:val="24"/>
        </w:rPr>
        <w:t>in the table below</w:t>
      </w:r>
      <w:r w:rsidR="003834F1" w:rsidRPr="091455DC">
        <w:rPr>
          <w:rFonts w:ascii="Arial" w:hAnsi="Arial" w:cs="Arial"/>
          <w:sz w:val="24"/>
          <w:szCs w:val="24"/>
        </w:rPr>
        <w:t xml:space="preserve">. </w:t>
      </w:r>
      <w:r w:rsidR="6DBD96D2" w:rsidRPr="005B1FE3">
        <w:rPr>
          <w:rFonts w:ascii="Arial" w:eastAsia="Arial" w:hAnsi="Arial" w:cs="Arial"/>
          <w:sz w:val="24"/>
          <w:szCs w:val="24"/>
        </w:rPr>
        <w:t xml:space="preserve">The GEO reserves the right to alter a cost match during award negotiations within the ranges given in </w:t>
      </w:r>
      <w:r w:rsidR="6DBD96D2" w:rsidRPr="005B1FE3">
        <w:rPr>
          <w:rFonts w:ascii="Arial" w:hAnsi="Arial" w:cs="Arial"/>
          <w:sz w:val="24"/>
          <w:szCs w:val="24"/>
        </w:rPr>
        <w:t xml:space="preserve">Table </w:t>
      </w:r>
      <w:r w:rsidR="6DBD96D2" w:rsidRPr="091455DC">
        <w:rPr>
          <w:rFonts w:ascii="Arial" w:hAnsi="Arial" w:cs="Arial"/>
          <w:sz w:val="24"/>
          <w:szCs w:val="24"/>
        </w:rPr>
        <w:t>2 below.</w:t>
      </w:r>
    </w:p>
    <w:p w14:paraId="72863A7C" w14:textId="01E52617" w:rsidR="00104A87" w:rsidRPr="00B92655" w:rsidRDefault="00104A87" w:rsidP="003E13FD">
      <w:pPr>
        <w:rPr>
          <w:b/>
          <w:bCs/>
        </w:rPr>
      </w:pPr>
      <w:r w:rsidRPr="00B92655">
        <w:rPr>
          <w:rFonts w:ascii="Arial" w:hAnsi="Arial" w:cs="Arial"/>
          <w:b/>
          <w:bCs/>
          <w:sz w:val="24"/>
          <w:szCs w:val="24"/>
        </w:rPr>
        <w:t>Table 2</w:t>
      </w:r>
    </w:p>
    <w:p w14:paraId="55E25E9D" w14:textId="685499C1" w:rsidR="00E64259" w:rsidRDefault="00E64259" w:rsidP="004F074D">
      <w:pPr>
        <w:rPr>
          <w:rFonts w:ascii="Arial" w:hAnsi="Arial" w:cs="Arial"/>
          <w:sz w:val="24"/>
          <w:szCs w:val="24"/>
        </w:rPr>
      </w:pPr>
    </w:p>
    <w:tbl>
      <w:tblPr>
        <w:tblStyle w:val="TableGrid"/>
        <w:tblW w:w="9445" w:type="dxa"/>
        <w:tblLook w:val="04A0" w:firstRow="1" w:lastRow="0" w:firstColumn="1" w:lastColumn="0" w:noHBand="0" w:noVBand="1"/>
      </w:tblPr>
      <w:tblGrid>
        <w:gridCol w:w="6205"/>
        <w:gridCol w:w="3240"/>
      </w:tblGrid>
      <w:tr w:rsidR="006B4677" w14:paraId="6E0DACC0" w14:textId="534F2367" w:rsidTr="00F27C12">
        <w:tc>
          <w:tcPr>
            <w:tcW w:w="6205" w:type="dxa"/>
            <w:vAlign w:val="center"/>
          </w:tcPr>
          <w:p w14:paraId="4167B83E" w14:textId="1E8FE31A" w:rsidR="006B4677" w:rsidRPr="008E6F48" w:rsidRDefault="006B4677">
            <w:pPr>
              <w:jc w:val="center"/>
              <w:rPr>
                <w:rFonts w:ascii="Arial" w:hAnsi="Arial" w:cs="Arial"/>
                <w:b/>
                <w:bCs/>
                <w:sz w:val="24"/>
                <w:szCs w:val="24"/>
              </w:rPr>
            </w:pPr>
            <w:r>
              <w:rPr>
                <w:rFonts w:ascii="Arial" w:hAnsi="Arial" w:cs="Arial"/>
                <w:b/>
                <w:bCs/>
                <w:sz w:val="24"/>
                <w:szCs w:val="24"/>
              </w:rPr>
              <w:lastRenderedPageBreak/>
              <w:t>Entity Type</w:t>
            </w:r>
          </w:p>
        </w:tc>
        <w:tc>
          <w:tcPr>
            <w:tcW w:w="3240" w:type="dxa"/>
          </w:tcPr>
          <w:p w14:paraId="1E0E1B15" w14:textId="72ACF063" w:rsidR="006B4677" w:rsidRDefault="006B4677">
            <w:pPr>
              <w:jc w:val="center"/>
              <w:rPr>
                <w:rFonts w:ascii="Arial" w:hAnsi="Arial" w:cs="Arial"/>
                <w:b/>
                <w:bCs/>
                <w:sz w:val="24"/>
                <w:szCs w:val="24"/>
              </w:rPr>
            </w:pPr>
            <w:r>
              <w:rPr>
                <w:rFonts w:ascii="Arial" w:hAnsi="Arial" w:cs="Arial"/>
                <w:b/>
                <w:bCs/>
                <w:sz w:val="24"/>
                <w:szCs w:val="24"/>
              </w:rPr>
              <w:t>Total Cost Match Required</w:t>
            </w:r>
          </w:p>
        </w:tc>
      </w:tr>
      <w:tr w:rsidR="006B4677" w14:paraId="30AEE244" w14:textId="47C4F57B" w:rsidTr="00476C6A">
        <w:trPr>
          <w:trHeight w:val="296"/>
        </w:trPr>
        <w:tc>
          <w:tcPr>
            <w:tcW w:w="6205" w:type="dxa"/>
            <w:vAlign w:val="center"/>
          </w:tcPr>
          <w:p w14:paraId="7DE83B86" w14:textId="2E8F45BA" w:rsidR="006B4677" w:rsidRDefault="006B4677">
            <w:pPr>
              <w:rPr>
                <w:rFonts w:ascii="Arial" w:hAnsi="Arial" w:cs="Arial"/>
                <w:sz w:val="24"/>
                <w:szCs w:val="24"/>
              </w:rPr>
            </w:pPr>
            <w:r w:rsidRPr="004A4E48">
              <w:rPr>
                <w:rFonts w:ascii="Arial" w:hAnsi="Arial" w:cs="Arial"/>
                <w:b/>
                <w:bCs/>
                <w:sz w:val="24"/>
                <w:szCs w:val="24"/>
              </w:rPr>
              <w:t>Small Utilities</w:t>
            </w:r>
            <w:r w:rsidR="004A4E48" w:rsidRPr="004A4E48">
              <w:rPr>
                <w:rFonts w:ascii="Arial" w:hAnsi="Arial" w:cs="Arial"/>
                <w:b/>
                <w:bCs/>
                <w:sz w:val="24"/>
                <w:szCs w:val="24"/>
              </w:rPr>
              <w:t xml:space="preserve">. </w:t>
            </w:r>
            <w:r w:rsidR="004A4E48" w:rsidRPr="003D76A4">
              <w:rPr>
                <w:rFonts w:ascii="Arial" w:hAnsi="Arial" w:cs="Arial"/>
                <w:sz w:val="24"/>
                <w:szCs w:val="24"/>
              </w:rPr>
              <w:t>As defined in BIL Section 40101(h)(2) for the purpose of this grant program, a Small Utility sells not more than 4,000,000 megawatt hours of electricity per year.</w:t>
            </w:r>
          </w:p>
        </w:tc>
        <w:tc>
          <w:tcPr>
            <w:tcW w:w="3240" w:type="dxa"/>
            <w:vAlign w:val="center"/>
          </w:tcPr>
          <w:p w14:paraId="6A0A40D4" w14:textId="6D212893" w:rsidR="006B4677" w:rsidRDefault="0034680A" w:rsidP="00476C6A">
            <w:pPr>
              <w:jc w:val="center"/>
              <w:rPr>
                <w:rFonts w:ascii="Arial" w:hAnsi="Arial" w:cs="Arial"/>
                <w:sz w:val="24"/>
                <w:szCs w:val="24"/>
              </w:rPr>
            </w:pPr>
            <w:r>
              <w:rPr>
                <w:rFonts w:ascii="Arial" w:hAnsi="Arial" w:cs="Arial"/>
                <w:sz w:val="24"/>
                <w:szCs w:val="24"/>
              </w:rPr>
              <w:t xml:space="preserve">Between 33.33% </w:t>
            </w:r>
            <w:r w:rsidR="008A5423">
              <w:rPr>
                <w:rFonts w:ascii="Arial" w:hAnsi="Arial" w:cs="Arial"/>
                <w:sz w:val="24"/>
                <w:szCs w:val="24"/>
              </w:rPr>
              <w:t xml:space="preserve">and </w:t>
            </w:r>
            <w:r w:rsidR="005E49CC">
              <w:rPr>
                <w:rFonts w:ascii="Arial" w:hAnsi="Arial" w:cs="Arial"/>
                <w:sz w:val="24"/>
                <w:szCs w:val="24"/>
              </w:rPr>
              <w:t>48.33%</w:t>
            </w:r>
          </w:p>
        </w:tc>
      </w:tr>
      <w:tr w:rsidR="006B4677" w14:paraId="0E7D7470" w14:textId="54AF03B2" w:rsidTr="00476C6A">
        <w:trPr>
          <w:trHeight w:val="647"/>
        </w:trPr>
        <w:tc>
          <w:tcPr>
            <w:tcW w:w="6205" w:type="dxa"/>
            <w:vAlign w:val="center"/>
          </w:tcPr>
          <w:p w14:paraId="51D25DEB" w14:textId="26CA6E33" w:rsidR="006B4677" w:rsidRDefault="006B4677">
            <w:pPr>
              <w:rPr>
                <w:rFonts w:ascii="Arial" w:hAnsi="Arial" w:cs="Arial"/>
                <w:sz w:val="24"/>
                <w:szCs w:val="24"/>
              </w:rPr>
            </w:pPr>
            <w:r w:rsidRPr="000101F8">
              <w:rPr>
                <w:rFonts w:ascii="Arial" w:hAnsi="Arial" w:cs="Arial"/>
                <w:b/>
                <w:bCs/>
                <w:sz w:val="24"/>
                <w:szCs w:val="24"/>
              </w:rPr>
              <w:t>Large Utilities</w:t>
            </w:r>
            <w:r w:rsidR="004A4E48">
              <w:rPr>
                <w:rFonts w:ascii="Arial" w:hAnsi="Arial" w:cs="Arial"/>
                <w:sz w:val="24"/>
                <w:szCs w:val="24"/>
              </w:rPr>
              <w:t xml:space="preserve">. </w:t>
            </w:r>
            <w:r w:rsidR="0012724E">
              <w:rPr>
                <w:rFonts w:ascii="Arial" w:hAnsi="Arial" w:cs="Arial"/>
                <w:sz w:val="24"/>
                <w:szCs w:val="24"/>
              </w:rPr>
              <w:t>A</w:t>
            </w:r>
            <w:r w:rsidR="00FC63AF">
              <w:rPr>
                <w:rFonts w:ascii="Arial" w:hAnsi="Arial" w:cs="Arial"/>
                <w:sz w:val="24"/>
                <w:szCs w:val="24"/>
              </w:rPr>
              <w:t xml:space="preserve"> Large Utility entity</w:t>
            </w:r>
            <w:r w:rsidR="0012724E">
              <w:rPr>
                <w:rFonts w:ascii="Arial" w:hAnsi="Arial" w:cs="Arial"/>
                <w:sz w:val="24"/>
                <w:szCs w:val="24"/>
              </w:rPr>
              <w:t xml:space="preserve"> sells over 4,000,000 megawatt hours of electricity per year. </w:t>
            </w:r>
            <w:r>
              <w:rPr>
                <w:rFonts w:ascii="Arial" w:hAnsi="Arial" w:cs="Arial"/>
                <w:sz w:val="24"/>
                <w:szCs w:val="24"/>
              </w:rPr>
              <w:t xml:space="preserve"> </w:t>
            </w:r>
          </w:p>
        </w:tc>
        <w:tc>
          <w:tcPr>
            <w:tcW w:w="3240" w:type="dxa"/>
            <w:vAlign w:val="center"/>
          </w:tcPr>
          <w:p w14:paraId="592DA84B" w14:textId="33EFCC35" w:rsidR="006B4677" w:rsidRDefault="008A5423" w:rsidP="00476C6A">
            <w:pPr>
              <w:jc w:val="center"/>
              <w:rPr>
                <w:rFonts w:ascii="Arial" w:hAnsi="Arial" w:cs="Arial"/>
                <w:sz w:val="24"/>
                <w:szCs w:val="24"/>
              </w:rPr>
            </w:pPr>
            <w:r>
              <w:rPr>
                <w:rFonts w:ascii="Arial" w:hAnsi="Arial" w:cs="Arial"/>
                <w:sz w:val="24"/>
                <w:szCs w:val="24"/>
              </w:rPr>
              <w:t xml:space="preserve">Between 100% and </w:t>
            </w:r>
            <w:r w:rsidR="005E49CC">
              <w:rPr>
                <w:rFonts w:ascii="Arial" w:hAnsi="Arial" w:cs="Arial"/>
                <w:sz w:val="24"/>
                <w:szCs w:val="24"/>
              </w:rPr>
              <w:t>115%</w:t>
            </w:r>
          </w:p>
        </w:tc>
      </w:tr>
    </w:tbl>
    <w:p w14:paraId="0E7236C6" w14:textId="3EFF0447" w:rsidR="006C711F" w:rsidRDefault="004F074D" w:rsidP="00B04D99">
      <w:pPr>
        <w:rPr>
          <w:rFonts w:ascii="Arial" w:hAnsi="Arial" w:cs="Arial"/>
          <w:bCs/>
          <w:sz w:val="24"/>
          <w:szCs w:val="24"/>
          <w:u w:val="single"/>
        </w:rPr>
      </w:pPr>
      <w:r w:rsidRPr="00F01AA7">
        <w:rPr>
          <w:rFonts w:ascii="Arial" w:hAnsi="Arial" w:cs="Arial"/>
          <w:sz w:val="24"/>
          <w:szCs w:val="24"/>
        </w:rPr>
        <w:t xml:space="preserve"> </w:t>
      </w:r>
    </w:p>
    <w:p w14:paraId="40757B22" w14:textId="56D74240" w:rsidR="00E2027B" w:rsidRDefault="00CF7267" w:rsidP="00CF7267">
      <w:pPr>
        <w:widowControl/>
        <w:tabs>
          <w:tab w:val="left" w:pos="360"/>
          <w:tab w:val="left" w:pos="720"/>
          <w:tab w:val="left" w:pos="1080"/>
          <w:tab w:val="left" w:pos="1440"/>
        </w:tabs>
        <w:rPr>
          <w:rStyle w:val="Hyperlink"/>
          <w:rFonts w:ascii="Arial" w:hAnsi="Arial" w:cs="Arial"/>
          <w:b/>
          <w:bCs/>
          <w:sz w:val="24"/>
          <w:szCs w:val="24"/>
        </w:rPr>
      </w:pPr>
      <w:r w:rsidRPr="4B74D0D6">
        <w:rPr>
          <w:rFonts w:ascii="Arial" w:hAnsi="Arial" w:cs="Arial"/>
          <w:sz w:val="24"/>
          <w:szCs w:val="24"/>
        </w:rPr>
        <w:t xml:space="preserve">All funded projects will be required to </w:t>
      </w:r>
      <w:r w:rsidR="00305FBA">
        <w:rPr>
          <w:rFonts w:ascii="Arial" w:hAnsi="Arial" w:cs="Arial"/>
          <w:sz w:val="24"/>
          <w:szCs w:val="24"/>
        </w:rPr>
        <w:t>report quarterly and annually</w:t>
      </w:r>
      <w:r w:rsidR="007037E0">
        <w:rPr>
          <w:rFonts w:ascii="Arial" w:hAnsi="Arial" w:cs="Arial"/>
          <w:sz w:val="24"/>
          <w:szCs w:val="24"/>
        </w:rPr>
        <w:t xml:space="preserve"> </w:t>
      </w:r>
      <w:r w:rsidR="006E1943" w:rsidRPr="4B74D0D6">
        <w:rPr>
          <w:rFonts w:ascii="Arial" w:hAnsi="Arial" w:cs="Arial"/>
          <w:sz w:val="24"/>
          <w:szCs w:val="24"/>
        </w:rPr>
        <w:t>on project progress and resilience impact metrics</w:t>
      </w:r>
      <w:r w:rsidRPr="4B74D0D6">
        <w:rPr>
          <w:rFonts w:ascii="Arial" w:hAnsi="Arial" w:cs="Arial"/>
          <w:sz w:val="24"/>
          <w:szCs w:val="24"/>
        </w:rPr>
        <w:t xml:space="preserve">, as well as </w:t>
      </w:r>
      <w:r w:rsidR="000E44F0" w:rsidRPr="4B74D0D6">
        <w:rPr>
          <w:rFonts w:ascii="Arial" w:hAnsi="Arial" w:cs="Arial"/>
          <w:sz w:val="24"/>
          <w:szCs w:val="24"/>
        </w:rPr>
        <w:t>an annual report on project</w:t>
      </w:r>
      <w:r w:rsidR="00706565" w:rsidRPr="4B74D0D6">
        <w:rPr>
          <w:rFonts w:ascii="Arial" w:hAnsi="Arial" w:cs="Arial"/>
          <w:sz w:val="24"/>
          <w:szCs w:val="24"/>
        </w:rPr>
        <w:t xml:space="preserve"> performance metrics</w:t>
      </w:r>
      <w:r w:rsidRPr="4B74D0D6">
        <w:rPr>
          <w:rFonts w:ascii="Arial" w:hAnsi="Arial" w:cs="Arial"/>
          <w:sz w:val="24"/>
          <w:szCs w:val="24"/>
        </w:rPr>
        <w:t xml:space="preserve">. </w:t>
      </w:r>
      <w:r w:rsidR="6D857CCE" w:rsidRPr="4B74D0D6">
        <w:rPr>
          <w:rFonts w:ascii="Arial" w:hAnsi="Arial" w:cs="Arial"/>
          <w:sz w:val="24"/>
          <w:szCs w:val="24"/>
        </w:rPr>
        <w:t>Applicants should familiarize themselves with the report templates</w:t>
      </w:r>
      <w:r w:rsidR="197AD0F6" w:rsidRPr="4B74D0D6">
        <w:rPr>
          <w:rFonts w:ascii="Arial" w:hAnsi="Arial" w:cs="Arial"/>
          <w:sz w:val="24"/>
          <w:szCs w:val="24"/>
        </w:rPr>
        <w:t xml:space="preserve"> </w:t>
      </w:r>
      <w:r w:rsidR="00FB38F8">
        <w:rPr>
          <w:rFonts w:ascii="Arial" w:hAnsi="Arial" w:cs="Arial"/>
          <w:sz w:val="24"/>
          <w:szCs w:val="24"/>
        </w:rPr>
        <w:t xml:space="preserve">linked </w:t>
      </w:r>
      <w:r w:rsidR="008C0E90">
        <w:rPr>
          <w:rFonts w:ascii="Arial" w:hAnsi="Arial" w:cs="Arial"/>
          <w:sz w:val="24"/>
          <w:szCs w:val="24"/>
        </w:rPr>
        <w:t>below</w:t>
      </w:r>
      <w:r w:rsidR="00FB38F8">
        <w:rPr>
          <w:rFonts w:ascii="Arial" w:hAnsi="Arial" w:cs="Arial"/>
          <w:sz w:val="24"/>
          <w:szCs w:val="24"/>
        </w:rPr>
        <w:t xml:space="preserve"> for an example of </w:t>
      </w:r>
      <w:r w:rsidR="00375CB7">
        <w:rPr>
          <w:rFonts w:ascii="Arial" w:hAnsi="Arial" w:cs="Arial"/>
          <w:sz w:val="24"/>
          <w:szCs w:val="24"/>
        </w:rPr>
        <w:t>reporting requirements and metrics of interest.</w:t>
      </w:r>
      <w:r w:rsidR="003D76A4">
        <w:rPr>
          <w:rFonts w:ascii="Arial" w:hAnsi="Arial" w:cs="Arial"/>
          <w:sz w:val="24"/>
          <w:szCs w:val="24"/>
        </w:rPr>
        <w:t xml:space="preserve">  </w:t>
      </w:r>
      <w:r w:rsidR="003D76A4" w:rsidRPr="003D76A4">
        <w:rPr>
          <w:rFonts w:ascii="Arial" w:hAnsi="Arial" w:cs="Arial"/>
          <w:sz w:val="24"/>
          <w:szCs w:val="24"/>
        </w:rPr>
        <w:t xml:space="preserve">An example reporting template can be found </w:t>
      </w:r>
      <w:r w:rsidR="00BE0360">
        <w:rPr>
          <w:rFonts w:ascii="Arial" w:hAnsi="Arial" w:cs="Arial"/>
          <w:sz w:val="24"/>
          <w:szCs w:val="24"/>
        </w:rPr>
        <w:t>in the Excel document embedded below. Double click on the icon to access the document.</w:t>
      </w:r>
    </w:p>
    <w:p w14:paraId="7E5B24FD" w14:textId="77777777" w:rsidR="00DF3681" w:rsidRDefault="00DF3681" w:rsidP="00CF7267">
      <w:pPr>
        <w:widowControl/>
        <w:tabs>
          <w:tab w:val="left" w:pos="360"/>
          <w:tab w:val="left" w:pos="720"/>
          <w:tab w:val="left" w:pos="1080"/>
          <w:tab w:val="left" w:pos="1440"/>
        </w:tabs>
        <w:rPr>
          <w:rStyle w:val="Hyperlink"/>
          <w:rFonts w:ascii="Arial" w:hAnsi="Arial" w:cs="Arial"/>
          <w:b/>
          <w:bCs/>
          <w:sz w:val="24"/>
          <w:szCs w:val="24"/>
        </w:rPr>
      </w:pPr>
    </w:p>
    <w:p w14:paraId="2C514EBF" w14:textId="20513D03" w:rsidR="00DF3681" w:rsidRPr="003D76A4" w:rsidRDefault="00EB7667" w:rsidP="00BE0360">
      <w:pPr>
        <w:widowControl/>
        <w:tabs>
          <w:tab w:val="left" w:pos="360"/>
          <w:tab w:val="left" w:pos="720"/>
          <w:tab w:val="left" w:pos="1080"/>
          <w:tab w:val="left" w:pos="1440"/>
        </w:tabs>
        <w:jc w:val="center"/>
        <w:rPr>
          <w:rFonts w:ascii="Arial" w:hAnsi="Arial" w:cs="Arial"/>
          <w:sz w:val="24"/>
          <w:szCs w:val="24"/>
        </w:rPr>
      </w:pPr>
      <w:r>
        <w:rPr>
          <w:rFonts w:ascii="Arial" w:hAnsi="Arial" w:cs="Arial"/>
          <w:sz w:val="24"/>
          <w:szCs w:val="24"/>
        </w:rPr>
        <w:object w:dxaOrig="1520" w:dyaOrig="985" w14:anchorId="69F4A246">
          <v:shape id="_x0000_i1025" type="#_x0000_t75" style="width:75.75pt;height:49.5pt" o:ole="">
            <v:imagedata r:id="rId17" o:title=""/>
          </v:shape>
          <o:OLEObject Type="Embed" ProgID="Excel.Sheet.12" ShapeID="_x0000_i1025" DrawAspect="Icon" ObjectID="_1768976254" r:id="rId18"/>
        </w:object>
      </w:r>
    </w:p>
    <w:p w14:paraId="03E0A008" w14:textId="77777777" w:rsidR="000C4C83" w:rsidRDefault="000C4C83" w:rsidP="00CF7267">
      <w:pPr>
        <w:widowControl/>
        <w:tabs>
          <w:tab w:val="left" w:pos="360"/>
          <w:tab w:val="left" w:pos="720"/>
          <w:tab w:val="left" w:pos="1080"/>
          <w:tab w:val="left" w:pos="1440"/>
        </w:tabs>
        <w:rPr>
          <w:rFonts w:ascii="Arial" w:hAnsi="Arial" w:cs="Arial"/>
          <w:sz w:val="24"/>
          <w:szCs w:val="24"/>
        </w:rPr>
      </w:pPr>
    </w:p>
    <w:p w14:paraId="717E7294" w14:textId="4B5F231F" w:rsidR="006C0B19" w:rsidRDefault="00792885" w:rsidP="00CF7267">
      <w:pPr>
        <w:widowControl/>
        <w:tabs>
          <w:tab w:val="left" w:pos="360"/>
          <w:tab w:val="left" w:pos="720"/>
          <w:tab w:val="left" w:pos="1080"/>
          <w:tab w:val="left" w:pos="1440"/>
        </w:tabs>
        <w:rPr>
          <w:rFonts w:ascii="Arial" w:hAnsi="Arial" w:cs="Arial"/>
          <w:sz w:val="24"/>
          <w:szCs w:val="24"/>
        </w:rPr>
      </w:pPr>
      <w:r w:rsidRPr="4B74D0D6">
        <w:rPr>
          <w:rFonts w:ascii="Arial" w:hAnsi="Arial" w:cs="Arial"/>
          <w:sz w:val="24"/>
          <w:szCs w:val="24"/>
        </w:rPr>
        <w:t xml:space="preserve">All awards require written notice and approval by the U.S. Department of Energy prior to agreement finalization. </w:t>
      </w:r>
      <w:r w:rsidR="22979CF7" w:rsidRPr="4B74D0D6">
        <w:rPr>
          <w:rFonts w:ascii="Arial" w:hAnsi="Arial" w:cs="Arial"/>
          <w:sz w:val="24"/>
          <w:szCs w:val="24"/>
        </w:rPr>
        <w:t xml:space="preserve">The GEO cannot execute a proposed project or issue subawards for projects </w:t>
      </w:r>
      <w:r w:rsidR="78CD438E" w:rsidRPr="4B74D0D6">
        <w:rPr>
          <w:rFonts w:ascii="Arial" w:hAnsi="Arial" w:cs="Arial"/>
          <w:sz w:val="24"/>
          <w:szCs w:val="24"/>
        </w:rPr>
        <w:t>without</w:t>
      </w:r>
      <w:r w:rsidR="22979CF7" w:rsidRPr="4B74D0D6">
        <w:rPr>
          <w:rFonts w:ascii="Arial" w:hAnsi="Arial" w:cs="Arial"/>
          <w:sz w:val="24"/>
          <w:szCs w:val="24"/>
        </w:rPr>
        <w:t xml:space="preserve"> DOE review and written determination of project approval. </w:t>
      </w:r>
      <w:r w:rsidRPr="4B74D0D6">
        <w:rPr>
          <w:rFonts w:ascii="Arial" w:hAnsi="Arial" w:cs="Arial"/>
          <w:sz w:val="24"/>
          <w:szCs w:val="24"/>
        </w:rPr>
        <w:t xml:space="preserve">Applicants should be aware </w:t>
      </w:r>
      <w:r w:rsidR="00772B8E" w:rsidRPr="4B74D0D6">
        <w:rPr>
          <w:rFonts w:ascii="Arial" w:hAnsi="Arial" w:cs="Arial"/>
          <w:sz w:val="24"/>
          <w:szCs w:val="24"/>
        </w:rPr>
        <w:t>that federal review processes, such as</w:t>
      </w:r>
      <w:r w:rsidR="002B36DB">
        <w:rPr>
          <w:rFonts w:ascii="Arial" w:hAnsi="Arial" w:cs="Arial"/>
          <w:sz w:val="24"/>
          <w:szCs w:val="24"/>
        </w:rPr>
        <w:t xml:space="preserve"> </w:t>
      </w:r>
      <w:hyperlink r:id="rId19" w:history="1">
        <w:r w:rsidR="002B36DB" w:rsidRPr="007A0784">
          <w:rPr>
            <w:rStyle w:val="Hyperlink"/>
            <w:rFonts w:ascii="Arial" w:hAnsi="Arial" w:cs="Arial"/>
            <w:sz w:val="24"/>
            <w:szCs w:val="24"/>
          </w:rPr>
          <w:t xml:space="preserve">National Environmental </w:t>
        </w:r>
        <w:r w:rsidR="00E844AA" w:rsidRPr="007A0784">
          <w:rPr>
            <w:rStyle w:val="Hyperlink"/>
            <w:rFonts w:ascii="Arial" w:hAnsi="Arial" w:cs="Arial"/>
            <w:sz w:val="24"/>
            <w:szCs w:val="24"/>
          </w:rPr>
          <w:t>Policy Act (NEPA)</w:t>
        </w:r>
      </w:hyperlink>
      <w:r w:rsidR="00E844AA">
        <w:rPr>
          <w:rFonts w:ascii="Arial" w:hAnsi="Arial" w:cs="Arial"/>
          <w:sz w:val="24"/>
          <w:szCs w:val="24"/>
        </w:rPr>
        <w:t xml:space="preserve">, </w:t>
      </w:r>
      <w:hyperlink r:id="rId20" w:history="1">
        <w:r w:rsidR="00E844AA" w:rsidRPr="007A0784">
          <w:rPr>
            <w:rStyle w:val="Hyperlink"/>
            <w:rFonts w:ascii="Arial" w:hAnsi="Arial" w:cs="Arial"/>
            <w:sz w:val="24"/>
            <w:szCs w:val="24"/>
          </w:rPr>
          <w:t>Build America Buy America</w:t>
        </w:r>
        <w:r w:rsidR="005663E3" w:rsidRPr="007A0784">
          <w:rPr>
            <w:rStyle w:val="Hyperlink"/>
            <w:rFonts w:ascii="Arial" w:hAnsi="Arial" w:cs="Arial"/>
            <w:sz w:val="24"/>
            <w:szCs w:val="24"/>
          </w:rPr>
          <w:t xml:space="preserve"> (BABA)</w:t>
        </w:r>
      </w:hyperlink>
      <w:r w:rsidR="00E844AA">
        <w:rPr>
          <w:rFonts w:ascii="Arial" w:hAnsi="Arial" w:cs="Arial"/>
          <w:sz w:val="24"/>
          <w:szCs w:val="24"/>
        </w:rPr>
        <w:t>, and</w:t>
      </w:r>
      <w:r w:rsidR="00772B8E" w:rsidRPr="4B74D0D6">
        <w:rPr>
          <w:rFonts w:ascii="Arial" w:hAnsi="Arial" w:cs="Arial"/>
          <w:sz w:val="24"/>
          <w:szCs w:val="24"/>
        </w:rPr>
        <w:t xml:space="preserve"> the </w:t>
      </w:r>
      <w:hyperlink r:id="rId21">
        <w:r w:rsidR="00772B8E" w:rsidRPr="4B74D0D6">
          <w:rPr>
            <w:rStyle w:val="Hyperlink"/>
            <w:rFonts w:ascii="Arial" w:hAnsi="Arial" w:cs="Arial"/>
            <w:sz w:val="24"/>
            <w:szCs w:val="24"/>
          </w:rPr>
          <w:t>Research</w:t>
        </w:r>
        <w:r w:rsidR="00E9178A" w:rsidRPr="4B74D0D6">
          <w:rPr>
            <w:rStyle w:val="Hyperlink"/>
            <w:rFonts w:ascii="Arial" w:hAnsi="Arial" w:cs="Arial"/>
            <w:sz w:val="24"/>
            <w:szCs w:val="24"/>
          </w:rPr>
          <w:t xml:space="preserve">, </w:t>
        </w:r>
        <w:r w:rsidR="00772B8E" w:rsidRPr="4B74D0D6">
          <w:rPr>
            <w:rStyle w:val="Hyperlink"/>
            <w:rFonts w:ascii="Arial" w:hAnsi="Arial" w:cs="Arial"/>
            <w:sz w:val="24"/>
            <w:szCs w:val="24"/>
          </w:rPr>
          <w:t xml:space="preserve">Technology </w:t>
        </w:r>
        <w:r w:rsidR="00E9178A" w:rsidRPr="4B74D0D6">
          <w:rPr>
            <w:rStyle w:val="Hyperlink"/>
            <w:rFonts w:ascii="Arial" w:hAnsi="Arial" w:cs="Arial"/>
            <w:sz w:val="24"/>
            <w:szCs w:val="24"/>
          </w:rPr>
          <w:t>and Economic Security</w:t>
        </w:r>
      </w:hyperlink>
      <w:r w:rsidR="00E9178A" w:rsidRPr="4B74D0D6">
        <w:rPr>
          <w:rFonts w:ascii="Arial" w:hAnsi="Arial" w:cs="Arial"/>
          <w:sz w:val="24"/>
          <w:szCs w:val="24"/>
        </w:rPr>
        <w:t xml:space="preserve"> (RTES) review</w:t>
      </w:r>
      <w:r w:rsidR="00772B8E" w:rsidRPr="4B74D0D6">
        <w:rPr>
          <w:rFonts w:ascii="Arial" w:hAnsi="Arial" w:cs="Arial"/>
          <w:sz w:val="24"/>
          <w:szCs w:val="24"/>
        </w:rPr>
        <w:t xml:space="preserve">, may involve </w:t>
      </w:r>
      <w:r w:rsidR="00602323">
        <w:rPr>
          <w:rFonts w:ascii="Arial" w:hAnsi="Arial" w:cs="Arial"/>
          <w:sz w:val="24"/>
          <w:szCs w:val="24"/>
        </w:rPr>
        <w:t>additional</w:t>
      </w:r>
      <w:r w:rsidR="00772B8E" w:rsidRPr="4B74D0D6">
        <w:rPr>
          <w:rFonts w:ascii="Arial" w:hAnsi="Arial" w:cs="Arial"/>
          <w:sz w:val="24"/>
          <w:szCs w:val="24"/>
        </w:rPr>
        <w:t xml:space="preserve"> review periods prior to award </w:t>
      </w:r>
      <w:r w:rsidR="00E9178A" w:rsidRPr="4B74D0D6">
        <w:rPr>
          <w:rFonts w:ascii="Arial" w:hAnsi="Arial" w:cs="Arial"/>
          <w:sz w:val="24"/>
          <w:szCs w:val="24"/>
        </w:rPr>
        <w:t xml:space="preserve">approval. </w:t>
      </w:r>
    </w:p>
    <w:p w14:paraId="71F3FBE1" w14:textId="77777777" w:rsidR="00CF7267" w:rsidRPr="00F11845" w:rsidRDefault="00CF7267" w:rsidP="006C711F">
      <w:pPr>
        <w:pStyle w:val="ListParagraph"/>
        <w:widowControl/>
        <w:tabs>
          <w:tab w:val="left" w:pos="0"/>
        </w:tabs>
        <w:ind w:left="360"/>
        <w:rPr>
          <w:rFonts w:ascii="Arial" w:hAnsi="Arial" w:cs="Arial"/>
          <w:bCs/>
          <w:sz w:val="24"/>
          <w:szCs w:val="24"/>
        </w:rPr>
      </w:pPr>
    </w:p>
    <w:p w14:paraId="721636B4" w14:textId="244BD116" w:rsidR="0055128E" w:rsidRPr="00F11845" w:rsidRDefault="0055128E" w:rsidP="0016461F">
      <w:pPr>
        <w:pStyle w:val="Heading2"/>
        <w:numPr>
          <w:ilvl w:val="0"/>
          <w:numId w:val="3"/>
        </w:numPr>
        <w:spacing w:before="0" w:after="240"/>
        <w:ind w:left="360"/>
        <w:rPr>
          <w:rStyle w:val="InitialStyle"/>
          <w:rFonts w:ascii="Times New Roman" w:hAnsi="Times New Roman" w:cs="Times New Roman"/>
          <w:b w:val="0"/>
          <w:bCs w:val="0"/>
          <w:sz w:val="20"/>
          <w:szCs w:val="20"/>
          <w:u w:val="single"/>
        </w:rPr>
      </w:pPr>
      <w:r w:rsidRPr="00F11845">
        <w:rPr>
          <w:rStyle w:val="InitialStyle"/>
          <w:bCs w:val="0"/>
          <w:u w:val="single"/>
        </w:rPr>
        <w:t>Application Components</w:t>
      </w:r>
    </w:p>
    <w:p w14:paraId="44EEF32C" w14:textId="77777777" w:rsidR="00091074" w:rsidRDefault="0055128E" w:rsidP="00091074">
      <w:pPr>
        <w:rPr>
          <w:rFonts w:ascii="Arial" w:hAnsi="Arial" w:cs="Arial"/>
          <w:sz w:val="24"/>
          <w:szCs w:val="24"/>
        </w:rPr>
      </w:pPr>
      <w:r w:rsidRPr="7639210E">
        <w:rPr>
          <w:rFonts w:ascii="Arial" w:hAnsi="Arial" w:cs="Arial"/>
          <w:sz w:val="24"/>
          <w:szCs w:val="24"/>
        </w:rPr>
        <w:t>A complete and scoreable application for funding will include the following components</w:t>
      </w:r>
      <w:r w:rsidR="442A99B6" w:rsidRPr="7639210E">
        <w:rPr>
          <w:rFonts w:ascii="Arial" w:hAnsi="Arial" w:cs="Arial"/>
          <w:sz w:val="24"/>
          <w:szCs w:val="24"/>
        </w:rPr>
        <w:t xml:space="preserve"> described below.</w:t>
      </w:r>
      <w:r w:rsidRPr="7639210E">
        <w:rPr>
          <w:rFonts w:ascii="Arial" w:hAnsi="Arial" w:cs="Arial"/>
          <w:sz w:val="24"/>
          <w:szCs w:val="24"/>
        </w:rPr>
        <w:t xml:space="preserve"> Specific descriptions of each component are included in the </w:t>
      </w:r>
      <w:r w:rsidR="0091649A" w:rsidRPr="7639210E">
        <w:rPr>
          <w:rFonts w:ascii="Arial" w:hAnsi="Arial" w:cs="Arial"/>
          <w:sz w:val="24"/>
          <w:szCs w:val="24"/>
        </w:rPr>
        <w:t xml:space="preserve">required </w:t>
      </w:r>
      <w:r w:rsidRPr="7639210E">
        <w:rPr>
          <w:rFonts w:ascii="Arial" w:hAnsi="Arial" w:cs="Arial"/>
          <w:sz w:val="24"/>
          <w:szCs w:val="24"/>
        </w:rPr>
        <w:t>application</w:t>
      </w:r>
      <w:r w:rsidR="0091649A" w:rsidRPr="7639210E">
        <w:rPr>
          <w:rFonts w:ascii="Arial" w:hAnsi="Arial" w:cs="Arial"/>
          <w:sz w:val="24"/>
          <w:szCs w:val="24"/>
        </w:rPr>
        <w:t xml:space="preserve"> form</w:t>
      </w:r>
      <w:r w:rsidR="00A224FB">
        <w:rPr>
          <w:rFonts w:ascii="Arial" w:hAnsi="Arial" w:cs="Arial"/>
          <w:sz w:val="24"/>
          <w:szCs w:val="24"/>
        </w:rPr>
        <w:t xml:space="preserve">. </w:t>
      </w:r>
      <w:r w:rsidR="583334BD" w:rsidRPr="7639210E">
        <w:rPr>
          <w:rFonts w:ascii="Arial" w:hAnsi="Arial" w:cs="Arial"/>
          <w:sz w:val="24"/>
          <w:szCs w:val="24"/>
        </w:rPr>
        <w:t>An application checklist is included here for ease of reference:</w:t>
      </w:r>
    </w:p>
    <w:p w14:paraId="7CA855F7" w14:textId="374C409F" w:rsidR="00091074" w:rsidRDefault="583334BD" w:rsidP="00AB2951">
      <w:pPr>
        <w:pStyle w:val="ListParagraph"/>
        <w:numPr>
          <w:ilvl w:val="0"/>
          <w:numId w:val="30"/>
        </w:numPr>
        <w:rPr>
          <w:rFonts w:ascii="Arial" w:hAnsi="Arial" w:cs="Arial"/>
          <w:sz w:val="24"/>
          <w:szCs w:val="24"/>
        </w:rPr>
      </w:pPr>
      <w:r w:rsidRPr="00091074">
        <w:rPr>
          <w:rFonts w:ascii="Arial" w:hAnsi="Arial" w:cs="Arial"/>
          <w:sz w:val="24"/>
          <w:szCs w:val="24"/>
        </w:rPr>
        <w:t>Maine Grid Resilience Grant Application Form (</w:t>
      </w:r>
      <w:r w:rsidR="00AB2951">
        <w:rPr>
          <w:rFonts w:ascii="Arial" w:hAnsi="Arial" w:cs="Arial"/>
          <w:sz w:val="24"/>
          <w:szCs w:val="24"/>
        </w:rPr>
        <w:t>found at the</w:t>
      </w:r>
      <w:r w:rsidRPr="00091074">
        <w:rPr>
          <w:rFonts w:ascii="Arial" w:hAnsi="Arial" w:cs="Arial"/>
          <w:sz w:val="24"/>
          <w:szCs w:val="24"/>
        </w:rPr>
        <w:t xml:space="preserve"> </w:t>
      </w:r>
      <w:r w:rsidR="00AB2951">
        <w:rPr>
          <w:rFonts w:ascii="Arial" w:hAnsi="Arial" w:cs="Arial"/>
          <w:sz w:val="24"/>
          <w:szCs w:val="24"/>
        </w:rPr>
        <w:t>end</w:t>
      </w:r>
      <w:r w:rsidRPr="00091074">
        <w:rPr>
          <w:rFonts w:ascii="Arial" w:hAnsi="Arial" w:cs="Arial"/>
          <w:sz w:val="24"/>
          <w:szCs w:val="24"/>
        </w:rPr>
        <w:t xml:space="preserve"> of this RFA)</w:t>
      </w:r>
    </w:p>
    <w:p w14:paraId="0E24468D" w14:textId="77777777" w:rsidR="00091074" w:rsidRDefault="583334BD" w:rsidP="00AB2951">
      <w:pPr>
        <w:pStyle w:val="ListParagraph"/>
        <w:numPr>
          <w:ilvl w:val="0"/>
          <w:numId w:val="30"/>
        </w:numPr>
        <w:rPr>
          <w:rFonts w:ascii="Arial" w:hAnsi="Arial" w:cs="Arial"/>
          <w:sz w:val="24"/>
          <w:szCs w:val="24"/>
        </w:rPr>
      </w:pPr>
      <w:r w:rsidRPr="00091074">
        <w:rPr>
          <w:rFonts w:ascii="Arial" w:hAnsi="Arial" w:cs="Arial"/>
          <w:sz w:val="24"/>
          <w:szCs w:val="24"/>
        </w:rPr>
        <w:t xml:space="preserve">Environmental Questionnaire (NEPA) </w:t>
      </w:r>
    </w:p>
    <w:p w14:paraId="3FD24F14" w14:textId="77777777" w:rsidR="00091074" w:rsidRDefault="40531F27" w:rsidP="00AB2951">
      <w:pPr>
        <w:pStyle w:val="ListParagraph"/>
        <w:numPr>
          <w:ilvl w:val="0"/>
          <w:numId w:val="30"/>
        </w:numPr>
        <w:rPr>
          <w:rFonts w:ascii="Arial" w:hAnsi="Arial" w:cs="Arial"/>
          <w:sz w:val="24"/>
          <w:szCs w:val="24"/>
        </w:rPr>
      </w:pPr>
      <w:r w:rsidRPr="00091074">
        <w:rPr>
          <w:rFonts w:ascii="Arial" w:hAnsi="Arial" w:cs="Arial"/>
          <w:sz w:val="24"/>
          <w:szCs w:val="24"/>
        </w:rPr>
        <w:t>Budget Justification Form</w:t>
      </w:r>
    </w:p>
    <w:p w14:paraId="0D604613" w14:textId="77777777" w:rsidR="00091074" w:rsidRDefault="00AA593E" w:rsidP="00AB2951">
      <w:pPr>
        <w:pStyle w:val="ListParagraph"/>
        <w:numPr>
          <w:ilvl w:val="0"/>
          <w:numId w:val="30"/>
        </w:numPr>
        <w:rPr>
          <w:rFonts w:ascii="Arial" w:hAnsi="Arial" w:cs="Arial"/>
          <w:sz w:val="24"/>
          <w:szCs w:val="24"/>
        </w:rPr>
      </w:pPr>
      <w:r w:rsidRPr="00091074">
        <w:rPr>
          <w:rFonts w:ascii="Arial" w:hAnsi="Arial" w:cs="Arial"/>
          <w:sz w:val="24"/>
          <w:szCs w:val="24"/>
        </w:rPr>
        <w:t xml:space="preserve">Appendix A: Performance Metrics Checklist </w:t>
      </w:r>
    </w:p>
    <w:p w14:paraId="5A32352A" w14:textId="77777777" w:rsidR="001C0707" w:rsidRPr="00F01AA7" w:rsidRDefault="001C0707" w:rsidP="005A0AF7"/>
    <w:p w14:paraId="3EC70A6E" w14:textId="416CEEB1" w:rsidR="00391C78" w:rsidRDefault="0019375F" w:rsidP="00391C78">
      <w:pPr>
        <w:widowControl/>
        <w:autoSpaceDE/>
        <w:autoSpaceDN/>
        <w:spacing w:after="160" w:line="256" w:lineRule="auto"/>
        <w:contextualSpacing/>
        <w:rPr>
          <w:rFonts w:ascii="Arial" w:hAnsi="Arial" w:cs="Arial"/>
          <w:b/>
          <w:bCs/>
          <w:sz w:val="24"/>
          <w:szCs w:val="24"/>
        </w:rPr>
      </w:pPr>
      <w:r>
        <w:rPr>
          <w:rFonts w:ascii="Arial" w:hAnsi="Arial" w:cs="Arial"/>
          <w:b/>
          <w:bCs/>
          <w:sz w:val="24"/>
          <w:szCs w:val="24"/>
        </w:rPr>
        <w:t xml:space="preserve">1. </w:t>
      </w:r>
      <w:r w:rsidR="0055128E" w:rsidRPr="0019375F">
        <w:rPr>
          <w:rFonts w:ascii="Arial" w:hAnsi="Arial" w:cs="Arial"/>
          <w:b/>
          <w:bCs/>
          <w:sz w:val="24"/>
          <w:szCs w:val="24"/>
        </w:rPr>
        <w:t>General Information</w:t>
      </w:r>
      <w:r w:rsidR="0010528C" w:rsidRPr="0019375F">
        <w:rPr>
          <w:rFonts w:ascii="Arial" w:hAnsi="Arial" w:cs="Arial"/>
          <w:b/>
          <w:bCs/>
          <w:sz w:val="24"/>
          <w:szCs w:val="24"/>
        </w:rPr>
        <w:t>, Eligibility, and Application Information</w:t>
      </w:r>
    </w:p>
    <w:p w14:paraId="4FD63447" w14:textId="77777777" w:rsidR="00091074" w:rsidRPr="00091074" w:rsidRDefault="001C0707" w:rsidP="00091074">
      <w:pPr>
        <w:pStyle w:val="ListParagraph"/>
        <w:widowControl/>
        <w:numPr>
          <w:ilvl w:val="0"/>
          <w:numId w:val="22"/>
        </w:numPr>
        <w:autoSpaceDE/>
        <w:autoSpaceDN/>
        <w:spacing w:after="160" w:line="256" w:lineRule="auto"/>
        <w:contextualSpacing/>
        <w:rPr>
          <w:rFonts w:ascii="Arial" w:hAnsi="Arial" w:cs="Arial"/>
          <w:b/>
          <w:bCs/>
          <w:sz w:val="24"/>
          <w:szCs w:val="24"/>
        </w:rPr>
      </w:pPr>
      <w:r w:rsidRPr="00391C78">
        <w:rPr>
          <w:rFonts w:ascii="Arial" w:hAnsi="Arial" w:cs="Arial"/>
          <w:sz w:val="24"/>
          <w:szCs w:val="24"/>
        </w:rPr>
        <w:t xml:space="preserve">Applicants </w:t>
      </w:r>
      <w:r w:rsidR="0055128E" w:rsidRPr="00391C78">
        <w:rPr>
          <w:rFonts w:ascii="Arial" w:hAnsi="Arial" w:cs="Arial"/>
          <w:sz w:val="24"/>
          <w:szCs w:val="24"/>
        </w:rPr>
        <w:t>must complete the following documents as part of their application</w:t>
      </w:r>
      <w:r w:rsidR="009246B5" w:rsidRPr="00391C78">
        <w:rPr>
          <w:rFonts w:ascii="Arial" w:hAnsi="Arial" w:cs="Arial"/>
          <w:sz w:val="24"/>
          <w:szCs w:val="24"/>
        </w:rPr>
        <w:t>:</w:t>
      </w:r>
    </w:p>
    <w:p w14:paraId="01CD8FC2" w14:textId="77777777" w:rsidR="00091074" w:rsidRPr="00091074" w:rsidRDefault="0055128E" w:rsidP="00091074">
      <w:pPr>
        <w:pStyle w:val="ListParagraph"/>
        <w:widowControl/>
        <w:numPr>
          <w:ilvl w:val="1"/>
          <w:numId w:val="22"/>
        </w:numPr>
        <w:autoSpaceDE/>
        <w:autoSpaceDN/>
        <w:spacing w:after="160" w:line="256" w:lineRule="auto"/>
        <w:contextualSpacing/>
        <w:rPr>
          <w:rFonts w:ascii="Arial" w:hAnsi="Arial" w:cs="Arial"/>
          <w:b/>
          <w:bCs/>
          <w:sz w:val="24"/>
          <w:szCs w:val="24"/>
        </w:rPr>
      </w:pPr>
      <w:r w:rsidRPr="00091074">
        <w:rPr>
          <w:rFonts w:ascii="Arial" w:hAnsi="Arial" w:cs="Arial"/>
          <w:sz w:val="24"/>
          <w:szCs w:val="24"/>
        </w:rPr>
        <w:t>Application Cover Page &amp; General Assurances</w:t>
      </w:r>
    </w:p>
    <w:p w14:paraId="1B0274A0" w14:textId="77777777" w:rsidR="00091074" w:rsidRPr="00091074" w:rsidRDefault="0055128E" w:rsidP="00091074">
      <w:pPr>
        <w:pStyle w:val="ListParagraph"/>
        <w:widowControl/>
        <w:numPr>
          <w:ilvl w:val="1"/>
          <w:numId w:val="22"/>
        </w:numPr>
        <w:autoSpaceDE/>
        <w:autoSpaceDN/>
        <w:spacing w:after="160" w:line="256" w:lineRule="auto"/>
        <w:contextualSpacing/>
        <w:rPr>
          <w:rFonts w:ascii="Arial" w:hAnsi="Arial" w:cs="Arial"/>
          <w:b/>
          <w:bCs/>
          <w:sz w:val="24"/>
          <w:szCs w:val="24"/>
        </w:rPr>
      </w:pPr>
      <w:r w:rsidRPr="00091074">
        <w:rPr>
          <w:rFonts w:ascii="Arial" w:hAnsi="Arial" w:cs="Arial"/>
          <w:sz w:val="24"/>
          <w:szCs w:val="24"/>
        </w:rPr>
        <w:t>Debarment, Performance and Non-Collusion Certification</w:t>
      </w:r>
    </w:p>
    <w:p w14:paraId="4507249A" w14:textId="36CF8B03" w:rsidR="009B18CC" w:rsidRPr="00091074" w:rsidRDefault="00C868C1" w:rsidP="00091074">
      <w:pPr>
        <w:pStyle w:val="ListParagraph"/>
        <w:widowControl/>
        <w:numPr>
          <w:ilvl w:val="1"/>
          <w:numId w:val="22"/>
        </w:numPr>
        <w:autoSpaceDE/>
        <w:autoSpaceDN/>
        <w:spacing w:after="160" w:line="256" w:lineRule="auto"/>
        <w:contextualSpacing/>
        <w:rPr>
          <w:rFonts w:ascii="Arial" w:hAnsi="Arial" w:cs="Arial"/>
          <w:b/>
          <w:bCs/>
          <w:sz w:val="24"/>
          <w:szCs w:val="24"/>
        </w:rPr>
      </w:pPr>
      <w:r w:rsidRPr="00091074">
        <w:rPr>
          <w:rFonts w:ascii="Arial" w:hAnsi="Arial" w:cs="Arial"/>
          <w:sz w:val="24"/>
          <w:szCs w:val="24"/>
        </w:rPr>
        <w:t>Eligibility</w:t>
      </w:r>
      <w:r w:rsidR="006F065E" w:rsidRPr="00091074">
        <w:rPr>
          <w:rFonts w:ascii="Arial" w:hAnsi="Arial" w:cs="Arial"/>
          <w:sz w:val="24"/>
          <w:szCs w:val="24"/>
        </w:rPr>
        <w:t xml:space="preserve"> </w:t>
      </w:r>
      <w:r w:rsidR="00E5162B" w:rsidRPr="00091074">
        <w:rPr>
          <w:rFonts w:ascii="Arial" w:hAnsi="Arial" w:cs="Arial"/>
          <w:sz w:val="24"/>
          <w:szCs w:val="24"/>
        </w:rPr>
        <w:t xml:space="preserve">and Applicant Information </w:t>
      </w:r>
      <w:r w:rsidR="006F065E" w:rsidRPr="00091074">
        <w:rPr>
          <w:rFonts w:ascii="Arial" w:hAnsi="Arial" w:cs="Arial"/>
          <w:sz w:val="24"/>
          <w:szCs w:val="24"/>
        </w:rPr>
        <w:t>(see Section C above</w:t>
      </w:r>
      <w:r w:rsidR="00091074">
        <w:rPr>
          <w:rFonts w:ascii="Arial" w:hAnsi="Arial" w:cs="Arial"/>
          <w:sz w:val="24"/>
          <w:szCs w:val="24"/>
        </w:rPr>
        <w:t>)</w:t>
      </w:r>
    </w:p>
    <w:p w14:paraId="45AFB770" w14:textId="60E01A8C" w:rsidR="00B9085F" w:rsidRPr="00F233FA" w:rsidRDefault="0019375F" w:rsidP="0019375F">
      <w:pPr>
        <w:widowControl/>
        <w:autoSpaceDE/>
        <w:autoSpaceDN/>
        <w:spacing w:after="160" w:line="256" w:lineRule="auto"/>
        <w:contextualSpacing/>
        <w:rPr>
          <w:rFonts w:ascii="Arial" w:hAnsi="Arial" w:cs="Arial"/>
          <w:sz w:val="24"/>
          <w:szCs w:val="24"/>
        </w:rPr>
      </w:pPr>
      <w:r>
        <w:rPr>
          <w:rFonts w:ascii="Arial" w:hAnsi="Arial" w:cs="Arial"/>
          <w:b/>
          <w:bCs/>
          <w:sz w:val="24"/>
          <w:szCs w:val="24"/>
        </w:rPr>
        <w:t xml:space="preserve">2. </w:t>
      </w:r>
      <w:r w:rsidR="006C5109" w:rsidRPr="0019375F">
        <w:rPr>
          <w:rFonts w:ascii="Arial" w:hAnsi="Arial" w:cs="Arial"/>
          <w:b/>
          <w:bCs/>
          <w:sz w:val="24"/>
          <w:szCs w:val="24"/>
        </w:rPr>
        <w:t xml:space="preserve">Summary of </w:t>
      </w:r>
      <w:r w:rsidR="00F11845">
        <w:rPr>
          <w:rFonts w:ascii="Arial" w:hAnsi="Arial" w:cs="Arial"/>
          <w:b/>
          <w:bCs/>
          <w:sz w:val="24"/>
          <w:szCs w:val="24"/>
        </w:rPr>
        <w:t>P</w:t>
      </w:r>
      <w:r w:rsidR="006C5109" w:rsidRPr="0019375F">
        <w:rPr>
          <w:rFonts w:ascii="Arial" w:hAnsi="Arial" w:cs="Arial"/>
          <w:b/>
          <w:bCs/>
          <w:sz w:val="24"/>
          <w:szCs w:val="24"/>
        </w:rPr>
        <w:t xml:space="preserve">roposed </w:t>
      </w:r>
      <w:r w:rsidR="00F11845">
        <w:rPr>
          <w:rFonts w:ascii="Arial" w:hAnsi="Arial" w:cs="Arial"/>
          <w:b/>
          <w:bCs/>
          <w:sz w:val="24"/>
          <w:szCs w:val="24"/>
        </w:rPr>
        <w:t>P</w:t>
      </w:r>
      <w:r w:rsidR="006C5109" w:rsidRPr="0019375F">
        <w:rPr>
          <w:rFonts w:ascii="Arial" w:hAnsi="Arial" w:cs="Arial"/>
          <w:b/>
          <w:bCs/>
          <w:sz w:val="24"/>
          <w:szCs w:val="24"/>
        </w:rPr>
        <w:t xml:space="preserve">roject and </w:t>
      </w:r>
      <w:r w:rsidR="00F11845">
        <w:rPr>
          <w:rFonts w:ascii="Arial" w:hAnsi="Arial" w:cs="Arial"/>
          <w:b/>
          <w:bCs/>
          <w:sz w:val="24"/>
          <w:szCs w:val="24"/>
        </w:rPr>
        <w:t>A</w:t>
      </w:r>
      <w:r w:rsidR="006C5109" w:rsidRPr="0019375F">
        <w:rPr>
          <w:rFonts w:ascii="Arial" w:hAnsi="Arial" w:cs="Arial"/>
          <w:b/>
          <w:bCs/>
          <w:sz w:val="24"/>
          <w:szCs w:val="24"/>
        </w:rPr>
        <w:t xml:space="preserve">lignment with </w:t>
      </w:r>
      <w:r w:rsidR="00F11845">
        <w:rPr>
          <w:rFonts w:ascii="Arial" w:hAnsi="Arial" w:cs="Arial"/>
          <w:b/>
          <w:bCs/>
          <w:sz w:val="24"/>
          <w:szCs w:val="24"/>
        </w:rPr>
        <w:t>P</w:t>
      </w:r>
      <w:r w:rsidR="006C5109" w:rsidRPr="0019375F">
        <w:rPr>
          <w:rFonts w:ascii="Arial" w:hAnsi="Arial" w:cs="Arial"/>
          <w:b/>
          <w:bCs/>
          <w:sz w:val="24"/>
          <w:szCs w:val="24"/>
        </w:rPr>
        <w:t xml:space="preserve">rogram </w:t>
      </w:r>
      <w:r w:rsidR="00F11845">
        <w:rPr>
          <w:rFonts w:ascii="Arial" w:hAnsi="Arial" w:cs="Arial"/>
          <w:b/>
          <w:bCs/>
          <w:sz w:val="24"/>
          <w:szCs w:val="24"/>
        </w:rPr>
        <w:t>O</w:t>
      </w:r>
      <w:r w:rsidR="006C5109" w:rsidRPr="0019375F">
        <w:rPr>
          <w:rFonts w:ascii="Arial" w:hAnsi="Arial" w:cs="Arial"/>
          <w:b/>
          <w:bCs/>
          <w:sz w:val="24"/>
          <w:szCs w:val="24"/>
        </w:rPr>
        <w:t>bjectives</w:t>
      </w:r>
      <w:r w:rsidR="00551D67">
        <w:rPr>
          <w:rFonts w:ascii="Arial" w:hAnsi="Arial" w:cs="Arial"/>
          <w:b/>
          <w:bCs/>
          <w:sz w:val="24"/>
          <w:szCs w:val="24"/>
        </w:rPr>
        <w:t xml:space="preserve"> </w:t>
      </w:r>
      <w:r w:rsidR="00551D67" w:rsidRPr="00F233FA">
        <w:rPr>
          <w:rFonts w:ascii="Arial" w:hAnsi="Arial" w:cs="Arial"/>
          <w:sz w:val="24"/>
          <w:szCs w:val="24"/>
        </w:rPr>
        <w:t>(</w:t>
      </w:r>
      <w:r w:rsidR="00F11845">
        <w:rPr>
          <w:rFonts w:ascii="Arial" w:hAnsi="Arial" w:cs="Arial"/>
          <w:sz w:val="24"/>
          <w:szCs w:val="24"/>
        </w:rPr>
        <w:t xml:space="preserve">Criteria 2: </w:t>
      </w:r>
      <w:r w:rsidR="00551D67" w:rsidRPr="00F233FA">
        <w:rPr>
          <w:rFonts w:ascii="Arial" w:hAnsi="Arial" w:cs="Arial"/>
          <w:sz w:val="24"/>
          <w:szCs w:val="24"/>
        </w:rPr>
        <w:t xml:space="preserve">25 </w:t>
      </w:r>
      <w:r w:rsidR="00F11845">
        <w:rPr>
          <w:rFonts w:ascii="Arial" w:hAnsi="Arial" w:cs="Arial"/>
          <w:sz w:val="24"/>
          <w:szCs w:val="24"/>
        </w:rPr>
        <w:t xml:space="preserve">total </w:t>
      </w:r>
      <w:r w:rsidR="00551D67" w:rsidRPr="00F233FA">
        <w:rPr>
          <w:rFonts w:ascii="Arial" w:hAnsi="Arial" w:cs="Arial"/>
          <w:sz w:val="24"/>
          <w:szCs w:val="24"/>
        </w:rPr>
        <w:t xml:space="preserve">points available) </w:t>
      </w:r>
    </w:p>
    <w:p w14:paraId="40730F62" w14:textId="771DABF1" w:rsidR="007E7751" w:rsidRDefault="00941C0A" w:rsidP="00F11845">
      <w:pPr>
        <w:ind w:left="720"/>
        <w:rPr>
          <w:rFonts w:ascii="Arial" w:hAnsi="Arial" w:cs="Arial"/>
          <w:sz w:val="24"/>
          <w:szCs w:val="24"/>
        </w:rPr>
      </w:pPr>
      <w:r w:rsidRPr="00941C0A">
        <w:rPr>
          <w:rFonts w:ascii="Arial" w:hAnsi="Arial" w:cs="Arial"/>
          <w:sz w:val="24"/>
          <w:szCs w:val="24"/>
        </w:rPr>
        <w:t xml:space="preserve">For each applicable objective as listed in </w:t>
      </w:r>
      <w:r w:rsidR="009D272D">
        <w:rPr>
          <w:rFonts w:ascii="Arial" w:hAnsi="Arial" w:cs="Arial"/>
          <w:sz w:val="24"/>
          <w:szCs w:val="24"/>
        </w:rPr>
        <w:t>Section G</w:t>
      </w:r>
      <w:r w:rsidRPr="00941C0A">
        <w:rPr>
          <w:rFonts w:ascii="Arial" w:hAnsi="Arial" w:cs="Arial"/>
          <w:sz w:val="24"/>
          <w:szCs w:val="24"/>
        </w:rPr>
        <w:t>, an indication of how the proposed project meets stated objective</w:t>
      </w:r>
      <w:r w:rsidR="00B873AA">
        <w:rPr>
          <w:rFonts w:ascii="Arial" w:hAnsi="Arial" w:cs="Arial"/>
          <w:sz w:val="24"/>
          <w:szCs w:val="24"/>
        </w:rPr>
        <w:t xml:space="preserve">, while also at a minimum not undermining </w:t>
      </w:r>
      <w:r w:rsidR="00D200A2">
        <w:rPr>
          <w:rFonts w:ascii="Arial" w:hAnsi="Arial" w:cs="Arial"/>
          <w:sz w:val="24"/>
          <w:szCs w:val="24"/>
        </w:rPr>
        <w:t>the other core program objectives</w:t>
      </w:r>
      <w:r w:rsidRPr="00941C0A">
        <w:rPr>
          <w:rFonts w:ascii="Arial" w:hAnsi="Arial" w:cs="Arial"/>
          <w:sz w:val="24"/>
          <w:szCs w:val="24"/>
        </w:rPr>
        <w:t xml:space="preserve">. Applicant should include a description of how </w:t>
      </w:r>
      <w:r w:rsidRPr="00941C0A">
        <w:rPr>
          <w:rFonts w:ascii="Arial" w:hAnsi="Arial" w:cs="Arial"/>
          <w:sz w:val="24"/>
          <w:szCs w:val="24"/>
        </w:rPr>
        <w:lastRenderedPageBreak/>
        <w:t xml:space="preserve">success will be tracked through a description of how the applicant will provide reporting on metrics, drawing upon applicable metrics from the example metrics listed </w:t>
      </w:r>
      <w:r w:rsidR="00661781">
        <w:rPr>
          <w:rFonts w:ascii="Arial" w:hAnsi="Arial" w:cs="Arial"/>
          <w:sz w:val="24"/>
          <w:szCs w:val="24"/>
        </w:rPr>
        <w:t xml:space="preserve">in the </w:t>
      </w:r>
      <w:hyperlink r:id="rId22" w:history="1">
        <w:r w:rsidR="00C72EAE" w:rsidRPr="00993D1A">
          <w:rPr>
            <w:rStyle w:val="Hyperlink"/>
            <w:rFonts w:ascii="Arial" w:hAnsi="Arial" w:cs="Arial"/>
            <w:sz w:val="24"/>
            <w:szCs w:val="24"/>
          </w:rPr>
          <w:t>U.S</w:t>
        </w:r>
        <w:r w:rsidR="0076798F" w:rsidRPr="00993D1A">
          <w:rPr>
            <w:rStyle w:val="Hyperlink"/>
            <w:rFonts w:ascii="Arial" w:hAnsi="Arial" w:cs="Arial"/>
            <w:sz w:val="24"/>
            <w:szCs w:val="24"/>
          </w:rPr>
          <w:t>.</w:t>
        </w:r>
        <w:r w:rsidR="00C72EAE" w:rsidRPr="00993D1A">
          <w:rPr>
            <w:rStyle w:val="Hyperlink"/>
            <w:rFonts w:ascii="Arial" w:hAnsi="Arial" w:cs="Arial"/>
            <w:sz w:val="24"/>
            <w:szCs w:val="24"/>
          </w:rPr>
          <w:t xml:space="preserve"> DOE Grid Deployment Office’s Guidance for Bipartisan Infrastructure Law Grid Resilience Formula Grant Metrics</w:t>
        </w:r>
      </w:hyperlink>
      <w:r w:rsidR="0076798F">
        <w:rPr>
          <w:rFonts w:ascii="Arial" w:hAnsi="Arial" w:cs="Arial"/>
          <w:sz w:val="24"/>
          <w:szCs w:val="24"/>
        </w:rPr>
        <w:t>.</w:t>
      </w:r>
      <w:r w:rsidRPr="00941C0A">
        <w:rPr>
          <w:rFonts w:ascii="Arial" w:hAnsi="Arial" w:cs="Arial"/>
          <w:sz w:val="24"/>
          <w:szCs w:val="24"/>
        </w:rPr>
        <w:t xml:space="preserve"> </w:t>
      </w:r>
    </w:p>
    <w:p w14:paraId="6EE5D815" w14:textId="77777777" w:rsidR="007E7751" w:rsidRDefault="007E7751" w:rsidP="007E7751">
      <w:pPr>
        <w:ind w:left="720"/>
        <w:rPr>
          <w:rFonts w:ascii="Arial" w:hAnsi="Arial" w:cs="Arial"/>
          <w:sz w:val="24"/>
          <w:szCs w:val="24"/>
        </w:rPr>
      </w:pPr>
    </w:p>
    <w:p w14:paraId="455E7942" w14:textId="79C563AE" w:rsidR="00276A8F" w:rsidRDefault="0019375F" w:rsidP="00276A8F">
      <w:pPr>
        <w:widowControl/>
        <w:autoSpaceDE/>
        <w:autoSpaceDN/>
        <w:spacing w:after="160" w:line="256" w:lineRule="auto"/>
        <w:contextualSpacing/>
        <w:rPr>
          <w:rFonts w:ascii="Arial" w:hAnsi="Arial" w:cs="Arial"/>
          <w:b/>
          <w:bCs/>
          <w:sz w:val="24"/>
          <w:szCs w:val="24"/>
        </w:rPr>
      </w:pPr>
      <w:r>
        <w:rPr>
          <w:rFonts w:ascii="Arial" w:hAnsi="Arial" w:cs="Arial"/>
          <w:b/>
          <w:bCs/>
          <w:sz w:val="24"/>
          <w:szCs w:val="24"/>
        </w:rPr>
        <w:t xml:space="preserve">3. </w:t>
      </w:r>
      <w:r w:rsidR="00FC385C">
        <w:rPr>
          <w:rFonts w:ascii="Arial" w:hAnsi="Arial" w:cs="Arial"/>
          <w:b/>
          <w:bCs/>
          <w:sz w:val="24"/>
          <w:szCs w:val="24"/>
        </w:rPr>
        <w:t>Grid</w:t>
      </w:r>
      <w:r w:rsidR="009F41D3">
        <w:rPr>
          <w:rFonts w:ascii="Arial" w:hAnsi="Arial" w:cs="Arial"/>
          <w:b/>
          <w:bCs/>
          <w:sz w:val="24"/>
          <w:szCs w:val="24"/>
        </w:rPr>
        <w:t xml:space="preserve"> </w:t>
      </w:r>
      <w:r w:rsidR="00FC385C">
        <w:rPr>
          <w:rFonts w:ascii="Arial" w:hAnsi="Arial" w:cs="Arial"/>
          <w:b/>
          <w:bCs/>
          <w:sz w:val="24"/>
          <w:szCs w:val="24"/>
        </w:rPr>
        <w:t xml:space="preserve">and </w:t>
      </w:r>
      <w:r w:rsidR="0066691C" w:rsidRPr="0019375F">
        <w:rPr>
          <w:rFonts w:ascii="Arial" w:hAnsi="Arial" w:cs="Arial"/>
          <w:b/>
          <w:bCs/>
          <w:sz w:val="24"/>
          <w:szCs w:val="24"/>
        </w:rPr>
        <w:t>Community Benefits</w:t>
      </w:r>
      <w:r w:rsidR="00551D67">
        <w:rPr>
          <w:rFonts w:ascii="Arial" w:hAnsi="Arial" w:cs="Arial"/>
          <w:b/>
          <w:bCs/>
          <w:sz w:val="24"/>
          <w:szCs w:val="24"/>
        </w:rPr>
        <w:t xml:space="preserve"> </w:t>
      </w:r>
      <w:r w:rsidR="00551D67" w:rsidRPr="00F233FA">
        <w:rPr>
          <w:rFonts w:ascii="Arial" w:hAnsi="Arial" w:cs="Arial"/>
          <w:sz w:val="24"/>
          <w:szCs w:val="24"/>
        </w:rPr>
        <w:t>(</w:t>
      </w:r>
      <w:r w:rsidR="00F11845">
        <w:rPr>
          <w:rFonts w:ascii="Arial" w:hAnsi="Arial" w:cs="Arial"/>
          <w:sz w:val="24"/>
          <w:szCs w:val="24"/>
        </w:rPr>
        <w:t xml:space="preserve">Criteria 3: </w:t>
      </w:r>
      <w:r w:rsidR="00551D67" w:rsidRPr="00F233FA">
        <w:rPr>
          <w:rFonts w:ascii="Arial" w:hAnsi="Arial" w:cs="Arial"/>
          <w:sz w:val="24"/>
          <w:szCs w:val="24"/>
        </w:rPr>
        <w:t>30 points available)</w:t>
      </w:r>
      <w:r w:rsidR="00551D67">
        <w:rPr>
          <w:rFonts w:ascii="Arial" w:hAnsi="Arial" w:cs="Arial"/>
          <w:b/>
          <w:bCs/>
          <w:sz w:val="24"/>
          <w:szCs w:val="24"/>
        </w:rPr>
        <w:t xml:space="preserve"> </w:t>
      </w:r>
    </w:p>
    <w:p w14:paraId="0BFFAB51" w14:textId="6AAE09B9" w:rsidR="00276A8F" w:rsidRPr="00BE0360" w:rsidRDefault="00B17A5E" w:rsidP="00B23C13">
      <w:pPr>
        <w:pStyle w:val="ListParagraph"/>
        <w:widowControl/>
        <w:numPr>
          <w:ilvl w:val="0"/>
          <w:numId w:val="23"/>
        </w:numPr>
        <w:autoSpaceDE/>
        <w:autoSpaceDN/>
        <w:spacing w:after="160" w:line="256" w:lineRule="auto"/>
        <w:contextualSpacing/>
        <w:rPr>
          <w:rFonts w:ascii="Arial" w:hAnsi="Arial" w:cs="Arial"/>
          <w:sz w:val="24"/>
          <w:szCs w:val="24"/>
        </w:rPr>
      </w:pPr>
      <w:r w:rsidRPr="00BE0360">
        <w:rPr>
          <w:rFonts w:ascii="Arial" w:eastAsia="Arial" w:hAnsi="Arial" w:cs="Arial"/>
          <w:sz w:val="24"/>
          <w:szCs w:val="24"/>
        </w:rPr>
        <w:t>Applicants may utilize both qualitative and quantitative factors in response to the questions for each of the sections</w:t>
      </w:r>
      <w:r w:rsidRPr="0E188D1C">
        <w:rPr>
          <w:rFonts w:ascii="Arial" w:eastAsia="Arial" w:hAnsi="Arial" w:cs="Arial"/>
          <w:b/>
          <w:bCs/>
          <w:sz w:val="24"/>
          <w:szCs w:val="24"/>
        </w:rPr>
        <w:t xml:space="preserve">. </w:t>
      </w:r>
    </w:p>
    <w:p w14:paraId="0FC8908F" w14:textId="2F2219D7" w:rsidR="00B23C13" w:rsidRDefault="00B23C13" w:rsidP="00091074">
      <w:pPr>
        <w:pStyle w:val="ListParagraph"/>
        <w:widowControl/>
        <w:numPr>
          <w:ilvl w:val="0"/>
          <w:numId w:val="24"/>
        </w:numPr>
        <w:autoSpaceDE/>
        <w:autoSpaceDN/>
        <w:spacing w:after="160" w:line="256" w:lineRule="auto"/>
        <w:contextualSpacing/>
        <w:rPr>
          <w:rFonts w:ascii="Arial" w:hAnsi="Arial" w:cs="Arial"/>
          <w:sz w:val="24"/>
          <w:szCs w:val="24"/>
        </w:rPr>
      </w:pPr>
      <w:r w:rsidRPr="00BE0360">
        <w:rPr>
          <w:rFonts w:ascii="Arial" w:hAnsi="Arial" w:cs="Arial"/>
          <w:sz w:val="24"/>
          <w:szCs w:val="24"/>
        </w:rPr>
        <w:t xml:space="preserve">The extent to which the proposed project provides benefits to the electric grid, customer, and community. Where possible, data should consider current conditions and forecasted load increase from beneficial electrification and increased frequency of storms as a result of climate change, and indicate methods and data used. See the </w:t>
      </w:r>
      <w:hyperlink r:id="rId23" w:history="1">
        <w:r w:rsidRPr="00B23C13">
          <w:rPr>
            <w:rStyle w:val="Hyperlink"/>
            <w:rFonts w:ascii="Arial" w:hAnsi="Arial" w:cs="Arial"/>
            <w:sz w:val="24"/>
            <w:szCs w:val="24"/>
          </w:rPr>
          <w:t>Guidance for Bipartisan Infrastructure Law Grid Resilience Formula Grant Metrics</w:t>
        </w:r>
      </w:hyperlink>
      <w:r w:rsidRPr="00BE0360">
        <w:rPr>
          <w:rFonts w:ascii="Arial" w:hAnsi="Arial" w:cs="Arial"/>
          <w:sz w:val="24"/>
          <w:szCs w:val="24"/>
        </w:rPr>
        <w:t xml:space="preserve"> for examples of metrics to track benefits associated with the electric grid, customer, and communities;</w:t>
      </w:r>
    </w:p>
    <w:p w14:paraId="63983FE6" w14:textId="35762079" w:rsidR="00091074" w:rsidRDefault="00276A8F" w:rsidP="00091074">
      <w:pPr>
        <w:pStyle w:val="ListParagraph"/>
        <w:widowControl/>
        <w:numPr>
          <w:ilvl w:val="0"/>
          <w:numId w:val="24"/>
        </w:numPr>
        <w:autoSpaceDE/>
        <w:autoSpaceDN/>
        <w:spacing w:after="160" w:line="256" w:lineRule="auto"/>
        <w:contextualSpacing/>
        <w:rPr>
          <w:rFonts w:ascii="Arial" w:hAnsi="Arial" w:cs="Arial"/>
          <w:sz w:val="24"/>
          <w:szCs w:val="24"/>
        </w:rPr>
      </w:pPr>
      <w:r w:rsidRPr="001B5525">
        <w:rPr>
          <w:rFonts w:ascii="Arial" w:hAnsi="Arial" w:cs="Arial"/>
          <w:sz w:val="24"/>
          <w:szCs w:val="24"/>
        </w:rPr>
        <w:t xml:space="preserve">The extent to which the proposed project demonstrates reduced energy burden within the community or </w:t>
      </w:r>
      <w:proofErr w:type="gramStart"/>
      <w:r w:rsidRPr="001B5525">
        <w:rPr>
          <w:rFonts w:ascii="Arial" w:hAnsi="Arial" w:cs="Arial"/>
          <w:sz w:val="24"/>
          <w:szCs w:val="24"/>
        </w:rPr>
        <w:t>communities;</w:t>
      </w:r>
      <w:proofErr w:type="gramEnd"/>
      <w:r w:rsidRPr="001B5525">
        <w:rPr>
          <w:rFonts w:ascii="Arial" w:hAnsi="Arial" w:cs="Arial"/>
          <w:sz w:val="24"/>
          <w:szCs w:val="24"/>
        </w:rPr>
        <w:t xml:space="preserve"> </w:t>
      </w:r>
    </w:p>
    <w:p w14:paraId="7212741A" w14:textId="77777777" w:rsidR="00091074" w:rsidRDefault="00276A8F" w:rsidP="00091074">
      <w:pPr>
        <w:pStyle w:val="ListParagraph"/>
        <w:widowControl/>
        <w:numPr>
          <w:ilvl w:val="0"/>
          <w:numId w:val="24"/>
        </w:numPr>
        <w:autoSpaceDE/>
        <w:autoSpaceDN/>
        <w:spacing w:after="160" w:line="256" w:lineRule="auto"/>
        <w:contextualSpacing/>
        <w:rPr>
          <w:rFonts w:ascii="Arial" w:hAnsi="Arial" w:cs="Arial"/>
          <w:sz w:val="24"/>
          <w:szCs w:val="24"/>
        </w:rPr>
      </w:pPr>
      <w:r w:rsidRPr="00091074">
        <w:rPr>
          <w:rFonts w:ascii="Arial" w:hAnsi="Arial" w:cs="Arial"/>
          <w:sz w:val="24"/>
          <w:szCs w:val="24"/>
        </w:rPr>
        <w:t>A description of how the project wil</w:t>
      </w:r>
      <w:r w:rsidR="00D939EE" w:rsidRPr="00091074">
        <w:rPr>
          <w:rFonts w:ascii="Arial" w:hAnsi="Arial" w:cs="Arial"/>
          <w:sz w:val="24"/>
          <w:szCs w:val="24"/>
        </w:rPr>
        <w:t>l</w:t>
      </w:r>
      <w:r w:rsidRPr="00091074">
        <w:rPr>
          <w:rFonts w:ascii="Arial" w:hAnsi="Arial" w:cs="Arial"/>
          <w:sz w:val="24"/>
          <w:szCs w:val="24"/>
        </w:rPr>
        <w:t xml:space="preserve"> incorporate customer and community participation and feedback mechanisms, including but not limited to customer and community benefits, and community engagement in identifying critical facilities; </w:t>
      </w:r>
      <w:r w:rsidR="0077092E" w:rsidRPr="00091074">
        <w:rPr>
          <w:rFonts w:ascii="Arial" w:hAnsi="Arial" w:cs="Arial"/>
          <w:sz w:val="24"/>
          <w:szCs w:val="24"/>
        </w:rPr>
        <w:t xml:space="preserve">description should include description of consultation and engagement </w:t>
      </w:r>
      <w:r w:rsidR="00D64B62" w:rsidRPr="00091074">
        <w:rPr>
          <w:rFonts w:ascii="Arial" w:hAnsi="Arial" w:cs="Arial"/>
          <w:sz w:val="24"/>
          <w:szCs w:val="24"/>
        </w:rPr>
        <w:t>with communities to date and identify</w:t>
      </w:r>
      <w:r w:rsidR="009F3ABC" w:rsidRPr="00091074">
        <w:rPr>
          <w:rFonts w:ascii="Arial" w:hAnsi="Arial" w:cs="Arial"/>
          <w:sz w:val="24"/>
          <w:szCs w:val="24"/>
        </w:rPr>
        <w:t xml:space="preserve"> areas where community input was sought on </w:t>
      </w:r>
      <w:r w:rsidR="00FA7DD1" w:rsidRPr="00091074">
        <w:rPr>
          <w:rFonts w:ascii="Arial" w:hAnsi="Arial" w:cs="Arial"/>
          <w:sz w:val="24"/>
          <w:szCs w:val="24"/>
        </w:rPr>
        <w:t>the project</w:t>
      </w:r>
      <w:r w:rsidR="00EA6453" w:rsidRPr="00091074">
        <w:rPr>
          <w:rFonts w:ascii="Arial" w:hAnsi="Arial" w:cs="Arial"/>
          <w:sz w:val="24"/>
          <w:szCs w:val="24"/>
        </w:rPr>
        <w:t xml:space="preserve">. Refer to “Equity and community benefit metrics” </w:t>
      </w:r>
      <w:r w:rsidR="00F21F5C" w:rsidRPr="00091074">
        <w:rPr>
          <w:rFonts w:ascii="Arial" w:hAnsi="Arial" w:cs="Arial"/>
          <w:sz w:val="24"/>
          <w:szCs w:val="24"/>
        </w:rPr>
        <w:t xml:space="preserve">in </w:t>
      </w:r>
      <w:hyperlink r:id="rId24" w:history="1">
        <w:r w:rsidR="00F21F5C" w:rsidRPr="00091074">
          <w:rPr>
            <w:rStyle w:val="Hyperlink"/>
            <w:rFonts w:ascii="Arial" w:hAnsi="Arial" w:cs="Arial"/>
            <w:sz w:val="24"/>
            <w:szCs w:val="24"/>
          </w:rPr>
          <w:t xml:space="preserve">DOE’s </w:t>
        </w:r>
        <w:r w:rsidR="00F01FA0" w:rsidRPr="00091074">
          <w:rPr>
            <w:rStyle w:val="Hyperlink"/>
            <w:rFonts w:ascii="Arial" w:hAnsi="Arial" w:cs="Arial"/>
            <w:sz w:val="24"/>
            <w:szCs w:val="24"/>
          </w:rPr>
          <w:t>metrics guidance document</w:t>
        </w:r>
      </w:hyperlink>
      <w:r w:rsidR="00F01FA0" w:rsidRPr="00091074">
        <w:rPr>
          <w:rFonts w:ascii="Arial" w:hAnsi="Arial" w:cs="Arial"/>
          <w:sz w:val="24"/>
          <w:szCs w:val="24"/>
        </w:rPr>
        <w:t xml:space="preserve">. </w:t>
      </w:r>
    </w:p>
    <w:p w14:paraId="72FAD81C" w14:textId="77777777" w:rsidR="00091074" w:rsidRDefault="00276A8F" w:rsidP="00091074">
      <w:pPr>
        <w:pStyle w:val="ListParagraph"/>
        <w:widowControl/>
        <w:numPr>
          <w:ilvl w:val="0"/>
          <w:numId w:val="24"/>
        </w:numPr>
        <w:autoSpaceDE/>
        <w:autoSpaceDN/>
        <w:spacing w:after="160" w:line="256" w:lineRule="auto"/>
        <w:contextualSpacing/>
        <w:rPr>
          <w:rFonts w:ascii="Arial" w:hAnsi="Arial" w:cs="Arial"/>
          <w:sz w:val="24"/>
          <w:szCs w:val="24"/>
        </w:rPr>
      </w:pPr>
      <w:r w:rsidRPr="00091074">
        <w:rPr>
          <w:rFonts w:ascii="Arial" w:hAnsi="Arial" w:cs="Arial"/>
          <w:sz w:val="24"/>
          <w:szCs w:val="24"/>
        </w:rPr>
        <w:t xml:space="preserve">A description of how the project will lead to the creation of high-quality jobs in Maine; </w:t>
      </w:r>
      <w:r w:rsidR="00B4368D" w:rsidRPr="00091074">
        <w:rPr>
          <w:rFonts w:ascii="Arial" w:hAnsi="Arial" w:cs="Arial"/>
          <w:sz w:val="24"/>
          <w:szCs w:val="24"/>
        </w:rPr>
        <w:t>metrics of interest include but are not limited to number of new clean energy jobs in the state in the years following the resilience project; number of Maine businesses and contractors engaged in resilience project activities; number of Maine high school and secondary career and technical education (CTEs) engaged in resilience project activities</w:t>
      </w:r>
      <w:r w:rsidR="00D565FA" w:rsidRPr="00091074">
        <w:rPr>
          <w:rFonts w:ascii="Arial" w:hAnsi="Arial" w:cs="Arial"/>
          <w:sz w:val="24"/>
          <w:szCs w:val="24"/>
        </w:rPr>
        <w:t xml:space="preserve">; </w:t>
      </w:r>
      <w:r w:rsidR="00152AB7" w:rsidRPr="00091074">
        <w:rPr>
          <w:rFonts w:ascii="Arial" w:hAnsi="Arial" w:cs="Arial"/>
          <w:sz w:val="24"/>
          <w:szCs w:val="24"/>
        </w:rPr>
        <w:t xml:space="preserve">location of </w:t>
      </w:r>
      <w:r w:rsidR="00063552" w:rsidRPr="00091074">
        <w:rPr>
          <w:rFonts w:ascii="Arial" w:hAnsi="Arial" w:cs="Arial"/>
          <w:sz w:val="24"/>
          <w:szCs w:val="24"/>
        </w:rPr>
        <w:t>businesses</w:t>
      </w:r>
      <w:r w:rsidR="00152AB7" w:rsidRPr="00091074">
        <w:rPr>
          <w:rFonts w:ascii="Arial" w:hAnsi="Arial" w:cs="Arial"/>
          <w:sz w:val="24"/>
          <w:szCs w:val="24"/>
        </w:rPr>
        <w:t xml:space="preserve"> and sub</w:t>
      </w:r>
      <w:r w:rsidR="00063552" w:rsidRPr="00091074">
        <w:rPr>
          <w:rFonts w:ascii="Arial" w:hAnsi="Arial" w:cs="Arial"/>
          <w:sz w:val="24"/>
          <w:szCs w:val="24"/>
        </w:rPr>
        <w:t xml:space="preserve">contractors receiving funds from the project. Refer to “Equity and community benefit metrics” in </w:t>
      </w:r>
      <w:hyperlink r:id="rId25">
        <w:r w:rsidR="00063552" w:rsidRPr="00091074">
          <w:rPr>
            <w:rStyle w:val="Hyperlink"/>
            <w:rFonts w:ascii="Arial" w:hAnsi="Arial" w:cs="Arial"/>
            <w:sz w:val="24"/>
            <w:szCs w:val="24"/>
          </w:rPr>
          <w:t>DOE’s metrics guidance document</w:t>
        </w:r>
      </w:hyperlink>
      <w:r w:rsidR="00063552" w:rsidRPr="00091074">
        <w:rPr>
          <w:rFonts w:ascii="Arial" w:hAnsi="Arial" w:cs="Arial"/>
          <w:sz w:val="24"/>
          <w:szCs w:val="24"/>
        </w:rPr>
        <w:t xml:space="preserve"> for additional information. </w:t>
      </w:r>
      <w:r w:rsidR="00D565FA" w:rsidRPr="00091074">
        <w:rPr>
          <w:rFonts w:ascii="Arial" w:hAnsi="Arial" w:cs="Arial"/>
          <w:sz w:val="24"/>
          <w:szCs w:val="24"/>
        </w:rPr>
        <w:t xml:space="preserve"> </w:t>
      </w:r>
    </w:p>
    <w:p w14:paraId="11733688" w14:textId="6D62FB19" w:rsidR="00276A8F" w:rsidRDefault="00276A8F" w:rsidP="00276A8F">
      <w:pPr>
        <w:pStyle w:val="ListParagraph"/>
        <w:widowControl/>
        <w:numPr>
          <w:ilvl w:val="0"/>
          <w:numId w:val="24"/>
        </w:numPr>
        <w:autoSpaceDE/>
        <w:autoSpaceDN/>
        <w:spacing w:after="160" w:line="256" w:lineRule="auto"/>
        <w:contextualSpacing/>
        <w:rPr>
          <w:rFonts w:ascii="Arial" w:hAnsi="Arial" w:cs="Arial"/>
          <w:sz w:val="24"/>
          <w:szCs w:val="24"/>
        </w:rPr>
      </w:pPr>
      <w:r w:rsidRPr="00091074">
        <w:rPr>
          <w:rFonts w:ascii="Arial" w:hAnsi="Arial" w:cs="Arial"/>
          <w:sz w:val="24"/>
          <w:szCs w:val="24"/>
        </w:rPr>
        <w:t xml:space="preserve">Throughout the qualitative and quantitative components of the project proposals, the extent to which the proposed project contributes to or goes beyond the </w:t>
      </w:r>
      <w:hyperlink r:id="rId26" w:history="1">
        <w:r w:rsidRPr="00091074">
          <w:rPr>
            <w:rStyle w:val="Hyperlink"/>
            <w:rFonts w:ascii="Arial" w:hAnsi="Arial" w:cs="Arial"/>
            <w:sz w:val="24"/>
            <w:szCs w:val="24"/>
          </w:rPr>
          <w:t>Justice40</w:t>
        </w:r>
      </w:hyperlink>
      <w:r w:rsidRPr="00091074">
        <w:rPr>
          <w:rFonts w:ascii="Arial" w:hAnsi="Arial" w:cs="Arial"/>
          <w:sz w:val="24"/>
          <w:szCs w:val="24"/>
        </w:rPr>
        <w:t xml:space="preserve"> objective of 40% of the benefits of climate and clean energy investments flowing to disadvantaged communities. </w:t>
      </w:r>
    </w:p>
    <w:p w14:paraId="0947D7A9" w14:textId="77777777" w:rsidR="00091074" w:rsidRPr="00091074" w:rsidRDefault="00091074" w:rsidP="00091074">
      <w:pPr>
        <w:pStyle w:val="ListParagraph"/>
        <w:widowControl/>
        <w:autoSpaceDE/>
        <w:autoSpaceDN/>
        <w:spacing w:after="160" w:line="256" w:lineRule="auto"/>
        <w:ind w:left="1440"/>
        <w:contextualSpacing/>
        <w:rPr>
          <w:rFonts w:ascii="Arial" w:hAnsi="Arial" w:cs="Arial"/>
          <w:sz w:val="24"/>
          <w:szCs w:val="24"/>
        </w:rPr>
      </w:pPr>
    </w:p>
    <w:p w14:paraId="1A2D5450" w14:textId="59FA6F86" w:rsidR="005E337B" w:rsidRPr="00091074" w:rsidRDefault="002874A3" w:rsidP="00F37756">
      <w:pPr>
        <w:pStyle w:val="ListParagraph"/>
        <w:widowControl/>
        <w:numPr>
          <w:ilvl w:val="0"/>
          <w:numId w:val="23"/>
        </w:numPr>
        <w:autoSpaceDE/>
        <w:autoSpaceDN/>
        <w:spacing w:after="160" w:line="256" w:lineRule="auto"/>
        <w:contextualSpacing/>
        <w:rPr>
          <w:rFonts w:ascii="Arial" w:hAnsi="Arial" w:cs="Arial"/>
          <w:sz w:val="24"/>
          <w:szCs w:val="24"/>
        </w:rPr>
      </w:pPr>
      <w:r>
        <w:rPr>
          <w:rFonts w:ascii="Arial" w:hAnsi="Arial" w:cs="Arial"/>
          <w:sz w:val="24"/>
          <w:szCs w:val="24"/>
        </w:rPr>
        <w:t xml:space="preserve">Applicants should refer to the following sources to complete the Community </w:t>
      </w:r>
      <w:r w:rsidR="008F69E7">
        <w:rPr>
          <w:rFonts w:ascii="Arial" w:hAnsi="Arial" w:cs="Arial"/>
          <w:sz w:val="24"/>
          <w:szCs w:val="24"/>
        </w:rPr>
        <w:t>Benefits</w:t>
      </w:r>
      <w:r>
        <w:rPr>
          <w:rFonts w:ascii="Arial" w:hAnsi="Arial" w:cs="Arial"/>
          <w:sz w:val="24"/>
          <w:szCs w:val="24"/>
        </w:rPr>
        <w:t xml:space="preserve"> section of the application form: </w:t>
      </w:r>
      <w:r w:rsidR="001A07E8" w:rsidRPr="007F230C">
        <w:rPr>
          <w:rStyle w:val="Hyperlink"/>
          <w:rFonts w:ascii="Arial" w:hAnsi="Arial" w:cs="Arial"/>
          <w:color w:val="auto"/>
          <w:sz w:val="24"/>
          <w:szCs w:val="24"/>
          <w:u w:val="none"/>
        </w:rPr>
        <w:t xml:space="preserve"> </w:t>
      </w:r>
    </w:p>
    <w:p w14:paraId="3B1486CB" w14:textId="34256551" w:rsidR="001928C6" w:rsidRDefault="00613C78" w:rsidP="00091074">
      <w:pPr>
        <w:pStyle w:val="ListParagraph"/>
        <w:widowControl/>
        <w:numPr>
          <w:ilvl w:val="0"/>
          <w:numId w:val="25"/>
        </w:numPr>
        <w:autoSpaceDE/>
        <w:autoSpaceDN/>
        <w:spacing w:after="160" w:line="256" w:lineRule="auto"/>
        <w:contextualSpacing/>
        <w:rPr>
          <w:rFonts w:ascii="Arial" w:hAnsi="Arial" w:cs="Arial"/>
          <w:sz w:val="24"/>
          <w:szCs w:val="24"/>
        </w:rPr>
      </w:pPr>
      <w:r w:rsidRPr="7639210E">
        <w:rPr>
          <w:rFonts w:ascii="Arial" w:hAnsi="Arial" w:cs="Arial"/>
          <w:sz w:val="24"/>
          <w:szCs w:val="24"/>
        </w:rPr>
        <w:t>Climate and Economic Justice Screening Tool (C</w:t>
      </w:r>
      <w:r w:rsidR="39155B4E" w:rsidRPr="7639210E">
        <w:rPr>
          <w:rFonts w:ascii="Arial" w:hAnsi="Arial" w:cs="Arial"/>
          <w:sz w:val="24"/>
          <w:szCs w:val="24"/>
        </w:rPr>
        <w:t>EJ</w:t>
      </w:r>
      <w:r w:rsidRPr="7639210E">
        <w:rPr>
          <w:rFonts w:ascii="Arial" w:hAnsi="Arial" w:cs="Arial"/>
          <w:sz w:val="24"/>
          <w:szCs w:val="24"/>
        </w:rPr>
        <w:t>ST)</w:t>
      </w:r>
      <w:r w:rsidR="00CE5B74" w:rsidRPr="7639210E">
        <w:rPr>
          <w:rFonts w:ascii="Arial" w:hAnsi="Arial" w:cs="Arial"/>
          <w:sz w:val="24"/>
          <w:szCs w:val="24"/>
        </w:rPr>
        <w:t>,</w:t>
      </w:r>
      <w:r w:rsidR="00A45E6E">
        <w:rPr>
          <w:rFonts w:ascii="Arial" w:hAnsi="Arial" w:cs="Arial"/>
          <w:sz w:val="24"/>
          <w:szCs w:val="24"/>
        </w:rPr>
        <w:t xml:space="preserve"> </w:t>
      </w:r>
      <w:hyperlink r:id="rId27" w:anchor="3/33.47/-97.5">
        <w:r w:rsidR="00A45E6E" w:rsidRPr="10A63B8C">
          <w:rPr>
            <w:rStyle w:val="Hyperlink"/>
            <w:rFonts w:ascii="Arial" w:eastAsia="Arial" w:hAnsi="Arial" w:cs="Arial"/>
            <w:sz w:val="24"/>
            <w:szCs w:val="24"/>
          </w:rPr>
          <w:t>access the link here</w:t>
        </w:r>
      </w:hyperlink>
      <w:r w:rsidR="00CE5B74" w:rsidRPr="7639210E">
        <w:rPr>
          <w:rFonts w:ascii="Arial" w:hAnsi="Arial" w:cs="Arial"/>
          <w:sz w:val="24"/>
          <w:szCs w:val="24"/>
        </w:rPr>
        <w:t xml:space="preserve"> </w:t>
      </w:r>
    </w:p>
    <w:p w14:paraId="49C4CA6B" w14:textId="51A4F22B" w:rsidR="0055128E" w:rsidRPr="00BE0360" w:rsidRDefault="738E1D8C" w:rsidP="0019375F">
      <w:pPr>
        <w:pStyle w:val="ListParagraph"/>
        <w:widowControl/>
        <w:numPr>
          <w:ilvl w:val="0"/>
          <w:numId w:val="25"/>
        </w:numPr>
        <w:autoSpaceDE/>
        <w:autoSpaceDN/>
        <w:spacing w:after="160" w:line="256" w:lineRule="auto"/>
        <w:contextualSpacing/>
        <w:rPr>
          <w:rFonts w:ascii="Arial" w:hAnsi="Arial" w:cs="Arial"/>
          <w:sz w:val="24"/>
          <w:szCs w:val="24"/>
        </w:rPr>
      </w:pPr>
      <w:r w:rsidRPr="7639210E">
        <w:rPr>
          <w:rFonts w:ascii="Arial" w:hAnsi="Arial" w:cs="Arial"/>
          <w:sz w:val="24"/>
          <w:szCs w:val="24"/>
        </w:rPr>
        <w:t>Energy Justice Dashboard</w:t>
      </w:r>
      <w:r w:rsidR="001C50BE" w:rsidRPr="7639210E">
        <w:rPr>
          <w:rFonts w:ascii="Arial" w:hAnsi="Arial" w:cs="Arial"/>
          <w:sz w:val="24"/>
          <w:szCs w:val="24"/>
        </w:rPr>
        <w:t xml:space="preserve">: </w:t>
      </w:r>
      <w:r w:rsidR="126DAC04" w:rsidRPr="7639210E">
        <w:rPr>
          <w:rFonts w:ascii="Arial" w:hAnsi="Arial" w:cs="Arial"/>
          <w:sz w:val="24"/>
          <w:szCs w:val="24"/>
        </w:rPr>
        <w:t>US Department of Energy’s Energy Justice Dashboard,</w:t>
      </w:r>
      <w:r w:rsidR="009D7628" w:rsidRPr="009D7628">
        <w:t xml:space="preserve"> </w:t>
      </w:r>
      <w:hyperlink r:id="rId28">
        <w:r w:rsidR="009D7628" w:rsidRPr="10A63B8C">
          <w:rPr>
            <w:rStyle w:val="Hyperlink"/>
            <w:rFonts w:ascii="Arial" w:eastAsia="Arial" w:hAnsi="Arial" w:cs="Arial"/>
            <w:sz w:val="24"/>
            <w:szCs w:val="24"/>
          </w:rPr>
          <w:t>access the link here</w:t>
        </w:r>
      </w:hyperlink>
      <w:r w:rsidR="126DAC04" w:rsidRPr="00410BD1">
        <w:rPr>
          <w:rFonts w:ascii="Arial" w:hAnsi="Arial" w:cs="Arial"/>
          <w:sz w:val="24"/>
          <w:szCs w:val="24"/>
        </w:rPr>
        <w:t xml:space="preserve"> </w:t>
      </w:r>
      <w:r w:rsidR="126DAC04" w:rsidRPr="7639210E">
        <w:rPr>
          <w:rFonts w:ascii="Arial" w:hAnsi="Arial" w:cs="Arial"/>
          <w:sz w:val="24"/>
          <w:szCs w:val="24"/>
        </w:rPr>
        <w:t xml:space="preserve"> </w:t>
      </w:r>
    </w:p>
    <w:p w14:paraId="0C14D0E2" w14:textId="61D2DD0D" w:rsidR="002E1AE9" w:rsidRDefault="0019375F" w:rsidP="002E1AE9">
      <w:pPr>
        <w:widowControl/>
        <w:autoSpaceDE/>
        <w:autoSpaceDN/>
        <w:spacing w:line="256" w:lineRule="auto"/>
        <w:contextualSpacing/>
        <w:rPr>
          <w:rFonts w:ascii="Arial" w:hAnsi="Arial" w:cs="Arial"/>
          <w:b/>
          <w:bCs/>
          <w:sz w:val="24"/>
          <w:szCs w:val="24"/>
        </w:rPr>
      </w:pPr>
      <w:r w:rsidRPr="7639210E">
        <w:rPr>
          <w:rFonts w:ascii="Arial" w:hAnsi="Arial" w:cs="Arial"/>
          <w:b/>
          <w:bCs/>
          <w:sz w:val="24"/>
          <w:szCs w:val="24"/>
        </w:rPr>
        <w:t>4</w:t>
      </w:r>
      <w:r w:rsidR="002E1AE9" w:rsidRPr="7639210E">
        <w:rPr>
          <w:rFonts w:ascii="Arial" w:hAnsi="Arial" w:cs="Arial"/>
          <w:b/>
          <w:bCs/>
          <w:sz w:val="24"/>
          <w:szCs w:val="24"/>
        </w:rPr>
        <w:t xml:space="preserve">. </w:t>
      </w:r>
      <w:r w:rsidR="00512FB6" w:rsidRPr="7639210E">
        <w:rPr>
          <w:rFonts w:ascii="Arial" w:hAnsi="Arial" w:cs="Arial"/>
          <w:b/>
          <w:bCs/>
          <w:sz w:val="24"/>
          <w:szCs w:val="24"/>
        </w:rPr>
        <w:t xml:space="preserve">Technical Merit and Feasibility </w:t>
      </w:r>
      <w:r w:rsidR="00551D67" w:rsidRPr="00F233FA">
        <w:rPr>
          <w:rFonts w:ascii="Arial" w:hAnsi="Arial" w:cs="Arial"/>
          <w:sz w:val="24"/>
          <w:szCs w:val="24"/>
        </w:rPr>
        <w:t>(</w:t>
      </w:r>
      <w:r w:rsidR="00F11845">
        <w:rPr>
          <w:rFonts w:ascii="Arial" w:hAnsi="Arial" w:cs="Arial"/>
          <w:sz w:val="24"/>
          <w:szCs w:val="24"/>
        </w:rPr>
        <w:t xml:space="preserve">Criteria 4: </w:t>
      </w:r>
      <w:r w:rsidR="00AC179E" w:rsidRPr="00F233FA">
        <w:rPr>
          <w:rFonts w:ascii="Arial" w:hAnsi="Arial" w:cs="Arial"/>
          <w:sz w:val="24"/>
          <w:szCs w:val="24"/>
        </w:rPr>
        <w:t xml:space="preserve">30 </w:t>
      </w:r>
      <w:r w:rsidR="00551D67" w:rsidRPr="00F233FA">
        <w:rPr>
          <w:rFonts w:ascii="Arial" w:hAnsi="Arial" w:cs="Arial"/>
          <w:sz w:val="24"/>
          <w:szCs w:val="24"/>
        </w:rPr>
        <w:t>points available)</w:t>
      </w:r>
      <w:r w:rsidR="00551D67">
        <w:rPr>
          <w:rFonts w:ascii="Arial" w:hAnsi="Arial" w:cs="Arial"/>
          <w:b/>
          <w:bCs/>
          <w:sz w:val="24"/>
          <w:szCs w:val="24"/>
        </w:rPr>
        <w:t xml:space="preserve"> </w:t>
      </w:r>
    </w:p>
    <w:p w14:paraId="3ABB5D29" w14:textId="31F65CE1" w:rsidR="0053406D" w:rsidRDefault="0053406D" w:rsidP="00CC1940">
      <w:pPr>
        <w:pStyle w:val="ListParagraph"/>
        <w:widowControl/>
        <w:numPr>
          <w:ilvl w:val="0"/>
          <w:numId w:val="27"/>
        </w:numPr>
        <w:autoSpaceDE/>
        <w:autoSpaceDN/>
        <w:spacing w:after="160" w:line="256" w:lineRule="auto"/>
        <w:contextualSpacing/>
        <w:rPr>
          <w:rFonts w:ascii="Arial" w:hAnsi="Arial" w:cs="Arial"/>
          <w:sz w:val="24"/>
          <w:szCs w:val="24"/>
        </w:rPr>
      </w:pPr>
      <w:r w:rsidRPr="0053406D">
        <w:rPr>
          <w:rFonts w:ascii="Arial" w:hAnsi="Arial" w:cs="Arial"/>
          <w:sz w:val="24"/>
          <w:szCs w:val="24"/>
        </w:rPr>
        <w:lastRenderedPageBreak/>
        <w:t xml:space="preserve">A description of the current stage of project planning; Please provide a detailed explanation of your proposed project expenses organized by task using the provided </w:t>
      </w:r>
      <w:hyperlink r:id="rId29" w:tgtFrame="_blank" w:history="1">
        <w:r w:rsidRPr="00CC1940">
          <w:rPr>
            <w:rFonts w:ascii="Arial" w:hAnsi="Arial" w:cs="Arial"/>
            <w:sz w:val="24"/>
            <w:szCs w:val="24"/>
          </w:rPr>
          <w:t>SF-424 Budget Justification Form</w:t>
        </w:r>
      </w:hyperlink>
      <w:r w:rsidR="00891FB3">
        <w:rPr>
          <w:rFonts w:ascii="Arial" w:hAnsi="Arial" w:cs="Arial"/>
          <w:sz w:val="24"/>
          <w:szCs w:val="24"/>
        </w:rPr>
        <w:t xml:space="preserve"> (see #</w:t>
      </w:r>
      <w:r w:rsidR="00C54D03">
        <w:rPr>
          <w:rFonts w:ascii="Arial" w:hAnsi="Arial" w:cs="Arial"/>
          <w:sz w:val="24"/>
          <w:szCs w:val="24"/>
        </w:rPr>
        <w:t xml:space="preserve">6 </w:t>
      </w:r>
      <w:r w:rsidR="00891FB3">
        <w:rPr>
          <w:rFonts w:ascii="Arial" w:hAnsi="Arial" w:cs="Arial"/>
          <w:sz w:val="24"/>
          <w:szCs w:val="24"/>
        </w:rPr>
        <w:t>below).</w:t>
      </w:r>
    </w:p>
    <w:p w14:paraId="1E675FA6" w14:textId="7EBD12D8" w:rsidR="009E1753" w:rsidRDefault="005E6190" w:rsidP="00CC1940">
      <w:pPr>
        <w:pStyle w:val="ListParagraph"/>
        <w:widowControl/>
        <w:numPr>
          <w:ilvl w:val="0"/>
          <w:numId w:val="27"/>
        </w:numPr>
        <w:autoSpaceDE/>
        <w:autoSpaceDN/>
        <w:spacing w:after="160" w:line="256" w:lineRule="auto"/>
        <w:contextualSpacing/>
        <w:rPr>
          <w:rFonts w:ascii="Arial" w:hAnsi="Arial" w:cs="Arial"/>
          <w:sz w:val="24"/>
          <w:szCs w:val="24"/>
        </w:rPr>
      </w:pPr>
      <w:r>
        <w:rPr>
          <w:rFonts w:ascii="Arial" w:hAnsi="Arial" w:cs="Arial"/>
          <w:sz w:val="24"/>
          <w:szCs w:val="24"/>
        </w:rPr>
        <w:t>Financial need to the applicant and</w:t>
      </w:r>
      <w:r w:rsidR="00CB37DD" w:rsidRPr="009E1753">
        <w:rPr>
          <w:rFonts w:ascii="Arial" w:hAnsi="Arial" w:cs="Arial"/>
          <w:sz w:val="24"/>
          <w:szCs w:val="24"/>
        </w:rPr>
        <w:t xml:space="preserve"> demonstration of how the funds will aid in the successful completion of the project</w:t>
      </w:r>
      <w:r>
        <w:rPr>
          <w:rFonts w:ascii="Arial" w:hAnsi="Arial" w:cs="Arial"/>
          <w:sz w:val="24"/>
          <w:szCs w:val="24"/>
        </w:rPr>
        <w:t xml:space="preserve"> </w:t>
      </w:r>
      <w:r w:rsidR="003D054C">
        <w:rPr>
          <w:rFonts w:ascii="Arial" w:hAnsi="Arial" w:cs="Arial"/>
          <w:sz w:val="24"/>
          <w:szCs w:val="24"/>
        </w:rPr>
        <w:t xml:space="preserve">within </w:t>
      </w:r>
      <w:r w:rsidR="00E90117">
        <w:rPr>
          <w:rFonts w:ascii="Arial" w:hAnsi="Arial" w:cs="Arial"/>
          <w:sz w:val="24"/>
          <w:szCs w:val="24"/>
        </w:rPr>
        <w:t xml:space="preserve">one to five </w:t>
      </w:r>
      <w:proofErr w:type="gramStart"/>
      <w:r w:rsidR="00E90117">
        <w:rPr>
          <w:rFonts w:ascii="Arial" w:hAnsi="Arial" w:cs="Arial"/>
          <w:sz w:val="24"/>
          <w:szCs w:val="24"/>
        </w:rPr>
        <w:t>years</w:t>
      </w:r>
      <w:r w:rsidR="00CB37DD" w:rsidRPr="009E1753">
        <w:rPr>
          <w:rFonts w:ascii="Arial" w:hAnsi="Arial" w:cs="Arial"/>
          <w:sz w:val="24"/>
          <w:szCs w:val="24"/>
        </w:rPr>
        <w:t>;</w:t>
      </w:r>
      <w:proofErr w:type="gramEnd"/>
    </w:p>
    <w:p w14:paraId="5859F0BE" w14:textId="5A6B7A5E" w:rsidR="009E1753" w:rsidRPr="00082FC0" w:rsidRDefault="005F495A" w:rsidP="00CC1940">
      <w:pPr>
        <w:pStyle w:val="ListParagraph"/>
        <w:widowControl/>
        <w:numPr>
          <w:ilvl w:val="0"/>
          <w:numId w:val="27"/>
        </w:numPr>
        <w:autoSpaceDE/>
        <w:autoSpaceDN/>
        <w:spacing w:after="160" w:line="256" w:lineRule="auto"/>
        <w:contextualSpacing/>
        <w:rPr>
          <w:rFonts w:ascii="Arial" w:hAnsi="Arial" w:cs="Arial"/>
          <w:sz w:val="24"/>
          <w:szCs w:val="24"/>
        </w:rPr>
      </w:pPr>
      <w:r>
        <w:rPr>
          <w:rFonts w:ascii="Arial" w:hAnsi="Arial" w:cs="Arial"/>
          <w:sz w:val="24"/>
          <w:szCs w:val="24"/>
        </w:rPr>
        <w:t xml:space="preserve">Description of other federal or state funding sources </w:t>
      </w:r>
      <w:r w:rsidR="00AE1D72">
        <w:rPr>
          <w:rFonts w:ascii="Arial" w:hAnsi="Arial" w:cs="Arial"/>
          <w:sz w:val="24"/>
          <w:szCs w:val="24"/>
        </w:rPr>
        <w:t>the applicant has or could consider</w:t>
      </w:r>
      <w:r w:rsidR="009F4D69">
        <w:rPr>
          <w:rFonts w:ascii="Arial" w:hAnsi="Arial" w:cs="Arial"/>
          <w:sz w:val="24"/>
          <w:szCs w:val="24"/>
        </w:rPr>
        <w:t>, including whether the project is eligible or may be eligible for cost recovery</w:t>
      </w:r>
      <w:r w:rsidR="001A3B5D">
        <w:rPr>
          <w:rFonts w:ascii="Arial" w:hAnsi="Arial" w:cs="Arial"/>
          <w:sz w:val="24"/>
          <w:szCs w:val="24"/>
        </w:rPr>
        <w:t>,</w:t>
      </w:r>
      <w:r w:rsidR="009F4D69">
        <w:rPr>
          <w:rFonts w:ascii="Arial" w:hAnsi="Arial" w:cs="Arial"/>
          <w:sz w:val="24"/>
          <w:szCs w:val="24"/>
        </w:rPr>
        <w:t xml:space="preserve"> if </w:t>
      </w:r>
      <w:r w:rsidR="001A3B5D">
        <w:rPr>
          <w:rFonts w:ascii="Arial" w:hAnsi="Arial" w:cs="Arial"/>
          <w:sz w:val="24"/>
          <w:szCs w:val="24"/>
        </w:rPr>
        <w:t xml:space="preserve">the applicant is </w:t>
      </w:r>
      <w:r w:rsidR="009F4D69">
        <w:rPr>
          <w:rFonts w:ascii="Arial" w:hAnsi="Arial" w:cs="Arial"/>
          <w:sz w:val="24"/>
          <w:szCs w:val="24"/>
        </w:rPr>
        <w:t>a regulated entity</w:t>
      </w:r>
    </w:p>
    <w:p w14:paraId="758795B9" w14:textId="745E5862" w:rsidR="009E1753" w:rsidRDefault="002E0C07" w:rsidP="00CC1940">
      <w:pPr>
        <w:pStyle w:val="ListParagraph"/>
        <w:widowControl/>
        <w:numPr>
          <w:ilvl w:val="0"/>
          <w:numId w:val="27"/>
        </w:numPr>
        <w:autoSpaceDE/>
        <w:autoSpaceDN/>
        <w:spacing w:after="160" w:line="256" w:lineRule="auto"/>
        <w:contextualSpacing/>
        <w:rPr>
          <w:rFonts w:ascii="Arial" w:hAnsi="Arial" w:cs="Arial"/>
          <w:sz w:val="24"/>
          <w:szCs w:val="24"/>
        </w:rPr>
      </w:pPr>
      <w:r>
        <w:rPr>
          <w:rFonts w:ascii="Arial" w:hAnsi="Arial" w:cs="Arial"/>
          <w:sz w:val="24"/>
          <w:szCs w:val="24"/>
        </w:rPr>
        <w:t xml:space="preserve">Description of how the </w:t>
      </w:r>
      <w:r w:rsidR="005B34CD">
        <w:rPr>
          <w:rFonts w:ascii="Arial" w:hAnsi="Arial" w:cs="Arial"/>
          <w:sz w:val="24"/>
          <w:szCs w:val="24"/>
        </w:rPr>
        <w:t xml:space="preserve">project </w:t>
      </w:r>
      <w:r w:rsidRPr="00F01AA7">
        <w:rPr>
          <w:rFonts w:ascii="Arial" w:hAnsi="Arial" w:cs="Arial"/>
          <w:sz w:val="24"/>
          <w:szCs w:val="24"/>
        </w:rPr>
        <w:t xml:space="preserve">meets the goals of </w:t>
      </w:r>
      <w:hyperlink r:id="rId30" w:history="1">
        <w:r w:rsidRPr="00CC1940">
          <w:rPr>
            <w:rFonts w:ascii="Arial" w:hAnsi="Arial" w:cs="Arial"/>
            <w:sz w:val="24"/>
            <w:szCs w:val="24"/>
          </w:rPr>
          <w:t>Maine Won’t Wait</w:t>
        </w:r>
      </w:hyperlink>
      <w:r w:rsidR="00CB37DD" w:rsidRPr="009E1753">
        <w:rPr>
          <w:rFonts w:ascii="Arial" w:hAnsi="Arial" w:cs="Arial"/>
          <w:sz w:val="24"/>
          <w:szCs w:val="24"/>
        </w:rPr>
        <w:t>, including achieving 80% of electricity generated by 2030 per the state’s Renewable Portfolio Standard, with a goal of 100% by 2040; indication of how project will not increase reliance on non-renewable sources;</w:t>
      </w:r>
    </w:p>
    <w:p w14:paraId="7F23A227" w14:textId="77777777" w:rsidR="009E1753" w:rsidRDefault="00CB37DD" w:rsidP="00CC1940">
      <w:pPr>
        <w:pStyle w:val="ListParagraph"/>
        <w:widowControl/>
        <w:numPr>
          <w:ilvl w:val="0"/>
          <w:numId w:val="27"/>
        </w:numPr>
        <w:autoSpaceDE/>
        <w:autoSpaceDN/>
        <w:spacing w:after="160" w:line="256" w:lineRule="auto"/>
        <w:contextualSpacing/>
        <w:rPr>
          <w:rFonts w:ascii="Arial" w:hAnsi="Arial" w:cs="Arial"/>
          <w:sz w:val="24"/>
          <w:szCs w:val="24"/>
        </w:rPr>
      </w:pPr>
      <w:r w:rsidRPr="009E1753">
        <w:rPr>
          <w:rFonts w:ascii="Arial" w:hAnsi="Arial" w:cs="Arial"/>
          <w:sz w:val="24"/>
          <w:szCs w:val="24"/>
        </w:rPr>
        <w:t xml:space="preserve">A description of how the project will fulfil at a minimum one of the core program objectives, while also at a minimum not undermining the other core program </w:t>
      </w:r>
      <w:proofErr w:type="gramStart"/>
      <w:r w:rsidRPr="009E1753">
        <w:rPr>
          <w:rFonts w:ascii="Arial" w:hAnsi="Arial" w:cs="Arial"/>
          <w:sz w:val="24"/>
          <w:szCs w:val="24"/>
        </w:rPr>
        <w:t>objectives;</w:t>
      </w:r>
      <w:proofErr w:type="gramEnd"/>
      <w:r w:rsidRPr="009E1753">
        <w:rPr>
          <w:rFonts w:ascii="Arial" w:hAnsi="Arial" w:cs="Arial"/>
          <w:sz w:val="24"/>
          <w:szCs w:val="24"/>
        </w:rPr>
        <w:t xml:space="preserve"> </w:t>
      </w:r>
    </w:p>
    <w:p w14:paraId="26E6528E" w14:textId="77777777" w:rsidR="009E1753" w:rsidRDefault="00CB37DD" w:rsidP="00CC1940">
      <w:pPr>
        <w:pStyle w:val="ListParagraph"/>
        <w:widowControl/>
        <w:numPr>
          <w:ilvl w:val="0"/>
          <w:numId w:val="27"/>
        </w:numPr>
        <w:autoSpaceDE/>
        <w:autoSpaceDN/>
        <w:spacing w:after="160" w:line="256" w:lineRule="auto"/>
        <w:contextualSpacing/>
        <w:rPr>
          <w:rFonts w:ascii="Arial" w:hAnsi="Arial" w:cs="Arial"/>
          <w:sz w:val="24"/>
          <w:szCs w:val="24"/>
        </w:rPr>
      </w:pPr>
      <w:r w:rsidRPr="009E1753">
        <w:rPr>
          <w:rFonts w:ascii="Arial" w:hAnsi="Arial" w:cs="Arial"/>
          <w:sz w:val="24"/>
          <w:szCs w:val="24"/>
        </w:rPr>
        <w:t xml:space="preserve">Efficient use of program funds, for example through leveraging, matching, </w:t>
      </w:r>
      <w:proofErr w:type="gramStart"/>
      <w:r w:rsidRPr="009E1753">
        <w:rPr>
          <w:rFonts w:ascii="Arial" w:hAnsi="Arial" w:cs="Arial"/>
          <w:sz w:val="24"/>
          <w:szCs w:val="24"/>
        </w:rPr>
        <w:t>securitization;</w:t>
      </w:r>
      <w:proofErr w:type="gramEnd"/>
    </w:p>
    <w:p w14:paraId="6192AEEB" w14:textId="77777777" w:rsidR="009E1753" w:rsidRDefault="00CB37DD" w:rsidP="00CC1940">
      <w:pPr>
        <w:pStyle w:val="ListParagraph"/>
        <w:widowControl/>
        <w:numPr>
          <w:ilvl w:val="0"/>
          <w:numId w:val="27"/>
        </w:numPr>
        <w:autoSpaceDE/>
        <w:autoSpaceDN/>
        <w:spacing w:after="160" w:line="256" w:lineRule="auto"/>
        <w:contextualSpacing/>
        <w:rPr>
          <w:rFonts w:ascii="Arial" w:hAnsi="Arial" w:cs="Arial"/>
          <w:sz w:val="24"/>
          <w:szCs w:val="24"/>
        </w:rPr>
      </w:pPr>
      <w:r w:rsidRPr="009E1753">
        <w:rPr>
          <w:rFonts w:ascii="Arial" w:hAnsi="Arial" w:cs="Arial"/>
          <w:sz w:val="24"/>
          <w:szCs w:val="24"/>
        </w:rPr>
        <w:t xml:space="preserve">Indication whether the proposed project location(s) is within a floodplain, including how the floodplain is </w:t>
      </w:r>
      <w:proofErr w:type="gramStart"/>
      <w:r w:rsidRPr="009E1753">
        <w:rPr>
          <w:rFonts w:ascii="Arial" w:hAnsi="Arial" w:cs="Arial"/>
          <w:sz w:val="24"/>
          <w:szCs w:val="24"/>
        </w:rPr>
        <w:t>defined;</w:t>
      </w:r>
      <w:proofErr w:type="gramEnd"/>
      <w:r w:rsidRPr="009E1753">
        <w:rPr>
          <w:rFonts w:ascii="Arial" w:hAnsi="Arial" w:cs="Arial"/>
          <w:sz w:val="24"/>
          <w:szCs w:val="24"/>
        </w:rPr>
        <w:t xml:space="preserve"> </w:t>
      </w:r>
    </w:p>
    <w:p w14:paraId="632E2C0D" w14:textId="3B22EA9B" w:rsidR="0072552E" w:rsidRPr="00CC1940" w:rsidRDefault="00CB37DD" w:rsidP="00743F4E">
      <w:pPr>
        <w:pStyle w:val="ListParagraph"/>
        <w:widowControl/>
        <w:numPr>
          <w:ilvl w:val="0"/>
          <w:numId w:val="27"/>
        </w:numPr>
        <w:autoSpaceDE/>
        <w:autoSpaceDN/>
        <w:spacing w:after="160" w:line="256" w:lineRule="auto"/>
        <w:contextualSpacing/>
        <w:rPr>
          <w:rFonts w:ascii="Arial" w:hAnsi="Arial" w:cs="Arial"/>
          <w:sz w:val="24"/>
          <w:szCs w:val="24"/>
        </w:rPr>
      </w:pPr>
      <w:r w:rsidRPr="009E1753">
        <w:rPr>
          <w:rFonts w:ascii="Arial" w:hAnsi="Arial" w:cs="Arial"/>
          <w:sz w:val="24"/>
          <w:szCs w:val="24"/>
        </w:rPr>
        <w:t xml:space="preserve">Demonstrated ability to comply with all applicable federal requirements, including Buy America and Davis-Bacon Act requirements. </w:t>
      </w:r>
    </w:p>
    <w:p w14:paraId="77BAE77A" w14:textId="74C8E293" w:rsidR="00774274" w:rsidRDefault="0019375F" w:rsidP="00743F4E">
      <w:pPr>
        <w:widowControl/>
        <w:autoSpaceDE/>
        <w:autoSpaceDN/>
        <w:spacing w:after="160" w:line="256" w:lineRule="auto"/>
        <w:contextualSpacing/>
        <w:rPr>
          <w:rFonts w:ascii="Arial" w:hAnsi="Arial" w:cs="Arial"/>
          <w:b/>
          <w:bCs/>
          <w:color w:val="000000" w:themeColor="text1"/>
          <w:sz w:val="24"/>
          <w:szCs w:val="24"/>
        </w:rPr>
      </w:pPr>
      <w:r>
        <w:rPr>
          <w:rFonts w:ascii="Arial" w:hAnsi="Arial" w:cs="Arial"/>
          <w:b/>
          <w:bCs/>
          <w:color w:val="000000" w:themeColor="text1"/>
          <w:sz w:val="24"/>
          <w:szCs w:val="24"/>
        </w:rPr>
        <w:t>5</w:t>
      </w:r>
      <w:r w:rsidR="00743F4E" w:rsidRPr="00743F4E">
        <w:rPr>
          <w:rFonts w:ascii="Arial" w:hAnsi="Arial" w:cs="Arial"/>
          <w:b/>
          <w:bCs/>
          <w:color w:val="000000" w:themeColor="text1"/>
          <w:sz w:val="24"/>
          <w:szCs w:val="24"/>
        </w:rPr>
        <w:t>.</w:t>
      </w:r>
      <w:r w:rsidR="00743F4E">
        <w:rPr>
          <w:rFonts w:ascii="Arial" w:hAnsi="Arial" w:cs="Arial"/>
          <w:b/>
          <w:bCs/>
          <w:color w:val="000000" w:themeColor="text1"/>
          <w:sz w:val="24"/>
          <w:szCs w:val="24"/>
        </w:rPr>
        <w:t xml:space="preserve"> </w:t>
      </w:r>
      <w:r w:rsidR="00CF2480">
        <w:rPr>
          <w:rFonts w:ascii="Arial" w:hAnsi="Arial" w:cs="Arial"/>
          <w:b/>
          <w:bCs/>
          <w:color w:val="000000" w:themeColor="text1"/>
          <w:sz w:val="24"/>
          <w:szCs w:val="24"/>
        </w:rPr>
        <w:t xml:space="preserve">Partnerships and Letters of Support </w:t>
      </w:r>
      <w:r w:rsidR="00CF2480" w:rsidRPr="00F233FA">
        <w:rPr>
          <w:rFonts w:ascii="Arial" w:hAnsi="Arial" w:cs="Arial"/>
          <w:color w:val="000000" w:themeColor="text1"/>
          <w:sz w:val="24"/>
          <w:szCs w:val="24"/>
        </w:rPr>
        <w:t>(</w:t>
      </w:r>
      <w:r w:rsidR="00F11845">
        <w:rPr>
          <w:rFonts w:ascii="Arial" w:hAnsi="Arial" w:cs="Arial"/>
          <w:color w:val="000000" w:themeColor="text1"/>
          <w:sz w:val="24"/>
          <w:szCs w:val="24"/>
        </w:rPr>
        <w:t xml:space="preserve">Criteria 5: </w:t>
      </w:r>
      <w:r w:rsidR="00AC179E" w:rsidRPr="00F233FA">
        <w:rPr>
          <w:rFonts w:ascii="Arial" w:hAnsi="Arial" w:cs="Arial"/>
          <w:color w:val="000000" w:themeColor="text1"/>
          <w:sz w:val="24"/>
          <w:szCs w:val="24"/>
        </w:rPr>
        <w:t xml:space="preserve">15 </w:t>
      </w:r>
      <w:r w:rsidR="00CF2480" w:rsidRPr="00F233FA">
        <w:rPr>
          <w:rFonts w:ascii="Arial" w:hAnsi="Arial" w:cs="Arial"/>
          <w:color w:val="000000" w:themeColor="text1"/>
          <w:sz w:val="24"/>
          <w:szCs w:val="24"/>
        </w:rPr>
        <w:t>points</w:t>
      </w:r>
      <w:r w:rsidR="00F11845">
        <w:rPr>
          <w:rFonts w:ascii="Arial" w:hAnsi="Arial" w:cs="Arial"/>
          <w:color w:val="000000" w:themeColor="text1"/>
          <w:sz w:val="24"/>
          <w:szCs w:val="24"/>
        </w:rPr>
        <w:t xml:space="preserve"> available</w:t>
      </w:r>
      <w:r w:rsidR="00CF2480" w:rsidRPr="00F233FA">
        <w:rPr>
          <w:rFonts w:ascii="Arial" w:hAnsi="Arial" w:cs="Arial"/>
          <w:color w:val="000000" w:themeColor="text1"/>
          <w:sz w:val="24"/>
          <w:szCs w:val="24"/>
        </w:rPr>
        <w:t>)</w:t>
      </w:r>
      <w:r w:rsidR="00CF2480">
        <w:rPr>
          <w:rFonts w:ascii="Arial" w:hAnsi="Arial" w:cs="Arial"/>
          <w:b/>
          <w:bCs/>
          <w:color w:val="000000" w:themeColor="text1"/>
          <w:sz w:val="24"/>
          <w:szCs w:val="24"/>
        </w:rPr>
        <w:t xml:space="preserve"> </w:t>
      </w:r>
    </w:p>
    <w:p w14:paraId="6DB2A955" w14:textId="4100C743" w:rsidR="00501A0C" w:rsidRPr="00F11845" w:rsidRDefault="00C477BE" w:rsidP="00F11845">
      <w:pPr>
        <w:rPr>
          <w:rFonts w:ascii="Arial" w:hAnsi="Arial" w:cs="Arial"/>
          <w:sz w:val="24"/>
          <w:szCs w:val="24"/>
        </w:rPr>
      </w:pPr>
      <w:r>
        <w:rPr>
          <w:rFonts w:ascii="Arial" w:hAnsi="Arial" w:cs="Arial"/>
          <w:sz w:val="24"/>
          <w:szCs w:val="24"/>
        </w:rPr>
        <w:t xml:space="preserve">In support of the Grid and Community Benefits </w:t>
      </w:r>
      <w:r w:rsidR="00F6521B">
        <w:rPr>
          <w:rFonts w:ascii="Arial" w:hAnsi="Arial" w:cs="Arial"/>
          <w:sz w:val="24"/>
          <w:szCs w:val="24"/>
        </w:rPr>
        <w:t xml:space="preserve">component of this application, Applicants are strongly encouraged to </w:t>
      </w:r>
      <w:r w:rsidR="00AE0BEF">
        <w:rPr>
          <w:rFonts w:ascii="Arial" w:hAnsi="Arial" w:cs="Arial"/>
          <w:sz w:val="24"/>
          <w:szCs w:val="24"/>
        </w:rPr>
        <w:t>demonstrate existing</w:t>
      </w:r>
      <w:r w:rsidR="00474F69">
        <w:rPr>
          <w:rFonts w:ascii="Arial" w:hAnsi="Arial" w:cs="Arial"/>
          <w:sz w:val="24"/>
          <w:szCs w:val="24"/>
        </w:rPr>
        <w:t xml:space="preserve">, </w:t>
      </w:r>
      <w:proofErr w:type="gramStart"/>
      <w:r w:rsidR="00474F69">
        <w:rPr>
          <w:rFonts w:ascii="Arial" w:hAnsi="Arial" w:cs="Arial"/>
          <w:sz w:val="24"/>
          <w:szCs w:val="24"/>
        </w:rPr>
        <w:t>new</w:t>
      </w:r>
      <w:proofErr w:type="gramEnd"/>
      <w:r w:rsidR="00474F69">
        <w:rPr>
          <w:rFonts w:ascii="Arial" w:hAnsi="Arial" w:cs="Arial"/>
          <w:sz w:val="24"/>
          <w:szCs w:val="24"/>
        </w:rPr>
        <w:t xml:space="preserve"> or </w:t>
      </w:r>
      <w:r w:rsidR="00AE0BEF">
        <w:rPr>
          <w:rFonts w:ascii="Arial" w:hAnsi="Arial" w:cs="Arial"/>
          <w:sz w:val="24"/>
          <w:szCs w:val="24"/>
        </w:rPr>
        <w:t>planned partnerships with</w:t>
      </w:r>
      <w:r w:rsidR="00A932CB">
        <w:rPr>
          <w:rFonts w:ascii="Arial" w:hAnsi="Arial" w:cs="Arial"/>
          <w:sz w:val="24"/>
          <w:szCs w:val="24"/>
        </w:rPr>
        <w:t xml:space="preserve"> communities and</w:t>
      </w:r>
      <w:r w:rsidR="00AE0BEF">
        <w:rPr>
          <w:rFonts w:ascii="Arial" w:hAnsi="Arial" w:cs="Arial"/>
          <w:sz w:val="24"/>
          <w:szCs w:val="24"/>
        </w:rPr>
        <w:t xml:space="preserve"> community entities</w:t>
      </w:r>
      <w:r w:rsidR="00474F69">
        <w:rPr>
          <w:rFonts w:ascii="Arial" w:hAnsi="Arial" w:cs="Arial"/>
          <w:sz w:val="24"/>
          <w:szCs w:val="24"/>
        </w:rPr>
        <w:t xml:space="preserve"> through</w:t>
      </w:r>
      <w:r w:rsidR="00665345">
        <w:rPr>
          <w:rFonts w:ascii="Arial" w:hAnsi="Arial" w:cs="Arial"/>
          <w:sz w:val="24"/>
          <w:szCs w:val="24"/>
        </w:rPr>
        <w:t xml:space="preserve"> documentation such as a letter of support o</w:t>
      </w:r>
      <w:r w:rsidR="00841012">
        <w:rPr>
          <w:rFonts w:ascii="Arial" w:hAnsi="Arial" w:cs="Arial"/>
          <w:sz w:val="24"/>
          <w:szCs w:val="24"/>
        </w:rPr>
        <w:t>r</w:t>
      </w:r>
      <w:r w:rsidR="00665345">
        <w:rPr>
          <w:rFonts w:ascii="Arial" w:hAnsi="Arial" w:cs="Arial"/>
          <w:sz w:val="24"/>
          <w:szCs w:val="24"/>
        </w:rPr>
        <w:t xml:space="preserve"> Memorandum of Understanding. </w:t>
      </w:r>
      <w:r w:rsidR="00165900">
        <w:rPr>
          <w:rFonts w:ascii="Arial" w:hAnsi="Arial" w:cs="Arial"/>
          <w:sz w:val="24"/>
          <w:szCs w:val="24"/>
        </w:rPr>
        <w:t>Examples of entities include</w:t>
      </w:r>
      <w:r w:rsidR="0097368F">
        <w:rPr>
          <w:rFonts w:ascii="Arial" w:hAnsi="Arial" w:cs="Arial"/>
          <w:sz w:val="24"/>
          <w:szCs w:val="24"/>
        </w:rPr>
        <w:t xml:space="preserve"> </w:t>
      </w:r>
      <w:r w:rsidR="00E96424">
        <w:rPr>
          <w:rFonts w:ascii="Arial" w:hAnsi="Arial" w:cs="Arial"/>
          <w:sz w:val="24"/>
          <w:szCs w:val="24"/>
        </w:rPr>
        <w:t xml:space="preserve">but are not limited to </w:t>
      </w:r>
      <w:r w:rsidR="00290545">
        <w:rPr>
          <w:rFonts w:ascii="Arial" w:hAnsi="Arial" w:cs="Arial"/>
          <w:sz w:val="24"/>
          <w:szCs w:val="24"/>
        </w:rPr>
        <w:t>organizations that work with local communities</w:t>
      </w:r>
      <w:r w:rsidR="00387151">
        <w:rPr>
          <w:rFonts w:ascii="Arial" w:hAnsi="Arial" w:cs="Arial"/>
          <w:sz w:val="24"/>
          <w:szCs w:val="24"/>
        </w:rPr>
        <w:t>, disadvantaged communities,</w:t>
      </w:r>
      <w:r w:rsidR="0071145E">
        <w:rPr>
          <w:rFonts w:ascii="Arial" w:hAnsi="Arial" w:cs="Arial"/>
          <w:sz w:val="24"/>
          <w:szCs w:val="24"/>
        </w:rPr>
        <w:t xml:space="preserve"> and stakeholders that are most vulnerable </w:t>
      </w:r>
      <w:r w:rsidR="00A313A8">
        <w:rPr>
          <w:rFonts w:ascii="Arial" w:hAnsi="Arial" w:cs="Arial"/>
          <w:sz w:val="24"/>
          <w:szCs w:val="24"/>
        </w:rPr>
        <w:t>to or affected by th</w:t>
      </w:r>
      <w:r w:rsidR="00A475C8">
        <w:rPr>
          <w:rFonts w:ascii="Arial" w:hAnsi="Arial" w:cs="Arial"/>
          <w:sz w:val="24"/>
          <w:szCs w:val="24"/>
        </w:rPr>
        <w:t>e</w:t>
      </w:r>
      <w:r w:rsidR="00A313A8">
        <w:rPr>
          <w:rFonts w:ascii="Arial" w:hAnsi="Arial" w:cs="Arial"/>
          <w:sz w:val="24"/>
          <w:szCs w:val="24"/>
        </w:rPr>
        <w:t xml:space="preserve"> project</w:t>
      </w:r>
      <w:r w:rsidR="00165900">
        <w:rPr>
          <w:rFonts w:ascii="Arial" w:hAnsi="Arial" w:cs="Arial"/>
          <w:sz w:val="24"/>
          <w:szCs w:val="24"/>
        </w:rPr>
        <w:t>,</w:t>
      </w:r>
      <w:r w:rsidR="004C09AB">
        <w:rPr>
          <w:rFonts w:ascii="Arial" w:hAnsi="Arial" w:cs="Arial"/>
          <w:sz w:val="24"/>
          <w:szCs w:val="24"/>
        </w:rPr>
        <w:t xml:space="preserve"> and</w:t>
      </w:r>
      <w:r w:rsidR="00165900">
        <w:rPr>
          <w:rFonts w:ascii="Arial" w:hAnsi="Arial" w:cs="Arial"/>
          <w:sz w:val="24"/>
          <w:szCs w:val="24"/>
        </w:rPr>
        <w:t xml:space="preserve"> organizations that carry out workforce devel</w:t>
      </w:r>
      <w:r w:rsidR="0097368F">
        <w:rPr>
          <w:rFonts w:ascii="Arial" w:hAnsi="Arial" w:cs="Arial"/>
          <w:sz w:val="24"/>
          <w:szCs w:val="24"/>
        </w:rPr>
        <w:t xml:space="preserve">opment </w:t>
      </w:r>
      <w:r w:rsidR="00B70EEB">
        <w:rPr>
          <w:rFonts w:ascii="Arial" w:hAnsi="Arial" w:cs="Arial"/>
          <w:sz w:val="24"/>
          <w:szCs w:val="24"/>
        </w:rPr>
        <w:t>programs</w:t>
      </w:r>
      <w:r w:rsidR="00E96424">
        <w:rPr>
          <w:rFonts w:ascii="Arial" w:hAnsi="Arial" w:cs="Arial"/>
          <w:sz w:val="24"/>
          <w:szCs w:val="24"/>
        </w:rPr>
        <w:t xml:space="preserve">. </w:t>
      </w:r>
      <w:r w:rsidR="00B70EEB">
        <w:rPr>
          <w:rFonts w:ascii="Arial" w:hAnsi="Arial" w:cs="Arial"/>
          <w:sz w:val="24"/>
          <w:szCs w:val="24"/>
        </w:rPr>
        <w:t xml:space="preserve"> </w:t>
      </w:r>
    </w:p>
    <w:p w14:paraId="2EF683FE" w14:textId="77777777" w:rsidR="00B943DD" w:rsidRDefault="00B943DD" w:rsidP="00743F4E">
      <w:pPr>
        <w:widowControl/>
        <w:autoSpaceDE/>
        <w:autoSpaceDN/>
        <w:spacing w:after="160" w:line="256" w:lineRule="auto"/>
        <w:contextualSpacing/>
        <w:rPr>
          <w:rFonts w:ascii="Arial" w:hAnsi="Arial" w:cs="Arial"/>
          <w:b/>
          <w:bCs/>
          <w:color w:val="000000" w:themeColor="text1"/>
          <w:sz w:val="24"/>
          <w:szCs w:val="24"/>
        </w:rPr>
      </w:pPr>
    </w:p>
    <w:p w14:paraId="1DC8CEBF" w14:textId="1567FC8A" w:rsidR="00DE30E4" w:rsidRPr="00CC1940" w:rsidRDefault="008E76D4" w:rsidP="00CC1940">
      <w:pPr>
        <w:widowControl/>
        <w:autoSpaceDE/>
        <w:autoSpaceDN/>
        <w:spacing w:after="160" w:line="256" w:lineRule="auto"/>
        <w:contextualSpacing/>
        <w:rPr>
          <w:rFonts w:ascii="Arial" w:hAnsi="Arial" w:cs="Arial"/>
          <w:b/>
          <w:bCs/>
          <w:color w:val="000000" w:themeColor="text1"/>
          <w:sz w:val="24"/>
          <w:szCs w:val="24"/>
        </w:rPr>
      </w:pPr>
      <w:r>
        <w:rPr>
          <w:rFonts w:ascii="Arial" w:hAnsi="Arial" w:cs="Arial"/>
          <w:b/>
          <w:bCs/>
          <w:color w:val="000000" w:themeColor="text1"/>
          <w:sz w:val="24"/>
          <w:szCs w:val="24"/>
        </w:rPr>
        <w:t>6</w:t>
      </w:r>
      <w:r w:rsidR="00B943DD">
        <w:rPr>
          <w:rFonts w:ascii="Arial" w:hAnsi="Arial" w:cs="Arial"/>
          <w:b/>
          <w:bCs/>
          <w:color w:val="000000" w:themeColor="text1"/>
          <w:sz w:val="24"/>
          <w:szCs w:val="24"/>
        </w:rPr>
        <w:t xml:space="preserve">. </w:t>
      </w:r>
      <w:r w:rsidR="00743F4E" w:rsidRPr="00743F4E">
        <w:rPr>
          <w:rFonts w:ascii="Arial" w:hAnsi="Arial" w:cs="Arial"/>
          <w:b/>
          <w:bCs/>
          <w:color w:val="000000" w:themeColor="text1"/>
          <w:sz w:val="24"/>
          <w:szCs w:val="24"/>
        </w:rPr>
        <w:t>Budget Just</w:t>
      </w:r>
      <w:r w:rsidR="00743F4E">
        <w:rPr>
          <w:rFonts w:ascii="Arial" w:hAnsi="Arial" w:cs="Arial"/>
          <w:b/>
          <w:bCs/>
          <w:color w:val="000000" w:themeColor="text1"/>
          <w:sz w:val="24"/>
          <w:szCs w:val="24"/>
        </w:rPr>
        <w:t xml:space="preserve">ification </w:t>
      </w:r>
      <w:r w:rsidR="00501A0C">
        <w:rPr>
          <w:rFonts w:ascii="Arial" w:hAnsi="Arial" w:cs="Arial"/>
          <w:b/>
          <w:bCs/>
          <w:color w:val="000000" w:themeColor="text1"/>
          <w:sz w:val="24"/>
          <w:szCs w:val="24"/>
        </w:rPr>
        <w:t>(Required)</w:t>
      </w:r>
    </w:p>
    <w:p w14:paraId="1994BA7B" w14:textId="4325D77E" w:rsidR="00377C76" w:rsidRDefault="00A64B9A" w:rsidP="00DE30E4">
      <w:pPr>
        <w:widowControl/>
        <w:tabs>
          <w:tab w:val="left" w:pos="-90"/>
          <w:tab w:val="left" w:pos="0"/>
          <w:tab w:val="left" w:pos="720"/>
        </w:tabs>
        <w:autoSpaceDE/>
        <w:autoSpaceDN/>
        <w:spacing w:line="259" w:lineRule="auto"/>
        <w:contextualSpacing/>
        <w:rPr>
          <w:rFonts w:ascii="Arial" w:hAnsi="Arial" w:cs="Arial"/>
          <w:sz w:val="24"/>
          <w:szCs w:val="24"/>
        </w:rPr>
      </w:pPr>
      <w:r w:rsidRPr="00A64B9A">
        <w:rPr>
          <w:rFonts w:ascii="Arial" w:hAnsi="Arial" w:cs="Arial"/>
          <w:sz w:val="24"/>
          <w:szCs w:val="24"/>
        </w:rPr>
        <w:t xml:space="preserve">Applicants </w:t>
      </w:r>
      <w:r w:rsidR="00D53581">
        <w:rPr>
          <w:rFonts w:ascii="Arial" w:hAnsi="Arial" w:cs="Arial"/>
          <w:sz w:val="24"/>
          <w:szCs w:val="24"/>
        </w:rPr>
        <w:t>must</w:t>
      </w:r>
      <w:r w:rsidRPr="00A64B9A">
        <w:rPr>
          <w:rFonts w:ascii="Arial" w:hAnsi="Arial" w:cs="Arial"/>
          <w:sz w:val="24"/>
          <w:szCs w:val="24"/>
        </w:rPr>
        <w:t xml:space="preserve"> provide a </w:t>
      </w:r>
      <w:hyperlink r:id="rId31" w:history="1">
        <w:r w:rsidR="00FA69BB" w:rsidRPr="00273215">
          <w:rPr>
            <w:rStyle w:val="Hyperlink"/>
            <w:rFonts w:ascii="Arial" w:hAnsi="Arial" w:cs="Arial"/>
            <w:sz w:val="24"/>
            <w:szCs w:val="24"/>
          </w:rPr>
          <w:t>Budget Justification Form</w:t>
        </w:r>
      </w:hyperlink>
      <w:r w:rsidR="00937B13" w:rsidRPr="00A64B9A">
        <w:rPr>
          <w:rFonts w:ascii="Arial" w:hAnsi="Arial" w:cs="Arial"/>
          <w:sz w:val="24"/>
          <w:szCs w:val="24"/>
        </w:rPr>
        <w:t xml:space="preserve"> </w:t>
      </w:r>
      <w:r w:rsidRPr="00A64B9A">
        <w:rPr>
          <w:rFonts w:ascii="Arial" w:hAnsi="Arial" w:cs="Arial"/>
          <w:sz w:val="24"/>
          <w:szCs w:val="24"/>
        </w:rPr>
        <w:t xml:space="preserve">detailing the cost of the grant and where specific funds will be allocated. </w:t>
      </w:r>
    </w:p>
    <w:p w14:paraId="272F85B8" w14:textId="77777777" w:rsidR="002A361A" w:rsidRDefault="002A361A" w:rsidP="002A361A">
      <w:pPr>
        <w:widowControl/>
        <w:tabs>
          <w:tab w:val="left" w:pos="-90"/>
          <w:tab w:val="left" w:pos="0"/>
          <w:tab w:val="left" w:pos="720"/>
        </w:tabs>
        <w:autoSpaceDE/>
        <w:autoSpaceDN/>
        <w:spacing w:line="259" w:lineRule="auto"/>
        <w:ind w:left="720"/>
        <w:contextualSpacing/>
        <w:rPr>
          <w:rFonts w:ascii="Arial" w:hAnsi="Arial" w:cs="Arial"/>
          <w:sz w:val="24"/>
          <w:szCs w:val="24"/>
        </w:rPr>
      </w:pPr>
    </w:p>
    <w:p w14:paraId="608F4D98" w14:textId="4314D730" w:rsidR="009F3A2B" w:rsidRDefault="008E76D4" w:rsidP="002A361A">
      <w:pPr>
        <w:widowControl/>
        <w:tabs>
          <w:tab w:val="left" w:pos="-90"/>
          <w:tab w:val="left" w:pos="0"/>
          <w:tab w:val="left" w:pos="720"/>
        </w:tabs>
        <w:autoSpaceDE/>
        <w:autoSpaceDN/>
        <w:spacing w:line="259" w:lineRule="auto"/>
        <w:contextualSpacing/>
        <w:rPr>
          <w:rFonts w:ascii="Arial" w:hAnsi="Arial" w:cs="Arial"/>
          <w:b/>
          <w:bCs/>
          <w:sz w:val="24"/>
          <w:szCs w:val="24"/>
        </w:rPr>
      </w:pPr>
      <w:r>
        <w:rPr>
          <w:rFonts w:ascii="Arial" w:hAnsi="Arial" w:cs="Arial"/>
          <w:b/>
          <w:bCs/>
          <w:sz w:val="24"/>
          <w:szCs w:val="24"/>
        </w:rPr>
        <w:t>7</w:t>
      </w:r>
      <w:r w:rsidR="002A361A" w:rsidRPr="00873C7A">
        <w:rPr>
          <w:rFonts w:ascii="Arial" w:hAnsi="Arial" w:cs="Arial"/>
          <w:b/>
          <w:bCs/>
          <w:sz w:val="24"/>
          <w:szCs w:val="24"/>
        </w:rPr>
        <w:t xml:space="preserve">. </w:t>
      </w:r>
      <w:r w:rsidR="00E359F4">
        <w:rPr>
          <w:rFonts w:ascii="Arial" w:hAnsi="Arial" w:cs="Arial"/>
          <w:b/>
          <w:bCs/>
          <w:sz w:val="24"/>
          <w:szCs w:val="24"/>
        </w:rPr>
        <w:t>Environmental Questionnaire</w:t>
      </w:r>
      <w:r w:rsidR="00501A0C">
        <w:rPr>
          <w:rFonts w:ascii="Arial" w:hAnsi="Arial" w:cs="Arial"/>
          <w:b/>
          <w:bCs/>
          <w:sz w:val="24"/>
          <w:szCs w:val="24"/>
        </w:rPr>
        <w:t xml:space="preserve"> – NEPA (Required) </w:t>
      </w:r>
    </w:p>
    <w:p w14:paraId="07FFBD6D" w14:textId="77777777" w:rsidR="00BE048B" w:rsidRDefault="00DE30E4" w:rsidP="007314BD">
      <w:pPr>
        <w:widowControl/>
        <w:tabs>
          <w:tab w:val="left" w:pos="-90"/>
          <w:tab w:val="left" w:pos="0"/>
          <w:tab w:val="left" w:pos="720"/>
        </w:tabs>
        <w:autoSpaceDE/>
        <w:autoSpaceDN/>
        <w:spacing w:line="259" w:lineRule="auto"/>
        <w:contextualSpacing/>
        <w:rPr>
          <w:rFonts w:ascii="Arial" w:hAnsi="Arial" w:cs="Arial"/>
          <w:sz w:val="24"/>
          <w:szCs w:val="24"/>
        </w:rPr>
      </w:pPr>
      <w:r w:rsidRPr="00DE30E4">
        <w:rPr>
          <w:rFonts w:ascii="Arial" w:hAnsi="Arial" w:cs="Arial"/>
          <w:sz w:val="24"/>
          <w:szCs w:val="24"/>
        </w:rPr>
        <w:t xml:space="preserve">Applicants must provide a completed </w:t>
      </w:r>
      <w:hyperlink r:id="rId32" w:history="1">
        <w:r w:rsidRPr="00F00286">
          <w:rPr>
            <w:rStyle w:val="Hyperlink"/>
            <w:rFonts w:ascii="Arial" w:hAnsi="Arial" w:cs="Arial"/>
            <w:sz w:val="24"/>
            <w:szCs w:val="24"/>
          </w:rPr>
          <w:t>Environmental Questionnaire</w:t>
        </w:r>
      </w:hyperlink>
      <w:r w:rsidRPr="00DE30E4">
        <w:rPr>
          <w:rFonts w:ascii="Arial" w:hAnsi="Arial" w:cs="Arial"/>
          <w:sz w:val="24"/>
          <w:szCs w:val="24"/>
        </w:rPr>
        <w:t xml:space="preserve"> covering the subaward activity.</w:t>
      </w:r>
    </w:p>
    <w:p w14:paraId="4BFFBFC4" w14:textId="77777777" w:rsidR="00BE048B" w:rsidRDefault="00BE048B" w:rsidP="007314BD">
      <w:pPr>
        <w:widowControl/>
        <w:tabs>
          <w:tab w:val="left" w:pos="-90"/>
          <w:tab w:val="left" w:pos="0"/>
          <w:tab w:val="left" w:pos="720"/>
        </w:tabs>
        <w:autoSpaceDE/>
        <w:autoSpaceDN/>
        <w:spacing w:line="259" w:lineRule="auto"/>
        <w:contextualSpacing/>
        <w:rPr>
          <w:rFonts w:ascii="Arial" w:hAnsi="Arial" w:cs="Arial"/>
          <w:sz w:val="24"/>
          <w:szCs w:val="24"/>
        </w:rPr>
      </w:pPr>
    </w:p>
    <w:p w14:paraId="0629E170" w14:textId="2543179F" w:rsidR="002C6445" w:rsidRPr="00BE0360" w:rsidRDefault="008E76D4" w:rsidP="007314BD">
      <w:pPr>
        <w:widowControl/>
        <w:tabs>
          <w:tab w:val="left" w:pos="-90"/>
          <w:tab w:val="left" w:pos="0"/>
          <w:tab w:val="left" w:pos="720"/>
        </w:tabs>
        <w:autoSpaceDE/>
        <w:autoSpaceDN/>
        <w:spacing w:line="259" w:lineRule="auto"/>
        <w:contextualSpacing/>
        <w:rPr>
          <w:rStyle w:val="InitialStyle"/>
          <w:rFonts w:ascii="Arial" w:hAnsi="Arial" w:cs="Arial"/>
          <w:b/>
          <w:bCs/>
          <w:sz w:val="24"/>
          <w:szCs w:val="24"/>
        </w:rPr>
      </w:pPr>
      <w:r>
        <w:rPr>
          <w:rFonts w:ascii="Arial" w:hAnsi="Arial" w:cs="Arial"/>
          <w:b/>
          <w:bCs/>
          <w:sz w:val="24"/>
          <w:szCs w:val="24"/>
        </w:rPr>
        <w:t>8</w:t>
      </w:r>
      <w:r w:rsidR="00BE048B" w:rsidRPr="00BE0360">
        <w:rPr>
          <w:rFonts w:ascii="Arial" w:hAnsi="Arial" w:cs="Arial"/>
          <w:b/>
          <w:bCs/>
          <w:sz w:val="24"/>
          <w:szCs w:val="24"/>
        </w:rPr>
        <w:t>. Appendix A: Performance Metrics Checklist (Required)</w:t>
      </w:r>
      <w:r w:rsidR="002C6445" w:rsidRPr="00BE048B">
        <w:rPr>
          <w:rStyle w:val="InitialStyle"/>
          <w:rFonts w:ascii="Arial" w:hAnsi="Arial" w:cs="Arial"/>
          <w:b/>
          <w:bCs/>
          <w:sz w:val="24"/>
          <w:szCs w:val="24"/>
        </w:rPr>
        <w:br w:type="page"/>
      </w:r>
    </w:p>
    <w:p w14:paraId="4B6A933A" w14:textId="0783D169" w:rsidR="00AA1FCF" w:rsidRPr="009F49EB" w:rsidRDefault="00436655" w:rsidP="00AA1FCF">
      <w:pPr>
        <w:pStyle w:val="DefaultText"/>
        <w:widowControl/>
        <w:jc w:val="center"/>
        <w:rPr>
          <w:rStyle w:val="InitialStyle"/>
          <w:rFonts w:ascii="Arial" w:hAnsi="Arial" w:cs="Arial"/>
          <w:b/>
          <w:bCs/>
          <w:color w:val="000000" w:themeColor="text1"/>
          <w:sz w:val="28"/>
          <w:szCs w:val="28"/>
        </w:rPr>
      </w:pPr>
      <w:r>
        <w:rPr>
          <w:rStyle w:val="InitialStyle"/>
          <w:rFonts w:ascii="Arial" w:hAnsi="Arial" w:cs="Arial"/>
          <w:b/>
          <w:bCs/>
          <w:color w:val="000000" w:themeColor="text1"/>
          <w:sz w:val="28"/>
          <w:szCs w:val="28"/>
        </w:rPr>
        <w:lastRenderedPageBreak/>
        <w:t xml:space="preserve">Maine Grid Resilience Grant Program </w:t>
      </w:r>
    </w:p>
    <w:p w14:paraId="35D5F347" w14:textId="432EF68F" w:rsidR="00AA1FCF" w:rsidRPr="009F49EB" w:rsidRDefault="00AB2951" w:rsidP="00AA1FCF">
      <w:pPr>
        <w:pStyle w:val="DefaultText"/>
        <w:widowControl/>
        <w:jc w:val="center"/>
        <w:rPr>
          <w:rStyle w:val="InitialStyle"/>
          <w:rFonts w:ascii="Arial" w:hAnsi="Arial" w:cs="Arial"/>
          <w:b/>
          <w:bCs/>
          <w:color w:val="000000" w:themeColor="text1"/>
          <w:sz w:val="28"/>
          <w:szCs w:val="28"/>
        </w:rPr>
      </w:pPr>
      <w:r>
        <w:rPr>
          <w:rStyle w:val="InitialStyle"/>
          <w:rFonts w:ascii="Arial" w:hAnsi="Arial" w:cs="Arial"/>
          <w:b/>
          <w:bCs/>
          <w:color w:val="000000" w:themeColor="text1"/>
          <w:sz w:val="28"/>
          <w:szCs w:val="28"/>
        </w:rPr>
        <w:t>RFA# 202312239</w:t>
      </w:r>
    </w:p>
    <w:p w14:paraId="48CEE6CC" w14:textId="529EEC24" w:rsidR="0060460A" w:rsidRPr="009F49EB" w:rsidRDefault="0060460A" w:rsidP="00AA1FCF">
      <w:pPr>
        <w:pStyle w:val="DefaultText"/>
        <w:widowControl/>
        <w:jc w:val="center"/>
        <w:rPr>
          <w:rStyle w:val="InitialStyle"/>
          <w:rFonts w:ascii="Arial" w:hAnsi="Arial" w:cs="Arial"/>
          <w:b/>
          <w:bCs/>
          <w:sz w:val="28"/>
          <w:szCs w:val="28"/>
          <w:u w:val="single"/>
        </w:rPr>
      </w:pPr>
      <w:r w:rsidRPr="009F49EB">
        <w:rPr>
          <w:rStyle w:val="InitialStyle"/>
          <w:rFonts w:ascii="Arial" w:hAnsi="Arial" w:cs="Arial"/>
          <w:b/>
          <w:bCs/>
          <w:sz w:val="28"/>
          <w:szCs w:val="28"/>
          <w:u w:val="single"/>
        </w:rPr>
        <w:t>Key Process Events</w:t>
      </w:r>
    </w:p>
    <w:p w14:paraId="143569B5" w14:textId="77777777" w:rsidR="00704D9F" w:rsidRPr="00CB5BA4" w:rsidRDefault="00704D9F" w:rsidP="007714D4">
      <w:pPr>
        <w:rPr>
          <w:rFonts w:ascii="Arial" w:hAnsi="Arial" w:cs="Arial"/>
          <w:sz w:val="24"/>
          <w:szCs w:val="24"/>
        </w:rPr>
      </w:pPr>
    </w:p>
    <w:p w14:paraId="1F6B72C1" w14:textId="0DD95094" w:rsidR="00F736B7" w:rsidRPr="00CB5BA4" w:rsidRDefault="00F736B7" w:rsidP="0016461F">
      <w:pPr>
        <w:pStyle w:val="Heading2"/>
        <w:numPr>
          <w:ilvl w:val="0"/>
          <w:numId w:val="10"/>
        </w:numPr>
        <w:spacing w:before="0" w:after="0"/>
        <w:ind w:left="360"/>
        <w:rPr>
          <w:rStyle w:val="InitialStyle"/>
          <w:rFonts w:ascii="Times New Roman" w:hAnsi="Times New Roman" w:cs="Times New Roman"/>
          <w:b w:val="0"/>
          <w:bCs w:val="0"/>
          <w:sz w:val="20"/>
          <w:szCs w:val="20"/>
        </w:rPr>
      </w:pPr>
      <w:r w:rsidRPr="00CB5BA4">
        <w:rPr>
          <w:rStyle w:val="InitialStyle"/>
        </w:rPr>
        <w:t>Informational Meeting</w:t>
      </w:r>
      <w:r w:rsidR="00430B38" w:rsidRPr="00CB5BA4">
        <w:rPr>
          <w:rStyle w:val="InitialStyle"/>
        </w:rPr>
        <w:t>s</w:t>
      </w:r>
    </w:p>
    <w:p w14:paraId="6606A020" w14:textId="0B6053C7" w:rsidR="00F736B7" w:rsidRPr="00CB5BA4" w:rsidRDefault="00F736B7" w:rsidP="00F736B7">
      <w:pPr>
        <w:pStyle w:val="Heading2"/>
        <w:spacing w:before="0" w:after="0"/>
        <w:rPr>
          <w:rStyle w:val="InitialStyle"/>
        </w:rPr>
      </w:pPr>
    </w:p>
    <w:p w14:paraId="0202CC2D" w14:textId="462C7E2B" w:rsidR="004708C9" w:rsidRDefault="004708C9" w:rsidP="004708C9">
      <w:pPr>
        <w:rPr>
          <w:rFonts w:ascii="Arial" w:hAnsi="Arial" w:cs="Arial"/>
          <w:color w:val="141414"/>
        </w:rPr>
      </w:pPr>
      <w:r w:rsidRPr="00CB5BA4">
        <w:rPr>
          <w:rFonts w:ascii="Arial" w:hAnsi="Arial" w:cs="Arial"/>
          <w:sz w:val="24"/>
          <w:szCs w:val="24"/>
        </w:rPr>
        <w:t xml:space="preserve">The Department will </w:t>
      </w:r>
      <w:r w:rsidR="001C30D5">
        <w:rPr>
          <w:rFonts w:ascii="Arial" w:hAnsi="Arial" w:cs="Arial"/>
          <w:sz w:val="24"/>
          <w:szCs w:val="24"/>
        </w:rPr>
        <w:t>host</w:t>
      </w:r>
      <w:r w:rsidRPr="00CB5BA4">
        <w:rPr>
          <w:rFonts w:ascii="Arial" w:hAnsi="Arial" w:cs="Arial"/>
          <w:sz w:val="24"/>
          <w:szCs w:val="24"/>
        </w:rPr>
        <w:t xml:space="preserve"> an Informational Meeting concerning the RFA via Zoom</w:t>
      </w:r>
      <w:r w:rsidR="003866E1">
        <w:rPr>
          <w:rFonts w:ascii="Arial" w:hAnsi="Arial" w:cs="Arial"/>
          <w:sz w:val="24"/>
          <w:szCs w:val="24"/>
        </w:rPr>
        <w:t>. Time and a web</w:t>
      </w:r>
      <w:r w:rsidR="00945537">
        <w:rPr>
          <w:rFonts w:ascii="Arial" w:hAnsi="Arial" w:cs="Arial"/>
          <w:sz w:val="24"/>
          <w:szCs w:val="24"/>
        </w:rPr>
        <w:t xml:space="preserve"> </w:t>
      </w:r>
      <w:r w:rsidR="003866E1">
        <w:rPr>
          <w:rFonts w:ascii="Arial" w:hAnsi="Arial" w:cs="Arial"/>
          <w:sz w:val="24"/>
          <w:szCs w:val="24"/>
        </w:rPr>
        <w:t>link to the m</w:t>
      </w:r>
      <w:r w:rsidR="00EB71FB">
        <w:rPr>
          <w:rFonts w:ascii="Arial" w:hAnsi="Arial" w:cs="Arial"/>
          <w:sz w:val="24"/>
          <w:szCs w:val="24"/>
        </w:rPr>
        <w:t xml:space="preserve">eeting are provided on the cover page of this RFA. </w:t>
      </w:r>
      <w:r w:rsidRPr="00CB5BA4">
        <w:rPr>
          <w:rFonts w:ascii="Arial" w:hAnsi="Arial" w:cs="Arial"/>
          <w:sz w:val="24"/>
          <w:szCs w:val="24"/>
        </w:rPr>
        <w:t xml:space="preserve"> </w:t>
      </w:r>
    </w:p>
    <w:p w14:paraId="78E8D30A" w14:textId="77777777" w:rsidR="005545AA" w:rsidRPr="00CB5BA4" w:rsidRDefault="005545AA" w:rsidP="004708C9">
      <w:pPr>
        <w:rPr>
          <w:rFonts w:ascii="Arial" w:hAnsi="Arial" w:cs="Arial"/>
          <w:sz w:val="24"/>
          <w:szCs w:val="24"/>
        </w:rPr>
      </w:pPr>
    </w:p>
    <w:p w14:paraId="48804235" w14:textId="369DAC20" w:rsidR="004708C9" w:rsidRPr="00CB5BA4" w:rsidRDefault="004708C9" w:rsidP="004708C9">
      <w:pPr>
        <w:rPr>
          <w:rFonts w:ascii="Arial" w:hAnsi="Arial" w:cs="Arial"/>
          <w:sz w:val="24"/>
          <w:szCs w:val="24"/>
        </w:rPr>
      </w:pPr>
      <w:r w:rsidRPr="00CB5BA4">
        <w:rPr>
          <w:rFonts w:ascii="Arial" w:hAnsi="Arial" w:cs="Arial"/>
          <w:sz w:val="24"/>
          <w:szCs w:val="24"/>
        </w:rPr>
        <w:t xml:space="preserve">The purpose of the Informational Meeting is to </w:t>
      </w:r>
      <w:r w:rsidR="00EB71FB">
        <w:rPr>
          <w:rFonts w:ascii="Arial" w:hAnsi="Arial" w:cs="Arial"/>
          <w:sz w:val="24"/>
          <w:szCs w:val="24"/>
        </w:rPr>
        <w:t xml:space="preserve">provide </w:t>
      </w:r>
      <w:r w:rsidR="00095266">
        <w:rPr>
          <w:rFonts w:ascii="Arial" w:hAnsi="Arial" w:cs="Arial"/>
          <w:sz w:val="24"/>
          <w:szCs w:val="24"/>
        </w:rPr>
        <w:t xml:space="preserve">information about the grant program, </w:t>
      </w:r>
      <w:r w:rsidRPr="00CB5BA4">
        <w:rPr>
          <w:rFonts w:ascii="Arial" w:hAnsi="Arial" w:cs="Arial"/>
          <w:sz w:val="24"/>
          <w:szCs w:val="24"/>
        </w:rPr>
        <w:t xml:space="preserve">answer and/or field questions, clarify for potential Applicants any aspect of the RFA requirements that may be necessary and provide supplemental information to assist potential Applicants in submitting responses to the RFA.  Although attendance at the Informational Meeting is not mandatory, it is </w:t>
      </w:r>
      <w:r w:rsidRPr="00CB5BA4">
        <w:rPr>
          <w:rFonts w:ascii="Arial" w:hAnsi="Arial" w:cs="Arial"/>
          <w:sz w:val="24"/>
          <w:szCs w:val="24"/>
          <w:u w:val="single"/>
        </w:rPr>
        <w:t>strongly encouraged</w:t>
      </w:r>
      <w:r w:rsidRPr="00CB5BA4">
        <w:rPr>
          <w:rFonts w:ascii="Arial" w:hAnsi="Arial" w:cs="Arial"/>
          <w:sz w:val="24"/>
          <w:szCs w:val="24"/>
        </w:rPr>
        <w:t xml:space="preserve"> that interested Applicants attend.</w:t>
      </w:r>
    </w:p>
    <w:p w14:paraId="097ABF5B" w14:textId="450BB32A" w:rsidR="00F736B7" w:rsidRDefault="00F736B7" w:rsidP="00F736B7">
      <w:pPr>
        <w:pStyle w:val="Heading2"/>
        <w:spacing w:before="0" w:after="0"/>
        <w:rPr>
          <w:rStyle w:val="InitialStyle"/>
        </w:rPr>
      </w:pPr>
    </w:p>
    <w:p w14:paraId="6024FA07" w14:textId="1259F07C" w:rsidR="00704D9F" w:rsidRPr="004E7CFB" w:rsidRDefault="00704D9F" w:rsidP="0016461F">
      <w:pPr>
        <w:pStyle w:val="Heading2"/>
        <w:numPr>
          <w:ilvl w:val="0"/>
          <w:numId w:val="10"/>
        </w:numPr>
        <w:spacing w:before="0" w:after="0"/>
        <w:ind w:left="360"/>
        <w:rPr>
          <w:rStyle w:val="InitialStyle"/>
          <w:rFonts w:ascii="Times New Roman" w:hAnsi="Times New Roman" w:cs="Times New Roman"/>
          <w:b w:val="0"/>
          <w:bCs w:val="0"/>
          <w:sz w:val="20"/>
          <w:szCs w:val="20"/>
        </w:rPr>
      </w:pPr>
      <w:r w:rsidRPr="004E7CFB">
        <w:rPr>
          <w:rStyle w:val="InitialStyle"/>
        </w:rPr>
        <w:t>Submitting Questions about the Request for Applications</w:t>
      </w:r>
    </w:p>
    <w:p w14:paraId="0598BE01" w14:textId="77777777" w:rsidR="00704D9F" w:rsidRPr="004E7CFB" w:rsidRDefault="00704D9F">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Fonts w:ascii="Arial" w:hAnsi="Arial" w:cs="Arial"/>
          <w:b/>
          <w:bCs/>
        </w:rPr>
      </w:pPr>
    </w:p>
    <w:p w14:paraId="4FBDEF93" w14:textId="0A0BF10D" w:rsidR="00704D9F" w:rsidRPr="00317726" w:rsidRDefault="00704D9F">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u w:val="single"/>
        </w:rPr>
      </w:pPr>
      <w:r w:rsidRPr="004E7CFB">
        <w:rPr>
          <w:rStyle w:val="InitialStyle"/>
          <w:rFonts w:ascii="Arial" w:hAnsi="Arial" w:cs="Arial"/>
          <w:bCs/>
        </w:rPr>
        <w:t xml:space="preserve">Any questions must be submitted by </w:t>
      </w:r>
      <w:r w:rsidR="00726BE9" w:rsidRPr="004E7CFB">
        <w:rPr>
          <w:rStyle w:val="InitialStyle"/>
          <w:rFonts w:ascii="Arial" w:hAnsi="Arial" w:cs="Arial"/>
          <w:bCs/>
        </w:rPr>
        <w:t>e-mail</w:t>
      </w:r>
      <w:r w:rsidR="00726BE9">
        <w:rPr>
          <w:rStyle w:val="InitialStyle"/>
          <w:rFonts w:ascii="Arial" w:hAnsi="Arial" w:cs="Arial"/>
          <w:bCs/>
        </w:rPr>
        <w:t xml:space="preserve"> and</w:t>
      </w:r>
      <w:r w:rsidR="00A248FB">
        <w:rPr>
          <w:rStyle w:val="InitialStyle"/>
          <w:rFonts w:ascii="Arial" w:hAnsi="Arial" w:cs="Arial"/>
          <w:bCs/>
        </w:rPr>
        <w:t xml:space="preserve"> received by</w:t>
      </w:r>
      <w:r w:rsidRPr="004E7CFB">
        <w:rPr>
          <w:rStyle w:val="InitialStyle"/>
          <w:rFonts w:ascii="Arial" w:hAnsi="Arial" w:cs="Arial"/>
          <w:bCs/>
        </w:rPr>
        <w:t xml:space="preserve"> the </w:t>
      </w:r>
      <w:r>
        <w:rPr>
          <w:rStyle w:val="InitialStyle"/>
          <w:rFonts w:ascii="Arial" w:hAnsi="Arial" w:cs="Arial"/>
          <w:bCs/>
        </w:rPr>
        <w:t>RFA</w:t>
      </w:r>
      <w:r w:rsidRPr="004E7CFB">
        <w:rPr>
          <w:rStyle w:val="InitialStyle"/>
          <w:rFonts w:ascii="Arial" w:hAnsi="Arial" w:cs="Arial"/>
          <w:bCs/>
        </w:rPr>
        <w:t xml:space="preserve"> Coordinator identified on the cov</w:t>
      </w:r>
      <w:r w:rsidRPr="00B304B4">
        <w:rPr>
          <w:rStyle w:val="InitialStyle"/>
          <w:rFonts w:ascii="Arial" w:hAnsi="Arial" w:cs="Arial"/>
          <w:bCs/>
        </w:rPr>
        <w:t>er page of this RFA</w:t>
      </w:r>
      <w:r w:rsidR="00A248FB">
        <w:rPr>
          <w:rStyle w:val="InitialStyle"/>
          <w:rFonts w:ascii="Arial" w:hAnsi="Arial" w:cs="Arial"/>
          <w:bCs/>
        </w:rPr>
        <w:t>, as soon as possible but no later than the date and time specified on the RFA cover page</w:t>
      </w:r>
      <w:r w:rsidRPr="00B304B4">
        <w:rPr>
          <w:rFonts w:ascii="Arial" w:hAnsi="Arial" w:cs="Arial"/>
        </w:rPr>
        <w:t xml:space="preserve">.  </w:t>
      </w:r>
      <w:r w:rsidRPr="00B304B4">
        <w:rPr>
          <w:rStyle w:val="InitialStyle"/>
          <w:rFonts w:ascii="Arial" w:hAnsi="Arial" w:cs="Arial"/>
          <w:bCs/>
        </w:rPr>
        <w:t xml:space="preserve">Submitted Questions must include the subject line: </w:t>
      </w:r>
      <w:r w:rsidR="00D53581">
        <w:rPr>
          <w:rStyle w:val="InitialStyle"/>
          <w:rFonts w:ascii="Arial" w:hAnsi="Arial" w:cs="Arial"/>
          <w:bCs/>
        </w:rPr>
        <w:t>“RFA#</w:t>
      </w:r>
      <w:r w:rsidR="00AB2951">
        <w:rPr>
          <w:rStyle w:val="InitialStyle"/>
          <w:rFonts w:ascii="Arial" w:hAnsi="Arial" w:cs="Arial"/>
          <w:bCs/>
        </w:rPr>
        <w:t xml:space="preserve"> 202312239</w:t>
      </w:r>
      <w:r w:rsidR="00D53581">
        <w:rPr>
          <w:rStyle w:val="InitialStyle"/>
          <w:rFonts w:ascii="Arial" w:hAnsi="Arial" w:cs="Arial"/>
          <w:bCs/>
        </w:rPr>
        <w:t xml:space="preserve"> </w:t>
      </w:r>
      <w:r w:rsidRPr="004E7CFB">
        <w:rPr>
          <w:rStyle w:val="InitialStyle"/>
          <w:rFonts w:ascii="Arial" w:hAnsi="Arial" w:cs="Arial"/>
          <w:bCs/>
        </w:rPr>
        <w:t>Questions”.  The Department assumes no liability for assuring accurate/complete/on time e-mail transmission and receipt.</w:t>
      </w:r>
    </w:p>
    <w:p w14:paraId="449CB19E" w14:textId="77777777" w:rsidR="00704D9F" w:rsidRPr="004E7CFB" w:rsidRDefault="00704D9F">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rFonts w:ascii="Arial" w:hAnsi="Arial" w:cs="Arial"/>
          <w:b/>
          <w:bCs/>
        </w:rPr>
      </w:pPr>
    </w:p>
    <w:p w14:paraId="4A56E4B9"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B12797">
        <w:rPr>
          <w:rStyle w:val="InitialStyle"/>
          <w:rFonts w:ascii="Arial" w:hAnsi="Arial" w:cs="Arial"/>
          <w:u w:val="single"/>
        </w:rPr>
        <w:t>Question &amp; Answer Summary</w:t>
      </w:r>
      <w:r w:rsidRPr="00B12797">
        <w:rPr>
          <w:rStyle w:val="InitialStyle"/>
          <w:rFonts w:ascii="Arial" w:hAnsi="Arial" w:cs="Arial"/>
        </w:rPr>
        <w:t>:</w:t>
      </w:r>
      <w:r w:rsidRPr="004E7CFB">
        <w:rPr>
          <w:rStyle w:val="InitialStyle"/>
          <w:rFonts w:ascii="Arial" w:hAnsi="Arial" w:cs="Arial"/>
          <w:bCs/>
        </w:rPr>
        <w:t xml:space="preserve"> </w:t>
      </w:r>
      <w:r w:rsidRPr="004E7CFB">
        <w:rPr>
          <w:rStyle w:val="InitialStyle"/>
          <w:rFonts w:ascii="Arial" w:hAnsi="Arial" w:cs="Arial"/>
        </w:rPr>
        <w:t xml:space="preserve">Responses to all questions will be compiled in writing and posted on the Division of Procurement Services </w:t>
      </w:r>
      <w:hyperlink r:id="rId33" w:history="1">
        <w:r w:rsidRPr="004E7CFB">
          <w:rPr>
            <w:rStyle w:val="Hyperlink"/>
            <w:rFonts w:ascii="Arial" w:hAnsi="Arial" w:cs="Arial"/>
            <w:bCs/>
          </w:rPr>
          <w:t>Grant RFPs and RFAs</w:t>
        </w:r>
      </w:hyperlink>
      <w:r w:rsidRPr="004E7CFB">
        <w:rPr>
          <w:rStyle w:val="InitialStyle"/>
          <w:rFonts w:ascii="Arial" w:hAnsi="Arial" w:cs="Arial"/>
        </w:rPr>
        <w:t xml:space="preserve"> website.  </w:t>
      </w:r>
      <w:r w:rsidRPr="00AC5DF5">
        <w:rPr>
          <w:rStyle w:val="InitialStyle"/>
          <w:rFonts w:ascii="Arial" w:hAnsi="Arial" w:cs="Arial"/>
        </w:rPr>
        <w:t>It is the responsibility of all interested parties to go to this website to obtain a copy of the Question &amp; Answer Summary.  Only those answers issued in writing on this website will be considered binding.</w:t>
      </w:r>
    </w:p>
    <w:p w14:paraId="02915D62"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rPr>
      </w:pPr>
    </w:p>
    <w:p w14:paraId="1DB839B7" w14:textId="77777777" w:rsidR="00704D9F" w:rsidRPr="004E7CFB" w:rsidRDefault="00704D9F" w:rsidP="0016461F">
      <w:pPr>
        <w:pStyle w:val="Heading2"/>
        <w:numPr>
          <w:ilvl w:val="0"/>
          <w:numId w:val="10"/>
        </w:numPr>
        <w:spacing w:before="0" w:after="0"/>
        <w:ind w:left="360"/>
        <w:rPr>
          <w:rStyle w:val="InitialStyle"/>
          <w:rFonts w:ascii="Times New Roman" w:hAnsi="Times New Roman" w:cs="Times New Roman"/>
          <w:b w:val="0"/>
          <w:bCs w:val="0"/>
        </w:rPr>
      </w:pPr>
      <w:r w:rsidRPr="004E7CFB">
        <w:rPr>
          <w:rStyle w:val="InitialStyle"/>
        </w:rPr>
        <w:t>Amendments to the Request for Applications</w:t>
      </w:r>
    </w:p>
    <w:p w14:paraId="3F8AF567" w14:textId="77777777" w:rsidR="00704D9F" w:rsidRPr="004E7CFB" w:rsidRDefault="00704D9F" w:rsidP="00D27641">
      <w:pPr>
        <w:pStyle w:val="Heading2"/>
        <w:spacing w:before="0" w:after="0"/>
        <w:ind w:left="180"/>
        <w:rPr>
          <w:rStyle w:val="InitialStyle"/>
          <w:b w:val="0"/>
        </w:rPr>
      </w:pPr>
    </w:p>
    <w:p w14:paraId="50F54BAE" w14:textId="77777777" w:rsidR="00704D9F" w:rsidRPr="004E7CFB" w:rsidRDefault="00704D9F" w:rsidP="007714D4">
      <w:pPr>
        <w:outlineLvl w:val="1"/>
        <w:rPr>
          <w:rFonts w:ascii="Arial" w:hAnsi="Arial" w:cs="Arial"/>
          <w:bCs/>
          <w:sz w:val="24"/>
          <w:szCs w:val="24"/>
          <w:lang w:val="x-none" w:eastAsia="x-none"/>
        </w:rPr>
      </w:pPr>
      <w:r w:rsidRPr="004E7CFB">
        <w:rPr>
          <w:rFonts w:ascii="Arial" w:hAnsi="Arial" w:cs="Arial"/>
          <w:bCs/>
          <w:sz w:val="24"/>
          <w:szCs w:val="24"/>
          <w:lang w:val="x-none" w:eastAsia="x-none"/>
        </w:rPr>
        <w:t>All amendments</w:t>
      </w:r>
      <w:r w:rsidRPr="004E7CFB">
        <w:rPr>
          <w:rFonts w:ascii="Arial" w:hAnsi="Arial" w:cs="Arial"/>
          <w:bCs/>
          <w:sz w:val="24"/>
          <w:szCs w:val="24"/>
          <w:lang w:eastAsia="x-none"/>
        </w:rPr>
        <w:t xml:space="preserve"> (if any)</w:t>
      </w:r>
      <w:r w:rsidRPr="004E7CFB">
        <w:rPr>
          <w:rFonts w:ascii="Arial" w:hAnsi="Arial" w:cs="Arial"/>
          <w:bCs/>
          <w:sz w:val="24"/>
          <w:szCs w:val="24"/>
          <w:lang w:val="x-none" w:eastAsia="x-none"/>
        </w:rPr>
        <w:t xml:space="preserve"> released in regard to this R</w:t>
      </w:r>
      <w:r w:rsidRPr="004E7CFB">
        <w:rPr>
          <w:rFonts w:ascii="Arial" w:hAnsi="Arial" w:cs="Arial"/>
          <w:bCs/>
          <w:sz w:val="24"/>
          <w:szCs w:val="24"/>
          <w:lang w:eastAsia="x-none"/>
        </w:rPr>
        <w:t>equest for Applications</w:t>
      </w:r>
      <w:r w:rsidRPr="004E7CFB">
        <w:rPr>
          <w:rFonts w:ascii="Arial" w:hAnsi="Arial" w:cs="Arial"/>
          <w:bCs/>
          <w:sz w:val="24"/>
          <w:szCs w:val="24"/>
          <w:lang w:val="x-none" w:eastAsia="x-none"/>
        </w:rPr>
        <w:t xml:space="preserve"> will be posted on the </w:t>
      </w:r>
      <w:r w:rsidRPr="004E7CFB">
        <w:rPr>
          <w:rFonts w:ascii="Arial" w:hAnsi="Arial" w:cs="Arial"/>
          <w:bCs/>
          <w:sz w:val="24"/>
          <w:szCs w:val="24"/>
          <w:lang w:eastAsia="x-none"/>
        </w:rPr>
        <w:t xml:space="preserve">Division of Procurement Services </w:t>
      </w:r>
      <w:hyperlink r:id="rId34" w:history="1">
        <w:r w:rsidRPr="004E7CFB">
          <w:rPr>
            <w:rStyle w:val="Hyperlink"/>
            <w:rFonts w:ascii="Arial" w:hAnsi="Arial" w:cs="Arial"/>
            <w:bCs/>
            <w:sz w:val="24"/>
            <w:szCs w:val="24"/>
          </w:rPr>
          <w:t>Grant RFPs and RFAs</w:t>
        </w:r>
      </w:hyperlink>
      <w:r w:rsidRPr="004E7CFB">
        <w:rPr>
          <w:rFonts w:ascii="Arial" w:hAnsi="Arial" w:cs="Arial"/>
          <w:sz w:val="24"/>
          <w:szCs w:val="24"/>
          <w:lang w:val="x-none" w:eastAsia="x-none"/>
        </w:rPr>
        <w:t xml:space="preserve"> </w:t>
      </w:r>
      <w:r w:rsidRPr="004E7CFB">
        <w:rPr>
          <w:rFonts w:ascii="Arial" w:hAnsi="Arial" w:cs="Arial"/>
          <w:sz w:val="24"/>
          <w:szCs w:val="24"/>
          <w:lang w:eastAsia="x-none"/>
        </w:rPr>
        <w:t xml:space="preserve">website.  </w:t>
      </w:r>
      <w:r w:rsidRPr="004E7CFB">
        <w:rPr>
          <w:rFonts w:ascii="Arial" w:hAnsi="Arial" w:cs="Arial"/>
          <w:bCs/>
          <w:sz w:val="24"/>
          <w:szCs w:val="24"/>
          <w:lang w:val="x-none" w:eastAsia="x-none"/>
        </w:rPr>
        <w:t>It is the responsibility of all interested parties to go to this website to obtain amendments.  Only those amendments posted on this website are considered binding.</w:t>
      </w:r>
    </w:p>
    <w:p w14:paraId="6D653530" w14:textId="77777777" w:rsidR="00704D9F" w:rsidRPr="004E7CFB" w:rsidRDefault="00704D9F" w:rsidP="00D27641">
      <w:pPr>
        <w:pStyle w:val="Heading2"/>
        <w:spacing w:before="0" w:after="0"/>
        <w:ind w:left="180"/>
        <w:rPr>
          <w:rStyle w:val="InitialStyle"/>
          <w:rFonts w:ascii="Times New Roman" w:hAnsi="Times New Roman" w:cs="Times New Roman"/>
          <w:b w:val="0"/>
          <w:bCs w:val="0"/>
          <w:sz w:val="20"/>
          <w:szCs w:val="20"/>
        </w:rPr>
      </w:pPr>
    </w:p>
    <w:p w14:paraId="5EB6709D" w14:textId="62763758" w:rsidR="00704D9F" w:rsidRPr="004E7CFB" w:rsidRDefault="00E454C9" w:rsidP="0016461F">
      <w:pPr>
        <w:pStyle w:val="Heading2"/>
        <w:numPr>
          <w:ilvl w:val="0"/>
          <w:numId w:val="10"/>
        </w:numPr>
        <w:spacing w:before="0" w:after="0"/>
        <w:ind w:left="360"/>
        <w:rPr>
          <w:rStyle w:val="InitialStyle"/>
          <w:b w:val="0"/>
        </w:rPr>
      </w:pPr>
      <w:r>
        <w:rPr>
          <w:rStyle w:val="InitialStyle"/>
        </w:rPr>
        <w:t>Application Submission</w:t>
      </w:r>
    </w:p>
    <w:p w14:paraId="180B32BF"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546CCF0F" w14:textId="3DA9C6C9" w:rsidR="006607FE" w:rsidRDefault="006607FE" w:rsidP="0016461F">
      <w:pPr>
        <w:pStyle w:val="ListParagraph"/>
        <w:numPr>
          <w:ilvl w:val="1"/>
          <w:numId w:val="5"/>
        </w:numPr>
        <w:rPr>
          <w:rFonts w:ascii="Arial" w:hAnsi="Arial" w:cs="Arial"/>
          <w:sz w:val="24"/>
          <w:szCs w:val="24"/>
          <w:u w:val="single"/>
        </w:rPr>
      </w:pPr>
      <w:r>
        <w:rPr>
          <w:rFonts w:ascii="Arial" w:hAnsi="Arial" w:cs="Arial"/>
          <w:b/>
          <w:sz w:val="24"/>
          <w:szCs w:val="24"/>
        </w:rPr>
        <w:t>Applications</w:t>
      </w:r>
      <w:r w:rsidRPr="00CA6A04">
        <w:rPr>
          <w:rFonts w:ascii="Arial" w:hAnsi="Arial" w:cs="Arial"/>
          <w:b/>
          <w:sz w:val="24"/>
          <w:szCs w:val="24"/>
        </w:rPr>
        <w:t xml:space="preserve"> Due:</w:t>
      </w:r>
      <w:r w:rsidRPr="00CA6A04">
        <w:rPr>
          <w:rFonts w:ascii="Arial" w:hAnsi="Arial" w:cs="Arial"/>
          <w:sz w:val="24"/>
          <w:szCs w:val="24"/>
        </w:rPr>
        <w:t xml:space="preserve"> </w:t>
      </w:r>
      <w:r>
        <w:rPr>
          <w:rFonts w:ascii="Arial" w:hAnsi="Arial" w:cs="Arial"/>
          <w:sz w:val="24"/>
          <w:szCs w:val="24"/>
        </w:rPr>
        <w:t>Applications</w:t>
      </w:r>
      <w:r w:rsidRPr="00CA6A04">
        <w:rPr>
          <w:rFonts w:ascii="Arial" w:hAnsi="Arial" w:cs="Arial"/>
          <w:sz w:val="24"/>
          <w:szCs w:val="24"/>
        </w:rPr>
        <w:t xml:space="preserve"> must be </w:t>
      </w:r>
      <w:r w:rsidRPr="00CA6A04">
        <w:rPr>
          <w:rFonts w:ascii="Arial" w:hAnsi="Arial" w:cs="Arial"/>
          <w:sz w:val="24"/>
          <w:szCs w:val="24"/>
          <w:u w:val="single"/>
        </w:rPr>
        <w:t>received</w:t>
      </w:r>
      <w:r w:rsidRPr="00CA6A04">
        <w:rPr>
          <w:rFonts w:ascii="Arial" w:hAnsi="Arial" w:cs="Arial"/>
          <w:sz w:val="24"/>
          <w:szCs w:val="24"/>
        </w:rPr>
        <w:t xml:space="preserve"> no later than 11:59 p.m. local time, on the date listed on the cover page of the RF</w:t>
      </w:r>
      <w:r w:rsidR="00A248FB">
        <w:rPr>
          <w:rFonts w:ascii="Arial" w:hAnsi="Arial" w:cs="Arial"/>
          <w:sz w:val="24"/>
          <w:szCs w:val="24"/>
        </w:rPr>
        <w:t>A</w:t>
      </w:r>
      <w:r w:rsidRPr="00CA6A04">
        <w:rPr>
          <w:rFonts w:ascii="Arial" w:hAnsi="Arial" w:cs="Arial"/>
          <w:sz w:val="24"/>
          <w:szCs w:val="24"/>
        </w:rPr>
        <w:t xml:space="preserve">.  </w:t>
      </w:r>
      <w:r w:rsidRPr="00CA6A04">
        <w:rPr>
          <w:rFonts w:ascii="Arial" w:hAnsi="Arial" w:cs="Arial"/>
          <w:sz w:val="24"/>
          <w:szCs w:val="24"/>
          <w:u w:val="single"/>
        </w:rPr>
        <w:t xml:space="preserve">E-mails containing original </w:t>
      </w:r>
      <w:r w:rsidR="00A248FB">
        <w:rPr>
          <w:rFonts w:ascii="Arial" w:hAnsi="Arial" w:cs="Arial"/>
          <w:sz w:val="24"/>
          <w:szCs w:val="24"/>
          <w:u w:val="single"/>
        </w:rPr>
        <w:t>application</w:t>
      </w:r>
      <w:r w:rsidRPr="00CA6A04">
        <w:rPr>
          <w:rFonts w:ascii="Arial" w:hAnsi="Arial" w:cs="Arial"/>
          <w:sz w:val="24"/>
          <w:szCs w:val="24"/>
          <w:u w:val="single"/>
        </w:rPr>
        <w:t xml:space="preserve"> submissions, or any additional or revised </w:t>
      </w:r>
      <w:r w:rsidR="00A248FB">
        <w:rPr>
          <w:rFonts w:ascii="Arial" w:hAnsi="Arial" w:cs="Arial"/>
          <w:sz w:val="24"/>
          <w:szCs w:val="24"/>
          <w:u w:val="single"/>
        </w:rPr>
        <w:t>application</w:t>
      </w:r>
      <w:r w:rsidRPr="00CA6A04">
        <w:rPr>
          <w:rFonts w:ascii="Arial" w:hAnsi="Arial" w:cs="Arial"/>
          <w:sz w:val="24"/>
          <w:szCs w:val="24"/>
          <w:u w:val="single"/>
        </w:rPr>
        <w:t xml:space="preserve"> files, received after the 11:59 p.m. deadline will be rejected without exception.</w:t>
      </w:r>
    </w:p>
    <w:p w14:paraId="353BD314" w14:textId="5D252AF4" w:rsidR="00710508" w:rsidRDefault="00710508" w:rsidP="00710508">
      <w:pPr>
        <w:ind w:left="720"/>
        <w:rPr>
          <w:rFonts w:ascii="Arial" w:hAnsi="Arial" w:cs="Arial"/>
          <w:sz w:val="24"/>
          <w:szCs w:val="24"/>
          <w:u w:val="single"/>
        </w:rPr>
      </w:pPr>
    </w:p>
    <w:p w14:paraId="1A4C6433" w14:textId="54A0666C" w:rsidR="00710508" w:rsidRPr="00710508" w:rsidRDefault="00710508" w:rsidP="00710508">
      <w:pPr>
        <w:ind w:left="720"/>
        <w:rPr>
          <w:rFonts w:ascii="Arial" w:hAnsi="Arial" w:cs="Arial"/>
          <w:sz w:val="24"/>
          <w:szCs w:val="24"/>
        </w:rPr>
      </w:pPr>
      <w:r>
        <w:rPr>
          <w:rFonts w:ascii="Arial" w:hAnsi="Arial" w:cs="Arial"/>
          <w:sz w:val="24"/>
          <w:szCs w:val="24"/>
        </w:rPr>
        <w:t>If the need arises, the Department may reopen this RFA</w:t>
      </w:r>
      <w:r w:rsidR="001D18BF">
        <w:rPr>
          <w:rFonts w:ascii="Arial" w:hAnsi="Arial" w:cs="Arial"/>
          <w:sz w:val="24"/>
          <w:szCs w:val="24"/>
        </w:rPr>
        <w:t>.</w:t>
      </w:r>
    </w:p>
    <w:p w14:paraId="68D3CB22" w14:textId="77777777" w:rsidR="00F7629B" w:rsidRPr="00F7629B" w:rsidRDefault="00F7629B" w:rsidP="00F7629B">
      <w:pPr>
        <w:pStyle w:val="ListParagraph"/>
        <w:rPr>
          <w:rFonts w:ascii="Arial" w:hAnsi="Arial" w:cs="Arial"/>
          <w:sz w:val="24"/>
          <w:szCs w:val="24"/>
        </w:rPr>
      </w:pPr>
    </w:p>
    <w:p w14:paraId="23BF38EC" w14:textId="52E68048" w:rsidR="002A474D" w:rsidRPr="00CC1940" w:rsidRDefault="00F7629B" w:rsidP="0016461F">
      <w:pPr>
        <w:pStyle w:val="ListParagraph"/>
        <w:numPr>
          <w:ilvl w:val="0"/>
          <w:numId w:val="6"/>
        </w:numPr>
        <w:ind w:left="720"/>
        <w:rPr>
          <w:rStyle w:val="InitialStyle"/>
          <w:rFonts w:ascii="Arial" w:hAnsi="Arial" w:cs="Arial"/>
          <w:bCs/>
          <w:sz w:val="24"/>
          <w:szCs w:val="24"/>
        </w:rPr>
      </w:pPr>
      <w:r w:rsidRPr="00F7629B">
        <w:rPr>
          <w:rStyle w:val="InitialStyle"/>
          <w:rFonts w:ascii="Arial" w:hAnsi="Arial" w:cs="Arial"/>
          <w:b/>
          <w:bCs/>
          <w:sz w:val="24"/>
          <w:szCs w:val="24"/>
        </w:rPr>
        <w:t xml:space="preserve">Submission Instructions: </w:t>
      </w:r>
      <w:r w:rsidR="00704D9F" w:rsidRPr="00F7629B">
        <w:rPr>
          <w:rStyle w:val="InitialStyle"/>
          <w:rFonts w:ascii="Arial" w:hAnsi="Arial" w:cs="Arial"/>
          <w:bCs/>
          <w:sz w:val="24"/>
          <w:szCs w:val="24"/>
        </w:rPr>
        <w:t>Application</w:t>
      </w:r>
      <w:r w:rsidR="00704D9F" w:rsidRPr="00F7629B">
        <w:rPr>
          <w:rStyle w:val="InitialStyle"/>
          <w:rFonts w:ascii="Arial" w:hAnsi="Arial" w:cs="Arial"/>
          <w:sz w:val="24"/>
          <w:szCs w:val="24"/>
        </w:rPr>
        <w:t xml:space="preserve">s are to be submitted electronically to </w:t>
      </w:r>
      <w:r w:rsidR="002A474D">
        <w:rPr>
          <w:rStyle w:val="InitialStyle"/>
          <w:rFonts w:ascii="Arial" w:hAnsi="Arial" w:cs="Arial"/>
          <w:sz w:val="24"/>
          <w:szCs w:val="24"/>
        </w:rPr>
        <w:t>the State of Maine Division of Procurement services, via e</w:t>
      </w:r>
      <w:r w:rsidR="00C53374">
        <w:rPr>
          <w:rStyle w:val="InitialStyle"/>
          <w:rFonts w:ascii="Arial" w:hAnsi="Arial" w:cs="Arial"/>
          <w:sz w:val="24"/>
          <w:szCs w:val="24"/>
        </w:rPr>
        <w:t>-</w:t>
      </w:r>
      <w:r w:rsidR="002A474D">
        <w:rPr>
          <w:rStyle w:val="InitialStyle"/>
          <w:rFonts w:ascii="Arial" w:hAnsi="Arial" w:cs="Arial"/>
          <w:sz w:val="24"/>
          <w:szCs w:val="24"/>
        </w:rPr>
        <w:t xml:space="preserve">mail, to </w:t>
      </w:r>
      <w:hyperlink r:id="rId35" w:history="1">
        <w:r w:rsidR="002A474D" w:rsidRPr="00D32F1D">
          <w:rPr>
            <w:rStyle w:val="Hyperlink"/>
            <w:rFonts w:ascii="Arial" w:hAnsi="Arial" w:cs="Arial"/>
            <w:sz w:val="24"/>
            <w:szCs w:val="24"/>
          </w:rPr>
          <w:t>proposals@maine.gov</w:t>
        </w:r>
      </w:hyperlink>
      <w:r w:rsidR="00704D9F" w:rsidRPr="00F7629B">
        <w:rPr>
          <w:rStyle w:val="InitialStyle"/>
          <w:rFonts w:ascii="Arial" w:hAnsi="Arial" w:cs="Arial"/>
          <w:sz w:val="24"/>
          <w:szCs w:val="24"/>
        </w:rPr>
        <w:t xml:space="preserve">.  </w:t>
      </w:r>
    </w:p>
    <w:p w14:paraId="6FD437C6" w14:textId="06FB2EA6" w:rsidR="00CC1940" w:rsidRPr="00CC1940" w:rsidRDefault="00CC1940" w:rsidP="00CC1940">
      <w:pPr>
        <w:pStyle w:val="ListParagraph"/>
        <w:numPr>
          <w:ilvl w:val="1"/>
          <w:numId w:val="6"/>
        </w:numPr>
        <w:rPr>
          <w:rStyle w:val="InitialStyle"/>
          <w:rFonts w:ascii="Arial" w:hAnsi="Arial" w:cs="Arial"/>
          <w:sz w:val="24"/>
          <w:szCs w:val="24"/>
        </w:rPr>
      </w:pPr>
      <w:r w:rsidRPr="007A3858">
        <w:rPr>
          <w:rFonts w:ascii="Arial" w:hAnsi="Arial" w:cs="Arial"/>
          <w:sz w:val="24"/>
          <w:szCs w:val="24"/>
        </w:rPr>
        <w:lastRenderedPageBreak/>
        <w:t>Proposal submission e-</w:t>
      </w:r>
      <w:r>
        <w:rPr>
          <w:rFonts w:ascii="Arial" w:hAnsi="Arial" w:cs="Arial"/>
          <w:sz w:val="24"/>
          <w:szCs w:val="24"/>
        </w:rPr>
        <w:t xml:space="preserve">mails that are successfully received by the </w:t>
      </w:r>
      <w:hyperlink r:id="rId36"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 </w:t>
      </w:r>
    </w:p>
    <w:p w14:paraId="493D03DE" w14:textId="47E91E6B" w:rsidR="00156ACE" w:rsidRPr="00F7629B" w:rsidRDefault="00156ACE" w:rsidP="0016461F">
      <w:pPr>
        <w:pStyle w:val="ListParagraph"/>
        <w:numPr>
          <w:ilvl w:val="1"/>
          <w:numId w:val="4"/>
        </w:numPr>
        <w:ind w:left="1080"/>
        <w:rPr>
          <w:rStyle w:val="InitialStyle"/>
          <w:rFonts w:ascii="Arial" w:hAnsi="Arial" w:cs="Arial"/>
          <w:bCs/>
          <w:sz w:val="24"/>
          <w:szCs w:val="24"/>
        </w:rPr>
      </w:pPr>
      <w:r w:rsidRPr="00C53374">
        <w:rPr>
          <w:rStyle w:val="InitialStyle"/>
          <w:rFonts w:ascii="Arial" w:hAnsi="Arial" w:cs="Arial"/>
          <w:sz w:val="24"/>
          <w:szCs w:val="24"/>
          <w:u w:val="single"/>
        </w:rPr>
        <w:t>Only applications received by e</w:t>
      </w:r>
      <w:r w:rsidR="00C53374">
        <w:rPr>
          <w:rStyle w:val="InitialStyle"/>
          <w:rFonts w:ascii="Arial" w:hAnsi="Arial" w:cs="Arial"/>
          <w:sz w:val="24"/>
          <w:szCs w:val="24"/>
          <w:u w:val="single"/>
        </w:rPr>
        <w:t>-</w:t>
      </w:r>
      <w:r w:rsidRPr="00C53374">
        <w:rPr>
          <w:rStyle w:val="InitialStyle"/>
          <w:rFonts w:ascii="Arial" w:hAnsi="Arial" w:cs="Arial"/>
          <w:sz w:val="24"/>
          <w:szCs w:val="24"/>
          <w:u w:val="single"/>
        </w:rPr>
        <w:t>mail will be considered.</w:t>
      </w:r>
      <w:r w:rsidRPr="00F7629B">
        <w:rPr>
          <w:rStyle w:val="InitialStyle"/>
          <w:rFonts w:ascii="Arial" w:hAnsi="Arial" w:cs="Arial"/>
          <w:sz w:val="24"/>
          <w:szCs w:val="24"/>
        </w:rPr>
        <w:t xml:space="preserve">  </w:t>
      </w:r>
      <w:r w:rsidRPr="00F7629B">
        <w:rPr>
          <w:rStyle w:val="InitialStyle"/>
          <w:rFonts w:ascii="Arial" w:hAnsi="Arial" w:cs="Arial"/>
          <w:bCs/>
          <w:sz w:val="24"/>
          <w:szCs w:val="24"/>
        </w:rPr>
        <w:t xml:space="preserve">The Department assumes no liability for assuring accurate/complete e-mail transmission and receipt. </w:t>
      </w:r>
    </w:p>
    <w:p w14:paraId="1B33BC71" w14:textId="45221C53" w:rsidR="00156ACE" w:rsidRDefault="00C53374" w:rsidP="0016461F">
      <w:pPr>
        <w:pStyle w:val="ListParagraph"/>
        <w:numPr>
          <w:ilvl w:val="1"/>
          <w:numId w:val="4"/>
        </w:numPr>
        <w:ind w:left="1080"/>
        <w:rPr>
          <w:rStyle w:val="InitialStyle"/>
          <w:rFonts w:ascii="Arial" w:hAnsi="Arial" w:cs="Arial"/>
          <w:sz w:val="24"/>
          <w:szCs w:val="24"/>
        </w:rPr>
      </w:pPr>
      <w:r>
        <w:rPr>
          <w:rStyle w:val="InitialStyle"/>
          <w:rFonts w:ascii="Arial" w:hAnsi="Arial" w:cs="Arial"/>
          <w:sz w:val="24"/>
          <w:szCs w:val="24"/>
          <w:u w:val="single"/>
        </w:rPr>
        <w:t>E-mails containing links to file sharing sites or online file repositories will not be accepted as submissions.</w:t>
      </w:r>
      <w:r>
        <w:rPr>
          <w:rStyle w:val="InitialStyle"/>
          <w:rFonts w:ascii="Arial" w:hAnsi="Arial" w:cs="Arial"/>
          <w:sz w:val="24"/>
          <w:szCs w:val="24"/>
        </w:rPr>
        <w:t xml:space="preserve"> Only e-mail applications that have the actual requested files attached will be accepted.</w:t>
      </w:r>
    </w:p>
    <w:p w14:paraId="44093A78" w14:textId="2C2D1193" w:rsidR="00C53374" w:rsidRPr="00751DE6" w:rsidRDefault="00C53374" w:rsidP="0016461F">
      <w:pPr>
        <w:pStyle w:val="ListParagraph"/>
        <w:numPr>
          <w:ilvl w:val="1"/>
          <w:numId w:val="4"/>
        </w:numPr>
        <w:ind w:left="1080"/>
        <w:rPr>
          <w:rStyle w:val="InitialStyle"/>
          <w:rFonts w:ascii="Arial" w:hAnsi="Arial" w:cs="Arial"/>
          <w:sz w:val="24"/>
          <w:szCs w:val="24"/>
          <w:u w:val="single"/>
        </w:rPr>
      </w:pPr>
      <w:r w:rsidRPr="00C53374">
        <w:rPr>
          <w:rStyle w:val="InitialStyle"/>
          <w:rFonts w:ascii="Arial" w:hAnsi="Arial" w:cs="Arial"/>
          <w:sz w:val="24"/>
          <w:szCs w:val="24"/>
          <w:u w:val="single"/>
        </w:rPr>
        <w:t>Encrypted e-mails</w:t>
      </w:r>
      <w:r w:rsidR="00751DE6">
        <w:rPr>
          <w:rStyle w:val="InitialStyle"/>
          <w:rFonts w:ascii="Arial" w:hAnsi="Arial" w:cs="Arial"/>
          <w:sz w:val="24"/>
          <w:szCs w:val="24"/>
          <w:u w:val="single"/>
        </w:rPr>
        <w:t xml:space="preserve"> received which require opening </w:t>
      </w:r>
      <w:r w:rsidR="00123AA0">
        <w:rPr>
          <w:rStyle w:val="InitialStyle"/>
          <w:rFonts w:ascii="Arial" w:hAnsi="Arial" w:cs="Arial"/>
          <w:sz w:val="24"/>
          <w:szCs w:val="24"/>
          <w:u w:val="single"/>
        </w:rPr>
        <w:t>attachments</w:t>
      </w:r>
      <w:r w:rsidR="00751DE6">
        <w:rPr>
          <w:rStyle w:val="InitialStyle"/>
          <w:rFonts w:ascii="Arial" w:hAnsi="Arial" w:cs="Arial"/>
          <w:sz w:val="24"/>
          <w:szCs w:val="24"/>
          <w:u w:val="single"/>
        </w:rPr>
        <w:t xml:space="preserve"> and logging into a proprietary system will not be accepted as submissions.</w:t>
      </w:r>
      <w:r w:rsidR="00751DE6">
        <w:rPr>
          <w:rStyle w:val="InitialStyle"/>
          <w:rFonts w:ascii="Arial" w:hAnsi="Arial" w:cs="Arial"/>
          <w:sz w:val="24"/>
          <w:szCs w:val="24"/>
        </w:rPr>
        <w:t xml:space="preserve"> Please check with your organizations Information Technology team to ensure your security settings will not encrypt your proposal submission. </w:t>
      </w:r>
    </w:p>
    <w:p w14:paraId="28CD9342" w14:textId="77777777" w:rsidR="00533618" w:rsidRPr="00F37756" w:rsidRDefault="00751DE6" w:rsidP="0016461F">
      <w:pPr>
        <w:pStyle w:val="ListParagraph"/>
        <w:numPr>
          <w:ilvl w:val="1"/>
          <w:numId w:val="4"/>
        </w:numPr>
        <w:ind w:left="1080"/>
        <w:rPr>
          <w:rStyle w:val="InitialStyle"/>
          <w:rFonts w:ascii="Arial" w:hAnsi="Arial" w:cs="Arial"/>
          <w:sz w:val="24"/>
          <w:szCs w:val="24"/>
          <w:u w:val="single"/>
        </w:rPr>
      </w:pPr>
      <w:r>
        <w:rPr>
          <w:rStyle w:val="InitialStyle"/>
          <w:rFonts w:ascii="Arial" w:hAnsi="Arial" w:cs="Arial"/>
          <w:sz w:val="24"/>
          <w:szCs w:val="24"/>
        </w:rPr>
        <w:t>File size limits are 25MB per e-</w:t>
      </w:r>
      <w:r w:rsidR="00160DB7">
        <w:rPr>
          <w:rStyle w:val="InitialStyle"/>
          <w:rFonts w:ascii="Arial" w:hAnsi="Arial" w:cs="Arial"/>
          <w:sz w:val="24"/>
          <w:szCs w:val="24"/>
        </w:rPr>
        <w:t>mail. Applicants may submit files across multiple e-mails, as necessary, due to file size concerns.  All e-mails and files must be received by the due date and time listed above.</w:t>
      </w:r>
    </w:p>
    <w:p w14:paraId="340EE773" w14:textId="57DA2743" w:rsidR="00B31770" w:rsidRDefault="00704D9F" w:rsidP="0016461F">
      <w:pPr>
        <w:pStyle w:val="ListParagraph"/>
        <w:numPr>
          <w:ilvl w:val="1"/>
          <w:numId w:val="4"/>
        </w:numPr>
        <w:ind w:left="1080"/>
        <w:rPr>
          <w:rFonts w:ascii="Arial" w:hAnsi="Arial" w:cs="Arial"/>
          <w:sz w:val="24"/>
          <w:szCs w:val="24"/>
        </w:rPr>
      </w:pPr>
      <w:r w:rsidRPr="00B31770">
        <w:rPr>
          <w:rStyle w:val="InitialStyle"/>
          <w:rFonts w:ascii="Arial" w:hAnsi="Arial" w:cs="Arial"/>
          <w:bCs/>
          <w:sz w:val="24"/>
          <w:szCs w:val="24"/>
        </w:rPr>
        <w:t>Applicants are to insert the following into the subject line of their e</w:t>
      </w:r>
      <w:r w:rsidR="00C53374" w:rsidRPr="00B31770">
        <w:rPr>
          <w:rStyle w:val="InitialStyle"/>
          <w:rFonts w:ascii="Arial" w:hAnsi="Arial" w:cs="Arial"/>
          <w:bCs/>
          <w:sz w:val="24"/>
          <w:szCs w:val="24"/>
        </w:rPr>
        <w:t>-</w:t>
      </w:r>
      <w:r w:rsidRPr="00B31770">
        <w:rPr>
          <w:rStyle w:val="InitialStyle"/>
          <w:rFonts w:ascii="Arial" w:hAnsi="Arial" w:cs="Arial"/>
          <w:bCs/>
          <w:sz w:val="24"/>
          <w:szCs w:val="24"/>
        </w:rPr>
        <w:t>mail submission:</w:t>
      </w:r>
      <w:r w:rsidRPr="00B31770">
        <w:rPr>
          <w:rStyle w:val="InitialStyle"/>
          <w:rFonts w:ascii="Arial" w:hAnsi="Arial" w:cs="Arial"/>
          <w:sz w:val="24"/>
          <w:szCs w:val="24"/>
        </w:rPr>
        <w:t xml:space="preserve"> </w:t>
      </w:r>
      <w:r w:rsidR="00D53581">
        <w:rPr>
          <w:rStyle w:val="InitialStyle"/>
          <w:rFonts w:ascii="Arial" w:hAnsi="Arial" w:cs="Arial"/>
          <w:bCs/>
          <w:sz w:val="24"/>
          <w:szCs w:val="24"/>
        </w:rPr>
        <w:t>“</w:t>
      </w:r>
      <w:r w:rsidR="00AB2951">
        <w:rPr>
          <w:rStyle w:val="InitialStyle"/>
          <w:rFonts w:ascii="Arial" w:hAnsi="Arial" w:cs="Arial"/>
          <w:b/>
          <w:sz w:val="24"/>
          <w:szCs w:val="24"/>
        </w:rPr>
        <w:t>RFA# 202312239</w:t>
      </w:r>
      <w:r w:rsidR="00533618" w:rsidRPr="00F37756">
        <w:rPr>
          <w:rStyle w:val="InitialStyle"/>
          <w:rFonts w:ascii="Arial" w:hAnsi="Arial" w:cs="Arial"/>
          <w:b/>
          <w:bCs/>
          <w:color w:val="FF0000"/>
          <w:sz w:val="24"/>
          <w:szCs w:val="24"/>
        </w:rPr>
        <w:t xml:space="preserve"> </w:t>
      </w:r>
      <w:r w:rsidRPr="00B31770">
        <w:rPr>
          <w:rStyle w:val="InitialStyle"/>
          <w:rFonts w:ascii="Arial" w:hAnsi="Arial" w:cs="Arial"/>
          <w:b/>
          <w:sz w:val="24"/>
          <w:szCs w:val="24"/>
        </w:rPr>
        <w:t>Application</w:t>
      </w:r>
      <w:r w:rsidRPr="00B31770" w:rsidDel="00976DB7">
        <w:rPr>
          <w:rStyle w:val="InitialStyle"/>
          <w:rFonts w:ascii="Arial" w:hAnsi="Arial" w:cs="Arial"/>
          <w:b/>
          <w:sz w:val="24"/>
          <w:szCs w:val="24"/>
        </w:rPr>
        <w:t xml:space="preserve"> </w:t>
      </w:r>
      <w:r w:rsidRPr="00B31770">
        <w:rPr>
          <w:rStyle w:val="InitialStyle"/>
          <w:rFonts w:ascii="Arial" w:hAnsi="Arial" w:cs="Arial"/>
          <w:b/>
          <w:sz w:val="24"/>
          <w:szCs w:val="24"/>
        </w:rPr>
        <w:t>– [Applicant’s Name]</w:t>
      </w:r>
      <w:r w:rsidRPr="00B31770">
        <w:rPr>
          <w:rStyle w:val="InitialStyle"/>
          <w:rFonts w:ascii="Arial" w:hAnsi="Arial" w:cs="Arial"/>
          <w:bCs/>
          <w:sz w:val="24"/>
          <w:szCs w:val="24"/>
        </w:rPr>
        <w:t xml:space="preserve">”. </w:t>
      </w:r>
      <w:bookmarkStart w:id="14" w:name="_Toc367174734"/>
      <w:bookmarkStart w:id="15" w:name="_Toc397069202"/>
      <w:bookmarkEnd w:id="12"/>
      <w:bookmarkEnd w:id="13"/>
    </w:p>
    <w:p w14:paraId="5F552688" w14:textId="48AD8C8B" w:rsidR="005F16CE" w:rsidRPr="00FF3A5E" w:rsidRDefault="00FF3A5E" w:rsidP="0016461F">
      <w:pPr>
        <w:pStyle w:val="ListParagraph"/>
        <w:numPr>
          <w:ilvl w:val="1"/>
          <w:numId w:val="4"/>
        </w:numPr>
        <w:ind w:left="1080"/>
        <w:rPr>
          <w:rStyle w:val="InitialStyle"/>
          <w:rFonts w:ascii="Arial" w:hAnsi="Arial" w:cs="Arial"/>
          <w:sz w:val="24"/>
          <w:szCs w:val="24"/>
        </w:rPr>
      </w:pPr>
      <w:r w:rsidRPr="00FF3A5E">
        <w:rPr>
          <w:rFonts w:ascii="Arial" w:hAnsi="Arial" w:cs="Arial"/>
          <w:sz w:val="24"/>
          <w:szCs w:val="24"/>
        </w:rPr>
        <w:t xml:space="preserve">Applications are to be submitted as a single, typed, PDF or Word file and contain the completed application form </w:t>
      </w:r>
      <w:r w:rsidR="00E454C9">
        <w:rPr>
          <w:rFonts w:ascii="Arial" w:hAnsi="Arial" w:cs="Arial"/>
          <w:sz w:val="24"/>
          <w:szCs w:val="24"/>
        </w:rPr>
        <w:t xml:space="preserve">(found on p. 14) </w:t>
      </w:r>
      <w:r w:rsidRPr="00FF3A5E">
        <w:rPr>
          <w:rFonts w:ascii="Arial" w:hAnsi="Arial" w:cs="Arial"/>
          <w:sz w:val="24"/>
          <w:szCs w:val="24"/>
        </w:rPr>
        <w:t>and all relevant attachments</w:t>
      </w:r>
      <w:r w:rsidR="00F233FA">
        <w:rPr>
          <w:rFonts w:ascii="Arial" w:hAnsi="Arial" w:cs="Arial"/>
          <w:sz w:val="24"/>
          <w:szCs w:val="24"/>
        </w:rPr>
        <w:t xml:space="preserve"> as described above in H. Application Components</w:t>
      </w:r>
      <w:r w:rsidRPr="00FF3A5E">
        <w:rPr>
          <w:rFonts w:ascii="Arial" w:hAnsi="Arial" w:cs="Arial"/>
          <w:sz w:val="24"/>
          <w:szCs w:val="24"/>
        </w:rPr>
        <w:t>.</w:t>
      </w:r>
    </w:p>
    <w:p w14:paraId="32B63D1B" w14:textId="77777777" w:rsidR="00FF3A5E" w:rsidRPr="00FF3A5E" w:rsidRDefault="00FF3A5E">
      <w:pPr>
        <w:widowControl/>
        <w:autoSpaceDE/>
        <w:autoSpaceDN/>
        <w:rPr>
          <w:rStyle w:val="InitialStyle"/>
          <w:rFonts w:ascii="Arial" w:hAnsi="Arial" w:cs="Arial"/>
          <w:b/>
          <w:bCs/>
          <w:color w:val="000000" w:themeColor="text1"/>
          <w:sz w:val="24"/>
          <w:szCs w:val="24"/>
        </w:rPr>
      </w:pPr>
      <w:bookmarkStart w:id="16" w:name="_Toc367174742"/>
      <w:bookmarkStart w:id="17" w:name="_Toc397069206"/>
      <w:bookmarkEnd w:id="14"/>
      <w:bookmarkEnd w:id="15"/>
      <w:r w:rsidRPr="00FF3A5E">
        <w:rPr>
          <w:rStyle w:val="InitialStyle"/>
          <w:rFonts w:ascii="Arial" w:hAnsi="Arial" w:cs="Arial"/>
          <w:b/>
          <w:bCs/>
          <w:color w:val="000000" w:themeColor="text1"/>
          <w:sz w:val="24"/>
          <w:szCs w:val="24"/>
        </w:rPr>
        <w:br w:type="page"/>
      </w:r>
    </w:p>
    <w:p w14:paraId="484F97E4" w14:textId="77777777" w:rsidR="005B1FE3" w:rsidRDefault="00513D64" w:rsidP="00877D06">
      <w:pPr>
        <w:pStyle w:val="DefaultText"/>
        <w:widowControl/>
        <w:jc w:val="center"/>
        <w:rPr>
          <w:rStyle w:val="InitialStyle"/>
          <w:rFonts w:ascii="Arial" w:hAnsi="Arial" w:cs="Arial"/>
          <w:b/>
          <w:bCs/>
          <w:color w:val="000000" w:themeColor="text1"/>
          <w:sz w:val="28"/>
          <w:szCs w:val="28"/>
        </w:rPr>
      </w:pPr>
      <w:r>
        <w:rPr>
          <w:rStyle w:val="InitialStyle"/>
          <w:rFonts w:ascii="Arial" w:hAnsi="Arial" w:cs="Arial"/>
          <w:b/>
          <w:bCs/>
          <w:color w:val="000000" w:themeColor="text1"/>
          <w:sz w:val="28"/>
          <w:szCs w:val="28"/>
        </w:rPr>
        <w:lastRenderedPageBreak/>
        <w:t>Maine Grid Resilience Grant Program</w:t>
      </w:r>
    </w:p>
    <w:p w14:paraId="258159D8" w14:textId="491E1521" w:rsidR="004C2D98" w:rsidRPr="009F49EB" w:rsidRDefault="005B1FE3" w:rsidP="005B1FE3">
      <w:pPr>
        <w:pStyle w:val="DefaultText"/>
        <w:widowControl/>
        <w:jc w:val="center"/>
        <w:rPr>
          <w:rStyle w:val="InitialStyle"/>
          <w:rFonts w:ascii="Arial" w:hAnsi="Arial" w:cs="Arial"/>
          <w:b/>
          <w:bCs/>
          <w:color w:val="000000" w:themeColor="text1"/>
          <w:sz w:val="28"/>
          <w:szCs w:val="28"/>
        </w:rPr>
      </w:pPr>
      <w:r>
        <w:rPr>
          <w:rStyle w:val="InitialStyle"/>
          <w:rFonts w:ascii="Arial" w:hAnsi="Arial" w:cs="Arial"/>
          <w:b/>
          <w:bCs/>
          <w:color w:val="000000" w:themeColor="text1"/>
          <w:sz w:val="28"/>
          <w:szCs w:val="28"/>
        </w:rPr>
        <w:t>RFA# 202312239</w:t>
      </w:r>
      <w:r w:rsidR="002D0E8E" w:rsidRPr="009F49EB">
        <w:rPr>
          <w:rStyle w:val="InitialStyle"/>
          <w:rFonts w:ascii="Arial" w:hAnsi="Arial" w:cs="Arial"/>
          <w:b/>
          <w:bCs/>
          <w:color w:val="000000" w:themeColor="text1"/>
          <w:sz w:val="28"/>
          <w:szCs w:val="28"/>
        </w:rPr>
        <w:t xml:space="preserve"> </w:t>
      </w:r>
    </w:p>
    <w:p w14:paraId="231E5370" w14:textId="0A11DAD4" w:rsidR="0060460A" w:rsidRPr="009F49EB" w:rsidRDefault="0060460A" w:rsidP="0060460A">
      <w:pPr>
        <w:pStyle w:val="DefaultText"/>
        <w:widowControl/>
        <w:jc w:val="center"/>
        <w:rPr>
          <w:rStyle w:val="InitialStyle"/>
          <w:rFonts w:ascii="Arial" w:hAnsi="Arial" w:cs="Arial"/>
          <w:b/>
          <w:bCs/>
          <w:sz w:val="28"/>
          <w:szCs w:val="28"/>
          <w:u w:val="single"/>
        </w:rPr>
      </w:pPr>
      <w:r w:rsidRPr="009F49EB">
        <w:rPr>
          <w:rStyle w:val="InitialStyle"/>
          <w:rFonts w:ascii="Arial" w:hAnsi="Arial" w:cs="Arial"/>
          <w:b/>
          <w:bCs/>
          <w:sz w:val="28"/>
          <w:szCs w:val="28"/>
          <w:u w:val="single"/>
        </w:rPr>
        <w:t>Application Evaluation and Selection</w:t>
      </w:r>
    </w:p>
    <w:p w14:paraId="77D55137" w14:textId="77777777" w:rsidR="000F31CD" w:rsidRDefault="000F31CD" w:rsidP="00D27641">
      <w:pPr>
        <w:widowControl/>
        <w:autoSpaceDE/>
        <w:autoSpaceDN/>
        <w:ind w:left="720"/>
        <w:contextualSpacing/>
        <w:rPr>
          <w:rFonts w:ascii="Arial" w:hAnsi="Arial" w:cs="Arial"/>
          <w:b/>
          <w:bCs/>
          <w:sz w:val="24"/>
          <w:szCs w:val="24"/>
        </w:rPr>
      </w:pPr>
    </w:p>
    <w:p w14:paraId="23FC952D" w14:textId="32939517" w:rsidR="000F31CD" w:rsidRPr="00877D06" w:rsidRDefault="000F31CD" w:rsidP="00877D06">
      <w:pPr>
        <w:widowControl/>
        <w:autoSpaceDE/>
        <w:autoSpaceDN/>
        <w:adjustRightInd w:val="0"/>
        <w:rPr>
          <w:rFonts w:ascii="Arial" w:hAnsi="Arial" w:cs="Arial"/>
          <w:sz w:val="24"/>
          <w:szCs w:val="24"/>
        </w:rPr>
      </w:pPr>
    </w:p>
    <w:p w14:paraId="78E7EB54" w14:textId="2E8FC71E" w:rsidR="000063A3" w:rsidRPr="00320803" w:rsidRDefault="000063A3" w:rsidP="0016461F">
      <w:pPr>
        <w:pStyle w:val="Heading2"/>
        <w:numPr>
          <w:ilvl w:val="0"/>
          <w:numId w:val="10"/>
        </w:numPr>
        <w:spacing w:before="0"/>
        <w:ind w:left="360"/>
        <w:rPr>
          <w:rStyle w:val="InitialStyle"/>
          <w:b w:val="0"/>
        </w:rPr>
      </w:pPr>
      <w:bookmarkStart w:id="18" w:name="_Toc367174744"/>
      <w:bookmarkStart w:id="19" w:name="_Toc397069208"/>
      <w:bookmarkEnd w:id="16"/>
      <w:bookmarkEnd w:id="17"/>
      <w:r w:rsidRPr="002D67A7">
        <w:rPr>
          <w:rStyle w:val="InitialStyle"/>
        </w:rPr>
        <w:t>Scoring Weights and Process</w:t>
      </w:r>
      <w:bookmarkEnd w:id="18"/>
      <w:bookmarkEnd w:id="19"/>
    </w:p>
    <w:p w14:paraId="5CD6913B" w14:textId="33F41B13" w:rsidR="001C0D4C" w:rsidRPr="00CC1940" w:rsidRDefault="00320803">
      <w:pPr>
        <w:pStyle w:val="Heading2"/>
        <w:spacing w:before="0"/>
        <w:rPr>
          <w:rStyle w:val="InitialStyle"/>
          <w:b w:val="0"/>
        </w:rPr>
      </w:pPr>
      <w:r>
        <w:rPr>
          <w:rStyle w:val="InitialStyle"/>
          <w:b w:val="0"/>
        </w:rPr>
        <w:t xml:space="preserve">Applications will be scored by a qualified review team in accordance with the </w:t>
      </w:r>
      <w:r w:rsidR="00A33368">
        <w:rPr>
          <w:rStyle w:val="InitialStyle"/>
          <w:b w:val="0"/>
        </w:rPr>
        <w:t>sco</w:t>
      </w:r>
      <w:r w:rsidR="00E304B8">
        <w:rPr>
          <w:rStyle w:val="InitialStyle"/>
          <w:b w:val="0"/>
        </w:rPr>
        <w:t>ring approach</w:t>
      </w:r>
      <w:r w:rsidR="00A33368">
        <w:rPr>
          <w:rStyle w:val="InitialStyle"/>
          <w:b w:val="0"/>
        </w:rPr>
        <w:t xml:space="preserve"> outlined below. </w:t>
      </w:r>
      <w:r w:rsidR="0051775A">
        <w:rPr>
          <w:rStyle w:val="InitialStyle"/>
          <w:b w:val="0"/>
        </w:rPr>
        <w:t xml:space="preserve">The attached application form linked at the final page of this document </w:t>
      </w:r>
      <w:r w:rsidR="005675A2">
        <w:rPr>
          <w:rStyle w:val="InitialStyle"/>
          <w:b w:val="0"/>
        </w:rPr>
        <w:t xml:space="preserve">includes specific descriptions of </w:t>
      </w:r>
      <w:r w:rsidR="00A64BDD">
        <w:rPr>
          <w:rStyle w:val="InitialStyle"/>
          <w:b w:val="0"/>
        </w:rPr>
        <w:t xml:space="preserve">what </w:t>
      </w:r>
      <w:r w:rsidR="00901BDC">
        <w:rPr>
          <w:rStyle w:val="InitialStyle"/>
          <w:b w:val="0"/>
        </w:rPr>
        <w:t>information we are requesting to evaluate your application</w:t>
      </w:r>
      <w:r w:rsidR="009244C5">
        <w:rPr>
          <w:rStyle w:val="InitialStyle"/>
          <w:b w:val="0"/>
        </w:rPr>
        <w:t xml:space="preserve">, along with the total points available.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816"/>
        <w:gridCol w:w="2669"/>
      </w:tblGrid>
      <w:tr w:rsidR="006D4E32" w:rsidRPr="00CB5BA4" w14:paraId="46FE80AE" w14:textId="77777777" w:rsidTr="6BFEB0F8">
        <w:trPr>
          <w:trHeight w:val="300"/>
        </w:trPr>
        <w:tc>
          <w:tcPr>
            <w:tcW w:w="7051" w:type="dxa"/>
            <w:gridSpan w:val="2"/>
            <w:shd w:val="clear" w:color="auto" w:fill="17365D" w:themeFill="text2" w:themeFillShade="BF"/>
            <w:vAlign w:val="center"/>
          </w:tcPr>
          <w:p w14:paraId="6C2BF89C" w14:textId="611A9852" w:rsidR="006D4E32" w:rsidRPr="004C71DD" w:rsidRDefault="006D4E32" w:rsidP="00BD20D3">
            <w:pPr>
              <w:tabs>
                <w:tab w:val="left" w:pos="-90"/>
                <w:tab w:val="left" w:pos="0"/>
                <w:tab w:val="left" w:pos="720"/>
              </w:tabs>
              <w:jc w:val="center"/>
              <w:rPr>
                <w:rFonts w:ascii="Arial" w:hAnsi="Arial" w:cs="Arial"/>
                <w:b/>
                <w:bCs/>
                <w:sz w:val="28"/>
                <w:szCs w:val="28"/>
              </w:rPr>
            </w:pPr>
            <w:r w:rsidRPr="004C71DD">
              <w:rPr>
                <w:rFonts w:ascii="Arial" w:hAnsi="Arial" w:cs="Arial"/>
                <w:b/>
                <w:bCs/>
                <w:sz w:val="28"/>
                <w:szCs w:val="28"/>
              </w:rPr>
              <w:t>Scoring Criteria</w:t>
            </w:r>
          </w:p>
        </w:tc>
        <w:tc>
          <w:tcPr>
            <w:tcW w:w="2669" w:type="dxa"/>
            <w:shd w:val="clear" w:color="auto" w:fill="17365D" w:themeFill="text2" w:themeFillShade="BF"/>
          </w:tcPr>
          <w:p w14:paraId="6DED6311" w14:textId="34114942" w:rsidR="006D4E32" w:rsidRPr="004C71DD" w:rsidRDefault="006D4E32" w:rsidP="00BD20D3">
            <w:pPr>
              <w:tabs>
                <w:tab w:val="left" w:pos="-90"/>
                <w:tab w:val="left" w:pos="0"/>
                <w:tab w:val="left" w:pos="720"/>
              </w:tabs>
              <w:jc w:val="center"/>
              <w:rPr>
                <w:rFonts w:ascii="Arial" w:hAnsi="Arial" w:cs="Arial"/>
                <w:b/>
                <w:sz w:val="28"/>
                <w:szCs w:val="28"/>
              </w:rPr>
            </w:pPr>
            <w:r w:rsidRPr="004C71DD">
              <w:rPr>
                <w:rFonts w:ascii="Arial" w:hAnsi="Arial" w:cs="Arial"/>
                <w:b/>
                <w:sz w:val="28"/>
                <w:szCs w:val="28"/>
              </w:rPr>
              <w:t>Points Available</w:t>
            </w:r>
          </w:p>
        </w:tc>
      </w:tr>
      <w:tr w:rsidR="006D4E32" w:rsidRPr="00CB5BA4" w14:paraId="1CAD98B5" w14:textId="77777777" w:rsidTr="00891FB3">
        <w:trPr>
          <w:trHeight w:val="998"/>
        </w:trPr>
        <w:tc>
          <w:tcPr>
            <w:tcW w:w="3235" w:type="dxa"/>
            <w:shd w:val="clear" w:color="auto" w:fill="17365D" w:themeFill="text2" w:themeFillShade="BF"/>
            <w:vAlign w:val="center"/>
          </w:tcPr>
          <w:p w14:paraId="6C4CEA10" w14:textId="527FD1B5" w:rsidR="006D4E32" w:rsidRPr="00CC1940" w:rsidRDefault="006D4E32" w:rsidP="00CC1940">
            <w:pPr>
              <w:tabs>
                <w:tab w:val="left" w:pos="720"/>
              </w:tabs>
              <w:rPr>
                <w:rFonts w:ascii="Arial" w:hAnsi="Arial" w:cs="Arial"/>
                <w:b/>
                <w:bCs/>
                <w:sz w:val="24"/>
                <w:szCs w:val="24"/>
              </w:rPr>
            </w:pPr>
            <w:r w:rsidRPr="00CB5BA4">
              <w:rPr>
                <w:rFonts w:ascii="Arial" w:hAnsi="Arial" w:cs="Arial"/>
                <w:b/>
                <w:bCs/>
                <w:sz w:val="24"/>
                <w:szCs w:val="24"/>
              </w:rPr>
              <w:t>Criteria 1: General Information</w:t>
            </w:r>
            <w:r>
              <w:rPr>
                <w:rFonts w:ascii="Arial" w:hAnsi="Arial" w:cs="Arial"/>
                <w:b/>
                <w:bCs/>
                <w:sz w:val="24"/>
                <w:szCs w:val="24"/>
              </w:rPr>
              <w:t>, Eligibility, and Completeness</w:t>
            </w:r>
          </w:p>
        </w:tc>
        <w:tc>
          <w:tcPr>
            <w:tcW w:w="6485" w:type="dxa"/>
            <w:gridSpan w:val="2"/>
            <w:vAlign w:val="center"/>
          </w:tcPr>
          <w:p w14:paraId="15A7494D" w14:textId="1F31B0E8" w:rsidR="7079328A" w:rsidRDefault="005B1FE3" w:rsidP="00CC1940">
            <w:pPr>
              <w:tabs>
                <w:tab w:val="left" w:pos="720"/>
              </w:tabs>
              <w:jc w:val="center"/>
              <w:rPr>
                <w:rFonts w:ascii="Arial" w:hAnsi="Arial" w:cs="Arial"/>
                <w:sz w:val="24"/>
                <w:szCs w:val="24"/>
              </w:rPr>
            </w:pPr>
            <w:r>
              <w:rPr>
                <w:rFonts w:ascii="Arial" w:hAnsi="Arial" w:cs="Arial"/>
                <w:sz w:val="24"/>
                <w:szCs w:val="24"/>
              </w:rPr>
              <w:t>Pass/Fail</w:t>
            </w:r>
          </w:p>
        </w:tc>
      </w:tr>
      <w:tr w:rsidR="009A1208" w14:paraId="71820A02" w14:textId="77777777" w:rsidTr="00891FB3">
        <w:trPr>
          <w:trHeight w:val="300"/>
        </w:trPr>
        <w:tc>
          <w:tcPr>
            <w:tcW w:w="3235" w:type="dxa"/>
            <w:vMerge w:val="restart"/>
            <w:shd w:val="clear" w:color="auto" w:fill="17365D" w:themeFill="text2" w:themeFillShade="BF"/>
            <w:vAlign w:val="center"/>
          </w:tcPr>
          <w:p w14:paraId="24399E3D" w14:textId="3E7E69A0" w:rsidR="009A1208" w:rsidRDefault="009A1208" w:rsidP="00CC1940">
            <w:pPr>
              <w:rPr>
                <w:rFonts w:ascii="Arial" w:hAnsi="Arial" w:cs="Arial"/>
                <w:b/>
                <w:bCs/>
                <w:sz w:val="24"/>
                <w:szCs w:val="24"/>
              </w:rPr>
            </w:pPr>
            <w:r w:rsidRPr="7639210E">
              <w:rPr>
                <w:rFonts w:ascii="Arial" w:hAnsi="Arial" w:cs="Arial"/>
                <w:b/>
                <w:bCs/>
                <w:sz w:val="24"/>
                <w:szCs w:val="24"/>
              </w:rPr>
              <w:t xml:space="preserve">Criteria </w:t>
            </w:r>
            <w:r w:rsidR="007911EF">
              <w:rPr>
                <w:rFonts w:ascii="Arial" w:hAnsi="Arial" w:cs="Arial"/>
                <w:b/>
                <w:bCs/>
                <w:sz w:val="24"/>
                <w:szCs w:val="24"/>
              </w:rPr>
              <w:t>1a</w:t>
            </w:r>
            <w:r w:rsidRPr="7639210E">
              <w:rPr>
                <w:rFonts w:ascii="Arial" w:hAnsi="Arial" w:cs="Arial"/>
                <w:b/>
                <w:bCs/>
                <w:sz w:val="24"/>
                <w:szCs w:val="24"/>
              </w:rPr>
              <w:t>: Cost Match</w:t>
            </w:r>
          </w:p>
        </w:tc>
        <w:tc>
          <w:tcPr>
            <w:tcW w:w="3816" w:type="dxa"/>
            <w:shd w:val="clear" w:color="auto" w:fill="17365D" w:themeFill="text2" w:themeFillShade="BF"/>
            <w:vAlign w:val="center"/>
          </w:tcPr>
          <w:p w14:paraId="51783F95" w14:textId="2B6E0414" w:rsidR="009A1208" w:rsidRPr="6BFEB0F8" w:rsidRDefault="009A1208" w:rsidP="00CC1940">
            <w:pPr>
              <w:jc w:val="center"/>
              <w:rPr>
                <w:rFonts w:ascii="Arial" w:hAnsi="Arial" w:cs="Arial"/>
                <w:sz w:val="24"/>
                <w:szCs w:val="24"/>
              </w:rPr>
            </w:pPr>
            <w:r w:rsidRPr="6BFEB0F8">
              <w:rPr>
                <w:rFonts w:ascii="Arial" w:hAnsi="Arial" w:cs="Arial"/>
                <w:b/>
                <w:bCs/>
                <w:i/>
                <w:iCs/>
                <w:color w:val="FFFFFF" w:themeColor="background1"/>
                <w:sz w:val="24"/>
                <w:szCs w:val="24"/>
              </w:rPr>
              <w:t>Large Utility</w:t>
            </w:r>
          </w:p>
        </w:tc>
        <w:tc>
          <w:tcPr>
            <w:tcW w:w="2669" w:type="dxa"/>
            <w:shd w:val="clear" w:color="auto" w:fill="17365D" w:themeFill="text2" w:themeFillShade="BF"/>
            <w:vAlign w:val="center"/>
          </w:tcPr>
          <w:p w14:paraId="0D2C2487" w14:textId="30E935F0" w:rsidR="009A1208" w:rsidRPr="7639210E" w:rsidRDefault="009A1208" w:rsidP="7639210E">
            <w:pPr>
              <w:spacing w:line="259" w:lineRule="auto"/>
              <w:jc w:val="center"/>
              <w:rPr>
                <w:rFonts w:ascii="Arial" w:hAnsi="Arial" w:cs="Arial"/>
                <w:sz w:val="24"/>
                <w:szCs w:val="24"/>
              </w:rPr>
            </w:pPr>
            <w:r w:rsidRPr="7639210E">
              <w:rPr>
                <w:rFonts w:ascii="Arial" w:hAnsi="Arial" w:cs="Arial"/>
                <w:b/>
                <w:bCs/>
                <w:i/>
                <w:iCs/>
                <w:color w:val="FFFFFF" w:themeColor="background1"/>
                <w:sz w:val="24"/>
                <w:szCs w:val="24"/>
              </w:rPr>
              <w:t>Small Utility</w:t>
            </w:r>
          </w:p>
        </w:tc>
      </w:tr>
      <w:tr w:rsidR="009A1208" w14:paraId="351B8AF8" w14:textId="77777777" w:rsidTr="00891FB3">
        <w:trPr>
          <w:trHeight w:val="920"/>
        </w:trPr>
        <w:tc>
          <w:tcPr>
            <w:tcW w:w="3235" w:type="dxa"/>
            <w:vMerge/>
            <w:shd w:val="clear" w:color="auto" w:fill="17365D" w:themeFill="text2" w:themeFillShade="BF"/>
            <w:vAlign w:val="center"/>
          </w:tcPr>
          <w:p w14:paraId="157CB5E4" w14:textId="77777777" w:rsidR="009A1208" w:rsidRDefault="009A1208" w:rsidP="7639210E">
            <w:pPr>
              <w:rPr>
                <w:rFonts w:ascii="Arial" w:hAnsi="Arial" w:cs="Arial"/>
                <w:b/>
                <w:bCs/>
                <w:sz w:val="24"/>
                <w:szCs w:val="24"/>
              </w:rPr>
            </w:pPr>
          </w:p>
        </w:tc>
        <w:tc>
          <w:tcPr>
            <w:tcW w:w="3816" w:type="dxa"/>
            <w:shd w:val="clear" w:color="auto" w:fill="auto"/>
            <w:vAlign w:val="center"/>
          </w:tcPr>
          <w:p w14:paraId="6C5AB82D" w14:textId="557CB623" w:rsidR="009A1208" w:rsidRPr="00891FB3" w:rsidRDefault="001505E7" w:rsidP="00891FB3">
            <w:pPr>
              <w:tabs>
                <w:tab w:val="left" w:pos="720"/>
              </w:tabs>
              <w:jc w:val="center"/>
              <w:rPr>
                <w:rFonts w:ascii="Arial" w:hAnsi="Arial" w:cs="Arial"/>
                <w:i/>
                <w:iCs/>
                <w:color w:val="FF0000"/>
                <w:sz w:val="24"/>
                <w:szCs w:val="24"/>
              </w:rPr>
            </w:pPr>
            <w:r>
              <w:rPr>
                <w:rFonts w:ascii="Arial" w:hAnsi="Arial" w:cs="Arial"/>
                <w:sz w:val="24"/>
                <w:szCs w:val="24"/>
              </w:rPr>
              <w:t xml:space="preserve">Between 100% and </w:t>
            </w:r>
            <w:r w:rsidR="009A1208" w:rsidRPr="6BFEB0F8">
              <w:rPr>
                <w:rFonts w:ascii="Arial" w:hAnsi="Arial" w:cs="Arial"/>
                <w:sz w:val="24"/>
                <w:szCs w:val="24"/>
              </w:rPr>
              <w:t>1</w:t>
            </w:r>
            <w:r w:rsidR="009A1208">
              <w:rPr>
                <w:rFonts w:ascii="Arial" w:hAnsi="Arial" w:cs="Arial"/>
                <w:sz w:val="24"/>
                <w:szCs w:val="24"/>
              </w:rPr>
              <w:t>15</w:t>
            </w:r>
            <w:r w:rsidR="009A1208" w:rsidRPr="6BFEB0F8">
              <w:rPr>
                <w:rFonts w:ascii="Arial" w:hAnsi="Arial" w:cs="Arial"/>
                <w:sz w:val="24"/>
                <w:szCs w:val="24"/>
              </w:rPr>
              <w:t>% match</w:t>
            </w:r>
            <w:r w:rsidR="009A1208">
              <w:rPr>
                <w:rFonts w:ascii="Arial" w:hAnsi="Arial" w:cs="Arial"/>
                <w:sz w:val="24"/>
                <w:szCs w:val="24"/>
              </w:rPr>
              <w:t xml:space="preserve"> – Compliance Review</w:t>
            </w:r>
          </w:p>
        </w:tc>
        <w:tc>
          <w:tcPr>
            <w:tcW w:w="2669" w:type="dxa"/>
            <w:shd w:val="clear" w:color="auto" w:fill="auto"/>
            <w:vAlign w:val="center"/>
          </w:tcPr>
          <w:p w14:paraId="6F589A12" w14:textId="3F0D50EC" w:rsidR="009A1208" w:rsidRPr="00891FB3" w:rsidRDefault="001505E7" w:rsidP="00891FB3">
            <w:pPr>
              <w:tabs>
                <w:tab w:val="left" w:pos="-90"/>
                <w:tab w:val="left" w:pos="0"/>
                <w:tab w:val="left" w:pos="720"/>
              </w:tabs>
              <w:jc w:val="center"/>
              <w:rPr>
                <w:rFonts w:ascii="Arial" w:hAnsi="Arial" w:cs="Arial"/>
                <w:i/>
                <w:iCs/>
                <w:color w:val="FF0000"/>
                <w:sz w:val="24"/>
                <w:szCs w:val="24"/>
              </w:rPr>
            </w:pPr>
            <w:r>
              <w:rPr>
                <w:rFonts w:ascii="Arial" w:hAnsi="Arial" w:cs="Arial"/>
                <w:sz w:val="24"/>
                <w:szCs w:val="24"/>
              </w:rPr>
              <w:t xml:space="preserve">Between 33.33% and </w:t>
            </w:r>
            <w:r w:rsidR="009A1208">
              <w:rPr>
                <w:rFonts w:ascii="Arial" w:hAnsi="Arial" w:cs="Arial"/>
                <w:sz w:val="24"/>
                <w:szCs w:val="24"/>
              </w:rPr>
              <w:t>48.33% match – Compliance Review</w:t>
            </w:r>
          </w:p>
        </w:tc>
      </w:tr>
      <w:tr w:rsidR="7639210E" w14:paraId="0E166DA7" w14:textId="77777777" w:rsidTr="00891FB3">
        <w:trPr>
          <w:trHeight w:val="300"/>
        </w:trPr>
        <w:tc>
          <w:tcPr>
            <w:tcW w:w="3235" w:type="dxa"/>
            <w:vMerge w:val="restart"/>
            <w:shd w:val="clear" w:color="auto" w:fill="17365D" w:themeFill="text2" w:themeFillShade="BF"/>
            <w:vAlign w:val="center"/>
          </w:tcPr>
          <w:p w14:paraId="19F337C2" w14:textId="3D93A760" w:rsidR="7639210E" w:rsidRDefault="4E8F0B1B" w:rsidP="7639210E">
            <w:pPr>
              <w:tabs>
                <w:tab w:val="left" w:pos="720"/>
              </w:tabs>
              <w:rPr>
                <w:rFonts w:ascii="Arial" w:hAnsi="Arial" w:cs="Arial"/>
                <w:b/>
                <w:bCs/>
                <w:sz w:val="24"/>
                <w:szCs w:val="24"/>
              </w:rPr>
            </w:pPr>
            <w:r w:rsidRPr="7639210E">
              <w:rPr>
                <w:rFonts w:ascii="Arial" w:hAnsi="Arial" w:cs="Arial"/>
                <w:b/>
                <w:bCs/>
                <w:sz w:val="24"/>
                <w:szCs w:val="24"/>
              </w:rPr>
              <w:t>Criteria 2: Project Summary and Alignment with Program Narrative Objectives</w:t>
            </w:r>
          </w:p>
        </w:tc>
        <w:tc>
          <w:tcPr>
            <w:tcW w:w="3816" w:type="dxa"/>
            <w:shd w:val="clear" w:color="auto" w:fill="17365D" w:themeFill="text2" w:themeFillShade="BF"/>
            <w:vAlign w:val="center"/>
          </w:tcPr>
          <w:p w14:paraId="560666DF" w14:textId="4514D06E" w:rsidR="41E47813" w:rsidRDefault="41E47813" w:rsidP="6BFEB0F8">
            <w:pPr>
              <w:jc w:val="center"/>
              <w:rPr>
                <w:rFonts w:ascii="Arial" w:hAnsi="Arial" w:cs="Arial"/>
                <w:sz w:val="24"/>
                <w:szCs w:val="24"/>
              </w:rPr>
            </w:pPr>
            <w:r w:rsidRPr="6BFEB0F8">
              <w:rPr>
                <w:rFonts w:ascii="Arial" w:hAnsi="Arial" w:cs="Arial"/>
                <w:sz w:val="24"/>
                <w:szCs w:val="24"/>
              </w:rPr>
              <w:t>Objective Alignment</w:t>
            </w:r>
          </w:p>
        </w:tc>
        <w:tc>
          <w:tcPr>
            <w:tcW w:w="2669" w:type="dxa"/>
            <w:shd w:val="clear" w:color="auto" w:fill="17365D" w:themeFill="text2" w:themeFillShade="BF"/>
            <w:vAlign w:val="center"/>
          </w:tcPr>
          <w:p w14:paraId="034CCFE0" w14:textId="48B86C68" w:rsidR="0AED92C7" w:rsidRDefault="0AED92C7" w:rsidP="7639210E">
            <w:pPr>
              <w:spacing w:line="259" w:lineRule="auto"/>
              <w:jc w:val="center"/>
            </w:pPr>
            <w:r w:rsidRPr="7639210E">
              <w:rPr>
                <w:rFonts w:ascii="Arial" w:hAnsi="Arial" w:cs="Arial"/>
                <w:sz w:val="24"/>
                <w:szCs w:val="24"/>
              </w:rPr>
              <w:t>Points Available</w:t>
            </w:r>
          </w:p>
        </w:tc>
      </w:tr>
      <w:tr w:rsidR="7639210E" w14:paraId="0571F817" w14:textId="77777777" w:rsidTr="00891FB3">
        <w:trPr>
          <w:trHeight w:val="575"/>
        </w:trPr>
        <w:tc>
          <w:tcPr>
            <w:tcW w:w="3235" w:type="dxa"/>
            <w:vMerge/>
            <w:vAlign w:val="center"/>
          </w:tcPr>
          <w:p w14:paraId="1588E468" w14:textId="77777777" w:rsidR="00772242" w:rsidRDefault="00772242"/>
        </w:tc>
        <w:tc>
          <w:tcPr>
            <w:tcW w:w="3816" w:type="dxa"/>
            <w:vAlign w:val="center"/>
          </w:tcPr>
          <w:p w14:paraId="4134A04E" w14:textId="396505B3" w:rsidR="41E47813" w:rsidRDefault="41E47813" w:rsidP="00891FB3">
            <w:pPr>
              <w:jc w:val="center"/>
              <w:rPr>
                <w:rFonts w:ascii="Arial" w:hAnsi="Arial" w:cs="Arial"/>
                <w:sz w:val="24"/>
                <w:szCs w:val="24"/>
              </w:rPr>
            </w:pPr>
            <w:r w:rsidRPr="6BFEB0F8">
              <w:rPr>
                <w:rFonts w:ascii="Arial" w:hAnsi="Arial" w:cs="Arial"/>
                <w:sz w:val="24"/>
                <w:szCs w:val="24"/>
              </w:rPr>
              <w:t>Objective #1 – Increased Grid Resilience</w:t>
            </w:r>
          </w:p>
        </w:tc>
        <w:tc>
          <w:tcPr>
            <w:tcW w:w="2669" w:type="dxa"/>
            <w:vAlign w:val="center"/>
          </w:tcPr>
          <w:p w14:paraId="64DB6F09" w14:textId="331C39A8" w:rsidR="48BC1702" w:rsidRDefault="48BC1702" w:rsidP="00CC1940">
            <w:pPr>
              <w:jc w:val="center"/>
              <w:rPr>
                <w:rFonts w:ascii="Arial" w:hAnsi="Arial" w:cs="Arial"/>
                <w:sz w:val="24"/>
                <w:szCs w:val="24"/>
              </w:rPr>
            </w:pPr>
            <w:r w:rsidRPr="7639210E">
              <w:rPr>
                <w:rFonts w:ascii="Arial" w:hAnsi="Arial" w:cs="Arial"/>
                <w:sz w:val="24"/>
                <w:szCs w:val="24"/>
              </w:rPr>
              <w:t>5</w:t>
            </w:r>
          </w:p>
        </w:tc>
      </w:tr>
      <w:tr w:rsidR="7639210E" w14:paraId="3ADA9C88" w14:textId="77777777" w:rsidTr="00891FB3">
        <w:trPr>
          <w:trHeight w:val="710"/>
        </w:trPr>
        <w:tc>
          <w:tcPr>
            <w:tcW w:w="3235" w:type="dxa"/>
            <w:vMerge/>
            <w:vAlign w:val="center"/>
          </w:tcPr>
          <w:p w14:paraId="766DABC4" w14:textId="77777777" w:rsidR="00772242" w:rsidRDefault="00772242"/>
        </w:tc>
        <w:tc>
          <w:tcPr>
            <w:tcW w:w="3816" w:type="dxa"/>
            <w:vAlign w:val="center"/>
          </w:tcPr>
          <w:p w14:paraId="03335BAF" w14:textId="3A1376FD" w:rsidR="00772242" w:rsidRPr="00891FB3" w:rsidRDefault="00891FB3" w:rsidP="00891FB3">
            <w:pPr>
              <w:jc w:val="center"/>
              <w:rPr>
                <w:rFonts w:ascii="Arial" w:hAnsi="Arial" w:cs="Arial"/>
                <w:sz w:val="24"/>
                <w:szCs w:val="24"/>
              </w:rPr>
            </w:pPr>
            <w:r w:rsidRPr="6BFEB0F8">
              <w:rPr>
                <w:rFonts w:ascii="Arial" w:hAnsi="Arial" w:cs="Arial"/>
                <w:sz w:val="24"/>
                <w:szCs w:val="24"/>
              </w:rPr>
              <w:t>Objective #2 – Increased Community Resilience</w:t>
            </w:r>
          </w:p>
        </w:tc>
        <w:tc>
          <w:tcPr>
            <w:tcW w:w="2669" w:type="dxa"/>
            <w:vAlign w:val="center"/>
          </w:tcPr>
          <w:p w14:paraId="4DB19171" w14:textId="13449CEB" w:rsidR="3AB64D85" w:rsidRDefault="3AB64D85" w:rsidP="00CC1940">
            <w:pPr>
              <w:jc w:val="center"/>
              <w:rPr>
                <w:rFonts w:ascii="Arial" w:hAnsi="Arial" w:cs="Arial"/>
                <w:sz w:val="24"/>
                <w:szCs w:val="24"/>
              </w:rPr>
            </w:pPr>
            <w:r w:rsidRPr="7639210E">
              <w:rPr>
                <w:rFonts w:ascii="Arial" w:hAnsi="Arial" w:cs="Arial"/>
                <w:sz w:val="24"/>
                <w:szCs w:val="24"/>
              </w:rPr>
              <w:t>10</w:t>
            </w:r>
          </w:p>
        </w:tc>
      </w:tr>
      <w:tr w:rsidR="7639210E" w14:paraId="63105FDC" w14:textId="77777777" w:rsidTr="00891FB3">
        <w:trPr>
          <w:trHeight w:val="611"/>
        </w:trPr>
        <w:tc>
          <w:tcPr>
            <w:tcW w:w="3235" w:type="dxa"/>
            <w:vMerge/>
            <w:vAlign w:val="center"/>
          </w:tcPr>
          <w:p w14:paraId="2B9AD7AB" w14:textId="77777777" w:rsidR="00772242" w:rsidRDefault="00772242"/>
        </w:tc>
        <w:tc>
          <w:tcPr>
            <w:tcW w:w="3816" w:type="dxa"/>
            <w:vAlign w:val="center"/>
          </w:tcPr>
          <w:p w14:paraId="3F52DE03" w14:textId="73987027" w:rsidR="00772242" w:rsidRPr="00891FB3" w:rsidRDefault="00891FB3" w:rsidP="00891FB3">
            <w:pPr>
              <w:jc w:val="center"/>
              <w:rPr>
                <w:rFonts w:ascii="Arial" w:hAnsi="Arial" w:cs="Arial"/>
                <w:sz w:val="24"/>
                <w:szCs w:val="24"/>
              </w:rPr>
            </w:pPr>
            <w:r w:rsidRPr="6BFEB0F8">
              <w:rPr>
                <w:rFonts w:ascii="Arial" w:hAnsi="Arial" w:cs="Arial"/>
                <w:sz w:val="24"/>
                <w:szCs w:val="24"/>
              </w:rPr>
              <w:t>Objective #3 – Workforce and Quality Jobs</w:t>
            </w:r>
          </w:p>
        </w:tc>
        <w:tc>
          <w:tcPr>
            <w:tcW w:w="2669" w:type="dxa"/>
            <w:vAlign w:val="center"/>
          </w:tcPr>
          <w:p w14:paraId="34821043" w14:textId="45F73FA5" w:rsidR="0AA4E06D" w:rsidRDefault="0AA4E06D" w:rsidP="00CC1940">
            <w:pPr>
              <w:jc w:val="center"/>
              <w:rPr>
                <w:rFonts w:ascii="Arial" w:hAnsi="Arial" w:cs="Arial"/>
                <w:sz w:val="24"/>
                <w:szCs w:val="24"/>
              </w:rPr>
            </w:pPr>
            <w:r w:rsidRPr="7639210E">
              <w:rPr>
                <w:rFonts w:ascii="Arial" w:hAnsi="Arial" w:cs="Arial"/>
                <w:sz w:val="24"/>
                <w:szCs w:val="24"/>
              </w:rPr>
              <w:t>5</w:t>
            </w:r>
          </w:p>
        </w:tc>
      </w:tr>
      <w:tr w:rsidR="7639210E" w14:paraId="3E3AF01C" w14:textId="77777777" w:rsidTr="00891FB3">
        <w:trPr>
          <w:trHeight w:val="890"/>
        </w:trPr>
        <w:tc>
          <w:tcPr>
            <w:tcW w:w="3235" w:type="dxa"/>
            <w:vMerge/>
            <w:vAlign w:val="center"/>
          </w:tcPr>
          <w:p w14:paraId="453A9819" w14:textId="77777777" w:rsidR="00772242" w:rsidRDefault="00772242"/>
        </w:tc>
        <w:tc>
          <w:tcPr>
            <w:tcW w:w="3816" w:type="dxa"/>
            <w:vAlign w:val="center"/>
          </w:tcPr>
          <w:p w14:paraId="398AAA8D" w14:textId="5E7B4077" w:rsidR="00772242" w:rsidRDefault="00891FB3" w:rsidP="00891FB3">
            <w:pPr>
              <w:jc w:val="center"/>
            </w:pPr>
            <w:r w:rsidRPr="6BFEB0F8">
              <w:rPr>
                <w:rFonts w:ascii="Arial" w:hAnsi="Arial" w:cs="Arial"/>
                <w:sz w:val="24"/>
                <w:szCs w:val="24"/>
              </w:rPr>
              <w:t>Objective #4 – Grid Modernization and Policy Alignment</w:t>
            </w:r>
          </w:p>
        </w:tc>
        <w:tc>
          <w:tcPr>
            <w:tcW w:w="2669" w:type="dxa"/>
            <w:vAlign w:val="center"/>
          </w:tcPr>
          <w:p w14:paraId="20AE8A62" w14:textId="13A1121D" w:rsidR="0AA4E06D" w:rsidRDefault="0AA4E06D" w:rsidP="00CC1940">
            <w:pPr>
              <w:jc w:val="center"/>
              <w:rPr>
                <w:rFonts w:ascii="Arial" w:hAnsi="Arial" w:cs="Arial"/>
                <w:sz w:val="24"/>
                <w:szCs w:val="24"/>
              </w:rPr>
            </w:pPr>
            <w:r w:rsidRPr="7639210E">
              <w:rPr>
                <w:rFonts w:ascii="Arial" w:hAnsi="Arial" w:cs="Arial"/>
                <w:sz w:val="24"/>
                <w:szCs w:val="24"/>
              </w:rPr>
              <w:t>5</w:t>
            </w:r>
          </w:p>
        </w:tc>
      </w:tr>
      <w:tr w:rsidR="006D4E32" w:rsidRPr="00CB5BA4" w14:paraId="04665404" w14:textId="77777777" w:rsidTr="00891FB3">
        <w:trPr>
          <w:trHeight w:val="710"/>
        </w:trPr>
        <w:tc>
          <w:tcPr>
            <w:tcW w:w="3235" w:type="dxa"/>
            <w:shd w:val="clear" w:color="auto" w:fill="17365D" w:themeFill="text2" w:themeFillShade="BF"/>
            <w:vAlign w:val="center"/>
          </w:tcPr>
          <w:p w14:paraId="3ECFB12B" w14:textId="08D36D0A" w:rsidR="006D4E32" w:rsidRPr="00F37756" w:rsidRDefault="7079328A" w:rsidP="7639210E">
            <w:pPr>
              <w:tabs>
                <w:tab w:val="left" w:pos="720"/>
              </w:tabs>
              <w:rPr>
                <w:rFonts w:ascii="Arial" w:hAnsi="Arial" w:cs="Arial"/>
                <w:sz w:val="24"/>
                <w:szCs w:val="24"/>
              </w:rPr>
            </w:pPr>
            <w:r w:rsidRPr="6BFEB0F8">
              <w:rPr>
                <w:rFonts w:ascii="Arial" w:hAnsi="Arial" w:cs="Arial"/>
                <w:b/>
                <w:bCs/>
                <w:sz w:val="24"/>
                <w:szCs w:val="24"/>
              </w:rPr>
              <w:t xml:space="preserve">Criteria 3: </w:t>
            </w:r>
            <w:r w:rsidR="008525E7">
              <w:rPr>
                <w:rFonts w:ascii="Arial" w:hAnsi="Arial" w:cs="Arial"/>
                <w:b/>
                <w:bCs/>
                <w:sz w:val="24"/>
                <w:szCs w:val="24"/>
              </w:rPr>
              <w:t>Grid</w:t>
            </w:r>
            <w:r w:rsidR="006361DD">
              <w:rPr>
                <w:rFonts w:ascii="Arial" w:hAnsi="Arial" w:cs="Arial"/>
                <w:b/>
                <w:bCs/>
                <w:sz w:val="24"/>
                <w:szCs w:val="24"/>
              </w:rPr>
              <w:t xml:space="preserve"> </w:t>
            </w:r>
            <w:r w:rsidR="008525E7">
              <w:rPr>
                <w:rFonts w:ascii="Arial" w:hAnsi="Arial" w:cs="Arial"/>
                <w:b/>
                <w:bCs/>
                <w:sz w:val="24"/>
                <w:szCs w:val="24"/>
              </w:rPr>
              <w:t xml:space="preserve">&amp; </w:t>
            </w:r>
            <w:r w:rsidRPr="6BFEB0F8">
              <w:rPr>
                <w:rFonts w:ascii="Arial" w:hAnsi="Arial" w:cs="Arial"/>
                <w:b/>
                <w:bCs/>
                <w:sz w:val="24"/>
                <w:szCs w:val="24"/>
              </w:rPr>
              <w:t>Community Benefits</w:t>
            </w:r>
          </w:p>
        </w:tc>
        <w:tc>
          <w:tcPr>
            <w:tcW w:w="6485" w:type="dxa"/>
            <w:gridSpan w:val="2"/>
            <w:vAlign w:val="center"/>
          </w:tcPr>
          <w:p w14:paraId="0E5C90C9" w14:textId="20E33F5E" w:rsidR="6BFEB0F8" w:rsidRDefault="6191D6B4" w:rsidP="00CC1940">
            <w:pPr>
              <w:jc w:val="center"/>
              <w:rPr>
                <w:rFonts w:ascii="Arial" w:hAnsi="Arial" w:cs="Arial"/>
                <w:sz w:val="24"/>
                <w:szCs w:val="24"/>
              </w:rPr>
            </w:pPr>
            <w:r w:rsidRPr="6BFEB0F8">
              <w:rPr>
                <w:rFonts w:ascii="Arial" w:hAnsi="Arial" w:cs="Arial"/>
                <w:sz w:val="24"/>
                <w:szCs w:val="24"/>
              </w:rPr>
              <w:t>30</w:t>
            </w:r>
          </w:p>
        </w:tc>
      </w:tr>
      <w:tr w:rsidR="006D4E32" w:rsidRPr="00CB5BA4" w14:paraId="6D1A8A5C" w14:textId="77777777" w:rsidTr="00891FB3">
        <w:trPr>
          <w:trHeight w:val="800"/>
        </w:trPr>
        <w:tc>
          <w:tcPr>
            <w:tcW w:w="3235" w:type="dxa"/>
            <w:shd w:val="clear" w:color="auto" w:fill="17365D" w:themeFill="text2" w:themeFillShade="BF"/>
            <w:vAlign w:val="center"/>
          </w:tcPr>
          <w:p w14:paraId="5E4AF634" w14:textId="4838745D" w:rsidR="006D4E32" w:rsidRPr="00B64407" w:rsidRDefault="006D4E32" w:rsidP="008359CC">
            <w:pPr>
              <w:tabs>
                <w:tab w:val="left" w:pos="-90"/>
                <w:tab w:val="left" w:pos="0"/>
                <w:tab w:val="left" w:pos="720"/>
              </w:tabs>
              <w:rPr>
                <w:rFonts w:ascii="Arial" w:hAnsi="Arial" w:cs="Arial"/>
                <w:b/>
                <w:bCs/>
                <w:sz w:val="24"/>
                <w:szCs w:val="24"/>
              </w:rPr>
            </w:pPr>
            <w:r w:rsidRPr="00CB5BA4">
              <w:rPr>
                <w:rFonts w:ascii="Arial" w:hAnsi="Arial" w:cs="Arial"/>
                <w:b/>
                <w:bCs/>
                <w:sz w:val="24"/>
                <w:szCs w:val="24"/>
              </w:rPr>
              <w:t xml:space="preserve">Criteria </w:t>
            </w:r>
            <w:r>
              <w:rPr>
                <w:rFonts w:ascii="Arial" w:hAnsi="Arial" w:cs="Arial"/>
                <w:b/>
                <w:bCs/>
                <w:sz w:val="24"/>
                <w:szCs w:val="24"/>
              </w:rPr>
              <w:t>4</w:t>
            </w:r>
            <w:r w:rsidRPr="00CB5BA4">
              <w:rPr>
                <w:rFonts w:ascii="Arial" w:hAnsi="Arial" w:cs="Arial"/>
                <w:b/>
                <w:bCs/>
                <w:sz w:val="24"/>
                <w:szCs w:val="24"/>
              </w:rPr>
              <w:t xml:space="preserve">:  </w:t>
            </w:r>
            <w:r>
              <w:rPr>
                <w:rFonts w:ascii="Arial" w:hAnsi="Arial" w:cs="Arial"/>
                <w:b/>
                <w:bCs/>
                <w:sz w:val="24"/>
                <w:szCs w:val="24"/>
              </w:rPr>
              <w:t xml:space="preserve">Technical Merit and Feasibility </w:t>
            </w:r>
          </w:p>
        </w:tc>
        <w:tc>
          <w:tcPr>
            <w:tcW w:w="6485" w:type="dxa"/>
            <w:gridSpan w:val="2"/>
            <w:vAlign w:val="center"/>
          </w:tcPr>
          <w:p w14:paraId="4AA430E8" w14:textId="139217D3" w:rsidR="7079328A" w:rsidRDefault="00CD5E72" w:rsidP="00CC1940">
            <w:pPr>
              <w:jc w:val="center"/>
              <w:rPr>
                <w:rFonts w:ascii="Arial" w:hAnsi="Arial" w:cs="Arial"/>
                <w:sz w:val="24"/>
                <w:szCs w:val="24"/>
              </w:rPr>
            </w:pPr>
            <w:r>
              <w:rPr>
                <w:rFonts w:ascii="Arial" w:hAnsi="Arial" w:cs="Arial"/>
                <w:sz w:val="24"/>
                <w:szCs w:val="24"/>
              </w:rPr>
              <w:t>30</w:t>
            </w:r>
          </w:p>
        </w:tc>
      </w:tr>
      <w:tr w:rsidR="00BD454A" w:rsidRPr="00CB5BA4" w14:paraId="14E65396" w14:textId="77777777" w:rsidTr="00891FB3">
        <w:trPr>
          <w:trHeight w:val="710"/>
        </w:trPr>
        <w:tc>
          <w:tcPr>
            <w:tcW w:w="3235" w:type="dxa"/>
            <w:shd w:val="clear" w:color="auto" w:fill="17365D" w:themeFill="text2" w:themeFillShade="BF"/>
            <w:vAlign w:val="center"/>
          </w:tcPr>
          <w:p w14:paraId="5F21B053" w14:textId="5EE92722" w:rsidR="00BD454A" w:rsidRPr="00CC1940" w:rsidRDefault="52BC6DA6" w:rsidP="00CC1940">
            <w:pPr>
              <w:tabs>
                <w:tab w:val="left" w:pos="720"/>
              </w:tabs>
              <w:rPr>
                <w:rFonts w:ascii="Arial" w:hAnsi="Arial" w:cs="Arial"/>
                <w:b/>
                <w:bCs/>
                <w:sz w:val="24"/>
                <w:szCs w:val="24"/>
              </w:rPr>
            </w:pPr>
            <w:r w:rsidRPr="00CC1940">
              <w:rPr>
                <w:rFonts w:ascii="Arial" w:hAnsi="Arial" w:cs="Arial"/>
                <w:b/>
                <w:bCs/>
                <w:sz w:val="24"/>
                <w:szCs w:val="24"/>
              </w:rPr>
              <w:t xml:space="preserve">Criteria </w:t>
            </w:r>
            <w:r w:rsidR="007911EF" w:rsidRPr="00CC1940">
              <w:rPr>
                <w:rFonts w:ascii="Arial" w:hAnsi="Arial" w:cs="Arial"/>
                <w:b/>
                <w:bCs/>
                <w:sz w:val="24"/>
                <w:szCs w:val="24"/>
              </w:rPr>
              <w:t>5</w:t>
            </w:r>
            <w:r w:rsidRPr="00CC1940">
              <w:rPr>
                <w:rFonts w:ascii="Arial" w:hAnsi="Arial" w:cs="Arial"/>
                <w:b/>
                <w:bCs/>
                <w:sz w:val="24"/>
                <w:szCs w:val="24"/>
              </w:rPr>
              <w:t>: Partnerships and Letters of Support</w:t>
            </w:r>
          </w:p>
        </w:tc>
        <w:tc>
          <w:tcPr>
            <w:tcW w:w="6485" w:type="dxa"/>
            <w:gridSpan w:val="2"/>
            <w:vAlign w:val="center"/>
          </w:tcPr>
          <w:p w14:paraId="54AE19C2" w14:textId="6F0C87E9" w:rsidR="643FC993" w:rsidRDefault="00CD5E72" w:rsidP="00CC1940">
            <w:pPr>
              <w:jc w:val="center"/>
              <w:rPr>
                <w:rFonts w:ascii="Arial" w:hAnsi="Arial" w:cs="Arial"/>
                <w:sz w:val="24"/>
                <w:szCs w:val="24"/>
              </w:rPr>
            </w:pPr>
            <w:r>
              <w:rPr>
                <w:rFonts w:ascii="Arial" w:hAnsi="Arial" w:cs="Arial"/>
                <w:sz w:val="24"/>
                <w:szCs w:val="24"/>
              </w:rPr>
              <w:t>15</w:t>
            </w:r>
          </w:p>
        </w:tc>
      </w:tr>
      <w:tr w:rsidR="00BD454A" w:rsidRPr="00CB5BA4" w14:paraId="1E68FEDF" w14:textId="77777777" w:rsidTr="00891FB3">
        <w:trPr>
          <w:trHeight w:val="503"/>
        </w:trPr>
        <w:tc>
          <w:tcPr>
            <w:tcW w:w="3235" w:type="dxa"/>
            <w:shd w:val="clear" w:color="auto" w:fill="17365D" w:themeFill="text2" w:themeFillShade="BF"/>
            <w:vAlign w:val="center"/>
          </w:tcPr>
          <w:p w14:paraId="23196AC3" w14:textId="21536FC5" w:rsidR="00BD454A" w:rsidRPr="00CC1940" w:rsidRDefault="00BD454A" w:rsidP="00CC1940">
            <w:pPr>
              <w:rPr>
                <w:rFonts w:ascii="Arial" w:hAnsi="Arial" w:cs="Arial"/>
                <w:b/>
                <w:bCs/>
                <w:sz w:val="24"/>
                <w:szCs w:val="24"/>
              </w:rPr>
            </w:pPr>
            <w:r w:rsidRPr="00CC1940">
              <w:rPr>
                <w:rFonts w:ascii="Arial" w:hAnsi="Arial" w:cs="Arial"/>
                <w:b/>
                <w:bCs/>
                <w:sz w:val="24"/>
                <w:szCs w:val="24"/>
              </w:rPr>
              <w:t>Total Points</w:t>
            </w:r>
          </w:p>
        </w:tc>
        <w:tc>
          <w:tcPr>
            <w:tcW w:w="6485" w:type="dxa"/>
            <w:gridSpan w:val="2"/>
            <w:vAlign w:val="center"/>
          </w:tcPr>
          <w:p w14:paraId="62FCC9C9" w14:textId="507C6776" w:rsidR="736F7CA7" w:rsidRPr="00CC1940" w:rsidRDefault="736F7CA7" w:rsidP="00CC1940">
            <w:pPr>
              <w:jc w:val="center"/>
              <w:rPr>
                <w:rFonts w:ascii="Arial" w:hAnsi="Arial" w:cs="Arial"/>
                <w:sz w:val="24"/>
                <w:szCs w:val="24"/>
              </w:rPr>
            </w:pPr>
            <w:r w:rsidRPr="00CC1940">
              <w:rPr>
                <w:rFonts w:ascii="Arial" w:hAnsi="Arial" w:cs="Arial"/>
                <w:sz w:val="24"/>
                <w:szCs w:val="24"/>
              </w:rPr>
              <w:t>100 points</w:t>
            </w:r>
          </w:p>
        </w:tc>
      </w:tr>
    </w:tbl>
    <w:p w14:paraId="517E08B9" w14:textId="77777777" w:rsidR="00224755" w:rsidRPr="003326F9" w:rsidRDefault="00224755" w:rsidP="007714D4">
      <w:pPr>
        <w:tabs>
          <w:tab w:val="left" w:pos="1080"/>
        </w:tabs>
        <w:rPr>
          <w:rFonts w:ascii="Arial" w:hAnsi="Arial" w:cs="Arial"/>
          <w:u w:val="single"/>
        </w:rPr>
      </w:pPr>
    </w:p>
    <w:p w14:paraId="09EC7B31" w14:textId="2A21166F" w:rsidR="003B5871" w:rsidRDefault="008B5A92" w:rsidP="003B5871">
      <w:pPr>
        <w:widowControl/>
        <w:autoSpaceDE/>
        <w:autoSpaceDN/>
        <w:rPr>
          <w:rFonts w:ascii="Arial" w:hAnsi="Arial" w:cs="Arial"/>
          <w:sz w:val="24"/>
          <w:szCs w:val="24"/>
        </w:rPr>
      </w:pPr>
      <w:bookmarkStart w:id="20" w:name="QuickMark"/>
      <w:bookmarkEnd w:id="20"/>
      <w:r w:rsidRPr="00C97934">
        <w:rPr>
          <w:rFonts w:ascii="Arial" w:hAnsi="Arial" w:cs="Arial"/>
          <w:sz w:val="24"/>
          <w:szCs w:val="24"/>
        </w:rPr>
        <w:t xml:space="preserve">An evaluation team, composed of qualified reviewers, will judge the merits of the </w:t>
      </w:r>
      <w:r>
        <w:rPr>
          <w:rFonts w:ascii="Arial" w:hAnsi="Arial" w:cs="Arial"/>
          <w:sz w:val="24"/>
          <w:szCs w:val="24"/>
        </w:rPr>
        <w:t>applications</w:t>
      </w:r>
      <w:r w:rsidRPr="00C97934">
        <w:rPr>
          <w:rFonts w:ascii="Arial" w:hAnsi="Arial" w:cs="Arial"/>
          <w:sz w:val="24"/>
          <w:szCs w:val="24"/>
        </w:rPr>
        <w:t xml:space="preserve"> received in accordance with the c</w:t>
      </w:r>
      <w:r w:rsidR="003442B3">
        <w:rPr>
          <w:rFonts w:ascii="Arial" w:hAnsi="Arial" w:cs="Arial"/>
          <w:sz w:val="24"/>
          <w:szCs w:val="24"/>
        </w:rPr>
        <w:t>omponents</w:t>
      </w:r>
      <w:r w:rsidRPr="00C97934">
        <w:rPr>
          <w:rFonts w:ascii="Arial" w:hAnsi="Arial" w:cs="Arial"/>
          <w:sz w:val="24"/>
          <w:szCs w:val="24"/>
        </w:rPr>
        <w:t xml:space="preserve"> defined in the R</w:t>
      </w:r>
      <w:r>
        <w:rPr>
          <w:rFonts w:ascii="Arial" w:hAnsi="Arial" w:cs="Arial"/>
          <w:sz w:val="24"/>
          <w:szCs w:val="24"/>
        </w:rPr>
        <w:t>FA</w:t>
      </w:r>
      <w:r w:rsidR="00482DE2">
        <w:rPr>
          <w:rFonts w:ascii="Arial" w:hAnsi="Arial" w:cs="Arial"/>
          <w:sz w:val="24"/>
          <w:szCs w:val="24"/>
        </w:rPr>
        <w:t xml:space="preserve"> </w:t>
      </w:r>
      <w:r w:rsidR="003442B3">
        <w:rPr>
          <w:rFonts w:ascii="Arial" w:hAnsi="Arial" w:cs="Arial"/>
          <w:sz w:val="24"/>
          <w:szCs w:val="24"/>
        </w:rPr>
        <w:t>s</w:t>
      </w:r>
      <w:r w:rsidR="00482DE2">
        <w:rPr>
          <w:rFonts w:ascii="Arial" w:hAnsi="Arial" w:cs="Arial"/>
          <w:sz w:val="24"/>
          <w:szCs w:val="24"/>
        </w:rPr>
        <w:t>ection H</w:t>
      </w:r>
      <w:r w:rsidR="003442B3">
        <w:rPr>
          <w:rFonts w:ascii="Arial" w:hAnsi="Arial" w:cs="Arial"/>
          <w:sz w:val="24"/>
          <w:szCs w:val="24"/>
        </w:rPr>
        <w:t>.</w:t>
      </w:r>
      <w:r w:rsidR="00482DE2">
        <w:rPr>
          <w:rFonts w:ascii="Arial" w:hAnsi="Arial" w:cs="Arial"/>
          <w:sz w:val="24"/>
          <w:szCs w:val="24"/>
        </w:rPr>
        <w:t xml:space="preserve"> “Application Components” </w:t>
      </w:r>
      <w:r w:rsidR="00F81A20">
        <w:rPr>
          <w:rFonts w:ascii="Arial" w:hAnsi="Arial" w:cs="Arial"/>
          <w:sz w:val="24"/>
          <w:szCs w:val="24"/>
        </w:rPr>
        <w:t>and broken down into the scoring sections in the table above</w:t>
      </w:r>
      <w:r>
        <w:rPr>
          <w:rFonts w:ascii="Arial" w:hAnsi="Arial" w:cs="Arial"/>
          <w:sz w:val="24"/>
          <w:szCs w:val="24"/>
        </w:rPr>
        <w:t>.</w:t>
      </w:r>
      <w:r>
        <w:rPr>
          <w:rFonts w:ascii="Arial" w:hAnsi="Arial" w:cs="Arial"/>
          <w:sz w:val="24"/>
          <w:szCs w:val="24"/>
        </w:rPr>
        <w:br/>
      </w:r>
      <w:r>
        <w:rPr>
          <w:rFonts w:ascii="Arial" w:hAnsi="Arial" w:cs="Arial"/>
          <w:sz w:val="24"/>
          <w:szCs w:val="24"/>
        </w:rPr>
        <w:br/>
      </w:r>
      <w:r w:rsidRPr="00C97934">
        <w:rPr>
          <w:rFonts w:ascii="Arial" w:hAnsi="Arial" w:cs="Arial"/>
          <w:sz w:val="24"/>
          <w:szCs w:val="24"/>
        </w:rPr>
        <w:t xml:space="preserve">For </w:t>
      </w:r>
      <w:r>
        <w:rPr>
          <w:rFonts w:ascii="Arial" w:hAnsi="Arial" w:cs="Arial"/>
          <w:sz w:val="24"/>
          <w:szCs w:val="24"/>
        </w:rPr>
        <w:t>applications</w:t>
      </w:r>
      <w:r w:rsidRPr="00C97934">
        <w:rPr>
          <w:rFonts w:ascii="Arial" w:hAnsi="Arial" w:cs="Arial"/>
          <w:sz w:val="24"/>
          <w:szCs w:val="24"/>
        </w:rPr>
        <w:t xml:space="preserve"> that demonstrate meeting the eligibility requirements in </w:t>
      </w:r>
      <w:r>
        <w:rPr>
          <w:rFonts w:ascii="Arial" w:hAnsi="Arial" w:cs="Arial"/>
          <w:sz w:val="24"/>
          <w:szCs w:val="24"/>
        </w:rPr>
        <w:t>Criteria</w:t>
      </w:r>
      <w:r w:rsidRPr="00C97934">
        <w:rPr>
          <w:rFonts w:ascii="Arial" w:hAnsi="Arial" w:cs="Arial"/>
          <w:sz w:val="24"/>
          <w:szCs w:val="24"/>
        </w:rPr>
        <w:t xml:space="preserve"> </w:t>
      </w:r>
      <w:r>
        <w:rPr>
          <w:rFonts w:ascii="Arial" w:hAnsi="Arial" w:cs="Arial"/>
          <w:sz w:val="24"/>
          <w:szCs w:val="24"/>
        </w:rPr>
        <w:t>1</w:t>
      </w:r>
      <w:r w:rsidR="008E5D8A">
        <w:rPr>
          <w:rFonts w:ascii="Arial" w:hAnsi="Arial" w:cs="Arial"/>
          <w:sz w:val="24"/>
          <w:szCs w:val="24"/>
        </w:rPr>
        <w:t xml:space="preserve"> and</w:t>
      </w:r>
      <w:r w:rsidR="009110CA">
        <w:rPr>
          <w:rFonts w:ascii="Arial" w:hAnsi="Arial" w:cs="Arial"/>
          <w:sz w:val="24"/>
          <w:szCs w:val="24"/>
        </w:rPr>
        <w:t xml:space="preserve"> 1a</w:t>
      </w:r>
      <w:r w:rsidRPr="00C97934">
        <w:rPr>
          <w:rFonts w:ascii="Arial" w:hAnsi="Arial" w:cs="Arial"/>
          <w:sz w:val="24"/>
          <w:szCs w:val="24"/>
        </w:rPr>
        <w:t xml:space="preserve">, the evaluation team will use a </w:t>
      </w:r>
      <w:r w:rsidRPr="00C97934">
        <w:rPr>
          <w:rFonts w:ascii="Arial" w:hAnsi="Arial" w:cs="Arial"/>
          <w:sz w:val="24"/>
          <w:szCs w:val="24"/>
          <w:u w:val="single"/>
        </w:rPr>
        <w:t>consensus</w:t>
      </w:r>
      <w:r w:rsidRPr="00C97934">
        <w:rPr>
          <w:rFonts w:ascii="Arial" w:hAnsi="Arial" w:cs="Arial"/>
          <w:sz w:val="24"/>
          <w:szCs w:val="24"/>
        </w:rPr>
        <w:t xml:space="preserve"> approach to evaluate and score </w:t>
      </w:r>
      <w:r>
        <w:rPr>
          <w:rFonts w:ascii="Arial" w:hAnsi="Arial" w:cs="Arial"/>
          <w:sz w:val="24"/>
          <w:szCs w:val="24"/>
        </w:rPr>
        <w:t>the remaining Criteria sections shown above</w:t>
      </w:r>
      <w:r w:rsidRPr="00C97934">
        <w:rPr>
          <w:rFonts w:ascii="Arial" w:hAnsi="Arial" w:cs="Arial"/>
          <w:sz w:val="24"/>
          <w:szCs w:val="24"/>
        </w:rPr>
        <w:t xml:space="preserve">.  Members of the evaluation team will not score those </w:t>
      </w:r>
      <w:r w:rsidRPr="00C97934">
        <w:rPr>
          <w:rFonts w:ascii="Arial" w:hAnsi="Arial" w:cs="Arial"/>
          <w:sz w:val="24"/>
          <w:szCs w:val="24"/>
        </w:rPr>
        <w:lastRenderedPageBreak/>
        <w:t xml:space="preserve">sections individually but, instead, will arrive at a consensus as to assignment of points for each of those sections.  </w:t>
      </w:r>
    </w:p>
    <w:p w14:paraId="5BDA2610" w14:textId="77777777" w:rsidR="008B5A92" w:rsidRDefault="008B5A92" w:rsidP="003B5871">
      <w:pPr>
        <w:widowControl/>
        <w:autoSpaceDE/>
        <w:autoSpaceDN/>
        <w:rPr>
          <w:rFonts w:ascii="Arial" w:hAnsi="Arial" w:cs="Arial"/>
          <w:sz w:val="24"/>
          <w:szCs w:val="24"/>
        </w:rPr>
      </w:pPr>
    </w:p>
    <w:p w14:paraId="503EC943" w14:textId="77777777" w:rsidR="003B5871" w:rsidRPr="00C97934" w:rsidRDefault="003B5871" w:rsidP="0016461F">
      <w:pPr>
        <w:pStyle w:val="ListParagraph"/>
        <w:numPr>
          <w:ilvl w:val="0"/>
          <w:numId w:val="11"/>
        </w:numPr>
        <w:rPr>
          <w:rFonts w:ascii="Arial" w:hAnsi="Arial" w:cs="Arial"/>
          <w:b/>
          <w:sz w:val="24"/>
          <w:szCs w:val="24"/>
        </w:rPr>
      </w:pPr>
      <w:bookmarkStart w:id="21" w:name="_Toc367174745"/>
      <w:bookmarkStart w:id="22" w:name="_Toc397069209"/>
      <w:r w:rsidRPr="00C97934">
        <w:rPr>
          <w:rFonts w:ascii="Arial" w:hAnsi="Arial" w:cs="Arial"/>
          <w:b/>
          <w:sz w:val="24"/>
          <w:szCs w:val="24"/>
        </w:rPr>
        <w:t>Selection and Award</w:t>
      </w:r>
      <w:bookmarkEnd w:id="21"/>
      <w:bookmarkEnd w:id="22"/>
    </w:p>
    <w:p w14:paraId="485BB4B5" w14:textId="77777777" w:rsidR="00D03A00" w:rsidRPr="00D03A00" w:rsidRDefault="00D03A00" w:rsidP="00D03A00">
      <w:pPr>
        <w:rPr>
          <w:rFonts w:ascii="Arial" w:hAnsi="Arial" w:cs="Arial"/>
          <w:sz w:val="24"/>
          <w:szCs w:val="24"/>
        </w:rPr>
      </w:pPr>
    </w:p>
    <w:p w14:paraId="2B96F3C1" w14:textId="77777777" w:rsidR="003B5871" w:rsidRPr="00C97934" w:rsidRDefault="003B5871" w:rsidP="0016461F">
      <w:pPr>
        <w:pStyle w:val="ListParagraph"/>
        <w:numPr>
          <w:ilvl w:val="1"/>
          <w:numId w:val="11"/>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 State Procurement Review Committee.</w:t>
      </w:r>
    </w:p>
    <w:p w14:paraId="5911FF8A" w14:textId="77777777" w:rsidR="003B5871" w:rsidRPr="00C97934" w:rsidRDefault="003B5871" w:rsidP="0016461F">
      <w:pPr>
        <w:pStyle w:val="ListParagraph"/>
        <w:numPr>
          <w:ilvl w:val="1"/>
          <w:numId w:val="11"/>
        </w:numPr>
        <w:rPr>
          <w:rFonts w:ascii="Arial" w:hAnsi="Arial" w:cs="Arial"/>
          <w:sz w:val="24"/>
          <w:szCs w:val="24"/>
        </w:rPr>
      </w:pPr>
      <w:r w:rsidRPr="00C97934">
        <w:rPr>
          <w:rFonts w:ascii="Arial" w:hAnsi="Arial" w:cs="Arial"/>
          <w:sz w:val="24"/>
          <w:szCs w:val="24"/>
        </w:rPr>
        <w:t>Notification of conditional award selection or non-selection will be made in writing by the Department.</w:t>
      </w:r>
    </w:p>
    <w:p w14:paraId="22853577" w14:textId="3933871D" w:rsidR="003B5871" w:rsidRPr="00C97934" w:rsidRDefault="003B5871" w:rsidP="0016461F">
      <w:pPr>
        <w:pStyle w:val="ListParagraph"/>
        <w:numPr>
          <w:ilvl w:val="1"/>
          <w:numId w:val="11"/>
        </w:numPr>
        <w:rPr>
          <w:rFonts w:ascii="Arial" w:hAnsi="Arial" w:cs="Arial"/>
          <w:sz w:val="24"/>
          <w:szCs w:val="24"/>
        </w:rPr>
      </w:pPr>
      <w:r w:rsidRPr="00C97934">
        <w:rPr>
          <w:rFonts w:ascii="Arial" w:hAnsi="Arial" w:cs="Arial"/>
          <w:sz w:val="24"/>
          <w:szCs w:val="24"/>
        </w:rPr>
        <w:t>Issuance of the RF</w:t>
      </w:r>
      <w:r>
        <w:rPr>
          <w:rFonts w:ascii="Arial" w:hAnsi="Arial" w:cs="Arial"/>
          <w:sz w:val="24"/>
          <w:szCs w:val="24"/>
        </w:rPr>
        <w:t xml:space="preserve">A </w:t>
      </w:r>
      <w:r w:rsidRPr="00C97934">
        <w:rPr>
          <w:rFonts w:ascii="Arial" w:hAnsi="Arial" w:cs="Arial"/>
          <w:sz w:val="24"/>
          <w:szCs w:val="24"/>
        </w:rPr>
        <w:t xml:space="preserve">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the RF</w:t>
      </w:r>
      <w:r w:rsidR="0017230D">
        <w:rPr>
          <w:rFonts w:ascii="Arial" w:hAnsi="Arial" w:cs="Arial"/>
          <w:sz w:val="24"/>
          <w:szCs w:val="24"/>
        </w:rPr>
        <w:t>A</w:t>
      </w:r>
      <w:r w:rsidRPr="00C97934">
        <w:rPr>
          <w:rFonts w:ascii="Arial" w:hAnsi="Arial" w:cs="Arial"/>
          <w:sz w:val="24"/>
          <w:szCs w:val="24"/>
        </w:rPr>
        <w:t xml:space="preserve">, or to pay costs incurred in procuring or contracting for services, supplies, physical space, </w:t>
      </w:r>
      <w:proofErr w:type="gramStart"/>
      <w:r w:rsidRPr="00C97934">
        <w:rPr>
          <w:rFonts w:ascii="Arial" w:hAnsi="Arial" w:cs="Arial"/>
          <w:sz w:val="24"/>
          <w:szCs w:val="24"/>
        </w:rPr>
        <w:t>personnel</w:t>
      </w:r>
      <w:proofErr w:type="gramEnd"/>
      <w:r w:rsidRPr="00C97934">
        <w:rPr>
          <w:rFonts w:ascii="Arial" w:hAnsi="Arial" w:cs="Arial"/>
          <w:sz w:val="24"/>
          <w:szCs w:val="24"/>
        </w:rPr>
        <w:t xml:space="preserve"> or any other costs incurred by the Bidder. </w:t>
      </w:r>
    </w:p>
    <w:p w14:paraId="6B60D205" w14:textId="77777777" w:rsidR="003B5871" w:rsidRPr="00C97934" w:rsidRDefault="003B5871" w:rsidP="0016461F">
      <w:pPr>
        <w:pStyle w:val="ListParagraph"/>
        <w:numPr>
          <w:ilvl w:val="1"/>
          <w:numId w:val="11"/>
        </w:numPr>
        <w:rPr>
          <w:rFonts w:ascii="Arial" w:hAnsi="Arial" w:cs="Arial"/>
          <w:sz w:val="24"/>
          <w:szCs w:val="24"/>
          <w:u w:val="single"/>
        </w:rPr>
      </w:pPr>
      <w:r w:rsidRPr="00C97934">
        <w:rPr>
          <w:rFonts w:ascii="Arial" w:hAnsi="Arial" w:cs="Arial"/>
          <w:sz w:val="24"/>
          <w:szCs w:val="24"/>
          <w:u w:val="single"/>
        </w:rPr>
        <w:t xml:space="preserve">The Department reserves the right to reject any and all </w:t>
      </w:r>
      <w:r>
        <w:rPr>
          <w:rFonts w:ascii="Arial" w:hAnsi="Arial" w:cs="Arial"/>
          <w:sz w:val="24"/>
          <w:szCs w:val="24"/>
          <w:u w:val="single"/>
        </w:rPr>
        <w:t>applications</w:t>
      </w:r>
      <w:r w:rsidRPr="00C97934">
        <w:rPr>
          <w:rFonts w:ascii="Arial" w:hAnsi="Arial" w:cs="Arial"/>
          <w:sz w:val="24"/>
          <w:szCs w:val="24"/>
          <w:u w:val="single"/>
        </w:rPr>
        <w:t xml:space="preserve"> or to make multiple awards. </w:t>
      </w:r>
    </w:p>
    <w:p w14:paraId="7C660811" w14:textId="77777777" w:rsidR="003B5871" w:rsidRDefault="003B5871" w:rsidP="003B5871">
      <w:pPr>
        <w:widowControl/>
        <w:autoSpaceDE/>
        <w:autoSpaceDN/>
        <w:rPr>
          <w:rFonts w:ascii="Arial" w:hAnsi="Arial" w:cs="Arial"/>
          <w:sz w:val="24"/>
          <w:szCs w:val="24"/>
        </w:rPr>
      </w:pPr>
    </w:p>
    <w:p w14:paraId="715076EC" w14:textId="77777777" w:rsidR="003B5871" w:rsidRPr="00C97934" w:rsidRDefault="003B5871" w:rsidP="0016461F">
      <w:pPr>
        <w:pStyle w:val="ListParagraph"/>
        <w:numPr>
          <w:ilvl w:val="0"/>
          <w:numId w:val="11"/>
        </w:numPr>
        <w:rPr>
          <w:rFonts w:ascii="Arial" w:hAnsi="Arial" w:cs="Arial"/>
          <w:b/>
          <w:sz w:val="24"/>
          <w:szCs w:val="24"/>
        </w:rPr>
      </w:pPr>
      <w:r w:rsidRPr="00C97934">
        <w:rPr>
          <w:rFonts w:ascii="Arial" w:hAnsi="Arial" w:cs="Arial"/>
          <w:b/>
          <w:sz w:val="24"/>
          <w:szCs w:val="24"/>
        </w:rPr>
        <w:t xml:space="preserve">Appeal of Contract Awards </w:t>
      </w:r>
    </w:p>
    <w:p w14:paraId="36EF3A97" w14:textId="77777777" w:rsidR="003B5871" w:rsidRPr="00C97934" w:rsidRDefault="003B5871" w:rsidP="003B5871">
      <w:pPr>
        <w:rPr>
          <w:rFonts w:ascii="Arial" w:hAnsi="Arial" w:cs="Arial"/>
          <w:sz w:val="24"/>
          <w:szCs w:val="24"/>
        </w:rPr>
      </w:pPr>
    </w:p>
    <w:p w14:paraId="12A77A44" w14:textId="77777777" w:rsidR="003B5871" w:rsidRPr="00C97934" w:rsidRDefault="003B5871" w:rsidP="003B5871">
      <w:pPr>
        <w:rPr>
          <w:rFonts w:ascii="Arial" w:hAnsi="Arial" w:cs="Arial"/>
          <w:sz w:val="24"/>
          <w:szCs w:val="24"/>
        </w:rPr>
      </w:pPr>
      <w:r w:rsidRPr="00C97934">
        <w:rPr>
          <w:rFonts w:ascii="Arial" w:hAnsi="Arial" w:cs="Arial"/>
          <w:sz w:val="24"/>
          <w:szCs w:val="24"/>
        </w:rPr>
        <w:t>Any person aggrieved by the award decision that results from the RF</w:t>
      </w:r>
      <w:r>
        <w:rPr>
          <w:rFonts w:ascii="Arial" w:hAnsi="Arial" w:cs="Arial"/>
          <w:sz w:val="24"/>
          <w:szCs w:val="24"/>
        </w:rPr>
        <w:t>A</w:t>
      </w:r>
      <w:r w:rsidRPr="00C97934">
        <w:rPr>
          <w:rFonts w:ascii="Arial" w:hAnsi="Arial" w:cs="Arial"/>
          <w:sz w:val="24"/>
          <w:szCs w:val="24"/>
        </w:rPr>
        <w:t xml:space="preserve"> may appeal the decision to the Director of the Bureau of General Services in the manner prescribed in </w:t>
      </w:r>
      <w:hyperlink r:id="rId37" w:history="1">
        <w:r w:rsidRPr="00C97934">
          <w:rPr>
            <w:rStyle w:val="Hyperlink"/>
            <w:rFonts w:ascii="Arial" w:hAnsi="Arial" w:cs="Arial"/>
            <w:sz w:val="24"/>
            <w:szCs w:val="24"/>
          </w:rPr>
          <w:t>5 M.R.S.A. § 1825-E</w:t>
        </w:r>
      </w:hyperlink>
      <w:r w:rsidRPr="00C97934">
        <w:rPr>
          <w:rFonts w:ascii="Arial" w:hAnsi="Arial" w:cs="Arial"/>
          <w:sz w:val="24"/>
          <w:szCs w:val="24"/>
        </w:rPr>
        <w:t xml:space="preserve"> and </w:t>
      </w:r>
      <w:hyperlink r:id="rId38" w:history="1">
        <w:r w:rsidRPr="00C97934">
          <w:rPr>
            <w:rStyle w:val="Hyperlink"/>
            <w:rFonts w:ascii="Arial" w:hAnsi="Arial" w:cs="Arial"/>
            <w:sz w:val="24"/>
            <w:szCs w:val="24"/>
          </w:rPr>
          <w:t>18-554 Code of Maine Rules  Chapter 120</w:t>
        </w:r>
      </w:hyperlink>
      <w:r w:rsidRPr="00C97934">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2785E82D" w14:textId="20AFB428" w:rsidR="00DA3BC8" w:rsidRDefault="00DA3BC8">
      <w:pPr>
        <w:widowControl/>
        <w:autoSpaceDE/>
        <w:autoSpaceDN/>
        <w:rPr>
          <w:rFonts w:ascii="Arial" w:hAnsi="Arial" w:cs="Arial"/>
          <w:b/>
          <w:bCs/>
          <w:sz w:val="24"/>
          <w:szCs w:val="24"/>
        </w:rPr>
      </w:pPr>
    </w:p>
    <w:p w14:paraId="0F9F1A5B" w14:textId="65C2D4E5" w:rsidR="00D43BFD" w:rsidRDefault="00D43BFD">
      <w:pPr>
        <w:widowControl/>
        <w:autoSpaceDE/>
        <w:autoSpaceDN/>
        <w:rPr>
          <w:rFonts w:ascii="Arial" w:hAnsi="Arial" w:cs="Arial"/>
          <w:b/>
          <w:bCs/>
          <w:sz w:val="24"/>
          <w:szCs w:val="24"/>
        </w:rPr>
      </w:pPr>
      <w:r>
        <w:rPr>
          <w:rFonts w:ascii="Arial" w:hAnsi="Arial" w:cs="Arial"/>
          <w:b/>
          <w:bCs/>
          <w:sz w:val="24"/>
          <w:szCs w:val="24"/>
        </w:rPr>
        <w:br w:type="page"/>
      </w:r>
    </w:p>
    <w:p w14:paraId="4794D9C5" w14:textId="6C83AF83" w:rsidR="00C61445" w:rsidRPr="009F49EB" w:rsidRDefault="000042D7" w:rsidP="009F49EB">
      <w:pPr>
        <w:pStyle w:val="DefaultText"/>
        <w:widowControl/>
        <w:jc w:val="center"/>
        <w:rPr>
          <w:rStyle w:val="InitialStyle"/>
          <w:rFonts w:ascii="Arial" w:hAnsi="Arial" w:cs="Arial"/>
          <w:b/>
          <w:bCs/>
          <w:color w:val="000000" w:themeColor="text1"/>
          <w:sz w:val="28"/>
          <w:szCs w:val="28"/>
        </w:rPr>
      </w:pPr>
      <w:r>
        <w:rPr>
          <w:rStyle w:val="InitialStyle"/>
          <w:rFonts w:ascii="Arial" w:hAnsi="Arial" w:cs="Arial"/>
          <w:b/>
          <w:bCs/>
          <w:color w:val="000000" w:themeColor="text1"/>
          <w:sz w:val="28"/>
          <w:szCs w:val="28"/>
        </w:rPr>
        <w:lastRenderedPageBreak/>
        <w:t>Maine Grid Resilience Grant Program</w:t>
      </w:r>
    </w:p>
    <w:p w14:paraId="34732F3D" w14:textId="5293B041" w:rsidR="00C61445" w:rsidRPr="009F49EB" w:rsidRDefault="00C61445" w:rsidP="00C61445">
      <w:pPr>
        <w:pStyle w:val="DefaultText"/>
        <w:widowControl/>
        <w:jc w:val="center"/>
        <w:rPr>
          <w:rStyle w:val="InitialStyle"/>
          <w:rFonts w:ascii="Arial" w:hAnsi="Arial" w:cs="Arial"/>
          <w:b/>
          <w:bCs/>
          <w:sz w:val="28"/>
          <w:szCs w:val="28"/>
        </w:rPr>
      </w:pPr>
      <w:r w:rsidRPr="009F49EB">
        <w:rPr>
          <w:rStyle w:val="InitialStyle"/>
          <w:rFonts w:ascii="Arial" w:hAnsi="Arial" w:cs="Arial"/>
          <w:b/>
          <w:bCs/>
          <w:sz w:val="28"/>
          <w:szCs w:val="28"/>
        </w:rPr>
        <w:t>RFA</w:t>
      </w:r>
      <w:r w:rsidR="00AB2951">
        <w:rPr>
          <w:rStyle w:val="InitialStyle"/>
          <w:rFonts w:ascii="Arial" w:hAnsi="Arial" w:cs="Arial"/>
          <w:b/>
          <w:bCs/>
          <w:sz w:val="28"/>
          <w:szCs w:val="28"/>
        </w:rPr>
        <w:t># 202312239</w:t>
      </w:r>
    </w:p>
    <w:p w14:paraId="41E7F460" w14:textId="2E807556" w:rsidR="00C61445" w:rsidRPr="009F49EB" w:rsidRDefault="00C61445" w:rsidP="00C61445">
      <w:pPr>
        <w:pStyle w:val="DefaultText"/>
        <w:widowControl/>
        <w:jc w:val="center"/>
        <w:rPr>
          <w:rStyle w:val="InitialStyle"/>
          <w:rFonts w:ascii="Arial" w:hAnsi="Arial" w:cs="Arial"/>
          <w:b/>
          <w:bCs/>
          <w:sz w:val="28"/>
          <w:szCs w:val="28"/>
          <w:u w:val="single"/>
        </w:rPr>
      </w:pPr>
      <w:r w:rsidRPr="009F49EB">
        <w:rPr>
          <w:rStyle w:val="InitialStyle"/>
          <w:rFonts w:ascii="Arial" w:hAnsi="Arial" w:cs="Arial"/>
          <w:b/>
          <w:bCs/>
          <w:sz w:val="28"/>
          <w:szCs w:val="28"/>
          <w:u w:val="single"/>
        </w:rPr>
        <w:t>Application</w:t>
      </w:r>
      <w:r w:rsidR="002224CB">
        <w:rPr>
          <w:rStyle w:val="InitialStyle"/>
          <w:rFonts w:ascii="Arial" w:hAnsi="Arial" w:cs="Arial"/>
          <w:b/>
          <w:bCs/>
          <w:sz w:val="28"/>
          <w:szCs w:val="28"/>
          <w:u w:val="single"/>
        </w:rPr>
        <w:t xml:space="preserve"> </w:t>
      </w:r>
      <w:r w:rsidR="0029796D">
        <w:rPr>
          <w:rStyle w:val="InitialStyle"/>
          <w:rFonts w:ascii="Arial" w:hAnsi="Arial" w:cs="Arial"/>
          <w:b/>
          <w:bCs/>
          <w:sz w:val="28"/>
          <w:szCs w:val="28"/>
          <w:u w:val="single"/>
        </w:rPr>
        <w:t>F</w:t>
      </w:r>
      <w:r w:rsidR="002224CB">
        <w:rPr>
          <w:rStyle w:val="InitialStyle"/>
          <w:rFonts w:ascii="Arial" w:hAnsi="Arial" w:cs="Arial"/>
          <w:b/>
          <w:bCs/>
          <w:sz w:val="28"/>
          <w:szCs w:val="28"/>
          <w:u w:val="single"/>
        </w:rPr>
        <w:t>orm</w:t>
      </w:r>
    </w:p>
    <w:p w14:paraId="7A96F012" w14:textId="77777777" w:rsidR="00C61445" w:rsidRDefault="00C61445" w:rsidP="00C61445">
      <w:pPr>
        <w:pStyle w:val="DefaultText"/>
        <w:widowControl/>
        <w:jc w:val="center"/>
        <w:rPr>
          <w:rStyle w:val="InitialStyle"/>
          <w:rFonts w:ascii="Arial" w:hAnsi="Arial" w:cs="Arial"/>
          <w:b/>
          <w:bCs/>
          <w:sz w:val="28"/>
          <w:szCs w:val="28"/>
          <w:u w:val="single"/>
        </w:rPr>
      </w:pPr>
    </w:p>
    <w:bookmarkStart w:id="23" w:name="_MON_1765269463"/>
    <w:bookmarkEnd w:id="23"/>
    <w:p w14:paraId="041DE339" w14:textId="3D170681" w:rsidR="00C61445" w:rsidRDefault="00F11845" w:rsidP="00C61445">
      <w:pPr>
        <w:pStyle w:val="DefaultText"/>
        <w:widowControl/>
        <w:jc w:val="center"/>
        <w:rPr>
          <w:rStyle w:val="InitialStyle"/>
          <w:rFonts w:ascii="Arial" w:hAnsi="Arial" w:cs="Arial"/>
          <w:b/>
          <w:bCs/>
          <w:sz w:val="28"/>
          <w:szCs w:val="28"/>
          <w:u w:val="single"/>
        </w:rPr>
      </w:pPr>
      <w:r w:rsidRPr="00F11845">
        <w:rPr>
          <w:rStyle w:val="InitialStyle"/>
          <w:rFonts w:ascii="Arial" w:hAnsi="Arial" w:cs="Arial"/>
          <w:b/>
          <w:bCs/>
          <w:sz w:val="28"/>
          <w:szCs w:val="28"/>
        </w:rPr>
        <w:object w:dxaOrig="1508" w:dyaOrig="983" w14:anchorId="329F0655">
          <v:shape id="_x0000_i1026" type="#_x0000_t75" style="width:75.75pt;height:49.5pt" o:ole="">
            <v:imagedata r:id="rId39" o:title=""/>
          </v:shape>
          <o:OLEObject Type="Embed" ProgID="Word.Document.12" ShapeID="_x0000_i1026" DrawAspect="Icon" ObjectID="_1768976255" r:id="rId40">
            <o:FieldCodes>\s</o:FieldCodes>
          </o:OLEObject>
        </w:object>
      </w:r>
    </w:p>
    <w:p w14:paraId="415E45A3" w14:textId="77777777" w:rsidR="00C61445" w:rsidRDefault="00C61445" w:rsidP="00C61445">
      <w:pPr>
        <w:pStyle w:val="DefaultText"/>
        <w:widowControl/>
        <w:jc w:val="center"/>
        <w:rPr>
          <w:rFonts w:ascii="Arial" w:hAnsi="Arial" w:cs="Arial"/>
          <w:b/>
          <w:bCs/>
          <w:sz w:val="28"/>
          <w:szCs w:val="28"/>
        </w:rPr>
      </w:pPr>
    </w:p>
    <w:p w14:paraId="58A24672" w14:textId="5AE73C39" w:rsidR="00C61445" w:rsidRDefault="00C61445" w:rsidP="00C61445">
      <w:pPr>
        <w:pStyle w:val="DefaultText"/>
        <w:widowControl/>
        <w:rPr>
          <w:rFonts w:ascii="Arial" w:hAnsi="Arial" w:cs="Arial"/>
        </w:rPr>
      </w:pPr>
      <w:r>
        <w:rPr>
          <w:rFonts w:ascii="Arial" w:hAnsi="Arial" w:cs="Arial"/>
        </w:rPr>
        <w:t>Applicants must use the embedded application document to complete their application</w:t>
      </w:r>
      <w:r w:rsidR="00F11845">
        <w:rPr>
          <w:rFonts w:ascii="Arial" w:hAnsi="Arial" w:cs="Arial"/>
        </w:rPr>
        <w:t xml:space="preserve"> (along with any </w:t>
      </w:r>
      <w:r w:rsidR="003442B3">
        <w:rPr>
          <w:rFonts w:ascii="Arial" w:hAnsi="Arial" w:cs="Arial"/>
        </w:rPr>
        <w:t>additional documentation described in the RFA and in form)</w:t>
      </w:r>
      <w:r>
        <w:rPr>
          <w:rFonts w:ascii="Arial" w:hAnsi="Arial" w:cs="Arial"/>
        </w:rPr>
        <w:t>. The</w:t>
      </w:r>
      <w:r w:rsidRPr="00C33409">
        <w:rPr>
          <w:rFonts w:ascii="Arial" w:hAnsi="Arial" w:cs="Arial"/>
        </w:rPr>
        <w:t xml:space="preserve"> application document</w:t>
      </w:r>
      <w:r>
        <w:rPr>
          <w:rFonts w:ascii="Arial" w:hAnsi="Arial" w:cs="Arial"/>
        </w:rPr>
        <w:t xml:space="preserve"> can be accessed</w:t>
      </w:r>
      <w:r w:rsidRPr="00C33409">
        <w:rPr>
          <w:rFonts w:ascii="Arial" w:hAnsi="Arial" w:cs="Arial"/>
        </w:rPr>
        <w:t xml:space="preserve"> by double clicking on the icon above. </w:t>
      </w:r>
    </w:p>
    <w:p w14:paraId="0C054000" w14:textId="4074F845" w:rsidR="00FF16C1" w:rsidRDefault="00FF16C1" w:rsidP="00C61445">
      <w:pPr>
        <w:pStyle w:val="DefaultText"/>
        <w:widowControl/>
        <w:rPr>
          <w:rFonts w:ascii="Arial" w:hAnsi="Arial" w:cs="Arial"/>
        </w:rPr>
      </w:pPr>
    </w:p>
    <w:p w14:paraId="650942AA" w14:textId="0D8E4A5E" w:rsidR="00FF16C1" w:rsidRPr="00C97934" w:rsidRDefault="00FF16C1" w:rsidP="00FF16C1">
      <w:pPr>
        <w:rPr>
          <w:rFonts w:ascii="Arial" w:hAnsi="Arial" w:cs="Arial"/>
          <w:sz w:val="24"/>
          <w:szCs w:val="24"/>
        </w:rPr>
      </w:pPr>
      <w:r>
        <w:rPr>
          <w:rFonts w:ascii="Arial" w:hAnsi="Arial" w:cs="Arial"/>
          <w:sz w:val="24"/>
          <w:szCs w:val="24"/>
        </w:rPr>
        <w:t>Applicants</w:t>
      </w:r>
      <w:r w:rsidRPr="00C97934">
        <w:rPr>
          <w:rFonts w:ascii="Arial" w:hAnsi="Arial" w:cs="Arial"/>
          <w:sz w:val="24"/>
          <w:szCs w:val="24"/>
        </w:rPr>
        <w:t xml:space="preserve"> must</w:t>
      </w:r>
      <w:r>
        <w:rPr>
          <w:rFonts w:ascii="Arial" w:hAnsi="Arial" w:cs="Arial"/>
          <w:sz w:val="24"/>
          <w:szCs w:val="24"/>
        </w:rPr>
        <w:t xml:space="preserve"> also</w:t>
      </w:r>
      <w:r w:rsidRPr="00C97934">
        <w:rPr>
          <w:rFonts w:ascii="Arial" w:hAnsi="Arial" w:cs="Arial"/>
          <w:sz w:val="24"/>
          <w:szCs w:val="24"/>
        </w:rPr>
        <w:t xml:space="preserve"> provide a certificate of insurance on a standard </w:t>
      </w:r>
      <w:r>
        <w:rPr>
          <w:rFonts w:ascii="Arial" w:hAnsi="Arial" w:cs="Arial"/>
          <w:sz w:val="24"/>
          <w:szCs w:val="24"/>
        </w:rPr>
        <w:t>ACORD</w:t>
      </w:r>
      <w:r w:rsidRPr="00C97934">
        <w:rPr>
          <w:rFonts w:ascii="Arial" w:hAnsi="Arial" w:cs="Arial"/>
          <w:sz w:val="24"/>
          <w:szCs w:val="24"/>
        </w:rPr>
        <w:t xml:space="preserve"> form (or the equivalent) evidencing the Bidder’s general liability, professional liability and any other relevant liability insurance policies that might be associated with the proposed services.</w:t>
      </w:r>
    </w:p>
    <w:p w14:paraId="626558B7" w14:textId="77777777" w:rsidR="00FF16C1" w:rsidRPr="00C33409" w:rsidRDefault="00FF16C1" w:rsidP="00C61445">
      <w:pPr>
        <w:pStyle w:val="DefaultText"/>
        <w:widowControl/>
        <w:rPr>
          <w:rFonts w:ascii="Arial" w:hAnsi="Arial" w:cs="Arial"/>
          <w:u w:val="single"/>
        </w:rPr>
      </w:pPr>
    </w:p>
    <w:p w14:paraId="7E6E4C19" w14:textId="77777777" w:rsidR="00D43BFD" w:rsidRPr="00230265" w:rsidRDefault="00D43BFD">
      <w:pPr>
        <w:widowControl/>
        <w:autoSpaceDE/>
        <w:autoSpaceDN/>
        <w:rPr>
          <w:rFonts w:ascii="Arial" w:hAnsi="Arial" w:cs="Arial"/>
          <w:b/>
          <w:bCs/>
          <w:sz w:val="24"/>
          <w:szCs w:val="24"/>
        </w:rPr>
      </w:pPr>
    </w:p>
    <w:sectPr w:rsidR="00D43BFD" w:rsidRPr="00230265" w:rsidSect="00BC2D1B">
      <w:footerReference w:type="default" r:id="rId41"/>
      <w:pgSz w:w="12240" w:h="15840"/>
      <w:pgMar w:top="720" w:right="1080" w:bottom="720" w:left="1440"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26E28" w14:textId="77777777" w:rsidR="00061267" w:rsidRDefault="00061267">
      <w:r>
        <w:separator/>
      </w:r>
    </w:p>
  </w:endnote>
  <w:endnote w:type="continuationSeparator" w:id="0">
    <w:p w14:paraId="1D37530F" w14:textId="77777777" w:rsidR="00061267" w:rsidRDefault="00061267">
      <w:r>
        <w:continuationSeparator/>
      </w:r>
    </w:p>
  </w:endnote>
  <w:endnote w:type="continuationNotice" w:id="1">
    <w:p w14:paraId="5F387423" w14:textId="77777777" w:rsidR="00061267" w:rsidRDefault="000612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55378188"/>
      <w:docPartObj>
        <w:docPartGallery w:val="Page Numbers (Bottom of Page)"/>
        <w:docPartUnique/>
      </w:docPartObj>
    </w:sdtPr>
    <w:sdtEndPr>
      <w:rPr>
        <w:noProof/>
      </w:rPr>
    </w:sdtEndPr>
    <w:sdtContent>
      <w:p w14:paraId="5B624FEC" w14:textId="624840DF" w:rsidR="00582571" w:rsidRPr="00F37756" w:rsidRDefault="005B4A20" w:rsidP="00000BDA">
        <w:pPr>
          <w:pStyle w:val="Footer"/>
          <w:tabs>
            <w:tab w:val="left" w:pos="6456"/>
            <w:tab w:val="right" w:pos="9720"/>
          </w:tabs>
          <w:rPr>
            <w:rFonts w:ascii="Arial" w:hAnsi="Arial" w:cs="Arial"/>
          </w:rPr>
        </w:pPr>
        <w:r>
          <w:rPr>
            <w:rFonts w:ascii="Arial" w:hAnsi="Arial" w:cs="Arial"/>
          </w:rPr>
          <w:t xml:space="preserve">RFA# 202312239 – Maine Grid Resilience </w:t>
        </w:r>
        <w:r w:rsidR="00904C38">
          <w:rPr>
            <w:rFonts w:ascii="Arial" w:hAnsi="Arial" w:cs="Arial"/>
          </w:rPr>
          <w:t xml:space="preserve">Grant </w:t>
        </w:r>
        <w:r>
          <w:rPr>
            <w:rFonts w:ascii="Arial" w:hAnsi="Arial" w:cs="Arial"/>
          </w:rPr>
          <w:t>Program</w:t>
        </w:r>
        <w:r w:rsidR="00000BDA">
          <w:rPr>
            <w:rFonts w:ascii="Arial" w:hAnsi="Arial" w:cs="Arial"/>
          </w:rPr>
          <w:tab/>
        </w:r>
        <w:r w:rsidR="00000BDA">
          <w:rPr>
            <w:rFonts w:ascii="Arial" w:hAnsi="Arial" w:cs="Arial"/>
          </w:rPr>
          <w:tab/>
        </w:r>
        <w:r w:rsidR="00582571" w:rsidRPr="00F37756">
          <w:rPr>
            <w:rFonts w:ascii="Arial" w:hAnsi="Arial" w:cs="Arial"/>
          </w:rPr>
          <w:fldChar w:fldCharType="begin"/>
        </w:r>
        <w:r w:rsidR="00582571" w:rsidRPr="00F37756">
          <w:rPr>
            <w:rFonts w:ascii="Arial" w:hAnsi="Arial" w:cs="Arial"/>
          </w:rPr>
          <w:instrText xml:space="preserve"> PAGE   \* MERGEFORMAT </w:instrText>
        </w:r>
        <w:r w:rsidR="00582571" w:rsidRPr="00F37756">
          <w:rPr>
            <w:rFonts w:ascii="Arial" w:hAnsi="Arial" w:cs="Arial"/>
          </w:rPr>
          <w:fldChar w:fldCharType="separate"/>
        </w:r>
        <w:r w:rsidR="00582571" w:rsidRPr="00F37756">
          <w:rPr>
            <w:rFonts w:ascii="Arial" w:hAnsi="Arial" w:cs="Arial"/>
            <w:noProof/>
          </w:rPr>
          <w:t>2</w:t>
        </w:r>
        <w:r w:rsidR="00582571" w:rsidRPr="00F37756">
          <w:rPr>
            <w:rFonts w:ascii="Arial" w:hAnsi="Arial" w:cs="Arial"/>
            <w:noProof/>
          </w:rPr>
          <w:fldChar w:fldCharType="end"/>
        </w:r>
      </w:p>
    </w:sdtContent>
  </w:sdt>
  <w:p w14:paraId="3AA6F873" w14:textId="77777777" w:rsidR="00582571" w:rsidRPr="009B385B" w:rsidRDefault="00582571">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41A46" w14:textId="77777777" w:rsidR="00061267" w:rsidRDefault="00061267">
      <w:r>
        <w:separator/>
      </w:r>
    </w:p>
  </w:footnote>
  <w:footnote w:type="continuationSeparator" w:id="0">
    <w:p w14:paraId="482A7E7E" w14:textId="77777777" w:rsidR="00061267" w:rsidRDefault="00061267">
      <w:r>
        <w:continuationSeparator/>
      </w:r>
    </w:p>
  </w:footnote>
  <w:footnote w:type="continuationNotice" w:id="1">
    <w:p w14:paraId="389BF581" w14:textId="77777777" w:rsidR="00061267" w:rsidRDefault="00061267"/>
  </w:footnote>
  <w:footnote w:id="2">
    <w:p w14:paraId="7B90A8C3" w14:textId="69C868C8" w:rsidR="001137EC" w:rsidRPr="00B67BEA" w:rsidRDefault="001137EC" w:rsidP="001137EC">
      <w:pPr>
        <w:pStyle w:val="FootnoteText"/>
        <w:rPr>
          <w:rFonts w:ascii="Arial" w:hAnsi="Arial" w:cs="Arial"/>
          <w:sz w:val="24"/>
          <w:szCs w:val="24"/>
        </w:rPr>
      </w:pPr>
      <w:r w:rsidRPr="00B67BEA">
        <w:rPr>
          <w:rStyle w:val="FootnoteReference"/>
          <w:rFonts w:ascii="Arial" w:hAnsi="Arial" w:cs="Arial"/>
          <w:sz w:val="24"/>
          <w:szCs w:val="24"/>
        </w:rPr>
        <w:footnoteRef/>
      </w:r>
      <w:r w:rsidRPr="00B67BEA">
        <w:rPr>
          <w:rFonts w:ascii="Arial" w:hAnsi="Arial" w:cs="Arial"/>
          <w:sz w:val="24"/>
          <w:szCs w:val="24"/>
        </w:rPr>
        <w:t xml:space="preserve"> Maine PUC Docket 2021-00039. </w:t>
      </w:r>
      <w:hyperlink r:id="rId1" w:history="1">
        <w:r w:rsidR="00766E89" w:rsidRPr="00B67BEA">
          <w:rPr>
            <w:rStyle w:val="Hyperlink"/>
            <w:rFonts w:ascii="Arial" w:hAnsi="Arial" w:cs="Arial"/>
            <w:sz w:val="24"/>
            <w:szCs w:val="24"/>
          </w:rPr>
          <w:t>https://mpuc-cms.maine.gov/CQM.Public.WebUI/Common/CaseMaster.aspx?CaseNumber=2021-00039</w:t>
        </w:r>
      </w:hyperlink>
      <w:r w:rsidR="00766E89" w:rsidRPr="00B67BEA">
        <w:rPr>
          <w:rFonts w:ascii="Arial" w:hAnsi="Arial" w:cs="Arial"/>
          <w:sz w:val="24"/>
          <w:szCs w:val="24"/>
        </w:rPr>
        <w:t xml:space="preserve"> </w:t>
      </w:r>
      <w:r w:rsidRPr="00B67BEA">
        <w:rPr>
          <w:rFonts w:ascii="Arial" w:hAnsi="Arial" w:cs="Arial"/>
          <w:sz w:val="24"/>
          <w:szCs w:val="24"/>
        </w:rPr>
        <w:t xml:space="preserve">  </w:t>
      </w:r>
    </w:p>
  </w:footnote>
  <w:footnote w:id="3">
    <w:p w14:paraId="32AEBE11" w14:textId="1378B9E2" w:rsidR="00B606BB" w:rsidRPr="00B67BEA" w:rsidRDefault="00B606BB">
      <w:pPr>
        <w:pStyle w:val="FootnoteText"/>
        <w:rPr>
          <w:rFonts w:ascii="Arial" w:hAnsi="Arial" w:cs="Arial"/>
          <w:sz w:val="24"/>
          <w:szCs w:val="24"/>
        </w:rPr>
      </w:pPr>
      <w:r w:rsidRPr="00B67BEA">
        <w:rPr>
          <w:rStyle w:val="FootnoteReference"/>
          <w:rFonts w:ascii="Arial" w:hAnsi="Arial" w:cs="Arial"/>
          <w:sz w:val="24"/>
          <w:szCs w:val="24"/>
        </w:rPr>
        <w:footnoteRef/>
      </w:r>
      <w:r w:rsidRPr="00B67BEA">
        <w:rPr>
          <w:rFonts w:ascii="Arial" w:hAnsi="Arial" w:cs="Arial"/>
          <w:sz w:val="24"/>
          <w:szCs w:val="24"/>
        </w:rPr>
        <w:t xml:space="preserve"> </w:t>
      </w:r>
      <w:r w:rsidR="0001132C" w:rsidRPr="00B67BEA">
        <w:rPr>
          <w:rFonts w:ascii="Arial" w:hAnsi="Arial" w:cs="Arial"/>
          <w:sz w:val="24"/>
          <w:szCs w:val="24"/>
        </w:rPr>
        <w:t xml:space="preserve">LD 1959, </w:t>
      </w:r>
      <w:hyperlink r:id="rId2" w:history="1">
        <w:r w:rsidR="0001132C" w:rsidRPr="00B67BEA">
          <w:rPr>
            <w:rStyle w:val="Hyperlink"/>
            <w:rFonts w:ascii="Arial" w:hAnsi="Arial" w:cs="Arial"/>
            <w:sz w:val="24"/>
            <w:szCs w:val="24"/>
          </w:rPr>
          <w:t>An Act Regarding Utility Accountability and Grid Planning for Maine’s Clean Energy Future</w:t>
        </w:r>
      </w:hyperlink>
    </w:p>
  </w:footnote>
  <w:footnote w:id="4">
    <w:p w14:paraId="3E3FB388" w14:textId="6C12152B" w:rsidR="0074606C" w:rsidRPr="00B67BEA" w:rsidRDefault="0074606C">
      <w:pPr>
        <w:pStyle w:val="FootnoteText"/>
        <w:rPr>
          <w:rFonts w:ascii="Arial" w:hAnsi="Arial" w:cs="Arial"/>
          <w:sz w:val="24"/>
          <w:szCs w:val="24"/>
        </w:rPr>
      </w:pPr>
      <w:r w:rsidRPr="00B67BEA">
        <w:rPr>
          <w:rStyle w:val="FootnoteReference"/>
          <w:rFonts w:ascii="Arial" w:hAnsi="Arial" w:cs="Arial"/>
          <w:sz w:val="24"/>
          <w:szCs w:val="24"/>
        </w:rPr>
        <w:footnoteRef/>
      </w:r>
      <w:r w:rsidRPr="00B67BEA">
        <w:rPr>
          <w:rFonts w:ascii="Arial" w:hAnsi="Arial" w:cs="Arial"/>
          <w:sz w:val="24"/>
          <w:szCs w:val="24"/>
        </w:rPr>
        <w:t xml:space="preserve"> Maine PUC Docket 2022-00322. </w:t>
      </w:r>
      <w:hyperlink r:id="rId3" w:history="1">
        <w:r w:rsidR="00766E89" w:rsidRPr="00B67BEA">
          <w:rPr>
            <w:rStyle w:val="Hyperlink"/>
            <w:rFonts w:ascii="Arial" w:hAnsi="Arial" w:cs="Arial"/>
            <w:sz w:val="24"/>
            <w:szCs w:val="24"/>
          </w:rPr>
          <w:t>https://mpuc-cms.maine.gov/CQM.Public.WebUI/Common/CaseMaster.aspx?CaseNumber=2022-00322</w:t>
        </w:r>
      </w:hyperlink>
      <w:r w:rsidR="00766E89" w:rsidRPr="00B67BEA">
        <w:rPr>
          <w:rFonts w:ascii="Arial" w:hAnsi="Arial" w:cs="Arial"/>
          <w:sz w:val="24"/>
          <w:szCs w:val="24"/>
        </w:rPr>
        <w:t xml:space="preserve"> </w:t>
      </w:r>
    </w:p>
  </w:footnote>
  <w:footnote w:id="5">
    <w:p w14:paraId="3CEDAA1A" w14:textId="1BCD5435" w:rsidR="00A81266" w:rsidRPr="00B67BEA" w:rsidRDefault="00E4701F">
      <w:pPr>
        <w:pStyle w:val="FootnoteText"/>
        <w:rPr>
          <w:rFonts w:ascii="Arial" w:hAnsi="Arial" w:cs="Arial"/>
          <w:sz w:val="24"/>
          <w:szCs w:val="24"/>
        </w:rPr>
      </w:pPr>
      <w:r w:rsidRPr="00B67BEA">
        <w:rPr>
          <w:rStyle w:val="FootnoteReference"/>
          <w:rFonts w:ascii="Arial" w:hAnsi="Arial" w:cs="Arial"/>
          <w:sz w:val="24"/>
          <w:szCs w:val="24"/>
        </w:rPr>
        <w:footnoteRef/>
      </w:r>
      <w:r w:rsidRPr="00B67BEA">
        <w:rPr>
          <w:rFonts w:ascii="Arial" w:hAnsi="Arial" w:cs="Arial"/>
          <w:sz w:val="24"/>
          <w:szCs w:val="24"/>
        </w:rPr>
        <w:t xml:space="preserve"> </w:t>
      </w:r>
      <w:r w:rsidR="00A81266" w:rsidRPr="00B67BEA">
        <w:rPr>
          <w:rFonts w:ascii="Arial" w:hAnsi="Arial" w:cs="Arial"/>
          <w:sz w:val="24"/>
          <w:szCs w:val="24"/>
        </w:rPr>
        <w:t xml:space="preserve">State of Maine Renewable Energy Goals Market Assessment. </w:t>
      </w:r>
      <w:hyperlink r:id="rId4" w:history="1">
        <w:r w:rsidR="00A81266" w:rsidRPr="00B67BEA">
          <w:rPr>
            <w:rStyle w:val="Hyperlink"/>
            <w:rFonts w:ascii="Arial" w:hAnsi="Arial" w:cs="Arial"/>
            <w:sz w:val="24"/>
            <w:szCs w:val="24"/>
          </w:rPr>
          <w:t>https://www.maine.gov/energy/studies-reports-working-groups/current-studies-working-groups/renewable-energy-market-assessment</w:t>
        </w:r>
      </w:hyperlink>
      <w:r w:rsidR="00A81266" w:rsidRPr="00B67BEA">
        <w:rPr>
          <w:rFonts w:ascii="Arial" w:hAnsi="Arial" w:cs="Arial"/>
          <w:sz w:val="24"/>
          <w:szCs w:val="24"/>
        </w:rPr>
        <w:t xml:space="preserve"> </w:t>
      </w:r>
    </w:p>
  </w:footnote>
  <w:footnote w:id="6">
    <w:p w14:paraId="565339C8" w14:textId="2BADDD3F" w:rsidR="008F59A9" w:rsidRPr="00B67BEA" w:rsidRDefault="008F59A9">
      <w:pPr>
        <w:pStyle w:val="FootnoteText"/>
        <w:rPr>
          <w:rFonts w:ascii="Arial" w:hAnsi="Arial" w:cs="Arial"/>
          <w:sz w:val="24"/>
          <w:szCs w:val="24"/>
        </w:rPr>
      </w:pPr>
      <w:r w:rsidRPr="00B67BEA">
        <w:rPr>
          <w:rStyle w:val="FootnoteReference"/>
          <w:rFonts w:ascii="Arial" w:hAnsi="Arial" w:cs="Arial"/>
          <w:sz w:val="24"/>
          <w:szCs w:val="24"/>
        </w:rPr>
        <w:footnoteRef/>
      </w:r>
      <w:r w:rsidRPr="00B67BEA">
        <w:rPr>
          <w:rFonts w:ascii="Arial" w:hAnsi="Arial" w:cs="Arial"/>
          <w:sz w:val="24"/>
          <w:szCs w:val="24"/>
        </w:rPr>
        <w:t xml:space="preserve"> Maine Energy Storage Market Assessment. </w:t>
      </w:r>
      <w:hyperlink r:id="rId5" w:history="1">
        <w:r w:rsidR="009172CB" w:rsidRPr="00B67BEA">
          <w:rPr>
            <w:rStyle w:val="Hyperlink"/>
            <w:rFonts w:ascii="Arial" w:hAnsi="Arial" w:cs="Arial"/>
            <w:sz w:val="24"/>
            <w:szCs w:val="24"/>
          </w:rPr>
          <w:t>https://www.maine.gov/energy/studies-reports-working-groups/current-studies-working-groups/energy-storage-assessment</w:t>
        </w:r>
      </w:hyperlink>
      <w:r w:rsidR="009172CB" w:rsidRPr="00B67BEA">
        <w:rPr>
          <w:rFonts w:ascii="Arial" w:hAnsi="Arial" w:cs="Arial"/>
          <w:sz w:val="24"/>
          <w:szCs w:val="24"/>
        </w:rPr>
        <w:t xml:space="preserve"> </w:t>
      </w:r>
    </w:p>
  </w:footnote>
  <w:footnote w:id="7">
    <w:p w14:paraId="1B7A45BE" w14:textId="79B91CF4" w:rsidR="009172CB" w:rsidRDefault="009172CB">
      <w:pPr>
        <w:pStyle w:val="FootnoteText"/>
      </w:pPr>
      <w:r w:rsidRPr="00B67BEA">
        <w:rPr>
          <w:rStyle w:val="FootnoteReference"/>
          <w:rFonts w:ascii="Arial" w:hAnsi="Arial" w:cs="Arial"/>
          <w:sz w:val="24"/>
          <w:szCs w:val="24"/>
        </w:rPr>
        <w:footnoteRef/>
      </w:r>
      <w:r w:rsidRPr="00B67BEA">
        <w:rPr>
          <w:rFonts w:ascii="Arial" w:hAnsi="Arial" w:cs="Arial"/>
          <w:sz w:val="24"/>
          <w:szCs w:val="24"/>
        </w:rPr>
        <w:t xml:space="preserve"> Maine Clean Energy Workforce Analysis Report. </w:t>
      </w:r>
      <w:hyperlink r:id="rId6" w:history="1">
        <w:r w:rsidR="003547EE" w:rsidRPr="00B67BEA">
          <w:rPr>
            <w:rStyle w:val="Hyperlink"/>
            <w:rFonts w:ascii="Arial" w:hAnsi="Arial" w:cs="Arial"/>
            <w:sz w:val="24"/>
            <w:szCs w:val="24"/>
          </w:rPr>
          <w:t>https://www.maine.gov/energy/sites/maine.gov.energy/files/inline-files/2022%20Maine%20Clean%20Energy%20Workforce%20Report.pdf</w:t>
        </w:r>
      </w:hyperlink>
      <w:r w:rsidR="003547EE" w:rsidRPr="00B67BEA">
        <w:rPr>
          <w:sz w:val="24"/>
          <w:szCs w:val="24"/>
        </w:rPr>
        <w:t xml:space="preserve"> </w:t>
      </w:r>
    </w:p>
  </w:footnote>
  <w:footnote w:id="8">
    <w:p w14:paraId="44725D03" w14:textId="0E246414" w:rsidR="00220FAE" w:rsidRDefault="00220FAE">
      <w:pPr>
        <w:pStyle w:val="FootnoteText"/>
      </w:pPr>
      <w:r>
        <w:rPr>
          <w:rStyle w:val="FootnoteReference"/>
        </w:rPr>
        <w:footnoteRef/>
      </w:r>
      <w:r>
        <w:t xml:space="preserve"> </w:t>
      </w:r>
      <w:r w:rsidR="002A4FC0" w:rsidRPr="0080778A">
        <w:rPr>
          <w:rFonts w:ascii="Arial" w:hAnsi="Arial" w:cs="Arial"/>
          <w:sz w:val="24"/>
          <w:szCs w:val="24"/>
        </w:rPr>
        <w:t>As defined in BIL Section 40101(h)(2) for the purpose of this grant program, a Small Utility sells not more than 4,000,000 megawatt hours of electricity per year. Note that an entity that is not a transmission and distribution utility may satisfy this definition of Small Utility (refer to “Eligible Entities” above.)</w:t>
      </w:r>
      <w:r w:rsidRPr="003C1475">
        <w:rPr>
          <w:rFonts w:ascii="Arial" w:hAnsi="Arial" w:cs="Arial"/>
          <w:sz w:val="24"/>
          <w:szCs w:val="24"/>
        </w:rPr>
        <w:t xml:space="preserve"> </w:t>
      </w:r>
      <w:r w:rsidR="002A4FC0">
        <w:rPr>
          <w:rFonts w:ascii="Arial" w:hAnsi="Arial" w:cs="Arial"/>
          <w:sz w:val="24"/>
          <w:szCs w:val="24"/>
        </w:rPr>
        <w:t xml:space="preserve">BIL </w:t>
      </w:r>
      <w:r w:rsidRPr="007F560F">
        <w:rPr>
          <w:rFonts w:ascii="Arial" w:hAnsi="Arial" w:cs="Arial"/>
          <w:sz w:val="24"/>
          <w:szCs w:val="24"/>
        </w:rPr>
        <w:t>Section 40101(d)(6)</w:t>
      </w:r>
      <w:r w:rsidR="002A4FC0">
        <w:rPr>
          <w:rFonts w:ascii="Arial" w:hAnsi="Arial" w:cs="Arial"/>
          <w:sz w:val="24"/>
          <w:szCs w:val="24"/>
        </w:rPr>
        <w:t xml:space="preserve"> requires that </w:t>
      </w:r>
      <w:r w:rsidRPr="007F560F">
        <w:rPr>
          <w:rFonts w:ascii="Arial" w:hAnsi="Arial" w:cs="Arial"/>
          <w:sz w:val="24"/>
          <w:szCs w:val="24"/>
        </w:rPr>
        <w:t>the percentage of funding made available to small utilities shall not be less than the percentage of customers in the State that are served by those entities.</w:t>
      </w:r>
      <w:r w:rsidR="00B339ED">
        <w:rPr>
          <w:rFonts w:ascii="Arial" w:hAnsi="Arial" w:cs="Arial"/>
          <w:sz w:val="24"/>
          <w:szCs w:val="24"/>
        </w:rPr>
        <w:t xml:space="preserve"> </w:t>
      </w:r>
      <w:r w:rsidR="00B339ED" w:rsidRPr="00326B29">
        <w:rPr>
          <w:rFonts w:ascii="Arial" w:hAnsi="Arial" w:cs="Arial"/>
          <w:sz w:val="24"/>
          <w:szCs w:val="24"/>
        </w:rPr>
        <w:t>The GEO has determined that the share of Maine’s set aside for small utilities can be no less than 25% for current and future years of this program</w:t>
      </w:r>
      <w:r w:rsidR="004843E9">
        <w:rPr>
          <w:rFonts w:ascii="Arial" w:hAnsi="Arial" w:cs="Arial"/>
          <w:sz w:val="24"/>
          <w:szCs w:val="24"/>
        </w:rPr>
        <w:t xml:space="preserve">. </w:t>
      </w:r>
      <w:r w:rsidR="004843E9" w:rsidRPr="00326B29">
        <w:rPr>
          <w:rFonts w:ascii="Arial" w:hAnsi="Arial" w:cs="Arial"/>
          <w:sz w:val="24"/>
          <w:szCs w:val="24"/>
        </w:rPr>
        <w:t>Therefore, for th</w:t>
      </w:r>
      <w:r w:rsidR="004843E9">
        <w:rPr>
          <w:rFonts w:ascii="Arial" w:hAnsi="Arial" w:cs="Arial"/>
          <w:sz w:val="24"/>
          <w:szCs w:val="24"/>
        </w:rPr>
        <w:t>is</w:t>
      </w:r>
      <w:r w:rsidR="004843E9" w:rsidRPr="00326B29">
        <w:rPr>
          <w:rFonts w:ascii="Arial" w:hAnsi="Arial" w:cs="Arial"/>
          <w:sz w:val="24"/>
          <w:szCs w:val="24"/>
        </w:rPr>
        <w:t xml:space="preserve"> FY 2022 </w:t>
      </w:r>
      <w:r w:rsidR="004843E9">
        <w:rPr>
          <w:rFonts w:ascii="Arial" w:hAnsi="Arial" w:cs="Arial"/>
          <w:sz w:val="24"/>
          <w:szCs w:val="24"/>
        </w:rPr>
        <w:t>and</w:t>
      </w:r>
      <w:r w:rsidR="004843E9" w:rsidRPr="00326B29">
        <w:rPr>
          <w:rFonts w:ascii="Arial" w:hAnsi="Arial" w:cs="Arial"/>
          <w:sz w:val="24"/>
          <w:szCs w:val="24"/>
        </w:rPr>
        <w:t xml:space="preserve"> FY 2023 application cycle, </w:t>
      </w:r>
      <w:r w:rsidR="004843E9">
        <w:rPr>
          <w:rFonts w:ascii="Arial" w:hAnsi="Arial" w:cs="Arial"/>
          <w:sz w:val="24"/>
          <w:szCs w:val="24"/>
        </w:rPr>
        <w:t>the small utility set-aside</w:t>
      </w:r>
      <w:r w:rsidR="00037C08">
        <w:rPr>
          <w:rFonts w:ascii="Arial" w:hAnsi="Arial" w:cs="Arial"/>
          <w:sz w:val="24"/>
          <w:szCs w:val="24"/>
        </w:rPr>
        <w:t xml:space="preserve"> = </w:t>
      </w:r>
      <w:r w:rsidR="004843E9" w:rsidRPr="00326B29">
        <w:rPr>
          <w:rFonts w:ascii="Arial" w:hAnsi="Arial" w:cs="Arial"/>
          <w:sz w:val="24"/>
          <w:szCs w:val="24"/>
        </w:rPr>
        <w:t xml:space="preserve">25% * </w:t>
      </w:r>
      <w:r w:rsidR="004843E9" w:rsidRPr="00C47EFC">
        <w:rPr>
          <w:rFonts w:ascii="Arial" w:hAnsi="Arial" w:cs="Arial"/>
          <w:sz w:val="24"/>
          <w:szCs w:val="24"/>
        </w:rPr>
        <w:t>$</w:t>
      </w:r>
      <w:r w:rsidR="004843E9">
        <w:rPr>
          <w:rFonts w:ascii="Arial" w:hAnsi="Arial" w:cs="Arial"/>
          <w:sz w:val="24"/>
          <w:szCs w:val="24"/>
        </w:rPr>
        <w:t xml:space="preserve">4,146,309 </w:t>
      </w:r>
      <w:r w:rsidR="004843E9" w:rsidRPr="00326B29">
        <w:rPr>
          <w:rFonts w:ascii="Arial" w:hAnsi="Arial" w:cs="Arial"/>
          <w:sz w:val="24"/>
          <w:szCs w:val="24"/>
        </w:rPr>
        <w:t>= $1,</w:t>
      </w:r>
      <w:r w:rsidR="004843E9">
        <w:rPr>
          <w:rFonts w:ascii="Arial" w:hAnsi="Arial" w:cs="Arial"/>
          <w:sz w:val="24"/>
          <w:szCs w:val="24"/>
        </w:rPr>
        <w:t>036,577.</w:t>
      </w:r>
    </w:p>
  </w:footnote>
  <w:footnote w:id="9">
    <w:p w14:paraId="1C18E60E" w14:textId="73150473" w:rsidR="00726699" w:rsidRPr="003D76A4" w:rsidRDefault="00726699" w:rsidP="00726699">
      <w:pPr>
        <w:pStyle w:val="FootnoteText"/>
        <w:rPr>
          <w:rFonts w:ascii="Arial" w:hAnsi="Arial" w:cs="Arial"/>
        </w:rPr>
      </w:pPr>
      <w:r w:rsidRPr="003D76A4">
        <w:rPr>
          <w:rStyle w:val="FootnoteReference"/>
          <w:rFonts w:ascii="Arial" w:hAnsi="Arial" w:cs="Arial"/>
          <w:sz w:val="24"/>
          <w:szCs w:val="24"/>
        </w:rPr>
        <w:footnoteRef/>
      </w:r>
      <w:r w:rsidRPr="003D76A4">
        <w:rPr>
          <w:rFonts w:ascii="Arial" w:hAnsi="Arial" w:cs="Arial"/>
          <w:sz w:val="24"/>
          <w:szCs w:val="24"/>
        </w:rPr>
        <w:t xml:space="preserve"> Access the Climate and Economic Justice Screening Tool (CJEST) here: </w:t>
      </w:r>
      <w:hyperlink r:id="rId7" w:anchor="3/33.47/-97.5" w:history="1">
        <w:r w:rsidR="003D76A4" w:rsidRPr="00B97914">
          <w:rPr>
            <w:rStyle w:val="Hyperlink"/>
            <w:rFonts w:ascii="Arial" w:hAnsi="Arial" w:cs="Arial"/>
            <w:sz w:val="24"/>
            <w:szCs w:val="24"/>
          </w:rPr>
          <w:t>https://screeningtool.geoplatform.gov/en/#3/33.47/-97.5</w:t>
        </w:r>
      </w:hyperlink>
      <w:r w:rsidR="003D76A4">
        <w:rPr>
          <w:rFonts w:ascii="Arial" w:hAnsi="Arial" w:cs="Arial"/>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EB6AFC"/>
    <w:multiLevelType w:val="hybridMultilevel"/>
    <w:tmpl w:val="B7A01E84"/>
    <w:lvl w:ilvl="0" w:tplc="04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7A32167"/>
    <w:multiLevelType w:val="hybridMultilevel"/>
    <w:tmpl w:val="6DD4C316"/>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FE775B"/>
    <w:multiLevelType w:val="hybridMultilevel"/>
    <w:tmpl w:val="7D7C7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A60C15"/>
    <w:multiLevelType w:val="hybridMultilevel"/>
    <w:tmpl w:val="6EA67102"/>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B7170"/>
    <w:multiLevelType w:val="hybridMultilevel"/>
    <w:tmpl w:val="3042A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11D82"/>
    <w:multiLevelType w:val="hybridMultilevel"/>
    <w:tmpl w:val="57FAA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F6321"/>
    <w:multiLevelType w:val="hybridMultilevel"/>
    <w:tmpl w:val="6DD4C316"/>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6A71DF"/>
    <w:multiLevelType w:val="hybridMultilevel"/>
    <w:tmpl w:val="B7FCC966"/>
    <w:lvl w:ilvl="0" w:tplc="D8AA742A">
      <w:start w:val="1"/>
      <w:numFmt w:val="upperRoman"/>
      <w:lvlText w:val="%1."/>
      <w:lvlJc w:val="left"/>
      <w:pPr>
        <w:ind w:left="144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F03FA1"/>
    <w:multiLevelType w:val="hybridMultilevel"/>
    <w:tmpl w:val="C29A4322"/>
    <w:lvl w:ilvl="0" w:tplc="F3408ED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AC1949"/>
    <w:multiLevelType w:val="hybridMultilevel"/>
    <w:tmpl w:val="0EDC851A"/>
    <w:lvl w:ilvl="0" w:tplc="76F6354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36E3E31"/>
    <w:multiLevelType w:val="hybridMultilevel"/>
    <w:tmpl w:val="A454CE18"/>
    <w:lvl w:ilvl="0" w:tplc="EE08558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49F6FEB"/>
    <w:multiLevelType w:val="hybridMultilevel"/>
    <w:tmpl w:val="46EE945A"/>
    <w:lvl w:ilvl="0" w:tplc="F6AA66A0">
      <w:start w:val="1"/>
      <w:numFmt w:val="lowerLetter"/>
      <w:lvlText w:val="%1."/>
      <w:lvlJc w:val="left"/>
      <w:pPr>
        <w:ind w:left="2880" w:hanging="180"/>
      </w:pPr>
      <w:rPr>
        <w:b/>
        <w:bCs w:val="0"/>
      </w:rPr>
    </w:lvl>
    <w:lvl w:ilvl="1" w:tplc="9F2A97E6">
      <w:start w:val="1"/>
      <w:numFmt w:val="lowerLetter"/>
      <w:lvlText w:val="%2."/>
      <w:lvlJc w:val="left"/>
      <w:pPr>
        <w:ind w:left="2340" w:hanging="360"/>
      </w:pPr>
      <w:rPr>
        <w:b/>
        <w:bCs w:val="0"/>
      </w:rPr>
    </w:lvl>
    <w:lvl w:ilvl="2" w:tplc="CD1069C4">
      <w:start w:val="1"/>
      <w:numFmt w:val="upperLetter"/>
      <w:lvlText w:val="%3."/>
      <w:lvlJc w:val="left"/>
      <w:pPr>
        <w:ind w:left="3240" w:hanging="360"/>
      </w:pPr>
      <w:rPr>
        <w:rFonts w:hint="default"/>
        <w:b/>
        <w:bCs/>
      </w:r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3E0F791B"/>
    <w:multiLevelType w:val="hybridMultilevel"/>
    <w:tmpl w:val="1D0229D4"/>
    <w:lvl w:ilvl="0" w:tplc="FDAA1F32">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C23CC1"/>
    <w:multiLevelType w:val="hybridMultilevel"/>
    <w:tmpl w:val="F9E8F5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E25A7"/>
    <w:multiLevelType w:val="hybridMultilevel"/>
    <w:tmpl w:val="6DD4C316"/>
    <w:lvl w:ilvl="0" w:tplc="F3408ED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D44A55"/>
    <w:multiLevelType w:val="hybridMultilevel"/>
    <w:tmpl w:val="5D8ADDD8"/>
    <w:lvl w:ilvl="0" w:tplc="0409000D">
      <w:start w:val="1"/>
      <w:numFmt w:val="bullet"/>
      <w:lvlText w:val=""/>
      <w:lvlJc w:val="left"/>
      <w:pPr>
        <w:ind w:left="720" w:hanging="360"/>
      </w:pPr>
      <w:rPr>
        <w:rFonts w:ascii="Wingdings" w:hAnsi="Wingding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1814AF"/>
    <w:multiLevelType w:val="hybridMultilevel"/>
    <w:tmpl w:val="4E3A7D2A"/>
    <w:lvl w:ilvl="0" w:tplc="EB0E01F8">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6228C4"/>
    <w:multiLevelType w:val="hybridMultilevel"/>
    <w:tmpl w:val="1D0229D4"/>
    <w:lvl w:ilvl="0" w:tplc="FFFFFFFF">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49A63541"/>
    <w:multiLevelType w:val="hybridMultilevel"/>
    <w:tmpl w:val="E6C22FE8"/>
    <w:lvl w:ilvl="0" w:tplc="3BE42B6A">
      <w:start w:val="2"/>
      <w:numFmt w:val="decimal"/>
      <w:lvlText w:val="%1."/>
      <w:lvlJc w:val="left"/>
      <w:pPr>
        <w:ind w:left="2880" w:hanging="360"/>
      </w:pPr>
      <w:rPr>
        <w:rFonts w:hint="default"/>
        <w:b/>
        <w:bCs w:val="0"/>
      </w:rPr>
    </w:lvl>
    <w:lvl w:ilvl="1" w:tplc="49D61778">
      <w:start w:val="1"/>
      <w:numFmt w:val="lowerRoman"/>
      <w:lvlText w:val="%2."/>
      <w:lvlJc w:val="right"/>
      <w:pPr>
        <w:ind w:left="1440" w:hanging="360"/>
      </w:pPr>
      <w:rPr>
        <w:b/>
        <w:bCs/>
      </w:rPr>
    </w:lvl>
    <w:lvl w:ilvl="2" w:tplc="D49029C2">
      <w:start w:val="1"/>
      <w:numFmt w:val="lowerRoman"/>
      <w:lvlText w:val="%3."/>
      <w:lvlJc w:val="right"/>
      <w:pPr>
        <w:ind w:left="2160" w:hanging="180"/>
      </w:pPr>
      <w:rPr>
        <w:b/>
        <w:bCs/>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9C72D5"/>
    <w:multiLevelType w:val="hybridMultilevel"/>
    <w:tmpl w:val="5EE04C26"/>
    <w:lvl w:ilvl="0" w:tplc="F3408ED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170C30"/>
    <w:multiLevelType w:val="multilevel"/>
    <w:tmpl w:val="64DE2304"/>
    <w:lvl w:ilvl="0">
      <w:start w:val="1"/>
      <w:numFmt w:val="decimal"/>
      <w:lvlText w:val="%1."/>
      <w:lvlJc w:val="left"/>
      <w:pPr>
        <w:ind w:left="720" w:hanging="360"/>
      </w:pPr>
      <w:rPr>
        <w:rFonts w:hint="default"/>
        <w:b/>
      </w:rPr>
    </w:lvl>
    <w:lvl w:ilvl="1">
      <w:start w:val="1"/>
      <w:numFmt w:val="decimal"/>
      <w:lvlText w:val="%2."/>
      <w:lvlJc w:val="left"/>
      <w:pPr>
        <w:ind w:left="1440" w:hanging="360"/>
      </w:pPr>
      <w:rPr>
        <w:rFonts w:ascii="Arial" w:hAnsi="Arial" w:cs="Arial" w:hint="default"/>
        <w:b/>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9F411AD"/>
    <w:multiLevelType w:val="multilevel"/>
    <w:tmpl w:val="4E6E5F06"/>
    <w:lvl w:ilvl="0">
      <w:start w:val="14"/>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6" w15:restartNumberingAfterBreak="0">
    <w:nsid w:val="6D982F0D"/>
    <w:multiLevelType w:val="hybridMultilevel"/>
    <w:tmpl w:val="9FC2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800704"/>
    <w:multiLevelType w:val="hybridMultilevel"/>
    <w:tmpl w:val="B13E2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ECF5257"/>
    <w:multiLevelType w:val="hybridMultilevel"/>
    <w:tmpl w:val="158E30D8"/>
    <w:lvl w:ilvl="0" w:tplc="B93269A2">
      <w:start w:val="9"/>
      <w:numFmt w:val="upperLetter"/>
      <w:lvlText w:val="%1."/>
      <w:lvlJc w:val="left"/>
      <w:pPr>
        <w:ind w:left="72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B2A7A"/>
    <w:multiLevelType w:val="hybridMultilevel"/>
    <w:tmpl w:val="4E3A7D2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670727F"/>
    <w:multiLevelType w:val="hybridMultilevel"/>
    <w:tmpl w:val="A2C4A616"/>
    <w:lvl w:ilvl="0" w:tplc="2088722C">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E5012"/>
    <w:multiLevelType w:val="hybridMultilevel"/>
    <w:tmpl w:val="1D0229D4"/>
    <w:lvl w:ilvl="0" w:tplc="FFFFFFFF">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7A991F3C"/>
    <w:multiLevelType w:val="hybridMultilevel"/>
    <w:tmpl w:val="F17E086A"/>
    <w:lvl w:ilvl="0" w:tplc="3EE653E4">
      <w:start w:val="1"/>
      <w:numFmt w:val="upperLetter"/>
      <w:lvlText w:val="%1."/>
      <w:lvlJc w:val="left"/>
      <w:pPr>
        <w:ind w:left="540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6639747">
    <w:abstractNumId w:val="0"/>
  </w:num>
  <w:num w:numId="2" w16cid:durableId="598024024">
    <w:abstractNumId w:val="24"/>
  </w:num>
  <w:num w:numId="3" w16cid:durableId="917247947">
    <w:abstractNumId w:val="32"/>
  </w:num>
  <w:num w:numId="4" w16cid:durableId="217590889">
    <w:abstractNumId w:val="15"/>
  </w:num>
  <w:num w:numId="5" w16cid:durableId="1788116116">
    <w:abstractNumId w:val="2"/>
  </w:num>
  <w:num w:numId="6" w16cid:durableId="715737149">
    <w:abstractNumId w:val="22"/>
  </w:num>
  <w:num w:numId="7" w16cid:durableId="1392383600">
    <w:abstractNumId w:val="6"/>
  </w:num>
  <w:num w:numId="8" w16cid:durableId="1381706321">
    <w:abstractNumId w:val="14"/>
  </w:num>
  <w:num w:numId="9" w16cid:durableId="828714489">
    <w:abstractNumId w:val="5"/>
  </w:num>
  <w:num w:numId="10" w16cid:durableId="1394088110">
    <w:abstractNumId w:val="28"/>
  </w:num>
  <w:num w:numId="11" w16cid:durableId="1793205298">
    <w:abstractNumId w:val="25"/>
  </w:num>
  <w:num w:numId="12" w16cid:durableId="2072118636">
    <w:abstractNumId w:val="27"/>
  </w:num>
  <w:num w:numId="13" w16cid:durableId="1749227135">
    <w:abstractNumId w:val="10"/>
  </w:num>
  <w:num w:numId="14" w16cid:durableId="1240335984">
    <w:abstractNumId w:val="7"/>
  </w:num>
  <w:num w:numId="15" w16cid:durableId="1986398677">
    <w:abstractNumId w:val="26"/>
  </w:num>
  <w:num w:numId="16" w16cid:durableId="647593854">
    <w:abstractNumId w:val="3"/>
  </w:num>
  <w:num w:numId="17" w16cid:durableId="668364230">
    <w:abstractNumId w:val="30"/>
  </w:num>
  <w:num w:numId="18" w16cid:durableId="1174879307">
    <w:abstractNumId w:val="12"/>
  </w:num>
  <w:num w:numId="19" w16cid:durableId="1385058426">
    <w:abstractNumId w:val="8"/>
  </w:num>
  <w:num w:numId="20" w16cid:durableId="1620532747">
    <w:abstractNumId w:val="11"/>
  </w:num>
  <w:num w:numId="21" w16cid:durableId="1018392228">
    <w:abstractNumId w:val="23"/>
  </w:num>
  <w:num w:numId="22" w16cid:durableId="1591697382">
    <w:abstractNumId w:val="18"/>
  </w:num>
  <w:num w:numId="23" w16cid:durableId="930427519">
    <w:abstractNumId w:val="9"/>
  </w:num>
  <w:num w:numId="24" w16cid:durableId="41365861">
    <w:abstractNumId w:val="16"/>
  </w:num>
  <w:num w:numId="25" w16cid:durableId="576398537">
    <w:abstractNumId w:val="21"/>
  </w:num>
  <w:num w:numId="26" w16cid:durableId="9308140">
    <w:abstractNumId w:val="31"/>
  </w:num>
  <w:num w:numId="27" w16cid:durableId="294993644">
    <w:abstractNumId w:val="4"/>
  </w:num>
  <w:num w:numId="28" w16cid:durableId="1563639865">
    <w:abstractNumId w:val="1"/>
  </w:num>
  <w:num w:numId="29"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30" w16cid:durableId="1918710591">
    <w:abstractNumId w:val="19"/>
  </w:num>
  <w:num w:numId="31" w16cid:durableId="1025517214">
    <w:abstractNumId w:val="20"/>
  </w:num>
  <w:num w:numId="32" w16cid:durableId="1428769479">
    <w:abstractNumId w:val="17"/>
  </w:num>
  <w:num w:numId="33" w16cid:durableId="1080323983">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3F3"/>
    <w:rsid w:val="00000BDA"/>
    <w:rsid w:val="00001C34"/>
    <w:rsid w:val="000025D2"/>
    <w:rsid w:val="000029DC"/>
    <w:rsid w:val="00002ECD"/>
    <w:rsid w:val="00002F14"/>
    <w:rsid w:val="0000347A"/>
    <w:rsid w:val="0000371E"/>
    <w:rsid w:val="00003D7F"/>
    <w:rsid w:val="000042D7"/>
    <w:rsid w:val="0000447B"/>
    <w:rsid w:val="00004696"/>
    <w:rsid w:val="0000490F"/>
    <w:rsid w:val="00005A3C"/>
    <w:rsid w:val="00005FC7"/>
    <w:rsid w:val="000063A3"/>
    <w:rsid w:val="000071AC"/>
    <w:rsid w:val="00007ECD"/>
    <w:rsid w:val="00007F10"/>
    <w:rsid w:val="000101F8"/>
    <w:rsid w:val="000103CC"/>
    <w:rsid w:val="00010987"/>
    <w:rsid w:val="0001132C"/>
    <w:rsid w:val="00011506"/>
    <w:rsid w:val="00011898"/>
    <w:rsid w:val="00011D86"/>
    <w:rsid w:val="00011E5E"/>
    <w:rsid w:val="000125EE"/>
    <w:rsid w:val="000129C3"/>
    <w:rsid w:val="00012C0F"/>
    <w:rsid w:val="000130E6"/>
    <w:rsid w:val="0001556D"/>
    <w:rsid w:val="0001657F"/>
    <w:rsid w:val="00016DF9"/>
    <w:rsid w:val="00017606"/>
    <w:rsid w:val="000177B5"/>
    <w:rsid w:val="000208EF"/>
    <w:rsid w:val="0002094D"/>
    <w:rsid w:val="00021831"/>
    <w:rsid w:val="00021C34"/>
    <w:rsid w:val="0002282C"/>
    <w:rsid w:val="00023B4C"/>
    <w:rsid w:val="00023E7D"/>
    <w:rsid w:val="00024C6F"/>
    <w:rsid w:val="00031944"/>
    <w:rsid w:val="00031D77"/>
    <w:rsid w:val="00032176"/>
    <w:rsid w:val="000322EF"/>
    <w:rsid w:val="000327DF"/>
    <w:rsid w:val="000327E8"/>
    <w:rsid w:val="000333FE"/>
    <w:rsid w:val="0003345C"/>
    <w:rsid w:val="00033EB8"/>
    <w:rsid w:val="00034D4E"/>
    <w:rsid w:val="0003530B"/>
    <w:rsid w:val="00035FCD"/>
    <w:rsid w:val="0003727C"/>
    <w:rsid w:val="00037439"/>
    <w:rsid w:val="00037675"/>
    <w:rsid w:val="000378CC"/>
    <w:rsid w:val="00037A91"/>
    <w:rsid w:val="00037BC6"/>
    <w:rsid w:val="00037C08"/>
    <w:rsid w:val="000403FA"/>
    <w:rsid w:val="000414A9"/>
    <w:rsid w:val="000418FC"/>
    <w:rsid w:val="0004203E"/>
    <w:rsid w:val="00042978"/>
    <w:rsid w:val="00042A43"/>
    <w:rsid w:val="000434DC"/>
    <w:rsid w:val="00043A41"/>
    <w:rsid w:val="000448FD"/>
    <w:rsid w:val="000449E1"/>
    <w:rsid w:val="00044C2A"/>
    <w:rsid w:val="00044CBC"/>
    <w:rsid w:val="00044DCB"/>
    <w:rsid w:val="00046A18"/>
    <w:rsid w:val="0004746B"/>
    <w:rsid w:val="00047AB8"/>
    <w:rsid w:val="0005029F"/>
    <w:rsid w:val="0005079D"/>
    <w:rsid w:val="00051804"/>
    <w:rsid w:val="00051B74"/>
    <w:rsid w:val="00052486"/>
    <w:rsid w:val="00052766"/>
    <w:rsid w:val="000529AD"/>
    <w:rsid w:val="00053AD6"/>
    <w:rsid w:val="00053FF3"/>
    <w:rsid w:val="00054236"/>
    <w:rsid w:val="00054608"/>
    <w:rsid w:val="00054F5D"/>
    <w:rsid w:val="00055940"/>
    <w:rsid w:val="00055C78"/>
    <w:rsid w:val="00055D1F"/>
    <w:rsid w:val="0005756D"/>
    <w:rsid w:val="00060755"/>
    <w:rsid w:val="00060E8F"/>
    <w:rsid w:val="00061267"/>
    <w:rsid w:val="00061805"/>
    <w:rsid w:val="000628EA"/>
    <w:rsid w:val="00062B11"/>
    <w:rsid w:val="00062B72"/>
    <w:rsid w:val="00062E9C"/>
    <w:rsid w:val="00063552"/>
    <w:rsid w:val="000636A9"/>
    <w:rsid w:val="00064AAF"/>
    <w:rsid w:val="0006547A"/>
    <w:rsid w:val="0006555C"/>
    <w:rsid w:val="00065CD6"/>
    <w:rsid w:val="00066082"/>
    <w:rsid w:val="000662AD"/>
    <w:rsid w:val="00066C26"/>
    <w:rsid w:val="000676DC"/>
    <w:rsid w:val="00067916"/>
    <w:rsid w:val="000679BE"/>
    <w:rsid w:val="000716BB"/>
    <w:rsid w:val="00071E10"/>
    <w:rsid w:val="00072065"/>
    <w:rsid w:val="000731FD"/>
    <w:rsid w:val="0007374C"/>
    <w:rsid w:val="00073881"/>
    <w:rsid w:val="00073CE4"/>
    <w:rsid w:val="00073FF5"/>
    <w:rsid w:val="00074816"/>
    <w:rsid w:val="00075975"/>
    <w:rsid w:val="000763D2"/>
    <w:rsid w:val="00076749"/>
    <w:rsid w:val="00076ADB"/>
    <w:rsid w:val="00077C46"/>
    <w:rsid w:val="000802E8"/>
    <w:rsid w:val="0008064A"/>
    <w:rsid w:val="000807BE"/>
    <w:rsid w:val="00080846"/>
    <w:rsid w:val="000813A6"/>
    <w:rsid w:val="0008143A"/>
    <w:rsid w:val="00081500"/>
    <w:rsid w:val="00081A7C"/>
    <w:rsid w:val="00081D6D"/>
    <w:rsid w:val="00081FF9"/>
    <w:rsid w:val="00082E53"/>
    <w:rsid w:val="00082FC0"/>
    <w:rsid w:val="000832A7"/>
    <w:rsid w:val="00083505"/>
    <w:rsid w:val="000837DB"/>
    <w:rsid w:val="00083ADB"/>
    <w:rsid w:val="00083FE7"/>
    <w:rsid w:val="0008506A"/>
    <w:rsid w:val="00085135"/>
    <w:rsid w:val="00085945"/>
    <w:rsid w:val="00085FE5"/>
    <w:rsid w:val="0008617B"/>
    <w:rsid w:val="000862E6"/>
    <w:rsid w:val="000864EC"/>
    <w:rsid w:val="000869D9"/>
    <w:rsid w:val="00086DCE"/>
    <w:rsid w:val="00086EA6"/>
    <w:rsid w:val="00087924"/>
    <w:rsid w:val="00087D9E"/>
    <w:rsid w:val="00087DA0"/>
    <w:rsid w:val="00087E5E"/>
    <w:rsid w:val="000908A2"/>
    <w:rsid w:val="00090AB0"/>
    <w:rsid w:val="00090ACB"/>
    <w:rsid w:val="00091074"/>
    <w:rsid w:val="00091EFB"/>
    <w:rsid w:val="00092AB8"/>
    <w:rsid w:val="00093425"/>
    <w:rsid w:val="0009354E"/>
    <w:rsid w:val="00093B47"/>
    <w:rsid w:val="00093C56"/>
    <w:rsid w:val="00093C5A"/>
    <w:rsid w:val="0009439F"/>
    <w:rsid w:val="0009458A"/>
    <w:rsid w:val="00095266"/>
    <w:rsid w:val="00095BA3"/>
    <w:rsid w:val="00096A77"/>
    <w:rsid w:val="00097221"/>
    <w:rsid w:val="00097DC3"/>
    <w:rsid w:val="00097F1A"/>
    <w:rsid w:val="000A0AAB"/>
    <w:rsid w:val="000A1AA8"/>
    <w:rsid w:val="000A26A6"/>
    <w:rsid w:val="000A5578"/>
    <w:rsid w:val="000A6289"/>
    <w:rsid w:val="000A64F0"/>
    <w:rsid w:val="000A7696"/>
    <w:rsid w:val="000A7A59"/>
    <w:rsid w:val="000A7B9E"/>
    <w:rsid w:val="000B1ECA"/>
    <w:rsid w:val="000B2265"/>
    <w:rsid w:val="000B2D9A"/>
    <w:rsid w:val="000B3180"/>
    <w:rsid w:val="000B3A7C"/>
    <w:rsid w:val="000B418E"/>
    <w:rsid w:val="000B4203"/>
    <w:rsid w:val="000B4436"/>
    <w:rsid w:val="000B4556"/>
    <w:rsid w:val="000B491B"/>
    <w:rsid w:val="000B553E"/>
    <w:rsid w:val="000B581C"/>
    <w:rsid w:val="000B5ADE"/>
    <w:rsid w:val="000B5BF6"/>
    <w:rsid w:val="000B6233"/>
    <w:rsid w:val="000B732B"/>
    <w:rsid w:val="000B7D78"/>
    <w:rsid w:val="000C015E"/>
    <w:rsid w:val="000C104A"/>
    <w:rsid w:val="000C11A7"/>
    <w:rsid w:val="000C135E"/>
    <w:rsid w:val="000C1E23"/>
    <w:rsid w:val="000C224F"/>
    <w:rsid w:val="000C29FE"/>
    <w:rsid w:val="000C2EA7"/>
    <w:rsid w:val="000C3763"/>
    <w:rsid w:val="000C4C83"/>
    <w:rsid w:val="000C63EF"/>
    <w:rsid w:val="000D0154"/>
    <w:rsid w:val="000D05E4"/>
    <w:rsid w:val="000D0F11"/>
    <w:rsid w:val="000D200D"/>
    <w:rsid w:val="000D230E"/>
    <w:rsid w:val="000D2815"/>
    <w:rsid w:val="000D40B6"/>
    <w:rsid w:val="000D4179"/>
    <w:rsid w:val="000D4234"/>
    <w:rsid w:val="000D44AC"/>
    <w:rsid w:val="000D45A5"/>
    <w:rsid w:val="000D4A83"/>
    <w:rsid w:val="000D50AE"/>
    <w:rsid w:val="000D56AE"/>
    <w:rsid w:val="000D66CD"/>
    <w:rsid w:val="000D6842"/>
    <w:rsid w:val="000D7F17"/>
    <w:rsid w:val="000E0899"/>
    <w:rsid w:val="000E089B"/>
    <w:rsid w:val="000E0A42"/>
    <w:rsid w:val="000E0A7C"/>
    <w:rsid w:val="000E15E3"/>
    <w:rsid w:val="000E1678"/>
    <w:rsid w:val="000E1682"/>
    <w:rsid w:val="000E177B"/>
    <w:rsid w:val="000E2D9B"/>
    <w:rsid w:val="000E44F0"/>
    <w:rsid w:val="000E48E0"/>
    <w:rsid w:val="000E5EBA"/>
    <w:rsid w:val="000E62D8"/>
    <w:rsid w:val="000E6403"/>
    <w:rsid w:val="000E6B64"/>
    <w:rsid w:val="000E73C6"/>
    <w:rsid w:val="000E7DAE"/>
    <w:rsid w:val="000F155B"/>
    <w:rsid w:val="000F2887"/>
    <w:rsid w:val="000F31CD"/>
    <w:rsid w:val="000F3476"/>
    <w:rsid w:val="000F394D"/>
    <w:rsid w:val="000F3EEE"/>
    <w:rsid w:val="000F4176"/>
    <w:rsid w:val="000F4ADC"/>
    <w:rsid w:val="000F4AFC"/>
    <w:rsid w:val="000F5077"/>
    <w:rsid w:val="000F5DCB"/>
    <w:rsid w:val="000F5FCF"/>
    <w:rsid w:val="000F7099"/>
    <w:rsid w:val="000F77F6"/>
    <w:rsid w:val="00102984"/>
    <w:rsid w:val="00103487"/>
    <w:rsid w:val="0010368E"/>
    <w:rsid w:val="00103CA3"/>
    <w:rsid w:val="00104A87"/>
    <w:rsid w:val="0010528C"/>
    <w:rsid w:val="001068FD"/>
    <w:rsid w:val="00106C48"/>
    <w:rsid w:val="001072AF"/>
    <w:rsid w:val="00110638"/>
    <w:rsid w:val="001110FC"/>
    <w:rsid w:val="0011116C"/>
    <w:rsid w:val="00111DE7"/>
    <w:rsid w:val="00111F7F"/>
    <w:rsid w:val="0011211F"/>
    <w:rsid w:val="00112DEE"/>
    <w:rsid w:val="00112E65"/>
    <w:rsid w:val="00113244"/>
    <w:rsid w:val="001137DA"/>
    <w:rsid w:val="001137EC"/>
    <w:rsid w:val="00113BC6"/>
    <w:rsid w:val="0011439D"/>
    <w:rsid w:val="00114D87"/>
    <w:rsid w:val="00114E76"/>
    <w:rsid w:val="001150C1"/>
    <w:rsid w:val="001155B2"/>
    <w:rsid w:val="001158E7"/>
    <w:rsid w:val="00115C2D"/>
    <w:rsid w:val="00116702"/>
    <w:rsid w:val="0011689D"/>
    <w:rsid w:val="00116EB6"/>
    <w:rsid w:val="001176C5"/>
    <w:rsid w:val="0012027F"/>
    <w:rsid w:val="0012166E"/>
    <w:rsid w:val="00121BDA"/>
    <w:rsid w:val="00122143"/>
    <w:rsid w:val="00122699"/>
    <w:rsid w:val="00123762"/>
    <w:rsid w:val="00123AA0"/>
    <w:rsid w:val="00123D80"/>
    <w:rsid w:val="00124485"/>
    <w:rsid w:val="001246BF"/>
    <w:rsid w:val="00124A50"/>
    <w:rsid w:val="00124ADF"/>
    <w:rsid w:val="00124F77"/>
    <w:rsid w:val="0012534F"/>
    <w:rsid w:val="00125E02"/>
    <w:rsid w:val="0012636A"/>
    <w:rsid w:val="00126C92"/>
    <w:rsid w:val="001270AA"/>
    <w:rsid w:val="00127102"/>
    <w:rsid w:val="0012724E"/>
    <w:rsid w:val="00130463"/>
    <w:rsid w:val="001309AE"/>
    <w:rsid w:val="001309E2"/>
    <w:rsid w:val="00131320"/>
    <w:rsid w:val="00132652"/>
    <w:rsid w:val="00132876"/>
    <w:rsid w:val="001328CF"/>
    <w:rsid w:val="00132BC9"/>
    <w:rsid w:val="00132C6A"/>
    <w:rsid w:val="001334B6"/>
    <w:rsid w:val="00133B26"/>
    <w:rsid w:val="00133D52"/>
    <w:rsid w:val="001348CB"/>
    <w:rsid w:val="001349F8"/>
    <w:rsid w:val="00134B09"/>
    <w:rsid w:val="00136260"/>
    <w:rsid w:val="00136AEE"/>
    <w:rsid w:val="00136F88"/>
    <w:rsid w:val="001371B5"/>
    <w:rsid w:val="00137BC5"/>
    <w:rsid w:val="00137C90"/>
    <w:rsid w:val="00140139"/>
    <w:rsid w:val="001405E7"/>
    <w:rsid w:val="001406CC"/>
    <w:rsid w:val="001417D5"/>
    <w:rsid w:val="00141C00"/>
    <w:rsid w:val="00141F69"/>
    <w:rsid w:val="00142A5C"/>
    <w:rsid w:val="00143F87"/>
    <w:rsid w:val="001442D0"/>
    <w:rsid w:val="0014439A"/>
    <w:rsid w:val="00144D13"/>
    <w:rsid w:val="00144DBA"/>
    <w:rsid w:val="0014549F"/>
    <w:rsid w:val="00145755"/>
    <w:rsid w:val="00146206"/>
    <w:rsid w:val="00146DC6"/>
    <w:rsid w:val="00147352"/>
    <w:rsid w:val="0015002C"/>
    <w:rsid w:val="001505E7"/>
    <w:rsid w:val="001507CA"/>
    <w:rsid w:val="0015089D"/>
    <w:rsid w:val="001518FE"/>
    <w:rsid w:val="00151C66"/>
    <w:rsid w:val="0015219A"/>
    <w:rsid w:val="00152355"/>
    <w:rsid w:val="00152AB7"/>
    <w:rsid w:val="00153A67"/>
    <w:rsid w:val="0015445D"/>
    <w:rsid w:val="001545AD"/>
    <w:rsid w:val="001548AA"/>
    <w:rsid w:val="00154F87"/>
    <w:rsid w:val="00155269"/>
    <w:rsid w:val="00155A6D"/>
    <w:rsid w:val="00156469"/>
    <w:rsid w:val="00156ACE"/>
    <w:rsid w:val="00156CDD"/>
    <w:rsid w:val="00156E94"/>
    <w:rsid w:val="00157242"/>
    <w:rsid w:val="00157849"/>
    <w:rsid w:val="00160563"/>
    <w:rsid w:val="00160DB3"/>
    <w:rsid w:val="00160DB7"/>
    <w:rsid w:val="001614A3"/>
    <w:rsid w:val="0016244A"/>
    <w:rsid w:val="001627BB"/>
    <w:rsid w:val="00162D42"/>
    <w:rsid w:val="0016303B"/>
    <w:rsid w:val="00163510"/>
    <w:rsid w:val="00163A76"/>
    <w:rsid w:val="00164155"/>
    <w:rsid w:val="0016461F"/>
    <w:rsid w:val="001654EF"/>
    <w:rsid w:val="001658C8"/>
    <w:rsid w:val="00165900"/>
    <w:rsid w:val="00166410"/>
    <w:rsid w:val="00166E53"/>
    <w:rsid w:val="001679CD"/>
    <w:rsid w:val="00170026"/>
    <w:rsid w:val="00170084"/>
    <w:rsid w:val="00170455"/>
    <w:rsid w:val="00170644"/>
    <w:rsid w:val="001708FD"/>
    <w:rsid w:val="00170CDC"/>
    <w:rsid w:val="00171928"/>
    <w:rsid w:val="0017230D"/>
    <w:rsid w:val="00173834"/>
    <w:rsid w:val="0017398F"/>
    <w:rsid w:val="0017447A"/>
    <w:rsid w:val="00176733"/>
    <w:rsid w:val="00176889"/>
    <w:rsid w:val="001775AC"/>
    <w:rsid w:val="00177C7E"/>
    <w:rsid w:val="00177E5B"/>
    <w:rsid w:val="00180000"/>
    <w:rsid w:val="0018020C"/>
    <w:rsid w:val="00180257"/>
    <w:rsid w:val="00180940"/>
    <w:rsid w:val="00180A0B"/>
    <w:rsid w:val="00180C59"/>
    <w:rsid w:val="00180EAB"/>
    <w:rsid w:val="001812A2"/>
    <w:rsid w:val="00181487"/>
    <w:rsid w:val="001816A2"/>
    <w:rsid w:val="00181CAB"/>
    <w:rsid w:val="00181E6A"/>
    <w:rsid w:val="00182FE8"/>
    <w:rsid w:val="00183521"/>
    <w:rsid w:val="00183578"/>
    <w:rsid w:val="001837AA"/>
    <w:rsid w:val="0018396D"/>
    <w:rsid w:val="00184C79"/>
    <w:rsid w:val="00184E4E"/>
    <w:rsid w:val="00185626"/>
    <w:rsid w:val="001858C9"/>
    <w:rsid w:val="00186DF8"/>
    <w:rsid w:val="00187B9A"/>
    <w:rsid w:val="00190492"/>
    <w:rsid w:val="0019070A"/>
    <w:rsid w:val="001911A7"/>
    <w:rsid w:val="0019144E"/>
    <w:rsid w:val="0019166F"/>
    <w:rsid w:val="00191C79"/>
    <w:rsid w:val="00192132"/>
    <w:rsid w:val="001928C6"/>
    <w:rsid w:val="00192ED1"/>
    <w:rsid w:val="0019375F"/>
    <w:rsid w:val="00193824"/>
    <w:rsid w:val="001958B4"/>
    <w:rsid w:val="00195BE0"/>
    <w:rsid w:val="00195F94"/>
    <w:rsid w:val="001962C1"/>
    <w:rsid w:val="001964B2"/>
    <w:rsid w:val="00197669"/>
    <w:rsid w:val="001A01CB"/>
    <w:rsid w:val="001A07E8"/>
    <w:rsid w:val="001A0CE5"/>
    <w:rsid w:val="001A1037"/>
    <w:rsid w:val="001A1C19"/>
    <w:rsid w:val="001A2223"/>
    <w:rsid w:val="001A350D"/>
    <w:rsid w:val="001A3B5D"/>
    <w:rsid w:val="001A3F22"/>
    <w:rsid w:val="001A3F75"/>
    <w:rsid w:val="001A43C8"/>
    <w:rsid w:val="001A4979"/>
    <w:rsid w:val="001A5330"/>
    <w:rsid w:val="001A609A"/>
    <w:rsid w:val="001A644E"/>
    <w:rsid w:val="001A77C8"/>
    <w:rsid w:val="001B0596"/>
    <w:rsid w:val="001B0AF6"/>
    <w:rsid w:val="001B0D83"/>
    <w:rsid w:val="001B0F41"/>
    <w:rsid w:val="001B139C"/>
    <w:rsid w:val="001B1B8B"/>
    <w:rsid w:val="001B1BCB"/>
    <w:rsid w:val="001B27AC"/>
    <w:rsid w:val="001B3063"/>
    <w:rsid w:val="001B4F04"/>
    <w:rsid w:val="001B50AA"/>
    <w:rsid w:val="001B583C"/>
    <w:rsid w:val="001B63FC"/>
    <w:rsid w:val="001C0707"/>
    <w:rsid w:val="001C0D4C"/>
    <w:rsid w:val="001C1258"/>
    <w:rsid w:val="001C1699"/>
    <w:rsid w:val="001C1892"/>
    <w:rsid w:val="001C1FD8"/>
    <w:rsid w:val="001C2136"/>
    <w:rsid w:val="001C2A3F"/>
    <w:rsid w:val="001C2A70"/>
    <w:rsid w:val="001C30D5"/>
    <w:rsid w:val="001C375C"/>
    <w:rsid w:val="001C377C"/>
    <w:rsid w:val="001C388E"/>
    <w:rsid w:val="001C3B1C"/>
    <w:rsid w:val="001C3FD4"/>
    <w:rsid w:val="001C4867"/>
    <w:rsid w:val="001C50BE"/>
    <w:rsid w:val="001C563A"/>
    <w:rsid w:val="001C5BC6"/>
    <w:rsid w:val="001C6373"/>
    <w:rsid w:val="001C638F"/>
    <w:rsid w:val="001C647E"/>
    <w:rsid w:val="001C6DE6"/>
    <w:rsid w:val="001C728A"/>
    <w:rsid w:val="001C7620"/>
    <w:rsid w:val="001C76FA"/>
    <w:rsid w:val="001C7F58"/>
    <w:rsid w:val="001D18BF"/>
    <w:rsid w:val="001D1A4A"/>
    <w:rsid w:val="001D22D2"/>
    <w:rsid w:val="001D303E"/>
    <w:rsid w:val="001D324D"/>
    <w:rsid w:val="001D36F2"/>
    <w:rsid w:val="001D39B5"/>
    <w:rsid w:val="001D3B97"/>
    <w:rsid w:val="001D45FF"/>
    <w:rsid w:val="001D4ABD"/>
    <w:rsid w:val="001D4F51"/>
    <w:rsid w:val="001D514A"/>
    <w:rsid w:val="001D58B5"/>
    <w:rsid w:val="001D5CEB"/>
    <w:rsid w:val="001D5E1A"/>
    <w:rsid w:val="001D5E71"/>
    <w:rsid w:val="001E028B"/>
    <w:rsid w:val="001E0868"/>
    <w:rsid w:val="001E0CA0"/>
    <w:rsid w:val="001E1A36"/>
    <w:rsid w:val="001E2361"/>
    <w:rsid w:val="001E30B3"/>
    <w:rsid w:val="001E3EDC"/>
    <w:rsid w:val="001E4580"/>
    <w:rsid w:val="001E4635"/>
    <w:rsid w:val="001E4E1C"/>
    <w:rsid w:val="001E59E7"/>
    <w:rsid w:val="001E5ACE"/>
    <w:rsid w:val="001E6296"/>
    <w:rsid w:val="001E6756"/>
    <w:rsid w:val="001E6E1F"/>
    <w:rsid w:val="001E70E6"/>
    <w:rsid w:val="001E73D6"/>
    <w:rsid w:val="001E7A2A"/>
    <w:rsid w:val="001F01B8"/>
    <w:rsid w:val="001F040E"/>
    <w:rsid w:val="001F07D2"/>
    <w:rsid w:val="001F2021"/>
    <w:rsid w:val="001F26C4"/>
    <w:rsid w:val="001F2BE7"/>
    <w:rsid w:val="001F3120"/>
    <w:rsid w:val="001F405C"/>
    <w:rsid w:val="001F407C"/>
    <w:rsid w:val="001F451E"/>
    <w:rsid w:val="001F4B71"/>
    <w:rsid w:val="001F6C4B"/>
    <w:rsid w:val="001F6DD5"/>
    <w:rsid w:val="001F75A5"/>
    <w:rsid w:val="001F7F31"/>
    <w:rsid w:val="0020000B"/>
    <w:rsid w:val="002001BB"/>
    <w:rsid w:val="002018B8"/>
    <w:rsid w:val="00201F2F"/>
    <w:rsid w:val="0020201A"/>
    <w:rsid w:val="00202162"/>
    <w:rsid w:val="002023D0"/>
    <w:rsid w:val="00203008"/>
    <w:rsid w:val="0020343F"/>
    <w:rsid w:val="00203786"/>
    <w:rsid w:val="00203AEE"/>
    <w:rsid w:val="0020432B"/>
    <w:rsid w:val="00204385"/>
    <w:rsid w:val="00204C14"/>
    <w:rsid w:val="00204DD6"/>
    <w:rsid w:val="0020513A"/>
    <w:rsid w:val="00206B04"/>
    <w:rsid w:val="00207711"/>
    <w:rsid w:val="002102F7"/>
    <w:rsid w:val="00211A21"/>
    <w:rsid w:val="00211A7C"/>
    <w:rsid w:val="00211E05"/>
    <w:rsid w:val="00211ED1"/>
    <w:rsid w:val="00211EE8"/>
    <w:rsid w:val="002123AC"/>
    <w:rsid w:val="00212618"/>
    <w:rsid w:val="00212BCD"/>
    <w:rsid w:val="00212FED"/>
    <w:rsid w:val="00213C3A"/>
    <w:rsid w:val="00213C8F"/>
    <w:rsid w:val="00213E8A"/>
    <w:rsid w:val="002146B5"/>
    <w:rsid w:val="00214B00"/>
    <w:rsid w:val="00214C92"/>
    <w:rsid w:val="00214F2A"/>
    <w:rsid w:val="00214F9E"/>
    <w:rsid w:val="0021528C"/>
    <w:rsid w:val="00215422"/>
    <w:rsid w:val="0021635B"/>
    <w:rsid w:val="00216BCD"/>
    <w:rsid w:val="00216F14"/>
    <w:rsid w:val="00216FE9"/>
    <w:rsid w:val="00220231"/>
    <w:rsid w:val="00220432"/>
    <w:rsid w:val="00220FAE"/>
    <w:rsid w:val="00221F55"/>
    <w:rsid w:val="002224CB"/>
    <w:rsid w:val="002229B8"/>
    <w:rsid w:val="00222FA4"/>
    <w:rsid w:val="00223960"/>
    <w:rsid w:val="00224755"/>
    <w:rsid w:val="00224794"/>
    <w:rsid w:val="002248FE"/>
    <w:rsid w:val="002249DE"/>
    <w:rsid w:val="002250D5"/>
    <w:rsid w:val="00225312"/>
    <w:rsid w:val="00225957"/>
    <w:rsid w:val="00226EB9"/>
    <w:rsid w:val="00230265"/>
    <w:rsid w:val="002307B5"/>
    <w:rsid w:val="0023084B"/>
    <w:rsid w:val="00230DC7"/>
    <w:rsid w:val="002314DB"/>
    <w:rsid w:val="00232908"/>
    <w:rsid w:val="00232D38"/>
    <w:rsid w:val="00232E46"/>
    <w:rsid w:val="00233444"/>
    <w:rsid w:val="00233B76"/>
    <w:rsid w:val="0023438E"/>
    <w:rsid w:val="002344EE"/>
    <w:rsid w:val="00234925"/>
    <w:rsid w:val="0023530E"/>
    <w:rsid w:val="00235808"/>
    <w:rsid w:val="00235985"/>
    <w:rsid w:val="00235D0E"/>
    <w:rsid w:val="00235D90"/>
    <w:rsid w:val="002364DD"/>
    <w:rsid w:val="002365D8"/>
    <w:rsid w:val="002367CC"/>
    <w:rsid w:val="00236D6D"/>
    <w:rsid w:val="002372F7"/>
    <w:rsid w:val="002379CA"/>
    <w:rsid w:val="00237C33"/>
    <w:rsid w:val="00240900"/>
    <w:rsid w:val="00240A3D"/>
    <w:rsid w:val="00240D6C"/>
    <w:rsid w:val="002418B4"/>
    <w:rsid w:val="00241BCF"/>
    <w:rsid w:val="00241D82"/>
    <w:rsid w:val="00241DE7"/>
    <w:rsid w:val="00242116"/>
    <w:rsid w:val="002426CF"/>
    <w:rsid w:val="0024289B"/>
    <w:rsid w:val="0024334C"/>
    <w:rsid w:val="00243D54"/>
    <w:rsid w:val="00243D61"/>
    <w:rsid w:val="002440F5"/>
    <w:rsid w:val="00244177"/>
    <w:rsid w:val="002446A5"/>
    <w:rsid w:val="00246A7C"/>
    <w:rsid w:val="00246AD0"/>
    <w:rsid w:val="00246B27"/>
    <w:rsid w:val="00246C89"/>
    <w:rsid w:val="00247698"/>
    <w:rsid w:val="002500B0"/>
    <w:rsid w:val="00250319"/>
    <w:rsid w:val="002510E0"/>
    <w:rsid w:val="002510FD"/>
    <w:rsid w:val="0025279E"/>
    <w:rsid w:val="00252FFC"/>
    <w:rsid w:val="0025317C"/>
    <w:rsid w:val="00253D72"/>
    <w:rsid w:val="0025405F"/>
    <w:rsid w:val="00254289"/>
    <w:rsid w:val="00254451"/>
    <w:rsid w:val="00254992"/>
    <w:rsid w:val="00254FD3"/>
    <w:rsid w:val="00256444"/>
    <w:rsid w:val="0025675B"/>
    <w:rsid w:val="00257807"/>
    <w:rsid w:val="0025795B"/>
    <w:rsid w:val="00257F7A"/>
    <w:rsid w:val="00260613"/>
    <w:rsid w:val="00260702"/>
    <w:rsid w:val="00260820"/>
    <w:rsid w:val="00260891"/>
    <w:rsid w:val="00261A00"/>
    <w:rsid w:val="00261E03"/>
    <w:rsid w:val="00261EDE"/>
    <w:rsid w:val="00262ED2"/>
    <w:rsid w:val="00262F57"/>
    <w:rsid w:val="0026376D"/>
    <w:rsid w:val="00263A21"/>
    <w:rsid w:val="00263AE6"/>
    <w:rsid w:val="002642C6"/>
    <w:rsid w:val="00264731"/>
    <w:rsid w:val="00264BF1"/>
    <w:rsid w:val="0026540D"/>
    <w:rsid w:val="00265E42"/>
    <w:rsid w:val="00266057"/>
    <w:rsid w:val="0026633D"/>
    <w:rsid w:val="00266C8F"/>
    <w:rsid w:val="00266CB0"/>
    <w:rsid w:val="00266CFD"/>
    <w:rsid w:val="00267BC5"/>
    <w:rsid w:val="002700DE"/>
    <w:rsid w:val="002713DD"/>
    <w:rsid w:val="002714B7"/>
    <w:rsid w:val="00271AF2"/>
    <w:rsid w:val="002720D4"/>
    <w:rsid w:val="00273215"/>
    <w:rsid w:val="00273D85"/>
    <w:rsid w:val="0027432B"/>
    <w:rsid w:val="002743BA"/>
    <w:rsid w:val="00274AD4"/>
    <w:rsid w:val="00274CB6"/>
    <w:rsid w:val="00274D4D"/>
    <w:rsid w:val="00275ADE"/>
    <w:rsid w:val="00276A8F"/>
    <w:rsid w:val="00276D57"/>
    <w:rsid w:val="00277010"/>
    <w:rsid w:val="00277156"/>
    <w:rsid w:val="002772EC"/>
    <w:rsid w:val="002774D5"/>
    <w:rsid w:val="00277F91"/>
    <w:rsid w:val="002804CD"/>
    <w:rsid w:val="0028112F"/>
    <w:rsid w:val="002811CC"/>
    <w:rsid w:val="00281C09"/>
    <w:rsid w:val="00281C98"/>
    <w:rsid w:val="00282AEA"/>
    <w:rsid w:val="00282D57"/>
    <w:rsid w:val="00283902"/>
    <w:rsid w:val="00283BC9"/>
    <w:rsid w:val="00284058"/>
    <w:rsid w:val="0028440D"/>
    <w:rsid w:val="00284492"/>
    <w:rsid w:val="00284CD1"/>
    <w:rsid w:val="00286207"/>
    <w:rsid w:val="00286B36"/>
    <w:rsid w:val="002872F8"/>
    <w:rsid w:val="002874A3"/>
    <w:rsid w:val="002875B2"/>
    <w:rsid w:val="00287D50"/>
    <w:rsid w:val="0029027E"/>
    <w:rsid w:val="002904B4"/>
    <w:rsid w:val="002904F2"/>
    <w:rsid w:val="00290545"/>
    <w:rsid w:val="00290F9D"/>
    <w:rsid w:val="00291D4D"/>
    <w:rsid w:val="00292A42"/>
    <w:rsid w:val="00292FB0"/>
    <w:rsid w:val="00293AE8"/>
    <w:rsid w:val="00293B04"/>
    <w:rsid w:val="002942BC"/>
    <w:rsid w:val="002942F4"/>
    <w:rsid w:val="0029466B"/>
    <w:rsid w:val="00295581"/>
    <w:rsid w:val="002969A8"/>
    <w:rsid w:val="002970F4"/>
    <w:rsid w:val="00297132"/>
    <w:rsid w:val="0029796D"/>
    <w:rsid w:val="002A12C4"/>
    <w:rsid w:val="002A1897"/>
    <w:rsid w:val="002A1D35"/>
    <w:rsid w:val="002A2CB1"/>
    <w:rsid w:val="002A2DA5"/>
    <w:rsid w:val="002A3512"/>
    <w:rsid w:val="002A361A"/>
    <w:rsid w:val="002A39E6"/>
    <w:rsid w:val="002A3FFE"/>
    <w:rsid w:val="002A474D"/>
    <w:rsid w:val="002A4FC0"/>
    <w:rsid w:val="002A4FE7"/>
    <w:rsid w:val="002A5C96"/>
    <w:rsid w:val="002A6082"/>
    <w:rsid w:val="002A7017"/>
    <w:rsid w:val="002A7749"/>
    <w:rsid w:val="002B00FD"/>
    <w:rsid w:val="002B081B"/>
    <w:rsid w:val="002B194D"/>
    <w:rsid w:val="002B2090"/>
    <w:rsid w:val="002B2B6B"/>
    <w:rsid w:val="002B36DB"/>
    <w:rsid w:val="002B3746"/>
    <w:rsid w:val="002B384D"/>
    <w:rsid w:val="002B3D7D"/>
    <w:rsid w:val="002B5290"/>
    <w:rsid w:val="002B5481"/>
    <w:rsid w:val="002B5796"/>
    <w:rsid w:val="002B63EC"/>
    <w:rsid w:val="002B74D3"/>
    <w:rsid w:val="002B7D19"/>
    <w:rsid w:val="002C00E5"/>
    <w:rsid w:val="002C014B"/>
    <w:rsid w:val="002C025B"/>
    <w:rsid w:val="002C0DD0"/>
    <w:rsid w:val="002C0E26"/>
    <w:rsid w:val="002C1133"/>
    <w:rsid w:val="002C18CA"/>
    <w:rsid w:val="002C1B5C"/>
    <w:rsid w:val="002C2B95"/>
    <w:rsid w:val="002C341E"/>
    <w:rsid w:val="002C365C"/>
    <w:rsid w:val="002C3EEA"/>
    <w:rsid w:val="002C3F1F"/>
    <w:rsid w:val="002C41D7"/>
    <w:rsid w:val="002C4C34"/>
    <w:rsid w:val="002C6445"/>
    <w:rsid w:val="002C65A6"/>
    <w:rsid w:val="002C66A5"/>
    <w:rsid w:val="002C7489"/>
    <w:rsid w:val="002C78D3"/>
    <w:rsid w:val="002C7D21"/>
    <w:rsid w:val="002D0524"/>
    <w:rsid w:val="002D0E8E"/>
    <w:rsid w:val="002D2469"/>
    <w:rsid w:val="002D2C1D"/>
    <w:rsid w:val="002D3663"/>
    <w:rsid w:val="002D4F14"/>
    <w:rsid w:val="002D5E44"/>
    <w:rsid w:val="002D6435"/>
    <w:rsid w:val="002D687D"/>
    <w:rsid w:val="002D6ACB"/>
    <w:rsid w:val="002E0360"/>
    <w:rsid w:val="002E0447"/>
    <w:rsid w:val="002E0B53"/>
    <w:rsid w:val="002E0C07"/>
    <w:rsid w:val="002E1565"/>
    <w:rsid w:val="002E1624"/>
    <w:rsid w:val="002E16D8"/>
    <w:rsid w:val="002E1AE9"/>
    <w:rsid w:val="002E1F37"/>
    <w:rsid w:val="002E2339"/>
    <w:rsid w:val="002E287B"/>
    <w:rsid w:val="002E313E"/>
    <w:rsid w:val="002E4742"/>
    <w:rsid w:val="002E49E8"/>
    <w:rsid w:val="002E4AF9"/>
    <w:rsid w:val="002E4CF4"/>
    <w:rsid w:val="002E4D2C"/>
    <w:rsid w:val="002E5E95"/>
    <w:rsid w:val="002E663D"/>
    <w:rsid w:val="002F0869"/>
    <w:rsid w:val="002F1824"/>
    <w:rsid w:val="002F23E7"/>
    <w:rsid w:val="002F31C9"/>
    <w:rsid w:val="002F4182"/>
    <w:rsid w:val="002F42EE"/>
    <w:rsid w:val="002F4B96"/>
    <w:rsid w:val="002F5835"/>
    <w:rsid w:val="002F6E86"/>
    <w:rsid w:val="003010E0"/>
    <w:rsid w:val="003012B0"/>
    <w:rsid w:val="0030173A"/>
    <w:rsid w:val="0030243F"/>
    <w:rsid w:val="003024D6"/>
    <w:rsid w:val="003027BD"/>
    <w:rsid w:val="003028DB"/>
    <w:rsid w:val="00304C7E"/>
    <w:rsid w:val="0030536C"/>
    <w:rsid w:val="003054FE"/>
    <w:rsid w:val="003055D9"/>
    <w:rsid w:val="00305FBA"/>
    <w:rsid w:val="00305FFA"/>
    <w:rsid w:val="00307E88"/>
    <w:rsid w:val="00307F7A"/>
    <w:rsid w:val="00310380"/>
    <w:rsid w:val="003103B2"/>
    <w:rsid w:val="003107A5"/>
    <w:rsid w:val="00311301"/>
    <w:rsid w:val="003131EE"/>
    <w:rsid w:val="00313982"/>
    <w:rsid w:val="00313C9B"/>
    <w:rsid w:val="00313FBC"/>
    <w:rsid w:val="00315088"/>
    <w:rsid w:val="003150A3"/>
    <w:rsid w:val="003150D7"/>
    <w:rsid w:val="003150F7"/>
    <w:rsid w:val="003157DB"/>
    <w:rsid w:val="00315AF4"/>
    <w:rsid w:val="00316667"/>
    <w:rsid w:val="00316D6F"/>
    <w:rsid w:val="00316DC8"/>
    <w:rsid w:val="00316E2C"/>
    <w:rsid w:val="00316EE8"/>
    <w:rsid w:val="00317854"/>
    <w:rsid w:val="00320803"/>
    <w:rsid w:val="003209E0"/>
    <w:rsid w:val="00320B11"/>
    <w:rsid w:val="00320F5D"/>
    <w:rsid w:val="00320FB2"/>
    <w:rsid w:val="003214A4"/>
    <w:rsid w:val="00322CE4"/>
    <w:rsid w:val="00322E49"/>
    <w:rsid w:val="003231D2"/>
    <w:rsid w:val="0032460B"/>
    <w:rsid w:val="00324897"/>
    <w:rsid w:val="003259F4"/>
    <w:rsid w:val="00325F2A"/>
    <w:rsid w:val="00326B29"/>
    <w:rsid w:val="00327CD5"/>
    <w:rsid w:val="0033131C"/>
    <w:rsid w:val="003314B3"/>
    <w:rsid w:val="0033243F"/>
    <w:rsid w:val="00332583"/>
    <w:rsid w:val="003326F9"/>
    <w:rsid w:val="00332B4B"/>
    <w:rsid w:val="00333247"/>
    <w:rsid w:val="00333D2C"/>
    <w:rsid w:val="003346B0"/>
    <w:rsid w:val="003353D5"/>
    <w:rsid w:val="00335DF1"/>
    <w:rsid w:val="00336191"/>
    <w:rsid w:val="003406F3"/>
    <w:rsid w:val="003414F4"/>
    <w:rsid w:val="0034183B"/>
    <w:rsid w:val="00341F65"/>
    <w:rsid w:val="00343063"/>
    <w:rsid w:val="00343B30"/>
    <w:rsid w:val="003442B3"/>
    <w:rsid w:val="0034473E"/>
    <w:rsid w:val="00344CC3"/>
    <w:rsid w:val="00345378"/>
    <w:rsid w:val="00345B3E"/>
    <w:rsid w:val="00345E02"/>
    <w:rsid w:val="0034665C"/>
    <w:rsid w:val="0034680A"/>
    <w:rsid w:val="003471C0"/>
    <w:rsid w:val="0034728B"/>
    <w:rsid w:val="003472EF"/>
    <w:rsid w:val="003479D1"/>
    <w:rsid w:val="00347BA6"/>
    <w:rsid w:val="0035046A"/>
    <w:rsid w:val="003504D5"/>
    <w:rsid w:val="00350E61"/>
    <w:rsid w:val="003511E5"/>
    <w:rsid w:val="00351415"/>
    <w:rsid w:val="00351845"/>
    <w:rsid w:val="00351D1B"/>
    <w:rsid w:val="00353234"/>
    <w:rsid w:val="00353742"/>
    <w:rsid w:val="00354047"/>
    <w:rsid w:val="0035431E"/>
    <w:rsid w:val="003547EE"/>
    <w:rsid w:val="00354B01"/>
    <w:rsid w:val="00355677"/>
    <w:rsid w:val="00355684"/>
    <w:rsid w:val="003556F1"/>
    <w:rsid w:val="00356D97"/>
    <w:rsid w:val="003570F6"/>
    <w:rsid w:val="00357142"/>
    <w:rsid w:val="0035799B"/>
    <w:rsid w:val="00357ABB"/>
    <w:rsid w:val="0036031F"/>
    <w:rsid w:val="00360592"/>
    <w:rsid w:val="00360F7E"/>
    <w:rsid w:val="003616E0"/>
    <w:rsid w:val="003620D3"/>
    <w:rsid w:val="0036293A"/>
    <w:rsid w:val="00363972"/>
    <w:rsid w:val="00364CC3"/>
    <w:rsid w:val="00364F94"/>
    <w:rsid w:val="00364FEE"/>
    <w:rsid w:val="003651C8"/>
    <w:rsid w:val="0036554C"/>
    <w:rsid w:val="003657BF"/>
    <w:rsid w:val="003658CF"/>
    <w:rsid w:val="00365F8D"/>
    <w:rsid w:val="00366D66"/>
    <w:rsid w:val="0036727D"/>
    <w:rsid w:val="003676AE"/>
    <w:rsid w:val="00367E5D"/>
    <w:rsid w:val="003701AD"/>
    <w:rsid w:val="00370527"/>
    <w:rsid w:val="003707B0"/>
    <w:rsid w:val="00370E28"/>
    <w:rsid w:val="003719DA"/>
    <w:rsid w:val="00372001"/>
    <w:rsid w:val="00372ABF"/>
    <w:rsid w:val="00372C33"/>
    <w:rsid w:val="00372CFA"/>
    <w:rsid w:val="00372D1F"/>
    <w:rsid w:val="0037356F"/>
    <w:rsid w:val="00374D33"/>
    <w:rsid w:val="00375581"/>
    <w:rsid w:val="00375CB7"/>
    <w:rsid w:val="00375FE5"/>
    <w:rsid w:val="003760DE"/>
    <w:rsid w:val="00376E11"/>
    <w:rsid w:val="00377C76"/>
    <w:rsid w:val="003800E3"/>
    <w:rsid w:val="003804EE"/>
    <w:rsid w:val="003807B4"/>
    <w:rsid w:val="0038089B"/>
    <w:rsid w:val="00380CD8"/>
    <w:rsid w:val="00380FBD"/>
    <w:rsid w:val="003812F4"/>
    <w:rsid w:val="0038182F"/>
    <w:rsid w:val="003818B5"/>
    <w:rsid w:val="00381CAB"/>
    <w:rsid w:val="00382715"/>
    <w:rsid w:val="00382AD5"/>
    <w:rsid w:val="00382B4A"/>
    <w:rsid w:val="003834F1"/>
    <w:rsid w:val="0038355A"/>
    <w:rsid w:val="003835A0"/>
    <w:rsid w:val="00383B74"/>
    <w:rsid w:val="00384040"/>
    <w:rsid w:val="0038484B"/>
    <w:rsid w:val="00384BF4"/>
    <w:rsid w:val="0038507E"/>
    <w:rsid w:val="00385318"/>
    <w:rsid w:val="00385402"/>
    <w:rsid w:val="003854DC"/>
    <w:rsid w:val="003866E1"/>
    <w:rsid w:val="0038707C"/>
    <w:rsid w:val="00387151"/>
    <w:rsid w:val="003873F3"/>
    <w:rsid w:val="003874C1"/>
    <w:rsid w:val="00387CB8"/>
    <w:rsid w:val="00387E48"/>
    <w:rsid w:val="00390C75"/>
    <w:rsid w:val="00391AF7"/>
    <w:rsid w:val="00391B57"/>
    <w:rsid w:val="00391C78"/>
    <w:rsid w:val="00392042"/>
    <w:rsid w:val="003921FF"/>
    <w:rsid w:val="003928B5"/>
    <w:rsid w:val="0039494F"/>
    <w:rsid w:val="00394C9C"/>
    <w:rsid w:val="0039527F"/>
    <w:rsid w:val="003956AE"/>
    <w:rsid w:val="00397086"/>
    <w:rsid w:val="00397143"/>
    <w:rsid w:val="00397D0D"/>
    <w:rsid w:val="003A10B0"/>
    <w:rsid w:val="003A16C5"/>
    <w:rsid w:val="003A17AE"/>
    <w:rsid w:val="003A251A"/>
    <w:rsid w:val="003A2DDB"/>
    <w:rsid w:val="003A337E"/>
    <w:rsid w:val="003A3E19"/>
    <w:rsid w:val="003A5372"/>
    <w:rsid w:val="003A5877"/>
    <w:rsid w:val="003A5BC5"/>
    <w:rsid w:val="003A5C0E"/>
    <w:rsid w:val="003A5C5F"/>
    <w:rsid w:val="003A7372"/>
    <w:rsid w:val="003A7C39"/>
    <w:rsid w:val="003B06DF"/>
    <w:rsid w:val="003B0847"/>
    <w:rsid w:val="003B116A"/>
    <w:rsid w:val="003B1BD2"/>
    <w:rsid w:val="003B242A"/>
    <w:rsid w:val="003B334E"/>
    <w:rsid w:val="003B3509"/>
    <w:rsid w:val="003B3ACA"/>
    <w:rsid w:val="003B4451"/>
    <w:rsid w:val="003B4462"/>
    <w:rsid w:val="003B50A4"/>
    <w:rsid w:val="003B5871"/>
    <w:rsid w:val="003B5EB5"/>
    <w:rsid w:val="003B643C"/>
    <w:rsid w:val="003B7220"/>
    <w:rsid w:val="003B7A69"/>
    <w:rsid w:val="003B7BEA"/>
    <w:rsid w:val="003C022B"/>
    <w:rsid w:val="003C0718"/>
    <w:rsid w:val="003C0921"/>
    <w:rsid w:val="003C0CD3"/>
    <w:rsid w:val="003C0D63"/>
    <w:rsid w:val="003C11DE"/>
    <w:rsid w:val="003C1205"/>
    <w:rsid w:val="003C1475"/>
    <w:rsid w:val="003C22C2"/>
    <w:rsid w:val="003C234F"/>
    <w:rsid w:val="003C2D6D"/>
    <w:rsid w:val="003C38B3"/>
    <w:rsid w:val="003C3A20"/>
    <w:rsid w:val="003C3D76"/>
    <w:rsid w:val="003C3F36"/>
    <w:rsid w:val="003C63A8"/>
    <w:rsid w:val="003C6EE5"/>
    <w:rsid w:val="003D00E5"/>
    <w:rsid w:val="003D054C"/>
    <w:rsid w:val="003D0DD7"/>
    <w:rsid w:val="003D41E8"/>
    <w:rsid w:val="003D4980"/>
    <w:rsid w:val="003D49FD"/>
    <w:rsid w:val="003D5C04"/>
    <w:rsid w:val="003D6134"/>
    <w:rsid w:val="003D759B"/>
    <w:rsid w:val="003D76A4"/>
    <w:rsid w:val="003D77AA"/>
    <w:rsid w:val="003D7839"/>
    <w:rsid w:val="003D7C9C"/>
    <w:rsid w:val="003D7EFB"/>
    <w:rsid w:val="003E00B9"/>
    <w:rsid w:val="003E053E"/>
    <w:rsid w:val="003E13FD"/>
    <w:rsid w:val="003E14AF"/>
    <w:rsid w:val="003E14B1"/>
    <w:rsid w:val="003E1FCF"/>
    <w:rsid w:val="003E27DC"/>
    <w:rsid w:val="003E3152"/>
    <w:rsid w:val="003E31B2"/>
    <w:rsid w:val="003E420B"/>
    <w:rsid w:val="003E42F2"/>
    <w:rsid w:val="003E4F1A"/>
    <w:rsid w:val="003E5D5A"/>
    <w:rsid w:val="003E5E8A"/>
    <w:rsid w:val="003E68DD"/>
    <w:rsid w:val="003E79AB"/>
    <w:rsid w:val="003E7A67"/>
    <w:rsid w:val="003F00FF"/>
    <w:rsid w:val="003F04C7"/>
    <w:rsid w:val="003F0636"/>
    <w:rsid w:val="003F14E6"/>
    <w:rsid w:val="003F1961"/>
    <w:rsid w:val="003F1C25"/>
    <w:rsid w:val="003F1E74"/>
    <w:rsid w:val="003F26AA"/>
    <w:rsid w:val="003F2738"/>
    <w:rsid w:val="003F27F0"/>
    <w:rsid w:val="003F2EE4"/>
    <w:rsid w:val="003F3089"/>
    <w:rsid w:val="003F365F"/>
    <w:rsid w:val="003F42EC"/>
    <w:rsid w:val="003F430B"/>
    <w:rsid w:val="003F45E5"/>
    <w:rsid w:val="003F4CC6"/>
    <w:rsid w:val="003F5B4A"/>
    <w:rsid w:val="003F5B51"/>
    <w:rsid w:val="003F6600"/>
    <w:rsid w:val="003F6618"/>
    <w:rsid w:val="00400A6B"/>
    <w:rsid w:val="00401220"/>
    <w:rsid w:val="0040123A"/>
    <w:rsid w:val="004013D2"/>
    <w:rsid w:val="004013FC"/>
    <w:rsid w:val="00401515"/>
    <w:rsid w:val="0040169C"/>
    <w:rsid w:val="00401AC2"/>
    <w:rsid w:val="00401EC4"/>
    <w:rsid w:val="00401FFC"/>
    <w:rsid w:val="004025AD"/>
    <w:rsid w:val="00402951"/>
    <w:rsid w:val="00402D27"/>
    <w:rsid w:val="00403BCD"/>
    <w:rsid w:val="00406FB1"/>
    <w:rsid w:val="004075AE"/>
    <w:rsid w:val="00407C32"/>
    <w:rsid w:val="00410303"/>
    <w:rsid w:val="00410AA0"/>
    <w:rsid w:val="00410B87"/>
    <w:rsid w:val="00410BD1"/>
    <w:rsid w:val="00412A8E"/>
    <w:rsid w:val="00412EEC"/>
    <w:rsid w:val="004135AF"/>
    <w:rsid w:val="00413ED0"/>
    <w:rsid w:val="00414242"/>
    <w:rsid w:val="0041496A"/>
    <w:rsid w:val="00415EB3"/>
    <w:rsid w:val="00416830"/>
    <w:rsid w:val="004172B7"/>
    <w:rsid w:val="00417592"/>
    <w:rsid w:val="004200EF"/>
    <w:rsid w:val="00420536"/>
    <w:rsid w:val="00420825"/>
    <w:rsid w:val="004214FB"/>
    <w:rsid w:val="00421A55"/>
    <w:rsid w:val="004228B2"/>
    <w:rsid w:val="00422AFD"/>
    <w:rsid w:val="004230D5"/>
    <w:rsid w:val="004231BE"/>
    <w:rsid w:val="00423395"/>
    <w:rsid w:val="004239CF"/>
    <w:rsid w:val="004241BF"/>
    <w:rsid w:val="00424C5C"/>
    <w:rsid w:val="00424CFD"/>
    <w:rsid w:val="004266E8"/>
    <w:rsid w:val="0042757A"/>
    <w:rsid w:val="004276B6"/>
    <w:rsid w:val="00427E3B"/>
    <w:rsid w:val="004300CD"/>
    <w:rsid w:val="0043017A"/>
    <w:rsid w:val="00430596"/>
    <w:rsid w:val="00430B38"/>
    <w:rsid w:val="00430D44"/>
    <w:rsid w:val="004311D2"/>
    <w:rsid w:val="00433698"/>
    <w:rsid w:val="00433A19"/>
    <w:rsid w:val="00433FDB"/>
    <w:rsid w:val="004341BB"/>
    <w:rsid w:val="00435135"/>
    <w:rsid w:val="004354B4"/>
    <w:rsid w:val="004358FF"/>
    <w:rsid w:val="00435918"/>
    <w:rsid w:val="004363C0"/>
    <w:rsid w:val="00436655"/>
    <w:rsid w:val="00436D93"/>
    <w:rsid w:val="004371C6"/>
    <w:rsid w:val="00437A5D"/>
    <w:rsid w:val="00437CD2"/>
    <w:rsid w:val="00437E63"/>
    <w:rsid w:val="00437EF0"/>
    <w:rsid w:val="00440088"/>
    <w:rsid w:val="00440482"/>
    <w:rsid w:val="004416C5"/>
    <w:rsid w:val="00441CBC"/>
    <w:rsid w:val="00442ABA"/>
    <w:rsid w:val="00443362"/>
    <w:rsid w:val="004463A7"/>
    <w:rsid w:val="004463EE"/>
    <w:rsid w:val="00447A95"/>
    <w:rsid w:val="00447DDF"/>
    <w:rsid w:val="00450B50"/>
    <w:rsid w:val="00450F0C"/>
    <w:rsid w:val="00451A60"/>
    <w:rsid w:val="00452173"/>
    <w:rsid w:val="004525F1"/>
    <w:rsid w:val="00452981"/>
    <w:rsid w:val="00452A2E"/>
    <w:rsid w:val="00452E38"/>
    <w:rsid w:val="00452EFD"/>
    <w:rsid w:val="00454992"/>
    <w:rsid w:val="004552A5"/>
    <w:rsid w:val="00455A28"/>
    <w:rsid w:val="004563FD"/>
    <w:rsid w:val="00456B9B"/>
    <w:rsid w:val="00456EB8"/>
    <w:rsid w:val="004571D2"/>
    <w:rsid w:val="00457574"/>
    <w:rsid w:val="004613C9"/>
    <w:rsid w:val="004613DA"/>
    <w:rsid w:val="00462781"/>
    <w:rsid w:val="00462CFE"/>
    <w:rsid w:val="004633E6"/>
    <w:rsid w:val="004638B5"/>
    <w:rsid w:val="00463CDC"/>
    <w:rsid w:val="00463CE5"/>
    <w:rsid w:val="00464E51"/>
    <w:rsid w:val="00465DCC"/>
    <w:rsid w:val="0046610B"/>
    <w:rsid w:val="004668B4"/>
    <w:rsid w:val="004668FE"/>
    <w:rsid w:val="00466EC7"/>
    <w:rsid w:val="0046700A"/>
    <w:rsid w:val="00467ADC"/>
    <w:rsid w:val="004708C9"/>
    <w:rsid w:val="004709BA"/>
    <w:rsid w:val="00470E2B"/>
    <w:rsid w:val="004711A8"/>
    <w:rsid w:val="004727BC"/>
    <w:rsid w:val="0047442B"/>
    <w:rsid w:val="00474D15"/>
    <w:rsid w:val="00474F69"/>
    <w:rsid w:val="0047556A"/>
    <w:rsid w:val="00476454"/>
    <w:rsid w:val="00476630"/>
    <w:rsid w:val="00476C6A"/>
    <w:rsid w:val="00477168"/>
    <w:rsid w:val="0047728A"/>
    <w:rsid w:val="00477943"/>
    <w:rsid w:val="004803EE"/>
    <w:rsid w:val="004805E2"/>
    <w:rsid w:val="00482DE2"/>
    <w:rsid w:val="004840D0"/>
    <w:rsid w:val="004841B3"/>
    <w:rsid w:val="00484391"/>
    <w:rsid w:val="004843E9"/>
    <w:rsid w:val="00486D15"/>
    <w:rsid w:val="00486F1E"/>
    <w:rsid w:val="004872A1"/>
    <w:rsid w:val="0048737D"/>
    <w:rsid w:val="00487B2C"/>
    <w:rsid w:val="00487F91"/>
    <w:rsid w:val="00490549"/>
    <w:rsid w:val="00490D8A"/>
    <w:rsid w:val="0049153D"/>
    <w:rsid w:val="004935D9"/>
    <w:rsid w:val="00493CC3"/>
    <w:rsid w:val="00493EDD"/>
    <w:rsid w:val="00494277"/>
    <w:rsid w:val="004947BB"/>
    <w:rsid w:val="00494B79"/>
    <w:rsid w:val="00495A80"/>
    <w:rsid w:val="00495C1E"/>
    <w:rsid w:val="00495FB7"/>
    <w:rsid w:val="00496594"/>
    <w:rsid w:val="00496D08"/>
    <w:rsid w:val="00497227"/>
    <w:rsid w:val="004A0BBE"/>
    <w:rsid w:val="004A1430"/>
    <w:rsid w:val="004A1F37"/>
    <w:rsid w:val="004A24D9"/>
    <w:rsid w:val="004A2A79"/>
    <w:rsid w:val="004A37BD"/>
    <w:rsid w:val="004A38D7"/>
    <w:rsid w:val="004A3C7B"/>
    <w:rsid w:val="004A3E7E"/>
    <w:rsid w:val="004A470C"/>
    <w:rsid w:val="004A4E48"/>
    <w:rsid w:val="004A5153"/>
    <w:rsid w:val="004A5390"/>
    <w:rsid w:val="004A61D1"/>
    <w:rsid w:val="004A737B"/>
    <w:rsid w:val="004A7ECF"/>
    <w:rsid w:val="004A7EF5"/>
    <w:rsid w:val="004B072B"/>
    <w:rsid w:val="004B0A3E"/>
    <w:rsid w:val="004B0C1B"/>
    <w:rsid w:val="004B1745"/>
    <w:rsid w:val="004B1771"/>
    <w:rsid w:val="004B1E57"/>
    <w:rsid w:val="004B1FEF"/>
    <w:rsid w:val="004B2B0E"/>
    <w:rsid w:val="004B2CDA"/>
    <w:rsid w:val="004B2E65"/>
    <w:rsid w:val="004B3237"/>
    <w:rsid w:val="004B378C"/>
    <w:rsid w:val="004B3FCA"/>
    <w:rsid w:val="004B42AC"/>
    <w:rsid w:val="004B43A8"/>
    <w:rsid w:val="004B4AB4"/>
    <w:rsid w:val="004B4AFD"/>
    <w:rsid w:val="004B5BA2"/>
    <w:rsid w:val="004B696D"/>
    <w:rsid w:val="004B69CF"/>
    <w:rsid w:val="004B73D5"/>
    <w:rsid w:val="004B7A3A"/>
    <w:rsid w:val="004C0147"/>
    <w:rsid w:val="004C09AB"/>
    <w:rsid w:val="004C19B2"/>
    <w:rsid w:val="004C2A85"/>
    <w:rsid w:val="004C2D98"/>
    <w:rsid w:val="004C2FA6"/>
    <w:rsid w:val="004C31E7"/>
    <w:rsid w:val="004C3467"/>
    <w:rsid w:val="004C3D91"/>
    <w:rsid w:val="004C5088"/>
    <w:rsid w:val="004C5978"/>
    <w:rsid w:val="004C5B42"/>
    <w:rsid w:val="004C5EE7"/>
    <w:rsid w:val="004C6CF9"/>
    <w:rsid w:val="004C7178"/>
    <w:rsid w:val="004C71DD"/>
    <w:rsid w:val="004C74A5"/>
    <w:rsid w:val="004D0BB8"/>
    <w:rsid w:val="004D18CC"/>
    <w:rsid w:val="004D2640"/>
    <w:rsid w:val="004D3038"/>
    <w:rsid w:val="004D39AF"/>
    <w:rsid w:val="004D3FDE"/>
    <w:rsid w:val="004D429C"/>
    <w:rsid w:val="004D51EC"/>
    <w:rsid w:val="004D522A"/>
    <w:rsid w:val="004D5C6C"/>
    <w:rsid w:val="004D607B"/>
    <w:rsid w:val="004D67A8"/>
    <w:rsid w:val="004D707A"/>
    <w:rsid w:val="004E0ACC"/>
    <w:rsid w:val="004E0DDD"/>
    <w:rsid w:val="004E233E"/>
    <w:rsid w:val="004E4AC3"/>
    <w:rsid w:val="004E5992"/>
    <w:rsid w:val="004E630F"/>
    <w:rsid w:val="004E7ECA"/>
    <w:rsid w:val="004F001D"/>
    <w:rsid w:val="004F001F"/>
    <w:rsid w:val="004F074D"/>
    <w:rsid w:val="004F0965"/>
    <w:rsid w:val="004F0C1F"/>
    <w:rsid w:val="004F0C57"/>
    <w:rsid w:val="004F0D16"/>
    <w:rsid w:val="004F18CB"/>
    <w:rsid w:val="004F1D2F"/>
    <w:rsid w:val="004F1ECE"/>
    <w:rsid w:val="004F2388"/>
    <w:rsid w:val="004F3D57"/>
    <w:rsid w:val="004F568A"/>
    <w:rsid w:val="004F5B74"/>
    <w:rsid w:val="004F60FC"/>
    <w:rsid w:val="004F71D0"/>
    <w:rsid w:val="004F7CB2"/>
    <w:rsid w:val="004F7DC2"/>
    <w:rsid w:val="0050016F"/>
    <w:rsid w:val="005003EE"/>
    <w:rsid w:val="00500E71"/>
    <w:rsid w:val="005015B9"/>
    <w:rsid w:val="00501A0C"/>
    <w:rsid w:val="005021AC"/>
    <w:rsid w:val="00502EF3"/>
    <w:rsid w:val="00502F78"/>
    <w:rsid w:val="0050301B"/>
    <w:rsid w:val="005033EC"/>
    <w:rsid w:val="005033ED"/>
    <w:rsid w:val="005039F6"/>
    <w:rsid w:val="00503F3A"/>
    <w:rsid w:val="005040AD"/>
    <w:rsid w:val="00504E32"/>
    <w:rsid w:val="00505D5D"/>
    <w:rsid w:val="005065A7"/>
    <w:rsid w:val="0050675C"/>
    <w:rsid w:val="005068B2"/>
    <w:rsid w:val="00510B73"/>
    <w:rsid w:val="0051154C"/>
    <w:rsid w:val="0051198B"/>
    <w:rsid w:val="00511E6C"/>
    <w:rsid w:val="005121BB"/>
    <w:rsid w:val="00512D19"/>
    <w:rsid w:val="00512F95"/>
    <w:rsid w:val="00512FB6"/>
    <w:rsid w:val="0051358E"/>
    <w:rsid w:val="00513D64"/>
    <w:rsid w:val="005144FC"/>
    <w:rsid w:val="005149D6"/>
    <w:rsid w:val="0051524C"/>
    <w:rsid w:val="00515366"/>
    <w:rsid w:val="0051538D"/>
    <w:rsid w:val="00515739"/>
    <w:rsid w:val="005158CF"/>
    <w:rsid w:val="0051592B"/>
    <w:rsid w:val="0051677A"/>
    <w:rsid w:val="0051685A"/>
    <w:rsid w:val="005172F8"/>
    <w:rsid w:val="0051775A"/>
    <w:rsid w:val="00517A57"/>
    <w:rsid w:val="00520664"/>
    <w:rsid w:val="00520E2D"/>
    <w:rsid w:val="00521335"/>
    <w:rsid w:val="0052134F"/>
    <w:rsid w:val="005219A9"/>
    <w:rsid w:val="00521E6A"/>
    <w:rsid w:val="0052219F"/>
    <w:rsid w:val="005223F4"/>
    <w:rsid w:val="00523185"/>
    <w:rsid w:val="0052351D"/>
    <w:rsid w:val="005236D3"/>
    <w:rsid w:val="005239C2"/>
    <w:rsid w:val="005240FA"/>
    <w:rsid w:val="00524A93"/>
    <w:rsid w:val="00524BEB"/>
    <w:rsid w:val="005250F0"/>
    <w:rsid w:val="0052583D"/>
    <w:rsid w:val="005259D7"/>
    <w:rsid w:val="0052625B"/>
    <w:rsid w:val="00526297"/>
    <w:rsid w:val="0052701A"/>
    <w:rsid w:val="0052750C"/>
    <w:rsid w:val="00527512"/>
    <w:rsid w:val="00530F27"/>
    <w:rsid w:val="00531867"/>
    <w:rsid w:val="00531E05"/>
    <w:rsid w:val="00532B98"/>
    <w:rsid w:val="00532D62"/>
    <w:rsid w:val="005332E2"/>
    <w:rsid w:val="00533618"/>
    <w:rsid w:val="0053406D"/>
    <w:rsid w:val="00534870"/>
    <w:rsid w:val="00534951"/>
    <w:rsid w:val="00534D59"/>
    <w:rsid w:val="00534F21"/>
    <w:rsid w:val="005350D1"/>
    <w:rsid w:val="005350EC"/>
    <w:rsid w:val="005353E8"/>
    <w:rsid w:val="005355E2"/>
    <w:rsid w:val="00535A7D"/>
    <w:rsid w:val="0053646A"/>
    <w:rsid w:val="00536B9C"/>
    <w:rsid w:val="00536E36"/>
    <w:rsid w:val="00537115"/>
    <w:rsid w:val="0053732E"/>
    <w:rsid w:val="0053773C"/>
    <w:rsid w:val="00537FB8"/>
    <w:rsid w:val="00540743"/>
    <w:rsid w:val="00540E29"/>
    <w:rsid w:val="00540F30"/>
    <w:rsid w:val="00541938"/>
    <w:rsid w:val="005419B5"/>
    <w:rsid w:val="005419F9"/>
    <w:rsid w:val="00541E9E"/>
    <w:rsid w:val="00541F43"/>
    <w:rsid w:val="00542495"/>
    <w:rsid w:val="0054249F"/>
    <w:rsid w:val="00542860"/>
    <w:rsid w:val="00542DDB"/>
    <w:rsid w:val="00543277"/>
    <w:rsid w:val="00543865"/>
    <w:rsid w:val="00545500"/>
    <w:rsid w:val="005459D3"/>
    <w:rsid w:val="00545E47"/>
    <w:rsid w:val="00547667"/>
    <w:rsid w:val="00550390"/>
    <w:rsid w:val="005506EC"/>
    <w:rsid w:val="00550D25"/>
    <w:rsid w:val="00550E65"/>
    <w:rsid w:val="00550F13"/>
    <w:rsid w:val="0055128E"/>
    <w:rsid w:val="00551D67"/>
    <w:rsid w:val="0055218A"/>
    <w:rsid w:val="005524B9"/>
    <w:rsid w:val="00552669"/>
    <w:rsid w:val="005526C7"/>
    <w:rsid w:val="00553474"/>
    <w:rsid w:val="0055349C"/>
    <w:rsid w:val="005536CD"/>
    <w:rsid w:val="005536FD"/>
    <w:rsid w:val="005539DF"/>
    <w:rsid w:val="00553BB3"/>
    <w:rsid w:val="005545AA"/>
    <w:rsid w:val="0055490E"/>
    <w:rsid w:val="00554B0D"/>
    <w:rsid w:val="00555AFA"/>
    <w:rsid w:val="00556123"/>
    <w:rsid w:val="00556221"/>
    <w:rsid w:val="00557153"/>
    <w:rsid w:val="005574E2"/>
    <w:rsid w:val="005576F1"/>
    <w:rsid w:val="005578F7"/>
    <w:rsid w:val="00557F71"/>
    <w:rsid w:val="00557FFC"/>
    <w:rsid w:val="005600F1"/>
    <w:rsid w:val="00560537"/>
    <w:rsid w:val="0056061B"/>
    <w:rsid w:val="00560B17"/>
    <w:rsid w:val="00561251"/>
    <w:rsid w:val="00561467"/>
    <w:rsid w:val="00561937"/>
    <w:rsid w:val="00561CC8"/>
    <w:rsid w:val="00561F10"/>
    <w:rsid w:val="00562BC5"/>
    <w:rsid w:val="005630BA"/>
    <w:rsid w:val="00563910"/>
    <w:rsid w:val="005640B2"/>
    <w:rsid w:val="00565132"/>
    <w:rsid w:val="00565437"/>
    <w:rsid w:val="00565EA6"/>
    <w:rsid w:val="005660CA"/>
    <w:rsid w:val="005663E3"/>
    <w:rsid w:val="005669D1"/>
    <w:rsid w:val="00566B79"/>
    <w:rsid w:val="005675A2"/>
    <w:rsid w:val="00567671"/>
    <w:rsid w:val="005677F4"/>
    <w:rsid w:val="00567A5A"/>
    <w:rsid w:val="00570116"/>
    <w:rsid w:val="005703AB"/>
    <w:rsid w:val="00570C50"/>
    <w:rsid w:val="005722E9"/>
    <w:rsid w:val="00572FD2"/>
    <w:rsid w:val="005731D7"/>
    <w:rsid w:val="005734CB"/>
    <w:rsid w:val="005734DA"/>
    <w:rsid w:val="005744EF"/>
    <w:rsid w:val="005755BF"/>
    <w:rsid w:val="00575627"/>
    <w:rsid w:val="00575794"/>
    <w:rsid w:val="00575DA4"/>
    <w:rsid w:val="00576285"/>
    <w:rsid w:val="0057661C"/>
    <w:rsid w:val="0057750B"/>
    <w:rsid w:val="0058045B"/>
    <w:rsid w:val="00581BF5"/>
    <w:rsid w:val="00581E6B"/>
    <w:rsid w:val="00582571"/>
    <w:rsid w:val="005841BF"/>
    <w:rsid w:val="00584576"/>
    <w:rsid w:val="00584F19"/>
    <w:rsid w:val="00585A88"/>
    <w:rsid w:val="00585F88"/>
    <w:rsid w:val="00586953"/>
    <w:rsid w:val="005871B4"/>
    <w:rsid w:val="0058757E"/>
    <w:rsid w:val="00587F87"/>
    <w:rsid w:val="0059029B"/>
    <w:rsid w:val="00590521"/>
    <w:rsid w:val="00590F6B"/>
    <w:rsid w:val="00591061"/>
    <w:rsid w:val="00592865"/>
    <w:rsid w:val="00592A6C"/>
    <w:rsid w:val="00593D7E"/>
    <w:rsid w:val="00593EC7"/>
    <w:rsid w:val="00594011"/>
    <w:rsid w:val="00597DD2"/>
    <w:rsid w:val="005A02F1"/>
    <w:rsid w:val="005A0AF7"/>
    <w:rsid w:val="005A10C2"/>
    <w:rsid w:val="005A2C42"/>
    <w:rsid w:val="005A3866"/>
    <w:rsid w:val="005A3AEE"/>
    <w:rsid w:val="005A556B"/>
    <w:rsid w:val="005A5A47"/>
    <w:rsid w:val="005A6726"/>
    <w:rsid w:val="005A7060"/>
    <w:rsid w:val="005A7779"/>
    <w:rsid w:val="005A77ED"/>
    <w:rsid w:val="005A7F1E"/>
    <w:rsid w:val="005A7FB3"/>
    <w:rsid w:val="005B026D"/>
    <w:rsid w:val="005B03A6"/>
    <w:rsid w:val="005B1FE3"/>
    <w:rsid w:val="005B2BB8"/>
    <w:rsid w:val="005B34CD"/>
    <w:rsid w:val="005B41D4"/>
    <w:rsid w:val="005B4A20"/>
    <w:rsid w:val="005B4C93"/>
    <w:rsid w:val="005B4D9E"/>
    <w:rsid w:val="005B505B"/>
    <w:rsid w:val="005B5708"/>
    <w:rsid w:val="005B6566"/>
    <w:rsid w:val="005B67B6"/>
    <w:rsid w:val="005B6890"/>
    <w:rsid w:val="005B6A1E"/>
    <w:rsid w:val="005B6AC1"/>
    <w:rsid w:val="005B70E1"/>
    <w:rsid w:val="005B74AD"/>
    <w:rsid w:val="005C0093"/>
    <w:rsid w:val="005C0104"/>
    <w:rsid w:val="005C0A5F"/>
    <w:rsid w:val="005C10F9"/>
    <w:rsid w:val="005C17D2"/>
    <w:rsid w:val="005C297E"/>
    <w:rsid w:val="005C3EA1"/>
    <w:rsid w:val="005C4C2C"/>
    <w:rsid w:val="005C51CD"/>
    <w:rsid w:val="005C5632"/>
    <w:rsid w:val="005C5B7A"/>
    <w:rsid w:val="005C692B"/>
    <w:rsid w:val="005C6BF8"/>
    <w:rsid w:val="005C7590"/>
    <w:rsid w:val="005C7A91"/>
    <w:rsid w:val="005D045B"/>
    <w:rsid w:val="005D0715"/>
    <w:rsid w:val="005D15FF"/>
    <w:rsid w:val="005D1688"/>
    <w:rsid w:val="005D17C0"/>
    <w:rsid w:val="005D26CC"/>
    <w:rsid w:val="005D2FA6"/>
    <w:rsid w:val="005D2FBB"/>
    <w:rsid w:val="005D356F"/>
    <w:rsid w:val="005D419D"/>
    <w:rsid w:val="005D4303"/>
    <w:rsid w:val="005D4858"/>
    <w:rsid w:val="005D54E3"/>
    <w:rsid w:val="005D5B2F"/>
    <w:rsid w:val="005D64BF"/>
    <w:rsid w:val="005D6B7B"/>
    <w:rsid w:val="005D6E6B"/>
    <w:rsid w:val="005D6F5B"/>
    <w:rsid w:val="005E0D92"/>
    <w:rsid w:val="005E1A90"/>
    <w:rsid w:val="005E22A3"/>
    <w:rsid w:val="005E2BCC"/>
    <w:rsid w:val="005E337B"/>
    <w:rsid w:val="005E33E9"/>
    <w:rsid w:val="005E49CC"/>
    <w:rsid w:val="005E4D9A"/>
    <w:rsid w:val="005E4F89"/>
    <w:rsid w:val="005E52D3"/>
    <w:rsid w:val="005E5BDF"/>
    <w:rsid w:val="005E6190"/>
    <w:rsid w:val="005E621E"/>
    <w:rsid w:val="005E63E9"/>
    <w:rsid w:val="005E6D0A"/>
    <w:rsid w:val="005E6E0A"/>
    <w:rsid w:val="005E7244"/>
    <w:rsid w:val="005F08FC"/>
    <w:rsid w:val="005F0B97"/>
    <w:rsid w:val="005F14D8"/>
    <w:rsid w:val="005F16CE"/>
    <w:rsid w:val="005F1D2A"/>
    <w:rsid w:val="005F28A6"/>
    <w:rsid w:val="005F2B26"/>
    <w:rsid w:val="005F3623"/>
    <w:rsid w:val="005F39AE"/>
    <w:rsid w:val="005F41A5"/>
    <w:rsid w:val="005F495A"/>
    <w:rsid w:val="005F4DB8"/>
    <w:rsid w:val="005F5882"/>
    <w:rsid w:val="005F60A3"/>
    <w:rsid w:val="005F61B9"/>
    <w:rsid w:val="005F75FA"/>
    <w:rsid w:val="005F78EC"/>
    <w:rsid w:val="005F7BF5"/>
    <w:rsid w:val="00600668"/>
    <w:rsid w:val="006014A9"/>
    <w:rsid w:val="00601776"/>
    <w:rsid w:val="00601858"/>
    <w:rsid w:val="00602323"/>
    <w:rsid w:val="00602A8B"/>
    <w:rsid w:val="0060460A"/>
    <w:rsid w:val="00604FE6"/>
    <w:rsid w:val="00605A2C"/>
    <w:rsid w:val="006061AC"/>
    <w:rsid w:val="00606D6B"/>
    <w:rsid w:val="00607704"/>
    <w:rsid w:val="00607F9A"/>
    <w:rsid w:val="00610487"/>
    <w:rsid w:val="00610699"/>
    <w:rsid w:val="00610FDF"/>
    <w:rsid w:val="0061237C"/>
    <w:rsid w:val="00612A1A"/>
    <w:rsid w:val="006136EF"/>
    <w:rsid w:val="00613873"/>
    <w:rsid w:val="00613954"/>
    <w:rsid w:val="00613C78"/>
    <w:rsid w:val="0061431F"/>
    <w:rsid w:val="006151C4"/>
    <w:rsid w:val="0061521C"/>
    <w:rsid w:val="00615350"/>
    <w:rsid w:val="00615389"/>
    <w:rsid w:val="00615DC7"/>
    <w:rsid w:val="00616674"/>
    <w:rsid w:val="0061680A"/>
    <w:rsid w:val="006176CE"/>
    <w:rsid w:val="00617DB5"/>
    <w:rsid w:val="006206AC"/>
    <w:rsid w:val="00620CA3"/>
    <w:rsid w:val="00620DDF"/>
    <w:rsid w:val="00620EC4"/>
    <w:rsid w:val="0062178F"/>
    <w:rsid w:val="00621DC2"/>
    <w:rsid w:val="006222CA"/>
    <w:rsid w:val="00623D65"/>
    <w:rsid w:val="006240E5"/>
    <w:rsid w:val="00624753"/>
    <w:rsid w:val="006247F2"/>
    <w:rsid w:val="00625B43"/>
    <w:rsid w:val="0062711D"/>
    <w:rsid w:val="00627373"/>
    <w:rsid w:val="00627485"/>
    <w:rsid w:val="00627661"/>
    <w:rsid w:val="00627E81"/>
    <w:rsid w:val="00630625"/>
    <w:rsid w:val="00630B0E"/>
    <w:rsid w:val="00630FEB"/>
    <w:rsid w:val="00631A66"/>
    <w:rsid w:val="00632512"/>
    <w:rsid w:val="00632613"/>
    <w:rsid w:val="006332D1"/>
    <w:rsid w:val="006338FA"/>
    <w:rsid w:val="00633E6B"/>
    <w:rsid w:val="00635571"/>
    <w:rsid w:val="00635A6B"/>
    <w:rsid w:val="00635C1F"/>
    <w:rsid w:val="006361DD"/>
    <w:rsid w:val="00636360"/>
    <w:rsid w:val="006366D0"/>
    <w:rsid w:val="006368B7"/>
    <w:rsid w:val="00640160"/>
    <w:rsid w:val="006402F1"/>
    <w:rsid w:val="00641E76"/>
    <w:rsid w:val="0064202F"/>
    <w:rsid w:val="00642478"/>
    <w:rsid w:val="00642700"/>
    <w:rsid w:val="00642A74"/>
    <w:rsid w:val="00642C6F"/>
    <w:rsid w:val="00643208"/>
    <w:rsid w:val="006436CC"/>
    <w:rsid w:val="00643A3D"/>
    <w:rsid w:val="0064412F"/>
    <w:rsid w:val="006445BA"/>
    <w:rsid w:val="006457B5"/>
    <w:rsid w:val="00646B9B"/>
    <w:rsid w:val="00646E7F"/>
    <w:rsid w:val="0064715C"/>
    <w:rsid w:val="006472AA"/>
    <w:rsid w:val="006475CD"/>
    <w:rsid w:val="00650165"/>
    <w:rsid w:val="0065177B"/>
    <w:rsid w:val="006522E2"/>
    <w:rsid w:val="00652D12"/>
    <w:rsid w:val="0065300C"/>
    <w:rsid w:val="00653639"/>
    <w:rsid w:val="00654115"/>
    <w:rsid w:val="00655562"/>
    <w:rsid w:val="00655BDC"/>
    <w:rsid w:val="00655FB1"/>
    <w:rsid w:val="00656D00"/>
    <w:rsid w:val="006600E9"/>
    <w:rsid w:val="006601ED"/>
    <w:rsid w:val="006607FE"/>
    <w:rsid w:val="00660BE2"/>
    <w:rsid w:val="00660F59"/>
    <w:rsid w:val="006613D8"/>
    <w:rsid w:val="00661781"/>
    <w:rsid w:val="00662473"/>
    <w:rsid w:val="006626B4"/>
    <w:rsid w:val="00662A4E"/>
    <w:rsid w:val="00662FF6"/>
    <w:rsid w:val="00663EDF"/>
    <w:rsid w:val="00664E6D"/>
    <w:rsid w:val="00665345"/>
    <w:rsid w:val="006664BB"/>
    <w:rsid w:val="0066691C"/>
    <w:rsid w:val="00666AA2"/>
    <w:rsid w:val="00666FCB"/>
    <w:rsid w:val="00670E78"/>
    <w:rsid w:val="006714D9"/>
    <w:rsid w:val="006719FB"/>
    <w:rsid w:val="00671C9F"/>
    <w:rsid w:val="00672C7E"/>
    <w:rsid w:val="006734FC"/>
    <w:rsid w:val="006735CD"/>
    <w:rsid w:val="00673750"/>
    <w:rsid w:val="00673860"/>
    <w:rsid w:val="00673EB3"/>
    <w:rsid w:val="006742B0"/>
    <w:rsid w:val="00674D77"/>
    <w:rsid w:val="00674DAA"/>
    <w:rsid w:val="00675837"/>
    <w:rsid w:val="0067595C"/>
    <w:rsid w:val="00675AC3"/>
    <w:rsid w:val="00676627"/>
    <w:rsid w:val="00677610"/>
    <w:rsid w:val="00680142"/>
    <w:rsid w:val="00681DF2"/>
    <w:rsid w:val="00682596"/>
    <w:rsid w:val="0068279E"/>
    <w:rsid w:val="00682A6A"/>
    <w:rsid w:val="00684AB2"/>
    <w:rsid w:val="00684C6E"/>
    <w:rsid w:val="00684D1B"/>
    <w:rsid w:val="00686478"/>
    <w:rsid w:val="006870BD"/>
    <w:rsid w:val="0069040F"/>
    <w:rsid w:val="006906D4"/>
    <w:rsid w:val="0069162C"/>
    <w:rsid w:val="00692320"/>
    <w:rsid w:val="00693F62"/>
    <w:rsid w:val="006946AD"/>
    <w:rsid w:val="00694926"/>
    <w:rsid w:val="00694C78"/>
    <w:rsid w:val="00694D83"/>
    <w:rsid w:val="00695048"/>
    <w:rsid w:val="006950BD"/>
    <w:rsid w:val="00695345"/>
    <w:rsid w:val="006955E0"/>
    <w:rsid w:val="0069639C"/>
    <w:rsid w:val="00696F46"/>
    <w:rsid w:val="00696F8E"/>
    <w:rsid w:val="0069790C"/>
    <w:rsid w:val="00697EC4"/>
    <w:rsid w:val="006A0C62"/>
    <w:rsid w:val="006A1666"/>
    <w:rsid w:val="006A1678"/>
    <w:rsid w:val="006A1B10"/>
    <w:rsid w:val="006A21F4"/>
    <w:rsid w:val="006A2461"/>
    <w:rsid w:val="006A2743"/>
    <w:rsid w:val="006A2E5F"/>
    <w:rsid w:val="006A31EF"/>
    <w:rsid w:val="006A373D"/>
    <w:rsid w:val="006A5937"/>
    <w:rsid w:val="006A621B"/>
    <w:rsid w:val="006A65D3"/>
    <w:rsid w:val="006A7329"/>
    <w:rsid w:val="006A75F4"/>
    <w:rsid w:val="006A77C1"/>
    <w:rsid w:val="006A7CA2"/>
    <w:rsid w:val="006B19E0"/>
    <w:rsid w:val="006B1BCA"/>
    <w:rsid w:val="006B2473"/>
    <w:rsid w:val="006B2554"/>
    <w:rsid w:val="006B2649"/>
    <w:rsid w:val="006B2912"/>
    <w:rsid w:val="006B29BF"/>
    <w:rsid w:val="006B2FD1"/>
    <w:rsid w:val="006B42D2"/>
    <w:rsid w:val="006B4677"/>
    <w:rsid w:val="006B575C"/>
    <w:rsid w:val="006B5A62"/>
    <w:rsid w:val="006B6040"/>
    <w:rsid w:val="006B634C"/>
    <w:rsid w:val="006B6A42"/>
    <w:rsid w:val="006B7195"/>
    <w:rsid w:val="006B7758"/>
    <w:rsid w:val="006B7C0E"/>
    <w:rsid w:val="006B7D10"/>
    <w:rsid w:val="006C0104"/>
    <w:rsid w:val="006C0371"/>
    <w:rsid w:val="006C0B19"/>
    <w:rsid w:val="006C144C"/>
    <w:rsid w:val="006C1644"/>
    <w:rsid w:val="006C216E"/>
    <w:rsid w:val="006C2393"/>
    <w:rsid w:val="006C271F"/>
    <w:rsid w:val="006C2CCE"/>
    <w:rsid w:val="006C3411"/>
    <w:rsid w:val="006C42EB"/>
    <w:rsid w:val="006C5109"/>
    <w:rsid w:val="006C5D17"/>
    <w:rsid w:val="006C708D"/>
    <w:rsid w:val="006C711F"/>
    <w:rsid w:val="006C7DB5"/>
    <w:rsid w:val="006D026D"/>
    <w:rsid w:val="006D14E2"/>
    <w:rsid w:val="006D1B9D"/>
    <w:rsid w:val="006D38BD"/>
    <w:rsid w:val="006D3EA9"/>
    <w:rsid w:val="006D41C6"/>
    <w:rsid w:val="006D47AA"/>
    <w:rsid w:val="006D4996"/>
    <w:rsid w:val="006D4DAF"/>
    <w:rsid w:val="006D4E32"/>
    <w:rsid w:val="006D78F7"/>
    <w:rsid w:val="006D7BD8"/>
    <w:rsid w:val="006E00F6"/>
    <w:rsid w:val="006E0AC2"/>
    <w:rsid w:val="006E127F"/>
    <w:rsid w:val="006E1943"/>
    <w:rsid w:val="006E309D"/>
    <w:rsid w:val="006E312F"/>
    <w:rsid w:val="006E3172"/>
    <w:rsid w:val="006E31EB"/>
    <w:rsid w:val="006E38E1"/>
    <w:rsid w:val="006E4529"/>
    <w:rsid w:val="006E4938"/>
    <w:rsid w:val="006E4FE8"/>
    <w:rsid w:val="006E67D7"/>
    <w:rsid w:val="006F00E5"/>
    <w:rsid w:val="006F04C2"/>
    <w:rsid w:val="006F065E"/>
    <w:rsid w:val="006F12C1"/>
    <w:rsid w:val="006F18E4"/>
    <w:rsid w:val="006F1E60"/>
    <w:rsid w:val="006F2641"/>
    <w:rsid w:val="006F31FF"/>
    <w:rsid w:val="006F3869"/>
    <w:rsid w:val="006F4313"/>
    <w:rsid w:val="006F4C41"/>
    <w:rsid w:val="006F4D38"/>
    <w:rsid w:val="006F51CE"/>
    <w:rsid w:val="006F59A1"/>
    <w:rsid w:val="006F6B67"/>
    <w:rsid w:val="006F6F2D"/>
    <w:rsid w:val="006F6FA4"/>
    <w:rsid w:val="006F7287"/>
    <w:rsid w:val="006F7B67"/>
    <w:rsid w:val="00700270"/>
    <w:rsid w:val="007004EA"/>
    <w:rsid w:val="0070060D"/>
    <w:rsid w:val="007007CA"/>
    <w:rsid w:val="00700B5D"/>
    <w:rsid w:val="00700EAB"/>
    <w:rsid w:val="007013A5"/>
    <w:rsid w:val="00701813"/>
    <w:rsid w:val="00701FA2"/>
    <w:rsid w:val="007025BC"/>
    <w:rsid w:val="00702791"/>
    <w:rsid w:val="007029F0"/>
    <w:rsid w:val="00702AA8"/>
    <w:rsid w:val="00702DFE"/>
    <w:rsid w:val="00703028"/>
    <w:rsid w:val="00703254"/>
    <w:rsid w:val="007037E0"/>
    <w:rsid w:val="00704A21"/>
    <w:rsid w:val="00704BCC"/>
    <w:rsid w:val="00704D9F"/>
    <w:rsid w:val="00704E89"/>
    <w:rsid w:val="00705761"/>
    <w:rsid w:val="0070599F"/>
    <w:rsid w:val="007060CE"/>
    <w:rsid w:val="007063C1"/>
    <w:rsid w:val="00706565"/>
    <w:rsid w:val="00706760"/>
    <w:rsid w:val="00706838"/>
    <w:rsid w:val="00706B1C"/>
    <w:rsid w:val="00706DD4"/>
    <w:rsid w:val="00706F70"/>
    <w:rsid w:val="0071047F"/>
    <w:rsid w:val="00710508"/>
    <w:rsid w:val="00710948"/>
    <w:rsid w:val="00710C42"/>
    <w:rsid w:val="00710F3A"/>
    <w:rsid w:val="0071145E"/>
    <w:rsid w:val="007116A9"/>
    <w:rsid w:val="0071170D"/>
    <w:rsid w:val="0071254F"/>
    <w:rsid w:val="007125D7"/>
    <w:rsid w:val="00712893"/>
    <w:rsid w:val="00712FF9"/>
    <w:rsid w:val="007130BB"/>
    <w:rsid w:val="00713716"/>
    <w:rsid w:val="007147B6"/>
    <w:rsid w:val="00715CAC"/>
    <w:rsid w:val="0071632C"/>
    <w:rsid w:val="00716A3D"/>
    <w:rsid w:val="00716E36"/>
    <w:rsid w:val="007171FA"/>
    <w:rsid w:val="0071767C"/>
    <w:rsid w:val="0072035E"/>
    <w:rsid w:val="007206AD"/>
    <w:rsid w:val="0072095F"/>
    <w:rsid w:val="00720A31"/>
    <w:rsid w:val="0072105F"/>
    <w:rsid w:val="00721B6F"/>
    <w:rsid w:val="00721C77"/>
    <w:rsid w:val="00722688"/>
    <w:rsid w:val="0072280C"/>
    <w:rsid w:val="00722B7C"/>
    <w:rsid w:val="007232C6"/>
    <w:rsid w:val="00723A5F"/>
    <w:rsid w:val="0072445B"/>
    <w:rsid w:val="00724759"/>
    <w:rsid w:val="00724810"/>
    <w:rsid w:val="007249B1"/>
    <w:rsid w:val="007249B6"/>
    <w:rsid w:val="00724F5F"/>
    <w:rsid w:val="0072552E"/>
    <w:rsid w:val="0072627B"/>
    <w:rsid w:val="00726379"/>
    <w:rsid w:val="00726699"/>
    <w:rsid w:val="00726BE9"/>
    <w:rsid w:val="00726E91"/>
    <w:rsid w:val="00727BD7"/>
    <w:rsid w:val="00727C8B"/>
    <w:rsid w:val="00731234"/>
    <w:rsid w:val="007314BD"/>
    <w:rsid w:val="007316DB"/>
    <w:rsid w:val="00731D25"/>
    <w:rsid w:val="00731D77"/>
    <w:rsid w:val="007321F5"/>
    <w:rsid w:val="00732258"/>
    <w:rsid w:val="0073354D"/>
    <w:rsid w:val="00733EF6"/>
    <w:rsid w:val="0073489D"/>
    <w:rsid w:val="007349E3"/>
    <w:rsid w:val="00734BAA"/>
    <w:rsid w:val="00735361"/>
    <w:rsid w:val="00735C0A"/>
    <w:rsid w:val="00735F36"/>
    <w:rsid w:val="00736383"/>
    <w:rsid w:val="00736632"/>
    <w:rsid w:val="00736BE7"/>
    <w:rsid w:val="0073752F"/>
    <w:rsid w:val="00737DFD"/>
    <w:rsid w:val="007404C5"/>
    <w:rsid w:val="00743F4E"/>
    <w:rsid w:val="00743FBE"/>
    <w:rsid w:val="00744658"/>
    <w:rsid w:val="00744EBF"/>
    <w:rsid w:val="00744FC4"/>
    <w:rsid w:val="00745401"/>
    <w:rsid w:val="0074606C"/>
    <w:rsid w:val="007468A5"/>
    <w:rsid w:val="00746C42"/>
    <w:rsid w:val="00746EA3"/>
    <w:rsid w:val="00747753"/>
    <w:rsid w:val="00747761"/>
    <w:rsid w:val="007502E1"/>
    <w:rsid w:val="007510D7"/>
    <w:rsid w:val="0075149F"/>
    <w:rsid w:val="007518E4"/>
    <w:rsid w:val="00751C4D"/>
    <w:rsid w:val="00751DE6"/>
    <w:rsid w:val="00752C17"/>
    <w:rsid w:val="0075338F"/>
    <w:rsid w:val="007533F6"/>
    <w:rsid w:val="007534E1"/>
    <w:rsid w:val="0075368E"/>
    <w:rsid w:val="00753829"/>
    <w:rsid w:val="0075403D"/>
    <w:rsid w:val="00754284"/>
    <w:rsid w:val="007557F7"/>
    <w:rsid w:val="00755D05"/>
    <w:rsid w:val="00756243"/>
    <w:rsid w:val="00756780"/>
    <w:rsid w:val="00756B31"/>
    <w:rsid w:val="0076081A"/>
    <w:rsid w:val="0076082D"/>
    <w:rsid w:val="00760F45"/>
    <w:rsid w:val="007614DA"/>
    <w:rsid w:val="00761921"/>
    <w:rsid w:val="007626A5"/>
    <w:rsid w:val="0076442F"/>
    <w:rsid w:val="00764460"/>
    <w:rsid w:val="007648F4"/>
    <w:rsid w:val="00764A01"/>
    <w:rsid w:val="007658C3"/>
    <w:rsid w:val="00766AC9"/>
    <w:rsid w:val="00766E89"/>
    <w:rsid w:val="0076700B"/>
    <w:rsid w:val="0076779A"/>
    <w:rsid w:val="0076798F"/>
    <w:rsid w:val="00767D41"/>
    <w:rsid w:val="0077092E"/>
    <w:rsid w:val="00770CD0"/>
    <w:rsid w:val="00770F09"/>
    <w:rsid w:val="00770F0C"/>
    <w:rsid w:val="007714BD"/>
    <w:rsid w:val="007714D4"/>
    <w:rsid w:val="00771604"/>
    <w:rsid w:val="007716DE"/>
    <w:rsid w:val="00772242"/>
    <w:rsid w:val="0077225F"/>
    <w:rsid w:val="00772B8E"/>
    <w:rsid w:val="00772C11"/>
    <w:rsid w:val="00772EA2"/>
    <w:rsid w:val="00772FC1"/>
    <w:rsid w:val="007730C5"/>
    <w:rsid w:val="00773250"/>
    <w:rsid w:val="007732CE"/>
    <w:rsid w:val="0077368A"/>
    <w:rsid w:val="007737B1"/>
    <w:rsid w:val="00774274"/>
    <w:rsid w:val="00775D51"/>
    <w:rsid w:val="007761FA"/>
    <w:rsid w:val="00776910"/>
    <w:rsid w:val="007770F6"/>
    <w:rsid w:val="007775CB"/>
    <w:rsid w:val="00777AC7"/>
    <w:rsid w:val="0078024D"/>
    <w:rsid w:val="007808E8"/>
    <w:rsid w:val="00780B8B"/>
    <w:rsid w:val="00781186"/>
    <w:rsid w:val="007816A1"/>
    <w:rsid w:val="00781EB4"/>
    <w:rsid w:val="007822D0"/>
    <w:rsid w:val="0078246D"/>
    <w:rsid w:val="00782FC8"/>
    <w:rsid w:val="00783452"/>
    <w:rsid w:val="007835C0"/>
    <w:rsid w:val="0078423E"/>
    <w:rsid w:val="007856C4"/>
    <w:rsid w:val="00785F6E"/>
    <w:rsid w:val="00785F94"/>
    <w:rsid w:val="007867F5"/>
    <w:rsid w:val="00786B78"/>
    <w:rsid w:val="007901AB"/>
    <w:rsid w:val="007906E0"/>
    <w:rsid w:val="00791119"/>
    <w:rsid w:val="007911EF"/>
    <w:rsid w:val="00791DF1"/>
    <w:rsid w:val="00792777"/>
    <w:rsid w:val="00792885"/>
    <w:rsid w:val="0079302A"/>
    <w:rsid w:val="007932E6"/>
    <w:rsid w:val="00793923"/>
    <w:rsid w:val="00793D65"/>
    <w:rsid w:val="00794341"/>
    <w:rsid w:val="00794500"/>
    <w:rsid w:val="0079454D"/>
    <w:rsid w:val="00794E3C"/>
    <w:rsid w:val="00795592"/>
    <w:rsid w:val="00795DD3"/>
    <w:rsid w:val="00796CE7"/>
    <w:rsid w:val="00797E3D"/>
    <w:rsid w:val="00797F8E"/>
    <w:rsid w:val="007A0578"/>
    <w:rsid w:val="007A0784"/>
    <w:rsid w:val="007A0AEB"/>
    <w:rsid w:val="007A0CAF"/>
    <w:rsid w:val="007A30F8"/>
    <w:rsid w:val="007A344B"/>
    <w:rsid w:val="007A379E"/>
    <w:rsid w:val="007A38B8"/>
    <w:rsid w:val="007A4613"/>
    <w:rsid w:val="007A5A9F"/>
    <w:rsid w:val="007A64D5"/>
    <w:rsid w:val="007A6534"/>
    <w:rsid w:val="007A6733"/>
    <w:rsid w:val="007A6FF8"/>
    <w:rsid w:val="007A71EB"/>
    <w:rsid w:val="007A7437"/>
    <w:rsid w:val="007A781C"/>
    <w:rsid w:val="007A7D1F"/>
    <w:rsid w:val="007B002F"/>
    <w:rsid w:val="007B0BDA"/>
    <w:rsid w:val="007B1103"/>
    <w:rsid w:val="007B197D"/>
    <w:rsid w:val="007B1A63"/>
    <w:rsid w:val="007B20EC"/>
    <w:rsid w:val="007B228B"/>
    <w:rsid w:val="007B3AAF"/>
    <w:rsid w:val="007B42D0"/>
    <w:rsid w:val="007B5C6D"/>
    <w:rsid w:val="007B6188"/>
    <w:rsid w:val="007B6A32"/>
    <w:rsid w:val="007B6B20"/>
    <w:rsid w:val="007B6B35"/>
    <w:rsid w:val="007C17D5"/>
    <w:rsid w:val="007C1BB2"/>
    <w:rsid w:val="007C22A8"/>
    <w:rsid w:val="007C23C2"/>
    <w:rsid w:val="007C24A0"/>
    <w:rsid w:val="007C2741"/>
    <w:rsid w:val="007C2B18"/>
    <w:rsid w:val="007C2D3D"/>
    <w:rsid w:val="007C318A"/>
    <w:rsid w:val="007C32DA"/>
    <w:rsid w:val="007C4267"/>
    <w:rsid w:val="007C478D"/>
    <w:rsid w:val="007C52FF"/>
    <w:rsid w:val="007C5544"/>
    <w:rsid w:val="007C5B25"/>
    <w:rsid w:val="007C5D26"/>
    <w:rsid w:val="007C605F"/>
    <w:rsid w:val="007C7EAD"/>
    <w:rsid w:val="007D104C"/>
    <w:rsid w:val="007D179F"/>
    <w:rsid w:val="007D1EE0"/>
    <w:rsid w:val="007D2A31"/>
    <w:rsid w:val="007D3FF4"/>
    <w:rsid w:val="007D4317"/>
    <w:rsid w:val="007D45CA"/>
    <w:rsid w:val="007D4F08"/>
    <w:rsid w:val="007D50B8"/>
    <w:rsid w:val="007D51EA"/>
    <w:rsid w:val="007D542B"/>
    <w:rsid w:val="007D56D7"/>
    <w:rsid w:val="007D6583"/>
    <w:rsid w:val="007D6BCD"/>
    <w:rsid w:val="007D7457"/>
    <w:rsid w:val="007E03A9"/>
    <w:rsid w:val="007E094E"/>
    <w:rsid w:val="007E144E"/>
    <w:rsid w:val="007E1B90"/>
    <w:rsid w:val="007E2360"/>
    <w:rsid w:val="007E26DE"/>
    <w:rsid w:val="007E2C1F"/>
    <w:rsid w:val="007E3468"/>
    <w:rsid w:val="007E42D2"/>
    <w:rsid w:val="007E46F2"/>
    <w:rsid w:val="007E4709"/>
    <w:rsid w:val="007E4883"/>
    <w:rsid w:val="007E553F"/>
    <w:rsid w:val="007E6A64"/>
    <w:rsid w:val="007E6DFD"/>
    <w:rsid w:val="007E705C"/>
    <w:rsid w:val="007E7751"/>
    <w:rsid w:val="007E777F"/>
    <w:rsid w:val="007E7F78"/>
    <w:rsid w:val="007F052D"/>
    <w:rsid w:val="007F0DC4"/>
    <w:rsid w:val="007F12DE"/>
    <w:rsid w:val="007F164F"/>
    <w:rsid w:val="007F1794"/>
    <w:rsid w:val="007F1B94"/>
    <w:rsid w:val="007F230C"/>
    <w:rsid w:val="007F2972"/>
    <w:rsid w:val="007F330B"/>
    <w:rsid w:val="007F3BB3"/>
    <w:rsid w:val="007F3CB0"/>
    <w:rsid w:val="007F48A1"/>
    <w:rsid w:val="007F4B82"/>
    <w:rsid w:val="007F54BE"/>
    <w:rsid w:val="007F560F"/>
    <w:rsid w:val="007F5BB6"/>
    <w:rsid w:val="007F5FC0"/>
    <w:rsid w:val="007F60CC"/>
    <w:rsid w:val="007F61C0"/>
    <w:rsid w:val="007F6F67"/>
    <w:rsid w:val="007F71CF"/>
    <w:rsid w:val="007F77E0"/>
    <w:rsid w:val="007F7E91"/>
    <w:rsid w:val="00800165"/>
    <w:rsid w:val="00800869"/>
    <w:rsid w:val="00800D30"/>
    <w:rsid w:val="00801D19"/>
    <w:rsid w:val="00803E70"/>
    <w:rsid w:val="00804558"/>
    <w:rsid w:val="008045A6"/>
    <w:rsid w:val="00804614"/>
    <w:rsid w:val="008049E7"/>
    <w:rsid w:val="00805BFB"/>
    <w:rsid w:val="00805D8D"/>
    <w:rsid w:val="00805EB2"/>
    <w:rsid w:val="00806B17"/>
    <w:rsid w:val="00806E48"/>
    <w:rsid w:val="00806F15"/>
    <w:rsid w:val="00807568"/>
    <w:rsid w:val="00807600"/>
    <w:rsid w:val="0080778A"/>
    <w:rsid w:val="00807816"/>
    <w:rsid w:val="00807C6A"/>
    <w:rsid w:val="0081016F"/>
    <w:rsid w:val="008103CD"/>
    <w:rsid w:val="00811162"/>
    <w:rsid w:val="00811EBE"/>
    <w:rsid w:val="00812811"/>
    <w:rsid w:val="00813ABE"/>
    <w:rsid w:val="00813C99"/>
    <w:rsid w:val="00814AFB"/>
    <w:rsid w:val="00815C2A"/>
    <w:rsid w:val="00815F91"/>
    <w:rsid w:val="00816F41"/>
    <w:rsid w:val="00817310"/>
    <w:rsid w:val="0081769D"/>
    <w:rsid w:val="00820A38"/>
    <w:rsid w:val="00821364"/>
    <w:rsid w:val="0082145B"/>
    <w:rsid w:val="0082208A"/>
    <w:rsid w:val="0082275B"/>
    <w:rsid w:val="008228EF"/>
    <w:rsid w:val="008229AE"/>
    <w:rsid w:val="00822AA1"/>
    <w:rsid w:val="00823E41"/>
    <w:rsid w:val="00824753"/>
    <w:rsid w:val="008248AD"/>
    <w:rsid w:val="00824E25"/>
    <w:rsid w:val="00824EE1"/>
    <w:rsid w:val="00825AD4"/>
    <w:rsid w:val="008262F6"/>
    <w:rsid w:val="008264D3"/>
    <w:rsid w:val="00826A26"/>
    <w:rsid w:val="008271F4"/>
    <w:rsid w:val="00827520"/>
    <w:rsid w:val="00827590"/>
    <w:rsid w:val="008312E9"/>
    <w:rsid w:val="00831D41"/>
    <w:rsid w:val="00833FE0"/>
    <w:rsid w:val="00834B15"/>
    <w:rsid w:val="00835936"/>
    <w:rsid w:val="008359CC"/>
    <w:rsid w:val="0083647B"/>
    <w:rsid w:val="008365C3"/>
    <w:rsid w:val="00836C54"/>
    <w:rsid w:val="00837152"/>
    <w:rsid w:val="008374E3"/>
    <w:rsid w:val="0084025F"/>
    <w:rsid w:val="008404CC"/>
    <w:rsid w:val="0084098E"/>
    <w:rsid w:val="00841012"/>
    <w:rsid w:val="00842249"/>
    <w:rsid w:val="00842365"/>
    <w:rsid w:val="00844E2E"/>
    <w:rsid w:val="00845783"/>
    <w:rsid w:val="00846526"/>
    <w:rsid w:val="008477B9"/>
    <w:rsid w:val="008503A9"/>
    <w:rsid w:val="00850A21"/>
    <w:rsid w:val="00851488"/>
    <w:rsid w:val="00851516"/>
    <w:rsid w:val="008525E7"/>
    <w:rsid w:val="00852941"/>
    <w:rsid w:val="00852A91"/>
    <w:rsid w:val="00854602"/>
    <w:rsid w:val="008548BD"/>
    <w:rsid w:val="008554B6"/>
    <w:rsid w:val="00855635"/>
    <w:rsid w:val="00857341"/>
    <w:rsid w:val="00857415"/>
    <w:rsid w:val="00857B46"/>
    <w:rsid w:val="00857D88"/>
    <w:rsid w:val="0086009F"/>
    <w:rsid w:val="00860A32"/>
    <w:rsid w:val="008612A7"/>
    <w:rsid w:val="0086151D"/>
    <w:rsid w:val="00861AED"/>
    <w:rsid w:val="0086232D"/>
    <w:rsid w:val="0086269A"/>
    <w:rsid w:val="00863931"/>
    <w:rsid w:val="008640CE"/>
    <w:rsid w:val="008644DE"/>
    <w:rsid w:val="008648F7"/>
    <w:rsid w:val="00864E95"/>
    <w:rsid w:val="0086712E"/>
    <w:rsid w:val="00867431"/>
    <w:rsid w:val="00867470"/>
    <w:rsid w:val="00867D18"/>
    <w:rsid w:val="00867F24"/>
    <w:rsid w:val="0087010C"/>
    <w:rsid w:val="00870198"/>
    <w:rsid w:val="0087041F"/>
    <w:rsid w:val="008708BA"/>
    <w:rsid w:val="0087103F"/>
    <w:rsid w:val="0087207D"/>
    <w:rsid w:val="00872106"/>
    <w:rsid w:val="00872363"/>
    <w:rsid w:val="008723C3"/>
    <w:rsid w:val="00872B1D"/>
    <w:rsid w:val="008736D0"/>
    <w:rsid w:val="00873C7A"/>
    <w:rsid w:val="00874591"/>
    <w:rsid w:val="008746C2"/>
    <w:rsid w:val="008746E5"/>
    <w:rsid w:val="00874C91"/>
    <w:rsid w:val="0087565A"/>
    <w:rsid w:val="008757B0"/>
    <w:rsid w:val="008763E8"/>
    <w:rsid w:val="00876812"/>
    <w:rsid w:val="00877D06"/>
    <w:rsid w:val="008805C5"/>
    <w:rsid w:val="00881E89"/>
    <w:rsid w:val="00882168"/>
    <w:rsid w:val="00882B0D"/>
    <w:rsid w:val="00882C76"/>
    <w:rsid w:val="00883634"/>
    <w:rsid w:val="0088489A"/>
    <w:rsid w:val="0088505A"/>
    <w:rsid w:val="008857D6"/>
    <w:rsid w:val="008859F0"/>
    <w:rsid w:val="00885A7F"/>
    <w:rsid w:val="00885A98"/>
    <w:rsid w:val="00885C52"/>
    <w:rsid w:val="00885F94"/>
    <w:rsid w:val="00885FC4"/>
    <w:rsid w:val="00886546"/>
    <w:rsid w:val="00886E3B"/>
    <w:rsid w:val="00890025"/>
    <w:rsid w:val="008907A2"/>
    <w:rsid w:val="0089127D"/>
    <w:rsid w:val="00891FB3"/>
    <w:rsid w:val="008920B8"/>
    <w:rsid w:val="008920D1"/>
    <w:rsid w:val="0089256B"/>
    <w:rsid w:val="008925B5"/>
    <w:rsid w:val="00892F35"/>
    <w:rsid w:val="00894428"/>
    <w:rsid w:val="00894AB5"/>
    <w:rsid w:val="008971D3"/>
    <w:rsid w:val="00897520"/>
    <w:rsid w:val="008A05DF"/>
    <w:rsid w:val="008A0B45"/>
    <w:rsid w:val="008A1882"/>
    <w:rsid w:val="008A1C25"/>
    <w:rsid w:val="008A1EFD"/>
    <w:rsid w:val="008A22E8"/>
    <w:rsid w:val="008A2E75"/>
    <w:rsid w:val="008A44A3"/>
    <w:rsid w:val="008A4689"/>
    <w:rsid w:val="008A47DB"/>
    <w:rsid w:val="008A4AFC"/>
    <w:rsid w:val="008A4C49"/>
    <w:rsid w:val="008A540A"/>
    <w:rsid w:val="008A5423"/>
    <w:rsid w:val="008A5477"/>
    <w:rsid w:val="008A5B99"/>
    <w:rsid w:val="008A5BDE"/>
    <w:rsid w:val="008A5E16"/>
    <w:rsid w:val="008A7C6B"/>
    <w:rsid w:val="008B00B6"/>
    <w:rsid w:val="008B00D8"/>
    <w:rsid w:val="008B0884"/>
    <w:rsid w:val="008B1414"/>
    <w:rsid w:val="008B143A"/>
    <w:rsid w:val="008B2198"/>
    <w:rsid w:val="008B2A60"/>
    <w:rsid w:val="008B2D91"/>
    <w:rsid w:val="008B3547"/>
    <w:rsid w:val="008B3709"/>
    <w:rsid w:val="008B3BC1"/>
    <w:rsid w:val="008B3EAD"/>
    <w:rsid w:val="008B403F"/>
    <w:rsid w:val="008B4221"/>
    <w:rsid w:val="008B437C"/>
    <w:rsid w:val="008B45D9"/>
    <w:rsid w:val="008B4E47"/>
    <w:rsid w:val="008B4E4F"/>
    <w:rsid w:val="008B56C0"/>
    <w:rsid w:val="008B5A92"/>
    <w:rsid w:val="008B612E"/>
    <w:rsid w:val="008B68B7"/>
    <w:rsid w:val="008C016E"/>
    <w:rsid w:val="008C04DC"/>
    <w:rsid w:val="008C05F6"/>
    <w:rsid w:val="008C0E90"/>
    <w:rsid w:val="008C169E"/>
    <w:rsid w:val="008C23E6"/>
    <w:rsid w:val="008C257A"/>
    <w:rsid w:val="008C2B26"/>
    <w:rsid w:val="008C337A"/>
    <w:rsid w:val="008C3628"/>
    <w:rsid w:val="008C3E89"/>
    <w:rsid w:val="008C4ABF"/>
    <w:rsid w:val="008C5CAD"/>
    <w:rsid w:val="008C623C"/>
    <w:rsid w:val="008D0A60"/>
    <w:rsid w:val="008D11D5"/>
    <w:rsid w:val="008D1C42"/>
    <w:rsid w:val="008D1FA2"/>
    <w:rsid w:val="008D25D8"/>
    <w:rsid w:val="008D33ED"/>
    <w:rsid w:val="008D366A"/>
    <w:rsid w:val="008D3765"/>
    <w:rsid w:val="008D3BDF"/>
    <w:rsid w:val="008D4BDF"/>
    <w:rsid w:val="008D4F69"/>
    <w:rsid w:val="008D6C04"/>
    <w:rsid w:val="008D703F"/>
    <w:rsid w:val="008D70E1"/>
    <w:rsid w:val="008D7122"/>
    <w:rsid w:val="008E070F"/>
    <w:rsid w:val="008E0836"/>
    <w:rsid w:val="008E0B24"/>
    <w:rsid w:val="008E0F49"/>
    <w:rsid w:val="008E1279"/>
    <w:rsid w:val="008E2721"/>
    <w:rsid w:val="008E379F"/>
    <w:rsid w:val="008E3A71"/>
    <w:rsid w:val="008E3AA7"/>
    <w:rsid w:val="008E4C4C"/>
    <w:rsid w:val="008E4F1B"/>
    <w:rsid w:val="008E4F74"/>
    <w:rsid w:val="008E4FC0"/>
    <w:rsid w:val="008E50DD"/>
    <w:rsid w:val="008E5637"/>
    <w:rsid w:val="008E5B4B"/>
    <w:rsid w:val="008E5D8A"/>
    <w:rsid w:val="008E6F48"/>
    <w:rsid w:val="008E6FCB"/>
    <w:rsid w:val="008E76D4"/>
    <w:rsid w:val="008F0C19"/>
    <w:rsid w:val="008F0CCC"/>
    <w:rsid w:val="008F1329"/>
    <w:rsid w:val="008F1F3E"/>
    <w:rsid w:val="008F2359"/>
    <w:rsid w:val="008F2AEC"/>
    <w:rsid w:val="008F2B59"/>
    <w:rsid w:val="008F2DF7"/>
    <w:rsid w:val="008F3535"/>
    <w:rsid w:val="008F3ABB"/>
    <w:rsid w:val="008F3DE3"/>
    <w:rsid w:val="008F4CD4"/>
    <w:rsid w:val="008F4FA9"/>
    <w:rsid w:val="008F52CC"/>
    <w:rsid w:val="008F57CC"/>
    <w:rsid w:val="008F59A9"/>
    <w:rsid w:val="008F5C0D"/>
    <w:rsid w:val="008F69E7"/>
    <w:rsid w:val="008F6A25"/>
    <w:rsid w:val="008F6D65"/>
    <w:rsid w:val="008F6F6F"/>
    <w:rsid w:val="008F71C5"/>
    <w:rsid w:val="008F7B43"/>
    <w:rsid w:val="00900AA8"/>
    <w:rsid w:val="00900E9A"/>
    <w:rsid w:val="00901695"/>
    <w:rsid w:val="00901BDC"/>
    <w:rsid w:val="00902AA5"/>
    <w:rsid w:val="0090345D"/>
    <w:rsid w:val="00903815"/>
    <w:rsid w:val="00903972"/>
    <w:rsid w:val="0090406B"/>
    <w:rsid w:val="00904485"/>
    <w:rsid w:val="00904B01"/>
    <w:rsid w:val="00904B83"/>
    <w:rsid w:val="00904C38"/>
    <w:rsid w:val="00904DC4"/>
    <w:rsid w:val="00905307"/>
    <w:rsid w:val="009058A4"/>
    <w:rsid w:val="00905CB5"/>
    <w:rsid w:val="00905CB6"/>
    <w:rsid w:val="00906E20"/>
    <w:rsid w:val="00906E2F"/>
    <w:rsid w:val="00907097"/>
    <w:rsid w:val="00907164"/>
    <w:rsid w:val="00907552"/>
    <w:rsid w:val="00907B64"/>
    <w:rsid w:val="00907DD6"/>
    <w:rsid w:val="009105B2"/>
    <w:rsid w:val="009110CA"/>
    <w:rsid w:val="0091121B"/>
    <w:rsid w:val="00911460"/>
    <w:rsid w:val="00911B86"/>
    <w:rsid w:val="00911F19"/>
    <w:rsid w:val="009122FE"/>
    <w:rsid w:val="00913345"/>
    <w:rsid w:val="00913D4B"/>
    <w:rsid w:val="00913E56"/>
    <w:rsid w:val="009143DB"/>
    <w:rsid w:val="00914809"/>
    <w:rsid w:val="00915629"/>
    <w:rsid w:val="0091584E"/>
    <w:rsid w:val="00915B9E"/>
    <w:rsid w:val="009162A8"/>
    <w:rsid w:val="0091630C"/>
    <w:rsid w:val="0091649A"/>
    <w:rsid w:val="009167AC"/>
    <w:rsid w:val="00916960"/>
    <w:rsid w:val="00916AC6"/>
    <w:rsid w:val="00916ECF"/>
    <w:rsid w:val="00916EEA"/>
    <w:rsid w:val="009172CB"/>
    <w:rsid w:val="0091771B"/>
    <w:rsid w:val="00920A9C"/>
    <w:rsid w:val="00920CC5"/>
    <w:rsid w:val="00920FAA"/>
    <w:rsid w:val="00921E11"/>
    <w:rsid w:val="00922F0E"/>
    <w:rsid w:val="009233B5"/>
    <w:rsid w:val="00923CF2"/>
    <w:rsid w:val="00924112"/>
    <w:rsid w:val="009244C5"/>
    <w:rsid w:val="009246B5"/>
    <w:rsid w:val="00926823"/>
    <w:rsid w:val="00926D1E"/>
    <w:rsid w:val="009271BF"/>
    <w:rsid w:val="00930451"/>
    <w:rsid w:val="0093074F"/>
    <w:rsid w:val="00930DB2"/>
    <w:rsid w:val="00931458"/>
    <w:rsid w:val="00931E1B"/>
    <w:rsid w:val="00932F7B"/>
    <w:rsid w:val="00933548"/>
    <w:rsid w:val="0093357D"/>
    <w:rsid w:val="009344B9"/>
    <w:rsid w:val="0093496D"/>
    <w:rsid w:val="00935D21"/>
    <w:rsid w:val="00936422"/>
    <w:rsid w:val="00936B32"/>
    <w:rsid w:val="00936C91"/>
    <w:rsid w:val="0093793B"/>
    <w:rsid w:val="00937B13"/>
    <w:rsid w:val="00940DC3"/>
    <w:rsid w:val="00941764"/>
    <w:rsid w:val="00941C0A"/>
    <w:rsid w:val="009424B1"/>
    <w:rsid w:val="0094331A"/>
    <w:rsid w:val="0094354B"/>
    <w:rsid w:val="00943684"/>
    <w:rsid w:val="00944308"/>
    <w:rsid w:val="00945537"/>
    <w:rsid w:val="009467B8"/>
    <w:rsid w:val="00946BAB"/>
    <w:rsid w:val="00947739"/>
    <w:rsid w:val="009502A1"/>
    <w:rsid w:val="0095048E"/>
    <w:rsid w:val="0095067B"/>
    <w:rsid w:val="00950A60"/>
    <w:rsid w:val="00950DF3"/>
    <w:rsid w:val="00951605"/>
    <w:rsid w:val="00951AC1"/>
    <w:rsid w:val="0095231B"/>
    <w:rsid w:val="009538A6"/>
    <w:rsid w:val="00953AF4"/>
    <w:rsid w:val="00954711"/>
    <w:rsid w:val="00954B32"/>
    <w:rsid w:val="00954B52"/>
    <w:rsid w:val="00954F6E"/>
    <w:rsid w:val="009552C5"/>
    <w:rsid w:val="009558DD"/>
    <w:rsid w:val="009561E9"/>
    <w:rsid w:val="00956324"/>
    <w:rsid w:val="00956628"/>
    <w:rsid w:val="00956CA3"/>
    <w:rsid w:val="00956CCA"/>
    <w:rsid w:val="00957733"/>
    <w:rsid w:val="009602E4"/>
    <w:rsid w:val="00960E43"/>
    <w:rsid w:val="00962005"/>
    <w:rsid w:val="0096278C"/>
    <w:rsid w:val="00962CFA"/>
    <w:rsid w:val="00962FAB"/>
    <w:rsid w:val="009630B7"/>
    <w:rsid w:val="00963214"/>
    <w:rsid w:val="009634DD"/>
    <w:rsid w:val="0096350D"/>
    <w:rsid w:val="009637F3"/>
    <w:rsid w:val="00963841"/>
    <w:rsid w:val="00963C2A"/>
    <w:rsid w:val="009642EE"/>
    <w:rsid w:val="00964B1E"/>
    <w:rsid w:val="00964BBB"/>
    <w:rsid w:val="009652D0"/>
    <w:rsid w:val="0096617F"/>
    <w:rsid w:val="009667AC"/>
    <w:rsid w:val="00966ACC"/>
    <w:rsid w:val="0096797E"/>
    <w:rsid w:val="00967F56"/>
    <w:rsid w:val="00970CA6"/>
    <w:rsid w:val="00970D5A"/>
    <w:rsid w:val="00971820"/>
    <w:rsid w:val="00972013"/>
    <w:rsid w:val="0097244B"/>
    <w:rsid w:val="00973084"/>
    <w:rsid w:val="00973233"/>
    <w:rsid w:val="0097368F"/>
    <w:rsid w:val="00973D38"/>
    <w:rsid w:val="009746BA"/>
    <w:rsid w:val="00974E65"/>
    <w:rsid w:val="009750C4"/>
    <w:rsid w:val="009750E1"/>
    <w:rsid w:val="009752B3"/>
    <w:rsid w:val="00976B60"/>
    <w:rsid w:val="00976DB7"/>
    <w:rsid w:val="00977873"/>
    <w:rsid w:val="00980785"/>
    <w:rsid w:val="00980A34"/>
    <w:rsid w:val="009817BD"/>
    <w:rsid w:val="00982184"/>
    <w:rsid w:val="00982325"/>
    <w:rsid w:val="0098281A"/>
    <w:rsid w:val="0098285E"/>
    <w:rsid w:val="00982D98"/>
    <w:rsid w:val="00982F83"/>
    <w:rsid w:val="00984423"/>
    <w:rsid w:val="00984961"/>
    <w:rsid w:val="00984F4A"/>
    <w:rsid w:val="009858A0"/>
    <w:rsid w:val="009864E9"/>
    <w:rsid w:val="00986F0C"/>
    <w:rsid w:val="009870DB"/>
    <w:rsid w:val="00987580"/>
    <w:rsid w:val="009878CC"/>
    <w:rsid w:val="00991345"/>
    <w:rsid w:val="009918F1"/>
    <w:rsid w:val="00992F22"/>
    <w:rsid w:val="00993059"/>
    <w:rsid w:val="0099330F"/>
    <w:rsid w:val="00993ADD"/>
    <w:rsid w:val="00993D1A"/>
    <w:rsid w:val="009949FE"/>
    <w:rsid w:val="00995444"/>
    <w:rsid w:val="00995801"/>
    <w:rsid w:val="00995999"/>
    <w:rsid w:val="00995EF0"/>
    <w:rsid w:val="00995FE4"/>
    <w:rsid w:val="00996653"/>
    <w:rsid w:val="009967C0"/>
    <w:rsid w:val="0099709C"/>
    <w:rsid w:val="00997E61"/>
    <w:rsid w:val="00997F19"/>
    <w:rsid w:val="009A041A"/>
    <w:rsid w:val="009A1208"/>
    <w:rsid w:val="009A1B14"/>
    <w:rsid w:val="009A253C"/>
    <w:rsid w:val="009A3474"/>
    <w:rsid w:val="009A3C1F"/>
    <w:rsid w:val="009A49AF"/>
    <w:rsid w:val="009A49FD"/>
    <w:rsid w:val="009A4EF0"/>
    <w:rsid w:val="009A6057"/>
    <w:rsid w:val="009A624E"/>
    <w:rsid w:val="009A6258"/>
    <w:rsid w:val="009A6438"/>
    <w:rsid w:val="009A6536"/>
    <w:rsid w:val="009A66FF"/>
    <w:rsid w:val="009A73E7"/>
    <w:rsid w:val="009B18CC"/>
    <w:rsid w:val="009B2616"/>
    <w:rsid w:val="009B2D60"/>
    <w:rsid w:val="009B2F0A"/>
    <w:rsid w:val="009B385B"/>
    <w:rsid w:val="009B3C26"/>
    <w:rsid w:val="009B3C85"/>
    <w:rsid w:val="009B4154"/>
    <w:rsid w:val="009B676A"/>
    <w:rsid w:val="009B6955"/>
    <w:rsid w:val="009B6DDD"/>
    <w:rsid w:val="009B7410"/>
    <w:rsid w:val="009B743B"/>
    <w:rsid w:val="009B78B3"/>
    <w:rsid w:val="009B7985"/>
    <w:rsid w:val="009B7B0B"/>
    <w:rsid w:val="009B7EEB"/>
    <w:rsid w:val="009C082C"/>
    <w:rsid w:val="009C0E0B"/>
    <w:rsid w:val="009C287F"/>
    <w:rsid w:val="009C30B4"/>
    <w:rsid w:val="009C323B"/>
    <w:rsid w:val="009C3380"/>
    <w:rsid w:val="009C4234"/>
    <w:rsid w:val="009C4896"/>
    <w:rsid w:val="009C4BEB"/>
    <w:rsid w:val="009C5473"/>
    <w:rsid w:val="009C5531"/>
    <w:rsid w:val="009D00B3"/>
    <w:rsid w:val="009D0C71"/>
    <w:rsid w:val="009D1F7A"/>
    <w:rsid w:val="009D206D"/>
    <w:rsid w:val="009D2228"/>
    <w:rsid w:val="009D272D"/>
    <w:rsid w:val="009D278A"/>
    <w:rsid w:val="009D3499"/>
    <w:rsid w:val="009D40E3"/>
    <w:rsid w:val="009D4838"/>
    <w:rsid w:val="009D5A17"/>
    <w:rsid w:val="009D5D74"/>
    <w:rsid w:val="009D6826"/>
    <w:rsid w:val="009D6ADB"/>
    <w:rsid w:val="009D711E"/>
    <w:rsid w:val="009D7628"/>
    <w:rsid w:val="009D7652"/>
    <w:rsid w:val="009D7A5F"/>
    <w:rsid w:val="009D7B97"/>
    <w:rsid w:val="009E0849"/>
    <w:rsid w:val="009E0945"/>
    <w:rsid w:val="009E14EF"/>
    <w:rsid w:val="009E1753"/>
    <w:rsid w:val="009E1EBB"/>
    <w:rsid w:val="009E2C0E"/>
    <w:rsid w:val="009E346E"/>
    <w:rsid w:val="009E3A58"/>
    <w:rsid w:val="009E489B"/>
    <w:rsid w:val="009E4F11"/>
    <w:rsid w:val="009E5B01"/>
    <w:rsid w:val="009E5C1A"/>
    <w:rsid w:val="009E6ADA"/>
    <w:rsid w:val="009E6B35"/>
    <w:rsid w:val="009E7460"/>
    <w:rsid w:val="009F0059"/>
    <w:rsid w:val="009F00F2"/>
    <w:rsid w:val="009F07F4"/>
    <w:rsid w:val="009F1D3E"/>
    <w:rsid w:val="009F1DBD"/>
    <w:rsid w:val="009F2106"/>
    <w:rsid w:val="009F252F"/>
    <w:rsid w:val="009F2EEB"/>
    <w:rsid w:val="009F3A2B"/>
    <w:rsid w:val="009F3ABC"/>
    <w:rsid w:val="009F3F64"/>
    <w:rsid w:val="009F41D3"/>
    <w:rsid w:val="009F49EB"/>
    <w:rsid w:val="009F4D69"/>
    <w:rsid w:val="009F521A"/>
    <w:rsid w:val="009F5240"/>
    <w:rsid w:val="009F55B6"/>
    <w:rsid w:val="009F669B"/>
    <w:rsid w:val="009F6DBD"/>
    <w:rsid w:val="009F7135"/>
    <w:rsid w:val="009F7CBD"/>
    <w:rsid w:val="00A001F0"/>
    <w:rsid w:val="00A00D99"/>
    <w:rsid w:val="00A029E2"/>
    <w:rsid w:val="00A02E34"/>
    <w:rsid w:val="00A040AB"/>
    <w:rsid w:val="00A041ED"/>
    <w:rsid w:val="00A05321"/>
    <w:rsid w:val="00A066C1"/>
    <w:rsid w:val="00A06CE0"/>
    <w:rsid w:val="00A06DE9"/>
    <w:rsid w:val="00A07277"/>
    <w:rsid w:val="00A07DBA"/>
    <w:rsid w:val="00A10E1C"/>
    <w:rsid w:val="00A11000"/>
    <w:rsid w:val="00A1284D"/>
    <w:rsid w:val="00A12A49"/>
    <w:rsid w:val="00A131F7"/>
    <w:rsid w:val="00A13A91"/>
    <w:rsid w:val="00A13ACF"/>
    <w:rsid w:val="00A1479C"/>
    <w:rsid w:val="00A150B0"/>
    <w:rsid w:val="00A1599F"/>
    <w:rsid w:val="00A15BFA"/>
    <w:rsid w:val="00A162A5"/>
    <w:rsid w:val="00A168D5"/>
    <w:rsid w:val="00A16B66"/>
    <w:rsid w:val="00A17690"/>
    <w:rsid w:val="00A177C0"/>
    <w:rsid w:val="00A209A6"/>
    <w:rsid w:val="00A21745"/>
    <w:rsid w:val="00A220A9"/>
    <w:rsid w:val="00A224FB"/>
    <w:rsid w:val="00A234C0"/>
    <w:rsid w:val="00A236D6"/>
    <w:rsid w:val="00A24524"/>
    <w:rsid w:val="00A248FB"/>
    <w:rsid w:val="00A24A5C"/>
    <w:rsid w:val="00A25046"/>
    <w:rsid w:val="00A25659"/>
    <w:rsid w:val="00A264F2"/>
    <w:rsid w:val="00A26706"/>
    <w:rsid w:val="00A26848"/>
    <w:rsid w:val="00A27244"/>
    <w:rsid w:val="00A272B3"/>
    <w:rsid w:val="00A272D3"/>
    <w:rsid w:val="00A2796D"/>
    <w:rsid w:val="00A27C54"/>
    <w:rsid w:val="00A300B8"/>
    <w:rsid w:val="00A30377"/>
    <w:rsid w:val="00A3054C"/>
    <w:rsid w:val="00A30A3C"/>
    <w:rsid w:val="00A30BBC"/>
    <w:rsid w:val="00A313A8"/>
    <w:rsid w:val="00A314F7"/>
    <w:rsid w:val="00A31EDB"/>
    <w:rsid w:val="00A32638"/>
    <w:rsid w:val="00A33368"/>
    <w:rsid w:val="00A3382F"/>
    <w:rsid w:val="00A33E6D"/>
    <w:rsid w:val="00A341A2"/>
    <w:rsid w:val="00A3509C"/>
    <w:rsid w:val="00A35DD2"/>
    <w:rsid w:val="00A35FA6"/>
    <w:rsid w:val="00A37BFE"/>
    <w:rsid w:val="00A37E7E"/>
    <w:rsid w:val="00A37FC4"/>
    <w:rsid w:val="00A40308"/>
    <w:rsid w:val="00A412F5"/>
    <w:rsid w:val="00A41795"/>
    <w:rsid w:val="00A42426"/>
    <w:rsid w:val="00A42794"/>
    <w:rsid w:val="00A443E5"/>
    <w:rsid w:val="00A446C7"/>
    <w:rsid w:val="00A447FA"/>
    <w:rsid w:val="00A44EDE"/>
    <w:rsid w:val="00A44F13"/>
    <w:rsid w:val="00A44FFC"/>
    <w:rsid w:val="00A45E6E"/>
    <w:rsid w:val="00A461A2"/>
    <w:rsid w:val="00A470A8"/>
    <w:rsid w:val="00A475C8"/>
    <w:rsid w:val="00A5040D"/>
    <w:rsid w:val="00A508BA"/>
    <w:rsid w:val="00A50F2B"/>
    <w:rsid w:val="00A51CCD"/>
    <w:rsid w:val="00A5398B"/>
    <w:rsid w:val="00A53BD6"/>
    <w:rsid w:val="00A545CC"/>
    <w:rsid w:val="00A54DF9"/>
    <w:rsid w:val="00A563B8"/>
    <w:rsid w:val="00A57871"/>
    <w:rsid w:val="00A57C18"/>
    <w:rsid w:val="00A60941"/>
    <w:rsid w:val="00A60BD2"/>
    <w:rsid w:val="00A60DA2"/>
    <w:rsid w:val="00A61751"/>
    <w:rsid w:val="00A618A4"/>
    <w:rsid w:val="00A618D2"/>
    <w:rsid w:val="00A61FFB"/>
    <w:rsid w:val="00A62216"/>
    <w:rsid w:val="00A62508"/>
    <w:rsid w:val="00A62744"/>
    <w:rsid w:val="00A62F45"/>
    <w:rsid w:val="00A636FF"/>
    <w:rsid w:val="00A63826"/>
    <w:rsid w:val="00A63BF4"/>
    <w:rsid w:val="00A64369"/>
    <w:rsid w:val="00A64700"/>
    <w:rsid w:val="00A64892"/>
    <w:rsid w:val="00A64B9A"/>
    <w:rsid w:val="00A64BDD"/>
    <w:rsid w:val="00A64D9B"/>
    <w:rsid w:val="00A64E7A"/>
    <w:rsid w:val="00A6522F"/>
    <w:rsid w:val="00A6523B"/>
    <w:rsid w:val="00A665C2"/>
    <w:rsid w:val="00A66F93"/>
    <w:rsid w:val="00A670F3"/>
    <w:rsid w:val="00A6753F"/>
    <w:rsid w:val="00A67C9B"/>
    <w:rsid w:val="00A67EAE"/>
    <w:rsid w:val="00A70CD4"/>
    <w:rsid w:val="00A70EE5"/>
    <w:rsid w:val="00A71426"/>
    <w:rsid w:val="00A71E1C"/>
    <w:rsid w:val="00A731E3"/>
    <w:rsid w:val="00A73DDD"/>
    <w:rsid w:val="00A73F68"/>
    <w:rsid w:val="00A73F8F"/>
    <w:rsid w:val="00A748B2"/>
    <w:rsid w:val="00A74B70"/>
    <w:rsid w:val="00A75E9C"/>
    <w:rsid w:val="00A76219"/>
    <w:rsid w:val="00A76AA5"/>
    <w:rsid w:val="00A771BD"/>
    <w:rsid w:val="00A77362"/>
    <w:rsid w:val="00A77693"/>
    <w:rsid w:val="00A805C5"/>
    <w:rsid w:val="00A80A6A"/>
    <w:rsid w:val="00A810FD"/>
    <w:rsid w:val="00A81266"/>
    <w:rsid w:val="00A8143A"/>
    <w:rsid w:val="00A817C5"/>
    <w:rsid w:val="00A81A04"/>
    <w:rsid w:val="00A83306"/>
    <w:rsid w:val="00A83323"/>
    <w:rsid w:val="00A8387D"/>
    <w:rsid w:val="00A83A79"/>
    <w:rsid w:val="00A84D56"/>
    <w:rsid w:val="00A84FC2"/>
    <w:rsid w:val="00A85025"/>
    <w:rsid w:val="00A86281"/>
    <w:rsid w:val="00A86A56"/>
    <w:rsid w:val="00A90C83"/>
    <w:rsid w:val="00A91896"/>
    <w:rsid w:val="00A91E5A"/>
    <w:rsid w:val="00A926DE"/>
    <w:rsid w:val="00A92780"/>
    <w:rsid w:val="00A932CB"/>
    <w:rsid w:val="00A937D1"/>
    <w:rsid w:val="00A9453E"/>
    <w:rsid w:val="00A94608"/>
    <w:rsid w:val="00A94F0E"/>
    <w:rsid w:val="00A95444"/>
    <w:rsid w:val="00A95B1F"/>
    <w:rsid w:val="00A9613F"/>
    <w:rsid w:val="00A96B33"/>
    <w:rsid w:val="00A96C00"/>
    <w:rsid w:val="00A97BD0"/>
    <w:rsid w:val="00AA019C"/>
    <w:rsid w:val="00AA0BA8"/>
    <w:rsid w:val="00AA117A"/>
    <w:rsid w:val="00AA18B6"/>
    <w:rsid w:val="00AA1FCF"/>
    <w:rsid w:val="00AA37A4"/>
    <w:rsid w:val="00AA3915"/>
    <w:rsid w:val="00AA3C2E"/>
    <w:rsid w:val="00AA3D3D"/>
    <w:rsid w:val="00AA4053"/>
    <w:rsid w:val="00AA42C2"/>
    <w:rsid w:val="00AA455C"/>
    <w:rsid w:val="00AA4599"/>
    <w:rsid w:val="00AA4CB1"/>
    <w:rsid w:val="00AA531C"/>
    <w:rsid w:val="00AA54FA"/>
    <w:rsid w:val="00AA593E"/>
    <w:rsid w:val="00AA5EE7"/>
    <w:rsid w:val="00AA602A"/>
    <w:rsid w:val="00AA75AC"/>
    <w:rsid w:val="00AA7D24"/>
    <w:rsid w:val="00AB09E9"/>
    <w:rsid w:val="00AB146E"/>
    <w:rsid w:val="00AB19B3"/>
    <w:rsid w:val="00AB1C3B"/>
    <w:rsid w:val="00AB1F94"/>
    <w:rsid w:val="00AB27A4"/>
    <w:rsid w:val="00AB2951"/>
    <w:rsid w:val="00AB296F"/>
    <w:rsid w:val="00AB37A6"/>
    <w:rsid w:val="00AB3913"/>
    <w:rsid w:val="00AB3CFA"/>
    <w:rsid w:val="00AB46E0"/>
    <w:rsid w:val="00AB4B7F"/>
    <w:rsid w:val="00AB547E"/>
    <w:rsid w:val="00AB6FEB"/>
    <w:rsid w:val="00AB738A"/>
    <w:rsid w:val="00AB7432"/>
    <w:rsid w:val="00AB78C5"/>
    <w:rsid w:val="00AC1238"/>
    <w:rsid w:val="00AC179E"/>
    <w:rsid w:val="00AC1BA1"/>
    <w:rsid w:val="00AC1C2A"/>
    <w:rsid w:val="00AC207D"/>
    <w:rsid w:val="00AC26BA"/>
    <w:rsid w:val="00AC28B3"/>
    <w:rsid w:val="00AC2D4E"/>
    <w:rsid w:val="00AC2E82"/>
    <w:rsid w:val="00AC3080"/>
    <w:rsid w:val="00AC33BD"/>
    <w:rsid w:val="00AC3BD5"/>
    <w:rsid w:val="00AC4576"/>
    <w:rsid w:val="00AC4CD1"/>
    <w:rsid w:val="00AC4E04"/>
    <w:rsid w:val="00AC5128"/>
    <w:rsid w:val="00AC5338"/>
    <w:rsid w:val="00AC5DF5"/>
    <w:rsid w:val="00AC6FD1"/>
    <w:rsid w:val="00AC7131"/>
    <w:rsid w:val="00AD069A"/>
    <w:rsid w:val="00AD0E32"/>
    <w:rsid w:val="00AD18AA"/>
    <w:rsid w:val="00AD2210"/>
    <w:rsid w:val="00AD2924"/>
    <w:rsid w:val="00AD30E0"/>
    <w:rsid w:val="00AD331B"/>
    <w:rsid w:val="00AD3920"/>
    <w:rsid w:val="00AD4664"/>
    <w:rsid w:val="00AD484C"/>
    <w:rsid w:val="00AD4877"/>
    <w:rsid w:val="00AD4F30"/>
    <w:rsid w:val="00AD576A"/>
    <w:rsid w:val="00AD62EF"/>
    <w:rsid w:val="00AD697B"/>
    <w:rsid w:val="00AD76E9"/>
    <w:rsid w:val="00AD79CC"/>
    <w:rsid w:val="00AE09EF"/>
    <w:rsid w:val="00AE0BEF"/>
    <w:rsid w:val="00AE1251"/>
    <w:rsid w:val="00AE1D72"/>
    <w:rsid w:val="00AE28D2"/>
    <w:rsid w:val="00AE554B"/>
    <w:rsid w:val="00AE5602"/>
    <w:rsid w:val="00AE59B5"/>
    <w:rsid w:val="00AE6900"/>
    <w:rsid w:val="00AE7396"/>
    <w:rsid w:val="00AE7C28"/>
    <w:rsid w:val="00AF04ED"/>
    <w:rsid w:val="00AF142E"/>
    <w:rsid w:val="00AF1C2C"/>
    <w:rsid w:val="00AF2072"/>
    <w:rsid w:val="00AF2145"/>
    <w:rsid w:val="00AF2186"/>
    <w:rsid w:val="00AF2C7B"/>
    <w:rsid w:val="00AF3C79"/>
    <w:rsid w:val="00AF4714"/>
    <w:rsid w:val="00AF582B"/>
    <w:rsid w:val="00AF5C27"/>
    <w:rsid w:val="00AF62E8"/>
    <w:rsid w:val="00AF6367"/>
    <w:rsid w:val="00AF795E"/>
    <w:rsid w:val="00AF7ACD"/>
    <w:rsid w:val="00AF7BDE"/>
    <w:rsid w:val="00B001AB"/>
    <w:rsid w:val="00B00E88"/>
    <w:rsid w:val="00B01473"/>
    <w:rsid w:val="00B01B08"/>
    <w:rsid w:val="00B01C42"/>
    <w:rsid w:val="00B01FF2"/>
    <w:rsid w:val="00B021FA"/>
    <w:rsid w:val="00B024FD"/>
    <w:rsid w:val="00B02560"/>
    <w:rsid w:val="00B0256D"/>
    <w:rsid w:val="00B02B35"/>
    <w:rsid w:val="00B03487"/>
    <w:rsid w:val="00B04726"/>
    <w:rsid w:val="00B04BAE"/>
    <w:rsid w:val="00B04D99"/>
    <w:rsid w:val="00B050FB"/>
    <w:rsid w:val="00B0617D"/>
    <w:rsid w:val="00B066DD"/>
    <w:rsid w:val="00B06933"/>
    <w:rsid w:val="00B06E9D"/>
    <w:rsid w:val="00B07032"/>
    <w:rsid w:val="00B076AF"/>
    <w:rsid w:val="00B07E2B"/>
    <w:rsid w:val="00B10227"/>
    <w:rsid w:val="00B10490"/>
    <w:rsid w:val="00B109B6"/>
    <w:rsid w:val="00B10D59"/>
    <w:rsid w:val="00B11553"/>
    <w:rsid w:val="00B12678"/>
    <w:rsid w:val="00B12797"/>
    <w:rsid w:val="00B12B23"/>
    <w:rsid w:val="00B12B4F"/>
    <w:rsid w:val="00B12C56"/>
    <w:rsid w:val="00B13070"/>
    <w:rsid w:val="00B136B8"/>
    <w:rsid w:val="00B13A0B"/>
    <w:rsid w:val="00B13A90"/>
    <w:rsid w:val="00B13F51"/>
    <w:rsid w:val="00B14A5D"/>
    <w:rsid w:val="00B14C1B"/>
    <w:rsid w:val="00B14DB7"/>
    <w:rsid w:val="00B1602E"/>
    <w:rsid w:val="00B16B02"/>
    <w:rsid w:val="00B1739A"/>
    <w:rsid w:val="00B17A5E"/>
    <w:rsid w:val="00B21034"/>
    <w:rsid w:val="00B2131D"/>
    <w:rsid w:val="00B2183B"/>
    <w:rsid w:val="00B21FD2"/>
    <w:rsid w:val="00B22848"/>
    <w:rsid w:val="00B22851"/>
    <w:rsid w:val="00B23732"/>
    <w:rsid w:val="00B23C13"/>
    <w:rsid w:val="00B23D74"/>
    <w:rsid w:val="00B24842"/>
    <w:rsid w:val="00B24CE4"/>
    <w:rsid w:val="00B24F68"/>
    <w:rsid w:val="00B24FB8"/>
    <w:rsid w:val="00B251E2"/>
    <w:rsid w:val="00B2528B"/>
    <w:rsid w:val="00B2546C"/>
    <w:rsid w:val="00B2617B"/>
    <w:rsid w:val="00B26195"/>
    <w:rsid w:val="00B275ED"/>
    <w:rsid w:val="00B30205"/>
    <w:rsid w:val="00B31770"/>
    <w:rsid w:val="00B31B58"/>
    <w:rsid w:val="00B32501"/>
    <w:rsid w:val="00B339ED"/>
    <w:rsid w:val="00B33B2E"/>
    <w:rsid w:val="00B3421E"/>
    <w:rsid w:val="00B3492E"/>
    <w:rsid w:val="00B34B07"/>
    <w:rsid w:val="00B34D4A"/>
    <w:rsid w:val="00B3571C"/>
    <w:rsid w:val="00B35A97"/>
    <w:rsid w:val="00B37F36"/>
    <w:rsid w:val="00B4012F"/>
    <w:rsid w:val="00B4029F"/>
    <w:rsid w:val="00B4034F"/>
    <w:rsid w:val="00B40E7C"/>
    <w:rsid w:val="00B4121C"/>
    <w:rsid w:val="00B41527"/>
    <w:rsid w:val="00B42601"/>
    <w:rsid w:val="00B42BCE"/>
    <w:rsid w:val="00B4305F"/>
    <w:rsid w:val="00B43416"/>
    <w:rsid w:val="00B4368D"/>
    <w:rsid w:val="00B43FC0"/>
    <w:rsid w:val="00B442F5"/>
    <w:rsid w:val="00B44469"/>
    <w:rsid w:val="00B44E20"/>
    <w:rsid w:val="00B44F9D"/>
    <w:rsid w:val="00B45203"/>
    <w:rsid w:val="00B45351"/>
    <w:rsid w:val="00B462A6"/>
    <w:rsid w:val="00B46601"/>
    <w:rsid w:val="00B46E2B"/>
    <w:rsid w:val="00B47D5C"/>
    <w:rsid w:val="00B47E57"/>
    <w:rsid w:val="00B503ED"/>
    <w:rsid w:val="00B505C2"/>
    <w:rsid w:val="00B51397"/>
    <w:rsid w:val="00B513A9"/>
    <w:rsid w:val="00B51D09"/>
    <w:rsid w:val="00B51FD7"/>
    <w:rsid w:val="00B52627"/>
    <w:rsid w:val="00B52958"/>
    <w:rsid w:val="00B529FC"/>
    <w:rsid w:val="00B53E23"/>
    <w:rsid w:val="00B542E6"/>
    <w:rsid w:val="00B54D99"/>
    <w:rsid w:val="00B558AB"/>
    <w:rsid w:val="00B55B00"/>
    <w:rsid w:val="00B55FAD"/>
    <w:rsid w:val="00B5650D"/>
    <w:rsid w:val="00B56F61"/>
    <w:rsid w:val="00B57141"/>
    <w:rsid w:val="00B606BB"/>
    <w:rsid w:val="00B60B55"/>
    <w:rsid w:val="00B61201"/>
    <w:rsid w:val="00B6210A"/>
    <w:rsid w:val="00B621D7"/>
    <w:rsid w:val="00B62440"/>
    <w:rsid w:val="00B62D94"/>
    <w:rsid w:val="00B62FEB"/>
    <w:rsid w:val="00B6308B"/>
    <w:rsid w:val="00B63E78"/>
    <w:rsid w:val="00B64407"/>
    <w:rsid w:val="00B64B0E"/>
    <w:rsid w:val="00B64C68"/>
    <w:rsid w:val="00B64FDE"/>
    <w:rsid w:val="00B65655"/>
    <w:rsid w:val="00B663BC"/>
    <w:rsid w:val="00B663F8"/>
    <w:rsid w:val="00B66D88"/>
    <w:rsid w:val="00B67079"/>
    <w:rsid w:val="00B670FF"/>
    <w:rsid w:val="00B67BEA"/>
    <w:rsid w:val="00B7070F"/>
    <w:rsid w:val="00B70BF9"/>
    <w:rsid w:val="00B70EEB"/>
    <w:rsid w:val="00B715AA"/>
    <w:rsid w:val="00B723BE"/>
    <w:rsid w:val="00B72D27"/>
    <w:rsid w:val="00B72ED0"/>
    <w:rsid w:val="00B734E4"/>
    <w:rsid w:val="00B74DB6"/>
    <w:rsid w:val="00B75249"/>
    <w:rsid w:val="00B75B30"/>
    <w:rsid w:val="00B75FB9"/>
    <w:rsid w:val="00B768C2"/>
    <w:rsid w:val="00B76B69"/>
    <w:rsid w:val="00B76C6F"/>
    <w:rsid w:val="00B76E23"/>
    <w:rsid w:val="00B76F74"/>
    <w:rsid w:val="00B77765"/>
    <w:rsid w:val="00B803F8"/>
    <w:rsid w:val="00B80849"/>
    <w:rsid w:val="00B82318"/>
    <w:rsid w:val="00B8351D"/>
    <w:rsid w:val="00B836D9"/>
    <w:rsid w:val="00B83723"/>
    <w:rsid w:val="00B83C1B"/>
    <w:rsid w:val="00B83C83"/>
    <w:rsid w:val="00B84389"/>
    <w:rsid w:val="00B855FE"/>
    <w:rsid w:val="00B86EE0"/>
    <w:rsid w:val="00B872A4"/>
    <w:rsid w:val="00B873AA"/>
    <w:rsid w:val="00B87525"/>
    <w:rsid w:val="00B87C4F"/>
    <w:rsid w:val="00B9085F"/>
    <w:rsid w:val="00B91808"/>
    <w:rsid w:val="00B91DFD"/>
    <w:rsid w:val="00B92149"/>
    <w:rsid w:val="00B92225"/>
    <w:rsid w:val="00B92655"/>
    <w:rsid w:val="00B92EC1"/>
    <w:rsid w:val="00B931A2"/>
    <w:rsid w:val="00B9334F"/>
    <w:rsid w:val="00B93A0A"/>
    <w:rsid w:val="00B93A51"/>
    <w:rsid w:val="00B943DD"/>
    <w:rsid w:val="00B944C9"/>
    <w:rsid w:val="00B95174"/>
    <w:rsid w:val="00B9534C"/>
    <w:rsid w:val="00B955B7"/>
    <w:rsid w:val="00B95A4B"/>
    <w:rsid w:val="00B95B47"/>
    <w:rsid w:val="00B95B5B"/>
    <w:rsid w:val="00B961BC"/>
    <w:rsid w:val="00B965C8"/>
    <w:rsid w:val="00B976F9"/>
    <w:rsid w:val="00B97A79"/>
    <w:rsid w:val="00B97E8C"/>
    <w:rsid w:val="00BA02A1"/>
    <w:rsid w:val="00BA11C3"/>
    <w:rsid w:val="00BA1D7C"/>
    <w:rsid w:val="00BA1E11"/>
    <w:rsid w:val="00BA1F81"/>
    <w:rsid w:val="00BA3512"/>
    <w:rsid w:val="00BA4163"/>
    <w:rsid w:val="00BA4AEA"/>
    <w:rsid w:val="00BA6836"/>
    <w:rsid w:val="00BA71C3"/>
    <w:rsid w:val="00BA7A4E"/>
    <w:rsid w:val="00BB0DCE"/>
    <w:rsid w:val="00BB2746"/>
    <w:rsid w:val="00BB2B62"/>
    <w:rsid w:val="00BB3577"/>
    <w:rsid w:val="00BB4664"/>
    <w:rsid w:val="00BB48C2"/>
    <w:rsid w:val="00BB4EC7"/>
    <w:rsid w:val="00BB5857"/>
    <w:rsid w:val="00BB5A7E"/>
    <w:rsid w:val="00BB62F7"/>
    <w:rsid w:val="00BB66C9"/>
    <w:rsid w:val="00BB6705"/>
    <w:rsid w:val="00BB6C39"/>
    <w:rsid w:val="00BC0BDC"/>
    <w:rsid w:val="00BC0EFF"/>
    <w:rsid w:val="00BC16EA"/>
    <w:rsid w:val="00BC1768"/>
    <w:rsid w:val="00BC1E97"/>
    <w:rsid w:val="00BC2949"/>
    <w:rsid w:val="00BC2D1B"/>
    <w:rsid w:val="00BC3396"/>
    <w:rsid w:val="00BC4E29"/>
    <w:rsid w:val="00BC597C"/>
    <w:rsid w:val="00BC5DE3"/>
    <w:rsid w:val="00BC673C"/>
    <w:rsid w:val="00BD0568"/>
    <w:rsid w:val="00BD07B3"/>
    <w:rsid w:val="00BD11D8"/>
    <w:rsid w:val="00BD1298"/>
    <w:rsid w:val="00BD13B3"/>
    <w:rsid w:val="00BD20D3"/>
    <w:rsid w:val="00BD212E"/>
    <w:rsid w:val="00BD26B6"/>
    <w:rsid w:val="00BD39DF"/>
    <w:rsid w:val="00BD3CB7"/>
    <w:rsid w:val="00BD3FF9"/>
    <w:rsid w:val="00BD454A"/>
    <w:rsid w:val="00BD5044"/>
    <w:rsid w:val="00BD527C"/>
    <w:rsid w:val="00BD5B38"/>
    <w:rsid w:val="00BD71B8"/>
    <w:rsid w:val="00BD7608"/>
    <w:rsid w:val="00BD7A67"/>
    <w:rsid w:val="00BD7F4C"/>
    <w:rsid w:val="00BE012F"/>
    <w:rsid w:val="00BE0360"/>
    <w:rsid w:val="00BE048B"/>
    <w:rsid w:val="00BE08F7"/>
    <w:rsid w:val="00BE0F8A"/>
    <w:rsid w:val="00BE305F"/>
    <w:rsid w:val="00BE3565"/>
    <w:rsid w:val="00BE3B0B"/>
    <w:rsid w:val="00BE463E"/>
    <w:rsid w:val="00BE4A56"/>
    <w:rsid w:val="00BE55FD"/>
    <w:rsid w:val="00BE5956"/>
    <w:rsid w:val="00BE6DF4"/>
    <w:rsid w:val="00BE7DD4"/>
    <w:rsid w:val="00BE7F39"/>
    <w:rsid w:val="00BE7FA1"/>
    <w:rsid w:val="00BE7FB9"/>
    <w:rsid w:val="00BF05BB"/>
    <w:rsid w:val="00BF0610"/>
    <w:rsid w:val="00BF0759"/>
    <w:rsid w:val="00BF0AF0"/>
    <w:rsid w:val="00BF1747"/>
    <w:rsid w:val="00BF1BD1"/>
    <w:rsid w:val="00BF1E37"/>
    <w:rsid w:val="00BF213A"/>
    <w:rsid w:val="00BF3186"/>
    <w:rsid w:val="00BF35E6"/>
    <w:rsid w:val="00BF3ED1"/>
    <w:rsid w:val="00BF475C"/>
    <w:rsid w:val="00BF49CC"/>
    <w:rsid w:val="00BF5CF1"/>
    <w:rsid w:val="00BF655E"/>
    <w:rsid w:val="00C000B5"/>
    <w:rsid w:val="00C0042B"/>
    <w:rsid w:val="00C00A8B"/>
    <w:rsid w:val="00C01BB8"/>
    <w:rsid w:val="00C02C42"/>
    <w:rsid w:val="00C02FD2"/>
    <w:rsid w:val="00C0316B"/>
    <w:rsid w:val="00C0329A"/>
    <w:rsid w:val="00C040AF"/>
    <w:rsid w:val="00C04A2E"/>
    <w:rsid w:val="00C05DCA"/>
    <w:rsid w:val="00C05E87"/>
    <w:rsid w:val="00C0688D"/>
    <w:rsid w:val="00C06A69"/>
    <w:rsid w:val="00C07CC8"/>
    <w:rsid w:val="00C110B1"/>
    <w:rsid w:val="00C11E87"/>
    <w:rsid w:val="00C1234F"/>
    <w:rsid w:val="00C1240D"/>
    <w:rsid w:val="00C124B3"/>
    <w:rsid w:val="00C13494"/>
    <w:rsid w:val="00C13987"/>
    <w:rsid w:val="00C13A82"/>
    <w:rsid w:val="00C13CE1"/>
    <w:rsid w:val="00C147C3"/>
    <w:rsid w:val="00C14D67"/>
    <w:rsid w:val="00C16882"/>
    <w:rsid w:val="00C16933"/>
    <w:rsid w:val="00C16F16"/>
    <w:rsid w:val="00C171BA"/>
    <w:rsid w:val="00C1738F"/>
    <w:rsid w:val="00C17976"/>
    <w:rsid w:val="00C17E37"/>
    <w:rsid w:val="00C20093"/>
    <w:rsid w:val="00C20394"/>
    <w:rsid w:val="00C20BBB"/>
    <w:rsid w:val="00C20C7E"/>
    <w:rsid w:val="00C219C7"/>
    <w:rsid w:val="00C21B7E"/>
    <w:rsid w:val="00C21D86"/>
    <w:rsid w:val="00C22DE4"/>
    <w:rsid w:val="00C232B2"/>
    <w:rsid w:val="00C23674"/>
    <w:rsid w:val="00C23ACD"/>
    <w:rsid w:val="00C240CE"/>
    <w:rsid w:val="00C242A0"/>
    <w:rsid w:val="00C24450"/>
    <w:rsid w:val="00C244E8"/>
    <w:rsid w:val="00C2496D"/>
    <w:rsid w:val="00C24F7D"/>
    <w:rsid w:val="00C257B8"/>
    <w:rsid w:val="00C25A47"/>
    <w:rsid w:val="00C25B8C"/>
    <w:rsid w:val="00C25FA4"/>
    <w:rsid w:val="00C260B2"/>
    <w:rsid w:val="00C26527"/>
    <w:rsid w:val="00C26A9B"/>
    <w:rsid w:val="00C26B4B"/>
    <w:rsid w:val="00C275ED"/>
    <w:rsid w:val="00C2760A"/>
    <w:rsid w:val="00C27CA3"/>
    <w:rsid w:val="00C30392"/>
    <w:rsid w:val="00C307EE"/>
    <w:rsid w:val="00C30F77"/>
    <w:rsid w:val="00C31502"/>
    <w:rsid w:val="00C31FDB"/>
    <w:rsid w:val="00C32326"/>
    <w:rsid w:val="00C32727"/>
    <w:rsid w:val="00C32855"/>
    <w:rsid w:val="00C332B2"/>
    <w:rsid w:val="00C33390"/>
    <w:rsid w:val="00C33866"/>
    <w:rsid w:val="00C33943"/>
    <w:rsid w:val="00C33B24"/>
    <w:rsid w:val="00C34064"/>
    <w:rsid w:val="00C3524C"/>
    <w:rsid w:val="00C35695"/>
    <w:rsid w:val="00C359A6"/>
    <w:rsid w:val="00C35A9A"/>
    <w:rsid w:val="00C35CDB"/>
    <w:rsid w:val="00C3603B"/>
    <w:rsid w:val="00C36044"/>
    <w:rsid w:val="00C370DF"/>
    <w:rsid w:val="00C3751C"/>
    <w:rsid w:val="00C37745"/>
    <w:rsid w:val="00C3787A"/>
    <w:rsid w:val="00C37CDA"/>
    <w:rsid w:val="00C41963"/>
    <w:rsid w:val="00C420E2"/>
    <w:rsid w:val="00C42256"/>
    <w:rsid w:val="00C4272F"/>
    <w:rsid w:val="00C42C55"/>
    <w:rsid w:val="00C43569"/>
    <w:rsid w:val="00C4392F"/>
    <w:rsid w:val="00C43BF2"/>
    <w:rsid w:val="00C442EF"/>
    <w:rsid w:val="00C445EA"/>
    <w:rsid w:val="00C445FA"/>
    <w:rsid w:val="00C44BD4"/>
    <w:rsid w:val="00C44D00"/>
    <w:rsid w:val="00C44EE7"/>
    <w:rsid w:val="00C451D6"/>
    <w:rsid w:val="00C45579"/>
    <w:rsid w:val="00C45628"/>
    <w:rsid w:val="00C45C21"/>
    <w:rsid w:val="00C45FA0"/>
    <w:rsid w:val="00C46985"/>
    <w:rsid w:val="00C46C88"/>
    <w:rsid w:val="00C47242"/>
    <w:rsid w:val="00C4771C"/>
    <w:rsid w:val="00C477BE"/>
    <w:rsid w:val="00C4796F"/>
    <w:rsid w:val="00C47EFC"/>
    <w:rsid w:val="00C505AE"/>
    <w:rsid w:val="00C50651"/>
    <w:rsid w:val="00C50A3D"/>
    <w:rsid w:val="00C50B03"/>
    <w:rsid w:val="00C50C96"/>
    <w:rsid w:val="00C50E06"/>
    <w:rsid w:val="00C5139B"/>
    <w:rsid w:val="00C51767"/>
    <w:rsid w:val="00C51B45"/>
    <w:rsid w:val="00C51D88"/>
    <w:rsid w:val="00C51FAE"/>
    <w:rsid w:val="00C52907"/>
    <w:rsid w:val="00C529AA"/>
    <w:rsid w:val="00C53374"/>
    <w:rsid w:val="00C53487"/>
    <w:rsid w:val="00C53AE0"/>
    <w:rsid w:val="00C547E7"/>
    <w:rsid w:val="00C54BA4"/>
    <w:rsid w:val="00C54C69"/>
    <w:rsid w:val="00C54D03"/>
    <w:rsid w:val="00C54DAE"/>
    <w:rsid w:val="00C55554"/>
    <w:rsid w:val="00C55A3E"/>
    <w:rsid w:val="00C55AAF"/>
    <w:rsid w:val="00C55DAE"/>
    <w:rsid w:val="00C566B3"/>
    <w:rsid w:val="00C56860"/>
    <w:rsid w:val="00C56ABB"/>
    <w:rsid w:val="00C57102"/>
    <w:rsid w:val="00C57246"/>
    <w:rsid w:val="00C57261"/>
    <w:rsid w:val="00C5729E"/>
    <w:rsid w:val="00C57958"/>
    <w:rsid w:val="00C60E1C"/>
    <w:rsid w:val="00C61445"/>
    <w:rsid w:val="00C6182F"/>
    <w:rsid w:val="00C61ECA"/>
    <w:rsid w:val="00C62E44"/>
    <w:rsid w:val="00C63481"/>
    <w:rsid w:val="00C634EB"/>
    <w:rsid w:val="00C639C4"/>
    <w:rsid w:val="00C63B1C"/>
    <w:rsid w:val="00C645DC"/>
    <w:rsid w:val="00C64CB8"/>
    <w:rsid w:val="00C660ED"/>
    <w:rsid w:val="00C66F1F"/>
    <w:rsid w:val="00C66FC9"/>
    <w:rsid w:val="00C6732A"/>
    <w:rsid w:val="00C708B1"/>
    <w:rsid w:val="00C710BB"/>
    <w:rsid w:val="00C710F1"/>
    <w:rsid w:val="00C71646"/>
    <w:rsid w:val="00C71EDF"/>
    <w:rsid w:val="00C72795"/>
    <w:rsid w:val="00C72B6B"/>
    <w:rsid w:val="00C72EAE"/>
    <w:rsid w:val="00C73CE5"/>
    <w:rsid w:val="00C74729"/>
    <w:rsid w:val="00C747FA"/>
    <w:rsid w:val="00C75156"/>
    <w:rsid w:val="00C8018F"/>
    <w:rsid w:val="00C80664"/>
    <w:rsid w:val="00C80BBD"/>
    <w:rsid w:val="00C814B4"/>
    <w:rsid w:val="00C81ABA"/>
    <w:rsid w:val="00C82B0B"/>
    <w:rsid w:val="00C82B28"/>
    <w:rsid w:val="00C82B74"/>
    <w:rsid w:val="00C83760"/>
    <w:rsid w:val="00C84987"/>
    <w:rsid w:val="00C8521E"/>
    <w:rsid w:val="00C86525"/>
    <w:rsid w:val="00C868C1"/>
    <w:rsid w:val="00C87BD2"/>
    <w:rsid w:val="00C87BEB"/>
    <w:rsid w:val="00C9191E"/>
    <w:rsid w:val="00C91B06"/>
    <w:rsid w:val="00C91BAD"/>
    <w:rsid w:val="00C91C83"/>
    <w:rsid w:val="00C9321B"/>
    <w:rsid w:val="00C93269"/>
    <w:rsid w:val="00C94560"/>
    <w:rsid w:val="00C9471B"/>
    <w:rsid w:val="00C960B8"/>
    <w:rsid w:val="00C96193"/>
    <w:rsid w:val="00C9643C"/>
    <w:rsid w:val="00C97D1B"/>
    <w:rsid w:val="00CA1254"/>
    <w:rsid w:val="00CA157D"/>
    <w:rsid w:val="00CA1F17"/>
    <w:rsid w:val="00CA219C"/>
    <w:rsid w:val="00CA26F1"/>
    <w:rsid w:val="00CA2911"/>
    <w:rsid w:val="00CA3393"/>
    <w:rsid w:val="00CA3BCE"/>
    <w:rsid w:val="00CA53FD"/>
    <w:rsid w:val="00CA5635"/>
    <w:rsid w:val="00CA70B9"/>
    <w:rsid w:val="00CA78F8"/>
    <w:rsid w:val="00CB081B"/>
    <w:rsid w:val="00CB159B"/>
    <w:rsid w:val="00CB1BD2"/>
    <w:rsid w:val="00CB33D2"/>
    <w:rsid w:val="00CB34AA"/>
    <w:rsid w:val="00CB37DD"/>
    <w:rsid w:val="00CB455B"/>
    <w:rsid w:val="00CB493E"/>
    <w:rsid w:val="00CB564F"/>
    <w:rsid w:val="00CB59B9"/>
    <w:rsid w:val="00CB59D3"/>
    <w:rsid w:val="00CB5B43"/>
    <w:rsid w:val="00CB5BA4"/>
    <w:rsid w:val="00CB5BDD"/>
    <w:rsid w:val="00CB60C6"/>
    <w:rsid w:val="00CB61A5"/>
    <w:rsid w:val="00CB6A3C"/>
    <w:rsid w:val="00CB7768"/>
    <w:rsid w:val="00CB79DF"/>
    <w:rsid w:val="00CC003C"/>
    <w:rsid w:val="00CC0069"/>
    <w:rsid w:val="00CC0BA7"/>
    <w:rsid w:val="00CC1940"/>
    <w:rsid w:val="00CC1A31"/>
    <w:rsid w:val="00CC2437"/>
    <w:rsid w:val="00CC2E7C"/>
    <w:rsid w:val="00CC30C6"/>
    <w:rsid w:val="00CC3877"/>
    <w:rsid w:val="00CC3C9C"/>
    <w:rsid w:val="00CC3E9B"/>
    <w:rsid w:val="00CC41B7"/>
    <w:rsid w:val="00CC421B"/>
    <w:rsid w:val="00CC48BA"/>
    <w:rsid w:val="00CC4A54"/>
    <w:rsid w:val="00CC5B0D"/>
    <w:rsid w:val="00CC5EE6"/>
    <w:rsid w:val="00CC679B"/>
    <w:rsid w:val="00CC6DFF"/>
    <w:rsid w:val="00CC7637"/>
    <w:rsid w:val="00CC79B8"/>
    <w:rsid w:val="00CC7D95"/>
    <w:rsid w:val="00CD1316"/>
    <w:rsid w:val="00CD158E"/>
    <w:rsid w:val="00CD1FFF"/>
    <w:rsid w:val="00CD3503"/>
    <w:rsid w:val="00CD37D1"/>
    <w:rsid w:val="00CD3AB6"/>
    <w:rsid w:val="00CD469A"/>
    <w:rsid w:val="00CD5DFA"/>
    <w:rsid w:val="00CD5E72"/>
    <w:rsid w:val="00CD6589"/>
    <w:rsid w:val="00CD6EFA"/>
    <w:rsid w:val="00CD700C"/>
    <w:rsid w:val="00CD757D"/>
    <w:rsid w:val="00CD769D"/>
    <w:rsid w:val="00CD7F3E"/>
    <w:rsid w:val="00CE00C8"/>
    <w:rsid w:val="00CE19A8"/>
    <w:rsid w:val="00CE2642"/>
    <w:rsid w:val="00CE2AA1"/>
    <w:rsid w:val="00CE2BEC"/>
    <w:rsid w:val="00CE3A5A"/>
    <w:rsid w:val="00CE411D"/>
    <w:rsid w:val="00CE42E6"/>
    <w:rsid w:val="00CE5B74"/>
    <w:rsid w:val="00CE617A"/>
    <w:rsid w:val="00CE65E1"/>
    <w:rsid w:val="00CE7E27"/>
    <w:rsid w:val="00CF09B0"/>
    <w:rsid w:val="00CF1A34"/>
    <w:rsid w:val="00CF1F0C"/>
    <w:rsid w:val="00CF2480"/>
    <w:rsid w:val="00CF2C4F"/>
    <w:rsid w:val="00CF2D21"/>
    <w:rsid w:val="00CF33A8"/>
    <w:rsid w:val="00CF34C1"/>
    <w:rsid w:val="00CF3F3D"/>
    <w:rsid w:val="00CF413A"/>
    <w:rsid w:val="00CF4463"/>
    <w:rsid w:val="00CF5713"/>
    <w:rsid w:val="00CF5795"/>
    <w:rsid w:val="00CF5853"/>
    <w:rsid w:val="00CF5DCF"/>
    <w:rsid w:val="00CF6E29"/>
    <w:rsid w:val="00CF7267"/>
    <w:rsid w:val="00CF74E2"/>
    <w:rsid w:val="00CF7508"/>
    <w:rsid w:val="00CF7F9C"/>
    <w:rsid w:val="00D006E3"/>
    <w:rsid w:val="00D0096A"/>
    <w:rsid w:val="00D00C40"/>
    <w:rsid w:val="00D01226"/>
    <w:rsid w:val="00D019C2"/>
    <w:rsid w:val="00D02522"/>
    <w:rsid w:val="00D031FF"/>
    <w:rsid w:val="00D03A00"/>
    <w:rsid w:val="00D03CB4"/>
    <w:rsid w:val="00D03D3B"/>
    <w:rsid w:val="00D04EE0"/>
    <w:rsid w:val="00D04F25"/>
    <w:rsid w:val="00D04FC3"/>
    <w:rsid w:val="00D06A40"/>
    <w:rsid w:val="00D103ED"/>
    <w:rsid w:val="00D10B3B"/>
    <w:rsid w:val="00D114C8"/>
    <w:rsid w:val="00D12A85"/>
    <w:rsid w:val="00D1312C"/>
    <w:rsid w:val="00D1391C"/>
    <w:rsid w:val="00D13D39"/>
    <w:rsid w:val="00D13EF2"/>
    <w:rsid w:val="00D145D1"/>
    <w:rsid w:val="00D149EC"/>
    <w:rsid w:val="00D1581F"/>
    <w:rsid w:val="00D15875"/>
    <w:rsid w:val="00D1597F"/>
    <w:rsid w:val="00D16A63"/>
    <w:rsid w:val="00D16D68"/>
    <w:rsid w:val="00D17CFF"/>
    <w:rsid w:val="00D17E48"/>
    <w:rsid w:val="00D200A2"/>
    <w:rsid w:val="00D2107C"/>
    <w:rsid w:val="00D214CF"/>
    <w:rsid w:val="00D21A9E"/>
    <w:rsid w:val="00D220AE"/>
    <w:rsid w:val="00D232CE"/>
    <w:rsid w:val="00D23848"/>
    <w:rsid w:val="00D23CC5"/>
    <w:rsid w:val="00D24F65"/>
    <w:rsid w:val="00D250A3"/>
    <w:rsid w:val="00D25623"/>
    <w:rsid w:val="00D25FD7"/>
    <w:rsid w:val="00D26CA8"/>
    <w:rsid w:val="00D27024"/>
    <w:rsid w:val="00D27641"/>
    <w:rsid w:val="00D3038A"/>
    <w:rsid w:val="00D31052"/>
    <w:rsid w:val="00D321B6"/>
    <w:rsid w:val="00D323DF"/>
    <w:rsid w:val="00D3269A"/>
    <w:rsid w:val="00D331B6"/>
    <w:rsid w:val="00D338C4"/>
    <w:rsid w:val="00D33C3E"/>
    <w:rsid w:val="00D33FF6"/>
    <w:rsid w:val="00D3420B"/>
    <w:rsid w:val="00D34320"/>
    <w:rsid w:val="00D349E0"/>
    <w:rsid w:val="00D34DFD"/>
    <w:rsid w:val="00D35431"/>
    <w:rsid w:val="00D35549"/>
    <w:rsid w:val="00D35627"/>
    <w:rsid w:val="00D359E5"/>
    <w:rsid w:val="00D3626F"/>
    <w:rsid w:val="00D362D2"/>
    <w:rsid w:val="00D367EB"/>
    <w:rsid w:val="00D3727E"/>
    <w:rsid w:val="00D378D3"/>
    <w:rsid w:val="00D40149"/>
    <w:rsid w:val="00D40465"/>
    <w:rsid w:val="00D405F9"/>
    <w:rsid w:val="00D40853"/>
    <w:rsid w:val="00D41600"/>
    <w:rsid w:val="00D41F6F"/>
    <w:rsid w:val="00D4252E"/>
    <w:rsid w:val="00D42EAD"/>
    <w:rsid w:val="00D43AA7"/>
    <w:rsid w:val="00D43B1A"/>
    <w:rsid w:val="00D43BFD"/>
    <w:rsid w:val="00D4480C"/>
    <w:rsid w:val="00D44C7F"/>
    <w:rsid w:val="00D44F8F"/>
    <w:rsid w:val="00D45420"/>
    <w:rsid w:val="00D45490"/>
    <w:rsid w:val="00D46769"/>
    <w:rsid w:val="00D4692F"/>
    <w:rsid w:val="00D46A56"/>
    <w:rsid w:val="00D4712D"/>
    <w:rsid w:val="00D476D3"/>
    <w:rsid w:val="00D47733"/>
    <w:rsid w:val="00D47866"/>
    <w:rsid w:val="00D500AE"/>
    <w:rsid w:val="00D506C5"/>
    <w:rsid w:val="00D51493"/>
    <w:rsid w:val="00D5197A"/>
    <w:rsid w:val="00D53581"/>
    <w:rsid w:val="00D536FE"/>
    <w:rsid w:val="00D537E7"/>
    <w:rsid w:val="00D54165"/>
    <w:rsid w:val="00D552B7"/>
    <w:rsid w:val="00D5533C"/>
    <w:rsid w:val="00D5594F"/>
    <w:rsid w:val="00D56460"/>
    <w:rsid w:val="00D565FA"/>
    <w:rsid w:val="00D5699C"/>
    <w:rsid w:val="00D56C45"/>
    <w:rsid w:val="00D56DB7"/>
    <w:rsid w:val="00D602B4"/>
    <w:rsid w:val="00D603F3"/>
    <w:rsid w:val="00D60B41"/>
    <w:rsid w:val="00D61EA1"/>
    <w:rsid w:val="00D6292B"/>
    <w:rsid w:val="00D62F2F"/>
    <w:rsid w:val="00D63922"/>
    <w:rsid w:val="00D63BF9"/>
    <w:rsid w:val="00D644D6"/>
    <w:rsid w:val="00D649A0"/>
    <w:rsid w:val="00D64B62"/>
    <w:rsid w:val="00D64FE3"/>
    <w:rsid w:val="00D656DC"/>
    <w:rsid w:val="00D65EAA"/>
    <w:rsid w:val="00D66442"/>
    <w:rsid w:val="00D6659B"/>
    <w:rsid w:val="00D7052F"/>
    <w:rsid w:val="00D706B8"/>
    <w:rsid w:val="00D7074B"/>
    <w:rsid w:val="00D715EE"/>
    <w:rsid w:val="00D7256F"/>
    <w:rsid w:val="00D7274E"/>
    <w:rsid w:val="00D72B65"/>
    <w:rsid w:val="00D7386C"/>
    <w:rsid w:val="00D73D98"/>
    <w:rsid w:val="00D747F0"/>
    <w:rsid w:val="00D74C6B"/>
    <w:rsid w:val="00D7546D"/>
    <w:rsid w:val="00D75ABF"/>
    <w:rsid w:val="00D761BF"/>
    <w:rsid w:val="00D76F44"/>
    <w:rsid w:val="00D7747A"/>
    <w:rsid w:val="00D77495"/>
    <w:rsid w:val="00D77A05"/>
    <w:rsid w:val="00D77C14"/>
    <w:rsid w:val="00D803B2"/>
    <w:rsid w:val="00D80D87"/>
    <w:rsid w:val="00D8111D"/>
    <w:rsid w:val="00D81339"/>
    <w:rsid w:val="00D816EF"/>
    <w:rsid w:val="00D820B4"/>
    <w:rsid w:val="00D82591"/>
    <w:rsid w:val="00D82630"/>
    <w:rsid w:val="00D82E37"/>
    <w:rsid w:val="00D835A4"/>
    <w:rsid w:val="00D83A43"/>
    <w:rsid w:val="00D84295"/>
    <w:rsid w:val="00D84607"/>
    <w:rsid w:val="00D850DE"/>
    <w:rsid w:val="00D858DD"/>
    <w:rsid w:val="00D869E1"/>
    <w:rsid w:val="00D86D8D"/>
    <w:rsid w:val="00D870DA"/>
    <w:rsid w:val="00D87354"/>
    <w:rsid w:val="00D87763"/>
    <w:rsid w:val="00D918CF"/>
    <w:rsid w:val="00D92C49"/>
    <w:rsid w:val="00D93327"/>
    <w:rsid w:val="00D93778"/>
    <w:rsid w:val="00D9386E"/>
    <w:rsid w:val="00D939EE"/>
    <w:rsid w:val="00D93B72"/>
    <w:rsid w:val="00D93BF4"/>
    <w:rsid w:val="00D9476A"/>
    <w:rsid w:val="00D971B5"/>
    <w:rsid w:val="00D97823"/>
    <w:rsid w:val="00D97B56"/>
    <w:rsid w:val="00DA1667"/>
    <w:rsid w:val="00DA17B2"/>
    <w:rsid w:val="00DA1FC9"/>
    <w:rsid w:val="00DA21C6"/>
    <w:rsid w:val="00DA396D"/>
    <w:rsid w:val="00DA3BC8"/>
    <w:rsid w:val="00DA3F2F"/>
    <w:rsid w:val="00DA4828"/>
    <w:rsid w:val="00DA67F4"/>
    <w:rsid w:val="00DA75F6"/>
    <w:rsid w:val="00DA79F3"/>
    <w:rsid w:val="00DA7D65"/>
    <w:rsid w:val="00DA7E07"/>
    <w:rsid w:val="00DB068D"/>
    <w:rsid w:val="00DB0AD9"/>
    <w:rsid w:val="00DB2154"/>
    <w:rsid w:val="00DB2372"/>
    <w:rsid w:val="00DB2DE8"/>
    <w:rsid w:val="00DB3001"/>
    <w:rsid w:val="00DB369A"/>
    <w:rsid w:val="00DB3DC2"/>
    <w:rsid w:val="00DB5093"/>
    <w:rsid w:val="00DB5147"/>
    <w:rsid w:val="00DB634E"/>
    <w:rsid w:val="00DB6754"/>
    <w:rsid w:val="00DB7045"/>
    <w:rsid w:val="00DB7A3C"/>
    <w:rsid w:val="00DC013B"/>
    <w:rsid w:val="00DC1D78"/>
    <w:rsid w:val="00DC2F23"/>
    <w:rsid w:val="00DC3DA6"/>
    <w:rsid w:val="00DC48F8"/>
    <w:rsid w:val="00DC4C3A"/>
    <w:rsid w:val="00DC52FD"/>
    <w:rsid w:val="00DC60DC"/>
    <w:rsid w:val="00DC6E69"/>
    <w:rsid w:val="00DC7801"/>
    <w:rsid w:val="00DD09C2"/>
    <w:rsid w:val="00DD0AFD"/>
    <w:rsid w:val="00DD12B7"/>
    <w:rsid w:val="00DD1D99"/>
    <w:rsid w:val="00DD2092"/>
    <w:rsid w:val="00DD24E3"/>
    <w:rsid w:val="00DD2EFF"/>
    <w:rsid w:val="00DD34A4"/>
    <w:rsid w:val="00DD4878"/>
    <w:rsid w:val="00DD49B0"/>
    <w:rsid w:val="00DD4DB4"/>
    <w:rsid w:val="00DD5218"/>
    <w:rsid w:val="00DD602E"/>
    <w:rsid w:val="00DD69F2"/>
    <w:rsid w:val="00DD6D57"/>
    <w:rsid w:val="00DD7358"/>
    <w:rsid w:val="00DD7D5F"/>
    <w:rsid w:val="00DD7E27"/>
    <w:rsid w:val="00DE0055"/>
    <w:rsid w:val="00DE098C"/>
    <w:rsid w:val="00DE0E9C"/>
    <w:rsid w:val="00DE1BB0"/>
    <w:rsid w:val="00DE1D08"/>
    <w:rsid w:val="00DE305F"/>
    <w:rsid w:val="00DE30E4"/>
    <w:rsid w:val="00DE4A22"/>
    <w:rsid w:val="00DE5EDC"/>
    <w:rsid w:val="00DE6455"/>
    <w:rsid w:val="00DE6AEE"/>
    <w:rsid w:val="00DE7603"/>
    <w:rsid w:val="00DE7837"/>
    <w:rsid w:val="00DE78B3"/>
    <w:rsid w:val="00DE78BB"/>
    <w:rsid w:val="00DE79E6"/>
    <w:rsid w:val="00DE7CE6"/>
    <w:rsid w:val="00DE7F5A"/>
    <w:rsid w:val="00DF0587"/>
    <w:rsid w:val="00DF19A4"/>
    <w:rsid w:val="00DF1C43"/>
    <w:rsid w:val="00DF2105"/>
    <w:rsid w:val="00DF29D7"/>
    <w:rsid w:val="00DF2D7F"/>
    <w:rsid w:val="00DF2E41"/>
    <w:rsid w:val="00DF3046"/>
    <w:rsid w:val="00DF3681"/>
    <w:rsid w:val="00DF50DE"/>
    <w:rsid w:val="00DF6539"/>
    <w:rsid w:val="00DF6806"/>
    <w:rsid w:val="00DF787A"/>
    <w:rsid w:val="00E014B9"/>
    <w:rsid w:val="00E020D2"/>
    <w:rsid w:val="00E02EAD"/>
    <w:rsid w:val="00E0348A"/>
    <w:rsid w:val="00E039C7"/>
    <w:rsid w:val="00E03BCA"/>
    <w:rsid w:val="00E04A90"/>
    <w:rsid w:val="00E0533D"/>
    <w:rsid w:val="00E05399"/>
    <w:rsid w:val="00E0544D"/>
    <w:rsid w:val="00E05731"/>
    <w:rsid w:val="00E05FEF"/>
    <w:rsid w:val="00E06139"/>
    <w:rsid w:val="00E06B88"/>
    <w:rsid w:val="00E0737D"/>
    <w:rsid w:val="00E0768E"/>
    <w:rsid w:val="00E076A2"/>
    <w:rsid w:val="00E1035F"/>
    <w:rsid w:val="00E10573"/>
    <w:rsid w:val="00E10927"/>
    <w:rsid w:val="00E10FF6"/>
    <w:rsid w:val="00E1167A"/>
    <w:rsid w:val="00E117DB"/>
    <w:rsid w:val="00E11D65"/>
    <w:rsid w:val="00E124BC"/>
    <w:rsid w:val="00E13FDA"/>
    <w:rsid w:val="00E14046"/>
    <w:rsid w:val="00E148A4"/>
    <w:rsid w:val="00E15957"/>
    <w:rsid w:val="00E15AA8"/>
    <w:rsid w:val="00E15E0A"/>
    <w:rsid w:val="00E166B2"/>
    <w:rsid w:val="00E171D3"/>
    <w:rsid w:val="00E2027B"/>
    <w:rsid w:val="00E2040C"/>
    <w:rsid w:val="00E204BD"/>
    <w:rsid w:val="00E208A1"/>
    <w:rsid w:val="00E21447"/>
    <w:rsid w:val="00E2155D"/>
    <w:rsid w:val="00E21942"/>
    <w:rsid w:val="00E2251C"/>
    <w:rsid w:val="00E228B7"/>
    <w:rsid w:val="00E22AC6"/>
    <w:rsid w:val="00E23A8B"/>
    <w:rsid w:val="00E2406B"/>
    <w:rsid w:val="00E24175"/>
    <w:rsid w:val="00E241CF"/>
    <w:rsid w:val="00E24A1B"/>
    <w:rsid w:val="00E24B64"/>
    <w:rsid w:val="00E24C1D"/>
    <w:rsid w:val="00E24F66"/>
    <w:rsid w:val="00E25235"/>
    <w:rsid w:val="00E25488"/>
    <w:rsid w:val="00E2795C"/>
    <w:rsid w:val="00E3000D"/>
    <w:rsid w:val="00E304B8"/>
    <w:rsid w:val="00E309E5"/>
    <w:rsid w:val="00E30AFB"/>
    <w:rsid w:val="00E313D4"/>
    <w:rsid w:val="00E314B7"/>
    <w:rsid w:val="00E316A0"/>
    <w:rsid w:val="00E31A4D"/>
    <w:rsid w:val="00E3203C"/>
    <w:rsid w:val="00E32E96"/>
    <w:rsid w:val="00E335B7"/>
    <w:rsid w:val="00E34BDE"/>
    <w:rsid w:val="00E3556D"/>
    <w:rsid w:val="00E3589A"/>
    <w:rsid w:val="00E359F4"/>
    <w:rsid w:val="00E35EF9"/>
    <w:rsid w:val="00E35F92"/>
    <w:rsid w:val="00E36A4B"/>
    <w:rsid w:val="00E36B76"/>
    <w:rsid w:val="00E37ED3"/>
    <w:rsid w:val="00E40EE4"/>
    <w:rsid w:val="00E41CD3"/>
    <w:rsid w:val="00E42571"/>
    <w:rsid w:val="00E42DF4"/>
    <w:rsid w:val="00E4349F"/>
    <w:rsid w:val="00E44955"/>
    <w:rsid w:val="00E44DC5"/>
    <w:rsid w:val="00E450DE"/>
    <w:rsid w:val="00E452A2"/>
    <w:rsid w:val="00E454C9"/>
    <w:rsid w:val="00E455FC"/>
    <w:rsid w:val="00E459C8"/>
    <w:rsid w:val="00E46102"/>
    <w:rsid w:val="00E46A51"/>
    <w:rsid w:val="00E46F62"/>
    <w:rsid w:val="00E4701F"/>
    <w:rsid w:val="00E470A3"/>
    <w:rsid w:val="00E470E7"/>
    <w:rsid w:val="00E4764F"/>
    <w:rsid w:val="00E47B15"/>
    <w:rsid w:val="00E50A5C"/>
    <w:rsid w:val="00E5162B"/>
    <w:rsid w:val="00E5202A"/>
    <w:rsid w:val="00E52CB3"/>
    <w:rsid w:val="00E541F5"/>
    <w:rsid w:val="00E542CD"/>
    <w:rsid w:val="00E54350"/>
    <w:rsid w:val="00E553B8"/>
    <w:rsid w:val="00E5589A"/>
    <w:rsid w:val="00E562BA"/>
    <w:rsid w:val="00E566B2"/>
    <w:rsid w:val="00E568AC"/>
    <w:rsid w:val="00E570BF"/>
    <w:rsid w:val="00E57F06"/>
    <w:rsid w:val="00E6020C"/>
    <w:rsid w:val="00E6158E"/>
    <w:rsid w:val="00E61BD3"/>
    <w:rsid w:val="00E61EEB"/>
    <w:rsid w:val="00E624E5"/>
    <w:rsid w:val="00E63762"/>
    <w:rsid w:val="00E63889"/>
    <w:rsid w:val="00E64259"/>
    <w:rsid w:val="00E659A6"/>
    <w:rsid w:val="00E659D2"/>
    <w:rsid w:val="00E6611A"/>
    <w:rsid w:val="00E662B1"/>
    <w:rsid w:val="00E66C81"/>
    <w:rsid w:val="00E67FC1"/>
    <w:rsid w:val="00E70685"/>
    <w:rsid w:val="00E70F6C"/>
    <w:rsid w:val="00E711F4"/>
    <w:rsid w:val="00E7168E"/>
    <w:rsid w:val="00E71741"/>
    <w:rsid w:val="00E71C5A"/>
    <w:rsid w:val="00E71E52"/>
    <w:rsid w:val="00E73235"/>
    <w:rsid w:val="00E732BC"/>
    <w:rsid w:val="00E734BC"/>
    <w:rsid w:val="00E73A1B"/>
    <w:rsid w:val="00E74CA7"/>
    <w:rsid w:val="00E7553A"/>
    <w:rsid w:val="00E755B9"/>
    <w:rsid w:val="00E76792"/>
    <w:rsid w:val="00E767C3"/>
    <w:rsid w:val="00E77185"/>
    <w:rsid w:val="00E772A1"/>
    <w:rsid w:val="00E8046F"/>
    <w:rsid w:val="00E80D78"/>
    <w:rsid w:val="00E81352"/>
    <w:rsid w:val="00E8221B"/>
    <w:rsid w:val="00E82530"/>
    <w:rsid w:val="00E82899"/>
    <w:rsid w:val="00E82FB4"/>
    <w:rsid w:val="00E83950"/>
    <w:rsid w:val="00E83C8B"/>
    <w:rsid w:val="00E844AA"/>
    <w:rsid w:val="00E8505C"/>
    <w:rsid w:val="00E857DC"/>
    <w:rsid w:val="00E85A29"/>
    <w:rsid w:val="00E860C5"/>
    <w:rsid w:val="00E90117"/>
    <w:rsid w:val="00E90360"/>
    <w:rsid w:val="00E9067E"/>
    <w:rsid w:val="00E90B2D"/>
    <w:rsid w:val="00E9178A"/>
    <w:rsid w:val="00E919CC"/>
    <w:rsid w:val="00E92AAE"/>
    <w:rsid w:val="00E92B41"/>
    <w:rsid w:val="00E93458"/>
    <w:rsid w:val="00E93CDD"/>
    <w:rsid w:val="00E95030"/>
    <w:rsid w:val="00E954BE"/>
    <w:rsid w:val="00E959F4"/>
    <w:rsid w:val="00E95FA8"/>
    <w:rsid w:val="00E9601D"/>
    <w:rsid w:val="00E963D9"/>
    <w:rsid w:val="00E96424"/>
    <w:rsid w:val="00E96C46"/>
    <w:rsid w:val="00E96E24"/>
    <w:rsid w:val="00EA03ED"/>
    <w:rsid w:val="00EA0675"/>
    <w:rsid w:val="00EA06CF"/>
    <w:rsid w:val="00EA0B55"/>
    <w:rsid w:val="00EA1329"/>
    <w:rsid w:val="00EA1FE8"/>
    <w:rsid w:val="00EA25B9"/>
    <w:rsid w:val="00EA3309"/>
    <w:rsid w:val="00EA43AA"/>
    <w:rsid w:val="00EA4867"/>
    <w:rsid w:val="00EA5016"/>
    <w:rsid w:val="00EA511A"/>
    <w:rsid w:val="00EA5382"/>
    <w:rsid w:val="00EA60CD"/>
    <w:rsid w:val="00EA61F8"/>
    <w:rsid w:val="00EA6453"/>
    <w:rsid w:val="00EA697C"/>
    <w:rsid w:val="00EA7375"/>
    <w:rsid w:val="00EB05D0"/>
    <w:rsid w:val="00EB06D7"/>
    <w:rsid w:val="00EB1FA7"/>
    <w:rsid w:val="00EB2462"/>
    <w:rsid w:val="00EB402A"/>
    <w:rsid w:val="00EB5090"/>
    <w:rsid w:val="00EB5838"/>
    <w:rsid w:val="00EB5BF3"/>
    <w:rsid w:val="00EB615D"/>
    <w:rsid w:val="00EB67C0"/>
    <w:rsid w:val="00EB71FB"/>
    <w:rsid w:val="00EB72C4"/>
    <w:rsid w:val="00EB7655"/>
    <w:rsid w:val="00EB7667"/>
    <w:rsid w:val="00EB78F9"/>
    <w:rsid w:val="00EB7FD2"/>
    <w:rsid w:val="00EC02BB"/>
    <w:rsid w:val="00EC0492"/>
    <w:rsid w:val="00EC2126"/>
    <w:rsid w:val="00EC3582"/>
    <w:rsid w:val="00EC3EF7"/>
    <w:rsid w:val="00EC43CC"/>
    <w:rsid w:val="00EC5FDF"/>
    <w:rsid w:val="00EC60F2"/>
    <w:rsid w:val="00EC6B46"/>
    <w:rsid w:val="00EC6D98"/>
    <w:rsid w:val="00EC702D"/>
    <w:rsid w:val="00EC73F9"/>
    <w:rsid w:val="00ED0523"/>
    <w:rsid w:val="00ED0E08"/>
    <w:rsid w:val="00ED1702"/>
    <w:rsid w:val="00ED2D44"/>
    <w:rsid w:val="00ED324C"/>
    <w:rsid w:val="00ED3A74"/>
    <w:rsid w:val="00ED3D5B"/>
    <w:rsid w:val="00ED4EE5"/>
    <w:rsid w:val="00ED618A"/>
    <w:rsid w:val="00ED631C"/>
    <w:rsid w:val="00ED6CFA"/>
    <w:rsid w:val="00ED6D97"/>
    <w:rsid w:val="00ED70FD"/>
    <w:rsid w:val="00ED7FCE"/>
    <w:rsid w:val="00EE05E3"/>
    <w:rsid w:val="00EE078C"/>
    <w:rsid w:val="00EE0991"/>
    <w:rsid w:val="00EE17FB"/>
    <w:rsid w:val="00EE21C7"/>
    <w:rsid w:val="00EE2D4F"/>
    <w:rsid w:val="00EE3716"/>
    <w:rsid w:val="00EE3B00"/>
    <w:rsid w:val="00EE4AC2"/>
    <w:rsid w:val="00EE4E09"/>
    <w:rsid w:val="00EE4E9D"/>
    <w:rsid w:val="00EE5590"/>
    <w:rsid w:val="00EE55A0"/>
    <w:rsid w:val="00EE5D7F"/>
    <w:rsid w:val="00EE617C"/>
    <w:rsid w:val="00EE64DA"/>
    <w:rsid w:val="00EE7484"/>
    <w:rsid w:val="00EE768F"/>
    <w:rsid w:val="00EF0A07"/>
    <w:rsid w:val="00EF13C3"/>
    <w:rsid w:val="00EF34F5"/>
    <w:rsid w:val="00EF5CE0"/>
    <w:rsid w:val="00EF643C"/>
    <w:rsid w:val="00EF68D8"/>
    <w:rsid w:val="00EF6F9F"/>
    <w:rsid w:val="00EF7158"/>
    <w:rsid w:val="00EF7D70"/>
    <w:rsid w:val="00F00286"/>
    <w:rsid w:val="00F00C91"/>
    <w:rsid w:val="00F00DFD"/>
    <w:rsid w:val="00F01181"/>
    <w:rsid w:val="00F01820"/>
    <w:rsid w:val="00F019BA"/>
    <w:rsid w:val="00F01AA7"/>
    <w:rsid w:val="00F01FA0"/>
    <w:rsid w:val="00F0214E"/>
    <w:rsid w:val="00F0228B"/>
    <w:rsid w:val="00F03D9C"/>
    <w:rsid w:val="00F041A4"/>
    <w:rsid w:val="00F0449B"/>
    <w:rsid w:val="00F044F1"/>
    <w:rsid w:val="00F04E45"/>
    <w:rsid w:val="00F04EBF"/>
    <w:rsid w:val="00F066DD"/>
    <w:rsid w:val="00F0755C"/>
    <w:rsid w:val="00F07FF3"/>
    <w:rsid w:val="00F1056B"/>
    <w:rsid w:val="00F11221"/>
    <w:rsid w:val="00F114E8"/>
    <w:rsid w:val="00F1154E"/>
    <w:rsid w:val="00F11845"/>
    <w:rsid w:val="00F12366"/>
    <w:rsid w:val="00F12A19"/>
    <w:rsid w:val="00F132DF"/>
    <w:rsid w:val="00F143B0"/>
    <w:rsid w:val="00F14B5C"/>
    <w:rsid w:val="00F1541B"/>
    <w:rsid w:val="00F15D56"/>
    <w:rsid w:val="00F15FE4"/>
    <w:rsid w:val="00F17771"/>
    <w:rsid w:val="00F1797A"/>
    <w:rsid w:val="00F17C02"/>
    <w:rsid w:val="00F20873"/>
    <w:rsid w:val="00F20DF9"/>
    <w:rsid w:val="00F2177B"/>
    <w:rsid w:val="00F21CD9"/>
    <w:rsid w:val="00F21F5C"/>
    <w:rsid w:val="00F2210C"/>
    <w:rsid w:val="00F22BEF"/>
    <w:rsid w:val="00F22FB7"/>
    <w:rsid w:val="00F233FA"/>
    <w:rsid w:val="00F2345A"/>
    <w:rsid w:val="00F23688"/>
    <w:rsid w:val="00F237EB"/>
    <w:rsid w:val="00F2493A"/>
    <w:rsid w:val="00F24A9B"/>
    <w:rsid w:val="00F24CD4"/>
    <w:rsid w:val="00F25985"/>
    <w:rsid w:val="00F25C67"/>
    <w:rsid w:val="00F26209"/>
    <w:rsid w:val="00F26652"/>
    <w:rsid w:val="00F27C12"/>
    <w:rsid w:val="00F30001"/>
    <w:rsid w:val="00F3002E"/>
    <w:rsid w:val="00F301F6"/>
    <w:rsid w:val="00F314F0"/>
    <w:rsid w:val="00F31CDB"/>
    <w:rsid w:val="00F32310"/>
    <w:rsid w:val="00F3237E"/>
    <w:rsid w:val="00F3277F"/>
    <w:rsid w:val="00F32C99"/>
    <w:rsid w:val="00F32D6B"/>
    <w:rsid w:val="00F3385F"/>
    <w:rsid w:val="00F344FE"/>
    <w:rsid w:val="00F3451E"/>
    <w:rsid w:val="00F34F17"/>
    <w:rsid w:val="00F3570F"/>
    <w:rsid w:val="00F35D9A"/>
    <w:rsid w:val="00F360C7"/>
    <w:rsid w:val="00F362ED"/>
    <w:rsid w:val="00F3646D"/>
    <w:rsid w:val="00F36659"/>
    <w:rsid w:val="00F36978"/>
    <w:rsid w:val="00F370CB"/>
    <w:rsid w:val="00F3722A"/>
    <w:rsid w:val="00F37756"/>
    <w:rsid w:val="00F37CB5"/>
    <w:rsid w:val="00F4066D"/>
    <w:rsid w:val="00F408C8"/>
    <w:rsid w:val="00F40973"/>
    <w:rsid w:val="00F42AD6"/>
    <w:rsid w:val="00F439E0"/>
    <w:rsid w:val="00F43DA6"/>
    <w:rsid w:val="00F445AB"/>
    <w:rsid w:val="00F45C95"/>
    <w:rsid w:val="00F479FD"/>
    <w:rsid w:val="00F47BBC"/>
    <w:rsid w:val="00F47CF5"/>
    <w:rsid w:val="00F501B7"/>
    <w:rsid w:val="00F50398"/>
    <w:rsid w:val="00F50E78"/>
    <w:rsid w:val="00F5118E"/>
    <w:rsid w:val="00F5252E"/>
    <w:rsid w:val="00F52B79"/>
    <w:rsid w:val="00F52F0D"/>
    <w:rsid w:val="00F52FDC"/>
    <w:rsid w:val="00F533E2"/>
    <w:rsid w:val="00F53487"/>
    <w:rsid w:val="00F53B0E"/>
    <w:rsid w:val="00F53BAB"/>
    <w:rsid w:val="00F54394"/>
    <w:rsid w:val="00F554AF"/>
    <w:rsid w:val="00F557CF"/>
    <w:rsid w:val="00F55C8F"/>
    <w:rsid w:val="00F55E3A"/>
    <w:rsid w:val="00F56AA2"/>
    <w:rsid w:val="00F56D2C"/>
    <w:rsid w:val="00F56E08"/>
    <w:rsid w:val="00F56EAF"/>
    <w:rsid w:val="00F570E9"/>
    <w:rsid w:val="00F5716B"/>
    <w:rsid w:val="00F57608"/>
    <w:rsid w:val="00F608C7"/>
    <w:rsid w:val="00F60C01"/>
    <w:rsid w:val="00F60F1A"/>
    <w:rsid w:val="00F61B6D"/>
    <w:rsid w:val="00F61B7B"/>
    <w:rsid w:val="00F61B9E"/>
    <w:rsid w:val="00F62702"/>
    <w:rsid w:val="00F6389A"/>
    <w:rsid w:val="00F63BAE"/>
    <w:rsid w:val="00F64225"/>
    <w:rsid w:val="00F64ADB"/>
    <w:rsid w:val="00F64F4D"/>
    <w:rsid w:val="00F6521B"/>
    <w:rsid w:val="00F652D2"/>
    <w:rsid w:val="00F65AF2"/>
    <w:rsid w:val="00F65BB5"/>
    <w:rsid w:val="00F66184"/>
    <w:rsid w:val="00F67100"/>
    <w:rsid w:val="00F67818"/>
    <w:rsid w:val="00F679CC"/>
    <w:rsid w:val="00F67FCF"/>
    <w:rsid w:val="00F710B4"/>
    <w:rsid w:val="00F716DB"/>
    <w:rsid w:val="00F71953"/>
    <w:rsid w:val="00F719DD"/>
    <w:rsid w:val="00F72559"/>
    <w:rsid w:val="00F7324E"/>
    <w:rsid w:val="00F736B7"/>
    <w:rsid w:val="00F74766"/>
    <w:rsid w:val="00F74C38"/>
    <w:rsid w:val="00F75122"/>
    <w:rsid w:val="00F75D23"/>
    <w:rsid w:val="00F7607F"/>
    <w:rsid w:val="00F761BD"/>
    <w:rsid w:val="00F7627B"/>
    <w:rsid w:val="00F7629B"/>
    <w:rsid w:val="00F764C1"/>
    <w:rsid w:val="00F76C9C"/>
    <w:rsid w:val="00F76CEE"/>
    <w:rsid w:val="00F770AC"/>
    <w:rsid w:val="00F779FD"/>
    <w:rsid w:val="00F800FE"/>
    <w:rsid w:val="00F80BEB"/>
    <w:rsid w:val="00F81208"/>
    <w:rsid w:val="00F81A20"/>
    <w:rsid w:val="00F8294C"/>
    <w:rsid w:val="00F830B6"/>
    <w:rsid w:val="00F83383"/>
    <w:rsid w:val="00F8404D"/>
    <w:rsid w:val="00F841C0"/>
    <w:rsid w:val="00F856A6"/>
    <w:rsid w:val="00F856AD"/>
    <w:rsid w:val="00F86F1B"/>
    <w:rsid w:val="00F86F77"/>
    <w:rsid w:val="00F871CB"/>
    <w:rsid w:val="00F87F77"/>
    <w:rsid w:val="00F901C0"/>
    <w:rsid w:val="00F9026D"/>
    <w:rsid w:val="00F90425"/>
    <w:rsid w:val="00F90BB4"/>
    <w:rsid w:val="00F91B2D"/>
    <w:rsid w:val="00F921B3"/>
    <w:rsid w:val="00F92261"/>
    <w:rsid w:val="00F92953"/>
    <w:rsid w:val="00F92E62"/>
    <w:rsid w:val="00F93392"/>
    <w:rsid w:val="00F933E1"/>
    <w:rsid w:val="00F934A0"/>
    <w:rsid w:val="00F94179"/>
    <w:rsid w:val="00F94F1C"/>
    <w:rsid w:val="00F95474"/>
    <w:rsid w:val="00F95FD9"/>
    <w:rsid w:val="00F961D3"/>
    <w:rsid w:val="00F96584"/>
    <w:rsid w:val="00F96C9F"/>
    <w:rsid w:val="00F97038"/>
    <w:rsid w:val="00FA00D5"/>
    <w:rsid w:val="00FA0FEB"/>
    <w:rsid w:val="00FA1497"/>
    <w:rsid w:val="00FA1B3B"/>
    <w:rsid w:val="00FA254B"/>
    <w:rsid w:val="00FA2A8E"/>
    <w:rsid w:val="00FA32ED"/>
    <w:rsid w:val="00FA35AA"/>
    <w:rsid w:val="00FA40FE"/>
    <w:rsid w:val="00FA4895"/>
    <w:rsid w:val="00FA5094"/>
    <w:rsid w:val="00FA5285"/>
    <w:rsid w:val="00FA5645"/>
    <w:rsid w:val="00FA69BB"/>
    <w:rsid w:val="00FA6A18"/>
    <w:rsid w:val="00FA78C5"/>
    <w:rsid w:val="00FA7B14"/>
    <w:rsid w:val="00FA7DD1"/>
    <w:rsid w:val="00FB05C9"/>
    <w:rsid w:val="00FB0BA3"/>
    <w:rsid w:val="00FB1A7E"/>
    <w:rsid w:val="00FB2151"/>
    <w:rsid w:val="00FB216A"/>
    <w:rsid w:val="00FB38F8"/>
    <w:rsid w:val="00FB3B54"/>
    <w:rsid w:val="00FB4BF7"/>
    <w:rsid w:val="00FB5B77"/>
    <w:rsid w:val="00FB5B88"/>
    <w:rsid w:val="00FB5BD4"/>
    <w:rsid w:val="00FB6121"/>
    <w:rsid w:val="00FB67CE"/>
    <w:rsid w:val="00FB6E43"/>
    <w:rsid w:val="00FB73B9"/>
    <w:rsid w:val="00FB7533"/>
    <w:rsid w:val="00FC0907"/>
    <w:rsid w:val="00FC1566"/>
    <w:rsid w:val="00FC23C2"/>
    <w:rsid w:val="00FC2537"/>
    <w:rsid w:val="00FC385C"/>
    <w:rsid w:val="00FC3AEA"/>
    <w:rsid w:val="00FC4764"/>
    <w:rsid w:val="00FC48E7"/>
    <w:rsid w:val="00FC4FE7"/>
    <w:rsid w:val="00FC574A"/>
    <w:rsid w:val="00FC57B9"/>
    <w:rsid w:val="00FC5D7E"/>
    <w:rsid w:val="00FC5FCC"/>
    <w:rsid w:val="00FC609A"/>
    <w:rsid w:val="00FC63AF"/>
    <w:rsid w:val="00FD03E7"/>
    <w:rsid w:val="00FD0C4A"/>
    <w:rsid w:val="00FD17FE"/>
    <w:rsid w:val="00FD248A"/>
    <w:rsid w:val="00FD248B"/>
    <w:rsid w:val="00FD35B3"/>
    <w:rsid w:val="00FD3692"/>
    <w:rsid w:val="00FD3927"/>
    <w:rsid w:val="00FD4549"/>
    <w:rsid w:val="00FD54FE"/>
    <w:rsid w:val="00FD5F97"/>
    <w:rsid w:val="00FD60E5"/>
    <w:rsid w:val="00FD6B4F"/>
    <w:rsid w:val="00FD7406"/>
    <w:rsid w:val="00FD7E43"/>
    <w:rsid w:val="00FE026A"/>
    <w:rsid w:val="00FE10B4"/>
    <w:rsid w:val="00FE1B2D"/>
    <w:rsid w:val="00FE3039"/>
    <w:rsid w:val="00FE46E8"/>
    <w:rsid w:val="00FE4831"/>
    <w:rsid w:val="00FE5FB2"/>
    <w:rsid w:val="00FE6474"/>
    <w:rsid w:val="00FE66B4"/>
    <w:rsid w:val="00FE6CD7"/>
    <w:rsid w:val="00FE7BF6"/>
    <w:rsid w:val="00FF1086"/>
    <w:rsid w:val="00FF1564"/>
    <w:rsid w:val="00FF16C1"/>
    <w:rsid w:val="00FF188F"/>
    <w:rsid w:val="00FF232E"/>
    <w:rsid w:val="00FF29E1"/>
    <w:rsid w:val="00FF2A18"/>
    <w:rsid w:val="00FF2D4B"/>
    <w:rsid w:val="00FF3A5E"/>
    <w:rsid w:val="00FF3DE5"/>
    <w:rsid w:val="00FF477C"/>
    <w:rsid w:val="00FF481A"/>
    <w:rsid w:val="00FF4B3D"/>
    <w:rsid w:val="00FF4E59"/>
    <w:rsid w:val="00FF4FAB"/>
    <w:rsid w:val="00FF544D"/>
    <w:rsid w:val="00FF61ED"/>
    <w:rsid w:val="00FF6226"/>
    <w:rsid w:val="00FF6469"/>
    <w:rsid w:val="00FF6B63"/>
    <w:rsid w:val="00FF6E2A"/>
    <w:rsid w:val="00FF72DE"/>
    <w:rsid w:val="01EA0F90"/>
    <w:rsid w:val="0386E512"/>
    <w:rsid w:val="0428D2AB"/>
    <w:rsid w:val="04424A0F"/>
    <w:rsid w:val="046D969A"/>
    <w:rsid w:val="04E50710"/>
    <w:rsid w:val="05185832"/>
    <w:rsid w:val="0538E3FF"/>
    <w:rsid w:val="05E58D5D"/>
    <w:rsid w:val="06D9F140"/>
    <w:rsid w:val="07076C5E"/>
    <w:rsid w:val="07A5375C"/>
    <w:rsid w:val="07DE4E1A"/>
    <w:rsid w:val="091455DC"/>
    <w:rsid w:val="099BFEB3"/>
    <w:rsid w:val="0A8CEA1C"/>
    <w:rsid w:val="0AA4E06D"/>
    <w:rsid w:val="0AED92C7"/>
    <w:rsid w:val="0B0E3427"/>
    <w:rsid w:val="0BE72825"/>
    <w:rsid w:val="0C2AF024"/>
    <w:rsid w:val="0C73ABD0"/>
    <w:rsid w:val="0CBDDC42"/>
    <w:rsid w:val="0E0927BE"/>
    <w:rsid w:val="0E9D1C8D"/>
    <w:rsid w:val="0EA19EA8"/>
    <w:rsid w:val="0FC87CED"/>
    <w:rsid w:val="0FE6AD21"/>
    <w:rsid w:val="10256D49"/>
    <w:rsid w:val="10FBF7AC"/>
    <w:rsid w:val="1177E807"/>
    <w:rsid w:val="126DAC04"/>
    <w:rsid w:val="12967842"/>
    <w:rsid w:val="14A6FA5B"/>
    <w:rsid w:val="15E31775"/>
    <w:rsid w:val="170B9BC9"/>
    <w:rsid w:val="17183C9A"/>
    <w:rsid w:val="1846386D"/>
    <w:rsid w:val="18B40CFB"/>
    <w:rsid w:val="18EFA536"/>
    <w:rsid w:val="196DF690"/>
    <w:rsid w:val="197AD0F6"/>
    <w:rsid w:val="19F584F6"/>
    <w:rsid w:val="1B30FA38"/>
    <w:rsid w:val="1B7BDE69"/>
    <w:rsid w:val="1CCC7DE6"/>
    <w:rsid w:val="1CF7AA90"/>
    <w:rsid w:val="1CFBC88C"/>
    <w:rsid w:val="1D4E749E"/>
    <w:rsid w:val="1E5D11A3"/>
    <w:rsid w:val="1E73D294"/>
    <w:rsid w:val="1ED590FC"/>
    <w:rsid w:val="1F01CBBB"/>
    <w:rsid w:val="221175CD"/>
    <w:rsid w:val="2264CAB9"/>
    <w:rsid w:val="22979CF7"/>
    <w:rsid w:val="23472809"/>
    <w:rsid w:val="241A94CA"/>
    <w:rsid w:val="254E7729"/>
    <w:rsid w:val="25B1AA66"/>
    <w:rsid w:val="2630B73C"/>
    <w:rsid w:val="27303786"/>
    <w:rsid w:val="27DB8ACF"/>
    <w:rsid w:val="27E8BD88"/>
    <w:rsid w:val="284DFB35"/>
    <w:rsid w:val="29C3735F"/>
    <w:rsid w:val="2A67D848"/>
    <w:rsid w:val="2A6B039A"/>
    <w:rsid w:val="2A6B29DE"/>
    <w:rsid w:val="2ACBEF96"/>
    <w:rsid w:val="2B21250F"/>
    <w:rsid w:val="2B4A0B17"/>
    <w:rsid w:val="2DE1CD42"/>
    <w:rsid w:val="2E52DA35"/>
    <w:rsid w:val="2FABBC6D"/>
    <w:rsid w:val="32C907CF"/>
    <w:rsid w:val="32DCB8F9"/>
    <w:rsid w:val="32F09262"/>
    <w:rsid w:val="332E60DA"/>
    <w:rsid w:val="333B9250"/>
    <w:rsid w:val="334BADA1"/>
    <w:rsid w:val="344C30FE"/>
    <w:rsid w:val="346D14A2"/>
    <w:rsid w:val="359A74B2"/>
    <w:rsid w:val="3659A994"/>
    <w:rsid w:val="367786A5"/>
    <w:rsid w:val="3690B81A"/>
    <w:rsid w:val="374121F5"/>
    <w:rsid w:val="37A7021D"/>
    <w:rsid w:val="37AC20BE"/>
    <w:rsid w:val="37E5FB64"/>
    <w:rsid w:val="3868FFF7"/>
    <w:rsid w:val="3890D315"/>
    <w:rsid w:val="38C82705"/>
    <w:rsid w:val="39155B4E"/>
    <w:rsid w:val="3A86FB14"/>
    <w:rsid w:val="3A909041"/>
    <w:rsid w:val="3AB64D85"/>
    <w:rsid w:val="3BEAD7F5"/>
    <w:rsid w:val="3D84A69C"/>
    <w:rsid w:val="3DE66615"/>
    <w:rsid w:val="3FC914F6"/>
    <w:rsid w:val="4035F44D"/>
    <w:rsid w:val="40531F27"/>
    <w:rsid w:val="4053A10A"/>
    <w:rsid w:val="41E47813"/>
    <w:rsid w:val="421C48E5"/>
    <w:rsid w:val="43F76C2A"/>
    <w:rsid w:val="442A99B6"/>
    <w:rsid w:val="44A5EFF9"/>
    <w:rsid w:val="45265432"/>
    <w:rsid w:val="45A8F9DD"/>
    <w:rsid w:val="46043523"/>
    <w:rsid w:val="464008AF"/>
    <w:rsid w:val="46F5016B"/>
    <w:rsid w:val="47A079EA"/>
    <w:rsid w:val="481F18D5"/>
    <w:rsid w:val="48BC1702"/>
    <w:rsid w:val="49D90075"/>
    <w:rsid w:val="4B74D0D6"/>
    <w:rsid w:val="4BC7D481"/>
    <w:rsid w:val="4BF21B85"/>
    <w:rsid w:val="4C152705"/>
    <w:rsid w:val="4C6BD82A"/>
    <w:rsid w:val="4C84EBA5"/>
    <w:rsid w:val="4CF289F8"/>
    <w:rsid w:val="4D8CAA0A"/>
    <w:rsid w:val="4E8F0B1B"/>
    <w:rsid w:val="4ECB4144"/>
    <w:rsid w:val="4FDA3CB8"/>
    <w:rsid w:val="5098B234"/>
    <w:rsid w:val="512DF403"/>
    <w:rsid w:val="51AFFE58"/>
    <w:rsid w:val="51CEB33B"/>
    <w:rsid w:val="522E7A02"/>
    <w:rsid w:val="52BC6DA6"/>
    <w:rsid w:val="5326C4E9"/>
    <w:rsid w:val="540A5C56"/>
    <w:rsid w:val="5410EBD9"/>
    <w:rsid w:val="5451C455"/>
    <w:rsid w:val="545BA554"/>
    <w:rsid w:val="546D8F4A"/>
    <w:rsid w:val="57543C5F"/>
    <w:rsid w:val="579EA9A2"/>
    <w:rsid w:val="583334BD"/>
    <w:rsid w:val="597BFF92"/>
    <w:rsid w:val="59835F10"/>
    <w:rsid w:val="59B40274"/>
    <w:rsid w:val="5C285F77"/>
    <w:rsid w:val="5C476D5F"/>
    <w:rsid w:val="5C80367B"/>
    <w:rsid w:val="5D35799D"/>
    <w:rsid w:val="5D620A60"/>
    <w:rsid w:val="5D6AF05B"/>
    <w:rsid w:val="5D6C6422"/>
    <w:rsid w:val="5DD5196E"/>
    <w:rsid w:val="5DDBE8AD"/>
    <w:rsid w:val="5E8004A4"/>
    <w:rsid w:val="5EAC6BA9"/>
    <w:rsid w:val="5F37F06D"/>
    <w:rsid w:val="5F6CACC3"/>
    <w:rsid w:val="5FB3A42D"/>
    <w:rsid w:val="5FBAFD32"/>
    <w:rsid w:val="610D08CE"/>
    <w:rsid w:val="6191D6B4"/>
    <w:rsid w:val="635F73DC"/>
    <w:rsid w:val="643FC993"/>
    <w:rsid w:val="656387D0"/>
    <w:rsid w:val="6593AC80"/>
    <w:rsid w:val="65A96449"/>
    <w:rsid w:val="65E3BA26"/>
    <w:rsid w:val="66D9CBFE"/>
    <w:rsid w:val="675AF107"/>
    <w:rsid w:val="6781534A"/>
    <w:rsid w:val="682E2717"/>
    <w:rsid w:val="6848AABB"/>
    <w:rsid w:val="6985BD7B"/>
    <w:rsid w:val="6A972014"/>
    <w:rsid w:val="6B75D976"/>
    <w:rsid w:val="6BFEB0F8"/>
    <w:rsid w:val="6D857CCE"/>
    <w:rsid w:val="6DA9E1A4"/>
    <w:rsid w:val="6DAF291A"/>
    <w:rsid w:val="6DBD96D2"/>
    <w:rsid w:val="6E168055"/>
    <w:rsid w:val="6F19EA88"/>
    <w:rsid w:val="7079328A"/>
    <w:rsid w:val="71298296"/>
    <w:rsid w:val="714EB960"/>
    <w:rsid w:val="736F7CA7"/>
    <w:rsid w:val="73735817"/>
    <w:rsid w:val="738E1D8C"/>
    <w:rsid w:val="741103CC"/>
    <w:rsid w:val="74244600"/>
    <w:rsid w:val="755C0C21"/>
    <w:rsid w:val="7639210E"/>
    <w:rsid w:val="76AC713D"/>
    <w:rsid w:val="7725717C"/>
    <w:rsid w:val="78CD438E"/>
    <w:rsid w:val="7A357D74"/>
    <w:rsid w:val="7D011200"/>
    <w:rsid w:val="7DD7E5CA"/>
    <w:rsid w:val="7F25A9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1A37D3E"/>
  <w15:docId w15:val="{70AA517F-3DF7-410B-86DE-8BBE489D5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405C"/>
    <w:pPr>
      <w:widowControl w:val="0"/>
      <w:autoSpaceDE w:val="0"/>
      <w:autoSpaceDN w:val="0"/>
    </w:pPr>
  </w:style>
  <w:style w:type="paragraph" w:styleId="Heading1">
    <w:name w:val="heading 1"/>
    <w:basedOn w:val="Normal"/>
    <w:link w:val="Heading1Char"/>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link w:val="Heading3Char"/>
    <w:qFormat/>
    <w:pPr>
      <w:spacing w:before="120" w:after="120"/>
      <w:outlineLvl w:val="2"/>
    </w:pPr>
    <w:rPr>
      <w:b/>
      <w:bCs/>
      <w:sz w:val="24"/>
      <w:szCs w:val="24"/>
    </w:rPr>
  </w:style>
  <w:style w:type="paragraph" w:styleId="Heading4">
    <w:name w:val="heading 4"/>
    <w:basedOn w:val="Normal"/>
    <w:next w:val="Normal"/>
    <w:link w:val="Heading4Char"/>
    <w:qFormat/>
    <w:pPr>
      <w:keepNext/>
      <w:adjustRightInd w:val="0"/>
      <w:ind w:right="-360"/>
      <w:jc w:val="center"/>
      <w:outlineLvl w:val="3"/>
    </w:pPr>
    <w:rPr>
      <w:color w:val="000000"/>
      <w:sz w:val="24"/>
      <w:szCs w:val="48"/>
      <w:u w:val="single"/>
    </w:rPr>
  </w:style>
  <w:style w:type="paragraph" w:styleId="Heading5">
    <w:name w:val="heading 5"/>
    <w:basedOn w:val="Normal"/>
    <w:next w:val="Normal"/>
    <w:link w:val="Heading5Char"/>
    <w:qFormat/>
    <w:pPr>
      <w:keepNext/>
      <w:jc w:val="center"/>
      <w:outlineLvl w:val="4"/>
    </w:pPr>
    <w:rPr>
      <w:b/>
      <w:bCs/>
      <w:sz w:val="24"/>
      <w:szCs w:val="24"/>
    </w:rPr>
  </w:style>
  <w:style w:type="paragraph" w:styleId="Heading6">
    <w:name w:val="heading 6"/>
    <w:basedOn w:val="Normal"/>
    <w:next w:val="Normal"/>
    <w:link w:val="Heading6Char"/>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link w:val="TitleChar"/>
    <w:qFormat/>
    <w:pPr>
      <w:spacing w:after="960"/>
      <w:jc w:val="center"/>
    </w:pPr>
    <w:rPr>
      <w:rFonts w:ascii="Arial Black" w:hAnsi="Arial Black"/>
      <w:sz w:val="48"/>
      <w:szCs w:val="48"/>
    </w:rPr>
  </w:style>
  <w:style w:type="paragraph" w:styleId="BodyText">
    <w:name w:val="Body Text"/>
    <w:basedOn w:val="Normal"/>
    <w:link w:val="BodyTextChar"/>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pPr>
      <w:widowControl/>
      <w:tabs>
        <w:tab w:val="left" w:pos="540"/>
        <w:tab w:val="left" w:pos="1080"/>
      </w:tabs>
      <w:autoSpaceDE/>
      <w:autoSpaceDN/>
      <w:ind w:left="540" w:hanging="1620"/>
    </w:pPr>
    <w:rPr>
      <w:sz w:val="22"/>
    </w:rPr>
  </w:style>
  <w:style w:type="paragraph" w:styleId="BodyTextIndent">
    <w:name w:val="Body Text Indent"/>
    <w:basedOn w:val="Normal"/>
    <w:link w:val="BodyTextIndentChar"/>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link w:val="BodyTextIndent3Char"/>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link w:val="FootnoteTextChar"/>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link w:val="BodyText2Char"/>
    <w:pPr>
      <w:widowControl/>
      <w:autoSpaceDE/>
      <w:autoSpaceDN/>
      <w:spacing w:after="120" w:line="480" w:lineRule="auto"/>
    </w:pPr>
    <w:rPr>
      <w:sz w:val="24"/>
      <w:szCs w:val="24"/>
    </w:rPr>
  </w:style>
  <w:style w:type="character" w:styleId="CommentReference">
    <w:name w:val="annotation reference"/>
    <w:rPr>
      <w:sz w:val="16"/>
      <w:szCs w:val="16"/>
    </w:rPr>
  </w:style>
  <w:style w:type="paragraph" w:styleId="CommentText">
    <w:name w:val="annotation text"/>
    <w:basedOn w:val="Normal"/>
    <w:link w:val="CommentTextChar"/>
    <w:pPr>
      <w:widowControl/>
      <w:autoSpaceDE/>
      <w:autoSpaceDN/>
    </w:pPr>
  </w:style>
  <w:style w:type="paragraph" w:styleId="BalloonText">
    <w:name w:val="Balloon Text"/>
    <w:basedOn w:val="Normal"/>
    <w:link w:val="BalloonTextChar"/>
    <w:semiHidden/>
    <w:qFormat/>
    <w:rsid w:val="00AC5338"/>
    <w:rPr>
      <w:rFonts w:ascii="Arial" w:hAnsi="Arial"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1"/>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link w:val="CommentSubjectChar"/>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BA1E11"/>
  </w:style>
  <w:style w:type="character" w:customStyle="1" w:styleId="DefaultTextChar">
    <w:name w:val="Default Text Char"/>
    <w:link w:val="DefaultText"/>
    <w:rsid w:val="00BA1E11"/>
    <w:rPr>
      <w:sz w:val="24"/>
      <w:szCs w:val="24"/>
    </w:rPr>
  </w:style>
  <w:style w:type="character" w:customStyle="1" w:styleId="Heading2Char">
    <w:name w:val="Heading 2 Char"/>
    <w:link w:val="Heading2"/>
    <w:rsid w:val="00A84D56"/>
    <w:rPr>
      <w:rFonts w:ascii="Arial" w:hAnsi="Arial" w:cs="Arial"/>
      <w:b/>
      <w:bCs/>
      <w:sz w:val="24"/>
      <w:szCs w:val="24"/>
    </w:rPr>
  </w:style>
  <w:style w:type="character" w:styleId="Mention">
    <w:name w:val="Mention"/>
    <w:basedOn w:val="DefaultParagraphFont"/>
    <w:uiPriority w:val="99"/>
    <w:unhideWhenUsed/>
    <w:rsid w:val="00DE4A22"/>
    <w:rPr>
      <w:color w:val="2B579A"/>
      <w:shd w:val="clear" w:color="auto" w:fill="E6E6E6"/>
    </w:rPr>
  </w:style>
  <w:style w:type="character" w:styleId="UnresolvedMention">
    <w:name w:val="Unresolved Mention"/>
    <w:basedOn w:val="DefaultParagraphFont"/>
    <w:uiPriority w:val="99"/>
    <w:unhideWhenUsed/>
    <w:rsid w:val="0079454D"/>
    <w:rPr>
      <w:color w:val="808080"/>
      <w:shd w:val="clear" w:color="auto" w:fill="E6E6E6"/>
    </w:rPr>
  </w:style>
  <w:style w:type="character" w:customStyle="1" w:styleId="ListParagraphChar">
    <w:name w:val="List Paragraph Char"/>
    <w:link w:val="ListParagraph"/>
    <w:uiPriority w:val="34"/>
    <w:locked/>
    <w:rsid w:val="00CF5853"/>
  </w:style>
  <w:style w:type="character" w:customStyle="1" w:styleId="BodyTextChar">
    <w:name w:val="Body Text Char"/>
    <w:basedOn w:val="DefaultParagraphFont"/>
    <w:link w:val="BodyText"/>
    <w:rsid w:val="009E0945"/>
    <w:rPr>
      <w:rFonts w:ascii="Times New" w:hAnsi="Times New"/>
      <w:sz w:val="24"/>
      <w:szCs w:val="24"/>
    </w:rPr>
  </w:style>
  <w:style w:type="character" w:customStyle="1" w:styleId="BodyTextIndentChar">
    <w:name w:val="Body Text Indent Char"/>
    <w:basedOn w:val="DefaultParagraphFont"/>
    <w:link w:val="BodyTextIndent"/>
    <w:rsid w:val="009E0945"/>
    <w:rPr>
      <w:rFonts w:ascii="Arial" w:hAnsi="Arial" w:cs="Arial"/>
      <w:sz w:val="22"/>
      <w:szCs w:val="24"/>
    </w:rPr>
  </w:style>
  <w:style w:type="paragraph" w:styleId="BodyText3">
    <w:name w:val="Body Text 3"/>
    <w:basedOn w:val="Normal"/>
    <w:link w:val="BodyText3Char"/>
    <w:rsid w:val="00FD6B4F"/>
    <w:pPr>
      <w:spacing w:after="120"/>
    </w:pPr>
    <w:rPr>
      <w:sz w:val="16"/>
      <w:szCs w:val="16"/>
    </w:rPr>
  </w:style>
  <w:style w:type="character" w:customStyle="1" w:styleId="BodyText3Char">
    <w:name w:val="Body Text 3 Char"/>
    <w:basedOn w:val="DefaultParagraphFont"/>
    <w:link w:val="BodyText3"/>
    <w:rsid w:val="00FD6B4F"/>
    <w:rPr>
      <w:sz w:val="16"/>
      <w:szCs w:val="16"/>
    </w:rPr>
  </w:style>
  <w:style w:type="paragraph" w:styleId="NoSpacing">
    <w:name w:val="No Spacing"/>
    <w:uiPriority w:val="1"/>
    <w:qFormat/>
    <w:rsid w:val="00F3277F"/>
    <w:rPr>
      <w:rFonts w:ascii="Calibri" w:eastAsia="Calibri" w:hAnsi="Calibri"/>
      <w:sz w:val="22"/>
      <w:szCs w:val="22"/>
    </w:rPr>
  </w:style>
  <w:style w:type="character" w:customStyle="1" w:styleId="HeaderChar">
    <w:name w:val="Header Char"/>
    <w:basedOn w:val="DefaultParagraphFont"/>
    <w:link w:val="Header"/>
    <w:rsid w:val="00216BCD"/>
  </w:style>
  <w:style w:type="character" w:customStyle="1" w:styleId="Heading1Char">
    <w:name w:val="Heading 1 Char"/>
    <w:basedOn w:val="DefaultParagraphFont"/>
    <w:link w:val="Heading1"/>
    <w:rsid w:val="00216BCD"/>
    <w:rPr>
      <w:rFonts w:ascii="Arial Black" w:hAnsi="Arial Black"/>
      <w:sz w:val="28"/>
      <w:szCs w:val="28"/>
    </w:rPr>
  </w:style>
  <w:style w:type="character" w:customStyle="1" w:styleId="Heading3Char">
    <w:name w:val="Heading 3 Char"/>
    <w:basedOn w:val="DefaultParagraphFont"/>
    <w:link w:val="Heading3"/>
    <w:rsid w:val="00216BCD"/>
    <w:rPr>
      <w:b/>
      <w:bCs/>
      <w:sz w:val="24"/>
      <w:szCs w:val="24"/>
    </w:rPr>
  </w:style>
  <w:style w:type="character" w:customStyle="1" w:styleId="Heading4Char">
    <w:name w:val="Heading 4 Char"/>
    <w:basedOn w:val="DefaultParagraphFont"/>
    <w:link w:val="Heading4"/>
    <w:rsid w:val="00216BCD"/>
    <w:rPr>
      <w:color w:val="000000"/>
      <w:sz w:val="24"/>
      <w:szCs w:val="48"/>
      <w:u w:val="single"/>
    </w:rPr>
  </w:style>
  <w:style w:type="character" w:customStyle="1" w:styleId="Heading5Char">
    <w:name w:val="Heading 5 Char"/>
    <w:basedOn w:val="DefaultParagraphFont"/>
    <w:link w:val="Heading5"/>
    <w:rsid w:val="00216BCD"/>
    <w:rPr>
      <w:b/>
      <w:bCs/>
      <w:sz w:val="24"/>
      <w:szCs w:val="24"/>
    </w:rPr>
  </w:style>
  <w:style w:type="character" w:customStyle="1" w:styleId="Heading6Char">
    <w:name w:val="Heading 6 Char"/>
    <w:basedOn w:val="DefaultParagraphFont"/>
    <w:link w:val="Heading6"/>
    <w:rsid w:val="00216BCD"/>
    <w:rPr>
      <w:iCs/>
      <w:sz w:val="24"/>
      <w:szCs w:val="24"/>
    </w:rPr>
  </w:style>
  <w:style w:type="character" w:customStyle="1" w:styleId="TitleChar">
    <w:name w:val="Title Char"/>
    <w:basedOn w:val="DefaultParagraphFont"/>
    <w:link w:val="Title"/>
    <w:rsid w:val="00216BCD"/>
    <w:rPr>
      <w:rFonts w:ascii="Arial Black" w:hAnsi="Arial Black"/>
      <w:sz w:val="48"/>
      <w:szCs w:val="48"/>
    </w:rPr>
  </w:style>
  <w:style w:type="character" w:customStyle="1" w:styleId="BodyTextIndent2Char">
    <w:name w:val="Body Text Indent 2 Char"/>
    <w:basedOn w:val="DefaultParagraphFont"/>
    <w:link w:val="BodyTextIndent2"/>
    <w:rsid w:val="00216BCD"/>
    <w:rPr>
      <w:sz w:val="22"/>
    </w:rPr>
  </w:style>
  <w:style w:type="character" w:customStyle="1" w:styleId="BodyTextIndent3Char">
    <w:name w:val="Body Text Indent 3 Char"/>
    <w:basedOn w:val="DefaultParagraphFont"/>
    <w:link w:val="BodyTextIndent3"/>
    <w:rsid w:val="00216BCD"/>
    <w:rPr>
      <w:color w:val="000000"/>
      <w:sz w:val="24"/>
      <w:szCs w:val="48"/>
    </w:rPr>
  </w:style>
  <w:style w:type="character" w:customStyle="1" w:styleId="FootnoteTextChar">
    <w:name w:val="Footnote Text Char"/>
    <w:basedOn w:val="DefaultParagraphFont"/>
    <w:link w:val="FootnoteText"/>
    <w:semiHidden/>
    <w:rsid w:val="00216BCD"/>
  </w:style>
  <w:style w:type="character" w:customStyle="1" w:styleId="BodyText2Char">
    <w:name w:val="Body Text 2 Char"/>
    <w:basedOn w:val="DefaultParagraphFont"/>
    <w:link w:val="BodyText2"/>
    <w:rsid w:val="00216BCD"/>
    <w:rPr>
      <w:sz w:val="24"/>
      <w:szCs w:val="24"/>
    </w:rPr>
  </w:style>
  <w:style w:type="character" w:customStyle="1" w:styleId="BalloonTextChar">
    <w:name w:val="Balloon Text Char"/>
    <w:basedOn w:val="DefaultParagraphFont"/>
    <w:link w:val="BalloonText"/>
    <w:semiHidden/>
    <w:rsid w:val="00216BCD"/>
    <w:rPr>
      <w:rFonts w:ascii="Arial" w:hAnsi="Arial" w:cs="Tahoma"/>
      <w:sz w:val="16"/>
      <w:szCs w:val="16"/>
    </w:rPr>
  </w:style>
  <w:style w:type="character" w:customStyle="1" w:styleId="CommentSubjectChar">
    <w:name w:val="Comment Subject Char"/>
    <w:basedOn w:val="CommentTextChar"/>
    <w:link w:val="CommentSubject"/>
    <w:semiHidden/>
    <w:rsid w:val="00216BCD"/>
    <w:rPr>
      <w:b/>
      <w:bCs/>
    </w:rPr>
  </w:style>
  <w:style w:type="character" w:styleId="PlaceholderText">
    <w:name w:val="Placeholder Text"/>
    <w:basedOn w:val="DefaultParagraphFont"/>
    <w:uiPriority w:val="99"/>
    <w:semiHidden/>
    <w:rsid w:val="002365D8"/>
    <w:rPr>
      <w:color w:val="808080"/>
    </w:rPr>
  </w:style>
  <w:style w:type="numbering" w:customStyle="1" w:styleId="Style1">
    <w:name w:val="Style1"/>
    <w:uiPriority w:val="99"/>
    <w:rsid w:val="00CC1940"/>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6674">
      <w:bodyDiv w:val="1"/>
      <w:marLeft w:val="0"/>
      <w:marRight w:val="0"/>
      <w:marTop w:val="0"/>
      <w:marBottom w:val="0"/>
      <w:divBdr>
        <w:top w:val="none" w:sz="0" w:space="0" w:color="auto"/>
        <w:left w:val="none" w:sz="0" w:space="0" w:color="auto"/>
        <w:bottom w:val="none" w:sz="0" w:space="0" w:color="auto"/>
        <w:right w:val="none" w:sz="0" w:space="0" w:color="auto"/>
      </w:divBdr>
    </w:div>
    <w:div w:id="56980249">
      <w:bodyDiv w:val="1"/>
      <w:marLeft w:val="0"/>
      <w:marRight w:val="0"/>
      <w:marTop w:val="0"/>
      <w:marBottom w:val="0"/>
      <w:divBdr>
        <w:top w:val="none" w:sz="0" w:space="0" w:color="auto"/>
        <w:left w:val="none" w:sz="0" w:space="0" w:color="auto"/>
        <w:bottom w:val="none" w:sz="0" w:space="0" w:color="auto"/>
        <w:right w:val="none" w:sz="0" w:space="0" w:color="auto"/>
      </w:divBdr>
    </w:div>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139272055">
      <w:bodyDiv w:val="1"/>
      <w:marLeft w:val="0"/>
      <w:marRight w:val="0"/>
      <w:marTop w:val="0"/>
      <w:marBottom w:val="0"/>
      <w:divBdr>
        <w:top w:val="none" w:sz="0" w:space="0" w:color="auto"/>
        <w:left w:val="none" w:sz="0" w:space="0" w:color="auto"/>
        <w:bottom w:val="none" w:sz="0" w:space="0" w:color="auto"/>
        <w:right w:val="none" w:sz="0" w:space="0" w:color="auto"/>
      </w:divBdr>
    </w:div>
    <w:div w:id="188177709">
      <w:bodyDiv w:val="1"/>
      <w:marLeft w:val="0"/>
      <w:marRight w:val="0"/>
      <w:marTop w:val="0"/>
      <w:marBottom w:val="0"/>
      <w:divBdr>
        <w:top w:val="none" w:sz="0" w:space="0" w:color="auto"/>
        <w:left w:val="none" w:sz="0" w:space="0" w:color="auto"/>
        <w:bottom w:val="none" w:sz="0" w:space="0" w:color="auto"/>
        <w:right w:val="none" w:sz="0" w:space="0" w:color="auto"/>
      </w:divBdr>
    </w:div>
    <w:div w:id="264578427">
      <w:bodyDiv w:val="1"/>
      <w:marLeft w:val="0"/>
      <w:marRight w:val="0"/>
      <w:marTop w:val="0"/>
      <w:marBottom w:val="0"/>
      <w:divBdr>
        <w:top w:val="none" w:sz="0" w:space="0" w:color="auto"/>
        <w:left w:val="none" w:sz="0" w:space="0" w:color="auto"/>
        <w:bottom w:val="none" w:sz="0" w:space="0" w:color="auto"/>
        <w:right w:val="none" w:sz="0" w:space="0" w:color="auto"/>
      </w:divBdr>
    </w:div>
    <w:div w:id="321274694">
      <w:bodyDiv w:val="1"/>
      <w:marLeft w:val="0"/>
      <w:marRight w:val="0"/>
      <w:marTop w:val="0"/>
      <w:marBottom w:val="0"/>
      <w:divBdr>
        <w:top w:val="none" w:sz="0" w:space="0" w:color="auto"/>
        <w:left w:val="none" w:sz="0" w:space="0" w:color="auto"/>
        <w:bottom w:val="none" w:sz="0" w:space="0" w:color="auto"/>
        <w:right w:val="none" w:sz="0" w:space="0" w:color="auto"/>
      </w:divBdr>
    </w:div>
    <w:div w:id="358166950">
      <w:bodyDiv w:val="1"/>
      <w:marLeft w:val="0"/>
      <w:marRight w:val="0"/>
      <w:marTop w:val="0"/>
      <w:marBottom w:val="0"/>
      <w:divBdr>
        <w:top w:val="none" w:sz="0" w:space="0" w:color="auto"/>
        <w:left w:val="none" w:sz="0" w:space="0" w:color="auto"/>
        <w:bottom w:val="none" w:sz="0" w:space="0" w:color="auto"/>
        <w:right w:val="none" w:sz="0" w:space="0" w:color="auto"/>
      </w:divBdr>
    </w:div>
    <w:div w:id="371152342">
      <w:bodyDiv w:val="1"/>
      <w:marLeft w:val="0"/>
      <w:marRight w:val="0"/>
      <w:marTop w:val="0"/>
      <w:marBottom w:val="0"/>
      <w:divBdr>
        <w:top w:val="none" w:sz="0" w:space="0" w:color="auto"/>
        <w:left w:val="none" w:sz="0" w:space="0" w:color="auto"/>
        <w:bottom w:val="none" w:sz="0" w:space="0" w:color="auto"/>
        <w:right w:val="none" w:sz="0" w:space="0" w:color="auto"/>
      </w:divBdr>
    </w:div>
    <w:div w:id="454257191">
      <w:bodyDiv w:val="1"/>
      <w:marLeft w:val="0"/>
      <w:marRight w:val="0"/>
      <w:marTop w:val="0"/>
      <w:marBottom w:val="0"/>
      <w:divBdr>
        <w:top w:val="none" w:sz="0" w:space="0" w:color="auto"/>
        <w:left w:val="none" w:sz="0" w:space="0" w:color="auto"/>
        <w:bottom w:val="none" w:sz="0" w:space="0" w:color="auto"/>
        <w:right w:val="none" w:sz="0" w:space="0" w:color="auto"/>
      </w:divBdr>
    </w:div>
    <w:div w:id="473061707">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1819122">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737898153">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65941648">
      <w:bodyDiv w:val="1"/>
      <w:marLeft w:val="0"/>
      <w:marRight w:val="0"/>
      <w:marTop w:val="0"/>
      <w:marBottom w:val="0"/>
      <w:divBdr>
        <w:top w:val="none" w:sz="0" w:space="0" w:color="auto"/>
        <w:left w:val="none" w:sz="0" w:space="0" w:color="auto"/>
        <w:bottom w:val="none" w:sz="0" w:space="0" w:color="auto"/>
        <w:right w:val="none" w:sz="0" w:space="0" w:color="auto"/>
      </w:divBdr>
    </w:div>
    <w:div w:id="872694730">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937982621">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76771329">
      <w:bodyDiv w:val="1"/>
      <w:marLeft w:val="0"/>
      <w:marRight w:val="0"/>
      <w:marTop w:val="0"/>
      <w:marBottom w:val="0"/>
      <w:divBdr>
        <w:top w:val="none" w:sz="0" w:space="0" w:color="auto"/>
        <w:left w:val="none" w:sz="0" w:space="0" w:color="auto"/>
        <w:bottom w:val="none" w:sz="0" w:space="0" w:color="auto"/>
        <w:right w:val="none" w:sz="0" w:space="0" w:color="auto"/>
      </w:divBdr>
    </w:div>
    <w:div w:id="1177381734">
      <w:bodyDiv w:val="1"/>
      <w:marLeft w:val="0"/>
      <w:marRight w:val="0"/>
      <w:marTop w:val="0"/>
      <w:marBottom w:val="0"/>
      <w:divBdr>
        <w:top w:val="none" w:sz="0" w:space="0" w:color="auto"/>
        <w:left w:val="none" w:sz="0" w:space="0" w:color="auto"/>
        <w:bottom w:val="none" w:sz="0" w:space="0" w:color="auto"/>
        <w:right w:val="none" w:sz="0" w:space="0" w:color="auto"/>
      </w:divBdr>
    </w:div>
    <w:div w:id="1205093898">
      <w:bodyDiv w:val="1"/>
      <w:marLeft w:val="0"/>
      <w:marRight w:val="0"/>
      <w:marTop w:val="0"/>
      <w:marBottom w:val="0"/>
      <w:divBdr>
        <w:top w:val="none" w:sz="0" w:space="0" w:color="auto"/>
        <w:left w:val="none" w:sz="0" w:space="0" w:color="auto"/>
        <w:bottom w:val="none" w:sz="0" w:space="0" w:color="auto"/>
        <w:right w:val="none" w:sz="0" w:space="0" w:color="auto"/>
      </w:divBdr>
    </w:div>
    <w:div w:id="143432609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618678206">
      <w:bodyDiv w:val="1"/>
      <w:marLeft w:val="0"/>
      <w:marRight w:val="0"/>
      <w:marTop w:val="0"/>
      <w:marBottom w:val="0"/>
      <w:divBdr>
        <w:top w:val="none" w:sz="0" w:space="0" w:color="auto"/>
        <w:left w:val="none" w:sz="0" w:space="0" w:color="auto"/>
        <w:bottom w:val="none" w:sz="0" w:space="0" w:color="auto"/>
        <w:right w:val="none" w:sz="0" w:space="0" w:color="auto"/>
      </w:divBdr>
    </w:div>
    <w:div w:id="1693261560">
      <w:bodyDiv w:val="1"/>
      <w:marLeft w:val="0"/>
      <w:marRight w:val="0"/>
      <w:marTop w:val="0"/>
      <w:marBottom w:val="0"/>
      <w:divBdr>
        <w:top w:val="none" w:sz="0" w:space="0" w:color="auto"/>
        <w:left w:val="none" w:sz="0" w:space="0" w:color="auto"/>
        <w:bottom w:val="none" w:sz="0" w:space="0" w:color="auto"/>
        <w:right w:val="none" w:sz="0" w:space="0" w:color="auto"/>
      </w:divBdr>
    </w:div>
    <w:div w:id="1856386490">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1991211878">
      <w:bodyDiv w:val="1"/>
      <w:marLeft w:val="0"/>
      <w:marRight w:val="0"/>
      <w:marTop w:val="0"/>
      <w:marBottom w:val="0"/>
      <w:divBdr>
        <w:top w:val="none" w:sz="0" w:space="0" w:color="auto"/>
        <w:left w:val="none" w:sz="0" w:space="0" w:color="auto"/>
        <w:bottom w:val="none" w:sz="0" w:space="0" w:color="auto"/>
        <w:right w:val="none" w:sz="0" w:space="0" w:color="auto"/>
      </w:divBdr>
    </w:div>
    <w:div w:id="2064253886">
      <w:bodyDiv w:val="1"/>
      <w:marLeft w:val="0"/>
      <w:marRight w:val="0"/>
      <w:marTop w:val="0"/>
      <w:marBottom w:val="0"/>
      <w:divBdr>
        <w:top w:val="none" w:sz="0" w:space="0" w:color="auto"/>
        <w:left w:val="none" w:sz="0" w:space="0" w:color="auto"/>
        <w:bottom w:val="none" w:sz="0" w:space="0" w:color="auto"/>
        <w:right w:val="none" w:sz="0" w:space="0" w:color="auto"/>
      </w:divBdr>
    </w:div>
    <w:div w:id="2097432651">
      <w:bodyDiv w:val="1"/>
      <w:marLeft w:val="0"/>
      <w:marRight w:val="0"/>
      <w:marTop w:val="0"/>
      <w:marBottom w:val="0"/>
      <w:divBdr>
        <w:top w:val="none" w:sz="0" w:space="0" w:color="auto"/>
        <w:left w:val="none" w:sz="0" w:space="0" w:color="auto"/>
        <w:bottom w:val="none" w:sz="0" w:space="0" w:color="auto"/>
        <w:right w:val="none" w:sz="0" w:space="0" w:color="auto"/>
      </w:divBdr>
    </w:div>
    <w:div w:id="211439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lie.rand@maine.gov" TargetMode="External"/><Relationship Id="rId18" Type="http://schemas.openxmlformats.org/officeDocument/2006/relationships/package" Target="embeddings/Microsoft_Excel_Worksheet.xlsx"/><Relationship Id="rId26" Type="http://schemas.openxmlformats.org/officeDocument/2006/relationships/hyperlink" Target="https://www.energy.gov/diversity/doe-justice40-covered-programs" TargetMode="External"/><Relationship Id="rId39"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s://www.energy.gov/ia/research-technology-economic-security" TargetMode="External"/><Relationship Id="rId34" Type="http://schemas.openxmlformats.org/officeDocument/2006/relationships/hyperlink" Target="https://www.maine.gov/dafs/bbm/procurementservices/vendors/grants"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emf"/><Relationship Id="rId25" Type="http://schemas.openxmlformats.org/officeDocument/2006/relationships/hyperlink" Target="https://netl.doe.gov/sites/default/files/2023-08/Guidance-for-Bipartisan-Infrastructure-Law-Grid-Resilience-Formula-Grant-Metrics-Tracking.pdf" TargetMode="External"/><Relationship Id="rId33" Type="http://schemas.openxmlformats.org/officeDocument/2006/relationships/hyperlink" Target="https://www.maine.gov/dafs/bbm/procurementservices/vendors/grants" TargetMode="External"/><Relationship Id="rId38" Type="http://schemas.openxmlformats.org/officeDocument/2006/relationships/hyperlink" Target="https://www.maine.gov/dafs/bbm/procurementservices/policies-procedures/chapter-120" TargetMode="External"/><Relationship Id="rId2" Type="http://schemas.openxmlformats.org/officeDocument/2006/relationships/customXml" Target="../customXml/item2.xml"/><Relationship Id="rId16" Type="http://schemas.openxmlformats.org/officeDocument/2006/relationships/hyperlink" Target="http://www.mainelegislature.org/legis/statutes/1/title1sec401.html" TargetMode="External"/><Relationship Id="rId20" Type="http://schemas.openxmlformats.org/officeDocument/2006/relationships/hyperlink" Target="https://www.energy.gov/management/build-america-buy-america" TargetMode="External"/><Relationship Id="rId29" Type="http://schemas.openxmlformats.org/officeDocument/2006/relationships/hyperlink" Target="https://netl.doe.gov/sites/default/files/2023-07/Budget-Justification-BIL%2040101d.xls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netl.doe.gov/sites/default/files/2023-08/Guidance-for-Bipartisan-Infrastructure-Law-Grid-Resilience-Formula-Grant-Metrics-Tracking.pdf" TargetMode="External"/><Relationship Id="rId32" Type="http://schemas.openxmlformats.org/officeDocument/2006/relationships/hyperlink" Target="https://www.netl.doe.gov/sites/default/files/2018-02/451_1-1-3.pdf" TargetMode="External"/><Relationship Id="rId37" Type="http://schemas.openxmlformats.org/officeDocument/2006/relationships/hyperlink" Target="http://www.mainelegislature.org/legis/statutes/5/title5sec1825-E.html" TargetMode="External"/><Relationship Id="rId40" Type="http://schemas.openxmlformats.org/officeDocument/2006/relationships/package" Target="embeddings/Microsoft_Word_Document.docx"/><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s://netl.doe.gov/sites/default/files/2023-08/Guidance-for-Bipartisan-Infrastructure-Law-Grid-Resilience-Formula-Grant-Metrics-Tracking.pdf" TargetMode="External"/><Relationship Id="rId28" Type="http://schemas.openxmlformats.org/officeDocument/2006/relationships/hyperlink" Target="https://energyjustice.egs.anl.gov/" TargetMode="External"/><Relationship Id="rId36" Type="http://schemas.openxmlformats.org/officeDocument/2006/relationships/hyperlink" Target="mailto:proposals@maine.gov" TargetMode="External"/><Relationship Id="rId10" Type="http://schemas.openxmlformats.org/officeDocument/2006/relationships/endnotes" Target="endnotes.xml"/><Relationship Id="rId19" Type="http://schemas.openxmlformats.org/officeDocument/2006/relationships/hyperlink" Target="https://www.energy.gov/nepa/nepa-guidance-requirements" TargetMode="External"/><Relationship Id="rId31" Type="http://schemas.openxmlformats.org/officeDocument/2006/relationships/hyperlink" Target="https://netl.doe.gov/sites/default/files/2023-07/Budget-Justification-BIL%2040101d.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inestate.zoom.us/j/84598941690" TargetMode="External"/><Relationship Id="rId22" Type="http://schemas.openxmlformats.org/officeDocument/2006/relationships/hyperlink" Target="https://netl.doe.gov/sites/default/files/2023-08/Guidance-for-Bipartisan-Infrastructure-Law-Grid-Resilience-Formula-Grant-Metrics-Tracking.pdf" TargetMode="External"/><Relationship Id="rId27" Type="http://schemas.openxmlformats.org/officeDocument/2006/relationships/hyperlink" Target="https://screeningtool.geoplatform.gov/en/" TargetMode="External"/><Relationship Id="rId30" Type="http://schemas.openxmlformats.org/officeDocument/2006/relationships/hyperlink" Target="https://www.maine.gov/future/sites/maine.gov.future/files/inline-files/MaineWontWait_December2020.pdf" TargetMode="External"/><Relationship Id="rId35" Type="http://schemas.openxmlformats.org/officeDocument/2006/relationships/hyperlink" Target="mailto:proposals@maine.gov"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puc-cms.maine.gov/CQM.Public.WebUI/Common/CaseMaster.aspx?CaseNumber=2022-00322" TargetMode="External"/><Relationship Id="rId7" Type="http://schemas.openxmlformats.org/officeDocument/2006/relationships/hyperlink" Target="https://screeningtool.geoplatform.gov/en/" TargetMode="External"/><Relationship Id="rId2" Type="http://schemas.openxmlformats.org/officeDocument/2006/relationships/hyperlink" Target="https://legislature.maine.gov/legis/bills/getPDF.asp?paper=SP0697&amp;item=19&amp;snum=130" TargetMode="External"/><Relationship Id="rId1" Type="http://schemas.openxmlformats.org/officeDocument/2006/relationships/hyperlink" Target="https://mpuc-cms.maine.gov/CQM.Public.WebUI/Common/CaseMaster.aspx?CaseNumber=2021-00039" TargetMode="External"/><Relationship Id="rId6" Type="http://schemas.openxmlformats.org/officeDocument/2006/relationships/hyperlink" Target="https://www.maine.gov/energy/sites/maine.gov.energy/files/inline-files/2022%20Maine%20Clean%20Energy%20Workforce%20Report.pdf" TargetMode="External"/><Relationship Id="rId5" Type="http://schemas.openxmlformats.org/officeDocument/2006/relationships/hyperlink" Target="https://www.maine.gov/energy/studies-reports-working-groups/current-studies-working-groups/energy-storage-assessment" TargetMode="External"/><Relationship Id="rId4" Type="http://schemas.openxmlformats.org/officeDocument/2006/relationships/hyperlink" Target="https://www.maine.gov/energy/studies-reports-working-groups/current-studies-working-groups/renewable-energy-market-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7067620-3c93-4237-9659-10f06bb47240">
      <UserInfo>
        <DisplayName>Cunningham, Celina</DisplayName>
        <AccountId>15</AccountId>
        <AccountType/>
      </UserInfo>
      <UserInfo>
        <DisplayName>SharingLinks.058b3f77-5eb2-437d-954f-0af9f2480dd6.OrganizationEdit.71e2795d-f43e-48ba-a1d8-9dfa29c974b5</DisplayName>
        <AccountId>30</AccountId>
        <AccountType/>
      </UserInfo>
      <UserInfo>
        <DisplayName>84770-Winne, Melissa</DisplayName>
        <AccountId>13</AccountId>
        <AccountType/>
      </UserInfo>
      <UserInfo>
        <DisplayName>Smith, Lisa J</DisplayName>
        <AccountId>43</AccountId>
        <AccountType/>
      </UserInfo>
      <UserInfo>
        <DisplayName>Grimshaw, Pamela</DisplayName>
        <AccountId>1312</AccountId>
        <AccountType/>
      </UserInfo>
      <UserInfo>
        <DisplayName>Rand, Allie</DisplayName>
        <AccountId>464</AccountId>
        <AccountType/>
      </UserInfo>
      <UserInfo>
        <DisplayName>Tremblay, Ethan</DisplayName>
        <AccountId>12</AccountId>
        <AccountType/>
      </UserInfo>
    </SharedWithUsers>
    <lcf76f155ced4ddcb4097134ff3c332f xmlns="6dcee307-8219-4e89-9508-98126d8d61b6">
      <Terms xmlns="http://schemas.microsoft.com/office/infopath/2007/PartnerControls"/>
    </lcf76f155ced4ddcb4097134ff3c332f>
    <TaxCatchAll xmlns="c7067620-3c93-4237-9659-10f06bb4724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9D1443CBF9E4F4AB7A3A96C203F0615" ma:contentTypeVersion="12" ma:contentTypeDescription="Create a new document." ma:contentTypeScope="" ma:versionID="f90bc28f2b23ba3f4f2820a7252249c8">
  <xsd:schema xmlns:xsd="http://www.w3.org/2001/XMLSchema" xmlns:xs="http://www.w3.org/2001/XMLSchema" xmlns:p="http://schemas.microsoft.com/office/2006/metadata/properties" xmlns:ns2="6dcee307-8219-4e89-9508-98126d8d61b6" xmlns:ns3="c7067620-3c93-4237-9659-10f06bb47240" targetNamespace="http://schemas.microsoft.com/office/2006/metadata/properties" ma:root="true" ma:fieldsID="b9186f697aafcd347b0a4e8d02ed1697" ns2:_="" ns3:_="">
    <xsd:import namespace="6dcee307-8219-4e89-9508-98126d8d61b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ee307-8219-4e89-9508-98126d8d61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764918-3101-4AE0-98D7-CF5688BE28F7}">
  <ds:schemaRefs>
    <ds:schemaRef ds:uri="http://schemas.microsoft.com/office/2006/metadata/properties"/>
    <ds:schemaRef ds:uri="http://purl.org/dc/terms/"/>
    <ds:schemaRef ds:uri="http://schemas.openxmlformats.org/package/2006/metadata/core-properties"/>
    <ds:schemaRef ds:uri="6dcee307-8219-4e89-9508-98126d8d61b6"/>
    <ds:schemaRef ds:uri="http://schemas.microsoft.com/office/2006/documentManagement/types"/>
    <ds:schemaRef ds:uri="c7067620-3c93-4237-9659-10f06bb47240"/>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B2DF83D-7905-4175-9C68-BF5585A5ECB1}">
  <ds:schemaRefs>
    <ds:schemaRef ds:uri="http://schemas.openxmlformats.org/officeDocument/2006/bibliography"/>
  </ds:schemaRefs>
</ds:datastoreItem>
</file>

<file path=customXml/itemProps3.xml><?xml version="1.0" encoding="utf-8"?>
<ds:datastoreItem xmlns:ds="http://schemas.openxmlformats.org/officeDocument/2006/customXml" ds:itemID="{8748717A-B3A4-479D-B3EF-7DA08E45E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ee307-8219-4e89-9508-98126d8d61b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3616F9-990A-4600-B6D2-88CCDF1527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5142</Words>
  <Characters>31943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37011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dc:description/>
  <cp:lastModifiedBy>Kendall, Lindsey</cp:lastModifiedBy>
  <cp:revision>4</cp:revision>
  <cp:lastPrinted>2016-02-04T17:27:00Z</cp:lastPrinted>
  <dcterms:created xsi:type="dcterms:W3CDTF">2024-02-09T14:29:00Z</dcterms:created>
  <dcterms:modified xsi:type="dcterms:W3CDTF">2024-02-09T14:31:00Z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0x010100E9D1443CBF9E4F4AB7A3A96C203F0615</vt:lpwstr>
  </property>
  <property fmtid="{D5CDD505-2E9C-101B-9397-08002B2CF9AE}" pid="4" name="MediaServiceImageTags">
    <vt:lpwstr/>
  </property>
</Properties>
</file>