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9E47" w14:textId="10571573" w:rsidR="0068064B" w:rsidRPr="002A3702" w:rsidRDefault="00825D1B" w:rsidP="0068064B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4BAACF2" wp14:editId="5A733221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3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64B" w:rsidRPr="002A3702">
        <w:rPr>
          <w:rFonts w:ascii="Arial" w:hAnsi="Arial" w:cs="Arial"/>
          <w:b/>
          <w:snapToGrid w:val="0"/>
          <w:color w:val="000000"/>
        </w:rPr>
        <w:t xml:space="preserve">STATE OF MAINE REQUEST FOR </w:t>
      </w:r>
      <w:r w:rsidR="001A6B28">
        <w:rPr>
          <w:rFonts w:ascii="Arial" w:hAnsi="Arial" w:cs="Arial"/>
          <w:b/>
          <w:snapToGrid w:val="0"/>
          <w:color w:val="000000"/>
        </w:rPr>
        <w:t>APPLICATIONS</w:t>
      </w:r>
    </w:p>
    <w:p w14:paraId="4333D03A" w14:textId="77777777" w:rsidR="0068064B" w:rsidRPr="002A3702" w:rsidRDefault="0068064B" w:rsidP="0068064B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>
        <w:rPr>
          <w:rFonts w:ascii="Arial" w:hAnsi="Arial" w:cs="Arial"/>
          <w:b/>
          <w:snapToGrid w:val="0"/>
          <w:color w:val="000000"/>
          <w:u w:val="single"/>
        </w:rPr>
        <w:t>RFA</w:t>
      </w:r>
      <w:r w:rsidRPr="002A3702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>
        <w:rPr>
          <w:rFonts w:ascii="Arial" w:hAnsi="Arial" w:cs="Arial"/>
          <w:b/>
          <w:snapToGrid w:val="0"/>
          <w:color w:val="000000"/>
          <w:u w:val="single"/>
        </w:rPr>
        <w:t>INFORMATIONAL MEETING</w:t>
      </w:r>
      <w:r w:rsidRPr="002A3702">
        <w:rPr>
          <w:rFonts w:ascii="Arial" w:hAnsi="Arial" w:cs="Arial"/>
          <w:b/>
          <w:snapToGrid w:val="0"/>
          <w:color w:val="000000"/>
          <w:u w:val="single"/>
        </w:rPr>
        <w:t xml:space="preserve"> AND </w:t>
      </w:r>
    </w:p>
    <w:p w14:paraId="35C82803" w14:textId="77777777" w:rsidR="0068064B" w:rsidRPr="002A3702" w:rsidRDefault="0068064B" w:rsidP="0068064B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2A3702">
        <w:rPr>
          <w:rFonts w:ascii="Arial" w:hAnsi="Arial" w:cs="Arial"/>
          <w:b/>
          <w:snapToGrid w:val="0"/>
          <w:color w:val="000000"/>
          <w:u w:val="single"/>
        </w:rPr>
        <w:t>SUBMITTED QUESTIONS &amp; ANSWERS SUMMARY</w:t>
      </w:r>
    </w:p>
    <w:p w14:paraId="5AB3DBAC" w14:textId="77777777" w:rsidR="0068064B" w:rsidRPr="00D126AA" w:rsidRDefault="0068064B" w:rsidP="0068064B">
      <w:pPr>
        <w:jc w:val="center"/>
        <w:rPr>
          <w:color w:val="000000"/>
        </w:rPr>
      </w:pPr>
    </w:p>
    <w:tbl>
      <w:tblPr>
        <w:tblW w:w="10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678"/>
        <w:gridCol w:w="6297"/>
      </w:tblGrid>
      <w:tr w:rsidR="0068064B" w:rsidRPr="00D126AA" w14:paraId="6B08867F" w14:textId="77777777" w:rsidTr="00D706A0">
        <w:trPr>
          <w:jc w:val="center"/>
        </w:trPr>
        <w:tc>
          <w:tcPr>
            <w:tcW w:w="4678" w:type="dxa"/>
            <w:vAlign w:val="center"/>
          </w:tcPr>
          <w:p w14:paraId="40FF347E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RFA</w:t>
            </w:r>
            <w:r w:rsidRPr="002A3702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6297" w:type="dxa"/>
            <w:vAlign w:val="center"/>
          </w:tcPr>
          <w:p w14:paraId="198DABE7" w14:textId="77777777" w:rsidR="0068064B" w:rsidRPr="00704FAE" w:rsidRDefault="001A6B28" w:rsidP="00D706A0">
            <w:pPr>
              <w:rPr>
                <w:rFonts w:ascii="Arial" w:hAnsi="Arial" w:cs="Arial"/>
              </w:rPr>
            </w:pPr>
            <w:r w:rsidRPr="00704FAE">
              <w:rPr>
                <w:rFonts w:ascii="Arial" w:hAnsi="Arial" w:cs="Arial"/>
              </w:rPr>
              <w:t>202311234 Washington County Expansion of Adult Residential Substance Use Disorder Treatment</w:t>
            </w:r>
          </w:p>
        </w:tc>
      </w:tr>
      <w:tr w:rsidR="0068064B" w:rsidRPr="00D126AA" w14:paraId="3158A143" w14:textId="77777777" w:rsidTr="00D706A0">
        <w:trPr>
          <w:jc w:val="center"/>
        </w:trPr>
        <w:tc>
          <w:tcPr>
            <w:tcW w:w="4678" w:type="dxa"/>
            <w:vAlign w:val="center"/>
          </w:tcPr>
          <w:p w14:paraId="411C9E36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RFA</w:t>
            </w:r>
            <w:r w:rsidRPr="002A3702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6297" w:type="dxa"/>
            <w:vAlign w:val="center"/>
          </w:tcPr>
          <w:p w14:paraId="01EE6300" w14:textId="77777777" w:rsidR="0068064B" w:rsidRPr="00704FAE" w:rsidRDefault="0068064B" w:rsidP="00D706A0">
            <w:pPr>
              <w:rPr>
                <w:rFonts w:ascii="Arial" w:hAnsi="Arial" w:cs="Arial"/>
              </w:rPr>
            </w:pPr>
            <w:r w:rsidRPr="00704FAE">
              <w:rPr>
                <w:rFonts w:ascii="Arial" w:hAnsi="Arial" w:cs="Arial"/>
              </w:rPr>
              <w:t xml:space="preserve">Department of Health and Human Services, </w:t>
            </w:r>
            <w:r w:rsidR="001A6B28" w:rsidRPr="00704FAE">
              <w:rPr>
                <w:rFonts w:ascii="Arial" w:hAnsi="Arial" w:cs="Arial"/>
              </w:rPr>
              <w:t>Office of Behavioral Health</w:t>
            </w:r>
          </w:p>
        </w:tc>
      </w:tr>
      <w:tr w:rsidR="0068064B" w:rsidRPr="00D126AA" w14:paraId="3A6DCF57" w14:textId="77777777" w:rsidTr="00D706A0">
        <w:trPr>
          <w:jc w:val="center"/>
        </w:trPr>
        <w:tc>
          <w:tcPr>
            <w:tcW w:w="4678" w:type="dxa"/>
            <w:vAlign w:val="center"/>
          </w:tcPr>
          <w:p w14:paraId="302F4BE7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INFORMATIONAL MEETING</w:t>
            </w:r>
            <w:r w:rsidRPr="002A3702">
              <w:rPr>
                <w:rFonts w:ascii="Arial" w:hAnsi="Arial" w:cs="Arial"/>
                <w:b/>
                <w:color w:val="000000"/>
              </w:rPr>
              <w:t xml:space="preserve"> LOCATION:</w:t>
            </w:r>
          </w:p>
        </w:tc>
        <w:tc>
          <w:tcPr>
            <w:tcW w:w="6297" w:type="dxa"/>
            <w:vAlign w:val="center"/>
          </w:tcPr>
          <w:p w14:paraId="217FAF1E" w14:textId="77777777" w:rsidR="0068064B" w:rsidRPr="00F66F84" w:rsidRDefault="0068064B" w:rsidP="00D706A0">
            <w:pPr>
              <w:rPr>
                <w:rFonts w:ascii="Arial" w:hAnsi="Arial" w:cs="Arial"/>
              </w:rPr>
            </w:pPr>
            <w:r w:rsidRPr="00F66F84">
              <w:rPr>
                <w:rFonts w:ascii="Arial" w:hAnsi="Arial" w:cs="Arial"/>
              </w:rPr>
              <w:t>ZOOM Meeting</w:t>
            </w:r>
          </w:p>
        </w:tc>
      </w:tr>
      <w:tr w:rsidR="0068064B" w:rsidRPr="00D126AA" w14:paraId="214AC172" w14:textId="77777777" w:rsidTr="00D706A0">
        <w:trPr>
          <w:jc w:val="center"/>
        </w:trPr>
        <w:tc>
          <w:tcPr>
            <w:tcW w:w="4678" w:type="dxa"/>
            <w:vAlign w:val="center"/>
          </w:tcPr>
          <w:p w14:paraId="21B81459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INFORMATIONAL MEETING</w:t>
            </w:r>
            <w:r w:rsidRPr="002A3702">
              <w:rPr>
                <w:rFonts w:ascii="Arial" w:hAnsi="Arial" w:cs="Arial"/>
                <w:b/>
                <w:color w:val="000000"/>
              </w:rPr>
              <w:t xml:space="preserve"> DATE/TIME:</w:t>
            </w:r>
          </w:p>
        </w:tc>
        <w:tc>
          <w:tcPr>
            <w:tcW w:w="6297" w:type="dxa"/>
            <w:vAlign w:val="center"/>
          </w:tcPr>
          <w:p w14:paraId="2DF168B5" w14:textId="77777777" w:rsidR="0068064B" w:rsidRPr="00FD18AC" w:rsidRDefault="00A51E10" w:rsidP="00D70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5, 2024</w:t>
            </w:r>
            <w:r w:rsidR="001A6B2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1:00 p.m.,</w:t>
            </w:r>
            <w:r w:rsidR="001A6B28">
              <w:rPr>
                <w:rFonts w:ascii="Arial" w:hAnsi="Arial" w:cs="Arial"/>
              </w:rPr>
              <w:t xml:space="preserve"> local time</w:t>
            </w:r>
            <w:r w:rsidR="009054A4">
              <w:rPr>
                <w:rFonts w:ascii="Arial" w:hAnsi="Arial" w:cs="Arial"/>
              </w:rPr>
              <w:t xml:space="preserve"> </w:t>
            </w:r>
            <w:r w:rsidR="009054A4">
              <w:rPr>
                <w:rFonts w:ascii="Arial" w:hAnsi="Arial" w:cs="Arial"/>
                <w:b/>
                <w:bCs/>
                <w:i/>
                <w:iCs/>
              </w:rPr>
              <w:t>(as amended)</w:t>
            </w:r>
          </w:p>
        </w:tc>
      </w:tr>
      <w:tr w:rsidR="0068064B" w:rsidRPr="00D126AA" w14:paraId="0D91232B" w14:textId="77777777" w:rsidTr="00D706A0">
        <w:trPr>
          <w:jc w:val="center"/>
        </w:trPr>
        <w:tc>
          <w:tcPr>
            <w:tcW w:w="4678" w:type="dxa"/>
            <w:vAlign w:val="center"/>
          </w:tcPr>
          <w:p w14:paraId="4BEBF626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6297" w:type="dxa"/>
            <w:vAlign w:val="center"/>
          </w:tcPr>
          <w:p w14:paraId="364EF170" w14:textId="77777777" w:rsidR="0068064B" w:rsidRPr="009054A4" w:rsidRDefault="00A51E10" w:rsidP="00D706A0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January 9, 2024</w:t>
            </w:r>
            <w:r w:rsidR="001A6B28">
              <w:rPr>
                <w:rFonts w:ascii="Arial" w:hAnsi="Arial" w:cs="Arial"/>
              </w:rPr>
              <w:t>, no later than 11:59 pm., local time</w:t>
            </w:r>
            <w:r w:rsidR="009054A4">
              <w:rPr>
                <w:rFonts w:ascii="Arial" w:hAnsi="Arial" w:cs="Arial"/>
              </w:rPr>
              <w:t xml:space="preserve"> </w:t>
            </w:r>
            <w:r w:rsidR="009054A4">
              <w:rPr>
                <w:rFonts w:ascii="Arial" w:hAnsi="Arial" w:cs="Arial"/>
                <w:b/>
                <w:bCs/>
                <w:i/>
                <w:iCs/>
              </w:rPr>
              <w:t>(as amended)</w:t>
            </w:r>
          </w:p>
        </w:tc>
      </w:tr>
      <w:tr w:rsidR="0068064B" w:rsidRPr="00D126AA" w14:paraId="6739EFC7" w14:textId="77777777" w:rsidTr="00D706A0">
        <w:trPr>
          <w:jc w:val="center"/>
        </w:trPr>
        <w:tc>
          <w:tcPr>
            <w:tcW w:w="4678" w:type="dxa"/>
            <w:vAlign w:val="center"/>
          </w:tcPr>
          <w:p w14:paraId="13FED50E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6297" w:type="dxa"/>
            <w:vAlign w:val="center"/>
          </w:tcPr>
          <w:p w14:paraId="324048E9" w14:textId="12EA0C6D" w:rsidR="0068064B" w:rsidRPr="002A3702" w:rsidRDefault="00FB4785" w:rsidP="00D706A0">
            <w:pPr>
              <w:rPr>
                <w:rFonts w:ascii="Arial" w:hAnsi="Arial" w:cs="Arial"/>
                <w:color w:val="FF0000"/>
              </w:rPr>
            </w:pPr>
            <w:r w:rsidRPr="00FB4785">
              <w:rPr>
                <w:rFonts w:ascii="Arial" w:hAnsi="Arial" w:cs="Arial"/>
              </w:rPr>
              <w:t>January 18, 2024</w:t>
            </w:r>
          </w:p>
        </w:tc>
      </w:tr>
      <w:tr w:rsidR="0068064B" w:rsidRPr="00D126AA" w14:paraId="666182F1" w14:textId="77777777" w:rsidTr="00D706A0">
        <w:trPr>
          <w:jc w:val="center"/>
        </w:trPr>
        <w:tc>
          <w:tcPr>
            <w:tcW w:w="4678" w:type="dxa"/>
            <w:vAlign w:val="center"/>
          </w:tcPr>
          <w:p w14:paraId="34B09D08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APPLICATION</w:t>
            </w:r>
            <w:r w:rsidRPr="002A3702">
              <w:rPr>
                <w:rFonts w:ascii="Arial" w:hAnsi="Arial" w:cs="Arial"/>
                <w:b/>
                <w:color w:val="000000"/>
              </w:rPr>
              <w:t xml:space="preserve"> DUE DATE:</w:t>
            </w:r>
          </w:p>
        </w:tc>
        <w:tc>
          <w:tcPr>
            <w:tcW w:w="6297" w:type="dxa"/>
            <w:vAlign w:val="center"/>
          </w:tcPr>
          <w:p w14:paraId="7684F96B" w14:textId="77777777" w:rsidR="0068064B" w:rsidRPr="00A51E10" w:rsidRDefault="001A6B28" w:rsidP="00D706A0">
            <w:pPr>
              <w:rPr>
                <w:rFonts w:ascii="Arial" w:eastAsia="Calibri" w:hAnsi="Arial" w:cs="Arial"/>
                <w:b/>
                <w:bCs/>
                <w:i/>
                <w:iCs/>
              </w:rPr>
            </w:pPr>
            <w:r>
              <w:rPr>
                <w:rFonts w:ascii="Arial" w:eastAsia="Calibri" w:hAnsi="Arial" w:cs="Arial"/>
              </w:rPr>
              <w:t xml:space="preserve">January </w:t>
            </w:r>
            <w:r w:rsidR="00A51E10">
              <w:rPr>
                <w:rFonts w:ascii="Arial" w:eastAsia="Calibri" w:hAnsi="Arial" w:cs="Arial"/>
              </w:rPr>
              <w:t>31, 2024</w:t>
            </w:r>
            <w:r>
              <w:rPr>
                <w:rFonts w:ascii="Arial" w:eastAsia="Calibri" w:hAnsi="Arial" w:cs="Arial"/>
              </w:rPr>
              <w:t>, no later than 11:59 p.m., local time</w:t>
            </w:r>
            <w:r w:rsidR="00A51E10">
              <w:rPr>
                <w:rFonts w:ascii="Arial" w:eastAsia="Calibri" w:hAnsi="Arial" w:cs="Arial"/>
              </w:rPr>
              <w:t xml:space="preserve"> </w:t>
            </w:r>
            <w:r w:rsidR="00A51E10">
              <w:rPr>
                <w:rFonts w:ascii="Arial" w:eastAsia="Calibri" w:hAnsi="Arial" w:cs="Arial"/>
                <w:b/>
                <w:bCs/>
                <w:i/>
                <w:iCs/>
              </w:rPr>
              <w:t>(as amended)</w:t>
            </w:r>
          </w:p>
        </w:tc>
      </w:tr>
      <w:tr w:rsidR="0068064B" w:rsidRPr="00D126AA" w14:paraId="249CE727" w14:textId="77777777" w:rsidTr="00D706A0">
        <w:trPr>
          <w:jc w:val="center"/>
        </w:trPr>
        <w:tc>
          <w:tcPr>
            <w:tcW w:w="4678" w:type="dxa"/>
            <w:vAlign w:val="center"/>
          </w:tcPr>
          <w:p w14:paraId="45E9482B" w14:textId="77777777" w:rsidR="0068064B" w:rsidRPr="002A3702" w:rsidRDefault="0068064B" w:rsidP="00D706A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APPLICATIONS</w:t>
            </w:r>
            <w:r w:rsidRPr="002A3702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6297" w:type="dxa"/>
            <w:vAlign w:val="center"/>
          </w:tcPr>
          <w:p w14:paraId="218273B0" w14:textId="77777777" w:rsidR="0068064B" w:rsidRPr="002A3702" w:rsidRDefault="00000000" w:rsidP="00D706A0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68064B" w:rsidRPr="002A3702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  <w:r w:rsidR="0068064B" w:rsidRPr="002A370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68064B" w:rsidRPr="00D126AA" w14:paraId="795249F7" w14:textId="77777777" w:rsidTr="00D706A0">
        <w:trPr>
          <w:cantSplit/>
          <w:jc w:val="center"/>
        </w:trPr>
        <w:tc>
          <w:tcPr>
            <w:tcW w:w="10975" w:type="dxa"/>
            <w:gridSpan w:val="2"/>
            <w:vAlign w:val="center"/>
          </w:tcPr>
          <w:p w14:paraId="325C9032" w14:textId="77777777" w:rsidR="0068064B" w:rsidRPr="002A3702" w:rsidRDefault="0068064B" w:rsidP="00D706A0">
            <w:pPr>
              <w:rPr>
                <w:rFonts w:ascii="Arial" w:hAnsi="Arial" w:cs="Arial"/>
                <w:color w:val="000000"/>
              </w:rPr>
            </w:pPr>
          </w:p>
          <w:p w14:paraId="24149D84" w14:textId="77777777" w:rsidR="0068064B" w:rsidRPr="002A3702" w:rsidRDefault="0068064B" w:rsidP="00D706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3702">
              <w:rPr>
                <w:rFonts w:ascii="Arial" w:hAnsi="Arial" w:cs="Arial"/>
                <w:b/>
                <w:color w:val="000000"/>
              </w:rPr>
              <w:t xml:space="preserve">Unless specifically addressed below, all other provisions and clauses of the </w:t>
            </w:r>
            <w:r>
              <w:rPr>
                <w:rFonts w:ascii="Arial" w:hAnsi="Arial" w:cs="Arial"/>
                <w:b/>
                <w:color w:val="000000"/>
              </w:rPr>
              <w:t>RFA</w:t>
            </w:r>
            <w:r w:rsidRPr="002A3702">
              <w:rPr>
                <w:rFonts w:ascii="Arial" w:hAnsi="Arial" w:cs="Arial"/>
                <w:b/>
                <w:color w:val="000000"/>
              </w:rPr>
              <w:t xml:space="preserve"> remain unchanged.</w:t>
            </w:r>
          </w:p>
          <w:p w14:paraId="45EB9224" w14:textId="77777777" w:rsidR="0068064B" w:rsidRPr="002A3702" w:rsidRDefault="0068064B" w:rsidP="00D706A0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4EC6F3B" w14:textId="77777777" w:rsidR="0068064B" w:rsidRPr="002A3702" w:rsidRDefault="0068064B" w:rsidP="0068064B">
      <w:pPr>
        <w:rPr>
          <w:rFonts w:ascii="Arial" w:hAnsi="Arial" w:cs="Arial"/>
          <w:b/>
          <w:color w:val="000000"/>
        </w:rPr>
      </w:pPr>
    </w:p>
    <w:p w14:paraId="5D7416DA" w14:textId="77777777" w:rsidR="00131249" w:rsidRDefault="0068064B" w:rsidP="0068064B">
      <w:pPr>
        <w:ind w:left="-810" w:right="-720"/>
        <w:jc w:val="center"/>
        <w:rPr>
          <w:rFonts w:ascii="Arial" w:hAnsi="Arial" w:cs="Arial"/>
          <w:b/>
          <w:color w:val="000000"/>
        </w:rPr>
      </w:pPr>
      <w:r w:rsidRPr="002A3702">
        <w:rPr>
          <w:rFonts w:ascii="Arial" w:hAnsi="Arial" w:cs="Arial"/>
          <w:b/>
          <w:color w:val="000000"/>
        </w:rPr>
        <w:t xml:space="preserve">Provided below are questions asked at the </w:t>
      </w:r>
      <w:r>
        <w:rPr>
          <w:rFonts w:ascii="Arial" w:hAnsi="Arial" w:cs="Arial"/>
          <w:b/>
          <w:color w:val="000000"/>
        </w:rPr>
        <w:t>Informational Meeting</w:t>
      </w:r>
      <w:r w:rsidRPr="002A3702">
        <w:rPr>
          <w:rFonts w:ascii="Arial" w:hAnsi="Arial" w:cs="Arial"/>
          <w:b/>
          <w:color w:val="000000"/>
        </w:rPr>
        <w:t xml:space="preserve"> and the Department’s answers.</w:t>
      </w:r>
    </w:p>
    <w:p w14:paraId="499DA307" w14:textId="77777777" w:rsidR="0068064B" w:rsidRDefault="0068064B" w:rsidP="0068064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68064B" w:rsidRPr="00F9098C" w14:paraId="658C229B" w14:textId="77777777" w:rsidTr="00D706A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F842AB8" w14:textId="77777777" w:rsidR="0068064B" w:rsidRPr="00715BC2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67B341" w14:textId="77777777" w:rsidR="0068064B" w:rsidRPr="00715BC2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54995C" w14:textId="77777777" w:rsidR="0068064B" w:rsidRPr="00715BC2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064B" w:rsidRPr="00F9098C" w14:paraId="68BE10C1" w14:textId="77777777" w:rsidTr="00D706A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C187963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1F5A613" w14:textId="77777777" w:rsidR="0068064B" w:rsidRPr="00B51518" w:rsidRDefault="0010701E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 Table of Allowable Expenses, 2b Staffing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7F12250" w14:textId="77777777" w:rsidR="0068064B" w:rsidRPr="00B51518" w:rsidRDefault="0010701E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salaries of indirect staff that support the entire development of the program, </w:t>
            </w:r>
            <w:r w:rsidR="006C517E">
              <w:rPr>
                <w:rFonts w:ascii="Arial" w:hAnsi="Arial" w:cs="Arial"/>
              </w:rPr>
              <w:t xml:space="preserve">including </w:t>
            </w:r>
            <w:r>
              <w:rPr>
                <w:rFonts w:ascii="Arial" w:hAnsi="Arial" w:cs="Arial"/>
              </w:rPr>
              <w:t>program administrative overhead</w:t>
            </w:r>
            <w:r w:rsidR="006C51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needed to pull this project together, be </w:t>
            </w:r>
            <w:r w:rsidR="002F0C01">
              <w:rPr>
                <w:rFonts w:ascii="Arial" w:hAnsi="Arial" w:cs="Arial"/>
              </w:rPr>
              <w:t xml:space="preserve">considered </w:t>
            </w:r>
            <w:r>
              <w:rPr>
                <w:rFonts w:ascii="Arial" w:hAnsi="Arial" w:cs="Arial"/>
              </w:rPr>
              <w:t>allowable expense</w:t>
            </w:r>
            <w:r w:rsidR="000574C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?</w:t>
            </w:r>
          </w:p>
        </w:tc>
      </w:tr>
      <w:tr w:rsidR="0068064B" w:rsidRPr="00F9098C" w14:paraId="139B4121" w14:textId="77777777" w:rsidTr="00D706A0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E95B712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9D0A27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064B" w:rsidRPr="00F9098C" w14:paraId="285E7C8B" w14:textId="77777777" w:rsidTr="00D706A0">
        <w:trPr>
          <w:trHeight w:val="379"/>
        </w:trPr>
        <w:tc>
          <w:tcPr>
            <w:tcW w:w="691" w:type="dxa"/>
            <w:vMerge/>
          </w:tcPr>
          <w:p w14:paraId="461E42FD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11FCC000" w14:textId="03A6A9E7" w:rsidR="0068064B" w:rsidRPr="00CF6601" w:rsidRDefault="001C4E8F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F6601">
              <w:rPr>
                <w:rFonts w:ascii="Arial" w:hAnsi="Arial" w:cs="Arial"/>
              </w:rPr>
              <w:t xml:space="preserve">Yes, however, there is a </w:t>
            </w:r>
            <w:r w:rsidR="00557AB1" w:rsidRPr="00CF6601">
              <w:rPr>
                <w:rFonts w:ascii="Arial" w:hAnsi="Arial" w:cs="Arial"/>
              </w:rPr>
              <w:t>three (3)</w:t>
            </w:r>
            <w:r w:rsidRPr="00CF6601">
              <w:rPr>
                <w:rFonts w:ascii="Arial" w:hAnsi="Arial" w:cs="Arial"/>
              </w:rPr>
              <w:t xml:space="preserve"> month </w:t>
            </w:r>
            <w:r w:rsidR="00182F30" w:rsidRPr="00CF6601">
              <w:rPr>
                <w:rFonts w:ascii="Arial" w:hAnsi="Arial" w:cs="Arial"/>
              </w:rPr>
              <w:t xml:space="preserve">limit for </w:t>
            </w:r>
            <w:r w:rsidRPr="00CF6601">
              <w:rPr>
                <w:rFonts w:ascii="Arial" w:hAnsi="Arial" w:cs="Arial"/>
              </w:rPr>
              <w:t>salary reimbursement associated the award.</w:t>
            </w:r>
          </w:p>
        </w:tc>
      </w:tr>
    </w:tbl>
    <w:p w14:paraId="4BDCB158" w14:textId="77777777" w:rsidR="0068064B" w:rsidRDefault="0068064B" w:rsidP="0068064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68064B" w:rsidRPr="00F9098C" w14:paraId="48DEF480" w14:textId="77777777" w:rsidTr="00D706A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C8C566E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DCB584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2C7706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0701E" w:rsidRPr="00F9098C" w14:paraId="6FD50FAD" w14:textId="77777777" w:rsidTr="00D706A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C56ABBE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4075851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N/A 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8D3C90E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Department clarify what may not qualify or constitute as matching funds?</w:t>
            </w:r>
          </w:p>
        </w:tc>
      </w:tr>
      <w:tr w:rsidR="0068064B" w:rsidRPr="00F9098C" w14:paraId="70E06B60" w14:textId="77777777" w:rsidTr="00D706A0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BC747C6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194E60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064B" w:rsidRPr="00F9098C" w14:paraId="3A8676AB" w14:textId="77777777" w:rsidTr="00D706A0">
        <w:trPr>
          <w:trHeight w:val="379"/>
        </w:trPr>
        <w:tc>
          <w:tcPr>
            <w:tcW w:w="691" w:type="dxa"/>
            <w:vMerge/>
          </w:tcPr>
          <w:p w14:paraId="6C842C0C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59AB109" w14:textId="15F61B9F" w:rsidR="0068064B" w:rsidRPr="00B51518" w:rsidRDefault="003A3372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Matching funds must be cash or liquid assets.  </w:t>
            </w:r>
          </w:p>
        </w:tc>
      </w:tr>
    </w:tbl>
    <w:p w14:paraId="53835423" w14:textId="77777777" w:rsidR="0068064B" w:rsidRDefault="0068064B" w:rsidP="0068064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68064B" w:rsidRPr="00F9098C" w14:paraId="5EADF074" w14:textId="77777777" w:rsidTr="00D706A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03FB0A2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682299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042936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0701E" w:rsidRPr="00F9098C" w14:paraId="35C20515" w14:textId="77777777" w:rsidTr="00D706A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1EE8B73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768978A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28A5E08" w14:textId="77777777" w:rsidR="0010701E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RFA states that priority scoring will be applied to applications designed to provide Medically Supervised Withdrawal Management beds to adults. </w:t>
            </w:r>
          </w:p>
          <w:p w14:paraId="614604AA" w14:textId="77777777" w:rsidR="0010701E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562DCA98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Department confirm if a fully functioning medical detox bed would be considered a Medically Supervised Withdrawal Management bed?</w:t>
            </w:r>
          </w:p>
        </w:tc>
      </w:tr>
      <w:tr w:rsidR="0068064B" w:rsidRPr="00F9098C" w14:paraId="07C4785F" w14:textId="77777777" w:rsidTr="00AB71DE">
        <w:trPr>
          <w:trHeight w:val="107"/>
        </w:trPr>
        <w:tc>
          <w:tcPr>
            <w:tcW w:w="691" w:type="dxa"/>
            <w:vMerge/>
            <w:shd w:val="clear" w:color="auto" w:fill="BDD6EE"/>
          </w:tcPr>
          <w:p w14:paraId="6F49C4A0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0931B2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064B" w:rsidRPr="00F9098C" w14:paraId="028332C7" w14:textId="77777777" w:rsidTr="00D706A0">
        <w:trPr>
          <w:trHeight w:val="379"/>
        </w:trPr>
        <w:tc>
          <w:tcPr>
            <w:tcW w:w="691" w:type="dxa"/>
            <w:vMerge/>
          </w:tcPr>
          <w:p w14:paraId="174A8DFC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235BC3D" w14:textId="1794F953" w:rsidR="0068064B" w:rsidRPr="00B51518" w:rsidRDefault="00CF6601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award </w:t>
            </w:r>
            <w:r w:rsidR="000E4484">
              <w:rPr>
                <w:rFonts w:ascii="Arial" w:hAnsi="Arial" w:cs="Arial"/>
              </w:rPr>
              <w:t>cannot be applied to hospital-based Medically Supervised Withdrawal Management beds</w:t>
            </w:r>
            <w:r w:rsidR="00982969">
              <w:rPr>
                <w:rFonts w:ascii="Arial" w:hAnsi="Arial" w:cs="Arial"/>
              </w:rPr>
              <w:t xml:space="preserve">, all other non-hospital-based proposals will be considered. </w:t>
            </w:r>
          </w:p>
        </w:tc>
      </w:tr>
    </w:tbl>
    <w:p w14:paraId="7E3F9BC2" w14:textId="77777777" w:rsidR="0068064B" w:rsidRDefault="0068064B" w:rsidP="0068064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68064B" w:rsidRPr="00F9098C" w14:paraId="79DB6E70" w14:textId="77777777" w:rsidTr="00D706A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9476CC5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24A5BE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F7649B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68064B" w:rsidRPr="00F9098C" w14:paraId="1471FE5F" w14:textId="77777777" w:rsidTr="00D706A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228C09C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0721FAD" w14:textId="77777777" w:rsidR="0068064B" w:rsidRPr="00B51518" w:rsidRDefault="0010701E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5360531" w14:textId="77777777" w:rsidR="0068064B" w:rsidRPr="00B51518" w:rsidRDefault="0010701E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a facility with a physical location</w:t>
            </w:r>
            <w:r w:rsidR="00CC2E8D">
              <w:rPr>
                <w:rFonts w:ascii="Arial" w:hAnsi="Arial" w:cs="Arial"/>
              </w:rPr>
              <w:t xml:space="preserve"> which is just</w:t>
            </w:r>
            <w:r>
              <w:rPr>
                <w:rFonts w:ascii="Arial" w:hAnsi="Arial" w:cs="Arial"/>
              </w:rPr>
              <w:t xml:space="preserve"> outside of Washington County, </w:t>
            </w:r>
            <w:r w:rsidR="002F0C01">
              <w:rPr>
                <w:rFonts w:ascii="Arial" w:hAnsi="Arial" w:cs="Arial"/>
              </w:rPr>
              <w:t>that</w:t>
            </w:r>
            <w:r>
              <w:rPr>
                <w:rFonts w:ascii="Arial" w:hAnsi="Arial" w:cs="Arial"/>
              </w:rPr>
              <w:t xml:space="preserve"> intends to serve residents of Washington County, be eligible for funding</w:t>
            </w:r>
            <w:r w:rsidR="002F0C01">
              <w:rPr>
                <w:rFonts w:ascii="Arial" w:hAnsi="Arial" w:cs="Arial"/>
              </w:rPr>
              <w:t xml:space="preserve"> under this opportunity</w:t>
            </w:r>
            <w:r>
              <w:rPr>
                <w:rFonts w:ascii="Arial" w:hAnsi="Arial" w:cs="Arial"/>
              </w:rPr>
              <w:t>?</w:t>
            </w:r>
          </w:p>
        </w:tc>
      </w:tr>
      <w:tr w:rsidR="0068064B" w:rsidRPr="00F9098C" w14:paraId="6FA58D3E" w14:textId="77777777" w:rsidTr="00AB71DE">
        <w:trPr>
          <w:trHeight w:val="54"/>
        </w:trPr>
        <w:tc>
          <w:tcPr>
            <w:tcW w:w="691" w:type="dxa"/>
            <w:vMerge/>
            <w:shd w:val="clear" w:color="auto" w:fill="BDD6EE"/>
          </w:tcPr>
          <w:p w14:paraId="7438469E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FA1FE0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064B" w:rsidRPr="00F9098C" w14:paraId="74B58132" w14:textId="77777777" w:rsidTr="00AB71DE">
        <w:trPr>
          <w:trHeight w:val="143"/>
        </w:trPr>
        <w:tc>
          <w:tcPr>
            <w:tcW w:w="691" w:type="dxa"/>
            <w:vMerge/>
          </w:tcPr>
          <w:p w14:paraId="3D287E8E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558BF151" w14:textId="77832B42" w:rsidR="0068064B" w:rsidRPr="00B51518" w:rsidRDefault="00B4771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physical location of the facility must be within Washington County. </w:t>
            </w:r>
          </w:p>
        </w:tc>
      </w:tr>
    </w:tbl>
    <w:p w14:paraId="722A5405" w14:textId="77777777" w:rsidR="0068064B" w:rsidRDefault="0068064B" w:rsidP="0068064B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68064B" w:rsidRPr="00F9098C" w14:paraId="326C005F" w14:textId="77777777" w:rsidTr="00D706A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CE64391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BB0658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EF0A54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68064B" w:rsidRPr="00F9098C" w14:paraId="100ADF4E" w14:textId="77777777" w:rsidTr="00D706A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4571DC4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D1DDF90" w14:textId="77777777" w:rsidR="0068064B" w:rsidRPr="00B51518" w:rsidRDefault="00BC55A7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6102F89D" w14:textId="77777777" w:rsidR="00546EA9" w:rsidRDefault="0010701E" w:rsidP="00546EA9">
            <w:pPr>
              <w:pStyle w:val="DefaultText"/>
              <w:widowControl/>
              <w:numPr>
                <w:ilvl w:val="0"/>
                <w:numId w:val="1"/>
              </w:numPr>
              <w:ind w:left="3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an application be submitted on a behalf of a</w:t>
            </w:r>
            <w:r w:rsidR="00CC2E8D">
              <w:rPr>
                <w:rFonts w:ascii="Arial" w:hAnsi="Arial" w:cs="Arial"/>
              </w:rPr>
              <w:t xml:space="preserve"> currently</w:t>
            </w:r>
            <w:r>
              <w:rPr>
                <w:rFonts w:ascii="Arial" w:hAnsi="Arial" w:cs="Arial"/>
              </w:rPr>
              <w:t xml:space="preserve"> non-operational Residential SUD Treatment Facility with the intent to use funding to re-open? </w:t>
            </w:r>
          </w:p>
          <w:p w14:paraId="0E167ECB" w14:textId="2ED5F41E" w:rsidR="0068064B" w:rsidRPr="00B51518" w:rsidRDefault="0010701E" w:rsidP="00AB71DE">
            <w:pPr>
              <w:pStyle w:val="DefaultText"/>
              <w:widowControl/>
              <w:numPr>
                <w:ilvl w:val="0"/>
                <w:numId w:val="1"/>
              </w:numPr>
              <w:ind w:left="3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the Department consider this </w:t>
            </w:r>
            <w:r w:rsidR="00CC2E8D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>creation of new beds?</w:t>
            </w:r>
          </w:p>
        </w:tc>
      </w:tr>
      <w:tr w:rsidR="0068064B" w:rsidRPr="00F9098C" w14:paraId="3EE67DB2" w14:textId="77777777" w:rsidTr="00AB71DE">
        <w:trPr>
          <w:trHeight w:val="143"/>
        </w:trPr>
        <w:tc>
          <w:tcPr>
            <w:tcW w:w="691" w:type="dxa"/>
            <w:vMerge/>
            <w:shd w:val="clear" w:color="auto" w:fill="BDD6EE"/>
          </w:tcPr>
          <w:p w14:paraId="0C257799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69EE45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064B" w:rsidRPr="00F9098C" w14:paraId="1E576E9D" w14:textId="77777777" w:rsidTr="00D706A0">
        <w:trPr>
          <w:trHeight w:val="379"/>
        </w:trPr>
        <w:tc>
          <w:tcPr>
            <w:tcW w:w="691" w:type="dxa"/>
            <w:vMerge/>
          </w:tcPr>
          <w:p w14:paraId="2B70EB15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63E83AB0" w14:textId="206474D7" w:rsidR="00546EA9" w:rsidRDefault="00216DCE" w:rsidP="00546EA9">
            <w:pPr>
              <w:pStyle w:val="DefaultText"/>
              <w:widowControl/>
              <w:numPr>
                <w:ilvl w:val="0"/>
                <w:numId w:val="2"/>
              </w:num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546EA9">
              <w:rPr>
                <w:rFonts w:ascii="Arial" w:hAnsi="Arial" w:cs="Arial"/>
              </w:rPr>
              <w:t>.</w:t>
            </w:r>
          </w:p>
          <w:p w14:paraId="25F7612B" w14:textId="48E31AAC" w:rsidR="0068064B" w:rsidRPr="00B51518" w:rsidRDefault="00546EA9" w:rsidP="00AB71DE">
            <w:pPr>
              <w:pStyle w:val="DefaultText"/>
              <w:widowControl/>
              <w:numPr>
                <w:ilvl w:val="0"/>
                <w:numId w:val="2"/>
              </w:num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9C4548">
              <w:rPr>
                <w:rFonts w:ascii="Arial" w:hAnsi="Arial" w:cs="Arial"/>
              </w:rPr>
              <w:t xml:space="preserve">es. </w:t>
            </w:r>
          </w:p>
        </w:tc>
      </w:tr>
    </w:tbl>
    <w:p w14:paraId="1B3B3529" w14:textId="77777777" w:rsidR="0068064B" w:rsidRDefault="0068064B" w:rsidP="0068064B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68064B" w:rsidRPr="00F9098C" w14:paraId="60FFC786" w14:textId="77777777" w:rsidTr="00D706A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9731B3E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E8FFF3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AFF2BC" w14:textId="77777777" w:rsidR="0068064B" w:rsidRPr="00F9098C" w:rsidRDefault="0068064B" w:rsidP="00D706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10701E" w:rsidRPr="00F9098C" w14:paraId="282E17F3" w14:textId="77777777" w:rsidTr="00D706A0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F96467B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31ABE9D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440F7662" w14:textId="77777777" w:rsidR="0010701E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RFA states that the Department anticipates making multiple awards </w:t>
            </w:r>
            <w:proofErr w:type="gramStart"/>
            <w:r>
              <w:rPr>
                <w:rFonts w:ascii="Arial" w:hAnsi="Arial" w:cs="Arial"/>
              </w:rPr>
              <w:t>as a result of</w:t>
            </w:r>
            <w:proofErr w:type="gramEnd"/>
            <w:r>
              <w:rPr>
                <w:rFonts w:ascii="Arial" w:hAnsi="Arial" w:cs="Arial"/>
              </w:rPr>
              <w:t xml:space="preserve"> the RFA process. </w:t>
            </w:r>
          </w:p>
          <w:p w14:paraId="203D7647" w14:textId="77777777" w:rsidR="0010701E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70EF521D" w14:textId="77777777" w:rsidR="0010701E" w:rsidRPr="00B51518" w:rsidRDefault="0010701E" w:rsidP="001070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a single project, meaning partnerships among organizations be eligible for multiple awards or would multiple awards only be made to multiple organizations? </w:t>
            </w:r>
          </w:p>
        </w:tc>
      </w:tr>
      <w:tr w:rsidR="0068064B" w:rsidRPr="00F9098C" w14:paraId="3B57DDFC" w14:textId="77777777" w:rsidTr="00AB71DE">
        <w:trPr>
          <w:trHeight w:val="278"/>
        </w:trPr>
        <w:tc>
          <w:tcPr>
            <w:tcW w:w="691" w:type="dxa"/>
            <w:vMerge/>
            <w:shd w:val="clear" w:color="auto" w:fill="BDD6EE"/>
          </w:tcPr>
          <w:p w14:paraId="0B599109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1DABE3" w14:textId="77777777" w:rsidR="0068064B" w:rsidRPr="00F9098C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064B" w:rsidRPr="00F9098C" w14:paraId="4979295E" w14:textId="77777777" w:rsidTr="00D706A0">
        <w:trPr>
          <w:trHeight w:val="379"/>
        </w:trPr>
        <w:tc>
          <w:tcPr>
            <w:tcW w:w="691" w:type="dxa"/>
            <w:vMerge/>
          </w:tcPr>
          <w:p w14:paraId="34EBE111" w14:textId="77777777" w:rsidR="0068064B" w:rsidRPr="00B51518" w:rsidRDefault="0068064B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58261ED1" w14:textId="5E677C19" w:rsidR="0068064B" w:rsidRPr="00B51518" w:rsidRDefault="00415971" w:rsidP="00D706A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 Bidder desires to collaborate with other agencies, they </w:t>
            </w:r>
            <w:r w:rsidR="00EC4418">
              <w:rPr>
                <w:rFonts w:ascii="Arial" w:hAnsi="Arial" w:cs="Arial"/>
              </w:rPr>
              <w:t xml:space="preserve">may, this must be described in their </w:t>
            </w:r>
            <w:r w:rsidR="00546EA9">
              <w:rPr>
                <w:rFonts w:ascii="Arial" w:hAnsi="Arial" w:cs="Arial"/>
              </w:rPr>
              <w:t>application</w:t>
            </w:r>
            <w:r w:rsidR="00EC4418">
              <w:rPr>
                <w:rFonts w:ascii="Arial" w:hAnsi="Arial" w:cs="Arial"/>
              </w:rPr>
              <w:t xml:space="preserve"> and</w:t>
            </w:r>
            <w:r w:rsidR="00D50260">
              <w:rPr>
                <w:rFonts w:ascii="Arial" w:hAnsi="Arial" w:cs="Arial"/>
              </w:rPr>
              <w:t xml:space="preserve"> this relationship and associated costs must also be</w:t>
            </w:r>
            <w:r w:rsidR="00EC4418">
              <w:rPr>
                <w:rFonts w:ascii="Arial" w:hAnsi="Arial" w:cs="Arial"/>
              </w:rPr>
              <w:t xml:space="preserve"> encompassed within the</w:t>
            </w:r>
            <w:r w:rsidR="001860D3">
              <w:rPr>
                <w:rFonts w:ascii="Arial" w:hAnsi="Arial" w:cs="Arial"/>
              </w:rPr>
              <w:t xml:space="preserve">ir submitted Cost Proposal. </w:t>
            </w:r>
            <w:r w:rsidR="00F668D7">
              <w:rPr>
                <w:rFonts w:ascii="Arial" w:hAnsi="Arial" w:cs="Arial"/>
              </w:rPr>
              <w:t xml:space="preserve">If a Bidder is choosing to collaborate with other agencies, only one (1) proposal </w:t>
            </w:r>
            <w:r w:rsidR="00546EA9">
              <w:rPr>
                <w:rFonts w:ascii="Arial" w:hAnsi="Arial" w:cs="Arial"/>
              </w:rPr>
              <w:t xml:space="preserve">may </w:t>
            </w:r>
            <w:r w:rsidR="00F668D7">
              <w:rPr>
                <w:rFonts w:ascii="Arial" w:hAnsi="Arial" w:cs="Arial"/>
              </w:rPr>
              <w:t>be submitted</w:t>
            </w:r>
            <w:r w:rsidR="00EF5365">
              <w:rPr>
                <w:rFonts w:ascii="Arial" w:hAnsi="Arial" w:cs="Arial"/>
              </w:rPr>
              <w:t>, and there must be one single point of contact indicated on th</w:t>
            </w:r>
            <w:r w:rsidR="00546EA9">
              <w:rPr>
                <w:rFonts w:ascii="Arial" w:hAnsi="Arial" w:cs="Arial"/>
              </w:rPr>
              <w:t>e application</w:t>
            </w:r>
            <w:r w:rsidR="00EE31BD">
              <w:rPr>
                <w:rFonts w:ascii="Arial" w:hAnsi="Arial" w:cs="Arial"/>
              </w:rPr>
              <w:t>, vested with decision-making authority for the group</w:t>
            </w:r>
            <w:r w:rsidR="00D409AD">
              <w:rPr>
                <w:rFonts w:ascii="Arial" w:hAnsi="Arial" w:cs="Arial"/>
              </w:rPr>
              <w:t xml:space="preserve">. </w:t>
            </w:r>
            <w:r w:rsidR="002C3958">
              <w:rPr>
                <w:rFonts w:ascii="Arial" w:hAnsi="Arial" w:cs="Arial"/>
              </w:rPr>
              <w:t xml:space="preserve"> </w:t>
            </w:r>
          </w:p>
        </w:tc>
      </w:tr>
    </w:tbl>
    <w:p w14:paraId="2DE17F53" w14:textId="77777777" w:rsidR="0048351A" w:rsidRDefault="0048351A" w:rsidP="0068064B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3EDE644D" w14:textId="77777777" w:rsidR="00373C00" w:rsidRPr="007765F0" w:rsidRDefault="007765F0" w:rsidP="007765F0">
      <w:pPr>
        <w:tabs>
          <w:tab w:val="left" w:pos="3387"/>
        </w:tabs>
        <w:jc w:val="center"/>
        <w:rPr>
          <w:rFonts w:ascii="Arial" w:hAnsi="Arial" w:cs="Arial"/>
          <w:color w:val="000000"/>
          <w:sz w:val="2"/>
          <w:szCs w:val="2"/>
        </w:rPr>
      </w:pPr>
      <w:r w:rsidRPr="0079521F">
        <w:rPr>
          <w:rFonts w:ascii="Arial" w:hAnsi="Arial" w:cs="Arial"/>
          <w:b/>
          <w:color w:val="000000"/>
        </w:rPr>
        <w:t xml:space="preserve">There were no </w:t>
      </w:r>
      <w:r>
        <w:rPr>
          <w:rFonts w:ascii="Arial" w:hAnsi="Arial" w:cs="Arial"/>
          <w:b/>
          <w:color w:val="000000"/>
        </w:rPr>
        <w:t xml:space="preserve">written </w:t>
      </w:r>
      <w:r w:rsidRPr="0079521F">
        <w:rPr>
          <w:rFonts w:ascii="Arial" w:hAnsi="Arial" w:cs="Arial"/>
          <w:b/>
          <w:color w:val="000000"/>
        </w:rPr>
        <w:t xml:space="preserve">questions </w:t>
      </w:r>
      <w:r>
        <w:rPr>
          <w:rFonts w:ascii="Arial" w:hAnsi="Arial" w:cs="Arial"/>
          <w:b/>
          <w:color w:val="000000"/>
        </w:rPr>
        <w:t>submitted.</w:t>
      </w:r>
    </w:p>
    <w:sectPr w:rsidR="00373C00" w:rsidRPr="007765F0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F2CE" w14:textId="77777777" w:rsidR="00373D28" w:rsidRDefault="00373D28" w:rsidP="00131249">
      <w:r>
        <w:separator/>
      </w:r>
    </w:p>
  </w:endnote>
  <w:endnote w:type="continuationSeparator" w:id="0">
    <w:p w14:paraId="72D5A920" w14:textId="77777777" w:rsidR="00373D28" w:rsidRDefault="00373D28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3AB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ADC7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CB7D" w14:textId="77777777" w:rsidR="00373D28" w:rsidRDefault="00373D28" w:rsidP="00131249">
      <w:r>
        <w:separator/>
      </w:r>
    </w:p>
  </w:footnote>
  <w:footnote w:type="continuationSeparator" w:id="0">
    <w:p w14:paraId="7C120D1B" w14:textId="77777777" w:rsidR="00373D28" w:rsidRDefault="00373D28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B0F" w14:textId="77777777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>RF</w:t>
    </w:r>
    <w:r w:rsidR="00E05959">
      <w:rPr>
        <w:rFonts w:ascii="Arial" w:hAnsi="Arial" w:cs="Arial"/>
        <w:b/>
        <w:sz w:val="20"/>
      </w:rPr>
      <w:t>A</w:t>
    </w:r>
    <w:r w:rsidRPr="00035C50">
      <w:rPr>
        <w:rFonts w:ascii="Arial" w:hAnsi="Arial" w:cs="Arial"/>
        <w:b/>
        <w:sz w:val="20"/>
      </w:rPr>
      <w:t xml:space="preserve"> NUMBER: </w:t>
    </w:r>
    <w:r w:rsidR="0068064B" w:rsidRPr="0068064B">
      <w:rPr>
        <w:rFonts w:ascii="Arial" w:hAnsi="Arial" w:cs="Arial"/>
        <w:b/>
        <w:sz w:val="20"/>
      </w:rPr>
      <w:t>202311234</w:t>
    </w:r>
    <w:r w:rsidRPr="0068064B">
      <w:rPr>
        <w:rFonts w:ascii="Arial" w:hAnsi="Arial" w:cs="Arial"/>
        <w:b/>
        <w:sz w:val="20"/>
      </w:rPr>
      <w:t xml:space="preserve"> </w:t>
    </w:r>
    <w:r w:rsidR="001A6B28">
      <w:rPr>
        <w:rFonts w:ascii="Arial" w:hAnsi="Arial" w:cs="Arial"/>
        <w:b/>
        <w:sz w:val="20"/>
      </w:rPr>
      <w:t>–</w:t>
    </w:r>
    <w:r w:rsidR="004567DF" w:rsidRPr="00035C50">
      <w:rPr>
        <w:rFonts w:ascii="Arial" w:hAnsi="Arial" w:cs="Arial"/>
        <w:b/>
        <w:sz w:val="20"/>
      </w:rPr>
      <w:t xml:space="preserve"> </w:t>
    </w:r>
    <w:r w:rsidR="001A6B28">
      <w:rPr>
        <w:rFonts w:ascii="Arial" w:hAnsi="Arial" w:cs="Arial"/>
        <w:b/>
        <w:sz w:val="20"/>
      </w:rPr>
      <w:t xml:space="preserve">INFORMATIONAL MEETING AND </w:t>
    </w:r>
    <w:r w:rsidR="004567DF" w:rsidRPr="00035C50">
      <w:rPr>
        <w:rFonts w:ascii="Arial" w:hAnsi="Arial" w:cs="Arial"/>
        <w:b/>
        <w:sz w:val="20"/>
      </w:rPr>
      <w:t>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479B51E2" w14:textId="77777777" w:rsidR="00131249" w:rsidRPr="007765F0" w:rsidRDefault="004567DF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0762"/>
    <w:multiLevelType w:val="hybridMultilevel"/>
    <w:tmpl w:val="6F4E94C4"/>
    <w:lvl w:ilvl="0" w:tplc="A8C8AEC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2745D"/>
    <w:multiLevelType w:val="hybridMultilevel"/>
    <w:tmpl w:val="C6C86C3E"/>
    <w:lvl w:ilvl="0" w:tplc="124AF6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82476">
    <w:abstractNumId w:val="0"/>
  </w:num>
  <w:num w:numId="2" w16cid:durableId="79306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574C0"/>
    <w:rsid w:val="0006257C"/>
    <w:rsid w:val="00067D5F"/>
    <w:rsid w:val="00070807"/>
    <w:rsid w:val="0007392A"/>
    <w:rsid w:val="00073B8F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3ED"/>
    <w:rsid w:val="000C4E9B"/>
    <w:rsid w:val="000C6D4B"/>
    <w:rsid w:val="000E4484"/>
    <w:rsid w:val="000E4AEC"/>
    <w:rsid w:val="000E7444"/>
    <w:rsid w:val="000F042B"/>
    <w:rsid w:val="000F06C5"/>
    <w:rsid w:val="000F29AB"/>
    <w:rsid w:val="00100B29"/>
    <w:rsid w:val="001032F1"/>
    <w:rsid w:val="0010701E"/>
    <w:rsid w:val="00107CE1"/>
    <w:rsid w:val="00120973"/>
    <w:rsid w:val="0012110C"/>
    <w:rsid w:val="0012397F"/>
    <w:rsid w:val="00131249"/>
    <w:rsid w:val="00141049"/>
    <w:rsid w:val="0014225B"/>
    <w:rsid w:val="00144369"/>
    <w:rsid w:val="0015287A"/>
    <w:rsid w:val="00154924"/>
    <w:rsid w:val="00154EB3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82F30"/>
    <w:rsid w:val="001860D3"/>
    <w:rsid w:val="001A3B1C"/>
    <w:rsid w:val="001A5A54"/>
    <w:rsid w:val="001A6B28"/>
    <w:rsid w:val="001A70A1"/>
    <w:rsid w:val="001B04B3"/>
    <w:rsid w:val="001C30E5"/>
    <w:rsid w:val="001C4E8F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16DCE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85B0B"/>
    <w:rsid w:val="00290E73"/>
    <w:rsid w:val="00297435"/>
    <w:rsid w:val="002A19C0"/>
    <w:rsid w:val="002A1FF7"/>
    <w:rsid w:val="002A37CB"/>
    <w:rsid w:val="002B5997"/>
    <w:rsid w:val="002C21F0"/>
    <w:rsid w:val="002C3958"/>
    <w:rsid w:val="002D7D61"/>
    <w:rsid w:val="002E17C3"/>
    <w:rsid w:val="002E1B22"/>
    <w:rsid w:val="002E63B8"/>
    <w:rsid w:val="002F0C01"/>
    <w:rsid w:val="002F1076"/>
    <w:rsid w:val="002F127E"/>
    <w:rsid w:val="002F4AA6"/>
    <w:rsid w:val="002F71E1"/>
    <w:rsid w:val="002F7381"/>
    <w:rsid w:val="00310170"/>
    <w:rsid w:val="00314C9E"/>
    <w:rsid w:val="00326888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73C00"/>
    <w:rsid w:val="00373D28"/>
    <w:rsid w:val="00380A74"/>
    <w:rsid w:val="00380C7D"/>
    <w:rsid w:val="00380CCC"/>
    <w:rsid w:val="0038189D"/>
    <w:rsid w:val="00382748"/>
    <w:rsid w:val="00382C86"/>
    <w:rsid w:val="0038457A"/>
    <w:rsid w:val="00385A9B"/>
    <w:rsid w:val="00391E8A"/>
    <w:rsid w:val="003951DD"/>
    <w:rsid w:val="00395FC8"/>
    <w:rsid w:val="00397D6D"/>
    <w:rsid w:val="003A0143"/>
    <w:rsid w:val="003A3372"/>
    <w:rsid w:val="003B276E"/>
    <w:rsid w:val="003B596B"/>
    <w:rsid w:val="003B6FED"/>
    <w:rsid w:val="003B7694"/>
    <w:rsid w:val="003C1F1E"/>
    <w:rsid w:val="003C4901"/>
    <w:rsid w:val="003C5FF6"/>
    <w:rsid w:val="003C6162"/>
    <w:rsid w:val="003E34A8"/>
    <w:rsid w:val="003E5508"/>
    <w:rsid w:val="003F0A55"/>
    <w:rsid w:val="003F16E9"/>
    <w:rsid w:val="003F3A34"/>
    <w:rsid w:val="003F567F"/>
    <w:rsid w:val="00400AB4"/>
    <w:rsid w:val="00403590"/>
    <w:rsid w:val="00414315"/>
    <w:rsid w:val="00414ADB"/>
    <w:rsid w:val="00415971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11D0"/>
    <w:rsid w:val="004625B0"/>
    <w:rsid w:val="004628C8"/>
    <w:rsid w:val="00471E47"/>
    <w:rsid w:val="004726F2"/>
    <w:rsid w:val="00481CF0"/>
    <w:rsid w:val="0048351A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18A7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46EA9"/>
    <w:rsid w:val="00550C0E"/>
    <w:rsid w:val="00553A67"/>
    <w:rsid w:val="005558D6"/>
    <w:rsid w:val="00557AB1"/>
    <w:rsid w:val="00561F55"/>
    <w:rsid w:val="00562815"/>
    <w:rsid w:val="0058650B"/>
    <w:rsid w:val="00591F66"/>
    <w:rsid w:val="005956F1"/>
    <w:rsid w:val="0059686D"/>
    <w:rsid w:val="005977B6"/>
    <w:rsid w:val="005A1054"/>
    <w:rsid w:val="005A471B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064B"/>
    <w:rsid w:val="00681697"/>
    <w:rsid w:val="006862A9"/>
    <w:rsid w:val="00686478"/>
    <w:rsid w:val="00687D4C"/>
    <w:rsid w:val="006901A7"/>
    <w:rsid w:val="00691355"/>
    <w:rsid w:val="006921B7"/>
    <w:rsid w:val="006A5606"/>
    <w:rsid w:val="006A5907"/>
    <w:rsid w:val="006B28AF"/>
    <w:rsid w:val="006B3AE6"/>
    <w:rsid w:val="006B5DEC"/>
    <w:rsid w:val="006C3CF6"/>
    <w:rsid w:val="006C517E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04FAE"/>
    <w:rsid w:val="00711B42"/>
    <w:rsid w:val="0071352E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0CBB"/>
    <w:rsid w:val="00752711"/>
    <w:rsid w:val="00754219"/>
    <w:rsid w:val="00754CAB"/>
    <w:rsid w:val="0075743D"/>
    <w:rsid w:val="00763C24"/>
    <w:rsid w:val="00774A1A"/>
    <w:rsid w:val="007765F0"/>
    <w:rsid w:val="00780046"/>
    <w:rsid w:val="0078217C"/>
    <w:rsid w:val="00783940"/>
    <w:rsid w:val="0078520C"/>
    <w:rsid w:val="00785FF2"/>
    <w:rsid w:val="0078741A"/>
    <w:rsid w:val="00794636"/>
    <w:rsid w:val="007A3BC8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D46F8"/>
    <w:rsid w:val="007E5F07"/>
    <w:rsid w:val="007E6A49"/>
    <w:rsid w:val="007F0E0F"/>
    <w:rsid w:val="007F4B49"/>
    <w:rsid w:val="007F7310"/>
    <w:rsid w:val="00802AE0"/>
    <w:rsid w:val="008172BC"/>
    <w:rsid w:val="0082134A"/>
    <w:rsid w:val="00825D1B"/>
    <w:rsid w:val="00827CB3"/>
    <w:rsid w:val="00837848"/>
    <w:rsid w:val="008459C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0772"/>
    <w:rsid w:val="008C6AD0"/>
    <w:rsid w:val="008D098F"/>
    <w:rsid w:val="008D1A76"/>
    <w:rsid w:val="008D2327"/>
    <w:rsid w:val="008D62AE"/>
    <w:rsid w:val="008D646E"/>
    <w:rsid w:val="008D6EE3"/>
    <w:rsid w:val="008E2516"/>
    <w:rsid w:val="008E62CC"/>
    <w:rsid w:val="008E7CF5"/>
    <w:rsid w:val="008E7D75"/>
    <w:rsid w:val="008F48F3"/>
    <w:rsid w:val="008F5AB5"/>
    <w:rsid w:val="0090104A"/>
    <w:rsid w:val="00903251"/>
    <w:rsid w:val="009054A4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2969"/>
    <w:rsid w:val="00985A82"/>
    <w:rsid w:val="00985D61"/>
    <w:rsid w:val="0099012A"/>
    <w:rsid w:val="00995661"/>
    <w:rsid w:val="009A2FC6"/>
    <w:rsid w:val="009A472C"/>
    <w:rsid w:val="009B2704"/>
    <w:rsid w:val="009B39DC"/>
    <w:rsid w:val="009C2E0C"/>
    <w:rsid w:val="009C4548"/>
    <w:rsid w:val="009C57AF"/>
    <w:rsid w:val="009D2F75"/>
    <w:rsid w:val="009D4265"/>
    <w:rsid w:val="009D5024"/>
    <w:rsid w:val="009E69E0"/>
    <w:rsid w:val="009F370F"/>
    <w:rsid w:val="009F7765"/>
    <w:rsid w:val="00A15411"/>
    <w:rsid w:val="00A21C4E"/>
    <w:rsid w:val="00A24E7B"/>
    <w:rsid w:val="00A2555E"/>
    <w:rsid w:val="00A264E3"/>
    <w:rsid w:val="00A27777"/>
    <w:rsid w:val="00A319F7"/>
    <w:rsid w:val="00A3653E"/>
    <w:rsid w:val="00A37F2C"/>
    <w:rsid w:val="00A46062"/>
    <w:rsid w:val="00A47360"/>
    <w:rsid w:val="00A51E10"/>
    <w:rsid w:val="00A54DF0"/>
    <w:rsid w:val="00A5772B"/>
    <w:rsid w:val="00A61088"/>
    <w:rsid w:val="00A72E5D"/>
    <w:rsid w:val="00A82475"/>
    <w:rsid w:val="00A849D1"/>
    <w:rsid w:val="00A85270"/>
    <w:rsid w:val="00A852C4"/>
    <w:rsid w:val="00A902D8"/>
    <w:rsid w:val="00A90D56"/>
    <w:rsid w:val="00A96D27"/>
    <w:rsid w:val="00AA4ED5"/>
    <w:rsid w:val="00AB3460"/>
    <w:rsid w:val="00AB423D"/>
    <w:rsid w:val="00AB5F2E"/>
    <w:rsid w:val="00AB71DE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4771B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C55A7"/>
    <w:rsid w:val="00BC7407"/>
    <w:rsid w:val="00BE1EA2"/>
    <w:rsid w:val="00BE588F"/>
    <w:rsid w:val="00BF191D"/>
    <w:rsid w:val="00BF5871"/>
    <w:rsid w:val="00BF5C8E"/>
    <w:rsid w:val="00BF6C7E"/>
    <w:rsid w:val="00C00A8D"/>
    <w:rsid w:val="00C02EA1"/>
    <w:rsid w:val="00C0361C"/>
    <w:rsid w:val="00C06560"/>
    <w:rsid w:val="00C06596"/>
    <w:rsid w:val="00C14A69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2E8D"/>
    <w:rsid w:val="00CC3B48"/>
    <w:rsid w:val="00CC41A9"/>
    <w:rsid w:val="00CC70A3"/>
    <w:rsid w:val="00CD028C"/>
    <w:rsid w:val="00CD2C96"/>
    <w:rsid w:val="00CD4518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051E"/>
    <w:rsid w:val="00CF3AA7"/>
    <w:rsid w:val="00CF48E5"/>
    <w:rsid w:val="00CF4F42"/>
    <w:rsid w:val="00CF6601"/>
    <w:rsid w:val="00D01500"/>
    <w:rsid w:val="00D12459"/>
    <w:rsid w:val="00D30E7F"/>
    <w:rsid w:val="00D30F90"/>
    <w:rsid w:val="00D33C21"/>
    <w:rsid w:val="00D35C1F"/>
    <w:rsid w:val="00D3779B"/>
    <w:rsid w:val="00D40925"/>
    <w:rsid w:val="00D409AD"/>
    <w:rsid w:val="00D45ACB"/>
    <w:rsid w:val="00D50260"/>
    <w:rsid w:val="00D51F6A"/>
    <w:rsid w:val="00D54605"/>
    <w:rsid w:val="00D603DD"/>
    <w:rsid w:val="00D6121B"/>
    <w:rsid w:val="00D63060"/>
    <w:rsid w:val="00D63281"/>
    <w:rsid w:val="00D64814"/>
    <w:rsid w:val="00D668FE"/>
    <w:rsid w:val="00D706A0"/>
    <w:rsid w:val="00D771BF"/>
    <w:rsid w:val="00D868E6"/>
    <w:rsid w:val="00D93A87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05959"/>
    <w:rsid w:val="00E16960"/>
    <w:rsid w:val="00E20587"/>
    <w:rsid w:val="00E24EC1"/>
    <w:rsid w:val="00E272E9"/>
    <w:rsid w:val="00E27F00"/>
    <w:rsid w:val="00E32602"/>
    <w:rsid w:val="00E33AFE"/>
    <w:rsid w:val="00E347FE"/>
    <w:rsid w:val="00E35F0C"/>
    <w:rsid w:val="00E369B7"/>
    <w:rsid w:val="00E51618"/>
    <w:rsid w:val="00E56FE8"/>
    <w:rsid w:val="00E73727"/>
    <w:rsid w:val="00E746E6"/>
    <w:rsid w:val="00E858E9"/>
    <w:rsid w:val="00E86985"/>
    <w:rsid w:val="00E90BEF"/>
    <w:rsid w:val="00E90E20"/>
    <w:rsid w:val="00E95EE5"/>
    <w:rsid w:val="00EA1407"/>
    <w:rsid w:val="00EA22F0"/>
    <w:rsid w:val="00EA7649"/>
    <w:rsid w:val="00EB0125"/>
    <w:rsid w:val="00EB1F07"/>
    <w:rsid w:val="00EB7467"/>
    <w:rsid w:val="00EB7979"/>
    <w:rsid w:val="00EC04ED"/>
    <w:rsid w:val="00EC04EE"/>
    <w:rsid w:val="00EC4418"/>
    <w:rsid w:val="00EC791A"/>
    <w:rsid w:val="00ED03F7"/>
    <w:rsid w:val="00ED6748"/>
    <w:rsid w:val="00EE0959"/>
    <w:rsid w:val="00EE2CCB"/>
    <w:rsid w:val="00EE31BD"/>
    <w:rsid w:val="00EE45B6"/>
    <w:rsid w:val="00EE7323"/>
    <w:rsid w:val="00EF06E8"/>
    <w:rsid w:val="00EF0B66"/>
    <w:rsid w:val="00EF2AD9"/>
    <w:rsid w:val="00EF5365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7812"/>
    <w:rsid w:val="00F44031"/>
    <w:rsid w:val="00F53474"/>
    <w:rsid w:val="00F6104D"/>
    <w:rsid w:val="00F62793"/>
    <w:rsid w:val="00F646C0"/>
    <w:rsid w:val="00F647A0"/>
    <w:rsid w:val="00F65DA5"/>
    <w:rsid w:val="00F668D7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4785"/>
    <w:rsid w:val="00FB6790"/>
    <w:rsid w:val="00FC032E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5CF4E"/>
  <w15:chartTrackingRefBased/>
  <w15:docId w15:val="{9B152E7D-0808-4C97-8D12-A7BE93E3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Revision">
    <w:name w:val="Revision"/>
    <w:hidden/>
    <w:uiPriority w:val="99"/>
    <w:semiHidden/>
    <w:rsid w:val="002974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067620-3c93-4237-9659-10f06bb47240">
      <UserInfo>
        <DisplayName>OLeary, Corinna D</DisplayName>
        <AccountId>30</AccountId>
        <AccountType/>
      </UserInfo>
    </SharedWithUsers>
    <TaxCatchAll xmlns="c7067620-3c93-4237-9659-10f06bb47240" xsi:nil="true"/>
    <lcf76f155ced4ddcb4097134ff3c332f xmlns="41de8388-7aee-41a0-8fb6-a645ed4fc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83E50-2B08-4AF5-BD8A-AB091B98A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6EBCC-D7D3-4652-AFC3-28DD2BF61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C0868-AB1A-4C3E-827D-52B1E4BC5FE7}">
  <ds:schemaRefs>
    <ds:schemaRef ds:uri="http://schemas.microsoft.com/office/2006/metadata/properties"/>
    <ds:schemaRef ds:uri="http://schemas.microsoft.com/office/infopath/2007/PartnerControls"/>
    <ds:schemaRef ds:uri="c7067620-3c93-4237-9659-10f06bb47240"/>
    <ds:schemaRef ds:uri="41de8388-7aee-41a0-8fb6-a645ed4fc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3460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Johnson, Michelle</cp:lastModifiedBy>
  <cp:revision>4</cp:revision>
  <dcterms:created xsi:type="dcterms:W3CDTF">2024-01-12T15:06:00Z</dcterms:created>
  <dcterms:modified xsi:type="dcterms:W3CDTF">2024-01-18T12:22:00Z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