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3F46CB91" w:rsidR="00EE7836" w:rsidRPr="00F21D28" w:rsidRDefault="00EE7836" w:rsidP="00EE7836">
      <w:pPr>
        <w:pStyle w:val="DefaultText"/>
        <w:widowControl/>
        <w:jc w:val="center"/>
        <w:rPr>
          <w:rStyle w:val="InitialStyle"/>
          <w:rFonts w:ascii="Arial" w:hAnsi="Arial" w:cs="Arial"/>
          <w:b/>
          <w:sz w:val="32"/>
          <w:szCs w:val="32"/>
        </w:rPr>
      </w:pPr>
      <w:r w:rsidRPr="00F21D28">
        <w:rPr>
          <w:rStyle w:val="InitialStyle"/>
          <w:rFonts w:ascii="Arial" w:hAnsi="Arial" w:cs="Arial"/>
          <w:b/>
          <w:sz w:val="32"/>
          <w:szCs w:val="32"/>
        </w:rPr>
        <w:t>STATE OF MAINE</w:t>
      </w:r>
    </w:p>
    <w:p w14:paraId="6BE35091" w14:textId="32B07A36" w:rsidR="00EE7836" w:rsidRPr="00F21D28" w:rsidRDefault="00AB0233" w:rsidP="00EE7836">
      <w:pPr>
        <w:pStyle w:val="DefaultText"/>
        <w:widowControl/>
        <w:jc w:val="center"/>
        <w:rPr>
          <w:rStyle w:val="InitialStyle"/>
          <w:rFonts w:ascii="Arial" w:hAnsi="Arial" w:cs="Arial"/>
          <w:b/>
          <w:sz w:val="32"/>
          <w:szCs w:val="32"/>
        </w:rPr>
      </w:pPr>
      <w:r w:rsidRPr="00F21D28">
        <w:rPr>
          <w:rStyle w:val="InitialStyle"/>
          <w:rFonts w:ascii="Arial" w:hAnsi="Arial" w:cs="Arial"/>
          <w:b/>
          <w:sz w:val="32"/>
          <w:szCs w:val="32"/>
        </w:rPr>
        <w:t>Department of Education</w:t>
      </w:r>
    </w:p>
    <w:p w14:paraId="71361611" w14:textId="653E88E2" w:rsidR="00EE7836" w:rsidRPr="00F21D28" w:rsidRDefault="00EE7836" w:rsidP="00DC73C4">
      <w:pPr>
        <w:pStyle w:val="DefaultText"/>
        <w:widowControl/>
        <w:rPr>
          <w:rStyle w:val="InitialStyle"/>
          <w:rFonts w:ascii="Arial" w:hAnsi="Arial" w:cs="Arial"/>
          <w:bCs/>
          <w:iCs/>
        </w:rPr>
      </w:pPr>
      <w:r w:rsidRPr="00F21D28">
        <w:rPr>
          <w:rFonts w:ascii="Arial" w:hAnsi="Arial" w:cs="Arial"/>
          <w:noProof/>
        </w:rPr>
        <w:drawing>
          <wp:anchor distT="0" distB="0" distL="114300" distR="114300" simplePos="0" relativeHeight="251658240" behindDoc="0" locked="0" layoutInCell="1" allowOverlap="1" wp14:anchorId="6BB2079A" wp14:editId="34123ECD">
            <wp:simplePos x="0" y="0"/>
            <wp:positionH relativeFrom="margin">
              <wp:align>center</wp:align>
            </wp:positionH>
            <wp:positionV relativeFrom="paragraph">
              <wp:posOffset>151765</wp:posOffset>
            </wp:positionV>
            <wp:extent cx="2047875" cy="2613025"/>
            <wp:effectExtent l="0" t="0" r="9525" b="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2613025"/>
                    </a:xfrm>
                    <a:prstGeom prst="rect">
                      <a:avLst/>
                    </a:prstGeom>
                    <a:noFill/>
                  </pic:spPr>
                </pic:pic>
              </a:graphicData>
            </a:graphic>
            <wp14:sizeRelH relativeFrom="margin">
              <wp14:pctWidth>0</wp14:pctWidth>
            </wp14:sizeRelH>
            <wp14:sizeRelV relativeFrom="margin">
              <wp14:pctHeight>0</wp14:pctHeight>
            </wp14:sizeRelV>
          </wp:anchor>
        </w:drawing>
      </w:r>
      <w:r w:rsidRPr="00F21D28">
        <w:rPr>
          <w:rStyle w:val="InitialStyle"/>
          <w:rFonts w:ascii="Arial" w:hAnsi="Arial" w:cs="Arial"/>
          <w:bCs/>
          <w:iCs/>
        </w:rPr>
        <w:br w:type="textWrapping" w:clear="all"/>
      </w:r>
    </w:p>
    <w:p w14:paraId="42F9704E" w14:textId="32BFBDB0" w:rsidR="00EE7836" w:rsidRPr="00F21D28" w:rsidRDefault="00EE7836" w:rsidP="00EE7836">
      <w:pPr>
        <w:pStyle w:val="DefaultText"/>
        <w:widowControl/>
        <w:jc w:val="center"/>
        <w:rPr>
          <w:rStyle w:val="InitialStyle"/>
          <w:rFonts w:ascii="Arial" w:hAnsi="Arial" w:cs="Arial"/>
          <w:b/>
          <w:color w:val="FF0000"/>
          <w:sz w:val="32"/>
          <w:szCs w:val="32"/>
          <w:u w:val="single"/>
        </w:rPr>
      </w:pPr>
      <w:r w:rsidRPr="00F21D28">
        <w:rPr>
          <w:rStyle w:val="InitialStyle"/>
          <w:rFonts w:ascii="Arial" w:hAnsi="Arial" w:cs="Arial"/>
          <w:b/>
          <w:sz w:val="32"/>
          <w:szCs w:val="32"/>
        </w:rPr>
        <w:t>RFA</w:t>
      </w:r>
      <w:r w:rsidR="00150B83">
        <w:rPr>
          <w:rStyle w:val="InitialStyle"/>
          <w:rFonts w:ascii="Arial" w:hAnsi="Arial" w:cs="Arial"/>
          <w:b/>
          <w:sz w:val="32"/>
          <w:szCs w:val="32"/>
        </w:rPr>
        <w:t># 202311223</w:t>
      </w:r>
    </w:p>
    <w:p w14:paraId="765629FD" w14:textId="77777777" w:rsidR="00EE7836" w:rsidRPr="00F21D28" w:rsidRDefault="00EE7836" w:rsidP="00EE7836">
      <w:pPr>
        <w:pStyle w:val="DefaultText"/>
        <w:widowControl/>
        <w:jc w:val="center"/>
        <w:rPr>
          <w:rStyle w:val="InitialStyle"/>
          <w:rFonts w:ascii="Arial" w:hAnsi="Arial" w:cs="Arial"/>
          <w:b/>
        </w:rPr>
      </w:pPr>
    </w:p>
    <w:p w14:paraId="6295BDF4" w14:textId="44860AFD" w:rsidR="00EE7836" w:rsidRPr="00F21D28" w:rsidRDefault="00AF5ED0" w:rsidP="00EE7836">
      <w:pPr>
        <w:pStyle w:val="DefaultText"/>
        <w:widowControl/>
        <w:jc w:val="center"/>
        <w:rPr>
          <w:rStyle w:val="InitialStyle"/>
          <w:rFonts w:ascii="Arial" w:hAnsi="Arial" w:cs="Arial"/>
          <w:b/>
          <w:sz w:val="32"/>
          <w:szCs w:val="32"/>
        </w:rPr>
      </w:pPr>
      <w:r w:rsidRPr="00F21D28">
        <w:rPr>
          <w:rStyle w:val="InitialStyle"/>
          <w:rFonts w:ascii="Arial" w:hAnsi="Arial" w:cs="Arial"/>
          <w:b/>
          <w:sz w:val="32"/>
          <w:szCs w:val="32"/>
        </w:rPr>
        <w:t xml:space="preserve">2024 Maine Outdoor Learning Initiative </w:t>
      </w:r>
    </w:p>
    <w:p w14:paraId="4A089A6C" w14:textId="77777777" w:rsidR="00EE7836" w:rsidRPr="00F21D28" w:rsidRDefault="00EE7836" w:rsidP="00DC73C4">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0"/>
        <w:gridCol w:w="7210"/>
      </w:tblGrid>
      <w:tr w:rsidR="008B467B" w:rsidRPr="00F21D28" w14:paraId="2FC7EEB4" w14:textId="77777777" w:rsidTr="004227AD">
        <w:trPr>
          <w:trHeight w:val="1221"/>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063B4A60" w:rsidR="00EE7836" w:rsidRPr="00F21D28" w:rsidRDefault="00F81C5D" w:rsidP="00DC73C4">
            <w:pPr>
              <w:contextualSpacing/>
              <w:rPr>
                <w:rFonts w:ascii="Arial" w:eastAsia="Calibri" w:hAnsi="Arial" w:cs="Arial"/>
                <w:b/>
                <w:sz w:val="28"/>
                <w:szCs w:val="28"/>
              </w:rPr>
            </w:pPr>
            <w:r w:rsidRPr="00F21D28">
              <w:rPr>
                <w:rFonts w:ascii="Arial" w:eastAsia="Calibri" w:hAnsi="Arial" w:cs="Arial"/>
                <w:b/>
                <w:sz w:val="28"/>
                <w:szCs w:val="28"/>
              </w:rPr>
              <w:t>RFA</w:t>
            </w:r>
            <w:r w:rsidR="00EE7836" w:rsidRPr="00F21D28">
              <w:rPr>
                <w:rFonts w:ascii="Arial" w:eastAsia="Calibri" w:hAnsi="Arial" w:cs="Arial"/>
                <w:b/>
                <w:sz w:val="28"/>
                <w:szCs w:val="28"/>
              </w:rPr>
              <w:t xml:space="preserve"> Coordinator</w:t>
            </w:r>
          </w:p>
        </w:tc>
        <w:tc>
          <w:tcPr>
            <w:tcW w:w="3864" w:type="pct"/>
            <w:tcBorders>
              <w:top w:val="double" w:sz="4" w:space="0" w:color="auto"/>
              <w:left w:val="double" w:sz="4" w:space="0" w:color="auto"/>
              <w:bottom w:val="double" w:sz="4" w:space="0" w:color="auto"/>
              <w:right w:val="double" w:sz="4" w:space="0" w:color="auto"/>
            </w:tcBorders>
            <w:vAlign w:val="center"/>
            <w:hideMark/>
          </w:tcPr>
          <w:p w14:paraId="25CF0948" w14:textId="085FD4BC" w:rsidR="00EE7836" w:rsidRPr="00F21D28" w:rsidRDefault="00EE7836" w:rsidP="00DC73C4">
            <w:pPr>
              <w:contextualSpacing/>
              <w:rPr>
                <w:rFonts w:ascii="Arial" w:eastAsia="Calibri" w:hAnsi="Arial" w:cs="Arial"/>
                <w:sz w:val="24"/>
                <w:szCs w:val="24"/>
              </w:rPr>
            </w:pPr>
            <w:r w:rsidRPr="00F21D28">
              <w:rPr>
                <w:rFonts w:ascii="Arial" w:eastAsia="Calibri" w:hAnsi="Arial" w:cs="Arial"/>
                <w:i/>
                <w:sz w:val="24"/>
                <w:szCs w:val="24"/>
              </w:rPr>
              <w:t>All communication regarding the RF</w:t>
            </w:r>
            <w:r w:rsidR="00DC55CC" w:rsidRPr="00F21D28">
              <w:rPr>
                <w:rFonts w:ascii="Arial" w:eastAsia="Calibri" w:hAnsi="Arial" w:cs="Arial"/>
                <w:i/>
                <w:sz w:val="24"/>
                <w:szCs w:val="24"/>
              </w:rPr>
              <w:t>A</w:t>
            </w:r>
            <w:r w:rsidRPr="00F21D28">
              <w:rPr>
                <w:rFonts w:ascii="Arial" w:eastAsia="Calibri" w:hAnsi="Arial" w:cs="Arial"/>
                <w:i/>
                <w:sz w:val="24"/>
                <w:szCs w:val="24"/>
              </w:rPr>
              <w:t xml:space="preserve"> </w:t>
            </w:r>
            <w:r w:rsidRPr="00F21D28">
              <w:rPr>
                <w:rFonts w:ascii="Arial" w:eastAsia="Calibri" w:hAnsi="Arial" w:cs="Arial"/>
                <w:i/>
                <w:sz w:val="24"/>
                <w:szCs w:val="24"/>
                <w:u w:val="single"/>
              </w:rPr>
              <w:t>must</w:t>
            </w:r>
            <w:r w:rsidRPr="00F21D28">
              <w:rPr>
                <w:rFonts w:ascii="Arial" w:eastAsia="Calibri" w:hAnsi="Arial" w:cs="Arial"/>
                <w:i/>
                <w:sz w:val="24"/>
                <w:szCs w:val="24"/>
              </w:rPr>
              <w:t xml:space="preserve"> be made through the RF</w:t>
            </w:r>
            <w:r w:rsidR="00DC55CC" w:rsidRPr="00F21D28">
              <w:rPr>
                <w:rFonts w:ascii="Arial" w:eastAsia="Calibri" w:hAnsi="Arial" w:cs="Arial"/>
                <w:i/>
                <w:sz w:val="24"/>
                <w:szCs w:val="24"/>
              </w:rPr>
              <w:t>A</w:t>
            </w:r>
            <w:r w:rsidRPr="00F21D28">
              <w:rPr>
                <w:rFonts w:ascii="Arial" w:eastAsia="Calibri" w:hAnsi="Arial" w:cs="Arial"/>
                <w:i/>
                <w:sz w:val="24"/>
                <w:szCs w:val="24"/>
              </w:rPr>
              <w:t xml:space="preserve"> Coordinator identified below</w:t>
            </w:r>
            <w:r w:rsidRPr="00F21D28">
              <w:rPr>
                <w:rFonts w:ascii="Arial" w:eastAsia="Calibri" w:hAnsi="Arial" w:cs="Arial"/>
                <w:sz w:val="24"/>
                <w:szCs w:val="24"/>
              </w:rPr>
              <w:t>.</w:t>
            </w:r>
          </w:p>
          <w:p w14:paraId="12A3D405" w14:textId="4CB595AC" w:rsidR="00EE7836" w:rsidRPr="00F21D28" w:rsidRDefault="00EE7836" w:rsidP="00DC73C4">
            <w:pPr>
              <w:contextualSpacing/>
              <w:rPr>
                <w:rFonts w:ascii="Arial" w:eastAsia="Calibri" w:hAnsi="Arial" w:cs="Arial"/>
                <w:sz w:val="24"/>
                <w:szCs w:val="24"/>
              </w:rPr>
            </w:pPr>
            <w:r w:rsidRPr="00F21D28">
              <w:rPr>
                <w:rFonts w:ascii="Arial" w:eastAsia="Calibri" w:hAnsi="Arial" w:cs="Arial"/>
                <w:b/>
                <w:sz w:val="24"/>
                <w:szCs w:val="24"/>
                <w:u w:val="single"/>
              </w:rPr>
              <w:t>Name</w:t>
            </w:r>
            <w:r w:rsidRPr="00F21D28">
              <w:rPr>
                <w:rFonts w:ascii="Arial" w:eastAsia="Calibri" w:hAnsi="Arial" w:cs="Arial"/>
                <w:b/>
                <w:sz w:val="24"/>
                <w:szCs w:val="24"/>
              </w:rPr>
              <w:t>:</w:t>
            </w:r>
            <w:r w:rsidRPr="00F21D28">
              <w:rPr>
                <w:rFonts w:ascii="Arial" w:eastAsia="Calibri" w:hAnsi="Arial" w:cs="Arial"/>
                <w:sz w:val="24"/>
                <w:szCs w:val="24"/>
              </w:rPr>
              <w:t xml:space="preserve"> </w:t>
            </w:r>
            <w:r w:rsidR="00AF5ED0" w:rsidRPr="00F21D28">
              <w:rPr>
                <w:rFonts w:ascii="Arial" w:eastAsia="Calibri" w:hAnsi="Arial" w:cs="Arial"/>
                <w:sz w:val="24"/>
                <w:szCs w:val="24"/>
              </w:rPr>
              <w:t>Natalie Owens</w:t>
            </w:r>
            <w:r w:rsidRPr="00F21D28">
              <w:rPr>
                <w:rFonts w:ascii="Arial" w:eastAsia="Calibri" w:hAnsi="Arial" w:cs="Arial"/>
                <w:sz w:val="24"/>
                <w:szCs w:val="24"/>
              </w:rPr>
              <w:t xml:space="preserve"> </w:t>
            </w:r>
            <w:r w:rsidRPr="00F21D28">
              <w:rPr>
                <w:rFonts w:ascii="Arial" w:eastAsia="Calibri" w:hAnsi="Arial" w:cs="Arial"/>
                <w:b/>
                <w:sz w:val="24"/>
                <w:szCs w:val="24"/>
                <w:u w:val="single"/>
              </w:rPr>
              <w:t>Title</w:t>
            </w:r>
            <w:r w:rsidRPr="00F21D28">
              <w:rPr>
                <w:rFonts w:ascii="Arial" w:eastAsia="Calibri" w:hAnsi="Arial" w:cs="Arial"/>
                <w:b/>
                <w:sz w:val="24"/>
                <w:szCs w:val="24"/>
              </w:rPr>
              <w:t>:</w:t>
            </w:r>
            <w:r w:rsidRPr="00F21D28">
              <w:rPr>
                <w:rFonts w:ascii="Arial" w:eastAsia="Calibri" w:hAnsi="Arial" w:cs="Arial"/>
                <w:sz w:val="24"/>
                <w:szCs w:val="24"/>
              </w:rPr>
              <w:t xml:space="preserve"> </w:t>
            </w:r>
            <w:r w:rsidR="00AF5ED0" w:rsidRPr="00F21D28">
              <w:rPr>
                <w:rFonts w:ascii="Arial" w:eastAsia="Calibri" w:hAnsi="Arial" w:cs="Arial"/>
                <w:sz w:val="24"/>
                <w:szCs w:val="24"/>
              </w:rPr>
              <w:t>Procurement Analyst</w:t>
            </w:r>
            <w:r w:rsidR="00457873" w:rsidRPr="00F21D28">
              <w:rPr>
                <w:rFonts w:ascii="Arial" w:eastAsia="Calibri" w:hAnsi="Arial" w:cs="Arial"/>
                <w:sz w:val="24"/>
                <w:szCs w:val="24"/>
              </w:rPr>
              <w:t>, Office of Federal Emergency Relief Programs</w:t>
            </w:r>
          </w:p>
          <w:p w14:paraId="32097485" w14:textId="46EF1781" w:rsidR="00EE7836" w:rsidRPr="00F21D28" w:rsidRDefault="00EE7836" w:rsidP="00DC73C4">
            <w:pPr>
              <w:contextualSpacing/>
              <w:rPr>
                <w:rFonts w:ascii="Arial" w:eastAsia="Calibri" w:hAnsi="Arial" w:cs="Arial"/>
                <w:sz w:val="24"/>
                <w:szCs w:val="24"/>
              </w:rPr>
            </w:pPr>
            <w:r w:rsidRPr="00F21D28">
              <w:rPr>
                <w:rFonts w:ascii="Arial" w:eastAsia="Calibri" w:hAnsi="Arial" w:cs="Arial"/>
                <w:b/>
                <w:sz w:val="24"/>
                <w:szCs w:val="24"/>
                <w:u w:val="single"/>
              </w:rPr>
              <w:t>Contact Information</w:t>
            </w:r>
            <w:r w:rsidRPr="00F21D28">
              <w:rPr>
                <w:rFonts w:ascii="Arial" w:eastAsia="Calibri" w:hAnsi="Arial" w:cs="Arial"/>
                <w:b/>
                <w:sz w:val="24"/>
                <w:szCs w:val="24"/>
              </w:rPr>
              <w:t>:</w:t>
            </w:r>
            <w:r w:rsidRPr="00F21D28">
              <w:rPr>
                <w:rFonts w:ascii="Arial" w:eastAsia="Calibri" w:hAnsi="Arial" w:cs="Arial"/>
                <w:sz w:val="24"/>
                <w:szCs w:val="24"/>
              </w:rPr>
              <w:t xml:space="preserve"> </w:t>
            </w:r>
            <w:hyperlink r:id="rId12" w:history="1">
              <w:r w:rsidR="00457873" w:rsidRPr="00FB5010">
                <w:rPr>
                  <w:rStyle w:val="Hyperlink"/>
                  <w:rFonts w:ascii="Arial" w:eastAsia="Calibri" w:hAnsi="Arial" w:cs="Arial"/>
                  <w:color w:val="0070C0"/>
                  <w:sz w:val="24"/>
                  <w:szCs w:val="24"/>
                </w:rPr>
                <w:t>Natalie.Owens@maine.gov</w:t>
              </w:r>
            </w:hyperlink>
            <w:r w:rsidR="00457873" w:rsidRPr="00F21D28">
              <w:rPr>
                <w:rFonts w:ascii="Arial" w:eastAsia="Calibri" w:hAnsi="Arial" w:cs="Arial"/>
                <w:color w:val="FF0000"/>
                <w:sz w:val="24"/>
                <w:szCs w:val="24"/>
              </w:rPr>
              <w:t xml:space="preserve"> </w:t>
            </w:r>
          </w:p>
        </w:tc>
      </w:tr>
      <w:tr w:rsidR="008B467B" w:rsidRPr="00F21D28" w14:paraId="58468EB5" w14:textId="77777777" w:rsidTr="004227AD">
        <w:trPr>
          <w:trHeight w:val="547"/>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F21D28" w:rsidRDefault="00EE7836" w:rsidP="00DC73C4">
            <w:pPr>
              <w:contextualSpacing/>
              <w:rPr>
                <w:rFonts w:ascii="Arial" w:eastAsia="Calibri" w:hAnsi="Arial" w:cs="Arial"/>
                <w:b/>
                <w:sz w:val="28"/>
                <w:szCs w:val="28"/>
              </w:rPr>
            </w:pPr>
            <w:r w:rsidRPr="00F21D28">
              <w:rPr>
                <w:rFonts w:ascii="Arial" w:eastAsia="Calibri" w:hAnsi="Arial" w:cs="Arial"/>
                <w:b/>
                <w:sz w:val="28"/>
                <w:szCs w:val="28"/>
              </w:rPr>
              <w:t>Submitted Questions Due</w:t>
            </w:r>
          </w:p>
        </w:tc>
        <w:tc>
          <w:tcPr>
            <w:tcW w:w="3864" w:type="pct"/>
            <w:tcBorders>
              <w:top w:val="double" w:sz="4" w:space="0" w:color="auto"/>
              <w:left w:val="double" w:sz="4" w:space="0" w:color="auto"/>
              <w:bottom w:val="double" w:sz="4" w:space="0" w:color="auto"/>
              <w:right w:val="double" w:sz="4" w:space="0" w:color="auto"/>
            </w:tcBorders>
            <w:vAlign w:val="center"/>
            <w:hideMark/>
          </w:tcPr>
          <w:p w14:paraId="2FC31D68" w14:textId="4FEC4901" w:rsidR="00EE7836" w:rsidRPr="00F21D28" w:rsidRDefault="00EE7836" w:rsidP="00DC73C4">
            <w:pPr>
              <w:contextualSpacing/>
              <w:rPr>
                <w:rFonts w:ascii="Arial" w:eastAsia="Calibri" w:hAnsi="Arial" w:cs="Arial"/>
                <w:sz w:val="24"/>
                <w:szCs w:val="24"/>
              </w:rPr>
            </w:pPr>
            <w:r w:rsidRPr="00F21D28">
              <w:rPr>
                <w:rFonts w:ascii="Arial" w:eastAsia="Calibri" w:hAnsi="Arial" w:cs="Arial"/>
                <w:i/>
                <w:sz w:val="24"/>
                <w:szCs w:val="24"/>
              </w:rPr>
              <w:t xml:space="preserve">All questions </w:t>
            </w:r>
            <w:r w:rsidRPr="00F21D28">
              <w:rPr>
                <w:rFonts w:ascii="Arial" w:eastAsia="Calibri" w:hAnsi="Arial" w:cs="Arial"/>
                <w:i/>
                <w:sz w:val="24"/>
                <w:szCs w:val="24"/>
                <w:u w:val="single"/>
              </w:rPr>
              <w:t>must</w:t>
            </w:r>
            <w:r w:rsidRPr="00F21D28">
              <w:rPr>
                <w:rFonts w:ascii="Arial" w:eastAsia="Calibri" w:hAnsi="Arial" w:cs="Arial"/>
                <w:i/>
                <w:sz w:val="24"/>
                <w:szCs w:val="24"/>
              </w:rPr>
              <w:t xml:space="preserve"> be received by the RF</w:t>
            </w:r>
            <w:r w:rsidR="00DC55CC" w:rsidRPr="00F21D28">
              <w:rPr>
                <w:rFonts w:ascii="Arial" w:eastAsia="Calibri" w:hAnsi="Arial" w:cs="Arial"/>
                <w:i/>
                <w:sz w:val="24"/>
                <w:szCs w:val="24"/>
              </w:rPr>
              <w:t>A</w:t>
            </w:r>
            <w:r w:rsidRPr="00F21D28">
              <w:rPr>
                <w:rFonts w:ascii="Arial" w:eastAsia="Calibri" w:hAnsi="Arial" w:cs="Arial"/>
                <w:i/>
                <w:sz w:val="24"/>
                <w:szCs w:val="24"/>
              </w:rPr>
              <w:t xml:space="preserve"> Coordinator identified above by:</w:t>
            </w:r>
          </w:p>
          <w:p w14:paraId="6B4BDC12" w14:textId="0D2AE1D2" w:rsidR="00EE7836" w:rsidRPr="00F21D28" w:rsidRDefault="00EE7836" w:rsidP="00DC73C4">
            <w:pPr>
              <w:contextualSpacing/>
              <w:rPr>
                <w:rFonts w:ascii="Arial" w:eastAsia="Calibri" w:hAnsi="Arial" w:cs="Arial"/>
                <w:sz w:val="24"/>
                <w:szCs w:val="24"/>
              </w:rPr>
            </w:pPr>
            <w:r w:rsidRPr="00F21D28">
              <w:rPr>
                <w:rFonts w:ascii="Arial" w:eastAsia="Calibri" w:hAnsi="Arial" w:cs="Arial"/>
                <w:b/>
                <w:sz w:val="24"/>
                <w:szCs w:val="24"/>
                <w:u w:val="single"/>
              </w:rPr>
              <w:t>Date</w:t>
            </w:r>
            <w:r w:rsidRPr="00F21D28">
              <w:rPr>
                <w:rFonts w:ascii="Arial" w:eastAsia="Calibri" w:hAnsi="Arial" w:cs="Arial"/>
                <w:b/>
                <w:sz w:val="24"/>
                <w:szCs w:val="24"/>
              </w:rPr>
              <w:t>:</w:t>
            </w:r>
            <w:r w:rsidR="00AE0109" w:rsidRPr="00F21D28">
              <w:rPr>
                <w:rFonts w:ascii="Arial" w:eastAsia="Calibri" w:hAnsi="Arial" w:cs="Arial"/>
                <w:b/>
                <w:sz w:val="24"/>
                <w:szCs w:val="24"/>
              </w:rPr>
              <w:t xml:space="preserve"> </w:t>
            </w:r>
            <w:r w:rsidR="005A79FC" w:rsidRPr="00F21D28">
              <w:rPr>
                <w:rFonts w:ascii="Arial" w:eastAsia="Calibri" w:hAnsi="Arial" w:cs="Arial"/>
                <w:b/>
                <w:sz w:val="24"/>
                <w:szCs w:val="24"/>
              </w:rPr>
              <w:t>Friday</w:t>
            </w:r>
            <w:r w:rsidR="00854F03" w:rsidRPr="00F21D28">
              <w:rPr>
                <w:rFonts w:ascii="Arial" w:eastAsia="Calibri" w:hAnsi="Arial" w:cs="Arial"/>
                <w:b/>
                <w:sz w:val="24"/>
                <w:szCs w:val="24"/>
              </w:rPr>
              <w:t xml:space="preserve">, </w:t>
            </w:r>
            <w:r w:rsidR="00816B7C" w:rsidRPr="00F21D28">
              <w:rPr>
                <w:rFonts w:ascii="Arial" w:eastAsia="Calibri" w:hAnsi="Arial" w:cs="Arial"/>
                <w:b/>
                <w:sz w:val="24"/>
                <w:szCs w:val="24"/>
              </w:rPr>
              <w:t>December 15, 202</w:t>
            </w:r>
            <w:r w:rsidR="0012663F" w:rsidRPr="00F21D28">
              <w:rPr>
                <w:rFonts w:ascii="Arial" w:eastAsia="Calibri" w:hAnsi="Arial" w:cs="Arial"/>
                <w:b/>
                <w:sz w:val="24"/>
                <w:szCs w:val="24"/>
              </w:rPr>
              <w:t>3</w:t>
            </w:r>
            <w:r w:rsidRPr="00F21D28">
              <w:rPr>
                <w:rFonts w:ascii="Arial" w:eastAsia="Calibri" w:hAnsi="Arial" w:cs="Arial"/>
                <w:sz w:val="24"/>
                <w:szCs w:val="24"/>
              </w:rPr>
              <w:t>, no later than 11:59 p.m., local time</w:t>
            </w:r>
            <w:r w:rsidR="008E5DA2" w:rsidRPr="00F21D28">
              <w:rPr>
                <w:rFonts w:ascii="Arial" w:eastAsia="Calibri" w:hAnsi="Arial" w:cs="Arial"/>
                <w:sz w:val="24"/>
                <w:szCs w:val="24"/>
              </w:rPr>
              <w:t>.</w:t>
            </w:r>
          </w:p>
        </w:tc>
      </w:tr>
      <w:tr w:rsidR="008B467B" w:rsidRPr="00F21D28" w14:paraId="71768AA6" w14:textId="77777777" w:rsidTr="004227AD">
        <w:trPr>
          <w:trHeight w:val="1257"/>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Pr="00F21D28" w:rsidRDefault="00DC73C4" w:rsidP="00DC73C4">
            <w:pPr>
              <w:contextualSpacing/>
              <w:rPr>
                <w:rFonts w:ascii="Arial" w:eastAsia="Calibri" w:hAnsi="Arial" w:cs="Arial"/>
                <w:b/>
                <w:sz w:val="28"/>
                <w:szCs w:val="28"/>
              </w:rPr>
            </w:pPr>
            <w:r w:rsidRPr="00F21D28">
              <w:rPr>
                <w:rFonts w:ascii="Arial" w:eastAsia="Calibri" w:hAnsi="Arial" w:cs="Arial"/>
                <w:b/>
                <w:sz w:val="28"/>
                <w:szCs w:val="28"/>
              </w:rPr>
              <w:t>Application</w:t>
            </w:r>
          </w:p>
          <w:p w14:paraId="25DD8C73" w14:textId="141565B0" w:rsidR="00EE7836" w:rsidRPr="00F21D28" w:rsidRDefault="00EE7836" w:rsidP="00DC73C4">
            <w:pPr>
              <w:contextualSpacing/>
              <w:rPr>
                <w:rFonts w:ascii="Arial" w:eastAsia="Calibri" w:hAnsi="Arial" w:cs="Arial"/>
                <w:b/>
                <w:sz w:val="28"/>
                <w:szCs w:val="28"/>
              </w:rPr>
            </w:pPr>
            <w:r w:rsidRPr="00F21D28">
              <w:rPr>
                <w:rFonts w:ascii="Arial" w:eastAsia="Calibri" w:hAnsi="Arial" w:cs="Arial"/>
                <w:b/>
                <w:sz w:val="28"/>
                <w:szCs w:val="28"/>
              </w:rPr>
              <w:t>Submission</w:t>
            </w:r>
          </w:p>
        </w:tc>
        <w:tc>
          <w:tcPr>
            <w:tcW w:w="3864" w:type="pct"/>
            <w:tcBorders>
              <w:top w:val="double" w:sz="4" w:space="0" w:color="auto"/>
              <w:left w:val="double" w:sz="4" w:space="0" w:color="auto"/>
              <w:bottom w:val="double" w:sz="4" w:space="0" w:color="auto"/>
              <w:right w:val="double" w:sz="4" w:space="0" w:color="auto"/>
            </w:tcBorders>
            <w:vAlign w:val="center"/>
            <w:hideMark/>
          </w:tcPr>
          <w:p w14:paraId="3F61D153" w14:textId="0D6149E3" w:rsidR="00EE7836" w:rsidRPr="00F21D28" w:rsidRDefault="00E27741" w:rsidP="00DC73C4">
            <w:pPr>
              <w:contextualSpacing/>
              <w:rPr>
                <w:rFonts w:ascii="Arial" w:eastAsia="Calibri" w:hAnsi="Arial" w:cs="Arial"/>
                <w:i/>
                <w:sz w:val="24"/>
                <w:szCs w:val="24"/>
              </w:rPr>
            </w:pPr>
            <w:r w:rsidRPr="00F21D28">
              <w:rPr>
                <w:rFonts w:ascii="Arial" w:eastAsia="Calibri" w:hAnsi="Arial" w:cs="Arial"/>
                <w:i/>
                <w:sz w:val="24"/>
                <w:szCs w:val="24"/>
              </w:rPr>
              <w:t>Applications</w:t>
            </w:r>
            <w:r w:rsidR="00EE7836" w:rsidRPr="00F21D28">
              <w:rPr>
                <w:rFonts w:ascii="Arial" w:eastAsia="Calibri" w:hAnsi="Arial" w:cs="Arial"/>
                <w:i/>
                <w:sz w:val="24"/>
                <w:szCs w:val="24"/>
              </w:rPr>
              <w:t xml:space="preserve"> </w:t>
            </w:r>
            <w:r w:rsidR="00EE7836" w:rsidRPr="00F21D28">
              <w:rPr>
                <w:rFonts w:ascii="Arial" w:eastAsia="Calibri" w:hAnsi="Arial" w:cs="Arial"/>
                <w:i/>
                <w:sz w:val="24"/>
                <w:szCs w:val="24"/>
                <w:u w:val="single"/>
              </w:rPr>
              <w:t>must</w:t>
            </w:r>
            <w:r w:rsidR="00EE7836" w:rsidRPr="00F21D28">
              <w:rPr>
                <w:rFonts w:ascii="Arial" w:eastAsia="Calibri" w:hAnsi="Arial" w:cs="Arial"/>
                <w:i/>
                <w:sz w:val="24"/>
                <w:szCs w:val="24"/>
              </w:rPr>
              <w:t xml:space="preserve"> be received by the Division of Procurement Services by:</w:t>
            </w:r>
          </w:p>
          <w:p w14:paraId="26A823D0" w14:textId="6FE5DAA1" w:rsidR="00EE7836" w:rsidRPr="00F21D28" w:rsidRDefault="00EE7836" w:rsidP="00DC73C4">
            <w:pPr>
              <w:contextualSpacing/>
              <w:rPr>
                <w:rFonts w:ascii="Arial" w:eastAsia="Calibri" w:hAnsi="Arial" w:cs="Arial"/>
                <w:sz w:val="24"/>
                <w:szCs w:val="24"/>
              </w:rPr>
            </w:pPr>
            <w:r w:rsidRPr="00F21D28">
              <w:rPr>
                <w:rFonts w:ascii="Arial" w:eastAsia="Calibri" w:hAnsi="Arial" w:cs="Arial"/>
                <w:b/>
                <w:sz w:val="24"/>
                <w:szCs w:val="24"/>
                <w:u w:val="single"/>
              </w:rPr>
              <w:t>Submission Deadline</w:t>
            </w:r>
            <w:r w:rsidRPr="00F21D28">
              <w:rPr>
                <w:rFonts w:ascii="Arial" w:eastAsia="Calibri" w:hAnsi="Arial" w:cs="Arial"/>
                <w:b/>
                <w:sz w:val="24"/>
                <w:szCs w:val="24"/>
              </w:rPr>
              <w:t>:</w:t>
            </w:r>
            <w:r w:rsidRPr="00F21D28">
              <w:rPr>
                <w:rFonts w:ascii="Arial" w:eastAsia="Calibri" w:hAnsi="Arial" w:cs="Arial"/>
                <w:sz w:val="24"/>
                <w:szCs w:val="24"/>
              </w:rPr>
              <w:t xml:space="preserve"> </w:t>
            </w:r>
            <w:r w:rsidR="00816B7C" w:rsidRPr="00F21D28">
              <w:rPr>
                <w:rFonts w:ascii="Arial" w:eastAsia="Calibri" w:hAnsi="Arial" w:cs="Arial"/>
                <w:b/>
                <w:bCs/>
                <w:sz w:val="24"/>
                <w:szCs w:val="24"/>
              </w:rPr>
              <w:t xml:space="preserve">Friday, January </w:t>
            </w:r>
            <w:r w:rsidR="00C0138E" w:rsidRPr="00F21D28">
              <w:rPr>
                <w:rFonts w:ascii="Arial" w:eastAsia="Calibri" w:hAnsi="Arial" w:cs="Arial"/>
                <w:b/>
                <w:bCs/>
                <w:sz w:val="24"/>
                <w:szCs w:val="24"/>
              </w:rPr>
              <w:t>12</w:t>
            </w:r>
            <w:r w:rsidR="00816B7C" w:rsidRPr="00F21D28">
              <w:rPr>
                <w:rFonts w:ascii="Arial" w:eastAsia="Calibri" w:hAnsi="Arial" w:cs="Arial"/>
                <w:b/>
                <w:bCs/>
                <w:sz w:val="24"/>
                <w:szCs w:val="24"/>
              </w:rPr>
              <w:t>, 2024</w:t>
            </w:r>
            <w:r w:rsidRPr="00F21D28">
              <w:rPr>
                <w:rFonts w:ascii="Arial" w:eastAsia="Calibri" w:hAnsi="Arial" w:cs="Arial"/>
                <w:sz w:val="24"/>
                <w:szCs w:val="24"/>
              </w:rPr>
              <w:t>, no later than 11:59 p.m., local time.</w:t>
            </w:r>
          </w:p>
          <w:p w14:paraId="1B72A10E" w14:textId="24925535" w:rsidR="00EE7836" w:rsidRPr="00F21D28" w:rsidRDefault="00E27741" w:rsidP="00DC73C4">
            <w:pPr>
              <w:contextualSpacing/>
              <w:rPr>
                <w:rFonts w:ascii="Arial" w:hAnsi="Arial" w:cs="Arial"/>
                <w:i/>
                <w:sz w:val="24"/>
                <w:szCs w:val="24"/>
              </w:rPr>
            </w:pPr>
            <w:r w:rsidRPr="00F21D28">
              <w:rPr>
                <w:rFonts w:ascii="Arial" w:hAnsi="Arial" w:cs="Arial"/>
                <w:i/>
                <w:sz w:val="24"/>
                <w:szCs w:val="24"/>
              </w:rPr>
              <w:t>Applications</w:t>
            </w:r>
            <w:r w:rsidR="00EE7836" w:rsidRPr="00F21D28">
              <w:rPr>
                <w:rFonts w:ascii="Arial" w:hAnsi="Arial" w:cs="Arial"/>
                <w:i/>
                <w:sz w:val="24"/>
                <w:szCs w:val="24"/>
              </w:rPr>
              <w:t xml:space="preserve"> </w:t>
            </w:r>
            <w:r w:rsidR="00EE7836" w:rsidRPr="00F21D28">
              <w:rPr>
                <w:rFonts w:ascii="Arial" w:hAnsi="Arial" w:cs="Arial"/>
                <w:i/>
                <w:sz w:val="24"/>
                <w:szCs w:val="24"/>
                <w:u w:val="single"/>
              </w:rPr>
              <w:t>must</w:t>
            </w:r>
            <w:r w:rsidR="00EE7836" w:rsidRPr="00F21D28">
              <w:rPr>
                <w:rFonts w:ascii="Arial" w:hAnsi="Arial" w:cs="Arial"/>
                <w:i/>
                <w:sz w:val="24"/>
                <w:szCs w:val="24"/>
              </w:rPr>
              <w:t xml:space="preserve"> be submitted electronically to the following address:</w:t>
            </w:r>
          </w:p>
          <w:p w14:paraId="17995C4C" w14:textId="77777777" w:rsidR="00EE7836" w:rsidRPr="00F21D28" w:rsidRDefault="00EE7836" w:rsidP="00DC73C4">
            <w:pPr>
              <w:tabs>
                <w:tab w:val="left" w:pos="2131"/>
              </w:tabs>
              <w:contextualSpacing/>
              <w:rPr>
                <w:rFonts w:ascii="Arial" w:eastAsia="Calibri" w:hAnsi="Arial" w:cs="Arial"/>
                <w:sz w:val="24"/>
                <w:szCs w:val="24"/>
              </w:rPr>
            </w:pPr>
            <w:r w:rsidRPr="00F21D28">
              <w:rPr>
                <w:rFonts w:ascii="Arial" w:hAnsi="Arial" w:cs="Arial"/>
                <w:b/>
                <w:sz w:val="24"/>
                <w:szCs w:val="24"/>
                <w:u w:val="single"/>
              </w:rPr>
              <w:t>Electronic (e-mail) Submission Address</w:t>
            </w:r>
            <w:r w:rsidRPr="00F21D28">
              <w:rPr>
                <w:rFonts w:ascii="Arial" w:hAnsi="Arial" w:cs="Arial"/>
                <w:b/>
                <w:sz w:val="24"/>
                <w:szCs w:val="24"/>
              </w:rPr>
              <w:t xml:space="preserve">: </w:t>
            </w:r>
            <w:hyperlink r:id="rId13" w:history="1">
              <w:r w:rsidRPr="00FB5010">
                <w:rPr>
                  <w:rStyle w:val="Hyperlink"/>
                  <w:rFonts w:ascii="Arial" w:hAnsi="Arial" w:cs="Arial"/>
                  <w:color w:val="0070C0"/>
                  <w:sz w:val="24"/>
                  <w:szCs w:val="24"/>
                </w:rPr>
                <w:t>Proposals@maine.gov</w:t>
              </w:r>
            </w:hyperlink>
          </w:p>
        </w:tc>
      </w:tr>
    </w:tbl>
    <w:p w14:paraId="6F788C17" w14:textId="77777777" w:rsidR="003C49BA" w:rsidRPr="00F21D28" w:rsidRDefault="003C49BA" w:rsidP="00CE2EE5">
      <w:pPr>
        <w:pStyle w:val="NoSpacing"/>
        <w:rPr>
          <w:rStyle w:val="InitialStyle"/>
          <w:rFonts w:ascii="Arial" w:hAnsi="Arial" w:cs="Arial"/>
          <w:b/>
          <w:sz w:val="28"/>
          <w:szCs w:val="28"/>
        </w:rPr>
      </w:pPr>
    </w:p>
    <w:p w14:paraId="124287A3" w14:textId="77777777" w:rsidR="00DA01B6" w:rsidRPr="00F21D28" w:rsidRDefault="00DA01B6" w:rsidP="003C49BA">
      <w:pPr>
        <w:pStyle w:val="DefaultText"/>
        <w:widowControl/>
        <w:jc w:val="center"/>
        <w:rPr>
          <w:rStyle w:val="InitialStyle"/>
          <w:rFonts w:ascii="Arial" w:hAnsi="Arial" w:cs="Arial"/>
          <w:b/>
          <w:sz w:val="28"/>
          <w:szCs w:val="28"/>
        </w:rPr>
      </w:pPr>
    </w:p>
    <w:p w14:paraId="63F23ADC" w14:textId="77777777" w:rsidR="00D472F8" w:rsidRPr="00F21D28" w:rsidRDefault="00D472F8" w:rsidP="004227AD">
      <w:pPr>
        <w:contextualSpacing/>
        <w:rPr>
          <w:rFonts w:ascii="Arial" w:hAnsi="Arial" w:cs="Arial"/>
          <w:b/>
          <w:bCs/>
          <w:sz w:val="24"/>
          <w:szCs w:val="24"/>
        </w:rPr>
      </w:pPr>
    </w:p>
    <w:p w14:paraId="646DD50B" w14:textId="0A3332B8" w:rsidR="00D472F8" w:rsidRPr="00F21D28" w:rsidRDefault="00D472F8" w:rsidP="00D472F8">
      <w:pPr>
        <w:contextualSpacing/>
        <w:jc w:val="center"/>
        <w:rPr>
          <w:rStyle w:val="InitialStyle"/>
          <w:rFonts w:ascii="Arial" w:hAnsi="Arial" w:cs="Arial"/>
          <w:b/>
          <w:bCs/>
          <w:sz w:val="24"/>
          <w:szCs w:val="24"/>
        </w:rPr>
      </w:pPr>
      <w:r w:rsidRPr="00F21D28">
        <w:rPr>
          <w:rFonts w:ascii="Arial" w:hAnsi="Arial" w:cs="Arial"/>
          <w:b/>
          <w:bCs/>
          <w:sz w:val="24"/>
          <w:szCs w:val="24"/>
        </w:rPr>
        <w:lastRenderedPageBreak/>
        <w:t>TABLE OF CONTENTS</w:t>
      </w:r>
    </w:p>
    <w:p w14:paraId="604ECE98" w14:textId="4A58988D" w:rsidR="00D472F8" w:rsidRPr="00F21D2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F21D28" w14:paraId="4EAC98E2" w14:textId="77777777">
        <w:tc>
          <w:tcPr>
            <w:tcW w:w="7766" w:type="dxa"/>
          </w:tcPr>
          <w:p w14:paraId="3153FFC7" w14:textId="77777777" w:rsidR="00D472F8" w:rsidRPr="00F21D28" w:rsidRDefault="00D472F8">
            <w:pPr>
              <w:rPr>
                <w:rFonts w:ascii="Arial" w:hAnsi="Arial" w:cs="Arial"/>
                <w:sz w:val="24"/>
                <w:szCs w:val="24"/>
              </w:rPr>
            </w:pPr>
          </w:p>
        </w:tc>
        <w:tc>
          <w:tcPr>
            <w:tcW w:w="1594" w:type="dxa"/>
          </w:tcPr>
          <w:p w14:paraId="7E885187" w14:textId="77777777" w:rsidR="00D472F8" w:rsidRPr="00F21D28" w:rsidRDefault="00D472F8">
            <w:pPr>
              <w:jc w:val="center"/>
              <w:rPr>
                <w:rFonts w:ascii="Arial" w:hAnsi="Arial" w:cs="Arial"/>
                <w:b/>
                <w:sz w:val="24"/>
                <w:szCs w:val="24"/>
              </w:rPr>
            </w:pPr>
            <w:r w:rsidRPr="00F21D28">
              <w:rPr>
                <w:rFonts w:ascii="Arial" w:hAnsi="Arial" w:cs="Arial"/>
                <w:b/>
                <w:sz w:val="24"/>
                <w:szCs w:val="24"/>
              </w:rPr>
              <w:t>Page</w:t>
            </w:r>
          </w:p>
        </w:tc>
      </w:tr>
      <w:tr w:rsidR="00D637EA" w:rsidRPr="00F21D28" w14:paraId="202B051D" w14:textId="77777777">
        <w:tc>
          <w:tcPr>
            <w:tcW w:w="7766" w:type="dxa"/>
          </w:tcPr>
          <w:p w14:paraId="59A300CB" w14:textId="77777777" w:rsidR="00D637EA" w:rsidRPr="00F21D28" w:rsidRDefault="00D637EA">
            <w:pPr>
              <w:rPr>
                <w:rFonts w:ascii="Arial" w:hAnsi="Arial" w:cs="Arial"/>
                <w:sz w:val="24"/>
                <w:szCs w:val="24"/>
              </w:rPr>
            </w:pPr>
          </w:p>
        </w:tc>
        <w:tc>
          <w:tcPr>
            <w:tcW w:w="1594" w:type="dxa"/>
          </w:tcPr>
          <w:p w14:paraId="5D625385" w14:textId="77777777" w:rsidR="00D637EA" w:rsidRPr="00F21D28" w:rsidRDefault="00D637EA">
            <w:pPr>
              <w:jc w:val="center"/>
              <w:rPr>
                <w:rFonts w:ascii="Arial" w:hAnsi="Arial" w:cs="Arial"/>
                <w:b/>
                <w:sz w:val="24"/>
                <w:szCs w:val="24"/>
              </w:rPr>
            </w:pPr>
          </w:p>
        </w:tc>
      </w:tr>
      <w:tr w:rsidR="00C2240A" w:rsidRPr="00F21D28" w14:paraId="0BE7D3B5" w14:textId="77777777" w:rsidTr="00435056">
        <w:tc>
          <w:tcPr>
            <w:tcW w:w="7766" w:type="dxa"/>
          </w:tcPr>
          <w:p w14:paraId="337E200D" w14:textId="3F1353A5" w:rsidR="00C2240A" w:rsidRPr="00F21D28" w:rsidRDefault="00C2240A">
            <w:pPr>
              <w:rPr>
                <w:rFonts w:ascii="Arial" w:hAnsi="Arial" w:cs="Arial"/>
                <w:b/>
                <w:sz w:val="24"/>
                <w:szCs w:val="24"/>
              </w:rPr>
            </w:pPr>
            <w:r w:rsidRPr="00F21D28">
              <w:rPr>
                <w:rFonts w:ascii="Arial" w:hAnsi="Arial" w:cs="Arial"/>
                <w:b/>
                <w:sz w:val="24"/>
                <w:szCs w:val="24"/>
              </w:rPr>
              <w:t>RFA DEFINITIONS/ACRONYMS</w:t>
            </w:r>
          </w:p>
        </w:tc>
        <w:tc>
          <w:tcPr>
            <w:tcW w:w="1594" w:type="dxa"/>
            <w:shd w:val="clear" w:color="auto" w:fill="auto"/>
          </w:tcPr>
          <w:p w14:paraId="08A0624D" w14:textId="41545818" w:rsidR="00C2240A" w:rsidRPr="00F21D28" w:rsidRDefault="00B55D65">
            <w:pPr>
              <w:jc w:val="center"/>
              <w:rPr>
                <w:rFonts w:ascii="Arial" w:hAnsi="Arial" w:cs="Arial"/>
                <w:b/>
                <w:sz w:val="24"/>
                <w:szCs w:val="24"/>
              </w:rPr>
            </w:pPr>
            <w:r w:rsidRPr="00F21D28">
              <w:rPr>
                <w:rFonts w:ascii="Arial" w:hAnsi="Arial" w:cs="Arial"/>
                <w:b/>
                <w:sz w:val="24"/>
                <w:szCs w:val="24"/>
              </w:rPr>
              <w:t>3</w:t>
            </w:r>
          </w:p>
        </w:tc>
      </w:tr>
      <w:tr w:rsidR="00C2240A" w:rsidRPr="00F21D28" w14:paraId="638B6E44" w14:textId="77777777">
        <w:tc>
          <w:tcPr>
            <w:tcW w:w="7766" w:type="dxa"/>
          </w:tcPr>
          <w:p w14:paraId="317B970D" w14:textId="77777777" w:rsidR="00C2240A" w:rsidRPr="00F21D28" w:rsidRDefault="00C2240A">
            <w:pPr>
              <w:rPr>
                <w:rFonts w:ascii="Arial" w:hAnsi="Arial" w:cs="Arial"/>
                <w:sz w:val="24"/>
                <w:szCs w:val="24"/>
              </w:rPr>
            </w:pPr>
          </w:p>
        </w:tc>
        <w:tc>
          <w:tcPr>
            <w:tcW w:w="1594" w:type="dxa"/>
            <w:shd w:val="clear" w:color="auto" w:fill="auto"/>
          </w:tcPr>
          <w:p w14:paraId="6D5EA922" w14:textId="77777777" w:rsidR="00C2240A" w:rsidRPr="00F21D28" w:rsidRDefault="00C2240A">
            <w:pPr>
              <w:jc w:val="center"/>
              <w:rPr>
                <w:rFonts w:ascii="Arial" w:hAnsi="Arial" w:cs="Arial"/>
                <w:b/>
                <w:sz w:val="24"/>
                <w:szCs w:val="24"/>
              </w:rPr>
            </w:pPr>
          </w:p>
        </w:tc>
      </w:tr>
      <w:tr w:rsidR="00D472F8" w:rsidRPr="00F21D28" w14:paraId="231AA31F" w14:textId="77777777" w:rsidTr="00435056">
        <w:tc>
          <w:tcPr>
            <w:tcW w:w="7766" w:type="dxa"/>
          </w:tcPr>
          <w:p w14:paraId="50EC7E33" w14:textId="77777777" w:rsidR="00D472F8" w:rsidRPr="00F21D28" w:rsidRDefault="00D472F8">
            <w:pPr>
              <w:rPr>
                <w:rFonts w:ascii="Arial" w:hAnsi="Arial" w:cs="Arial"/>
                <w:b/>
                <w:sz w:val="24"/>
                <w:szCs w:val="24"/>
              </w:rPr>
            </w:pPr>
            <w:r w:rsidRPr="00F21D28">
              <w:rPr>
                <w:rFonts w:ascii="Arial" w:hAnsi="Arial" w:cs="Arial"/>
                <w:b/>
                <w:sz w:val="24"/>
                <w:szCs w:val="24"/>
              </w:rPr>
              <w:t>APPLICATION DETAILS AND INSTRUCTIONS</w:t>
            </w:r>
          </w:p>
        </w:tc>
        <w:tc>
          <w:tcPr>
            <w:tcW w:w="1594" w:type="dxa"/>
            <w:shd w:val="clear" w:color="auto" w:fill="auto"/>
          </w:tcPr>
          <w:p w14:paraId="1BB252AE" w14:textId="5BC46A8E" w:rsidR="00D472F8" w:rsidRPr="00F21D28" w:rsidRDefault="00B55D65">
            <w:pPr>
              <w:jc w:val="center"/>
              <w:rPr>
                <w:rFonts w:ascii="Arial" w:hAnsi="Arial" w:cs="Arial"/>
                <w:b/>
                <w:sz w:val="24"/>
                <w:szCs w:val="24"/>
              </w:rPr>
            </w:pPr>
            <w:r w:rsidRPr="00F21D28">
              <w:rPr>
                <w:rFonts w:ascii="Arial" w:hAnsi="Arial" w:cs="Arial"/>
                <w:b/>
                <w:sz w:val="24"/>
                <w:szCs w:val="24"/>
              </w:rPr>
              <w:t>4</w:t>
            </w:r>
          </w:p>
        </w:tc>
      </w:tr>
      <w:tr w:rsidR="00D472F8" w:rsidRPr="00F21D28" w14:paraId="7320A0EA" w14:textId="77777777">
        <w:tc>
          <w:tcPr>
            <w:tcW w:w="7766" w:type="dxa"/>
          </w:tcPr>
          <w:p w14:paraId="4FF0A1CB" w14:textId="7DA95BE4" w:rsidR="00D472F8" w:rsidRPr="00F21D28" w:rsidRDefault="00503AF8">
            <w:pPr>
              <w:pStyle w:val="ListParagraph"/>
              <w:numPr>
                <w:ilvl w:val="0"/>
                <w:numId w:val="8"/>
              </w:numPr>
              <w:rPr>
                <w:rFonts w:ascii="Arial" w:hAnsi="Arial" w:cs="Arial"/>
                <w:sz w:val="24"/>
                <w:szCs w:val="24"/>
              </w:rPr>
            </w:pPr>
            <w:r w:rsidRPr="00F21D28">
              <w:rPr>
                <w:rFonts w:ascii="Arial" w:hAnsi="Arial" w:cs="Arial"/>
                <w:sz w:val="24"/>
                <w:szCs w:val="24"/>
              </w:rPr>
              <w:t>PURPOSE AND BACKGROUND</w:t>
            </w:r>
          </w:p>
        </w:tc>
        <w:tc>
          <w:tcPr>
            <w:tcW w:w="1594" w:type="dxa"/>
            <w:shd w:val="clear" w:color="auto" w:fill="auto"/>
          </w:tcPr>
          <w:p w14:paraId="5D7BD82A" w14:textId="77777777" w:rsidR="00D472F8" w:rsidRPr="00F21D28" w:rsidRDefault="00D472F8">
            <w:pPr>
              <w:jc w:val="center"/>
              <w:rPr>
                <w:rFonts w:ascii="Arial" w:hAnsi="Arial" w:cs="Arial"/>
                <w:b/>
                <w:sz w:val="24"/>
                <w:szCs w:val="24"/>
              </w:rPr>
            </w:pPr>
          </w:p>
        </w:tc>
      </w:tr>
      <w:tr w:rsidR="007D3E3E" w:rsidRPr="00F21D28" w14:paraId="20E48BB4" w14:textId="77777777">
        <w:tc>
          <w:tcPr>
            <w:tcW w:w="7766" w:type="dxa"/>
          </w:tcPr>
          <w:p w14:paraId="2E2E4A33" w14:textId="2D195F44" w:rsidR="007D3E3E" w:rsidRPr="00F21D28" w:rsidRDefault="007D3E3E">
            <w:pPr>
              <w:pStyle w:val="ListParagraph"/>
              <w:numPr>
                <w:ilvl w:val="0"/>
                <w:numId w:val="8"/>
              </w:numPr>
              <w:rPr>
                <w:rFonts w:ascii="Arial" w:hAnsi="Arial" w:cs="Arial"/>
                <w:sz w:val="24"/>
                <w:szCs w:val="24"/>
              </w:rPr>
            </w:pPr>
            <w:r w:rsidRPr="00F21D28">
              <w:rPr>
                <w:rFonts w:ascii="Arial" w:hAnsi="Arial" w:cs="Arial"/>
                <w:sz w:val="24"/>
                <w:szCs w:val="24"/>
              </w:rPr>
              <w:t>GENERAL PROVISIONS</w:t>
            </w:r>
          </w:p>
        </w:tc>
        <w:tc>
          <w:tcPr>
            <w:tcW w:w="1594" w:type="dxa"/>
            <w:shd w:val="clear" w:color="auto" w:fill="auto"/>
          </w:tcPr>
          <w:p w14:paraId="40E15E1E" w14:textId="77777777" w:rsidR="007D3E3E" w:rsidRPr="00F21D28" w:rsidRDefault="007D3E3E">
            <w:pPr>
              <w:jc w:val="center"/>
              <w:rPr>
                <w:rFonts w:ascii="Arial" w:hAnsi="Arial" w:cs="Arial"/>
                <w:b/>
                <w:sz w:val="24"/>
                <w:szCs w:val="24"/>
              </w:rPr>
            </w:pPr>
          </w:p>
        </w:tc>
      </w:tr>
      <w:tr w:rsidR="00821295" w:rsidRPr="00F21D28" w14:paraId="00F25871" w14:textId="77777777">
        <w:tc>
          <w:tcPr>
            <w:tcW w:w="7766" w:type="dxa"/>
          </w:tcPr>
          <w:p w14:paraId="75DF0779" w14:textId="3CB9E4A3" w:rsidR="00821295" w:rsidRPr="00F21D28" w:rsidRDefault="00821295">
            <w:pPr>
              <w:pStyle w:val="ListParagraph"/>
              <w:numPr>
                <w:ilvl w:val="0"/>
                <w:numId w:val="8"/>
              </w:numPr>
              <w:rPr>
                <w:rFonts w:ascii="Arial" w:hAnsi="Arial" w:cs="Arial"/>
                <w:sz w:val="24"/>
                <w:szCs w:val="24"/>
              </w:rPr>
            </w:pPr>
            <w:r w:rsidRPr="00F21D28">
              <w:rPr>
                <w:rFonts w:ascii="Arial" w:hAnsi="Arial" w:cs="Arial"/>
                <w:sz w:val="24"/>
                <w:szCs w:val="24"/>
              </w:rPr>
              <w:t>ALLOWABLE USES</w:t>
            </w:r>
          </w:p>
        </w:tc>
        <w:tc>
          <w:tcPr>
            <w:tcW w:w="1594" w:type="dxa"/>
            <w:shd w:val="clear" w:color="auto" w:fill="auto"/>
          </w:tcPr>
          <w:p w14:paraId="082EA811" w14:textId="77777777" w:rsidR="00821295" w:rsidRPr="00F21D28" w:rsidRDefault="00821295">
            <w:pPr>
              <w:jc w:val="center"/>
              <w:rPr>
                <w:rFonts w:ascii="Arial" w:hAnsi="Arial" w:cs="Arial"/>
                <w:b/>
                <w:sz w:val="24"/>
                <w:szCs w:val="24"/>
              </w:rPr>
            </w:pPr>
          </w:p>
        </w:tc>
      </w:tr>
      <w:tr w:rsidR="00D472F8" w:rsidRPr="00F21D28" w14:paraId="605DAF4C" w14:textId="77777777">
        <w:tc>
          <w:tcPr>
            <w:tcW w:w="7766" w:type="dxa"/>
          </w:tcPr>
          <w:p w14:paraId="45CA3329" w14:textId="34D4ACED" w:rsidR="00D472F8" w:rsidRPr="00F21D28" w:rsidRDefault="00D472F8">
            <w:pPr>
              <w:pStyle w:val="ListParagraph"/>
              <w:numPr>
                <w:ilvl w:val="0"/>
                <w:numId w:val="8"/>
              </w:numPr>
              <w:rPr>
                <w:rFonts w:ascii="Arial" w:hAnsi="Arial" w:cs="Arial"/>
                <w:sz w:val="24"/>
                <w:szCs w:val="24"/>
              </w:rPr>
            </w:pPr>
            <w:r w:rsidRPr="00F21D28">
              <w:rPr>
                <w:rFonts w:ascii="Arial" w:hAnsi="Arial" w:cs="Arial"/>
                <w:sz w:val="24"/>
                <w:szCs w:val="24"/>
              </w:rPr>
              <w:t xml:space="preserve">ELIGIBILITY TO SUBMIT </w:t>
            </w:r>
            <w:r w:rsidR="00EE1BEE" w:rsidRPr="00F21D28">
              <w:rPr>
                <w:rFonts w:ascii="Arial" w:hAnsi="Arial" w:cs="Arial"/>
                <w:sz w:val="24"/>
                <w:szCs w:val="24"/>
              </w:rPr>
              <w:t>APPLICATIONS</w:t>
            </w:r>
          </w:p>
        </w:tc>
        <w:tc>
          <w:tcPr>
            <w:tcW w:w="1594" w:type="dxa"/>
            <w:shd w:val="clear" w:color="auto" w:fill="auto"/>
          </w:tcPr>
          <w:p w14:paraId="79197300" w14:textId="77777777" w:rsidR="00D472F8" w:rsidRPr="00F21D28" w:rsidRDefault="00D472F8">
            <w:pPr>
              <w:jc w:val="center"/>
              <w:rPr>
                <w:rFonts w:ascii="Arial" w:hAnsi="Arial" w:cs="Arial"/>
                <w:b/>
                <w:sz w:val="24"/>
                <w:szCs w:val="24"/>
              </w:rPr>
            </w:pPr>
          </w:p>
        </w:tc>
      </w:tr>
      <w:tr w:rsidR="00237382" w:rsidRPr="00F21D28" w14:paraId="0DE9CB3A" w14:textId="77777777">
        <w:tc>
          <w:tcPr>
            <w:tcW w:w="7766" w:type="dxa"/>
          </w:tcPr>
          <w:p w14:paraId="5B70F8F4" w14:textId="5F3B06A5" w:rsidR="00237382" w:rsidRPr="00F21D28" w:rsidRDefault="00237382">
            <w:pPr>
              <w:pStyle w:val="ListParagraph"/>
              <w:numPr>
                <w:ilvl w:val="0"/>
                <w:numId w:val="8"/>
              </w:numPr>
              <w:rPr>
                <w:rStyle w:val="CommentReference"/>
                <w:rFonts w:ascii="Arial" w:hAnsi="Arial" w:cs="Arial"/>
              </w:rPr>
            </w:pPr>
            <w:r w:rsidRPr="00F21D28">
              <w:rPr>
                <w:rFonts w:ascii="Arial" w:hAnsi="Arial" w:cs="Arial"/>
                <w:sz w:val="24"/>
                <w:szCs w:val="24"/>
              </w:rPr>
              <w:t xml:space="preserve">CONDITIONS OF </w:t>
            </w:r>
            <w:r w:rsidR="00A052DD" w:rsidRPr="00F21D28">
              <w:rPr>
                <w:rFonts w:ascii="Arial" w:hAnsi="Arial" w:cs="Arial"/>
                <w:sz w:val="24"/>
                <w:szCs w:val="24"/>
              </w:rPr>
              <w:t>SUBGRANT AWARD</w:t>
            </w:r>
            <w:r w:rsidRPr="00F21D28">
              <w:rPr>
                <w:rFonts w:ascii="Arial" w:hAnsi="Arial" w:cs="Arial"/>
                <w:sz w:val="24"/>
                <w:szCs w:val="24"/>
              </w:rPr>
              <w:t xml:space="preserve"> </w:t>
            </w:r>
          </w:p>
        </w:tc>
        <w:tc>
          <w:tcPr>
            <w:tcW w:w="1594" w:type="dxa"/>
            <w:shd w:val="clear" w:color="auto" w:fill="auto"/>
          </w:tcPr>
          <w:p w14:paraId="180B8B40" w14:textId="77777777" w:rsidR="00237382" w:rsidRPr="00F21D28" w:rsidRDefault="00237382">
            <w:pPr>
              <w:jc w:val="center"/>
              <w:rPr>
                <w:rFonts w:ascii="Arial" w:hAnsi="Arial" w:cs="Arial"/>
                <w:b/>
                <w:sz w:val="24"/>
                <w:szCs w:val="24"/>
              </w:rPr>
            </w:pPr>
          </w:p>
        </w:tc>
      </w:tr>
      <w:tr w:rsidR="00D472F8" w:rsidRPr="00F21D28" w14:paraId="7F66CEEE" w14:textId="77777777">
        <w:tc>
          <w:tcPr>
            <w:tcW w:w="7766" w:type="dxa"/>
          </w:tcPr>
          <w:p w14:paraId="051AF0D2" w14:textId="64B98E82" w:rsidR="00D472F8" w:rsidRPr="00F21D28" w:rsidRDefault="00D472F8">
            <w:pPr>
              <w:pStyle w:val="ListParagraph"/>
              <w:numPr>
                <w:ilvl w:val="0"/>
                <w:numId w:val="8"/>
              </w:numPr>
              <w:rPr>
                <w:rFonts w:ascii="Arial" w:hAnsi="Arial" w:cs="Arial"/>
                <w:sz w:val="24"/>
                <w:szCs w:val="24"/>
              </w:rPr>
            </w:pPr>
            <w:r w:rsidRPr="00F21D28">
              <w:rPr>
                <w:rFonts w:ascii="Arial" w:hAnsi="Arial" w:cs="Arial"/>
                <w:sz w:val="24"/>
                <w:szCs w:val="24"/>
              </w:rPr>
              <w:t>AWARDS</w:t>
            </w:r>
          </w:p>
        </w:tc>
        <w:tc>
          <w:tcPr>
            <w:tcW w:w="1594" w:type="dxa"/>
            <w:shd w:val="clear" w:color="auto" w:fill="auto"/>
          </w:tcPr>
          <w:p w14:paraId="75956594" w14:textId="77777777" w:rsidR="00D472F8" w:rsidRPr="00F21D28" w:rsidRDefault="00D472F8">
            <w:pPr>
              <w:jc w:val="center"/>
              <w:rPr>
                <w:rFonts w:ascii="Arial" w:hAnsi="Arial" w:cs="Arial"/>
                <w:b/>
                <w:sz w:val="24"/>
                <w:szCs w:val="24"/>
              </w:rPr>
            </w:pPr>
          </w:p>
        </w:tc>
      </w:tr>
      <w:tr w:rsidR="00D472F8" w:rsidRPr="00F21D28" w14:paraId="444794D0" w14:textId="77777777">
        <w:tc>
          <w:tcPr>
            <w:tcW w:w="7766" w:type="dxa"/>
          </w:tcPr>
          <w:p w14:paraId="261D7D85" w14:textId="69CCE23E" w:rsidR="00CD1B6A" w:rsidRPr="00F21D28" w:rsidRDefault="00CD1B6A">
            <w:pPr>
              <w:pStyle w:val="ListParagraph"/>
              <w:numPr>
                <w:ilvl w:val="0"/>
                <w:numId w:val="8"/>
              </w:numPr>
              <w:rPr>
                <w:rFonts w:ascii="Arial" w:hAnsi="Arial" w:cs="Arial"/>
                <w:sz w:val="24"/>
                <w:szCs w:val="24"/>
              </w:rPr>
            </w:pPr>
            <w:r w:rsidRPr="00F21D28">
              <w:rPr>
                <w:rFonts w:ascii="Arial" w:hAnsi="Arial" w:cs="Arial"/>
                <w:sz w:val="24"/>
                <w:szCs w:val="24"/>
              </w:rPr>
              <w:t>APPEAL OF AWARDS</w:t>
            </w:r>
          </w:p>
        </w:tc>
        <w:tc>
          <w:tcPr>
            <w:tcW w:w="1594" w:type="dxa"/>
            <w:shd w:val="clear" w:color="auto" w:fill="auto"/>
          </w:tcPr>
          <w:p w14:paraId="546510EF" w14:textId="77777777" w:rsidR="00D472F8" w:rsidRPr="00F21D28" w:rsidRDefault="00D472F8">
            <w:pPr>
              <w:jc w:val="center"/>
              <w:rPr>
                <w:rFonts w:ascii="Arial" w:hAnsi="Arial" w:cs="Arial"/>
                <w:b/>
                <w:sz w:val="24"/>
                <w:szCs w:val="24"/>
              </w:rPr>
            </w:pPr>
          </w:p>
        </w:tc>
      </w:tr>
      <w:tr w:rsidR="00D472F8" w:rsidRPr="00F21D28" w14:paraId="148EC7B0" w14:textId="77777777">
        <w:tc>
          <w:tcPr>
            <w:tcW w:w="7766" w:type="dxa"/>
          </w:tcPr>
          <w:p w14:paraId="0924D04C" w14:textId="77777777" w:rsidR="00D472F8" w:rsidRPr="00F21D28" w:rsidRDefault="00D472F8">
            <w:pPr>
              <w:rPr>
                <w:rFonts w:ascii="Arial" w:hAnsi="Arial" w:cs="Arial"/>
                <w:sz w:val="24"/>
                <w:szCs w:val="24"/>
              </w:rPr>
            </w:pPr>
          </w:p>
        </w:tc>
        <w:tc>
          <w:tcPr>
            <w:tcW w:w="1594" w:type="dxa"/>
            <w:shd w:val="clear" w:color="auto" w:fill="auto"/>
          </w:tcPr>
          <w:p w14:paraId="6457BA31" w14:textId="77777777" w:rsidR="00D472F8" w:rsidRPr="00F21D28" w:rsidRDefault="00D472F8">
            <w:pPr>
              <w:jc w:val="center"/>
              <w:rPr>
                <w:rFonts w:ascii="Arial" w:hAnsi="Arial" w:cs="Arial"/>
                <w:b/>
                <w:sz w:val="24"/>
                <w:szCs w:val="24"/>
              </w:rPr>
            </w:pPr>
          </w:p>
        </w:tc>
      </w:tr>
      <w:tr w:rsidR="00D472F8" w:rsidRPr="00F21D28" w14:paraId="681418C0" w14:textId="77777777" w:rsidTr="00435056">
        <w:tc>
          <w:tcPr>
            <w:tcW w:w="7766" w:type="dxa"/>
          </w:tcPr>
          <w:p w14:paraId="448F7544" w14:textId="77777777" w:rsidR="00D472F8" w:rsidRPr="00F21D28" w:rsidRDefault="00D472F8">
            <w:pPr>
              <w:rPr>
                <w:rFonts w:ascii="Arial" w:hAnsi="Arial" w:cs="Arial"/>
                <w:b/>
                <w:sz w:val="24"/>
                <w:szCs w:val="24"/>
              </w:rPr>
            </w:pPr>
            <w:r w:rsidRPr="00F21D28">
              <w:rPr>
                <w:rFonts w:ascii="Arial" w:hAnsi="Arial" w:cs="Arial"/>
                <w:b/>
                <w:sz w:val="24"/>
                <w:szCs w:val="24"/>
              </w:rPr>
              <w:t>KEY PROCESS EVENTS</w:t>
            </w:r>
          </w:p>
        </w:tc>
        <w:tc>
          <w:tcPr>
            <w:tcW w:w="1594" w:type="dxa"/>
            <w:shd w:val="clear" w:color="auto" w:fill="auto"/>
          </w:tcPr>
          <w:p w14:paraId="4E9292BC" w14:textId="1938C1A0" w:rsidR="00D472F8" w:rsidRPr="00F21D28" w:rsidRDefault="00B55D65">
            <w:pPr>
              <w:jc w:val="center"/>
              <w:rPr>
                <w:rFonts w:ascii="Arial" w:hAnsi="Arial" w:cs="Arial"/>
                <w:b/>
                <w:sz w:val="24"/>
                <w:szCs w:val="24"/>
              </w:rPr>
            </w:pPr>
            <w:r w:rsidRPr="00F21D28">
              <w:rPr>
                <w:rFonts w:ascii="Arial" w:hAnsi="Arial" w:cs="Arial"/>
                <w:b/>
                <w:sz w:val="24"/>
                <w:szCs w:val="24"/>
              </w:rPr>
              <w:t>8</w:t>
            </w:r>
          </w:p>
        </w:tc>
      </w:tr>
      <w:tr w:rsidR="00AA6211" w:rsidRPr="00F21D28" w14:paraId="75D7DF37" w14:textId="77777777" w:rsidTr="00AA6211">
        <w:tc>
          <w:tcPr>
            <w:tcW w:w="7766" w:type="dxa"/>
          </w:tcPr>
          <w:p w14:paraId="7D24F365" w14:textId="0689C489" w:rsidR="00AA6211" w:rsidRPr="00F21D28" w:rsidRDefault="00AA6211">
            <w:pPr>
              <w:pStyle w:val="ListParagraph"/>
              <w:numPr>
                <w:ilvl w:val="0"/>
                <w:numId w:val="9"/>
              </w:numPr>
              <w:rPr>
                <w:rFonts w:ascii="Arial" w:hAnsi="Arial" w:cs="Arial"/>
                <w:sz w:val="24"/>
                <w:szCs w:val="24"/>
              </w:rPr>
            </w:pPr>
            <w:r w:rsidRPr="00F21D28">
              <w:rPr>
                <w:rFonts w:ascii="Arial" w:hAnsi="Arial" w:cs="Arial"/>
                <w:sz w:val="24"/>
                <w:szCs w:val="24"/>
              </w:rPr>
              <w:t>SUBMITTING QUESTIONS</w:t>
            </w:r>
          </w:p>
        </w:tc>
        <w:tc>
          <w:tcPr>
            <w:tcW w:w="1594" w:type="dxa"/>
            <w:shd w:val="clear" w:color="auto" w:fill="auto"/>
          </w:tcPr>
          <w:p w14:paraId="0D9A5C69" w14:textId="77777777" w:rsidR="00AA6211" w:rsidRPr="00F21D28" w:rsidRDefault="00AA6211">
            <w:pPr>
              <w:jc w:val="center"/>
              <w:rPr>
                <w:rFonts w:ascii="Arial" w:hAnsi="Arial" w:cs="Arial"/>
                <w:b/>
                <w:sz w:val="24"/>
                <w:szCs w:val="24"/>
              </w:rPr>
            </w:pPr>
          </w:p>
        </w:tc>
      </w:tr>
      <w:tr w:rsidR="00D472F8" w:rsidRPr="00F21D28" w14:paraId="774DEB99" w14:textId="77777777">
        <w:tc>
          <w:tcPr>
            <w:tcW w:w="7766" w:type="dxa"/>
          </w:tcPr>
          <w:p w14:paraId="66067183" w14:textId="7DBC157D" w:rsidR="008976EA" w:rsidRPr="00F21D28" w:rsidRDefault="008976EA">
            <w:pPr>
              <w:pStyle w:val="ListParagraph"/>
              <w:numPr>
                <w:ilvl w:val="0"/>
                <w:numId w:val="9"/>
              </w:numPr>
              <w:rPr>
                <w:rFonts w:ascii="Arial" w:hAnsi="Arial" w:cs="Arial"/>
                <w:sz w:val="24"/>
                <w:szCs w:val="24"/>
              </w:rPr>
            </w:pPr>
            <w:r w:rsidRPr="00F21D28">
              <w:rPr>
                <w:rFonts w:ascii="Arial" w:hAnsi="Arial" w:cs="Arial"/>
                <w:sz w:val="24"/>
                <w:szCs w:val="24"/>
              </w:rPr>
              <w:t>QUESTION &amp; ANSWER SUMMARY</w:t>
            </w:r>
          </w:p>
        </w:tc>
        <w:tc>
          <w:tcPr>
            <w:tcW w:w="1594" w:type="dxa"/>
            <w:shd w:val="clear" w:color="auto" w:fill="auto"/>
          </w:tcPr>
          <w:p w14:paraId="203DA0C8" w14:textId="77777777" w:rsidR="00D472F8" w:rsidRPr="00F21D28" w:rsidRDefault="00D472F8">
            <w:pPr>
              <w:jc w:val="center"/>
              <w:rPr>
                <w:rFonts w:ascii="Arial" w:hAnsi="Arial" w:cs="Arial"/>
                <w:b/>
                <w:sz w:val="24"/>
                <w:szCs w:val="24"/>
              </w:rPr>
            </w:pPr>
          </w:p>
        </w:tc>
      </w:tr>
      <w:tr w:rsidR="00D472F8" w:rsidRPr="00F21D28" w14:paraId="336C1D2C" w14:textId="77777777">
        <w:tc>
          <w:tcPr>
            <w:tcW w:w="7766" w:type="dxa"/>
          </w:tcPr>
          <w:p w14:paraId="03544FB6" w14:textId="339158F1" w:rsidR="00D472F8" w:rsidRPr="00F21D28" w:rsidRDefault="00D472F8">
            <w:pPr>
              <w:pStyle w:val="ListParagraph"/>
              <w:numPr>
                <w:ilvl w:val="0"/>
                <w:numId w:val="9"/>
              </w:numPr>
              <w:rPr>
                <w:rFonts w:ascii="Arial" w:hAnsi="Arial" w:cs="Arial"/>
                <w:sz w:val="24"/>
                <w:szCs w:val="24"/>
              </w:rPr>
            </w:pPr>
            <w:r w:rsidRPr="00F21D28">
              <w:rPr>
                <w:rFonts w:ascii="Arial" w:hAnsi="Arial" w:cs="Arial"/>
                <w:sz w:val="24"/>
                <w:szCs w:val="24"/>
              </w:rPr>
              <w:t>AMENDMENTS TO THE REQUEST FOR APPLICATION</w:t>
            </w:r>
            <w:r w:rsidR="008976EA" w:rsidRPr="00F21D28">
              <w:rPr>
                <w:rFonts w:ascii="Arial" w:hAnsi="Arial" w:cs="Arial"/>
                <w:sz w:val="24"/>
                <w:szCs w:val="24"/>
              </w:rPr>
              <w:t>S</w:t>
            </w:r>
          </w:p>
        </w:tc>
        <w:tc>
          <w:tcPr>
            <w:tcW w:w="1594" w:type="dxa"/>
            <w:shd w:val="clear" w:color="auto" w:fill="auto"/>
          </w:tcPr>
          <w:p w14:paraId="5482A7CC" w14:textId="77777777" w:rsidR="00D472F8" w:rsidRPr="00F21D28" w:rsidRDefault="00D472F8">
            <w:pPr>
              <w:jc w:val="center"/>
              <w:rPr>
                <w:rFonts w:ascii="Arial" w:hAnsi="Arial" w:cs="Arial"/>
                <w:b/>
                <w:sz w:val="24"/>
                <w:szCs w:val="24"/>
              </w:rPr>
            </w:pPr>
          </w:p>
        </w:tc>
      </w:tr>
      <w:tr w:rsidR="00D472F8" w:rsidRPr="00F21D28" w14:paraId="67AF839B" w14:textId="77777777">
        <w:tc>
          <w:tcPr>
            <w:tcW w:w="7766" w:type="dxa"/>
          </w:tcPr>
          <w:p w14:paraId="55A7E638" w14:textId="785CCF1C" w:rsidR="00D472F8" w:rsidRPr="00F21D28" w:rsidRDefault="00D472F8">
            <w:pPr>
              <w:pStyle w:val="ListParagraph"/>
              <w:numPr>
                <w:ilvl w:val="0"/>
                <w:numId w:val="9"/>
              </w:numPr>
              <w:rPr>
                <w:rFonts w:ascii="Arial" w:hAnsi="Arial" w:cs="Arial"/>
                <w:sz w:val="24"/>
                <w:szCs w:val="24"/>
              </w:rPr>
            </w:pPr>
            <w:r w:rsidRPr="00F21D28">
              <w:rPr>
                <w:rFonts w:ascii="Arial" w:hAnsi="Arial" w:cs="Arial"/>
                <w:sz w:val="24"/>
                <w:szCs w:val="24"/>
              </w:rPr>
              <w:t>APPLICATION</w:t>
            </w:r>
            <w:r w:rsidR="008976EA" w:rsidRPr="00F21D28">
              <w:rPr>
                <w:rFonts w:ascii="Arial" w:hAnsi="Arial" w:cs="Arial"/>
                <w:sz w:val="24"/>
                <w:szCs w:val="24"/>
              </w:rPr>
              <w:t xml:space="preserve"> SUBMISSION</w:t>
            </w:r>
          </w:p>
        </w:tc>
        <w:tc>
          <w:tcPr>
            <w:tcW w:w="1594" w:type="dxa"/>
            <w:shd w:val="clear" w:color="auto" w:fill="auto"/>
          </w:tcPr>
          <w:p w14:paraId="2537C5E4" w14:textId="77777777" w:rsidR="00D472F8" w:rsidRPr="00F21D28" w:rsidRDefault="00D472F8">
            <w:pPr>
              <w:jc w:val="center"/>
              <w:rPr>
                <w:rFonts w:ascii="Arial" w:hAnsi="Arial" w:cs="Arial"/>
                <w:b/>
                <w:sz w:val="24"/>
                <w:szCs w:val="24"/>
              </w:rPr>
            </w:pPr>
          </w:p>
        </w:tc>
      </w:tr>
      <w:tr w:rsidR="00D472F8" w:rsidRPr="00F21D28" w14:paraId="4EA23F13" w14:textId="77777777">
        <w:tc>
          <w:tcPr>
            <w:tcW w:w="7766" w:type="dxa"/>
          </w:tcPr>
          <w:p w14:paraId="5358D1F6" w14:textId="2893FB31" w:rsidR="00D472F8" w:rsidRPr="009C4367" w:rsidRDefault="009C4367" w:rsidP="009C4367">
            <w:pPr>
              <w:pStyle w:val="ListParagraph"/>
              <w:numPr>
                <w:ilvl w:val="0"/>
                <w:numId w:val="9"/>
              </w:numPr>
              <w:rPr>
                <w:rFonts w:ascii="Arial" w:hAnsi="Arial" w:cs="Arial"/>
                <w:sz w:val="24"/>
                <w:szCs w:val="24"/>
              </w:rPr>
            </w:pPr>
            <w:r>
              <w:rPr>
                <w:rFonts w:ascii="Arial" w:hAnsi="Arial" w:cs="Arial"/>
                <w:sz w:val="24"/>
                <w:szCs w:val="24"/>
              </w:rPr>
              <w:t>AWARD PROCESS</w:t>
            </w:r>
          </w:p>
        </w:tc>
        <w:tc>
          <w:tcPr>
            <w:tcW w:w="1594" w:type="dxa"/>
            <w:shd w:val="clear" w:color="auto" w:fill="auto"/>
          </w:tcPr>
          <w:p w14:paraId="117B9F7D" w14:textId="77777777" w:rsidR="00D472F8" w:rsidRPr="00F21D28" w:rsidRDefault="00D472F8">
            <w:pPr>
              <w:jc w:val="center"/>
              <w:rPr>
                <w:rFonts w:ascii="Arial" w:hAnsi="Arial" w:cs="Arial"/>
                <w:b/>
                <w:sz w:val="24"/>
                <w:szCs w:val="24"/>
              </w:rPr>
            </w:pPr>
          </w:p>
        </w:tc>
      </w:tr>
      <w:tr w:rsidR="009C4367" w:rsidRPr="00F21D28" w14:paraId="795BE106" w14:textId="77777777">
        <w:tc>
          <w:tcPr>
            <w:tcW w:w="7766" w:type="dxa"/>
          </w:tcPr>
          <w:p w14:paraId="44AB7E31" w14:textId="77777777" w:rsidR="009C4367" w:rsidRPr="00F21D28" w:rsidRDefault="009C4367">
            <w:pPr>
              <w:rPr>
                <w:rFonts w:ascii="Arial" w:hAnsi="Arial" w:cs="Arial"/>
                <w:sz w:val="24"/>
                <w:szCs w:val="24"/>
              </w:rPr>
            </w:pPr>
          </w:p>
        </w:tc>
        <w:tc>
          <w:tcPr>
            <w:tcW w:w="1594" w:type="dxa"/>
            <w:shd w:val="clear" w:color="auto" w:fill="auto"/>
          </w:tcPr>
          <w:p w14:paraId="0214F732" w14:textId="77777777" w:rsidR="009C4367" w:rsidRPr="00F21D28" w:rsidRDefault="009C4367">
            <w:pPr>
              <w:jc w:val="center"/>
              <w:rPr>
                <w:rFonts w:ascii="Arial" w:hAnsi="Arial" w:cs="Arial"/>
                <w:b/>
                <w:sz w:val="24"/>
                <w:szCs w:val="24"/>
              </w:rPr>
            </w:pPr>
          </w:p>
        </w:tc>
      </w:tr>
      <w:tr w:rsidR="00A65310" w:rsidRPr="00F21D28" w14:paraId="32383C06" w14:textId="77777777" w:rsidTr="00435056">
        <w:tc>
          <w:tcPr>
            <w:tcW w:w="7766" w:type="dxa"/>
          </w:tcPr>
          <w:p w14:paraId="7F2A1486" w14:textId="3263893F" w:rsidR="00A65310" w:rsidRPr="00F21D28" w:rsidRDefault="00A65310">
            <w:pPr>
              <w:rPr>
                <w:rFonts w:ascii="Arial" w:hAnsi="Arial" w:cs="Arial"/>
                <w:sz w:val="24"/>
                <w:szCs w:val="24"/>
              </w:rPr>
            </w:pPr>
            <w:r w:rsidRPr="00F21D28">
              <w:rPr>
                <w:rFonts w:ascii="Arial" w:hAnsi="Arial" w:cs="Arial"/>
                <w:b/>
                <w:bCs/>
                <w:sz w:val="24"/>
                <w:szCs w:val="24"/>
              </w:rPr>
              <w:t>APPLICATION EVALUATION AND SELECTION</w:t>
            </w:r>
          </w:p>
        </w:tc>
        <w:tc>
          <w:tcPr>
            <w:tcW w:w="1594" w:type="dxa"/>
            <w:shd w:val="clear" w:color="auto" w:fill="auto"/>
          </w:tcPr>
          <w:p w14:paraId="0C624D32" w14:textId="75F25A50" w:rsidR="00A65310" w:rsidRPr="00F21D28" w:rsidRDefault="00435056">
            <w:pPr>
              <w:jc w:val="center"/>
              <w:rPr>
                <w:rFonts w:ascii="Arial" w:hAnsi="Arial" w:cs="Arial"/>
                <w:b/>
                <w:sz w:val="24"/>
                <w:szCs w:val="24"/>
              </w:rPr>
            </w:pPr>
            <w:r w:rsidRPr="00F21D28">
              <w:rPr>
                <w:rFonts w:ascii="Arial" w:hAnsi="Arial" w:cs="Arial"/>
                <w:b/>
                <w:sz w:val="24"/>
                <w:szCs w:val="24"/>
              </w:rPr>
              <w:t>10</w:t>
            </w:r>
          </w:p>
        </w:tc>
      </w:tr>
      <w:tr w:rsidR="00A65310" w:rsidRPr="00F21D28" w14:paraId="6AA40450" w14:textId="77777777">
        <w:tc>
          <w:tcPr>
            <w:tcW w:w="7766" w:type="dxa"/>
          </w:tcPr>
          <w:p w14:paraId="23069E67" w14:textId="77777777" w:rsidR="00A65310" w:rsidRPr="00F21D28" w:rsidRDefault="00A65310">
            <w:pPr>
              <w:rPr>
                <w:rFonts w:ascii="Arial" w:hAnsi="Arial" w:cs="Arial"/>
                <w:sz w:val="24"/>
                <w:szCs w:val="24"/>
              </w:rPr>
            </w:pPr>
          </w:p>
        </w:tc>
        <w:tc>
          <w:tcPr>
            <w:tcW w:w="1594" w:type="dxa"/>
            <w:shd w:val="clear" w:color="auto" w:fill="auto"/>
          </w:tcPr>
          <w:p w14:paraId="4FF7A5E4" w14:textId="77777777" w:rsidR="00A65310" w:rsidRPr="00F21D28" w:rsidRDefault="00A65310">
            <w:pPr>
              <w:jc w:val="center"/>
              <w:rPr>
                <w:rFonts w:ascii="Arial" w:hAnsi="Arial" w:cs="Arial"/>
                <w:b/>
                <w:sz w:val="24"/>
                <w:szCs w:val="24"/>
              </w:rPr>
            </w:pPr>
          </w:p>
        </w:tc>
      </w:tr>
      <w:tr w:rsidR="00D472F8" w:rsidRPr="00F21D28" w14:paraId="1CE1B0B9" w14:textId="77777777" w:rsidTr="00435056">
        <w:tc>
          <w:tcPr>
            <w:tcW w:w="7766" w:type="dxa"/>
          </w:tcPr>
          <w:p w14:paraId="415A8C60" w14:textId="77777777" w:rsidR="00D472F8" w:rsidRPr="00F21D28" w:rsidRDefault="00D472F8">
            <w:pPr>
              <w:rPr>
                <w:rFonts w:ascii="Arial" w:hAnsi="Arial" w:cs="Arial"/>
                <w:b/>
                <w:sz w:val="24"/>
                <w:szCs w:val="24"/>
              </w:rPr>
            </w:pPr>
            <w:r w:rsidRPr="00F21D28">
              <w:rPr>
                <w:rFonts w:ascii="Arial" w:hAnsi="Arial" w:cs="Arial"/>
                <w:b/>
                <w:sz w:val="24"/>
                <w:szCs w:val="24"/>
              </w:rPr>
              <w:t>APPLICATION</w:t>
            </w:r>
          </w:p>
        </w:tc>
        <w:tc>
          <w:tcPr>
            <w:tcW w:w="1594" w:type="dxa"/>
            <w:shd w:val="clear" w:color="auto" w:fill="auto"/>
          </w:tcPr>
          <w:p w14:paraId="49C81BDC" w14:textId="0800EF95" w:rsidR="00D472F8" w:rsidRPr="00F21D28" w:rsidRDefault="00435056">
            <w:pPr>
              <w:jc w:val="center"/>
              <w:rPr>
                <w:rFonts w:ascii="Arial" w:hAnsi="Arial" w:cs="Arial"/>
                <w:b/>
                <w:sz w:val="24"/>
                <w:szCs w:val="24"/>
              </w:rPr>
            </w:pPr>
            <w:r w:rsidRPr="00F21D28">
              <w:rPr>
                <w:rFonts w:ascii="Arial" w:hAnsi="Arial" w:cs="Arial"/>
                <w:b/>
                <w:sz w:val="24"/>
                <w:szCs w:val="24"/>
              </w:rPr>
              <w:t>1</w:t>
            </w:r>
            <w:r w:rsidR="00282ADE">
              <w:rPr>
                <w:rFonts w:ascii="Arial" w:hAnsi="Arial" w:cs="Arial"/>
                <w:b/>
                <w:sz w:val="24"/>
                <w:szCs w:val="24"/>
              </w:rPr>
              <w:t>7</w:t>
            </w:r>
          </w:p>
        </w:tc>
      </w:tr>
      <w:tr w:rsidR="00D472F8" w:rsidRPr="00F21D28" w14:paraId="0F65729A" w14:textId="77777777" w:rsidTr="00435056">
        <w:tc>
          <w:tcPr>
            <w:tcW w:w="7766" w:type="dxa"/>
          </w:tcPr>
          <w:p w14:paraId="19456EF8" w14:textId="77777777" w:rsidR="00D472F8" w:rsidRPr="00F21D28" w:rsidRDefault="00D472F8">
            <w:pPr>
              <w:pStyle w:val="ListParagraph"/>
              <w:numPr>
                <w:ilvl w:val="0"/>
                <w:numId w:val="10"/>
              </w:numPr>
              <w:rPr>
                <w:rFonts w:ascii="Arial" w:hAnsi="Arial" w:cs="Arial"/>
                <w:sz w:val="24"/>
                <w:szCs w:val="24"/>
              </w:rPr>
            </w:pPr>
            <w:r w:rsidRPr="00F21D28">
              <w:rPr>
                <w:rFonts w:ascii="Arial" w:hAnsi="Arial" w:cs="Arial"/>
                <w:sz w:val="24"/>
                <w:szCs w:val="24"/>
              </w:rPr>
              <w:t>APPLICATION COVER PAGE</w:t>
            </w:r>
          </w:p>
        </w:tc>
        <w:tc>
          <w:tcPr>
            <w:tcW w:w="1594" w:type="dxa"/>
            <w:shd w:val="clear" w:color="auto" w:fill="auto"/>
          </w:tcPr>
          <w:p w14:paraId="17BED7B1" w14:textId="77777777" w:rsidR="00D472F8" w:rsidRPr="00F21D28" w:rsidRDefault="00D472F8">
            <w:pPr>
              <w:jc w:val="center"/>
              <w:rPr>
                <w:rFonts w:ascii="Arial" w:hAnsi="Arial" w:cs="Arial"/>
                <w:b/>
                <w:sz w:val="24"/>
                <w:szCs w:val="24"/>
              </w:rPr>
            </w:pPr>
          </w:p>
        </w:tc>
      </w:tr>
      <w:tr w:rsidR="00D472F8" w:rsidRPr="00F21D28" w14:paraId="220D0C31" w14:textId="77777777" w:rsidTr="00435056">
        <w:tc>
          <w:tcPr>
            <w:tcW w:w="7766" w:type="dxa"/>
          </w:tcPr>
          <w:p w14:paraId="41EA347E" w14:textId="77777777" w:rsidR="00D472F8" w:rsidRPr="00F21D28" w:rsidRDefault="00D472F8">
            <w:pPr>
              <w:pStyle w:val="ListParagraph"/>
              <w:numPr>
                <w:ilvl w:val="0"/>
                <w:numId w:val="10"/>
              </w:numPr>
              <w:rPr>
                <w:rFonts w:ascii="Arial" w:hAnsi="Arial" w:cs="Arial"/>
                <w:sz w:val="24"/>
                <w:szCs w:val="24"/>
              </w:rPr>
            </w:pPr>
            <w:r w:rsidRPr="00F21D28">
              <w:rPr>
                <w:rFonts w:ascii="Arial" w:hAnsi="Arial" w:cs="Arial"/>
                <w:sz w:val="24"/>
                <w:szCs w:val="24"/>
              </w:rPr>
              <w:t>DEBARMENT, PERFORMANCE and NON-COLLUSION CERTIFICATION</w:t>
            </w:r>
          </w:p>
        </w:tc>
        <w:tc>
          <w:tcPr>
            <w:tcW w:w="1594" w:type="dxa"/>
            <w:shd w:val="clear" w:color="auto" w:fill="auto"/>
          </w:tcPr>
          <w:p w14:paraId="50ECA89A" w14:textId="77777777" w:rsidR="00D472F8" w:rsidRPr="00F21D28" w:rsidRDefault="00D472F8">
            <w:pPr>
              <w:jc w:val="center"/>
              <w:rPr>
                <w:rFonts w:ascii="Arial" w:hAnsi="Arial" w:cs="Arial"/>
                <w:b/>
                <w:sz w:val="24"/>
                <w:szCs w:val="24"/>
              </w:rPr>
            </w:pPr>
          </w:p>
        </w:tc>
      </w:tr>
      <w:tr w:rsidR="00C07A8E" w:rsidRPr="00F21D28" w14:paraId="31AF7628" w14:textId="77777777" w:rsidTr="00435056">
        <w:tc>
          <w:tcPr>
            <w:tcW w:w="7766" w:type="dxa"/>
          </w:tcPr>
          <w:p w14:paraId="36F389E8" w14:textId="396EB991" w:rsidR="00C07A8E" w:rsidRPr="00F21D28" w:rsidRDefault="00C07A8E">
            <w:pPr>
              <w:pStyle w:val="ListParagraph"/>
              <w:numPr>
                <w:ilvl w:val="0"/>
                <w:numId w:val="10"/>
              </w:numPr>
              <w:rPr>
                <w:rFonts w:ascii="Arial" w:hAnsi="Arial" w:cs="Arial"/>
                <w:sz w:val="24"/>
                <w:szCs w:val="24"/>
              </w:rPr>
            </w:pPr>
            <w:r w:rsidRPr="00F21D28">
              <w:rPr>
                <w:rFonts w:ascii="Arial" w:hAnsi="Arial" w:cs="Arial"/>
                <w:sz w:val="24"/>
                <w:szCs w:val="24"/>
              </w:rPr>
              <w:t>FEDERAL FUNDING REQUIREMENTS AND ASSURANCES</w:t>
            </w:r>
          </w:p>
        </w:tc>
        <w:tc>
          <w:tcPr>
            <w:tcW w:w="1594" w:type="dxa"/>
            <w:shd w:val="clear" w:color="auto" w:fill="auto"/>
          </w:tcPr>
          <w:p w14:paraId="37FE4BD2" w14:textId="77777777" w:rsidR="00C07A8E" w:rsidRPr="00F21D28" w:rsidRDefault="00C07A8E">
            <w:pPr>
              <w:jc w:val="center"/>
              <w:rPr>
                <w:rFonts w:ascii="Arial" w:hAnsi="Arial" w:cs="Arial"/>
                <w:b/>
                <w:sz w:val="24"/>
                <w:szCs w:val="24"/>
              </w:rPr>
            </w:pPr>
          </w:p>
        </w:tc>
      </w:tr>
      <w:tr w:rsidR="00D472F8" w:rsidRPr="00F21D28" w14:paraId="7B3FBD26" w14:textId="77777777" w:rsidTr="00435056">
        <w:tc>
          <w:tcPr>
            <w:tcW w:w="7766" w:type="dxa"/>
          </w:tcPr>
          <w:p w14:paraId="69996B05" w14:textId="4A8BE219" w:rsidR="00D472F8" w:rsidRPr="00F21D28" w:rsidRDefault="00A65310">
            <w:pPr>
              <w:pStyle w:val="ListParagraph"/>
              <w:numPr>
                <w:ilvl w:val="0"/>
                <w:numId w:val="10"/>
              </w:numPr>
              <w:rPr>
                <w:rFonts w:ascii="Arial" w:hAnsi="Arial" w:cs="Arial"/>
                <w:sz w:val="24"/>
                <w:szCs w:val="24"/>
              </w:rPr>
            </w:pPr>
            <w:r w:rsidRPr="00F21D28">
              <w:rPr>
                <w:rFonts w:ascii="Arial" w:hAnsi="Arial" w:cs="Arial"/>
                <w:sz w:val="24"/>
                <w:szCs w:val="24"/>
              </w:rPr>
              <w:t>APPLICATION</w:t>
            </w:r>
          </w:p>
        </w:tc>
        <w:tc>
          <w:tcPr>
            <w:tcW w:w="1594" w:type="dxa"/>
            <w:shd w:val="clear" w:color="auto" w:fill="auto"/>
          </w:tcPr>
          <w:p w14:paraId="3DAB9A00" w14:textId="77777777" w:rsidR="00D472F8" w:rsidRPr="00F21D28" w:rsidRDefault="00D472F8">
            <w:pPr>
              <w:jc w:val="center"/>
              <w:rPr>
                <w:rFonts w:ascii="Arial" w:hAnsi="Arial" w:cs="Arial"/>
                <w:b/>
                <w:sz w:val="24"/>
                <w:szCs w:val="24"/>
              </w:rPr>
            </w:pPr>
          </w:p>
        </w:tc>
      </w:tr>
      <w:tr w:rsidR="00D472F8" w:rsidRPr="00F21D28" w14:paraId="61A05152" w14:textId="77777777" w:rsidTr="00435056">
        <w:tc>
          <w:tcPr>
            <w:tcW w:w="7766" w:type="dxa"/>
          </w:tcPr>
          <w:p w14:paraId="195F5FEE" w14:textId="77777777" w:rsidR="00D472F8" w:rsidRPr="00F21D28" w:rsidRDefault="00D472F8">
            <w:pPr>
              <w:rPr>
                <w:rFonts w:ascii="Arial" w:hAnsi="Arial" w:cs="Arial"/>
                <w:sz w:val="24"/>
                <w:szCs w:val="24"/>
              </w:rPr>
            </w:pPr>
          </w:p>
        </w:tc>
        <w:tc>
          <w:tcPr>
            <w:tcW w:w="1594" w:type="dxa"/>
            <w:shd w:val="clear" w:color="auto" w:fill="auto"/>
          </w:tcPr>
          <w:p w14:paraId="7AEFEE92" w14:textId="77777777" w:rsidR="00D472F8" w:rsidRPr="00F21D28" w:rsidRDefault="00D472F8">
            <w:pPr>
              <w:jc w:val="center"/>
              <w:rPr>
                <w:rFonts w:ascii="Arial" w:hAnsi="Arial" w:cs="Arial"/>
                <w:b/>
                <w:sz w:val="24"/>
                <w:szCs w:val="24"/>
              </w:rPr>
            </w:pPr>
          </w:p>
        </w:tc>
      </w:tr>
      <w:tr w:rsidR="00D63AFA" w:rsidRPr="00F21D28" w14:paraId="2BF3DF6A" w14:textId="77777777" w:rsidTr="00435056">
        <w:tc>
          <w:tcPr>
            <w:tcW w:w="7766" w:type="dxa"/>
          </w:tcPr>
          <w:p w14:paraId="0B22801C" w14:textId="324AD5E2" w:rsidR="00D63AFA" w:rsidRPr="00F21D28" w:rsidRDefault="00D91B57">
            <w:pPr>
              <w:rPr>
                <w:rFonts w:ascii="Arial" w:hAnsi="Arial" w:cs="Arial"/>
                <w:sz w:val="24"/>
                <w:szCs w:val="24"/>
              </w:rPr>
            </w:pPr>
            <w:r w:rsidRPr="00F21D28">
              <w:rPr>
                <w:rFonts w:ascii="Arial" w:hAnsi="Arial" w:cs="Arial"/>
                <w:b/>
                <w:bCs/>
                <w:sz w:val="24"/>
                <w:szCs w:val="24"/>
              </w:rPr>
              <w:t xml:space="preserve">APPENDIX </w:t>
            </w:r>
            <w:r w:rsidR="00A858B7" w:rsidRPr="00F21D28">
              <w:rPr>
                <w:rFonts w:ascii="Arial" w:hAnsi="Arial" w:cs="Arial"/>
                <w:b/>
                <w:bCs/>
                <w:sz w:val="24"/>
                <w:szCs w:val="24"/>
              </w:rPr>
              <w:t>A</w:t>
            </w:r>
            <w:r w:rsidRPr="00F21D28">
              <w:rPr>
                <w:rFonts w:ascii="Arial" w:hAnsi="Arial" w:cs="Arial"/>
                <w:b/>
                <w:bCs/>
                <w:sz w:val="24"/>
                <w:szCs w:val="24"/>
              </w:rPr>
              <w:t xml:space="preserve"> </w:t>
            </w:r>
            <w:r w:rsidR="004F433B" w:rsidRPr="00F21D28">
              <w:rPr>
                <w:rFonts w:ascii="Arial" w:hAnsi="Arial" w:cs="Arial"/>
                <w:b/>
                <w:bCs/>
                <w:sz w:val="24"/>
                <w:szCs w:val="24"/>
              </w:rPr>
              <w:t>ADDITIONAL GUIDANCE AND OPTIONAL USES OF THIS FUNDING</w:t>
            </w:r>
          </w:p>
        </w:tc>
        <w:tc>
          <w:tcPr>
            <w:tcW w:w="1594" w:type="dxa"/>
            <w:shd w:val="clear" w:color="auto" w:fill="auto"/>
          </w:tcPr>
          <w:p w14:paraId="45997A41" w14:textId="5388C95E" w:rsidR="00D63AFA" w:rsidRPr="00F21D28" w:rsidRDefault="00435056" w:rsidP="00435056">
            <w:pPr>
              <w:tabs>
                <w:tab w:val="left" w:pos="195"/>
              </w:tabs>
              <w:jc w:val="center"/>
              <w:rPr>
                <w:rFonts w:ascii="Arial" w:hAnsi="Arial" w:cs="Arial"/>
                <w:b/>
                <w:sz w:val="24"/>
                <w:szCs w:val="24"/>
              </w:rPr>
            </w:pPr>
            <w:r w:rsidRPr="00F21D28">
              <w:rPr>
                <w:rFonts w:ascii="Arial" w:hAnsi="Arial" w:cs="Arial"/>
                <w:b/>
                <w:sz w:val="24"/>
                <w:szCs w:val="24"/>
              </w:rPr>
              <w:t>20</w:t>
            </w:r>
          </w:p>
        </w:tc>
      </w:tr>
      <w:tr w:rsidR="00D63AFA" w:rsidRPr="00F21D28" w14:paraId="1AE58B4F" w14:textId="77777777" w:rsidTr="00435056">
        <w:tc>
          <w:tcPr>
            <w:tcW w:w="7766" w:type="dxa"/>
          </w:tcPr>
          <w:p w14:paraId="7442087A" w14:textId="77777777" w:rsidR="00D63AFA" w:rsidRPr="00F21D28" w:rsidRDefault="00D63AFA">
            <w:pPr>
              <w:rPr>
                <w:rFonts w:ascii="Arial" w:hAnsi="Arial" w:cs="Arial"/>
                <w:sz w:val="24"/>
                <w:szCs w:val="24"/>
              </w:rPr>
            </w:pPr>
          </w:p>
        </w:tc>
        <w:tc>
          <w:tcPr>
            <w:tcW w:w="1594" w:type="dxa"/>
            <w:shd w:val="clear" w:color="auto" w:fill="auto"/>
          </w:tcPr>
          <w:p w14:paraId="244C36F8" w14:textId="77777777" w:rsidR="00D63AFA" w:rsidRPr="00F21D28" w:rsidRDefault="00D63AFA">
            <w:pPr>
              <w:jc w:val="center"/>
              <w:rPr>
                <w:rFonts w:ascii="Arial" w:hAnsi="Arial" w:cs="Arial"/>
                <w:b/>
                <w:sz w:val="24"/>
                <w:szCs w:val="24"/>
              </w:rPr>
            </w:pPr>
          </w:p>
        </w:tc>
      </w:tr>
      <w:tr w:rsidR="00BF3095" w:rsidRPr="00F21D28" w14:paraId="4329CEF0" w14:textId="77777777" w:rsidTr="00435056">
        <w:tc>
          <w:tcPr>
            <w:tcW w:w="7766" w:type="dxa"/>
          </w:tcPr>
          <w:p w14:paraId="5035754B" w14:textId="0ED4A411" w:rsidR="00BF3095" w:rsidRPr="00F21D28" w:rsidRDefault="00D63AFA">
            <w:pPr>
              <w:rPr>
                <w:rFonts w:ascii="Arial" w:hAnsi="Arial" w:cs="Arial"/>
                <w:b/>
                <w:bCs/>
                <w:sz w:val="24"/>
                <w:szCs w:val="24"/>
              </w:rPr>
            </w:pPr>
            <w:r w:rsidRPr="00F21D28">
              <w:rPr>
                <w:rFonts w:ascii="Arial" w:hAnsi="Arial" w:cs="Arial"/>
                <w:b/>
                <w:bCs/>
                <w:sz w:val="24"/>
                <w:szCs w:val="24"/>
              </w:rPr>
              <w:t xml:space="preserve">APPENDIX </w:t>
            </w:r>
            <w:r w:rsidR="00A858B7" w:rsidRPr="00F21D28">
              <w:rPr>
                <w:rFonts w:ascii="Arial" w:hAnsi="Arial" w:cs="Arial"/>
                <w:b/>
                <w:bCs/>
                <w:sz w:val="24"/>
                <w:szCs w:val="24"/>
              </w:rPr>
              <w:t>B</w:t>
            </w:r>
            <w:r w:rsidR="00BF3095" w:rsidRPr="00F21D28">
              <w:rPr>
                <w:rFonts w:ascii="Arial" w:hAnsi="Arial" w:cs="Arial"/>
                <w:b/>
                <w:bCs/>
                <w:sz w:val="24"/>
                <w:szCs w:val="24"/>
              </w:rPr>
              <w:t xml:space="preserve"> AGENCY UNIFORM GUIDANCE </w:t>
            </w:r>
            <w:r w:rsidR="007302E0" w:rsidRPr="00F21D28">
              <w:rPr>
                <w:rFonts w:ascii="Arial" w:hAnsi="Arial" w:cs="Arial"/>
                <w:b/>
                <w:bCs/>
                <w:sz w:val="24"/>
                <w:szCs w:val="24"/>
              </w:rPr>
              <w:t xml:space="preserve"> </w:t>
            </w:r>
          </w:p>
        </w:tc>
        <w:tc>
          <w:tcPr>
            <w:tcW w:w="1594" w:type="dxa"/>
            <w:shd w:val="clear" w:color="auto" w:fill="auto"/>
          </w:tcPr>
          <w:p w14:paraId="2DE19BFC" w14:textId="7B785CB0" w:rsidR="00BF3095" w:rsidRPr="00F21D28" w:rsidRDefault="00435056">
            <w:pPr>
              <w:jc w:val="center"/>
              <w:rPr>
                <w:rFonts w:ascii="Arial" w:hAnsi="Arial" w:cs="Arial"/>
                <w:b/>
                <w:sz w:val="24"/>
                <w:szCs w:val="24"/>
              </w:rPr>
            </w:pPr>
            <w:r w:rsidRPr="00F21D28">
              <w:rPr>
                <w:rFonts w:ascii="Arial" w:hAnsi="Arial" w:cs="Arial"/>
                <w:b/>
                <w:sz w:val="24"/>
                <w:szCs w:val="24"/>
              </w:rPr>
              <w:t>22</w:t>
            </w:r>
          </w:p>
        </w:tc>
      </w:tr>
    </w:tbl>
    <w:p w14:paraId="680954A2" w14:textId="77777777" w:rsidR="00734B01" w:rsidRPr="00F21D28" w:rsidRDefault="00734B01" w:rsidP="005D2540">
      <w:pPr>
        <w:pStyle w:val="Heading1"/>
        <w:jc w:val="center"/>
        <w:rPr>
          <w:rFonts w:ascii="Arial" w:hAnsi="Arial" w:cs="Arial"/>
          <w:b/>
          <w:bCs/>
          <w:lang w:eastAsia="ja-JP"/>
        </w:rPr>
      </w:pPr>
      <w:bookmarkStart w:id="0" w:name="_Hlk131582306"/>
    </w:p>
    <w:p w14:paraId="3C6401D0" w14:textId="77777777" w:rsidR="00734B01" w:rsidRPr="00F21D28" w:rsidRDefault="00734B01">
      <w:pPr>
        <w:rPr>
          <w:rFonts w:ascii="Arial" w:eastAsiaTheme="majorEastAsia" w:hAnsi="Arial" w:cs="Arial"/>
          <w:b/>
          <w:bCs/>
          <w:color w:val="262626" w:themeColor="text1" w:themeTint="D9"/>
          <w:sz w:val="32"/>
          <w:szCs w:val="32"/>
          <w:lang w:eastAsia="ja-JP"/>
        </w:rPr>
      </w:pPr>
      <w:r w:rsidRPr="00F21D28">
        <w:rPr>
          <w:rFonts w:ascii="Arial" w:hAnsi="Arial" w:cs="Arial"/>
          <w:b/>
          <w:bCs/>
          <w:lang w:eastAsia="ja-JP"/>
        </w:rPr>
        <w:br w:type="page"/>
      </w:r>
    </w:p>
    <w:p w14:paraId="3BDD8048" w14:textId="4900BD1E" w:rsidR="00C2240A" w:rsidRPr="004227AD" w:rsidRDefault="00C2240A" w:rsidP="005D2540">
      <w:pPr>
        <w:pStyle w:val="Heading1"/>
        <w:jc w:val="center"/>
        <w:rPr>
          <w:rStyle w:val="InitialStyle"/>
          <w:rFonts w:ascii="Arial" w:hAnsi="Arial" w:cs="Arial"/>
          <w:b/>
          <w:bCs/>
          <w:sz w:val="28"/>
          <w:szCs w:val="28"/>
        </w:rPr>
      </w:pPr>
      <w:r w:rsidRPr="004227AD">
        <w:rPr>
          <w:rFonts w:ascii="Arial" w:hAnsi="Arial" w:cs="Arial"/>
          <w:b/>
          <w:bCs/>
          <w:sz w:val="28"/>
          <w:szCs w:val="28"/>
          <w:lang w:eastAsia="ja-JP"/>
        </w:rPr>
        <w:lastRenderedPageBreak/>
        <w:t>RFA TERMS/ACRONYMS with DEFINITIONS</w:t>
      </w:r>
    </w:p>
    <w:p w14:paraId="7ECEEF03" w14:textId="0BD22099" w:rsidR="00C2240A" w:rsidRPr="00F21D28" w:rsidRDefault="00C2240A" w:rsidP="00FA0703">
      <w:pPr>
        <w:ind w:left="180"/>
        <w:rPr>
          <w:rStyle w:val="InitialStyle"/>
          <w:rFonts w:ascii="Arial" w:hAnsi="Arial" w:cs="Arial"/>
          <w:sz w:val="24"/>
          <w:szCs w:val="24"/>
        </w:rPr>
      </w:pPr>
      <w:r w:rsidRPr="00F21D28">
        <w:rPr>
          <w:rFonts w:ascii="Arial" w:hAnsi="Arial" w:cs="Arial"/>
          <w:sz w:val="24"/>
          <w:szCs w:val="24"/>
        </w:rPr>
        <w:t>The following terms and acronyms, as referenced in the RFA, shall have the meanings indicated below:</w:t>
      </w:r>
      <w:bookmarkEnd w:id="0"/>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400"/>
      </w:tblGrid>
      <w:tr w:rsidR="00C2240A" w:rsidRPr="00F21D28" w14:paraId="02392B40" w14:textId="77777777" w:rsidTr="00A20FF8">
        <w:trPr>
          <w:trHeight w:val="432"/>
        </w:trPr>
        <w:tc>
          <w:tcPr>
            <w:tcW w:w="2446" w:type="dxa"/>
            <w:shd w:val="clear" w:color="auto" w:fill="C6D9F1"/>
            <w:vAlign w:val="center"/>
          </w:tcPr>
          <w:p w14:paraId="63B4314F" w14:textId="77777777" w:rsidR="00C2240A" w:rsidRPr="00F21D28" w:rsidRDefault="00C2240A">
            <w:pPr>
              <w:pStyle w:val="DefaultText"/>
              <w:widowControl/>
              <w:jc w:val="center"/>
              <w:rPr>
                <w:rStyle w:val="InitialStyle"/>
                <w:rFonts w:ascii="Arial" w:hAnsi="Arial" w:cs="Arial"/>
                <w:b/>
                <w:u w:val="single"/>
              </w:rPr>
            </w:pPr>
            <w:r w:rsidRPr="00F21D28">
              <w:rPr>
                <w:rStyle w:val="InitialStyle"/>
                <w:rFonts w:ascii="Arial" w:hAnsi="Arial" w:cs="Arial"/>
                <w:b/>
                <w:u w:val="single"/>
              </w:rPr>
              <w:t>Term/Acronym</w:t>
            </w:r>
          </w:p>
        </w:tc>
        <w:tc>
          <w:tcPr>
            <w:tcW w:w="7400" w:type="dxa"/>
            <w:shd w:val="clear" w:color="auto" w:fill="C6D9F1"/>
            <w:vAlign w:val="center"/>
          </w:tcPr>
          <w:p w14:paraId="12D4A135" w14:textId="77777777" w:rsidR="00C2240A" w:rsidRPr="00F21D28" w:rsidRDefault="00C2240A">
            <w:pPr>
              <w:pStyle w:val="DefaultText"/>
              <w:widowControl/>
              <w:jc w:val="center"/>
              <w:rPr>
                <w:rStyle w:val="InitialStyle"/>
                <w:rFonts w:ascii="Arial" w:hAnsi="Arial" w:cs="Arial"/>
                <w:b/>
                <w:u w:val="single"/>
              </w:rPr>
            </w:pPr>
            <w:r w:rsidRPr="00F21D28">
              <w:rPr>
                <w:rStyle w:val="InitialStyle"/>
                <w:rFonts w:ascii="Arial" w:hAnsi="Arial" w:cs="Arial"/>
                <w:b/>
                <w:u w:val="single"/>
              </w:rPr>
              <w:t>Definition</w:t>
            </w:r>
          </w:p>
        </w:tc>
      </w:tr>
      <w:tr w:rsidR="0067487A" w:rsidRPr="00F21D28" w14:paraId="4F80183B" w14:textId="77777777" w:rsidTr="00A20FF8">
        <w:trPr>
          <w:trHeight w:val="424"/>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574DAB0" w14:textId="73646B69" w:rsidR="0067487A" w:rsidRPr="00F21D28" w:rsidRDefault="00E65C0D">
            <w:pPr>
              <w:pStyle w:val="DefaultText"/>
              <w:widowControl/>
              <w:rPr>
                <w:rStyle w:val="InitialStyle"/>
                <w:rFonts w:ascii="Arial" w:hAnsi="Arial" w:cs="Arial"/>
                <w:b/>
              </w:rPr>
            </w:pPr>
            <w:r w:rsidRPr="00F21D28">
              <w:rPr>
                <w:rStyle w:val="InitialStyle"/>
                <w:rFonts w:ascii="Arial" w:hAnsi="Arial" w:cs="Arial"/>
                <w:b/>
              </w:rPr>
              <w:t>Applicant</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7EF671FE" w14:textId="72F04BA1" w:rsidR="0067487A" w:rsidRPr="00F21D28" w:rsidRDefault="00EB6E15">
            <w:pPr>
              <w:pStyle w:val="DefaultText"/>
              <w:widowControl/>
              <w:rPr>
                <w:rFonts w:ascii="Arial" w:hAnsi="Arial" w:cs="Arial"/>
              </w:rPr>
            </w:pPr>
            <w:r w:rsidRPr="00F21D28">
              <w:rPr>
                <w:rFonts w:ascii="Arial" w:hAnsi="Arial" w:cs="Arial"/>
              </w:rPr>
              <w:t xml:space="preserve">Organization </w:t>
            </w:r>
            <w:r w:rsidR="3A9CCBAA" w:rsidRPr="00F21D28">
              <w:rPr>
                <w:rFonts w:ascii="Arial" w:hAnsi="Arial" w:cs="Arial"/>
              </w:rPr>
              <w:t xml:space="preserve">or school </w:t>
            </w:r>
            <w:r w:rsidR="007539A0" w:rsidRPr="00F21D28">
              <w:rPr>
                <w:rFonts w:ascii="Arial" w:hAnsi="Arial" w:cs="Arial"/>
              </w:rPr>
              <w:t xml:space="preserve">submitting </w:t>
            </w:r>
            <w:r w:rsidR="0066751C" w:rsidRPr="00F21D28">
              <w:rPr>
                <w:rFonts w:ascii="Arial" w:hAnsi="Arial" w:cs="Arial"/>
              </w:rPr>
              <w:t>an application</w:t>
            </w:r>
            <w:r w:rsidR="009D75E4">
              <w:rPr>
                <w:rFonts w:ascii="Arial" w:hAnsi="Arial" w:cs="Arial"/>
              </w:rPr>
              <w:t>.</w:t>
            </w:r>
            <w:r w:rsidR="0066751C" w:rsidRPr="00F21D28">
              <w:rPr>
                <w:rFonts w:ascii="Arial" w:hAnsi="Arial" w:cs="Arial"/>
              </w:rPr>
              <w:t xml:space="preserve"> </w:t>
            </w:r>
            <w:r w:rsidR="0076025A" w:rsidRPr="00F21D28">
              <w:rPr>
                <w:rFonts w:ascii="Arial" w:hAnsi="Arial" w:cs="Arial"/>
              </w:rPr>
              <w:t xml:space="preserve"> </w:t>
            </w:r>
          </w:p>
        </w:tc>
      </w:tr>
      <w:tr w:rsidR="0067487A" w:rsidRPr="00F21D28" w14:paraId="0322E002" w14:textId="77777777" w:rsidTr="00A20FF8">
        <w:trPr>
          <w:trHeight w:val="406"/>
        </w:trPr>
        <w:tc>
          <w:tcPr>
            <w:tcW w:w="2446" w:type="dxa"/>
            <w:shd w:val="clear" w:color="auto" w:fill="auto"/>
            <w:vAlign w:val="center"/>
          </w:tcPr>
          <w:p w14:paraId="5B81BD70" w14:textId="16634E24" w:rsidR="0067487A" w:rsidRPr="00F21D28" w:rsidRDefault="0067487A">
            <w:pPr>
              <w:pStyle w:val="DefaultText"/>
              <w:widowControl/>
              <w:rPr>
                <w:rStyle w:val="InitialStyle"/>
                <w:rFonts w:ascii="Arial" w:hAnsi="Arial" w:cs="Arial"/>
                <w:b/>
              </w:rPr>
            </w:pPr>
            <w:r w:rsidRPr="00F21D28">
              <w:rPr>
                <w:rStyle w:val="InitialStyle"/>
                <w:rFonts w:ascii="Arial" w:hAnsi="Arial" w:cs="Arial"/>
                <w:b/>
              </w:rPr>
              <w:t>ARP</w:t>
            </w:r>
            <w:r w:rsidR="0041541A">
              <w:rPr>
                <w:rStyle w:val="InitialStyle"/>
                <w:rFonts w:ascii="Arial" w:hAnsi="Arial" w:cs="Arial"/>
                <w:b/>
              </w:rPr>
              <w:t xml:space="preserve"> ESSER</w:t>
            </w:r>
          </w:p>
        </w:tc>
        <w:tc>
          <w:tcPr>
            <w:tcW w:w="7400" w:type="dxa"/>
            <w:shd w:val="clear" w:color="auto" w:fill="auto"/>
            <w:vAlign w:val="center"/>
          </w:tcPr>
          <w:p w14:paraId="39DB2C57" w14:textId="590A8E45" w:rsidR="0067487A" w:rsidRPr="008568E2" w:rsidRDefault="00000000">
            <w:pPr>
              <w:pStyle w:val="DefaultText"/>
              <w:widowControl/>
              <w:rPr>
                <w:rStyle w:val="Hyperlink"/>
                <w:rFonts w:ascii="Arial" w:hAnsi="Arial" w:cs="Arial"/>
                <w:bCs/>
                <w:color w:val="0070C0"/>
              </w:rPr>
            </w:pPr>
            <w:hyperlink r:id="rId14" w:history="1">
              <w:r w:rsidR="00FD1683" w:rsidRPr="008568E2">
                <w:rPr>
                  <w:rStyle w:val="Hyperlink"/>
                  <w:rFonts w:ascii="Arial" w:hAnsi="Arial" w:cs="Arial"/>
                  <w:bCs/>
                  <w:color w:val="0070C0"/>
                </w:rPr>
                <w:t>American Rescue Plan</w:t>
              </w:r>
            </w:hyperlink>
            <w:r w:rsidR="005873E5">
              <w:rPr>
                <w:rStyle w:val="Hyperlink"/>
                <w:rFonts w:ascii="Arial" w:hAnsi="Arial" w:cs="Arial"/>
                <w:bCs/>
                <w:color w:val="0070C0"/>
              </w:rPr>
              <w:t>;</w:t>
            </w:r>
          </w:p>
          <w:p w14:paraId="1B4D64DB" w14:textId="28A92573" w:rsidR="0041541A" w:rsidRPr="008568E2" w:rsidRDefault="00000000">
            <w:pPr>
              <w:pStyle w:val="DefaultText"/>
              <w:widowControl/>
              <w:rPr>
                <w:rStyle w:val="InitialStyle"/>
                <w:rFonts w:ascii="Arial" w:hAnsi="Arial" w:cs="Arial"/>
                <w:bCs/>
                <w:color w:val="0070C0"/>
              </w:rPr>
            </w:pPr>
            <w:hyperlink r:id="rId15" w:history="1">
              <w:r w:rsidR="00556455" w:rsidRPr="008568E2">
                <w:rPr>
                  <w:rStyle w:val="Hyperlink"/>
                  <w:rFonts w:ascii="Arial" w:hAnsi="Arial" w:cs="Arial"/>
                  <w:bCs/>
                  <w:color w:val="0070C0"/>
                </w:rPr>
                <w:t>ARP Elementary and Secondary School Emergency Relief funds</w:t>
              </w:r>
            </w:hyperlink>
          </w:p>
        </w:tc>
      </w:tr>
      <w:tr w:rsidR="002C653A" w:rsidRPr="00F21D28" w14:paraId="47C81F44" w14:textId="77777777" w:rsidTr="00A20FF8">
        <w:trPr>
          <w:trHeight w:val="254"/>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73BD867" w14:textId="77777777" w:rsidR="002C653A" w:rsidRPr="00F21D28" w:rsidRDefault="002C653A" w:rsidP="003D1978">
            <w:pPr>
              <w:pStyle w:val="DefaultText"/>
              <w:widowControl/>
              <w:rPr>
                <w:rStyle w:val="InitialStyle"/>
                <w:rFonts w:ascii="Arial" w:hAnsi="Arial" w:cs="Arial"/>
                <w:b/>
              </w:rPr>
            </w:pPr>
            <w:r w:rsidRPr="00F21D28">
              <w:rPr>
                <w:rStyle w:val="InitialStyle"/>
                <w:rFonts w:ascii="Arial" w:hAnsi="Arial" w:cs="Arial"/>
                <w:b/>
              </w:rPr>
              <w:t>Awardee</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3DE9A768" w14:textId="1642FD7D" w:rsidR="002C653A" w:rsidRPr="00F21D28" w:rsidRDefault="002C653A" w:rsidP="003D1978">
            <w:pPr>
              <w:pStyle w:val="DefaultText"/>
              <w:widowControl/>
              <w:rPr>
                <w:rFonts w:ascii="Arial" w:hAnsi="Arial" w:cs="Arial"/>
              </w:rPr>
            </w:pPr>
            <w:r w:rsidRPr="00F21D28">
              <w:rPr>
                <w:rFonts w:ascii="Arial" w:hAnsi="Arial" w:cs="Arial"/>
              </w:rPr>
              <w:t xml:space="preserve">Organization </w:t>
            </w:r>
            <w:r w:rsidR="00649079" w:rsidRPr="00F21D28">
              <w:rPr>
                <w:rFonts w:ascii="Arial" w:hAnsi="Arial" w:cs="Arial"/>
              </w:rPr>
              <w:t xml:space="preserve">or school </w:t>
            </w:r>
            <w:r w:rsidRPr="00F21D28">
              <w:rPr>
                <w:rFonts w:ascii="Arial" w:hAnsi="Arial" w:cs="Arial"/>
              </w:rPr>
              <w:t>awarded a Subaward Agreement (contract)</w:t>
            </w:r>
          </w:p>
        </w:tc>
      </w:tr>
      <w:tr w:rsidR="00D8660F" w:rsidRPr="00F21D28" w14:paraId="7922CEE7" w14:textId="77777777" w:rsidTr="00A20FF8">
        <w:trPr>
          <w:trHeight w:val="532"/>
        </w:trPr>
        <w:tc>
          <w:tcPr>
            <w:tcW w:w="2446" w:type="dxa"/>
            <w:shd w:val="clear" w:color="auto" w:fill="auto"/>
            <w:vAlign w:val="center"/>
          </w:tcPr>
          <w:p w14:paraId="360FEC7F" w14:textId="77777777" w:rsidR="00D8660F" w:rsidRPr="00F21D28" w:rsidRDefault="00D8660F">
            <w:pPr>
              <w:pStyle w:val="DefaultText"/>
              <w:widowControl/>
              <w:rPr>
                <w:rStyle w:val="InitialStyle"/>
                <w:rFonts w:ascii="Arial" w:hAnsi="Arial" w:cs="Arial"/>
                <w:b/>
              </w:rPr>
            </w:pPr>
            <w:r w:rsidRPr="00F21D28">
              <w:rPr>
                <w:rStyle w:val="InitialStyle"/>
                <w:rFonts w:ascii="Arial" w:hAnsi="Arial" w:cs="Arial"/>
                <w:b/>
              </w:rPr>
              <w:t>Charter School</w:t>
            </w:r>
          </w:p>
        </w:tc>
        <w:tc>
          <w:tcPr>
            <w:tcW w:w="7400" w:type="dxa"/>
            <w:shd w:val="clear" w:color="auto" w:fill="auto"/>
            <w:vAlign w:val="center"/>
          </w:tcPr>
          <w:p w14:paraId="1BF09F7A" w14:textId="154E8B80" w:rsidR="00D8660F" w:rsidRPr="00F21D28" w:rsidRDefault="00D8660F">
            <w:pPr>
              <w:pStyle w:val="DefaultText"/>
              <w:widowControl/>
              <w:rPr>
                <w:rStyle w:val="InitialStyle"/>
                <w:rFonts w:ascii="Arial" w:hAnsi="Arial" w:cs="Arial"/>
                <w:bCs/>
              </w:rPr>
            </w:pPr>
            <w:r w:rsidRPr="00F21D28">
              <w:rPr>
                <w:rStyle w:val="InitialStyle"/>
                <w:rFonts w:ascii="Arial" w:hAnsi="Arial" w:cs="Arial"/>
                <w:bCs/>
              </w:rPr>
              <w:t xml:space="preserve">A public charter school as defined in </w:t>
            </w:r>
            <w:hyperlink r:id="rId16" w:history="1">
              <w:r w:rsidRPr="00FB5010">
                <w:rPr>
                  <w:rStyle w:val="Hyperlink"/>
                  <w:rFonts w:ascii="Arial" w:hAnsi="Arial" w:cs="Arial"/>
                  <w:color w:val="0070C0"/>
                </w:rPr>
                <w:t>Title 20-A, §2401: Definitions (maine.gov)</w:t>
              </w:r>
            </w:hyperlink>
            <w:r w:rsidR="00B07BB8">
              <w:rPr>
                <w:rStyle w:val="Hyperlink"/>
                <w:rFonts w:ascii="Arial" w:hAnsi="Arial" w:cs="Arial"/>
                <w:color w:val="0070C0"/>
              </w:rPr>
              <w:t>.</w:t>
            </w:r>
          </w:p>
        </w:tc>
      </w:tr>
      <w:tr w:rsidR="00875A08" w:rsidRPr="00F21D28" w14:paraId="0BBCE563" w14:textId="77777777" w:rsidTr="00A20FF8">
        <w:trPr>
          <w:trHeight w:val="532"/>
        </w:trPr>
        <w:tc>
          <w:tcPr>
            <w:tcW w:w="2446" w:type="dxa"/>
            <w:shd w:val="clear" w:color="auto" w:fill="auto"/>
            <w:vAlign w:val="center"/>
          </w:tcPr>
          <w:p w14:paraId="58E3BD7B" w14:textId="1AD771A5" w:rsidR="00875A08" w:rsidRPr="00F21D28" w:rsidRDefault="00875A08">
            <w:pPr>
              <w:pStyle w:val="DefaultText"/>
              <w:widowControl/>
              <w:rPr>
                <w:rStyle w:val="InitialStyle"/>
                <w:rFonts w:ascii="Arial" w:hAnsi="Arial" w:cs="Arial"/>
                <w:b/>
              </w:rPr>
            </w:pPr>
            <w:r w:rsidRPr="00F21D28">
              <w:rPr>
                <w:rStyle w:val="InitialStyle"/>
                <w:rFonts w:ascii="Arial" w:hAnsi="Arial" w:cs="Arial"/>
                <w:b/>
              </w:rPr>
              <w:t>Community-Based Organization</w:t>
            </w:r>
          </w:p>
        </w:tc>
        <w:tc>
          <w:tcPr>
            <w:tcW w:w="7400" w:type="dxa"/>
            <w:shd w:val="clear" w:color="auto" w:fill="auto"/>
            <w:vAlign w:val="center"/>
          </w:tcPr>
          <w:p w14:paraId="33E8F99E" w14:textId="3D407CCB" w:rsidR="00875A08" w:rsidRPr="00F21D28" w:rsidRDefault="00875A08">
            <w:pPr>
              <w:pStyle w:val="DefaultText"/>
              <w:widowControl/>
              <w:rPr>
                <w:rStyle w:val="InitialStyle"/>
                <w:rFonts w:ascii="Arial" w:hAnsi="Arial" w:cs="Arial"/>
                <w:bCs/>
              </w:rPr>
            </w:pPr>
            <w:r w:rsidRPr="00F21D28">
              <w:rPr>
                <w:rStyle w:val="InitialStyle"/>
                <w:rFonts w:ascii="Arial" w:hAnsi="Arial" w:cs="Arial"/>
                <w:bCs/>
              </w:rPr>
              <w:t xml:space="preserve">A private or nonprofit organization that </w:t>
            </w:r>
            <w:r w:rsidR="00C424DB" w:rsidRPr="00F21D28">
              <w:rPr>
                <w:rStyle w:val="InitialStyle"/>
                <w:rFonts w:ascii="Arial" w:hAnsi="Arial" w:cs="Arial"/>
                <w:bCs/>
              </w:rPr>
              <w:t xml:space="preserve">incorporates </w:t>
            </w:r>
            <w:r w:rsidR="00246186" w:rsidRPr="00F21D28">
              <w:rPr>
                <w:rStyle w:val="InitialStyle"/>
                <w:rFonts w:ascii="Arial" w:hAnsi="Arial" w:cs="Arial"/>
                <w:bCs/>
              </w:rPr>
              <w:t xml:space="preserve">outdoor educational experiences for </w:t>
            </w:r>
            <w:r w:rsidR="000572EA" w:rsidRPr="00F21D28">
              <w:rPr>
                <w:rStyle w:val="InitialStyle"/>
                <w:rFonts w:ascii="Arial" w:hAnsi="Arial" w:cs="Arial"/>
                <w:bCs/>
              </w:rPr>
              <w:t>Maine</w:t>
            </w:r>
            <w:r w:rsidR="00965939" w:rsidRPr="00F21D28">
              <w:rPr>
                <w:rStyle w:val="InitialStyle"/>
                <w:rFonts w:ascii="Arial" w:hAnsi="Arial" w:cs="Arial"/>
                <w:bCs/>
              </w:rPr>
              <w:t xml:space="preserve"> </w:t>
            </w:r>
            <w:r w:rsidR="00246186" w:rsidRPr="00F21D28">
              <w:rPr>
                <w:rStyle w:val="InitialStyle"/>
                <w:rFonts w:ascii="Arial" w:hAnsi="Arial" w:cs="Arial"/>
                <w:bCs/>
              </w:rPr>
              <w:t>youth</w:t>
            </w:r>
            <w:r w:rsidR="00484416" w:rsidRPr="00F21D28">
              <w:rPr>
                <w:rStyle w:val="InitialStyle"/>
                <w:rFonts w:ascii="Arial" w:hAnsi="Arial" w:cs="Arial"/>
                <w:bCs/>
              </w:rPr>
              <w:t>.</w:t>
            </w:r>
          </w:p>
        </w:tc>
      </w:tr>
      <w:tr w:rsidR="009C75C7" w:rsidRPr="00F21D28" w14:paraId="1F6231BD" w14:textId="77777777" w:rsidTr="00A20FF8">
        <w:trPr>
          <w:trHeight w:val="944"/>
        </w:trPr>
        <w:tc>
          <w:tcPr>
            <w:tcW w:w="2446" w:type="dxa"/>
            <w:shd w:val="clear" w:color="auto" w:fill="auto"/>
            <w:vAlign w:val="center"/>
          </w:tcPr>
          <w:p w14:paraId="6235ADF3" w14:textId="77777777" w:rsidR="009C75C7" w:rsidRPr="00F21D28" w:rsidRDefault="009C75C7">
            <w:pPr>
              <w:pStyle w:val="DefaultText"/>
              <w:widowControl/>
              <w:rPr>
                <w:rStyle w:val="InitialStyle"/>
                <w:rFonts w:ascii="Arial" w:hAnsi="Arial" w:cs="Arial"/>
                <w:b/>
              </w:rPr>
            </w:pPr>
            <w:r w:rsidRPr="00F21D28">
              <w:rPr>
                <w:rStyle w:val="InitialStyle"/>
                <w:rFonts w:ascii="Arial" w:hAnsi="Arial" w:cs="Arial"/>
                <w:b/>
              </w:rPr>
              <w:t>CTE</w:t>
            </w:r>
          </w:p>
        </w:tc>
        <w:tc>
          <w:tcPr>
            <w:tcW w:w="7400" w:type="dxa"/>
            <w:shd w:val="clear" w:color="auto" w:fill="auto"/>
            <w:vAlign w:val="center"/>
          </w:tcPr>
          <w:p w14:paraId="405F3432" w14:textId="000BC5FB" w:rsidR="009C75C7" w:rsidRPr="00F21D28" w:rsidRDefault="009C75C7">
            <w:pPr>
              <w:rPr>
                <w:rStyle w:val="InitialStyle"/>
                <w:rFonts w:ascii="Arial" w:hAnsi="Arial" w:cs="Arial"/>
                <w:color w:val="6B9F25" w:themeColor="hyperlink"/>
                <w:sz w:val="24"/>
                <w:szCs w:val="24"/>
                <w:u w:val="single"/>
              </w:rPr>
            </w:pPr>
            <w:r w:rsidRPr="00F21D28">
              <w:rPr>
                <w:rFonts w:ascii="Arial" w:hAnsi="Arial" w:cs="Arial"/>
                <w:sz w:val="24"/>
                <w:szCs w:val="24"/>
              </w:rPr>
              <w:t xml:space="preserve">Career and Technical Education (CTE) Center as defined in </w:t>
            </w:r>
            <w:hyperlink r:id="rId17" w:history="1">
              <w:r w:rsidRPr="00FB5010">
                <w:rPr>
                  <w:rStyle w:val="Hyperlink"/>
                  <w:rFonts w:ascii="Arial" w:hAnsi="Arial" w:cs="Arial"/>
                  <w:color w:val="0070C0"/>
                  <w:sz w:val="24"/>
                  <w:szCs w:val="24"/>
                </w:rPr>
                <w:t>Title 20-A; M.R.S. § 8301-A(3)</w:t>
              </w:r>
            </w:hyperlink>
            <w:r w:rsidRPr="00F21D28">
              <w:rPr>
                <w:rFonts w:ascii="Arial" w:hAnsi="Arial" w:cs="Arial"/>
                <w:sz w:val="24"/>
                <w:szCs w:val="24"/>
              </w:rPr>
              <w:t xml:space="preserve"> or Region as defined in </w:t>
            </w:r>
            <w:hyperlink r:id="rId18" w:history="1">
              <w:r w:rsidRPr="00FB5010">
                <w:rPr>
                  <w:rStyle w:val="Hyperlink"/>
                  <w:rFonts w:ascii="Arial" w:hAnsi="Arial" w:cs="Arial"/>
                  <w:color w:val="0070C0"/>
                  <w:sz w:val="24"/>
                  <w:szCs w:val="24"/>
                </w:rPr>
                <w:t>Title 20-A M.R.S § 8301-A(6)</w:t>
              </w:r>
            </w:hyperlink>
            <w:r w:rsidR="00B07BB8">
              <w:rPr>
                <w:rStyle w:val="Hyperlink"/>
                <w:rFonts w:ascii="Arial" w:hAnsi="Arial" w:cs="Arial"/>
                <w:color w:val="0070C0"/>
                <w:sz w:val="24"/>
                <w:szCs w:val="24"/>
              </w:rPr>
              <w:t>.</w:t>
            </w:r>
          </w:p>
        </w:tc>
      </w:tr>
      <w:tr w:rsidR="00875DAA" w:rsidRPr="00F21D28" w14:paraId="70ABB312" w14:textId="77777777" w:rsidTr="00A20FF8">
        <w:trPr>
          <w:trHeight w:val="266"/>
        </w:trPr>
        <w:tc>
          <w:tcPr>
            <w:tcW w:w="2446" w:type="dxa"/>
            <w:shd w:val="clear" w:color="auto" w:fill="auto"/>
            <w:vAlign w:val="center"/>
          </w:tcPr>
          <w:p w14:paraId="57959015" w14:textId="77777777" w:rsidR="00875DAA" w:rsidRPr="00F21D28" w:rsidRDefault="00875DAA">
            <w:pPr>
              <w:pStyle w:val="DefaultText"/>
              <w:widowControl/>
              <w:rPr>
                <w:rStyle w:val="InitialStyle"/>
                <w:rFonts w:ascii="Arial" w:hAnsi="Arial" w:cs="Arial"/>
                <w:b/>
              </w:rPr>
            </w:pPr>
            <w:r w:rsidRPr="00F21D28">
              <w:rPr>
                <w:rStyle w:val="InitialStyle"/>
                <w:rFonts w:ascii="Arial" w:hAnsi="Arial" w:cs="Arial"/>
                <w:b/>
              </w:rPr>
              <w:t>Department</w:t>
            </w:r>
          </w:p>
        </w:tc>
        <w:tc>
          <w:tcPr>
            <w:tcW w:w="7400" w:type="dxa"/>
            <w:shd w:val="clear" w:color="auto" w:fill="auto"/>
            <w:vAlign w:val="center"/>
          </w:tcPr>
          <w:p w14:paraId="1FC5571D" w14:textId="32537F3A" w:rsidR="00875DAA" w:rsidRPr="00F21D28" w:rsidRDefault="00000000">
            <w:pPr>
              <w:pStyle w:val="DefaultText"/>
              <w:widowControl/>
              <w:rPr>
                <w:rStyle w:val="InitialStyle"/>
                <w:rFonts w:ascii="Arial" w:hAnsi="Arial" w:cs="Arial"/>
                <w:bCs/>
              </w:rPr>
            </w:pPr>
            <w:hyperlink r:id="rId19" w:history="1">
              <w:r w:rsidR="00875DAA" w:rsidRPr="00FB5010">
                <w:rPr>
                  <w:rStyle w:val="Hyperlink"/>
                  <w:rFonts w:ascii="Arial" w:hAnsi="Arial" w:cs="Arial"/>
                  <w:bCs/>
                  <w:color w:val="0070C0"/>
                </w:rPr>
                <w:t>Department of Education</w:t>
              </w:r>
            </w:hyperlink>
          </w:p>
        </w:tc>
      </w:tr>
      <w:tr w:rsidR="00B1166D" w:rsidRPr="00F21D28" w14:paraId="5341A278" w14:textId="77777777" w:rsidTr="00A20FF8">
        <w:trPr>
          <w:trHeight w:val="254"/>
        </w:trPr>
        <w:tc>
          <w:tcPr>
            <w:tcW w:w="2446" w:type="dxa"/>
            <w:shd w:val="clear" w:color="auto" w:fill="auto"/>
            <w:vAlign w:val="center"/>
          </w:tcPr>
          <w:p w14:paraId="76ADCB87" w14:textId="5D9A4D23" w:rsidR="00B1166D" w:rsidRPr="00F21D28" w:rsidRDefault="00B1166D">
            <w:pPr>
              <w:pStyle w:val="DefaultText"/>
              <w:widowControl/>
              <w:rPr>
                <w:rStyle w:val="InitialStyle"/>
                <w:rFonts w:ascii="Arial" w:hAnsi="Arial" w:cs="Arial"/>
                <w:b/>
              </w:rPr>
            </w:pPr>
            <w:r w:rsidRPr="00F21D28">
              <w:rPr>
                <w:rStyle w:val="InitialStyle"/>
                <w:rFonts w:ascii="Arial" w:hAnsi="Arial" w:cs="Arial"/>
                <w:b/>
              </w:rPr>
              <w:t>DOE</w:t>
            </w:r>
          </w:p>
        </w:tc>
        <w:tc>
          <w:tcPr>
            <w:tcW w:w="7400" w:type="dxa"/>
            <w:shd w:val="clear" w:color="auto" w:fill="auto"/>
            <w:vAlign w:val="center"/>
          </w:tcPr>
          <w:p w14:paraId="0465DFA6" w14:textId="6BCADED3" w:rsidR="00B1166D" w:rsidRPr="00F21D28" w:rsidRDefault="00000000">
            <w:pPr>
              <w:pStyle w:val="DefaultText"/>
              <w:widowControl/>
              <w:rPr>
                <w:rStyle w:val="InitialStyle"/>
                <w:rFonts w:ascii="Arial" w:hAnsi="Arial" w:cs="Arial"/>
                <w:bCs/>
              </w:rPr>
            </w:pPr>
            <w:hyperlink r:id="rId20" w:history="1">
              <w:r w:rsidR="00B1166D" w:rsidRPr="00FB5010">
                <w:rPr>
                  <w:rStyle w:val="Hyperlink"/>
                  <w:rFonts w:ascii="Arial" w:hAnsi="Arial" w:cs="Arial"/>
                  <w:bCs/>
                  <w:color w:val="0070C0"/>
                </w:rPr>
                <w:t>Department of Education</w:t>
              </w:r>
            </w:hyperlink>
          </w:p>
        </w:tc>
      </w:tr>
      <w:tr w:rsidR="009C75C7" w:rsidRPr="00F21D28" w14:paraId="0FE267C0" w14:textId="77777777" w:rsidTr="00A20FF8">
        <w:trPr>
          <w:trHeight w:val="745"/>
        </w:trPr>
        <w:tc>
          <w:tcPr>
            <w:tcW w:w="2446" w:type="dxa"/>
            <w:shd w:val="clear" w:color="auto" w:fill="auto"/>
            <w:vAlign w:val="center"/>
          </w:tcPr>
          <w:p w14:paraId="2BDB72A6" w14:textId="77777777" w:rsidR="009C75C7" w:rsidRPr="00F21D28" w:rsidRDefault="009C75C7">
            <w:pPr>
              <w:pStyle w:val="DefaultText"/>
              <w:widowControl/>
              <w:rPr>
                <w:rFonts w:ascii="Arial" w:hAnsi="Arial" w:cs="Arial"/>
                <w:b/>
                <w:bCs/>
                <w:color w:val="7030A0"/>
              </w:rPr>
            </w:pPr>
            <w:r w:rsidRPr="00F21D28">
              <w:rPr>
                <w:rFonts w:ascii="Arial" w:hAnsi="Arial" w:cs="Arial"/>
                <w:b/>
                <w:bCs/>
              </w:rPr>
              <w:t>EUT</w:t>
            </w:r>
          </w:p>
        </w:tc>
        <w:tc>
          <w:tcPr>
            <w:tcW w:w="7400" w:type="dxa"/>
            <w:shd w:val="clear" w:color="auto" w:fill="auto"/>
            <w:vAlign w:val="center"/>
          </w:tcPr>
          <w:p w14:paraId="1CCA1709" w14:textId="28277078" w:rsidR="009C75C7" w:rsidRPr="00F21D28" w:rsidRDefault="009C75C7">
            <w:pPr>
              <w:spacing w:before="120" w:after="120" w:line="276" w:lineRule="auto"/>
              <w:rPr>
                <w:rFonts w:ascii="Arial" w:hAnsi="Arial" w:cs="Arial"/>
                <w:color w:val="7030A0"/>
                <w:sz w:val="24"/>
                <w:szCs w:val="24"/>
              </w:rPr>
            </w:pPr>
            <w:r w:rsidRPr="00F21D28">
              <w:rPr>
                <w:rFonts w:ascii="Arial" w:eastAsia="Arial" w:hAnsi="Arial" w:cs="Arial"/>
                <w:sz w:val="24"/>
                <w:szCs w:val="24"/>
              </w:rPr>
              <w:t xml:space="preserve">A school providing Education in the Unorganized Territory as defined in </w:t>
            </w:r>
            <w:hyperlink r:id="rId21" w:history="1">
              <w:r w:rsidRPr="00FB5010">
                <w:rPr>
                  <w:rStyle w:val="Hyperlink"/>
                  <w:rFonts w:ascii="Arial" w:hAnsi="Arial" w:cs="Arial"/>
                  <w:color w:val="0070C0"/>
                  <w:sz w:val="24"/>
                  <w:szCs w:val="24"/>
                </w:rPr>
                <w:t>Title 20-A M.R.S. § 3201</w:t>
              </w:r>
            </w:hyperlink>
            <w:r w:rsidR="00B07BB8">
              <w:rPr>
                <w:rStyle w:val="Hyperlink"/>
                <w:rFonts w:ascii="Arial" w:hAnsi="Arial" w:cs="Arial"/>
                <w:color w:val="0070C0"/>
                <w:sz w:val="24"/>
                <w:szCs w:val="24"/>
              </w:rPr>
              <w:t>.</w:t>
            </w:r>
          </w:p>
        </w:tc>
      </w:tr>
      <w:tr w:rsidR="00150F03" w:rsidRPr="00F21D28" w14:paraId="0D299658" w14:textId="77777777" w:rsidTr="00A22904">
        <w:trPr>
          <w:trHeight w:val="354"/>
        </w:trPr>
        <w:tc>
          <w:tcPr>
            <w:tcW w:w="2446" w:type="dxa"/>
            <w:shd w:val="clear" w:color="auto" w:fill="auto"/>
            <w:vAlign w:val="center"/>
          </w:tcPr>
          <w:p w14:paraId="798E5F0C" w14:textId="77777777" w:rsidR="00150F03" w:rsidRPr="00F21D28" w:rsidRDefault="00150F03" w:rsidP="00A22904">
            <w:pPr>
              <w:pStyle w:val="DefaultText"/>
              <w:widowControl/>
              <w:rPr>
                <w:rStyle w:val="InitialStyle"/>
                <w:rFonts w:ascii="Arial" w:hAnsi="Arial" w:cs="Arial"/>
                <w:b/>
              </w:rPr>
            </w:pPr>
            <w:r w:rsidRPr="00F21D28">
              <w:rPr>
                <w:rStyle w:val="InitialStyle"/>
                <w:rFonts w:ascii="Arial" w:hAnsi="Arial" w:cs="Arial"/>
                <w:b/>
              </w:rPr>
              <w:t>GEER</w:t>
            </w:r>
          </w:p>
        </w:tc>
        <w:tc>
          <w:tcPr>
            <w:tcW w:w="7400" w:type="dxa"/>
            <w:shd w:val="clear" w:color="auto" w:fill="auto"/>
            <w:vAlign w:val="center"/>
          </w:tcPr>
          <w:p w14:paraId="65E13E8D" w14:textId="77777777" w:rsidR="00150F03" w:rsidRPr="00F21D28" w:rsidRDefault="00150F03" w:rsidP="00A22904">
            <w:pPr>
              <w:pStyle w:val="DefaultText"/>
              <w:widowControl/>
              <w:rPr>
                <w:rStyle w:val="InitialStyle"/>
                <w:rFonts w:ascii="Arial" w:hAnsi="Arial" w:cs="Arial"/>
                <w:bCs/>
              </w:rPr>
            </w:pPr>
            <w:r w:rsidRPr="00F21D28">
              <w:rPr>
                <w:rStyle w:val="InitialStyle"/>
                <w:rFonts w:ascii="Arial" w:hAnsi="Arial" w:cs="Arial"/>
                <w:bCs/>
              </w:rPr>
              <w:t>Governor’s Emergency Education Relief</w:t>
            </w:r>
          </w:p>
        </w:tc>
      </w:tr>
      <w:tr w:rsidR="00A14C7D" w:rsidRPr="00F21D28" w14:paraId="015757E3" w14:textId="77777777" w:rsidTr="00A20FF8">
        <w:trPr>
          <w:trHeight w:val="320"/>
        </w:trPr>
        <w:tc>
          <w:tcPr>
            <w:tcW w:w="2446" w:type="dxa"/>
            <w:shd w:val="clear" w:color="auto" w:fill="auto"/>
            <w:vAlign w:val="center"/>
          </w:tcPr>
          <w:p w14:paraId="2871CE4C" w14:textId="28CA5884" w:rsidR="00A14C7D" w:rsidRPr="00F21D28" w:rsidRDefault="00A14C7D">
            <w:pPr>
              <w:pStyle w:val="DefaultText"/>
              <w:widowControl/>
              <w:rPr>
                <w:rFonts w:ascii="Arial" w:hAnsi="Arial" w:cs="Arial"/>
                <w:b/>
                <w:bCs/>
              </w:rPr>
            </w:pPr>
            <w:r w:rsidRPr="00F21D28">
              <w:rPr>
                <w:rFonts w:ascii="Arial" w:hAnsi="Arial" w:cs="Arial"/>
                <w:b/>
                <w:bCs/>
              </w:rPr>
              <w:t>Grant</w:t>
            </w:r>
          </w:p>
        </w:tc>
        <w:tc>
          <w:tcPr>
            <w:tcW w:w="7400" w:type="dxa"/>
            <w:shd w:val="clear" w:color="auto" w:fill="auto"/>
            <w:vAlign w:val="center"/>
          </w:tcPr>
          <w:p w14:paraId="3103FEEB" w14:textId="60245D8C" w:rsidR="00A14C7D" w:rsidRPr="00F21D28" w:rsidRDefault="00A14C7D">
            <w:pPr>
              <w:spacing w:before="120" w:after="120" w:line="276" w:lineRule="auto"/>
              <w:rPr>
                <w:rFonts w:ascii="Arial" w:eastAsia="Arial" w:hAnsi="Arial" w:cs="Arial"/>
                <w:sz w:val="24"/>
                <w:szCs w:val="24"/>
              </w:rPr>
            </w:pPr>
            <w:r w:rsidRPr="00F21D28">
              <w:rPr>
                <w:rFonts w:ascii="Arial" w:eastAsia="Arial" w:hAnsi="Arial" w:cs="Arial"/>
                <w:sz w:val="24"/>
                <w:szCs w:val="24"/>
              </w:rPr>
              <w:t>Subaward Agreement</w:t>
            </w:r>
          </w:p>
        </w:tc>
      </w:tr>
      <w:tr w:rsidR="00A2751B" w:rsidRPr="00F21D28" w14:paraId="2EA1CC4A" w14:textId="77777777" w:rsidTr="00A20FF8">
        <w:trPr>
          <w:trHeight w:val="424"/>
        </w:trPr>
        <w:tc>
          <w:tcPr>
            <w:tcW w:w="2446" w:type="dxa"/>
            <w:shd w:val="clear" w:color="auto" w:fill="auto"/>
            <w:vAlign w:val="center"/>
          </w:tcPr>
          <w:p w14:paraId="0268CB07" w14:textId="77777777" w:rsidR="00A2751B" w:rsidRPr="00F21D28" w:rsidRDefault="00A2751B">
            <w:pPr>
              <w:pStyle w:val="DefaultText"/>
              <w:widowControl/>
              <w:rPr>
                <w:rStyle w:val="InitialStyle"/>
                <w:rFonts w:ascii="Arial" w:hAnsi="Arial" w:cs="Arial"/>
                <w:b/>
              </w:rPr>
            </w:pPr>
            <w:r w:rsidRPr="00F21D28">
              <w:rPr>
                <w:rStyle w:val="InitialStyle"/>
                <w:rFonts w:ascii="Arial" w:hAnsi="Arial" w:cs="Arial"/>
                <w:b/>
              </w:rPr>
              <w:t>MOLI</w:t>
            </w:r>
          </w:p>
        </w:tc>
        <w:tc>
          <w:tcPr>
            <w:tcW w:w="7400" w:type="dxa"/>
            <w:shd w:val="clear" w:color="auto" w:fill="auto"/>
            <w:vAlign w:val="center"/>
          </w:tcPr>
          <w:p w14:paraId="0941713C" w14:textId="77777777" w:rsidR="00A2751B" w:rsidRPr="00F21D28" w:rsidRDefault="00A2751B">
            <w:pPr>
              <w:pStyle w:val="DefaultText"/>
              <w:widowControl/>
              <w:rPr>
                <w:rStyle w:val="InitialStyle"/>
                <w:rFonts w:ascii="Arial" w:hAnsi="Arial" w:cs="Arial"/>
                <w:bCs/>
              </w:rPr>
            </w:pPr>
            <w:r w:rsidRPr="00F21D28">
              <w:rPr>
                <w:rStyle w:val="InitialStyle"/>
                <w:rFonts w:ascii="Arial" w:hAnsi="Arial" w:cs="Arial"/>
                <w:bCs/>
              </w:rPr>
              <w:t xml:space="preserve">Maine Outdoor Learning Initiative </w:t>
            </w:r>
          </w:p>
        </w:tc>
      </w:tr>
      <w:tr w:rsidR="00150F03" w:rsidRPr="00F21D28" w14:paraId="0D389797" w14:textId="77777777" w:rsidTr="00A22904">
        <w:trPr>
          <w:trHeight w:val="798"/>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A40F871" w14:textId="77777777" w:rsidR="00150F03" w:rsidRPr="00F21D28" w:rsidRDefault="00150F03" w:rsidP="00A22904">
            <w:pPr>
              <w:pStyle w:val="DefaultText"/>
              <w:widowControl/>
              <w:rPr>
                <w:rStyle w:val="InitialStyle"/>
                <w:rFonts w:ascii="Arial" w:hAnsi="Arial" w:cs="Arial"/>
                <w:b/>
              </w:rPr>
            </w:pPr>
            <w:r w:rsidRPr="00F21D28">
              <w:rPr>
                <w:rStyle w:val="InitialStyle"/>
                <w:rFonts w:ascii="Arial" w:hAnsi="Arial" w:cs="Arial"/>
                <w:b/>
              </w:rPr>
              <w:t>Municipal Parks and Recreational Departments</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1987E3BD" w14:textId="77777777" w:rsidR="00150F03" w:rsidRPr="00F21D28" w:rsidRDefault="00150F03" w:rsidP="00A22904">
            <w:pPr>
              <w:rPr>
                <w:rStyle w:val="InitialStyle"/>
                <w:rFonts w:ascii="Arial" w:hAnsi="Arial" w:cs="Arial"/>
                <w:sz w:val="24"/>
                <w:szCs w:val="24"/>
              </w:rPr>
            </w:pPr>
            <w:r w:rsidRPr="00F21D28">
              <w:rPr>
                <w:rStyle w:val="InitialStyle"/>
                <w:rFonts w:ascii="Arial" w:hAnsi="Arial" w:cs="Arial"/>
                <w:sz w:val="24"/>
                <w:szCs w:val="24"/>
              </w:rPr>
              <w:t>Non-profit organization that provides resources and services for the purposes of leisure, entertainment, and recreational pursuits.</w:t>
            </w:r>
          </w:p>
        </w:tc>
      </w:tr>
      <w:tr w:rsidR="006052A6" w:rsidRPr="00F21D28" w14:paraId="29D79F83" w14:textId="77777777" w:rsidTr="00A20FF8">
        <w:trPr>
          <w:trHeight w:val="1018"/>
        </w:trPr>
        <w:tc>
          <w:tcPr>
            <w:tcW w:w="2446" w:type="dxa"/>
            <w:shd w:val="clear" w:color="auto" w:fill="auto"/>
            <w:vAlign w:val="center"/>
          </w:tcPr>
          <w:p w14:paraId="3D9E3774" w14:textId="5B3D0EA1" w:rsidR="006052A6" w:rsidRPr="00F21D28" w:rsidRDefault="0BD4D402">
            <w:pPr>
              <w:pStyle w:val="DefaultText"/>
              <w:widowControl/>
              <w:rPr>
                <w:rStyle w:val="InitialStyle"/>
                <w:rFonts w:ascii="Arial" w:hAnsi="Arial" w:cs="Arial"/>
                <w:b/>
                <w:bCs/>
                <w:color w:val="FF0000"/>
                <w:sz w:val="22"/>
                <w:szCs w:val="22"/>
                <w:highlight w:val="yellow"/>
              </w:rPr>
            </w:pPr>
            <w:r w:rsidRPr="00F21D28">
              <w:rPr>
                <w:rStyle w:val="InitialStyle"/>
                <w:rFonts w:ascii="Arial" w:hAnsi="Arial" w:cs="Arial"/>
                <w:b/>
                <w:bCs/>
              </w:rPr>
              <w:t>Private Schools Approved for public funds</w:t>
            </w:r>
          </w:p>
        </w:tc>
        <w:tc>
          <w:tcPr>
            <w:tcW w:w="7400" w:type="dxa"/>
            <w:shd w:val="clear" w:color="auto" w:fill="auto"/>
            <w:vAlign w:val="center"/>
          </w:tcPr>
          <w:p w14:paraId="79C230D0" w14:textId="551B42A8" w:rsidR="006052A6" w:rsidRPr="00F21D28" w:rsidRDefault="31D2517F" w:rsidP="6EE29D45">
            <w:pPr>
              <w:rPr>
                <w:rStyle w:val="InitialStyle"/>
                <w:rFonts w:ascii="Arial" w:eastAsia="Arial" w:hAnsi="Arial" w:cs="Arial"/>
                <w:color w:val="141414"/>
                <w:sz w:val="24"/>
                <w:szCs w:val="24"/>
              </w:rPr>
            </w:pPr>
            <w:r w:rsidRPr="00F21D28">
              <w:rPr>
                <w:rStyle w:val="InitialStyle"/>
                <w:rFonts w:ascii="Arial" w:hAnsi="Arial" w:cs="Arial"/>
                <w:sz w:val="24"/>
                <w:szCs w:val="24"/>
              </w:rPr>
              <w:t>P</w:t>
            </w:r>
            <w:r w:rsidR="459597B3" w:rsidRPr="00F21D28">
              <w:rPr>
                <w:rFonts w:ascii="Arial" w:eastAsia="Arial" w:hAnsi="Arial" w:cs="Arial"/>
                <w:sz w:val="24"/>
                <w:szCs w:val="24"/>
              </w:rPr>
              <w:t>ri</w:t>
            </w:r>
            <w:r w:rsidR="459597B3" w:rsidRPr="00F21D28">
              <w:rPr>
                <w:rFonts w:ascii="Arial" w:eastAsia="Arial" w:hAnsi="Arial" w:cs="Arial"/>
                <w:color w:val="141414"/>
                <w:sz w:val="24"/>
                <w:szCs w:val="24"/>
              </w:rPr>
              <w:t>vate schools</w:t>
            </w:r>
            <w:r w:rsidR="0CED3D97" w:rsidRPr="00F21D28">
              <w:rPr>
                <w:rFonts w:ascii="Arial" w:eastAsia="Arial" w:hAnsi="Arial" w:cs="Arial"/>
                <w:color w:val="141414"/>
                <w:sz w:val="24"/>
                <w:szCs w:val="24"/>
              </w:rPr>
              <w:t xml:space="preserve"> must</w:t>
            </w:r>
            <w:r w:rsidR="459597B3" w:rsidRPr="00F21D28">
              <w:rPr>
                <w:rFonts w:ascii="Arial" w:eastAsia="Arial" w:hAnsi="Arial" w:cs="Arial"/>
                <w:color w:val="141414"/>
                <w:sz w:val="24"/>
                <w:szCs w:val="24"/>
              </w:rPr>
              <w:t xml:space="preserve"> be approved annually per </w:t>
            </w:r>
            <w:hyperlink r:id="rId22" w:history="1">
              <w:r w:rsidR="459597B3" w:rsidRPr="00FB5010">
                <w:rPr>
                  <w:rStyle w:val="Hyperlink"/>
                  <w:rFonts w:ascii="Arial" w:eastAsia="Arial" w:hAnsi="Arial" w:cs="Arial"/>
                  <w:color w:val="0070C0"/>
                  <w:sz w:val="24"/>
                  <w:szCs w:val="24"/>
                </w:rPr>
                <w:t>20-A M.R.S. Chapter 117</w:t>
              </w:r>
            </w:hyperlink>
            <w:r w:rsidR="254DBF97" w:rsidRPr="00FB5010">
              <w:rPr>
                <w:rStyle w:val="Hyperlink"/>
                <w:rFonts w:ascii="Arial" w:eastAsia="Arial" w:hAnsi="Arial" w:cs="Arial"/>
                <w:color w:val="0070C0"/>
                <w:sz w:val="24"/>
                <w:szCs w:val="24"/>
              </w:rPr>
              <w:t>.</w:t>
            </w:r>
            <w:r w:rsidR="254DBF97" w:rsidRPr="00F21D28">
              <w:rPr>
                <w:rStyle w:val="Hyperlink"/>
                <w:rFonts w:ascii="Arial" w:eastAsia="Arial" w:hAnsi="Arial" w:cs="Arial"/>
                <w:sz w:val="24"/>
                <w:szCs w:val="24"/>
              </w:rPr>
              <w:t xml:space="preserve"> </w:t>
            </w:r>
            <w:r w:rsidR="459597B3" w:rsidRPr="00F21D28">
              <w:rPr>
                <w:rFonts w:ascii="Arial" w:eastAsia="Arial" w:hAnsi="Arial" w:cs="Arial"/>
                <w:color w:val="141414"/>
                <w:sz w:val="24"/>
                <w:szCs w:val="24"/>
              </w:rPr>
              <w:t>For a list of</w:t>
            </w:r>
            <w:r w:rsidR="003227D8" w:rsidRPr="00F21D28">
              <w:rPr>
                <w:rFonts w:ascii="Arial" w:eastAsia="Arial" w:hAnsi="Arial" w:cs="Arial"/>
                <w:color w:val="141414"/>
                <w:sz w:val="24"/>
                <w:szCs w:val="24"/>
              </w:rPr>
              <w:t xml:space="preserve"> </w:t>
            </w:r>
            <w:r w:rsidR="459597B3" w:rsidRPr="00F21D28">
              <w:rPr>
                <w:rFonts w:ascii="Arial" w:eastAsia="Arial" w:hAnsi="Arial" w:cs="Arial"/>
                <w:color w:val="141414"/>
                <w:sz w:val="24"/>
                <w:szCs w:val="24"/>
              </w:rPr>
              <w:t xml:space="preserve">private schools approved for public funds (tuition purposes), click </w:t>
            </w:r>
            <w:hyperlink r:id="rId23" w:history="1">
              <w:r w:rsidR="459597B3" w:rsidRPr="00FB5010">
                <w:rPr>
                  <w:rStyle w:val="Hyperlink"/>
                  <w:rFonts w:ascii="Arial" w:eastAsia="Arial" w:hAnsi="Arial" w:cs="Arial"/>
                  <w:color w:val="0070C0"/>
                  <w:sz w:val="24"/>
                  <w:szCs w:val="24"/>
                </w:rPr>
                <w:t>he</w:t>
              </w:r>
              <w:bookmarkStart w:id="1" w:name="_Hlt149127069"/>
              <w:bookmarkStart w:id="2" w:name="_Hlt149127070"/>
              <w:bookmarkEnd w:id="1"/>
              <w:bookmarkEnd w:id="2"/>
              <w:r w:rsidR="459597B3" w:rsidRPr="00FB5010">
                <w:rPr>
                  <w:rStyle w:val="Hyperlink"/>
                  <w:rFonts w:ascii="Arial" w:eastAsia="Arial" w:hAnsi="Arial" w:cs="Arial"/>
                  <w:color w:val="0070C0"/>
                  <w:sz w:val="24"/>
                  <w:szCs w:val="24"/>
                </w:rPr>
                <w:t>re</w:t>
              </w:r>
            </w:hyperlink>
            <w:r w:rsidR="459597B3" w:rsidRPr="00F21D28">
              <w:rPr>
                <w:rFonts w:ascii="Arial" w:eastAsia="Arial" w:hAnsi="Arial" w:cs="Arial"/>
                <w:color w:val="141414"/>
                <w:sz w:val="24"/>
                <w:szCs w:val="24"/>
              </w:rPr>
              <w:t>.</w:t>
            </w:r>
          </w:p>
        </w:tc>
      </w:tr>
      <w:tr w:rsidR="006B15EC" w:rsidRPr="00F21D28" w14:paraId="274310E2" w14:textId="77777777" w:rsidTr="00A20FF8">
        <w:trPr>
          <w:trHeight w:val="615"/>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D31D553" w14:textId="11D8FCE7" w:rsidR="006B15EC" w:rsidRPr="00F21D28" w:rsidRDefault="00BD4CAC" w:rsidP="6EE29D45">
            <w:pPr>
              <w:pStyle w:val="DefaultText"/>
              <w:widowControl/>
              <w:rPr>
                <w:rStyle w:val="InitialStyle"/>
                <w:rFonts w:ascii="Arial" w:hAnsi="Arial" w:cs="Arial"/>
                <w:b/>
                <w:bCs/>
                <w:color w:val="FF0000"/>
                <w:highlight w:val="yellow"/>
              </w:rPr>
            </w:pPr>
            <w:r w:rsidRPr="00F21D28">
              <w:rPr>
                <w:rStyle w:val="InitialStyle"/>
                <w:rFonts w:ascii="Arial" w:hAnsi="Arial" w:cs="Arial"/>
                <w:b/>
                <w:bCs/>
              </w:rPr>
              <w:t xml:space="preserve">Public </w:t>
            </w:r>
            <w:r w:rsidR="00B42E02" w:rsidRPr="00F21D28">
              <w:rPr>
                <w:rStyle w:val="InitialStyle"/>
                <w:rFonts w:ascii="Arial" w:hAnsi="Arial" w:cs="Arial"/>
                <w:b/>
                <w:bCs/>
              </w:rPr>
              <w:t>Library</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2BD1B615" w14:textId="61073B00" w:rsidR="006B15EC" w:rsidRPr="00F21D28" w:rsidRDefault="00C93135" w:rsidP="6EE29D45">
            <w:pPr>
              <w:rPr>
                <w:rStyle w:val="InitialStyle"/>
                <w:rFonts w:ascii="Arial" w:hAnsi="Arial" w:cs="Arial"/>
                <w:color w:val="FF0000"/>
                <w:sz w:val="24"/>
                <w:szCs w:val="24"/>
                <w:highlight w:val="yellow"/>
              </w:rPr>
            </w:pPr>
            <w:r w:rsidRPr="00F21D28">
              <w:rPr>
                <w:rFonts w:ascii="Arial" w:hAnsi="Arial" w:cs="Arial"/>
                <w:sz w:val="24"/>
                <w:szCs w:val="24"/>
              </w:rPr>
              <w:t>A</w:t>
            </w:r>
            <w:r w:rsidR="00514CD7" w:rsidRPr="00F21D28">
              <w:rPr>
                <w:rFonts w:ascii="Arial" w:hAnsi="Arial" w:cs="Arial"/>
                <w:sz w:val="24"/>
                <w:szCs w:val="24"/>
              </w:rPr>
              <w:t xml:space="preserve">n organization as </w:t>
            </w:r>
            <w:r w:rsidR="009F3463" w:rsidRPr="00F21D28">
              <w:rPr>
                <w:rFonts w:ascii="Arial" w:hAnsi="Arial" w:cs="Arial"/>
                <w:sz w:val="24"/>
                <w:szCs w:val="24"/>
              </w:rPr>
              <w:t>described in</w:t>
            </w:r>
            <w:r w:rsidR="007C74E8" w:rsidRPr="00F21D28">
              <w:rPr>
                <w:rFonts w:ascii="Arial" w:hAnsi="Arial" w:cs="Arial"/>
                <w:sz w:val="24"/>
                <w:szCs w:val="24"/>
              </w:rPr>
              <w:t xml:space="preserve"> </w:t>
            </w:r>
            <w:hyperlink r:id="rId24" w:history="1">
              <w:r w:rsidR="00B42E02" w:rsidRPr="00FB5010">
                <w:rPr>
                  <w:rStyle w:val="Hyperlink"/>
                  <w:rFonts w:ascii="Arial" w:hAnsi="Arial" w:cs="Arial"/>
                  <w:color w:val="0070C0"/>
                  <w:sz w:val="24"/>
                  <w:szCs w:val="24"/>
                </w:rPr>
                <w:t>Title 27, §101: Free public libraries established in towns (maine.gov)</w:t>
              </w:r>
            </w:hyperlink>
            <w:r w:rsidR="00B07BB8">
              <w:rPr>
                <w:rStyle w:val="Hyperlink"/>
                <w:rFonts w:ascii="Arial" w:hAnsi="Arial" w:cs="Arial"/>
                <w:color w:val="0070C0"/>
                <w:sz w:val="24"/>
                <w:szCs w:val="24"/>
              </w:rPr>
              <w:t>.</w:t>
            </w:r>
          </w:p>
        </w:tc>
      </w:tr>
      <w:tr w:rsidR="00C2240A" w:rsidRPr="00F21D28" w14:paraId="5CC5C55F" w14:textId="77777777" w:rsidTr="00A20FF8">
        <w:trPr>
          <w:trHeight w:val="320"/>
        </w:trPr>
        <w:tc>
          <w:tcPr>
            <w:tcW w:w="2446" w:type="dxa"/>
            <w:shd w:val="clear" w:color="auto" w:fill="auto"/>
            <w:vAlign w:val="center"/>
          </w:tcPr>
          <w:p w14:paraId="57A86586" w14:textId="77777777" w:rsidR="00C2240A" w:rsidRPr="00F21D28" w:rsidRDefault="00C2240A">
            <w:pPr>
              <w:pStyle w:val="DefaultText"/>
              <w:widowControl/>
              <w:rPr>
                <w:rStyle w:val="InitialStyle"/>
                <w:rFonts w:ascii="Arial" w:hAnsi="Arial" w:cs="Arial"/>
                <w:b/>
              </w:rPr>
            </w:pPr>
            <w:r w:rsidRPr="00F21D28">
              <w:rPr>
                <w:rStyle w:val="InitialStyle"/>
                <w:rFonts w:ascii="Arial" w:hAnsi="Arial" w:cs="Arial"/>
                <w:b/>
              </w:rPr>
              <w:t>RFA</w:t>
            </w:r>
          </w:p>
        </w:tc>
        <w:tc>
          <w:tcPr>
            <w:tcW w:w="7400" w:type="dxa"/>
            <w:shd w:val="clear" w:color="auto" w:fill="auto"/>
            <w:vAlign w:val="center"/>
          </w:tcPr>
          <w:p w14:paraId="724BB0AD" w14:textId="77777777" w:rsidR="00C2240A" w:rsidRPr="00F21D28" w:rsidRDefault="00C2240A">
            <w:pPr>
              <w:pStyle w:val="DefaultText"/>
              <w:widowControl/>
              <w:rPr>
                <w:rStyle w:val="InitialStyle"/>
                <w:rFonts w:ascii="Arial" w:hAnsi="Arial" w:cs="Arial"/>
                <w:bCs/>
              </w:rPr>
            </w:pPr>
            <w:r w:rsidRPr="00F21D28">
              <w:rPr>
                <w:rStyle w:val="InitialStyle"/>
                <w:rFonts w:ascii="Arial" w:hAnsi="Arial" w:cs="Arial"/>
                <w:bCs/>
              </w:rPr>
              <w:t>Request for Applications</w:t>
            </w:r>
          </w:p>
        </w:tc>
      </w:tr>
      <w:tr w:rsidR="00ED1AB6" w:rsidRPr="00F21D28" w14:paraId="2C739F11" w14:textId="77777777" w:rsidTr="00A22904">
        <w:trPr>
          <w:trHeight w:val="520"/>
        </w:trPr>
        <w:tc>
          <w:tcPr>
            <w:tcW w:w="2446" w:type="dxa"/>
            <w:shd w:val="clear" w:color="auto" w:fill="auto"/>
            <w:vAlign w:val="center"/>
          </w:tcPr>
          <w:p w14:paraId="24608F50" w14:textId="77777777" w:rsidR="00ED1AB6" w:rsidRPr="00F21D28" w:rsidRDefault="00ED1AB6" w:rsidP="00A22904">
            <w:pPr>
              <w:pStyle w:val="DefaultText"/>
              <w:widowControl/>
              <w:rPr>
                <w:rStyle w:val="InitialStyle"/>
                <w:rFonts w:ascii="Arial" w:hAnsi="Arial" w:cs="Arial"/>
                <w:b/>
                <w:color w:val="7030A0"/>
              </w:rPr>
            </w:pPr>
            <w:r w:rsidRPr="00F21D28">
              <w:rPr>
                <w:rStyle w:val="InitialStyle"/>
                <w:rFonts w:ascii="Arial" w:hAnsi="Arial" w:cs="Arial"/>
                <w:b/>
              </w:rPr>
              <w:t>SAU</w:t>
            </w:r>
          </w:p>
        </w:tc>
        <w:tc>
          <w:tcPr>
            <w:tcW w:w="7400" w:type="dxa"/>
            <w:shd w:val="clear" w:color="auto" w:fill="auto"/>
            <w:vAlign w:val="center"/>
          </w:tcPr>
          <w:p w14:paraId="2766C3D6" w14:textId="77777777" w:rsidR="00ED1AB6" w:rsidRPr="00F21D28" w:rsidRDefault="00ED1AB6" w:rsidP="00A22904">
            <w:pPr>
              <w:pStyle w:val="DefaultText"/>
              <w:widowControl/>
              <w:rPr>
                <w:rStyle w:val="InitialStyle"/>
                <w:rFonts w:ascii="Arial" w:hAnsi="Arial" w:cs="Arial"/>
                <w:bCs/>
                <w:color w:val="7030A0"/>
              </w:rPr>
            </w:pPr>
            <w:r w:rsidRPr="00F21D28">
              <w:rPr>
                <w:rStyle w:val="InitialStyle"/>
                <w:rFonts w:ascii="Arial" w:hAnsi="Arial" w:cs="Arial"/>
                <w:bCs/>
              </w:rPr>
              <w:t xml:space="preserve">School Administrative Unit as </w:t>
            </w:r>
            <w:r w:rsidRPr="00F21D28">
              <w:rPr>
                <w:rFonts w:ascii="Arial" w:hAnsi="Arial" w:cs="Arial"/>
              </w:rPr>
              <w:t xml:space="preserve">defined in </w:t>
            </w:r>
            <w:hyperlink r:id="rId25" w:history="1">
              <w:r w:rsidRPr="00FB5010">
                <w:rPr>
                  <w:rStyle w:val="Hyperlink"/>
                  <w:rFonts w:ascii="Arial" w:hAnsi="Arial" w:cs="Arial"/>
                  <w:color w:val="0070C0"/>
                </w:rPr>
                <w:t>20-A M.R.S.A Section 1, Subsection 26</w:t>
              </w:r>
            </w:hyperlink>
            <w:r>
              <w:rPr>
                <w:rStyle w:val="Hyperlink"/>
                <w:rFonts w:ascii="Arial" w:hAnsi="Arial" w:cs="Arial"/>
                <w:color w:val="0070C0"/>
              </w:rPr>
              <w:t>.</w:t>
            </w:r>
          </w:p>
        </w:tc>
      </w:tr>
      <w:tr w:rsidR="00E65C0D" w:rsidRPr="00F21D28" w14:paraId="430401E3" w14:textId="77777777" w:rsidTr="00A20FF8">
        <w:trPr>
          <w:trHeight w:val="532"/>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AFDC4E6" w14:textId="35BF6286" w:rsidR="00E65C0D" w:rsidRPr="00F21D28" w:rsidRDefault="00E65C0D">
            <w:pPr>
              <w:pStyle w:val="DefaultText"/>
              <w:widowControl/>
              <w:rPr>
                <w:rStyle w:val="InitialStyle"/>
                <w:rFonts w:ascii="Arial" w:hAnsi="Arial" w:cs="Arial"/>
                <w:b/>
              </w:rPr>
            </w:pPr>
            <w:r w:rsidRPr="00F21D28">
              <w:rPr>
                <w:rStyle w:val="InitialStyle"/>
                <w:rFonts w:ascii="Arial" w:hAnsi="Arial" w:cs="Arial"/>
                <w:b/>
              </w:rPr>
              <w:t>Schools</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14776255" w14:textId="7B4A9065" w:rsidR="00E65C0D" w:rsidRPr="00F21D28" w:rsidRDefault="00A52973">
            <w:pPr>
              <w:pStyle w:val="DefaultText"/>
              <w:widowControl/>
              <w:rPr>
                <w:rStyle w:val="InitialStyle"/>
                <w:rFonts w:ascii="Arial" w:hAnsi="Arial" w:cs="Arial"/>
                <w:bCs/>
              </w:rPr>
            </w:pPr>
            <w:r w:rsidRPr="00F21D28">
              <w:rPr>
                <w:rStyle w:val="InitialStyle"/>
                <w:rFonts w:ascii="Arial" w:hAnsi="Arial" w:cs="Arial"/>
                <w:bCs/>
              </w:rPr>
              <w:t>Charter school</w:t>
            </w:r>
            <w:r w:rsidR="000F4598" w:rsidRPr="00F21D28">
              <w:rPr>
                <w:rStyle w:val="InitialStyle"/>
                <w:rFonts w:ascii="Arial" w:hAnsi="Arial" w:cs="Arial"/>
                <w:bCs/>
              </w:rPr>
              <w:t>s</w:t>
            </w:r>
            <w:r w:rsidRPr="00F21D28">
              <w:rPr>
                <w:rStyle w:val="InitialStyle"/>
                <w:rFonts w:ascii="Arial" w:hAnsi="Arial" w:cs="Arial"/>
                <w:bCs/>
              </w:rPr>
              <w:t>, CTE</w:t>
            </w:r>
            <w:r w:rsidR="003B43D1" w:rsidRPr="00F21D28">
              <w:rPr>
                <w:rStyle w:val="InitialStyle"/>
                <w:rFonts w:ascii="Arial" w:hAnsi="Arial" w:cs="Arial"/>
                <w:bCs/>
              </w:rPr>
              <w:t xml:space="preserve"> </w:t>
            </w:r>
            <w:r w:rsidR="00372EAC" w:rsidRPr="00F21D28">
              <w:rPr>
                <w:rStyle w:val="InitialStyle"/>
                <w:rFonts w:ascii="Arial" w:hAnsi="Arial" w:cs="Arial"/>
                <w:bCs/>
              </w:rPr>
              <w:t>Center</w:t>
            </w:r>
            <w:r w:rsidR="00A152D3" w:rsidRPr="00F21D28">
              <w:rPr>
                <w:rStyle w:val="InitialStyle"/>
                <w:rFonts w:ascii="Arial" w:hAnsi="Arial" w:cs="Arial"/>
                <w:bCs/>
              </w:rPr>
              <w:t xml:space="preserve"> or </w:t>
            </w:r>
            <w:r w:rsidR="002730D3" w:rsidRPr="00F21D28">
              <w:rPr>
                <w:rStyle w:val="InitialStyle"/>
                <w:rFonts w:ascii="Arial" w:hAnsi="Arial" w:cs="Arial"/>
                <w:bCs/>
              </w:rPr>
              <w:t>Region</w:t>
            </w:r>
            <w:r w:rsidR="000F4598" w:rsidRPr="00F21D28">
              <w:rPr>
                <w:rStyle w:val="InitialStyle"/>
                <w:rFonts w:ascii="Arial" w:hAnsi="Arial" w:cs="Arial"/>
                <w:bCs/>
              </w:rPr>
              <w:t>s</w:t>
            </w:r>
            <w:r w:rsidR="0042101A" w:rsidRPr="00F21D28">
              <w:rPr>
                <w:rStyle w:val="InitialStyle"/>
                <w:rFonts w:ascii="Arial" w:hAnsi="Arial" w:cs="Arial"/>
                <w:bCs/>
              </w:rPr>
              <w:t>, EUT</w:t>
            </w:r>
            <w:r w:rsidR="000F4598" w:rsidRPr="00F21D28">
              <w:rPr>
                <w:rStyle w:val="InitialStyle"/>
                <w:rFonts w:ascii="Arial" w:hAnsi="Arial" w:cs="Arial"/>
                <w:bCs/>
              </w:rPr>
              <w:t>s</w:t>
            </w:r>
            <w:r w:rsidR="00992DC0" w:rsidRPr="00F21D28">
              <w:rPr>
                <w:rStyle w:val="InitialStyle"/>
                <w:rFonts w:ascii="Arial" w:hAnsi="Arial" w:cs="Arial"/>
                <w:bCs/>
              </w:rPr>
              <w:t>, private schools</w:t>
            </w:r>
            <w:r w:rsidR="00BE257B" w:rsidRPr="00F21D28">
              <w:rPr>
                <w:rStyle w:val="InitialStyle"/>
                <w:rFonts w:ascii="Arial" w:hAnsi="Arial" w:cs="Arial"/>
                <w:bCs/>
              </w:rPr>
              <w:t xml:space="preserve"> approved for public funds</w:t>
            </w:r>
            <w:r w:rsidR="00507EC2" w:rsidRPr="00F21D28">
              <w:rPr>
                <w:rStyle w:val="InitialStyle"/>
                <w:rFonts w:ascii="Arial" w:hAnsi="Arial" w:cs="Arial"/>
                <w:bCs/>
              </w:rPr>
              <w:t>, and SAUs.</w:t>
            </w:r>
          </w:p>
        </w:tc>
      </w:tr>
      <w:tr w:rsidR="00683BA2" w:rsidRPr="00F21D28" w14:paraId="5E7777DD" w14:textId="77777777" w:rsidTr="00A22904">
        <w:trPr>
          <w:trHeight w:val="406"/>
        </w:trPr>
        <w:tc>
          <w:tcPr>
            <w:tcW w:w="2446" w:type="dxa"/>
            <w:shd w:val="clear" w:color="auto" w:fill="auto"/>
            <w:vAlign w:val="center"/>
          </w:tcPr>
          <w:p w14:paraId="129AF42C" w14:textId="77777777" w:rsidR="00683BA2" w:rsidRPr="00F21D28" w:rsidRDefault="00683BA2" w:rsidP="00A22904">
            <w:pPr>
              <w:pStyle w:val="DefaultText"/>
              <w:widowControl/>
              <w:rPr>
                <w:rStyle w:val="InitialStyle"/>
                <w:rFonts w:ascii="Arial" w:hAnsi="Arial" w:cs="Arial"/>
                <w:b/>
              </w:rPr>
            </w:pPr>
            <w:r w:rsidRPr="00F21D28">
              <w:rPr>
                <w:rStyle w:val="InitialStyle"/>
                <w:rFonts w:ascii="Arial" w:hAnsi="Arial" w:cs="Arial"/>
                <w:b/>
              </w:rPr>
              <w:t>State</w:t>
            </w:r>
          </w:p>
        </w:tc>
        <w:tc>
          <w:tcPr>
            <w:tcW w:w="7400" w:type="dxa"/>
            <w:shd w:val="clear" w:color="auto" w:fill="auto"/>
            <w:vAlign w:val="center"/>
          </w:tcPr>
          <w:p w14:paraId="5D95FF7E" w14:textId="77777777" w:rsidR="00683BA2" w:rsidRPr="00F21D28" w:rsidRDefault="00683BA2" w:rsidP="00A22904">
            <w:pPr>
              <w:pStyle w:val="DefaultText"/>
              <w:widowControl/>
              <w:rPr>
                <w:rStyle w:val="InitialStyle"/>
                <w:rFonts w:ascii="Arial" w:hAnsi="Arial" w:cs="Arial"/>
                <w:bCs/>
              </w:rPr>
            </w:pPr>
            <w:r w:rsidRPr="00F21D28">
              <w:rPr>
                <w:rStyle w:val="InitialStyle"/>
                <w:rFonts w:ascii="Arial" w:hAnsi="Arial" w:cs="Arial"/>
                <w:bCs/>
              </w:rPr>
              <w:t>State of Maine</w:t>
            </w:r>
          </w:p>
        </w:tc>
      </w:tr>
      <w:tr w:rsidR="00376851" w:rsidRPr="00F21D28" w14:paraId="55F02248" w14:textId="77777777" w:rsidTr="00A20FF8">
        <w:trPr>
          <w:trHeight w:val="532"/>
        </w:trPr>
        <w:tc>
          <w:tcPr>
            <w:tcW w:w="2446" w:type="dxa"/>
            <w:shd w:val="clear" w:color="auto" w:fill="auto"/>
            <w:vAlign w:val="center"/>
          </w:tcPr>
          <w:p w14:paraId="4EE398A1" w14:textId="51320D19" w:rsidR="00376851" w:rsidRPr="00F21D28" w:rsidRDefault="1148243A" w:rsidP="5AA33542">
            <w:pPr>
              <w:pStyle w:val="DefaultText"/>
              <w:widowControl/>
              <w:rPr>
                <w:rStyle w:val="InitialStyle"/>
                <w:rFonts w:ascii="Arial" w:hAnsi="Arial" w:cs="Arial"/>
                <w:b/>
                <w:bCs/>
              </w:rPr>
            </w:pPr>
            <w:r w:rsidRPr="00F21D28">
              <w:rPr>
                <w:rStyle w:val="InitialStyle"/>
                <w:rFonts w:ascii="Arial" w:hAnsi="Arial" w:cs="Arial"/>
                <w:b/>
                <w:bCs/>
              </w:rPr>
              <w:t>Subaward</w:t>
            </w:r>
            <w:r w:rsidR="374C3F09" w:rsidRPr="00F21D28">
              <w:rPr>
                <w:rStyle w:val="InitialStyle"/>
                <w:rFonts w:ascii="Arial" w:hAnsi="Arial" w:cs="Arial"/>
                <w:b/>
                <w:bCs/>
              </w:rPr>
              <w:t xml:space="preserve"> Agreement</w:t>
            </w:r>
          </w:p>
        </w:tc>
        <w:tc>
          <w:tcPr>
            <w:tcW w:w="7400" w:type="dxa"/>
            <w:shd w:val="clear" w:color="auto" w:fill="auto"/>
            <w:vAlign w:val="center"/>
          </w:tcPr>
          <w:p w14:paraId="0C633B8C" w14:textId="05926D06" w:rsidR="00376851" w:rsidRPr="00F21D28" w:rsidRDefault="5B8FFEF3" w:rsidP="6EE29D45">
            <w:pPr>
              <w:pStyle w:val="DefaultText"/>
              <w:widowControl/>
              <w:rPr>
                <w:rStyle w:val="InitialStyle"/>
                <w:rFonts w:ascii="Arial" w:hAnsi="Arial" w:cs="Arial"/>
              </w:rPr>
            </w:pPr>
            <w:r w:rsidRPr="00F21D28">
              <w:rPr>
                <w:rStyle w:val="InitialStyle"/>
                <w:rFonts w:ascii="Arial" w:hAnsi="Arial" w:cs="Arial"/>
              </w:rPr>
              <w:t>Official d</w:t>
            </w:r>
            <w:r w:rsidR="2568CEFB" w:rsidRPr="00F21D28">
              <w:rPr>
                <w:rStyle w:val="InitialStyle"/>
                <w:rFonts w:ascii="Arial" w:hAnsi="Arial" w:cs="Arial"/>
              </w:rPr>
              <w:t xml:space="preserve">ocument </w:t>
            </w:r>
            <w:r w:rsidR="409618E1" w:rsidRPr="00F21D28">
              <w:rPr>
                <w:rStyle w:val="InitialStyle"/>
                <w:rFonts w:ascii="Arial" w:hAnsi="Arial" w:cs="Arial"/>
              </w:rPr>
              <w:t xml:space="preserve">commonly </w:t>
            </w:r>
            <w:r w:rsidRPr="00F21D28">
              <w:rPr>
                <w:rStyle w:val="InitialStyle"/>
                <w:rFonts w:ascii="Arial" w:hAnsi="Arial" w:cs="Arial"/>
              </w:rPr>
              <w:t xml:space="preserve">known as a contract describing </w:t>
            </w:r>
            <w:r w:rsidR="32FA8CBF" w:rsidRPr="00F21D28">
              <w:rPr>
                <w:rStyle w:val="InitialStyle"/>
                <w:rFonts w:ascii="Arial" w:hAnsi="Arial" w:cs="Arial"/>
              </w:rPr>
              <w:t xml:space="preserve">the expectations </w:t>
            </w:r>
            <w:r w:rsidR="499BF162" w:rsidRPr="00F21D28">
              <w:rPr>
                <w:rStyle w:val="InitialStyle"/>
                <w:rFonts w:ascii="Arial" w:hAnsi="Arial" w:cs="Arial"/>
              </w:rPr>
              <w:t>of both the State and the Awardee.</w:t>
            </w:r>
            <w:r w:rsidRPr="00F21D28">
              <w:rPr>
                <w:rStyle w:val="InitialStyle"/>
                <w:rFonts w:ascii="Arial" w:hAnsi="Arial" w:cs="Arial"/>
              </w:rPr>
              <w:t xml:space="preserve"> </w:t>
            </w:r>
          </w:p>
        </w:tc>
      </w:tr>
    </w:tbl>
    <w:p w14:paraId="3D0BD8EB" w14:textId="4E79805C" w:rsidR="00DC73C4" w:rsidRPr="00F21D28" w:rsidRDefault="00DC73C4" w:rsidP="00ED1AB6">
      <w:pPr>
        <w:spacing w:after="0"/>
        <w:contextualSpacing/>
        <w:jc w:val="center"/>
        <w:rPr>
          <w:rStyle w:val="InitialStyle"/>
          <w:rFonts w:ascii="Arial" w:hAnsi="Arial" w:cs="Arial"/>
          <w:b/>
          <w:sz w:val="28"/>
          <w:szCs w:val="28"/>
        </w:rPr>
      </w:pPr>
      <w:r w:rsidRPr="00F21D28">
        <w:rPr>
          <w:rStyle w:val="InitialStyle"/>
          <w:rFonts w:ascii="Arial" w:hAnsi="Arial" w:cs="Arial"/>
          <w:b/>
          <w:sz w:val="28"/>
          <w:szCs w:val="28"/>
        </w:rPr>
        <w:lastRenderedPageBreak/>
        <w:t xml:space="preserve">State of Maine - Department of </w:t>
      </w:r>
      <w:r w:rsidR="009743A2" w:rsidRPr="00F21D28">
        <w:rPr>
          <w:rStyle w:val="InitialStyle"/>
          <w:rFonts w:ascii="Arial" w:hAnsi="Arial" w:cs="Arial"/>
          <w:b/>
          <w:sz w:val="28"/>
          <w:szCs w:val="28"/>
        </w:rPr>
        <w:t>Education</w:t>
      </w:r>
    </w:p>
    <w:p w14:paraId="71A21C20" w14:textId="1CDBBE04" w:rsidR="00DC73C4" w:rsidRPr="00F21D28" w:rsidRDefault="00DC73C4" w:rsidP="001852EB">
      <w:pPr>
        <w:pStyle w:val="DefaultText"/>
        <w:widowControl/>
        <w:contextualSpacing/>
        <w:jc w:val="center"/>
        <w:rPr>
          <w:rStyle w:val="InitialStyle"/>
          <w:rFonts w:ascii="Arial" w:hAnsi="Arial" w:cs="Arial"/>
          <w:b/>
          <w:sz w:val="28"/>
          <w:szCs w:val="28"/>
        </w:rPr>
      </w:pPr>
      <w:r w:rsidRPr="00F21D28">
        <w:rPr>
          <w:rStyle w:val="InitialStyle"/>
          <w:rFonts w:ascii="Arial" w:hAnsi="Arial" w:cs="Arial"/>
          <w:b/>
          <w:sz w:val="28"/>
          <w:szCs w:val="28"/>
        </w:rPr>
        <w:t>RFA#</w:t>
      </w:r>
      <w:r w:rsidR="001852EB">
        <w:rPr>
          <w:rStyle w:val="InitialStyle"/>
          <w:rFonts w:ascii="Arial" w:hAnsi="Arial" w:cs="Arial"/>
          <w:b/>
          <w:sz w:val="28"/>
          <w:szCs w:val="28"/>
        </w:rPr>
        <w:t xml:space="preserve"> 202311223</w:t>
      </w:r>
    </w:p>
    <w:p w14:paraId="1938500B" w14:textId="1A9BCD16" w:rsidR="00DC73C4" w:rsidRPr="001852EB" w:rsidRDefault="001C715A" w:rsidP="001854FF">
      <w:pPr>
        <w:pStyle w:val="DefaultText"/>
        <w:widowControl/>
        <w:jc w:val="center"/>
        <w:rPr>
          <w:rFonts w:ascii="Arial" w:hAnsi="Arial" w:cs="Arial"/>
          <w:b/>
          <w:sz w:val="28"/>
          <w:szCs w:val="28"/>
          <w:u w:val="single"/>
        </w:rPr>
      </w:pPr>
      <w:r w:rsidRPr="001852EB">
        <w:rPr>
          <w:rStyle w:val="InitialStyle"/>
          <w:rFonts w:ascii="Arial" w:hAnsi="Arial" w:cs="Arial"/>
          <w:b/>
          <w:sz w:val="28"/>
          <w:szCs w:val="28"/>
          <w:u w:val="single"/>
        </w:rPr>
        <w:t>2024 Maine Outdoor Learning Initiative</w:t>
      </w:r>
    </w:p>
    <w:p w14:paraId="327117D6" w14:textId="77777777" w:rsidR="00A6099B" w:rsidRPr="00F21D28" w:rsidRDefault="00A6099B" w:rsidP="00A6099B">
      <w:pPr>
        <w:contextualSpacing/>
        <w:jc w:val="center"/>
        <w:rPr>
          <w:rFonts w:ascii="Arial" w:hAnsi="Arial" w:cs="Arial"/>
          <w:b/>
          <w:bCs/>
          <w:sz w:val="24"/>
          <w:szCs w:val="24"/>
        </w:rPr>
      </w:pPr>
    </w:p>
    <w:p w14:paraId="24F3E90A" w14:textId="652E2A0B" w:rsidR="00DC73C4" w:rsidRPr="00F21D28" w:rsidRDefault="00A6099B" w:rsidP="00A6099B">
      <w:pPr>
        <w:contextualSpacing/>
        <w:jc w:val="center"/>
        <w:rPr>
          <w:rFonts w:ascii="Arial" w:hAnsi="Arial" w:cs="Arial"/>
          <w:b/>
          <w:bCs/>
          <w:sz w:val="24"/>
          <w:szCs w:val="24"/>
        </w:rPr>
      </w:pPr>
      <w:r w:rsidRPr="00F21D28">
        <w:rPr>
          <w:rFonts w:ascii="Arial" w:hAnsi="Arial" w:cs="Arial"/>
          <w:b/>
          <w:bCs/>
          <w:sz w:val="24"/>
          <w:szCs w:val="24"/>
        </w:rPr>
        <w:t>APPLICATION DETAILS AND INSTRUCTIONS</w:t>
      </w:r>
    </w:p>
    <w:p w14:paraId="3498CB71" w14:textId="13627D6C" w:rsidR="00DC73C4" w:rsidRPr="00F21D28" w:rsidRDefault="00DC73C4">
      <w:pPr>
        <w:pStyle w:val="ListParagraph"/>
        <w:numPr>
          <w:ilvl w:val="0"/>
          <w:numId w:val="3"/>
        </w:numPr>
        <w:rPr>
          <w:rFonts w:ascii="Arial" w:hAnsi="Arial" w:cs="Arial"/>
          <w:b/>
          <w:bCs/>
          <w:sz w:val="24"/>
          <w:szCs w:val="24"/>
        </w:rPr>
      </w:pPr>
      <w:r w:rsidRPr="00F21D28">
        <w:rPr>
          <w:rFonts w:ascii="Arial" w:hAnsi="Arial" w:cs="Arial"/>
          <w:b/>
          <w:bCs/>
          <w:sz w:val="24"/>
          <w:szCs w:val="24"/>
        </w:rPr>
        <w:t>Purpose and Background</w:t>
      </w:r>
    </w:p>
    <w:p w14:paraId="6C442FE1" w14:textId="49FB92DB" w:rsidR="00FD22A3" w:rsidRPr="00F21D28" w:rsidRDefault="764677F6" w:rsidP="00C051B2">
      <w:pPr>
        <w:ind w:left="360"/>
        <w:rPr>
          <w:rFonts w:ascii="Arial" w:hAnsi="Arial" w:cs="Arial"/>
          <w:sz w:val="24"/>
          <w:szCs w:val="24"/>
        </w:rPr>
      </w:pPr>
      <w:bookmarkStart w:id="3" w:name="_Toc367174725"/>
      <w:bookmarkStart w:id="4" w:name="_Toc397069193"/>
      <w:r w:rsidRPr="00F21D28">
        <w:rPr>
          <w:rFonts w:ascii="Arial" w:hAnsi="Arial" w:cs="Arial"/>
          <w:sz w:val="24"/>
          <w:szCs w:val="24"/>
        </w:rPr>
        <w:t xml:space="preserve">Through this application, the State of Maine Department of Education (Department) will provide funding to </w:t>
      </w:r>
      <w:r w:rsidR="79F0753C" w:rsidRPr="00F21D28">
        <w:rPr>
          <w:rFonts w:ascii="Arial" w:hAnsi="Arial" w:cs="Arial"/>
          <w:sz w:val="24"/>
          <w:szCs w:val="24"/>
        </w:rPr>
        <w:t>schools and</w:t>
      </w:r>
      <w:r w:rsidRPr="00F21D28">
        <w:rPr>
          <w:rFonts w:ascii="Arial" w:hAnsi="Arial" w:cs="Arial"/>
          <w:sz w:val="24"/>
          <w:szCs w:val="24"/>
        </w:rPr>
        <w:t xml:space="preserve"> organizations </w:t>
      </w:r>
      <w:r w:rsidR="5FC45936" w:rsidRPr="00F21D28">
        <w:rPr>
          <w:rFonts w:ascii="Arial" w:hAnsi="Arial" w:cs="Arial"/>
          <w:sz w:val="24"/>
          <w:szCs w:val="24"/>
        </w:rPr>
        <w:t>incorporating</w:t>
      </w:r>
      <w:r w:rsidRPr="00F21D28">
        <w:rPr>
          <w:rFonts w:ascii="Arial" w:hAnsi="Arial" w:cs="Arial"/>
          <w:sz w:val="24"/>
          <w:szCs w:val="24"/>
        </w:rPr>
        <w:t xml:space="preserve"> </w:t>
      </w:r>
      <w:r w:rsidR="1DD068D3" w:rsidRPr="00F21D28">
        <w:rPr>
          <w:rFonts w:ascii="Arial" w:hAnsi="Arial" w:cs="Arial"/>
          <w:sz w:val="24"/>
          <w:szCs w:val="24"/>
        </w:rPr>
        <w:t xml:space="preserve">meaningful, outdoor </w:t>
      </w:r>
      <w:r w:rsidR="23A9FAEE" w:rsidRPr="00F21D28">
        <w:rPr>
          <w:rFonts w:ascii="Arial" w:hAnsi="Arial" w:cs="Arial"/>
          <w:sz w:val="24"/>
          <w:szCs w:val="24"/>
        </w:rPr>
        <w:t>educational</w:t>
      </w:r>
      <w:r w:rsidRPr="00F21D28">
        <w:rPr>
          <w:rFonts w:ascii="Arial" w:hAnsi="Arial" w:cs="Arial"/>
          <w:sz w:val="24"/>
          <w:szCs w:val="24"/>
        </w:rPr>
        <w:t xml:space="preserve"> experiences for Maine youth</w:t>
      </w:r>
      <w:r w:rsidR="006D0037" w:rsidRPr="00F21D28">
        <w:rPr>
          <w:rFonts w:ascii="Arial" w:hAnsi="Arial" w:cs="Arial"/>
          <w:sz w:val="24"/>
          <w:szCs w:val="24"/>
        </w:rPr>
        <w:t>. Th</w:t>
      </w:r>
      <w:r w:rsidR="00460BF5" w:rsidRPr="00F21D28">
        <w:rPr>
          <w:rFonts w:ascii="Arial" w:hAnsi="Arial" w:cs="Arial"/>
          <w:sz w:val="24"/>
          <w:szCs w:val="24"/>
        </w:rPr>
        <w:t>is</w:t>
      </w:r>
      <w:r w:rsidR="006D0037" w:rsidRPr="00F21D28">
        <w:rPr>
          <w:rFonts w:ascii="Arial" w:hAnsi="Arial" w:cs="Arial"/>
          <w:sz w:val="24"/>
          <w:szCs w:val="24"/>
        </w:rPr>
        <w:t xml:space="preserve"> </w:t>
      </w:r>
      <w:r w:rsidR="00204668" w:rsidRPr="00F21D28">
        <w:rPr>
          <w:rFonts w:ascii="Arial" w:hAnsi="Arial" w:cs="Arial"/>
          <w:sz w:val="24"/>
          <w:szCs w:val="24"/>
        </w:rPr>
        <w:t xml:space="preserve">third </w:t>
      </w:r>
      <w:r w:rsidRPr="00F21D28">
        <w:rPr>
          <w:rFonts w:ascii="Arial" w:hAnsi="Arial" w:cs="Arial"/>
          <w:sz w:val="24"/>
          <w:szCs w:val="24"/>
        </w:rPr>
        <w:t>year of the Governor’s Maine Outdoor Learning Initiative</w:t>
      </w:r>
      <w:r w:rsidR="51586975" w:rsidRPr="00F21D28">
        <w:rPr>
          <w:rFonts w:ascii="Arial" w:hAnsi="Arial" w:cs="Arial"/>
          <w:sz w:val="24"/>
          <w:szCs w:val="24"/>
        </w:rPr>
        <w:t xml:space="preserve"> (MOLI)</w:t>
      </w:r>
      <w:r w:rsidR="00B41098" w:rsidRPr="00F21D28">
        <w:rPr>
          <w:rFonts w:ascii="Arial" w:hAnsi="Arial" w:cs="Arial"/>
          <w:sz w:val="24"/>
          <w:szCs w:val="24"/>
        </w:rPr>
        <w:t xml:space="preserve"> will provide </w:t>
      </w:r>
      <w:r w:rsidRPr="00F21D28">
        <w:rPr>
          <w:rFonts w:ascii="Arial" w:hAnsi="Arial" w:cs="Arial"/>
          <w:sz w:val="24"/>
          <w:szCs w:val="24"/>
        </w:rPr>
        <w:t xml:space="preserve">funding for programs that provide opportunities for grades 6-12 students at no cost to students and families (including transportation to and from program site(s)). Programming must provide students with opportunities to engage in authentic, </w:t>
      </w:r>
      <w:r w:rsidR="00056AC1" w:rsidRPr="00F21D28">
        <w:rPr>
          <w:rFonts w:ascii="Arial" w:hAnsi="Arial" w:cs="Arial"/>
          <w:sz w:val="24"/>
          <w:szCs w:val="24"/>
        </w:rPr>
        <w:t xml:space="preserve">accelerated, </w:t>
      </w:r>
      <w:r w:rsidRPr="00F21D28">
        <w:rPr>
          <w:rFonts w:ascii="Arial" w:hAnsi="Arial" w:cs="Arial"/>
          <w:sz w:val="24"/>
          <w:szCs w:val="24"/>
        </w:rPr>
        <w:t>interdisciplinary experiences in Maine and be held outside as much as practical.</w:t>
      </w:r>
      <w:r w:rsidR="00DC125D" w:rsidRPr="00F21D28">
        <w:rPr>
          <w:rFonts w:ascii="Arial" w:hAnsi="Arial" w:cs="Arial"/>
          <w:sz w:val="24"/>
          <w:szCs w:val="24"/>
        </w:rPr>
        <w:t xml:space="preserve"> </w:t>
      </w:r>
      <w:r w:rsidR="008935F5" w:rsidRPr="00F21D28">
        <w:rPr>
          <w:rFonts w:ascii="Arial" w:hAnsi="Arial" w:cs="Arial"/>
          <w:sz w:val="24"/>
          <w:szCs w:val="24"/>
        </w:rPr>
        <w:t xml:space="preserve">The accelerated outdoor </w:t>
      </w:r>
      <w:r w:rsidR="005B7669" w:rsidRPr="00F21D28">
        <w:rPr>
          <w:rFonts w:ascii="Arial" w:hAnsi="Arial" w:cs="Arial"/>
          <w:sz w:val="24"/>
          <w:szCs w:val="24"/>
        </w:rPr>
        <w:t xml:space="preserve">learning can take place before, during, or </w:t>
      </w:r>
      <w:r w:rsidR="00CE7A89" w:rsidRPr="00F21D28">
        <w:rPr>
          <w:rFonts w:ascii="Arial" w:hAnsi="Arial" w:cs="Arial"/>
          <w:sz w:val="24"/>
          <w:szCs w:val="24"/>
        </w:rPr>
        <w:t>after schoo</w:t>
      </w:r>
      <w:r w:rsidR="000A15A7" w:rsidRPr="00F21D28">
        <w:rPr>
          <w:rFonts w:ascii="Arial" w:hAnsi="Arial" w:cs="Arial"/>
          <w:sz w:val="24"/>
          <w:szCs w:val="24"/>
        </w:rPr>
        <w:t>l; on weekends</w:t>
      </w:r>
      <w:r w:rsidR="007E0214" w:rsidRPr="00F21D28">
        <w:rPr>
          <w:rFonts w:ascii="Arial" w:hAnsi="Arial" w:cs="Arial"/>
          <w:sz w:val="24"/>
          <w:szCs w:val="24"/>
        </w:rPr>
        <w:t>; during school breaks</w:t>
      </w:r>
      <w:r w:rsidR="00711BBD" w:rsidRPr="00F21D28">
        <w:rPr>
          <w:rFonts w:ascii="Arial" w:hAnsi="Arial" w:cs="Arial"/>
          <w:sz w:val="24"/>
          <w:szCs w:val="24"/>
        </w:rPr>
        <w:t xml:space="preserve"> and/or over the summer.</w:t>
      </w:r>
      <w:r w:rsidR="009A4D82" w:rsidRPr="00F21D28">
        <w:rPr>
          <w:rFonts w:ascii="Arial" w:hAnsi="Arial" w:cs="Arial"/>
          <w:sz w:val="24"/>
          <w:szCs w:val="24"/>
        </w:rPr>
        <w:t xml:space="preserve"> </w:t>
      </w:r>
      <w:r w:rsidRPr="00F21D28">
        <w:rPr>
          <w:rFonts w:ascii="Arial" w:hAnsi="Arial" w:cs="Arial"/>
          <w:sz w:val="24"/>
          <w:szCs w:val="24"/>
        </w:rPr>
        <w:t>Incorporating innovative design processes, leadership opportunities, and career development are strongly encouraged</w:t>
      </w:r>
      <w:r w:rsidR="00DA0AFC" w:rsidRPr="00F21D28">
        <w:rPr>
          <w:rFonts w:ascii="Arial" w:hAnsi="Arial" w:cs="Arial"/>
          <w:sz w:val="24"/>
          <w:szCs w:val="24"/>
        </w:rPr>
        <w:t xml:space="preserve"> while addressing the impact of lost instructional time</w:t>
      </w:r>
      <w:r w:rsidR="00B56D17" w:rsidRPr="00F21D28">
        <w:rPr>
          <w:rFonts w:ascii="Arial" w:hAnsi="Arial" w:cs="Arial"/>
          <w:sz w:val="24"/>
          <w:szCs w:val="24"/>
        </w:rPr>
        <w:t xml:space="preserve"> and ree</w:t>
      </w:r>
      <w:r w:rsidR="00D74BFD" w:rsidRPr="00F21D28">
        <w:rPr>
          <w:rFonts w:ascii="Arial" w:hAnsi="Arial" w:cs="Arial"/>
          <w:sz w:val="24"/>
          <w:szCs w:val="24"/>
        </w:rPr>
        <w:t>ngaging students</w:t>
      </w:r>
      <w:r w:rsidRPr="00F21D28">
        <w:rPr>
          <w:rFonts w:ascii="Arial" w:hAnsi="Arial" w:cs="Arial"/>
          <w:sz w:val="24"/>
          <w:szCs w:val="24"/>
        </w:rPr>
        <w:t>.</w:t>
      </w:r>
    </w:p>
    <w:p w14:paraId="0EEDBF7B" w14:textId="2184754E" w:rsidR="00FD22A3" w:rsidRPr="00F21D28" w:rsidRDefault="0E3FAF31" w:rsidP="00C051B2">
      <w:pPr>
        <w:ind w:left="360"/>
        <w:rPr>
          <w:rFonts w:ascii="Arial" w:hAnsi="Arial" w:cs="Arial"/>
          <w:sz w:val="24"/>
          <w:szCs w:val="24"/>
        </w:rPr>
      </w:pPr>
      <w:r w:rsidRPr="00F21D28">
        <w:rPr>
          <w:rFonts w:ascii="Arial" w:hAnsi="Arial" w:cs="Arial"/>
          <w:sz w:val="24"/>
          <w:szCs w:val="24"/>
        </w:rPr>
        <w:t>A</w:t>
      </w:r>
      <w:r w:rsidR="00FD22A3" w:rsidRPr="00F21D28">
        <w:rPr>
          <w:rFonts w:ascii="Arial" w:hAnsi="Arial" w:cs="Arial"/>
          <w:sz w:val="24"/>
          <w:szCs w:val="24"/>
        </w:rPr>
        <w:t xml:space="preserve"> </w:t>
      </w:r>
      <w:r w:rsidR="00702C65" w:rsidRPr="00F21D28">
        <w:rPr>
          <w:rFonts w:ascii="Arial" w:hAnsi="Arial" w:cs="Arial"/>
          <w:sz w:val="24"/>
          <w:szCs w:val="24"/>
        </w:rPr>
        <w:t>critical</w:t>
      </w:r>
      <w:r w:rsidR="00FD22A3" w:rsidRPr="00F21D28">
        <w:rPr>
          <w:rFonts w:ascii="Arial" w:hAnsi="Arial" w:cs="Arial"/>
          <w:sz w:val="24"/>
          <w:szCs w:val="24"/>
        </w:rPr>
        <w:t xml:space="preserve"> component of the </w:t>
      </w:r>
      <w:hyperlink r:id="rId26">
        <w:r w:rsidR="00FD22A3" w:rsidRPr="00F21D28">
          <w:rPr>
            <w:rStyle w:val="Hyperlink"/>
            <w:rFonts w:ascii="Arial" w:hAnsi="Arial" w:cs="Arial"/>
            <w:color w:val="0000FF"/>
            <w:sz w:val="24"/>
            <w:szCs w:val="24"/>
          </w:rPr>
          <w:t>Department’s Whole Student framework</w:t>
        </w:r>
      </w:hyperlink>
      <w:r w:rsidR="00FD22A3" w:rsidRPr="00F21D28">
        <w:rPr>
          <w:rFonts w:ascii="Arial" w:hAnsi="Arial" w:cs="Arial"/>
          <w:sz w:val="24"/>
          <w:szCs w:val="24"/>
        </w:rPr>
        <w:t xml:space="preserve"> is increasing opportunities for nature-based, experiential education while helping students recover from the disruptions caused by the COVID-19 pandemic. Funding should be used to increase participation of students who have </w:t>
      </w:r>
      <w:r w:rsidR="0B309686" w:rsidRPr="00F21D28">
        <w:rPr>
          <w:rFonts w:ascii="Arial" w:hAnsi="Arial" w:cs="Arial"/>
          <w:sz w:val="24"/>
          <w:szCs w:val="24"/>
        </w:rPr>
        <w:t>or have had</w:t>
      </w:r>
      <w:r w:rsidR="00715243" w:rsidRPr="00F21D28">
        <w:rPr>
          <w:rFonts w:ascii="Arial" w:hAnsi="Arial" w:cs="Arial"/>
          <w:b/>
          <w:bCs/>
          <w:sz w:val="24"/>
          <w:szCs w:val="24"/>
        </w:rPr>
        <w:t xml:space="preserve"> </w:t>
      </w:r>
      <w:r w:rsidR="00FD22A3" w:rsidRPr="00F21D28">
        <w:rPr>
          <w:rFonts w:ascii="Arial" w:hAnsi="Arial" w:cs="Arial"/>
          <w:sz w:val="24"/>
          <w:szCs w:val="24"/>
        </w:rPr>
        <w:t xml:space="preserve">limited access to </w:t>
      </w:r>
      <w:r w:rsidR="00890111" w:rsidRPr="00F21D28">
        <w:rPr>
          <w:rFonts w:ascii="Arial" w:hAnsi="Arial" w:cs="Arial"/>
          <w:sz w:val="24"/>
          <w:szCs w:val="24"/>
        </w:rPr>
        <w:t xml:space="preserve">outdoor </w:t>
      </w:r>
      <w:r w:rsidR="00FD22A3" w:rsidRPr="00F21D28">
        <w:rPr>
          <w:rFonts w:ascii="Arial" w:hAnsi="Arial" w:cs="Arial"/>
          <w:sz w:val="24"/>
          <w:szCs w:val="24"/>
        </w:rPr>
        <w:t xml:space="preserve">experiences due to geographic, financial, or other barriers.   </w:t>
      </w:r>
    </w:p>
    <w:p w14:paraId="00EA3132" w14:textId="77777777" w:rsidR="00927256" w:rsidRPr="00F21D28" w:rsidRDefault="007D3E3E">
      <w:pPr>
        <w:pStyle w:val="ListParagraph"/>
        <w:numPr>
          <w:ilvl w:val="0"/>
          <w:numId w:val="3"/>
        </w:numPr>
        <w:rPr>
          <w:rFonts w:ascii="Arial" w:hAnsi="Arial" w:cs="Arial"/>
          <w:b/>
          <w:bCs/>
          <w:sz w:val="24"/>
          <w:szCs w:val="24"/>
        </w:rPr>
      </w:pPr>
      <w:r w:rsidRPr="00F21D28">
        <w:rPr>
          <w:rFonts w:ascii="Arial" w:hAnsi="Arial" w:cs="Arial"/>
          <w:b/>
          <w:bCs/>
          <w:sz w:val="24"/>
          <w:szCs w:val="24"/>
        </w:rPr>
        <w:t>General Provisions</w:t>
      </w:r>
    </w:p>
    <w:p w14:paraId="79A8BD76" w14:textId="77777777" w:rsidR="00927256" w:rsidRPr="00F21D28" w:rsidRDefault="001B3112">
      <w:pPr>
        <w:pStyle w:val="ListParagraph"/>
        <w:numPr>
          <w:ilvl w:val="0"/>
          <w:numId w:val="11"/>
        </w:numPr>
        <w:rPr>
          <w:rFonts w:ascii="Arial" w:hAnsi="Arial" w:cs="Arial"/>
          <w:sz w:val="24"/>
          <w:szCs w:val="24"/>
        </w:rPr>
      </w:pPr>
      <w:r w:rsidRPr="00F21D28">
        <w:rPr>
          <w:rFonts w:ascii="Arial" w:eastAsiaTheme="minorEastAsia"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r w:rsidR="00501E94" w:rsidRPr="00F21D28">
        <w:rPr>
          <w:rFonts w:ascii="Arial" w:eastAsiaTheme="minorEastAsia" w:hAnsi="Arial" w:cs="Arial"/>
          <w:sz w:val="24"/>
          <w:szCs w:val="24"/>
        </w:rPr>
        <w:t>.</w:t>
      </w:r>
    </w:p>
    <w:p w14:paraId="2F6107D3" w14:textId="77777777" w:rsidR="00927256" w:rsidRPr="00F21D28" w:rsidRDefault="001B3112">
      <w:pPr>
        <w:pStyle w:val="ListParagraph"/>
        <w:numPr>
          <w:ilvl w:val="0"/>
          <w:numId w:val="11"/>
        </w:numPr>
        <w:rPr>
          <w:rFonts w:ascii="Arial" w:hAnsi="Arial" w:cs="Arial"/>
          <w:sz w:val="24"/>
          <w:szCs w:val="24"/>
        </w:rPr>
      </w:pPr>
      <w:r w:rsidRPr="00F21D28">
        <w:rPr>
          <w:rFonts w:ascii="Arial" w:eastAsiaTheme="minorEastAsia"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2CB1F63" w14:textId="77777777" w:rsidR="006D7911" w:rsidRPr="00F21D28" w:rsidRDefault="001B3112">
      <w:pPr>
        <w:pStyle w:val="ListParagraph"/>
        <w:numPr>
          <w:ilvl w:val="0"/>
          <w:numId w:val="11"/>
        </w:numPr>
        <w:rPr>
          <w:rFonts w:ascii="Arial" w:hAnsi="Arial" w:cs="Arial"/>
          <w:sz w:val="24"/>
          <w:szCs w:val="24"/>
        </w:rPr>
      </w:pPr>
      <w:r w:rsidRPr="00F21D28">
        <w:rPr>
          <w:rFonts w:ascii="Arial" w:eastAsiaTheme="minorEastAsia" w:hAnsi="Arial" w:cs="Arial"/>
          <w:sz w:val="24"/>
          <w:szCs w:val="24"/>
        </w:rPr>
        <w:t>All submissions</w:t>
      </w:r>
      <w:r w:rsidRPr="00F21D28">
        <w:rPr>
          <w:rFonts w:ascii="Arial" w:hAnsi="Arial" w:cs="Arial"/>
          <w:sz w:val="24"/>
          <w:szCs w:val="24"/>
        </w:rPr>
        <w:t xml:space="preserve"> in response to this RFA will be public records, available for public inspection pursuant to the State of Maine Freedom of Access Act (FOAA) (</w:t>
      </w:r>
      <w:hyperlink r:id="rId27" w:history="1">
        <w:r w:rsidRPr="00F21D28">
          <w:rPr>
            <w:rFonts w:ascii="Arial" w:hAnsi="Arial" w:cs="Arial"/>
            <w:color w:val="0000FF"/>
            <w:sz w:val="24"/>
            <w:szCs w:val="24"/>
            <w:u w:val="single"/>
          </w:rPr>
          <w:t>1 M.R.S. § 401</w:t>
        </w:r>
      </w:hyperlink>
      <w:r w:rsidRPr="00F21D28">
        <w:rPr>
          <w:rFonts w:ascii="Arial" w:hAnsi="Arial" w:cs="Arial"/>
          <w:sz w:val="24"/>
          <w:szCs w:val="24"/>
        </w:rPr>
        <w:t xml:space="preserve"> et seq.).</w:t>
      </w:r>
    </w:p>
    <w:p w14:paraId="6F4B3079" w14:textId="4CE623E4" w:rsidR="006D7911" w:rsidRPr="00F21D28" w:rsidRDefault="006D7911">
      <w:pPr>
        <w:pStyle w:val="ListParagraph"/>
        <w:numPr>
          <w:ilvl w:val="0"/>
          <w:numId w:val="11"/>
        </w:numPr>
        <w:rPr>
          <w:rFonts w:ascii="Arial" w:hAnsi="Arial" w:cs="Arial"/>
          <w:sz w:val="24"/>
          <w:szCs w:val="24"/>
        </w:rPr>
      </w:pPr>
      <w:r w:rsidRPr="00F21D28">
        <w:rPr>
          <w:rFonts w:ascii="Arial" w:hAnsi="Arial" w:cs="Arial"/>
          <w:sz w:val="24"/>
          <w:szCs w:val="24"/>
        </w:rPr>
        <w:lastRenderedPageBreak/>
        <w:t xml:space="preserve">The Department, at its sole discretion, reserves the right to recognize and waive minor informalities and irregularities found in </w:t>
      </w:r>
      <w:r w:rsidR="00E27741" w:rsidRPr="00F21D28">
        <w:rPr>
          <w:rFonts w:ascii="Arial" w:hAnsi="Arial" w:cs="Arial"/>
          <w:sz w:val="24"/>
          <w:szCs w:val="24"/>
        </w:rPr>
        <w:t>applications</w:t>
      </w:r>
      <w:r w:rsidRPr="00F21D28">
        <w:rPr>
          <w:rFonts w:ascii="Arial" w:hAnsi="Arial" w:cs="Arial"/>
          <w:sz w:val="24"/>
          <w:szCs w:val="24"/>
        </w:rPr>
        <w:t xml:space="preserve"> received in response to the RFA.</w:t>
      </w:r>
    </w:p>
    <w:p w14:paraId="335748F5" w14:textId="77777777" w:rsidR="00927256" w:rsidRPr="00F21D28" w:rsidRDefault="001B3112">
      <w:pPr>
        <w:pStyle w:val="ListParagraph"/>
        <w:numPr>
          <w:ilvl w:val="0"/>
          <w:numId w:val="11"/>
        </w:numPr>
        <w:rPr>
          <w:rFonts w:ascii="Arial" w:hAnsi="Arial" w:cs="Arial"/>
          <w:sz w:val="24"/>
          <w:szCs w:val="24"/>
        </w:rPr>
      </w:pPr>
      <w:r w:rsidRPr="00F21D28">
        <w:rPr>
          <w:rFonts w:ascii="Arial" w:eastAsiaTheme="minorEastAsia"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31D72040" w14:textId="77777777" w:rsidR="007D3E3E" w:rsidRPr="00F21D28" w:rsidRDefault="007D3E3E" w:rsidP="007D3E3E">
      <w:pPr>
        <w:pStyle w:val="ListParagraph"/>
        <w:ind w:left="360"/>
        <w:rPr>
          <w:rFonts w:ascii="Arial" w:hAnsi="Arial" w:cs="Arial"/>
          <w:sz w:val="24"/>
          <w:szCs w:val="24"/>
        </w:rPr>
      </w:pPr>
    </w:p>
    <w:p w14:paraId="39381218" w14:textId="02B0B825" w:rsidR="00821295" w:rsidRPr="00F21D28" w:rsidRDefault="00821295">
      <w:pPr>
        <w:pStyle w:val="ListParagraph"/>
        <w:numPr>
          <w:ilvl w:val="0"/>
          <w:numId w:val="3"/>
        </w:numPr>
        <w:rPr>
          <w:rFonts w:ascii="Arial" w:hAnsi="Arial" w:cs="Arial"/>
          <w:b/>
          <w:bCs/>
          <w:sz w:val="24"/>
          <w:szCs w:val="24"/>
        </w:rPr>
      </w:pPr>
      <w:r w:rsidRPr="00F21D28">
        <w:rPr>
          <w:rFonts w:ascii="Arial" w:hAnsi="Arial" w:cs="Arial"/>
          <w:b/>
          <w:bCs/>
          <w:sz w:val="24"/>
          <w:szCs w:val="24"/>
        </w:rPr>
        <w:t>Allowable Uses</w:t>
      </w:r>
    </w:p>
    <w:p w14:paraId="79FEE87A" w14:textId="0DEAB3F8" w:rsidR="00E312F1" w:rsidRPr="00F21D28" w:rsidRDefault="00821295" w:rsidP="001900A5">
      <w:pPr>
        <w:ind w:firstLine="360"/>
        <w:rPr>
          <w:rFonts w:ascii="Arial" w:hAnsi="Arial" w:cs="Arial"/>
          <w:sz w:val="24"/>
          <w:szCs w:val="24"/>
        </w:rPr>
      </w:pPr>
      <w:r w:rsidRPr="00F21D28">
        <w:rPr>
          <w:rFonts w:ascii="Arial" w:hAnsi="Arial" w:cs="Arial"/>
          <w:sz w:val="24"/>
          <w:szCs w:val="24"/>
        </w:rPr>
        <w:t xml:space="preserve">Funding </w:t>
      </w:r>
      <w:r w:rsidRPr="00F21D28">
        <w:rPr>
          <w:rFonts w:ascii="Arial" w:hAnsi="Arial" w:cs="Arial"/>
          <w:sz w:val="24"/>
          <w:szCs w:val="24"/>
          <w:u w:val="single"/>
        </w:rPr>
        <w:t>must be</w:t>
      </w:r>
      <w:r w:rsidRPr="00F21D28">
        <w:rPr>
          <w:rFonts w:ascii="Arial" w:hAnsi="Arial" w:cs="Arial"/>
          <w:sz w:val="24"/>
          <w:szCs w:val="24"/>
        </w:rPr>
        <w:t xml:space="preserve"> used </w:t>
      </w:r>
      <w:r w:rsidR="006B216C" w:rsidRPr="00F21D28">
        <w:rPr>
          <w:rFonts w:ascii="Arial" w:hAnsi="Arial" w:cs="Arial"/>
          <w:sz w:val="24"/>
          <w:szCs w:val="24"/>
        </w:rPr>
        <w:t>for</w:t>
      </w:r>
      <w:r w:rsidR="00E312F1" w:rsidRPr="00F21D28">
        <w:rPr>
          <w:rFonts w:ascii="Arial" w:hAnsi="Arial" w:cs="Arial"/>
          <w:sz w:val="24"/>
          <w:szCs w:val="24"/>
        </w:rPr>
        <w:t xml:space="preserve"> program</w:t>
      </w:r>
      <w:r w:rsidR="006B216C" w:rsidRPr="00F21D28">
        <w:rPr>
          <w:rFonts w:ascii="Arial" w:hAnsi="Arial" w:cs="Arial"/>
          <w:sz w:val="24"/>
          <w:szCs w:val="24"/>
        </w:rPr>
        <w:t>s</w:t>
      </w:r>
      <w:r w:rsidR="00E312F1" w:rsidRPr="00F21D28">
        <w:rPr>
          <w:rFonts w:ascii="Arial" w:hAnsi="Arial" w:cs="Arial"/>
          <w:sz w:val="24"/>
          <w:szCs w:val="24"/>
        </w:rPr>
        <w:t xml:space="preserve"> that </w:t>
      </w:r>
      <w:r w:rsidR="006B216C" w:rsidRPr="00F21D28">
        <w:rPr>
          <w:rFonts w:ascii="Arial" w:hAnsi="Arial" w:cs="Arial"/>
          <w:sz w:val="24"/>
          <w:szCs w:val="24"/>
        </w:rPr>
        <w:t>are</w:t>
      </w:r>
      <w:r w:rsidR="00E312F1" w:rsidRPr="00F21D28">
        <w:rPr>
          <w:rFonts w:ascii="Arial" w:hAnsi="Arial" w:cs="Arial"/>
          <w:sz w:val="24"/>
          <w:szCs w:val="24"/>
        </w:rPr>
        <w:t xml:space="preserve">: </w:t>
      </w:r>
    </w:p>
    <w:p w14:paraId="3B2530C7" w14:textId="5727CB2D" w:rsidR="00D71322" w:rsidRPr="00F21D28" w:rsidRDefault="000D31B2">
      <w:pPr>
        <w:pStyle w:val="ListParagraph"/>
        <w:numPr>
          <w:ilvl w:val="0"/>
          <w:numId w:val="20"/>
        </w:numPr>
        <w:rPr>
          <w:rFonts w:ascii="Arial" w:hAnsi="Arial" w:cs="Arial"/>
          <w:sz w:val="24"/>
          <w:szCs w:val="24"/>
        </w:rPr>
      </w:pPr>
      <w:r w:rsidRPr="00F21D28">
        <w:rPr>
          <w:rFonts w:ascii="Arial" w:hAnsi="Arial" w:cs="Arial"/>
          <w:sz w:val="24"/>
          <w:szCs w:val="24"/>
        </w:rPr>
        <w:t>Available a</w:t>
      </w:r>
      <w:r w:rsidR="00E312F1" w:rsidRPr="00F21D28">
        <w:rPr>
          <w:rFonts w:ascii="Arial" w:hAnsi="Arial" w:cs="Arial"/>
          <w:sz w:val="24"/>
          <w:szCs w:val="24"/>
        </w:rPr>
        <w:t>t no cost to students and families, including transportation to and from program site(s);</w:t>
      </w:r>
    </w:p>
    <w:p w14:paraId="37C1E58A" w14:textId="0DEAB3F8" w:rsidR="00D71322" w:rsidRPr="00F21D28" w:rsidRDefault="00E312F1">
      <w:pPr>
        <w:pStyle w:val="ListParagraph"/>
        <w:numPr>
          <w:ilvl w:val="0"/>
          <w:numId w:val="20"/>
        </w:numPr>
        <w:rPr>
          <w:rFonts w:ascii="Arial" w:hAnsi="Arial" w:cs="Arial"/>
          <w:sz w:val="24"/>
          <w:szCs w:val="24"/>
        </w:rPr>
      </w:pPr>
      <w:r w:rsidRPr="00F21D28">
        <w:rPr>
          <w:rFonts w:ascii="Arial" w:hAnsi="Arial" w:cs="Arial"/>
          <w:sz w:val="24"/>
          <w:szCs w:val="24"/>
        </w:rPr>
        <w:t>For students in grades 6-12;</w:t>
      </w:r>
    </w:p>
    <w:p w14:paraId="1A829604" w14:textId="47ABD22C" w:rsidR="00E312F1" w:rsidRPr="00F21D28" w:rsidRDefault="6AF7A87A">
      <w:pPr>
        <w:pStyle w:val="ListParagraph"/>
        <w:numPr>
          <w:ilvl w:val="0"/>
          <w:numId w:val="20"/>
        </w:numPr>
        <w:rPr>
          <w:rFonts w:ascii="Arial" w:hAnsi="Arial" w:cs="Arial"/>
        </w:rPr>
      </w:pPr>
      <w:r w:rsidRPr="00F21D28">
        <w:rPr>
          <w:rFonts w:ascii="Arial" w:hAnsi="Arial" w:cs="Arial"/>
          <w:sz w:val="24"/>
          <w:szCs w:val="24"/>
        </w:rPr>
        <w:t xml:space="preserve">Held outside as much as practical; </w:t>
      </w:r>
      <w:r w:rsidR="636DC244" w:rsidRPr="00F21D28">
        <w:rPr>
          <w:rFonts w:ascii="Arial" w:hAnsi="Arial" w:cs="Arial"/>
          <w:sz w:val="24"/>
          <w:szCs w:val="24"/>
        </w:rPr>
        <w:t xml:space="preserve">and </w:t>
      </w:r>
    </w:p>
    <w:p w14:paraId="5FB33B83" w14:textId="36A0DB18" w:rsidR="00E312F1" w:rsidRPr="00F21D28" w:rsidRDefault="398D7406">
      <w:pPr>
        <w:pStyle w:val="ListParagraph"/>
        <w:numPr>
          <w:ilvl w:val="0"/>
          <w:numId w:val="20"/>
        </w:numPr>
        <w:rPr>
          <w:rFonts w:ascii="Arial" w:hAnsi="Arial" w:cs="Arial"/>
        </w:rPr>
      </w:pPr>
      <w:r w:rsidRPr="00F21D28">
        <w:rPr>
          <w:rFonts w:ascii="Arial" w:hAnsi="Arial" w:cs="Arial"/>
          <w:sz w:val="24"/>
          <w:szCs w:val="24"/>
        </w:rPr>
        <w:t xml:space="preserve">Incorporate meaningful educational experiences. </w:t>
      </w:r>
    </w:p>
    <w:p w14:paraId="56BA4893" w14:textId="77777777" w:rsidR="009A064D" w:rsidRPr="00F21D28" w:rsidRDefault="0057609E" w:rsidP="00445247">
      <w:pPr>
        <w:tabs>
          <w:tab w:val="left" w:pos="360"/>
          <w:tab w:val="left" w:pos="450"/>
          <w:tab w:val="left" w:pos="630"/>
        </w:tabs>
        <w:ind w:left="360"/>
        <w:rPr>
          <w:rFonts w:ascii="Arial" w:hAnsi="Arial" w:cs="Arial"/>
          <w:sz w:val="24"/>
          <w:szCs w:val="24"/>
        </w:rPr>
      </w:pPr>
      <w:r w:rsidRPr="00F21D28">
        <w:rPr>
          <w:rFonts w:ascii="Arial" w:hAnsi="Arial" w:cs="Arial"/>
          <w:sz w:val="24"/>
          <w:szCs w:val="24"/>
        </w:rPr>
        <w:t xml:space="preserve">Funding </w:t>
      </w:r>
      <w:r w:rsidRPr="00F21D28">
        <w:rPr>
          <w:rFonts w:ascii="Arial" w:hAnsi="Arial" w:cs="Arial"/>
          <w:sz w:val="24"/>
          <w:szCs w:val="24"/>
          <w:u w:val="single"/>
        </w:rPr>
        <w:t>should be</w:t>
      </w:r>
      <w:r w:rsidRPr="00F21D28">
        <w:rPr>
          <w:rFonts w:ascii="Arial" w:hAnsi="Arial" w:cs="Arial"/>
          <w:sz w:val="24"/>
          <w:szCs w:val="24"/>
        </w:rPr>
        <w:t xml:space="preserve"> used to</w:t>
      </w:r>
      <w:r w:rsidR="009A064D" w:rsidRPr="00F21D28">
        <w:rPr>
          <w:rFonts w:ascii="Arial" w:hAnsi="Arial" w:cs="Arial"/>
          <w:sz w:val="24"/>
          <w:szCs w:val="24"/>
        </w:rPr>
        <w:t>:</w:t>
      </w:r>
    </w:p>
    <w:p w14:paraId="29B3FF33" w14:textId="1EE829B4" w:rsidR="001900A5" w:rsidRPr="00F21D28" w:rsidRDefault="00E041C5">
      <w:pPr>
        <w:pStyle w:val="ListParagraph"/>
        <w:numPr>
          <w:ilvl w:val="0"/>
          <w:numId w:val="21"/>
        </w:numPr>
        <w:tabs>
          <w:tab w:val="left" w:pos="360"/>
          <w:tab w:val="left" w:pos="450"/>
          <w:tab w:val="left" w:pos="630"/>
        </w:tabs>
        <w:rPr>
          <w:rFonts w:ascii="Arial" w:hAnsi="Arial" w:cs="Arial"/>
          <w:sz w:val="24"/>
          <w:szCs w:val="24"/>
        </w:rPr>
      </w:pPr>
      <w:r w:rsidRPr="00F21D28">
        <w:rPr>
          <w:rFonts w:ascii="Arial" w:hAnsi="Arial" w:cs="Arial"/>
          <w:sz w:val="24"/>
          <w:szCs w:val="24"/>
        </w:rPr>
        <w:t>I</w:t>
      </w:r>
      <w:r w:rsidR="0057609E" w:rsidRPr="00F21D28">
        <w:rPr>
          <w:rFonts w:ascii="Arial" w:hAnsi="Arial" w:cs="Arial"/>
          <w:sz w:val="24"/>
          <w:szCs w:val="24"/>
        </w:rPr>
        <w:t xml:space="preserve">ncrease participation of students </w:t>
      </w:r>
      <w:r w:rsidR="002A6DC6" w:rsidRPr="00F21D28">
        <w:rPr>
          <w:rFonts w:ascii="Arial" w:hAnsi="Arial" w:cs="Arial"/>
          <w:sz w:val="24"/>
          <w:szCs w:val="24"/>
        </w:rPr>
        <w:t>from</w:t>
      </w:r>
      <w:r w:rsidR="00262B90" w:rsidRPr="00F21D28">
        <w:rPr>
          <w:rFonts w:ascii="Arial" w:hAnsi="Arial" w:cs="Arial"/>
          <w:sz w:val="24"/>
          <w:szCs w:val="24"/>
        </w:rPr>
        <w:t xml:space="preserve"> disadvantaged circumstances </w:t>
      </w:r>
      <w:r w:rsidR="0057609E" w:rsidRPr="00F21D28">
        <w:rPr>
          <w:rFonts w:ascii="Arial" w:hAnsi="Arial" w:cs="Arial"/>
          <w:sz w:val="24"/>
          <w:szCs w:val="24"/>
        </w:rPr>
        <w:t>who have</w:t>
      </w:r>
      <w:r w:rsidR="00715243" w:rsidRPr="00F21D28">
        <w:rPr>
          <w:rFonts w:ascii="Arial" w:hAnsi="Arial" w:cs="Arial"/>
          <w:sz w:val="24"/>
          <w:szCs w:val="24"/>
        </w:rPr>
        <w:t xml:space="preserve"> or have had</w:t>
      </w:r>
      <w:r w:rsidR="0057609E" w:rsidRPr="00F21D28">
        <w:rPr>
          <w:rFonts w:ascii="Arial" w:hAnsi="Arial" w:cs="Arial"/>
          <w:sz w:val="24"/>
          <w:szCs w:val="24"/>
        </w:rPr>
        <w:t xml:space="preserve"> </w:t>
      </w:r>
      <w:r w:rsidR="006F1CA9" w:rsidRPr="00F21D28">
        <w:rPr>
          <w:rFonts w:ascii="Arial" w:hAnsi="Arial" w:cs="Arial"/>
          <w:sz w:val="24"/>
          <w:szCs w:val="24"/>
        </w:rPr>
        <w:t>infrequent</w:t>
      </w:r>
      <w:r w:rsidR="00A316EE" w:rsidRPr="00F21D28">
        <w:rPr>
          <w:rFonts w:ascii="Arial" w:hAnsi="Arial" w:cs="Arial"/>
          <w:sz w:val="24"/>
          <w:szCs w:val="24"/>
        </w:rPr>
        <w:t xml:space="preserve"> opportunities to</w:t>
      </w:r>
      <w:r w:rsidR="0057609E" w:rsidRPr="00F21D28">
        <w:rPr>
          <w:rFonts w:ascii="Arial" w:hAnsi="Arial" w:cs="Arial"/>
          <w:sz w:val="24"/>
          <w:szCs w:val="24"/>
        </w:rPr>
        <w:t xml:space="preserve"> access </w:t>
      </w:r>
      <w:r w:rsidR="003D1B14" w:rsidRPr="00F21D28">
        <w:rPr>
          <w:rFonts w:ascii="Arial" w:hAnsi="Arial" w:cs="Arial"/>
          <w:sz w:val="24"/>
          <w:szCs w:val="24"/>
        </w:rPr>
        <w:t>outdoor</w:t>
      </w:r>
      <w:r w:rsidR="005158BF" w:rsidRPr="00F21D28">
        <w:rPr>
          <w:rFonts w:ascii="Arial" w:hAnsi="Arial" w:cs="Arial"/>
          <w:sz w:val="24"/>
          <w:szCs w:val="24"/>
        </w:rPr>
        <w:t xml:space="preserve"> educational experiences</w:t>
      </w:r>
      <w:r w:rsidR="00E32B7E" w:rsidRPr="00F21D28">
        <w:rPr>
          <w:rFonts w:ascii="Arial" w:hAnsi="Arial" w:cs="Arial"/>
          <w:sz w:val="24"/>
          <w:szCs w:val="24"/>
        </w:rPr>
        <w:t xml:space="preserve"> due to geographic, financial or other barriers</w:t>
      </w:r>
      <w:r w:rsidR="00BF46D5">
        <w:rPr>
          <w:rFonts w:ascii="Arial" w:hAnsi="Arial" w:cs="Arial"/>
          <w:sz w:val="24"/>
          <w:szCs w:val="24"/>
        </w:rPr>
        <w:t>; and</w:t>
      </w:r>
    </w:p>
    <w:p w14:paraId="44423943" w14:textId="08FE7969" w:rsidR="005E690B" w:rsidRPr="00F21D28" w:rsidRDefault="005E690B">
      <w:pPr>
        <w:pStyle w:val="ListParagraph"/>
        <w:numPr>
          <w:ilvl w:val="0"/>
          <w:numId w:val="21"/>
        </w:numPr>
        <w:tabs>
          <w:tab w:val="left" w:pos="360"/>
          <w:tab w:val="left" w:pos="450"/>
          <w:tab w:val="left" w:pos="630"/>
        </w:tabs>
        <w:rPr>
          <w:rFonts w:ascii="Arial" w:hAnsi="Arial" w:cs="Arial"/>
          <w:sz w:val="24"/>
          <w:szCs w:val="24"/>
        </w:rPr>
      </w:pPr>
      <w:r w:rsidRPr="00F21D28">
        <w:rPr>
          <w:rFonts w:ascii="Arial" w:hAnsi="Arial" w:cs="Arial"/>
          <w:sz w:val="24"/>
          <w:szCs w:val="24"/>
        </w:rPr>
        <w:t>Address the impact of lost instructional time and reengaging students</w:t>
      </w:r>
      <w:r w:rsidR="001F0EFC" w:rsidRPr="00F21D28">
        <w:rPr>
          <w:rFonts w:ascii="Arial" w:hAnsi="Arial" w:cs="Arial"/>
          <w:sz w:val="24"/>
          <w:szCs w:val="24"/>
        </w:rPr>
        <w:t>.</w:t>
      </w:r>
    </w:p>
    <w:p w14:paraId="1DFC524B" w14:textId="6AB900DA" w:rsidR="00821295" w:rsidRPr="00F21D28" w:rsidRDefault="001900A5" w:rsidP="00445247">
      <w:pPr>
        <w:tabs>
          <w:tab w:val="left" w:pos="360"/>
        </w:tabs>
        <w:rPr>
          <w:rFonts w:ascii="Arial" w:hAnsi="Arial" w:cs="Arial"/>
          <w:sz w:val="24"/>
          <w:szCs w:val="24"/>
        </w:rPr>
      </w:pPr>
      <w:r w:rsidRPr="00F21D28">
        <w:rPr>
          <w:rFonts w:ascii="Arial" w:hAnsi="Arial" w:cs="Arial"/>
          <w:sz w:val="24"/>
          <w:szCs w:val="24"/>
        </w:rPr>
        <w:tab/>
      </w:r>
      <w:r w:rsidR="00F042BE" w:rsidRPr="00F21D28">
        <w:rPr>
          <w:rFonts w:ascii="Arial" w:hAnsi="Arial" w:cs="Arial"/>
          <w:sz w:val="24"/>
          <w:szCs w:val="24"/>
        </w:rPr>
        <w:t xml:space="preserve">See </w:t>
      </w:r>
      <w:hyperlink w:anchor="Additiona_Uses_of_Funds" w:history="1">
        <w:r w:rsidR="00F042BE" w:rsidRPr="00FB5010">
          <w:rPr>
            <w:rStyle w:val="Hyperlink"/>
            <w:rFonts w:ascii="Arial" w:hAnsi="Arial" w:cs="Arial"/>
            <w:color w:val="0070C0"/>
            <w:sz w:val="24"/>
            <w:szCs w:val="24"/>
          </w:rPr>
          <w:t xml:space="preserve">Appendix </w:t>
        </w:r>
        <w:r w:rsidR="0001476B" w:rsidRPr="00FB5010">
          <w:rPr>
            <w:rStyle w:val="Hyperlink"/>
            <w:rFonts w:ascii="Arial" w:hAnsi="Arial" w:cs="Arial"/>
            <w:color w:val="0070C0"/>
            <w:sz w:val="24"/>
            <w:szCs w:val="24"/>
          </w:rPr>
          <w:t>A</w:t>
        </w:r>
      </w:hyperlink>
      <w:r w:rsidR="00F042BE" w:rsidRPr="00F21D28">
        <w:rPr>
          <w:rFonts w:ascii="Arial" w:hAnsi="Arial" w:cs="Arial"/>
          <w:sz w:val="24"/>
          <w:szCs w:val="24"/>
        </w:rPr>
        <w:t xml:space="preserve"> for additional guidance and </w:t>
      </w:r>
      <w:r w:rsidR="00F042BE" w:rsidRPr="00F21D28">
        <w:rPr>
          <w:rFonts w:ascii="Arial" w:hAnsi="Arial" w:cs="Arial"/>
          <w:sz w:val="24"/>
          <w:szCs w:val="24"/>
          <w:u w:val="single"/>
        </w:rPr>
        <w:t>optional</w:t>
      </w:r>
      <w:r w:rsidR="00F042BE" w:rsidRPr="00F21D28">
        <w:rPr>
          <w:rFonts w:ascii="Arial" w:hAnsi="Arial" w:cs="Arial"/>
          <w:sz w:val="24"/>
          <w:szCs w:val="24"/>
        </w:rPr>
        <w:t xml:space="preserve"> uses of this funding.</w:t>
      </w:r>
    </w:p>
    <w:p w14:paraId="150DEE62" w14:textId="4C6FB2E3" w:rsidR="00631B41" w:rsidRPr="00F21D28" w:rsidRDefault="5DBFAE84" w:rsidP="5AA33542">
      <w:pPr>
        <w:tabs>
          <w:tab w:val="left" w:pos="450"/>
        </w:tabs>
        <w:ind w:left="360"/>
        <w:rPr>
          <w:rFonts w:ascii="Arial" w:hAnsi="Arial" w:cs="Arial"/>
          <w:sz w:val="24"/>
          <w:szCs w:val="24"/>
        </w:rPr>
      </w:pPr>
      <w:r w:rsidRPr="00F21D28">
        <w:rPr>
          <w:rFonts w:ascii="Arial" w:hAnsi="Arial" w:cs="Arial"/>
          <w:sz w:val="24"/>
          <w:szCs w:val="24"/>
        </w:rPr>
        <w:t xml:space="preserve">Funding </w:t>
      </w:r>
      <w:r w:rsidR="5561C913" w:rsidRPr="00F21D28">
        <w:rPr>
          <w:rFonts w:ascii="Arial" w:hAnsi="Arial" w:cs="Arial"/>
          <w:sz w:val="24"/>
          <w:szCs w:val="24"/>
          <w:u w:val="single"/>
        </w:rPr>
        <w:t>may not</w:t>
      </w:r>
      <w:r w:rsidR="5561C913" w:rsidRPr="00F21D28">
        <w:rPr>
          <w:rFonts w:ascii="Arial" w:hAnsi="Arial" w:cs="Arial"/>
          <w:sz w:val="24"/>
          <w:szCs w:val="24"/>
        </w:rPr>
        <w:t xml:space="preserve"> be used for</w:t>
      </w:r>
      <w:r w:rsidR="6798BFA0" w:rsidRPr="00F21D28">
        <w:rPr>
          <w:rFonts w:ascii="Arial" w:hAnsi="Arial" w:cs="Arial"/>
          <w:sz w:val="24"/>
          <w:szCs w:val="24"/>
        </w:rPr>
        <w:t>:</w:t>
      </w:r>
    </w:p>
    <w:p w14:paraId="351A43E9" w14:textId="6EBB6533" w:rsidR="00631B41" w:rsidRPr="00F21D28" w:rsidRDefault="4C6515A8">
      <w:pPr>
        <w:pStyle w:val="ListParagraph"/>
        <w:numPr>
          <w:ilvl w:val="0"/>
          <w:numId w:val="23"/>
        </w:numPr>
        <w:tabs>
          <w:tab w:val="left" w:pos="360"/>
          <w:tab w:val="left" w:pos="450"/>
          <w:tab w:val="left" w:pos="630"/>
        </w:tabs>
        <w:rPr>
          <w:rFonts w:ascii="Arial" w:hAnsi="Arial" w:cs="Arial"/>
          <w:sz w:val="24"/>
          <w:szCs w:val="24"/>
        </w:rPr>
      </w:pPr>
      <w:r w:rsidRPr="00F21D28">
        <w:rPr>
          <w:rFonts w:ascii="Arial" w:hAnsi="Arial" w:cs="Arial"/>
          <w:sz w:val="24"/>
          <w:szCs w:val="24"/>
        </w:rPr>
        <w:t>O</w:t>
      </w:r>
      <w:r w:rsidR="5561C913" w:rsidRPr="00F21D28">
        <w:rPr>
          <w:rFonts w:ascii="Arial" w:hAnsi="Arial" w:cs="Arial"/>
          <w:sz w:val="24"/>
          <w:szCs w:val="24"/>
        </w:rPr>
        <w:t>ut</w:t>
      </w:r>
      <w:r w:rsidRPr="00F21D28">
        <w:rPr>
          <w:rFonts w:ascii="Arial" w:hAnsi="Arial" w:cs="Arial"/>
          <w:sz w:val="24"/>
          <w:szCs w:val="24"/>
        </w:rPr>
        <w:t>-</w:t>
      </w:r>
      <w:r w:rsidR="5561C913" w:rsidRPr="00F21D28">
        <w:rPr>
          <w:rFonts w:ascii="Arial" w:hAnsi="Arial" w:cs="Arial"/>
          <w:sz w:val="24"/>
          <w:szCs w:val="24"/>
        </w:rPr>
        <w:t>of</w:t>
      </w:r>
      <w:r w:rsidR="0EC0CCE2" w:rsidRPr="00F21D28">
        <w:rPr>
          <w:rFonts w:ascii="Arial" w:hAnsi="Arial" w:cs="Arial"/>
          <w:sz w:val="24"/>
          <w:szCs w:val="24"/>
        </w:rPr>
        <w:t>-</w:t>
      </w:r>
      <w:r w:rsidR="5561C913" w:rsidRPr="00F21D28">
        <w:rPr>
          <w:rFonts w:ascii="Arial" w:hAnsi="Arial" w:cs="Arial"/>
          <w:sz w:val="24"/>
          <w:szCs w:val="24"/>
        </w:rPr>
        <w:t>state field trips</w:t>
      </w:r>
      <w:r w:rsidR="36DD91EC" w:rsidRPr="00F21D28">
        <w:rPr>
          <w:rFonts w:ascii="Arial" w:hAnsi="Arial" w:cs="Arial"/>
          <w:sz w:val="24"/>
          <w:szCs w:val="24"/>
        </w:rPr>
        <w:t>;</w:t>
      </w:r>
    </w:p>
    <w:p w14:paraId="2DF5E298" w14:textId="63AEA61A" w:rsidR="00631B41" w:rsidRPr="00F21D28" w:rsidRDefault="6941620E">
      <w:pPr>
        <w:pStyle w:val="ListParagraph"/>
        <w:numPr>
          <w:ilvl w:val="0"/>
          <w:numId w:val="23"/>
        </w:numPr>
        <w:tabs>
          <w:tab w:val="left" w:pos="360"/>
          <w:tab w:val="left" w:pos="450"/>
          <w:tab w:val="left" w:pos="630"/>
        </w:tabs>
        <w:rPr>
          <w:rFonts w:ascii="Arial" w:hAnsi="Arial" w:cs="Arial"/>
          <w:sz w:val="24"/>
          <w:szCs w:val="24"/>
        </w:rPr>
      </w:pPr>
      <w:r w:rsidRPr="00F21D28">
        <w:rPr>
          <w:rFonts w:ascii="Arial" w:hAnsi="Arial" w:cs="Arial"/>
          <w:sz w:val="24"/>
          <w:szCs w:val="24"/>
        </w:rPr>
        <w:t>e</w:t>
      </w:r>
      <w:r w:rsidR="36DD91EC" w:rsidRPr="00F21D28">
        <w:rPr>
          <w:rFonts w:ascii="Arial" w:hAnsi="Arial" w:cs="Arial"/>
          <w:sz w:val="24"/>
          <w:szCs w:val="24"/>
        </w:rPr>
        <w:t>xpenses</w:t>
      </w:r>
      <w:r w:rsidR="324B5F34" w:rsidRPr="00F21D28">
        <w:rPr>
          <w:rFonts w:ascii="Arial" w:hAnsi="Arial" w:cs="Arial"/>
          <w:sz w:val="24"/>
          <w:szCs w:val="24"/>
        </w:rPr>
        <w:t xml:space="preserve"> </w:t>
      </w:r>
      <w:r w:rsidR="58ECBC6C" w:rsidRPr="00F21D28">
        <w:rPr>
          <w:rFonts w:ascii="Arial" w:hAnsi="Arial" w:cs="Arial"/>
          <w:sz w:val="24"/>
          <w:szCs w:val="24"/>
        </w:rPr>
        <w:t xml:space="preserve">outside of the subaward </w:t>
      </w:r>
      <w:r w:rsidR="3BC84D3C" w:rsidRPr="00F21D28">
        <w:rPr>
          <w:rFonts w:ascii="Arial" w:hAnsi="Arial" w:cs="Arial"/>
          <w:sz w:val="24"/>
          <w:szCs w:val="24"/>
        </w:rPr>
        <w:t>period of performance</w:t>
      </w:r>
      <w:r w:rsidR="00C1550F">
        <w:rPr>
          <w:rFonts w:ascii="Arial" w:hAnsi="Arial" w:cs="Arial"/>
          <w:sz w:val="24"/>
          <w:szCs w:val="24"/>
        </w:rPr>
        <w:t>;</w:t>
      </w:r>
      <w:r w:rsidR="3BC84D3C" w:rsidRPr="00F21D28">
        <w:rPr>
          <w:rFonts w:ascii="Arial" w:hAnsi="Arial" w:cs="Arial"/>
          <w:sz w:val="24"/>
          <w:szCs w:val="24"/>
        </w:rPr>
        <w:t xml:space="preserve"> </w:t>
      </w:r>
      <w:r w:rsidR="324B5F34" w:rsidRPr="00F21D28">
        <w:rPr>
          <w:rFonts w:ascii="Arial" w:hAnsi="Arial" w:cs="Arial"/>
          <w:sz w:val="24"/>
          <w:szCs w:val="24"/>
        </w:rPr>
        <w:t>and</w:t>
      </w:r>
    </w:p>
    <w:p w14:paraId="61A537D8" w14:textId="4458EC19" w:rsidR="00631B41" w:rsidRPr="00F21D28" w:rsidRDefault="324B5F34">
      <w:pPr>
        <w:pStyle w:val="ListParagraph"/>
        <w:numPr>
          <w:ilvl w:val="0"/>
          <w:numId w:val="23"/>
        </w:numPr>
        <w:tabs>
          <w:tab w:val="left" w:pos="360"/>
          <w:tab w:val="left" w:pos="450"/>
          <w:tab w:val="left" w:pos="630"/>
        </w:tabs>
        <w:rPr>
          <w:rFonts w:ascii="Arial" w:hAnsi="Arial" w:cs="Arial"/>
          <w:sz w:val="24"/>
          <w:szCs w:val="24"/>
        </w:rPr>
      </w:pPr>
      <w:r w:rsidRPr="00F21D28">
        <w:rPr>
          <w:rFonts w:ascii="Arial" w:hAnsi="Arial" w:cs="Arial"/>
          <w:sz w:val="24"/>
          <w:szCs w:val="24"/>
        </w:rPr>
        <w:t>any expenses not mutually agreed upon within the written bidding contract</w:t>
      </w:r>
      <w:r w:rsidR="5561C913" w:rsidRPr="00F21D28">
        <w:rPr>
          <w:rFonts w:ascii="Arial" w:hAnsi="Arial" w:cs="Arial"/>
          <w:sz w:val="24"/>
          <w:szCs w:val="24"/>
        </w:rPr>
        <w:t>.</w:t>
      </w:r>
    </w:p>
    <w:p w14:paraId="0B46A0D4" w14:textId="66921B56" w:rsidR="5AA33542" w:rsidRPr="00F21D28" w:rsidRDefault="5AA33542" w:rsidP="00BF63A9">
      <w:pPr>
        <w:pStyle w:val="ListParagraph"/>
        <w:tabs>
          <w:tab w:val="left" w:pos="450"/>
        </w:tabs>
        <w:rPr>
          <w:rFonts w:ascii="Arial" w:hAnsi="Arial" w:cs="Arial"/>
          <w:sz w:val="24"/>
          <w:szCs w:val="24"/>
        </w:rPr>
      </w:pPr>
    </w:p>
    <w:p w14:paraId="2F24DFBA" w14:textId="19ED21D8" w:rsidR="00DC73C4" w:rsidRPr="00F21D28" w:rsidRDefault="486AFFC2">
      <w:pPr>
        <w:pStyle w:val="ListParagraph"/>
        <w:numPr>
          <w:ilvl w:val="0"/>
          <w:numId w:val="3"/>
        </w:numPr>
        <w:rPr>
          <w:rFonts w:ascii="Arial" w:hAnsi="Arial" w:cs="Arial"/>
          <w:b/>
          <w:bCs/>
          <w:sz w:val="24"/>
          <w:szCs w:val="24"/>
        </w:rPr>
      </w:pPr>
      <w:r w:rsidRPr="00F21D28">
        <w:rPr>
          <w:rFonts w:ascii="Arial" w:hAnsi="Arial" w:cs="Arial"/>
          <w:b/>
          <w:bCs/>
          <w:sz w:val="24"/>
          <w:szCs w:val="24"/>
        </w:rPr>
        <w:t xml:space="preserve">Eligibility to Submit </w:t>
      </w:r>
      <w:bookmarkEnd w:id="3"/>
      <w:bookmarkEnd w:id="4"/>
      <w:r w:rsidR="4C6797C4" w:rsidRPr="00F21D28">
        <w:rPr>
          <w:rFonts w:ascii="Arial" w:hAnsi="Arial" w:cs="Arial"/>
          <w:b/>
          <w:bCs/>
          <w:sz w:val="24"/>
          <w:szCs w:val="24"/>
        </w:rPr>
        <w:t>Applications</w:t>
      </w:r>
    </w:p>
    <w:p w14:paraId="13EFD292" w14:textId="77777777" w:rsidR="00792EBD" w:rsidRPr="00F21D28" w:rsidRDefault="00792EBD" w:rsidP="00792EBD">
      <w:pPr>
        <w:pStyle w:val="ListParagraph"/>
        <w:ind w:left="360"/>
        <w:rPr>
          <w:rFonts w:ascii="Arial" w:hAnsi="Arial" w:cs="Arial"/>
          <w:b/>
          <w:bCs/>
          <w:sz w:val="24"/>
          <w:szCs w:val="24"/>
        </w:rPr>
      </w:pPr>
    </w:p>
    <w:p w14:paraId="7F2BBB06" w14:textId="587C3B46" w:rsidR="00792EBD" w:rsidRPr="00F21D28" w:rsidRDefault="00E04EE0" w:rsidP="00792EBD">
      <w:pPr>
        <w:pStyle w:val="ListParagraph"/>
        <w:ind w:left="360"/>
        <w:rPr>
          <w:rFonts w:ascii="Arial" w:hAnsi="Arial" w:cs="Arial"/>
          <w:sz w:val="24"/>
          <w:szCs w:val="24"/>
        </w:rPr>
      </w:pPr>
      <w:r w:rsidRPr="00F21D28">
        <w:rPr>
          <w:rFonts w:ascii="Arial" w:hAnsi="Arial" w:cs="Arial"/>
          <w:sz w:val="24"/>
          <w:szCs w:val="24"/>
        </w:rPr>
        <w:t>To be eligible</w:t>
      </w:r>
      <w:r w:rsidR="00D2340C">
        <w:rPr>
          <w:rFonts w:ascii="Arial" w:hAnsi="Arial" w:cs="Arial"/>
          <w:sz w:val="24"/>
          <w:szCs w:val="24"/>
        </w:rPr>
        <w:t>,</w:t>
      </w:r>
      <w:r w:rsidRPr="00F21D28">
        <w:rPr>
          <w:rFonts w:ascii="Arial" w:hAnsi="Arial" w:cs="Arial"/>
          <w:sz w:val="24"/>
          <w:szCs w:val="24"/>
        </w:rPr>
        <w:t xml:space="preserve"> the </w:t>
      </w:r>
      <w:r w:rsidR="00D2340C">
        <w:rPr>
          <w:rFonts w:ascii="Arial" w:hAnsi="Arial" w:cs="Arial"/>
          <w:sz w:val="24"/>
          <w:szCs w:val="24"/>
        </w:rPr>
        <w:t>A</w:t>
      </w:r>
      <w:r w:rsidR="0062600F" w:rsidRPr="00F21D28">
        <w:rPr>
          <w:rFonts w:ascii="Arial" w:hAnsi="Arial" w:cs="Arial"/>
          <w:sz w:val="24"/>
          <w:szCs w:val="24"/>
        </w:rPr>
        <w:t>pplicant is required to</w:t>
      </w:r>
      <w:r w:rsidR="00FB5010">
        <w:rPr>
          <w:rFonts w:ascii="Arial" w:hAnsi="Arial" w:cs="Arial"/>
          <w:sz w:val="24"/>
          <w:szCs w:val="24"/>
        </w:rPr>
        <w:t xml:space="preserve"> be</w:t>
      </w:r>
      <w:r w:rsidR="0062600F" w:rsidRPr="00F21D28">
        <w:rPr>
          <w:rFonts w:ascii="Arial" w:hAnsi="Arial" w:cs="Arial"/>
          <w:sz w:val="24"/>
          <w:szCs w:val="24"/>
        </w:rPr>
        <w:t xml:space="preserve"> </w:t>
      </w:r>
      <w:r w:rsidR="00A72D30">
        <w:rPr>
          <w:rFonts w:ascii="Arial" w:hAnsi="Arial" w:cs="Arial"/>
          <w:sz w:val="24"/>
          <w:szCs w:val="24"/>
        </w:rPr>
        <w:t>o</w:t>
      </w:r>
      <w:r w:rsidR="00F33A14" w:rsidRPr="00F21D28">
        <w:rPr>
          <w:rFonts w:ascii="Arial" w:hAnsi="Arial" w:cs="Arial"/>
          <w:sz w:val="24"/>
          <w:szCs w:val="24"/>
        </w:rPr>
        <w:t>ne of the following:</w:t>
      </w:r>
    </w:p>
    <w:p w14:paraId="056C0773" w14:textId="464D6154" w:rsidR="00992306" w:rsidRPr="00F21D28" w:rsidRDefault="003D1B06">
      <w:pPr>
        <w:pStyle w:val="ListParagraph"/>
        <w:numPr>
          <w:ilvl w:val="0"/>
          <w:numId w:val="24"/>
        </w:numPr>
        <w:rPr>
          <w:rStyle w:val="Hyperlink"/>
          <w:rFonts w:ascii="Arial" w:hAnsi="Arial" w:cs="Arial"/>
          <w:sz w:val="24"/>
          <w:szCs w:val="24"/>
        </w:rPr>
      </w:pPr>
      <w:r w:rsidRPr="00F21D28">
        <w:rPr>
          <w:rFonts w:ascii="Arial" w:hAnsi="Arial" w:cs="Arial"/>
          <w:sz w:val="24"/>
          <w:szCs w:val="24"/>
        </w:rPr>
        <w:t xml:space="preserve">A Career and Technical Education (CTE) Center as defined in </w:t>
      </w:r>
      <w:hyperlink r:id="rId28">
        <w:r w:rsidRPr="00FB5010">
          <w:rPr>
            <w:rStyle w:val="Hyperlink"/>
            <w:rFonts w:ascii="Arial" w:hAnsi="Arial" w:cs="Arial"/>
            <w:color w:val="0070C0"/>
            <w:sz w:val="24"/>
            <w:szCs w:val="24"/>
          </w:rPr>
          <w:t>Title 20-A</w:t>
        </w:r>
        <w:r w:rsidR="000E6646" w:rsidRPr="00FB5010">
          <w:rPr>
            <w:rStyle w:val="Hyperlink"/>
            <w:rFonts w:ascii="Arial" w:hAnsi="Arial" w:cs="Arial"/>
            <w:color w:val="0070C0"/>
            <w:sz w:val="24"/>
            <w:szCs w:val="24"/>
          </w:rPr>
          <w:t>;</w:t>
        </w:r>
        <w:r w:rsidRPr="00FB5010">
          <w:rPr>
            <w:rStyle w:val="Hyperlink"/>
            <w:rFonts w:ascii="Arial" w:hAnsi="Arial" w:cs="Arial"/>
            <w:color w:val="0070C0"/>
            <w:sz w:val="24"/>
            <w:szCs w:val="24"/>
          </w:rPr>
          <w:t xml:space="preserve"> M.R.S. § 8301-A(3)</w:t>
        </w:r>
      </w:hyperlink>
      <w:r w:rsidRPr="00FB5010">
        <w:rPr>
          <w:rFonts w:ascii="Arial" w:hAnsi="Arial" w:cs="Arial"/>
          <w:color w:val="0070C0"/>
          <w:sz w:val="24"/>
          <w:szCs w:val="24"/>
        </w:rPr>
        <w:t xml:space="preserve"> </w:t>
      </w:r>
      <w:r w:rsidRPr="00F21D28">
        <w:rPr>
          <w:rFonts w:ascii="Arial" w:hAnsi="Arial" w:cs="Arial"/>
          <w:sz w:val="24"/>
          <w:szCs w:val="24"/>
        </w:rPr>
        <w:t xml:space="preserve">or Region as defined in </w:t>
      </w:r>
      <w:hyperlink r:id="rId29">
        <w:r w:rsidRPr="00FB5010">
          <w:rPr>
            <w:rStyle w:val="Hyperlink"/>
            <w:rFonts w:ascii="Arial" w:hAnsi="Arial" w:cs="Arial"/>
            <w:color w:val="0070C0"/>
            <w:sz w:val="24"/>
            <w:szCs w:val="24"/>
          </w:rPr>
          <w:t>Title 20-A M.R.S § 8301-A(6)</w:t>
        </w:r>
      </w:hyperlink>
      <w:r w:rsidR="00627596">
        <w:rPr>
          <w:rStyle w:val="Hyperlink"/>
          <w:rFonts w:ascii="Arial" w:hAnsi="Arial" w:cs="Arial"/>
          <w:color w:val="0070C0"/>
          <w:sz w:val="24"/>
          <w:szCs w:val="24"/>
        </w:rPr>
        <w:t>;</w:t>
      </w:r>
    </w:p>
    <w:p w14:paraId="46B6B124" w14:textId="6FC0CD7B" w:rsidR="00992306" w:rsidRPr="00F21D28" w:rsidRDefault="00992306">
      <w:pPr>
        <w:pStyle w:val="ListParagraph"/>
        <w:numPr>
          <w:ilvl w:val="0"/>
          <w:numId w:val="24"/>
        </w:numPr>
        <w:rPr>
          <w:rStyle w:val="InitialStyle"/>
          <w:rFonts w:ascii="Arial" w:hAnsi="Arial" w:cs="Arial"/>
          <w:sz w:val="24"/>
          <w:szCs w:val="24"/>
        </w:rPr>
      </w:pPr>
      <w:r w:rsidRPr="00F21D28">
        <w:rPr>
          <w:rFonts w:ascii="Arial" w:hAnsi="Arial" w:cs="Arial"/>
          <w:sz w:val="24"/>
          <w:szCs w:val="24"/>
        </w:rPr>
        <w:t xml:space="preserve">A municipal </w:t>
      </w:r>
      <w:r w:rsidR="00D513A9" w:rsidRPr="00F21D28">
        <w:rPr>
          <w:rFonts w:ascii="Arial" w:hAnsi="Arial" w:cs="Arial"/>
          <w:sz w:val="24"/>
          <w:szCs w:val="24"/>
        </w:rPr>
        <w:t xml:space="preserve">Parks and Recreational Department </w:t>
      </w:r>
      <w:r w:rsidR="00D513A9" w:rsidRPr="00F21D28">
        <w:rPr>
          <w:rStyle w:val="InitialStyle"/>
          <w:rFonts w:ascii="Arial" w:hAnsi="Arial" w:cs="Arial"/>
          <w:sz w:val="24"/>
          <w:szCs w:val="24"/>
        </w:rPr>
        <w:t>that</w:t>
      </w:r>
      <w:r w:rsidR="24085B03" w:rsidRPr="00F21D28">
        <w:rPr>
          <w:rStyle w:val="InitialStyle"/>
          <w:rFonts w:ascii="Arial" w:hAnsi="Arial" w:cs="Arial"/>
          <w:sz w:val="24"/>
          <w:szCs w:val="24"/>
        </w:rPr>
        <w:t>:</w:t>
      </w:r>
    </w:p>
    <w:p w14:paraId="634D9282" w14:textId="2DBC307C" w:rsidR="00992306" w:rsidRPr="00F21D28" w:rsidRDefault="00D513A9">
      <w:pPr>
        <w:pStyle w:val="ListParagraph"/>
        <w:numPr>
          <w:ilvl w:val="1"/>
          <w:numId w:val="24"/>
        </w:numPr>
        <w:rPr>
          <w:rStyle w:val="InitialStyle"/>
          <w:rFonts w:ascii="Arial" w:hAnsi="Arial" w:cs="Arial"/>
          <w:sz w:val="24"/>
          <w:szCs w:val="24"/>
        </w:rPr>
      </w:pPr>
      <w:r w:rsidRPr="00F21D28">
        <w:rPr>
          <w:rStyle w:val="InitialStyle"/>
          <w:rFonts w:ascii="Arial" w:hAnsi="Arial" w:cs="Arial"/>
          <w:sz w:val="24"/>
          <w:szCs w:val="24"/>
        </w:rPr>
        <w:t>provides resources and services for the purposes of leisure, entertainment, and recreational pursuits</w:t>
      </w:r>
      <w:r w:rsidR="012E7DDF" w:rsidRPr="00F21D28">
        <w:rPr>
          <w:rStyle w:val="InitialStyle"/>
          <w:rFonts w:ascii="Arial" w:hAnsi="Arial" w:cs="Arial"/>
          <w:sz w:val="24"/>
          <w:szCs w:val="24"/>
        </w:rPr>
        <w:t>, and</w:t>
      </w:r>
    </w:p>
    <w:p w14:paraId="64CBB683" w14:textId="352C05FB" w:rsidR="012E7DDF" w:rsidRPr="00F21D28" w:rsidRDefault="012E7DDF">
      <w:pPr>
        <w:pStyle w:val="ListParagraph"/>
        <w:numPr>
          <w:ilvl w:val="1"/>
          <w:numId w:val="24"/>
        </w:numPr>
        <w:rPr>
          <w:rStyle w:val="InitialStyle"/>
          <w:rFonts w:ascii="Arial" w:hAnsi="Arial" w:cs="Arial"/>
          <w:sz w:val="24"/>
          <w:szCs w:val="24"/>
        </w:rPr>
      </w:pPr>
      <w:r w:rsidRPr="00F21D28">
        <w:rPr>
          <w:rStyle w:val="InitialStyle"/>
          <w:rFonts w:ascii="Arial" w:hAnsi="Arial" w:cs="Arial"/>
          <w:sz w:val="24"/>
          <w:szCs w:val="24"/>
        </w:rPr>
        <w:t xml:space="preserve">is a current member of the </w:t>
      </w:r>
      <w:hyperlink r:id="rId30">
        <w:r w:rsidRPr="00FB5010">
          <w:rPr>
            <w:rStyle w:val="Hyperlink"/>
            <w:rFonts w:ascii="Arial" w:hAnsi="Arial" w:cs="Arial"/>
            <w:color w:val="0070C0"/>
            <w:sz w:val="24"/>
            <w:szCs w:val="24"/>
          </w:rPr>
          <w:t>Maine Recreation and Park Association</w:t>
        </w:r>
      </w:hyperlink>
    </w:p>
    <w:p w14:paraId="071079D6" w14:textId="241C0DE3" w:rsidR="003D1B06" w:rsidRPr="00F21D28" w:rsidRDefault="00246CCD">
      <w:pPr>
        <w:pStyle w:val="ListParagraph"/>
        <w:numPr>
          <w:ilvl w:val="0"/>
          <w:numId w:val="24"/>
        </w:numPr>
        <w:rPr>
          <w:rFonts w:ascii="Arial" w:hAnsi="Arial" w:cs="Arial"/>
          <w:sz w:val="24"/>
          <w:szCs w:val="24"/>
        </w:rPr>
      </w:pPr>
      <w:r w:rsidRPr="00F21D28">
        <w:rPr>
          <w:rFonts w:ascii="Arial" w:hAnsi="Arial" w:cs="Arial"/>
          <w:sz w:val="24"/>
          <w:szCs w:val="24"/>
        </w:rPr>
        <w:t>A school</w:t>
      </w:r>
      <w:r w:rsidR="001B6E21" w:rsidRPr="00F21D28">
        <w:rPr>
          <w:rFonts w:ascii="Arial" w:hAnsi="Arial" w:cs="Arial"/>
          <w:sz w:val="24"/>
          <w:szCs w:val="24"/>
        </w:rPr>
        <w:t xml:space="preserve"> providing Education</w:t>
      </w:r>
      <w:r w:rsidR="003D1B06" w:rsidRPr="00F21D28">
        <w:rPr>
          <w:rFonts w:ascii="Arial" w:hAnsi="Arial" w:cs="Arial"/>
          <w:sz w:val="24"/>
          <w:szCs w:val="24"/>
        </w:rPr>
        <w:t xml:space="preserve"> in the Unorganized Territory (EUT) as defined in </w:t>
      </w:r>
      <w:hyperlink r:id="rId31">
        <w:r w:rsidR="003D1B06" w:rsidRPr="00FB5010">
          <w:rPr>
            <w:rStyle w:val="Hyperlink"/>
            <w:rFonts w:ascii="Arial" w:hAnsi="Arial" w:cs="Arial"/>
            <w:color w:val="0070C0"/>
            <w:sz w:val="24"/>
            <w:szCs w:val="24"/>
          </w:rPr>
          <w:t>Title 20-A M.R.S. § 3201</w:t>
        </w:r>
      </w:hyperlink>
      <w:r w:rsidR="000E6646" w:rsidRPr="00F21D28">
        <w:rPr>
          <w:rStyle w:val="Hyperlink"/>
          <w:rFonts w:ascii="Arial" w:hAnsi="Arial" w:cs="Arial"/>
          <w:sz w:val="24"/>
          <w:szCs w:val="24"/>
        </w:rPr>
        <w:t>;</w:t>
      </w:r>
    </w:p>
    <w:p w14:paraId="1E1EBA85" w14:textId="1EC26F57" w:rsidR="003D1B06" w:rsidRPr="00F21D28" w:rsidRDefault="003D1B06">
      <w:pPr>
        <w:pStyle w:val="ListParagraph"/>
        <w:numPr>
          <w:ilvl w:val="0"/>
          <w:numId w:val="24"/>
        </w:numPr>
        <w:tabs>
          <w:tab w:val="left" w:pos="720"/>
        </w:tabs>
        <w:rPr>
          <w:rFonts w:ascii="Arial" w:hAnsi="Arial" w:cs="Arial"/>
          <w:sz w:val="24"/>
          <w:szCs w:val="24"/>
        </w:rPr>
      </w:pPr>
      <w:r w:rsidRPr="00F21D28">
        <w:rPr>
          <w:rFonts w:ascii="Arial" w:hAnsi="Arial" w:cs="Arial"/>
          <w:sz w:val="24"/>
          <w:szCs w:val="24"/>
        </w:rPr>
        <w:t>A private or nonprofit organization</w:t>
      </w:r>
      <w:r w:rsidR="4AF7F7B8" w:rsidRPr="00F21D28">
        <w:rPr>
          <w:rFonts w:ascii="Arial" w:hAnsi="Arial" w:cs="Arial"/>
          <w:sz w:val="24"/>
          <w:szCs w:val="24"/>
        </w:rPr>
        <w:t xml:space="preserve"> </w:t>
      </w:r>
      <w:r w:rsidR="00E37BFA" w:rsidRPr="00F21D28">
        <w:rPr>
          <w:rFonts w:ascii="Arial" w:hAnsi="Arial" w:cs="Arial"/>
          <w:sz w:val="24"/>
          <w:szCs w:val="24"/>
        </w:rPr>
        <w:t xml:space="preserve">that incorporates </w:t>
      </w:r>
      <w:r w:rsidRPr="00F21D28">
        <w:rPr>
          <w:rFonts w:ascii="Arial" w:hAnsi="Arial" w:cs="Arial"/>
          <w:sz w:val="24"/>
          <w:szCs w:val="24"/>
        </w:rPr>
        <w:t>outdoor educational experiences for youth</w:t>
      </w:r>
      <w:r w:rsidR="000E6646" w:rsidRPr="00F21D28">
        <w:rPr>
          <w:rFonts w:ascii="Arial" w:hAnsi="Arial" w:cs="Arial"/>
          <w:sz w:val="24"/>
          <w:szCs w:val="24"/>
        </w:rPr>
        <w:t>;</w:t>
      </w:r>
    </w:p>
    <w:p w14:paraId="4773A29F" w14:textId="337652D3" w:rsidR="008836DB" w:rsidRPr="00F21D28" w:rsidRDefault="003D1B06">
      <w:pPr>
        <w:pStyle w:val="ListParagraph"/>
        <w:numPr>
          <w:ilvl w:val="0"/>
          <w:numId w:val="24"/>
        </w:numPr>
        <w:rPr>
          <w:rStyle w:val="Hyperlink"/>
          <w:rFonts w:ascii="Arial" w:hAnsi="Arial" w:cs="Arial"/>
          <w:color w:val="auto"/>
          <w:sz w:val="24"/>
          <w:szCs w:val="24"/>
          <w:u w:val="none"/>
        </w:rPr>
      </w:pPr>
      <w:r w:rsidRPr="00F21D28">
        <w:rPr>
          <w:rFonts w:ascii="Arial" w:hAnsi="Arial" w:cs="Arial"/>
          <w:sz w:val="24"/>
          <w:szCs w:val="24"/>
        </w:rPr>
        <w:lastRenderedPageBreak/>
        <w:t xml:space="preserve">A </w:t>
      </w:r>
      <w:r w:rsidR="0046547E" w:rsidRPr="00F21D28">
        <w:rPr>
          <w:rFonts w:ascii="Arial" w:hAnsi="Arial" w:cs="Arial"/>
          <w:sz w:val="24"/>
          <w:szCs w:val="24"/>
        </w:rPr>
        <w:t>p</w:t>
      </w:r>
      <w:r w:rsidRPr="00F21D28">
        <w:rPr>
          <w:rFonts w:ascii="Arial" w:hAnsi="Arial" w:cs="Arial"/>
          <w:sz w:val="24"/>
          <w:szCs w:val="24"/>
        </w:rPr>
        <w:t xml:space="preserve">rivate school approved for tuition purposes as </w:t>
      </w:r>
      <w:r w:rsidR="00791D86" w:rsidRPr="00F21D28">
        <w:rPr>
          <w:rFonts w:ascii="Arial" w:hAnsi="Arial" w:cs="Arial"/>
          <w:sz w:val="24"/>
          <w:szCs w:val="24"/>
        </w:rPr>
        <w:t>defined</w:t>
      </w:r>
      <w:r w:rsidRPr="00F21D28">
        <w:rPr>
          <w:rFonts w:ascii="Arial" w:hAnsi="Arial" w:cs="Arial"/>
          <w:sz w:val="24"/>
          <w:szCs w:val="24"/>
        </w:rPr>
        <w:t xml:space="preserve"> in </w:t>
      </w:r>
      <w:hyperlink r:id="rId32">
        <w:r w:rsidRPr="00FB5010">
          <w:rPr>
            <w:rStyle w:val="Hyperlink"/>
            <w:rFonts w:ascii="Arial" w:hAnsi="Arial" w:cs="Arial"/>
            <w:color w:val="0070C0"/>
            <w:sz w:val="24"/>
            <w:szCs w:val="24"/>
          </w:rPr>
          <w:t>Title 20-A M.R.S. § 2951</w:t>
        </w:r>
      </w:hyperlink>
      <w:r w:rsidRPr="00F21D28">
        <w:rPr>
          <w:rStyle w:val="Hyperlink"/>
          <w:rFonts w:ascii="Arial" w:hAnsi="Arial" w:cs="Arial"/>
          <w:color w:val="auto"/>
          <w:sz w:val="24"/>
          <w:szCs w:val="24"/>
          <w:u w:val="none"/>
        </w:rPr>
        <w:t xml:space="preserve">, noted </w:t>
      </w:r>
      <w:hyperlink r:id="rId33">
        <w:r w:rsidR="00E73059" w:rsidRPr="00FB5010">
          <w:rPr>
            <w:rStyle w:val="Hyperlink"/>
            <w:rFonts w:ascii="Arial" w:hAnsi="Arial" w:cs="Arial"/>
            <w:color w:val="0070C0"/>
            <w:sz w:val="24"/>
            <w:szCs w:val="24"/>
          </w:rPr>
          <w:t>here,</w:t>
        </w:r>
      </w:hyperlink>
      <w:r w:rsidRPr="00F21D28">
        <w:rPr>
          <w:rStyle w:val="Hyperlink"/>
          <w:rFonts w:ascii="Arial" w:hAnsi="Arial" w:cs="Arial"/>
          <w:color w:val="auto"/>
          <w:sz w:val="24"/>
          <w:szCs w:val="24"/>
          <w:u w:val="none"/>
        </w:rPr>
        <w:t xml:space="preserve"> and located in Maine</w:t>
      </w:r>
      <w:r w:rsidR="000E6646" w:rsidRPr="00F21D28">
        <w:rPr>
          <w:rStyle w:val="Hyperlink"/>
          <w:rFonts w:ascii="Arial" w:hAnsi="Arial" w:cs="Arial"/>
          <w:color w:val="auto"/>
          <w:sz w:val="24"/>
          <w:szCs w:val="24"/>
          <w:u w:val="none"/>
        </w:rPr>
        <w:t>;</w:t>
      </w:r>
    </w:p>
    <w:p w14:paraId="775F2D5E" w14:textId="2246C6F6" w:rsidR="00044666" w:rsidRPr="00FB5010" w:rsidRDefault="00044666">
      <w:pPr>
        <w:pStyle w:val="ListParagraph"/>
        <w:numPr>
          <w:ilvl w:val="0"/>
          <w:numId w:val="24"/>
        </w:numPr>
        <w:rPr>
          <w:rStyle w:val="InitialStyle"/>
          <w:rFonts w:ascii="Arial" w:hAnsi="Arial" w:cs="Arial"/>
          <w:color w:val="0070C0"/>
          <w:sz w:val="24"/>
          <w:szCs w:val="24"/>
        </w:rPr>
      </w:pPr>
      <w:r w:rsidRPr="00F21D28">
        <w:rPr>
          <w:rStyle w:val="InitialStyle"/>
          <w:rFonts w:ascii="Arial" w:hAnsi="Arial" w:cs="Arial"/>
          <w:sz w:val="24"/>
          <w:szCs w:val="24"/>
        </w:rPr>
        <w:t xml:space="preserve">A public charter school as defined in </w:t>
      </w:r>
      <w:hyperlink r:id="rId34">
        <w:r w:rsidRPr="00FB5010">
          <w:rPr>
            <w:rStyle w:val="Hyperlink"/>
            <w:rFonts w:ascii="Arial" w:hAnsi="Arial" w:cs="Arial"/>
            <w:color w:val="0070C0"/>
            <w:sz w:val="24"/>
            <w:szCs w:val="24"/>
          </w:rPr>
          <w:t>Title 20-A, §2401: Definitions (maine.gov)</w:t>
        </w:r>
      </w:hyperlink>
      <w:r w:rsidR="00C473A4" w:rsidRPr="00FB5010">
        <w:rPr>
          <w:rFonts w:ascii="Arial" w:hAnsi="Arial" w:cs="Arial"/>
          <w:color w:val="0070C0"/>
          <w:sz w:val="24"/>
          <w:szCs w:val="24"/>
        </w:rPr>
        <w:t>;</w:t>
      </w:r>
    </w:p>
    <w:p w14:paraId="1BE64780" w14:textId="024C490A" w:rsidR="003D1B06" w:rsidRPr="00F21D28" w:rsidRDefault="008836DB">
      <w:pPr>
        <w:pStyle w:val="ListParagraph"/>
        <w:numPr>
          <w:ilvl w:val="0"/>
          <w:numId w:val="24"/>
        </w:numPr>
        <w:rPr>
          <w:rFonts w:ascii="Arial" w:hAnsi="Arial" w:cs="Arial"/>
          <w:sz w:val="24"/>
          <w:szCs w:val="24"/>
        </w:rPr>
      </w:pPr>
      <w:r w:rsidRPr="00F21D28">
        <w:rPr>
          <w:rStyle w:val="Hyperlink"/>
          <w:rFonts w:ascii="Arial" w:hAnsi="Arial" w:cs="Arial"/>
          <w:color w:val="auto"/>
          <w:sz w:val="24"/>
          <w:szCs w:val="24"/>
          <w:u w:val="none"/>
        </w:rPr>
        <w:t>A public library as described</w:t>
      </w:r>
      <w:r w:rsidR="00132B81" w:rsidRPr="00F21D28">
        <w:rPr>
          <w:rStyle w:val="Hyperlink"/>
          <w:rFonts w:ascii="Arial" w:hAnsi="Arial" w:cs="Arial"/>
          <w:color w:val="auto"/>
          <w:sz w:val="24"/>
          <w:szCs w:val="24"/>
          <w:u w:val="none"/>
        </w:rPr>
        <w:t xml:space="preserve"> in</w:t>
      </w:r>
      <w:r w:rsidR="00304E2D" w:rsidRPr="00F21D28">
        <w:rPr>
          <w:rStyle w:val="Hyperlink"/>
          <w:rFonts w:ascii="Arial" w:hAnsi="Arial" w:cs="Arial"/>
          <w:color w:val="auto"/>
          <w:sz w:val="24"/>
          <w:szCs w:val="24"/>
          <w:u w:val="none"/>
        </w:rPr>
        <w:t xml:space="preserve"> </w:t>
      </w:r>
      <w:hyperlink r:id="rId35">
        <w:r w:rsidR="00304E2D" w:rsidRPr="00FB5010">
          <w:rPr>
            <w:rStyle w:val="Hyperlink"/>
            <w:rFonts w:ascii="Arial" w:hAnsi="Arial" w:cs="Arial"/>
            <w:color w:val="0070C0"/>
            <w:sz w:val="24"/>
            <w:szCs w:val="24"/>
          </w:rPr>
          <w:t>Title 27, §101: Free public libraries established in towns (maine.gov)</w:t>
        </w:r>
      </w:hyperlink>
      <w:r w:rsidR="00304E2D" w:rsidRPr="00F21D28">
        <w:rPr>
          <w:rFonts w:ascii="Arial" w:hAnsi="Arial" w:cs="Arial"/>
          <w:sz w:val="24"/>
          <w:szCs w:val="24"/>
        </w:rPr>
        <w:t>;</w:t>
      </w:r>
      <w:r w:rsidR="000E6646" w:rsidRPr="00F21D28">
        <w:rPr>
          <w:rStyle w:val="Hyperlink"/>
          <w:rFonts w:ascii="Arial" w:hAnsi="Arial" w:cs="Arial"/>
          <w:color w:val="auto"/>
          <w:sz w:val="24"/>
          <w:szCs w:val="24"/>
          <w:u w:val="none"/>
        </w:rPr>
        <w:t xml:space="preserve"> or</w:t>
      </w:r>
      <w:r w:rsidR="003D1B06" w:rsidRPr="00F21D28">
        <w:rPr>
          <w:rStyle w:val="Hyperlink"/>
          <w:rFonts w:ascii="Arial" w:hAnsi="Arial" w:cs="Arial"/>
          <w:color w:val="auto"/>
          <w:sz w:val="24"/>
          <w:szCs w:val="24"/>
        </w:rPr>
        <w:t xml:space="preserve"> </w:t>
      </w:r>
    </w:p>
    <w:p w14:paraId="1A0483B5" w14:textId="219B9C93" w:rsidR="00792EBD" w:rsidRPr="00FB5010" w:rsidRDefault="71FC7944">
      <w:pPr>
        <w:pStyle w:val="ListParagraph"/>
        <w:numPr>
          <w:ilvl w:val="0"/>
          <w:numId w:val="24"/>
        </w:numPr>
        <w:rPr>
          <w:rStyle w:val="Hyperlink"/>
          <w:rFonts w:ascii="Arial" w:hAnsi="Arial" w:cs="Arial"/>
          <w:color w:val="0070C0"/>
          <w:sz w:val="24"/>
          <w:szCs w:val="24"/>
        </w:rPr>
      </w:pPr>
      <w:r w:rsidRPr="00F21D28">
        <w:rPr>
          <w:rFonts w:ascii="Arial" w:hAnsi="Arial" w:cs="Arial"/>
          <w:sz w:val="24"/>
          <w:szCs w:val="24"/>
        </w:rPr>
        <w:t xml:space="preserve">A </w:t>
      </w:r>
      <w:r w:rsidR="70B0BC90" w:rsidRPr="00F21D28">
        <w:rPr>
          <w:rFonts w:ascii="Arial" w:hAnsi="Arial" w:cs="Arial"/>
          <w:sz w:val="24"/>
          <w:szCs w:val="24"/>
        </w:rPr>
        <w:t>School Administrative Unit</w:t>
      </w:r>
      <w:r w:rsidR="53EAACA3" w:rsidRPr="00F21D28">
        <w:rPr>
          <w:rFonts w:ascii="Arial" w:hAnsi="Arial" w:cs="Arial"/>
          <w:sz w:val="24"/>
          <w:szCs w:val="24"/>
        </w:rPr>
        <w:t xml:space="preserve"> (SAU)</w:t>
      </w:r>
      <w:r w:rsidR="3AA20902" w:rsidRPr="00F21D28">
        <w:rPr>
          <w:rFonts w:ascii="Arial" w:hAnsi="Arial" w:cs="Arial"/>
          <w:sz w:val="24"/>
          <w:szCs w:val="24"/>
        </w:rPr>
        <w:t xml:space="preserve"> as defined under </w:t>
      </w:r>
      <w:hyperlink r:id="rId36">
        <w:r w:rsidR="3AA20902" w:rsidRPr="00FB5010">
          <w:rPr>
            <w:rStyle w:val="Hyperlink"/>
            <w:rFonts w:ascii="Arial" w:hAnsi="Arial" w:cs="Arial"/>
            <w:color w:val="0070C0"/>
            <w:sz w:val="24"/>
            <w:szCs w:val="24"/>
          </w:rPr>
          <w:t>20-A M.R.S.A Section 1, Subsection 26</w:t>
        </w:r>
      </w:hyperlink>
      <w:r w:rsidR="00627596">
        <w:rPr>
          <w:rStyle w:val="Hyperlink"/>
          <w:rFonts w:ascii="Arial" w:hAnsi="Arial" w:cs="Arial"/>
          <w:color w:val="0070C0"/>
          <w:sz w:val="24"/>
          <w:szCs w:val="24"/>
        </w:rPr>
        <w:t>.</w:t>
      </w:r>
    </w:p>
    <w:p w14:paraId="647124F4" w14:textId="77777777" w:rsidR="00792EBD" w:rsidRPr="00FB5010" w:rsidRDefault="00792EBD" w:rsidP="003D1B06">
      <w:pPr>
        <w:pStyle w:val="ListParagraph"/>
        <w:ind w:left="360"/>
        <w:rPr>
          <w:rFonts w:ascii="Arial" w:hAnsi="Arial" w:cs="Arial"/>
          <w:color w:val="0070C0"/>
          <w:sz w:val="24"/>
          <w:szCs w:val="24"/>
        </w:rPr>
      </w:pPr>
    </w:p>
    <w:p w14:paraId="32628BEA" w14:textId="55983C36" w:rsidR="00237382" w:rsidRPr="00F21D28" w:rsidRDefault="00237382">
      <w:pPr>
        <w:pStyle w:val="ListParagraph"/>
        <w:numPr>
          <w:ilvl w:val="0"/>
          <w:numId w:val="3"/>
        </w:numPr>
        <w:rPr>
          <w:rFonts w:ascii="Arial" w:hAnsi="Arial" w:cs="Arial"/>
          <w:b/>
          <w:bCs/>
          <w:sz w:val="24"/>
          <w:szCs w:val="24"/>
        </w:rPr>
      </w:pPr>
      <w:bookmarkStart w:id="5" w:name="_Toc126644752"/>
      <w:bookmarkStart w:id="6" w:name="_Hlk134173702"/>
      <w:r w:rsidRPr="00F21D28">
        <w:rPr>
          <w:rFonts w:ascii="Arial" w:hAnsi="Arial" w:cs="Arial"/>
          <w:b/>
          <w:bCs/>
          <w:sz w:val="24"/>
          <w:szCs w:val="24"/>
        </w:rPr>
        <w:t xml:space="preserve">Conditions of </w:t>
      </w:r>
      <w:r w:rsidR="34764682" w:rsidRPr="00F21D28">
        <w:rPr>
          <w:rFonts w:ascii="Arial" w:hAnsi="Arial" w:cs="Arial"/>
          <w:b/>
          <w:bCs/>
          <w:sz w:val="24"/>
          <w:szCs w:val="24"/>
        </w:rPr>
        <w:t>Subaward</w:t>
      </w:r>
      <w:r w:rsidR="00831954" w:rsidRPr="00F21D28">
        <w:rPr>
          <w:rFonts w:ascii="Arial" w:hAnsi="Arial" w:cs="Arial"/>
          <w:b/>
          <w:bCs/>
          <w:sz w:val="24"/>
          <w:szCs w:val="24"/>
        </w:rPr>
        <w:t xml:space="preserve"> Agreement</w:t>
      </w:r>
      <w:bookmarkEnd w:id="5"/>
    </w:p>
    <w:p w14:paraId="27D858BE" w14:textId="0C3CE224" w:rsidR="00237382" w:rsidRPr="00F21D2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u w:val="single"/>
        </w:rPr>
      </w:pPr>
      <w:r w:rsidRPr="00F21D28">
        <w:rPr>
          <w:rFonts w:ascii="Arial" w:hAnsi="Arial" w:cs="Arial"/>
          <w:u w:val="single"/>
        </w:rPr>
        <w:t xml:space="preserve">Evaluation of </w:t>
      </w:r>
      <w:r w:rsidR="00BD663C">
        <w:rPr>
          <w:rFonts w:ascii="Arial" w:hAnsi="Arial" w:cs="Arial"/>
          <w:u w:val="single"/>
        </w:rPr>
        <w:t>awardee</w:t>
      </w:r>
      <w:r w:rsidR="00BD663C" w:rsidRPr="00F21D28">
        <w:rPr>
          <w:rFonts w:ascii="Arial" w:hAnsi="Arial" w:cs="Arial"/>
          <w:u w:val="single"/>
        </w:rPr>
        <w:t xml:space="preserve"> </w:t>
      </w:r>
      <w:r w:rsidRPr="00F21D28">
        <w:rPr>
          <w:rFonts w:ascii="Arial" w:hAnsi="Arial" w:cs="Arial"/>
          <w:u w:val="single"/>
        </w:rPr>
        <w:t>performance</w:t>
      </w:r>
      <w:r w:rsidR="00831954" w:rsidRPr="00F21D28">
        <w:rPr>
          <w:rFonts w:ascii="Arial" w:hAnsi="Arial" w:cs="Arial"/>
          <w:u w:val="single"/>
        </w:rPr>
        <w:t>/</w:t>
      </w:r>
      <w:r w:rsidRPr="00F21D28">
        <w:rPr>
          <w:rFonts w:ascii="Arial" w:hAnsi="Arial" w:cs="Arial"/>
          <w:u w:val="single"/>
        </w:rPr>
        <w:t>continuation of funding:</w:t>
      </w:r>
    </w:p>
    <w:p w14:paraId="099E5B04" w14:textId="2543747B" w:rsidR="00237382" w:rsidRPr="00F21D28" w:rsidRDefault="00237382" w:rsidP="6D8D50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6D8D5093">
        <w:rPr>
          <w:rFonts w:ascii="Arial" w:hAnsi="Arial" w:cs="Arial"/>
        </w:rPr>
        <w:t xml:space="preserve"> </w:t>
      </w:r>
    </w:p>
    <w:p w14:paraId="1B16551D" w14:textId="16BC3D59" w:rsidR="00237382" w:rsidRPr="00F21D28" w:rsidRDefault="00237382" w:rsidP="6D42D4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rPr>
      </w:pPr>
      <w:r w:rsidRPr="00F21D28">
        <w:rPr>
          <w:rFonts w:ascii="Arial" w:hAnsi="Arial" w:cs="Arial"/>
        </w:rPr>
        <w:t xml:space="preserve">Entities receiving </w:t>
      </w:r>
      <w:r w:rsidR="73724669" w:rsidRPr="00F21D28">
        <w:rPr>
          <w:rFonts w:ascii="Arial" w:hAnsi="Arial" w:cs="Arial"/>
        </w:rPr>
        <w:t xml:space="preserve">federal funds through the </w:t>
      </w:r>
      <w:r w:rsidRPr="00F21D28">
        <w:rPr>
          <w:rFonts w:ascii="Arial" w:hAnsi="Arial" w:cs="Arial"/>
        </w:rPr>
        <w:t xml:space="preserve">state are required to meet all necessary reporting requirements of the grant. In awarding the grant, the </w:t>
      </w:r>
      <w:r w:rsidR="00F16785" w:rsidRPr="00F21D28">
        <w:rPr>
          <w:rFonts w:ascii="Arial" w:hAnsi="Arial" w:cs="Arial"/>
        </w:rPr>
        <w:t>Department</w:t>
      </w:r>
      <w:r w:rsidRPr="00F21D28">
        <w:rPr>
          <w:rFonts w:ascii="Arial" w:hAnsi="Arial" w:cs="Arial"/>
        </w:rPr>
        <w:t xml:space="preserve"> expects the </w:t>
      </w:r>
      <w:r w:rsidR="00247EAB">
        <w:rPr>
          <w:rFonts w:ascii="Arial" w:hAnsi="Arial" w:cs="Arial"/>
        </w:rPr>
        <w:t>awardees</w:t>
      </w:r>
      <w:r w:rsidR="00247EAB" w:rsidRPr="00F21D28">
        <w:rPr>
          <w:rFonts w:ascii="Arial" w:hAnsi="Arial" w:cs="Arial"/>
        </w:rPr>
        <w:t xml:space="preserve"> </w:t>
      </w:r>
      <w:r w:rsidRPr="00F21D28">
        <w:rPr>
          <w:rFonts w:ascii="Arial" w:hAnsi="Arial" w:cs="Arial"/>
        </w:rPr>
        <w:t xml:space="preserve">to conduct all activities and evaluation measures as written or negotiated in the approved grant proposal. Failure to provide the requested performance reports (reporting on and evaluating all activities as proposed; and implementing the grant as written) could result in the loss of funding. Any changes to the original funded proposal (including modifications to goals and/or objectives) </w:t>
      </w:r>
      <w:r w:rsidRPr="00F21D28">
        <w:rPr>
          <w:rFonts w:ascii="Arial" w:hAnsi="Arial" w:cs="Arial"/>
          <w:b/>
          <w:bCs/>
        </w:rPr>
        <w:t xml:space="preserve">must receive prior approval by the </w:t>
      </w:r>
      <w:r w:rsidR="2A96D9A5" w:rsidRPr="00F21D28">
        <w:rPr>
          <w:rFonts w:ascii="Arial" w:hAnsi="Arial" w:cs="Arial"/>
          <w:b/>
          <w:bCs/>
        </w:rPr>
        <w:t>Department</w:t>
      </w:r>
      <w:r w:rsidRPr="00F21D28">
        <w:rPr>
          <w:rFonts w:ascii="Arial" w:hAnsi="Arial" w:cs="Arial"/>
          <w:b/>
          <w:bCs/>
        </w:rPr>
        <w:t xml:space="preserve">. </w:t>
      </w:r>
    </w:p>
    <w:p w14:paraId="3580B243" w14:textId="77777777" w:rsidR="00237382" w:rsidRPr="00F21D28" w:rsidRDefault="00237382"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7B569F4" w14:textId="1EF3806A" w:rsidR="0066014A" w:rsidRPr="00F21D28" w:rsidDel="00A8265C" w:rsidRDefault="00237382" w:rsidP="00483B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 xml:space="preserve">The </w:t>
      </w:r>
      <w:r w:rsidR="5D80987F" w:rsidRPr="00F21D28">
        <w:rPr>
          <w:rFonts w:ascii="Arial" w:hAnsi="Arial" w:cs="Arial"/>
        </w:rPr>
        <w:t xml:space="preserve">Department </w:t>
      </w:r>
      <w:r w:rsidRPr="00F21D28">
        <w:rPr>
          <w:rFonts w:ascii="Arial" w:hAnsi="Arial" w:cs="Arial"/>
        </w:rPr>
        <w:t xml:space="preserve">reserves the right to withhold funding, reduce funding, or terminate funding if the </w:t>
      </w:r>
      <w:r w:rsidR="00247EAB">
        <w:rPr>
          <w:rFonts w:ascii="Arial" w:hAnsi="Arial" w:cs="Arial"/>
        </w:rPr>
        <w:t>awardee</w:t>
      </w:r>
      <w:r w:rsidR="00247EAB" w:rsidRPr="00F21D28">
        <w:rPr>
          <w:rFonts w:ascii="Arial" w:hAnsi="Arial" w:cs="Arial"/>
        </w:rPr>
        <w:t xml:space="preserve"> </w:t>
      </w:r>
      <w:r w:rsidRPr="00F21D28">
        <w:rPr>
          <w:rFonts w:ascii="Arial" w:hAnsi="Arial" w:cs="Arial"/>
        </w:rPr>
        <w:t xml:space="preserve">is not meeting program reporting </w:t>
      </w:r>
      <w:r w:rsidR="001E5A66" w:rsidRPr="00F21D28">
        <w:rPr>
          <w:rFonts w:ascii="Arial" w:hAnsi="Arial" w:cs="Arial"/>
        </w:rPr>
        <w:t xml:space="preserve">requirements </w:t>
      </w:r>
      <w:r w:rsidR="008661F8" w:rsidRPr="00F21D28">
        <w:rPr>
          <w:rFonts w:ascii="Arial" w:hAnsi="Arial" w:cs="Arial"/>
        </w:rPr>
        <w:t xml:space="preserve">or is not </w:t>
      </w:r>
      <w:r w:rsidRPr="00F21D28">
        <w:rPr>
          <w:rFonts w:ascii="Arial" w:hAnsi="Arial" w:cs="Arial"/>
        </w:rPr>
        <w:t>making substantial progress toward meeting identified performance goals and measures; or does not demonstrate a clear need for the allotted level of grant support. After</w:t>
      </w:r>
      <w:r w:rsidR="03BA78A8" w:rsidRPr="00F21D28">
        <w:rPr>
          <w:rFonts w:ascii="Arial" w:hAnsi="Arial" w:cs="Arial"/>
        </w:rPr>
        <w:t xml:space="preserve"> </w:t>
      </w:r>
      <w:r w:rsidR="0082363E" w:rsidRPr="00F21D28">
        <w:rPr>
          <w:rFonts w:ascii="Arial" w:hAnsi="Arial" w:cs="Arial"/>
        </w:rPr>
        <w:t xml:space="preserve">the </w:t>
      </w:r>
      <w:r w:rsidR="03BA78A8" w:rsidRPr="00F21D28">
        <w:rPr>
          <w:rFonts w:ascii="Arial" w:hAnsi="Arial" w:cs="Arial"/>
        </w:rPr>
        <w:t>official award date</w:t>
      </w:r>
      <w:r w:rsidRPr="00F21D28">
        <w:rPr>
          <w:rFonts w:ascii="Arial" w:hAnsi="Arial" w:cs="Arial"/>
        </w:rPr>
        <w:t xml:space="preserve"> </w:t>
      </w:r>
      <w:r w:rsidR="0082363E" w:rsidRPr="00F21D28">
        <w:rPr>
          <w:rFonts w:ascii="Arial" w:hAnsi="Arial" w:cs="Arial"/>
        </w:rPr>
        <w:t>is conveyed</w:t>
      </w:r>
      <w:r w:rsidRPr="00F21D28">
        <w:rPr>
          <w:rFonts w:ascii="Arial" w:hAnsi="Arial" w:cs="Arial"/>
        </w:rPr>
        <w:t xml:space="preserve">, the Department may terminate a grant by giving the </w:t>
      </w:r>
      <w:r w:rsidR="00247EAB">
        <w:rPr>
          <w:rFonts w:ascii="Arial" w:hAnsi="Arial" w:cs="Arial"/>
        </w:rPr>
        <w:t>awardee</w:t>
      </w:r>
      <w:r w:rsidR="00247EAB" w:rsidRPr="00F21D28">
        <w:rPr>
          <w:rFonts w:ascii="Arial" w:hAnsi="Arial" w:cs="Arial"/>
        </w:rPr>
        <w:t xml:space="preserve"> </w:t>
      </w:r>
      <w:r w:rsidRPr="00F21D28">
        <w:rPr>
          <w:rFonts w:ascii="Arial" w:hAnsi="Arial" w:cs="Arial"/>
        </w:rPr>
        <w:t xml:space="preserve">written notice of termination.  In the event of termination after award, the Department shall reimburse the </w:t>
      </w:r>
      <w:r w:rsidR="00247EAB">
        <w:rPr>
          <w:rFonts w:ascii="Arial" w:hAnsi="Arial" w:cs="Arial"/>
        </w:rPr>
        <w:t>awardee</w:t>
      </w:r>
      <w:r w:rsidR="00247EAB" w:rsidRPr="00F21D28">
        <w:rPr>
          <w:rFonts w:ascii="Arial" w:hAnsi="Arial" w:cs="Arial"/>
        </w:rPr>
        <w:t xml:space="preserve"> </w:t>
      </w:r>
      <w:r w:rsidRPr="00F21D28">
        <w:rPr>
          <w:rFonts w:ascii="Arial" w:hAnsi="Arial" w:cs="Arial"/>
        </w:rPr>
        <w:t xml:space="preserve">for approved grant expenses incurred up to the notification of termination.  </w:t>
      </w:r>
    </w:p>
    <w:p w14:paraId="1447FC6E" w14:textId="77777777" w:rsidR="0066014A" w:rsidRPr="00F21D28" w:rsidRDefault="0066014A"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E25057" w14:textId="0CFA5A1F" w:rsidR="0066014A" w:rsidRDefault="0066014A" w:rsidP="00660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 xml:space="preserve">The </w:t>
      </w:r>
      <w:r w:rsidR="07B01865" w:rsidRPr="00F21D28">
        <w:rPr>
          <w:rFonts w:ascii="Arial" w:hAnsi="Arial" w:cs="Arial"/>
        </w:rPr>
        <w:t xml:space="preserve">Department </w:t>
      </w:r>
      <w:r w:rsidRPr="00F21D28">
        <w:rPr>
          <w:rFonts w:ascii="Arial" w:hAnsi="Arial" w:cs="Arial"/>
        </w:rPr>
        <w:t xml:space="preserve">reserves the right to add terms and conditions during </w:t>
      </w:r>
      <w:r w:rsidR="00633003" w:rsidRPr="00F21D28">
        <w:rPr>
          <w:rFonts w:ascii="Arial" w:hAnsi="Arial" w:cs="Arial"/>
        </w:rPr>
        <w:t>S</w:t>
      </w:r>
      <w:r w:rsidRPr="00F21D28">
        <w:rPr>
          <w:rFonts w:ascii="Arial" w:hAnsi="Arial" w:cs="Arial"/>
        </w:rPr>
        <w:t xml:space="preserve">ubaward </w:t>
      </w:r>
      <w:r w:rsidR="00633003" w:rsidRPr="00F21D28">
        <w:rPr>
          <w:rFonts w:ascii="Arial" w:hAnsi="Arial" w:cs="Arial"/>
        </w:rPr>
        <w:t xml:space="preserve">Agreement </w:t>
      </w:r>
      <w:r w:rsidRPr="00F21D28">
        <w:rPr>
          <w:rFonts w:ascii="Arial" w:hAnsi="Arial" w:cs="Arial"/>
        </w:rPr>
        <w:t>negotiations. These terms and conditions will be within the scope of the RFA.</w:t>
      </w:r>
    </w:p>
    <w:p w14:paraId="7B600F4E" w14:textId="2A48F379" w:rsidR="004227AD" w:rsidRDefault="004227AD" w:rsidP="00660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BB1457E" w14:textId="1CBBBCEE" w:rsidR="004227AD" w:rsidRDefault="004227AD" w:rsidP="00422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color w:val="000000" w:themeColor="text1"/>
        </w:rPr>
        <w:t xml:space="preserve">Projects approved for funding will receive payments via reimbursement requisition (invoicing).  Invoices and additional supporting documentation must be submitted together. All awardees will receive the official Department invoice template. </w:t>
      </w:r>
      <w:r w:rsidRPr="00F21D28">
        <w:rPr>
          <w:rFonts w:ascii="Arial" w:hAnsi="Arial" w:cs="Arial"/>
        </w:rPr>
        <w:t>Invoice submittal directions and expectations will be included in the Subaward Agreements.  All programming must be completed by September 1st, 2024.  Final invoices will be due by September 13</w:t>
      </w:r>
      <w:r w:rsidRPr="00F21D28">
        <w:rPr>
          <w:rFonts w:ascii="Arial" w:hAnsi="Arial" w:cs="Arial"/>
          <w:vertAlign w:val="superscript"/>
        </w:rPr>
        <w:t>th</w:t>
      </w:r>
      <w:r w:rsidRPr="00F21D28">
        <w:rPr>
          <w:rFonts w:ascii="Arial" w:hAnsi="Arial" w:cs="Arial"/>
        </w:rPr>
        <w:t xml:space="preserve">, 2024. </w:t>
      </w:r>
    </w:p>
    <w:p w14:paraId="0769E4C7" w14:textId="77777777" w:rsidR="0072792C" w:rsidRDefault="0072792C" w:rsidP="00422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color w:val="000000"/>
        </w:rPr>
      </w:pPr>
    </w:p>
    <w:p w14:paraId="7125F334" w14:textId="2123133B" w:rsidR="0072792C" w:rsidRDefault="0072792C" w:rsidP="00422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color w:val="000000"/>
        </w:rPr>
      </w:pPr>
      <w:r>
        <w:rPr>
          <w:rFonts w:ascii="Arial" w:hAnsi="Arial" w:cs="Arial"/>
          <w:color w:val="000000"/>
        </w:rPr>
        <w:t>The awardee</w:t>
      </w:r>
      <w:r w:rsidR="00F540FF">
        <w:rPr>
          <w:rFonts w:ascii="Arial" w:hAnsi="Arial" w:cs="Arial"/>
          <w:color w:val="000000"/>
        </w:rPr>
        <w:t xml:space="preserve"> also</w:t>
      </w:r>
      <w:r>
        <w:rPr>
          <w:rFonts w:ascii="Arial" w:hAnsi="Arial" w:cs="Arial"/>
          <w:color w:val="000000"/>
        </w:rPr>
        <w:t xml:space="preserve"> </w:t>
      </w:r>
      <w:r w:rsidR="00FE0FA3">
        <w:rPr>
          <w:rFonts w:ascii="Arial" w:hAnsi="Arial" w:cs="Arial"/>
          <w:color w:val="000000"/>
        </w:rPr>
        <w:t>agrees to:</w:t>
      </w:r>
    </w:p>
    <w:p w14:paraId="2D8E847E" w14:textId="622CCF5E" w:rsidR="00F540FF" w:rsidRPr="00F21D28" w:rsidRDefault="00FE0FA3" w:rsidP="00FB5010">
      <w:pPr>
        <w:pStyle w:val="ListParagraph"/>
        <w:numPr>
          <w:ilvl w:val="0"/>
          <w:numId w:val="26"/>
        </w:numPr>
        <w:rPr>
          <w:rFonts w:ascii="Arial" w:hAnsi="Arial" w:cs="Arial"/>
          <w:sz w:val="24"/>
          <w:szCs w:val="24"/>
        </w:rPr>
      </w:pPr>
      <w:r w:rsidRPr="00F21D28">
        <w:rPr>
          <w:rFonts w:ascii="Arial" w:hAnsi="Arial" w:cs="Arial"/>
          <w:sz w:val="24"/>
          <w:szCs w:val="24"/>
          <w:bdr w:val="none" w:sz="0" w:space="0" w:color="auto" w:frame="1"/>
        </w:rPr>
        <w:t>Cooperat</w:t>
      </w:r>
      <w:r w:rsidR="00F540FF">
        <w:rPr>
          <w:rFonts w:ascii="Arial" w:hAnsi="Arial" w:cs="Arial"/>
          <w:sz w:val="24"/>
          <w:szCs w:val="24"/>
          <w:bdr w:val="none" w:sz="0" w:space="0" w:color="auto" w:frame="1"/>
        </w:rPr>
        <w:t>e</w:t>
      </w:r>
      <w:r w:rsidRPr="00F21D28">
        <w:rPr>
          <w:rFonts w:ascii="Arial" w:hAnsi="Arial" w:cs="Arial"/>
          <w:sz w:val="24"/>
          <w:szCs w:val="24"/>
          <w:bdr w:val="none" w:sz="0" w:space="0" w:color="auto" w:frame="1"/>
        </w:rPr>
        <w:t xml:space="preserve"> with any Department monitoring policies and/or procedures with regards to the allowable expenditures is required</w:t>
      </w:r>
      <w:r w:rsidR="00F540FF">
        <w:rPr>
          <w:rFonts w:ascii="Arial" w:hAnsi="Arial" w:cs="Arial"/>
          <w:sz w:val="24"/>
          <w:szCs w:val="24"/>
          <w:bdr w:val="none" w:sz="0" w:space="0" w:color="auto" w:frame="1"/>
        </w:rPr>
        <w:t>;</w:t>
      </w:r>
    </w:p>
    <w:p w14:paraId="553FA7C0" w14:textId="22F811FE" w:rsidR="00FE0FA3" w:rsidRPr="00FB5010" w:rsidRDefault="00D50FBE" w:rsidP="00FB5010">
      <w:pPr>
        <w:pStyle w:val="ListParagraph"/>
        <w:numPr>
          <w:ilvl w:val="0"/>
          <w:numId w:val="26"/>
        </w:numPr>
        <w:rPr>
          <w:rFonts w:ascii="Arial" w:hAnsi="Arial" w:cs="Arial"/>
          <w:color w:val="000000"/>
          <w:sz w:val="24"/>
          <w:szCs w:val="24"/>
        </w:rPr>
      </w:pPr>
      <w:r>
        <w:rPr>
          <w:rFonts w:ascii="Arial" w:hAnsi="Arial" w:cs="Arial"/>
          <w:color w:val="000000"/>
          <w:sz w:val="24"/>
          <w:szCs w:val="24"/>
          <w:bdr w:val="none" w:sz="0" w:space="0" w:color="auto" w:frame="1"/>
        </w:rPr>
        <w:lastRenderedPageBreak/>
        <w:t>P</w:t>
      </w:r>
      <w:r w:rsidR="00FE0FA3" w:rsidRPr="00FB5010">
        <w:rPr>
          <w:rFonts w:ascii="Arial" w:hAnsi="Arial" w:cs="Arial"/>
          <w:color w:val="000000"/>
          <w:sz w:val="24"/>
          <w:szCs w:val="24"/>
          <w:bdr w:val="none" w:sz="0" w:space="0" w:color="auto" w:frame="1"/>
        </w:rPr>
        <w:t>rovide assurance that background checks have been completed for all personnel who are in contact with students, a written policy is in place regarding required background checks, and copies of all pertinent records are kept on file</w:t>
      </w:r>
      <w:r>
        <w:rPr>
          <w:rFonts w:ascii="Arial" w:hAnsi="Arial" w:cs="Arial"/>
          <w:color w:val="000000"/>
          <w:sz w:val="24"/>
          <w:szCs w:val="24"/>
          <w:bdr w:val="none" w:sz="0" w:space="0" w:color="auto" w:frame="1"/>
        </w:rPr>
        <w:t>;</w:t>
      </w:r>
    </w:p>
    <w:p w14:paraId="06136724" w14:textId="50824908" w:rsidR="00FE0FA3" w:rsidRPr="00F21D28" w:rsidRDefault="00D50FBE" w:rsidP="00FB5010">
      <w:pPr>
        <w:pStyle w:val="ListParagraph"/>
        <w:numPr>
          <w:ilvl w:val="0"/>
          <w:numId w:val="26"/>
        </w:numPr>
        <w:shd w:val="clear" w:color="auto" w:fill="FFFFFF" w:themeFill="background1"/>
        <w:spacing w:after="0" w:line="240" w:lineRule="auto"/>
        <w:rPr>
          <w:rFonts w:ascii="Arial" w:hAnsi="Arial" w:cs="Arial"/>
          <w:color w:val="000000"/>
          <w:sz w:val="24"/>
          <w:szCs w:val="24"/>
        </w:rPr>
      </w:pPr>
      <w:r>
        <w:rPr>
          <w:rFonts w:ascii="Arial" w:hAnsi="Arial" w:cs="Arial"/>
          <w:color w:val="000000"/>
          <w:sz w:val="24"/>
          <w:szCs w:val="24"/>
          <w:bdr w:val="none" w:sz="0" w:space="0" w:color="auto" w:frame="1"/>
        </w:rPr>
        <w:t>P</w:t>
      </w:r>
      <w:r w:rsidR="00FE0FA3" w:rsidRPr="00F21D28">
        <w:rPr>
          <w:rFonts w:ascii="Arial" w:hAnsi="Arial" w:cs="Arial"/>
          <w:color w:val="000000"/>
          <w:sz w:val="24"/>
          <w:szCs w:val="24"/>
          <w:bdr w:val="none" w:sz="0" w:space="0" w:color="auto" w:frame="1"/>
        </w:rPr>
        <w:t>rovide evaluation documentation through Department’s website link within two</w:t>
      </w:r>
      <w:r w:rsidR="00FE0FA3">
        <w:rPr>
          <w:rFonts w:ascii="Arial" w:hAnsi="Arial" w:cs="Arial"/>
          <w:color w:val="000000"/>
          <w:sz w:val="24"/>
          <w:szCs w:val="24"/>
          <w:bdr w:val="none" w:sz="0" w:space="0" w:color="auto" w:frame="1"/>
        </w:rPr>
        <w:t xml:space="preserve"> (2)</w:t>
      </w:r>
      <w:r w:rsidR="00FE0FA3" w:rsidRPr="00F21D28">
        <w:rPr>
          <w:rFonts w:ascii="Arial" w:hAnsi="Arial" w:cs="Arial"/>
          <w:color w:val="000000"/>
          <w:sz w:val="24"/>
          <w:szCs w:val="24"/>
          <w:bdr w:val="none" w:sz="0" w:space="0" w:color="auto" w:frame="1"/>
        </w:rPr>
        <w:t xml:space="preserve"> weeks of program completion.</w:t>
      </w:r>
    </w:p>
    <w:p w14:paraId="31609152" w14:textId="31688341" w:rsidR="00FE0FA3" w:rsidRPr="004227AD" w:rsidRDefault="00FE0FA3" w:rsidP="00422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color w:val="000000"/>
        </w:rPr>
      </w:pPr>
    </w:p>
    <w:bookmarkEnd w:id="6"/>
    <w:p w14:paraId="5D3CD916" w14:textId="77777777" w:rsidR="00237382" w:rsidRPr="00F21D28" w:rsidRDefault="00237382" w:rsidP="005E6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731F34" w14:textId="40F8BAE7" w:rsidR="008679A0" w:rsidRPr="00F21D28" w:rsidRDefault="00237382">
      <w:pPr>
        <w:pStyle w:val="ListParagraph"/>
        <w:numPr>
          <w:ilvl w:val="0"/>
          <w:numId w:val="3"/>
        </w:numPr>
        <w:rPr>
          <w:rFonts w:ascii="Arial" w:hAnsi="Arial" w:cs="Arial"/>
          <w:b/>
          <w:bCs/>
          <w:sz w:val="24"/>
          <w:szCs w:val="24"/>
        </w:rPr>
      </w:pPr>
      <w:r w:rsidRPr="00F21D28">
        <w:rPr>
          <w:rFonts w:ascii="Arial" w:hAnsi="Arial" w:cs="Arial"/>
          <w:b/>
          <w:bCs/>
          <w:sz w:val="24"/>
          <w:szCs w:val="24"/>
        </w:rPr>
        <w:t>Awards</w:t>
      </w:r>
      <w:bookmarkStart w:id="7" w:name="_Hlk133568131"/>
    </w:p>
    <w:p w14:paraId="4E6B6562" w14:textId="309A4449" w:rsidR="00FB5010" w:rsidRDefault="008679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The Department anticipates making multiple awards as a result of this Request for Applications</w:t>
      </w:r>
      <w:r w:rsidR="7EB3C781" w:rsidRPr="00F21D28">
        <w:rPr>
          <w:rFonts w:ascii="Arial" w:hAnsi="Arial" w:cs="Arial"/>
        </w:rPr>
        <w:t xml:space="preserve"> (RFA)</w:t>
      </w:r>
      <w:r w:rsidRPr="00F21D28">
        <w:rPr>
          <w:rFonts w:ascii="Arial" w:hAnsi="Arial" w:cs="Arial"/>
        </w:rPr>
        <w:t>. The Department has</w:t>
      </w:r>
      <w:r w:rsidR="00FB5010">
        <w:rPr>
          <w:rFonts w:ascii="Arial" w:hAnsi="Arial" w:cs="Arial"/>
        </w:rPr>
        <w:t xml:space="preserve"> a total of</w:t>
      </w:r>
      <w:r w:rsidRPr="00F21D28">
        <w:rPr>
          <w:rFonts w:ascii="Arial" w:hAnsi="Arial" w:cs="Arial"/>
        </w:rPr>
        <w:t xml:space="preserve"> $</w:t>
      </w:r>
      <w:r w:rsidR="00E47DA1" w:rsidRPr="00F21D28">
        <w:rPr>
          <w:rFonts w:ascii="Arial" w:hAnsi="Arial" w:cs="Arial"/>
        </w:rPr>
        <w:t>2</w:t>
      </w:r>
      <w:r w:rsidRPr="00F21D28">
        <w:rPr>
          <w:rFonts w:ascii="Arial" w:hAnsi="Arial" w:cs="Arial"/>
        </w:rPr>
        <w:t xml:space="preserve"> million </w:t>
      </w:r>
      <w:r w:rsidR="34B8E276" w:rsidRPr="00F21D28">
        <w:rPr>
          <w:rFonts w:ascii="Arial" w:hAnsi="Arial" w:cs="Arial"/>
        </w:rPr>
        <w:t>of American Rescue Plan (ARP)</w:t>
      </w:r>
      <w:r w:rsidR="00BA179F">
        <w:rPr>
          <w:rFonts w:ascii="Arial" w:hAnsi="Arial" w:cs="Arial"/>
        </w:rPr>
        <w:t xml:space="preserve"> Elementary and Secondary School Emergency Relief (ESSER)</w:t>
      </w:r>
      <w:r w:rsidR="34B8E276" w:rsidRPr="00F21D28">
        <w:rPr>
          <w:rFonts w:ascii="Arial" w:hAnsi="Arial" w:cs="Arial"/>
        </w:rPr>
        <w:t xml:space="preserve"> funding </w:t>
      </w:r>
      <w:r w:rsidRPr="00F21D28">
        <w:rPr>
          <w:rFonts w:ascii="Arial" w:hAnsi="Arial" w:cs="Arial"/>
        </w:rPr>
        <w:t>available for this RFA</w:t>
      </w:r>
      <w:r w:rsidR="00C10EA4">
        <w:rPr>
          <w:rFonts w:ascii="Arial" w:hAnsi="Arial" w:cs="Arial"/>
        </w:rPr>
        <w:t>,</w:t>
      </w:r>
      <w:r w:rsidR="009838FE">
        <w:rPr>
          <w:rFonts w:ascii="Arial" w:hAnsi="Arial" w:cs="Arial"/>
        </w:rPr>
        <w:t xml:space="preserve"> </w:t>
      </w:r>
      <w:r w:rsidR="00FB5010">
        <w:rPr>
          <w:rFonts w:ascii="Arial" w:hAnsi="Arial" w:cs="Arial"/>
        </w:rPr>
        <w:t xml:space="preserve">allocated to the </w:t>
      </w:r>
      <w:r w:rsidR="009838FE">
        <w:rPr>
          <w:rFonts w:ascii="Arial" w:hAnsi="Arial" w:cs="Arial"/>
        </w:rPr>
        <w:t>categories</w:t>
      </w:r>
      <w:r w:rsidR="00FB5010">
        <w:rPr>
          <w:rFonts w:ascii="Arial" w:hAnsi="Arial" w:cs="Arial"/>
        </w:rPr>
        <w:t xml:space="preserve"> defined in the table</w:t>
      </w:r>
      <w:r w:rsidR="009838FE">
        <w:rPr>
          <w:rFonts w:ascii="Arial" w:hAnsi="Arial" w:cs="Arial"/>
        </w:rPr>
        <w:t xml:space="preserve"> below</w:t>
      </w:r>
      <w:r w:rsidRPr="00F21D28">
        <w:rPr>
          <w:rFonts w:ascii="Arial" w:hAnsi="Arial" w:cs="Arial"/>
        </w:rPr>
        <w:t xml:space="preserve">. </w:t>
      </w:r>
      <w:r w:rsidR="00FB5010" w:rsidRPr="00FB5010">
        <w:rPr>
          <w:rFonts w:ascii="Arial" w:hAnsi="Arial" w:cs="Arial"/>
        </w:rPr>
        <w:t xml:space="preserve"> </w:t>
      </w:r>
      <w:r w:rsidR="00FB5010" w:rsidRPr="00F21D28">
        <w:rPr>
          <w:rFonts w:ascii="Arial" w:hAnsi="Arial" w:cs="Arial"/>
        </w:rPr>
        <w:t>The number and size of awards will depend on the number of applications received and available funds. The Department reserves the right to eliminate the lowest scoring application(s) and/or make awards for amounts less than requested, whichever is in the best interest of the State.</w:t>
      </w:r>
      <w:r w:rsidR="00FB5010">
        <w:rPr>
          <w:rFonts w:ascii="Arial" w:hAnsi="Arial" w:cs="Arial"/>
        </w:rPr>
        <w:t xml:space="preserve"> </w:t>
      </w:r>
      <w:r w:rsidR="00FB5010" w:rsidRPr="00F21D28">
        <w:rPr>
          <w:rFonts w:ascii="Arial" w:hAnsi="Arial" w:cs="Arial"/>
        </w:rPr>
        <w:t xml:space="preserve"> </w:t>
      </w:r>
      <w:r w:rsidR="00FB5010">
        <w:rPr>
          <w:rFonts w:ascii="Arial" w:hAnsi="Arial" w:cs="Arial"/>
        </w:rPr>
        <w:t xml:space="preserve">Additionally, </w:t>
      </w:r>
      <w:r w:rsidR="00851231">
        <w:rPr>
          <w:rFonts w:ascii="Arial" w:hAnsi="Arial" w:cs="Arial"/>
        </w:rPr>
        <w:t>t</w:t>
      </w:r>
      <w:r w:rsidR="00FB5010" w:rsidRPr="00F21D28">
        <w:rPr>
          <w:rFonts w:ascii="Arial" w:hAnsi="Arial" w:cs="Arial"/>
        </w:rPr>
        <w:t>he Department reserves the right to reallocate available funds to other classifications if all funding is not utilized</w:t>
      </w:r>
      <w:r w:rsidR="00FB5010">
        <w:rPr>
          <w:rFonts w:ascii="Arial" w:hAnsi="Arial" w:cs="Arial"/>
        </w:rPr>
        <w:t xml:space="preserve"> in a particular </w:t>
      </w:r>
      <w:r w:rsidR="00483BCF">
        <w:rPr>
          <w:rFonts w:ascii="Arial" w:hAnsi="Arial" w:cs="Arial"/>
        </w:rPr>
        <w:t>category</w:t>
      </w:r>
      <w:r w:rsidR="00FB5010" w:rsidRPr="00F21D28">
        <w:rPr>
          <w:rFonts w:ascii="Arial" w:hAnsi="Arial" w:cs="Arial"/>
        </w:rPr>
        <w:t xml:space="preserve">. </w:t>
      </w:r>
    </w:p>
    <w:p w14:paraId="447F8E62" w14:textId="77777777" w:rsidR="00FB5010" w:rsidRDefault="00FB5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B83E920" w14:textId="091D4F80" w:rsidR="00D555B4" w:rsidRPr="00F21D28" w:rsidRDefault="00FB5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Pr>
          <w:rFonts w:ascii="Arial" w:hAnsi="Arial" w:cs="Arial"/>
        </w:rPr>
        <w:t>Each A</w:t>
      </w:r>
      <w:r w:rsidR="00A6624C" w:rsidRPr="00F21D28">
        <w:rPr>
          <w:rFonts w:ascii="Arial" w:hAnsi="Arial" w:cs="Arial"/>
        </w:rPr>
        <w:t>pplicant may submit only one app</w:t>
      </w:r>
      <w:r w:rsidR="009332F1" w:rsidRPr="00F21D28">
        <w:rPr>
          <w:rFonts w:ascii="Arial" w:hAnsi="Arial" w:cs="Arial"/>
        </w:rPr>
        <w:t>lication</w:t>
      </w:r>
      <w:r>
        <w:rPr>
          <w:rFonts w:ascii="Arial" w:hAnsi="Arial" w:cs="Arial"/>
        </w:rPr>
        <w:t xml:space="preserve">, though that application may include </w:t>
      </w:r>
      <w:r w:rsidR="009332F1" w:rsidRPr="00F21D28">
        <w:rPr>
          <w:rFonts w:ascii="Arial" w:hAnsi="Arial" w:cs="Arial"/>
        </w:rPr>
        <w:t xml:space="preserve">differentiated, discrete programs described and broken down therein.  </w:t>
      </w:r>
    </w:p>
    <w:p w14:paraId="6A28BACF" w14:textId="1948AB41" w:rsidR="5AA33542" w:rsidRPr="00F21D28" w:rsidRDefault="5AA33542" w:rsidP="5AA335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0DA8B67" w14:textId="7B81923D" w:rsidR="0607AEA7" w:rsidRPr="00F21D28" w:rsidRDefault="0607AEA7" w:rsidP="5AA335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Application Funding Classification</w:t>
      </w:r>
      <w:r w:rsidR="220CA082" w:rsidRPr="00F21D28">
        <w:rPr>
          <w:rFonts w:ascii="Arial" w:hAnsi="Arial" w:cs="Arial"/>
        </w:rPr>
        <w:t xml:space="preserve">: </w:t>
      </w:r>
      <w:r w:rsidR="00A8265C">
        <w:rPr>
          <w:rFonts w:ascii="Arial" w:hAnsi="Arial" w:cs="Arial"/>
        </w:rPr>
        <w:t xml:space="preserve">Applications will be evaluated within the funding category they fall under, as defined in the table below. </w:t>
      </w:r>
      <w:r w:rsidR="004C084F">
        <w:rPr>
          <w:rFonts w:ascii="Arial" w:hAnsi="Arial" w:cs="Arial"/>
        </w:rPr>
        <w:t xml:space="preserve">The </w:t>
      </w:r>
      <w:r w:rsidR="00240547">
        <w:rPr>
          <w:rFonts w:ascii="Arial" w:hAnsi="Arial" w:cs="Arial"/>
        </w:rPr>
        <w:t xml:space="preserve">actual </w:t>
      </w:r>
      <w:r w:rsidR="004C084F">
        <w:rPr>
          <w:rFonts w:ascii="Arial" w:hAnsi="Arial" w:cs="Arial"/>
        </w:rPr>
        <w:t>funding amount requested in the application has no impact on the success of the application.</w:t>
      </w:r>
    </w:p>
    <w:p w14:paraId="168A6B37" w14:textId="77777777" w:rsidR="00101E3F" w:rsidRPr="00F21D28" w:rsidRDefault="00101E3F" w:rsidP="00FF16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tbl>
      <w:tblPr>
        <w:tblStyle w:val="TableGrid"/>
        <w:tblW w:w="0" w:type="auto"/>
        <w:jc w:val="center"/>
        <w:tblLook w:val="04A0" w:firstRow="1" w:lastRow="0" w:firstColumn="1" w:lastColumn="0" w:noHBand="0" w:noVBand="1"/>
      </w:tblPr>
      <w:tblGrid>
        <w:gridCol w:w="3684"/>
        <w:gridCol w:w="3679"/>
      </w:tblGrid>
      <w:tr w:rsidR="00FB7FF1" w:rsidRPr="00F21D28" w14:paraId="17D3FE2A" w14:textId="77777777" w:rsidTr="004C084F">
        <w:trPr>
          <w:trHeight w:val="375"/>
          <w:jc w:val="center"/>
        </w:trPr>
        <w:tc>
          <w:tcPr>
            <w:tcW w:w="3684" w:type="dxa"/>
            <w:tcBorders>
              <w:top w:val="double" w:sz="4" w:space="0" w:color="auto"/>
              <w:left w:val="double" w:sz="4" w:space="0" w:color="auto"/>
              <w:bottom w:val="double" w:sz="4" w:space="0" w:color="auto"/>
            </w:tcBorders>
            <w:shd w:val="clear" w:color="auto" w:fill="C6D9F1"/>
            <w:vAlign w:val="center"/>
          </w:tcPr>
          <w:p w14:paraId="64C51F4A" w14:textId="19DCB657" w:rsidR="00FB7FF1" w:rsidRPr="00F21D28" w:rsidRDefault="18751B70" w:rsidP="004C08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21D28">
              <w:rPr>
                <w:rFonts w:ascii="Arial" w:hAnsi="Arial" w:cs="Arial"/>
                <w:b/>
                <w:bCs/>
              </w:rPr>
              <w:t xml:space="preserve">Application’s </w:t>
            </w:r>
            <w:r w:rsidR="68B33C77" w:rsidRPr="00F21D28">
              <w:rPr>
                <w:rFonts w:ascii="Arial" w:hAnsi="Arial" w:cs="Arial"/>
                <w:b/>
                <w:bCs/>
              </w:rPr>
              <w:t xml:space="preserve">Total </w:t>
            </w:r>
            <w:r w:rsidRPr="00F21D28">
              <w:rPr>
                <w:rFonts w:ascii="Arial" w:hAnsi="Arial" w:cs="Arial"/>
                <w:b/>
                <w:bCs/>
              </w:rPr>
              <w:t>B</w:t>
            </w:r>
            <w:r w:rsidR="68B33C77" w:rsidRPr="00F21D28">
              <w:rPr>
                <w:rFonts w:ascii="Arial" w:hAnsi="Arial" w:cs="Arial"/>
                <w:b/>
                <w:bCs/>
              </w:rPr>
              <w:t>udget</w:t>
            </w:r>
          </w:p>
        </w:tc>
        <w:tc>
          <w:tcPr>
            <w:tcW w:w="3679" w:type="dxa"/>
            <w:tcBorders>
              <w:top w:val="double" w:sz="4" w:space="0" w:color="auto"/>
              <w:bottom w:val="double" w:sz="4" w:space="0" w:color="auto"/>
              <w:right w:val="double" w:sz="4" w:space="0" w:color="auto"/>
            </w:tcBorders>
            <w:shd w:val="clear" w:color="auto" w:fill="C6D9F1"/>
            <w:vAlign w:val="center"/>
          </w:tcPr>
          <w:p w14:paraId="794E4015" w14:textId="51A3B059" w:rsidR="00FB7FF1" w:rsidRPr="00F21D28" w:rsidRDefault="0933DD4C" w:rsidP="004C08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F21D28">
              <w:rPr>
                <w:rFonts w:ascii="Arial" w:hAnsi="Arial" w:cs="Arial"/>
                <w:b/>
                <w:bCs/>
              </w:rPr>
              <w:t xml:space="preserve">Potential </w:t>
            </w:r>
            <w:r w:rsidR="438C8CC8" w:rsidRPr="00F21D28">
              <w:rPr>
                <w:rFonts w:ascii="Arial" w:hAnsi="Arial" w:cs="Arial"/>
                <w:b/>
                <w:bCs/>
              </w:rPr>
              <w:t>Funding Available</w:t>
            </w:r>
          </w:p>
        </w:tc>
      </w:tr>
      <w:tr w:rsidR="00FB7FF1" w:rsidRPr="00F21D28" w14:paraId="3E270253" w14:textId="77777777" w:rsidTr="5AA33542">
        <w:trPr>
          <w:trHeight w:val="302"/>
          <w:jc w:val="center"/>
        </w:trPr>
        <w:tc>
          <w:tcPr>
            <w:tcW w:w="3684" w:type="dxa"/>
            <w:tcBorders>
              <w:top w:val="double" w:sz="4" w:space="0" w:color="auto"/>
              <w:left w:val="double" w:sz="4" w:space="0" w:color="auto"/>
            </w:tcBorders>
          </w:tcPr>
          <w:p w14:paraId="20C6C15D" w14:textId="0FB1263E" w:rsidR="00FB7FF1" w:rsidRPr="00F21D28" w:rsidRDefault="438C8CC8" w:rsidP="00E735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21D28">
              <w:rPr>
                <w:rFonts w:ascii="Arial" w:hAnsi="Arial" w:cs="Arial"/>
              </w:rPr>
              <w:t>$25,000</w:t>
            </w:r>
            <w:r w:rsidR="7A2D7CAA" w:rsidRPr="00F21D28">
              <w:rPr>
                <w:rFonts w:ascii="Arial" w:hAnsi="Arial" w:cs="Arial"/>
              </w:rPr>
              <w:t xml:space="preserve"> to </w:t>
            </w:r>
            <w:r w:rsidRPr="00F21D28">
              <w:rPr>
                <w:rFonts w:ascii="Arial" w:hAnsi="Arial" w:cs="Arial"/>
              </w:rPr>
              <w:t>$</w:t>
            </w:r>
            <w:r w:rsidR="0F6A6B35" w:rsidRPr="00F21D28">
              <w:rPr>
                <w:rFonts w:ascii="Arial" w:hAnsi="Arial" w:cs="Arial"/>
              </w:rPr>
              <w:t>74,999</w:t>
            </w:r>
          </w:p>
        </w:tc>
        <w:tc>
          <w:tcPr>
            <w:tcW w:w="3679" w:type="dxa"/>
            <w:tcBorders>
              <w:top w:val="double" w:sz="4" w:space="0" w:color="auto"/>
              <w:right w:val="double" w:sz="4" w:space="0" w:color="auto"/>
            </w:tcBorders>
          </w:tcPr>
          <w:p w14:paraId="03F4CEC3" w14:textId="2E291D44" w:rsidR="00FB7FF1" w:rsidRPr="00F21D28" w:rsidRDefault="004C084F" w:rsidP="00677C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 xml:space="preserve">Up to </w:t>
            </w:r>
            <w:r w:rsidR="001D24C8" w:rsidRPr="00F21D28">
              <w:rPr>
                <w:rFonts w:ascii="Arial" w:hAnsi="Arial" w:cs="Arial"/>
              </w:rPr>
              <w:t>$</w:t>
            </w:r>
            <w:r w:rsidR="002D0145" w:rsidRPr="00F21D28">
              <w:rPr>
                <w:rFonts w:ascii="Arial" w:hAnsi="Arial" w:cs="Arial"/>
              </w:rPr>
              <w:t>5</w:t>
            </w:r>
            <w:r w:rsidR="001D24C8" w:rsidRPr="00F21D28">
              <w:rPr>
                <w:rFonts w:ascii="Arial" w:hAnsi="Arial" w:cs="Arial"/>
              </w:rPr>
              <w:t>00,00</w:t>
            </w:r>
            <w:r w:rsidR="00DF34F1" w:rsidRPr="00F21D28">
              <w:rPr>
                <w:rFonts w:ascii="Arial" w:hAnsi="Arial" w:cs="Arial"/>
              </w:rPr>
              <w:t>1</w:t>
            </w:r>
          </w:p>
        </w:tc>
      </w:tr>
      <w:tr w:rsidR="00FB7FF1" w:rsidRPr="00F21D28" w14:paraId="349A162B" w14:textId="77777777" w:rsidTr="5AA33542">
        <w:trPr>
          <w:trHeight w:val="302"/>
          <w:jc w:val="center"/>
        </w:trPr>
        <w:tc>
          <w:tcPr>
            <w:tcW w:w="3684" w:type="dxa"/>
            <w:tcBorders>
              <w:left w:val="double" w:sz="4" w:space="0" w:color="auto"/>
            </w:tcBorders>
          </w:tcPr>
          <w:p w14:paraId="3ACA578B" w14:textId="1A14DF2F" w:rsidR="00FB7FF1" w:rsidRPr="00F21D28" w:rsidRDefault="438C8CC8" w:rsidP="00E735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21D28">
              <w:rPr>
                <w:rFonts w:ascii="Arial" w:hAnsi="Arial" w:cs="Arial"/>
              </w:rPr>
              <w:t>$</w:t>
            </w:r>
            <w:r w:rsidR="0F6A6B35" w:rsidRPr="00F21D28">
              <w:rPr>
                <w:rFonts w:ascii="Arial" w:hAnsi="Arial" w:cs="Arial"/>
              </w:rPr>
              <w:t>75,000</w:t>
            </w:r>
            <w:r w:rsidR="54CBA0AD" w:rsidRPr="00F21D28">
              <w:rPr>
                <w:rFonts w:ascii="Arial" w:hAnsi="Arial" w:cs="Arial"/>
              </w:rPr>
              <w:t xml:space="preserve"> to </w:t>
            </w:r>
            <w:r w:rsidRPr="00F21D28">
              <w:rPr>
                <w:rFonts w:ascii="Arial" w:hAnsi="Arial" w:cs="Arial"/>
              </w:rPr>
              <w:t>$249,999</w:t>
            </w:r>
          </w:p>
        </w:tc>
        <w:tc>
          <w:tcPr>
            <w:tcW w:w="3679" w:type="dxa"/>
            <w:tcBorders>
              <w:right w:val="double" w:sz="4" w:space="0" w:color="auto"/>
            </w:tcBorders>
          </w:tcPr>
          <w:p w14:paraId="7F8D3181" w14:textId="3661507C" w:rsidR="00FB7FF1" w:rsidRPr="00F21D28" w:rsidRDefault="004C084F" w:rsidP="00677C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 xml:space="preserve">Up to </w:t>
            </w:r>
            <w:r w:rsidR="00677C02" w:rsidRPr="00F21D28">
              <w:rPr>
                <w:rFonts w:ascii="Arial" w:hAnsi="Arial" w:cs="Arial"/>
              </w:rPr>
              <w:t>$500,000</w:t>
            </w:r>
          </w:p>
        </w:tc>
      </w:tr>
      <w:tr w:rsidR="00FB7FF1" w:rsidRPr="00F21D28" w14:paraId="2A1C6087" w14:textId="77777777" w:rsidTr="5AA33542">
        <w:trPr>
          <w:trHeight w:val="302"/>
          <w:jc w:val="center"/>
        </w:trPr>
        <w:tc>
          <w:tcPr>
            <w:tcW w:w="3684" w:type="dxa"/>
            <w:tcBorders>
              <w:left w:val="double" w:sz="4" w:space="0" w:color="auto"/>
            </w:tcBorders>
          </w:tcPr>
          <w:p w14:paraId="165139CE" w14:textId="252E9CE3" w:rsidR="00FB7FF1" w:rsidRPr="00F21D28" w:rsidRDefault="438C8CC8" w:rsidP="00E735F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21D28">
              <w:rPr>
                <w:rFonts w:ascii="Arial" w:hAnsi="Arial" w:cs="Arial"/>
              </w:rPr>
              <w:t>$250,000</w:t>
            </w:r>
            <w:r w:rsidR="4F5D16E1" w:rsidRPr="00F21D28">
              <w:rPr>
                <w:rFonts w:ascii="Arial" w:hAnsi="Arial" w:cs="Arial"/>
              </w:rPr>
              <w:t xml:space="preserve"> to </w:t>
            </w:r>
            <w:r w:rsidRPr="00F21D28">
              <w:rPr>
                <w:rFonts w:ascii="Arial" w:hAnsi="Arial" w:cs="Arial"/>
              </w:rPr>
              <w:t>$999,999</w:t>
            </w:r>
          </w:p>
        </w:tc>
        <w:tc>
          <w:tcPr>
            <w:tcW w:w="3679" w:type="dxa"/>
            <w:tcBorders>
              <w:right w:val="double" w:sz="4" w:space="0" w:color="auto"/>
            </w:tcBorders>
          </w:tcPr>
          <w:p w14:paraId="45234091" w14:textId="46B119DF" w:rsidR="00FB7FF1" w:rsidRPr="00F21D28" w:rsidRDefault="004C084F" w:rsidP="00677C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 xml:space="preserve">Up to </w:t>
            </w:r>
            <w:r w:rsidR="00677C02" w:rsidRPr="00F21D28">
              <w:rPr>
                <w:rFonts w:ascii="Arial" w:hAnsi="Arial" w:cs="Arial"/>
              </w:rPr>
              <w:t>$</w:t>
            </w:r>
            <w:r w:rsidR="00DF34F1" w:rsidRPr="00F21D28">
              <w:rPr>
                <w:rFonts w:ascii="Arial" w:hAnsi="Arial" w:cs="Arial"/>
              </w:rPr>
              <w:t>999,999</w:t>
            </w:r>
          </w:p>
        </w:tc>
      </w:tr>
    </w:tbl>
    <w:p w14:paraId="49772448" w14:textId="77777777" w:rsidR="00101E3F" w:rsidRPr="00F21D28" w:rsidRDefault="00101E3F" w:rsidP="00FF16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AE1ECDF" w14:textId="51BD7BE5" w:rsidR="008679A0" w:rsidRDefault="008679A0" w:rsidP="263A04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F21D28">
        <w:rPr>
          <w:rFonts w:ascii="Arial" w:hAnsi="Arial" w:cs="Arial"/>
        </w:rPr>
        <w:t xml:space="preserve">Issuance of this RFA in no way constitutes a commitment by the State of Maine to make grant awards. </w:t>
      </w:r>
    </w:p>
    <w:bookmarkEnd w:id="7"/>
    <w:p w14:paraId="5F150F04" w14:textId="77777777" w:rsidR="001C7CAE" w:rsidRPr="00F21D28" w:rsidRDefault="001C7CAE" w:rsidP="00237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D558BF" w14:textId="420929A6" w:rsidR="00DC73C4" w:rsidRPr="00F21D28" w:rsidRDefault="00DC73C4">
      <w:pPr>
        <w:pStyle w:val="ListParagraph"/>
        <w:numPr>
          <w:ilvl w:val="0"/>
          <w:numId w:val="3"/>
        </w:numPr>
        <w:rPr>
          <w:rFonts w:ascii="Arial" w:hAnsi="Arial" w:cs="Arial"/>
          <w:b/>
          <w:bCs/>
          <w:sz w:val="24"/>
          <w:szCs w:val="24"/>
        </w:rPr>
      </w:pPr>
      <w:r w:rsidRPr="00F21D28">
        <w:rPr>
          <w:rFonts w:ascii="Arial" w:hAnsi="Arial" w:cs="Arial"/>
          <w:b/>
          <w:bCs/>
          <w:sz w:val="24"/>
          <w:szCs w:val="24"/>
        </w:rPr>
        <w:t>Appeal of Awards</w:t>
      </w:r>
    </w:p>
    <w:p w14:paraId="605D6E9D" w14:textId="4263F9B3" w:rsidR="006D7911" w:rsidRPr="00D637EA" w:rsidRDefault="00880B14" w:rsidP="00D637EA">
      <w:pPr>
        <w:ind w:left="360"/>
        <w:rPr>
          <w:rStyle w:val="InitialStyle"/>
          <w:rFonts w:ascii="Arial" w:hAnsi="Arial" w:cs="Arial"/>
          <w:sz w:val="24"/>
          <w:szCs w:val="24"/>
        </w:rPr>
      </w:pPr>
      <w:r w:rsidRPr="00F21D28">
        <w:rPr>
          <w:rFonts w:ascii="Arial" w:hAnsi="Arial" w:cs="Arial"/>
          <w:sz w:val="24"/>
          <w:szCs w:val="24"/>
        </w:rPr>
        <w:t>Any person</w:t>
      </w:r>
      <w:r w:rsidR="04DC656C" w:rsidRPr="00F21D28">
        <w:rPr>
          <w:rFonts w:ascii="Arial" w:hAnsi="Arial" w:cs="Arial"/>
          <w:sz w:val="24"/>
          <w:szCs w:val="24"/>
        </w:rPr>
        <w:t xml:space="preserve"> </w:t>
      </w:r>
      <w:r w:rsidRPr="00F21D28">
        <w:rPr>
          <w:rFonts w:ascii="Arial" w:hAnsi="Arial" w:cs="Arial"/>
          <w:sz w:val="24"/>
          <w:szCs w:val="24"/>
        </w:rPr>
        <w:t xml:space="preserve">aggrieved by the award decision that results from this Request for Applications may appeal the decision to the Director of the Bureau of General Services in the manner prescribed in 5 MRSA § 1825-E and 18-554 Code of Maine Rules, Chapter 120 (found here: </w:t>
      </w:r>
      <w:hyperlink r:id="rId37">
        <w:r w:rsidRPr="00483BCF">
          <w:rPr>
            <w:rStyle w:val="Hyperlink"/>
            <w:rFonts w:ascii="Arial" w:hAnsi="Arial" w:cs="Arial"/>
            <w:color w:val="0070C0"/>
            <w:sz w:val="24"/>
            <w:szCs w:val="24"/>
          </w:rPr>
          <w:t>Chapter 120</w:t>
        </w:r>
      </w:hyperlink>
      <w:r w:rsidRPr="00F21D28">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11288232" w14:textId="77777777" w:rsidR="00D637EA" w:rsidRDefault="00D637EA">
      <w:pPr>
        <w:rPr>
          <w:rStyle w:val="InitialStyle"/>
          <w:rFonts w:ascii="Arial" w:hAnsi="Arial" w:cs="Arial"/>
          <w:b/>
          <w:sz w:val="28"/>
          <w:szCs w:val="28"/>
        </w:rPr>
      </w:pPr>
      <w:r>
        <w:rPr>
          <w:rStyle w:val="InitialStyle"/>
          <w:rFonts w:ascii="Arial" w:hAnsi="Arial" w:cs="Arial"/>
          <w:b/>
          <w:sz w:val="28"/>
          <w:szCs w:val="28"/>
        </w:rPr>
        <w:br w:type="page"/>
      </w:r>
    </w:p>
    <w:p w14:paraId="25EA5550" w14:textId="106F1941" w:rsidR="005A1DFB" w:rsidRPr="00F21D28" w:rsidRDefault="005A1DFB" w:rsidP="00483BCF">
      <w:pPr>
        <w:spacing w:after="0"/>
        <w:contextualSpacing/>
        <w:jc w:val="center"/>
        <w:rPr>
          <w:rStyle w:val="InitialStyle"/>
          <w:rFonts w:ascii="Arial" w:hAnsi="Arial" w:cs="Arial"/>
          <w:sz w:val="24"/>
          <w:szCs w:val="24"/>
        </w:rPr>
      </w:pPr>
      <w:r w:rsidRPr="00F21D28">
        <w:rPr>
          <w:rStyle w:val="InitialStyle"/>
          <w:rFonts w:ascii="Arial" w:hAnsi="Arial" w:cs="Arial"/>
          <w:b/>
          <w:sz w:val="28"/>
          <w:szCs w:val="28"/>
        </w:rPr>
        <w:lastRenderedPageBreak/>
        <w:t>State of Maine - Department of Education</w:t>
      </w:r>
    </w:p>
    <w:p w14:paraId="29D7B6C7" w14:textId="39E3B1D9" w:rsidR="005A1DFB" w:rsidRPr="00F21D28" w:rsidRDefault="005A1DFB" w:rsidP="00483BCF">
      <w:pPr>
        <w:pStyle w:val="DefaultText"/>
        <w:widowControl/>
        <w:contextualSpacing/>
        <w:jc w:val="center"/>
        <w:rPr>
          <w:rStyle w:val="InitialStyle"/>
          <w:rFonts w:ascii="Arial" w:hAnsi="Arial" w:cs="Arial"/>
          <w:b/>
          <w:sz w:val="28"/>
          <w:szCs w:val="28"/>
        </w:rPr>
      </w:pPr>
      <w:r w:rsidRPr="00F21D28">
        <w:rPr>
          <w:rStyle w:val="InitialStyle"/>
          <w:rFonts w:ascii="Arial" w:hAnsi="Arial" w:cs="Arial"/>
          <w:b/>
          <w:sz w:val="28"/>
          <w:szCs w:val="28"/>
        </w:rPr>
        <w:t>RFA#</w:t>
      </w:r>
      <w:r w:rsidR="00483BCF">
        <w:rPr>
          <w:rStyle w:val="InitialStyle"/>
          <w:rFonts w:ascii="Arial" w:hAnsi="Arial" w:cs="Arial"/>
          <w:b/>
          <w:sz w:val="28"/>
          <w:szCs w:val="28"/>
        </w:rPr>
        <w:t xml:space="preserve"> 202311223</w:t>
      </w:r>
    </w:p>
    <w:p w14:paraId="051C2040" w14:textId="77777777" w:rsidR="001C715A" w:rsidRPr="00F21D28" w:rsidRDefault="001C715A" w:rsidP="001C715A">
      <w:pPr>
        <w:pStyle w:val="DefaultText"/>
        <w:widowControl/>
        <w:jc w:val="center"/>
        <w:rPr>
          <w:rFonts w:ascii="Arial" w:hAnsi="Arial" w:cs="Arial"/>
          <w:b/>
          <w:sz w:val="28"/>
          <w:szCs w:val="28"/>
        </w:rPr>
      </w:pPr>
      <w:r w:rsidRPr="00F21D28">
        <w:rPr>
          <w:rStyle w:val="InitialStyle"/>
          <w:rFonts w:ascii="Arial" w:hAnsi="Arial" w:cs="Arial"/>
          <w:b/>
          <w:sz w:val="28"/>
          <w:szCs w:val="28"/>
        </w:rPr>
        <w:t>2024 Maine Outdoor Learning Initiative</w:t>
      </w:r>
    </w:p>
    <w:p w14:paraId="04E66F8F" w14:textId="46208BE3" w:rsidR="00FE1316" w:rsidRPr="00F21D28" w:rsidRDefault="00FE1316" w:rsidP="00EE7836">
      <w:pPr>
        <w:contextualSpacing/>
        <w:rPr>
          <w:rFonts w:ascii="Arial" w:hAnsi="Arial" w:cs="Arial"/>
          <w:sz w:val="24"/>
          <w:szCs w:val="24"/>
        </w:rPr>
      </w:pPr>
    </w:p>
    <w:p w14:paraId="210EF894" w14:textId="0C2AD462" w:rsidR="00A6099B" w:rsidRPr="00F21D28" w:rsidRDefault="00A6099B" w:rsidP="00E25C4C">
      <w:pPr>
        <w:contextualSpacing/>
        <w:jc w:val="center"/>
        <w:rPr>
          <w:rFonts w:ascii="Arial" w:hAnsi="Arial" w:cs="Arial"/>
          <w:b/>
          <w:bCs/>
          <w:sz w:val="24"/>
          <w:szCs w:val="24"/>
        </w:rPr>
      </w:pPr>
      <w:r w:rsidRPr="00F21D28">
        <w:rPr>
          <w:rFonts w:ascii="Arial" w:hAnsi="Arial" w:cs="Arial"/>
          <w:b/>
          <w:bCs/>
          <w:sz w:val="24"/>
          <w:szCs w:val="24"/>
        </w:rPr>
        <w:t>KEY PROCESS EVENTS</w:t>
      </w:r>
    </w:p>
    <w:p w14:paraId="5A4E61BC" w14:textId="77777777" w:rsidR="00655650" w:rsidRPr="00F21D28" w:rsidRDefault="00FE1316">
      <w:pPr>
        <w:pStyle w:val="ListParagraph"/>
        <w:numPr>
          <w:ilvl w:val="0"/>
          <w:numId w:val="4"/>
        </w:numPr>
        <w:rPr>
          <w:rFonts w:ascii="Arial" w:hAnsi="Arial" w:cs="Arial"/>
          <w:sz w:val="24"/>
          <w:szCs w:val="24"/>
        </w:rPr>
      </w:pPr>
      <w:r w:rsidRPr="00F21D28">
        <w:rPr>
          <w:rFonts w:ascii="Arial" w:hAnsi="Arial" w:cs="Arial"/>
          <w:b/>
          <w:bCs/>
          <w:sz w:val="24"/>
          <w:szCs w:val="24"/>
        </w:rPr>
        <w:t>Submit</w:t>
      </w:r>
      <w:r w:rsidR="008655D2" w:rsidRPr="00F21D28">
        <w:rPr>
          <w:rFonts w:ascii="Arial" w:hAnsi="Arial" w:cs="Arial"/>
          <w:b/>
          <w:bCs/>
          <w:sz w:val="24"/>
          <w:szCs w:val="24"/>
        </w:rPr>
        <w:t>ting</w:t>
      </w:r>
      <w:r w:rsidRPr="00F21D28">
        <w:rPr>
          <w:rFonts w:ascii="Arial" w:hAnsi="Arial" w:cs="Arial"/>
          <w:b/>
          <w:bCs/>
          <w:sz w:val="24"/>
          <w:szCs w:val="24"/>
        </w:rPr>
        <w:t xml:space="preserve"> Questions </w:t>
      </w:r>
    </w:p>
    <w:p w14:paraId="4FF4929B" w14:textId="64686F81" w:rsidR="00FE1316" w:rsidRPr="00F21D28" w:rsidRDefault="008C02B5" w:rsidP="00655650">
      <w:pPr>
        <w:ind w:left="360"/>
        <w:rPr>
          <w:rFonts w:ascii="Arial" w:hAnsi="Arial" w:cs="Arial"/>
          <w:sz w:val="24"/>
          <w:szCs w:val="24"/>
        </w:rPr>
      </w:pPr>
      <w:r w:rsidRPr="6D8D5093">
        <w:rPr>
          <w:rFonts w:ascii="Arial" w:hAnsi="Arial" w:cs="Arial"/>
          <w:sz w:val="24"/>
          <w:szCs w:val="24"/>
        </w:rPr>
        <w:t>Any questions</w:t>
      </w:r>
      <w:r w:rsidR="00FE1316" w:rsidRPr="6D8D5093">
        <w:rPr>
          <w:rFonts w:ascii="Arial" w:hAnsi="Arial" w:cs="Arial"/>
          <w:sz w:val="24"/>
          <w:szCs w:val="24"/>
        </w:rPr>
        <w:t xml:space="preserve"> must be submitted by e-mail to the </w:t>
      </w:r>
      <w:r w:rsidR="22CA5612" w:rsidRPr="6D8D5093">
        <w:rPr>
          <w:rFonts w:ascii="Arial" w:hAnsi="Arial" w:cs="Arial"/>
          <w:sz w:val="24"/>
          <w:szCs w:val="24"/>
        </w:rPr>
        <w:t>RFA</w:t>
      </w:r>
      <w:r w:rsidR="54688B0D" w:rsidRPr="6D8D5093">
        <w:rPr>
          <w:rFonts w:ascii="Arial" w:hAnsi="Arial" w:cs="Arial"/>
          <w:sz w:val="24"/>
          <w:szCs w:val="24"/>
        </w:rPr>
        <w:t xml:space="preserve"> </w:t>
      </w:r>
      <w:r w:rsidRPr="6D8D5093">
        <w:rPr>
          <w:rFonts w:ascii="Arial" w:hAnsi="Arial" w:cs="Arial"/>
          <w:sz w:val="24"/>
          <w:szCs w:val="24"/>
        </w:rPr>
        <w:t>Coordinator</w:t>
      </w:r>
      <w:r w:rsidR="00FE1316" w:rsidRPr="6D8D5093">
        <w:rPr>
          <w:rFonts w:ascii="Arial" w:hAnsi="Arial" w:cs="Arial"/>
          <w:sz w:val="24"/>
          <w:szCs w:val="24"/>
        </w:rPr>
        <w:t xml:space="preserve"> identified on the </w:t>
      </w:r>
      <w:hyperlink r:id="rId38">
        <w:r w:rsidRPr="6D8D5093">
          <w:rPr>
            <w:rStyle w:val="Hyperlink"/>
            <w:rFonts w:ascii="Arial" w:hAnsi="Arial" w:cs="Arial"/>
            <w:color w:val="0070C0"/>
            <w:sz w:val="24"/>
            <w:szCs w:val="24"/>
          </w:rPr>
          <w:t>Grant RFPs and RFAs webpage</w:t>
        </w:r>
      </w:hyperlink>
      <w:r w:rsidR="00AB4831" w:rsidRPr="6D8D5093">
        <w:rPr>
          <w:rFonts w:ascii="Arial" w:hAnsi="Arial" w:cs="Arial"/>
          <w:sz w:val="24"/>
          <w:szCs w:val="24"/>
        </w:rPr>
        <w:t xml:space="preserve"> </w:t>
      </w:r>
      <w:r w:rsidR="008102EA" w:rsidRPr="6D8D5093">
        <w:rPr>
          <w:rFonts w:ascii="Arial" w:hAnsi="Arial" w:cs="Arial"/>
          <w:sz w:val="24"/>
          <w:szCs w:val="24"/>
        </w:rPr>
        <w:t>by</w:t>
      </w:r>
      <w:r w:rsidR="00D4395F" w:rsidRPr="6D8D5093">
        <w:rPr>
          <w:rFonts w:ascii="Arial" w:hAnsi="Arial" w:cs="Arial"/>
          <w:sz w:val="24"/>
          <w:szCs w:val="24"/>
        </w:rPr>
        <w:t xml:space="preserve"> </w:t>
      </w:r>
      <w:r w:rsidR="00C0138E" w:rsidRPr="6D8D5093">
        <w:rPr>
          <w:rStyle w:val="InitialStyle"/>
          <w:rFonts w:ascii="Arial" w:hAnsi="Arial" w:cs="Arial"/>
          <w:b/>
          <w:bCs/>
          <w:sz w:val="24"/>
          <w:szCs w:val="24"/>
        </w:rPr>
        <w:t>Friday, December 15, 2023</w:t>
      </w:r>
      <w:r w:rsidR="00E93748" w:rsidRPr="6D8D5093">
        <w:rPr>
          <w:rStyle w:val="InitialStyle"/>
          <w:rFonts w:ascii="Arial" w:hAnsi="Arial" w:cs="Arial"/>
          <w:sz w:val="24"/>
          <w:szCs w:val="24"/>
        </w:rPr>
        <w:t xml:space="preserve"> </w:t>
      </w:r>
      <w:r w:rsidR="00AB4831" w:rsidRPr="6D8D5093">
        <w:rPr>
          <w:rFonts w:ascii="Arial" w:hAnsi="Arial" w:cs="Arial"/>
          <w:sz w:val="24"/>
          <w:szCs w:val="24"/>
        </w:rPr>
        <w:t xml:space="preserve">at 11:59 </w:t>
      </w:r>
      <w:r w:rsidR="0038033E" w:rsidRPr="6D8D5093">
        <w:rPr>
          <w:rFonts w:ascii="Arial" w:hAnsi="Arial" w:cs="Arial"/>
          <w:sz w:val="24"/>
          <w:szCs w:val="24"/>
        </w:rPr>
        <w:t>p.m. local time.</w:t>
      </w:r>
      <w:r w:rsidR="00AB4831" w:rsidRPr="6D8D5093">
        <w:rPr>
          <w:rFonts w:ascii="Arial" w:hAnsi="Arial" w:cs="Arial"/>
          <w:sz w:val="24"/>
          <w:szCs w:val="24"/>
        </w:rPr>
        <w:t xml:space="preserve">  </w:t>
      </w:r>
      <w:r w:rsidR="00FE1316" w:rsidRPr="6D8D5093">
        <w:rPr>
          <w:rFonts w:ascii="Arial" w:hAnsi="Arial" w:cs="Arial"/>
          <w:sz w:val="24"/>
          <w:szCs w:val="24"/>
        </w:rPr>
        <w:t xml:space="preserve">Submitted </w:t>
      </w:r>
      <w:r w:rsidR="7A3D887A" w:rsidRPr="6D8D5093">
        <w:rPr>
          <w:rFonts w:ascii="Arial" w:hAnsi="Arial" w:cs="Arial"/>
          <w:sz w:val="24"/>
          <w:szCs w:val="24"/>
        </w:rPr>
        <w:t>q</w:t>
      </w:r>
      <w:r w:rsidR="00FE1316" w:rsidRPr="6D8D5093">
        <w:rPr>
          <w:rFonts w:ascii="Arial" w:hAnsi="Arial" w:cs="Arial"/>
          <w:sz w:val="24"/>
          <w:szCs w:val="24"/>
        </w:rPr>
        <w:t xml:space="preserve">uestions must include the </w:t>
      </w:r>
      <w:r w:rsidRPr="6D8D5093">
        <w:rPr>
          <w:rFonts w:ascii="Arial" w:hAnsi="Arial" w:cs="Arial"/>
          <w:sz w:val="24"/>
          <w:szCs w:val="24"/>
        </w:rPr>
        <w:t>subject</w:t>
      </w:r>
      <w:r w:rsidR="0014330C" w:rsidRPr="6D8D5093">
        <w:rPr>
          <w:rFonts w:ascii="Arial" w:hAnsi="Arial" w:cs="Arial"/>
          <w:sz w:val="24"/>
          <w:szCs w:val="24"/>
        </w:rPr>
        <w:t xml:space="preserve"> line:</w:t>
      </w:r>
      <w:r w:rsidR="0014330C" w:rsidRPr="6D8D5093">
        <w:rPr>
          <w:rFonts w:ascii="Arial" w:hAnsi="Arial" w:cs="Arial"/>
          <w:b/>
          <w:bCs/>
          <w:sz w:val="24"/>
          <w:szCs w:val="24"/>
        </w:rPr>
        <w:t xml:space="preserve"> “RFA# </w:t>
      </w:r>
      <w:bookmarkStart w:id="8" w:name="_Hlk41548097"/>
      <w:r w:rsidR="00072154" w:rsidRPr="6D8D5093">
        <w:rPr>
          <w:rStyle w:val="InitialStyle"/>
          <w:rFonts w:ascii="Arial" w:hAnsi="Arial" w:cs="Arial"/>
          <w:b/>
          <w:bCs/>
          <w:sz w:val="24"/>
          <w:szCs w:val="24"/>
        </w:rPr>
        <w:t>202311223</w:t>
      </w:r>
      <w:r w:rsidR="0014330C" w:rsidRPr="6D8D5093">
        <w:rPr>
          <w:rFonts w:ascii="Arial" w:hAnsi="Arial" w:cs="Arial"/>
          <w:b/>
          <w:bCs/>
        </w:rPr>
        <w:t xml:space="preserve"> </w:t>
      </w:r>
      <w:bookmarkEnd w:id="8"/>
      <w:r w:rsidR="0014330C" w:rsidRPr="6D8D5093">
        <w:rPr>
          <w:rFonts w:ascii="Arial" w:hAnsi="Arial" w:cs="Arial"/>
          <w:b/>
          <w:bCs/>
          <w:sz w:val="24"/>
          <w:szCs w:val="24"/>
        </w:rPr>
        <w:t>Question</w:t>
      </w:r>
      <w:r w:rsidR="008102EA" w:rsidRPr="6D8D5093">
        <w:rPr>
          <w:rFonts w:ascii="Arial" w:hAnsi="Arial" w:cs="Arial"/>
          <w:b/>
          <w:bCs/>
          <w:sz w:val="24"/>
          <w:szCs w:val="24"/>
        </w:rPr>
        <w:t>s</w:t>
      </w:r>
      <w:r w:rsidR="0014330C" w:rsidRPr="6D8D5093">
        <w:rPr>
          <w:rFonts w:ascii="Arial" w:hAnsi="Arial" w:cs="Arial"/>
          <w:b/>
          <w:bCs/>
          <w:sz w:val="24"/>
          <w:szCs w:val="24"/>
        </w:rPr>
        <w:t>”</w:t>
      </w:r>
      <w:r w:rsidR="00FE1316" w:rsidRPr="6D8D5093">
        <w:rPr>
          <w:rFonts w:ascii="Arial" w:hAnsi="Arial" w:cs="Arial"/>
          <w:sz w:val="24"/>
          <w:szCs w:val="24"/>
        </w:rPr>
        <w:t>.  The Department assumes no liability for assuring accurate/complete/on time e-mail transmission and receipt.</w:t>
      </w:r>
    </w:p>
    <w:p w14:paraId="3CC79FB5" w14:textId="77777777" w:rsidR="00DC73C4" w:rsidRPr="00F21D28" w:rsidRDefault="00FE1316">
      <w:pPr>
        <w:pStyle w:val="ListParagraph"/>
        <w:numPr>
          <w:ilvl w:val="0"/>
          <w:numId w:val="4"/>
        </w:numPr>
        <w:rPr>
          <w:rFonts w:ascii="Arial" w:hAnsi="Arial" w:cs="Arial"/>
          <w:b/>
          <w:bCs/>
          <w:sz w:val="24"/>
          <w:szCs w:val="24"/>
        </w:rPr>
      </w:pPr>
      <w:r w:rsidRPr="00F21D28">
        <w:rPr>
          <w:rFonts w:ascii="Arial" w:hAnsi="Arial" w:cs="Arial"/>
          <w:b/>
          <w:bCs/>
          <w:sz w:val="24"/>
          <w:szCs w:val="24"/>
        </w:rPr>
        <w:t>Question &amp; Answer Summary</w:t>
      </w:r>
    </w:p>
    <w:p w14:paraId="190D116D" w14:textId="289394CF" w:rsidR="00FE1316" w:rsidRPr="00F21D28" w:rsidRDefault="00FE1316" w:rsidP="00DC73C4">
      <w:pPr>
        <w:ind w:left="360"/>
        <w:rPr>
          <w:rFonts w:ascii="Arial" w:hAnsi="Arial" w:cs="Arial"/>
          <w:sz w:val="24"/>
          <w:szCs w:val="24"/>
        </w:rPr>
      </w:pPr>
      <w:r w:rsidRPr="00F21D28">
        <w:rPr>
          <w:rFonts w:ascii="Arial" w:hAnsi="Arial" w:cs="Arial"/>
          <w:sz w:val="24"/>
          <w:szCs w:val="24"/>
        </w:rPr>
        <w:t xml:space="preserve">Responses to all questions will be compiled in writing and posted on the following website: </w:t>
      </w:r>
      <w:hyperlink r:id="rId39" w:history="1">
        <w:r w:rsidRPr="00483BCF">
          <w:rPr>
            <w:rStyle w:val="Hyperlink"/>
            <w:rFonts w:ascii="Arial" w:hAnsi="Arial" w:cs="Arial"/>
            <w:color w:val="0070C0"/>
            <w:sz w:val="24"/>
            <w:szCs w:val="24"/>
          </w:rPr>
          <w:t>Grant RFPs and RFAs</w:t>
        </w:r>
      </w:hyperlink>
      <w:r w:rsidRPr="00F21D28">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F21D28" w:rsidRDefault="00076363">
      <w:pPr>
        <w:pStyle w:val="ListParagraph"/>
        <w:numPr>
          <w:ilvl w:val="0"/>
          <w:numId w:val="4"/>
        </w:numPr>
        <w:rPr>
          <w:rFonts w:ascii="Arial" w:hAnsi="Arial" w:cs="Arial"/>
          <w:b/>
          <w:bCs/>
          <w:sz w:val="24"/>
          <w:szCs w:val="24"/>
        </w:rPr>
      </w:pPr>
      <w:bookmarkStart w:id="9" w:name="_Toc367174733"/>
      <w:bookmarkStart w:id="10" w:name="_Toc397069201"/>
      <w:r w:rsidRPr="00F21D28">
        <w:rPr>
          <w:rFonts w:ascii="Arial" w:hAnsi="Arial" w:cs="Arial"/>
          <w:b/>
          <w:bCs/>
          <w:sz w:val="24"/>
          <w:szCs w:val="24"/>
        </w:rPr>
        <w:t>Amendments</w:t>
      </w:r>
      <w:r w:rsidR="00FE1316" w:rsidRPr="00F21D28">
        <w:rPr>
          <w:rFonts w:ascii="Arial" w:hAnsi="Arial" w:cs="Arial"/>
          <w:b/>
          <w:bCs/>
          <w:sz w:val="24"/>
          <w:szCs w:val="24"/>
        </w:rPr>
        <w:t xml:space="preserve"> to the Request for Applications</w:t>
      </w:r>
    </w:p>
    <w:p w14:paraId="4E3162C8" w14:textId="6FB8E356" w:rsidR="00FE1316" w:rsidRPr="00F21D28" w:rsidRDefault="00FE1316" w:rsidP="00DC73C4">
      <w:pPr>
        <w:ind w:left="360"/>
        <w:contextualSpacing/>
        <w:rPr>
          <w:rFonts w:ascii="Arial" w:hAnsi="Arial" w:cs="Arial"/>
          <w:sz w:val="24"/>
          <w:szCs w:val="24"/>
        </w:rPr>
      </w:pPr>
      <w:r w:rsidRPr="00F21D28">
        <w:rPr>
          <w:rFonts w:ascii="Arial" w:hAnsi="Arial" w:cs="Arial"/>
          <w:sz w:val="24"/>
          <w:szCs w:val="24"/>
        </w:rPr>
        <w:t xml:space="preserve">All amendments (if any) released in regard to this Request for Applications will be posted on the following website: </w:t>
      </w:r>
      <w:hyperlink r:id="rId40" w:history="1">
        <w:r w:rsidRPr="00483BCF">
          <w:rPr>
            <w:rStyle w:val="Hyperlink"/>
            <w:rFonts w:ascii="Arial" w:hAnsi="Arial" w:cs="Arial"/>
            <w:color w:val="0070C0"/>
            <w:sz w:val="24"/>
            <w:szCs w:val="24"/>
          </w:rPr>
          <w:t>Grant RFPs and RFAs</w:t>
        </w:r>
      </w:hyperlink>
      <w:r w:rsidRPr="00F21D28">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F21D28" w:rsidRDefault="00A6099B">
      <w:pPr>
        <w:pStyle w:val="ListParagraph"/>
        <w:numPr>
          <w:ilvl w:val="0"/>
          <w:numId w:val="4"/>
        </w:numPr>
        <w:rPr>
          <w:rFonts w:ascii="Arial" w:hAnsi="Arial" w:cs="Arial"/>
          <w:b/>
          <w:bCs/>
          <w:sz w:val="24"/>
          <w:szCs w:val="24"/>
        </w:rPr>
      </w:pPr>
      <w:bookmarkStart w:id="11" w:name="_Toc367174742"/>
      <w:bookmarkStart w:id="12" w:name="_Toc397069206"/>
      <w:bookmarkEnd w:id="9"/>
      <w:bookmarkEnd w:id="10"/>
      <w:r w:rsidRPr="00F21D28">
        <w:rPr>
          <w:rFonts w:ascii="Arial" w:hAnsi="Arial" w:cs="Arial"/>
          <w:b/>
          <w:bCs/>
          <w:sz w:val="24"/>
          <w:szCs w:val="24"/>
        </w:rPr>
        <w:t>Application Submission</w:t>
      </w:r>
    </w:p>
    <w:p w14:paraId="377F0031" w14:textId="77777777" w:rsidR="00A6099B" w:rsidRPr="00F21D28" w:rsidRDefault="00A6099B" w:rsidP="00A6099B">
      <w:pPr>
        <w:pStyle w:val="ListParagraph"/>
        <w:ind w:left="360"/>
        <w:rPr>
          <w:rFonts w:ascii="Arial" w:hAnsi="Arial" w:cs="Arial"/>
          <w:sz w:val="24"/>
          <w:szCs w:val="24"/>
        </w:rPr>
      </w:pPr>
    </w:p>
    <w:p w14:paraId="23507629" w14:textId="022513F3" w:rsidR="00A6099B" w:rsidRPr="00F21D28" w:rsidRDefault="00216642">
      <w:pPr>
        <w:pStyle w:val="ListParagraph"/>
        <w:numPr>
          <w:ilvl w:val="1"/>
          <w:numId w:val="4"/>
        </w:numPr>
        <w:rPr>
          <w:rFonts w:ascii="Arial" w:hAnsi="Arial" w:cs="Arial"/>
          <w:sz w:val="24"/>
          <w:szCs w:val="24"/>
        </w:rPr>
      </w:pPr>
      <w:r w:rsidRPr="00F21D28">
        <w:rPr>
          <w:rFonts w:ascii="Arial" w:hAnsi="Arial" w:cs="Arial"/>
          <w:b/>
          <w:bCs/>
          <w:sz w:val="24"/>
          <w:szCs w:val="24"/>
        </w:rPr>
        <w:t>Applications Due</w:t>
      </w:r>
      <w:r w:rsidRPr="00F21D28">
        <w:rPr>
          <w:rFonts w:ascii="Arial" w:hAnsi="Arial" w:cs="Arial"/>
          <w:sz w:val="24"/>
          <w:szCs w:val="24"/>
        </w:rPr>
        <w:t xml:space="preserve">: Applications must be received by </w:t>
      </w:r>
      <w:r w:rsidR="00380E06" w:rsidRPr="00F21D28">
        <w:rPr>
          <w:rStyle w:val="InitialStyle"/>
          <w:rFonts w:ascii="Arial" w:hAnsi="Arial" w:cs="Arial"/>
          <w:b/>
          <w:bCs/>
          <w:sz w:val="24"/>
          <w:szCs w:val="24"/>
        </w:rPr>
        <w:t>Friday, January 12, 2024</w:t>
      </w:r>
      <w:r w:rsidR="2AADDEDD" w:rsidRPr="00F21D28">
        <w:rPr>
          <w:rStyle w:val="InitialStyle"/>
          <w:rFonts w:ascii="Arial" w:hAnsi="Arial" w:cs="Arial"/>
          <w:b/>
          <w:bCs/>
          <w:sz w:val="24"/>
          <w:szCs w:val="24"/>
        </w:rPr>
        <w:t>,</w:t>
      </w:r>
      <w:r w:rsidR="00E93748" w:rsidRPr="00F21D28">
        <w:rPr>
          <w:rStyle w:val="InitialStyle"/>
          <w:rFonts w:ascii="Arial" w:hAnsi="Arial" w:cs="Arial"/>
          <w:sz w:val="24"/>
          <w:szCs w:val="24"/>
        </w:rPr>
        <w:t xml:space="preserve"> </w:t>
      </w:r>
      <w:r w:rsidRPr="00F21D28">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Pr="00F21D28" w:rsidRDefault="00A6099B" w:rsidP="00A6099B">
      <w:pPr>
        <w:pStyle w:val="ListParagraph"/>
        <w:rPr>
          <w:rFonts w:ascii="Arial" w:hAnsi="Arial" w:cs="Arial"/>
          <w:sz w:val="24"/>
          <w:szCs w:val="24"/>
        </w:rPr>
      </w:pPr>
    </w:p>
    <w:p w14:paraId="139F367A" w14:textId="7C2ECB12" w:rsidR="00A6099B" w:rsidRPr="00F21D28" w:rsidRDefault="00216642">
      <w:pPr>
        <w:pStyle w:val="ListParagraph"/>
        <w:numPr>
          <w:ilvl w:val="1"/>
          <w:numId w:val="4"/>
        </w:numPr>
        <w:rPr>
          <w:rFonts w:ascii="Arial" w:hAnsi="Arial" w:cs="Arial"/>
          <w:sz w:val="24"/>
          <w:szCs w:val="24"/>
        </w:rPr>
      </w:pPr>
      <w:r w:rsidRPr="00F21D28">
        <w:rPr>
          <w:rFonts w:ascii="Arial" w:hAnsi="Arial" w:cs="Arial"/>
          <w:b/>
          <w:bCs/>
          <w:sz w:val="24"/>
          <w:szCs w:val="24"/>
        </w:rPr>
        <w:t>Submission Instructions</w:t>
      </w:r>
      <w:r w:rsidRPr="00F21D28">
        <w:rPr>
          <w:rFonts w:ascii="Arial" w:hAnsi="Arial" w:cs="Arial"/>
          <w:sz w:val="24"/>
          <w:szCs w:val="24"/>
        </w:rPr>
        <w:t xml:space="preserve">: Applications are to be submitted to the State of Maine Division of Procurement Services, via email, to </w:t>
      </w:r>
      <w:hyperlink r:id="rId41" w:history="1">
        <w:r w:rsidRPr="00483BCF">
          <w:rPr>
            <w:rStyle w:val="Hyperlink"/>
            <w:rFonts w:ascii="Arial" w:hAnsi="Arial" w:cs="Arial"/>
            <w:color w:val="0070C0"/>
            <w:sz w:val="24"/>
            <w:szCs w:val="24"/>
          </w:rPr>
          <w:t>Proposals@maine.gov</w:t>
        </w:r>
      </w:hyperlink>
      <w:r w:rsidRPr="00F21D28">
        <w:rPr>
          <w:rFonts w:ascii="Arial" w:hAnsi="Arial" w:cs="Arial"/>
          <w:sz w:val="24"/>
          <w:szCs w:val="24"/>
        </w:rPr>
        <w:t>.</w:t>
      </w:r>
    </w:p>
    <w:p w14:paraId="535A14AB" w14:textId="2895D753" w:rsidR="00A6099B" w:rsidRDefault="00216642">
      <w:pPr>
        <w:pStyle w:val="ListParagraph"/>
        <w:numPr>
          <w:ilvl w:val="2"/>
          <w:numId w:val="4"/>
        </w:numPr>
        <w:rPr>
          <w:rFonts w:ascii="Arial" w:hAnsi="Arial" w:cs="Arial"/>
          <w:sz w:val="24"/>
          <w:szCs w:val="24"/>
        </w:rPr>
      </w:pPr>
      <w:r w:rsidRPr="00F21D28">
        <w:rPr>
          <w:rFonts w:ascii="Arial" w:hAnsi="Arial" w:cs="Arial"/>
          <w:sz w:val="24"/>
          <w:szCs w:val="24"/>
        </w:rPr>
        <w:t>Only applications received by e-mail will be considered.  The Department assumes no liability for assuring accurate/complete e-mail transmission and receipt</w:t>
      </w:r>
      <w:r w:rsidR="00A6099B" w:rsidRPr="00F21D28">
        <w:rPr>
          <w:rFonts w:ascii="Arial" w:hAnsi="Arial" w:cs="Arial"/>
          <w:sz w:val="24"/>
          <w:szCs w:val="24"/>
        </w:rPr>
        <w:t>s.</w:t>
      </w:r>
    </w:p>
    <w:p w14:paraId="17725782" w14:textId="7AE6ABA8" w:rsidR="00E25C4C" w:rsidRPr="00E25C4C" w:rsidRDefault="00E25C4C">
      <w:pPr>
        <w:pStyle w:val="ListParagraph"/>
        <w:widowControl w:val="0"/>
        <w:numPr>
          <w:ilvl w:val="3"/>
          <w:numId w:val="4"/>
        </w:numPr>
        <w:autoSpaceDE w:val="0"/>
        <w:autoSpaceDN w:val="0"/>
        <w:spacing w:after="0" w:line="240" w:lineRule="auto"/>
        <w:contextualSpacing w:val="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2" w:history="1">
        <w:r w:rsidRPr="00483BCF">
          <w:rPr>
            <w:rStyle w:val="Hyperlink"/>
            <w:rFonts w:ascii="Arial" w:hAnsi="Arial" w:cs="Arial"/>
            <w:color w:val="0070C0"/>
            <w:sz w:val="24"/>
            <w:szCs w:val="24"/>
          </w:rPr>
          <w:t>proposals@maine.gov</w:t>
        </w:r>
      </w:hyperlink>
      <w:r>
        <w:rPr>
          <w:rFonts w:ascii="Arial" w:hAnsi="Arial" w:cs="Arial"/>
          <w:sz w:val="24"/>
          <w:szCs w:val="24"/>
        </w:rPr>
        <w:t xml:space="preserve"> inbox will receive an automatic reply stating as such. </w:t>
      </w:r>
    </w:p>
    <w:p w14:paraId="6BD3B95D" w14:textId="77777777" w:rsidR="00A6099B" w:rsidRPr="00F21D28" w:rsidRDefault="00216642">
      <w:pPr>
        <w:pStyle w:val="ListParagraph"/>
        <w:numPr>
          <w:ilvl w:val="2"/>
          <w:numId w:val="4"/>
        </w:numPr>
        <w:rPr>
          <w:rFonts w:ascii="Arial" w:hAnsi="Arial" w:cs="Arial"/>
          <w:sz w:val="24"/>
          <w:szCs w:val="24"/>
        </w:rPr>
      </w:pPr>
      <w:r w:rsidRPr="00F21D28">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13" w:name="_Hlk62561509"/>
    </w:p>
    <w:p w14:paraId="64C25B2B" w14:textId="6DE1BB60" w:rsidR="00A6099B" w:rsidRPr="00F21D28" w:rsidRDefault="00216642">
      <w:pPr>
        <w:pStyle w:val="ListParagraph"/>
        <w:numPr>
          <w:ilvl w:val="2"/>
          <w:numId w:val="4"/>
        </w:numPr>
        <w:rPr>
          <w:rFonts w:ascii="Arial" w:hAnsi="Arial" w:cs="Arial"/>
          <w:sz w:val="24"/>
          <w:szCs w:val="24"/>
        </w:rPr>
      </w:pPr>
      <w:r w:rsidRPr="00F21D28">
        <w:rPr>
          <w:rFonts w:ascii="Arial" w:hAnsi="Arial" w:cs="Arial"/>
          <w:sz w:val="24"/>
          <w:szCs w:val="24"/>
        </w:rPr>
        <w:lastRenderedPageBreak/>
        <w:t xml:space="preserve">Encrypted e-mails received which require opening attachments and logging into a proprietary system will not be accepted as submissions. Please check with your organization’s Information Technology team to ensure that your security settings will not encrypt your </w:t>
      </w:r>
      <w:r w:rsidR="00CC0161" w:rsidRPr="00F21D28">
        <w:rPr>
          <w:rFonts w:ascii="Arial" w:hAnsi="Arial" w:cs="Arial"/>
          <w:sz w:val="24"/>
          <w:szCs w:val="24"/>
        </w:rPr>
        <w:t>application</w:t>
      </w:r>
      <w:r w:rsidRPr="00F21D28">
        <w:rPr>
          <w:rFonts w:ascii="Arial" w:hAnsi="Arial" w:cs="Arial"/>
          <w:sz w:val="24"/>
          <w:szCs w:val="24"/>
        </w:rPr>
        <w:t xml:space="preserve"> submission. </w:t>
      </w:r>
      <w:bookmarkEnd w:id="13"/>
    </w:p>
    <w:p w14:paraId="1CD6CFFC" w14:textId="77777777" w:rsidR="00A6099B" w:rsidRPr="00F21D28" w:rsidRDefault="00216642">
      <w:pPr>
        <w:pStyle w:val="ListParagraph"/>
        <w:numPr>
          <w:ilvl w:val="2"/>
          <w:numId w:val="4"/>
        </w:numPr>
        <w:rPr>
          <w:rFonts w:ascii="Arial" w:hAnsi="Arial" w:cs="Arial"/>
          <w:sz w:val="24"/>
          <w:szCs w:val="24"/>
        </w:rPr>
      </w:pPr>
      <w:r w:rsidRPr="00F21D28">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498B1930" w14:textId="2A315FAF" w:rsidR="00820640" w:rsidRPr="00F21D28" w:rsidRDefault="00216642">
      <w:pPr>
        <w:pStyle w:val="ListParagraph"/>
        <w:numPr>
          <w:ilvl w:val="2"/>
          <w:numId w:val="4"/>
        </w:numPr>
        <w:rPr>
          <w:rFonts w:ascii="Arial" w:hAnsi="Arial" w:cs="Arial"/>
          <w:sz w:val="24"/>
          <w:szCs w:val="24"/>
        </w:rPr>
      </w:pPr>
      <w:r w:rsidRPr="6D8D5093">
        <w:rPr>
          <w:rFonts w:ascii="Arial" w:hAnsi="Arial" w:cs="Arial"/>
          <w:sz w:val="24"/>
          <w:szCs w:val="24"/>
        </w:rPr>
        <w:t xml:space="preserve">Applicants are to insert the following into the subject line of their email submission: </w:t>
      </w:r>
      <w:r w:rsidRPr="6D8D5093">
        <w:rPr>
          <w:rFonts w:ascii="Arial" w:hAnsi="Arial" w:cs="Arial"/>
          <w:b/>
          <w:bCs/>
          <w:sz w:val="24"/>
          <w:szCs w:val="24"/>
        </w:rPr>
        <w:t xml:space="preserve">“RFA# </w:t>
      </w:r>
      <w:r w:rsidR="004955AF" w:rsidRPr="6D8D5093">
        <w:rPr>
          <w:rFonts w:ascii="Arial" w:hAnsi="Arial" w:cs="Arial"/>
          <w:b/>
          <w:bCs/>
          <w:sz w:val="24"/>
          <w:szCs w:val="24"/>
        </w:rPr>
        <w:t>202311223</w:t>
      </w:r>
      <w:r w:rsidRPr="6D8D5093">
        <w:rPr>
          <w:rFonts w:ascii="Arial" w:hAnsi="Arial" w:cs="Arial"/>
          <w:b/>
          <w:bCs/>
          <w:sz w:val="24"/>
          <w:szCs w:val="24"/>
        </w:rPr>
        <w:t xml:space="preserve"> Application Submission – [Applicant’s Name]”</w:t>
      </w:r>
      <w:r w:rsidR="00820640" w:rsidRPr="6D8D5093">
        <w:rPr>
          <w:rFonts w:ascii="Arial" w:hAnsi="Arial" w:cs="Arial"/>
          <w:sz w:val="24"/>
          <w:szCs w:val="24"/>
        </w:rPr>
        <w:t>.</w:t>
      </w:r>
    </w:p>
    <w:p w14:paraId="1C071DB9" w14:textId="28DC5398" w:rsidR="00BF3095" w:rsidRPr="00F21D28" w:rsidRDefault="00BF3095">
      <w:pPr>
        <w:pStyle w:val="ListParagraph"/>
        <w:numPr>
          <w:ilvl w:val="2"/>
          <w:numId w:val="4"/>
        </w:numPr>
        <w:rPr>
          <w:rStyle w:val="InitialStyle"/>
          <w:rFonts w:ascii="Arial" w:hAnsi="Arial" w:cs="Arial"/>
          <w:b/>
          <w:sz w:val="24"/>
          <w:szCs w:val="24"/>
        </w:rPr>
      </w:pPr>
      <w:r w:rsidRPr="00F21D28">
        <w:rPr>
          <w:rStyle w:val="InitialStyle"/>
          <w:rFonts w:ascii="Arial" w:hAnsi="Arial" w:cs="Arial"/>
          <w:sz w:val="24"/>
          <w:szCs w:val="24"/>
        </w:rPr>
        <w:t xml:space="preserve">Applications are to be submitted as a single, typed, PDF or WORD file and must include the following pages: </w:t>
      </w:r>
      <w:r w:rsidR="6FE0B4DF" w:rsidRPr="00F21D28">
        <w:rPr>
          <w:rStyle w:val="InitialStyle"/>
          <w:rFonts w:ascii="Arial" w:hAnsi="Arial" w:cs="Arial"/>
          <w:sz w:val="24"/>
          <w:szCs w:val="24"/>
        </w:rPr>
        <w:t xml:space="preserve"> </w:t>
      </w:r>
    </w:p>
    <w:p w14:paraId="580BFA54" w14:textId="77777777" w:rsidR="00BF3095" w:rsidRPr="00F21D28" w:rsidRDefault="00BF3095">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F21D28">
        <w:rPr>
          <w:rStyle w:val="InitialStyle"/>
          <w:rFonts w:ascii="Arial" w:hAnsi="Arial" w:cs="Arial"/>
          <w:sz w:val="24"/>
          <w:szCs w:val="24"/>
        </w:rPr>
        <w:t>Application Cover Page</w:t>
      </w:r>
    </w:p>
    <w:p w14:paraId="5E8F443A" w14:textId="50F741D9" w:rsidR="00BF3095" w:rsidRPr="00F21D28" w:rsidRDefault="00BF3095">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F21D28">
        <w:rPr>
          <w:rStyle w:val="InitialStyle"/>
          <w:rFonts w:ascii="Arial" w:hAnsi="Arial" w:cs="Arial"/>
          <w:sz w:val="24"/>
          <w:szCs w:val="24"/>
        </w:rPr>
        <w:t>Debarment, Performance and Non-Collusion Certification</w:t>
      </w:r>
    </w:p>
    <w:p w14:paraId="38A6136D" w14:textId="386E9CDC" w:rsidR="00C07A8E" w:rsidRPr="00F21D28" w:rsidRDefault="00C07A8E">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F21D28">
        <w:rPr>
          <w:rStyle w:val="InitialStyle"/>
          <w:rFonts w:ascii="Arial" w:hAnsi="Arial" w:cs="Arial"/>
          <w:sz w:val="24"/>
          <w:szCs w:val="24"/>
        </w:rPr>
        <w:t>Federal Funding Requirements and Assurances</w:t>
      </w:r>
    </w:p>
    <w:p w14:paraId="39394B7F" w14:textId="77777777" w:rsidR="00BF3095" w:rsidRPr="00F21D28" w:rsidRDefault="00BF3095">
      <w:pPr>
        <w:pStyle w:val="ListParagraph"/>
        <w:widowControl w:val="0"/>
        <w:numPr>
          <w:ilvl w:val="2"/>
          <w:numId w:val="2"/>
        </w:numPr>
        <w:autoSpaceDE w:val="0"/>
        <w:autoSpaceDN w:val="0"/>
        <w:spacing w:after="0" w:line="240" w:lineRule="auto"/>
        <w:contextualSpacing w:val="0"/>
        <w:rPr>
          <w:rStyle w:val="InitialStyle"/>
          <w:rFonts w:ascii="Arial" w:hAnsi="Arial" w:cs="Arial"/>
          <w:sz w:val="24"/>
          <w:szCs w:val="24"/>
        </w:rPr>
      </w:pPr>
      <w:r w:rsidRPr="00F21D28">
        <w:rPr>
          <w:rStyle w:val="InitialStyle"/>
          <w:rFonts w:ascii="Arial" w:hAnsi="Arial" w:cs="Arial"/>
          <w:sz w:val="24"/>
          <w:szCs w:val="24"/>
        </w:rPr>
        <w:t xml:space="preserve">Application </w:t>
      </w:r>
    </w:p>
    <w:p w14:paraId="159F1E98" w14:textId="03B5B67E" w:rsidR="00F104C6" w:rsidRPr="00F21D28" w:rsidRDefault="00820640">
      <w:pPr>
        <w:pStyle w:val="ListParagraph"/>
        <w:widowControl w:val="0"/>
        <w:numPr>
          <w:ilvl w:val="2"/>
          <w:numId w:val="2"/>
        </w:numPr>
        <w:autoSpaceDE w:val="0"/>
        <w:autoSpaceDN w:val="0"/>
        <w:spacing w:after="0" w:line="240" w:lineRule="auto"/>
        <w:rPr>
          <w:rStyle w:val="InitialStyle"/>
          <w:rFonts w:ascii="Arial" w:hAnsi="Arial" w:cs="Arial"/>
          <w:sz w:val="24"/>
          <w:szCs w:val="24"/>
        </w:rPr>
      </w:pPr>
      <w:bookmarkStart w:id="14" w:name="Sample_Program_Agenda"/>
      <w:r w:rsidRPr="00F21D28">
        <w:rPr>
          <w:rStyle w:val="InitialStyle"/>
          <w:rFonts w:ascii="Arial" w:eastAsia="Times New Roman" w:hAnsi="Arial" w:cs="Arial"/>
          <w:bCs/>
          <w:sz w:val="24"/>
          <w:szCs w:val="24"/>
        </w:rPr>
        <w:t xml:space="preserve">If available, </w:t>
      </w:r>
      <w:r w:rsidR="00DB15B4" w:rsidRPr="00F21D28">
        <w:rPr>
          <w:rStyle w:val="InitialStyle"/>
          <w:rFonts w:ascii="Arial" w:eastAsia="Times New Roman" w:hAnsi="Arial" w:cs="Arial"/>
          <w:bCs/>
          <w:sz w:val="24"/>
          <w:szCs w:val="24"/>
        </w:rPr>
        <w:t>draft sample program a</w:t>
      </w:r>
      <w:r w:rsidR="00272899" w:rsidRPr="00F21D28">
        <w:rPr>
          <w:rStyle w:val="InitialStyle"/>
          <w:rFonts w:ascii="Arial" w:eastAsia="Times New Roman" w:hAnsi="Arial" w:cs="Arial"/>
          <w:bCs/>
          <w:sz w:val="24"/>
          <w:szCs w:val="24"/>
        </w:rPr>
        <w:t>g</w:t>
      </w:r>
      <w:r w:rsidR="00DB15B4" w:rsidRPr="00F21D28">
        <w:rPr>
          <w:rStyle w:val="InitialStyle"/>
          <w:rFonts w:ascii="Arial" w:eastAsia="Times New Roman" w:hAnsi="Arial" w:cs="Arial"/>
          <w:bCs/>
          <w:sz w:val="24"/>
          <w:szCs w:val="24"/>
        </w:rPr>
        <w:t>enda</w:t>
      </w:r>
      <w:r w:rsidR="001B7B1A" w:rsidRPr="00F21D28">
        <w:rPr>
          <w:rStyle w:val="InitialStyle"/>
          <w:rFonts w:ascii="Arial" w:eastAsia="Times New Roman" w:hAnsi="Arial" w:cs="Arial"/>
          <w:bCs/>
          <w:sz w:val="24"/>
          <w:szCs w:val="24"/>
        </w:rPr>
        <w:t xml:space="preserve">s, </w:t>
      </w:r>
      <w:r w:rsidR="0728F989" w:rsidRPr="00F21D28">
        <w:rPr>
          <w:rStyle w:val="InitialStyle"/>
          <w:rFonts w:ascii="Arial" w:eastAsia="Times New Roman" w:hAnsi="Arial" w:cs="Arial"/>
          <w:bCs/>
          <w:sz w:val="24"/>
          <w:szCs w:val="24"/>
        </w:rPr>
        <w:t>outline</w:t>
      </w:r>
      <w:r w:rsidR="001B7B1A" w:rsidRPr="00F21D28">
        <w:rPr>
          <w:rStyle w:val="InitialStyle"/>
          <w:rFonts w:ascii="Arial" w:eastAsia="Times New Roman" w:hAnsi="Arial" w:cs="Arial"/>
          <w:bCs/>
          <w:sz w:val="24"/>
          <w:szCs w:val="24"/>
        </w:rPr>
        <w:t xml:space="preserve">s, </w:t>
      </w:r>
      <w:r w:rsidR="0728F989" w:rsidRPr="00F21D28">
        <w:rPr>
          <w:rStyle w:val="InitialStyle"/>
          <w:rFonts w:ascii="Arial" w:eastAsia="Times New Roman" w:hAnsi="Arial" w:cs="Arial"/>
          <w:bCs/>
          <w:sz w:val="24"/>
          <w:szCs w:val="24"/>
        </w:rPr>
        <w:t>curriculum</w:t>
      </w:r>
      <w:r w:rsidR="001B7B1A" w:rsidRPr="00F21D28">
        <w:rPr>
          <w:rStyle w:val="InitialStyle"/>
          <w:rFonts w:ascii="Arial" w:eastAsia="Times New Roman" w:hAnsi="Arial" w:cs="Arial"/>
          <w:bCs/>
          <w:sz w:val="24"/>
          <w:szCs w:val="24"/>
        </w:rPr>
        <w:t>s</w:t>
      </w:r>
    </w:p>
    <w:bookmarkEnd w:id="14"/>
    <w:p w14:paraId="127EE3CA" w14:textId="288CC8D2" w:rsidR="00272899" w:rsidRPr="00F21D28" w:rsidRDefault="00F104C6">
      <w:pPr>
        <w:pStyle w:val="ListParagraph"/>
        <w:widowControl w:val="0"/>
        <w:numPr>
          <w:ilvl w:val="2"/>
          <w:numId w:val="2"/>
        </w:numPr>
        <w:autoSpaceDE w:val="0"/>
        <w:autoSpaceDN w:val="0"/>
        <w:spacing w:after="0" w:line="240" w:lineRule="auto"/>
        <w:rPr>
          <w:rStyle w:val="InitialStyle"/>
          <w:rFonts w:ascii="Arial" w:eastAsia="Times New Roman" w:hAnsi="Arial" w:cs="Arial"/>
          <w:sz w:val="24"/>
          <w:szCs w:val="24"/>
        </w:rPr>
      </w:pPr>
      <w:r w:rsidRPr="00F21D28">
        <w:rPr>
          <w:rStyle w:val="InitialStyle"/>
          <w:rFonts w:ascii="Arial" w:eastAsia="Times New Roman" w:hAnsi="Arial" w:cs="Arial"/>
          <w:bCs/>
          <w:sz w:val="24"/>
          <w:szCs w:val="24"/>
        </w:rPr>
        <w:t xml:space="preserve">If </w:t>
      </w:r>
      <w:r w:rsidRPr="00F21D28">
        <w:rPr>
          <w:rStyle w:val="InitialStyle"/>
          <w:rFonts w:ascii="Arial" w:eastAsia="Times New Roman" w:hAnsi="Arial" w:cs="Arial"/>
          <w:sz w:val="24"/>
          <w:szCs w:val="24"/>
        </w:rPr>
        <w:t>applicable</w:t>
      </w:r>
      <w:r w:rsidRPr="00F21D28">
        <w:rPr>
          <w:rStyle w:val="InitialStyle"/>
          <w:rFonts w:ascii="Arial" w:eastAsia="Times New Roman" w:hAnsi="Arial" w:cs="Arial"/>
          <w:bCs/>
          <w:sz w:val="24"/>
          <w:szCs w:val="24"/>
        </w:rPr>
        <w:t>, letter of intent from</w:t>
      </w:r>
      <w:r w:rsidR="001B7B1A" w:rsidRPr="00F21D28">
        <w:rPr>
          <w:rStyle w:val="InitialStyle"/>
          <w:rFonts w:ascii="Arial" w:eastAsia="Times New Roman" w:hAnsi="Arial" w:cs="Arial"/>
          <w:b/>
          <w:bCs/>
          <w:sz w:val="24"/>
          <w:szCs w:val="24"/>
        </w:rPr>
        <w:t xml:space="preserve"> </w:t>
      </w:r>
      <w:r w:rsidRPr="00F21D28">
        <w:rPr>
          <w:rStyle w:val="InitialStyle"/>
          <w:rFonts w:ascii="Arial" w:eastAsia="Times New Roman" w:hAnsi="Arial" w:cs="Arial"/>
          <w:bCs/>
          <w:sz w:val="24"/>
          <w:szCs w:val="24"/>
        </w:rPr>
        <w:t>collaborati</w:t>
      </w:r>
      <w:r w:rsidR="0096026C" w:rsidRPr="00F21D28">
        <w:rPr>
          <w:rStyle w:val="InitialStyle"/>
          <w:rFonts w:ascii="Arial" w:eastAsia="Times New Roman" w:hAnsi="Arial" w:cs="Arial"/>
          <w:bCs/>
          <w:sz w:val="24"/>
          <w:szCs w:val="24"/>
        </w:rPr>
        <w:t>ng</w:t>
      </w:r>
      <w:r w:rsidRPr="00F21D28">
        <w:rPr>
          <w:rStyle w:val="InitialStyle"/>
          <w:rFonts w:ascii="Arial" w:eastAsia="Times New Roman" w:hAnsi="Arial" w:cs="Arial"/>
          <w:bCs/>
          <w:sz w:val="24"/>
          <w:szCs w:val="24"/>
        </w:rPr>
        <w:t xml:space="preserve"> </w:t>
      </w:r>
      <w:r w:rsidR="001B7B1A" w:rsidRPr="00F21D28">
        <w:rPr>
          <w:rStyle w:val="InitialStyle"/>
          <w:rFonts w:ascii="Arial" w:eastAsia="Times New Roman" w:hAnsi="Arial" w:cs="Arial"/>
          <w:bCs/>
          <w:sz w:val="24"/>
          <w:szCs w:val="24"/>
        </w:rPr>
        <w:t>organizations</w:t>
      </w:r>
      <w:r w:rsidR="001B7B1A" w:rsidRPr="00F21D28">
        <w:rPr>
          <w:rStyle w:val="InitialStyle"/>
          <w:rFonts w:ascii="Arial" w:eastAsia="Times New Roman" w:hAnsi="Arial" w:cs="Arial"/>
          <w:b/>
          <w:bCs/>
          <w:sz w:val="24"/>
          <w:szCs w:val="24"/>
        </w:rPr>
        <w:t xml:space="preserve"> </w:t>
      </w:r>
      <w:r w:rsidRPr="00F21D28">
        <w:rPr>
          <w:rStyle w:val="InitialStyle"/>
          <w:rFonts w:ascii="Arial" w:eastAsia="Times New Roman" w:hAnsi="Arial" w:cs="Arial"/>
          <w:bCs/>
          <w:sz w:val="24"/>
          <w:szCs w:val="24"/>
        </w:rPr>
        <w:t>or school</w:t>
      </w:r>
      <w:r w:rsidR="001B7B1A" w:rsidRPr="00F21D28">
        <w:rPr>
          <w:rStyle w:val="InitialStyle"/>
          <w:rFonts w:ascii="Arial" w:eastAsia="Times New Roman" w:hAnsi="Arial" w:cs="Arial"/>
          <w:sz w:val="24"/>
          <w:szCs w:val="24"/>
        </w:rPr>
        <w:t>s</w:t>
      </w:r>
    </w:p>
    <w:p w14:paraId="14E122F7" w14:textId="64D088F2" w:rsidR="00BF3095" w:rsidRPr="00E25C4C" w:rsidRDefault="00BD30AC">
      <w:pPr>
        <w:pStyle w:val="ListParagraph"/>
        <w:widowControl w:val="0"/>
        <w:numPr>
          <w:ilvl w:val="2"/>
          <w:numId w:val="2"/>
        </w:numPr>
        <w:autoSpaceDE w:val="0"/>
        <w:autoSpaceDN w:val="0"/>
        <w:spacing w:after="0" w:line="240" w:lineRule="auto"/>
        <w:rPr>
          <w:rStyle w:val="InitialStyle"/>
          <w:rFonts w:ascii="Arial" w:hAnsi="Arial" w:cs="Arial"/>
          <w:sz w:val="24"/>
          <w:szCs w:val="24"/>
        </w:rPr>
      </w:pPr>
      <w:bookmarkStart w:id="15" w:name="Sample_Student_Questions"/>
      <w:r w:rsidRPr="00F21D28">
        <w:rPr>
          <w:rStyle w:val="InitialStyle"/>
          <w:rFonts w:ascii="Arial" w:eastAsia="Times New Roman" w:hAnsi="Arial" w:cs="Arial"/>
          <w:bCs/>
          <w:sz w:val="24"/>
          <w:szCs w:val="24"/>
        </w:rPr>
        <w:t>Include 2-3 sample questions i</w:t>
      </w:r>
      <w:r w:rsidR="00366E9C" w:rsidRPr="00F21D28">
        <w:rPr>
          <w:rStyle w:val="InitialStyle"/>
          <w:rFonts w:ascii="Arial" w:eastAsia="Times New Roman" w:hAnsi="Arial" w:cs="Arial"/>
          <w:bCs/>
          <w:sz w:val="24"/>
          <w:szCs w:val="24"/>
        </w:rPr>
        <w:t>f the</w:t>
      </w:r>
      <w:r w:rsidR="00063D6A" w:rsidRPr="00F21D28">
        <w:rPr>
          <w:rStyle w:val="InitialStyle"/>
          <w:rFonts w:ascii="Arial" w:eastAsia="Times New Roman" w:hAnsi="Arial" w:cs="Arial"/>
          <w:sz w:val="24"/>
          <w:szCs w:val="24"/>
        </w:rPr>
        <w:t xml:space="preserve"> </w:t>
      </w:r>
      <w:r w:rsidR="00BF41F6" w:rsidRPr="00F21D28">
        <w:rPr>
          <w:rStyle w:val="InitialStyle"/>
          <w:rFonts w:ascii="Arial" w:eastAsia="Times New Roman" w:hAnsi="Arial" w:cs="Arial"/>
          <w:sz w:val="24"/>
          <w:szCs w:val="24"/>
        </w:rPr>
        <w:t>evaluations</w:t>
      </w:r>
      <w:r w:rsidR="00BF41F6" w:rsidRPr="00F21D28">
        <w:rPr>
          <w:rStyle w:val="InitialStyle"/>
          <w:rFonts w:ascii="Arial" w:eastAsia="Times New Roman" w:hAnsi="Arial" w:cs="Arial"/>
          <w:bCs/>
          <w:sz w:val="24"/>
          <w:szCs w:val="24"/>
        </w:rPr>
        <w:t xml:space="preserve"> include student </w:t>
      </w:r>
      <w:r w:rsidR="00366E9C" w:rsidRPr="00F21D28">
        <w:rPr>
          <w:rStyle w:val="InitialStyle"/>
          <w:rFonts w:ascii="Arial" w:eastAsia="Times New Roman" w:hAnsi="Arial" w:cs="Arial"/>
          <w:bCs/>
          <w:sz w:val="24"/>
          <w:szCs w:val="24"/>
        </w:rPr>
        <w:t>and/</w:t>
      </w:r>
      <w:r w:rsidR="00BF41F6" w:rsidRPr="00F21D28">
        <w:rPr>
          <w:rStyle w:val="InitialStyle"/>
          <w:rFonts w:ascii="Arial" w:eastAsia="Times New Roman" w:hAnsi="Arial" w:cs="Arial"/>
          <w:bCs/>
          <w:sz w:val="24"/>
          <w:szCs w:val="24"/>
        </w:rPr>
        <w:t xml:space="preserve">or staff </w:t>
      </w:r>
      <w:r w:rsidRPr="00F21D28">
        <w:rPr>
          <w:rStyle w:val="InitialStyle"/>
          <w:rFonts w:ascii="Arial" w:eastAsia="Times New Roman" w:hAnsi="Arial" w:cs="Arial"/>
          <w:bCs/>
          <w:sz w:val="24"/>
          <w:szCs w:val="24"/>
        </w:rPr>
        <w:t>surveys</w:t>
      </w:r>
      <w:r w:rsidR="002344F7" w:rsidRPr="00F21D28">
        <w:rPr>
          <w:rStyle w:val="InitialStyle"/>
          <w:rFonts w:ascii="Arial" w:eastAsia="Times New Roman" w:hAnsi="Arial" w:cs="Arial"/>
          <w:bCs/>
          <w:sz w:val="24"/>
          <w:szCs w:val="24"/>
        </w:rPr>
        <w:t xml:space="preserve"> </w:t>
      </w:r>
      <w:bookmarkEnd w:id="15"/>
    </w:p>
    <w:p w14:paraId="14BC11A2" w14:textId="77777777" w:rsidR="00E25C4C" w:rsidRPr="00E25C4C" w:rsidRDefault="00E25C4C" w:rsidP="00E25C4C">
      <w:pPr>
        <w:pStyle w:val="ListParagraph"/>
        <w:widowControl w:val="0"/>
        <w:autoSpaceDE w:val="0"/>
        <w:autoSpaceDN w:val="0"/>
        <w:spacing w:after="0" w:line="240" w:lineRule="auto"/>
        <w:ind w:left="2160"/>
        <w:rPr>
          <w:rStyle w:val="InitialStyle"/>
          <w:rFonts w:ascii="Arial" w:hAnsi="Arial" w:cs="Arial"/>
          <w:sz w:val="24"/>
          <w:szCs w:val="24"/>
        </w:rPr>
      </w:pPr>
    </w:p>
    <w:p w14:paraId="0EE09480" w14:textId="622263B4" w:rsidR="00E25C4C" w:rsidRDefault="00E25C4C">
      <w:pPr>
        <w:pStyle w:val="ListParagraph"/>
        <w:numPr>
          <w:ilvl w:val="0"/>
          <w:numId w:val="4"/>
        </w:numPr>
        <w:rPr>
          <w:rFonts w:ascii="Arial" w:hAnsi="Arial" w:cs="Arial"/>
          <w:b/>
          <w:bCs/>
          <w:sz w:val="24"/>
          <w:szCs w:val="24"/>
        </w:rPr>
      </w:pPr>
      <w:r w:rsidRPr="00E25C4C">
        <w:rPr>
          <w:rFonts w:ascii="Arial" w:hAnsi="Arial" w:cs="Arial"/>
          <w:b/>
          <w:bCs/>
          <w:sz w:val="24"/>
          <w:szCs w:val="24"/>
        </w:rPr>
        <w:t>Award Process</w:t>
      </w:r>
    </w:p>
    <w:p w14:paraId="5C57E1C1" w14:textId="77777777" w:rsidR="00E25C4C" w:rsidRDefault="00E25C4C" w:rsidP="00E25C4C">
      <w:pPr>
        <w:pStyle w:val="ListParagraph"/>
        <w:ind w:left="360"/>
        <w:rPr>
          <w:rFonts w:ascii="Arial" w:hAnsi="Arial" w:cs="Arial"/>
          <w:b/>
          <w:bCs/>
          <w:sz w:val="24"/>
          <w:szCs w:val="24"/>
        </w:rPr>
      </w:pPr>
    </w:p>
    <w:p w14:paraId="37882187" w14:textId="77777777" w:rsidR="00E25C4C" w:rsidRPr="00E25C4C" w:rsidRDefault="00E25C4C">
      <w:pPr>
        <w:pStyle w:val="ListParagraph"/>
        <w:numPr>
          <w:ilvl w:val="1"/>
          <w:numId w:val="4"/>
        </w:numPr>
        <w:rPr>
          <w:rFonts w:ascii="Arial" w:hAnsi="Arial" w:cs="Arial"/>
          <w:b/>
          <w:bCs/>
          <w:sz w:val="28"/>
          <w:szCs w:val="28"/>
        </w:rPr>
      </w:pPr>
      <w:r w:rsidRPr="00E25C4C">
        <w:rPr>
          <w:rFonts w:ascii="Arial" w:hAnsi="Arial" w:cs="Arial"/>
          <w:sz w:val="24"/>
          <w:szCs w:val="24"/>
        </w:rPr>
        <w:t xml:space="preserve">Applications received and accepted according to the submission instructions above will be evaluated using the Scoring Process defined in the following section. </w:t>
      </w:r>
    </w:p>
    <w:p w14:paraId="5FBBD1B8" w14:textId="5D3A196B" w:rsidR="00FE1316" w:rsidRPr="00E25C4C" w:rsidRDefault="00E25C4C">
      <w:pPr>
        <w:pStyle w:val="ListParagraph"/>
        <w:numPr>
          <w:ilvl w:val="1"/>
          <w:numId w:val="4"/>
        </w:numPr>
        <w:rPr>
          <w:rFonts w:ascii="Arial" w:hAnsi="Arial" w:cs="Arial"/>
          <w:b/>
          <w:bCs/>
          <w:sz w:val="28"/>
          <w:szCs w:val="28"/>
        </w:rPr>
      </w:pPr>
      <w:r w:rsidRPr="00E25C4C">
        <w:rPr>
          <w:rFonts w:ascii="Arial" w:hAnsi="Arial" w:cs="Arial"/>
          <w:sz w:val="24"/>
          <w:szCs w:val="24"/>
        </w:rPr>
        <w:t>All Applicants will be notified of the award results via email</w:t>
      </w:r>
      <w:r w:rsidR="00DE7698">
        <w:rPr>
          <w:rFonts w:ascii="Arial" w:hAnsi="Arial" w:cs="Arial"/>
          <w:sz w:val="24"/>
          <w:szCs w:val="24"/>
        </w:rPr>
        <w:t xml:space="preserve"> upon completion of the evaluation. A</w:t>
      </w:r>
      <w:r w:rsidRPr="00E25C4C">
        <w:rPr>
          <w:rFonts w:ascii="Arial" w:hAnsi="Arial" w:cs="Arial"/>
          <w:sz w:val="24"/>
          <w:szCs w:val="24"/>
        </w:rPr>
        <w:t xml:space="preserve"> selection package containing all evaluation materials will be posted to </w:t>
      </w:r>
      <w:hyperlink r:id="rId43">
        <w:r w:rsidRPr="00483BCF">
          <w:rPr>
            <w:rStyle w:val="Hyperlink"/>
            <w:rFonts w:ascii="Arial" w:hAnsi="Arial" w:cs="Arial"/>
            <w:color w:val="0070C0"/>
            <w:sz w:val="24"/>
            <w:szCs w:val="24"/>
          </w:rPr>
          <w:t>the Division of Procurement Services website</w:t>
        </w:r>
      </w:hyperlink>
      <w:r w:rsidRPr="00E25C4C">
        <w:rPr>
          <w:rFonts w:ascii="Arial" w:hAnsi="Arial" w:cs="Arial"/>
          <w:sz w:val="24"/>
          <w:szCs w:val="24"/>
        </w:rPr>
        <w:t>.</w:t>
      </w:r>
    </w:p>
    <w:p w14:paraId="1F46CEFD" w14:textId="77777777" w:rsidR="00752910" w:rsidRPr="00F21D28" w:rsidRDefault="00752910" w:rsidP="00EE7836">
      <w:pPr>
        <w:contextualSpacing/>
        <w:rPr>
          <w:rFonts w:ascii="Arial" w:hAnsi="Arial" w:cs="Arial"/>
          <w:sz w:val="24"/>
          <w:szCs w:val="24"/>
        </w:rPr>
      </w:pPr>
      <w:r w:rsidRPr="00F21D28">
        <w:rPr>
          <w:rFonts w:ascii="Arial" w:hAnsi="Arial" w:cs="Arial"/>
          <w:sz w:val="24"/>
          <w:szCs w:val="24"/>
        </w:rPr>
        <w:br w:type="page"/>
      </w:r>
    </w:p>
    <w:p w14:paraId="3CC39D8D" w14:textId="77777777" w:rsidR="005A1DFB" w:rsidRPr="00F21D28" w:rsidRDefault="005A1DFB" w:rsidP="005A1DFB">
      <w:pPr>
        <w:pStyle w:val="DefaultText"/>
        <w:widowControl/>
        <w:jc w:val="center"/>
        <w:rPr>
          <w:rStyle w:val="InitialStyle"/>
          <w:rFonts w:ascii="Arial" w:hAnsi="Arial" w:cs="Arial"/>
          <w:b/>
          <w:color w:val="FF0000"/>
          <w:sz w:val="28"/>
          <w:szCs w:val="28"/>
        </w:rPr>
      </w:pPr>
      <w:r w:rsidRPr="00F21D28">
        <w:rPr>
          <w:rStyle w:val="InitialStyle"/>
          <w:rFonts w:ascii="Arial" w:hAnsi="Arial" w:cs="Arial"/>
          <w:b/>
          <w:sz w:val="28"/>
          <w:szCs w:val="28"/>
        </w:rPr>
        <w:lastRenderedPageBreak/>
        <w:t>State of Maine - Department of Education</w:t>
      </w:r>
    </w:p>
    <w:p w14:paraId="378000FE" w14:textId="3F1C8487" w:rsidR="005A1DFB" w:rsidRPr="00F21D28" w:rsidRDefault="005A1DFB" w:rsidP="005A1DFB">
      <w:pPr>
        <w:pStyle w:val="DefaultText"/>
        <w:widowControl/>
        <w:jc w:val="center"/>
        <w:rPr>
          <w:rStyle w:val="InitialStyle"/>
          <w:rFonts w:ascii="Arial" w:hAnsi="Arial" w:cs="Arial"/>
          <w:b/>
          <w:sz w:val="28"/>
          <w:szCs w:val="28"/>
        </w:rPr>
      </w:pPr>
      <w:r w:rsidRPr="00F21D28">
        <w:rPr>
          <w:rStyle w:val="InitialStyle"/>
          <w:rFonts w:ascii="Arial" w:hAnsi="Arial" w:cs="Arial"/>
          <w:b/>
          <w:sz w:val="28"/>
          <w:szCs w:val="28"/>
        </w:rPr>
        <w:t>RFA#</w:t>
      </w:r>
      <w:r w:rsidR="00D637EA">
        <w:rPr>
          <w:rStyle w:val="InitialStyle"/>
          <w:rFonts w:ascii="Arial" w:hAnsi="Arial" w:cs="Arial"/>
          <w:b/>
          <w:sz w:val="28"/>
          <w:szCs w:val="28"/>
        </w:rPr>
        <w:t xml:space="preserve"> 202311223</w:t>
      </w:r>
    </w:p>
    <w:p w14:paraId="5EE81EBE" w14:textId="77777777" w:rsidR="001C715A" w:rsidRPr="00F21D28" w:rsidRDefault="001C715A" w:rsidP="001C715A">
      <w:pPr>
        <w:pStyle w:val="DefaultText"/>
        <w:widowControl/>
        <w:jc w:val="center"/>
        <w:rPr>
          <w:rFonts w:ascii="Arial" w:hAnsi="Arial" w:cs="Arial"/>
          <w:b/>
          <w:sz w:val="28"/>
          <w:szCs w:val="28"/>
        </w:rPr>
      </w:pPr>
      <w:r w:rsidRPr="00F21D28">
        <w:rPr>
          <w:rStyle w:val="InitialStyle"/>
          <w:rFonts w:ascii="Arial" w:hAnsi="Arial" w:cs="Arial"/>
          <w:b/>
          <w:sz w:val="28"/>
          <w:szCs w:val="28"/>
        </w:rPr>
        <w:t>2024 Maine Outdoor Learning Initiative</w:t>
      </w:r>
    </w:p>
    <w:p w14:paraId="675F452E" w14:textId="77777777" w:rsidR="00A6099B" w:rsidRPr="00F21D28" w:rsidRDefault="00A6099B" w:rsidP="00EE7836">
      <w:pPr>
        <w:contextualSpacing/>
        <w:rPr>
          <w:rFonts w:ascii="Arial" w:hAnsi="Arial" w:cs="Arial"/>
          <w:sz w:val="24"/>
          <w:szCs w:val="24"/>
        </w:rPr>
      </w:pPr>
    </w:p>
    <w:p w14:paraId="3D26AB82" w14:textId="1D2D5897" w:rsidR="00FE1316" w:rsidRPr="00F21D28" w:rsidRDefault="00A6099B" w:rsidP="00A6099B">
      <w:pPr>
        <w:contextualSpacing/>
        <w:jc w:val="center"/>
        <w:rPr>
          <w:rFonts w:ascii="Arial" w:hAnsi="Arial" w:cs="Arial"/>
          <w:b/>
          <w:bCs/>
          <w:sz w:val="24"/>
          <w:szCs w:val="24"/>
        </w:rPr>
      </w:pPr>
      <w:r w:rsidRPr="00F21D28">
        <w:rPr>
          <w:rFonts w:ascii="Arial" w:hAnsi="Arial" w:cs="Arial"/>
          <w:b/>
          <w:bCs/>
          <w:sz w:val="24"/>
          <w:szCs w:val="24"/>
        </w:rPr>
        <w:t>APPLICATION EVALUATION AND SELECTION</w:t>
      </w:r>
      <w:bookmarkEnd w:id="11"/>
      <w:bookmarkEnd w:id="12"/>
    </w:p>
    <w:p w14:paraId="0F8E73C5" w14:textId="77777777" w:rsidR="00FE1316" w:rsidRPr="00F21D28" w:rsidRDefault="00FE1316" w:rsidP="00EE7836">
      <w:pPr>
        <w:contextualSpacing/>
        <w:rPr>
          <w:rFonts w:ascii="Arial" w:hAnsi="Arial" w:cs="Arial"/>
          <w:sz w:val="24"/>
          <w:szCs w:val="24"/>
        </w:rPr>
      </w:pPr>
    </w:p>
    <w:p w14:paraId="350E3BB9" w14:textId="62B2534F" w:rsidR="00FE1316" w:rsidRPr="00DE7698" w:rsidRDefault="00FE1316">
      <w:pPr>
        <w:pStyle w:val="ListParagraph"/>
        <w:numPr>
          <w:ilvl w:val="1"/>
          <w:numId w:val="5"/>
        </w:numPr>
        <w:ind w:left="360"/>
        <w:rPr>
          <w:rFonts w:ascii="Arial" w:hAnsi="Arial" w:cs="Arial"/>
          <w:sz w:val="24"/>
          <w:szCs w:val="24"/>
        </w:rPr>
      </w:pPr>
      <w:r w:rsidRPr="00F21D28">
        <w:rPr>
          <w:rFonts w:ascii="Arial" w:hAnsi="Arial" w:cs="Arial"/>
          <w:b/>
          <w:bCs/>
          <w:sz w:val="24"/>
          <w:szCs w:val="24"/>
        </w:rPr>
        <w:t>Scoring Weights:</w:t>
      </w:r>
      <w:r w:rsidRPr="00F21D28">
        <w:rPr>
          <w:rFonts w:ascii="Arial" w:hAnsi="Arial" w:cs="Arial"/>
          <w:sz w:val="24"/>
          <w:szCs w:val="24"/>
        </w:rPr>
        <w:t xml:space="preserve"> The score will be based on a 100-point scale and will measure the degree to which each application meets the following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3058"/>
      </w:tblGrid>
      <w:tr w:rsidR="00EE7836" w:rsidRPr="00F21D28" w14:paraId="75134A42" w14:textId="77777777" w:rsidTr="00DE7698">
        <w:trPr>
          <w:jc w:val="center"/>
        </w:trPr>
        <w:tc>
          <w:tcPr>
            <w:tcW w:w="3361" w:type="pct"/>
            <w:tcBorders>
              <w:top w:val="single" w:sz="12" w:space="0" w:color="auto"/>
              <w:left w:val="single" w:sz="12" w:space="0" w:color="auto"/>
              <w:bottom w:val="single" w:sz="12" w:space="0" w:color="auto"/>
            </w:tcBorders>
            <w:shd w:val="clear" w:color="auto" w:fill="BDD6EE"/>
            <w:vAlign w:val="center"/>
          </w:tcPr>
          <w:p w14:paraId="7E16038B" w14:textId="77777777" w:rsidR="00FE1316" w:rsidRPr="00DE7698" w:rsidRDefault="00FE1316" w:rsidP="00DE7698">
            <w:pPr>
              <w:contextualSpacing/>
              <w:jc w:val="center"/>
              <w:rPr>
                <w:rFonts w:ascii="Arial" w:hAnsi="Arial" w:cs="Arial"/>
                <w:b/>
                <w:bCs/>
                <w:sz w:val="24"/>
                <w:szCs w:val="24"/>
              </w:rPr>
            </w:pPr>
            <w:bookmarkStart w:id="16" w:name="_Hlk134711893"/>
            <w:r w:rsidRPr="00DE7698">
              <w:rPr>
                <w:rFonts w:ascii="Arial" w:hAnsi="Arial" w:cs="Arial"/>
                <w:b/>
                <w:bCs/>
                <w:sz w:val="24"/>
                <w:szCs w:val="24"/>
              </w:rPr>
              <w:t>Scoring Criteria</w:t>
            </w:r>
          </w:p>
        </w:tc>
        <w:tc>
          <w:tcPr>
            <w:tcW w:w="1639" w:type="pct"/>
            <w:tcBorders>
              <w:top w:val="single" w:sz="12" w:space="0" w:color="auto"/>
              <w:bottom w:val="single" w:sz="12" w:space="0" w:color="auto"/>
              <w:right w:val="single" w:sz="12" w:space="0" w:color="auto"/>
            </w:tcBorders>
            <w:shd w:val="clear" w:color="auto" w:fill="BDD6EE"/>
            <w:vAlign w:val="center"/>
          </w:tcPr>
          <w:p w14:paraId="2D92D572" w14:textId="77777777" w:rsidR="00FE1316" w:rsidRPr="00DE7698" w:rsidRDefault="00FE1316" w:rsidP="00DE7698">
            <w:pPr>
              <w:contextualSpacing/>
              <w:jc w:val="center"/>
              <w:rPr>
                <w:rFonts w:ascii="Arial" w:hAnsi="Arial" w:cs="Arial"/>
                <w:b/>
                <w:bCs/>
                <w:sz w:val="24"/>
                <w:szCs w:val="24"/>
              </w:rPr>
            </w:pPr>
            <w:r w:rsidRPr="00DE7698">
              <w:rPr>
                <w:rFonts w:ascii="Arial" w:hAnsi="Arial" w:cs="Arial"/>
                <w:b/>
                <w:bCs/>
                <w:sz w:val="24"/>
                <w:szCs w:val="24"/>
              </w:rPr>
              <w:t>Maximum Points Available</w:t>
            </w:r>
          </w:p>
        </w:tc>
      </w:tr>
      <w:tr w:rsidR="00EE7836" w:rsidRPr="00F21D28" w14:paraId="60004464" w14:textId="77777777" w:rsidTr="00DE7698">
        <w:trPr>
          <w:jc w:val="center"/>
        </w:trPr>
        <w:tc>
          <w:tcPr>
            <w:tcW w:w="3361" w:type="pct"/>
            <w:tcBorders>
              <w:top w:val="single" w:sz="12" w:space="0" w:color="auto"/>
              <w:left w:val="single" w:sz="12" w:space="0" w:color="auto"/>
            </w:tcBorders>
            <w:shd w:val="clear" w:color="auto" w:fill="auto"/>
            <w:vAlign w:val="center"/>
          </w:tcPr>
          <w:p w14:paraId="0014A9A3" w14:textId="5F426244" w:rsidR="00FE1316" w:rsidRPr="00F21D28" w:rsidRDefault="00A65310" w:rsidP="00EE7836">
            <w:pPr>
              <w:contextualSpacing/>
              <w:rPr>
                <w:rFonts w:ascii="Arial" w:hAnsi="Arial" w:cs="Arial"/>
                <w:sz w:val="24"/>
                <w:szCs w:val="24"/>
              </w:rPr>
            </w:pPr>
            <w:r w:rsidRPr="00F21D28">
              <w:rPr>
                <w:rFonts w:ascii="Arial" w:hAnsi="Arial" w:cs="Arial"/>
                <w:sz w:val="24"/>
                <w:szCs w:val="24"/>
              </w:rPr>
              <w:t>Eligibility Requirements</w:t>
            </w:r>
          </w:p>
        </w:tc>
        <w:tc>
          <w:tcPr>
            <w:tcW w:w="1639" w:type="pct"/>
            <w:tcBorders>
              <w:top w:val="single" w:sz="12" w:space="0" w:color="auto"/>
              <w:right w:val="single" w:sz="12" w:space="0" w:color="auto"/>
            </w:tcBorders>
            <w:shd w:val="clear" w:color="auto" w:fill="auto"/>
            <w:vAlign w:val="center"/>
          </w:tcPr>
          <w:p w14:paraId="33BC75CF" w14:textId="0A083763" w:rsidR="00FE1316" w:rsidRPr="00F21D28" w:rsidRDefault="00A65310" w:rsidP="00DE7698">
            <w:pPr>
              <w:contextualSpacing/>
              <w:jc w:val="center"/>
              <w:rPr>
                <w:rFonts w:ascii="Arial" w:hAnsi="Arial" w:cs="Arial"/>
                <w:sz w:val="24"/>
                <w:szCs w:val="24"/>
              </w:rPr>
            </w:pPr>
            <w:r w:rsidRPr="00F21D28">
              <w:rPr>
                <w:rFonts w:ascii="Arial" w:hAnsi="Arial" w:cs="Arial"/>
                <w:sz w:val="24"/>
                <w:szCs w:val="24"/>
              </w:rPr>
              <w:t>Pass/Fail</w:t>
            </w:r>
          </w:p>
        </w:tc>
      </w:tr>
      <w:tr w:rsidR="00E045EB" w:rsidRPr="00F21D28" w14:paraId="42856BD2" w14:textId="77777777" w:rsidTr="00DE7698">
        <w:trPr>
          <w:jc w:val="center"/>
        </w:trPr>
        <w:tc>
          <w:tcPr>
            <w:tcW w:w="3361" w:type="pct"/>
            <w:tcBorders>
              <w:left w:val="single" w:sz="12" w:space="0" w:color="auto"/>
            </w:tcBorders>
            <w:shd w:val="clear" w:color="auto" w:fill="auto"/>
            <w:vAlign w:val="center"/>
          </w:tcPr>
          <w:p w14:paraId="11181389" w14:textId="049EAA1B" w:rsidR="00E045EB" w:rsidRPr="00F21D28" w:rsidRDefault="00E045EB" w:rsidP="00EE7836">
            <w:pPr>
              <w:contextualSpacing/>
              <w:rPr>
                <w:rFonts w:ascii="Arial" w:hAnsi="Arial" w:cs="Arial"/>
                <w:sz w:val="24"/>
                <w:szCs w:val="24"/>
              </w:rPr>
            </w:pPr>
            <w:r w:rsidRPr="00F21D28">
              <w:rPr>
                <w:rFonts w:ascii="Arial" w:hAnsi="Arial" w:cs="Arial"/>
                <w:sz w:val="24"/>
                <w:szCs w:val="24"/>
              </w:rPr>
              <w:t>Program Requirements</w:t>
            </w:r>
          </w:p>
        </w:tc>
        <w:tc>
          <w:tcPr>
            <w:tcW w:w="1639" w:type="pct"/>
            <w:tcBorders>
              <w:right w:val="single" w:sz="12" w:space="0" w:color="auto"/>
            </w:tcBorders>
            <w:shd w:val="clear" w:color="auto" w:fill="auto"/>
            <w:vAlign w:val="center"/>
          </w:tcPr>
          <w:p w14:paraId="63B21967" w14:textId="0CDDA256" w:rsidR="00E045EB" w:rsidRPr="00F21D28" w:rsidRDefault="00A53138" w:rsidP="00DE7698">
            <w:pPr>
              <w:contextualSpacing/>
              <w:jc w:val="center"/>
              <w:rPr>
                <w:rFonts w:ascii="Arial" w:hAnsi="Arial" w:cs="Arial"/>
                <w:sz w:val="24"/>
                <w:szCs w:val="24"/>
              </w:rPr>
            </w:pPr>
            <w:r w:rsidRPr="00F21D28">
              <w:rPr>
                <w:rFonts w:ascii="Arial" w:hAnsi="Arial" w:cs="Arial"/>
                <w:sz w:val="24"/>
                <w:szCs w:val="24"/>
              </w:rPr>
              <w:t>Pass/Fail</w:t>
            </w:r>
          </w:p>
        </w:tc>
      </w:tr>
      <w:tr w:rsidR="00EE7836" w:rsidRPr="00F21D28" w14:paraId="46849913" w14:textId="77777777" w:rsidTr="00DE7698">
        <w:trPr>
          <w:jc w:val="center"/>
        </w:trPr>
        <w:tc>
          <w:tcPr>
            <w:tcW w:w="3361" w:type="pct"/>
            <w:tcBorders>
              <w:left w:val="single" w:sz="12" w:space="0" w:color="auto"/>
            </w:tcBorders>
            <w:shd w:val="clear" w:color="auto" w:fill="auto"/>
            <w:vAlign w:val="center"/>
          </w:tcPr>
          <w:p w14:paraId="57EBA388" w14:textId="714F9E08" w:rsidR="00FE1316" w:rsidRPr="00F21D28" w:rsidRDefault="00A53138" w:rsidP="00EE7836">
            <w:pPr>
              <w:contextualSpacing/>
              <w:rPr>
                <w:rFonts w:ascii="Arial" w:hAnsi="Arial" w:cs="Arial"/>
                <w:sz w:val="24"/>
                <w:szCs w:val="24"/>
              </w:rPr>
            </w:pPr>
            <w:r w:rsidRPr="00F21D28">
              <w:rPr>
                <w:rFonts w:ascii="Arial" w:hAnsi="Arial" w:cs="Arial"/>
                <w:sz w:val="24"/>
                <w:szCs w:val="24"/>
              </w:rPr>
              <w:t>Proposal</w:t>
            </w:r>
          </w:p>
          <w:p w14:paraId="17796DA3" w14:textId="77777777" w:rsidR="00A53138" w:rsidRPr="00F21D28" w:rsidRDefault="00A53138">
            <w:pPr>
              <w:pStyle w:val="ListParagraph"/>
              <w:numPr>
                <w:ilvl w:val="0"/>
                <w:numId w:val="12"/>
              </w:numPr>
              <w:spacing w:line="240" w:lineRule="auto"/>
              <w:rPr>
                <w:rFonts w:ascii="Arial" w:hAnsi="Arial" w:cs="Arial"/>
                <w:sz w:val="24"/>
                <w:szCs w:val="24"/>
              </w:rPr>
            </w:pPr>
            <w:r w:rsidRPr="00F21D28">
              <w:rPr>
                <w:rFonts w:ascii="Arial" w:hAnsi="Arial" w:cs="Arial"/>
                <w:sz w:val="24"/>
                <w:szCs w:val="24"/>
              </w:rPr>
              <w:t>Demographic Prioritization</w:t>
            </w:r>
          </w:p>
          <w:p w14:paraId="4CF42586" w14:textId="77777777" w:rsidR="00A53138" w:rsidRPr="00F21D28" w:rsidRDefault="00A53138">
            <w:pPr>
              <w:pStyle w:val="ListParagraph"/>
              <w:numPr>
                <w:ilvl w:val="0"/>
                <w:numId w:val="12"/>
              </w:numPr>
              <w:spacing w:line="240" w:lineRule="auto"/>
              <w:rPr>
                <w:rFonts w:ascii="Arial" w:hAnsi="Arial" w:cs="Arial"/>
                <w:sz w:val="24"/>
                <w:szCs w:val="24"/>
              </w:rPr>
            </w:pPr>
            <w:r w:rsidRPr="00F21D28">
              <w:rPr>
                <w:rFonts w:ascii="Arial" w:hAnsi="Arial" w:cs="Arial"/>
                <w:sz w:val="24"/>
                <w:szCs w:val="24"/>
              </w:rPr>
              <w:t>Marketing and Outreach Plan</w:t>
            </w:r>
          </w:p>
          <w:p w14:paraId="054C8EAB" w14:textId="59C11836" w:rsidR="004F678D" w:rsidRPr="00F21D28" w:rsidRDefault="004F678D">
            <w:pPr>
              <w:pStyle w:val="ListParagraph"/>
              <w:numPr>
                <w:ilvl w:val="0"/>
                <w:numId w:val="12"/>
              </w:numPr>
              <w:spacing w:line="240" w:lineRule="auto"/>
              <w:rPr>
                <w:rFonts w:ascii="Arial" w:hAnsi="Arial" w:cs="Arial"/>
                <w:sz w:val="24"/>
                <w:szCs w:val="24"/>
              </w:rPr>
            </w:pPr>
            <w:r w:rsidRPr="00F21D28">
              <w:rPr>
                <w:rFonts w:ascii="Arial" w:hAnsi="Arial" w:cs="Arial"/>
                <w:sz w:val="24"/>
                <w:szCs w:val="24"/>
              </w:rPr>
              <w:t>Program Description</w:t>
            </w:r>
            <w:r w:rsidR="002C4A1B" w:rsidRPr="00F21D28">
              <w:rPr>
                <w:rFonts w:ascii="Arial" w:hAnsi="Arial" w:cs="Arial"/>
                <w:sz w:val="24"/>
                <w:szCs w:val="24"/>
              </w:rPr>
              <w:t xml:space="preserve"> </w:t>
            </w:r>
          </w:p>
        </w:tc>
        <w:tc>
          <w:tcPr>
            <w:tcW w:w="1639" w:type="pct"/>
            <w:tcBorders>
              <w:right w:val="single" w:sz="12" w:space="0" w:color="auto"/>
            </w:tcBorders>
            <w:shd w:val="clear" w:color="auto" w:fill="auto"/>
            <w:vAlign w:val="center"/>
          </w:tcPr>
          <w:p w14:paraId="6509DD88" w14:textId="4B15272E" w:rsidR="00FE1316" w:rsidRPr="00F21D28" w:rsidRDefault="00A53138" w:rsidP="00DE7698">
            <w:pPr>
              <w:contextualSpacing/>
              <w:jc w:val="center"/>
              <w:rPr>
                <w:rFonts w:ascii="Arial" w:hAnsi="Arial" w:cs="Arial"/>
                <w:sz w:val="24"/>
                <w:szCs w:val="24"/>
              </w:rPr>
            </w:pPr>
            <w:r w:rsidRPr="00F21D28">
              <w:rPr>
                <w:rFonts w:ascii="Arial" w:hAnsi="Arial" w:cs="Arial"/>
                <w:sz w:val="24"/>
                <w:szCs w:val="24"/>
              </w:rPr>
              <w:t>40 Points</w:t>
            </w:r>
          </w:p>
        </w:tc>
      </w:tr>
      <w:tr w:rsidR="00EE7836" w:rsidRPr="00F21D28" w14:paraId="46E12133" w14:textId="77777777" w:rsidTr="00DE7698">
        <w:trPr>
          <w:trHeight w:val="395"/>
          <w:jc w:val="center"/>
        </w:trPr>
        <w:tc>
          <w:tcPr>
            <w:tcW w:w="3361" w:type="pct"/>
            <w:tcBorders>
              <w:left w:val="single" w:sz="12" w:space="0" w:color="auto"/>
            </w:tcBorders>
            <w:shd w:val="clear" w:color="auto" w:fill="auto"/>
            <w:vAlign w:val="center"/>
          </w:tcPr>
          <w:p w14:paraId="67F1529B" w14:textId="6A367748" w:rsidR="00FE1316" w:rsidRPr="00F21D28" w:rsidRDefault="00EE3D97" w:rsidP="00EE7836">
            <w:pPr>
              <w:contextualSpacing/>
              <w:rPr>
                <w:rFonts w:ascii="Arial" w:hAnsi="Arial" w:cs="Arial"/>
                <w:sz w:val="24"/>
                <w:szCs w:val="24"/>
              </w:rPr>
            </w:pPr>
            <w:r w:rsidRPr="00F21D28">
              <w:rPr>
                <w:rFonts w:ascii="Arial" w:hAnsi="Arial" w:cs="Arial"/>
                <w:sz w:val="24"/>
                <w:szCs w:val="24"/>
              </w:rPr>
              <w:t xml:space="preserve">Program </w:t>
            </w:r>
            <w:r w:rsidR="004F678D" w:rsidRPr="00F21D28">
              <w:rPr>
                <w:rFonts w:ascii="Arial" w:hAnsi="Arial" w:cs="Arial"/>
                <w:sz w:val="24"/>
                <w:szCs w:val="24"/>
              </w:rPr>
              <w:t>Evaluation</w:t>
            </w:r>
          </w:p>
        </w:tc>
        <w:tc>
          <w:tcPr>
            <w:tcW w:w="1639" w:type="pct"/>
            <w:tcBorders>
              <w:right w:val="single" w:sz="12" w:space="0" w:color="auto"/>
            </w:tcBorders>
            <w:shd w:val="clear" w:color="auto" w:fill="auto"/>
            <w:vAlign w:val="center"/>
          </w:tcPr>
          <w:p w14:paraId="2FFAE2F2" w14:textId="71E14AD3" w:rsidR="00FE1316" w:rsidRPr="00F21D28" w:rsidRDefault="008F135D" w:rsidP="00DE7698">
            <w:pPr>
              <w:contextualSpacing/>
              <w:jc w:val="center"/>
              <w:rPr>
                <w:rFonts w:ascii="Arial" w:hAnsi="Arial" w:cs="Arial"/>
                <w:sz w:val="24"/>
                <w:szCs w:val="24"/>
              </w:rPr>
            </w:pPr>
            <w:r w:rsidRPr="00F21D28">
              <w:rPr>
                <w:rFonts w:ascii="Arial" w:hAnsi="Arial" w:cs="Arial"/>
                <w:sz w:val="24"/>
                <w:szCs w:val="24"/>
              </w:rPr>
              <w:t>35</w:t>
            </w:r>
            <w:r w:rsidR="00FE1316" w:rsidRPr="00F21D28">
              <w:rPr>
                <w:rFonts w:ascii="Arial" w:hAnsi="Arial" w:cs="Arial"/>
                <w:sz w:val="24"/>
                <w:szCs w:val="24"/>
              </w:rPr>
              <w:t xml:space="preserve"> points</w:t>
            </w:r>
          </w:p>
        </w:tc>
      </w:tr>
      <w:tr w:rsidR="00EE7836" w:rsidRPr="00F21D28" w14:paraId="4B7ACD56" w14:textId="77777777" w:rsidTr="00DE7698">
        <w:trPr>
          <w:trHeight w:val="350"/>
          <w:jc w:val="center"/>
        </w:trPr>
        <w:tc>
          <w:tcPr>
            <w:tcW w:w="3361" w:type="pct"/>
            <w:tcBorders>
              <w:left w:val="single" w:sz="12" w:space="0" w:color="auto"/>
            </w:tcBorders>
            <w:shd w:val="clear" w:color="auto" w:fill="auto"/>
            <w:vAlign w:val="center"/>
          </w:tcPr>
          <w:p w14:paraId="45C37FB6" w14:textId="3D702F35" w:rsidR="00FE1316" w:rsidRPr="00F21D28" w:rsidRDefault="004F678D" w:rsidP="00EE7836">
            <w:pPr>
              <w:contextualSpacing/>
              <w:rPr>
                <w:rFonts w:ascii="Arial" w:hAnsi="Arial" w:cs="Arial"/>
                <w:sz w:val="24"/>
                <w:szCs w:val="24"/>
              </w:rPr>
            </w:pPr>
            <w:r w:rsidRPr="00F21D28">
              <w:rPr>
                <w:rFonts w:ascii="Arial" w:hAnsi="Arial" w:cs="Arial"/>
                <w:sz w:val="24"/>
                <w:szCs w:val="24"/>
              </w:rPr>
              <w:t xml:space="preserve">Program </w:t>
            </w:r>
            <w:r w:rsidR="00B670E1" w:rsidRPr="00F21D28">
              <w:rPr>
                <w:rFonts w:ascii="Arial" w:hAnsi="Arial" w:cs="Arial"/>
                <w:sz w:val="24"/>
                <w:szCs w:val="24"/>
              </w:rPr>
              <w:t>Budget &amp; Budget Narrative</w:t>
            </w:r>
          </w:p>
        </w:tc>
        <w:tc>
          <w:tcPr>
            <w:tcW w:w="1639" w:type="pct"/>
            <w:tcBorders>
              <w:right w:val="single" w:sz="12" w:space="0" w:color="auto"/>
            </w:tcBorders>
            <w:shd w:val="clear" w:color="auto" w:fill="auto"/>
            <w:vAlign w:val="center"/>
          </w:tcPr>
          <w:p w14:paraId="78074F51" w14:textId="6C0CF8B2" w:rsidR="00FE1316" w:rsidRPr="00F21D28" w:rsidRDefault="008F135D" w:rsidP="00DE7698">
            <w:pPr>
              <w:contextualSpacing/>
              <w:jc w:val="center"/>
              <w:rPr>
                <w:rFonts w:ascii="Arial" w:hAnsi="Arial" w:cs="Arial"/>
                <w:sz w:val="24"/>
                <w:szCs w:val="24"/>
              </w:rPr>
            </w:pPr>
            <w:r w:rsidRPr="00F21D28">
              <w:rPr>
                <w:rFonts w:ascii="Arial" w:hAnsi="Arial" w:cs="Arial"/>
                <w:sz w:val="24"/>
                <w:szCs w:val="24"/>
              </w:rPr>
              <w:t>25</w:t>
            </w:r>
            <w:r w:rsidR="00FE1316" w:rsidRPr="00F21D28">
              <w:rPr>
                <w:rFonts w:ascii="Arial" w:hAnsi="Arial" w:cs="Arial"/>
                <w:sz w:val="24"/>
                <w:szCs w:val="24"/>
              </w:rPr>
              <w:t xml:space="preserve"> points</w:t>
            </w:r>
          </w:p>
        </w:tc>
      </w:tr>
      <w:tr w:rsidR="00FE1316" w:rsidRPr="00F21D28" w14:paraId="0F43C57F" w14:textId="77777777" w:rsidTr="00DE7698">
        <w:trPr>
          <w:trHeight w:val="287"/>
          <w:jc w:val="center"/>
        </w:trPr>
        <w:tc>
          <w:tcPr>
            <w:tcW w:w="3361" w:type="pct"/>
            <w:tcBorders>
              <w:left w:val="single" w:sz="12" w:space="0" w:color="auto"/>
              <w:bottom w:val="single" w:sz="12" w:space="0" w:color="auto"/>
            </w:tcBorders>
            <w:shd w:val="clear" w:color="auto" w:fill="auto"/>
            <w:vAlign w:val="center"/>
          </w:tcPr>
          <w:p w14:paraId="41244046" w14:textId="77777777" w:rsidR="00FE1316" w:rsidRPr="00F21D28" w:rsidRDefault="00FE1316" w:rsidP="00EE7836">
            <w:pPr>
              <w:contextualSpacing/>
              <w:rPr>
                <w:rFonts w:ascii="Arial" w:hAnsi="Arial" w:cs="Arial"/>
                <w:sz w:val="24"/>
                <w:szCs w:val="24"/>
              </w:rPr>
            </w:pPr>
            <w:r w:rsidRPr="00F21D28">
              <w:rPr>
                <w:rFonts w:ascii="Arial" w:hAnsi="Arial" w:cs="Arial"/>
                <w:sz w:val="24"/>
                <w:szCs w:val="24"/>
              </w:rPr>
              <w:t>Total Points</w:t>
            </w:r>
          </w:p>
        </w:tc>
        <w:tc>
          <w:tcPr>
            <w:tcW w:w="1639" w:type="pct"/>
            <w:tcBorders>
              <w:bottom w:val="single" w:sz="12" w:space="0" w:color="auto"/>
              <w:right w:val="single" w:sz="12" w:space="0" w:color="auto"/>
            </w:tcBorders>
            <w:shd w:val="clear" w:color="auto" w:fill="auto"/>
            <w:vAlign w:val="center"/>
          </w:tcPr>
          <w:p w14:paraId="26C283B7" w14:textId="3C46E1E1" w:rsidR="00FE1316" w:rsidRPr="00F21D28" w:rsidRDefault="009E0191" w:rsidP="00DE7698">
            <w:pPr>
              <w:contextualSpacing/>
              <w:jc w:val="center"/>
              <w:rPr>
                <w:rFonts w:ascii="Arial" w:hAnsi="Arial" w:cs="Arial"/>
                <w:sz w:val="24"/>
                <w:szCs w:val="24"/>
              </w:rPr>
            </w:pPr>
            <w:r w:rsidRPr="00F21D28">
              <w:rPr>
                <w:rFonts w:ascii="Arial" w:hAnsi="Arial" w:cs="Arial"/>
                <w:sz w:val="24"/>
                <w:szCs w:val="24"/>
              </w:rPr>
              <w:t xml:space="preserve">100 </w:t>
            </w:r>
            <w:r w:rsidR="00FE1316" w:rsidRPr="00F21D28">
              <w:rPr>
                <w:rFonts w:ascii="Arial" w:hAnsi="Arial" w:cs="Arial"/>
                <w:sz w:val="24"/>
                <w:szCs w:val="24"/>
              </w:rPr>
              <w:t>points</w:t>
            </w:r>
          </w:p>
        </w:tc>
      </w:tr>
    </w:tbl>
    <w:p w14:paraId="3C0B9B2F" w14:textId="77777777" w:rsidR="002002FC" w:rsidRPr="00F21D28" w:rsidRDefault="002002FC" w:rsidP="00DE7698">
      <w:pPr>
        <w:pStyle w:val="ListParagraph"/>
        <w:ind w:left="360"/>
        <w:rPr>
          <w:rFonts w:ascii="Arial" w:hAnsi="Arial" w:cs="Arial"/>
          <w:sz w:val="24"/>
          <w:szCs w:val="24"/>
        </w:rPr>
      </w:pPr>
      <w:bookmarkStart w:id="17" w:name="Scoring"/>
      <w:bookmarkEnd w:id="16"/>
    </w:p>
    <w:p w14:paraId="3F0DEBB8" w14:textId="77777777" w:rsidR="00DE7698" w:rsidRDefault="00FE1316">
      <w:pPr>
        <w:pStyle w:val="ListParagraph"/>
        <w:numPr>
          <w:ilvl w:val="1"/>
          <w:numId w:val="5"/>
        </w:numPr>
        <w:ind w:left="360"/>
        <w:rPr>
          <w:rFonts w:ascii="Arial" w:hAnsi="Arial" w:cs="Arial"/>
          <w:sz w:val="24"/>
          <w:szCs w:val="24"/>
        </w:rPr>
      </w:pPr>
      <w:r w:rsidRPr="00F21D28">
        <w:rPr>
          <w:rFonts w:ascii="Arial" w:hAnsi="Arial" w:cs="Arial"/>
          <w:b/>
          <w:bCs/>
          <w:sz w:val="24"/>
          <w:szCs w:val="24"/>
        </w:rPr>
        <w:t>Scoring Process</w:t>
      </w:r>
      <w:bookmarkEnd w:id="17"/>
      <w:r w:rsidRPr="00F21D28">
        <w:rPr>
          <w:rFonts w:ascii="Arial" w:hAnsi="Arial" w:cs="Arial"/>
          <w:b/>
          <w:bCs/>
          <w:sz w:val="24"/>
          <w:szCs w:val="24"/>
        </w:rPr>
        <w:t>:</w:t>
      </w:r>
      <w:r w:rsidRPr="00F21D28">
        <w:rPr>
          <w:rFonts w:ascii="Arial" w:hAnsi="Arial" w:cs="Arial"/>
          <w:sz w:val="24"/>
          <w:szCs w:val="24"/>
        </w:rPr>
        <w:t xml:space="preserve">  </w:t>
      </w:r>
      <w:bookmarkStart w:id="18" w:name="_Hlk131582833"/>
    </w:p>
    <w:p w14:paraId="010F7ECD" w14:textId="18D723BA" w:rsidR="00DE7698" w:rsidRDefault="00FE1316">
      <w:pPr>
        <w:pStyle w:val="ListParagraph"/>
        <w:numPr>
          <w:ilvl w:val="2"/>
          <w:numId w:val="5"/>
        </w:numPr>
        <w:rPr>
          <w:rFonts w:ascii="Arial" w:hAnsi="Arial" w:cs="Arial"/>
          <w:sz w:val="24"/>
          <w:szCs w:val="24"/>
        </w:rPr>
      </w:pPr>
      <w:r w:rsidRPr="00F21D28">
        <w:rPr>
          <w:rFonts w:ascii="Arial" w:hAnsi="Arial" w:cs="Arial"/>
          <w:sz w:val="24"/>
          <w:szCs w:val="24"/>
        </w:rPr>
        <w:t>The Grant Review Team</w:t>
      </w:r>
      <w:r w:rsidR="00D637EA">
        <w:rPr>
          <w:rFonts w:ascii="Arial" w:hAnsi="Arial" w:cs="Arial"/>
          <w:sz w:val="24"/>
          <w:szCs w:val="24"/>
        </w:rPr>
        <w:t xml:space="preserve"> (for each category)</w:t>
      </w:r>
      <w:r w:rsidRPr="00F21D28">
        <w:rPr>
          <w:rFonts w:ascii="Arial" w:hAnsi="Arial" w:cs="Arial"/>
          <w:sz w:val="24"/>
          <w:szCs w:val="24"/>
        </w:rPr>
        <w:t xml:space="preserve"> </w:t>
      </w:r>
      <w:r w:rsidR="00DE7698">
        <w:rPr>
          <w:rFonts w:ascii="Arial" w:hAnsi="Arial" w:cs="Arial"/>
          <w:sz w:val="24"/>
          <w:szCs w:val="24"/>
        </w:rPr>
        <w:t>will use</w:t>
      </w:r>
      <w:r w:rsidRPr="00F21D28">
        <w:rPr>
          <w:rFonts w:ascii="Arial" w:hAnsi="Arial" w:cs="Arial"/>
          <w:sz w:val="24"/>
          <w:szCs w:val="24"/>
        </w:rPr>
        <w:t xml:space="preserve"> a consensus approach to evaluate and score all sections listed above.  Members of the </w:t>
      </w:r>
      <w:r w:rsidR="49043BC1" w:rsidRPr="00F21D28">
        <w:rPr>
          <w:rFonts w:ascii="Arial" w:hAnsi="Arial" w:cs="Arial"/>
          <w:sz w:val="24"/>
          <w:szCs w:val="24"/>
        </w:rPr>
        <w:t xml:space="preserve">grant </w:t>
      </w:r>
      <w:r w:rsidRPr="00F21D28">
        <w:rPr>
          <w:rFonts w:ascii="Arial" w:hAnsi="Arial" w:cs="Arial"/>
          <w:sz w:val="24"/>
          <w:szCs w:val="24"/>
        </w:rPr>
        <w:t>review team</w:t>
      </w:r>
      <w:r w:rsidR="14748326" w:rsidRPr="00F21D28">
        <w:rPr>
          <w:rFonts w:ascii="Arial" w:hAnsi="Arial" w:cs="Arial"/>
          <w:sz w:val="24"/>
          <w:szCs w:val="24"/>
        </w:rPr>
        <w:t>,</w:t>
      </w:r>
      <w:r w:rsidRPr="00F21D28">
        <w:rPr>
          <w:rFonts w:ascii="Arial" w:hAnsi="Arial" w:cs="Arial"/>
          <w:sz w:val="24"/>
          <w:szCs w:val="24"/>
        </w:rPr>
        <w:t xml:space="preserve"> </w:t>
      </w:r>
      <w:r w:rsidR="157B4919" w:rsidRPr="00F21D28">
        <w:rPr>
          <w:rFonts w:ascii="Arial" w:hAnsi="Arial" w:cs="Arial"/>
          <w:sz w:val="24"/>
          <w:szCs w:val="24"/>
        </w:rPr>
        <w:t>while</w:t>
      </w:r>
      <w:r w:rsidRPr="00F21D28">
        <w:rPr>
          <w:rFonts w:ascii="Arial" w:hAnsi="Arial" w:cs="Arial"/>
          <w:sz w:val="24"/>
          <w:szCs w:val="24"/>
        </w:rPr>
        <w:t xml:space="preserve"> not </w:t>
      </w:r>
      <w:r w:rsidR="157B4919" w:rsidRPr="00F21D28">
        <w:rPr>
          <w:rFonts w:ascii="Arial" w:hAnsi="Arial" w:cs="Arial"/>
          <w:sz w:val="24"/>
          <w:szCs w:val="24"/>
        </w:rPr>
        <w:t>scoring individually,</w:t>
      </w:r>
      <w:r w:rsidR="157B4919" w:rsidRPr="00F21D28">
        <w:rPr>
          <w:rFonts w:ascii="Arial" w:hAnsi="Arial" w:cs="Arial"/>
          <w:b/>
          <w:bCs/>
          <w:sz w:val="24"/>
          <w:szCs w:val="24"/>
        </w:rPr>
        <w:t xml:space="preserve"> </w:t>
      </w:r>
      <w:r w:rsidRPr="00F21D28">
        <w:rPr>
          <w:rFonts w:ascii="Arial" w:hAnsi="Arial" w:cs="Arial"/>
          <w:sz w:val="24"/>
          <w:szCs w:val="24"/>
        </w:rPr>
        <w:t>will arrive at a consensus to assignment points for each of those sections</w:t>
      </w:r>
      <w:r w:rsidR="757257C0" w:rsidRPr="00F21D28">
        <w:rPr>
          <w:rFonts w:ascii="Arial" w:hAnsi="Arial" w:cs="Arial"/>
          <w:sz w:val="24"/>
          <w:szCs w:val="24"/>
        </w:rPr>
        <w:t xml:space="preserve"> listed above</w:t>
      </w:r>
      <w:r w:rsidRPr="00F21D28">
        <w:rPr>
          <w:rFonts w:ascii="Arial" w:hAnsi="Arial" w:cs="Arial"/>
          <w:sz w:val="24"/>
          <w:szCs w:val="24"/>
        </w:rPr>
        <w:t>.</w:t>
      </w:r>
      <w:bookmarkEnd w:id="18"/>
    </w:p>
    <w:p w14:paraId="3D199423" w14:textId="30C1BB32" w:rsidR="00FE1316" w:rsidRPr="00DE7698" w:rsidRDefault="00FE1316">
      <w:pPr>
        <w:pStyle w:val="ListParagraph"/>
        <w:numPr>
          <w:ilvl w:val="2"/>
          <w:numId w:val="5"/>
        </w:numPr>
        <w:rPr>
          <w:rFonts w:ascii="Arial" w:hAnsi="Arial" w:cs="Arial"/>
          <w:sz w:val="24"/>
          <w:szCs w:val="24"/>
        </w:rPr>
      </w:pPr>
      <w:r w:rsidRPr="00DE7698">
        <w:rPr>
          <w:rFonts w:ascii="Arial" w:hAnsi="Arial" w:cs="Arial"/>
          <w:sz w:val="24"/>
          <w:szCs w:val="24"/>
        </w:rPr>
        <w:t>Regarding the proposed funds requested and the proposed</w:t>
      </w:r>
      <w:r w:rsidR="00F86295" w:rsidRPr="00DE7698">
        <w:rPr>
          <w:rFonts w:ascii="Arial" w:hAnsi="Arial" w:cs="Arial"/>
          <w:sz w:val="24"/>
          <w:szCs w:val="24"/>
        </w:rPr>
        <w:t xml:space="preserve"> </w:t>
      </w:r>
      <w:r w:rsidR="008E62AF" w:rsidRPr="00DE7698">
        <w:rPr>
          <w:rFonts w:ascii="Arial" w:hAnsi="Arial" w:cs="Arial"/>
          <w:sz w:val="24"/>
          <w:szCs w:val="24"/>
        </w:rPr>
        <w:t>scope of</w:t>
      </w:r>
      <w:r w:rsidRPr="00DE7698">
        <w:rPr>
          <w:rFonts w:ascii="Arial" w:hAnsi="Arial" w:cs="Arial"/>
          <w:sz w:val="24"/>
          <w:szCs w:val="24"/>
        </w:rPr>
        <w:t xml:space="preserve"> work, the Grant Review Team</w:t>
      </w:r>
      <w:r w:rsidR="00D637EA">
        <w:rPr>
          <w:rFonts w:ascii="Arial" w:hAnsi="Arial" w:cs="Arial"/>
          <w:sz w:val="24"/>
          <w:szCs w:val="24"/>
        </w:rPr>
        <w:t xml:space="preserve"> (for each category)</w:t>
      </w:r>
      <w:r w:rsidRPr="00DE7698">
        <w:rPr>
          <w:rFonts w:ascii="Arial" w:hAnsi="Arial" w:cs="Arial"/>
          <w:sz w:val="24"/>
          <w:szCs w:val="24"/>
        </w:rPr>
        <w:t xml:space="preserve"> will consider the degree to which the </w:t>
      </w:r>
      <w:r w:rsidR="00B670E1" w:rsidRPr="00DE7698">
        <w:rPr>
          <w:rFonts w:ascii="Arial" w:hAnsi="Arial" w:cs="Arial"/>
          <w:sz w:val="24"/>
          <w:szCs w:val="24"/>
        </w:rPr>
        <w:t>program</w:t>
      </w:r>
      <w:r w:rsidRPr="00DE7698">
        <w:rPr>
          <w:rFonts w:ascii="Arial" w:hAnsi="Arial" w:cs="Arial"/>
          <w:sz w:val="24"/>
          <w:szCs w:val="24"/>
        </w:rPr>
        <w:t xml:space="preserve"> represents a </w:t>
      </w:r>
      <w:r w:rsidR="002D6926" w:rsidRPr="00DE7698">
        <w:rPr>
          <w:rFonts w:ascii="Arial" w:hAnsi="Arial" w:cs="Arial"/>
          <w:sz w:val="24"/>
          <w:szCs w:val="24"/>
        </w:rPr>
        <w:t>valuable</w:t>
      </w:r>
      <w:r w:rsidRPr="00DE7698">
        <w:rPr>
          <w:rFonts w:ascii="Arial" w:hAnsi="Arial" w:cs="Arial"/>
          <w:sz w:val="24"/>
          <w:szCs w:val="24"/>
        </w:rPr>
        <w:t xml:space="preserve"> return for the investment (</w:t>
      </w:r>
      <w:r w:rsidR="002D6926" w:rsidRPr="00DE7698">
        <w:rPr>
          <w:rFonts w:ascii="Arial" w:hAnsi="Arial" w:cs="Arial"/>
          <w:sz w:val="24"/>
          <w:szCs w:val="24"/>
        </w:rPr>
        <w:t>funding</w:t>
      </w:r>
      <w:r w:rsidRPr="00DE7698">
        <w:rPr>
          <w:rFonts w:ascii="Arial" w:hAnsi="Arial" w:cs="Arial"/>
          <w:sz w:val="24"/>
          <w:szCs w:val="24"/>
        </w:rPr>
        <w:t xml:space="preserve">, time) as well as whether the </w:t>
      </w:r>
      <w:r w:rsidR="00B670E1" w:rsidRPr="00DE7698">
        <w:rPr>
          <w:rFonts w:ascii="Arial" w:hAnsi="Arial" w:cs="Arial"/>
          <w:sz w:val="24"/>
          <w:szCs w:val="24"/>
        </w:rPr>
        <w:t>program</w:t>
      </w:r>
      <w:r w:rsidRPr="00DE7698">
        <w:rPr>
          <w:rFonts w:ascii="Arial" w:hAnsi="Arial" w:cs="Arial"/>
          <w:sz w:val="24"/>
          <w:szCs w:val="24"/>
        </w:rPr>
        <w:t xml:space="preserve"> work and cost estimates (tasks </w:t>
      </w:r>
      <w:r w:rsidR="00DE7698" w:rsidRPr="00DE7698">
        <w:rPr>
          <w:rFonts w:ascii="Arial" w:hAnsi="Arial" w:cs="Arial"/>
          <w:sz w:val="24"/>
          <w:szCs w:val="24"/>
        </w:rPr>
        <w:t>and</w:t>
      </w:r>
      <w:r w:rsidRPr="00DE7698">
        <w:rPr>
          <w:rFonts w:ascii="Arial" w:hAnsi="Arial" w:cs="Arial"/>
          <w:sz w:val="24"/>
          <w:szCs w:val="24"/>
        </w:rPr>
        <w:t xml:space="preserve"> budget) are reasonable for the expected outcomes, </w:t>
      </w:r>
      <w:r w:rsidR="4542DF79" w:rsidRPr="00DE7698">
        <w:rPr>
          <w:rFonts w:ascii="Arial" w:hAnsi="Arial" w:cs="Arial"/>
          <w:sz w:val="24"/>
          <w:szCs w:val="24"/>
        </w:rPr>
        <w:t>as well as</w:t>
      </w:r>
      <w:r w:rsidRPr="00DE7698">
        <w:rPr>
          <w:rFonts w:ascii="Arial" w:hAnsi="Arial" w:cs="Arial"/>
          <w:sz w:val="24"/>
          <w:szCs w:val="24"/>
        </w:rPr>
        <w:t xml:space="preserve"> with the amount and quality of proposed matching funds or services. </w:t>
      </w:r>
    </w:p>
    <w:p w14:paraId="5280F89E" w14:textId="77777777" w:rsidR="009376F6" w:rsidRPr="00F21D28" w:rsidRDefault="009376F6" w:rsidP="00DE7698">
      <w:pPr>
        <w:pStyle w:val="ListParagraph"/>
        <w:ind w:left="360"/>
        <w:rPr>
          <w:rFonts w:ascii="Arial" w:hAnsi="Arial" w:cs="Arial"/>
          <w:sz w:val="24"/>
          <w:szCs w:val="24"/>
        </w:rPr>
      </w:pPr>
    </w:p>
    <w:p w14:paraId="35E4CFEC" w14:textId="22EEE74F" w:rsidR="009376F6" w:rsidRPr="00F21D28" w:rsidRDefault="009376F6">
      <w:pPr>
        <w:pStyle w:val="ListParagraph"/>
        <w:numPr>
          <w:ilvl w:val="1"/>
          <w:numId w:val="5"/>
        </w:numPr>
        <w:ind w:left="360"/>
        <w:rPr>
          <w:rFonts w:ascii="Arial" w:hAnsi="Arial" w:cs="Arial"/>
          <w:sz w:val="24"/>
          <w:szCs w:val="24"/>
        </w:rPr>
      </w:pPr>
      <w:r w:rsidRPr="00F21D28">
        <w:rPr>
          <w:rFonts w:ascii="Arial" w:hAnsi="Arial" w:cs="Arial"/>
          <w:sz w:val="24"/>
          <w:szCs w:val="24"/>
        </w:rPr>
        <w:t>Failure to respond to all questions</w:t>
      </w:r>
      <w:r w:rsidR="64592E6A" w:rsidRPr="00F21D28">
        <w:rPr>
          <w:rFonts w:ascii="Arial" w:hAnsi="Arial" w:cs="Arial"/>
          <w:sz w:val="24"/>
          <w:szCs w:val="24"/>
        </w:rPr>
        <w:t>, sections</w:t>
      </w:r>
      <w:r w:rsidR="00DE7698">
        <w:rPr>
          <w:rFonts w:ascii="Arial" w:hAnsi="Arial" w:cs="Arial"/>
          <w:sz w:val="24"/>
          <w:szCs w:val="24"/>
        </w:rPr>
        <w:t>,</w:t>
      </w:r>
      <w:r w:rsidR="51B86009" w:rsidRPr="00F21D28">
        <w:rPr>
          <w:rFonts w:ascii="Arial" w:hAnsi="Arial" w:cs="Arial"/>
          <w:sz w:val="24"/>
          <w:szCs w:val="24"/>
        </w:rPr>
        <w:t xml:space="preserve"> and instructions throughout the RFA may result in the application being disqualified as non-responsive or receiving a reduced score.  The Departmen</w:t>
      </w:r>
      <w:r w:rsidR="33AF800C" w:rsidRPr="00F21D28">
        <w:rPr>
          <w:rFonts w:ascii="Arial" w:hAnsi="Arial" w:cs="Arial"/>
          <w:sz w:val="24"/>
          <w:szCs w:val="24"/>
        </w:rPr>
        <w:t>t</w:t>
      </w:r>
      <w:r w:rsidR="51B86009" w:rsidRPr="00F21D28">
        <w:rPr>
          <w:rFonts w:ascii="Arial" w:hAnsi="Arial" w:cs="Arial"/>
          <w:sz w:val="24"/>
          <w:szCs w:val="24"/>
        </w:rPr>
        <w:t xml:space="preserve"> and its </w:t>
      </w:r>
      <w:r w:rsidR="1E6887DC" w:rsidRPr="00F21D28">
        <w:rPr>
          <w:rFonts w:ascii="Arial" w:hAnsi="Arial" w:cs="Arial"/>
          <w:sz w:val="24"/>
          <w:szCs w:val="24"/>
        </w:rPr>
        <w:t>grant review</w:t>
      </w:r>
      <w:r w:rsidRPr="00F21D28">
        <w:rPr>
          <w:rFonts w:ascii="Arial" w:hAnsi="Arial" w:cs="Arial"/>
          <w:sz w:val="24"/>
          <w:szCs w:val="24"/>
        </w:rPr>
        <w:t xml:space="preserve"> team has sole discretion to determine whether a variance from the RFA specifications will result either in disqualification or reduction in scoring of an application.</w:t>
      </w:r>
    </w:p>
    <w:p w14:paraId="654995DB" w14:textId="4A801C5E" w:rsidR="3F8E9A8D" w:rsidRDefault="3F8E9A8D" w:rsidP="00DE7698">
      <w:pPr>
        <w:pStyle w:val="DefaultText"/>
        <w:widowControl/>
        <w:rPr>
          <w:rStyle w:val="InitialStyle"/>
          <w:rFonts w:ascii="Arial" w:hAnsi="Arial" w:cs="Arial"/>
          <w:b/>
          <w:bCs/>
          <w:sz w:val="28"/>
          <w:szCs w:val="28"/>
        </w:rPr>
      </w:pPr>
    </w:p>
    <w:p w14:paraId="2FCD2E33" w14:textId="77777777" w:rsidR="00DE7698" w:rsidRPr="00F21D28" w:rsidRDefault="00DE7698" w:rsidP="00DE7698">
      <w:pPr>
        <w:pStyle w:val="DefaultText"/>
        <w:widowControl/>
        <w:rPr>
          <w:rStyle w:val="InitialStyle"/>
          <w:rFonts w:ascii="Arial" w:hAnsi="Arial" w:cs="Arial"/>
          <w:b/>
          <w:bCs/>
          <w:sz w:val="28"/>
          <w:szCs w:val="28"/>
        </w:rPr>
      </w:pPr>
    </w:p>
    <w:p w14:paraId="42010A77" w14:textId="2169C659" w:rsidR="005A1DFB" w:rsidRPr="00F21D28" w:rsidRDefault="005A1DFB" w:rsidP="009A009A">
      <w:pPr>
        <w:pStyle w:val="DefaultText"/>
        <w:widowControl/>
        <w:jc w:val="center"/>
        <w:rPr>
          <w:rStyle w:val="InitialStyle"/>
          <w:rFonts w:ascii="Arial" w:hAnsi="Arial" w:cs="Arial"/>
          <w:b/>
          <w:color w:val="FF0000"/>
          <w:sz w:val="28"/>
          <w:szCs w:val="28"/>
        </w:rPr>
      </w:pPr>
      <w:r w:rsidRPr="00F21D28">
        <w:rPr>
          <w:rStyle w:val="InitialStyle"/>
          <w:rFonts w:ascii="Arial" w:hAnsi="Arial" w:cs="Arial"/>
          <w:b/>
          <w:sz w:val="28"/>
          <w:szCs w:val="28"/>
        </w:rPr>
        <w:lastRenderedPageBreak/>
        <w:t>State of Maine - Department of Education</w:t>
      </w:r>
    </w:p>
    <w:p w14:paraId="3CFB5A49" w14:textId="7F02D07C" w:rsidR="005A1DFB" w:rsidRPr="00F21D28" w:rsidRDefault="005A1DFB" w:rsidP="005A1DFB">
      <w:pPr>
        <w:pStyle w:val="DefaultText"/>
        <w:widowControl/>
        <w:jc w:val="center"/>
        <w:rPr>
          <w:rStyle w:val="InitialStyle"/>
          <w:rFonts w:ascii="Arial" w:hAnsi="Arial" w:cs="Arial"/>
          <w:b/>
          <w:sz w:val="28"/>
          <w:szCs w:val="28"/>
        </w:rPr>
      </w:pPr>
      <w:r w:rsidRPr="00F21D28">
        <w:rPr>
          <w:rStyle w:val="InitialStyle"/>
          <w:rFonts w:ascii="Arial" w:hAnsi="Arial" w:cs="Arial"/>
          <w:b/>
          <w:sz w:val="28"/>
          <w:szCs w:val="28"/>
        </w:rPr>
        <w:t>RFA</w:t>
      </w:r>
      <w:r w:rsidR="00DE7698">
        <w:rPr>
          <w:rStyle w:val="InitialStyle"/>
          <w:rFonts w:ascii="Arial" w:hAnsi="Arial" w:cs="Arial"/>
          <w:b/>
          <w:sz w:val="28"/>
          <w:szCs w:val="28"/>
        </w:rPr>
        <w:t># 202311223</w:t>
      </w:r>
    </w:p>
    <w:p w14:paraId="2A44A2D0" w14:textId="77777777" w:rsidR="001C715A" w:rsidRPr="00DE7698" w:rsidRDefault="001C715A" w:rsidP="001C715A">
      <w:pPr>
        <w:pStyle w:val="DefaultText"/>
        <w:widowControl/>
        <w:jc w:val="center"/>
        <w:rPr>
          <w:rFonts w:ascii="Arial" w:hAnsi="Arial" w:cs="Arial"/>
          <w:b/>
          <w:sz w:val="28"/>
          <w:szCs w:val="28"/>
          <w:u w:val="single"/>
        </w:rPr>
      </w:pPr>
      <w:r w:rsidRPr="00DE7698">
        <w:rPr>
          <w:rStyle w:val="InitialStyle"/>
          <w:rFonts w:ascii="Arial" w:hAnsi="Arial" w:cs="Arial"/>
          <w:b/>
          <w:sz w:val="28"/>
          <w:szCs w:val="28"/>
          <w:u w:val="single"/>
        </w:rPr>
        <w:t>2024 Maine Outdoor Learning Initiative</w:t>
      </w:r>
    </w:p>
    <w:p w14:paraId="64ED1456" w14:textId="14445E90" w:rsidR="00A6099B" w:rsidRPr="00F21D28" w:rsidRDefault="00A6099B" w:rsidP="005A1DFB">
      <w:pPr>
        <w:pStyle w:val="DefaultText"/>
        <w:widowControl/>
        <w:jc w:val="center"/>
        <w:rPr>
          <w:rStyle w:val="InitialStyle"/>
          <w:rFonts w:ascii="Arial" w:hAnsi="Arial" w:cs="Arial"/>
          <w:b/>
          <w:color w:val="FF0000"/>
        </w:rPr>
      </w:pPr>
    </w:p>
    <w:p w14:paraId="132D05DB" w14:textId="7518DD41" w:rsidR="00FE69C7" w:rsidRPr="00DE7698" w:rsidRDefault="00A6099B" w:rsidP="00DE7698">
      <w:pPr>
        <w:pStyle w:val="DefaultText"/>
        <w:widowControl/>
        <w:jc w:val="center"/>
        <w:rPr>
          <w:rStyle w:val="InitialStyle"/>
          <w:rFonts w:ascii="Arial" w:hAnsi="Arial" w:cs="Arial"/>
          <w:b/>
        </w:rPr>
      </w:pPr>
      <w:r w:rsidRPr="00F21D28">
        <w:rPr>
          <w:rStyle w:val="InitialStyle"/>
          <w:rFonts w:ascii="Arial" w:hAnsi="Arial" w:cs="Arial"/>
          <w:b/>
        </w:rPr>
        <w:t>APPLICATION COVER PAGE</w:t>
      </w:r>
    </w:p>
    <w:p w14:paraId="78D59666" w14:textId="3FA0B42D" w:rsidR="00A6099B" w:rsidRPr="00F21D28" w:rsidRDefault="00A6099B" w:rsidP="00FE69C7">
      <w:pPr>
        <w:pStyle w:val="DefaultText"/>
        <w:widowControl/>
        <w:jc w:val="center"/>
        <w:rPr>
          <w:rStyle w:val="InitialStyle"/>
          <w:rFonts w:ascii="Arial" w:hAnsi="Arial" w:cs="Arial"/>
          <w:b/>
          <w:i/>
          <w:iCs/>
        </w:rPr>
      </w:pPr>
      <w:r w:rsidRPr="00F21D28">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3121"/>
        <w:gridCol w:w="450"/>
        <w:gridCol w:w="1080"/>
        <w:gridCol w:w="4051"/>
      </w:tblGrid>
      <w:tr w:rsidR="00EE7836" w:rsidRPr="00F21D28" w14:paraId="76F77183" w14:textId="77777777" w:rsidTr="00DE7698">
        <w:trPr>
          <w:trHeight w:val="530"/>
        </w:trPr>
        <w:tc>
          <w:tcPr>
            <w:tcW w:w="3765" w:type="dxa"/>
            <w:gridSpan w:val="2"/>
            <w:shd w:val="clear" w:color="auto" w:fill="BDD6EE"/>
            <w:vAlign w:val="center"/>
          </w:tcPr>
          <w:p w14:paraId="4A5FA238" w14:textId="717C6602"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Applicant’s Name:</w:t>
            </w:r>
          </w:p>
        </w:tc>
        <w:sdt>
          <w:sdtPr>
            <w:rPr>
              <w:rFonts w:ascii="Arial" w:hAnsi="Arial" w:cs="Arial"/>
              <w:sz w:val="24"/>
              <w:szCs w:val="24"/>
            </w:rPr>
            <w:id w:val="-1504126394"/>
            <w:placeholder>
              <w:docPart w:val="DA0607F8B4BD497C91AAAE6E4473266A"/>
            </w:placeholder>
            <w:showingPlcHdr/>
          </w:sdtPr>
          <w:sdtContent>
            <w:tc>
              <w:tcPr>
                <w:tcW w:w="5581" w:type="dxa"/>
                <w:gridSpan w:val="3"/>
                <w:vAlign w:val="center"/>
              </w:tcPr>
              <w:p w14:paraId="51DF1A0E"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71F4FE3A" w14:textId="77777777" w:rsidTr="00DE7698">
        <w:trPr>
          <w:trHeight w:val="401"/>
        </w:trPr>
        <w:tc>
          <w:tcPr>
            <w:tcW w:w="644" w:type="dxa"/>
            <w:shd w:val="clear" w:color="auto" w:fill="BDD6EE"/>
            <w:vAlign w:val="center"/>
          </w:tcPr>
          <w:p w14:paraId="32F698D1" w14:textId="77777777"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Tel:</w:t>
            </w:r>
          </w:p>
        </w:tc>
        <w:sdt>
          <w:sdtPr>
            <w:rPr>
              <w:rFonts w:ascii="Arial" w:hAnsi="Arial" w:cs="Arial"/>
              <w:sz w:val="24"/>
              <w:szCs w:val="24"/>
            </w:rPr>
            <w:id w:val="404194961"/>
            <w:placeholder>
              <w:docPart w:val="B3A2DF0DB5F247129F6A3D3AC5124ABE"/>
            </w:placeholder>
            <w:showingPlcHdr/>
          </w:sdtPr>
          <w:sdtContent>
            <w:tc>
              <w:tcPr>
                <w:tcW w:w="3571" w:type="dxa"/>
                <w:gridSpan w:val="2"/>
                <w:vAlign w:val="center"/>
              </w:tcPr>
              <w:p w14:paraId="395163B1"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c>
          <w:tcPr>
            <w:tcW w:w="1080" w:type="dxa"/>
            <w:shd w:val="clear" w:color="auto" w:fill="BDD6EE"/>
            <w:vAlign w:val="center"/>
          </w:tcPr>
          <w:p w14:paraId="026A4802" w14:textId="77777777"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E-mail:</w:t>
            </w:r>
          </w:p>
        </w:tc>
        <w:sdt>
          <w:sdtPr>
            <w:rPr>
              <w:rFonts w:ascii="Arial" w:hAnsi="Arial" w:cs="Arial"/>
              <w:sz w:val="24"/>
              <w:szCs w:val="24"/>
            </w:rPr>
            <w:id w:val="-583148582"/>
            <w:placeholder>
              <w:docPart w:val="173B987838F24F8DBA7DFC32A415D114"/>
            </w:placeholder>
            <w:showingPlcHdr/>
          </w:sdtPr>
          <w:sdtContent>
            <w:tc>
              <w:tcPr>
                <w:tcW w:w="4051" w:type="dxa"/>
                <w:vAlign w:val="center"/>
              </w:tcPr>
              <w:p w14:paraId="42592BE0"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2E08228A" w14:textId="77777777" w:rsidTr="00DE7698">
        <w:trPr>
          <w:trHeight w:val="530"/>
        </w:trPr>
        <w:tc>
          <w:tcPr>
            <w:tcW w:w="3765" w:type="dxa"/>
            <w:gridSpan w:val="2"/>
            <w:shd w:val="clear" w:color="auto" w:fill="BDD6EE"/>
            <w:vAlign w:val="center"/>
          </w:tcPr>
          <w:p w14:paraId="5EC9DD59" w14:textId="6D18309B" w:rsidR="008E358C" w:rsidRPr="00DE7698" w:rsidRDefault="00A00B6B" w:rsidP="00EE7836">
            <w:pPr>
              <w:contextualSpacing/>
              <w:rPr>
                <w:rFonts w:ascii="Arial" w:hAnsi="Arial" w:cs="Arial"/>
                <w:b/>
                <w:bCs/>
                <w:sz w:val="24"/>
                <w:szCs w:val="24"/>
              </w:rPr>
            </w:pPr>
            <w:r w:rsidRPr="00DE7698">
              <w:rPr>
                <w:rFonts w:ascii="Arial" w:hAnsi="Arial" w:cs="Arial"/>
                <w:b/>
                <w:bCs/>
                <w:sz w:val="24"/>
                <w:szCs w:val="24"/>
              </w:rPr>
              <w:t>Headquarters’</w:t>
            </w:r>
            <w:r w:rsidR="008E358C" w:rsidRPr="00DE7698">
              <w:rPr>
                <w:rFonts w:ascii="Arial" w:hAnsi="Arial" w:cs="Arial"/>
                <w:b/>
                <w:bCs/>
                <w:sz w:val="24"/>
                <w:szCs w:val="24"/>
              </w:rPr>
              <w:t xml:space="preserve"> Street Address:</w:t>
            </w:r>
          </w:p>
        </w:tc>
        <w:sdt>
          <w:sdtPr>
            <w:rPr>
              <w:rFonts w:ascii="Arial" w:hAnsi="Arial" w:cs="Arial"/>
              <w:sz w:val="24"/>
              <w:szCs w:val="24"/>
            </w:rPr>
            <w:id w:val="491453787"/>
            <w:placeholder>
              <w:docPart w:val="276794C89DDB478C89542684A7A65B0C"/>
            </w:placeholder>
            <w:showingPlcHdr/>
          </w:sdtPr>
          <w:sdtContent>
            <w:tc>
              <w:tcPr>
                <w:tcW w:w="5581" w:type="dxa"/>
                <w:gridSpan w:val="3"/>
                <w:vAlign w:val="center"/>
              </w:tcPr>
              <w:p w14:paraId="013D76ED"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75A4EEB2" w14:textId="77777777" w:rsidTr="00DE7698">
        <w:trPr>
          <w:trHeight w:val="515"/>
        </w:trPr>
        <w:tc>
          <w:tcPr>
            <w:tcW w:w="3765" w:type="dxa"/>
            <w:gridSpan w:val="2"/>
            <w:shd w:val="clear" w:color="auto" w:fill="BDD6EE"/>
            <w:vAlign w:val="center"/>
          </w:tcPr>
          <w:p w14:paraId="0921C3B5" w14:textId="6DEC02A4" w:rsidR="008E358C" w:rsidRPr="00DE7698" w:rsidRDefault="00A00B6B" w:rsidP="00EE7836">
            <w:pPr>
              <w:contextualSpacing/>
              <w:rPr>
                <w:rFonts w:ascii="Arial" w:hAnsi="Arial" w:cs="Arial"/>
                <w:b/>
                <w:bCs/>
                <w:sz w:val="24"/>
                <w:szCs w:val="24"/>
              </w:rPr>
            </w:pPr>
            <w:r w:rsidRPr="00DE7698">
              <w:rPr>
                <w:rFonts w:ascii="Arial" w:hAnsi="Arial" w:cs="Arial"/>
                <w:b/>
                <w:bCs/>
                <w:sz w:val="24"/>
                <w:szCs w:val="24"/>
              </w:rPr>
              <w:t>Headquarters’</w:t>
            </w:r>
            <w:r w:rsidR="008E358C" w:rsidRPr="00DE7698">
              <w:rPr>
                <w:rFonts w:ascii="Arial" w:hAnsi="Arial" w:cs="Arial"/>
                <w:b/>
                <w:bCs/>
                <w:sz w:val="24"/>
                <w:szCs w:val="24"/>
              </w:rPr>
              <w:t xml:space="preserve"> City/State/Zip</w:t>
            </w:r>
            <w:r w:rsidR="000756CA" w:rsidRPr="00DE7698">
              <w:rPr>
                <w:rFonts w:ascii="Arial" w:hAnsi="Arial" w:cs="Arial"/>
                <w:b/>
                <w:bCs/>
                <w:sz w:val="24"/>
                <w:szCs w:val="24"/>
              </w:rPr>
              <w:t>:</w:t>
            </w:r>
          </w:p>
        </w:tc>
        <w:sdt>
          <w:sdtPr>
            <w:rPr>
              <w:rFonts w:ascii="Arial" w:hAnsi="Arial" w:cs="Arial"/>
              <w:sz w:val="24"/>
              <w:szCs w:val="24"/>
            </w:rPr>
            <w:id w:val="838431069"/>
            <w:placeholder>
              <w:docPart w:val="1B7EDD465A8E4B5189BC2B01F9C06E3B"/>
            </w:placeholder>
            <w:showingPlcHdr/>
          </w:sdtPr>
          <w:sdtContent>
            <w:tc>
              <w:tcPr>
                <w:tcW w:w="5581" w:type="dxa"/>
                <w:gridSpan w:val="3"/>
                <w:vAlign w:val="center"/>
              </w:tcPr>
              <w:p w14:paraId="6F5D9EE0"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516573DD" w14:textId="77777777" w:rsidTr="00DE7698">
        <w:trPr>
          <w:trHeight w:val="515"/>
        </w:trPr>
        <w:tc>
          <w:tcPr>
            <w:tcW w:w="3765" w:type="dxa"/>
            <w:gridSpan w:val="2"/>
            <w:shd w:val="clear" w:color="auto" w:fill="BDD6EE"/>
            <w:vAlign w:val="center"/>
          </w:tcPr>
          <w:p w14:paraId="6167102B" w14:textId="133E7682"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Point of Contact for Application</w:t>
            </w:r>
            <w:r w:rsidR="00FE69C7" w:rsidRPr="00DE7698">
              <w:rPr>
                <w:rFonts w:ascii="Arial" w:hAnsi="Arial" w:cs="Arial"/>
                <w:b/>
                <w:bCs/>
                <w:sz w:val="24"/>
                <w:szCs w:val="24"/>
              </w:rPr>
              <w:t xml:space="preserve"> (</w:t>
            </w:r>
            <w:r w:rsidRPr="00DE7698">
              <w:rPr>
                <w:rFonts w:ascii="Arial" w:hAnsi="Arial" w:cs="Arial"/>
                <w:b/>
                <w:bCs/>
                <w:sz w:val="24"/>
                <w:szCs w:val="24"/>
              </w:rPr>
              <w:t>Name and Title</w:t>
            </w:r>
            <w:r w:rsidR="00FE69C7" w:rsidRPr="00DE7698">
              <w:rPr>
                <w:rFonts w:ascii="Arial" w:hAnsi="Arial" w:cs="Arial"/>
                <w:b/>
                <w:bCs/>
                <w:sz w:val="24"/>
                <w:szCs w:val="24"/>
              </w:rPr>
              <w:t>)</w:t>
            </w:r>
          </w:p>
        </w:tc>
        <w:sdt>
          <w:sdtPr>
            <w:rPr>
              <w:rFonts w:ascii="Arial" w:hAnsi="Arial" w:cs="Arial"/>
              <w:sz w:val="24"/>
              <w:szCs w:val="24"/>
            </w:rPr>
            <w:id w:val="-877086488"/>
            <w:placeholder>
              <w:docPart w:val="DAB65F2DB27E4813AF0DD50EB61FC961"/>
            </w:placeholder>
            <w:showingPlcHdr/>
          </w:sdtPr>
          <w:sdtContent>
            <w:tc>
              <w:tcPr>
                <w:tcW w:w="5581" w:type="dxa"/>
                <w:gridSpan w:val="3"/>
                <w:vAlign w:val="center"/>
              </w:tcPr>
              <w:p w14:paraId="49E42B7F"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691037D2" w14:textId="77777777" w:rsidTr="00DE7698">
        <w:trPr>
          <w:trHeight w:val="392"/>
        </w:trPr>
        <w:tc>
          <w:tcPr>
            <w:tcW w:w="644" w:type="dxa"/>
            <w:shd w:val="clear" w:color="auto" w:fill="BDD6EE"/>
            <w:vAlign w:val="center"/>
          </w:tcPr>
          <w:p w14:paraId="3C1ABF20" w14:textId="77777777"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Tel:</w:t>
            </w:r>
          </w:p>
        </w:tc>
        <w:sdt>
          <w:sdtPr>
            <w:rPr>
              <w:rFonts w:ascii="Arial" w:hAnsi="Arial" w:cs="Arial"/>
              <w:sz w:val="24"/>
              <w:szCs w:val="24"/>
            </w:rPr>
            <w:id w:val="-1470434508"/>
            <w:placeholder>
              <w:docPart w:val="172955142C424A2C8DF82354B84097A3"/>
            </w:placeholder>
            <w:showingPlcHdr/>
          </w:sdtPr>
          <w:sdtContent>
            <w:tc>
              <w:tcPr>
                <w:tcW w:w="3571" w:type="dxa"/>
                <w:gridSpan w:val="2"/>
                <w:vAlign w:val="center"/>
              </w:tcPr>
              <w:p w14:paraId="6923004B"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c>
          <w:tcPr>
            <w:tcW w:w="1080" w:type="dxa"/>
            <w:shd w:val="clear" w:color="auto" w:fill="BDD6EE"/>
            <w:vAlign w:val="center"/>
          </w:tcPr>
          <w:p w14:paraId="7ECF3CFF" w14:textId="77777777" w:rsidR="008E358C" w:rsidRPr="00DE7698" w:rsidRDefault="008E358C" w:rsidP="00EE7836">
            <w:pPr>
              <w:contextualSpacing/>
              <w:rPr>
                <w:rFonts w:ascii="Arial" w:hAnsi="Arial" w:cs="Arial"/>
                <w:b/>
                <w:bCs/>
                <w:sz w:val="24"/>
                <w:szCs w:val="24"/>
              </w:rPr>
            </w:pPr>
            <w:r w:rsidRPr="00DE7698">
              <w:rPr>
                <w:rFonts w:ascii="Arial" w:hAnsi="Arial" w:cs="Arial"/>
                <w:b/>
                <w:bCs/>
                <w:sz w:val="24"/>
                <w:szCs w:val="24"/>
              </w:rPr>
              <w:t>E-mail:</w:t>
            </w:r>
          </w:p>
        </w:tc>
        <w:sdt>
          <w:sdtPr>
            <w:rPr>
              <w:rFonts w:ascii="Arial" w:hAnsi="Arial" w:cs="Arial"/>
              <w:sz w:val="24"/>
              <w:szCs w:val="24"/>
            </w:rPr>
            <w:id w:val="-164163101"/>
            <w:placeholder>
              <w:docPart w:val="5424BC81EDEB4EB185164612F14E46D8"/>
            </w:placeholder>
            <w:showingPlcHdr/>
          </w:sdtPr>
          <w:sdtContent>
            <w:tc>
              <w:tcPr>
                <w:tcW w:w="4051" w:type="dxa"/>
                <w:vAlign w:val="center"/>
              </w:tcPr>
              <w:p w14:paraId="6F63F739"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276324EC" w14:textId="77777777" w:rsidTr="00DE7698">
        <w:trPr>
          <w:trHeight w:val="530"/>
        </w:trPr>
        <w:tc>
          <w:tcPr>
            <w:tcW w:w="3765" w:type="dxa"/>
            <w:gridSpan w:val="2"/>
            <w:shd w:val="clear" w:color="auto" w:fill="BDD6EE"/>
            <w:vAlign w:val="center"/>
          </w:tcPr>
          <w:p w14:paraId="2E3A65B5" w14:textId="3D4C80A5" w:rsidR="008E358C" w:rsidRPr="00DE7698" w:rsidRDefault="38B289BC" w:rsidP="00EE7836">
            <w:pPr>
              <w:contextualSpacing/>
              <w:rPr>
                <w:rFonts w:ascii="Arial" w:hAnsi="Arial" w:cs="Arial"/>
                <w:b/>
                <w:bCs/>
                <w:sz w:val="24"/>
                <w:szCs w:val="24"/>
              </w:rPr>
            </w:pPr>
            <w:r w:rsidRPr="00DE7698">
              <w:rPr>
                <w:rFonts w:ascii="Arial" w:hAnsi="Arial" w:cs="Arial"/>
                <w:b/>
                <w:bCs/>
                <w:sz w:val="24"/>
                <w:szCs w:val="24"/>
              </w:rPr>
              <w:t>Street Address:</w:t>
            </w:r>
          </w:p>
        </w:tc>
        <w:sdt>
          <w:sdtPr>
            <w:rPr>
              <w:rFonts w:ascii="Arial" w:hAnsi="Arial" w:cs="Arial"/>
              <w:sz w:val="24"/>
              <w:szCs w:val="24"/>
            </w:rPr>
            <w:id w:val="937094037"/>
            <w:placeholder>
              <w:docPart w:val="7B835B791F1E4F89A957F2BDA9A2571B"/>
            </w:placeholder>
            <w:showingPlcHdr/>
          </w:sdtPr>
          <w:sdtContent>
            <w:tc>
              <w:tcPr>
                <w:tcW w:w="5581" w:type="dxa"/>
                <w:gridSpan w:val="3"/>
                <w:vAlign w:val="center"/>
              </w:tcPr>
              <w:p w14:paraId="115C923F"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0A6D51DF" w14:textId="77777777" w:rsidTr="00DE7698">
        <w:trPr>
          <w:trHeight w:val="439"/>
        </w:trPr>
        <w:tc>
          <w:tcPr>
            <w:tcW w:w="3765" w:type="dxa"/>
            <w:gridSpan w:val="2"/>
            <w:shd w:val="clear" w:color="auto" w:fill="BDD6EE"/>
            <w:vAlign w:val="center"/>
          </w:tcPr>
          <w:p w14:paraId="218C47C1" w14:textId="4DF93B59" w:rsidR="008E358C" w:rsidRPr="00DE7698" w:rsidRDefault="2BD4071E" w:rsidP="00EE7836">
            <w:pPr>
              <w:contextualSpacing/>
              <w:rPr>
                <w:rFonts w:ascii="Arial" w:hAnsi="Arial" w:cs="Arial"/>
                <w:b/>
                <w:bCs/>
                <w:sz w:val="24"/>
                <w:szCs w:val="24"/>
              </w:rPr>
            </w:pPr>
            <w:r w:rsidRPr="00DE7698">
              <w:rPr>
                <w:rFonts w:ascii="Arial" w:hAnsi="Arial" w:cs="Arial"/>
                <w:b/>
                <w:bCs/>
                <w:sz w:val="24"/>
                <w:szCs w:val="24"/>
              </w:rPr>
              <w:t>C</w:t>
            </w:r>
            <w:r w:rsidR="38B289BC" w:rsidRPr="00DE7698">
              <w:rPr>
                <w:rFonts w:ascii="Arial" w:hAnsi="Arial" w:cs="Arial"/>
                <w:b/>
                <w:bCs/>
                <w:sz w:val="24"/>
                <w:szCs w:val="24"/>
              </w:rPr>
              <w:t>ity/State/Zip</w:t>
            </w:r>
          </w:p>
        </w:tc>
        <w:sdt>
          <w:sdtPr>
            <w:rPr>
              <w:rFonts w:ascii="Arial" w:hAnsi="Arial" w:cs="Arial"/>
              <w:sz w:val="24"/>
              <w:szCs w:val="24"/>
            </w:rPr>
            <w:id w:val="554592876"/>
            <w:placeholder>
              <w:docPart w:val="7CDD9C259406457AB029EB76A5CD4763"/>
            </w:placeholder>
            <w:showingPlcHdr/>
          </w:sdtPr>
          <w:sdtContent>
            <w:tc>
              <w:tcPr>
                <w:tcW w:w="5581" w:type="dxa"/>
                <w:gridSpan w:val="3"/>
                <w:vAlign w:val="center"/>
              </w:tcPr>
              <w:p w14:paraId="1DA97EAC" w14:textId="77777777" w:rsidR="008E358C" w:rsidRPr="00DE7698" w:rsidRDefault="008E358C"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EE7836" w:rsidRPr="00F21D28" w14:paraId="38488BDE" w14:textId="77777777" w:rsidTr="00DE7698">
        <w:trPr>
          <w:trHeight w:val="401"/>
        </w:trPr>
        <w:tc>
          <w:tcPr>
            <w:tcW w:w="3765" w:type="dxa"/>
            <w:gridSpan w:val="2"/>
            <w:shd w:val="clear" w:color="auto" w:fill="BDD6EE"/>
            <w:vAlign w:val="center"/>
          </w:tcPr>
          <w:p w14:paraId="1EEA9322" w14:textId="5E3A487C" w:rsidR="00E17E6B" w:rsidRPr="00DE7698" w:rsidRDefault="0025427B" w:rsidP="00EE7836">
            <w:pPr>
              <w:contextualSpacing/>
              <w:rPr>
                <w:rFonts w:ascii="Arial" w:hAnsi="Arial" w:cs="Arial"/>
                <w:b/>
                <w:bCs/>
                <w:sz w:val="24"/>
                <w:szCs w:val="24"/>
              </w:rPr>
            </w:pPr>
            <w:r w:rsidRPr="00DE7698">
              <w:rPr>
                <w:rFonts w:ascii="Arial" w:hAnsi="Arial" w:cs="Arial"/>
                <w:b/>
                <w:bCs/>
                <w:sz w:val="24"/>
                <w:szCs w:val="24"/>
              </w:rPr>
              <w:t xml:space="preserve">Total </w:t>
            </w:r>
            <w:r w:rsidR="00E17E6B" w:rsidRPr="00DE7698">
              <w:rPr>
                <w:rFonts w:ascii="Arial" w:hAnsi="Arial" w:cs="Arial"/>
                <w:b/>
                <w:bCs/>
                <w:sz w:val="24"/>
                <w:szCs w:val="24"/>
              </w:rPr>
              <w:t xml:space="preserve">Dollar Amount </w:t>
            </w:r>
            <w:r w:rsidRPr="00DE7698">
              <w:rPr>
                <w:rFonts w:ascii="Arial" w:hAnsi="Arial" w:cs="Arial"/>
                <w:b/>
                <w:bCs/>
                <w:sz w:val="24"/>
                <w:szCs w:val="24"/>
              </w:rPr>
              <w:t>Requested</w:t>
            </w:r>
            <w:r w:rsidR="00E17E6B" w:rsidRPr="00DE7698">
              <w:rPr>
                <w:rFonts w:ascii="Arial" w:hAnsi="Arial" w:cs="Arial"/>
                <w:b/>
                <w:bCs/>
                <w:sz w:val="24"/>
                <w:szCs w:val="24"/>
              </w:rPr>
              <w:t>:</w:t>
            </w:r>
          </w:p>
        </w:tc>
        <w:sdt>
          <w:sdtPr>
            <w:rPr>
              <w:rFonts w:ascii="Arial" w:hAnsi="Arial" w:cs="Arial"/>
              <w:sz w:val="24"/>
              <w:szCs w:val="24"/>
            </w:rPr>
            <w:id w:val="-1570261595"/>
            <w:placeholder>
              <w:docPart w:val="00B1DD5C8A684378B7B3829F270FEB6D"/>
            </w:placeholder>
            <w:showingPlcHdr/>
          </w:sdtPr>
          <w:sdtContent>
            <w:tc>
              <w:tcPr>
                <w:tcW w:w="5581" w:type="dxa"/>
                <w:gridSpan w:val="3"/>
                <w:vAlign w:val="center"/>
              </w:tcPr>
              <w:p w14:paraId="267580D4" w14:textId="6DAB7743" w:rsidR="00E17E6B" w:rsidRPr="00DE7698" w:rsidRDefault="003555AD" w:rsidP="00EE7836">
                <w:pPr>
                  <w:contextualSpacing/>
                  <w:rPr>
                    <w:rFonts w:ascii="Arial" w:hAnsi="Arial" w:cs="Arial"/>
                    <w:sz w:val="24"/>
                    <w:szCs w:val="24"/>
                  </w:rPr>
                </w:pPr>
                <w:r w:rsidRPr="00DE7698">
                  <w:rPr>
                    <w:rFonts w:ascii="Arial" w:hAnsi="Arial" w:cs="Arial"/>
                    <w:sz w:val="24"/>
                    <w:szCs w:val="24"/>
                  </w:rPr>
                  <w:t>Click or tap here to enter text.</w:t>
                </w:r>
              </w:p>
            </w:tc>
          </w:sdtContent>
        </w:sdt>
      </w:tr>
      <w:tr w:rsidR="00816768" w:rsidRPr="00F21D28" w14:paraId="03B02BED" w14:textId="77777777" w:rsidTr="00DE7698">
        <w:trPr>
          <w:trHeight w:val="503"/>
        </w:trPr>
        <w:tc>
          <w:tcPr>
            <w:tcW w:w="3765" w:type="dxa"/>
            <w:gridSpan w:val="2"/>
            <w:shd w:val="clear" w:color="auto" w:fill="BDD6EE"/>
            <w:vAlign w:val="center"/>
          </w:tcPr>
          <w:p w14:paraId="6440B8DA" w14:textId="0DB52ACB" w:rsidR="00816768" w:rsidRPr="00DE7698" w:rsidRDefault="00816768" w:rsidP="00EE7836">
            <w:pPr>
              <w:contextualSpacing/>
              <w:rPr>
                <w:rFonts w:ascii="Arial" w:hAnsi="Arial" w:cs="Arial"/>
                <w:b/>
                <w:bCs/>
                <w:sz w:val="24"/>
                <w:szCs w:val="24"/>
              </w:rPr>
            </w:pPr>
            <w:r w:rsidRPr="00DE7698">
              <w:rPr>
                <w:rFonts w:ascii="Arial" w:hAnsi="Arial" w:cs="Arial"/>
                <w:b/>
                <w:bCs/>
                <w:sz w:val="24"/>
                <w:szCs w:val="24"/>
              </w:rPr>
              <w:t xml:space="preserve">Federal UEI Number: </w:t>
            </w:r>
          </w:p>
        </w:tc>
        <w:sdt>
          <w:sdtPr>
            <w:rPr>
              <w:rFonts w:ascii="Arial" w:hAnsi="Arial" w:cs="Arial"/>
              <w:sz w:val="24"/>
              <w:szCs w:val="24"/>
            </w:rPr>
            <w:id w:val="1561602622"/>
            <w:placeholder>
              <w:docPart w:val="99685F16061D4070BD295CA38F988A2C"/>
            </w:placeholder>
            <w:showingPlcHdr/>
          </w:sdtPr>
          <w:sdtContent>
            <w:tc>
              <w:tcPr>
                <w:tcW w:w="5581" w:type="dxa"/>
                <w:gridSpan w:val="3"/>
                <w:vAlign w:val="center"/>
              </w:tcPr>
              <w:p w14:paraId="220061AF" w14:textId="65F656C9" w:rsidR="00816768" w:rsidRPr="00DE7698" w:rsidRDefault="00816768" w:rsidP="00EE7836">
                <w:pPr>
                  <w:contextualSpacing/>
                  <w:rPr>
                    <w:rFonts w:ascii="Arial" w:hAnsi="Arial" w:cs="Arial"/>
                    <w:sz w:val="24"/>
                    <w:szCs w:val="24"/>
                  </w:rPr>
                </w:pPr>
                <w:r w:rsidRPr="00DE7698">
                  <w:rPr>
                    <w:rStyle w:val="PlaceholderText"/>
                    <w:rFonts w:ascii="Arial" w:hAnsi="Arial" w:cs="Arial"/>
                    <w:color w:val="auto"/>
                    <w:sz w:val="24"/>
                    <w:szCs w:val="24"/>
                  </w:rPr>
                  <w:t>Click or tap here to enter text.</w:t>
                </w:r>
              </w:p>
            </w:tc>
          </w:sdtContent>
        </w:sdt>
      </w:tr>
    </w:tbl>
    <w:p w14:paraId="1FA38C30" w14:textId="56A93B4C" w:rsidR="00450463" w:rsidRPr="00F21D28" w:rsidRDefault="00450463">
      <w:pPr>
        <w:pStyle w:val="ListParagraph"/>
        <w:numPr>
          <w:ilvl w:val="0"/>
          <w:numId w:val="6"/>
        </w:numPr>
        <w:rPr>
          <w:rFonts w:ascii="Arial" w:hAnsi="Arial" w:cs="Arial"/>
          <w:sz w:val="24"/>
          <w:szCs w:val="24"/>
        </w:rPr>
      </w:pPr>
      <w:r w:rsidRPr="00F21D28">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6045C735" w14:textId="77777777" w:rsidR="00450463" w:rsidRPr="00F21D28" w:rsidRDefault="00450463">
      <w:pPr>
        <w:pStyle w:val="ListParagraph"/>
        <w:numPr>
          <w:ilvl w:val="0"/>
          <w:numId w:val="6"/>
        </w:numPr>
        <w:rPr>
          <w:rFonts w:ascii="Arial" w:hAnsi="Arial" w:cs="Arial"/>
          <w:sz w:val="24"/>
          <w:szCs w:val="24"/>
        </w:rPr>
      </w:pPr>
      <w:r w:rsidRPr="00F21D28">
        <w:rPr>
          <w:rFonts w:ascii="Arial" w:hAnsi="Arial" w:cs="Arial"/>
          <w:sz w:val="24"/>
          <w:szCs w:val="24"/>
        </w:rPr>
        <w:t>No attempt has been made, or will be made, by the Applicant to induce any other person or firm to submit or not to submit an application.</w:t>
      </w:r>
    </w:p>
    <w:p w14:paraId="6FF817D0" w14:textId="1B9221BE" w:rsidR="00450463" w:rsidRPr="00F21D28" w:rsidRDefault="00450463">
      <w:pPr>
        <w:pStyle w:val="ListParagraph"/>
        <w:numPr>
          <w:ilvl w:val="0"/>
          <w:numId w:val="6"/>
        </w:numPr>
        <w:rPr>
          <w:rFonts w:ascii="Arial" w:hAnsi="Arial" w:cs="Arial"/>
          <w:sz w:val="24"/>
          <w:szCs w:val="24"/>
        </w:rPr>
      </w:pPr>
      <w:r w:rsidRPr="00F21D28">
        <w:rPr>
          <w:rFonts w:ascii="Arial" w:hAnsi="Arial" w:cs="Arial"/>
          <w:sz w:val="24"/>
          <w:szCs w:val="24"/>
        </w:rPr>
        <w:t>The above-named organization</w:t>
      </w:r>
      <w:r w:rsidR="6949216F" w:rsidRPr="00F21D28">
        <w:rPr>
          <w:rFonts w:ascii="Arial" w:hAnsi="Arial" w:cs="Arial"/>
          <w:sz w:val="24"/>
          <w:szCs w:val="24"/>
        </w:rPr>
        <w:t xml:space="preserve"> or school</w:t>
      </w:r>
      <w:r w:rsidRPr="00F21D28">
        <w:rPr>
          <w:rFonts w:ascii="Arial" w:hAnsi="Arial" w:cs="Arial"/>
          <w:sz w:val="24"/>
          <w:szCs w:val="24"/>
        </w:rPr>
        <w:t xml:space="preserve"> is the legal entity entering into the resulting agreement with the Department should they be awarded a contract.</w:t>
      </w:r>
    </w:p>
    <w:p w14:paraId="1BB6856B" w14:textId="3BC01A0E" w:rsidR="00450463" w:rsidRPr="00F21D28" w:rsidRDefault="00450463">
      <w:pPr>
        <w:pStyle w:val="ListParagraph"/>
        <w:numPr>
          <w:ilvl w:val="0"/>
          <w:numId w:val="6"/>
        </w:numPr>
        <w:rPr>
          <w:rFonts w:ascii="Arial" w:hAnsi="Arial" w:cs="Arial"/>
          <w:sz w:val="24"/>
          <w:szCs w:val="24"/>
        </w:rPr>
      </w:pPr>
      <w:r w:rsidRPr="00F21D28">
        <w:rPr>
          <w:rFonts w:ascii="Arial" w:hAnsi="Arial" w:cs="Arial"/>
          <w:sz w:val="24"/>
          <w:szCs w:val="24"/>
        </w:rPr>
        <w:t>The undersigned is authorized to enter contractual obligations on behalf of the above</w:t>
      </w:r>
      <w:r w:rsidR="00242C86" w:rsidRPr="00F21D28">
        <w:rPr>
          <w:rFonts w:ascii="Arial" w:hAnsi="Arial" w:cs="Arial"/>
          <w:sz w:val="24"/>
          <w:szCs w:val="24"/>
        </w:rPr>
        <w:t>-</w:t>
      </w:r>
      <w:r w:rsidRPr="00F21D28">
        <w:rPr>
          <w:rFonts w:ascii="Arial" w:hAnsi="Arial" w:cs="Arial"/>
          <w:sz w:val="24"/>
          <w:szCs w:val="24"/>
        </w:rPr>
        <w:t>named organization.</w:t>
      </w:r>
    </w:p>
    <w:p w14:paraId="44292147" w14:textId="77777777" w:rsidR="00450463" w:rsidRPr="00F21D28" w:rsidRDefault="00450463" w:rsidP="00FE69C7">
      <w:pPr>
        <w:rPr>
          <w:rFonts w:ascii="Arial" w:hAnsi="Arial" w:cs="Arial"/>
          <w:i/>
          <w:iCs/>
          <w:sz w:val="24"/>
          <w:szCs w:val="24"/>
        </w:rPr>
      </w:pPr>
      <w:r w:rsidRPr="00F21D28">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F21D28" w14:paraId="570E5C59" w14:textId="77777777" w:rsidTr="00DE7698">
        <w:trPr>
          <w:trHeight w:val="762"/>
        </w:trPr>
        <w:tc>
          <w:tcPr>
            <w:tcW w:w="4788" w:type="dxa"/>
          </w:tcPr>
          <w:p w14:paraId="78EE7E9A" w14:textId="77777777" w:rsidR="00450463" w:rsidRPr="00F21D28" w:rsidRDefault="00C016AD" w:rsidP="00EE7836">
            <w:pPr>
              <w:contextualSpacing/>
              <w:rPr>
                <w:rFonts w:ascii="Arial" w:hAnsi="Arial" w:cs="Arial"/>
                <w:sz w:val="24"/>
                <w:szCs w:val="24"/>
              </w:rPr>
            </w:pPr>
            <w:r w:rsidRPr="00F21D28">
              <w:rPr>
                <w:rFonts w:ascii="Arial" w:hAnsi="Arial" w:cs="Arial"/>
                <w:b/>
                <w:bCs/>
                <w:sz w:val="24"/>
                <w:szCs w:val="24"/>
              </w:rPr>
              <w:t>Name (Print):</w:t>
            </w:r>
            <w:r w:rsidRPr="00F21D28">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Content>
                <w:r w:rsidRPr="00F21D28">
                  <w:rPr>
                    <w:rFonts w:ascii="Arial" w:hAnsi="Arial" w:cs="Arial"/>
                    <w:sz w:val="24"/>
                    <w:szCs w:val="24"/>
                  </w:rPr>
                  <w:t>Click or tap here to enter text.</w:t>
                </w:r>
              </w:sdtContent>
            </w:sdt>
          </w:p>
        </w:tc>
        <w:tc>
          <w:tcPr>
            <w:tcW w:w="4788" w:type="dxa"/>
          </w:tcPr>
          <w:p w14:paraId="707BC3AB" w14:textId="77777777" w:rsidR="00450463" w:rsidRPr="00F21D28" w:rsidRDefault="00C016AD" w:rsidP="00EE7836">
            <w:pPr>
              <w:contextualSpacing/>
              <w:rPr>
                <w:rFonts w:ascii="Arial" w:hAnsi="Arial" w:cs="Arial"/>
                <w:sz w:val="24"/>
                <w:szCs w:val="24"/>
              </w:rPr>
            </w:pPr>
            <w:r w:rsidRPr="00F21D28">
              <w:rPr>
                <w:rFonts w:ascii="Arial" w:hAnsi="Arial" w:cs="Arial"/>
                <w:b/>
                <w:bCs/>
                <w:sz w:val="24"/>
                <w:szCs w:val="24"/>
              </w:rPr>
              <w:t>Title:</w:t>
            </w:r>
            <w:r w:rsidRPr="00F21D28">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Content>
                <w:r w:rsidRPr="00F21D28">
                  <w:rPr>
                    <w:rFonts w:ascii="Arial" w:hAnsi="Arial" w:cs="Arial"/>
                    <w:sz w:val="24"/>
                    <w:szCs w:val="24"/>
                  </w:rPr>
                  <w:t>Click or tap here to enter text.</w:t>
                </w:r>
              </w:sdtContent>
            </w:sdt>
          </w:p>
        </w:tc>
      </w:tr>
      <w:tr w:rsidR="00EE7836" w:rsidRPr="00F21D28" w14:paraId="122391E7" w14:textId="77777777" w:rsidTr="00265980">
        <w:trPr>
          <w:trHeight w:val="798"/>
        </w:trPr>
        <w:tc>
          <w:tcPr>
            <w:tcW w:w="4788" w:type="dxa"/>
          </w:tcPr>
          <w:p w14:paraId="5CF9AB74" w14:textId="77777777" w:rsidR="00450463" w:rsidRPr="00F21D28" w:rsidRDefault="00C016AD" w:rsidP="00EE7836">
            <w:pPr>
              <w:contextualSpacing/>
              <w:rPr>
                <w:rFonts w:ascii="Arial" w:hAnsi="Arial" w:cs="Arial"/>
                <w:b/>
                <w:bCs/>
                <w:sz w:val="24"/>
                <w:szCs w:val="24"/>
              </w:rPr>
            </w:pPr>
            <w:r w:rsidRPr="00F21D28">
              <w:rPr>
                <w:rFonts w:ascii="Arial" w:hAnsi="Arial" w:cs="Arial"/>
                <w:b/>
                <w:bCs/>
                <w:sz w:val="24"/>
                <w:szCs w:val="24"/>
              </w:rPr>
              <w:t>Authorized Signature:</w:t>
            </w:r>
          </w:p>
        </w:tc>
        <w:tc>
          <w:tcPr>
            <w:tcW w:w="4788" w:type="dxa"/>
          </w:tcPr>
          <w:p w14:paraId="71337B45" w14:textId="53DB7622" w:rsidR="00450463" w:rsidRPr="00F21D28" w:rsidRDefault="00C016AD" w:rsidP="00EE7836">
            <w:pPr>
              <w:contextualSpacing/>
              <w:rPr>
                <w:rFonts w:ascii="Arial" w:hAnsi="Arial" w:cs="Arial"/>
                <w:sz w:val="24"/>
                <w:szCs w:val="24"/>
              </w:rPr>
            </w:pPr>
            <w:r w:rsidRPr="00F21D28">
              <w:rPr>
                <w:rFonts w:ascii="Arial" w:hAnsi="Arial" w:cs="Arial"/>
                <w:b/>
                <w:bCs/>
                <w:sz w:val="24"/>
                <w:szCs w:val="24"/>
              </w:rPr>
              <w:t>Date:</w:t>
            </w:r>
            <w:r w:rsidRPr="00F21D28">
              <w:rPr>
                <w:rFonts w:ascii="Arial" w:hAnsi="Arial" w:cs="Arial"/>
                <w:sz w:val="24"/>
                <w:szCs w:val="24"/>
              </w:rPr>
              <w:t xml:space="preserve"> </w:t>
            </w:r>
          </w:p>
          <w:p w14:paraId="5F0D091D" w14:textId="08771FEB" w:rsidR="00C016AD" w:rsidRPr="00F21D28" w:rsidRDefault="00000000" w:rsidP="00EE7836">
            <w:pPr>
              <w:contextualSpacing/>
              <w:rPr>
                <w:rFonts w:ascii="Arial" w:hAnsi="Arial" w:cs="Arial"/>
                <w:sz w:val="24"/>
                <w:szCs w:val="24"/>
              </w:rPr>
            </w:pPr>
            <w:sdt>
              <w:sdtPr>
                <w:rPr>
                  <w:rFonts w:ascii="Arial" w:hAnsi="Arial" w:cs="Arial"/>
                  <w:sz w:val="24"/>
                  <w:szCs w:val="24"/>
                </w:rPr>
                <w:id w:val="-2014916830"/>
                <w:placeholder>
                  <w:docPart w:val="3906824936764A4AAE7DB1413B0D2993"/>
                </w:placeholder>
                <w:showingPlcHdr/>
              </w:sdtPr>
              <w:sdtContent>
                <w:r w:rsidR="00DD49B4" w:rsidRPr="00F21D28">
                  <w:rPr>
                    <w:rFonts w:ascii="Arial" w:hAnsi="Arial" w:cs="Arial"/>
                    <w:sz w:val="24"/>
                    <w:szCs w:val="24"/>
                  </w:rPr>
                  <w:t>Click or tap here to enter text.</w:t>
                </w:r>
              </w:sdtContent>
            </w:sdt>
          </w:p>
        </w:tc>
      </w:tr>
    </w:tbl>
    <w:p w14:paraId="650B048F" w14:textId="1CEFBABE" w:rsidR="00FE69C7" w:rsidRPr="00F21D28" w:rsidRDefault="00DB335C" w:rsidP="00FE69C7">
      <w:pPr>
        <w:pStyle w:val="DefaultText"/>
        <w:widowControl/>
        <w:jc w:val="center"/>
        <w:rPr>
          <w:rStyle w:val="InitialStyle"/>
          <w:rFonts w:ascii="Arial" w:hAnsi="Arial" w:cs="Arial"/>
          <w:b/>
          <w:color w:val="FF0000"/>
          <w:sz w:val="28"/>
          <w:szCs w:val="28"/>
        </w:rPr>
      </w:pPr>
      <w:r w:rsidRPr="00F21D28">
        <w:rPr>
          <w:rFonts w:ascii="Arial" w:hAnsi="Arial" w:cs="Arial"/>
        </w:rPr>
        <w:br w:type="page"/>
      </w:r>
      <w:r w:rsidR="00FE69C7" w:rsidRPr="00F21D28">
        <w:rPr>
          <w:rStyle w:val="InitialStyle"/>
          <w:rFonts w:ascii="Arial" w:hAnsi="Arial" w:cs="Arial"/>
          <w:b/>
          <w:sz w:val="28"/>
          <w:szCs w:val="28"/>
        </w:rPr>
        <w:lastRenderedPageBreak/>
        <w:t xml:space="preserve">State of Maine - Department of </w:t>
      </w:r>
      <w:r w:rsidR="00DD49B4" w:rsidRPr="00F21D28">
        <w:rPr>
          <w:rStyle w:val="InitialStyle"/>
          <w:rFonts w:ascii="Arial" w:hAnsi="Arial" w:cs="Arial"/>
          <w:b/>
          <w:sz w:val="28"/>
          <w:szCs w:val="28"/>
        </w:rPr>
        <w:t>Education</w:t>
      </w:r>
    </w:p>
    <w:p w14:paraId="79ED5859" w14:textId="77777777" w:rsidR="00DE7698" w:rsidRPr="00F21D28" w:rsidRDefault="00DE7698" w:rsidP="00DE7698">
      <w:pPr>
        <w:pStyle w:val="DefaultText"/>
        <w:widowControl/>
        <w:jc w:val="center"/>
        <w:rPr>
          <w:rStyle w:val="InitialStyle"/>
          <w:rFonts w:ascii="Arial" w:hAnsi="Arial" w:cs="Arial"/>
          <w:b/>
          <w:sz w:val="28"/>
          <w:szCs w:val="28"/>
        </w:rPr>
      </w:pPr>
      <w:r w:rsidRPr="00F21D28">
        <w:rPr>
          <w:rStyle w:val="InitialStyle"/>
          <w:rFonts w:ascii="Arial" w:hAnsi="Arial" w:cs="Arial"/>
          <w:b/>
          <w:sz w:val="28"/>
          <w:szCs w:val="28"/>
        </w:rPr>
        <w:t>RFA</w:t>
      </w:r>
      <w:r>
        <w:rPr>
          <w:rStyle w:val="InitialStyle"/>
          <w:rFonts w:ascii="Arial" w:hAnsi="Arial" w:cs="Arial"/>
          <w:b/>
          <w:sz w:val="28"/>
          <w:szCs w:val="28"/>
        </w:rPr>
        <w:t># 202311223</w:t>
      </w:r>
    </w:p>
    <w:p w14:paraId="2163494B" w14:textId="77777777" w:rsidR="00DE7698" w:rsidRPr="00DE7698" w:rsidRDefault="00DE7698" w:rsidP="00DE7698">
      <w:pPr>
        <w:pStyle w:val="DefaultText"/>
        <w:widowControl/>
        <w:jc w:val="center"/>
        <w:rPr>
          <w:rFonts w:ascii="Arial" w:hAnsi="Arial" w:cs="Arial"/>
          <w:b/>
          <w:sz w:val="28"/>
          <w:szCs w:val="28"/>
          <w:u w:val="single"/>
        </w:rPr>
      </w:pPr>
      <w:r w:rsidRPr="00DE7698">
        <w:rPr>
          <w:rStyle w:val="InitialStyle"/>
          <w:rFonts w:ascii="Arial" w:hAnsi="Arial" w:cs="Arial"/>
          <w:b/>
          <w:sz w:val="28"/>
          <w:szCs w:val="28"/>
          <w:u w:val="single"/>
        </w:rPr>
        <w:t>2024 Maine Outdoor Learning Initiative</w:t>
      </w:r>
    </w:p>
    <w:p w14:paraId="7A74D322" w14:textId="77777777" w:rsidR="00FE69C7" w:rsidRPr="00F21D28" w:rsidRDefault="00FE69C7" w:rsidP="00FE69C7">
      <w:pPr>
        <w:contextualSpacing/>
        <w:rPr>
          <w:rFonts w:ascii="Arial" w:hAnsi="Arial" w:cs="Arial"/>
          <w:sz w:val="24"/>
          <w:szCs w:val="24"/>
        </w:rPr>
      </w:pPr>
    </w:p>
    <w:p w14:paraId="7ABD1491" w14:textId="6ED4A806" w:rsidR="000B737E" w:rsidRPr="00F21D28" w:rsidRDefault="000B737E" w:rsidP="00FE69C7">
      <w:pPr>
        <w:contextualSpacing/>
        <w:jc w:val="center"/>
        <w:rPr>
          <w:rFonts w:ascii="Arial" w:hAnsi="Arial" w:cs="Arial"/>
          <w:b/>
          <w:bCs/>
          <w:sz w:val="24"/>
          <w:szCs w:val="24"/>
        </w:rPr>
      </w:pPr>
      <w:r w:rsidRPr="00F21D28">
        <w:rPr>
          <w:rFonts w:ascii="Arial" w:hAnsi="Arial" w:cs="Arial"/>
          <w:b/>
          <w:bCs/>
          <w:sz w:val="24"/>
          <w:szCs w:val="24"/>
        </w:rPr>
        <w:t>DEBARMENT, PERFORMANCE and NON-COLLUSION CERTIFICATION</w:t>
      </w:r>
    </w:p>
    <w:p w14:paraId="6F3EE4F0" w14:textId="77777777" w:rsidR="00FE69C7" w:rsidRPr="00F21D28" w:rsidRDefault="00FE69C7" w:rsidP="00FE69C7">
      <w:pPr>
        <w:contextualSpacing/>
        <w:jc w:val="center"/>
        <w:rPr>
          <w:rFonts w:ascii="Arial" w:hAnsi="Arial" w:cs="Arial"/>
          <w:b/>
          <w:bCs/>
          <w:sz w:val="24"/>
          <w:szCs w:val="24"/>
        </w:rPr>
      </w:pP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EE7836" w:rsidRPr="00F21D28" w14:paraId="2B006E4D" w14:textId="77777777" w:rsidTr="00D637E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BDD6EE"/>
            <w:vAlign w:val="center"/>
            <w:hideMark/>
          </w:tcPr>
          <w:p w14:paraId="42CAE7A7" w14:textId="77777777" w:rsidR="000B737E" w:rsidRPr="00D637EA" w:rsidRDefault="000B737E" w:rsidP="00EE7836">
            <w:pPr>
              <w:contextualSpacing/>
              <w:rPr>
                <w:rFonts w:ascii="Arial" w:hAnsi="Arial" w:cs="Arial"/>
                <w:b/>
                <w:bCs/>
                <w:sz w:val="24"/>
                <w:szCs w:val="24"/>
              </w:rPr>
            </w:pPr>
            <w:r w:rsidRPr="00D637EA">
              <w:rPr>
                <w:rFonts w:ascii="Arial" w:hAnsi="Arial" w:cs="Arial"/>
                <w:b/>
                <w:bCs/>
                <w:sz w:val="24"/>
                <w:szCs w:val="24"/>
              </w:rPr>
              <w:t>Applicant’s Organization Name:</w:t>
            </w:r>
          </w:p>
        </w:tc>
        <w:sdt>
          <w:sdtPr>
            <w:rPr>
              <w:rFonts w:ascii="Arial" w:hAnsi="Arial" w:cs="Arial"/>
              <w:sz w:val="24"/>
              <w:szCs w:val="24"/>
            </w:rPr>
            <w:id w:val="1057827463"/>
            <w:placeholder>
              <w:docPart w:val="DefaultPlaceholder_-1854013440"/>
            </w:placeholder>
          </w:sdtPr>
          <w:sdtContent>
            <w:tc>
              <w:tcPr>
                <w:tcW w:w="5355" w:type="dxa"/>
                <w:tcBorders>
                  <w:top w:val="double" w:sz="4" w:space="0" w:color="auto"/>
                  <w:left w:val="single" w:sz="6" w:space="0" w:color="000000"/>
                  <w:bottom w:val="double" w:sz="4" w:space="0" w:color="auto"/>
                  <w:right w:val="double" w:sz="4" w:space="0" w:color="auto"/>
                </w:tcBorders>
                <w:vAlign w:val="center"/>
              </w:tcPr>
              <w:p w14:paraId="7D25B793" w14:textId="64C2C831" w:rsidR="000B737E" w:rsidRPr="00F21D28" w:rsidRDefault="00AA36E8" w:rsidP="00EE7836">
                <w:pPr>
                  <w:contextualSpacing/>
                  <w:rPr>
                    <w:rFonts w:ascii="Arial" w:hAnsi="Arial" w:cs="Arial"/>
                    <w:sz w:val="24"/>
                    <w:szCs w:val="24"/>
                  </w:rPr>
                </w:pPr>
                <w:r w:rsidRPr="00F21D28">
                  <w:rPr>
                    <w:rFonts w:ascii="Arial" w:hAnsi="Arial" w:cs="Arial"/>
                    <w:sz w:val="24"/>
                    <w:szCs w:val="24"/>
                  </w:rPr>
                  <w:t>Click or tap here to enter text.</w:t>
                </w:r>
              </w:p>
            </w:tc>
          </w:sdtContent>
        </w:sdt>
      </w:tr>
    </w:tbl>
    <w:p w14:paraId="4A944907" w14:textId="77777777" w:rsidR="000B737E" w:rsidRPr="00F21D28" w:rsidRDefault="000B737E" w:rsidP="00EE7836">
      <w:pPr>
        <w:contextualSpacing/>
        <w:rPr>
          <w:rFonts w:ascii="Arial" w:hAnsi="Arial" w:cs="Arial"/>
          <w:sz w:val="24"/>
          <w:szCs w:val="24"/>
        </w:rPr>
      </w:pPr>
    </w:p>
    <w:p w14:paraId="739BBE3D" w14:textId="0DEB85E5" w:rsidR="00FE69C7" w:rsidRPr="00F21D28" w:rsidRDefault="00FE69C7" w:rsidP="6C102CB9">
      <w:pPr>
        <w:spacing w:after="200"/>
        <w:rPr>
          <w:rFonts w:ascii="Arial" w:hAnsi="Arial" w:cs="Arial"/>
          <w:i/>
          <w:iCs/>
          <w:sz w:val="24"/>
          <w:szCs w:val="24"/>
        </w:rPr>
      </w:pPr>
      <w:r w:rsidRPr="00F21D28">
        <w:rPr>
          <w:rFonts w:ascii="Arial" w:hAnsi="Arial" w:cs="Arial"/>
          <w:i/>
          <w:iCs/>
          <w:sz w:val="24"/>
          <w:szCs w:val="24"/>
        </w:rPr>
        <w:t>By signing this document, I certify to the best of my knowledge and belief that the aforementioned organization</w:t>
      </w:r>
      <w:r w:rsidR="5B54009E" w:rsidRPr="00F21D28">
        <w:rPr>
          <w:rFonts w:ascii="Arial" w:hAnsi="Arial" w:cs="Arial"/>
          <w:i/>
          <w:iCs/>
          <w:sz w:val="24"/>
          <w:szCs w:val="24"/>
        </w:rPr>
        <w:t xml:space="preserve"> or school</w:t>
      </w:r>
      <w:r w:rsidRPr="00F21D28">
        <w:rPr>
          <w:rFonts w:ascii="Arial" w:hAnsi="Arial" w:cs="Arial"/>
          <w:i/>
          <w:iCs/>
          <w:sz w:val="24"/>
          <w:szCs w:val="24"/>
        </w:rPr>
        <w:t xml:space="preserve">, its principals and any subcontractors named in this </w:t>
      </w:r>
      <w:r w:rsidR="00AA47A6" w:rsidRPr="00F21D28">
        <w:rPr>
          <w:rFonts w:ascii="Arial" w:hAnsi="Arial" w:cs="Arial"/>
          <w:i/>
          <w:iCs/>
          <w:sz w:val="24"/>
          <w:szCs w:val="24"/>
        </w:rPr>
        <w:t>RFA application</w:t>
      </w:r>
      <w:r w:rsidRPr="00F21D28">
        <w:rPr>
          <w:rFonts w:ascii="Arial" w:hAnsi="Arial" w:cs="Arial"/>
          <w:i/>
          <w:iCs/>
          <w:sz w:val="24"/>
          <w:szCs w:val="24"/>
        </w:rPr>
        <w:t>:</w:t>
      </w:r>
    </w:p>
    <w:p w14:paraId="38DE1622" w14:textId="77777777" w:rsidR="00FE69C7" w:rsidRPr="00F21D28" w:rsidRDefault="00FE69C7">
      <w:pPr>
        <w:pStyle w:val="ListParagraph"/>
        <w:numPr>
          <w:ilvl w:val="0"/>
          <w:numId w:val="7"/>
        </w:numPr>
        <w:spacing w:after="200" w:line="276" w:lineRule="auto"/>
        <w:rPr>
          <w:rFonts w:ascii="Arial" w:hAnsi="Arial" w:cs="Arial"/>
          <w:i/>
          <w:iCs/>
          <w:sz w:val="24"/>
          <w:szCs w:val="24"/>
        </w:rPr>
      </w:pPr>
      <w:r w:rsidRPr="00F21D2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Pr="00F21D28" w:rsidRDefault="00FE69C7">
      <w:pPr>
        <w:pStyle w:val="ListParagraph"/>
        <w:numPr>
          <w:ilvl w:val="0"/>
          <w:numId w:val="7"/>
        </w:numPr>
        <w:spacing w:after="200" w:line="276" w:lineRule="auto"/>
        <w:rPr>
          <w:rFonts w:ascii="Arial" w:hAnsi="Arial" w:cs="Arial"/>
          <w:i/>
          <w:iCs/>
          <w:sz w:val="24"/>
          <w:szCs w:val="24"/>
        </w:rPr>
      </w:pPr>
      <w:r w:rsidRPr="00F21D28">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Pr="00F21D28" w:rsidRDefault="00FE69C7">
      <w:pPr>
        <w:pStyle w:val="ListParagraph"/>
        <w:numPr>
          <w:ilvl w:val="1"/>
          <w:numId w:val="7"/>
        </w:numPr>
        <w:spacing w:after="200" w:line="276" w:lineRule="auto"/>
        <w:rPr>
          <w:rFonts w:ascii="Arial" w:hAnsi="Arial" w:cs="Arial"/>
          <w:i/>
          <w:iCs/>
          <w:sz w:val="24"/>
          <w:szCs w:val="24"/>
        </w:rPr>
      </w:pPr>
      <w:r w:rsidRPr="00F21D28">
        <w:rPr>
          <w:rFonts w:ascii="Arial" w:hAnsi="Arial" w:cs="Arial"/>
          <w:i/>
          <w:iCs/>
          <w:sz w:val="24"/>
          <w:szCs w:val="24"/>
        </w:rPr>
        <w:t>Fraud or a criminal offense in connection with obtaining, attempting to obtain, or performing a federal, state, or local government transaction or contract.</w:t>
      </w:r>
    </w:p>
    <w:p w14:paraId="3E0D8A90" w14:textId="77777777" w:rsidR="00FE69C7" w:rsidRPr="00F21D28" w:rsidRDefault="00FE69C7">
      <w:pPr>
        <w:pStyle w:val="ListParagraph"/>
        <w:numPr>
          <w:ilvl w:val="1"/>
          <w:numId w:val="7"/>
        </w:numPr>
        <w:spacing w:after="200" w:line="276" w:lineRule="auto"/>
        <w:rPr>
          <w:rFonts w:ascii="Arial" w:hAnsi="Arial" w:cs="Arial"/>
          <w:i/>
          <w:iCs/>
          <w:sz w:val="24"/>
          <w:szCs w:val="24"/>
        </w:rPr>
      </w:pPr>
      <w:r w:rsidRPr="00F21D28">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28897A33" w14:textId="77777777" w:rsidR="00FE69C7" w:rsidRPr="00F21D28" w:rsidRDefault="00FE69C7">
      <w:pPr>
        <w:pStyle w:val="ListParagraph"/>
        <w:numPr>
          <w:ilvl w:val="0"/>
          <w:numId w:val="7"/>
        </w:numPr>
        <w:spacing w:after="200" w:line="276" w:lineRule="auto"/>
        <w:rPr>
          <w:rFonts w:ascii="Arial" w:hAnsi="Arial" w:cs="Arial"/>
          <w:i/>
          <w:iCs/>
          <w:sz w:val="24"/>
          <w:szCs w:val="24"/>
        </w:rPr>
      </w:pPr>
      <w:r w:rsidRPr="00F21D28">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3D21BFBC" w14:textId="77777777" w:rsidR="00FE69C7" w:rsidRPr="00F21D28" w:rsidRDefault="00FE69C7">
      <w:pPr>
        <w:pStyle w:val="ListParagraph"/>
        <w:numPr>
          <w:ilvl w:val="0"/>
          <w:numId w:val="7"/>
        </w:numPr>
        <w:spacing w:after="200" w:line="276" w:lineRule="auto"/>
        <w:rPr>
          <w:rFonts w:ascii="Arial" w:hAnsi="Arial" w:cs="Arial"/>
          <w:sz w:val="24"/>
          <w:szCs w:val="24"/>
        </w:rPr>
      </w:pPr>
      <w:r w:rsidRPr="00F21D28">
        <w:rPr>
          <w:rFonts w:ascii="Arial" w:hAnsi="Arial" w:cs="Arial"/>
          <w:i/>
          <w:iCs/>
          <w:sz w:val="24"/>
          <w:szCs w:val="24"/>
        </w:rPr>
        <w:t>Have not within a three (3) year period preceding this proposal had one or more federal, state, or local government transactions terminated for cause or default</w:t>
      </w:r>
      <w:r w:rsidRPr="00F21D28">
        <w:rPr>
          <w:rFonts w:ascii="Arial" w:hAnsi="Arial" w:cs="Arial"/>
          <w:sz w:val="24"/>
          <w:szCs w:val="24"/>
        </w:rPr>
        <w:t>.</w:t>
      </w:r>
    </w:p>
    <w:p w14:paraId="52C55488" w14:textId="77777777" w:rsidR="00FE69C7" w:rsidRPr="00F21D28" w:rsidRDefault="00FE69C7">
      <w:pPr>
        <w:pStyle w:val="ListParagraph"/>
        <w:numPr>
          <w:ilvl w:val="0"/>
          <w:numId w:val="7"/>
        </w:numPr>
        <w:spacing w:after="200" w:line="276" w:lineRule="auto"/>
        <w:rPr>
          <w:rFonts w:ascii="Arial" w:hAnsi="Arial" w:cs="Arial"/>
          <w:i/>
          <w:iCs/>
          <w:sz w:val="24"/>
          <w:szCs w:val="24"/>
        </w:rPr>
      </w:pPr>
      <w:r w:rsidRPr="00F21D2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2539414" w14:textId="2A4BCFD8" w:rsidR="00241C4D" w:rsidRPr="00F21D28" w:rsidRDefault="000B737E" w:rsidP="00EE7836">
      <w:pPr>
        <w:contextualSpacing/>
        <w:rPr>
          <w:rFonts w:ascii="Arial" w:hAnsi="Arial" w:cs="Arial"/>
          <w:sz w:val="24"/>
          <w:szCs w:val="24"/>
        </w:rPr>
      </w:pPr>
      <w:r w:rsidRPr="00F21D28">
        <w:rPr>
          <w:rFonts w:ascii="Arial" w:hAnsi="Arial" w:cs="Arial"/>
          <w:sz w:val="24"/>
          <w:szCs w:val="24"/>
        </w:rPr>
        <w:t xml:space="preserve">Failure to provide this certification may result in the disqualification of the </w:t>
      </w:r>
      <w:r w:rsidR="00C14476" w:rsidRPr="00F21D28">
        <w:rPr>
          <w:rFonts w:ascii="Arial" w:hAnsi="Arial" w:cs="Arial"/>
          <w:sz w:val="24"/>
          <w:szCs w:val="24"/>
        </w:rPr>
        <w:t>Applicant</w:t>
      </w:r>
      <w:r w:rsidRPr="00F21D28">
        <w:rPr>
          <w:rFonts w:ascii="Arial" w:hAnsi="Arial" w:cs="Arial"/>
          <w:sz w:val="24"/>
          <w:szCs w:val="24"/>
        </w:rPr>
        <w:t xml:space="preserve">’s </w:t>
      </w:r>
      <w:r w:rsidR="00434547" w:rsidRPr="00F21D28">
        <w:rPr>
          <w:rFonts w:ascii="Arial" w:hAnsi="Arial" w:cs="Arial"/>
          <w:sz w:val="24"/>
          <w:szCs w:val="24"/>
        </w:rPr>
        <w:t>application</w:t>
      </w:r>
      <w:r w:rsidRPr="00F21D28">
        <w:rPr>
          <w:rFonts w:ascii="Arial" w:hAnsi="Arial" w:cs="Arial"/>
          <w:sz w:val="24"/>
          <w:szCs w:val="24"/>
        </w:rPr>
        <w:t>, at the discretion of the Department.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F21D28" w14:paraId="3A86BB2C" w14:textId="77777777" w:rsidTr="007270E9">
        <w:trPr>
          <w:trHeight w:val="555"/>
        </w:trPr>
        <w:tc>
          <w:tcPr>
            <w:tcW w:w="4675" w:type="dxa"/>
          </w:tcPr>
          <w:p w14:paraId="33C907CD" w14:textId="6EBBF347" w:rsidR="00241C4D" w:rsidRPr="00F21D28" w:rsidRDefault="00241C4D" w:rsidP="00EE7836">
            <w:pPr>
              <w:contextualSpacing/>
              <w:rPr>
                <w:rFonts w:ascii="Arial" w:hAnsi="Arial" w:cs="Arial"/>
                <w:sz w:val="24"/>
                <w:szCs w:val="24"/>
              </w:rPr>
            </w:pPr>
            <w:r w:rsidRPr="00F21D28">
              <w:rPr>
                <w:rFonts w:ascii="Arial" w:hAnsi="Arial" w:cs="Arial"/>
                <w:sz w:val="24"/>
                <w:szCs w:val="24"/>
              </w:rPr>
              <w:br w:type="page"/>
            </w:r>
            <w:r w:rsidRPr="00F21D28">
              <w:rPr>
                <w:rFonts w:ascii="Arial" w:hAnsi="Arial" w:cs="Arial"/>
                <w:b/>
                <w:bCs/>
                <w:sz w:val="24"/>
                <w:szCs w:val="24"/>
              </w:rPr>
              <w:t>Name (Print):</w:t>
            </w:r>
            <w:r w:rsidRPr="00F21D28">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Content>
                <w:r w:rsidRPr="00F21D28">
                  <w:rPr>
                    <w:rStyle w:val="PlaceholderText"/>
                    <w:rFonts w:ascii="Arial" w:hAnsi="Arial" w:cs="Arial"/>
                    <w:color w:val="auto"/>
                    <w:sz w:val="24"/>
                    <w:szCs w:val="24"/>
                  </w:rPr>
                  <w:t>Click or tap here to enter text.</w:t>
                </w:r>
              </w:sdtContent>
            </w:sdt>
          </w:p>
        </w:tc>
        <w:tc>
          <w:tcPr>
            <w:tcW w:w="4655" w:type="dxa"/>
          </w:tcPr>
          <w:p w14:paraId="423D08C8" w14:textId="77777777" w:rsidR="00241C4D" w:rsidRPr="00F21D28" w:rsidRDefault="00241C4D" w:rsidP="00EE7836">
            <w:pPr>
              <w:contextualSpacing/>
              <w:rPr>
                <w:rFonts w:ascii="Arial" w:hAnsi="Arial" w:cs="Arial"/>
                <w:sz w:val="24"/>
                <w:szCs w:val="24"/>
              </w:rPr>
            </w:pPr>
            <w:r w:rsidRPr="00F21D28">
              <w:rPr>
                <w:rFonts w:ascii="Arial" w:hAnsi="Arial" w:cs="Arial"/>
                <w:b/>
                <w:bCs/>
                <w:sz w:val="24"/>
                <w:szCs w:val="24"/>
              </w:rPr>
              <w:t>Title:</w:t>
            </w:r>
            <w:r w:rsidRPr="00F21D28">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Content>
                <w:r w:rsidRPr="00F21D28">
                  <w:rPr>
                    <w:rStyle w:val="PlaceholderText"/>
                    <w:rFonts w:ascii="Arial" w:hAnsi="Arial" w:cs="Arial"/>
                    <w:color w:val="auto"/>
                    <w:sz w:val="24"/>
                    <w:szCs w:val="24"/>
                  </w:rPr>
                  <w:t>Click or tap here to enter text.</w:t>
                </w:r>
              </w:sdtContent>
            </w:sdt>
          </w:p>
        </w:tc>
      </w:tr>
      <w:tr w:rsidR="00EE7836" w:rsidRPr="00F21D28" w14:paraId="50633BB4" w14:textId="77777777" w:rsidTr="008373B2">
        <w:trPr>
          <w:trHeight w:val="690"/>
        </w:trPr>
        <w:tc>
          <w:tcPr>
            <w:tcW w:w="4675" w:type="dxa"/>
          </w:tcPr>
          <w:p w14:paraId="5DC74AA5" w14:textId="77777777" w:rsidR="00241C4D" w:rsidRPr="00F21D28" w:rsidRDefault="00241C4D" w:rsidP="00EE7836">
            <w:pPr>
              <w:contextualSpacing/>
              <w:rPr>
                <w:rFonts w:ascii="Arial" w:hAnsi="Arial" w:cs="Arial"/>
                <w:b/>
                <w:bCs/>
                <w:sz w:val="24"/>
                <w:szCs w:val="24"/>
              </w:rPr>
            </w:pPr>
            <w:r w:rsidRPr="00F21D28">
              <w:rPr>
                <w:rFonts w:ascii="Arial" w:hAnsi="Arial" w:cs="Arial"/>
                <w:b/>
                <w:bCs/>
                <w:sz w:val="24"/>
                <w:szCs w:val="24"/>
              </w:rPr>
              <w:t>Authorized Signature:</w:t>
            </w:r>
          </w:p>
        </w:tc>
        <w:tc>
          <w:tcPr>
            <w:tcW w:w="4655" w:type="dxa"/>
          </w:tcPr>
          <w:p w14:paraId="4187769B" w14:textId="77777777" w:rsidR="00241C4D" w:rsidRPr="00F21D28" w:rsidRDefault="00241C4D" w:rsidP="00EE7836">
            <w:pPr>
              <w:contextualSpacing/>
              <w:rPr>
                <w:rFonts w:ascii="Arial" w:hAnsi="Arial" w:cs="Arial"/>
                <w:sz w:val="24"/>
                <w:szCs w:val="24"/>
              </w:rPr>
            </w:pPr>
            <w:r w:rsidRPr="00F21D28">
              <w:rPr>
                <w:rFonts w:ascii="Arial" w:hAnsi="Arial" w:cs="Arial"/>
                <w:b/>
                <w:bCs/>
                <w:sz w:val="24"/>
                <w:szCs w:val="24"/>
              </w:rPr>
              <w:t>Date:</w:t>
            </w:r>
            <w:r w:rsidRPr="00F21D28">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Content>
                <w:r w:rsidRPr="00F21D28">
                  <w:rPr>
                    <w:rStyle w:val="PlaceholderText"/>
                    <w:rFonts w:ascii="Arial" w:hAnsi="Arial" w:cs="Arial"/>
                    <w:color w:val="auto"/>
                    <w:sz w:val="24"/>
                    <w:szCs w:val="24"/>
                  </w:rPr>
                  <w:t>Click or tap here to enter text.</w:t>
                </w:r>
              </w:sdtContent>
            </w:sdt>
          </w:p>
          <w:p w14:paraId="04DDE9E9" w14:textId="77777777" w:rsidR="00241C4D" w:rsidRPr="00F21D28" w:rsidRDefault="00241C4D" w:rsidP="00EE7836">
            <w:pPr>
              <w:contextualSpacing/>
              <w:rPr>
                <w:rFonts w:ascii="Arial" w:hAnsi="Arial" w:cs="Arial"/>
                <w:sz w:val="24"/>
                <w:szCs w:val="24"/>
              </w:rPr>
            </w:pPr>
          </w:p>
        </w:tc>
      </w:tr>
    </w:tbl>
    <w:p w14:paraId="4C2F09E7" w14:textId="77777777" w:rsidR="00DE7698" w:rsidRDefault="00DE7698" w:rsidP="00C07A8E">
      <w:pPr>
        <w:pStyle w:val="DefaultText"/>
        <w:widowControl/>
        <w:jc w:val="center"/>
        <w:rPr>
          <w:rStyle w:val="InitialStyle"/>
          <w:rFonts w:ascii="Arial" w:hAnsi="Arial" w:cs="Arial"/>
          <w:b/>
          <w:sz w:val="28"/>
          <w:szCs w:val="28"/>
        </w:rPr>
      </w:pPr>
    </w:p>
    <w:p w14:paraId="35C299DE" w14:textId="5234891F" w:rsidR="00C07A8E" w:rsidRPr="00DE7698" w:rsidRDefault="00C07A8E" w:rsidP="00DE7698">
      <w:pPr>
        <w:spacing w:after="0"/>
        <w:contextualSpacing/>
        <w:jc w:val="center"/>
        <w:rPr>
          <w:rStyle w:val="InitialStyle"/>
          <w:rFonts w:ascii="Arial" w:hAnsi="Arial" w:cs="Arial"/>
          <w:b/>
          <w:sz w:val="28"/>
          <w:szCs w:val="28"/>
        </w:rPr>
      </w:pPr>
      <w:r w:rsidRPr="00F21D28">
        <w:rPr>
          <w:rStyle w:val="InitialStyle"/>
          <w:rFonts w:ascii="Arial" w:hAnsi="Arial" w:cs="Arial"/>
          <w:b/>
          <w:sz w:val="28"/>
          <w:szCs w:val="28"/>
        </w:rPr>
        <w:lastRenderedPageBreak/>
        <w:t>State of Maine - Department of Education</w:t>
      </w:r>
    </w:p>
    <w:p w14:paraId="447D49B8" w14:textId="77777777" w:rsidR="00DE7698" w:rsidRPr="00F21D28" w:rsidRDefault="00DE7698" w:rsidP="00DE7698">
      <w:pPr>
        <w:pStyle w:val="DefaultText"/>
        <w:widowControl/>
        <w:contextualSpacing/>
        <w:jc w:val="center"/>
        <w:rPr>
          <w:rStyle w:val="InitialStyle"/>
          <w:rFonts w:ascii="Arial" w:hAnsi="Arial" w:cs="Arial"/>
          <w:b/>
          <w:sz w:val="28"/>
          <w:szCs w:val="28"/>
        </w:rPr>
      </w:pPr>
      <w:r w:rsidRPr="00F21D28">
        <w:rPr>
          <w:rStyle w:val="InitialStyle"/>
          <w:rFonts w:ascii="Arial" w:hAnsi="Arial" w:cs="Arial"/>
          <w:b/>
          <w:sz w:val="28"/>
          <w:szCs w:val="28"/>
        </w:rPr>
        <w:t>RFA</w:t>
      </w:r>
      <w:r>
        <w:rPr>
          <w:rStyle w:val="InitialStyle"/>
          <w:rFonts w:ascii="Arial" w:hAnsi="Arial" w:cs="Arial"/>
          <w:b/>
          <w:sz w:val="28"/>
          <w:szCs w:val="28"/>
        </w:rPr>
        <w:t># 202311223</w:t>
      </w:r>
    </w:p>
    <w:p w14:paraId="1582016C" w14:textId="77777777" w:rsidR="00DE7698" w:rsidRPr="00DE7698" w:rsidRDefault="00DE7698" w:rsidP="00DE7698">
      <w:pPr>
        <w:pStyle w:val="DefaultText"/>
        <w:widowControl/>
        <w:jc w:val="center"/>
        <w:rPr>
          <w:rFonts w:ascii="Arial" w:hAnsi="Arial" w:cs="Arial"/>
          <w:b/>
          <w:sz w:val="28"/>
          <w:szCs w:val="28"/>
          <w:u w:val="single"/>
        </w:rPr>
      </w:pPr>
      <w:r w:rsidRPr="00DE7698">
        <w:rPr>
          <w:rStyle w:val="InitialStyle"/>
          <w:rFonts w:ascii="Arial" w:hAnsi="Arial" w:cs="Arial"/>
          <w:b/>
          <w:sz w:val="28"/>
          <w:szCs w:val="28"/>
          <w:u w:val="single"/>
        </w:rPr>
        <w:t>2024 Maine Outdoor Learning Initiative</w:t>
      </w:r>
    </w:p>
    <w:p w14:paraId="52D9FC1D" w14:textId="77777777" w:rsidR="00C07A8E" w:rsidRPr="00F21D28" w:rsidRDefault="00C07A8E" w:rsidP="00C07A8E">
      <w:pPr>
        <w:contextualSpacing/>
        <w:jc w:val="center"/>
        <w:rPr>
          <w:rFonts w:ascii="Arial" w:hAnsi="Arial" w:cs="Arial"/>
          <w:b/>
          <w:bCs/>
          <w:sz w:val="24"/>
          <w:szCs w:val="24"/>
        </w:rPr>
      </w:pPr>
    </w:p>
    <w:p w14:paraId="0FA9D3F5" w14:textId="77777777" w:rsidR="00C07A8E" w:rsidRPr="00F21D28" w:rsidRDefault="00C07A8E" w:rsidP="00C07A8E">
      <w:pPr>
        <w:contextualSpacing/>
        <w:jc w:val="center"/>
        <w:rPr>
          <w:rFonts w:ascii="Arial" w:hAnsi="Arial" w:cs="Arial"/>
          <w:b/>
          <w:bCs/>
          <w:sz w:val="24"/>
          <w:szCs w:val="24"/>
        </w:rPr>
      </w:pPr>
      <w:r w:rsidRPr="00F21D28">
        <w:rPr>
          <w:rFonts w:ascii="Arial" w:hAnsi="Arial" w:cs="Arial"/>
          <w:b/>
          <w:bCs/>
          <w:sz w:val="24"/>
          <w:szCs w:val="24"/>
        </w:rPr>
        <w:t>FEDERAL FUNDING REQUIREMENTS AND ASSURANCES</w:t>
      </w:r>
    </w:p>
    <w:p w14:paraId="0135154E" w14:textId="77777777" w:rsidR="00C07A8E" w:rsidRPr="00F21D28" w:rsidRDefault="00C07A8E" w:rsidP="00C07A8E">
      <w:pPr>
        <w:contextualSpacing/>
        <w:jc w:val="center"/>
        <w:rPr>
          <w:rFonts w:ascii="Arial" w:hAnsi="Arial" w:cs="Arial"/>
          <w:b/>
          <w:bCs/>
          <w:sz w:val="24"/>
          <w:szCs w:val="24"/>
        </w:rPr>
      </w:pPr>
    </w:p>
    <w:tbl>
      <w:tblPr>
        <w:tblW w:w="922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265"/>
      </w:tblGrid>
      <w:tr w:rsidR="00C07A8E" w:rsidRPr="00F21D28" w14:paraId="2673B0E2" w14:textId="77777777" w:rsidTr="00D637E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BDD6EE"/>
            <w:vAlign w:val="center"/>
            <w:hideMark/>
          </w:tcPr>
          <w:p w14:paraId="6C7F06C2" w14:textId="77777777" w:rsidR="00C07A8E" w:rsidRPr="00D637EA" w:rsidRDefault="00C07A8E">
            <w:pPr>
              <w:contextualSpacing/>
              <w:rPr>
                <w:rFonts w:ascii="Arial" w:hAnsi="Arial" w:cs="Arial"/>
                <w:b/>
                <w:bCs/>
                <w:sz w:val="24"/>
                <w:szCs w:val="24"/>
              </w:rPr>
            </w:pPr>
            <w:r w:rsidRPr="00D637EA">
              <w:rPr>
                <w:rFonts w:ascii="Arial" w:hAnsi="Arial" w:cs="Arial"/>
                <w:b/>
                <w:bCs/>
                <w:sz w:val="24"/>
                <w:szCs w:val="24"/>
              </w:rPr>
              <w:t>Applicant’s Organization Name:</w:t>
            </w:r>
          </w:p>
        </w:tc>
        <w:sdt>
          <w:sdtPr>
            <w:rPr>
              <w:rFonts w:ascii="Arial" w:hAnsi="Arial" w:cs="Arial"/>
              <w:sz w:val="24"/>
              <w:szCs w:val="24"/>
            </w:rPr>
            <w:id w:val="2093733228"/>
            <w:placeholder>
              <w:docPart w:val="C50F54EFB14143A99917E78E2D1A76BB"/>
            </w:placeholder>
          </w:sdtPr>
          <w:sdtContent>
            <w:tc>
              <w:tcPr>
                <w:tcW w:w="5265" w:type="dxa"/>
                <w:tcBorders>
                  <w:top w:val="double" w:sz="4" w:space="0" w:color="auto"/>
                  <w:left w:val="single" w:sz="6" w:space="0" w:color="000000"/>
                  <w:bottom w:val="double" w:sz="4" w:space="0" w:color="auto"/>
                  <w:right w:val="double" w:sz="4" w:space="0" w:color="auto"/>
                </w:tcBorders>
                <w:vAlign w:val="center"/>
              </w:tcPr>
              <w:p w14:paraId="60332DDF" w14:textId="77777777" w:rsidR="00C07A8E" w:rsidRPr="00F21D28" w:rsidRDefault="00C07A8E">
                <w:pPr>
                  <w:contextualSpacing/>
                  <w:rPr>
                    <w:rFonts w:ascii="Arial" w:hAnsi="Arial" w:cs="Arial"/>
                    <w:sz w:val="24"/>
                    <w:szCs w:val="24"/>
                  </w:rPr>
                </w:pPr>
                <w:r w:rsidRPr="00F21D28">
                  <w:rPr>
                    <w:rFonts w:ascii="Arial" w:hAnsi="Arial" w:cs="Arial"/>
                    <w:sz w:val="24"/>
                    <w:szCs w:val="24"/>
                  </w:rPr>
                  <w:t>Click or tap here to enter text.</w:t>
                </w:r>
              </w:p>
            </w:tc>
          </w:sdtContent>
        </w:sdt>
      </w:tr>
    </w:tbl>
    <w:p w14:paraId="3F55A505" w14:textId="77777777" w:rsidR="00C07A8E" w:rsidRPr="00F21D28" w:rsidRDefault="00C07A8E" w:rsidP="00C07A8E">
      <w:pPr>
        <w:contextualSpacing/>
        <w:rPr>
          <w:rFonts w:ascii="Arial" w:hAnsi="Arial" w:cs="Arial"/>
          <w:sz w:val="24"/>
          <w:szCs w:val="24"/>
        </w:rPr>
      </w:pPr>
    </w:p>
    <w:p w14:paraId="53A87F44" w14:textId="77777777" w:rsidR="00C07A8E" w:rsidRPr="00F21D28" w:rsidRDefault="00C07A8E" w:rsidP="00C07A8E">
      <w:pPr>
        <w:spacing w:after="200"/>
        <w:rPr>
          <w:rFonts w:ascii="Arial" w:hAnsi="Arial" w:cs="Arial"/>
          <w:i/>
          <w:iCs/>
          <w:sz w:val="24"/>
          <w:szCs w:val="24"/>
        </w:rPr>
      </w:pPr>
      <w:r w:rsidRPr="00F21D28">
        <w:rPr>
          <w:rFonts w:ascii="Arial" w:hAnsi="Arial" w:cs="Arial"/>
          <w:i/>
          <w:iCs/>
          <w:sz w:val="24"/>
          <w:szCs w:val="24"/>
        </w:rPr>
        <w:t>By signing this document, I certify to the best of my knowledge and belief that the aforementioned organization, its principals and any subcontractors named in this RFA application will:</w:t>
      </w:r>
    </w:p>
    <w:p w14:paraId="0227345D" w14:textId="77777777" w:rsidR="00C07A8E" w:rsidRPr="00F21D28" w:rsidRDefault="00C07A8E">
      <w:pPr>
        <w:pStyle w:val="ListParagraph"/>
        <w:numPr>
          <w:ilvl w:val="0"/>
          <w:numId w:val="15"/>
        </w:numPr>
        <w:ind w:left="270" w:hanging="270"/>
        <w:rPr>
          <w:rFonts w:ascii="Arial" w:hAnsi="Arial" w:cs="Arial"/>
          <w:i/>
          <w:iCs/>
          <w:sz w:val="24"/>
          <w:szCs w:val="24"/>
        </w:rPr>
      </w:pPr>
      <w:r w:rsidRPr="00F21D28">
        <w:rPr>
          <w:rFonts w:ascii="Arial" w:hAnsi="Arial" w:cs="Arial"/>
          <w:i/>
          <w:iCs/>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64D7F4A4" w14:textId="77777777" w:rsidR="007074D3" w:rsidRPr="00483BCF" w:rsidRDefault="007074D3">
      <w:pPr>
        <w:pStyle w:val="ListParagraph"/>
        <w:numPr>
          <w:ilvl w:val="0"/>
          <w:numId w:val="17"/>
        </w:numPr>
        <w:tabs>
          <w:tab w:val="left" w:pos="270"/>
        </w:tabs>
        <w:ind w:left="270" w:hanging="270"/>
        <w:rPr>
          <w:rFonts w:ascii="Arial" w:hAnsi="Arial" w:cs="Arial"/>
          <w:i/>
          <w:iCs/>
          <w:color w:val="0070C0"/>
          <w:sz w:val="24"/>
          <w:szCs w:val="24"/>
        </w:rPr>
      </w:pPr>
      <w:r w:rsidRPr="00F21D28">
        <w:rPr>
          <w:rFonts w:ascii="Arial" w:hAnsi="Arial" w:cs="Arial"/>
          <w:i/>
          <w:iCs/>
          <w:sz w:val="24"/>
          <w:szCs w:val="24"/>
          <w:bdr w:val="none" w:sz="0" w:space="0" w:color="auto" w:frame="1"/>
        </w:rPr>
        <w:t>Use the federal programming funds for only the activities identified in any agreement with the Department and be able to provide a written documentation of expenses while assuring that all Uniformed Grant Guidance protocols for procurement have been followed. </w:t>
      </w:r>
      <w:hyperlink r:id="rId44" w:history="1">
        <w:r w:rsidRPr="00483BCF">
          <w:rPr>
            <w:rStyle w:val="Hyperlink"/>
            <w:rFonts w:ascii="Arial" w:hAnsi="Arial" w:cs="Arial"/>
            <w:i/>
            <w:iCs/>
            <w:color w:val="0070C0"/>
            <w:sz w:val="24"/>
            <w:szCs w:val="24"/>
            <w:bdr w:val="none" w:sz="0" w:space="0" w:color="auto" w:frame="1"/>
          </w:rPr>
          <w:t>https://www.ecfr.gov/current/title-2/subtitle-A/chapter-II/part-200?toc=1</w:t>
        </w:r>
      </w:hyperlink>
      <w:r w:rsidRPr="00483BCF">
        <w:rPr>
          <w:rFonts w:ascii="Arial" w:hAnsi="Arial" w:cs="Arial"/>
          <w:i/>
          <w:iCs/>
          <w:color w:val="0070C0"/>
          <w:sz w:val="24"/>
          <w:szCs w:val="24"/>
          <w:bdr w:val="none" w:sz="0" w:space="0" w:color="auto" w:frame="1"/>
        </w:rPr>
        <w:t xml:space="preserve">    </w:t>
      </w:r>
    </w:p>
    <w:p w14:paraId="4BD119A9" w14:textId="70DC8362" w:rsidR="007074D3" w:rsidRPr="00F21D28" w:rsidRDefault="007074D3">
      <w:pPr>
        <w:pStyle w:val="ListParagraph"/>
        <w:numPr>
          <w:ilvl w:val="0"/>
          <w:numId w:val="17"/>
        </w:numPr>
        <w:tabs>
          <w:tab w:val="left" w:pos="270"/>
        </w:tabs>
        <w:ind w:left="270" w:hanging="270"/>
        <w:rPr>
          <w:rFonts w:ascii="Arial" w:hAnsi="Arial" w:cs="Arial"/>
          <w:i/>
          <w:iCs/>
          <w:sz w:val="24"/>
          <w:szCs w:val="24"/>
        </w:rPr>
      </w:pPr>
      <w:r w:rsidRPr="00F21D28">
        <w:rPr>
          <w:rFonts w:ascii="Arial" w:hAnsi="Arial" w:cs="Arial"/>
          <w:i/>
          <w:iCs/>
          <w:sz w:val="24"/>
          <w:szCs w:val="24"/>
          <w:bdr w:val="none" w:sz="0" w:space="0" w:color="auto" w:frame="1"/>
        </w:rPr>
        <w:t xml:space="preserve">Use the program funds for purposes that are reasonable, necessary, and allowable under the American Rescue Plan </w:t>
      </w:r>
      <w:r w:rsidR="00EE22E8" w:rsidRPr="00F21D28">
        <w:rPr>
          <w:rFonts w:ascii="Arial" w:hAnsi="Arial" w:cs="Arial"/>
          <w:i/>
          <w:iCs/>
          <w:sz w:val="24"/>
          <w:szCs w:val="24"/>
          <w:bdr w:val="none" w:sz="0" w:space="0" w:color="auto" w:frame="1"/>
        </w:rPr>
        <w:t>A</w:t>
      </w:r>
      <w:r w:rsidRPr="00F21D28">
        <w:rPr>
          <w:rFonts w:ascii="Arial" w:hAnsi="Arial" w:cs="Arial"/>
          <w:i/>
          <w:iCs/>
          <w:sz w:val="24"/>
          <w:szCs w:val="24"/>
          <w:bdr w:val="none" w:sz="0" w:space="0" w:color="auto" w:frame="1"/>
        </w:rPr>
        <w:t>ct</w:t>
      </w:r>
      <w:r w:rsidR="00EE22E8" w:rsidRPr="00F21D28">
        <w:rPr>
          <w:rFonts w:ascii="Arial" w:hAnsi="Arial" w:cs="Arial"/>
          <w:i/>
          <w:iCs/>
          <w:sz w:val="24"/>
          <w:szCs w:val="24"/>
          <w:bdr w:val="none" w:sz="0" w:space="0" w:color="auto" w:frame="1"/>
        </w:rPr>
        <w:t xml:space="preserve"> (ARP)</w:t>
      </w:r>
      <w:r w:rsidR="00742D1B">
        <w:rPr>
          <w:rFonts w:ascii="Arial" w:hAnsi="Arial" w:cs="Arial"/>
          <w:i/>
          <w:iCs/>
          <w:sz w:val="24"/>
          <w:szCs w:val="24"/>
          <w:bdr w:val="none" w:sz="0" w:space="0" w:color="auto" w:frame="1"/>
        </w:rPr>
        <w:t xml:space="preserve"> Elementary and Secondary School Emergency Relief (</w:t>
      </w:r>
      <w:r w:rsidR="00F6247D">
        <w:rPr>
          <w:rFonts w:ascii="Arial" w:hAnsi="Arial" w:cs="Arial"/>
          <w:i/>
          <w:iCs/>
          <w:sz w:val="24"/>
          <w:szCs w:val="24"/>
          <w:bdr w:val="none" w:sz="0" w:space="0" w:color="auto" w:frame="1"/>
        </w:rPr>
        <w:t>ESSER)</w:t>
      </w:r>
      <w:r w:rsidR="00EE22E8" w:rsidRPr="00F21D28">
        <w:rPr>
          <w:rFonts w:ascii="Arial" w:hAnsi="Arial" w:cs="Arial"/>
          <w:i/>
          <w:iCs/>
          <w:sz w:val="24"/>
          <w:szCs w:val="24"/>
          <w:bdr w:val="none" w:sz="0" w:space="0" w:color="auto" w:frame="1"/>
        </w:rPr>
        <w:t>.</w:t>
      </w:r>
      <w:r w:rsidRPr="00F21D28">
        <w:rPr>
          <w:rFonts w:ascii="Arial" w:hAnsi="Arial" w:cs="Arial"/>
          <w:i/>
          <w:iCs/>
          <w:sz w:val="24"/>
          <w:szCs w:val="24"/>
          <w:bdr w:val="none" w:sz="0" w:space="0" w:color="auto" w:frame="1"/>
        </w:rPr>
        <w:t>  Additional information about the allowability of the ARP funds is available on the </w:t>
      </w:r>
      <w:hyperlink r:id="rId45" w:tgtFrame="_blank" w:tooltip="Original URL: https://oese.ed.gov/files/2021/05/ESSER.GEER_.FAQs_5.26.21_745AM_FINALb0cd6833f6f46e03ba2d97d30aff953260028045f9ef3b18ea602db4b32b1d99.pdf. Click or tap if you trust this link." w:history="1">
        <w:r w:rsidR="00113800" w:rsidRPr="00483BCF">
          <w:rPr>
            <w:rStyle w:val="Hyperlink"/>
            <w:rFonts w:ascii="Arial" w:hAnsi="Arial" w:cs="Arial"/>
            <w:i/>
            <w:iCs/>
            <w:color w:val="0070C0"/>
            <w:sz w:val="24"/>
            <w:szCs w:val="24"/>
            <w:bdr w:val="none" w:sz="0" w:space="0" w:color="auto" w:frame="1"/>
          </w:rPr>
          <w:t>U.S. Department of Education’s Use of Fund FAQ. https://oese.ed.gov/files/2021/05/ESSER.GEER_.FAQs_5.26.21_745AM_FINALb0cd6833f6f46e03ba2d97d30aff953260028045f9ef3b18ea602db4b32b1d99.pdf</w:t>
        </w:r>
      </w:hyperlink>
      <w:r w:rsidRPr="00F21D28">
        <w:rPr>
          <w:rFonts w:ascii="Arial" w:hAnsi="Arial" w:cs="Arial"/>
          <w:i/>
          <w:iCs/>
          <w:sz w:val="24"/>
          <w:szCs w:val="24"/>
          <w:bdr w:val="none" w:sz="0" w:space="0" w:color="auto" w:frame="1"/>
        </w:rPr>
        <w:t>. </w:t>
      </w:r>
    </w:p>
    <w:p w14:paraId="2FD23952" w14:textId="14360370" w:rsidR="007074D3" w:rsidRPr="00F21D28" w:rsidRDefault="007074D3">
      <w:pPr>
        <w:pStyle w:val="ListParagraph"/>
        <w:numPr>
          <w:ilvl w:val="0"/>
          <w:numId w:val="17"/>
        </w:numPr>
        <w:tabs>
          <w:tab w:val="left" w:pos="270"/>
        </w:tabs>
        <w:ind w:left="270" w:hanging="270"/>
        <w:rPr>
          <w:rFonts w:ascii="Arial" w:hAnsi="Arial" w:cs="Arial"/>
          <w:i/>
          <w:iCs/>
          <w:sz w:val="24"/>
          <w:szCs w:val="24"/>
        </w:rPr>
      </w:pPr>
      <w:r w:rsidRPr="00F21D28">
        <w:rPr>
          <w:rFonts w:ascii="Arial" w:eastAsia="Arial" w:hAnsi="Arial" w:cs="Arial"/>
          <w:i/>
          <w:iCs/>
          <w:sz w:val="24"/>
          <w:szCs w:val="24"/>
        </w:rPr>
        <w:t>Use funds received under section 2001(d) of the ARP for any activity listed in section 2001(e). Any activity that is an allowable use of Elementary and Secondary Schools Emergency Relief (ESSER I) funds by an applicant under section 18003(d) of the Coronavirus Aid, Recovery and Economic Security (CARES) Act, or ESSER II funds by an applicant under section 313(d) of the CRRSA Act, is also an allowable use of ARP ESSER funds by an applicant under section 2001(d) of the ARP ESSER.</w:t>
      </w:r>
    </w:p>
    <w:p w14:paraId="2EEDB8DC" w14:textId="77777777" w:rsidR="007074D3" w:rsidRPr="00F21D28" w:rsidRDefault="007074D3">
      <w:pPr>
        <w:pStyle w:val="ListParagraph"/>
        <w:numPr>
          <w:ilvl w:val="0"/>
          <w:numId w:val="17"/>
        </w:numPr>
        <w:tabs>
          <w:tab w:val="left" w:pos="270"/>
        </w:tabs>
        <w:ind w:left="270" w:hanging="270"/>
        <w:rPr>
          <w:rFonts w:ascii="Arial" w:eastAsia="Arial" w:hAnsi="Arial" w:cs="Arial"/>
          <w:i/>
          <w:iCs/>
          <w:sz w:val="24"/>
          <w:szCs w:val="24"/>
        </w:rPr>
      </w:pPr>
      <w:r w:rsidRPr="00F21D28">
        <w:rPr>
          <w:rFonts w:ascii="Arial" w:eastAsia="Arial" w:hAnsi="Arial" w:cs="Arial"/>
          <w:i/>
          <w:iCs/>
          <w:sz w:val="24"/>
          <w:szCs w:val="24"/>
        </w:rPr>
        <w:t>Acknowledge that ARP ESSER funds may be used for a wide range of activities to address needs arising from the coronavirus pandemic, including any activity authorized by the ESEA, the Individuals with Disabilities Education Act (IDEA), Adult Education and Family Literacy Act (AEFLA), or Carl D. Perkins Career and Technical Education Act of 2006 (Perkins CTE). Specifically, ARP ESSER funds may be used to develop strategies and implement public health protocols including, to the greatest extent practicable, policies in line with guidance from the Centers for Disease Control and Prevention (CDC) on reopening and operating schools to effectively maintain the health and safety of students, educators, and other staff, as well as:</w:t>
      </w:r>
    </w:p>
    <w:p w14:paraId="70D9A0FE" w14:textId="2B29E197"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lastRenderedPageBreak/>
        <w:t>coordinating preparedness and response efforts with State, local, Tribal, and territorial public health departments to prevent, prepare for, and respond to COVID-</w:t>
      </w:r>
      <w:r w:rsidR="28DE4D9E" w:rsidRPr="00F21D28">
        <w:rPr>
          <w:rFonts w:ascii="Arial" w:eastAsia="Arial" w:hAnsi="Arial" w:cs="Arial"/>
          <w:i/>
          <w:iCs/>
          <w:sz w:val="24"/>
          <w:szCs w:val="24"/>
        </w:rPr>
        <w:t>19.</w:t>
      </w:r>
    </w:p>
    <w:p w14:paraId="68021EA4" w14:textId="403579E7"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training and professional development on sanitizing and minimizing the spread of infectious diseases</w:t>
      </w:r>
      <w:r w:rsidR="615302DF" w:rsidRPr="00F21D28">
        <w:rPr>
          <w:rFonts w:ascii="Arial" w:eastAsia="Arial" w:hAnsi="Arial" w:cs="Arial"/>
          <w:i/>
          <w:iCs/>
          <w:sz w:val="24"/>
          <w:szCs w:val="24"/>
        </w:rPr>
        <w:t>.</w:t>
      </w:r>
    </w:p>
    <w:p w14:paraId="345E68D9" w14:textId="33EAD259"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purchasing supplies to sanitize and clean the applicant’s facilities</w:t>
      </w:r>
      <w:r w:rsidR="20265935" w:rsidRPr="00F21D28">
        <w:rPr>
          <w:rFonts w:ascii="Arial" w:eastAsia="Arial" w:hAnsi="Arial" w:cs="Arial"/>
          <w:i/>
          <w:iCs/>
          <w:sz w:val="24"/>
          <w:szCs w:val="24"/>
        </w:rPr>
        <w:t>.</w:t>
      </w:r>
    </w:p>
    <w:p w14:paraId="24E91C8F" w14:textId="16CA1C18"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repairing and improving school facilities to reduce risk of virus transmission and exposure to environmental health hazards</w:t>
      </w:r>
      <w:r w:rsidR="7F8CC667" w:rsidRPr="00F21D28">
        <w:rPr>
          <w:rFonts w:ascii="Arial" w:eastAsia="Arial" w:hAnsi="Arial" w:cs="Arial"/>
          <w:i/>
          <w:iCs/>
          <w:sz w:val="24"/>
          <w:szCs w:val="24"/>
        </w:rPr>
        <w:t>.</w:t>
      </w:r>
    </w:p>
    <w:p w14:paraId="1DF9579E" w14:textId="41807B0C"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improving indoor air quality</w:t>
      </w:r>
      <w:r w:rsidR="11DDA549" w:rsidRPr="00F21D28">
        <w:rPr>
          <w:rFonts w:ascii="Arial" w:eastAsia="Arial" w:hAnsi="Arial" w:cs="Arial"/>
          <w:i/>
          <w:iCs/>
          <w:sz w:val="24"/>
          <w:szCs w:val="24"/>
        </w:rPr>
        <w:t>.</w:t>
      </w:r>
    </w:p>
    <w:p w14:paraId="01A30EAF" w14:textId="5F852AD7"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addressing the needs of children from low-income families, children with disabilities, English learners, racial and ethnic minorities, students experiencing homelessness, and foster care youth</w:t>
      </w:r>
      <w:r w:rsidR="1BD8949F" w:rsidRPr="00F21D28">
        <w:rPr>
          <w:rFonts w:ascii="Arial" w:eastAsia="Arial" w:hAnsi="Arial" w:cs="Arial"/>
          <w:i/>
          <w:iCs/>
          <w:sz w:val="24"/>
          <w:szCs w:val="24"/>
        </w:rPr>
        <w:t>.</w:t>
      </w:r>
    </w:p>
    <w:p w14:paraId="67771195" w14:textId="27849473"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developing and implementing procedures and systems to improve the preparedness and response efforts of the organization</w:t>
      </w:r>
      <w:r w:rsidR="1479BADD" w:rsidRPr="00F21D28">
        <w:rPr>
          <w:rFonts w:ascii="Arial" w:eastAsia="Arial" w:hAnsi="Arial" w:cs="Arial"/>
          <w:i/>
          <w:iCs/>
          <w:sz w:val="24"/>
          <w:szCs w:val="24"/>
        </w:rPr>
        <w:t>.</w:t>
      </w:r>
    </w:p>
    <w:p w14:paraId="5DEA824E" w14:textId="78913BF9"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planning for or implementing activities during long-term closures, including providing meals to eligible students and providing technology for online learning</w:t>
      </w:r>
      <w:r w:rsidR="796B7B8D" w:rsidRPr="00F21D28">
        <w:rPr>
          <w:rFonts w:ascii="Arial" w:eastAsia="Arial" w:hAnsi="Arial" w:cs="Arial"/>
          <w:i/>
          <w:iCs/>
          <w:sz w:val="24"/>
          <w:szCs w:val="24"/>
        </w:rPr>
        <w:t>.</w:t>
      </w:r>
    </w:p>
    <w:p w14:paraId="0895D556" w14:textId="2BA308C9"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purchasing educational technology (including hardware, software, connectivity, assistive technology, and adaptive equipment) for students that aids in regular and substantive educational interaction between students and their classroom instructors, including students from low-income families and children with disabilities</w:t>
      </w:r>
      <w:r w:rsidR="4AE55CA2" w:rsidRPr="00F21D28">
        <w:rPr>
          <w:rFonts w:ascii="Arial" w:eastAsia="Arial" w:hAnsi="Arial" w:cs="Arial"/>
          <w:i/>
          <w:iCs/>
          <w:sz w:val="24"/>
          <w:szCs w:val="24"/>
        </w:rPr>
        <w:t xml:space="preserve">. </w:t>
      </w:r>
    </w:p>
    <w:p w14:paraId="77260667" w14:textId="2AB42408"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providing mental health services and supports, including through the implementation of evidence based full-service community schools and the hiring of counselors</w:t>
      </w:r>
      <w:r w:rsidR="4CB809AA" w:rsidRPr="00F21D28">
        <w:rPr>
          <w:rFonts w:ascii="Arial" w:eastAsia="Arial" w:hAnsi="Arial" w:cs="Arial"/>
          <w:i/>
          <w:iCs/>
          <w:sz w:val="24"/>
          <w:szCs w:val="24"/>
        </w:rPr>
        <w:t>.</w:t>
      </w:r>
    </w:p>
    <w:p w14:paraId="08D0862C" w14:textId="64806B52"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planning and implementing activities related to summer learning and supplemental after-school programs</w:t>
      </w:r>
      <w:r w:rsidR="53756080" w:rsidRPr="00F21D28">
        <w:rPr>
          <w:rFonts w:ascii="Arial" w:eastAsia="Arial" w:hAnsi="Arial" w:cs="Arial"/>
          <w:i/>
          <w:iCs/>
          <w:sz w:val="24"/>
          <w:szCs w:val="24"/>
        </w:rPr>
        <w:t xml:space="preserve">. </w:t>
      </w:r>
    </w:p>
    <w:p w14:paraId="42B7F710" w14:textId="77777777"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addressing learning loss; and</w:t>
      </w:r>
    </w:p>
    <w:p w14:paraId="268DF9AE" w14:textId="77777777" w:rsidR="007074D3" w:rsidRPr="00F21D28" w:rsidRDefault="007074D3">
      <w:pPr>
        <w:pStyle w:val="ListParagraph"/>
        <w:numPr>
          <w:ilvl w:val="0"/>
          <w:numId w:val="14"/>
        </w:numPr>
        <w:spacing w:after="0" w:line="240" w:lineRule="auto"/>
        <w:rPr>
          <w:rFonts w:ascii="Arial" w:eastAsia="Arial" w:hAnsi="Arial" w:cs="Arial"/>
          <w:i/>
          <w:iCs/>
          <w:sz w:val="24"/>
          <w:szCs w:val="24"/>
        </w:rPr>
      </w:pPr>
      <w:r w:rsidRPr="00F21D28">
        <w:rPr>
          <w:rFonts w:ascii="Arial" w:eastAsia="Arial" w:hAnsi="Arial" w:cs="Arial"/>
          <w:i/>
          <w:iCs/>
          <w:sz w:val="24"/>
          <w:szCs w:val="24"/>
        </w:rPr>
        <w:t>other activities that are necessary to maintain operation of and continuity of and services, including continuing to employ existing or hiring new staff.</w:t>
      </w:r>
    </w:p>
    <w:p w14:paraId="2FB04C06" w14:textId="39FF888F" w:rsidR="007074D3" w:rsidRPr="00F21D28" w:rsidRDefault="007074D3">
      <w:pPr>
        <w:pStyle w:val="ListParagraph"/>
        <w:numPr>
          <w:ilvl w:val="0"/>
          <w:numId w:val="17"/>
        </w:numPr>
        <w:tabs>
          <w:tab w:val="left" w:pos="270"/>
        </w:tabs>
        <w:ind w:left="270" w:hanging="270"/>
        <w:rPr>
          <w:rFonts w:ascii="Arial" w:hAnsi="Arial" w:cs="Arial"/>
          <w:i/>
          <w:iCs/>
          <w:sz w:val="24"/>
          <w:szCs w:val="24"/>
        </w:rPr>
      </w:pPr>
      <w:r w:rsidRPr="00F21D28">
        <w:rPr>
          <w:rFonts w:ascii="Arial" w:hAnsi="Arial" w:cs="Arial"/>
          <w:i/>
          <w:iCs/>
          <w:sz w:val="24"/>
          <w:szCs w:val="24"/>
          <w:bdr w:val="none" w:sz="0" w:space="0" w:color="auto" w:frame="1"/>
        </w:rPr>
        <w:t>Maintain and produce records pertaining to the federal funds under</w:t>
      </w:r>
      <w:hyperlink r:id="rId46" w:history="1">
        <w:r w:rsidRPr="00483BCF">
          <w:rPr>
            <w:rStyle w:val="Hyperlink"/>
            <w:rFonts w:ascii="Arial" w:hAnsi="Arial" w:cs="Arial"/>
            <w:i/>
            <w:iCs/>
            <w:color w:val="0070C0"/>
            <w:sz w:val="24"/>
            <w:szCs w:val="24"/>
            <w:bdr w:val="none" w:sz="0" w:space="0" w:color="auto" w:frame="1"/>
          </w:rPr>
          <w:t xml:space="preserve"> 2 C.F.R. § 200.334</w:t>
        </w:r>
      </w:hyperlink>
      <w:r w:rsidRPr="00483BCF">
        <w:rPr>
          <w:rFonts w:ascii="Arial" w:hAnsi="Arial" w:cs="Arial"/>
          <w:i/>
          <w:iCs/>
          <w:color w:val="0070C0"/>
          <w:sz w:val="24"/>
          <w:szCs w:val="24"/>
          <w:bdr w:val="none" w:sz="0" w:space="0" w:color="auto" w:frame="1"/>
        </w:rPr>
        <w:t xml:space="preserve"> </w:t>
      </w:r>
      <w:r w:rsidRPr="00F21D28">
        <w:rPr>
          <w:rFonts w:ascii="Arial" w:hAnsi="Arial" w:cs="Arial"/>
          <w:i/>
          <w:iCs/>
          <w:sz w:val="24"/>
          <w:szCs w:val="24"/>
          <w:bdr w:val="none" w:sz="0" w:space="0" w:color="auto" w:frame="1"/>
        </w:rPr>
        <w:t xml:space="preserve">and </w:t>
      </w:r>
      <w:hyperlink r:id="rId47" w:history="1">
        <w:r w:rsidRPr="00483BCF">
          <w:rPr>
            <w:rStyle w:val="Hyperlink"/>
            <w:rFonts w:ascii="Arial" w:hAnsi="Arial" w:cs="Arial"/>
            <w:i/>
            <w:iCs/>
            <w:color w:val="0070C0"/>
            <w:sz w:val="24"/>
            <w:szCs w:val="24"/>
            <w:bdr w:val="none" w:sz="0" w:space="0" w:color="auto" w:frame="1"/>
          </w:rPr>
          <w:t>34 C.F.R. § 76.730</w:t>
        </w:r>
      </w:hyperlink>
      <w:r w:rsidRPr="00483BCF">
        <w:rPr>
          <w:rFonts w:ascii="Arial" w:hAnsi="Arial" w:cs="Arial"/>
          <w:i/>
          <w:iCs/>
          <w:color w:val="0070C0"/>
          <w:sz w:val="24"/>
          <w:szCs w:val="24"/>
          <w:bdr w:val="none" w:sz="0" w:space="0" w:color="auto" w:frame="1"/>
        </w:rPr>
        <w:t>,</w:t>
      </w:r>
      <w:r w:rsidRPr="00F21D28">
        <w:rPr>
          <w:rFonts w:ascii="Arial" w:hAnsi="Arial" w:cs="Arial"/>
          <w:i/>
          <w:iCs/>
          <w:sz w:val="24"/>
          <w:szCs w:val="24"/>
          <w:bdr w:val="none" w:sz="0" w:space="0" w:color="auto" w:frame="1"/>
        </w:rPr>
        <w:t xml:space="preserve"> including financial records related to use of this specific grant program, </w:t>
      </w:r>
      <w:r w:rsidRPr="00F21D28">
        <w:rPr>
          <w:rFonts w:ascii="Arial" w:eastAsia="Arial" w:hAnsi="Arial" w:cs="Arial"/>
          <w:i/>
          <w:iCs/>
          <w:sz w:val="24"/>
          <w:szCs w:val="24"/>
        </w:rPr>
        <w:t xml:space="preserve">separately from other grant funds, including funds that an applicant receives under the CARES, CRRSA, or ARP Act. The </w:t>
      </w:r>
      <w:r w:rsidR="00DC081E" w:rsidRPr="00F21D28">
        <w:rPr>
          <w:rFonts w:ascii="Arial" w:eastAsia="Arial" w:hAnsi="Arial" w:cs="Arial"/>
          <w:i/>
          <w:iCs/>
          <w:sz w:val="24"/>
          <w:szCs w:val="24"/>
        </w:rPr>
        <w:t>Department</w:t>
      </w:r>
      <w:r w:rsidRPr="00F21D28">
        <w:rPr>
          <w:rFonts w:ascii="Arial" w:eastAsia="Arial" w:hAnsi="Arial" w:cs="Arial"/>
          <w:i/>
          <w:iCs/>
          <w:sz w:val="24"/>
          <w:szCs w:val="24"/>
        </w:rPr>
        <w:t xml:space="preserve"> will ensure that it and every subrecipient of ARP ESSER funds will cooperate with any examination of records with respect to such funds by making records available for inspection, production, and examination, and authorized individuals available for interview and examination, upon the request of (i) the </w:t>
      </w:r>
      <w:r w:rsidR="00DC081E" w:rsidRPr="00F21D28">
        <w:rPr>
          <w:rFonts w:ascii="Arial" w:eastAsia="Arial" w:hAnsi="Arial" w:cs="Arial"/>
          <w:i/>
          <w:iCs/>
          <w:sz w:val="24"/>
          <w:szCs w:val="24"/>
        </w:rPr>
        <w:t>Department</w:t>
      </w:r>
      <w:r w:rsidRPr="00F21D28">
        <w:rPr>
          <w:rFonts w:ascii="Arial" w:eastAsia="Arial" w:hAnsi="Arial" w:cs="Arial"/>
          <w:i/>
          <w:iCs/>
          <w:sz w:val="24"/>
          <w:szCs w:val="24"/>
        </w:rPr>
        <w:t xml:space="preserve"> and/or its Inspector General; or (ii) any other federal agency, commission, or department in the lawful exercise of its jurisdiction and authority.</w:t>
      </w:r>
    </w:p>
    <w:p w14:paraId="1961446B" w14:textId="77777777" w:rsidR="007074D3" w:rsidRPr="00F21D28" w:rsidRDefault="007074D3">
      <w:pPr>
        <w:pStyle w:val="ListParagraph"/>
        <w:numPr>
          <w:ilvl w:val="0"/>
          <w:numId w:val="17"/>
        </w:numPr>
        <w:tabs>
          <w:tab w:val="left" w:pos="270"/>
        </w:tabs>
        <w:ind w:left="270" w:hanging="270"/>
        <w:rPr>
          <w:rFonts w:ascii="Arial" w:hAnsi="Arial" w:cs="Arial"/>
          <w:i/>
          <w:iCs/>
          <w:sz w:val="24"/>
          <w:szCs w:val="24"/>
        </w:rPr>
      </w:pPr>
      <w:bookmarkStart w:id="19" w:name="_Hlk134536744"/>
      <w:r w:rsidRPr="00F21D28">
        <w:rPr>
          <w:rFonts w:ascii="Arial" w:eastAsiaTheme="minorEastAsia" w:hAnsi="Arial" w:cs="Arial"/>
          <w:i/>
          <w:iCs/>
          <w:sz w:val="24"/>
          <w:szCs w:val="24"/>
        </w:rPr>
        <w:t xml:space="preserve">Sign a set of assurances that meets the requirements of </w:t>
      </w:r>
      <w:hyperlink r:id="rId48" w:history="1">
        <w:r w:rsidRPr="00483BCF">
          <w:rPr>
            <w:rStyle w:val="Hyperlink"/>
            <w:rFonts w:ascii="Arial" w:eastAsiaTheme="minorEastAsia" w:hAnsi="Arial" w:cs="Arial"/>
            <w:i/>
            <w:iCs/>
            <w:color w:val="0070C0"/>
            <w:sz w:val="24"/>
            <w:szCs w:val="24"/>
          </w:rPr>
          <w:t>section 427 and 442</w:t>
        </w:r>
      </w:hyperlink>
      <w:r w:rsidRPr="00F21D28">
        <w:rPr>
          <w:rFonts w:ascii="Arial" w:eastAsiaTheme="minorEastAsia" w:hAnsi="Arial" w:cs="Arial"/>
          <w:i/>
          <w:iCs/>
          <w:sz w:val="24"/>
          <w:szCs w:val="24"/>
        </w:rPr>
        <w:t xml:space="preserve"> of the General</w:t>
      </w:r>
      <w:r w:rsidRPr="00F21D28">
        <w:rPr>
          <w:rFonts w:ascii="Arial" w:hAnsi="Arial" w:cs="Arial"/>
          <w:i/>
          <w:iCs/>
          <w:sz w:val="24"/>
          <w:szCs w:val="24"/>
          <w:bdr w:val="none" w:sz="0" w:space="0" w:color="auto" w:frame="1"/>
        </w:rPr>
        <w:t xml:space="preserve"> Education Provisions Act (GEPA) (</w:t>
      </w:r>
      <w:hyperlink r:id="rId49" w:anchor=":~:text=%C2%A71232e.%20Single%20local%20educational%20agency%20application%20%28a%29,General%20application%20to%20State%20agency%20or%20board" w:history="1">
        <w:r w:rsidRPr="00483BCF">
          <w:rPr>
            <w:rStyle w:val="Hyperlink"/>
            <w:rFonts w:ascii="Arial" w:hAnsi="Arial" w:cs="Arial"/>
            <w:i/>
            <w:iCs/>
            <w:color w:val="0070C0"/>
            <w:sz w:val="24"/>
            <w:szCs w:val="24"/>
            <w:bdr w:val="none" w:sz="0" w:space="0" w:color="auto" w:frame="1"/>
          </w:rPr>
          <w:t>20 U.S.C. 1232e</w:t>
        </w:r>
      </w:hyperlink>
      <w:r w:rsidRPr="00F21D28">
        <w:rPr>
          <w:rFonts w:ascii="Arial" w:hAnsi="Arial" w:cs="Arial"/>
          <w:i/>
          <w:iCs/>
          <w:sz w:val="24"/>
          <w:szCs w:val="24"/>
          <w:bdr w:val="none" w:sz="0" w:space="0" w:color="auto" w:frame="1"/>
        </w:rPr>
        <w:t>) that will be kept on file at the Department. </w:t>
      </w:r>
    </w:p>
    <w:bookmarkEnd w:id="19"/>
    <w:p w14:paraId="438A863A" w14:textId="77777777" w:rsidR="007074D3" w:rsidRPr="00F21D28" w:rsidRDefault="007074D3">
      <w:pPr>
        <w:pStyle w:val="ListParagraph"/>
        <w:numPr>
          <w:ilvl w:val="0"/>
          <w:numId w:val="17"/>
        </w:numPr>
        <w:tabs>
          <w:tab w:val="left" w:pos="270"/>
        </w:tabs>
        <w:ind w:left="270" w:hanging="270"/>
        <w:rPr>
          <w:rFonts w:ascii="Arial" w:hAnsi="Arial" w:cs="Arial"/>
          <w:i/>
          <w:iCs/>
          <w:sz w:val="24"/>
          <w:szCs w:val="24"/>
        </w:rPr>
      </w:pPr>
      <w:r w:rsidRPr="00F21D28">
        <w:rPr>
          <w:rFonts w:ascii="Arial" w:eastAsia="Arial" w:hAnsi="Arial" w:cs="Arial"/>
          <w:i/>
          <w:iCs/>
          <w:sz w:val="24"/>
          <w:szCs w:val="24"/>
        </w:rPr>
        <w:t xml:space="preserve">To the extent practicable, comply with the requirements of section 427 of GEPA </w:t>
      </w:r>
      <w:hyperlink r:id="rId50" w:history="1">
        <w:r w:rsidRPr="00483BCF">
          <w:rPr>
            <w:rStyle w:val="Hyperlink"/>
            <w:rFonts w:ascii="Arial" w:eastAsia="Arial" w:hAnsi="Arial" w:cs="Arial"/>
            <w:i/>
            <w:iCs/>
            <w:color w:val="0070C0"/>
            <w:sz w:val="24"/>
            <w:szCs w:val="24"/>
          </w:rPr>
          <w:t>(20 U.AS.C. 1228a)</w:t>
        </w:r>
      </w:hyperlink>
      <w:r w:rsidRPr="00F21D28">
        <w:rPr>
          <w:rFonts w:ascii="Arial" w:eastAsia="Arial" w:hAnsi="Arial" w:cs="Arial"/>
          <w:i/>
          <w:iCs/>
          <w:sz w:val="24"/>
          <w:szCs w:val="24"/>
        </w:rPr>
        <w:t xml:space="preserve"> permitting students, teachers, and other program beneficiaries to </w:t>
      </w:r>
      <w:r w:rsidRPr="00F21D28">
        <w:rPr>
          <w:rFonts w:ascii="Arial" w:eastAsia="Arial" w:hAnsi="Arial" w:cs="Arial"/>
          <w:i/>
          <w:iCs/>
          <w:sz w:val="24"/>
          <w:szCs w:val="24"/>
        </w:rPr>
        <w:lastRenderedPageBreak/>
        <w:t>overcome barriers (including barriers based on gender, race, color, national origin, disability, and age) that impede equal access to, or participation in, the program.</w:t>
      </w:r>
    </w:p>
    <w:p w14:paraId="344C323E" w14:textId="77777777"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 xml:space="preserve">Acknowledge and agree that failure to comply with all federal funding requirements in this RFA, all relevant provisions and requirements of the ARP ESSER funds under section 2001 of the ARP Act or any other applicable law or regulation, may result in liability under the False Claims Act, 31 U.S.C. § 3729, et seq. </w:t>
      </w:r>
    </w:p>
    <w:p w14:paraId="6A303FD3" w14:textId="54265D7D"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eastAsia="Arial" w:hAnsi="Arial" w:cs="Arial"/>
          <w:i/>
          <w:iCs/>
          <w:sz w:val="24"/>
          <w:szCs w:val="24"/>
        </w:rPr>
        <w:t>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w:t>
      </w:r>
      <w:r w:rsidR="7BA4CFD8" w:rsidRPr="00F21D28">
        <w:rPr>
          <w:rFonts w:ascii="Arial" w:eastAsia="Arial" w:hAnsi="Arial" w:cs="Arial"/>
          <w:i/>
          <w:iCs/>
          <w:sz w:val="24"/>
          <w:szCs w:val="24"/>
        </w:rPr>
        <w:t>N</w:t>
      </w:r>
      <w:r w:rsidRPr="00F21D28">
        <w:rPr>
          <w:rFonts w:ascii="Arial" w:eastAsia="Arial" w:hAnsi="Arial" w:cs="Arial"/>
          <w:i/>
          <w:iCs/>
          <w:sz w:val="24"/>
          <w:szCs w:val="24"/>
        </w:rPr>
        <w:t>on</w:t>
      </w:r>
      <w:r w:rsidR="0BF901DA" w:rsidRPr="00F21D28">
        <w:rPr>
          <w:rFonts w:ascii="Arial" w:eastAsia="Arial" w:hAnsi="Arial" w:cs="Arial"/>
          <w:i/>
          <w:iCs/>
          <w:sz w:val="24"/>
          <w:szCs w:val="24"/>
        </w:rPr>
        <w:t>-</w:t>
      </w:r>
      <w:r w:rsidRPr="00F21D28">
        <w:rPr>
          <w:rFonts w:ascii="Arial" w:eastAsia="Arial" w:hAnsi="Arial" w:cs="Arial"/>
          <w:i/>
          <w:iCs/>
          <w:sz w:val="24"/>
          <w:szCs w:val="24"/>
        </w:rPr>
        <w:t>procurement) in 2 CFR part 180, as adopted and amended as regulations of the Department in 2 CFR part 3485; the Uniform Guidance in 2 CFR part 200, as adopted and amended as regulations of the Department in 2 CFR part 3474;</w:t>
      </w:r>
      <w:r w:rsidRPr="00F21D28">
        <w:rPr>
          <w:rFonts w:ascii="Arial" w:hAnsi="Arial" w:cs="Arial"/>
          <w:i/>
          <w:iCs/>
          <w:sz w:val="24"/>
          <w:szCs w:val="24"/>
        </w:rPr>
        <w:t xml:space="preserve"> 18 U.S.C. § 1001, as appropriate; and other enforcement actions. </w:t>
      </w:r>
    </w:p>
    <w:p w14:paraId="580D708C" w14:textId="3237DEF8"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eastAsia="Arial" w:hAnsi="Arial" w:cs="Arial"/>
          <w:i/>
          <w:iCs/>
          <w:sz w:val="24"/>
          <w:szCs w:val="24"/>
        </w:rPr>
        <w:t xml:space="preserve">Assure that the RFA application provides detailed project and budgetary information related to preparing for, preventing, and responding to the COVID-19 pandemic and aligns to the allowable uses of the ARP ESSER Fund, original authorized under the ARP Act of 2021. The </w:t>
      </w:r>
      <w:r w:rsidR="00DC081E" w:rsidRPr="00F21D28">
        <w:rPr>
          <w:rFonts w:ascii="Arial" w:eastAsia="Arial" w:hAnsi="Arial" w:cs="Arial"/>
          <w:i/>
          <w:iCs/>
          <w:sz w:val="24"/>
          <w:szCs w:val="24"/>
        </w:rPr>
        <w:t>Department</w:t>
      </w:r>
      <w:r w:rsidRPr="00F21D28">
        <w:rPr>
          <w:rFonts w:ascii="Arial" w:eastAsia="Arial" w:hAnsi="Arial" w:cs="Arial"/>
          <w:i/>
          <w:iCs/>
          <w:sz w:val="24"/>
          <w:szCs w:val="24"/>
        </w:rPr>
        <w:t xml:space="preserve"> will review applications. The applicant will only request reimbursement for projects and budgets that were deemed allowable, necessary, and reasonable after approval from the </w:t>
      </w:r>
      <w:r w:rsidR="00DC081E" w:rsidRPr="00F21D28">
        <w:rPr>
          <w:rFonts w:ascii="Arial" w:eastAsia="Arial" w:hAnsi="Arial" w:cs="Arial"/>
          <w:i/>
          <w:iCs/>
          <w:sz w:val="24"/>
          <w:szCs w:val="24"/>
        </w:rPr>
        <w:t>Department</w:t>
      </w:r>
      <w:r w:rsidRPr="00F21D28">
        <w:rPr>
          <w:rFonts w:ascii="Arial" w:eastAsia="Arial" w:hAnsi="Arial" w:cs="Arial"/>
          <w:i/>
          <w:iCs/>
          <w:sz w:val="24"/>
          <w:szCs w:val="24"/>
        </w:rPr>
        <w:t>.</w:t>
      </w:r>
    </w:p>
    <w:p w14:paraId="16A37E1C" w14:textId="77777777"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Comply with Executive Order 11246 of September 24, 1965 entitled “Equal Opportunity,” as amended by Executive Order 11375 of October 13, 1967 and as supplemented by in Department of Labor Regulations (41 CFR Part 60).</w:t>
      </w:r>
    </w:p>
    <w:p w14:paraId="1929A415" w14:textId="77777777"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Comply with the provisions of the Copeland “Anti-kickback” Act (18 U.S.C. 874) as supplemented in Department of Labor Regulations (29 CFR Part 3).</w:t>
      </w:r>
    </w:p>
    <w:p w14:paraId="6D887E09" w14:textId="77777777"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 xml:space="preserve">Comply with sections 103 and 107 of the Contract Work Hours and Safety Standards Act (40 U.S.C. 327-330) as supplemented by Department of Labor Regulations (29 CFR Part 5). </w:t>
      </w:r>
    </w:p>
    <w:p w14:paraId="28581941" w14:textId="77777777" w:rsidR="007074D3"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Comply with the Buy American Act (41 U.S.C. 10).  The Buy American Act gives preference to domestic end products and domestic construction material. In addition, the Memorandum of Understanding between the United States of America and the European Economic Community (ECC) on Government Procurement, and the North American Free Trade Agreement (NAFTA), provide that ECC and NAFTA end products and construction materials are exempted from application of the Buy American Act.</w:t>
      </w:r>
    </w:p>
    <w:p w14:paraId="56CDA15D" w14:textId="77777777" w:rsidR="007074D3" w:rsidRPr="00F21D28" w:rsidRDefault="007074D3">
      <w:pPr>
        <w:pStyle w:val="ListParagraph"/>
        <w:numPr>
          <w:ilvl w:val="0"/>
          <w:numId w:val="17"/>
        </w:numPr>
        <w:tabs>
          <w:tab w:val="left" w:pos="270"/>
          <w:tab w:val="left" w:pos="360"/>
        </w:tabs>
        <w:spacing w:line="240" w:lineRule="auto"/>
        <w:ind w:left="270" w:hanging="270"/>
        <w:rPr>
          <w:rFonts w:ascii="Arial" w:hAnsi="Arial" w:cs="Arial"/>
          <w:i/>
          <w:iCs/>
          <w:sz w:val="24"/>
          <w:szCs w:val="24"/>
        </w:rPr>
      </w:pPr>
      <w:r w:rsidRPr="00F21D28">
        <w:rPr>
          <w:rFonts w:ascii="Arial" w:hAnsi="Arial" w:cs="Arial"/>
          <w:i/>
          <w:iCs/>
          <w:sz w:val="24"/>
          <w:szCs w:val="24"/>
        </w:rPr>
        <w:t>Ensure that no person is denied benefits of, or otherwise be subjected to discrimination in connection with the applicant’s performance under this agreement, on the grounds of race, religion, color, national origin, sex, and handicap.  Accordingly, and to the extent applicable, the applicant covenants and agrees to comply with the following:</w:t>
      </w:r>
    </w:p>
    <w:p w14:paraId="29B442F4" w14:textId="77777777" w:rsidR="007074D3" w:rsidRPr="00F21D28" w:rsidRDefault="007074D3">
      <w:pPr>
        <w:pStyle w:val="Heading2"/>
        <w:numPr>
          <w:ilvl w:val="1"/>
          <w:numId w:val="16"/>
        </w:numPr>
        <w:spacing w:before="0"/>
        <w:ind w:left="1440"/>
        <w:rPr>
          <w:rFonts w:ascii="Arial" w:hAnsi="Arial" w:cs="Arial"/>
          <w:i/>
          <w:iCs/>
          <w:color w:val="auto"/>
          <w:sz w:val="24"/>
          <w:szCs w:val="24"/>
        </w:rPr>
      </w:pPr>
      <w:r w:rsidRPr="00F21D28">
        <w:rPr>
          <w:rFonts w:ascii="Arial" w:hAnsi="Arial" w:cs="Arial"/>
          <w:i/>
          <w:iCs/>
          <w:color w:val="auto"/>
          <w:sz w:val="24"/>
          <w:szCs w:val="24"/>
        </w:rPr>
        <w:lastRenderedPageBreak/>
        <w:t>Title VII of the Civil Rights Act of 1964 (42 U.S.C. § 2000d et seq.), and DOD regulations 32 CFR Part 300) issued thereunder;</w:t>
      </w:r>
    </w:p>
    <w:p w14:paraId="03796023" w14:textId="77777777" w:rsidR="007074D3" w:rsidRPr="00F21D28" w:rsidRDefault="007074D3">
      <w:pPr>
        <w:pStyle w:val="Heading2"/>
        <w:numPr>
          <w:ilvl w:val="1"/>
          <w:numId w:val="16"/>
        </w:numPr>
        <w:spacing w:before="0"/>
        <w:ind w:left="1440"/>
        <w:rPr>
          <w:rFonts w:ascii="Arial" w:hAnsi="Arial" w:cs="Arial"/>
          <w:i/>
          <w:iCs/>
          <w:color w:val="auto"/>
          <w:sz w:val="24"/>
          <w:szCs w:val="24"/>
        </w:rPr>
      </w:pPr>
      <w:r w:rsidRPr="00F21D28">
        <w:rPr>
          <w:rFonts w:ascii="Arial" w:hAnsi="Arial" w:cs="Arial"/>
          <w:i/>
          <w:iCs/>
          <w:color w:val="auto"/>
          <w:sz w:val="24"/>
          <w:szCs w:val="24"/>
        </w:rPr>
        <w:t>Executive Order 11246 and Department of Labor regulations issued thereunder (41 CFR Part 60);</w:t>
      </w:r>
    </w:p>
    <w:p w14:paraId="6269DBDB" w14:textId="77777777" w:rsidR="007074D3" w:rsidRPr="00F21D28" w:rsidRDefault="007074D3">
      <w:pPr>
        <w:pStyle w:val="Heading2"/>
        <w:numPr>
          <w:ilvl w:val="1"/>
          <w:numId w:val="16"/>
        </w:numPr>
        <w:spacing w:before="0"/>
        <w:ind w:left="1440"/>
        <w:rPr>
          <w:rFonts w:ascii="Arial" w:hAnsi="Arial" w:cs="Arial"/>
          <w:i/>
          <w:iCs/>
          <w:color w:val="auto"/>
          <w:sz w:val="24"/>
          <w:szCs w:val="24"/>
        </w:rPr>
      </w:pPr>
      <w:r w:rsidRPr="00F21D28">
        <w:rPr>
          <w:rFonts w:ascii="Arial" w:hAnsi="Arial" w:cs="Arial"/>
          <w:i/>
          <w:iCs/>
          <w:color w:val="auto"/>
          <w:sz w:val="24"/>
          <w:szCs w:val="24"/>
        </w:rPr>
        <w:t>Section 504 of the Rehabilitation Act of 1973 (29 U.S.C. § 794), and DOD regulations issued thereunder (32 CFR Part 56); and,</w:t>
      </w:r>
    </w:p>
    <w:p w14:paraId="122442CB" w14:textId="77777777" w:rsidR="007074D3" w:rsidRPr="00F21D28" w:rsidRDefault="007074D3">
      <w:pPr>
        <w:pStyle w:val="Heading2"/>
        <w:numPr>
          <w:ilvl w:val="1"/>
          <w:numId w:val="16"/>
        </w:numPr>
        <w:spacing w:before="0"/>
        <w:ind w:left="1440"/>
        <w:rPr>
          <w:rFonts w:ascii="Arial" w:hAnsi="Arial" w:cs="Arial"/>
          <w:i/>
          <w:iCs/>
          <w:color w:val="auto"/>
          <w:sz w:val="24"/>
          <w:szCs w:val="24"/>
        </w:rPr>
      </w:pPr>
      <w:r w:rsidRPr="00F21D28">
        <w:rPr>
          <w:rFonts w:ascii="Arial" w:hAnsi="Arial" w:cs="Arial"/>
          <w:i/>
          <w:iCs/>
          <w:color w:val="auto"/>
          <w:sz w:val="24"/>
          <w:szCs w:val="24"/>
        </w:rPr>
        <w:t>The Age Discrimination Act of 1975 (42 U.S.C. § 6101 et seq.) and regulations issued thereunder (45 CFR Part 90).</w:t>
      </w:r>
    </w:p>
    <w:p w14:paraId="14231E3F" w14:textId="214B283F" w:rsidR="007074D3" w:rsidRPr="00F21D28" w:rsidRDefault="006129E7">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N</w:t>
      </w:r>
      <w:r w:rsidR="007074D3" w:rsidRPr="00F21D28">
        <w:rPr>
          <w:rFonts w:ascii="Arial" w:hAnsi="Arial" w:cs="Arial"/>
          <w:i/>
          <w:iCs/>
          <w:sz w:val="24"/>
          <w:szCs w:val="24"/>
        </w:rPr>
        <w:t>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224C08B7" w14:textId="713EC250" w:rsidR="007074D3" w:rsidRPr="00F21D28" w:rsidRDefault="006129E7">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Acknowledge that t</w:t>
      </w:r>
      <w:r w:rsidR="007074D3" w:rsidRPr="00F21D28">
        <w:rPr>
          <w:rFonts w:ascii="Arial" w:hAnsi="Arial" w:cs="Arial"/>
          <w:i/>
          <w:iCs/>
          <w:sz w:val="24"/>
          <w:szCs w:val="24"/>
        </w:rPr>
        <w:t>he Interim Final Rule, New Restrictions on Lobbying, issued by the Office of Management and Budget to implement the provisions of section 319 of Public Law 101-121 (31 U.S.C., Art 1352) is incorporated by reference.</w:t>
      </w:r>
    </w:p>
    <w:p w14:paraId="59F7264D" w14:textId="58D7FE2C" w:rsidR="007074D3" w:rsidRPr="00F21D28" w:rsidRDefault="006129E7">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C</w:t>
      </w:r>
      <w:r w:rsidR="007074D3" w:rsidRPr="00F21D28">
        <w:rPr>
          <w:rFonts w:ascii="Arial" w:hAnsi="Arial" w:cs="Arial"/>
          <w:i/>
          <w:iCs/>
          <w:sz w:val="24"/>
          <w:szCs w:val="24"/>
        </w:rPr>
        <w:t>omply with the provisions of the Drug-Free Workplace Act of 1988 (Public Law 100-690, title V, subtitle D; 41 U.S.C. 701 et seq.) and maintain a drug-free workplace.</w:t>
      </w:r>
    </w:p>
    <w:p w14:paraId="7BDED405" w14:textId="77777777" w:rsidR="00423C12" w:rsidRPr="00F21D28" w:rsidRDefault="006129E7">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 xml:space="preserve">Acknowledge that the </w:t>
      </w:r>
      <w:r w:rsidR="007074D3" w:rsidRPr="00F21D28">
        <w:rPr>
          <w:rFonts w:ascii="Arial" w:hAnsi="Arial" w:cs="Arial"/>
          <w:i/>
          <w:iCs/>
          <w:sz w:val="24"/>
          <w:szCs w:val="24"/>
        </w:rPr>
        <w:t>Final Rule, Government-wide Requirements for Drug-Free Workplace (Grants), issued by the Office of Management and Budget to implement the provisions of the Drug-Free Workplace Act of 1988 is incorporated by reference and the applicant covenants and agrees to comply with all the provisions thereof.</w:t>
      </w:r>
    </w:p>
    <w:p w14:paraId="19AEE29A" w14:textId="383D7FBD" w:rsidR="00423C12" w:rsidRPr="00483BCF" w:rsidRDefault="00423C12">
      <w:pPr>
        <w:pStyle w:val="ListParagraph"/>
        <w:numPr>
          <w:ilvl w:val="0"/>
          <w:numId w:val="17"/>
        </w:numPr>
        <w:tabs>
          <w:tab w:val="left" w:pos="270"/>
          <w:tab w:val="left" w:pos="360"/>
        </w:tabs>
        <w:ind w:left="270" w:hanging="270"/>
        <w:rPr>
          <w:rFonts w:ascii="Arial" w:hAnsi="Arial" w:cs="Arial"/>
          <w:i/>
          <w:iCs/>
          <w:color w:val="0070C0"/>
          <w:sz w:val="24"/>
          <w:szCs w:val="24"/>
        </w:rPr>
      </w:pPr>
      <w:r w:rsidRPr="00F21D28">
        <w:rPr>
          <w:rFonts w:ascii="Arial" w:hAnsi="Arial" w:cs="Arial"/>
          <w:i/>
          <w:iCs/>
          <w:sz w:val="24"/>
          <w:szCs w:val="24"/>
        </w:rPr>
        <w:t xml:space="preserve">If awarded, comply with the </w:t>
      </w:r>
      <w:hyperlink r:id="rId51" w:history="1">
        <w:r w:rsidRPr="00483BCF">
          <w:rPr>
            <w:rStyle w:val="Hyperlink"/>
            <w:rFonts w:ascii="Arial" w:hAnsi="Arial" w:cs="Arial"/>
            <w:i/>
            <w:iCs/>
            <w:color w:val="0070C0"/>
            <w:sz w:val="24"/>
            <w:szCs w:val="24"/>
          </w:rPr>
          <w:t>Specific Conditions for Disclosing Federal Funding in Public Announcements.</w:t>
        </w:r>
      </w:hyperlink>
      <w:r w:rsidRPr="00483BCF">
        <w:rPr>
          <w:rFonts w:ascii="Arial" w:hAnsi="Arial" w:cs="Arial"/>
          <w:i/>
          <w:iCs/>
          <w:color w:val="0070C0"/>
          <w:sz w:val="24"/>
          <w:szCs w:val="24"/>
        </w:rPr>
        <w:t xml:space="preserve"> </w:t>
      </w:r>
      <w:r w:rsidR="00DC081E" w:rsidRPr="00F21D28">
        <w:rPr>
          <w:rFonts w:ascii="Arial" w:hAnsi="Arial" w:cs="Arial"/>
          <w:i/>
          <w:iCs/>
          <w:sz w:val="24"/>
          <w:szCs w:val="24"/>
        </w:rPr>
        <w:t>Department</w:t>
      </w:r>
      <w:r w:rsidRPr="00F21D28">
        <w:rPr>
          <w:rFonts w:ascii="Arial" w:hAnsi="Arial" w:cs="Arial"/>
          <w:i/>
          <w:iCs/>
          <w:sz w:val="24"/>
          <w:szCs w:val="24"/>
        </w:rPr>
        <w:t xml:space="preserve"> will provide guidance/examples of this disclosure language upon request of the successful applicant, </w:t>
      </w:r>
      <w:hyperlink r:id="rId52" w:history="1">
        <w:r w:rsidRPr="00483BCF">
          <w:rPr>
            <w:rStyle w:val="Hyperlink"/>
            <w:rFonts w:ascii="Arial" w:hAnsi="Arial" w:cs="Arial"/>
            <w:i/>
            <w:iCs/>
            <w:color w:val="0070C0"/>
            <w:sz w:val="24"/>
            <w:szCs w:val="24"/>
          </w:rPr>
          <w:t>https://s3.amazonaws.com/4pca/NCLB/FY2017/Public_Funding_Disclosure.pdf</w:t>
        </w:r>
      </w:hyperlink>
      <w:r w:rsidRPr="00483BCF">
        <w:rPr>
          <w:rFonts w:ascii="Arial" w:hAnsi="Arial" w:cs="Arial"/>
          <w:i/>
          <w:iCs/>
          <w:color w:val="0070C0"/>
          <w:sz w:val="24"/>
          <w:szCs w:val="24"/>
        </w:rPr>
        <w:t>.</w:t>
      </w:r>
    </w:p>
    <w:p w14:paraId="4178ADAC" w14:textId="2DE9EEDC" w:rsidR="00C07A8E" w:rsidRPr="00F21D28" w:rsidRDefault="007074D3">
      <w:pPr>
        <w:pStyle w:val="ListParagraph"/>
        <w:numPr>
          <w:ilvl w:val="0"/>
          <w:numId w:val="17"/>
        </w:numPr>
        <w:tabs>
          <w:tab w:val="left" w:pos="270"/>
          <w:tab w:val="left" w:pos="360"/>
        </w:tabs>
        <w:ind w:left="270" w:hanging="270"/>
        <w:rPr>
          <w:rFonts w:ascii="Arial" w:hAnsi="Arial" w:cs="Arial"/>
          <w:i/>
          <w:iCs/>
          <w:sz w:val="24"/>
          <w:szCs w:val="24"/>
        </w:rPr>
      </w:pPr>
      <w:r w:rsidRPr="00F21D28">
        <w:rPr>
          <w:rFonts w:ascii="Arial" w:hAnsi="Arial" w:cs="Arial"/>
          <w:i/>
          <w:iCs/>
          <w:sz w:val="24"/>
          <w:szCs w:val="24"/>
        </w:rPr>
        <w:t>Acknowledge and accept that recipients and subrecipients are the first line of defense, and responsible for ensuring the federal funds are not used for ineligible purposes, and there is no fraud, waste, and abuse associated with their federally funded award.</w:t>
      </w:r>
    </w:p>
    <w:p w14:paraId="4DAB8516" w14:textId="77777777" w:rsidR="00C07A8E" w:rsidRPr="00F21D28" w:rsidRDefault="00C07A8E" w:rsidP="00C07A8E">
      <w:pPr>
        <w:contextualSpacing/>
        <w:rPr>
          <w:rFonts w:ascii="Arial" w:hAnsi="Arial" w:cs="Arial"/>
          <w:sz w:val="24"/>
          <w:szCs w:val="24"/>
        </w:rPr>
      </w:pPr>
      <w:r w:rsidRPr="00F21D28">
        <w:rPr>
          <w:rFonts w:ascii="Arial" w:hAnsi="Arial" w:cs="Arial"/>
          <w:sz w:val="24"/>
          <w:szCs w:val="24"/>
        </w:rPr>
        <w:t>Failure to provide this certification may result in the disqualification of the Applicant’s application, at the discretion of the Department.</w:t>
      </w:r>
    </w:p>
    <w:p w14:paraId="481D8285" w14:textId="77777777" w:rsidR="00C07A8E" w:rsidRPr="00F21D28" w:rsidRDefault="00C07A8E" w:rsidP="00C07A8E">
      <w:pPr>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C07A8E" w:rsidRPr="00F21D28" w14:paraId="33A6D565" w14:textId="77777777" w:rsidTr="00DE7698">
        <w:trPr>
          <w:trHeight w:val="672"/>
        </w:trPr>
        <w:tc>
          <w:tcPr>
            <w:tcW w:w="4675" w:type="dxa"/>
          </w:tcPr>
          <w:p w14:paraId="2F2506E1" w14:textId="77777777" w:rsidR="00C07A8E" w:rsidRPr="00F21D28" w:rsidRDefault="00C07A8E">
            <w:pPr>
              <w:contextualSpacing/>
              <w:rPr>
                <w:rFonts w:ascii="Arial" w:hAnsi="Arial" w:cs="Arial"/>
                <w:sz w:val="24"/>
                <w:szCs w:val="24"/>
              </w:rPr>
            </w:pPr>
            <w:r w:rsidRPr="00F21D28">
              <w:rPr>
                <w:rFonts w:ascii="Arial" w:hAnsi="Arial" w:cs="Arial"/>
                <w:sz w:val="24"/>
                <w:szCs w:val="24"/>
              </w:rPr>
              <w:br w:type="page"/>
            </w:r>
            <w:r w:rsidRPr="00F21D28">
              <w:rPr>
                <w:rFonts w:ascii="Arial" w:hAnsi="Arial" w:cs="Arial"/>
                <w:b/>
                <w:bCs/>
                <w:sz w:val="24"/>
                <w:szCs w:val="24"/>
              </w:rPr>
              <w:t>Name (Print):</w:t>
            </w:r>
            <w:r w:rsidRPr="00F21D28">
              <w:rPr>
                <w:rFonts w:ascii="Arial" w:hAnsi="Arial" w:cs="Arial"/>
                <w:sz w:val="24"/>
                <w:szCs w:val="24"/>
              </w:rPr>
              <w:t xml:space="preserve"> </w:t>
            </w:r>
            <w:sdt>
              <w:sdtPr>
                <w:rPr>
                  <w:rFonts w:ascii="Arial" w:hAnsi="Arial" w:cs="Arial"/>
                  <w:sz w:val="24"/>
                  <w:szCs w:val="24"/>
                </w:rPr>
                <w:id w:val="-200172946"/>
                <w:placeholder>
                  <w:docPart w:val="4003638287B84A559035A162B6E310A8"/>
                </w:placeholder>
                <w:showingPlcHdr/>
              </w:sdtPr>
              <w:sdtContent>
                <w:r w:rsidRPr="00F21D28">
                  <w:rPr>
                    <w:rStyle w:val="PlaceholderText"/>
                    <w:rFonts w:ascii="Arial" w:hAnsi="Arial" w:cs="Arial"/>
                    <w:color w:val="auto"/>
                    <w:sz w:val="24"/>
                    <w:szCs w:val="24"/>
                  </w:rPr>
                  <w:t>Click or tap here to enter text.</w:t>
                </w:r>
              </w:sdtContent>
            </w:sdt>
          </w:p>
        </w:tc>
        <w:tc>
          <w:tcPr>
            <w:tcW w:w="4655" w:type="dxa"/>
          </w:tcPr>
          <w:p w14:paraId="3A85A20E" w14:textId="77777777" w:rsidR="00C07A8E" w:rsidRPr="00F21D28" w:rsidRDefault="00C07A8E">
            <w:pPr>
              <w:contextualSpacing/>
              <w:rPr>
                <w:rFonts w:ascii="Arial" w:hAnsi="Arial" w:cs="Arial"/>
                <w:sz w:val="24"/>
                <w:szCs w:val="24"/>
              </w:rPr>
            </w:pPr>
            <w:r w:rsidRPr="00F21D28">
              <w:rPr>
                <w:rFonts w:ascii="Arial" w:hAnsi="Arial" w:cs="Arial"/>
                <w:b/>
                <w:bCs/>
                <w:sz w:val="24"/>
                <w:szCs w:val="24"/>
              </w:rPr>
              <w:t>Title:</w:t>
            </w:r>
            <w:r w:rsidRPr="00F21D28">
              <w:rPr>
                <w:rFonts w:ascii="Arial" w:hAnsi="Arial" w:cs="Arial"/>
                <w:sz w:val="24"/>
                <w:szCs w:val="24"/>
              </w:rPr>
              <w:t xml:space="preserve"> </w:t>
            </w:r>
            <w:sdt>
              <w:sdtPr>
                <w:rPr>
                  <w:rFonts w:ascii="Arial" w:hAnsi="Arial" w:cs="Arial"/>
                  <w:sz w:val="24"/>
                  <w:szCs w:val="24"/>
                </w:rPr>
                <w:id w:val="-801000790"/>
                <w:placeholder>
                  <w:docPart w:val="464219C86A2E427E90E5BD46C9B034BE"/>
                </w:placeholder>
                <w:showingPlcHdr/>
              </w:sdtPr>
              <w:sdtContent>
                <w:r w:rsidRPr="00F21D28">
                  <w:rPr>
                    <w:rStyle w:val="PlaceholderText"/>
                    <w:rFonts w:ascii="Arial" w:hAnsi="Arial" w:cs="Arial"/>
                    <w:color w:val="auto"/>
                    <w:sz w:val="24"/>
                    <w:szCs w:val="24"/>
                  </w:rPr>
                  <w:t>Click or tap here to enter text.</w:t>
                </w:r>
              </w:sdtContent>
            </w:sdt>
          </w:p>
        </w:tc>
      </w:tr>
      <w:tr w:rsidR="00C07A8E" w:rsidRPr="00F21D28" w14:paraId="211407E3" w14:textId="77777777" w:rsidTr="3F8E9A8D">
        <w:trPr>
          <w:trHeight w:val="690"/>
        </w:trPr>
        <w:tc>
          <w:tcPr>
            <w:tcW w:w="4675" w:type="dxa"/>
          </w:tcPr>
          <w:p w14:paraId="22554328" w14:textId="77777777" w:rsidR="00C07A8E" w:rsidRPr="00F21D28" w:rsidRDefault="00C07A8E">
            <w:pPr>
              <w:contextualSpacing/>
              <w:rPr>
                <w:rFonts w:ascii="Arial" w:hAnsi="Arial" w:cs="Arial"/>
                <w:b/>
                <w:bCs/>
                <w:sz w:val="24"/>
                <w:szCs w:val="24"/>
              </w:rPr>
            </w:pPr>
            <w:r w:rsidRPr="00F21D28">
              <w:rPr>
                <w:rFonts w:ascii="Arial" w:hAnsi="Arial" w:cs="Arial"/>
                <w:b/>
                <w:bCs/>
                <w:sz w:val="24"/>
                <w:szCs w:val="24"/>
              </w:rPr>
              <w:t>Authorized Signature:</w:t>
            </w:r>
          </w:p>
        </w:tc>
        <w:tc>
          <w:tcPr>
            <w:tcW w:w="4655" w:type="dxa"/>
          </w:tcPr>
          <w:p w14:paraId="3BFE299A" w14:textId="77777777" w:rsidR="00C07A8E" w:rsidRPr="00F21D28" w:rsidRDefault="00C07A8E">
            <w:pPr>
              <w:contextualSpacing/>
              <w:rPr>
                <w:rFonts w:ascii="Arial" w:hAnsi="Arial" w:cs="Arial"/>
                <w:sz w:val="24"/>
                <w:szCs w:val="24"/>
              </w:rPr>
            </w:pPr>
            <w:r w:rsidRPr="00F21D28">
              <w:rPr>
                <w:rFonts w:ascii="Arial" w:hAnsi="Arial" w:cs="Arial"/>
                <w:b/>
                <w:bCs/>
                <w:sz w:val="24"/>
                <w:szCs w:val="24"/>
              </w:rPr>
              <w:t>Date:</w:t>
            </w:r>
            <w:r w:rsidRPr="00F21D28">
              <w:rPr>
                <w:rFonts w:ascii="Arial" w:hAnsi="Arial" w:cs="Arial"/>
                <w:sz w:val="24"/>
                <w:szCs w:val="24"/>
              </w:rPr>
              <w:t xml:space="preserve"> </w:t>
            </w:r>
            <w:sdt>
              <w:sdtPr>
                <w:rPr>
                  <w:rFonts w:ascii="Arial" w:hAnsi="Arial" w:cs="Arial"/>
                  <w:sz w:val="24"/>
                  <w:szCs w:val="24"/>
                </w:rPr>
                <w:id w:val="2105067075"/>
                <w:placeholder>
                  <w:docPart w:val="9A0AFB7B4094481E890661970223059E"/>
                </w:placeholder>
                <w:showingPlcHdr/>
              </w:sdtPr>
              <w:sdtContent>
                <w:r w:rsidRPr="00F21D28">
                  <w:rPr>
                    <w:rStyle w:val="PlaceholderText"/>
                    <w:rFonts w:ascii="Arial" w:hAnsi="Arial" w:cs="Arial"/>
                    <w:color w:val="auto"/>
                    <w:sz w:val="24"/>
                    <w:szCs w:val="24"/>
                  </w:rPr>
                  <w:t>Click or tap here to enter text.</w:t>
                </w:r>
              </w:sdtContent>
            </w:sdt>
          </w:p>
          <w:p w14:paraId="208ECB25" w14:textId="77777777" w:rsidR="00C07A8E" w:rsidRPr="00F21D28" w:rsidRDefault="00C07A8E">
            <w:pPr>
              <w:contextualSpacing/>
              <w:rPr>
                <w:rFonts w:ascii="Arial" w:hAnsi="Arial" w:cs="Arial"/>
                <w:sz w:val="24"/>
                <w:szCs w:val="24"/>
              </w:rPr>
            </w:pPr>
          </w:p>
        </w:tc>
      </w:tr>
    </w:tbl>
    <w:p w14:paraId="50811989" w14:textId="77777777" w:rsidR="005856D4" w:rsidRDefault="005856D4" w:rsidP="00DE7698">
      <w:pPr>
        <w:rPr>
          <w:rStyle w:val="InitialStyle"/>
          <w:rFonts w:ascii="Arial" w:hAnsi="Arial" w:cs="Arial"/>
          <w:b/>
          <w:sz w:val="28"/>
          <w:szCs w:val="28"/>
        </w:rPr>
      </w:pPr>
    </w:p>
    <w:p w14:paraId="12CC43C5" w14:textId="77777777" w:rsidR="00DE7698" w:rsidRPr="00DE7698" w:rsidRDefault="00DE7698" w:rsidP="00DE7698">
      <w:pPr>
        <w:spacing w:after="0"/>
        <w:contextualSpacing/>
        <w:jc w:val="center"/>
        <w:rPr>
          <w:rStyle w:val="InitialStyle"/>
          <w:rFonts w:ascii="Arial" w:hAnsi="Arial" w:cs="Arial"/>
          <w:b/>
          <w:sz w:val="28"/>
          <w:szCs w:val="28"/>
        </w:rPr>
      </w:pPr>
      <w:r w:rsidRPr="00F21D28">
        <w:rPr>
          <w:rStyle w:val="InitialStyle"/>
          <w:rFonts w:ascii="Arial" w:hAnsi="Arial" w:cs="Arial"/>
          <w:b/>
          <w:sz w:val="28"/>
          <w:szCs w:val="28"/>
        </w:rPr>
        <w:lastRenderedPageBreak/>
        <w:t>State of Maine - Department of Education</w:t>
      </w:r>
    </w:p>
    <w:p w14:paraId="41509EF4" w14:textId="77777777" w:rsidR="00DE7698" w:rsidRPr="00F21D28" w:rsidRDefault="00DE7698" w:rsidP="00DE7698">
      <w:pPr>
        <w:pStyle w:val="DefaultText"/>
        <w:widowControl/>
        <w:contextualSpacing/>
        <w:jc w:val="center"/>
        <w:rPr>
          <w:rStyle w:val="InitialStyle"/>
          <w:rFonts w:ascii="Arial" w:hAnsi="Arial" w:cs="Arial"/>
          <w:b/>
          <w:sz w:val="28"/>
          <w:szCs w:val="28"/>
        </w:rPr>
      </w:pPr>
      <w:r w:rsidRPr="00F21D28">
        <w:rPr>
          <w:rStyle w:val="InitialStyle"/>
          <w:rFonts w:ascii="Arial" w:hAnsi="Arial" w:cs="Arial"/>
          <w:b/>
          <w:sz w:val="28"/>
          <w:szCs w:val="28"/>
        </w:rPr>
        <w:t>RFA</w:t>
      </w:r>
      <w:r>
        <w:rPr>
          <w:rStyle w:val="InitialStyle"/>
          <w:rFonts w:ascii="Arial" w:hAnsi="Arial" w:cs="Arial"/>
          <w:b/>
          <w:sz w:val="28"/>
          <w:szCs w:val="28"/>
        </w:rPr>
        <w:t># 202311223</w:t>
      </w:r>
    </w:p>
    <w:p w14:paraId="4CEECDEE" w14:textId="77777777" w:rsidR="00DE7698" w:rsidRPr="00DE7698" w:rsidRDefault="00DE7698" w:rsidP="00DE7698">
      <w:pPr>
        <w:pStyle w:val="DefaultText"/>
        <w:widowControl/>
        <w:jc w:val="center"/>
        <w:rPr>
          <w:rFonts w:ascii="Arial" w:hAnsi="Arial" w:cs="Arial"/>
          <w:b/>
          <w:sz w:val="28"/>
          <w:szCs w:val="28"/>
          <w:u w:val="single"/>
        </w:rPr>
      </w:pPr>
      <w:r w:rsidRPr="00DE7698">
        <w:rPr>
          <w:rStyle w:val="InitialStyle"/>
          <w:rFonts w:ascii="Arial" w:hAnsi="Arial" w:cs="Arial"/>
          <w:b/>
          <w:sz w:val="28"/>
          <w:szCs w:val="28"/>
          <w:u w:val="single"/>
        </w:rPr>
        <w:t>2024 Maine Outdoor Learning Initiative</w:t>
      </w:r>
    </w:p>
    <w:p w14:paraId="0BCC4F87" w14:textId="77777777" w:rsidR="00FE69C7" w:rsidRPr="00F21D28" w:rsidRDefault="00FE69C7" w:rsidP="00FE69C7">
      <w:pPr>
        <w:pStyle w:val="DefaultText"/>
        <w:widowControl/>
        <w:jc w:val="center"/>
        <w:rPr>
          <w:rStyle w:val="InitialStyle"/>
          <w:rFonts w:ascii="Arial" w:hAnsi="Arial" w:cs="Arial"/>
          <w:b/>
          <w:color w:val="FF0000"/>
          <w:sz w:val="28"/>
          <w:szCs w:val="28"/>
        </w:rPr>
      </w:pPr>
    </w:p>
    <w:p w14:paraId="31752A8A" w14:textId="44F10C4D" w:rsidR="007270E9" w:rsidRPr="00F21D28" w:rsidRDefault="007270E9" w:rsidP="00FE69C7">
      <w:pPr>
        <w:contextualSpacing/>
        <w:jc w:val="center"/>
        <w:rPr>
          <w:rFonts w:ascii="Arial" w:hAnsi="Arial" w:cs="Arial"/>
          <w:b/>
          <w:bCs/>
          <w:sz w:val="24"/>
          <w:szCs w:val="24"/>
        </w:rPr>
      </w:pPr>
      <w:r w:rsidRPr="00F21D28">
        <w:rPr>
          <w:rFonts w:ascii="Arial" w:hAnsi="Arial" w:cs="Arial"/>
          <w:b/>
          <w:bCs/>
          <w:sz w:val="24"/>
          <w:szCs w:val="24"/>
        </w:rPr>
        <w:t>APPLICATION</w:t>
      </w:r>
    </w:p>
    <w:p w14:paraId="3BB385CB" w14:textId="233689D3" w:rsidR="00FE69C7" w:rsidRPr="00F21D28" w:rsidRDefault="008B200E" w:rsidP="00101CA1">
      <w:pPr>
        <w:contextualSpacing/>
        <w:jc w:val="center"/>
        <w:rPr>
          <w:rFonts w:ascii="Arial" w:hAnsi="Arial" w:cs="Arial"/>
          <w:sz w:val="24"/>
          <w:szCs w:val="24"/>
        </w:rPr>
      </w:pPr>
      <w:r w:rsidRPr="00F21D28">
        <w:rPr>
          <w:rFonts w:ascii="Arial" w:hAnsi="Arial" w:cs="Arial"/>
          <w:sz w:val="24"/>
          <w:szCs w:val="24"/>
        </w:rPr>
        <w:t xml:space="preserve">The Applicant is asked to be brief and concise in providing </w:t>
      </w:r>
      <w:r w:rsidR="00DE7698">
        <w:rPr>
          <w:rFonts w:ascii="Arial" w:hAnsi="Arial" w:cs="Arial"/>
          <w:sz w:val="24"/>
          <w:szCs w:val="24"/>
        </w:rPr>
        <w:t>the</w:t>
      </w:r>
      <w:r w:rsidRPr="00F21D28">
        <w:rPr>
          <w:rFonts w:ascii="Arial" w:hAnsi="Arial" w:cs="Arial"/>
          <w:sz w:val="24"/>
          <w:szCs w:val="24"/>
        </w:rPr>
        <w:t xml:space="preserve"> information required in the application.</w:t>
      </w:r>
    </w:p>
    <w:p w14:paraId="137D0300" w14:textId="77777777" w:rsidR="00101CA1" w:rsidRPr="00F21D28" w:rsidRDefault="00101CA1" w:rsidP="00101CA1">
      <w:pPr>
        <w:contextualSpacing/>
        <w:jc w:val="center"/>
        <w:rPr>
          <w:rFonts w:ascii="Arial" w:hAnsi="Arial" w:cs="Arial"/>
          <w:sz w:val="24"/>
          <w:szCs w:val="24"/>
        </w:rPr>
      </w:pPr>
    </w:p>
    <w:tbl>
      <w:tblPr>
        <w:tblStyle w:val="TableGrid"/>
        <w:tblW w:w="9725" w:type="dxa"/>
        <w:jc w:val="center"/>
        <w:tblLayout w:type="fixed"/>
        <w:tblLook w:val="04A0" w:firstRow="1" w:lastRow="0" w:firstColumn="1" w:lastColumn="0" w:noHBand="0" w:noVBand="1"/>
      </w:tblPr>
      <w:tblGrid>
        <w:gridCol w:w="2400"/>
        <w:gridCol w:w="2202"/>
        <w:gridCol w:w="260"/>
        <w:gridCol w:w="4853"/>
        <w:gridCol w:w="10"/>
      </w:tblGrid>
      <w:tr w:rsidR="00EE7836" w:rsidRPr="00F21D28" w14:paraId="6875E54C" w14:textId="77777777" w:rsidTr="00DE7698">
        <w:trPr>
          <w:jc w:val="center"/>
        </w:trPr>
        <w:tc>
          <w:tcPr>
            <w:tcW w:w="9725" w:type="dxa"/>
            <w:gridSpan w:val="5"/>
            <w:shd w:val="clear" w:color="auto" w:fill="BDD6EE"/>
          </w:tcPr>
          <w:p w14:paraId="11C169C2" w14:textId="77777777" w:rsidR="002C4A1B" w:rsidRPr="00DE7698" w:rsidRDefault="00DF24D4" w:rsidP="00FE69C7">
            <w:pPr>
              <w:contextualSpacing/>
              <w:rPr>
                <w:rFonts w:ascii="Arial" w:hAnsi="Arial" w:cs="Arial"/>
                <w:b/>
                <w:bCs/>
                <w:sz w:val="24"/>
                <w:szCs w:val="24"/>
              </w:rPr>
            </w:pPr>
            <w:r w:rsidRPr="00DE7698">
              <w:rPr>
                <w:rFonts w:ascii="Arial" w:hAnsi="Arial" w:cs="Arial"/>
                <w:b/>
                <w:bCs/>
                <w:sz w:val="24"/>
                <w:szCs w:val="24"/>
              </w:rPr>
              <w:t>Program Title</w:t>
            </w:r>
          </w:p>
          <w:p w14:paraId="6AF23205" w14:textId="4C0DDCE8" w:rsidR="00DF24D4" w:rsidRPr="00F21D28" w:rsidRDefault="00DF24D4" w:rsidP="00FE69C7">
            <w:pPr>
              <w:contextualSpacing/>
              <w:rPr>
                <w:rFonts w:ascii="Arial" w:hAnsi="Arial" w:cs="Arial"/>
                <w:color w:val="FFFFFF" w:themeColor="background1"/>
                <w:sz w:val="24"/>
                <w:szCs w:val="24"/>
              </w:rPr>
            </w:pPr>
            <w:r w:rsidRPr="00DE7698">
              <w:rPr>
                <w:rFonts w:ascii="Arial" w:hAnsi="Arial" w:cs="Arial"/>
                <w:sz w:val="24"/>
                <w:szCs w:val="24"/>
              </w:rPr>
              <w:t>Provide a descriptive program title.</w:t>
            </w:r>
          </w:p>
        </w:tc>
      </w:tr>
      <w:tr w:rsidR="00DF24D4" w:rsidRPr="00F21D28" w14:paraId="72BC048F" w14:textId="77777777" w:rsidTr="3C223B9F">
        <w:trPr>
          <w:jc w:val="center"/>
        </w:trPr>
        <w:tc>
          <w:tcPr>
            <w:tcW w:w="9725" w:type="dxa"/>
            <w:gridSpan w:val="5"/>
            <w:shd w:val="clear" w:color="auto" w:fill="auto"/>
          </w:tcPr>
          <w:sdt>
            <w:sdtPr>
              <w:rPr>
                <w:rFonts w:ascii="Arial" w:hAnsi="Arial" w:cs="Arial"/>
                <w:color w:val="FFFFFF" w:themeColor="background1"/>
                <w:sz w:val="24"/>
                <w:szCs w:val="24"/>
              </w:rPr>
              <w:id w:val="-1292350997"/>
              <w:placeholder>
                <w:docPart w:val="9C0D65ED13C64F41AAA00E84CD9AB0F0"/>
              </w:placeholder>
              <w:showingPlcHdr/>
            </w:sdtPr>
            <w:sdtContent>
              <w:p w14:paraId="08A6AC50" w14:textId="0B58D7A2" w:rsidR="00200B56" w:rsidRPr="00F21D28" w:rsidRDefault="00200B56" w:rsidP="00FE69C7">
                <w:pPr>
                  <w:contextualSpacing/>
                  <w:rPr>
                    <w:rFonts w:ascii="Arial" w:hAnsi="Arial" w:cs="Arial"/>
                    <w:color w:val="FFFFFF" w:themeColor="background1"/>
                    <w:sz w:val="24"/>
                    <w:szCs w:val="24"/>
                  </w:rPr>
                </w:pPr>
                <w:r w:rsidRPr="00F21D28">
                  <w:rPr>
                    <w:rStyle w:val="PlaceholderText"/>
                    <w:rFonts w:ascii="Arial" w:hAnsi="Arial" w:cs="Arial"/>
                    <w:color w:val="auto"/>
                    <w:sz w:val="24"/>
                    <w:szCs w:val="24"/>
                  </w:rPr>
                  <w:t>Click or tap here to enter text.</w:t>
                </w:r>
              </w:p>
            </w:sdtContent>
          </w:sdt>
          <w:p w14:paraId="370C6CF0" w14:textId="3B24AA51" w:rsidR="00DF24D4" w:rsidRPr="00F21D28" w:rsidRDefault="00DF24D4" w:rsidP="00FE69C7">
            <w:pPr>
              <w:contextualSpacing/>
              <w:rPr>
                <w:rFonts w:ascii="Arial" w:hAnsi="Arial" w:cs="Arial"/>
                <w:color w:val="FFFFFF" w:themeColor="background1"/>
                <w:sz w:val="24"/>
                <w:szCs w:val="24"/>
              </w:rPr>
            </w:pPr>
          </w:p>
        </w:tc>
      </w:tr>
      <w:tr w:rsidR="00DF24D4" w:rsidRPr="00F21D28" w14:paraId="27ECDCF6" w14:textId="77777777" w:rsidTr="00DE7698">
        <w:trPr>
          <w:jc w:val="center"/>
        </w:trPr>
        <w:tc>
          <w:tcPr>
            <w:tcW w:w="9725" w:type="dxa"/>
            <w:gridSpan w:val="5"/>
            <w:shd w:val="clear" w:color="auto" w:fill="BDD6EE"/>
          </w:tcPr>
          <w:p w14:paraId="4819FC32" w14:textId="51782806" w:rsidR="00DF24D4" w:rsidRPr="00DE7698" w:rsidRDefault="00775F00" w:rsidP="00FE69C7">
            <w:pPr>
              <w:contextualSpacing/>
              <w:rPr>
                <w:rFonts w:ascii="Arial" w:hAnsi="Arial" w:cs="Arial"/>
                <w:b/>
                <w:bCs/>
                <w:sz w:val="24"/>
                <w:szCs w:val="24"/>
              </w:rPr>
            </w:pPr>
            <w:r w:rsidRPr="00DE7698">
              <w:rPr>
                <w:rFonts w:ascii="Arial" w:hAnsi="Arial" w:cs="Arial"/>
                <w:b/>
                <w:bCs/>
                <w:sz w:val="24"/>
                <w:szCs w:val="24"/>
              </w:rPr>
              <w:t>Duration of Program &amp; Number of Students to be Served</w:t>
            </w:r>
          </w:p>
        </w:tc>
      </w:tr>
      <w:tr w:rsidR="00775F00" w:rsidRPr="00F21D28" w14:paraId="3631FC58" w14:textId="77777777" w:rsidTr="3C223B9F">
        <w:trPr>
          <w:jc w:val="center"/>
        </w:trPr>
        <w:tc>
          <w:tcPr>
            <w:tcW w:w="4862" w:type="dxa"/>
            <w:gridSpan w:val="3"/>
            <w:shd w:val="clear" w:color="auto" w:fill="auto"/>
          </w:tcPr>
          <w:p w14:paraId="45B43082" w14:textId="00CDF93A" w:rsidR="00775F00" w:rsidRPr="00F21D28" w:rsidRDefault="00775F00" w:rsidP="00FE69C7">
            <w:pPr>
              <w:contextualSpacing/>
              <w:rPr>
                <w:rFonts w:ascii="Arial" w:hAnsi="Arial" w:cs="Arial"/>
                <w:sz w:val="24"/>
                <w:szCs w:val="24"/>
              </w:rPr>
            </w:pPr>
            <w:r w:rsidRPr="00F21D28">
              <w:rPr>
                <w:rFonts w:ascii="Arial" w:hAnsi="Arial" w:cs="Arial"/>
                <w:sz w:val="24"/>
                <w:szCs w:val="24"/>
              </w:rPr>
              <w:t xml:space="preserve">Start Date: </w:t>
            </w:r>
            <w:sdt>
              <w:sdtPr>
                <w:rPr>
                  <w:rFonts w:ascii="Arial" w:hAnsi="Arial" w:cs="Arial"/>
                  <w:sz w:val="24"/>
                  <w:szCs w:val="24"/>
                </w:rPr>
                <w:id w:val="-306322260"/>
                <w:placeholder>
                  <w:docPart w:val="DefaultPlaceholder_-1854013440"/>
                </w:placeholder>
                <w:showingPlcHdr/>
              </w:sdtPr>
              <w:sdtContent>
                <w:r w:rsidRPr="00F21D28">
                  <w:rPr>
                    <w:rStyle w:val="PlaceholderText"/>
                    <w:rFonts w:ascii="Arial" w:hAnsi="Arial" w:cs="Arial"/>
                    <w:color w:val="auto"/>
                    <w:sz w:val="24"/>
                    <w:szCs w:val="24"/>
                  </w:rPr>
                  <w:t>Click or tap here to enter text.</w:t>
                </w:r>
              </w:sdtContent>
            </w:sdt>
          </w:p>
        </w:tc>
        <w:tc>
          <w:tcPr>
            <w:tcW w:w="4863" w:type="dxa"/>
            <w:gridSpan w:val="2"/>
            <w:shd w:val="clear" w:color="auto" w:fill="auto"/>
          </w:tcPr>
          <w:p w14:paraId="02B00810" w14:textId="423144DA" w:rsidR="00775F00" w:rsidRPr="00F21D28" w:rsidRDefault="00775F00" w:rsidP="00FE69C7">
            <w:pPr>
              <w:contextualSpacing/>
              <w:rPr>
                <w:rFonts w:ascii="Arial" w:hAnsi="Arial" w:cs="Arial"/>
                <w:sz w:val="24"/>
                <w:szCs w:val="24"/>
              </w:rPr>
            </w:pPr>
            <w:r w:rsidRPr="00F21D28">
              <w:rPr>
                <w:rFonts w:ascii="Arial" w:hAnsi="Arial" w:cs="Arial"/>
                <w:sz w:val="24"/>
                <w:szCs w:val="24"/>
              </w:rPr>
              <w:t>E</w:t>
            </w:r>
            <w:r w:rsidR="00221880" w:rsidRPr="00F21D28">
              <w:rPr>
                <w:rFonts w:ascii="Arial" w:hAnsi="Arial" w:cs="Arial"/>
                <w:sz w:val="24"/>
                <w:szCs w:val="24"/>
              </w:rPr>
              <w:t xml:space="preserve">nd Date: </w:t>
            </w:r>
            <w:sdt>
              <w:sdtPr>
                <w:rPr>
                  <w:rFonts w:ascii="Arial" w:hAnsi="Arial" w:cs="Arial"/>
                  <w:sz w:val="24"/>
                  <w:szCs w:val="24"/>
                </w:rPr>
                <w:id w:val="-1445227624"/>
                <w:placeholder>
                  <w:docPart w:val="DefaultPlaceholder_-1854013440"/>
                </w:placeholder>
                <w:showingPlcHdr/>
              </w:sdtPr>
              <w:sdtContent>
                <w:r w:rsidR="00221880" w:rsidRPr="00F21D28">
                  <w:rPr>
                    <w:rStyle w:val="PlaceholderText"/>
                    <w:rFonts w:ascii="Arial" w:hAnsi="Arial" w:cs="Arial"/>
                    <w:color w:val="auto"/>
                    <w:sz w:val="24"/>
                    <w:szCs w:val="24"/>
                  </w:rPr>
                  <w:t>Click or tap here to enter text.</w:t>
                </w:r>
              </w:sdtContent>
            </w:sdt>
          </w:p>
        </w:tc>
      </w:tr>
      <w:tr w:rsidR="00221880" w:rsidRPr="00F21D28" w14:paraId="16EE570C" w14:textId="77777777" w:rsidTr="3C223B9F">
        <w:trPr>
          <w:trHeight w:val="413"/>
          <w:jc w:val="center"/>
        </w:trPr>
        <w:tc>
          <w:tcPr>
            <w:tcW w:w="9725" w:type="dxa"/>
            <w:gridSpan w:val="5"/>
            <w:shd w:val="clear" w:color="auto" w:fill="auto"/>
          </w:tcPr>
          <w:p w14:paraId="0EF2E2AA" w14:textId="688138E5" w:rsidR="00221880" w:rsidRPr="00F21D28" w:rsidRDefault="00221880" w:rsidP="00FE69C7">
            <w:pPr>
              <w:contextualSpacing/>
              <w:rPr>
                <w:rFonts w:ascii="Arial" w:hAnsi="Arial" w:cs="Arial"/>
                <w:sz w:val="24"/>
                <w:szCs w:val="24"/>
              </w:rPr>
            </w:pPr>
            <w:r w:rsidRPr="00F21D28">
              <w:rPr>
                <w:rFonts w:ascii="Arial" w:hAnsi="Arial" w:cs="Arial"/>
                <w:sz w:val="24"/>
                <w:szCs w:val="24"/>
              </w:rPr>
              <w:t xml:space="preserve">Number of Students: </w:t>
            </w:r>
            <w:sdt>
              <w:sdtPr>
                <w:rPr>
                  <w:rFonts w:ascii="Arial" w:hAnsi="Arial" w:cs="Arial"/>
                  <w:sz w:val="24"/>
                  <w:szCs w:val="24"/>
                </w:rPr>
                <w:id w:val="953743222"/>
                <w:placeholder>
                  <w:docPart w:val="DefaultPlaceholder_-1854013440"/>
                </w:placeholder>
                <w:showingPlcHdr/>
              </w:sdtPr>
              <w:sdtContent>
                <w:r w:rsidRPr="00F21D28">
                  <w:rPr>
                    <w:rStyle w:val="PlaceholderText"/>
                    <w:rFonts w:ascii="Arial" w:hAnsi="Arial" w:cs="Arial"/>
                    <w:color w:val="auto"/>
                    <w:sz w:val="24"/>
                    <w:szCs w:val="24"/>
                  </w:rPr>
                  <w:t>Click or tap here to enter text.</w:t>
                </w:r>
              </w:sdtContent>
            </w:sdt>
          </w:p>
        </w:tc>
      </w:tr>
      <w:tr w:rsidR="00DF24D4" w:rsidRPr="00F21D28" w14:paraId="49E90699" w14:textId="77777777" w:rsidTr="00DE7698">
        <w:trPr>
          <w:trHeight w:val="620"/>
          <w:jc w:val="center"/>
        </w:trPr>
        <w:tc>
          <w:tcPr>
            <w:tcW w:w="9725" w:type="dxa"/>
            <w:gridSpan w:val="5"/>
            <w:shd w:val="clear" w:color="auto" w:fill="BDD6EE"/>
          </w:tcPr>
          <w:p w14:paraId="7816408C" w14:textId="635B8292" w:rsidR="00DF24D4" w:rsidRPr="00DE7698" w:rsidRDefault="00DF24D4" w:rsidP="00DF24D4">
            <w:pPr>
              <w:contextualSpacing/>
              <w:rPr>
                <w:rFonts w:ascii="Arial" w:hAnsi="Arial" w:cs="Arial"/>
                <w:b/>
                <w:bCs/>
                <w:sz w:val="24"/>
                <w:szCs w:val="24"/>
              </w:rPr>
            </w:pPr>
            <w:r w:rsidRPr="00DE7698">
              <w:rPr>
                <w:rFonts w:ascii="Arial" w:hAnsi="Arial" w:cs="Arial"/>
                <w:b/>
                <w:bCs/>
                <w:sz w:val="24"/>
                <w:szCs w:val="24"/>
              </w:rPr>
              <w:t>Eligibility</w:t>
            </w:r>
            <w:r w:rsidR="00275893" w:rsidRPr="00DE7698">
              <w:rPr>
                <w:rFonts w:ascii="Arial" w:hAnsi="Arial" w:cs="Arial"/>
                <w:b/>
                <w:bCs/>
                <w:sz w:val="24"/>
                <w:szCs w:val="24"/>
              </w:rPr>
              <w:t xml:space="preserve"> to Apply</w:t>
            </w:r>
          </w:p>
          <w:p w14:paraId="51B5E397" w14:textId="3C0A12CD" w:rsidR="00DF24D4" w:rsidRPr="00F21D28" w:rsidRDefault="00DF24D4" w:rsidP="00DF24D4">
            <w:pPr>
              <w:contextualSpacing/>
              <w:rPr>
                <w:rFonts w:ascii="Arial" w:hAnsi="Arial" w:cs="Arial"/>
                <w:b/>
                <w:bCs/>
                <w:color w:val="FFFFFF" w:themeColor="background1"/>
                <w:sz w:val="24"/>
                <w:szCs w:val="24"/>
              </w:rPr>
            </w:pPr>
            <w:r w:rsidRPr="00DE7698">
              <w:rPr>
                <w:rStyle w:val="InitialStyle"/>
                <w:rFonts w:ascii="Arial" w:eastAsia="Arial" w:hAnsi="Arial" w:cs="Arial"/>
                <w:sz w:val="24"/>
                <w:szCs w:val="24"/>
              </w:rPr>
              <w:t xml:space="preserve">Check </w:t>
            </w:r>
            <w:r w:rsidR="002E79CF" w:rsidRPr="00DE7698">
              <w:rPr>
                <w:rStyle w:val="InitialStyle"/>
                <w:rFonts w:ascii="Arial" w:eastAsia="Arial" w:hAnsi="Arial" w:cs="Arial"/>
                <w:sz w:val="24"/>
                <w:szCs w:val="24"/>
              </w:rPr>
              <w:t xml:space="preserve">the </w:t>
            </w:r>
            <w:r w:rsidR="00275893" w:rsidRPr="00DE7698">
              <w:rPr>
                <w:rStyle w:val="InitialStyle"/>
                <w:rFonts w:ascii="Arial" w:eastAsia="Arial" w:hAnsi="Arial" w:cs="Arial"/>
                <w:sz w:val="24"/>
                <w:szCs w:val="24"/>
              </w:rPr>
              <w:t>appropriate</w:t>
            </w:r>
            <w:r w:rsidRPr="00DE7698">
              <w:rPr>
                <w:rStyle w:val="InitialStyle"/>
                <w:rFonts w:ascii="Arial" w:eastAsia="Arial" w:hAnsi="Arial" w:cs="Arial"/>
                <w:sz w:val="24"/>
                <w:szCs w:val="24"/>
              </w:rPr>
              <w:t xml:space="preserve"> box to attest the Applicant meets one eligibility requirement</w:t>
            </w:r>
            <w:r w:rsidR="00247988" w:rsidRPr="00DE7698">
              <w:rPr>
                <w:rStyle w:val="InitialStyle"/>
                <w:rFonts w:ascii="Arial" w:eastAsia="Arial" w:hAnsi="Arial" w:cs="Arial"/>
                <w:sz w:val="24"/>
                <w:szCs w:val="24"/>
              </w:rPr>
              <w:t>:</w:t>
            </w:r>
          </w:p>
        </w:tc>
      </w:tr>
      <w:tr w:rsidR="00DF24D4" w:rsidRPr="00F21D28" w14:paraId="4DA5F8EC" w14:textId="77777777" w:rsidTr="3C223B9F">
        <w:trPr>
          <w:trHeight w:val="5138"/>
          <w:jc w:val="center"/>
        </w:trPr>
        <w:tc>
          <w:tcPr>
            <w:tcW w:w="9725" w:type="dxa"/>
            <w:gridSpan w:val="5"/>
            <w:shd w:val="clear" w:color="auto" w:fill="auto"/>
          </w:tcPr>
          <w:p w14:paraId="63FBC224" w14:textId="30329AE8" w:rsidR="00DF24D4" w:rsidRPr="00F21D28" w:rsidRDefault="00000000" w:rsidP="00DF24D4">
            <w:pPr>
              <w:contextualSpacing/>
              <w:rPr>
                <w:rStyle w:val="Hyperlink"/>
                <w:rFonts w:ascii="Arial" w:hAnsi="Arial" w:cs="Arial"/>
                <w:color w:val="auto"/>
                <w:sz w:val="24"/>
                <w:szCs w:val="24"/>
              </w:rPr>
            </w:pPr>
            <w:sdt>
              <w:sdtPr>
                <w:rPr>
                  <w:rFonts w:ascii="Arial" w:hAnsi="Arial" w:cs="Arial"/>
                  <w:color w:val="6B9F25" w:themeColor="hyperlink"/>
                  <w:sz w:val="24"/>
                  <w:szCs w:val="24"/>
                  <w:u w:val="single"/>
                </w:rPr>
                <w:id w:val="-315342132"/>
                <w14:checkbox>
                  <w14:checked w14:val="0"/>
                  <w14:checkedState w14:val="2612" w14:font="MS Gothic"/>
                  <w14:uncheckedState w14:val="2610" w14:font="MS Gothic"/>
                </w14:checkbox>
              </w:sdtPr>
              <w:sdtEndPr>
                <w:rPr>
                  <w:color w:val="6B9F25"/>
                </w:rPr>
              </w:sdtEndPr>
              <w:sdtContent>
                <w:r w:rsidR="00DF24D4" w:rsidRPr="00F21D28">
                  <w:rPr>
                    <w:rFonts w:ascii="Segoe UI Symbol" w:eastAsia="MS Gothic" w:hAnsi="Segoe UI Symbol" w:cs="Segoe UI Symbol"/>
                    <w:sz w:val="24"/>
                    <w:szCs w:val="24"/>
                  </w:rPr>
                  <w:t>☐</w:t>
                </w:r>
              </w:sdtContent>
            </w:sdt>
            <w:r w:rsidR="00DF24D4" w:rsidRPr="00F21D28">
              <w:rPr>
                <w:rFonts w:ascii="Arial" w:hAnsi="Arial" w:cs="Arial"/>
                <w:sz w:val="24"/>
                <w:szCs w:val="24"/>
              </w:rPr>
              <w:t xml:space="preserve"> A Career and Technical Education (CTE) Center as defined in </w:t>
            </w:r>
            <w:hyperlink r:id="rId53" w:history="1">
              <w:r w:rsidR="00DF24D4" w:rsidRPr="00483BCF">
                <w:rPr>
                  <w:rStyle w:val="Hyperlink"/>
                  <w:rFonts w:ascii="Arial" w:hAnsi="Arial" w:cs="Arial"/>
                  <w:color w:val="0070C0"/>
                  <w:sz w:val="24"/>
                  <w:szCs w:val="24"/>
                </w:rPr>
                <w:t>Title 20-A M.R.S. § 8301-A(3)</w:t>
              </w:r>
            </w:hyperlink>
            <w:r w:rsidR="00DF24D4" w:rsidRPr="00F21D28">
              <w:rPr>
                <w:rFonts w:ascii="Arial" w:hAnsi="Arial" w:cs="Arial"/>
                <w:sz w:val="24"/>
                <w:szCs w:val="24"/>
              </w:rPr>
              <w:t xml:space="preserve"> or Region as defined in </w:t>
            </w:r>
            <w:hyperlink r:id="rId54" w:history="1">
              <w:r w:rsidR="00DF24D4" w:rsidRPr="00483BCF">
                <w:rPr>
                  <w:rStyle w:val="Hyperlink"/>
                  <w:rFonts w:ascii="Arial" w:hAnsi="Arial" w:cs="Arial"/>
                  <w:color w:val="0070C0"/>
                  <w:sz w:val="24"/>
                  <w:szCs w:val="24"/>
                </w:rPr>
                <w:t>Title 20-A M.R.S § 8301-A(6)</w:t>
              </w:r>
            </w:hyperlink>
            <w:r w:rsidR="00103EB4" w:rsidRPr="00F21D28">
              <w:rPr>
                <w:rStyle w:val="Hyperlink"/>
                <w:rFonts w:ascii="Arial" w:hAnsi="Arial" w:cs="Arial"/>
                <w:color w:val="auto"/>
                <w:sz w:val="24"/>
                <w:szCs w:val="24"/>
              </w:rPr>
              <w:t>;</w:t>
            </w:r>
          </w:p>
          <w:p w14:paraId="2608720F" w14:textId="77777777" w:rsidR="00C536E0" w:rsidRPr="00F21D28" w:rsidRDefault="00000000" w:rsidP="6821A605">
            <w:pPr>
              <w:rPr>
                <w:rStyle w:val="InitialStyle"/>
                <w:rFonts w:ascii="Arial" w:hAnsi="Arial" w:cs="Arial"/>
                <w:sz w:val="24"/>
                <w:szCs w:val="24"/>
              </w:rPr>
            </w:pPr>
            <w:sdt>
              <w:sdtPr>
                <w:rPr>
                  <w:rFonts w:ascii="Arial" w:hAnsi="Arial" w:cs="Arial"/>
                  <w:sz w:val="24"/>
                  <w:szCs w:val="24"/>
                </w:rPr>
                <w:id w:val="-670018531"/>
                <w:showingPlcHdr/>
                <w14:checkbox>
                  <w14:checked w14:val="0"/>
                  <w14:checkedState w14:val="2612" w14:font="MS Gothic"/>
                  <w14:uncheckedState w14:val="2610" w14:font="MS Gothic"/>
                </w14:checkbox>
              </w:sdtPr>
              <w:sdtContent>
                <w:r w:rsidR="17AE7F64" w:rsidRPr="00F21D28">
                  <w:rPr>
                    <w:rFonts w:ascii="Segoe UI Symbol" w:eastAsia="MS Gothic" w:hAnsi="Segoe UI Symbol" w:cs="Segoe UI Symbol"/>
                    <w:sz w:val="24"/>
                    <w:szCs w:val="24"/>
                  </w:rPr>
                  <w:t>☐</w:t>
                </w:r>
              </w:sdtContent>
            </w:sdt>
            <w:r w:rsidR="795BB7F3" w:rsidRPr="00F21D28">
              <w:rPr>
                <w:rFonts w:ascii="Arial" w:hAnsi="Arial" w:cs="Arial"/>
                <w:sz w:val="24"/>
                <w:szCs w:val="24"/>
              </w:rPr>
              <w:t xml:space="preserve"> </w:t>
            </w:r>
            <w:r w:rsidR="17AE7F64" w:rsidRPr="00F21D28">
              <w:rPr>
                <w:rFonts w:ascii="Arial" w:hAnsi="Arial" w:cs="Arial"/>
                <w:sz w:val="24"/>
                <w:szCs w:val="24"/>
              </w:rPr>
              <w:t xml:space="preserve">A municipal Parks and Recreational Department </w:t>
            </w:r>
            <w:r w:rsidR="17AE7F64" w:rsidRPr="00F21D28">
              <w:rPr>
                <w:rStyle w:val="InitialStyle"/>
                <w:rFonts w:ascii="Arial" w:hAnsi="Arial" w:cs="Arial"/>
                <w:sz w:val="24"/>
                <w:szCs w:val="24"/>
              </w:rPr>
              <w:t>that</w:t>
            </w:r>
            <w:r w:rsidR="00C536E0" w:rsidRPr="00F21D28">
              <w:rPr>
                <w:rStyle w:val="InitialStyle"/>
                <w:rFonts w:ascii="Arial" w:hAnsi="Arial" w:cs="Arial"/>
                <w:sz w:val="24"/>
                <w:szCs w:val="24"/>
              </w:rPr>
              <w:t>:</w:t>
            </w:r>
            <w:r w:rsidR="17AE7F64" w:rsidRPr="00F21D28">
              <w:rPr>
                <w:rStyle w:val="InitialStyle"/>
                <w:rFonts w:ascii="Arial" w:hAnsi="Arial" w:cs="Arial"/>
                <w:sz w:val="24"/>
                <w:szCs w:val="24"/>
              </w:rPr>
              <w:t xml:space="preserve"> </w:t>
            </w:r>
          </w:p>
          <w:p w14:paraId="4A9E9535" w14:textId="20F3E7E9" w:rsidR="00361306" w:rsidRPr="00F21D28" w:rsidRDefault="17AE7F64">
            <w:pPr>
              <w:pStyle w:val="ListParagraph"/>
              <w:numPr>
                <w:ilvl w:val="0"/>
                <w:numId w:val="22"/>
              </w:numPr>
              <w:rPr>
                <w:rStyle w:val="InitialStyle"/>
                <w:rFonts w:ascii="Arial" w:hAnsi="Arial" w:cs="Arial"/>
                <w:sz w:val="24"/>
                <w:szCs w:val="24"/>
              </w:rPr>
            </w:pPr>
            <w:r w:rsidRPr="00F21D28">
              <w:rPr>
                <w:rStyle w:val="InitialStyle"/>
                <w:rFonts w:ascii="Arial" w:hAnsi="Arial" w:cs="Arial"/>
                <w:sz w:val="24"/>
                <w:szCs w:val="24"/>
              </w:rPr>
              <w:t xml:space="preserve">provides resources and services for the purposes of leisure, entertainment, and </w:t>
            </w:r>
            <w:r w:rsidR="00361306" w:rsidRPr="00F21D28">
              <w:rPr>
                <w:rStyle w:val="InitialStyle"/>
                <w:rFonts w:ascii="Arial" w:hAnsi="Arial" w:cs="Arial"/>
                <w:sz w:val="24"/>
                <w:szCs w:val="24"/>
              </w:rPr>
              <w:t xml:space="preserve">    </w:t>
            </w:r>
          </w:p>
          <w:p w14:paraId="38825521" w14:textId="153F0652" w:rsidR="009940E1" w:rsidRPr="00F21D28" w:rsidRDefault="00361306" w:rsidP="6821A605">
            <w:pPr>
              <w:rPr>
                <w:rStyle w:val="InitialStyle"/>
                <w:rFonts w:ascii="Arial" w:hAnsi="Arial" w:cs="Arial"/>
                <w:sz w:val="24"/>
                <w:szCs w:val="24"/>
              </w:rPr>
            </w:pPr>
            <w:r w:rsidRPr="00F21D28">
              <w:rPr>
                <w:rStyle w:val="InitialStyle"/>
                <w:rFonts w:ascii="Arial" w:hAnsi="Arial" w:cs="Arial"/>
                <w:sz w:val="24"/>
                <w:szCs w:val="24"/>
              </w:rPr>
              <w:t xml:space="preserve">          </w:t>
            </w:r>
            <w:r w:rsidR="17AE7F64" w:rsidRPr="00F21D28">
              <w:rPr>
                <w:rStyle w:val="InitialStyle"/>
                <w:rFonts w:ascii="Arial" w:hAnsi="Arial" w:cs="Arial"/>
                <w:sz w:val="24"/>
                <w:szCs w:val="24"/>
              </w:rPr>
              <w:t>recreational pursuits</w:t>
            </w:r>
            <w:r w:rsidRPr="00F21D28">
              <w:rPr>
                <w:rStyle w:val="InitialStyle"/>
                <w:rFonts w:ascii="Arial" w:hAnsi="Arial" w:cs="Arial"/>
                <w:sz w:val="24"/>
                <w:szCs w:val="24"/>
              </w:rPr>
              <w:t>, and</w:t>
            </w:r>
          </w:p>
          <w:p w14:paraId="7B6B2A2E" w14:textId="66D79F94" w:rsidR="00361306" w:rsidRPr="00483BCF" w:rsidRDefault="00361306">
            <w:pPr>
              <w:pStyle w:val="ListParagraph"/>
              <w:numPr>
                <w:ilvl w:val="0"/>
                <w:numId w:val="22"/>
              </w:numPr>
              <w:rPr>
                <w:rStyle w:val="InitialStyle"/>
                <w:rFonts w:ascii="Arial" w:hAnsi="Arial" w:cs="Arial"/>
                <w:color w:val="0070C0"/>
                <w:sz w:val="24"/>
                <w:szCs w:val="24"/>
              </w:rPr>
            </w:pPr>
            <w:r w:rsidRPr="00F21D28">
              <w:rPr>
                <w:rStyle w:val="InitialStyle"/>
                <w:rFonts w:ascii="Arial" w:hAnsi="Arial" w:cs="Arial"/>
                <w:sz w:val="24"/>
                <w:szCs w:val="24"/>
              </w:rPr>
              <w:t xml:space="preserve">is a current member of the </w:t>
            </w:r>
            <w:hyperlink r:id="rId55">
              <w:r w:rsidRPr="00483BCF">
                <w:rPr>
                  <w:rStyle w:val="Hyperlink"/>
                  <w:rFonts w:ascii="Arial" w:hAnsi="Arial" w:cs="Arial"/>
                  <w:color w:val="0070C0"/>
                  <w:sz w:val="24"/>
                  <w:szCs w:val="24"/>
                </w:rPr>
                <w:t>Maine Recreation and Park Association</w:t>
              </w:r>
            </w:hyperlink>
          </w:p>
          <w:p w14:paraId="1721F6DF" w14:textId="69122E97" w:rsidR="00310855" w:rsidRPr="00F21D28" w:rsidRDefault="00000000" w:rsidP="00DF24D4">
            <w:pPr>
              <w:contextualSpacing/>
              <w:rPr>
                <w:rFonts w:ascii="Arial" w:hAnsi="Arial" w:cs="Arial"/>
                <w:sz w:val="24"/>
                <w:szCs w:val="24"/>
              </w:rPr>
            </w:pPr>
            <w:sdt>
              <w:sdtPr>
                <w:rPr>
                  <w:rFonts w:ascii="Arial" w:hAnsi="Arial" w:cs="Arial"/>
                  <w:sz w:val="24"/>
                  <w:szCs w:val="24"/>
                </w:rPr>
                <w:id w:val="-1154137389"/>
                <w14:checkbox>
                  <w14:checked w14:val="0"/>
                  <w14:checkedState w14:val="2612" w14:font="MS Gothic"/>
                  <w14:uncheckedState w14:val="2610" w14:font="MS Gothic"/>
                </w14:checkbox>
              </w:sdtPr>
              <w:sdtContent>
                <w:r w:rsidR="00310855" w:rsidRPr="00F21D28">
                  <w:rPr>
                    <w:rFonts w:ascii="Segoe UI Symbol" w:eastAsia="MS Gothic" w:hAnsi="Segoe UI Symbol" w:cs="Segoe UI Symbol"/>
                    <w:sz w:val="24"/>
                    <w:szCs w:val="24"/>
                  </w:rPr>
                  <w:t>☐</w:t>
                </w:r>
              </w:sdtContent>
            </w:sdt>
            <w:r w:rsidR="00310855" w:rsidRPr="00F21D28">
              <w:rPr>
                <w:rFonts w:ascii="Arial" w:hAnsi="Arial" w:cs="Arial"/>
                <w:sz w:val="24"/>
                <w:szCs w:val="24"/>
              </w:rPr>
              <w:t xml:space="preserve"> </w:t>
            </w:r>
            <w:r w:rsidR="00C81930" w:rsidRPr="00F21D28">
              <w:rPr>
                <w:rFonts w:ascii="Arial" w:hAnsi="Arial" w:cs="Arial"/>
                <w:sz w:val="24"/>
                <w:szCs w:val="24"/>
              </w:rPr>
              <w:t xml:space="preserve">A school providing </w:t>
            </w:r>
            <w:r w:rsidR="00310855" w:rsidRPr="00F21D28">
              <w:rPr>
                <w:rFonts w:ascii="Arial" w:hAnsi="Arial" w:cs="Arial"/>
                <w:sz w:val="24"/>
                <w:szCs w:val="24"/>
              </w:rPr>
              <w:t xml:space="preserve">Education in the Unorganized Territory (EUT) as defined in </w:t>
            </w:r>
            <w:hyperlink r:id="rId56" w:history="1">
              <w:r w:rsidR="00310855" w:rsidRPr="00483BCF">
                <w:rPr>
                  <w:rStyle w:val="Hyperlink"/>
                  <w:rFonts w:ascii="Arial" w:hAnsi="Arial" w:cs="Arial"/>
                  <w:color w:val="0070C0"/>
                  <w:sz w:val="24"/>
                  <w:szCs w:val="24"/>
                </w:rPr>
                <w:t>Title 20-A M.R.S. § 3201</w:t>
              </w:r>
            </w:hyperlink>
            <w:r w:rsidR="00103EB4" w:rsidRPr="00F21D28">
              <w:rPr>
                <w:rStyle w:val="Hyperlink"/>
                <w:rFonts w:ascii="Arial" w:hAnsi="Arial" w:cs="Arial"/>
                <w:color w:val="auto"/>
                <w:sz w:val="24"/>
                <w:szCs w:val="24"/>
              </w:rPr>
              <w:t>;</w:t>
            </w:r>
          </w:p>
          <w:p w14:paraId="4A4CD1CA" w14:textId="0BAFF748" w:rsidR="00CE39DE" w:rsidRPr="00F21D28" w:rsidRDefault="00000000" w:rsidP="00CE39DE">
            <w:pPr>
              <w:tabs>
                <w:tab w:val="left" w:pos="720"/>
              </w:tabs>
              <w:contextualSpacing/>
              <w:rPr>
                <w:rFonts w:ascii="Arial" w:hAnsi="Arial" w:cs="Arial"/>
                <w:sz w:val="24"/>
                <w:szCs w:val="24"/>
              </w:rPr>
            </w:pPr>
            <w:sdt>
              <w:sdtPr>
                <w:rPr>
                  <w:rFonts w:ascii="Arial" w:hAnsi="Arial" w:cs="Arial"/>
                  <w:sz w:val="24"/>
                  <w:szCs w:val="24"/>
                </w:rPr>
                <w:id w:val="1765794436"/>
                <w14:checkbox>
                  <w14:checked w14:val="0"/>
                  <w14:checkedState w14:val="2612" w14:font="MS Gothic"/>
                  <w14:uncheckedState w14:val="2610" w14:font="MS Gothic"/>
                </w14:checkbox>
              </w:sdtPr>
              <w:sdtContent>
                <w:r w:rsidR="6B1D8541" w:rsidRPr="00F21D28">
                  <w:rPr>
                    <w:rFonts w:ascii="Segoe UI Symbol" w:eastAsia="MS Gothic" w:hAnsi="Segoe UI Symbol" w:cs="Segoe UI Symbol"/>
                    <w:sz w:val="24"/>
                    <w:szCs w:val="24"/>
                  </w:rPr>
                  <w:t>☐</w:t>
                </w:r>
              </w:sdtContent>
            </w:sdt>
            <w:r w:rsidR="6B1D8541" w:rsidRPr="00F21D28">
              <w:rPr>
                <w:rFonts w:ascii="Arial" w:hAnsi="Arial" w:cs="Arial"/>
                <w:sz w:val="24"/>
                <w:szCs w:val="24"/>
              </w:rPr>
              <w:t xml:space="preserve"> A private or nonprofit organization specializing in outdoor educational experiences for youth</w:t>
            </w:r>
            <w:r w:rsidR="0066666A">
              <w:rPr>
                <w:rFonts w:ascii="Arial" w:hAnsi="Arial" w:cs="Arial"/>
                <w:sz w:val="24"/>
                <w:szCs w:val="24"/>
              </w:rPr>
              <w:t>;</w:t>
            </w:r>
          </w:p>
          <w:p w14:paraId="43D6691E" w14:textId="5149134C" w:rsidR="008A58E4" w:rsidRPr="00F21D28" w:rsidRDefault="00000000" w:rsidP="008A58E4">
            <w:pPr>
              <w:contextualSpacing/>
              <w:rPr>
                <w:rStyle w:val="Hyperlink"/>
                <w:rFonts w:ascii="Arial" w:hAnsi="Arial" w:cs="Arial"/>
                <w:color w:val="auto"/>
                <w:sz w:val="24"/>
                <w:szCs w:val="24"/>
                <w:u w:val="none"/>
              </w:rPr>
            </w:pPr>
            <w:sdt>
              <w:sdtPr>
                <w:rPr>
                  <w:rFonts w:ascii="Arial" w:hAnsi="Arial" w:cs="Arial"/>
                  <w:color w:val="6B9F25" w:themeColor="hyperlink"/>
                  <w:sz w:val="24"/>
                  <w:szCs w:val="24"/>
                  <w:u w:val="single"/>
                </w:rPr>
                <w:id w:val="448209387"/>
                <w14:checkbox>
                  <w14:checked w14:val="0"/>
                  <w14:checkedState w14:val="2612" w14:font="MS Gothic"/>
                  <w14:uncheckedState w14:val="2610" w14:font="MS Gothic"/>
                </w14:checkbox>
              </w:sdtPr>
              <w:sdtEndPr>
                <w:rPr>
                  <w:color w:val="6B9F25"/>
                </w:rPr>
              </w:sdtEndPr>
              <w:sdtContent>
                <w:r w:rsidR="459487F4" w:rsidRPr="00F21D28">
                  <w:rPr>
                    <w:rFonts w:ascii="Segoe UI Symbol" w:eastAsia="MS Gothic" w:hAnsi="Segoe UI Symbol" w:cs="Segoe UI Symbol"/>
                    <w:sz w:val="24"/>
                    <w:szCs w:val="24"/>
                  </w:rPr>
                  <w:t>☐</w:t>
                </w:r>
              </w:sdtContent>
            </w:sdt>
            <w:r w:rsidR="459487F4" w:rsidRPr="00F21D28">
              <w:rPr>
                <w:rFonts w:ascii="Arial" w:hAnsi="Arial" w:cs="Arial"/>
                <w:sz w:val="24"/>
                <w:szCs w:val="24"/>
              </w:rPr>
              <w:t xml:space="preserve"> </w:t>
            </w:r>
            <w:r w:rsidR="54E28352" w:rsidRPr="00F21D28">
              <w:rPr>
                <w:rFonts w:ascii="Arial" w:hAnsi="Arial" w:cs="Arial"/>
                <w:sz w:val="24"/>
                <w:szCs w:val="24"/>
              </w:rPr>
              <w:t xml:space="preserve">A private school approved for tuition purposes as defined in </w:t>
            </w:r>
            <w:hyperlink r:id="rId57">
              <w:r w:rsidR="54E28352" w:rsidRPr="00483BCF">
                <w:rPr>
                  <w:rStyle w:val="Hyperlink"/>
                  <w:rFonts w:ascii="Arial" w:hAnsi="Arial" w:cs="Arial"/>
                  <w:color w:val="0070C0"/>
                  <w:sz w:val="24"/>
                  <w:szCs w:val="24"/>
                </w:rPr>
                <w:t>Title 20-A M.R.S. § 2951</w:t>
              </w:r>
            </w:hyperlink>
            <w:r w:rsidR="54E28352" w:rsidRPr="00F21D28">
              <w:rPr>
                <w:rStyle w:val="Hyperlink"/>
                <w:rFonts w:ascii="Arial" w:hAnsi="Arial" w:cs="Arial"/>
                <w:color w:val="auto"/>
                <w:sz w:val="24"/>
                <w:szCs w:val="24"/>
                <w:u w:val="none"/>
              </w:rPr>
              <w:t xml:space="preserve">, noted </w:t>
            </w:r>
            <w:hyperlink r:id="rId58">
              <w:r w:rsidR="54E28352" w:rsidRPr="00483BCF">
                <w:rPr>
                  <w:rStyle w:val="Hyperlink"/>
                  <w:rFonts w:ascii="Arial" w:hAnsi="Arial" w:cs="Arial"/>
                  <w:color w:val="0070C0"/>
                  <w:sz w:val="24"/>
                  <w:szCs w:val="24"/>
                </w:rPr>
                <w:t>here,</w:t>
              </w:r>
            </w:hyperlink>
            <w:r w:rsidR="54E28352" w:rsidRPr="00F21D28">
              <w:rPr>
                <w:rStyle w:val="Hyperlink"/>
                <w:rFonts w:ascii="Arial" w:hAnsi="Arial" w:cs="Arial"/>
                <w:color w:val="auto"/>
                <w:sz w:val="24"/>
                <w:szCs w:val="24"/>
                <w:u w:val="none"/>
              </w:rPr>
              <w:t xml:space="preserve"> and located in Maine</w:t>
            </w:r>
            <w:r w:rsidR="0066666A">
              <w:rPr>
                <w:rStyle w:val="Hyperlink"/>
                <w:rFonts w:ascii="Arial" w:hAnsi="Arial" w:cs="Arial"/>
                <w:color w:val="auto"/>
                <w:sz w:val="24"/>
                <w:szCs w:val="24"/>
                <w:u w:val="none"/>
              </w:rPr>
              <w:t>;</w:t>
            </w:r>
          </w:p>
          <w:p w14:paraId="11AA9397" w14:textId="64A73F7F" w:rsidR="00EF76A3" w:rsidRPr="00F21D28" w:rsidRDefault="00000000" w:rsidP="00EF76A3">
            <w:pPr>
              <w:rPr>
                <w:rStyle w:val="InitialStyle"/>
                <w:rFonts w:ascii="Arial" w:hAnsi="Arial" w:cs="Arial"/>
              </w:rPr>
            </w:pPr>
            <w:sdt>
              <w:sdtPr>
                <w:rPr>
                  <w:rStyle w:val="InitialStyle"/>
                  <w:rFonts w:ascii="Arial" w:hAnsi="Arial" w:cs="Arial"/>
                  <w:sz w:val="24"/>
                  <w:szCs w:val="24"/>
                </w:rPr>
                <w:id w:val="-166252639"/>
                <w14:checkbox>
                  <w14:checked w14:val="0"/>
                  <w14:checkedState w14:val="2612" w14:font="MS Gothic"/>
                  <w14:uncheckedState w14:val="2610" w14:font="MS Gothic"/>
                </w14:checkbox>
              </w:sdtPr>
              <w:sdtContent>
                <w:r w:rsidR="00EF76A3" w:rsidRPr="00F21D28">
                  <w:rPr>
                    <w:rStyle w:val="InitialStyle"/>
                    <w:rFonts w:ascii="Segoe UI Symbol" w:eastAsia="MS Gothic" w:hAnsi="Segoe UI Symbol" w:cs="Segoe UI Symbol"/>
                    <w:sz w:val="24"/>
                    <w:szCs w:val="24"/>
                  </w:rPr>
                  <w:t>☐</w:t>
                </w:r>
              </w:sdtContent>
            </w:sdt>
            <w:r w:rsidR="00EF76A3" w:rsidRPr="00F21D28">
              <w:rPr>
                <w:rStyle w:val="InitialStyle"/>
                <w:rFonts w:ascii="Arial" w:hAnsi="Arial" w:cs="Arial"/>
                <w:sz w:val="24"/>
                <w:szCs w:val="24"/>
              </w:rPr>
              <w:t xml:space="preserve"> A public charter school as defined in </w:t>
            </w:r>
            <w:hyperlink r:id="rId59" w:history="1">
              <w:r w:rsidR="00EF76A3" w:rsidRPr="00483BCF">
                <w:rPr>
                  <w:rStyle w:val="Hyperlink"/>
                  <w:rFonts w:ascii="Arial" w:hAnsi="Arial" w:cs="Arial"/>
                  <w:color w:val="0070C0"/>
                  <w:sz w:val="24"/>
                  <w:szCs w:val="24"/>
                </w:rPr>
                <w:t>Title 20-A, §2401: Definitions (maine.gov)</w:t>
              </w:r>
            </w:hyperlink>
            <w:r w:rsidR="00C473A4" w:rsidRPr="00F21D28">
              <w:rPr>
                <w:rFonts w:ascii="Arial" w:hAnsi="Arial" w:cs="Arial"/>
                <w:sz w:val="24"/>
                <w:szCs w:val="24"/>
              </w:rPr>
              <w:t>;</w:t>
            </w:r>
          </w:p>
          <w:p w14:paraId="44CEB014" w14:textId="10307B86" w:rsidR="00EF76A3" w:rsidRPr="00F21D28" w:rsidRDefault="00000000" w:rsidP="00EF76A3">
            <w:pPr>
              <w:rPr>
                <w:rFonts w:ascii="Arial" w:hAnsi="Arial" w:cs="Arial"/>
                <w:sz w:val="24"/>
                <w:szCs w:val="24"/>
              </w:rPr>
            </w:pPr>
            <w:sdt>
              <w:sdtPr>
                <w:rPr>
                  <w:rStyle w:val="Hyperlink"/>
                  <w:rFonts w:ascii="Arial" w:hAnsi="Arial" w:cs="Arial"/>
                  <w:color w:val="auto"/>
                  <w:sz w:val="24"/>
                  <w:szCs w:val="24"/>
                  <w:u w:val="none"/>
                </w:rPr>
                <w:id w:val="-1285264420"/>
                <w14:checkbox>
                  <w14:checked w14:val="0"/>
                  <w14:checkedState w14:val="2612" w14:font="MS Gothic"/>
                  <w14:uncheckedState w14:val="2610" w14:font="MS Gothic"/>
                </w14:checkbox>
              </w:sdtPr>
              <w:sdtContent>
                <w:r w:rsidR="00EF76A3" w:rsidRPr="00F21D28">
                  <w:rPr>
                    <w:rStyle w:val="Hyperlink"/>
                    <w:rFonts w:ascii="Segoe UI Symbol" w:eastAsia="MS Gothic" w:hAnsi="Segoe UI Symbol" w:cs="Segoe UI Symbol"/>
                    <w:color w:val="auto"/>
                    <w:sz w:val="24"/>
                    <w:szCs w:val="24"/>
                    <w:u w:val="none"/>
                  </w:rPr>
                  <w:t>☐</w:t>
                </w:r>
              </w:sdtContent>
            </w:sdt>
            <w:r w:rsidR="00EF76A3" w:rsidRPr="00F21D28">
              <w:rPr>
                <w:rStyle w:val="Hyperlink"/>
                <w:rFonts w:ascii="Arial" w:hAnsi="Arial" w:cs="Arial"/>
                <w:color w:val="auto"/>
                <w:sz w:val="24"/>
                <w:szCs w:val="24"/>
                <w:u w:val="none"/>
              </w:rPr>
              <w:t xml:space="preserve"> A public library as described in </w:t>
            </w:r>
            <w:hyperlink r:id="rId60" w:history="1">
              <w:r w:rsidR="00EF76A3" w:rsidRPr="00483BCF">
                <w:rPr>
                  <w:rStyle w:val="Hyperlink"/>
                  <w:rFonts w:ascii="Arial" w:hAnsi="Arial" w:cs="Arial"/>
                  <w:color w:val="0070C0"/>
                  <w:sz w:val="24"/>
                  <w:szCs w:val="24"/>
                </w:rPr>
                <w:t>Title 27, §101: Free public libraries established in towns (maine.gov)</w:t>
              </w:r>
            </w:hyperlink>
            <w:r w:rsidR="00EF76A3" w:rsidRPr="00483BCF">
              <w:rPr>
                <w:rFonts w:ascii="Arial" w:hAnsi="Arial" w:cs="Arial"/>
                <w:color w:val="0070C0"/>
                <w:sz w:val="24"/>
                <w:szCs w:val="24"/>
              </w:rPr>
              <w:t>;</w:t>
            </w:r>
            <w:r w:rsidR="00EF76A3" w:rsidRPr="00F21D28">
              <w:rPr>
                <w:rStyle w:val="Hyperlink"/>
                <w:rFonts w:ascii="Arial" w:hAnsi="Arial" w:cs="Arial"/>
                <w:color w:val="auto"/>
                <w:sz w:val="24"/>
                <w:szCs w:val="24"/>
                <w:u w:val="none"/>
              </w:rPr>
              <w:t xml:space="preserve"> or</w:t>
            </w:r>
            <w:r w:rsidR="00EF76A3" w:rsidRPr="00F21D28">
              <w:rPr>
                <w:rStyle w:val="Hyperlink"/>
                <w:rFonts w:ascii="Arial" w:hAnsi="Arial" w:cs="Arial"/>
                <w:color w:val="auto"/>
                <w:sz w:val="24"/>
                <w:szCs w:val="24"/>
              </w:rPr>
              <w:t xml:space="preserve"> </w:t>
            </w:r>
          </w:p>
          <w:p w14:paraId="7795ECAF" w14:textId="7B76195B" w:rsidR="00A35D24" w:rsidRPr="00F21D28" w:rsidRDefault="00000000" w:rsidP="00CE39DE">
            <w:pPr>
              <w:tabs>
                <w:tab w:val="left" w:pos="720"/>
              </w:tabs>
              <w:contextualSpacing/>
              <w:rPr>
                <w:rFonts w:ascii="Arial" w:hAnsi="Arial" w:cs="Arial"/>
                <w:sz w:val="24"/>
                <w:szCs w:val="24"/>
              </w:rPr>
            </w:pPr>
            <w:sdt>
              <w:sdtPr>
                <w:rPr>
                  <w:rFonts w:ascii="Arial" w:hAnsi="Arial" w:cs="Arial"/>
                  <w:sz w:val="24"/>
                  <w:szCs w:val="24"/>
                </w:rPr>
                <w:id w:val="804509896"/>
                <w14:checkbox>
                  <w14:checked w14:val="0"/>
                  <w14:checkedState w14:val="2612" w14:font="MS Gothic"/>
                  <w14:uncheckedState w14:val="2610" w14:font="MS Gothic"/>
                </w14:checkbox>
              </w:sdtPr>
              <w:sdtContent>
                <w:r w:rsidR="00CE39DE" w:rsidRPr="00F21D28">
                  <w:rPr>
                    <w:rFonts w:ascii="Segoe UI Symbol" w:eastAsia="MS Gothic" w:hAnsi="Segoe UI Symbol" w:cs="Segoe UI Symbol"/>
                    <w:sz w:val="24"/>
                    <w:szCs w:val="24"/>
                  </w:rPr>
                  <w:t>☐</w:t>
                </w:r>
              </w:sdtContent>
            </w:sdt>
            <w:r w:rsidR="00CE39DE" w:rsidRPr="00F21D28">
              <w:rPr>
                <w:rFonts w:ascii="Arial" w:hAnsi="Arial" w:cs="Arial"/>
                <w:sz w:val="24"/>
                <w:szCs w:val="24"/>
              </w:rPr>
              <w:t xml:space="preserve"> </w:t>
            </w:r>
            <w:r w:rsidR="00B507E1" w:rsidRPr="00F21D28">
              <w:rPr>
                <w:rFonts w:ascii="Arial" w:hAnsi="Arial" w:cs="Arial"/>
                <w:sz w:val="24"/>
                <w:szCs w:val="24"/>
              </w:rPr>
              <w:t xml:space="preserve">A </w:t>
            </w:r>
            <w:r w:rsidR="00271349" w:rsidRPr="00F21D28">
              <w:rPr>
                <w:rFonts w:ascii="Arial" w:hAnsi="Arial" w:cs="Arial"/>
                <w:sz w:val="24"/>
                <w:szCs w:val="24"/>
              </w:rPr>
              <w:t>School Administrative Unit</w:t>
            </w:r>
            <w:r w:rsidR="00CE39DE" w:rsidRPr="00F21D28">
              <w:rPr>
                <w:rFonts w:ascii="Arial" w:hAnsi="Arial" w:cs="Arial"/>
                <w:sz w:val="24"/>
                <w:szCs w:val="24"/>
              </w:rPr>
              <w:t xml:space="preserve"> </w:t>
            </w:r>
            <w:r w:rsidR="003E3FA1" w:rsidRPr="00F21D28">
              <w:rPr>
                <w:rFonts w:ascii="Arial" w:hAnsi="Arial" w:cs="Arial"/>
                <w:sz w:val="24"/>
                <w:szCs w:val="24"/>
              </w:rPr>
              <w:t xml:space="preserve">(SAU) </w:t>
            </w:r>
            <w:r w:rsidR="00CE39DE" w:rsidRPr="00F21D28">
              <w:rPr>
                <w:rFonts w:ascii="Arial" w:hAnsi="Arial" w:cs="Arial"/>
                <w:sz w:val="24"/>
                <w:szCs w:val="24"/>
              </w:rPr>
              <w:t xml:space="preserve">as defined under </w:t>
            </w:r>
            <w:hyperlink r:id="rId61" w:history="1">
              <w:r w:rsidR="00CE39DE" w:rsidRPr="00483BCF">
                <w:rPr>
                  <w:rStyle w:val="Hyperlink"/>
                  <w:rFonts w:ascii="Arial" w:hAnsi="Arial" w:cs="Arial"/>
                  <w:color w:val="0070C0"/>
                  <w:sz w:val="24"/>
                  <w:szCs w:val="24"/>
                </w:rPr>
                <w:t>20-A M.R.S.A Section 1, Subsection 26</w:t>
              </w:r>
            </w:hyperlink>
            <w:r w:rsidR="0066666A">
              <w:rPr>
                <w:rStyle w:val="Hyperlink"/>
                <w:rFonts w:ascii="Arial" w:hAnsi="Arial" w:cs="Arial"/>
                <w:color w:val="0070C0"/>
                <w:sz w:val="24"/>
                <w:szCs w:val="24"/>
              </w:rPr>
              <w:t>.</w:t>
            </w:r>
          </w:p>
        </w:tc>
      </w:tr>
      <w:tr w:rsidR="00DF24D4" w:rsidRPr="00F21D28" w14:paraId="744F1FEB" w14:textId="77777777" w:rsidTr="00DE7698">
        <w:trPr>
          <w:trHeight w:val="342"/>
          <w:jc w:val="center"/>
        </w:trPr>
        <w:tc>
          <w:tcPr>
            <w:tcW w:w="9725" w:type="dxa"/>
            <w:gridSpan w:val="5"/>
            <w:shd w:val="clear" w:color="auto" w:fill="BDD6EE"/>
          </w:tcPr>
          <w:p w14:paraId="6B16B834" w14:textId="77777777" w:rsidR="00DF24D4" w:rsidRPr="00DE7698" w:rsidRDefault="00DF24D4" w:rsidP="00DF24D4">
            <w:pPr>
              <w:contextualSpacing/>
              <w:rPr>
                <w:rFonts w:ascii="Arial" w:hAnsi="Arial" w:cs="Arial"/>
                <w:b/>
                <w:bCs/>
                <w:sz w:val="24"/>
                <w:szCs w:val="24"/>
              </w:rPr>
            </w:pPr>
            <w:r w:rsidRPr="00DE7698">
              <w:rPr>
                <w:rFonts w:ascii="Arial" w:hAnsi="Arial" w:cs="Arial"/>
                <w:b/>
                <w:bCs/>
                <w:sz w:val="24"/>
                <w:szCs w:val="24"/>
              </w:rPr>
              <w:t>Program Requirements</w:t>
            </w:r>
          </w:p>
          <w:p w14:paraId="04F634AA" w14:textId="4A3C123A" w:rsidR="00DF24D4" w:rsidRPr="00DE7698" w:rsidRDefault="00DF24D4" w:rsidP="00DF24D4">
            <w:pPr>
              <w:contextualSpacing/>
              <w:rPr>
                <w:rFonts w:ascii="Arial" w:hAnsi="Arial" w:cs="Arial"/>
                <w:sz w:val="24"/>
                <w:szCs w:val="24"/>
              </w:rPr>
            </w:pPr>
            <w:r w:rsidRPr="00DE7698">
              <w:rPr>
                <w:rFonts w:ascii="Arial" w:hAnsi="Arial" w:cs="Arial"/>
                <w:sz w:val="24"/>
                <w:szCs w:val="24"/>
              </w:rPr>
              <w:t>Check the boxes to attest the proposed program meets each of these Grant requirements:</w:t>
            </w:r>
          </w:p>
        </w:tc>
      </w:tr>
      <w:tr w:rsidR="00DF24D4" w:rsidRPr="00F21D28" w14:paraId="33625058" w14:textId="77777777" w:rsidTr="3C223B9F">
        <w:trPr>
          <w:trHeight w:val="635"/>
          <w:jc w:val="center"/>
        </w:trPr>
        <w:tc>
          <w:tcPr>
            <w:tcW w:w="9725" w:type="dxa"/>
            <w:gridSpan w:val="5"/>
          </w:tcPr>
          <w:p w14:paraId="7BDEC318" w14:textId="2150306D" w:rsidR="00DF24D4" w:rsidRPr="00F21D28" w:rsidRDefault="00000000" w:rsidP="00DF24D4">
            <w:pPr>
              <w:contextualSpacing/>
              <w:rPr>
                <w:rFonts w:ascii="Arial" w:hAnsi="Arial" w:cs="Arial"/>
                <w:sz w:val="24"/>
                <w:szCs w:val="24"/>
              </w:rPr>
            </w:pPr>
            <w:sdt>
              <w:sdtPr>
                <w:rPr>
                  <w:rFonts w:ascii="Arial" w:hAnsi="Arial" w:cs="Arial"/>
                  <w:sz w:val="24"/>
                  <w:szCs w:val="24"/>
                </w:rPr>
                <w:id w:val="-2097000672"/>
                <w14:checkbox>
                  <w14:checked w14:val="0"/>
                  <w14:checkedState w14:val="2612" w14:font="MS Gothic"/>
                  <w14:uncheckedState w14:val="2610" w14:font="MS Gothic"/>
                </w14:checkbox>
              </w:sdtPr>
              <w:sdtContent>
                <w:r w:rsidR="6B1D8541" w:rsidRPr="00F21D28">
                  <w:rPr>
                    <w:rFonts w:ascii="Segoe UI Symbol" w:eastAsia="MS Gothic" w:hAnsi="Segoe UI Symbol" w:cs="Segoe UI Symbol"/>
                    <w:sz w:val="24"/>
                    <w:szCs w:val="24"/>
                  </w:rPr>
                  <w:t>☐</w:t>
                </w:r>
              </w:sdtContent>
            </w:sdt>
            <w:r w:rsidR="6B1D8541" w:rsidRPr="00F21D28">
              <w:rPr>
                <w:rFonts w:ascii="Arial" w:hAnsi="Arial" w:cs="Arial"/>
                <w:sz w:val="24"/>
                <w:szCs w:val="24"/>
              </w:rPr>
              <w:t xml:space="preserve"> Is </w:t>
            </w:r>
            <w:r w:rsidR="4206AA7B" w:rsidRPr="00F21D28">
              <w:rPr>
                <w:rFonts w:ascii="Arial" w:hAnsi="Arial" w:cs="Arial"/>
                <w:sz w:val="24"/>
                <w:szCs w:val="24"/>
              </w:rPr>
              <w:t xml:space="preserve">available </w:t>
            </w:r>
            <w:r w:rsidR="6B1D8541" w:rsidRPr="00F21D28">
              <w:rPr>
                <w:rFonts w:ascii="Arial" w:hAnsi="Arial" w:cs="Arial"/>
                <w:sz w:val="24"/>
                <w:szCs w:val="24"/>
              </w:rPr>
              <w:t>at no cost to students and families, includ</w:t>
            </w:r>
            <w:r w:rsidR="5518C55A" w:rsidRPr="00F21D28">
              <w:rPr>
                <w:rFonts w:ascii="Arial" w:hAnsi="Arial" w:cs="Arial"/>
                <w:sz w:val="24"/>
                <w:szCs w:val="24"/>
              </w:rPr>
              <w:t>ing</w:t>
            </w:r>
            <w:r w:rsidR="6B1D8541" w:rsidRPr="00F21D28">
              <w:rPr>
                <w:rFonts w:ascii="Arial" w:hAnsi="Arial" w:cs="Arial"/>
                <w:sz w:val="24"/>
                <w:szCs w:val="24"/>
              </w:rPr>
              <w:t xml:space="preserve"> transportation to and from program site(s)</w:t>
            </w:r>
            <w:r w:rsidR="00BF46D5">
              <w:rPr>
                <w:rFonts w:ascii="Arial" w:hAnsi="Arial" w:cs="Arial"/>
                <w:sz w:val="24"/>
                <w:szCs w:val="24"/>
              </w:rPr>
              <w:t>;</w:t>
            </w:r>
          </w:p>
          <w:p w14:paraId="466CEF72" w14:textId="6F0A0310" w:rsidR="00DF24D4" w:rsidRPr="00F21D28" w:rsidRDefault="00000000" w:rsidP="00DF24D4">
            <w:pPr>
              <w:contextualSpacing/>
              <w:rPr>
                <w:rFonts w:ascii="Arial" w:hAnsi="Arial" w:cs="Arial"/>
                <w:sz w:val="24"/>
                <w:szCs w:val="24"/>
              </w:rPr>
            </w:pPr>
            <w:sdt>
              <w:sdtPr>
                <w:rPr>
                  <w:rFonts w:ascii="Arial" w:hAnsi="Arial" w:cs="Arial"/>
                  <w:sz w:val="24"/>
                  <w:szCs w:val="24"/>
                </w:rPr>
                <w:id w:val="-1668708042"/>
                <w14:checkbox>
                  <w14:checked w14:val="0"/>
                  <w14:checkedState w14:val="2612" w14:font="MS Gothic"/>
                  <w14:uncheckedState w14:val="2610" w14:font="MS Gothic"/>
                </w14:checkbox>
              </w:sdtPr>
              <w:sdtContent>
                <w:r w:rsidR="6B1D8541" w:rsidRPr="00F21D28">
                  <w:rPr>
                    <w:rFonts w:ascii="Segoe UI Symbol" w:eastAsia="MS Gothic" w:hAnsi="Segoe UI Symbol" w:cs="Segoe UI Symbol"/>
                    <w:sz w:val="24"/>
                    <w:szCs w:val="24"/>
                  </w:rPr>
                  <w:t>☐</w:t>
                </w:r>
              </w:sdtContent>
            </w:sdt>
            <w:r w:rsidR="6B1D8541" w:rsidRPr="00F21D28">
              <w:rPr>
                <w:rFonts w:ascii="Arial" w:hAnsi="Arial" w:cs="Arial"/>
                <w:sz w:val="24"/>
                <w:szCs w:val="24"/>
              </w:rPr>
              <w:t xml:space="preserve"> Is for students in grades 6-12</w:t>
            </w:r>
            <w:r w:rsidR="00BF46D5">
              <w:rPr>
                <w:rFonts w:ascii="Arial" w:hAnsi="Arial" w:cs="Arial"/>
                <w:sz w:val="24"/>
                <w:szCs w:val="24"/>
              </w:rPr>
              <w:t>;</w:t>
            </w:r>
          </w:p>
          <w:p w14:paraId="6C704783" w14:textId="62D5D807" w:rsidR="00DF1E27" w:rsidRPr="00F21D28" w:rsidRDefault="00000000" w:rsidP="00DF24D4">
            <w:pPr>
              <w:contextualSpacing/>
              <w:rPr>
                <w:rFonts w:ascii="Arial" w:hAnsi="Arial" w:cs="Arial"/>
                <w:sz w:val="24"/>
                <w:szCs w:val="24"/>
              </w:rPr>
            </w:pPr>
            <w:sdt>
              <w:sdtPr>
                <w:rPr>
                  <w:rFonts w:ascii="Arial" w:hAnsi="Arial" w:cs="Arial"/>
                  <w:sz w:val="24"/>
                  <w:szCs w:val="24"/>
                </w:rPr>
                <w:id w:val="1917594290"/>
                <w14:checkbox>
                  <w14:checked w14:val="0"/>
                  <w14:checkedState w14:val="2612" w14:font="MS Gothic"/>
                  <w14:uncheckedState w14:val="2610" w14:font="MS Gothic"/>
                </w14:checkbox>
              </w:sdtPr>
              <w:sdtContent>
                <w:r w:rsidR="6B1D8541" w:rsidRPr="00F21D28">
                  <w:rPr>
                    <w:rFonts w:ascii="Segoe UI Symbol" w:eastAsia="MS Gothic" w:hAnsi="Segoe UI Symbol" w:cs="Segoe UI Symbol"/>
                    <w:sz w:val="24"/>
                    <w:szCs w:val="24"/>
                  </w:rPr>
                  <w:t>☐</w:t>
                </w:r>
              </w:sdtContent>
            </w:sdt>
            <w:r w:rsidR="6B1D8541" w:rsidRPr="00F21D28">
              <w:rPr>
                <w:rFonts w:ascii="Arial" w:hAnsi="Arial" w:cs="Arial"/>
                <w:sz w:val="24"/>
                <w:szCs w:val="24"/>
              </w:rPr>
              <w:t xml:space="preserve"> Is held outside as much as practical</w:t>
            </w:r>
            <w:r w:rsidR="00BF46D5">
              <w:rPr>
                <w:rFonts w:ascii="Arial" w:hAnsi="Arial" w:cs="Arial"/>
                <w:sz w:val="24"/>
                <w:szCs w:val="24"/>
              </w:rPr>
              <w:t xml:space="preserve">; </w:t>
            </w:r>
          </w:p>
          <w:p w14:paraId="0B7BB3B7" w14:textId="24BB63F8" w:rsidR="00207648" w:rsidRPr="00F21D28" w:rsidRDefault="00000000" w:rsidP="00DF24D4">
            <w:pPr>
              <w:contextualSpacing/>
              <w:rPr>
                <w:rFonts w:ascii="Arial" w:hAnsi="Arial" w:cs="Arial"/>
                <w:sz w:val="24"/>
                <w:szCs w:val="24"/>
              </w:rPr>
            </w:pPr>
            <w:sdt>
              <w:sdtPr>
                <w:rPr>
                  <w:rFonts w:ascii="Arial" w:hAnsi="Arial" w:cs="Arial"/>
                  <w:sz w:val="24"/>
                  <w:szCs w:val="24"/>
                </w:rPr>
                <w:id w:val="264496840"/>
                <w14:checkbox>
                  <w14:checked w14:val="0"/>
                  <w14:checkedState w14:val="2612" w14:font="MS Gothic"/>
                  <w14:uncheckedState w14:val="2610" w14:font="MS Gothic"/>
                </w14:checkbox>
              </w:sdtPr>
              <w:sdtContent>
                <w:r w:rsidR="097B70C6" w:rsidRPr="00F21D28">
                  <w:rPr>
                    <w:rFonts w:ascii="Segoe UI Symbol" w:eastAsia="MS Gothic" w:hAnsi="Segoe UI Symbol" w:cs="Segoe UI Symbol"/>
                    <w:sz w:val="24"/>
                    <w:szCs w:val="24"/>
                  </w:rPr>
                  <w:t>☐</w:t>
                </w:r>
              </w:sdtContent>
            </w:sdt>
            <w:r w:rsidR="097B70C6" w:rsidRPr="00F21D28">
              <w:rPr>
                <w:rFonts w:ascii="Arial" w:hAnsi="Arial" w:cs="Arial"/>
                <w:sz w:val="24"/>
                <w:szCs w:val="24"/>
              </w:rPr>
              <w:t xml:space="preserve"> Incorporates meaningful educational experiences</w:t>
            </w:r>
            <w:r w:rsidR="00CD6446">
              <w:rPr>
                <w:rFonts w:ascii="Arial" w:hAnsi="Arial" w:cs="Arial"/>
                <w:sz w:val="24"/>
                <w:szCs w:val="24"/>
              </w:rPr>
              <w:t>;</w:t>
            </w:r>
          </w:p>
          <w:p w14:paraId="3CC25E0B" w14:textId="106B22A2" w:rsidR="00DF24D4" w:rsidRPr="00F21D28" w:rsidRDefault="00000000" w:rsidP="00DF24D4">
            <w:pPr>
              <w:contextualSpacing/>
              <w:rPr>
                <w:rFonts w:ascii="Arial" w:hAnsi="Arial" w:cs="Arial"/>
                <w:sz w:val="24"/>
                <w:szCs w:val="24"/>
              </w:rPr>
            </w:pPr>
            <w:sdt>
              <w:sdtPr>
                <w:rPr>
                  <w:rFonts w:ascii="Arial" w:hAnsi="Arial" w:cs="Arial"/>
                  <w:sz w:val="24"/>
                  <w:szCs w:val="24"/>
                </w:rPr>
                <w:id w:val="1024527847"/>
                <w14:checkbox>
                  <w14:checked w14:val="0"/>
                  <w14:checkedState w14:val="2612" w14:font="MS Gothic"/>
                  <w14:uncheckedState w14:val="2610" w14:font="MS Gothic"/>
                </w14:checkbox>
              </w:sdtPr>
              <w:sdtContent>
                <w:r w:rsidR="00DF24D4" w:rsidRPr="00F21D28">
                  <w:rPr>
                    <w:rFonts w:ascii="Segoe UI Symbol" w:eastAsia="MS Gothic" w:hAnsi="Segoe UI Symbol" w:cs="Segoe UI Symbol"/>
                    <w:sz w:val="24"/>
                    <w:szCs w:val="24"/>
                  </w:rPr>
                  <w:t>☐</w:t>
                </w:r>
              </w:sdtContent>
            </w:sdt>
            <w:r w:rsidR="00DF24D4" w:rsidRPr="00F21D28">
              <w:rPr>
                <w:rFonts w:ascii="Arial" w:hAnsi="Arial" w:cs="Arial"/>
                <w:sz w:val="24"/>
                <w:szCs w:val="24"/>
              </w:rPr>
              <w:t xml:space="preserve"> Assures that all </w:t>
            </w:r>
            <w:hyperlink w:anchor="Uniform_Guidance" w:history="1">
              <w:r w:rsidR="00DF24D4" w:rsidRPr="00483BCF">
                <w:rPr>
                  <w:rStyle w:val="Hyperlink"/>
                  <w:rFonts w:ascii="Arial" w:hAnsi="Arial" w:cs="Arial"/>
                  <w:color w:val="0070C0"/>
                  <w:sz w:val="24"/>
                  <w:szCs w:val="24"/>
                </w:rPr>
                <w:t xml:space="preserve">Uniformed </w:t>
              </w:r>
              <w:bookmarkStart w:id="20" w:name="_Hlt149121700"/>
              <w:bookmarkEnd w:id="20"/>
              <w:r w:rsidR="00DF24D4" w:rsidRPr="00483BCF">
                <w:rPr>
                  <w:rStyle w:val="Hyperlink"/>
                  <w:rFonts w:ascii="Arial" w:hAnsi="Arial" w:cs="Arial"/>
                  <w:color w:val="0070C0"/>
                  <w:sz w:val="24"/>
                  <w:szCs w:val="24"/>
                </w:rPr>
                <w:t>G</w:t>
              </w:r>
              <w:bookmarkStart w:id="21" w:name="_Hlt149121568"/>
              <w:bookmarkStart w:id="22" w:name="_Hlt149121569"/>
              <w:bookmarkEnd w:id="21"/>
              <w:bookmarkEnd w:id="22"/>
              <w:r w:rsidR="00DF24D4" w:rsidRPr="00483BCF">
                <w:rPr>
                  <w:rStyle w:val="Hyperlink"/>
                  <w:rFonts w:ascii="Arial" w:hAnsi="Arial" w:cs="Arial"/>
                  <w:color w:val="0070C0"/>
                  <w:sz w:val="24"/>
                  <w:szCs w:val="24"/>
                </w:rPr>
                <w:t>rant Guidance</w:t>
              </w:r>
            </w:hyperlink>
            <w:r w:rsidR="00DF24D4" w:rsidRPr="00F21D28">
              <w:rPr>
                <w:rFonts w:ascii="Arial" w:hAnsi="Arial" w:cs="Arial"/>
                <w:sz w:val="24"/>
                <w:szCs w:val="24"/>
              </w:rPr>
              <w:t xml:space="preserve"> protocols for procurement will be followed</w:t>
            </w:r>
            <w:r w:rsidR="00207648" w:rsidRPr="00F21D28">
              <w:rPr>
                <w:rFonts w:ascii="Arial" w:hAnsi="Arial" w:cs="Arial"/>
                <w:sz w:val="24"/>
                <w:szCs w:val="24"/>
              </w:rPr>
              <w:t>; and</w:t>
            </w:r>
          </w:p>
          <w:p w14:paraId="5E45B5F5" w14:textId="43F6EDF8" w:rsidR="00DF24D4" w:rsidRPr="00F21D28" w:rsidRDefault="00000000" w:rsidP="00DF24D4">
            <w:pPr>
              <w:contextualSpacing/>
              <w:rPr>
                <w:rFonts w:ascii="Arial" w:hAnsi="Arial" w:cs="Arial"/>
                <w:sz w:val="24"/>
                <w:szCs w:val="24"/>
              </w:rPr>
            </w:pPr>
            <w:sdt>
              <w:sdtPr>
                <w:rPr>
                  <w:rFonts w:ascii="Arial" w:hAnsi="Arial" w:cs="Arial"/>
                  <w:sz w:val="24"/>
                  <w:szCs w:val="24"/>
                </w:rPr>
                <w:id w:val="1100065821"/>
                <w14:checkbox>
                  <w14:checked w14:val="0"/>
                  <w14:checkedState w14:val="2612" w14:font="MS Gothic"/>
                  <w14:uncheckedState w14:val="2610" w14:font="MS Gothic"/>
                </w14:checkbox>
              </w:sdtPr>
              <w:sdtContent>
                <w:r w:rsidR="00DF24D4" w:rsidRPr="00F21D28">
                  <w:rPr>
                    <w:rFonts w:ascii="Segoe UI Symbol" w:eastAsia="MS Gothic" w:hAnsi="Segoe UI Symbol" w:cs="Segoe UI Symbol"/>
                    <w:sz w:val="24"/>
                    <w:szCs w:val="24"/>
                  </w:rPr>
                  <w:t>☐</w:t>
                </w:r>
              </w:sdtContent>
            </w:sdt>
            <w:r w:rsidR="00DF24D4" w:rsidRPr="00F21D28">
              <w:rPr>
                <w:rFonts w:ascii="Arial" w:hAnsi="Arial" w:cs="Arial"/>
                <w:sz w:val="24"/>
                <w:szCs w:val="24"/>
              </w:rPr>
              <w:t xml:space="preserve"> Assures that background checks have been completed for all personnel who are in contact with students, a written policy is in place regarding required background checks, and copies of all pertinent records are kept on file</w:t>
            </w:r>
            <w:r w:rsidR="00CD6446">
              <w:rPr>
                <w:rFonts w:ascii="Arial" w:hAnsi="Arial" w:cs="Arial"/>
                <w:sz w:val="24"/>
                <w:szCs w:val="24"/>
              </w:rPr>
              <w:t>.</w:t>
            </w:r>
          </w:p>
        </w:tc>
      </w:tr>
      <w:tr w:rsidR="00DF24D4" w:rsidRPr="00F21D28" w14:paraId="504EF0C2" w14:textId="77777777" w:rsidTr="00DE7698">
        <w:trPr>
          <w:jc w:val="center"/>
        </w:trPr>
        <w:tc>
          <w:tcPr>
            <w:tcW w:w="9725" w:type="dxa"/>
            <w:gridSpan w:val="5"/>
            <w:shd w:val="clear" w:color="auto" w:fill="BDD6EE"/>
          </w:tcPr>
          <w:p w14:paraId="1F244203" w14:textId="2369A7FF" w:rsidR="00DF24D4" w:rsidRPr="00DE7698" w:rsidRDefault="2E375701" w:rsidP="00DF24D4">
            <w:pPr>
              <w:contextualSpacing/>
              <w:rPr>
                <w:rFonts w:ascii="Arial" w:hAnsi="Arial" w:cs="Arial"/>
                <w:b/>
                <w:bCs/>
                <w:sz w:val="24"/>
                <w:szCs w:val="24"/>
              </w:rPr>
            </w:pPr>
            <w:r w:rsidRPr="00DE7698">
              <w:rPr>
                <w:rFonts w:ascii="Arial" w:hAnsi="Arial" w:cs="Arial"/>
                <w:b/>
                <w:bCs/>
                <w:sz w:val="24"/>
                <w:szCs w:val="24"/>
              </w:rPr>
              <w:lastRenderedPageBreak/>
              <w:t>Demographic Prioritization</w:t>
            </w:r>
            <w:r w:rsidR="769728FB" w:rsidRPr="00DE7698">
              <w:rPr>
                <w:rFonts w:ascii="Arial" w:hAnsi="Arial" w:cs="Arial"/>
                <w:b/>
                <w:bCs/>
                <w:sz w:val="24"/>
                <w:szCs w:val="24"/>
              </w:rPr>
              <w:t xml:space="preserve"> </w:t>
            </w:r>
            <w:r w:rsidR="769728FB" w:rsidRPr="00DE7698">
              <w:rPr>
                <w:rFonts w:ascii="Arial" w:hAnsi="Arial" w:cs="Arial"/>
                <w:sz w:val="24"/>
                <w:szCs w:val="24"/>
              </w:rPr>
              <w:t>(one page maximum)</w:t>
            </w:r>
          </w:p>
          <w:p w14:paraId="20469F03" w14:textId="31181FBC" w:rsidR="00DF24D4" w:rsidRPr="00DE7698" w:rsidRDefault="769728FB" w:rsidP="00DF24D4">
            <w:pPr>
              <w:contextualSpacing/>
              <w:rPr>
                <w:rFonts w:ascii="Arial" w:hAnsi="Arial" w:cs="Arial"/>
                <w:sz w:val="24"/>
                <w:szCs w:val="24"/>
              </w:rPr>
            </w:pPr>
            <w:r w:rsidRPr="00DE7698">
              <w:rPr>
                <w:rFonts w:ascii="Arial" w:hAnsi="Arial" w:cs="Arial"/>
                <w:sz w:val="24"/>
                <w:szCs w:val="24"/>
              </w:rPr>
              <w:t xml:space="preserve">Describe how </w:t>
            </w:r>
            <w:r w:rsidR="2E4AEA10" w:rsidRPr="00DE7698">
              <w:rPr>
                <w:rFonts w:ascii="Arial" w:hAnsi="Arial" w:cs="Arial"/>
                <w:sz w:val="24"/>
                <w:szCs w:val="24"/>
              </w:rPr>
              <w:t xml:space="preserve">the organization or school </w:t>
            </w:r>
            <w:r w:rsidR="59083E44" w:rsidRPr="00DE7698">
              <w:rPr>
                <w:rFonts w:ascii="Arial" w:hAnsi="Arial" w:cs="Arial"/>
                <w:sz w:val="24"/>
                <w:szCs w:val="24"/>
              </w:rPr>
              <w:t>will prioritize students</w:t>
            </w:r>
            <w:r w:rsidR="00FF07A0" w:rsidRPr="00DE7698">
              <w:rPr>
                <w:rFonts w:ascii="Arial" w:hAnsi="Arial" w:cs="Arial"/>
                <w:sz w:val="24"/>
                <w:szCs w:val="24"/>
              </w:rPr>
              <w:t xml:space="preserve"> from disadvantaged </w:t>
            </w:r>
            <w:r w:rsidR="00F62CCD" w:rsidRPr="00DE7698">
              <w:rPr>
                <w:rFonts w:ascii="Arial" w:hAnsi="Arial" w:cs="Arial"/>
                <w:sz w:val="24"/>
                <w:szCs w:val="24"/>
              </w:rPr>
              <w:t>circumstances</w:t>
            </w:r>
            <w:r w:rsidR="59083E44" w:rsidRPr="00DE7698">
              <w:rPr>
                <w:rFonts w:ascii="Arial" w:hAnsi="Arial" w:cs="Arial"/>
                <w:sz w:val="24"/>
                <w:szCs w:val="24"/>
              </w:rPr>
              <w:t xml:space="preserve"> who have </w:t>
            </w:r>
            <w:r w:rsidR="29774D95" w:rsidRPr="00DE7698">
              <w:rPr>
                <w:rFonts w:ascii="Arial" w:hAnsi="Arial" w:cs="Arial"/>
                <w:sz w:val="24"/>
                <w:szCs w:val="24"/>
              </w:rPr>
              <w:t xml:space="preserve">or have had </w:t>
            </w:r>
            <w:r w:rsidR="3D8CF239" w:rsidRPr="00DE7698">
              <w:rPr>
                <w:rFonts w:ascii="Arial" w:hAnsi="Arial" w:cs="Arial"/>
                <w:sz w:val="24"/>
                <w:szCs w:val="24"/>
              </w:rPr>
              <w:t>in</w:t>
            </w:r>
            <w:r w:rsidR="59083E44" w:rsidRPr="00DE7698">
              <w:rPr>
                <w:rFonts w:ascii="Arial" w:hAnsi="Arial" w:cs="Arial"/>
                <w:sz w:val="24"/>
                <w:szCs w:val="24"/>
              </w:rPr>
              <w:t xml:space="preserve">frequent </w:t>
            </w:r>
            <w:r w:rsidR="0BFC96A3" w:rsidRPr="00DE7698">
              <w:rPr>
                <w:rFonts w:ascii="Arial" w:hAnsi="Arial" w:cs="Arial"/>
                <w:sz w:val="24"/>
                <w:szCs w:val="24"/>
              </w:rPr>
              <w:t xml:space="preserve">opportunities </w:t>
            </w:r>
            <w:r w:rsidR="3E0BC640" w:rsidRPr="00DE7698">
              <w:rPr>
                <w:rFonts w:ascii="Arial" w:hAnsi="Arial" w:cs="Arial"/>
                <w:sz w:val="24"/>
                <w:szCs w:val="24"/>
              </w:rPr>
              <w:t>to</w:t>
            </w:r>
            <w:r w:rsidR="41C572CA" w:rsidRPr="00DE7698">
              <w:rPr>
                <w:rFonts w:ascii="Arial" w:hAnsi="Arial" w:cs="Arial"/>
                <w:sz w:val="24"/>
                <w:szCs w:val="24"/>
              </w:rPr>
              <w:t xml:space="preserve"> access</w:t>
            </w:r>
            <w:r w:rsidR="3E0BC640" w:rsidRPr="00DE7698">
              <w:rPr>
                <w:rFonts w:ascii="Arial" w:hAnsi="Arial" w:cs="Arial"/>
                <w:sz w:val="24"/>
                <w:szCs w:val="24"/>
              </w:rPr>
              <w:t xml:space="preserve"> outdoor educational experiences due to geographic, financial or other barriers.</w:t>
            </w:r>
          </w:p>
        </w:tc>
      </w:tr>
      <w:tr w:rsidR="00DF24D4" w:rsidRPr="00F21D28" w14:paraId="18D0B23A" w14:textId="77777777" w:rsidTr="3C223B9F">
        <w:trPr>
          <w:jc w:val="center"/>
        </w:trPr>
        <w:tc>
          <w:tcPr>
            <w:tcW w:w="9725" w:type="dxa"/>
            <w:gridSpan w:val="5"/>
            <w:shd w:val="clear" w:color="auto" w:fill="auto"/>
          </w:tcPr>
          <w:sdt>
            <w:sdtPr>
              <w:rPr>
                <w:rFonts w:ascii="Arial" w:hAnsi="Arial" w:cs="Arial"/>
                <w:sz w:val="24"/>
                <w:szCs w:val="24"/>
              </w:rPr>
              <w:id w:val="-1934804393"/>
              <w:placeholder>
                <w:docPart w:val="B7BC4A2A2B37410C99695413521A2E4C"/>
              </w:placeholder>
              <w:showingPlcHdr/>
            </w:sdtPr>
            <w:sdtContent>
              <w:p w14:paraId="2B6D7768" w14:textId="61641F6F" w:rsidR="00DF24D4" w:rsidRPr="00F21D28" w:rsidRDefault="00DF24D4"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3D00338B" w14:textId="19A0085C" w:rsidR="00DF24D4" w:rsidRPr="00F21D28" w:rsidRDefault="00DF24D4" w:rsidP="00DF24D4">
            <w:pPr>
              <w:contextualSpacing/>
              <w:rPr>
                <w:rFonts w:ascii="Arial" w:hAnsi="Arial" w:cs="Arial"/>
                <w:sz w:val="24"/>
                <w:szCs w:val="24"/>
              </w:rPr>
            </w:pPr>
          </w:p>
        </w:tc>
      </w:tr>
      <w:tr w:rsidR="007E1D67" w:rsidRPr="00F21D28" w14:paraId="65E743C0" w14:textId="77777777" w:rsidTr="004227AD">
        <w:trPr>
          <w:trHeight w:val="342"/>
          <w:jc w:val="center"/>
        </w:trPr>
        <w:tc>
          <w:tcPr>
            <w:tcW w:w="9725" w:type="dxa"/>
            <w:gridSpan w:val="5"/>
            <w:shd w:val="clear" w:color="auto" w:fill="BDD6EE"/>
          </w:tcPr>
          <w:p w14:paraId="4BBC2F5D" w14:textId="0AB37F4F" w:rsidR="007E1D67" w:rsidRPr="004227AD" w:rsidRDefault="007E1D67">
            <w:pPr>
              <w:contextualSpacing/>
              <w:rPr>
                <w:rFonts w:ascii="Arial" w:hAnsi="Arial" w:cs="Arial"/>
                <w:b/>
                <w:bCs/>
                <w:sz w:val="24"/>
                <w:szCs w:val="24"/>
              </w:rPr>
            </w:pPr>
            <w:r w:rsidRPr="004227AD">
              <w:rPr>
                <w:rFonts w:ascii="Arial" w:hAnsi="Arial" w:cs="Arial"/>
                <w:b/>
                <w:bCs/>
                <w:sz w:val="24"/>
                <w:szCs w:val="24"/>
              </w:rPr>
              <w:t xml:space="preserve">Marketing and Outreach </w:t>
            </w:r>
            <w:r w:rsidR="00A53138" w:rsidRPr="004227AD">
              <w:rPr>
                <w:rFonts w:ascii="Arial" w:hAnsi="Arial" w:cs="Arial"/>
                <w:b/>
                <w:bCs/>
                <w:sz w:val="24"/>
                <w:szCs w:val="24"/>
              </w:rPr>
              <w:t xml:space="preserve">Plan </w:t>
            </w:r>
            <w:r w:rsidRPr="004227AD">
              <w:rPr>
                <w:rFonts w:ascii="Arial" w:hAnsi="Arial" w:cs="Arial"/>
                <w:sz w:val="24"/>
                <w:szCs w:val="24"/>
              </w:rPr>
              <w:t>(one page maximum)</w:t>
            </w:r>
          </w:p>
          <w:p w14:paraId="0D71E83E" w14:textId="70B7FD65" w:rsidR="007E1D67" w:rsidRPr="004227AD" w:rsidRDefault="34624A05">
            <w:pPr>
              <w:rPr>
                <w:rFonts w:ascii="Arial" w:hAnsi="Arial" w:cs="Arial"/>
                <w:sz w:val="24"/>
                <w:szCs w:val="24"/>
              </w:rPr>
            </w:pPr>
            <w:r w:rsidRPr="004227AD">
              <w:rPr>
                <w:rFonts w:ascii="Arial" w:hAnsi="Arial" w:cs="Arial"/>
                <w:sz w:val="24"/>
                <w:szCs w:val="24"/>
              </w:rPr>
              <w:t xml:space="preserve">Applicants are expected to focus recruitment efforts on students </w:t>
            </w:r>
            <w:r w:rsidR="00C47D13" w:rsidRPr="004227AD">
              <w:rPr>
                <w:rFonts w:ascii="Arial" w:hAnsi="Arial" w:cs="Arial"/>
                <w:sz w:val="24"/>
                <w:szCs w:val="24"/>
              </w:rPr>
              <w:t xml:space="preserve">from disadvantaged circumstances </w:t>
            </w:r>
            <w:r w:rsidRPr="004227AD">
              <w:rPr>
                <w:rFonts w:ascii="Arial" w:hAnsi="Arial" w:cs="Arial"/>
                <w:sz w:val="24"/>
                <w:szCs w:val="24"/>
              </w:rPr>
              <w:t xml:space="preserve">who have </w:t>
            </w:r>
            <w:r w:rsidR="145F912D" w:rsidRPr="004227AD">
              <w:rPr>
                <w:rFonts w:ascii="Arial" w:hAnsi="Arial" w:cs="Arial"/>
                <w:sz w:val="24"/>
                <w:szCs w:val="24"/>
              </w:rPr>
              <w:t>or have had infrequent opportunities</w:t>
            </w:r>
            <w:r w:rsidRPr="004227AD">
              <w:rPr>
                <w:rFonts w:ascii="Arial" w:hAnsi="Arial" w:cs="Arial"/>
                <w:sz w:val="24"/>
                <w:szCs w:val="24"/>
              </w:rPr>
              <w:t xml:space="preserve"> to </w:t>
            </w:r>
            <w:r w:rsidR="145F912D" w:rsidRPr="004227AD">
              <w:rPr>
                <w:rFonts w:ascii="Arial" w:hAnsi="Arial" w:cs="Arial"/>
                <w:sz w:val="24"/>
                <w:szCs w:val="24"/>
              </w:rPr>
              <w:t xml:space="preserve">access </w:t>
            </w:r>
            <w:r w:rsidRPr="004227AD">
              <w:rPr>
                <w:rFonts w:ascii="Arial" w:hAnsi="Arial" w:cs="Arial"/>
                <w:sz w:val="24"/>
                <w:szCs w:val="24"/>
              </w:rPr>
              <w:t xml:space="preserve">outdoor educational experiences due to geographic, financial or other barriers. Please provide a timeline demonstrating </w:t>
            </w:r>
            <w:r w:rsidR="59E9E921" w:rsidRPr="004227AD">
              <w:rPr>
                <w:rFonts w:ascii="Arial" w:hAnsi="Arial" w:cs="Arial"/>
                <w:sz w:val="24"/>
                <w:szCs w:val="24"/>
              </w:rPr>
              <w:t xml:space="preserve">the </w:t>
            </w:r>
            <w:r w:rsidRPr="004227AD">
              <w:rPr>
                <w:rFonts w:ascii="Arial" w:hAnsi="Arial" w:cs="Arial"/>
                <w:sz w:val="24"/>
                <w:szCs w:val="24"/>
              </w:rPr>
              <w:t xml:space="preserve">strategy for recruitment to ensure full capacity of the program. </w:t>
            </w:r>
          </w:p>
        </w:tc>
      </w:tr>
      <w:tr w:rsidR="007E1D67" w:rsidRPr="00F21D28" w14:paraId="1D68AA33" w14:textId="77777777" w:rsidTr="3C223B9F">
        <w:trPr>
          <w:jc w:val="center"/>
        </w:trPr>
        <w:tc>
          <w:tcPr>
            <w:tcW w:w="9725" w:type="dxa"/>
            <w:gridSpan w:val="5"/>
            <w:shd w:val="clear" w:color="auto" w:fill="auto"/>
          </w:tcPr>
          <w:sdt>
            <w:sdtPr>
              <w:rPr>
                <w:rFonts w:ascii="Arial" w:hAnsi="Arial" w:cs="Arial"/>
                <w:sz w:val="24"/>
                <w:szCs w:val="24"/>
              </w:rPr>
              <w:id w:val="-1427957451"/>
              <w:placeholder>
                <w:docPart w:val="DefaultPlaceholder_-1854013440"/>
              </w:placeholder>
              <w:showingPlcHdr/>
            </w:sdtPr>
            <w:sdtContent>
              <w:p w14:paraId="22DB4F4D" w14:textId="77777777" w:rsidR="007E1D67" w:rsidRPr="00F21D28" w:rsidRDefault="007E1D67"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7B3AE4CE" w14:textId="70FC8731" w:rsidR="007E1D67" w:rsidRPr="00F21D28" w:rsidRDefault="007E1D67" w:rsidP="00DF24D4">
            <w:pPr>
              <w:contextualSpacing/>
              <w:rPr>
                <w:rFonts w:ascii="Arial" w:hAnsi="Arial" w:cs="Arial"/>
                <w:sz w:val="24"/>
                <w:szCs w:val="24"/>
              </w:rPr>
            </w:pPr>
          </w:p>
        </w:tc>
      </w:tr>
      <w:tr w:rsidR="00DF24D4" w:rsidRPr="00F21D28" w14:paraId="30B70683" w14:textId="77777777" w:rsidTr="004227AD">
        <w:trPr>
          <w:jc w:val="center"/>
        </w:trPr>
        <w:tc>
          <w:tcPr>
            <w:tcW w:w="9725" w:type="dxa"/>
            <w:gridSpan w:val="5"/>
            <w:shd w:val="clear" w:color="auto" w:fill="BDD6EE"/>
            <w:vAlign w:val="center"/>
          </w:tcPr>
          <w:p w14:paraId="7FADF85E" w14:textId="34A9EA3A" w:rsidR="00DF24D4" w:rsidRPr="004227AD" w:rsidRDefault="00DF24D4" w:rsidP="004227AD">
            <w:pPr>
              <w:contextualSpacing/>
              <w:rPr>
                <w:rFonts w:ascii="Arial" w:hAnsi="Arial" w:cs="Arial"/>
                <w:b/>
                <w:bCs/>
                <w:sz w:val="24"/>
                <w:szCs w:val="24"/>
              </w:rPr>
            </w:pPr>
            <w:r w:rsidRPr="004227AD">
              <w:rPr>
                <w:rFonts w:ascii="Arial" w:hAnsi="Arial" w:cs="Arial"/>
                <w:b/>
                <w:bCs/>
                <w:sz w:val="24"/>
                <w:szCs w:val="24"/>
              </w:rPr>
              <w:t xml:space="preserve">Program Description </w:t>
            </w:r>
            <w:r w:rsidRPr="004227AD">
              <w:rPr>
                <w:rFonts w:ascii="Arial" w:hAnsi="Arial" w:cs="Arial"/>
                <w:sz w:val="24"/>
                <w:szCs w:val="24"/>
              </w:rPr>
              <w:t>(</w:t>
            </w:r>
            <w:r w:rsidR="00EE7816" w:rsidRPr="004227AD">
              <w:rPr>
                <w:rFonts w:ascii="Arial" w:hAnsi="Arial" w:cs="Arial"/>
                <w:sz w:val="24"/>
                <w:szCs w:val="24"/>
              </w:rPr>
              <w:t>one</w:t>
            </w:r>
            <w:r w:rsidRPr="004227AD">
              <w:rPr>
                <w:rFonts w:ascii="Arial" w:hAnsi="Arial" w:cs="Arial"/>
                <w:sz w:val="24"/>
                <w:szCs w:val="24"/>
              </w:rPr>
              <w:t xml:space="preserve"> page maximum)</w:t>
            </w:r>
          </w:p>
          <w:p w14:paraId="501E2D27" w14:textId="54FB682A" w:rsidR="00DF24D4" w:rsidRPr="00F21D28" w:rsidRDefault="6B1D8541" w:rsidP="004227AD">
            <w:pPr>
              <w:contextualSpacing/>
              <w:rPr>
                <w:rFonts w:ascii="Arial" w:hAnsi="Arial" w:cs="Arial"/>
                <w:color w:val="FFFFFF" w:themeColor="background1"/>
                <w:sz w:val="24"/>
                <w:szCs w:val="24"/>
              </w:rPr>
            </w:pPr>
            <w:r w:rsidRPr="004227AD">
              <w:rPr>
                <w:rFonts w:ascii="Arial" w:hAnsi="Arial" w:cs="Arial"/>
                <w:sz w:val="24"/>
                <w:szCs w:val="24"/>
              </w:rPr>
              <w:t>Please provide a summary of the program being proposed</w:t>
            </w:r>
            <w:r w:rsidR="78F1F267" w:rsidRPr="004227AD">
              <w:rPr>
                <w:rFonts w:ascii="Arial" w:hAnsi="Arial" w:cs="Arial"/>
                <w:sz w:val="24"/>
                <w:szCs w:val="24"/>
              </w:rPr>
              <w:t>.  The program should include evidence of</w:t>
            </w:r>
            <w:r w:rsidR="0009390F">
              <w:rPr>
                <w:rFonts w:ascii="Arial" w:hAnsi="Arial" w:cs="Arial"/>
                <w:sz w:val="24"/>
                <w:szCs w:val="24"/>
              </w:rPr>
              <w:t xml:space="preserve"> the</w:t>
            </w:r>
            <w:r w:rsidR="78F1F267" w:rsidRPr="004227AD">
              <w:rPr>
                <w:rFonts w:ascii="Arial" w:hAnsi="Arial" w:cs="Arial"/>
                <w:sz w:val="24"/>
                <w:szCs w:val="24"/>
              </w:rPr>
              <w:t xml:space="preserve"> </w:t>
            </w:r>
            <w:hyperlink r:id="rId62">
              <w:r w:rsidR="00DC081E" w:rsidRPr="00483BCF">
                <w:rPr>
                  <w:rStyle w:val="Hyperlink"/>
                  <w:rFonts w:ascii="Arial" w:hAnsi="Arial" w:cs="Arial"/>
                  <w:color w:val="0070C0"/>
                  <w:sz w:val="24"/>
                  <w:szCs w:val="24"/>
                </w:rPr>
                <w:t>Department</w:t>
              </w:r>
              <w:r w:rsidR="21791CD0" w:rsidRPr="00483BCF">
                <w:rPr>
                  <w:rStyle w:val="Hyperlink"/>
                  <w:rFonts w:ascii="Arial" w:hAnsi="Arial" w:cs="Arial"/>
                  <w:color w:val="0070C0"/>
                  <w:sz w:val="24"/>
                  <w:szCs w:val="24"/>
                </w:rPr>
                <w:t xml:space="preserve">’s Whole Student </w:t>
              </w:r>
              <w:r w:rsidR="4EA898D4" w:rsidRPr="00483BCF">
                <w:rPr>
                  <w:rStyle w:val="Hyperlink"/>
                  <w:rFonts w:ascii="Arial" w:hAnsi="Arial" w:cs="Arial"/>
                  <w:color w:val="0070C0"/>
                  <w:sz w:val="24"/>
                  <w:szCs w:val="24"/>
                </w:rPr>
                <w:t>Approach</w:t>
              </w:r>
            </w:hyperlink>
            <w:r w:rsidR="21791CD0" w:rsidRPr="004227AD">
              <w:rPr>
                <w:rFonts w:ascii="Arial" w:hAnsi="Arial" w:cs="Arial"/>
                <w:sz w:val="24"/>
                <w:szCs w:val="24"/>
              </w:rPr>
              <w:t xml:space="preserve"> as well as innovative programing.</w:t>
            </w:r>
            <w:r w:rsidR="560F2351" w:rsidRPr="004227AD">
              <w:rPr>
                <w:rFonts w:ascii="Arial" w:hAnsi="Arial" w:cs="Arial"/>
                <w:sz w:val="24"/>
                <w:szCs w:val="24"/>
              </w:rPr>
              <w:t xml:space="preserve"> </w:t>
            </w:r>
            <w:r w:rsidR="218CE0A5" w:rsidRPr="004227AD">
              <w:rPr>
                <w:rFonts w:ascii="Arial" w:hAnsi="Arial" w:cs="Arial"/>
                <w:sz w:val="24"/>
                <w:szCs w:val="24"/>
              </w:rPr>
              <w:t>Bullet points</w:t>
            </w:r>
            <w:r w:rsidR="560F2351" w:rsidRPr="004227AD">
              <w:rPr>
                <w:rFonts w:ascii="Arial" w:hAnsi="Arial" w:cs="Arial"/>
                <w:sz w:val="24"/>
                <w:szCs w:val="24"/>
              </w:rPr>
              <w:t xml:space="preserve"> to highlight the program being proposed are acceptable.  </w:t>
            </w:r>
            <w:r w:rsidR="218CE0A5" w:rsidRPr="004227AD">
              <w:rPr>
                <w:rFonts w:ascii="Arial" w:hAnsi="Arial" w:cs="Arial"/>
                <w:sz w:val="24"/>
                <w:szCs w:val="24"/>
              </w:rPr>
              <w:t xml:space="preserve">Please attach a </w:t>
            </w:r>
            <w:hyperlink w:anchor="Sample_Program_Agenda">
              <w:r w:rsidR="218CE0A5" w:rsidRPr="00483BCF">
                <w:rPr>
                  <w:rStyle w:val="Hyperlink"/>
                  <w:rFonts w:ascii="Arial" w:hAnsi="Arial" w:cs="Arial"/>
                  <w:color w:val="0070C0"/>
                  <w:sz w:val="24"/>
                  <w:szCs w:val="24"/>
                </w:rPr>
                <w:t>draft sample program a</w:t>
              </w:r>
              <w:r w:rsidR="0DF1A3F6" w:rsidRPr="00483BCF">
                <w:rPr>
                  <w:rStyle w:val="Hyperlink"/>
                  <w:rFonts w:ascii="Arial" w:hAnsi="Arial" w:cs="Arial"/>
                  <w:color w:val="0070C0"/>
                  <w:sz w:val="24"/>
                  <w:szCs w:val="24"/>
                </w:rPr>
                <w:t>genda</w:t>
              </w:r>
            </w:hyperlink>
            <w:r w:rsidR="0DF1A3F6" w:rsidRPr="004227AD">
              <w:rPr>
                <w:rFonts w:ascii="Arial" w:hAnsi="Arial" w:cs="Arial"/>
                <w:sz w:val="24"/>
                <w:szCs w:val="24"/>
              </w:rPr>
              <w:t xml:space="preserve"> i</w:t>
            </w:r>
            <w:r w:rsidR="218CE0A5" w:rsidRPr="004227AD">
              <w:rPr>
                <w:rFonts w:ascii="Arial" w:hAnsi="Arial" w:cs="Arial"/>
                <w:sz w:val="24"/>
                <w:szCs w:val="24"/>
              </w:rPr>
              <w:t xml:space="preserve">f </w:t>
            </w:r>
            <w:r w:rsidR="0DF1A3F6" w:rsidRPr="004227AD">
              <w:rPr>
                <w:rFonts w:ascii="Arial" w:hAnsi="Arial" w:cs="Arial"/>
                <w:sz w:val="24"/>
                <w:szCs w:val="24"/>
              </w:rPr>
              <w:t xml:space="preserve">it is </w:t>
            </w:r>
            <w:r w:rsidR="218CE0A5" w:rsidRPr="004227AD">
              <w:rPr>
                <w:rFonts w:ascii="Arial" w:hAnsi="Arial" w:cs="Arial"/>
                <w:sz w:val="24"/>
                <w:szCs w:val="24"/>
              </w:rPr>
              <w:t>available</w:t>
            </w:r>
            <w:r w:rsidR="0DF1A3F6" w:rsidRPr="004227AD">
              <w:rPr>
                <w:rFonts w:ascii="Arial" w:hAnsi="Arial" w:cs="Arial"/>
                <w:sz w:val="24"/>
                <w:szCs w:val="24"/>
              </w:rPr>
              <w:t>.</w:t>
            </w:r>
          </w:p>
        </w:tc>
      </w:tr>
      <w:tr w:rsidR="00DF24D4" w:rsidRPr="00F21D28" w14:paraId="20A9DA02" w14:textId="77777777" w:rsidTr="3C223B9F">
        <w:trPr>
          <w:trHeight w:val="63"/>
          <w:jc w:val="center"/>
        </w:trPr>
        <w:tc>
          <w:tcPr>
            <w:tcW w:w="9725" w:type="dxa"/>
            <w:gridSpan w:val="5"/>
          </w:tcPr>
          <w:sdt>
            <w:sdtPr>
              <w:rPr>
                <w:rFonts w:ascii="Arial" w:hAnsi="Arial" w:cs="Arial"/>
                <w:sz w:val="24"/>
                <w:szCs w:val="24"/>
              </w:rPr>
              <w:id w:val="-229391670"/>
              <w:placeholder>
                <w:docPart w:val="B7BC4A2A2B37410C99695413521A2E4C"/>
              </w:placeholder>
              <w:showingPlcHdr/>
            </w:sdtPr>
            <w:sdtContent>
              <w:p w14:paraId="66DB6065" w14:textId="4521D701" w:rsidR="00DF24D4" w:rsidRPr="00F21D28" w:rsidRDefault="00775F00"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sdtContent>
          </w:sdt>
          <w:p w14:paraId="0BB33E95" w14:textId="01B70F87" w:rsidR="00DF24D4" w:rsidRPr="00F21D28" w:rsidRDefault="00DF24D4" w:rsidP="00DF24D4">
            <w:pPr>
              <w:contextualSpacing/>
              <w:rPr>
                <w:rFonts w:ascii="Arial" w:hAnsi="Arial" w:cs="Arial"/>
                <w:sz w:val="24"/>
                <w:szCs w:val="24"/>
              </w:rPr>
            </w:pPr>
          </w:p>
        </w:tc>
      </w:tr>
      <w:tr w:rsidR="00DF24D4" w:rsidRPr="00F21D28" w14:paraId="4CADAF3A" w14:textId="77777777" w:rsidTr="004227AD">
        <w:trPr>
          <w:trHeight w:val="1043"/>
          <w:jc w:val="center"/>
        </w:trPr>
        <w:tc>
          <w:tcPr>
            <w:tcW w:w="9725" w:type="dxa"/>
            <w:gridSpan w:val="5"/>
            <w:shd w:val="clear" w:color="auto" w:fill="BDD6EE"/>
          </w:tcPr>
          <w:p w14:paraId="5A3DE7F9" w14:textId="48F38383" w:rsidR="00DF24D4" w:rsidRPr="004227AD" w:rsidRDefault="00DF24D4" w:rsidP="00DF24D4">
            <w:pPr>
              <w:contextualSpacing/>
              <w:rPr>
                <w:rFonts w:ascii="Arial" w:hAnsi="Arial" w:cs="Arial"/>
                <w:sz w:val="24"/>
                <w:szCs w:val="24"/>
              </w:rPr>
            </w:pPr>
            <w:r w:rsidRPr="004227AD">
              <w:rPr>
                <w:rFonts w:ascii="Arial" w:hAnsi="Arial" w:cs="Arial"/>
                <w:b/>
                <w:bCs/>
                <w:sz w:val="24"/>
                <w:szCs w:val="24"/>
              </w:rPr>
              <w:t xml:space="preserve">Program </w:t>
            </w:r>
            <w:r w:rsidR="00E02D8D" w:rsidRPr="004227AD">
              <w:rPr>
                <w:rFonts w:ascii="Arial" w:hAnsi="Arial" w:cs="Arial"/>
                <w:b/>
                <w:bCs/>
                <w:sz w:val="24"/>
                <w:szCs w:val="24"/>
              </w:rPr>
              <w:t xml:space="preserve">Goals and </w:t>
            </w:r>
            <w:r w:rsidRPr="004227AD">
              <w:rPr>
                <w:rFonts w:ascii="Arial" w:hAnsi="Arial" w:cs="Arial"/>
                <w:b/>
                <w:bCs/>
                <w:sz w:val="24"/>
                <w:szCs w:val="24"/>
              </w:rPr>
              <w:t>Evaluation</w:t>
            </w:r>
            <w:r w:rsidR="00704F75" w:rsidRPr="004227AD">
              <w:rPr>
                <w:rFonts w:ascii="Arial" w:hAnsi="Arial" w:cs="Arial"/>
                <w:b/>
                <w:bCs/>
                <w:sz w:val="24"/>
                <w:szCs w:val="24"/>
              </w:rPr>
              <w:t xml:space="preserve"> </w:t>
            </w:r>
            <w:r w:rsidR="00704F75" w:rsidRPr="004227AD">
              <w:rPr>
                <w:rFonts w:ascii="Arial" w:hAnsi="Arial" w:cs="Arial"/>
                <w:sz w:val="24"/>
                <w:szCs w:val="24"/>
              </w:rPr>
              <w:t>(one page maximum)</w:t>
            </w:r>
          </w:p>
          <w:p w14:paraId="4F38AF66" w14:textId="6FEC9FA4" w:rsidR="00DF24D4" w:rsidRPr="00F21D28" w:rsidRDefault="00704F75" w:rsidP="00DF24D4">
            <w:pPr>
              <w:pStyle w:val="Default"/>
              <w:rPr>
                <w:rFonts w:ascii="Arial" w:hAnsi="Arial" w:cs="Arial"/>
                <w:color w:val="FFFFFF" w:themeColor="background1"/>
              </w:rPr>
            </w:pPr>
            <w:r w:rsidRPr="004227AD">
              <w:rPr>
                <w:rFonts w:ascii="Arial" w:hAnsi="Arial" w:cs="Arial"/>
                <w:color w:val="auto"/>
              </w:rPr>
              <w:t>Describe</w:t>
            </w:r>
            <w:r w:rsidR="00453CB3" w:rsidRPr="004227AD">
              <w:rPr>
                <w:rFonts w:ascii="Arial" w:hAnsi="Arial" w:cs="Arial"/>
                <w:color w:val="auto"/>
              </w:rPr>
              <w:t xml:space="preserve"> </w:t>
            </w:r>
            <w:r w:rsidR="00713B5B" w:rsidRPr="004227AD">
              <w:rPr>
                <w:rFonts w:ascii="Arial" w:hAnsi="Arial" w:cs="Arial"/>
                <w:color w:val="auto"/>
              </w:rPr>
              <w:t>4-6</w:t>
            </w:r>
            <w:r w:rsidR="00453CB3" w:rsidRPr="004227AD">
              <w:rPr>
                <w:rFonts w:ascii="Arial" w:hAnsi="Arial" w:cs="Arial"/>
                <w:color w:val="auto"/>
              </w:rPr>
              <w:t xml:space="preserve"> </w:t>
            </w:r>
            <w:r w:rsidRPr="004227AD">
              <w:rPr>
                <w:rFonts w:ascii="Arial" w:hAnsi="Arial" w:cs="Arial"/>
                <w:color w:val="auto"/>
              </w:rPr>
              <w:t xml:space="preserve">clear, detailed, and </w:t>
            </w:r>
            <w:r w:rsidR="007C05DB" w:rsidRPr="004227AD">
              <w:rPr>
                <w:rFonts w:ascii="Arial" w:hAnsi="Arial" w:cs="Arial"/>
                <w:color w:val="auto"/>
              </w:rPr>
              <w:t xml:space="preserve">attainable goals (desired outcomes) for the </w:t>
            </w:r>
            <w:r w:rsidR="00DF24D4" w:rsidRPr="004227AD">
              <w:rPr>
                <w:rFonts w:ascii="Arial" w:hAnsi="Arial" w:cs="Arial"/>
                <w:color w:val="auto"/>
              </w:rPr>
              <w:t>proposed activities</w:t>
            </w:r>
            <w:r w:rsidR="007C05DB" w:rsidRPr="004227AD">
              <w:rPr>
                <w:rFonts w:ascii="Arial" w:hAnsi="Arial" w:cs="Arial"/>
                <w:color w:val="auto"/>
              </w:rPr>
              <w:t xml:space="preserve"> that will have a direct impact on students and are </w:t>
            </w:r>
            <w:r w:rsidR="004D67F5" w:rsidRPr="004227AD">
              <w:rPr>
                <w:rFonts w:ascii="Arial" w:hAnsi="Arial" w:cs="Arial"/>
                <w:color w:val="auto"/>
              </w:rPr>
              <w:t>aligned</w:t>
            </w:r>
            <w:r w:rsidR="007C05DB" w:rsidRPr="004227AD">
              <w:rPr>
                <w:rFonts w:ascii="Arial" w:hAnsi="Arial" w:cs="Arial"/>
                <w:color w:val="auto"/>
              </w:rPr>
              <w:t xml:space="preserve"> to </w:t>
            </w:r>
            <w:r w:rsidR="00D56913">
              <w:rPr>
                <w:rFonts w:ascii="Arial" w:hAnsi="Arial" w:cs="Arial"/>
                <w:color w:val="auto"/>
              </w:rPr>
              <w:t xml:space="preserve">the </w:t>
            </w:r>
            <w:hyperlink r:id="rId63" w:history="1">
              <w:r w:rsidR="00DC081E" w:rsidRPr="00483BCF">
                <w:rPr>
                  <w:rStyle w:val="Hyperlink"/>
                  <w:rFonts w:ascii="Arial" w:hAnsi="Arial" w:cs="Arial"/>
                  <w:color w:val="0070C0"/>
                </w:rPr>
                <w:t>Department</w:t>
              </w:r>
              <w:r w:rsidR="007C05DB" w:rsidRPr="00483BCF">
                <w:rPr>
                  <w:rStyle w:val="Hyperlink"/>
                  <w:rFonts w:ascii="Arial" w:hAnsi="Arial" w:cs="Arial"/>
                  <w:color w:val="0070C0"/>
                </w:rPr>
                <w:t>’s Whole Student Approach</w:t>
              </w:r>
            </w:hyperlink>
            <w:r w:rsidR="008F4F70" w:rsidRPr="004227AD">
              <w:rPr>
                <w:rFonts w:ascii="Arial" w:hAnsi="Arial" w:cs="Arial"/>
                <w:color w:val="auto"/>
              </w:rPr>
              <w:t xml:space="preserve">.  </w:t>
            </w:r>
            <w:r w:rsidR="00DF24D4" w:rsidRPr="004227AD">
              <w:rPr>
                <w:rFonts w:ascii="Arial" w:hAnsi="Arial" w:cs="Arial"/>
                <w:color w:val="auto"/>
              </w:rPr>
              <w:t xml:space="preserve">Include basic goals for number of </w:t>
            </w:r>
            <w:r w:rsidR="008E5967" w:rsidRPr="004227AD">
              <w:rPr>
                <w:rFonts w:ascii="Arial" w:hAnsi="Arial" w:cs="Arial"/>
                <w:color w:val="auto"/>
              </w:rPr>
              <w:t>students</w:t>
            </w:r>
            <w:r w:rsidR="00DF24D4" w:rsidRPr="004227AD">
              <w:rPr>
                <w:rFonts w:ascii="Arial" w:hAnsi="Arial" w:cs="Arial"/>
                <w:color w:val="auto"/>
              </w:rPr>
              <w:t xml:space="preserve"> to be served. </w:t>
            </w:r>
            <w:r w:rsidR="00B37E6B" w:rsidRPr="004227AD">
              <w:rPr>
                <w:rFonts w:ascii="Arial" w:hAnsi="Arial" w:cs="Arial"/>
                <w:color w:val="auto"/>
              </w:rPr>
              <w:t xml:space="preserve">Please attach </w:t>
            </w:r>
            <w:hyperlink w:anchor="Sample_Student_Questions" w:history="1">
              <w:r w:rsidR="00B37E6B" w:rsidRPr="00483BCF">
                <w:rPr>
                  <w:rStyle w:val="Hyperlink"/>
                  <w:rFonts w:ascii="Arial" w:hAnsi="Arial" w:cs="Arial"/>
                  <w:color w:val="0070C0"/>
                </w:rPr>
                <w:t xml:space="preserve">sample </w:t>
              </w:r>
              <w:r w:rsidR="00B65C06" w:rsidRPr="00483BCF">
                <w:rPr>
                  <w:rStyle w:val="Hyperlink"/>
                  <w:rFonts w:ascii="Arial" w:hAnsi="Arial" w:cs="Arial"/>
                  <w:color w:val="0070C0"/>
                </w:rPr>
                <w:t>questions</w:t>
              </w:r>
            </w:hyperlink>
            <w:r w:rsidR="00B65C06" w:rsidRPr="00483BCF">
              <w:rPr>
                <w:rFonts w:ascii="Arial" w:hAnsi="Arial" w:cs="Arial"/>
                <w:color w:val="0070C0"/>
              </w:rPr>
              <w:t xml:space="preserve"> </w:t>
            </w:r>
            <w:r w:rsidR="00B65C06" w:rsidRPr="004227AD">
              <w:rPr>
                <w:rFonts w:ascii="Arial" w:hAnsi="Arial" w:cs="Arial"/>
                <w:color w:val="auto"/>
              </w:rPr>
              <w:t xml:space="preserve">if an </w:t>
            </w:r>
            <w:r w:rsidR="004B1DC1" w:rsidRPr="004227AD">
              <w:rPr>
                <w:rFonts w:ascii="Arial" w:hAnsi="Arial" w:cs="Arial"/>
                <w:color w:val="auto"/>
              </w:rPr>
              <w:t xml:space="preserve">evaluation </w:t>
            </w:r>
            <w:r w:rsidR="00B65C06" w:rsidRPr="004227AD">
              <w:rPr>
                <w:rFonts w:ascii="Arial" w:hAnsi="Arial" w:cs="Arial"/>
                <w:color w:val="auto"/>
              </w:rPr>
              <w:t xml:space="preserve">includes student and/or staff </w:t>
            </w:r>
            <w:r w:rsidR="004B1DC1" w:rsidRPr="004227AD">
              <w:rPr>
                <w:rFonts w:ascii="Arial" w:hAnsi="Arial" w:cs="Arial"/>
                <w:color w:val="auto"/>
              </w:rPr>
              <w:t>surveys</w:t>
            </w:r>
            <w:r w:rsidR="00B65C06" w:rsidRPr="004227AD">
              <w:rPr>
                <w:rFonts w:ascii="Arial" w:hAnsi="Arial" w:cs="Arial"/>
                <w:color w:val="auto"/>
              </w:rPr>
              <w:t>.</w:t>
            </w:r>
          </w:p>
        </w:tc>
      </w:tr>
      <w:tr w:rsidR="004D67F5" w:rsidRPr="00F21D28" w14:paraId="617DA551" w14:textId="77777777" w:rsidTr="3C223B9F">
        <w:trPr>
          <w:trHeight w:val="54"/>
          <w:jc w:val="center"/>
        </w:trPr>
        <w:tc>
          <w:tcPr>
            <w:tcW w:w="9725" w:type="dxa"/>
            <w:gridSpan w:val="5"/>
          </w:tcPr>
          <w:sdt>
            <w:sdtPr>
              <w:rPr>
                <w:rFonts w:ascii="Arial" w:hAnsi="Arial" w:cs="Arial"/>
                <w:b/>
                <w:bCs/>
                <w:sz w:val="23"/>
                <w:szCs w:val="23"/>
              </w:rPr>
              <w:id w:val="-1937128853"/>
              <w:placeholder>
                <w:docPart w:val="158EDB42D7824AED9F7E196923C46A36"/>
              </w:placeholder>
              <w:showingPlcHdr/>
            </w:sdtPr>
            <w:sdtContent>
              <w:p w14:paraId="7835FC2E" w14:textId="77777777" w:rsidR="004D67F5" w:rsidRPr="00F21D28" w:rsidRDefault="004D67F5" w:rsidP="00DF24D4">
                <w:pPr>
                  <w:pStyle w:val="Default"/>
                  <w:rPr>
                    <w:rFonts w:ascii="Arial" w:hAnsi="Arial" w:cs="Arial"/>
                    <w:b/>
                    <w:bCs/>
                    <w:sz w:val="23"/>
                    <w:szCs w:val="23"/>
                  </w:rPr>
                </w:pPr>
                <w:r w:rsidRPr="00F21D28">
                  <w:rPr>
                    <w:rStyle w:val="PlaceholderText"/>
                    <w:rFonts w:ascii="Arial" w:hAnsi="Arial" w:cs="Arial"/>
                    <w:color w:val="auto"/>
                  </w:rPr>
                  <w:t>Click or tap here to enter text.</w:t>
                </w:r>
              </w:p>
            </w:sdtContent>
          </w:sdt>
          <w:p w14:paraId="305C56E0" w14:textId="0CC6473A" w:rsidR="004D67F5" w:rsidRPr="00F21D28" w:rsidRDefault="004D67F5" w:rsidP="00DF24D4">
            <w:pPr>
              <w:pStyle w:val="Default"/>
              <w:rPr>
                <w:rFonts w:ascii="Arial" w:hAnsi="Arial" w:cs="Arial"/>
                <w:b/>
                <w:bCs/>
                <w:sz w:val="23"/>
                <w:szCs w:val="23"/>
              </w:rPr>
            </w:pPr>
          </w:p>
        </w:tc>
      </w:tr>
      <w:tr w:rsidR="00DF24D4" w:rsidRPr="00F21D28" w14:paraId="4AF57B0C" w14:textId="77777777" w:rsidTr="004227AD">
        <w:trPr>
          <w:trHeight w:val="917"/>
          <w:jc w:val="center"/>
        </w:trPr>
        <w:tc>
          <w:tcPr>
            <w:tcW w:w="9725" w:type="dxa"/>
            <w:gridSpan w:val="5"/>
            <w:shd w:val="clear" w:color="auto" w:fill="BDD6EE"/>
          </w:tcPr>
          <w:p w14:paraId="7C4FCD35" w14:textId="5FE7AB8C"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 xml:space="preserve">Program Budget  </w:t>
            </w:r>
          </w:p>
          <w:p w14:paraId="384F0812" w14:textId="36C069EE" w:rsidR="00DF24D4" w:rsidRPr="00F21D28" w:rsidRDefault="769728FB" w:rsidP="00DF24D4">
            <w:pPr>
              <w:contextualSpacing/>
              <w:rPr>
                <w:rFonts w:ascii="Arial" w:hAnsi="Arial" w:cs="Arial"/>
                <w:sz w:val="24"/>
                <w:szCs w:val="24"/>
              </w:rPr>
            </w:pPr>
            <w:r w:rsidRPr="004227AD">
              <w:rPr>
                <w:rFonts w:ascii="Arial" w:hAnsi="Arial" w:cs="Arial"/>
                <w:sz w:val="24"/>
                <w:szCs w:val="24"/>
              </w:rPr>
              <w:t xml:space="preserve">The budget must include </w:t>
            </w:r>
            <w:r w:rsidR="262F51F5" w:rsidRPr="004227AD">
              <w:rPr>
                <w:rFonts w:ascii="Arial" w:hAnsi="Arial" w:cs="Arial"/>
                <w:sz w:val="24"/>
                <w:szCs w:val="24"/>
              </w:rPr>
              <w:t xml:space="preserve">the </w:t>
            </w:r>
            <w:r w:rsidRPr="004227AD">
              <w:rPr>
                <w:rFonts w:ascii="Arial" w:hAnsi="Arial" w:cs="Arial"/>
                <w:sz w:val="24"/>
                <w:szCs w:val="24"/>
              </w:rPr>
              <w:t xml:space="preserve">overall projected expenses for the proposed project/program.   </w:t>
            </w:r>
          </w:p>
        </w:tc>
      </w:tr>
      <w:tr w:rsidR="00DF24D4" w:rsidRPr="00F21D28" w14:paraId="16BE9E63" w14:textId="77777777" w:rsidTr="3C223B9F">
        <w:tblPrEx>
          <w:jc w:val="left"/>
        </w:tblPrEx>
        <w:trPr>
          <w:gridAfter w:val="1"/>
          <w:wAfter w:w="10" w:type="dxa"/>
          <w:trHeight w:val="770"/>
        </w:trPr>
        <w:tc>
          <w:tcPr>
            <w:tcW w:w="240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870D482"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5B954881"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Amount Requested</w:t>
            </w:r>
          </w:p>
        </w:tc>
        <w:tc>
          <w:tcPr>
            <w:tcW w:w="5113"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090B6F6F" w14:textId="54D234D9" w:rsidR="00DF24D4" w:rsidRPr="004227AD" w:rsidRDefault="769728FB" w:rsidP="00DF24D4">
            <w:pPr>
              <w:contextualSpacing/>
              <w:rPr>
                <w:rFonts w:ascii="Arial" w:hAnsi="Arial" w:cs="Arial"/>
                <w:b/>
                <w:bCs/>
                <w:sz w:val="24"/>
                <w:szCs w:val="24"/>
              </w:rPr>
            </w:pPr>
            <w:r w:rsidRPr="004227AD">
              <w:rPr>
                <w:rFonts w:ascii="Arial" w:hAnsi="Arial" w:cs="Arial"/>
                <w:b/>
                <w:bCs/>
                <w:sz w:val="24"/>
                <w:szCs w:val="24"/>
              </w:rPr>
              <w:t>Explanation of expense</w:t>
            </w:r>
            <w:r w:rsidR="07BAF867" w:rsidRPr="004227AD">
              <w:rPr>
                <w:rFonts w:ascii="Arial" w:hAnsi="Arial" w:cs="Arial"/>
                <w:b/>
                <w:bCs/>
                <w:sz w:val="24"/>
                <w:szCs w:val="24"/>
              </w:rPr>
              <w:t>(s)</w:t>
            </w:r>
          </w:p>
        </w:tc>
      </w:tr>
      <w:tr w:rsidR="00DF24D4" w:rsidRPr="00F21D28" w14:paraId="06B1A8C6" w14:textId="77777777" w:rsidTr="3C223B9F">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29CF041F"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Personnel (salary and benefits)</w:t>
            </w:r>
          </w:p>
        </w:tc>
        <w:sdt>
          <w:sdtPr>
            <w:rPr>
              <w:rFonts w:ascii="Arial" w:hAnsi="Arial" w:cs="Arial"/>
              <w:sz w:val="24"/>
              <w:szCs w:val="24"/>
            </w:rPr>
            <w:id w:val="-1803768045"/>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05DDF008" w14:textId="2C24A1ED" w:rsidR="00DF24D4" w:rsidRPr="00F21D28" w:rsidRDefault="00775F00"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sdt>
          <w:sdtPr>
            <w:rPr>
              <w:rFonts w:ascii="Arial" w:hAnsi="Arial" w:cs="Arial"/>
              <w:sz w:val="24"/>
              <w:szCs w:val="24"/>
            </w:rPr>
            <w:id w:val="569691904"/>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2E4E236C" w14:textId="6CDED53F" w:rsidR="00DF24D4" w:rsidRPr="00F21D28" w:rsidRDefault="00775F00"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tr>
      <w:tr w:rsidR="00DF24D4" w:rsidRPr="00F21D28" w14:paraId="62341F73"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8A472CB"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Instructional materials and supplies</w:t>
            </w:r>
          </w:p>
        </w:tc>
        <w:sdt>
          <w:sdtPr>
            <w:rPr>
              <w:rFonts w:ascii="Arial" w:hAnsi="Arial" w:cs="Arial"/>
              <w:sz w:val="24"/>
              <w:szCs w:val="24"/>
            </w:rPr>
            <w:id w:val="-1813479837"/>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07D4BECD" w14:textId="2021F5E8" w:rsidR="00DF24D4" w:rsidRPr="00F21D28" w:rsidRDefault="00775F00" w:rsidP="00DF24D4">
                <w:pPr>
                  <w:contextualSpacing/>
                  <w:rPr>
                    <w:rFonts w:ascii="Arial" w:hAnsi="Arial" w:cs="Arial"/>
                    <w:sz w:val="24"/>
                    <w:szCs w:val="24"/>
                  </w:rPr>
                </w:pPr>
                <w:r w:rsidRPr="00F21D28">
                  <w:rPr>
                    <w:rStyle w:val="PlaceholderText"/>
                    <w:rFonts w:ascii="Arial" w:hAnsi="Arial" w:cs="Arial"/>
                    <w:color w:val="auto"/>
                  </w:rPr>
                  <w:t>Click or tap here to enter text.</w:t>
                </w:r>
              </w:p>
            </w:tc>
          </w:sdtContent>
        </w:sdt>
        <w:sdt>
          <w:sdtPr>
            <w:rPr>
              <w:rFonts w:ascii="Arial" w:hAnsi="Arial" w:cs="Arial"/>
              <w:sz w:val="24"/>
              <w:szCs w:val="24"/>
            </w:rPr>
            <w:id w:val="-1755886757"/>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07A864EA" w14:textId="712D8680" w:rsidR="00DF24D4" w:rsidRPr="00F21D28" w:rsidRDefault="00775F00" w:rsidP="00DF24D4">
                <w:pPr>
                  <w:contextualSpacing/>
                  <w:rPr>
                    <w:rFonts w:ascii="Arial" w:hAnsi="Arial" w:cs="Arial"/>
                    <w:sz w:val="24"/>
                    <w:szCs w:val="24"/>
                  </w:rPr>
                </w:pPr>
                <w:r w:rsidRPr="00F21D28">
                  <w:rPr>
                    <w:rStyle w:val="PlaceholderText"/>
                    <w:rFonts w:ascii="Arial" w:hAnsi="Arial" w:cs="Arial"/>
                    <w:color w:val="auto"/>
                    <w:sz w:val="24"/>
                    <w:szCs w:val="24"/>
                  </w:rPr>
                  <w:t>Click or tap here to enter text.</w:t>
                </w:r>
              </w:p>
            </w:tc>
          </w:sdtContent>
        </w:sdt>
      </w:tr>
      <w:tr w:rsidR="00DF24D4" w:rsidRPr="00F21D28" w14:paraId="18A46D40"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04A772B2"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lastRenderedPageBreak/>
              <w:t>Non-instructional materials and supplies</w:t>
            </w:r>
          </w:p>
        </w:tc>
        <w:sdt>
          <w:sdtPr>
            <w:rPr>
              <w:rFonts w:ascii="Arial" w:hAnsi="Arial" w:cs="Arial"/>
              <w:sz w:val="24"/>
              <w:szCs w:val="24"/>
            </w:rPr>
            <w:id w:val="586040932"/>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26E7CA11" w14:textId="31D43E86"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150256708"/>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253FB8E2" w14:textId="401374F3"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F24D4" w:rsidRPr="00F21D28" w14:paraId="0658055A"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76FFFE19" w14:textId="3DDEA4DB"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Contracted services</w:t>
            </w:r>
            <w:r w:rsidR="6302202C" w:rsidRPr="004227AD">
              <w:rPr>
                <w:rFonts w:ascii="Arial" w:hAnsi="Arial" w:cs="Arial"/>
                <w:b/>
                <w:bCs/>
                <w:sz w:val="24"/>
                <w:szCs w:val="24"/>
              </w:rPr>
              <w:t xml:space="preserve"> </w:t>
            </w:r>
          </w:p>
        </w:tc>
        <w:sdt>
          <w:sdtPr>
            <w:rPr>
              <w:rFonts w:ascii="Arial" w:hAnsi="Arial" w:cs="Arial"/>
              <w:sz w:val="24"/>
              <w:szCs w:val="24"/>
            </w:rPr>
            <w:id w:val="-1746402382"/>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55C3FAB8" w14:textId="554B30BE"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711927495"/>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5A764593" w14:textId="32B040A7"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F24D4" w:rsidRPr="00F21D28" w14:paraId="1F8D2014"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54AD658B" w14:textId="7D65EB0C" w:rsidR="00DF24D4" w:rsidRPr="00EF54C9" w:rsidRDefault="6B1D8541" w:rsidP="00DF24D4">
            <w:pPr>
              <w:contextualSpacing/>
              <w:rPr>
                <w:rFonts w:ascii="Arial" w:hAnsi="Arial" w:cs="Arial"/>
                <w:sz w:val="24"/>
                <w:szCs w:val="24"/>
              </w:rPr>
            </w:pPr>
            <w:r w:rsidRPr="004227AD">
              <w:rPr>
                <w:rFonts w:ascii="Arial" w:hAnsi="Arial" w:cs="Arial"/>
                <w:b/>
                <w:bCs/>
                <w:sz w:val="24"/>
                <w:szCs w:val="24"/>
              </w:rPr>
              <w:t>Transportation</w:t>
            </w:r>
            <w:r w:rsidR="4BFB6A5A" w:rsidRPr="004227AD">
              <w:rPr>
                <w:rFonts w:ascii="Arial" w:hAnsi="Arial" w:cs="Arial"/>
                <w:b/>
                <w:bCs/>
                <w:sz w:val="24"/>
                <w:szCs w:val="24"/>
              </w:rPr>
              <w:t xml:space="preserve"> </w:t>
            </w:r>
            <w:r w:rsidR="004227AD">
              <w:rPr>
                <w:rFonts w:ascii="Arial" w:hAnsi="Arial" w:cs="Arial"/>
                <w:sz w:val="24"/>
                <w:szCs w:val="24"/>
              </w:rPr>
              <w:br/>
            </w:r>
            <w:r w:rsidR="0E666611" w:rsidRPr="00EF54C9">
              <w:rPr>
                <w:rFonts w:ascii="Arial" w:hAnsi="Arial" w:cs="Arial"/>
                <w:sz w:val="24"/>
                <w:szCs w:val="24"/>
              </w:rPr>
              <w:t>(</w:t>
            </w:r>
            <w:r w:rsidR="4BFB6A5A" w:rsidRPr="00EF54C9">
              <w:rPr>
                <w:rFonts w:ascii="Arial" w:hAnsi="Arial" w:cs="Arial"/>
                <w:sz w:val="24"/>
                <w:szCs w:val="24"/>
              </w:rPr>
              <w:t>F</w:t>
            </w:r>
            <w:r w:rsidR="5B85899A" w:rsidRPr="00EF54C9">
              <w:rPr>
                <w:rFonts w:ascii="Arial" w:hAnsi="Arial" w:cs="Arial"/>
                <w:sz w:val="24"/>
                <w:szCs w:val="24"/>
              </w:rPr>
              <w:t xml:space="preserve">or </w:t>
            </w:r>
            <w:r w:rsidR="4BFB6A5A" w:rsidRPr="00EF54C9">
              <w:rPr>
                <w:rFonts w:ascii="Arial" w:hAnsi="Arial" w:cs="Arial"/>
                <w:sz w:val="24"/>
                <w:szCs w:val="24"/>
              </w:rPr>
              <w:t xml:space="preserve">both </w:t>
            </w:r>
            <w:r w:rsidR="5B85899A" w:rsidRPr="00EF54C9">
              <w:rPr>
                <w:rFonts w:ascii="Arial" w:hAnsi="Arial" w:cs="Arial"/>
                <w:sz w:val="24"/>
                <w:szCs w:val="24"/>
              </w:rPr>
              <w:t xml:space="preserve">the organization and reimbursement to guardians. </w:t>
            </w:r>
            <w:hyperlink w:anchor="Additiona_Uses_of_Funds">
              <w:r w:rsidR="5B85899A" w:rsidRPr="00483BCF">
                <w:rPr>
                  <w:rStyle w:val="Hyperlink"/>
                  <w:rFonts w:ascii="Arial" w:hAnsi="Arial" w:cs="Arial"/>
                  <w:color w:val="0070C0"/>
                  <w:sz w:val="24"/>
                  <w:szCs w:val="24"/>
                </w:rPr>
                <w:t>See the Appendix Additional Guidance and Optional Uses of This Funding</w:t>
              </w:r>
            </w:hyperlink>
            <w:r w:rsidR="5B85899A" w:rsidRPr="00EF54C9">
              <w:rPr>
                <w:rFonts w:ascii="Arial" w:hAnsi="Arial" w:cs="Arial"/>
                <w:sz w:val="24"/>
                <w:szCs w:val="24"/>
              </w:rPr>
              <w:t>)</w:t>
            </w:r>
          </w:p>
        </w:tc>
        <w:sdt>
          <w:sdtPr>
            <w:rPr>
              <w:rFonts w:ascii="Arial" w:hAnsi="Arial" w:cs="Arial"/>
              <w:sz w:val="24"/>
              <w:szCs w:val="24"/>
            </w:rPr>
            <w:id w:val="306827277"/>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1B1D77B1" w14:textId="00A59CB1"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728652151"/>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54857959" w14:textId="4EC80BEE"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4A0AB3" w:rsidRPr="00F21D28" w14:paraId="2928B434" w14:textId="77777777" w:rsidTr="3C223B9F">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9615014" w14:textId="756E5D4A" w:rsidR="004A0AB3" w:rsidRPr="00EF54C9" w:rsidRDefault="004A0AB3" w:rsidP="00DF24D4">
            <w:pPr>
              <w:contextualSpacing/>
              <w:rPr>
                <w:rFonts w:ascii="Arial" w:hAnsi="Arial" w:cs="Arial"/>
                <w:color w:val="FF0000"/>
                <w:sz w:val="24"/>
                <w:szCs w:val="24"/>
              </w:rPr>
            </w:pPr>
            <w:r w:rsidRPr="004227AD">
              <w:rPr>
                <w:rFonts w:ascii="Arial" w:hAnsi="Arial" w:cs="Arial"/>
                <w:b/>
                <w:bCs/>
                <w:sz w:val="24"/>
                <w:szCs w:val="24"/>
              </w:rPr>
              <w:t>Student Stipends</w:t>
            </w:r>
            <w:r w:rsidRPr="00EF54C9">
              <w:rPr>
                <w:rFonts w:ascii="Arial" w:hAnsi="Arial" w:cs="Arial"/>
                <w:sz w:val="24"/>
                <w:szCs w:val="24"/>
              </w:rPr>
              <w:t xml:space="preserve"> (</w:t>
            </w:r>
            <w:hyperlink w:anchor="Additiona_Uses_of_Funds" w:history="1">
              <w:r w:rsidRPr="00483BCF">
                <w:rPr>
                  <w:rStyle w:val="Hyperlink"/>
                  <w:rFonts w:ascii="Arial" w:hAnsi="Arial" w:cs="Arial"/>
                  <w:color w:val="0070C0"/>
                  <w:sz w:val="24"/>
                  <w:szCs w:val="24"/>
                </w:rPr>
                <w:t>See the Appendix Additional Guidance and Optional Uses of This Funding</w:t>
              </w:r>
            </w:hyperlink>
            <w:r w:rsidRPr="00EF54C9">
              <w:rPr>
                <w:rFonts w:ascii="Arial" w:hAnsi="Arial" w:cs="Arial"/>
                <w:sz w:val="24"/>
                <w:szCs w:val="24"/>
              </w:rPr>
              <w:t>)</w:t>
            </w:r>
          </w:p>
        </w:tc>
        <w:sdt>
          <w:sdtPr>
            <w:rPr>
              <w:rFonts w:ascii="Arial" w:hAnsi="Arial" w:cs="Arial"/>
              <w:sz w:val="24"/>
              <w:szCs w:val="24"/>
            </w:rPr>
            <w:id w:val="-972357479"/>
            <w:placeholder>
              <w:docPart w:val="DefaultPlaceholder_-1854013440"/>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4549CD9B" w14:textId="1B4DA4D8" w:rsidR="004A0AB3" w:rsidRPr="00EF54C9" w:rsidRDefault="004A0AB3"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1640297700"/>
            <w:placeholder>
              <w:docPart w:val="DefaultPlaceholder_-1854013440"/>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3B6191F2" w14:textId="1EBF9BF1" w:rsidR="004A0AB3" w:rsidRPr="00EF54C9" w:rsidRDefault="004A0AB3"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4D0D05" w:rsidRPr="00F21D28" w14:paraId="2128F640" w14:textId="77777777" w:rsidTr="3C223B9F">
        <w:tblPrEx>
          <w:jc w:val="left"/>
        </w:tblPrEx>
        <w:trPr>
          <w:gridAfter w:val="1"/>
          <w:wAfter w:w="10" w:type="dxa"/>
          <w:trHeight w:val="911"/>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71926" w14:textId="77777777" w:rsidR="004D0D05" w:rsidRPr="00EF54C9" w:rsidRDefault="004D0D05">
            <w:pPr>
              <w:contextualSpacing/>
              <w:rPr>
                <w:rFonts w:ascii="Arial" w:hAnsi="Arial" w:cs="Arial"/>
                <w:sz w:val="24"/>
                <w:szCs w:val="24"/>
              </w:rPr>
            </w:pPr>
            <w:r w:rsidRPr="004227AD">
              <w:rPr>
                <w:rFonts w:ascii="Arial" w:hAnsi="Arial" w:cs="Arial"/>
                <w:b/>
                <w:bCs/>
                <w:sz w:val="24"/>
                <w:szCs w:val="24"/>
              </w:rPr>
              <w:t>Indirect cost rate</w:t>
            </w:r>
            <w:r w:rsidRPr="00EF54C9">
              <w:rPr>
                <w:rFonts w:ascii="Arial" w:hAnsi="Arial" w:cs="Arial"/>
                <w:sz w:val="24"/>
                <w:szCs w:val="24"/>
              </w:rPr>
              <w:t xml:space="preserve"> (</w:t>
            </w:r>
            <w:hyperlink w:anchor="Additiona_Uses_of_Funds" w:history="1">
              <w:r w:rsidRPr="00483BCF">
                <w:rPr>
                  <w:rStyle w:val="Hyperlink"/>
                  <w:rFonts w:ascii="Arial" w:hAnsi="Arial" w:cs="Arial"/>
                  <w:color w:val="0070C0"/>
                  <w:sz w:val="24"/>
                  <w:szCs w:val="24"/>
                </w:rPr>
                <w:t>See the Appendix Additional Guidance and Optional Uses of This Funding</w:t>
              </w:r>
            </w:hyperlink>
            <w:r w:rsidRPr="00EF54C9">
              <w:rPr>
                <w:rFonts w:ascii="Arial" w:hAnsi="Arial" w:cs="Arial"/>
                <w:sz w:val="24"/>
                <w:szCs w:val="24"/>
              </w:rPr>
              <w:t>)</w:t>
            </w:r>
          </w:p>
        </w:tc>
        <w:sdt>
          <w:sdtPr>
            <w:rPr>
              <w:rFonts w:ascii="Arial" w:hAnsi="Arial" w:cs="Arial"/>
              <w:sz w:val="24"/>
              <w:szCs w:val="24"/>
            </w:rPr>
            <w:id w:val="-184291737"/>
            <w:placeholder>
              <w:docPart w:val="4DA4B7EC22CE48598C51E371ED8CD326"/>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5D3C7855" w14:textId="77777777" w:rsidR="004D0D05" w:rsidRPr="00EF54C9" w:rsidRDefault="004D0D05">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1343003584"/>
            <w:placeholder>
              <w:docPart w:val="4DA4B7EC22CE48598C51E371ED8CD326"/>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73E13130" w14:textId="77777777" w:rsidR="004D0D05" w:rsidRPr="00EF54C9" w:rsidRDefault="004D0D05">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F24D4" w:rsidRPr="00F21D28" w14:paraId="24CE1AB7"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F11E919"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Other (specify)</w:t>
            </w:r>
          </w:p>
        </w:tc>
        <w:sdt>
          <w:sdtPr>
            <w:rPr>
              <w:rFonts w:ascii="Arial" w:hAnsi="Arial" w:cs="Arial"/>
              <w:sz w:val="24"/>
              <w:szCs w:val="24"/>
            </w:rPr>
            <w:id w:val="-1052688479"/>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1D285F0B" w14:textId="6D8FB3B2"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sdt>
          <w:sdtPr>
            <w:rPr>
              <w:rFonts w:ascii="Arial" w:hAnsi="Arial" w:cs="Arial"/>
              <w:sz w:val="24"/>
              <w:szCs w:val="24"/>
            </w:rPr>
            <w:id w:val="-782653513"/>
            <w:placeholder>
              <w:docPart w:val="B7BC4A2A2B37410C99695413521A2E4C"/>
            </w:placeholder>
            <w:showingPlcHdr/>
          </w:sdtPr>
          <w:sdtContent>
            <w:tc>
              <w:tcPr>
                <w:tcW w:w="5113" w:type="dxa"/>
                <w:gridSpan w:val="2"/>
                <w:tcBorders>
                  <w:top w:val="single" w:sz="4" w:space="0" w:color="auto"/>
                  <w:left w:val="single" w:sz="4" w:space="0" w:color="auto"/>
                  <w:bottom w:val="single" w:sz="4" w:space="0" w:color="auto"/>
                  <w:right w:val="single" w:sz="4" w:space="0" w:color="auto"/>
                </w:tcBorders>
                <w:vAlign w:val="center"/>
              </w:tcPr>
              <w:p w14:paraId="30D2DF52" w14:textId="06A9DBEB"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r w:rsidR="00DF24D4" w:rsidRPr="00F21D28" w14:paraId="3CE6DB78" w14:textId="77777777" w:rsidTr="3C223B9F">
        <w:tblPrEx>
          <w:jc w:val="left"/>
        </w:tblPrEx>
        <w:trPr>
          <w:gridAfter w:val="1"/>
          <w:wAfter w:w="10" w:type="dxa"/>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11E3B4BA" w14:textId="77777777" w:rsidR="00DF24D4" w:rsidRPr="004227AD" w:rsidRDefault="00DF24D4" w:rsidP="00DF24D4">
            <w:pPr>
              <w:contextualSpacing/>
              <w:rPr>
                <w:rFonts w:ascii="Arial" w:hAnsi="Arial" w:cs="Arial"/>
                <w:b/>
                <w:bCs/>
                <w:sz w:val="24"/>
                <w:szCs w:val="24"/>
              </w:rPr>
            </w:pPr>
            <w:r w:rsidRPr="004227AD">
              <w:rPr>
                <w:rFonts w:ascii="Arial" w:hAnsi="Arial" w:cs="Arial"/>
                <w:b/>
                <w:bCs/>
                <w:sz w:val="24"/>
                <w:szCs w:val="24"/>
              </w:rPr>
              <w:t>TOTAL REQUEST</w:t>
            </w:r>
          </w:p>
        </w:tc>
        <w:sdt>
          <w:sdtPr>
            <w:rPr>
              <w:rFonts w:ascii="Arial" w:hAnsi="Arial" w:cs="Arial"/>
              <w:sz w:val="24"/>
              <w:szCs w:val="24"/>
            </w:rPr>
            <w:id w:val="1052124709"/>
            <w:placeholder>
              <w:docPart w:val="B7BC4A2A2B37410C99695413521A2E4C"/>
            </w:placeholder>
            <w:showingPlcHdr/>
          </w:sdtPr>
          <w:sdtContent>
            <w:tc>
              <w:tcPr>
                <w:tcW w:w="2202" w:type="dxa"/>
                <w:tcBorders>
                  <w:top w:val="single" w:sz="4" w:space="0" w:color="auto"/>
                  <w:left w:val="single" w:sz="4" w:space="0" w:color="auto"/>
                  <w:bottom w:val="single" w:sz="4" w:space="0" w:color="auto"/>
                  <w:right w:val="single" w:sz="4" w:space="0" w:color="auto"/>
                </w:tcBorders>
                <w:vAlign w:val="center"/>
              </w:tcPr>
              <w:p w14:paraId="6798F9AB" w14:textId="46EE1238" w:rsidR="00DF24D4" w:rsidRPr="00EF54C9"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c>
          <w:tcPr>
            <w:tcW w:w="5113" w:type="dxa"/>
            <w:gridSpan w:val="2"/>
            <w:tcBorders>
              <w:top w:val="single" w:sz="4" w:space="0" w:color="auto"/>
              <w:left w:val="single" w:sz="4" w:space="0" w:color="auto"/>
              <w:bottom w:val="single" w:sz="4" w:space="0" w:color="auto"/>
              <w:right w:val="single" w:sz="4" w:space="0" w:color="auto"/>
            </w:tcBorders>
            <w:shd w:val="clear" w:color="auto" w:fill="C1C2C7" w:themeFill="background2" w:themeFillShade="E6"/>
            <w:vAlign w:val="center"/>
          </w:tcPr>
          <w:p w14:paraId="72AEF481" w14:textId="77777777" w:rsidR="00DF24D4" w:rsidRPr="00F21D28" w:rsidRDefault="00DF24D4" w:rsidP="00DF24D4">
            <w:pPr>
              <w:contextualSpacing/>
              <w:rPr>
                <w:rFonts w:ascii="Arial" w:hAnsi="Arial" w:cs="Arial"/>
                <w:sz w:val="24"/>
                <w:szCs w:val="24"/>
              </w:rPr>
            </w:pPr>
          </w:p>
        </w:tc>
      </w:tr>
      <w:tr w:rsidR="00DF24D4" w:rsidRPr="00F21D28" w14:paraId="1DEBD107" w14:textId="77777777" w:rsidTr="004227AD">
        <w:tblPrEx>
          <w:jc w:val="left"/>
        </w:tblPrEx>
        <w:trPr>
          <w:gridAfter w:val="1"/>
          <w:wAfter w:w="10" w:type="dxa"/>
          <w:trHeight w:val="530"/>
        </w:trPr>
        <w:tc>
          <w:tcPr>
            <w:tcW w:w="9715"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14:paraId="5DE488C6" w14:textId="77777777" w:rsidR="00DF24D4" w:rsidRPr="00D637EA" w:rsidRDefault="00DF24D4" w:rsidP="00DF24D4">
            <w:pPr>
              <w:contextualSpacing/>
              <w:rPr>
                <w:rFonts w:ascii="Arial" w:hAnsi="Arial" w:cs="Arial"/>
                <w:b/>
                <w:bCs/>
                <w:sz w:val="24"/>
                <w:szCs w:val="24"/>
              </w:rPr>
            </w:pPr>
            <w:r w:rsidRPr="00D637EA">
              <w:rPr>
                <w:rFonts w:ascii="Arial" w:hAnsi="Arial" w:cs="Arial"/>
                <w:b/>
                <w:bCs/>
                <w:sz w:val="24"/>
                <w:szCs w:val="24"/>
              </w:rPr>
              <w:t>Budget Narrative (one page maximum)</w:t>
            </w:r>
          </w:p>
          <w:p w14:paraId="113EB222" w14:textId="3563733A" w:rsidR="00DF24D4" w:rsidRPr="004227AD" w:rsidRDefault="00A74BE9" w:rsidP="004227AD">
            <w:pPr>
              <w:shd w:val="clear" w:color="auto" w:fill="BDD6E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sz w:val="24"/>
                <w:szCs w:val="24"/>
              </w:rPr>
            </w:pPr>
            <w:r w:rsidRPr="004227AD">
              <w:rPr>
                <w:rFonts w:ascii="Arial" w:eastAsiaTheme="minorEastAsia" w:hAnsi="Arial" w:cs="Arial"/>
                <w:sz w:val="24"/>
                <w:szCs w:val="24"/>
              </w:rPr>
              <w:t>Include</w:t>
            </w:r>
            <w:r w:rsidR="00DF24D4" w:rsidRPr="004227AD">
              <w:rPr>
                <w:rFonts w:ascii="Arial" w:eastAsiaTheme="minorEastAsia" w:hAnsi="Arial" w:cs="Arial"/>
                <w:sz w:val="24"/>
                <w:szCs w:val="24"/>
              </w:rPr>
              <w:t xml:space="preserve"> a detailed explanation of:</w:t>
            </w:r>
          </w:p>
          <w:p w14:paraId="2D447F45" w14:textId="41C26143" w:rsidR="00DF24D4" w:rsidRPr="004227AD" w:rsidRDefault="769728FB">
            <w:pPr>
              <w:pStyle w:val="ListParagraph"/>
              <w:widowControl w:val="0"/>
              <w:numPr>
                <w:ilvl w:val="4"/>
                <w:numId w:val="13"/>
              </w:numPr>
              <w:shd w:val="clear" w:color="auto" w:fill="BDD6EE"/>
              <w:autoSpaceDE w:val="0"/>
              <w:autoSpaceDN w:val="0"/>
              <w:ind w:left="254" w:hanging="180"/>
              <w:rPr>
                <w:rFonts w:ascii="Arial" w:eastAsiaTheme="minorEastAsia" w:hAnsi="Arial" w:cs="Arial"/>
                <w:sz w:val="24"/>
                <w:szCs w:val="24"/>
              </w:rPr>
            </w:pPr>
            <w:r w:rsidRPr="004227AD">
              <w:rPr>
                <w:rFonts w:ascii="Arial" w:eastAsiaTheme="minorEastAsia" w:hAnsi="Arial" w:cs="Arial"/>
                <w:sz w:val="24"/>
                <w:szCs w:val="24"/>
              </w:rPr>
              <w:t xml:space="preserve">the anticipated grant-supported expenses in each of the above </w:t>
            </w:r>
            <w:r w:rsidR="7F9F604B" w:rsidRPr="004227AD">
              <w:rPr>
                <w:rFonts w:ascii="Arial" w:eastAsiaTheme="minorEastAsia" w:hAnsi="Arial" w:cs="Arial"/>
                <w:sz w:val="24"/>
                <w:szCs w:val="24"/>
              </w:rPr>
              <w:t>noted</w:t>
            </w:r>
            <w:r w:rsidR="39F980A7" w:rsidRPr="004227AD">
              <w:rPr>
                <w:rFonts w:ascii="Arial" w:eastAsiaTheme="minorEastAsia" w:hAnsi="Arial" w:cs="Arial"/>
                <w:b/>
                <w:bCs/>
                <w:sz w:val="24"/>
                <w:szCs w:val="24"/>
              </w:rPr>
              <w:t xml:space="preserve"> </w:t>
            </w:r>
            <w:r w:rsidRPr="004227AD">
              <w:rPr>
                <w:rFonts w:ascii="Arial" w:eastAsiaTheme="minorEastAsia" w:hAnsi="Arial" w:cs="Arial"/>
                <w:sz w:val="24"/>
                <w:szCs w:val="24"/>
              </w:rPr>
              <w:t>budget categories; and</w:t>
            </w:r>
          </w:p>
          <w:p w14:paraId="47442FD5" w14:textId="4BB0AB5D" w:rsidR="00DF24D4" w:rsidRPr="00F21D28" w:rsidRDefault="00DF24D4">
            <w:pPr>
              <w:pStyle w:val="ListParagraph"/>
              <w:widowControl w:val="0"/>
              <w:numPr>
                <w:ilvl w:val="4"/>
                <w:numId w:val="13"/>
              </w:numPr>
              <w:shd w:val="clear" w:color="auto" w:fill="BDD6EE"/>
              <w:autoSpaceDE w:val="0"/>
              <w:autoSpaceDN w:val="0"/>
              <w:ind w:left="254" w:hanging="180"/>
              <w:rPr>
                <w:rFonts w:ascii="Arial" w:eastAsiaTheme="minorEastAsia" w:hAnsi="Arial" w:cs="Arial"/>
                <w:color w:val="FFFFFF" w:themeColor="background1"/>
                <w:sz w:val="24"/>
                <w:szCs w:val="24"/>
              </w:rPr>
            </w:pPr>
            <w:r w:rsidRPr="004227AD">
              <w:rPr>
                <w:rFonts w:ascii="Arial" w:eastAsiaTheme="minorEastAsia" w:hAnsi="Arial" w:cs="Arial"/>
                <w:sz w:val="24"/>
                <w:szCs w:val="24"/>
              </w:rPr>
              <w:t>how the</w:t>
            </w:r>
            <w:r w:rsidR="001B5ED4" w:rsidRPr="004227AD">
              <w:rPr>
                <w:rFonts w:ascii="Arial" w:eastAsiaTheme="minorEastAsia" w:hAnsi="Arial" w:cs="Arial"/>
                <w:sz w:val="24"/>
                <w:szCs w:val="24"/>
              </w:rPr>
              <w:t xml:space="preserve"> expenses</w:t>
            </w:r>
            <w:r w:rsidRPr="004227AD">
              <w:rPr>
                <w:rFonts w:ascii="Arial" w:eastAsiaTheme="minorEastAsia" w:hAnsi="Arial" w:cs="Arial"/>
                <w:sz w:val="24"/>
                <w:szCs w:val="24"/>
              </w:rPr>
              <w:t xml:space="preserve"> will support the proposed activities in the </w:t>
            </w:r>
            <w:r w:rsidR="005768A3">
              <w:rPr>
                <w:rFonts w:ascii="Arial" w:eastAsiaTheme="minorEastAsia" w:hAnsi="Arial" w:cs="Arial"/>
                <w:sz w:val="24"/>
                <w:szCs w:val="24"/>
              </w:rPr>
              <w:t>Program</w:t>
            </w:r>
            <w:r w:rsidRPr="004227AD">
              <w:rPr>
                <w:rFonts w:ascii="Arial" w:eastAsiaTheme="minorEastAsia" w:hAnsi="Arial" w:cs="Arial"/>
                <w:sz w:val="24"/>
                <w:szCs w:val="24"/>
              </w:rPr>
              <w:t xml:space="preserve"> Description</w:t>
            </w:r>
          </w:p>
        </w:tc>
      </w:tr>
      <w:tr w:rsidR="00DF24D4" w:rsidRPr="00F21D28" w14:paraId="3A79EDA5" w14:textId="77777777" w:rsidTr="3C223B9F">
        <w:tblPrEx>
          <w:jc w:val="left"/>
        </w:tblPrEx>
        <w:trPr>
          <w:gridAfter w:val="1"/>
          <w:wAfter w:w="10" w:type="dxa"/>
          <w:trHeight w:val="884"/>
        </w:trPr>
        <w:sdt>
          <w:sdtPr>
            <w:rPr>
              <w:rFonts w:ascii="Arial" w:hAnsi="Arial" w:cs="Arial"/>
              <w:sz w:val="24"/>
              <w:szCs w:val="24"/>
            </w:rPr>
            <w:id w:val="611021101"/>
            <w:placeholder>
              <w:docPart w:val="B7BC4A2A2B37410C99695413521A2E4C"/>
            </w:placeholder>
            <w:showingPlcHdr/>
          </w:sdtPr>
          <w:sdtContent>
            <w:tc>
              <w:tcPr>
                <w:tcW w:w="9715" w:type="dxa"/>
                <w:gridSpan w:val="4"/>
                <w:tcBorders>
                  <w:top w:val="single" w:sz="4" w:space="0" w:color="auto"/>
                  <w:left w:val="single" w:sz="4" w:space="0" w:color="auto"/>
                  <w:bottom w:val="single" w:sz="4" w:space="0" w:color="auto"/>
                  <w:right w:val="single" w:sz="4" w:space="0" w:color="auto"/>
                </w:tcBorders>
                <w:vAlign w:val="center"/>
              </w:tcPr>
              <w:p w14:paraId="0CD3F565" w14:textId="340788AC" w:rsidR="00DF24D4" w:rsidRPr="00F21D28" w:rsidRDefault="00775F00" w:rsidP="00DF24D4">
                <w:pPr>
                  <w:contextualSpacing/>
                  <w:rPr>
                    <w:rFonts w:ascii="Arial" w:hAnsi="Arial" w:cs="Arial"/>
                    <w:sz w:val="24"/>
                    <w:szCs w:val="24"/>
                  </w:rPr>
                </w:pPr>
                <w:r w:rsidRPr="00EF54C9">
                  <w:rPr>
                    <w:rStyle w:val="PlaceholderText"/>
                    <w:rFonts w:ascii="Arial" w:hAnsi="Arial" w:cs="Arial"/>
                    <w:color w:val="auto"/>
                    <w:sz w:val="24"/>
                    <w:szCs w:val="24"/>
                  </w:rPr>
                  <w:t>Click or tap here to enter text.</w:t>
                </w:r>
              </w:p>
            </w:tc>
          </w:sdtContent>
        </w:sdt>
      </w:tr>
    </w:tbl>
    <w:p w14:paraId="66636135" w14:textId="70A5D5A8" w:rsidR="009A009A" w:rsidRPr="00F21D28" w:rsidRDefault="009A009A">
      <w:pPr>
        <w:rPr>
          <w:rFonts w:ascii="Arial" w:hAnsi="Arial" w:cs="Arial"/>
        </w:rPr>
      </w:pPr>
    </w:p>
    <w:p w14:paraId="5DF95784" w14:textId="2C01505E" w:rsidR="00BF3095" w:rsidRPr="00F21D28" w:rsidRDefault="00BF3095">
      <w:pPr>
        <w:rPr>
          <w:rFonts w:ascii="Arial" w:hAnsi="Arial" w:cs="Arial"/>
        </w:rPr>
      </w:pPr>
    </w:p>
    <w:p w14:paraId="02A36CEE" w14:textId="77777777" w:rsidR="00EF54C9" w:rsidRDefault="00EF54C9" w:rsidP="00424CBF">
      <w:pPr>
        <w:rPr>
          <w:rFonts w:ascii="Arial" w:hAnsi="Arial" w:cs="Arial"/>
          <w:b/>
          <w:bCs/>
          <w:sz w:val="24"/>
          <w:szCs w:val="24"/>
        </w:rPr>
      </w:pPr>
      <w:bookmarkStart w:id="23" w:name="_Hlk90555327"/>
    </w:p>
    <w:p w14:paraId="77881341" w14:textId="77777777" w:rsidR="00EF54C9" w:rsidRDefault="00EF54C9" w:rsidP="00424CBF">
      <w:pPr>
        <w:rPr>
          <w:rFonts w:ascii="Arial" w:hAnsi="Arial" w:cs="Arial"/>
          <w:b/>
          <w:bCs/>
          <w:sz w:val="24"/>
          <w:szCs w:val="24"/>
        </w:rPr>
      </w:pPr>
    </w:p>
    <w:p w14:paraId="395F4283" w14:textId="7473860F" w:rsidR="00424CBF" w:rsidRPr="00F21D28" w:rsidRDefault="00424CBF" w:rsidP="00424CBF">
      <w:pPr>
        <w:rPr>
          <w:rFonts w:ascii="Arial" w:hAnsi="Arial" w:cs="Arial"/>
          <w:b/>
          <w:bCs/>
          <w:sz w:val="24"/>
          <w:szCs w:val="24"/>
        </w:rPr>
      </w:pPr>
      <w:r w:rsidRPr="00F21D28">
        <w:rPr>
          <w:rFonts w:ascii="Arial" w:hAnsi="Arial" w:cs="Arial"/>
          <w:b/>
          <w:bCs/>
          <w:sz w:val="24"/>
          <w:szCs w:val="24"/>
        </w:rPr>
        <w:lastRenderedPageBreak/>
        <w:t>A</w:t>
      </w:r>
      <w:r w:rsidR="00D637EA">
        <w:rPr>
          <w:rFonts w:ascii="Arial" w:hAnsi="Arial" w:cs="Arial"/>
          <w:b/>
          <w:bCs/>
          <w:sz w:val="24"/>
          <w:szCs w:val="24"/>
        </w:rPr>
        <w:t>PPENDIX</w:t>
      </w:r>
      <w:r w:rsidRPr="00F21D28">
        <w:rPr>
          <w:rFonts w:ascii="Arial" w:hAnsi="Arial" w:cs="Arial"/>
          <w:b/>
          <w:bCs/>
          <w:sz w:val="24"/>
          <w:szCs w:val="24"/>
        </w:rPr>
        <w:t xml:space="preserve"> </w:t>
      </w:r>
      <w:r w:rsidR="0001476B" w:rsidRPr="00F21D28">
        <w:rPr>
          <w:rFonts w:ascii="Arial" w:hAnsi="Arial" w:cs="Arial"/>
          <w:b/>
          <w:bCs/>
          <w:sz w:val="24"/>
          <w:szCs w:val="24"/>
        </w:rPr>
        <w:t>A</w:t>
      </w:r>
    </w:p>
    <w:p w14:paraId="524BFEB6" w14:textId="77777777" w:rsidR="004227AD" w:rsidRPr="00DE7698" w:rsidRDefault="004227AD" w:rsidP="004227AD">
      <w:pPr>
        <w:spacing w:after="0"/>
        <w:contextualSpacing/>
        <w:jc w:val="center"/>
        <w:rPr>
          <w:rStyle w:val="InitialStyle"/>
          <w:rFonts w:ascii="Arial" w:hAnsi="Arial" w:cs="Arial"/>
          <w:b/>
          <w:sz w:val="28"/>
          <w:szCs w:val="28"/>
        </w:rPr>
      </w:pPr>
      <w:r w:rsidRPr="00F21D28">
        <w:rPr>
          <w:rStyle w:val="InitialStyle"/>
          <w:rFonts w:ascii="Arial" w:hAnsi="Arial" w:cs="Arial"/>
          <w:b/>
          <w:sz w:val="28"/>
          <w:szCs w:val="28"/>
        </w:rPr>
        <w:t>State of Maine - Department of Education</w:t>
      </w:r>
    </w:p>
    <w:p w14:paraId="4877734C" w14:textId="77777777" w:rsidR="004227AD" w:rsidRPr="00F21D28" w:rsidRDefault="004227AD" w:rsidP="004227AD">
      <w:pPr>
        <w:pStyle w:val="DefaultText"/>
        <w:widowControl/>
        <w:contextualSpacing/>
        <w:jc w:val="center"/>
        <w:rPr>
          <w:rStyle w:val="InitialStyle"/>
          <w:rFonts w:ascii="Arial" w:hAnsi="Arial" w:cs="Arial"/>
          <w:b/>
          <w:sz w:val="28"/>
          <w:szCs w:val="28"/>
        </w:rPr>
      </w:pPr>
      <w:r w:rsidRPr="00F21D28">
        <w:rPr>
          <w:rStyle w:val="InitialStyle"/>
          <w:rFonts w:ascii="Arial" w:hAnsi="Arial" w:cs="Arial"/>
          <w:b/>
          <w:sz w:val="28"/>
          <w:szCs w:val="28"/>
        </w:rPr>
        <w:t>RFA</w:t>
      </w:r>
      <w:r>
        <w:rPr>
          <w:rStyle w:val="InitialStyle"/>
          <w:rFonts w:ascii="Arial" w:hAnsi="Arial" w:cs="Arial"/>
          <w:b/>
          <w:sz w:val="28"/>
          <w:szCs w:val="28"/>
        </w:rPr>
        <w:t># 202311223</w:t>
      </w:r>
    </w:p>
    <w:p w14:paraId="298EF9A9" w14:textId="77777777" w:rsidR="004227AD" w:rsidRPr="00DE7698" w:rsidRDefault="004227AD" w:rsidP="004227AD">
      <w:pPr>
        <w:pStyle w:val="DefaultText"/>
        <w:widowControl/>
        <w:jc w:val="center"/>
        <w:rPr>
          <w:rFonts w:ascii="Arial" w:hAnsi="Arial" w:cs="Arial"/>
          <w:b/>
          <w:sz w:val="28"/>
          <w:szCs w:val="28"/>
          <w:u w:val="single"/>
        </w:rPr>
      </w:pPr>
      <w:r w:rsidRPr="00DE7698">
        <w:rPr>
          <w:rStyle w:val="InitialStyle"/>
          <w:rFonts w:ascii="Arial" w:hAnsi="Arial" w:cs="Arial"/>
          <w:b/>
          <w:sz w:val="28"/>
          <w:szCs w:val="28"/>
          <w:u w:val="single"/>
        </w:rPr>
        <w:t>2024 Maine Outdoor Learning Initiative</w:t>
      </w:r>
    </w:p>
    <w:p w14:paraId="01E87F88" w14:textId="77777777" w:rsidR="00424CBF" w:rsidRPr="00F21D28" w:rsidRDefault="00424CBF" w:rsidP="00424CBF">
      <w:pPr>
        <w:jc w:val="center"/>
        <w:rPr>
          <w:rFonts w:ascii="Arial" w:hAnsi="Arial" w:cs="Arial"/>
          <w:b/>
          <w:sz w:val="24"/>
          <w:szCs w:val="24"/>
        </w:rPr>
      </w:pPr>
    </w:p>
    <w:p w14:paraId="4F712A9E" w14:textId="23EBE440" w:rsidR="00424CBF" w:rsidRPr="00F21D28" w:rsidRDefault="004227AD" w:rsidP="004227AD">
      <w:pPr>
        <w:tabs>
          <w:tab w:val="left" w:pos="720"/>
        </w:tabs>
        <w:jc w:val="center"/>
        <w:rPr>
          <w:rFonts w:ascii="Arial" w:hAnsi="Arial" w:cs="Arial"/>
          <w:sz w:val="24"/>
          <w:szCs w:val="24"/>
        </w:rPr>
      </w:pPr>
      <w:bookmarkStart w:id="24" w:name="Additiona_Uses_of_Funds"/>
      <w:r w:rsidRPr="00F21D28">
        <w:rPr>
          <w:rStyle w:val="InitialStyle"/>
          <w:rFonts w:ascii="Arial" w:hAnsi="Arial" w:cs="Arial"/>
          <w:b/>
          <w:sz w:val="24"/>
          <w:szCs w:val="24"/>
        </w:rPr>
        <w:t>ADDITIONAL GUIDANCE AND OPTIONAL USES OF THIS FUNDING</w:t>
      </w:r>
    </w:p>
    <w:bookmarkEnd w:id="24"/>
    <w:p w14:paraId="6774B6D8" w14:textId="0CBCD034" w:rsidR="00424CBF" w:rsidRPr="00F21D28" w:rsidRDefault="030847FC">
      <w:pPr>
        <w:pStyle w:val="ListParagraph"/>
        <w:numPr>
          <w:ilvl w:val="0"/>
          <w:numId w:val="18"/>
        </w:numPr>
        <w:tabs>
          <w:tab w:val="left" w:pos="720"/>
        </w:tabs>
        <w:rPr>
          <w:rFonts w:ascii="Arial" w:hAnsi="Arial" w:cs="Arial"/>
          <w:sz w:val="24"/>
          <w:szCs w:val="24"/>
        </w:rPr>
      </w:pPr>
      <w:r w:rsidRPr="00F21D28">
        <w:rPr>
          <w:rFonts w:ascii="Arial" w:hAnsi="Arial" w:cs="Arial"/>
          <w:sz w:val="24"/>
          <w:szCs w:val="24"/>
        </w:rPr>
        <w:t>Reimbursement for supplementing the salaries of qualified personnel to provide</w:t>
      </w:r>
      <w:r w:rsidR="3D870771" w:rsidRPr="00F21D28">
        <w:rPr>
          <w:rFonts w:ascii="Arial" w:hAnsi="Arial" w:cs="Arial"/>
          <w:sz w:val="24"/>
          <w:szCs w:val="24"/>
        </w:rPr>
        <w:t xml:space="preserve"> and support</w:t>
      </w:r>
      <w:r w:rsidRPr="00F21D28">
        <w:rPr>
          <w:rFonts w:ascii="Arial" w:hAnsi="Arial" w:cs="Arial"/>
          <w:sz w:val="24"/>
          <w:szCs w:val="24"/>
        </w:rPr>
        <w:t xml:space="preserve"> family engagement, recruitment, educational programming,</w:t>
      </w:r>
      <w:r w:rsidR="369BB8E7" w:rsidRPr="00F21D28">
        <w:rPr>
          <w:rFonts w:ascii="Arial" w:hAnsi="Arial" w:cs="Arial"/>
          <w:sz w:val="24"/>
          <w:szCs w:val="24"/>
        </w:rPr>
        <w:t xml:space="preserve"> staff training</w:t>
      </w:r>
      <w:r w:rsidR="54E70755" w:rsidRPr="00F21D28">
        <w:rPr>
          <w:rFonts w:ascii="Arial" w:hAnsi="Arial" w:cs="Arial"/>
          <w:sz w:val="24"/>
          <w:szCs w:val="24"/>
        </w:rPr>
        <w:t>, and partnership outreach</w:t>
      </w:r>
      <w:r w:rsidR="63483261" w:rsidRPr="00F21D28">
        <w:rPr>
          <w:rFonts w:ascii="Arial" w:hAnsi="Arial" w:cs="Arial"/>
          <w:sz w:val="24"/>
          <w:szCs w:val="24"/>
        </w:rPr>
        <w:t xml:space="preserve"> for services performed before, during and after programming.</w:t>
      </w:r>
    </w:p>
    <w:p w14:paraId="28EA27AD" w14:textId="1CA7C8D8" w:rsidR="00424CBF" w:rsidRPr="00F21D28" w:rsidRDefault="00424CBF">
      <w:pPr>
        <w:pStyle w:val="ListParagraph"/>
        <w:numPr>
          <w:ilvl w:val="0"/>
          <w:numId w:val="18"/>
        </w:numPr>
        <w:tabs>
          <w:tab w:val="left" w:pos="720"/>
        </w:tabs>
        <w:rPr>
          <w:rFonts w:ascii="Arial" w:hAnsi="Arial" w:cs="Arial"/>
          <w:sz w:val="24"/>
          <w:szCs w:val="24"/>
        </w:rPr>
      </w:pPr>
      <w:r w:rsidRPr="00F21D28">
        <w:rPr>
          <w:rFonts w:ascii="Arial" w:hAnsi="Arial" w:cs="Arial"/>
          <w:sz w:val="24"/>
          <w:szCs w:val="24"/>
        </w:rPr>
        <w:t>Reimbursement for high school students as interns, provided that their participation is a meaningful work-based learning experience.  For example, workforce readiness training, apprenticeship or pre-apprenticeship opportunities, internships, skills development, and/or coaching and mentoring.  Funds may be used both to support the training that high school students receive and to supplement the pay to students. Reimbursement costs for paying high school students may be entered under the “Personnel” section of the RFA budget.</w:t>
      </w:r>
    </w:p>
    <w:p w14:paraId="4FBAF054" w14:textId="21B0D66D" w:rsidR="00424CBF" w:rsidRPr="00F21D28" w:rsidRDefault="00424CBF">
      <w:pPr>
        <w:pStyle w:val="ListParagraph"/>
        <w:numPr>
          <w:ilvl w:val="0"/>
          <w:numId w:val="19"/>
        </w:numPr>
        <w:tabs>
          <w:tab w:val="left" w:pos="720"/>
        </w:tabs>
        <w:rPr>
          <w:rFonts w:ascii="Arial" w:hAnsi="Arial" w:cs="Arial"/>
          <w:sz w:val="24"/>
          <w:szCs w:val="24"/>
        </w:rPr>
      </w:pPr>
      <w:r w:rsidRPr="00F21D28">
        <w:rPr>
          <w:rFonts w:ascii="Arial" w:hAnsi="Arial" w:cs="Arial"/>
          <w:sz w:val="24"/>
          <w:szCs w:val="24"/>
        </w:rPr>
        <w:t>Reimbursement to a guardian/parent/caregiver for the mileage incurred from transporting the student(s) providing</w:t>
      </w:r>
      <w:r w:rsidR="00F947A2" w:rsidRPr="00F21D28">
        <w:rPr>
          <w:rFonts w:ascii="Arial" w:hAnsi="Arial" w:cs="Arial"/>
          <w:sz w:val="24"/>
          <w:szCs w:val="24"/>
        </w:rPr>
        <w:t xml:space="preserve"> </w:t>
      </w:r>
      <w:r w:rsidRPr="00F21D28">
        <w:rPr>
          <w:rFonts w:ascii="Arial" w:hAnsi="Arial" w:cs="Arial"/>
          <w:sz w:val="24"/>
          <w:szCs w:val="24"/>
        </w:rPr>
        <w:t>it is the most cost-effective means of ensuring they attend the program</w:t>
      </w:r>
      <w:r w:rsidR="0D8D2312" w:rsidRPr="00F21D28">
        <w:rPr>
          <w:rFonts w:ascii="Arial" w:hAnsi="Arial" w:cs="Arial"/>
          <w:sz w:val="24"/>
          <w:szCs w:val="24"/>
        </w:rPr>
        <w:t xml:space="preserve">. </w:t>
      </w:r>
    </w:p>
    <w:p w14:paraId="222080C0" w14:textId="50E863DB" w:rsidR="00424CBF" w:rsidRPr="00F21D28" w:rsidRDefault="163D3B56">
      <w:pPr>
        <w:pStyle w:val="ListParagraph"/>
        <w:numPr>
          <w:ilvl w:val="1"/>
          <w:numId w:val="19"/>
        </w:numPr>
        <w:tabs>
          <w:tab w:val="left" w:pos="720"/>
        </w:tabs>
        <w:rPr>
          <w:rFonts w:ascii="Arial" w:hAnsi="Arial" w:cs="Arial"/>
          <w:sz w:val="24"/>
          <w:szCs w:val="24"/>
        </w:rPr>
      </w:pPr>
      <w:r w:rsidRPr="00F21D28">
        <w:rPr>
          <w:rFonts w:ascii="Arial" w:hAnsi="Arial" w:cs="Arial"/>
          <w:sz w:val="24"/>
          <w:szCs w:val="24"/>
        </w:rPr>
        <w:t>R</w:t>
      </w:r>
      <w:r w:rsidR="00424CBF" w:rsidRPr="00F21D28">
        <w:rPr>
          <w:rFonts w:ascii="Arial" w:hAnsi="Arial" w:cs="Arial"/>
          <w:sz w:val="24"/>
          <w:szCs w:val="24"/>
        </w:rPr>
        <w:t>eimbursement is limited to the round-trip mileage incurred from the student(s) primary residence to the program’s location and only on the days the student(s) attendance is funded by this grant</w:t>
      </w:r>
      <w:r w:rsidR="00CF2BC2" w:rsidRPr="00F21D28">
        <w:rPr>
          <w:rFonts w:ascii="Arial" w:hAnsi="Arial" w:cs="Arial"/>
          <w:sz w:val="24"/>
          <w:szCs w:val="24"/>
        </w:rPr>
        <w:t>.</w:t>
      </w:r>
    </w:p>
    <w:p w14:paraId="653C8842" w14:textId="0A1F834E" w:rsidR="00424CBF" w:rsidRPr="00F21D28" w:rsidRDefault="30990BF4">
      <w:pPr>
        <w:pStyle w:val="ListParagraph"/>
        <w:numPr>
          <w:ilvl w:val="1"/>
          <w:numId w:val="19"/>
        </w:numPr>
        <w:tabs>
          <w:tab w:val="left" w:pos="720"/>
        </w:tabs>
        <w:rPr>
          <w:rFonts w:ascii="Arial" w:hAnsi="Arial" w:cs="Arial"/>
          <w:sz w:val="24"/>
          <w:szCs w:val="24"/>
        </w:rPr>
      </w:pPr>
      <w:r w:rsidRPr="00F21D28">
        <w:rPr>
          <w:rFonts w:ascii="Arial" w:hAnsi="Arial" w:cs="Arial"/>
          <w:sz w:val="24"/>
          <w:szCs w:val="24"/>
        </w:rPr>
        <w:t>T</w:t>
      </w:r>
      <w:r w:rsidR="00424CBF" w:rsidRPr="00F21D28">
        <w:rPr>
          <w:rFonts w:ascii="Arial" w:hAnsi="Arial" w:cs="Arial"/>
          <w:sz w:val="24"/>
          <w:szCs w:val="24"/>
        </w:rPr>
        <w:t xml:space="preserve">he </w:t>
      </w:r>
      <w:r w:rsidR="00796CA7" w:rsidRPr="00F21D28">
        <w:rPr>
          <w:rFonts w:ascii="Arial" w:hAnsi="Arial" w:cs="Arial"/>
          <w:sz w:val="24"/>
          <w:szCs w:val="24"/>
        </w:rPr>
        <w:t xml:space="preserve">school or </w:t>
      </w:r>
      <w:r w:rsidR="00424CBF" w:rsidRPr="00F21D28">
        <w:rPr>
          <w:rFonts w:ascii="Arial" w:hAnsi="Arial" w:cs="Arial"/>
          <w:sz w:val="24"/>
          <w:szCs w:val="24"/>
        </w:rPr>
        <w:t xml:space="preserve">organization </w:t>
      </w:r>
      <w:r w:rsidR="00796CA7" w:rsidRPr="00F21D28">
        <w:rPr>
          <w:rFonts w:ascii="Arial" w:hAnsi="Arial" w:cs="Arial"/>
          <w:sz w:val="24"/>
          <w:szCs w:val="24"/>
        </w:rPr>
        <w:t>is required to have</w:t>
      </w:r>
      <w:r w:rsidR="00424CBF" w:rsidRPr="00F21D28">
        <w:rPr>
          <w:rFonts w:ascii="Arial" w:hAnsi="Arial" w:cs="Arial"/>
          <w:sz w:val="24"/>
          <w:szCs w:val="24"/>
        </w:rPr>
        <w:t xml:space="preserve"> a written travel policy in place that includes these </w:t>
      </w:r>
      <w:r w:rsidR="0AB1AB57" w:rsidRPr="00F21D28">
        <w:rPr>
          <w:rFonts w:ascii="Arial" w:hAnsi="Arial" w:cs="Arial"/>
          <w:sz w:val="24"/>
          <w:szCs w:val="24"/>
        </w:rPr>
        <w:t>circumstances,</w:t>
      </w:r>
      <w:r w:rsidR="00424CBF" w:rsidRPr="00F21D28">
        <w:rPr>
          <w:rFonts w:ascii="Arial" w:hAnsi="Arial" w:cs="Arial"/>
          <w:sz w:val="24"/>
          <w:szCs w:val="24"/>
        </w:rPr>
        <w:t xml:space="preserve"> and a copy of that policy has been provided to the guardian/parent/caregiver</w:t>
      </w:r>
      <w:r w:rsidR="00CF2BC2" w:rsidRPr="00F21D28">
        <w:rPr>
          <w:rFonts w:ascii="Arial" w:hAnsi="Arial" w:cs="Arial"/>
          <w:sz w:val="24"/>
          <w:szCs w:val="24"/>
        </w:rPr>
        <w:t>.</w:t>
      </w:r>
    </w:p>
    <w:p w14:paraId="5E442DD5" w14:textId="3622D055" w:rsidR="00424CBF" w:rsidRPr="00F21D28" w:rsidRDefault="692D7132">
      <w:pPr>
        <w:pStyle w:val="ListParagraph"/>
        <w:numPr>
          <w:ilvl w:val="1"/>
          <w:numId w:val="19"/>
        </w:numPr>
        <w:tabs>
          <w:tab w:val="left" w:pos="720"/>
        </w:tabs>
        <w:rPr>
          <w:rFonts w:ascii="Arial" w:hAnsi="Arial" w:cs="Arial"/>
          <w:sz w:val="24"/>
          <w:szCs w:val="24"/>
        </w:rPr>
      </w:pPr>
      <w:r w:rsidRPr="00F21D28">
        <w:rPr>
          <w:rFonts w:ascii="Arial" w:hAnsi="Arial" w:cs="Arial"/>
          <w:sz w:val="24"/>
          <w:szCs w:val="24"/>
        </w:rPr>
        <w:t>T</w:t>
      </w:r>
      <w:r w:rsidR="00424CBF" w:rsidRPr="00F21D28">
        <w:rPr>
          <w:rFonts w:ascii="Arial" w:hAnsi="Arial" w:cs="Arial"/>
          <w:sz w:val="24"/>
          <w:szCs w:val="24"/>
        </w:rPr>
        <w:t xml:space="preserve">he </w:t>
      </w:r>
      <w:r w:rsidR="00F56E58" w:rsidRPr="00F21D28">
        <w:rPr>
          <w:rFonts w:ascii="Arial" w:hAnsi="Arial" w:cs="Arial"/>
          <w:sz w:val="24"/>
          <w:szCs w:val="24"/>
        </w:rPr>
        <w:t>school or</w:t>
      </w:r>
      <w:r w:rsidR="00424CBF" w:rsidRPr="00F21D28">
        <w:rPr>
          <w:rFonts w:ascii="Arial" w:hAnsi="Arial" w:cs="Arial"/>
          <w:sz w:val="24"/>
          <w:szCs w:val="24"/>
        </w:rPr>
        <w:t xml:space="preserve"> organization has the guardian/parent/caregiver complete and sign a formal (internal) Travel Reimbursement Request Form. The form should </w:t>
      </w:r>
      <w:r w:rsidR="00667634" w:rsidRPr="00F21D28">
        <w:rPr>
          <w:rFonts w:ascii="Arial" w:hAnsi="Arial" w:cs="Arial"/>
          <w:sz w:val="24"/>
          <w:szCs w:val="24"/>
        </w:rPr>
        <w:t xml:space="preserve">include </w:t>
      </w:r>
      <w:r w:rsidR="00424CBF" w:rsidRPr="00F21D28">
        <w:rPr>
          <w:rFonts w:ascii="Arial" w:hAnsi="Arial" w:cs="Arial"/>
          <w:sz w:val="24"/>
          <w:szCs w:val="24"/>
        </w:rPr>
        <w:t xml:space="preserve">the name of the person to be reimbursed, the dates of the trips, quantity of miles incurred, and rate of reimbursement used. </w:t>
      </w:r>
    </w:p>
    <w:p w14:paraId="789F26C2" w14:textId="108D0666" w:rsidR="00424CBF" w:rsidRPr="00F21D28" w:rsidRDefault="00424CBF">
      <w:pPr>
        <w:pStyle w:val="ListParagraph"/>
        <w:numPr>
          <w:ilvl w:val="1"/>
          <w:numId w:val="19"/>
        </w:numPr>
        <w:tabs>
          <w:tab w:val="left" w:pos="720"/>
        </w:tabs>
        <w:rPr>
          <w:rStyle w:val="Hyperlink"/>
          <w:rFonts w:ascii="Arial" w:hAnsi="Arial" w:cs="Arial"/>
          <w:color w:val="0070C0"/>
          <w:sz w:val="24"/>
          <w:szCs w:val="24"/>
          <w:u w:val="none"/>
        </w:rPr>
      </w:pPr>
      <w:r w:rsidRPr="00F21D28">
        <w:rPr>
          <w:rFonts w:ascii="Arial" w:hAnsi="Arial" w:cs="Arial"/>
          <w:sz w:val="24"/>
          <w:szCs w:val="24"/>
        </w:rPr>
        <w:t xml:space="preserve">Note that the State’s current rate of reimbursement is $0.46/mile.  </w:t>
      </w:r>
      <w:r w:rsidRPr="00F21D28">
        <w:rPr>
          <w:rFonts w:ascii="Arial" w:hAnsi="Arial" w:cs="Arial"/>
          <w:color w:val="0070C0"/>
          <w:sz w:val="24"/>
          <w:szCs w:val="24"/>
        </w:rPr>
        <w:t>(</w:t>
      </w:r>
      <w:hyperlink r:id="rId64">
        <w:r w:rsidRPr="00F21D28">
          <w:rPr>
            <w:rStyle w:val="Hyperlink"/>
            <w:rFonts w:ascii="Arial" w:hAnsi="Arial" w:cs="Arial"/>
            <w:color w:val="0070C0"/>
            <w:sz w:val="24"/>
            <w:szCs w:val="24"/>
          </w:rPr>
          <w:t>Mileage &amp; Other Info | Office of the State Controller (maine.gov)</w:t>
        </w:r>
      </w:hyperlink>
    </w:p>
    <w:p w14:paraId="6E3BEA05" w14:textId="32368592" w:rsidR="00F40F53" w:rsidRPr="00F21D28" w:rsidRDefault="00424CBF">
      <w:pPr>
        <w:pStyle w:val="ListParagraph"/>
        <w:numPr>
          <w:ilvl w:val="0"/>
          <w:numId w:val="19"/>
        </w:numPr>
        <w:tabs>
          <w:tab w:val="left" w:pos="720"/>
        </w:tabs>
        <w:rPr>
          <w:rFonts w:ascii="Arial" w:hAnsi="Arial" w:cs="Arial"/>
          <w:sz w:val="24"/>
          <w:szCs w:val="24"/>
        </w:rPr>
      </w:pPr>
      <w:r w:rsidRPr="00F21D28">
        <w:rPr>
          <w:rFonts w:ascii="Arial" w:hAnsi="Arial" w:cs="Arial"/>
          <w:color w:val="000000"/>
          <w:sz w:val="24"/>
          <w:szCs w:val="24"/>
          <w:bdr w:val="none" w:sz="0" w:space="0" w:color="auto" w:frame="1"/>
        </w:rPr>
        <w:t xml:space="preserve">Meal costs may be reimbursed under the Subaward Agreement </w:t>
      </w:r>
      <w:r w:rsidR="20DF1D52" w:rsidRPr="00F21D28">
        <w:rPr>
          <w:rFonts w:ascii="Arial" w:hAnsi="Arial" w:cs="Arial"/>
          <w:color w:val="000000"/>
          <w:sz w:val="24"/>
          <w:szCs w:val="24"/>
          <w:bdr w:val="none" w:sz="0" w:space="0" w:color="auto" w:frame="1"/>
        </w:rPr>
        <w:t xml:space="preserve">only </w:t>
      </w:r>
      <w:r w:rsidRPr="00F21D28">
        <w:rPr>
          <w:rFonts w:ascii="Arial" w:hAnsi="Arial" w:cs="Arial"/>
          <w:color w:val="000000"/>
          <w:sz w:val="24"/>
          <w:szCs w:val="24"/>
          <w:bdr w:val="none" w:sz="0" w:space="0" w:color="auto" w:frame="1"/>
        </w:rPr>
        <w:t xml:space="preserve">if meals are critical for the </w:t>
      </w:r>
      <w:r w:rsidRPr="00F21D28">
        <w:rPr>
          <w:rFonts w:ascii="Arial" w:hAnsi="Arial" w:cs="Arial"/>
          <w:sz w:val="24"/>
          <w:szCs w:val="24"/>
        </w:rPr>
        <w:t xml:space="preserve">student(s) </w:t>
      </w:r>
      <w:r w:rsidRPr="00F21D28">
        <w:rPr>
          <w:rFonts w:ascii="Arial" w:hAnsi="Arial" w:cs="Arial"/>
          <w:color w:val="000000"/>
          <w:sz w:val="24"/>
          <w:szCs w:val="24"/>
          <w:bdr w:val="none" w:sz="0" w:space="0" w:color="auto" w:frame="1"/>
        </w:rPr>
        <w:t xml:space="preserve">participation and learning success. </w:t>
      </w:r>
      <w:r w:rsidRPr="00F21D28">
        <w:rPr>
          <w:rFonts w:ascii="Arial" w:hAnsi="Arial" w:cs="Arial"/>
          <w:sz w:val="24"/>
          <w:szCs w:val="24"/>
        </w:rPr>
        <w:t>As outlined in Section B, grant awardees are expected to u</w:t>
      </w:r>
      <w:r w:rsidRPr="00F21D28">
        <w:rPr>
          <w:rFonts w:ascii="Arial" w:hAnsi="Arial" w:cs="Arial"/>
          <w:color w:val="000000"/>
          <w:sz w:val="24"/>
          <w:szCs w:val="24"/>
          <w:bdr w:val="none" w:sz="0" w:space="0" w:color="auto" w:frame="1"/>
        </w:rPr>
        <w:t>se </w:t>
      </w:r>
      <w:r w:rsidRPr="00F21D28">
        <w:rPr>
          <w:rFonts w:ascii="Arial" w:hAnsi="Arial" w:cs="Arial"/>
          <w:sz w:val="24"/>
          <w:szCs w:val="24"/>
          <w:bdr w:val="none" w:sz="0" w:space="0" w:color="auto" w:frame="1"/>
        </w:rPr>
        <w:t xml:space="preserve">the </w:t>
      </w:r>
      <w:hyperlink r:id="rId65" w:history="1">
        <w:r w:rsidR="00F6247D">
          <w:rPr>
            <w:rStyle w:val="Hyperlink"/>
            <w:rFonts w:ascii="Arial" w:hAnsi="Arial" w:cs="Arial"/>
            <w:color w:val="0070C0"/>
            <w:sz w:val="24"/>
            <w:szCs w:val="24"/>
            <w:bdr w:val="none" w:sz="0" w:space="0" w:color="auto" w:frame="1"/>
          </w:rPr>
          <w:t>ARP ESSER</w:t>
        </w:r>
      </w:hyperlink>
      <w:r w:rsidR="00AD7239" w:rsidRPr="00F21D28">
        <w:rPr>
          <w:rStyle w:val="Hyperlink"/>
          <w:rFonts w:ascii="Arial" w:hAnsi="Arial" w:cs="Arial"/>
          <w:color w:val="0070C0"/>
          <w:sz w:val="24"/>
          <w:szCs w:val="24"/>
          <w:u w:val="none"/>
          <w:bdr w:val="none" w:sz="0" w:space="0" w:color="auto" w:frame="1"/>
        </w:rPr>
        <w:t xml:space="preserve"> </w:t>
      </w:r>
      <w:r w:rsidRPr="00F21D28">
        <w:rPr>
          <w:rFonts w:ascii="Arial" w:hAnsi="Arial" w:cs="Arial"/>
          <w:color w:val="000000"/>
          <w:sz w:val="24"/>
          <w:szCs w:val="24"/>
          <w:bdr w:val="none" w:sz="0" w:space="0" w:color="auto" w:frame="1"/>
        </w:rPr>
        <w:t>program funds for purposes that are reasonable, necessary, and prudent. Generally, there is a very high burden of proof on Federal Grant Awardees for meal reimbursement</w:t>
      </w:r>
      <w:r w:rsidR="187DCE43" w:rsidRPr="00F21D28">
        <w:rPr>
          <w:rFonts w:ascii="Arial" w:hAnsi="Arial" w:cs="Arial"/>
          <w:color w:val="000000"/>
          <w:sz w:val="24"/>
          <w:szCs w:val="24"/>
          <w:bdr w:val="none" w:sz="0" w:space="0" w:color="auto" w:frame="1"/>
        </w:rPr>
        <w:t xml:space="preserve"> and/or the purchasing of food</w:t>
      </w:r>
      <w:r w:rsidRPr="00F21D28">
        <w:rPr>
          <w:rFonts w:ascii="Arial" w:hAnsi="Arial" w:cs="Arial"/>
          <w:color w:val="000000"/>
          <w:sz w:val="24"/>
          <w:szCs w:val="24"/>
          <w:bdr w:val="none" w:sz="0" w:space="0" w:color="auto" w:frame="1"/>
        </w:rPr>
        <w:t xml:space="preserve">.  </w:t>
      </w:r>
      <w:r w:rsidRPr="00F21D28">
        <w:rPr>
          <w:rFonts w:ascii="Arial" w:hAnsi="Arial" w:cs="Arial"/>
          <w:sz w:val="24"/>
          <w:szCs w:val="24"/>
        </w:rPr>
        <w:t>The State’s current rates of reimbursement for this grant can be found here:</w:t>
      </w:r>
      <w:r w:rsidRPr="00F21D28">
        <w:rPr>
          <w:rFonts w:ascii="Arial" w:hAnsi="Arial" w:cs="Arial"/>
          <w:color w:val="0070C0"/>
          <w:sz w:val="24"/>
          <w:szCs w:val="24"/>
        </w:rPr>
        <w:t xml:space="preserve"> </w:t>
      </w:r>
      <w:hyperlink r:id="rId66" w:history="1">
        <w:r w:rsidRPr="00F21D28">
          <w:rPr>
            <w:rStyle w:val="Hyperlink"/>
            <w:rFonts w:ascii="Arial" w:hAnsi="Arial" w:cs="Arial"/>
            <w:color w:val="0070C0"/>
            <w:sz w:val="24"/>
            <w:szCs w:val="24"/>
          </w:rPr>
          <w:t>Per Diem Rates | GSA</w:t>
        </w:r>
      </w:hyperlink>
      <w:r w:rsidRPr="00F21D28">
        <w:rPr>
          <w:rFonts w:ascii="Arial" w:hAnsi="Arial" w:cs="Arial"/>
          <w:color w:val="000000"/>
          <w:sz w:val="24"/>
          <w:szCs w:val="24"/>
          <w:bdr w:val="none" w:sz="0" w:space="0" w:color="auto" w:frame="1"/>
        </w:rPr>
        <w:t xml:space="preserve"> </w:t>
      </w:r>
      <w:r w:rsidRPr="00F21D28">
        <w:rPr>
          <w:rFonts w:ascii="Arial" w:hAnsi="Arial" w:cs="Arial"/>
          <w:sz w:val="24"/>
          <w:szCs w:val="24"/>
        </w:rPr>
        <w:t xml:space="preserve">The meal reimbursement budget may be entered under “Non-instructional materials and supplies” section </w:t>
      </w:r>
      <w:r w:rsidRPr="00F21D28">
        <w:rPr>
          <w:rFonts w:ascii="Arial" w:hAnsi="Arial" w:cs="Arial"/>
          <w:sz w:val="24"/>
          <w:szCs w:val="24"/>
        </w:rPr>
        <w:lastRenderedPageBreak/>
        <w:t xml:space="preserve">of the RFA budget. </w:t>
      </w:r>
      <w:r w:rsidR="00F40F53" w:rsidRPr="00F21D28">
        <w:rPr>
          <w:rFonts w:ascii="Arial" w:hAnsi="Arial" w:cs="Arial"/>
          <w:sz w:val="24"/>
          <w:szCs w:val="24"/>
        </w:rPr>
        <w:t>Org</w:t>
      </w:r>
      <w:r w:rsidR="6D7339A9" w:rsidRPr="00F21D28">
        <w:rPr>
          <w:rFonts w:ascii="Arial" w:hAnsi="Arial" w:cs="Arial"/>
          <w:sz w:val="24"/>
          <w:szCs w:val="24"/>
        </w:rPr>
        <w:t>anizations and school</w:t>
      </w:r>
      <w:r w:rsidR="00F40F53" w:rsidRPr="00F21D28">
        <w:rPr>
          <w:rFonts w:ascii="Arial" w:hAnsi="Arial" w:cs="Arial"/>
          <w:sz w:val="24"/>
          <w:szCs w:val="24"/>
        </w:rPr>
        <w:t xml:space="preserve">s are </w:t>
      </w:r>
      <w:r w:rsidR="002D5AAE" w:rsidRPr="00F21D28">
        <w:rPr>
          <w:rFonts w:ascii="Arial" w:hAnsi="Arial" w:cs="Arial"/>
          <w:sz w:val="24"/>
          <w:szCs w:val="24"/>
        </w:rPr>
        <w:t xml:space="preserve">asked to </w:t>
      </w:r>
      <w:r w:rsidR="009B0C2E" w:rsidRPr="00F21D28">
        <w:rPr>
          <w:rFonts w:ascii="Arial" w:hAnsi="Arial" w:cs="Arial"/>
          <w:sz w:val="24"/>
          <w:szCs w:val="24"/>
        </w:rPr>
        <w:t xml:space="preserve">seek alternative </w:t>
      </w:r>
      <w:r w:rsidR="00C10166" w:rsidRPr="00F21D28">
        <w:rPr>
          <w:rFonts w:ascii="Arial" w:hAnsi="Arial" w:cs="Arial"/>
          <w:sz w:val="24"/>
          <w:szCs w:val="24"/>
        </w:rPr>
        <w:t>fund</w:t>
      </w:r>
      <w:r w:rsidR="73E89544" w:rsidRPr="00F21D28">
        <w:rPr>
          <w:rFonts w:ascii="Arial" w:hAnsi="Arial" w:cs="Arial"/>
          <w:sz w:val="24"/>
          <w:szCs w:val="24"/>
        </w:rPr>
        <w:t xml:space="preserve">ing </w:t>
      </w:r>
      <w:r w:rsidR="056B177E" w:rsidRPr="00F21D28">
        <w:rPr>
          <w:rFonts w:ascii="Arial" w:hAnsi="Arial" w:cs="Arial"/>
          <w:sz w:val="24"/>
          <w:szCs w:val="24"/>
        </w:rPr>
        <w:t xml:space="preserve"> for meals/food</w:t>
      </w:r>
      <w:r w:rsidR="00C10166" w:rsidRPr="00F21D28">
        <w:rPr>
          <w:rFonts w:ascii="Arial" w:hAnsi="Arial" w:cs="Arial"/>
          <w:sz w:val="24"/>
          <w:szCs w:val="24"/>
        </w:rPr>
        <w:t xml:space="preserve"> whenever possible.</w:t>
      </w:r>
    </w:p>
    <w:p w14:paraId="4E7CD126" w14:textId="17F5597D" w:rsidR="00781732" w:rsidRPr="00F21D28" w:rsidRDefault="00302784">
      <w:pPr>
        <w:pStyle w:val="ListParagraph"/>
        <w:numPr>
          <w:ilvl w:val="0"/>
          <w:numId w:val="19"/>
        </w:numPr>
        <w:tabs>
          <w:tab w:val="left" w:pos="720"/>
        </w:tabs>
        <w:rPr>
          <w:rFonts w:ascii="Arial" w:hAnsi="Arial" w:cs="Arial"/>
          <w:sz w:val="24"/>
          <w:szCs w:val="24"/>
        </w:rPr>
      </w:pPr>
      <w:r w:rsidRPr="00F21D28">
        <w:rPr>
          <w:rFonts w:ascii="Arial" w:hAnsi="Arial" w:cs="Arial"/>
          <w:sz w:val="24"/>
          <w:szCs w:val="24"/>
        </w:rPr>
        <w:t xml:space="preserve">Supplies and equipment that are essential to the success of the program are eligible for reimbursement.  The </w:t>
      </w:r>
      <w:r w:rsidR="0698264F" w:rsidRPr="00F21D28">
        <w:rPr>
          <w:rFonts w:ascii="Arial" w:hAnsi="Arial" w:cs="Arial"/>
          <w:sz w:val="24"/>
          <w:szCs w:val="24"/>
        </w:rPr>
        <w:t xml:space="preserve">awardees </w:t>
      </w:r>
      <w:r w:rsidRPr="00F21D28">
        <w:rPr>
          <w:rFonts w:ascii="Arial" w:hAnsi="Arial" w:cs="Arial"/>
          <w:sz w:val="24"/>
          <w:szCs w:val="24"/>
        </w:rPr>
        <w:t xml:space="preserve">must maintain an inventory of equipment that is tracked and tagged.  After the program, the item(s) can remain on site for the continual use of its original intent.  To dispose or sell of the supplies or equipment when they are no longer needed, the </w:t>
      </w:r>
      <w:r w:rsidR="59A19E41" w:rsidRPr="00F21D28">
        <w:rPr>
          <w:rFonts w:ascii="Arial" w:hAnsi="Arial" w:cs="Arial"/>
          <w:sz w:val="24"/>
          <w:szCs w:val="24"/>
        </w:rPr>
        <w:t xml:space="preserve">awardee </w:t>
      </w:r>
      <w:r w:rsidRPr="00F21D28">
        <w:rPr>
          <w:rFonts w:ascii="Arial" w:hAnsi="Arial" w:cs="Arial"/>
          <w:sz w:val="24"/>
          <w:szCs w:val="24"/>
        </w:rPr>
        <w:t>is to request disposition instructions from DOE’s Office of Federal Emergency Relief Programs (OFERP).  Applicants may enter their budget for equipment in the “other” category of the Program Budget.  Details of these anticipated purchases should be in the Budget Narrative</w:t>
      </w:r>
      <w:r w:rsidR="00B1166D" w:rsidRPr="00F21D28">
        <w:rPr>
          <w:rFonts w:ascii="Arial" w:hAnsi="Arial" w:cs="Arial"/>
          <w:sz w:val="24"/>
          <w:szCs w:val="24"/>
        </w:rPr>
        <w:t xml:space="preserve">.  </w:t>
      </w:r>
      <w:r w:rsidRPr="00F21D28">
        <w:rPr>
          <w:rFonts w:ascii="Arial" w:hAnsi="Arial" w:cs="Arial"/>
          <w:sz w:val="24"/>
          <w:szCs w:val="24"/>
        </w:rPr>
        <w:t>The Sub</w:t>
      </w:r>
      <w:r w:rsidR="0017305A" w:rsidRPr="00F21D28">
        <w:rPr>
          <w:rFonts w:ascii="Arial" w:hAnsi="Arial" w:cs="Arial"/>
          <w:sz w:val="24"/>
          <w:szCs w:val="24"/>
        </w:rPr>
        <w:t>a</w:t>
      </w:r>
      <w:r w:rsidRPr="00F21D28">
        <w:rPr>
          <w:rFonts w:ascii="Arial" w:hAnsi="Arial" w:cs="Arial"/>
          <w:sz w:val="24"/>
          <w:szCs w:val="24"/>
        </w:rPr>
        <w:t>ward Agreement will provide directions on inventory tracking expectations.</w:t>
      </w:r>
    </w:p>
    <w:p w14:paraId="528875FE" w14:textId="369BD5F7" w:rsidR="00D11B97" w:rsidRPr="00F21D28" w:rsidRDefault="00781732" w:rsidP="00781732">
      <w:pPr>
        <w:pStyle w:val="ListParagraph"/>
        <w:tabs>
          <w:tab w:val="left" w:pos="720"/>
        </w:tabs>
        <w:rPr>
          <w:rFonts w:ascii="Arial" w:hAnsi="Arial" w:cs="Arial"/>
          <w:sz w:val="24"/>
          <w:szCs w:val="24"/>
        </w:rPr>
      </w:pPr>
      <w:r w:rsidRPr="00F21D28">
        <w:rPr>
          <w:rFonts w:ascii="Arial" w:hAnsi="Arial" w:cs="Arial"/>
          <w:sz w:val="24"/>
          <w:szCs w:val="24"/>
        </w:rPr>
        <w:tab/>
      </w:r>
      <w:r w:rsidR="00D11B97" w:rsidRPr="00F21D28">
        <w:rPr>
          <w:rFonts w:ascii="Arial" w:hAnsi="Arial" w:cs="Arial"/>
          <w:sz w:val="24"/>
          <w:szCs w:val="24"/>
        </w:rPr>
        <w:t xml:space="preserve">Under </w:t>
      </w:r>
      <w:hyperlink r:id="rId67" w:history="1">
        <w:hyperlink r:id="rId68" w:history="1">
          <w:r w:rsidR="00D11B97" w:rsidRPr="00483BCF">
            <w:rPr>
              <w:rStyle w:val="Hyperlink"/>
              <w:rFonts w:ascii="Arial" w:hAnsi="Arial" w:cs="Arial"/>
              <w:color w:val="0070C0"/>
              <w:sz w:val="24"/>
              <w:szCs w:val="24"/>
            </w:rPr>
            <w:t>2 C.F.R. § 200.1</w:t>
          </w:r>
        </w:hyperlink>
      </w:hyperlink>
      <w:r w:rsidR="00D11B97" w:rsidRPr="00F21D28">
        <w:rPr>
          <w:rFonts w:ascii="Arial" w:hAnsi="Arial" w:cs="Arial"/>
          <w:sz w:val="24"/>
          <w:szCs w:val="24"/>
        </w:rPr>
        <w:t>, equipment is defined as tangible personal property (including information technology systems) having a useful life of more than one year and a per-unit acquisition cost that equals or exceeds the lesser of the capitalization level established by the non-Federal entity for financial statement purposes or $5,000. Supplies are any tangible property that does not fall under the definition of equipment.</w:t>
      </w:r>
    </w:p>
    <w:p w14:paraId="30B40F72" w14:textId="77777777" w:rsidR="006101D3" w:rsidRPr="00F21D28" w:rsidRDefault="006101D3">
      <w:pPr>
        <w:pStyle w:val="ListParagraph"/>
        <w:numPr>
          <w:ilvl w:val="0"/>
          <w:numId w:val="19"/>
        </w:numPr>
        <w:tabs>
          <w:tab w:val="left" w:pos="720"/>
        </w:tabs>
        <w:rPr>
          <w:rFonts w:ascii="Arial" w:hAnsi="Arial" w:cs="Arial"/>
          <w:sz w:val="24"/>
          <w:szCs w:val="24"/>
        </w:rPr>
      </w:pPr>
      <w:r w:rsidRPr="00F21D28">
        <w:rPr>
          <w:rFonts w:ascii="Arial" w:eastAsiaTheme="minorEastAsia" w:hAnsi="Arial" w:cs="Arial"/>
          <w:sz w:val="24"/>
          <w:szCs w:val="24"/>
        </w:rPr>
        <w:t xml:space="preserve">Indirect costs are an </w:t>
      </w:r>
      <w:r w:rsidRPr="00F21D28">
        <w:rPr>
          <w:rFonts w:ascii="Arial" w:hAnsi="Arial" w:cs="Arial"/>
          <w:sz w:val="24"/>
          <w:szCs w:val="24"/>
        </w:rPr>
        <w:t>allowable expense under this grant and should be listed in the “other” category of the Program Budget. Indirect Cost Rate is an agreement that must exist between an organization and its cognizant agency.  In the “other” category of the Program Budget, applicants may budget for amounts that would not exceed their restricted indirect cost rate, as approved by their cognizant agency.  Restricted indirect cost rates differ from traditional indirect cost rates and typically range from 2 percent to 5 percent of the total award amount.  The Department offers no guarantee of a specific restricted indirect cost rate for potential bidders. If awarded, DOE will require copies of appropriate supporting documentation from the applicant’s cognizant agency.</w:t>
      </w:r>
    </w:p>
    <w:p w14:paraId="1B66B5FF" w14:textId="5EC2F98D" w:rsidR="00EB7132" w:rsidRPr="00F21D28" w:rsidRDefault="000C7511">
      <w:pPr>
        <w:pStyle w:val="ListParagraph"/>
        <w:widowControl w:val="0"/>
        <w:numPr>
          <w:ilvl w:val="0"/>
          <w:numId w:val="19"/>
        </w:numPr>
        <w:autoSpaceDE w:val="0"/>
        <w:autoSpaceDN w:val="0"/>
        <w:spacing w:after="0" w:line="240" w:lineRule="auto"/>
        <w:rPr>
          <w:rFonts w:ascii="Arial" w:eastAsiaTheme="minorEastAsia" w:hAnsi="Arial" w:cs="Arial"/>
          <w:sz w:val="24"/>
          <w:szCs w:val="24"/>
        </w:rPr>
      </w:pPr>
      <w:r w:rsidRPr="00F21D28">
        <w:rPr>
          <w:rFonts w:ascii="Arial" w:eastAsiaTheme="minorEastAsia" w:hAnsi="Arial" w:cs="Arial"/>
          <w:sz w:val="24"/>
          <w:szCs w:val="24"/>
        </w:rPr>
        <w:t xml:space="preserve">In addition to </w:t>
      </w:r>
      <w:r w:rsidR="6CFD1CEC" w:rsidRPr="00F21D28">
        <w:rPr>
          <w:rFonts w:ascii="Arial" w:eastAsiaTheme="minorEastAsia" w:hAnsi="Arial" w:cs="Arial"/>
          <w:sz w:val="24"/>
          <w:szCs w:val="24"/>
        </w:rPr>
        <w:t>enhancing and increasing programming</w:t>
      </w:r>
      <w:r w:rsidRPr="00F21D28">
        <w:rPr>
          <w:rFonts w:ascii="Arial" w:eastAsiaTheme="minorEastAsia" w:hAnsi="Arial" w:cs="Arial"/>
          <w:sz w:val="24"/>
          <w:szCs w:val="24"/>
        </w:rPr>
        <w:t xml:space="preserve">, </w:t>
      </w:r>
      <w:r w:rsidR="0F2E4799" w:rsidRPr="00F21D28">
        <w:rPr>
          <w:rFonts w:ascii="Arial" w:eastAsiaTheme="minorEastAsia" w:hAnsi="Arial" w:cs="Arial"/>
          <w:sz w:val="24"/>
          <w:szCs w:val="24"/>
        </w:rPr>
        <w:t xml:space="preserve">awardees </w:t>
      </w:r>
      <w:r w:rsidR="006F077E" w:rsidRPr="00F21D28">
        <w:rPr>
          <w:rFonts w:ascii="Arial" w:eastAsiaTheme="minorEastAsia" w:hAnsi="Arial" w:cs="Arial"/>
          <w:sz w:val="24"/>
          <w:szCs w:val="24"/>
        </w:rPr>
        <w:t>may</w:t>
      </w:r>
      <w:r w:rsidR="00EB7132" w:rsidRPr="00F21D28">
        <w:rPr>
          <w:rFonts w:ascii="Arial" w:eastAsiaTheme="minorEastAsia" w:hAnsi="Arial" w:cs="Arial"/>
          <w:sz w:val="24"/>
          <w:szCs w:val="24"/>
        </w:rPr>
        <w:t xml:space="preserve"> use ARP </w:t>
      </w:r>
      <w:r w:rsidR="00F6247D">
        <w:rPr>
          <w:rFonts w:ascii="Arial" w:eastAsiaTheme="minorEastAsia" w:hAnsi="Arial" w:cs="Arial"/>
          <w:sz w:val="24"/>
          <w:szCs w:val="24"/>
        </w:rPr>
        <w:t xml:space="preserve">ESSER </w:t>
      </w:r>
      <w:r w:rsidR="00DB1FCA" w:rsidRPr="00F21D28">
        <w:rPr>
          <w:rFonts w:ascii="Arial" w:eastAsiaTheme="minorEastAsia" w:hAnsi="Arial" w:cs="Arial"/>
          <w:sz w:val="24"/>
          <w:szCs w:val="24"/>
        </w:rPr>
        <w:t>f</w:t>
      </w:r>
      <w:r w:rsidR="00EB7132" w:rsidRPr="00F21D28">
        <w:rPr>
          <w:rFonts w:ascii="Arial" w:eastAsiaTheme="minorEastAsia" w:hAnsi="Arial" w:cs="Arial"/>
          <w:sz w:val="24"/>
          <w:szCs w:val="24"/>
        </w:rPr>
        <w:t xml:space="preserve">unds </w:t>
      </w:r>
      <w:r w:rsidR="0BA0F7B0" w:rsidRPr="00F21D28">
        <w:rPr>
          <w:rFonts w:ascii="Arial" w:eastAsiaTheme="minorEastAsia" w:hAnsi="Arial" w:cs="Arial"/>
          <w:sz w:val="24"/>
          <w:szCs w:val="24"/>
        </w:rPr>
        <w:t xml:space="preserve">to bridge the budget shortfall for </w:t>
      </w:r>
      <w:r w:rsidR="00EB7132" w:rsidRPr="00F21D28">
        <w:rPr>
          <w:rFonts w:ascii="Arial" w:eastAsiaTheme="minorEastAsia" w:hAnsi="Arial" w:cs="Arial"/>
          <w:sz w:val="24"/>
          <w:szCs w:val="24"/>
        </w:rPr>
        <w:t>existing activities</w:t>
      </w:r>
      <w:r w:rsidR="1EE93A1D" w:rsidRPr="00F21D28">
        <w:rPr>
          <w:rFonts w:ascii="Arial" w:eastAsiaTheme="minorEastAsia" w:hAnsi="Arial" w:cs="Arial"/>
          <w:sz w:val="24"/>
          <w:szCs w:val="24"/>
        </w:rPr>
        <w:t xml:space="preserve"> and programming</w:t>
      </w:r>
      <w:r w:rsidR="00EB7132" w:rsidRPr="00F21D28">
        <w:rPr>
          <w:rFonts w:ascii="Arial" w:eastAsiaTheme="minorEastAsia" w:hAnsi="Arial" w:cs="Arial"/>
          <w:sz w:val="24"/>
          <w:szCs w:val="24"/>
        </w:rPr>
        <w:t>.</w:t>
      </w:r>
    </w:p>
    <w:p w14:paraId="11702064" w14:textId="483B2339" w:rsidR="00E00BB5" w:rsidRPr="00F21D28" w:rsidRDefault="00E00BB5" w:rsidP="3F8E9A8D">
      <w:pPr>
        <w:tabs>
          <w:tab w:val="left" w:pos="720"/>
        </w:tabs>
        <w:rPr>
          <w:rFonts w:ascii="Arial" w:hAnsi="Arial" w:cs="Arial"/>
          <w:sz w:val="24"/>
          <w:szCs w:val="24"/>
        </w:rPr>
      </w:pPr>
    </w:p>
    <w:p w14:paraId="039560C9" w14:textId="74C7009E" w:rsidR="3F8E9A8D" w:rsidRPr="00F21D28" w:rsidRDefault="3F8E9A8D">
      <w:pPr>
        <w:rPr>
          <w:rFonts w:ascii="Arial" w:hAnsi="Arial" w:cs="Arial"/>
        </w:rPr>
      </w:pPr>
      <w:r w:rsidRPr="00F21D28">
        <w:rPr>
          <w:rFonts w:ascii="Arial" w:hAnsi="Arial" w:cs="Arial"/>
        </w:rPr>
        <w:br w:type="page"/>
      </w:r>
    </w:p>
    <w:p w14:paraId="123832FD" w14:textId="55481F16" w:rsidR="00D63AFA" w:rsidRPr="00F21D28" w:rsidRDefault="00D63AFA" w:rsidP="00D63AFA">
      <w:pPr>
        <w:pStyle w:val="Heading2"/>
        <w:rPr>
          <w:rFonts w:ascii="Arial" w:hAnsi="Arial" w:cs="Arial"/>
          <w:b/>
          <w:bCs/>
          <w:color w:val="auto"/>
          <w:sz w:val="24"/>
          <w:szCs w:val="24"/>
        </w:rPr>
      </w:pPr>
      <w:r w:rsidRPr="00F21D28">
        <w:rPr>
          <w:rFonts w:ascii="Arial" w:hAnsi="Arial" w:cs="Arial"/>
          <w:b/>
          <w:bCs/>
          <w:color w:val="auto"/>
          <w:sz w:val="24"/>
          <w:szCs w:val="24"/>
        </w:rPr>
        <w:lastRenderedPageBreak/>
        <w:t xml:space="preserve">Appendix </w:t>
      </w:r>
      <w:r w:rsidR="0001476B" w:rsidRPr="00F21D28">
        <w:rPr>
          <w:rFonts w:ascii="Arial" w:hAnsi="Arial" w:cs="Arial"/>
          <w:b/>
          <w:bCs/>
          <w:color w:val="auto"/>
          <w:sz w:val="24"/>
          <w:szCs w:val="24"/>
        </w:rPr>
        <w:t>B</w:t>
      </w:r>
    </w:p>
    <w:p w14:paraId="419F38E5" w14:textId="39882E94" w:rsidR="00BF3095" w:rsidRPr="00F21D28" w:rsidRDefault="004227AD" w:rsidP="00BF3095">
      <w:pPr>
        <w:pStyle w:val="Heading2"/>
        <w:jc w:val="center"/>
        <w:rPr>
          <w:rFonts w:ascii="Arial" w:hAnsi="Arial" w:cs="Arial"/>
          <w:b/>
          <w:bCs/>
          <w:color w:val="auto"/>
          <w:sz w:val="24"/>
          <w:szCs w:val="24"/>
        </w:rPr>
      </w:pPr>
      <w:bookmarkStart w:id="25" w:name="Uniform_Guidance"/>
      <w:r w:rsidRPr="00F21D28">
        <w:rPr>
          <w:rFonts w:ascii="Arial" w:hAnsi="Arial" w:cs="Arial"/>
          <w:b/>
          <w:bCs/>
          <w:color w:val="auto"/>
          <w:sz w:val="24"/>
          <w:szCs w:val="24"/>
        </w:rPr>
        <w:t xml:space="preserve">AGENCY UNIFORM GUIDANCE </w:t>
      </w:r>
    </w:p>
    <w:bookmarkEnd w:id="25"/>
    <w:p w14:paraId="14569025" w14:textId="77777777" w:rsidR="00BF3095" w:rsidRPr="00F21D28" w:rsidRDefault="00BF3095" w:rsidP="00BF3095">
      <w:pPr>
        <w:pStyle w:val="Heading2"/>
        <w:rPr>
          <w:rFonts w:ascii="Arial" w:hAnsi="Arial" w:cs="Arial"/>
          <w:b/>
          <w:bCs/>
          <w:sz w:val="24"/>
          <w:szCs w:val="24"/>
        </w:rPr>
      </w:pPr>
    </w:p>
    <w:p w14:paraId="0A40C0F4" w14:textId="459C011F" w:rsidR="00ED05F4" w:rsidRPr="00F21D28" w:rsidRDefault="00ED05F4" w:rsidP="00ED05F4">
      <w:pPr>
        <w:pStyle w:val="Heading2"/>
        <w:rPr>
          <w:rFonts w:ascii="Arial" w:hAnsi="Arial" w:cs="Arial"/>
          <w:sz w:val="24"/>
          <w:szCs w:val="24"/>
        </w:rPr>
      </w:pPr>
      <w:r w:rsidRPr="00F21D28">
        <w:rPr>
          <w:rFonts w:ascii="Arial" w:hAnsi="Arial" w:cs="Arial"/>
          <w:sz w:val="24"/>
          <w:szCs w:val="24"/>
        </w:rPr>
        <w:t xml:space="preserve">Uniform Guidance: </w:t>
      </w:r>
      <w:hyperlink r:id="rId69" w:history="1">
        <w:r w:rsidRPr="00483BCF">
          <w:rPr>
            <w:rStyle w:val="Hyperlink"/>
            <w:rFonts w:ascii="Arial" w:hAnsi="Arial" w:cs="Arial"/>
            <w:color w:val="0070C0"/>
            <w:sz w:val="24"/>
            <w:szCs w:val="24"/>
          </w:rPr>
          <w:t>eCFR :: 2 CFR Part 200 -- Uniform Administrative Requirements, Cost Principles, and Audit Requirements for Federal Awards</w:t>
        </w:r>
      </w:hyperlink>
    </w:p>
    <w:p w14:paraId="71370CF5" w14:textId="77777777" w:rsidR="00ED05F4" w:rsidRPr="00F21D28" w:rsidRDefault="00ED05F4" w:rsidP="00ED05F4">
      <w:pPr>
        <w:pStyle w:val="Heading2"/>
        <w:rPr>
          <w:rFonts w:ascii="Arial" w:hAnsi="Arial" w:cs="Arial"/>
          <w:sz w:val="24"/>
          <w:szCs w:val="24"/>
        </w:rPr>
      </w:pPr>
      <w:r w:rsidRPr="00F21D28">
        <w:rPr>
          <w:rFonts w:ascii="Arial" w:hAnsi="Arial" w:cs="Arial"/>
          <w:sz w:val="24"/>
          <w:szCs w:val="24"/>
        </w:rPr>
        <w:t>§ 200.216 Prohibition on certain telecommunications and video surveillance services or equipment.</w:t>
      </w:r>
    </w:p>
    <w:p w14:paraId="67F8F54F" w14:textId="77777777" w:rsidR="00ED05F4" w:rsidRPr="00F21D28" w:rsidRDefault="00ED05F4" w:rsidP="00ED05F4">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a</w:t>
      </w:r>
      <w:r w:rsidRPr="00F21D28">
        <w:rPr>
          <w:rStyle w:val="paren"/>
          <w:rFonts w:ascii="Arial" w:hAnsi="Arial" w:cs="Arial"/>
        </w:rPr>
        <w:t>)</w:t>
      </w:r>
      <w:r w:rsidRPr="00F21D28">
        <w:rPr>
          <w:rFonts w:ascii="Arial" w:hAnsi="Arial" w:cs="Arial"/>
        </w:rPr>
        <w:t xml:space="preserve"> Recipients and subrecipients are prohibited from obligating or expending loan or grant funds to: </w:t>
      </w:r>
    </w:p>
    <w:p w14:paraId="54E7BD87" w14:textId="670469FC" w:rsidR="00ED05F4" w:rsidRPr="00F21D28" w:rsidRDefault="00ED05F4" w:rsidP="00ED05F4">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1</w:t>
      </w:r>
      <w:r w:rsidRPr="00F21D28">
        <w:rPr>
          <w:rStyle w:val="paren"/>
          <w:rFonts w:ascii="Arial" w:hAnsi="Arial" w:cs="Arial"/>
        </w:rPr>
        <w:t>)</w:t>
      </w:r>
      <w:r w:rsidRPr="00F21D28">
        <w:rPr>
          <w:rFonts w:ascii="Arial" w:hAnsi="Arial" w:cs="Arial"/>
        </w:rPr>
        <w:t xml:space="preserve"> Procure or obtain; </w:t>
      </w:r>
      <w:r w:rsidR="5C1D2280" w:rsidRPr="00F21D28">
        <w:rPr>
          <w:rFonts w:ascii="Arial" w:hAnsi="Arial" w:cs="Arial"/>
        </w:rPr>
        <w:t xml:space="preserve"> </w:t>
      </w:r>
    </w:p>
    <w:p w14:paraId="595EB81C" w14:textId="77777777" w:rsidR="00ED05F4" w:rsidRPr="00F21D28" w:rsidRDefault="00ED05F4" w:rsidP="00ED05F4">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2</w:t>
      </w:r>
      <w:r w:rsidRPr="00F21D28">
        <w:rPr>
          <w:rStyle w:val="paren"/>
          <w:rFonts w:ascii="Arial" w:hAnsi="Arial" w:cs="Arial"/>
        </w:rPr>
        <w:t>)</w:t>
      </w:r>
      <w:r w:rsidRPr="00F21D28">
        <w:rPr>
          <w:rFonts w:ascii="Arial" w:hAnsi="Arial" w:cs="Arial"/>
        </w:rPr>
        <w:t xml:space="preserve"> Extend or renew a contract to procure or obtain; or </w:t>
      </w:r>
    </w:p>
    <w:p w14:paraId="21CA02BC" w14:textId="791C47BC" w:rsidR="00ED05F4" w:rsidRPr="00F21D28" w:rsidRDefault="00ED05F4" w:rsidP="00ED05F4">
      <w:pPr>
        <w:pStyle w:val="indent-2"/>
        <w:ind w:left="36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3</w:t>
      </w:r>
      <w:r w:rsidRPr="00F21D28">
        <w:rPr>
          <w:rStyle w:val="paren"/>
          <w:rFonts w:ascii="Arial" w:hAnsi="Arial" w:cs="Arial"/>
        </w:rPr>
        <w:t>)</w:t>
      </w:r>
      <w:r w:rsidRPr="00F21D28">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70"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5DD7A3BD" w14:textId="77777777" w:rsidR="00ED05F4" w:rsidRPr="00F21D28" w:rsidRDefault="00ED05F4" w:rsidP="00ED05F4">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w:t>
      </w:r>
      <w:r w:rsidRPr="00F21D28">
        <w:rPr>
          <w:rStyle w:val="paren"/>
          <w:rFonts w:ascii="Arial" w:hAnsi="Arial" w:cs="Arial"/>
        </w:rPr>
        <w:t>)</w:t>
      </w:r>
      <w:r w:rsidRPr="00F21D28">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34B16167" w14:textId="77777777" w:rsidR="00ED05F4" w:rsidRPr="00F21D28" w:rsidRDefault="00ED05F4" w:rsidP="00ED05F4">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ii</w:t>
      </w:r>
      <w:r w:rsidRPr="00F21D28">
        <w:rPr>
          <w:rStyle w:val="paren"/>
          <w:rFonts w:ascii="Arial" w:hAnsi="Arial" w:cs="Arial"/>
        </w:rPr>
        <w:t>)</w:t>
      </w:r>
      <w:r w:rsidRPr="00F21D28">
        <w:rPr>
          <w:rFonts w:ascii="Arial" w:hAnsi="Arial" w:cs="Arial"/>
        </w:rPr>
        <w:t xml:space="preserve"> Telecommunications or video surveillance services provided by such entities or using such equipment. </w:t>
      </w:r>
    </w:p>
    <w:p w14:paraId="13F27ACC" w14:textId="77777777" w:rsidR="00ED05F4" w:rsidRPr="00F21D28" w:rsidRDefault="00ED05F4" w:rsidP="00ED05F4">
      <w:pPr>
        <w:pStyle w:val="indent-3"/>
        <w:ind w:left="54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iii</w:t>
      </w:r>
      <w:r w:rsidRPr="00F21D28">
        <w:rPr>
          <w:rStyle w:val="paren"/>
          <w:rFonts w:ascii="Arial" w:hAnsi="Arial" w:cs="Arial"/>
        </w:rPr>
        <w:t>)</w:t>
      </w:r>
      <w:r w:rsidRPr="00F21D28">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585D976F" w14:textId="77777777" w:rsidR="00ED05F4" w:rsidRPr="00F21D28" w:rsidRDefault="00ED05F4" w:rsidP="00ED05F4">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b</w:t>
      </w:r>
      <w:r w:rsidRPr="00F21D28">
        <w:rPr>
          <w:rStyle w:val="paren"/>
          <w:rFonts w:ascii="Arial" w:hAnsi="Arial" w:cs="Arial"/>
        </w:rPr>
        <w:t>)</w:t>
      </w:r>
      <w:r w:rsidRPr="00F21D28">
        <w:rPr>
          <w:rFonts w:ascii="Arial" w:hAnsi="Arial" w:cs="Arial"/>
        </w:rPr>
        <w:t xml:space="preserve"> In implementing the prohibition under </w:t>
      </w:r>
      <w:hyperlink r:id="rId71"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1987676D" w14:textId="1D4F3D2A" w:rsidR="00ED05F4" w:rsidRPr="00F21D28" w:rsidRDefault="00ED05F4" w:rsidP="00ED05F4">
      <w:pPr>
        <w:pStyle w:val="indent-1"/>
        <w:ind w:left="180"/>
        <w:rPr>
          <w:rFonts w:ascii="Arial" w:hAnsi="Arial" w:cs="Arial"/>
        </w:rPr>
      </w:pPr>
      <w:r w:rsidRPr="00F21D28">
        <w:rPr>
          <w:rStyle w:val="paren"/>
          <w:rFonts w:ascii="Arial" w:hAnsi="Arial" w:cs="Arial"/>
        </w:rPr>
        <w:lastRenderedPageBreak/>
        <w:t>(</w:t>
      </w:r>
      <w:r w:rsidRPr="00F21D28">
        <w:rPr>
          <w:rStyle w:val="paragraph-hierarchy"/>
          <w:rFonts w:ascii="Arial" w:eastAsiaTheme="majorEastAsia" w:hAnsi="Arial" w:cs="Arial"/>
        </w:rPr>
        <w:t>c</w:t>
      </w:r>
      <w:r w:rsidRPr="00F21D28">
        <w:rPr>
          <w:rStyle w:val="paren"/>
          <w:rFonts w:ascii="Arial" w:hAnsi="Arial" w:cs="Arial"/>
        </w:rPr>
        <w:t>)</w:t>
      </w:r>
      <w:r w:rsidRPr="00F21D28">
        <w:rPr>
          <w:rFonts w:ascii="Arial" w:hAnsi="Arial" w:cs="Arial"/>
        </w:rPr>
        <w:t xml:space="preserve"> See </w:t>
      </w:r>
      <w:hyperlink r:id="rId72" w:tgtFrame="_blank" w:history="1">
        <w:r w:rsidRPr="00483BCF">
          <w:rPr>
            <w:rStyle w:val="Hyperlink"/>
            <w:rFonts w:ascii="Arial" w:eastAsiaTheme="majorEastAsia" w:hAnsi="Arial" w:cs="Arial"/>
            <w:color w:val="0070C0"/>
          </w:rPr>
          <w:t>Public Law 115-232</w:t>
        </w:r>
      </w:hyperlink>
      <w:r w:rsidRPr="00F21D28">
        <w:rPr>
          <w:rFonts w:ascii="Arial" w:hAnsi="Arial" w:cs="Arial"/>
        </w:rPr>
        <w:t xml:space="preserve">, section 889 for additional information. </w:t>
      </w:r>
    </w:p>
    <w:p w14:paraId="7A977BDD" w14:textId="632E348E" w:rsidR="00ED05F4" w:rsidRPr="00F21D28" w:rsidRDefault="00ED05F4" w:rsidP="00ED05F4">
      <w:pPr>
        <w:pStyle w:val="indent-1"/>
        <w:ind w:left="180"/>
        <w:rPr>
          <w:rFonts w:ascii="Arial" w:hAnsi="Arial" w:cs="Arial"/>
        </w:rPr>
      </w:pPr>
      <w:r w:rsidRPr="00F21D28">
        <w:rPr>
          <w:rStyle w:val="paren"/>
          <w:rFonts w:ascii="Arial" w:hAnsi="Arial" w:cs="Arial"/>
        </w:rPr>
        <w:t>(</w:t>
      </w:r>
      <w:r w:rsidRPr="00F21D28">
        <w:rPr>
          <w:rStyle w:val="paragraph-hierarchy"/>
          <w:rFonts w:ascii="Arial" w:eastAsiaTheme="majorEastAsia" w:hAnsi="Arial" w:cs="Arial"/>
        </w:rPr>
        <w:t>d</w:t>
      </w:r>
      <w:r w:rsidRPr="00F21D28">
        <w:rPr>
          <w:rStyle w:val="paren"/>
          <w:rFonts w:ascii="Arial" w:hAnsi="Arial" w:cs="Arial"/>
        </w:rPr>
        <w:t>)</w:t>
      </w:r>
      <w:r w:rsidRPr="00F21D28">
        <w:rPr>
          <w:rFonts w:ascii="Arial" w:hAnsi="Arial" w:cs="Arial"/>
        </w:rPr>
        <w:t xml:space="preserve"> See also </w:t>
      </w:r>
      <w:hyperlink r:id="rId73" w:history="1">
        <w:r w:rsidRPr="00483BCF">
          <w:rPr>
            <w:rStyle w:val="Hyperlink"/>
            <w:rFonts w:ascii="Arial" w:eastAsiaTheme="majorEastAsia" w:hAnsi="Arial" w:cs="Arial"/>
            <w:color w:val="0070C0"/>
          </w:rPr>
          <w:t>§ 200.471</w:t>
        </w:r>
      </w:hyperlink>
      <w:r w:rsidRPr="00F21D28">
        <w:rPr>
          <w:rFonts w:ascii="Arial" w:hAnsi="Arial" w:cs="Arial"/>
        </w:rPr>
        <w:t>.</w:t>
      </w:r>
    </w:p>
    <w:p w14:paraId="2077C120"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200.318 General procurement standards.</w:t>
      </w:r>
    </w:p>
    <w:p w14:paraId="2D38BB92"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74" w:history="1">
        <w:r w:rsidRPr="00F21D28">
          <w:rPr>
            <w:rFonts w:ascii="Arial" w:eastAsia="Times New Roman" w:hAnsi="Arial" w:cs="Arial"/>
            <w:color w:val="0000FF"/>
            <w:sz w:val="24"/>
            <w:szCs w:val="24"/>
            <w:u w:val="single"/>
          </w:rPr>
          <w:t>§§ 200.317</w:t>
        </w:r>
      </w:hyperlink>
      <w:r w:rsidRPr="00F21D28">
        <w:rPr>
          <w:rFonts w:ascii="Arial" w:eastAsia="Times New Roman" w:hAnsi="Arial" w:cs="Arial"/>
          <w:sz w:val="24"/>
          <w:szCs w:val="24"/>
        </w:rPr>
        <w:t xml:space="preserve"> through </w:t>
      </w:r>
      <w:hyperlink r:id="rId75" w:history="1">
        <w:r w:rsidRPr="00F21D28">
          <w:rPr>
            <w:rFonts w:ascii="Arial" w:eastAsia="Times New Roman" w:hAnsi="Arial" w:cs="Arial"/>
            <w:color w:val="0000FF"/>
            <w:sz w:val="24"/>
            <w:szCs w:val="24"/>
            <w:u w:val="single"/>
          </w:rPr>
          <w:t>200.327</w:t>
        </w:r>
      </w:hyperlink>
      <w:r w:rsidRPr="00F21D28">
        <w:rPr>
          <w:rFonts w:ascii="Arial" w:eastAsia="Times New Roman" w:hAnsi="Arial" w:cs="Arial"/>
          <w:sz w:val="24"/>
          <w:szCs w:val="24"/>
        </w:rPr>
        <w:t xml:space="preserve">. </w:t>
      </w:r>
    </w:p>
    <w:p w14:paraId="7480ACCC"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0772095F"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w:t>
      </w:r>
    </w:p>
    <w:p w14:paraId="3CDE2D58" w14:textId="6E7290C1" w:rsidR="00ED05F4" w:rsidRPr="00F21D28" w:rsidRDefault="00ED05F4" w:rsidP="3F8E9A8D">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r w:rsidR="688C40FE" w:rsidRPr="00F21D28">
        <w:rPr>
          <w:rFonts w:ascii="Arial" w:eastAsia="Times New Roman" w:hAnsi="Arial" w:cs="Arial"/>
          <w:sz w:val="24"/>
          <w:szCs w:val="24"/>
        </w:rPr>
        <w:t>substantial,</w:t>
      </w:r>
      <w:r w:rsidRPr="00F21D28">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327E6CC6"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371FBFAC"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t>
      </w:r>
      <w:r w:rsidRPr="00F21D28">
        <w:rPr>
          <w:rFonts w:ascii="Arial" w:eastAsia="Times New Roman" w:hAnsi="Arial" w:cs="Arial"/>
          <w:sz w:val="24"/>
          <w:szCs w:val="24"/>
        </w:rPr>
        <w:lastRenderedPageBreak/>
        <w:t xml:space="preserve">will be made of lease versus purchase alternatives, and any other appropriate analysis to determine the most economical approach. </w:t>
      </w:r>
    </w:p>
    <w:p w14:paraId="5808F7DC"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6B198C9C"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4E3426C5"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41C03533"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76" w:history="1">
        <w:r w:rsidRPr="00F21D28">
          <w:rPr>
            <w:rFonts w:ascii="Arial" w:eastAsia="Times New Roman" w:hAnsi="Arial" w:cs="Arial"/>
            <w:color w:val="0000FF"/>
            <w:sz w:val="24"/>
            <w:szCs w:val="24"/>
            <w:u w:val="single"/>
          </w:rPr>
          <w:t>§ 200.214</w:t>
        </w:r>
      </w:hyperlink>
      <w:r w:rsidRPr="00F21D28">
        <w:rPr>
          <w:rFonts w:ascii="Arial" w:eastAsia="Times New Roman" w:hAnsi="Arial" w:cs="Arial"/>
          <w:sz w:val="24"/>
          <w:szCs w:val="24"/>
        </w:rPr>
        <w:t xml:space="preserve">. </w:t>
      </w:r>
    </w:p>
    <w:p w14:paraId="05C5B302"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0C71002A"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(j) </w:t>
      </w:r>
    </w:p>
    <w:p w14:paraId="661FF3B8"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72D5B6FA"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The actual cost of materials; and </w:t>
      </w:r>
    </w:p>
    <w:p w14:paraId="0BD98C8F"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Direct labor hours charged at fixed hourly rates that reflect wages, general and administrative expenses, and profit. </w:t>
      </w:r>
    </w:p>
    <w:p w14:paraId="33F2079E"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w:t>
      </w:r>
      <w:r w:rsidRPr="00F21D28">
        <w:rPr>
          <w:rFonts w:ascii="Arial" w:eastAsia="Times New Roman" w:hAnsi="Arial" w:cs="Arial"/>
          <w:sz w:val="24"/>
          <w:szCs w:val="24"/>
        </w:rPr>
        <w:lastRenderedPageBreak/>
        <w:t xml:space="preserve">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671AFEAE"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11A94197" w14:textId="77777777" w:rsidR="00ED05F4" w:rsidRPr="00F21D28" w:rsidRDefault="00ED05F4" w:rsidP="00ED05F4">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w:t>
      </w:r>
      <w:hyperlink r:id="rId77" w:history="1">
        <w:r w:rsidRPr="00F21D28">
          <w:rPr>
            <w:rFonts w:ascii="Arial" w:eastAsia="Times New Roman" w:hAnsi="Arial" w:cs="Arial"/>
            <w:color w:val="0000FF"/>
            <w:sz w:val="24"/>
            <w:szCs w:val="24"/>
            <w:u w:val="single"/>
          </w:rPr>
          <w:t>85 FR 49543</w:t>
        </w:r>
      </w:hyperlink>
      <w:r w:rsidRPr="00F21D28">
        <w:rPr>
          <w:rFonts w:ascii="Arial" w:eastAsia="Times New Roman" w:hAnsi="Arial" w:cs="Arial"/>
          <w:sz w:val="24"/>
          <w:szCs w:val="24"/>
        </w:rPr>
        <w:t xml:space="preserve">, Aug. 13, 2020, as amended at </w:t>
      </w:r>
      <w:hyperlink r:id="rId78" w:history="1">
        <w:r w:rsidRPr="00F21D28">
          <w:rPr>
            <w:rFonts w:ascii="Arial" w:eastAsia="Times New Roman" w:hAnsi="Arial" w:cs="Arial"/>
            <w:color w:val="0000FF"/>
            <w:sz w:val="24"/>
            <w:szCs w:val="24"/>
            <w:u w:val="single"/>
          </w:rPr>
          <w:t>86 FR 10440</w:t>
        </w:r>
      </w:hyperlink>
      <w:r w:rsidRPr="00F21D28">
        <w:rPr>
          <w:rFonts w:ascii="Arial" w:eastAsia="Times New Roman" w:hAnsi="Arial" w:cs="Arial"/>
          <w:sz w:val="24"/>
          <w:szCs w:val="24"/>
        </w:rPr>
        <w:t xml:space="preserve">, Feb. 22, 2021] </w:t>
      </w:r>
    </w:p>
    <w:p w14:paraId="2545F24F"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200.319 Competition.</w:t>
      </w:r>
    </w:p>
    <w:p w14:paraId="076D79E0"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79" w:history="1">
        <w:r w:rsidRPr="00F21D28">
          <w:rPr>
            <w:rFonts w:ascii="Arial" w:eastAsia="Times New Roman" w:hAnsi="Arial" w:cs="Arial"/>
            <w:color w:val="0000FF"/>
            <w:sz w:val="24"/>
            <w:szCs w:val="24"/>
            <w:u w:val="single"/>
          </w:rPr>
          <w:t>§ 200.320</w:t>
        </w:r>
      </w:hyperlink>
      <w:r w:rsidRPr="00F21D28">
        <w:rPr>
          <w:rFonts w:ascii="Arial" w:eastAsia="Times New Roman" w:hAnsi="Arial" w:cs="Arial"/>
          <w:sz w:val="24"/>
          <w:szCs w:val="24"/>
        </w:rPr>
        <w:t xml:space="preserve">. </w:t>
      </w:r>
    </w:p>
    <w:p w14:paraId="0DE92A32"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45046CE5"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Placing unreasonable requirements on firms in order for them to qualify to do business; </w:t>
      </w:r>
    </w:p>
    <w:p w14:paraId="55D277E3"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Requiring unnecessary experience and excessive bonding; </w:t>
      </w:r>
    </w:p>
    <w:p w14:paraId="064E327C" w14:textId="29E50057" w:rsidR="00ED05F4" w:rsidRPr="00F21D28" w:rsidRDefault="00ED05F4" w:rsidP="6E9C96D7">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(3) Non</w:t>
      </w:r>
      <w:r w:rsidR="32A1BB23" w:rsidRPr="00F21D28">
        <w:rPr>
          <w:rFonts w:ascii="Arial" w:eastAsia="Times New Roman" w:hAnsi="Arial" w:cs="Arial"/>
          <w:sz w:val="24"/>
          <w:szCs w:val="24"/>
        </w:rPr>
        <w:t>-</w:t>
      </w:r>
      <w:r w:rsidRPr="00F21D28">
        <w:rPr>
          <w:rFonts w:ascii="Arial" w:eastAsia="Times New Roman" w:hAnsi="Arial" w:cs="Arial"/>
          <w:sz w:val="24"/>
          <w:szCs w:val="24"/>
        </w:rPr>
        <w:t xml:space="preserve">competitive pricing practices between firms or between affiliated companies; </w:t>
      </w:r>
    </w:p>
    <w:p w14:paraId="00F36B8F" w14:textId="0EE09D68" w:rsidR="00ED05F4" w:rsidRPr="00F21D28" w:rsidRDefault="00ED05F4" w:rsidP="6E9C96D7">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(4) Non</w:t>
      </w:r>
      <w:r w:rsidR="4510E032" w:rsidRPr="00F21D28">
        <w:rPr>
          <w:rFonts w:ascii="Arial" w:eastAsia="Times New Roman" w:hAnsi="Arial" w:cs="Arial"/>
          <w:sz w:val="24"/>
          <w:szCs w:val="24"/>
        </w:rPr>
        <w:t>-</w:t>
      </w:r>
      <w:r w:rsidRPr="00F21D28">
        <w:rPr>
          <w:rFonts w:ascii="Arial" w:eastAsia="Times New Roman" w:hAnsi="Arial" w:cs="Arial"/>
          <w:sz w:val="24"/>
          <w:szCs w:val="24"/>
        </w:rPr>
        <w:t xml:space="preserve">competitive contracts to consultants that are on retainer contracts; </w:t>
      </w:r>
    </w:p>
    <w:p w14:paraId="1571FC62"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Organizational conflicts of interest; </w:t>
      </w:r>
    </w:p>
    <w:p w14:paraId="50EBEE41"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062010DE"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(7) Any arbitrary action in the procurement process. </w:t>
      </w:r>
    </w:p>
    <w:p w14:paraId="1733B6F8"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lastRenderedPageBreak/>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35FF02EA"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non-Federal entity must have written procedures for procurement transactions. These procedures must ensure that all solicitations: </w:t>
      </w:r>
    </w:p>
    <w:p w14:paraId="131F950A"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3DA565CB"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Identify all requirements which the offerors must fulfill and all other factors to be used in evaluating bids or proposals. </w:t>
      </w:r>
    </w:p>
    <w:p w14:paraId="0D3EE954"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4189E10E"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(f) Noncompetitive procurements can only be awarded in accordance with </w:t>
      </w:r>
      <w:hyperlink r:id="rId80" w:anchor="p-200.320(c)" w:history="1">
        <w:r w:rsidRPr="00F21D28">
          <w:rPr>
            <w:rFonts w:ascii="Arial" w:eastAsia="Times New Roman" w:hAnsi="Arial" w:cs="Arial"/>
            <w:color w:val="0000FF"/>
            <w:sz w:val="24"/>
            <w:szCs w:val="24"/>
            <w:u w:val="single"/>
          </w:rPr>
          <w:t>§ 200.320(c)</w:t>
        </w:r>
      </w:hyperlink>
      <w:r w:rsidRPr="00F21D28">
        <w:rPr>
          <w:rFonts w:ascii="Arial" w:eastAsia="Times New Roman" w:hAnsi="Arial" w:cs="Arial"/>
          <w:sz w:val="24"/>
          <w:szCs w:val="24"/>
        </w:rPr>
        <w:t xml:space="preserve">. </w:t>
      </w:r>
    </w:p>
    <w:p w14:paraId="618BB000"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200.320 Methods of procurement to be followed.</w:t>
      </w:r>
    </w:p>
    <w:p w14:paraId="46EBC8A4" w14:textId="77777777" w:rsidR="00ED05F4" w:rsidRPr="00F21D28" w:rsidRDefault="00ED05F4" w:rsidP="00ED05F4">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The non-Federal entity must have and use documented procurement procedures, consistent with the standards of this section and </w:t>
      </w:r>
      <w:hyperlink r:id="rId81" w:history="1">
        <w:r w:rsidRPr="00F21D28">
          <w:rPr>
            <w:rFonts w:ascii="Arial" w:eastAsia="Times New Roman" w:hAnsi="Arial" w:cs="Arial"/>
            <w:color w:val="0000FF"/>
            <w:sz w:val="24"/>
            <w:szCs w:val="24"/>
            <w:u w:val="single"/>
          </w:rPr>
          <w:t>§§ 200.317</w:t>
        </w:r>
      </w:hyperlink>
      <w:r w:rsidRPr="00F21D28">
        <w:rPr>
          <w:rFonts w:ascii="Arial" w:eastAsia="Times New Roman" w:hAnsi="Arial" w:cs="Arial"/>
          <w:sz w:val="24"/>
          <w:szCs w:val="24"/>
        </w:rPr>
        <w:t xml:space="preserve">, </w:t>
      </w:r>
      <w:hyperlink r:id="rId82" w:history="1">
        <w:r w:rsidRPr="00F21D28">
          <w:rPr>
            <w:rFonts w:ascii="Arial" w:eastAsia="Times New Roman" w:hAnsi="Arial" w:cs="Arial"/>
            <w:color w:val="0000FF"/>
            <w:sz w:val="24"/>
            <w:szCs w:val="24"/>
            <w:u w:val="single"/>
          </w:rPr>
          <w:t>200.318</w:t>
        </w:r>
      </w:hyperlink>
      <w:r w:rsidRPr="00F21D28">
        <w:rPr>
          <w:rFonts w:ascii="Arial" w:eastAsia="Times New Roman" w:hAnsi="Arial" w:cs="Arial"/>
          <w:sz w:val="24"/>
          <w:szCs w:val="24"/>
        </w:rPr>
        <w:t xml:space="preserve">, and </w:t>
      </w:r>
      <w:hyperlink r:id="rId83" w:history="1">
        <w:r w:rsidRPr="00F21D28">
          <w:rPr>
            <w:rFonts w:ascii="Arial" w:eastAsia="Times New Roman" w:hAnsi="Arial" w:cs="Arial"/>
            <w:color w:val="0000FF"/>
            <w:sz w:val="24"/>
            <w:szCs w:val="24"/>
            <w:u w:val="single"/>
          </w:rPr>
          <w:t>200.319</w:t>
        </w:r>
      </w:hyperlink>
      <w:r w:rsidRPr="00F21D28">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5E7D10D8"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w:t>
      </w:r>
      <w:r w:rsidRPr="00F21D28">
        <w:rPr>
          <w:rFonts w:ascii="Arial" w:eastAsia="Times New Roman" w:hAnsi="Arial" w:cs="Arial"/>
          <w:b/>
          <w:bCs/>
          <w:i/>
          <w:iCs/>
          <w:sz w:val="24"/>
          <w:szCs w:val="24"/>
        </w:rPr>
        <w:t>Informal procurement methods.</w:t>
      </w:r>
      <w:r w:rsidRPr="00F21D28">
        <w:rPr>
          <w:rFonts w:ascii="Arial" w:eastAsia="Times New Roman" w:hAnsi="Arial" w:cs="Arial"/>
          <w:sz w:val="24"/>
          <w:szCs w:val="24"/>
        </w:rPr>
        <w:t xml:space="preserve"> When the value of the procurement for property or services under a Federal award does not exceed the </w:t>
      </w:r>
      <w:r w:rsidRPr="00F21D28">
        <w:rPr>
          <w:rFonts w:ascii="Arial" w:eastAsia="Times New Roman" w:hAnsi="Arial" w:cs="Arial"/>
          <w:i/>
          <w:iCs/>
          <w:sz w:val="24"/>
          <w:szCs w:val="24"/>
        </w:rPr>
        <w:t xml:space="preserve">simplified acquisition </w:t>
      </w:r>
      <w:r w:rsidRPr="00F21D28">
        <w:rPr>
          <w:rFonts w:ascii="Arial" w:eastAsia="Times New Roman" w:hAnsi="Arial" w:cs="Arial"/>
          <w:i/>
          <w:iCs/>
          <w:sz w:val="24"/>
          <w:szCs w:val="24"/>
        </w:rPr>
        <w:lastRenderedPageBreak/>
        <w:t>threshold (SAT),</w:t>
      </w:r>
      <w:r w:rsidRPr="00F21D28">
        <w:rPr>
          <w:rFonts w:ascii="Arial" w:eastAsia="Times New Roman" w:hAnsi="Arial" w:cs="Arial"/>
          <w:sz w:val="24"/>
          <w:szCs w:val="24"/>
        </w:rPr>
        <w:t xml:space="preserve"> as defined in </w:t>
      </w:r>
      <w:hyperlink r:id="rId84" w:history="1">
        <w:r w:rsidRPr="00F21D28">
          <w:rPr>
            <w:rFonts w:ascii="Arial" w:eastAsia="Times New Roman" w:hAnsi="Arial" w:cs="Arial"/>
            <w:color w:val="0000FF"/>
            <w:sz w:val="24"/>
            <w:szCs w:val="24"/>
            <w:u w:val="single"/>
          </w:rPr>
          <w:t>§ 200.1</w:t>
        </w:r>
      </w:hyperlink>
      <w:r w:rsidRPr="00F21D28">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7EFC236E"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w:t>
      </w:r>
      <w:r w:rsidRPr="00F21D28">
        <w:rPr>
          <w:rFonts w:ascii="Arial" w:eastAsia="Times New Roman" w:hAnsi="Arial" w:cs="Arial"/>
          <w:b/>
          <w:bCs/>
          <w:i/>
          <w:iCs/>
          <w:sz w:val="24"/>
          <w:szCs w:val="24"/>
        </w:rPr>
        <w:t>Micro-purchases</w:t>
      </w:r>
      <w:r w:rsidRPr="00F21D28">
        <w:rPr>
          <w:rFonts w:ascii="Arial" w:eastAsia="Times New Roman" w:hAnsi="Arial" w:cs="Arial"/>
          <w:sz w:val="24"/>
          <w:szCs w:val="24"/>
        </w:rPr>
        <w:t xml:space="preserve"> - </w:t>
      </w:r>
    </w:p>
    <w:p w14:paraId="29E8218F"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w:t>
      </w:r>
      <w:r w:rsidRPr="00F21D28">
        <w:rPr>
          <w:rFonts w:ascii="Arial" w:eastAsia="Times New Roman" w:hAnsi="Arial" w:cs="Arial"/>
          <w:b/>
          <w:bCs/>
          <w:i/>
          <w:iCs/>
          <w:sz w:val="24"/>
          <w:szCs w:val="24"/>
        </w:rPr>
        <w:t>Distribution.</w:t>
      </w:r>
      <w:r w:rsidRPr="00F21D28">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F21D28">
        <w:rPr>
          <w:rFonts w:ascii="Arial" w:eastAsia="Times New Roman" w:hAnsi="Arial" w:cs="Arial"/>
          <w:i/>
          <w:iCs/>
          <w:sz w:val="24"/>
          <w:szCs w:val="24"/>
        </w:rPr>
        <w:t>micro-purchase</w:t>
      </w:r>
      <w:r w:rsidRPr="00F21D28">
        <w:rPr>
          <w:rFonts w:ascii="Arial" w:eastAsia="Times New Roman" w:hAnsi="Arial" w:cs="Arial"/>
          <w:sz w:val="24"/>
          <w:szCs w:val="24"/>
        </w:rPr>
        <w:t xml:space="preserve"> in </w:t>
      </w:r>
      <w:hyperlink r:id="rId85" w:history="1">
        <w:r w:rsidRPr="00F21D28">
          <w:rPr>
            <w:rFonts w:ascii="Arial" w:eastAsia="Times New Roman" w:hAnsi="Arial" w:cs="Arial"/>
            <w:color w:val="0000FF"/>
            <w:sz w:val="24"/>
            <w:szCs w:val="24"/>
            <w:u w:val="single"/>
          </w:rPr>
          <w:t>§ 200.1</w:t>
        </w:r>
      </w:hyperlink>
      <w:r w:rsidRPr="00F21D28">
        <w:rPr>
          <w:rFonts w:ascii="Arial" w:eastAsia="Times New Roman" w:hAnsi="Arial" w:cs="Arial"/>
          <w:sz w:val="24"/>
          <w:szCs w:val="24"/>
        </w:rPr>
        <w:t xml:space="preserve">). To the maximum extent practicable, the non-Federal entity should distribute micro-purchases equitably among qualified suppliers. </w:t>
      </w:r>
    </w:p>
    <w:p w14:paraId="495C2252"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w:t>
      </w:r>
      <w:r w:rsidRPr="00F21D28">
        <w:rPr>
          <w:rFonts w:ascii="Arial" w:eastAsia="Times New Roman" w:hAnsi="Arial" w:cs="Arial"/>
          <w:b/>
          <w:bCs/>
          <w:i/>
          <w:iCs/>
          <w:sz w:val="24"/>
          <w:szCs w:val="24"/>
        </w:rPr>
        <w:t>Micro-purchase awards.</w:t>
      </w:r>
      <w:r w:rsidRPr="00F21D28">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6E9D868B"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(iii) </w:t>
      </w:r>
      <w:r w:rsidRPr="00F21D28">
        <w:rPr>
          <w:rFonts w:ascii="Arial" w:eastAsia="Times New Roman" w:hAnsi="Arial" w:cs="Arial"/>
          <w:b/>
          <w:bCs/>
          <w:i/>
          <w:iCs/>
          <w:sz w:val="24"/>
          <w:szCs w:val="24"/>
        </w:rPr>
        <w:t>Micro-purchase thresholds.</w:t>
      </w:r>
      <w:r w:rsidRPr="00F21D28">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86" w:anchor="p-200.320(a)(1)(iv)" w:history="1">
        <w:r w:rsidRPr="00F21D28">
          <w:rPr>
            <w:rFonts w:ascii="Arial" w:eastAsia="Times New Roman" w:hAnsi="Arial" w:cs="Arial"/>
            <w:color w:val="0000FF"/>
            <w:sz w:val="24"/>
            <w:szCs w:val="24"/>
            <w:u w:val="single"/>
          </w:rPr>
          <w:t>paragraphs (a)(1)(iv)</w:t>
        </w:r>
      </w:hyperlink>
      <w:r w:rsidRPr="00F21D28">
        <w:rPr>
          <w:rFonts w:ascii="Arial" w:eastAsia="Times New Roman" w:hAnsi="Arial" w:cs="Arial"/>
          <w:sz w:val="24"/>
          <w:szCs w:val="24"/>
        </w:rPr>
        <w:t xml:space="preserve"> and </w:t>
      </w:r>
      <w:hyperlink r:id="rId87" w:anchor="p-200.320(a)(1)(v)" w:history="1">
        <w:r w:rsidRPr="00F21D28">
          <w:rPr>
            <w:rFonts w:ascii="Arial" w:eastAsia="Times New Roman" w:hAnsi="Arial" w:cs="Arial"/>
            <w:color w:val="0000FF"/>
            <w:sz w:val="24"/>
            <w:szCs w:val="24"/>
            <w:u w:val="single"/>
          </w:rPr>
          <w:t>(v)</w:t>
        </w:r>
      </w:hyperlink>
      <w:r w:rsidRPr="00F21D28">
        <w:rPr>
          <w:rFonts w:ascii="Arial" w:eastAsia="Times New Roman" w:hAnsi="Arial" w:cs="Arial"/>
          <w:sz w:val="24"/>
          <w:szCs w:val="24"/>
        </w:rPr>
        <w:t xml:space="preserve"> of this section. </w:t>
      </w:r>
    </w:p>
    <w:p w14:paraId="2C3F6BC6"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(iv) </w:t>
      </w:r>
      <w:r w:rsidRPr="00F21D28">
        <w:rPr>
          <w:rFonts w:ascii="Arial" w:eastAsia="Times New Roman" w:hAnsi="Arial" w:cs="Arial"/>
          <w:b/>
          <w:bCs/>
          <w:i/>
          <w:iCs/>
          <w:sz w:val="24"/>
          <w:szCs w:val="24"/>
        </w:rPr>
        <w:t>Non-Federal entity increase to the micro-purchase threshold up to $50,000.</w:t>
      </w:r>
      <w:r w:rsidRPr="00F21D28">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88" w:history="1">
        <w:r w:rsidRPr="00F21D28">
          <w:rPr>
            <w:rFonts w:ascii="Arial" w:eastAsia="Times New Roman" w:hAnsi="Arial" w:cs="Arial"/>
            <w:color w:val="0000FF"/>
            <w:sz w:val="24"/>
            <w:szCs w:val="24"/>
            <w:u w:val="single"/>
          </w:rPr>
          <w:t>§ 200.334</w:t>
        </w:r>
      </w:hyperlink>
      <w:r w:rsidRPr="00F21D28">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1816465A"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A qualification as a low-risk auditee, in accordance with the criteria in </w:t>
      </w:r>
      <w:hyperlink r:id="rId89" w:history="1">
        <w:r w:rsidRPr="00F21D28">
          <w:rPr>
            <w:rFonts w:ascii="Arial" w:eastAsia="Times New Roman" w:hAnsi="Arial" w:cs="Arial"/>
            <w:color w:val="0000FF"/>
            <w:sz w:val="24"/>
            <w:szCs w:val="24"/>
            <w:u w:val="single"/>
          </w:rPr>
          <w:t>§ 200.520</w:t>
        </w:r>
      </w:hyperlink>
      <w:r w:rsidRPr="00F21D28">
        <w:rPr>
          <w:rFonts w:ascii="Arial" w:eastAsia="Times New Roman" w:hAnsi="Arial" w:cs="Arial"/>
          <w:sz w:val="24"/>
          <w:szCs w:val="24"/>
        </w:rPr>
        <w:t xml:space="preserve"> for the most recent audit; </w:t>
      </w:r>
    </w:p>
    <w:p w14:paraId="29959FBF"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An annual internal institutional risk assessment to identify, mitigate, and manage financial risks; or, </w:t>
      </w:r>
    </w:p>
    <w:p w14:paraId="6C1E2CF0"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(C) For public institutions, a higher threshold consistent with State law. </w:t>
      </w:r>
    </w:p>
    <w:p w14:paraId="5CAEE920"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lastRenderedPageBreak/>
        <w:t xml:space="preserve">(v) </w:t>
      </w:r>
      <w:r w:rsidRPr="00F21D28">
        <w:rPr>
          <w:rFonts w:ascii="Arial" w:eastAsia="Times New Roman" w:hAnsi="Arial" w:cs="Arial"/>
          <w:b/>
          <w:bCs/>
          <w:i/>
          <w:iCs/>
          <w:sz w:val="24"/>
          <w:szCs w:val="24"/>
        </w:rPr>
        <w:t>Non-Federal entity increase to the micro-purchase threshold over $50,000.</w:t>
      </w:r>
      <w:r w:rsidRPr="00F21D28">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90" w:anchor="p-200.320(a)(1)(iv)" w:history="1">
        <w:r w:rsidRPr="00F21D28">
          <w:rPr>
            <w:rFonts w:ascii="Arial" w:eastAsia="Times New Roman" w:hAnsi="Arial" w:cs="Arial"/>
            <w:color w:val="0000FF"/>
            <w:sz w:val="24"/>
            <w:szCs w:val="24"/>
            <w:u w:val="single"/>
          </w:rPr>
          <w:t>paragraph (a)(1)(iv)</w:t>
        </w:r>
      </w:hyperlink>
      <w:r w:rsidRPr="00F21D28">
        <w:rPr>
          <w:rFonts w:ascii="Arial" w:eastAsia="Times New Roman" w:hAnsi="Arial" w:cs="Arial"/>
          <w:sz w:val="24"/>
          <w:szCs w:val="24"/>
        </w:rPr>
        <w:t xml:space="preserve"> of this section. The increased threshold is valid until there is a change in status in which the justification was approved. </w:t>
      </w:r>
    </w:p>
    <w:p w14:paraId="3D3246DE"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w:t>
      </w:r>
      <w:r w:rsidRPr="00F21D28">
        <w:rPr>
          <w:rFonts w:ascii="Arial" w:eastAsia="Times New Roman" w:hAnsi="Arial" w:cs="Arial"/>
          <w:b/>
          <w:bCs/>
          <w:i/>
          <w:iCs/>
          <w:sz w:val="24"/>
          <w:szCs w:val="24"/>
        </w:rPr>
        <w:t>Small purchases</w:t>
      </w:r>
      <w:r w:rsidRPr="00F21D28">
        <w:rPr>
          <w:rFonts w:ascii="Arial" w:eastAsia="Times New Roman" w:hAnsi="Arial" w:cs="Arial"/>
          <w:sz w:val="24"/>
          <w:szCs w:val="24"/>
        </w:rPr>
        <w:t xml:space="preserve"> - </w:t>
      </w:r>
    </w:p>
    <w:p w14:paraId="4CD58F1C"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w:t>
      </w:r>
      <w:r w:rsidRPr="00F21D28">
        <w:rPr>
          <w:rFonts w:ascii="Arial" w:eastAsia="Times New Roman" w:hAnsi="Arial" w:cs="Arial"/>
          <w:b/>
          <w:bCs/>
          <w:i/>
          <w:iCs/>
          <w:sz w:val="24"/>
          <w:szCs w:val="24"/>
        </w:rPr>
        <w:t>Small purchase procedures.</w:t>
      </w:r>
      <w:r w:rsidRPr="00F21D28">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37E0048E"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w:t>
      </w:r>
      <w:r w:rsidRPr="00F21D28">
        <w:rPr>
          <w:rFonts w:ascii="Arial" w:eastAsia="Times New Roman" w:hAnsi="Arial" w:cs="Arial"/>
          <w:b/>
          <w:bCs/>
          <w:i/>
          <w:iCs/>
          <w:sz w:val="24"/>
          <w:szCs w:val="24"/>
        </w:rPr>
        <w:t>Simplified acquisition thresholds.</w:t>
      </w:r>
      <w:r w:rsidRPr="00F21D28">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281B9E31"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w:t>
      </w:r>
      <w:r w:rsidRPr="00F21D28">
        <w:rPr>
          <w:rFonts w:ascii="Arial" w:eastAsia="Times New Roman" w:hAnsi="Arial" w:cs="Arial"/>
          <w:b/>
          <w:bCs/>
          <w:i/>
          <w:iCs/>
          <w:sz w:val="24"/>
          <w:szCs w:val="24"/>
        </w:rPr>
        <w:t>Formal procurement methods.</w:t>
      </w:r>
      <w:r w:rsidRPr="00F21D28">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91" w:history="1">
        <w:r w:rsidRPr="00F21D28">
          <w:rPr>
            <w:rFonts w:ascii="Arial" w:eastAsia="Times New Roman" w:hAnsi="Arial" w:cs="Arial"/>
            <w:color w:val="0000FF"/>
            <w:sz w:val="24"/>
            <w:szCs w:val="24"/>
            <w:u w:val="single"/>
          </w:rPr>
          <w:t>§ 200.319</w:t>
        </w:r>
      </w:hyperlink>
      <w:r w:rsidRPr="00F21D28">
        <w:rPr>
          <w:rFonts w:ascii="Arial" w:eastAsia="Times New Roman" w:hAnsi="Arial" w:cs="Arial"/>
          <w:sz w:val="24"/>
          <w:szCs w:val="24"/>
        </w:rPr>
        <w:t xml:space="preserve"> or </w:t>
      </w:r>
      <w:hyperlink r:id="rId92" w:anchor="p-200.320(c)" w:history="1">
        <w:r w:rsidRPr="00F21D28">
          <w:rPr>
            <w:rFonts w:ascii="Arial" w:eastAsia="Times New Roman" w:hAnsi="Arial" w:cs="Arial"/>
            <w:color w:val="0000FF"/>
            <w:sz w:val="24"/>
            <w:szCs w:val="24"/>
            <w:u w:val="single"/>
          </w:rPr>
          <w:t>paragraph (c)</w:t>
        </w:r>
      </w:hyperlink>
      <w:r w:rsidRPr="00F21D28">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46909923"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w:t>
      </w:r>
      <w:r w:rsidRPr="00F21D28">
        <w:rPr>
          <w:rFonts w:ascii="Arial" w:eastAsia="Times New Roman" w:hAnsi="Arial" w:cs="Arial"/>
          <w:b/>
          <w:bCs/>
          <w:i/>
          <w:iCs/>
          <w:sz w:val="24"/>
          <w:szCs w:val="24"/>
        </w:rPr>
        <w:t>Sealed bids.</w:t>
      </w:r>
      <w:r w:rsidRPr="00F21D28">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construction, if the conditions. </w:t>
      </w:r>
    </w:p>
    <w:p w14:paraId="344FBDAA"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In order for sealed bidding to be feasible, the following conditions should be present: </w:t>
      </w:r>
    </w:p>
    <w:p w14:paraId="722BF673"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A complete, adequate, and realistic specification or purchase description is available; </w:t>
      </w:r>
    </w:p>
    <w:p w14:paraId="1B9A95DC"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Two or more responsible bidders are willing and able to compete effectively for the business; and </w:t>
      </w:r>
    </w:p>
    <w:p w14:paraId="1473EAF9"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lastRenderedPageBreak/>
        <w:t xml:space="preserve">(C) The procurement lends itself to a firm fixed price contract and the selection of the successful bidder can be made principally on the basis of price. </w:t>
      </w:r>
    </w:p>
    <w:p w14:paraId="3E0A01F6"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If sealed bids are used, the following requirements apply: </w:t>
      </w:r>
    </w:p>
    <w:p w14:paraId="20FA1A5A"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14:paraId="35D1BC52"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respond; </w:t>
      </w:r>
    </w:p>
    <w:p w14:paraId="4A327685"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(C) All bids will be opened at the time and place prescribed in the invitation for bids, and for local and tribal governments, the bids must be opened publicly; </w:t>
      </w:r>
    </w:p>
    <w:p w14:paraId="0CF9B944"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63451D39" w14:textId="77777777" w:rsidR="00ED05F4" w:rsidRPr="00F21D28" w:rsidRDefault="00ED05F4" w:rsidP="00ED05F4">
      <w:pPr>
        <w:spacing w:before="100" w:beforeAutospacing="1" w:after="100" w:afterAutospacing="1" w:line="240" w:lineRule="auto"/>
        <w:ind w:left="720"/>
        <w:rPr>
          <w:rFonts w:ascii="Arial" w:eastAsia="Times New Roman" w:hAnsi="Arial" w:cs="Arial"/>
          <w:sz w:val="24"/>
          <w:szCs w:val="24"/>
        </w:rPr>
      </w:pPr>
      <w:r w:rsidRPr="00F21D28">
        <w:rPr>
          <w:rFonts w:ascii="Arial" w:eastAsia="Times New Roman" w:hAnsi="Arial" w:cs="Arial"/>
          <w:sz w:val="24"/>
          <w:szCs w:val="24"/>
        </w:rPr>
        <w:t xml:space="preserve">(E) Any or all bids may be rejected if there is a sound documented reason. </w:t>
      </w:r>
    </w:p>
    <w:p w14:paraId="6D7F0466"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w:t>
      </w:r>
      <w:r w:rsidRPr="00F21D28">
        <w:rPr>
          <w:rFonts w:ascii="Arial" w:eastAsia="Times New Roman" w:hAnsi="Arial" w:cs="Arial"/>
          <w:b/>
          <w:bCs/>
          <w:i/>
          <w:iCs/>
          <w:sz w:val="24"/>
          <w:szCs w:val="24"/>
        </w:rPr>
        <w:t>Proposals.</w:t>
      </w:r>
      <w:r w:rsidRPr="00F21D28">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3CD89E16"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5D359485"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 The non-Federal entity must have a written method for conducting technical evaluations of the proposals received and making selections; </w:t>
      </w:r>
    </w:p>
    <w:p w14:paraId="6B8FAD0C"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01EE936F" w14:textId="77777777" w:rsidR="00ED05F4" w:rsidRPr="00F21D28" w:rsidRDefault="00ED05F4" w:rsidP="00ED05F4">
      <w:pPr>
        <w:spacing w:before="100" w:beforeAutospacing="1" w:after="100" w:afterAutospacing="1" w:line="240" w:lineRule="auto"/>
        <w:ind w:left="540"/>
        <w:rPr>
          <w:rFonts w:ascii="Arial" w:eastAsia="Times New Roman" w:hAnsi="Arial" w:cs="Arial"/>
          <w:sz w:val="24"/>
          <w:szCs w:val="24"/>
        </w:rPr>
      </w:pPr>
      <w:r w:rsidRPr="00F21D28">
        <w:rPr>
          <w:rFonts w:ascii="Arial" w:eastAsia="Times New Roman" w:hAnsi="Arial" w:cs="Arial"/>
          <w:sz w:val="24"/>
          <w:szCs w:val="24"/>
        </w:rPr>
        <w:t xml:space="preserve">(iv) The non-Federal entity may use competitive proposal procedures for qualifications-based procurement of architectural/engineering (A/E) professional services whereby offeror's qualifications are evaluated and the most qualified </w:t>
      </w:r>
      <w:r w:rsidRPr="00F21D28">
        <w:rPr>
          <w:rFonts w:ascii="Arial" w:eastAsia="Times New Roman" w:hAnsi="Arial" w:cs="Arial"/>
          <w:sz w:val="24"/>
          <w:szCs w:val="24"/>
        </w:rPr>
        <w:lastRenderedPageBreak/>
        <w:t xml:space="preserve">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389AB65B" w14:textId="7763ADA1" w:rsidR="00ED05F4" w:rsidRPr="00F21D28" w:rsidRDefault="00ED05F4" w:rsidP="6E9C96D7">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w:t>
      </w:r>
      <w:r w:rsidRPr="00F21D28">
        <w:rPr>
          <w:rFonts w:ascii="Arial" w:eastAsia="Times New Roman" w:hAnsi="Arial" w:cs="Arial"/>
          <w:b/>
          <w:bCs/>
          <w:i/>
          <w:iCs/>
          <w:sz w:val="24"/>
          <w:szCs w:val="24"/>
        </w:rPr>
        <w:t>Non</w:t>
      </w:r>
      <w:r w:rsidR="699C2222" w:rsidRPr="00F21D28">
        <w:rPr>
          <w:rFonts w:ascii="Arial" w:eastAsia="Times New Roman" w:hAnsi="Arial" w:cs="Arial"/>
          <w:b/>
          <w:bCs/>
          <w:i/>
          <w:iCs/>
          <w:sz w:val="24"/>
          <w:szCs w:val="24"/>
        </w:rPr>
        <w:t>-</w:t>
      </w:r>
      <w:r w:rsidRPr="00F21D28">
        <w:rPr>
          <w:rFonts w:ascii="Arial" w:eastAsia="Times New Roman" w:hAnsi="Arial" w:cs="Arial"/>
          <w:b/>
          <w:bCs/>
          <w:i/>
          <w:iCs/>
          <w:sz w:val="24"/>
          <w:szCs w:val="24"/>
        </w:rPr>
        <w:t>competitive procurement.</w:t>
      </w:r>
      <w:r w:rsidRPr="00F21D28">
        <w:rPr>
          <w:rFonts w:ascii="Arial" w:eastAsia="Times New Roman" w:hAnsi="Arial" w:cs="Arial"/>
          <w:sz w:val="24"/>
          <w:szCs w:val="24"/>
        </w:rPr>
        <w:t xml:space="preserve"> There are specific circumstances in which non</w:t>
      </w:r>
      <w:r w:rsidR="46DA5CB7" w:rsidRPr="00F21D28">
        <w:rPr>
          <w:rFonts w:ascii="Arial" w:eastAsia="Times New Roman" w:hAnsi="Arial" w:cs="Arial"/>
          <w:sz w:val="24"/>
          <w:szCs w:val="24"/>
        </w:rPr>
        <w:t>-</w:t>
      </w:r>
      <w:r w:rsidRPr="00F21D28">
        <w:rPr>
          <w:rFonts w:ascii="Arial" w:eastAsia="Times New Roman" w:hAnsi="Arial" w:cs="Arial"/>
          <w:sz w:val="24"/>
          <w:szCs w:val="24"/>
        </w:rPr>
        <w:t>competitive procurement can be used. Non</w:t>
      </w:r>
      <w:r w:rsidR="6914425D" w:rsidRPr="00F21D28">
        <w:rPr>
          <w:rFonts w:ascii="Arial" w:eastAsia="Times New Roman" w:hAnsi="Arial" w:cs="Arial"/>
          <w:sz w:val="24"/>
          <w:szCs w:val="24"/>
        </w:rPr>
        <w:t>-</w:t>
      </w:r>
      <w:r w:rsidRPr="00F21D28">
        <w:rPr>
          <w:rFonts w:ascii="Arial" w:eastAsia="Times New Roman" w:hAnsi="Arial" w:cs="Arial"/>
          <w:sz w:val="24"/>
          <w:szCs w:val="24"/>
        </w:rPr>
        <w:t xml:space="preserve">competitive procurement can only be awarded if one or more of the following circumstances apply: </w:t>
      </w:r>
    </w:p>
    <w:p w14:paraId="2252A145"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acquisition of property or services, the aggregate dollar amount of which does not exceed the micro-purchase threshold (see </w:t>
      </w:r>
      <w:hyperlink r:id="rId93" w:anchor="p-200.320(a)(1)" w:history="1">
        <w:r w:rsidRPr="00F21D28">
          <w:rPr>
            <w:rFonts w:ascii="Arial" w:eastAsia="Times New Roman" w:hAnsi="Arial" w:cs="Arial"/>
            <w:color w:val="0000FF"/>
            <w:sz w:val="24"/>
            <w:szCs w:val="24"/>
            <w:u w:val="single"/>
          </w:rPr>
          <w:t>paragraph (a)(1)</w:t>
        </w:r>
      </w:hyperlink>
      <w:r w:rsidRPr="00F21D28">
        <w:rPr>
          <w:rFonts w:ascii="Arial" w:eastAsia="Times New Roman" w:hAnsi="Arial" w:cs="Arial"/>
          <w:sz w:val="24"/>
          <w:szCs w:val="24"/>
        </w:rPr>
        <w:t xml:space="preserve"> of this section); </w:t>
      </w:r>
    </w:p>
    <w:p w14:paraId="5701A73C"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item is available only from a single source; </w:t>
      </w:r>
    </w:p>
    <w:p w14:paraId="75799A76"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(3) The public exigency or emergency for the requirement will not permit a delay resulting from publicizing a competitive solicitation; </w:t>
      </w:r>
    </w:p>
    <w:p w14:paraId="55278FC3"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69C2FF15"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After solicitation of a number of sources, competition is determined inadequate. </w:t>
      </w:r>
    </w:p>
    <w:p w14:paraId="78C0C143"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200.321 Contracting with small and minority businesses, women's business enterprises, and labor surplus area firms.</w:t>
      </w:r>
    </w:p>
    <w:p w14:paraId="15C3121E"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take all necessary affirmative steps to assure that minority businesses, women's business enterprises, and labor surplus area firms are used when possible. </w:t>
      </w:r>
    </w:p>
    <w:p w14:paraId="779AB63A"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Affirmative steps must include: </w:t>
      </w:r>
    </w:p>
    <w:p w14:paraId="054DCB28"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Placing qualified small and minority businesses and women's business enterprises on solicitation lists; </w:t>
      </w:r>
    </w:p>
    <w:p w14:paraId="14776938"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Assuring that small and minority businesses, and women's business enterprises are solicited whenever they are potential sources; </w:t>
      </w:r>
    </w:p>
    <w:p w14:paraId="440C38D9"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enterprises; </w:t>
      </w:r>
    </w:p>
    <w:p w14:paraId="23EDBCD1"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Establishing delivery schedules, where the requirement permits, which encourage participation by small and minority businesses, and women's business enterprises; </w:t>
      </w:r>
    </w:p>
    <w:p w14:paraId="72716B8C"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lastRenderedPageBreak/>
        <w:t xml:space="preserve">(5) Using the services and assistance, as appropriate, of such organizations as the Small Business Administration and the Minority Business Development Agency of the Department of Commerce; and </w:t>
      </w:r>
    </w:p>
    <w:p w14:paraId="0437E0F6"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(6) Requiring the prime contractor, if subcontracts are to be let, to take the affirmative steps listed in </w:t>
      </w:r>
      <w:hyperlink r:id="rId94" w:anchor="p-200.321(b)(1)" w:history="1">
        <w:r w:rsidRPr="00F21D28">
          <w:rPr>
            <w:rFonts w:ascii="Arial" w:eastAsia="Times New Roman" w:hAnsi="Arial" w:cs="Arial"/>
            <w:color w:val="0000FF"/>
            <w:sz w:val="24"/>
            <w:szCs w:val="24"/>
            <w:u w:val="single"/>
          </w:rPr>
          <w:t>paragraphs (b)(1)</w:t>
        </w:r>
      </w:hyperlink>
      <w:r w:rsidRPr="00F21D28">
        <w:rPr>
          <w:rFonts w:ascii="Arial" w:eastAsia="Times New Roman" w:hAnsi="Arial" w:cs="Arial"/>
          <w:sz w:val="24"/>
          <w:szCs w:val="24"/>
        </w:rPr>
        <w:t xml:space="preserve"> through </w:t>
      </w:r>
      <w:hyperlink r:id="rId95" w:anchor="p-200.321(b)(5)" w:history="1">
        <w:r w:rsidRPr="00F21D28">
          <w:rPr>
            <w:rFonts w:ascii="Arial" w:eastAsia="Times New Roman" w:hAnsi="Arial" w:cs="Arial"/>
            <w:color w:val="0000FF"/>
            <w:sz w:val="24"/>
            <w:szCs w:val="24"/>
            <w:u w:val="single"/>
          </w:rPr>
          <w:t>(5)</w:t>
        </w:r>
      </w:hyperlink>
      <w:r w:rsidRPr="00F21D28">
        <w:rPr>
          <w:rFonts w:ascii="Arial" w:eastAsia="Times New Roman" w:hAnsi="Arial" w:cs="Arial"/>
          <w:sz w:val="24"/>
          <w:szCs w:val="24"/>
        </w:rPr>
        <w:t xml:space="preserve"> of this section. </w:t>
      </w:r>
    </w:p>
    <w:p w14:paraId="6EBDDDA9"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200.322 Domestic preferences for procurements.</w:t>
      </w:r>
    </w:p>
    <w:p w14:paraId="04ED8141"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6843A9C"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For purposes of this section: </w:t>
      </w:r>
    </w:p>
    <w:p w14:paraId="39C93BA7"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78024C5B"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B384555"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200.323 Procurement of recovered materials.</w:t>
      </w:r>
    </w:p>
    <w:p w14:paraId="08C8948A" w14:textId="77777777" w:rsidR="00ED05F4" w:rsidRPr="00F21D28" w:rsidRDefault="00ED05F4" w:rsidP="00ED05F4">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96" w:history="1">
        <w:r w:rsidRPr="00F21D28">
          <w:rPr>
            <w:rFonts w:ascii="Arial" w:eastAsia="Times New Roman" w:hAnsi="Arial" w:cs="Arial"/>
            <w:color w:val="0000FF"/>
            <w:sz w:val="24"/>
            <w:szCs w:val="24"/>
            <w:u w:val="single"/>
          </w:rPr>
          <w:t>40 CFR part 247</w:t>
        </w:r>
      </w:hyperlink>
      <w:r w:rsidRPr="00F21D28">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1F730A0"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200.324 Contract cost and price.</w:t>
      </w:r>
    </w:p>
    <w:p w14:paraId="53113055"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w:t>
      </w:r>
      <w:r w:rsidRPr="00F21D28">
        <w:rPr>
          <w:rFonts w:ascii="Arial" w:eastAsia="Times New Roman" w:hAnsi="Arial" w:cs="Arial"/>
          <w:sz w:val="24"/>
          <w:szCs w:val="24"/>
        </w:rPr>
        <w:lastRenderedPageBreak/>
        <w:t xml:space="preserve">contract modifications. The method and degree of analysis is dependent on the facts surrounding the particular procurement situation, but as a starting point, the non-Federal entity must make independent estimates before receiving bids or proposals. </w:t>
      </w:r>
    </w:p>
    <w:p w14:paraId="55780E49"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79C8E573"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97" w:history="1">
        <w:r w:rsidRPr="00F21D28">
          <w:rPr>
            <w:rFonts w:ascii="Arial" w:eastAsia="Times New Roman" w:hAnsi="Arial" w:cs="Arial"/>
            <w:color w:val="0000FF"/>
            <w:sz w:val="24"/>
            <w:szCs w:val="24"/>
            <w:u w:val="single"/>
          </w:rPr>
          <w:t>subpart E of this part</w:t>
        </w:r>
      </w:hyperlink>
      <w:r w:rsidRPr="00F21D28">
        <w:rPr>
          <w:rFonts w:ascii="Arial" w:eastAsia="Times New Roman" w:hAnsi="Arial" w:cs="Arial"/>
          <w:sz w:val="24"/>
          <w:szCs w:val="24"/>
        </w:rPr>
        <w:t xml:space="preserve">. The non-Federal entity may reference its own cost principles that comply with the Federal cost principles. </w:t>
      </w:r>
    </w:p>
    <w:p w14:paraId="3D88C1D3" w14:textId="123A1E42" w:rsidR="00ED05F4" w:rsidRPr="00F21D28" w:rsidRDefault="00ED05F4" w:rsidP="00070970">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(d) The cost plus a percentage of cost and percentage of construction cost methods of contracting must not be used. </w:t>
      </w:r>
    </w:p>
    <w:p w14:paraId="42808AED"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200.325 Federal awarding agency or pass-through entity review.</w:t>
      </w:r>
    </w:p>
    <w:p w14:paraId="585E86AE"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3D61A038"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654C6A78"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entity's procurement procedures or operation fails to comply with the procurement standards in this part; </w:t>
      </w:r>
    </w:p>
    <w:p w14:paraId="3F9D6D89"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solicitation; </w:t>
      </w:r>
    </w:p>
    <w:p w14:paraId="158008D9"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lastRenderedPageBreak/>
        <w:t xml:space="preserve">(3) The procurement, which is expected to exceed the Simplified Acquisition Threshold, specifies a “brand name” product; </w:t>
      </w:r>
    </w:p>
    <w:p w14:paraId="6BE02BC5"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11FC1496"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0EAE8740"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(c) The non-Federal entity is exempt from the pre-procurement review in </w:t>
      </w:r>
      <w:hyperlink r:id="rId98" w:anchor="p-200.325(b)" w:history="1">
        <w:r w:rsidRPr="00F21D28">
          <w:rPr>
            <w:rFonts w:ascii="Arial" w:eastAsia="Times New Roman" w:hAnsi="Arial" w:cs="Arial"/>
            <w:color w:val="0000FF"/>
            <w:sz w:val="24"/>
            <w:szCs w:val="24"/>
            <w:u w:val="single"/>
          </w:rPr>
          <w:t>paragraph (b)</w:t>
        </w:r>
      </w:hyperlink>
      <w:r w:rsidRPr="00F21D28">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58876409"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5D15998A" w14:textId="77777777" w:rsidR="00ED05F4" w:rsidRPr="00F21D28" w:rsidRDefault="00ED05F4" w:rsidP="00ED05F4">
      <w:pPr>
        <w:spacing w:before="100" w:beforeAutospacing="1" w:after="100" w:afterAutospacing="1" w:line="240" w:lineRule="auto"/>
        <w:ind w:left="360"/>
        <w:rPr>
          <w:rFonts w:ascii="Arial" w:eastAsia="Times New Roman" w:hAnsi="Arial" w:cs="Arial"/>
          <w:sz w:val="24"/>
          <w:szCs w:val="24"/>
        </w:rPr>
      </w:pPr>
      <w:r w:rsidRPr="00F21D28">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being in compliance with these requirements and have its system available for review. </w:t>
      </w:r>
    </w:p>
    <w:p w14:paraId="20B02F08"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200.326 Bonding requirements.</w:t>
      </w:r>
    </w:p>
    <w:p w14:paraId="22090EF7" w14:textId="77777777" w:rsidR="00ED05F4" w:rsidRPr="00F21D28" w:rsidRDefault="00ED05F4" w:rsidP="00ED05F4">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 </w:t>
      </w:r>
    </w:p>
    <w:p w14:paraId="508FD107"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3852D555"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CCEE4E9" w14:textId="77777777" w:rsidR="00ED05F4" w:rsidRPr="00F21D28" w:rsidRDefault="00ED05F4" w:rsidP="00ED05F4">
      <w:pPr>
        <w:spacing w:before="100" w:beforeAutospacing="1" w:after="100" w:afterAutospacing="1" w:line="240" w:lineRule="auto"/>
        <w:ind w:left="180"/>
        <w:rPr>
          <w:rFonts w:ascii="Arial" w:eastAsia="Times New Roman" w:hAnsi="Arial" w:cs="Arial"/>
          <w:sz w:val="24"/>
          <w:szCs w:val="24"/>
        </w:rPr>
      </w:pPr>
      <w:r w:rsidRPr="00F21D28">
        <w:rPr>
          <w:rFonts w:ascii="Arial" w:eastAsia="Times New Roman" w:hAnsi="Arial" w:cs="Arial"/>
          <w:sz w:val="24"/>
          <w:szCs w:val="24"/>
        </w:rPr>
        <w:lastRenderedPageBreak/>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08309FFB" w14:textId="77777777" w:rsidR="00ED05F4" w:rsidRPr="00F21D28" w:rsidRDefault="00ED05F4" w:rsidP="00ED05F4">
      <w:pPr>
        <w:spacing w:before="100" w:beforeAutospacing="1" w:after="100" w:afterAutospacing="1" w:line="240" w:lineRule="auto"/>
        <w:outlineLvl w:val="1"/>
        <w:rPr>
          <w:rFonts w:ascii="Arial" w:eastAsia="Times New Roman" w:hAnsi="Arial" w:cs="Arial"/>
          <w:b/>
          <w:bCs/>
          <w:sz w:val="24"/>
          <w:szCs w:val="24"/>
        </w:rPr>
      </w:pPr>
      <w:r w:rsidRPr="00F21D28">
        <w:rPr>
          <w:rFonts w:ascii="Arial" w:eastAsia="Times New Roman" w:hAnsi="Arial" w:cs="Arial"/>
          <w:b/>
          <w:bCs/>
          <w:sz w:val="24"/>
          <w:szCs w:val="24"/>
        </w:rPr>
        <w:t>§ 200.327 Contract provisions.</w:t>
      </w:r>
    </w:p>
    <w:p w14:paraId="4C7611C9" w14:textId="77777777" w:rsidR="00ED05F4" w:rsidRPr="00F21D28" w:rsidRDefault="00ED05F4" w:rsidP="00ED05F4">
      <w:pPr>
        <w:spacing w:before="100" w:beforeAutospacing="1" w:after="100" w:afterAutospacing="1" w:line="240" w:lineRule="auto"/>
        <w:rPr>
          <w:rFonts w:ascii="Arial" w:eastAsia="Times New Roman" w:hAnsi="Arial" w:cs="Arial"/>
          <w:sz w:val="24"/>
          <w:szCs w:val="24"/>
        </w:rPr>
      </w:pPr>
      <w:r w:rsidRPr="00F21D28">
        <w:rPr>
          <w:rFonts w:ascii="Arial" w:eastAsia="Times New Roman" w:hAnsi="Arial" w:cs="Arial"/>
          <w:sz w:val="24"/>
          <w:szCs w:val="24"/>
        </w:rPr>
        <w:t>The non-Federal entity's contracts must contain the applicable provisions described in appendix II to this part.</w:t>
      </w:r>
      <w:bookmarkEnd w:id="23"/>
    </w:p>
    <w:sectPr w:rsidR="00ED05F4" w:rsidRPr="00F21D28" w:rsidSect="00BA3B44">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7F06" w14:textId="77777777" w:rsidR="001F652D" w:rsidRDefault="001F652D" w:rsidP="00334ACD">
      <w:pPr>
        <w:spacing w:after="0" w:line="240" w:lineRule="auto"/>
      </w:pPr>
      <w:r>
        <w:separator/>
      </w:r>
    </w:p>
  </w:endnote>
  <w:endnote w:type="continuationSeparator" w:id="0">
    <w:p w14:paraId="761332D9" w14:textId="77777777" w:rsidR="001F652D" w:rsidRDefault="001F652D" w:rsidP="00334ACD">
      <w:pPr>
        <w:spacing w:after="0" w:line="240" w:lineRule="auto"/>
      </w:pPr>
      <w:r>
        <w:continuationSeparator/>
      </w:r>
    </w:p>
  </w:endnote>
  <w:endnote w:type="continuationNotice" w:id="1">
    <w:p w14:paraId="69EA6E41" w14:textId="77777777" w:rsidR="001F652D" w:rsidRDefault="001F6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Content>
      <w:p w14:paraId="7778F1F5" w14:textId="6C1E6499" w:rsidR="00683285" w:rsidRPr="00334ACD" w:rsidRDefault="00683285" w:rsidP="00241C4D">
        <w:pPr>
          <w:pStyle w:val="Footer"/>
          <w:rPr>
            <w:rFonts w:ascii="Arial" w:hAnsi="Arial" w:cs="Arial"/>
          </w:rPr>
        </w:pPr>
        <w:r w:rsidRPr="00334ACD">
          <w:rPr>
            <w:rFonts w:ascii="Arial" w:hAnsi="Arial" w:cs="Arial"/>
          </w:rPr>
          <w:t>RFA</w:t>
        </w:r>
        <w:r w:rsidR="001852EB">
          <w:rPr>
            <w:rFonts w:ascii="Arial" w:hAnsi="Arial" w:cs="Arial"/>
          </w:rPr>
          <w:t># 202311223</w:t>
        </w:r>
        <w:r w:rsidR="00AA6211">
          <w:rPr>
            <w:rFonts w:ascii="Arial" w:hAnsi="Arial" w:cs="Arial"/>
            <w:color w:val="4775E7" w:themeColor="accent4"/>
          </w:rPr>
          <w:t xml:space="preserve"> </w:t>
        </w:r>
        <w:r w:rsidRPr="00334ACD">
          <w:rPr>
            <w:rFonts w:ascii="Arial" w:hAnsi="Arial" w:cs="Arial"/>
          </w:rPr>
          <w:t xml:space="preserve">– </w:t>
        </w:r>
        <w:r w:rsidR="00CE2EE5" w:rsidRPr="00CE2EE5">
          <w:rPr>
            <w:rFonts w:ascii="Arial" w:hAnsi="Arial" w:cs="Arial"/>
          </w:rPr>
          <w:t>2024 Maine Outdoor Learning Initiative</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DFE6" w14:textId="77777777" w:rsidR="001F652D" w:rsidRDefault="001F652D" w:rsidP="00334ACD">
      <w:pPr>
        <w:spacing w:after="0" w:line="240" w:lineRule="auto"/>
      </w:pPr>
      <w:r>
        <w:separator/>
      </w:r>
    </w:p>
  </w:footnote>
  <w:footnote w:type="continuationSeparator" w:id="0">
    <w:p w14:paraId="5C8FFC0A" w14:textId="77777777" w:rsidR="001F652D" w:rsidRDefault="001F652D" w:rsidP="00334ACD">
      <w:pPr>
        <w:spacing w:after="0" w:line="240" w:lineRule="auto"/>
      </w:pPr>
      <w:r>
        <w:continuationSeparator/>
      </w:r>
    </w:p>
  </w:footnote>
  <w:footnote w:type="continuationNotice" w:id="1">
    <w:p w14:paraId="114D65FB" w14:textId="77777777" w:rsidR="001F652D" w:rsidRDefault="001F652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Zhb8ONbK4o4zW" int2:id="cNof4yW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DBA"/>
    <w:multiLevelType w:val="hybridMultilevel"/>
    <w:tmpl w:val="1AE64C60"/>
    <w:lvl w:ilvl="0" w:tplc="60621F0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5301F96"/>
    <w:multiLevelType w:val="hybridMultilevel"/>
    <w:tmpl w:val="7FF44456"/>
    <w:lvl w:ilvl="0" w:tplc="F13E7A10">
      <w:start w:val="1"/>
      <w:numFmt w:val="decimal"/>
      <w:lvlText w:val="%1."/>
      <w:lvlJc w:val="left"/>
      <w:pPr>
        <w:ind w:left="1149" w:hanging="360"/>
      </w:pPr>
      <w:rPr>
        <w:rFonts w:ascii="Arial" w:hAnsi="Arial" w:cs="Arial" w:hint="default"/>
        <w:b w:val="0"/>
        <w:bCs/>
        <w:color w:val="auto"/>
        <w:sz w:val="24"/>
        <w:szCs w:val="24"/>
      </w:rPr>
    </w:lvl>
    <w:lvl w:ilvl="1" w:tplc="FFFFFFFF" w:tentative="1">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3" w15:restartNumberingAfterBreak="0">
    <w:nsid w:val="05ED0305"/>
    <w:multiLevelType w:val="hybridMultilevel"/>
    <w:tmpl w:val="EB0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63E0"/>
    <w:multiLevelType w:val="hybridMultilevel"/>
    <w:tmpl w:val="97AC0D2E"/>
    <w:lvl w:ilvl="0" w:tplc="04AEF1E8">
      <w:start w:val="2"/>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B34A3"/>
    <w:multiLevelType w:val="hybridMultilevel"/>
    <w:tmpl w:val="F3022850"/>
    <w:lvl w:ilvl="0" w:tplc="E2D0F15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857FE"/>
    <w:multiLevelType w:val="hybridMultilevel"/>
    <w:tmpl w:val="B06C8EF4"/>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9A5C3582">
      <w:start w:val="1"/>
      <w:numFmt w:val="bullet"/>
      <w:lvlText w:val="-"/>
      <w:lvlJc w:val="left"/>
      <w:pPr>
        <w:ind w:left="3420" w:hanging="360"/>
      </w:pPr>
      <w:rPr>
        <w:rFonts w:ascii="Arial" w:eastAsiaTheme="minorEastAsia" w:hAnsi="Arial" w:cs="Arial" w:hint="default"/>
        <w:color w:val="auto"/>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DC0BD0"/>
    <w:multiLevelType w:val="hybridMultilevel"/>
    <w:tmpl w:val="6CA4649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AC5E119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60C15"/>
    <w:multiLevelType w:val="hybridMultilevel"/>
    <w:tmpl w:val="2E26B4A6"/>
    <w:lvl w:ilvl="0" w:tplc="B13CFE18">
      <w:start w:val="1"/>
      <w:numFmt w:val="upperLetter"/>
      <w:lvlText w:val="%1."/>
      <w:lvlJc w:val="left"/>
      <w:pPr>
        <w:ind w:left="720" w:hanging="360"/>
      </w:pPr>
      <w:rPr>
        <w:rFonts w:ascii="Arial" w:hAnsi="Arial" w:cs="Aria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6F1C45"/>
    <w:multiLevelType w:val="hybridMultilevel"/>
    <w:tmpl w:val="78724782"/>
    <w:lvl w:ilvl="0" w:tplc="DC5A1A58">
      <w:start w:val="1"/>
      <w:numFmt w:val="decimal"/>
      <w:lvlText w:val="%1."/>
      <w:lvlJc w:val="left"/>
      <w:pPr>
        <w:ind w:left="1149" w:hanging="360"/>
      </w:pPr>
      <w:rPr>
        <w:rFonts w:ascii="Arial" w:hAnsi="Arial" w:cs="Arial" w:hint="default"/>
        <w:b w:val="0"/>
        <w:bCs/>
        <w:color w:val="auto"/>
        <w:sz w:val="24"/>
        <w:szCs w:val="24"/>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1" w15:restartNumberingAfterBreak="0">
    <w:nsid w:val="1B793851"/>
    <w:multiLevelType w:val="hybridMultilevel"/>
    <w:tmpl w:val="3676D068"/>
    <w:lvl w:ilvl="0" w:tplc="B7969D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24B4"/>
    <w:multiLevelType w:val="hybridMultilevel"/>
    <w:tmpl w:val="9C4EFDEE"/>
    <w:lvl w:ilvl="0" w:tplc="67D608D2">
      <w:numFmt w:val="bullet"/>
      <w:lvlText w:val="-"/>
      <w:lvlJc w:val="left"/>
      <w:pPr>
        <w:ind w:left="696" w:hanging="360"/>
      </w:pPr>
      <w:rPr>
        <w:rFonts w:ascii="Arial" w:eastAsiaTheme="minorHAnsi" w:hAnsi="Arial" w:cs="Aria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3" w15:restartNumberingAfterBreak="0">
    <w:nsid w:val="28A02BDF"/>
    <w:multiLevelType w:val="hybridMultilevel"/>
    <w:tmpl w:val="E034C3B2"/>
    <w:lvl w:ilvl="0" w:tplc="F9643D8E">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FA47E9"/>
    <w:multiLevelType w:val="hybridMultilevel"/>
    <w:tmpl w:val="F8E05664"/>
    <w:lvl w:ilvl="0" w:tplc="90D25F08">
      <w:start w:val="1"/>
      <w:numFmt w:val="decimal"/>
      <w:lvlText w:val="%1."/>
      <w:lvlJc w:val="left"/>
      <w:pPr>
        <w:ind w:left="1080" w:hanging="360"/>
      </w:pPr>
      <w:rPr>
        <w:rFonts w:ascii="Arial" w:hAnsi="Arial" w:cs="Arial" w:hint="default"/>
        <w:b w:val="0"/>
        <w:bCs/>
        <w:color w:val="auto"/>
        <w:sz w:val="24"/>
        <w:szCs w:val="24"/>
      </w:rPr>
    </w:lvl>
    <w:lvl w:ilvl="1" w:tplc="BE901A1A">
      <w:start w:val="1"/>
      <w:numFmt w:val="lowerLetter"/>
      <w:lvlText w:val="%2."/>
      <w:lvlJc w:val="left"/>
      <w:pPr>
        <w:ind w:left="1800" w:hanging="360"/>
      </w:pPr>
      <w:rPr>
        <w:b/>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4A433AC"/>
    <w:multiLevelType w:val="hybridMultilevel"/>
    <w:tmpl w:val="A2F64A96"/>
    <w:lvl w:ilvl="0" w:tplc="D052766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41CF0"/>
    <w:multiLevelType w:val="multilevel"/>
    <w:tmpl w:val="1ACC8708"/>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3F2418CD"/>
    <w:multiLevelType w:val="multilevel"/>
    <w:tmpl w:val="DF905432"/>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val="0"/>
        <w:bCs w:val="0"/>
        <w:sz w:val="24"/>
        <w:szCs w:val="24"/>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414543A0"/>
    <w:multiLevelType w:val="hybridMultilevel"/>
    <w:tmpl w:val="402EA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1314B3"/>
    <w:multiLevelType w:val="hybridMultilevel"/>
    <w:tmpl w:val="FB662F6A"/>
    <w:lvl w:ilvl="0" w:tplc="6A3AB9B8">
      <w:start w:val="1"/>
      <w:numFmt w:val="decimal"/>
      <w:lvlText w:val="%1."/>
      <w:lvlJc w:val="left"/>
      <w:pPr>
        <w:ind w:left="1080" w:hanging="360"/>
      </w:pPr>
      <w:rPr>
        <w:rFonts w:ascii="Arial" w:hAnsi="Arial" w:cs="Arial" w:hint="default"/>
        <w:b w:val="0"/>
        <w:bCs/>
        <w:color w:val="auto"/>
        <w:sz w:val="24"/>
        <w:szCs w:val="24"/>
      </w:rPr>
    </w:lvl>
    <w:lvl w:ilvl="1" w:tplc="66AAF2F4">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863DDF"/>
    <w:multiLevelType w:val="multilevel"/>
    <w:tmpl w:val="37FC0DAC"/>
    <w:name w:val="MasterFormat7"/>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5E66F2"/>
    <w:multiLevelType w:val="hybridMultilevel"/>
    <w:tmpl w:val="3D12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129F2"/>
    <w:multiLevelType w:val="hybridMultilevel"/>
    <w:tmpl w:val="2AF67BE2"/>
    <w:lvl w:ilvl="0" w:tplc="095429E2">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DBC3F5E"/>
    <w:multiLevelType w:val="hybridMultilevel"/>
    <w:tmpl w:val="102A78EA"/>
    <w:lvl w:ilvl="0" w:tplc="0409000F">
      <w:start w:val="1"/>
      <w:numFmt w:val="decimal"/>
      <w:lvlText w:val="%1."/>
      <w:lvlJc w:val="left"/>
      <w:pPr>
        <w:ind w:left="720" w:hanging="360"/>
      </w:pPr>
    </w:lvl>
    <w:lvl w:ilvl="1" w:tplc="4A921754">
      <w:start w:val="1"/>
      <w:numFmt w:val="lowerLetter"/>
      <w:lvlText w:val="%2."/>
      <w:lvlJc w:val="left"/>
      <w:pPr>
        <w:ind w:left="1440" w:hanging="360"/>
      </w:pPr>
    </w:lvl>
    <w:lvl w:ilvl="2" w:tplc="54468CDC">
      <w:start w:val="1"/>
      <w:numFmt w:val="lowerRoman"/>
      <w:lvlText w:val="%3."/>
      <w:lvlJc w:val="right"/>
      <w:pPr>
        <w:ind w:left="2160" w:hanging="180"/>
      </w:pPr>
    </w:lvl>
    <w:lvl w:ilvl="3" w:tplc="6C2650C0">
      <w:start w:val="1"/>
      <w:numFmt w:val="decimal"/>
      <w:lvlText w:val="%4."/>
      <w:lvlJc w:val="left"/>
      <w:pPr>
        <w:ind w:left="2880" w:hanging="360"/>
      </w:pPr>
    </w:lvl>
    <w:lvl w:ilvl="4" w:tplc="6A0CAD2C">
      <w:start w:val="1"/>
      <w:numFmt w:val="lowerLetter"/>
      <w:lvlText w:val="%5."/>
      <w:lvlJc w:val="left"/>
      <w:pPr>
        <w:ind w:left="3600" w:hanging="360"/>
      </w:pPr>
    </w:lvl>
    <w:lvl w:ilvl="5" w:tplc="06B6C13C">
      <w:start w:val="1"/>
      <w:numFmt w:val="lowerRoman"/>
      <w:lvlText w:val="%6."/>
      <w:lvlJc w:val="right"/>
      <w:pPr>
        <w:ind w:left="4320" w:hanging="180"/>
      </w:pPr>
    </w:lvl>
    <w:lvl w:ilvl="6" w:tplc="C6D67D00">
      <w:start w:val="1"/>
      <w:numFmt w:val="decimal"/>
      <w:lvlText w:val="%7."/>
      <w:lvlJc w:val="left"/>
      <w:pPr>
        <w:ind w:left="5040" w:hanging="360"/>
      </w:pPr>
    </w:lvl>
    <w:lvl w:ilvl="7" w:tplc="D98A2728">
      <w:start w:val="1"/>
      <w:numFmt w:val="lowerLetter"/>
      <w:lvlText w:val="%8."/>
      <w:lvlJc w:val="left"/>
      <w:pPr>
        <w:ind w:left="5760" w:hanging="360"/>
      </w:pPr>
    </w:lvl>
    <w:lvl w:ilvl="8" w:tplc="9E8CCC2C">
      <w:start w:val="1"/>
      <w:numFmt w:val="lowerRoman"/>
      <w:lvlText w:val="%9."/>
      <w:lvlJc w:val="right"/>
      <w:pPr>
        <w:ind w:left="6480" w:hanging="180"/>
      </w:pPr>
    </w:lvl>
  </w:abstractNum>
  <w:abstractNum w:abstractNumId="25" w15:restartNumberingAfterBreak="0">
    <w:nsid w:val="7E6673BD"/>
    <w:multiLevelType w:val="hybridMultilevel"/>
    <w:tmpl w:val="F1D8989C"/>
    <w:lvl w:ilvl="0" w:tplc="04090001">
      <w:start w:val="1"/>
      <w:numFmt w:val="bullet"/>
      <w:lvlText w:val=""/>
      <w:lvlJc w:val="left"/>
      <w:pPr>
        <w:ind w:left="720" w:hanging="360"/>
      </w:pPr>
      <w:rPr>
        <w:rFonts w:ascii="Symbol" w:hAnsi="Symbol" w:hint="default"/>
      </w:rPr>
    </w:lvl>
    <w:lvl w:ilvl="1" w:tplc="0E1480F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034251">
    <w:abstractNumId w:val="9"/>
  </w:num>
  <w:num w:numId="2" w16cid:durableId="209004403">
    <w:abstractNumId w:val="7"/>
  </w:num>
  <w:num w:numId="3" w16cid:durableId="178158494">
    <w:abstractNumId w:val="13"/>
  </w:num>
  <w:num w:numId="4" w16cid:durableId="957562017">
    <w:abstractNumId w:val="17"/>
  </w:num>
  <w:num w:numId="5" w16cid:durableId="97142443">
    <w:abstractNumId w:val="16"/>
  </w:num>
  <w:num w:numId="6" w16cid:durableId="1544945887">
    <w:abstractNumId w:val="18"/>
  </w:num>
  <w:num w:numId="7" w16cid:durableId="2004972013">
    <w:abstractNumId w:val="21"/>
  </w:num>
  <w:num w:numId="8" w16cid:durableId="1499468434">
    <w:abstractNumId w:val="8"/>
  </w:num>
  <w:num w:numId="9" w16cid:durableId="675160003">
    <w:abstractNumId w:val="15"/>
  </w:num>
  <w:num w:numId="10" w16cid:durableId="40829772">
    <w:abstractNumId w:val="5"/>
  </w:num>
  <w:num w:numId="11" w16cid:durableId="844711505">
    <w:abstractNumId w:val="11"/>
  </w:num>
  <w:num w:numId="12" w16cid:durableId="2035812256">
    <w:abstractNumId w:val="3"/>
  </w:num>
  <w:num w:numId="13" w16cid:durableId="1370833964">
    <w:abstractNumId w:val="6"/>
  </w:num>
  <w:num w:numId="14" w16cid:durableId="794837049">
    <w:abstractNumId w:val="24"/>
  </w:num>
  <w:num w:numId="15" w16cid:durableId="1690184036">
    <w:abstractNumId w:val="23"/>
  </w:num>
  <w:num w:numId="16" w16cid:durableId="1869297811">
    <w:abstractNumId w:val="20"/>
  </w:num>
  <w:num w:numId="17" w16cid:durableId="1424495286">
    <w:abstractNumId w:val="4"/>
  </w:num>
  <w:num w:numId="18" w16cid:durableId="464085708">
    <w:abstractNumId w:val="22"/>
  </w:num>
  <w:num w:numId="19" w16cid:durableId="1816605554">
    <w:abstractNumId w:val="25"/>
  </w:num>
  <w:num w:numId="20" w16cid:durableId="1726373940">
    <w:abstractNumId w:val="14"/>
  </w:num>
  <w:num w:numId="21" w16cid:durableId="717247941">
    <w:abstractNumId w:val="10"/>
  </w:num>
  <w:num w:numId="22" w16cid:durableId="757168817">
    <w:abstractNumId w:val="12"/>
  </w:num>
  <w:num w:numId="23" w16cid:durableId="26220342">
    <w:abstractNumId w:val="2"/>
  </w:num>
  <w:num w:numId="24" w16cid:durableId="1014649318">
    <w:abstractNumId w:val="19"/>
  </w:num>
  <w:num w:numId="25" w16cid:durableId="1949848286">
    <w:abstractNumId w:val="1"/>
  </w:num>
  <w:num w:numId="26" w16cid:durableId="65060087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D3E"/>
    <w:rsid w:val="000021A2"/>
    <w:rsid w:val="000076D4"/>
    <w:rsid w:val="00007EFC"/>
    <w:rsid w:val="00010EEC"/>
    <w:rsid w:val="00012342"/>
    <w:rsid w:val="00012CBA"/>
    <w:rsid w:val="00012D88"/>
    <w:rsid w:val="0001476B"/>
    <w:rsid w:val="00014827"/>
    <w:rsid w:val="00022849"/>
    <w:rsid w:val="0002358E"/>
    <w:rsid w:val="00023DB8"/>
    <w:rsid w:val="00026BB1"/>
    <w:rsid w:val="000275CE"/>
    <w:rsid w:val="000279E3"/>
    <w:rsid w:val="00027E4D"/>
    <w:rsid w:val="0003084C"/>
    <w:rsid w:val="00030B15"/>
    <w:rsid w:val="00031933"/>
    <w:rsid w:val="00032066"/>
    <w:rsid w:val="0003243C"/>
    <w:rsid w:val="00032D3A"/>
    <w:rsid w:val="00032F19"/>
    <w:rsid w:val="00033017"/>
    <w:rsid w:val="000379EF"/>
    <w:rsid w:val="00037D83"/>
    <w:rsid w:val="000405BB"/>
    <w:rsid w:val="00041F05"/>
    <w:rsid w:val="00044666"/>
    <w:rsid w:val="00051389"/>
    <w:rsid w:val="000517D1"/>
    <w:rsid w:val="00053D09"/>
    <w:rsid w:val="00055273"/>
    <w:rsid w:val="00056AC1"/>
    <w:rsid w:val="000572EA"/>
    <w:rsid w:val="00060325"/>
    <w:rsid w:val="00060BEA"/>
    <w:rsid w:val="000628E7"/>
    <w:rsid w:val="00062BE2"/>
    <w:rsid w:val="00063874"/>
    <w:rsid w:val="00063D6A"/>
    <w:rsid w:val="00063ED4"/>
    <w:rsid w:val="00066629"/>
    <w:rsid w:val="00067434"/>
    <w:rsid w:val="000703DF"/>
    <w:rsid w:val="00070970"/>
    <w:rsid w:val="00070BB5"/>
    <w:rsid w:val="00072154"/>
    <w:rsid w:val="0007516C"/>
    <w:rsid w:val="000754C9"/>
    <w:rsid w:val="000756CA"/>
    <w:rsid w:val="00076363"/>
    <w:rsid w:val="000777EF"/>
    <w:rsid w:val="0007792F"/>
    <w:rsid w:val="00077FA7"/>
    <w:rsid w:val="00083598"/>
    <w:rsid w:val="000836CE"/>
    <w:rsid w:val="00084DAD"/>
    <w:rsid w:val="000866A7"/>
    <w:rsid w:val="0008720A"/>
    <w:rsid w:val="00087C37"/>
    <w:rsid w:val="00092517"/>
    <w:rsid w:val="00092DF7"/>
    <w:rsid w:val="0009390F"/>
    <w:rsid w:val="00094265"/>
    <w:rsid w:val="0009649C"/>
    <w:rsid w:val="00097D28"/>
    <w:rsid w:val="000A1488"/>
    <w:rsid w:val="000A15A7"/>
    <w:rsid w:val="000A1C01"/>
    <w:rsid w:val="000A1E58"/>
    <w:rsid w:val="000A4682"/>
    <w:rsid w:val="000A46CE"/>
    <w:rsid w:val="000A4BE4"/>
    <w:rsid w:val="000A4C01"/>
    <w:rsid w:val="000A4D30"/>
    <w:rsid w:val="000A691A"/>
    <w:rsid w:val="000A76F7"/>
    <w:rsid w:val="000B6BC0"/>
    <w:rsid w:val="000B725B"/>
    <w:rsid w:val="000B737E"/>
    <w:rsid w:val="000B79F5"/>
    <w:rsid w:val="000C0F81"/>
    <w:rsid w:val="000C148E"/>
    <w:rsid w:val="000C4C9A"/>
    <w:rsid w:val="000C5F49"/>
    <w:rsid w:val="000C6A81"/>
    <w:rsid w:val="000C7511"/>
    <w:rsid w:val="000D1246"/>
    <w:rsid w:val="000D2B25"/>
    <w:rsid w:val="000D31B2"/>
    <w:rsid w:val="000D544E"/>
    <w:rsid w:val="000E6646"/>
    <w:rsid w:val="000F1168"/>
    <w:rsid w:val="000F2580"/>
    <w:rsid w:val="000F3D3C"/>
    <w:rsid w:val="000F4598"/>
    <w:rsid w:val="000F62B3"/>
    <w:rsid w:val="000F6AD2"/>
    <w:rsid w:val="00101897"/>
    <w:rsid w:val="00101CA1"/>
    <w:rsid w:val="00101E3F"/>
    <w:rsid w:val="001027E3"/>
    <w:rsid w:val="001033DC"/>
    <w:rsid w:val="00103EB4"/>
    <w:rsid w:val="001048DA"/>
    <w:rsid w:val="0011030B"/>
    <w:rsid w:val="00110E95"/>
    <w:rsid w:val="00113800"/>
    <w:rsid w:val="0011471A"/>
    <w:rsid w:val="0011775B"/>
    <w:rsid w:val="001232E2"/>
    <w:rsid w:val="00124A3E"/>
    <w:rsid w:val="0012582E"/>
    <w:rsid w:val="001259B7"/>
    <w:rsid w:val="0012663F"/>
    <w:rsid w:val="00126EDD"/>
    <w:rsid w:val="00127882"/>
    <w:rsid w:val="00127DCB"/>
    <w:rsid w:val="0012E01E"/>
    <w:rsid w:val="001303DC"/>
    <w:rsid w:val="00130BB2"/>
    <w:rsid w:val="001321EC"/>
    <w:rsid w:val="00132B81"/>
    <w:rsid w:val="001374BA"/>
    <w:rsid w:val="001379D8"/>
    <w:rsid w:val="0014330C"/>
    <w:rsid w:val="00143C01"/>
    <w:rsid w:val="00150B83"/>
    <w:rsid w:val="00150C9F"/>
    <w:rsid w:val="00150F03"/>
    <w:rsid w:val="001532D4"/>
    <w:rsid w:val="0015449B"/>
    <w:rsid w:val="00155339"/>
    <w:rsid w:val="001558B0"/>
    <w:rsid w:val="00161E48"/>
    <w:rsid w:val="00162466"/>
    <w:rsid w:val="001630FA"/>
    <w:rsid w:val="00163938"/>
    <w:rsid w:val="00164283"/>
    <w:rsid w:val="00164FA4"/>
    <w:rsid w:val="00165535"/>
    <w:rsid w:val="00167108"/>
    <w:rsid w:val="00172CC2"/>
    <w:rsid w:val="0017305A"/>
    <w:rsid w:val="001735B1"/>
    <w:rsid w:val="001801D6"/>
    <w:rsid w:val="001809C0"/>
    <w:rsid w:val="00181270"/>
    <w:rsid w:val="00183028"/>
    <w:rsid w:val="00183154"/>
    <w:rsid w:val="001852EB"/>
    <w:rsid w:val="001854FF"/>
    <w:rsid w:val="00185EE3"/>
    <w:rsid w:val="001873B2"/>
    <w:rsid w:val="001900A5"/>
    <w:rsid w:val="00192EB4"/>
    <w:rsid w:val="00193F74"/>
    <w:rsid w:val="00195996"/>
    <w:rsid w:val="00196A8A"/>
    <w:rsid w:val="001A008F"/>
    <w:rsid w:val="001A0668"/>
    <w:rsid w:val="001A3230"/>
    <w:rsid w:val="001A67AB"/>
    <w:rsid w:val="001A7DE0"/>
    <w:rsid w:val="001B0061"/>
    <w:rsid w:val="001B1A72"/>
    <w:rsid w:val="001B3112"/>
    <w:rsid w:val="001B4DAA"/>
    <w:rsid w:val="001B5ED4"/>
    <w:rsid w:val="001B5FF0"/>
    <w:rsid w:val="001B6E21"/>
    <w:rsid w:val="001B7B1A"/>
    <w:rsid w:val="001C06F8"/>
    <w:rsid w:val="001C1719"/>
    <w:rsid w:val="001C232F"/>
    <w:rsid w:val="001C2C24"/>
    <w:rsid w:val="001C46D4"/>
    <w:rsid w:val="001C4BEB"/>
    <w:rsid w:val="001C5571"/>
    <w:rsid w:val="001C715A"/>
    <w:rsid w:val="001C7CAE"/>
    <w:rsid w:val="001D094E"/>
    <w:rsid w:val="001D0F1C"/>
    <w:rsid w:val="001D24C8"/>
    <w:rsid w:val="001D4864"/>
    <w:rsid w:val="001D6FCC"/>
    <w:rsid w:val="001D72C1"/>
    <w:rsid w:val="001D7B9A"/>
    <w:rsid w:val="001E1F90"/>
    <w:rsid w:val="001E3F18"/>
    <w:rsid w:val="001E422A"/>
    <w:rsid w:val="001E565C"/>
    <w:rsid w:val="001E5A66"/>
    <w:rsid w:val="001E5A99"/>
    <w:rsid w:val="001E5BDC"/>
    <w:rsid w:val="001F0EFC"/>
    <w:rsid w:val="001F4B5A"/>
    <w:rsid w:val="001F4CFF"/>
    <w:rsid w:val="001F652D"/>
    <w:rsid w:val="001F65DE"/>
    <w:rsid w:val="001F76C7"/>
    <w:rsid w:val="001F784C"/>
    <w:rsid w:val="002002FC"/>
    <w:rsid w:val="00200535"/>
    <w:rsid w:val="00200B56"/>
    <w:rsid w:val="00200F1D"/>
    <w:rsid w:val="0020218C"/>
    <w:rsid w:val="0020289A"/>
    <w:rsid w:val="00204668"/>
    <w:rsid w:val="002046BE"/>
    <w:rsid w:val="00205D29"/>
    <w:rsid w:val="00206A10"/>
    <w:rsid w:val="00207648"/>
    <w:rsid w:val="002109E9"/>
    <w:rsid w:val="002112CB"/>
    <w:rsid w:val="002118B8"/>
    <w:rsid w:val="00213490"/>
    <w:rsid w:val="0021558D"/>
    <w:rsid w:val="00216642"/>
    <w:rsid w:val="00220E48"/>
    <w:rsid w:val="0022133E"/>
    <w:rsid w:val="00221880"/>
    <w:rsid w:val="0022195D"/>
    <w:rsid w:val="00223632"/>
    <w:rsid w:val="00226F38"/>
    <w:rsid w:val="0022721D"/>
    <w:rsid w:val="00227B7F"/>
    <w:rsid w:val="00227D51"/>
    <w:rsid w:val="00230267"/>
    <w:rsid w:val="00230844"/>
    <w:rsid w:val="002319D9"/>
    <w:rsid w:val="00232284"/>
    <w:rsid w:val="00233937"/>
    <w:rsid w:val="002344F7"/>
    <w:rsid w:val="00234797"/>
    <w:rsid w:val="00237382"/>
    <w:rsid w:val="00240547"/>
    <w:rsid w:val="00241A63"/>
    <w:rsid w:val="00241C4D"/>
    <w:rsid w:val="00242139"/>
    <w:rsid w:val="00242C86"/>
    <w:rsid w:val="00244069"/>
    <w:rsid w:val="00246186"/>
    <w:rsid w:val="00246AF8"/>
    <w:rsid w:val="00246CCD"/>
    <w:rsid w:val="00247988"/>
    <w:rsid w:val="00247EAB"/>
    <w:rsid w:val="002500CC"/>
    <w:rsid w:val="00252D91"/>
    <w:rsid w:val="0025427B"/>
    <w:rsid w:val="00254604"/>
    <w:rsid w:val="00255DCE"/>
    <w:rsid w:val="002567AF"/>
    <w:rsid w:val="00256E8A"/>
    <w:rsid w:val="00261C86"/>
    <w:rsid w:val="00262410"/>
    <w:rsid w:val="00262B90"/>
    <w:rsid w:val="0026343D"/>
    <w:rsid w:val="0026443E"/>
    <w:rsid w:val="00264955"/>
    <w:rsid w:val="00265980"/>
    <w:rsid w:val="00266B52"/>
    <w:rsid w:val="002705A5"/>
    <w:rsid w:val="00271349"/>
    <w:rsid w:val="0027146E"/>
    <w:rsid w:val="002714F4"/>
    <w:rsid w:val="0027278B"/>
    <w:rsid w:val="00272899"/>
    <w:rsid w:val="002730D3"/>
    <w:rsid w:val="002756E6"/>
    <w:rsid w:val="00275893"/>
    <w:rsid w:val="00277BED"/>
    <w:rsid w:val="00277BF0"/>
    <w:rsid w:val="00280345"/>
    <w:rsid w:val="00282ADE"/>
    <w:rsid w:val="00282D6E"/>
    <w:rsid w:val="00283255"/>
    <w:rsid w:val="00284043"/>
    <w:rsid w:val="0028459E"/>
    <w:rsid w:val="00292906"/>
    <w:rsid w:val="00292D91"/>
    <w:rsid w:val="0029408D"/>
    <w:rsid w:val="00295550"/>
    <w:rsid w:val="002964EC"/>
    <w:rsid w:val="002967F2"/>
    <w:rsid w:val="002A286B"/>
    <w:rsid w:val="002A313E"/>
    <w:rsid w:val="002A6DC6"/>
    <w:rsid w:val="002B1ADD"/>
    <w:rsid w:val="002B551A"/>
    <w:rsid w:val="002B67C7"/>
    <w:rsid w:val="002C1E1C"/>
    <w:rsid w:val="002C452E"/>
    <w:rsid w:val="002C4A1B"/>
    <w:rsid w:val="002C4DF6"/>
    <w:rsid w:val="002C507D"/>
    <w:rsid w:val="002C653A"/>
    <w:rsid w:val="002D0145"/>
    <w:rsid w:val="002D557C"/>
    <w:rsid w:val="002D5AAE"/>
    <w:rsid w:val="002D6926"/>
    <w:rsid w:val="002D77E1"/>
    <w:rsid w:val="002E211C"/>
    <w:rsid w:val="002E23B9"/>
    <w:rsid w:val="002E5257"/>
    <w:rsid w:val="002E5E8D"/>
    <w:rsid w:val="002E6B5B"/>
    <w:rsid w:val="002E75DB"/>
    <w:rsid w:val="002E79CF"/>
    <w:rsid w:val="002F21C9"/>
    <w:rsid w:val="002F6502"/>
    <w:rsid w:val="002F6ED2"/>
    <w:rsid w:val="002F7AC5"/>
    <w:rsid w:val="00302784"/>
    <w:rsid w:val="0030309F"/>
    <w:rsid w:val="003032D2"/>
    <w:rsid w:val="00304E2D"/>
    <w:rsid w:val="00307350"/>
    <w:rsid w:val="00310855"/>
    <w:rsid w:val="00310DAB"/>
    <w:rsid w:val="003129BD"/>
    <w:rsid w:val="003140FE"/>
    <w:rsid w:val="00315F51"/>
    <w:rsid w:val="00316985"/>
    <w:rsid w:val="003171D6"/>
    <w:rsid w:val="0032226F"/>
    <w:rsid w:val="003227D8"/>
    <w:rsid w:val="00322BB3"/>
    <w:rsid w:val="003266AB"/>
    <w:rsid w:val="0032DA69"/>
    <w:rsid w:val="00330381"/>
    <w:rsid w:val="00332A7E"/>
    <w:rsid w:val="0033402F"/>
    <w:rsid w:val="003342E1"/>
    <w:rsid w:val="003348DC"/>
    <w:rsid w:val="00334ACD"/>
    <w:rsid w:val="00336B41"/>
    <w:rsid w:val="00337786"/>
    <w:rsid w:val="00344F21"/>
    <w:rsid w:val="0034570E"/>
    <w:rsid w:val="0034625A"/>
    <w:rsid w:val="003473A2"/>
    <w:rsid w:val="00347855"/>
    <w:rsid w:val="00352737"/>
    <w:rsid w:val="00352AE8"/>
    <w:rsid w:val="0035379D"/>
    <w:rsid w:val="00353D35"/>
    <w:rsid w:val="003549A7"/>
    <w:rsid w:val="003555AD"/>
    <w:rsid w:val="00356AA6"/>
    <w:rsid w:val="00361306"/>
    <w:rsid w:val="00361626"/>
    <w:rsid w:val="003660AC"/>
    <w:rsid w:val="00366E9C"/>
    <w:rsid w:val="003717C4"/>
    <w:rsid w:val="003718F4"/>
    <w:rsid w:val="00372EAC"/>
    <w:rsid w:val="0037539C"/>
    <w:rsid w:val="00376851"/>
    <w:rsid w:val="0038033E"/>
    <w:rsid w:val="00380D6D"/>
    <w:rsid w:val="00380E06"/>
    <w:rsid w:val="00381DB4"/>
    <w:rsid w:val="0038387D"/>
    <w:rsid w:val="00387E74"/>
    <w:rsid w:val="00392045"/>
    <w:rsid w:val="003936C5"/>
    <w:rsid w:val="00393934"/>
    <w:rsid w:val="00393BFB"/>
    <w:rsid w:val="0039437F"/>
    <w:rsid w:val="003A1C4F"/>
    <w:rsid w:val="003A4B69"/>
    <w:rsid w:val="003A706A"/>
    <w:rsid w:val="003B0429"/>
    <w:rsid w:val="003B43D1"/>
    <w:rsid w:val="003B5A51"/>
    <w:rsid w:val="003B75AC"/>
    <w:rsid w:val="003C1032"/>
    <w:rsid w:val="003C49BA"/>
    <w:rsid w:val="003C7134"/>
    <w:rsid w:val="003C779D"/>
    <w:rsid w:val="003D0EA0"/>
    <w:rsid w:val="003D1978"/>
    <w:rsid w:val="003D1B06"/>
    <w:rsid w:val="003D1B14"/>
    <w:rsid w:val="003D3678"/>
    <w:rsid w:val="003D72A8"/>
    <w:rsid w:val="003D788C"/>
    <w:rsid w:val="003E16D8"/>
    <w:rsid w:val="003E1B93"/>
    <w:rsid w:val="003E3D57"/>
    <w:rsid w:val="003E3FA1"/>
    <w:rsid w:val="003E4ED0"/>
    <w:rsid w:val="003E66D0"/>
    <w:rsid w:val="003E72B1"/>
    <w:rsid w:val="003E7C3D"/>
    <w:rsid w:val="003F02A0"/>
    <w:rsid w:val="003F0FF9"/>
    <w:rsid w:val="003F27EC"/>
    <w:rsid w:val="003F2DBC"/>
    <w:rsid w:val="003F2E47"/>
    <w:rsid w:val="003F42E9"/>
    <w:rsid w:val="003F4F46"/>
    <w:rsid w:val="003F57E0"/>
    <w:rsid w:val="003F7319"/>
    <w:rsid w:val="00400635"/>
    <w:rsid w:val="004008D6"/>
    <w:rsid w:val="004012FF"/>
    <w:rsid w:val="00401EBA"/>
    <w:rsid w:val="004032E2"/>
    <w:rsid w:val="0040490E"/>
    <w:rsid w:val="004050D5"/>
    <w:rsid w:val="00405C3F"/>
    <w:rsid w:val="004068DD"/>
    <w:rsid w:val="00411E67"/>
    <w:rsid w:val="00411EE2"/>
    <w:rsid w:val="004128B3"/>
    <w:rsid w:val="00414EC8"/>
    <w:rsid w:val="0041541A"/>
    <w:rsid w:val="00415AFB"/>
    <w:rsid w:val="00416FFF"/>
    <w:rsid w:val="004171F3"/>
    <w:rsid w:val="0042101A"/>
    <w:rsid w:val="004227AD"/>
    <w:rsid w:val="00423154"/>
    <w:rsid w:val="00423C12"/>
    <w:rsid w:val="00423CE5"/>
    <w:rsid w:val="00424C47"/>
    <w:rsid w:val="00424CBF"/>
    <w:rsid w:val="00427323"/>
    <w:rsid w:val="00427CA9"/>
    <w:rsid w:val="004302DE"/>
    <w:rsid w:val="00434547"/>
    <w:rsid w:val="00435056"/>
    <w:rsid w:val="00435D3C"/>
    <w:rsid w:val="004364BC"/>
    <w:rsid w:val="00436D13"/>
    <w:rsid w:val="00437206"/>
    <w:rsid w:val="00441458"/>
    <w:rsid w:val="00441A38"/>
    <w:rsid w:val="004427BC"/>
    <w:rsid w:val="004430D8"/>
    <w:rsid w:val="0044328F"/>
    <w:rsid w:val="0044339E"/>
    <w:rsid w:val="004437AA"/>
    <w:rsid w:val="00445247"/>
    <w:rsid w:val="00450463"/>
    <w:rsid w:val="00450613"/>
    <w:rsid w:val="004507C1"/>
    <w:rsid w:val="00453CB3"/>
    <w:rsid w:val="00457873"/>
    <w:rsid w:val="00460B91"/>
    <w:rsid w:val="00460BF5"/>
    <w:rsid w:val="00461574"/>
    <w:rsid w:val="00461C91"/>
    <w:rsid w:val="00461E9A"/>
    <w:rsid w:val="0046547E"/>
    <w:rsid w:val="00465C63"/>
    <w:rsid w:val="00467529"/>
    <w:rsid w:val="00470A32"/>
    <w:rsid w:val="00472CCD"/>
    <w:rsid w:val="00475918"/>
    <w:rsid w:val="0048097D"/>
    <w:rsid w:val="00483BCF"/>
    <w:rsid w:val="00484416"/>
    <w:rsid w:val="004941A4"/>
    <w:rsid w:val="00494210"/>
    <w:rsid w:val="004955AF"/>
    <w:rsid w:val="00495670"/>
    <w:rsid w:val="004972CB"/>
    <w:rsid w:val="004A0AB3"/>
    <w:rsid w:val="004A3E33"/>
    <w:rsid w:val="004A4631"/>
    <w:rsid w:val="004A6FD7"/>
    <w:rsid w:val="004B1DC1"/>
    <w:rsid w:val="004B3839"/>
    <w:rsid w:val="004B52AD"/>
    <w:rsid w:val="004B7206"/>
    <w:rsid w:val="004C04DA"/>
    <w:rsid w:val="004C084F"/>
    <w:rsid w:val="004C10DC"/>
    <w:rsid w:val="004C2021"/>
    <w:rsid w:val="004C33D1"/>
    <w:rsid w:val="004C3AA1"/>
    <w:rsid w:val="004C651D"/>
    <w:rsid w:val="004C6799"/>
    <w:rsid w:val="004D08BE"/>
    <w:rsid w:val="004D0D05"/>
    <w:rsid w:val="004D4C6D"/>
    <w:rsid w:val="004D59CE"/>
    <w:rsid w:val="004D666A"/>
    <w:rsid w:val="004D67F5"/>
    <w:rsid w:val="004D7F47"/>
    <w:rsid w:val="004E1618"/>
    <w:rsid w:val="004E17DF"/>
    <w:rsid w:val="004E193D"/>
    <w:rsid w:val="004E3B29"/>
    <w:rsid w:val="004E63D6"/>
    <w:rsid w:val="004E7820"/>
    <w:rsid w:val="004F0A21"/>
    <w:rsid w:val="004F325A"/>
    <w:rsid w:val="004F433B"/>
    <w:rsid w:val="004F47BD"/>
    <w:rsid w:val="004F5950"/>
    <w:rsid w:val="004F678D"/>
    <w:rsid w:val="005009DE"/>
    <w:rsid w:val="00501E94"/>
    <w:rsid w:val="00502382"/>
    <w:rsid w:val="00503AF8"/>
    <w:rsid w:val="00503C2E"/>
    <w:rsid w:val="00505ACA"/>
    <w:rsid w:val="00506049"/>
    <w:rsid w:val="00506063"/>
    <w:rsid w:val="005069AC"/>
    <w:rsid w:val="00507306"/>
    <w:rsid w:val="00507EC2"/>
    <w:rsid w:val="005111FB"/>
    <w:rsid w:val="00513A35"/>
    <w:rsid w:val="00513BB0"/>
    <w:rsid w:val="00514CD7"/>
    <w:rsid w:val="00514F58"/>
    <w:rsid w:val="005158BF"/>
    <w:rsid w:val="0052034D"/>
    <w:rsid w:val="00521A3A"/>
    <w:rsid w:val="0052202D"/>
    <w:rsid w:val="0052456A"/>
    <w:rsid w:val="005274CB"/>
    <w:rsid w:val="00527C24"/>
    <w:rsid w:val="00530704"/>
    <w:rsid w:val="00530D21"/>
    <w:rsid w:val="00531458"/>
    <w:rsid w:val="00531851"/>
    <w:rsid w:val="00532B81"/>
    <w:rsid w:val="00532BDB"/>
    <w:rsid w:val="00533385"/>
    <w:rsid w:val="00533760"/>
    <w:rsid w:val="005351BE"/>
    <w:rsid w:val="005357EE"/>
    <w:rsid w:val="00535BDA"/>
    <w:rsid w:val="005364C7"/>
    <w:rsid w:val="00536692"/>
    <w:rsid w:val="00543194"/>
    <w:rsid w:val="00543ABC"/>
    <w:rsid w:val="005501DA"/>
    <w:rsid w:val="005518F8"/>
    <w:rsid w:val="00556455"/>
    <w:rsid w:val="00561382"/>
    <w:rsid w:val="00561CCE"/>
    <w:rsid w:val="005640D1"/>
    <w:rsid w:val="00565003"/>
    <w:rsid w:val="00565106"/>
    <w:rsid w:val="00566311"/>
    <w:rsid w:val="00566408"/>
    <w:rsid w:val="0057097D"/>
    <w:rsid w:val="005745F6"/>
    <w:rsid w:val="00575828"/>
    <w:rsid w:val="0057609E"/>
    <w:rsid w:val="005768A3"/>
    <w:rsid w:val="0058127C"/>
    <w:rsid w:val="00581425"/>
    <w:rsid w:val="005814C4"/>
    <w:rsid w:val="00581A76"/>
    <w:rsid w:val="005820D8"/>
    <w:rsid w:val="00582365"/>
    <w:rsid w:val="00583A62"/>
    <w:rsid w:val="00583EF5"/>
    <w:rsid w:val="00584355"/>
    <w:rsid w:val="005856D4"/>
    <w:rsid w:val="00585838"/>
    <w:rsid w:val="005867D5"/>
    <w:rsid w:val="005873E5"/>
    <w:rsid w:val="00590839"/>
    <w:rsid w:val="0059151B"/>
    <w:rsid w:val="005919D3"/>
    <w:rsid w:val="00591A7F"/>
    <w:rsid w:val="00593C68"/>
    <w:rsid w:val="00593D93"/>
    <w:rsid w:val="0059682A"/>
    <w:rsid w:val="00597C64"/>
    <w:rsid w:val="00597DB6"/>
    <w:rsid w:val="005A1DFB"/>
    <w:rsid w:val="005A79FC"/>
    <w:rsid w:val="005B04C5"/>
    <w:rsid w:val="005B086F"/>
    <w:rsid w:val="005B0A0B"/>
    <w:rsid w:val="005B165B"/>
    <w:rsid w:val="005B1C1A"/>
    <w:rsid w:val="005B4575"/>
    <w:rsid w:val="005B7669"/>
    <w:rsid w:val="005B77D3"/>
    <w:rsid w:val="005C005E"/>
    <w:rsid w:val="005C0227"/>
    <w:rsid w:val="005C2974"/>
    <w:rsid w:val="005C3B0A"/>
    <w:rsid w:val="005C5764"/>
    <w:rsid w:val="005C7DBB"/>
    <w:rsid w:val="005D1395"/>
    <w:rsid w:val="005D2540"/>
    <w:rsid w:val="005D2AB3"/>
    <w:rsid w:val="005D7127"/>
    <w:rsid w:val="005E01BF"/>
    <w:rsid w:val="005E1309"/>
    <w:rsid w:val="005E259B"/>
    <w:rsid w:val="005E2DFF"/>
    <w:rsid w:val="005E6657"/>
    <w:rsid w:val="005E690B"/>
    <w:rsid w:val="005F31FC"/>
    <w:rsid w:val="005F49E2"/>
    <w:rsid w:val="005F4CE5"/>
    <w:rsid w:val="005F5061"/>
    <w:rsid w:val="005F50B8"/>
    <w:rsid w:val="005F5EF4"/>
    <w:rsid w:val="005F6DCA"/>
    <w:rsid w:val="005F6FD4"/>
    <w:rsid w:val="006006D8"/>
    <w:rsid w:val="006020D5"/>
    <w:rsid w:val="00603B59"/>
    <w:rsid w:val="006052A6"/>
    <w:rsid w:val="00606273"/>
    <w:rsid w:val="006066BF"/>
    <w:rsid w:val="006101D3"/>
    <w:rsid w:val="006129E7"/>
    <w:rsid w:val="00613E47"/>
    <w:rsid w:val="00614AA3"/>
    <w:rsid w:val="00622111"/>
    <w:rsid w:val="00625157"/>
    <w:rsid w:val="0062600F"/>
    <w:rsid w:val="00627596"/>
    <w:rsid w:val="0062766D"/>
    <w:rsid w:val="0063126E"/>
    <w:rsid w:val="00631A67"/>
    <w:rsid w:val="00631B41"/>
    <w:rsid w:val="00631B8F"/>
    <w:rsid w:val="00633003"/>
    <w:rsid w:val="00634A16"/>
    <w:rsid w:val="006366C2"/>
    <w:rsid w:val="00637FBB"/>
    <w:rsid w:val="00649079"/>
    <w:rsid w:val="00653D53"/>
    <w:rsid w:val="00654243"/>
    <w:rsid w:val="006546AB"/>
    <w:rsid w:val="00655650"/>
    <w:rsid w:val="006557EA"/>
    <w:rsid w:val="00656269"/>
    <w:rsid w:val="00657826"/>
    <w:rsid w:val="0066014A"/>
    <w:rsid w:val="00660CB7"/>
    <w:rsid w:val="0066666A"/>
    <w:rsid w:val="006667AD"/>
    <w:rsid w:val="00666A41"/>
    <w:rsid w:val="0066751C"/>
    <w:rsid w:val="00667634"/>
    <w:rsid w:val="00670BF3"/>
    <w:rsid w:val="006712B3"/>
    <w:rsid w:val="00671734"/>
    <w:rsid w:val="00671E15"/>
    <w:rsid w:val="00672C00"/>
    <w:rsid w:val="00673ECB"/>
    <w:rsid w:val="0067487A"/>
    <w:rsid w:val="00674E82"/>
    <w:rsid w:val="00677C02"/>
    <w:rsid w:val="00677D72"/>
    <w:rsid w:val="00683285"/>
    <w:rsid w:val="00683BA2"/>
    <w:rsid w:val="00685177"/>
    <w:rsid w:val="00694D74"/>
    <w:rsid w:val="006956FB"/>
    <w:rsid w:val="00695EE5"/>
    <w:rsid w:val="00696773"/>
    <w:rsid w:val="00696E70"/>
    <w:rsid w:val="006A0A41"/>
    <w:rsid w:val="006A0F74"/>
    <w:rsid w:val="006A5216"/>
    <w:rsid w:val="006A5A55"/>
    <w:rsid w:val="006A5F8B"/>
    <w:rsid w:val="006B02E5"/>
    <w:rsid w:val="006B15EC"/>
    <w:rsid w:val="006B216C"/>
    <w:rsid w:val="006B31D7"/>
    <w:rsid w:val="006B4016"/>
    <w:rsid w:val="006B475D"/>
    <w:rsid w:val="006B63E1"/>
    <w:rsid w:val="006B645B"/>
    <w:rsid w:val="006B65F7"/>
    <w:rsid w:val="006B7DF8"/>
    <w:rsid w:val="006C1B89"/>
    <w:rsid w:val="006C4642"/>
    <w:rsid w:val="006C549C"/>
    <w:rsid w:val="006D0037"/>
    <w:rsid w:val="006D0A9E"/>
    <w:rsid w:val="006D28FE"/>
    <w:rsid w:val="006D2F9F"/>
    <w:rsid w:val="006D46BA"/>
    <w:rsid w:val="006D4EAF"/>
    <w:rsid w:val="006D6F7B"/>
    <w:rsid w:val="006D7449"/>
    <w:rsid w:val="006D7911"/>
    <w:rsid w:val="006D7C5D"/>
    <w:rsid w:val="006E0A91"/>
    <w:rsid w:val="006E3005"/>
    <w:rsid w:val="006E38BD"/>
    <w:rsid w:val="006E42CD"/>
    <w:rsid w:val="006E4DCE"/>
    <w:rsid w:val="006E58AA"/>
    <w:rsid w:val="006E5A2D"/>
    <w:rsid w:val="006E70ED"/>
    <w:rsid w:val="006E7376"/>
    <w:rsid w:val="006F0487"/>
    <w:rsid w:val="006F077E"/>
    <w:rsid w:val="006F1CA9"/>
    <w:rsid w:val="006F4C83"/>
    <w:rsid w:val="006F57D7"/>
    <w:rsid w:val="0070262F"/>
    <w:rsid w:val="00702C65"/>
    <w:rsid w:val="0070428A"/>
    <w:rsid w:val="00704AAF"/>
    <w:rsid w:val="00704F75"/>
    <w:rsid w:val="007074D3"/>
    <w:rsid w:val="007075B8"/>
    <w:rsid w:val="00711BBD"/>
    <w:rsid w:val="00713B5B"/>
    <w:rsid w:val="0071403E"/>
    <w:rsid w:val="00715243"/>
    <w:rsid w:val="0072088E"/>
    <w:rsid w:val="00720FE4"/>
    <w:rsid w:val="00721A4C"/>
    <w:rsid w:val="00723A78"/>
    <w:rsid w:val="00723A93"/>
    <w:rsid w:val="00724276"/>
    <w:rsid w:val="007270E9"/>
    <w:rsid w:val="0072792C"/>
    <w:rsid w:val="007302E0"/>
    <w:rsid w:val="0073239F"/>
    <w:rsid w:val="00732BBF"/>
    <w:rsid w:val="00734B01"/>
    <w:rsid w:val="007377F6"/>
    <w:rsid w:val="00737D79"/>
    <w:rsid w:val="007415B9"/>
    <w:rsid w:val="00742D1B"/>
    <w:rsid w:val="00743A9A"/>
    <w:rsid w:val="00745608"/>
    <w:rsid w:val="00746450"/>
    <w:rsid w:val="007471F8"/>
    <w:rsid w:val="00747598"/>
    <w:rsid w:val="00747F42"/>
    <w:rsid w:val="00752910"/>
    <w:rsid w:val="00752C34"/>
    <w:rsid w:val="00753108"/>
    <w:rsid w:val="007539A0"/>
    <w:rsid w:val="007555B2"/>
    <w:rsid w:val="0076025A"/>
    <w:rsid w:val="0076130A"/>
    <w:rsid w:val="0076145C"/>
    <w:rsid w:val="00761FA7"/>
    <w:rsid w:val="00762D34"/>
    <w:rsid w:val="00763B0E"/>
    <w:rsid w:val="00765245"/>
    <w:rsid w:val="007654F4"/>
    <w:rsid w:val="00765646"/>
    <w:rsid w:val="00767290"/>
    <w:rsid w:val="00767E7D"/>
    <w:rsid w:val="007713F9"/>
    <w:rsid w:val="007714B9"/>
    <w:rsid w:val="00771971"/>
    <w:rsid w:val="00773B1C"/>
    <w:rsid w:val="007756FA"/>
    <w:rsid w:val="00775F00"/>
    <w:rsid w:val="00781732"/>
    <w:rsid w:val="00783B14"/>
    <w:rsid w:val="00783BFF"/>
    <w:rsid w:val="00784A7F"/>
    <w:rsid w:val="007859BE"/>
    <w:rsid w:val="00790236"/>
    <w:rsid w:val="00791D86"/>
    <w:rsid w:val="00792EBD"/>
    <w:rsid w:val="00793746"/>
    <w:rsid w:val="007944B6"/>
    <w:rsid w:val="00796CA7"/>
    <w:rsid w:val="007A04B5"/>
    <w:rsid w:val="007A2941"/>
    <w:rsid w:val="007A2F59"/>
    <w:rsid w:val="007A4C71"/>
    <w:rsid w:val="007A785F"/>
    <w:rsid w:val="007B0406"/>
    <w:rsid w:val="007B0D53"/>
    <w:rsid w:val="007B17E6"/>
    <w:rsid w:val="007B5CAC"/>
    <w:rsid w:val="007B62DE"/>
    <w:rsid w:val="007B7513"/>
    <w:rsid w:val="007B7BDC"/>
    <w:rsid w:val="007C05DB"/>
    <w:rsid w:val="007C09DF"/>
    <w:rsid w:val="007C236E"/>
    <w:rsid w:val="007C253B"/>
    <w:rsid w:val="007C3396"/>
    <w:rsid w:val="007C4AF8"/>
    <w:rsid w:val="007C5B0B"/>
    <w:rsid w:val="007C74E8"/>
    <w:rsid w:val="007C7C68"/>
    <w:rsid w:val="007D1C0C"/>
    <w:rsid w:val="007D2054"/>
    <w:rsid w:val="007D3E3E"/>
    <w:rsid w:val="007E0214"/>
    <w:rsid w:val="007E02A4"/>
    <w:rsid w:val="007E1744"/>
    <w:rsid w:val="007E1BA4"/>
    <w:rsid w:val="007E1D67"/>
    <w:rsid w:val="007E37CE"/>
    <w:rsid w:val="007E4E8B"/>
    <w:rsid w:val="007E52B4"/>
    <w:rsid w:val="007E6EF8"/>
    <w:rsid w:val="007F2DB7"/>
    <w:rsid w:val="007F33A4"/>
    <w:rsid w:val="007F45BC"/>
    <w:rsid w:val="00800CFC"/>
    <w:rsid w:val="008020E0"/>
    <w:rsid w:val="00802F96"/>
    <w:rsid w:val="00803785"/>
    <w:rsid w:val="00803F57"/>
    <w:rsid w:val="008064DC"/>
    <w:rsid w:val="008102EA"/>
    <w:rsid w:val="00811884"/>
    <w:rsid w:val="0081546D"/>
    <w:rsid w:val="00815D53"/>
    <w:rsid w:val="0081604E"/>
    <w:rsid w:val="0081653C"/>
    <w:rsid w:val="00816768"/>
    <w:rsid w:val="00816B7C"/>
    <w:rsid w:val="00816F65"/>
    <w:rsid w:val="008172F7"/>
    <w:rsid w:val="00820640"/>
    <w:rsid w:val="00821295"/>
    <w:rsid w:val="0082363E"/>
    <w:rsid w:val="00824F11"/>
    <w:rsid w:val="00825C9D"/>
    <w:rsid w:val="00825E94"/>
    <w:rsid w:val="00830F80"/>
    <w:rsid w:val="00831954"/>
    <w:rsid w:val="00831E4A"/>
    <w:rsid w:val="008320ED"/>
    <w:rsid w:val="0083242C"/>
    <w:rsid w:val="00832509"/>
    <w:rsid w:val="00832985"/>
    <w:rsid w:val="00833576"/>
    <w:rsid w:val="00835303"/>
    <w:rsid w:val="008362F0"/>
    <w:rsid w:val="008373B2"/>
    <w:rsid w:val="0083782B"/>
    <w:rsid w:val="00837BC9"/>
    <w:rsid w:val="0084102E"/>
    <w:rsid w:val="0084176E"/>
    <w:rsid w:val="00842CC1"/>
    <w:rsid w:val="008435A2"/>
    <w:rsid w:val="0084364B"/>
    <w:rsid w:val="00844367"/>
    <w:rsid w:val="00846AB4"/>
    <w:rsid w:val="00846CA2"/>
    <w:rsid w:val="00850D40"/>
    <w:rsid w:val="00850E77"/>
    <w:rsid w:val="00851231"/>
    <w:rsid w:val="00852E71"/>
    <w:rsid w:val="00853EA0"/>
    <w:rsid w:val="00854F03"/>
    <w:rsid w:val="008568E2"/>
    <w:rsid w:val="0085763B"/>
    <w:rsid w:val="008576DA"/>
    <w:rsid w:val="008577C0"/>
    <w:rsid w:val="0086087D"/>
    <w:rsid w:val="00864D7C"/>
    <w:rsid w:val="008655D2"/>
    <w:rsid w:val="00865B7B"/>
    <w:rsid w:val="008661F8"/>
    <w:rsid w:val="00866D2B"/>
    <w:rsid w:val="00866E49"/>
    <w:rsid w:val="00866FB9"/>
    <w:rsid w:val="00866FCA"/>
    <w:rsid w:val="008677D4"/>
    <w:rsid w:val="008679A0"/>
    <w:rsid w:val="00867A57"/>
    <w:rsid w:val="00870497"/>
    <w:rsid w:val="0087098A"/>
    <w:rsid w:val="008709E5"/>
    <w:rsid w:val="00874B3F"/>
    <w:rsid w:val="00875A08"/>
    <w:rsid w:val="00875DAA"/>
    <w:rsid w:val="0087669E"/>
    <w:rsid w:val="00876F7F"/>
    <w:rsid w:val="00880788"/>
    <w:rsid w:val="00880B14"/>
    <w:rsid w:val="008836DB"/>
    <w:rsid w:val="00890111"/>
    <w:rsid w:val="00892AC3"/>
    <w:rsid w:val="00892D34"/>
    <w:rsid w:val="008932E0"/>
    <w:rsid w:val="008935F5"/>
    <w:rsid w:val="008976BD"/>
    <w:rsid w:val="008976EA"/>
    <w:rsid w:val="008A1F50"/>
    <w:rsid w:val="008A3F51"/>
    <w:rsid w:val="008A58E4"/>
    <w:rsid w:val="008B111A"/>
    <w:rsid w:val="008B148C"/>
    <w:rsid w:val="008B194D"/>
    <w:rsid w:val="008B200E"/>
    <w:rsid w:val="008B467B"/>
    <w:rsid w:val="008B52B9"/>
    <w:rsid w:val="008B5939"/>
    <w:rsid w:val="008B6D1F"/>
    <w:rsid w:val="008C02B5"/>
    <w:rsid w:val="008C3B77"/>
    <w:rsid w:val="008C3DE4"/>
    <w:rsid w:val="008C6010"/>
    <w:rsid w:val="008E199D"/>
    <w:rsid w:val="008E358C"/>
    <w:rsid w:val="008E53A1"/>
    <w:rsid w:val="008E5942"/>
    <w:rsid w:val="008E5967"/>
    <w:rsid w:val="008E5DA2"/>
    <w:rsid w:val="008E62AF"/>
    <w:rsid w:val="008E6A68"/>
    <w:rsid w:val="008E6AEF"/>
    <w:rsid w:val="008E6ECD"/>
    <w:rsid w:val="008F135D"/>
    <w:rsid w:val="008F1E67"/>
    <w:rsid w:val="008F38CC"/>
    <w:rsid w:val="008F4A5D"/>
    <w:rsid w:val="008F4F70"/>
    <w:rsid w:val="008F5770"/>
    <w:rsid w:val="008F78D6"/>
    <w:rsid w:val="009003D3"/>
    <w:rsid w:val="00902E4D"/>
    <w:rsid w:val="009034BA"/>
    <w:rsid w:val="00905572"/>
    <w:rsid w:val="00905874"/>
    <w:rsid w:val="00916625"/>
    <w:rsid w:val="00917034"/>
    <w:rsid w:val="00920B98"/>
    <w:rsid w:val="00920C84"/>
    <w:rsid w:val="00920E46"/>
    <w:rsid w:val="009232C5"/>
    <w:rsid w:val="00927256"/>
    <w:rsid w:val="0092769C"/>
    <w:rsid w:val="00930C95"/>
    <w:rsid w:val="00931AD7"/>
    <w:rsid w:val="009332F1"/>
    <w:rsid w:val="009347E8"/>
    <w:rsid w:val="00934DC4"/>
    <w:rsid w:val="00935E25"/>
    <w:rsid w:val="009364DA"/>
    <w:rsid w:val="009376F6"/>
    <w:rsid w:val="0094083E"/>
    <w:rsid w:val="00940B5E"/>
    <w:rsid w:val="00942C35"/>
    <w:rsid w:val="009432D0"/>
    <w:rsid w:val="00943374"/>
    <w:rsid w:val="00943763"/>
    <w:rsid w:val="00945565"/>
    <w:rsid w:val="009514B0"/>
    <w:rsid w:val="0096026C"/>
    <w:rsid w:val="0096126C"/>
    <w:rsid w:val="00961FB9"/>
    <w:rsid w:val="00962F6A"/>
    <w:rsid w:val="00965939"/>
    <w:rsid w:val="00965BEE"/>
    <w:rsid w:val="00965D3B"/>
    <w:rsid w:val="009663E1"/>
    <w:rsid w:val="00970BC4"/>
    <w:rsid w:val="009743A2"/>
    <w:rsid w:val="009816FE"/>
    <w:rsid w:val="00981A0B"/>
    <w:rsid w:val="00981E9D"/>
    <w:rsid w:val="009838FE"/>
    <w:rsid w:val="0098418A"/>
    <w:rsid w:val="00990075"/>
    <w:rsid w:val="00990B92"/>
    <w:rsid w:val="00992306"/>
    <w:rsid w:val="00992DC0"/>
    <w:rsid w:val="009940E1"/>
    <w:rsid w:val="00994F5C"/>
    <w:rsid w:val="00995CFD"/>
    <w:rsid w:val="009A009A"/>
    <w:rsid w:val="009A01F8"/>
    <w:rsid w:val="009A064D"/>
    <w:rsid w:val="009A2ED9"/>
    <w:rsid w:val="009A2F89"/>
    <w:rsid w:val="009A3316"/>
    <w:rsid w:val="009A3EC3"/>
    <w:rsid w:val="009A4824"/>
    <w:rsid w:val="009A4D82"/>
    <w:rsid w:val="009A56FF"/>
    <w:rsid w:val="009A6F4B"/>
    <w:rsid w:val="009B0C2E"/>
    <w:rsid w:val="009B19EB"/>
    <w:rsid w:val="009B5239"/>
    <w:rsid w:val="009B5AA4"/>
    <w:rsid w:val="009B63F1"/>
    <w:rsid w:val="009B75EF"/>
    <w:rsid w:val="009C08A5"/>
    <w:rsid w:val="009C0CA9"/>
    <w:rsid w:val="009C22E2"/>
    <w:rsid w:val="009C41B8"/>
    <w:rsid w:val="009C41C1"/>
    <w:rsid w:val="009C4367"/>
    <w:rsid w:val="009C5852"/>
    <w:rsid w:val="009C5FB2"/>
    <w:rsid w:val="009C75C7"/>
    <w:rsid w:val="009D0B3A"/>
    <w:rsid w:val="009D11D5"/>
    <w:rsid w:val="009D1E1E"/>
    <w:rsid w:val="009D1E56"/>
    <w:rsid w:val="009D3444"/>
    <w:rsid w:val="009D6956"/>
    <w:rsid w:val="009D75E4"/>
    <w:rsid w:val="009D7CF6"/>
    <w:rsid w:val="009E0191"/>
    <w:rsid w:val="009E17D4"/>
    <w:rsid w:val="009E3963"/>
    <w:rsid w:val="009E6BC8"/>
    <w:rsid w:val="009F0872"/>
    <w:rsid w:val="009F09B0"/>
    <w:rsid w:val="009F0A79"/>
    <w:rsid w:val="009F2CFA"/>
    <w:rsid w:val="009F3463"/>
    <w:rsid w:val="009F3579"/>
    <w:rsid w:val="009F3D87"/>
    <w:rsid w:val="009F7789"/>
    <w:rsid w:val="00A00B6B"/>
    <w:rsid w:val="00A00D9A"/>
    <w:rsid w:val="00A052DD"/>
    <w:rsid w:val="00A07EE8"/>
    <w:rsid w:val="00A10F04"/>
    <w:rsid w:val="00A125A8"/>
    <w:rsid w:val="00A127CE"/>
    <w:rsid w:val="00A14C7D"/>
    <w:rsid w:val="00A152D3"/>
    <w:rsid w:val="00A16573"/>
    <w:rsid w:val="00A20FF8"/>
    <w:rsid w:val="00A23360"/>
    <w:rsid w:val="00A26BAE"/>
    <w:rsid w:val="00A2751B"/>
    <w:rsid w:val="00A316EE"/>
    <w:rsid w:val="00A34144"/>
    <w:rsid w:val="00A341E6"/>
    <w:rsid w:val="00A35D24"/>
    <w:rsid w:val="00A40793"/>
    <w:rsid w:val="00A41979"/>
    <w:rsid w:val="00A422DA"/>
    <w:rsid w:val="00A42BBE"/>
    <w:rsid w:val="00A42C26"/>
    <w:rsid w:val="00A43C5A"/>
    <w:rsid w:val="00A44699"/>
    <w:rsid w:val="00A45C3F"/>
    <w:rsid w:val="00A51651"/>
    <w:rsid w:val="00A5274C"/>
    <w:rsid w:val="00A52973"/>
    <w:rsid w:val="00A53138"/>
    <w:rsid w:val="00A5676F"/>
    <w:rsid w:val="00A575CD"/>
    <w:rsid w:val="00A6099B"/>
    <w:rsid w:val="00A60DA6"/>
    <w:rsid w:val="00A63EBC"/>
    <w:rsid w:val="00A642B9"/>
    <w:rsid w:val="00A65310"/>
    <w:rsid w:val="00A6624C"/>
    <w:rsid w:val="00A670FA"/>
    <w:rsid w:val="00A72D30"/>
    <w:rsid w:val="00A74BE9"/>
    <w:rsid w:val="00A74CEB"/>
    <w:rsid w:val="00A77F64"/>
    <w:rsid w:val="00A8265C"/>
    <w:rsid w:val="00A833E3"/>
    <w:rsid w:val="00A83781"/>
    <w:rsid w:val="00A858B7"/>
    <w:rsid w:val="00A866C5"/>
    <w:rsid w:val="00A86752"/>
    <w:rsid w:val="00A87D1C"/>
    <w:rsid w:val="00A87F99"/>
    <w:rsid w:val="00A90C1C"/>
    <w:rsid w:val="00A9227B"/>
    <w:rsid w:val="00A9481D"/>
    <w:rsid w:val="00A94DA9"/>
    <w:rsid w:val="00A96BDF"/>
    <w:rsid w:val="00A975F1"/>
    <w:rsid w:val="00AA20AE"/>
    <w:rsid w:val="00AA36E8"/>
    <w:rsid w:val="00AA47A6"/>
    <w:rsid w:val="00AA5C8A"/>
    <w:rsid w:val="00AA5EEE"/>
    <w:rsid w:val="00AA6211"/>
    <w:rsid w:val="00AB0233"/>
    <w:rsid w:val="00AB1740"/>
    <w:rsid w:val="00AB325F"/>
    <w:rsid w:val="00AB3948"/>
    <w:rsid w:val="00AB4831"/>
    <w:rsid w:val="00AB6190"/>
    <w:rsid w:val="00AB6702"/>
    <w:rsid w:val="00AB7AC8"/>
    <w:rsid w:val="00AC04D4"/>
    <w:rsid w:val="00AC1C2C"/>
    <w:rsid w:val="00AC24D0"/>
    <w:rsid w:val="00AC3575"/>
    <w:rsid w:val="00AC3814"/>
    <w:rsid w:val="00AC76AD"/>
    <w:rsid w:val="00AD2F70"/>
    <w:rsid w:val="00AD376B"/>
    <w:rsid w:val="00AD4836"/>
    <w:rsid w:val="00AD6335"/>
    <w:rsid w:val="00AD7239"/>
    <w:rsid w:val="00AD7455"/>
    <w:rsid w:val="00AE0109"/>
    <w:rsid w:val="00AE2EC0"/>
    <w:rsid w:val="00AE31CE"/>
    <w:rsid w:val="00AE3BDE"/>
    <w:rsid w:val="00AE599A"/>
    <w:rsid w:val="00AE5ADF"/>
    <w:rsid w:val="00AF03EF"/>
    <w:rsid w:val="00AF0437"/>
    <w:rsid w:val="00AF0D50"/>
    <w:rsid w:val="00AF11AC"/>
    <w:rsid w:val="00AF31C5"/>
    <w:rsid w:val="00AF4014"/>
    <w:rsid w:val="00AF5ED0"/>
    <w:rsid w:val="00AF5F96"/>
    <w:rsid w:val="00B00CA2"/>
    <w:rsid w:val="00B030FC"/>
    <w:rsid w:val="00B0316F"/>
    <w:rsid w:val="00B038AB"/>
    <w:rsid w:val="00B07335"/>
    <w:rsid w:val="00B07BB8"/>
    <w:rsid w:val="00B1166D"/>
    <w:rsid w:val="00B118A7"/>
    <w:rsid w:val="00B145AE"/>
    <w:rsid w:val="00B157AE"/>
    <w:rsid w:val="00B22696"/>
    <w:rsid w:val="00B228DB"/>
    <w:rsid w:val="00B23BCE"/>
    <w:rsid w:val="00B24CEA"/>
    <w:rsid w:val="00B25D33"/>
    <w:rsid w:val="00B26A8D"/>
    <w:rsid w:val="00B26BD9"/>
    <w:rsid w:val="00B2772E"/>
    <w:rsid w:val="00B314A1"/>
    <w:rsid w:val="00B3191B"/>
    <w:rsid w:val="00B3544C"/>
    <w:rsid w:val="00B37E6B"/>
    <w:rsid w:val="00B41098"/>
    <w:rsid w:val="00B42E02"/>
    <w:rsid w:val="00B43FEE"/>
    <w:rsid w:val="00B4408B"/>
    <w:rsid w:val="00B471A6"/>
    <w:rsid w:val="00B507E1"/>
    <w:rsid w:val="00B50E0C"/>
    <w:rsid w:val="00B511BF"/>
    <w:rsid w:val="00B52777"/>
    <w:rsid w:val="00B530ED"/>
    <w:rsid w:val="00B53CCE"/>
    <w:rsid w:val="00B55457"/>
    <w:rsid w:val="00B55D33"/>
    <w:rsid w:val="00B55D65"/>
    <w:rsid w:val="00B56D17"/>
    <w:rsid w:val="00B60814"/>
    <w:rsid w:val="00B6270A"/>
    <w:rsid w:val="00B636F1"/>
    <w:rsid w:val="00B655F8"/>
    <w:rsid w:val="00B65756"/>
    <w:rsid w:val="00B65C06"/>
    <w:rsid w:val="00B670E1"/>
    <w:rsid w:val="00B756ED"/>
    <w:rsid w:val="00B763C2"/>
    <w:rsid w:val="00B80DCB"/>
    <w:rsid w:val="00B8308B"/>
    <w:rsid w:val="00B84C81"/>
    <w:rsid w:val="00B86A35"/>
    <w:rsid w:val="00B90549"/>
    <w:rsid w:val="00B90D8F"/>
    <w:rsid w:val="00B9184D"/>
    <w:rsid w:val="00B93346"/>
    <w:rsid w:val="00B9446A"/>
    <w:rsid w:val="00B95354"/>
    <w:rsid w:val="00B974FE"/>
    <w:rsid w:val="00BA0183"/>
    <w:rsid w:val="00BA131E"/>
    <w:rsid w:val="00BA179F"/>
    <w:rsid w:val="00BA1936"/>
    <w:rsid w:val="00BA1C4F"/>
    <w:rsid w:val="00BA257C"/>
    <w:rsid w:val="00BA26C1"/>
    <w:rsid w:val="00BA3B44"/>
    <w:rsid w:val="00BA5A17"/>
    <w:rsid w:val="00BA7FB6"/>
    <w:rsid w:val="00BB0358"/>
    <w:rsid w:val="00BB2159"/>
    <w:rsid w:val="00BB7408"/>
    <w:rsid w:val="00BB772D"/>
    <w:rsid w:val="00BB7F86"/>
    <w:rsid w:val="00BC2D6F"/>
    <w:rsid w:val="00BC437C"/>
    <w:rsid w:val="00BC52AE"/>
    <w:rsid w:val="00BC6714"/>
    <w:rsid w:val="00BD30AC"/>
    <w:rsid w:val="00BD366D"/>
    <w:rsid w:val="00BD381E"/>
    <w:rsid w:val="00BD4CAC"/>
    <w:rsid w:val="00BD663C"/>
    <w:rsid w:val="00BD788B"/>
    <w:rsid w:val="00BD79F1"/>
    <w:rsid w:val="00BD7CB4"/>
    <w:rsid w:val="00BE10A9"/>
    <w:rsid w:val="00BE12EB"/>
    <w:rsid w:val="00BE1591"/>
    <w:rsid w:val="00BE257B"/>
    <w:rsid w:val="00BE3788"/>
    <w:rsid w:val="00BE4D9E"/>
    <w:rsid w:val="00BE5359"/>
    <w:rsid w:val="00BF2D02"/>
    <w:rsid w:val="00BF3095"/>
    <w:rsid w:val="00BF3865"/>
    <w:rsid w:val="00BF41F6"/>
    <w:rsid w:val="00BF46D5"/>
    <w:rsid w:val="00BF4DE7"/>
    <w:rsid w:val="00BF63A9"/>
    <w:rsid w:val="00BF6B5A"/>
    <w:rsid w:val="00C0138E"/>
    <w:rsid w:val="00C01509"/>
    <w:rsid w:val="00C016AD"/>
    <w:rsid w:val="00C01882"/>
    <w:rsid w:val="00C01E08"/>
    <w:rsid w:val="00C0475F"/>
    <w:rsid w:val="00C051B2"/>
    <w:rsid w:val="00C0637D"/>
    <w:rsid w:val="00C06D12"/>
    <w:rsid w:val="00C07A8E"/>
    <w:rsid w:val="00C10166"/>
    <w:rsid w:val="00C10EA4"/>
    <w:rsid w:val="00C11D6F"/>
    <w:rsid w:val="00C121B2"/>
    <w:rsid w:val="00C12435"/>
    <w:rsid w:val="00C12691"/>
    <w:rsid w:val="00C13262"/>
    <w:rsid w:val="00C1388A"/>
    <w:rsid w:val="00C14476"/>
    <w:rsid w:val="00C1550F"/>
    <w:rsid w:val="00C15FD8"/>
    <w:rsid w:val="00C17F66"/>
    <w:rsid w:val="00C201E3"/>
    <w:rsid w:val="00C21902"/>
    <w:rsid w:val="00C2201B"/>
    <w:rsid w:val="00C2240A"/>
    <w:rsid w:val="00C229F2"/>
    <w:rsid w:val="00C240E4"/>
    <w:rsid w:val="00C24361"/>
    <w:rsid w:val="00C25211"/>
    <w:rsid w:val="00C25D1B"/>
    <w:rsid w:val="00C26D01"/>
    <w:rsid w:val="00C271A0"/>
    <w:rsid w:val="00C2731E"/>
    <w:rsid w:val="00C31039"/>
    <w:rsid w:val="00C312A1"/>
    <w:rsid w:val="00C34B9A"/>
    <w:rsid w:val="00C424DB"/>
    <w:rsid w:val="00C427E0"/>
    <w:rsid w:val="00C473A4"/>
    <w:rsid w:val="00C47D13"/>
    <w:rsid w:val="00C50100"/>
    <w:rsid w:val="00C50DA2"/>
    <w:rsid w:val="00C5163E"/>
    <w:rsid w:val="00C519CC"/>
    <w:rsid w:val="00C51B73"/>
    <w:rsid w:val="00C52D59"/>
    <w:rsid w:val="00C536E0"/>
    <w:rsid w:val="00C55940"/>
    <w:rsid w:val="00C55FA5"/>
    <w:rsid w:val="00C656F8"/>
    <w:rsid w:val="00C669DC"/>
    <w:rsid w:val="00C66A22"/>
    <w:rsid w:val="00C70B06"/>
    <w:rsid w:val="00C71540"/>
    <w:rsid w:val="00C72029"/>
    <w:rsid w:val="00C72BB4"/>
    <w:rsid w:val="00C72D05"/>
    <w:rsid w:val="00C73E5B"/>
    <w:rsid w:val="00C73FFA"/>
    <w:rsid w:val="00C75957"/>
    <w:rsid w:val="00C75F13"/>
    <w:rsid w:val="00C76671"/>
    <w:rsid w:val="00C766C0"/>
    <w:rsid w:val="00C77C4B"/>
    <w:rsid w:val="00C80FDD"/>
    <w:rsid w:val="00C81086"/>
    <w:rsid w:val="00C81930"/>
    <w:rsid w:val="00C81C78"/>
    <w:rsid w:val="00C82C6A"/>
    <w:rsid w:val="00C85AC5"/>
    <w:rsid w:val="00C86091"/>
    <w:rsid w:val="00C86629"/>
    <w:rsid w:val="00C873B4"/>
    <w:rsid w:val="00C93135"/>
    <w:rsid w:val="00C93617"/>
    <w:rsid w:val="00C93999"/>
    <w:rsid w:val="00C939CB"/>
    <w:rsid w:val="00C953F5"/>
    <w:rsid w:val="00C972C6"/>
    <w:rsid w:val="00CA0C01"/>
    <w:rsid w:val="00CA1743"/>
    <w:rsid w:val="00CA2DA0"/>
    <w:rsid w:val="00CA3099"/>
    <w:rsid w:val="00CA46CC"/>
    <w:rsid w:val="00CA52C8"/>
    <w:rsid w:val="00CA53FB"/>
    <w:rsid w:val="00CA668A"/>
    <w:rsid w:val="00CA6F21"/>
    <w:rsid w:val="00CB0347"/>
    <w:rsid w:val="00CB092F"/>
    <w:rsid w:val="00CB0B7C"/>
    <w:rsid w:val="00CB1C3E"/>
    <w:rsid w:val="00CB44EB"/>
    <w:rsid w:val="00CB7458"/>
    <w:rsid w:val="00CC0161"/>
    <w:rsid w:val="00CC25D7"/>
    <w:rsid w:val="00CC5F0B"/>
    <w:rsid w:val="00CC630D"/>
    <w:rsid w:val="00CC79D7"/>
    <w:rsid w:val="00CD0E71"/>
    <w:rsid w:val="00CD126A"/>
    <w:rsid w:val="00CD1B6A"/>
    <w:rsid w:val="00CD206C"/>
    <w:rsid w:val="00CD6446"/>
    <w:rsid w:val="00CE22A6"/>
    <w:rsid w:val="00CE298A"/>
    <w:rsid w:val="00CE2EE5"/>
    <w:rsid w:val="00CE3697"/>
    <w:rsid w:val="00CE36F8"/>
    <w:rsid w:val="00CE39DE"/>
    <w:rsid w:val="00CE7A89"/>
    <w:rsid w:val="00CE7B5C"/>
    <w:rsid w:val="00CF2BC2"/>
    <w:rsid w:val="00CF2C16"/>
    <w:rsid w:val="00CF3C2F"/>
    <w:rsid w:val="00CF47A6"/>
    <w:rsid w:val="00CF5FDE"/>
    <w:rsid w:val="00D007D5"/>
    <w:rsid w:val="00D047B5"/>
    <w:rsid w:val="00D04E16"/>
    <w:rsid w:val="00D1012F"/>
    <w:rsid w:val="00D1154B"/>
    <w:rsid w:val="00D11A1C"/>
    <w:rsid w:val="00D11B97"/>
    <w:rsid w:val="00D122C8"/>
    <w:rsid w:val="00D14F33"/>
    <w:rsid w:val="00D14F38"/>
    <w:rsid w:val="00D22000"/>
    <w:rsid w:val="00D2340C"/>
    <w:rsid w:val="00D2679E"/>
    <w:rsid w:val="00D303EA"/>
    <w:rsid w:val="00D3062F"/>
    <w:rsid w:val="00D316AD"/>
    <w:rsid w:val="00D32650"/>
    <w:rsid w:val="00D32901"/>
    <w:rsid w:val="00D33C47"/>
    <w:rsid w:val="00D34377"/>
    <w:rsid w:val="00D34997"/>
    <w:rsid w:val="00D35C37"/>
    <w:rsid w:val="00D35C83"/>
    <w:rsid w:val="00D402CA"/>
    <w:rsid w:val="00D425B4"/>
    <w:rsid w:val="00D4322D"/>
    <w:rsid w:val="00D4395F"/>
    <w:rsid w:val="00D43B82"/>
    <w:rsid w:val="00D43ECC"/>
    <w:rsid w:val="00D44135"/>
    <w:rsid w:val="00D4679C"/>
    <w:rsid w:val="00D46A1B"/>
    <w:rsid w:val="00D46AF6"/>
    <w:rsid w:val="00D46E13"/>
    <w:rsid w:val="00D472F8"/>
    <w:rsid w:val="00D47353"/>
    <w:rsid w:val="00D50D25"/>
    <w:rsid w:val="00D50FBE"/>
    <w:rsid w:val="00D513A9"/>
    <w:rsid w:val="00D553F0"/>
    <w:rsid w:val="00D555B4"/>
    <w:rsid w:val="00D56913"/>
    <w:rsid w:val="00D637EA"/>
    <w:rsid w:val="00D63AFA"/>
    <w:rsid w:val="00D6486F"/>
    <w:rsid w:val="00D66532"/>
    <w:rsid w:val="00D67AA2"/>
    <w:rsid w:val="00D7086B"/>
    <w:rsid w:val="00D71322"/>
    <w:rsid w:val="00D731EB"/>
    <w:rsid w:val="00D745B0"/>
    <w:rsid w:val="00D74BFD"/>
    <w:rsid w:val="00D75651"/>
    <w:rsid w:val="00D76AEA"/>
    <w:rsid w:val="00D812EF"/>
    <w:rsid w:val="00D813EE"/>
    <w:rsid w:val="00D818B0"/>
    <w:rsid w:val="00D8240F"/>
    <w:rsid w:val="00D8384E"/>
    <w:rsid w:val="00D8660F"/>
    <w:rsid w:val="00D87750"/>
    <w:rsid w:val="00D90013"/>
    <w:rsid w:val="00D90AAD"/>
    <w:rsid w:val="00D91B57"/>
    <w:rsid w:val="00D92FC2"/>
    <w:rsid w:val="00D93C58"/>
    <w:rsid w:val="00D966B9"/>
    <w:rsid w:val="00DA01B6"/>
    <w:rsid w:val="00DA07F6"/>
    <w:rsid w:val="00DA0AFC"/>
    <w:rsid w:val="00DA5D7D"/>
    <w:rsid w:val="00DA64EC"/>
    <w:rsid w:val="00DA6D37"/>
    <w:rsid w:val="00DB0248"/>
    <w:rsid w:val="00DB15B4"/>
    <w:rsid w:val="00DB1FCA"/>
    <w:rsid w:val="00DB228D"/>
    <w:rsid w:val="00DB2FD8"/>
    <w:rsid w:val="00DB335C"/>
    <w:rsid w:val="00DB353A"/>
    <w:rsid w:val="00DB49A4"/>
    <w:rsid w:val="00DB4F72"/>
    <w:rsid w:val="00DB504E"/>
    <w:rsid w:val="00DB62B6"/>
    <w:rsid w:val="00DC0736"/>
    <w:rsid w:val="00DC081E"/>
    <w:rsid w:val="00DC09BA"/>
    <w:rsid w:val="00DC1039"/>
    <w:rsid w:val="00DC125D"/>
    <w:rsid w:val="00DC2BF7"/>
    <w:rsid w:val="00DC55CC"/>
    <w:rsid w:val="00DC577A"/>
    <w:rsid w:val="00DC69A9"/>
    <w:rsid w:val="00DC73C4"/>
    <w:rsid w:val="00DC7520"/>
    <w:rsid w:val="00DC798B"/>
    <w:rsid w:val="00DD1209"/>
    <w:rsid w:val="00DD392C"/>
    <w:rsid w:val="00DD496A"/>
    <w:rsid w:val="00DD49B4"/>
    <w:rsid w:val="00DE1521"/>
    <w:rsid w:val="00DE266E"/>
    <w:rsid w:val="00DE64CC"/>
    <w:rsid w:val="00DE7698"/>
    <w:rsid w:val="00DF12FB"/>
    <w:rsid w:val="00DF1C57"/>
    <w:rsid w:val="00DF1E27"/>
    <w:rsid w:val="00DF24D4"/>
    <w:rsid w:val="00DF34F1"/>
    <w:rsid w:val="00DF5098"/>
    <w:rsid w:val="00DF528A"/>
    <w:rsid w:val="00DF564C"/>
    <w:rsid w:val="00DF6396"/>
    <w:rsid w:val="00DF7F8C"/>
    <w:rsid w:val="00E00BB5"/>
    <w:rsid w:val="00E01762"/>
    <w:rsid w:val="00E025C3"/>
    <w:rsid w:val="00E02D8D"/>
    <w:rsid w:val="00E041C5"/>
    <w:rsid w:val="00E045EB"/>
    <w:rsid w:val="00E04C97"/>
    <w:rsid w:val="00E04EE0"/>
    <w:rsid w:val="00E066F7"/>
    <w:rsid w:val="00E076B3"/>
    <w:rsid w:val="00E14451"/>
    <w:rsid w:val="00E1743C"/>
    <w:rsid w:val="00E17E6B"/>
    <w:rsid w:val="00E216C6"/>
    <w:rsid w:val="00E23468"/>
    <w:rsid w:val="00E23C5F"/>
    <w:rsid w:val="00E248C8"/>
    <w:rsid w:val="00E2598E"/>
    <w:rsid w:val="00E25C4C"/>
    <w:rsid w:val="00E261DE"/>
    <w:rsid w:val="00E26E4D"/>
    <w:rsid w:val="00E27741"/>
    <w:rsid w:val="00E300CF"/>
    <w:rsid w:val="00E3032C"/>
    <w:rsid w:val="00E309DC"/>
    <w:rsid w:val="00E30E15"/>
    <w:rsid w:val="00E312F1"/>
    <w:rsid w:val="00E32631"/>
    <w:rsid w:val="00E32B7E"/>
    <w:rsid w:val="00E34C0F"/>
    <w:rsid w:val="00E373E5"/>
    <w:rsid w:val="00E37BFA"/>
    <w:rsid w:val="00E4037D"/>
    <w:rsid w:val="00E406DF"/>
    <w:rsid w:val="00E41DED"/>
    <w:rsid w:val="00E433B5"/>
    <w:rsid w:val="00E438E1"/>
    <w:rsid w:val="00E47DA1"/>
    <w:rsid w:val="00E50A0E"/>
    <w:rsid w:val="00E51F85"/>
    <w:rsid w:val="00E53BA0"/>
    <w:rsid w:val="00E5562C"/>
    <w:rsid w:val="00E556F9"/>
    <w:rsid w:val="00E55BD6"/>
    <w:rsid w:val="00E57F23"/>
    <w:rsid w:val="00E60E0D"/>
    <w:rsid w:val="00E61DF5"/>
    <w:rsid w:val="00E63E01"/>
    <w:rsid w:val="00E65152"/>
    <w:rsid w:val="00E65C0D"/>
    <w:rsid w:val="00E6601E"/>
    <w:rsid w:val="00E7066C"/>
    <w:rsid w:val="00E713FF"/>
    <w:rsid w:val="00E71B6A"/>
    <w:rsid w:val="00E73059"/>
    <w:rsid w:val="00E735F5"/>
    <w:rsid w:val="00E8482F"/>
    <w:rsid w:val="00E85C77"/>
    <w:rsid w:val="00E876CF"/>
    <w:rsid w:val="00E87BBA"/>
    <w:rsid w:val="00E9080B"/>
    <w:rsid w:val="00E90922"/>
    <w:rsid w:val="00E93377"/>
    <w:rsid w:val="00E93748"/>
    <w:rsid w:val="00E94037"/>
    <w:rsid w:val="00E954E9"/>
    <w:rsid w:val="00E96849"/>
    <w:rsid w:val="00E96934"/>
    <w:rsid w:val="00EA266A"/>
    <w:rsid w:val="00EA474E"/>
    <w:rsid w:val="00EA49FB"/>
    <w:rsid w:val="00EA5BA8"/>
    <w:rsid w:val="00EA72D8"/>
    <w:rsid w:val="00EB28CF"/>
    <w:rsid w:val="00EB3F87"/>
    <w:rsid w:val="00EB6E15"/>
    <w:rsid w:val="00EB7132"/>
    <w:rsid w:val="00EB773A"/>
    <w:rsid w:val="00EC2F72"/>
    <w:rsid w:val="00EC3303"/>
    <w:rsid w:val="00EC4C21"/>
    <w:rsid w:val="00EC4E64"/>
    <w:rsid w:val="00EC79F8"/>
    <w:rsid w:val="00ECC6AC"/>
    <w:rsid w:val="00ED05F4"/>
    <w:rsid w:val="00ED1171"/>
    <w:rsid w:val="00ED1944"/>
    <w:rsid w:val="00ED1AB6"/>
    <w:rsid w:val="00ED3A4B"/>
    <w:rsid w:val="00ED5E03"/>
    <w:rsid w:val="00EE1BEE"/>
    <w:rsid w:val="00EE22E8"/>
    <w:rsid w:val="00EE3D97"/>
    <w:rsid w:val="00EE4F1C"/>
    <w:rsid w:val="00EE5752"/>
    <w:rsid w:val="00EE5F5E"/>
    <w:rsid w:val="00EE7816"/>
    <w:rsid w:val="00EE7836"/>
    <w:rsid w:val="00EF3C84"/>
    <w:rsid w:val="00EF445A"/>
    <w:rsid w:val="00EF54C9"/>
    <w:rsid w:val="00EF663D"/>
    <w:rsid w:val="00EF76A3"/>
    <w:rsid w:val="00EF7B72"/>
    <w:rsid w:val="00F00275"/>
    <w:rsid w:val="00F00D72"/>
    <w:rsid w:val="00F03ACD"/>
    <w:rsid w:val="00F042BE"/>
    <w:rsid w:val="00F07876"/>
    <w:rsid w:val="00F07C6C"/>
    <w:rsid w:val="00F104C6"/>
    <w:rsid w:val="00F13147"/>
    <w:rsid w:val="00F15140"/>
    <w:rsid w:val="00F15355"/>
    <w:rsid w:val="00F16785"/>
    <w:rsid w:val="00F17FBC"/>
    <w:rsid w:val="00F20212"/>
    <w:rsid w:val="00F2075C"/>
    <w:rsid w:val="00F20A9A"/>
    <w:rsid w:val="00F21D28"/>
    <w:rsid w:val="00F23BC4"/>
    <w:rsid w:val="00F248F1"/>
    <w:rsid w:val="00F24E7F"/>
    <w:rsid w:val="00F33A14"/>
    <w:rsid w:val="00F33E34"/>
    <w:rsid w:val="00F35026"/>
    <w:rsid w:val="00F36B3A"/>
    <w:rsid w:val="00F37541"/>
    <w:rsid w:val="00F40494"/>
    <w:rsid w:val="00F40F53"/>
    <w:rsid w:val="00F452D0"/>
    <w:rsid w:val="00F515D7"/>
    <w:rsid w:val="00F540FF"/>
    <w:rsid w:val="00F54749"/>
    <w:rsid w:val="00F54A99"/>
    <w:rsid w:val="00F55847"/>
    <w:rsid w:val="00F56E58"/>
    <w:rsid w:val="00F57162"/>
    <w:rsid w:val="00F57842"/>
    <w:rsid w:val="00F57A7E"/>
    <w:rsid w:val="00F607DD"/>
    <w:rsid w:val="00F60FC4"/>
    <w:rsid w:val="00F61409"/>
    <w:rsid w:val="00F6247D"/>
    <w:rsid w:val="00F62CCD"/>
    <w:rsid w:val="00F63C92"/>
    <w:rsid w:val="00F648E1"/>
    <w:rsid w:val="00F70035"/>
    <w:rsid w:val="00F70092"/>
    <w:rsid w:val="00F7188D"/>
    <w:rsid w:val="00F731F8"/>
    <w:rsid w:val="00F76D44"/>
    <w:rsid w:val="00F77CF1"/>
    <w:rsid w:val="00F81C5D"/>
    <w:rsid w:val="00F86295"/>
    <w:rsid w:val="00F947A2"/>
    <w:rsid w:val="00F95FBE"/>
    <w:rsid w:val="00F96789"/>
    <w:rsid w:val="00F971C4"/>
    <w:rsid w:val="00F97540"/>
    <w:rsid w:val="00F978F0"/>
    <w:rsid w:val="00FA0703"/>
    <w:rsid w:val="00FA27E2"/>
    <w:rsid w:val="00FA3719"/>
    <w:rsid w:val="00FA470A"/>
    <w:rsid w:val="00FA4E0F"/>
    <w:rsid w:val="00FA6C78"/>
    <w:rsid w:val="00FA7D25"/>
    <w:rsid w:val="00FB0207"/>
    <w:rsid w:val="00FB1A3C"/>
    <w:rsid w:val="00FB4C09"/>
    <w:rsid w:val="00FB5010"/>
    <w:rsid w:val="00FB63E1"/>
    <w:rsid w:val="00FB7FF1"/>
    <w:rsid w:val="00FC01BA"/>
    <w:rsid w:val="00FC30CE"/>
    <w:rsid w:val="00FC4D7C"/>
    <w:rsid w:val="00FC7D2C"/>
    <w:rsid w:val="00FC7D87"/>
    <w:rsid w:val="00FD1009"/>
    <w:rsid w:val="00FD1683"/>
    <w:rsid w:val="00FD21C9"/>
    <w:rsid w:val="00FD22A3"/>
    <w:rsid w:val="00FD5DA4"/>
    <w:rsid w:val="00FD6E4C"/>
    <w:rsid w:val="00FD7906"/>
    <w:rsid w:val="00FE0FA3"/>
    <w:rsid w:val="00FE1316"/>
    <w:rsid w:val="00FE69C7"/>
    <w:rsid w:val="00FF07A0"/>
    <w:rsid w:val="00FF1380"/>
    <w:rsid w:val="00FF1694"/>
    <w:rsid w:val="00FF1ED6"/>
    <w:rsid w:val="00FF4238"/>
    <w:rsid w:val="00FF48DE"/>
    <w:rsid w:val="00FF5128"/>
    <w:rsid w:val="00FF71F2"/>
    <w:rsid w:val="00FF7821"/>
    <w:rsid w:val="010F46F2"/>
    <w:rsid w:val="01176C9F"/>
    <w:rsid w:val="012002DA"/>
    <w:rsid w:val="012E7DDF"/>
    <w:rsid w:val="01DFF627"/>
    <w:rsid w:val="02130C5B"/>
    <w:rsid w:val="02869241"/>
    <w:rsid w:val="02A0A05A"/>
    <w:rsid w:val="02EA1523"/>
    <w:rsid w:val="03070476"/>
    <w:rsid w:val="030847FC"/>
    <w:rsid w:val="031E7F7D"/>
    <w:rsid w:val="038F44FE"/>
    <w:rsid w:val="03BA78A8"/>
    <w:rsid w:val="0446E7B4"/>
    <w:rsid w:val="04A2D4D7"/>
    <w:rsid w:val="04C94DAE"/>
    <w:rsid w:val="04D0D592"/>
    <w:rsid w:val="04DC656C"/>
    <w:rsid w:val="056B177E"/>
    <w:rsid w:val="05A1570B"/>
    <w:rsid w:val="05B87D60"/>
    <w:rsid w:val="0607AEA7"/>
    <w:rsid w:val="062F319E"/>
    <w:rsid w:val="06429D2A"/>
    <w:rsid w:val="066562D8"/>
    <w:rsid w:val="067A41F4"/>
    <w:rsid w:val="0698264F"/>
    <w:rsid w:val="06E330CF"/>
    <w:rsid w:val="06E6A74D"/>
    <w:rsid w:val="0722AA23"/>
    <w:rsid w:val="0728F989"/>
    <w:rsid w:val="074D889C"/>
    <w:rsid w:val="07B01865"/>
    <w:rsid w:val="07BAF867"/>
    <w:rsid w:val="07F4BDBF"/>
    <w:rsid w:val="08FD0026"/>
    <w:rsid w:val="0904BD4A"/>
    <w:rsid w:val="0928DF47"/>
    <w:rsid w:val="0933DD4C"/>
    <w:rsid w:val="09763EF9"/>
    <w:rsid w:val="097645FA"/>
    <w:rsid w:val="097B70C6"/>
    <w:rsid w:val="0A163332"/>
    <w:rsid w:val="0A2DF61E"/>
    <w:rsid w:val="0A59CEA4"/>
    <w:rsid w:val="0AAB0B2D"/>
    <w:rsid w:val="0AB1AB57"/>
    <w:rsid w:val="0AE08135"/>
    <w:rsid w:val="0AF40273"/>
    <w:rsid w:val="0B309686"/>
    <w:rsid w:val="0B4F9E78"/>
    <w:rsid w:val="0B5BE400"/>
    <w:rsid w:val="0B5EFAD0"/>
    <w:rsid w:val="0BA0F7B0"/>
    <w:rsid w:val="0BD4D402"/>
    <w:rsid w:val="0BF901DA"/>
    <w:rsid w:val="0BFC96A3"/>
    <w:rsid w:val="0C204F43"/>
    <w:rsid w:val="0C4ABC64"/>
    <w:rsid w:val="0C78F419"/>
    <w:rsid w:val="0C8B82C3"/>
    <w:rsid w:val="0C9E78C8"/>
    <w:rsid w:val="0CD58E83"/>
    <w:rsid w:val="0CED3D97"/>
    <w:rsid w:val="0D066292"/>
    <w:rsid w:val="0D433E48"/>
    <w:rsid w:val="0D572A34"/>
    <w:rsid w:val="0D6CF892"/>
    <w:rsid w:val="0D8D2312"/>
    <w:rsid w:val="0DB6A9A7"/>
    <w:rsid w:val="0DC8B9FE"/>
    <w:rsid w:val="0DF1A3F6"/>
    <w:rsid w:val="0E1031CF"/>
    <w:rsid w:val="0E3FAF31"/>
    <w:rsid w:val="0E61B705"/>
    <w:rsid w:val="0E666611"/>
    <w:rsid w:val="0E69D700"/>
    <w:rsid w:val="0E922BB5"/>
    <w:rsid w:val="0EBC7BF6"/>
    <w:rsid w:val="0EC0CCE2"/>
    <w:rsid w:val="0EDD913A"/>
    <w:rsid w:val="0F046A2D"/>
    <w:rsid w:val="0F2255F7"/>
    <w:rsid w:val="0F2E4799"/>
    <w:rsid w:val="0F6A6B35"/>
    <w:rsid w:val="0FA9E5F5"/>
    <w:rsid w:val="1019F055"/>
    <w:rsid w:val="1028D117"/>
    <w:rsid w:val="1037EA3D"/>
    <w:rsid w:val="105001E3"/>
    <w:rsid w:val="106F16D4"/>
    <w:rsid w:val="10850CFF"/>
    <w:rsid w:val="1087A7FF"/>
    <w:rsid w:val="109828BC"/>
    <w:rsid w:val="10C044DE"/>
    <w:rsid w:val="1119D50F"/>
    <w:rsid w:val="11330F10"/>
    <w:rsid w:val="1148243A"/>
    <w:rsid w:val="11A1DCAF"/>
    <w:rsid w:val="11A6E68F"/>
    <w:rsid w:val="11DDA549"/>
    <w:rsid w:val="1284FB48"/>
    <w:rsid w:val="13274750"/>
    <w:rsid w:val="13303E15"/>
    <w:rsid w:val="138614C3"/>
    <w:rsid w:val="1388F176"/>
    <w:rsid w:val="13E32A82"/>
    <w:rsid w:val="13E5B32D"/>
    <w:rsid w:val="145F912D"/>
    <w:rsid w:val="14748326"/>
    <w:rsid w:val="1479BADD"/>
    <w:rsid w:val="14A98432"/>
    <w:rsid w:val="14EBFC0D"/>
    <w:rsid w:val="150BDB8B"/>
    <w:rsid w:val="157B4919"/>
    <w:rsid w:val="157E21E5"/>
    <w:rsid w:val="159755E6"/>
    <w:rsid w:val="15ACBB94"/>
    <w:rsid w:val="15B57982"/>
    <w:rsid w:val="15C39F23"/>
    <w:rsid w:val="15C9DAE8"/>
    <w:rsid w:val="16097681"/>
    <w:rsid w:val="160FA65C"/>
    <w:rsid w:val="163D3B56"/>
    <w:rsid w:val="1676C876"/>
    <w:rsid w:val="17506552"/>
    <w:rsid w:val="179C66F5"/>
    <w:rsid w:val="17AE7F64"/>
    <w:rsid w:val="17C1DC93"/>
    <w:rsid w:val="17FA17E2"/>
    <w:rsid w:val="186428CB"/>
    <w:rsid w:val="18751B70"/>
    <w:rsid w:val="187B25D3"/>
    <w:rsid w:val="187DCE43"/>
    <w:rsid w:val="19A1B9BC"/>
    <w:rsid w:val="19C0C3CF"/>
    <w:rsid w:val="1A4BADB6"/>
    <w:rsid w:val="1B5041F3"/>
    <w:rsid w:val="1BB12850"/>
    <w:rsid w:val="1BD811BE"/>
    <w:rsid w:val="1BD8949F"/>
    <w:rsid w:val="1C90F973"/>
    <w:rsid w:val="1CBA6191"/>
    <w:rsid w:val="1DA0729E"/>
    <w:rsid w:val="1DB2C957"/>
    <w:rsid w:val="1DD068D3"/>
    <w:rsid w:val="1DDB4151"/>
    <w:rsid w:val="1E6887DC"/>
    <w:rsid w:val="1E832926"/>
    <w:rsid w:val="1ED39CDA"/>
    <w:rsid w:val="1EE93A1D"/>
    <w:rsid w:val="1EE9DEDA"/>
    <w:rsid w:val="1F2E323A"/>
    <w:rsid w:val="1F3BAB87"/>
    <w:rsid w:val="1F99BAA0"/>
    <w:rsid w:val="1FA242AA"/>
    <w:rsid w:val="1FCC68F8"/>
    <w:rsid w:val="20265935"/>
    <w:rsid w:val="20DF1D52"/>
    <w:rsid w:val="20F20551"/>
    <w:rsid w:val="21029D33"/>
    <w:rsid w:val="21791CD0"/>
    <w:rsid w:val="218CE0A5"/>
    <w:rsid w:val="220350E0"/>
    <w:rsid w:val="220CA082"/>
    <w:rsid w:val="22B97D4B"/>
    <w:rsid w:val="22CA5612"/>
    <w:rsid w:val="232ACF21"/>
    <w:rsid w:val="23672134"/>
    <w:rsid w:val="23804F27"/>
    <w:rsid w:val="2392D416"/>
    <w:rsid w:val="23A9FAEE"/>
    <w:rsid w:val="23C6DDB4"/>
    <w:rsid w:val="23C8D38E"/>
    <w:rsid w:val="23D5140F"/>
    <w:rsid w:val="23E5C78D"/>
    <w:rsid w:val="24085B03"/>
    <w:rsid w:val="24345F77"/>
    <w:rsid w:val="244D249D"/>
    <w:rsid w:val="245B0461"/>
    <w:rsid w:val="24613C93"/>
    <w:rsid w:val="2472B059"/>
    <w:rsid w:val="248F896B"/>
    <w:rsid w:val="24FBB16F"/>
    <w:rsid w:val="2503A8EB"/>
    <w:rsid w:val="2516A98B"/>
    <w:rsid w:val="2537F18A"/>
    <w:rsid w:val="253D1EA3"/>
    <w:rsid w:val="254DBF97"/>
    <w:rsid w:val="2568CEFB"/>
    <w:rsid w:val="2592E8A6"/>
    <w:rsid w:val="25A26FC6"/>
    <w:rsid w:val="25DA8D68"/>
    <w:rsid w:val="25E374D3"/>
    <w:rsid w:val="262F51F5"/>
    <w:rsid w:val="263A04ED"/>
    <w:rsid w:val="2767CDD7"/>
    <w:rsid w:val="27C3ED30"/>
    <w:rsid w:val="27DDCFFF"/>
    <w:rsid w:val="27E9FA46"/>
    <w:rsid w:val="280EB118"/>
    <w:rsid w:val="28DE4D9E"/>
    <w:rsid w:val="28F0835B"/>
    <w:rsid w:val="28FD53BA"/>
    <w:rsid w:val="28FE4541"/>
    <w:rsid w:val="29774D95"/>
    <w:rsid w:val="29D1E5A7"/>
    <w:rsid w:val="2A10A99A"/>
    <w:rsid w:val="2A6CCFAD"/>
    <w:rsid w:val="2A8CACF6"/>
    <w:rsid w:val="2A96D9A5"/>
    <w:rsid w:val="2AADDEDD"/>
    <w:rsid w:val="2AE16D7A"/>
    <w:rsid w:val="2B480F93"/>
    <w:rsid w:val="2B57E584"/>
    <w:rsid w:val="2B744C30"/>
    <w:rsid w:val="2BB772E7"/>
    <w:rsid w:val="2BD4071E"/>
    <w:rsid w:val="2BF17BF4"/>
    <w:rsid w:val="2C052A7A"/>
    <w:rsid w:val="2C33CF6A"/>
    <w:rsid w:val="2C7CD4AE"/>
    <w:rsid w:val="2C99099A"/>
    <w:rsid w:val="2D0594EA"/>
    <w:rsid w:val="2D2DBD32"/>
    <w:rsid w:val="2D4DE806"/>
    <w:rsid w:val="2D5B9850"/>
    <w:rsid w:val="2D96E246"/>
    <w:rsid w:val="2DC4AA11"/>
    <w:rsid w:val="2DF7E0A9"/>
    <w:rsid w:val="2E375701"/>
    <w:rsid w:val="2E4ACE12"/>
    <w:rsid w:val="2E4AEA10"/>
    <w:rsid w:val="2EB269DF"/>
    <w:rsid w:val="2EDF3831"/>
    <w:rsid w:val="2F06EF79"/>
    <w:rsid w:val="2F5886CD"/>
    <w:rsid w:val="2F9AE2FC"/>
    <w:rsid w:val="2FAF73B5"/>
    <w:rsid w:val="2FC70780"/>
    <w:rsid w:val="30990BF4"/>
    <w:rsid w:val="30B100B5"/>
    <w:rsid w:val="31294FF8"/>
    <w:rsid w:val="312A93F3"/>
    <w:rsid w:val="319AEA17"/>
    <w:rsid w:val="31D2517F"/>
    <w:rsid w:val="3218036A"/>
    <w:rsid w:val="324B5F34"/>
    <w:rsid w:val="3288A5CA"/>
    <w:rsid w:val="32A1BB23"/>
    <w:rsid w:val="32FA8CBF"/>
    <w:rsid w:val="3309DCD4"/>
    <w:rsid w:val="333BC30C"/>
    <w:rsid w:val="337AF8B8"/>
    <w:rsid w:val="33958762"/>
    <w:rsid w:val="33A5B991"/>
    <w:rsid w:val="33AF800C"/>
    <w:rsid w:val="3433864F"/>
    <w:rsid w:val="3443F7F8"/>
    <w:rsid w:val="34624A05"/>
    <w:rsid w:val="34731221"/>
    <w:rsid w:val="34764682"/>
    <w:rsid w:val="34952487"/>
    <w:rsid w:val="34A60ECB"/>
    <w:rsid w:val="34B8E276"/>
    <w:rsid w:val="34D1A3A7"/>
    <w:rsid w:val="34D40C78"/>
    <w:rsid w:val="3529CE60"/>
    <w:rsid w:val="35C93031"/>
    <w:rsid w:val="36069F3C"/>
    <w:rsid w:val="361058AA"/>
    <w:rsid w:val="362A6559"/>
    <w:rsid w:val="369BB8E7"/>
    <w:rsid w:val="36DD91EC"/>
    <w:rsid w:val="3708DA7F"/>
    <w:rsid w:val="374C3F09"/>
    <w:rsid w:val="375B2B7C"/>
    <w:rsid w:val="37B14F74"/>
    <w:rsid w:val="37C31B96"/>
    <w:rsid w:val="380875A2"/>
    <w:rsid w:val="3817E4AC"/>
    <w:rsid w:val="385FE6C2"/>
    <w:rsid w:val="38B289BC"/>
    <w:rsid w:val="38FF6913"/>
    <w:rsid w:val="390B051D"/>
    <w:rsid w:val="39709A55"/>
    <w:rsid w:val="398D7406"/>
    <w:rsid w:val="39BF939C"/>
    <w:rsid w:val="39F39712"/>
    <w:rsid w:val="39F980A7"/>
    <w:rsid w:val="3A31B9F5"/>
    <w:rsid w:val="3A382860"/>
    <w:rsid w:val="3A9CCBAA"/>
    <w:rsid w:val="3AA20902"/>
    <w:rsid w:val="3AEDBD15"/>
    <w:rsid w:val="3AF6E170"/>
    <w:rsid w:val="3BC84D3C"/>
    <w:rsid w:val="3C223B9F"/>
    <w:rsid w:val="3C6E58DC"/>
    <w:rsid w:val="3C9B55BF"/>
    <w:rsid w:val="3CC7E1B5"/>
    <w:rsid w:val="3CE2CB97"/>
    <w:rsid w:val="3D0F2936"/>
    <w:rsid w:val="3D78451C"/>
    <w:rsid w:val="3D870771"/>
    <w:rsid w:val="3D8CF239"/>
    <w:rsid w:val="3DF46BC7"/>
    <w:rsid w:val="3E0BC640"/>
    <w:rsid w:val="3E25219F"/>
    <w:rsid w:val="3E781C87"/>
    <w:rsid w:val="3E800B46"/>
    <w:rsid w:val="3E95D56E"/>
    <w:rsid w:val="3F098120"/>
    <w:rsid w:val="3F6AB1E1"/>
    <w:rsid w:val="3F8E9A8D"/>
    <w:rsid w:val="3F931B80"/>
    <w:rsid w:val="405E4525"/>
    <w:rsid w:val="409618E1"/>
    <w:rsid w:val="40EDE56D"/>
    <w:rsid w:val="411A4824"/>
    <w:rsid w:val="415CCED4"/>
    <w:rsid w:val="41604695"/>
    <w:rsid w:val="41B5AB77"/>
    <w:rsid w:val="41C572CA"/>
    <w:rsid w:val="4206AA7B"/>
    <w:rsid w:val="4312148F"/>
    <w:rsid w:val="4330FE68"/>
    <w:rsid w:val="434E2D56"/>
    <w:rsid w:val="43517BD8"/>
    <w:rsid w:val="437996FB"/>
    <w:rsid w:val="43880B04"/>
    <w:rsid w:val="438C8CC8"/>
    <w:rsid w:val="43A88DB6"/>
    <w:rsid w:val="43DA305F"/>
    <w:rsid w:val="440BD706"/>
    <w:rsid w:val="447EF9B2"/>
    <w:rsid w:val="4498219F"/>
    <w:rsid w:val="449D3DE1"/>
    <w:rsid w:val="44B3AF53"/>
    <w:rsid w:val="45044987"/>
    <w:rsid w:val="45078684"/>
    <w:rsid w:val="45099B52"/>
    <w:rsid w:val="450CF551"/>
    <w:rsid w:val="4510E032"/>
    <w:rsid w:val="4542DF79"/>
    <w:rsid w:val="459487F4"/>
    <w:rsid w:val="459597B3"/>
    <w:rsid w:val="45BF6325"/>
    <w:rsid w:val="4609CF43"/>
    <w:rsid w:val="460C844E"/>
    <w:rsid w:val="467CE528"/>
    <w:rsid w:val="46891C9A"/>
    <w:rsid w:val="46DA253B"/>
    <w:rsid w:val="46DA5CB7"/>
    <w:rsid w:val="46F6F8F5"/>
    <w:rsid w:val="4717DB52"/>
    <w:rsid w:val="474C60CE"/>
    <w:rsid w:val="47893861"/>
    <w:rsid w:val="4869570A"/>
    <w:rsid w:val="486AFFC2"/>
    <w:rsid w:val="48B46A7F"/>
    <w:rsid w:val="48B99640"/>
    <w:rsid w:val="48F02F11"/>
    <w:rsid w:val="49043BC1"/>
    <w:rsid w:val="497115D4"/>
    <w:rsid w:val="499BF162"/>
    <w:rsid w:val="49A01898"/>
    <w:rsid w:val="49BA657E"/>
    <w:rsid w:val="49C476BE"/>
    <w:rsid w:val="49FFD5CD"/>
    <w:rsid w:val="4A20860E"/>
    <w:rsid w:val="4AD1C95E"/>
    <w:rsid w:val="4AE55CA2"/>
    <w:rsid w:val="4AF7F7B8"/>
    <w:rsid w:val="4B55FB80"/>
    <w:rsid w:val="4BA4C1A9"/>
    <w:rsid w:val="4BC229E3"/>
    <w:rsid w:val="4BFB6A5A"/>
    <w:rsid w:val="4C6515A8"/>
    <w:rsid w:val="4C6797C4"/>
    <w:rsid w:val="4C825197"/>
    <w:rsid w:val="4CA5487C"/>
    <w:rsid w:val="4CAC6BB9"/>
    <w:rsid w:val="4CB809AA"/>
    <w:rsid w:val="4CD5B71E"/>
    <w:rsid w:val="4CE56174"/>
    <w:rsid w:val="4CF6F8C6"/>
    <w:rsid w:val="4D6FF37F"/>
    <w:rsid w:val="4DEB2F8A"/>
    <w:rsid w:val="4EA8587F"/>
    <w:rsid w:val="4EA898D4"/>
    <w:rsid w:val="4F3E7CCB"/>
    <w:rsid w:val="4F5D16E1"/>
    <w:rsid w:val="503202B1"/>
    <w:rsid w:val="50390AC7"/>
    <w:rsid w:val="504A6244"/>
    <w:rsid w:val="5092D87F"/>
    <w:rsid w:val="50BB6353"/>
    <w:rsid w:val="50E5E317"/>
    <w:rsid w:val="51009F0B"/>
    <w:rsid w:val="51440263"/>
    <w:rsid w:val="51586975"/>
    <w:rsid w:val="51B86009"/>
    <w:rsid w:val="51EBFDD9"/>
    <w:rsid w:val="52128FE0"/>
    <w:rsid w:val="52377D23"/>
    <w:rsid w:val="523F9C7F"/>
    <w:rsid w:val="52720C38"/>
    <w:rsid w:val="52A41774"/>
    <w:rsid w:val="52B24340"/>
    <w:rsid w:val="532AB20B"/>
    <w:rsid w:val="53659C5A"/>
    <w:rsid w:val="53756080"/>
    <w:rsid w:val="53EAACA3"/>
    <w:rsid w:val="53F8410C"/>
    <w:rsid w:val="54688B0D"/>
    <w:rsid w:val="5491F608"/>
    <w:rsid w:val="549B4D48"/>
    <w:rsid w:val="54CBA0AD"/>
    <w:rsid w:val="54D36B90"/>
    <w:rsid w:val="54DFFFB5"/>
    <w:rsid w:val="54E28352"/>
    <w:rsid w:val="54E70755"/>
    <w:rsid w:val="5518C55A"/>
    <w:rsid w:val="5523077F"/>
    <w:rsid w:val="55566DAE"/>
    <w:rsid w:val="5561C913"/>
    <w:rsid w:val="5588AE53"/>
    <w:rsid w:val="55D80FD4"/>
    <w:rsid w:val="55E14796"/>
    <w:rsid w:val="560F2351"/>
    <w:rsid w:val="5670671B"/>
    <w:rsid w:val="56A55C78"/>
    <w:rsid w:val="56C91EDE"/>
    <w:rsid w:val="5732F665"/>
    <w:rsid w:val="57404348"/>
    <w:rsid w:val="57BC3729"/>
    <w:rsid w:val="586257A9"/>
    <w:rsid w:val="5869B7AD"/>
    <w:rsid w:val="58BC9E45"/>
    <w:rsid w:val="58DCA83D"/>
    <w:rsid w:val="58E0859A"/>
    <w:rsid w:val="58ECBC6C"/>
    <w:rsid w:val="58F8DB55"/>
    <w:rsid w:val="58FAC1AE"/>
    <w:rsid w:val="590625D5"/>
    <w:rsid w:val="59083E44"/>
    <w:rsid w:val="591B4638"/>
    <w:rsid w:val="5937F9CB"/>
    <w:rsid w:val="597A65F6"/>
    <w:rsid w:val="59A19E41"/>
    <w:rsid w:val="59DF8951"/>
    <w:rsid w:val="59E9E921"/>
    <w:rsid w:val="59F6227A"/>
    <w:rsid w:val="5A34E370"/>
    <w:rsid w:val="5AA33542"/>
    <w:rsid w:val="5AE1089D"/>
    <w:rsid w:val="5AED25EE"/>
    <w:rsid w:val="5B54009E"/>
    <w:rsid w:val="5B63C6F8"/>
    <w:rsid w:val="5B71C7CD"/>
    <w:rsid w:val="5B85899A"/>
    <w:rsid w:val="5B8FFEF3"/>
    <w:rsid w:val="5BAEB4C2"/>
    <w:rsid w:val="5C0A960C"/>
    <w:rsid w:val="5C1D2280"/>
    <w:rsid w:val="5C42439B"/>
    <w:rsid w:val="5D80987F"/>
    <w:rsid w:val="5D87AA4D"/>
    <w:rsid w:val="5D9FB912"/>
    <w:rsid w:val="5DBD30EA"/>
    <w:rsid w:val="5DBFAE84"/>
    <w:rsid w:val="5DC96374"/>
    <w:rsid w:val="5E1B67F5"/>
    <w:rsid w:val="5F286DA2"/>
    <w:rsid w:val="5F2C59BB"/>
    <w:rsid w:val="5F3B425E"/>
    <w:rsid w:val="5F637E87"/>
    <w:rsid w:val="5FBCCBE3"/>
    <w:rsid w:val="5FC45936"/>
    <w:rsid w:val="6002D521"/>
    <w:rsid w:val="60920BF2"/>
    <w:rsid w:val="60C12E1D"/>
    <w:rsid w:val="612D0041"/>
    <w:rsid w:val="615302DF"/>
    <w:rsid w:val="616A9D4C"/>
    <w:rsid w:val="61A12683"/>
    <w:rsid w:val="61C3C2EC"/>
    <w:rsid w:val="61EFFBC6"/>
    <w:rsid w:val="621B3B19"/>
    <w:rsid w:val="6225788C"/>
    <w:rsid w:val="62561F07"/>
    <w:rsid w:val="626AC7C8"/>
    <w:rsid w:val="629A24A1"/>
    <w:rsid w:val="62CAB543"/>
    <w:rsid w:val="6302202C"/>
    <w:rsid w:val="631D7B8B"/>
    <w:rsid w:val="63483261"/>
    <w:rsid w:val="636DC244"/>
    <w:rsid w:val="6389020C"/>
    <w:rsid w:val="6394712D"/>
    <w:rsid w:val="63C85F31"/>
    <w:rsid w:val="63DD5844"/>
    <w:rsid w:val="641067AC"/>
    <w:rsid w:val="64592E6A"/>
    <w:rsid w:val="6509E183"/>
    <w:rsid w:val="651209FB"/>
    <w:rsid w:val="6593DF67"/>
    <w:rsid w:val="65D713F8"/>
    <w:rsid w:val="65F241A2"/>
    <w:rsid w:val="660E32CC"/>
    <w:rsid w:val="66A88A0D"/>
    <w:rsid w:val="66E92A67"/>
    <w:rsid w:val="672330D9"/>
    <w:rsid w:val="675A6AAF"/>
    <w:rsid w:val="6798BFA0"/>
    <w:rsid w:val="6821A605"/>
    <w:rsid w:val="6862535F"/>
    <w:rsid w:val="68705692"/>
    <w:rsid w:val="688C40FE"/>
    <w:rsid w:val="68B33C77"/>
    <w:rsid w:val="68D3C250"/>
    <w:rsid w:val="69079E46"/>
    <w:rsid w:val="6914425D"/>
    <w:rsid w:val="692D7132"/>
    <w:rsid w:val="6941620E"/>
    <w:rsid w:val="6949216F"/>
    <w:rsid w:val="69986B7D"/>
    <w:rsid w:val="699C2222"/>
    <w:rsid w:val="69B8C82A"/>
    <w:rsid w:val="69DDD826"/>
    <w:rsid w:val="6A6B39C8"/>
    <w:rsid w:val="6AF0271E"/>
    <w:rsid w:val="6AF7A87A"/>
    <w:rsid w:val="6B0ED753"/>
    <w:rsid w:val="6B1D8541"/>
    <w:rsid w:val="6B4D754E"/>
    <w:rsid w:val="6BACE8D7"/>
    <w:rsid w:val="6BD3C79B"/>
    <w:rsid w:val="6BF5C90C"/>
    <w:rsid w:val="6C102CB9"/>
    <w:rsid w:val="6C135A35"/>
    <w:rsid w:val="6C406307"/>
    <w:rsid w:val="6C9399AF"/>
    <w:rsid w:val="6CBD4492"/>
    <w:rsid w:val="6CF62A28"/>
    <w:rsid w:val="6CFA3304"/>
    <w:rsid w:val="6CFD1CEC"/>
    <w:rsid w:val="6D060479"/>
    <w:rsid w:val="6D237DDC"/>
    <w:rsid w:val="6D42D4F2"/>
    <w:rsid w:val="6D6F4177"/>
    <w:rsid w:val="6D7339A9"/>
    <w:rsid w:val="6D8D5093"/>
    <w:rsid w:val="6DC4DC64"/>
    <w:rsid w:val="6DCDF495"/>
    <w:rsid w:val="6DF8E754"/>
    <w:rsid w:val="6E22E903"/>
    <w:rsid w:val="6E852005"/>
    <w:rsid w:val="6E8BA195"/>
    <w:rsid w:val="6E9C96D7"/>
    <w:rsid w:val="6EA6558A"/>
    <w:rsid w:val="6EBBB044"/>
    <w:rsid w:val="6EE29D45"/>
    <w:rsid w:val="6F838800"/>
    <w:rsid w:val="6F881482"/>
    <w:rsid w:val="6FE0B4DF"/>
    <w:rsid w:val="6FE90E41"/>
    <w:rsid w:val="7016ADFE"/>
    <w:rsid w:val="706824FF"/>
    <w:rsid w:val="70872836"/>
    <w:rsid w:val="70B0BC90"/>
    <w:rsid w:val="70D813A5"/>
    <w:rsid w:val="70DF3F6D"/>
    <w:rsid w:val="7109E82E"/>
    <w:rsid w:val="71901F2A"/>
    <w:rsid w:val="71D96AEE"/>
    <w:rsid w:val="71FC7944"/>
    <w:rsid w:val="72001A2A"/>
    <w:rsid w:val="72B648BD"/>
    <w:rsid w:val="73724669"/>
    <w:rsid w:val="73808150"/>
    <w:rsid w:val="73E89544"/>
    <w:rsid w:val="746FF728"/>
    <w:rsid w:val="74A9DC61"/>
    <w:rsid w:val="756CC689"/>
    <w:rsid w:val="757257C0"/>
    <w:rsid w:val="75A9E133"/>
    <w:rsid w:val="764677F6"/>
    <w:rsid w:val="769728FB"/>
    <w:rsid w:val="769A263A"/>
    <w:rsid w:val="76B9A351"/>
    <w:rsid w:val="78195BBE"/>
    <w:rsid w:val="789C6B28"/>
    <w:rsid w:val="78CA9D30"/>
    <w:rsid w:val="78CEC57F"/>
    <w:rsid w:val="78F1F267"/>
    <w:rsid w:val="7917B28D"/>
    <w:rsid w:val="795BB7F3"/>
    <w:rsid w:val="79612568"/>
    <w:rsid w:val="796B7B8D"/>
    <w:rsid w:val="79A011C9"/>
    <w:rsid w:val="79AFC49C"/>
    <w:rsid w:val="79F0753C"/>
    <w:rsid w:val="7A0932D6"/>
    <w:rsid w:val="7A2D7CAA"/>
    <w:rsid w:val="7A3D887A"/>
    <w:rsid w:val="7A7694BB"/>
    <w:rsid w:val="7AD30C71"/>
    <w:rsid w:val="7AF9164A"/>
    <w:rsid w:val="7B05DEB9"/>
    <w:rsid w:val="7B87DF27"/>
    <w:rsid w:val="7B8C7DE8"/>
    <w:rsid w:val="7BA4CFD8"/>
    <w:rsid w:val="7C62BF25"/>
    <w:rsid w:val="7C77741C"/>
    <w:rsid w:val="7CACC2E9"/>
    <w:rsid w:val="7CFC8780"/>
    <w:rsid w:val="7D113CA8"/>
    <w:rsid w:val="7D6D0393"/>
    <w:rsid w:val="7D8DDEF2"/>
    <w:rsid w:val="7D9EBF1E"/>
    <w:rsid w:val="7DB58A6C"/>
    <w:rsid w:val="7DEE98CF"/>
    <w:rsid w:val="7E1C315D"/>
    <w:rsid w:val="7EA77476"/>
    <w:rsid w:val="7EB3C781"/>
    <w:rsid w:val="7F7227C2"/>
    <w:rsid w:val="7F81A5E9"/>
    <w:rsid w:val="7F8CC667"/>
    <w:rsid w:val="7F9F604B"/>
    <w:rsid w:val="7FA3EAA1"/>
    <w:rsid w:val="7FABBB97"/>
    <w:rsid w:val="7FACADF6"/>
    <w:rsid w:val="7FC9DB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3BF05537-5E2B-4B87-870C-679B5EEF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98"/>
  </w:style>
  <w:style w:type="paragraph" w:styleId="Heading1">
    <w:name w:val="heading 1"/>
    <w:basedOn w:val="Normal"/>
    <w:next w:val="Normal"/>
    <w:link w:val="Heading1Char"/>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character" w:customStyle="1" w:styleId="initialstyle0">
    <w:name w:val="initialstyle"/>
    <w:basedOn w:val="DefaultParagraphFont"/>
    <w:rsid w:val="001F65DE"/>
  </w:style>
  <w:style w:type="paragraph" w:customStyle="1" w:styleId="indent-1">
    <w:name w:val="indent-1"/>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BF3095"/>
  </w:style>
  <w:style w:type="character" w:customStyle="1" w:styleId="paren">
    <w:name w:val="paren"/>
    <w:basedOn w:val="DefaultParagraphFont"/>
    <w:rsid w:val="00BF3095"/>
  </w:style>
  <w:style w:type="paragraph" w:customStyle="1" w:styleId="indent-2">
    <w:name w:val="indent-2"/>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BF3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030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0F62B3"/>
  </w:style>
  <w:style w:type="paragraph" w:styleId="Revision">
    <w:name w:val="Revision"/>
    <w:hidden/>
    <w:uiPriority w:val="99"/>
    <w:semiHidden/>
    <w:rsid w:val="00066629"/>
    <w:pPr>
      <w:spacing w:after="0" w:line="240" w:lineRule="auto"/>
    </w:pPr>
  </w:style>
  <w:style w:type="numbering" w:customStyle="1" w:styleId="Style1">
    <w:name w:val="Style1"/>
    <w:uiPriority w:val="99"/>
    <w:rsid w:val="00E25C4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3974">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46040519">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574782926">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58880774">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89570687">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oe/learning/II/wholestudent" TargetMode="External"/><Relationship Id="rId21" Type="http://schemas.openxmlformats.org/officeDocument/2006/relationships/hyperlink" Target="https://mainelegislature.org/legis/statutes/20-A/title20-Asec3201.html" TargetMode="External"/><Relationship Id="rId42" Type="http://schemas.openxmlformats.org/officeDocument/2006/relationships/hyperlink" Target="mailto:proposals@maine.gov" TargetMode="External"/><Relationship Id="rId47" Type="http://schemas.openxmlformats.org/officeDocument/2006/relationships/hyperlink" Target="https://www.ecfr.gov/current/title-34/subtitle-A/part-76/subpart-G/subject-group-ECFRceeb2ab4f048d91/section-76.730" TargetMode="External"/><Relationship Id="rId63" Type="http://schemas.openxmlformats.org/officeDocument/2006/relationships/hyperlink" Target="https://www.maine.gov/doe/learning/II/wholestudent" TargetMode="External"/><Relationship Id="rId68" Type="http://schemas.openxmlformats.org/officeDocument/2006/relationships/hyperlink" Target="https://www.ecfr.gov/current/title-2/subtitle-A/chapter-II/part-200/subpart-A/subject-group-ECFR2a6a0087862fd2c/section-200.1" TargetMode="External"/><Relationship Id="rId84" Type="http://schemas.openxmlformats.org/officeDocument/2006/relationships/hyperlink" Target="https://www.ecfr.gov/current/title-2/section-200.1" TargetMode="External"/><Relationship Id="rId89" Type="http://schemas.openxmlformats.org/officeDocument/2006/relationships/hyperlink" Target="https://www.ecfr.gov/current/title-2/section-200.520" TargetMode="External"/><Relationship Id="rId7" Type="http://schemas.openxmlformats.org/officeDocument/2006/relationships/settings" Target="settings.xml"/><Relationship Id="rId71" Type="http://schemas.openxmlformats.org/officeDocument/2006/relationships/hyperlink" Target="https://www.govinfo.gov/link/plaw/115/public/232" TargetMode="External"/><Relationship Id="rId92" Type="http://schemas.openxmlformats.org/officeDocument/2006/relationships/hyperlink" Target="https://www.ecfr.gov/current/title-2/section-200.320" TargetMode="External"/><Relationship Id="rId2" Type="http://schemas.openxmlformats.org/officeDocument/2006/relationships/customXml" Target="../customXml/item2.xml"/><Relationship Id="rId16" Type="http://schemas.openxmlformats.org/officeDocument/2006/relationships/hyperlink" Target="https://legislature.maine.gov/statutes/20-A/title20-Asec2401.html" TargetMode="External"/><Relationship Id="rId29" Type="http://schemas.openxmlformats.org/officeDocument/2006/relationships/hyperlink" Target="https://mainelegislature.org/legis/statutes/20-A/title20-Asec8301-A.html" TargetMode="External"/><Relationship Id="rId11" Type="http://schemas.openxmlformats.org/officeDocument/2006/relationships/image" Target="media/image1.jpeg"/><Relationship Id="rId24" Type="http://schemas.openxmlformats.org/officeDocument/2006/relationships/hyperlink" Target="https://legislature.maine.gov/statutes/27/title27sec101.html" TargetMode="External"/><Relationship Id="rId32" Type="http://schemas.openxmlformats.org/officeDocument/2006/relationships/hyperlink" Target="https://legislature.maine.gov/legis/statutes/20-A/title20-Asec2951.html"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hyperlink" Target="https://www.maine.gov/dafs/bbm/procurementservices/vendors/grants" TargetMode="External"/><Relationship Id="rId45"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53" Type="http://schemas.openxmlformats.org/officeDocument/2006/relationships/hyperlink" Target="https://mainelegislature.org/legis/statutes/20-A/title20-Asec8301-A.html" TargetMode="External"/><Relationship Id="rId58" Type="http://schemas.openxmlformats.org/officeDocument/2006/relationships/hyperlink" Target="https://www.maine.gov/doe/funding/reports/tuition" TargetMode="External"/><Relationship Id="rId66" Type="http://schemas.openxmlformats.org/officeDocument/2006/relationships/hyperlink" Target="https://www.gsa.gov/travel/plan-book/per-diem-rates/per-diem-rates-results?action=perdiems_report&amp;fiscal_year=2024&amp;state=ME&amp;city=&amp;zip=" TargetMode="External"/><Relationship Id="rId74" Type="http://schemas.openxmlformats.org/officeDocument/2006/relationships/hyperlink" Target="https://www.ecfr.gov/current/title-2/section-200.317" TargetMode="External"/><Relationship Id="rId79" Type="http://schemas.openxmlformats.org/officeDocument/2006/relationships/hyperlink" Target="https://www.ecfr.gov/current/title-2/section-200.320" TargetMode="External"/><Relationship Id="rId87" Type="http://schemas.openxmlformats.org/officeDocument/2006/relationships/hyperlink" Target="https://www.ecfr.gov/current/title-2/section-200.320"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inelegislature.org/legis/Statutes/20-A/title20-Asec1.html" TargetMode="External"/><Relationship Id="rId82" Type="http://schemas.openxmlformats.org/officeDocument/2006/relationships/hyperlink" Target="https://www.ecfr.gov/current/title-2/section-200.318" TargetMode="External"/><Relationship Id="rId90" Type="http://schemas.openxmlformats.org/officeDocument/2006/relationships/hyperlink" Target="https://www.ecfr.gov/current/title-2/section-200.320" TargetMode="External"/><Relationship Id="rId95" Type="http://schemas.openxmlformats.org/officeDocument/2006/relationships/hyperlink" Target="https://www.ecfr.gov/current/title-2/section-200.321" TargetMode="External"/><Relationship Id="rId19" Type="http://schemas.openxmlformats.org/officeDocument/2006/relationships/hyperlink" Target="https://www.maine.gov/doe/home" TargetMode="External"/><Relationship Id="rId14"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22" Type="http://schemas.openxmlformats.org/officeDocument/2006/relationships/hyperlink" Target="http://www.mainelegislature.org/legis/statutes/20-A/title20-Ach117sec0.html" TargetMode="External"/><Relationship Id="rId27" Type="http://schemas.openxmlformats.org/officeDocument/2006/relationships/hyperlink" Target="http://www.mainelegislature.org/legis/statutes/1/title1sec401.html" TargetMode="External"/><Relationship Id="rId30" Type="http://schemas.openxmlformats.org/officeDocument/2006/relationships/hyperlink" Target="https://www.merpa.org/" TargetMode="External"/><Relationship Id="rId35" Type="http://schemas.openxmlformats.org/officeDocument/2006/relationships/hyperlink" Target="https://legislature.maine.gov/statutes/27/title27sec101.html" TargetMode="External"/><Relationship Id="rId43" Type="http://schemas.openxmlformats.org/officeDocument/2006/relationships/hyperlink" Target="https://www.maine.gov/dafs/bbm/procurementservices/vendors/grants" TargetMode="External"/><Relationship Id="rId48" Type="http://schemas.openxmlformats.org/officeDocument/2006/relationships/hyperlink" Target="https://crsreports.congress.gov/product/pdf/R/R41119/3" TargetMode="External"/><Relationship Id="rId56" Type="http://schemas.openxmlformats.org/officeDocument/2006/relationships/hyperlink" Target="https://mainelegislature.org/legis/statutes/20-A/title20-Asec3201.html" TargetMode="External"/><Relationship Id="rId64" Type="http://schemas.openxmlformats.org/officeDocument/2006/relationships/hyperlink" Target="https://www.maine.gov/osc/travel/mileage-other-info" TargetMode="External"/><Relationship Id="rId69" Type="http://schemas.openxmlformats.org/officeDocument/2006/relationships/hyperlink" Target="https://www.ecfr.gov/current/title-2/subtitle-A/chapter-II/part-200?toc=1" TargetMode="External"/><Relationship Id="rId77" Type="http://schemas.openxmlformats.org/officeDocument/2006/relationships/hyperlink" Target="https://www.federalregister.gov/citation/85-FR-49543"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3.amazonaws.com/4pca/NCLB/FY2017/Public_Funding_Disclosure.pdf" TargetMode="External"/><Relationship Id="rId72" Type="http://schemas.openxmlformats.org/officeDocument/2006/relationships/hyperlink" Target="https://www.govinfo.gov/link/plaw/115/public/232" TargetMode="External"/><Relationship Id="rId80" Type="http://schemas.openxmlformats.org/officeDocument/2006/relationships/hyperlink" Target="https://www.ecfr.gov/current/title-2/section-200.320" TargetMode="External"/><Relationship Id="rId85" Type="http://schemas.openxmlformats.org/officeDocument/2006/relationships/hyperlink" Target="https://www.ecfr.gov/current/title-2/section-200.1" TargetMode="External"/><Relationship Id="rId93" Type="http://schemas.openxmlformats.org/officeDocument/2006/relationships/hyperlink" Target="https://www.ecfr.gov/current/title-2/section-200.320" TargetMode="External"/><Relationship Id="rId98" Type="http://schemas.openxmlformats.org/officeDocument/2006/relationships/hyperlink" Target="https://www.ecfr.gov/current/title-2/section-200.325" TargetMode="External"/><Relationship Id="rId3" Type="http://schemas.openxmlformats.org/officeDocument/2006/relationships/customXml" Target="../customXml/item3.xml"/><Relationship Id="rId12" Type="http://schemas.openxmlformats.org/officeDocument/2006/relationships/hyperlink" Target="mailto:Natalie.Owens@maine.gov" TargetMode="External"/><Relationship Id="rId17" Type="http://schemas.openxmlformats.org/officeDocument/2006/relationships/hyperlink" Target="https://mainelegislature.org/legis/statutes/20-A/title20-Asec8301-A.html" TargetMode="External"/><Relationship Id="rId25" Type="http://schemas.openxmlformats.org/officeDocument/2006/relationships/hyperlink" Target="https://www.mainelegislature.org/legis/Statutes/20-A/title20-Asec1.html" TargetMode="External"/><Relationship Id="rId33" Type="http://schemas.openxmlformats.org/officeDocument/2006/relationships/hyperlink" Target="https://www.maine.gov/doe/funding/reports/tuition" TargetMode="External"/><Relationship Id="rId38" Type="http://schemas.openxmlformats.org/officeDocument/2006/relationships/hyperlink" Target="https://www.maine.gov/dafs/bbm/procurementservices/vendors/grants" TargetMode="External"/><Relationship Id="rId46" Type="http://schemas.openxmlformats.org/officeDocument/2006/relationships/hyperlink" Target="https://www.ecfr.gov/current/title-2/subtitle-A/chapter-II/part-200/subpart-D/subject-group-ECFR4acc10e7e3b676f/section-200.334" TargetMode="External"/><Relationship Id="rId59" Type="http://schemas.openxmlformats.org/officeDocument/2006/relationships/hyperlink" Target="https://legislature.maine.gov/statutes/20-A/title20-Asec2401.html" TargetMode="External"/><Relationship Id="rId67" Type="http://schemas.openxmlformats.org/officeDocument/2006/relationships/hyperlink" Target="https://www.ecfr.gov/current/title-2/subtitle-A/chapter-II/part-200/subpart-A/subject-group-ECFR2a6a0087862fd2c/section-200.1" TargetMode="External"/><Relationship Id="rId103" Type="http://schemas.microsoft.com/office/2020/10/relationships/intelligence" Target="intelligence2.xml"/><Relationship Id="rId20" Type="http://schemas.openxmlformats.org/officeDocument/2006/relationships/hyperlink" Target="https://www.maine.gov/doe/home" TargetMode="External"/><Relationship Id="rId41" Type="http://schemas.openxmlformats.org/officeDocument/2006/relationships/hyperlink" Target="mailto:Proposals@maine.gov" TargetMode="External"/><Relationship Id="rId54" Type="http://schemas.openxmlformats.org/officeDocument/2006/relationships/hyperlink" Target="https://mainelegislature.org/legis/statutes/20-A/title20-Asec8301-A.html" TargetMode="External"/><Relationship Id="rId62" Type="http://schemas.openxmlformats.org/officeDocument/2006/relationships/hyperlink" Target="https://www.maine.gov/doe/learning/II/wholestudent" TargetMode="External"/><Relationship Id="rId70" Type="http://schemas.openxmlformats.org/officeDocument/2006/relationships/hyperlink" Target="https://www.govinfo.gov/link/plaw/115/public/232" TargetMode="External"/><Relationship Id="rId75" Type="http://schemas.openxmlformats.org/officeDocument/2006/relationships/hyperlink" Target="https://www.ecfr.gov/current/title-2/section-200.327" TargetMode="External"/><Relationship Id="rId83" Type="http://schemas.openxmlformats.org/officeDocument/2006/relationships/hyperlink" Target="https://www.ecfr.gov/current/title-2/section-200.319" TargetMode="External"/><Relationship Id="rId88" Type="http://schemas.openxmlformats.org/officeDocument/2006/relationships/hyperlink" Target="https://www.ecfr.gov/current/title-2/section-200.334" TargetMode="External"/><Relationship Id="rId91" Type="http://schemas.openxmlformats.org/officeDocument/2006/relationships/hyperlink" Target="https://www.ecfr.gov/current/title-2/section-200.319" TargetMode="External"/><Relationship Id="rId96" Type="http://schemas.openxmlformats.org/officeDocument/2006/relationships/hyperlink" Target="https://www.ecfr.gov/current/title-40/part-24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ese.ed.gov/offices/education-stabilization-fund/elementary-secondary-school-emergency-relief-fund/stateplans/" TargetMode="External"/><Relationship Id="rId23" Type="http://schemas.openxmlformats.org/officeDocument/2006/relationships/hyperlink" Target="https://www.maine.gov/doe/funding/reports/tuition" TargetMode="External"/><Relationship Id="rId28" Type="http://schemas.openxmlformats.org/officeDocument/2006/relationships/hyperlink" Target="https://mainelegislature.org/legis/statutes/20-A/title20-Asec8301-A.html" TargetMode="External"/><Relationship Id="rId36" Type="http://schemas.openxmlformats.org/officeDocument/2006/relationships/hyperlink" Target="https://www.mainelegislature.org/legis/Statutes/20-A/title20-Asec1.html" TargetMode="External"/><Relationship Id="rId49" Type="http://schemas.openxmlformats.org/officeDocument/2006/relationships/hyperlink" Target="https://uscode.house.gov/view.xhtml?req=granuleid:USC-prelim-title20-section1232e&amp;num=0&amp;edition=prelim" TargetMode="External"/><Relationship Id="rId57" Type="http://schemas.openxmlformats.org/officeDocument/2006/relationships/hyperlink" Target="https://legislature.maine.gov/legis/statutes/20-A/title20-Asec2951.html" TargetMode="External"/><Relationship Id="rId10" Type="http://schemas.openxmlformats.org/officeDocument/2006/relationships/endnotes" Target="endnotes.xml"/><Relationship Id="rId31" Type="http://schemas.openxmlformats.org/officeDocument/2006/relationships/hyperlink" Target="https://mainelegislature.org/legis/statutes/20-A/title20-Asec3201.html" TargetMode="External"/><Relationship Id="rId44" Type="http://schemas.openxmlformats.org/officeDocument/2006/relationships/hyperlink" Target="https://www.ecfr.gov/current/title-2/subtitle-A/chapter-II/part-200?toc=1" TargetMode="External"/><Relationship Id="rId52" Type="http://schemas.openxmlformats.org/officeDocument/2006/relationships/hyperlink" Target="https://s3.amazonaws.com/4pca/NCLB/FY2017/Public_Funding_Disclosure.pdf" TargetMode="External"/><Relationship Id="rId60" Type="http://schemas.openxmlformats.org/officeDocument/2006/relationships/hyperlink" Target="https://legislature.maine.gov/statutes/27/title27sec101.html" TargetMode="External"/><Relationship Id="rId65"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73" Type="http://schemas.openxmlformats.org/officeDocument/2006/relationships/hyperlink" Target="https://www.ecfr.gov/current/title-2/section-200.471" TargetMode="External"/><Relationship Id="rId78" Type="http://schemas.openxmlformats.org/officeDocument/2006/relationships/hyperlink" Target="https://www.federalregister.gov/citation/86-FR-10440" TargetMode="External"/><Relationship Id="rId81" Type="http://schemas.openxmlformats.org/officeDocument/2006/relationships/hyperlink" Target="https://www.ecfr.gov/current/title-2/section-200.317" TargetMode="External"/><Relationship Id="rId86" Type="http://schemas.openxmlformats.org/officeDocument/2006/relationships/hyperlink" Target="https://www.ecfr.gov/current/title-2/section-200.320" TargetMode="External"/><Relationship Id="rId94" Type="http://schemas.openxmlformats.org/officeDocument/2006/relationships/hyperlink" Target="https://www.ecfr.gov/current/title-2/section-200.321" TargetMode="Externa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mainelegislature.org/legis/statutes/20-A/title20-Asec8301-A.html" TargetMode="External"/><Relationship Id="rId39" Type="http://schemas.openxmlformats.org/officeDocument/2006/relationships/hyperlink" Target="https://www.maine.gov/dafs/bbm/procurementservices/vendors/grants" TargetMode="External"/><Relationship Id="rId34" Type="http://schemas.openxmlformats.org/officeDocument/2006/relationships/hyperlink" Target="https://legislature.maine.gov/statutes/20-A/title20-Asec2401.html" TargetMode="External"/><Relationship Id="rId50" Type="http://schemas.openxmlformats.org/officeDocument/2006/relationships/hyperlink" Target="https://uscode.house.gov/view.xhtml?req=granuleid:USC-prelim-title20-section1228a&amp;num=0&amp;edition=prelim" TargetMode="External"/><Relationship Id="rId55" Type="http://schemas.openxmlformats.org/officeDocument/2006/relationships/hyperlink" Target="https://www.merpa.org/" TargetMode="External"/><Relationship Id="rId76" Type="http://schemas.openxmlformats.org/officeDocument/2006/relationships/hyperlink" Target="https://www.ecfr.gov/current/title-2/section-200.214" TargetMode="External"/><Relationship Id="rId97" Type="http://schemas.openxmlformats.org/officeDocument/2006/relationships/hyperlink" Target="https://www.ecfr.gov/current/title-2/part-200/subpar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0754C9" w:rsidP="000754C9">
          <w:pPr>
            <w:pStyle w:val="DA0607F8B4BD497C91AAAE6E4473266A1"/>
          </w:pPr>
          <w:r w:rsidRPr="00E93748">
            <w:rPr>
              <w:rFonts w:ascii="Arial" w:hAnsi="Arial" w:cs="Arial"/>
              <w:sz w:val="24"/>
              <w:szCs w:val="24"/>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0754C9" w:rsidP="000754C9">
          <w:pPr>
            <w:pStyle w:val="B3A2DF0DB5F247129F6A3D3AC5124ABE1"/>
          </w:pPr>
          <w:r w:rsidRPr="00E93748">
            <w:rPr>
              <w:rFonts w:ascii="Arial" w:hAnsi="Arial" w:cs="Arial"/>
              <w:sz w:val="24"/>
              <w:szCs w:val="24"/>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0754C9" w:rsidP="000754C9">
          <w:pPr>
            <w:pStyle w:val="173B987838F24F8DBA7DFC32A415D1141"/>
          </w:pPr>
          <w:r w:rsidRPr="00E93748">
            <w:rPr>
              <w:rFonts w:ascii="Arial" w:hAnsi="Arial" w:cs="Arial"/>
              <w:sz w:val="24"/>
              <w:szCs w:val="24"/>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0754C9" w:rsidP="000754C9">
          <w:pPr>
            <w:pStyle w:val="276794C89DDB478C89542684A7A65B0C1"/>
          </w:pPr>
          <w:r w:rsidRPr="00E93748">
            <w:rPr>
              <w:rFonts w:ascii="Arial" w:hAnsi="Arial" w:cs="Arial"/>
              <w:sz w:val="24"/>
              <w:szCs w:val="24"/>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0754C9" w:rsidP="000754C9">
          <w:pPr>
            <w:pStyle w:val="1B7EDD465A8E4B5189BC2B01F9C06E3B1"/>
          </w:pPr>
          <w:r w:rsidRPr="00E93748">
            <w:rPr>
              <w:rFonts w:ascii="Arial" w:hAnsi="Arial" w:cs="Arial"/>
              <w:sz w:val="24"/>
              <w:szCs w:val="24"/>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0754C9" w:rsidP="000754C9">
          <w:pPr>
            <w:pStyle w:val="DAB65F2DB27E4813AF0DD50EB61FC9611"/>
          </w:pPr>
          <w:r w:rsidRPr="00E93748">
            <w:rPr>
              <w:rFonts w:ascii="Arial" w:hAnsi="Arial" w:cs="Arial"/>
              <w:sz w:val="24"/>
              <w:szCs w:val="24"/>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0754C9" w:rsidP="000754C9">
          <w:pPr>
            <w:pStyle w:val="172955142C424A2C8DF82354B84097A31"/>
          </w:pPr>
          <w:r w:rsidRPr="000756CA">
            <w:rPr>
              <w:rFonts w:ascii="Arial" w:hAnsi="Arial" w:cs="Arial"/>
              <w:sz w:val="24"/>
              <w:szCs w:val="24"/>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0754C9" w:rsidP="000754C9">
          <w:pPr>
            <w:pStyle w:val="5424BC81EDEB4EB185164612F14E46D81"/>
          </w:pPr>
          <w:r w:rsidRPr="00E93748">
            <w:rPr>
              <w:rFonts w:ascii="Arial" w:hAnsi="Arial" w:cs="Arial"/>
              <w:sz w:val="24"/>
              <w:szCs w:val="24"/>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0754C9" w:rsidP="000754C9">
          <w:pPr>
            <w:pStyle w:val="7B835B791F1E4F89A957F2BDA9A2571B1"/>
          </w:pPr>
          <w:r w:rsidRPr="00E93748">
            <w:rPr>
              <w:rFonts w:ascii="Arial" w:hAnsi="Arial" w:cs="Arial"/>
              <w:sz w:val="24"/>
              <w:szCs w:val="24"/>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0754C9" w:rsidP="000754C9">
          <w:pPr>
            <w:pStyle w:val="7CDD9C259406457AB029EB76A5CD47631"/>
          </w:pPr>
          <w:r w:rsidRPr="00E93748">
            <w:rPr>
              <w:rFonts w:ascii="Arial" w:hAnsi="Arial" w:cs="Arial"/>
              <w:sz w:val="24"/>
              <w:szCs w:val="24"/>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0754C9" w:rsidP="000754C9">
          <w:pPr>
            <w:pStyle w:val="090727F8912C4C5182B5DE23BBA8BC5E1"/>
          </w:pPr>
          <w:r w:rsidRPr="00E93748">
            <w:rPr>
              <w:rFonts w:ascii="Arial" w:hAnsi="Arial" w:cs="Arial"/>
              <w:sz w:val="24"/>
              <w:szCs w:val="24"/>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0754C9" w:rsidP="000754C9">
          <w:pPr>
            <w:pStyle w:val="18744370E7D3411BB6E47CD68209A98E1"/>
          </w:pPr>
          <w:r w:rsidRPr="00E93748">
            <w:rPr>
              <w:rFonts w:ascii="Arial" w:hAnsi="Arial" w:cs="Arial"/>
              <w:sz w:val="24"/>
              <w:szCs w:val="24"/>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0754C9" w:rsidP="000754C9">
          <w:pPr>
            <w:pStyle w:val="429A5C89E0F948628C0872E0C5E24F9D1"/>
          </w:pPr>
          <w:r w:rsidRPr="00292D91">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0754C9" w:rsidP="000754C9">
          <w:pPr>
            <w:pStyle w:val="FF922A5EA7B84FB396E4A4D85718696B1"/>
          </w:pPr>
          <w:r w:rsidRPr="00292D91">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0754C9" w:rsidP="000754C9">
          <w:pPr>
            <w:pStyle w:val="66606A3675B3476CA0EAFAC74C7D808E1"/>
          </w:pPr>
          <w:r w:rsidRPr="00292D91">
            <w:rPr>
              <w:rStyle w:val="PlaceholderText"/>
              <w:rFonts w:ascii="Arial" w:hAnsi="Arial" w:cs="Arial"/>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0754C9" w:rsidP="000754C9">
          <w:pPr>
            <w:pStyle w:val="00B1DD5C8A684378B7B3829F270FEB6D1"/>
          </w:pPr>
          <w:r w:rsidRPr="00E93748">
            <w:rPr>
              <w:rFonts w:ascii="Arial" w:hAnsi="Arial" w:cs="Arial"/>
              <w:sz w:val="24"/>
              <w:szCs w:val="24"/>
            </w:rPr>
            <w:t>Click or tap here to enter text.</w:t>
          </w:r>
        </w:p>
      </w:docPartBody>
    </w:docPart>
    <w:docPart>
      <w:docPartPr>
        <w:name w:val="3906824936764A4AAE7DB1413B0D2993"/>
        <w:category>
          <w:name w:val="General"/>
          <w:gallery w:val="placeholder"/>
        </w:category>
        <w:types>
          <w:type w:val="bbPlcHdr"/>
        </w:types>
        <w:behaviors>
          <w:behavior w:val="content"/>
        </w:behaviors>
        <w:guid w:val="{702C348B-D0FE-4107-BB46-23AA98066CF0}"/>
      </w:docPartPr>
      <w:docPartBody>
        <w:p w:rsidR="00525DF5" w:rsidRDefault="000754C9" w:rsidP="000754C9">
          <w:pPr>
            <w:pStyle w:val="3906824936764A4AAE7DB1413B0D29931"/>
          </w:pPr>
          <w:r w:rsidRPr="00E93748">
            <w:rPr>
              <w:rFonts w:ascii="Arial" w:hAnsi="Arial" w:cs="Arial"/>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C4E979-4BE4-408F-8BC0-439DD1197F92}"/>
      </w:docPartPr>
      <w:docPartBody>
        <w:p w:rsidR="00525DF5" w:rsidRDefault="00AB3948">
          <w:r w:rsidRPr="00C713FD">
            <w:rPr>
              <w:rStyle w:val="PlaceholderText"/>
            </w:rPr>
            <w:t>Click or tap here to enter text.</w:t>
          </w:r>
        </w:p>
      </w:docPartBody>
    </w:docPart>
    <w:docPart>
      <w:docPartPr>
        <w:name w:val="C50F54EFB14143A99917E78E2D1A76BB"/>
        <w:category>
          <w:name w:val="General"/>
          <w:gallery w:val="placeholder"/>
        </w:category>
        <w:types>
          <w:type w:val="bbPlcHdr"/>
        </w:types>
        <w:behaviors>
          <w:behavior w:val="content"/>
        </w:behaviors>
        <w:guid w:val="{2E33E947-D505-43A6-B204-BA84EC32D0B3}"/>
      </w:docPartPr>
      <w:docPartBody>
        <w:p w:rsidR="00BB0A40" w:rsidRDefault="00D1012F" w:rsidP="00D1012F">
          <w:pPr>
            <w:pStyle w:val="C50F54EFB14143A99917E78E2D1A76BB"/>
          </w:pPr>
          <w:r w:rsidRPr="00C713FD">
            <w:rPr>
              <w:rStyle w:val="PlaceholderText"/>
            </w:rPr>
            <w:t>Click or tap here to enter text.</w:t>
          </w:r>
        </w:p>
      </w:docPartBody>
    </w:docPart>
    <w:docPart>
      <w:docPartPr>
        <w:name w:val="4003638287B84A559035A162B6E310A8"/>
        <w:category>
          <w:name w:val="General"/>
          <w:gallery w:val="placeholder"/>
        </w:category>
        <w:types>
          <w:type w:val="bbPlcHdr"/>
        </w:types>
        <w:behaviors>
          <w:behavior w:val="content"/>
        </w:behaviors>
        <w:guid w:val="{5D827B42-2183-4A86-9653-C86E89D51179}"/>
      </w:docPartPr>
      <w:docPartBody>
        <w:p w:rsidR="00BB0A40" w:rsidRDefault="000754C9" w:rsidP="000754C9">
          <w:pPr>
            <w:pStyle w:val="4003638287B84A559035A162B6E310A81"/>
          </w:pPr>
          <w:r w:rsidRPr="00BF1B78">
            <w:rPr>
              <w:rStyle w:val="PlaceholderText"/>
              <w:rFonts w:ascii="Arial" w:hAnsi="Arial" w:cs="Arial"/>
            </w:rPr>
            <w:t>Click or tap here to enter text.</w:t>
          </w:r>
        </w:p>
      </w:docPartBody>
    </w:docPart>
    <w:docPart>
      <w:docPartPr>
        <w:name w:val="464219C86A2E427E90E5BD46C9B034BE"/>
        <w:category>
          <w:name w:val="General"/>
          <w:gallery w:val="placeholder"/>
        </w:category>
        <w:types>
          <w:type w:val="bbPlcHdr"/>
        </w:types>
        <w:behaviors>
          <w:behavior w:val="content"/>
        </w:behaviors>
        <w:guid w:val="{68A73D91-1BEE-4267-A9C6-BD7F29FBFBFD}"/>
      </w:docPartPr>
      <w:docPartBody>
        <w:p w:rsidR="00BB0A40" w:rsidRDefault="000754C9" w:rsidP="000754C9">
          <w:pPr>
            <w:pStyle w:val="464219C86A2E427E90E5BD46C9B034BE1"/>
          </w:pPr>
          <w:r w:rsidRPr="00BF1B78">
            <w:rPr>
              <w:rStyle w:val="PlaceholderText"/>
              <w:rFonts w:ascii="Arial" w:hAnsi="Arial" w:cs="Arial"/>
            </w:rPr>
            <w:t>Click or tap here to enter text.</w:t>
          </w:r>
        </w:p>
      </w:docPartBody>
    </w:docPart>
    <w:docPart>
      <w:docPartPr>
        <w:name w:val="9A0AFB7B4094481E890661970223059E"/>
        <w:category>
          <w:name w:val="General"/>
          <w:gallery w:val="placeholder"/>
        </w:category>
        <w:types>
          <w:type w:val="bbPlcHdr"/>
        </w:types>
        <w:behaviors>
          <w:behavior w:val="content"/>
        </w:behaviors>
        <w:guid w:val="{206A0C8F-6240-4813-BB79-65C06D1FF12D}"/>
      </w:docPartPr>
      <w:docPartBody>
        <w:p w:rsidR="00BB0A40" w:rsidRDefault="000754C9" w:rsidP="000754C9">
          <w:pPr>
            <w:pStyle w:val="9A0AFB7B4094481E890661970223059E1"/>
          </w:pPr>
          <w:r w:rsidRPr="00BF1B78">
            <w:rPr>
              <w:rStyle w:val="PlaceholderText"/>
              <w:rFonts w:ascii="Arial" w:hAnsi="Arial" w:cs="Arial"/>
            </w:rPr>
            <w:t>Click or tap here to enter text.</w:t>
          </w:r>
        </w:p>
      </w:docPartBody>
    </w:docPart>
    <w:docPart>
      <w:docPartPr>
        <w:name w:val="B7BC4A2A2B37410C99695413521A2E4C"/>
        <w:category>
          <w:name w:val="General"/>
          <w:gallery w:val="placeholder"/>
        </w:category>
        <w:types>
          <w:type w:val="bbPlcHdr"/>
        </w:types>
        <w:behaviors>
          <w:behavior w:val="content"/>
        </w:behaviors>
        <w:guid w:val="{6DC64F1C-B05F-4D7E-B12B-5766710C3095}"/>
      </w:docPartPr>
      <w:docPartBody>
        <w:p w:rsidR="00A0571C" w:rsidRDefault="000754C9" w:rsidP="000754C9">
          <w:pPr>
            <w:pStyle w:val="B7BC4A2A2B37410C99695413521A2E4C1"/>
          </w:pPr>
          <w:r w:rsidRPr="00E93748">
            <w:rPr>
              <w:rStyle w:val="PlaceholderText"/>
              <w:rFonts w:ascii="Arial" w:hAnsi="Arial" w:cs="Arial"/>
            </w:rPr>
            <w:t>Click or tap here to enter text.</w:t>
          </w:r>
        </w:p>
      </w:docPartBody>
    </w:docPart>
    <w:docPart>
      <w:docPartPr>
        <w:name w:val="99685F16061D4070BD295CA38F988A2C"/>
        <w:category>
          <w:name w:val="General"/>
          <w:gallery w:val="placeholder"/>
        </w:category>
        <w:types>
          <w:type w:val="bbPlcHdr"/>
        </w:types>
        <w:behaviors>
          <w:behavior w:val="content"/>
        </w:behaviors>
        <w:guid w:val="{3025A586-5B1D-44DB-80FC-96835859EBEE}"/>
      </w:docPartPr>
      <w:docPartBody>
        <w:p w:rsidR="00A0571C" w:rsidRDefault="000754C9" w:rsidP="000754C9">
          <w:pPr>
            <w:pStyle w:val="99685F16061D4070BD295CA38F988A2C"/>
          </w:pPr>
          <w:r w:rsidRPr="00E93748">
            <w:rPr>
              <w:rStyle w:val="PlaceholderText"/>
              <w:rFonts w:ascii="Arial" w:hAnsi="Arial" w:cs="Arial"/>
            </w:rPr>
            <w:t>Click or tap here to enter text.</w:t>
          </w:r>
        </w:p>
      </w:docPartBody>
    </w:docPart>
    <w:docPart>
      <w:docPartPr>
        <w:name w:val="9C0D65ED13C64F41AAA00E84CD9AB0F0"/>
        <w:category>
          <w:name w:val="General"/>
          <w:gallery w:val="placeholder"/>
        </w:category>
        <w:types>
          <w:type w:val="bbPlcHdr"/>
        </w:types>
        <w:behaviors>
          <w:behavior w:val="content"/>
        </w:behaviors>
        <w:guid w:val="{8C70ED5F-A16B-4C7D-B491-4C1727D29FFD}"/>
      </w:docPartPr>
      <w:docPartBody>
        <w:p w:rsidR="00A0571C" w:rsidRDefault="000754C9" w:rsidP="000754C9">
          <w:pPr>
            <w:pStyle w:val="9C0D65ED13C64F41AAA00E84CD9AB0F0"/>
          </w:pPr>
          <w:r w:rsidRPr="00200B56">
            <w:rPr>
              <w:rStyle w:val="PlaceholderText"/>
              <w:rFonts w:ascii="Arial" w:hAnsi="Arial" w:cs="Arial"/>
            </w:rPr>
            <w:t>Click or tap here to enter text.</w:t>
          </w:r>
        </w:p>
      </w:docPartBody>
    </w:docPart>
    <w:docPart>
      <w:docPartPr>
        <w:name w:val="158EDB42D7824AED9F7E196923C46A36"/>
        <w:category>
          <w:name w:val="General"/>
          <w:gallery w:val="placeholder"/>
        </w:category>
        <w:types>
          <w:type w:val="bbPlcHdr"/>
        </w:types>
        <w:behaviors>
          <w:behavior w:val="content"/>
        </w:behaviors>
        <w:guid w:val="{42D4E716-A96B-4082-8FEA-DB7F3E20FEAA}"/>
      </w:docPartPr>
      <w:docPartBody>
        <w:p w:rsidR="00A96940" w:rsidRDefault="001801D6" w:rsidP="001801D6">
          <w:pPr>
            <w:pStyle w:val="158EDB42D7824AED9F7E196923C46A36"/>
          </w:pPr>
          <w:r w:rsidRPr="00E93748">
            <w:rPr>
              <w:rStyle w:val="PlaceholderText"/>
              <w:rFonts w:ascii="Arial" w:hAnsi="Arial" w:cs="Arial"/>
            </w:rPr>
            <w:t>Click or tap here to enter text.</w:t>
          </w:r>
        </w:p>
      </w:docPartBody>
    </w:docPart>
    <w:docPart>
      <w:docPartPr>
        <w:name w:val="4DA4B7EC22CE48598C51E371ED8CD326"/>
        <w:category>
          <w:name w:val="General"/>
          <w:gallery w:val="placeholder"/>
        </w:category>
        <w:types>
          <w:type w:val="bbPlcHdr"/>
        </w:types>
        <w:behaviors>
          <w:behavior w:val="content"/>
        </w:behaviors>
        <w:guid w:val="{2D506359-4799-4E43-968A-92497B012045}"/>
      </w:docPartPr>
      <w:docPartBody>
        <w:p w:rsidR="00CD4646" w:rsidRDefault="003F7319" w:rsidP="003F7319">
          <w:pPr>
            <w:pStyle w:val="4DA4B7EC22CE48598C51E371ED8CD326"/>
          </w:pPr>
          <w:r w:rsidRPr="00E9374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705C"/>
    <w:rsid w:val="000271E1"/>
    <w:rsid w:val="00042A3D"/>
    <w:rsid w:val="000459FA"/>
    <w:rsid w:val="000461E3"/>
    <w:rsid w:val="00055B1E"/>
    <w:rsid w:val="00057B83"/>
    <w:rsid w:val="000754C9"/>
    <w:rsid w:val="000A003D"/>
    <w:rsid w:val="000A6D80"/>
    <w:rsid w:val="000C76A0"/>
    <w:rsid w:val="000F773D"/>
    <w:rsid w:val="001050D0"/>
    <w:rsid w:val="00110E95"/>
    <w:rsid w:val="001155DA"/>
    <w:rsid w:val="00130C7D"/>
    <w:rsid w:val="00162893"/>
    <w:rsid w:val="001801D6"/>
    <w:rsid w:val="001917C6"/>
    <w:rsid w:val="001938E4"/>
    <w:rsid w:val="001B09C0"/>
    <w:rsid w:val="001C4CA8"/>
    <w:rsid w:val="001F345C"/>
    <w:rsid w:val="0022133E"/>
    <w:rsid w:val="00234945"/>
    <w:rsid w:val="00236414"/>
    <w:rsid w:val="00240A69"/>
    <w:rsid w:val="00263F7A"/>
    <w:rsid w:val="00283A6E"/>
    <w:rsid w:val="002B666D"/>
    <w:rsid w:val="002C5596"/>
    <w:rsid w:val="002D451F"/>
    <w:rsid w:val="002F687F"/>
    <w:rsid w:val="00301AB2"/>
    <w:rsid w:val="0033356D"/>
    <w:rsid w:val="00364E31"/>
    <w:rsid w:val="00390009"/>
    <w:rsid w:val="003C4A92"/>
    <w:rsid w:val="003F7319"/>
    <w:rsid w:val="00422BF7"/>
    <w:rsid w:val="0042497C"/>
    <w:rsid w:val="00443C92"/>
    <w:rsid w:val="00457F54"/>
    <w:rsid w:val="00481C71"/>
    <w:rsid w:val="004A15B4"/>
    <w:rsid w:val="004B3AE3"/>
    <w:rsid w:val="004E491F"/>
    <w:rsid w:val="004E4D66"/>
    <w:rsid w:val="004F2BA1"/>
    <w:rsid w:val="004F77E7"/>
    <w:rsid w:val="00525DF5"/>
    <w:rsid w:val="005449A3"/>
    <w:rsid w:val="005720F0"/>
    <w:rsid w:val="00586708"/>
    <w:rsid w:val="00586E5D"/>
    <w:rsid w:val="00594930"/>
    <w:rsid w:val="005A2694"/>
    <w:rsid w:val="005B291C"/>
    <w:rsid w:val="005B313B"/>
    <w:rsid w:val="005D106B"/>
    <w:rsid w:val="005E34BB"/>
    <w:rsid w:val="006156E6"/>
    <w:rsid w:val="0063047E"/>
    <w:rsid w:val="00630F7F"/>
    <w:rsid w:val="006313FF"/>
    <w:rsid w:val="00660C93"/>
    <w:rsid w:val="0066730D"/>
    <w:rsid w:val="0067226F"/>
    <w:rsid w:val="006B7C8E"/>
    <w:rsid w:val="006C5AB3"/>
    <w:rsid w:val="006D2A79"/>
    <w:rsid w:val="006D3588"/>
    <w:rsid w:val="006D51B5"/>
    <w:rsid w:val="007023E1"/>
    <w:rsid w:val="0072294F"/>
    <w:rsid w:val="0072340E"/>
    <w:rsid w:val="00737AE5"/>
    <w:rsid w:val="0075026D"/>
    <w:rsid w:val="00783BFF"/>
    <w:rsid w:val="00786670"/>
    <w:rsid w:val="0079166B"/>
    <w:rsid w:val="00792EAC"/>
    <w:rsid w:val="007C073F"/>
    <w:rsid w:val="007C0856"/>
    <w:rsid w:val="007E5631"/>
    <w:rsid w:val="007F2024"/>
    <w:rsid w:val="007F31CC"/>
    <w:rsid w:val="008113DB"/>
    <w:rsid w:val="008133E7"/>
    <w:rsid w:val="00836022"/>
    <w:rsid w:val="00844724"/>
    <w:rsid w:val="00875086"/>
    <w:rsid w:val="00881915"/>
    <w:rsid w:val="00881A6C"/>
    <w:rsid w:val="00884A5E"/>
    <w:rsid w:val="00885050"/>
    <w:rsid w:val="008B1D60"/>
    <w:rsid w:val="008E7DC3"/>
    <w:rsid w:val="008F0023"/>
    <w:rsid w:val="009101B0"/>
    <w:rsid w:val="00915385"/>
    <w:rsid w:val="00916328"/>
    <w:rsid w:val="00917D7C"/>
    <w:rsid w:val="0092769C"/>
    <w:rsid w:val="00931F7E"/>
    <w:rsid w:val="00945B02"/>
    <w:rsid w:val="009570E8"/>
    <w:rsid w:val="009847A0"/>
    <w:rsid w:val="00987D9B"/>
    <w:rsid w:val="009D1176"/>
    <w:rsid w:val="009E0239"/>
    <w:rsid w:val="00A0258B"/>
    <w:rsid w:val="00A04046"/>
    <w:rsid w:val="00A0571C"/>
    <w:rsid w:val="00A0665D"/>
    <w:rsid w:val="00A07EE8"/>
    <w:rsid w:val="00A32633"/>
    <w:rsid w:val="00A42E52"/>
    <w:rsid w:val="00A4307C"/>
    <w:rsid w:val="00A4640C"/>
    <w:rsid w:val="00A54F7D"/>
    <w:rsid w:val="00A60F22"/>
    <w:rsid w:val="00A85D21"/>
    <w:rsid w:val="00A96940"/>
    <w:rsid w:val="00AB3948"/>
    <w:rsid w:val="00B243EF"/>
    <w:rsid w:val="00B35BE0"/>
    <w:rsid w:val="00B3729B"/>
    <w:rsid w:val="00B47BF1"/>
    <w:rsid w:val="00B84E86"/>
    <w:rsid w:val="00B850C7"/>
    <w:rsid w:val="00B96D8B"/>
    <w:rsid w:val="00BB0A40"/>
    <w:rsid w:val="00BB4087"/>
    <w:rsid w:val="00BD6FE8"/>
    <w:rsid w:val="00BF3493"/>
    <w:rsid w:val="00C028D4"/>
    <w:rsid w:val="00C10A7A"/>
    <w:rsid w:val="00C26644"/>
    <w:rsid w:val="00C70285"/>
    <w:rsid w:val="00C82EA3"/>
    <w:rsid w:val="00CA09C0"/>
    <w:rsid w:val="00CB0510"/>
    <w:rsid w:val="00CB79C9"/>
    <w:rsid w:val="00CC60C9"/>
    <w:rsid w:val="00CD4646"/>
    <w:rsid w:val="00CE75DC"/>
    <w:rsid w:val="00CF0573"/>
    <w:rsid w:val="00CF73A6"/>
    <w:rsid w:val="00D02978"/>
    <w:rsid w:val="00D057BB"/>
    <w:rsid w:val="00D1012F"/>
    <w:rsid w:val="00D21321"/>
    <w:rsid w:val="00D22655"/>
    <w:rsid w:val="00D2459A"/>
    <w:rsid w:val="00D4086A"/>
    <w:rsid w:val="00D43CC9"/>
    <w:rsid w:val="00D6381B"/>
    <w:rsid w:val="00D63892"/>
    <w:rsid w:val="00DE698E"/>
    <w:rsid w:val="00E007BB"/>
    <w:rsid w:val="00E1059B"/>
    <w:rsid w:val="00E81ABD"/>
    <w:rsid w:val="00EA7AFC"/>
    <w:rsid w:val="00EB4F56"/>
    <w:rsid w:val="00EE00E9"/>
    <w:rsid w:val="00F07A0F"/>
    <w:rsid w:val="00F40B2D"/>
    <w:rsid w:val="00F919A6"/>
    <w:rsid w:val="00FA161E"/>
    <w:rsid w:val="00FC1F3F"/>
    <w:rsid w:val="00FC43DC"/>
    <w:rsid w:val="00FC4898"/>
    <w:rsid w:val="00FC5A7E"/>
    <w:rsid w:val="00FD0E79"/>
    <w:rsid w:val="00FD6247"/>
    <w:rsid w:val="00FE0D26"/>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319"/>
    <w:rPr>
      <w:color w:val="808080"/>
    </w:rPr>
  </w:style>
  <w:style w:type="paragraph" w:customStyle="1" w:styleId="C50F54EFB14143A99917E78E2D1A76BB">
    <w:name w:val="C50F54EFB14143A99917E78E2D1A76BB"/>
    <w:rsid w:val="00D1012F"/>
  </w:style>
  <w:style w:type="paragraph" w:customStyle="1" w:styleId="4DA4B7EC22CE48598C51E371ED8CD326">
    <w:name w:val="4DA4B7EC22CE48598C51E371ED8CD326"/>
    <w:rsid w:val="003F7319"/>
  </w:style>
  <w:style w:type="paragraph" w:customStyle="1" w:styleId="DA0607F8B4BD497C91AAAE6E4473266A1">
    <w:name w:val="DA0607F8B4BD497C91AAAE6E4473266A1"/>
    <w:rsid w:val="000754C9"/>
    <w:rPr>
      <w:rFonts w:eastAsiaTheme="minorHAnsi"/>
    </w:rPr>
  </w:style>
  <w:style w:type="paragraph" w:customStyle="1" w:styleId="B3A2DF0DB5F247129F6A3D3AC5124ABE1">
    <w:name w:val="B3A2DF0DB5F247129F6A3D3AC5124ABE1"/>
    <w:rsid w:val="000754C9"/>
    <w:rPr>
      <w:rFonts w:eastAsiaTheme="minorHAnsi"/>
    </w:rPr>
  </w:style>
  <w:style w:type="paragraph" w:customStyle="1" w:styleId="173B987838F24F8DBA7DFC32A415D1141">
    <w:name w:val="173B987838F24F8DBA7DFC32A415D1141"/>
    <w:rsid w:val="000754C9"/>
    <w:rPr>
      <w:rFonts w:eastAsiaTheme="minorHAnsi"/>
    </w:rPr>
  </w:style>
  <w:style w:type="paragraph" w:customStyle="1" w:styleId="276794C89DDB478C89542684A7A65B0C1">
    <w:name w:val="276794C89DDB478C89542684A7A65B0C1"/>
    <w:rsid w:val="000754C9"/>
    <w:rPr>
      <w:rFonts w:eastAsiaTheme="minorHAnsi"/>
    </w:rPr>
  </w:style>
  <w:style w:type="paragraph" w:customStyle="1" w:styleId="1B7EDD465A8E4B5189BC2B01F9C06E3B1">
    <w:name w:val="1B7EDD465A8E4B5189BC2B01F9C06E3B1"/>
    <w:rsid w:val="000754C9"/>
    <w:rPr>
      <w:rFonts w:eastAsiaTheme="minorHAnsi"/>
    </w:rPr>
  </w:style>
  <w:style w:type="paragraph" w:customStyle="1" w:styleId="DAB65F2DB27E4813AF0DD50EB61FC9611">
    <w:name w:val="DAB65F2DB27E4813AF0DD50EB61FC9611"/>
    <w:rsid w:val="000754C9"/>
    <w:rPr>
      <w:rFonts w:eastAsiaTheme="minorHAnsi"/>
    </w:rPr>
  </w:style>
  <w:style w:type="paragraph" w:customStyle="1" w:styleId="172955142C424A2C8DF82354B84097A31">
    <w:name w:val="172955142C424A2C8DF82354B84097A31"/>
    <w:rsid w:val="000754C9"/>
    <w:rPr>
      <w:rFonts w:eastAsiaTheme="minorHAnsi"/>
    </w:rPr>
  </w:style>
  <w:style w:type="paragraph" w:customStyle="1" w:styleId="5424BC81EDEB4EB185164612F14E46D81">
    <w:name w:val="5424BC81EDEB4EB185164612F14E46D81"/>
    <w:rsid w:val="000754C9"/>
    <w:rPr>
      <w:rFonts w:eastAsiaTheme="minorHAnsi"/>
    </w:rPr>
  </w:style>
  <w:style w:type="paragraph" w:customStyle="1" w:styleId="7B835B791F1E4F89A957F2BDA9A2571B1">
    <w:name w:val="7B835B791F1E4F89A957F2BDA9A2571B1"/>
    <w:rsid w:val="000754C9"/>
    <w:rPr>
      <w:rFonts w:eastAsiaTheme="minorHAnsi"/>
    </w:rPr>
  </w:style>
  <w:style w:type="paragraph" w:customStyle="1" w:styleId="7CDD9C259406457AB029EB76A5CD47631">
    <w:name w:val="7CDD9C259406457AB029EB76A5CD47631"/>
    <w:rsid w:val="000754C9"/>
    <w:rPr>
      <w:rFonts w:eastAsiaTheme="minorHAnsi"/>
    </w:rPr>
  </w:style>
  <w:style w:type="paragraph" w:customStyle="1" w:styleId="00B1DD5C8A684378B7B3829F270FEB6D1">
    <w:name w:val="00B1DD5C8A684378B7B3829F270FEB6D1"/>
    <w:rsid w:val="000754C9"/>
    <w:rPr>
      <w:rFonts w:eastAsiaTheme="minorHAnsi"/>
    </w:rPr>
  </w:style>
  <w:style w:type="paragraph" w:customStyle="1" w:styleId="99685F16061D4070BD295CA38F988A2C">
    <w:name w:val="99685F16061D4070BD295CA38F988A2C"/>
    <w:rsid w:val="000754C9"/>
    <w:rPr>
      <w:rFonts w:eastAsiaTheme="minorHAnsi"/>
    </w:rPr>
  </w:style>
  <w:style w:type="paragraph" w:customStyle="1" w:styleId="090727F8912C4C5182B5DE23BBA8BC5E1">
    <w:name w:val="090727F8912C4C5182B5DE23BBA8BC5E1"/>
    <w:rsid w:val="000754C9"/>
    <w:rPr>
      <w:rFonts w:eastAsiaTheme="minorHAnsi"/>
    </w:rPr>
  </w:style>
  <w:style w:type="paragraph" w:customStyle="1" w:styleId="18744370E7D3411BB6E47CD68209A98E1">
    <w:name w:val="18744370E7D3411BB6E47CD68209A98E1"/>
    <w:rsid w:val="000754C9"/>
    <w:rPr>
      <w:rFonts w:eastAsiaTheme="minorHAnsi"/>
    </w:rPr>
  </w:style>
  <w:style w:type="paragraph" w:customStyle="1" w:styleId="3906824936764A4AAE7DB1413B0D29931">
    <w:name w:val="3906824936764A4AAE7DB1413B0D29931"/>
    <w:rsid w:val="000754C9"/>
    <w:rPr>
      <w:rFonts w:eastAsiaTheme="minorHAnsi"/>
    </w:rPr>
  </w:style>
  <w:style w:type="paragraph" w:customStyle="1" w:styleId="429A5C89E0F948628C0872E0C5E24F9D1">
    <w:name w:val="429A5C89E0F948628C0872E0C5E24F9D1"/>
    <w:rsid w:val="000754C9"/>
    <w:rPr>
      <w:rFonts w:eastAsiaTheme="minorHAnsi"/>
    </w:rPr>
  </w:style>
  <w:style w:type="paragraph" w:customStyle="1" w:styleId="FF922A5EA7B84FB396E4A4D85718696B1">
    <w:name w:val="FF922A5EA7B84FB396E4A4D85718696B1"/>
    <w:rsid w:val="000754C9"/>
    <w:rPr>
      <w:rFonts w:eastAsiaTheme="minorHAnsi"/>
    </w:rPr>
  </w:style>
  <w:style w:type="paragraph" w:customStyle="1" w:styleId="66606A3675B3476CA0EAFAC74C7D808E1">
    <w:name w:val="66606A3675B3476CA0EAFAC74C7D808E1"/>
    <w:rsid w:val="000754C9"/>
    <w:rPr>
      <w:rFonts w:eastAsiaTheme="minorHAnsi"/>
    </w:rPr>
  </w:style>
  <w:style w:type="paragraph" w:customStyle="1" w:styleId="4003638287B84A559035A162B6E310A81">
    <w:name w:val="4003638287B84A559035A162B6E310A81"/>
    <w:rsid w:val="000754C9"/>
    <w:rPr>
      <w:rFonts w:eastAsiaTheme="minorHAnsi"/>
    </w:rPr>
  </w:style>
  <w:style w:type="paragraph" w:customStyle="1" w:styleId="464219C86A2E427E90E5BD46C9B034BE1">
    <w:name w:val="464219C86A2E427E90E5BD46C9B034BE1"/>
    <w:rsid w:val="000754C9"/>
    <w:rPr>
      <w:rFonts w:eastAsiaTheme="minorHAnsi"/>
    </w:rPr>
  </w:style>
  <w:style w:type="paragraph" w:customStyle="1" w:styleId="9A0AFB7B4094481E890661970223059E1">
    <w:name w:val="9A0AFB7B4094481E890661970223059E1"/>
    <w:rsid w:val="000754C9"/>
    <w:rPr>
      <w:rFonts w:eastAsiaTheme="minorHAnsi"/>
    </w:rPr>
  </w:style>
  <w:style w:type="paragraph" w:customStyle="1" w:styleId="9C0D65ED13C64F41AAA00E84CD9AB0F0">
    <w:name w:val="9C0D65ED13C64F41AAA00E84CD9AB0F0"/>
    <w:rsid w:val="000754C9"/>
    <w:rPr>
      <w:rFonts w:eastAsiaTheme="minorHAnsi"/>
    </w:rPr>
  </w:style>
  <w:style w:type="paragraph" w:customStyle="1" w:styleId="B7BC4A2A2B37410C99695413521A2E4C1">
    <w:name w:val="B7BC4A2A2B37410C99695413521A2E4C1"/>
    <w:rsid w:val="000754C9"/>
    <w:rPr>
      <w:rFonts w:eastAsiaTheme="minorHAnsi"/>
    </w:rPr>
  </w:style>
  <w:style w:type="paragraph" w:customStyle="1" w:styleId="158EDB42D7824AED9F7E196923C46A36">
    <w:name w:val="158EDB42D7824AED9F7E196923C46A36"/>
    <w:rsid w:val="00180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ChasseJohndro, Shelly</DisplayName>
        <AccountId>153</AccountId>
        <AccountType/>
      </UserInfo>
      <UserInfo>
        <DisplayName>Kirk, Janette</DisplayName>
        <AccountId>15</AccountId>
        <AccountType/>
      </UserInfo>
      <UserInfo>
        <DisplayName>Herman, Mary</DisplayName>
        <AccountId>108</AccountId>
        <AccountType/>
      </UserInfo>
      <UserInfo>
        <DisplayName>England, Katharine</DisplayName>
        <AccountId>1266</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78517A6D-3EA9-489E-8926-5DC6C443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06E4B49C-9B0D-4BB9-8131-73F31656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12436</Words>
  <Characters>70891</Characters>
  <Application>Microsoft Office Word</Application>
  <DocSecurity>0</DocSecurity>
  <Lines>590</Lines>
  <Paragraphs>166</Paragraphs>
  <ScaleCrop>false</ScaleCrop>
  <Company/>
  <LinksUpToDate>false</LinksUpToDate>
  <CharactersWithSpaces>83161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3</cp:revision>
  <cp:lastPrinted>2023-11-15T15:46:00Z</cp:lastPrinted>
  <dcterms:created xsi:type="dcterms:W3CDTF">2023-11-28T14:25:00Z</dcterms:created>
  <dcterms:modified xsi:type="dcterms:W3CDTF">2023-11-28T14:27:00Z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8f74fb85-f4c4-463e-8bb0-fa2c6258a8e6</vt:lpwstr>
  </property>
  <property fmtid="{D5CDD505-2E9C-101B-9397-08002B2CF9AE}" pid="4" name="MediaServiceImageTags">
    <vt:lpwstr/>
  </property>
</Properties>
</file>