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2FBFD" w14:textId="5F822EA4" w:rsidR="00131249" w:rsidRPr="00035C50" w:rsidRDefault="00F03F4D"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rPr>
        <w:drawing>
          <wp:anchor distT="0" distB="0" distL="114300" distR="114300" simplePos="0" relativeHeight="251658240" behindDoc="0" locked="0" layoutInCell="1" allowOverlap="1" wp14:anchorId="5BE70BE8" wp14:editId="586CC303">
            <wp:simplePos x="0" y="0"/>
            <wp:positionH relativeFrom="column">
              <wp:posOffset>44450</wp:posOffset>
            </wp:positionH>
            <wp:positionV relativeFrom="paragraph">
              <wp:posOffset>-232410</wp:posOffset>
            </wp:positionV>
            <wp:extent cx="622935" cy="622935"/>
            <wp:effectExtent l="0" t="0" r="0" b="0"/>
            <wp:wrapNone/>
            <wp:docPr id="2" name="Picture 2"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0909D801" w14:textId="77777777"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 xml:space="preserve">RFP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59B04F97" w14:textId="77777777" w:rsidR="00131249" w:rsidRPr="00035C50" w:rsidRDefault="00131249" w:rsidP="00131249">
      <w:pPr>
        <w:rPr>
          <w:rFonts w:ascii="Arial" w:hAnsi="Arial" w:cs="Arial"/>
          <w:color w:val="000000"/>
        </w:rPr>
      </w:pPr>
    </w:p>
    <w:p w14:paraId="5BEA3AA8"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51BB6328" w14:textId="77777777" w:rsidTr="006423C3">
        <w:trPr>
          <w:jc w:val="center"/>
        </w:trPr>
        <w:tc>
          <w:tcPr>
            <w:tcW w:w="5220" w:type="dxa"/>
            <w:vAlign w:val="center"/>
          </w:tcPr>
          <w:p w14:paraId="43D920F6"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7BD266B7" w14:textId="794E1858" w:rsidR="00837848" w:rsidRPr="00FB3B98" w:rsidRDefault="0074495B" w:rsidP="00837848">
            <w:pPr>
              <w:rPr>
                <w:rFonts w:ascii="Arial" w:hAnsi="Arial" w:cs="Arial"/>
              </w:rPr>
            </w:pPr>
            <w:r>
              <w:rPr>
                <w:rFonts w:ascii="Arial" w:hAnsi="Arial" w:cs="Arial"/>
              </w:rPr>
              <w:t>RFA#</w:t>
            </w:r>
            <w:r w:rsidR="006B38B1">
              <w:rPr>
                <w:rFonts w:ascii="Arial" w:hAnsi="Arial" w:cs="Arial"/>
              </w:rPr>
              <w:t xml:space="preserve"> 202303056 Maine College and Career Access Services</w:t>
            </w:r>
          </w:p>
        </w:tc>
      </w:tr>
      <w:tr w:rsidR="008D098F" w:rsidRPr="00035C50" w14:paraId="1B98633E" w14:textId="77777777" w:rsidTr="006423C3">
        <w:trPr>
          <w:jc w:val="center"/>
        </w:trPr>
        <w:tc>
          <w:tcPr>
            <w:tcW w:w="5220" w:type="dxa"/>
            <w:vAlign w:val="center"/>
          </w:tcPr>
          <w:p w14:paraId="1CD7C5EF"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1CD1117B" w14:textId="33FF3495" w:rsidR="008D098F" w:rsidRPr="00FB3B98" w:rsidRDefault="006B38B1" w:rsidP="008D098F">
            <w:pPr>
              <w:rPr>
                <w:rFonts w:ascii="Arial" w:hAnsi="Arial" w:cs="Arial"/>
              </w:rPr>
            </w:pPr>
            <w:r>
              <w:rPr>
                <w:rFonts w:ascii="Arial" w:hAnsi="Arial" w:cs="Arial"/>
              </w:rPr>
              <w:t>Department of Education</w:t>
            </w:r>
          </w:p>
        </w:tc>
      </w:tr>
      <w:tr w:rsidR="00837848" w:rsidRPr="00035C50" w14:paraId="7CADC5BD" w14:textId="77777777" w:rsidTr="006423C3">
        <w:trPr>
          <w:jc w:val="center"/>
        </w:trPr>
        <w:tc>
          <w:tcPr>
            <w:tcW w:w="5220" w:type="dxa"/>
            <w:vAlign w:val="center"/>
          </w:tcPr>
          <w:p w14:paraId="402406E8"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4129D3C3" w14:textId="349FCFB5" w:rsidR="00837848" w:rsidRPr="00FB3B98" w:rsidRDefault="006B38B1" w:rsidP="00837848">
            <w:pPr>
              <w:rPr>
                <w:rFonts w:ascii="Arial" w:hAnsi="Arial" w:cs="Arial"/>
              </w:rPr>
            </w:pPr>
            <w:r>
              <w:rPr>
                <w:rFonts w:ascii="Arial" w:hAnsi="Arial" w:cs="Arial"/>
              </w:rPr>
              <w:t>April 12, 2023</w:t>
            </w:r>
            <w:r w:rsidR="001B54B7">
              <w:rPr>
                <w:rFonts w:ascii="Arial" w:hAnsi="Arial" w:cs="Arial"/>
              </w:rPr>
              <w:t>, no later than 11:59 p.m., local time</w:t>
            </w:r>
          </w:p>
        </w:tc>
      </w:tr>
      <w:tr w:rsidR="00837848" w:rsidRPr="00035C50" w14:paraId="440D1C84" w14:textId="77777777" w:rsidTr="006423C3">
        <w:trPr>
          <w:jc w:val="center"/>
        </w:trPr>
        <w:tc>
          <w:tcPr>
            <w:tcW w:w="5220" w:type="dxa"/>
            <w:vAlign w:val="center"/>
          </w:tcPr>
          <w:p w14:paraId="3187E510"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456B64F6" w14:textId="0851F802" w:rsidR="00837848" w:rsidRPr="00FB3B98" w:rsidRDefault="00582ED1" w:rsidP="00837848">
            <w:pPr>
              <w:rPr>
                <w:rFonts w:ascii="Arial" w:hAnsi="Arial" w:cs="Arial"/>
              </w:rPr>
            </w:pPr>
            <w:r>
              <w:rPr>
                <w:rFonts w:ascii="Arial" w:hAnsi="Arial" w:cs="Arial"/>
              </w:rPr>
              <w:t xml:space="preserve">April </w:t>
            </w:r>
            <w:r w:rsidR="00AE7726">
              <w:rPr>
                <w:rFonts w:ascii="Arial" w:hAnsi="Arial" w:cs="Arial"/>
              </w:rPr>
              <w:t>20</w:t>
            </w:r>
            <w:r w:rsidR="00E04AC4">
              <w:rPr>
                <w:rFonts w:ascii="Arial" w:hAnsi="Arial" w:cs="Arial"/>
              </w:rPr>
              <w:t>, 2023</w:t>
            </w:r>
          </w:p>
        </w:tc>
      </w:tr>
      <w:tr w:rsidR="00837848" w:rsidRPr="00035C50" w14:paraId="0DBB3A7A" w14:textId="77777777" w:rsidTr="006423C3">
        <w:trPr>
          <w:jc w:val="center"/>
        </w:trPr>
        <w:tc>
          <w:tcPr>
            <w:tcW w:w="5220" w:type="dxa"/>
            <w:vAlign w:val="center"/>
          </w:tcPr>
          <w:p w14:paraId="460BC40D"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4C6D073B" w14:textId="28A453AC" w:rsidR="00837848" w:rsidRPr="00FB3B98" w:rsidRDefault="006B38B1" w:rsidP="00837848">
            <w:pPr>
              <w:rPr>
                <w:rFonts w:ascii="Arial" w:hAnsi="Arial" w:cs="Arial"/>
              </w:rPr>
            </w:pPr>
            <w:r>
              <w:rPr>
                <w:rFonts w:ascii="Arial" w:hAnsi="Arial" w:cs="Arial"/>
              </w:rPr>
              <w:t>May 10, 2023</w:t>
            </w:r>
            <w:r w:rsidR="001B54B7">
              <w:rPr>
                <w:rFonts w:ascii="Arial" w:hAnsi="Arial" w:cs="Arial"/>
              </w:rPr>
              <w:t>, no later than 11:59 p.m., local time</w:t>
            </w:r>
          </w:p>
        </w:tc>
      </w:tr>
      <w:tr w:rsidR="00837848" w:rsidRPr="00035C50" w14:paraId="0876941B" w14:textId="77777777" w:rsidTr="006423C3">
        <w:trPr>
          <w:trHeight w:val="187"/>
          <w:jc w:val="center"/>
        </w:trPr>
        <w:tc>
          <w:tcPr>
            <w:tcW w:w="5220" w:type="dxa"/>
            <w:vAlign w:val="center"/>
          </w:tcPr>
          <w:p w14:paraId="62BF1E34"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58F6A075" w14:textId="77777777" w:rsidR="00837848" w:rsidRPr="00035C50" w:rsidRDefault="00EE5C71" w:rsidP="00837848">
            <w:pPr>
              <w:rPr>
                <w:rFonts w:ascii="Arial" w:hAnsi="Arial" w:cs="Arial"/>
                <w:color w:val="FF0000"/>
              </w:rPr>
            </w:pPr>
            <w:hyperlink r:id="rId11" w:history="1">
              <w:r w:rsidR="00846FC5" w:rsidRPr="00B51518">
                <w:rPr>
                  <w:rStyle w:val="Hyperlink"/>
                  <w:rFonts w:ascii="Arial" w:hAnsi="Arial" w:cs="Arial"/>
                </w:rPr>
                <w:t>Proposals@maine.gov</w:t>
              </w:r>
            </w:hyperlink>
          </w:p>
        </w:tc>
      </w:tr>
    </w:tbl>
    <w:p w14:paraId="481C7CFD" w14:textId="77777777" w:rsidR="00131249" w:rsidRPr="00035C50" w:rsidRDefault="00131249" w:rsidP="00CF3AA7">
      <w:pPr>
        <w:tabs>
          <w:tab w:val="left" w:pos="3387"/>
        </w:tabs>
        <w:jc w:val="center"/>
        <w:rPr>
          <w:rFonts w:ascii="Arial" w:hAnsi="Arial" w:cs="Arial"/>
          <w:b/>
          <w:color w:val="000000"/>
        </w:rPr>
      </w:pPr>
    </w:p>
    <w:p w14:paraId="07F3E40F"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p w14:paraId="3280C760" w14:textId="77777777" w:rsidR="00CF3AA7" w:rsidRDefault="00CF3AA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5F651D66" w14:textId="77777777" w:rsidTr="00BF5871">
        <w:trPr>
          <w:trHeight w:val="379"/>
        </w:trPr>
        <w:tc>
          <w:tcPr>
            <w:tcW w:w="691" w:type="dxa"/>
            <w:vMerge w:val="restart"/>
            <w:shd w:val="clear" w:color="auto" w:fill="BDD6EE"/>
            <w:vAlign w:val="center"/>
          </w:tcPr>
          <w:p w14:paraId="116D82FF"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3147314D"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133B2773"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46723A43" w14:textId="77777777" w:rsidTr="001B54B7">
        <w:trPr>
          <w:trHeight w:val="1907"/>
        </w:trPr>
        <w:tc>
          <w:tcPr>
            <w:tcW w:w="691" w:type="dxa"/>
            <w:vMerge/>
            <w:shd w:val="clear" w:color="auto" w:fill="FFFFFF"/>
          </w:tcPr>
          <w:p w14:paraId="4525BBDA"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3A48651" w14:textId="14B00136" w:rsidR="00BF5871" w:rsidRPr="00B51518" w:rsidRDefault="00CF0947"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w:t>
            </w:r>
            <w:r w:rsidR="00BE0D73">
              <w:rPr>
                <w:rFonts w:ascii="Arial" w:hAnsi="Arial" w:cs="Arial"/>
              </w:rPr>
              <w:t xml:space="preserve"> II, A.5.c</w:t>
            </w:r>
            <w:r w:rsidR="007C72D8">
              <w:rPr>
                <w:rFonts w:ascii="Arial" w:hAnsi="Arial" w:cs="Arial"/>
              </w:rPr>
              <w:t>, page 8</w:t>
            </w:r>
          </w:p>
        </w:tc>
        <w:tc>
          <w:tcPr>
            <w:tcW w:w="8622" w:type="dxa"/>
            <w:shd w:val="clear" w:color="auto" w:fill="FFFFFF"/>
            <w:vAlign w:val="center"/>
          </w:tcPr>
          <w:p w14:paraId="69C1AF62" w14:textId="3D9C90CB" w:rsidR="00BF5871" w:rsidRPr="00B51518" w:rsidRDefault="00012D02"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Given the breadth of goals that may be present in the Individualized Learning Plan, must the goals used to identify completion be directly related to our service to the student or can they be more indirectly related? For example, if a necessary </w:t>
            </w:r>
            <w:r w:rsidR="007C72D8">
              <w:rPr>
                <w:rFonts w:ascii="Arial" w:hAnsi="Arial" w:cs="Arial"/>
              </w:rPr>
              <w:t>short-term</w:t>
            </w:r>
            <w:r>
              <w:rPr>
                <w:rFonts w:ascii="Arial" w:hAnsi="Arial" w:cs="Arial"/>
              </w:rPr>
              <w:t xml:space="preserve"> goal of accessing childcare is identified and we proved</w:t>
            </w:r>
            <w:r w:rsidR="009A6DCE">
              <w:rPr>
                <w:rFonts w:ascii="Arial" w:hAnsi="Arial" w:cs="Arial"/>
              </w:rPr>
              <w:t xml:space="preserve"> a handoff referral that results in achievement of that goal, is that enough to be considered part of completion?</w:t>
            </w:r>
            <w:r w:rsidR="007C72D8">
              <w:rPr>
                <w:rFonts w:ascii="Arial" w:hAnsi="Arial" w:cs="Arial"/>
              </w:rPr>
              <w:t xml:space="preserve"> </w:t>
            </w:r>
          </w:p>
        </w:tc>
      </w:tr>
      <w:tr w:rsidR="00BF5871" w:rsidRPr="00F9098C" w14:paraId="3A67C282" w14:textId="77777777" w:rsidTr="00BF5871">
        <w:trPr>
          <w:trHeight w:val="379"/>
        </w:trPr>
        <w:tc>
          <w:tcPr>
            <w:tcW w:w="691" w:type="dxa"/>
            <w:vMerge/>
            <w:shd w:val="clear" w:color="auto" w:fill="BDD6EE"/>
          </w:tcPr>
          <w:p w14:paraId="2731F941"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333EF15"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710B5CC1" w14:textId="77777777" w:rsidTr="001B54B7">
        <w:trPr>
          <w:trHeight w:val="1376"/>
        </w:trPr>
        <w:tc>
          <w:tcPr>
            <w:tcW w:w="691" w:type="dxa"/>
            <w:vMerge/>
          </w:tcPr>
          <w:p w14:paraId="399DD2D0"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6AD4A61" w14:textId="6262ABC2" w:rsidR="00BF5871" w:rsidRPr="00B51518" w:rsidRDefault="00687422"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Individualized learning pl</w:t>
            </w:r>
            <w:r w:rsidR="00034C35">
              <w:rPr>
                <w:rFonts w:ascii="Arial" w:hAnsi="Arial" w:cs="Arial"/>
              </w:rPr>
              <w:t>ans should include objectives</w:t>
            </w:r>
            <w:r w:rsidR="00B701B7">
              <w:rPr>
                <w:rFonts w:ascii="Arial" w:hAnsi="Arial" w:cs="Arial"/>
              </w:rPr>
              <w:t xml:space="preserve"> based on personal interests with clear outcomes</w:t>
            </w:r>
            <w:r w:rsidR="00034C35">
              <w:rPr>
                <w:rFonts w:ascii="Arial" w:hAnsi="Arial" w:cs="Arial"/>
              </w:rPr>
              <w:t xml:space="preserve"> for education, career, and life (Part II, 3.b, page </w:t>
            </w:r>
            <w:r w:rsidR="001849A7">
              <w:rPr>
                <w:rFonts w:ascii="Arial" w:hAnsi="Arial" w:cs="Arial"/>
              </w:rPr>
              <w:t xml:space="preserve">7). </w:t>
            </w:r>
            <w:r w:rsidR="009F5D60">
              <w:rPr>
                <w:rFonts w:ascii="Arial" w:hAnsi="Arial" w:cs="Arial"/>
              </w:rPr>
              <w:t xml:space="preserve">Completion </w:t>
            </w:r>
            <w:r w:rsidR="0030489F">
              <w:rPr>
                <w:rFonts w:ascii="Arial" w:hAnsi="Arial" w:cs="Arial"/>
              </w:rPr>
              <w:t xml:space="preserve">is </w:t>
            </w:r>
            <w:r w:rsidR="00B27650">
              <w:rPr>
                <w:rFonts w:ascii="Arial" w:hAnsi="Arial" w:cs="Arial"/>
              </w:rPr>
              <w:t xml:space="preserve">defined as the attainment of </w:t>
            </w:r>
            <w:r w:rsidR="00882F30">
              <w:rPr>
                <w:rFonts w:ascii="Arial" w:hAnsi="Arial" w:cs="Arial"/>
              </w:rPr>
              <w:t>one or more of the</w:t>
            </w:r>
            <w:r w:rsidR="00B27650">
              <w:rPr>
                <w:rFonts w:ascii="Arial" w:hAnsi="Arial" w:cs="Arial"/>
              </w:rPr>
              <w:t xml:space="preserve"> </w:t>
            </w:r>
            <w:r w:rsidR="00310945">
              <w:rPr>
                <w:rFonts w:ascii="Arial" w:hAnsi="Arial" w:cs="Arial"/>
              </w:rPr>
              <w:t xml:space="preserve">long-term </w:t>
            </w:r>
            <w:r w:rsidR="0050507D">
              <w:rPr>
                <w:rFonts w:ascii="Arial" w:hAnsi="Arial" w:cs="Arial"/>
              </w:rPr>
              <w:t xml:space="preserve">education, career, or life </w:t>
            </w:r>
            <w:r w:rsidR="00B27650">
              <w:rPr>
                <w:rFonts w:ascii="Arial" w:hAnsi="Arial" w:cs="Arial"/>
              </w:rPr>
              <w:t xml:space="preserve">goals in the </w:t>
            </w:r>
            <w:r w:rsidR="0050507D">
              <w:rPr>
                <w:rFonts w:ascii="Arial" w:hAnsi="Arial" w:cs="Arial"/>
              </w:rPr>
              <w:t xml:space="preserve">ILP and </w:t>
            </w:r>
            <w:r w:rsidR="00ED391A">
              <w:rPr>
                <w:rFonts w:ascii="Arial" w:hAnsi="Arial" w:cs="Arial"/>
              </w:rPr>
              <w:t>directly</w:t>
            </w:r>
            <w:r w:rsidR="0050507D">
              <w:rPr>
                <w:rFonts w:ascii="Arial" w:hAnsi="Arial" w:cs="Arial"/>
              </w:rPr>
              <w:t xml:space="preserve"> </w:t>
            </w:r>
            <w:r w:rsidR="00ED391A">
              <w:rPr>
                <w:rFonts w:ascii="Arial" w:hAnsi="Arial" w:cs="Arial"/>
              </w:rPr>
              <w:t>related to</w:t>
            </w:r>
            <w:r w:rsidR="0050507D">
              <w:rPr>
                <w:rFonts w:ascii="Arial" w:hAnsi="Arial" w:cs="Arial"/>
              </w:rPr>
              <w:t xml:space="preserve"> the MCCA services delivered by the provider. </w:t>
            </w:r>
            <w:r w:rsidR="00882F30">
              <w:rPr>
                <w:rFonts w:ascii="Arial" w:hAnsi="Arial" w:cs="Arial"/>
              </w:rPr>
              <w:t xml:space="preserve"> </w:t>
            </w:r>
            <w:r w:rsidR="00DA0BEF">
              <w:rPr>
                <w:rFonts w:ascii="Arial" w:hAnsi="Arial" w:cs="Arial"/>
              </w:rPr>
              <w:t xml:space="preserve"> </w:t>
            </w:r>
          </w:p>
        </w:tc>
      </w:tr>
      <w:bookmarkEnd w:id="0"/>
    </w:tbl>
    <w:p w14:paraId="5BF23925" w14:textId="77777777" w:rsidR="00F9098C" w:rsidRDefault="00F9098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3B4B1645" w14:textId="77777777" w:rsidTr="00CE2A0C">
        <w:trPr>
          <w:trHeight w:val="379"/>
        </w:trPr>
        <w:tc>
          <w:tcPr>
            <w:tcW w:w="691" w:type="dxa"/>
            <w:vMerge w:val="restart"/>
            <w:shd w:val="clear" w:color="auto" w:fill="BDD6EE"/>
            <w:vAlign w:val="center"/>
          </w:tcPr>
          <w:p w14:paraId="768722F8"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39557ED4"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FEF52E0"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04086E35" w14:textId="77777777" w:rsidTr="001B54B7">
        <w:trPr>
          <w:trHeight w:val="773"/>
        </w:trPr>
        <w:tc>
          <w:tcPr>
            <w:tcW w:w="691" w:type="dxa"/>
            <w:vMerge/>
            <w:shd w:val="clear" w:color="auto" w:fill="FFFFFF"/>
          </w:tcPr>
          <w:p w14:paraId="4AA22610"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99B1B37" w14:textId="66829918" w:rsidR="00BF5871" w:rsidRPr="00B51518" w:rsidRDefault="00265E89"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A.5.c, page 8</w:t>
            </w:r>
          </w:p>
        </w:tc>
        <w:tc>
          <w:tcPr>
            <w:tcW w:w="8622" w:type="dxa"/>
            <w:shd w:val="clear" w:color="auto" w:fill="FFFFFF"/>
            <w:vAlign w:val="center"/>
          </w:tcPr>
          <w:p w14:paraId="5E6FD9EE" w14:textId="3A6B846D" w:rsidR="00BF5871" w:rsidRPr="00B51518" w:rsidRDefault="00265E89"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Must it be all goals met for completion or can we differentiate goals MCCA from other programs or supports when appropriate?</w:t>
            </w:r>
          </w:p>
        </w:tc>
      </w:tr>
      <w:tr w:rsidR="00BF5871" w:rsidRPr="00F9098C" w14:paraId="3EBD8AAD" w14:textId="77777777" w:rsidTr="00CE2A0C">
        <w:trPr>
          <w:trHeight w:val="379"/>
        </w:trPr>
        <w:tc>
          <w:tcPr>
            <w:tcW w:w="691" w:type="dxa"/>
            <w:vMerge/>
            <w:shd w:val="clear" w:color="auto" w:fill="BDD6EE"/>
          </w:tcPr>
          <w:p w14:paraId="5278AC90"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A80EAD3"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2C1725C0" w14:textId="77777777" w:rsidTr="001B54B7">
        <w:trPr>
          <w:trHeight w:val="539"/>
        </w:trPr>
        <w:tc>
          <w:tcPr>
            <w:tcW w:w="691" w:type="dxa"/>
            <w:vMerge/>
          </w:tcPr>
          <w:p w14:paraId="087DE997"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176F80E" w14:textId="40487002" w:rsidR="00BF5871" w:rsidRPr="00B51518" w:rsidRDefault="0012775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Goals for MCCA can be differentiated </w:t>
            </w:r>
            <w:r w:rsidR="00882F30">
              <w:rPr>
                <w:rFonts w:ascii="Arial" w:hAnsi="Arial" w:cs="Arial"/>
              </w:rPr>
              <w:t xml:space="preserve">from </w:t>
            </w:r>
            <w:proofErr w:type="gramStart"/>
            <w:r w:rsidR="00882F30">
              <w:rPr>
                <w:rFonts w:ascii="Arial" w:hAnsi="Arial" w:cs="Arial"/>
              </w:rPr>
              <w:t>other</w:t>
            </w:r>
            <w:proofErr w:type="gramEnd"/>
            <w:r w:rsidR="00882F30">
              <w:rPr>
                <w:rFonts w:ascii="Arial" w:hAnsi="Arial" w:cs="Arial"/>
              </w:rPr>
              <w:t xml:space="preserve"> program and supports,</w:t>
            </w:r>
            <w:r w:rsidR="0050507D">
              <w:rPr>
                <w:rFonts w:ascii="Arial" w:hAnsi="Arial" w:cs="Arial"/>
              </w:rPr>
              <w:t xml:space="preserve"> as</w:t>
            </w:r>
            <w:r w:rsidR="00882F30">
              <w:rPr>
                <w:rFonts w:ascii="Arial" w:hAnsi="Arial" w:cs="Arial"/>
              </w:rPr>
              <w:t xml:space="preserve"> ne</w:t>
            </w:r>
            <w:r w:rsidR="0050507D">
              <w:rPr>
                <w:rFonts w:ascii="Arial" w:hAnsi="Arial" w:cs="Arial"/>
              </w:rPr>
              <w:t>cessary</w:t>
            </w:r>
            <w:r w:rsidR="00882F30">
              <w:rPr>
                <w:rFonts w:ascii="Arial" w:hAnsi="Arial" w:cs="Arial"/>
              </w:rPr>
              <w:t xml:space="preserve">. </w:t>
            </w:r>
          </w:p>
        </w:tc>
      </w:tr>
    </w:tbl>
    <w:p w14:paraId="0F100979" w14:textId="658FBA97" w:rsidR="00BF5871" w:rsidRDefault="00BF5871" w:rsidP="00CF3AA7">
      <w:pPr>
        <w:tabs>
          <w:tab w:val="left" w:pos="3387"/>
        </w:tabs>
        <w:jc w:val="center"/>
        <w:rPr>
          <w:rFonts w:ascii="Arial" w:hAnsi="Arial" w:cs="Arial"/>
          <w:b/>
          <w:color w:val="000000"/>
        </w:rPr>
      </w:pPr>
    </w:p>
    <w:p w14:paraId="55F61FCD" w14:textId="5E2ED95B" w:rsidR="001B54B7" w:rsidRDefault="001B54B7" w:rsidP="00CF3AA7">
      <w:pPr>
        <w:tabs>
          <w:tab w:val="left" w:pos="3387"/>
        </w:tabs>
        <w:jc w:val="center"/>
        <w:rPr>
          <w:rFonts w:ascii="Arial" w:hAnsi="Arial" w:cs="Arial"/>
          <w:b/>
          <w:color w:val="000000"/>
        </w:rPr>
      </w:pPr>
    </w:p>
    <w:p w14:paraId="465568C0" w14:textId="55A06EC8" w:rsidR="001B54B7" w:rsidRDefault="001B54B7" w:rsidP="00CF3AA7">
      <w:pPr>
        <w:tabs>
          <w:tab w:val="left" w:pos="3387"/>
        </w:tabs>
        <w:jc w:val="center"/>
        <w:rPr>
          <w:rFonts w:ascii="Arial" w:hAnsi="Arial" w:cs="Arial"/>
          <w:b/>
          <w:color w:val="000000"/>
        </w:rPr>
      </w:pPr>
    </w:p>
    <w:p w14:paraId="06C6D11E" w14:textId="77777777" w:rsidR="001B54B7" w:rsidRDefault="001B54B7" w:rsidP="00CF3AA7">
      <w:pPr>
        <w:tabs>
          <w:tab w:val="left" w:pos="3387"/>
        </w:tabs>
        <w:jc w:val="center"/>
        <w:rPr>
          <w:rFonts w:ascii="Arial" w:hAnsi="Arial" w:cs="Arial"/>
          <w:b/>
          <w:color w:val="000000"/>
        </w:rPr>
      </w:pPr>
    </w:p>
    <w:p w14:paraId="71AE2976" w14:textId="72A3DEDB" w:rsidR="001B54B7" w:rsidRDefault="001B54B7" w:rsidP="00CF3AA7">
      <w:pPr>
        <w:tabs>
          <w:tab w:val="left" w:pos="3387"/>
        </w:tabs>
        <w:jc w:val="center"/>
        <w:rPr>
          <w:rFonts w:ascii="Arial" w:hAnsi="Arial" w:cs="Arial"/>
          <w:b/>
          <w:color w:val="000000"/>
        </w:rPr>
      </w:pPr>
      <w:r>
        <w:rPr>
          <w:rFonts w:ascii="Arial" w:hAnsi="Arial" w:cs="Arial"/>
          <w:b/>
          <w:color w:val="000000"/>
        </w:rPr>
        <w:t>Question and Answer Summary continues on next page.</w:t>
      </w:r>
    </w:p>
    <w:p w14:paraId="13A96B8D" w14:textId="77777777" w:rsidR="001B54B7" w:rsidRDefault="001B54B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73D46EBC" w14:textId="77777777" w:rsidTr="00CE2A0C">
        <w:trPr>
          <w:trHeight w:val="379"/>
        </w:trPr>
        <w:tc>
          <w:tcPr>
            <w:tcW w:w="691" w:type="dxa"/>
            <w:vMerge w:val="restart"/>
            <w:shd w:val="clear" w:color="auto" w:fill="BDD6EE"/>
            <w:vAlign w:val="center"/>
          </w:tcPr>
          <w:p w14:paraId="75482ECF"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3</w:t>
            </w:r>
          </w:p>
        </w:tc>
        <w:tc>
          <w:tcPr>
            <w:tcW w:w="1987" w:type="dxa"/>
            <w:tcBorders>
              <w:bottom w:val="single" w:sz="4" w:space="0" w:color="auto"/>
            </w:tcBorders>
            <w:shd w:val="clear" w:color="auto" w:fill="BDD6EE"/>
            <w:vAlign w:val="center"/>
          </w:tcPr>
          <w:p w14:paraId="6D38C2D1"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596C370"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6C2485B5" w14:textId="77777777" w:rsidTr="001B54B7">
        <w:trPr>
          <w:trHeight w:val="2204"/>
        </w:trPr>
        <w:tc>
          <w:tcPr>
            <w:tcW w:w="691" w:type="dxa"/>
            <w:vMerge/>
            <w:shd w:val="clear" w:color="auto" w:fill="FFFFFF"/>
          </w:tcPr>
          <w:p w14:paraId="37A91457"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C7E12C3" w14:textId="7083D33B" w:rsidR="00BF5871" w:rsidRPr="00B51518" w:rsidRDefault="00265E89"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w:t>
            </w:r>
            <w:r w:rsidR="00D75C29">
              <w:rPr>
                <w:rFonts w:ascii="Arial" w:hAnsi="Arial" w:cs="Arial"/>
              </w:rPr>
              <w:t>.3.a, page 7</w:t>
            </w:r>
          </w:p>
        </w:tc>
        <w:tc>
          <w:tcPr>
            <w:tcW w:w="8622" w:type="dxa"/>
            <w:shd w:val="clear" w:color="auto" w:fill="FFFFFF"/>
            <w:vAlign w:val="center"/>
          </w:tcPr>
          <w:p w14:paraId="3BA2B5C8" w14:textId="1E671FF1" w:rsidR="00BF5871" w:rsidRPr="00B51518" w:rsidRDefault="00D75C29"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Can we us a hub-developed process for assessing readiness that is consistent but individualized based on the specific goals and circumstances of the students? </w:t>
            </w:r>
            <w:r w:rsidR="00ED0645">
              <w:rPr>
                <w:rFonts w:ascii="Arial" w:hAnsi="Arial" w:cs="Arial"/>
              </w:rPr>
              <w:t>A student may demonstrate through just a formal CASAS assessment they are not prepared. However, the specific</w:t>
            </w:r>
            <w:r w:rsidR="004C35A3">
              <w:rPr>
                <w:rFonts w:ascii="Arial" w:hAnsi="Arial" w:cs="Arial"/>
              </w:rPr>
              <w:t xml:space="preserve"> course of study </w:t>
            </w:r>
            <w:r w:rsidR="00970149">
              <w:rPr>
                <w:rFonts w:ascii="Arial" w:hAnsi="Arial" w:cs="Arial"/>
              </w:rPr>
              <w:t>they wish to pursue may be appropriate based on our program’s experience with the student—as example, they’ve shown the motivation and an a</w:t>
            </w:r>
            <w:r w:rsidR="00C17A1B">
              <w:rPr>
                <w:rFonts w:ascii="Arial" w:hAnsi="Arial" w:cs="Arial"/>
              </w:rPr>
              <w:t>b</w:t>
            </w:r>
            <w:r w:rsidR="00970149">
              <w:rPr>
                <w:rFonts w:ascii="Arial" w:hAnsi="Arial" w:cs="Arial"/>
              </w:rPr>
              <w:t>ility to access</w:t>
            </w:r>
            <w:r w:rsidR="00C17A1B">
              <w:rPr>
                <w:rFonts w:ascii="Arial" w:hAnsi="Arial" w:cs="Arial"/>
              </w:rPr>
              <w:t xml:space="preserve"> needed academic supports that we feel would make them prepared.</w:t>
            </w:r>
          </w:p>
        </w:tc>
      </w:tr>
      <w:tr w:rsidR="00BF5871" w:rsidRPr="00F9098C" w14:paraId="2CF86F84" w14:textId="77777777" w:rsidTr="00CE2A0C">
        <w:trPr>
          <w:trHeight w:val="379"/>
        </w:trPr>
        <w:tc>
          <w:tcPr>
            <w:tcW w:w="691" w:type="dxa"/>
            <w:vMerge/>
            <w:shd w:val="clear" w:color="auto" w:fill="BDD6EE"/>
          </w:tcPr>
          <w:p w14:paraId="502A589B"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39602DC"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5E8F31F7" w14:textId="77777777" w:rsidTr="001B54B7">
        <w:trPr>
          <w:trHeight w:val="1043"/>
        </w:trPr>
        <w:tc>
          <w:tcPr>
            <w:tcW w:w="691" w:type="dxa"/>
            <w:vMerge/>
          </w:tcPr>
          <w:p w14:paraId="51DADA44"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3F44F33" w14:textId="060D1F27" w:rsidR="00BF5871" w:rsidRPr="00B51518" w:rsidRDefault="00047C8D"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Providers may use an assessment that measures college and career readiness</w:t>
            </w:r>
            <w:r w:rsidR="000022E8">
              <w:rPr>
                <w:rFonts w:ascii="Arial" w:hAnsi="Arial" w:cs="Arial"/>
              </w:rPr>
              <w:t xml:space="preserve"> and is relevant to the learner’s educational goals. CASAS, Accuplacer, and WOWI were provided in the RFA as examples, but are not required.</w:t>
            </w:r>
          </w:p>
        </w:tc>
      </w:tr>
    </w:tbl>
    <w:p w14:paraId="367CB3C9" w14:textId="77777777" w:rsidR="00BF5871"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3F43C848" w14:textId="77777777" w:rsidTr="00CE2A0C">
        <w:trPr>
          <w:trHeight w:val="379"/>
        </w:trPr>
        <w:tc>
          <w:tcPr>
            <w:tcW w:w="691" w:type="dxa"/>
            <w:vMerge w:val="restart"/>
            <w:shd w:val="clear" w:color="auto" w:fill="BDD6EE"/>
            <w:vAlign w:val="center"/>
          </w:tcPr>
          <w:p w14:paraId="690A04CD"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4067240F"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FDF2964"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11C1A361" w14:textId="77777777" w:rsidTr="00CE2A0C">
        <w:trPr>
          <w:trHeight w:val="379"/>
        </w:trPr>
        <w:tc>
          <w:tcPr>
            <w:tcW w:w="691" w:type="dxa"/>
            <w:vMerge/>
            <w:shd w:val="clear" w:color="auto" w:fill="FFFFFF"/>
          </w:tcPr>
          <w:p w14:paraId="26673BAA"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168A380" w14:textId="4C75BF50" w:rsidR="00BF5871" w:rsidRPr="00B51518" w:rsidRDefault="008D3D05"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A.6.</w:t>
            </w:r>
            <w:r w:rsidR="00D20599">
              <w:rPr>
                <w:rFonts w:ascii="Arial" w:hAnsi="Arial" w:cs="Arial"/>
              </w:rPr>
              <w:t>b</w:t>
            </w:r>
            <w:r w:rsidR="00FC45ED">
              <w:rPr>
                <w:rFonts w:ascii="Arial" w:hAnsi="Arial" w:cs="Arial"/>
              </w:rPr>
              <w:t>, page 8</w:t>
            </w:r>
          </w:p>
        </w:tc>
        <w:tc>
          <w:tcPr>
            <w:tcW w:w="8622" w:type="dxa"/>
            <w:shd w:val="clear" w:color="auto" w:fill="FFFFFF"/>
            <w:vAlign w:val="center"/>
          </w:tcPr>
          <w:p w14:paraId="06554EEE" w14:textId="6E9594CA" w:rsidR="00BF5871" w:rsidRPr="00B51518" w:rsidRDefault="00D20599"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What is the information that would be relatively consistent and thus of value to warrant the 6-week survey?</w:t>
            </w:r>
          </w:p>
        </w:tc>
      </w:tr>
      <w:tr w:rsidR="00BF5871" w:rsidRPr="00F9098C" w14:paraId="3978027A" w14:textId="77777777" w:rsidTr="00CE2A0C">
        <w:trPr>
          <w:trHeight w:val="379"/>
        </w:trPr>
        <w:tc>
          <w:tcPr>
            <w:tcW w:w="691" w:type="dxa"/>
            <w:vMerge/>
            <w:shd w:val="clear" w:color="auto" w:fill="BDD6EE"/>
          </w:tcPr>
          <w:p w14:paraId="4CA58C71"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6099A7B"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44B6B88C" w14:textId="77777777" w:rsidTr="001B54B7">
        <w:trPr>
          <w:trHeight w:val="1016"/>
        </w:trPr>
        <w:tc>
          <w:tcPr>
            <w:tcW w:w="691" w:type="dxa"/>
            <w:vMerge/>
          </w:tcPr>
          <w:p w14:paraId="4C03D916"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AAC07DE" w14:textId="7967DA6F" w:rsidR="00BF5871" w:rsidRPr="00B51518" w:rsidRDefault="004847E2"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Surveys should capture</w:t>
            </w:r>
            <w:r w:rsidR="00347C61">
              <w:rPr>
                <w:rFonts w:ascii="Arial" w:hAnsi="Arial" w:cs="Arial"/>
              </w:rPr>
              <w:t xml:space="preserve"> MCCA completers progress towards their goals</w:t>
            </w:r>
            <w:r w:rsidR="00921A54">
              <w:rPr>
                <w:rFonts w:ascii="Arial" w:hAnsi="Arial" w:cs="Arial"/>
              </w:rPr>
              <w:t>, including enrollment in education or training or employment. Th</w:t>
            </w:r>
            <w:r w:rsidR="00733095">
              <w:rPr>
                <w:rFonts w:ascii="Arial" w:hAnsi="Arial" w:cs="Arial"/>
              </w:rPr>
              <w:t>e goal is</w:t>
            </w:r>
            <w:r w:rsidR="00B334F8">
              <w:rPr>
                <w:rFonts w:ascii="Arial" w:hAnsi="Arial" w:cs="Arial"/>
              </w:rPr>
              <w:t xml:space="preserve"> to</w:t>
            </w:r>
            <w:r w:rsidR="00733095">
              <w:rPr>
                <w:rFonts w:ascii="Arial" w:hAnsi="Arial" w:cs="Arial"/>
              </w:rPr>
              <w:t xml:space="preserve"> provide ongoing support for MCCA completers and to assist with </w:t>
            </w:r>
            <w:r w:rsidR="00633F03">
              <w:rPr>
                <w:rFonts w:ascii="Arial" w:hAnsi="Arial" w:cs="Arial"/>
              </w:rPr>
              <w:t xml:space="preserve">supports they might need to get to the next step. </w:t>
            </w:r>
          </w:p>
        </w:tc>
      </w:tr>
    </w:tbl>
    <w:p w14:paraId="120F11EB" w14:textId="77777777" w:rsidR="009C2E0C" w:rsidRDefault="009C2E0C" w:rsidP="001B54B7">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74524166" w14:textId="77777777" w:rsidTr="4BF4E4DD">
        <w:trPr>
          <w:trHeight w:val="379"/>
        </w:trPr>
        <w:tc>
          <w:tcPr>
            <w:tcW w:w="691" w:type="dxa"/>
            <w:vMerge w:val="restart"/>
            <w:shd w:val="clear" w:color="auto" w:fill="BDD6EE" w:themeFill="accent5" w:themeFillTint="66"/>
            <w:vAlign w:val="center"/>
          </w:tcPr>
          <w:p w14:paraId="672F31E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themeFill="accent5" w:themeFillTint="66"/>
            <w:vAlign w:val="center"/>
          </w:tcPr>
          <w:p w14:paraId="189B0480"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0E086D35"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7E3E9455" w14:textId="77777777" w:rsidTr="001B54B7">
        <w:trPr>
          <w:trHeight w:val="1034"/>
        </w:trPr>
        <w:tc>
          <w:tcPr>
            <w:tcW w:w="691" w:type="dxa"/>
            <w:vMerge/>
          </w:tcPr>
          <w:p w14:paraId="12A3DA46"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2F9586B" w14:textId="7BB95A63" w:rsidR="009C2E0C" w:rsidRPr="00B51518" w:rsidRDefault="00D2059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w:t>
            </w:r>
            <w:r w:rsidR="00FC45ED">
              <w:rPr>
                <w:rFonts w:ascii="Arial" w:hAnsi="Arial" w:cs="Arial"/>
              </w:rPr>
              <w:t xml:space="preserve"> II, A.6.b, page 8</w:t>
            </w:r>
          </w:p>
        </w:tc>
        <w:tc>
          <w:tcPr>
            <w:tcW w:w="8622" w:type="dxa"/>
            <w:shd w:val="clear" w:color="auto" w:fill="FFFFFF" w:themeFill="background1"/>
            <w:vAlign w:val="center"/>
          </w:tcPr>
          <w:p w14:paraId="22C1C210" w14:textId="4B95FB29" w:rsidR="009C2E0C" w:rsidRPr="00B51518" w:rsidRDefault="00FC45E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Why is the 18-month survey no longer required? This would align with the grant requirements for someone planning to enroll engage a credential granting program and would be valuable in assessing that goal.</w:t>
            </w:r>
          </w:p>
        </w:tc>
      </w:tr>
      <w:tr w:rsidR="009C2E0C" w:rsidRPr="00F9098C" w14:paraId="3CA24EE2" w14:textId="77777777" w:rsidTr="4BF4E4DD">
        <w:trPr>
          <w:trHeight w:val="379"/>
        </w:trPr>
        <w:tc>
          <w:tcPr>
            <w:tcW w:w="691" w:type="dxa"/>
            <w:vMerge/>
          </w:tcPr>
          <w:p w14:paraId="41CD8DBF"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05C39E73"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10300CA3" w14:textId="77777777" w:rsidTr="001B54B7">
        <w:trPr>
          <w:trHeight w:val="881"/>
        </w:trPr>
        <w:tc>
          <w:tcPr>
            <w:tcW w:w="691" w:type="dxa"/>
            <w:vMerge/>
          </w:tcPr>
          <w:p w14:paraId="39B91B47"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D585135" w14:textId="1B40EF2C" w:rsidR="009C2E0C" w:rsidRPr="00B51518" w:rsidRDefault="007916AE"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MCCA grant requires providers to survey learners who complete the MCCA program up to 12 months after they finish. Providers may </w:t>
            </w:r>
            <w:r w:rsidR="004847E2">
              <w:rPr>
                <w:rFonts w:ascii="Arial" w:hAnsi="Arial" w:cs="Arial"/>
              </w:rPr>
              <w:t>continue to survey learners beyond that time period, but it is not required for reporting.</w:t>
            </w:r>
          </w:p>
        </w:tc>
      </w:tr>
    </w:tbl>
    <w:p w14:paraId="1E618D67"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73D1ED7C" w14:textId="77777777" w:rsidTr="0032781A">
        <w:trPr>
          <w:trHeight w:val="379"/>
        </w:trPr>
        <w:tc>
          <w:tcPr>
            <w:tcW w:w="691" w:type="dxa"/>
            <w:vMerge w:val="restart"/>
            <w:shd w:val="clear" w:color="auto" w:fill="BDD6EE"/>
            <w:vAlign w:val="center"/>
          </w:tcPr>
          <w:p w14:paraId="1F7A6723"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35D35E77"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8DBD047"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3A4B1E8C" w14:textId="77777777" w:rsidTr="0032781A">
        <w:trPr>
          <w:trHeight w:val="379"/>
        </w:trPr>
        <w:tc>
          <w:tcPr>
            <w:tcW w:w="691" w:type="dxa"/>
            <w:vMerge/>
            <w:shd w:val="clear" w:color="auto" w:fill="FFFFFF"/>
          </w:tcPr>
          <w:p w14:paraId="5790A901"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3B0680C" w14:textId="20DCF791" w:rsidR="009C2E0C" w:rsidRPr="00B51518" w:rsidRDefault="002101FA"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A.6.b, page 8</w:t>
            </w:r>
          </w:p>
        </w:tc>
        <w:tc>
          <w:tcPr>
            <w:tcW w:w="8622" w:type="dxa"/>
            <w:shd w:val="clear" w:color="auto" w:fill="FFFFFF"/>
            <w:vAlign w:val="center"/>
          </w:tcPr>
          <w:p w14:paraId="019488A7" w14:textId="7FED8813" w:rsidR="009C2E0C" w:rsidRPr="00B51518" w:rsidRDefault="002101FA"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What information must be collected in the survey?</w:t>
            </w:r>
          </w:p>
        </w:tc>
      </w:tr>
      <w:tr w:rsidR="009C2E0C" w:rsidRPr="00F9098C" w14:paraId="703990F3" w14:textId="77777777" w:rsidTr="0032781A">
        <w:trPr>
          <w:trHeight w:val="379"/>
        </w:trPr>
        <w:tc>
          <w:tcPr>
            <w:tcW w:w="691" w:type="dxa"/>
            <w:vMerge/>
            <w:shd w:val="clear" w:color="auto" w:fill="BDD6EE"/>
          </w:tcPr>
          <w:p w14:paraId="6EDFBD52"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86EDDA4"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0AFB7E20" w14:textId="77777777" w:rsidTr="001B54B7">
        <w:trPr>
          <w:trHeight w:val="773"/>
        </w:trPr>
        <w:tc>
          <w:tcPr>
            <w:tcW w:w="691" w:type="dxa"/>
            <w:vMerge/>
          </w:tcPr>
          <w:p w14:paraId="6B7AB934"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E1FF4B4" w14:textId="15A79E0C" w:rsidR="009C2E0C" w:rsidRPr="00B51518" w:rsidRDefault="00B334F8"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Surveys should capture MCCA completers progress towards their goals, including enrollment in education or training or employment.</w:t>
            </w:r>
          </w:p>
        </w:tc>
      </w:tr>
    </w:tbl>
    <w:p w14:paraId="6D225834" w14:textId="77777777" w:rsidR="009C2E0C" w:rsidRDefault="009C2E0C" w:rsidP="001B54B7">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2BD91FE9" w14:textId="77777777" w:rsidTr="0032781A">
        <w:trPr>
          <w:trHeight w:val="379"/>
        </w:trPr>
        <w:tc>
          <w:tcPr>
            <w:tcW w:w="691" w:type="dxa"/>
            <w:vMerge w:val="restart"/>
            <w:shd w:val="clear" w:color="auto" w:fill="BDD6EE"/>
            <w:vAlign w:val="center"/>
          </w:tcPr>
          <w:p w14:paraId="599EC723"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3B4A7A7C"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349A8AF"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668DD060" w14:textId="77777777" w:rsidTr="0032781A">
        <w:trPr>
          <w:trHeight w:val="379"/>
        </w:trPr>
        <w:tc>
          <w:tcPr>
            <w:tcW w:w="691" w:type="dxa"/>
            <w:vMerge/>
            <w:shd w:val="clear" w:color="auto" w:fill="FFFFFF"/>
          </w:tcPr>
          <w:p w14:paraId="43A9FB6C"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B1F268A"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251660D7" w14:textId="6D9C8937" w:rsidR="009C2E0C" w:rsidRPr="00B51518" w:rsidRDefault="001C3471" w:rsidP="001B54B7">
            <w:pPr>
              <w:rPr>
                <w:rFonts w:ascii="Arial" w:hAnsi="Arial" w:cs="Arial"/>
              </w:rPr>
            </w:pPr>
            <w:r w:rsidRPr="006D55E3">
              <w:rPr>
                <w:rFonts w:ascii="Arial" w:hAnsi="Arial" w:cs="Arial"/>
              </w:rPr>
              <w:t>Are Hubs required to use some MCCA funds to support the CCSC and/or navigator positions?</w:t>
            </w:r>
          </w:p>
        </w:tc>
      </w:tr>
      <w:tr w:rsidR="009C2E0C" w:rsidRPr="00F9098C" w14:paraId="38E1AA7D" w14:textId="77777777" w:rsidTr="0032781A">
        <w:trPr>
          <w:trHeight w:val="379"/>
        </w:trPr>
        <w:tc>
          <w:tcPr>
            <w:tcW w:w="691" w:type="dxa"/>
            <w:vMerge/>
            <w:shd w:val="clear" w:color="auto" w:fill="BDD6EE"/>
          </w:tcPr>
          <w:p w14:paraId="697FDC86"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93BDEDD"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2AAE03AF" w14:textId="77777777" w:rsidTr="0032781A">
        <w:trPr>
          <w:trHeight w:val="379"/>
        </w:trPr>
        <w:tc>
          <w:tcPr>
            <w:tcW w:w="691" w:type="dxa"/>
            <w:vMerge/>
          </w:tcPr>
          <w:p w14:paraId="44564DF5"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DF993F5" w14:textId="476D464D" w:rsidR="009C2E0C" w:rsidRPr="00B51518" w:rsidRDefault="00893AF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College and Career Success Coordinators and Career Advancement and Navigation Specialists are funded </w:t>
            </w:r>
            <w:r w:rsidR="00F90D13">
              <w:rPr>
                <w:rFonts w:ascii="Arial" w:hAnsi="Arial" w:cs="Arial"/>
              </w:rPr>
              <w:t xml:space="preserve">through the Maine Jobs and Recovery Plan. MCCA funding </w:t>
            </w:r>
            <w:r w:rsidR="00B67E13">
              <w:rPr>
                <w:rFonts w:ascii="Arial" w:hAnsi="Arial" w:cs="Arial"/>
              </w:rPr>
              <w:t>may</w:t>
            </w:r>
            <w:r w:rsidR="00F90D13">
              <w:rPr>
                <w:rFonts w:ascii="Arial" w:hAnsi="Arial" w:cs="Arial"/>
              </w:rPr>
              <w:t xml:space="preserve"> be used </w:t>
            </w:r>
            <w:r w:rsidR="000735F5">
              <w:rPr>
                <w:rFonts w:ascii="Arial" w:hAnsi="Arial" w:cs="Arial"/>
              </w:rPr>
              <w:t xml:space="preserve">to enhance </w:t>
            </w:r>
            <w:r w:rsidR="00876E8A">
              <w:rPr>
                <w:rFonts w:ascii="Arial" w:hAnsi="Arial" w:cs="Arial"/>
              </w:rPr>
              <w:t>collaboration</w:t>
            </w:r>
            <w:r w:rsidR="00B67E13">
              <w:rPr>
                <w:rFonts w:ascii="Arial" w:hAnsi="Arial" w:cs="Arial"/>
              </w:rPr>
              <w:t xml:space="preserve"> between the Hub and the CCSC or Navigator but </w:t>
            </w:r>
            <w:r w:rsidR="00665A0A">
              <w:rPr>
                <w:rFonts w:ascii="Arial" w:hAnsi="Arial" w:cs="Arial"/>
              </w:rPr>
              <w:t xml:space="preserve">is </w:t>
            </w:r>
            <w:r w:rsidR="00B67E13">
              <w:rPr>
                <w:rFonts w:ascii="Arial" w:hAnsi="Arial" w:cs="Arial"/>
              </w:rPr>
              <w:t>not required</w:t>
            </w:r>
            <w:r w:rsidR="00665A0A">
              <w:rPr>
                <w:rFonts w:ascii="Arial" w:hAnsi="Arial" w:cs="Arial"/>
              </w:rPr>
              <w:t>.</w:t>
            </w:r>
          </w:p>
        </w:tc>
      </w:tr>
    </w:tbl>
    <w:p w14:paraId="70D016B4"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0CA39CF5" w14:textId="77777777" w:rsidTr="0032781A">
        <w:trPr>
          <w:trHeight w:val="379"/>
        </w:trPr>
        <w:tc>
          <w:tcPr>
            <w:tcW w:w="691" w:type="dxa"/>
            <w:vMerge w:val="restart"/>
            <w:shd w:val="clear" w:color="auto" w:fill="BDD6EE"/>
            <w:vAlign w:val="center"/>
          </w:tcPr>
          <w:p w14:paraId="7A03F830"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055552EF"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55B5A4A"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55A3CF65" w14:textId="77777777" w:rsidTr="0032781A">
        <w:trPr>
          <w:trHeight w:val="379"/>
        </w:trPr>
        <w:tc>
          <w:tcPr>
            <w:tcW w:w="691" w:type="dxa"/>
            <w:vMerge/>
            <w:shd w:val="clear" w:color="auto" w:fill="FFFFFF"/>
          </w:tcPr>
          <w:p w14:paraId="7BC90ED5"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B4B0B8B"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3906D19A" w14:textId="266E3964" w:rsidR="009C2E0C" w:rsidRPr="00B51518" w:rsidRDefault="006D55E3" w:rsidP="001B54B7">
            <w:pPr>
              <w:rPr>
                <w:rFonts w:ascii="Arial" w:hAnsi="Arial" w:cs="Arial"/>
              </w:rPr>
            </w:pPr>
            <w:r w:rsidRPr="006D55E3">
              <w:rPr>
                <w:rFonts w:ascii="Arial" w:hAnsi="Arial" w:cs="Arial"/>
              </w:rPr>
              <w:t xml:space="preserve">Do the new grant totals include Continuity of Services funds, or will </w:t>
            </w:r>
            <w:proofErr w:type="spellStart"/>
            <w:r w:rsidRPr="006D55E3">
              <w:rPr>
                <w:rFonts w:ascii="Arial" w:hAnsi="Arial" w:cs="Arial"/>
              </w:rPr>
              <w:t>CoS</w:t>
            </w:r>
            <w:proofErr w:type="spellEnd"/>
            <w:r w:rsidRPr="006D55E3">
              <w:rPr>
                <w:rFonts w:ascii="Arial" w:hAnsi="Arial" w:cs="Arial"/>
              </w:rPr>
              <w:t xml:space="preserve"> continue to be a separate grant?</w:t>
            </w:r>
          </w:p>
        </w:tc>
      </w:tr>
      <w:tr w:rsidR="009C2E0C" w:rsidRPr="00F9098C" w14:paraId="4FA8EAB4" w14:textId="77777777" w:rsidTr="0032781A">
        <w:trPr>
          <w:trHeight w:val="379"/>
        </w:trPr>
        <w:tc>
          <w:tcPr>
            <w:tcW w:w="691" w:type="dxa"/>
            <w:vMerge/>
            <w:shd w:val="clear" w:color="auto" w:fill="BDD6EE"/>
          </w:tcPr>
          <w:p w14:paraId="0858365A"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B29DA4F"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6CB19E65" w14:textId="77777777" w:rsidTr="0032781A">
        <w:trPr>
          <w:trHeight w:val="379"/>
        </w:trPr>
        <w:tc>
          <w:tcPr>
            <w:tcW w:w="691" w:type="dxa"/>
            <w:vMerge/>
          </w:tcPr>
          <w:p w14:paraId="1E40EBB6"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B9F634F" w14:textId="7C88998D" w:rsidR="009C2E0C" w:rsidRPr="00B51518" w:rsidRDefault="002D7A5A"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has $1,365,000 </w:t>
            </w:r>
            <w:r w:rsidR="006E5BA2">
              <w:rPr>
                <w:rFonts w:ascii="Arial" w:hAnsi="Arial" w:cs="Arial"/>
              </w:rPr>
              <w:t>available to award for Maine College and Career Access Services. This includes funding that was previously used as Continuity of Services funding.</w:t>
            </w:r>
          </w:p>
        </w:tc>
      </w:tr>
    </w:tbl>
    <w:p w14:paraId="75167A94"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4C36CEF0" w14:textId="77777777" w:rsidTr="091C8A64">
        <w:trPr>
          <w:trHeight w:val="379"/>
        </w:trPr>
        <w:tc>
          <w:tcPr>
            <w:tcW w:w="691" w:type="dxa"/>
            <w:vMerge w:val="restart"/>
            <w:shd w:val="clear" w:color="auto" w:fill="BDD6EE" w:themeFill="accent5" w:themeFillTint="66"/>
            <w:vAlign w:val="center"/>
          </w:tcPr>
          <w:p w14:paraId="7A698390"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themeFill="accent5" w:themeFillTint="66"/>
            <w:vAlign w:val="center"/>
          </w:tcPr>
          <w:p w14:paraId="3CE918A2"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5562D94A" w14:textId="77777777" w:rsidR="009C2E0C" w:rsidRPr="00F9098C" w:rsidRDefault="009C2E0C" w:rsidP="091C8A6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91C8A64">
              <w:rPr>
                <w:rFonts w:ascii="Arial" w:hAnsi="Arial" w:cs="Arial"/>
                <w:b/>
                <w:bCs/>
              </w:rPr>
              <w:t>Question</w:t>
            </w:r>
          </w:p>
        </w:tc>
      </w:tr>
      <w:tr w:rsidR="009C2E0C" w:rsidRPr="00F9098C" w14:paraId="7D80A41E" w14:textId="77777777" w:rsidTr="001B54B7">
        <w:trPr>
          <w:trHeight w:val="251"/>
        </w:trPr>
        <w:tc>
          <w:tcPr>
            <w:tcW w:w="691" w:type="dxa"/>
            <w:vMerge/>
          </w:tcPr>
          <w:p w14:paraId="6DADABF8"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AAB40AE"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56DD2927" w14:textId="0C33486D" w:rsidR="009C2E0C" w:rsidRPr="007202C4" w:rsidRDefault="007202C4" w:rsidP="001B54B7">
            <w:pPr>
              <w:rPr>
                <w:rFonts w:ascii="Arial" w:hAnsi="Arial" w:cs="Arial"/>
              </w:rPr>
            </w:pPr>
            <w:r w:rsidRPr="007202C4">
              <w:rPr>
                <w:rFonts w:ascii="Arial" w:hAnsi="Arial" w:cs="Arial"/>
              </w:rPr>
              <w:t>Will the State continue paying for the WOWI?</w:t>
            </w:r>
          </w:p>
        </w:tc>
      </w:tr>
      <w:tr w:rsidR="009C2E0C" w:rsidRPr="00F9098C" w14:paraId="0F7D71FF" w14:textId="77777777" w:rsidTr="091C8A64">
        <w:trPr>
          <w:trHeight w:val="379"/>
        </w:trPr>
        <w:tc>
          <w:tcPr>
            <w:tcW w:w="691" w:type="dxa"/>
            <w:vMerge/>
          </w:tcPr>
          <w:p w14:paraId="4B2502C4"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65E7FA62"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1DED99D8" w14:textId="77777777" w:rsidTr="091C8A64">
        <w:trPr>
          <w:trHeight w:val="379"/>
        </w:trPr>
        <w:tc>
          <w:tcPr>
            <w:tcW w:w="691" w:type="dxa"/>
            <w:vMerge/>
          </w:tcPr>
          <w:p w14:paraId="5A8B08CB"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2DD46B0" w14:textId="0AAF487D" w:rsidR="009C2E0C" w:rsidRPr="00B51518" w:rsidRDefault="00E07B1E"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question is not related to the </w:t>
            </w:r>
            <w:r w:rsidR="00E002A9">
              <w:rPr>
                <w:rFonts w:ascii="Arial" w:hAnsi="Arial" w:cs="Arial"/>
              </w:rPr>
              <w:t>RFA</w:t>
            </w:r>
            <w:r w:rsidR="00B46684">
              <w:rPr>
                <w:rFonts w:ascii="Arial" w:hAnsi="Arial" w:cs="Arial"/>
              </w:rPr>
              <w:t>.</w:t>
            </w:r>
          </w:p>
        </w:tc>
      </w:tr>
    </w:tbl>
    <w:p w14:paraId="3F33A705"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0F8BCFA4" w14:textId="77777777" w:rsidTr="0032781A">
        <w:trPr>
          <w:trHeight w:val="379"/>
        </w:trPr>
        <w:tc>
          <w:tcPr>
            <w:tcW w:w="691" w:type="dxa"/>
            <w:vMerge w:val="restart"/>
            <w:shd w:val="clear" w:color="auto" w:fill="BDD6EE"/>
            <w:vAlign w:val="center"/>
          </w:tcPr>
          <w:p w14:paraId="3B9B4375"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4E77B4C6"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15EDE87"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32E1E3E2" w14:textId="77777777" w:rsidTr="0032781A">
        <w:trPr>
          <w:trHeight w:val="379"/>
        </w:trPr>
        <w:tc>
          <w:tcPr>
            <w:tcW w:w="691" w:type="dxa"/>
            <w:vMerge/>
            <w:shd w:val="clear" w:color="auto" w:fill="FFFFFF"/>
          </w:tcPr>
          <w:p w14:paraId="01A97DF4"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E51B608"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7FC13A2E" w14:textId="294905A8" w:rsidR="009C2E0C" w:rsidRPr="005A1AE0" w:rsidRDefault="005A1AE0" w:rsidP="001B54B7">
            <w:pPr>
              <w:rPr>
                <w:rFonts w:ascii="Arial" w:hAnsi="Arial" w:cs="Arial"/>
              </w:rPr>
            </w:pPr>
            <w:r w:rsidRPr="005A1AE0">
              <w:rPr>
                <w:rFonts w:ascii="Arial" w:hAnsi="Arial" w:cs="Arial"/>
              </w:rPr>
              <w:t>Can MCCA funds be used to support a workforce training coordinator?</w:t>
            </w:r>
          </w:p>
        </w:tc>
      </w:tr>
      <w:tr w:rsidR="009C2E0C" w:rsidRPr="00F9098C" w14:paraId="00EAB490" w14:textId="77777777" w:rsidTr="0032781A">
        <w:trPr>
          <w:trHeight w:val="379"/>
        </w:trPr>
        <w:tc>
          <w:tcPr>
            <w:tcW w:w="691" w:type="dxa"/>
            <w:vMerge/>
            <w:shd w:val="clear" w:color="auto" w:fill="BDD6EE"/>
          </w:tcPr>
          <w:p w14:paraId="1EF0219B"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D45FC3D"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142A5621" w14:textId="77777777" w:rsidTr="001B54B7">
        <w:trPr>
          <w:trHeight w:val="989"/>
        </w:trPr>
        <w:tc>
          <w:tcPr>
            <w:tcW w:w="691" w:type="dxa"/>
            <w:vMerge/>
          </w:tcPr>
          <w:p w14:paraId="471DAA4A"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81AB8A4" w14:textId="5F8A837F" w:rsidR="009C2E0C" w:rsidRPr="00B51518" w:rsidRDefault="009D3A7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Salaries and benefits for</w:t>
            </w:r>
            <w:r w:rsidR="0045566C">
              <w:rPr>
                <w:rFonts w:ascii="Arial" w:hAnsi="Arial" w:cs="Arial"/>
              </w:rPr>
              <w:t xml:space="preserve"> personnel necessary for MCCA program activities are an allowable expens</w:t>
            </w:r>
            <w:r w:rsidR="006414AC">
              <w:rPr>
                <w:rFonts w:ascii="Arial" w:hAnsi="Arial" w:cs="Arial"/>
              </w:rPr>
              <w:t xml:space="preserve">e. </w:t>
            </w:r>
            <w:r w:rsidR="000A5EA5">
              <w:rPr>
                <w:rFonts w:ascii="Arial" w:hAnsi="Arial" w:cs="Arial"/>
              </w:rPr>
              <w:t xml:space="preserve">Personnel funded with MCCA funds must be </w:t>
            </w:r>
            <w:r w:rsidR="009E4538">
              <w:rPr>
                <w:rFonts w:ascii="Arial" w:hAnsi="Arial" w:cs="Arial"/>
              </w:rPr>
              <w:t xml:space="preserve">supporting the implementation of the provider’s MCCA program </w:t>
            </w:r>
            <w:r w:rsidR="00DA37D8">
              <w:rPr>
                <w:rFonts w:ascii="Arial" w:hAnsi="Arial" w:cs="Arial"/>
              </w:rPr>
              <w:t>and the grant goals. (</w:t>
            </w:r>
            <w:r w:rsidR="008B491A">
              <w:rPr>
                <w:rFonts w:ascii="Arial" w:hAnsi="Arial" w:cs="Arial"/>
              </w:rPr>
              <w:t xml:space="preserve">See </w:t>
            </w:r>
            <w:r w:rsidR="00DA37D8">
              <w:rPr>
                <w:rFonts w:ascii="Arial" w:hAnsi="Arial" w:cs="Arial"/>
              </w:rPr>
              <w:t xml:space="preserve">Part </w:t>
            </w:r>
            <w:proofErr w:type="spellStart"/>
            <w:r w:rsidR="00DA37D8">
              <w:rPr>
                <w:rFonts w:ascii="Arial" w:hAnsi="Arial" w:cs="Arial"/>
              </w:rPr>
              <w:t>II.c.a</w:t>
            </w:r>
            <w:proofErr w:type="spellEnd"/>
            <w:r w:rsidR="008B491A">
              <w:rPr>
                <w:rFonts w:ascii="Arial" w:hAnsi="Arial" w:cs="Arial"/>
              </w:rPr>
              <w:t>, page 10)</w:t>
            </w:r>
          </w:p>
        </w:tc>
      </w:tr>
    </w:tbl>
    <w:p w14:paraId="3736EEB4" w14:textId="77777777" w:rsidR="00BF5871"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266AD" w:rsidRPr="00F9098C" w14:paraId="7B3C3A8B" w14:textId="77777777" w:rsidTr="00C3786F">
        <w:trPr>
          <w:trHeight w:val="379"/>
        </w:trPr>
        <w:tc>
          <w:tcPr>
            <w:tcW w:w="691" w:type="dxa"/>
            <w:vMerge w:val="restart"/>
            <w:shd w:val="clear" w:color="auto" w:fill="BDD6EE"/>
            <w:vAlign w:val="center"/>
          </w:tcPr>
          <w:p w14:paraId="49724905" w14:textId="4F1B2482" w:rsidR="003266AD" w:rsidRPr="00F9098C" w:rsidRDefault="003266AD" w:rsidP="00DB1F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p>
        </w:tc>
        <w:tc>
          <w:tcPr>
            <w:tcW w:w="1987" w:type="dxa"/>
            <w:tcBorders>
              <w:bottom w:val="single" w:sz="4" w:space="0" w:color="auto"/>
            </w:tcBorders>
            <w:shd w:val="clear" w:color="auto" w:fill="BDD6EE"/>
            <w:vAlign w:val="center"/>
          </w:tcPr>
          <w:p w14:paraId="406822ED" w14:textId="77777777" w:rsidR="003266AD" w:rsidRPr="00F9098C" w:rsidRDefault="003266AD" w:rsidP="00DB1F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610BD54" w14:textId="77777777" w:rsidR="003266AD" w:rsidRPr="00F9098C" w:rsidRDefault="003266AD" w:rsidP="00DB1F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266AD" w:rsidRPr="00F9098C" w14:paraId="38AC59E7" w14:textId="77777777" w:rsidTr="00C3786F">
        <w:trPr>
          <w:trHeight w:val="379"/>
        </w:trPr>
        <w:tc>
          <w:tcPr>
            <w:tcW w:w="691" w:type="dxa"/>
            <w:vMerge/>
            <w:shd w:val="clear" w:color="auto" w:fill="FFFFFF"/>
          </w:tcPr>
          <w:p w14:paraId="509EF097" w14:textId="77777777" w:rsidR="003266AD" w:rsidRPr="00B51518" w:rsidRDefault="003266AD" w:rsidP="00DB1F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C80A1B3" w14:textId="77777777" w:rsidR="003266AD" w:rsidRPr="00B51518" w:rsidRDefault="003266AD" w:rsidP="00DB1F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6DC84FDA" w14:textId="7EC43987" w:rsidR="003266AD" w:rsidRPr="00B51518" w:rsidRDefault="00D77282" w:rsidP="0093047D">
            <w:pPr>
              <w:spacing w:after="200"/>
              <w:textAlignment w:val="baseline"/>
              <w:rPr>
                <w:rFonts w:ascii="Arial" w:hAnsi="Arial" w:cs="Arial"/>
              </w:rPr>
            </w:pPr>
            <w:r w:rsidRPr="00D77282">
              <w:rPr>
                <w:rFonts w:ascii="Arial" w:hAnsi="Arial" w:cs="Arial"/>
                <w:color w:val="000000"/>
              </w:rPr>
              <w:t>We know that ‘serving adults with some college but no degree’ is a priority. For clarity, can we still serve students who are co-enrolled in our HSD/HSE program or those who have never attended college who are seeking post-secondary education and training?</w:t>
            </w:r>
          </w:p>
        </w:tc>
      </w:tr>
      <w:tr w:rsidR="003266AD" w:rsidRPr="00F9098C" w14:paraId="59C06151" w14:textId="77777777" w:rsidTr="00C3786F">
        <w:trPr>
          <w:trHeight w:val="379"/>
        </w:trPr>
        <w:tc>
          <w:tcPr>
            <w:tcW w:w="691" w:type="dxa"/>
            <w:vMerge/>
            <w:shd w:val="clear" w:color="auto" w:fill="BDD6EE"/>
          </w:tcPr>
          <w:p w14:paraId="4701C890" w14:textId="77777777" w:rsidR="003266AD" w:rsidRPr="00F9098C" w:rsidRDefault="003266AD" w:rsidP="00DB1F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A780764" w14:textId="77777777" w:rsidR="003266AD" w:rsidRPr="00F9098C" w:rsidRDefault="003266AD" w:rsidP="00DB1F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3266AD" w:rsidRPr="00F9098C" w14:paraId="03E259D9" w14:textId="77777777" w:rsidTr="00C3786F">
        <w:trPr>
          <w:trHeight w:val="379"/>
        </w:trPr>
        <w:tc>
          <w:tcPr>
            <w:tcW w:w="691" w:type="dxa"/>
            <w:vMerge/>
          </w:tcPr>
          <w:p w14:paraId="44624009" w14:textId="77777777" w:rsidR="003266AD" w:rsidRPr="00B51518" w:rsidRDefault="003266AD" w:rsidP="00DB1F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83F6A6C" w14:textId="2997DB58" w:rsidR="003266AD" w:rsidRPr="00B51518" w:rsidRDefault="00B03BE6" w:rsidP="00DB1F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encourages applicants to </w:t>
            </w:r>
            <w:r w:rsidR="00723386">
              <w:rPr>
                <w:rFonts w:ascii="Arial" w:hAnsi="Arial" w:cs="Arial"/>
              </w:rPr>
              <w:t>propose strategies to meet the Competitive Priority areas, but those areas are not required</w:t>
            </w:r>
            <w:r w:rsidR="00355CA5">
              <w:rPr>
                <w:rFonts w:ascii="Arial" w:hAnsi="Arial" w:cs="Arial"/>
              </w:rPr>
              <w:t>. Applicants can propose programs that meet their regional needs</w:t>
            </w:r>
            <w:r w:rsidR="009D7E72">
              <w:rPr>
                <w:rFonts w:ascii="Arial" w:hAnsi="Arial" w:cs="Arial"/>
              </w:rPr>
              <w:t>.</w:t>
            </w:r>
          </w:p>
        </w:tc>
      </w:tr>
    </w:tbl>
    <w:p w14:paraId="51704A81" w14:textId="7C0E7716" w:rsidR="00C54CE8" w:rsidRDefault="00C54CE8" w:rsidP="003266AD">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266AD" w:rsidRPr="00F9098C" w14:paraId="70627578" w14:textId="77777777" w:rsidTr="00C3786F">
        <w:trPr>
          <w:trHeight w:val="379"/>
        </w:trPr>
        <w:tc>
          <w:tcPr>
            <w:tcW w:w="691" w:type="dxa"/>
            <w:vMerge w:val="restart"/>
            <w:shd w:val="clear" w:color="auto" w:fill="BDD6EE"/>
            <w:vAlign w:val="center"/>
          </w:tcPr>
          <w:p w14:paraId="3C9A9439" w14:textId="44B9DE10" w:rsidR="003266AD" w:rsidRPr="00F9098C" w:rsidRDefault="003266AD" w:rsidP="00DB1F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p>
        </w:tc>
        <w:tc>
          <w:tcPr>
            <w:tcW w:w="1987" w:type="dxa"/>
            <w:tcBorders>
              <w:bottom w:val="single" w:sz="4" w:space="0" w:color="auto"/>
            </w:tcBorders>
            <w:shd w:val="clear" w:color="auto" w:fill="BDD6EE"/>
            <w:vAlign w:val="center"/>
          </w:tcPr>
          <w:p w14:paraId="11352D92" w14:textId="77777777" w:rsidR="003266AD" w:rsidRPr="00F9098C" w:rsidRDefault="003266AD" w:rsidP="00DB1F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021EBDE" w14:textId="77777777" w:rsidR="003266AD" w:rsidRPr="00F9098C" w:rsidRDefault="003266AD" w:rsidP="00DB1F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266AD" w:rsidRPr="00F9098C" w14:paraId="50667228" w14:textId="77777777" w:rsidTr="001B54B7">
        <w:trPr>
          <w:trHeight w:val="1574"/>
        </w:trPr>
        <w:tc>
          <w:tcPr>
            <w:tcW w:w="691" w:type="dxa"/>
            <w:vMerge/>
            <w:shd w:val="clear" w:color="auto" w:fill="FFFFFF"/>
          </w:tcPr>
          <w:p w14:paraId="0C4163EC" w14:textId="77777777" w:rsidR="003266AD" w:rsidRPr="00B51518" w:rsidRDefault="003266AD" w:rsidP="00DB1F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3A31ACB" w14:textId="77777777" w:rsidR="003266AD" w:rsidRPr="00B51518" w:rsidRDefault="003266AD" w:rsidP="00DB1F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6347B137" w14:textId="405F8223" w:rsidR="003266AD" w:rsidRPr="00B51518" w:rsidRDefault="0093047D" w:rsidP="0093047D">
            <w:pPr>
              <w:spacing w:before="240" w:after="240"/>
              <w:textAlignment w:val="baseline"/>
              <w:rPr>
                <w:rFonts w:ascii="Arial" w:hAnsi="Arial" w:cs="Arial"/>
              </w:rPr>
            </w:pPr>
            <w:r w:rsidRPr="0093047D">
              <w:rPr>
                <w:rFonts w:ascii="Arial" w:hAnsi="Arial" w:cs="Arial"/>
                <w:color w:val="000000"/>
              </w:rPr>
              <w:t xml:space="preserve">If students go through a certificate program such as a CNA or CMA, do they qualify as MCCA students if they have had intake, advising, CASAS </w:t>
            </w:r>
            <w:proofErr w:type="gramStart"/>
            <w:r w:rsidRPr="0093047D">
              <w:rPr>
                <w:rFonts w:ascii="Arial" w:hAnsi="Arial" w:cs="Arial"/>
                <w:color w:val="000000"/>
              </w:rPr>
              <w:t>testing  and</w:t>
            </w:r>
            <w:proofErr w:type="gramEnd"/>
            <w:r w:rsidRPr="0093047D">
              <w:rPr>
                <w:rFonts w:ascii="Arial" w:hAnsi="Arial" w:cs="Arial"/>
                <w:color w:val="000000"/>
              </w:rPr>
              <w:t xml:space="preserve"> an ILP? Most go through an intensive course of study and then get jobs. Are these programs only considered workforce programs? Or can these students be part of M</w:t>
            </w:r>
            <w:r>
              <w:rPr>
                <w:rFonts w:ascii="Arial" w:hAnsi="Arial" w:cs="Arial"/>
                <w:color w:val="000000"/>
              </w:rPr>
              <w:t>C</w:t>
            </w:r>
            <w:r w:rsidRPr="0093047D">
              <w:rPr>
                <w:rFonts w:ascii="Arial" w:hAnsi="Arial" w:cs="Arial"/>
                <w:color w:val="000000"/>
              </w:rPr>
              <w:t>CA?</w:t>
            </w:r>
          </w:p>
        </w:tc>
      </w:tr>
      <w:tr w:rsidR="003266AD" w:rsidRPr="00F9098C" w14:paraId="231707CC" w14:textId="77777777" w:rsidTr="00C3786F">
        <w:trPr>
          <w:trHeight w:val="379"/>
        </w:trPr>
        <w:tc>
          <w:tcPr>
            <w:tcW w:w="691" w:type="dxa"/>
            <w:vMerge/>
            <w:shd w:val="clear" w:color="auto" w:fill="BDD6EE"/>
          </w:tcPr>
          <w:p w14:paraId="053646F2" w14:textId="77777777" w:rsidR="003266AD" w:rsidRPr="00F9098C" w:rsidRDefault="003266AD" w:rsidP="00DB1F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E4C604C" w14:textId="77777777" w:rsidR="003266AD" w:rsidRPr="00F9098C" w:rsidRDefault="003266AD" w:rsidP="00DB1F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3266AD" w:rsidRPr="00F9098C" w14:paraId="05451C40" w14:textId="77777777" w:rsidTr="00C3786F">
        <w:trPr>
          <w:trHeight w:val="379"/>
        </w:trPr>
        <w:tc>
          <w:tcPr>
            <w:tcW w:w="691" w:type="dxa"/>
            <w:vMerge/>
          </w:tcPr>
          <w:p w14:paraId="4592DBD3" w14:textId="77777777" w:rsidR="003266AD" w:rsidRPr="00B51518" w:rsidRDefault="003266AD" w:rsidP="00DB1F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E0808C4" w14:textId="2052682E" w:rsidR="003266AD" w:rsidRPr="00B51518" w:rsidRDefault="00126228" w:rsidP="00DB1F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37519">
              <w:rPr>
                <w:rFonts w:ascii="Arial" w:hAnsi="Arial" w:cs="Arial"/>
              </w:rPr>
              <w:t>Maine College and Career Access grant funds shall be used to serve adult learners who are planning to enter a post-high school education and training program that leads to a credential of value within 18 months, are close to academic and career readiness at intake, and who agree to provide the adult education program with updates on their college and career status for 12 months after completing MCCA</w:t>
            </w:r>
            <w:r>
              <w:rPr>
                <w:rFonts w:ascii="Arial" w:hAnsi="Arial" w:cs="Arial"/>
              </w:rPr>
              <w:t xml:space="preserve">. </w:t>
            </w:r>
            <w:r w:rsidR="00A622EB">
              <w:rPr>
                <w:rFonts w:ascii="Arial" w:hAnsi="Arial" w:cs="Arial"/>
              </w:rPr>
              <w:t xml:space="preserve">See the </w:t>
            </w:r>
            <w:r w:rsidR="003B6ABC">
              <w:rPr>
                <w:rFonts w:ascii="Arial" w:hAnsi="Arial" w:cs="Arial"/>
              </w:rPr>
              <w:t>RFA Terms/Acronyms for the definition of a credential of value (page 3).</w:t>
            </w:r>
          </w:p>
        </w:tc>
      </w:tr>
    </w:tbl>
    <w:p w14:paraId="51FB74D7" w14:textId="2988E62D" w:rsidR="003266AD" w:rsidRDefault="003266AD" w:rsidP="003266AD">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266AD" w:rsidRPr="00F9098C" w14:paraId="530D08F4" w14:textId="77777777" w:rsidTr="00C3786F">
        <w:trPr>
          <w:trHeight w:val="379"/>
        </w:trPr>
        <w:tc>
          <w:tcPr>
            <w:tcW w:w="691" w:type="dxa"/>
            <w:vMerge w:val="restart"/>
            <w:shd w:val="clear" w:color="auto" w:fill="BDD6EE"/>
            <w:vAlign w:val="center"/>
          </w:tcPr>
          <w:p w14:paraId="22630D3B" w14:textId="6BC65DF4" w:rsidR="003266AD" w:rsidRPr="00F9098C" w:rsidRDefault="003266AD" w:rsidP="00DB1F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p>
        </w:tc>
        <w:tc>
          <w:tcPr>
            <w:tcW w:w="1987" w:type="dxa"/>
            <w:tcBorders>
              <w:bottom w:val="single" w:sz="4" w:space="0" w:color="auto"/>
            </w:tcBorders>
            <w:shd w:val="clear" w:color="auto" w:fill="BDD6EE"/>
            <w:vAlign w:val="center"/>
          </w:tcPr>
          <w:p w14:paraId="4CFF6148" w14:textId="77777777" w:rsidR="003266AD" w:rsidRPr="00F9098C" w:rsidRDefault="003266AD" w:rsidP="00DB1F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C43E09E" w14:textId="77777777" w:rsidR="003266AD" w:rsidRPr="00F9098C" w:rsidRDefault="003266AD" w:rsidP="00DB1F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266AD" w:rsidRPr="00F9098C" w14:paraId="070D86C1" w14:textId="77777777" w:rsidTr="00C3786F">
        <w:trPr>
          <w:trHeight w:val="379"/>
        </w:trPr>
        <w:tc>
          <w:tcPr>
            <w:tcW w:w="691" w:type="dxa"/>
            <w:vMerge/>
            <w:shd w:val="clear" w:color="auto" w:fill="FFFFFF"/>
          </w:tcPr>
          <w:p w14:paraId="361D66B6" w14:textId="77777777" w:rsidR="003266AD" w:rsidRPr="00B51518" w:rsidRDefault="003266AD" w:rsidP="00DB1F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0FA2771" w14:textId="77777777" w:rsidR="003266AD" w:rsidRPr="00B51518" w:rsidRDefault="003266AD" w:rsidP="00DB1F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37C7CCEE" w14:textId="7620AE7F" w:rsidR="003266AD" w:rsidRPr="003B6ABC" w:rsidRDefault="00A85052" w:rsidP="001B54B7">
            <w:pPr>
              <w:textAlignment w:val="baseline"/>
              <w:rPr>
                <w:rFonts w:ascii="Arial" w:hAnsi="Arial" w:cs="Arial"/>
                <w:color w:val="000000"/>
              </w:rPr>
            </w:pPr>
            <w:r w:rsidRPr="00242D48">
              <w:rPr>
                <w:rFonts w:ascii="Arial" w:hAnsi="Arial" w:cs="Arial"/>
                <w:color w:val="000000"/>
              </w:rPr>
              <w:t xml:space="preserve">What about students who don’t want to attend a </w:t>
            </w:r>
            <w:r w:rsidR="00DC22A1" w:rsidRPr="00242D48">
              <w:rPr>
                <w:rFonts w:ascii="Arial" w:hAnsi="Arial" w:cs="Arial"/>
                <w:color w:val="000000"/>
              </w:rPr>
              <w:t>two- or four-year</w:t>
            </w:r>
            <w:r w:rsidR="003B6ABC">
              <w:rPr>
                <w:rFonts w:ascii="Arial" w:hAnsi="Arial" w:cs="Arial"/>
                <w:color w:val="000000"/>
              </w:rPr>
              <w:t xml:space="preserve"> </w:t>
            </w:r>
            <w:r w:rsidRPr="00242D48">
              <w:rPr>
                <w:rFonts w:ascii="Arial" w:hAnsi="Arial" w:cs="Arial"/>
                <w:color w:val="000000"/>
              </w:rPr>
              <w:t>college program? We have students who enter our programs to get a diploma and then want to go to hairdressing school or train to be a mechanic through an employer on</w:t>
            </w:r>
            <w:r w:rsidR="00242D48">
              <w:rPr>
                <w:rFonts w:ascii="Arial" w:hAnsi="Arial" w:cs="Arial"/>
                <w:color w:val="000000"/>
              </w:rPr>
              <w:t>-</w:t>
            </w:r>
            <w:r w:rsidRPr="00242D48">
              <w:rPr>
                <w:rFonts w:ascii="Arial" w:hAnsi="Arial" w:cs="Arial"/>
                <w:color w:val="000000"/>
              </w:rPr>
              <w:t xml:space="preserve">site training </w:t>
            </w:r>
            <w:r w:rsidR="00DC22A1" w:rsidRPr="00242D48">
              <w:rPr>
                <w:rFonts w:ascii="Arial" w:hAnsi="Arial" w:cs="Arial"/>
                <w:color w:val="000000"/>
              </w:rPr>
              <w:t>program.</w:t>
            </w:r>
            <w:r w:rsidRPr="00242D48">
              <w:rPr>
                <w:rFonts w:ascii="Arial" w:hAnsi="Arial" w:cs="Arial"/>
                <w:color w:val="000000"/>
              </w:rPr>
              <w:t xml:space="preserve"> Do they qualify as MCCA students?</w:t>
            </w:r>
          </w:p>
        </w:tc>
      </w:tr>
      <w:tr w:rsidR="003266AD" w:rsidRPr="00F9098C" w14:paraId="757DAFF5" w14:textId="77777777" w:rsidTr="00C3786F">
        <w:trPr>
          <w:trHeight w:val="379"/>
        </w:trPr>
        <w:tc>
          <w:tcPr>
            <w:tcW w:w="691" w:type="dxa"/>
            <w:vMerge/>
            <w:shd w:val="clear" w:color="auto" w:fill="BDD6EE"/>
          </w:tcPr>
          <w:p w14:paraId="2CF747BF" w14:textId="77777777" w:rsidR="003266AD" w:rsidRPr="00F9098C" w:rsidRDefault="003266AD" w:rsidP="00DB1F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588359E" w14:textId="77777777" w:rsidR="003266AD" w:rsidRPr="00F9098C" w:rsidRDefault="003266AD" w:rsidP="00DB1F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3266AD" w:rsidRPr="00F9098C" w14:paraId="1FC90AEA" w14:textId="77777777" w:rsidTr="00C3786F">
        <w:trPr>
          <w:trHeight w:val="379"/>
        </w:trPr>
        <w:tc>
          <w:tcPr>
            <w:tcW w:w="691" w:type="dxa"/>
            <w:vMerge/>
          </w:tcPr>
          <w:p w14:paraId="71D447BB" w14:textId="77777777" w:rsidR="003266AD" w:rsidRPr="00B51518" w:rsidRDefault="003266AD" w:rsidP="00DB1F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7D0C957" w14:textId="50010330" w:rsidR="003266AD" w:rsidRPr="00B51518" w:rsidRDefault="003B6ABC" w:rsidP="00DB1F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37519">
              <w:rPr>
                <w:rFonts w:ascii="Arial" w:hAnsi="Arial" w:cs="Arial"/>
              </w:rPr>
              <w:t>Maine College and Career Access grant funds shall be used to serve adult learners who are planning to enter a post-high school education and training program that leads to a credential of value within 18 months, are close to academic and career readiness at intake, and who agree to provide the adult education program with updates on their college and career status for 12 months after completing MCCA</w:t>
            </w:r>
            <w:r>
              <w:rPr>
                <w:rFonts w:ascii="Arial" w:hAnsi="Arial" w:cs="Arial"/>
              </w:rPr>
              <w:t>. See the RFA Terms/Acronyms for the definition of a credential of value (page 3).</w:t>
            </w:r>
          </w:p>
        </w:tc>
      </w:tr>
    </w:tbl>
    <w:p w14:paraId="03F32870" w14:textId="340F5D24" w:rsidR="003266AD" w:rsidRDefault="003266AD" w:rsidP="003266AD">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266AD" w:rsidRPr="00F9098C" w14:paraId="3691193A" w14:textId="77777777" w:rsidTr="00C3786F">
        <w:trPr>
          <w:trHeight w:val="379"/>
        </w:trPr>
        <w:tc>
          <w:tcPr>
            <w:tcW w:w="691" w:type="dxa"/>
            <w:vMerge w:val="restart"/>
            <w:shd w:val="clear" w:color="auto" w:fill="BDD6EE"/>
            <w:vAlign w:val="center"/>
          </w:tcPr>
          <w:p w14:paraId="3F7BA287" w14:textId="4B5A4714" w:rsidR="003266AD" w:rsidRPr="00F9098C" w:rsidRDefault="003266AD" w:rsidP="00DB1F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14</w:t>
            </w:r>
          </w:p>
        </w:tc>
        <w:tc>
          <w:tcPr>
            <w:tcW w:w="1987" w:type="dxa"/>
            <w:tcBorders>
              <w:bottom w:val="single" w:sz="4" w:space="0" w:color="auto"/>
            </w:tcBorders>
            <w:shd w:val="clear" w:color="auto" w:fill="BDD6EE"/>
            <w:vAlign w:val="center"/>
          </w:tcPr>
          <w:p w14:paraId="0516EFA3" w14:textId="77777777" w:rsidR="003266AD" w:rsidRPr="00F9098C" w:rsidRDefault="003266AD" w:rsidP="00DB1F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BF3E47B" w14:textId="77777777" w:rsidR="003266AD" w:rsidRPr="00F9098C" w:rsidRDefault="003266AD" w:rsidP="00DB1F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266AD" w:rsidRPr="00F9098C" w14:paraId="4F645DBB" w14:textId="77777777" w:rsidTr="001B54B7">
        <w:trPr>
          <w:trHeight w:val="1124"/>
        </w:trPr>
        <w:tc>
          <w:tcPr>
            <w:tcW w:w="691" w:type="dxa"/>
            <w:vMerge/>
            <w:shd w:val="clear" w:color="auto" w:fill="FFFFFF"/>
          </w:tcPr>
          <w:p w14:paraId="7781980A" w14:textId="77777777" w:rsidR="003266AD" w:rsidRPr="00B51518" w:rsidRDefault="003266AD" w:rsidP="00DB1F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1B2ACE5" w14:textId="77777777" w:rsidR="003266AD" w:rsidRPr="00B51518" w:rsidRDefault="003266AD" w:rsidP="00DB1F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7E9FB15E" w14:textId="31C52F78" w:rsidR="003266AD" w:rsidRPr="005E01E7" w:rsidRDefault="005E01E7" w:rsidP="001B54B7">
            <w:pPr>
              <w:textAlignment w:val="baseline"/>
              <w:rPr>
                <w:rFonts w:ascii="Arial" w:hAnsi="Arial" w:cs="Arial"/>
                <w:color w:val="000000"/>
              </w:rPr>
            </w:pPr>
            <w:r w:rsidRPr="005E01E7">
              <w:rPr>
                <w:rFonts w:ascii="Arial" w:hAnsi="Arial" w:cs="Arial"/>
                <w:color w:val="000000"/>
              </w:rPr>
              <w:t>What about those exploring pre-apprenticeship or apprenticeship programs or short-term certificate programs leading to a credential of value? Do they qualify as MCCA students?</w:t>
            </w:r>
          </w:p>
        </w:tc>
      </w:tr>
      <w:tr w:rsidR="003266AD" w:rsidRPr="00F9098C" w14:paraId="7493FD26" w14:textId="77777777" w:rsidTr="00C3786F">
        <w:trPr>
          <w:trHeight w:val="379"/>
        </w:trPr>
        <w:tc>
          <w:tcPr>
            <w:tcW w:w="691" w:type="dxa"/>
            <w:vMerge/>
            <w:shd w:val="clear" w:color="auto" w:fill="BDD6EE"/>
          </w:tcPr>
          <w:p w14:paraId="586CAF11" w14:textId="77777777" w:rsidR="003266AD" w:rsidRPr="00F9098C" w:rsidRDefault="003266AD" w:rsidP="00DB1F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C84FABD" w14:textId="77777777" w:rsidR="003266AD" w:rsidRPr="00F9098C" w:rsidRDefault="003266AD" w:rsidP="00DB1F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3266AD" w:rsidRPr="00F9098C" w14:paraId="44079086" w14:textId="77777777" w:rsidTr="00C3786F">
        <w:trPr>
          <w:trHeight w:val="379"/>
        </w:trPr>
        <w:tc>
          <w:tcPr>
            <w:tcW w:w="691" w:type="dxa"/>
            <w:vMerge/>
          </w:tcPr>
          <w:p w14:paraId="6C63887F" w14:textId="77777777" w:rsidR="003266AD" w:rsidRPr="00B51518" w:rsidRDefault="003266AD" w:rsidP="00DB1F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1786D58" w14:textId="51E43994" w:rsidR="003266AD" w:rsidRPr="00B51518" w:rsidRDefault="003B6ABC" w:rsidP="00DB1F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37519">
              <w:rPr>
                <w:rFonts w:ascii="Arial" w:hAnsi="Arial" w:cs="Arial"/>
              </w:rPr>
              <w:t>Maine College and Career Access grant funds shall be used to serve adult learners who are planning to enter a post-high school education and training program that leads to a credential of value within 18 months, are close to academic and career readiness at intake, and who agree to provide the adult education program with updates on their college and career status for 12 months after completing MCCA</w:t>
            </w:r>
            <w:r>
              <w:rPr>
                <w:rFonts w:ascii="Arial" w:hAnsi="Arial" w:cs="Arial"/>
              </w:rPr>
              <w:t>. See the RFA Terms/Acronyms for the definition of a credential of value (page 3).</w:t>
            </w:r>
          </w:p>
        </w:tc>
      </w:tr>
    </w:tbl>
    <w:p w14:paraId="4C74FF86" w14:textId="6F8C5C66" w:rsidR="003266AD" w:rsidRDefault="003266AD" w:rsidP="003266AD">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242D48" w:rsidRPr="00F9098C" w14:paraId="6806D9C1" w14:textId="77777777" w:rsidTr="00C3786F">
        <w:trPr>
          <w:trHeight w:val="379"/>
        </w:trPr>
        <w:tc>
          <w:tcPr>
            <w:tcW w:w="691" w:type="dxa"/>
            <w:vMerge w:val="restart"/>
            <w:shd w:val="clear" w:color="auto" w:fill="BDD6EE"/>
            <w:vAlign w:val="center"/>
          </w:tcPr>
          <w:p w14:paraId="7C31A650" w14:textId="1C1F72C8" w:rsidR="00242D48" w:rsidRPr="00F9098C" w:rsidRDefault="00242D48" w:rsidP="00DB1F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15</w:t>
            </w:r>
          </w:p>
        </w:tc>
        <w:tc>
          <w:tcPr>
            <w:tcW w:w="1987" w:type="dxa"/>
            <w:tcBorders>
              <w:bottom w:val="single" w:sz="4" w:space="0" w:color="auto"/>
            </w:tcBorders>
            <w:shd w:val="clear" w:color="auto" w:fill="BDD6EE"/>
            <w:vAlign w:val="center"/>
          </w:tcPr>
          <w:p w14:paraId="17C63FE1" w14:textId="77777777" w:rsidR="00242D48" w:rsidRPr="00F9098C" w:rsidRDefault="00242D48" w:rsidP="00DB1F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B8D551C" w14:textId="77777777" w:rsidR="00242D48" w:rsidRPr="00F9098C" w:rsidRDefault="00242D48" w:rsidP="00DB1F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42D48" w:rsidRPr="00F9098C" w14:paraId="19BFCD51" w14:textId="77777777" w:rsidTr="00C3786F">
        <w:trPr>
          <w:trHeight w:val="379"/>
        </w:trPr>
        <w:tc>
          <w:tcPr>
            <w:tcW w:w="691" w:type="dxa"/>
            <w:vMerge/>
            <w:shd w:val="clear" w:color="auto" w:fill="FFFFFF"/>
          </w:tcPr>
          <w:p w14:paraId="69DC9EFF" w14:textId="77777777" w:rsidR="00242D48" w:rsidRPr="00B51518" w:rsidRDefault="00242D48" w:rsidP="00DB1F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FCC8D54" w14:textId="77777777" w:rsidR="00242D48" w:rsidRPr="00B51518" w:rsidRDefault="00242D48" w:rsidP="00DB1F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7556B08B" w14:textId="34AC969F" w:rsidR="00242D48" w:rsidRPr="00A83770" w:rsidRDefault="00A83770" w:rsidP="001B54B7">
            <w:pPr>
              <w:textAlignment w:val="baseline"/>
              <w:rPr>
                <w:rFonts w:ascii="Arial" w:hAnsi="Arial" w:cs="Arial"/>
              </w:rPr>
            </w:pPr>
            <w:r w:rsidRPr="00A83770">
              <w:rPr>
                <w:rFonts w:ascii="Arial" w:hAnsi="Arial" w:cs="Arial"/>
                <w:color w:val="000000"/>
              </w:rPr>
              <w:t>What about students who get a diploma and then want to start their own business? How can they fit into the MCCA program?</w:t>
            </w:r>
          </w:p>
        </w:tc>
      </w:tr>
      <w:tr w:rsidR="00242D48" w:rsidRPr="00F9098C" w14:paraId="03F5C659" w14:textId="77777777" w:rsidTr="00C3786F">
        <w:trPr>
          <w:trHeight w:val="379"/>
        </w:trPr>
        <w:tc>
          <w:tcPr>
            <w:tcW w:w="691" w:type="dxa"/>
            <w:vMerge/>
            <w:shd w:val="clear" w:color="auto" w:fill="BDD6EE"/>
          </w:tcPr>
          <w:p w14:paraId="6E3469F9" w14:textId="77777777" w:rsidR="00242D48" w:rsidRPr="00F9098C" w:rsidRDefault="00242D48" w:rsidP="00DB1F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BD27595" w14:textId="77777777" w:rsidR="00242D48" w:rsidRPr="00F9098C" w:rsidRDefault="00242D48" w:rsidP="00DB1F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42D48" w:rsidRPr="00F9098C" w14:paraId="245B8F9A" w14:textId="77777777" w:rsidTr="00C3786F">
        <w:trPr>
          <w:trHeight w:val="379"/>
        </w:trPr>
        <w:tc>
          <w:tcPr>
            <w:tcW w:w="691" w:type="dxa"/>
            <w:vMerge/>
          </w:tcPr>
          <w:p w14:paraId="06C7097F" w14:textId="77777777" w:rsidR="00242D48" w:rsidRPr="00B51518" w:rsidRDefault="00242D48" w:rsidP="00DB1F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CC3F35A" w14:textId="3B81C73F" w:rsidR="00242D48" w:rsidRPr="00B51518" w:rsidRDefault="003B6ABC" w:rsidP="00DB1F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37519">
              <w:rPr>
                <w:rFonts w:ascii="Arial" w:hAnsi="Arial" w:cs="Arial"/>
              </w:rPr>
              <w:t>Maine College and Career Access grant funds shall be used to serve adult learners who are planning to enter a post-high school education and training program that leads to a credential of value within 18 months, are close to academic and career readiness at intake, and who agree to provide the adult education program with updates on their college and career status for 12 months after completing MCCA</w:t>
            </w:r>
            <w:r>
              <w:rPr>
                <w:rFonts w:ascii="Arial" w:hAnsi="Arial" w:cs="Arial"/>
              </w:rPr>
              <w:t>. See the RFA Terms/Acronyms for the definition of a credential of value (page 3).</w:t>
            </w:r>
          </w:p>
        </w:tc>
      </w:tr>
    </w:tbl>
    <w:p w14:paraId="76C199AE" w14:textId="7D83118F" w:rsidR="00242D48" w:rsidRDefault="00242D48" w:rsidP="003266AD">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242D48" w:rsidRPr="00F9098C" w14:paraId="4402C964" w14:textId="77777777" w:rsidTr="00C3786F">
        <w:trPr>
          <w:trHeight w:val="379"/>
        </w:trPr>
        <w:tc>
          <w:tcPr>
            <w:tcW w:w="691" w:type="dxa"/>
            <w:vMerge w:val="restart"/>
            <w:shd w:val="clear" w:color="auto" w:fill="BDD6EE"/>
            <w:vAlign w:val="center"/>
          </w:tcPr>
          <w:p w14:paraId="0FAECC51" w14:textId="23FD9AC4" w:rsidR="00242D48" w:rsidRPr="00F9098C" w:rsidRDefault="00242D48" w:rsidP="00DB1F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16</w:t>
            </w:r>
          </w:p>
        </w:tc>
        <w:tc>
          <w:tcPr>
            <w:tcW w:w="1987" w:type="dxa"/>
            <w:tcBorders>
              <w:bottom w:val="single" w:sz="4" w:space="0" w:color="auto"/>
            </w:tcBorders>
            <w:shd w:val="clear" w:color="auto" w:fill="BDD6EE"/>
            <w:vAlign w:val="center"/>
          </w:tcPr>
          <w:p w14:paraId="3FE0FDC4" w14:textId="77777777" w:rsidR="00242D48" w:rsidRPr="00F9098C" w:rsidRDefault="00242D48" w:rsidP="00DB1F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57426D7" w14:textId="77777777" w:rsidR="00242D48" w:rsidRPr="00F9098C" w:rsidRDefault="00242D48" w:rsidP="00DB1F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42D48" w:rsidRPr="00F9098C" w14:paraId="2AEA4734" w14:textId="77777777" w:rsidTr="00C3786F">
        <w:trPr>
          <w:trHeight w:val="379"/>
        </w:trPr>
        <w:tc>
          <w:tcPr>
            <w:tcW w:w="691" w:type="dxa"/>
            <w:vMerge/>
            <w:shd w:val="clear" w:color="auto" w:fill="FFFFFF"/>
          </w:tcPr>
          <w:p w14:paraId="39F4DF84" w14:textId="77777777" w:rsidR="00242D48" w:rsidRPr="00B51518" w:rsidRDefault="00242D48" w:rsidP="00DB1F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22F8ACC" w14:textId="77777777" w:rsidR="00242D48" w:rsidRPr="00B51518" w:rsidRDefault="00242D48" w:rsidP="00DB1F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74EC5E4B" w14:textId="365B4A77" w:rsidR="00242D48" w:rsidRPr="001B54B7" w:rsidRDefault="00DA14E7" w:rsidP="001B54B7">
            <w:pPr>
              <w:textAlignment w:val="baseline"/>
              <w:rPr>
                <w:rFonts w:ascii="Arial" w:hAnsi="Arial" w:cs="Arial"/>
                <w:color w:val="000000"/>
              </w:rPr>
            </w:pPr>
            <w:r w:rsidRPr="00DA14E7">
              <w:rPr>
                <w:rFonts w:ascii="Arial" w:hAnsi="Arial" w:cs="Arial"/>
                <w:color w:val="000000"/>
              </w:rPr>
              <w:t>If a student graduates with us but then just wants to take one community college class at a satellite location to “explore” the college experience (without enrolling in said CC), can they count as a MCCA student?</w:t>
            </w:r>
          </w:p>
        </w:tc>
      </w:tr>
      <w:tr w:rsidR="00242D48" w:rsidRPr="00F9098C" w14:paraId="77914EB9" w14:textId="77777777" w:rsidTr="00C3786F">
        <w:trPr>
          <w:trHeight w:val="379"/>
        </w:trPr>
        <w:tc>
          <w:tcPr>
            <w:tcW w:w="691" w:type="dxa"/>
            <w:vMerge/>
            <w:shd w:val="clear" w:color="auto" w:fill="BDD6EE"/>
          </w:tcPr>
          <w:p w14:paraId="78BA6C48" w14:textId="77777777" w:rsidR="00242D48" w:rsidRPr="00F9098C" w:rsidRDefault="00242D48" w:rsidP="00DB1F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2D8F08E" w14:textId="77777777" w:rsidR="00242D48" w:rsidRPr="00F9098C" w:rsidRDefault="00242D48" w:rsidP="00DB1F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42D48" w:rsidRPr="00F9098C" w14:paraId="75C2732B" w14:textId="77777777" w:rsidTr="00C3786F">
        <w:trPr>
          <w:trHeight w:val="379"/>
        </w:trPr>
        <w:tc>
          <w:tcPr>
            <w:tcW w:w="691" w:type="dxa"/>
            <w:vMerge/>
          </w:tcPr>
          <w:p w14:paraId="1C8618ED" w14:textId="77777777" w:rsidR="00242D48" w:rsidRPr="00B51518" w:rsidRDefault="00242D48" w:rsidP="00DB1F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F77108A" w14:textId="2117F754" w:rsidR="00242D48" w:rsidRPr="00B51518" w:rsidRDefault="001D2A18" w:rsidP="00DB1F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37519">
              <w:rPr>
                <w:rFonts w:ascii="Arial" w:hAnsi="Arial" w:cs="Arial"/>
              </w:rPr>
              <w:t>Maine College and Career Access grant funds shall be used to serve adult learners who are planning to enter a post-high school education and training program that leads to a credential of value within 18 months, are close to academic and career readiness at intake, and who agree to provide the adult education program with updates on their college and career status for 12 months after completing MCCA</w:t>
            </w:r>
            <w:r>
              <w:rPr>
                <w:rFonts w:ascii="Arial" w:hAnsi="Arial" w:cs="Arial"/>
              </w:rPr>
              <w:t>. See the RFA Terms/Acronyms for the definition of a credential of value (page 3).</w:t>
            </w:r>
          </w:p>
        </w:tc>
      </w:tr>
    </w:tbl>
    <w:p w14:paraId="28458FEA" w14:textId="532714F0" w:rsidR="00242D48" w:rsidRDefault="00242D48" w:rsidP="003266AD">
      <w:pPr>
        <w:tabs>
          <w:tab w:val="left" w:pos="3387"/>
        </w:tabs>
        <w:rPr>
          <w:rFonts w:ascii="Arial" w:hAnsi="Arial" w:cs="Arial"/>
          <w:b/>
          <w:color w:val="000000"/>
        </w:rPr>
      </w:pPr>
    </w:p>
    <w:p w14:paraId="1D5B1CD2" w14:textId="77777777" w:rsidR="00242D48" w:rsidRDefault="00242D48" w:rsidP="003266AD">
      <w:pPr>
        <w:tabs>
          <w:tab w:val="left" w:pos="3387"/>
        </w:tabs>
        <w:rPr>
          <w:rFonts w:ascii="Arial" w:hAnsi="Arial" w:cs="Arial"/>
          <w:b/>
          <w:color w:val="000000"/>
        </w:rPr>
      </w:pPr>
    </w:p>
    <w:sectPr w:rsidR="00242D48" w:rsidSect="00131249">
      <w:headerReference w:type="default" r:id="rId12"/>
      <w:foot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C07C5" w14:textId="77777777" w:rsidR="00EE5C71" w:rsidRDefault="00EE5C71" w:rsidP="00131249">
      <w:r>
        <w:separator/>
      </w:r>
    </w:p>
  </w:endnote>
  <w:endnote w:type="continuationSeparator" w:id="0">
    <w:p w14:paraId="54C31A99" w14:textId="77777777" w:rsidR="00EE5C71" w:rsidRDefault="00EE5C71" w:rsidP="00131249">
      <w:r>
        <w:continuationSeparator/>
      </w:r>
    </w:p>
  </w:endnote>
  <w:endnote w:type="continuationNotice" w:id="1">
    <w:p w14:paraId="42EE0295" w14:textId="77777777" w:rsidR="00EE5C71" w:rsidRDefault="00EE5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897E"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8CF5"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13BD5" w14:textId="77777777" w:rsidR="00EE5C71" w:rsidRDefault="00EE5C71" w:rsidP="00131249">
      <w:r>
        <w:separator/>
      </w:r>
    </w:p>
  </w:footnote>
  <w:footnote w:type="continuationSeparator" w:id="0">
    <w:p w14:paraId="6740DDD6" w14:textId="77777777" w:rsidR="00EE5C71" w:rsidRDefault="00EE5C71" w:rsidP="00131249">
      <w:r>
        <w:continuationSeparator/>
      </w:r>
    </w:p>
  </w:footnote>
  <w:footnote w:type="continuationNotice" w:id="1">
    <w:p w14:paraId="01B43888" w14:textId="77777777" w:rsidR="00EE5C71" w:rsidRDefault="00EE5C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032B" w14:textId="5E46A052" w:rsidR="004567DF" w:rsidRPr="00035C50" w:rsidRDefault="00131249" w:rsidP="00131249">
    <w:pPr>
      <w:pStyle w:val="Header"/>
      <w:rPr>
        <w:rFonts w:ascii="Arial" w:hAnsi="Arial" w:cs="Arial"/>
        <w:b/>
        <w:sz w:val="20"/>
      </w:rPr>
    </w:pPr>
    <w:r w:rsidRPr="00035C50">
      <w:rPr>
        <w:rFonts w:ascii="Arial" w:hAnsi="Arial" w:cs="Arial"/>
        <w:b/>
        <w:sz w:val="20"/>
      </w:rPr>
      <w:t>RF</w:t>
    </w:r>
    <w:r w:rsidR="00C17A1B">
      <w:rPr>
        <w:rFonts w:ascii="Arial" w:hAnsi="Arial" w:cs="Arial"/>
        <w:b/>
        <w:sz w:val="20"/>
      </w:rPr>
      <w:t xml:space="preserve">A </w:t>
    </w:r>
    <w:r w:rsidRPr="00035C50">
      <w:rPr>
        <w:rFonts w:ascii="Arial" w:hAnsi="Arial" w:cs="Arial"/>
        <w:b/>
        <w:sz w:val="20"/>
      </w:rPr>
      <w:t xml:space="preserve">NUMBER: </w:t>
    </w:r>
    <w:r w:rsidR="00C17A1B">
      <w:rPr>
        <w:rFonts w:ascii="Arial" w:hAnsi="Arial" w:cs="Arial"/>
        <w:b/>
        <w:sz w:val="20"/>
      </w:rPr>
      <w:t>202303056</w:t>
    </w:r>
    <w:r w:rsidRPr="00C17A1B">
      <w:rPr>
        <w:rFonts w:ascii="Arial" w:hAnsi="Arial" w:cs="Arial"/>
        <w:b/>
        <w:sz w:val="20"/>
      </w:rPr>
      <w:t xml:space="preserve"> </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7FBF3F9D"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66F876AC"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139E9"/>
    <w:multiLevelType w:val="multilevel"/>
    <w:tmpl w:val="A5821E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D9F1F3F"/>
    <w:multiLevelType w:val="hybridMultilevel"/>
    <w:tmpl w:val="E2348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2E8"/>
    <w:rsid w:val="0000248B"/>
    <w:rsid w:val="00005412"/>
    <w:rsid w:val="00012D02"/>
    <w:rsid w:val="000163F4"/>
    <w:rsid w:val="00016E78"/>
    <w:rsid w:val="00021613"/>
    <w:rsid w:val="000248BA"/>
    <w:rsid w:val="00026815"/>
    <w:rsid w:val="0003226F"/>
    <w:rsid w:val="00034C35"/>
    <w:rsid w:val="00035C50"/>
    <w:rsid w:val="000417F6"/>
    <w:rsid w:val="00041C6B"/>
    <w:rsid w:val="000434F5"/>
    <w:rsid w:val="000435A4"/>
    <w:rsid w:val="0004606F"/>
    <w:rsid w:val="00047C8D"/>
    <w:rsid w:val="000502A5"/>
    <w:rsid w:val="00051417"/>
    <w:rsid w:val="00053009"/>
    <w:rsid w:val="000545FA"/>
    <w:rsid w:val="0006257C"/>
    <w:rsid w:val="00063F1B"/>
    <w:rsid w:val="00067D5F"/>
    <w:rsid w:val="00070807"/>
    <w:rsid w:val="000735F5"/>
    <w:rsid w:val="0007392A"/>
    <w:rsid w:val="00074915"/>
    <w:rsid w:val="00076BC3"/>
    <w:rsid w:val="00080E97"/>
    <w:rsid w:val="00087118"/>
    <w:rsid w:val="00096B9A"/>
    <w:rsid w:val="00097295"/>
    <w:rsid w:val="000974C0"/>
    <w:rsid w:val="000A1DA2"/>
    <w:rsid w:val="000A4BE6"/>
    <w:rsid w:val="000A5EA5"/>
    <w:rsid w:val="000B1110"/>
    <w:rsid w:val="000B5084"/>
    <w:rsid w:val="000B6157"/>
    <w:rsid w:val="000B7863"/>
    <w:rsid w:val="000C1D45"/>
    <w:rsid w:val="000C2D27"/>
    <w:rsid w:val="000C4E9B"/>
    <w:rsid w:val="000C6D4B"/>
    <w:rsid w:val="000D5704"/>
    <w:rsid w:val="000E4AEC"/>
    <w:rsid w:val="000E7444"/>
    <w:rsid w:val="000F042B"/>
    <w:rsid w:val="000F06C5"/>
    <w:rsid w:val="000F29AB"/>
    <w:rsid w:val="00100B29"/>
    <w:rsid w:val="001032F1"/>
    <w:rsid w:val="00107CE1"/>
    <w:rsid w:val="00120973"/>
    <w:rsid w:val="0012110C"/>
    <w:rsid w:val="0012397F"/>
    <w:rsid w:val="00126228"/>
    <w:rsid w:val="00127751"/>
    <w:rsid w:val="00131249"/>
    <w:rsid w:val="00141049"/>
    <w:rsid w:val="0014225B"/>
    <w:rsid w:val="00144144"/>
    <w:rsid w:val="00144369"/>
    <w:rsid w:val="00154924"/>
    <w:rsid w:val="00155904"/>
    <w:rsid w:val="00160FEF"/>
    <w:rsid w:val="001617F1"/>
    <w:rsid w:val="001629F3"/>
    <w:rsid w:val="001730BD"/>
    <w:rsid w:val="00175349"/>
    <w:rsid w:val="00176D03"/>
    <w:rsid w:val="00177A1B"/>
    <w:rsid w:val="00177D9D"/>
    <w:rsid w:val="001849A7"/>
    <w:rsid w:val="001A3B1C"/>
    <w:rsid w:val="001A5A54"/>
    <w:rsid w:val="001A70A1"/>
    <w:rsid w:val="001B04B3"/>
    <w:rsid w:val="001B54B7"/>
    <w:rsid w:val="001C30E5"/>
    <w:rsid w:val="001C3471"/>
    <w:rsid w:val="001D01BC"/>
    <w:rsid w:val="001D1DF9"/>
    <w:rsid w:val="001D2A18"/>
    <w:rsid w:val="001D5680"/>
    <w:rsid w:val="001D7A44"/>
    <w:rsid w:val="001E256C"/>
    <w:rsid w:val="001E7B90"/>
    <w:rsid w:val="001F0888"/>
    <w:rsid w:val="001F22A9"/>
    <w:rsid w:val="002050FF"/>
    <w:rsid w:val="00207697"/>
    <w:rsid w:val="002101FA"/>
    <w:rsid w:val="00210B1E"/>
    <w:rsid w:val="00213323"/>
    <w:rsid w:val="00215A11"/>
    <w:rsid w:val="00224849"/>
    <w:rsid w:val="00224BA5"/>
    <w:rsid w:val="00232A0B"/>
    <w:rsid w:val="00235608"/>
    <w:rsid w:val="00242D48"/>
    <w:rsid w:val="00250241"/>
    <w:rsid w:val="0025571B"/>
    <w:rsid w:val="00264056"/>
    <w:rsid w:val="00265902"/>
    <w:rsid w:val="00265E89"/>
    <w:rsid w:val="00267F72"/>
    <w:rsid w:val="00272E47"/>
    <w:rsid w:val="00277361"/>
    <w:rsid w:val="0028015D"/>
    <w:rsid w:val="002A1FF7"/>
    <w:rsid w:val="002B5997"/>
    <w:rsid w:val="002C21F0"/>
    <w:rsid w:val="002D7A5A"/>
    <w:rsid w:val="002D7D61"/>
    <w:rsid w:val="002E17C3"/>
    <w:rsid w:val="002E1B22"/>
    <w:rsid w:val="002E63B8"/>
    <w:rsid w:val="002F1076"/>
    <w:rsid w:val="002F127E"/>
    <w:rsid w:val="002F4AA6"/>
    <w:rsid w:val="002F71E1"/>
    <w:rsid w:val="002F7381"/>
    <w:rsid w:val="0030489F"/>
    <w:rsid w:val="00310170"/>
    <w:rsid w:val="00310945"/>
    <w:rsid w:val="00314C9E"/>
    <w:rsid w:val="003266AD"/>
    <w:rsid w:val="00326888"/>
    <w:rsid w:val="0032770F"/>
    <w:rsid w:val="0032781A"/>
    <w:rsid w:val="00331C8C"/>
    <w:rsid w:val="003332F9"/>
    <w:rsid w:val="00336E4B"/>
    <w:rsid w:val="00341CD1"/>
    <w:rsid w:val="00342620"/>
    <w:rsid w:val="00347C61"/>
    <w:rsid w:val="00352A6F"/>
    <w:rsid w:val="00354F63"/>
    <w:rsid w:val="00355CA5"/>
    <w:rsid w:val="00360205"/>
    <w:rsid w:val="00362404"/>
    <w:rsid w:val="00365541"/>
    <w:rsid w:val="00366E4E"/>
    <w:rsid w:val="00380A74"/>
    <w:rsid w:val="00380C7D"/>
    <w:rsid w:val="00380CCC"/>
    <w:rsid w:val="0038457A"/>
    <w:rsid w:val="00385A9B"/>
    <w:rsid w:val="00391E8A"/>
    <w:rsid w:val="003951DD"/>
    <w:rsid w:val="00395FC8"/>
    <w:rsid w:val="00397D6D"/>
    <w:rsid w:val="003A0143"/>
    <w:rsid w:val="003B276E"/>
    <w:rsid w:val="003B596B"/>
    <w:rsid w:val="003B6ABC"/>
    <w:rsid w:val="003B7694"/>
    <w:rsid w:val="003C1F1E"/>
    <w:rsid w:val="003C5FF6"/>
    <w:rsid w:val="003C6162"/>
    <w:rsid w:val="003E34A8"/>
    <w:rsid w:val="003F0A55"/>
    <w:rsid w:val="003F16E9"/>
    <w:rsid w:val="003F3A34"/>
    <w:rsid w:val="003F567F"/>
    <w:rsid w:val="00400AB4"/>
    <w:rsid w:val="00403590"/>
    <w:rsid w:val="00414315"/>
    <w:rsid w:val="00414ADB"/>
    <w:rsid w:val="0041712C"/>
    <w:rsid w:val="004226D7"/>
    <w:rsid w:val="00424D10"/>
    <w:rsid w:val="004275CF"/>
    <w:rsid w:val="004277F1"/>
    <w:rsid w:val="00443E14"/>
    <w:rsid w:val="00447272"/>
    <w:rsid w:val="004532CA"/>
    <w:rsid w:val="00454D43"/>
    <w:rsid w:val="0045566C"/>
    <w:rsid w:val="004560AF"/>
    <w:rsid w:val="004567DF"/>
    <w:rsid w:val="004628C8"/>
    <w:rsid w:val="00471E47"/>
    <w:rsid w:val="004726F2"/>
    <w:rsid w:val="00481CF0"/>
    <w:rsid w:val="00483737"/>
    <w:rsid w:val="004847E2"/>
    <w:rsid w:val="00486D99"/>
    <w:rsid w:val="00492B9C"/>
    <w:rsid w:val="00495BDB"/>
    <w:rsid w:val="004A1216"/>
    <w:rsid w:val="004A232A"/>
    <w:rsid w:val="004A2D28"/>
    <w:rsid w:val="004A3FD3"/>
    <w:rsid w:val="004A561D"/>
    <w:rsid w:val="004A65E9"/>
    <w:rsid w:val="004A7A3D"/>
    <w:rsid w:val="004B1351"/>
    <w:rsid w:val="004B759A"/>
    <w:rsid w:val="004C1283"/>
    <w:rsid w:val="004C35A3"/>
    <w:rsid w:val="004D23BB"/>
    <w:rsid w:val="004D7DD1"/>
    <w:rsid w:val="004E3DB3"/>
    <w:rsid w:val="004E4286"/>
    <w:rsid w:val="004E454F"/>
    <w:rsid w:val="004E6776"/>
    <w:rsid w:val="004F0A38"/>
    <w:rsid w:val="004F6197"/>
    <w:rsid w:val="005017C2"/>
    <w:rsid w:val="00502F2E"/>
    <w:rsid w:val="0050507D"/>
    <w:rsid w:val="005126B5"/>
    <w:rsid w:val="0051446D"/>
    <w:rsid w:val="00516A39"/>
    <w:rsid w:val="00520E42"/>
    <w:rsid w:val="00521F8B"/>
    <w:rsid w:val="005326DB"/>
    <w:rsid w:val="005355C2"/>
    <w:rsid w:val="005422FB"/>
    <w:rsid w:val="00544CE0"/>
    <w:rsid w:val="00550C0E"/>
    <w:rsid w:val="00553A67"/>
    <w:rsid w:val="005558D6"/>
    <w:rsid w:val="00561F55"/>
    <w:rsid w:val="00562815"/>
    <w:rsid w:val="00582ED1"/>
    <w:rsid w:val="0058650B"/>
    <w:rsid w:val="00591F66"/>
    <w:rsid w:val="005956F1"/>
    <w:rsid w:val="0059686D"/>
    <w:rsid w:val="005977B6"/>
    <w:rsid w:val="005A1054"/>
    <w:rsid w:val="005A1AE0"/>
    <w:rsid w:val="005B4303"/>
    <w:rsid w:val="005C2EE9"/>
    <w:rsid w:val="005C4A6C"/>
    <w:rsid w:val="005C6283"/>
    <w:rsid w:val="005C6836"/>
    <w:rsid w:val="005C6E5D"/>
    <w:rsid w:val="005C7AD4"/>
    <w:rsid w:val="005E01E7"/>
    <w:rsid w:val="005E653A"/>
    <w:rsid w:val="005F11F2"/>
    <w:rsid w:val="0060277A"/>
    <w:rsid w:val="00616993"/>
    <w:rsid w:val="00617913"/>
    <w:rsid w:val="006212AE"/>
    <w:rsid w:val="00630DDF"/>
    <w:rsid w:val="00633F03"/>
    <w:rsid w:val="006355C7"/>
    <w:rsid w:val="006414AC"/>
    <w:rsid w:val="006423C3"/>
    <w:rsid w:val="0065560C"/>
    <w:rsid w:val="006576B9"/>
    <w:rsid w:val="0066111C"/>
    <w:rsid w:val="00662283"/>
    <w:rsid w:val="0066336F"/>
    <w:rsid w:val="00663A9E"/>
    <w:rsid w:val="006640F8"/>
    <w:rsid w:val="00665A0A"/>
    <w:rsid w:val="00666C86"/>
    <w:rsid w:val="00667A64"/>
    <w:rsid w:val="00667DB7"/>
    <w:rsid w:val="0067079C"/>
    <w:rsid w:val="00672C4A"/>
    <w:rsid w:val="00673D14"/>
    <w:rsid w:val="00676025"/>
    <w:rsid w:val="00676B1B"/>
    <w:rsid w:val="00681697"/>
    <w:rsid w:val="006862A9"/>
    <w:rsid w:val="00686478"/>
    <w:rsid w:val="00687422"/>
    <w:rsid w:val="00687D4C"/>
    <w:rsid w:val="006901A7"/>
    <w:rsid w:val="00691355"/>
    <w:rsid w:val="006921B7"/>
    <w:rsid w:val="006A5907"/>
    <w:rsid w:val="006B28AF"/>
    <w:rsid w:val="006B38B1"/>
    <w:rsid w:val="006B3AE6"/>
    <w:rsid w:val="006B5DEC"/>
    <w:rsid w:val="006B7F16"/>
    <w:rsid w:val="006C3CF6"/>
    <w:rsid w:val="006C567D"/>
    <w:rsid w:val="006C78E1"/>
    <w:rsid w:val="006D55E3"/>
    <w:rsid w:val="006D64F7"/>
    <w:rsid w:val="006D7FAB"/>
    <w:rsid w:val="006E5BA2"/>
    <w:rsid w:val="006E7F51"/>
    <w:rsid w:val="006F1A39"/>
    <w:rsid w:val="006F647F"/>
    <w:rsid w:val="006F7353"/>
    <w:rsid w:val="007010C0"/>
    <w:rsid w:val="00701A77"/>
    <w:rsid w:val="0070462B"/>
    <w:rsid w:val="00711B42"/>
    <w:rsid w:val="0071471A"/>
    <w:rsid w:val="00714C6D"/>
    <w:rsid w:val="00715BC2"/>
    <w:rsid w:val="007170ED"/>
    <w:rsid w:val="007202C4"/>
    <w:rsid w:val="00721E6F"/>
    <w:rsid w:val="007225AB"/>
    <w:rsid w:val="00722F90"/>
    <w:rsid w:val="00723386"/>
    <w:rsid w:val="00724C0C"/>
    <w:rsid w:val="00725EF5"/>
    <w:rsid w:val="00730092"/>
    <w:rsid w:val="00733095"/>
    <w:rsid w:val="007366D2"/>
    <w:rsid w:val="00737571"/>
    <w:rsid w:val="00740F34"/>
    <w:rsid w:val="00741450"/>
    <w:rsid w:val="0074411C"/>
    <w:rsid w:val="0074495B"/>
    <w:rsid w:val="007458DC"/>
    <w:rsid w:val="00745E49"/>
    <w:rsid w:val="00752711"/>
    <w:rsid w:val="00754219"/>
    <w:rsid w:val="00754CAB"/>
    <w:rsid w:val="0075743D"/>
    <w:rsid w:val="00763C24"/>
    <w:rsid w:val="00774A1A"/>
    <w:rsid w:val="00780046"/>
    <w:rsid w:val="0078217C"/>
    <w:rsid w:val="00783940"/>
    <w:rsid w:val="0078520C"/>
    <w:rsid w:val="00785FF2"/>
    <w:rsid w:val="0078741A"/>
    <w:rsid w:val="007916AE"/>
    <w:rsid w:val="00794636"/>
    <w:rsid w:val="007A3BC8"/>
    <w:rsid w:val="007B4F92"/>
    <w:rsid w:val="007B5B3F"/>
    <w:rsid w:val="007B792F"/>
    <w:rsid w:val="007C2003"/>
    <w:rsid w:val="007C61BA"/>
    <w:rsid w:val="007C6494"/>
    <w:rsid w:val="007C6778"/>
    <w:rsid w:val="007C6FC9"/>
    <w:rsid w:val="007C72D8"/>
    <w:rsid w:val="007D13E2"/>
    <w:rsid w:val="007D2914"/>
    <w:rsid w:val="007D2F73"/>
    <w:rsid w:val="007D360E"/>
    <w:rsid w:val="007E5F07"/>
    <w:rsid w:val="007E6A49"/>
    <w:rsid w:val="007F0E0F"/>
    <w:rsid w:val="007F4B49"/>
    <w:rsid w:val="007F7310"/>
    <w:rsid w:val="00802AE0"/>
    <w:rsid w:val="0082134A"/>
    <w:rsid w:val="00821A39"/>
    <w:rsid w:val="00827CB3"/>
    <w:rsid w:val="00837848"/>
    <w:rsid w:val="008459C7"/>
    <w:rsid w:val="00846FC5"/>
    <w:rsid w:val="008541A4"/>
    <w:rsid w:val="00860AEA"/>
    <w:rsid w:val="00861F65"/>
    <w:rsid w:val="00864E43"/>
    <w:rsid w:val="00876280"/>
    <w:rsid w:val="00876E8A"/>
    <w:rsid w:val="00877CB7"/>
    <w:rsid w:val="008807FE"/>
    <w:rsid w:val="00882F30"/>
    <w:rsid w:val="008831CC"/>
    <w:rsid w:val="00883887"/>
    <w:rsid w:val="00884BCE"/>
    <w:rsid w:val="008861B2"/>
    <w:rsid w:val="0088655F"/>
    <w:rsid w:val="00887B8A"/>
    <w:rsid w:val="00893AFB"/>
    <w:rsid w:val="008A0220"/>
    <w:rsid w:val="008A3197"/>
    <w:rsid w:val="008A3A97"/>
    <w:rsid w:val="008A5A26"/>
    <w:rsid w:val="008B0879"/>
    <w:rsid w:val="008B2530"/>
    <w:rsid w:val="008B491A"/>
    <w:rsid w:val="008B4AA6"/>
    <w:rsid w:val="008B586D"/>
    <w:rsid w:val="008C6AD0"/>
    <w:rsid w:val="008D098F"/>
    <w:rsid w:val="008D1A76"/>
    <w:rsid w:val="008D2327"/>
    <w:rsid w:val="008D3D05"/>
    <w:rsid w:val="008D5AE8"/>
    <w:rsid w:val="008D62AE"/>
    <w:rsid w:val="008D646E"/>
    <w:rsid w:val="008D6EE3"/>
    <w:rsid w:val="008E62CC"/>
    <w:rsid w:val="008E7CF5"/>
    <w:rsid w:val="008E7D75"/>
    <w:rsid w:val="008F48F3"/>
    <w:rsid w:val="008F4C74"/>
    <w:rsid w:val="008F5AB5"/>
    <w:rsid w:val="0090104A"/>
    <w:rsid w:val="00903251"/>
    <w:rsid w:val="0090735C"/>
    <w:rsid w:val="00911AB9"/>
    <w:rsid w:val="00911E6C"/>
    <w:rsid w:val="009143B8"/>
    <w:rsid w:val="00921A54"/>
    <w:rsid w:val="0092487D"/>
    <w:rsid w:val="009256C1"/>
    <w:rsid w:val="00926B3E"/>
    <w:rsid w:val="00927E85"/>
    <w:rsid w:val="0093047D"/>
    <w:rsid w:val="00930D6E"/>
    <w:rsid w:val="00931E97"/>
    <w:rsid w:val="0093534E"/>
    <w:rsid w:val="00936E9F"/>
    <w:rsid w:val="00942D31"/>
    <w:rsid w:val="00943535"/>
    <w:rsid w:val="0095108E"/>
    <w:rsid w:val="00957B2A"/>
    <w:rsid w:val="00957DCF"/>
    <w:rsid w:val="009606CF"/>
    <w:rsid w:val="009608D6"/>
    <w:rsid w:val="00962169"/>
    <w:rsid w:val="00963C45"/>
    <w:rsid w:val="009656AB"/>
    <w:rsid w:val="00966626"/>
    <w:rsid w:val="00970149"/>
    <w:rsid w:val="0097090B"/>
    <w:rsid w:val="00975F35"/>
    <w:rsid w:val="00976C67"/>
    <w:rsid w:val="0098131B"/>
    <w:rsid w:val="00985A82"/>
    <w:rsid w:val="00985D61"/>
    <w:rsid w:val="009A13DA"/>
    <w:rsid w:val="009A2FC6"/>
    <w:rsid w:val="009A472C"/>
    <w:rsid w:val="009A6DCE"/>
    <w:rsid w:val="009B39DC"/>
    <w:rsid w:val="009C2E0C"/>
    <w:rsid w:val="009C57AF"/>
    <w:rsid w:val="009D2F75"/>
    <w:rsid w:val="009D3A72"/>
    <w:rsid w:val="009D5024"/>
    <w:rsid w:val="009D7E72"/>
    <w:rsid w:val="009E4538"/>
    <w:rsid w:val="009E69E0"/>
    <w:rsid w:val="009F370F"/>
    <w:rsid w:val="009F5D60"/>
    <w:rsid w:val="009F7765"/>
    <w:rsid w:val="00A15411"/>
    <w:rsid w:val="00A21C4E"/>
    <w:rsid w:val="00A24E7B"/>
    <w:rsid w:val="00A2555E"/>
    <w:rsid w:val="00A264E3"/>
    <w:rsid w:val="00A319F7"/>
    <w:rsid w:val="00A3653E"/>
    <w:rsid w:val="00A46062"/>
    <w:rsid w:val="00A47360"/>
    <w:rsid w:val="00A50C6B"/>
    <w:rsid w:val="00A61088"/>
    <w:rsid w:val="00A622EB"/>
    <w:rsid w:val="00A72E5D"/>
    <w:rsid w:val="00A82475"/>
    <w:rsid w:val="00A83770"/>
    <w:rsid w:val="00A849D1"/>
    <w:rsid w:val="00A85052"/>
    <w:rsid w:val="00A90D56"/>
    <w:rsid w:val="00A96D27"/>
    <w:rsid w:val="00AA4ED5"/>
    <w:rsid w:val="00AB3460"/>
    <w:rsid w:val="00AB7268"/>
    <w:rsid w:val="00AD2B47"/>
    <w:rsid w:val="00AD7EBE"/>
    <w:rsid w:val="00AE33F1"/>
    <w:rsid w:val="00AE6275"/>
    <w:rsid w:val="00AE7726"/>
    <w:rsid w:val="00AF5363"/>
    <w:rsid w:val="00AF787E"/>
    <w:rsid w:val="00B03BE6"/>
    <w:rsid w:val="00B15261"/>
    <w:rsid w:val="00B20A04"/>
    <w:rsid w:val="00B22FB9"/>
    <w:rsid w:val="00B26152"/>
    <w:rsid w:val="00B27650"/>
    <w:rsid w:val="00B27971"/>
    <w:rsid w:val="00B334F8"/>
    <w:rsid w:val="00B45E24"/>
    <w:rsid w:val="00B46684"/>
    <w:rsid w:val="00B46855"/>
    <w:rsid w:val="00B52BF6"/>
    <w:rsid w:val="00B53B19"/>
    <w:rsid w:val="00B60314"/>
    <w:rsid w:val="00B67E13"/>
    <w:rsid w:val="00B701B7"/>
    <w:rsid w:val="00B76138"/>
    <w:rsid w:val="00B83902"/>
    <w:rsid w:val="00B845F6"/>
    <w:rsid w:val="00B85D84"/>
    <w:rsid w:val="00B876F1"/>
    <w:rsid w:val="00B931CE"/>
    <w:rsid w:val="00B93E64"/>
    <w:rsid w:val="00BB61FE"/>
    <w:rsid w:val="00BC2049"/>
    <w:rsid w:val="00BC44F2"/>
    <w:rsid w:val="00BC53A3"/>
    <w:rsid w:val="00BE0D73"/>
    <w:rsid w:val="00BE1EA2"/>
    <w:rsid w:val="00BE588F"/>
    <w:rsid w:val="00BF191D"/>
    <w:rsid w:val="00BF5871"/>
    <w:rsid w:val="00BF5C8E"/>
    <w:rsid w:val="00BF6C7E"/>
    <w:rsid w:val="00C00A8D"/>
    <w:rsid w:val="00C02EA1"/>
    <w:rsid w:val="00C06560"/>
    <w:rsid w:val="00C06596"/>
    <w:rsid w:val="00C14A69"/>
    <w:rsid w:val="00C17A1B"/>
    <w:rsid w:val="00C201DC"/>
    <w:rsid w:val="00C3786F"/>
    <w:rsid w:val="00C47517"/>
    <w:rsid w:val="00C504C8"/>
    <w:rsid w:val="00C52CEF"/>
    <w:rsid w:val="00C538B5"/>
    <w:rsid w:val="00C5442B"/>
    <w:rsid w:val="00C54CE8"/>
    <w:rsid w:val="00C57F59"/>
    <w:rsid w:val="00C6072A"/>
    <w:rsid w:val="00C640AE"/>
    <w:rsid w:val="00C6518E"/>
    <w:rsid w:val="00C70189"/>
    <w:rsid w:val="00C70996"/>
    <w:rsid w:val="00C76A1C"/>
    <w:rsid w:val="00C928BA"/>
    <w:rsid w:val="00C97373"/>
    <w:rsid w:val="00CA049C"/>
    <w:rsid w:val="00CA3310"/>
    <w:rsid w:val="00CA63FD"/>
    <w:rsid w:val="00CB0AA3"/>
    <w:rsid w:val="00CB2EBB"/>
    <w:rsid w:val="00CB6763"/>
    <w:rsid w:val="00CC3B48"/>
    <w:rsid w:val="00CC41A9"/>
    <w:rsid w:val="00CC70A3"/>
    <w:rsid w:val="00CD028C"/>
    <w:rsid w:val="00CD2C96"/>
    <w:rsid w:val="00CD5A59"/>
    <w:rsid w:val="00CD5DC3"/>
    <w:rsid w:val="00CD6BA8"/>
    <w:rsid w:val="00CD7EFA"/>
    <w:rsid w:val="00CE2A0C"/>
    <w:rsid w:val="00CE2C1A"/>
    <w:rsid w:val="00CE355D"/>
    <w:rsid w:val="00CE3BD0"/>
    <w:rsid w:val="00CE775A"/>
    <w:rsid w:val="00CE7866"/>
    <w:rsid w:val="00CF0947"/>
    <w:rsid w:val="00CF285F"/>
    <w:rsid w:val="00CF3AA7"/>
    <w:rsid w:val="00CF48E5"/>
    <w:rsid w:val="00CF4F42"/>
    <w:rsid w:val="00D01500"/>
    <w:rsid w:val="00D12459"/>
    <w:rsid w:val="00D20599"/>
    <w:rsid w:val="00D30E7F"/>
    <w:rsid w:val="00D30F90"/>
    <w:rsid w:val="00D33C21"/>
    <w:rsid w:val="00D35C1F"/>
    <w:rsid w:val="00D3779B"/>
    <w:rsid w:val="00D40925"/>
    <w:rsid w:val="00D51F6A"/>
    <w:rsid w:val="00D54605"/>
    <w:rsid w:val="00D603DD"/>
    <w:rsid w:val="00D6121B"/>
    <w:rsid w:val="00D63281"/>
    <w:rsid w:val="00D64814"/>
    <w:rsid w:val="00D668FE"/>
    <w:rsid w:val="00D75C29"/>
    <w:rsid w:val="00D771BF"/>
    <w:rsid w:val="00D77282"/>
    <w:rsid w:val="00D868E6"/>
    <w:rsid w:val="00D93A87"/>
    <w:rsid w:val="00D97352"/>
    <w:rsid w:val="00DA004C"/>
    <w:rsid w:val="00DA0BEF"/>
    <w:rsid w:val="00DA14E7"/>
    <w:rsid w:val="00DA2B6F"/>
    <w:rsid w:val="00DA37D8"/>
    <w:rsid w:val="00DA4E5F"/>
    <w:rsid w:val="00DB1356"/>
    <w:rsid w:val="00DB1F75"/>
    <w:rsid w:val="00DB2871"/>
    <w:rsid w:val="00DB6AC2"/>
    <w:rsid w:val="00DC22A1"/>
    <w:rsid w:val="00DC27BA"/>
    <w:rsid w:val="00DC4BBF"/>
    <w:rsid w:val="00DC56C7"/>
    <w:rsid w:val="00DC62F0"/>
    <w:rsid w:val="00DD7DEA"/>
    <w:rsid w:val="00DE4FD1"/>
    <w:rsid w:val="00DF45DF"/>
    <w:rsid w:val="00DF4F1D"/>
    <w:rsid w:val="00DF6FC2"/>
    <w:rsid w:val="00DF7E83"/>
    <w:rsid w:val="00E002A9"/>
    <w:rsid w:val="00E0367F"/>
    <w:rsid w:val="00E04AC4"/>
    <w:rsid w:val="00E07B1E"/>
    <w:rsid w:val="00E16960"/>
    <w:rsid w:val="00E20587"/>
    <w:rsid w:val="00E24EC1"/>
    <w:rsid w:val="00E272E9"/>
    <w:rsid w:val="00E32602"/>
    <w:rsid w:val="00E33AFE"/>
    <w:rsid w:val="00E347FE"/>
    <w:rsid w:val="00E35F0C"/>
    <w:rsid w:val="00E369B7"/>
    <w:rsid w:val="00E414B4"/>
    <w:rsid w:val="00E56FE8"/>
    <w:rsid w:val="00E73727"/>
    <w:rsid w:val="00E746E6"/>
    <w:rsid w:val="00E858E9"/>
    <w:rsid w:val="00E86985"/>
    <w:rsid w:val="00E90BEF"/>
    <w:rsid w:val="00E90E20"/>
    <w:rsid w:val="00EA1407"/>
    <w:rsid w:val="00EB0125"/>
    <w:rsid w:val="00EB1F07"/>
    <w:rsid w:val="00EB7467"/>
    <w:rsid w:val="00EB7979"/>
    <w:rsid w:val="00EC04ED"/>
    <w:rsid w:val="00EC04EE"/>
    <w:rsid w:val="00EC791A"/>
    <w:rsid w:val="00ED03F7"/>
    <w:rsid w:val="00ED0645"/>
    <w:rsid w:val="00ED391A"/>
    <w:rsid w:val="00ED6748"/>
    <w:rsid w:val="00EE0959"/>
    <w:rsid w:val="00EE2CCB"/>
    <w:rsid w:val="00EE45B6"/>
    <w:rsid w:val="00EE5C71"/>
    <w:rsid w:val="00EF06E8"/>
    <w:rsid w:val="00EF0B66"/>
    <w:rsid w:val="00EF2AD9"/>
    <w:rsid w:val="00F03F4D"/>
    <w:rsid w:val="00F06DBB"/>
    <w:rsid w:val="00F06E74"/>
    <w:rsid w:val="00F103BD"/>
    <w:rsid w:val="00F10946"/>
    <w:rsid w:val="00F117D5"/>
    <w:rsid w:val="00F121E2"/>
    <w:rsid w:val="00F12C4D"/>
    <w:rsid w:val="00F1585D"/>
    <w:rsid w:val="00F16D61"/>
    <w:rsid w:val="00F17A8B"/>
    <w:rsid w:val="00F17F6A"/>
    <w:rsid w:val="00F210F0"/>
    <w:rsid w:val="00F37812"/>
    <w:rsid w:val="00F44031"/>
    <w:rsid w:val="00F4460E"/>
    <w:rsid w:val="00F53474"/>
    <w:rsid w:val="00F6104D"/>
    <w:rsid w:val="00F62793"/>
    <w:rsid w:val="00F646C0"/>
    <w:rsid w:val="00F647A0"/>
    <w:rsid w:val="00F65DA5"/>
    <w:rsid w:val="00F71C6B"/>
    <w:rsid w:val="00F7682E"/>
    <w:rsid w:val="00F82189"/>
    <w:rsid w:val="00F9030F"/>
    <w:rsid w:val="00F9098C"/>
    <w:rsid w:val="00F90D13"/>
    <w:rsid w:val="00F941A7"/>
    <w:rsid w:val="00F95C09"/>
    <w:rsid w:val="00F95FEC"/>
    <w:rsid w:val="00FA03AD"/>
    <w:rsid w:val="00FA7A0C"/>
    <w:rsid w:val="00FB1CA8"/>
    <w:rsid w:val="00FB221C"/>
    <w:rsid w:val="00FB3B98"/>
    <w:rsid w:val="00FB6790"/>
    <w:rsid w:val="00FC032E"/>
    <w:rsid w:val="00FC45ED"/>
    <w:rsid w:val="00FD1686"/>
    <w:rsid w:val="00FE105C"/>
    <w:rsid w:val="00FE3345"/>
    <w:rsid w:val="00FE5E56"/>
    <w:rsid w:val="091C8A64"/>
    <w:rsid w:val="0FDFF0AC"/>
    <w:rsid w:val="3AACA758"/>
    <w:rsid w:val="4BF4E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ABC3A"/>
  <w15:chartTrackingRefBased/>
  <w15:docId w15:val="{57E2032C-9779-4491-95BC-D1AA17BC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ListParagraph">
    <w:name w:val="List Paragraph"/>
    <w:basedOn w:val="Normal"/>
    <w:uiPriority w:val="34"/>
    <w:qFormat/>
    <w:rsid w:val="001C3471"/>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4189">
      <w:bodyDiv w:val="1"/>
      <w:marLeft w:val="0"/>
      <w:marRight w:val="0"/>
      <w:marTop w:val="0"/>
      <w:marBottom w:val="0"/>
      <w:divBdr>
        <w:top w:val="none" w:sz="0" w:space="0" w:color="auto"/>
        <w:left w:val="none" w:sz="0" w:space="0" w:color="auto"/>
        <w:bottom w:val="none" w:sz="0" w:space="0" w:color="auto"/>
        <w:right w:val="none" w:sz="0" w:space="0" w:color="auto"/>
      </w:divBdr>
    </w:div>
    <w:div w:id="469057394">
      <w:bodyDiv w:val="1"/>
      <w:marLeft w:val="0"/>
      <w:marRight w:val="0"/>
      <w:marTop w:val="0"/>
      <w:marBottom w:val="0"/>
      <w:divBdr>
        <w:top w:val="none" w:sz="0" w:space="0" w:color="auto"/>
        <w:left w:val="none" w:sz="0" w:space="0" w:color="auto"/>
        <w:bottom w:val="none" w:sz="0" w:space="0" w:color="auto"/>
        <w:right w:val="none" w:sz="0" w:space="0" w:color="auto"/>
      </w:divBdr>
    </w:div>
    <w:div w:id="583880192">
      <w:bodyDiv w:val="1"/>
      <w:marLeft w:val="0"/>
      <w:marRight w:val="0"/>
      <w:marTop w:val="0"/>
      <w:marBottom w:val="0"/>
      <w:divBdr>
        <w:top w:val="none" w:sz="0" w:space="0" w:color="auto"/>
        <w:left w:val="none" w:sz="0" w:space="0" w:color="auto"/>
        <w:bottom w:val="none" w:sz="0" w:space="0" w:color="auto"/>
        <w:right w:val="none" w:sz="0" w:space="0" w:color="auto"/>
      </w:divBdr>
    </w:div>
    <w:div w:id="663748794">
      <w:bodyDiv w:val="1"/>
      <w:marLeft w:val="0"/>
      <w:marRight w:val="0"/>
      <w:marTop w:val="0"/>
      <w:marBottom w:val="0"/>
      <w:divBdr>
        <w:top w:val="none" w:sz="0" w:space="0" w:color="auto"/>
        <w:left w:val="none" w:sz="0" w:space="0" w:color="auto"/>
        <w:bottom w:val="none" w:sz="0" w:space="0" w:color="auto"/>
        <w:right w:val="none" w:sz="0" w:space="0" w:color="auto"/>
      </w:divBdr>
    </w:div>
    <w:div w:id="773474658">
      <w:bodyDiv w:val="1"/>
      <w:marLeft w:val="0"/>
      <w:marRight w:val="0"/>
      <w:marTop w:val="0"/>
      <w:marBottom w:val="0"/>
      <w:divBdr>
        <w:top w:val="none" w:sz="0" w:space="0" w:color="auto"/>
        <w:left w:val="none" w:sz="0" w:space="0" w:color="auto"/>
        <w:bottom w:val="none" w:sz="0" w:space="0" w:color="auto"/>
        <w:right w:val="none" w:sz="0" w:space="0" w:color="auto"/>
      </w:divBdr>
    </w:div>
    <w:div w:id="937636945">
      <w:bodyDiv w:val="1"/>
      <w:marLeft w:val="0"/>
      <w:marRight w:val="0"/>
      <w:marTop w:val="0"/>
      <w:marBottom w:val="0"/>
      <w:divBdr>
        <w:top w:val="none" w:sz="0" w:space="0" w:color="auto"/>
        <w:left w:val="none" w:sz="0" w:space="0" w:color="auto"/>
        <w:bottom w:val="none" w:sz="0" w:space="0" w:color="auto"/>
        <w:right w:val="none" w:sz="0" w:space="0" w:color="auto"/>
      </w:divBdr>
    </w:div>
    <w:div w:id="1565137590">
      <w:bodyDiv w:val="1"/>
      <w:marLeft w:val="0"/>
      <w:marRight w:val="0"/>
      <w:marTop w:val="0"/>
      <w:marBottom w:val="0"/>
      <w:divBdr>
        <w:top w:val="none" w:sz="0" w:space="0" w:color="auto"/>
        <w:left w:val="none" w:sz="0" w:space="0" w:color="auto"/>
        <w:bottom w:val="none" w:sz="0" w:space="0" w:color="auto"/>
        <w:right w:val="none" w:sz="0" w:space="0" w:color="auto"/>
      </w:divBdr>
    </w:div>
    <w:div w:id="1757051685">
      <w:bodyDiv w:val="1"/>
      <w:marLeft w:val="0"/>
      <w:marRight w:val="0"/>
      <w:marTop w:val="0"/>
      <w:marBottom w:val="0"/>
      <w:divBdr>
        <w:top w:val="none" w:sz="0" w:space="0" w:color="auto"/>
        <w:left w:val="none" w:sz="0" w:space="0" w:color="auto"/>
        <w:bottom w:val="none" w:sz="0" w:space="0" w:color="auto"/>
        <w:right w:val="none" w:sz="0" w:space="0" w:color="auto"/>
      </w:divBdr>
    </w:div>
    <w:div w:id="1856847941">
      <w:bodyDiv w:val="1"/>
      <w:marLeft w:val="0"/>
      <w:marRight w:val="0"/>
      <w:marTop w:val="0"/>
      <w:marBottom w:val="0"/>
      <w:divBdr>
        <w:top w:val="none" w:sz="0" w:space="0" w:color="auto"/>
        <w:left w:val="none" w:sz="0" w:space="0" w:color="auto"/>
        <w:bottom w:val="none" w:sz="0" w:space="0" w:color="auto"/>
        <w:right w:val="none" w:sz="0" w:space="0" w:color="auto"/>
      </w:divBdr>
    </w:div>
    <w:div w:id="198319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810DF57B-4416-412D-B135-BB08BC33E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E385F-C462-4B97-ABB1-DB7EA792B147}">
  <ds:schemaRefs>
    <ds:schemaRef ds:uri="http://schemas.microsoft.com/sharepoint/v3/contenttype/forms"/>
  </ds:schemaRefs>
</ds:datastoreItem>
</file>

<file path=customXml/itemProps3.xml><?xml version="1.0" encoding="utf-8"?>
<ds:datastoreItem xmlns:ds="http://schemas.openxmlformats.org/officeDocument/2006/customXml" ds:itemID="{22145452-90F2-47FF-A373-540ED356B448}">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5</Pages>
  <Words>1544</Words>
  <Characters>7785</Characters>
  <Application>Microsoft Office Word</Application>
  <DocSecurity>0</DocSecurity>
  <Lines>311</Lines>
  <Paragraphs>143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9186</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Laidler, Skye</cp:lastModifiedBy>
  <cp:revision>2</cp:revision>
  <dcterms:created xsi:type="dcterms:W3CDTF">2023-04-20T12:03:00Z</dcterms:created>
  <dcterms:modified xsi:type="dcterms:W3CDTF">2023-04-20T12:03:00Z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GrammarlyDocumentId">
    <vt:lpwstr>d8f2574322d876c5dac92cf837f475ae5f262d4fc6eb2fb6d20ff4dd706280c7</vt:lpwstr>
  </property>
</Properties>
</file>