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C66B4" w14:textId="6FCE0E5A" w:rsidR="00B758D2" w:rsidRPr="00B758D2" w:rsidRDefault="000234A9"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7728" behindDoc="0" locked="0" layoutInCell="1" allowOverlap="1" wp14:anchorId="14EBF562" wp14:editId="44905307">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511E59">
        <w:rPr>
          <w:rFonts w:ascii="Arial" w:hAnsi="Arial" w:cs="Arial"/>
          <w:b/>
          <w:snapToGrid w:val="0"/>
          <w:color w:val="000000"/>
        </w:rPr>
        <w:t>S</w:t>
      </w:r>
      <w:r w:rsidR="00B758D2" w:rsidRPr="00B758D2">
        <w:rPr>
          <w:rFonts w:ascii="Arial" w:hAnsi="Arial" w:cs="Arial"/>
          <w:b/>
          <w:snapToGrid w:val="0"/>
          <w:color w:val="000000"/>
        </w:rPr>
        <w:t>TATE OF MAINE REQUEST FOR PROPOSALS</w:t>
      </w:r>
    </w:p>
    <w:p w14:paraId="141CD34C" w14:textId="6E0DEED2" w:rsidR="00B758D2" w:rsidRPr="00B758D2"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sidR="00725B1C">
        <w:rPr>
          <w:rFonts w:ascii="Arial" w:hAnsi="Arial" w:cs="Arial"/>
          <w:b/>
          <w:snapToGrid w:val="0"/>
          <w:color w:val="000000"/>
          <w:u w:val="single"/>
        </w:rPr>
        <w:t>F</w:t>
      </w:r>
      <w:r w:rsidR="00AD1E5C">
        <w:rPr>
          <w:rFonts w:ascii="Arial" w:hAnsi="Arial" w:cs="Arial"/>
          <w:b/>
          <w:snapToGrid w:val="0"/>
          <w:color w:val="000000"/>
          <w:u w:val="single"/>
        </w:rPr>
        <w:t>A</w:t>
      </w:r>
      <w:r w:rsidRPr="00B758D2">
        <w:rPr>
          <w:rFonts w:ascii="Arial" w:hAnsi="Arial" w:cs="Arial"/>
          <w:b/>
          <w:snapToGrid w:val="0"/>
          <w:color w:val="000000"/>
          <w:u w:val="single"/>
        </w:rPr>
        <w:t xml:space="preserve"> AMENDMENT #</w:t>
      </w:r>
      <w:r w:rsidR="00AD1E5C" w:rsidRPr="00AD1E5C">
        <w:rPr>
          <w:rFonts w:ascii="Arial" w:hAnsi="Arial" w:cs="Arial"/>
          <w:b/>
          <w:bCs/>
          <w:iCs/>
          <w:snapToGrid w:val="0"/>
          <w:u w:val="single"/>
        </w:rPr>
        <w:t>1</w:t>
      </w:r>
      <w:r w:rsidRPr="00B758D2">
        <w:rPr>
          <w:rFonts w:ascii="Arial" w:hAnsi="Arial" w:cs="Arial"/>
          <w:b/>
          <w:snapToGrid w:val="0"/>
          <w:color w:val="000000"/>
          <w:u w:val="single"/>
        </w:rPr>
        <w:t xml:space="preserve"> AND</w:t>
      </w:r>
    </w:p>
    <w:p w14:paraId="30E2BE29" w14:textId="5446724A" w:rsidR="00131249" w:rsidRPr="00B758D2"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color w:val="000000"/>
          <w:u w:val="single"/>
        </w:rPr>
      </w:pPr>
      <w:r w:rsidRPr="00B758D2">
        <w:rPr>
          <w:rFonts w:ascii="Arial" w:hAnsi="Arial" w:cs="Arial"/>
          <w:b/>
          <w:snapToGrid w:val="0"/>
          <w:color w:val="000000"/>
          <w:u w:val="single"/>
        </w:rPr>
        <w:t>RF</w:t>
      </w:r>
      <w:r w:rsidR="00AD1E5C">
        <w:rPr>
          <w:rFonts w:ascii="Arial" w:hAnsi="Arial" w:cs="Arial"/>
          <w:b/>
          <w:snapToGrid w:val="0"/>
          <w:color w:val="000000"/>
          <w:u w:val="single"/>
        </w:rPr>
        <w:t>A</w:t>
      </w:r>
      <w:r w:rsidRPr="00B758D2">
        <w:rPr>
          <w:rFonts w:ascii="Arial" w:hAnsi="Arial" w:cs="Arial"/>
          <w:b/>
          <w:snapToGrid w:val="0"/>
          <w:color w:val="000000"/>
          <w:u w:val="single"/>
        </w:rPr>
        <w:t xml:space="preserve"> SUBMITTED QUESTIONS &amp; ANSWERS SUMMARY</w:t>
      </w:r>
      <w:r w:rsidR="00AD1E5C">
        <w:rPr>
          <w:rFonts w:ascii="Arial" w:hAnsi="Arial" w:cs="Arial"/>
          <w:b/>
          <w:snapToGrid w:val="0"/>
          <w:color w:val="000000"/>
          <w:u w:val="single"/>
        </w:rPr>
        <w:t xml:space="preserve"> #2</w:t>
      </w:r>
    </w:p>
    <w:p w14:paraId="05A6038A" w14:textId="77777777" w:rsidR="007366D2" w:rsidRPr="0060091A"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144FF6" w:rsidRPr="0060091A" w14:paraId="284D3008" w14:textId="77777777" w:rsidTr="004B2265">
        <w:trPr>
          <w:trHeight w:val="60"/>
          <w:jc w:val="center"/>
        </w:trPr>
        <w:tc>
          <w:tcPr>
            <w:tcW w:w="5310" w:type="dxa"/>
            <w:vAlign w:val="center"/>
          </w:tcPr>
          <w:p w14:paraId="4CE2740A" w14:textId="0ED735F2" w:rsidR="00144FF6" w:rsidRPr="0060091A" w:rsidRDefault="00144FF6" w:rsidP="00144FF6">
            <w:pPr>
              <w:rPr>
                <w:rFonts w:ascii="Arial" w:hAnsi="Arial" w:cs="Arial"/>
                <w:b/>
                <w:color w:val="000000"/>
              </w:rPr>
            </w:pPr>
            <w:r w:rsidRPr="00E44078">
              <w:rPr>
                <w:rFonts w:ascii="Arial" w:hAnsi="Arial" w:cs="Arial"/>
                <w:b/>
                <w:color w:val="000000"/>
              </w:rPr>
              <w:t>RFA NUMBER AND TITLE:</w:t>
            </w:r>
          </w:p>
        </w:tc>
        <w:tc>
          <w:tcPr>
            <w:tcW w:w="5490" w:type="dxa"/>
            <w:vAlign w:val="center"/>
          </w:tcPr>
          <w:p w14:paraId="268A723C" w14:textId="713D3038" w:rsidR="00144FF6" w:rsidRPr="0060091A" w:rsidRDefault="00144FF6" w:rsidP="00144FF6">
            <w:pPr>
              <w:pStyle w:val="DefaultText"/>
              <w:widowControl/>
              <w:rPr>
                <w:rFonts w:ascii="Arial" w:hAnsi="Arial" w:cs="Arial"/>
                <w:color w:val="FF0000"/>
                <w:sz w:val="22"/>
                <w:szCs w:val="22"/>
              </w:rPr>
            </w:pPr>
            <w:r w:rsidRPr="00E44078">
              <w:rPr>
                <w:rFonts w:ascii="Arial" w:hAnsi="Arial" w:cs="Arial"/>
              </w:rPr>
              <w:t>202111178 - Community Resilience Partnership Community Action Grant</w:t>
            </w:r>
          </w:p>
        </w:tc>
      </w:tr>
      <w:tr w:rsidR="00144FF6" w:rsidRPr="0060091A" w14:paraId="31423C23" w14:textId="77777777" w:rsidTr="00511E59">
        <w:trPr>
          <w:jc w:val="center"/>
        </w:trPr>
        <w:tc>
          <w:tcPr>
            <w:tcW w:w="5310" w:type="dxa"/>
            <w:vAlign w:val="center"/>
          </w:tcPr>
          <w:p w14:paraId="34385A48" w14:textId="04289163" w:rsidR="00144FF6" w:rsidRPr="0060091A" w:rsidRDefault="00144FF6" w:rsidP="00144FF6">
            <w:pPr>
              <w:rPr>
                <w:rFonts w:ascii="Arial" w:hAnsi="Arial" w:cs="Arial"/>
                <w:b/>
                <w:color w:val="000000"/>
              </w:rPr>
            </w:pPr>
            <w:r w:rsidRPr="00E44078">
              <w:rPr>
                <w:rFonts w:ascii="Arial" w:hAnsi="Arial" w:cs="Arial"/>
                <w:b/>
                <w:color w:val="000000"/>
              </w:rPr>
              <w:t>RFA ISSUED BY:</w:t>
            </w:r>
          </w:p>
        </w:tc>
        <w:tc>
          <w:tcPr>
            <w:tcW w:w="5490" w:type="dxa"/>
            <w:vAlign w:val="center"/>
          </w:tcPr>
          <w:p w14:paraId="235E2F53" w14:textId="77777777" w:rsidR="00144FF6" w:rsidRPr="00E44078" w:rsidRDefault="00144FF6" w:rsidP="00144FF6">
            <w:pPr>
              <w:rPr>
                <w:rFonts w:ascii="Arial" w:hAnsi="Arial" w:cs="Arial"/>
              </w:rPr>
            </w:pPr>
            <w:r w:rsidRPr="00E44078">
              <w:rPr>
                <w:rFonts w:ascii="Arial" w:hAnsi="Arial" w:cs="Arial"/>
              </w:rPr>
              <w:t>Governor’s Office</w:t>
            </w:r>
          </w:p>
          <w:p w14:paraId="70EC388C" w14:textId="6F4A4B02" w:rsidR="00144FF6" w:rsidRPr="0060091A" w:rsidRDefault="00144FF6" w:rsidP="00144FF6">
            <w:pPr>
              <w:pStyle w:val="DefaultText"/>
              <w:widowControl/>
              <w:rPr>
                <w:rFonts w:ascii="Arial" w:hAnsi="Arial" w:cs="Arial"/>
                <w:color w:val="FF0000"/>
                <w:sz w:val="22"/>
                <w:szCs w:val="22"/>
              </w:rPr>
            </w:pPr>
            <w:r w:rsidRPr="00E44078">
              <w:rPr>
                <w:rFonts w:ascii="Arial" w:hAnsi="Arial" w:cs="Arial"/>
              </w:rPr>
              <w:t>Office of Policy Innovation &amp; the Future</w:t>
            </w:r>
          </w:p>
        </w:tc>
      </w:tr>
      <w:tr w:rsidR="00144FF6" w:rsidRPr="0060091A" w14:paraId="509BE6C2" w14:textId="77777777" w:rsidTr="00511E59">
        <w:trPr>
          <w:jc w:val="center"/>
        </w:trPr>
        <w:tc>
          <w:tcPr>
            <w:tcW w:w="5310" w:type="dxa"/>
            <w:vAlign w:val="center"/>
          </w:tcPr>
          <w:p w14:paraId="5509C622" w14:textId="135DD0B3" w:rsidR="00144FF6" w:rsidRPr="0060091A" w:rsidRDefault="00144FF6" w:rsidP="00144FF6">
            <w:pPr>
              <w:rPr>
                <w:rFonts w:ascii="Arial" w:hAnsi="Arial" w:cs="Arial"/>
                <w:b/>
                <w:color w:val="000000"/>
              </w:rPr>
            </w:pPr>
            <w:r w:rsidRPr="00E44078">
              <w:rPr>
                <w:rFonts w:ascii="Arial" w:hAnsi="Arial" w:cs="Arial"/>
                <w:b/>
                <w:color w:val="000000"/>
              </w:rPr>
              <w:t>SUBMITTED QUESTIONS DUE DATE:</w:t>
            </w:r>
          </w:p>
        </w:tc>
        <w:tc>
          <w:tcPr>
            <w:tcW w:w="5490" w:type="dxa"/>
            <w:vAlign w:val="center"/>
          </w:tcPr>
          <w:p w14:paraId="7302E1C3" w14:textId="111C0BA4" w:rsidR="00144FF6" w:rsidRPr="0060091A" w:rsidRDefault="00144FF6" w:rsidP="00144FF6">
            <w:pPr>
              <w:rPr>
                <w:rFonts w:ascii="Arial" w:hAnsi="Arial" w:cs="Arial"/>
                <w:sz w:val="22"/>
                <w:szCs w:val="22"/>
              </w:rPr>
            </w:pPr>
            <w:r w:rsidRPr="00E44078">
              <w:rPr>
                <w:rFonts w:ascii="Arial" w:eastAsia="Calibri" w:hAnsi="Arial" w:cs="Arial"/>
                <w:iCs/>
              </w:rPr>
              <w:t>January 18, 2022</w:t>
            </w:r>
            <w:r w:rsidRPr="00E44078">
              <w:rPr>
                <w:rFonts w:ascii="Arial" w:eastAsia="Calibri" w:hAnsi="Arial" w:cs="Arial"/>
                <w:bCs/>
              </w:rPr>
              <w:t>, no later than 11:59 p.m.</w:t>
            </w:r>
          </w:p>
        </w:tc>
      </w:tr>
      <w:tr w:rsidR="00144FF6" w:rsidRPr="0060091A" w14:paraId="5DF92257" w14:textId="77777777" w:rsidTr="00511E59">
        <w:trPr>
          <w:jc w:val="center"/>
        </w:trPr>
        <w:tc>
          <w:tcPr>
            <w:tcW w:w="5310" w:type="dxa"/>
            <w:vAlign w:val="center"/>
          </w:tcPr>
          <w:p w14:paraId="07F07021" w14:textId="5ADC7B03" w:rsidR="00144FF6" w:rsidRPr="0060091A" w:rsidRDefault="00144FF6" w:rsidP="00144FF6">
            <w:pPr>
              <w:rPr>
                <w:rFonts w:ascii="Arial" w:hAnsi="Arial" w:cs="Arial"/>
                <w:b/>
                <w:color w:val="000000"/>
              </w:rPr>
            </w:pPr>
            <w:r w:rsidRPr="00E44078">
              <w:rPr>
                <w:rFonts w:ascii="Arial" w:hAnsi="Arial" w:cs="Arial"/>
                <w:b/>
                <w:color w:val="000000"/>
              </w:rPr>
              <w:t>QUESTION &amp; ANSWER SUMMARY ISSUED:</w:t>
            </w:r>
          </w:p>
        </w:tc>
        <w:tc>
          <w:tcPr>
            <w:tcW w:w="5490" w:type="dxa"/>
            <w:vAlign w:val="center"/>
          </w:tcPr>
          <w:p w14:paraId="2E0A58B0" w14:textId="576806B8" w:rsidR="00144FF6" w:rsidRPr="0060091A" w:rsidRDefault="00144FF6" w:rsidP="00144FF6">
            <w:pPr>
              <w:rPr>
                <w:rFonts w:ascii="Arial" w:hAnsi="Arial" w:cs="Arial"/>
                <w:sz w:val="22"/>
                <w:szCs w:val="22"/>
              </w:rPr>
            </w:pPr>
            <w:r>
              <w:rPr>
                <w:rFonts w:ascii="Arial" w:hAnsi="Arial" w:cs="Arial"/>
              </w:rPr>
              <w:t>January 24</w:t>
            </w:r>
            <w:r w:rsidRPr="00E44078">
              <w:rPr>
                <w:rFonts w:ascii="Arial" w:hAnsi="Arial" w:cs="Arial"/>
              </w:rPr>
              <w:t>, 2021</w:t>
            </w:r>
          </w:p>
        </w:tc>
      </w:tr>
      <w:tr w:rsidR="00144FF6" w:rsidRPr="0060091A" w14:paraId="0E8B22B8" w14:textId="77777777" w:rsidTr="00511E59">
        <w:trPr>
          <w:jc w:val="center"/>
        </w:trPr>
        <w:tc>
          <w:tcPr>
            <w:tcW w:w="5310" w:type="dxa"/>
            <w:vAlign w:val="center"/>
          </w:tcPr>
          <w:p w14:paraId="39A74B9B" w14:textId="5FA5A0FF" w:rsidR="00144FF6" w:rsidRPr="0060091A" w:rsidRDefault="00144FF6" w:rsidP="00144FF6">
            <w:pPr>
              <w:rPr>
                <w:rFonts w:ascii="Arial" w:hAnsi="Arial" w:cs="Arial"/>
                <w:b/>
                <w:color w:val="000000"/>
              </w:rPr>
            </w:pPr>
            <w:r w:rsidRPr="00E44078">
              <w:rPr>
                <w:rFonts w:ascii="Arial" w:hAnsi="Arial" w:cs="Arial"/>
                <w:b/>
                <w:color w:val="000000"/>
              </w:rPr>
              <w:t>PROPOSAL DUE DATE:</w:t>
            </w:r>
          </w:p>
        </w:tc>
        <w:tc>
          <w:tcPr>
            <w:tcW w:w="5490" w:type="dxa"/>
            <w:vAlign w:val="center"/>
          </w:tcPr>
          <w:p w14:paraId="620C57A4" w14:textId="701E3472" w:rsidR="00144FF6" w:rsidRPr="00B758D2" w:rsidRDefault="00144FF6" w:rsidP="00144FF6">
            <w:pPr>
              <w:rPr>
                <w:rFonts w:ascii="Arial" w:hAnsi="Arial" w:cs="Arial"/>
                <w:b/>
                <w:sz w:val="22"/>
                <w:szCs w:val="22"/>
              </w:rPr>
            </w:pPr>
            <w:r w:rsidRPr="00E44078">
              <w:rPr>
                <w:rFonts w:ascii="Arial" w:eastAsia="Calibri" w:hAnsi="Arial" w:cs="Arial"/>
                <w:bCs/>
              </w:rPr>
              <w:t>March 22, 2022, no later than 11:59 p.m.</w:t>
            </w:r>
          </w:p>
        </w:tc>
      </w:tr>
      <w:tr w:rsidR="001058E4" w:rsidRPr="0060091A" w14:paraId="374AF4DD" w14:textId="77777777" w:rsidTr="000F3B78">
        <w:trPr>
          <w:trHeight w:val="349"/>
          <w:jc w:val="center"/>
        </w:trPr>
        <w:tc>
          <w:tcPr>
            <w:tcW w:w="5310" w:type="dxa"/>
            <w:vAlign w:val="center"/>
          </w:tcPr>
          <w:p w14:paraId="0ABFB527" w14:textId="77777777" w:rsidR="001058E4" w:rsidRPr="0060091A" w:rsidRDefault="001058E4" w:rsidP="001058E4">
            <w:pPr>
              <w:rPr>
                <w:rFonts w:ascii="Arial" w:hAnsi="Arial" w:cs="Arial"/>
                <w:b/>
                <w:color w:val="000000"/>
              </w:rPr>
            </w:pPr>
            <w:r w:rsidRPr="0060091A">
              <w:rPr>
                <w:rFonts w:ascii="Arial" w:hAnsi="Arial" w:cs="Arial"/>
                <w:b/>
                <w:color w:val="000000"/>
              </w:rPr>
              <w:t>PROPOSALS DUE TO:</w:t>
            </w:r>
          </w:p>
        </w:tc>
        <w:tc>
          <w:tcPr>
            <w:tcW w:w="5490" w:type="dxa"/>
            <w:vAlign w:val="center"/>
          </w:tcPr>
          <w:p w14:paraId="77955781" w14:textId="77777777" w:rsidR="001058E4" w:rsidRPr="0060091A" w:rsidRDefault="0080761C" w:rsidP="001058E4">
            <w:pPr>
              <w:rPr>
                <w:rFonts w:ascii="Arial" w:hAnsi="Arial" w:cs="Arial"/>
                <w:color w:val="FF0000"/>
              </w:rPr>
            </w:pPr>
            <w:hyperlink r:id="rId11" w:history="1">
              <w:r w:rsidR="001058E4" w:rsidRPr="0060091A">
                <w:rPr>
                  <w:rStyle w:val="Hyperlink"/>
                  <w:rFonts w:ascii="Arial" w:hAnsi="Arial" w:cs="Arial"/>
                </w:rPr>
                <w:t>proposals@maine.gov</w:t>
              </w:r>
            </w:hyperlink>
          </w:p>
        </w:tc>
      </w:tr>
      <w:tr w:rsidR="00837848" w:rsidRPr="0060091A" w14:paraId="393B4B65" w14:textId="77777777" w:rsidTr="00EB7467">
        <w:trPr>
          <w:cantSplit/>
          <w:jc w:val="center"/>
        </w:trPr>
        <w:tc>
          <w:tcPr>
            <w:tcW w:w="10800" w:type="dxa"/>
            <w:gridSpan w:val="2"/>
            <w:vAlign w:val="center"/>
          </w:tcPr>
          <w:p w14:paraId="51A085A5" w14:textId="77777777" w:rsidR="00837848" w:rsidRPr="0060091A" w:rsidRDefault="00837848" w:rsidP="00837848">
            <w:pPr>
              <w:rPr>
                <w:rFonts w:ascii="Arial" w:hAnsi="Arial" w:cs="Arial"/>
                <w:color w:val="000000"/>
              </w:rPr>
            </w:pPr>
            <w:r w:rsidRPr="0060091A">
              <w:rPr>
                <w:rFonts w:ascii="Arial" w:hAnsi="Arial" w:cs="Arial"/>
                <w:b/>
                <w:color w:val="000000"/>
              </w:rPr>
              <w:tab/>
            </w:r>
          </w:p>
          <w:p w14:paraId="1633F019" w14:textId="7B96DE10" w:rsidR="00837848" w:rsidRPr="0060091A" w:rsidRDefault="00837848" w:rsidP="00E16960">
            <w:pPr>
              <w:jc w:val="center"/>
              <w:rPr>
                <w:rFonts w:ascii="Arial" w:hAnsi="Arial" w:cs="Arial"/>
                <w:b/>
                <w:color w:val="000000"/>
              </w:rPr>
            </w:pPr>
            <w:r w:rsidRPr="0060091A">
              <w:rPr>
                <w:rFonts w:ascii="Arial" w:hAnsi="Arial" w:cs="Arial"/>
                <w:b/>
                <w:color w:val="000000"/>
              </w:rPr>
              <w:t xml:space="preserve">Unless specifically addressed below, all other provisions and clauses of the </w:t>
            </w:r>
            <w:r w:rsidR="00C14980">
              <w:rPr>
                <w:rFonts w:ascii="Arial" w:hAnsi="Arial" w:cs="Arial"/>
                <w:b/>
                <w:color w:val="000000"/>
              </w:rPr>
              <w:t>RFA</w:t>
            </w:r>
            <w:r w:rsidRPr="0060091A">
              <w:rPr>
                <w:rFonts w:ascii="Arial" w:hAnsi="Arial" w:cs="Arial"/>
                <w:b/>
                <w:color w:val="000000"/>
              </w:rPr>
              <w:t xml:space="preserve"> remain unchanged.</w:t>
            </w:r>
          </w:p>
          <w:p w14:paraId="618EAACC" w14:textId="77777777" w:rsidR="00837848" w:rsidRPr="0060091A" w:rsidRDefault="00837848" w:rsidP="00837848">
            <w:pPr>
              <w:rPr>
                <w:rFonts w:ascii="Arial" w:hAnsi="Arial" w:cs="Arial"/>
                <w:color w:val="000000"/>
              </w:rPr>
            </w:pPr>
          </w:p>
        </w:tc>
      </w:tr>
      <w:tr w:rsidR="00B758D2" w:rsidRPr="0060091A" w14:paraId="55EC3719" w14:textId="77777777" w:rsidTr="00355315">
        <w:trPr>
          <w:cantSplit/>
          <w:trHeight w:val="2095"/>
          <w:jc w:val="center"/>
        </w:trPr>
        <w:tc>
          <w:tcPr>
            <w:tcW w:w="10800" w:type="dxa"/>
            <w:gridSpan w:val="2"/>
            <w:vAlign w:val="center"/>
          </w:tcPr>
          <w:p w14:paraId="32C84220" w14:textId="44B3D7C1" w:rsidR="00B758D2" w:rsidRPr="00720EED" w:rsidRDefault="00B758D2" w:rsidP="00837848">
            <w:pPr>
              <w:rPr>
                <w:rFonts w:ascii="Arial" w:hAnsi="Arial" w:cs="Arial"/>
                <w:b/>
                <w:color w:val="000000"/>
              </w:rPr>
            </w:pPr>
            <w:r w:rsidRPr="00720EED">
              <w:rPr>
                <w:rFonts w:ascii="Arial" w:hAnsi="Arial" w:cs="Arial"/>
                <w:b/>
                <w:color w:val="000000"/>
              </w:rPr>
              <w:t xml:space="preserve">DESCRIPTION OF CHANGES IN </w:t>
            </w:r>
            <w:r w:rsidR="00C14980">
              <w:rPr>
                <w:rFonts w:ascii="Arial" w:hAnsi="Arial" w:cs="Arial"/>
                <w:b/>
                <w:color w:val="000000"/>
              </w:rPr>
              <w:t>RFA</w:t>
            </w:r>
            <w:r w:rsidRPr="00720EED">
              <w:rPr>
                <w:rFonts w:ascii="Arial" w:hAnsi="Arial" w:cs="Arial"/>
                <w:b/>
                <w:color w:val="000000"/>
              </w:rPr>
              <w:t xml:space="preserve"> (if any):</w:t>
            </w:r>
          </w:p>
          <w:p w14:paraId="479D96B3" w14:textId="77777777" w:rsidR="00B758D2" w:rsidRPr="00720EED" w:rsidRDefault="00B758D2" w:rsidP="00837848">
            <w:pPr>
              <w:rPr>
                <w:rFonts w:ascii="Arial" w:hAnsi="Arial" w:cs="Arial"/>
                <w:b/>
                <w:color w:val="000000"/>
              </w:rPr>
            </w:pPr>
          </w:p>
          <w:p w14:paraId="03AB190A" w14:textId="6B89EF15" w:rsidR="00B758D2" w:rsidRPr="00720EED" w:rsidRDefault="00EC76AD" w:rsidP="00636F69">
            <w:pPr>
              <w:rPr>
                <w:rFonts w:ascii="Arial" w:hAnsi="Arial" w:cs="Arial"/>
                <w:bCs/>
                <w:color w:val="000000"/>
              </w:rPr>
            </w:pPr>
            <w:r w:rsidRPr="00720EED">
              <w:rPr>
                <w:rFonts w:ascii="Arial" w:hAnsi="Arial" w:cs="Arial"/>
                <w:bCs/>
                <w:color w:val="000000"/>
              </w:rPr>
              <w:t xml:space="preserve">Details and Instructions, </w:t>
            </w:r>
            <w:r w:rsidR="00720EED" w:rsidRPr="00720EED">
              <w:rPr>
                <w:rFonts w:ascii="Arial" w:hAnsi="Arial" w:cs="Arial"/>
                <w:bCs/>
                <w:color w:val="000000"/>
              </w:rPr>
              <w:t>Section C.2 (page 5): strike “of 2 (two) to five (5) communities”</w:t>
            </w:r>
          </w:p>
        </w:tc>
      </w:tr>
      <w:tr w:rsidR="00B758D2" w:rsidRPr="0060091A" w14:paraId="281F78CC" w14:textId="77777777" w:rsidTr="00B758D2">
        <w:trPr>
          <w:cantSplit/>
          <w:trHeight w:val="2050"/>
          <w:jc w:val="center"/>
        </w:trPr>
        <w:tc>
          <w:tcPr>
            <w:tcW w:w="10800" w:type="dxa"/>
            <w:gridSpan w:val="2"/>
            <w:vAlign w:val="center"/>
          </w:tcPr>
          <w:p w14:paraId="620AA933" w14:textId="4C14E79D" w:rsidR="00B758D2" w:rsidRDefault="00355315" w:rsidP="00837848">
            <w:pPr>
              <w:rPr>
                <w:rFonts w:ascii="Arial" w:hAnsi="Arial" w:cs="Arial"/>
                <w:b/>
                <w:color w:val="000000"/>
              </w:rPr>
            </w:pPr>
            <w:r w:rsidRPr="00355315">
              <w:rPr>
                <w:rFonts w:ascii="Arial" w:hAnsi="Arial" w:cs="Arial"/>
                <w:b/>
                <w:color w:val="000000"/>
              </w:rPr>
              <w:t xml:space="preserve">REVISED LANGUAGE IN </w:t>
            </w:r>
            <w:r w:rsidR="00C14980">
              <w:rPr>
                <w:rFonts w:ascii="Arial" w:hAnsi="Arial" w:cs="Arial"/>
                <w:b/>
                <w:color w:val="000000"/>
              </w:rPr>
              <w:t>RFA</w:t>
            </w:r>
            <w:r w:rsidRPr="00355315">
              <w:rPr>
                <w:rFonts w:ascii="Arial" w:hAnsi="Arial" w:cs="Arial"/>
                <w:b/>
                <w:color w:val="000000"/>
              </w:rPr>
              <w:t xml:space="preserve"> (if any):</w:t>
            </w:r>
          </w:p>
          <w:p w14:paraId="4E09F1AD" w14:textId="09DCA78D" w:rsidR="00355315" w:rsidRDefault="00355315" w:rsidP="00837848">
            <w:pPr>
              <w:rPr>
                <w:rFonts w:ascii="Arial" w:hAnsi="Arial" w:cs="Arial"/>
                <w:b/>
                <w:color w:val="000000"/>
              </w:rPr>
            </w:pPr>
          </w:p>
          <w:p w14:paraId="71148265" w14:textId="08466999" w:rsidR="001A602E" w:rsidRDefault="001A602E" w:rsidP="00837848">
            <w:pPr>
              <w:rPr>
                <w:rFonts w:ascii="Arial" w:hAnsi="Arial" w:cs="Arial"/>
                <w:b/>
                <w:color w:val="000000"/>
              </w:rPr>
            </w:pPr>
            <w:r>
              <w:rPr>
                <w:rFonts w:ascii="Arial" w:hAnsi="Arial" w:cs="Arial"/>
                <w:b/>
                <w:color w:val="000000"/>
              </w:rPr>
              <w:t>Page 5:</w:t>
            </w:r>
          </w:p>
          <w:p w14:paraId="08A7DBA2" w14:textId="77777777" w:rsidR="001A602E" w:rsidRDefault="001A602E" w:rsidP="00837848">
            <w:pPr>
              <w:rPr>
                <w:rFonts w:ascii="Arial" w:hAnsi="Arial" w:cs="Arial"/>
                <w:b/>
                <w:color w:val="000000"/>
              </w:rPr>
            </w:pPr>
          </w:p>
          <w:p w14:paraId="5EB86B6F" w14:textId="26DAB14B" w:rsidR="005775B8" w:rsidRPr="003326F9" w:rsidRDefault="005775B8" w:rsidP="001A602E">
            <w:pPr>
              <w:pStyle w:val="Heading2"/>
              <w:numPr>
                <w:ilvl w:val="0"/>
                <w:numId w:val="8"/>
              </w:numPr>
              <w:tabs>
                <w:tab w:val="num" w:pos="360"/>
              </w:tabs>
              <w:spacing w:before="0" w:after="0"/>
              <w:rPr>
                <w:rStyle w:val="InitialStyle"/>
                <w:rFonts w:ascii="Times New Roman" w:hAnsi="Times New Roman" w:cs="Times New Roman"/>
                <w:b w:val="0"/>
                <w:bCs w:val="0"/>
              </w:rPr>
            </w:pPr>
            <w:bookmarkStart w:id="0" w:name="_Toc367174725"/>
            <w:bookmarkStart w:id="1" w:name="_Toc397069193"/>
            <w:r w:rsidRPr="003326F9">
              <w:rPr>
                <w:rStyle w:val="InitialStyle"/>
              </w:rPr>
              <w:t xml:space="preserve">Eligibility to Submit </w:t>
            </w:r>
            <w:bookmarkEnd w:id="0"/>
            <w:bookmarkEnd w:id="1"/>
            <w:r>
              <w:rPr>
                <w:rStyle w:val="InitialStyle"/>
              </w:rPr>
              <w:t>Applications</w:t>
            </w:r>
          </w:p>
          <w:p w14:paraId="63FE6BCC" w14:textId="77777777" w:rsidR="005775B8" w:rsidRPr="003326F9" w:rsidRDefault="005775B8" w:rsidP="005775B8">
            <w:pPr>
              <w:tabs>
                <w:tab w:val="left" w:pos="720"/>
              </w:tabs>
              <w:ind w:left="180"/>
              <w:rPr>
                <w:rStyle w:val="InitialStyle"/>
                <w:rFonts w:ascii="Arial" w:hAnsi="Arial" w:cs="Arial"/>
                <w:b/>
                <w:bCs/>
              </w:rPr>
            </w:pPr>
          </w:p>
          <w:p w14:paraId="327A4F38" w14:textId="77777777" w:rsidR="005775B8" w:rsidRDefault="005775B8" w:rsidP="00636F69">
            <w:pPr>
              <w:ind w:left="360"/>
              <w:rPr>
                <w:rFonts w:ascii="Arial" w:hAnsi="Arial" w:cs="Arial"/>
              </w:rPr>
            </w:pPr>
            <w:r>
              <w:rPr>
                <w:rFonts w:ascii="Arial" w:hAnsi="Arial" w:cs="Arial"/>
              </w:rPr>
              <w:t xml:space="preserve">There are two eligible groups of applicants for the Community Action Grant: </w:t>
            </w:r>
          </w:p>
          <w:p w14:paraId="193DF695" w14:textId="77777777" w:rsidR="005775B8" w:rsidRDefault="005775B8" w:rsidP="005775B8">
            <w:pPr>
              <w:rPr>
                <w:rFonts w:ascii="Arial" w:hAnsi="Arial" w:cs="Arial"/>
              </w:rPr>
            </w:pPr>
          </w:p>
          <w:p w14:paraId="7929606E" w14:textId="77777777" w:rsidR="005775B8" w:rsidRDefault="005775B8" w:rsidP="005775B8">
            <w:pPr>
              <w:pStyle w:val="ListParagraph"/>
              <w:numPr>
                <w:ilvl w:val="0"/>
                <w:numId w:val="7"/>
              </w:numPr>
              <w:rPr>
                <w:rFonts w:ascii="Arial" w:hAnsi="Arial" w:cs="Arial"/>
                <w:sz w:val="24"/>
                <w:szCs w:val="24"/>
              </w:rPr>
            </w:pPr>
            <w:r w:rsidRPr="00EE5D7F">
              <w:rPr>
                <w:rFonts w:ascii="Arial" w:hAnsi="Arial" w:cs="Arial"/>
                <w:sz w:val="24"/>
                <w:szCs w:val="24"/>
              </w:rPr>
              <w:t xml:space="preserve">All Maine municipalities and federally recognized Tribal Governments who are enrolled in the </w:t>
            </w:r>
            <w:hyperlink r:id="rId12" w:history="1">
              <w:r w:rsidRPr="00F856A6">
                <w:rPr>
                  <w:rStyle w:val="Hyperlink"/>
                  <w:rFonts w:ascii="Arial" w:hAnsi="Arial" w:cs="Arial"/>
                  <w:sz w:val="24"/>
                  <w:szCs w:val="24"/>
                </w:rPr>
                <w:t>Community Resilience Partnership</w:t>
              </w:r>
            </w:hyperlink>
            <w:r w:rsidRPr="00EE5D7F">
              <w:rPr>
                <w:rFonts w:ascii="Arial" w:hAnsi="Arial" w:cs="Arial"/>
                <w:sz w:val="24"/>
                <w:szCs w:val="24"/>
              </w:rPr>
              <w:t>.  Applicants may apply to the Community Partnership simultaneously with submitting their grant application.</w:t>
            </w:r>
          </w:p>
          <w:p w14:paraId="436565E7" w14:textId="3D24308E" w:rsidR="005775B8" w:rsidRDefault="005775B8" w:rsidP="005775B8">
            <w:pPr>
              <w:pStyle w:val="ListParagraph"/>
              <w:numPr>
                <w:ilvl w:val="0"/>
                <w:numId w:val="7"/>
              </w:numPr>
              <w:rPr>
                <w:rFonts w:ascii="Arial" w:hAnsi="Arial" w:cs="Arial"/>
                <w:sz w:val="24"/>
                <w:szCs w:val="24"/>
              </w:rPr>
            </w:pPr>
            <w:r>
              <w:rPr>
                <w:rFonts w:ascii="Arial" w:hAnsi="Arial" w:cs="Arial"/>
                <w:sz w:val="24"/>
                <w:szCs w:val="24"/>
              </w:rPr>
              <w:t>Enrolled m</w:t>
            </w:r>
            <w:r w:rsidRPr="00EE5D7F">
              <w:rPr>
                <w:rFonts w:ascii="Arial" w:hAnsi="Arial" w:cs="Arial"/>
                <w:sz w:val="24"/>
                <w:szCs w:val="24"/>
              </w:rPr>
              <w:t>unicipalities and federally recognized Tribal Governments</w:t>
            </w:r>
            <w:r>
              <w:rPr>
                <w:rFonts w:ascii="Arial" w:hAnsi="Arial" w:cs="Arial"/>
                <w:sz w:val="24"/>
                <w:szCs w:val="24"/>
              </w:rPr>
              <w:t xml:space="preserve"> may apply in groups. </w:t>
            </w:r>
          </w:p>
          <w:p w14:paraId="24033832" w14:textId="77777777" w:rsidR="005775B8" w:rsidRPr="00EE5D7F" w:rsidRDefault="005775B8" w:rsidP="005775B8">
            <w:pPr>
              <w:pStyle w:val="ListParagraph"/>
              <w:numPr>
                <w:ilvl w:val="1"/>
                <w:numId w:val="7"/>
              </w:numPr>
              <w:rPr>
                <w:rFonts w:ascii="Arial" w:hAnsi="Arial" w:cs="Arial"/>
                <w:sz w:val="24"/>
                <w:szCs w:val="24"/>
              </w:rPr>
            </w:pPr>
            <w:r w:rsidRPr="00EE5D7F">
              <w:rPr>
                <w:rFonts w:ascii="Arial" w:hAnsi="Arial" w:cs="Arial"/>
                <w:sz w:val="24"/>
                <w:szCs w:val="24"/>
              </w:rPr>
              <w:t xml:space="preserve">Service Providers may apply on behalf of </w:t>
            </w:r>
            <w:r>
              <w:rPr>
                <w:rFonts w:ascii="Arial" w:hAnsi="Arial" w:cs="Arial"/>
                <w:sz w:val="24"/>
                <w:szCs w:val="24"/>
              </w:rPr>
              <w:t>community groups</w:t>
            </w:r>
            <w:r w:rsidRPr="008D0A60">
              <w:t xml:space="preserve"> </w:t>
            </w:r>
            <w:r w:rsidRPr="008D0A60">
              <w:rPr>
                <w:rFonts w:ascii="Arial" w:hAnsi="Arial" w:cs="Arial"/>
                <w:sz w:val="24"/>
                <w:szCs w:val="24"/>
              </w:rPr>
              <w:t xml:space="preserve">only for actions listed in the </w:t>
            </w:r>
            <w:r>
              <w:rPr>
                <w:rFonts w:ascii="Arial" w:hAnsi="Arial" w:cs="Arial"/>
                <w:sz w:val="24"/>
                <w:szCs w:val="24"/>
              </w:rPr>
              <w:t xml:space="preserve">List of Community Actions available </w:t>
            </w:r>
            <w:hyperlink r:id="rId13" w:history="1">
              <w:r w:rsidRPr="000A7696">
                <w:rPr>
                  <w:rStyle w:val="Hyperlink"/>
                  <w:rFonts w:ascii="Arial" w:hAnsi="Arial" w:cs="Arial"/>
                  <w:sz w:val="24"/>
                  <w:szCs w:val="24"/>
                </w:rPr>
                <w:t>here</w:t>
              </w:r>
            </w:hyperlink>
            <w:r w:rsidRPr="00EE5D7F">
              <w:rPr>
                <w:rFonts w:ascii="Arial" w:hAnsi="Arial" w:cs="Arial"/>
                <w:sz w:val="24"/>
                <w:szCs w:val="24"/>
              </w:rPr>
              <w:t xml:space="preserve">; letters of support must be provided from each community in the proposed </w:t>
            </w:r>
            <w:r>
              <w:rPr>
                <w:rFonts w:ascii="Arial" w:hAnsi="Arial" w:cs="Arial"/>
                <w:sz w:val="24"/>
                <w:szCs w:val="24"/>
              </w:rPr>
              <w:t>group</w:t>
            </w:r>
            <w:r w:rsidRPr="00EE5D7F">
              <w:rPr>
                <w:rFonts w:ascii="Arial" w:hAnsi="Arial" w:cs="Arial"/>
                <w:sz w:val="24"/>
                <w:szCs w:val="24"/>
              </w:rPr>
              <w:t xml:space="preserve">. </w:t>
            </w:r>
          </w:p>
          <w:p w14:paraId="6E89661E" w14:textId="77777777" w:rsidR="00355315" w:rsidRPr="0060091A" w:rsidRDefault="00355315" w:rsidP="009E2C25">
            <w:pPr>
              <w:rPr>
                <w:rFonts w:ascii="Arial" w:hAnsi="Arial" w:cs="Arial"/>
                <w:b/>
                <w:color w:val="000000"/>
              </w:rPr>
            </w:pPr>
          </w:p>
        </w:tc>
      </w:tr>
    </w:tbl>
    <w:p w14:paraId="5A69F32A" w14:textId="77777777" w:rsidR="00B758D2" w:rsidRDefault="00B758D2" w:rsidP="00CF3AA7">
      <w:pPr>
        <w:tabs>
          <w:tab w:val="left" w:pos="3387"/>
        </w:tabs>
        <w:jc w:val="center"/>
        <w:rPr>
          <w:rFonts w:ascii="Arial" w:hAnsi="Arial" w:cs="Arial"/>
          <w:b/>
          <w:color w:val="000000"/>
        </w:rPr>
      </w:pPr>
    </w:p>
    <w:p w14:paraId="4BAC6628" w14:textId="15CD0D85" w:rsidR="00CF3AA7" w:rsidRPr="0060091A" w:rsidRDefault="00B758D2" w:rsidP="00757D17">
      <w:pPr>
        <w:tabs>
          <w:tab w:val="left" w:pos="3387"/>
        </w:tabs>
        <w:jc w:val="center"/>
        <w:rPr>
          <w:rFonts w:ascii="Arial" w:hAnsi="Arial" w:cs="Arial"/>
          <w:b/>
          <w:color w:val="000000"/>
        </w:rPr>
      </w:pPr>
      <w:r>
        <w:rPr>
          <w:rFonts w:ascii="Arial" w:hAnsi="Arial" w:cs="Arial"/>
          <w:b/>
          <w:color w:val="000000"/>
        </w:rPr>
        <w:br w:type="page"/>
      </w:r>
      <w:r w:rsidR="00CF3AA7" w:rsidRPr="0060091A">
        <w:rPr>
          <w:rFonts w:ascii="Arial" w:hAnsi="Arial" w:cs="Arial"/>
          <w:b/>
          <w:color w:val="000000"/>
        </w:rPr>
        <w:lastRenderedPageBreak/>
        <w:t>Provided below are submitted written questions received and the Department’s answers</w:t>
      </w:r>
    </w:p>
    <w:p w14:paraId="0B699F85" w14:textId="77777777" w:rsidR="00C14980"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15E25D6E" w14:textId="77777777" w:rsidTr="00070DB2">
        <w:trPr>
          <w:trHeight w:val="379"/>
        </w:trPr>
        <w:tc>
          <w:tcPr>
            <w:tcW w:w="691" w:type="dxa"/>
            <w:vMerge w:val="restart"/>
            <w:shd w:val="clear" w:color="auto" w:fill="BDD6EE"/>
            <w:vAlign w:val="center"/>
          </w:tcPr>
          <w:p w14:paraId="6E197906"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6244C57E"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03595A1B"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01F60F41" w14:textId="77777777" w:rsidTr="00070DB2">
        <w:trPr>
          <w:trHeight w:val="379"/>
        </w:trPr>
        <w:tc>
          <w:tcPr>
            <w:tcW w:w="691" w:type="dxa"/>
            <w:vMerge/>
            <w:shd w:val="clear" w:color="auto" w:fill="FFFFFF"/>
          </w:tcPr>
          <w:p w14:paraId="28271177"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D5C729"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Details and Instructions, Part C (p5)</w:t>
            </w:r>
          </w:p>
        </w:tc>
        <w:tc>
          <w:tcPr>
            <w:tcW w:w="8122" w:type="dxa"/>
            <w:shd w:val="clear" w:color="auto" w:fill="FFFFFF"/>
            <w:vAlign w:val="center"/>
          </w:tcPr>
          <w:p w14:paraId="0D46744C" w14:textId="77777777" w:rsidR="00C14980" w:rsidRDefault="00C14980" w:rsidP="00070DB2">
            <w:pPr>
              <w:tabs>
                <w:tab w:val="left" w:pos="3387"/>
              </w:tabs>
              <w:rPr>
                <w:rFonts w:ascii="Arial" w:hAnsi="Arial" w:cs="Arial"/>
              </w:rPr>
            </w:pPr>
            <w:r w:rsidRPr="009D6E0B">
              <w:rPr>
                <w:rFonts w:ascii="Arial" w:hAnsi="Arial" w:cs="Arial"/>
              </w:rPr>
              <w:t>How do you determine who is the grant applicant where there are multiple towns involved in a grant application?</w:t>
            </w:r>
            <w:r>
              <w:rPr>
                <w:rFonts w:ascii="Arial" w:hAnsi="Arial" w:cs="Arial"/>
              </w:rPr>
              <w:t xml:space="preserve"> </w:t>
            </w:r>
          </w:p>
          <w:p w14:paraId="62E83996" w14:textId="77777777" w:rsidR="00C14980" w:rsidRPr="00E44078" w:rsidRDefault="00C14980" w:rsidP="00070DB2">
            <w:pPr>
              <w:tabs>
                <w:tab w:val="left" w:pos="3387"/>
              </w:tabs>
              <w:rPr>
                <w:rFonts w:ascii="Arial" w:hAnsi="Arial" w:cs="Arial"/>
              </w:rPr>
            </w:pPr>
          </w:p>
        </w:tc>
      </w:tr>
      <w:tr w:rsidR="00C14980" w:rsidRPr="00E44078" w14:paraId="48E1A948" w14:textId="77777777" w:rsidTr="00070DB2">
        <w:trPr>
          <w:trHeight w:val="379"/>
        </w:trPr>
        <w:tc>
          <w:tcPr>
            <w:tcW w:w="691" w:type="dxa"/>
            <w:vMerge/>
            <w:shd w:val="clear" w:color="auto" w:fill="BDD6EE"/>
          </w:tcPr>
          <w:p w14:paraId="57B3E955"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C0B4EFA"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5438CF96" w14:textId="77777777" w:rsidTr="00070DB2">
        <w:trPr>
          <w:trHeight w:val="379"/>
        </w:trPr>
        <w:tc>
          <w:tcPr>
            <w:tcW w:w="691" w:type="dxa"/>
            <w:vMerge/>
          </w:tcPr>
          <w:p w14:paraId="14280E8B"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FC2A6BD" w14:textId="77777777" w:rsidR="00C14980" w:rsidRDefault="00C14980" w:rsidP="00070DB2">
            <w:pPr>
              <w:tabs>
                <w:tab w:val="left" w:pos="3387"/>
              </w:tabs>
              <w:rPr>
                <w:rFonts w:ascii="Arial" w:hAnsi="Arial" w:cs="Arial"/>
              </w:rPr>
            </w:pPr>
            <w:r>
              <w:rPr>
                <w:rFonts w:ascii="Arial" w:hAnsi="Arial" w:cs="Arial"/>
              </w:rPr>
              <w:t>In a multi-community application, the communities are encouraged to designate a lead applicant. Factors to consider might include which community will receive the grant funds and manage the contracting and grant reporting on behalf of the partner communities. The communities may wish to have a memorandum of understanding (MOU) that spells out the responsibilities of each community. If an MOU is established, GOPIF may request a copy of the document during the contracting phase.</w:t>
            </w:r>
          </w:p>
          <w:p w14:paraId="49837BFF" w14:textId="77777777" w:rsidR="00C14980" w:rsidRPr="00E44078" w:rsidRDefault="00C14980" w:rsidP="00070DB2">
            <w:pPr>
              <w:tabs>
                <w:tab w:val="left" w:pos="3387"/>
              </w:tabs>
              <w:rPr>
                <w:rFonts w:ascii="Arial" w:hAnsi="Arial" w:cs="Arial"/>
              </w:rPr>
            </w:pPr>
          </w:p>
        </w:tc>
      </w:tr>
    </w:tbl>
    <w:p w14:paraId="22808130" w14:textId="77777777" w:rsidR="00C14980"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6F5101D5" w14:textId="77777777" w:rsidTr="00070DB2">
        <w:trPr>
          <w:trHeight w:val="379"/>
        </w:trPr>
        <w:tc>
          <w:tcPr>
            <w:tcW w:w="691" w:type="dxa"/>
            <w:vMerge w:val="restart"/>
            <w:shd w:val="clear" w:color="auto" w:fill="BDD6EE"/>
            <w:vAlign w:val="center"/>
          </w:tcPr>
          <w:p w14:paraId="36E8E428"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1F85A494"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650797A2"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183A6233" w14:textId="77777777" w:rsidTr="00070DB2">
        <w:trPr>
          <w:trHeight w:val="379"/>
        </w:trPr>
        <w:tc>
          <w:tcPr>
            <w:tcW w:w="691" w:type="dxa"/>
            <w:vMerge/>
            <w:shd w:val="clear" w:color="auto" w:fill="FFFFFF"/>
          </w:tcPr>
          <w:p w14:paraId="11C03C5F"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D8C2E2"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Details and Instructions, Part C (p5)</w:t>
            </w:r>
          </w:p>
        </w:tc>
        <w:tc>
          <w:tcPr>
            <w:tcW w:w="8122" w:type="dxa"/>
            <w:shd w:val="clear" w:color="auto" w:fill="FFFFFF"/>
            <w:vAlign w:val="center"/>
          </w:tcPr>
          <w:p w14:paraId="14B91EB0" w14:textId="77777777" w:rsidR="00C14980" w:rsidRDefault="00C14980" w:rsidP="00070DB2">
            <w:pPr>
              <w:tabs>
                <w:tab w:val="left" w:pos="3387"/>
              </w:tabs>
              <w:rPr>
                <w:rFonts w:ascii="Arial" w:hAnsi="Arial" w:cs="Arial"/>
              </w:rPr>
            </w:pPr>
            <w:r w:rsidRPr="00CF7D7B">
              <w:rPr>
                <w:rFonts w:ascii="Arial" w:hAnsi="Arial" w:cs="Arial"/>
              </w:rPr>
              <w:t>Where there is a shared facility, such as a regional solid waste facility benefiting multiple towns, who would be the grant applicant in this collaborative effort? The town where the facility is located?</w:t>
            </w:r>
          </w:p>
          <w:p w14:paraId="1CDAFD76" w14:textId="77777777" w:rsidR="00C14980" w:rsidRPr="00E44078" w:rsidRDefault="00C14980" w:rsidP="00070DB2">
            <w:pPr>
              <w:tabs>
                <w:tab w:val="left" w:pos="3387"/>
              </w:tabs>
              <w:rPr>
                <w:rFonts w:ascii="Arial" w:hAnsi="Arial" w:cs="Arial"/>
              </w:rPr>
            </w:pPr>
          </w:p>
        </w:tc>
      </w:tr>
      <w:tr w:rsidR="00C14980" w:rsidRPr="00E44078" w14:paraId="01A1022B" w14:textId="77777777" w:rsidTr="00070DB2">
        <w:trPr>
          <w:trHeight w:val="379"/>
        </w:trPr>
        <w:tc>
          <w:tcPr>
            <w:tcW w:w="691" w:type="dxa"/>
            <w:vMerge/>
            <w:shd w:val="clear" w:color="auto" w:fill="BDD6EE"/>
          </w:tcPr>
          <w:p w14:paraId="12D5F93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C5D59F"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075EC549" w14:textId="77777777" w:rsidTr="00070DB2">
        <w:trPr>
          <w:trHeight w:val="379"/>
        </w:trPr>
        <w:tc>
          <w:tcPr>
            <w:tcW w:w="691" w:type="dxa"/>
            <w:vMerge/>
          </w:tcPr>
          <w:p w14:paraId="18DCD117"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4E0BF0" w14:textId="77777777" w:rsidR="00C14980" w:rsidRDefault="00C14980" w:rsidP="00070DB2">
            <w:pPr>
              <w:tabs>
                <w:tab w:val="left" w:pos="3387"/>
              </w:tabs>
              <w:rPr>
                <w:rFonts w:ascii="Arial" w:hAnsi="Arial" w:cs="Arial"/>
              </w:rPr>
            </w:pPr>
            <w:r>
              <w:rPr>
                <w:rFonts w:ascii="Arial" w:hAnsi="Arial" w:cs="Arial"/>
              </w:rPr>
              <w:t>In a multi-community application, the communities are encouraged to designate a lead applicant. Factors to consider might include which community will receive the grant funds and manage the contracting and grant reporting on behalf of the partner communities. The communities may wish to have a memorandum of understanding (MOU) that spells out the responsibilities of each community. If an MOU is established, GOPIF may request a copy of the document during the contracting phase.</w:t>
            </w:r>
          </w:p>
          <w:p w14:paraId="4F2CDE73" w14:textId="77777777" w:rsidR="00C14980" w:rsidRPr="00E44078" w:rsidRDefault="00C14980" w:rsidP="00070DB2">
            <w:pPr>
              <w:tabs>
                <w:tab w:val="left" w:pos="3387"/>
              </w:tabs>
              <w:rPr>
                <w:rFonts w:ascii="Arial" w:hAnsi="Arial" w:cs="Arial"/>
              </w:rPr>
            </w:pPr>
          </w:p>
        </w:tc>
      </w:tr>
    </w:tbl>
    <w:p w14:paraId="59C33D63" w14:textId="77777777" w:rsidR="00C14980" w:rsidRDefault="00C14980" w:rsidP="00C14980">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60C36535" w14:textId="77777777" w:rsidTr="00070DB2">
        <w:trPr>
          <w:trHeight w:val="379"/>
        </w:trPr>
        <w:tc>
          <w:tcPr>
            <w:tcW w:w="691" w:type="dxa"/>
            <w:vMerge w:val="restart"/>
            <w:shd w:val="clear" w:color="auto" w:fill="BDD6EE"/>
            <w:vAlign w:val="center"/>
          </w:tcPr>
          <w:p w14:paraId="3216DDD3"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3248BFD8"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2BF4934B"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6745126E" w14:textId="77777777" w:rsidTr="00070DB2">
        <w:trPr>
          <w:trHeight w:val="379"/>
        </w:trPr>
        <w:tc>
          <w:tcPr>
            <w:tcW w:w="691" w:type="dxa"/>
            <w:vMerge/>
            <w:shd w:val="clear" w:color="auto" w:fill="FFFFFF"/>
          </w:tcPr>
          <w:p w14:paraId="430E8E9A"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81767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Details and Instructions, Part C (p5)</w:t>
            </w:r>
          </w:p>
        </w:tc>
        <w:tc>
          <w:tcPr>
            <w:tcW w:w="8122" w:type="dxa"/>
            <w:shd w:val="clear" w:color="auto" w:fill="FFFFFF"/>
            <w:vAlign w:val="center"/>
          </w:tcPr>
          <w:p w14:paraId="21A9DEB7" w14:textId="77777777" w:rsidR="00C14980" w:rsidRDefault="00C14980" w:rsidP="00070DB2">
            <w:pPr>
              <w:tabs>
                <w:tab w:val="left" w:pos="3387"/>
              </w:tabs>
              <w:rPr>
                <w:rFonts w:ascii="Arial" w:hAnsi="Arial" w:cs="Arial"/>
              </w:rPr>
            </w:pPr>
            <w:r w:rsidRPr="00672034">
              <w:rPr>
                <w:rFonts w:ascii="Arial" w:hAnsi="Arial" w:cs="Arial"/>
              </w:rPr>
              <w:t>Please clarify where there is a project that would impact multiple communities, such as a regional solid waste facility, all towns involved need to register with the partnership?</w:t>
            </w:r>
          </w:p>
          <w:p w14:paraId="0CD1CA28" w14:textId="77777777" w:rsidR="00C14980" w:rsidRPr="00E44078" w:rsidRDefault="00C14980" w:rsidP="00070DB2">
            <w:pPr>
              <w:tabs>
                <w:tab w:val="left" w:pos="3387"/>
              </w:tabs>
              <w:rPr>
                <w:rFonts w:ascii="Arial" w:hAnsi="Arial" w:cs="Arial"/>
              </w:rPr>
            </w:pPr>
          </w:p>
        </w:tc>
      </w:tr>
      <w:tr w:rsidR="00C14980" w:rsidRPr="00E44078" w14:paraId="228B9B62" w14:textId="77777777" w:rsidTr="00070DB2">
        <w:trPr>
          <w:trHeight w:val="379"/>
        </w:trPr>
        <w:tc>
          <w:tcPr>
            <w:tcW w:w="691" w:type="dxa"/>
            <w:vMerge/>
            <w:shd w:val="clear" w:color="auto" w:fill="BDD6EE"/>
          </w:tcPr>
          <w:p w14:paraId="5FE1051D"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68E0CBD"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4E7E402F" w14:textId="77777777" w:rsidTr="00070DB2">
        <w:trPr>
          <w:trHeight w:val="379"/>
        </w:trPr>
        <w:tc>
          <w:tcPr>
            <w:tcW w:w="691" w:type="dxa"/>
            <w:vMerge/>
          </w:tcPr>
          <w:p w14:paraId="60D4C794"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F975D2" w14:textId="77777777" w:rsidR="00C14980" w:rsidRDefault="00C14980" w:rsidP="00070DB2">
            <w:pPr>
              <w:tabs>
                <w:tab w:val="left" w:pos="3387"/>
              </w:tabs>
              <w:rPr>
                <w:rFonts w:ascii="Arial" w:hAnsi="Arial" w:cs="Arial"/>
              </w:rPr>
            </w:pPr>
            <w:r>
              <w:rPr>
                <w:rFonts w:ascii="Arial" w:hAnsi="Arial" w:cs="Arial"/>
              </w:rPr>
              <w:t>Regardless of the nature of the proposed project, all communities participating in the application must be enrolled in the Partnership at the time the grant application is submitted or have submitted enrollment materials simultaneously with the grant application.</w:t>
            </w:r>
          </w:p>
          <w:p w14:paraId="4629D932" w14:textId="77777777" w:rsidR="00C14980" w:rsidRPr="00E44078" w:rsidRDefault="00C14980" w:rsidP="00070DB2">
            <w:pPr>
              <w:tabs>
                <w:tab w:val="left" w:pos="3387"/>
              </w:tabs>
              <w:rPr>
                <w:rFonts w:ascii="Arial" w:hAnsi="Arial" w:cs="Arial"/>
              </w:rPr>
            </w:pPr>
          </w:p>
        </w:tc>
      </w:tr>
    </w:tbl>
    <w:p w14:paraId="5C712FED" w14:textId="77777777" w:rsidR="00C14980"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6F2942FA" w14:textId="77777777" w:rsidTr="00070DB2">
        <w:trPr>
          <w:trHeight w:val="379"/>
        </w:trPr>
        <w:tc>
          <w:tcPr>
            <w:tcW w:w="691" w:type="dxa"/>
            <w:vMerge w:val="restart"/>
            <w:shd w:val="clear" w:color="auto" w:fill="BDD6EE"/>
            <w:vAlign w:val="center"/>
          </w:tcPr>
          <w:p w14:paraId="7D4883AA"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987" w:type="dxa"/>
            <w:tcBorders>
              <w:bottom w:val="single" w:sz="4" w:space="0" w:color="auto"/>
            </w:tcBorders>
            <w:shd w:val="clear" w:color="auto" w:fill="BDD6EE"/>
            <w:vAlign w:val="center"/>
          </w:tcPr>
          <w:p w14:paraId="61F01887"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52E9D1FA"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79590505" w14:textId="77777777" w:rsidTr="00070DB2">
        <w:trPr>
          <w:trHeight w:val="379"/>
        </w:trPr>
        <w:tc>
          <w:tcPr>
            <w:tcW w:w="691" w:type="dxa"/>
            <w:vMerge/>
            <w:shd w:val="clear" w:color="auto" w:fill="FFFFFF"/>
          </w:tcPr>
          <w:p w14:paraId="1CFB64E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5A19E0"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Details and Instructions, D (p5)</w:t>
            </w:r>
          </w:p>
        </w:tc>
        <w:tc>
          <w:tcPr>
            <w:tcW w:w="8122" w:type="dxa"/>
            <w:shd w:val="clear" w:color="auto" w:fill="FFFFFF"/>
            <w:vAlign w:val="center"/>
          </w:tcPr>
          <w:p w14:paraId="629F962B" w14:textId="77777777" w:rsidR="00C14980" w:rsidRDefault="00C14980" w:rsidP="00070DB2">
            <w:pPr>
              <w:tabs>
                <w:tab w:val="left" w:pos="3387"/>
              </w:tabs>
              <w:rPr>
                <w:rFonts w:ascii="Arial" w:hAnsi="Arial" w:cs="Arial"/>
              </w:rPr>
            </w:pPr>
            <w:r w:rsidRPr="00302CCB">
              <w:rPr>
                <w:rFonts w:ascii="Arial" w:hAnsi="Arial" w:cs="Arial"/>
              </w:rPr>
              <w:t xml:space="preserve">A recent seminar I attended suggested that the </w:t>
            </w:r>
            <w:r>
              <w:rPr>
                <w:rFonts w:ascii="Arial" w:hAnsi="Arial" w:cs="Arial"/>
              </w:rPr>
              <w:t>Community Action G</w:t>
            </w:r>
            <w:r w:rsidRPr="00302CCB">
              <w:rPr>
                <w:rFonts w:ascii="Arial" w:hAnsi="Arial" w:cs="Arial"/>
              </w:rPr>
              <w:t xml:space="preserve">rant awards would be made </w:t>
            </w:r>
            <w:proofErr w:type="gramStart"/>
            <w:r w:rsidRPr="00302CCB">
              <w:rPr>
                <w:rFonts w:ascii="Arial" w:hAnsi="Arial" w:cs="Arial"/>
              </w:rPr>
              <w:t>fairly quickly</w:t>
            </w:r>
            <w:proofErr w:type="gramEnd"/>
            <w:r w:rsidRPr="00302CCB">
              <w:rPr>
                <w:rFonts w:ascii="Arial" w:hAnsi="Arial" w:cs="Arial"/>
              </w:rPr>
              <w:t xml:space="preserve"> (~April) after the deadline (March 22). I just wanted to confirm that this was your understanding of the award timeline </w:t>
            </w:r>
            <w:proofErr w:type="gramStart"/>
            <w:r w:rsidRPr="00302CCB">
              <w:rPr>
                <w:rFonts w:ascii="Arial" w:hAnsi="Arial" w:cs="Arial"/>
              </w:rPr>
              <w:t>too?</w:t>
            </w:r>
            <w:proofErr w:type="gramEnd"/>
            <w:r w:rsidRPr="00302CCB">
              <w:rPr>
                <w:rFonts w:ascii="Arial" w:hAnsi="Arial" w:cs="Arial"/>
              </w:rPr>
              <w:t xml:space="preserve"> </w:t>
            </w:r>
          </w:p>
          <w:p w14:paraId="1F50C9C3" w14:textId="77777777" w:rsidR="00C14980" w:rsidRPr="00E44078" w:rsidRDefault="00C14980" w:rsidP="00070DB2">
            <w:pPr>
              <w:tabs>
                <w:tab w:val="left" w:pos="3387"/>
              </w:tabs>
              <w:rPr>
                <w:rFonts w:ascii="Arial" w:hAnsi="Arial" w:cs="Arial"/>
              </w:rPr>
            </w:pPr>
          </w:p>
        </w:tc>
      </w:tr>
      <w:tr w:rsidR="00C14980" w:rsidRPr="00E44078" w14:paraId="469D7F61" w14:textId="77777777" w:rsidTr="00070DB2">
        <w:trPr>
          <w:trHeight w:val="379"/>
        </w:trPr>
        <w:tc>
          <w:tcPr>
            <w:tcW w:w="691" w:type="dxa"/>
            <w:vMerge/>
            <w:shd w:val="clear" w:color="auto" w:fill="BDD6EE"/>
          </w:tcPr>
          <w:p w14:paraId="67228015"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1989BCB"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47B4E1BC" w14:textId="77777777" w:rsidTr="00070DB2">
        <w:trPr>
          <w:trHeight w:val="379"/>
        </w:trPr>
        <w:tc>
          <w:tcPr>
            <w:tcW w:w="691" w:type="dxa"/>
            <w:vMerge/>
          </w:tcPr>
          <w:p w14:paraId="232C94C4"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053E598" w14:textId="77777777" w:rsidR="00C14980" w:rsidRDefault="00C14980" w:rsidP="00070DB2">
            <w:pPr>
              <w:tabs>
                <w:tab w:val="left" w:pos="3387"/>
              </w:tabs>
              <w:rPr>
                <w:rFonts w:ascii="Arial" w:hAnsi="Arial" w:cs="Arial"/>
              </w:rPr>
            </w:pPr>
            <w:r w:rsidRPr="00E44078">
              <w:rPr>
                <w:rFonts w:ascii="Arial" w:hAnsi="Arial" w:cs="Arial"/>
              </w:rPr>
              <w:t>The Community Action Grants deadline is March 22nd. We anticipate making award decisions in April.</w:t>
            </w:r>
          </w:p>
          <w:p w14:paraId="2D9BA926" w14:textId="77777777" w:rsidR="00C14980" w:rsidRPr="00E44078" w:rsidRDefault="00C14980" w:rsidP="00070DB2">
            <w:pPr>
              <w:tabs>
                <w:tab w:val="left" w:pos="3387"/>
              </w:tabs>
              <w:rPr>
                <w:rFonts w:ascii="Arial" w:hAnsi="Arial" w:cs="Arial"/>
              </w:rPr>
            </w:pPr>
          </w:p>
        </w:tc>
      </w:tr>
    </w:tbl>
    <w:p w14:paraId="0144C3BD" w14:textId="77777777" w:rsidR="00C14980" w:rsidRPr="00E44078"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48993A70" w14:textId="77777777" w:rsidTr="00070DB2">
        <w:trPr>
          <w:trHeight w:val="379"/>
        </w:trPr>
        <w:tc>
          <w:tcPr>
            <w:tcW w:w="691" w:type="dxa"/>
            <w:vMerge w:val="restart"/>
            <w:shd w:val="clear" w:color="auto" w:fill="BDD6EE"/>
            <w:vAlign w:val="center"/>
          </w:tcPr>
          <w:p w14:paraId="4615E65A"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93941990"/>
            <w:r>
              <w:rPr>
                <w:rFonts w:ascii="Arial" w:hAnsi="Arial" w:cs="Arial"/>
                <w:b/>
              </w:rPr>
              <w:t>5</w:t>
            </w:r>
          </w:p>
        </w:tc>
        <w:tc>
          <w:tcPr>
            <w:tcW w:w="1987" w:type="dxa"/>
            <w:tcBorders>
              <w:bottom w:val="single" w:sz="4" w:space="0" w:color="auto"/>
            </w:tcBorders>
            <w:shd w:val="clear" w:color="auto" w:fill="BDD6EE"/>
            <w:vAlign w:val="center"/>
          </w:tcPr>
          <w:p w14:paraId="5132E97B"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2933F05F"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5694A033" w14:textId="77777777" w:rsidTr="00070DB2">
        <w:trPr>
          <w:trHeight w:val="379"/>
        </w:trPr>
        <w:tc>
          <w:tcPr>
            <w:tcW w:w="691" w:type="dxa"/>
            <w:vMerge/>
            <w:shd w:val="clear" w:color="auto" w:fill="FFFFFF"/>
          </w:tcPr>
          <w:p w14:paraId="3963B0EE"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8776EC"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A (p6)</w:t>
            </w:r>
          </w:p>
        </w:tc>
        <w:tc>
          <w:tcPr>
            <w:tcW w:w="8122" w:type="dxa"/>
            <w:shd w:val="clear" w:color="auto" w:fill="FFFFFF"/>
            <w:vAlign w:val="center"/>
          </w:tcPr>
          <w:p w14:paraId="27EA1B1F" w14:textId="77777777" w:rsidR="00C14980" w:rsidRDefault="00C14980" w:rsidP="00070DB2">
            <w:pPr>
              <w:tabs>
                <w:tab w:val="left" w:pos="3387"/>
              </w:tabs>
              <w:rPr>
                <w:rFonts w:ascii="Arial" w:hAnsi="Arial" w:cs="Arial"/>
              </w:rPr>
            </w:pPr>
            <w:r>
              <w:rPr>
                <w:rFonts w:ascii="Arial" w:hAnsi="Arial" w:cs="Arial"/>
              </w:rPr>
              <w:t>We</w:t>
            </w:r>
            <w:r w:rsidRPr="007D271D">
              <w:rPr>
                <w:rFonts w:ascii="Arial" w:hAnsi="Arial" w:cs="Arial"/>
              </w:rPr>
              <w:t xml:space="preserve"> are considering an application to use grant proceeds to augment Efficiency Maine incentives. We imagine using funds to reduce or eliminate out-of-pocket costs for LMI homeowners to install heat pumps, water heating heat pumps, and weatherize their homes as part of our Electrify Everything campaigns. </w:t>
            </w:r>
            <w:r w:rsidRPr="00895F70">
              <w:rPr>
                <w:rFonts w:ascii="Arial" w:hAnsi="Arial" w:cs="Arial"/>
              </w:rPr>
              <w:t xml:space="preserve">Do the grant rules allow </w:t>
            </w:r>
            <w:r w:rsidRPr="003510DC">
              <w:rPr>
                <w:rFonts w:ascii="Arial" w:hAnsi="Arial" w:cs="Arial"/>
              </w:rPr>
              <w:t>for re-granting funds in this manner?</w:t>
            </w:r>
            <w:r w:rsidRPr="007D271D">
              <w:rPr>
                <w:rFonts w:ascii="Arial" w:hAnsi="Arial" w:cs="Arial"/>
              </w:rPr>
              <w:t> </w:t>
            </w:r>
          </w:p>
          <w:p w14:paraId="5B1F3081" w14:textId="77777777" w:rsidR="00C14980" w:rsidRPr="00E44078" w:rsidRDefault="00C14980" w:rsidP="00070DB2">
            <w:pPr>
              <w:tabs>
                <w:tab w:val="left" w:pos="3387"/>
              </w:tabs>
              <w:rPr>
                <w:rFonts w:ascii="Arial" w:hAnsi="Arial" w:cs="Arial"/>
              </w:rPr>
            </w:pPr>
          </w:p>
        </w:tc>
      </w:tr>
      <w:tr w:rsidR="00C14980" w:rsidRPr="00E44078" w14:paraId="2363392C" w14:textId="77777777" w:rsidTr="00070DB2">
        <w:trPr>
          <w:trHeight w:val="379"/>
        </w:trPr>
        <w:tc>
          <w:tcPr>
            <w:tcW w:w="691" w:type="dxa"/>
            <w:vMerge/>
            <w:shd w:val="clear" w:color="auto" w:fill="BDD6EE"/>
          </w:tcPr>
          <w:p w14:paraId="1ED2AE7A"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7C5205"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5C5440A2" w14:textId="77777777" w:rsidTr="00070DB2">
        <w:trPr>
          <w:trHeight w:val="379"/>
        </w:trPr>
        <w:tc>
          <w:tcPr>
            <w:tcW w:w="691" w:type="dxa"/>
            <w:vMerge/>
          </w:tcPr>
          <w:p w14:paraId="30951F08"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D44BC6" w14:textId="77777777" w:rsidR="00C14980" w:rsidRDefault="00C14980" w:rsidP="00070DB2">
            <w:pPr>
              <w:tabs>
                <w:tab w:val="left" w:pos="3387"/>
              </w:tabs>
              <w:rPr>
                <w:rFonts w:ascii="Arial" w:hAnsi="Arial" w:cs="Arial"/>
              </w:rPr>
            </w:pPr>
            <w:r>
              <w:rPr>
                <w:rFonts w:ascii="Arial" w:hAnsi="Arial" w:cs="Arial"/>
              </w:rPr>
              <w:t>Re-granting is not permitted. However, proposals that indicate specific structures to be improved are allowable and should include: 1) letters of support from the owners, and 2) a description of how the improvement provides robust public benefit(s).</w:t>
            </w:r>
          </w:p>
          <w:p w14:paraId="626BCAE9" w14:textId="77777777" w:rsidR="00C14980" w:rsidRPr="00E44078" w:rsidRDefault="00C14980" w:rsidP="00070DB2">
            <w:pPr>
              <w:tabs>
                <w:tab w:val="left" w:pos="3387"/>
              </w:tabs>
              <w:rPr>
                <w:rFonts w:ascii="Arial" w:hAnsi="Arial" w:cs="Arial"/>
              </w:rPr>
            </w:pPr>
          </w:p>
        </w:tc>
      </w:tr>
      <w:bookmarkEnd w:id="2"/>
    </w:tbl>
    <w:p w14:paraId="27406796" w14:textId="77777777" w:rsidR="00C14980" w:rsidRPr="00E44078"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7B3ABC04" w14:textId="77777777" w:rsidTr="00070DB2">
        <w:trPr>
          <w:trHeight w:val="379"/>
        </w:trPr>
        <w:tc>
          <w:tcPr>
            <w:tcW w:w="691" w:type="dxa"/>
            <w:vMerge w:val="restart"/>
            <w:shd w:val="clear" w:color="auto" w:fill="BDD6EE"/>
            <w:vAlign w:val="center"/>
          </w:tcPr>
          <w:p w14:paraId="6CD2AC12"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692032C9"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134939CA"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08B02F33" w14:textId="77777777" w:rsidTr="00070DB2">
        <w:trPr>
          <w:trHeight w:val="379"/>
        </w:trPr>
        <w:tc>
          <w:tcPr>
            <w:tcW w:w="691" w:type="dxa"/>
            <w:vMerge/>
            <w:shd w:val="clear" w:color="auto" w:fill="FFFFFF"/>
          </w:tcPr>
          <w:p w14:paraId="174BEA27"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62A804"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A (p6)</w:t>
            </w:r>
          </w:p>
        </w:tc>
        <w:tc>
          <w:tcPr>
            <w:tcW w:w="8122" w:type="dxa"/>
            <w:shd w:val="clear" w:color="auto" w:fill="FFFFFF"/>
            <w:vAlign w:val="center"/>
          </w:tcPr>
          <w:p w14:paraId="21D49718" w14:textId="77777777" w:rsidR="00C14980" w:rsidRDefault="00C14980" w:rsidP="00070D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0512">
              <w:rPr>
                <w:rFonts w:ascii="Arial" w:hAnsi="Arial" w:cs="Arial"/>
              </w:rPr>
              <w:t xml:space="preserve">Can community action grant funds be applied to actions </w:t>
            </w:r>
            <w:r w:rsidRPr="003510DC">
              <w:rPr>
                <w:rFonts w:ascii="Arial" w:hAnsi="Arial" w:cs="Arial"/>
              </w:rPr>
              <w:t>that directly benefit the private sector?</w:t>
            </w:r>
            <w:r>
              <w:rPr>
                <w:rFonts w:ascii="Arial" w:hAnsi="Arial" w:cs="Arial"/>
              </w:rPr>
              <w:t xml:space="preserve"> </w:t>
            </w:r>
            <w:r w:rsidRPr="005F7976">
              <w:rPr>
                <w:rFonts w:ascii="Arial" w:hAnsi="Arial" w:cs="Arial"/>
              </w:rPr>
              <w:t>For example, seeding a cost-share grant program for private property adaptation and mitigation implementation.</w:t>
            </w:r>
          </w:p>
          <w:p w14:paraId="73B52DEF" w14:textId="77777777" w:rsidR="00C14980" w:rsidRPr="00E44078" w:rsidRDefault="00C14980" w:rsidP="00070D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14980" w:rsidRPr="00E44078" w14:paraId="7DCA23B9" w14:textId="77777777" w:rsidTr="00070DB2">
        <w:trPr>
          <w:trHeight w:val="379"/>
        </w:trPr>
        <w:tc>
          <w:tcPr>
            <w:tcW w:w="691" w:type="dxa"/>
            <w:vMerge/>
            <w:shd w:val="clear" w:color="auto" w:fill="BDD6EE"/>
          </w:tcPr>
          <w:p w14:paraId="6A0F774A"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E6041D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3CA81EC5" w14:textId="77777777" w:rsidTr="00070DB2">
        <w:trPr>
          <w:trHeight w:val="379"/>
        </w:trPr>
        <w:tc>
          <w:tcPr>
            <w:tcW w:w="691" w:type="dxa"/>
            <w:vMerge/>
          </w:tcPr>
          <w:p w14:paraId="4EC97BF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2A4E9FA" w14:textId="77777777" w:rsidR="00C14980"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Re-granting is not permitted. </w:t>
            </w:r>
            <w:r w:rsidRPr="00C64E37">
              <w:rPr>
                <w:rFonts w:ascii="Arial" w:hAnsi="Arial" w:cs="Arial"/>
              </w:rPr>
              <w:t xml:space="preserve">The RFA does not prohibit a proposal to improve a structure that is not owned by the town or tribe. </w:t>
            </w:r>
            <w:r>
              <w:rPr>
                <w:rFonts w:ascii="Arial" w:hAnsi="Arial" w:cs="Arial"/>
              </w:rPr>
              <w:t>Proposals should indicate specific structures to be improved and include: 1) letters of support from the owners, and 2) a description of how the improvement provides robust public benefit(s).</w:t>
            </w:r>
          </w:p>
          <w:p w14:paraId="2BB0E759"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8B13274" w14:textId="768C6BCC" w:rsidR="00C14980" w:rsidRDefault="00C14980" w:rsidP="00C14980">
      <w:pPr>
        <w:tabs>
          <w:tab w:val="left" w:pos="3387"/>
        </w:tabs>
        <w:jc w:val="center"/>
        <w:rPr>
          <w:rFonts w:ascii="Arial" w:hAnsi="Arial" w:cs="Arial"/>
          <w:b/>
          <w:color w:val="000000"/>
        </w:rPr>
      </w:pPr>
    </w:p>
    <w:p w14:paraId="04107211" w14:textId="05F49A85" w:rsidR="00757D17" w:rsidRDefault="00757D17" w:rsidP="00C14980">
      <w:pPr>
        <w:tabs>
          <w:tab w:val="left" w:pos="3387"/>
        </w:tabs>
        <w:jc w:val="center"/>
        <w:rPr>
          <w:rFonts w:ascii="Arial" w:hAnsi="Arial" w:cs="Arial"/>
          <w:b/>
          <w:color w:val="000000"/>
        </w:rPr>
      </w:pPr>
    </w:p>
    <w:p w14:paraId="13D89777" w14:textId="77377E14" w:rsidR="00757D17" w:rsidRDefault="00757D17" w:rsidP="00C14980">
      <w:pPr>
        <w:tabs>
          <w:tab w:val="left" w:pos="3387"/>
        </w:tabs>
        <w:jc w:val="center"/>
        <w:rPr>
          <w:rFonts w:ascii="Arial" w:hAnsi="Arial" w:cs="Arial"/>
          <w:b/>
          <w:color w:val="000000"/>
        </w:rPr>
      </w:pPr>
    </w:p>
    <w:p w14:paraId="26ECBAE8" w14:textId="62CB10A6" w:rsidR="00757D17" w:rsidRDefault="00757D17" w:rsidP="00C14980">
      <w:pPr>
        <w:tabs>
          <w:tab w:val="left" w:pos="3387"/>
        </w:tabs>
        <w:jc w:val="center"/>
        <w:rPr>
          <w:rFonts w:ascii="Arial" w:hAnsi="Arial" w:cs="Arial"/>
          <w:b/>
          <w:color w:val="000000"/>
        </w:rPr>
      </w:pPr>
    </w:p>
    <w:p w14:paraId="234A9D41" w14:textId="77777777" w:rsidR="00757D17" w:rsidRPr="00E44078" w:rsidRDefault="00757D17"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3005F853" w14:textId="77777777" w:rsidTr="00070DB2">
        <w:trPr>
          <w:trHeight w:val="379"/>
        </w:trPr>
        <w:tc>
          <w:tcPr>
            <w:tcW w:w="691" w:type="dxa"/>
            <w:vMerge w:val="restart"/>
            <w:shd w:val="clear" w:color="auto" w:fill="BDD6EE"/>
            <w:vAlign w:val="center"/>
          </w:tcPr>
          <w:p w14:paraId="60E9392C"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987" w:type="dxa"/>
            <w:tcBorders>
              <w:bottom w:val="single" w:sz="4" w:space="0" w:color="auto"/>
            </w:tcBorders>
            <w:shd w:val="clear" w:color="auto" w:fill="BDD6EE"/>
            <w:vAlign w:val="center"/>
          </w:tcPr>
          <w:p w14:paraId="6E432D31"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22299355"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75CE90F9" w14:textId="77777777" w:rsidTr="00070DB2">
        <w:trPr>
          <w:trHeight w:val="379"/>
        </w:trPr>
        <w:tc>
          <w:tcPr>
            <w:tcW w:w="691" w:type="dxa"/>
            <w:vMerge/>
            <w:shd w:val="clear" w:color="auto" w:fill="FFFFFF"/>
          </w:tcPr>
          <w:p w14:paraId="701456D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53D237"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A (p6)</w:t>
            </w:r>
          </w:p>
        </w:tc>
        <w:tc>
          <w:tcPr>
            <w:tcW w:w="8122" w:type="dxa"/>
            <w:shd w:val="clear" w:color="auto" w:fill="FFFFFF"/>
            <w:vAlign w:val="center"/>
          </w:tcPr>
          <w:p w14:paraId="45B461AB" w14:textId="77777777" w:rsidR="00C14980" w:rsidRDefault="00C14980" w:rsidP="00070DB2">
            <w:pPr>
              <w:tabs>
                <w:tab w:val="left" w:pos="3387"/>
              </w:tabs>
              <w:rPr>
                <w:rFonts w:ascii="Arial" w:hAnsi="Arial" w:cs="Arial"/>
              </w:rPr>
            </w:pPr>
            <w:r w:rsidRPr="00580F15">
              <w:rPr>
                <w:rFonts w:ascii="Arial" w:hAnsi="Arial" w:cs="Arial"/>
              </w:rPr>
              <w:t xml:space="preserve">Can the funds be used to </w:t>
            </w:r>
            <w:r w:rsidRPr="00321998">
              <w:rPr>
                <w:rFonts w:ascii="Arial" w:hAnsi="Arial" w:cs="Arial"/>
              </w:rPr>
              <w:t>upgrade property not owned by the town</w:t>
            </w:r>
            <w:r w:rsidRPr="00580F15">
              <w:rPr>
                <w:rFonts w:ascii="Arial" w:hAnsi="Arial" w:cs="Arial"/>
              </w:rPr>
              <w:t xml:space="preserve"> if it helps meet the town needs related to “Maine Won’t Wait”? For example</w:t>
            </w:r>
            <w:r>
              <w:rPr>
                <w:rFonts w:ascii="Arial" w:hAnsi="Arial" w:cs="Arial"/>
              </w:rPr>
              <w:t>,</w:t>
            </w:r>
            <w:r w:rsidRPr="00580F15">
              <w:rPr>
                <w:rFonts w:ascii="Arial" w:hAnsi="Arial" w:cs="Arial"/>
              </w:rPr>
              <w:t xml:space="preserve"> installing an efficient heat pump system in the town library (</w:t>
            </w:r>
            <w:r>
              <w:rPr>
                <w:rFonts w:ascii="Arial" w:hAnsi="Arial" w:cs="Arial"/>
              </w:rPr>
              <w:t xml:space="preserve">a </w:t>
            </w:r>
            <w:r w:rsidRPr="00580F15">
              <w:rPr>
                <w:rFonts w:ascii="Arial" w:hAnsi="Arial" w:cs="Arial"/>
              </w:rPr>
              <w:t>501.c.3</w:t>
            </w:r>
            <w:r>
              <w:rPr>
                <w:rFonts w:ascii="Arial" w:hAnsi="Arial" w:cs="Arial"/>
              </w:rPr>
              <w:t xml:space="preserve"> nonprofit</w:t>
            </w:r>
            <w:r w:rsidRPr="00580F15">
              <w:rPr>
                <w:rFonts w:ascii="Arial" w:hAnsi="Arial" w:cs="Arial"/>
              </w:rPr>
              <w:t>) or a church</w:t>
            </w:r>
            <w:r>
              <w:rPr>
                <w:rFonts w:ascii="Arial" w:hAnsi="Arial" w:cs="Arial"/>
              </w:rPr>
              <w:t>-</w:t>
            </w:r>
            <w:r w:rsidRPr="00580F15">
              <w:rPr>
                <w:rFonts w:ascii="Arial" w:hAnsi="Arial" w:cs="Arial"/>
              </w:rPr>
              <w:t xml:space="preserve">owned building (established as a </w:t>
            </w:r>
            <w:proofErr w:type="gramStart"/>
            <w:r w:rsidRPr="00580F15">
              <w:rPr>
                <w:rFonts w:ascii="Arial" w:hAnsi="Arial" w:cs="Arial"/>
              </w:rPr>
              <w:t>non-profit community activities</w:t>
            </w:r>
            <w:proofErr w:type="gramEnd"/>
            <w:r w:rsidRPr="00580F15">
              <w:rPr>
                <w:rFonts w:ascii="Arial" w:hAnsi="Arial" w:cs="Arial"/>
              </w:rPr>
              <w:t xml:space="preserve"> building) </w:t>
            </w:r>
            <w:r>
              <w:rPr>
                <w:rFonts w:ascii="Arial" w:hAnsi="Arial" w:cs="Arial"/>
              </w:rPr>
              <w:t>which would serve as</w:t>
            </w:r>
            <w:r w:rsidRPr="00580F15">
              <w:rPr>
                <w:rFonts w:ascii="Arial" w:hAnsi="Arial" w:cs="Arial"/>
              </w:rPr>
              <w:t xml:space="preserve"> a shelter for extreme heat events.</w:t>
            </w:r>
          </w:p>
          <w:p w14:paraId="3413C738" w14:textId="77777777" w:rsidR="00C14980" w:rsidRPr="00E44078" w:rsidRDefault="00C14980" w:rsidP="00070DB2">
            <w:pPr>
              <w:tabs>
                <w:tab w:val="left" w:pos="3387"/>
              </w:tabs>
              <w:rPr>
                <w:rFonts w:ascii="Arial" w:hAnsi="Arial" w:cs="Arial"/>
              </w:rPr>
            </w:pPr>
          </w:p>
        </w:tc>
      </w:tr>
      <w:tr w:rsidR="00C14980" w:rsidRPr="00E44078" w14:paraId="1B25F65A" w14:textId="77777777" w:rsidTr="00070DB2">
        <w:trPr>
          <w:trHeight w:val="379"/>
        </w:trPr>
        <w:tc>
          <w:tcPr>
            <w:tcW w:w="691" w:type="dxa"/>
            <w:vMerge/>
            <w:shd w:val="clear" w:color="auto" w:fill="BDD6EE"/>
          </w:tcPr>
          <w:p w14:paraId="109C944D"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F1FA8E"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6DE1B513" w14:textId="77777777" w:rsidTr="00070DB2">
        <w:trPr>
          <w:trHeight w:val="379"/>
        </w:trPr>
        <w:tc>
          <w:tcPr>
            <w:tcW w:w="691" w:type="dxa"/>
            <w:vMerge/>
          </w:tcPr>
          <w:p w14:paraId="1A68893A"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654831" w14:textId="77777777" w:rsidR="00C14980" w:rsidRDefault="00C14980" w:rsidP="00070DB2">
            <w:pPr>
              <w:tabs>
                <w:tab w:val="left" w:pos="3387"/>
              </w:tabs>
              <w:rPr>
                <w:rFonts w:ascii="Arial" w:hAnsi="Arial" w:cs="Arial"/>
              </w:rPr>
            </w:pPr>
            <w:r w:rsidRPr="001E0723">
              <w:rPr>
                <w:rFonts w:ascii="Arial" w:hAnsi="Arial" w:cs="Arial"/>
              </w:rPr>
              <w:t>The RFA does not prohibit a proposal to improve a structure that is not owned by the town or tribe. Proposals should indicate specific structures to be improved and include: 1) letters of support from the owners, and 2) a description of how the improvement provides robust public benefit</w:t>
            </w:r>
            <w:r>
              <w:rPr>
                <w:rFonts w:ascii="Arial" w:hAnsi="Arial" w:cs="Arial"/>
              </w:rPr>
              <w:t>(s)</w:t>
            </w:r>
            <w:r w:rsidRPr="001E0723">
              <w:rPr>
                <w:rFonts w:ascii="Arial" w:hAnsi="Arial" w:cs="Arial"/>
              </w:rPr>
              <w:t>.</w:t>
            </w:r>
          </w:p>
          <w:p w14:paraId="438F5CA3" w14:textId="77777777" w:rsidR="00C14980" w:rsidRPr="00E44078" w:rsidRDefault="00C14980" w:rsidP="00070DB2">
            <w:pPr>
              <w:tabs>
                <w:tab w:val="left" w:pos="3387"/>
              </w:tabs>
              <w:rPr>
                <w:rFonts w:ascii="Arial" w:hAnsi="Arial" w:cs="Arial"/>
              </w:rPr>
            </w:pPr>
          </w:p>
        </w:tc>
      </w:tr>
    </w:tbl>
    <w:p w14:paraId="06EC8E45" w14:textId="77777777" w:rsidR="00C14980"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3E665FA5" w14:textId="77777777" w:rsidTr="00070DB2">
        <w:trPr>
          <w:trHeight w:val="379"/>
        </w:trPr>
        <w:tc>
          <w:tcPr>
            <w:tcW w:w="691" w:type="dxa"/>
            <w:vMerge w:val="restart"/>
            <w:shd w:val="clear" w:color="auto" w:fill="BDD6EE"/>
            <w:vAlign w:val="center"/>
          </w:tcPr>
          <w:p w14:paraId="3C1AA3FD"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5120038"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7E9F3FFA"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2214B0EF" w14:textId="77777777" w:rsidTr="00070DB2">
        <w:trPr>
          <w:trHeight w:val="379"/>
        </w:trPr>
        <w:tc>
          <w:tcPr>
            <w:tcW w:w="691" w:type="dxa"/>
            <w:vMerge/>
            <w:shd w:val="clear" w:color="auto" w:fill="FFFFFF"/>
          </w:tcPr>
          <w:p w14:paraId="7870004C"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C86F1F"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A-2 (p6)</w:t>
            </w:r>
          </w:p>
        </w:tc>
        <w:tc>
          <w:tcPr>
            <w:tcW w:w="8122" w:type="dxa"/>
            <w:shd w:val="clear" w:color="auto" w:fill="FFFFFF"/>
            <w:vAlign w:val="center"/>
          </w:tcPr>
          <w:p w14:paraId="535C00DB" w14:textId="77777777" w:rsidR="00C14980" w:rsidRDefault="00C14980" w:rsidP="00070DB2">
            <w:pPr>
              <w:tabs>
                <w:tab w:val="left" w:pos="3387"/>
              </w:tabs>
              <w:rPr>
                <w:rFonts w:ascii="Arial" w:hAnsi="Arial" w:cs="Arial"/>
              </w:rPr>
            </w:pPr>
            <w:r w:rsidRPr="003D073A">
              <w:rPr>
                <w:rFonts w:ascii="Arial" w:hAnsi="Arial" w:cs="Arial"/>
              </w:rPr>
              <w:t xml:space="preserve">Regarding the local match requirement, can that be matched with ARPA funds? </w:t>
            </w:r>
          </w:p>
          <w:p w14:paraId="0B99B07F" w14:textId="77777777" w:rsidR="00C14980" w:rsidRPr="00E44078" w:rsidRDefault="00C14980" w:rsidP="00070DB2">
            <w:pPr>
              <w:tabs>
                <w:tab w:val="left" w:pos="3387"/>
              </w:tabs>
              <w:rPr>
                <w:rFonts w:ascii="Arial" w:hAnsi="Arial" w:cs="Arial"/>
              </w:rPr>
            </w:pPr>
          </w:p>
        </w:tc>
      </w:tr>
      <w:tr w:rsidR="00C14980" w:rsidRPr="00E44078" w14:paraId="5F387C10" w14:textId="77777777" w:rsidTr="00070DB2">
        <w:trPr>
          <w:trHeight w:val="379"/>
        </w:trPr>
        <w:tc>
          <w:tcPr>
            <w:tcW w:w="691" w:type="dxa"/>
            <w:vMerge/>
            <w:shd w:val="clear" w:color="auto" w:fill="BDD6EE"/>
          </w:tcPr>
          <w:p w14:paraId="0ED48E87"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B6C9262"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4B70A9D3" w14:textId="77777777" w:rsidTr="00070DB2">
        <w:trPr>
          <w:trHeight w:val="379"/>
        </w:trPr>
        <w:tc>
          <w:tcPr>
            <w:tcW w:w="691" w:type="dxa"/>
            <w:vMerge/>
          </w:tcPr>
          <w:p w14:paraId="14FC501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E98AFB6" w14:textId="77777777" w:rsidR="00C14980" w:rsidRDefault="00C14980" w:rsidP="00070DB2">
            <w:pPr>
              <w:tabs>
                <w:tab w:val="left" w:pos="3387"/>
              </w:tabs>
              <w:rPr>
                <w:rFonts w:ascii="Arial" w:hAnsi="Arial" w:cs="Arial"/>
              </w:rPr>
            </w:pPr>
            <w:r>
              <w:rPr>
                <w:rFonts w:ascii="Arial" w:hAnsi="Arial" w:cs="Arial"/>
              </w:rPr>
              <w:t xml:space="preserve">Yes, communities are encouraged to use American Rescue Plan Act (ARPA) funds as local match for the Community Action Grant. </w:t>
            </w:r>
          </w:p>
          <w:p w14:paraId="3299A58C" w14:textId="77777777" w:rsidR="00C14980" w:rsidRPr="00E44078" w:rsidRDefault="00C14980" w:rsidP="00070DB2">
            <w:pPr>
              <w:tabs>
                <w:tab w:val="left" w:pos="3387"/>
              </w:tabs>
              <w:rPr>
                <w:rFonts w:ascii="Arial" w:hAnsi="Arial" w:cs="Arial"/>
              </w:rPr>
            </w:pPr>
          </w:p>
        </w:tc>
      </w:tr>
    </w:tbl>
    <w:p w14:paraId="3C2FE5CF" w14:textId="77777777" w:rsidR="00C14980"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2403369A" w14:textId="77777777" w:rsidTr="00070DB2">
        <w:trPr>
          <w:trHeight w:val="379"/>
        </w:trPr>
        <w:tc>
          <w:tcPr>
            <w:tcW w:w="691" w:type="dxa"/>
            <w:vMerge w:val="restart"/>
            <w:shd w:val="clear" w:color="auto" w:fill="BDD6EE"/>
            <w:vAlign w:val="center"/>
          </w:tcPr>
          <w:p w14:paraId="14900E18"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757964AA"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4D17C591"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029E36E1" w14:textId="77777777" w:rsidTr="00070DB2">
        <w:trPr>
          <w:trHeight w:val="379"/>
        </w:trPr>
        <w:tc>
          <w:tcPr>
            <w:tcW w:w="691" w:type="dxa"/>
            <w:vMerge/>
            <w:shd w:val="clear" w:color="auto" w:fill="FFFFFF"/>
          </w:tcPr>
          <w:p w14:paraId="2A526D24"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31C496"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A-2 (p6)</w:t>
            </w:r>
          </w:p>
        </w:tc>
        <w:tc>
          <w:tcPr>
            <w:tcW w:w="8122" w:type="dxa"/>
            <w:shd w:val="clear" w:color="auto" w:fill="FFFFFF"/>
            <w:vAlign w:val="center"/>
          </w:tcPr>
          <w:p w14:paraId="0B4F856A" w14:textId="77777777" w:rsidR="00C14980" w:rsidRDefault="00C14980" w:rsidP="00070DB2">
            <w:pPr>
              <w:tabs>
                <w:tab w:val="left" w:pos="3387"/>
              </w:tabs>
              <w:rPr>
                <w:rFonts w:ascii="Arial" w:hAnsi="Arial" w:cs="Arial"/>
              </w:rPr>
            </w:pPr>
            <w:r w:rsidRPr="003D073A">
              <w:rPr>
                <w:rFonts w:ascii="Arial" w:hAnsi="Arial" w:cs="Arial"/>
              </w:rPr>
              <w:t xml:space="preserve">Can the local match be matched by in kind staff time?  </w:t>
            </w:r>
          </w:p>
          <w:p w14:paraId="04BDDB99" w14:textId="77777777" w:rsidR="00C14980" w:rsidRPr="00E44078" w:rsidRDefault="00C14980" w:rsidP="00070DB2">
            <w:pPr>
              <w:tabs>
                <w:tab w:val="left" w:pos="3387"/>
              </w:tabs>
              <w:rPr>
                <w:rFonts w:ascii="Arial" w:hAnsi="Arial" w:cs="Arial"/>
              </w:rPr>
            </w:pPr>
          </w:p>
        </w:tc>
      </w:tr>
      <w:tr w:rsidR="00C14980" w:rsidRPr="00E44078" w14:paraId="754D7D56" w14:textId="77777777" w:rsidTr="00070DB2">
        <w:trPr>
          <w:trHeight w:val="379"/>
        </w:trPr>
        <w:tc>
          <w:tcPr>
            <w:tcW w:w="691" w:type="dxa"/>
            <w:vMerge/>
            <w:shd w:val="clear" w:color="auto" w:fill="BDD6EE"/>
          </w:tcPr>
          <w:p w14:paraId="0AAC155B"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BBFFB5"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1EA8303D" w14:textId="77777777" w:rsidTr="00070DB2">
        <w:trPr>
          <w:trHeight w:val="379"/>
        </w:trPr>
        <w:tc>
          <w:tcPr>
            <w:tcW w:w="691" w:type="dxa"/>
            <w:vMerge/>
          </w:tcPr>
          <w:p w14:paraId="38CE3ED6"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B4D6E95" w14:textId="77777777" w:rsidR="00C14980" w:rsidRDefault="00C14980" w:rsidP="00070DB2">
            <w:pPr>
              <w:tabs>
                <w:tab w:val="left" w:pos="3387"/>
              </w:tabs>
              <w:rPr>
                <w:rFonts w:ascii="Arial" w:hAnsi="Arial" w:cs="Arial"/>
              </w:rPr>
            </w:pPr>
            <w:r>
              <w:rPr>
                <w:rFonts w:ascii="Arial" w:hAnsi="Arial" w:cs="Arial"/>
              </w:rPr>
              <w:t>Yes, local staff time on the proposed project may be used as in-kind match.</w:t>
            </w:r>
          </w:p>
          <w:p w14:paraId="449837F9" w14:textId="77777777" w:rsidR="00C14980" w:rsidRPr="00E44078" w:rsidRDefault="00C14980" w:rsidP="00070DB2">
            <w:pPr>
              <w:tabs>
                <w:tab w:val="left" w:pos="3387"/>
              </w:tabs>
              <w:rPr>
                <w:rFonts w:ascii="Arial" w:hAnsi="Arial" w:cs="Arial"/>
              </w:rPr>
            </w:pPr>
          </w:p>
        </w:tc>
      </w:tr>
    </w:tbl>
    <w:p w14:paraId="354F5367" w14:textId="6BC51944" w:rsidR="00C14980" w:rsidRDefault="00C14980" w:rsidP="00C14980">
      <w:pPr>
        <w:tabs>
          <w:tab w:val="left" w:pos="3387"/>
        </w:tabs>
        <w:rPr>
          <w:rFonts w:ascii="Arial" w:hAnsi="Arial" w:cs="Arial"/>
          <w:b/>
          <w:color w:val="000000"/>
        </w:rPr>
      </w:pPr>
    </w:p>
    <w:p w14:paraId="03674217" w14:textId="2B5F0D8D" w:rsidR="00D23044" w:rsidRDefault="00D23044" w:rsidP="00C14980">
      <w:pPr>
        <w:tabs>
          <w:tab w:val="left" w:pos="3387"/>
        </w:tabs>
        <w:rPr>
          <w:rFonts w:ascii="Arial" w:hAnsi="Arial" w:cs="Arial"/>
          <w:b/>
          <w:color w:val="000000"/>
        </w:rPr>
      </w:pPr>
    </w:p>
    <w:p w14:paraId="78979F9A" w14:textId="6BD2DECA" w:rsidR="00D23044" w:rsidRDefault="00D23044" w:rsidP="00C14980">
      <w:pPr>
        <w:tabs>
          <w:tab w:val="left" w:pos="3387"/>
        </w:tabs>
        <w:rPr>
          <w:rFonts w:ascii="Arial" w:hAnsi="Arial" w:cs="Arial"/>
          <w:b/>
          <w:color w:val="000000"/>
        </w:rPr>
      </w:pPr>
    </w:p>
    <w:p w14:paraId="13B9D15D" w14:textId="5AA19880" w:rsidR="00D23044" w:rsidRDefault="00D23044" w:rsidP="00C14980">
      <w:pPr>
        <w:tabs>
          <w:tab w:val="left" w:pos="3387"/>
        </w:tabs>
        <w:rPr>
          <w:rFonts w:ascii="Arial" w:hAnsi="Arial" w:cs="Arial"/>
          <w:b/>
          <w:color w:val="000000"/>
        </w:rPr>
      </w:pPr>
    </w:p>
    <w:p w14:paraId="04645DCA" w14:textId="196EC874" w:rsidR="00D23044" w:rsidRDefault="00D23044" w:rsidP="00C14980">
      <w:pPr>
        <w:tabs>
          <w:tab w:val="left" w:pos="3387"/>
        </w:tabs>
        <w:rPr>
          <w:rFonts w:ascii="Arial" w:hAnsi="Arial" w:cs="Arial"/>
          <w:b/>
          <w:color w:val="000000"/>
        </w:rPr>
      </w:pPr>
    </w:p>
    <w:p w14:paraId="4A0CDB36" w14:textId="6A4294FC" w:rsidR="00D23044" w:rsidRDefault="00D23044" w:rsidP="00C14980">
      <w:pPr>
        <w:tabs>
          <w:tab w:val="left" w:pos="3387"/>
        </w:tabs>
        <w:rPr>
          <w:rFonts w:ascii="Arial" w:hAnsi="Arial" w:cs="Arial"/>
          <w:b/>
          <w:color w:val="000000"/>
        </w:rPr>
      </w:pPr>
    </w:p>
    <w:p w14:paraId="175A76BE" w14:textId="048A1FC8" w:rsidR="00D23044" w:rsidRDefault="00D23044" w:rsidP="00C14980">
      <w:pPr>
        <w:tabs>
          <w:tab w:val="left" w:pos="3387"/>
        </w:tabs>
        <w:rPr>
          <w:rFonts w:ascii="Arial" w:hAnsi="Arial" w:cs="Arial"/>
          <w:b/>
          <w:color w:val="000000"/>
        </w:rPr>
      </w:pPr>
    </w:p>
    <w:p w14:paraId="41F1FD72" w14:textId="7B94C452" w:rsidR="00D23044" w:rsidRDefault="00D23044" w:rsidP="00C14980">
      <w:pPr>
        <w:tabs>
          <w:tab w:val="left" w:pos="3387"/>
        </w:tabs>
        <w:rPr>
          <w:rFonts w:ascii="Arial" w:hAnsi="Arial" w:cs="Arial"/>
          <w:b/>
          <w:color w:val="000000"/>
        </w:rPr>
      </w:pPr>
    </w:p>
    <w:p w14:paraId="153C69B0" w14:textId="49AF4DFE" w:rsidR="00D23044" w:rsidRDefault="00D23044" w:rsidP="00C14980">
      <w:pPr>
        <w:tabs>
          <w:tab w:val="left" w:pos="3387"/>
        </w:tabs>
        <w:rPr>
          <w:rFonts w:ascii="Arial" w:hAnsi="Arial" w:cs="Arial"/>
          <w:b/>
          <w:color w:val="000000"/>
        </w:rPr>
      </w:pPr>
    </w:p>
    <w:p w14:paraId="654FE6EF" w14:textId="77777777" w:rsidR="00D23044" w:rsidRDefault="00D23044" w:rsidP="00C14980">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2A6474C8" w14:textId="77777777" w:rsidTr="00070DB2">
        <w:trPr>
          <w:trHeight w:val="379"/>
        </w:trPr>
        <w:tc>
          <w:tcPr>
            <w:tcW w:w="691" w:type="dxa"/>
            <w:vMerge w:val="restart"/>
            <w:shd w:val="clear" w:color="auto" w:fill="BDD6EE"/>
            <w:vAlign w:val="center"/>
          </w:tcPr>
          <w:p w14:paraId="3F3F5595"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10</w:t>
            </w:r>
          </w:p>
        </w:tc>
        <w:tc>
          <w:tcPr>
            <w:tcW w:w="1987" w:type="dxa"/>
            <w:tcBorders>
              <w:bottom w:val="single" w:sz="4" w:space="0" w:color="auto"/>
            </w:tcBorders>
            <w:shd w:val="clear" w:color="auto" w:fill="BDD6EE"/>
            <w:vAlign w:val="center"/>
          </w:tcPr>
          <w:p w14:paraId="7BC313AF"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05D7299F"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28B299E3" w14:textId="77777777" w:rsidTr="00070DB2">
        <w:trPr>
          <w:trHeight w:val="379"/>
        </w:trPr>
        <w:tc>
          <w:tcPr>
            <w:tcW w:w="691" w:type="dxa"/>
            <w:vMerge/>
            <w:shd w:val="clear" w:color="auto" w:fill="FFFFFF"/>
          </w:tcPr>
          <w:p w14:paraId="6AE0E316"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74B94E"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6F11">
              <w:rPr>
                <w:rFonts w:ascii="Arial" w:hAnsi="Arial" w:cs="Arial"/>
              </w:rPr>
              <w:t xml:space="preserve">Activities and Requirements, </w:t>
            </w:r>
            <w:r>
              <w:rPr>
                <w:rFonts w:ascii="Arial" w:hAnsi="Arial" w:cs="Arial"/>
              </w:rPr>
              <w:t>B-1</w:t>
            </w:r>
            <w:r w:rsidRPr="006E6F11">
              <w:rPr>
                <w:rFonts w:ascii="Arial" w:hAnsi="Arial" w:cs="Arial"/>
              </w:rPr>
              <w:t xml:space="preserve"> (p7)</w:t>
            </w:r>
          </w:p>
        </w:tc>
        <w:tc>
          <w:tcPr>
            <w:tcW w:w="8122" w:type="dxa"/>
            <w:shd w:val="clear" w:color="auto" w:fill="FFFFFF"/>
            <w:vAlign w:val="center"/>
          </w:tcPr>
          <w:p w14:paraId="28F5B7FC" w14:textId="77777777" w:rsidR="00C14980" w:rsidRDefault="00C14980" w:rsidP="00070DB2">
            <w:pPr>
              <w:tabs>
                <w:tab w:val="left" w:pos="3387"/>
              </w:tabs>
              <w:rPr>
                <w:rFonts w:ascii="Arial" w:hAnsi="Arial" w:cs="Arial"/>
              </w:rPr>
            </w:pPr>
            <w:r w:rsidRPr="00AE3843">
              <w:rPr>
                <w:rFonts w:ascii="Arial" w:hAnsi="Arial" w:cs="Arial"/>
              </w:rPr>
              <w:t>Regarding of the Regional Coordinator Grant and the Community Action Grant</w:t>
            </w:r>
            <w:r>
              <w:rPr>
                <w:rFonts w:ascii="Arial" w:hAnsi="Arial" w:cs="Arial"/>
              </w:rPr>
              <w:t xml:space="preserve"> -- c</w:t>
            </w:r>
            <w:r w:rsidRPr="00AE3843">
              <w:rPr>
                <w:rFonts w:ascii="Arial" w:hAnsi="Arial" w:cs="Arial"/>
              </w:rPr>
              <w:t xml:space="preserve">an a project that </w:t>
            </w:r>
            <w:r w:rsidRPr="00321998">
              <w:rPr>
                <w:rFonts w:ascii="Arial" w:hAnsi="Arial" w:cs="Arial"/>
              </w:rPr>
              <w:t>includes more than five communities</w:t>
            </w:r>
            <w:r w:rsidRPr="00AE3843">
              <w:rPr>
                <w:rFonts w:ascii="Arial" w:hAnsi="Arial" w:cs="Arial"/>
              </w:rPr>
              <w:t xml:space="preserve"> only be submitted through the assistance of a Regional Coordinator? </w:t>
            </w:r>
          </w:p>
          <w:p w14:paraId="759FFF6F" w14:textId="77777777" w:rsidR="00C14980" w:rsidRDefault="00C14980" w:rsidP="00070DB2">
            <w:pPr>
              <w:tabs>
                <w:tab w:val="left" w:pos="3387"/>
              </w:tabs>
              <w:rPr>
                <w:rFonts w:ascii="Arial" w:hAnsi="Arial" w:cs="Arial"/>
              </w:rPr>
            </w:pPr>
          </w:p>
          <w:p w14:paraId="16172AB5" w14:textId="77777777" w:rsidR="00C14980" w:rsidRDefault="00C14980" w:rsidP="00070DB2">
            <w:pPr>
              <w:tabs>
                <w:tab w:val="left" w:pos="3387"/>
              </w:tabs>
              <w:rPr>
                <w:rFonts w:ascii="Arial" w:hAnsi="Arial" w:cs="Arial"/>
              </w:rPr>
            </w:pPr>
            <w:r w:rsidRPr="00AE3843">
              <w:rPr>
                <w:rFonts w:ascii="Arial" w:hAnsi="Arial" w:cs="Arial"/>
              </w:rPr>
              <w:t>Or can an organization that has received a grant as a Service Provider assist these towns in the process, by which they would not get additional funding for the extra communities over five in such a project?</w:t>
            </w:r>
          </w:p>
          <w:p w14:paraId="11CE0C17" w14:textId="77777777" w:rsidR="00C14980" w:rsidRPr="00E44078" w:rsidRDefault="00C14980" w:rsidP="00070DB2">
            <w:pPr>
              <w:tabs>
                <w:tab w:val="left" w:pos="3387"/>
              </w:tabs>
              <w:rPr>
                <w:rFonts w:ascii="Arial" w:hAnsi="Arial" w:cs="Arial"/>
              </w:rPr>
            </w:pPr>
          </w:p>
        </w:tc>
      </w:tr>
      <w:tr w:rsidR="00C14980" w:rsidRPr="00E44078" w14:paraId="3857BDD9" w14:textId="77777777" w:rsidTr="00070DB2">
        <w:trPr>
          <w:trHeight w:val="379"/>
        </w:trPr>
        <w:tc>
          <w:tcPr>
            <w:tcW w:w="691" w:type="dxa"/>
            <w:vMerge/>
            <w:shd w:val="clear" w:color="auto" w:fill="BDD6EE"/>
          </w:tcPr>
          <w:p w14:paraId="66C65089"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0C850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61E09649" w14:textId="77777777" w:rsidTr="00070DB2">
        <w:trPr>
          <w:trHeight w:val="379"/>
        </w:trPr>
        <w:tc>
          <w:tcPr>
            <w:tcW w:w="691" w:type="dxa"/>
            <w:vMerge/>
          </w:tcPr>
          <w:p w14:paraId="191B0E0B"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DF6782A" w14:textId="77777777" w:rsidR="00C14980" w:rsidRPr="00495BFA" w:rsidRDefault="00C14980" w:rsidP="00070DB2">
            <w:pPr>
              <w:tabs>
                <w:tab w:val="left" w:pos="3387"/>
              </w:tabs>
              <w:rPr>
                <w:rFonts w:ascii="Arial" w:hAnsi="Arial" w:cs="Arial"/>
              </w:rPr>
            </w:pPr>
            <w:r w:rsidRPr="00495BFA">
              <w:rPr>
                <w:rFonts w:ascii="Arial" w:hAnsi="Arial" w:cs="Arial"/>
              </w:rPr>
              <w:t>Communities or groups of communities may submit Community Action Grant proposals in multiple ways: 1) with the assistance of a Service Provider under a Service Provider Grant, 2) with the assistance of a Regional Coordinator, 3) with the assistance of another organization without grant support from the Partnership, or 4) self-sufficiently without outside assistance.</w:t>
            </w:r>
          </w:p>
          <w:p w14:paraId="336CB7A1" w14:textId="77777777" w:rsidR="00C14980" w:rsidRPr="00495BFA" w:rsidRDefault="00C14980" w:rsidP="00070DB2">
            <w:pPr>
              <w:tabs>
                <w:tab w:val="left" w:pos="3387"/>
              </w:tabs>
              <w:rPr>
                <w:rFonts w:ascii="Arial" w:hAnsi="Arial" w:cs="Arial"/>
              </w:rPr>
            </w:pPr>
          </w:p>
          <w:p w14:paraId="6CCD6331" w14:textId="77777777" w:rsidR="00C14980" w:rsidRPr="00495BFA" w:rsidRDefault="00C14980" w:rsidP="00070DB2">
            <w:pPr>
              <w:tabs>
                <w:tab w:val="left" w:pos="3387"/>
              </w:tabs>
              <w:rPr>
                <w:rFonts w:ascii="Arial" w:hAnsi="Arial" w:cs="Arial"/>
              </w:rPr>
            </w:pPr>
            <w:r w:rsidRPr="00495BFA">
              <w:rPr>
                <w:rFonts w:ascii="Arial" w:hAnsi="Arial" w:cs="Arial"/>
              </w:rPr>
              <w:t xml:space="preserve">A Service Provider that engages additional communities beyond the 2-5 participating under a Service Provider Grant cannot request additional funding for engaging the additional communities as part of the grant performance period. </w:t>
            </w:r>
          </w:p>
          <w:p w14:paraId="1E63487D" w14:textId="77777777" w:rsidR="00C14980" w:rsidRPr="00756DF2" w:rsidRDefault="00C14980" w:rsidP="00070DB2">
            <w:pPr>
              <w:tabs>
                <w:tab w:val="left" w:pos="3387"/>
              </w:tabs>
              <w:rPr>
                <w:rFonts w:ascii="Arial" w:hAnsi="Arial" w:cs="Arial"/>
                <w:highlight w:val="yellow"/>
              </w:rPr>
            </w:pPr>
          </w:p>
        </w:tc>
      </w:tr>
    </w:tbl>
    <w:p w14:paraId="7FF2552B" w14:textId="77777777" w:rsidR="00C14980" w:rsidRDefault="00C14980" w:rsidP="00C14980">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4574ABCC" w14:textId="77777777" w:rsidTr="00070DB2">
        <w:trPr>
          <w:trHeight w:val="379"/>
        </w:trPr>
        <w:tc>
          <w:tcPr>
            <w:tcW w:w="691" w:type="dxa"/>
            <w:vMerge w:val="restart"/>
            <w:shd w:val="clear" w:color="auto" w:fill="BDD6EE"/>
            <w:vAlign w:val="center"/>
          </w:tcPr>
          <w:p w14:paraId="0EBA4CFB"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1C28047D"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4640F7F1"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1E378BE5" w14:textId="77777777" w:rsidTr="00070DB2">
        <w:trPr>
          <w:trHeight w:val="379"/>
        </w:trPr>
        <w:tc>
          <w:tcPr>
            <w:tcW w:w="691" w:type="dxa"/>
            <w:vMerge/>
            <w:shd w:val="clear" w:color="auto" w:fill="FFFFFF"/>
          </w:tcPr>
          <w:p w14:paraId="27EF8362"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900B0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Activities and Requirements, D-4 (p8)</w:t>
            </w:r>
          </w:p>
        </w:tc>
        <w:tc>
          <w:tcPr>
            <w:tcW w:w="8122" w:type="dxa"/>
            <w:shd w:val="clear" w:color="auto" w:fill="FFFFFF"/>
            <w:vAlign w:val="center"/>
          </w:tcPr>
          <w:p w14:paraId="730345B5" w14:textId="77777777" w:rsidR="00C14980" w:rsidRDefault="00C14980" w:rsidP="00070DB2">
            <w:pPr>
              <w:tabs>
                <w:tab w:val="left" w:pos="3387"/>
              </w:tabs>
              <w:rPr>
                <w:rFonts w:ascii="Arial" w:hAnsi="Arial" w:cs="Arial"/>
              </w:rPr>
            </w:pPr>
            <w:r w:rsidRPr="00302CCB">
              <w:rPr>
                <w:rFonts w:ascii="Arial" w:hAnsi="Arial" w:cs="Arial"/>
              </w:rPr>
              <w:t>I was told that no grant funding would be allocated ‘retroactively’, so the applicant would have to wait until they are administered the funds to spend them</w:t>
            </w:r>
            <w:r>
              <w:rPr>
                <w:rFonts w:ascii="Arial" w:hAnsi="Arial" w:cs="Arial"/>
              </w:rPr>
              <w:t>?</w:t>
            </w:r>
          </w:p>
          <w:p w14:paraId="5F9625DD" w14:textId="77777777" w:rsidR="00C14980" w:rsidRPr="00E44078" w:rsidRDefault="00C14980" w:rsidP="00070DB2">
            <w:pPr>
              <w:tabs>
                <w:tab w:val="left" w:pos="3387"/>
              </w:tabs>
              <w:rPr>
                <w:rFonts w:ascii="Arial" w:hAnsi="Arial" w:cs="Arial"/>
              </w:rPr>
            </w:pPr>
          </w:p>
        </w:tc>
      </w:tr>
      <w:tr w:rsidR="00C14980" w:rsidRPr="00E44078" w14:paraId="5714A74F" w14:textId="77777777" w:rsidTr="00070DB2">
        <w:trPr>
          <w:trHeight w:val="379"/>
        </w:trPr>
        <w:tc>
          <w:tcPr>
            <w:tcW w:w="691" w:type="dxa"/>
            <w:vMerge/>
            <w:shd w:val="clear" w:color="auto" w:fill="BDD6EE"/>
          </w:tcPr>
          <w:p w14:paraId="53FE864A"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72A444"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2A56195A" w14:textId="77777777" w:rsidTr="00070DB2">
        <w:trPr>
          <w:trHeight w:val="379"/>
        </w:trPr>
        <w:tc>
          <w:tcPr>
            <w:tcW w:w="691" w:type="dxa"/>
            <w:vMerge/>
          </w:tcPr>
          <w:p w14:paraId="4E635D09"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F50C38" w14:textId="77777777" w:rsidR="00C14980" w:rsidRDefault="00C14980" w:rsidP="00070DB2">
            <w:pPr>
              <w:tabs>
                <w:tab w:val="left" w:pos="3387"/>
              </w:tabs>
              <w:rPr>
                <w:rFonts w:ascii="Arial" w:hAnsi="Arial" w:cs="Arial"/>
              </w:rPr>
            </w:pPr>
            <w:r>
              <w:rPr>
                <w:rFonts w:ascii="Arial" w:hAnsi="Arial" w:cs="Arial"/>
              </w:rPr>
              <w:t xml:space="preserve">Eligible expenses are those incurred during the grant period of performance. Expenses incurred prior to or after the period of performance are not eligible. </w:t>
            </w:r>
          </w:p>
          <w:p w14:paraId="57E2940A" w14:textId="77777777" w:rsidR="00C14980" w:rsidRPr="00E44078" w:rsidRDefault="00C14980" w:rsidP="00070DB2">
            <w:pPr>
              <w:tabs>
                <w:tab w:val="left" w:pos="3387"/>
              </w:tabs>
              <w:rPr>
                <w:rFonts w:ascii="Arial" w:hAnsi="Arial" w:cs="Arial"/>
              </w:rPr>
            </w:pPr>
          </w:p>
        </w:tc>
      </w:tr>
    </w:tbl>
    <w:p w14:paraId="441763BE" w14:textId="6F464D81" w:rsidR="00D23044" w:rsidRDefault="00D23044" w:rsidP="00C14980">
      <w:pPr>
        <w:tabs>
          <w:tab w:val="left" w:pos="3387"/>
        </w:tabs>
        <w:rPr>
          <w:rFonts w:ascii="Arial" w:hAnsi="Arial" w:cs="Arial"/>
          <w:b/>
          <w:color w:val="000000"/>
        </w:rPr>
      </w:pPr>
    </w:p>
    <w:p w14:paraId="57E46011" w14:textId="77777777" w:rsidR="00C14980" w:rsidRDefault="00D23044" w:rsidP="00C14980">
      <w:pPr>
        <w:tabs>
          <w:tab w:val="left" w:pos="3387"/>
        </w:tabs>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F9098C" w14:paraId="7FFFBA2B" w14:textId="77777777" w:rsidTr="00070DB2">
        <w:trPr>
          <w:trHeight w:val="379"/>
        </w:trPr>
        <w:tc>
          <w:tcPr>
            <w:tcW w:w="691" w:type="dxa"/>
            <w:vMerge w:val="restart"/>
            <w:shd w:val="clear" w:color="auto" w:fill="BDD6EE"/>
            <w:vAlign w:val="center"/>
          </w:tcPr>
          <w:p w14:paraId="505A45E4" w14:textId="77777777" w:rsidR="00C14980" w:rsidRPr="00F9098C"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p>
        </w:tc>
        <w:tc>
          <w:tcPr>
            <w:tcW w:w="1987" w:type="dxa"/>
            <w:tcBorders>
              <w:bottom w:val="single" w:sz="4" w:space="0" w:color="auto"/>
            </w:tcBorders>
            <w:shd w:val="clear" w:color="auto" w:fill="BDD6EE"/>
            <w:vAlign w:val="center"/>
          </w:tcPr>
          <w:p w14:paraId="32381BD0" w14:textId="63DB680D" w:rsidR="00C14980" w:rsidRPr="00F9098C"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Pr>
                <w:rFonts w:ascii="Arial" w:hAnsi="Arial" w:cs="Arial"/>
                <w:b/>
              </w:rPr>
              <w:t>A</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D8FC831" w14:textId="77777777" w:rsidR="00C14980" w:rsidRPr="00F9098C"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14980" w:rsidRPr="00F9098C" w14:paraId="1157BD89" w14:textId="77777777" w:rsidTr="00070DB2">
        <w:trPr>
          <w:trHeight w:val="379"/>
        </w:trPr>
        <w:tc>
          <w:tcPr>
            <w:tcW w:w="691" w:type="dxa"/>
            <w:vMerge/>
            <w:shd w:val="clear" w:color="auto" w:fill="FFFFFF"/>
          </w:tcPr>
          <w:p w14:paraId="1095F092" w14:textId="77777777" w:rsidR="00C14980" w:rsidRPr="00B5151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3AC8B5" w14:textId="77777777" w:rsidR="00C14980" w:rsidRPr="00B5151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6132C662" w14:textId="77777777" w:rsidR="00C14980" w:rsidRDefault="00C14980" w:rsidP="00070DB2">
            <w:pPr>
              <w:pStyle w:val="NormalWeb"/>
              <w:spacing w:before="0" w:beforeAutospacing="0" w:after="0" w:afterAutospacing="0"/>
              <w:textAlignment w:val="baseline"/>
              <w:rPr>
                <w:rFonts w:ascii="Arial" w:hAnsi="Arial" w:cs="Arial"/>
              </w:rPr>
            </w:pPr>
            <w:r w:rsidRPr="003006F7">
              <w:rPr>
                <w:rFonts w:ascii="Arial" w:hAnsi="Arial" w:cs="Arial"/>
              </w:rPr>
              <w:t>Are a community’s grant proposals in each of the four rounds independent of each other?  In other words, would a community that made a proposal in Round 1 be disadvantaged in any way if it were to make a different proposal, perhaps in coordination with other towns, in a subsequent round?</w:t>
            </w:r>
          </w:p>
          <w:p w14:paraId="73F17664" w14:textId="77777777" w:rsidR="00C14980" w:rsidRPr="003006F7" w:rsidRDefault="00C14980" w:rsidP="00070DB2">
            <w:pPr>
              <w:pStyle w:val="NormalWeb"/>
              <w:spacing w:before="0" w:beforeAutospacing="0" w:after="0" w:afterAutospacing="0"/>
              <w:textAlignment w:val="baseline"/>
              <w:rPr>
                <w:rFonts w:ascii="Arial" w:hAnsi="Arial" w:cs="Arial"/>
              </w:rPr>
            </w:pPr>
          </w:p>
        </w:tc>
      </w:tr>
      <w:tr w:rsidR="00C14980" w:rsidRPr="00F9098C" w14:paraId="515981EF" w14:textId="77777777" w:rsidTr="00070DB2">
        <w:trPr>
          <w:trHeight w:val="379"/>
        </w:trPr>
        <w:tc>
          <w:tcPr>
            <w:tcW w:w="691" w:type="dxa"/>
            <w:vMerge/>
            <w:shd w:val="clear" w:color="auto" w:fill="BDD6EE"/>
          </w:tcPr>
          <w:p w14:paraId="6E0EF720" w14:textId="77777777" w:rsidR="00C14980" w:rsidRPr="00F9098C"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F2B75F8" w14:textId="77777777" w:rsidR="00C14980" w:rsidRPr="00F9098C"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14980" w:rsidRPr="00F9098C" w14:paraId="44ECDA06" w14:textId="77777777" w:rsidTr="00070DB2">
        <w:trPr>
          <w:trHeight w:val="379"/>
        </w:trPr>
        <w:tc>
          <w:tcPr>
            <w:tcW w:w="691" w:type="dxa"/>
            <w:vMerge/>
          </w:tcPr>
          <w:p w14:paraId="71DA9BAB" w14:textId="77777777" w:rsidR="00C14980" w:rsidRPr="00B5151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92D3E6" w14:textId="77777777" w:rsidR="00C14980" w:rsidRDefault="00C14980" w:rsidP="00070DB2">
            <w:pPr>
              <w:pStyle w:val="NormalWeb"/>
              <w:spacing w:before="0" w:beforeAutospacing="0" w:after="0" w:afterAutospacing="0"/>
              <w:textAlignment w:val="baseline"/>
              <w:rPr>
                <w:rFonts w:ascii="Arial" w:hAnsi="Arial" w:cs="Arial"/>
              </w:rPr>
            </w:pPr>
            <w:r w:rsidRPr="00625D4A">
              <w:rPr>
                <w:rFonts w:ascii="Arial" w:hAnsi="Arial" w:cs="Arial"/>
              </w:rPr>
              <w:t>Note: This question was submitted for the Service Provider RFA but appears to inquire about the Community Action Grant RFA. It will be answered in the Q&amp;A summary documents for both RFAs.</w:t>
            </w:r>
          </w:p>
          <w:p w14:paraId="1DD8043C" w14:textId="77777777" w:rsidR="00C14980" w:rsidRDefault="00C14980" w:rsidP="00070DB2">
            <w:pPr>
              <w:pStyle w:val="NormalWeb"/>
              <w:spacing w:before="0" w:beforeAutospacing="0" w:after="0" w:afterAutospacing="0"/>
              <w:textAlignment w:val="baseline"/>
              <w:rPr>
                <w:rFonts w:ascii="Arial" w:hAnsi="Arial" w:cs="Arial"/>
              </w:rPr>
            </w:pPr>
          </w:p>
          <w:p w14:paraId="032737EF" w14:textId="77777777" w:rsidR="00C14980" w:rsidRDefault="00C14980" w:rsidP="00070DB2">
            <w:pPr>
              <w:pStyle w:val="NormalWeb"/>
              <w:spacing w:before="0" w:beforeAutospacing="0" w:after="0" w:afterAutospacing="0"/>
              <w:textAlignment w:val="baseline"/>
              <w:rPr>
                <w:rFonts w:ascii="Arial" w:hAnsi="Arial" w:cs="Arial"/>
              </w:rPr>
            </w:pPr>
            <w:r>
              <w:rPr>
                <w:rFonts w:ascii="Arial" w:hAnsi="Arial" w:cs="Arial"/>
              </w:rPr>
              <w:t>A municipal or tribal government may participate in one Community Action Grant application per grant round (i.e. the March round and the September round). It is possible that a community’s applications in past grant rounds and performance on past Partnership grants may positively or negatively influence award decisions.</w:t>
            </w:r>
          </w:p>
          <w:p w14:paraId="12997FE7" w14:textId="77777777" w:rsidR="00C14980" w:rsidRDefault="00C14980" w:rsidP="00070DB2">
            <w:pPr>
              <w:pStyle w:val="NormalWeb"/>
              <w:spacing w:before="0" w:beforeAutospacing="0" w:after="0" w:afterAutospacing="0"/>
              <w:textAlignment w:val="baseline"/>
              <w:rPr>
                <w:rFonts w:ascii="Arial" w:hAnsi="Arial" w:cs="Arial"/>
              </w:rPr>
            </w:pPr>
          </w:p>
          <w:p w14:paraId="25CC7D9D" w14:textId="77777777" w:rsidR="00C14980" w:rsidRDefault="00C14980" w:rsidP="00070DB2">
            <w:pPr>
              <w:pStyle w:val="NormalWeb"/>
              <w:spacing w:before="0" w:beforeAutospacing="0" w:after="0" w:afterAutospacing="0"/>
              <w:textAlignment w:val="baseline"/>
              <w:rPr>
                <w:rFonts w:ascii="Arial" w:hAnsi="Arial" w:cs="Arial"/>
              </w:rPr>
            </w:pPr>
            <w:r>
              <w:rPr>
                <w:rFonts w:ascii="Arial" w:hAnsi="Arial" w:cs="Arial"/>
              </w:rPr>
              <w:t>Similarly, a service provider organization may participate in one Service Provider Grant application per grant round (i.e. the February round and the August round). It is possible that an organization’s applications in past grant rounds and performance on past Partnership grants may positively or negatively influence award decisions.</w:t>
            </w:r>
          </w:p>
          <w:p w14:paraId="30FBBF76" w14:textId="77777777" w:rsidR="00C14980" w:rsidRPr="00B51518" w:rsidRDefault="00C14980" w:rsidP="00070DB2">
            <w:pPr>
              <w:pStyle w:val="NormalWeb"/>
              <w:spacing w:before="0" w:beforeAutospacing="0" w:after="0" w:afterAutospacing="0"/>
              <w:textAlignment w:val="baseline"/>
              <w:rPr>
                <w:rFonts w:ascii="Arial" w:hAnsi="Arial" w:cs="Arial"/>
              </w:rPr>
            </w:pPr>
          </w:p>
        </w:tc>
      </w:tr>
    </w:tbl>
    <w:p w14:paraId="4D74EEF2" w14:textId="77777777" w:rsidR="00C14980"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158B69BB" w14:textId="77777777" w:rsidTr="00070DB2">
        <w:trPr>
          <w:trHeight w:val="379"/>
        </w:trPr>
        <w:tc>
          <w:tcPr>
            <w:tcW w:w="691" w:type="dxa"/>
            <w:vMerge w:val="restart"/>
            <w:shd w:val="clear" w:color="auto" w:fill="BDD6EE"/>
            <w:vAlign w:val="center"/>
          </w:tcPr>
          <w:p w14:paraId="19FFA0CB"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7EC84E47"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65700562"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0114FC89" w14:textId="77777777" w:rsidTr="00070DB2">
        <w:trPr>
          <w:trHeight w:val="379"/>
        </w:trPr>
        <w:tc>
          <w:tcPr>
            <w:tcW w:w="691" w:type="dxa"/>
            <w:vMerge/>
            <w:shd w:val="clear" w:color="auto" w:fill="FFFFFF"/>
          </w:tcPr>
          <w:p w14:paraId="2063D858"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6F5E4B"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1881312D" w14:textId="77777777" w:rsidR="00C14980" w:rsidRDefault="00C14980" w:rsidP="00070DB2">
            <w:pPr>
              <w:tabs>
                <w:tab w:val="left" w:pos="3387"/>
              </w:tabs>
              <w:rPr>
                <w:rFonts w:ascii="Arial" w:hAnsi="Arial" w:cs="Arial"/>
              </w:rPr>
            </w:pPr>
            <w:r>
              <w:rPr>
                <w:rFonts w:ascii="Arial" w:hAnsi="Arial" w:cs="Arial"/>
              </w:rPr>
              <w:t>When a community is enrolling in the Partnership, c</w:t>
            </w:r>
            <w:r w:rsidRPr="004E0590">
              <w:rPr>
                <w:rFonts w:ascii="Arial" w:hAnsi="Arial" w:cs="Arial"/>
              </w:rPr>
              <w:t xml:space="preserve">an the resolution be approved by the select board, or does it need be approved through the town meeting process? </w:t>
            </w:r>
          </w:p>
          <w:p w14:paraId="2F483B3A" w14:textId="77777777" w:rsidR="00C14980" w:rsidRPr="00E44078" w:rsidRDefault="00C14980" w:rsidP="00070DB2">
            <w:pPr>
              <w:tabs>
                <w:tab w:val="left" w:pos="3387"/>
              </w:tabs>
              <w:rPr>
                <w:rFonts w:ascii="Arial" w:hAnsi="Arial" w:cs="Arial"/>
              </w:rPr>
            </w:pPr>
          </w:p>
        </w:tc>
      </w:tr>
      <w:tr w:rsidR="00C14980" w:rsidRPr="00E44078" w14:paraId="194E27C0" w14:textId="77777777" w:rsidTr="00070DB2">
        <w:trPr>
          <w:trHeight w:val="379"/>
        </w:trPr>
        <w:tc>
          <w:tcPr>
            <w:tcW w:w="691" w:type="dxa"/>
            <w:vMerge/>
            <w:shd w:val="clear" w:color="auto" w:fill="BDD6EE"/>
          </w:tcPr>
          <w:p w14:paraId="1D28CCCB"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14543FD"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2D838412" w14:textId="77777777" w:rsidTr="00070DB2">
        <w:trPr>
          <w:trHeight w:val="379"/>
        </w:trPr>
        <w:tc>
          <w:tcPr>
            <w:tcW w:w="691" w:type="dxa"/>
            <w:vMerge/>
          </w:tcPr>
          <w:p w14:paraId="6657C305"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FE18197" w14:textId="77777777" w:rsidR="00C14980" w:rsidRDefault="00C14980" w:rsidP="00070DB2">
            <w:pPr>
              <w:tabs>
                <w:tab w:val="left" w:pos="3387"/>
              </w:tabs>
              <w:rPr>
                <w:rFonts w:ascii="Arial" w:hAnsi="Arial" w:cs="Arial"/>
              </w:rPr>
            </w:pPr>
            <w:r>
              <w:rPr>
                <w:rFonts w:ascii="Arial" w:hAnsi="Arial" w:cs="Arial"/>
              </w:rPr>
              <w:t>Approval of the municipal resolution by either process is acceptable.</w:t>
            </w:r>
          </w:p>
          <w:p w14:paraId="1935517A" w14:textId="77777777" w:rsidR="00C14980" w:rsidRPr="00E44078" w:rsidRDefault="00C14980" w:rsidP="00070DB2">
            <w:pPr>
              <w:tabs>
                <w:tab w:val="left" w:pos="3387"/>
              </w:tabs>
              <w:rPr>
                <w:rFonts w:ascii="Arial" w:hAnsi="Arial" w:cs="Arial"/>
              </w:rPr>
            </w:pPr>
          </w:p>
        </w:tc>
      </w:tr>
    </w:tbl>
    <w:p w14:paraId="296E7CB5" w14:textId="1860CDC6" w:rsidR="00D23044" w:rsidRDefault="00D23044" w:rsidP="00C14980">
      <w:pPr>
        <w:tabs>
          <w:tab w:val="left" w:pos="3387"/>
        </w:tabs>
        <w:jc w:val="center"/>
        <w:rPr>
          <w:rFonts w:ascii="Arial" w:hAnsi="Arial" w:cs="Arial"/>
          <w:b/>
          <w:color w:val="000000"/>
        </w:rPr>
      </w:pPr>
    </w:p>
    <w:p w14:paraId="7A2FD73A" w14:textId="77777777" w:rsidR="00C14980" w:rsidRDefault="00D23044" w:rsidP="00C14980">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7908EBCE" w14:textId="77777777" w:rsidTr="00070DB2">
        <w:trPr>
          <w:trHeight w:val="379"/>
        </w:trPr>
        <w:tc>
          <w:tcPr>
            <w:tcW w:w="691" w:type="dxa"/>
            <w:vMerge w:val="restart"/>
            <w:shd w:val="clear" w:color="auto" w:fill="BDD6EE"/>
            <w:vAlign w:val="center"/>
          </w:tcPr>
          <w:p w14:paraId="0EB30140"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14</w:t>
            </w:r>
          </w:p>
        </w:tc>
        <w:tc>
          <w:tcPr>
            <w:tcW w:w="1987" w:type="dxa"/>
            <w:tcBorders>
              <w:bottom w:val="single" w:sz="4" w:space="0" w:color="auto"/>
            </w:tcBorders>
            <w:shd w:val="clear" w:color="auto" w:fill="BDD6EE"/>
            <w:vAlign w:val="center"/>
          </w:tcPr>
          <w:p w14:paraId="0443B165"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33F92B8F"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1171C8F3" w14:textId="77777777" w:rsidTr="00070DB2">
        <w:trPr>
          <w:trHeight w:val="379"/>
        </w:trPr>
        <w:tc>
          <w:tcPr>
            <w:tcW w:w="691" w:type="dxa"/>
            <w:vMerge/>
            <w:shd w:val="clear" w:color="auto" w:fill="FFFFFF"/>
          </w:tcPr>
          <w:p w14:paraId="664B3C63"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589A39"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5216B01" w14:textId="77777777" w:rsidR="00C14980" w:rsidRDefault="00C14980" w:rsidP="00070DB2">
            <w:pPr>
              <w:tabs>
                <w:tab w:val="left" w:pos="3387"/>
              </w:tabs>
              <w:rPr>
                <w:rFonts w:ascii="Arial" w:hAnsi="Arial" w:cs="Arial"/>
              </w:rPr>
            </w:pPr>
            <w:r w:rsidRPr="008041C2">
              <w:rPr>
                <w:rFonts w:ascii="Arial" w:hAnsi="Arial" w:cs="Arial"/>
              </w:rPr>
              <w:t xml:space="preserve">We hope that </w:t>
            </w:r>
            <w:r>
              <w:rPr>
                <w:rFonts w:ascii="Arial" w:hAnsi="Arial" w:cs="Arial"/>
              </w:rPr>
              <w:t>our</w:t>
            </w:r>
            <w:r w:rsidRPr="008041C2">
              <w:rPr>
                <w:rFonts w:ascii="Arial" w:hAnsi="Arial" w:cs="Arial"/>
              </w:rPr>
              <w:t xml:space="preserve"> role as a</w:t>
            </w:r>
            <w:r>
              <w:rPr>
                <w:rFonts w:ascii="Arial" w:hAnsi="Arial" w:cs="Arial"/>
              </w:rPr>
              <w:t xml:space="preserve"> </w:t>
            </w:r>
            <w:r w:rsidRPr="008041C2">
              <w:rPr>
                <w:rFonts w:ascii="Arial" w:hAnsi="Arial" w:cs="Arial"/>
              </w:rPr>
              <w:t xml:space="preserve">consultant </w:t>
            </w:r>
            <w:r>
              <w:rPr>
                <w:rFonts w:ascii="Arial" w:hAnsi="Arial" w:cs="Arial"/>
              </w:rPr>
              <w:t>engineering</w:t>
            </w:r>
            <w:r w:rsidRPr="008041C2">
              <w:rPr>
                <w:rFonts w:ascii="Arial" w:hAnsi="Arial" w:cs="Arial"/>
              </w:rPr>
              <w:t xml:space="preserve"> </w:t>
            </w:r>
            <w:r>
              <w:rPr>
                <w:rFonts w:ascii="Arial" w:hAnsi="Arial" w:cs="Arial"/>
              </w:rPr>
              <w:t xml:space="preserve">firm </w:t>
            </w:r>
            <w:r w:rsidRPr="008041C2">
              <w:rPr>
                <w:rFonts w:ascii="Arial" w:hAnsi="Arial" w:cs="Arial"/>
              </w:rPr>
              <w:t xml:space="preserve">would allow for us to work </w:t>
            </w:r>
            <w:r>
              <w:rPr>
                <w:rFonts w:ascii="Arial" w:hAnsi="Arial" w:cs="Arial"/>
              </w:rPr>
              <w:t xml:space="preserve">one-on-one </w:t>
            </w:r>
            <w:r w:rsidRPr="008041C2">
              <w:rPr>
                <w:rFonts w:ascii="Arial" w:hAnsi="Arial" w:cs="Arial"/>
              </w:rPr>
              <w:t xml:space="preserve">with municipalities directly to help them </w:t>
            </w:r>
            <w:r>
              <w:rPr>
                <w:rFonts w:ascii="Arial" w:hAnsi="Arial" w:cs="Arial"/>
              </w:rPr>
              <w:t>enroll in</w:t>
            </w:r>
            <w:r w:rsidRPr="008041C2">
              <w:rPr>
                <w:rFonts w:ascii="Arial" w:hAnsi="Arial" w:cs="Arial"/>
              </w:rPr>
              <w:t xml:space="preserve"> the </w:t>
            </w:r>
            <w:r>
              <w:rPr>
                <w:rFonts w:ascii="Arial" w:hAnsi="Arial" w:cs="Arial"/>
              </w:rPr>
              <w:t>Partnership</w:t>
            </w:r>
            <w:r w:rsidRPr="008041C2">
              <w:rPr>
                <w:rFonts w:ascii="Arial" w:hAnsi="Arial" w:cs="Arial"/>
              </w:rPr>
              <w:t xml:space="preserve"> and then submit a </w:t>
            </w:r>
            <w:r>
              <w:rPr>
                <w:rFonts w:ascii="Arial" w:hAnsi="Arial" w:cs="Arial"/>
              </w:rPr>
              <w:t>Community Action G</w:t>
            </w:r>
            <w:r w:rsidRPr="008041C2">
              <w:rPr>
                <w:rFonts w:ascii="Arial" w:hAnsi="Arial" w:cs="Arial"/>
              </w:rPr>
              <w:t>rant application. I’d like to clarify that we would not be defined as a ‘service provider’ in this case</w:t>
            </w:r>
            <w:r>
              <w:rPr>
                <w:rFonts w:ascii="Arial" w:hAnsi="Arial" w:cs="Arial"/>
              </w:rPr>
              <w:t xml:space="preserve"> and therefore not required to work with 2-5 communities</w:t>
            </w:r>
            <w:r w:rsidRPr="008041C2">
              <w:rPr>
                <w:rFonts w:ascii="Arial" w:hAnsi="Arial" w:cs="Arial"/>
              </w:rPr>
              <w:t xml:space="preserve">? </w:t>
            </w:r>
            <w:r>
              <w:rPr>
                <w:rFonts w:ascii="Arial" w:hAnsi="Arial" w:cs="Arial"/>
              </w:rPr>
              <w:t>(</w:t>
            </w:r>
            <w:r w:rsidRPr="008041C2">
              <w:rPr>
                <w:rFonts w:ascii="Arial" w:hAnsi="Arial" w:cs="Arial"/>
              </w:rPr>
              <w:t>For most situations, it would work best</w:t>
            </w:r>
            <w:r>
              <w:rPr>
                <w:rFonts w:ascii="Arial" w:hAnsi="Arial" w:cs="Arial"/>
              </w:rPr>
              <w:t xml:space="preserve"> for our firm</w:t>
            </w:r>
            <w:r w:rsidRPr="008041C2">
              <w:rPr>
                <w:rFonts w:ascii="Arial" w:hAnsi="Arial" w:cs="Arial"/>
              </w:rPr>
              <w:t xml:space="preserve"> to have the goals of one municipality represented in unique grant applications, rather than registering multiple communities at once like the service provider role.</w:t>
            </w:r>
            <w:r>
              <w:rPr>
                <w:rFonts w:ascii="Arial" w:hAnsi="Arial" w:cs="Arial"/>
              </w:rPr>
              <w:t>)</w:t>
            </w:r>
          </w:p>
          <w:p w14:paraId="5E12C739" w14:textId="77777777" w:rsidR="00C14980" w:rsidRPr="00E44078" w:rsidRDefault="00C14980" w:rsidP="00070DB2">
            <w:pPr>
              <w:tabs>
                <w:tab w:val="left" w:pos="3387"/>
              </w:tabs>
              <w:rPr>
                <w:rFonts w:ascii="Arial" w:hAnsi="Arial" w:cs="Arial"/>
              </w:rPr>
            </w:pPr>
          </w:p>
        </w:tc>
      </w:tr>
      <w:tr w:rsidR="00C14980" w:rsidRPr="00E44078" w14:paraId="1CFD3E13" w14:textId="77777777" w:rsidTr="00070DB2">
        <w:trPr>
          <w:trHeight w:val="379"/>
        </w:trPr>
        <w:tc>
          <w:tcPr>
            <w:tcW w:w="691" w:type="dxa"/>
            <w:vMerge/>
            <w:shd w:val="clear" w:color="auto" w:fill="BDD6EE"/>
          </w:tcPr>
          <w:p w14:paraId="5536D3B0"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363F6BB"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7531C4D2" w14:textId="77777777" w:rsidTr="00070DB2">
        <w:trPr>
          <w:trHeight w:val="379"/>
        </w:trPr>
        <w:tc>
          <w:tcPr>
            <w:tcW w:w="691" w:type="dxa"/>
            <w:vMerge/>
          </w:tcPr>
          <w:p w14:paraId="3A432616"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D18E2E6" w14:textId="77777777" w:rsidR="00C14980" w:rsidRDefault="00C14980" w:rsidP="00070DB2">
            <w:pPr>
              <w:tabs>
                <w:tab w:val="left" w:pos="3387"/>
              </w:tabs>
              <w:rPr>
                <w:rFonts w:ascii="Arial" w:hAnsi="Arial" w:cs="Arial"/>
              </w:rPr>
            </w:pPr>
            <w:r>
              <w:rPr>
                <w:rFonts w:ascii="Arial" w:hAnsi="Arial" w:cs="Arial"/>
              </w:rPr>
              <w:t>In the context of the Partnership, a Service Provider would be an organization that is operating under a Service Provider Grant to assist 2-5 communities specifically with the enrollment requirements. If, as in your example, you are not participating in a Service Provider Grant when you are helping a community enroll in the Partnership and submit an Action Grant application, then you would not be considered a Service Provider under the Partnership and not subject to the requirement of working with multiple communities at one time.</w:t>
            </w:r>
          </w:p>
          <w:p w14:paraId="7EC56146" w14:textId="77777777" w:rsidR="00C14980" w:rsidRPr="00E44078" w:rsidRDefault="00C14980" w:rsidP="00070DB2">
            <w:pPr>
              <w:tabs>
                <w:tab w:val="left" w:pos="3387"/>
              </w:tabs>
              <w:rPr>
                <w:rFonts w:ascii="Arial" w:hAnsi="Arial" w:cs="Arial"/>
              </w:rPr>
            </w:pPr>
          </w:p>
        </w:tc>
      </w:tr>
    </w:tbl>
    <w:p w14:paraId="11589903" w14:textId="77777777" w:rsidR="00C14980" w:rsidRDefault="00C14980" w:rsidP="00C1498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14980" w:rsidRPr="00E44078" w14:paraId="5DD167D4" w14:textId="77777777" w:rsidTr="00070DB2">
        <w:trPr>
          <w:trHeight w:val="379"/>
        </w:trPr>
        <w:tc>
          <w:tcPr>
            <w:tcW w:w="691" w:type="dxa"/>
            <w:vMerge w:val="restart"/>
            <w:shd w:val="clear" w:color="auto" w:fill="BDD6EE"/>
            <w:vAlign w:val="center"/>
          </w:tcPr>
          <w:p w14:paraId="0EF2D126"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144E561B"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1C49FF3C" w14:textId="77777777" w:rsidR="00C14980" w:rsidRPr="00E44078" w:rsidRDefault="00C14980" w:rsidP="00070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14980" w:rsidRPr="00E44078" w14:paraId="4FE09864" w14:textId="77777777" w:rsidTr="00070DB2">
        <w:trPr>
          <w:trHeight w:val="379"/>
        </w:trPr>
        <w:tc>
          <w:tcPr>
            <w:tcW w:w="691" w:type="dxa"/>
            <w:vMerge/>
            <w:shd w:val="clear" w:color="auto" w:fill="FFFFFF"/>
          </w:tcPr>
          <w:p w14:paraId="45891159"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6B5B4C"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4F9A55E4" w14:textId="77777777" w:rsidR="00C14980" w:rsidRDefault="00C14980" w:rsidP="00070DB2">
            <w:pPr>
              <w:tabs>
                <w:tab w:val="left" w:pos="3387"/>
              </w:tabs>
              <w:rPr>
                <w:rFonts w:ascii="Arial" w:hAnsi="Arial" w:cs="Arial"/>
              </w:rPr>
            </w:pPr>
            <w:r w:rsidRPr="00655550">
              <w:rPr>
                <w:rFonts w:ascii="Arial" w:hAnsi="Arial" w:cs="Arial"/>
              </w:rPr>
              <w:t xml:space="preserve">In addition to the grant opportunities, do you have any other ‘selling points’ that we could discuss with our clients to encourage them to join the partnership? For example, is there some sort of outreach from the </w:t>
            </w:r>
            <w:r>
              <w:rPr>
                <w:rFonts w:ascii="Arial" w:hAnsi="Arial" w:cs="Arial"/>
              </w:rPr>
              <w:t>Maine C</w:t>
            </w:r>
            <w:r w:rsidRPr="00655550">
              <w:rPr>
                <w:rFonts w:ascii="Arial" w:hAnsi="Arial" w:cs="Arial"/>
              </w:rPr>
              <w:t xml:space="preserve">limate </w:t>
            </w:r>
            <w:r>
              <w:rPr>
                <w:rFonts w:ascii="Arial" w:hAnsi="Arial" w:cs="Arial"/>
              </w:rPr>
              <w:t>C</w:t>
            </w:r>
            <w:r w:rsidRPr="00655550">
              <w:rPr>
                <w:rFonts w:ascii="Arial" w:hAnsi="Arial" w:cs="Arial"/>
              </w:rPr>
              <w:t>ouncil that helps connect communities with seminars and/or alerts them for other funding opportunities? Other resources that they would get access to related to climate resilience?</w:t>
            </w:r>
          </w:p>
          <w:p w14:paraId="6EDDD927" w14:textId="77777777" w:rsidR="00C14980" w:rsidRPr="00E44078" w:rsidRDefault="00C14980" w:rsidP="00070DB2">
            <w:pPr>
              <w:tabs>
                <w:tab w:val="left" w:pos="3387"/>
              </w:tabs>
              <w:rPr>
                <w:rFonts w:ascii="Arial" w:hAnsi="Arial" w:cs="Arial"/>
              </w:rPr>
            </w:pPr>
          </w:p>
        </w:tc>
      </w:tr>
      <w:tr w:rsidR="00C14980" w:rsidRPr="00E44078" w14:paraId="191E87B9" w14:textId="77777777" w:rsidTr="00070DB2">
        <w:trPr>
          <w:trHeight w:val="379"/>
        </w:trPr>
        <w:tc>
          <w:tcPr>
            <w:tcW w:w="691" w:type="dxa"/>
            <w:vMerge/>
            <w:shd w:val="clear" w:color="auto" w:fill="BDD6EE"/>
          </w:tcPr>
          <w:p w14:paraId="76430B77"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1BDDF4"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14980" w:rsidRPr="00E44078" w14:paraId="0D3A04EE" w14:textId="77777777" w:rsidTr="00070DB2">
        <w:trPr>
          <w:trHeight w:val="379"/>
        </w:trPr>
        <w:tc>
          <w:tcPr>
            <w:tcW w:w="691" w:type="dxa"/>
            <w:vMerge/>
          </w:tcPr>
          <w:p w14:paraId="434992E2" w14:textId="77777777" w:rsidR="00C14980" w:rsidRPr="00E44078" w:rsidRDefault="00C14980" w:rsidP="00070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94B74C" w14:textId="77777777" w:rsidR="00C14980" w:rsidRDefault="00C14980" w:rsidP="00070DB2">
            <w:pPr>
              <w:tabs>
                <w:tab w:val="left" w:pos="3387"/>
              </w:tabs>
              <w:rPr>
                <w:rFonts w:ascii="Arial" w:hAnsi="Arial" w:cs="Arial"/>
              </w:rPr>
            </w:pPr>
            <w:r>
              <w:rPr>
                <w:rFonts w:ascii="Arial" w:hAnsi="Arial" w:cs="Arial"/>
              </w:rPr>
              <w:t xml:space="preserve">The Community Resilience Partnership is funded through the state’s General Fund, making the Community Action Grants eligible to be used as match (or local cost share) for federal grants. Communities are encouraged to use Action Grant funds to leverage larger federal funding for larger projects. </w:t>
            </w:r>
          </w:p>
          <w:p w14:paraId="7C48DE95" w14:textId="77777777" w:rsidR="00C14980" w:rsidRDefault="00C14980" w:rsidP="00070DB2">
            <w:pPr>
              <w:tabs>
                <w:tab w:val="left" w:pos="3387"/>
              </w:tabs>
              <w:rPr>
                <w:rFonts w:ascii="Arial" w:hAnsi="Arial" w:cs="Arial"/>
              </w:rPr>
            </w:pPr>
          </w:p>
          <w:p w14:paraId="129003A0" w14:textId="77777777" w:rsidR="00C14980" w:rsidRDefault="00C14980" w:rsidP="00070DB2">
            <w:pPr>
              <w:tabs>
                <w:tab w:val="left" w:pos="3387"/>
              </w:tabs>
              <w:rPr>
                <w:rFonts w:ascii="Arial" w:hAnsi="Arial" w:cs="Arial"/>
              </w:rPr>
            </w:pPr>
            <w:r>
              <w:rPr>
                <w:rFonts w:ascii="Arial" w:hAnsi="Arial" w:cs="Arial"/>
              </w:rPr>
              <w:t>The Partnership</w:t>
            </w:r>
            <w:r w:rsidRPr="0049636D">
              <w:rPr>
                <w:rFonts w:ascii="Arial" w:hAnsi="Arial" w:cs="Arial"/>
              </w:rPr>
              <w:t xml:space="preserve"> intends to offer peer-learning</w:t>
            </w:r>
            <w:r>
              <w:rPr>
                <w:rFonts w:ascii="Arial" w:hAnsi="Arial" w:cs="Arial"/>
              </w:rPr>
              <w:t>,</w:t>
            </w:r>
            <w:r w:rsidRPr="0049636D">
              <w:rPr>
                <w:rFonts w:ascii="Arial" w:hAnsi="Arial" w:cs="Arial"/>
              </w:rPr>
              <w:t xml:space="preserve"> networking</w:t>
            </w:r>
            <w:r>
              <w:rPr>
                <w:rFonts w:ascii="Arial" w:hAnsi="Arial" w:cs="Arial"/>
              </w:rPr>
              <w:t>, and training</w:t>
            </w:r>
            <w:r w:rsidRPr="0049636D">
              <w:rPr>
                <w:rFonts w:ascii="Arial" w:hAnsi="Arial" w:cs="Arial"/>
              </w:rPr>
              <w:t xml:space="preserve"> opportunities</w:t>
            </w:r>
            <w:r>
              <w:rPr>
                <w:rFonts w:ascii="Arial" w:hAnsi="Arial" w:cs="Arial"/>
              </w:rPr>
              <w:t xml:space="preserve"> as well as</w:t>
            </w:r>
            <w:r w:rsidRPr="0049636D">
              <w:rPr>
                <w:rFonts w:ascii="Arial" w:hAnsi="Arial" w:cs="Arial"/>
              </w:rPr>
              <w:t xml:space="preserve"> recognition of outstanding projects</w:t>
            </w:r>
            <w:r>
              <w:rPr>
                <w:rFonts w:ascii="Arial" w:hAnsi="Arial" w:cs="Arial"/>
              </w:rPr>
              <w:t>.</w:t>
            </w:r>
          </w:p>
          <w:p w14:paraId="39E7D097" w14:textId="77777777" w:rsidR="00C14980" w:rsidRPr="00E44078" w:rsidRDefault="00C14980" w:rsidP="00070DB2">
            <w:pPr>
              <w:tabs>
                <w:tab w:val="left" w:pos="3387"/>
              </w:tabs>
              <w:rPr>
                <w:rFonts w:ascii="Arial" w:hAnsi="Arial" w:cs="Arial"/>
              </w:rPr>
            </w:pPr>
          </w:p>
        </w:tc>
      </w:tr>
    </w:tbl>
    <w:p w14:paraId="05DBCA4C" w14:textId="77777777" w:rsidR="00C14980" w:rsidRDefault="00C14980" w:rsidP="00C14980">
      <w:pPr>
        <w:tabs>
          <w:tab w:val="left" w:pos="3387"/>
        </w:tabs>
        <w:jc w:val="center"/>
        <w:rPr>
          <w:rFonts w:ascii="Arial" w:hAnsi="Arial" w:cs="Arial"/>
          <w:b/>
          <w:color w:val="000000"/>
        </w:rPr>
      </w:pPr>
    </w:p>
    <w:p w14:paraId="5BEC830D" w14:textId="77777777" w:rsidR="00C14980" w:rsidRPr="00E44078" w:rsidRDefault="00C14980" w:rsidP="00C14980">
      <w:pPr>
        <w:tabs>
          <w:tab w:val="left" w:pos="3387"/>
        </w:tabs>
        <w:jc w:val="center"/>
        <w:rPr>
          <w:rFonts w:ascii="Arial" w:hAnsi="Arial" w:cs="Arial"/>
          <w:b/>
          <w:color w:val="000000"/>
        </w:rPr>
      </w:pPr>
    </w:p>
    <w:p w14:paraId="5B1021C2" w14:textId="77777777" w:rsidR="00A82E2C" w:rsidRPr="008560D4" w:rsidRDefault="00A82E2C" w:rsidP="00C14980">
      <w:pPr>
        <w:tabs>
          <w:tab w:val="left" w:pos="3387"/>
        </w:tabs>
        <w:jc w:val="center"/>
      </w:pPr>
    </w:p>
    <w:sectPr w:rsidR="00A82E2C" w:rsidRPr="008560D4"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84D86" w14:textId="77777777" w:rsidR="000B5469" w:rsidRDefault="000B5469" w:rsidP="00131249">
      <w:r>
        <w:separator/>
      </w:r>
    </w:p>
  </w:endnote>
  <w:endnote w:type="continuationSeparator" w:id="0">
    <w:p w14:paraId="3594F1A5" w14:textId="77777777" w:rsidR="000B5469" w:rsidRDefault="000B5469" w:rsidP="00131249">
      <w:r>
        <w:continuationSeparator/>
      </w:r>
    </w:p>
  </w:endnote>
  <w:endnote w:type="continuationNotice" w:id="1">
    <w:p w14:paraId="5F7C2D1D" w14:textId="77777777" w:rsidR="000B5469" w:rsidRDefault="000B5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AA3F" w14:textId="198ABF2B" w:rsidR="008A5A26" w:rsidRPr="00482F0C" w:rsidRDefault="00482F0C" w:rsidP="00482F0C">
    <w:pPr>
      <w:pStyle w:val="Footer"/>
      <w:rPr>
        <w:rFonts w:ascii="Arial" w:hAnsi="Arial" w:cs="Arial"/>
        <w:sz w:val="22"/>
        <w:szCs w:val="22"/>
      </w:rPr>
    </w:pPr>
    <w:r w:rsidRPr="00482F0C">
      <w:rPr>
        <w:rFonts w:ascii="Arial" w:hAnsi="Arial" w:cs="Arial"/>
        <w:sz w:val="22"/>
        <w:szCs w:val="22"/>
      </w:rPr>
      <w:t>Rev. 1/2</w:t>
    </w:r>
    <w:r>
      <w:rPr>
        <w:rFonts w:ascii="Arial" w:hAnsi="Arial" w:cs="Arial"/>
        <w:sz w:val="22"/>
        <w:szCs w:val="22"/>
      </w:rPr>
      <w:t>4</w:t>
    </w:r>
    <w:r w:rsidRPr="00482F0C">
      <w:rPr>
        <w:rFonts w:ascii="Arial" w:hAnsi="Arial" w:cs="Arial"/>
        <w:sz w:val="22"/>
        <w:szCs w:val="22"/>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C694A" w14:textId="5522663A" w:rsidR="00482F0C" w:rsidRPr="00B20A04" w:rsidRDefault="007366D2" w:rsidP="008A5A26">
    <w:pPr>
      <w:pStyle w:val="Footer"/>
      <w:tabs>
        <w:tab w:val="clear" w:pos="4680"/>
        <w:tab w:val="clear" w:pos="9360"/>
        <w:tab w:val="left" w:pos="1896"/>
      </w:tabs>
      <w:rPr>
        <w:rFonts w:ascii="Calibri" w:hAnsi="Calibri"/>
        <w:sz w:val="22"/>
        <w:szCs w:val="22"/>
      </w:rPr>
    </w:pPr>
    <w:bookmarkStart w:id="3" w:name="_Hlk93924273"/>
    <w:bookmarkStart w:id="4" w:name="_Hlk93924274"/>
    <w:r w:rsidRPr="00B20A04">
      <w:rPr>
        <w:rFonts w:ascii="Calibri" w:hAnsi="Calibri"/>
        <w:sz w:val="22"/>
        <w:szCs w:val="22"/>
      </w:rPr>
      <w:t>R</w:t>
    </w:r>
    <w:r w:rsidR="00837848">
      <w:rPr>
        <w:rFonts w:ascii="Calibri" w:hAnsi="Calibri"/>
        <w:sz w:val="22"/>
        <w:szCs w:val="22"/>
      </w:rPr>
      <w:t xml:space="preserve">ev. </w:t>
    </w:r>
    <w:r w:rsidR="00482F0C">
      <w:rPr>
        <w:rFonts w:ascii="Calibri" w:hAnsi="Calibri"/>
        <w:sz w:val="22"/>
        <w:szCs w:val="22"/>
      </w:rPr>
      <w:t>1</w:t>
    </w:r>
    <w:r w:rsidR="0009159B">
      <w:rPr>
        <w:rFonts w:ascii="Calibri" w:hAnsi="Calibri"/>
        <w:sz w:val="22"/>
        <w:szCs w:val="22"/>
      </w:rPr>
      <w:t>/2</w:t>
    </w:r>
    <w:r w:rsidR="00482F0C">
      <w:rPr>
        <w:rFonts w:ascii="Calibri" w:hAnsi="Calibri"/>
        <w:sz w:val="22"/>
        <w:szCs w:val="22"/>
      </w:rPr>
      <w:t>4</w:t>
    </w:r>
    <w:r w:rsidR="0009159B">
      <w:rPr>
        <w:rFonts w:ascii="Calibri" w:hAnsi="Calibri"/>
        <w:sz w:val="22"/>
        <w:szCs w:val="22"/>
      </w:rPr>
      <w:t>/202</w:t>
    </w:r>
    <w:r w:rsidR="00482F0C">
      <w:rPr>
        <w:rFonts w:ascii="Calibri" w:hAnsi="Calibri"/>
        <w:sz w:val="22"/>
        <w:szCs w:val="22"/>
      </w:rPr>
      <w:t>2</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A8F5B" w14:textId="77777777" w:rsidR="000B5469" w:rsidRDefault="000B5469" w:rsidP="00131249">
      <w:r>
        <w:separator/>
      </w:r>
    </w:p>
  </w:footnote>
  <w:footnote w:type="continuationSeparator" w:id="0">
    <w:p w14:paraId="299C1CA2" w14:textId="77777777" w:rsidR="000B5469" w:rsidRDefault="000B5469" w:rsidP="00131249">
      <w:r>
        <w:continuationSeparator/>
      </w:r>
    </w:p>
  </w:footnote>
  <w:footnote w:type="continuationNotice" w:id="1">
    <w:p w14:paraId="47AB161D" w14:textId="77777777" w:rsidR="000B5469" w:rsidRDefault="000B5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26DFC" w14:textId="083A223A" w:rsidR="00131249" w:rsidRPr="0060091A" w:rsidRDefault="00131249" w:rsidP="00C14980">
    <w:pPr>
      <w:pStyle w:val="Header"/>
      <w:ind w:left="-720"/>
      <w:rPr>
        <w:rFonts w:ascii="Arial" w:hAnsi="Arial" w:cs="Arial"/>
        <w:b/>
        <w:sz w:val="20"/>
      </w:rPr>
    </w:pPr>
    <w:r w:rsidRPr="0060091A">
      <w:rPr>
        <w:rFonts w:ascii="Arial" w:hAnsi="Arial" w:cs="Arial"/>
        <w:b/>
        <w:sz w:val="20"/>
      </w:rPr>
      <w:t>RF</w:t>
    </w:r>
    <w:r w:rsidR="00C14980">
      <w:rPr>
        <w:rFonts w:ascii="Arial" w:hAnsi="Arial" w:cs="Arial"/>
        <w:b/>
        <w:sz w:val="20"/>
      </w:rPr>
      <w:t>A</w:t>
    </w:r>
    <w:r w:rsidRPr="0060091A">
      <w:rPr>
        <w:rFonts w:ascii="Arial" w:hAnsi="Arial" w:cs="Arial"/>
        <w:b/>
        <w:sz w:val="20"/>
      </w:rPr>
      <w:t xml:space="preserve"> NUMBER: </w:t>
    </w:r>
    <w:r w:rsidR="00144FF6" w:rsidRPr="00144FF6">
      <w:rPr>
        <w:rFonts w:ascii="Arial" w:hAnsi="Arial" w:cs="Arial"/>
        <w:b/>
        <w:sz w:val="20"/>
      </w:rPr>
      <w:t>202111178</w:t>
    </w:r>
    <w:r w:rsidR="00144FF6" w:rsidRPr="00E44078">
      <w:rPr>
        <w:rFonts w:ascii="Arial" w:hAnsi="Arial" w:cs="Arial"/>
      </w:rPr>
      <w:t xml:space="preserve"> </w:t>
    </w:r>
    <w:r w:rsidR="0009159B">
      <w:rPr>
        <w:rFonts w:ascii="Arial" w:hAnsi="Arial" w:cs="Arial"/>
        <w:b/>
        <w:sz w:val="20"/>
      </w:rPr>
      <w:t>–</w:t>
    </w:r>
    <w:r w:rsidR="004567DF" w:rsidRPr="0060091A">
      <w:rPr>
        <w:rFonts w:ascii="Arial" w:hAnsi="Arial" w:cs="Arial"/>
        <w:b/>
        <w:sz w:val="20"/>
      </w:rPr>
      <w:t xml:space="preserve"> </w:t>
    </w:r>
    <w:r w:rsidR="0009159B">
      <w:rPr>
        <w:rFonts w:ascii="Arial" w:hAnsi="Arial" w:cs="Arial"/>
        <w:b/>
        <w:sz w:val="20"/>
      </w:rPr>
      <w:t>AMENDMENT #</w:t>
    </w:r>
    <w:r w:rsidR="00144FF6">
      <w:rPr>
        <w:rFonts w:ascii="Arial" w:hAnsi="Arial" w:cs="Arial"/>
        <w:b/>
        <w:sz w:val="20"/>
      </w:rPr>
      <w:t>1</w:t>
    </w:r>
    <w:r w:rsidR="0009159B" w:rsidRPr="0060091A">
      <w:rPr>
        <w:rFonts w:ascii="Arial" w:hAnsi="Arial" w:cs="Arial"/>
        <w:b/>
        <w:color w:val="FF0000"/>
        <w:sz w:val="20"/>
      </w:rPr>
      <w:t xml:space="preserve"> </w:t>
    </w:r>
    <w:r w:rsidR="0009159B">
      <w:rPr>
        <w:rFonts w:ascii="Arial" w:hAnsi="Arial" w:cs="Arial"/>
        <w:b/>
        <w:sz w:val="20"/>
      </w:rPr>
      <w:t xml:space="preserve">and </w:t>
    </w:r>
    <w:r w:rsidR="004567DF" w:rsidRPr="0060091A">
      <w:rPr>
        <w:rFonts w:ascii="Arial" w:hAnsi="Arial" w:cs="Arial"/>
        <w:b/>
        <w:sz w:val="20"/>
      </w:rPr>
      <w:t>SUBMITTED Q &amp; A SUMMARY</w:t>
    </w:r>
    <w:r w:rsidR="00144FF6">
      <w:rPr>
        <w:rFonts w:ascii="Arial" w:hAnsi="Arial" w:cs="Arial"/>
        <w:b/>
        <w:sz w:val="20"/>
      </w:rPr>
      <w:t xml:space="preserve"> #2</w:t>
    </w:r>
    <w:r w:rsidR="00C14980">
      <w:rPr>
        <w:rFonts w:ascii="Arial" w:hAnsi="Arial" w:cs="Arial"/>
        <w:b/>
        <w:sz w:val="20"/>
      </w:rPr>
      <w:t xml:space="preserve">                 </w:t>
    </w:r>
    <w:r w:rsidRPr="0060091A">
      <w:rPr>
        <w:rFonts w:ascii="Arial" w:hAnsi="Arial" w:cs="Arial"/>
        <w:b/>
        <w:sz w:val="20"/>
      </w:rPr>
      <w:t xml:space="preserve">PAGE </w:t>
    </w:r>
    <w:r w:rsidRPr="0060091A">
      <w:rPr>
        <w:rStyle w:val="PageNumber"/>
        <w:rFonts w:ascii="Arial" w:hAnsi="Arial" w:cs="Arial"/>
        <w:b/>
        <w:sz w:val="20"/>
      </w:rPr>
      <w:fldChar w:fldCharType="begin"/>
    </w:r>
    <w:r w:rsidRPr="0060091A">
      <w:rPr>
        <w:rStyle w:val="PageNumber"/>
        <w:rFonts w:ascii="Arial" w:hAnsi="Arial" w:cs="Arial"/>
        <w:b/>
        <w:sz w:val="20"/>
      </w:rPr>
      <w:instrText xml:space="preserve"> PAGE </w:instrText>
    </w:r>
    <w:r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Pr="0060091A">
      <w:rPr>
        <w:rStyle w:val="PageNumber"/>
        <w:rFonts w:ascii="Arial" w:hAnsi="Arial" w:cs="Arial"/>
        <w:b/>
        <w:sz w:val="20"/>
      </w:rPr>
      <w:fldChar w:fldCharType="end"/>
    </w:r>
    <w:r w:rsidRPr="0060091A">
      <w:rPr>
        <w:rFonts w:ascii="Arial" w:hAnsi="Arial" w:cs="Arial"/>
        <w:b/>
        <w:sz w:val="20"/>
      </w:rPr>
      <w:t xml:space="preserve"> of </w:t>
    </w:r>
    <w:r w:rsidRPr="0060091A">
      <w:rPr>
        <w:rStyle w:val="PageNumber"/>
        <w:rFonts w:ascii="Arial" w:hAnsi="Arial" w:cs="Arial"/>
        <w:b/>
        <w:sz w:val="20"/>
      </w:rPr>
      <w:fldChar w:fldCharType="begin"/>
    </w:r>
    <w:r w:rsidRPr="0060091A">
      <w:rPr>
        <w:rStyle w:val="PageNumber"/>
        <w:rFonts w:ascii="Arial" w:hAnsi="Arial" w:cs="Arial"/>
        <w:b/>
        <w:sz w:val="20"/>
      </w:rPr>
      <w:instrText xml:space="preserve"> NUMPAGES </w:instrText>
    </w:r>
    <w:r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Pr="0060091A">
      <w:rPr>
        <w:rStyle w:val="PageNumber"/>
        <w:rFonts w:ascii="Arial" w:hAnsi="Arial" w:cs="Arial"/>
        <w:b/>
        <w:sz w:val="20"/>
      </w:rPr>
      <w:fldChar w:fldCharType="end"/>
    </w:r>
  </w:p>
  <w:p w14:paraId="02A23078"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F06F9"/>
    <w:multiLevelType w:val="hybridMultilevel"/>
    <w:tmpl w:val="0CE4F140"/>
    <w:lvl w:ilvl="0" w:tplc="39FE1B84">
      <w:start w:val="3"/>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91F3C"/>
    <w:multiLevelType w:val="hybridMultilevel"/>
    <w:tmpl w:val="44D03C50"/>
    <w:lvl w:ilvl="0" w:tplc="3EE653E4">
      <w:start w:val="1"/>
      <w:numFmt w:val="upperLetter"/>
      <w:lvlText w:val="%1."/>
      <w:lvlJc w:val="left"/>
      <w:pPr>
        <w:ind w:left="4680" w:hanging="360"/>
      </w:pPr>
      <w:rPr>
        <w:rFonts w:ascii="Arial" w:hAnsi="Arial" w:cs="Arial" w:hint="default"/>
        <w:b/>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34A9"/>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159B"/>
    <w:rsid w:val="00096B9A"/>
    <w:rsid w:val="00097295"/>
    <w:rsid w:val="000974C0"/>
    <w:rsid w:val="000A1DA2"/>
    <w:rsid w:val="000A4BE6"/>
    <w:rsid w:val="000B1110"/>
    <w:rsid w:val="000B5084"/>
    <w:rsid w:val="000B5469"/>
    <w:rsid w:val="000B6157"/>
    <w:rsid w:val="000B7863"/>
    <w:rsid w:val="000C1D45"/>
    <w:rsid w:val="000C2D27"/>
    <w:rsid w:val="000C4E9B"/>
    <w:rsid w:val="000C6D4B"/>
    <w:rsid w:val="000E7444"/>
    <w:rsid w:val="000F042B"/>
    <w:rsid w:val="000F06C5"/>
    <w:rsid w:val="000F29AB"/>
    <w:rsid w:val="000F3B78"/>
    <w:rsid w:val="00100B29"/>
    <w:rsid w:val="001032F1"/>
    <w:rsid w:val="001058E4"/>
    <w:rsid w:val="00107CE1"/>
    <w:rsid w:val="0011444A"/>
    <w:rsid w:val="00120973"/>
    <w:rsid w:val="0012110C"/>
    <w:rsid w:val="0012397F"/>
    <w:rsid w:val="00131249"/>
    <w:rsid w:val="00137259"/>
    <w:rsid w:val="00141049"/>
    <w:rsid w:val="0014225B"/>
    <w:rsid w:val="00144369"/>
    <w:rsid w:val="00144FF6"/>
    <w:rsid w:val="00154924"/>
    <w:rsid w:val="00155672"/>
    <w:rsid w:val="00155904"/>
    <w:rsid w:val="00160FEF"/>
    <w:rsid w:val="001617F1"/>
    <w:rsid w:val="001629F3"/>
    <w:rsid w:val="00170EE7"/>
    <w:rsid w:val="001730BD"/>
    <w:rsid w:val="00175349"/>
    <w:rsid w:val="00176D03"/>
    <w:rsid w:val="00177A1B"/>
    <w:rsid w:val="00177D9D"/>
    <w:rsid w:val="001858AD"/>
    <w:rsid w:val="00190709"/>
    <w:rsid w:val="001A3B1C"/>
    <w:rsid w:val="001A5A54"/>
    <w:rsid w:val="001A602E"/>
    <w:rsid w:val="001A70A1"/>
    <w:rsid w:val="001B04B3"/>
    <w:rsid w:val="001C1B23"/>
    <w:rsid w:val="001C30E5"/>
    <w:rsid w:val="001D01BC"/>
    <w:rsid w:val="001D1DF9"/>
    <w:rsid w:val="001D5680"/>
    <w:rsid w:val="001D7A44"/>
    <w:rsid w:val="001E256C"/>
    <w:rsid w:val="001E7B90"/>
    <w:rsid w:val="001F0888"/>
    <w:rsid w:val="001F22A9"/>
    <w:rsid w:val="002050FF"/>
    <w:rsid w:val="00207697"/>
    <w:rsid w:val="00215A11"/>
    <w:rsid w:val="00224849"/>
    <w:rsid w:val="00224BA5"/>
    <w:rsid w:val="00232A0B"/>
    <w:rsid w:val="00235608"/>
    <w:rsid w:val="00250241"/>
    <w:rsid w:val="0025571B"/>
    <w:rsid w:val="00264056"/>
    <w:rsid w:val="00265902"/>
    <w:rsid w:val="00267F72"/>
    <w:rsid w:val="00272E47"/>
    <w:rsid w:val="00277361"/>
    <w:rsid w:val="0028015D"/>
    <w:rsid w:val="0029375C"/>
    <w:rsid w:val="002A1FF7"/>
    <w:rsid w:val="002B5997"/>
    <w:rsid w:val="002C21F0"/>
    <w:rsid w:val="002D7D61"/>
    <w:rsid w:val="002E0660"/>
    <w:rsid w:val="002E17C3"/>
    <w:rsid w:val="002E1B22"/>
    <w:rsid w:val="002E63B8"/>
    <w:rsid w:val="002F127E"/>
    <w:rsid w:val="002F71E1"/>
    <w:rsid w:val="002F7381"/>
    <w:rsid w:val="00310170"/>
    <w:rsid w:val="00314C9E"/>
    <w:rsid w:val="00316F8B"/>
    <w:rsid w:val="00326888"/>
    <w:rsid w:val="0032771F"/>
    <w:rsid w:val="00331C8C"/>
    <w:rsid w:val="003332F9"/>
    <w:rsid w:val="00336E4B"/>
    <w:rsid w:val="00337FA9"/>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E8A"/>
    <w:rsid w:val="003951DD"/>
    <w:rsid w:val="00395FC8"/>
    <w:rsid w:val="00397D6D"/>
    <w:rsid w:val="003A0143"/>
    <w:rsid w:val="003B276E"/>
    <w:rsid w:val="003B596B"/>
    <w:rsid w:val="003B7694"/>
    <w:rsid w:val="003C1F1E"/>
    <w:rsid w:val="003C5FF6"/>
    <w:rsid w:val="003C6162"/>
    <w:rsid w:val="003D01A0"/>
    <w:rsid w:val="003E0E10"/>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76AC"/>
    <w:rsid w:val="00443E14"/>
    <w:rsid w:val="004532CA"/>
    <w:rsid w:val="00454D43"/>
    <w:rsid w:val="004560AF"/>
    <w:rsid w:val="004567DF"/>
    <w:rsid w:val="004628C8"/>
    <w:rsid w:val="00471E47"/>
    <w:rsid w:val="004726F2"/>
    <w:rsid w:val="00481CF0"/>
    <w:rsid w:val="00482F0C"/>
    <w:rsid w:val="00483737"/>
    <w:rsid w:val="00486D99"/>
    <w:rsid w:val="00492B9C"/>
    <w:rsid w:val="004A1216"/>
    <w:rsid w:val="004A18DE"/>
    <w:rsid w:val="004A232A"/>
    <w:rsid w:val="004A2D28"/>
    <w:rsid w:val="004A3FD3"/>
    <w:rsid w:val="004A561D"/>
    <w:rsid w:val="004A65E9"/>
    <w:rsid w:val="004A7A3D"/>
    <w:rsid w:val="004B1351"/>
    <w:rsid w:val="004B2265"/>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44CE0"/>
    <w:rsid w:val="00550C0E"/>
    <w:rsid w:val="00553A67"/>
    <w:rsid w:val="005558D6"/>
    <w:rsid w:val="00561F55"/>
    <w:rsid w:val="00562815"/>
    <w:rsid w:val="005775B8"/>
    <w:rsid w:val="0058650B"/>
    <w:rsid w:val="00591F66"/>
    <w:rsid w:val="005956F1"/>
    <w:rsid w:val="0059686D"/>
    <w:rsid w:val="005977B6"/>
    <w:rsid w:val="005A1054"/>
    <w:rsid w:val="005B4303"/>
    <w:rsid w:val="005C1199"/>
    <w:rsid w:val="005C2EE9"/>
    <w:rsid w:val="005C4A6C"/>
    <w:rsid w:val="005C6283"/>
    <w:rsid w:val="005C6836"/>
    <w:rsid w:val="005C6E5D"/>
    <w:rsid w:val="005C7AD4"/>
    <w:rsid w:val="005E653A"/>
    <w:rsid w:val="005F11F2"/>
    <w:rsid w:val="0060091A"/>
    <w:rsid w:val="0060277A"/>
    <w:rsid w:val="00616993"/>
    <w:rsid w:val="00617913"/>
    <w:rsid w:val="006212AE"/>
    <w:rsid w:val="00630DDF"/>
    <w:rsid w:val="006355C7"/>
    <w:rsid w:val="00636F69"/>
    <w:rsid w:val="006507D9"/>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44EA"/>
    <w:rsid w:val="006862A9"/>
    <w:rsid w:val="00686478"/>
    <w:rsid w:val="00687D4C"/>
    <w:rsid w:val="006901A7"/>
    <w:rsid w:val="00691355"/>
    <w:rsid w:val="006921B7"/>
    <w:rsid w:val="006966EF"/>
    <w:rsid w:val="006A5907"/>
    <w:rsid w:val="006B28AF"/>
    <w:rsid w:val="006B3AE6"/>
    <w:rsid w:val="006B5DEC"/>
    <w:rsid w:val="006C3CF6"/>
    <w:rsid w:val="006C567D"/>
    <w:rsid w:val="006C78E1"/>
    <w:rsid w:val="006D64F7"/>
    <w:rsid w:val="006D7FAB"/>
    <w:rsid w:val="006E6684"/>
    <w:rsid w:val="006E7F51"/>
    <w:rsid w:val="006F1A39"/>
    <w:rsid w:val="006F647F"/>
    <w:rsid w:val="006F7353"/>
    <w:rsid w:val="007010C0"/>
    <w:rsid w:val="00701A77"/>
    <w:rsid w:val="0070462B"/>
    <w:rsid w:val="00711B42"/>
    <w:rsid w:val="0071471A"/>
    <w:rsid w:val="00714C6D"/>
    <w:rsid w:val="007170ED"/>
    <w:rsid w:val="00720EED"/>
    <w:rsid w:val="00721E6F"/>
    <w:rsid w:val="00722F90"/>
    <w:rsid w:val="00724C0C"/>
    <w:rsid w:val="00725B1C"/>
    <w:rsid w:val="00725EF5"/>
    <w:rsid w:val="00730092"/>
    <w:rsid w:val="007366D2"/>
    <w:rsid w:val="00737571"/>
    <w:rsid w:val="00740F34"/>
    <w:rsid w:val="00741450"/>
    <w:rsid w:val="0074411C"/>
    <w:rsid w:val="007458DC"/>
    <w:rsid w:val="00745E49"/>
    <w:rsid w:val="00752711"/>
    <w:rsid w:val="00754219"/>
    <w:rsid w:val="00754CAB"/>
    <w:rsid w:val="0075743D"/>
    <w:rsid w:val="00757D17"/>
    <w:rsid w:val="00763C24"/>
    <w:rsid w:val="00774A1A"/>
    <w:rsid w:val="00780046"/>
    <w:rsid w:val="0078217C"/>
    <w:rsid w:val="00783940"/>
    <w:rsid w:val="0078520C"/>
    <w:rsid w:val="00785FF2"/>
    <w:rsid w:val="0078741A"/>
    <w:rsid w:val="007A30B4"/>
    <w:rsid w:val="007A3BC8"/>
    <w:rsid w:val="007B364A"/>
    <w:rsid w:val="007B4F92"/>
    <w:rsid w:val="007B5B3F"/>
    <w:rsid w:val="007B792F"/>
    <w:rsid w:val="007C2003"/>
    <w:rsid w:val="007C61BA"/>
    <w:rsid w:val="007C6494"/>
    <w:rsid w:val="007C6FC9"/>
    <w:rsid w:val="007D13E2"/>
    <w:rsid w:val="007D2914"/>
    <w:rsid w:val="007D2F73"/>
    <w:rsid w:val="007D360E"/>
    <w:rsid w:val="007E4397"/>
    <w:rsid w:val="007E5F07"/>
    <w:rsid w:val="007E6A49"/>
    <w:rsid w:val="007F0E0F"/>
    <w:rsid w:val="007F4B49"/>
    <w:rsid w:val="007F7310"/>
    <w:rsid w:val="0080761C"/>
    <w:rsid w:val="008104A3"/>
    <w:rsid w:val="0082134A"/>
    <w:rsid w:val="00827CB3"/>
    <w:rsid w:val="00830CED"/>
    <w:rsid w:val="00837848"/>
    <w:rsid w:val="008459C7"/>
    <w:rsid w:val="008541A4"/>
    <w:rsid w:val="008560D4"/>
    <w:rsid w:val="00860AEA"/>
    <w:rsid w:val="00861111"/>
    <w:rsid w:val="00861F65"/>
    <w:rsid w:val="00864E43"/>
    <w:rsid w:val="00876280"/>
    <w:rsid w:val="00877CB7"/>
    <w:rsid w:val="008807FE"/>
    <w:rsid w:val="008831CC"/>
    <w:rsid w:val="00884BCE"/>
    <w:rsid w:val="008861B2"/>
    <w:rsid w:val="0088655F"/>
    <w:rsid w:val="00887B8A"/>
    <w:rsid w:val="008A3197"/>
    <w:rsid w:val="008A3A97"/>
    <w:rsid w:val="008A50ED"/>
    <w:rsid w:val="008A5A26"/>
    <w:rsid w:val="008B0879"/>
    <w:rsid w:val="008B2530"/>
    <w:rsid w:val="008B4AA6"/>
    <w:rsid w:val="008B586D"/>
    <w:rsid w:val="008C6AD0"/>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E2C25"/>
    <w:rsid w:val="009F302B"/>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2E2C"/>
    <w:rsid w:val="00A849D1"/>
    <w:rsid w:val="00A90D56"/>
    <w:rsid w:val="00A96D27"/>
    <w:rsid w:val="00AA4ED5"/>
    <w:rsid w:val="00AB0572"/>
    <w:rsid w:val="00AB278E"/>
    <w:rsid w:val="00AB3460"/>
    <w:rsid w:val="00AD1E5C"/>
    <w:rsid w:val="00AD2B47"/>
    <w:rsid w:val="00AD7EBE"/>
    <w:rsid w:val="00AE33F1"/>
    <w:rsid w:val="00AE6275"/>
    <w:rsid w:val="00AF5363"/>
    <w:rsid w:val="00AF787E"/>
    <w:rsid w:val="00B06738"/>
    <w:rsid w:val="00B15261"/>
    <w:rsid w:val="00B20A04"/>
    <w:rsid w:val="00B22FB9"/>
    <w:rsid w:val="00B26152"/>
    <w:rsid w:val="00B27971"/>
    <w:rsid w:val="00B45E24"/>
    <w:rsid w:val="00B46855"/>
    <w:rsid w:val="00B52BF6"/>
    <w:rsid w:val="00B53B19"/>
    <w:rsid w:val="00B57F62"/>
    <w:rsid w:val="00B614FB"/>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72E4"/>
    <w:rsid w:val="00BE1EA2"/>
    <w:rsid w:val="00BE588F"/>
    <w:rsid w:val="00BF191D"/>
    <w:rsid w:val="00BF2100"/>
    <w:rsid w:val="00BF5C8E"/>
    <w:rsid w:val="00BF6C7E"/>
    <w:rsid w:val="00C00A8D"/>
    <w:rsid w:val="00C02EA1"/>
    <w:rsid w:val="00C06560"/>
    <w:rsid w:val="00C06596"/>
    <w:rsid w:val="00C14980"/>
    <w:rsid w:val="00C14A69"/>
    <w:rsid w:val="00C168D7"/>
    <w:rsid w:val="00C201DC"/>
    <w:rsid w:val="00C504C8"/>
    <w:rsid w:val="00C52CEF"/>
    <w:rsid w:val="00C538B5"/>
    <w:rsid w:val="00C5442B"/>
    <w:rsid w:val="00C57F59"/>
    <w:rsid w:val="00C6072A"/>
    <w:rsid w:val="00C640AE"/>
    <w:rsid w:val="00C6518E"/>
    <w:rsid w:val="00C65FF3"/>
    <w:rsid w:val="00C70996"/>
    <w:rsid w:val="00C76A1C"/>
    <w:rsid w:val="00C928BA"/>
    <w:rsid w:val="00C97373"/>
    <w:rsid w:val="00CA049C"/>
    <w:rsid w:val="00CA3310"/>
    <w:rsid w:val="00CA63FD"/>
    <w:rsid w:val="00CB2EBB"/>
    <w:rsid w:val="00CB6763"/>
    <w:rsid w:val="00CC3B48"/>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2459"/>
    <w:rsid w:val="00D23044"/>
    <w:rsid w:val="00D30E7F"/>
    <w:rsid w:val="00D30F90"/>
    <w:rsid w:val="00D33C21"/>
    <w:rsid w:val="00D35C1F"/>
    <w:rsid w:val="00D3779B"/>
    <w:rsid w:val="00D40925"/>
    <w:rsid w:val="00D50CC8"/>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A566D"/>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07C6"/>
    <w:rsid w:val="00E73727"/>
    <w:rsid w:val="00E746E6"/>
    <w:rsid w:val="00E858E9"/>
    <w:rsid w:val="00E86985"/>
    <w:rsid w:val="00E90BEF"/>
    <w:rsid w:val="00E90E20"/>
    <w:rsid w:val="00E926C0"/>
    <w:rsid w:val="00EA1407"/>
    <w:rsid w:val="00EB0125"/>
    <w:rsid w:val="00EB1F07"/>
    <w:rsid w:val="00EB7467"/>
    <w:rsid w:val="00EB7979"/>
    <w:rsid w:val="00EC04ED"/>
    <w:rsid w:val="00EC04EE"/>
    <w:rsid w:val="00EC76AD"/>
    <w:rsid w:val="00EC791A"/>
    <w:rsid w:val="00ED03F7"/>
    <w:rsid w:val="00ED6748"/>
    <w:rsid w:val="00EE0959"/>
    <w:rsid w:val="00EE2CCB"/>
    <w:rsid w:val="00EE45B6"/>
    <w:rsid w:val="00EE68B0"/>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4031"/>
    <w:rsid w:val="00F6104D"/>
    <w:rsid w:val="00F62793"/>
    <w:rsid w:val="00F646C0"/>
    <w:rsid w:val="00F647A0"/>
    <w:rsid w:val="00F65DA5"/>
    <w:rsid w:val="00F71C6B"/>
    <w:rsid w:val="00F7682E"/>
    <w:rsid w:val="00F82189"/>
    <w:rsid w:val="00F9030F"/>
    <w:rsid w:val="00F941A7"/>
    <w:rsid w:val="00F95C09"/>
    <w:rsid w:val="00F95FEC"/>
    <w:rsid w:val="00FA03AD"/>
    <w:rsid w:val="00FA1A10"/>
    <w:rsid w:val="00FA7A0C"/>
    <w:rsid w:val="00FB1CA8"/>
    <w:rsid w:val="00FB221C"/>
    <w:rsid w:val="00FB393B"/>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57B2CF"/>
  <w15:chartTrackingRefBased/>
  <w15:docId w15:val="{82D65FF3-0543-492D-9AF9-ADE1BC57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rsid w:val="005775B8"/>
    <w:pPr>
      <w:widowControl w:val="0"/>
      <w:autoSpaceDE w:val="0"/>
      <w:autoSpaceDN w:val="0"/>
      <w:spacing w:before="120" w:after="1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customStyle="1" w:styleId="Heading2Char">
    <w:name w:val="Heading 2 Char"/>
    <w:link w:val="Heading2"/>
    <w:rsid w:val="005775B8"/>
    <w:rPr>
      <w:rFonts w:ascii="Arial" w:hAnsi="Arial" w:cs="Arial"/>
      <w:b/>
      <w:bCs/>
      <w:sz w:val="24"/>
      <w:szCs w:val="24"/>
    </w:rPr>
  </w:style>
  <w:style w:type="paragraph" w:styleId="ListParagraph">
    <w:name w:val="List Paragraph"/>
    <w:basedOn w:val="Normal"/>
    <w:link w:val="ListParagraphChar"/>
    <w:uiPriority w:val="34"/>
    <w:qFormat/>
    <w:rsid w:val="005775B8"/>
    <w:pPr>
      <w:widowControl w:val="0"/>
      <w:autoSpaceDE w:val="0"/>
      <w:autoSpaceDN w:val="0"/>
      <w:ind w:left="720"/>
    </w:pPr>
    <w:rPr>
      <w:sz w:val="20"/>
      <w:szCs w:val="20"/>
    </w:rPr>
  </w:style>
  <w:style w:type="character" w:customStyle="1" w:styleId="ListParagraphChar">
    <w:name w:val="List Paragraph Char"/>
    <w:link w:val="ListParagraph"/>
    <w:uiPriority w:val="34"/>
    <w:locked/>
    <w:rsid w:val="005775B8"/>
  </w:style>
  <w:style w:type="paragraph" w:styleId="NormalWeb">
    <w:name w:val="Normal (Web)"/>
    <w:basedOn w:val="Normal"/>
    <w:uiPriority w:val="99"/>
    <w:unhideWhenUsed/>
    <w:rsid w:val="00C149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future/climate/community-resilience-partnership/jo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future/climate/community-resilience-partner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5db4fe-edfd-4879-9dd4-4c15e2ca2a7a">
      <UserInfo>
        <DisplayName>Curran, Sarah</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3" ma:contentTypeDescription="Create a new document." ma:contentTypeScope="" ma:versionID="9d93c762f31828244ca2e697dba19889">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a1395a5261a0ab39b9aa9fb80e4781ce"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7BF4D-9F7B-46F1-84E7-EDF92C91A846}">
  <ds:schemaRefs>
    <ds:schemaRef ds:uri="http://schemas.microsoft.com/office/2006/metadata/properties"/>
    <ds:schemaRef ds:uri="http://schemas.microsoft.com/office/infopath/2007/PartnerControls"/>
    <ds:schemaRef ds:uri="bf5db4fe-edfd-4879-9dd4-4c15e2ca2a7a"/>
  </ds:schemaRefs>
</ds:datastoreItem>
</file>

<file path=customXml/itemProps2.xml><?xml version="1.0" encoding="utf-8"?>
<ds:datastoreItem xmlns:ds="http://schemas.openxmlformats.org/officeDocument/2006/customXml" ds:itemID="{4F0457B7-A3A0-4831-A61D-503A65EBC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08BA5-1F98-422F-BA6C-C61FBD3EA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1799</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11826</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Boynton, Katherine L</cp:lastModifiedBy>
  <cp:revision>3</cp:revision>
  <dcterms:created xsi:type="dcterms:W3CDTF">2022-01-25T00:02:00Z</dcterms:created>
  <dcterms:modified xsi:type="dcterms:W3CDTF">2022-01-25T14:01:00Z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ies>
</file>