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9A0A" w14:textId="3F46CB91" w:rsidR="00EE7836" w:rsidRPr="00E93748" w:rsidRDefault="00EE7836" w:rsidP="72AFD759">
      <w:pPr>
        <w:pStyle w:val="DefaultText"/>
        <w:widowControl/>
        <w:jc w:val="center"/>
        <w:rPr>
          <w:rStyle w:val="InitialStyle"/>
          <w:rFonts w:ascii="Arial" w:hAnsi="Arial" w:cs="Arial"/>
          <w:b/>
          <w:bCs/>
          <w:sz w:val="32"/>
          <w:szCs w:val="32"/>
        </w:rPr>
      </w:pPr>
      <w:r w:rsidRPr="72AFD759">
        <w:rPr>
          <w:rStyle w:val="InitialStyle"/>
          <w:rFonts w:ascii="Arial" w:hAnsi="Arial" w:cs="Arial"/>
          <w:b/>
          <w:bCs/>
          <w:sz w:val="32"/>
          <w:szCs w:val="32"/>
        </w:rPr>
        <w:t>STATE OF MAINE</w:t>
      </w:r>
    </w:p>
    <w:p w14:paraId="6BE35091" w14:textId="71738C7D" w:rsidR="00323114" w:rsidRPr="00E93748" w:rsidRDefault="00EE7836" w:rsidP="00323114">
      <w:pPr>
        <w:pStyle w:val="DefaultText"/>
        <w:widowControl/>
        <w:jc w:val="center"/>
        <w:rPr>
          <w:rStyle w:val="InitialStyle"/>
          <w:rFonts w:ascii="Arial" w:hAnsi="Arial" w:cs="Arial"/>
          <w:b/>
          <w:sz w:val="32"/>
          <w:szCs w:val="32"/>
        </w:rPr>
      </w:pPr>
      <w:r w:rsidRPr="00E93748">
        <w:rPr>
          <w:rStyle w:val="InitialStyle"/>
          <w:rFonts w:ascii="Arial" w:hAnsi="Arial" w:cs="Arial"/>
          <w:b/>
          <w:sz w:val="32"/>
          <w:szCs w:val="32"/>
        </w:rPr>
        <w:t xml:space="preserve">Department of </w:t>
      </w:r>
      <w:r w:rsidR="00561CCE" w:rsidRPr="00E93748">
        <w:rPr>
          <w:rStyle w:val="InitialStyle"/>
          <w:rFonts w:ascii="Arial" w:hAnsi="Arial" w:cs="Arial"/>
          <w:b/>
          <w:sz w:val="32"/>
          <w:szCs w:val="32"/>
        </w:rPr>
        <w:t>Education</w:t>
      </w:r>
    </w:p>
    <w:p w14:paraId="033DF032" w14:textId="77777777" w:rsidR="00672278" w:rsidRPr="00323114" w:rsidRDefault="0059464B" w:rsidP="00DC73C4">
      <w:pPr>
        <w:pStyle w:val="DefaultText"/>
        <w:widowControl/>
        <w:jc w:val="center"/>
        <w:rPr>
          <w:rStyle w:val="InitialStyle"/>
          <w:rFonts w:ascii="Arial" w:hAnsi="Arial" w:cs="Arial"/>
          <w:bCs/>
          <w:i/>
          <w:sz w:val="22"/>
          <w:szCs w:val="22"/>
        </w:rPr>
      </w:pPr>
      <w:r w:rsidRPr="00323114">
        <w:rPr>
          <w:rStyle w:val="InitialStyle"/>
          <w:rFonts w:ascii="Arial" w:hAnsi="Arial" w:cs="Arial"/>
          <w:bCs/>
          <w:i/>
          <w:sz w:val="22"/>
          <w:szCs w:val="22"/>
        </w:rPr>
        <w:t xml:space="preserve">Workforce Development and </w:t>
      </w:r>
      <w:r w:rsidR="002D0215" w:rsidRPr="00323114">
        <w:rPr>
          <w:rStyle w:val="InitialStyle"/>
          <w:rFonts w:ascii="Arial" w:hAnsi="Arial" w:cs="Arial"/>
          <w:bCs/>
          <w:i/>
          <w:sz w:val="22"/>
          <w:szCs w:val="22"/>
        </w:rPr>
        <w:t>Innovative Pathways</w:t>
      </w:r>
      <w:r w:rsidR="00672278" w:rsidRPr="00323114">
        <w:rPr>
          <w:rStyle w:val="InitialStyle"/>
          <w:rFonts w:ascii="Arial" w:hAnsi="Arial" w:cs="Arial"/>
          <w:bCs/>
          <w:i/>
          <w:sz w:val="22"/>
          <w:szCs w:val="22"/>
        </w:rPr>
        <w:t xml:space="preserve"> </w:t>
      </w:r>
    </w:p>
    <w:p w14:paraId="50FE4498" w14:textId="0EAEFCD1" w:rsidR="00EE7836" w:rsidRPr="00323114" w:rsidRDefault="00672278" w:rsidP="00DC73C4">
      <w:pPr>
        <w:pStyle w:val="DefaultText"/>
        <w:widowControl/>
        <w:jc w:val="center"/>
        <w:rPr>
          <w:rStyle w:val="InitialStyle"/>
          <w:rFonts w:ascii="Arial" w:hAnsi="Arial" w:cs="Arial"/>
          <w:bCs/>
          <w:i/>
          <w:sz w:val="22"/>
          <w:szCs w:val="22"/>
        </w:rPr>
      </w:pPr>
      <w:r w:rsidRPr="00323114">
        <w:rPr>
          <w:rStyle w:val="InitialStyle"/>
          <w:rFonts w:ascii="Arial" w:hAnsi="Arial" w:cs="Arial"/>
          <w:bCs/>
          <w:i/>
          <w:sz w:val="22"/>
          <w:szCs w:val="22"/>
        </w:rPr>
        <w:t>E</w:t>
      </w:r>
      <w:r w:rsidR="00032908" w:rsidRPr="00323114">
        <w:rPr>
          <w:rStyle w:val="InitialStyle"/>
          <w:rFonts w:ascii="Arial" w:hAnsi="Arial" w:cs="Arial"/>
          <w:bCs/>
          <w:i/>
          <w:sz w:val="22"/>
          <w:szCs w:val="22"/>
        </w:rPr>
        <w:t xml:space="preserve">xtended Learning Opportunities </w:t>
      </w:r>
      <w:r w:rsidR="002D0215" w:rsidRPr="00323114">
        <w:rPr>
          <w:rStyle w:val="InitialStyle"/>
          <w:rFonts w:ascii="Arial" w:hAnsi="Arial" w:cs="Arial"/>
          <w:bCs/>
          <w:i/>
          <w:sz w:val="22"/>
          <w:szCs w:val="22"/>
        </w:rPr>
        <w:t xml:space="preserve"> </w:t>
      </w:r>
    </w:p>
    <w:p w14:paraId="71361611" w14:textId="653E88E2" w:rsidR="00EE7836" w:rsidRPr="00E93748" w:rsidRDefault="00EE7836" w:rsidP="00DC73C4">
      <w:pPr>
        <w:pStyle w:val="DefaultText"/>
        <w:widowControl/>
        <w:rPr>
          <w:rStyle w:val="InitialStyle"/>
          <w:rFonts w:ascii="Arial" w:hAnsi="Arial" w:cs="Arial"/>
          <w:bCs/>
          <w:iCs/>
        </w:rPr>
      </w:pPr>
      <w:r w:rsidRPr="00E93748">
        <w:rPr>
          <w:rFonts w:ascii="Arial" w:hAnsi="Arial" w:cs="Arial"/>
          <w:noProof/>
        </w:rPr>
        <w:drawing>
          <wp:anchor distT="0" distB="0" distL="114300" distR="114300" simplePos="0" relativeHeight="251658240" behindDoc="0" locked="0" layoutInCell="1" allowOverlap="1" wp14:anchorId="6BB2079A" wp14:editId="27DA7E2E">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E93748">
        <w:rPr>
          <w:rStyle w:val="InitialStyle"/>
          <w:rFonts w:ascii="Arial" w:hAnsi="Arial" w:cs="Arial"/>
          <w:bCs/>
          <w:iCs/>
        </w:rPr>
        <w:br w:type="textWrapping" w:clear="all"/>
      </w:r>
    </w:p>
    <w:p w14:paraId="42F9704E" w14:textId="773B5E26" w:rsidR="00EE7836" w:rsidRPr="00E93748" w:rsidRDefault="00EE7836" w:rsidP="00EE7836">
      <w:pPr>
        <w:pStyle w:val="DefaultText"/>
        <w:widowControl/>
        <w:jc w:val="center"/>
        <w:rPr>
          <w:rStyle w:val="InitialStyle"/>
          <w:rFonts w:ascii="Arial" w:hAnsi="Arial" w:cs="Arial"/>
          <w:b/>
          <w:color w:val="FF0000"/>
          <w:sz w:val="32"/>
          <w:szCs w:val="32"/>
          <w:u w:val="single"/>
        </w:rPr>
      </w:pPr>
      <w:r w:rsidRPr="00E93748">
        <w:rPr>
          <w:rStyle w:val="InitialStyle"/>
          <w:rFonts w:ascii="Arial" w:hAnsi="Arial" w:cs="Arial"/>
          <w:b/>
          <w:sz w:val="32"/>
          <w:szCs w:val="32"/>
        </w:rPr>
        <w:t>RFA#</w:t>
      </w:r>
      <w:r w:rsidRPr="00087549">
        <w:rPr>
          <w:rStyle w:val="InitialStyle"/>
          <w:rFonts w:ascii="Arial" w:hAnsi="Arial" w:cs="Arial"/>
          <w:b/>
          <w:sz w:val="32"/>
          <w:szCs w:val="32"/>
        </w:rPr>
        <w:t xml:space="preserve"> </w:t>
      </w:r>
      <w:r w:rsidR="00087549" w:rsidRPr="00087549">
        <w:rPr>
          <w:rStyle w:val="InitialStyle"/>
          <w:rFonts w:ascii="Arial" w:hAnsi="Arial" w:cs="Arial"/>
          <w:b/>
          <w:sz w:val="32"/>
          <w:szCs w:val="32"/>
        </w:rPr>
        <w:t>202404087</w:t>
      </w:r>
    </w:p>
    <w:p w14:paraId="765629FD" w14:textId="77777777" w:rsidR="00EE7836" w:rsidRPr="00E93748" w:rsidRDefault="00EE7836" w:rsidP="00EE7836">
      <w:pPr>
        <w:pStyle w:val="DefaultText"/>
        <w:widowControl/>
        <w:jc w:val="center"/>
        <w:rPr>
          <w:rStyle w:val="InitialStyle"/>
          <w:rFonts w:ascii="Arial" w:hAnsi="Arial" w:cs="Arial"/>
          <w:b/>
        </w:rPr>
      </w:pPr>
    </w:p>
    <w:p w14:paraId="6295BDF4" w14:textId="728D82A9" w:rsidR="00EE7836" w:rsidRPr="00323114" w:rsidRDefault="00DD44F3" w:rsidP="72AFD759">
      <w:pPr>
        <w:pStyle w:val="DefaultText"/>
        <w:widowControl/>
        <w:jc w:val="center"/>
        <w:rPr>
          <w:rStyle w:val="InitialStyle"/>
          <w:rFonts w:ascii="Arial" w:hAnsi="Arial" w:cs="Arial"/>
          <w:b/>
          <w:bCs/>
          <w:sz w:val="32"/>
          <w:szCs w:val="32"/>
        </w:rPr>
      </w:pPr>
      <w:r w:rsidRPr="72AFD759">
        <w:rPr>
          <w:rStyle w:val="InitialStyle"/>
          <w:rFonts w:ascii="Arial" w:hAnsi="Arial" w:cs="Arial"/>
          <w:b/>
          <w:bCs/>
          <w:sz w:val="32"/>
          <w:szCs w:val="32"/>
        </w:rPr>
        <w:t xml:space="preserve">2024 </w:t>
      </w:r>
      <w:r w:rsidR="002D0215" w:rsidRPr="72AFD759">
        <w:rPr>
          <w:rStyle w:val="InitialStyle"/>
          <w:rFonts w:ascii="Arial" w:hAnsi="Arial" w:cs="Arial"/>
          <w:b/>
          <w:bCs/>
          <w:sz w:val="32"/>
          <w:szCs w:val="32"/>
        </w:rPr>
        <w:t>Maine Out-of-School Time</w:t>
      </w:r>
      <w:r w:rsidR="00D614BD" w:rsidRPr="72AFD759">
        <w:rPr>
          <w:rStyle w:val="InitialStyle"/>
          <w:rFonts w:ascii="Arial" w:hAnsi="Arial" w:cs="Arial"/>
          <w:b/>
          <w:bCs/>
          <w:sz w:val="32"/>
          <w:szCs w:val="32"/>
        </w:rPr>
        <w:t xml:space="preserve"> (MOST)</w:t>
      </w:r>
      <w:r w:rsidR="002D0215" w:rsidRPr="72AFD759">
        <w:rPr>
          <w:rStyle w:val="InitialStyle"/>
          <w:rFonts w:ascii="Arial" w:hAnsi="Arial" w:cs="Arial"/>
          <w:b/>
          <w:bCs/>
          <w:sz w:val="32"/>
          <w:szCs w:val="32"/>
        </w:rPr>
        <w:t xml:space="preserve"> </w:t>
      </w:r>
      <w:r w:rsidR="00447FA7" w:rsidRPr="72AFD759">
        <w:rPr>
          <w:rStyle w:val="InitialStyle"/>
          <w:rFonts w:ascii="Arial" w:hAnsi="Arial" w:cs="Arial"/>
          <w:b/>
          <w:bCs/>
          <w:sz w:val="32"/>
          <w:szCs w:val="32"/>
        </w:rPr>
        <w:t xml:space="preserve">Career Exploration </w:t>
      </w:r>
    </w:p>
    <w:p w14:paraId="4A089A6C" w14:textId="77777777" w:rsidR="00EE7836" w:rsidRPr="00E93748" w:rsidRDefault="00EE7836" w:rsidP="00DC73C4">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A05827" w:rsidRPr="00E93748" w14:paraId="2FC7EEB4" w14:textId="77777777" w:rsidTr="18493740">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7190484" w14:textId="063B4A60" w:rsidR="00EE7836" w:rsidRPr="00E93748" w:rsidRDefault="00F81C5D" w:rsidP="00DC73C4">
            <w:pPr>
              <w:contextualSpacing/>
              <w:rPr>
                <w:rFonts w:ascii="Arial" w:eastAsia="Calibri" w:hAnsi="Arial" w:cs="Arial"/>
                <w:b/>
                <w:sz w:val="28"/>
                <w:szCs w:val="28"/>
              </w:rPr>
            </w:pPr>
            <w:r>
              <w:rPr>
                <w:rFonts w:ascii="Arial" w:eastAsia="Calibri" w:hAnsi="Arial" w:cs="Arial"/>
                <w:b/>
                <w:sz w:val="28"/>
                <w:szCs w:val="28"/>
              </w:rPr>
              <w:t>RFA</w:t>
            </w:r>
            <w:r w:rsidR="00EE7836" w:rsidRPr="00E93748">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5CF0948" w14:textId="085FD4BC" w:rsidR="00EE7836" w:rsidRPr="00E93748" w:rsidRDefault="00EE7836" w:rsidP="00DC73C4">
            <w:pPr>
              <w:contextualSpacing/>
              <w:rPr>
                <w:rFonts w:ascii="Arial" w:eastAsia="Calibri" w:hAnsi="Arial" w:cs="Arial"/>
                <w:sz w:val="24"/>
                <w:szCs w:val="24"/>
              </w:rPr>
            </w:pPr>
            <w:r w:rsidRPr="00E93748">
              <w:rPr>
                <w:rFonts w:ascii="Arial" w:eastAsia="Calibri" w:hAnsi="Arial" w:cs="Arial"/>
                <w:i/>
                <w:sz w:val="24"/>
                <w:szCs w:val="24"/>
              </w:rPr>
              <w:t>All communication regarding the RF</w:t>
            </w:r>
            <w:r w:rsidR="00DC55CC" w:rsidRPr="00E93748">
              <w:rPr>
                <w:rFonts w:ascii="Arial" w:eastAsia="Calibri" w:hAnsi="Arial" w:cs="Arial"/>
                <w:i/>
                <w:sz w:val="24"/>
                <w:szCs w:val="24"/>
              </w:rPr>
              <w:t>A</w:t>
            </w:r>
            <w:r w:rsidRPr="00E93748">
              <w:rPr>
                <w:rFonts w:ascii="Arial" w:eastAsia="Calibri" w:hAnsi="Arial" w:cs="Arial"/>
                <w:i/>
                <w:sz w:val="24"/>
                <w:szCs w:val="24"/>
              </w:rPr>
              <w:t xml:space="preserve"> </w:t>
            </w:r>
            <w:r w:rsidRPr="00E93748">
              <w:rPr>
                <w:rFonts w:ascii="Arial" w:eastAsia="Calibri" w:hAnsi="Arial" w:cs="Arial"/>
                <w:i/>
                <w:sz w:val="24"/>
                <w:szCs w:val="24"/>
                <w:u w:val="single"/>
              </w:rPr>
              <w:t>must</w:t>
            </w:r>
            <w:r w:rsidRPr="00E93748">
              <w:rPr>
                <w:rFonts w:ascii="Arial" w:eastAsia="Calibri" w:hAnsi="Arial" w:cs="Arial"/>
                <w:i/>
                <w:sz w:val="24"/>
                <w:szCs w:val="24"/>
              </w:rPr>
              <w:t xml:space="preserve"> be made through the RF</w:t>
            </w:r>
            <w:r w:rsidR="00DC55CC" w:rsidRPr="00E93748">
              <w:rPr>
                <w:rFonts w:ascii="Arial" w:eastAsia="Calibri" w:hAnsi="Arial" w:cs="Arial"/>
                <w:i/>
                <w:sz w:val="24"/>
                <w:szCs w:val="24"/>
              </w:rPr>
              <w:t>A</w:t>
            </w:r>
            <w:r w:rsidRPr="00E93748">
              <w:rPr>
                <w:rFonts w:ascii="Arial" w:eastAsia="Calibri" w:hAnsi="Arial" w:cs="Arial"/>
                <w:i/>
                <w:sz w:val="24"/>
                <w:szCs w:val="24"/>
              </w:rPr>
              <w:t xml:space="preserve"> Coordinator identified below</w:t>
            </w:r>
            <w:r w:rsidRPr="00E93748">
              <w:rPr>
                <w:rFonts w:ascii="Arial" w:eastAsia="Calibri" w:hAnsi="Arial" w:cs="Arial"/>
                <w:sz w:val="24"/>
                <w:szCs w:val="24"/>
              </w:rPr>
              <w:t>.</w:t>
            </w:r>
          </w:p>
          <w:p w14:paraId="12A3D405" w14:textId="47BAA2BA" w:rsidR="00EE7836" w:rsidRPr="005B1086" w:rsidRDefault="00EE7836" w:rsidP="00DC73C4">
            <w:pPr>
              <w:contextualSpacing/>
              <w:rPr>
                <w:rFonts w:ascii="Arial" w:eastAsia="Calibri" w:hAnsi="Arial" w:cs="Arial"/>
                <w:sz w:val="24"/>
                <w:szCs w:val="24"/>
              </w:rPr>
            </w:pPr>
            <w:r w:rsidRPr="72AFD759">
              <w:rPr>
                <w:rFonts w:ascii="Arial" w:eastAsia="Calibri" w:hAnsi="Arial" w:cs="Arial"/>
                <w:b/>
                <w:bCs/>
                <w:sz w:val="24"/>
                <w:szCs w:val="24"/>
                <w:u w:val="single"/>
              </w:rPr>
              <w:t>Name</w:t>
            </w:r>
            <w:r w:rsidRPr="72AFD759">
              <w:rPr>
                <w:rFonts w:ascii="Arial" w:eastAsia="Calibri" w:hAnsi="Arial" w:cs="Arial"/>
                <w:b/>
                <w:bCs/>
                <w:sz w:val="24"/>
                <w:szCs w:val="24"/>
              </w:rPr>
              <w:t>:</w:t>
            </w:r>
            <w:r w:rsidRPr="72AFD759">
              <w:rPr>
                <w:rFonts w:ascii="Arial" w:eastAsia="Calibri" w:hAnsi="Arial" w:cs="Arial"/>
                <w:sz w:val="24"/>
                <w:szCs w:val="24"/>
              </w:rPr>
              <w:t xml:space="preserve"> </w:t>
            </w:r>
            <w:r w:rsidR="1C460F10" w:rsidRPr="72AFD759">
              <w:rPr>
                <w:rFonts w:ascii="Arial" w:eastAsia="Calibri" w:hAnsi="Arial" w:cs="Arial"/>
                <w:sz w:val="24"/>
                <w:szCs w:val="24"/>
              </w:rPr>
              <w:t>Tamara Ranger</w:t>
            </w:r>
            <w:r w:rsidRPr="72AFD759">
              <w:rPr>
                <w:rFonts w:ascii="Arial" w:eastAsia="Calibri" w:hAnsi="Arial" w:cs="Arial"/>
                <w:sz w:val="24"/>
                <w:szCs w:val="24"/>
              </w:rPr>
              <w:t xml:space="preserve"> </w:t>
            </w:r>
            <w:r w:rsidRPr="72AFD759">
              <w:rPr>
                <w:rFonts w:ascii="Arial" w:eastAsia="Calibri" w:hAnsi="Arial" w:cs="Arial"/>
                <w:b/>
                <w:bCs/>
                <w:sz w:val="24"/>
                <w:szCs w:val="24"/>
                <w:u w:val="single"/>
              </w:rPr>
              <w:t>Title</w:t>
            </w:r>
            <w:r w:rsidRPr="72AFD759">
              <w:rPr>
                <w:rFonts w:ascii="Arial" w:eastAsia="Calibri" w:hAnsi="Arial" w:cs="Arial"/>
                <w:b/>
                <w:bCs/>
                <w:sz w:val="24"/>
                <w:szCs w:val="24"/>
              </w:rPr>
              <w:t>:</w:t>
            </w:r>
            <w:r w:rsidRPr="72AFD759">
              <w:rPr>
                <w:rFonts w:ascii="Arial" w:eastAsia="Calibri" w:hAnsi="Arial" w:cs="Arial"/>
                <w:sz w:val="24"/>
                <w:szCs w:val="24"/>
              </w:rPr>
              <w:t xml:space="preserve"> </w:t>
            </w:r>
            <w:r w:rsidR="1C460F10" w:rsidRPr="72AFD759">
              <w:rPr>
                <w:rFonts w:ascii="Arial" w:eastAsia="Calibri" w:hAnsi="Arial" w:cs="Arial"/>
                <w:sz w:val="24"/>
                <w:szCs w:val="24"/>
              </w:rPr>
              <w:t>Director, Office of Workforce Deve</w:t>
            </w:r>
            <w:r w:rsidR="3A0176B9" w:rsidRPr="72AFD759">
              <w:rPr>
                <w:rFonts w:ascii="Arial" w:eastAsia="Calibri" w:hAnsi="Arial" w:cs="Arial"/>
                <w:sz w:val="24"/>
                <w:szCs w:val="24"/>
              </w:rPr>
              <w:t>lopment and Innovative Pathways</w:t>
            </w:r>
          </w:p>
          <w:p w14:paraId="32097485" w14:textId="3FDF7BAB" w:rsidR="00EE7836" w:rsidRPr="00E93748" w:rsidRDefault="00EE7836" w:rsidP="00DC73C4">
            <w:pPr>
              <w:contextualSpacing/>
              <w:rPr>
                <w:rFonts w:ascii="Arial" w:eastAsia="Calibri" w:hAnsi="Arial" w:cs="Arial"/>
                <w:sz w:val="24"/>
                <w:szCs w:val="24"/>
              </w:rPr>
            </w:pPr>
            <w:r w:rsidRPr="00E93748">
              <w:rPr>
                <w:rFonts w:ascii="Arial" w:eastAsia="Calibri" w:hAnsi="Arial" w:cs="Arial"/>
                <w:b/>
                <w:sz w:val="24"/>
                <w:szCs w:val="24"/>
                <w:u w:val="single"/>
              </w:rPr>
              <w:t>Contact Information</w:t>
            </w:r>
            <w:r w:rsidRPr="00E93748">
              <w:rPr>
                <w:rFonts w:ascii="Arial" w:eastAsia="Calibri" w:hAnsi="Arial" w:cs="Arial"/>
                <w:b/>
                <w:sz w:val="24"/>
                <w:szCs w:val="24"/>
              </w:rPr>
              <w:t>:</w:t>
            </w:r>
            <w:r w:rsidRPr="00E93748">
              <w:rPr>
                <w:rFonts w:ascii="Arial" w:eastAsia="Calibri" w:hAnsi="Arial" w:cs="Arial"/>
                <w:sz w:val="24"/>
                <w:szCs w:val="24"/>
              </w:rPr>
              <w:t xml:space="preserve"> </w:t>
            </w:r>
            <w:r w:rsidR="005B1086">
              <w:rPr>
                <w:rFonts w:ascii="Arial" w:eastAsia="Calibri" w:hAnsi="Arial" w:cs="Arial"/>
                <w:sz w:val="24"/>
                <w:szCs w:val="24"/>
              </w:rPr>
              <w:t>tamara.ranger@maine.gov</w:t>
            </w:r>
          </w:p>
        </w:tc>
      </w:tr>
      <w:tr w:rsidR="00A05827" w:rsidRPr="00E93748" w14:paraId="58468EB5" w14:textId="77777777" w:rsidTr="18493740">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3A3D8DB" w14:textId="77777777" w:rsidR="00EE7836" w:rsidRPr="00E93748" w:rsidRDefault="00EE7836" w:rsidP="00DC73C4">
            <w:pPr>
              <w:contextualSpacing/>
              <w:rPr>
                <w:rFonts w:ascii="Arial" w:eastAsia="Calibri" w:hAnsi="Arial" w:cs="Arial"/>
                <w:b/>
                <w:sz w:val="28"/>
                <w:szCs w:val="28"/>
              </w:rPr>
            </w:pPr>
            <w:r w:rsidRPr="00E93748">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FC31D68" w14:textId="4FEC4901" w:rsidR="00EE7836" w:rsidRPr="00E93748" w:rsidRDefault="00EE7836" w:rsidP="00DC73C4">
            <w:pPr>
              <w:contextualSpacing/>
              <w:rPr>
                <w:rFonts w:ascii="Arial" w:eastAsia="Calibri" w:hAnsi="Arial" w:cs="Arial"/>
                <w:sz w:val="24"/>
                <w:szCs w:val="24"/>
              </w:rPr>
            </w:pPr>
            <w:r w:rsidRPr="00E93748">
              <w:rPr>
                <w:rFonts w:ascii="Arial" w:eastAsia="Calibri" w:hAnsi="Arial" w:cs="Arial"/>
                <w:i/>
                <w:sz w:val="24"/>
                <w:szCs w:val="24"/>
              </w:rPr>
              <w:t xml:space="preserve">All questions </w:t>
            </w:r>
            <w:r w:rsidRPr="00E93748">
              <w:rPr>
                <w:rFonts w:ascii="Arial" w:eastAsia="Calibri" w:hAnsi="Arial" w:cs="Arial"/>
                <w:i/>
                <w:sz w:val="24"/>
                <w:szCs w:val="24"/>
                <w:u w:val="single"/>
              </w:rPr>
              <w:t>must</w:t>
            </w:r>
            <w:r w:rsidRPr="00E93748">
              <w:rPr>
                <w:rFonts w:ascii="Arial" w:eastAsia="Calibri" w:hAnsi="Arial" w:cs="Arial"/>
                <w:i/>
                <w:sz w:val="24"/>
                <w:szCs w:val="24"/>
              </w:rPr>
              <w:t xml:space="preserve"> be received by the RF</w:t>
            </w:r>
            <w:r w:rsidR="00DC55CC" w:rsidRPr="00E93748">
              <w:rPr>
                <w:rFonts w:ascii="Arial" w:eastAsia="Calibri" w:hAnsi="Arial" w:cs="Arial"/>
                <w:i/>
                <w:sz w:val="24"/>
                <w:szCs w:val="24"/>
              </w:rPr>
              <w:t>A</w:t>
            </w:r>
            <w:r w:rsidRPr="00E93748">
              <w:rPr>
                <w:rFonts w:ascii="Arial" w:eastAsia="Calibri" w:hAnsi="Arial" w:cs="Arial"/>
                <w:i/>
                <w:sz w:val="24"/>
                <w:szCs w:val="24"/>
              </w:rPr>
              <w:t xml:space="preserve"> Coordinator identified above by:</w:t>
            </w:r>
          </w:p>
          <w:p w14:paraId="6B4BDC12" w14:textId="14A87D2A" w:rsidR="00EE7836" w:rsidRPr="00E93748" w:rsidRDefault="00EE7836" w:rsidP="00DC73C4">
            <w:pPr>
              <w:contextualSpacing/>
              <w:rPr>
                <w:rFonts w:ascii="Arial" w:eastAsia="Calibri" w:hAnsi="Arial" w:cs="Arial"/>
                <w:sz w:val="24"/>
                <w:szCs w:val="24"/>
              </w:rPr>
            </w:pPr>
            <w:r w:rsidRPr="18493740">
              <w:rPr>
                <w:rFonts w:ascii="Arial" w:eastAsia="Calibri" w:hAnsi="Arial" w:cs="Arial"/>
                <w:b/>
                <w:bCs/>
                <w:sz w:val="24"/>
                <w:szCs w:val="24"/>
                <w:u w:val="single"/>
              </w:rPr>
              <w:t>Date</w:t>
            </w:r>
            <w:r w:rsidRPr="18493740">
              <w:rPr>
                <w:rFonts w:ascii="Arial" w:eastAsia="Calibri" w:hAnsi="Arial" w:cs="Arial"/>
                <w:b/>
                <w:bCs/>
                <w:sz w:val="24"/>
                <w:szCs w:val="24"/>
              </w:rPr>
              <w:t>:</w:t>
            </w:r>
            <w:r w:rsidRPr="18493740">
              <w:rPr>
                <w:rFonts w:ascii="Arial" w:eastAsia="Calibri" w:hAnsi="Arial" w:cs="Arial"/>
                <w:sz w:val="24"/>
                <w:szCs w:val="24"/>
              </w:rPr>
              <w:t xml:space="preserve"> </w:t>
            </w:r>
            <w:r w:rsidR="00BA5B8B" w:rsidRPr="18493740">
              <w:rPr>
                <w:rStyle w:val="InitialStyle"/>
                <w:rFonts w:ascii="Arial" w:eastAsia="Arial" w:hAnsi="Arial" w:cs="Arial"/>
                <w:sz w:val="24"/>
                <w:szCs w:val="24"/>
              </w:rPr>
              <w:t>A</w:t>
            </w:r>
            <w:r w:rsidR="4504EAFA" w:rsidRPr="18493740">
              <w:rPr>
                <w:rStyle w:val="InitialStyle"/>
                <w:rFonts w:ascii="Arial" w:eastAsia="Arial" w:hAnsi="Arial" w:cs="Arial"/>
                <w:sz w:val="24"/>
                <w:szCs w:val="24"/>
              </w:rPr>
              <w:t xml:space="preserve">pril 26, 2024 </w:t>
            </w:r>
            <w:r w:rsidRPr="18493740">
              <w:rPr>
                <w:rFonts w:ascii="Arial" w:eastAsia="Calibri" w:hAnsi="Arial" w:cs="Arial"/>
                <w:sz w:val="24"/>
                <w:szCs w:val="24"/>
              </w:rPr>
              <w:t>no later than 11:59 p.m., local time</w:t>
            </w:r>
            <w:r w:rsidR="008E5DA2" w:rsidRPr="18493740">
              <w:rPr>
                <w:rFonts w:ascii="Arial" w:eastAsia="Calibri" w:hAnsi="Arial" w:cs="Arial"/>
                <w:sz w:val="24"/>
                <w:szCs w:val="24"/>
              </w:rPr>
              <w:t>.</w:t>
            </w:r>
          </w:p>
        </w:tc>
      </w:tr>
      <w:tr w:rsidR="00A05827" w:rsidRPr="00E93748" w14:paraId="71768AA6" w14:textId="77777777" w:rsidTr="18493740">
        <w:trPr>
          <w:trHeight w:val="42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3EAD1D4" w14:textId="77777777" w:rsidR="00DC73C4" w:rsidRPr="00E93748" w:rsidRDefault="00DC73C4" w:rsidP="00DC73C4">
            <w:pPr>
              <w:contextualSpacing/>
              <w:rPr>
                <w:rFonts w:ascii="Arial" w:eastAsia="Calibri" w:hAnsi="Arial" w:cs="Arial"/>
                <w:b/>
                <w:sz w:val="28"/>
                <w:szCs w:val="28"/>
              </w:rPr>
            </w:pPr>
            <w:r w:rsidRPr="00E93748">
              <w:rPr>
                <w:rFonts w:ascii="Arial" w:eastAsia="Calibri" w:hAnsi="Arial" w:cs="Arial"/>
                <w:b/>
                <w:sz w:val="28"/>
                <w:szCs w:val="28"/>
              </w:rPr>
              <w:t>Application</w:t>
            </w:r>
          </w:p>
          <w:p w14:paraId="25DD8C73" w14:textId="141565B0" w:rsidR="00EE7836" w:rsidRPr="00E93748" w:rsidRDefault="00EE7836" w:rsidP="00DC73C4">
            <w:pPr>
              <w:contextualSpacing/>
              <w:rPr>
                <w:rFonts w:ascii="Arial" w:eastAsia="Calibri" w:hAnsi="Arial" w:cs="Arial"/>
                <w:b/>
                <w:sz w:val="28"/>
                <w:szCs w:val="28"/>
              </w:rPr>
            </w:pPr>
            <w:r w:rsidRPr="00E93748">
              <w:rPr>
                <w:rFonts w:ascii="Arial" w:eastAsia="Calibri" w:hAnsi="Arial" w:cs="Arial"/>
                <w:b/>
                <w:sz w:val="28"/>
                <w:szCs w:val="28"/>
              </w:rPr>
              <w:t>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F61D153" w14:textId="0D6149E3" w:rsidR="00EE7836" w:rsidRPr="00E93748" w:rsidRDefault="00E27741" w:rsidP="00DC73C4">
            <w:pPr>
              <w:contextualSpacing/>
              <w:rPr>
                <w:rFonts w:ascii="Arial" w:eastAsia="Calibri" w:hAnsi="Arial" w:cs="Arial"/>
                <w:i/>
                <w:sz w:val="24"/>
                <w:szCs w:val="24"/>
              </w:rPr>
            </w:pPr>
            <w:r>
              <w:rPr>
                <w:rFonts w:ascii="Arial" w:eastAsia="Calibri" w:hAnsi="Arial" w:cs="Arial"/>
                <w:i/>
                <w:sz w:val="24"/>
                <w:szCs w:val="24"/>
              </w:rPr>
              <w:t>Applications</w:t>
            </w:r>
            <w:r w:rsidR="00EE7836" w:rsidRPr="00E93748">
              <w:rPr>
                <w:rFonts w:ascii="Arial" w:eastAsia="Calibri" w:hAnsi="Arial" w:cs="Arial"/>
                <w:i/>
                <w:sz w:val="24"/>
                <w:szCs w:val="24"/>
              </w:rPr>
              <w:t xml:space="preserve"> </w:t>
            </w:r>
            <w:r w:rsidR="00EE7836" w:rsidRPr="00E93748">
              <w:rPr>
                <w:rFonts w:ascii="Arial" w:eastAsia="Calibri" w:hAnsi="Arial" w:cs="Arial"/>
                <w:i/>
                <w:sz w:val="24"/>
                <w:szCs w:val="24"/>
                <w:u w:val="single"/>
              </w:rPr>
              <w:t>must</w:t>
            </w:r>
            <w:r w:rsidR="00EE7836" w:rsidRPr="00E93748">
              <w:rPr>
                <w:rFonts w:ascii="Arial" w:eastAsia="Calibri" w:hAnsi="Arial" w:cs="Arial"/>
                <w:i/>
                <w:sz w:val="24"/>
                <w:szCs w:val="24"/>
              </w:rPr>
              <w:t xml:space="preserve"> be received by the Division of Procurement Services by:</w:t>
            </w:r>
          </w:p>
          <w:p w14:paraId="26A823D0" w14:textId="2F85A92C" w:rsidR="00EE7836" w:rsidRPr="00E93748" w:rsidRDefault="00EE7836" w:rsidP="00DC73C4">
            <w:pPr>
              <w:contextualSpacing/>
              <w:rPr>
                <w:rFonts w:ascii="Arial" w:eastAsia="Calibri" w:hAnsi="Arial" w:cs="Arial"/>
                <w:sz w:val="24"/>
                <w:szCs w:val="24"/>
              </w:rPr>
            </w:pPr>
            <w:r w:rsidRPr="18493740">
              <w:rPr>
                <w:rFonts w:ascii="Arial" w:eastAsia="Calibri" w:hAnsi="Arial" w:cs="Arial"/>
                <w:b/>
                <w:bCs/>
                <w:sz w:val="24"/>
                <w:szCs w:val="24"/>
                <w:u w:val="single"/>
              </w:rPr>
              <w:t>Submission Deadline</w:t>
            </w:r>
            <w:r w:rsidRPr="18493740">
              <w:rPr>
                <w:rFonts w:ascii="Arial" w:eastAsia="Calibri" w:hAnsi="Arial" w:cs="Arial"/>
                <w:b/>
                <w:bCs/>
                <w:sz w:val="24"/>
                <w:szCs w:val="24"/>
              </w:rPr>
              <w:t>:</w:t>
            </w:r>
            <w:r w:rsidRPr="18493740">
              <w:rPr>
                <w:rFonts w:ascii="Arial" w:eastAsia="Calibri" w:hAnsi="Arial" w:cs="Arial"/>
                <w:sz w:val="24"/>
                <w:szCs w:val="24"/>
              </w:rPr>
              <w:t xml:space="preserve"> </w:t>
            </w:r>
            <w:r w:rsidR="00ED33F9" w:rsidRPr="18493740">
              <w:rPr>
                <w:rStyle w:val="InitialStyle"/>
                <w:rFonts w:ascii="Arial" w:eastAsia="Arial" w:hAnsi="Arial" w:cs="Arial"/>
                <w:sz w:val="24"/>
                <w:szCs w:val="24"/>
              </w:rPr>
              <w:t>May 10,</w:t>
            </w:r>
            <w:r w:rsidR="74651375" w:rsidRPr="18493740">
              <w:rPr>
                <w:rStyle w:val="InitialStyle"/>
                <w:rFonts w:ascii="Arial" w:eastAsia="Arial" w:hAnsi="Arial" w:cs="Arial"/>
                <w:sz w:val="24"/>
                <w:szCs w:val="24"/>
              </w:rPr>
              <w:t xml:space="preserve"> </w:t>
            </w:r>
            <w:r w:rsidR="00ED33F9" w:rsidRPr="18493740">
              <w:rPr>
                <w:rStyle w:val="InitialStyle"/>
                <w:rFonts w:ascii="Arial" w:eastAsia="Arial" w:hAnsi="Arial" w:cs="Arial"/>
                <w:sz w:val="24"/>
                <w:szCs w:val="24"/>
              </w:rPr>
              <w:t xml:space="preserve">2024 </w:t>
            </w:r>
            <w:r w:rsidRPr="18493740">
              <w:rPr>
                <w:rFonts w:ascii="Arial" w:eastAsia="Calibri" w:hAnsi="Arial" w:cs="Arial"/>
                <w:sz w:val="24"/>
                <w:szCs w:val="24"/>
              </w:rPr>
              <w:t>no later than 11:59 p.m., local time.</w:t>
            </w:r>
          </w:p>
          <w:p w14:paraId="1B72A10E" w14:textId="24925535" w:rsidR="00EE7836" w:rsidRPr="00E93748" w:rsidRDefault="00E27741" w:rsidP="00DC73C4">
            <w:pPr>
              <w:contextualSpacing/>
              <w:rPr>
                <w:rFonts w:ascii="Arial" w:hAnsi="Arial" w:cs="Arial"/>
                <w:i/>
                <w:sz w:val="24"/>
                <w:szCs w:val="24"/>
              </w:rPr>
            </w:pPr>
            <w:r>
              <w:rPr>
                <w:rFonts w:ascii="Arial" w:hAnsi="Arial" w:cs="Arial"/>
                <w:i/>
                <w:sz w:val="24"/>
                <w:szCs w:val="24"/>
              </w:rPr>
              <w:t>Applications</w:t>
            </w:r>
            <w:r w:rsidR="00EE7836" w:rsidRPr="00E93748">
              <w:rPr>
                <w:rFonts w:ascii="Arial" w:hAnsi="Arial" w:cs="Arial"/>
                <w:i/>
                <w:sz w:val="24"/>
                <w:szCs w:val="24"/>
              </w:rPr>
              <w:t xml:space="preserve"> </w:t>
            </w:r>
            <w:r w:rsidR="00EE7836" w:rsidRPr="00E93748">
              <w:rPr>
                <w:rFonts w:ascii="Arial" w:hAnsi="Arial" w:cs="Arial"/>
                <w:i/>
                <w:sz w:val="24"/>
                <w:szCs w:val="24"/>
                <w:u w:val="single"/>
              </w:rPr>
              <w:t>must</w:t>
            </w:r>
            <w:r w:rsidR="00EE7836" w:rsidRPr="00E93748">
              <w:rPr>
                <w:rFonts w:ascii="Arial" w:hAnsi="Arial" w:cs="Arial"/>
                <w:i/>
                <w:sz w:val="24"/>
                <w:szCs w:val="24"/>
              </w:rPr>
              <w:t xml:space="preserve"> be submitted electronically to the following address:</w:t>
            </w:r>
          </w:p>
          <w:p w14:paraId="17995C4C" w14:textId="77777777" w:rsidR="00EE7836" w:rsidRPr="00E93748" w:rsidRDefault="00EE7836" w:rsidP="00DC73C4">
            <w:pPr>
              <w:tabs>
                <w:tab w:val="left" w:pos="2131"/>
              </w:tabs>
              <w:contextualSpacing/>
              <w:rPr>
                <w:rFonts w:ascii="Arial" w:eastAsia="Calibri" w:hAnsi="Arial" w:cs="Arial"/>
                <w:sz w:val="24"/>
                <w:szCs w:val="24"/>
              </w:rPr>
            </w:pPr>
            <w:r w:rsidRPr="00E93748">
              <w:rPr>
                <w:rFonts w:ascii="Arial" w:hAnsi="Arial" w:cs="Arial"/>
                <w:b/>
                <w:sz w:val="24"/>
                <w:szCs w:val="24"/>
                <w:u w:val="single"/>
              </w:rPr>
              <w:t>Electronic (e-mail) Submission Address</w:t>
            </w:r>
            <w:r w:rsidRPr="00E93748">
              <w:rPr>
                <w:rFonts w:ascii="Arial" w:hAnsi="Arial" w:cs="Arial"/>
                <w:b/>
                <w:sz w:val="24"/>
                <w:szCs w:val="24"/>
              </w:rPr>
              <w:t xml:space="preserve">: </w:t>
            </w:r>
            <w:hyperlink r:id="rId12" w:history="1">
              <w:r w:rsidRPr="00E93748">
                <w:rPr>
                  <w:rStyle w:val="Hyperlink"/>
                  <w:rFonts w:ascii="Arial" w:hAnsi="Arial" w:cs="Arial"/>
                  <w:sz w:val="24"/>
                  <w:szCs w:val="24"/>
                </w:rPr>
                <w:t>Proposals@maine.gov</w:t>
              </w:r>
            </w:hyperlink>
          </w:p>
        </w:tc>
      </w:tr>
    </w:tbl>
    <w:p w14:paraId="5E1E8266" w14:textId="77777777" w:rsidR="00F411BC" w:rsidRDefault="00F411BC" w:rsidP="00310880">
      <w:pPr>
        <w:pStyle w:val="DefaultText"/>
        <w:widowControl/>
        <w:jc w:val="center"/>
        <w:rPr>
          <w:rStyle w:val="InitialStyle"/>
          <w:rFonts w:ascii="Arial" w:hAnsi="Arial" w:cs="Arial"/>
          <w:b/>
          <w:sz w:val="28"/>
          <w:szCs w:val="28"/>
        </w:rPr>
      </w:pPr>
    </w:p>
    <w:p w14:paraId="01A45F2C" w14:textId="7BF326A2" w:rsidR="00D472F8" w:rsidRPr="00E93748" w:rsidRDefault="00D472F8" w:rsidP="00310880">
      <w:pPr>
        <w:pStyle w:val="DefaultText"/>
        <w:widowControl/>
        <w:jc w:val="center"/>
        <w:rPr>
          <w:rStyle w:val="InitialStyle"/>
          <w:rFonts w:ascii="Arial" w:hAnsi="Arial" w:cs="Arial"/>
          <w:b/>
          <w:color w:val="FF0000"/>
          <w:sz w:val="28"/>
          <w:szCs w:val="28"/>
        </w:rPr>
      </w:pPr>
      <w:r w:rsidRPr="00E93748">
        <w:rPr>
          <w:rStyle w:val="InitialStyle"/>
          <w:rFonts w:ascii="Arial" w:hAnsi="Arial" w:cs="Arial"/>
          <w:b/>
          <w:sz w:val="28"/>
          <w:szCs w:val="28"/>
        </w:rPr>
        <w:t xml:space="preserve">State of Maine - Department of </w:t>
      </w:r>
      <w:r w:rsidR="00561CCE" w:rsidRPr="00E93748">
        <w:rPr>
          <w:rStyle w:val="InitialStyle"/>
          <w:rFonts w:ascii="Arial" w:hAnsi="Arial" w:cs="Arial"/>
          <w:b/>
          <w:sz w:val="28"/>
          <w:szCs w:val="28"/>
        </w:rPr>
        <w:t>Education</w:t>
      </w:r>
    </w:p>
    <w:p w14:paraId="19E3DF06" w14:textId="75C54D65" w:rsidR="00D472F8" w:rsidRPr="00E93748" w:rsidRDefault="00D472F8" w:rsidP="00D472F8">
      <w:pPr>
        <w:pStyle w:val="DefaultText"/>
        <w:widowControl/>
        <w:jc w:val="center"/>
        <w:rPr>
          <w:rStyle w:val="InitialStyle"/>
          <w:rFonts w:ascii="Arial" w:hAnsi="Arial" w:cs="Arial"/>
          <w:b/>
          <w:sz w:val="28"/>
          <w:szCs w:val="28"/>
        </w:rPr>
      </w:pPr>
      <w:r w:rsidRPr="00E93748">
        <w:rPr>
          <w:rStyle w:val="InitialStyle"/>
          <w:rFonts w:ascii="Arial" w:hAnsi="Arial" w:cs="Arial"/>
          <w:b/>
          <w:sz w:val="28"/>
          <w:szCs w:val="28"/>
        </w:rPr>
        <w:lastRenderedPageBreak/>
        <w:t xml:space="preserve">RFA# </w:t>
      </w:r>
      <w:r w:rsidR="00087549" w:rsidRPr="00087549">
        <w:rPr>
          <w:rStyle w:val="InitialStyle"/>
          <w:rFonts w:ascii="Arial" w:hAnsi="Arial" w:cs="Arial"/>
          <w:b/>
          <w:sz w:val="28"/>
          <w:szCs w:val="28"/>
        </w:rPr>
        <w:t>202404087</w:t>
      </w:r>
    </w:p>
    <w:p w14:paraId="55EF99F5" w14:textId="44E7F6C4" w:rsidR="00D472F8" w:rsidRPr="00323114" w:rsidRDefault="002E3B4C" w:rsidP="00D472F8">
      <w:pPr>
        <w:pStyle w:val="DefaultText"/>
        <w:widowControl/>
        <w:jc w:val="center"/>
        <w:rPr>
          <w:rFonts w:ascii="Arial" w:hAnsi="Arial" w:cs="Arial"/>
          <w:b/>
          <w:sz w:val="28"/>
          <w:szCs w:val="28"/>
        </w:rPr>
      </w:pPr>
      <w:r w:rsidRPr="00323114">
        <w:rPr>
          <w:rStyle w:val="InitialStyle"/>
          <w:rFonts w:ascii="Arial" w:hAnsi="Arial" w:cs="Arial"/>
          <w:b/>
          <w:sz w:val="28"/>
          <w:szCs w:val="28"/>
        </w:rPr>
        <w:t xml:space="preserve">2024 Maine Out of School Time </w:t>
      </w:r>
      <w:r w:rsidR="001A5ECE" w:rsidRPr="00323114">
        <w:rPr>
          <w:rStyle w:val="InitialStyle"/>
          <w:rFonts w:ascii="Arial" w:hAnsi="Arial" w:cs="Arial"/>
          <w:b/>
          <w:sz w:val="28"/>
          <w:szCs w:val="28"/>
        </w:rPr>
        <w:t>Career Exploration</w:t>
      </w:r>
    </w:p>
    <w:p w14:paraId="63F23ADC" w14:textId="77777777" w:rsidR="00D472F8" w:rsidRPr="00E93748" w:rsidRDefault="00D472F8" w:rsidP="00D472F8">
      <w:pPr>
        <w:contextualSpacing/>
        <w:jc w:val="center"/>
        <w:rPr>
          <w:rFonts w:ascii="Arial" w:hAnsi="Arial" w:cs="Arial"/>
          <w:b/>
          <w:bCs/>
          <w:sz w:val="24"/>
          <w:szCs w:val="24"/>
        </w:rPr>
      </w:pPr>
    </w:p>
    <w:p w14:paraId="646DD50B" w14:textId="0A3332B8" w:rsidR="00D472F8" w:rsidRPr="00E93748" w:rsidRDefault="00D472F8" w:rsidP="00D472F8">
      <w:pPr>
        <w:contextualSpacing/>
        <w:jc w:val="center"/>
        <w:rPr>
          <w:rStyle w:val="InitialStyle"/>
          <w:rFonts w:ascii="Arial" w:hAnsi="Arial" w:cs="Arial"/>
          <w:b/>
          <w:bCs/>
          <w:sz w:val="24"/>
          <w:szCs w:val="24"/>
        </w:rPr>
      </w:pPr>
      <w:r w:rsidRPr="00E93748">
        <w:rPr>
          <w:rFonts w:ascii="Arial" w:hAnsi="Arial" w:cs="Arial"/>
          <w:b/>
          <w:bCs/>
          <w:sz w:val="24"/>
          <w:szCs w:val="24"/>
        </w:rPr>
        <w:t>TABLE OF CONTENTS</w:t>
      </w:r>
    </w:p>
    <w:p w14:paraId="604ECE98" w14:textId="4A58988D" w:rsidR="00D472F8" w:rsidRPr="00E93748" w:rsidRDefault="00D472F8" w:rsidP="00DC73C4">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D472F8" w:rsidRPr="00E93748" w14:paraId="4EAC98E2" w14:textId="77777777">
        <w:tc>
          <w:tcPr>
            <w:tcW w:w="7766" w:type="dxa"/>
          </w:tcPr>
          <w:p w14:paraId="3153FFC7" w14:textId="77777777" w:rsidR="00D472F8" w:rsidRPr="00E93748" w:rsidRDefault="00D472F8">
            <w:pPr>
              <w:rPr>
                <w:rFonts w:ascii="Arial" w:hAnsi="Arial" w:cs="Arial"/>
                <w:sz w:val="24"/>
                <w:szCs w:val="24"/>
              </w:rPr>
            </w:pPr>
          </w:p>
        </w:tc>
        <w:tc>
          <w:tcPr>
            <w:tcW w:w="1594" w:type="dxa"/>
          </w:tcPr>
          <w:p w14:paraId="7E885187" w14:textId="77777777" w:rsidR="00D472F8" w:rsidRPr="00E93748" w:rsidRDefault="00D472F8">
            <w:pPr>
              <w:jc w:val="center"/>
              <w:rPr>
                <w:rFonts w:ascii="Arial" w:hAnsi="Arial" w:cs="Arial"/>
                <w:b/>
                <w:sz w:val="24"/>
                <w:szCs w:val="24"/>
              </w:rPr>
            </w:pPr>
            <w:r w:rsidRPr="00E93748">
              <w:rPr>
                <w:rFonts w:ascii="Arial" w:hAnsi="Arial" w:cs="Arial"/>
                <w:b/>
                <w:sz w:val="24"/>
                <w:szCs w:val="24"/>
              </w:rPr>
              <w:t>Page</w:t>
            </w:r>
          </w:p>
        </w:tc>
      </w:tr>
      <w:tr w:rsidR="00C2240A" w:rsidRPr="00E93748" w14:paraId="0BE7D3B5" w14:textId="77777777" w:rsidTr="00C2240A">
        <w:tc>
          <w:tcPr>
            <w:tcW w:w="7766" w:type="dxa"/>
          </w:tcPr>
          <w:p w14:paraId="337E200D" w14:textId="3F1353A5" w:rsidR="00C2240A" w:rsidRPr="00E93748" w:rsidRDefault="00C2240A">
            <w:pPr>
              <w:rPr>
                <w:rFonts w:ascii="Arial" w:hAnsi="Arial" w:cs="Arial"/>
                <w:b/>
                <w:sz w:val="24"/>
                <w:szCs w:val="24"/>
              </w:rPr>
            </w:pPr>
            <w:r w:rsidRPr="00E93748">
              <w:rPr>
                <w:rFonts w:ascii="Arial" w:hAnsi="Arial" w:cs="Arial"/>
                <w:b/>
                <w:sz w:val="24"/>
                <w:szCs w:val="24"/>
              </w:rPr>
              <w:t>RFA DEFINITIONS/ACRONYMS</w:t>
            </w:r>
          </w:p>
        </w:tc>
        <w:tc>
          <w:tcPr>
            <w:tcW w:w="1594" w:type="dxa"/>
            <w:shd w:val="clear" w:color="auto" w:fill="FFFF00"/>
          </w:tcPr>
          <w:p w14:paraId="08A0624D" w14:textId="2BE2EACA" w:rsidR="00C2240A" w:rsidRPr="00E93748" w:rsidRDefault="005B62EB">
            <w:pPr>
              <w:jc w:val="center"/>
              <w:rPr>
                <w:rFonts w:ascii="Arial" w:hAnsi="Arial" w:cs="Arial"/>
                <w:b/>
                <w:sz w:val="24"/>
                <w:szCs w:val="24"/>
              </w:rPr>
            </w:pPr>
            <w:r>
              <w:rPr>
                <w:rFonts w:ascii="Arial" w:hAnsi="Arial" w:cs="Arial"/>
                <w:b/>
                <w:sz w:val="24"/>
                <w:szCs w:val="24"/>
              </w:rPr>
              <w:t>3</w:t>
            </w:r>
          </w:p>
        </w:tc>
      </w:tr>
      <w:tr w:rsidR="00C2240A" w:rsidRPr="00E93748" w14:paraId="638B6E44" w14:textId="77777777">
        <w:tc>
          <w:tcPr>
            <w:tcW w:w="7766" w:type="dxa"/>
          </w:tcPr>
          <w:p w14:paraId="317B970D" w14:textId="77777777" w:rsidR="00C2240A" w:rsidRPr="00E93748" w:rsidRDefault="00C2240A">
            <w:pPr>
              <w:rPr>
                <w:rFonts w:ascii="Arial" w:hAnsi="Arial" w:cs="Arial"/>
                <w:sz w:val="24"/>
                <w:szCs w:val="24"/>
              </w:rPr>
            </w:pPr>
          </w:p>
        </w:tc>
        <w:tc>
          <w:tcPr>
            <w:tcW w:w="1594" w:type="dxa"/>
            <w:shd w:val="clear" w:color="auto" w:fill="auto"/>
          </w:tcPr>
          <w:p w14:paraId="6D5EA922" w14:textId="77777777" w:rsidR="00C2240A" w:rsidRPr="00E93748" w:rsidRDefault="00C2240A">
            <w:pPr>
              <w:jc w:val="center"/>
              <w:rPr>
                <w:rFonts w:ascii="Arial" w:hAnsi="Arial" w:cs="Arial"/>
                <w:b/>
                <w:sz w:val="24"/>
                <w:szCs w:val="24"/>
              </w:rPr>
            </w:pPr>
          </w:p>
        </w:tc>
      </w:tr>
      <w:tr w:rsidR="00D472F8" w:rsidRPr="00E93748" w14:paraId="231AA31F" w14:textId="77777777" w:rsidTr="009743A2">
        <w:tc>
          <w:tcPr>
            <w:tcW w:w="7766" w:type="dxa"/>
          </w:tcPr>
          <w:p w14:paraId="50EC7E33" w14:textId="77777777" w:rsidR="00D472F8" w:rsidRPr="00E93748" w:rsidRDefault="00D472F8">
            <w:pPr>
              <w:rPr>
                <w:rFonts w:ascii="Arial" w:hAnsi="Arial" w:cs="Arial"/>
                <w:b/>
                <w:sz w:val="24"/>
                <w:szCs w:val="24"/>
              </w:rPr>
            </w:pPr>
            <w:r w:rsidRPr="00E93748">
              <w:rPr>
                <w:rFonts w:ascii="Arial" w:hAnsi="Arial" w:cs="Arial"/>
                <w:b/>
                <w:sz w:val="24"/>
                <w:szCs w:val="24"/>
              </w:rPr>
              <w:t>APPLICATION DETAILS AND INSTRUCTIONS</w:t>
            </w:r>
          </w:p>
        </w:tc>
        <w:tc>
          <w:tcPr>
            <w:tcW w:w="1594" w:type="dxa"/>
            <w:shd w:val="clear" w:color="auto" w:fill="FFFF00"/>
          </w:tcPr>
          <w:p w14:paraId="1BB252AE" w14:textId="5ABB0907" w:rsidR="00D472F8" w:rsidRPr="00E93748" w:rsidRDefault="00F51F7E">
            <w:pPr>
              <w:jc w:val="center"/>
              <w:rPr>
                <w:rFonts w:ascii="Arial" w:hAnsi="Arial" w:cs="Arial"/>
                <w:b/>
                <w:sz w:val="24"/>
                <w:szCs w:val="24"/>
              </w:rPr>
            </w:pPr>
            <w:r>
              <w:rPr>
                <w:rFonts w:ascii="Arial" w:hAnsi="Arial" w:cs="Arial"/>
                <w:b/>
                <w:sz w:val="24"/>
                <w:szCs w:val="24"/>
              </w:rPr>
              <w:t>4</w:t>
            </w:r>
          </w:p>
        </w:tc>
      </w:tr>
      <w:tr w:rsidR="00D472F8" w:rsidRPr="00E93748" w14:paraId="7320A0EA" w14:textId="77777777">
        <w:tc>
          <w:tcPr>
            <w:tcW w:w="7766" w:type="dxa"/>
          </w:tcPr>
          <w:p w14:paraId="4FF0A1CB" w14:textId="7DA95BE4" w:rsidR="00D472F8" w:rsidRPr="00E93748" w:rsidRDefault="00503AF8" w:rsidP="00762D34">
            <w:pPr>
              <w:pStyle w:val="ListParagraph"/>
              <w:numPr>
                <w:ilvl w:val="0"/>
                <w:numId w:val="8"/>
              </w:numPr>
              <w:rPr>
                <w:rFonts w:ascii="Arial" w:hAnsi="Arial" w:cs="Arial"/>
                <w:sz w:val="24"/>
                <w:szCs w:val="24"/>
              </w:rPr>
            </w:pPr>
            <w:r w:rsidRPr="00E93748">
              <w:rPr>
                <w:rFonts w:ascii="Arial" w:hAnsi="Arial" w:cs="Arial"/>
                <w:sz w:val="24"/>
                <w:szCs w:val="24"/>
              </w:rPr>
              <w:t>PURPOSE AND BACKGROUND</w:t>
            </w:r>
          </w:p>
        </w:tc>
        <w:tc>
          <w:tcPr>
            <w:tcW w:w="1594" w:type="dxa"/>
            <w:shd w:val="clear" w:color="auto" w:fill="auto"/>
          </w:tcPr>
          <w:p w14:paraId="5D7BD82A" w14:textId="77777777" w:rsidR="00D472F8" w:rsidRPr="00E93748" w:rsidRDefault="00D472F8">
            <w:pPr>
              <w:jc w:val="center"/>
              <w:rPr>
                <w:rFonts w:ascii="Arial" w:hAnsi="Arial" w:cs="Arial"/>
                <w:b/>
                <w:sz w:val="24"/>
                <w:szCs w:val="24"/>
              </w:rPr>
            </w:pPr>
          </w:p>
        </w:tc>
      </w:tr>
      <w:tr w:rsidR="007D3E3E" w:rsidRPr="00E93748" w14:paraId="20E48BB4" w14:textId="77777777">
        <w:tc>
          <w:tcPr>
            <w:tcW w:w="7766" w:type="dxa"/>
          </w:tcPr>
          <w:p w14:paraId="2E2E4A33" w14:textId="2D195F44" w:rsidR="007D3E3E" w:rsidRPr="00E93748" w:rsidRDefault="007D3E3E" w:rsidP="00762D34">
            <w:pPr>
              <w:pStyle w:val="ListParagraph"/>
              <w:numPr>
                <w:ilvl w:val="0"/>
                <w:numId w:val="8"/>
              </w:numPr>
              <w:rPr>
                <w:rFonts w:ascii="Arial" w:hAnsi="Arial" w:cs="Arial"/>
                <w:sz w:val="24"/>
                <w:szCs w:val="24"/>
              </w:rPr>
            </w:pPr>
            <w:r w:rsidRPr="00E93748">
              <w:rPr>
                <w:rFonts w:ascii="Arial" w:hAnsi="Arial" w:cs="Arial"/>
                <w:sz w:val="24"/>
                <w:szCs w:val="24"/>
              </w:rPr>
              <w:t>GENERAL PROVISIONS</w:t>
            </w:r>
          </w:p>
        </w:tc>
        <w:tc>
          <w:tcPr>
            <w:tcW w:w="1594" w:type="dxa"/>
            <w:shd w:val="clear" w:color="auto" w:fill="auto"/>
          </w:tcPr>
          <w:p w14:paraId="40E15E1E" w14:textId="77777777" w:rsidR="007D3E3E" w:rsidRPr="00E93748" w:rsidRDefault="007D3E3E">
            <w:pPr>
              <w:jc w:val="center"/>
              <w:rPr>
                <w:rFonts w:ascii="Arial" w:hAnsi="Arial" w:cs="Arial"/>
                <w:b/>
                <w:sz w:val="24"/>
                <w:szCs w:val="24"/>
              </w:rPr>
            </w:pPr>
          </w:p>
        </w:tc>
      </w:tr>
      <w:tr w:rsidR="00821295" w:rsidRPr="00E93748" w14:paraId="00F25871" w14:textId="77777777">
        <w:tc>
          <w:tcPr>
            <w:tcW w:w="7766" w:type="dxa"/>
          </w:tcPr>
          <w:p w14:paraId="75DF0779" w14:textId="3CB9E4A3" w:rsidR="00821295" w:rsidRPr="00E93748" w:rsidRDefault="00821295" w:rsidP="00762D34">
            <w:pPr>
              <w:pStyle w:val="ListParagraph"/>
              <w:numPr>
                <w:ilvl w:val="0"/>
                <w:numId w:val="8"/>
              </w:numPr>
              <w:rPr>
                <w:rFonts w:ascii="Arial" w:hAnsi="Arial" w:cs="Arial"/>
                <w:sz w:val="24"/>
                <w:szCs w:val="24"/>
              </w:rPr>
            </w:pPr>
            <w:r w:rsidRPr="00E93748">
              <w:rPr>
                <w:rFonts w:ascii="Arial" w:hAnsi="Arial" w:cs="Arial"/>
                <w:sz w:val="24"/>
                <w:szCs w:val="24"/>
              </w:rPr>
              <w:t>ALLOWABLE USES</w:t>
            </w:r>
          </w:p>
        </w:tc>
        <w:tc>
          <w:tcPr>
            <w:tcW w:w="1594" w:type="dxa"/>
            <w:shd w:val="clear" w:color="auto" w:fill="auto"/>
          </w:tcPr>
          <w:p w14:paraId="082EA811" w14:textId="77777777" w:rsidR="00821295" w:rsidRPr="00E93748" w:rsidRDefault="00821295">
            <w:pPr>
              <w:jc w:val="center"/>
              <w:rPr>
                <w:rFonts w:ascii="Arial" w:hAnsi="Arial" w:cs="Arial"/>
                <w:b/>
                <w:sz w:val="24"/>
                <w:szCs w:val="24"/>
              </w:rPr>
            </w:pPr>
          </w:p>
        </w:tc>
      </w:tr>
      <w:tr w:rsidR="00D472F8" w:rsidRPr="00E93748" w14:paraId="605DAF4C" w14:textId="77777777">
        <w:tc>
          <w:tcPr>
            <w:tcW w:w="7766" w:type="dxa"/>
          </w:tcPr>
          <w:p w14:paraId="45CA3329" w14:textId="34D4ACED" w:rsidR="00D472F8" w:rsidRPr="00E93748" w:rsidRDefault="00D472F8" w:rsidP="00762D34">
            <w:pPr>
              <w:pStyle w:val="ListParagraph"/>
              <w:numPr>
                <w:ilvl w:val="0"/>
                <w:numId w:val="8"/>
              </w:numPr>
              <w:rPr>
                <w:rFonts w:ascii="Arial" w:hAnsi="Arial" w:cs="Arial"/>
                <w:sz w:val="24"/>
                <w:szCs w:val="24"/>
              </w:rPr>
            </w:pPr>
            <w:r w:rsidRPr="00E93748">
              <w:rPr>
                <w:rFonts w:ascii="Arial" w:hAnsi="Arial" w:cs="Arial"/>
                <w:sz w:val="24"/>
                <w:szCs w:val="24"/>
              </w:rPr>
              <w:t xml:space="preserve">ELIGIBILITY TO SUBMIT </w:t>
            </w:r>
            <w:r w:rsidR="00EE1BEE" w:rsidRPr="00E93748">
              <w:rPr>
                <w:rFonts w:ascii="Arial" w:hAnsi="Arial" w:cs="Arial"/>
                <w:sz w:val="24"/>
                <w:szCs w:val="24"/>
              </w:rPr>
              <w:t>APPLICATIONS</w:t>
            </w:r>
          </w:p>
        </w:tc>
        <w:tc>
          <w:tcPr>
            <w:tcW w:w="1594" w:type="dxa"/>
            <w:shd w:val="clear" w:color="auto" w:fill="auto"/>
          </w:tcPr>
          <w:p w14:paraId="79197300" w14:textId="77777777" w:rsidR="00D472F8" w:rsidRPr="00E93748" w:rsidRDefault="00D472F8">
            <w:pPr>
              <w:jc w:val="center"/>
              <w:rPr>
                <w:rFonts w:ascii="Arial" w:hAnsi="Arial" w:cs="Arial"/>
                <w:b/>
                <w:sz w:val="24"/>
                <w:szCs w:val="24"/>
              </w:rPr>
            </w:pPr>
          </w:p>
        </w:tc>
      </w:tr>
      <w:tr w:rsidR="00237382" w:rsidRPr="00E93748" w14:paraId="0DE9CB3A" w14:textId="77777777">
        <w:tc>
          <w:tcPr>
            <w:tcW w:w="7766" w:type="dxa"/>
          </w:tcPr>
          <w:p w14:paraId="5B70F8F4" w14:textId="5F3B06A5" w:rsidR="00237382" w:rsidRPr="00E93748" w:rsidRDefault="00237382" w:rsidP="00237382">
            <w:pPr>
              <w:pStyle w:val="ListParagraph"/>
              <w:numPr>
                <w:ilvl w:val="0"/>
                <w:numId w:val="8"/>
              </w:numPr>
              <w:rPr>
                <w:rStyle w:val="CommentReference"/>
                <w:rFonts w:ascii="Arial" w:hAnsi="Arial" w:cs="Arial"/>
                <w:sz w:val="24"/>
                <w:szCs w:val="24"/>
              </w:rPr>
            </w:pPr>
            <w:r w:rsidRPr="00E93748">
              <w:rPr>
                <w:rFonts w:ascii="Arial" w:hAnsi="Arial" w:cs="Arial"/>
                <w:sz w:val="24"/>
                <w:szCs w:val="24"/>
              </w:rPr>
              <w:t xml:space="preserve">CONDITIONS OF </w:t>
            </w:r>
            <w:r w:rsidR="00A052DD">
              <w:rPr>
                <w:rFonts w:ascii="Arial" w:hAnsi="Arial" w:cs="Arial"/>
                <w:sz w:val="24"/>
                <w:szCs w:val="24"/>
              </w:rPr>
              <w:t>SUBGRANT AWARD</w:t>
            </w:r>
            <w:r w:rsidRPr="00E93748">
              <w:rPr>
                <w:rFonts w:ascii="Arial" w:hAnsi="Arial" w:cs="Arial"/>
                <w:sz w:val="24"/>
                <w:szCs w:val="24"/>
              </w:rPr>
              <w:t xml:space="preserve"> </w:t>
            </w:r>
          </w:p>
        </w:tc>
        <w:tc>
          <w:tcPr>
            <w:tcW w:w="1594" w:type="dxa"/>
            <w:shd w:val="clear" w:color="auto" w:fill="auto"/>
          </w:tcPr>
          <w:p w14:paraId="180B8B40" w14:textId="77777777" w:rsidR="00237382" w:rsidRPr="00E93748" w:rsidRDefault="00237382">
            <w:pPr>
              <w:jc w:val="center"/>
              <w:rPr>
                <w:rFonts w:ascii="Arial" w:hAnsi="Arial" w:cs="Arial"/>
                <w:b/>
                <w:sz w:val="24"/>
                <w:szCs w:val="24"/>
              </w:rPr>
            </w:pPr>
          </w:p>
        </w:tc>
      </w:tr>
      <w:tr w:rsidR="00D472F8" w:rsidRPr="00E93748" w14:paraId="7F66CEEE" w14:textId="77777777">
        <w:tc>
          <w:tcPr>
            <w:tcW w:w="7766" w:type="dxa"/>
          </w:tcPr>
          <w:p w14:paraId="051AF0D2" w14:textId="64B98E82" w:rsidR="00D472F8" w:rsidRPr="00E93748" w:rsidRDefault="00D472F8" w:rsidP="00762D34">
            <w:pPr>
              <w:pStyle w:val="ListParagraph"/>
              <w:numPr>
                <w:ilvl w:val="0"/>
                <w:numId w:val="8"/>
              </w:numPr>
              <w:rPr>
                <w:rFonts w:ascii="Arial" w:hAnsi="Arial" w:cs="Arial"/>
                <w:sz w:val="24"/>
                <w:szCs w:val="24"/>
              </w:rPr>
            </w:pPr>
            <w:r w:rsidRPr="00E93748">
              <w:rPr>
                <w:rFonts w:ascii="Arial" w:hAnsi="Arial" w:cs="Arial"/>
                <w:sz w:val="24"/>
                <w:szCs w:val="24"/>
              </w:rPr>
              <w:t>AWARDS</w:t>
            </w:r>
          </w:p>
        </w:tc>
        <w:tc>
          <w:tcPr>
            <w:tcW w:w="1594" w:type="dxa"/>
            <w:shd w:val="clear" w:color="auto" w:fill="auto"/>
          </w:tcPr>
          <w:p w14:paraId="75956594" w14:textId="77777777" w:rsidR="00D472F8" w:rsidRPr="00E93748" w:rsidRDefault="00D472F8">
            <w:pPr>
              <w:jc w:val="center"/>
              <w:rPr>
                <w:rFonts w:ascii="Arial" w:hAnsi="Arial" w:cs="Arial"/>
                <w:b/>
                <w:sz w:val="24"/>
                <w:szCs w:val="24"/>
              </w:rPr>
            </w:pPr>
          </w:p>
        </w:tc>
      </w:tr>
      <w:tr w:rsidR="00D472F8" w:rsidRPr="00E93748" w14:paraId="444794D0" w14:textId="77777777">
        <w:tc>
          <w:tcPr>
            <w:tcW w:w="7766" w:type="dxa"/>
          </w:tcPr>
          <w:p w14:paraId="261D7D85" w14:textId="69CCE23E" w:rsidR="00CD1B6A" w:rsidRPr="00E93748" w:rsidRDefault="00CD1B6A" w:rsidP="00762D34">
            <w:pPr>
              <w:pStyle w:val="ListParagraph"/>
              <w:numPr>
                <w:ilvl w:val="0"/>
                <w:numId w:val="8"/>
              </w:numPr>
              <w:rPr>
                <w:rFonts w:ascii="Arial" w:hAnsi="Arial" w:cs="Arial"/>
                <w:sz w:val="24"/>
                <w:szCs w:val="24"/>
              </w:rPr>
            </w:pPr>
            <w:r w:rsidRPr="00E93748">
              <w:rPr>
                <w:rFonts w:ascii="Arial" w:hAnsi="Arial" w:cs="Arial"/>
                <w:sz w:val="24"/>
                <w:szCs w:val="24"/>
              </w:rPr>
              <w:t>APPEAL OF AWARDS</w:t>
            </w:r>
          </w:p>
        </w:tc>
        <w:tc>
          <w:tcPr>
            <w:tcW w:w="1594" w:type="dxa"/>
            <w:shd w:val="clear" w:color="auto" w:fill="auto"/>
          </w:tcPr>
          <w:p w14:paraId="546510EF" w14:textId="77777777" w:rsidR="00D472F8" w:rsidRPr="00E93748" w:rsidRDefault="00D472F8">
            <w:pPr>
              <w:jc w:val="center"/>
              <w:rPr>
                <w:rFonts w:ascii="Arial" w:hAnsi="Arial" w:cs="Arial"/>
                <w:b/>
                <w:sz w:val="24"/>
                <w:szCs w:val="24"/>
              </w:rPr>
            </w:pPr>
          </w:p>
        </w:tc>
      </w:tr>
      <w:tr w:rsidR="00D472F8" w:rsidRPr="00E93748" w14:paraId="148EC7B0" w14:textId="77777777">
        <w:tc>
          <w:tcPr>
            <w:tcW w:w="7766" w:type="dxa"/>
          </w:tcPr>
          <w:p w14:paraId="0924D04C" w14:textId="77777777" w:rsidR="00D472F8" w:rsidRPr="00E93748" w:rsidRDefault="00D472F8">
            <w:pPr>
              <w:rPr>
                <w:rFonts w:ascii="Arial" w:hAnsi="Arial" w:cs="Arial"/>
                <w:sz w:val="24"/>
                <w:szCs w:val="24"/>
              </w:rPr>
            </w:pPr>
          </w:p>
        </w:tc>
        <w:tc>
          <w:tcPr>
            <w:tcW w:w="1594" w:type="dxa"/>
            <w:shd w:val="clear" w:color="auto" w:fill="auto"/>
          </w:tcPr>
          <w:p w14:paraId="6457BA31" w14:textId="77777777" w:rsidR="00D472F8" w:rsidRPr="00E93748" w:rsidRDefault="00D472F8">
            <w:pPr>
              <w:jc w:val="center"/>
              <w:rPr>
                <w:rFonts w:ascii="Arial" w:hAnsi="Arial" w:cs="Arial"/>
                <w:b/>
                <w:sz w:val="24"/>
                <w:szCs w:val="24"/>
              </w:rPr>
            </w:pPr>
          </w:p>
        </w:tc>
      </w:tr>
      <w:tr w:rsidR="00465C63" w:rsidRPr="00E93748" w14:paraId="53DFD675" w14:textId="77777777" w:rsidTr="00CB0B7C">
        <w:tc>
          <w:tcPr>
            <w:tcW w:w="7766" w:type="dxa"/>
          </w:tcPr>
          <w:p w14:paraId="0ABEC486" w14:textId="0A2D8AC1" w:rsidR="00465C63" w:rsidRPr="00AE029F" w:rsidRDefault="00012342">
            <w:pPr>
              <w:rPr>
                <w:rFonts w:ascii="Arial" w:hAnsi="Arial" w:cs="Arial"/>
                <w:b/>
                <w:bCs/>
                <w:sz w:val="24"/>
                <w:szCs w:val="24"/>
              </w:rPr>
            </w:pPr>
            <w:r w:rsidRPr="00AE029F">
              <w:rPr>
                <w:rFonts w:ascii="Arial" w:hAnsi="Arial" w:cs="Arial"/>
                <w:b/>
                <w:bCs/>
                <w:sz w:val="24"/>
                <w:szCs w:val="24"/>
              </w:rPr>
              <w:t>ACTIVITIES AND REQUIREMENTS</w:t>
            </w:r>
          </w:p>
        </w:tc>
        <w:tc>
          <w:tcPr>
            <w:tcW w:w="1594" w:type="dxa"/>
            <w:shd w:val="clear" w:color="auto" w:fill="FFFF00"/>
          </w:tcPr>
          <w:p w14:paraId="5385ECF2" w14:textId="174455C9" w:rsidR="00465C63" w:rsidRPr="00E93748" w:rsidRDefault="0046498B">
            <w:pPr>
              <w:jc w:val="center"/>
              <w:rPr>
                <w:rFonts w:ascii="Arial" w:hAnsi="Arial" w:cs="Arial"/>
                <w:b/>
                <w:sz w:val="24"/>
                <w:szCs w:val="24"/>
              </w:rPr>
            </w:pPr>
            <w:r>
              <w:rPr>
                <w:rFonts w:ascii="Arial" w:hAnsi="Arial" w:cs="Arial"/>
                <w:b/>
                <w:sz w:val="24"/>
                <w:szCs w:val="24"/>
              </w:rPr>
              <w:t>9</w:t>
            </w:r>
          </w:p>
        </w:tc>
      </w:tr>
      <w:tr w:rsidR="00465C63" w:rsidRPr="00E93748" w14:paraId="5C15A2EA" w14:textId="77777777">
        <w:tc>
          <w:tcPr>
            <w:tcW w:w="7766" w:type="dxa"/>
          </w:tcPr>
          <w:p w14:paraId="7934E2BA" w14:textId="69ABF239" w:rsidR="00465C63" w:rsidRPr="00AE029F" w:rsidRDefault="00FD6E4C" w:rsidP="00762D34">
            <w:pPr>
              <w:pStyle w:val="ListParagraph"/>
              <w:numPr>
                <w:ilvl w:val="0"/>
                <w:numId w:val="11"/>
              </w:numPr>
              <w:rPr>
                <w:rFonts w:ascii="Arial" w:hAnsi="Arial" w:cs="Arial"/>
                <w:sz w:val="24"/>
                <w:szCs w:val="24"/>
              </w:rPr>
            </w:pPr>
            <w:r w:rsidRPr="00AE029F">
              <w:rPr>
                <w:rFonts w:ascii="Arial" w:hAnsi="Arial" w:cs="Arial"/>
                <w:sz w:val="24"/>
                <w:szCs w:val="24"/>
              </w:rPr>
              <w:t>PROGRAM REQUIREMENTS</w:t>
            </w:r>
          </w:p>
        </w:tc>
        <w:tc>
          <w:tcPr>
            <w:tcW w:w="1594" w:type="dxa"/>
            <w:shd w:val="clear" w:color="auto" w:fill="auto"/>
          </w:tcPr>
          <w:p w14:paraId="7CEAF067" w14:textId="77777777" w:rsidR="00465C63" w:rsidRPr="00E93748" w:rsidRDefault="00465C63">
            <w:pPr>
              <w:jc w:val="center"/>
              <w:rPr>
                <w:rFonts w:ascii="Arial" w:hAnsi="Arial" w:cs="Arial"/>
                <w:b/>
                <w:sz w:val="24"/>
                <w:szCs w:val="24"/>
              </w:rPr>
            </w:pPr>
          </w:p>
        </w:tc>
      </w:tr>
      <w:tr w:rsidR="00465C63" w:rsidRPr="00E93748" w14:paraId="32113124" w14:textId="77777777">
        <w:tc>
          <w:tcPr>
            <w:tcW w:w="7766" w:type="dxa"/>
          </w:tcPr>
          <w:p w14:paraId="619C4B7F" w14:textId="7E5FE317" w:rsidR="00465C63" w:rsidRPr="00AE029F" w:rsidRDefault="00FD6E4C" w:rsidP="00762D34">
            <w:pPr>
              <w:pStyle w:val="ListParagraph"/>
              <w:numPr>
                <w:ilvl w:val="0"/>
                <w:numId w:val="11"/>
              </w:numPr>
              <w:rPr>
                <w:rFonts w:ascii="Arial" w:hAnsi="Arial" w:cs="Arial"/>
                <w:sz w:val="24"/>
                <w:szCs w:val="24"/>
              </w:rPr>
            </w:pPr>
            <w:r w:rsidRPr="00AE029F">
              <w:rPr>
                <w:rFonts w:ascii="Arial" w:hAnsi="Arial" w:cs="Arial"/>
                <w:sz w:val="24"/>
                <w:szCs w:val="24"/>
              </w:rPr>
              <w:t>PRIORITIES</w:t>
            </w:r>
          </w:p>
        </w:tc>
        <w:tc>
          <w:tcPr>
            <w:tcW w:w="1594" w:type="dxa"/>
            <w:shd w:val="clear" w:color="auto" w:fill="auto"/>
          </w:tcPr>
          <w:p w14:paraId="4409410C" w14:textId="77777777" w:rsidR="00465C63" w:rsidRPr="00E93748" w:rsidRDefault="00465C63">
            <w:pPr>
              <w:jc w:val="center"/>
              <w:rPr>
                <w:rFonts w:ascii="Arial" w:hAnsi="Arial" w:cs="Arial"/>
                <w:b/>
                <w:sz w:val="24"/>
                <w:szCs w:val="24"/>
              </w:rPr>
            </w:pPr>
          </w:p>
        </w:tc>
      </w:tr>
      <w:tr w:rsidR="00831E4A" w:rsidRPr="00E93748" w14:paraId="64797EE6" w14:textId="77777777">
        <w:tc>
          <w:tcPr>
            <w:tcW w:w="7766" w:type="dxa"/>
          </w:tcPr>
          <w:p w14:paraId="1F91D8DC" w14:textId="6859C99B" w:rsidR="00831E4A" w:rsidRPr="00AE029F" w:rsidRDefault="00831E4A" w:rsidP="00762D34">
            <w:pPr>
              <w:pStyle w:val="ListParagraph"/>
              <w:numPr>
                <w:ilvl w:val="0"/>
                <w:numId w:val="11"/>
              </w:numPr>
              <w:rPr>
                <w:rFonts w:ascii="Arial" w:hAnsi="Arial" w:cs="Arial"/>
                <w:sz w:val="24"/>
                <w:szCs w:val="24"/>
              </w:rPr>
            </w:pPr>
            <w:r w:rsidRPr="00AE029F">
              <w:rPr>
                <w:rFonts w:ascii="Arial" w:hAnsi="Arial" w:cs="Arial"/>
                <w:sz w:val="24"/>
                <w:szCs w:val="24"/>
              </w:rPr>
              <w:t>REPORTING REQUIREMENTS</w:t>
            </w:r>
          </w:p>
        </w:tc>
        <w:tc>
          <w:tcPr>
            <w:tcW w:w="1594" w:type="dxa"/>
            <w:shd w:val="clear" w:color="auto" w:fill="auto"/>
          </w:tcPr>
          <w:p w14:paraId="393940D8" w14:textId="77777777" w:rsidR="00831E4A" w:rsidRPr="00E93748" w:rsidRDefault="00831E4A">
            <w:pPr>
              <w:jc w:val="center"/>
              <w:rPr>
                <w:rFonts w:ascii="Arial" w:hAnsi="Arial" w:cs="Arial"/>
                <w:b/>
                <w:sz w:val="24"/>
                <w:szCs w:val="24"/>
              </w:rPr>
            </w:pPr>
          </w:p>
        </w:tc>
      </w:tr>
      <w:tr w:rsidR="00831E4A" w:rsidRPr="00E93748" w14:paraId="64E952DF" w14:textId="77777777">
        <w:tc>
          <w:tcPr>
            <w:tcW w:w="7766" w:type="dxa"/>
          </w:tcPr>
          <w:p w14:paraId="12F67608" w14:textId="77777777" w:rsidR="00831E4A" w:rsidRPr="00E93748" w:rsidRDefault="00831E4A">
            <w:pPr>
              <w:rPr>
                <w:rFonts w:ascii="Arial" w:hAnsi="Arial" w:cs="Arial"/>
                <w:sz w:val="24"/>
                <w:szCs w:val="24"/>
              </w:rPr>
            </w:pPr>
          </w:p>
        </w:tc>
        <w:tc>
          <w:tcPr>
            <w:tcW w:w="1594" w:type="dxa"/>
            <w:shd w:val="clear" w:color="auto" w:fill="auto"/>
          </w:tcPr>
          <w:p w14:paraId="141AD851" w14:textId="77777777" w:rsidR="00831E4A" w:rsidRPr="00E93748" w:rsidRDefault="00831E4A">
            <w:pPr>
              <w:jc w:val="center"/>
              <w:rPr>
                <w:rFonts w:ascii="Arial" w:hAnsi="Arial" w:cs="Arial"/>
                <w:b/>
                <w:sz w:val="24"/>
                <w:szCs w:val="24"/>
              </w:rPr>
            </w:pPr>
          </w:p>
        </w:tc>
      </w:tr>
      <w:tr w:rsidR="00D472F8" w:rsidRPr="00E93748" w14:paraId="681418C0" w14:textId="77777777" w:rsidTr="009743A2">
        <w:tc>
          <w:tcPr>
            <w:tcW w:w="7766" w:type="dxa"/>
          </w:tcPr>
          <w:p w14:paraId="448F7544" w14:textId="77777777" w:rsidR="00D472F8" w:rsidRPr="00E93748" w:rsidRDefault="00D472F8">
            <w:pPr>
              <w:rPr>
                <w:rFonts w:ascii="Arial" w:hAnsi="Arial" w:cs="Arial"/>
                <w:b/>
                <w:sz w:val="24"/>
                <w:szCs w:val="24"/>
              </w:rPr>
            </w:pPr>
            <w:r w:rsidRPr="00E93748">
              <w:rPr>
                <w:rFonts w:ascii="Arial" w:hAnsi="Arial" w:cs="Arial"/>
                <w:b/>
                <w:sz w:val="24"/>
                <w:szCs w:val="24"/>
              </w:rPr>
              <w:t>KEY PROCESS EVENTS</w:t>
            </w:r>
          </w:p>
        </w:tc>
        <w:tc>
          <w:tcPr>
            <w:tcW w:w="1594" w:type="dxa"/>
            <w:shd w:val="clear" w:color="auto" w:fill="FFFF00"/>
          </w:tcPr>
          <w:p w14:paraId="4E9292BC" w14:textId="784A54E8" w:rsidR="00D472F8" w:rsidRPr="00E93748" w:rsidRDefault="0046498B">
            <w:pPr>
              <w:jc w:val="center"/>
              <w:rPr>
                <w:rFonts w:ascii="Arial" w:hAnsi="Arial" w:cs="Arial"/>
                <w:b/>
                <w:sz w:val="24"/>
                <w:szCs w:val="24"/>
              </w:rPr>
            </w:pPr>
            <w:r>
              <w:rPr>
                <w:rFonts w:ascii="Arial" w:hAnsi="Arial" w:cs="Arial"/>
                <w:b/>
                <w:sz w:val="24"/>
                <w:szCs w:val="24"/>
              </w:rPr>
              <w:t>11</w:t>
            </w:r>
          </w:p>
        </w:tc>
      </w:tr>
      <w:tr w:rsidR="00AA6211" w:rsidRPr="00E93748" w14:paraId="75D7DF37" w14:textId="77777777" w:rsidTr="00AA6211">
        <w:tc>
          <w:tcPr>
            <w:tcW w:w="7766" w:type="dxa"/>
          </w:tcPr>
          <w:p w14:paraId="7D24F365" w14:textId="0689C489" w:rsidR="00AA6211" w:rsidRPr="00E93748" w:rsidRDefault="00AA6211" w:rsidP="00762D34">
            <w:pPr>
              <w:pStyle w:val="ListParagraph"/>
              <w:numPr>
                <w:ilvl w:val="0"/>
                <w:numId w:val="9"/>
              </w:numPr>
              <w:rPr>
                <w:rFonts w:ascii="Arial" w:hAnsi="Arial" w:cs="Arial"/>
                <w:sz w:val="24"/>
                <w:szCs w:val="24"/>
              </w:rPr>
            </w:pPr>
            <w:r w:rsidRPr="00E93748">
              <w:rPr>
                <w:rFonts w:ascii="Arial" w:hAnsi="Arial" w:cs="Arial"/>
                <w:sz w:val="24"/>
                <w:szCs w:val="24"/>
              </w:rPr>
              <w:t>SUBMITTING QUESTIONS</w:t>
            </w:r>
          </w:p>
        </w:tc>
        <w:tc>
          <w:tcPr>
            <w:tcW w:w="1594" w:type="dxa"/>
            <w:shd w:val="clear" w:color="auto" w:fill="auto"/>
          </w:tcPr>
          <w:p w14:paraId="0D9A5C69" w14:textId="77777777" w:rsidR="00AA6211" w:rsidRPr="00E93748" w:rsidRDefault="00AA6211">
            <w:pPr>
              <w:jc w:val="center"/>
              <w:rPr>
                <w:rFonts w:ascii="Arial" w:hAnsi="Arial" w:cs="Arial"/>
                <w:b/>
                <w:sz w:val="24"/>
                <w:szCs w:val="24"/>
              </w:rPr>
            </w:pPr>
          </w:p>
        </w:tc>
      </w:tr>
      <w:tr w:rsidR="00D472F8" w:rsidRPr="00E93748" w14:paraId="774DEB99" w14:textId="77777777">
        <w:tc>
          <w:tcPr>
            <w:tcW w:w="7766" w:type="dxa"/>
          </w:tcPr>
          <w:p w14:paraId="66067183" w14:textId="7DBC157D" w:rsidR="008976EA" w:rsidRPr="00E93748" w:rsidRDefault="008976EA" w:rsidP="00762D34">
            <w:pPr>
              <w:pStyle w:val="ListParagraph"/>
              <w:numPr>
                <w:ilvl w:val="0"/>
                <w:numId w:val="9"/>
              </w:numPr>
              <w:rPr>
                <w:rFonts w:ascii="Arial" w:hAnsi="Arial" w:cs="Arial"/>
                <w:sz w:val="24"/>
                <w:szCs w:val="24"/>
              </w:rPr>
            </w:pPr>
            <w:r w:rsidRPr="00E93748">
              <w:rPr>
                <w:rFonts w:ascii="Arial" w:hAnsi="Arial" w:cs="Arial"/>
                <w:sz w:val="24"/>
                <w:szCs w:val="24"/>
              </w:rPr>
              <w:t>QUESTION &amp; ANSWER SUMMARY</w:t>
            </w:r>
          </w:p>
        </w:tc>
        <w:tc>
          <w:tcPr>
            <w:tcW w:w="1594" w:type="dxa"/>
            <w:shd w:val="clear" w:color="auto" w:fill="auto"/>
          </w:tcPr>
          <w:p w14:paraId="203DA0C8" w14:textId="77777777" w:rsidR="00D472F8" w:rsidRPr="00E93748" w:rsidRDefault="00D472F8">
            <w:pPr>
              <w:jc w:val="center"/>
              <w:rPr>
                <w:rFonts w:ascii="Arial" w:hAnsi="Arial" w:cs="Arial"/>
                <w:b/>
                <w:sz w:val="24"/>
                <w:szCs w:val="24"/>
              </w:rPr>
            </w:pPr>
          </w:p>
        </w:tc>
      </w:tr>
      <w:tr w:rsidR="00D472F8" w:rsidRPr="00E93748" w14:paraId="336C1D2C" w14:textId="77777777">
        <w:tc>
          <w:tcPr>
            <w:tcW w:w="7766" w:type="dxa"/>
          </w:tcPr>
          <w:p w14:paraId="03544FB6" w14:textId="339158F1" w:rsidR="00D472F8" w:rsidRPr="00E93748" w:rsidRDefault="00D472F8" w:rsidP="00762D34">
            <w:pPr>
              <w:pStyle w:val="ListParagraph"/>
              <w:numPr>
                <w:ilvl w:val="0"/>
                <w:numId w:val="9"/>
              </w:numPr>
              <w:rPr>
                <w:rFonts w:ascii="Arial" w:hAnsi="Arial" w:cs="Arial"/>
                <w:sz w:val="24"/>
                <w:szCs w:val="24"/>
              </w:rPr>
            </w:pPr>
            <w:r w:rsidRPr="00E93748">
              <w:rPr>
                <w:rFonts w:ascii="Arial" w:hAnsi="Arial" w:cs="Arial"/>
                <w:sz w:val="24"/>
                <w:szCs w:val="24"/>
              </w:rPr>
              <w:t>AMENDMENTS TO THE REQUEST FOR APPLICATION</w:t>
            </w:r>
            <w:r w:rsidR="008976EA" w:rsidRPr="00E93748">
              <w:rPr>
                <w:rFonts w:ascii="Arial" w:hAnsi="Arial" w:cs="Arial"/>
                <w:sz w:val="24"/>
                <w:szCs w:val="24"/>
              </w:rPr>
              <w:t>S</w:t>
            </w:r>
          </w:p>
        </w:tc>
        <w:tc>
          <w:tcPr>
            <w:tcW w:w="1594" w:type="dxa"/>
            <w:shd w:val="clear" w:color="auto" w:fill="auto"/>
          </w:tcPr>
          <w:p w14:paraId="5482A7CC" w14:textId="77777777" w:rsidR="00D472F8" w:rsidRPr="00E93748" w:rsidRDefault="00D472F8">
            <w:pPr>
              <w:jc w:val="center"/>
              <w:rPr>
                <w:rFonts w:ascii="Arial" w:hAnsi="Arial" w:cs="Arial"/>
                <w:b/>
                <w:sz w:val="24"/>
                <w:szCs w:val="24"/>
              </w:rPr>
            </w:pPr>
          </w:p>
        </w:tc>
      </w:tr>
      <w:tr w:rsidR="00D472F8" w:rsidRPr="00E93748" w14:paraId="67AF839B" w14:textId="77777777">
        <w:tc>
          <w:tcPr>
            <w:tcW w:w="7766" w:type="dxa"/>
          </w:tcPr>
          <w:p w14:paraId="55A7E638" w14:textId="785CCF1C" w:rsidR="00D472F8" w:rsidRPr="00E93748" w:rsidRDefault="00D472F8" w:rsidP="00762D34">
            <w:pPr>
              <w:pStyle w:val="ListParagraph"/>
              <w:numPr>
                <w:ilvl w:val="0"/>
                <w:numId w:val="9"/>
              </w:numPr>
              <w:rPr>
                <w:rFonts w:ascii="Arial" w:hAnsi="Arial" w:cs="Arial"/>
                <w:sz w:val="24"/>
                <w:szCs w:val="24"/>
              </w:rPr>
            </w:pPr>
            <w:r w:rsidRPr="00E93748">
              <w:rPr>
                <w:rFonts w:ascii="Arial" w:hAnsi="Arial" w:cs="Arial"/>
                <w:sz w:val="24"/>
                <w:szCs w:val="24"/>
              </w:rPr>
              <w:t>APPLICATION</w:t>
            </w:r>
            <w:r w:rsidR="008976EA" w:rsidRPr="00E93748">
              <w:rPr>
                <w:rFonts w:ascii="Arial" w:hAnsi="Arial" w:cs="Arial"/>
                <w:sz w:val="24"/>
                <w:szCs w:val="24"/>
              </w:rPr>
              <w:t xml:space="preserve"> SUBMISSION</w:t>
            </w:r>
          </w:p>
        </w:tc>
        <w:tc>
          <w:tcPr>
            <w:tcW w:w="1594" w:type="dxa"/>
            <w:shd w:val="clear" w:color="auto" w:fill="auto"/>
          </w:tcPr>
          <w:p w14:paraId="2537C5E4" w14:textId="77777777" w:rsidR="00D472F8" w:rsidRPr="00E93748" w:rsidRDefault="00D472F8">
            <w:pPr>
              <w:jc w:val="center"/>
              <w:rPr>
                <w:rFonts w:ascii="Arial" w:hAnsi="Arial" w:cs="Arial"/>
                <w:b/>
                <w:sz w:val="24"/>
                <w:szCs w:val="24"/>
              </w:rPr>
            </w:pPr>
          </w:p>
        </w:tc>
      </w:tr>
      <w:tr w:rsidR="00D472F8" w:rsidRPr="00E93748" w14:paraId="4EA23F13" w14:textId="77777777">
        <w:tc>
          <w:tcPr>
            <w:tcW w:w="7766" w:type="dxa"/>
          </w:tcPr>
          <w:p w14:paraId="5358D1F6" w14:textId="714C9D7A" w:rsidR="00D472F8" w:rsidRPr="00E93748" w:rsidRDefault="003244D6" w:rsidP="003244D6">
            <w:pPr>
              <w:pStyle w:val="ListParagraph"/>
              <w:numPr>
                <w:ilvl w:val="0"/>
                <w:numId w:val="9"/>
              </w:numPr>
              <w:rPr>
                <w:rFonts w:ascii="Arial" w:hAnsi="Arial" w:cs="Arial"/>
                <w:sz w:val="24"/>
                <w:szCs w:val="24"/>
              </w:rPr>
            </w:pPr>
            <w:r>
              <w:rPr>
                <w:rFonts w:ascii="Arial" w:hAnsi="Arial" w:cs="Arial"/>
                <w:sz w:val="24"/>
                <w:szCs w:val="24"/>
              </w:rPr>
              <w:t>AWARD PROCESS</w:t>
            </w:r>
          </w:p>
        </w:tc>
        <w:tc>
          <w:tcPr>
            <w:tcW w:w="1594" w:type="dxa"/>
            <w:shd w:val="clear" w:color="auto" w:fill="auto"/>
          </w:tcPr>
          <w:p w14:paraId="117B9F7D" w14:textId="77777777" w:rsidR="00D472F8" w:rsidRPr="00E93748" w:rsidRDefault="00D472F8">
            <w:pPr>
              <w:jc w:val="center"/>
              <w:rPr>
                <w:rFonts w:ascii="Arial" w:hAnsi="Arial" w:cs="Arial"/>
                <w:b/>
                <w:sz w:val="24"/>
                <w:szCs w:val="24"/>
              </w:rPr>
            </w:pPr>
          </w:p>
        </w:tc>
      </w:tr>
      <w:tr w:rsidR="003244D6" w:rsidRPr="00E93748" w14:paraId="29B00A46" w14:textId="77777777" w:rsidTr="00A65310">
        <w:tc>
          <w:tcPr>
            <w:tcW w:w="7766" w:type="dxa"/>
          </w:tcPr>
          <w:p w14:paraId="5650A460" w14:textId="77777777" w:rsidR="003244D6" w:rsidRPr="00E93748" w:rsidRDefault="003244D6">
            <w:pPr>
              <w:rPr>
                <w:rFonts w:ascii="Arial" w:hAnsi="Arial" w:cs="Arial"/>
                <w:b/>
                <w:bCs/>
                <w:sz w:val="24"/>
                <w:szCs w:val="24"/>
              </w:rPr>
            </w:pPr>
          </w:p>
        </w:tc>
        <w:tc>
          <w:tcPr>
            <w:tcW w:w="1594" w:type="dxa"/>
            <w:shd w:val="clear" w:color="auto" w:fill="FFFF00"/>
          </w:tcPr>
          <w:p w14:paraId="6EBED2F6" w14:textId="77777777" w:rsidR="003244D6" w:rsidRPr="00E93748" w:rsidRDefault="003244D6">
            <w:pPr>
              <w:jc w:val="center"/>
              <w:rPr>
                <w:rFonts w:ascii="Arial" w:hAnsi="Arial" w:cs="Arial"/>
                <w:b/>
                <w:sz w:val="24"/>
                <w:szCs w:val="24"/>
              </w:rPr>
            </w:pPr>
          </w:p>
        </w:tc>
      </w:tr>
      <w:tr w:rsidR="00A65310" w:rsidRPr="00E93748" w14:paraId="32383C06" w14:textId="77777777" w:rsidTr="00A65310">
        <w:tc>
          <w:tcPr>
            <w:tcW w:w="7766" w:type="dxa"/>
          </w:tcPr>
          <w:p w14:paraId="7F2A1486" w14:textId="3263893F" w:rsidR="00A65310" w:rsidRPr="00E93748" w:rsidRDefault="00A65310">
            <w:pPr>
              <w:rPr>
                <w:rFonts w:ascii="Arial" w:hAnsi="Arial" w:cs="Arial"/>
                <w:sz w:val="24"/>
                <w:szCs w:val="24"/>
              </w:rPr>
            </w:pPr>
            <w:r w:rsidRPr="00E93748">
              <w:rPr>
                <w:rFonts w:ascii="Arial" w:hAnsi="Arial" w:cs="Arial"/>
                <w:b/>
                <w:bCs/>
                <w:sz w:val="24"/>
                <w:szCs w:val="24"/>
              </w:rPr>
              <w:t>APPLICATION EVALUATION AND SELECTION</w:t>
            </w:r>
          </w:p>
        </w:tc>
        <w:tc>
          <w:tcPr>
            <w:tcW w:w="1594" w:type="dxa"/>
            <w:shd w:val="clear" w:color="auto" w:fill="FFFF00"/>
          </w:tcPr>
          <w:p w14:paraId="0C624D32" w14:textId="343CBFEC" w:rsidR="00A65310" w:rsidRPr="00E93748" w:rsidRDefault="00E05606">
            <w:pPr>
              <w:jc w:val="center"/>
              <w:rPr>
                <w:rFonts w:ascii="Arial" w:hAnsi="Arial" w:cs="Arial"/>
                <w:b/>
                <w:sz w:val="24"/>
                <w:szCs w:val="24"/>
              </w:rPr>
            </w:pPr>
            <w:r>
              <w:rPr>
                <w:rFonts w:ascii="Arial" w:hAnsi="Arial" w:cs="Arial"/>
                <w:b/>
                <w:sz w:val="24"/>
                <w:szCs w:val="24"/>
              </w:rPr>
              <w:t>13</w:t>
            </w:r>
          </w:p>
        </w:tc>
      </w:tr>
      <w:tr w:rsidR="00A65310" w:rsidRPr="00E93748" w14:paraId="6AA40450" w14:textId="77777777">
        <w:tc>
          <w:tcPr>
            <w:tcW w:w="7766" w:type="dxa"/>
          </w:tcPr>
          <w:p w14:paraId="23069E67" w14:textId="77777777" w:rsidR="00A65310" w:rsidRPr="00E93748" w:rsidRDefault="00A65310">
            <w:pPr>
              <w:rPr>
                <w:rFonts w:ascii="Arial" w:hAnsi="Arial" w:cs="Arial"/>
                <w:sz w:val="24"/>
                <w:szCs w:val="24"/>
              </w:rPr>
            </w:pPr>
          </w:p>
        </w:tc>
        <w:tc>
          <w:tcPr>
            <w:tcW w:w="1594" w:type="dxa"/>
            <w:shd w:val="clear" w:color="auto" w:fill="auto"/>
          </w:tcPr>
          <w:p w14:paraId="4FF7A5E4" w14:textId="77777777" w:rsidR="00A65310" w:rsidRPr="00E93748" w:rsidRDefault="00A65310">
            <w:pPr>
              <w:jc w:val="center"/>
              <w:rPr>
                <w:rFonts w:ascii="Arial" w:hAnsi="Arial" w:cs="Arial"/>
                <w:b/>
                <w:sz w:val="24"/>
                <w:szCs w:val="24"/>
              </w:rPr>
            </w:pPr>
          </w:p>
        </w:tc>
      </w:tr>
      <w:tr w:rsidR="00D472F8" w:rsidRPr="00E93748" w14:paraId="1CE1B0B9" w14:textId="77777777" w:rsidTr="009743A2">
        <w:tc>
          <w:tcPr>
            <w:tcW w:w="7766" w:type="dxa"/>
          </w:tcPr>
          <w:p w14:paraId="415A8C60" w14:textId="77777777" w:rsidR="00D472F8" w:rsidRPr="00E93748" w:rsidRDefault="00D472F8">
            <w:pPr>
              <w:rPr>
                <w:rFonts w:ascii="Arial" w:hAnsi="Arial" w:cs="Arial"/>
                <w:b/>
                <w:sz w:val="24"/>
                <w:szCs w:val="24"/>
              </w:rPr>
            </w:pPr>
            <w:r w:rsidRPr="00E93748">
              <w:rPr>
                <w:rFonts w:ascii="Arial" w:hAnsi="Arial" w:cs="Arial"/>
                <w:b/>
                <w:sz w:val="24"/>
                <w:szCs w:val="24"/>
              </w:rPr>
              <w:t>APPLICATION</w:t>
            </w:r>
          </w:p>
        </w:tc>
        <w:tc>
          <w:tcPr>
            <w:tcW w:w="1594" w:type="dxa"/>
            <w:shd w:val="clear" w:color="auto" w:fill="FFFF00"/>
          </w:tcPr>
          <w:p w14:paraId="49C81BDC" w14:textId="7FAE6048" w:rsidR="00D472F8" w:rsidRPr="00E93748" w:rsidRDefault="00E05606">
            <w:pPr>
              <w:jc w:val="center"/>
              <w:rPr>
                <w:rFonts w:ascii="Arial" w:hAnsi="Arial" w:cs="Arial"/>
                <w:b/>
                <w:sz w:val="24"/>
                <w:szCs w:val="24"/>
              </w:rPr>
            </w:pPr>
            <w:r>
              <w:rPr>
                <w:rFonts w:ascii="Arial" w:hAnsi="Arial" w:cs="Arial"/>
                <w:b/>
                <w:sz w:val="24"/>
                <w:szCs w:val="24"/>
              </w:rPr>
              <w:t>14</w:t>
            </w:r>
          </w:p>
        </w:tc>
      </w:tr>
      <w:tr w:rsidR="00D472F8" w:rsidRPr="00E93748" w14:paraId="0F65729A" w14:textId="77777777">
        <w:tc>
          <w:tcPr>
            <w:tcW w:w="7766" w:type="dxa"/>
          </w:tcPr>
          <w:p w14:paraId="19456EF8" w14:textId="77777777" w:rsidR="00D472F8" w:rsidRPr="00E93748" w:rsidRDefault="00D472F8" w:rsidP="00762D34">
            <w:pPr>
              <w:pStyle w:val="ListParagraph"/>
              <w:numPr>
                <w:ilvl w:val="0"/>
                <w:numId w:val="10"/>
              </w:numPr>
              <w:rPr>
                <w:rFonts w:ascii="Arial" w:hAnsi="Arial" w:cs="Arial"/>
                <w:sz w:val="24"/>
                <w:szCs w:val="24"/>
              </w:rPr>
            </w:pPr>
            <w:r w:rsidRPr="00E93748">
              <w:rPr>
                <w:rFonts w:ascii="Arial" w:hAnsi="Arial" w:cs="Arial"/>
                <w:sz w:val="24"/>
                <w:szCs w:val="24"/>
              </w:rPr>
              <w:t>APPLICATION COVER PAGE</w:t>
            </w:r>
          </w:p>
        </w:tc>
        <w:tc>
          <w:tcPr>
            <w:tcW w:w="1594" w:type="dxa"/>
          </w:tcPr>
          <w:p w14:paraId="17BED7B1" w14:textId="77777777" w:rsidR="00D472F8" w:rsidRPr="00E93748" w:rsidRDefault="00D472F8">
            <w:pPr>
              <w:jc w:val="center"/>
              <w:rPr>
                <w:rFonts w:ascii="Arial" w:hAnsi="Arial" w:cs="Arial"/>
                <w:b/>
                <w:sz w:val="24"/>
                <w:szCs w:val="24"/>
              </w:rPr>
            </w:pPr>
          </w:p>
        </w:tc>
      </w:tr>
      <w:tr w:rsidR="00D472F8" w:rsidRPr="00E93748" w14:paraId="220D0C31" w14:textId="77777777">
        <w:tc>
          <w:tcPr>
            <w:tcW w:w="7766" w:type="dxa"/>
          </w:tcPr>
          <w:p w14:paraId="41EA347E" w14:textId="77777777" w:rsidR="00D472F8" w:rsidRPr="00E93748" w:rsidRDefault="00D472F8" w:rsidP="00762D34">
            <w:pPr>
              <w:pStyle w:val="ListParagraph"/>
              <w:numPr>
                <w:ilvl w:val="0"/>
                <w:numId w:val="10"/>
              </w:numPr>
              <w:rPr>
                <w:rFonts w:ascii="Arial" w:hAnsi="Arial" w:cs="Arial"/>
                <w:sz w:val="24"/>
                <w:szCs w:val="24"/>
              </w:rPr>
            </w:pPr>
            <w:r w:rsidRPr="00E93748">
              <w:rPr>
                <w:rFonts w:ascii="Arial" w:hAnsi="Arial" w:cs="Arial"/>
                <w:sz w:val="24"/>
                <w:szCs w:val="24"/>
              </w:rPr>
              <w:t>DEBARMENT, PERFORMANCE and NON-COLLUSION CERTIFICATION</w:t>
            </w:r>
          </w:p>
        </w:tc>
        <w:tc>
          <w:tcPr>
            <w:tcW w:w="1594" w:type="dxa"/>
          </w:tcPr>
          <w:p w14:paraId="50ECA89A" w14:textId="77777777" w:rsidR="00D472F8" w:rsidRPr="00E93748" w:rsidRDefault="00D472F8">
            <w:pPr>
              <w:jc w:val="center"/>
              <w:rPr>
                <w:rFonts w:ascii="Arial" w:hAnsi="Arial" w:cs="Arial"/>
                <w:b/>
                <w:sz w:val="24"/>
                <w:szCs w:val="24"/>
              </w:rPr>
            </w:pPr>
          </w:p>
        </w:tc>
      </w:tr>
      <w:tr w:rsidR="00C07A8E" w:rsidRPr="00E93748" w14:paraId="31AF7628" w14:textId="77777777">
        <w:tc>
          <w:tcPr>
            <w:tcW w:w="7766" w:type="dxa"/>
          </w:tcPr>
          <w:p w14:paraId="36F389E8" w14:textId="396EB991" w:rsidR="00C07A8E" w:rsidRPr="00E93748" w:rsidRDefault="00C07A8E" w:rsidP="00762D34">
            <w:pPr>
              <w:pStyle w:val="ListParagraph"/>
              <w:numPr>
                <w:ilvl w:val="0"/>
                <w:numId w:val="10"/>
              </w:numPr>
              <w:rPr>
                <w:rFonts w:ascii="Arial" w:hAnsi="Arial" w:cs="Arial"/>
                <w:sz w:val="24"/>
                <w:szCs w:val="24"/>
              </w:rPr>
            </w:pPr>
            <w:r>
              <w:rPr>
                <w:rFonts w:ascii="Arial" w:hAnsi="Arial" w:cs="Arial"/>
                <w:sz w:val="24"/>
                <w:szCs w:val="24"/>
              </w:rPr>
              <w:t>FEDERAL FUNDING REQUIREMENTS AND ASSURANCES</w:t>
            </w:r>
          </w:p>
        </w:tc>
        <w:tc>
          <w:tcPr>
            <w:tcW w:w="1594" w:type="dxa"/>
          </w:tcPr>
          <w:p w14:paraId="37FE4BD2" w14:textId="77777777" w:rsidR="00C07A8E" w:rsidRPr="00E93748" w:rsidRDefault="00C07A8E">
            <w:pPr>
              <w:jc w:val="center"/>
              <w:rPr>
                <w:rFonts w:ascii="Arial" w:hAnsi="Arial" w:cs="Arial"/>
                <w:b/>
                <w:sz w:val="24"/>
                <w:szCs w:val="24"/>
              </w:rPr>
            </w:pPr>
          </w:p>
        </w:tc>
      </w:tr>
      <w:tr w:rsidR="00D472F8" w:rsidRPr="00E93748" w14:paraId="7B3FBD26" w14:textId="77777777">
        <w:tc>
          <w:tcPr>
            <w:tcW w:w="7766" w:type="dxa"/>
          </w:tcPr>
          <w:p w14:paraId="69996B05" w14:textId="4A8BE219" w:rsidR="00D472F8" w:rsidRPr="00E93748" w:rsidRDefault="00A65310" w:rsidP="00762D34">
            <w:pPr>
              <w:pStyle w:val="ListParagraph"/>
              <w:numPr>
                <w:ilvl w:val="0"/>
                <w:numId w:val="10"/>
              </w:numPr>
              <w:rPr>
                <w:rFonts w:ascii="Arial" w:hAnsi="Arial" w:cs="Arial"/>
                <w:sz w:val="24"/>
                <w:szCs w:val="24"/>
              </w:rPr>
            </w:pPr>
            <w:r w:rsidRPr="00E93748">
              <w:rPr>
                <w:rFonts w:ascii="Arial" w:hAnsi="Arial" w:cs="Arial"/>
                <w:sz w:val="24"/>
                <w:szCs w:val="24"/>
              </w:rPr>
              <w:t>APPLICATION</w:t>
            </w:r>
          </w:p>
        </w:tc>
        <w:tc>
          <w:tcPr>
            <w:tcW w:w="1594" w:type="dxa"/>
          </w:tcPr>
          <w:p w14:paraId="3DAB9A00" w14:textId="77777777" w:rsidR="00D472F8" w:rsidRPr="00E93748" w:rsidRDefault="00D472F8">
            <w:pPr>
              <w:jc w:val="center"/>
              <w:rPr>
                <w:rFonts w:ascii="Arial" w:hAnsi="Arial" w:cs="Arial"/>
                <w:b/>
                <w:sz w:val="24"/>
                <w:szCs w:val="24"/>
              </w:rPr>
            </w:pPr>
          </w:p>
        </w:tc>
      </w:tr>
      <w:tr w:rsidR="00D472F8" w:rsidRPr="00E93748" w14:paraId="61A05152" w14:textId="77777777">
        <w:tc>
          <w:tcPr>
            <w:tcW w:w="7766" w:type="dxa"/>
          </w:tcPr>
          <w:p w14:paraId="195F5FEE" w14:textId="77777777" w:rsidR="00D472F8" w:rsidRPr="00E93748" w:rsidRDefault="00D472F8">
            <w:pPr>
              <w:rPr>
                <w:rFonts w:ascii="Arial" w:hAnsi="Arial" w:cs="Arial"/>
                <w:sz w:val="24"/>
                <w:szCs w:val="24"/>
              </w:rPr>
            </w:pPr>
          </w:p>
        </w:tc>
        <w:tc>
          <w:tcPr>
            <w:tcW w:w="1594" w:type="dxa"/>
          </w:tcPr>
          <w:p w14:paraId="7AEFEE92" w14:textId="77777777" w:rsidR="00D472F8" w:rsidRPr="00E93748" w:rsidRDefault="00D472F8">
            <w:pPr>
              <w:jc w:val="center"/>
              <w:rPr>
                <w:rFonts w:ascii="Arial" w:hAnsi="Arial" w:cs="Arial"/>
                <w:b/>
                <w:sz w:val="24"/>
                <w:szCs w:val="24"/>
              </w:rPr>
            </w:pPr>
          </w:p>
        </w:tc>
      </w:tr>
      <w:tr w:rsidR="00BF3095" w:rsidRPr="00E93748" w14:paraId="4329CEF0" w14:textId="77777777" w:rsidTr="009743A2">
        <w:tc>
          <w:tcPr>
            <w:tcW w:w="7766" w:type="dxa"/>
          </w:tcPr>
          <w:p w14:paraId="5035754B" w14:textId="012B3D46" w:rsidR="00BF3095" w:rsidRPr="00E93748" w:rsidRDefault="00BF3095">
            <w:pPr>
              <w:rPr>
                <w:rFonts w:ascii="Arial" w:hAnsi="Arial" w:cs="Arial"/>
                <w:b/>
                <w:bCs/>
                <w:color w:val="7030A0"/>
                <w:sz w:val="24"/>
                <w:szCs w:val="24"/>
              </w:rPr>
            </w:pPr>
            <w:r w:rsidRPr="00E93748">
              <w:rPr>
                <w:rFonts w:ascii="Arial" w:hAnsi="Arial" w:cs="Arial"/>
                <w:b/>
                <w:bCs/>
                <w:color w:val="7030A0"/>
                <w:sz w:val="24"/>
                <w:szCs w:val="24"/>
              </w:rPr>
              <w:t xml:space="preserve">ADDENDUM A – AGENCY UNIFORM GUIDANCE </w:t>
            </w:r>
            <w:r w:rsidR="007302E0" w:rsidRPr="00E93748">
              <w:rPr>
                <w:rFonts w:ascii="Arial" w:hAnsi="Arial" w:cs="Arial"/>
                <w:b/>
                <w:bCs/>
                <w:color w:val="7030A0"/>
                <w:sz w:val="24"/>
                <w:szCs w:val="24"/>
              </w:rPr>
              <w:t xml:space="preserve"> </w:t>
            </w:r>
          </w:p>
        </w:tc>
        <w:tc>
          <w:tcPr>
            <w:tcW w:w="1594" w:type="dxa"/>
            <w:shd w:val="clear" w:color="auto" w:fill="FFFF00"/>
          </w:tcPr>
          <w:p w14:paraId="2DE19BFC" w14:textId="153FB74C" w:rsidR="00BF3095" w:rsidRPr="00E93748" w:rsidRDefault="00E05606">
            <w:pPr>
              <w:jc w:val="center"/>
              <w:rPr>
                <w:rFonts w:ascii="Arial" w:hAnsi="Arial" w:cs="Arial"/>
                <w:b/>
                <w:sz w:val="24"/>
                <w:szCs w:val="24"/>
              </w:rPr>
            </w:pPr>
            <w:r>
              <w:rPr>
                <w:rFonts w:ascii="Arial" w:hAnsi="Arial" w:cs="Arial"/>
                <w:b/>
                <w:sz w:val="24"/>
                <w:szCs w:val="24"/>
              </w:rPr>
              <w:t>24</w:t>
            </w:r>
          </w:p>
        </w:tc>
      </w:tr>
    </w:tbl>
    <w:p w14:paraId="43E13250" w14:textId="77777777" w:rsidR="00D472F8" w:rsidRPr="00E93748" w:rsidRDefault="00D472F8" w:rsidP="00DC73C4">
      <w:pPr>
        <w:pStyle w:val="DefaultText"/>
        <w:widowControl/>
        <w:jc w:val="center"/>
        <w:rPr>
          <w:rStyle w:val="InitialStyle"/>
          <w:rFonts w:ascii="Arial" w:hAnsi="Arial" w:cs="Arial"/>
          <w:b/>
          <w:sz w:val="28"/>
          <w:szCs w:val="28"/>
        </w:rPr>
      </w:pPr>
    </w:p>
    <w:p w14:paraId="754BFAEF" w14:textId="77777777" w:rsidR="00D472F8" w:rsidRPr="00E93748" w:rsidRDefault="00D472F8">
      <w:pPr>
        <w:rPr>
          <w:rStyle w:val="InitialStyle"/>
          <w:rFonts w:ascii="Arial" w:hAnsi="Arial" w:cs="Arial"/>
          <w:b/>
          <w:sz w:val="28"/>
          <w:szCs w:val="28"/>
        </w:rPr>
      </w:pPr>
      <w:r w:rsidRPr="00E93748">
        <w:rPr>
          <w:rStyle w:val="InitialStyle"/>
          <w:rFonts w:ascii="Arial" w:hAnsi="Arial" w:cs="Arial"/>
          <w:b/>
          <w:sz w:val="28"/>
          <w:szCs w:val="28"/>
        </w:rPr>
        <w:br w:type="page"/>
      </w:r>
    </w:p>
    <w:p w14:paraId="3BDD8048" w14:textId="77777777" w:rsidR="00C2240A" w:rsidRPr="00E93748" w:rsidRDefault="00C2240A" w:rsidP="00C2240A">
      <w:pPr>
        <w:pStyle w:val="Heading1"/>
        <w:jc w:val="center"/>
        <w:rPr>
          <w:rStyle w:val="InitialStyle"/>
          <w:rFonts w:ascii="Arial" w:hAnsi="Arial" w:cs="Arial"/>
          <w:b/>
          <w:bCs/>
        </w:rPr>
      </w:pPr>
      <w:bookmarkStart w:id="0" w:name="_Hlk131582306"/>
      <w:r w:rsidRPr="00E93748">
        <w:rPr>
          <w:rFonts w:ascii="Arial" w:hAnsi="Arial" w:cs="Arial"/>
          <w:b/>
          <w:bCs/>
          <w:lang w:eastAsia="ja-JP"/>
        </w:rPr>
        <w:lastRenderedPageBreak/>
        <w:t>RFA TERMS/ACRONYMS with DEFINITIONS</w:t>
      </w:r>
    </w:p>
    <w:p w14:paraId="7ECEEF03" w14:textId="1F200F42" w:rsidR="00C2240A" w:rsidRPr="00BD2C6B" w:rsidRDefault="00C2240A" w:rsidP="00BD2C6B">
      <w:pPr>
        <w:ind w:left="180"/>
        <w:rPr>
          <w:rStyle w:val="InitialStyle"/>
          <w:rFonts w:ascii="Arial" w:hAnsi="Arial" w:cs="Arial"/>
          <w:sz w:val="24"/>
          <w:szCs w:val="24"/>
        </w:rPr>
      </w:pPr>
      <w:r w:rsidRPr="00E93748">
        <w:rPr>
          <w:rFonts w:ascii="Arial" w:hAnsi="Arial" w:cs="Arial"/>
          <w:sz w:val="24"/>
          <w:szCs w:val="24"/>
        </w:rPr>
        <w:t>The following terms and acronyms, as referenced in the RFA, shall have the meanings indicated below:</w:t>
      </w:r>
      <w:bookmarkEnd w:id="0"/>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7175"/>
      </w:tblGrid>
      <w:tr w:rsidR="00C2240A" w:rsidRPr="00E93748" w14:paraId="02392B40" w14:textId="77777777" w:rsidTr="72AFD759">
        <w:trPr>
          <w:trHeight w:val="449"/>
        </w:trPr>
        <w:tc>
          <w:tcPr>
            <w:tcW w:w="2432" w:type="dxa"/>
            <w:shd w:val="clear" w:color="auto" w:fill="C6D9F1"/>
            <w:vAlign w:val="center"/>
          </w:tcPr>
          <w:p w14:paraId="63B4314F" w14:textId="77777777" w:rsidR="00C2240A" w:rsidRPr="00E93748" w:rsidRDefault="00C2240A">
            <w:pPr>
              <w:pStyle w:val="DefaultText"/>
              <w:widowControl/>
              <w:jc w:val="center"/>
              <w:rPr>
                <w:rStyle w:val="InitialStyle"/>
                <w:rFonts w:ascii="Arial" w:hAnsi="Arial" w:cs="Arial"/>
                <w:b/>
                <w:sz w:val="28"/>
                <w:szCs w:val="28"/>
                <w:u w:val="single"/>
              </w:rPr>
            </w:pPr>
            <w:r w:rsidRPr="00E93748">
              <w:rPr>
                <w:rStyle w:val="InitialStyle"/>
                <w:rFonts w:ascii="Arial" w:hAnsi="Arial" w:cs="Arial"/>
                <w:b/>
                <w:sz w:val="28"/>
                <w:szCs w:val="28"/>
                <w:u w:val="single"/>
              </w:rPr>
              <w:t>Term/Acronym</w:t>
            </w:r>
          </w:p>
        </w:tc>
        <w:tc>
          <w:tcPr>
            <w:tcW w:w="7175" w:type="dxa"/>
            <w:shd w:val="clear" w:color="auto" w:fill="C6D9F1"/>
            <w:vAlign w:val="center"/>
          </w:tcPr>
          <w:p w14:paraId="12D4A135" w14:textId="77777777" w:rsidR="00C2240A" w:rsidRPr="00E93748" w:rsidRDefault="00C2240A">
            <w:pPr>
              <w:pStyle w:val="DefaultText"/>
              <w:widowControl/>
              <w:jc w:val="center"/>
              <w:rPr>
                <w:rStyle w:val="InitialStyle"/>
                <w:rFonts w:ascii="Arial" w:hAnsi="Arial" w:cs="Arial"/>
                <w:b/>
                <w:sz w:val="28"/>
                <w:szCs w:val="28"/>
                <w:u w:val="single"/>
              </w:rPr>
            </w:pPr>
            <w:r w:rsidRPr="00E93748">
              <w:rPr>
                <w:rStyle w:val="InitialStyle"/>
                <w:rFonts w:ascii="Arial" w:hAnsi="Arial" w:cs="Arial"/>
                <w:b/>
                <w:sz w:val="28"/>
                <w:szCs w:val="28"/>
                <w:u w:val="single"/>
              </w:rPr>
              <w:t>Definition</w:t>
            </w:r>
          </w:p>
        </w:tc>
      </w:tr>
      <w:tr w:rsidR="005F65F6" w:rsidRPr="00087549" w14:paraId="21D99412" w14:textId="77777777" w:rsidTr="72AFD759">
        <w:trPr>
          <w:trHeight w:val="449"/>
        </w:trPr>
        <w:tc>
          <w:tcPr>
            <w:tcW w:w="2432" w:type="dxa"/>
            <w:shd w:val="clear" w:color="auto" w:fill="auto"/>
            <w:vAlign w:val="center"/>
          </w:tcPr>
          <w:p w14:paraId="74420787" w14:textId="30639C49" w:rsidR="005F65F6" w:rsidRPr="00087549" w:rsidRDefault="004919B2" w:rsidP="00DE3A63">
            <w:pPr>
              <w:pStyle w:val="DefaultText"/>
              <w:widowControl/>
              <w:rPr>
                <w:rStyle w:val="InitialStyle"/>
                <w:rFonts w:ascii="Arial" w:hAnsi="Arial" w:cs="Arial"/>
                <w:b/>
              </w:rPr>
            </w:pPr>
            <w:r w:rsidRPr="00087549">
              <w:rPr>
                <w:rStyle w:val="InitialStyle"/>
                <w:rFonts w:ascii="Arial" w:hAnsi="Arial" w:cs="Arial"/>
                <w:b/>
              </w:rPr>
              <w:t>Applicant</w:t>
            </w:r>
          </w:p>
        </w:tc>
        <w:tc>
          <w:tcPr>
            <w:tcW w:w="7175" w:type="dxa"/>
            <w:shd w:val="clear" w:color="auto" w:fill="auto"/>
            <w:vAlign w:val="center"/>
          </w:tcPr>
          <w:p w14:paraId="2427B1B8" w14:textId="5F9B7DA0" w:rsidR="005F65F6" w:rsidRPr="00087549" w:rsidRDefault="00B26771" w:rsidP="00B26771">
            <w:pPr>
              <w:pStyle w:val="DefaultText"/>
              <w:widowControl/>
              <w:rPr>
                <w:rStyle w:val="InitialStyle"/>
                <w:rFonts w:ascii="Arial" w:hAnsi="Arial" w:cs="Arial"/>
                <w:bCs/>
              </w:rPr>
            </w:pPr>
            <w:r w:rsidRPr="00087549">
              <w:rPr>
                <w:rStyle w:val="InitialStyle"/>
                <w:rFonts w:ascii="Arial" w:hAnsi="Arial" w:cs="Arial"/>
                <w:bCs/>
              </w:rPr>
              <w:t>Organization or school submitting an application</w:t>
            </w:r>
          </w:p>
        </w:tc>
      </w:tr>
      <w:tr w:rsidR="005F65F6" w:rsidRPr="00087549" w14:paraId="43B42CFC" w14:textId="77777777" w:rsidTr="72AFD759">
        <w:trPr>
          <w:trHeight w:val="449"/>
        </w:trPr>
        <w:tc>
          <w:tcPr>
            <w:tcW w:w="2432" w:type="dxa"/>
            <w:shd w:val="clear" w:color="auto" w:fill="auto"/>
            <w:vAlign w:val="center"/>
          </w:tcPr>
          <w:p w14:paraId="60164E3A" w14:textId="0BE2AC72" w:rsidR="005F65F6" w:rsidRPr="00087549" w:rsidRDefault="00DE3A63" w:rsidP="00DE3A63">
            <w:pPr>
              <w:pStyle w:val="DefaultText"/>
              <w:widowControl/>
              <w:rPr>
                <w:rStyle w:val="InitialStyle"/>
                <w:rFonts w:ascii="Arial" w:hAnsi="Arial" w:cs="Arial"/>
                <w:b/>
              </w:rPr>
            </w:pPr>
            <w:r w:rsidRPr="00087549">
              <w:rPr>
                <w:rStyle w:val="InitialStyle"/>
                <w:rFonts w:ascii="Arial" w:hAnsi="Arial" w:cs="Arial"/>
                <w:b/>
              </w:rPr>
              <w:t>ARP ESSER</w:t>
            </w:r>
          </w:p>
        </w:tc>
        <w:tc>
          <w:tcPr>
            <w:tcW w:w="7175" w:type="dxa"/>
            <w:shd w:val="clear" w:color="auto" w:fill="auto"/>
            <w:vAlign w:val="center"/>
          </w:tcPr>
          <w:p w14:paraId="4F83E8DE" w14:textId="77777777" w:rsidR="00AD04CE" w:rsidRPr="00087549" w:rsidRDefault="002E2D45" w:rsidP="00AD04CE">
            <w:pPr>
              <w:pStyle w:val="DefaultText"/>
              <w:widowControl/>
              <w:rPr>
                <w:rStyle w:val="Hyperlink"/>
                <w:rFonts w:ascii="Arial" w:hAnsi="Arial" w:cs="Arial"/>
                <w:bCs/>
                <w:color w:val="0070C0"/>
              </w:rPr>
            </w:pPr>
            <w:hyperlink r:id="rId13" w:history="1">
              <w:r w:rsidR="00AD04CE" w:rsidRPr="00087549">
                <w:rPr>
                  <w:rStyle w:val="Hyperlink"/>
                  <w:rFonts w:ascii="Arial" w:hAnsi="Arial" w:cs="Arial"/>
                  <w:bCs/>
                  <w:color w:val="0070C0"/>
                </w:rPr>
                <w:t>American Rescue Plan</w:t>
              </w:r>
            </w:hyperlink>
            <w:r w:rsidR="00AD04CE" w:rsidRPr="00087549">
              <w:rPr>
                <w:rStyle w:val="Hyperlink"/>
                <w:rFonts w:ascii="Arial" w:hAnsi="Arial" w:cs="Arial"/>
                <w:bCs/>
                <w:color w:val="0070C0"/>
              </w:rPr>
              <w:t>;</w:t>
            </w:r>
          </w:p>
          <w:p w14:paraId="52C3FC55" w14:textId="12896E35" w:rsidR="005F65F6" w:rsidRPr="00087549" w:rsidRDefault="002E2D45" w:rsidP="00AD04CE">
            <w:pPr>
              <w:pStyle w:val="DefaultText"/>
              <w:widowControl/>
              <w:rPr>
                <w:rStyle w:val="InitialStyle"/>
                <w:rFonts w:ascii="Arial" w:hAnsi="Arial" w:cs="Arial"/>
                <w:bCs/>
              </w:rPr>
            </w:pPr>
            <w:hyperlink r:id="rId14" w:history="1">
              <w:r w:rsidR="00AD04CE" w:rsidRPr="00087549">
                <w:rPr>
                  <w:rStyle w:val="Hyperlink"/>
                  <w:rFonts w:ascii="Arial" w:hAnsi="Arial" w:cs="Arial"/>
                  <w:bCs/>
                  <w:color w:val="0070C0"/>
                </w:rPr>
                <w:t>ARP Elementary and Secondary School Emergency Relief funds</w:t>
              </w:r>
            </w:hyperlink>
          </w:p>
        </w:tc>
      </w:tr>
      <w:tr w:rsidR="00372C21" w:rsidRPr="00087549" w14:paraId="10114EB4" w14:textId="77777777" w:rsidTr="72AFD759">
        <w:trPr>
          <w:trHeight w:val="449"/>
        </w:trPr>
        <w:tc>
          <w:tcPr>
            <w:tcW w:w="2432" w:type="dxa"/>
            <w:shd w:val="clear" w:color="auto" w:fill="auto"/>
            <w:vAlign w:val="center"/>
          </w:tcPr>
          <w:p w14:paraId="1AFE24E1" w14:textId="3A061523" w:rsidR="00372C21" w:rsidRPr="00CD2430" w:rsidRDefault="00AD04CE" w:rsidP="00DE3A63">
            <w:pPr>
              <w:pStyle w:val="DefaultText"/>
              <w:widowControl/>
              <w:rPr>
                <w:rStyle w:val="InitialStyle"/>
                <w:rFonts w:ascii="Arial" w:hAnsi="Arial" w:cs="Arial"/>
                <w:b/>
              </w:rPr>
            </w:pPr>
            <w:r w:rsidRPr="00CD2430">
              <w:rPr>
                <w:rStyle w:val="InitialStyle"/>
                <w:rFonts w:ascii="Arial" w:hAnsi="Arial" w:cs="Arial"/>
                <w:b/>
              </w:rPr>
              <w:t>Awardee</w:t>
            </w:r>
          </w:p>
        </w:tc>
        <w:tc>
          <w:tcPr>
            <w:tcW w:w="7175" w:type="dxa"/>
            <w:shd w:val="clear" w:color="auto" w:fill="auto"/>
            <w:vAlign w:val="center"/>
          </w:tcPr>
          <w:p w14:paraId="22D9940C" w14:textId="48CDB5D1" w:rsidR="00372C21" w:rsidRPr="00CD2430" w:rsidRDefault="00961E9B" w:rsidP="001B36B8">
            <w:pPr>
              <w:pStyle w:val="DefaultText"/>
              <w:widowControl/>
              <w:rPr>
                <w:rStyle w:val="InitialStyle"/>
                <w:rFonts w:ascii="Arial" w:hAnsi="Arial" w:cs="Arial"/>
                <w:bCs/>
              </w:rPr>
            </w:pPr>
            <w:r w:rsidRPr="00087549">
              <w:rPr>
                <w:rStyle w:val="InitialStyle"/>
                <w:rFonts w:ascii="Arial" w:hAnsi="Arial" w:cs="Arial"/>
                <w:bCs/>
              </w:rPr>
              <w:t>Organization or school awarded a Subaward Agreement (contract)</w:t>
            </w:r>
          </w:p>
        </w:tc>
      </w:tr>
      <w:tr w:rsidR="00372C21" w:rsidRPr="00087549" w14:paraId="61FB47ED" w14:textId="77777777" w:rsidTr="72AFD759">
        <w:trPr>
          <w:trHeight w:val="449"/>
        </w:trPr>
        <w:tc>
          <w:tcPr>
            <w:tcW w:w="2432" w:type="dxa"/>
            <w:shd w:val="clear" w:color="auto" w:fill="auto"/>
            <w:vAlign w:val="center"/>
          </w:tcPr>
          <w:p w14:paraId="731E2C2E" w14:textId="5C514B3B" w:rsidR="00372C21" w:rsidRPr="00CD2430" w:rsidRDefault="00F03002" w:rsidP="00DE3A63">
            <w:pPr>
              <w:pStyle w:val="DefaultText"/>
              <w:widowControl/>
              <w:rPr>
                <w:rStyle w:val="InitialStyle"/>
                <w:rFonts w:ascii="Arial" w:hAnsi="Arial" w:cs="Arial"/>
                <w:b/>
              </w:rPr>
            </w:pPr>
            <w:r w:rsidRPr="00087549">
              <w:rPr>
                <w:rStyle w:val="InitialStyle"/>
                <w:rFonts w:ascii="Arial" w:hAnsi="Arial" w:cs="Arial"/>
                <w:b/>
              </w:rPr>
              <w:t>CBO</w:t>
            </w:r>
          </w:p>
        </w:tc>
        <w:tc>
          <w:tcPr>
            <w:tcW w:w="7175" w:type="dxa"/>
            <w:shd w:val="clear" w:color="auto" w:fill="auto"/>
            <w:vAlign w:val="center"/>
          </w:tcPr>
          <w:p w14:paraId="6791DDEA" w14:textId="69686D04" w:rsidR="00372C21" w:rsidRPr="00CD2430" w:rsidRDefault="009562D4" w:rsidP="00B26771">
            <w:pPr>
              <w:pStyle w:val="DefaultText"/>
              <w:widowControl/>
              <w:rPr>
                <w:rStyle w:val="InitialStyle"/>
                <w:rFonts w:ascii="Arial" w:hAnsi="Arial" w:cs="Arial"/>
                <w:bCs/>
              </w:rPr>
            </w:pPr>
            <w:r w:rsidRPr="00087549">
              <w:rPr>
                <w:rStyle w:val="InitialStyle"/>
                <w:rFonts w:ascii="Arial" w:hAnsi="Arial" w:cs="Arial"/>
                <w:bCs/>
              </w:rPr>
              <w:t xml:space="preserve">Community-based Organization: a </w:t>
            </w:r>
            <w:r w:rsidR="005D18EB" w:rsidRPr="00087549">
              <w:rPr>
                <w:rStyle w:val="InitialStyle"/>
                <w:rFonts w:ascii="Arial" w:hAnsi="Arial" w:cs="Arial"/>
                <w:bCs/>
              </w:rPr>
              <w:t xml:space="preserve">public or </w:t>
            </w:r>
            <w:r w:rsidRPr="00087549">
              <w:rPr>
                <w:rStyle w:val="InitialStyle"/>
                <w:rFonts w:ascii="Arial" w:hAnsi="Arial" w:cs="Arial"/>
                <w:bCs/>
              </w:rPr>
              <w:t>privat</w:t>
            </w:r>
            <w:r w:rsidR="005D18EB" w:rsidRPr="00087549">
              <w:rPr>
                <w:rStyle w:val="InitialStyle"/>
                <w:rFonts w:ascii="Arial" w:hAnsi="Arial" w:cs="Arial"/>
                <w:bCs/>
              </w:rPr>
              <w:t>e</w:t>
            </w:r>
            <w:r w:rsidRPr="00087549">
              <w:rPr>
                <w:rStyle w:val="InitialStyle"/>
                <w:rFonts w:ascii="Arial" w:hAnsi="Arial" w:cs="Arial"/>
                <w:bCs/>
              </w:rPr>
              <w:t xml:space="preserve"> nonprofit organization that</w:t>
            </w:r>
            <w:r w:rsidR="003D2BC2" w:rsidRPr="00087549">
              <w:rPr>
                <w:rStyle w:val="InitialStyle"/>
                <w:rFonts w:ascii="Arial" w:hAnsi="Arial" w:cs="Arial"/>
                <w:bCs/>
              </w:rPr>
              <w:t xml:space="preserve"> is representative of a community or significant segments of a community; and</w:t>
            </w:r>
            <w:r w:rsidRPr="00087549">
              <w:rPr>
                <w:rStyle w:val="InitialStyle"/>
                <w:rFonts w:ascii="Arial" w:hAnsi="Arial" w:cs="Arial"/>
                <w:bCs/>
              </w:rPr>
              <w:t xml:space="preserve"> incorporates out-of-school time career exploration experiences for Maine youth.</w:t>
            </w:r>
          </w:p>
        </w:tc>
      </w:tr>
      <w:tr w:rsidR="00C2240A" w:rsidRPr="00087549" w14:paraId="37A1DD02" w14:textId="77777777" w:rsidTr="72AFD759">
        <w:tc>
          <w:tcPr>
            <w:tcW w:w="2432" w:type="dxa"/>
            <w:shd w:val="clear" w:color="auto" w:fill="auto"/>
            <w:vAlign w:val="center"/>
          </w:tcPr>
          <w:p w14:paraId="663CE42E" w14:textId="77777777" w:rsidR="00C2240A" w:rsidRPr="00087549" w:rsidRDefault="00C2240A">
            <w:pPr>
              <w:pStyle w:val="DefaultText"/>
              <w:widowControl/>
              <w:rPr>
                <w:rStyle w:val="InitialStyle"/>
                <w:rFonts w:ascii="Arial" w:hAnsi="Arial" w:cs="Arial"/>
                <w:b/>
              </w:rPr>
            </w:pPr>
            <w:r w:rsidRPr="00087549">
              <w:rPr>
                <w:rStyle w:val="InitialStyle"/>
                <w:rFonts w:ascii="Arial" w:hAnsi="Arial" w:cs="Arial"/>
                <w:b/>
              </w:rPr>
              <w:t>Department</w:t>
            </w:r>
          </w:p>
        </w:tc>
        <w:tc>
          <w:tcPr>
            <w:tcW w:w="7175" w:type="dxa"/>
            <w:shd w:val="clear" w:color="auto" w:fill="auto"/>
            <w:vAlign w:val="center"/>
          </w:tcPr>
          <w:p w14:paraId="490A9FD0" w14:textId="77777777" w:rsidR="00C2240A" w:rsidRPr="00087549" w:rsidRDefault="00C2240A">
            <w:pPr>
              <w:pStyle w:val="DefaultText"/>
              <w:widowControl/>
              <w:rPr>
                <w:rStyle w:val="InitialStyle"/>
                <w:rFonts w:ascii="Arial" w:hAnsi="Arial" w:cs="Arial"/>
                <w:bCs/>
              </w:rPr>
            </w:pPr>
            <w:r w:rsidRPr="00087549">
              <w:rPr>
                <w:rStyle w:val="InitialStyle"/>
                <w:rFonts w:ascii="Arial" w:hAnsi="Arial" w:cs="Arial"/>
                <w:bCs/>
              </w:rPr>
              <w:t>Department of Education</w:t>
            </w:r>
          </w:p>
        </w:tc>
      </w:tr>
      <w:tr w:rsidR="00C2240A" w:rsidRPr="00087549" w14:paraId="5CC5C55F" w14:textId="77777777" w:rsidTr="72AFD759">
        <w:trPr>
          <w:trHeight w:val="350"/>
        </w:trPr>
        <w:tc>
          <w:tcPr>
            <w:tcW w:w="2432" w:type="dxa"/>
            <w:shd w:val="clear" w:color="auto" w:fill="auto"/>
            <w:vAlign w:val="center"/>
          </w:tcPr>
          <w:p w14:paraId="57A86586" w14:textId="40B5CE88" w:rsidR="00C2240A" w:rsidRPr="00087549" w:rsidRDefault="0082136D">
            <w:pPr>
              <w:pStyle w:val="DefaultText"/>
              <w:widowControl/>
              <w:rPr>
                <w:rStyle w:val="InitialStyle"/>
                <w:rFonts w:ascii="Arial" w:hAnsi="Arial" w:cs="Arial"/>
                <w:b/>
              </w:rPr>
            </w:pPr>
            <w:r w:rsidRPr="00087549">
              <w:rPr>
                <w:rStyle w:val="InitialStyle"/>
                <w:rFonts w:ascii="Arial" w:hAnsi="Arial" w:cs="Arial"/>
                <w:b/>
              </w:rPr>
              <w:t>DOE</w:t>
            </w:r>
          </w:p>
        </w:tc>
        <w:tc>
          <w:tcPr>
            <w:tcW w:w="7175" w:type="dxa"/>
            <w:shd w:val="clear" w:color="auto" w:fill="auto"/>
            <w:vAlign w:val="center"/>
          </w:tcPr>
          <w:p w14:paraId="724BB0AD" w14:textId="4A5DFDCB" w:rsidR="00C2240A" w:rsidRPr="00087549" w:rsidRDefault="00C7358C">
            <w:pPr>
              <w:pStyle w:val="DefaultText"/>
              <w:widowControl/>
              <w:rPr>
                <w:rStyle w:val="InitialStyle"/>
                <w:rFonts w:ascii="Arial" w:hAnsi="Arial" w:cs="Arial"/>
                <w:bCs/>
              </w:rPr>
            </w:pPr>
            <w:r w:rsidRPr="00087549">
              <w:rPr>
                <w:rStyle w:val="InitialStyle"/>
                <w:rFonts w:ascii="Arial" w:hAnsi="Arial" w:cs="Arial"/>
                <w:bCs/>
              </w:rPr>
              <w:t>Department of Education</w:t>
            </w:r>
          </w:p>
        </w:tc>
      </w:tr>
      <w:tr w:rsidR="00C2240A" w:rsidRPr="00087549" w14:paraId="79567B97" w14:textId="77777777" w:rsidTr="72AFD759">
        <w:tc>
          <w:tcPr>
            <w:tcW w:w="2432" w:type="dxa"/>
            <w:shd w:val="clear" w:color="auto" w:fill="auto"/>
            <w:vAlign w:val="center"/>
          </w:tcPr>
          <w:p w14:paraId="749D9EEC" w14:textId="25BA714D" w:rsidR="00C2240A" w:rsidRPr="00087549" w:rsidRDefault="00C7358C">
            <w:pPr>
              <w:pStyle w:val="DefaultText"/>
              <w:widowControl/>
              <w:rPr>
                <w:rStyle w:val="InitialStyle"/>
                <w:rFonts w:ascii="Arial" w:hAnsi="Arial" w:cs="Arial"/>
                <w:b/>
              </w:rPr>
            </w:pPr>
            <w:r w:rsidRPr="00087549">
              <w:rPr>
                <w:rStyle w:val="InitialStyle"/>
                <w:rFonts w:ascii="Arial" w:hAnsi="Arial" w:cs="Arial"/>
                <w:b/>
              </w:rPr>
              <w:t>ELO</w:t>
            </w:r>
          </w:p>
        </w:tc>
        <w:tc>
          <w:tcPr>
            <w:tcW w:w="7175" w:type="dxa"/>
            <w:shd w:val="clear" w:color="auto" w:fill="auto"/>
            <w:vAlign w:val="center"/>
          </w:tcPr>
          <w:p w14:paraId="5DE6C668" w14:textId="2F59BDD4" w:rsidR="00C2240A" w:rsidRPr="00087549" w:rsidRDefault="00C7358C">
            <w:pPr>
              <w:pStyle w:val="DefaultText"/>
              <w:widowControl/>
              <w:rPr>
                <w:rStyle w:val="InitialStyle"/>
                <w:rFonts w:ascii="Arial" w:hAnsi="Arial" w:cs="Arial"/>
                <w:bCs/>
              </w:rPr>
            </w:pPr>
            <w:r w:rsidRPr="00087549">
              <w:rPr>
                <w:rStyle w:val="InitialStyle"/>
                <w:rFonts w:ascii="Arial" w:hAnsi="Arial" w:cs="Arial"/>
                <w:bCs/>
              </w:rPr>
              <w:t>Extended Learning Opportunity</w:t>
            </w:r>
          </w:p>
        </w:tc>
      </w:tr>
      <w:tr w:rsidR="00C2240A" w:rsidRPr="00087549" w14:paraId="7351588D" w14:textId="77777777" w:rsidTr="72AFD759">
        <w:tc>
          <w:tcPr>
            <w:tcW w:w="2432" w:type="dxa"/>
            <w:shd w:val="clear" w:color="auto" w:fill="auto"/>
            <w:vAlign w:val="center"/>
          </w:tcPr>
          <w:p w14:paraId="05D03AB5" w14:textId="1B6A8302" w:rsidR="00C2240A" w:rsidRPr="00087549" w:rsidRDefault="00F96652">
            <w:pPr>
              <w:pStyle w:val="DefaultText"/>
              <w:widowControl/>
              <w:rPr>
                <w:rStyle w:val="InitialStyle"/>
                <w:rFonts w:ascii="Arial" w:hAnsi="Arial" w:cs="Arial"/>
                <w:b/>
              </w:rPr>
            </w:pPr>
            <w:r w:rsidRPr="00087549">
              <w:rPr>
                <w:rStyle w:val="InitialStyle"/>
                <w:rFonts w:ascii="Arial" w:hAnsi="Arial" w:cs="Arial"/>
                <w:b/>
              </w:rPr>
              <w:t>EUT</w:t>
            </w:r>
          </w:p>
        </w:tc>
        <w:tc>
          <w:tcPr>
            <w:tcW w:w="7175" w:type="dxa"/>
            <w:shd w:val="clear" w:color="auto" w:fill="auto"/>
            <w:vAlign w:val="center"/>
          </w:tcPr>
          <w:p w14:paraId="2068E622" w14:textId="0528BA6F" w:rsidR="00C2240A" w:rsidRPr="00087549" w:rsidRDefault="00481DD3">
            <w:pPr>
              <w:pStyle w:val="DefaultText"/>
              <w:widowControl/>
              <w:rPr>
                <w:rStyle w:val="InitialStyle"/>
                <w:rFonts w:ascii="Arial" w:hAnsi="Arial" w:cs="Arial"/>
                <w:bCs/>
              </w:rPr>
            </w:pPr>
            <w:r w:rsidRPr="00087549">
              <w:rPr>
                <w:rFonts w:ascii="Arial" w:eastAsia="Arial" w:hAnsi="Arial" w:cs="Arial"/>
              </w:rPr>
              <w:t xml:space="preserve">A school providing Education in the Unorganized Territory as defined in </w:t>
            </w:r>
            <w:hyperlink r:id="rId15" w:history="1">
              <w:r w:rsidRPr="00087549">
                <w:rPr>
                  <w:rStyle w:val="Hyperlink"/>
                  <w:rFonts w:ascii="Arial" w:hAnsi="Arial" w:cs="Arial"/>
                  <w:color w:val="0070C0"/>
                </w:rPr>
                <w:t>Title 20-A M.R.S. § 3201</w:t>
              </w:r>
            </w:hyperlink>
            <w:r w:rsidRPr="00087549">
              <w:rPr>
                <w:rStyle w:val="Hyperlink"/>
                <w:rFonts w:ascii="Arial" w:hAnsi="Arial" w:cs="Arial"/>
                <w:color w:val="0070C0"/>
              </w:rPr>
              <w:t>.</w:t>
            </w:r>
          </w:p>
        </w:tc>
      </w:tr>
      <w:tr w:rsidR="00C2240A" w:rsidRPr="00087549" w14:paraId="669F292A" w14:textId="77777777" w:rsidTr="72AFD759">
        <w:tc>
          <w:tcPr>
            <w:tcW w:w="2432" w:type="dxa"/>
            <w:shd w:val="clear" w:color="auto" w:fill="auto"/>
            <w:vAlign w:val="center"/>
          </w:tcPr>
          <w:p w14:paraId="12BF0DE4" w14:textId="0F304E0E" w:rsidR="00C2240A" w:rsidRPr="00087549" w:rsidRDefault="00481DD3">
            <w:pPr>
              <w:pStyle w:val="DefaultText"/>
              <w:widowControl/>
              <w:rPr>
                <w:rStyle w:val="InitialStyle"/>
                <w:rFonts w:ascii="Arial" w:hAnsi="Arial" w:cs="Arial"/>
                <w:b/>
              </w:rPr>
            </w:pPr>
            <w:r w:rsidRPr="00087549">
              <w:rPr>
                <w:rStyle w:val="InitialStyle"/>
                <w:rFonts w:ascii="Arial" w:hAnsi="Arial" w:cs="Arial"/>
                <w:b/>
              </w:rPr>
              <w:t>Grant</w:t>
            </w:r>
          </w:p>
        </w:tc>
        <w:tc>
          <w:tcPr>
            <w:tcW w:w="7175" w:type="dxa"/>
            <w:shd w:val="clear" w:color="auto" w:fill="auto"/>
            <w:vAlign w:val="center"/>
          </w:tcPr>
          <w:p w14:paraId="46849043" w14:textId="4283DC62" w:rsidR="00C2240A" w:rsidRPr="00087549" w:rsidRDefault="00481DD3">
            <w:pPr>
              <w:pStyle w:val="DefaultText"/>
              <w:widowControl/>
              <w:rPr>
                <w:rStyle w:val="InitialStyle"/>
                <w:rFonts w:ascii="Arial" w:hAnsi="Arial" w:cs="Arial"/>
                <w:bCs/>
              </w:rPr>
            </w:pPr>
            <w:r w:rsidRPr="00087549">
              <w:rPr>
                <w:rStyle w:val="InitialStyle"/>
                <w:rFonts w:ascii="Arial" w:hAnsi="Arial" w:cs="Arial"/>
                <w:bCs/>
              </w:rPr>
              <w:t xml:space="preserve">Subaward </w:t>
            </w:r>
            <w:r w:rsidR="0066622C" w:rsidRPr="00087549">
              <w:rPr>
                <w:rStyle w:val="InitialStyle"/>
                <w:rFonts w:ascii="Arial" w:hAnsi="Arial" w:cs="Arial"/>
                <w:bCs/>
              </w:rPr>
              <w:t>Agreement</w:t>
            </w:r>
          </w:p>
        </w:tc>
      </w:tr>
      <w:tr w:rsidR="00673BE4" w:rsidRPr="00087549" w14:paraId="1DD9826C" w14:textId="77777777" w:rsidTr="72AFD759">
        <w:tc>
          <w:tcPr>
            <w:tcW w:w="2432" w:type="dxa"/>
            <w:shd w:val="clear" w:color="auto" w:fill="auto"/>
            <w:vAlign w:val="center"/>
          </w:tcPr>
          <w:p w14:paraId="05ECF61E" w14:textId="2DBCDEF4" w:rsidR="00673BE4" w:rsidRPr="00087549" w:rsidRDefault="00673BE4">
            <w:pPr>
              <w:pStyle w:val="DefaultText"/>
              <w:widowControl/>
              <w:rPr>
                <w:rStyle w:val="InitialStyle"/>
                <w:rFonts w:ascii="Arial" w:hAnsi="Arial" w:cs="Arial"/>
                <w:b/>
              </w:rPr>
            </w:pPr>
            <w:r w:rsidRPr="00087549">
              <w:rPr>
                <w:rStyle w:val="InitialStyle"/>
                <w:rFonts w:ascii="Arial" w:hAnsi="Arial" w:cs="Arial"/>
                <w:b/>
              </w:rPr>
              <w:t>MASN</w:t>
            </w:r>
          </w:p>
        </w:tc>
        <w:tc>
          <w:tcPr>
            <w:tcW w:w="7175" w:type="dxa"/>
            <w:shd w:val="clear" w:color="auto" w:fill="auto"/>
            <w:vAlign w:val="center"/>
          </w:tcPr>
          <w:p w14:paraId="6EAA7F10" w14:textId="1AF66D93" w:rsidR="00673BE4" w:rsidRPr="00087549" w:rsidRDefault="00673BE4">
            <w:pPr>
              <w:pStyle w:val="DefaultText"/>
              <w:widowControl/>
              <w:rPr>
                <w:rStyle w:val="InitialStyle"/>
                <w:rFonts w:ascii="Arial" w:hAnsi="Arial" w:cs="Arial"/>
                <w:bCs/>
              </w:rPr>
            </w:pPr>
            <w:r w:rsidRPr="00087549">
              <w:rPr>
                <w:rStyle w:val="InitialStyle"/>
                <w:rFonts w:ascii="Arial" w:hAnsi="Arial" w:cs="Arial"/>
                <w:bCs/>
              </w:rPr>
              <w:t xml:space="preserve">Maine Afterschool Network </w:t>
            </w:r>
          </w:p>
        </w:tc>
      </w:tr>
      <w:tr w:rsidR="00C2240A" w:rsidRPr="00087549" w14:paraId="7D2522B1" w14:textId="77777777" w:rsidTr="72AFD759">
        <w:tc>
          <w:tcPr>
            <w:tcW w:w="2432" w:type="dxa"/>
            <w:shd w:val="clear" w:color="auto" w:fill="auto"/>
            <w:vAlign w:val="center"/>
          </w:tcPr>
          <w:p w14:paraId="02FB0D66" w14:textId="7FFCDA1F" w:rsidR="00C2240A" w:rsidRPr="00087549" w:rsidRDefault="0066622C">
            <w:pPr>
              <w:pStyle w:val="DefaultText"/>
              <w:widowControl/>
              <w:rPr>
                <w:rStyle w:val="InitialStyle"/>
                <w:rFonts w:ascii="Arial" w:hAnsi="Arial" w:cs="Arial"/>
                <w:b/>
              </w:rPr>
            </w:pPr>
            <w:r w:rsidRPr="00087549">
              <w:rPr>
                <w:rStyle w:val="InitialStyle"/>
                <w:rFonts w:ascii="Arial" w:hAnsi="Arial" w:cs="Arial"/>
                <w:b/>
              </w:rPr>
              <w:t>MOST</w:t>
            </w:r>
          </w:p>
        </w:tc>
        <w:tc>
          <w:tcPr>
            <w:tcW w:w="7175" w:type="dxa"/>
            <w:shd w:val="clear" w:color="auto" w:fill="auto"/>
            <w:vAlign w:val="center"/>
          </w:tcPr>
          <w:p w14:paraId="678D1CF5" w14:textId="73550645" w:rsidR="00C2240A" w:rsidRPr="00087549" w:rsidRDefault="06E5876E" w:rsidP="578435C5">
            <w:pPr>
              <w:pStyle w:val="DefaultText"/>
              <w:widowControl/>
              <w:rPr>
                <w:rStyle w:val="InitialStyle"/>
                <w:rFonts w:ascii="Arial" w:hAnsi="Arial" w:cs="Arial"/>
              </w:rPr>
            </w:pPr>
            <w:r w:rsidRPr="00087549">
              <w:rPr>
                <w:rStyle w:val="InitialStyle"/>
                <w:rFonts w:ascii="Arial" w:hAnsi="Arial" w:cs="Arial"/>
              </w:rPr>
              <w:t>Title of Maine DOE’s Career Exploration Projec</w:t>
            </w:r>
            <w:r w:rsidR="6E16136F" w:rsidRPr="00087549">
              <w:rPr>
                <w:rStyle w:val="InitialStyle"/>
                <w:rFonts w:ascii="Arial" w:hAnsi="Arial" w:cs="Arial"/>
              </w:rPr>
              <w:t>t</w:t>
            </w:r>
            <w:r w:rsidR="79441889" w:rsidRPr="00087549">
              <w:rPr>
                <w:rStyle w:val="InitialStyle"/>
                <w:rFonts w:ascii="Arial" w:hAnsi="Arial" w:cs="Arial"/>
              </w:rPr>
              <w:t xml:space="preserve"> in this RFA</w:t>
            </w:r>
          </w:p>
          <w:p w14:paraId="743DAD10" w14:textId="321DACD1" w:rsidR="00C2240A" w:rsidRPr="00087549" w:rsidRDefault="06E5876E" w:rsidP="578435C5">
            <w:pPr>
              <w:pStyle w:val="DefaultText"/>
              <w:widowControl/>
              <w:rPr>
                <w:rStyle w:val="InitialStyle"/>
                <w:rFonts w:ascii="Arial" w:hAnsi="Arial" w:cs="Arial"/>
              </w:rPr>
            </w:pPr>
            <w:r w:rsidRPr="00087549">
              <w:rPr>
                <w:rStyle w:val="InitialStyle"/>
                <w:rFonts w:ascii="Arial" w:hAnsi="Arial" w:cs="Arial"/>
              </w:rPr>
              <w:t>MOST</w:t>
            </w:r>
            <w:r w:rsidR="54C7D4EA" w:rsidRPr="00087549">
              <w:rPr>
                <w:rStyle w:val="InitialStyle"/>
                <w:rFonts w:ascii="Arial" w:hAnsi="Arial" w:cs="Arial"/>
              </w:rPr>
              <w:t>:</w:t>
            </w:r>
            <w:r w:rsidRPr="00087549">
              <w:rPr>
                <w:rStyle w:val="InitialStyle"/>
                <w:rFonts w:ascii="Arial" w:hAnsi="Arial" w:cs="Arial"/>
              </w:rPr>
              <w:t xml:space="preserve"> </w:t>
            </w:r>
            <w:r w:rsidR="5DAE7915" w:rsidRPr="00087549">
              <w:rPr>
                <w:rStyle w:val="InitialStyle"/>
                <w:rFonts w:ascii="Arial" w:hAnsi="Arial" w:cs="Arial"/>
              </w:rPr>
              <w:t>Maine Out of School Time</w:t>
            </w:r>
          </w:p>
        </w:tc>
      </w:tr>
      <w:tr w:rsidR="00C55FA5" w:rsidRPr="00087549" w14:paraId="61340656" w14:textId="77777777" w:rsidTr="72AFD759">
        <w:tc>
          <w:tcPr>
            <w:tcW w:w="2432" w:type="dxa"/>
            <w:shd w:val="clear" w:color="auto" w:fill="auto"/>
            <w:vAlign w:val="center"/>
          </w:tcPr>
          <w:p w14:paraId="14B0D604" w14:textId="657D4826" w:rsidR="00C55FA5" w:rsidRPr="00087549" w:rsidRDefault="0066622C" w:rsidP="00C55FA5">
            <w:pPr>
              <w:pStyle w:val="DefaultText"/>
              <w:widowControl/>
              <w:rPr>
                <w:rStyle w:val="InitialStyle"/>
                <w:rFonts w:ascii="Arial" w:hAnsi="Arial" w:cs="Arial"/>
                <w:b/>
              </w:rPr>
            </w:pPr>
            <w:r w:rsidRPr="00087549">
              <w:rPr>
                <w:rStyle w:val="InitialStyle"/>
                <w:rFonts w:ascii="Arial" w:hAnsi="Arial" w:cs="Arial"/>
                <w:b/>
              </w:rPr>
              <w:t>Municipal Parks and Recreation</w:t>
            </w:r>
            <w:r w:rsidR="005B035C" w:rsidRPr="00087549">
              <w:rPr>
                <w:rStyle w:val="InitialStyle"/>
                <w:rFonts w:ascii="Arial" w:hAnsi="Arial" w:cs="Arial"/>
                <w:b/>
              </w:rPr>
              <w:t xml:space="preserve"> Departments</w:t>
            </w:r>
          </w:p>
        </w:tc>
        <w:tc>
          <w:tcPr>
            <w:tcW w:w="7175" w:type="dxa"/>
            <w:shd w:val="clear" w:color="auto" w:fill="auto"/>
            <w:vAlign w:val="center"/>
          </w:tcPr>
          <w:p w14:paraId="5F0F18B7" w14:textId="32E2205B" w:rsidR="00C55FA5" w:rsidRPr="00087549" w:rsidRDefault="00057D81" w:rsidP="00057D81">
            <w:pPr>
              <w:spacing w:before="120" w:after="120" w:line="276" w:lineRule="auto"/>
              <w:jc w:val="both"/>
              <w:rPr>
                <w:rStyle w:val="InitialStyle"/>
                <w:rFonts w:ascii="Arial" w:hAnsi="Arial" w:cs="Arial"/>
                <w:sz w:val="24"/>
                <w:szCs w:val="24"/>
              </w:rPr>
            </w:pPr>
            <w:r w:rsidRPr="00087549">
              <w:rPr>
                <w:rStyle w:val="InitialStyle"/>
                <w:rFonts w:ascii="Arial" w:hAnsi="Arial" w:cs="Arial"/>
                <w:sz w:val="24"/>
                <w:szCs w:val="24"/>
              </w:rPr>
              <w:t>Non-profit organization that provides resources and services for the purposes of leisure, entertainment, and recreational pursuits.</w:t>
            </w:r>
          </w:p>
        </w:tc>
      </w:tr>
      <w:tr w:rsidR="004050D5" w:rsidRPr="00087549" w14:paraId="02F9BDC2" w14:textId="77777777" w:rsidTr="72AFD759">
        <w:tc>
          <w:tcPr>
            <w:tcW w:w="2432" w:type="dxa"/>
            <w:shd w:val="clear" w:color="auto" w:fill="auto"/>
            <w:vAlign w:val="center"/>
          </w:tcPr>
          <w:p w14:paraId="091A2FA2" w14:textId="707CEE18" w:rsidR="004050D5" w:rsidRPr="00087549" w:rsidRDefault="00057D81" w:rsidP="00C55FA5">
            <w:pPr>
              <w:pStyle w:val="DefaultText"/>
              <w:widowControl/>
              <w:rPr>
                <w:rFonts w:ascii="Arial" w:hAnsi="Arial" w:cs="Arial"/>
                <w:b/>
                <w:bCs/>
              </w:rPr>
            </w:pPr>
            <w:r w:rsidRPr="00087549">
              <w:rPr>
                <w:rFonts w:ascii="Arial" w:hAnsi="Arial" w:cs="Arial"/>
                <w:b/>
                <w:bCs/>
              </w:rPr>
              <w:t>Public Library</w:t>
            </w:r>
          </w:p>
        </w:tc>
        <w:tc>
          <w:tcPr>
            <w:tcW w:w="7175" w:type="dxa"/>
            <w:shd w:val="clear" w:color="auto" w:fill="auto"/>
            <w:vAlign w:val="center"/>
          </w:tcPr>
          <w:p w14:paraId="4CA221DB" w14:textId="225AA284" w:rsidR="004050D5" w:rsidRPr="00CD2430" w:rsidRDefault="06E721C5" w:rsidP="49CDDC2A">
            <w:pPr>
              <w:spacing w:before="120" w:after="120" w:line="276" w:lineRule="auto"/>
              <w:rPr>
                <w:rFonts w:ascii="Arial" w:eastAsia="Arial" w:hAnsi="Arial" w:cs="Arial"/>
                <w:sz w:val="24"/>
                <w:szCs w:val="24"/>
              </w:rPr>
            </w:pPr>
            <w:r w:rsidRPr="00087549">
              <w:rPr>
                <w:rFonts w:ascii="Arial" w:eastAsia="Arial" w:hAnsi="Arial" w:cs="Arial"/>
                <w:sz w:val="24"/>
                <w:szCs w:val="24"/>
              </w:rPr>
              <w:t xml:space="preserve">An organization as described in </w:t>
            </w:r>
            <w:hyperlink r:id="rId16">
              <w:r w:rsidRPr="00087549">
                <w:rPr>
                  <w:rStyle w:val="Hyperlink"/>
                  <w:rFonts w:ascii="Arial" w:eastAsia="Arial" w:hAnsi="Arial" w:cs="Arial"/>
                  <w:color w:val="0070C0"/>
                  <w:sz w:val="24"/>
                  <w:szCs w:val="24"/>
                </w:rPr>
                <w:t>Title 27, §101: Free public libraries established in towns (maine.gov)</w:t>
              </w:r>
            </w:hyperlink>
            <w:r w:rsidRPr="00087549">
              <w:rPr>
                <w:rFonts w:ascii="Arial" w:eastAsia="Arial" w:hAnsi="Arial" w:cs="Arial"/>
                <w:color w:val="0070C0"/>
                <w:sz w:val="24"/>
                <w:szCs w:val="24"/>
                <w:u w:val="single"/>
              </w:rPr>
              <w:t>.</w:t>
            </w:r>
          </w:p>
        </w:tc>
      </w:tr>
      <w:tr w:rsidR="00325746" w:rsidRPr="00087549" w14:paraId="108636FA" w14:textId="77777777" w:rsidTr="72AFD759">
        <w:tc>
          <w:tcPr>
            <w:tcW w:w="2432" w:type="dxa"/>
            <w:shd w:val="clear" w:color="auto" w:fill="auto"/>
            <w:vAlign w:val="center"/>
          </w:tcPr>
          <w:p w14:paraId="63A6BE8B" w14:textId="60E46DCC" w:rsidR="00325746" w:rsidRPr="00087549" w:rsidRDefault="00325746" w:rsidP="00C55FA5">
            <w:pPr>
              <w:pStyle w:val="DefaultText"/>
              <w:widowControl/>
              <w:rPr>
                <w:rFonts w:ascii="Arial" w:hAnsi="Arial" w:cs="Arial"/>
                <w:b/>
                <w:bCs/>
              </w:rPr>
            </w:pPr>
            <w:r w:rsidRPr="00087549">
              <w:rPr>
                <w:rFonts w:ascii="Arial" w:hAnsi="Arial" w:cs="Arial"/>
                <w:b/>
                <w:bCs/>
              </w:rPr>
              <w:t>RFA</w:t>
            </w:r>
          </w:p>
        </w:tc>
        <w:tc>
          <w:tcPr>
            <w:tcW w:w="7175" w:type="dxa"/>
            <w:shd w:val="clear" w:color="auto" w:fill="auto"/>
            <w:vAlign w:val="center"/>
          </w:tcPr>
          <w:p w14:paraId="0EE8B576" w14:textId="703AED09" w:rsidR="00325746" w:rsidRPr="00087549" w:rsidRDefault="00325746" w:rsidP="00C55FA5">
            <w:pPr>
              <w:spacing w:before="120" w:after="120" w:line="276" w:lineRule="auto"/>
              <w:rPr>
                <w:rStyle w:val="InitialStyle"/>
                <w:rFonts w:ascii="Arial" w:hAnsi="Arial" w:cs="Arial"/>
                <w:sz w:val="24"/>
                <w:szCs w:val="24"/>
              </w:rPr>
            </w:pPr>
            <w:r w:rsidRPr="00CD2430">
              <w:rPr>
                <w:rStyle w:val="InitialStyle"/>
                <w:rFonts w:ascii="Arial" w:hAnsi="Arial" w:cs="Arial"/>
                <w:sz w:val="24"/>
                <w:szCs w:val="24"/>
              </w:rPr>
              <w:t>Request for Applications</w:t>
            </w:r>
          </w:p>
        </w:tc>
      </w:tr>
      <w:tr w:rsidR="00325746" w:rsidRPr="00087549" w14:paraId="21F7C6F7" w14:textId="77777777" w:rsidTr="72AFD759">
        <w:tc>
          <w:tcPr>
            <w:tcW w:w="2432" w:type="dxa"/>
            <w:shd w:val="clear" w:color="auto" w:fill="auto"/>
            <w:vAlign w:val="center"/>
          </w:tcPr>
          <w:p w14:paraId="160AC172" w14:textId="353DE84F" w:rsidR="00325746" w:rsidRPr="00087549" w:rsidRDefault="00325746" w:rsidP="00C55FA5">
            <w:pPr>
              <w:pStyle w:val="DefaultText"/>
              <w:widowControl/>
              <w:rPr>
                <w:rFonts w:ascii="Arial" w:hAnsi="Arial" w:cs="Arial"/>
                <w:b/>
                <w:bCs/>
              </w:rPr>
            </w:pPr>
            <w:r w:rsidRPr="00087549">
              <w:rPr>
                <w:rFonts w:ascii="Arial" w:hAnsi="Arial" w:cs="Arial"/>
                <w:b/>
                <w:bCs/>
              </w:rPr>
              <w:t xml:space="preserve">SAU </w:t>
            </w:r>
          </w:p>
        </w:tc>
        <w:tc>
          <w:tcPr>
            <w:tcW w:w="7175" w:type="dxa"/>
            <w:shd w:val="clear" w:color="auto" w:fill="auto"/>
            <w:vAlign w:val="center"/>
          </w:tcPr>
          <w:p w14:paraId="35ABFC38" w14:textId="1559852D" w:rsidR="00325746" w:rsidRPr="00087549" w:rsidRDefault="006346F7" w:rsidP="00C55FA5">
            <w:pPr>
              <w:spacing w:before="120" w:after="120" w:line="276" w:lineRule="auto"/>
              <w:rPr>
                <w:rStyle w:val="InitialStyle"/>
                <w:rFonts w:ascii="Arial" w:hAnsi="Arial" w:cs="Arial"/>
                <w:sz w:val="24"/>
                <w:szCs w:val="24"/>
              </w:rPr>
            </w:pPr>
            <w:r w:rsidRPr="00CD2430">
              <w:rPr>
                <w:rStyle w:val="InitialStyle"/>
                <w:rFonts w:ascii="Arial" w:hAnsi="Arial" w:cs="Arial"/>
                <w:bCs/>
                <w:sz w:val="24"/>
                <w:szCs w:val="24"/>
              </w:rPr>
              <w:t xml:space="preserve">School Administrative Unit as </w:t>
            </w:r>
            <w:r w:rsidRPr="00CD2430">
              <w:rPr>
                <w:rFonts w:ascii="Arial" w:hAnsi="Arial" w:cs="Arial"/>
                <w:sz w:val="24"/>
                <w:szCs w:val="24"/>
              </w:rPr>
              <w:t xml:space="preserve">defined in </w:t>
            </w:r>
            <w:hyperlink r:id="rId17" w:history="1">
              <w:r w:rsidRPr="00CD2430">
                <w:rPr>
                  <w:rStyle w:val="Hyperlink"/>
                  <w:rFonts w:ascii="Arial" w:hAnsi="Arial" w:cs="Arial"/>
                  <w:color w:val="0070C0"/>
                  <w:sz w:val="24"/>
                  <w:szCs w:val="24"/>
                </w:rPr>
                <w:t>20-A M.R.S.A Section 1, Subsection 26</w:t>
              </w:r>
            </w:hyperlink>
            <w:r w:rsidRPr="00CD2430">
              <w:rPr>
                <w:rStyle w:val="Hyperlink"/>
                <w:rFonts w:ascii="Arial" w:hAnsi="Arial" w:cs="Arial"/>
                <w:color w:val="0070C0"/>
                <w:sz w:val="24"/>
                <w:szCs w:val="24"/>
              </w:rPr>
              <w:t>.</w:t>
            </w:r>
          </w:p>
        </w:tc>
      </w:tr>
      <w:tr w:rsidR="00FF2492" w:rsidRPr="00087549" w14:paraId="315CC8E6" w14:textId="77777777" w:rsidTr="72AFD759">
        <w:tc>
          <w:tcPr>
            <w:tcW w:w="2432" w:type="dxa"/>
            <w:shd w:val="clear" w:color="auto" w:fill="auto"/>
          </w:tcPr>
          <w:p w14:paraId="23E3F3A0" w14:textId="754E7ED5" w:rsidR="00FF2492" w:rsidRPr="00087549" w:rsidRDefault="00FF2492" w:rsidP="00FF2492">
            <w:pPr>
              <w:pStyle w:val="DefaultText"/>
              <w:widowControl/>
              <w:rPr>
                <w:rStyle w:val="InitialStyle"/>
                <w:rFonts w:ascii="Arial" w:hAnsi="Arial" w:cs="Arial"/>
                <w:b/>
                <w:bCs/>
              </w:rPr>
            </w:pPr>
            <w:r w:rsidRPr="00087549">
              <w:rPr>
                <w:rStyle w:val="InitialStyle"/>
                <w:rFonts w:ascii="Arial" w:hAnsi="Arial" w:cs="Arial"/>
                <w:b/>
                <w:bCs/>
              </w:rPr>
              <w:t>Schools</w:t>
            </w:r>
          </w:p>
        </w:tc>
        <w:tc>
          <w:tcPr>
            <w:tcW w:w="7175" w:type="dxa"/>
            <w:shd w:val="clear" w:color="auto" w:fill="auto"/>
            <w:vAlign w:val="center"/>
          </w:tcPr>
          <w:p w14:paraId="7B06078E" w14:textId="2A8445A3" w:rsidR="00FF2492" w:rsidRPr="00087549" w:rsidRDefault="00FF2492" w:rsidP="2596FB0E">
            <w:pPr>
              <w:pStyle w:val="DefaultText"/>
              <w:widowControl/>
              <w:rPr>
                <w:rStyle w:val="InitialStyle"/>
                <w:rFonts w:ascii="Arial" w:hAnsi="Arial" w:cs="Arial"/>
                <w:color w:val="7030A0"/>
              </w:rPr>
            </w:pPr>
            <w:r w:rsidRPr="00087549">
              <w:rPr>
                <w:rStyle w:val="InitialStyle"/>
                <w:rFonts w:ascii="Arial" w:hAnsi="Arial" w:cs="Arial"/>
              </w:rPr>
              <w:t xml:space="preserve"> EUTs</w:t>
            </w:r>
            <w:r w:rsidR="7546578E" w:rsidRPr="00087549">
              <w:rPr>
                <w:rStyle w:val="InitialStyle"/>
                <w:rFonts w:ascii="Arial" w:hAnsi="Arial" w:cs="Arial"/>
              </w:rPr>
              <w:t xml:space="preserve"> </w:t>
            </w:r>
            <w:r w:rsidRPr="00087549">
              <w:rPr>
                <w:rStyle w:val="InitialStyle"/>
                <w:rFonts w:ascii="Arial" w:hAnsi="Arial" w:cs="Arial"/>
              </w:rPr>
              <w:t xml:space="preserve">and SAUs. </w:t>
            </w:r>
          </w:p>
        </w:tc>
      </w:tr>
      <w:tr w:rsidR="00FF2492" w:rsidRPr="00087549" w14:paraId="411638AC" w14:textId="77777777" w:rsidTr="72AFD759">
        <w:tc>
          <w:tcPr>
            <w:tcW w:w="2432" w:type="dxa"/>
            <w:shd w:val="clear" w:color="auto" w:fill="auto"/>
            <w:vAlign w:val="center"/>
          </w:tcPr>
          <w:p w14:paraId="4F93F233" w14:textId="63651330" w:rsidR="00FF2492" w:rsidRPr="00087549" w:rsidRDefault="00D15602" w:rsidP="00FF2492">
            <w:pPr>
              <w:pStyle w:val="DefaultText"/>
              <w:widowControl/>
              <w:rPr>
                <w:rStyle w:val="InitialStyle"/>
                <w:rFonts w:ascii="Arial" w:hAnsi="Arial" w:cs="Arial"/>
                <w:b/>
                <w:color w:val="7030A0"/>
              </w:rPr>
            </w:pPr>
            <w:r w:rsidRPr="00087549">
              <w:rPr>
                <w:rStyle w:val="InitialStyle"/>
                <w:rFonts w:ascii="Arial" w:hAnsi="Arial" w:cs="Arial"/>
                <w:b/>
              </w:rPr>
              <w:t>State</w:t>
            </w:r>
          </w:p>
        </w:tc>
        <w:tc>
          <w:tcPr>
            <w:tcW w:w="7175" w:type="dxa"/>
            <w:shd w:val="clear" w:color="auto" w:fill="auto"/>
            <w:vAlign w:val="center"/>
          </w:tcPr>
          <w:p w14:paraId="79BF75C6" w14:textId="01F162E4" w:rsidR="00FF2492" w:rsidRPr="00087549" w:rsidRDefault="00D15602" w:rsidP="00FF2492">
            <w:pPr>
              <w:pStyle w:val="DefaultText"/>
              <w:widowControl/>
              <w:rPr>
                <w:rStyle w:val="InitialStyle"/>
                <w:rFonts w:ascii="Arial" w:hAnsi="Arial" w:cs="Arial"/>
                <w:bCs/>
              </w:rPr>
            </w:pPr>
            <w:r w:rsidRPr="00087549">
              <w:rPr>
                <w:rStyle w:val="InitialStyle"/>
                <w:rFonts w:ascii="Arial" w:hAnsi="Arial" w:cs="Arial"/>
                <w:bCs/>
              </w:rPr>
              <w:t>State of Maine</w:t>
            </w:r>
          </w:p>
        </w:tc>
      </w:tr>
      <w:tr w:rsidR="00BA5CA0" w:rsidRPr="00087549" w14:paraId="24135662" w14:textId="77777777" w:rsidTr="72AFD759">
        <w:tc>
          <w:tcPr>
            <w:tcW w:w="2432" w:type="dxa"/>
            <w:shd w:val="clear" w:color="auto" w:fill="auto"/>
            <w:vAlign w:val="center"/>
          </w:tcPr>
          <w:p w14:paraId="0C88EF30" w14:textId="56F43045" w:rsidR="00BA5CA0" w:rsidRPr="00087549" w:rsidRDefault="00BA5CA0" w:rsidP="00BA5CA0">
            <w:pPr>
              <w:pStyle w:val="DefaultText"/>
              <w:widowControl/>
              <w:rPr>
                <w:rStyle w:val="InitialStyle"/>
                <w:rFonts w:ascii="Arial" w:hAnsi="Arial" w:cs="Arial"/>
                <w:b/>
                <w:color w:val="7030A0"/>
              </w:rPr>
            </w:pPr>
            <w:r w:rsidRPr="00087549">
              <w:rPr>
                <w:rStyle w:val="InitialStyle"/>
                <w:rFonts w:ascii="Arial" w:hAnsi="Arial" w:cs="Arial"/>
                <w:b/>
              </w:rPr>
              <w:t>Subaward Agreement</w:t>
            </w:r>
          </w:p>
        </w:tc>
        <w:tc>
          <w:tcPr>
            <w:tcW w:w="7175" w:type="dxa"/>
            <w:shd w:val="clear" w:color="auto" w:fill="auto"/>
            <w:vAlign w:val="center"/>
          </w:tcPr>
          <w:p w14:paraId="7C4CA999" w14:textId="4D3AD85F" w:rsidR="00BA5CA0" w:rsidRPr="00087549" w:rsidRDefault="00BA5CA0" w:rsidP="00BA5CA0">
            <w:pPr>
              <w:pStyle w:val="DefaultText"/>
              <w:widowControl/>
              <w:rPr>
                <w:rStyle w:val="InitialStyle"/>
                <w:rFonts w:ascii="Arial" w:hAnsi="Arial" w:cs="Arial"/>
                <w:bCs/>
                <w:color w:val="7030A0"/>
              </w:rPr>
            </w:pPr>
            <w:r w:rsidRPr="00087549">
              <w:rPr>
                <w:rStyle w:val="InitialStyle"/>
                <w:rFonts w:ascii="Arial" w:hAnsi="Arial" w:cs="Arial"/>
              </w:rPr>
              <w:t xml:space="preserve">Official document commonly known as a contract describing the expectations of both the State and the Awardee. </w:t>
            </w:r>
          </w:p>
        </w:tc>
      </w:tr>
    </w:tbl>
    <w:p w14:paraId="3FC12A66" w14:textId="6DBF2722" w:rsidR="49CDDC2A" w:rsidRPr="00CD2430" w:rsidRDefault="49CDDC2A" w:rsidP="49CDDC2A">
      <w:pPr>
        <w:jc w:val="center"/>
        <w:rPr>
          <w:rStyle w:val="InitialStyle"/>
          <w:rFonts w:ascii="Arial" w:hAnsi="Arial" w:cs="Arial"/>
          <w:b/>
          <w:bCs/>
          <w:sz w:val="24"/>
          <w:szCs w:val="24"/>
        </w:rPr>
      </w:pPr>
    </w:p>
    <w:p w14:paraId="60C843FC" w14:textId="31D4F38F" w:rsidR="49CDDC2A" w:rsidRDefault="49CDDC2A" w:rsidP="49CDDC2A">
      <w:pPr>
        <w:jc w:val="center"/>
        <w:rPr>
          <w:rStyle w:val="InitialStyle"/>
          <w:rFonts w:ascii="Arial" w:hAnsi="Arial" w:cs="Arial"/>
          <w:b/>
          <w:bCs/>
          <w:sz w:val="28"/>
          <w:szCs w:val="28"/>
        </w:rPr>
      </w:pPr>
    </w:p>
    <w:p w14:paraId="29DD35FF" w14:textId="77777777" w:rsidR="00B766FB" w:rsidRDefault="00B766FB" w:rsidP="001D3DEE">
      <w:pPr>
        <w:jc w:val="center"/>
        <w:rPr>
          <w:rStyle w:val="InitialStyle"/>
          <w:rFonts w:ascii="Arial" w:hAnsi="Arial" w:cs="Arial"/>
          <w:b/>
          <w:sz w:val="28"/>
          <w:szCs w:val="28"/>
        </w:rPr>
      </w:pPr>
    </w:p>
    <w:p w14:paraId="3D0BD8EB" w14:textId="226C3EEB" w:rsidR="00DC73C4" w:rsidRPr="00E93748" w:rsidRDefault="00DC73C4" w:rsidP="001D3DEE">
      <w:pPr>
        <w:jc w:val="center"/>
        <w:rPr>
          <w:rStyle w:val="InitialStyle"/>
          <w:rFonts w:ascii="Arial" w:hAnsi="Arial" w:cs="Arial"/>
          <w:b/>
          <w:sz w:val="28"/>
          <w:szCs w:val="28"/>
        </w:rPr>
      </w:pPr>
      <w:r w:rsidRPr="00E93748">
        <w:rPr>
          <w:rStyle w:val="InitialStyle"/>
          <w:rFonts w:ascii="Arial" w:hAnsi="Arial" w:cs="Arial"/>
          <w:b/>
          <w:sz w:val="28"/>
          <w:szCs w:val="28"/>
        </w:rPr>
        <w:lastRenderedPageBreak/>
        <w:t xml:space="preserve">State of Maine - Department of </w:t>
      </w:r>
      <w:r w:rsidR="009743A2" w:rsidRPr="00E93748">
        <w:rPr>
          <w:rStyle w:val="InitialStyle"/>
          <w:rFonts w:ascii="Arial" w:hAnsi="Arial" w:cs="Arial"/>
          <w:b/>
          <w:sz w:val="28"/>
          <w:szCs w:val="28"/>
        </w:rPr>
        <w:t>Education</w:t>
      </w:r>
    </w:p>
    <w:p w14:paraId="71A21C20" w14:textId="7241A0B0" w:rsidR="00DC73C4" w:rsidRPr="00E93748" w:rsidRDefault="00DC73C4" w:rsidP="001854FF">
      <w:pPr>
        <w:pStyle w:val="DefaultText"/>
        <w:widowControl/>
        <w:jc w:val="center"/>
        <w:rPr>
          <w:rStyle w:val="InitialStyle"/>
          <w:rFonts w:ascii="Arial" w:hAnsi="Arial" w:cs="Arial"/>
          <w:b/>
          <w:sz w:val="28"/>
          <w:szCs w:val="28"/>
        </w:rPr>
      </w:pPr>
      <w:r w:rsidRPr="00E93748">
        <w:rPr>
          <w:rStyle w:val="InitialStyle"/>
          <w:rFonts w:ascii="Arial" w:hAnsi="Arial" w:cs="Arial"/>
          <w:b/>
          <w:sz w:val="28"/>
          <w:szCs w:val="28"/>
        </w:rPr>
        <w:t xml:space="preserve">RFA# </w:t>
      </w:r>
      <w:r w:rsidR="00087549" w:rsidRPr="00087549">
        <w:rPr>
          <w:rStyle w:val="InitialStyle"/>
          <w:rFonts w:ascii="Arial" w:hAnsi="Arial" w:cs="Arial"/>
          <w:b/>
          <w:sz w:val="28"/>
          <w:szCs w:val="28"/>
        </w:rPr>
        <w:t>2020404087</w:t>
      </w:r>
    </w:p>
    <w:p w14:paraId="1938500B" w14:textId="0063AB8F" w:rsidR="00DC73C4" w:rsidRPr="00C50CDE" w:rsidRDefault="001A5ECE" w:rsidP="001854FF">
      <w:pPr>
        <w:pStyle w:val="DefaultText"/>
        <w:widowControl/>
        <w:jc w:val="center"/>
        <w:rPr>
          <w:rFonts w:ascii="Arial" w:hAnsi="Arial" w:cs="Arial"/>
          <w:b/>
          <w:sz w:val="28"/>
          <w:szCs w:val="28"/>
        </w:rPr>
      </w:pPr>
      <w:r w:rsidRPr="00C50CDE">
        <w:rPr>
          <w:rStyle w:val="InitialStyle"/>
          <w:rFonts w:ascii="Arial" w:hAnsi="Arial" w:cs="Arial"/>
          <w:b/>
          <w:sz w:val="28"/>
          <w:szCs w:val="28"/>
        </w:rPr>
        <w:t xml:space="preserve">2024 </w:t>
      </w:r>
      <w:r w:rsidR="002C4235" w:rsidRPr="00C50CDE">
        <w:rPr>
          <w:rStyle w:val="InitialStyle"/>
          <w:rFonts w:ascii="Arial" w:hAnsi="Arial" w:cs="Arial"/>
          <w:b/>
          <w:sz w:val="28"/>
          <w:szCs w:val="28"/>
        </w:rPr>
        <w:t>Maine Out-of-School Time (MOST)</w:t>
      </w:r>
      <w:r w:rsidRPr="00C50CDE">
        <w:rPr>
          <w:rStyle w:val="InitialStyle"/>
          <w:rFonts w:ascii="Arial" w:hAnsi="Arial" w:cs="Arial"/>
          <w:b/>
          <w:sz w:val="28"/>
          <w:szCs w:val="28"/>
        </w:rPr>
        <w:t xml:space="preserve"> Career Exploration </w:t>
      </w:r>
    </w:p>
    <w:p w14:paraId="327117D6" w14:textId="77777777" w:rsidR="00A6099B" w:rsidRPr="00E93748" w:rsidRDefault="00A6099B" w:rsidP="00A6099B">
      <w:pPr>
        <w:contextualSpacing/>
        <w:jc w:val="center"/>
        <w:rPr>
          <w:rFonts w:ascii="Arial" w:hAnsi="Arial" w:cs="Arial"/>
          <w:b/>
          <w:bCs/>
          <w:sz w:val="24"/>
          <w:szCs w:val="24"/>
        </w:rPr>
      </w:pPr>
    </w:p>
    <w:p w14:paraId="24F3E90A" w14:textId="652E2A0B" w:rsidR="00DC73C4" w:rsidRPr="00E93748" w:rsidRDefault="00A6099B" w:rsidP="00A6099B">
      <w:pPr>
        <w:contextualSpacing/>
        <w:jc w:val="center"/>
        <w:rPr>
          <w:rFonts w:ascii="Arial" w:hAnsi="Arial" w:cs="Arial"/>
          <w:b/>
          <w:bCs/>
          <w:sz w:val="24"/>
          <w:szCs w:val="24"/>
        </w:rPr>
      </w:pPr>
      <w:r w:rsidRPr="00E93748">
        <w:rPr>
          <w:rFonts w:ascii="Arial" w:hAnsi="Arial" w:cs="Arial"/>
          <w:b/>
          <w:bCs/>
          <w:sz w:val="24"/>
          <w:szCs w:val="24"/>
        </w:rPr>
        <w:t>APPLICATION DETAILS AND INSTRUCTIONS</w:t>
      </w:r>
    </w:p>
    <w:p w14:paraId="3498CB71" w14:textId="0D8AD3EE" w:rsidR="00DC73C4" w:rsidRDefault="00DC73C4" w:rsidP="00762D34">
      <w:pPr>
        <w:pStyle w:val="ListParagraph"/>
        <w:numPr>
          <w:ilvl w:val="0"/>
          <w:numId w:val="3"/>
        </w:numPr>
        <w:rPr>
          <w:rFonts w:ascii="Arial" w:hAnsi="Arial" w:cs="Arial"/>
          <w:sz w:val="24"/>
          <w:szCs w:val="24"/>
        </w:rPr>
      </w:pPr>
      <w:r w:rsidRPr="00E93748">
        <w:rPr>
          <w:rFonts w:ascii="Arial" w:hAnsi="Arial" w:cs="Arial"/>
          <w:sz w:val="24"/>
          <w:szCs w:val="24"/>
        </w:rPr>
        <w:t>Purpose and Background</w:t>
      </w:r>
    </w:p>
    <w:p w14:paraId="2C977997" w14:textId="0849C68F" w:rsidR="0008534E" w:rsidRDefault="0008534E" w:rsidP="00C45978">
      <w:pPr>
        <w:rPr>
          <w:rFonts w:ascii="Arial" w:hAnsi="Arial" w:cs="Arial"/>
          <w:sz w:val="24"/>
          <w:szCs w:val="24"/>
        </w:rPr>
      </w:pPr>
      <w:r w:rsidRPr="578435C5">
        <w:rPr>
          <w:rFonts w:ascii="Arial" w:hAnsi="Arial" w:cs="Arial"/>
          <w:sz w:val="24"/>
          <w:szCs w:val="24"/>
        </w:rPr>
        <w:t>Through this application, the State of Maine Department of Education (Department) will provide funding to schools and organizations incorporating meaningful career exploration experiences during out-of-school time (before/after</w:t>
      </w:r>
      <w:r w:rsidR="00F411BC">
        <w:rPr>
          <w:rFonts w:ascii="Arial" w:hAnsi="Arial" w:cs="Arial"/>
          <w:sz w:val="24"/>
          <w:szCs w:val="24"/>
        </w:rPr>
        <w:t xml:space="preserve"> </w:t>
      </w:r>
      <w:r w:rsidRPr="578435C5">
        <w:rPr>
          <w:rFonts w:ascii="Arial" w:hAnsi="Arial" w:cs="Arial"/>
          <w:sz w:val="24"/>
          <w:szCs w:val="24"/>
        </w:rPr>
        <w:t xml:space="preserve">school/weekends/summer) for Maine youth in grades 4 – 6. This funding builds on the success of the 2022 Statewide Expansion of Extended Learning Opportunity (ELO) Programming, which was geared to students in grades 9 – 12. Funding will address the </w:t>
      </w:r>
      <w:r w:rsidR="0FB6F1BA" w:rsidRPr="578435C5">
        <w:rPr>
          <w:rFonts w:ascii="Arial" w:hAnsi="Arial" w:cs="Arial"/>
          <w:sz w:val="24"/>
          <w:szCs w:val="24"/>
        </w:rPr>
        <w:t xml:space="preserve">goal of increasing </w:t>
      </w:r>
      <w:r w:rsidRPr="578435C5">
        <w:rPr>
          <w:rFonts w:ascii="Arial" w:hAnsi="Arial" w:cs="Arial"/>
          <w:sz w:val="24"/>
          <w:szCs w:val="24"/>
        </w:rPr>
        <w:t>student engagement by providing opportunities for younger students to engage in relevant and meaningful career exploration activities during out-of-school tim</w:t>
      </w:r>
      <w:r w:rsidR="00277781" w:rsidRPr="578435C5">
        <w:rPr>
          <w:rFonts w:ascii="Arial" w:hAnsi="Arial" w:cs="Arial"/>
          <w:sz w:val="24"/>
          <w:szCs w:val="24"/>
        </w:rPr>
        <w:t>e</w:t>
      </w:r>
      <w:r w:rsidRPr="578435C5">
        <w:rPr>
          <w:rFonts w:ascii="Arial" w:hAnsi="Arial" w:cs="Arial"/>
          <w:sz w:val="24"/>
          <w:szCs w:val="24"/>
        </w:rPr>
        <w:t xml:space="preserve">, and building/strengthening relationships with caring adults and peers in their schools and communities. </w:t>
      </w:r>
    </w:p>
    <w:p w14:paraId="4352CB10" w14:textId="47850F6A" w:rsidR="00F20448" w:rsidRDefault="00176874" w:rsidP="00176874">
      <w:pPr>
        <w:rPr>
          <w:rFonts w:ascii="Arial" w:hAnsi="Arial" w:cs="Arial"/>
          <w:sz w:val="24"/>
          <w:szCs w:val="24"/>
        </w:rPr>
      </w:pPr>
      <w:r w:rsidRPr="49CDDC2A">
        <w:rPr>
          <w:rFonts w:ascii="Arial" w:hAnsi="Arial" w:cs="Arial"/>
          <w:sz w:val="24"/>
          <w:szCs w:val="24"/>
        </w:rPr>
        <w:t xml:space="preserve">A critical component of the </w:t>
      </w:r>
      <w:hyperlink r:id="rId18">
        <w:r w:rsidRPr="49CDDC2A">
          <w:rPr>
            <w:rStyle w:val="Hyperlink"/>
            <w:rFonts w:ascii="Arial" w:hAnsi="Arial" w:cs="Arial"/>
            <w:sz w:val="24"/>
            <w:szCs w:val="24"/>
          </w:rPr>
          <w:t>Department’s Whole Student framework</w:t>
        </w:r>
      </w:hyperlink>
      <w:r w:rsidRPr="49CDDC2A">
        <w:rPr>
          <w:rFonts w:ascii="Arial" w:hAnsi="Arial" w:cs="Arial"/>
          <w:sz w:val="24"/>
          <w:szCs w:val="24"/>
        </w:rPr>
        <w:t xml:space="preserve"> is increasing student engagement by providing opportunities for students to learn about and participate in opportunities unique to Maine. This includes career exploration with Maine businesses and organizations, partnerships with communities and other real world, project-based experiences that spark students’ interest and curiosity.  </w:t>
      </w:r>
    </w:p>
    <w:p w14:paraId="3B3F379F" w14:textId="2FA6F89D" w:rsidR="78513773" w:rsidRDefault="007273A2" w:rsidP="78513773">
      <w:pPr>
        <w:rPr>
          <w:rFonts w:ascii="Arial" w:hAnsi="Arial" w:cs="Arial"/>
          <w:sz w:val="24"/>
          <w:szCs w:val="24"/>
        </w:rPr>
      </w:pPr>
      <w:r w:rsidRPr="78513773">
        <w:rPr>
          <w:rFonts w:ascii="Arial" w:hAnsi="Arial" w:cs="Arial"/>
          <w:sz w:val="24"/>
          <w:szCs w:val="24"/>
        </w:rPr>
        <w:t xml:space="preserve">In order to support </w:t>
      </w:r>
      <w:r w:rsidR="00FC3124" w:rsidRPr="78513773">
        <w:rPr>
          <w:rFonts w:ascii="Arial" w:hAnsi="Arial" w:cs="Arial"/>
          <w:sz w:val="24"/>
          <w:szCs w:val="24"/>
        </w:rPr>
        <w:t>MOST</w:t>
      </w:r>
      <w:r w:rsidR="00436431" w:rsidRPr="78513773">
        <w:rPr>
          <w:rFonts w:ascii="Arial" w:hAnsi="Arial" w:cs="Arial"/>
          <w:sz w:val="24"/>
          <w:szCs w:val="24"/>
        </w:rPr>
        <w:t xml:space="preserve"> Career Exploration</w:t>
      </w:r>
      <w:r w:rsidR="00FC3124" w:rsidRPr="78513773">
        <w:rPr>
          <w:rFonts w:ascii="Arial" w:hAnsi="Arial" w:cs="Arial"/>
          <w:sz w:val="24"/>
          <w:szCs w:val="24"/>
        </w:rPr>
        <w:t xml:space="preserve"> </w:t>
      </w:r>
      <w:r w:rsidRPr="78513773">
        <w:rPr>
          <w:rFonts w:ascii="Arial" w:hAnsi="Arial" w:cs="Arial"/>
          <w:sz w:val="24"/>
          <w:szCs w:val="24"/>
        </w:rPr>
        <w:t>programs</w:t>
      </w:r>
      <w:r w:rsidR="00FC3124" w:rsidRPr="78513773">
        <w:rPr>
          <w:rFonts w:ascii="Arial" w:hAnsi="Arial" w:cs="Arial"/>
          <w:sz w:val="24"/>
          <w:szCs w:val="24"/>
        </w:rPr>
        <w:t xml:space="preserve">, </w:t>
      </w:r>
      <w:r w:rsidR="00A539DA" w:rsidRPr="78513773">
        <w:rPr>
          <w:rFonts w:ascii="Arial" w:hAnsi="Arial" w:cs="Arial"/>
          <w:sz w:val="24"/>
          <w:szCs w:val="24"/>
        </w:rPr>
        <w:t>the</w:t>
      </w:r>
      <w:r w:rsidR="00F81F41" w:rsidRPr="78513773">
        <w:rPr>
          <w:rFonts w:ascii="Arial" w:hAnsi="Arial" w:cs="Arial"/>
          <w:sz w:val="24"/>
          <w:szCs w:val="24"/>
        </w:rPr>
        <w:t xml:space="preserve"> Maine DOE’s ELO team is </w:t>
      </w:r>
      <w:r w:rsidR="00436431" w:rsidRPr="78513773">
        <w:rPr>
          <w:rFonts w:ascii="Arial" w:hAnsi="Arial" w:cs="Arial"/>
          <w:sz w:val="24"/>
          <w:szCs w:val="24"/>
        </w:rPr>
        <w:t xml:space="preserve">pleased to </w:t>
      </w:r>
      <w:r w:rsidR="00F81F41" w:rsidRPr="78513773">
        <w:rPr>
          <w:rFonts w:ascii="Arial" w:hAnsi="Arial" w:cs="Arial"/>
          <w:sz w:val="24"/>
          <w:szCs w:val="24"/>
        </w:rPr>
        <w:t>partner with the Maine Afterschool Network (MASN)</w:t>
      </w:r>
      <w:r w:rsidR="002F5400" w:rsidRPr="78513773">
        <w:rPr>
          <w:rFonts w:ascii="Arial" w:hAnsi="Arial" w:cs="Arial"/>
          <w:sz w:val="24"/>
          <w:szCs w:val="24"/>
        </w:rPr>
        <w:t>,</w:t>
      </w:r>
      <w:r w:rsidR="00750066" w:rsidRPr="78513773">
        <w:rPr>
          <w:rFonts w:ascii="Arial" w:hAnsi="Arial" w:cs="Arial"/>
          <w:sz w:val="24"/>
          <w:szCs w:val="24"/>
        </w:rPr>
        <w:t xml:space="preserve"> </w:t>
      </w:r>
      <w:r w:rsidR="00750066" w:rsidRPr="78513773">
        <w:rPr>
          <w:rFonts w:ascii="Arial" w:hAnsi="Arial" w:cs="Arial"/>
          <w:b/>
          <w:bCs/>
          <w:sz w:val="24"/>
          <w:szCs w:val="24"/>
        </w:rPr>
        <w:t xml:space="preserve">a state-wide organization with </w:t>
      </w:r>
      <w:r w:rsidR="68C8E5EF" w:rsidRPr="78513773">
        <w:rPr>
          <w:rFonts w:ascii="Arial" w:hAnsi="Arial" w:cs="Arial"/>
          <w:b/>
          <w:bCs/>
          <w:sz w:val="24"/>
          <w:szCs w:val="24"/>
        </w:rPr>
        <w:t>20</w:t>
      </w:r>
      <w:r w:rsidR="00750066" w:rsidRPr="78513773">
        <w:rPr>
          <w:rFonts w:ascii="Arial" w:hAnsi="Arial" w:cs="Arial"/>
          <w:b/>
          <w:bCs/>
          <w:sz w:val="24"/>
          <w:szCs w:val="24"/>
        </w:rPr>
        <w:t xml:space="preserve"> years of expertise in building </w:t>
      </w:r>
      <w:r w:rsidR="00CF78BB" w:rsidRPr="78513773">
        <w:rPr>
          <w:rFonts w:ascii="Arial" w:hAnsi="Arial" w:cs="Arial"/>
          <w:b/>
          <w:bCs/>
          <w:sz w:val="24"/>
          <w:szCs w:val="24"/>
        </w:rPr>
        <w:t xml:space="preserve">systems throughout Maine that support and sustain high-quality out-of-school time </w:t>
      </w:r>
      <w:r w:rsidR="00C44500" w:rsidRPr="78513773">
        <w:rPr>
          <w:rFonts w:ascii="Arial" w:hAnsi="Arial" w:cs="Arial"/>
          <w:b/>
          <w:bCs/>
          <w:sz w:val="24"/>
          <w:szCs w:val="24"/>
        </w:rPr>
        <w:t>programs</w:t>
      </w:r>
      <w:r w:rsidR="00C44500" w:rsidRPr="78513773">
        <w:rPr>
          <w:rFonts w:ascii="Arial" w:hAnsi="Arial" w:cs="Arial"/>
          <w:sz w:val="24"/>
          <w:szCs w:val="24"/>
        </w:rPr>
        <w:t xml:space="preserve">. </w:t>
      </w:r>
      <w:r w:rsidR="00E56205" w:rsidRPr="78513773">
        <w:rPr>
          <w:rFonts w:ascii="Arial" w:hAnsi="Arial" w:cs="Arial"/>
          <w:sz w:val="24"/>
          <w:szCs w:val="24"/>
        </w:rPr>
        <w:t>MASN’s support for th</w:t>
      </w:r>
      <w:r w:rsidR="6864F6EA" w:rsidRPr="78513773">
        <w:rPr>
          <w:rFonts w:ascii="Arial" w:hAnsi="Arial" w:cs="Arial"/>
          <w:sz w:val="24"/>
          <w:szCs w:val="24"/>
        </w:rPr>
        <w:t>e</w:t>
      </w:r>
      <w:r w:rsidR="00E56205" w:rsidRPr="78513773">
        <w:rPr>
          <w:rFonts w:ascii="Arial" w:hAnsi="Arial" w:cs="Arial"/>
          <w:sz w:val="24"/>
          <w:szCs w:val="24"/>
        </w:rPr>
        <w:t xml:space="preserve"> work</w:t>
      </w:r>
      <w:r w:rsidR="077725A9" w:rsidRPr="78513773">
        <w:rPr>
          <w:rFonts w:ascii="Arial" w:hAnsi="Arial" w:cs="Arial"/>
          <w:sz w:val="24"/>
          <w:szCs w:val="24"/>
        </w:rPr>
        <w:t xml:space="preserve"> in this RFA process</w:t>
      </w:r>
      <w:r w:rsidR="00E56205" w:rsidRPr="78513773">
        <w:rPr>
          <w:rFonts w:ascii="Arial" w:hAnsi="Arial" w:cs="Arial"/>
          <w:sz w:val="24"/>
          <w:szCs w:val="24"/>
        </w:rPr>
        <w:t xml:space="preserve"> </w:t>
      </w:r>
      <w:r w:rsidR="002779B1" w:rsidRPr="78513773">
        <w:rPr>
          <w:rFonts w:ascii="Arial" w:hAnsi="Arial" w:cs="Arial"/>
          <w:sz w:val="24"/>
          <w:szCs w:val="24"/>
        </w:rPr>
        <w:t>includes</w:t>
      </w:r>
      <w:r w:rsidR="00E56205" w:rsidRPr="78513773">
        <w:rPr>
          <w:rFonts w:ascii="Arial" w:hAnsi="Arial" w:cs="Arial"/>
          <w:sz w:val="24"/>
          <w:szCs w:val="24"/>
        </w:rPr>
        <w:t>, but is not limited to:</w:t>
      </w:r>
    </w:p>
    <w:p w14:paraId="4A65CFE6" w14:textId="74F7A300" w:rsidR="79DD8373" w:rsidRDefault="79DD8373" w:rsidP="78513773">
      <w:pPr>
        <w:pStyle w:val="ListParagraph"/>
        <w:numPr>
          <w:ilvl w:val="0"/>
          <w:numId w:val="27"/>
        </w:numPr>
        <w:rPr>
          <w:rFonts w:ascii="Arial" w:hAnsi="Arial" w:cs="Arial"/>
          <w:sz w:val="24"/>
          <w:szCs w:val="24"/>
        </w:rPr>
      </w:pPr>
      <w:r w:rsidRPr="78513773">
        <w:rPr>
          <w:rFonts w:ascii="Arial" w:hAnsi="Arial" w:cs="Arial"/>
          <w:sz w:val="24"/>
          <w:szCs w:val="24"/>
        </w:rPr>
        <w:t>Participating in the writing and scoring of this RFA</w:t>
      </w:r>
    </w:p>
    <w:p w14:paraId="633F664F" w14:textId="5D106125" w:rsidR="00E56205" w:rsidRPr="00B723C8" w:rsidRDefault="00E56205" w:rsidP="00F21508">
      <w:pPr>
        <w:pStyle w:val="ListParagraph"/>
        <w:numPr>
          <w:ilvl w:val="0"/>
          <w:numId w:val="27"/>
        </w:numPr>
        <w:rPr>
          <w:rFonts w:ascii="Arial" w:hAnsi="Arial" w:cs="Arial"/>
          <w:sz w:val="24"/>
          <w:szCs w:val="24"/>
        </w:rPr>
      </w:pPr>
      <w:r w:rsidRPr="78513773">
        <w:rPr>
          <w:rFonts w:ascii="Arial" w:hAnsi="Arial" w:cs="Arial"/>
          <w:sz w:val="24"/>
          <w:szCs w:val="24"/>
        </w:rPr>
        <w:t>Connecting providers with career exploration resources, including:</w:t>
      </w:r>
    </w:p>
    <w:p w14:paraId="3523DA70" w14:textId="533A8701" w:rsidR="3B389E42" w:rsidRDefault="3B389E42" w:rsidP="78513773">
      <w:pPr>
        <w:pStyle w:val="ListParagraph"/>
        <w:numPr>
          <w:ilvl w:val="1"/>
          <w:numId w:val="27"/>
        </w:numPr>
        <w:rPr>
          <w:rFonts w:ascii="Arial" w:hAnsi="Arial" w:cs="Arial"/>
          <w:sz w:val="24"/>
          <w:szCs w:val="24"/>
        </w:rPr>
      </w:pPr>
      <w:r w:rsidRPr="78513773">
        <w:rPr>
          <w:rFonts w:ascii="Arial" w:hAnsi="Arial" w:cs="Arial"/>
          <w:sz w:val="24"/>
          <w:szCs w:val="24"/>
        </w:rPr>
        <w:t>Maine’s Life and Career Ready Standards</w:t>
      </w:r>
    </w:p>
    <w:p w14:paraId="3BABAAC4" w14:textId="4243CC9F" w:rsidR="3B389E42" w:rsidRDefault="3B389E42" w:rsidP="78513773">
      <w:pPr>
        <w:pStyle w:val="ListParagraph"/>
        <w:numPr>
          <w:ilvl w:val="1"/>
          <w:numId w:val="27"/>
        </w:numPr>
        <w:rPr>
          <w:rFonts w:ascii="Arial" w:hAnsi="Arial" w:cs="Arial"/>
          <w:sz w:val="24"/>
          <w:szCs w:val="24"/>
        </w:rPr>
      </w:pPr>
      <w:r w:rsidRPr="78513773">
        <w:rPr>
          <w:rFonts w:ascii="Arial" w:hAnsi="Arial" w:cs="Arial"/>
          <w:sz w:val="24"/>
          <w:szCs w:val="24"/>
        </w:rPr>
        <w:t xml:space="preserve">Maine DOE’s MOOSE modules </w:t>
      </w:r>
    </w:p>
    <w:p w14:paraId="3B412264" w14:textId="23BA71CD" w:rsidR="005F37D3" w:rsidRDefault="005F37D3" w:rsidP="78513773">
      <w:pPr>
        <w:pStyle w:val="ListParagraph"/>
        <w:numPr>
          <w:ilvl w:val="1"/>
          <w:numId w:val="27"/>
        </w:numPr>
        <w:rPr>
          <w:rFonts w:ascii="Arial" w:hAnsi="Arial" w:cs="Arial"/>
          <w:sz w:val="24"/>
          <w:szCs w:val="24"/>
        </w:rPr>
      </w:pPr>
      <w:r w:rsidRPr="78513773">
        <w:rPr>
          <w:rFonts w:ascii="Arial" w:hAnsi="Arial" w:cs="Arial"/>
          <w:sz w:val="24"/>
          <w:szCs w:val="24"/>
        </w:rPr>
        <w:t>Community busin</w:t>
      </w:r>
      <w:r w:rsidR="0033784D" w:rsidRPr="78513773">
        <w:rPr>
          <w:rFonts w:ascii="Arial" w:hAnsi="Arial" w:cs="Arial"/>
          <w:sz w:val="24"/>
          <w:szCs w:val="24"/>
        </w:rPr>
        <w:t>esses and state-wide organizations</w:t>
      </w:r>
      <w:r w:rsidR="00270108" w:rsidRPr="78513773">
        <w:rPr>
          <w:rFonts w:ascii="Arial" w:hAnsi="Arial" w:cs="Arial"/>
          <w:sz w:val="24"/>
          <w:szCs w:val="24"/>
        </w:rPr>
        <w:t xml:space="preserve"> to support job shadows, guest speakers, experiential learning</w:t>
      </w:r>
      <w:r w:rsidR="00EE1B5C" w:rsidRPr="78513773">
        <w:rPr>
          <w:rFonts w:ascii="Arial" w:hAnsi="Arial" w:cs="Arial"/>
          <w:sz w:val="24"/>
          <w:szCs w:val="24"/>
        </w:rPr>
        <w:t xml:space="preserve"> trips</w:t>
      </w:r>
    </w:p>
    <w:p w14:paraId="054FFC43" w14:textId="379A783A" w:rsidR="00B128CE" w:rsidRPr="00DE1090" w:rsidRDefault="00B128CE" w:rsidP="00F21508">
      <w:pPr>
        <w:pStyle w:val="ListParagraph"/>
        <w:numPr>
          <w:ilvl w:val="1"/>
          <w:numId w:val="27"/>
        </w:numPr>
        <w:rPr>
          <w:rFonts w:ascii="Arial" w:hAnsi="Arial" w:cs="Arial"/>
          <w:sz w:val="24"/>
          <w:szCs w:val="24"/>
        </w:rPr>
      </w:pPr>
      <w:r w:rsidRPr="78513773">
        <w:rPr>
          <w:rFonts w:ascii="Arial" w:hAnsi="Arial" w:cs="Arial"/>
          <w:sz w:val="24"/>
          <w:szCs w:val="24"/>
        </w:rPr>
        <w:t>Engagin</w:t>
      </w:r>
      <w:r w:rsidR="00280A45" w:rsidRPr="78513773">
        <w:rPr>
          <w:rFonts w:ascii="Arial" w:hAnsi="Arial" w:cs="Arial"/>
          <w:sz w:val="24"/>
          <w:szCs w:val="24"/>
        </w:rPr>
        <w:t xml:space="preserve">g and interactive, </w:t>
      </w:r>
      <w:r w:rsidR="00D968A1" w:rsidRPr="78513773">
        <w:rPr>
          <w:rFonts w:ascii="Arial" w:hAnsi="Arial" w:cs="Arial"/>
          <w:sz w:val="24"/>
          <w:szCs w:val="24"/>
        </w:rPr>
        <w:t xml:space="preserve">MASN created, </w:t>
      </w:r>
      <w:r w:rsidR="00280A45" w:rsidRPr="78513773">
        <w:rPr>
          <w:rFonts w:ascii="Arial" w:hAnsi="Arial" w:cs="Arial"/>
          <w:sz w:val="24"/>
          <w:szCs w:val="24"/>
        </w:rPr>
        <w:t>Maine-based career exploration modules</w:t>
      </w:r>
    </w:p>
    <w:p w14:paraId="5EAB9451" w14:textId="4E6B5EDF" w:rsidR="00A15A92" w:rsidRPr="00DE1090" w:rsidRDefault="00280A45" w:rsidP="00F21508">
      <w:pPr>
        <w:pStyle w:val="ListParagraph"/>
        <w:numPr>
          <w:ilvl w:val="1"/>
          <w:numId w:val="27"/>
        </w:numPr>
        <w:rPr>
          <w:rFonts w:ascii="Arial" w:hAnsi="Arial" w:cs="Arial"/>
          <w:sz w:val="24"/>
          <w:szCs w:val="24"/>
        </w:rPr>
      </w:pPr>
      <w:r w:rsidRPr="78513773">
        <w:rPr>
          <w:rFonts w:ascii="Arial" w:hAnsi="Arial" w:cs="Arial"/>
          <w:sz w:val="24"/>
          <w:szCs w:val="24"/>
        </w:rPr>
        <w:t xml:space="preserve">Million Girls Moonshot </w:t>
      </w:r>
      <w:r w:rsidR="00A15A92" w:rsidRPr="78513773">
        <w:rPr>
          <w:rFonts w:ascii="Arial" w:hAnsi="Arial" w:cs="Arial"/>
          <w:sz w:val="24"/>
          <w:szCs w:val="24"/>
        </w:rPr>
        <w:t>–</w:t>
      </w:r>
      <w:r w:rsidR="00C13DEA" w:rsidRPr="78513773">
        <w:rPr>
          <w:rFonts w:ascii="Arial" w:hAnsi="Arial" w:cs="Arial"/>
          <w:sz w:val="24"/>
          <w:szCs w:val="24"/>
        </w:rPr>
        <w:t xml:space="preserve"> </w:t>
      </w:r>
      <w:r w:rsidR="0018308F" w:rsidRPr="78513773">
        <w:rPr>
          <w:rFonts w:ascii="Arial" w:hAnsi="Arial" w:cs="Arial"/>
          <w:sz w:val="24"/>
          <w:szCs w:val="24"/>
        </w:rPr>
        <w:t xml:space="preserve">a STEM </w:t>
      </w:r>
      <w:r w:rsidR="00CC5EDE" w:rsidRPr="78513773">
        <w:rPr>
          <w:rFonts w:ascii="Arial" w:hAnsi="Arial" w:cs="Arial"/>
          <w:sz w:val="24"/>
          <w:szCs w:val="24"/>
        </w:rPr>
        <w:t xml:space="preserve">initiative seeking to re-imagine who can engineer, </w:t>
      </w:r>
      <w:r w:rsidR="00333BD2" w:rsidRPr="78513773">
        <w:rPr>
          <w:rFonts w:ascii="Arial" w:hAnsi="Arial" w:cs="Arial"/>
          <w:sz w:val="24"/>
          <w:szCs w:val="24"/>
        </w:rPr>
        <w:t xml:space="preserve">who can </w:t>
      </w:r>
      <w:r w:rsidR="00CC5EDE" w:rsidRPr="78513773">
        <w:rPr>
          <w:rFonts w:ascii="Arial" w:hAnsi="Arial" w:cs="Arial"/>
          <w:sz w:val="24"/>
          <w:szCs w:val="24"/>
        </w:rPr>
        <w:t xml:space="preserve">build and </w:t>
      </w:r>
      <w:r w:rsidR="00333BD2" w:rsidRPr="78513773">
        <w:rPr>
          <w:rFonts w:ascii="Arial" w:hAnsi="Arial" w:cs="Arial"/>
          <w:sz w:val="24"/>
          <w:szCs w:val="24"/>
        </w:rPr>
        <w:t xml:space="preserve">who can </w:t>
      </w:r>
      <w:r w:rsidR="00CC5EDE" w:rsidRPr="78513773">
        <w:rPr>
          <w:rFonts w:ascii="Arial" w:hAnsi="Arial" w:cs="Arial"/>
          <w:sz w:val="24"/>
          <w:szCs w:val="24"/>
        </w:rPr>
        <w:t xml:space="preserve">make. </w:t>
      </w:r>
      <w:r w:rsidR="00333BD2" w:rsidRPr="78513773">
        <w:rPr>
          <w:rFonts w:ascii="Arial" w:hAnsi="Arial" w:cs="Arial"/>
          <w:sz w:val="24"/>
          <w:szCs w:val="24"/>
        </w:rPr>
        <w:t>Although geared to girls, this initiative</w:t>
      </w:r>
      <w:r w:rsidR="00792FE3" w:rsidRPr="78513773">
        <w:rPr>
          <w:rFonts w:ascii="Arial" w:hAnsi="Arial" w:cs="Arial"/>
          <w:sz w:val="24"/>
          <w:szCs w:val="24"/>
        </w:rPr>
        <w:t xml:space="preserve"> benefits all students</w:t>
      </w:r>
    </w:p>
    <w:p w14:paraId="285C5E8C" w14:textId="3AA3F33D" w:rsidR="00A42714" w:rsidRPr="00037CC4" w:rsidRDefault="00FF6C59" w:rsidP="00F21508">
      <w:pPr>
        <w:pStyle w:val="ListParagraph"/>
        <w:numPr>
          <w:ilvl w:val="0"/>
          <w:numId w:val="27"/>
        </w:numPr>
        <w:rPr>
          <w:rFonts w:ascii="Arial" w:hAnsi="Arial" w:cs="Arial"/>
          <w:sz w:val="24"/>
          <w:szCs w:val="24"/>
        </w:rPr>
      </w:pPr>
      <w:r w:rsidRPr="78513773">
        <w:rPr>
          <w:rFonts w:ascii="Arial" w:hAnsi="Arial" w:cs="Arial"/>
          <w:sz w:val="24"/>
          <w:szCs w:val="24"/>
        </w:rPr>
        <w:lastRenderedPageBreak/>
        <w:t xml:space="preserve">Responsive and differentiated program </w:t>
      </w:r>
      <w:r w:rsidR="00A42714" w:rsidRPr="78513773">
        <w:rPr>
          <w:rFonts w:ascii="Arial" w:hAnsi="Arial" w:cs="Arial"/>
          <w:sz w:val="24"/>
          <w:szCs w:val="24"/>
        </w:rPr>
        <w:t>coaching and professional learning</w:t>
      </w:r>
      <w:r w:rsidR="0034025E" w:rsidRPr="78513773">
        <w:rPr>
          <w:rFonts w:ascii="Arial" w:hAnsi="Arial" w:cs="Arial"/>
          <w:sz w:val="24"/>
          <w:szCs w:val="24"/>
        </w:rPr>
        <w:t xml:space="preserve">, which </w:t>
      </w:r>
      <w:r w:rsidR="00366804" w:rsidRPr="78513773">
        <w:rPr>
          <w:rFonts w:ascii="Arial" w:hAnsi="Arial" w:cs="Arial"/>
          <w:sz w:val="24"/>
          <w:szCs w:val="24"/>
        </w:rPr>
        <w:t>may</w:t>
      </w:r>
      <w:r w:rsidR="0034025E" w:rsidRPr="78513773">
        <w:rPr>
          <w:rFonts w:ascii="Arial" w:hAnsi="Arial" w:cs="Arial"/>
          <w:sz w:val="24"/>
          <w:szCs w:val="24"/>
        </w:rPr>
        <w:t xml:space="preserve"> </w:t>
      </w:r>
      <w:r w:rsidR="00037CC4" w:rsidRPr="78513773">
        <w:rPr>
          <w:rFonts w:ascii="Arial" w:hAnsi="Arial" w:cs="Arial"/>
          <w:sz w:val="24"/>
          <w:szCs w:val="24"/>
        </w:rPr>
        <w:t>include</w:t>
      </w:r>
      <w:r w:rsidR="0034025E" w:rsidRPr="78513773">
        <w:rPr>
          <w:rFonts w:ascii="Arial" w:hAnsi="Arial" w:cs="Arial"/>
          <w:sz w:val="24"/>
          <w:szCs w:val="24"/>
        </w:rPr>
        <w:t xml:space="preserve"> Professional Learning Communities, Peer Networking, </w:t>
      </w:r>
      <w:r w:rsidR="00366804" w:rsidRPr="78513773">
        <w:rPr>
          <w:rFonts w:ascii="Arial" w:hAnsi="Arial" w:cs="Arial"/>
          <w:sz w:val="24"/>
          <w:szCs w:val="24"/>
        </w:rPr>
        <w:t>1:1 coaching</w:t>
      </w:r>
    </w:p>
    <w:p w14:paraId="66335A68" w14:textId="4DA601B0" w:rsidR="00280A45" w:rsidRPr="00B723C8" w:rsidRDefault="002745C5" w:rsidP="00F21508">
      <w:pPr>
        <w:pStyle w:val="ListParagraph"/>
        <w:numPr>
          <w:ilvl w:val="0"/>
          <w:numId w:val="27"/>
        </w:numPr>
        <w:rPr>
          <w:rFonts w:ascii="Arial" w:hAnsi="Arial" w:cs="Arial"/>
          <w:sz w:val="24"/>
          <w:szCs w:val="24"/>
        </w:rPr>
      </w:pPr>
      <w:r w:rsidRPr="78513773">
        <w:rPr>
          <w:rFonts w:ascii="Arial" w:hAnsi="Arial" w:cs="Arial"/>
          <w:sz w:val="24"/>
          <w:szCs w:val="24"/>
        </w:rPr>
        <w:t>Logistic</w:t>
      </w:r>
      <w:r w:rsidR="00563034" w:rsidRPr="78513773">
        <w:rPr>
          <w:rFonts w:ascii="Arial" w:hAnsi="Arial" w:cs="Arial"/>
          <w:sz w:val="24"/>
          <w:szCs w:val="24"/>
        </w:rPr>
        <w:t>al</w:t>
      </w:r>
      <w:r w:rsidR="00280A45" w:rsidRPr="78513773">
        <w:rPr>
          <w:rFonts w:ascii="Arial" w:hAnsi="Arial" w:cs="Arial"/>
          <w:sz w:val="24"/>
          <w:szCs w:val="24"/>
        </w:rPr>
        <w:t xml:space="preserve"> support in expanding or creating </w:t>
      </w:r>
      <w:r w:rsidR="00C13DEA" w:rsidRPr="78513773">
        <w:rPr>
          <w:rFonts w:ascii="Arial" w:hAnsi="Arial" w:cs="Arial"/>
          <w:sz w:val="24"/>
          <w:szCs w:val="24"/>
        </w:rPr>
        <w:t xml:space="preserve">career exploration </w:t>
      </w:r>
      <w:r w:rsidRPr="78513773">
        <w:rPr>
          <w:rFonts w:ascii="Arial" w:hAnsi="Arial" w:cs="Arial"/>
          <w:sz w:val="24"/>
          <w:szCs w:val="24"/>
        </w:rPr>
        <w:t>programming</w:t>
      </w:r>
      <w:r w:rsidR="00EF3372" w:rsidRPr="78513773">
        <w:rPr>
          <w:rFonts w:ascii="Arial" w:hAnsi="Arial" w:cs="Arial"/>
          <w:sz w:val="24"/>
          <w:szCs w:val="24"/>
        </w:rPr>
        <w:t xml:space="preserve"> </w:t>
      </w:r>
    </w:p>
    <w:p w14:paraId="38542519" w14:textId="45CF549A" w:rsidR="002745C5" w:rsidRPr="00B723C8" w:rsidRDefault="002745C5" w:rsidP="00F21508">
      <w:pPr>
        <w:pStyle w:val="ListParagraph"/>
        <w:numPr>
          <w:ilvl w:val="0"/>
          <w:numId w:val="27"/>
        </w:numPr>
        <w:rPr>
          <w:rFonts w:ascii="Arial" w:hAnsi="Arial" w:cs="Arial"/>
          <w:sz w:val="24"/>
          <w:szCs w:val="24"/>
        </w:rPr>
      </w:pPr>
      <w:r w:rsidRPr="78513773">
        <w:rPr>
          <w:rFonts w:ascii="Arial" w:hAnsi="Arial" w:cs="Arial"/>
          <w:sz w:val="24"/>
          <w:szCs w:val="24"/>
        </w:rPr>
        <w:t>Community partner</w:t>
      </w:r>
      <w:r w:rsidR="002C2844" w:rsidRPr="78513773">
        <w:rPr>
          <w:rFonts w:ascii="Arial" w:hAnsi="Arial" w:cs="Arial"/>
          <w:sz w:val="24"/>
          <w:szCs w:val="24"/>
        </w:rPr>
        <w:t xml:space="preserve">s to support braiding of funding to maximize wrap-around support </w:t>
      </w:r>
      <w:r w:rsidR="004F72A4" w:rsidRPr="78513773">
        <w:rPr>
          <w:rFonts w:ascii="Arial" w:hAnsi="Arial" w:cs="Arial"/>
          <w:sz w:val="24"/>
          <w:szCs w:val="24"/>
        </w:rPr>
        <w:t>(food, transportation, for example)</w:t>
      </w:r>
    </w:p>
    <w:p w14:paraId="1935AAA3" w14:textId="5FD11542" w:rsidR="00C50E86" w:rsidRPr="00B723C8" w:rsidRDefault="00B97185" w:rsidP="00F21508">
      <w:pPr>
        <w:pStyle w:val="ListParagraph"/>
        <w:numPr>
          <w:ilvl w:val="0"/>
          <w:numId w:val="27"/>
        </w:numPr>
        <w:rPr>
          <w:rFonts w:ascii="Arial" w:hAnsi="Arial" w:cs="Arial"/>
          <w:sz w:val="24"/>
          <w:szCs w:val="24"/>
        </w:rPr>
      </w:pPr>
      <w:r w:rsidRPr="78513773">
        <w:rPr>
          <w:rFonts w:ascii="Arial" w:hAnsi="Arial" w:cs="Arial"/>
          <w:sz w:val="24"/>
          <w:szCs w:val="24"/>
        </w:rPr>
        <w:t>Program outcomes reports</w:t>
      </w:r>
    </w:p>
    <w:p w14:paraId="5CE3E886" w14:textId="0898AE8A" w:rsidR="00502CBE" w:rsidRPr="00E16E04" w:rsidRDefault="00B97185" w:rsidP="736EC1A6">
      <w:pPr>
        <w:pStyle w:val="ListParagraph"/>
        <w:numPr>
          <w:ilvl w:val="0"/>
          <w:numId w:val="27"/>
        </w:numPr>
        <w:rPr>
          <w:rFonts w:ascii="Arial" w:hAnsi="Arial" w:cs="Arial"/>
          <w:sz w:val="24"/>
          <w:szCs w:val="24"/>
        </w:rPr>
      </w:pPr>
      <w:r w:rsidRPr="78513773">
        <w:rPr>
          <w:rFonts w:ascii="Arial" w:hAnsi="Arial" w:cs="Arial"/>
          <w:sz w:val="24"/>
          <w:szCs w:val="24"/>
        </w:rPr>
        <w:t xml:space="preserve">Sustainability planning </w:t>
      </w:r>
      <w:r>
        <w:br/>
      </w:r>
    </w:p>
    <w:p w14:paraId="00EA3132" w14:textId="77777777" w:rsidR="00927256" w:rsidRPr="00E93748" w:rsidRDefault="007D3E3E" w:rsidP="00762D34">
      <w:pPr>
        <w:pStyle w:val="ListParagraph"/>
        <w:numPr>
          <w:ilvl w:val="0"/>
          <w:numId w:val="3"/>
        </w:numPr>
        <w:rPr>
          <w:rFonts w:ascii="Arial" w:hAnsi="Arial" w:cs="Arial"/>
          <w:sz w:val="24"/>
          <w:szCs w:val="24"/>
        </w:rPr>
      </w:pPr>
      <w:bookmarkStart w:id="1" w:name="_Toc367174725"/>
      <w:bookmarkStart w:id="2" w:name="_Toc397069193"/>
      <w:r w:rsidRPr="00E93748">
        <w:rPr>
          <w:rFonts w:ascii="Arial" w:hAnsi="Arial" w:cs="Arial"/>
          <w:sz w:val="24"/>
          <w:szCs w:val="24"/>
        </w:rPr>
        <w:t>General Provisions</w:t>
      </w:r>
    </w:p>
    <w:p w14:paraId="79A8BD76" w14:textId="77777777" w:rsidR="00927256" w:rsidRPr="00E93748" w:rsidRDefault="001B3112" w:rsidP="00762D34">
      <w:pPr>
        <w:pStyle w:val="ListParagraph"/>
        <w:numPr>
          <w:ilvl w:val="0"/>
          <w:numId w:val="12"/>
        </w:numPr>
        <w:rPr>
          <w:rFonts w:ascii="Arial" w:hAnsi="Arial" w:cs="Arial"/>
          <w:sz w:val="24"/>
          <w:szCs w:val="24"/>
        </w:rPr>
      </w:pPr>
      <w:r w:rsidRPr="00E93748">
        <w:rPr>
          <w:rFonts w:ascii="Arial" w:eastAsiaTheme="minorEastAsia"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r w:rsidR="00501E94" w:rsidRPr="00E93748">
        <w:rPr>
          <w:rFonts w:ascii="Arial" w:eastAsiaTheme="minorEastAsia" w:hAnsi="Arial" w:cs="Arial"/>
          <w:sz w:val="24"/>
          <w:szCs w:val="24"/>
        </w:rPr>
        <w:t>.</w:t>
      </w:r>
    </w:p>
    <w:p w14:paraId="2F6107D3" w14:textId="77777777" w:rsidR="00927256" w:rsidRPr="00E93748" w:rsidRDefault="001B3112" w:rsidP="00762D34">
      <w:pPr>
        <w:pStyle w:val="ListParagraph"/>
        <w:numPr>
          <w:ilvl w:val="0"/>
          <w:numId w:val="12"/>
        </w:numPr>
        <w:rPr>
          <w:rFonts w:ascii="Arial" w:hAnsi="Arial" w:cs="Arial"/>
          <w:sz w:val="24"/>
          <w:szCs w:val="24"/>
        </w:rPr>
      </w:pPr>
      <w:r w:rsidRPr="00E93748">
        <w:rPr>
          <w:rFonts w:ascii="Arial" w:eastAsiaTheme="minorEastAsia"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2CB1F63" w14:textId="77777777" w:rsidR="006D7911" w:rsidRPr="00E93748" w:rsidRDefault="001B3112" w:rsidP="006D7911">
      <w:pPr>
        <w:pStyle w:val="ListParagraph"/>
        <w:numPr>
          <w:ilvl w:val="0"/>
          <w:numId w:val="12"/>
        </w:numPr>
        <w:rPr>
          <w:rFonts w:ascii="Arial" w:hAnsi="Arial" w:cs="Arial"/>
          <w:sz w:val="24"/>
          <w:szCs w:val="24"/>
        </w:rPr>
      </w:pPr>
      <w:r w:rsidRPr="00E93748">
        <w:rPr>
          <w:rFonts w:ascii="Arial" w:eastAsiaTheme="minorEastAsia" w:hAnsi="Arial" w:cs="Arial"/>
          <w:sz w:val="24"/>
          <w:szCs w:val="24"/>
        </w:rPr>
        <w:t>All submissions</w:t>
      </w:r>
      <w:r w:rsidRPr="00E93748">
        <w:rPr>
          <w:rFonts w:ascii="Arial" w:hAnsi="Arial" w:cs="Arial"/>
          <w:sz w:val="24"/>
          <w:szCs w:val="24"/>
        </w:rPr>
        <w:t xml:space="preserve"> in response to this RFA will be public records, available for public inspection pursuant to the State of Maine Freedom of Access Act (FOAA) (</w:t>
      </w:r>
      <w:hyperlink r:id="rId19" w:history="1">
        <w:r w:rsidRPr="00E93748">
          <w:rPr>
            <w:rFonts w:ascii="Arial" w:hAnsi="Arial" w:cs="Arial"/>
            <w:color w:val="0000FF"/>
            <w:sz w:val="24"/>
            <w:szCs w:val="24"/>
            <w:u w:val="single"/>
          </w:rPr>
          <w:t>1 M.R.S. § 401</w:t>
        </w:r>
      </w:hyperlink>
      <w:r w:rsidRPr="00E93748">
        <w:rPr>
          <w:rFonts w:ascii="Arial" w:hAnsi="Arial" w:cs="Arial"/>
          <w:sz w:val="24"/>
          <w:szCs w:val="24"/>
        </w:rPr>
        <w:t xml:space="preserve"> et seq.).</w:t>
      </w:r>
    </w:p>
    <w:p w14:paraId="6F4B3079" w14:textId="4CE623E4" w:rsidR="006D7911" w:rsidRPr="00E93748" w:rsidRDefault="006D7911" w:rsidP="006D7911">
      <w:pPr>
        <w:pStyle w:val="ListParagraph"/>
        <w:numPr>
          <w:ilvl w:val="0"/>
          <w:numId w:val="12"/>
        </w:numPr>
        <w:rPr>
          <w:rFonts w:ascii="Arial" w:hAnsi="Arial" w:cs="Arial"/>
          <w:sz w:val="24"/>
          <w:szCs w:val="24"/>
        </w:rPr>
      </w:pPr>
      <w:r w:rsidRPr="00E93748">
        <w:rPr>
          <w:rFonts w:ascii="Arial" w:hAnsi="Arial" w:cs="Arial"/>
          <w:sz w:val="24"/>
          <w:szCs w:val="24"/>
        </w:rPr>
        <w:t xml:space="preserve">The Department, at its sole discretion, reserves the right to recognize and waive minor informalities and irregularities found in </w:t>
      </w:r>
      <w:r w:rsidR="00E27741">
        <w:rPr>
          <w:rFonts w:ascii="Arial" w:hAnsi="Arial" w:cs="Arial"/>
          <w:sz w:val="24"/>
          <w:szCs w:val="24"/>
        </w:rPr>
        <w:t>applications</w:t>
      </w:r>
      <w:r w:rsidRPr="00E93748">
        <w:rPr>
          <w:rFonts w:ascii="Arial" w:hAnsi="Arial" w:cs="Arial"/>
          <w:sz w:val="24"/>
          <w:szCs w:val="24"/>
        </w:rPr>
        <w:t xml:space="preserve"> received in response to the RFA.</w:t>
      </w:r>
    </w:p>
    <w:p w14:paraId="335748F5" w14:textId="77777777" w:rsidR="00927256" w:rsidRPr="00E93748" w:rsidRDefault="001B3112" w:rsidP="00762D34">
      <w:pPr>
        <w:pStyle w:val="ListParagraph"/>
        <w:numPr>
          <w:ilvl w:val="0"/>
          <w:numId w:val="12"/>
        </w:numPr>
        <w:rPr>
          <w:rFonts w:ascii="Arial" w:hAnsi="Arial" w:cs="Arial"/>
          <w:sz w:val="24"/>
          <w:szCs w:val="24"/>
        </w:rPr>
      </w:pPr>
      <w:r w:rsidRPr="00E93748">
        <w:rPr>
          <w:rFonts w:ascii="Arial" w:eastAsiaTheme="minorEastAsia" w:hAnsi="Arial" w:cs="Arial"/>
          <w:sz w:val="24"/>
          <w:szCs w:val="24"/>
        </w:rPr>
        <w:t xml:space="preserve">All applicable laws, whether or not herein contained, shall be included by this reference.  It shall be the Applicant’s responsibility to determine the applicability and requirements of any such laws and to abide by them. </w:t>
      </w:r>
    </w:p>
    <w:p w14:paraId="6C31D766" w14:textId="77777777" w:rsidR="006D7911" w:rsidRPr="00E93748" w:rsidRDefault="006D7911" w:rsidP="006D7911">
      <w:pPr>
        <w:pStyle w:val="ListParagraph"/>
        <w:numPr>
          <w:ilvl w:val="0"/>
          <w:numId w:val="12"/>
        </w:numPr>
        <w:rPr>
          <w:rFonts w:ascii="Arial" w:hAnsi="Arial" w:cs="Arial"/>
          <w:sz w:val="24"/>
          <w:szCs w:val="24"/>
        </w:rPr>
      </w:pPr>
      <w:r w:rsidRPr="00E93748">
        <w:rPr>
          <w:rFonts w:ascii="Arial" w:hAnsi="Arial" w:cs="Arial"/>
          <w:sz w:val="24"/>
          <w:szCs w:val="24"/>
          <w:bdr w:val="none" w:sz="0" w:space="0" w:color="auto" w:frame="1"/>
        </w:rPr>
        <w:t>Cooperate with any Maine Department of Education monitoring policies and/or procedures with regards to the allowable expenditures.   </w:t>
      </w:r>
    </w:p>
    <w:p w14:paraId="31D72040" w14:textId="77777777" w:rsidR="007D3E3E" w:rsidRPr="00E93748" w:rsidRDefault="007D3E3E" w:rsidP="007D3E3E">
      <w:pPr>
        <w:pStyle w:val="ListParagraph"/>
        <w:ind w:left="360"/>
        <w:rPr>
          <w:rFonts w:ascii="Arial" w:hAnsi="Arial" w:cs="Arial"/>
          <w:sz w:val="24"/>
          <w:szCs w:val="24"/>
        </w:rPr>
      </w:pPr>
    </w:p>
    <w:p w14:paraId="39381218" w14:textId="586DB9BE" w:rsidR="00821295" w:rsidRPr="00E93748" w:rsidRDefault="00821295" w:rsidP="00762D34">
      <w:pPr>
        <w:pStyle w:val="ListParagraph"/>
        <w:numPr>
          <w:ilvl w:val="0"/>
          <w:numId w:val="3"/>
        </w:numPr>
        <w:rPr>
          <w:rFonts w:ascii="Arial" w:hAnsi="Arial" w:cs="Arial"/>
          <w:sz w:val="24"/>
          <w:szCs w:val="24"/>
        </w:rPr>
      </w:pPr>
      <w:r w:rsidRPr="00E93748">
        <w:rPr>
          <w:rFonts w:ascii="Arial" w:hAnsi="Arial" w:cs="Arial"/>
          <w:sz w:val="24"/>
          <w:szCs w:val="24"/>
        </w:rPr>
        <w:t>Allowable Uses</w:t>
      </w:r>
    </w:p>
    <w:p w14:paraId="047B82B2" w14:textId="1151A3E2" w:rsidR="00821295" w:rsidRPr="00E93748" w:rsidRDefault="00821295" w:rsidP="00821295">
      <w:pPr>
        <w:pStyle w:val="ListParagraph"/>
        <w:ind w:left="360"/>
        <w:rPr>
          <w:rFonts w:ascii="Arial" w:hAnsi="Arial" w:cs="Arial"/>
          <w:sz w:val="24"/>
          <w:szCs w:val="24"/>
        </w:rPr>
      </w:pPr>
    </w:p>
    <w:p w14:paraId="4D148D21" w14:textId="77777777" w:rsidR="00666C95" w:rsidRDefault="00821295" w:rsidP="003129BD">
      <w:pPr>
        <w:pStyle w:val="ListParagraph"/>
        <w:ind w:left="360"/>
        <w:rPr>
          <w:rFonts w:ascii="Arial" w:hAnsi="Arial" w:cs="Arial"/>
          <w:sz w:val="24"/>
          <w:szCs w:val="24"/>
        </w:rPr>
      </w:pPr>
      <w:r w:rsidRPr="00E93748">
        <w:rPr>
          <w:rFonts w:ascii="Arial" w:hAnsi="Arial" w:cs="Arial"/>
          <w:sz w:val="24"/>
          <w:szCs w:val="24"/>
        </w:rPr>
        <w:t xml:space="preserve">Funding </w:t>
      </w:r>
      <w:r w:rsidRPr="00E93748">
        <w:rPr>
          <w:rFonts w:ascii="Arial" w:hAnsi="Arial" w:cs="Arial"/>
          <w:sz w:val="24"/>
          <w:szCs w:val="24"/>
          <w:u w:val="single"/>
        </w:rPr>
        <w:t>must</w:t>
      </w:r>
      <w:r w:rsidRPr="00E93748">
        <w:rPr>
          <w:rFonts w:ascii="Arial" w:hAnsi="Arial" w:cs="Arial"/>
          <w:sz w:val="24"/>
          <w:szCs w:val="24"/>
        </w:rPr>
        <w:t xml:space="preserve"> be used </w:t>
      </w:r>
      <w:r w:rsidR="007465B5">
        <w:rPr>
          <w:rFonts w:ascii="Arial" w:hAnsi="Arial" w:cs="Arial"/>
          <w:sz w:val="24"/>
          <w:szCs w:val="24"/>
        </w:rPr>
        <w:t>for programs that are:</w:t>
      </w:r>
    </w:p>
    <w:p w14:paraId="2FB85B72" w14:textId="77777777" w:rsidR="00F77ED2" w:rsidRDefault="00F77ED2" w:rsidP="003129BD">
      <w:pPr>
        <w:pStyle w:val="ListParagraph"/>
        <w:ind w:left="360"/>
        <w:rPr>
          <w:rFonts w:ascii="Arial" w:hAnsi="Arial" w:cs="Arial"/>
          <w:sz w:val="24"/>
          <w:szCs w:val="24"/>
        </w:rPr>
      </w:pPr>
    </w:p>
    <w:p w14:paraId="495FB96F" w14:textId="0B6E2EAF" w:rsidR="00320CC9" w:rsidRPr="00785371" w:rsidRDefault="00B12A0A" w:rsidP="00785371">
      <w:pPr>
        <w:pStyle w:val="ListParagraph"/>
        <w:numPr>
          <w:ilvl w:val="0"/>
          <w:numId w:val="26"/>
        </w:numPr>
        <w:spacing w:line="240" w:lineRule="auto"/>
        <w:rPr>
          <w:rStyle w:val="InitialStyle"/>
          <w:rFonts w:ascii="Arial" w:hAnsi="Arial" w:cs="Arial"/>
          <w:sz w:val="24"/>
          <w:szCs w:val="24"/>
        </w:rPr>
      </w:pPr>
      <w:r w:rsidRPr="49CDDC2A">
        <w:rPr>
          <w:rStyle w:val="InitialStyle"/>
          <w:rFonts w:ascii="Arial" w:hAnsi="Arial" w:cs="Arial"/>
          <w:sz w:val="24"/>
          <w:szCs w:val="24"/>
        </w:rPr>
        <w:t>support</w:t>
      </w:r>
      <w:r w:rsidR="00B12193" w:rsidRPr="49CDDC2A">
        <w:rPr>
          <w:rStyle w:val="InitialStyle"/>
          <w:rFonts w:ascii="Arial" w:hAnsi="Arial" w:cs="Arial"/>
          <w:sz w:val="24"/>
          <w:szCs w:val="24"/>
        </w:rPr>
        <w:t>ing</w:t>
      </w:r>
      <w:r w:rsidRPr="49CDDC2A">
        <w:rPr>
          <w:rStyle w:val="InitialStyle"/>
          <w:rFonts w:ascii="Arial" w:hAnsi="Arial" w:cs="Arial"/>
          <w:sz w:val="24"/>
          <w:szCs w:val="24"/>
        </w:rPr>
        <w:t xml:space="preserve"> the development, planning, and operation of a high-quality comprehensive </w:t>
      </w:r>
      <w:r w:rsidR="00073150" w:rsidRPr="49CDDC2A">
        <w:rPr>
          <w:rStyle w:val="InitialStyle"/>
          <w:rFonts w:ascii="Arial" w:hAnsi="Arial" w:cs="Arial"/>
          <w:sz w:val="24"/>
          <w:szCs w:val="24"/>
        </w:rPr>
        <w:t xml:space="preserve">out-of-school-time </w:t>
      </w:r>
      <w:r w:rsidRPr="49CDDC2A">
        <w:rPr>
          <w:rStyle w:val="InitialStyle"/>
          <w:rFonts w:ascii="Arial" w:hAnsi="Arial" w:cs="Arial"/>
          <w:sz w:val="24"/>
          <w:szCs w:val="24"/>
        </w:rPr>
        <w:t xml:space="preserve">program that supports learner </w:t>
      </w:r>
      <w:r w:rsidR="00B12193" w:rsidRPr="49CDDC2A">
        <w:rPr>
          <w:rStyle w:val="InitialStyle"/>
          <w:rFonts w:ascii="Arial" w:hAnsi="Arial" w:cs="Arial"/>
          <w:sz w:val="24"/>
          <w:szCs w:val="24"/>
        </w:rPr>
        <w:t xml:space="preserve">engagement through meaningful career exploration </w:t>
      </w:r>
      <w:r w:rsidR="0D0D6147" w:rsidRPr="49CDDC2A">
        <w:rPr>
          <w:rStyle w:val="InitialStyle"/>
          <w:rFonts w:ascii="Arial" w:hAnsi="Arial" w:cs="Arial"/>
          <w:sz w:val="24"/>
          <w:szCs w:val="24"/>
        </w:rPr>
        <w:t>opportunities,</w:t>
      </w:r>
      <w:r w:rsidR="00B12193" w:rsidRPr="49CDDC2A">
        <w:rPr>
          <w:rStyle w:val="InitialStyle"/>
          <w:rFonts w:ascii="Arial" w:hAnsi="Arial" w:cs="Arial"/>
          <w:sz w:val="24"/>
          <w:szCs w:val="24"/>
        </w:rPr>
        <w:t xml:space="preserve"> </w:t>
      </w:r>
      <w:r w:rsidR="00320CC9" w:rsidRPr="49CDDC2A">
        <w:rPr>
          <w:rStyle w:val="InitialStyle"/>
          <w:rFonts w:ascii="Arial" w:hAnsi="Arial" w:cs="Arial"/>
          <w:sz w:val="24"/>
          <w:szCs w:val="24"/>
        </w:rPr>
        <w:t>which may include:</w:t>
      </w:r>
    </w:p>
    <w:p w14:paraId="30FA6BBD" w14:textId="0F2ED290" w:rsidR="00320CC9" w:rsidRDefault="00320CC9" w:rsidP="00F21508">
      <w:pPr>
        <w:pStyle w:val="ListParagraph"/>
        <w:numPr>
          <w:ilvl w:val="0"/>
          <w:numId w:val="28"/>
        </w:numPr>
        <w:spacing w:line="240" w:lineRule="auto"/>
        <w:rPr>
          <w:rStyle w:val="InitialStyle"/>
          <w:rFonts w:ascii="Arial" w:hAnsi="Arial" w:cs="Arial"/>
          <w:sz w:val="24"/>
          <w:szCs w:val="24"/>
        </w:rPr>
      </w:pPr>
      <w:r>
        <w:rPr>
          <w:rStyle w:val="InitialStyle"/>
          <w:rFonts w:ascii="Arial" w:hAnsi="Arial" w:cs="Arial"/>
          <w:sz w:val="24"/>
          <w:szCs w:val="24"/>
        </w:rPr>
        <w:t>guest speakers</w:t>
      </w:r>
    </w:p>
    <w:p w14:paraId="38EA1910" w14:textId="1FDBB0E8" w:rsidR="00320CC9" w:rsidRDefault="00320CC9" w:rsidP="00F21508">
      <w:pPr>
        <w:pStyle w:val="ListParagraph"/>
        <w:numPr>
          <w:ilvl w:val="0"/>
          <w:numId w:val="28"/>
        </w:numPr>
        <w:spacing w:line="240" w:lineRule="auto"/>
        <w:rPr>
          <w:rStyle w:val="InitialStyle"/>
          <w:rFonts w:ascii="Arial" w:hAnsi="Arial" w:cs="Arial"/>
          <w:sz w:val="24"/>
          <w:szCs w:val="24"/>
        </w:rPr>
      </w:pPr>
      <w:r>
        <w:rPr>
          <w:rStyle w:val="InitialStyle"/>
          <w:rFonts w:ascii="Arial" w:hAnsi="Arial" w:cs="Arial"/>
          <w:sz w:val="24"/>
          <w:szCs w:val="24"/>
        </w:rPr>
        <w:t xml:space="preserve">experiential learning trips </w:t>
      </w:r>
    </w:p>
    <w:p w14:paraId="6B761D93" w14:textId="2ADB598A" w:rsidR="003B041A" w:rsidRPr="00B12193" w:rsidRDefault="003B041A" w:rsidP="00F21508">
      <w:pPr>
        <w:pStyle w:val="ListParagraph"/>
        <w:numPr>
          <w:ilvl w:val="0"/>
          <w:numId w:val="28"/>
        </w:numPr>
        <w:spacing w:line="240" w:lineRule="auto"/>
        <w:rPr>
          <w:rFonts w:ascii="Arial" w:hAnsi="Arial" w:cs="Arial"/>
          <w:sz w:val="24"/>
          <w:szCs w:val="24"/>
        </w:rPr>
      </w:pPr>
      <w:r>
        <w:rPr>
          <w:rStyle w:val="InitialStyle"/>
          <w:rFonts w:ascii="Arial" w:hAnsi="Arial" w:cs="Arial"/>
          <w:sz w:val="24"/>
          <w:szCs w:val="24"/>
        </w:rPr>
        <w:lastRenderedPageBreak/>
        <w:t xml:space="preserve">job shadows </w:t>
      </w:r>
    </w:p>
    <w:p w14:paraId="7E1AD5A3" w14:textId="77777777" w:rsidR="00346F34" w:rsidRDefault="00346F34" w:rsidP="001037E7">
      <w:pPr>
        <w:pStyle w:val="ListParagraph"/>
        <w:spacing w:line="240" w:lineRule="auto"/>
        <w:ind w:left="360"/>
        <w:rPr>
          <w:rFonts w:ascii="Arial" w:hAnsi="Arial" w:cs="Arial"/>
          <w:sz w:val="24"/>
          <w:szCs w:val="24"/>
        </w:rPr>
      </w:pPr>
    </w:p>
    <w:p w14:paraId="38205826" w14:textId="78A9C8F9" w:rsidR="001037E7" w:rsidRPr="008C5BF8" w:rsidRDefault="00B12193" w:rsidP="008C5BF8">
      <w:pPr>
        <w:pStyle w:val="ListParagraph"/>
        <w:numPr>
          <w:ilvl w:val="0"/>
          <w:numId w:val="26"/>
        </w:numPr>
        <w:spacing w:line="240" w:lineRule="auto"/>
        <w:rPr>
          <w:rFonts w:ascii="Arial" w:hAnsi="Arial" w:cs="Arial"/>
          <w:sz w:val="24"/>
          <w:szCs w:val="24"/>
        </w:rPr>
      </w:pPr>
      <w:r>
        <w:rPr>
          <w:rFonts w:ascii="Arial" w:hAnsi="Arial" w:cs="Arial"/>
          <w:sz w:val="24"/>
          <w:szCs w:val="24"/>
        </w:rPr>
        <w:t>a</w:t>
      </w:r>
      <w:r w:rsidR="00F77ED2" w:rsidRPr="00F21D28">
        <w:rPr>
          <w:rFonts w:ascii="Arial" w:hAnsi="Arial" w:cs="Arial"/>
          <w:sz w:val="24"/>
          <w:szCs w:val="24"/>
        </w:rPr>
        <w:t>vailable at no cost to students and families, including transportation to and from program site(s</w:t>
      </w:r>
      <w:r w:rsidR="00047F06">
        <w:rPr>
          <w:rFonts w:ascii="Arial" w:hAnsi="Arial" w:cs="Arial"/>
          <w:sz w:val="24"/>
          <w:szCs w:val="24"/>
        </w:rPr>
        <w:t>), and</w:t>
      </w:r>
      <w:r w:rsidR="001037E7">
        <w:rPr>
          <w:rFonts w:ascii="Arial" w:hAnsi="Arial" w:cs="Arial"/>
          <w:sz w:val="24"/>
          <w:szCs w:val="24"/>
        </w:rPr>
        <w:t>,</w:t>
      </w:r>
    </w:p>
    <w:p w14:paraId="78DE3A3E" w14:textId="47BB224A" w:rsidR="006F4636" w:rsidRPr="009C2056" w:rsidRDefault="00B12193" w:rsidP="00F21508">
      <w:pPr>
        <w:pStyle w:val="ListParagraph"/>
        <w:numPr>
          <w:ilvl w:val="0"/>
          <w:numId w:val="26"/>
        </w:numPr>
        <w:spacing w:line="240" w:lineRule="auto"/>
        <w:rPr>
          <w:rStyle w:val="InitialStyle"/>
          <w:rFonts w:ascii="Arial" w:hAnsi="Arial" w:cs="Arial"/>
          <w:sz w:val="24"/>
          <w:szCs w:val="24"/>
        </w:rPr>
      </w:pPr>
      <w:r>
        <w:rPr>
          <w:rFonts w:ascii="Arial" w:hAnsi="Arial" w:cs="Arial"/>
          <w:sz w:val="24"/>
          <w:szCs w:val="24"/>
        </w:rPr>
        <w:t>f</w:t>
      </w:r>
      <w:r w:rsidR="00F77ED2" w:rsidRPr="00F21D28">
        <w:rPr>
          <w:rFonts w:ascii="Arial" w:hAnsi="Arial" w:cs="Arial"/>
          <w:sz w:val="24"/>
          <w:szCs w:val="24"/>
        </w:rPr>
        <w:t xml:space="preserve">or students </w:t>
      </w:r>
      <w:r w:rsidR="00F77ED2">
        <w:rPr>
          <w:rFonts w:ascii="Arial" w:hAnsi="Arial" w:cs="Arial"/>
          <w:sz w:val="24"/>
          <w:szCs w:val="24"/>
        </w:rPr>
        <w:t>entering grades 4 – 6 (in fall 2024).</w:t>
      </w:r>
    </w:p>
    <w:p w14:paraId="1A0950AF" w14:textId="77777777" w:rsidR="00C01799" w:rsidRDefault="00C01799" w:rsidP="00C01799">
      <w:pPr>
        <w:ind w:left="360"/>
        <w:rPr>
          <w:rFonts w:ascii="Arial" w:hAnsi="Arial" w:cs="Arial"/>
          <w:sz w:val="24"/>
          <w:szCs w:val="24"/>
        </w:rPr>
      </w:pPr>
      <w:r w:rsidRPr="00F21D28">
        <w:rPr>
          <w:rFonts w:ascii="Arial" w:hAnsi="Arial" w:cs="Arial"/>
          <w:sz w:val="24"/>
          <w:szCs w:val="24"/>
        </w:rPr>
        <w:t xml:space="preserve">Funding </w:t>
      </w:r>
      <w:r w:rsidRPr="00F576CC">
        <w:rPr>
          <w:rFonts w:ascii="Arial" w:hAnsi="Arial" w:cs="Arial"/>
          <w:i/>
          <w:iCs/>
          <w:sz w:val="24"/>
          <w:szCs w:val="24"/>
        </w:rPr>
        <w:t>should</w:t>
      </w:r>
      <w:r w:rsidRPr="00F21D28">
        <w:rPr>
          <w:rFonts w:ascii="Arial" w:hAnsi="Arial" w:cs="Arial"/>
          <w:sz w:val="24"/>
          <w:szCs w:val="24"/>
        </w:rPr>
        <w:t xml:space="preserve"> </w:t>
      </w:r>
      <w:r>
        <w:rPr>
          <w:rFonts w:ascii="Arial" w:hAnsi="Arial" w:cs="Arial"/>
          <w:sz w:val="24"/>
          <w:szCs w:val="24"/>
        </w:rPr>
        <w:t>prioritize</w:t>
      </w:r>
      <w:r w:rsidRPr="00F21D28">
        <w:rPr>
          <w:rFonts w:ascii="Arial" w:hAnsi="Arial" w:cs="Arial"/>
          <w:sz w:val="24"/>
          <w:szCs w:val="24"/>
        </w:rPr>
        <w:t xml:space="preserve"> participation of students </w:t>
      </w:r>
      <w:r>
        <w:rPr>
          <w:rFonts w:ascii="Arial" w:hAnsi="Arial" w:cs="Arial"/>
          <w:sz w:val="24"/>
          <w:szCs w:val="24"/>
        </w:rPr>
        <w:t>most impacted by the COVID-19 pandemic:</w:t>
      </w:r>
    </w:p>
    <w:p w14:paraId="72690511" w14:textId="77777777" w:rsidR="00C01799" w:rsidRPr="00C80870" w:rsidRDefault="00C01799" w:rsidP="00F21508">
      <w:pPr>
        <w:pStyle w:val="ListParagraph"/>
        <w:widowControl w:val="0"/>
        <w:numPr>
          <w:ilvl w:val="0"/>
          <w:numId w:val="24"/>
        </w:numPr>
        <w:autoSpaceDE w:val="0"/>
        <w:autoSpaceDN w:val="0"/>
        <w:spacing w:after="0" w:line="240" w:lineRule="auto"/>
        <w:contextualSpacing w:val="0"/>
        <w:rPr>
          <w:rFonts w:ascii="Arial" w:hAnsi="Arial" w:cs="Arial"/>
          <w:sz w:val="24"/>
          <w:szCs w:val="24"/>
        </w:rPr>
      </w:pPr>
      <w:r w:rsidRPr="00C80870">
        <w:rPr>
          <w:rFonts w:ascii="Arial" w:hAnsi="Arial" w:cs="Arial"/>
          <w:sz w:val="24"/>
          <w:szCs w:val="24"/>
        </w:rPr>
        <w:t>Youth who are economically disadvantaged</w:t>
      </w:r>
    </w:p>
    <w:p w14:paraId="41F43F8F" w14:textId="77777777" w:rsidR="00C01799" w:rsidRPr="00C80870" w:rsidRDefault="00C01799" w:rsidP="00F21508">
      <w:pPr>
        <w:pStyle w:val="ListParagraph"/>
        <w:widowControl w:val="0"/>
        <w:numPr>
          <w:ilvl w:val="0"/>
          <w:numId w:val="24"/>
        </w:numPr>
        <w:autoSpaceDE w:val="0"/>
        <w:autoSpaceDN w:val="0"/>
        <w:spacing w:after="0" w:line="240" w:lineRule="auto"/>
        <w:contextualSpacing w:val="0"/>
        <w:rPr>
          <w:rFonts w:ascii="Arial" w:hAnsi="Arial" w:cs="Arial"/>
          <w:sz w:val="24"/>
          <w:szCs w:val="24"/>
        </w:rPr>
      </w:pPr>
      <w:r w:rsidRPr="00C80870">
        <w:rPr>
          <w:rFonts w:ascii="Arial" w:hAnsi="Arial" w:cs="Arial"/>
          <w:sz w:val="24"/>
          <w:szCs w:val="24"/>
        </w:rPr>
        <w:t>Youth with disabilities</w:t>
      </w:r>
    </w:p>
    <w:p w14:paraId="52371775" w14:textId="77777777" w:rsidR="00C01799" w:rsidRPr="00C80870" w:rsidRDefault="00C01799" w:rsidP="00F21508">
      <w:pPr>
        <w:pStyle w:val="ListParagraph"/>
        <w:widowControl w:val="0"/>
        <w:numPr>
          <w:ilvl w:val="0"/>
          <w:numId w:val="24"/>
        </w:numPr>
        <w:autoSpaceDE w:val="0"/>
        <w:autoSpaceDN w:val="0"/>
        <w:spacing w:after="0" w:line="240" w:lineRule="auto"/>
        <w:contextualSpacing w:val="0"/>
        <w:rPr>
          <w:rFonts w:ascii="Arial" w:hAnsi="Arial" w:cs="Arial"/>
          <w:sz w:val="24"/>
          <w:szCs w:val="24"/>
        </w:rPr>
      </w:pPr>
      <w:r w:rsidRPr="00C80870">
        <w:rPr>
          <w:rFonts w:ascii="Arial" w:hAnsi="Arial" w:cs="Arial"/>
          <w:sz w:val="24"/>
          <w:szCs w:val="24"/>
        </w:rPr>
        <w:t>Youth experiencing homelessness</w:t>
      </w:r>
    </w:p>
    <w:p w14:paraId="268BBA6C" w14:textId="77777777" w:rsidR="00C01799" w:rsidRPr="00C80870" w:rsidRDefault="00C01799" w:rsidP="00F21508">
      <w:pPr>
        <w:pStyle w:val="ListParagraph"/>
        <w:widowControl w:val="0"/>
        <w:numPr>
          <w:ilvl w:val="0"/>
          <w:numId w:val="24"/>
        </w:numPr>
        <w:autoSpaceDE w:val="0"/>
        <w:autoSpaceDN w:val="0"/>
        <w:spacing w:after="0" w:line="240" w:lineRule="auto"/>
        <w:contextualSpacing w:val="0"/>
        <w:rPr>
          <w:rFonts w:ascii="Arial" w:hAnsi="Arial" w:cs="Arial"/>
          <w:sz w:val="24"/>
          <w:szCs w:val="24"/>
        </w:rPr>
      </w:pPr>
      <w:r w:rsidRPr="00C80870">
        <w:rPr>
          <w:rFonts w:ascii="Arial" w:hAnsi="Arial" w:cs="Arial"/>
          <w:sz w:val="24"/>
          <w:szCs w:val="24"/>
        </w:rPr>
        <w:t>Youth in foster care</w:t>
      </w:r>
    </w:p>
    <w:p w14:paraId="597B8FAF" w14:textId="77777777" w:rsidR="00C01799" w:rsidRPr="00C80870" w:rsidRDefault="00C01799" w:rsidP="00F21508">
      <w:pPr>
        <w:pStyle w:val="ListParagraph"/>
        <w:widowControl w:val="0"/>
        <w:numPr>
          <w:ilvl w:val="0"/>
          <w:numId w:val="24"/>
        </w:numPr>
        <w:autoSpaceDE w:val="0"/>
        <w:autoSpaceDN w:val="0"/>
        <w:spacing w:after="0" w:line="240" w:lineRule="auto"/>
        <w:contextualSpacing w:val="0"/>
        <w:rPr>
          <w:rFonts w:ascii="Arial" w:hAnsi="Arial" w:cs="Arial"/>
          <w:sz w:val="24"/>
          <w:szCs w:val="24"/>
        </w:rPr>
      </w:pPr>
      <w:r w:rsidRPr="00C80870">
        <w:rPr>
          <w:rFonts w:ascii="Arial" w:hAnsi="Arial" w:cs="Arial"/>
          <w:sz w:val="24"/>
          <w:szCs w:val="24"/>
        </w:rPr>
        <w:t>Multilingual learners</w:t>
      </w:r>
    </w:p>
    <w:p w14:paraId="74440D3B" w14:textId="77777777" w:rsidR="00C01799" w:rsidRPr="00C80870" w:rsidRDefault="00C01799" w:rsidP="00F21508">
      <w:pPr>
        <w:pStyle w:val="ListParagraph"/>
        <w:widowControl w:val="0"/>
        <w:numPr>
          <w:ilvl w:val="0"/>
          <w:numId w:val="24"/>
        </w:numPr>
        <w:autoSpaceDE w:val="0"/>
        <w:autoSpaceDN w:val="0"/>
        <w:spacing w:after="0" w:line="240" w:lineRule="auto"/>
        <w:contextualSpacing w:val="0"/>
        <w:rPr>
          <w:rFonts w:ascii="Arial" w:hAnsi="Arial" w:cs="Arial"/>
          <w:sz w:val="24"/>
          <w:szCs w:val="24"/>
        </w:rPr>
      </w:pPr>
      <w:r w:rsidRPr="578435C5">
        <w:rPr>
          <w:rFonts w:ascii="Arial" w:hAnsi="Arial" w:cs="Arial"/>
          <w:sz w:val="24"/>
          <w:szCs w:val="24"/>
        </w:rPr>
        <w:t xml:space="preserve">Youth in rural communities </w:t>
      </w:r>
    </w:p>
    <w:p w14:paraId="29BB7751" w14:textId="53961FE9" w:rsidR="7275020E" w:rsidRDefault="7275020E" w:rsidP="578435C5">
      <w:pPr>
        <w:pStyle w:val="ListParagraph"/>
        <w:widowControl w:val="0"/>
        <w:numPr>
          <w:ilvl w:val="0"/>
          <w:numId w:val="24"/>
        </w:numPr>
        <w:spacing w:after="0" w:line="240" w:lineRule="auto"/>
        <w:rPr>
          <w:rFonts w:ascii="Arial" w:hAnsi="Arial" w:cs="Arial"/>
          <w:sz w:val="24"/>
          <w:szCs w:val="24"/>
        </w:rPr>
      </w:pPr>
      <w:r w:rsidRPr="78513773">
        <w:rPr>
          <w:rFonts w:ascii="Arial" w:hAnsi="Arial" w:cs="Arial"/>
          <w:sz w:val="24"/>
          <w:szCs w:val="24"/>
        </w:rPr>
        <w:t>Youth in foster care</w:t>
      </w:r>
    </w:p>
    <w:p w14:paraId="7AD9CF34" w14:textId="77777777" w:rsidR="00B81B34" w:rsidRPr="00310538" w:rsidRDefault="00B81B34" w:rsidP="00310538">
      <w:pPr>
        <w:widowControl w:val="0"/>
        <w:autoSpaceDE w:val="0"/>
        <w:autoSpaceDN w:val="0"/>
        <w:spacing w:after="0" w:line="240" w:lineRule="auto"/>
        <w:rPr>
          <w:rFonts w:ascii="Arial" w:eastAsiaTheme="minorEastAsia" w:hAnsi="Arial" w:cs="Arial"/>
          <w:sz w:val="24"/>
          <w:szCs w:val="24"/>
        </w:rPr>
      </w:pPr>
    </w:p>
    <w:p w14:paraId="6E3E5CD0" w14:textId="6EC79CDD" w:rsidR="000C0F81" w:rsidRDefault="000C0F81" w:rsidP="005364C7">
      <w:pPr>
        <w:pStyle w:val="ListParagraph"/>
        <w:widowControl w:val="0"/>
        <w:autoSpaceDE w:val="0"/>
        <w:autoSpaceDN w:val="0"/>
        <w:spacing w:after="0" w:line="240" w:lineRule="auto"/>
        <w:ind w:left="360"/>
        <w:rPr>
          <w:rFonts w:ascii="Arial" w:eastAsiaTheme="minorEastAsia" w:hAnsi="Arial" w:cs="Arial"/>
          <w:sz w:val="24"/>
          <w:szCs w:val="24"/>
        </w:rPr>
      </w:pPr>
      <w:r w:rsidRPr="00E93748">
        <w:rPr>
          <w:rFonts w:ascii="Arial" w:eastAsiaTheme="minorEastAsia" w:hAnsi="Arial" w:cs="Arial"/>
          <w:sz w:val="24"/>
          <w:szCs w:val="24"/>
        </w:rPr>
        <w:t xml:space="preserve">Funding </w:t>
      </w:r>
      <w:r w:rsidRPr="00E93748">
        <w:rPr>
          <w:rFonts w:ascii="Arial" w:eastAsiaTheme="minorEastAsia" w:hAnsi="Arial" w:cs="Arial"/>
          <w:sz w:val="24"/>
          <w:szCs w:val="24"/>
          <w:u w:val="single"/>
        </w:rPr>
        <w:t>may</w:t>
      </w:r>
      <w:r w:rsidRPr="00E93748">
        <w:rPr>
          <w:rFonts w:ascii="Arial" w:eastAsiaTheme="minorEastAsia" w:hAnsi="Arial" w:cs="Arial"/>
          <w:sz w:val="24"/>
          <w:szCs w:val="24"/>
        </w:rPr>
        <w:t xml:space="preserve"> be used for:</w:t>
      </w:r>
    </w:p>
    <w:p w14:paraId="012D615D" w14:textId="77777777" w:rsidR="007A76B6" w:rsidRPr="00CD2430" w:rsidRDefault="007A76B6" w:rsidP="00CD2430">
      <w:pPr>
        <w:widowControl w:val="0"/>
        <w:autoSpaceDE w:val="0"/>
        <w:autoSpaceDN w:val="0"/>
        <w:spacing w:after="0" w:line="240" w:lineRule="auto"/>
        <w:rPr>
          <w:rFonts w:ascii="Arial" w:eastAsiaTheme="minorEastAsia" w:hAnsi="Arial" w:cs="Arial"/>
          <w:sz w:val="24"/>
          <w:szCs w:val="24"/>
        </w:rPr>
      </w:pPr>
    </w:p>
    <w:p w14:paraId="7DE3E4A8" w14:textId="3950D703" w:rsidR="00B3311E" w:rsidRPr="007A76B6" w:rsidRDefault="007A76B6" w:rsidP="00F21508">
      <w:pPr>
        <w:pStyle w:val="ListParagraph"/>
        <w:numPr>
          <w:ilvl w:val="0"/>
          <w:numId w:val="29"/>
        </w:numPr>
        <w:rPr>
          <w:rFonts w:ascii="Arial" w:hAnsi="Arial" w:cs="Arial"/>
          <w:sz w:val="24"/>
          <w:szCs w:val="24"/>
        </w:rPr>
      </w:pPr>
      <w:r w:rsidRPr="00B3311E">
        <w:rPr>
          <w:rFonts w:ascii="Arial" w:hAnsi="Arial" w:cs="Arial"/>
          <w:sz w:val="24"/>
          <w:szCs w:val="24"/>
        </w:rPr>
        <w:t>hiring or contracting</w:t>
      </w:r>
    </w:p>
    <w:p w14:paraId="2C32196A" w14:textId="0A1C375D" w:rsidR="000F62B3" w:rsidRPr="00B3311E" w:rsidRDefault="00845776" w:rsidP="00F21508">
      <w:pPr>
        <w:pStyle w:val="ListParagraph"/>
        <w:numPr>
          <w:ilvl w:val="0"/>
          <w:numId w:val="29"/>
        </w:numPr>
        <w:rPr>
          <w:rFonts w:ascii="Arial" w:hAnsi="Arial" w:cs="Arial"/>
          <w:sz w:val="24"/>
          <w:szCs w:val="24"/>
        </w:rPr>
      </w:pPr>
      <w:r>
        <w:rPr>
          <w:rStyle w:val="normaltextrun"/>
          <w:rFonts w:ascii="Arial" w:hAnsi="Arial" w:cs="Arial"/>
          <w:sz w:val="24"/>
          <w:szCs w:val="24"/>
          <w:shd w:val="clear" w:color="auto" w:fill="FFFFFF"/>
        </w:rPr>
        <w:t>e</w:t>
      </w:r>
      <w:r w:rsidR="000F62B3" w:rsidRPr="00B3311E">
        <w:rPr>
          <w:rStyle w:val="normaltextrun"/>
          <w:rFonts w:ascii="Arial" w:hAnsi="Arial" w:cs="Arial"/>
          <w:sz w:val="24"/>
          <w:szCs w:val="24"/>
          <w:shd w:val="clear" w:color="auto" w:fill="FFFFFF"/>
        </w:rPr>
        <w:t>ligible entities can work together to submit one (1</w:t>
      </w:r>
      <w:r w:rsidR="000F62B3" w:rsidRPr="00B3311E">
        <w:rPr>
          <w:rStyle w:val="normaltextrun"/>
          <w:rFonts w:ascii="Arial" w:hAnsi="Arial" w:cs="Arial"/>
          <w:shd w:val="clear" w:color="auto" w:fill="FFFFFF"/>
        </w:rPr>
        <w:t>)</w:t>
      </w:r>
      <w:r w:rsidR="000F62B3" w:rsidRPr="00B3311E">
        <w:rPr>
          <w:rStyle w:val="normaltextrun"/>
          <w:rFonts w:ascii="Arial" w:hAnsi="Arial" w:cs="Arial"/>
          <w:sz w:val="24"/>
          <w:szCs w:val="24"/>
          <w:shd w:val="clear" w:color="auto" w:fill="FFFFFF"/>
        </w:rPr>
        <w:t xml:space="preserve"> combined application but must indicate one (1) entity as the fiscal agent for the </w:t>
      </w:r>
      <w:r w:rsidR="00E27741" w:rsidRPr="00B3311E">
        <w:rPr>
          <w:rStyle w:val="normaltextrun"/>
          <w:rFonts w:ascii="Arial" w:hAnsi="Arial" w:cs="Arial"/>
          <w:sz w:val="24"/>
          <w:szCs w:val="24"/>
          <w:shd w:val="clear" w:color="auto" w:fill="FFFFFF"/>
        </w:rPr>
        <w:t>application</w:t>
      </w:r>
    </w:p>
    <w:p w14:paraId="19C19306" w14:textId="77777777" w:rsidR="00637FBB" w:rsidRPr="00E93748" w:rsidRDefault="00637FBB" w:rsidP="003129BD">
      <w:pPr>
        <w:widowControl w:val="0"/>
        <w:autoSpaceDE w:val="0"/>
        <w:autoSpaceDN w:val="0"/>
        <w:spacing w:after="0" w:line="240" w:lineRule="auto"/>
        <w:rPr>
          <w:rStyle w:val="InitialStyle"/>
          <w:rFonts w:ascii="Arial" w:eastAsiaTheme="minorEastAsia" w:hAnsi="Arial" w:cs="Arial"/>
          <w:sz w:val="24"/>
          <w:szCs w:val="24"/>
        </w:rPr>
      </w:pPr>
    </w:p>
    <w:p w14:paraId="1CD15DF3" w14:textId="59BD88EE" w:rsidR="00821295" w:rsidRPr="00E93748" w:rsidRDefault="00821295" w:rsidP="00821295">
      <w:pPr>
        <w:pStyle w:val="ListParagraph"/>
        <w:widowControl w:val="0"/>
        <w:autoSpaceDE w:val="0"/>
        <w:autoSpaceDN w:val="0"/>
        <w:spacing w:after="0" w:line="240" w:lineRule="auto"/>
        <w:ind w:left="360"/>
        <w:rPr>
          <w:rStyle w:val="InitialStyle"/>
          <w:rFonts w:ascii="Arial" w:eastAsiaTheme="minorEastAsia" w:hAnsi="Arial" w:cs="Arial"/>
          <w:sz w:val="24"/>
          <w:szCs w:val="24"/>
        </w:rPr>
      </w:pPr>
      <w:r w:rsidRPr="00E93748">
        <w:rPr>
          <w:rStyle w:val="InitialStyle"/>
          <w:rFonts w:ascii="Arial" w:eastAsiaTheme="minorEastAsia" w:hAnsi="Arial" w:cs="Arial"/>
          <w:sz w:val="24"/>
          <w:szCs w:val="24"/>
        </w:rPr>
        <w:t xml:space="preserve">Funding </w:t>
      </w:r>
      <w:r w:rsidRPr="00E93748">
        <w:rPr>
          <w:rStyle w:val="InitialStyle"/>
          <w:rFonts w:ascii="Arial" w:eastAsiaTheme="minorEastAsia" w:hAnsi="Arial" w:cs="Arial"/>
          <w:sz w:val="24"/>
          <w:szCs w:val="24"/>
          <w:u w:val="single"/>
        </w:rPr>
        <w:t>may</w:t>
      </w:r>
      <w:r w:rsidR="00E902AF">
        <w:rPr>
          <w:rStyle w:val="InitialStyle"/>
          <w:rFonts w:ascii="Arial" w:eastAsiaTheme="minorEastAsia" w:hAnsi="Arial" w:cs="Arial"/>
          <w:sz w:val="24"/>
          <w:szCs w:val="24"/>
          <w:u w:val="single"/>
        </w:rPr>
        <w:t xml:space="preserve"> </w:t>
      </w:r>
      <w:r w:rsidRPr="00E93748">
        <w:rPr>
          <w:rStyle w:val="InitialStyle"/>
          <w:rFonts w:ascii="Arial" w:eastAsiaTheme="minorEastAsia" w:hAnsi="Arial" w:cs="Arial"/>
          <w:sz w:val="24"/>
          <w:szCs w:val="24"/>
          <w:u w:val="single"/>
        </w:rPr>
        <w:t>not</w:t>
      </w:r>
      <w:r w:rsidRPr="00E93748">
        <w:rPr>
          <w:rStyle w:val="InitialStyle"/>
          <w:rFonts w:ascii="Arial" w:eastAsiaTheme="minorEastAsia" w:hAnsi="Arial" w:cs="Arial"/>
          <w:sz w:val="24"/>
          <w:szCs w:val="24"/>
        </w:rPr>
        <w:t xml:space="preserve"> be used</w:t>
      </w:r>
      <w:r w:rsidR="000D2B25" w:rsidRPr="00E93748">
        <w:rPr>
          <w:rStyle w:val="InitialStyle"/>
          <w:rFonts w:ascii="Arial" w:eastAsiaTheme="minorEastAsia" w:hAnsi="Arial" w:cs="Arial"/>
          <w:sz w:val="24"/>
          <w:szCs w:val="24"/>
        </w:rPr>
        <w:t xml:space="preserve"> for</w:t>
      </w:r>
      <w:r w:rsidRPr="00E93748">
        <w:rPr>
          <w:rStyle w:val="InitialStyle"/>
          <w:rFonts w:ascii="Arial" w:eastAsiaTheme="minorEastAsia" w:hAnsi="Arial" w:cs="Arial"/>
          <w:sz w:val="24"/>
          <w:szCs w:val="24"/>
        </w:rPr>
        <w:t>:</w:t>
      </w:r>
    </w:p>
    <w:p w14:paraId="73EDBED7" w14:textId="25C836AC" w:rsidR="00821295" w:rsidRPr="00916665" w:rsidRDefault="000D2B25" w:rsidP="00F21508">
      <w:pPr>
        <w:pStyle w:val="ListParagraph"/>
        <w:widowControl w:val="0"/>
        <w:numPr>
          <w:ilvl w:val="0"/>
          <w:numId w:val="30"/>
        </w:numPr>
        <w:autoSpaceDE w:val="0"/>
        <w:autoSpaceDN w:val="0"/>
        <w:spacing w:after="0" w:line="240" w:lineRule="auto"/>
        <w:rPr>
          <w:rFonts w:ascii="Arial" w:eastAsiaTheme="minorEastAsia" w:hAnsi="Arial" w:cs="Arial"/>
          <w:sz w:val="24"/>
          <w:szCs w:val="24"/>
        </w:rPr>
      </w:pPr>
      <w:bookmarkStart w:id="3" w:name="_Hlk132022332"/>
      <w:r w:rsidRPr="00916665">
        <w:rPr>
          <w:rStyle w:val="InitialStyle"/>
          <w:rFonts w:ascii="Arial" w:eastAsiaTheme="minorEastAsia" w:hAnsi="Arial" w:cs="Arial"/>
          <w:sz w:val="24"/>
          <w:szCs w:val="24"/>
        </w:rPr>
        <w:t>s</w:t>
      </w:r>
      <w:r w:rsidR="00821295" w:rsidRPr="00916665">
        <w:rPr>
          <w:rStyle w:val="InitialStyle"/>
          <w:rFonts w:ascii="Arial" w:eastAsiaTheme="minorEastAsia" w:hAnsi="Arial" w:cs="Arial"/>
          <w:sz w:val="24"/>
          <w:szCs w:val="24"/>
        </w:rPr>
        <w:t>u</w:t>
      </w:r>
      <w:r w:rsidR="00821295" w:rsidRPr="00916665">
        <w:rPr>
          <w:rFonts w:ascii="Arial" w:eastAsiaTheme="minorEastAsia" w:hAnsi="Arial" w:cs="Arial"/>
          <w:sz w:val="24"/>
          <w:szCs w:val="24"/>
        </w:rPr>
        <w:t xml:space="preserve">pplantation. No business/organization receiving an award under this RFA may supplant other funds that currently support similar services. </w:t>
      </w:r>
      <w:bookmarkEnd w:id="3"/>
      <w:r w:rsidR="00DA5BF5" w:rsidRPr="00916665">
        <w:rPr>
          <w:rFonts w:ascii="Arial" w:eastAsiaTheme="minorEastAsia" w:hAnsi="Arial" w:cs="Arial"/>
          <w:sz w:val="24"/>
          <w:szCs w:val="24"/>
        </w:rPr>
        <w:t>Awardees</w:t>
      </w:r>
      <w:r w:rsidR="00821295" w:rsidRPr="00916665">
        <w:rPr>
          <w:rFonts w:ascii="Arial" w:eastAsiaTheme="minorEastAsia" w:hAnsi="Arial" w:cs="Arial"/>
          <w:sz w:val="24"/>
          <w:szCs w:val="24"/>
        </w:rPr>
        <w:t xml:space="preserve"> must use </w:t>
      </w:r>
      <w:r w:rsidR="00821295" w:rsidRPr="00916665">
        <w:rPr>
          <w:rFonts w:ascii="Arial" w:eastAsiaTheme="minorEastAsia" w:hAnsi="Arial" w:cs="Arial"/>
          <w:i/>
          <w:iCs/>
          <w:sz w:val="24"/>
          <w:szCs w:val="24"/>
        </w:rPr>
        <w:t>ARPA</w:t>
      </w:r>
      <w:r w:rsidR="00821295" w:rsidRPr="00916665">
        <w:rPr>
          <w:rFonts w:ascii="Arial" w:eastAsiaTheme="minorEastAsia" w:hAnsi="Arial" w:cs="Arial"/>
          <w:sz w:val="24"/>
          <w:szCs w:val="24"/>
        </w:rPr>
        <w:t xml:space="preserve"> Funds in a way that is complementary to other available resources and supplements, expands, and creates new opportunities, and doesn’t supplant existing activities.</w:t>
      </w:r>
    </w:p>
    <w:p w14:paraId="270466F9" w14:textId="742CE9A7" w:rsidR="00065428" w:rsidRPr="00916665" w:rsidRDefault="00916665" w:rsidP="0967CC58">
      <w:pPr>
        <w:pStyle w:val="ListParagraph"/>
        <w:widowControl w:val="0"/>
        <w:numPr>
          <w:ilvl w:val="0"/>
          <w:numId w:val="30"/>
        </w:numPr>
        <w:autoSpaceDE w:val="0"/>
        <w:autoSpaceDN w:val="0"/>
        <w:spacing w:after="0" w:line="240" w:lineRule="auto"/>
        <w:rPr>
          <w:rFonts w:ascii="Arial" w:eastAsiaTheme="minorEastAsia" w:hAnsi="Arial" w:cs="Arial"/>
          <w:sz w:val="24"/>
          <w:szCs w:val="24"/>
        </w:rPr>
      </w:pPr>
      <w:r w:rsidRPr="0967CC58">
        <w:rPr>
          <w:rFonts w:ascii="Arial" w:eastAsiaTheme="minorEastAsia" w:hAnsi="Arial" w:cs="Arial"/>
          <w:sz w:val="24"/>
          <w:szCs w:val="24"/>
        </w:rPr>
        <w:t>o</w:t>
      </w:r>
      <w:r w:rsidR="00065428" w:rsidRPr="0967CC58">
        <w:rPr>
          <w:rFonts w:ascii="Arial" w:eastAsiaTheme="minorEastAsia" w:hAnsi="Arial" w:cs="Arial"/>
          <w:sz w:val="24"/>
          <w:szCs w:val="24"/>
        </w:rPr>
        <w:t>ut-of-s</w:t>
      </w:r>
      <w:r w:rsidR="41344604" w:rsidRPr="0967CC58">
        <w:rPr>
          <w:rFonts w:ascii="Arial" w:eastAsiaTheme="minorEastAsia" w:hAnsi="Arial" w:cs="Arial"/>
          <w:sz w:val="24"/>
          <w:szCs w:val="24"/>
        </w:rPr>
        <w:t>t</w:t>
      </w:r>
      <w:r w:rsidR="00065428" w:rsidRPr="0967CC58">
        <w:rPr>
          <w:rFonts w:ascii="Arial" w:eastAsiaTheme="minorEastAsia" w:hAnsi="Arial" w:cs="Arial"/>
          <w:sz w:val="24"/>
          <w:szCs w:val="24"/>
        </w:rPr>
        <w:t>ate field trips</w:t>
      </w:r>
    </w:p>
    <w:p w14:paraId="3C9DAD8F" w14:textId="28391569" w:rsidR="00065428" w:rsidRPr="00916665" w:rsidRDefault="00916665" w:rsidP="00F21508">
      <w:pPr>
        <w:pStyle w:val="ListParagraph"/>
        <w:widowControl w:val="0"/>
        <w:numPr>
          <w:ilvl w:val="0"/>
          <w:numId w:val="30"/>
        </w:numPr>
        <w:autoSpaceDE w:val="0"/>
        <w:autoSpaceDN w:val="0"/>
        <w:spacing w:after="0" w:line="240" w:lineRule="auto"/>
        <w:rPr>
          <w:rFonts w:ascii="Arial" w:eastAsiaTheme="minorEastAsia" w:hAnsi="Arial" w:cs="Arial"/>
          <w:sz w:val="24"/>
          <w:szCs w:val="24"/>
        </w:rPr>
      </w:pPr>
      <w:r>
        <w:rPr>
          <w:rFonts w:ascii="Arial" w:eastAsiaTheme="minorEastAsia" w:hAnsi="Arial" w:cs="Arial"/>
          <w:sz w:val="24"/>
          <w:szCs w:val="24"/>
        </w:rPr>
        <w:t>e</w:t>
      </w:r>
      <w:r w:rsidR="00065428" w:rsidRPr="00916665">
        <w:rPr>
          <w:rFonts w:ascii="Arial" w:eastAsiaTheme="minorEastAsia" w:hAnsi="Arial" w:cs="Arial"/>
          <w:sz w:val="24"/>
          <w:szCs w:val="24"/>
        </w:rPr>
        <w:t>xpenses outside of the subaward period of performance</w:t>
      </w:r>
    </w:p>
    <w:p w14:paraId="302AB791" w14:textId="091F62F8" w:rsidR="00065428" w:rsidRPr="00916665" w:rsidRDefault="00916665" w:rsidP="578435C5">
      <w:pPr>
        <w:pStyle w:val="ListParagraph"/>
        <w:widowControl w:val="0"/>
        <w:numPr>
          <w:ilvl w:val="0"/>
          <w:numId w:val="30"/>
        </w:numPr>
        <w:autoSpaceDE w:val="0"/>
        <w:autoSpaceDN w:val="0"/>
        <w:spacing w:after="0" w:line="240" w:lineRule="auto"/>
        <w:rPr>
          <w:rFonts w:ascii="Arial" w:eastAsiaTheme="minorEastAsia" w:hAnsi="Arial" w:cs="Arial"/>
          <w:sz w:val="24"/>
          <w:szCs w:val="24"/>
        </w:rPr>
      </w:pPr>
      <w:r w:rsidRPr="578435C5">
        <w:rPr>
          <w:rFonts w:ascii="Arial" w:eastAsiaTheme="minorEastAsia" w:hAnsi="Arial" w:cs="Arial"/>
          <w:sz w:val="24"/>
          <w:szCs w:val="24"/>
        </w:rPr>
        <w:t>f</w:t>
      </w:r>
      <w:r w:rsidR="00065428" w:rsidRPr="578435C5">
        <w:rPr>
          <w:rFonts w:ascii="Arial" w:eastAsiaTheme="minorEastAsia" w:hAnsi="Arial" w:cs="Arial"/>
          <w:sz w:val="24"/>
          <w:szCs w:val="24"/>
        </w:rPr>
        <w:t xml:space="preserve">ood </w:t>
      </w:r>
      <w:r w:rsidR="72342D73" w:rsidRPr="578435C5">
        <w:rPr>
          <w:rFonts w:ascii="Arial" w:eastAsiaTheme="minorEastAsia" w:hAnsi="Arial" w:cs="Arial"/>
          <w:sz w:val="24"/>
          <w:szCs w:val="24"/>
        </w:rPr>
        <w:t xml:space="preserve">and beverages </w:t>
      </w:r>
    </w:p>
    <w:p w14:paraId="1DFC524B" w14:textId="77777777" w:rsidR="00821295" w:rsidRPr="00E93748" w:rsidRDefault="00821295" w:rsidP="00821295">
      <w:pPr>
        <w:pStyle w:val="ListParagraph"/>
        <w:ind w:left="360"/>
        <w:rPr>
          <w:rFonts w:ascii="Arial" w:hAnsi="Arial" w:cs="Arial"/>
          <w:sz w:val="24"/>
          <w:szCs w:val="24"/>
        </w:rPr>
      </w:pPr>
    </w:p>
    <w:p w14:paraId="2F24DFBA" w14:textId="3D7B870C" w:rsidR="00DC73C4" w:rsidRDefault="007E52B4" w:rsidP="00762D34">
      <w:pPr>
        <w:pStyle w:val="ListParagraph"/>
        <w:numPr>
          <w:ilvl w:val="0"/>
          <w:numId w:val="3"/>
        </w:numPr>
        <w:rPr>
          <w:rFonts w:ascii="Arial" w:hAnsi="Arial" w:cs="Arial"/>
          <w:sz w:val="24"/>
          <w:szCs w:val="24"/>
        </w:rPr>
      </w:pPr>
      <w:r w:rsidRPr="00E93748">
        <w:rPr>
          <w:rFonts w:ascii="Arial" w:hAnsi="Arial" w:cs="Arial"/>
          <w:sz w:val="24"/>
          <w:szCs w:val="24"/>
        </w:rPr>
        <w:t xml:space="preserve">Eligibility to Submit </w:t>
      </w:r>
      <w:bookmarkEnd w:id="1"/>
      <w:bookmarkEnd w:id="2"/>
      <w:r w:rsidR="001854FF" w:rsidRPr="00E93748">
        <w:rPr>
          <w:rFonts w:ascii="Arial" w:hAnsi="Arial" w:cs="Arial"/>
          <w:sz w:val="24"/>
          <w:szCs w:val="24"/>
        </w:rPr>
        <w:t>Application</w:t>
      </w:r>
    </w:p>
    <w:p w14:paraId="61205166" w14:textId="5CEDF508" w:rsidR="00657418" w:rsidRDefault="00657418" w:rsidP="00657418">
      <w:pPr>
        <w:pStyle w:val="ListParagraph"/>
        <w:ind w:left="360"/>
        <w:rPr>
          <w:rFonts w:ascii="Arial" w:hAnsi="Arial" w:cs="Arial"/>
          <w:sz w:val="24"/>
          <w:szCs w:val="24"/>
        </w:rPr>
      </w:pPr>
      <w:r w:rsidRPr="00F21D28">
        <w:rPr>
          <w:rFonts w:ascii="Arial" w:hAnsi="Arial" w:cs="Arial"/>
          <w:sz w:val="24"/>
          <w:szCs w:val="24"/>
        </w:rPr>
        <w:t>To be eligible</w:t>
      </w:r>
      <w:r>
        <w:rPr>
          <w:rFonts w:ascii="Arial" w:hAnsi="Arial" w:cs="Arial"/>
          <w:sz w:val="24"/>
          <w:szCs w:val="24"/>
        </w:rPr>
        <w:t>,</w:t>
      </w:r>
      <w:r w:rsidRPr="00F21D28">
        <w:rPr>
          <w:rFonts w:ascii="Arial" w:hAnsi="Arial" w:cs="Arial"/>
          <w:sz w:val="24"/>
          <w:szCs w:val="24"/>
        </w:rPr>
        <w:t xml:space="preserve"> the </w:t>
      </w:r>
      <w:r>
        <w:rPr>
          <w:rFonts w:ascii="Arial" w:hAnsi="Arial" w:cs="Arial"/>
          <w:sz w:val="24"/>
          <w:szCs w:val="24"/>
        </w:rPr>
        <w:t>A</w:t>
      </w:r>
      <w:r w:rsidRPr="00F21D28">
        <w:rPr>
          <w:rFonts w:ascii="Arial" w:hAnsi="Arial" w:cs="Arial"/>
          <w:sz w:val="24"/>
          <w:szCs w:val="24"/>
        </w:rPr>
        <w:t>pplicant is required to</w:t>
      </w:r>
      <w:r>
        <w:rPr>
          <w:rFonts w:ascii="Arial" w:hAnsi="Arial" w:cs="Arial"/>
          <w:sz w:val="24"/>
          <w:szCs w:val="24"/>
        </w:rPr>
        <w:t xml:space="preserve"> be</w:t>
      </w:r>
      <w:r w:rsidRPr="00F21D28">
        <w:rPr>
          <w:rFonts w:ascii="Arial" w:hAnsi="Arial" w:cs="Arial"/>
          <w:sz w:val="24"/>
          <w:szCs w:val="24"/>
        </w:rPr>
        <w:t xml:space="preserve"> </w:t>
      </w:r>
      <w:r>
        <w:rPr>
          <w:rFonts w:ascii="Arial" w:hAnsi="Arial" w:cs="Arial"/>
          <w:sz w:val="24"/>
          <w:szCs w:val="24"/>
        </w:rPr>
        <w:t>o</w:t>
      </w:r>
      <w:r w:rsidRPr="00F21D28">
        <w:rPr>
          <w:rFonts w:ascii="Arial" w:hAnsi="Arial" w:cs="Arial"/>
          <w:sz w:val="24"/>
          <w:szCs w:val="24"/>
        </w:rPr>
        <w:t>ne of the following:</w:t>
      </w:r>
    </w:p>
    <w:p w14:paraId="2FDE2666" w14:textId="77777777" w:rsidR="00657418" w:rsidRPr="00F21D28" w:rsidRDefault="00657418" w:rsidP="00657418">
      <w:pPr>
        <w:pStyle w:val="ListParagraph"/>
        <w:ind w:left="360"/>
        <w:rPr>
          <w:rFonts w:ascii="Arial" w:hAnsi="Arial" w:cs="Arial"/>
          <w:sz w:val="24"/>
          <w:szCs w:val="24"/>
        </w:rPr>
      </w:pPr>
    </w:p>
    <w:p w14:paraId="30BF5D6C" w14:textId="77777777" w:rsidR="00657418" w:rsidRPr="00F21D28" w:rsidRDefault="00657418" w:rsidP="00F21508">
      <w:pPr>
        <w:pStyle w:val="ListParagraph"/>
        <w:numPr>
          <w:ilvl w:val="0"/>
          <w:numId w:val="25"/>
        </w:numPr>
        <w:rPr>
          <w:rStyle w:val="InitialStyle"/>
          <w:rFonts w:ascii="Arial" w:hAnsi="Arial" w:cs="Arial"/>
        </w:rPr>
      </w:pPr>
      <w:r w:rsidRPr="00F21D28">
        <w:rPr>
          <w:rFonts w:ascii="Arial" w:hAnsi="Arial" w:cs="Arial"/>
          <w:sz w:val="24"/>
          <w:szCs w:val="24"/>
        </w:rPr>
        <w:t xml:space="preserve">A municipal Parks and Recreational Department </w:t>
      </w:r>
      <w:r w:rsidRPr="00F21D28">
        <w:rPr>
          <w:rStyle w:val="InitialStyle"/>
          <w:rFonts w:ascii="Arial" w:hAnsi="Arial" w:cs="Arial"/>
        </w:rPr>
        <w:t>that:</w:t>
      </w:r>
    </w:p>
    <w:p w14:paraId="386FC603" w14:textId="77777777" w:rsidR="00657418" w:rsidRPr="00CD2430" w:rsidRDefault="00657418" w:rsidP="00F21508">
      <w:pPr>
        <w:pStyle w:val="ListParagraph"/>
        <w:numPr>
          <w:ilvl w:val="1"/>
          <w:numId w:val="25"/>
        </w:numPr>
        <w:rPr>
          <w:rStyle w:val="InitialStyle"/>
          <w:rFonts w:ascii="Arial" w:hAnsi="Arial" w:cs="Arial"/>
          <w:sz w:val="24"/>
          <w:szCs w:val="24"/>
        </w:rPr>
      </w:pPr>
      <w:r w:rsidRPr="00CD2430">
        <w:rPr>
          <w:rStyle w:val="InitialStyle"/>
          <w:rFonts w:ascii="Arial" w:hAnsi="Arial" w:cs="Arial"/>
          <w:sz w:val="24"/>
          <w:szCs w:val="24"/>
        </w:rPr>
        <w:t>provides resources and services for the purposes of leisure, entertainment, and recreational pursuits, and</w:t>
      </w:r>
    </w:p>
    <w:p w14:paraId="330C2966" w14:textId="77777777" w:rsidR="00657418" w:rsidRPr="00CD2430" w:rsidRDefault="00657418" w:rsidP="00F21508">
      <w:pPr>
        <w:pStyle w:val="ListParagraph"/>
        <w:numPr>
          <w:ilvl w:val="1"/>
          <w:numId w:val="25"/>
        </w:numPr>
        <w:rPr>
          <w:rStyle w:val="InitialStyle"/>
          <w:rFonts w:ascii="Arial" w:hAnsi="Arial" w:cs="Arial"/>
          <w:sz w:val="24"/>
          <w:szCs w:val="24"/>
        </w:rPr>
      </w:pPr>
      <w:r w:rsidRPr="00CD2430">
        <w:rPr>
          <w:rStyle w:val="InitialStyle"/>
          <w:rFonts w:ascii="Arial" w:hAnsi="Arial" w:cs="Arial"/>
          <w:sz w:val="24"/>
          <w:szCs w:val="24"/>
        </w:rPr>
        <w:t xml:space="preserve">is a current member of the </w:t>
      </w:r>
      <w:hyperlink r:id="rId20">
        <w:r w:rsidRPr="00087549">
          <w:rPr>
            <w:rStyle w:val="Hyperlink"/>
            <w:rFonts w:ascii="Arial" w:hAnsi="Arial" w:cs="Arial"/>
            <w:color w:val="0070C0"/>
            <w:sz w:val="24"/>
            <w:szCs w:val="24"/>
          </w:rPr>
          <w:t>Maine Recreation and Park Association</w:t>
        </w:r>
      </w:hyperlink>
    </w:p>
    <w:p w14:paraId="4325BD53" w14:textId="73CEA9F6" w:rsidR="00657418" w:rsidRDefault="00657418" w:rsidP="00F21508">
      <w:pPr>
        <w:pStyle w:val="ListParagraph"/>
        <w:numPr>
          <w:ilvl w:val="0"/>
          <w:numId w:val="25"/>
        </w:numPr>
        <w:tabs>
          <w:tab w:val="left" w:pos="720"/>
        </w:tabs>
        <w:rPr>
          <w:rFonts w:ascii="Arial" w:hAnsi="Arial" w:cs="Arial"/>
          <w:sz w:val="24"/>
          <w:szCs w:val="24"/>
        </w:rPr>
      </w:pPr>
      <w:r w:rsidRPr="00F21D28">
        <w:rPr>
          <w:rFonts w:ascii="Arial" w:hAnsi="Arial" w:cs="Arial"/>
          <w:sz w:val="24"/>
          <w:szCs w:val="24"/>
        </w:rPr>
        <w:t xml:space="preserve">A </w:t>
      </w:r>
      <w:r w:rsidR="00664FD6">
        <w:rPr>
          <w:rFonts w:ascii="Arial" w:hAnsi="Arial" w:cs="Arial"/>
          <w:sz w:val="24"/>
          <w:szCs w:val="24"/>
        </w:rPr>
        <w:t>community-based organization</w:t>
      </w:r>
      <w:r w:rsidRPr="00F21D28">
        <w:rPr>
          <w:rFonts w:ascii="Arial" w:hAnsi="Arial" w:cs="Arial"/>
          <w:sz w:val="24"/>
          <w:szCs w:val="24"/>
        </w:rPr>
        <w:t xml:space="preserve"> </w:t>
      </w:r>
      <w:r w:rsidR="00B52800">
        <w:rPr>
          <w:rFonts w:ascii="Arial" w:hAnsi="Arial" w:cs="Arial"/>
          <w:sz w:val="24"/>
          <w:szCs w:val="24"/>
        </w:rPr>
        <w:t xml:space="preserve">serving students in grades 4 – 6 </w:t>
      </w:r>
    </w:p>
    <w:p w14:paraId="791E8A51" w14:textId="7E6147B1" w:rsidR="003E64B2" w:rsidRPr="00F21D28" w:rsidRDefault="003E64B2" w:rsidP="00F21508">
      <w:pPr>
        <w:pStyle w:val="ListParagraph"/>
        <w:numPr>
          <w:ilvl w:val="0"/>
          <w:numId w:val="25"/>
        </w:numPr>
        <w:tabs>
          <w:tab w:val="left" w:pos="720"/>
        </w:tabs>
        <w:rPr>
          <w:rFonts w:ascii="Arial" w:hAnsi="Arial" w:cs="Arial"/>
          <w:sz w:val="24"/>
          <w:szCs w:val="24"/>
        </w:rPr>
      </w:pPr>
      <w:r w:rsidRPr="49CDDC2A">
        <w:rPr>
          <w:rFonts w:ascii="Arial" w:hAnsi="Arial" w:cs="Arial"/>
          <w:sz w:val="24"/>
          <w:szCs w:val="24"/>
        </w:rPr>
        <w:t xml:space="preserve">A licensed or license exempt </w:t>
      </w:r>
      <w:r w:rsidR="0CCB97B0" w:rsidRPr="49CDDC2A">
        <w:rPr>
          <w:rFonts w:ascii="Arial" w:hAnsi="Arial" w:cs="Arial"/>
          <w:sz w:val="24"/>
          <w:szCs w:val="24"/>
        </w:rPr>
        <w:t xml:space="preserve">not for profit </w:t>
      </w:r>
      <w:bookmarkStart w:id="4" w:name="_Int_rjKdg6am"/>
      <w:r w:rsidRPr="49CDDC2A">
        <w:rPr>
          <w:rFonts w:ascii="Arial" w:hAnsi="Arial" w:cs="Arial"/>
          <w:sz w:val="24"/>
          <w:szCs w:val="24"/>
        </w:rPr>
        <w:t>child care</w:t>
      </w:r>
      <w:bookmarkEnd w:id="4"/>
      <w:r w:rsidRPr="49CDDC2A">
        <w:rPr>
          <w:rFonts w:ascii="Arial" w:hAnsi="Arial" w:cs="Arial"/>
          <w:sz w:val="24"/>
          <w:szCs w:val="24"/>
        </w:rPr>
        <w:t xml:space="preserve"> provider </w:t>
      </w:r>
    </w:p>
    <w:p w14:paraId="57868D1F" w14:textId="77777777" w:rsidR="00657418" w:rsidRPr="00F21D28" w:rsidRDefault="00657418" w:rsidP="00F21508">
      <w:pPr>
        <w:pStyle w:val="ListParagraph"/>
        <w:numPr>
          <w:ilvl w:val="0"/>
          <w:numId w:val="25"/>
        </w:numPr>
        <w:rPr>
          <w:rFonts w:ascii="Arial" w:hAnsi="Arial" w:cs="Arial"/>
          <w:sz w:val="24"/>
          <w:szCs w:val="24"/>
        </w:rPr>
      </w:pPr>
      <w:r w:rsidRPr="00CD2430">
        <w:rPr>
          <w:rStyle w:val="Hyperlink"/>
          <w:rFonts w:ascii="Arial" w:hAnsi="Arial" w:cs="Arial"/>
          <w:color w:val="auto"/>
          <w:sz w:val="24"/>
          <w:szCs w:val="24"/>
        </w:rPr>
        <w:t xml:space="preserve">A public library as described in </w:t>
      </w:r>
      <w:hyperlink r:id="rId21">
        <w:r w:rsidRPr="00FB5010">
          <w:rPr>
            <w:rStyle w:val="Hyperlink"/>
            <w:rFonts w:ascii="Arial" w:hAnsi="Arial" w:cs="Arial"/>
            <w:color w:val="0070C0"/>
            <w:sz w:val="24"/>
            <w:szCs w:val="24"/>
          </w:rPr>
          <w:t>Title 27, §101: Free public libraries established in towns (maine.gov)</w:t>
        </w:r>
      </w:hyperlink>
      <w:r w:rsidRPr="00F21D28">
        <w:rPr>
          <w:rFonts w:ascii="Arial" w:hAnsi="Arial" w:cs="Arial"/>
          <w:sz w:val="24"/>
          <w:szCs w:val="24"/>
        </w:rPr>
        <w:t>;</w:t>
      </w:r>
      <w:r w:rsidRPr="00CD2430">
        <w:rPr>
          <w:rStyle w:val="Hyperlink"/>
          <w:rFonts w:ascii="Arial" w:hAnsi="Arial" w:cs="Arial"/>
          <w:color w:val="auto"/>
          <w:sz w:val="24"/>
          <w:szCs w:val="24"/>
        </w:rPr>
        <w:t xml:space="preserve"> or </w:t>
      </w:r>
    </w:p>
    <w:p w14:paraId="58A0C6EB" w14:textId="756AF3D0" w:rsidR="00E00158" w:rsidRDefault="00657418" w:rsidP="00F21508">
      <w:pPr>
        <w:pStyle w:val="ListParagraph"/>
        <w:numPr>
          <w:ilvl w:val="0"/>
          <w:numId w:val="25"/>
        </w:numPr>
        <w:rPr>
          <w:rStyle w:val="Hyperlink"/>
          <w:rFonts w:ascii="Arial" w:hAnsi="Arial" w:cs="Arial"/>
          <w:color w:val="0070C0"/>
          <w:sz w:val="24"/>
          <w:szCs w:val="24"/>
        </w:rPr>
      </w:pPr>
      <w:r w:rsidRPr="00F21D28">
        <w:rPr>
          <w:rFonts w:ascii="Arial" w:hAnsi="Arial" w:cs="Arial"/>
          <w:sz w:val="24"/>
          <w:szCs w:val="24"/>
        </w:rPr>
        <w:lastRenderedPageBreak/>
        <w:t xml:space="preserve">A School Administrative Unit (SAU) as defined under </w:t>
      </w:r>
      <w:hyperlink r:id="rId22">
        <w:r w:rsidRPr="00FB5010">
          <w:rPr>
            <w:rStyle w:val="Hyperlink"/>
            <w:rFonts w:ascii="Arial" w:hAnsi="Arial" w:cs="Arial"/>
            <w:color w:val="0070C0"/>
            <w:sz w:val="24"/>
            <w:szCs w:val="24"/>
          </w:rPr>
          <w:t>20-A M.R.S.A Section 1, Subsection 26</w:t>
        </w:r>
      </w:hyperlink>
      <w:r>
        <w:rPr>
          <w:rStyle w:val="Hyperlink"/>
          <w:rFonts w:ascii="Arial" w:hAnsi="Arial" w:cs="Arial"/>
          <w:color w:val="0070C0"/>
          <w:sz w:val="24"/>
          <w:szCs w:val="24"/>
        </w:rPr>
        <w:t>.</w:t>
      </w:r>
    </w:p>
    <w:p w14:paraId="4A2182A8" w14:textId="7AB8FCAE" w:rsidR="003E64B2" w:rsidRPr="00FB5010" w:rsidRDefault="003E64B2" w:rsidP="72AFD759">
      <w:pPr>
        <w:pStyle w:val="ListParagraph"/>
        <w:numPr>
          <w:ilvl w:val="0"/>
          <w:numId w:val="25"/>
        </w:numPr>
        <w:rPr>
          <w:rFonts w:ascii="Arial" w:hAnsi="Arial" w:cs="Arial"/>
          <w:sz w:val="24"/>
          <w:szCs w:val="24"/>
        </w:rPr>
      </w:pPr>
      <w:r w:rsidRPr="72AFD759">
        <w:rPr>
          <w:rFonts w:ascii="Arial" w:hAnsi="Arial" w:cs="Arial"/>
          <w:sz w:val="24"/>
          <w:szCs w:val="24"/>
        </w:rPr>
        <w:t xml:space="preserve">A school providing Education in the Unorganized Territory (EUT) as defined in </w:t>
      </w:r>
      <w:hyperlink r:id="rId23">
        <w:r w:rsidRPr="72AFD759">
          <w:rPr>
            <w:rStyle w:val="Hyperlink"/>
            <w:rFonts w:ascii="Arial" w:hAnsi="Arial" w:cs="Arial"/>
            <w:color w:val="0070C0"/>
            <w:sz w:val="24"/>
            <w:szCs w:val="24"/>
          </w:rPr>
          <w:t>Title 20-A M.R.S. § 3201</w:t>
        </w:r>
      </w:hyperlink>
      <w:r w:rsidRPr="72AFD759">
        <w:rPr>
          <w:rStyle w:val="Hyperlink"/>
          <w:rFonts w:ascii="Arial" w:hAnsi="Arial" w:cs="Arial"/>
          <w:sz w:val="24"/>
          <w:szCs w:val="24"/>
        </w:rPr>
        <w:t>;</w:t>
      </w:r>
    </w:p>
    <w:p w14:paraId="62D63823" w14:textId="354020AE" w:rsidR="49CDDC2A" w:rsidRDefault="49CDDC2A" w:rsidP="49CDDC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2628BEA" w14:textId="08E4C5C0" w:rsidR="00237382" w:rsidRPr="00E93748" w:rsidRDefault="00237382" w:rsidP="00237382">
      <w:pPr>
        <w:pStyle w:val="ListParagraph"/>
        <w:numPr>
          <w:ilvl w:val="0"/>
          <w:numId w:val="3"/>
        </w:numPr>
        <w:rPr>
          <w:rFonts w:ascii="Arial" w:hAnsi="Arial" w:cs="Arial"/>
          <w:sz w:val="24"/>
          <w:szCs w:val="24"/>
        </w:rPr>
      </w:pPr>
      <w:bookmarkStart w:id="5" w:name="_Toc126644752"/>
      <w:bookmarkStart w:id="6" w:name="_Hlk134173702"/>
      <w:r w:rsidRPr="00E93748">
        <w:rPr>
          <w:rFonts w:ascii="Arial" w:hAnsi="Arial" w:cs="Arial"/>
          <w:sz w:val="24"/>
          <w:szCs w:val="24"/>
        </w:rPr>
        <w:t>Conditions of Subgrant Award</w:t>
      </w:r>
      <w:bookmarkEnd w:id="5"/>
    </w:p>
    <w:p w14:paraId="27D858BE" w14:textId="00136856" w:rsidR="00237382" w:rsidRPr="00E93748" w:rsidRDefault="00237382"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u w:val="single"/>
        </w:rPr>
      </w:pPr>
      <w:r w:rsidRPr="00E93748">
        <w:rPr>
          <w:rFonts w:ascii="Arial" w:hAnsi="Arial" w:cs="Arial"/>
          <w:u w:val="single"/>
        </w:rPr>
        <w:t xml:space="preserve">Evaluation of </w:t>
      </w:r>
      <w:r w:rsidR="00DA5BF5">
        <w:rPr>
          <w:rFonts w:ascii="Arial" w:hAnsi="Arial" w:cs="Arial"/>
          <w:u w:val="single"/>
        </w:rPr>
        <w:t>awardee</w:t>
      </w:r>
      <w:r w:rsidRPr="00E93748">
        <w:rPr>
          <w:rFonts w:ascii="Arial" w:hAnsi="Arial" w:cs="Arial"/>
          <w:u w:val="single"/>
        </w:rPr>
        <w:t xml:space="preserve"> performance / continuation of funding:</w:t>
      </w:r>
    </w:p>
    <w:p w14:paraId="099E5B04" w14:textId="2543747B" w:rsidR="00237382" w:rsidRPr="00E93748" w:rsidRDefault="00237382"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u w:val="single"/>
        </w:rPr>
      </w:pPr>
      <w:r w:rsidRPr="00E93748">
        <w:rPr>
          <w:rFonts w:ascii="Arial" w:hAnsi="Arial" w:cs="Arial"/>
          <w:u w:val="single"/>
        </w:rPr>
        <w:t xml:space="preserve"> </w:t>
      </w:r>
    </w:p>
    <w:p w14:paraId="1B16551D" w14:textId="458BA972" w:rsidR="00237382" w:rsidRPr="00E93748" w:rsidRDefault="00237382"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49CDDC2A">
        <w:rPr>
          <w:rFonts w:ascii="Arial" w:hAnsi="Arial" w:cs="Arial"/>
        </w:rPr>
        <w:t xml:space="preserve">Entities receiving </w:t>
      </w:r>
      <w:r w:rsidR="00DA5BF5" w:rsidRPr="49CDDC2A">
        <w:rPr>
          <w:rFonts w:ascii="Arial" w:hAnsi="Arial" w:cs="Arial"/>
          <w:b/>
          <w:bCs/>
        </w:rPr>
        <w:t>federal</w:t>
      </w:r>
      <w:r w:rsidRPr="49CDDC2A">
        <w:rPr>
          <w:rFonts w:ascii="Arial" w:hAnsi="Arial" w:cs="Arial"/>
        </w:rPr>
        <w:t xml:space="preserve"> funds are required to meet all necessary reporting requirements of the grant. In awarding the grant, the state expects the </w:t>
      </w:r>
      <w:r w:rsidR="00DA5BF5" w:rsidRPr="49CDDC2A">
        <w:rPr>
          <w:rFonts w:ascii="Arial" w:hAnsi="Arial" w:cs="Arial"/>
        </w:rPr>
        <w:t>awardees</w:t>
      </w:r>
      <w:r w:rsidRPr="49CDDC2A">
        <w:rPr>
          <w:rFonts w:ascii="Arial" w:hAnsi="Arial" w:cs="Arial"/>
        </w:rPr>
        <w:t xml:space="preserve"> to conduct all activities and evaluation measures as written or negotiated in the approved grant proposal. Failure to provide the requested performance reports (reporting on and evaluating all activities as proposed; and implementing the grant as written) could result in the loss of funding. Any changes to the original funded proposal (including modifications to goals and/or objectives) </w:t>
      </w:r>
      <w:r w:rsidRPr="49CDDC2A">
        <w:rPr>
          <w:rFonts w:ascii="Arial" w:hAnsi="Arial" w:cs="Arial"/>
          <w:b/>
          <w:bCs/>
        </w:rPr>
        <w:t xml:space="preserve">must receive prior approval by the </w:t>
      </w:r>
      <w:r w:rsidR="0016272D" w:rsidRPr="49CDDC2A">
        <w:rPr>
          <w:rFonts w:ascii="Arial" w:hAnsi="Arial" w:cs="Arial"/>
          <w:b/>
          <w:bCs/>
        </w:rPr>
        <w:t>Department.</w:t>
      </w:r>
      <w:r w:rsidR="0016272D" w:rsidRPr="49CDDC2A">
        <w:rPr>
          <w:rFonts w:ascii="Arial" w:hAnsi="Arial" w:cs="Arial"/>
        </w:rPr>
        <w:t xml:space="preserve"> </w:t>
      </w:r>
      <w:r w:rsidRPr="49CDDC2A">
        <w:rPr>
          <w:rFonts w:ascii="Arial" w:hAnsi="Arial" w:cs="Arial"/>
        </w:rPr>
        <w:t xml:space="preserve"> </w:t>
      </w:r>
    </w:p>
    <w:p w14:paraId="3580B243" w14:textId="77777777" w:rsidR="00237382" w:rsidRPr="00E93748" w:rsidRDefault="00237382"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42CBF6E7" w14:textId="6F70AF2E" w:rsidR="00237382" w:rsidRPr="00E93748" w:rsidRDefault="00237382"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E93748">
        <w:rPr>
          <w:rFonts w:ascii="Arial" w:hAnsi="Arial" w:cs="Arial"/>
        </w:rPr>
        <w:t xml:space="preserve">The </w:t>
      </w:r>
      <w:r w:rsidR="00DA5BF5">
        <w:rPr>
          <w:rFonts w:ascii="Arial" w:hAnsi="Arial" w:cs="Arial"/>
        </w:rPr>
        <w:t>Department</w:t>
      </w:r>
      <w:r w:rsidRPr="00E93748">
        <w:rPr>
          <w:rFonts w:ascii="Arial" w:hAnsi="Arial" w:cs="Arial"/>
        </w:rPr>
        <w:t xml:space="preserve"> reserves the right</w:t>
      </w:r>
      <w:r w:rsidR="00C055FA">
        <w:rPr>
          <w:rFonts w:ascii="Arial" w:hAnsi="Arial" w:cs="Arial"/>
        </w:rPr>
        <w:t xml:space="preserve"> </w:t>
      </w:r>
      <w:r w:rsidRPr="00E93748">
        <w:rPr>
          <w:rFonts w:ascii="Arial" w:hAnsi="Arial" w:cs="Arial"/>
        </w:rPr>
        <w:t xml:space="preserve">to withhold funding, reduce funding, or terminate funding if the </w:t>
      </w:r>
      <w:r w:rsidR="00DA5BF5">
        <w:rPr>
          <w:rFonts w:ascii="Arial" w:hAnsi="Arial" w:cs="Arial"/>
        </w:rPr>
        <w:t>awardee</w:t>
      </w:r>
      <w:r w:rsidRPr="00E93748">
        <w:rPr>
          <w:rFonts w:ascii="Arial" w:hAnsi="Arial" w:cs="Arial"/>
        </w:rPr>
        <w:t xml:space="preserve"> is not meeting program reporting requirements, making substantial progress toward meeting identified performance goals and measures; or does not demonstrate a clear need for the allotted level of grant support. </w:t>
      </w:r>
    </w:p>
    <w:p w14:paraId="25CBCCB1" w14:textId="585487F8" w:rsidR="00237382" w:rsidRDefault="00237382"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E93748">
        <w:rPr>
          <w:rFonts w:ascii="Arial" w:hAnsi="Arial" w:cs="Arial"/>
        </w:rPr>
        <w:t xml:space="preserve">After it has been awarded, the Department of Education may terminate a grant by giving the </w:t>
      </w:r>
      <w:r w:rsidR="00DA5BF5">
        <w:rPr>
          <w:rFonts w:ascii="Arial" w:hAnsi="Arial" w:cs="Arial"/>
        </w:rPr>
        <w:t>awardee</w:t>
      </w:r>
      <w:r w:rsidRPr="00E93748">
        <w:rPr>
          <w:rFonts w:ascii="Arial" w:hAnsi="Arial" w:cs="Arial"/>
        </w:rPr>
        <w:t xml:space="preserve"> written notice of termination.  In the event of termination after award, the Department of Education shall reimburse the </w:t>
      </w:r>
      <w:r w:rsidR="00DA5BF5">
        <w:rPr>
          <w:rFonts w:ascii="Arial" w:hAnsi="Arial" w:cs="Arial"/>
        </w:rPr>
        <w:t>awardee</w:t>
      </w:r>
      <w:r w:rsidRPr="00E93748">
        <w:rPr>
          <w:rFonts w:ascii="Arial" w:hAnsi="Arial" w:cs="Arial"/>
        </w:rPr>
        <w:t xml:space="preserve"> for approved grant expenses incurred up to the notification of termination.  </w:t>
      </w:r>
    </w:p>
    <w:p w14:paraId="6F65CA7D" w14:textId="77777777" w:rsidR="00B57D4A" w:rsidRDefault="00B57D4A"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2D16073" w14:textId="77777777" w:rsidR="00B57D4A" w:rsidRDefault="00B57D4A" w:rsidP="00B57D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F21D28">
        <w:rPr>
          <w:rFonts w:ascii="Arial" w:hAnsi="Arial" w:cs="Arial"/>
        </w:rPr>
        <w:t>The Department reserves the right to add terms and conditions during Subaward Agreement negotiations. These terms and conditions will be within the scope of the RFA.</w:t>
      </w:r>
    </w:p>
    <w:p w14:paraId="656DFFCC" w14:textId="77777777" w:rsidR="00B57D4A" w:rsidRDefault="00B57D4A" w:rsidP="00B57D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47FB128B" w14:textId="77777777" w:rsidR="00B57D4A" w:rsidRDefault="00B57D4A" w:rsidP="00B57D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F21D28">
        <w:rPr>
          <w:rFonts w:ascii="Arial" w:hAnsi="Arial" w:cs="Arial"/>
          <w:color w:val="000000" w:themeColor="text1"/>
        </w:rPr>
        <w:t xml:space="preserve">Projects approved for funding will receive payments via reimbursement requisition (invoicing).  Invoices and additional supporting documentation must be submitted together. All awardees will receive the official Department invoice template. </w:t>
      </w:r>
      <w:r w:rsidRPr="00F21D28">
        <w:rPr>
          <w:rFonts w:ascii="Arial" w:hAnsi="Arial" w:cs="Arial"/>
        </w:rPr>
        <w:t xml:space="preserve">Invoice submittal directions and expectations will be included in the Subaward Agreements.  </w:t>
      </w:r>
      <w:r w:rsidRPr="002B74F0">
        <w:rPr>
          <w:rFonts w:ascii="Arial" w:hAnsi="Arial" w:cs="Arial"/>
          <w:b/>
          <w:bCs/>
        </w:rPr>
        <w:t>All programming must be completed by September 1st, 2024.  Final invoices will be due by September 13</w:t>
      </w:r>
      <w:r w:rsidRPr="002B74F0">
        <w:rPr>
          <w:rFonts w:ascii="Arial" w:hAnsi="Arial" w:cs="Arial"/>
          <w:b/>
          <w:bCs/>
          <w:vertAlign w:val="superscript"/>
        </w:rPr>
        <w:t>th</w:t>
      </w:r>
      <w:r w:rsidRPr="002B74F0">
        <w:rPr>
          <w:rFonts w:ascii="Arial" w:hAnsi="Arial" w:cs="Arial"/>
          <w:b/>
          <w:bCs/>
        </w:rPr>
        <w:t>, 2024.</w:t>
      </w:r>
      <w:r w:rsidRPr="00F21D28">
        <w:rPr>
          <w:rFonts w:ascii="Arial" w:hAnsi="Arial" w:cs="Arial"/>
        </w:rPr>
        <w:t xml:space="preserve"> </w:t>
      </w:r>
    </w:p>
    <w:p w14:paraId="06034BBF" w14:textId="77777777" w:rsidR="00B57D4A" w:rsidRDefault="00B57D4A" w:rsidP="00B57D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color w:val="000000"/>
        </w:rPr>
      </w:pPr>
    </w:p>
    <w:p w14:paraId="477D8B6B" w14:textId="77777777" w:rsidR="00B57D4A" w:rsidRDefault="00B57D4A" w:rsidP="00B57D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color w:val="000000"/>
        </w:rPr>
      </w:pPr>
      <w:r>
        <w:rPr>
          <w:rFonts w:ascii="Arial" w:hAnsi="Arial" w:cs="Arial"/>
          <w:color w:val="000000"/>
        </w:rPr>
        <w:t>The awardee also agrees to:</w:t>
      </w:r>
    </w:p>
    <w:p w14:paraId="365A6814" w14:textId="77777777" w:rsidR="00B57D4A" w:rsidRPr="00F21D28" w:rsidRDefault="00B57D4A" w:rsidP="00F21508">
      <w:pPr>
        <w:pStyle w:val="ListParagraph"/>
        <w:numPr>
          <w:ilvl w:val="0"/>
          <w:numId w:val="31"/>
        </w:numPr>
        <w:rPr>
          <w:rFonts w:ascii="Arial" w:hAnsi="Arial" w:cs="Arial"/>
          <w:sz w:val="24"/>
          <w:szCs w:val="24"/>
        </w:rPr>
      </w:pPr>
      <w:r w:rsidRPr="00F21D28">
        <w:rPr>
          <w:rFonts w:ascii="Arial" w:hAnsi="Arial" w:cs="Arial"/>
          <w:sz w:val="24"/>
          <w:szCs w:val="24"/>
          <w:bdr w:val="none" w:sz="0" w:space="0" w:color="auto" w:frame="1"/>
        </w:rPr>
        <w:t>Cooperat</w:t>
      </w:r>
      <w:r>
        <w:rPr>
          <w:rFonts w:ascii="Arial" w:hAnsi="Arial" w:cs="Arial"/>
          <w:sz w:val="24"/>
          <w:szCs w:val="24"/>
          <w:bdr w:val="none" w:sz="0" w:space="0" w:color="auto" w:frame="1"/>
        </w:rPr>
        <w:t>e</w:t>
      </w:r>
      <w:r w:rsidRPr="00F21D28">
        <w:rPr>
          <w:rFonts w:ascii="Arial" w:hAnsi="Arial" w:cs="Arial"/>
          <w:sz w:val="24"/>
          <w:szCs w:val="24"/>
          <w:bdr w:val="none" w:sz="0" w:space="0" w:color="auto" w:frame="1"/>
        </w:rPr>
        <w:t xml:space="preserve"> with any Department monitoring policies and/or procedures with regards to the allowable expenditures is required</w:t>
      </w:r>
      <w:r>
        <w:rPr>
          <w:rFonts w:ascii="Arial" w:hAnsi="Arial" w:cs="Arial"/>
          <w:sz w:val="24"/>
          <w:szCs w:val="24"/>
          <w:bdr w:val="none" w:sz="0" w:space="0" w:color="auto" w:frame="1"/>
        </w:rPr>
        <w:t>;</w:t>
      </w:r>
    </w:p>
    <w:p w14:paraId="4557A9CC" w14:textId="77777777" w:rsidR="00B57D4A" w:rsidRPr="00134FCA" w:rsidRDefault="00B57D4A" w:rsidP="00F21508">
      <w:pPr>
        <w:pStyle w:val="ListParagraph"/>
        <w:numPr>
          <w:ilvl w:val="0"/>
          <w:numId w:val="31"/>
        </w:numPr>
        <w:rPr>
          <w:rFonts w:ascii="Arial" w:hAnsi="Arial" w:cs="Arial"/>
          <w:color w:val="000000"/>
          <w:sz w:val="24"/>
          <w:szCs w:val="24"/>
        </w:rPr>
      </w:pPr>
      <w:r>
        <w:rPr>
          <w:rFonts w:ascii="Arial" w:hAnsi="Arial" w:cs="Arial"/>
          <w:color w:val="000000"/>
          <w:sz w:val="24"/>
          <w:szCs w:val="24"/>
          <w:bdr w:val="none" w:sz="0" w:space="0" w:color="auto" w:frame="1"/>
        </w:rPr>
        <w:t>P</w:t>
      </w:r>
      <w:r w:rsidRPr="00FB5010">
        <w:rPr>
          <w:rFonts w:ascii="Arial" w:hAnsi="Arial" w:cs="Arial"/>
          <w:color w:val="000000"/>
          <w:sz w:val="24"/>
          <w:szCs w:val="24"/>
          <w:bdr w:val="none" w:sz="0" w:space="0" w:color="auto" w:frame="1"/>
        </w:rPr>
        <w:t>rovide assurance that background checks have been completed for all personnel who are in contact with students, a written policy is in place regarding required background checks, and copies of all pertinent records are kept on file</w:t>
      </w:r>
      <w:r>
        <w:rPr>
          <w:rFonts w:ascii="Arial" w:hAnsi="Arial" w:cs="Arial"/>
          <w:color w:val="000000"/>
          <w:sz w:val="24"/>
          <w:szCs w:val="24"/>
          <w:bdr w:val="none" w:sz="0" w:space="0" w:color="auto" w:frame="1"/>
        </w:rPr>
        <w:t>;</w:t>
      </w:r>
    </w:p>
    <w:p w14:paraId="740F2443" w14:textId="4E228855" w:rsidR="00134FCA" w:rsidRPr="00FB5010" w:rsidRDefault="00134FCA" w:rsidP="00F21508">
      <w:pPr>
        <w:pStyle w:val="ListParagraph"/>
        <w:numPr>
          <w:ilvl w:val="0"/>
          <w:numId w:val="31"/>
        </w:numPr>
        <w:rPr>
          <w:rFonts w:ascii="Arial" w:hAnsi="Arial" w:cs="Arial"/>
          <w:color w:val="000000"/>
          <w:sz w:val="24"/>
          <w:szCs w:val="24"/>
        </w:rPr>
      </w:pPr>
      <w:r>
        <w:rPr>
          <w:rFonts w:ascii="Arial" w:hAnsi="Arial" w:cs="Arial"/>
          <w:color w:val="000000"/>
          <w:sz w:val="24"/>
          <w:szCs w:val="24"/>
          <w:bdr w:val="none" w:sz="0" w:space="0" w:color="auto" w:frame="1"/>
        </w:rPr>
        <w:lastRenderedPageBreak/>
        <w:t xml:space="preserve">Meet with MASN within two weeks of </w:t>
      </w:r>
      <w:r w:rsidR="00DE18A6">
        <w:rPr>
          <w:rFonts w:ascii="Arial" w:hAnsi="Arial" w:cs="Arial"/>
          <w:color w:val="000000"/>
          <w:sz w:val="24"/>
          <w:szCs w:val="24"/>
          <w:bdr w:val="none" w:sz="0" w:space="0" w:color="auto" w:frame="1"/>
        </w:rPr>
        <w:t xml:space="preserve">grant award notification </w:t>
      </w:r>
      <w:r w:rsidR="002D3AB2">
        <w:rPr>
          <w:rFonts w:ascii="Arial" w:hAnsi="Arial" w:cs="Arial"/>
          <w:color w:val="000000"/>
          <w:sz w:val="24"/>
          <w:szCs w:val="24"/>
          <w:bdr w:val="none" w:sz="0" w:space="0" w:color="auto" w:frame="1"/>
        </w:rPr>
        <w:t>to determine support needed for program</w:t>
      </w:r>
      <w:r w:rsidR="00F5620D">
        <w:rPr>
          <w:rFonts w:ascii="Arial" w:hAnsi="Arial" w:cs="Arial"/>
          <w:color w:val="000000"/>
          <w:sz w:val="24"/>
          <w:szCs w:val="24"/>
          <w:bdr w:val="none" w:sz="0" w:space="0" w:color="auto" w:frame="1"/>
        </w:rPr>
        <w:t xml:space="preserve">ming </w:t>
      </w:r>
    </w:p>
    <w:p w14:paraId="4F19CB7A" w14:textId="4E3C9E16" w:rsidR="00B57D4A" w:rsidRPr="00A83F80" w:rsidRDefault="00F67586" w:rsidP="00F21508">
      <w:pPr>
        <w:pStyle w:val="ListParagraph"/>
        <w:numPr>
          <w:ilvl w:val="0"/>
          <w:numId w:val="31"/>
        </w:numPr>
        <w:shd w:val="clear" w:color="auto" w:fill="FFFFFF" w:themeFill="background1"/>
        <w:spacing w:after="0" w:line="240" w:lineRule="auto"/>
        <w:rPr>
          <w:rFonts w:ascii="Arial" w:hAnsi="Arial" w:cs="Arial"/>
          <w:color w:val="000000"/>
          <w:sz w:val="24"/>
          <w:szCs w:val="24"/>
        </w:rPr>
      </w:pPr>
      <w:r>
        <w:rPr>
          <w:rFonts w:ascii="Arial" w:hAnsi="Arial" w:cs="Arial"/>
          <w:color w:val="000000"/>
          <w:sz w:val="24"/>
          <w:szCs w:val="24"/>
          <w:bdr w:val="none" w:sz="0" w:space="0" w:color="auto" w:frame="1"/>
        </w:rPr>
        <w:t xml:space="preserve">Host MASN for </w:t>
      </w:r>
      <w:r w:rsidR="00F5620D">
        <w:rPr>
          <w:rFonts w:ascii="Arial" w:hAnsi="Arial" w:cs="Arial"/>
          <w:color w:val="000000"/>
          <w:sz w:val="24"/>
          <w:szCs w:val="24"/>
          <w:bdr w:val="none" w:sz="0" w:space="0" w:color="auto" w:frame="1"/>
        </w:rPr>
        <w:t xml:space="preserve">a minimum of one </w:t>
      </w:r>
      <w:r>
        <w:rPr>
          <w:rFonts w:ascii="Arial" w:hAnsi="Arial" w:cs="Arial"/>
          <w:color w:val="000000"/>
          <w:sz w:val="24"/>
          <w:szCs w:val="24"/>
          <w:bdr w:val="none" w:sz="0" w:space="0" w:color="auto" w:frame="1"/>
        </w:rPr>
        <w:t>on-site visit</w:t>
      </w:r>
      <w:r w:rsidR="00B9651E">
        <w:rPr>
          <w:rFonts w:ascii="Arial" w:hAnsi="Arial" w:cs="Arial"/>
          <w:color w:val="000000"/>
          <w:sz w:val="24"/>
          <w:szCs w:val="24"/>
          <w:bdr w:val="none" w:sz="0" w:space="0" w:color="auto" w:frame="1"/>
        </w:rPr>
        <w:t xml:space="preserve"> </w:t>
      </w:r>
      <w:r w:rsidR="31984E88">
        <w:rPr>
          <w:rFonts w:ascii="Arial" w:hAnsi="Arial" w:cs="Arial"/>
          <w:color w:val="000000"/>
          <w:sz w:val="24"/>
          <w:szCs w:val="24"/>
          <w:bdr w:val="none" w:sz="0" w:space="0" w:color="auto" w:frame="1"/>
        </w:rPr>
        <w:t xml:space="preserve">during the grant period </w:t>
      </w:r>
    </w:p>
    <w:p w14:paraId="57878335" w14:textId="28EFD8F4" w:rsidR="00A83F80" w:rsidRPr="00F21D28" w:rsidRDefault="00A83F80" w:rsidP="00F21508">
      <w:pPr>
        <w:pStyle w:val="ListParagraph"/>
        <w:numPr>
          <w:ilvl w:val="0"/>
          <w:numId w:val="31"/>
        </w:numPr>
        <w:shd w:val="clear" w:color="auto" w:fill="FFFFFF" w:themeFill="background1"/>
        <w:spacing w:after="0" w:line="240" w:lineRule="auto"/>
        <w:rPr>
          <w:rFonts w:ascii="Arial" w:hAnsi="Arial" w:cs="Arial"/>
          <w:color w:val="000000"/>
          <w:sz w:val="24"/>
          <w:szCs w:val="24"/>
        </w:rPr>
      </w:pPr>
      <w:r>
        <w:rPr>
          <w:rFonts w:ascii="Arial" w:hAnsi="Arial" w:cs="Arial"/>
          <w:color w:val="000000"/>
          <w:sz w:val="24"/>
          <w:szCs w:val="24"/>
          <w:bdr w:val="none" w:sz="0" w:space="0" w:color="auto" w:frame="1"/>
        </w:rPr>
        <w:t xml:space="preserve">Provide MASN with evaluation documentation within (2) weeks of program completion. </w:t>
      </w:r>
    </w:p>
    <w:p w14:paraId="4372A4A1" w14:textId="77777777" w:rsidR="0066014A" w:rsidRPr="00E93748" w:rsidRDefault="0066014A" w:rsidP="009808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bookmarkEnd w:id="6"/>
    <w:p w14:paraId="5D3CD916" w14:textId="77777777" w:rsidR="00237382" w:rsidRPr="00E93748" w:rsidRDefault="00237382" w:rsidP="00A233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99875A0" w14:textId="77777777" w:rsidR="00237382" w:rsidRDefault="00237382" w:rsidP="00237382">
      <w:pPr>
        <w:pStyle w:val="ListParagraph"/>
        <w:numPr>
          <w:ilvl w:val="0"/>
          <w:numId w:val="3"/>
        </w:numPr>
        <w:rPr>
          <w:rFonts w:ascii="Arial" w:hAnsi="Arial" w:cs="Arial"/>
          <w:sz w:val="24"/>
          <w:szCs w:val="24"/>
        </w:rPr>
      </w:pPr>
      <w:r w:rsidRPr="00E93748">
        <w:rPr>
          <w:rFonts w:ascii="Arial" w:hAnsi="Arial" w:cs="Arial"/>
          <w:sz w:val="24"/>
          <w:szCs w:val="24"/>
        </w:rPr>
        <w:t>Awards</w:t>
      </w:r>
    </w:p>
    <w:p w14:paraId="02840BE9" w14:textId="065C2B85" w:rsidR="00AD1420" w:rsidRDefault="00AD1420" w:rsidP="00E34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21D28">
        <w:rPr>
          <w:rFonts w:ascii="Arial" w:hAnsi="Arial" w:cs="Arial"/>
        </w:rPr>
        <w:t>The Department anticipates making multiple awards as a result of this Request for Applications (RFA). The Department has</w:t>
      </w:r>
      <w:r>
        <w:rPr>
          <w:rFonts w:ascii="Arial" w:hAnsi="Arial" w:cs="Arial"/>
        </w:rPr>
        <w:t xml:space="preserve"> a total of</w:t>
      </w:r>
      <w:r w:rsidRPr="00F21D28">
        <w:rPr>
          <w:rFonts w:ascii="Arial" w:hAnsi="Arial" w:cs="Arial"/>
        </w:rPr>
        <w:t xml:space="preserve"> $</w:t>
      </w:r>
      <w:r w:rsidR="00714BF1">
        <w:rPr>
          <w:rFonts w:ascii="Arial" w:hAnsi="Arial" w:cs="Arial"/>
        </w:rPr>
        <w:t>300,000</w:t>
      </w:r>
      <w:r w:rsidRPr="00F21D28">
        <w:rPr>
          <w:rFonts w:ascii="Arial" w:hAnsi="Arial" w:cs="Arial"/>
        </w:rPr>
        <w:t xml:space="preserve"> of American Rescue Plan (ARP)</w:t>
      </w:r>
      <w:r>
        <w:rPr>
          <w:rFonts w:ascii="Arial" w:hAnsi="Arial" w:cs="Arial"/>
        </w:rPr>
        <w:t xml:space="preserve"> Elementary and Secondary School Emergency Relief (ESSER)</w:t>
      </w:r>
      <w:r w:rsidRPr="00F21D28">
        <w:rPr>
          <w:rFonts w:ascii="Arial" w:hAnsi="Arial" w:cs="Arial"/>
        </w:rPr>
        <w:t xml:space="preserve"> funding available for this RFA. </w:t>
      </w:r>
      <w:r w:rsidRPr="00FB5010">
        <w:rPr>
          <w:rFonts w:ascii="Arial" w:hAnsi="Arial" w:cs="Arial"/>
        </w:rPr>
        <w:t xml:space="preserve"> </w:t>
      </w:r>
      <w:r w:rsidRPr="00F21D28">
        <w:rPr>
          <w:rFonts w:ascii="Arial" w:hAnsi="Arial" w:cs="Arial"/>
        </w:rPr>
        <w:t>The number and size of awards will depend on the number of applications received and available funds. The Department reserves the right to eliminate the lowest scoring application(s) and/or make awards for amounts less than requested, whichever is in the best interest of the State.</w:t>
      </w:r>
      <w:r>
        <w:rPr>
          <w:rFonts w:ascii="Arial" w:hAnsi="Arial" w:cs="Arial"/>
        </w:rPr>
        <w:t xml:space="preserve"> </w:t>
      </w:r>
      <w:r w:rsidRPr="00F21D28">
        <w:rPr>
          <w:rFonts w:ascii="Arial" w:hAnsi="Arial" w:cs="Arial"/>
        </w:rPr>
        <w:t xml:space="preserve"> </w:t>
      </w:r>
      <w:r>
        <w:rPr>
          <w:rFonts w:ascii="Arial" w:hAnsi="Arial" w:cs="Arial"/>
        </w:rPr>
        <w:t>Additionally, t</w:t>
      </w:r>
      <w:r w:rsidRPr="00F21D28">
        <w:rPr>
          <w:rFonts w:ascii="Arial" w:hAnsi="Arial" w:cs="Arial"/>
        </w:rPr>
        <w:t>he Department reserves the right to reallocate available funds to other classifications if all funding is not utilized</w:t>
      </w:r>
      <w:r>
        <w:rPr>
          <w:rFonts w:ascii="Arial" w:hAnsi="Arial" w:cs="Arial"/>
        </w:rPr>
        <w:t xml:space="preserve"> in a particular category</w:t>
      </w:r>
      <w:r w:rsidRPr="00F21D28">
        <w:rPr>
          <w:rFonts w:ascii="Arial" w:hAnsi="Arial" w:cs="Arial"/>
        </w:rPr>
        <w:t xml:space="preserve">. </w:t>
      </w:r>
    </w:p>
    <w:p w14:paraId="270B884C" w14:textId="230ED51D" w:rsidR="00E34467" w:rsidRDefault="00E34467" w:rsidP="00E34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CF95EE7" w14:textId="21FD83B9" w:rsidR="00E34467" w:rsidRDefault="00E34467" w:rsidP="00E34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Issuance of the RFA in no way constitutes a commitment by the state to make grant awards. </w:t>
      </w:r>
    </w:p>
    <w:p w14:paraId="5F9F76AC" w14:textId="77777777" w:rsidR="00E34467" w:rsidRDefault="00E34467" w:rsidP="00E34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ED558BF" w14:textId="420929A6" w:rsidR="00DC73C4" w:rsidRDefault="00DC73C4" w:rsidP="00E34467">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4467">
        <w:rPr>
          <w:rFonts w:ascii="Arial" w:hAnsi="Arial" w:cs="Arial"/>
        </w:rPr>
        <w:t>Appeal of Awards</w:t>
      </w:r>
    </w:p>
    <w:p w14:paraId="67AC9ED5" w14:textId="77777777" w:rsidR="00E34467" w:rsidRPr="00E34467" w:rsidRDefault="00E34467" w:rsidP="00E344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9A945E" w14:textId="78D1019D" w:rsidR="008B200E" w:rsidRPr="00E93748" w:rsidRDefault="00880B14" w:rsidP="00E170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3748">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4" w:history="1">
        <w:r w:rsidRPr="00E93748">
          <w:rPr>
            <w:rStyle w:val="Hyperlink"/>
            <w:rFonts w:ascii="Arial" w:hAnsi="Arial" w:cs="Arial"/>
          </w:rPr>
          <w:t>Chapter 120</w:t>
        </w:r>
      </w:hyperlink>
      <w:r w:rsidRPr="00E93748">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0BB2F6C1" w14:textId="77777777" w:rsidR="008B200E" w:rsidRPr="00E93748" w:rsidRDefault="008B200E" w:rsidP="00EE7836">
      <w:pPr>
        <w:contextualSpacing/>
        <w:rPr>
          <w:rFonts w:ascii="Arial" w:hAnsi="Arial" w:cs="Arial"/>
          <w:sz w:val="24"/>
          <w:szCs w:val="24"/>
        </w:rPr>
      </w:pPr>
    </w:p>
    <w:p w14:paraId="44F4E43F" w14:textId="77777777" w:rsidR="00E747A4" w:rsidRDefault="00880B14" w:rsidP="00E300B7">
      <w:pPr>
        <w:contextualSpacing/>
        <w:rPr>
          <w:rFonts w:ascii="Arial" w:hAnsi="Arial" w:cs="Arial"/>
          <w:sz w:val="24"/>
          <w:szCs w:val="24"/>
        </w:rPr>
      </w:pPr>
      <w:r w:rsidRPr="00E93748">
        <w:rPr>
          <w:rFonts w:ascii="Arial" w:hAnsi="Arial" w:cs="Arial"/>
          <w:sz w:val="24"/>
          <w:szCs w:val="24"/>
        </w:rPr>
        <w:tab/>
      </w:r>
    </w:p>
    <w:p w14:paraId="4DF555F3" w14:textId="77777777" w:rsidR="00E747A4" w:rsidRDefault="00E747A4" w:rsidP="00E300B7">
      <w:pPr>
        <w:contextualSpacing/>
        <w:rPr>
          <w:rFonts w:ascii="Arial" w:hAnsi="Arial" w:cs="Arial"/>
          <w:sz w:val="24"/>
          <w:szCs w:val="24"/>
        </w:rPr>
      </w:pPr>
    </w:p>
    <w:p w14:paraId="31837422" w14:textId="77777777" w:rsidR="00AE72E5" w:rsidRDefault="00AE72E5" w:rsidP="00E747A4">
      <w:pPr>
        <w:contextualSpacing/>
        <w:jc w:val="center"/>
        <w:rPr>
          <w:rStyle w:val="InitialStyle"/>
          <w:rFonts w:ascii="Arial" w:hAnsi="Arial" w:cs="Arial"/>
          <w:b/>
          <w:sz w:val="28"/>
          <w:szCs w:val="28"/>
        </w:rPr>
      </w:pPr>
    </w:p>
    <w:p w14:paraId="11F7D7A4" w14:textId="77777777" w:rsidR="00AE72E5" w:rsidRDefault="00AE72E5" w:rsidP="00E747A4">
      <w:pPr>
        <w:contextualSpacing/>
        <w:jc w:val="center"/>
        <w:rPr>
          <w:rStyle w:val="InitialStyle"/>
          <w:rFonts w:ascii="Arial" w:hAnsi="Arial" w:cs="Arial"/>
          <w:b/>
          <w:sz w:val="28"/>
          <w:szCs w:val="28"/>
        </w:rPr>
      </w:pPr>
    </w:p>
    <w:p w14:paraId="16809DBF" w14:textId="77777777" w:rsidR="00E17018" w:rsidRDefault="00E17018">
      <w:pPr>
        <w:rPr>
          <w:rStyle w:val="InitialStyle"/>
          <w:rFonts w:ascii="Arial" w:hAnsi="Arial" w:cs="Arial"/>
          <w:b/>
          <w:sz w:val="28"/>
          <w:szCs w:val="28"/>
        </w:rPr>
      </w:pPr>
      <w:r>
        <w:rPr>
          <w:rStyle w:val="InitialStyle"/>
          <w:rFonts w:ascii="Arial" w:hAnsi="Arial" w:cs="Arial"/>
          <w:b/>
          <w:sz w:val="28"/>
          <w:szCs w:val="28"/>
        </w:rPr>
        <w:br w:type="page"/>
      </w:r>
    </w:p>
    <w:p w14:paraId="1BF362A0" w14:textId="60B4E34B" w:rsidR="005A1DFB" w:rsidRPr="00E300B7" w:rsidRDefault="005A1DFB" w:rsidP="00E747A4">
      <w:pPr>
        <w:contextualSpacing/>
        <w:jc w:val="center"/>
        <w:rPr>
          <w:rStyle w:val="InitialStyle"/>
          <w:rFonts w:ascii="Arial" w:hAnsi="Arial" w:cs="Arial"/>
          <w:sz w:val="24"/>
          <w:szCs w:val="24"/>
        </w:rPr>
      </w:pPr>
      <w:r w:rsidRPr="00E93748">
        <w:rPr>
          <w:rStyle w:val="InitialStyle"/>
          <w:rFonts w:ascii="Arial" w:hAnsi="Arial" w:cs="Arial"/>
          <w:b/>
          <w:sz w:val="28"/>
          <w:szCs w:val="28"/>
        </w:rPr>
        <w:lastRenderedPageBreak/>
        <w:t>State of Maine - Department of Education</w:t>
      </w:r>
    </w:p>
    <w:p w14:paraId="631B4C2B" w14:textId="3BFCE186" w:rsidR="005A1DFB" w:rsidRPr="00E93748" w:rsidRDefault="005A1DFB" w:rsidP="005A1DFB">
      <w:pPr>
        <w:pStyle w:val="DefaultText"/>
        <w:widowControl/>
        <w:jc w:val="center"/>
        <w:rPr>
          <w:rStyle w:val="InitialStyle"/>
          <w:rFonts w:ascii="Arial" w:hAnsi="Arial" w:cs="Arial"/>
          <w:b/>
          <w:sz w:val="28"/>
          <w:szCs w:val="28"/>
        </w:rPr>
      </w:pPr>
      <w:r w:rsidRPr="00E93748">
        <w:rPr>
          <w:rStyle w:val="InitialStyle"/>
          <w:rFonts w:ascii="Arial" w:hAnsi="Arial" w:cs="Arial"/>
          <w:b/>
          <w:sz w:val="28"/>
          <w:szCs w:val="28"/>
        </w:rPr>
        <w:t>RFA</w:t>
      </w:r>
      <w:r w:rsidRPr="00A84BC5">
        <w:rPr>
          <w:rStyle w:val="InitialStyle"/>
          <w:rFonts w:ascii="Arial" w:hAnsi="Arial" w:cs="Arial"/>
          <w:b/>
          <w:sz w:val="28"/>
          <w:szCs w:val="28"/>
        </w:rPr>
        <w:t xml:space="preserve"># </w:t>
      </w:r>
      <w:r w:rsidR="00A84BC5" w:rsidRPr="00A84BC5">
        <w:rPr>
          <w:rStyle w:val="InitialStyle"/>
          <w:rFonts w:ascii="Arial" w:hAnsi="Arial" w:cs="Arial"/>
          <w:b/>
          <w:sz w:val="28"/>
          <w:szCs w:val="28"/>
        </w:rPr>
        <w:t>202404087</w:t>
      </w:r>
    </w:p>
    <w:p w14:paraId="48B73676" w14:textId="77777777" w:rsidR="00C50CDE" w:rsidRPr="00C50CDE" w:rsidRDefault="00C50CDE" w:rsidP="00C50CDE">
      <w:pPr>
        <w:pStyle w:val="DefaultText"/>
        <w:widowControl/>
        <w:jc w:val="center"/>
        <w:rPr>
          <w:rFonts w:ascii="Arial" w:hAnsi="Arial" w:cs="Arial"/>
          <w:b/>
          <w:sz w:val="28"/>
          <w:szCs w:val="28"/>
        </w:rPr>
      </w:pPr>
      <w:r w:rsidRPr="00C50CDE">
        <w:rPr>
          <w:rStyle w:val="InitialStyle"/>
          <w:rFonts w:ascii="Arial" w:hAnsi="Arial" w:cs="Arial"/>
          <w:b/>
          <w:sz w:val="28"/>
          <w:szCs w:val="28"/>
        </w:rPr>
        <w:t xml:space="preserve">2024 Maine Out-of-School Time (MOST) Career Exploration </w:t>
      </w:r>
    </w:p>
    <w:p w14:paraId="607D5EF8" w14:textId="7E7E1D38" w:rsidR="002E5E8D" w:rsidRPr="004D7111" w:rsidRDefault="002E5E8D" w:rsidP="002E5E8D">
      <w:pPr>
        <w:contextualSpacing/>
        <w:jc w:val="center"/>
        <w:rPr>
          <w:rFonts w:ascii="Arial" w:hAnsi="Arial" w:cs="Arial"/>
          <w:b/>
          <w:bCs/>
          <w:sz w:val="24"/>
          <w:szCs w:val="24"/>
        </w:rPr>
      </w:pPr>
      <w:r w:rsidRPr="004D7111">
        <w:rPr>
          <w:rFonts w:ascii="Arial" w:hAnsi="Arial" w:cs="Arial"/>
          <w:b/>
          <w:bCs/>
          <w:sz w:val="24"/>
          <w:szCs w:val="24"/>
        </w:rPr>
        <w:t>ACTIVITIES AND REQUIREMENTS</w:t>
      </w:r>
    </w:p>
    <w:p w14:paraId="72266118" w14:textId="77777777" w:rsidR="002E5E8D" w:rsidRPr="004D7111" w:rsidRDefault="002E5E8D" w:rsidP="002E5E8D">
      <w:pPr>
        <w:contextualSpacing/>
        <w:rPr>
          <w:rFonts w:ascii="Arial" w:hAnsi="Arial" w:cs="Arial"/>
          <w:sz w:val="24"/>
          <w:szCs w:val="24"/>
        </w:rPr>
      </w:pPr>
    </w:p>
    <w:p w14:paraId="44B12AAF" w14:textId="595DEBE7" w:rsidR="002E5E8D" w:rsidRPr="004D7111" w:rsidRDefault="004E63D6" w:rsidP="00494210">
      <w:pPr>
        <w:pStyle w:val="ListParagraph"/>
        <w:numPr>
          <w:ilvl w:val="0"/>
          <w:numId w:val="13"/>
        </w:numPr>
        <w:rPr>
          <w:rFonts w:ascii="Arial" w:hAnsi="Arial" w:cs="Arial"/>
          <w:sz w:val="24"/>
          <w:szCs w:val="24"/>
        </w:rPr>
      </w:pPr>
      <w:r w:rsidRPr="004D7111">
        <w:rPr>
          <w:rFonts w:ascii="Arial" w:hAnsi="Arial" w:cs="Arial"/>
          <w:sz w:val="24"/>
          <w:szCs w:val="24"/>
        </w:rPr>
        <w:t>Program Requirements</w:t>
      </w:r>
      <w:r w:rsidR="00B9446A" w:rsidRPr="004D7111">
        <w:rPr>
          <w:rFonts w:ascii="Arial" w:hAnsi="Arial" w:cs="Arial"/>
          <w:sz w:val="24"/>
          <w:szCs w:val="24"/>
        </w:rPr>
        <w:t xml:space="preserve"> </w:t>
      </w:r>
    </w:p>
    <w:p w14:paraId="2CA31989" w14:textId="6AC67F4E" w:rsidR="004E63D6" w:rsidRPr="004D7111" w:rsidRDefault="00816768" w:rsidP="004E63D6">
      <w:pPr>
        <w:pStyle w:val="Heading2"/>
        <w:spacing w:before="0" w:after="240"/>
        <w:rPr>
          <w:rFonts w:ascii="Arial" w:hAnsi="Arial" w:cs="Arial"/>
          <w:b/>
          <w:bCs/>
          <w:color w:val="auto"/>
          <w:sz w:val="24"/>
          <w:szCs w:val="24"/>
        </w:rPr>
      </w:pPr>
      <w:r w:rsidRPr="004D7111">
        <w:rPr>
          <w:rFonts w:ascii="Arial" w:hAnsi="Arial" w:cs="Arial"/>
          <w:color w:val="auto"/>
          <w:sz w:val="24"/>
          <w:szCs w:val="24"/>
        </w:rPr>
        <w:t>Funding under this award must be used for the following:</w:t>
      </w:r>
      <w:r w:rsidR="004E63D6" w:rsidRPr="004D7111">
        <w:rPr>
          <w:rFonts w:ascii="Arial" w:hAnsi="Arial" w:cs="Arial"/>
          <w:color w:val="auto"/>
          <w:sz w:val="24"/>
          <w:szCs w:val="24"/>
        </w:rPr>
        <w:t xml:space="preserve">  </w:t>
      </w:r>
    </w:p>
    <w:p w14:paraId="680686E1" w14:textId="23DC36E1" w:rsidR="00FA7D25" w:rsidRPr="004D7111" w:rsidRDefault="00A235F2" w:rsidP="00F21508">
      <w:pPr>
        <w:pStyle w:val="ListParagraph"/>
        <w:numPr>
          <w:ilvl w:val="0"/>
          <w:numId w:val="14"/>
        </w:numPr>
        <w:ind w:left="360"/>
        <w:rPr>
          <w:rFonts w:ascii="Arial" w:hAnsi="Arial" w:cs="Arial"/>
          <w:sz w:val="24"/>
          <w:szCs w:val="24"/>
        </w:rPr>
      </w:pPr>
      <w:r w:rsidRPr="004D7111">
        <w:rPr>
          <w:rFonts w:ascii="Arial" w:hAnsi="Arial" w:cs="Arial"/>
          <w:sz w:val="24"/>
          <w:szCs w:val="24"/>
        </w:rPr>
        <w:t>Career Exploration for students entering grades 4 – 6 in school year 2024</w:t>
      </w:r>
      <w:r w:rsidR="009118F7" w:rsidRPr="004D7111">
        <w:rPr>
          <w:rFonts w:ascii="Arial" w:hAnsi="Arial" w:cs="Arial"/>
          <w:sz w:val="24"/>
          <w:szCs w:val="24"/>
        </w:rPr>
        <w:t xml:space="preserve"> - 2025</w:t>
      </w:r>
    </w:p>
    <w:p w14:paraId="30FCF7C3" w14:textId="06020B21" w:rsidR="00952906" w:rsidRPr="004D7111" w:rsidRDefault="009118F7" w:rsidP="00F21508">
      <w:pPr>
        <w:pStyle w:val="ListParagraph"/>
        <w:numPr>
          <w:ilvl w:val="0"/>
          <w:numId w:val="14"/>
        </w:numPr>
        <w:ind w:left="360"/>
        <w:rPr>
          <w:rFonts w:ascii="Arial" w:hAnsi="Arial" w:cs="Arial"/>
          <w:sz w:val="24"/>
          <w:szCs w:val="24"/>
        </w:rPr>
      </w:pPr>
      <w:r w:rsidRPr="004D7111">
        <w:rPr>
          <w:rFonts w:ascii="Arial" w:hAnsi="Arial" w:cs="Arial"/>
          <w:sz w:val="24"/>
          <w:szCs w:val="24"/>
        </w:rPr>
        <w:t>C</w:t>
      </w:r>
      <w:r w:rsidR="00952906" w:rsidRPr="004D7111">
        <w:rPr>
          <w:rFonts w:ascii="Arial" w:hAnsi="Arial" w:cs="Arial"/>
          <w:sz w:val="24"/>
          <w:szCs w:val="24"/>
        </w:rPr>
        <w:t xml:space="preserve">reate new program or </w:t>
      </w:r>
      <w:r w:rsidR="00116096" w:rsidRPr="004D7111">
        <w:rPr>
          <w:rFonts w:ascii="Arial" w:hAnsi="Arial" w:cs="Arial"/>
          <w:sz w:val="24"/>
          <w:szCs w:val="24"/>
        </w:rPr>
        <w:t>integrate</w:t>
      </w:r>
      <w:r w:rsidR="00952906" w:rsidRPr="004D7111">
        <w:rPr>
          <w:rFonts w:ascii="Arial" w:hAnsi="Arial" w:cs="Arial"/>
          <w:sz w:val="24"/>
          <w:szCs w:val="24"/>
        </w:rPr>
        <w:t xml:space="preserve"> career exploration </w:t>
      </w:r>
      <w:r w:rsidR="00116096" w:rsidRPr="004D7111">
        <w:rPr>
          <w:rFonts w:ascii="Arial" w:hAnsi="Arial" w:cs="Arial"/>
          <w:sz w:val="24"/>
          <w:szCs w:val="24"/>
        </w:rPr>
        <w:t>i</w:t>
      </w:r>
      <w:r w:rsidR="00952906" w:rsidRPr="004D7111">
        <w:rPr>
          <w:rFonts w:ascii="Arial" w:hAnsi="Arial" w:cs="Arial"/>
          <w:sz w:val="24"/>
          <w:szCs w:val="24"/>
        </w:rPr>
        <w:t xml:space="preserve">nto an existing program </w:t>
      </w:r>
    </w:p>
    <w:p w14:paraId="0C04FB9B" w14:textId="77777777" w:rsidR="004A7994" w:rsidRPr="004D7111" w:rsidRDefault="00B2311E" w:rsidP="00F21508">
      <w:pPr>
        <w:pStyle w:val="ListParagraph"/>
        <w:numPr>
          <w:ilvl w:val="0"/>
          <w:numId w:val="14"/>
        </w:numPr>
        <w:ind w:left="360"/>
        <w:rPr>
          <w:rFonts w:ascii="Arial" w:hAnsi="Arial" w:cs="Arial"/>
          <w:sz w:val="24"/>
          <w:szCs w:val="24"/>
        </w:rPr>
      </w:pPr>
      <w:r w:rsidRPr="004D7111">
        <w:rPr>
          <w:rFonts w:ascii="Arial" w:hAnsi="Arial" w:cs="Arial"/>
          <w:sz w:val="24"/>
          <w:szCs w:val="24"/>
        </w:rPr>
        <w:t xml:space="preserve">Offer a minimum </w:t>
      </w:r>
      <w:r w:rsidR="00523A26" w:rsidRPr="004D7111">
        <w:rPr>
          <w:rFonts w:ascii="Arial" w:hAnsi="Arial" w:cs="Arial"/>
          <w:sz w:val="24"/>
          <w:szCs w:val="24"/>
        </w:rPr>
        <w:t xml:space="preserve">of </w:t>
      </w:r>
      <w:r w:rsidR="004A7994" w:rsidRPr="004D7111">
        <w:rPr>
          <w:rFonts w:ascii="Arial" w:hAnsi="Arial" w:cs="Arial"/>
          <w:sz w:val="24"/>
          <w:szCs w:val="24"/>
        </w:rPr>
        <w:t>120</w:t>
      </w:r>
      <w:r w:rsidR="00523A26" w:rsidRPr="004D7111">
        <w:rPr>
          <w:rFonts w:ascii="Arial" w:hAnsi="Arial" w:cs="Arial"/>
          <w:sz w:val="24"/>
          <w:szCs w:val="24"/>
        </w:rPr>
        <w:t xml:space="preserve"> hours of programming </w:t>
      </w:r>
      <w:r w:rsidR="000922B0" w:rsidRPr="004D7111">
        <w:rPr>
          <w:rFonts w:ascii="Arial" w:hAnsi="Arial" w:cs="Arial"/>
          <w:sz w:val="24"/>
          <w:szCs w:val="24"/>
        </w:rPr>
        <w:t xml:space="preserve">dedicated to meaningful career exploration activities </w:t>
      </w:r>
    </w:p>
    <w:p w14:paraId="02E9D87F" w14:textId="486860E6" w:rsidR="004E63D6" w:rsidRPr="004D7111" w:rsidRDefault="004E63D6" w:rsidP="00F21508">
      <w:pPr>
        <w:pStyle w:val="ListParagraph"/>
        <w:numPr>
          <w:ilvl w:val="0"/>
          <w:numId w:val="14"/>
        </w:numPr>
        <w:ind w:left="360"/>
        <w:rPr>
          <w:rFonts w:ascii="Arial" w:hAnsi="Arial" w:cs="Arial"/>
          <w:sz w:val="24"/>
          <w:szCs w:val="24"/>
        </w:rPr>
      </w:pPr>
      <w:r w:rsidRPr="0967CC58">
        <w:rPr>
          <w:rFonts w:ascii="Arial" w:hAnsi="Arial" w:cs="Arial"/>
          <w:sz w:val="24"/>
          <w:szCs w:val="24"/>
        </w:rPr>
        <w:t>Provide</w:t>
      </w:r>
      <w:r w:rsidR="00F173D7" w:rsidRPr="0967CC58">
        <w:rPr>
          <w:rFonts w:ascii="Arial" w:hAnsi="Arial" w:cs="Arial"/>
          <w:sz w:val="24"/>
          <w:szCs w:val="24"/>
        </w:rPr>
        <w:t xml:space="preserve"> services </w:t>
      </w:r>
      <w:r w:rsidRPr="0967CC58">
        <w:rPr>
          <w:rFonts w:ascii="Arial" w:hAnsi="Arial" w:cs="Arial"/>
          <w:sz w:val="24"/>
          <w:szCs w:val="24"/>
        </w:rPr>
        <w:t xml:space="preserve">to the same groups of students for a minimum of 6 weeks </w:t>
      </w:r>
    </w:p>
    <w:p w14:paraId="60232334" w14:textId="2A2E9768" w:rsidR="004E63D6" w:rsidRPr="004D7111" w:rsidRDefault="00F173D7" w:rsidP="00F21508">
      <w:pPr>
        <w:pStyle w:val="ListParagraph"/>
        <w:numPr>
          <w:ilvl w:val="0"/>
          <w:numId w:val="14"/>
        </w:numPr>
        <w:ind w:left="360"/>
        <w:rPr>
          <w:rFonts w:ascii="Arial" w:hAnsi="Arial" w:cs="Arial"/>
          <w:sz w:val="24"/>
          <w:szCs w:val="24"/>
        </w:rPr>
      </w:pPr>
      <w:r w:rsidRPr="004D7111">
        <w:rPr>
          <w:rFonts w:ascii="Arial" w:hAnsi="Arial" w:cs="Arial"/>
          <w:sz w:val="24"/>
          <w:szCs w:val="24"/>
        </w:rPr>
        <w:t>Services p</w:t>
      </w:r>
      <w:r w:rsidR="004E63D6" w:rsidRPr="004D7111">
        <w:rPr>
          <w:rFonts w:ascii="Arial" w:hAnsi="Arial" w:cs="Arial"/>
          <w:sz w:val="24"/>
          <w:szCs w:val="24"/>
        </w:rPr>
        <w:t xml:space="preserve">rovided by high-quality, trained staff, including but not limited to teachers, paraprofessionals, or community </w:t>
      </w:r>
      <w:r w:rsidR="007F2F22" w:rsidRPr="004D7111">
        <w:rPr>
          <w:rFonts w:ascii="Arial" w:hAnsi="Arial" w:cs="Arial"/>
          <w:sz w:val="24"/>
          <w:szCs w:val="24"/>
        </w:rPr>
        <w:t>youth development professionals</w:t>
      </w:r>
      <w:r w:rsidR="004E63D6" w:rsidRPr="004D7111">
        <w:rPr>
          <w:rFonts w:ascii="Arial" w:hAnsi="Arial" w:cs="Arial"/>
          <w:sz w:val="24"/>
          <w:szCs w:val="24"/>
        </w:rPr>
        <w:t xml:space="preserve"> </w:t>
      </w:r>
    </w:p>
    <w:p w14:paraId="15A01527" w14:textId="77777777" w:rsidR="002E06FD" w:rsidRPr="004D7111" w:rsidRDefault="002E06FD" w:rsidP="002E06FD">
      <w:pPr>
        <w:pStyle w:val="ListParagraph"/>
        <w:ind w:left="360"/>
        <w:rPr>
          <w:rFonts w:ascii="Arial" w:hAnsi="Arial" w:cs="Arial"/>
          <w:sz w:val="24"/>
          <w:szCs w:val="24"/>
        </w:rPr>
      </w:pPr>
    </w:p>
    <w:p w14:paraId="2E98FB18" w14:textId="33C5BDAA" w:rsidR="004E63D6" w:rsidRPr="004D7111" w:rsidRDefault="004E63D6" w:rsidP="00FA7D25">
      <w:pPr>
        <w:pStyle w:val="ListParagraph"/>
        <w:numPr>
          <w:ilvl w:val="0"/>
          <w:numId w:val="13"/>
        </w:numPr>
        <w:rPr>
          <w:rFonts w:ascii="Arial" w:hAnsi="Arial" w:cs="Arial"/>
          <w:sz w:val="24"/>
          <w:szCs w:val="24"/>
        </w:rPr>
      </w:pPr>
      <w:r w:rsidRPr="004D7111">
        <w:rPr>
          <w:rFonts w:ascii="Arial" w:hAnsi="Arial" w:cs="Arial"/>
          <w:sz w:val="24"/>
          <w:szCs w:val="24"/>
        </w:rPr>
        <w:t>Priorities</w:t>
      </w:r>
    </w:p>
    <w:p w14:paraId="3DE58709" w14:textId="77777777" w:rsidR="004E63D6" w:rsidRPr="004D7111" w:rsidRDefault="004E63D6" w:rsidP="004E63D6">
      <w:pPr>
        <w:rPr>
          <w:rFonts w:ascii="Arial" w:eastAsia="Arial" w:hAnsi="Arial" w:cs="Arial"/>
          <w:sz w:val="24"/>
          <w:szCs w:val="24"/>
        </w:rPr>
      </w:pPr>
      <w:r w:rsidRPr="78513773">
        <w:rPr>
          <w:rFonts w:ascii="Arial" w:eastAsia="Arial" w:hAnsi="Arial" w:cs="Arial"/>
          <w:sz w:val="24"/>
          <w:szCs w:val="24"/>
        </w:rPr>
        <w:t xml:space="preserve">The Department will give priority to applications that: </w:t>
      </w:r>
    </w:p>
    <w:p w14:paraId="5B163D76" w14:textId="1BE1598D" w:rsidR="00FA7D25" w:rsidRPr="004D7111" w:rsidRDefault="331F7998" w:rsidP="00F21508">
      <w:pPr>
        <w:pStyle w:val="ListParagraph"/>
        <w:numPr>
          <w:ilvl w:val="0"/>
          <w:numId w:val="18"/>
        </w:numPr>
        <w:ind w:left="450" w:hanging="450"/>
        <w:rPr>
          <w:rFonts w:ascii="Arial" w:hAnsi="Arial" w:cs="Arial"/>
          <w:sz w:val="24"/>
          <w:szCs w:val="24"/>
        </w:rPr>
      </w:pPr>
      <w:r w:rsidRPr="78513773">
        <w:rPr>
          <w:rFonts w:ascii="Arial" w:hAnsi="Arial" w:cs="Arial"/>
          <w:sz w:val="24"/>
          <w:szCs w:val="24"/>
        </w:rPr>
        <w:t>s</w:t>
      </w:r>
      <w:r w:rsidR="004E63D6" w:rsidRPr="78513773">
        <w:rPr>
          <w:rFonts w:ascii="Arial" w:hAnsi="Arial" w:cs="Arial"/>
          <w:sz w:val="24"/>
          <w:szCs w:val="24"/>
        </w:rPr>
        <w:t xml:space="preserve">erve students from low-income households or underserved students </w:t>
      </w:r>
      <w:r w:rsidR="69C1D07E" w:rsidRPr="78513773">
        <w:rPr>
          <w:rFonts w:ascii="Arial" w:hAnsi="Arial" w:cs="Arial"/>
          <w:sz w:val="24"/>
          <w:szCs w:val="24"/>
        </w:rPr>
        <w:t>who have had limited opportunities to engage in meaningful career exploration activities</w:t>
      </w:r>
      <w:r w:rsidR="7E26633F" w:rsidRPr="78513773">
        <w:rPr>
          <w:rFonts w:ascii="Arial" w:hAnsi="Arial" w:cs="Arial"/>
          <w:sz w:val="24"/>
          <w:szCs w:val="24"/>
        </w:rPr>
        <w:t xml:space="preserve"> due to geographic, financial, or other barriers. </w:t>
      </w:r>
    </w:p>
    <w:p w14:paraId="4267DA31" w14:textId="1BD42345" w:rsidR="004E63D6" w:rsidRPr="004D7111" w:rsidRDefault="7850D4E6" w:rsidP="00F21508">
      <w:pPr>
        <w:pStyle w:val="ListParagraph"/>
        <w:numPr>
          <w:ilvl w:val="0"/>
          <w:numId w:val="18"/>
        </w:numPr>
        <w:ind w:left="450" w:hanging="450"/>
        <w:rPr>
          <w:rFonts w:ascii="Arial" w:hAnsi="Arial" w:cs="Arial"/>
          <w:sz w:val="24"/>
          <w:szCs w:val="24"/>
        </w:rPr>
      </w:pPr>
      <w:r w:rsidRPr="78513773">
        <w:rPr>
          <w:rFonts w:ascii="Arial" w:hAnsi="Arial" w:cs="Arial"/>
          <w:sz w:val="24"/>
          <w:szCs w:val="24"/>
        </w:rPr>
        <w:t>i</w:t>
      </w:r>
      <w:r w:rsidR="004E63D6" w:rsidRPr="78513773">
        <w:rPr>
          <w:rFonts w:ascii="Arial" w:hAnsi="Arial" w:cs="Arial"/>
          <w:sz w:val="24"/>
          <w:szCs w:val="24"/>
        </w:rPr>
        <w:t>nclude partnerships with community-based organizations.</w:t>
      </w:r>
    </w:p>
    <w:p w14:paraId="79818B88" w14:textId="57AA3F01" w:rsidR="5345EFEE" w:rsidRDefault="6EA03143" w:rsidP="5345EFEE">
      <w:pPr>
        <w:pStyle w:val="ListParagraph"/>
        <w:numPr>
          <w:ilvl w:val="0"/>
          <w:numId w:val="18"/>
        </w:numPr>
        <w:ind w:left="450" w:hanging="450"/>
        <w:rPr>
          <w:rFonts w:ascii="Arial" w:hAnsi="Arial" w:cs="Arial"/>
          <w:sz w:val="24"/>
          <w:szCs w:val="24"/>
        </w:rPr>
      </w:pPr>
      <w:r w:rsidRPr="78513773">
        <w:rPr>
          <w:rFonts w:ascii="Arial" w:hAnsi="Arial" w:cs="Arial"/>
          <w:sz w:val="24"/>
          <w:szCs w:val="24"/>
        </w:rPr>
        <w:t xml:space="preserve">show strong recruitment efforts focused on students from disadvantaged circumstances who have or have had infrequent opportunities to access meaningful career exploration experiences due to geographic, financial or other barriers. </w:t>
      </w:r>
    </w:p>
    <w:p w14:paraId="284CABFD" w14:textId="77777777" w:rsidR="004E63D6" w:rsidRPr="004D7111" w:rsidRDefault="004E63D6" w:rsidP="004E63D6">
      <w:pPr>
        <w:pStyle w:val="ListParagraph"/>
        <w:rPr>
          <w:rFonts w:ascii="Arial" w:eastAsia="Arial" w:hAnsi="Arial" w:cs="Arial"/>
          <w:sz w:val="24"/>
          <w:szCs w:val="24"/>
        </w:rPr>
      </w:pPr>
    </w:p>
    <w:p w14:paraId="44B516DD" w14:textId="381B9471" w:rsidR="00CF4DF7" w:rsidRPr="004D7111" w:rsidRDefault="00AE599A" w:rsidP="00CF4DF7">
      <w:pPr>
        <w:pStyle w:val="ListParagraph"/>
        <w:numPr>
          <w:ilvl w:val="0"/>
          <w:numId w:val="13"/>
        </w:numPr>
        <w:rPr>
          <w:rFonts w:ascii="Arial" w:hAnsi="Arial" w:cs="Arial"/>
          <w:sz w:val="24"/>
          <w:szCs w:val="24"/>
        </w:rPr>
      </w:pPr>
      <w:r w:rsidRPr="004D7111">
        <w:rPr>
          <w:rFonts w:ascii="Arial" w:hAnsi="Arial" w:cs="Arial"/>
          <w:sz w:val="24"/>
          <w:szCs w:val="24"/>
        </w:rPr>
        <w:t>Reporting Requirements</w:t>
      </w:r>
    </w:p>
    <w:p w14:paraId="56D07659" w14:textId="77777777" w:rsidR="004D7111" w:rsidRPr="004D7111" w:rsidRDefault="004D7111" w:rsidP="004D7111">
      <w:pPr>
        <w:pStyle w:val="ListParagraph"/>
        <w:ind w:left="360"/>
        <w:rPr>
          <w:rFonts w:ascii="Arial" w:hAnsi="Arial" w:cs="Arial"/>
          <w:sz w:val="24"/>
          <w:szCs w:val="24"/>
        </w:rPr>
      </w:pPr>
    </w:p>
    <w:p w14:paraId="64240F15" w14:textId="6065986D" w:rsidR="000F7224" w:rsidRPr="004D7111" w:rsidRDefault="00E86353" w:rsidP="004D7111">
      <w:pPr>
        <w:pStyle w:val="ListParagraph"/>
        <w:numPr>
          <w:ilvl w:val="0"/>
          <w:numId w:val="37"/>
        </w:numPr>
        <w:rPr>
          <w:rFonts w:ascii="Arial" w:hAnsi="Arial" w:cs="Arial"/>
          <w:sz w:val="24"/>
          <w:szCs w:val="24"/>
        </w:rPr>
      </w:pPr>
      <w:r w:rsidRPr="004D7111">
        <w:rPr>
          <w:rFonts w:ascii="Arial" w:hAnsi="Arial" w:cs="Arial"/>
          <w:sz w:val="24"/>
          <w:szCs w:val="24"/>
        </w:rPr>
        <w:t>Grantees</w:t>
      </w:r>
      <w:r w:rsidR="000F7224" w:rsidRPr="004D7111">
        <w:rPr>
          <w:rFonts w:ascii="Arial" w:hAnsi="Arial" w:cs="Arial"/>
          <w:sz w:val="24"/>
          <w:szCs w:val="24"/>
        </w:rPr>
        <w:t xml:space="preserve"> will report </w:t>
      </w:r>
      <w:r w:rsidRPr="004D7111">
        <w:rPr>
          <w:rFonts w:ascii="Arial" w:hAnsi="Arial" w:cs="Arial"/>
          <w:sz w:val="24"/>
          <w:szCs w:val="24"/>
        </w:rPr>
        <w:t xml:space="preserve">to the Maine Afterschool Network </w:t>
      </w:r>
      <w:r w:rsidR="000F7224" w:rsidRPr="004D7111">
        <w:rPr>
          <w:rFonts w:ascii="Arial" w:hAnsi="Arial" w:cs="Arial"/>
          <w:sz w:val="24"/>
          <w:szCs w:val="24"/>
        </w:rPr>
        <w:t xml:space="preserve">on the program goals outlined above during the </w:t>
      </w:r>
      <w:r w:rsidRPr="004D7111">
        <w:rPr>
          <w:rFonts w:ascii="Arial" w:hAnsi="Arial" w:cs="Arial"/>
          <w:sz w:val="24"/>
          <w:szCs w:val="24"/>
        </w:rPr>
        <w:t>performance period</w:t>
      </w:r>
      <w:r w:rsidR="000F7224" w:rsidRPr="004D7111">
        <w:rPr>
          <w:rFonts w:ascii="Arial" w:hAnsi="Arial" w:cs="Arial"/>
          <w:sz w:val="24"/>
          <w:szCs w:val="24"/>
        </w:rPr>
        <w:t xml:space="preserve">, as scheduled, and directed by the Department. </w:t>
      </w:r>
    </w:p>
    <w:p w14:paraId="342C49A8" w14:textId="73C3B98F" w:rsidR="005F6822" w:rsidRPr="004D7111" w:rsidRDefault="000F7224" w:rsidP="004D7111">
      <w:pPr>
        <w:pStyle w:val="ListParagraph"/>
        <w:numPr>
          <w:ilvl w:val="0"/>
          <w:numId w:val="37"/>
        </w:numPr>
        <w:rPr>
          <w:rFonts w:ascii="Arial" w:eastAsia="Arial" w:hAnsi="Arial" w:cs="Arial"/>
          <w:sz w:val="24"/>
          <w:szCs w:val="24"/>
        </w:rPr>
      </w:pPr>
      <w:r w:rsidRPr="004D7111">
        <w:rPr>
          <w:rFonts w:ascii="Arial" w:eastAsia="Arial" w:hAnsi="Arial" w:cs="Arial"/>
          <w:sz w:val="24"/>
          <w:szCs w:val="24"/>
        </w:rPr>
        <w:t>Track and record all data/information necessary to complete the required reports</w:t>
      </w:r>
      <w:r w:rsidR="00E86353" w:rsidRPr="004D7111">
        <w:rPr>
          <w:rFonts w:ascii="Arial" w:eastAsia="Arial" w:hAnsi="Arial" w:cs="Arial"/>
          <w:sz w:val="24"/>
          <w:szCs w:val="24"/>
        </w:rPr>
        <w:t xml:space="preserve"> listed below:</w:t>
      </w:r>
    </w:p>
    <w:tbl>
      <w:tblPr>
        <w:tblStyle w:val="TableGrid"/>
        <w:tblW w:w="0" w:type="auto"/>
        <w:tblLook w:val="04A0" w:firstRow="1" w:lastRow="0" w:firstColumn="1" w:lastColumn="0" w:noHBand="0" w:noVBand="1"/>
      </w:tblPr>
      <w:tblGrid>
        <w:gridCol w:w="3505"/>
        <w:gridCol w:w="5845"/>
      </w:tblGrid>
      <w:tr w:rsidR="004D7111" w:rsidRPr="004D7111" w14:paraId="5F81DEC6" w14:textId="77777777" w:rsidTr="72AFD759">
        <w:tc>
          <w:tcPr>
            <w:tcW w:w="3505" w:type="dxa"/>
            <w:shd w:val="clear" w:color="auto" w:fill="DBEDF8" w:themeFill="accent3" w:themeFillTint="33"/>
          </w:tcPr>
          <w:p w14:paraId="4F0D6041" w14:textId="76A88243" w:rsidR="005F6822" w:rsidRPr="00066312" w:rsidRDefault="005F6822" w:rsidP="00066312">
            <w:pPr>
              <w:jc w:val="center"/>
              <w:rPr>
                <w:rFonts w:ascii="Arial" w:hAnsi="Arial" w:cs="Arial"/>
                <w:b/>
                <w:bCs/>
                <w:sz w:val="24"/>
                <w:szCs w:val="24"/>
              </w:rPr>
            </w:pPr>
            <w:r w:rsidRPr="00066312">
              <w:rPr>
                <w:rFonts w:ascii="Arial" w:hAnsi="Arial" w:cs="Arial"/>
                <w:b/>
                <w:bCs/>
                <w:sz w:val="24"/>
                <w:szCs w:val="24"/>
              </w:rPr>
              <w:t>Activity</w:t>
            </w:r>
          </w:p>
        </w:tc>
        <w:tc>
          <w:tcPr>
            <w:tcW w:w="5845" w:type="dxa"/>
            <w:shd w:val="clear" w:color="auto" w:fill="DBEDF8" w:themeFill="accent3" w:themeFillTint="33"/>
          </w:tcPr>
          <w:p w14:paraId="4F3280BE" w14:textId="124590B7" w:rsidR="005F6822" w:rsidRPr="00066312" w:rsidRDefault="005F6822" w:rsidP="00066312">
            <w:pPr>
              <w:jc w:val="center"/>
              <w:rPr>
                <w:rFonts w:ascii="Arial" w:hAnsi="Arial" w:cs="Arial"/>
                <w:b/>
                <w:bCs/>
                <w:sz w:val="24"/>
                <w:szCs w:val="24"/>
              </w:rPr>
            </w:pPr>
            <w:r w:rsidRPr="00066312">
              <w:rPr>
                <w:rFonts w:ascii="Arial" w:hAnsi="Arial" w:cs="Arial"/>
                <w:b/>
                <w:bCs/>
                <w:sz w:val="24"/>
                <w:szCs w:val="24"/>
              </w:rPr>
              <w:t>Outcome</w:t>
            </w:r>
          </w:p>
        </w:tc>
      </w:tr>
      <w:tr w:rsidR="004D7111" w:rsidRPr="004D7111" w14:paraId="54FFD228" w14:textId="77777777" w:rsidTr="72AFD759">
        <w:tc>
          <w:tcPr>
            <w:tcW w:w="3505" w:type="dxa"/>
          </w:tcPr>
          <w:p w14:paraId="144C4566" w14:textId="586FF58F" w:rsidR="005F6822" w:rsidRPr="004D7111" w:rsidRDefault="005F6822" w:rsidP="00066312">
            <w:pPr>
              <w:rPr>
                <w:rFonts w:ascii="Arial" w:hAnsi="Arial" w:cs="Arial"/>
                <w:sz w:val="24"/>
                <w:szCs w:val="24"/>
              </w:rPr>
            </w:pPr>
            <w:r w:rsidRPr="004D7111">
              <w:rPr>
                <w:rFonts w:ascii="Arial" w:hAnsi="Arial" w:cs="Arial"/>
                <w:sz w:val="24"/>
                <w:szCs w:val="24"/>
              </w:rPr>
              <w:t>Program participation</w:t>
            </w:r>
          </w:p>
        </w:tc>
        <w:tc>
          <w:tcPr>
            <w:tcW w:w="5845" w:type="dxa"/>
          </w:tcPr>
          <w:p w14:paraId="4D0F0A02" w14:textId="5A2C4CE8" w:rsidR="005F6822" w:rsidRPr="004D7111" w:rsidRDefault="005F6822" w:rsidP="00066312">
            <w:pPr>
              <w:rPr>
                <w:rFonts w:ascii="Arial" w:hAnsi="Arial" w:cs="Arial"/>
                <w:sz w:val="24"/>
                <w:szCs w:val="24"/>
              </w:rPr>
            </w:pPr>
            <w:r w:rsidRPr="004D7111">
              <w:rPr>
                <w:rFonts w:ascii="Arial" w:hAnsi="Arial" w:cs="Arial"/>
                <w:sz w:val="24"/>
                <w:szCs w:val="24"/>
              </w:rPr>
              <w:t>Number of students</w:t>
            </w:r>
          </w:p>
        </w:tc>
      </w:tr>
      <w:tr w:rsidR="004D7111" w:rsidRPr="004D7111" w14:paraId="15888877" w14:textId="77777777" w:rsidTr="72AFD759">
        <w:tc>
          <w:tcPr>
            <w:tcW w:w="3505" w:type="dxa"/>
          </w:tcPr>
          <w:p w14:paraId="752E23CA" w14:textId="56FAE9FE" w:rsidR="005F6822" w:rsidRPr="004D7111" w:rsidRDefault="2B112968" w:rsidP="00E71644">
            <w:pPr>
              <w:rPr>
                <w:rFonts w:ascii="Arial" w:hAnsi="Arial" w:cs="Arial"/>
                <w:sz w:val="24"/>
                <w:szCs w:val="24"/>
              </w:rPr>
            </w:pPr>
            <w:r w:rsidRPr="49CDDC2A">
              <w:rPr>
                <w:rFonts w:ascii="Arial" w:hAnsi="Arial" w:cs="Arial"/>
                <w:sz w:val="24"/>
                <w:szCs w:val="24"/>
              </w:rPr>
              <w:t xml:space="preserve">Student Demographics </w:t>
            </w:r>
          </w:p>
        </w:tc>
        <w:tc>
          <w:tcPr>
            <w:tcW w:w="5845" w:type="dxa"/>
          </w:tcPr>
          <w:p w14:paraId="08FF71FB" w14:textId="658C24AD" w:rsidR="005F6822" w:rsidRPr="004D7111" w:rsidRDefault="00BC0219" w:rsidP="00F21508">
            <w:pPr>
              <w:pStyle w:val="ListParagraph"/>
              <w:numPr>
                <w:ilvl w:val="0"/>
                <w:numId w:val="33"/>
              </w:numPr>
              <w:rPr>
                <w:rFonts w:ascii="Arial" w:hAnsi="Arial" w:cs="Arial"/>
                <w:sz w:val="24"/>
                <w:szCs w:val="24"/>
              </w:rPr>
            </w:pPr>
            <w:r w:rsidRPr="004D7111">
              <w:rPr>
                <w:rFonts w:ascii="Arial" w:hAnsi="Arial" w:cs="Arial"/>
                <w:sz w:val="24"/>
                <w:szCs w:val="24"/>
              </w:rPr>
              <w:t>Youth</w:t>
            </w:r>
            <w:r w:rsidR="005B14C9" w:rsidRPr="004D7111">
              <w:rPr>
                <w:rFonts w:ascii="Arial" w:hAnsi="Arial" w:cs="Arial"/>
                <w:sz w:val="24"/>
                <w:szCs w:val="24"/>
              </w:rPr>
              <w:t xml:space="preserve"> with one or more disabilities</w:t>
            </w:r>
          </w:p>
          <w:p w14:paraId="15CDF9AA" w14:textId="0601097C" w:rsidR="005B14C9" w:rsidRPr="004D7111" w:rsidRDefault="00BC0219" w:rsidP="00F21508">
            <w:pPr>
              <w:pStyle w:val="ListParagraph"/>
              <w:numPr>
                <w:ilvl w:val="0"/>
                <w:numId w:val="33"/>
              </w:numPr>
              <w:rPr>
                <w:rFonts w:ascii="Arial" w:hAnsi="Arial" w:cs="Arial"/>
                <w:sz w:val="24"/>
                <w:szCs w:val="24"/>
              </w:rPr>
            </w:pPr>
            <w:r w:rsidRPr="004D7111">
              <w:rPr>
                <w:rFonts w:ascii="Arial" w:hAnsi="Arial" w:cs="Arial"/>
                <w:sz w:val="24"/>
                <w:szCs w:val="24"/>
              </w:rPr>
              <w:t>Youth</w:t>
            </w:r>
            <w:r w:rsidR="00C40828" w:rsidRPr="004D7111">
              <w:rPr>
                <w:rFonts w:ascii="Arial" w:hAnsi="Arial" w:cs="Arial"/>
                <w:sz w:val="24"/>
                <w:szCs w:val="24"/>
              </w:rPr>
              <w:t xml:space="preserve"> who are economically disadvantaged</w:t>
            </w:r>
          </w:p>
          <w:p w14:paraId="29D1D3FF" w14:textId="0B77DABF" w:rsidR="00C40828" w:rsidRPr="004D7111" w:rsidRDefault="30E47E7C" w:rsidP="00F21508">
            <w:pPr>
              <w:pStyle w:val="ListParagraph"/>
              <w:numPr>
                <w:ilvl w:val="0"/>
                <w:numId w:val="33"/>
              </w:numPr>
              <w:rPr>
                <w:rFonts w:ascii="Arial" w:hAnsi="Arial" w:cs="Arial"/>
                <w:sz w:val="24"/>
                <w:szCs w:val="24"/>
              </w:rPr>
            </w:pPr>
            <w:r w:rsidRPr="78513773">
              <w:rPr>
                <w:rFonts w:ascii="Arial" w:hAnsi="Arial" w:cs="Arial"/>
                <w:sz w:val="24"/>
                <w:szCs w:val="24"/>
              </w:rPr>
              <w:t>Youth</w:t>
            </w:r>
            <w:r w:rsidR="3C66E12B" w:rsidRPr="78513773">
              <w:rPr>
                <w:rFonts w:ascii="Arial" w:hAnsi="Arial" w:cs="Arial"/>
                <w:sz w:val="24"/>
                <w:szCs w:val="24"/>
              </w:rPr>
              <w:t xml:space="preserve"> in </w:t>
            </w:r>
            <w:r w:rsidR="187C35EB" w:rsidRPr="78513773">
              <w:rPr>
                <w:rFonts w:ascii="Arial" w:hAnsi="Arial" w:cs="Arial"/>
                <w:sz w:val="24"/>
                <w:szCs w:val="24"/>
              </w:rPr>
              <w:t>f</w:t>
            </w:r>
            <w:r w:rsidR="3C66E12B" w:rsidRPr="78513773">
              <w:rPr>
                <w:rFonts w:ascii="Arial" w:hAnsi="Arial" w:cs="Arial"/>
                <w:sz w:val="24"/>
                <w:szCs w:val="24"/>
              </w:rPr>
              <w:t xml:space="preserve">oster </w:t>
            </w:r>
            <w:r w:rsidR="64372761" w:rsidRPr="78513773">
              <w:rPr>
                <w:rFonts w:ascii="Arial" w:hAnsi="Arial" w:cs="Arial"/>
                <w:sz w:val="24"/>
                <w:szCs w:val="24"/>
              </w:rPr>
              <w:t>c</w:t>
            </w:r>
            <w:r w:rsidR="3C66E12B" w:rsidRPr="78513773">
              <w:rPr>
                <w:rFonts w:ascii="Arial" w:hAnsi="Arial" w:cs="Arial"/>
                <w:sz w:val="24"/>
                <w:szCs w:val="24"/>
              </w:rPr>
              <w:t>are</w:t>
            </w:r>
          </w:p>
          <w:p w14:paraId="475F74FA" w14:textId="62410CA0" w:rsidR="15A7F70C" w:rsidRDefault="15A7F70C" w:rsidP="78513773">
            <w:pPr>
              <w:pStyle w:val="ListParagraph"/>
              <w:numPr>
                <w:ilvl w:val="0"/>
                <w:numId w:val="33"/>
              </w:numPr>
              <w:rPr>
                <w:rFonts w:ascii="Arial" w:hAnsi="Arial" w:cs="Arial"/>
                <w:sz w:val="24"/>
                <w:szCs w:val="24"/>
              </w:rPr>
            </w:pPr>
            <w:r w:rsidRPr="78513773">
              <w:rPr>
                <w:rFonts w:ascii="Arial" w:hAnsi="Arial" w:cs="Arial"/>
                <w:sz w:val="24"/>
                <w:szCs w:val="24"/>
              </w:rPr>
              <w:t>Youth in rural communities</w:t>
            </w:r>
          </w:p>
          <w:p w14:paraId="4C90B5F2" w14:textId="0FEA63E9" w:rsidR="15A7F70C" w:rsidRDefault="15A7F70C" w:rsidP="78513773">
            <w:pPr>
              <w:pStyle w:val="ListParagraph"/>
              <w:numPr>
                <w:ilvl w:val="0"/>
                <w:numId w:val="33"/>
              </w:numPr>
              <w:rPr>
                <w:rFonts w:ascii="Arial" w:hAnsi="Arial" w:cs="Arial"/>
                <w:sz w:val="24"/>
                <w:szCs w:val="24"/>
              </w:rPr>
            </w:pPr>
            <w:r w:rsidRPr="78513773">
              <w:rPr>
                <w:rFonts w:ascii="Arial" w:hAnsi="Arial" w:cs="Arial"/>
                <w:sz w:val="24"/>
                <w:szCs w:val="24"/>
              </w:rPr>
              <w:t>Youth experiencing homelessness</w:t>
            </w:r>
          </w:p>
          <w:p w14:paraId="7DEA55B8" w14:textId="24A0FA70" w:rsidR="15A7F70C" w:rsidRDefault="15A7F70C" w:rsidP="78513773">
            <w:pPr>
              <w:pStyle w:val="ListParagraph"/>
              <w:numPr>
                <w:ilvl w:val="0"/>
                <w:numId w:val="33"/>
              </w:numPr>
              <w:rPr>
                <w:rFonts w:ascii="Arial" w:hAnsi="Arial" w:cs="Arial"/>
                <w:sz w:val="24"/>
                <w:szCs w:val="24"/>
              </w:rPr>
            </w:pPr>
            <w:r w:rsidRPr="78513773">
              <w:rPr>
                <w:rFonts w:ascii="Arial" w:hAnsi="Arial" w:cs="Arial"/>
                <w:sz w:val="24"/>
                <w:szCs w:val="24"/>
              </w:rPr>
              <w:lastRenderedPageBreak/>
              <w:t xml:space="preserve">Youth who are multilingual </w:t>
            </w:r>
          </w:p>
          <w:p w14:paraId="7B4BF14B" w14:textId="7457C592" w:rsidR="00C40828" w:rsidRPr="004D7111" w:rsidRDefault="15A7F70C" w:rsidP="00F21508">
            <w:pPr>
              <w:pStyle w:val="ListParagraph"/>
              <w:numPr>
                <w:ilvl w:val="0"/>
                <w:numId w:val="33"/>
              </w:numPr>
              <w:rPr>
                <w:rFonts w:ascii="Arial" w:hAnsi="Arial" w:cs="Arial"/>
                <w:sz w:val="24"/>
                <w:szCs w:val="24"/>
              </w:rPr>
            </w:pPr>
            <w:r w:rsidRPr="78513773">
              <w:rPr>
                <w:rFonts w:ascii="Arial" w:hAnsi="Arial" w:cs="Arial"/>
                <w:sz w:val="24"/>
                <w:szCs w:val="24"/>
              </w:rPr>
              <w:t xml:space="preserve">Youth who are migratory </w:t>
            </w:r>
          </w:p>
          <w:p w14:paraId="40AC7C22" w14:textId="1173AD04" w:rsidR="006108E1" w:rsidRPr="004D7111" w:rsidRDefault="6A8AD395" w:rsidP="00F21508">
            <w:pPr>
              <w:pStyle w:val="ListParagraph"/>
              <w:numPr>
                <w:ilvl w:val="0"/>
                <w:numId w:val="33"/>
              </w:numPr>
              <w:rPr>
                <w:rFonts w:ascii="Arial" w:hAnsi="Arial" w:cs="Arial"/>
                <w:sz w:val="24"/>
                <w:szCs w:val="24"/>
              </w:rPr>
            </w:pPr>
            <w:r w:rsidRPr="78513773">
              <w:rPr>
                <w:rFonts w:ascii="Arial" w:hAnsi="Arial" w:cs="Arial"/>
                <w:sz w:val="24"/>
                <w:szCs w:val="24"/>
              </w:rPr>
              <w:t xml:space="preserve">American Indian or Native American </w:t>
            </w:r>
            <w:r w:rsidR="30E47E7C" w:rsidRPr="78513773">
              <w:rPr>
                <w:rFonts w:ascii="Arial" w:hAnsi="Arial" w:cs="Arial"/>
                <w:sz w:val="24"/>
                <w:szCs w:val="24"/>
              </w:rPr>
              <w:t>youth</w:t>
            </w:r>
          </w:p>
          <w:p w14:paraId="24F86E30" w14:textId="1B380BED" w:rsidR="006108E1" w:rsidRPr="004D7111" w:rsidRDefault="6A8AD395" w:rsidP="00F21508">
            <w:pPr>
              <w:pStyle w:val="ListParagraph"/>
              <w:numPr>
                <w:ilvl w:val="0"/>
                <w:numId w:val="33"/>
              </w:numPr>
              <w:rPr>
                <w:rFonts w:ascii="Arial" w:hAnsi="Arial" w:cs="Arial"/>
                <w:sz w:val="24"/>
                <w:szCs w:val="24"/>
              </w:rPr>
            </w:pPr>
            <w:r w:rsidRPr="78513773">
              <w:rPr>
                <w:rFonts w:ascii="Arial" w:hAnsi="Arial" w:cs="Arial"/>
                <w:sz w:val="24"/>
                <w:szCs w:val="24"/>
              </w:rPr>
              <w:t xml:space="preserve">Asian </w:t>
            </w:r>
            <w:r w:rsidR="30E47E7C" w:rsidRPr="78513773">
              <w:rPr>
                <w:rFonts w:ascii="Arial" w:hAnsi="Arial" w:cs="Arial"/>
                <w:sz w:val="24"/>
                <w:szCs w:val="24"/>
              </w:rPr>
              <w:t>youth</w:t>
            </w:r>
          </w:p>
          <w:p w14:paraId="54BC09DE" w14:textId="7CED2812" w:rsidR="006108E1" w:rsidRPr="004D7111" w:rsidRDefault="6A8AD395" w:rsidP="00F21508">
            <w:pPr>
              <w:pStyle w:val="ListParagraph"/>
              <w:numPr>
                <w:ilvl w:val="0"/>
                <w:numId w:val="33"/>
              </w:numPr>
              <w:rPr>
                <w:rFonts w:ascii="Arial" w:hAnsi="Arial" w:cs="Arial"/>
                <w:sz w:val="24"/>
                <w:szCs w:val="24"/>
              </w:rPr>
            </w:pPr>
            <w:r w:rsidRPr="78513773">
              <w:rPr>
                <w:rFonts w:ascii="Arial" w:hAnsi="Arial" w:cs="Arial"/>
                <w:sz w:val="24"/>
                <w:szCs w:val="24"/>
              </w:rPr>
              <w:t xml:space="preserve">Black or African American </w:t>
            </w:r>
            <w:r w:rsidR="30E47E7C" w:rsidRPr="78513773">
              <w:rPr>
                <w:rFonts w:ascii="Arial" w:hAnsi="Arial" w:cs="Arial"/>
                <w:sz w:val="24"/>
                <w:szCs w:val="24"/>
              </w:rPr>
              <w:t>youth</w:t>
            </w:r>
          </w:p>
          <w:p w14:paraId="320D2F82" w14:textId="6139D962" w:rsidR="006108E1" w:rsidRPr="004D7111" w:rsidRDefault="6A8AD395" w:rsidP="00F21508">
            <w:pPr>
              <w:pStyle w:val="ListParagraph"/>
              <w:numPr>
                <w:ilvl w:val="0"/>
                <w:numId w:val="33"/>
              </w:numPr>
              <w:rPr>
                <w:rFonts w:ascii="Arial" w:hAnsi="Arial" w:cs="Arial"/>
                <w:sz w:val="24"/>
                <w:szCs w:val="24"/>
              </w:rPr>
            </w:pPr>
            <w:r w:rsidRPr="78513773">
              <w:rPr>
                <w:rFonts w:ascii="Arial" w:hAnsi="Arial" w:cs="Arial"/>
                <w:sz w:val="24"/>
                <w:szCs w:val="24"/>
              </w:rPr>
              <w:t>Hispan</w:t>
            </w:r>
            <w:r w:rsidR="61B170F0" w:rsidRPr="78513773">
              <w:rPr>
                <w:rFonts w:ascii="Arial" w:hAnsi="Arial" w:cs="Arial"/>
                <w:sz w:val="24"/>
                <w:szCs w:val="24"/>
              </w:rPr>
              <w:t xml:space="preserve">ic/Latino </w:t>
            </w:r>
            <w:r w:rsidR="30E47E7C" w:rsidRPr="78513773">
              <w:rPr>
                <w:rFonts w:ascii="Arial" w:hAnsi="Arial" w:cs="Arial"/>
                <w:sz w:val="24"/>
                <w:szCs w:val="24"/>
              </w:rPr>
              <w:t>youth</w:t>
            </w:r>
          </w:p>
          <w:p w14:paraId="3DBE6A43" w14:textId="5E1905E6" w:rsidR="0069139B" w:rsidRPr="004D7111" w:rsidRDefault="61B170F0" w:rsidP="00F21508">
            <w:pPr>
              <w:pStyle w:val="ListParagraph"/>
              <w:numPr>
                <w:ilvl w:val="0"/>
                <w:numId w:val="33"/>
              </w:numPr>
              <w:rPr>
                <w:rFonts w:ascii="Arial" w:hAnsi="Arial" w:cs="Arial"/>
                <w:sz w:val="24"/>
                <w:szCs w:val="24"/>
              </w:rPr>
            </w:pPr>
            <w:r w:rsidRPr="78513773">
              <w:rPr>
                <w:rFonts w:ascii="Arial" w:hAnsi="Arial" w:cs="Arial"/>
                <w:sz w:val="24"/>
                <w:szCs w:val="24"/>
              </w:rPr>
              <w:t xml:space="preserve">Native Hawaiian or Other Pacific Islander </w:t>
            </w:r>
            <w:r w:rsidR="30E47E7C" w:rsidRPr="78513773">
              <w:rPr>
                <w:rFonts w:ascii="Arial" w:hAnsi="Arial" w:cs="Arial"/>
                <w:sz w:val="24"/>
                <w:szCs w:val="24"/>
              </w:rPr>
              <w:t>youth</w:t>
            </w:r>
          </w:p>
          <w:p w14:paraId="3FE685B7" w14:textId="7DC9ABD4" w:rsidR="0069139B" w:rsidRPr="004D7111" w:rsidRDefault="61B170F0" w:rsidP="00F21508">
            <w:pPr>
              <w:pStyle w:val="ListParagraph"/>
              <w:numPr>
                <w:ilvl w:val="0"/>
                <w:numId w:val="33"/>
              </w:numPr>
              <w:rPr>
                <w:rFonts w:ascii="Arial" w:hAnsi="Arial" w:cs="Arial"/>
                <w:sz w:val="24"/>
                <w:szCs w:val="24"/>
              </w:rPr>
            </w:pPr>
            <w:r w:rsidRPr="78513773">
              <w:rPr>
                <w:rFonts w:ascii="Arial" w:hAnsi="Arial" w:cs="Arial"/>
                <w:sz w:val="24"/>
                <w:szCs w:val="24"/>
              </w:rPr>
              <w:t xml:space="preserve">White </w:t>
            </w:r>
            <w:r w:rsidR="30E47E7C" w:rsidRPr="78513773">
              <w:rPr>
                <w:rFonts w:ascii="Arial" w:hAnsi="Arial" w:cs="Arial"/>
                <w:sz w:val="24"/>
                <w:szCs w:val="24"/>
              </w:rPr>
              <w:t>youth</w:t>
            </w:r>
          </w:p>
          <w:p w14:paraId="2F2872EC" w14:textId="69F5AA3D" w:rsidR="004234F1" w:rsidRPr="004D7111" w:rsidRDefault="01FCB55B" w:rsidP="00F21508">
            <w:pPr>
              <w:pStyle w:val="ListParagraph"/>
              <w:numPr>
                <w:ilvl w:val="0"/>
                <w:numId w:val="33"/>
              </w:numPr>
              <w:rPr>
                <w:rFonts w:ascii="Arial" w:hAnsi="Arial" w:cs="Arial"/>
                <w:sz w:val="24"/>
                <w:szCs w:val="24"/>
              </w:rPr>
            </w:pPr>
            <w:r w:rsidRPr="72AFD759">
              <w:rPr>
                <w:rFonts w:ascii="Arial" w:hAnsi="Arial" w:cs="Arial"/>
                <w:sz w:val="24"/>
                <w:szCs w:val="24"/>
              </w:rPr>
              <w:t>Y</w:t>
            </w:r>
            <w:r w:rsidR="4683FECE" w:rsidRPr="72AFD759">
              <w:rPr>
                <w:rFonts w:ascii="Arial" w:hAnsi="Arial" w:cs="Arial"/>
                <w:sz w:val="24"/>
                <w:szCs w:val="24"/>
              </w:rPr>
              <w:t>outh</w:t>
            </w:r>
            <w:r w:rsidR="2EBB8E0F" w:rsidRPr="72AFD759">
              <w:rPr>
                <w:rFonts w:ascii="Arial" w:hAnsi="Arial" w:cs="Arial"/>
                <w:sz w:val="24"/>
                <w:szCs w:val="24"/>
              </w:rPr>
              <w:t xml:space="preserve"> </w:t>
            </w:r>
            <w:r w:rsidR="70304D2E" w:rsidRPr="72AFD759">
              <w:rPr>
                <w:rFonts w:ascii="Arial" w:hAnsi="Arial" w:cs="Arial"/>
                <w:sz w:val="24"/>
                <w:szCs w:val="24"/>
              </w:rPr>
              <w:t>who identify with two or more races</w:t>
            </w:r>
          </w:p>
          <w:p w14:paraId="03C237CC" w14:textId="77777777" w:rsidR="00673A66" w:rsidRPr="004D7111" w:rsidRDefault="687CDA1C" w:rsidP="00F21508">
            <w:pPr>
              <w:pStyle w:val="ListParagraph"/>
              <w:numPr>
                <w:ilvl w:val="0"/>
                <w:numId w:val="33"/>
              </w:numPr>
              <w:rPr>
                <w:rFonts w:ascii="Arial" w:hAnsi="Arial" w:cs="Arial"/>
                <w:sz w:val="24"/>
                <w:szCs w:val="24"/>
              </w:rPr>
            </w:pPr>
            <w:r w:rsidRPr="2596FB0E">
              <w:rPr>
                <w:rFonts w:ascii="Arial" w:hAnsi="Arial" w:cs="Arial"/>
                <w:sz w:val="24"/>
                <w:szCs w:val="24"/>
              </w:rPr>
              <w:t>Youth identifying as female</w:t>
            </w:r>
          </w:p>
          <w:p w14:paraId="42F751BB" w14:textId="77777777" w:rsidR="00C576DA" w:rsidRPr="004D7111" w:rsidRDefault="7F1C1165" w:rsidP="00F21508">
            <w:pPr>
              <w:pStyle w:val="ListParagraph"/>
              <w:numPr>
                <w:ilvl w:val="0"/>
                <w:numId w:val="33"/>
              </w:numPr>
              <w:rPr>
                <w:rFonts w:ascii="Arial" w:hAnsi="Arial" w:cs="Arial"/>
                <w:sz w:val="24"/>
                <w:szCs w:val="24"/>
              </w:rPr>
            </w:pPr>
            <w:r w:rsidRPr="72AFD759">
              <w:rPr>
                <w:rFonts w:ascii="Arial" w:hAnsi="Arial" w:cs="Arial"/>
                <w:sz w:val="24"/>
                <w:szCs w:val="24"/>
              </w:rPr>
              <w:t xml:space="preserve">Youth identifying as male </w:t>
            </w:r>
          </w:p>
          <w:p w14:paraId="31BD9594" w14:textId="71A07748" w:rsidR="104FB88E" w:rsidRDefault="104FB88E" w:rsidP="72AFD759">
            <w:pPr>
              <w:pStyle w:val="ListParagraph"/>
              <w:numPr>
                <w:ilvl w:val="0"/>
                <w:numId w:val="33"/>
              </w:numPr>
              <w:rPr>
                <w:rFonts w:ascii="Arial" w:hAnsi="Arial" w:cs="Arial"/>
                <w:sz w:val="24"/>
                <w:szCs w:val="24"/>
              </w:rPr>
            </w:pPr>
            <w:r w:rsidRPr="72AFD759">
              <w:rPr>
                <w:rFonts w:ascii="Arial" w:hAnsi="Arial" w:cs="Arial"/>
                <w:sz w:val="24"/>
                <w:szCs w:val="24"/>
              </w:rPr>
              <w:t>Youth identifying as non-binary</w:t>
            </w:r>
          </w:p>
          <w:p w14:paraId="062005BB" w14:textId="5EA6BF9B" w:rsidR="00C576DA" w:rsidRPr="004D7111" w:rsidRDefault="00C576DA" w:rsidP="00C576DA">
            <w:pPr>
              <w:pStyle w:val="ListParagraph"/>
              <w:rPr>
                <w:rFonts w:ascii="Arial" w:hAnsi="Arial" w:cs="Arial"/>
                <w:sz w:val="24"/>
                <w:szCs w:val="24"/>
              </w:rPr>
            </w:pPr>
          </w:p>
        </w:tc>
      </w:tr>
      <w:tr w:rsidR="004D7111" w:rsidRPr="004D7111" w14:paraId="47C358F3" w14:textId="77777777" w:rsidTr="72AFD759">
        <w:tc>
          <w:tcPr>
            <w:tcW w:w="3505" w:type="dxa"/>
          </w:tcPr>
          <w:p w14:paraId="246CE069" w14:textId="187B0B59" w:rsidR="00A914A9" w:rsidRPr="004D7111" w:rsidRDefault="00A914A9" w:rsidP="00E71644">
            <w:pPr>
              <w:rPr>
                <w:rFonts w:ascii="Arial" w:hAnsi="Arial" w:cs="Arial"/>
                <w:sz w:val="24"/>
                <w:szCs w:val="24"/>
              </w:rPr>
            </w:pPr>
            <w:r w:rsidRPr="004D7111">
              <w:rPr>
                <w:rFonts w:ascii="Arial" w:hAnsi="Arial" w:cs="Arial"/>
                <w:sz w:val="24"/>
                <w:szCs w:val="24"/>
              </w:rPr>
              <w:lastRenderedPageBreak/>
              <w:t>Dosage</w:t>
            </w:r>
          </w:p>
        </w:tc>
        <w:tc>
          <w:tcPr>
            <w:tcW w:w="5845" w:type="dxa"/>
          </w:tcPr>
          <w:p w14:paraId="1F85A78E" w14:textId="77777777" w:rsidR="00A914A9" w:rsidRPr="004D7111" w:rsidRDefault="00A914A9" w:rsidP="00E71644">
            <w:pPr>
              <w:rPr>
                <w:rFonts w:ascii="Arial" w:hAnsi="Arial" w:cs="Arial"/>
                <w:sz w:val="24"/>
                <w:szCs w:val="24"/>
              </w:rPr>
            </w:pPr>
            <w:r w:rsidRPr="004D7111">
              <w:rPr>
                <w:rFonts w:ascii="Arial" w:hAnsi="Arial" w:cs="Arial"/>
                <w:sz w:val="24"/>
                <w:szCs w:val="24"/>
              </w:rPr>
              <w:t>Days per week</w:t>
            </w:r>
          </w:p>
          <w:p w14:paraId="7FE9CF51" w14:textId="0F8E8579" w:rsidR="00A914A9" w:rsidRPr="004D7111" w:rsidRDefault="00A914A9" w:rsidP="00E71644">
            <w:pPr>
              <w:rPr>
                <w:rFonts w:ascii="Arial" w:hAnsi="Arial" w:cs="Arial"/>
                <w:sz w:val="24"/>
                <w:szCs w:val="24"/>
              </w:rPr>
            </w:pPr>
            <w:r w:rsidRPr="004D7111">
              <w:rPr>
                <w:rFonts w:ascii="Arial" w:hAnsi="Arial" w:cs="Arial"/>
                <w:sz w:val="24"/>
                <w:szCs w:val="24"/>
              </w:rPr>
              <w:t>Hours per day</w:t>
            </w:r>
          </w:p>
        </w:tc>
      </w:tr>
      <w:tr w:rsidR="004D7111" w:rsidRPr="004D7111" w14:paraId="54E32CE4" w14:textId="77777777" w:rsidTr="72AFD759">
        <w:tc>
          <w:tcPr>
            <w:tcW w:w="3505" w:type="dxa"/>
          </w:tcPr>
          <w:p w14:paraId="0E293ED1" w14:textId="1CFBD1DE" w:rsidR="00A914A9" w:rsidRPr="004D7111" w:rsidRDefault="00A45FEE" w:rsidP="00E71644">
            <w:pPr>
              <w:rPr>
                <w:rFonts w:ascii="Arial" w:hAnsi="Arial" w:cs="Arial"/>
                <w:sz w:val="24"/>
                <w:szCs w:val="24"/>
              </w:rPr>
            </w:pPr>
            <w:r w:rsidRPr="004D7111">
              <w:rPr>
                <w:rFonts w:ascii="Arial" w:hAnsi="Arial" w:cs="Arial"/>
                <w:sz w:val="24"/>
                <w:szCs w:val="24"/>
              </w:rPr>
              <w:t>Program Narrative</w:t>
            </w:r>
          </w:p>
        </w:tc>
        <w:tc>
          <w:tcPr>
            <w:tcW w:w="5845" w:type="dxa"/>
          </w:tcPr>
          <w:p w14:paraId="5F5B83FB" w14:textId="1A13882F" w:rsidR="00A914A9" w:rsidRPr="004D7111" w:rsidRDefault="00A45FEE" w:rsidP="00E71644">
            <w:pPr>
              <w:rPr>
                <w:rFonts w:ascii="Arial" w:hAnsi="Arial" w:cs="Arial"/>
                <w:sz w:val="24"/>
                <w:szCs w:val="24"/>
              </w:rPr>
            </w:pPr>
            <w:r w:rsidRPr="004D7111">
              <w:rPr>
                <w:rFonts w:ascii="Arial" w:hAnsi="Arial" w:cs="Arial"/>
                <w:sz w:val="24"/>
                <w:szCs w:val="24"/>
              </w:rPr>
              <w:t>Description of career exploration activities in your program</w:t>
            </w:r>
          </w:p>
        </w:tc>
      </w:tr>
      <w:tr w:rsidR="004D7111" w:rsidRPr="004D7111" w14:paraId="44840603" w14:textId="77777777" w:rsidTr="72AFD759">
        <w:tc>
          <w:tcPr>
            <w:tcW w:w="3505" w:type="dxa"/>
          </w:tcPr>
          <w:p w14:paraId="07544543" w14:textId="42DDCF14" w:rsidR="00A914A9" w:rsidRPr="004D7111" w:rsidRDefault="00A45FEE" w:rsidP="00E71644">
            <w:pPr>
              <w:rPr>
                <w:rFonts w:ascii="Arial" w:hAnsi="Arial" w:cs="Arial"/>
                <w:sz w:val="24"/>
                <w:szCs w:val="24"/>
              </w:rPr>
            </w:pPr>
            <w:r w:rsidRPr="004D7111">
              <w:rPr>
                <w:rFonts w:ascii="Arial" w:hAnsi="Arial" w:cs="Arial"/>
                <w:sz w:val="24"/>
                <w:szCs w:val="24"/>
              </w:rPr>
              <w:t>Community Partners</w:t>
            </w:r>
          </w:p>
        </w:tc>
        <w:tc>
          <w:tcPr>
            <w:tcW w:w="5845" w:type="dxa"/>
          </w:tcPr>
          <w:p w14:paraId="2DD3F487" w14:textId="77777777" w:rsidR="00A07BF1" w:rsidRPr="004D7111" w:rsidRDefault="00A07BF1" w:rsidP="00E71644">
            <w:pPr>
              <w:rPr>
                <w:rFonts w:ascii="Arial" w:hAnsi="Arial" w:cs="Arial"/>
                <w:sz w:val="24"/>
                <w:szCs w:val="24"/>
              </w:rPr>
            </w:pPr>
            <w:r w:rsidRPr="004D7111">
              <w:rPr>
                <w:rFonts w:ascii="Arial" w:hAnsi="Arial" w:cs="Arial"/>
                <w:sz w:val="24"/>
                <w:szCs w:val="24"/>
              </w:rPr>
              <w:t xml:space="preserve">Total number </w:t>
            </w:r>
          </w:p>
          <w:p w14:paraId="46F1C79F" w14:textId="5A423097" w:rsidR="00A45FEE" w:rsidRPr="004D7111" w:rsidRDefault="0084638C" w:rsidP="00E71644">
            <w:pPr>
              <w:rPr>
                <w:rFonts w:ascii="Arial" w:hAnsi="Arial" w:cs="Arial"/>
                <w:sz w:val="24"/>
                <w:szCs w:val="24"/>
              </w:rPr>
            </w:pPr>
            <w:r>
              <w:rPr>
                <w:rFonts w:ascii="Arial" w:hAnsi="Arial" w:cs="Arial"/>
                <w:sz w:val="24"/>
                <w:szCs w:val="24"/>
              </w:rPr>
              <w:t>Partner name</w:t>
            </w:r>
            <w:r w:rsidR="00A07BF1" w:rsidRPr="004D7111">
              <w:rPr>
                <w:rFonts w:ascii="Arial" w:hAnsi="Arial" w:cs="Arial"/>
                <w:sz w:val="24"/>
                <w:szCs w:val="24"/>
              </w:rPr>
              <w:t xml:space="preserve"> </w:t>
            </w:r>
            <w:r w:rsidR="00A45FEE" w:rsidRPr="004D7111">
              <w:rPr>
                <w:rFonts w:ascii="Arial" w:hAnsi="Arial" w:cs="Arial"/>
                <w:sz w:val="24"/>
                <w:szCs w:val="24"/>
              </w:rPr>
              <w:t xml:space="preserve"> </w:t>
            </w:r>
          </w:p>
        </w:tc>
      </w:tr>
      <w:tr w:rsidR="004D7111" w:rsidRPr="004D7111" w14:paraId="6846FBD3" w14:textId="77777777" w:rsidTr="72AFD759">
        <w:tc>
          <w:tcPr>
            <w:tcW w:w="3505" w:type="dxa"/>
          </w:tcPr>
          <w:p w14:paraId="34437AE7" w14:textId="1F14C623" w:rsidR="00A914A9" w:rsidRPr="004D7111" w:rsidRDefault="00FA2E08" w:rsidP="00E71644">
            <w:pPr>
              <w:rPr>
                <w:rFonts w:ascii="Arial" w:hAnsi="Arial" w:cs="Arial"/>
                <w:sz w:val="24"/>
                <w:szCs w:val="24"/>
              </w:rPr>
            </w:pPr>
            <w:r w:rsidRPr="004D7111">
              <w:rPr>
                <w:rFonts w:ascii="Arial" w:hAnsi="Arial" w:cs="Arial"/>
                <w:sz w:val="24"/>
                <w:szCs w:val="24"/>
              </w:rPr>
              <w:t xml:space="preserve">Program Support from Maine Afterschool Network </w:t>
            </w:r>
          </w:p>
        </w:tc>
        <w:tc>
          <w:tcPr>
            <w:tcW w:w="5845" w:type="dxa"/>
          </w:tcPr>
          <w:p w14:paraId="1BCED17A" w14:textId="48D0FB97" w:rsidR="00A914A9" w:rsidRPr="004D7111" w:rsidRDefault="00FA2E08" w:rsidP="00E71644">
            <w:pPr>
              <w:rPr>
                <w:rFonts w:ascii="Arial" w:hAnsi="Arial" w:cs="Arial"/>
                <w:sz w:val="24"/>
                <w:szCs w:val="24"/>
              </w:rPr>
            </w:pPr>
            <w:r w:rsidRPr="004D7111">
              <w:rPr>
                <w:rFonts w:ascii="Arial" w:hAnsi="Arial" w:cs="Arial"/>
                <w:sz w:val="24"/>
                <w:szCs w:val="24"/>
              </w:rPr>
              <w:t xml:space="preserve">Description of support activities </w:t>
            </w:r>
          </w:p>
        </w:tc>
      </w:tr>
    </w:tbl>
    <w:p w14:paraId="013282D7" w14:textId="77777777" w:rsidR="003036DB" w:rsidRDefault="003036DB" w:rsidP="001C3A81">
      <w:pPr>
        <w:contextualSpacing/>
        <w:rPr>
          <w:rStyle w:val="InitialStyle"/>
          <w:rFonts w:ascii="Arial" w:hAnsi="Arial" w:cs="Arial"/>
          <w:b/>
          <w:sz w:val="28"/>
          <w:szCs w:val="28"/>
        </w:rPr>
      </w:pPr>
    </w:p>
    <w:p w14:paraId="5C48FB25" w14:textId="7B3B1EF9" w:rsidR="003035F7" w:rsidRPr="00A84BC5" w:rsidRDefault="003035F7" w:rsidP="00CD2430">
      <w:pPr>
        <w:pStyle w:val="ListParagraph"/>
        <w:numPr>
          <w:ilvl w:val="0"/>
          <w:numId w:val="13"/>
        </w:numPr>
        <w:rPr>
          <w:rStyle w:val="InitialStyle"/>
          <w:rFonts w:ascii="Arial" w:hAnsi="Arial" w:cs="Arial"/>
          <w:bCs/>
          <w:sz w:val="24"/>
          <w:szCs w:val="24"/>
        </w:rPr>
      </w:pPr>
      <w:r w:rsidRPr="00A84BC5">
        <w:rPr>
          <w:rStyle w:val="InitialStyle"/>
          <w:rFonts w:ascii="Arial" w:hAnsi="Arial" w:cs="Arial"/>
          <w:bCs/>
          <w:sz w:val="24"/>
          <w:szCs w:val="24"/>
        </w:rPr>
        <w:t>Performance Period</w:t>
      </w:r>
    </w:p>
    <w:p w14:paraId="28DE4B67" w14:textId="57559064" w:rsidR="009200D1" w:rsidRPr="00066312" w:rsidRDefault="009200D1" w:rsidP="001C3A81">
      <w:pPr>
        <w:contextualSpacing/>
        <w:rPr>
          <w:rStyle w:val="InitialStyle"/>
          <w:rFonts w:ascii="Arial" w:hAnsi="Arial" w:cs="Arial"/>
          <w:b/>
          <w:sz w:val="24"/>
          <w:szCs w:val="24"/>
        </w:rPr>
      </w:pPr>
    </w:p>
    <w:tbl>
      <w:tblPr>
        <w:tblStyle w:val="TableGrid"/>
        <w:tblW w:w="0" w:type="auto"/>
        <w:tblLook w:val="04A0" w:firstRow="1" w:lastRow="0" w:firstColumn="1" w:lastColumn="0" w:noHBand="0" w:noVBand="1"/>
      </w:tblPr>
      <w:tblGrid>
        <w:gridCol w:w="4945"/>
        <w:gridCol w:w="4405"/>
      </w:tblGrid>
      <w:tr w:rsidR="00CA6635" w:rsidRPr="00066312" w14:paraId="4F41FA1E" w14:textId="77777777" w:rsidTr="00CD2430">
        <w:tc>
          <w:tcPr>
            <w:tcW w:w="4945" w:type="dxa"/>
            <w:shd w:val="clear" w:color="auto" w:fill="DBEDF8" w:themeFill="accent3" w:themeFillTint="33"/>
          </w:tcPr>
          <w:p w14:paraId="05C72C04" w14:textId="0708080B" w:rsidR="00CA6635" w:rsidRPr="00066312" w:rsidRDefault="00CA6635" w:rsidP="005F3276">
            <w:pPr>
              <w:contextualSpacing/>
              <w:jc w:val="center"/>
              <w:rPr>
                <w:rStyle w:val="InitialStyle"/>
                <w:rFonts w:ascii="Arial" w:hAnsi="Arial" w:cs="Arial"/>
                <w:b/>
                <w:sz w:val="24"/>
                <w:szCs w:val="24"/>
              </w:rPr>
            </w:pPr>
            <w:r w:rsidRPr="00066312">
              <w:rPr>
                <w:rStyle w:val="InitialStyle"/>
                <w:rFonts w:ascii="Arial" w:hAnsi="Arial" w:cs="Arial"/>
                <w:b/>
                <w:sz w:val="24"/>
                <w:szCs w:val="24"/>
              </w:rPr>
              <w:t>Start</w:t>
            </w:r>
          </w:p>
        </w:tc>
        <w:tc>
          <w:tcPr>
            <w:tcW w:w="4405" w:type="dxa"/>
            <w:shd w:val="clear" w:color="auto" w:fill="DBEDF8" w:themeFill="accent3" w:themeFillTint="33"/>
          </w:tcPr>
          <w:p w14:paraId="44F03C31" w14:textId="6C018A4A" w:rsidR="00CA6635" w:rsidRPr="00066312" w:rsidRDefault="005F3276" w:rsidP="005F3276">
            <w:pPr>
              <w:contextualSpacing/>
              <w:jc w:val="center"/>
              <w:rPr>
                <w:rStyle w:val="InitialStyle"/>
                <w:rFonts w:ascii="Arial" w:hAnsi="Arial" w:cs="Arial"/>
                <w:b/>
                <w:sz w:val="24"/>
                <w:szCs w:val="24"/>
              </w:rPr>
            </w:pPr>
            <w:r w:rsidRPr="00066312">
              <w:rPr>
                <w:rStyle w:val="InitialStyle"/>
                <w:rFonts w:ascii="Arial" w:hAnsi="Arial" w:cs="Arial"/>
                <w:b/>
                <w:sz w:val="24"/>
                <w:szCs w:val="24"/>
              </w:rPr>
              <w:t>End</w:t>
            </w:r>
          </w:p>
        </w:tc>
      </w:tr>
      <w:tr w:rsidR="00CA6635" w14:paraId="13C89647" w14:textId="77777777" w:rsidTr="00CD2430">
        <w:trPr>
          <w:trHeight w:val="296"/>
        </w:trPr>
        <w:tc>
          <w:tcPr>
            <w:tcW w:w="4945" w:type="dxa"/>
          </w:tcPr>
          <w:p w14:paraId="345503B0" w14:textId="0D2A4723" w:rsidR="005F3276" w:rsidRPr="00066312" w:rsidRDefault="005F3276" w:rsidP="005F3276">
            <w:pPr>
              <w:contextualSpacing/>
              <w:jc w:val="center"/>
              <w:rPr>
                <w:rStyle w:val="InitialStyle"/>
                <w:rFonts w:ascii="Arial" w:hAnsi="Arial" w:cs="Arial"/>
                <w:bCs/>
                <w:sz w:val="24"/>
                <w:szCs w:val="24"/>
              </w:rPr>
            </w:pPr>
            <w:r w:rsidRPr="00066312">
              <w:rPr>
                <w:rStyle w:val="InitialStyle"/>
                <w:rFonts w:ascii="Arial" w:hAnsi="Arial" w:cs="Arial"/>
                <w:bCs/>
                <w:sz w:val="24"/>
                <w:szCs w:val="24"/>
              </w:rPr>
              <w:t>Spring/</w:t>
            </w:r>
            <w:r w:rsidR="00A84BC5">
              <w:rPr>
                <w:rStyle w:val="InitialStyle"/>
                <w:rFonts w:ascii="Arial" w:hAnsi="Arial" w:cs="Arial"/>
                <w:bCs/>
                <w:sz w:val="24"/>
                <w:szCs w:val="24"/>
              </w:rPr>
              <w:t>S</w:t>
            </w:r>
            <w:r w:rsidRPr="00066312">
              <w:rPr>
                <w:rStyle w:val="InitialStyle"/>
                <w:rFonts w:ascii="Arial" w:hAnsi="Arial" w:cs="Arial"/>
                <w:bCs/>
                <w:sz w:val="24"/>
                <w:szCs w:val="24"/>
              </w:rPr>
              <w:t>ummer of 2024</w:t>
            </w:r>
          </w:p>
          <w:p w14:paraId="31253454" w14:textId="566D25EE" w:rsidR="00CA6635" w:rsidRPr="00066312" w:rsidRDefault="00CA6635" w:rsidP="005F3276">
            <w:pPr>
              <w:contextualSpacing/>
              <w:jc w:val="center"/>
              <w:rPr>
                <w:rStyle w:val="InitialStyle"/>
                <w:rFonts w:ascii="Arial" w:hAnsi="Arial" w:cs="Arial"/>
                <w:bCs/>
                <w:sz w:val="24"/>
                <w:szCs w:val="24"/>
              </w:rPr>
            </w:pPr>
          </w:p>
        </w:tc>
        <w:tc>
          <w:tcPr>
            <w:tcW w:w="4405" w:type="dxa"/>
          </w:tcPr>
          <w:p w14:paraId="7B5555C6" w14:textId="095E061C" w:rsidR="00CA6635" w:rsidRPr="00066312" w:rsidRDefault="005F3276" w:rsidP="005F3276">
            <w:pPr>
              <w:contextualSpacing/>
              <w:jc w:val="center"/>
              <w:rPr>
                <w:rStyle w:val="InitialStyle"/>
                <w:rFonts w:ascii="Arial" w:hAnsi="Arial" w:cs="Arial"/>
                <w:bCs/>
                <w:sz w:val="24"/>
                <w:szCs w:val="24"/>
              </w:rPr>
            </w:pPr>
            <w:r w:rsidRPr="00066312">
              <w:rPr>
                <w:rStyle w:val="InitialStyle"/>
                <w:rFonts w:ascii="Arial" w:hAnsi="Arial" w:cs="Arial"/>
                <w:bCs/>
                <w:sz w:val="24"/>
                <w:szCs w:val="24"/>
              </w:rPr>
              <w:t>September 1, 2024</w:t>
            </w:r>
          </w:p>
        </w:tc>
      </w:tr>
    </w:tbl>
    <w:p w14:paraId="007543E7" w14:textId="33F3445B" w:rsidR="00CA6635" w:rsidRDefault="00CA6635" w:rsidP="001C3A81">
      <w:pPr>
        <w:contextualSpacing/>
        <w:rPr>
          <w:rStyle w:val="InitialStyle"/>
          <w:rFonts w:ascii="Arial" w:hAnsi="Arial" w:cs="Arial"/>
          <w:b/>
          <w:sz w:val="28"/>
          <w:szCs w:val="28"/>
        </w:rPr>
      </w:pPr>
    </w:p>
    <w:p w14:paraId="4A6E3CA7" w14:textId="77777777" w:rsidR="003035F7" w:rsidRDefault="003035F7" w:rsidP="001C3A81">
      <w:pPr>
        <w:contextualSpacing/>
        <w:rPr>
          <w:rStyle w:val="InitialStyle"/>
          <w:rFonts w:ascii="Arial" w:hAnsi="Arial" w:cs="Arial"/>
          <w:b/>
          <w:sz w:val="28"/>
          <w:szCs w:val="28"/>
        </w:rPr>
      </w:pPr>
    </w:p>
    <w:p w14:paraId="2CAE57E7" w14:textId="77777777" w:rsidR="003035F7" w:rsidRDefault="003035F7" w:rsidP="001C3A81">
      <w:pPr>
        <w:contextualSpacing/>
        <w:rPr>
          <w:rStyle w:val="InitialStyle"/>
          <w:rFonts w:ascii="Arial" w:hAnsi="Arial" w:cs="Arial"/>
          <w:b/>
          <w:sz w:val="28"/>
          <w:szCs w:val="28"/>
        </w:rPr>
      </w:pPr>
    </w:p>
    <w:p w14:paraId="3804E99F" w14:textId="77777777" w:rsidR="003035F7" w:rsidRDefault="003035F7" w:rsidP="001C3A81">
      <w:pPr>
        <w:contextualSpacing/>
        <w:rPr>
          <w:rStyle w:val="InitialStyle"/>
          <w:rFonts w:ascii="Arial" w:hAnsi="Arial" w:cs="Arial"/>
          <w:b/>
          <w:sz w:val="28"/>
          <w:szCs w:val="28"/>
        </w:rPr>
      </w:pPr>
    </w:p>
    <w:p w14:paraId="3198142A" w14:textId="77777777" w:rsidR="00E12CA6" w:rsidRDefault="00E12CA6">
      <w:pPr>
        <w:rPr>
          <w:rStyle w:val="InitialStyle"/>
          <w:rFonts w:ascii="Arial" w:hAnsi="Arial" w:cs="Arial"/>
          <w:b/>
          <w:sz w:val="28"/>
          <w:szCs w:val="28"/>
        </w:rPr>
      </w:pPr>
      <w:r>
        <w:rPr>
          <w:rStyle w:val="InitialStyle"/>
          <w:rFonts w:ascii="Arial" w:hAnsi="Arial" w:cs="Arial"/>
          <w:b/>
          <w:sz w:val="28"/>
          <w:szCs w:val="28"/>
        </w:rPr>
        <w:br w:type="page"/>
      </w:r>
    </w:p>
    <w:p w14:paraId="25EA5550" w14:textId="260F3CB1" w:rsidR="005A1DFB" w:rsidRPr="00E93748" w:rsidRDefault="005A1DFB" w:rsidP="00E12CA6">
      <w:pPr>
        <w:contextualSpacing/>
        <w:jc w:val="center"/>
        <w:rPr>
          <w:rStyle w:val="InitialStyle"/>
          <w:rFonts w:ascii="Arial" w:hAnsi="Arial" w:cs="Arial"/>
          <w:sz w:val="24"/>
          <w:szCs w:val="24"/>
        </w:rPr>
      </w:pPr>
      <w:r w:rsidRPr="00E93748">
        <w:rPr>
          <w:rStyle w:val="InitialStyle"/>
          <w:rFonts w:ascii="Arial" w:hAnsi="Arial" w:cs="Arial"/>
          <w:b/>
          <w:sz w:val="28"/>
          <w:szCs w:val="28"/>
        </w:rPr>
        <w:lastRenderedPageBreak/>
        <w:t>State of Maine - Department of Education</w:t>
      </w:r>
    </w:p>
    <w:p w14:paraId="29D7B6C7" w14:textId="736BAF62" w:rsidR="005A1DFB" w:rsidRPr="00E93748" w:rsidRDefault="005A1DFB" w:rsidP="18493740">
      <w:pPr>
        <w:pStyle w:val="DefaultText"/>
        <w:widowControl/>
        <w:jc w:val="center"/>
        <w:rPr>
          <w:rStyle w:val="InitialStyle"/>
          <w:rFonts w:ascii="Arial" w:hAnsi="Arial" w:cs="Arial"/>
          <w:b/>
          <w:bCs/>
          <w:sz w:val="28"/>
          <w:szCs w:val="28"/>
        </w:rPr>
      </w:pPr>
      <w:r w:rsidRPr="18493740">
        <w:rPr>
          <w:rStyle w:val="InitialStyle"/>
          <w:rFonts w:ascii="Arial" w:hAnsi="Arial" w:cs="Arial"/>
          <w:b/>
          <w:bCs/>
          <w:sz w:val="28"/>
          <w:szCs w:val="28"/>
        </w:rPr>
        <w:t xml:space="preserve">RFA# </w:t>
      </w:r>
      <w:r w:rsidR="00A84BC5" w:rsidRPr="18493740">
        <w:rPr>
          <w:rStyle w:val="InitialStyle"/>
          <w:rFonts w:ascii="Arial" w:hAnsi="Arial" w:cs="Arial"/>
          <w:b/>
          <w:bCs/>
          <w:sz w:val="28"/>
          <w:szCs w:val="28"/>
        </w:rPr>
        <w:t>202404087</w:t>
      </w:r>
    </w:p>
    <w:p w14:paraId="68F3C0A7" w14:textId="77777777" w:rsidR="00C50CDE" w:rsidRPr="00C50CDE" w:rsidRDefault="00C50CDE" w:rsidP="00C50CDE">
      <w:pPr>
        <w:pStyle w:val="DefaultText"/>
        <w:widowControl/>
        <w:jc w:val="center"/>
        <w:rPr>
          <w:rFonts w:ascii="Arial" w:hAnsi="Arial" w:cs="Arial"/>
          <w:b/>
          <w:sz w:val="28"/>
          <w:szCs w:val="28"/>
        </w:rPr>
      </w:pPr>
      <w:r w:rsidRPr="00C50CDE">
        <w:rPr>
          <w:rStyle w:val="InitialStyle"/>
          <w:rFonts w:ascii="Arial" w:hAnsi="Arial" w:cs="Arial"/>
          <w:b/>
          <w:sz w:val="28"/>
          <w:szCs w:val="28"/>
        </w:rPr>
        <w:t xml:space="preserve">2024 Maine Out-of-School Time (MOST) Career Exploration </w:t>
      </w:r>
    </w:p>
    <w:p w14:paraId="7826988E" w14:textId="753821A2" w:rsidR="00DC73C4" w:rsidRPr="00E93748" w:rsidRDefault="00A6099B" w:rsidP="00A6099B">
      <w:pPr>
        <w:contextualSpacing/>
        <w:jc w:val="center"/>
        <w:rPr>
          <w:rFonts w:ascii="Arial" w:hAnsi="Arial" w:cs="Arial"/>
          <w:b/>
          <w:bCs/>
          <w:sz w:val="24"/>
          <w:szCs w:val="24"/>
        </w:rPr>
      </w:pPr>
      <w:r w:rsidRPr="00E93748">
        <w:rPr>
          <w:rFonts w:ascii="Arial" w:hAnsi="Arial" w:cs="Arial"/>
          <w:b/>
          <w:bCs/>
          <w:sz w:val="24"/>
          <w:szCs w:val="24"/>
        </w:rPr>
        <w:t>KEY PROCESS EVENTS</w:t>
      </w:r>
    </w:p>
    <w:p w14:paraId="210EF894" w14:textId="77777777" w:rsidR="00A6099B" w:rsidRPr="00E93748" w:rsidRDefault="00A6099B" w:rsidP="00EE7836">
      <w:pPr>
        <w:contextualSpacing/>
        <w:rPr>
          <w:rFonts w:ascii="Arial" w:hAnsi="Arial" w:cs="Arial"/>
          <w:b/>
          <w:bCs/>
          <w:sz w:val="24"/>
          <w:szCs w:val="24"/>
        </w:rPr>
      </w:pPr>
    </w:p>
    <w:p w14:paraId="5A4E61BC" w14:textId="77777777" w:rsidR="00655650" w:rsidRPr="00E93748" w:rsidRDefault="00FE1316" w:rsidP="00762D34">
      <w:pPr>
        <w:pStyle w:val="ListParagraph"/>
        <w:numPr>
          <w:ilvl w:val="0"/>
          <w:numId w:val="4"/>
        </w:numPr>
        <w:rPr>
          <w:rFonts w:ascii="Arial" w:hAnsi="Arial" w:cs="Arial"/>
          <w:sz w:val="24"/>
          <w:szCs w:val="24"/>
        </w:rPr>
      </w:pPr>
      <w:r w:rsidRPr="00E93748">
        <w:rPr>
          <w:rFonts w:ascii="Arial" w:hAnsi="Arial" w:cs="Arial"/>
          <w:b/>
          <w:bCs/>
          <w:sz w:val="24"/>
          <w:szCs w:val="24"/>
        </w:rPr>
        <w:t>Submit</w:t>
      </w:r>
      <w:r w:rsidR="008655D2" w:rsidRPr="00E93748">
        <w:rPr>
          <w:rFonts w:ascii="Arial" w:hAnsi="Arial" w:cs="Arial"/>
          <w:b/>
          <w:bCs/>
          <w:sz w:val="24"/>
          <w:szCs w:val="24"/>
        </w:rPr>
        <w:t>ting</w:t>
      </w:r>
      <w:r w:rsidRPr="00E93748">
        <w:rPr>
          <w:rFonts w:ascii="Arial" w:hAnsi="Arial" w:cs="Arial"/>
          <w:b/>
          <w:bCs/>
          <w:sz w:val="24"/>
          <w:szCs w:val="24"/>
        </w:rPr>
        <w:t xml:space="preserve"> Questions </w:t>
      </w:r>
    </w:p>
    <w:p w14:paraId="4FF4929B" w14:textId="5CA05282" w:rsidR="00FE1316" w:rsidRPr="00E93748" w:rsidRDefault="008C02B5" w:rsidP="00655650">
      <w:pPr>
        <w:ind w:left="360"/>
        <w:rPr>
          <w:rFonts w:ascii="Arial" w:hAnsi="Arial" w:cs="Arial"/>
          <w:sz w:val="24"/>
          <w:szCs w:val="24"/>
        </w:rPr>
      </w:pPr>
      <w:r w:rsidRPr="18493740">
        <w:rPr>
          <w:rFonts w:ascii="Arial" w:hAnsi="Arial" w:cs="Arial"/>
          <w:sz w:val="24"/>
          <w:szCs w:val="24"/>
        </w:rPr>
        <w:t>Any questions</w:t>
      </w:r>
      <w:r w:rsidR="00FE1316" w:rsidRPr="18493740">
        <w:rPr>
          <w:rFonts w:ascii="Arial" w:hAnsi="Arial" w:cs="Arial"/>
          <w:sz w:val="24"/>
          <w:szCs w:val="24"/>
        </w:rPr>
        <w:t xml:space="preserve"> must be submitted by e-mail to the </w:t>
      </w:r>
      <w:r w:rsidRPr="18493740">
        <w:rPr>
          <w:rFonts w:ascii="Arial" w:hAnsi="Arial" w:cs="Arial"/>
          <w:sz w:val="24"/>
          <w:szCs w:val="24"/>
        </w:rPr>
        <w:t>Grant Coordinator</w:t>
      </w:r>
      <w:r w:rsidR="00FE1316" w:rsidRPr="18493740">
        <w:rPr>
          <w:rFonts w:ascii="Arial" w:hAnsi="Arial" w:cs="Arial"/>
          <w:sz w:val="24"/>
          <w:szCs w:val="24"/>
        </w:rPr>
        <w:t xml:space="preserve"> identified on the </w:t>
      </w:r>
      <w:hyperlink r:id="rId25">
        <w:r w:rsidRPr="18493740">
          <w:rPr>
            <w:rStyle w:val="Hyperlink"/>
            <w:rFonts w:ascii="Arial" w:hAnsi="Arial" w:cs="Arial"/>
            <w:sz w:val="24"/>
            <w:szCs w:val="24"/>
          </w:rPr>
          <w:t>Grant RFPs and RFAs webpage</w:t>
        </w:r>
      </w:hyperlink>
      <w:r w:rsidR="00AB4831" w:rsidRPr="18493740">
        <w:rPr>
          <w:rFonts w:ascii="Arial" w:hAnsi="Arial" w:cs="Arial"/>
          <w:sz w:val="24"/>
          <w:szCs w:val="24"/>
        </w:rPr>
        <w:t xml:space="preserve"> </w:t>
      </w:r>
      <w:r w:rsidR="008102EA" w:rsidRPr="18493740">
        <w:rPr>
          <w:rFonts w:ascii="Arial" w:hAnsi="Arial" w:cs="Arial"/>
          <w:sz w:val="24"/>
          <w:szCs w:val="24"/>
        </w:rPr>
        <w:t>by</w:t>
      </w:r>
      <w:r w:rsidR="00D4395F" w:rsidRPr="18493740">
        <w:rPr>
          <w:rFonts w:ascii="Arial" w:hAnsi="Arial" w:cs="Arial"/>
          <w:sz w:val="24"/>
          <w:szCs w:val="24"/>
        </w:rPr>
        <w:t xml:space="preserve"> </w:t>
      </w:r>
      <w:r w:rsidR="53C7705B" w:rsidRPr="18493740">
        <w:rPr>
          <w:rFonts w:ascii="Arial" w:hAnsi="Arial" w:cs="Arial"/>
          <w:sz w:val="24"/>
          <w:szCs w:val="24"/>
        </w:rPr>
        <w:t>April 26, 2024</w:t>
      </w:r>
      <w:r w:rsidR="00E93748" w:rsidRPr="18493740">
        <w:rPr>
          <w:rStyle w:val="InitialStyle"/>
          <w:rFonts w:ascii="Arial" w:hAnsi="Arial" w:cs="Arial"/>
          <w:color w:val="0070C0"/>
          <w:sz w:val="24"/>
          <w:szCs w:val="24"/>
        </w:rPr>
        <w:t xml:space="preserve"> </w:t>
      </w:r>
      <w:r w:rsidR="00AB4831" w:rsidRPr="18493740">
        <w:rPr>
          <w:rFonts w:ascii="Arial" w:hAnsi="Arial" w:cs="Arial"/>
          <w:sz w:val="24"/>
          <w:szCs w:val="24"/>
        </w:rPr>
        <w:t xml:space="preserve">at 11:59 </w:t>
      </w:r>
      <w:r w:rsidR="0038033E" w:rsidRPr="18493740">
        <w:rPr>
          <w:rFonts w:ascii="Arial" w:hAnsi="Arial" w:cs="Arial"/>
          <w:sz w:val="24"/>
          <w:szCs w:val="24"/>
        </w:rPr>
        <w:t>p.m. local time.</w:t>
      </w:r>
      <w:r w:rsidR="00AB4831" w:rsidRPr="18493740">
        <w:rPr>
          <w:rFonts w:ascii="Arial" w:hAnsi="Arial" w:cs="Arial"/>
          <w:sz w:val="24"/>
          <w:szCs w:val="24"/>
        </w:rPr>
        <w:t xml:space="preserve">  </w:t>
      </w:r>
      <w:r w:rsidR="00FE1316" w:rsidRPr="18493740">
        <w:rPr>
          <w:rFonts w:ascii="Arial" w:hAnsi="Arial" w:cs="Arial"/>
          <w:sz w:val="24"/>
          <w:szCs w:val="24"/>
        </w:rPr>
        <w:t xml:space="preserve">Submitted Questions must include the </w:t>
      </w:r>
      <w:r w:rsidRPr="18493740">
        <w:rPr>
          <w:rFonts w:ascii="Arial" w:hAnsi="Arial" w:cs="Arial"/>
          <w:sz w:val="24"/>
          <w:szCs w:val="24"/>
        </w:rPr>
        <w:t>subject</w:t>
      </w:r>
      <w:r w:rsidR="0014330C" w:rsidRPr="18493740">
        <w:rPr>
          <w:rFonts w:ascii="Arial" w:hAnsi="Arial" w:cs="Arial"/>
          <w:sz w:val="24"/>
          <w:szCs w:val="24"/>
        </w:rPr>
        <w:t xml:space="preserve"> line: “RFA# </w:t>
      </w:r>
      <w:bookmarkStart w:id="7" w:name="_Hlk41548097"/>
      <w:r w:rsidR="5E010FFB" w:rsidRPr="18493740">
        <w:rPr>
          <w:rStyle w:val="InitialStyle"/>
          <w:rFonts w:ascii="Arial" w:hAnsi="Arial" w:cs="Arial"/>
          <w:sz w:val="24"/>
          <w:szCs w:val="24"/>
        </w:rPr>
        <w:t>202404087</w:t>
      </w:r>
      <w:r w:rsidR="0014330C" w:rsidRPr="18493740">
        <w:rPr>
          <w:rFonts w:ascii="Arial" w:hAnsi="Arial" w:cs="Arial"/>
        </w:rPr>
        <w:t xml:space="preserve"> </w:t>
      </w:r>
      <w:bookmarkEnd w:id="7"/>
      <w:r w:rsidR="0014330C" w:rsidRPr="18493740">
        <w:rPr>
          <w:rFonts w:ascii="Arial" w:hAnsi="Arial" w:cs="Arial"/>
          <w:sz w:val="24"/>
          <w:szCs w:val="24"/>
        </w:rPr>
        <w:t>Question</w:t>
      </w:r>
      <w:r w:rsidR="008102EA" w:rsidRPr="18493740">
        <w:rPr>
          <w:rFonts w:ascii="Arial" w:hAnsi="Arial" w:cs="Arial"/>
          <w:sz w:val="24"/>
          <w:szCs w:val="24"/>
        </w:rPr>
        <w:t>s</w:t>
      </w:r>
      <w:r w:rsidR="0014330C" w:rsidRPr="18493740">
        <w:rPr>
          <w:rFonts w:ascii="Arial" w:hAnsi="Arial" w:cs="Arial"/>
          <w:sz w:val="24"/>
          <w:szCs w:val="24"/>
        </w:rPr>
        <w:t>”</w:t>
      </w:r>
      <w:r w:rsidR="00FE1316" w:rsidRPr="18493740">
        <w:rPr>
          <w:rFonts w:ascii="Arial" w:hAnsi="Arial" w:cs="Arial"/>
          <w:sz w:val="24"/>
          <w:szCs w:val="24"/>
        </w:rPr>
        <w:t>.  The Department assumes no liability for assuring accurate/complete/on time e-mail transmission and receipt.</w:t>
      </w:r>
    </w:p>
    <w:p w14:paraId="3CC79FB5" w14:textId="77777777" w:rsidR="00DC73C4" w:rsidRPr="00E93748" w:rsidRDefault="00FE1316" w:rsidP="00762D34">
      <w:pPr>
        <w:pStyle w:val="ListParagraph"/>
        <w:numPr>
          <w:ilvl w:val="0"/>
          <w:numId w:val="4"/>
        </w:numPr>
        <w:rPr>
          <w:rFonts w:ascii="Arial" w:hAnsi="Arial" w:cs="Arial"/>
          <w:b/>
          <w:bCs/>
          <w:sz w:val="24"/>
          <w:szCs w:val="24"/>
        </w:rPr>
      </w:pPr>
      <w:r w:rsidRPr="00E93748">
        <w:rPr>
          <w:rFonts w:ascii="Arial" w:hAnsi="Arial" w:cs="Arial"/>
          <w:b/>
          <w:bCs/>
          <w:sz w:val="24"/>
          <w:szCs w:val="24"/>
        </w:rPr>
        <w:t>Question &amp; Answer Summary</w:t>
      </w:r>
    </w:p>
    <w:p w14:paraId="190D116D" w14:textId="289394CF" w:rsidR="00FE1316" w:rsidRPr="00E93748" w:rsidRDefault="00FE1316" w:rsidP="00DC73C4">
      <w:pPr>
        <w:ind w:left="360"/>
        <w:rPr>
          <w:rFonts w:ascii="Arial" w:hAnsi="Arial" w:cs="Arial"/>
          <w:sz w:val="24"/>
          <w:szCs w:val="24"/>
        </w:rPr>
      </w:pPr>
      <w:r w:rsidRPr="00E93748">
        <w:rPr>
          <w:rFonts w:ascii="Arial" w:hAnsi="Arial" w:cs="Arial"/>
          <w:sz w:val="24"/>
          <w:szCs w:val="24"/>
        </w:rPr>
        <w:t xml:space="preserve">Responses to all questions will be compiled in writing and posted on the following website: </w:t>
      </w:r>
      <w:hyperlink r:id="rId26" w:history="1">
        <w:r w:rsidRPr="00E93748">
          <w:rPr>
            <w:rStyle w:val="Hyperlink"/>
            <w:rFonts w:ascii="Arial" w:hAnsi="Arial" w:cs="Arial"/>
            <w:sz w:val="24"/>
            <w:szCs w:val="24"/>
          </w:rPr>
          <w:t>Grant RFPs and RFAs</w:t>
        </w:r>
      </w:hyperlink>
      <w:r w:rsidRPr="00E93748">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25623660" w14:textId="10C16E5B" w:rsidR="00FE1316" w:rsidRPr="00E93748" w:rsidRDefault="00076363" w:rsidP="00762D34">
      <w:pPr>
        <w:pStyle w:val="ListParagraph"/>
        <w:numPr>
          <w:ilvl w:val="0"/>
          <w:numId w:val="4"/>
        </w:numPr>
        <w:rPr>
          <w:rFonts w:ascii="Arial" w:hAnsi="Arial" w:cs="Arial"/>
          <w:b/>
          <w:bCs/>
          <w:sz w:val="24"/>
          <w:szCs w:val="24"/>
        </w:rPr>
      </w:pPr>
      <w:bookmarkStart w:id="8" w:name="_Toc367174733"/>
      <w:bookmarkStart w:id="9" w:name="_Toc397069201"/>
      <w:r w:rsidRPr="00E93748">
        <w:rPr>
          <w:rFonts w:ascii="Arial" w:hAnsi="Arial" w:cs="Arial"/>
          <w:b/>
          <w:bCs/>
          <w:sz w:val="24"/>
          <w:szCs w:val="24"/>
        </w:rPr>
        <w:t>Amendments</w:t>
      </w:r>
      <w:r w:rsidR="00FE1316" w:rsidRPr="00E93748">
        <w:rPr>
          <w:rFonts w:ascii="Arial" w:hAnsi="Arial" w:cs="Arial"/>
          <w:b/>
          <w:bCs/>
          <w:sz w:val="24"/>
          <w:szCs w:val="24"/>
        </w:rPr>
        <w:t xml:space="preserve"> to the Request for Applications</w:t>
      </w:r>
    </w:p>
    <w:p w14:paraId="4E3162C8" w14:textId="6FB8E356" w:rsidR="00FE1316" w:rsidRPr="00E93748" w:rsidRDefault="00FE1316" w:rsidP="00DC73C4">
      <w:pPr>
        <w:ind w:left="360"/>
        <w:contextualSpacing/>
        <w:rPr>
          <w:rFonts w:ascii="Arial" w:hAnsi="Arial" w:cs="Arial"/>
          <w:sz w:val="24"/>
          <w:szCs w:val="24"/>
        </w:rPr>
      </w:pPr>
      <w:r w:rsidRPr="00E93748">
        <w:rPr>
          <w:rFonts w:ascii="Arial" w:hAnsi="Arial" w:cs="Arial"/>
          <w:sz w:val="24"/>
          <w:szCs w:val="24"/>
        </w:rPr>
        <w:t xml:space="preserve">All amendments (if any) released in regard to this Request for Applications will be posted on the following website: </w:t>
      </w:r>
      <w:hyperlink r:id="rId27" w:history="1">
        <w:r w:rsidRPr="00E93748">
          <w:rPr>
            <w:rStyle w:val="Hyperlink"/>
            <w:rFonts w:ascii="Arial" w:hAnsi="Arial" w:cs="Arial"/>
            <w:sz w:val="24"/>
            <w:szCs w:val="24"/>
          </w:rPr>
          <w:t>Grant RFPs and RFAs</w:t>
        </w:r>
      </w:hyperlink>
      <w:r w:rsidRPr="00E93748">
        <w:rPr>
          <w:rFonts w:ascii="Arial" w:hAnsi="Arial" w:cs="Arial"/>
          <w:sz w:val="24"/>
          <w:szCs w:val="24"/>
        </w:rPr>
        <w:t>.  It is the responsibility of all interested parties to go to this website to obtain amendments.  Only those amendments posted on this website are considered binding.</w:t>
      </w:r>
    </w:p>
    <w:p w14:paraId="0836EA42" w14:textId="327C4E42" w:rsidR="00DC73C4" w:rsidRPr="00E93748" w:rsidRDefault="00A6099B" w:rsidP="00762D34">
      <w:pPr>
        <w:pStyle w:val="ListParagraph"/>
        <w:numPr>
          <w:ilvl w:val="0"/>
          <w:numId w:val="4"/>
        </w:numPr>
        <w:rPr>
          <w:rFonts w:ascii="Arial" w:hAnsi="Arial" w:cs="Arial"/>
          <w:b/>
          <w:bCs/>
          <w:sz w:val="24"/>
          <w:szCs w:val="24"/>
        </w:rPr>
      </w:pPr>
      <w:bookmarkStart w:id="10" w:name="_Toc367174742"/>
      <w:bookmarkStart w:id="11" w:name="_Toc397069206"/>
      <w:bookmarkEnd w:id="8"/>
      <w:bookmarkEnd w:id="9"/>
      <w:r w:rsidRPr="00E93748">
        <w:rPr>
          <w:rFonts w:ascii="Arial" w:hAnsi="Arial" w:cs="Arial"/>
          <w:b/>
          <w:bCs/>
          <w:sz w:val="24"/>
          <w:szCs w:val="24"/>
        </w:rPr>
        <w:t>Application Submission</w:t>
      </w:r>
    </w:p>
    <w:p w14:paraId="377F0031" w14:textId="77777777" w:rsidR="00A6099B" w:rsidRPr="00E93748" w:rsidRDefault="00A6099B" w:rsidP="00A6099B">
      <w:pPr>
        <w:pStyle w:val="ListParagraph"/>
        <w:ind w:left="360"/>
        <w:rPr>
          <w:rFonts w:ascii="Arial" w:hAnsi="Arial" w:cs="Arial"/>
          <w:sz w:val="24"/>
          <w:szCs w:val="24"/>
        </w:rPr>
      </w:pPr>
    </w:p>
    <w:p w14:paraId="23507629" w14:textId="09010E6C" w:rsidR="00A6099B" w:rsidRPr="00E93748" w:rsidRDefault="00216642" w:rsidP="00762D34">
      <w:pPr>
        <w:pStyle w:val="ListParagraph"/>
        <w:numPr>
          <w:ilvl w:val="1"/>
          <w:numId w:val="4"/>
        </w:numPr>
        <w:rPr>
          <w:rFonts w:ascii="Arial" w:hAnsi="Arial" w:cs="Arial"/>
          <w:sz w:val="24"/>
          <w:szCs w:val="24"/>
        </w:rPr>
      </w:pPr>
      <w:r w:rsidRPr="18493740">
        <w:rPr>
          <w:rFonts w:ascii="Arial" w:hAnsi="Arial" w:cs="Arial"/>
          <w:b/>
          <w:bCs/>
          <w:sz w:val="24"/>
          <w:szCs w:val="24"/>
        </w:rPr>
        <w:t>Applications Due</w:t>
      </w:r>
      <w:r w:rsidRPr="18493740">
        <w:rPr>
          <w:rFonts w:ascii="Arial" w:hAnsi="Arial" w:cs="Arial"/>
          <w:sz w:val="24"/>
          <w:szCs w:val="24"/>
        </w:rPr>
        <w:t xml:space="preserve">: Applications must be received by </w:t>
      </w:r>
      <w:r w:rsidR="00A314C1" w:rsidRPr="18493740">
        <w:rPr>
          <w:rStyle w:val="InitialStyle"/>
          <w:rFonts w:ascii="Arial" w:hAnsi="Arial" w:cs="Arial"/>
          <w:sz w:val="24"/>
          <w:szCs w:val="24"/>
        </w:rPr>
        <w:t>May 10, 2024</w:t>
      </w:r>
      <w:r w:rsidR="225E809C" w:rsidRPr="18493740">
        <w:rPr>
          <w:rStyle w:val="InitialStyle"/>
          <w:rFonts w:ascii="Arial" w:hAnsi="Arial" w:cs="Arial"/>
          <w:sz w:val="24"/>
          <w:szCs w:val="24"/>
        </w:rPr>
        <w:t xml:space="preserve"> </w:t>
      </w:r>
      <w:r w:rsidRPr="18493740">
        <w:rPr>
          <w:rFonts w:ascii="Arial" w:hAnsi="Arial" w:cs="Arial"/>
          <w:sz w:val="24"/>
          <w:szCs w:val="24"/>
        </w:rPr>
        <w:t>at 11:59 p.m. local time.  Applications received after the 11:59 p.m. deadline will be ineligible for award consideration for that annual application enrollment period.</w:t>
      </w:r>
    </w:p>
    <w:p w14:paraId="5CA6A385" w14:textId="77777777" w:rsidR="00A6099B" w:rsidRPr="00E93748" w:rsidRDefault="00A6099B" w:rsidP="00A6099B">
      <w:pPr>
        <w:pStyle w:val="ListParagraph"/>
        <w:rPr>
          <w:rFonts w:ascii="Arial" w:hAnsi="Arial" w:cs="Arial"/>
          <w:sz w:val="24"/>
          <w:szCs w:val="24"/>
        </w:rPr>
      </w:pPr>
    </w:p>
    <w:p w14:paraId="139F367A" w14:textId="77777777" w:rsidR="00A6099B" w:rsidRPr="00E93748" w:rsidRDefault="00216642" w:rsidP="00762D34">
      <w:pPr>
        <w:pStyle w:val="ListParagraph"/>
        <w:numPr>
          <w:ilvl w:val="1"/>
          <w:numId w:val="4"/>
        </w:numPr>
        <w:rPr>
          <w:rFonts w:ascii="Arial" w:hAnsi="Arial" w:cs="Arial"/>
          <w:sz w:val="24"/>
          <w:szCs w:val="24"/>
        </w:rPr>
      </w:pPr>
      <w:r w:rsidRPr="00E93748">
        <w:rPr>
          <w:rFonts w:ascii="Arial" w:hAnsi="Arial" w:cs="Arial"/>
          <w:b/>
          <w:bCs/>
          <w:sz w:val="24"/>
          <w:szCs w:val="24"/>
        </w:rPr>
        <w:t>Submission Instructions</w:t>
      </w:r>
      <w:r w:rsidRPr="00E93748">
        <w:rPr>
          <w:rFonts w:ascii="Arial" w:hAnsi="Arial" w:cs="Arial"/>
          <w:sz w:val="24"/>
          <w:szCs w:val="24"/>
        </w:rPr>
        <w:t xml:space="preserve">: Applications are to be submitted to the State of Maine Division of Procurement Services, via email, to </w:t>
      </w:r>
      <w:hyperlink r:id="rId28" w:history="1">
        <w:r w:rsidRPr="00E93748">
          <w:rPr>
            <w:rStyle w:val="Hyperlink"/>
            <w:rFonts w:ascii="Arial" w:hAnsi="Arial" w:cs="Arial"/>
            <w:sz w:val="24"/>
            <w:szCs w:val="24"/>
          </w:rPr>
          <w:t>Proposals@maine.gov</w:t>
        </w:r>
      </w:hyperlink>
      <w:r w:rsidRPr="00E93748">
        <w:rPr>
          <w:rFonts w:ascii="Arial" w:hAnsi="Arial" w:cs="Arial"/>
          <w:sz w:val="24"/>
          <w:szCs w:val="24"/>
        </w:rPr>
        <w:t>.</w:t>
      </w:r>
    </w:p>
    <w:p w14:paraId="535A14AB" w14:textId="77777777" w:rsidR="00A6099B" w:rsidRPr="00E93748" w:rsidRDefault="00216642" w:rsidP="00762D34">
      <w:pPr>
        <w:pStyle w:val="ListParagraph"/>
        <w:numPr>
          <w:ilvl w:val="2"/>
          <w:numId w:val="4"/>
        </w:numPr>
        <w:rPr>
          <w:rFonts w:ascii="Arial" w:hAnsi="Arial" w:cs="Arial"/>
          <w:sz w:val="24"/>
          <w:szCs w:val="24"/>
        </w:rPr>
      </w:pPr>
      <w:r w:rsidRPr="00E93748">
        <w:rPr>
          <w:rFonts w:ascii="Arial" w:hAnsi="Arial" w:cs="Arial"/>
          <w:sz w:val="24"/>
          <w:szCs w:val="24"/>
        </w:rPr>
        <w:t>Only applications received by e-mail will be considered.  The Department assumes no liability for assuring accurate/complete e-mail transmission and receipt</w:t>
      </w:r>
      <w:r w:rsidR="00A6099B" w:rsidRPr="00E93748">
        <w:rPr>
          <w:rFonts w:ascii="Arial" w:hAnsi="Arial" w:cs="Arial"/>
          <w:sz w:val="24"/>
          <w:szCs w:val="24"/>
        </w:rPr>
        <w:t>s.</w:t>
      </w:r>
    </w:p>
    <w:p w14:paraId="6BD3B95D" w14:textId="77777777" w:rsidR="00A6099B" w:rsidRPr="00E93748" w:rsidRDefault="00216642" w:rsidP="00762D34">
      <w:pPr>
        <w:pStyle w:val="ListParagraph"/>
        <w:numPr>
          <w:ilvl w:val="2"/>
          <w:numId w:val="4"/>
        </w:numPr>
        <w:rPr>
          <w:rFonts w:ascii="Arial" w:hAnsi="Arial" w:cs="Arial"/>
          <w:sz w:val="24"/>
          <w:szCs w:val="24"/>
        </w:rPr>
      </w:pPr>
      <w:r w:rsidRPr="00E93748">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12" w:name="_Hlk62561509"/>
    </w:p>
    <w:p w14:paraId="64C25B2B" w14:textId="6DE1BB60" w:rsidR="00A6099B" w:rsidRPr="00E93748" w:rsidRDefault="00216642" w:rsidP="00762D34">
      <w:pPr>
        <w:pStyle w:val="ListParagraph"/>
        <w:numPr>
          <w:ilvl w:val="2"/>
          <w:numId w:val="4"/>
        </w:numPr>
        <w:rPr>
          <w:rFonts w:ascii="Arial" w:hAnsi="Arial" w:cs="Arial"/>
          <w:sz w:val="24"/>
          <w:szCs w:val="24"/>
        </w:rPr>
      </w:pPr>
      <w:r w:rsidRPr="00E93748">
        <w:rPr>
          <w:rFonts w:ascii="Arial" w:hAnsi="Arial" w:cs="Arial"/>
          <w:sz w:val="24"/>
          <w:szCs w:val="24"/>
        </w:rPr>
        <w:t xml:space="preserve">Encrypted e-mails received which require opening attachments and logging into a proprietary system will not be accepted as submissions. Please check </w:t>
      </w:r>
      <w:r w:rsidRPr="00E93748">
        <w:rPr>
          <w:rFonts w:ascii="Arial" w:hAnsi="Arial" w:cs="Arial"/>
          <w:sz w:val="24"/>
          <w:szCs w:val="24"/>
        </w:rPr>
        <w:lastRenderedPageBreak/>
        <w:t xml:space="preserve">with your organization’s Information Technology team to ensure that your security settings will not encrypt your </w:t>
      </w:r>
      <w:r w:rsidR="00CC0161">
        <w:rPr>
          <w:rFonts w:ascii="Arial" w:hAnsi="Arial" w:cs="Arial"/>
          <w:sz w:val="24"/>
          <w:szCs w:val="24"/>
        </w:rPr>
        <w:t>application</w:t>
      </w:r>
      <w:r w:rsidRPr="00E93748">
        <w:rPr>
          <w:rFonts w:ascii="Arial" w:hAnsi="Arial" w:cs="Arial"/>
          <w:sz w:val="24"/>
          <w:szCs w:val="24"/>
        </w:rPr>
        <w:t xml:space="preserve"> submission. </w:t>
      </w:r>
      <w:bookmarkEnd w:id="12"/>
    </w:p>
    <w:p w14:paraId="1CD6CFFC" w14:textId="77777777" w:rsidR="00A6099B" w:rsidRPr="00E93748" w:rsidRDefault="00216642" w:rsidP="00762D34">
      <w:pPr>
        <w:pStyle w:val="ListParagraph"/>
        <w:numPr>
          <w:ilvl w:val="2"/>
          <w:numId w:val="4"/>
        </w:numPr>
        <w:rPr>
          <w:rFonts w:ascii="Arial" w:hAnsi="Arial" w:cs="Arial"/>
          <w:sz w:val="24"/>
          <w:szCs w:val="24"/>
        </w:rPr>
      </w:pPr>
      <w:r w:rsidRPr="00E93748">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575B961E" w14:textId="787A3A23" w:rsidR="00A6099B" w:rsidRPr="00E93748" w:rsidRDefault="00216642" w:rsidP="00762D34">
      <w:pPr>
        <w:pStyle w:val="ListParagraph"/>
        <w:numPr>
          <w:ilvl w:val="2"/>
          <w:numId w:val="4"/>
        </w:numPr>
        <w:rPr>
          <w:rFonts w:ascii="Arial" w:hAnsi="Arial" w:cs="Arial"/>
          <w:sz w:val="24"/>
          <w:szCs w:val="24"/>
        </w:rPr>
      </w:pPr>
      <w:r w:rsidRPr="18493740">
        <w:rPr>
          <w:rFonts w:ascii="Arial" w:hAnsi="Arial" w:cs="Arial"/>
          <w:sz w:val="24"/>
          <w:szCs w:val="24"/>
        </w:rPr>
        <w:t xml:space="preserve">Applicants are to insert the following into the subject line of their email submission: “RFA# </w:t>
      </w:r>
      <w:r w:rsidR="45C973FE" w:rsidRPr="18493740">
        <w:rPr>
          <w:rFonts w:ascii="Arial" w:hAnsi="Arial" w:cs="Arial"/>
          <w:sz w:val="24"/>
          <w:szCs w:val="24"/>
        </w:rPr>
        <w:t xml:space="preserve">202404087 </w:t>
      </w:r>
      <w:r w:rsidRPr="18493740">
        <w:rPr>
          <w:rFonts w:ascii="Arial" w:hAnsi="Arial" w:cs="Arial"/>
          <w:sz w:val="24"/>
          <w:szCs w:val="24"/>
        </w:rPr>
        <w:t>Application Submission – [Applicant’s Name]”</w:t>
      </w:r>
    </w:p>
    <w:p w14:paraId="63A7E3E2" w14:textId="3BAB4691" w:rsidR="00BF3095" w:rsidRPr="001E14A9" w:rsidRDefault="00216642" w:rsidP="001E14A9">
      <w:pPr>
        <w:pStyle w:val="ListParagraph"/>
        <w:numPr>
          <w:ilvl w:val="2"/>
          <w:numId w:val="4"/>
        </w:numPr>
        <w:rPr>
          <w:rFonts w:ascii="Arial" w:hAnsi="Arial" w:cs="Arial"/>
          <w:sz w:val="24"/>
          <w:szCs w:val="24"/>
        </w:rPr>
      </w:pPr>
      <w:r w:rsidRPr="49CDDC2A">
        <w:rPr>
          <w:rFonts w:ascii="Arial" w:hAnsi="Arial" w:cs="Arial"/>
          <w:sz w:val="24"/>
          <w:szCs w:val="24"/>
        </w:rPr>
        <w:t>Applications are to be submitted as a single, typed, PDF or WORD file and must include pages</w:t>
      </w:r>
      <w:r w:rsidR="00E85C77" w:rsidRPr="49CDDC2A">
        <w:rPr>
          <w:rFonts w:ascii="Arial" w:hAnsi="Arial" w:cs="Arial"/>
          <w:sz w:val="24"/>
          <w:szCs w:val="24"/>
        </w:rPr>
        <w:t xml:space="preserve"> </w:t>
      </w:r>
      <w:r w:rsidR="00067DD1" w:rsidRPr="00067DD1">
        <w:rPr>
          <w:rFonts w:ascii="Arial" w:hAnsi="Arial" w:cs="Arial"/>
          <w:sz w:val="24"/>
          <w:szCs w:val="24"/>
        </w:rPr>
        <w:t>14 -23</w:t>
      </w:r>
      <w:r w:rsidRPr="00067DD1">
        <w:rPr>
          <w:rFonts w:ascii="Arial" w:hAnsi="Arial" w:cs="Arial"/>
          <w:sz w:val="24"/>
          <w:szCs w:val="24"/>
        </w:rPr>
        <w:t xml:space="preserve"> </w:t>
      </w:r>
      <w:r w:rsidRPr="49CDDC2A">
        <w:rPr>
          <w:rFonts w:ascii="Arial" w:hAnsi="Arial" w:cs="Arial"/>
          <w:sz w:val="24"/>
          <w:szCs w:val="24"/>
        </w:rPr>
        <w:t>of this RFA document.</w:t>
      </w:r>
    </w:p>
    <w:p w14:paraId="4596039B" w14:textId="23E109F5" w:rsidR="49CDDC2A" w:rsidRDefault="49CDDC2A" w:rsidP="49CDDC2A">
      <w:pPr>
        <w:rPr>
          <w:rFonts w:ascii="Arial" w:hAnsi="Arial" w:cs="Arial"/>
          <w:sz w:val="24"/>
          <w:szCs w:val="24"/>
        </w:rPr>
      </w:pPr>
    </w:p>
    <w:p w14:paraId="191B06BF" w14:textId="3F66BE86" w:rsidR="00BF3095" w:rsidRPr="00972248" w:rsidRDefault="00BF3095" w:rsidP="00BF3095">
      <w:pPr>
        <w:pStyle w:val="ListParagraph"/>
        <w:ind w:left="1080"/>
        <w:rPr>
          <w:rFonts w:ascii="Arial" w:hAnsi="Arial" w:cs="Arial"/>
          <w:sz w:val="24"/>
          <w:szCs w:val="24"/>
        </w:rPr>
      </w:pPr>
      <w:r w:rsidRPr="00972248">
        <w:rPr>
          <w:rFonts w:ascii="Arial" w:hAnsi="Arial" w:cs="Arial"/>
          <w:sz w:val="24"/>
          <w:szCs w:val="24"/>
        </w:rPr>
        <w:t xml:space="preserve">Alternative: </w:t>
      </w:r>
    </w:p>
    <w:p w14:paraId="1C071DB9" w14:textId="77777777" w:rsidR="00BF3095" w:rsidRPr="00972248" w:rsidRDefault="00BF3095" w:rsidP="00BF3095">
      <w:pPr>
        <w:pStyle w:val="ListParagraph"/>
        <w:widowControl w:val="0"/>
        <w:autoSpaceDE w:val="0"/>
        <w:autoSpaceDN w:val="0"/>
        <w:spacing w:after="0" w:line="240" w:lineRule="auto"/>
        <w:ind w:left="1080"/>
        <w:contextualSpacing w:val="0"/>
        <w:rPr>
          <w:rStyle w:val="InitialStyle"/>
          <w:rFonts w:ascii="Arial" w:hAnsi="Arial" w:cs="Arial"/>
          <w:sz w:val="24"/>
          <w:szCs w:val="24"/>
        </w:rPr>
      </w:pPr>
      <w:r w:rsidRPr="00972248">
        <w:rPr>
          <w:rStyle w:val="InitialStyle"/>
          <w:rFonts w:ascii="Arial" w:hAnsi="Arial" w:cs="Arial"/>
          <w:sz w:val="24"/>
          <w:szCs w:val="24"/>
        </w:rPr>
        <w:t xml:space="preserve">Applications are to be submitted as a single, typed, PDF or WORD file and must include the following pages: </w:t>
      </w:r>
    </w:p>
    <w:p w14:paraId="580BFA54" w14:textId="77777777" w:rsidR="00BF3095" w:rsidRPr="00972248" w:rsidRDefault="00BF3095" w:rsidP="00762D34">
      <w:pPr>
        <w:pStyle w:val="ListParagraph"/>
        <w:widowControl w:val="0"/>
        <w:numPr>
          <w:ilvl w:val="2"/>
          <w:numId w:val="2"/>
        </w:numPr>
        <w:autoSpaceDE w:val="0"/>
        <w:autoSpaceDN w:val="0"/>
        <w:spacing w:after="0" w:line="240" w:lineRule="auto"/>
        <w:contextualSpacing w:val="0"/>
        <w:rPr>
          <w:rStyle w:val="InitialStyle"/>
          <w:rFonts w:ascii="Arial" w:hAnsi="Arial" w:cs="Arial"/>
          <w:sz w:val="24"/>
          <w:szCs w:val="24"/>
        </w:rPr>
      </w:pPr>
      <w:r w:rsidRPr="00972248">
        <w:rPr>
          <w:rStyle w:val="InitialStyle"/>
          <w:rFonts w:ascii="Arial" w:hAnsi="Arial" w:cs="Arial"/>
          <w:sz w:val="24"/>
          <w:szCs w:val="24"/>
        </w:rPr>
        <w:t>Application Cover Page</w:t>
      </w:r>
    </w:p>
    <w:p w14:paraId="5E8F443A" w14:textId="50F741D9" w:rsidR="00BF3095" w:rsidRPr="00972248" w:rsidRDefault="00BF3095" w:rsidP="00762D34">
      <w:pPr>
        <w:pStyle w:val="ListParagraph"/>
        <w:widowControl w:val="0"/>
        <w:numPr>
          <w:ilvl w:val="2"/>
          <w:numId w:val="2"/>
        </w:numPr>
        <w:autoSpaceDE w:val="0"/>
        <w:autoSpaceDN w:val="0"/>
        <w:spacing w:after="0" w:line="240" w:lineRule="auto"/>
        <w:contextualSpacing w:val="0"/>
        <w:rPr>
          <w:rStyle w:val="InitialStyle"/>
          <w:rFonts w:ascii="Arial" w:hAnsi="Arial" w:cs="Arial"/>
          <w:sz w:val="24"/>
          <w:szCs w:val="24"/>
        </w:rPr>
      </w:pPr>
      <w:r w:rsidRPr="00972248">
        <w:rPr>
          <w:rStyle w:val="InitialStyle"/>
          <w:rFonts w:ascii="Arial" w:hAnsi="Arial" w:cs="Arial"/>
          <w:sz w:val="24"/>
          <w:szCs w:val="24"/>
        </w:rPr>
        <w:t>Debarment, Performance and Non-Collusion Certification</w:t>
      </w:r>
    </w:p>
    <w:p w14:paraId="38A6136D" w14:textId="386E9CDC" w:rsidR="00C07A8E" w:rsidRPr="00972248" w:rsidRDefault="00C07A8E" w:rsidP="00762D34">
      <w:pPr>
        <w:pStyle w:val="ListParagraph"/>
        <w:widowControl w:val="0"/>
        <w:numPr>
          <w:ilvl w:val="2"/>
          <w:numId w:val="2"/>
        </w:numPr>
        <w:autoSpaceDE w:val="0"/>
        <w:autoSpaceDN w:val="0"/>
        <w:spacing w:after="0" w:line="240" w:lineRule="auto"/>
        <w:contextualSpacing w:val="0"/>
        <w:rPr>
          <w:rStyle w:val="InitialStyle"/>
          <w:rFonts w:ascii="Arial" w:hAnsi="Arial" w:cs="Arial"/>
          <w:sz w:val="24"/>
          <w:szCs w:val="24"/>
        </w:rPr>
      </w:pPr>
      <w:r w:rsidRPr="00972248">
        <w:rPr>
          <w:rStyle w:val="InitialStyle"/>
          <w:rFonts w:ascii="Arial" w:hAnsi="Arial" w:cs="Arial"/>
          <w:sz w:val="24"/>
          <w:szCs w:val="24"/>
        </w:rPr>
        <w:t>Federal Funding Requirements and Assurances</w:t>
      </w:r>
    </w:p>
    <w:p w14:paraId="39394B7F" w14:textId="77777777" w:rsidR="00BF3095" w:rsidRPr="00972248" w:rsidRDefault="00BF3095" w:rsidP="00762D34">
      <w:pPr>
        <w:pStyle w:val="ListParagraph"/>
        <w:widowControl w:val="0"/>
        <w:numPr>
          <w:ilvl w:val="2"/>
          <w:numId w:val="2"/>
        </w:numPr>
        <w:autoSpaceDE w:val="0"/>
        <w:autoSpaceDN w:val="0"/>
        <w:spacing w:after="0" w:line="240" w:lineRule="auto"/>
        <w:contextualSpacing w:val="0"/>
        <w:rPr>
          <w:rStyle w:val="InitialStyle"/>
          <w:rFonts w:ascii="Arial" w:hAnsi="Arial" w:cs="Arial"/>
          <w:sz w:val="24"/>
          <w:szCs w:val="24"/>
        </w:rPr>
      </w:pPr>
      <w:r w:rsidRPr="00972248">
        <w:rPr>
          <w:rStyle w:val="InitialStyle"/>
          <w:rFonts w:ascii="Arial" w:hAnsi="Arial" w:cs="Arial"/>
          <w:sz w:val="24"/>
          <w:szCs w:val="24"/>
        </w:rPr>
        <w:t xml:space="preserve">Application </w:t>
      </w:r>
    </w:p>
    <w:p w14:paraId="1D912038" w14:textId="6D69F2DD" w:rsidR="00BF3095" w:rsidRDefault="00A65310" w:rsidP="00816768">
      <w:pPr>
        <w:pStyle w:val="ListParagraph"/>
        <w:widowControl w:val="0"/>
        <w:numPr>
          <w:ilvl w:val="2"/>
          <w:numId w:val="2"/>
        </w:numPr>
        <w:autoSpaceDE w:val="0"/>
        <w:autoSpaceDN w:val="0"/>
        <w:spacing w:after="0" w:line="240" w:lineRule="auto"/>
        <w:contextualSpacing w:val="0"/>
        <w:rPr>
          <w:rStyle w:val="InitialStyle"/>
          <w:rFonts w:ascii="Arial" w:hAnsi="Arial" w:cs="Arial"/>
          <w:sz w:val="24"/>
          <w:szCs w:val="24"/>
        </w:rPr>
      </w:pPr>
      <w:r w:rsidRPr="00972248">
        <w:rPr>
          <w:rStyle w:val="InitialStyle"/>
          <w:rFonts w:ascii="Arial" w:eastAsia="Times New Roman" w:hAnsi="Arial" w:cs="Arial"/>
          <w:sz w:val="24"/>
          <w:szCs w:val="24"/>
        </w:rPr>
        <w:t>any a</w:t>
      </w:r>
      <w:r w:rsidR="00BF3095" w:rsidRPr="00972248">
        <w:rPr>
          <w:rStyle w:val="InitialStyle"/>
          <w:rFonts w:ascii="Arial" w:eastAsia="Times New Roman" w:hAnsi="Arial" w:cs="Arial"/>
          <w:sz w:val="24"/>
          <w:szCs w:val="24"/>
        </w:rPr>
        <w:t xml:space="preserve">dditional information required for a </w:t>
      </w:r>
      <w:r w:rsidRPr="00972248">
        <w:rPr>
          <w:rStyle w:val="InitialStyle"/>
          <w:rFonts w:ascii="Arial" w:eastAsia="Times New Roman" w:hAnsi="Arial" w:cs="Arial"/>
          <w:sz w:val="24"/>
          <w:szCs w:val="24"/>
        </w:rPr>
        <w:t>comprehensive</w:t>
      </w:r>
      <w:r w:rsidR="00BF3095" w:rsidRPr="00972248">
        <w:rPr>
          <w:rStyle w:val="InitialStyle"/>
          <w:rFonts w:ascii="Arial" w:eastAsia="Times New Roman" w:hAnsi="Arial" w:cs="Arial"/>
          <w:sz w:val="24"/>
          <w:szCs w:val="24"/>
        </w:rPr>
        <w:t xml:space="preserve"> application i.e. eligibility verification, program plan, list of community partners, </w:t>
      </w:r>
      <w:r w:rsidRPr="00972248">
        <w:rPr>
          <w:rStyle w:val="InitialStyle"/>
          <w:rFonts w:ascii="Arial" w:eastAsia="Times New Roman" w:hAnsi="Arial" w:cs="Arial"/>
          <w:sz w:val="24"/>
          <w:szCs w:val="24"/>
        </w:rPr>
        <w:t xml:space="preserve">and/or </w:t>
      </w:r>
      <w:r w:rsidR="00BF3095" w:rsidRPr="00972248">
        <w:rPr>
          <w:rStyle w:val="InitialStyle"/>
          <w:rFonts w:ascii="Arial" w:eastAsia="Times New Roman" w:hAnsi="Arial" w:cs="Arial"/>
          <w:sz w:val="24"/>
          <w:szCs w:val="24"/>
        </w:rPr>
        <w:t>or a</w:t>
      </w:r>
      <w:r w:rsidR="00BF3095" w:rsidRPr="00972248">
        <w:rPr>
          <w:rStyle w:val="InitialStyle"/>
          <w:rFonts w:ascii="Arial" w:hAnsi="Arial" w:cs="Arial"/>
          <w:sz w:val="24"/>
          <w:szCs w:val="24"/>
        </w:rPr>
        <w:t>ssurance(s) of intent to partner with community provider(s).</w:t>
      </w:r>
    </w:p>
    <w:p w14:paraId="34378262" w14:textId="77777777" w:rsidR="00D17AF9" w:rsidRDefault="00D17AF9" w:rsidP="00D17AF9">
      <w:pPr>
        <w:pStyle w:val="ListParagraph"/>
        <w:widowControl w:val="0"/>
        <w:autoSpaceDE w:val="0"/>
        <w:autoSpaceDN w:val="0"/>
        <w:spacing w:after="0" w:line="240" w:lineRule="auto"/>
        <w:ind w:left="2160"/>
        <w:contextualSpacing w:val="0"/>
        <w:rPr>
          <w:rStyle w:val="InitialStyle"/>
          <w:rFonts w:ascii="Arial" w:hAnsi="Arial" w:cs="Arial"/>
          <w:sz w:val="24"/>
          <w:szCs w:val="24"/>
        </w:rPr>
      </w:pPr>
    </w:p>
    <w:p w14:paraId="17A34266" w14:textId="24854BBE" w:rsidR="008221DD" w:rsidRPr="006D3462" w:rsidRDefault="008221DD" w:rsidP="00E94BE6">
      <w:pPr>
        <w:pStyle w:val="ListParagraph"/>
        <w:numPr>
          <w:ilvl w:val="0"/>
          <w:numId w:val="4"/>
        </w:numPr>
        <w:rPr>
          <w:rFonts w:ascii="Arial" w:hAnsi="Arial" w:cs="Arial"/>
          <w:sz w:val="24"/>
          <w:szCs w:val="24"/>
        </w:rPr>
      </w:pPr>
      <w:r w:rsidRPr="006D3462">
        <w:rPr>
          <w:rFonts w:ascii="Arial" w:hAnsi="Arial" w:cs="Arial"/>
          <w:sz w:val="24"/>
          <w:szCs w:val="24"/>
        </w:rPr>
        <w:t>Award Process</w:t>
      </w:r>
    </w:p>
    <w:p w14:paraId="6D36F21B" w14:textId="77777777" w:rsidR="008221DD" w:rsidRDefault="008221DD" w:rsidP="008221DD">
      <w:pPr>
        <w:pStyle w:val="ListParagraph"/>
        <w:ind w:left="360"/>
        <w:rPr>
          <w:rFonts w:ascii="Arial" w:hAnsi="Arial" w:cs="Arial"/>
          <w:b/>
          <w:bCs/>
          <w:sz w:val="24"/>
          <w:szCs w:val="24"/>
        </w:rPr>
      </w:pPr>
    </w:p>
    <w:p w14:paraId="6FF2F8B5" w14:textId="77777777" w:rsidR="008221DD" w:rsidRPr="00E25C4C" w:rsidRDefault="008221DD" w:rsidP="00E94BE6">
      <w:pPr>
        <w:pStyle w:val="ListParagraph"/>
        <w:numPr>
          <w:ilvl w:val="1"/>
          <w:numId w:val="4"/>
        </w:numPr>
        <w:rPr>
          <w:rFonts w:ascii="Arial" w:hAnsi="Arial" w:cs="Arial"/>
          <w:b/>
          <w:bCs/>
          <w:sz w:val="28"/>
          <w:szCs w:val="28"/>
        </w:rPr>
      </w:pPr>
      <w:r w:rsidRPr="00E25C4C">
        <w:rPr>
          <w:rFonts w:ascii="Arial" w:hAnsi="Arial" w:cs="Arial"/>
          <w:sz w:val="24"/>
          <w:szCs w:val="24"/>
        </w:rPr>
        <w:t xml:space="preserve">Applications received and accepted according to the submission instructions above will be evaluated using the Scoring Process defined in the following section. </w:t>
      </w:r>
    </w:p>
    <w:p w14:paraId="573C1E2E" w14:textId="2067B255" w:rsidR="008221DD" w:rsidRPr="00E94BE6" w:rsidRDefault="008221DD" w:rsidP="00E94BE6">
      <w:pPr>
        <w:pStyle w:val="ListParagraph"/>
        <w:numPr>
          <w:ilvl w:val="1"/>
          <w:numId w:val="4"/>
        </w:numPr>
        <w:rPr>
          <w:rFonts w:ascii="Arial" w:hAnsi="Arial" w:cs="Arial"/>
          <w:b/>
          <w:bCs/>
          <w:sz w:val="28"/>
          <w:szCs w:val="28"/>
        </w:rPr>
      </w:pPr>
      <w:r w:rsidRPr="00E94BE6">
        <w:rPr>
          <w:rFonts w:ascii="Arial" w:hAnsi="Arial" w:cs="Arial"/>
          <w:sz w:val="24"/>
          <w:szCs w:val="24"/>
        </w:rPr>
        <w:t xml:space="preserve">All Applicants will be notified of the award results via email upon completion of the evaluation. A selection package containing all evaluation materials will be posted to </w:t>
      </w:r>
      <w:hyperlink r:id="rId29">
        <w:r w:rsidRPr="00E94BE6">
          <w:rPr>
            <w:rStyle w:val="Hyperlink"/>
            <w:rFonts w:ascii="Arial" w:hAnsi="Arial" w:cs="Arial"/>
            <w:color w:val="0070C0"/>
            <w:sz w:val="24"/>
            <w:szCs w:val="24"/>
          </w:rPr>
          <w:t>the Division of Procurement Services website</w:t>
        </w:r>
      </w:hyperlink>
      <w:r w:rsidRPr="00E94BE6">
        <w:rPr>
          <w:rFonts w:ascii="Arial" w:hAnsi="Arial" w:cs="Arial"/>
          <w:sz w:val="24"/>
          <w:szCs w:val="24"/>
        </w:rPr>
        <w:t>.</w:t>
      </w:r>
    </w:p>
    <w:p w14:paraId="7CACB889" w14:textId="77777777" w:rsidR="008221DD" w:rsidRPr="008221DD" w:rsidRDefault="008221DD" w:rsidP="008221DD">
      <w:pPr>
        <w:widowControl w:val="0"/>
        <w:autoSpaceDE w:val="0"/>
        <w:autoSpaceDN w:val="0"/>
        <w:spacing w:after="0" w:line="240" w:lineRule="auto"/>
        <w:rPr>
          <w:rStyle w:val="InitialStyle"/>
          <w:rFonts w:ascii="Arial" w:hAnsi="Arial" w:cs="Arial"/>
          <w:sz w:val="24"/>
          <w:szCs w:val="24"/>
        </w:rPr>
      </w:pPr>
    </w:p>
    <w:p w14:paraId="14E122F7" w14:textId="77777777" w:rsidR="00BF3095" w:rsidRPr="00E93748" w:rsidRDefault="00BF3095" w:rsidP="00BF3095">
      <w:pPr>
        <w:pStyle w:val="ListParagraph"/>
        <w:ind w:left="1080"/>
        <w:rPr>
          <w:rFonts w:ascii="Arial" w:hAnsi="Arial" w:cs="Arial"/>
          <w:color w:val="7030A0"/>
          <w:sz w:val="24"/>
          <w:szCs w:val="24"/>
        </w:rPr>
      </w:pPr>
    </w:p>
    <w:p w14:paraId="6C5D7B7E" w14:textId="77777777" w:rsidR="00972992" w:rsidRDefault="00972992" w:rsidP="00E03C2B">
      <w:pPr>
        <w:contextualSpacing/>
        <w:rPr>
          <w:rFonts w:ascii="Arial" w:hAnsi="Arial" w:cs="Arial"/>
          <w:sz w:val="24"/>
          <w:szCs w:val="24"/>
        </w:rPr>
      </w:pPr>
    </w:p>
    <w:p w14:paraId="34DB9E28" w14:textId="77777777" w:rsidR="00DF3776" w:rsidRDefault="00DF3776">
      <w:pPr>
        <w:rPr>
          <w:rStyle w:val="InitialStyle"/>
          <w:rFonts w:ascii="Arial" w:hAnsi="Arial" w:cs="Arial"/>
          <w:b/>
          <w:sz w:val="28"/>
          <w:szCs w:val="28"/>
        </w:rPr>
      </w:pPr>
      <w:r>
        <w:rPr>
          <w:rStyle w:val="InitialStyle"/>
          <w:rFonts w:ascii="Arial" w:hAnsi="Arial" w:cs="Arial"/>
          <w:b/>
          <w:sz w:val="28"/>
          <w:szCs w:val="28"/>
        </w:rPr>
        <w:br w:type="page"/>
      </w:r>
    </w:p>
    <w:p w14:paraId="3CC39D8D" w14:textId="7C4D1997" w:rsidR="005A1DFB" w:rsidRPr="00E03C2B" w:rsidRDefault="005A1DFB" w:rsidP="00DF3776">
      <w:pPr>
        <w:contextualSpacing/>
        <w:jc w:val="center"/>
        <w:rPr>
          <w:rStyle w:val="InitialStyle"/>
          <w:rFonts w:ascii="Arial" w:hAnsi="Arial" w:cs="Arial"/>
          <w:sz w:val="24"/>
          <w:szCs w:val="24"/>
        </w:rPr>
      </w:pPr>
      <w:r w:rsidRPr="00E93748">
        <w:rPr>
          <w:rStyle w:val="InitialStyle"/>
          <w:rFonts w:ascii="Arial" w:hAnsi="Arial" w:cs="Arial"/>
          <w:b/>
          <w:sz w:val="28"/>
          <w:szCs w:val="28"/>
        </w:rPr>
        <w:lastRenderedPageBreak/>
        <w:t>State of Maine - Department of Education</w:t>
      </w:r>
    </w:p>
    <w:p w14:paraId="378000FE" w14:textId="698E4812" w:rsidR="005A1DFB" w:rsidRPr="00E93748" w:rsidRDefault="005A1DFB" w:rsidP="18493740">
      <w:pPr>
        <w:pStyle w:val="DefaultText"/>
        <w:widowControl/>
        <w:jc w:val="center"/>
        <w:rPr>
          <w:rStyle w:val="InitialStyle"/>
          <w:rFonts w:ascii="Arial" w:hAnsi="Arial" w:cs="Arial"/>
          <w:b/>
          <w:bCs/>
          <w:sz w:val="28"/>
          <w:szCs w:val="28"/>
        </w:rPr>
      </w:pPr>
      <w:r w:rsidRPr="18493740">
        <w:rPr>
          <w:rStyle w:val="InitialStyle"/>
          <w:rFonts w:ascii="Arial" w:hAnsi="Arial" w:cs="Arial"/>
          <w:b/>
          <w:bCs/>
          <w:sz w:val="28"/>
          <w:szCs w:val="28"/>
        </w:rPr>
        <w:t xml:space="preserve">RFA# </w:t>
      </w:r>
      <w:r w:rsidR="581D4B5F" w:rsidRPr="18493740">
        <w:rPr>
          <w:rStyle w:val="InitialStyle"/>
          <w:rFonts w:ascii="Arial" w:hAnsi="Arial" w:cs="Arial"/>
          <w:b/>
          <w:bCs/>
          <w:sz w:val="28"/>
          <w:szCs w:val="28"/>
        </w:rPr>
        <w:t>202404087</w:t>
      </w:r>
    </w:p>
    <w:p w14:paraId="50BAFC05" w14:textId="77777777" w:rsidR="00C50CDE" w:rsidRPr="00C50CDE" w:rsidRDefault="00C50CDE" w:rsidP="00C50CDE">
      <w:pPr>
        <w:pStyle w:val="DefaultText"/>
        <w:widowControl/>
        <w:jc w:val="center"/>
        <w:rPr>
          <w:rFonts w:ascii="Arial" w:hAnsi="Arial" w:cs="Arial"/>
          <w:b/>
          <w:sz w:val="28"/>
          <w:szCs w:val="28"/>
        </w:rPr>
      </w:pPr>
      <w:r w:rsidRPr="00C50CDE">
        <w:rPr>
          <w:rStyle w:val="InitialStyle"/>
          <w:rFonts w:ascii="Arial" w:hAnsi="Arial" w:cs="Arial"/>
          <w:b/>
          <w:sz w:val="28"/>
          <w:szCs w:val="28"/>
        </w:rPr>
        <w:t xml:space="preserve">2024 Maine Out-of-School Time (MOST) Career Exploration </w:t>
      </w:r>
    </w:p>
    <w:p w14:paraId="3D26AB82" w14:textId="1D2D5897" w:rsidR="00FE1316" w:rsidRPr="00E93748" w:rsidRDefault="00A6099B" w:rsidP="00A6099B">
      <w:pPr>
        <w:contextualSpacing/>
        <w:jc w:val="center"/>
        <w:rPr>
          <w:rFonts w:ascii="Arial" w:hAnsi="Arial" w:cs="Arial"/>
          <w:b/>
          <w:bCs/>
          <w:sz w:val="24"/>
          <w:szCs w:val="24"/>
        </w:rPr>
      </w:pPr>
      <w:r w:rsidRPr="00E93748">
        <w:rPr>
          <w:rFonts w:ascii="Arial" w:hAnsi="Arial" w:cs="Arial"/>
          <w:b/>
          <w:bCs/>
          <w:sz w:val="24"/>
          <w:szCs w:val="24"/>
        </w:rPr>
        <w:t>APPLICATION EVALUATION AND SELECTION</w:t>
      </w:r>
      <w:bookmarkEnd w:id="10"/>
      <w:bookmarkEnd w:id="11"/>
    </w:p>
    <w:p w14:paraId="0F8E73C5" w14:textId="77777777" w:rsidR="00FE1316" w:rsidRPr="00E93748" w:rsidRDefault="00FE1316" w:rsidP="00EE7836">
      <w:pPr>
        <w:contextualSpacing/>
        <w:rPr>
          <w:rFonts w:ascii="Arial" w:hAnsi="Arial" w:cs="Arial"/>
          <w:sz w:val="24"/>
          <w:szCs w:val="24"/>
        </w:rPr>
      </w:pPr>
    </w:p>
    <w:p w14:paraId="7E692F6B" w14:textId="230623FC" w:rsidR="00D4395F" w:rsidRPr="00E93748" w:rsidRDefault="00FE1316" w:rsidP="00762D34">
      <w:pPr>
        <w:pStyle w:val="ListParagraph"/>
        <w:numPr>
          <w:ilvl w:val="1"/>
          <w:numId w:val="5"/>
        </w:numPr>
        <w:rPr>
          <w:rFonts w:ascii="Arial" w:hAnsi="Arial" w:cs="Arial"/>
          <w:sz w:val="24"/>
          <w:szCs w:val="24"/>
        </w:rPr>
      </w:pPr>
      <w:r w:rsidRPr="00BC5D3C">
        <w:rPr>
          <w:rFonts w:ascii="Arial" w:hAnsi="Arial" w:cs="Arial"/>
          <w:sz w:val="24"/>
          <w:szCs w:val="24"/>
        </w:rPr>
        <w:t>Scoring Weights:</w:t>
      </w:r>
      <w:r w:rsidRPr="00E93748">
        <w:rPr>
          <w:rFonts w:ascii="Arial" w:hAnsi="Arial" w:cs="Arial"/>
          <w:sz w:val="24"/>
          <w:szCs w:val="24"/>
        </w:rPr>
        <w:t xml:space="preserve"> The score will be based on a 100-point scale and will measure the degree to which each application meets the following criteria.</w:t>
      </w:r>
    </w:p>
    <w:p w14:paraId="350E3BB9" w14:textId="77777777" w:rsidR="00FE1316" w:rsidRPr="00E93748" w:rsidRDefault="00FE1316" w:rsidP="00EE7836">
      <w:pPr>
        <w:contextualSpacing/>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EE7836" w:rsidRPr="00E93748" w14:paraId="75134A42" w14:textId="77777777" w:rsidTr="78513773">
        <w:tc>
          <w:tcPr>
            <w:tcW w:w="4225" w:type="dxa"/>
            <w:tcBorders>
              <w:top w:val="single" w:sz="12" w:space="0" w:color="auto"/>
              <w:left w:val="single" w:sz="12" w:space="0" w:color="auto"/>
              <w:bottom w:val="single" w:sz="12" w:space="0" w:color="auto"/>
            </w:tcBorders>
            <w:shd w:val="clear" w:color="auto" w:fill="BDD6EE"/>
            <w:vAlign w:val="center"/>
          </w:tcPr>
          <w:p w14:paraId="7E16038B" w14:textId="77777777" w:rsidR="00FE1316" w:rsidRPr="00E93748" w:rsidRDefault="00FE1316" w:rsidP="00EE7836">
            <w:pPr>
              <w:contextualSpacing/>
              <w:rPr>
                <w:rFonts w:ascii="Arial" w:hAnsi="Arial" w:cs="Arial"/>
                <w:sz w:val="24"/>
                <w:szCs w:val="24"/>
              </w:rPr>
            </w:pPr>
            <w:bookmarkStart w:id="13" w:name="_Hlk134711893"/>
            <w:r w:rsidRPr="00E93748">
              <w:rPr>
                <w:rFonts w:ascii="Arial" w:hAnsi="Arial" w:cs="Arial"/>
                <w:sz w:val="24"/>
                <w:szCs w:val="24"/>
              </w:rPr>
              <w:t>Scoring Criteria</w:t>
            </w:r>
          </w:p>
        </w:tc>
        <w:tc>
          <w:tcPr>
            <w:tcW w:w="2610" w:type="dxa"/>
            <w:tcBorders>
              <w:top w:val="single" w:sz="12" w:space="0" w:color="auto"/>
              <w:bottom w:val="single" w:sz="12" w:space="0" w:color="auto"/>
              <w:right w:val="single" w:sz="12" w:space="0" w:color="auto"/>
            </w:tcBorders>
            <w:shd w:val="clear" w:color="auto" w:fill="BDD6EE"/>
            <w:vAlign w:val="center"/>
          </w:tcPr>
          <w:p w14:paraId="2D92D572" w14:textId="77777777" w:rsidR="00FE1316" w:rsidRPr="00E93748" w:rsidRDefault="00FE1316" w:rsidP="00EE7836">
            <w:pPr>
              <w:contextualSpacing/>
              <w:rPr>
                <w:rFonts w:ascii="Arial" w:hAnsi="Arial" w:cs="Arial"/>
                <w:sz w:val="24"/>
                <w:szCs w:val="24"/>
              </w:rPr>
            </w:pPr>
            <w:r w:rsidRPr="00E93748">
              <w:rPr>
                <w:rFonts w:ascii="Arial" w:hAnsi="Arial" w:cs="Arial"/>
                <w:sz w:val="24"/>
                <w:szCs w:val="24"/>
              </w:rPr>
              <w:t>Maximum Points Available</w:t>
            </w:r>
          </w:p>
        </w:tc>
      </w:tr>
      <w:tr w:rsidR="00EE7836" w:rsidRPr="00E93748" w14:paraId="60004464" w14:textId="77777777" w:rsidTr="78513773">
        <w:tc>
          <w:tcPr>
            <w:tcW w:w="4225" w:type="dxa"/>
            <w:tcBorders>
              <w:top w:val="single" w:sz="12" w:space="0" w:color="auto"/>
              <w:left w:val="single" w:sz="12" w:space="0" w:color="auto"/>
            </w:tcBorders>
            <w:shd w:val="clear" w:color="auto" w:fill="auto"/>
            <w:vAlign w:val="center"/>
          </w:tcPr>
          <w:p w14:paraId="0014A9A3" w14:textId="5F426244" w:rsidR="00FE1316" w:rsidRPr="00E93748" w:rsidRDefault="00A65310" w:rsidP="00EE7836">
            <w:pPr>
              <w:contextualSpacing/>
              <w:rPr>
                <w:rFonts w:ascii="Arial" w:hAnsi="Arial" w:cs="Arial"/>
                <w:sz w:val="24"/>
                <w:szCs w:val="24"/>
              </w:rPr>
            </w:pPr>
            <w:r w:rsidRPr="00E93748">
              <w:rPr>
                <w:rFonts w:ascii="Arial" w:hAnsi="Arial" w:cs="Arial"/>
                <w:sz w:val="24"/>
                <w:szCs w:val="24"/>
              </w:rPr>
              <w:t>Eligibility Requirements</w:t>
            </w:r>
          </w:p>
        </w:tc>
        <w:tc>
          <w:tcPr>
            <w:tcW w:w="2610" w:type="dxa"/>
            <w:tcBorders>
              <w:top w:val="single" w:sz="12" w:space="0" w:color="auto"/>
              <w:right w:val="single" w:sz="12" w:space="0" w:color="auto"/>
            </w:tcBorders>
            <w:shd w:val="clear" w:color="auto" w:fill="auto"/>
            <w:vAlign w:val="center"/>
          </w:tcPr>
          <w:p w14:paraId="33BC75CF" w14:textId="0A083763" w:rsidR="00FE1316" w:rsidRPr="00E93748" w:rsidRDefault="00A65310" w:rsidP="00EE7836">
            <w:pPr>
              <w:contextualSpacing/>
              <w:rPr>
                <w:rFonts w:ascii="Arial" w:hAnsi="Arial" w:cs="Arial"/>
                <w:sz w:val="24"/>
                <w:szCs w:val="24"/>
              </w:rPr>
            </w:pPr>
            <w:r w:rsidRPr="00E93748">
              <w:rPr>
                <w:rFonts w:ascii="Arial" w:hAnsi="Arial" w:cs="Arial"/>
                <w:sz w:val="24"/>
                <w:szCs w:val="24"/>
              </w:rPr>
              <w:t>P</w:t>
            </w:r>
            <w:r w:rsidRPr="00E93748">
              <w:rPr>
                <w:rFonts w:ascii="Arial" w:hAnsi="Arial" w:cs="Arial"/>
              </w:rPr>
              <w:t>ass/Fail</w:t>
            </w:r>
          </w:p>
        </w:tc>
      </w:tr>
      <w:tr w:rsidR="00EE7836" w:rsidRPr="00E93748" w14:paraId="46849913" w14:textId="77777777" w:rsidTr="78513773">
        <w:tc>
          <w:tcPr>
            <w:tcW w:w="4225" w:type="dxa"/>
            <w:tcBorders>
              <w:left w:val="single" w:sz="12" w:space="0" w:color="auto"/>
            </w:tcBorders>
            <w:shd w:val="clear" w:color="auto" w:fill="auto"/>
            <w:vAlign w:val="center"/>
          </w:tcPr>
          <w:p w14:paraId="57EBA388" w14:textId="77777777" w:rsidR="00FE1316" w:rsidRPr="00E93748" w:rsidRDefault="004F678D" w:rsidP="00EE7836">
            <w:pPr>
              <w:contextualSpacing/>
              <w:rPr>
                <w:rFonts w:ascii="Arial" w:hAnsi="Arial" w:cs="Arial"/>
                <w:sz w:val="24"/>
                <w:szCs w:val="24"/>
              </w:rPr>
            </w:pPr>
            <w:r w:rsidRPr="00E93748">
              <w:rPr>
                <w:rFonts w:ascii="Arial" w:hAnsi="Arial" w:cs="Arial"/>
                <w:sz w:val="24"/>
                <w:szCs w:val="24"/>
              </w:rPr>
              <w:t>Application</w:t>
            </w:r>
          </w:p>
          <w:p w14:paraId="634BC461" w14:textId="52B8B3F4" w:rsidR="00E17271" w:rsidRPr="00E17271" w:rsidRDefault="00E17271" w:rsidP="00F21508">
            <w:pPr>
              <w:pStyle w:val="ListParagraph"/>
              <w:numPr>
                <w:ilvl w:val="0"/>
                <w:numId w:val="15"/>
              </w:numPr>
              <w:spacing w:line="240" w:lineRule="auto"/>
              <w:rPr>
                <w:rFonts w:ascii="Arial" w:hAnsi="Arial" w:cs="Arial"/>
                <w:sz w:val="24"/>
                <w:szCs w:val="24"/>
              </w:rPr>
            </w:pPr>
            <w:r w:rsidRPr="00E93748">
              <w:rPr>
                <w:rFonts w:ascii="Arial" w:hAnsi="Arial" w:cs="Arial"/>
                <w:sz w:val="24"/>
                <w:szCs w:val="24"/>
              </w:rPr>
              <w:t xml:space="preserve">Program Description </w:t>
            </w:r>
          </w:p>
          <w:p w14:paraId="203FD85F" w14:textId="272576D0" w:rsidR="004F678D" w:rsidRPr="00D13521" w:rsidRDefault="1F362158" w:rsidP="00F21508">
            <w:pPr>
              <w:pStyle w:val="ListParagraph"/>
              <w:numPr>
                <w:ilvl w:val="0"/>
                <w:numId w:val="15"/>
              </w:numPr>
              <w:spacing w:line="240" w:lineRule="auto"/>
              <w:rPr>
                <w:rFonts w:ascii="Arial" w:hAnsi="Arial" w:cs="Arial"/>
                <w:sz w:val="24"/>
                <w:szCs w:val="24"/>
              </w:rPr>
            </w:pPr>
            <w:r w:rsidRPr="78513773">
              <w:rPr>
                <w:rFonts w:ascii="Arial" w:hAnsi="Arial" w:cs="Arial"/>
                <w:sz w:val="24"/>
                <w:szCs w:val="24"/>
              </w:rPr>
              <w:t>Demographic Prioritization</w:t>
            </w:r>
          </w:p>
          <w:p w14:paraId="054C8EAB" w14:textId="114406A5" w:rsidR="004F678D" w:rsidRPr="00E93748" w:rsidRDefault="5B75D90C" w:rsidP="00F21508">
            <w:pPr>
              <w:pStyle w:val="ListParagraph"/>
              <w:numPr>
                <w:ilvl w:val="0"/>
                <w:numId w:val="15"/>
              </w:numPr>
              <w:spacing w:line="240" w:lineRule="auto"/>
              <w:rPr>
                <w:rFonts w:ascii="Arial" w:hAnsi="Arial" w:cs="Arial"/>
                <w:sz w:val="24"/>
                <w:szCs w:val="24"/>
              </w:rPr>
            </w:pPr>
            <w:r w:rsidRPr="49CDDC2A">
              <w:rPr>
                <w:rFonts w:ascii="Arial" w:hAnsi="Arial" w:cs="Arial"/>
                <w:sz w:val="24"/>
                <w:szCs w:val="24"/>
              </w:rPr>
              <w:t xml:space="preserve">Marketing and </w:t>
            </w:r>
            <w:r w:rsidR="24A9790B" w:rsidRPr="49CDDC2A">
              <w:rPr>
                <w:rFonts w:ascii="Arial" w:hAnsi="Arial" w:cs="Arial"/>
                <w:sz w:val="24"/>
                <w:szCs w:val="24"/>
              </w:rPr>
              <w:t>Outreach</w:t>
            </w:r>
          </w:p>
        </w:tc>
        <w:tc>
          <w:tcPr>
            <w:tcW w:w="2610" w:type="dxa"/>
            <w:tcBorders>
              <w:right w:val="single" w:sz="12" w:space="0" w:color="auto"/>
            </w:tcBorders>
            <w:shd w:val="clear" w:color="auto" w:fill="auto"/>
            <w:vAlign w:val="center"/>
          </w:tcPr>
          <w:p w14:paraId="6509DD88" w14:textId="78509C5E" w:rsidR="00FE1316" w:rsidRPr="00AD033F" w:rsidRDefault="00AD033F" w:rsidP="00EE7836">
            <w:pPr>
              <w:contextualSpacing/>
              <w:rPr>
                <w:rFonts w:ascii="Arial" w:hAnsi="Arial" w:cs="Arial"/>
                <w:sz w:val="24"/>
                <w:szCs w:val="24"/>
              </w:rPr>
            </w:pPr>
            <w:r w:rsidRPr="00AD033F">
              <w:rPr>
                <w:rFonts w:ascii="Arial" w:hAnsi="Arial" w:cs="Arial"/>
                <w:sz w:val="24"/>
                <w:szCs w:val="24"/>
              </w:rPr>
              <w:t>60 points</w:t>
            </w:r>
          </w:p>
        </w:tc>
      </w:tr>
      <w:tr w:rsidR="00EE7836" w:rsidRPr="00E93748" w14:paraId="46E12133" w14:textId="77777777" w:rsidTr="78513773">
        <w:trPr>
          <w:trHeight w:val="395"/>
        </w:trPr>
        <w:tc>
          <w:tcPr>
            <w:tcW w:w="4225" w:type="dxa"/>
            <w:tcBorders>
              <w:left w:val="single" w:sz="12" w:space="0" w:color="auto"/>
            </w:tcBorders>
            <w:shd w:val="clear" w:color="auto" w:fill="auto"/>
            <w:vAlign w:val="center"/>
          </w:tcPr>
          <w:p w14:paraId="67F1529B" w14:textId="6A367748" w:rsidR="00FE1316" w:rsidRPr="00E93748" w:rsidRDefault="00EE3D97" w:rsidP="00EE7836">
            <w:pPr>
              <w:contextualSpacing/>
              <w:rPr>
                <w:rFonts w:ascii="Arial" w:hAnsi="Arial" w:cs="Arial"/>
                <w:sz w:val="24"/>
                <w:szCs w:val="24"/>
              </w:rPr>
            </w:pPr>
            <w:r w:rsidRPr="00E93748">
              <w:rPr>
                <w:rFonts w:ascii="Arial" w:hAnsi="Arial" w:cs="Arial"/>
                <w:sz w:val="24"/>
                <w:szCs w:val="24"/>
              </w:rPr>
              <w:t xml:space="preserve">Program </w:t>
            </w:r>
            <w:r w:rsidR="004F678D" w:rsidRPr="00E93748">
              <w:rPr>
                <w:rFonts w:ascii="Arial" w:hAnsi="Arial" w:cs="Arial"/>
                <w:sz w:val="24"/>
                <w:szCs w:val="24"/>
              </w:rPr>
              <w:t>Evaluation</w:t>
            </w:r>
          </w:p>
        </w:tc>
        <w:tc>
          <w:tcPr>
            <w:tcW w:w="2610" w:type="dxa"/>
            <w:tcBorders>
              <w:right w:val="single" w:sz="12" w:space="0" w:color="auto"/>
            </w:tcBorders>
            <w:shd w:val="clear" w:color="auto" w:fill="auto"/>
            <w:vAlign w:val="center"/>
          </w:tcPr>
          <w:p w14:paraId="2FFAE2F2" w14:textId="645FE57E" w:rsidR="00FE1316" w:rsidRPr="00AD033F" w:rsidRDefault="00AD033F" w:rsidP="00EE7836">
            <w:pPr>
              <w:contextualSpacing/>
              <w:rPr>
                <w:rFonts w:ascii="Arial" w:hAnsi="Arial" w:cs="Arial"/>
                <w:sz w:val="24"/>
                <w:szCs w:val="24"/>
              </w:rPr>
            </w:pPr>
            <w:r w:rsidRPr="00AD033F">
              <w:rPr>
                <w:rFonts w:ascii="Arial" w:hAnsi="Arial" w:cs="Arial"/>
                <w:sz w:val="24"/>
                <w:szCs w:val="24"/>
              </w:rPr>
              <w:t>15</w:t>
            </w:r>
            <w:r w:rsidR="00FE1316" w:rsidRPr="00AD033F">
              <w:rPr>
                <w:rFonts w:ascii="Arial" w:hAnsi="Arial" w:cs="Arial"/>
                <w:sz w:val="24"/>
                <w:szCs w:val="24"/>
              </w:rPr>
              <w:t xml:space="preserve"> points</w:t>
            </w:r>
          </w:p>
        </w:tc>
      </w:tr>
      <w:tr w:rsidR="00EE7836" w:rsidRPr="00E93748" w14:paraId="4B7ACD56" w14:textId="77777777" w:rsidTr="78513773">
        <w:trPr>
          <w:trHeight w:val="350"/>
        </w:trPr>
        <w:tc>
          <w:tcPr>
            <w:tcW w:w="4225" w:type="dxa"/>
            <w:tcBorders>
              <w:left w:val="single" w:sz="12" w:space="0" w:color="auto"/>
            </w:tcBorders>
            <w:shd w:val="clear" w:color="auto" w:fill="auto"/>
            <w:vAlign w:val="center"/>
          </w:tcPr>
          <w:p w14:paraId="45C37FB6" w14:textId="3D702F35" w:rsidR="00FE1316" w:rsidRPr="00E93748" w:rsidRDefault="004F678D" w:rsidP="00EE7836">
            <w:pPr>
              <w:contextualSpacing/>
              <w:rPr>
                <w:rFonts w:ascii="Arial" w:hAnsi="Arial" w:cs="Arial"/>
                <w:sz w:val="24"/>
                <w:szCs w:val="24"/>
              </w:rPr>
            </w:pPr>
            <w:r w:rsidRPr="00E93748">
              <w:rPr>
                <w:rFonts w:ascii="Arial" w:hAnsi="Arial" w:cs="Arial"/>
                <w:sz w:val="24"/>
                <w:szCs w:val="24"/>
              </w:rPr>
              <w:t xml:space="preserve">Program </w:t>
            </w:r>
            <w:r w:rsidR="00B670E1" w:rsidRPr="00E93748">
              <w:rPr>
                <w:rFonts w:ascii="Arial" w:hAnsi="Arial" w:cs="Arial"/>
                <w:sz w:val="24"/>
                <w:szCs w:val="24"/>
              </w:rPr>
              <w:t>Budget &amp; Budget Narrative</w:t>
            </w:r>
          </w:p>
        </w:tc>
        <w:tc>
          <w:tcPr>
            <w:tcW w:w="2610" w:type="dxa"/>
            <w:tcBorders>
              <w:right w:val="single" w:sz="12" w:space="0" w:color="auto"/>
            </w:tcBorders>
            <w:shd w:val="clear" w:color="auto" w:fill="auto"/>
            <w:vAlign w:val="center"/>
          </w:tcPr>
          <w:p w14:paraId="78074F51" w14:textId="0219DAEB" w:rsidR="00FE1316" w:rsidRPr="00AD033F" w:rsidRDefault="00AD033F" w:rsidP="00EE7836">
            <w:pPr>
              <w:contextualSpacing/>
              <w:rPr>
                <w:rFonts w:ascii="Arial" w:hAnsi="Arial" w:cs="Arial"/>
                <w:sz w:val="24"/>
                <w:szCs w:val="24"/>
              </w:rPr>
            </w:pPr>
            <w:r w:rsidRPr="00AD033F">
              <w:rPr>
                <w:rFonts w:ascii="Arial" w:hAnsi="Arial" w:cs="Arial"/>
                <w:sz w:val="24"/>
                <w:szCs w:val="24"/>
              </w:rPr>
              <w:t>25</w:t>
            </w:r>
            <w:r w:rsidR="00FE1316" w:rsidRPr="00AD033F">
              <w:rPr>
                <w:rFonts w:ascii="Arial" w:hAnsi="Arial" w:cs="Arial"/>
                <w:sz w:val="24"/>
                <w:szCs w:val="24"/>
              </w:rPr>
              <w:t xml:space="preserve"> points</w:t>
            </w:r>
          </w:p>
        </w:tc>
      </w:tr>
      <w:tr w:rsidR="00FE1316" w:rsidRPr="00E93748" w14:paraId="0F43C57F" w14:textId="77777777" w:rsidTr="78513773">
        <w:trPr>
          <w:trHeight w:val="287"/>
        </w:trPr>
        <w:tc>
          <w:tcPr>
            <w:tcW w:w="4225" w:type="dxa"/>
            <w:tcBorders>
              <w:left w:val="single" w:sz="12" w:space="0" w:color="auto"/>
              <w:bottom w:val="single" w:sz="12" w:space="0" w:color="auto"/>
            </w:tcBorders>
            <w:shd w:val="clear" w:color="auto" w:fill="auto"/>
            <w:vAlign w:val="center"/>
          </w:tcPr>
          <w:p w14:paraId="41244046" w14:textId="77777777" w:rsidR="00FE1316" w:rsidRPr="00E93748" w:rsidRDefault="00FE1316" w:rsidP="00EE7836">
            <w:pPr>
              <w:contextualSpacing/>
              <w:rPr>
                <w:rFonts w:ascii="Arial" w:hAnsi="Arial" w:cs="Arial"/>
                <w:sz w:val="24"/>
                <w:szCs w:val="24"/>
              </w:rPr>
            </w:pPr>
            <w:r w:rsidRPr="00E93748">
              <w:rPr>
                <w:rFonts w:ascii="Arial" w:hAnsi="Arial" w:cs="Arial"/>
                <w:sz w:val="24"/>
                <w:szCs w:val="24"/>
              </w:rPr>
              <w:t>Total Points</w:t>
            </w:r>
          </w:p>
        </w:tc>
        <w:tc>
          <w:tcPr>
            <w:tcW w:w="2610" w:type="dxa"/>
            <w:tcBorders>
              <w:bottom w:val="single" w:sz="12" w:space="0" w:color="auto"/>
              <w:right w:val="single" w:sz="12" w:space="0" w:color="auto"/>
            </w:tcBorders>
            <w:shd w:val="clear" w:color="auto" w:fill="auto"/>
            <w:vAlign w:val="center"/>
          </w:tcPr>
          <w:p w14:paraId="26C283B7" w14:textId="3C46E1E1" w:rsidR="00FE1316" w:rsidRPr="00E93748" w:rsidRDefault="009E0191" w:rsidP="00EE7836">
            <w:pPr>
              <w:contextualSpacing/>
              <w:rPr>
                <w:rFonts w:ascii="Arial" w:hAnsi="Arial" w:cs="Arial"/>
                <w:sz w:val="24"/>
                <w:szCs w:val="24"/>
              </w:rPr>
            </w:pPr>
            <w:r w:rsidRPr="00E93748">
              <w:rPr>
                <w:rFonts w:ascii="Arial" w:hAnsi="Arial" w:cs="Arial"/>
                <w:sz w:val="24"/>
                <w:szCs w:val="24"/>
              </w:rPr>
              <w:t xml:space="preserve">100 </w:t>
            </w:r>
            <w:r w:rsidR="00FE1316" w:rsidRPr="00E93748">
              <w:rPr>
                <w:rFonts w:ascii="Arial" w:hAnsi="Arial" w:cs="Arial"/>
                <w:sz w:val="24"/>
                <w:szCs w:val="24"/>
              </w:rPr>
              <w:t>points</w:t>
            </w:r>
          </w:p>
        </w:tc>
      </w:tr>
    </w:tbl>
    <w:p w14:paraId="3C0B9B2F" w14:textId="77777777" w:rsidR="002002FC" w:rsidRPr="009664F3" w:rsidRDefault="002002FC" w:rsidP="00E17271">
      <w:pPr>
        <w:rPr>
          <w:rFonts w:ascii="Arial" w:hAnsi="Arial" w:cs="Arial"/>
          <w:sz w:val="24"/>
          <w:szCs w:val="24"/>
        </w:rPr>
      </w:pPr>
      <w:bookmarkStart w:id="14" w:name="Scoring"/>
      <w:bookmarkEnd w:id="13"/>
    </w:p>
    <w:p w14:paraId="3E8FCB42" w14:textId="3B342361" w:rsidR="00A6099B" w:rsidRPr="00E93748" w:rsidRDefault="00FE1316" w:rsidP="00762D34">
      <w:pPr>
        <w:pStyle w:val="ListParagraph"/>
        <w:numPr>
          <w:ilvl w:val="1"/>
          <w:numId w:val="5"/>
        </w:numPr>
        <w:rPr>
          <w:rFonts w:ascii="Arial" w:hAnsi="Arial" w:cs="Arial"/>
          <w:sz w:val="24"/>
          <w:szCs w:val="24"/>
        </w:rPr>
      </w:pPr>
      <w:r w:rsidRPr="009664F3">
        <w:rPr>
          <w:rFonts w:ascii="Arial" w:hAnsi="Arial" w:cs="Arial"/>
          <w:sz w:val="24"/>
          <w:szCs w:val="24"/>
        </w:rPr>
        <w:t>Scoring Process</w:t>
      </w:r>
      <w:bookmarkEnd w:id="14"/>
      <w:r w:rsidRPr="009664F3">
        <w:rPr>
          <w:rFonts w:ascii="Arial" w:hAnsi="Arial" w:cs="Arial"/>
          <w:sz w:val="24"/>
          <w:szCs w:val="24"/>
        </w:rPr>
        <w:t>:</w:t>
      </w:r>
      <w:r w:rsidRPr="00E93748">
        <w:rPr>
          <w:rFonts w:ascii="Arial" w:hAnsi="Arial" w:cs="Arial"/>
          <w:sz w:val="24"/>
          <w:szCs w:val="24"/>
        </w:rPr>
        <w:t xml:space="preserve">  </w:t>
      </w:r>
      <w:bookmarkStart w:id="15" w:name="_Hlk131582833"/>
      <w:r w:rsidRPr="00E93748">
        <w:rPr>
          <w:rFonts w:ascii="Arial" w:hAnsi="Arial" w:cs="Arial"/>
          <w:sz w:val="24"/>
          <w:szCs w:val="24"/>
        </w:rPr>
        <w:t>The Grant Review Team will use a consensus approach to evaluate and score all sections listed above.  Members of the review team will not score those sections individually but, instead, will arrive at a consensus as to assignment of points for each of those sections.</w:t>
      </w:r>
    </w:p>
    <w:bookmarkEnd w:id="15"/>
    <w:p w14:paraId="1116BA85" w14:textId="48D604BC" w:rsidR="00A6099B" w:rsidRPr="00E93748" w:rsidRDefault="00A6099B" w:rsidP="00A6099B">
      <w:pPr>
        <w:pStyle w:val="ListParagraph"/>
        <w:rPr>
          <w:rFonts w:ascii="Arial" w:hAnsi="Arial" w:cs="Arial"/>
          <w:sz w:val="24"/>
          <w:szCs w:val="24"/>
        </w:rPr>
      </w:pPr>
    </w:p>
    <w:p w14:paraId="3D199423" w14:textId="4C8C1A96" w:rsidR="00FE1316" w:rsidRPr="00E17271" w:rsidRDefault="00FE1316" w:rsidP="00762D34">
      <w:pPr>
        <w:pStyle w:val="ListParagraph"/>
        <w:numPr>
          <w:ilvl w:val="1"/>
          <w:numId w:val="5"/>
        </w:numPr>
        <w:rPr>
          <w:rFonts w:ascii="Arial" w:hAnsi="Arial" w:cs="Arial"/>
          <w:sz w:val="24"/>
          <w:szCs w:val="24"/>
        </w:rPr>
      </w:pPr>
      <w:r w:rsidRPr="00E17271">
        <w:rPr>
          <w:rFonts w:ascii="Arial" w:hAnsi="Arial" w:cs="Arial"/>
          <w:sz w:val="24"/>
          <w:szCs w:val="24"/>
        </w:rPr>
        <w:t xml:space="preserve">Regarding the proposed funds requested and the proposed work, the Grant Review Team will consider the degree to which the </w:t>
      </w:r>
      <w:r w:rsidR="00B670E1" w:rsidRPr="00E17271">
        <w:rPr>
          <w:rFonts w:ascii="Arial" w:hAnsi="Arial" w:cs="Arial"/>
          <w:sz w:val="24"/>
          <w:szCs w:val="24"/>
        </w:rPr>
        <w:t>program</w:t>
      </w:r>
      <w:r w:rsidRPr="00E17271">
        <w:rPr>
          <w:rFonts w:ascii="Arial" w:hAnsi="Arial" w:cs="Arial"/>
          <w:sz w:val="24"/>
          <w:szCs w:val="24"/>
        </w:rPr>
        <w:t xml:space="preserve"> represents a good return for the investment (money, time) as well as whether the </w:t>
      </w:r>
      <w:r w:rsidR="00B670E1" w:rsidRPr="00E17271">
        <w:rPr>
          <w:rFonts w:ascii="Arial" w:hAnsi="Arial" w:cs="Arial"/>
          <w:sz w:val="24"/>
          <w:szCs w:val="24"/>
        </w:rPr>
        <w:t>program</w:t>
      </w:r>
      <w:r w:rsidRPr="00E17271">
        <w:rPr>
          <w:rFonts w:ascii="Arial" w:hAnsi="Arial" w:cs="Arial"/>
          <w:sz w:val="24"/>
          <w:szCs w:val="24"/>
        </w:rPr>
        <w:t xml:space="preserve"> work and cost estimates (tasks &amp; budget) are reasonable for the expected outcomes, along with the amount and quality of proposed matching funds or services. </w:t>
      </w:r>
    </w:p>
    <w:p w14:paraId="5280F89E" w14:textId="77777777" w:rsidR="009376F6" w:rsidRPr="00E93748" w:rsidRDefault="009376F6" w:rsidP="009376F6">
      <w:pPr>
        <w:pStyle w:val="ListParagraph"/>
        <w:rPr>
          <w:rFonts w:ascii="Arial" w:hAnsi="Arial" w:cs="Arial"/>
          <w:color w:val="7030A0"/>
          <w:sz w:val="24"/>
          <w:szCs w:val="24"/>
        </w:rPr>
      </w:pPr>
    </w:p>
    <w:p w14:paraId="2DEB5948" w14:textId="77777777" w:rsidR="00DF189F" w:rsidRDefault="00DF189F">
      <w:pPr>
        <w:rPr>
          <w:rStyle w:val="InitialStyle"/>
          <w:rFonts w:ascii="Arial" w:hAnsi="Arial" w:cs="Arial"/>
          <w:b/>
          <w:sz w:val="28"/>
          <w:szCs w:val="28"/>
        </w:rPr>
      </w:pPr>
      <w:r>
        <w:rPr>
          <w:rStyle w:val="InitialStyle"/>
          <w:rFonts w:ascii="Arial" w:hAnsi="Arial" w:cs="Arial"/>
          <w:b/>
          <w:sz w:val="28"/>
          <w:szCs w:val="28"/>
        </w:rPr>
        <w:br w:type="page"/>
      </w:r>
    </w:p>
    <w:p w14:paraId="42010A77" w14:textId="523748A9" w:rsidR="005A1DFB" w:rsidRPr="009664F3" w:rsidRDefault="005A1DFB" w:rsidP="00A5229B">
      <w:pPr>
        <w:jc w:val="center"/>
        <w:rPr>
          <w:rStyle w:val="InitialStyle"/>
          <w:rFonts w:ascii="Arial" w:hAnsi="Arial" w:cs="Arial"/>
          <w:b/>
          <w:sz w:val="28"/>
          <w:szCs w:val="28"/>
        </w:rPr>
      </w:pPr>
      <w:r w:rsidRPr="00E93748">
        <w:rPr>
          <w:rStyle w:val="InitialStyle"/>
          <w:rFonts w:ascii="Arial" w:hAnsi="Arial" w:cs="Arial"/>
          <w:b/>
          <w:sz w:val="28"/>
          <w:szCs w:val="28"/>
        </w:rPr>
        <w:lastRenderedPageBreak/>
        <w:t>State of Maine - Department of Education</w:t>
      </w:r>
    </w:p>
    <w:p w14:paraId="3CFB5A49" w14:textId="35DE7B6B" w:rsidR="005A1DFB" w:rsidRPr="00E93748" w:rsidRDefault="005A1DFB" w:rsidP="005A1DFB">
      <w:pPr>
        <w:pStyle w:val="DefaultText"/>
        <w:widowControl/>
        <w:jc w:val="center"/>
        <w:rPr>
          <w:rStyle w:val="InitialStyle"/>
          <w:rFonts w:ascii="Arial" w:hAnsi="Arial" w:cs="Arial"/>
          <w:b/>
          <w:sz w:val="28"/>
          <w:szCs w:val="28"/>
        </w:rPr>
      </w:pPr>
      <w:r w:rsidRPr="00E93748">
        <w:rPr>
          <w:rStyle w:val="InitialStyle"/>
          <w:rFonts w:ascii="Arial" w:hAnsi="Arial" w:cs="Arial"/>
          <w:b/>
          <w:sz w:val="28"/>
          <w:szCs w:val="28"/>
        </w:rPr>
        <w:t>RFA#</w:t>
      </w:r>
      <w:r w:rsidRPr="002E2D45">
        <w:rPr>
          <w:rStyle w:val="InitialStyle"/>
          <w:rFonts w:ascii="Arial" w:hAnsi="Arial" w:cs="Arial"/>
          <w:b/>
          <w:sz w:val="28"/>
          <w:szCs w:val="28"/>
        </w:rPr>
        <w:t xml:space="preserve"> </w:t>
      </w:r>
      <w:r w:rsidR="002E2D45" w:rsidRPr="002E2D45">
        <w:rPr>
          <w:rStyle w:val="InitialStyle"/>
          <w:rFonts w:ascii="Arial" w:hAnsi="Arial" w:cs="Arial"/>
          <w:b/>
          <w:sz w:val="28"/>
          <w:szCs w:val="28"/>
        </w:rPr>
        <w:t>202404087</w:t>
      </w:r>
    </w:p>
    <w:p w14:paraId="03F93579" w14:textId="77777777" w:rsidR="00C50CDE" w:rsidRPr="00C50CDE" w:rsidRDefault="00C50CDE" w:rsidP="00C50CDE">
      <w:pPr>
        <w:pStyle w:val="DefaultText"/>
        <w:widowControl/>
        <w:jc w:val="center"/>
        <w:rPr>
          <w:rFonts w:ascii="Arial" w:hAnsi="Arial" w:cs="Arial"/>
          <w:b/>
          <w:sz w:val="28"/>
          <w:szCs w:val="28"/>
        </w:rPr>
      </w:pPr>
      <w:r w:rsidRPr="00C50CDE">
        <w:rPr>
          <w:rStyle w:val="InitialStyle"/>
          <w:rFonts w:ascii="Arial" w:hAnsi="Arial" w:cs="Arial"/>
          <w:b/>
          <w:sz w:val="28"/>
          <w:szCs w:val="28"/>
        </w:rPr>
        <w:t xml:space="preserve">2024 Maine Out-of-School Time (MOST) Career Exploration </w:t>
      </w:r>
    </w:p>
    <w:p w14:paraId="4386EABD" w14:textId="329E7057" w:rsidR="00A6099B" w:rsidRPr="00E93748" w:rsidRDefault="00A6099B" w:rsidP="00A6099B">
      <w:pPr>
        <w:pStyle w:val="DefaultText"/>
        <w:widowControl/>
        <w:jc w:val="center"/>
        <w:rPr>
          <w:rStyle w:val="InitialStyle"/>
          <w:rFonts w:ascii="Arial" w:hAnsi="Arial" w:cs="Arial"/>
          <w:b/>
        </w:rPr>
      </w:pPr>
      <w:r w:rsidRPr="00E93748">
        <w:rPr>
          <w:rStyle w:val="InitialStyle"/>
          <w:rFonts w:ascii="Arial" w:hAnsi="Arial" w:cs="Arial"/>
          <w:b/>
        </w:rPr>
        <w:t>APPLICATION COVER PAGE</w:t>
      </w:r>
    </w:p>
    <w:p w14:paraId="132D05DB" w14:textId="77777777" w:rsidR="00FE69C7" w:rsidRPr="00E93748" w:rsidRDefault="00FE69C7" w:rsidP="00FE69C7">
      <w:pPr>
        <w:pStyle w:val="DefaultText"/>
        <w:widowControl/>
        <w:jc w:val="center"/>
        <w:rPr>
          <w:rStyle w:val="InitialStyle"/>
          <w:rFonts w:ascii="Arial" w:hAnsi="Arial" w:cs="Arial"/>
          <w:b/>
          <w:i/>
          <w:iCs/>
        </w:rPr>
      </w:pPr>
    </w:p>
    <w:p w14:paraId="78D59666" w14:textId="3FA0B42D" w:rsidR="00A6099B" w:rsidRPr="00E93748" w:rsidRDefault="00A6099B" w:rsidP="00FE69C7">
      <w:pPr>
        <w:pStyle w:val="DefaultText"/>
        <w:widowControl/>
        <w:jc w:val="center"/>
        <w:rPr>
          <w:rStyle w:val="InitialStyle"/>
          <w:rFonts w:ascii="Arial" w:hAnsi="Arial" w:cs="Arial"/>
          <w:b/>
          <w:i/>
          <w:iCs/>
        </w:rPr>
      </w:pPr>
      <w:r w:rsidRPr="00E93748">
        <w:rPr>
          <w:rStyle w:val="InitialStyle"/>
          <w:rFonts w:ascii="Arial" w:hAnsi="Arial" w:cs="Arial"/>
          <w:b/>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654"/>
        <w:gridCol w:w="917"/>
        <w:gridCol w:w="1080"/>
        <w:gridCol w:w="4051"/>
      </w:tblGrid>
      <w:tr w:rsidR="00EE7836" w:rsidRPr="00E93748" w14:paraId="76F77183" w14:textId="77777777" w:rsidTr="00FE69C7">
        <w:trPr>
          <w:trHeight w:val="530"/>
        </w:trPr>
        <w:tc>
          <w:tcPr>
            <w:tcW w:w="3298" w:type="dxa"/>
            <w:gridSpan w:val="2"/>
            <w:shd w:val="clear" w:color="auto" w:fill="2581BA" w:themeFill="accent3" w:themeFillShade="BF"/>
            <w:vAlign w:val="center"/>
          </w:tcPr>
          <w:p w14:paraId="4A5FA238" w14:textId="77777777" w:rsidR="008E358C" w:rsidRPr="00E93748" w:rsidRDefault="008E358C" w:rsidP="00EE7836">
            <w:pPr>
              <w:contextualSpacing/>
              <w:rPr>
                <w:rFonts w:ascii="Arial" w:hAnsi="Arial" w:cs="Arial"/>
                <w:sz w:val="24"/>
                <w:szCs w:val="24"/>
              </w:rPr>
            </w:pPr>
            <w:r w:rsidRPr="000756CA">
              <w:rPr>
                <w:rFonts w:ascii="Arial" w:hAnsi="Arial" w:cs="Arial"/>
                <w:color w:val="FFFFFF" w:themeColor="background1"/>
                <w:sz w:val="24"/>
                <w:szCs w:val="24"/>
              </w:rPr>
              <w:t>Applicant’s Organization Name:</w:t>
            </w:r>
          </w:p>
        </w:tc>
        <w:sdt>
          <w:sdtPr>
            <w:rPr>
              <w:rFonts w:ascii="Arial" w:hAnsi="Arial" w:cs="Arial"/>
              <w:sz w:val="24"/>
              <w:szCs w:val="24"/>
            </w:rPr>
            <w:id w:val="-1504126394"/>
            <w:placeholder>
              <w:docPart w:val="DA0607F8B4BD497C91AAAE6E4473266A"/>
            </w:placeholder>
            <w:showingPlcHdr/>
          </w:sdtPr>
          <w:sdtEndPr/>
          <w:sdtContent>
            <w:tc>
              <w:tcPr>
                <w:tcW w:w="6048" w:type="dxa"/>
                <w:gridSpan w:val="3"/>
                <w:vAlign w:val="center"/>
              </w:tcPr>
              <w:p w14:paraId="51DF1A0E" w14:textId="77777777" w:rsidR="008E358C" w:rsidRPr="00E93748" w:rsidRDefault="008E358C"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r>
      <w:tr w:rsidR="00EE7836" w:rsidRPr="00E93748" w14:paraId="71F4FE3A" w14:textId="77777777" w:rsidTr="00FE69C7">
        <w:trPr>
          <w:trHeight w:val="401"/>
        </w:trPr>
        <w:tc>
          <w:tcPr>
            <w:tcW w:w="644" w:type="dxa"/>
            <w:shd w:val="clear" w:color="auto" w:fill="2581BA" w:themeFill="accent3" w:themeFillShade="BF"/>
            <w:vAlign w:val="center"/>
          </w:tcPr>
          <w:p w14:paraId="32F698D1" w14:textId="77777777" w:rsidR="008E358C" w:rsidRPr="00E93748" w:rsidRDefault="008E358C" w:rsidP="00EE7836">
            <w:pPr>
              <w:contextualSpacing/>
              <w:rPr>
                <w:rFonts w:ascii="Arial" w:hAnsi="Arial" w:cs="Arial"/>
                <w:sz w:val="24"/>
                <w:szCs w:val="24"/>
              </w:rPr>
            </w:pPr>
            <w:r w:rsidRPr="000756CA">
              <w:rPr>
                <w:rFonts w:ascii="Arial" w:hAnsi="Arial" w:cs="Arial"/>
                <w:color w:val="FFFFFF" w:themeColor="background1"/>
                <w:sz w:val="24"/>
                <w:szCs w:val="24"/>
              </w:rPr>
              <w:t>Tel:</w:t>
            </w:r>
          </w:p>
        </w:tc>
        <w:sdt>
          <w:sdtPr>
            <w:rPr>
              <w:rFonts w:ascii="Arial" w:hAnsi="Arial" w:cs="Arial"/>
              <w:sz w:val="24"/>
              <w:szCs w:val="24"/>
            </w:rPr>
            <w:id w:val="404194961"/>
            <w:placeholder>
              <w:docPart w:val="B3A2DF0DB5F247129F6A3D3AC5124ABE"/>
            </w:placeholder>
            <w:showingPlcHdr/>
          </w:sdtPr>
          <w:sdtEndPr/>
          <w:sdtContent>
            <w:tc>
              <w:tcPr>
                <w:tcW w:w="3571" w:type="dxa"/>
                <w:gridSpan w:val="2"/>
                <w:vAlign w:val="center"/>
              </w:tcPr>
              <w:p w14:paraId="395163B1" w14:textId="77777777" w:rsidR="008E358C" w:rsidRPr="00E93748" w:rsidRDefault="008E358C"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c>
          <w:tcPr>
            <w:tcW w:w="1080" w:type="dxa"/>
            <w:shd w:val="clear" w:color="auto" w:fill="2581BA" w:themeFill="accent3" w:themeFillShade="BF"/>
            <w:vAlign w:val="center"/>
          </w:tcPr>
          <w:p w14:paraId="026A4802" w14:textId="77777777" w:rsidR="008E358C" w:rsidRPr="00E93748" w:rsidRDefault="008E358C" w:rsidP="00EE7836">
            <w:pPr>
              <w:contextualSpacing/>
              <w:rPr>
                <w:rFonts w:ascii="Arial" w:hAnsi="Arial" w:cs="Arial"/>
                <w:sz w:val="24"/>
                <w:szCs w:val="24"/>
              </w:rPr>
            </w:pPr>
            <w:r w:rsidRPr="000756CA">
              <w:rPr>
                <w:rFonts w:ascii="Arial" w:hAnsi="Arial" w:cs="Arial"/>
                <w:color w:val="FFFFFF" w:themeColor="background1"/>
                <w:sz w:val="24"/>
                <w:szCs w:val="24"/>
              </w:rPr>
              <w:t>E-mail:</w:t>
            </w:r>
          </w:p>
        </w:tc>
        <w:sdt>
          <w:sdtPr>
            <w:rPr>
              <w:rFonts w:ascii="Arial" w:hAnsi="Arial" w:cs="Arial"/>
              <w:sz w:val="24"/>
              <w:szCs w:val="24"/>
            </w:rPr>
            <w:id w:val="-583148582"/>
            <w:placeholder>
              <w:docPart w:val="173B987838F24F8DBA7DFC32A415D114"/>
            </w:placeholder>
            <w:showingPlcHdr/>
          </w:sdtPr>
          <w:sdtEndPr/>
          <w:sdtContent>
            <w:tc>
              <w:tcPr>
                <w:tcW w:w="4051" w:type="dxa"/>
                <w:vAlign w:val="center"/>
              </w:tcPr>
              <w:p w14:paraId="42592BE0" w14:textId="77777777" w:rsidR="008E358C" w:rsidRPr="00E93748" w:rsidRDefault="008E358C"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r>
      <w:tr w:rsidR="00EE7836" w:rsidRPr="00E93748" w14:paraId="2E08228A" w14:textId="77777777" w:rsidTr="00FE69C7">
        <w:trPr>
          <w:trHeight w:val="530"/>
        </w:trPr>
        <w:tc>
          <w:tcPr>
            <w:tcW w:w="3298" w:type="dxa"/>
            <w:gridSpan w:val="2"/>
            <w:shd w:val="clear" w:color="auto" w:fill="2581BA" w:themeFill="accent3" w:themeFillShade="BF"/>
            <w:vAlign w:val="center"/>
          </w:tcPr>
          <w:p w14:paraId="5EC9DD59" w14:textId="7B9FD227" w:rsidR="008E358C" w:rsidRPr="00E93748" w:rsidRDefault="00D74492" w:rsidP="00EE7836">
            <w:pPr>
              <w:contextualSpacing/>
              <w:rPr>
                <w:rFonts w:ascii="Arial" w:hAnsi="Arial" w:cs="Arial"/>
                <w:sz w:val="24"/>
                <w:szCs w:val="24"/>
              </w:rPr>
            </w:pPr>
            <w:r>
              <w:rPr>
                <w:rFonts w:ascii="Arial" w:hAnsi="Arial" w:cs="Arial"/>
                <w:color w:val="7030A0"/>
                <w:sz w:val="24"/>
                <w:szCs w:val="24"/>
              </w:rPr>
              <w:t>Headquarters</w:t>
            </w:r>
            <w:r w:rsidR="00E30EC7">
              <w:rPr>
                <w:rFonts w:ascii="Arial" w:hAnsi="Arial" w:cs="Arial"/>
                <w:color w:val="7030A0"/>
                <w:sz w:val="24"/>
                <w:szCs w:val="24"/>
              </w:rPr>
              <w:t>’</w:t>
            </w:r>
            <w:r w:rsidR="008E358C" w:rsidRPr="000756CA">
              <w:rPr>
                <w:rFonts w:ascii="Arial" w:hAnsi="Arial" w:cs="Arial"/>
                <w:color w:val="FFFFFF" w:themeColor="background1"/>
                <w:sz w:val="24"/>
                <w:szCs w:val="24"/>
              </w:rPr>
              <w:t xml:space="preserve"> Address:</w:t>
            </w:r>
          </w:p>
        </w:tc>
        <w:sdt>
          <w:sdtPr>
            <w:rPr>
              <w:rFonts w:ascii="Arial" w:hAnsi="Arial" w:cs="Arial"/>
              <w:sz w:val="24"/>
              <w:szCs w:val="24"/>
            </w:rPr>
            <w:id w:val="491453787"/>
            <w:placeholder>
              <w:docPart w:val="276794C89DDB478C89542684A7A65B0C"/>
            </w:placeholder>
            <w:showingPlcHdr/>
          </w:sdtPr>
          <w:sdtEndPr/>
          <w:sdtContent>
            <w:tc>
              <w:tcPr>
                <w:tcW w:w="6048" w:type="dxa"/>
                <w:gridSpan w:val="3"/>
                <w:vAlign w:val="center"/>
              </w:tcPr>
              <w:p w14:paraId="013D76ED" w14:textId="77777777" w:rsidR="008E358C" w:rsidRPr="00E93748" w:rsidRDefault="008E358C"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r>
      <w:tr w:rsidR="00EE7836" w:rsidRPr="00E93748" w14:paraId="75A4EEB2" w14:textId="77777777" w:rsidTr="00FE69C7">
        <w:trPr>
          <w:trHeight w:val="515"/>
        </w:trPr>
        <w:tc>
          <w:tcPr>
            <w:tcW w:w="3298" w:type="dxa"/>
            <w:gridSpan w:val="2"/>
            <w:shd w:val="clear" w:color="auto" w:fill="2581BA" w:themeFill="accent3" w:themeFillShade="BF"/>
            <w:vAlign w:val="center"/>
          </w:tcPr>
          <w:p w14:paraId="0921C3B5" w14:textId="6DEC02A4" w:rsidR="008E358C" w:rsidRPr="00E93748" w:rsidRDefault="00A00B6B" w:rsidP="00EE7836">
            <w:pPr>
              <w:contextualSpacing/>
              <w:rPr>
                <w:rFonts w:ascii="Arial" w:hAnsi="Arial" w:cs="Arial"/>
                <w:sz w:val="24"/>
                <w:szCs w:val="24"/>
              </w:rPr>
            </w:pPr>
            <w:r w:rsidRPr="00E93748">
              <w:rPr>
                <w:rFonts w:ascii="Arial" w:hAnsi="Arial" w:cs="Arial"/>
                <w:color w:val="7030A0"/>
                <w:sz w:val="24"/>
                <w:szCs w:val="24"/>
              </w:rPr>
              <w:t>Headquarters’</w:t>
            </w:r>
            <w:r w:rsidR="008E358C" w:rsidRPr="00E93748">
              <w:rPr>
                <w:rFonts w:ascii="Arial" w:hAnsi="Arial" w:cs="Arial"/>
                <w:color w:val="7030A0"/>
                <w:sz w:val="24"/>
                <w:szCs w:val="24"/>
              </w:rPr>
              <w:t xml:space="preserve"> </w:t>
            </w:r>
            <w:r w:rsidR="008E358C" w:rsidRPr="000756CA">
              <w:rPr>
                <w:rFonts w:ascii="Arial" w:hAnsi="Arial" w:cs="Arial"/>
                <w:color w:val="FFFFFF" w:themeColor="background1"/>
                <w:sz w:val="24"/>
                <w:szCs w:val="24"/>
              </w:rPr>
              <w:t>City/State/Zip</w:t>
            </w:r>
            <w:r w:rsidR="000756CA">
              <w:rPr>
                <w:rFonts w:ascii="Arial" w:hAnsi="Arial" w:cs="Arial"/>
                <w:color w:val="FFFFFF" w:themeColor="background1"/>
                <w:sz w:val="24"/>
                <w:szCs w:val="24"/>
              </w:rPr>
              <w:t>:</w:t>
            </w:r>
          </w:p>
        </w:tc>
        <w:sdt>
          <w:sdtPr>
            <w:rPr>
              <w:rFonts w:ascii="Arial" w:hAnsi="Arial" w:cs="Arial"/>
              <w:sz w:val="24"/>
              <w:szCs w:val="24"/>
            </w:rPr>
            <w:id w:val="838431069"/>
            <w:placeholder>
              <w:docPart w:val="1B7EDD465A8E4B5189BC2B01F9C06E3B"/>
            </w:placeholder>
            <w:showingPlcHdr/>
          </w:sdtPr>
          <w:sdtEndPr/>
          <w:sdtContent>
            <w:tc>
              <w:tcPr>
                <w:tcW w:w="6048" w:type="dxa"/>
                <w:gridSpan w:val="3"/>
                <w:vAlign w:val="center"/>
              </w:tcPr>
              <w:p w14:paraId="6F5D9EE0" w14:textId="77777777" w:rsidR="008E358C" w:rsidRPr="00E93748" w:rsidRDefault="008E358C"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r>
      <w:tr w:rsidR="00EE7836" w:rsidRPr="00E93748" w14:paraId="516573DD" w14:textId="77777777" w:rsidTr="00FE69C7">
        <w:trPr>
          <w:trHeight w:val="515"/>
        </w:trPr>
        <w:tc>
          <w:tcPr>
            <w:tcW w:w="3298" w:type="dxa"/>
            <w:gridSpan w:val="2"/>
            <w:shd w:val="clear" w:color="auto" w:fill="2581BA" w:themeFill="accent3" w:themeFillShade="BF"/>
            <w:vAlign w:val="center"/>
          </w:tcPr>
          <w:p w14:paraId="6167102B" w14:textId="133E7682" w:rsidR="008E358C" w:rsidRPr="000756CA" w:rsidRDefault="008E358C" w:rsidP="00EE7836">
            <w:pPr>
              <w:contextualSpacing/>
              <w:rPr>
                <w:rFonts w:ascii="Arial" w:hAnsi="Arial" w:cs="Arial"/>
                <w:color w:val="FFFFFF" w:themeColor="background1"/>
                <w:sz w:val="24"/>
                <w:szCs w:val="24"/>
              </w:rPr>
            </w:pPr>
            <w:r w:rsidRPr="000756CA">
              <w:rPr>
                <w:rFonts w:ascii="Arial" w:hAnsi="Arial" w:cs="Arial"/>
                <w:color w:val="FFFFFF" w:themeColor="background1"/>
                <w:sz w:val="24"/>
                <w:szCs w:val="24"/>
              </w:rPr>
              <w:t>Point of Contact for Application</w:t>
            </w:r>
            <w:r w:rsidR="00FE69C7" w:rsidRPr="000756CA">
              <w:rPr>
                <w:rFonts w:ascii="Arial" w:hAnsi="Arial" w:cs="Arial"/>
                <w:color w:val="FFFFFF" w:themeColor="background1"/>
                <w:sz w:val="24"/>
                <w:szCs w:val="24"/>
              </w:rPr>
              <w:t xml:space="preserve"> (</w:t>
            </w:r>
            <w:r w:rsidRPr="000756CA">
              <w:rPr>
                <w:rFonts w:ascii="Arial" w:hAnsi="Arial" w:cs="Arial"/>
                <w:color w:val="FFFFFF" w:themeColor="background1"/>
                <w:sz w:val="24"/>
                <w:szCs w:val="24"/>
              </w:rPr>
              <w:t>Name and Title</w:t>
            </w:r>
            <w:r w:rsidR="00FE69C7" w:rsidRPr="000756CA">
              <w:rPr>
                <w:rFonts w:ascii="Arial" w:hAnsi="Arial" w:cs="Arial"/>
                <w:color w:val="FFFFFF" w:themeColor="background1"/>
                <w:sz w:val="24"/>
                <w:szCs w:val="24"/>
              </w:rPr>
              <w:t>)</w:t>
            </w:r>
          </w:p>
        </w:tc>
        <w:sdt>
          <w:sdtPr>
            <w:rPr>
              <w:rFonts w:ascii="Arial" w:hAnsi="Arial" w:cs="Arial"/>
              <w:sz w:val="24"/>
              <w:szCs w:val="24"/>
            </w:rPr>
            <w:id w:val="-877086488"/>
            <w:placeholder>
              <w:docPart w:val="DAB65F2DB27E4813AF0DD50EB61FC961"/>
            </w:placeholder>
            <w:showingPlcHdr/>
          </w:sdtPr>
          <w:sdtEndPr/>
          <w:sdtContent>
            <w:tc>
              <w:tcPr>
                <w:tcW w:w="6048" w:type="dxa"/>
                <w:gridSpan w:val="3"/>
                <w:vAlign w:val="center"/>
              </w:tcPr>
              <w:p w14:paraId="49E42B7F" w14:textId="77777777" w:rsidR="008E358C" w:rsidRPr="00E93748" w:rsidRDefault="008E358C"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r>
      <w:tr w:rsidR="00EE7836" w:rsidRPr="00E93748" w14:paraId="691037D2" w14:textId="77777777" w:rsidTr="00FE69C7">
        <w:trPr>
          <w:trHeight w:val="392"/>
        </w:trPr>
        <w:tc>
          <w:tcPr>
            <w:tcW w:w="644" w:type="dxa"/>
            <w:shd w:val="clear" w:color="auto" w:fill="2581BA" w:themeFill="accent3" w:themeFillShade="BF"/>
            <w:vAlign w:val="center"/>
          </w:tcPr>
          <w:p w14:paraId="3C1ABF20" w14:textId="77777777" w:rsidR="008E358C" w:rsidRPr="000756CA" w:rsidRDefault="008E358C" w:rsidP="00EE7836">
            <w:pPr>
              <w:contextualSpacing/>
              <w:rPr>
                <w:rFonts w:ascii="Arial" w:hAnsi="Arial" w:cs="Arial"/>
                <w:color w:val="FFFFFF" w:themeColor="background1"/>
                <w:sz w:val="24"/>
                <w:szCs w:val="24"/>
              </w:rPr>
            </w:pPr>
            <w:r w:rsidRPr="000756CA">
              <w:rPr>
                <w:rFonts w:ascii="Arial" w:hAnsi="Arial" w:cs="Arial"/>
                <w:color w:val="FFFFFF" w:themeColor="background1"/>
                <w:sz w:val="24"/>
                <w:szCs w:val="24"/>
              </w:rPr>
              <w:t>Tel:</w:t>
            </w:r>
          </w:p>
        </w:tc>
        <w:sdt>
          <w:sdtPr>
            <w:rPr>
              <w:rFonts w:ascii="Arial" w:hAnsi="Arial" w:cs="Arial"/>
              <w:color w:val="FFFFFF" w:themeColor="background1"/>
              <w:sz w:val="24"/>
              <w:szCs w:val="24"/>
            </w:rPr>
            <w:id w:val="-1470434508"/>
            <w:placeholder>
              <w:docPart w:val="172955142C424A2C8DF82354B84097A3"/>
            </w:placeholder>
            <w:showingPlcHdr/>
          </w:sdtPr>
          <w:sdtEndPr/>
          <w:sdtContent>
            <w:tc>
              <w:tcPr>
                <w:tcW w:w="3571" w:type="dxa"/>
                <w:gridSpan w:val="2"/>
                <w:vAlign w:val="center"/>
              </w:tcPr>
              <w:p w14:paraId="6923004B" w14:textId="77777777" w:rsidR="008E358C" w:rsidRPr="000756CA" w:rsidRDefault="008E358C" w:rsidP="00EE7836">
                <w:pPr>
                  <w:contextualSpacing/>
                  <w:rPr>
                    <w:rFonts w:ascii="Arial" w:hAnsi="Arial" w:cs="Arial"/>
                    <w:color w:val="FFFFFF" w:themeColor="background1"/>
                    <w:sz w:val="24"/>
                    <w:szCs w:val="24"/>
                  </w:rPr>
                </w:pPr>
                <w:r w:rsidRPr="000756CA">
                  <w:rPr>
                    <w:rFonts w:ascii="Arial" w:hAnsi="Arial" w:cs="Arial"/>
                    <w:sz w:val="24"/>
                    <w:szCs w:val="24"/>
                  </w:rPr>
                  <w:t>Click or tap here to enter text.</w:t>
                </w:r>
              </w:p>
            </w:tc>
          </w:sdtContent>
        </w:sdt>
        <w:tc>
          <w:tcPr>
            <w:tcW w:w="1080" w:type="dxa"/>
            <w:shd w:val="clear" w:color="auto" w:fill="2581BA" w:themeFill="accent3" w:themeFillShade="BF"/>
            <w:vAlign w:val="center"/>
          </w:tcPr>
          <w:p w14:paraId="7ECF3CFF" w14:textId="77777777" w:rsidR="008E358C" w:rsidRPr="00E93748" w:rsidRDefault="008E358C" w:rsidP="00EE7836">
            <w:pPr>
              <w:contextualSpacing/>
              <w:rPr>
                <w:rFonts w:ascii="Arial" w:hAnsi="Arial" w:cs="Arial"/>
                <w:sz w:val="24"/>
                <w:szCs w:val="24"/>
              </w:rPr>
            </w:pPr>
            <w:r w:rsidRPr="000756CA">
              <w:rPr>
                <w:rFonts w:ascii="Arial" w:hAnsi="Arial" w:cs="Arial"/>
                <w:color w:val="FFFFFF" w:themeColor="background1"/>
                <w:sz w:val="24"/>
                <w:szCs w:val="24"/>
              </w:rPr>
              <w:t>E-mail:</w:t>
            </w:r>
          </w:p>
        </w:tc>
        <w:sdt>
          <w:sdtPr>
            <w:rPr>
              <w:rFonts w:ascii="Arial" w:hAnsi="Arial" w:cs="Arial"/>
              <w:sz w:val="24"/>
              <w:szCs w:val="24"/>
            </w:rPr>
            <w:id w:val="-164163101"/>
            <w:placeholder>
              <w:docPart w:val="5424BC81EDEB4EB185164612F14E46D8"/>
            </w:placeholder>
            <w:showingPlcHdr/>
          </w:sdtPr>
          <w:sdtEndPr/>
          <w:sdtContent>
            <w:tc>
              <w:tcPr>
                <w:tcW w:w="4051" w:type="dxa"/>
                <w:vAlign w:val="center"/>
              </w:tcPr>
              <w:p w14:paraId="6F63F739" w14:textId="77777777" w:rsidR="008E358C" w:rsidRPr="00E93748" w:rsidRDefault="008E358C"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r>
      <w:tr w:rsidR="00EE7836" w:rsidRPr="00E93748" w14:paraId="276324EC" w14:textId="77777777" w:rsidTr="00FE69C7">
        <w:trPr>
          <w:trHeight w:val="530"/>
        </w:trPr>
        <w:tc>
          <w:tcPr>
            <w:tcW w:w="3298" w:type="dxa"/>
            <w:gridSpan w:val="2"/>
            <w:shd w:val="clear" w:color="auto" w:fill="2581BA" w:themeFill="accent3" w:themeFillShade="BF"/>
            <w:vAlign w:val="center"/>
          </w:tcPr>
          <w:p w14:paraId="2E3A65B5" w14:textId="77777777" w:rsidR="008E358C" w:rsidRPr="00E93748" w:rsidRDefault="008E358C" w:rsidP="00EE7836">
            <w:pPr>
              <w:contextualSpacing/>
              <w:rPr>
                <w:rFonts w:ascii="Arial" w:hAnsi="Arial" w:cs="Arial"/>
                <w:sz w:val="24"/>
                <w:szCs w:val="24"/>
              </w:rPr>
            </w:pPr>
            <w:r w:rsidRPr="00E93748">
              <w:rPr>
                <w:rFonts w:ascii="Arial" w:hAnsi="Arial" w:cs="Arial"/>
                <w:color w:val="7030A0"/>
                <w:sz w:val="24"/>
                <w:szCs w:val="24"/>
              </w:rPr>
              <w:t xml:space="preserve">Headquarters’ </w:t>
            </w:r>
            <w:r w:rsidRPr="000756CA">
              <w:rPr>
                <w:rFonts w:ascii="Arial" w:hAnsi="Arial" w:cs="Arial"/>
                <w:color w:val="FFFFFF" w:themeColor="background1"/>
                <w:sz w:val="24"/>
                <w:szCs w:val="24"/>
              </w:rPr>
              <w:t>Street Address:</w:t>
            </w:r>
          </w:p>
        </w:tc>
        <w:sdt>
          <w:sdtPr>
            <w:rPr>
              <w:rFonts w:ascii="Arial" w:hAnsi="Arial" w:cs="Arial"/>
              <w:sz w:val="24"/>
              <w:szCs w:val="24"/>
            </w:rPr>
            <w:id w:val="937094037"/>
            <w:placeholder>
              <w:docPart w:val="7B835B791F1E4F89A957F2BDA9A2571B"/>
            </w:placeholder>
            <w:showingPlcHdr/>
          </w:sdtPr>
          <w:sdtEndPr/>
          <w:sdtContent>
            <w:tc>
              <w:tcPr>
                <w:tcW w:w="6048" w:type="dxa"/>
                <w:gridSpan w:val="3"/>
                <w:vAlign w:val="center"/>
              </w:tcPr>
              <w:p w14:paraId="115C923F" w14:textId="77777777" w:rsidR="008E358C" w:rsidRPr="00E93748" w:rsidRDefault="008E358C"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r>
      <w:tr w:rsidR="00EE7836" w:rsidRPr="00E93748" w14:paraId="0A6D51DF" w14:textId="77777777" w:rsidTr="00FE69C7">
        <w:trPr>
          <w:trHeight w:val="439"/>
        </w:trPr>
        <w:tc>
          <w:tcPr>
            <w:tcW w:w="3298" w:type="dxa"/>
            <w:gridSpan w:val="2"/>
            <w:shd w:val="clear" w:color="auto" w:fill="2581BA" w:themeFill="accent3" w:themeFillShade="BF"/>
            <w:vAlign w:val="center"/>
          </w:tcPr>
          <w:p w14:paraId="218C47C1" w14:textId="41CD52AF" w:rsidR="008E358C" w:rsidRPr="00E93748" w:rsidRDefault="008E358C" w:rsidP="00EE7836">
            <w:pPr>
              <w:contextualSpacing/>
              <w:rPr>
                <w:rFonts w:ascii="Arial" w:hAnsi="Arial" w:cs="Arial"/>
                <w:sz w:val="24"/>
                <w:szCs w:val="24"/>
              </w:rPr>
            </w:pPr>
            <w:r w:rsidRPr="00E93748">
              <w:rPr>
                <w:rFonts w:ascii="Arial" w:hAnsi="Arial" w:cs="Arial"/>
                <w:color w:val="7030A0"/>
                <w:sz w:val="24"/>
                <w:szCs w:val="24"/>
              </w:rPr>
              <w:t xml:space="preserve">Headquarters’ </w:t>
            </w:r>
            <w:r w:rsidR="00334ACD" w:rsidRPr="000756CA">
              <w:rPr>
                <w:rFonts w:ascii="Arial" w:hAnsi="Arial" w:cs="Arial"/>
                <w:color w:val="FFFFFF" w:themeColor="background1"/>
                <w:sz w:val="24"/>
                <w:szCs w:val="24"/>
              </w:rPr>
              <w:t>C</w:t>
            </w:r>
            <w:r w:rsidRPr="000756CA">
              <w:rPr>
                <w:rFonts w:ascii="Arial" w:hAnsi="Arial" w:cs="Arial"/>
                <w:color w:val="FFFFFF" w:themeColor="background1"/>
                <w:sz w:val="24"/>
                <w:szCs w:val="24"/>
              </w:rPr>
              <w:t>ity/State/Zip</w:t>
            </w:r>
          </w:p>
        </w:tc>
        <w:sdt>
          <w:sdtPr>
            <w:rPr>
              <w:rFonts w:ascii="Arial" w:hAnsi="Arial" w:cs="Arial"/>
              <w:sz w:val="24"/>
              <w:szCs w:val="24"/>
            </w:rPr>
            <w:id w:val="554592876"/>
            <w:placeholder>
              <w:docPart w:val="7CDD9C259406457AB029EB76A5CD4763"/>
            </w:placeholder>
            <w:showingPlcHdr/>
          </w:sdtPr>
          <w:sdtEndPr/>
          <w:sdtContent>
            <w:tc>
              <w:tcPr>
                <w:tcW w:w="6048" w:type="dxa"/>
                <w:gridSpan w:val="3"/>
                <w:vAlign w:val="center"/>
              </w:tcPr>
              <w:p w14:paraId="1DA97EAC" w14:textId="77777777" w:rsidR="008E358C" w:rsidRPr="00E93748" w:rsidRDefault="008E358C"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r>
      <w:tr w:rsidR="00EE7836" w:rsidRPr="00E93748" w14:paraId="38488BDE" w14:textId="77777777" w:rsidTr="00530704">
        <w:trPr>
          <w:trHeight w:val="401"/>
        </w:trPr>
        <w:tc>
          <w:tcPr>
            <w:tcW w:w="3298" w:type="dxa"/>
            <w:gridSpan w:val="2"/>
            <w:shd w:val="clear" w:color="auto" w:fill="2581BA" w:themeFill="accent3" w:themeFillShade="BF"/>
            <w:vAlign w:val="center"/>
          </w:tcPr>
          <w:p w14:paraId="1EEA9322" w14:textId="5E3A487C" w:rsidR="00E17E6B" w:rsidRPr="000756CA" w:rsidRDefault="0025427B" w:rsidP="00EE7836">
            <w:pPr>
              <w:contextualSpacing/>
              <w:rPr>
                <w:rFonts w:ascii="Arial" w:hAnsi="Arial" w:cs="Arial"/>
                <w:color w:val="FFFFFF" w:themeColor="background1"/>
                <w:sz w:val="24"/>
                <w:szCs w:val="24"/>
              </w:rPr>
            </w:pPr>
            <w:r w:rsidRPr="000756CA">
              <w:rPr>
                <w:rFonts w:ascii="Arial" w:hAnsi="Arial" w:cs="Arial"/>
                <w:color w:val="FFFFFF" w:themeColor="background1"/>
                <w:sz w:val="24"/>
                <w:szCs w:val="24"/>
              </w:rPr>
              <w:t xml:space="preserve">Total </w:t>
            </w:r>
            <w:r w:rsidR="00E17E6B" w:rsidRPr="000756CA">
              <w:rPr>
                <w:rFonts w:ascii="Arial" w:hAnsi="Arial" w:cs="Arial"/>
                <w:color w:val="FFFFFF" w:themeColor="background1"/>
                <w:sz w:val="24"/>
                <w:szCs w:val="24"/>
              </w:rPr>
              <w:t xml:space="preserve">Dollar Amount </w:t>
            </w:r>
            <w:r w:rsidRPr="000756CA">
              <w:rPr>
                <w:rFonts w:ascii="Arial" w:hAnsi="Arial" w:cs="Arial"/>
                <w:color w:val="FFFFFF" w:themeColor="background1"/>
                <w:sz w:val="24"/>
                <w:szCs w:val="24"/>
              </w:rPr>
              <w:t>Requested</w:t>
            </w:r>
            <w:r w:rsidR="00E17E6B" w:rsidRPr="000756CA">
              <w:rPr>
                <w:rFonts w:ascii="Arial" w:hAnsi="Arial" w:cs="Arial"/>
                <w:color w:val="FFFFFF" w:themeColor="background1"/>
                <w:sz w:val="24"/>
                <w:szCs w:val="24"/>
              </w:rPr>
              <w:t>:</w:t>
            </w:r>
          </w:p>
        </w:tc>
        <w:sdt>
          <w:sdtPr>
            <w:rPr>
              <w:rFonts w:ascii="Arial" w:hAnsi="Arial" w:cs="Arial"/>
              <w:sz w:val="24"/>
              <w:szCs w:val="24"/>
            </w:rPr>
            <w:id w:val="-1570261595"/>
            <w:placeholder>
              <w:docPart w:val="00B1DD5C8A684378B7B3829F270FEB6D"/>
            </w:placeholder>
            <w:showingPlcHdr/>
          </w:sdtPr>
          <w:sdtEndPr/>
          <w:sdtContent>
            <w:tc>
              <w:tcPr>
                <w:tcW w:w="6048" w:type="dxa"/>
                <w:gridSpan w:val="3"/>
                <w:vAlign w:val="center"/>
              </w:tcPr>
              <w:p w14:paraId="267580D4" w14:textId="6DAB7743" w:rsidR="00E17E6B" w:rsidRPr="00E93748" w:rsidRDefault="003555AD"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r>
      <w:tr w:rsidR="00816768" w:rsidRPr="00E93748" w14:paraId="03B02BED" w14:textId="77777777" w:rsidTr="00530704">
        <w:trPr>
          <w:trHeight w:val="401"/>
        </w:trPr>
        <w:tc>
          <w:tcPr>
            <w:tcW w:w="3298" w:type="dxa"/>
            <w:gridSpan w:val="2"/>
            <w:shd w:val="clear" w:color="auto" w:fill="2581BA" w:themeFill="accent3" w:themeFillShade="BF"/>
            <w:vAlign w:val="center"/>
          </w:tcPr>
          <w:p w14:paraId="6440B8DA" w14:textId="0DB52ACB" w:rsidR="00816768" w:rsidRPr="000756CA" w:rsidRDefault="00816768" w:rsidP="00EE7836">
            <w:pPr>
              <w:contextualSpacing/>
              <w:rPr>
                <w:rFonts w:ascii="Arial" w:hAnsi="Arial" w:cs="Arial"/>
                <w:color w:val="FFFFFF" w:themeColor="background1"/>
                <w:sz w:val="24"/>
                <w:szCs w:val="24"/>
              </w:rPr>
            </w:pPr>
            <w:r w:rsidRPr="000756CA">
              <w:rPr>
                <w:rFonts w:ascii="Arial" w:hAnsi="Arial" w:cs="Arial"/>
                <w:color w:val="FFFFFF" w:themeColor="background1"/>
                <w:sz w:val="24"/>
                <w:szCs w:val="24"/>
              </w:rPr>
              <w:t xml:space="preserve">Federal UEI Number: </w:t>
            </w:r>
          </w:p>
        </w:tc>
        <w:sdt>
          <w:sdtPr>
            <w:rPr>
              <w:rFonts w:ascii="Arial" w:hAnsi="Arial" w:cs="Arial"/>
              <w:sz w:val="24"/>
              <w:szCs w:val="24"/>
            </w:rPr>
            <w:id w:val="1561602622"/>
            <w:placeholder>
              <w:docPart w:val="DefaultPlaceholder_-1854013440"/>
            </w:placeholder>
            <w:showingPlcHdr/>
          </w:sdtPr>
          <w:sdtEndPr/>
          <w:sdtContent>
            <w:tc>
              <w:tcPr>
                <w:tcW w:w="6048" w:type="dxa"/>
                <w:gridSpan w:val="3"/>
                <w:vAlign w:val="center"/>
              </w:tcPr>
              <w:p w14:paraId="220061AF" w14:textId="65F656C9" w:rsidR="00816768" w:rsidRPr="00E93748" w:rsidRDefault="00816768" w:rsidP="00EE7836">
                <w:pPr>
                  <w:contextualSpacing/>
                  <w:rPr>
                    <w:rFonts w:ascii="Arial" w:hAnsi="Arial" w:cs="Arial"/>
                    <w:sz w:val="24"/>
                    <w:szCs w:val="24"/>
                  </w:rPr>
                </w:pPr>
                <w:r w:rsidRPr="00E93748">
                  <w:rPr>
                    <w:rStyle w:val="PlaceholderText"/>
                    <w:rFonts w:ascii="Arial" w:hAnsi="Arial" w:cs="Arial"/>
                  </w:rPr>
                  <w:t>Click or tap here to enter text.</w:t>
                </w:r>
              </w:p>
            </w:tc>
          </w:sdtContent>
        </w:sdt>
      </w:tr>
    </w:tbl>
    <w:p w14:paraId="72BB58AD" w14:textId="4A29266B" w:rsidR="00265980" w:rsidRPr="00E93748" w:rsidRDefault="00265980" w:rsidP="00FE69C7">
      <w:pPr>
        <w:tabs>
          <w:tab w:val="left" w:pos="3478"/>
        </w:tabs>
        <w:contextualSpacing/>
        <w:rPr>
          <w:rFonts w:ascii="Arial" w:hAnsi="Arial" w:cs="Arial"/>
          <w:sz w:val="24"/>
          <w:szCs w:val="24"/>
        </w:rPr>
      </w:pPr>
    </w:p>
    <w:p w14:paraId="1FA38C30" w14:textId="56A93B4C" w:rsidR="00450463" w:rsidRPr="00E93748" w:rsidRDefault="00450463" w:rsidP="00762D34">
      <w:pPr>
        <w:pStyle w:val="ListParagraph"/>
        <w:numPr>
          <w:ilvl w:val="0"/>
          <w:numId w:val="6"/>
        </w:numPr>
        <w:rPr>
          <w:rFonts w:ascii="Arial" w:hAnsi="Arial" w:cs="Arial"/>
          <w:sz w:val="24"/>
          <w:szCs w:val="24"/>
        </w:rPr>
      </w:pPr>
      <w:r w:rsidRPr="00E93748">
        <w:rPr>
          <w:rFonts w:ascii="Arial" w:hAnsi="Arial" w:cs="Arial"/>
          <w:sz w:val="24"/>
          <w:szCs w:val="24"/>
        </w:rPr>
        <w:t>No personnel currently employed by the Department or any other State agency participated, either directly or indirectly, in any activities relating to the preparation of the Applicant’s application.</w:t>
      </w:r>
    </w:p>
    <w:p w14:paraId="6045C735" w14:textId="77777777" w:rsidR="00450463" w:rsidRPr="00E93748" w:rsidRDefault="00450463" w:rsidP="00762D34">
      <w:pPr>
        <w:pStyle w:val="ListParagraph"/>
        <w:numPr>
          <w:ilvl w:val="0"/>
          <w:numId w:val="6"/>
        </w:numPr>
        <w:rPr>
          <w:rFonts w:ascii="Arial" w:hAnsi="Arial" w:cs="Arial"/>
          <w:sz w:val="24"/>
          <w:szCs w:val="24"/>
        </w:rPr>
      </w:pPr>
      <w:r w:rsidRPr="00E93748">
        <w:rPr>
          <w:rFonts w:ascii="Arial" w:hAnsi="Arial" w:cs="Arial"/>
          <w:sz w:val="24"/>
          <w:szCs w:val="24"/>
        </w:rPr>
        <w:t>No attempt has been made, or will be made, by the Applicant to induce any other person or firm to submit or not to submit an application.</w:t>
      </w:r>
    </w:p>
    <w:p w14:paraId="6FF817D0" w14:textId="77777777" w:rsidR="00450463" w:rsidRPr="00E93748" w:rsidRDefault="00450463" w:rsidP="00762D34">
      <w:pPr>
        <w:pStyle w:val="ListParagraph"/>
        <w:numPr>
          <w:ilvl w:val="0"/>
          <w:numId w:val="6"/>
        </w:numPr>
        <w:rPr>
          <w:rFonts w:ascii="Arial" w:hAnsi="Arial" w:cs="Arial"/>
          <w:sz w:val="24"/>
          <w:szCs w:val="24"/>
        </w:rPr>
      </w:pPr>
      <w:r w:rsidRPr="00E93748">
        <w:rPr>
          <w:rFonts w:ascii="Arial" w:hAnsi="Arial" w:cs="Arial"/>
          <w:sz w:val="24"/>
          <w:szCs w:val="24"/>
        </w:rPr>
        <w:t>The above-named organization is the legal entity entering into the resulting agreement with the Department should they be awarded a contract.</w:t>
      </w:r>
    </w:p>
    <w:p w14:paraId="1BB6856B" w14:textId="3BC01A0E" w:rsidR="00450463" w:rsidRPr="00E93748" w:rsidRDefault="00450463" w:rsidP="00762D34">
      <w:pPr>
        <w:pStyle w:val="ListParagraph"/>
        <w:numPr>
          <w:ilvl w:val="0"/>
          <w:numId w:val="6"/>
        </w:numPr>
        <w:rPr>
          <w:rFonts w:ascii="Arial" w:hAnsi="Arial" w:cs="Arial"/>
          <w:sz w:val="24"/>
          <w:szCs w:val="24"/>
        </w:rPr>
      </w:pPr>
      <w:r w:rsidRPr="00E93748">
        <w:rPr>
          <w:rFonts w:ascii="Arial" w:hAnsi="Arial" w:cs="Arial"/>
          <w:sz w:val="24"/>
          <w:szCs w:val="24"/>
        </w:rPr>
        <w:t>The undersigned is authorized to enter contractual obligations on behalf of the above</w:t>
      </w:r>
      <w:r w:rsidR="00242C86" w:rsidRPr="00E93748">
        <w:rPr>
          <w:rFonts w:ascii="Arial" w:hAnsi="Arial" w:cs="Arial"/>
          <w:sz w:val="24"/>
          <w:szCs w:val="24"/>
        </w:rPr>
        <w:t>-</w:t>
      </w:r>
      <w:r w:rsidRPr="00E93748">
        <w:rPr>
          <w:rFonts w:ascii="Arial" w:hAnsi="Arial" w:cs="Arial"/>
          <w:sz w:val="24"/>
          <w:szCs w:val="24"/>
        </w:rPr>
        <w:t>named organization.</w:t>
      </w:r>
    </w:p>
    <w:p w14:paraId="44292147" w14:textId="77777777" w:rsidR="00450463" w:rsidRPr="00E93748" w:rsidRDefault="00450463" w:rsidP="00FE69C7">
      <w:pPr>
        <w:rPr>
          <w:rFonts w:ascii="Arial" w:hAnsi="Arial" w:cs="Arial"/>
          <w:i/>
          <w:iCs/>
          <w:sz w:val="24"/>
          <w:szCs w:val="24"/>
        </w:rPr>
      </w:pPr>
      <w:r w:rsidRPr="00E93748">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EE7836" w:rsidRPr="00E93748" w14:paraId="570E5C59" w14:textId="77777777" w:rsidTr="00C016AD">
        <w:trPr>
          <w:trHeight w:val="555"/>
        </w:trPr>
        <w:tc>
          <w:tcPr>
            <w:tcW w:w="4788" w:type="dxa"/>
          </w:tcPr>
          <w:p w14:paraId="78EE7E9A" w14:textId="77777777" w:rsidR="00450463" w:rsidRPr="00E93748" w:rsidRDefault="00C016AD" w:rsidP="00EE7836">
            <w:pPr>
              <w:contextualSpacing/>
              <w:rPr>
                <w:rFonts w:ascii="Arial" w:hAnsi="Arial" w:cs="Arial"/>
                <w:sz w:val="24"/>
                <w:szCs w:val="24"/>
              </w:rPr>
            </w:pPr>
            <w:r w:rsidRPr="00E93748">
              <w:rPr>
                <w:rFonts w:ascii="Arial" w:hAnsi="Arial" w:cs="Arial"/>
                <w:b/>
                <w:bCs/>
                <w:sz w:val="24"/>
                <w:szCs w:val="24"/>
              </w:rPr>
              <w:t>Name (Print):</w:t>
            </w:r>
            <w:r w:rsidRPr="00E93748">
              <w:rPr>
                <w:rFonts w:ascii="Arial" w:hAnsi="Arial" w:cs="Arial"/>
                <w:sz w:val="24"/>
                <w:szCs w:val="24"/>
              </w:rPr>
              <w:t xml:space="preserve"> </w:t>
            </w:r>
            <w:sdt>
              <w:sdtPr>
                <w:rPr>
                  <w:rFonts w:ascii="Arial" w:hAnsi="Arial" w:cs="Arial"/>
                  <w:sz w:val="24"/>
                  <w:szCs w:val="24"/>
                </w:rPr>
                <w:id w:val="-178434581"/>
                <w:placeholder>
                  <w:docPart w:val="090727F8912C4C5182B5DE23BBA8BC5E"/>
                </w:placeholder>
                <w:showingPlcHdr/>
              </w:sdtPr>
              <w:sdtEndPr/>
              <w:sdtContent>
                <w:r w:rsidRPr="00E93748">
                  <w:rPr>
                    <w:rFonts w:ascii="Arial" w:hAnsi="Arial" w:cs="Arial"/>
                    <w:sz w:val="24"/>
                    <w:szCs w:val="24"/>
                  </w:rPr>
                  <w:t>Click or tap here to enter text.</w:t>
                </w:r>
              </w:sdtContent>
            </w:sdt>
          </w:p>
        </w:tc>
        <w:tc>
          <w:tcPr>
            <w:tcW w:w="4788" w:type="dxa"/>
          </w:tcPr>
          <w:p w14:paraId="707BC3AB" w14:textId="77777777" w:rsidR="00450463" w:rsidRPr="00E93748" w:rsidRDefault="00C016AD" w:rsidP="00EE7836">
            <w:pPr>
              <w:contextualSpacing/>
              <w:rPr>
                <w:rFonts w:ascii="Arial" w:hAnsi="Arial" w:cs="Arial"/>
                <w:sz w:val="24"/>
                <w:szCs w:val="24"/>
              </w:rPr>
            </w:pPr>
            <w:r w:rsidRPr="00E93748">
              <w:rPr>
                <w:rFonts w:ascii="Arial" w:hAnsi="Arial" w:cs="Arial"/>
                <w:b/>
                <w:bCs/>
                <w:sz w:val="24"/>
                <w:szCs w:val="24"/>
              </w:rPr>
              <w:t>Title:</w:t>
            </w:r>
            <w:r w:rsidRPr="00E93748">
              <w:rPr>
                <w:rFonts w:ascii="Arial" w:hAnsi="Arial" w:cs="Arial"/>
                <w:sz w:val="24"/>
                <w:szCs w:val="24"/>
              </w:rPr>
              <w:t xml:space="preserve"> </w:t>
            </w:r>
            <w:sdt>
              <w:sdtPr>
                <w:rPr>
                  <w:rFonts w:ascii="Arial" w:hAnsi="Arial" w:cs="Arial"/>
                  <w:sz w:val="24"/>
                  <w:szCs w:val="24"/>
                </w:rPr>
                <w:id w:val="-2146565823"/>
                <w:placeholder>
                  <w:docPart w:val="18744370E7D3411BB6E47CD68209A98E"/>
                </w:placeholder>
                <w:showingPlcHdr/>
              </w:sdtPr>
              <w:sdtEndPr/>
              <w:sdtContent>
                <w:r w:rsidRPr="00E93748">
                  <w:rPr>
                    <w:rFonts w:ascii="Arial" w:hAnsi="Arial" w:cs="Arial"/>
                    <w:sz w:val="24"/>
                    <w:szCs w:val="24"/>
                  </w:rPr>
                  <w:t>Click or tap here to enter text.</w:t>
                </w:r>
              </w:sdtContent>
            </w:sdt>
          </w:p>
        </w:tc>
      </w:tr>
      <w:tr w:rsidR="00EE7836" w:rsidRPr="00E93748" w14:paraId="122391E7" w14:textId="77777777" w:rsidTr="00265980">
        <w:trPr>
          <w:trHeight w:val="798"/>
        </w:trPr>
        <w:tc>
          <w:tcPr>
            <w:tcW w:w="4788" w:type="dxa"/>
          </w:tcPr>
          <w:p w14:paraId="5CF9AB74" w14:textId="77777777" w:rsidR="00450463" w:rsidRPr="00E93748" w:rsidRDefault="00C016AD" w:rsidP="00EE7836">
            <w:pPr>
              <w:contextualSpacing/>
              <w:rPr>
                <w:rFonts w:ascii="Arial" w:hAnsi="Arial" w:cs="Arial"/>
                <w:b/>
                <w:bCs/>
                <w:sz w:val="24"/>
                <w:szCs w:val="24"/>
              </w:rPr>
            </w:pPr>
            <w:r w:rsidRPr="00E93748">
              <w:rPr>
                <w:rFonts w:ascii="Arial" w:hAnsi="Arial" w:cs="Arial"/>
                <w:b/>
                <w:bCs/>
                <w:sz w:val="24"/>
                <w:szCs w:val="24"/>
              </w:rPr>
              <w:t>Authorized Signature:</w:t>
            </w:r>
          </w:p>
        </w:tc>
        <w:tc>
          <w:tcPr>
            <w:tcW w:w="4788" w:type="dxa"/>
          </w:tcPr>
          <w:p w14:paraId="71337B45" w14:textId="53DB7622" w:rsidR="00450463" w:rsidRPr="00E93748" w:rsidRDefault="00C016AD" w:rsidP="00EE7836">
            <w:pPr>
              <w:contextualSpacing/>
              <w:rPr>
                <w:rFonts w:ascii="Arial" w:hAnsi="Arial" w:cs="Arial"/>
                <w:sz w:val="24"/>
                <w:szCs w:val="24"/>
              </w:rPr>
            </w:pPr>
            <w:r w:rsidRPr="00E93748">
              <w:rPr>
                <w:rFonts w:ascii="Arial" w:hAnsi="Arial" w:cs="Arial"/>
                <w:b/>
                <w:bCs/>
                <w:sz w:val="24"/>
                <w:szCs w:val="24"/>
              </w:rPr>
              <w:t>Date:</w:t>
            </w:r>
            <w:r w:rsidRPr="00E93748">
              <w:rPr>
                <w:rFonts w:ascii="Arial" w:hAnsi="Arial" w:cs="Arial"/>
                <w:sz w:val="24"/>
                <w:szCs w:val="24"/>
              </w:rPr>
              <w:t xml:space="preserve"> </w:t>
            </w:r>
          </w:p>
          <w:p w14:paraId="5F0D091D" w14:textId="08771FEB" w:rsidR="00C016AD" w:rsidRPr="00E93748" w:rsidRDefault="00CD2430" w:rsidP="00EE7836">
            <w:pPr>
              <w:contextualSpacing/>
              <w:rPr>
                <w:rFonts w:ascii="Arial" w:hAnsi="Arial" w:cs="Arial"/>
                <w:sz w:val="24"/>
                <w:szCs w:val="24"/>
              </w:rPr>
            </w:pPr>
            <w:sdt>
              <w:sdtPr>
                <w:rPr>
                  <w:rFonts w:ascii="Arial" w:hAnsi="Arial" w:cs="Arial"/>
                  <w:sz w:val="24"/>
                  <w:szCs w:val="24"/>
                </w:rPr>
                <w:id w:val="-2014916830"/>
                <w:placeholder>
                  <w:docPart w:val="3906824936764A4AAE7DB1413B0D2993"/>
                </w:placeholder>
                <w:showingPlcHdr/>
              </w:sdtPr>
              <w:sdtEndPr/>
              <w:sdtContent>
                <w:r w:rsidR="00DD49B4" w:rsidRPr="00E93748">
                  <w:rPr>
                    <w:rFonts w:ascii="Arial" w:hAnsi="Arial" w:cs="Arial"/>
                    <w:sz w:val="24"/>
                    <w:szCs w:val="24"/>
                  </w:rPr>
                  <w:t>Click or tap here to enter text.</w:t>
                </w:r>
              </w:sdtContent>
            </w:sdt>
          </w:p>
        </w:tc>
      </w:tr>
    </w:tbl>
    <w:p w14:paraId="650B048F" w14:textId="1CEFBABE" w:rsidR="00FE69C7" w:rsidRPr="00E93748" w:rsidRDefault="00DB335C" w:rsidP="00FE69C7">
      <w:pPr>
        <w:pStyle w:val="DefaultText"/>
        <w:widowControl/>
        <w:jc w:val="center"/>
        <w:rPr>
          <w:rStyle w:val="InitialStyle"/>
          <w:rFonts w:ascii="Arial" w:hAnsi="Arial" w:cs="Arial"/>
          <w:b/>
          <w:color w:val="FF0000"/>
          <w:sz w:val="28"/>
          <w:szCs w:val="28"/>
        </w:rPr>
      </w:pPr>
      <w:r w:rsidRPr="00E93748">
        <w:rPr>
          <w:rFonts w:ascii="Arial" w:hAnsi="Arial" w:cs="Arial"/>
        </w:rPr>
        <w:br w:type="page"/>
      </w:r>
      <w:r w:rsidR="00FE69C7" w:rsidRPr="00E93748">
        <w:rPr>
          <w:rStyle w:val="InitialStyle"/>
          <w:rFonts w:ascii="Arial" w:hAnsi="Arial" w:cs="Arial"/>
          <w:b/>
          <w:sz w:val="28"/>
          <w:szCs w:val="28"/>
        </w:rPr>
        <w:lastRenderedPageBreak/>
        <w:t xml:space="preserve">State of Maine - Department of </w:t>
      </w:r>
      <w:r w:rsidR="00DD49B4" w:rsidRPr="00E93748">
        <w:rPr>
          <w:rStyle w:val="InitialStyle"/>
          <w:rFonts w:ascii="Arial" w:hAnsi="Arial" w:cs="Arial"/>
          <w:b/>
          <w:sz w:val="28"/>
          <w:szCs w:val="28"/>
        </w:rPr>
        <w:t>Education</w:t>
      </w:r>
    </w:p>
    <w:p w14:paraId="1E53800D" w14:textId="77777777" w:rsidR="002E2D45" w:rsidRDefault="00FE69C7" w:rsidP="00C50CDE">
      <w:pPr>
        <w:pStyle w:val="DefaultText"/>
        <w:widowControl/>
        <w:jc w:val="center"/>
        <w:rPr>
          <w:rStyle w:val="InitialStyle"/>
          <w:rFonts w:ascii="Arial" w:hAnsi="Arial" w:cs="Arial"/>
          <w:b/>
          <w:sz w:val="28"/>
          <w:szCs w:val="28"/>
        </w:rPr>
      </w:pPr>
      <w:r w:rsidRPr="00E93748">
        <w:rPr>
          <w:rStyle w:val="InitialStyle"/>
          <w:rFonts w:ascii="Arial" w:hAnsi="Arial" w:cs="Arial"/>
          <w:b/>
          <w:sz w:val="28"/>
          <w:szCs w:val="28"/>
        </w:rPr>
        <w:t>RFA</w:t>
      </w:r>
      <w:r w:rsidR="002E2D45" w:rsidRPr="00E93748">
        <w:rPr>
          <w:rStyle w:val="InitialStyle"/>
          <w:rFonts w:ascii="Arial" w:hAnsi="Arial" w:cs="Arial"/>
          <w:b/>
          <w:sz w:val="28"/>
          <w:szCs w:val="28"/>
        </w:rPr>
        <w:t>#</w:t>
      </w:r>
      <w:r w:rsidR="002E2D45" w:rsidRPr="002E2D45">
        <w:rPr>
          <w:rStyle w:val="InitialStyle"/>
          <w:rFonts w:ascii="Arial" w:hAnsi="Arial" w:cs="Arial"/>
          <w:b/>
          <w:sz w:val="28"/>
          <w:szCs w:val="28"/>
        </w:rPr>
        <w:t xml:space="preserve"> 202404087</w:t>
      </w:r>
    </w:p>
    <w:p w14:paraId="4BCB5E09" w14:textId="7FB35868" w:rsidR="00C50CDE" w:rsidRPr="00C50CDE" w:rsidRDefault="00C50CDE" w:rsidP="00C50CDE">
      <w:pPr>
        <w:pStyle w:val="DefaultText"/>
        <w:widowControl/>
        <w:jc w:val="center"/>
        <w:rPr>
          <w:rFonts w:ascii="Arial" w:hAnsi="Arial" w:cs="Arial"/>
          <w:b/>
          <w:sz w:val="28"/>
          <w:szCs w:val="28"/>
        </w:rPr>
      </w:pPr>
      <w:r w:rsidRPr="00C50CDE">
        <w:rPr>
          <w:rStyle w:val="InitialStyle"/>
          <w:rFonts w:ascii="Arial" w:hAnsi="Arial" w:cs="Arial"/>
          <w:b/>
          <w:sz w:val="28"/>
          <w:szCs w:val="28"/>
        </w:rPr>
        <w:t xml:space="preserve">2024 Maine Out-of-School Time (MOST) Career Exploration </w:t>
      </w:r>
    </w:p>
    <w:p w14:paraId="7A74D322" w14:textId="77777777" w:rsidR="00FE69C7" w:rsidRPr="00E93748" w:rsidRDefault="00FE69C7" w:rsidP="00FE69C7">
      <w:pPr>
        <w:contextualSpacing/>
        <w:rPr>
          <w:rFonts w:ascii="Arial" w:hAnsi="Arial" w:cs="Arial"/>
          <w:sz w:val="24"/>
          <w:szCs w:val="24"/>
        </w:rPr>
      </w:pPr>
    </w:p>
    <w:p w14:paraId="7ABD1491" w14:textId="6ED4A806" w:rsidR="000B737E" w:rsidRPr="00E93748" w:rsidRDefault="000B737E" w:rsidP="00FE69C7">
      <w:pPr>
        <w:contextualSpacing/>
        <w:jc w:val="center"/>
        <w:rPr>
          <w:rFonts w:ascii="Arial" w:hAnsi="Arial" w:cs="Arial"/>
          <w:b/>
          <w:bCs/>
          <w:sz w:val="24"/>
          <w:szCs w:val="24"/>
        </w:rPr>
      </w:pPr>
      <w:r w:rsidRPr="00E93748">
        <w:rPr>
          <w:rFonts w:ascii="Arial" w:hAnsi="Arial" w:cs="Arial"/>
          <w:b/>
          <w:bCs/>
          <w:sz w:val="24"/>
          <w:szCs w:val="24"/>
        </w:rPr>
        <w:t>DEBARMENT, PERFORMANCE and NON-COLLUSION CERTIFICATION</w:t>
      </w:r>
    </w:p>
    <w:p w14:paraId="6F3EE4F0" w14:textId="77777777" w:rsidR="00FE69C7" w:rsidRPr="00E93748" w:rsidRDefault="00FE69C7" w:rsidP="00FE69C7">
      <w:pPr>
        <w:contextualSpacing/>
        <w:jc w:val="center"/>
        <w:rPr>
          <w:rFonts w:ascii="Arial" w:hAnsi="Arial" w:cs="Arial"/>
          <w:b/>
          <w:bCs/>
          <w:sz w:val="24"/>
          <w:szCs w:val="24"/>
        </w:rPr>
      </w:pPr>
    </w:p>
    <w:tbl>
      <w:tblPr>
        <w:tblW w:w="931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355"/>
      </w:tblGrid>
      <w:tr w:rsidR="00EE7836" w:rsidRPr="00E93748" w14:paraId="2B006E4D" w14:textId="77777777" w:rsidTr="00292D91">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vAlign w:val="center"/>
            <w:hideMark/>
          </w:tcPr>
          <w:p w14:paraId="42CAE7A7" w14:textId="77777777" w:rsidR="000B737E" w:rsidRPr="00E93748" w:rsidRDefault="000B737E" w:rsidP="00EE7836">
            <w:pPr>
              <w:contextualSpacing/>
              <w:rPr>
                <w:rFonts w:ascii="Arial" w:hAnsi="Arial" w:cs="Arial"/>
                <w:sz w:val="24"/>
                <w:szCs w:val="24"/>
              </w:rPr>
            </w:pPr>
            <w:r w:rsidRPr="000756CA">
              <w:rPr>
                <w:rFonts w:ascii="Arial" w:hAnsi="Arial" w:cs="Arial"/>
                <w:color w:val="FFFFFF" w:themeColor="background1"/>
                <w:sz w:val="24"/>
                <w:szCs w:val="24"/>
              </w:rPr>
              <w:t>Applicant’s Organization Name:</w:t>
            </w:r>
          </w:p>
        </w:tc>
        <w:sdt>
          <w:sdtPr>
            <w:rPr>
              <w:rFonts w:ascii="Arial" w:hAnsi="Arial" w:cs="Arial"/>
              <w:sz w:val="24"/>
              <w:szCs w:val="24"/>
            </w:rPr>
            <w:id w:val="1057827463"/>
            <w:placeholder>
              <w:docPart w:val="DefaultPlaceholder_-1854013440"/>
            </w:placeholder>
          </w:sdtPr>
          <w:sdtEndPr/>
          <w:sdtContent>
            <w:tc>
              <w:tcPr>
                <w:tcW w:w="5355" w:type="dxa"/>
                <w:tcBorders>
                  <w:top w:val="double" w:sz="4" w:space="0" w:color="auto"/>
                  <w:left w:val="single" w:sz="6" w:space="0" w:color="000000"/>
                  <w:bottom w:val="double" w:sz="4" w:space="0" w:color="auto"/>
                  <w:right w:val="double" w:sz="4" w:space="0" w:color="auto"/>
                </w:tcBorders>
                <w:vAlign w:val="center"/>
              </w:tcPr>
              <w:p w14:paraId="7D25B793" w14:textId="64C2C831" w:rsidR="000B737E" w:rsidRPr="00E93748" w:rsidRDefault="00AA36E8" w:rsidP="00EE7836">
                <w:pPr>
                  <w:contextualSpacing/>
                  <w:rPr>
                    <w:rFonts w:ascii="Arial" w:hAnsi="Arial" w:cs="Arial"/>
                    <w:sz w:val="24"/>
                    <w:szCs w:val="24"/>
                  </w:rPr>
                </w:pPr>
                <w:r w:rsidRPr="00E93748">
                  <w:rPr>
                    <w:rFonts w:ascii="Arial" w:hAnsi="Arial" w:cs="Arial"/>
                    <w:sz w:val="24"/>
                    <w:szCs w:val="24"/>
                  </w:rPr>
                  <w:t>Click or tap here to enter text.</w:t>
                </w:r>
              </w:p>
            </w:tc>
          </w:sdtContent>
        </w:sdt>
      </w:tr>
    </w:tbl>
    <w:p w14:paraId="4A944907" w14:textId="77777777" w:rsidR="000B737E" w:rsidRPr="00E93748" w:rsidRDefault="000B737E" w:rsidP="00EE7836">
      <w:pPr>
        <w:contextualSpacing/>
        <w:rPr>
          <w:rFonts w:ascii="Arial" w:hAnsi="Arial" w:cs="Arial"/>
          <w:sz w:val="24"/>
          <w:szCs w:val="24"/>
        </w:rPr>
      </w:pPr>
    </w:p>
    <w:p w14:paraId="739BBE3D" w14:textId="716AD44B" w:rsidR="00FE69C7" w:rsidRPr="00E93748" w:rsidRDefault="00FE69C7" w:rsidP="00FE69C7">
      <w:pPr>
        <w:spacing w:after="200"/>
        <w:rPr>
          <w:rFonts w:ascii="Arial" w:hAnsi="Arial" w:cs="Arial"/>
          <w:i/>
          <w:iCs/>
          <w:sz w:val="24"/>
          <w:szCs w:val="24"/>
        </w:rPr>
      </w:pPr>
      <w:r w:rsidRPr="00E93748">
        <w:rPr>
          <w:rFonts w:ascii="Arial" w:hAnsi="Arial" w:cs="Arial"/>
          <w:i/>
          <w:iCs/>
          <w:sz w:val="24"/>
          <w:szCs w:val="24"/>
        </w:rPr>
        <w:t xml:space="preserve">By signing this document, I certify to the best of my knowledge and belief that the aforementioned organization, its principals and any subcontractors named in this </w:t>
      </w:r>
      <w:r w:rsidR="00AA47A6">
        <w:rPr>
          <w:rFonts w:ascii="Arial" w:hAnsi="Arial" w:cs="Arial"/>
          <w:i/>
          <w:iCs/>
          <w:sz w:val="24"/>
          <w:szCs w:val="24"/>
        </w:rPr>
        <w:t>RFA application</w:t>
      </w:r>
      <w:r w:rsidRPr="00E93748">
        <w:rPr>
          <w:rFonts w:ascii="Arial" w:hAnsi="Arial" w:cs="Arial"/>
          <w:i/>
          <w:iCs/>
          <w:sz w:val="24"/>
          <w:szCs w:val="24"/>
        </w:rPr>
        <w:t>:</w:t>
      </w:r>
    </w:p>
    <w:p w14:paraId="38DE1622" w14:textId="77777777" w:rsidR="00FE69C7" w:rsidRPr="00E93748" w:rsidRDefault="00FE69C7" w:rsidP="00762D34">
      <w:pPr>
        <w:pStyle w:val="ListParagraph"/>
        <w:numPr>
          <w:ilvl w:val="0"/>
          <w:numId w:val="7"/>
        </w:numPr>
        <w:spacing w:after="200" w:line="276" w:lineRule="auto"/>
        <w:rPr>
          <w:rFonts w:ascii="Arial" w:hAnsi="Arial" w:cs="Arial"/>
          <w:i/>
          <w:iCs/>
          <w:sz w:val="24"/>
          <w:szCs w:val="24"/>
        </w:rPr>
      </w:pPr>
      <w:r w:rsidRPr="00E9374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B03E673" w14:textId="77777777" w:rsidR="00FE69C7" w:rsidRPr="00E93748" w:rsidRDefault="00FE69C7" w:rsidP="00762D34">
      <w:pPr>
        <w:pStyle w:val="ListParagraph"/>
        <w:numPr>
          <w:ilvl w:val="0"/>
          <w:numId w:val="7"/>
        </w:numPr>
        <w:spacing w:after="200" w:line="276" w:lineRule="auto"/>
        <w:rPr>
          <w:rFonts w:ascii="Arial" w:hAnsi="Arial" w:cs="Arial"/>
          <w:i/>
          <w:iCs/>
          <w:sz w:val="24"/>
          <w:szCs w:val="24"/>
        </w:rPr>
      </w:pPr>
      <w:r w:rsidRPr="00E93748">
        <w:rPr>
          <w:rFonts w:ascii="Arial" w:hAnsi="Arial" w:cs="Arial"/>
          <w:i/>
          <w:iCs/>
          <w:sz w:val="24"/>
          <w:szCs w:val="24"/>
        </w:rPr>
        <w:t>Have not within three years of submitting the proposal for this contract been convicted of or had a civil judgment rendered against them for:</w:t>
      </w:r>
    </w:p>
    <w:p w14:paraId="1FACAA4A" w14:textId="77777777" w:rsidR="00FE69C7" w:rsidRPr="00E93748" w:rsidRDefault="00FE69C7" w:rsidP="00762D34">
      <w:pPr>
        <w:pStyle w:val="ListParagraph"/>
        <w:numPr>
          <w:ilvl w:val="1"/>
          <w:numId w:val="7"/>
        </w:numPr>
        <w:spacing w:after="200" w:line="276" w:lineRule="auto"/>
        <w:rPr>
          <w:rFonts w:ascii="Arial" w:hAnsi="Arial" w:cs="Arial"/>
          <w:i/>
          <w:iCs/>
          <w:sz w:val="24"/>
          <w:szCs w:val="24"/>
        </w:rPr>
      </w:pPr>
      <w:r w:rsidRPr="00E93748">
        <w:rPr>
          <w:rFonts w:ascii="Arial" w:hAnsi="Arial" w:cs="Arial"/>
          <w:i/>
          <w:iCs/>
          <w:sz w:val="24"/>
          <w:szCs w:val="24"/>
        </w:rPr>
        <w:t>Fraud or a criminal offense in connection with obtaining, attempting to obtain, or performing a federal, state, or local government transaction or contract.</w:t>
      </w:r>
    </w:p>
    <w:p w14:paraId="3E0D8A90" w14:textId="77777777" w:rsidR="00FE69C7" w:rsidRPr="00E93748" w:rsidRDefault="00FE69C7" w:rsidP="00762D34">
      <w:pPr>
        <w:pStyle w:val="ListParagraph"/>
        <w:numPr>
          <w:ilvl w:val="1"/>
          <w:numId w:val="7"/>
        </w:numPr>
        <w:spacing w:after="200" w:line="276" w:lineRule="auto"/>
        <w:rPr>
          <w:rFonts w:ascii="Arial" w:hAnsi="Arial" w:cs="Arial"/>
          <w:i/>
          <w:iCs/>
          <w:sz w:val="24"/>
          <w:szCs w:val="24"/>
        </w:rPr>
      </w:pPr>
      <w:r w:rsidRPr="00E93748">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p>
    <w:p w14:paraId="28897A33" w14:textId="77777777" w:rsidR="00FE69C7" w:rsidRPr="00E93748" w:rsidRDefault="00FE69C7" w:rsidP="00762D34">
      <w:pPr>
        <w:pStyle w:val="ListParagraph"/>
        <w:numPr>
          <w:ilvl w:val="0"/>
          <w:numId w:val="7"/>
        </w:numPr>
        <w:spacing w:after="200" w:line="276" w:lineRule="auto"/>
        <w:rPr>
          <w:rFonts w:ascii="Arial" w:hAnsi="Arial" w:cs="Arial"/>
          <w:i/>
          <w:iCs/>
          <w:sz w:val="24"/>
          <w:szCs w:val="24"/>
        </w:rPr>
      </w:pPr>
      <w:r w:rsidRPr="00E93748">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3D21BFBC" w14:textId="77777777" w:rsidR="00FE69C7" w:rsidRPr="00E93748" w:rsidRDefault="00FE69C7" w:rsidP="00762D34">
      <w:pPr>
        <w:pStyle w:val="ListParagraph"/>
        <w:numPr>
          <w:ilvl w:val="0"/>
          <w:numId w:val="7"/>
        </w:numPr>
        <w:spacing w:after="200" w:line="276" w:lineRule="auto"/>
        <w:rPr>
          <w:rFonts w:ascii="Arial" w:hAnsi="Arial" w:cs="Arial"/>
          <w:sz w:val="24"/>
          <w:szCs w:val="24"/>
        </w:rPr>
      </w:pPr>
      <w:r w:rsidRPr="00E93748">
        <w:rPr>
          <w:rFonts w:ascii="Arial" w:hAnsi="Arial" w:cs="Arial"/>
          <w:i/>
          <w:iCs/>
          <w:sz w:val="24"/>
          <w:szCs w:val="24"/>
        </w:rPr>
        <w:t>Have not within a three (3) year period preceding this proposal had one or more federal, state, or local government transactions terminated for cause or default</w:t>
      </w:r>
      <w:r w:rsidRPr="00E93748">
        <w:rPr>
          <w:rFonts w:ascii="Arial" w:hAnsi="Arial" w:cs="Arial"/>
          <w:sz w:val="24"/>
          <w:szCs w:val="24"/>
        </w:rPr>
        <w:t>.</w:t>
      </w:r>
    </w:p>
    <w:p w14:paraId="52C55488" w14:textId="77777777" w:rsidR="00FE69C7" w:rsidRPr="00E93748" w:rsidRDefault="00FE69C7" w:rsidP="00762D34">
      <w:pPr>
        <w:pStyle w:val="ListParagraph"/>
        <w:numPr>
          <w:ilvl w:val="0"/>
          <w:numId w:val="7"/>
        </w:numPr>
        <w:spacing w:after="200" w:line="276" w:lineRule="auto"/>
        <w:rPr>
          <w:rFonts w:ascii="Arial" w:hAnsi="Arial" w:cs="Arial"/>
          <w:i/>
          <w:iCs/>
          <w:sz w:val="24"/>
          <w:szCs w:val="24"/>
        </w:rPr>
      </w:pPr>
      <w:r w:rsidRPr="00E93748">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E93748" w:rsidRDefault="000B737E" w:rsidP="00EE7836">
      <w:pPr>
        <w:contextualSpacing/>
        <w:rPr>
          <w:rFonts w:ascii="Arial" w:hAnsi="Arial" w:cs="Arial"/>
          <w:sz w:val="24"/>
          <w:szCs w:val="24"/>
        </w:rPr>
      </w:pPr>
      <w:r w:rsidRPr="00E93748">
        <w:rPr>
          <w:rFonts w:ascii="Arial" w:hAnsi="Arial" w:cs="Arial"/>
          <w:sz w:val="24"/>
          <w:szCs w:val="24"/>
        </w:rPr>
        <w:t xml:space="preserve">Failure to provide this certification may result in the disqualification of the </w:t>
      </w:r>
      <w:r w:rsidR="00C14476" w:rsidRPr="00E93748">
        <w:rPr>
          <w:rFonts w:ascii="Arial" w:hAnsi="Arial" w:cs="Arial"/>
          <w:sz w:val="24"/>
          <w:szCs w:val="24"/>
        </w:rPr>
        <w:t>Applicant</w:t>
      </w:r>
      <w:r w:rsidRPr="00E93748">
        <w:rPr>
          <w:rFonts w:ascii="Arial" w:hAnsi="Arial" w:cs="Arial"/>
          <w:sz w:val="24"/>
          <w:szCs w:val="24"/>
        </w:rPr>
        <w:t xml:space="preserve">’s </w:t>
      </w:r>
      <w:r w:rsidR="00434547" w:rsidRPr="00E93748">
        <w:rPr>
          <w:rFonts w:ascii="Arial" w:hAnsi="Arial" w:cs="Arial"/>
          <w:sz w:val="24"/>
          <w:szCs w:val="24"/>
        </w:rPr>
        <w:t>application</w:t>
      </w:r>
      <w:r w:rsidRPr="00E93748">
        <w:rPr>
          <w:rFonts w:ascii="Arial" w:hAnsi="Arial" w:cs="Arial"/>
          <w:sz w:val="24"/>
          <w:szCs w:val="24"/>
        </w:rPr>
        <w:t>, at the discretion of the Department.</w:t>
      </w:r>
    </w:p>
    <w:p w14:paraId="72539414" w14:textId="77777777" w:rsidR="00241C4D" w:rsidRPr="00E93748" w:rsidRDefault="00241C4D" w:rsidP="00EE7836">
      <w:pPr>
        <w:contextual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EE7836" w:rsidRPr="00E93748" w14:paraId="3A86BB2C" w14:textId="77777777" w:rsidTr="007270E9">
        <w:trPr>
          <w:trHeight w:val="555"/>
        </w:trPr>
        <w:tc>
          <w:tcPr>
            <w:tcW w:w="4675" w:type="dxa"/>
          </w:tcPr>
          <w:p w14:paraId="33C907CD" w14:textId="6EBBF347" w:rsidR="00241C4D" w:rsidRPr="00E93748" w:rsidRDefault="00241C4D" w:rsidP="00EE7836">
            <w:pPr>
              <w:contextualSpacing/>
              <w:rPr>
                <w:rFonts w:ascii="Arial" w:hAnsi="Arial" w:cs="Arial"/>
                <w:sz w:val="24"/>
                <w:szCs w:val="24"/>
              </w:rPr>
            </w:pPr>
            <w:r w:rsidRPr="00E93748">
              <w:rPr>
                <w:rFonts w:ascii="Arial" w:hAnsi="Arial" w:cs="Arial"/>
                <w:sz w:val="24"/>
                <w:szCs w:val="24"/>
              </w:rPr>
              <w:br w:type="page"/>
            </w:r>
            <w:r w:rsidRPr="00E93748">
              <w:rPr>
                <w:rFonts w:ascii="Arial" w:hAnsi="Arial" w:cs="Arial"/>
                <w:b/>
                <w:bCs/>
                <w:sz w:val="24"/>
                <w:szCs w:val="24"/>
              </w:rPr>
              <w:t>Name (Print):</w:t>
            </w:r>
            <w:r w:rsidRPr="00E93748">
              <w:rPr>
                <w:rFonts w:ascii="Arial" w:hAnsi="Arial" w:cs="Arial"/>
                <w:sz w:val="24"/>
                <w:szCs w:val="24"/>
              </w:rPr>
              <w:t xml:space="preserve"> </w:t>
            </w:r>
            <w:sdt>
              <w:sdtPr>
                <w:rPr>
                  <w:rFonts w:ascii="Arial" w:hAnsi="Arial" w:cs="Arial"/>
                  <w:sz w:val="24"/>
                  <w:szCs w:val="24"/>
                </w:rPr>
                <w:id w:val="890924385"/>
                <w:placeholder>
                  <w:docPart w:val="429A5C89E0F948628C0872E0C5E24F9D"/>
                </w:placeholder>
                <w:showingPlcHdr/>
              </w:sdtPr>
              <w:sdtEndPr/>
              <w:sdtContent>
                <w:r w:rsidRPr="00292D91">
                  <w:rPr>
                    <w:rStyle w:val="PlaceholderText"/>
                    <w:rFonts w:ascii="Arial" w:hAnsi="Arial" w:cs="Arial"/>
                    <w:color w:val="auto"/>
                  </w:rPr>
                  <w:t>Click or tap here to enter text.</w:t>
                </w:r>
              </w:sdtContent>
            </w:sdt>
          </w:p>
        </w:tc>
        <w:tc>
          <w:tcPr>
            <w:tcW w:w="4655" w:type="dxa"/>
          </w:tcPr>
          <w:p w14:paraId="423D08C8" w14:textId="77777777" w:rsidR="00241C4D" w:rsidRPr="00E93748" w:rsidRDefault="00241C4D" w:rsidP="00EE7836">
            <w:pPr>
              <w:contextualSpacing/>
              <w:rPr>
                <w:rFonts w:ascii="Arial" w:hAnsi="Arial" w:cs="Arial"/>
                <w:sz w:val="24"/>
                <w:szCs w:val="24"/>
              </w:rPr>
            </w:pPr>
            <w:r w:rsidRPr="00E93748">
              <w:rPr>
                <w:rFonts w:ascii="Arial" w:hAnsi="Arial" w:cs="Arial"/>
                <w:b/>
                <w:bCs/>
                <w:sz w:val="24"/>
                <w:szCs w:val="24"/>
              </w:rPr>
              <w:t>Title:</w:t>
            </w:r>
            <w:r w:rsidRPr="00E93748">
              <w:rPr>
                <w:rFonts w:ascii="Arial" w:hAnsi="Arial" w:cs="Arial"/>
                <w:sz w:val="24"/>
                <w:szCs w:val="24"/>
              </w:rPr>
              <w:t xml:space="preserve"> </w:t>
            </w:r>
            <w:sdt>
              <w:sdtPr>
                <w:rPr>
                  <w:rFonts w:ascii="Arial" w:hAnsi="Arial" w:cs="Arial"/>
                  <w:sz w:val="24"/>
                  <w:szCs w:val="24"/>
                </w:rPr>
                <w:id w:val="1762802202"/>
                <w:placeholder>
                  <w:docPart w:val="FF922A5EA7B84FB396E4A4D85718696B"/>
                </w:placeholder>
                <w:showingPlcHdr/>
              </w:sdtPr>
              <w:sdtEndPr/>
              <w:sdtContent>
                <w:r w:rsidRPr="00292D91">
                  <w:rPr>
                    <w:rStyle w:val="PlaceholderText"/>
                    <w:rFonts w:ascii="Arial" w:hAnsi="Arial" w:cs="Arial"/>
                    <w:color w:val="auto"/>
                  </w:rPr>
                  <w:t>Click or tap here to enter text.</w:t>
                </w:r>
              </w:sdtContent>
            </w:sdt>
          </w:p>
        </w:tc>
      </w:tr>
      <w:tr w:rsidR="00EE7836" w:rsidRPr="00E93748" w14:paraId="50633BB4" w14:textId="77777777" w:rsidTr="008373B2">
        <w:trPr>
          <w:trHeight w:val="690"/>
        </w:trPr>
        <w:tc>
          <w:tcPr>
            <w:tcW w:w="4675" w:type="dxa"/>
          </w:tcPr>
          <w:p w14:paraId="5DC74AA5" w14:textId="77777777" w:rsidR="00241C4D" w:rsidRPr="00E93748" w:rsidRDefault="00241C4D" w:rsidP="00EE7836">
            <w:pPr>
              <w:contextualSpacing/>
              <w:rPr>
                <w:rFonts w:ascii="Arial" w:hAnsi="Arial" w:cs="Arial"/>
                <w:b/>
                <w:bCs/>
                <w:sz w:val="24"/>
                <w:szCs w:val="24"/>
              </w:rPr>
            </w:pPr>
            <w:r w:rsidRPr="00E93748">
              <w:rPr>
                <w:rFonts w:ascii="Arial" w:hAnsi="Arial" w:cs="Arial"/>
                <w:b/>
                <w:bCs/>
                <w:sz w:val="24"/>
                <w:szCs w:val="24"/>
              </w:rPr>
              <w:t>Authorized Signature:</w:t>
            </w:r>
          </w:p>
        </w:tc>
        <w:tc>
          <w:tcPr>
            <w:tcW w:w="4655" w:type="dxa"/>
          </w:tcPr>
          <w:p w14:paraId="4187769B" w14:textId="77777777" w:rsidR="00241C4D" w:rsidRPr="00E93748" w:rsidRDefault="00241C4D" w:rsidP="00EE7836">
            <w:pPr>
              <w:contextualSpacing/>
              <w:rPr>
                <w:rFonts w:ascii="Arial" w:hAnsi="Arial" w:cs="Arial"/>
                <w:sz w:val="24"/>
                <w:szCs w:val="24"/>
              </w:rPr>
            </w:pPr>
            <w:r w:rsidRPr="00E93748">
              <w:rPr>
                <w:rFonts w:ascii="Arial" w:hAnsi="Arial" w:cs="Arial"/>
                <w:b/>
                <w:bCs/>
                <w:sz w:val="24"/>
                <w:szCs w:val="24"/>
              </w:rPr>
              <w:t>Date:</w:t>
            </w:r>
            <w:r w:rsidRPr="00E93748">
              <w:rPr>
                <w:rFonts w:ascii="Arial" w:hAnsi="Arial" w:cs="Arial"/>
                <w:sz w:val="24"/>
                <w:szCs w:val="24"/>
              </w:rPr>
              <w:t xml:space="preserve"> </w:t>
            </w:r>
            <w:sdt>
              <w:sdtPr>
                <w:rPr>
                  <w:rFonts w:ascii="Arial" w:hAnsi="Arial" w:cs="Arial"/>
                  <w:sz w:val="24"/>
                  <w:szCs w:val="24"/>
                </w:rPr>
                <w:id w:val="1431779813"/>
                <w:placeholder>
                  <w:docPart w:val="66606A3675B3476CA0EAFAC74C7D808E"/>
                </w:placeholder>
                <w:showingPlcHdr/>
              </w:sdtPr>
              <w:sdtEndPr/>
              <w:sdtContent>
                <w:r w:rsidRPr="00292D91">
                  <w:rPr>
                    <w:rStyle w:val="PlaceholderText"/>
                    <w:rFonts w:ascii="Arial" w:hAnsi="Arial" w:cs="Arial"/>
                    <w:color w:val="auto"/>
                  </w:rPr>
                  <w:t>Click or tap here to enter text.</w:t>
                </w:r>
              </w:sdtContent>
            </w:sdt>
          </w:p>
          <w:p w14:paraId="04DDE9E9" w14:textId="77777777" w:rsidR="00241C4D" w:rsidRPr="00E93748" w:rsidRDefault="00241C4D" w:rsidP="00EE7836">
            <w:pPr>
              <w:contextualSpacing/>
              <w:rPr>
                <w:rFonts w:ascii="Arial" w:hAnsi="Arial" w:cs="Arial"/>
                <w:sz w:val="24"/>
                <w:szCs w:val="24"/>
              </w:rPr>
            </w:pPr>
          </w:p>
        </w:tc>
      </w:tr>
    </w:tbl>
    <w:p w14:paraId="35C299DE" w14:textId="77777777" w:rsidR="00C07A8E" w:rsidRPr="00BF1B78" w:rsidRDefault="00C07A8E" w:rsidP="00C07A8E">
      <w:pPr>
        <w:pStyle w:val="DefaultText"/>
        <w:widowControl/>
        <w:jc w:val="center"/>
        <w:rPr>
          <w:rStyle w:val="InitialStyle"/>
          <w:rFonts w:ascii="Arial" w:hAnsi="Arial" w:cs="Arial"/>
          <w:b/>
          <w:color w:val="FF0000"/>
          <w:sz w:val="28"/>
          <w:szCs w:val="28"/>
        </w:rPr>
      </w:pPr>
      <w:r w:rsidRPr="00BF1B78">
        <w:rPr>
          <w:rStyle w:val="InitialStyle"/>
          <w:rFonts w:ascii="Arial" w:hAnsi="Arial" w:cs="Arial"/>
          <w:b/>
          <w:sz w:val="28"/>
          <w:szCs w:val="28"/>
        </w:rPr>
        <w:lastRenderedPageBreak/>
        <w:t>State of Maine - Department of Education</w:t>
      </w:r>
    </w:p>
    <w:p w14:paraId="05959B70" w14:textId="112003F2" w:rsidR="00C07A8E" w:rsidRPr="00BF1B78" w:rsidRDefault="00C07A8E" w:rsidP="00C07A8E">
      <w:pPr>
        <w:pStyle w:val="DefaultText"/>
        <w:widowControl/>
        <w:jc w:val="center"/>
        <w:rPr>
          <w:rStyle w:val="InitialStyle"/>
          <w:rFonts w:ascii="Arial" w:hAnsi="Arial" w:cs="Arial"/>
          <w:b/>
          <w:sz w:val="28"/>
          <w:szCs w:val="28"/>
        </w:rPr>
      </w:pPr>
      <w:r w:rsidRPr="00BF1B78">
        <w:rPr>
          <w:rStyle w:val="InitialStyle"/>
          <w:rFonts w:ascii="Arial" w:hAnsi="Arial" w:cs="Arial"/>
          <w:b/>
          <w:sz w:val="28"/>
          <w:szCs w:val="28"/>
        </w:rPr>
        <w:t>RFA</w:t>
      </w:r>
      <w:r w:rsidR="002E2D45" w:rsidRPr="00E93748">
        <w:rPr>
          <w:rStyle w:val="InitialStyle"/>
          <w:rFonts w:ascii="Arial" w:hAnsi="Arial" w:cs="Arial"/>
          <w:b/>
          <w:sz w:val="28"/>
          <w:szCs w:val="28"/>
        </w:rPr>
        <w:t>#</w:t>
      </w:r>
      <w:r w:rsidR="002E2D45" w:rsidRPr="002E2D45">
        <w:rPr>
          <w:rStyle w:val="InitialStyle"/>
          <w:rFonts w:ascii="Arial" w:hAnsi="Arial" w:cs="Arial"/>
          <w:b/>
          <w:sz w:val="28"/>
          <w:szCs w:val="28"/>
        </w:rPr>
        <w:t xml:space="preserve"> 202404087</w:t>
      </w:r>
    </w:p>
    <w:p w14:paraId="140D44E4" w14:textId="77777777" w:rsidR="00C50CDE" w:rsidRPr="00C50CDE" w:rsidRDefault="00C50CDE" w:rsidP="00C50CDE">
      <w:pPr>
        <w:pStyle w:val="DefaultText"/>
        <w:widowControl/>
        <w:jc w:val="center"/>
        <w:rPr>
          <w:rFonts w:ascii="Arial" w:hAnsi="Arial" w:cs="Arial"/>
          <w:b/>
          <w:sz w:val="28"/>
          <w:szCs w:val="28"/>
        </w:rPr>
      </w:pPr>
      <w:r w:rsidRPr="00C50CDE">
        <w:rPr>
          <w:rStyle w:val="InitialStyle"/>
          <w:rFonts w:ascii="Arial" w:hAnsi="Arial" w:cs="Arial"/>
          <w:b/>
          <w:sz w:val="28"/>
          <w:szCs w:val="28"/>
        </w:rPr>
        <w:t xml:space="preserve">2024 Maine Out-of-School Time (MOST) Career Exploration </w:t>
      </w:r>
    </w:p>
    <w:p w14:paraId="52D9FC1D" w14:textId="77777777" w:rsidR="00C07A8E" w:rsidRPr="00BF1B78" w:rsidRDefault="00C07A8E" w:rsidP="00C07A8E">
      <w:pPr>
        <w:contextualSpacing/>
        <w:jc w:val="center"/>
        <w:rPr>
          <w:rFonts w:ascii="Arial" w:hAnsi="Arial" w:cs="Arial"/>
          <w:b/>
          <w:bCs/>
          <w:sz w:val="24"/>
          <w:szCs w:val="24"/>
        </w:rPr>
      </w:pPr>
    </w:p>
    <w:p w14:paraId="0FA9D3F5" w14:textId="77777777" w:rsidR="00C07A8E" w:rsidRPr="00BF1B78" w:rsidRDefault="00C07A8E" w:rsidP="00C07A8E">
      <w:pPr>
        <w:contextualSpacing/>
        <w:jc w:val="center"/>
        <w:rPr>
          <w:rFonts w:ascii="Arial" w:hAnsi="Arial" w:cs="Arial"/>
          <w:b/>
          <w:bCs/>
          <w:sz w:val="24"/>
          <w:szCs w:val="24"/>
        </w:rPr>
      </w:pPr>
      <w:r w:rsidRPr="00BF1B78">
        <w:rPr>
          <w:rFonts w:ascii="Arial" w:hAnsi="Arial" w:cs="Arial"/>
          <w:b/>
          <w:bCs/>
          <w:sz w:val="24"/>
          <w:szCs w:val="24"/>
        </w:rPr>
        <w:t>FEDERAL FUNDING REQUIREMENTS AND ASSURANCES</w:t>
      </w:r>
    </w:p>
    <w:p w14:paraId="0135154E" w14:textId="77777777" w:rsidR="00C07A8E" w:rsidRPr="00BF1B78" w:rsidRDefault="00C07A8E" w:rsidP="00C07A8E">
      <w:pPr>
        <w:contextualSpacing/>
        <w:jc w:val="center"/>
        <w:rPr>
          <w:rFonts w:ascii="Arial" w:hAnsi="Arial" w:cs="Arial"/>
          <w:b/>
          <w:bCs/>
          <w:sz w:val="24"/>
          <w:szCs w:val="24"/>
        </w:rPr>
      </w:pPr>
    </w:p>
    <w:tbl>
      <w:tblPr>
        <w:tblW w:w="922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265"/>
      </w:tblGrid>
      <w:tr w:rsidR="00C07A8E" w:rsidRPr="00BF1B78" w14:paraId="2673B0E2" w14:textId="77777777">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vAlign w:val="center"/>
            <w:hideMark/>
          </w:tcPr>
          <w:p w14:paraId="6C7F06C2" w14:textId="77777777" w:rsidR="00C07A8E" w:rsidRPr="00BF1B78" w:rsidRDefault="00C07A8E">
            <w:pPr>
              <w:contextualSpacing/>
              <w:rPr>
                <w:rFonts w:ascii="Arial" w:hAnsi="Arial" w:cs="Arial"/>
                <w:sz w:val="24"/>
                <w:szCs w:val="24"/>
              </w:rPr>
            </w:pPr>
            <w:r w:rsidRPr="00BF1B78">
              <w:rPr>
                <w:rFonts w:ascii="Arial" w:hAnsi="Arial" w:cs="Arial"/>
                <w:color w:val="FFFFFF" w:themeColor="background1"/>
                <w:sz w:val="24"/>
                <w:szCs w:val="24"/>
              </w:rPr>
              <w:t>Applicant’s Organization Name:</w:t>
            </w:r>
          </w:p>
        </w:tc>
        <w:sdt>
          <w:sdtPr>
            <w:rPr>
              <w:rFonts w:ascii="Arial" w:hAnsi="Arial" w:cs="Arial"/>
              <w:sz w:val="24"/>
              <w:szCs w:val="24"/>
            </w:rPr>
            <w:id w:val="2093733228"/>
            <w:placeholder>
              <w:docPart w:val="C50F54EFB14143A99917E78E2D1A76BB"/>
            </w:placeholder>
          </w:sdtPr>
          <w:sdtEndPr/>
          <w:sdtContent>
            <w:tc>
              <w:tcPr>
                <w:tcW w:w="5265" w:type="dxa"/>
                <w:tcBorders>
                  <w:top w:val="double" w:sz="4" w:space="0" w:color="auto"/>
                  <w:left w:val="single" w:sz="6" w:space="0" w:color="000000"/>
                  <w:bottom w:val="double" w:sz="4" w:space="0" w:color="auto"/>
                  <w:right w:val="double" w:sz="4" w:space="0" w:color="auto"/>
                </w:tcBorders>
                <w:vAlign w:val="center"/>
              </w:tcPr>
              <w:p w14:paraId="60332DDF" w14:textId="77777777" w:rsidR="00C07A8E" w:rsidRPr="00BF1B78" w:rsidRDefault="00C07A8E">
                <w:pPr>
                  <w:contextualSpacing/>
                  <w:rPr>
                    <w:rFonts w:ascii="Arial" w:hAnsi="Arial" w:cs="Arial"/>
                    <w:sz w:val="24"/>
                    <w:szCs w:val="24"/>
                  </w:rPr>
                </w:pPr>
                <w:r w:rsidRPr="00BF1B78">
                  <w:rPr>
                    <w:rFonts w:ascii="Arial" w:hAnsi="Arial" w:cs="Arial"/>
                    <w:sz w:val="24"/>
                    <w:szCs w:val="24"/>
                  </w:rPr>
                  <w:t>Click or tap here to enter text.</w:t>
                </w:r>
              </w:p>
            </w:tc>
          </w:sdtContent>
        </w:sdt>
      </w:tr>
    </w:tbl>
    <w:p w14:paraId="3F55A505" w14:textId="77777777" w:rsidR="00C07A8E" w:rsidRPr="00BF1B78" w:rsidRDefault="00C07A8E" w:rsidP="00C07A8E">
      <w:pPr>
        <w:contextualSpacing/>
        <w:rPr>
          <w:rFonts w:ascii="Arial" w:hAnsi="Arial" w:cs="Arial"/>
          <w:sz w:val="24"/>
          <w:szCs w:val="24"/>
        </w:rPr>
      </w:pPr>
    </w:p>
    <w:p w14:paraId="53A87F44" w14:textId="77777777" w:rsidR="00C07A8E" w:rsidRPr="00BF1B78" w:rsidRDefault="00C07A8E" w:rsidP="00C07A8E">
      <w:pPr>
        <w:spacing w:after="200"/>
        <w:rPr>
          <w:rFonts w:ascii="Arial" w:hAnsi="Arial" w:cs="Arial"/>
          <w:i/>
          <w:iCs/>
          <w:sz w:val="24"/>
          <w:szCs w:val="24"/>
        </w:rPr>
      </w:pPr>
      <w:r w:rsidRPr="00BF1B78">
        <w:rPr>
          <w:rFonts w:ascii="Arial" w:hAnsi="Arial" w:cs="Arial"/>
          <w:i/>
          <w:iCs/>
          <w:sz w:val="24"/>
          <w:szCs w:val="24"/>
        </w:rPr>
        <w:t>By signing this document, I certify to the best of my knowledge and belief that the aforementioned organization, its principals and any subcontractors named in this RFA application will:</w:t>
      </w:r>
    </w:p>
    <w:p w14:paraId="0227345D" w14:textId="77777777" w:rsidR="00C07A8E" w:rsidRPr="00B00B5F" w:rsidRDefault="00C07A8E" w:rsidP="00F21508">
      <w:pPr>
        <w:pStyle w:val="ListParagraph"/>
        <w:numPr>
          <w:ilvl w:val="0"/>
          <w:numId w:val="21"/>
        </w:numPr>
        <w:ind w:left="270" w:hanging="270"/>
        <w:rPr>
          <w:rFonts w:ascii="Arial" w:hAnsi="Arial" w:cs="Arial"/>
          <w:i/>
          <w:iCs/>
          <w:sz w:val="24"/>
          <w:szCs w:val="24"/>
        </w:rPr>
      </w:pPr>
      <w:r w:rsidRPr="00B00B5F">
        <w:rPr>
          <w:rFonts w:ascii="Arial" w:hAnsi="Arial" w:cs="Arial"/>
          <w:i/>
          <w:iCs/>
          <w:sz w:val="24"/>
          <w:szCs w:val="24"/>
          <w:bdr w:val="none" w:sz="0" w:space="0" w:color="auto" w:frame="1"/>
        </w:rPr>
        <w:t>Comply with all reporting requirements at such time, in such manner, and containing such information as the Maine Department of Education, the U.S. Department of Education, Inspector General and/or any other agency, commission, or Department may reasonably require.</w:t>
      </w:r>
    </w:p>
    <w:p w14:paraId="64D7F4A4" w14:textId="77777777" w:rsidR="007074D3" w:rsidRPr="00CD64EF" w:rsidRDefault="007074D3" w:rsidP="00F21508">
      <w:pPr>
        <w:pStyle w:val="ListParagraph"/>
        <w:numPr>
          <w:ilvl w:val="0"/>
          <w:numId w:val="23"/>
        </w:numPr>
        <w:tabs>
          <w:tab w:val="left" w:pos="270"/>
        </w:tabs>
        <w:ind w:left="360" w:hanging="270"/>
        <w:rPr>
          <w:rFonts w:ascii="Arial" w:hAnsi="Arial" w:cs="Arial"/>
          <w:i/>
          <w:iCs/>
          <w:sz w:val="24"/>
          <w:szCs w:val="24"/>
        </w:rPr>
      </w:pPr>
      <w:r w:rsidRPr="00CD64EF">
        <w:rPr>
          <w:rFonts w:ascii="Arial" w:hAnsi="Arial" w:cs="Arial"/>
          <w:i/>
          <w:iCs/>
          <w:sz w:val="24"/>
          <w:szCs w:val="24"/>
          <w:bdr w:val="none" w:sz="0" w:space="0" w:color="auto" w:frame="1"/>
        </w:rPr>
        <w:t>Use the federal programming funds for only the activities identified in any agreement with the Department and be able to provide a written documentation of expenses while assuring that all Uniformed Grant Guidance</w:t>
      </w:r>
      <w:r>
        <w:rPr>
          <w:rFonts w:ascii="Arial" w:hAnsi="Arial" w:cs="Arial"/>
          <w:i/>
          <w:iCs/>
          <w:sz w:val="24"/>
          <w:szCs w:val="24"/>
          <w:bdr w:val="none" w:sz="0" w:space="0" w:color="auto" w:frame="1"/>
        </w:rPr>
        <w:t xml:space="preserve"> </w:t>
      </w:r>
      <w:r w:rsidRPr="00CD64EF">
        <w:rPr>
          <w:rFonts w:ascii="Arial" w:hAnsi="Arial" w:cs="Arial"/>
          <w:i/>
          <w:iCs/>
          <w:sz w:val="24"/>
          <w:szCs w:val="24"/>
          <w:bdr w:val="none" w:sz="0" w:space="0" w:color="auto" w:frame="1"/>
        </w:rPr>
        <w:t>protocols for procurement have been followed. </w:t>
      </w:r>
      <w:hyperlink r:id="rId30" w:history="1">
        <w:r w:rsidRPr="00CD64EF">
          <w:rPr>
            <w:rStyle w:val="Hyperlink"/>
            <w:rFonts w:ascii="Arial" w:hAnsi="Arial" w:cs="Arial"/>
            <w:i/>
            <w:iCs/>
            <w:sz w:val="24"/>
            <w:szCs w:val="24"/>
            <w:bdr w:val="none" w:sz="0" w:space="0" w:color="auto" w:frame="1"/>
          </w:rPr>
          <w:t>https://www.ecfr.gov/current/title-2/subtitle-A/chapter-II/part-200?toc=1</w:t>
        </w:r>
      </w:hyperlink>
      <w:r w:rsidRPr="00CD64EF">
        <w:rPr>
          <w:rFonts w:ascii="Arial" w:hAnsi="Arial" w:cs="Arial"/>
          <w:i/>
          <w:iCs/>
          <w:sz w:val="24"/>
          <w:szCs w:val="24"/>
          <w:bdr w:val="none" w:sz="0" w:space="0" w:color="auto" w:frame="1"/>
        </w:rPr>
        <w:t xml:space="preserve">    </w:t>
      </w:r>
    </w:p>
    <w:p w14:paraId="4BD119A9" w14:textId="0C25B6FE" w:rsidR="007074D3" w:rsidRPr="00F82950" w:rsidRDefault="007074D3" w:rsidP="00F21508">
      <w:pPr>
        <w:pStyle w:val="ListParagraph"/>
        <w:numPr>
          <w:ilvl w:val="0"/>
          <w:numId w:val="23"/>
        </w:numPr>
        <w:tabs>
          <w:tab w:val="left" w:pos="270"/>
        </w:tabs>
        <w:ind w:left="270" w:hanging="270"/>
        <w:rPr>
          <w:rFonts w:ascii="Arial" w:hAnsi="Arial" w:cs="Arial"/>
          <w:i/>
          <w:iCs/>
          <w:sz w:val="24"/>
          <w:szCs w:val="24"/>
        </w:rPr>
      </w:pPr>
      <w:r w:rsidRPr="00F82950">
        <w:rPr>
          <w:rFonts w:ascii="Arial" w:hAnsi="Arial" w:cs="Arial"/>
          <w:i/>
          <w:iCs/>
          <w:sz w:val="24"/>
          <w:szCs w:val="24"/>
          <w:bdr w:val="none" w:sz="0" w:space="0" w:color="auto" w:frame="1"/>
        </w:rPr>
        <w:t xml:space="preserve">Use the program funds for purposes that are reasonable, necessary, and allowable under the Coronavirus Response and Relief Supplemental Appropriations (CRRSA) and American Rescue Plan </w:t>
      </w:r>
      <w:r w:rsidR="006129E7">
        <w:rPr>
          <w:rFonts w:ascii="Arial" w:hAnsi="Arial" w:cs="Arial"/>
          <w:i/>
          <w:iCs/>
          <w:sz w:val="24"/>
          <w:szCs w:val="24"/>
          <w:bdr w:val="none" w:sz="0" w:space="0" w:color="auto" w:frame="1"/>
        </w:rPr>
        <w:t>(ARP) a</w:t>
      </w:r>
      <w:r w:rsidRPr="00F82950">
        <w:rPr>
          <w:rFonts w:ascii="Arial" w:hAnsi="Arial" w:cs="Arial"/>
          <w:i/>
          <w:iCs/>
          <w:sz w:val="24"/>
          <w:szCs w:val="24"/>
          <w:bdr w:val="none" w:sz="0" w:space="0" w:color="auto" w:frame="1"/>
        </w:rPr>
        <w:t>ct.  Additional information about the allowability of the CRRSA and ARPA funds is available on the </w:t>
      </w:r>
      <w:hyperlink r:id="rId31" w:tgtFrame="_blank" w:tooltip="Original URL: https://oese.ed.gov/files/2021/05/ESSER.GEER_.FAQs_5.26.21_745AM_FINALb0cd6833f6f46e03ba2d97d30aff953260028045f9ef3b18ea602db4b32b1d99.pdf. Click or tap if you trust this link." w:history="1">
        <w:r w:rsidRPr="00F82950">
          <w:rPr>
            <w:rStyle w:val="Hyperlink"/>
            <w:rFonts w:ascii="Arial" w:hAnsi="Arial" w:cs="Arial"/>
            <w:i/>
            <w:iCs/>
            <w:sz w:val="24"/>
            <w:szCs w:val="24"/>
            <w:bdr w:val="none" w:sz="0" w:space="0" w:color="auto" w:frame="1"/>
          </w:rPr>
          <w:t>U.S. Department of Education’s Use of Fund FAQ, 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w:t>
        </w:r>
      </w:hyperlink>
      <w:r w:rsidRPr="00F82950">
        <w:rPr>
          <w:rFonts w:ascii="Arial" w:hAnsi="Arial" w:cs="Arial"/>
          <w:i/>
          <w:iCs/>
          <w:sz w:val="24"/>
          <w:szCs w:val="24"/>
          <w:bdr w:val="none" w:sz="0" w:space="0" w:color="auto" w:frame="1"/>
        </w:rPr>
        <w:t>. </w:t>
      </w:r>
    </w:p>
    <w:p w14:paraId="2FD23952" w14:textId="77777777" w:rsidR="007074D3" w:rsidRPr="00F82950" w:rsidRDefault="007074D3" w:rsidP="00F21508">
      <w:pPr>
        <w:pStyle w:val="ListParagraph"/>
        <w:numPr>
          <w:ilvl w:val="0"/>
          <w:numId w:val="23"/>
        </w:numPr>
        <w:tabs>
          <w:tab w:val="left" w:pos="270"/>
        </w:tabs>
        <w:ind w:left="270" w:hanging="270"/>
        <w:rPr>
          <w:rFonts w:ascii="Arial" w:hAnsi="Arial" w:cs="Arial"/>
          <w:i/>
          <w:iCs/>
          <w:sz w:val="24"/>
          <w:szCs w:val="24"/>
        </w:rPr>
      </w:pPr>
      <w:r w:rsidRPr="00F82950">
        <w:rPr>
          <w:rFonts w:ascii="Arial" w:eastAsia="Arial" w:hAnsi="Arial" w:cs="Arial"/>
          <w:i/>
          <w:iCs/>
          <w:sz w:val="24"/>
          <w:szCs w:val="24"/>
        </w:rPr>
        <w:t>Use funds received under section 2001(d) of the ARP for any activity listed in section 2001(e). Any activity that is an allowable use of Elementary and Secondary Schools Emergency Relief (ESSER I) funds by an applicant under section 18003(d) of the Coronavirus Aid, Recovery and Economic Security (CARES) Act, or ESSER II funds by an applicant under section 313(d) of the CRRSA Act, is also an allowable use of ARP ESSER funds by an applicant under section 2001(d) of the ARP ESSER.</w:t>
      </w:r>
    </w:p>
    <w:p w14:paraId="2EEDB8DC" w14:textId="77777777" w:rsidR="007074D3" w:rsidRPr="00F82950" w:rsidRDefault="007074D3" w:rsidP="00F21508">
      <w:pPr>
        <w:pStyle w:val="ListParagraph"/>
        <w:numPr>
          <w:ilvl w:val="0"/>
          <w:numId w:val="23"/>
        </w:numPr>
        <w:tabs>
          <w:tab w:val="left" w:pos="270"/>
        </w:tabs>
        <w:ind w:left="270" w:hanging="270"/>
        <w:rPr>
          <w:rFonts w:ascii="Arial" w:eastAsia="Arial" w:hAnsi="Arial" w:cs="Arial"/>
          <w:i/>
          <w:iCs/>
          <w:sz w:val="24"/>
          <w:szCs w:val="24"/>
        </w:rPr>
      </w:pPr>
      <w:r w:rsidRPr="00F82950">
        <w:rPr>
          <w:rFonts w:ascii="Arial" w:eastAsia="Arial" w:hAnsi="Arial" w:cs="Arial"/>
          <w:i/>
          <w:iCs/>
          <w:sz w:val="24"/>
          <w:szCs w:val="24"/>
        </w:rPr>
        <w:t xml:space="preserve">Acknowledge that ARP ESSER funds may be used for a wide range of activities to address needs arising from the coronavirus pandemic, including any activity </w:t>
      </w:r>
      <w:r w:rsidRPr="00F82950">
        <w:rPr>
          <w:rFonts w:ascii="Arial" w:eastAsia="Arial" w:hAnsi="Arial" w:cs="Arial"/>
          <w:i/>
          <w:iCs/>
          <w:sz w:val="24"/>
          <w:szCs w:val="24"/>
        </w:rPr>
        <w:lastRenderedPageBreak/>
        <w:t>authorized by the ESEA, the Individuals with Disabilities Education Act (IDEA), Adult Education and Family Literacy Act (AEFLA), or Carl D. Perkins Career and Technical Education Act of 2006 (Perkins CTE). Specifically, ARP ESSER funds may be used to develop strategies and implement public health protocols including, to the greatest extent practicable, policies in line with guidance from the Centers for Disease Control and Prevention (CDC) on reopening and operating schools to effectively maintain the health and safety of students, educators, and other staff, as well as:</w:t>
      </w:r>
    </w:p>
    <w:p w14:paraId="70D9A0FE"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coordinating preparedness and response efforts with State, local, Tribal, and territorial public health departments to prevent, prepare for, and respond to COVID-19;</w:t>
      </w:r>
    </w:p>
    <w:p w14:paraId="68021EA4"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training and professional development on sanitizing and minimizing the spread of infectious diseases;</w:t>
      </w:r>
    </w:p>
    <w:p w14:paraId="345E68D9"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purchasing supplies to sanitize and clean the applicant’s facilities;</w:t>
      </w:r>
    </w:p>
    <w:p w14:paraId="24E91C8F"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repairing and improving school facilities to reduce risk of virus transmission and exposure to environmental health hazards;</w:t>
      </w:r>
    </w:p>
    <w:p w14:paraId="1DF9579E"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improving indoor air quality;</w:t>
      </w:r>
    </w:p>
    <w:p w14:paraId="01A30EAF"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addressing the needs of children from low-income families, children with disabilities, English learners, racial and ethnic minorities, students experiencing homelessness, and foster care youth;</w:t>
      </w:r>
    </w:p>
    <w:p w14:paraId="67771195"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developing and implementing procedures and systems to improve the preparedness and response efforts of the organization;</w:t>
      </w:r>
    </w:p>
    <w:p w14:paraId="5DEA824E"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planning for or implementing activities during long-term closures, including providing meals to eligible students and providing technology for online learning;</w:t>
      </w:r>
    </w:p>
    <w:p w14:paraId="0895D556"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purchasing educational technology (including hardware, software, connectivity, assistive technology, and adaptive equipment) for students that aids in regular and substantive educational interaction between students and their classroom instructors, including students from low-income families and children with disabilities;</w:t>
      </w:r>
    </w:p>
    <w:p w14:paraId="77260667"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providing mental health services and supports, including through the implementation of evidence based full-service community schools and the hiring of counselors;</w:t>
      </w:r>
    </w:p>
    <w:p w14:paraId="08D0862C"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planning and implementing activities related to summer learning and supplemental after-school programs;</w:t>
      </w:r>
    </w:p>
    <w:p w14:paraId="42B7F710"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addressing learning loss; and</w:t>
      </w:r>
    </w:p>
    <w:p w14:paraId="268DF9AE" w14:textId="77777777" w:rsidR="007074D3" w:rsidRPr="00F82950" w:rsidRDefault="007074D3" w:rsidP="00F21508">
      <w:pPr>
        <w:pStyle w:val="ListParagraph"/>
        <w:numPr>
          <w:ilvl w:val="0"/>
          <w:numId w:val="20"/>
        </w:numPr>
        <w:spacing w:after="0" w:line="240" w:lineRule="auto"/>
        <w:rPr>
          <w:rFonts w:ascii="Arial" w:eastAsia="Arial" w:hAnsi="Arial" w:cs="Arial"/>
          <w:i/>
          <w:iCs/>
          <w:sz w:val="24"/>
          <w:szCs w:val="24"/>
        </w:rPr>
      </w:pPr>
      <w:r w:rsidRPr="00F82950">
        <w:rPr>
          <w:rFonts w:ascii="Arial" w:eastAsia="Arial" w:hAnsi="Arial" w:cs="Arial"/>
          <w:i/>
          <w:iCs/>
          <w:sz w:val="24"/>
          <w:szCs w:val="24"/>
        </w:rPr>
        <w:t>other activities that are necessary to maintain operation of and continuity of and services, including continuing to employ existing or hiring new staff.</w:t>
      </w:r>
    </w:p>
    <w:p w14:paraId="2FB04C06" w14:textId="77777777" w:rsidR="007074D3" w:rsidRPr="00F82950" w:rsidRDefault="007074D3" w:rsidP="00F21508">
      <w:pPr>
        <w:pStyle w:val="ListParagraph"/>
        <w:numPr>
          <w:ilvl w:val="0"/>
          <w:numId w:val="23"/>
        </w:numPr>
        <w:tabs>
          <w:tab w:val="left" w:pos="270"/>
        </w:tabs>
        <w:ind w:left="270" w:hanging="270"/>
        <w:rPr>
          <w:rFonts w:ascii="Arial" w:hAnsi="Arial" w:cs="Arial"/>
          <w:i/>
          <w:iCs/>
          <w:sz w:val="24"/>
          <w:szCs w:val="24"/>
        </w:rPr>
      </w:pPr>
      <w:r w:rsidRPr="00F82950">
        <w:rPr>
          <w:rFonts w:ascii="Arial" w:hAnsi="Arial" w:cs="Arial"/>
          <w:i/>
          <w:iCs/>
          <w:sz w:val="24"/>
          <w:szCs w:val="24"/>
          <w:bdr w:val="none" w:sz="0" w:space="0" w:color="auto" w:frame="1"/>
        </w:rPr>
        <w:t>Maintain and produce records pertaining to the </w:t>
      </w:r>
      <w:r w:rsidRPr="007074D3">
        <w:rPr>
          <w:rFonts w:ascii="Arial" w:hAnsi="Arial" w:cs="Arial"/>
          <w:i/>
          <w:iCs/>
          <w:sz w:val="24"/>
          <w:szCs w:val="24"/>
          <w:bdr w:val="none" w:sz="0" w:space="0" w:color="auto" w:frame="1"/>
        </w:rPr>
        <w:t>federal funds under</w:t>
      </w:r>
      <w:hyperlink r:id="rId32" w:history="1">
        <w:r w:rsidRPr="007074D3">
          <w:rPr>
            <w:rStyle w:val="Hyperlink"/>
            <w:rFonts w:ascii="Arial" w:hAnsi="Arial" w:cs="Arial"/>
            <w:i/>
            <w:iCs/>
            <w:sz w:val="24"/>
            <w:szCs w:val="24"/>
            <w:bdr w:val="none" w:sz="0" w:space="0" w:color="auto" w:frame="1"/>
          </w:rPr>
          <w:t xml:space="preserve"> 2 C.F.R. § 200.334</w:t>
        </w:r>
      </w:hyperlink>
      <w:r w:rsidRPr="007074D3">
        <w:rPr>
          <w:rFonts w:ascii="Arial" w:hAnsi="Arial" w:cs="Arial"/>
          <w:i/>
          <w:iCs/>
          <w:sz w:val="24"/>
          <w:szCs w:val="24"/>
          <w:bdr w:val="none" w:sz="0" w:space="0" w:color="auto" w:frame="1"/>
        </w:rPr>
        <w:t xml:space="preserve"> and </w:t>
      </w:r>
      <w:hyperlink r:id="rId33" w:history="1">
        <w:r w:rsidRPr="007074D3">
          <w:rPr>
            <w:rStyle w:val="Hyperlink"/>
            <w:rFonts w:ascii="Arial" w:hAnsi="Arial" w:cs="Arial"/>
            <w:i/>
            <w:iCs/>
            <w:sz w:val="24"/>
            <w:szCs w:val="24"/>
            <w:bdr w:val="none" w:sz="0" w:space="0" w:color="auto" w:frame="1"/>
          </w:rPr>
          <w:t>34 C.F.R. § 76.730</w:t>
        </w:r>
      </w:hyperlink>
      <w:r w:rsidRPr="007074D3">
        <w:rPr>
          <w:rFonts w:ascii="Arial" w:hAnsi="Arial" w:cs="Arial"/>
          <w:i/>
          <w:iCs/>
          <w:sz w:val="24"/>
          <w:szCs w:val="24"/>
          <w:bdr w:val="none" w:sz="0" w:space="0" w:color="auto" w:frame="1"/>
        </w:rPr>
        <w:t xml:space="preserve">, including financial records related to use of this specific grant program, </w:t>
      </w:r>
      <w:r w:rsidRPr="007074D3">
        <w:rPr>
          <w:rFonts w:ascii="Arial" w:eastAsia="Arial" w:hAnsi="Arial" w:cs="Arial"/>
          <w:i/>
          <w:iCs/>
          <w:sz w:val="24"/>
          <w:szCs w:val="24"/>
        </w:rPr>
        <w:t>separately from other grant funds, including funds that an applicant receives under the CARES, CRRSA, or ARP Act. The Maine DOE will ensure that it and every subrecipient of ARP ESSER funds will cooperate with any examination of records with respect to such funds by making records available for inspection, production, and examination, and authorized</w:t>
      </w:r>
      <w:r w:rsidRPr="00F82950">
        <w:rPr>
          <w:rFonts w:ascii="Arial" w:eastAsia="Arial" w:hAnsi="Arial" w:cs="Arial"/>
          <w:i/>
          <w:iCs/>
          <w:sz w:val="24"/>
          <w:szCs w:val="24"/>
        </w:rPr>
        <w:t xml:space="preserve"> individuals available for interview and examination, upon the request of (i) the </w:t>
      </w:r>
      <w:r>
        <w:rPr>
          <w:rFonts w:ascii="Arial" w:eastAsia="Arial" w:hAnsi="Arial" w:cs="Arial"/>
          <w:i/>
          <w:iCs/>
          <w:sz w:val="24"/>
          <w:szCs w:val="24"/>
        </w:rPr>
        <w:t>Maine DOE</w:t>
      </w:r>
      <w:r w:rsidRPr="00F82950">
        <w:rPr>
          <w:rFonts w:ascii="Arial" w:eastAsia="Arial" w:hAnsi="Arial" w:cs="Arial"/>
          <w:i/>
          <w:iCs/>
          <w:sz w:val="24"/>
          <w:szCs w:val="24"/>
        </w:rPr>
        <w:t xml:space="preserve"> and/or its Inspector </w:t>
      </w:r>
      <w:r w:rsidRPr="00F82950">
        <w:rPr>
          <w:rFonts w:ascii="Arial" w:eastAsia="Arial" w:hAnsi="Arial" w:cs="Arial"/>
          <w:i/>
          <w:iCs/>
          <w:sz w:val="24"/>
          <w:szCs w:val="24"/>
        </w:rPr>
        <w:lastRenderedPageBreak/>
        <w:t>General; or (ii) any other federal agency, commission, or department in the lawful exercise of its jurisdiction and authority.</w:t>
      </w:r>
    </w:p>
    <w:p w14:paraId="1961446B" w14:textId="77777777" w:rsidR="007074D3" w:rsidRPr="00F82950" w:rsidRDefault="007074D3" w:rsidP="00F21508">
      <w:pPr>
        <w:pStyle w:val="ListParagraph"/>
        <w:numPr>
          <w:ilvl w:val="0"/>
          <w:numId w:val="23"/>
        </w:numPr>
        <w:tabs>
          <w:tab w:val="left" w:pos="270"/>
        </w:tabs>
        <w:ind w:left="270" w:hanging="270"/>
        <w:rPr>
          <w:rFonts w:ascii="Arial" w:hAnsi="Arial" w:cs="Arial"/>
          <w:i/>
          <w:iCs/>
          <w:sz w:val="24"/>
          <w:szCs w:val="24"/>
        </w:rPr>
      </w:pPr>
      <w:bookmarkStart w:id="16" w:name="_Hlk134536744"/>
      <w:r w:rsidRPr="00F82950">
        <w:rPr>
          <w:rFonts w:ascii="Arial" w:eastAsiaTheme="minorEastAsia" w:hAnsi="Arial" w:cs="Arial"/>
          <w:i/>
          <w:iCs/>
          <w:sz w:val="24"/>
          <w:szCs w:val="24"/>
        </w:rPr>
        <w:t xml:space="preserve">Sign a set of assurances that meets the requirements of </w:t>
      </w:r>
      <w:hyperlink r:id="rId34" w:history="1">
        <w:r w:rsidRPr="00F82950">
          <w:rPr>
            <w:rStyle w:val="Hyperlink"/>
            <w:rFonts w:ascii="Arial" w:eastAsiaTheme="minorEastAsia" w:hAnsi="Arial" w:cs="Arial"/>
            <w:i/>
            <w:iCs/>
            <w:sz w:val="24"/>
            <w:szCs w:val="24"/>
          </w:rPr>
          <w:t>section 427 and 442</w:t>
        </w:r>
      </w:hyperlink>
      <w:r w:rsidRPr="00F82950">
        <w:rPr>
          <w:rFonts w:ascii="Arial" w:eastAsiaTheme="minorEastAsia" w:hAnsi="Arial" w:cs="Arial"/>
          <w:i/>
          <w:iCs/>
          <w:sz w:val="24"/>
          <w:szCs w:val="24"/>
        </w:rPr>
        <w:t xml:space="preserve"> of the General</w:t>
      </w:r>
      <w:r w:rsidRPr="00F82950">
        <w:rPr>
          <w:rFonts w:ascii="Arial" w:hAnsi="Arial" w:cs="Arial"/>
          <w:i/>
          <w:iCs/>
          <w:sz w:val="24"/>
          <w:szCs w:val="24"/>
          <w:bdr w:val="none" w:sz="0" w:space="0" w:color="auto" w:frame="1"/>
        </w:rPr>
        <w:t xml:space="preserve"> Education Provisions Act (GEPA) (</w:t>
      </w:r>
      <w:hyperlink r:id="rId35" w:anchor=":~:text=%C2%A71232e.%20Single%20local%20educational%20agency%20application%20%28a%29,General%20application%20to%20State%20agency%20or%20board" w:history="1">
        <w:r w:rsidRPr="00F82950">
          <w:rPr>
            <w:rStyle w:val="Hyperlink"/>
            <w:rFonts w:ascii="Arial" w:hAnsi="Arial" w:cs="Arial"/>
            <w:i/>
            <w:iCs/>
            <w:sz w:val="24"/>
            <w:szCs w:val="24"/>
            <w:bdr w:val="none" w:sz="0" w:space="0" w:color="auto" w:frame="1"/>
          </w:rPr>
          <w:t>20 U.S.C. 1232e</w:t>
        </w:r>
      </w:hyperlink>
      <w:r w:rsidRPr="00F82950">
        <w:rPr>
          <w:rFonts w:ascii="Arial" w:hAnsi="Arial" w:cs="Arial"/>
          <w:i/>
          <w:iCs/>
          <w:sz w:val="24"/>
          <w:szCs w:val="24"/>
          <w:bdr w:val="none" w:sz="0" w:space="0" w:color="auto" w:frame="1"/>
        </w:rPr>
        <w:t>) that will be kept on file at the Department. </w:t>
      </w:r>
    </w:p>
    <w:bookmarkEnd w:id="16"/>
    <w:p w14:paraId="438A863A" w14:textId="77777777" w:rsidR="007074D3" w:rsidRPr="00A23914" w:rsidRDefault="007074D3" w:rsidP="00F21508">
      <w:pPr>
        <w:pStyle w:val="ListParagraph"/>
        <w:numPr>
          <w:ilvl w:val="0"/>
          <w:numId w:val="23"/>
        </w:numPr>
        <w:tabs>
          <w:tab w:val="left" w:pos="270"/>
        </w:tabs>
        <w:ind w:left="270" w:hanging="270"/>
        <w:rPr>
          <w:rFonts w:ascii="Arial" w:hAnsi="Arial" w:cs="Arial"/>
          <w:i/>
          <w:iCs/>
          <w:sz w:val="24"/>
          <w:szCs w:val="24"/>
        </w:rPr>
      </w:pPr>
      <w:r w:rsidRPr="00F82950">
        <w:rPr>
          <w:rFonts w:ascii="Arial" w:eastAsia="Arial" w:hAnsi="Arial" w:cs="Arial"/>
          <w:i/>
          <w:iCs/>
          <w:sz w:val="24"/>
          <w:szCs w:val="24"/>
        </w:rPr>
        <w:t xml:space="preserve">To the extent practicable, comply with the requirements of section 427 of GEPA </w:t>
      </w:r>
      <w:hyperlink r:id="rId36" w:history="1">
        <w:r w:rsidRPr="00F82950">
          <w:rPr>
            <w:rStyle w:val="Hyperlink"/>
            <w:rFonts w:ascii="Arial" w:eastAsia="Arial" w:hAnsi="Arial" w:cs="Arial"/>
            <w:i/>
            <w:iCs/>
            <w:sz w:val="24"/>
            <w:szCs w:val="24"/>
          </w:rPr>
          <w:t>(20 U.AS.C. 1228a)</w:t>
        </w:r>
      </w:hyperlink>
      <w:r w:rsidRPr="00F82950">
        <w:rPr>
          <w:rFonts w:ascii="Arial" w:eastAsia="Arial" w:hAnsi="Arial" w:cs="Arial"/>
          <w:i/>
          <w:iCs/>
          <w:sz w:val="24"/>
          <w:szCs w:val="24"/>
        </w:rPr>
        <w:t xml:space="preserve"> permitting students, teachers, and other program beneficiaries to overcome barriers (including barriers based on gender, race, color, national origin, </w:t>
      </w:r>
      <w:r w:rsidRPr="00A23914">
        <w:rPr>
          <w:rFonts w:ascii="Arial" w:eastAsia="Arial" w:hAnsi="Arial" w:cs="Arial"/>
          <w:i/>
          <w:iCs/>
          <w:sz w:val="24"/>
          <w:szCs w:val="24"/>
        </w:rPr>
        <w:t>disability, and age) that impede equal access to, or participation in, the program.</w:t>
      </w:r>
    </w:p>
    <w:p w14:paraId="344C323E" w14:textId="77777777" w:rsidR="007074D3" w:rsidRPr="007074D3" w:rsidRDefault="007074D3" w:rsidP="00F21508">
      <w:pPr>
        <w:pStyle w:val="ListParagraph"/>
        <w:numPr>
          <w:ilvl w:val="0"/>
          <w:numId w:val="23"/>
        </w:numPr>
        <w:tabs>
          <w:tab w:val="left" w:pos="270"/>
          <w:tab w:val="left" w:pos="360"/>
        </w:tabs>
        <w:ind w:left="270" w:hanging="270"/>
        <w:rPr>
          <w:rFonts w:ascii="Arial" w:hAnsi="Arial" w:cs="Arial"/>
          <w:i/>
          <w:iCs/>
          <w:sz w:val="24"/>
          <w:szCs w:val="24"/>
        </w:rPr>
      </w:pPr>
      <w:r w:rsidRPr="007074D3">
        <w:rPr>
          <w:rFonts w:ascii="Arial" w:hAnsi="Arial" w:cs="Arial"/>
          <w:i/>
          <w:iCs/>
          <w:sz w:val="24"/>
          <w:szCs w:val="24"/>
        </w:rPr>
        <w:t xml:space="preserve">Acknowledge and agree that failure to comply with all federal funding requirements in this RFA, all relevant provisions and requirements of the ARP ESSER funds under section 2001 of the ARP Act or any other applicable law or regulation, may result in liability under the False Claims Act, 31 U.S.C. § 3729, et seq. </w:t>
      </w:r>
    </w:p>
    <w:p w14:paraId="6A303FD3" w14:textId="77777777" w:rsidR="007074D3" w:rsidRPr="007074D3" w:rsidRDefault="007074D3" w:rsidP="00F21508">
      <w:pPr>
        <w:pStyle w:val="ListParagraph"/>
        <w:numPr>
          <w:ilvl w:val="0"/>
          <w:numId w:val="23"/>
        </w:numPr>
        <w:tabs>
          <w:tab w:val="left" w:pos="270"/>
          <w:tab w:val="left" w:pos="360"/>
        </w:tabs>
        <w:ind w:left="270" w:hanging="270"/>
        <w:rPr>
          <w:rFonts w:ascii="Arial" w:hAnsi="Arial" w:cs="Arial"/>
          <w:i/>
          <w:iCs/>
          <w:sz w:val="24"/>
          <w:szCs w:val="24"/>
        </w:rPr>
      </w:pPr>
      <w:r w:rsidRPr="007074D3">
        <w:rPr>
          <w:rFonts w:ascii="Arial" w:eastAsia="Arial" w:hAnsi="Arial" w:cs="Arial"/>
          <w:i/>
          <w:iCs/>
          <w:sz w:val="24"/>
          <w:szCs w:val="24"/>
        </w:rPr>
        <w:t>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(Nonprocurement) in 2 CFR part 180, as adopted and amended as regulations of the Department in 2 CFR part 3485; the Uniform Guidance in 2 CFR part 200, as adopted and amended as regulations of the Department in 2 CFR part 3474;</w:t>
      </w:r>
      <w:r w:rsidRPr="007074D3">
        <w:rPr>
          <w:rFonts w:ascii="Arial" w:hAnsi="Arial" w:cs="Arial"/>
          <w:i/>
          <w:iCs/>
          <w:sz w:val="24"/>
          <w:szCs w:val="24"/>
        </w:rPr>
        <w:t xml:space="preserve"> 18 U.S.C. § 1001, as appropriate; and other enforcement actions. </w:t>
      </w:r>
    </w:p>
    <w:p w14:paraId="580D708C" w14:textId="77777777" w:rsidR="007074D3" w:rsidRPr="007074D3" w:rsidRDefault="007074D3" w:rsidP="00F21508">
      <w:pPr>
        <w:pStyle w:val="ListParagraph"/>
        <w:numPr>
          <w:ilvl w:val="0"/>
          <w:numId w:val="23"/>
        </w:numPr>
        <w:tabs>
          <w:tab w:val="left" w:pos="270"/>
          <w:tab w:val="left" w:pos="360"/>
        </w:tabs>
        <w:ind w:left="270" w:hanging="270"/>
        <w:rPr>
          <w:rFonts w:ascii="Arial" w:hAnsi="Arial" w:cs="Arial"/>
          <w:i/>
          <w:iCs/>
          <w:sz w:val="24"/>
          <w:szCs w:val="24"/>
        </w:rPr>
      </w:pPr>
      <w:r w:rsidRPr="007074D3">
        <w:rPr>
          <w:rFonts w:ascii="Arial" w:eastAsia="Arial" w:hAnsi="Arial" w:cs="Arial"/>
          <w:i/>
          <w:iCs/>
          <w:sz w:val="24"/>
          <w:szCs w:val="24"/>
        </w:rPr>
        <w:t>Assure that the RFA application provides detailed project and budgetary information related to preparing for, preventing, and responding to the COVID-19 pandemic and aligns to the allowable uses of the ARP ESSER Fund, original authorized under the ARP Act of 2021. The Maine DOE will review applications. The applicant will only request reimbursement for projects and budgets that were deemed allowable, necessary, and reasonable after approval from the Maine DOE.</w:t>
      </w:r>
    </w:p>
    <w:p w14:paraId="16A37E1C" w14:textId="77777777" w:rsidR="007074D3" w:rsidRPr="001366AE" w:rsidRDefault="007074D3" w:rsidP="00F21508">
      <w:pPr>
        <w:pStyle w:val="ListParagraph"/>
        <w:numPr>
          <w:ilvl w:val="0"/>
          <w:numId w:val="23"/>
        </w:numPr>
        <w:tabs>
          <w:tab w:val="left" w:pos="270"/>
          <w:tab w:val="left" w:pos="360"/>
        </w:tabs>
        <w:ind w:left="270" w:hanging="270"/>
        <w:rPr>
          <w:rFonts w:ascii="Arial" w:hAnsi="Arial" w:cs="Arial"/>
          <w:i/>
          <w:iCs/>
          <w:sz w:val="24"/>
          <w:szCs w:val="24"/>
        </w:rPr>
      </w:pPr>
      <w:r w:rsidRPr="001366AE">
        <w:rPr>
          <w:rFonts w:ascii="Arial" w:hAnsi="Arial" w:cs="Arial"/>
          <w:i/>
          <w:iCs/>
          <w:sz w:val="24"/>
          <w:szCs w:val="24"/>
        </w:rPr>
        <w:t>Comply with Executive Order 11246 of September 24, 1965 entitled “Equal Opportunity,” as amended by Executive Order 11375 of October 13, 1967 and as supplemented by in Department of Labor Regulations (41 CFR Part 60).</w:t>
      </w:r>
    </w:p>
    <w:p w14:paraId="1929A415" w14:textId="77777777" w:rsidR="007074D3" w:rsidRPr="00795E74" w:rsidRDefault="007074D3" w:rsidP="00F21508">
      <w:pPr>
        <w:pStyle w:val="ListParagraph"/>
        <w:numPr>
          <w:ilvl w:val="0"/>
          <w:numId w:val="23"/>
        </w:numPr>
        <w:tabs>
          <w:tab w:val="left" w:pos="270"/>
          <w:tab w:val="left" w:pos="360"/>
        </w:tabs>
        <w:ind w:left="270" w:hanging="270"/>
        <w:rPr>
          <w:rFonts w:ascii="Arial" w:hAnsi="Arial" w:cs="Arial"/>
          <w:i/>
          <w:iCs/>
          <w:sz w:val="24"/>
          <w:szCs w:val="24"/>
        </w:rPr>
      </w:pPr>
      <w:r>
        <w:rPr>
          <w:rFonts w:ascii="Arial" w:hAnsi="Arial" w:cs="Arial"/>
          <w:i/>
          <w:iCs/>
          <w:sz w:val="24"/>
          <w:szCs w:val="24"/>
        </w:rPr>
        <w:t>C</w:t>
      </w:r>
      <w:r w:rsidRPr="00795E74">
        <w:rPr>
          <w:rFonts w:ascii="Arial" w:hAnsi="Arial" w:cs="Arial"/>
          <w:i/>
          <w:iCs/>
          <w:sz w:val="24"/>
          <w:szCs w:val="24"/>
        </w:rPr>
        <w:t>omply with the provisions of the Copeland “Anti-kickback” Act (18 U.S.C. 874) as supplemented in Department of Labor Regulations (29 CFR Part 3).</w:t>
      </w:r>
    </w:p>
    <w:p w14:paraId="6D887E09" w14:textId="77777777" w:rsidR="007074D3" w:rsidRDefault="007074D3" w:rsidP="00F21508">
      <w:pPr>
        <w:pStyle w:val="ListParagraph"/>
        <w:numPr>
          <w:ilvl w:val="0"/>
          <w:numId w:val="23"/>
        </w:numPr>
        <w:tabs>
          <w:tab w:val="left" w:pos="270"/>
          <w:tab w:val="left" w:pos="360"/>
        </w:tabs>
        <w:ind w:left="270" w:hanging="270"/>
        <w:rPr>
          <w:rFonts w:ascii="Arial" w:hAnsi="Arial" w:cs="Arial"/>
          <w:i/>
          <w:iCs/>
          <w:sz w:val="24"/>
          <w:szCs w:val="24"/>
        </w:rPr>
      </w:pPr>
      <w:r>
        <w:rPr>
          <w:rFonts w:ascii="Arial" w:hAnsi="Arial" w:cs="Arial"/>
          <w:i/>
          <w:iCs/>
          <w:sz w:val="24"/>
          <w:szCs w:val="24"/>
        </w:rPr>
        <w:t>C</w:t>
      </w:r>
      <w:r w:rsidRPr="00DE609D">
        <w:rPr>
          <w:rFonts w:ascii="Arial" w:hAnsi="Arial" w:cs="Arial"/>
          <w:i/>
          <w:iCs/>
          <w:sz w:val="24"/>
          <w:szCs w:val="24"/>
        </w:rPr>
        <w:t xml:space="preserve">omply with sections 103 and 107 of the Contract Work Hours and Safety Standards Act (40 U.S.C. 327-330) as supplemented by Department of Labor Regulations (29 CFR Part 5). </w:t>
      </w:r>
    </w:p>
    <w:p w14:paraId="28581941" w14:textId="77777777" w:rsidR="007074D3" w:rsidRDefault="007074D3" w:rsidP="00F21508">
      <w:pPr>
        <w:pStyle w:val="ListParagraph"/>
        <w:numPr>
          <w:ilvl w:val="0"/>
          <w:numId w:val="23"/>
        </w:numPr>
        <w:tabs>
          <w:tab w:val="left" w:pos="270"/>
          <w:tab w:val="left" w:pos="360"/>
        </w:tabs>
        <w:ind w:left="270" w:hanging="270"/>
        <w:rPr>
          <w:rFonts w:ascii="Arial" w:hAnsi="Arial" w:cs="Arial"/>
          <w:i/>
          <w:iCs/>
          <w:sz w:val="24"/>
          <w:szCs w:val="24"/>
        </w:rPr>
      </w:pPr>
      <w:r>
        <w:rPr>
          <w:rFonts w:ascii="Arial" w:hAnsi="Arial" w:cs="Arial"/>
          <w:i/>
          <w:iCs/>
          <w:sz w:val="24"/>
          <w:szCs w:val="24"/>
        </w:rPr>
        <w:t>C</w:t>
      </w:r>
      <w:r w:rsidRPr="0027156D">
        <w:rPr>
          <w:rFonts w:ascii="Arial" w:hAnsi="Arial" w:cs="Arial"/>
          <w:i/>
          <w:iCs/>
          <w:sz w:val="24"/>
          <w:szCs w:val="24"/>
        </w:rPr>
        <w:t>omply with the Buy American Act (41 U.S.C. 10).  The Buy American Act gives preference to domestic end products and domestic construction material. In addition, the Memorandum of Understanding between the United States of America and the European Economic Community (ECC) on Government Procurement, and the North American Free Trade Agreement (NAFTA), provide that ECC and NAFTA end products and construction materials are exempted from application of the Buy American Act.</w:t>
      </w:r>
    </w:p>
    <w:p w14:paraId="56CDA15D" w14:textId="77777777" w:rsidR="007074D3" w:rsidRPr="007074D3" w:rsidRDefault="007074D3" w:rsidP="00F21508">
      <w:pPr>
        <w:pStyle w:val="ListParagraph"/>
        <w:numPr>
          <w:ilvl w:val="0"/>
          <w:numId w:val="23"/>
        </w:numPr>
        <w:tabs>
          <w:tab w:val="left" w:pos="270"/>
          <w:tab w:val="left" w:pos="360"/>
        </w:tabs>
        <w:spacing w:line="240" w:lineRule="auto"/>
        <w:ind w:left="270" w:hanging="270"/>
        <w:rPr>
          <w:rFonts w:ascii="Arial" w:hAnsi="Arial" w:cs="Arial"/>
          <w:i/>
          <w:iCs/>
          <w:sz w:val="24"/>
          <w:szCs w:val="24"/>
        </w:rPr>
      </w:pPr>
      <w:r w:rsidRPr="000A70DA">
        <w:rPr>
          <w:rFonts w:ascii="Arial" w:hAnsi="Arial" w:cs="Arial"/>
          <w:i/>
          <w:iCs/>
          <w:sz w:val="24"/>
          <w:szCs w:val="24"/>
        </w:rPr>
        <w:lastRenderedPageBreak/>
        <w:t xml:space="preserve">Ensure that no person is </w:t>
      </w:r>
      <w:r w:rsidRPr="007074D3">
        <w:rPr>
          <w:rFonts w:ascii="Arial" w:hAnsi="Arial" w:cs="Arial"/>
          <w:i/>
          <w:iCs/>
          <w:sz w:val="24"/>
          <w:szCs w:val="24"/>
        </w:rPr>
        <w:t>denied benefits of, or otherwise be subjected to discrimination in connection with the applicant’s performance under this agreement, on the grounds of race, religion, color, national origin, sex, and handicap.  Accordingly, and to the extent applicable, the applicant covenants and agrees to comply with the following:</w:t>
      </w:r>
    </w:p>
    <w:p w14:paraId="29B442F4" w14:textId="77777777" w:rsidR="007074D3" w:rsidRPr="007074D3" w:rsidRDefault="007074D3" w:rsidP="00F21508">
      <w:pPr>
        <w:pStyle w:val="Heading2"/>
        <w:numPr>
          <w:ilvl w:val="1"/>
          <w:numId w:val="22"/>
        </w:numPr>
        <w:spacing w:before="0"/>
        <w:ind w:left="1440"/>
        <w:rPr>
          <w:rFonts w:ascii="Arial" w:hAnsi="Arial" w:cs="Arial"/>
          <w:i/>
          <w:iCs/>
          <w:color w:val="auto"/>
          <w:sz w:val="24"/>
          <w:szCs w:val="24"/>
        </w:rPr>
      </w:pPr>
      <w:r w:rsidRPr="007074D3">
        <w:rPr>
          <w:rFonts w:ascii="Arial" w:hAnsi="Arial" w:cs="Arial"/>
          <w:i/>
          <w:iCs/>
          <w:color w:val="auto"/>
          <w:sz w:val="24"/>
          <w:szCs w:val="24"/>
        </w:rPr>
        <w:t>Title VII of the Civil Rights Act of 1964 (42 U.S.C. § 2000d et seq.), and DOD regulations 32 CFR Part 300) issued thereunder;</w:t>
      </w:r>
    </w:p>
    <w:p w14:paraId="03796023" w14:textId="77777777" w:rsidR="007074D3" w:rsidRPr="007074D3" w:rsidRDefault="007074D3" w:rsidP="00F21508">
      <w:pPr>
        <w:pStyle w:val="Heading2"/>
        <w:numPr>
          <w:ilvl w:val="1"/>
          <w:numId w:val="22"/>
        </w:numPr>
        <w:spacing w:before="0"/>
        <w:ind w:left="1440"/>
        <w:rPr>
          <w:rFonts w:ascii="Arial" w:hAnsi="Arial" w:cs="Arial"/>
          <w:i/>
          <w:iCs/>
          <w:color w:val="auto"/>
          <w:sz w:val="24"/>
          <w:szCs w:val="24"/>
        </w:rPr>
      </w:pPr>
      <w:r w:rsidRPr="007074D3">
        <w:rPr>
          <w:rFonts w:ascii="Arial" w:hAnsi="Arial" w:cs="Arial"/>
          <w:i/>
          <w:iCs/>
          <w:color w:val="auto"/>
          <w:sz w:val="24"/>
          <w:szCs w:val="24"/>
        </w:rPr>
        <w:t>Executive Order 11246 and Department of Labor regulations issued thereunder (41 CFR Part 60);</w:t>
      </w:r>
    </w:p>
    <w:p w14:paraId="6269DBDB" w14:textId="77777777" w:rsidR="007074D3" w:rsidRPr="007074D3" w:rsidRDefault="007074D3" w:rsidP="00F21508">
      <w:pPr>
        <w:pStyle w:val="Heading2"/>
        <w:numPr>
          <w:ilvl w:val="1"/>
          <w:numId w:val="22"/>
        </w:numPr>
        <w:spacing w:before="0"/>
        <w:ind w:left="1440"/>
        <w:rPr>
          <w:rFonts w:ascii="Arial" w:hAnsi="Arial" w:cs="Arial"/>
          <w:i/>
          <w:iCs/>
          <w:color w:val="auto"/>
          <w:sz w:val="24"/>
          <w:szCs w:val="24"/>
        </w:rPr>
      </w:pPr>
      <w:r w:rsidRPr="007074D3">
        <w:rPr>
          <w:rFonts w:ascii="Arial" w:hAnsi="Arial" w:cs="Arial"/>
          <w:i/>
          <w:iCs/>
          <w:color w:val="auto"/>
          <w:sz w:val="24"/>
          <w:szCs w:val="24"/>
        </w:rPr>
        <w:t>Section 504 of the Rehabilitation Act of 1973 (29 U.S.C. § 794), and DOD regulations issued thereunder (32 CFR Part 56); and,</w:t>
      </w:r>
    </w:p>
    <w:p w14:paraId="122442CB" w14:textId="77777777" w:rsidR="007074D3" w:rsidRPr="007074D3" w:rsidRDefault="007074D3" w:rsidP="00F21508">
      <w:pPr>
        <w:pStyle w:val="Heading2"/>
        <w:numPr>
          <w:ilvl w:val="1"/>
          <w:numId w:val="22"/>
        </w:numPr>
        <w:spacing w:before="0"/>
        <w:ind w:left="1440"/>
        <w:rPr>
          <w:rFonts w:ascii="Arial" w:hAnsi="Arial" w:cs="Arial"/>
          <w:i/>
          <w:iCs/>
          <w:color w:val="auto"/>
          <w:sz w:val="24"/>
          <w:szCs w:val="24"/>
        </w:rPr>
      </w:pPr>
      <w:r w:rsidRPr="007074D3">
        <w:rPr>
          <w:rFonts w:ascii="Arial" w:hAnsi="Arial" w:cs="Arial"/>
          <w:i/>
          <w:iCs/>
          <w:color w:val="auto"/>
          <w:sz w:val="24"/>
          <w:szCs w:val="24"/>
        </w:rPr>
        <w:t>The Age Discrimination Act of 1975 (42 U.S.C. § 6101 et seq.) and regulations issued thereunder (45 CFR Part 90).</w:t>
      </w:r>
    </w:p>
    <w:p w14:paraId="14231E3F" w14:textId="214B283F" w:rsidR="007074D3" w:rsidRPr="00403FDC" w:rsidRDefault="006129E7" w:rsidP="00F21508">
      <w:pPr>
        <w:pStyle w:val="ListParagraph"/>
        <w:numPr>
          <w:ilvl w:val="0"/>
          <w:numId w:val="23"/>
        </w:numPr>
        <w:tabs>
          <w:tab w:val="left" w:pos="270"/>
          <w:tab w:val="left" w:pos="360"/>
        </w:tabs>
        <w:ind w:left="270" w:hanging="270"/>
        <w:rPr>
          <w:rFonts w:ascii="Arial" w:hAnsi="Arial" w:cs="Arial"/>
          <w:i/>
          <w:iCs/>
          <w:sz w:val="24"/>
          <w:szCs w:val="24"/>
        </w:rPr>
      </w:pPr>
      <w:r>
        <w:rPr>
          <w:rFonts w:ascii="Arial" w:hAnsi="Arial" w:cs="Arial"/>
          <w:i/>
          <w:iCs/>
          <w:sz w:val="24"/>
          <w:szCs w:val="24"/>
        </w:rPr>
        <w:t>N</w:t>
      </w:r>
      <w:r w:rsidR="007074D3" w:rsidRPr="007074D3">
        <w:rPr>
          <w:rFonts w:ascii="Arial" w:hAnsi="Arial" w:cs="Arial"/>
          <w:i/>
          <w:iCs/>
          <w:sz w:val="24"/>
          <w:szCs w:val="24"/>
        </w:rPr>
        <w:t xml:space="preserve">ot expend any funds appropriated by Congress to pay any person for influencing or attempting to influence an officer or employee of any agency, or a Member of Congress in connection with any of </w:t>
      </w:r>
      <w:r w:rsidR="007074D3" w:rsidRPr="005A2373">
        <w:rPr>
          <w:rFonts w:ascii="Arial" w:hAnsi="Arial" w:cs="Arial"/>
          <w:i/>
          <w:iCs/>
          <w:sz w:val="24"/>
          <w:szCs w:val="24"/>
        </w:rPr>
        <w:t xml:space="preserve">the following covered federal actions; the awarding of any Federal contract; the making of any federal grant; the making of any </w:t>
      </w:r>
      <w:r w:rsidR="007074D3" w:rsidRPr="00403FDC">
        <w:rPr>
          <w:rFonts w:ascii="Arial" w:hAnsi="Arial" w:cs="Arial"/>
          <w:i/>
          <w:iCs/>
          <w:sz w:val="24"/>
          <w:szCs w:val="24"/>
        </w:rPr>
        <w:t>federal loan; the entering into any cooperative agreement; and, the extension, continuation, renewal, amendment, or modification of any Federal contract, grant loan, or cooperative agreement.</w:t>
      </w:r>
    </w:p>
    <w:p w14:paraId="224C08B7" w14:textId="713EC250" w:rsidR="007074D3" w:rsidRPr="007074D3" w:rsidRDefault="006129E7" w:rsidP="00F21508">
      <w:pPr>
        <w:pStyle w:val="ListParagraph"/>
        <w:numPr>
          <w:ilvl w:val="0"/>
          <w:numId w:val="23"/>
        </w:numPr>
        <w:tabs>
          <w:tab w:val="left" w:pos="270"/>
          <w:tab w:val="left" w:pos="360"/>
        </w:tabs>
        <w:ind w:left="270" w:hanging="270"/>
        <w:rPr>
          <w:rFonts w:ascii="Arial" w:hAnsi="Arial" w:cs="Arial"/>
          <w:i/>
          <w:iCs/>
          <w:sz w:val="24"/>
          <w:szCs w:val="24"/>
        </w:rPr>
      </w:pPr>
      <w:r>
        <w:rPr>
          <w:rFonts w:ascii="Arial" w:hAnsi="Arial" w:cs="Arial"/>
          <w:i/>
          <w:iCs/>
          <w:sz w:val="24"/>
          <w:szCs w:val="24"/>
        </w:rPr>
        <w:t>Acknowledge that t</w:t>
      </w:r>
      <w:r w:rsidR="007074D3" w:rsidRPr="00403FDC">
        <w:rPr>
          <w:rFonts w:ascii="Arial" w:hAnsi="Arial" w:cs="Arial"/>
          <w:i/>
          <w:iCs/>
          <w:sz w:val="24"/>
          <w:szCs w:val="24"/>
        </w:rPr>
        <w:t xml:space="preserve">he Interim </w:t>
      </w:r>
      <w:r w:rsidR="007074D3" w:rsidRPr="007074D3">
        <w:rPr>
          <w:rFonts w:ascii="Arial" w:hAnsi="Arial" w:cs="Arial"/>
          <w:i/>
          <w:iCs/>
          <w:sz w:val="24"/>
          <w:szCs w:val="24"/>
        </w:rPr>
        <w:t>Final Rule, New Restrictions on Lobbying, issued by the Office of Management and Budget to implement the provisions of section 319 of Public Law 101-121 (31 U.S.C., Art 1352) is incorporated by reference.</w:t>
      </w:r>
    </w:p>
    <w:p w14:paraId="59F7264D" w14:textId="58D7FE2C" w:rsidR="007074D3" w:rsidRPr="007074D3" w:rsidRDefault="006129E7" w:rsidP="00F21508">
      <w:pPr>
        <w:pStyle w:val="ListParagraph"/>
        <w:numPr>
          <w:ilvl w:val="0"/>
          <w:numId w:val="23"/>
        </w:numPr>
        <w:tabs>
          <w:tab w:val="left" w:pos="270"/>
          <w:tab w:val="left" w:pos="360"/>
        </w:tabs>
        <w:ind w:left="270" w:hanging="270"/>
        <w:rPr>
          <w:rFonts w:ascii="Arial" w:hAnsi="Arial" w:cs="Arial"/>
          <w:i/>
          <w:iCs/>
          <w:sz w:val="24"/>
          <w:szCs w:val="24"/>
        </w:rPr>
      </w:pPr>
      <w:r>
        <w:rPr>
          <w:rFonts w:ascii="Arial" w:hAnsi="Arial" w:cs="Arial"/>
          <w:i/>
          <w:iCs/>
          <w:sz w:val="24"/>
          <w:szCs w:val="24"/>
        </w:rPr>
        <w:t>C</w:t>
      </w:r>
      <w:r w:rsidR="007074D3" w:rsidRPr="007074D3">
        <w:rPr>
          <w:rFonts w:ascii="Arial" w:hAnsi="Arial" w:cs="Arial"/>
          <w:i/>
          <w:iCs/>
          <w:sz w:val="24"/>
          <w:szCs w:val="24"/>
        </w:rPr>
        <w:t>omply with the provisions of the Drug-Free Workplace Act of 1988 (Public Law 100-690, title V, subtitle D; 41 U.S.C. 701 et seq.) and maintain a drug-free workplace.</w:t>
      </w:r>
    </w:p>
    <w:p w14:paraId="7BDED405" w14:textId="77777777" w:rsidR="00423C12" w:rsidRDefault="006129E7" w:rsidP="00F21508">
      <w:pPr>
        <w:pStyle w:val="ListParagraph"/>
        <w:numPr>
          <w:ilvl w:val="0"/>
          <w:numId w:val="23"/>
        </w:numPr>
        <w:tabs>
          <w:tab w:val="left" w:pos="270"/>
          <w:tab w:val="left" w:pos="360"/>
        </w:tabs>
        <w:ind w:left="270" w:hanging="270"/>
        <w:rPr>
          <w:rFonts w:ascii="Arial" w:hAnsi="Arial" w:cs="Arial"/>
          <w:i/>
          <w:iCs/>
          <w:sz w:val="24"/>
          <w:szCs w:val="24"/>
        </w:rPr>
      </w:pPr>
      <w:r>
        <w:rPr>
          <w:rFonts w:ascii="Arial" w:hAnsi="Arial" w:cs="Arial"/>
          <w:i/>
          <w:iCs/>
          <w:sz w:val="24"/>
          <w:szCs w:val="24"/>
        </w:rPr>
        <w:t>Acknowledge that t</w:t>
      </w:r>
      <w:r w:rsidRPr="00403FDC">
        <w:rPr>
          <w:rFonts w:ascii="Arial" w:hAnsi="Arial" w:cs="Arial"/>
          <w:i/>
          <w:iCs/>
          <w:sz w:val="24"/>
          <w:szCs w:val="24"/>
        </w:rPr>
        <w:t>he</w:t>
      </w:r>
      <w:r w:rsidRPr="007074D3">
        <w:rPr>
          <w:rFonts w:ascii="Arial" w:hAnsi="Arial" w:cs="Arial"/>
          <w:i/>
          <w:iCs/>
          <w:sz w:val="24"/>
          <w:szCs w:val="24"/>
        </w:rPr>
        <w:t xml:space="preserve"> </w:t>
      </w:r>
      <w:r w:rsidR="007074D3" w:rsidRPr="007074D3">
        <w:rPr>
          <w:rFonts w:ascii="Arial" w:hAnsi="Arial" w:cs="Arial"/>
          <w:i/>
          <w:iCs/>
          <w:sz w:val="24"/>
          <w:szCs w:val="24"/>
        </w:rPr>
        <w:t>Final Rule, Government-wide Requirements for Drug-Free Workplace (Grants), issued by the Office of Management and Budget to implement the provisions of the Drug-Free Workplace Act of 1988 is incorporated by reference and the applicant covenants and agrees to comply with all the provisions thereof.</w:t>
      </w:r>
    </w:p>
    <w:p w14:paraId="19AEE29A" w14:textId="14D42B52" w:rsidR="00423C12" w:rsidRPr="00423C12" w:rsidRDefault="00423C12" w:rsidP="00F21508">
      <w:pPr>
        <w:pStyle w:val="ListParagraph"/>
        <w:numPr>
          <w:ilvl w:val="0"/>
          <w:numId w:val="23"/>
        </w:numPr>
        <w:tabs>
          <w:tab w:val="left" w:pos="270"/>
          <w:tab w:val="left" w:pos="360"/>
        </w:tabs>
        <w:ind w:left="270" w:hanging="270"/>
        <w:rPr>
          <w:rFonts w:ascii="Arial" w:hAnsi="Arial" w:cs="Arial"/>
          <w:i/>
          <w:iCs/>
          <w:sz w:val="24"/>
          <w:szCs w:val="24"/>
        </w:rPr>
      </w:pPr>
      <w:r w:rsidRPr="00423C12">
        <w:rPr>
          <w:rFonts w:ascii="Arial" w:hAnsi="Arial" w:cs="Arial"/>
          <w:i/>
          <w:iCs/>
          <w:sz w:val="24"/>
          <w:szCs w:val="24"/>
        </w:rPr>
        <w:t xml:space="preserve">If awarded, comply with the </w:t>
      </w:r>
      <w:hyperlink r:id="rId37" w:history="1">
        <w:r w:rsidRPr="00423C12">
          <w:rPr>
            <w:rStyle w:val="Hyperlink"/>
            <w:rFonts w:ascii="Arial" w:hAnsi="Arial" w:cs="Arial"/>
            <w:i/>
            <w:iCs/>
            <w:sz w:val="24"/>
            <w:szCs w:val="24"/>
          </w:rPr>
          <w:t>Specific Conditions for Disclosing Federal Funding in Public Announcements.</w:t>
        </w:r>
      </w:hyperlink>
      <w:r w:rsidRPr="00423C12">
        <w:rPr>
          <w:rFonts w:ascii="Arial" w:hAnsi="Arial" w:cs="Arial"/>
          <w:i/>
          <w:iCs/>
          <w:sz w:val="24"/>
          <w:szCs w:val="24"/>
        </w:rPr>
        <w:t xml:space="preserve"> Maine DOE will provide guidance/examples of this disclosure language upon request of the successful applicant, </w:t>
      </w:r>
      <w:hyperlink r:id="rId38" w:history="1">
        <w:r w:rsidRPr="00423C12">
          <w:rPr>
            <w:rStyle w:val="Hyperlink"/>
            <w:rFonts w:ascii="Arial" w:hAnsi="Arial" w:cs="Arial"/>
            <w:i/>
            <w:iCs/>
            <w:sz w:val="24"/>
            <w:szCs w:val="24"/>
          </w:rPr>
          <w:t>https://s3.amazonaws.com/4pca/NCLB/FY2017/Public_Funding_Disclosure.pdf</w:t>
        </w:r>
      </w:hyperlink>
      <w:r w:rsidRPr="00423C12">
        <w:rPr>
          <w:rFonts w:ascii="Arial" w:hAnsi="Arial" w:cs="Arial"/>
          <w:i/>
          <w:iCs/>
          <w:sz w:val="24"/>
          <w:szCs w:val="24"/>
        </w:rPr>
        <w:t>.</w:t>
      </w:r>
    </w:p>
    <w:p w14:paraId="4178ADAC" w14:textId="2DE9EEDC" w:rsidR="00C07A8E" w:rsidRPr="007074D3" w:rsidRDefault="007074D3" w:rsidP="00F21508">
      <w:pPr>
        <w:pStyle w:val="ListParagraph"/>
        <w:numPr>
          <w:ilvl w:val="0"/>
          <w:numId w:val="23"/>
        </w:numPr>
        <w:tabs>
          <w:tab w:val="left" w:pos="270"/>
          <w:tab w:val="left" w:pos="360"/>
        </w:tabs>
        <w:ind w:left="270" w:hanging="270"/>
        <w:rPr>
          <w:rFonts w:ascii="Arial" w:hAnsi="Arial" w:cs="Arial"/>
          <w:i/>
          <w:iCs/>
          <w:sz w:val="24"/>
          <w:szCs w:val="24"/>
        </w:rPr>
      </w:pPr>
      <w:r w:rsidRPr="007074D3">
        <w:rPr>
          <w:rFonts w:ascii="Arial" w:hAnsi="Arial" w:cs="Arial"/>
          <w:i/>
          <w:iCs/>
          <w:sz w:val="24"/>
          <w:szCs w:val="24"/>
        </w:rPr>
        <w:t xml:space="preserve">Acknowledge and accept that recipients and subrecipients are the </w:t>
      </w:r>
      <w:r w:rsidRPr="00403FDC">
        <w:rPr>
          <w:rFonts w:ascii="Arial" w:hAnsi="Arial" w:cs="Arial"/>
          <w:i/>
          <w:iCs/>
          <w:sz w:val="24"/>
          <w:szCs w:val="24"/>
        </w:rPr>
        <w:t>first line of defense, and responsible for ensuring the federal funds are not used for ineligible purposes, and there is no</w:t>
      </w:r>
      <w:r w:rsidRPr="00D2121A">
        <w:rPr>
          <w:rFonts w:ascii="Arial" w:hAnsi="Arial" w:cs="Arial"/>
          <w:i/>
          <w:iCs/>
          <w:sz w:val="24"/>
          <w:szCs w:val="24"/>
        </w:rPr>
        <w:t xml:space="preserve"> fraud, waste, and abuse associated with their federally funded award.</w:t>
      </w:r>
    </w:p>
    <w:p w14:paraId="4DAB8516" w14:textId="77777777" w:rsidR="00C07A8E" w:rsidRPr="00BF1B78" w:rsidRDefault="00C07A8E" w:rsidP="00C07A8E">
      <w:pPr>
        <w:contextualSpacing/>
        <w:rPr>
          <w:rFonts w:ascii="Arial" w:hAnsi="Arial" w:cs="Arial"/>
          <w:sz w:val="24"/>
          <w:szCs w:val="24"/>
        </w:rPr>
      </w:pPr>
      <w:r w:rsidRPr="00BF1B78">
        <w:rPr>
          <w:rFonts w:ascii="Arial" w:hAnsi="Arial" w:cs="Arial"/>
          <w:sz w:val="24"/>
          <w:szCs w:val="24"/>
        </w:rPr>
        <w:t>Failure to provide this certification may result in the disqualification of the Applicant’s application, at the discretion of the Department</w:t>
      </w:r>
      <w:r>
        <w:rPr>
          <w:rFonts w:ascii="Arial" w:hAnsi="Arial" w:cs="Arial"/>
          <w:sz w:val="24"/>
          <w:szCs w:val="24"/>
        </w:rPr>
        <w:t>.</w:t>
      </w:r>
    </w:p>
    <w:p w14:paraId="481D8285" w14:textId="77777777" w:rsidR="00C07A8E" w:rsidRPr="00BF1B78" w:rsidRDefault="00C07A8E" w:rsidP="00C07A8E">
      <w:pPr>
        <w:rPr>
          <w:rFonts w:ascii="Arial"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C07A8E" w:rsidRPr="00BF1B78" w14:paraId="33A6D565" w14:textId="77777777">
        <w:trPr>
          <w:trHeight w:val="555"/>
        </w:trPr>
        <w:tc>
          <w:tcPr>
            <w:tcW w:w="4675" w:type="dxa"/>
          </w:tcPr>
          <w:p w14:paraId="2F2506E1" w14:textId="77777777" w:rsidR="00C07A8E" w:rsidRPr="00BF1B78" w:rsidRDefault="00C07A8E">
            <w:pPr>
              <w:contextualSpacing/>
              <w:rPr>
                <w:rFonts w:ascii="Arial" w:hAnsi="Arial" w:cs="Arial"/>
                <w:sz w:val="24"/>
                <w:szCs w:val="24"/>
              </w:rPr>
            </w:pPr>
            <w:r w:rsidRPr="00BF1B78">
              <w:rPr>
                <w:rFonts w:ascii="Arial" w:hAnsi="Arial" w:cs="Arial"/>
                <w:sz w:val="24"/>
                <w:szCs w:val="24"/>
              </w:rPr>
              <w:br w:type="page"/>
            </w:r>
            <w:r w:rsidRPr="00BF1B78">
              <w:rPr>
                <w:rFonts w:ascii="Arial" w:hAnsi="Arial" w:cs="Arial"/>
                <w:b/>
                <w:bCs/>
                <w:sz w:val="24"/>
                <w:szCs w:val="24"/>
              </w:rPr>
              <w:t>Name (Print):</w:t>
            </w:r>
            <w:r w:rsidRPr="00BF1B78">
              <w:rPr>
                <w:rFonts w:ascii="Arial" w:hAnsi="Arial" w:cs="Arial"/>
                <w:sz w:val="24"/>
                <w:szCs w:val="24"/>
              </w:rPr>
              <w:t xml:space="preserve"> </w:t>
            </w:r>
            <w:sdt>
              <w:sdtPr>
                <w:rPr>
                  <w:rFonts w:ascii="Arial" w:hAnsi="Arial" w:cs="Arial"/>
                  <w:sz w:val="24"/>
                  <w:szCs w:val="24"/>
                </w:rPr>
                <w:id w:val="-200172946"/>
                <w:placeholder>
                  <w:docPart w:val="4003638287B84A559035A162B6E310A8"/>
                </w:placeholder>
                <w:showingPlcHdr/>
              </w:sdtPr>
              <w:sdtEndPr/>
              <w:sdtContent>
                <w:r w:rsidRPr="00BF1B78">
                  <w:rPr>
                    <w:rStyle w:val="PlaceholderText"/>
                    <w:rFonts w:ascii="Arial" w:hAnsi="Arial" w:cs="Arial"/>
                  </w:rPr>
                  <w:t>Click or tap here to enter text.</w:t>
                </w:r>
              </w:sdtContent>
            </w:sdt>
          </w:p>
        </w:tc>
        <w:tc>
          <w:tcPr>
            <w:tcW w:w="4655" w:type="dxa"/>
          </w:tcPr>
          <w:p w14:paraId="3A85A20E" w14:textId="77777777" w:rsidR="00C07A8E" w:rsidRPr="00BF1B78" w:rsidRDefault="00C07A8E">
            <w:pPr>
              <w:contextualSpacing/>
              <w:rPr>
                <w:rFonts w:ascii="Arial" w:hAnsi="Arial" w:cs="Arial"/>
                <w:sz w:val="24"/>
                <w:szCs w:val="24"/>
              </w:rPr>
            </w:pPr>
            <w:r w:rsidRPr="00BF1B78">
              <w:rPr>
                <w:rFonts w:ascii="Arial" w:hAnsi="Arial" w:cs="Arial"/>
                <w:b/>
                <w:bCs/>
                <w:sz w:val="24"/>
                <w:szCs w:val="24"/>
              </w:rPr>
              <w:t>Title:</w:t>
            </w:r>
            <w:r w:rsidRPr="00BF1B78">
              <w:rPr>
                <w:rFonts w:ascii="Arial" w:hAnsi="Arial" w:cs="Arial"/>
                <w:sz w:val="24"/>
                <w:szCs w:val="24"/>
              </w:rPr>
              <w:t xml:space="preserve"> </w:t>
            </w:r>
            <w:sdt>
              <w:sdtPr>
                <w:rPr>
                  <w:rFonts w:ascii="Arial" w:hAnsi="Arial" w:cs="Arial"/>
                  <w:sz w:val="24"/>
                  <w:szCs w:val="24"/>
                </w:rPr>
                <w:id w:val="-801000790"/>
                <w:placeholder>
                  <w:docPart w:val="464219C86A2E427E90E5BD46C9B034BE"/>
                </w:placeholder>
                <w:showingPlcHdr/>
              </w:sdtPr>
              <w:sdtEndPr/>
              <w:sdtContent>
                <w:r w:rsidRPr="00BF1B78">
                  <w:rPr>
                    <w:rStyle w:val="PlaceholderText"/>
                    <w:rFonts w:ascii="Arial" w:hAnsi="Arial" w:cs="Arial"/>
                  </w:rPr>
                  <w:t>Click or tap here to enter text.</w:t>
                </w:r>
              </w:sdtContent>
            </w:sdt>
          </w:p>
        </w:tc>
      </w:tr>
      <w:tr w:rsidR="00C07A8E" w:rsidRPr="00BF1B78" w14:paraId="211407E3" w14:textId="77777777">
        <w:trPr>
          <w:trHeight w:val="690"/>
        </w:trPr>
        <w:tc>
          <w:tcPr>
            <w:tcW w:w="4675" w:type="dxa"/>
          </w:tcPr>
          <w:p w14:paraId="22554328" w14:textId="77777777" w:rsidR="00C07A8E" w:rsidRPr="00BF1B78" w:rsidRDefault="00C07A8E">
            <w:pPr>
              <w:contextualSpacing/>
              <w:rPr>
                <w:rFonts w:ascii="Arial" w:hAnsi="Arial" w:cs="Arial"/>
                <w:b/>
                <w:bCs/>
                <w:sz w:val="24"/>
                <w:szCs w:val="24"/>
              </w:rPr>
            </w:pPr>
            <w:r w:rsidRPr="00BF1B78">
              <w:rPr>
                <w:rFonts w:ascii="Arial" w:hAnsi="Arial" w:cs="Arial"/>
                <w:b/>
                <w:bCs/>
                <w:sz w:val="24"/>
                <w:szCs w:val="24"/>
              </w:rPr>
              <w:lastRenderedPageBreak/>
              <w:t>Authorized Signature:</w:t>
            </w:r>
          </w:p>
        </w:tc>
        <w:tc>
          <w:tcPr>
            <w:tcW w:w="4655" w:type="dxa"/>
          </w:tcPr>
          <w:p w14:paraId="3BFE299A" w14:textId="77777777" w:rsidR="00C07A8E" w:rsidRPr="00BF1B78" w:rsidRDefault="00C07A8E">
            <w:pPr>
              <w:contextualSpacing/>
              <w:rPr>
                <w:rFonts w:ascii="Arial" w:hAnsi="Arial" w:cs="Arial"/>
                <w:sz w:val="24"/>
                <w:szCs w:val="24"/>
              </w:rPr>
            </w:pPr>
            <w:r w:rsidRPr="00BF1B78">
              <w:rPr>
                <w:rFonts w:ascii="Arial" w:hAnsi="Arial" w:cs="Arial"/>
                <w:b/>
                <w:bCs/>
                <w:sz w:val="24"/>
                <w:szCs w:val="24"/>
              </w:rPr>
              <w:t>Date:</w:t>
            </w:r>
            <w:r w:rsidRPr="00BF1B78">
              <w:rPr>
                <w:rFonts w:ascii="Arial" w:hAnsi="Arial" w:cs="Arial"/>
                <w:sz w:val="24"/>
                <w:szCs w:val="24"/>
              </w:rPr>
              <w:t xml:space="preserve"> </w:t>
            </w:r>
            <w:sdt>
              <w:sdtPr>
                <w:rPr>
                  <w:rFonts w:ascii="Arial" w:hAnsi="Arial" w:cs="Arial"/>
                  <w:sz w:val="24"/>
                  <w:szCs w:val="24"/>
                </w:rPr>
                <w:id w:val="2105067075"/>
                <w:placeholder>
                  <w:docPart w:val="9A0AFB7B4094481E890661970223059E"/>
                </w:placeholder>
                <w:showingPlcHdr/>
              </w:sdtPr>
              <w:sdtEndPr/>
              <w:sdtContent>
                <w:r w:rsidRPr="00BF1B78">
                  <w:rPr>
                    <w:rStyle w:val="PlaceholderText"/>
                    <w:rFonts w:ascii="Arial" w:hAnsi="Arial" w:cs="Arial"/>
                  </w:rPr>
                  <w:t>Click or tap here to enter text.</w:t>
                </w:r>
              </w:sdtContent>
            </w:sdt>
          </w:p>
          <w:p w14:paraId="208ECB25" w14:textId="77777777" w:rsidR="00C07A8E" w:rsidRPr="00BF1B78" w:rsidRDefault="00C07A8E">
            <w:pPr>
              <w:contextualSpacing/>
              <w:rPr>
                <w:rFonts w:ascii="Arial" w:hAnsi="Arial" w:cs="Arial"/>
                <w:sz w:val="24"/>
                <w:szCs w:val="24"/>
              </w:rPr>
            </w:pPr>
          </w:p>
        </w:tc>
      </w:tr>
    </w:tbl>
    <w:p w14:paraId="187F40D8" w14:textId="77777777" w:rsidR="00C07A8E" w:rsidRPr="00BF1B78" w:rsidRDefault="00C07A8E" w:rsidP="00C07A8E">
      <w:pPr>
        <w:rPr>
          <w:rFonts w:ascii="Arial" w:hAnsi="Arial" w:cs="Arial"/>
        </w:rPr>
      </w:pPr>
    </w:p>
    <w:p w14:paraId="64E76CD8" w14:textId="77777777" w:rsidR="00C07A8E" w:rsidRPr="00BF1B78" w:rsidRDefault="00C07A8E" w:rsidP="00C07A8E">
      <w:pPr>
        <w:rPr>
          <w:rFonts w:ascii="Arial" w:hAnsi="Arial" w:cs="Arial"/>
        </w:rPr>
      </w:pPr>
    </w:p>
    <w:p w14:paraId="6AB5E5D0" w14:textId="77777777" w:rsidR="0015240D" w:rsidRDefault="0015240D">
      <w:pPr>
        <w:rPr>
          <w:rStyle w:val="InitialStyle"/>
          <w:rFonts w:ascii="Arial" w:hAnsi="Arial" w:cs="Arial"/>
          <w:b/>
          <w:bCs/>
          <w:sz w:val="28"/>
          <w:szCs w:val="28"/>
        </w:rPr>
      </w:pPr>
      <w:r>
        <w:rPr>
          <w:rStyle w:val="InitialStyle"/>
          <w:rFonts w:ascii="Arial" w:hAnsi="Arial" w:cs="Arial"/>
          <w:b/>
          <w:bCs/>
          <w:sz w:val="28"/>
          <w:szCs w:val="28"/>
        </w:rPr>
        <w:br w:type="page"/>
      </w:r>
    </w:p>
    <w:p w14:paraId="108F8E77" w14:textId="01C12BB1" w:rsidR="00FE69C7" w:rsidRPr="00E93748" w:rsidRDefault="00FE69C7" w:rsidP="49CDDC2A">
      <w:pPr>
        <w:jc w:val="center"/>
        <w:rPr>
          <w:rStyle w:val="InitialStyle"/>
          <w:rFonts w:ascii="Arial" w:hAnsi="Arial" w:cs="Arial"/>
          <w:b/>
          <w:bCs/>
          <w:sz w:val="28"/>
          <w:szCs w:val="28"/>
        </w:rPr>
      </w:pPr>
      <w:r w:rsidRPr="49CDDC2A">
        <w:rPr>
          <w:rStyle w:val="InitialStyle"/>
          <w:rFonts w:ascii="Arial" w:hAnsi="Arial" w:cs="Arial"/>
          <w:b/>
          <w:bCs/>
          <w:sz w:val="28"/>
          <w:szCs w:val="28"/>
        </w:rPr>
        <w:lastRenderedPageBreak/>
        <w:t xml:space="preserve">State of Maine - Department of </w:t>
      </w:r>
      <w:r w:rsidR="00DD49B4" w:rsidRPr="49CDDC2A">
        <w:rPr>
          <w:rStyle w:val="InitialStyle"/>
          <w:rFonts w:ascii="Arial" w:hAnsi="Arial" w:cs="Arial"/>
          <w:b/>
          <w:bCs/>
          <w:sz w:val="28"/>
          <w:szCs w:val="28"/>
        </w:rPr>
        <w:t>Education</w:t>
      </w:r>
    </w:p>
    <w:p w14:paraId="6E593542" w14:textId="4D711AA9" w:rsidR="00FE69C7" w:rsidRPr="00E93748" w:rsidRDefault="00FE69C7" w:rsidP="00FE69C7">
      <w:pPr>
        <w:pStyle w:val="DefaultText"/>
        <w:widowControl/>
        <w:jc w:val="center"/>
        <w:rPr>
          <w:rStyle w:val="InitialStyle"/>
          <w:rFonts w:ascii="Arial" w:hAnsi="Arial" w:cs="Arial"/>
          <w:b/>
          <w:sz w:val="28"/>
          <w:szCs w:val="28"/>
        </w:rPr>
      </w:pPr>
      <w:r w:rsidRPr="00E93748">
        <w:rPr>
          <w:rStyle w:val="InitialStyle"/>
          <w:rFonts w:ascii="Arial" w:hAnsi="Arial" w:cs="Arial"/>
          <w:b/>
          <w:sz w:val="28"/>
          <w:szCs w:val="28"/>
        </w:rPr>
        <w:t>RFA</w:t>
      </w:r>
      <w:r w:rsidR="002E2D45" w:rsidRPr="00E93748">
        <w:rPr>
          <w:rStyle w:val="InitialStyle"/>
          <w:rFonts w:ascii="Arial" w:hAnsi="Arial" w:cs="Arial"/>
          <w:b/>
          <w:sz w:val="28"/>
          <w:szCs w:val="28"/>
        </w:rPr>
        <w:t>#</w:t>
      </w:r>
      <w:r w:rsidR="002E2D45" w:rsidRPr="002E2D45">
        <w:rPr>
          <w:rStyle w:val="InitialStyle"/>
          <w:rFonts w:ascii="Arial" w:hAnsi="Arial" w:cs="Arial"/>
          <w:b/>
          <w:sz w:val="28"/>
          <w:szCs w:val="28"/>
        </w:rPr>
        <w:t xml:space="preserve"> 202404087</w:t>
      </w:r>
    </w:p>
    <w:p w14:paraId="45CCF151" w14:textId="77777777" w:rsidR="00C50CDE" w:rsidRPr="00C50CDE" w:rsidRDefault="00C50CDE" w:rsidP="00C50CDE">
      <w:pPr>
        <w:pStyle w:val="DefaultText"/>
        <w:widowControl/>
        <w:jc w:val="center"/>
        <w:rPr>
          <w:rFonts w:ascii="Arial" w:hAnsi="Arial" w:cs="Arial"/>
          <w:b/>
          <w:sz w:val="28"/>
          <w:szCs w:val="28"/>
        </w:rPr>
      </w:pPr>
      <w:r w:rsidRPr="00C50CDE">
        <w:rPr>
          <w:rStyle w:val="InitialStyle"/>
          <w:rFonts w:ascii="Arial" w:hAnsi="Arial" w:cs="Arial"/>
          <w:b/>
          <w:sz w:val="28"/>
          <w:szCs w:val="28"/>
        </w:rPr>
        <w:t xml:space="preserve">2024 Maine Out-of-School Time (MOST) Career Exploration </w:t>
      </w:r>
    </w:p>
    <w:p w14:paraId="31752A8A" w14:textId="0F05003E" w:rsidR="007270E9" w:rsidRPr="00E93748" w:rsidRDefault="007270E9" w:rsidP="49CDDC2A">
      <w:pPr>
        <w:contextualSpacing/>
        <w:jc w:val="center"/>
        <w:rPr>
          <w:rFonts w:ascii="Arial" w:hAnsi="Arial" w:cs="Arial"/>
          <w:b/>
          <w:bCs/>
          <w:sz w:val="24"/>
          <w:szCs w:val="24"/>
        </w:rPr>
      </w:pPr>
      <w:r w:rsidRPr="49CDDC2A">
        <w:rPr>
          <w:rFonts w:ascii="Arial" w:hAnsi="Arial" w:cs="Arial"/>
          <w:b/>
          <w:bCs/>
          <w:sz w:val="24"/>
          <w:szCs w:val="24"/>
        </w:rPr>
        <w:t>APPLICATION</w:t>
      </w:r>
    </w:p>
    <w:p w14:paraId="3BB385CB" w14:textId="5114513A" w:rsidR="00FE69C7" w:rsidRDefault="008B200E" w:rsidP="00101CA1">
      <w:pPr>
        <w:contextualSpacing/>
        <w:jc w:val="center"/>
        <w:rPr>
          <w:rFonts w:ascii="Arial" w:hAnsi="Arial" w:cs="Arial"/>
          <w:sz w:val="24"/>
          <w:szCs w:val="24"/>
        </w:rPr>
      </w:pPr>
      <w:r w:rsidRPr="00E93748">
        <w:rPr>
          <w:rFonts w:ascii="Arial" w:hAnsi="Arial" w:cs="Arial"/>
          <w:sz w:val="24"/>
          <w:szCs w:val="24"/>
        </w:rPr>
        <w:t>The Applicant is asked to be brief and concise in providing written information required in the application.</w:t>
      </w:r>
    </w:p>
    <w:p w14:paraId="664F39EE" w14:textId="77777777" w:rsidR="00DD37EA" w:rsidRDefault="00DD37EA" w:rsidP="00101CA1">
      <w:pPr>
        <w:contextualSpacing/>
        <w:jc w:val="center"/>
        <w:rPr>
          <w:rFonts w:ascii="Arial" w:hAnsi="Arial" w:cs="Arial"/>
          <w:sz w:val="24"/>
          <w:szCs w:val="24"/>
        </w:rPr>
      </w:pPr>
    </w:p>
    <w:tbl>
      <w:tblPr>
        <w:tblStyle w:val="TableGrid"/>
        <w:tblW w:w="9725" w:type="dxa"/>
        <w:jc w:val="center"/>
        <w:tblLayout w:type="fixed"/>
        <w:tblLook w:val="04A0" w:firstRow="1" w:lastRow="0" w:firstColumn="1" w:lastColumn="0" w:noHBand="0" w:noVBand="1"/>
      </w:tblPr>
      <w:tblGrid>
        <w:gridCol w:w="2400"/>
        <w:gridCol w:w="2202"/>
        <w:gridCol w:w="260"/>
        <w:gridCol w:w="4853"/>
        <w:gridCol w:w="10"/>
      </w:tblGrid>
      <w:tr w:rsidR="00DD37EA" w:rsidRPr="00F21D28" w14:paraId="4DB07C7C" w14:textId="77777777" w:rsidTr="78513773">
        <w:trPr>
          <w:jc w:val="center"/>
        </w:trPr>
        <w:tc>
          <w:tcPr>
            <w:tcW w:w="9725" w:type="dxa"/>
            <w:gridSpan w:val="5"/>
            <w:shd w:val="clear" w:color="auto" w:fill="BDD6EE"/>
          </w:tcPr>
          <w:p w14:paraId="1584D1CD" w14:textId="77777777" w:rsidR="00DD37EA" w:rsidRPr="00DE7698" w:rsidRDefault="00DD37EA">
            <w:pPr>
              <w:contextualSpacing/>
              <w:rPr>
                <w:rFonts w:ascii="Arial" w:hAnsi="Arial" w:cs="Arial"/>
                <w:b/>
                <w:bCs/>
                <w:sz w:val="24"/>
                <w:szCs w:val="24"/>
              </w:rPr>
            </w:pPr>
            <w:r w:rsidRPr="00DE7698">
              <w:rPr>
                <w:rFonts w:ascii="Arial" w:hAnsi="Arial" w:cs="Arial"/>
                <w:b/>
                <w:bCs/>
                <w:sz w:val="24"/>
                <w:szCs w:val="24"/>
              </w:rPr>
              <w:t>Program Title</w:t>
            </w:r>
          </w:p>
          <w:p w14:paraId="23715401" w14:textId="77777777" w:rsidR="00DD37EA" w:rsidRPr="00F21D28" w:rsidRDefault="00DD37EA">
            <w:pPr>
              <w:contextualSpacing/>
              <w:rPr>
                <w:rFonts w:ascii="Arial" w:hAnsi="Arial" w:cs="Arial"/>
                <w:color w:val="FFFFFF" w:themeColor="background1"/>
                <w:sz w:val="24"/>
                <w:szCs w:val="24"/>
              </w:rPr>
            </w:pPr>
            <w:r w:rsidRPr="00DE7698">
              <w:rPr>
                <w:rFonts w:ascii="Arial" w:hAnsi="Arial" w:cs="Arial"/>
                <w:sz w:val="24"/>
                <w:szCs w:val="24"/>
              </w:rPr>
              <w:t>Provide a descriptive program title.</w:t>
            </w:r>
          </w:p>
        </w:tc>
      </w:tr>
      <w:tr w:rsidR="00DD37EA" w:rsidRPr="00F21D28" w14:paraId="55102BBB" w14:textId="77777777" w:rsidTr="78513773">
        <w:trPr>
          <w:jc w:val="center"/>
        </w:trPr>
        <w:tc>
          <w:tcPr>
            <w:tcW w:w="9725" w:type="dxa"/>
            <w:gridSpan w:val="5"/>
            <w:shd w:val="clear" w:color="auto" w:fill="auto"/>
          </w:tcPr>
          <w:sdt>
            <w:sdtPr>
              <w:rPr>
                <w:rFonts w:ascii="Arial" w:hAnsi="Arial" w:cs="Arial"/>
                <w:color w:val="FFFFFF" w:themeColor="background1"/>
                <w:sz w:val="24"/>
                <w:szCs w:val="24"/>
              </w:rPr>
              <w:id w:val="-1292350997"/>
              <w:placeholder>
                <w:docPart w:val="6E770AA1617B498B93D98F8C2B76305B"/>
              </w:placeholder>
              <w:showingPlcHdr/>
            </w:sdtPr>
            <w:sdtEndPr/>
            <w:sdtContent>
              <w:p w14:paraId="06A47DE3" w14:textId="77777777" w:rsidR="00DD37EA" w:rsidRPr="00F21D28" w:rsidRDefault="00DD37EA">
                <w:pPr>
                  <w:contextualSpacing/>
                  <w:rPr>
                    <w:rFonts w:ascii="Arial" w:hAnsi="Arial" w:cs="Arial"/>
                    <w:color w:val="FFFFFF" w:themeColor="background1"/>
                    <w:sz w:val="24"/>
                    <w:szCs w:val="24"/>
                  </w:rPr>
                </w:pPr>
                <w:r w:rsidRPr="00F21D28">
                  <w:rPr>
                    <w:rStyle w:val="PlaceholderText"/>
                    <w:rFonts w:ascii="Arial" w:hAnsi="Arial" w:cs="Arial"/>
                    <w:color w:val="auto"/>
                    <w:sz w:val="24"/>
                    <w:szCs w:val="24"/>
                  </w:rPr>
                  <w:t>Click or tap here to enter text.</w:t>
                </w:r>
              </w:p>
            </w:sdtContent>
          </w:sdt>
          <w:p w14:paraId="6F7E22F6" w14:textId="77777777" w:rsidR="00DD37EA" w:rsidRPr="00F21D28" w:rsidRDefault="00DD37EA">
            <w:pPr>
              <w:contextualSpacing/>
              <w:rPr>
                <w:rFonts w:ascii="Arial" w:hAnsi="Arial" w:cs="Arial"/>
                <w:color w:val="FFFFFF" w:themeColor="background1"/>
                <w:sz w:val="24"/>
                <w:szCs w:val="24"/>
              </w:rPr>
            </w:pPr>
          </w:p>
        </w:tc>
      </w:tr>
      <w:tr w:rsidR="00B82BC5" w:rsidRPr="00F21D28" w14:paraId="4FEFBAEE" w14:textId="77777777" w:rsidTr="78513773">
        <w:trPr>
          <w:jc w:val="center"/>
        </w:trPr>
        <w:tc>
          <w:tcPr>
            <w:tcW w:w="9725" w:type="dxa"/>
            <w:gridSpan w:val="5"/>
            <w:shd w:val="clear" w:color="auto" w:fill="BDD6EE"/>
          </w:tcPr>
          <w:p w14:paraId="1D57E7EB" w14:textId="2068C589" w:rsidR="00B82BC5" w:rsidRDefault="00027712">
            <w:pPr>
              <w:contextualSpacing/>
              <w:rPr>
                <w:rFonts w:ascii="Arial" w:hAnsi="Arial" w:cs="Arial"/>
                <w:b/>
                <w:bCs/>
                <w:sz w:val="24"/>
                <w:szCs w:val="24"/>
              </w:rPr>
            </w:pPr>
            <w:r>
              <w:rPr>
                <w:rFonts w:ascii="Arial" w:hAnsi="Arial" w:cs="Arial"/>
                <w:b/>
                <w:bCs/>
                <w:sz w:val="24"/>
                <w:szCs w:val="24"/>
              </w:rPr>
              <w:t>Program</w:t>
            </w:r>
            <w:r w:rsidR="007F3335">
              <w:rPr>
                <w:rFonts w:ascii="Arial" w:hAnsi="Arial" w:cs="Arial"/>
                <w:b/>
                <w:bCs/>
                <w:sz w:val="24"/>
                <w:szCs w:val="24"/>
              </w:rPr>
              <w:t xml:space="preserve"> Type</w:t>
            </w:r>
            <w:r w:rsidR="00A87F85">
              <w:rPr>
                <w:rFonts w:ascii="Arial" w:hAnsi="Arial" w:cs="Arial"/>
                <w:b/>
                <w:bCs/>
                <w:sz w:val="24"/>
                <w:szCs w:val="24"/>
              </w:rPr>
              <w:t xml:space="preserve"> </w:t>
            </w:r>
          </w:p>
          <w:p w14:paraId="4D0EE839" w14:textId="5E69F083" w:rsidR="00A87F85" w:rsidRPr="00D538A8" w:rsidRDefault="586BECFC">
            <w:pPr>
              <w:contextualSpacing/>
              <w:rPr>
                <w:rFonts w:ascii="Arial" w:hAnsi="Arial" w:cs="Arial"/>
                <w:sz w:val="24"/>
                <w:szCs w:val="24"/>
              </w:rPr>
            </w:pPr>
            <w:r w:rsidRPr="578435C5">
              <w:rPr>
                <w:rFonts w:ascii="Arial" w:hAnsi="Arial" w:cs="Arial"/>
                <w:sz w:val="24"/>
                <w:szCs w:val="24"/>
              </w:rPr>
              <w:t xml:space="preserve">Check the appropriate box </w:t>
            </w:r>
            <w:r w:rsidR="3EA80307" w:rsidRPr="578435C5">
              <w:rPr>
                <w:rFonts w:ascii="Arial" w:hAnsi="Arial" w:cs="Arial"/>
                <w:sz w:val="24"/>
                <w:szCs w:val="24"/>
              </w:rPr>
              <w:t xml:space="preserve">to </w:t>
            </w:r>
            <w:r w:rsidR="5A2524E9" w:rsidRPr="578435C5">
              <w:rPr>
                <w:rFonts w:ascii="Arial" w:hAnsi="Arial" w:cs="Arial"/>
                <w:sz w:val="24"/>
                <w:szCs w:val="24"/>
              </w:rPr>
              <w:t>identify the type of program you are proposing:</w:t>
            </w:r>
          </w:p>
        </w:tc>
      </w:tr>
      <w:tr w:rsidR="00B82BC5" w:rsidRPr="00F21D28" w14:paraId="65492144" w14:textId="77777777" w:rsidTr="78513773">
        <w:trPr>
          <w:jc w:val="center"/>
        </w:trPr>
        <w:tc>
          <w:tcPr>
            <w:tcW w:w="9725" w:type="dxa"/>
            <w:gridSpan w:val="5"/>
            <w:shd w:val="clear" w:color="auto" w:fill="auto"/>
          </w:tcPr>
          <w:p w14:paraId="25CB0874" w14:textId="77777777" w:rsidR="00CA7704" w:rsidRPr="0047659F" w:rsidRDefault="00800DD5" w:rsidP="0047659F">
            <w:pPr>
              <w:pStyle w:val="ListParagraph"/>
              <w:numPr>
                <w:ilvl w:val="0"/>
                <w:numId w:val="38"/>
              </w:numPr>
              <w:rPr>
                <w:rFonts w:ascii="Arial" w:hAnsi="Arial" w:cs="Arial"/>
                <w:sz w:val="24"/>
                <w:szCs w:val="24"/>
              </w:rPr>
            </w:pPr>
            <w:r w:rsidRPr="0047659F">
              <w:rPr>
                <w:rFonts w:ascii="Arial" w:hAnsi="Arial" w:cs="Arial"/>
                <w:sz w:val="24"/>
                <w:szCs w:val="24"/>
              </w:rPr>
              <w:t>Thi</w:t>
            </w:r>
            <w:r w:rsidR="00CA7704" w:rsidRPr="0047659F">
              <w:rPr>
                <w:rFonts w:ascii="Arial" w:hAnsi="Arial" w:cs="Arial"/>
                <w:sz w:val="24"/>
                <w:szCs w:val="24"/>
              </w:rPr>
              <w:t>s is a new career exploration program</w:t>
            </w:r>
          </w:p>
          <w:p w14:paraId="02C7B3F7" w14:textId="77777777" w:rsidR="006B1354" w:rsidRPr="0047659F" w:rsidRDefault="006B1354" w:rsidP="0047659F">
            <w:pPr>
              <w:pStyle w:val="ListParagraph"/>
              <w:numPr>
                <w:ilvl w:val="0"/>
                <w:numId w:val="38"/>
              </w:numPr>
              <w:rPr>
                <w:rFonts w:ascii="Arial" w:hAnsi="Arial" w:cs="Arial"/>
                <w:sz w:val="24"/>
                <w:szCs w:val="24"/>
              </w:rPr>
            </w:pPr>
            <w:r w:rsidRPr="0047659F">
              <w:rPr>
                <w:rFonts w:ascii="Arial" w:hAnsi="Arial" w:cs="Arial"/>
                <w:sz w:val="24"/>
                <w:szCs w:val="24"/>
              </w:rPr>
              <w:t>This career exploration program will be integrated into an existing program</w:t>
            </w:r>
          </w:p>
          <w:p w14:paraId="6495D8E0" w14:textId="77777777" w:rsidR="006B1354" w:rsidRPr="0047659F" w:rsidRDefault="0047659F" w:rsidP="0047659F">
            <w:pPr>
              <w:pStyle w:val="ListParagraph"/>
              <w:numPr>
                <w:ilvl w:val="0"/>
                <w:numId w:val="38"/>
              </w:numPr>
              <w:rPr>
                <w:rFonts w:ascii="Arial" w:hAnsi="Arial" w:cs="Arial"/>
                <w:sz w:val="24"/>
                <w:szCs w:val="24"/>
              </w:rPr>
            </w:pPr>
            <w:r w:rsidRPr="0047659F">
              <w:rPr>
                <w:rFonts w:ascii="Arial" w:hAnsi="Arial" w:cs="Arial"/>
                <w:sz w:val="24"/>
                <w:szCs w:val="24"/>
              </w:rPr>
              <w:t>Other: please describe</w:t>
            </w:r>
          </w:p>
          <w:sdt>
            <w:sdtPr>
              <w:rPr>
                <w:rFonts w:ascii="Arial" w:hAnsi="Arial" w:cs="Arial"/>
                <w:sz w:val="24"/>
                <w:szCs w:val="24"/>
              </w:rPr>
              <w:id w:val="1580485065"/>
              <w:placeholder>
                <w:docPart w:val="DefaultPlaceholder_-1854013440"/>
              </w:placeholder>
            </w:sdtPr>
            <w:sdtEndPr/>
            <w:sdtContent>
              <w:p w14:paraId="23BB6695" w14:textId="7AF0BB55" w:rsidR="0047659F" w:rsidRDefault="00CD2430">
                <w:pPr>
                  <w:contextualSpacing/>
                  <w:rPr>
                    <w:rFonts w:ascii="Arial" w:hAnsi="Arial" w:cs="Arial"/>
                    <w:sz w:val="24"/>
                    <w:szCs w:val="24"/>
                  </w:rPr>
                </w:pPr>
                <w:sdt>
                  <w:sdtPr>
                    <w:rPr>
                      <w:rFonts w:ascii="Arial" w:hAnsi="Arial" w:cs="Arial"/>
                      <w:sz w:val="24"/>
                      <w:szCs w:val="24"/>
                    </w:rPr>
                    <w:id w:val="-1691907187"/>
                    <w:placeholder>
                      <w:docPart w:val="CE9B86CCBAEF4D9E957C71DBC991F234"/>
                    </w:placeholder>
                    <w:showingPlcHdr/>
                  </w:sdtPr>
                  <w:sdtEndPr/>
                  <w:sdtContent>
                    <w:r w:rsidR="00F9368D" w:rsidRPr="00F21D28">
                      <w:rPr>
                        <w:rStyle w:val="PlaceholderText"/>
                        <w:rFonts w:ascii="Arial" w:hAnsi="Arial" w:cs="Arial"/>
                        <w:color w:val="auto"/>
                        <w:sz w:val="24"/>
                        <w:szCs w:val="24"/>
                      </w:rPr>
                      <w:t>Click or tap here to enter text.</w:t>
                    </w:r>
                  </w:sdtContent>
                </w:sdt>
              </w:p>
            </w:sdtContent>
          </w:sdt>
          <w:p w14:paraId="38A9CDCE" w14:textId="175D8235" w:rsidR="0047659F" w:rsidRPr="00D538A8" w:rsidRDefault="0047659F">
            <w:pPr>
              <w:contextualSpacing/>
              <w:rPr>
                <w:rFonts w:ascii="Arial" w:hAnsi="Arial" w:cs="Arial"/>
                <w:sz w:val="24"/>
                <w:szCs w:val="24"/>
              </w:rPr>
            </w:pPr>
          </w:p>
        </w:tc>
      </w:tr>
      <w:tr w:rsidR="00DD37EA" w:rsidRPr="00F21D28" w14:paraId="59127DA7" w14:textId="77777777" w:rsidTr="78513773">
        <w:trPr>
          <w:jc w:val="center"/>
        </w:trPr>
        <w:tc>
          <w:tcPr>
            <w:tcW w:w="9725" w:type="dxa"/>
            <w:gridSpan w:val="5"/>
            <w:shd w:val="clear" w:color="auto" w:fill="BDD6EE"/>
          </w:tcPr>
          <w:p w14:paraId="686A8238" w14:textId="77777777" w:rsidR="00DD37EA" w:rsidRPr="00DE7698" w:rsidRDefault="00DD37EA">
            <w:pPr>
              <w:contextualSpacing/>
              <w:rPr>
                <w:rFonts w:ascii="Arial" w:hAnsi="Arial" w:cs="Arial"/>
                <w:b/>
                <w:bCs/>
                <w:sz w:val="24"/>
                <w:szCs w:val="24"/>
              </w:rPr>
            </w:pPr>
            <w:r w:rsidRPr="00DE7698">
              <w:rPr>
                <w:rFonts w:ascii="Arial" w:hAnsi="Arial" w:cs="Arial"/>
                <w:b/>
                <w:bCs/>
                <w:sz w:val="24"/>
                <w:szCs w:val="24"/>
              </w:rPr>
              <w:t>Duration of Program &amp; Number of Students to be Served</w:t>
            </w:r>
          </w:p>
        </w:tc>
      </w:tr>
      <w:tr w:rsidR="00DD37EA" w:rsidRPr="00F21D28" w14:paraId="34EE2B52" w14:textId="77777777" w:rsidTr="78513773">
        <w:trPr>
          <w:jc w:val="center"/>
        </w:trPr>
        <w:tc>
          <w:tcPr>
            <w:tcW w:w="4862" w:type="dxa"/>
            <w:gridSpan w:val="3"/>
            <w:shd w:val="clear" w:color="auto" w:fill="auto"/>
          </w:tcPr>
          <w:p w14:paraId="356B4B4E" w14:textId="77777777" w:rsidR="00DD37EA" w:rsidRPr="00F21D28" w:rsidRDefault="00DD37EA">
            <w:pPr>
              <w:contextualSpacing/>
              <w:rPr>
                <w:rFonts w:ascii="Arial" w:hAnsi="Arial" w:cs="Arial"/>
                <w:sz w:val="24"/>
                <w:szCs w:val="24"/>
              </w:rPr>
            </w:pPr>
            <w:r w:rsidRPr="00F21D28">
              <w:rPr>
                <w:rFonts w:ascii="Arial" w:hAnsi="Arial" w:cs="Arial"/>
                <w:sz w:val="24"/>
                <w:szCs w:val="24"/>
              </w:rPr>
              <w:t xml:space="preserve">Start Date: </w:t>
            </w:r>
            <w:sdt>
              <w:sdtPr>
                <w:rPr>
                  <w:rFonts w:ascii="Arial" w:hAnsi="Arial" w:cs="Arial"/>
                  <w:sz w:val="24"/>
                  <w:szCs w:val="24"/>
                </w:rPr>
                <w:id w:val="-306322260"/>
                <w:placeholder>
                  <w:docPart w:val="DFBDE076C8AA4093BABBAF2EDA833349"/>
                </w:placeholder>
                <w:showingPlcHdr/>
              </w:sdtPr>
              <w:sdtEndPr/>
              <w:sdtContent>
                <w:r w:rsidRPr="00F21D28">
                  <w:rPr>
                    <w:rStyle w:val="PlaceholderText"/>
                    <w:rFonts w:ascii="Arial" w:hAnsi="Arial" w:cs="Arial"/>
                    <w:color w:val="auto"/>
                    <w:sz w:val="24"/>
                    <w:szCs w:val="24"/>
                  </w:rPr>
                  <w:t>Click or tap here to enter text.</w:t>
                </w:r>
              </w:sdtContent>
            </w:sdt>
          </w:p>
        </w:tc>
        <w:tc>
          <w:tcPr>
            <w:tcW w:w="4863" w:type="dxa"/>
            <w:gridSpan w:val="2"/>
            <w:shd w:val="clear" w:color="auto" w:fill="auto"/>
          </w:tcPr>
          <w:p w14:paraId="7034CECB" w14:textId="77777777" w:rsidR="00DD37EA" w:rsidRPr="00F21D28" w:rsidRDefault="00DD37EA">
            <w:pPr>
              <w:contextualSpacing/>
              <w:rPr>
                <w:rFonts w:ascii="Arial" w:hAnsi="Arial" w:cs="Arial"/>
                <w:sz w:val="24"/>
                <w:szCs w:val="24"/>
              </w:rPr>
            </w:pPr>
            <w:r w:rsidRPr="00F21D28">
              <w:rPr>
                <w:rFonts w:ascii="Arial" w:hAnsi="Arial" w:cs="Arial"/>
                <w:sz w:val="24"/>
                <w:szCs w:val="24"/>
              </w:rPr>
              <w:t xml:space="preserve">End Date: </w:t>
            </w:r>
            <w:sdt>
              <w:sdtPr>
                <w:rPr>
                  <w:rFonts w:ascii="Arial" w:hAnsi="Arial" w:cs="Arial"/>
                  <w:sz w:val="24"/>
                  <w:szCs w:val="24"/>
                </w:rPr>
                <w:id w:val="-1445227624"/>
                <w:placeholder>
                  <w:docPart w:val="DFBDE076C8AA4093BABBAF2EDA833349"/>
                </w:placeholder>
                <w:showingPlcHdr/>
              </w:sdtPr>
              <w:sdtEndPr/>
              <w:sdtContent>
                <w:r w:rsidRPr="00F21D28">
                  <w:rPr>
                    <w:rStyle w:val="PlaceholderText"/>
                    <w:rFonts w:ascii="Arial" w:hAnsi="Arial" w:cs="Arial"/>
                    <w:color w:val="auto"/>
                    <w:sz w:val="24"/>
                    <w:szCs w:val="24"/>
                  </w:rPr>
                  <w:t>Click or tap here to enter text.</w:t>
                </w:r>
              </w:sdtContent>
            </w:sdt>
          </w:p>
        </w:tc>
      </w:tr>
      <w:tr w:rsidR="00DD37EA" w:rsidRPr="00F21D28" w14:paraId="27D5B08F" w14:textId="77777777" w:rsidTr="78513773">
        <w:trPr>
          <w:trHeight w:val="413"/>
          <w:jc w:val="center"/>
        </w:trPr>
        <w:tc>
          <w:tcPr>
            <w:tcW w:w="9725" w:type="dxa"/>
            <w:gridSpan w:val="5"/>
            <w:shd w:val="clear" w:color="auto" w:fill="auto"/>
          </w:tcPr>
          <w:p w14:paraId="3000C015" w14:textId="77777777" w:rsidR="00DD37EA" w:rsidRPr="00F21D28" w:rsidRDefault="00DD37EA">
            <w:pPr>
              <w:contextualSpacing/>
              <w:rPr>
                <w:rFonts w:ascii="Arial" w:hAnsi="Arial" w:cs="Arial"/>
                <w:sz w:val="24"/>
                <w:szCs w:val="24"/>
              </w:rPr>
            </w:pPr>
            <w:r w:rsidRPr="00F21D28">
              <w:rPr>
                <w:rFonts w:ascii="Arial" w:hAnsi="Arial" w:cs="Arial"/>
                <w:sz w:val="24"/>
                <w:szCs w:val="24"/>
              </w:rPr>
              <w:t xml:space="preserve">Number of Students: </w:t>
            </w:r>
            <w:sdt>
              <w:sdtPr>
                <w:rPr>
                  <w:rFonts w:ascii="Arial" w:hAnsi="Arial" w:cs="Arial"/>
                  <w:sz w:val="24"/>
                  <w:szCs w:val="24"/>
                </w:rPr>
                <w:id w:val="953743222"/>
                <w:placeholder>
                  <w:docPart w:val="DFBDE076C8AA4093BABBAF2EDA833349"/>
                </w:placeholder>
                <w:showingPlcHdr/>
              </w:sdtPr>
              <w:sdtEndPr/>
              <w:sdtContent>
                <w:r w:rsidRPr="00F21D28">
                  <w:rPr>
                    <w:rStyle w:val="PlaceholderText"/>
                    <w:rFonts w:ascii="Arial" w:hAnsi="Arial" w:cs="Arial"/>
                    <w:color w:val="auto"/>
                    <w:sz w:val="24"/>
                    <w:szCs w:val="24"/>
                  </w:rPr>
                  <w:t>Click or tap here to enter text.</w:t>
                </w:r>
              </w:sdtContent>
            </w:sdt>
          </w:p>
        </w:tc>
      </w:tr>
      <w:tr w:rsidR="00DD37EA" w:rsidRPr="00F21D28" w14:paraId="7A856097" w14:textId="77777777" w:rsidTr="78513773">
        <w:trPr>
          <w:trHeight w:val="620"/>
          <w:jc w:val="center"/>
        </w:trPr>
        <w:tc>
          <w:tcPr>
            <w:tcW w:w="9725" w:type="dxa"/>
            <w:gridSpan w:val="5"/>
            <w:shd w:val="clear" w:color="auto" w:fill="BDD6EE"/>
          </w:tcPr>
          <w:p w14:paraId="4BE32A00" w14:textId="77777777" w:rsidR="00DD37EA" w:rsidRPr="00DE7698" w:rsidRDefault="00DD37EA">
            <w:pPr>
              <w:contextualSpacing/>
              <w:rPr>
                <w:rFonts w:ascii="Arial" w:hAnsi="Arial" w:cs="Arial"/>
                <w:b/>
                <w:bCs/>
                <w:sz w:val="24"/>
                <w:szCs w:val="24"/>
              </w:rPr>
            </w:pPr>
            <w:r w:rsidRPr="00DE7698">
              <w:rPr>
                <w:rFonts w:ascii="Arial" w:hAnsi="Arial" w:cs="Arial"/>
                <w:b/>
                <w:bCs/>
                <w:sz w:val="24"/>
                <w:szCs w:val="24"/>
              </w:rPr>
              <w:t>Eligibility to Apply</w:t>
            </w:r>
          </w:p>
          <w:p w14:paraId="64CF29D9" w14:textId="77777777" w:rsidR="00DD37EA" w:rsidRPr="00F21D28" w:rsidRDefault="00DD37EA">
            <w:pPr>
              <w:contextualSpacing/>
              <w:rPr>
                <w:rFonts w:ascii="Arial" w:hAnsi="Arial" w:cs="Arial"/>
                <w:b/>
                <w:bCs/>
                <w:color w:val="FFFFFF" w:themeColor="background1"/>
                <w:sz w:val="24"/>
                <w:szCs w:val="24"/>
              </w:rPr>
            </w:pPr>
            <w:r w:rsidRPr="00DE7698">
              <w:rPr>
                <w:rStyle w:val="InitialStyle"/>
                <w:rFonts w:ascii="Arial" w:eastAsia="Arial" w:hAnsi="Arial" w:cs="Arial"/>
                <w:sz w:val="24"/>
                <w:szCs w:val="24"/>
              </w:rPr>
              <w:t>Check the appropriate box to attest the Applicant meets one eligibility requirement:</w:t>
            </w:r>
          </w:p>
        </w:tc>
      </w:tr>
      <w:tr w:rsidR="00DD37EA" w:rsidRPr="00F21D28" w14:paraId="50D3F73E" w14:textId="77777777" w:rsidTr="78513773">
        <w:trPr>
          <w:trHeight w:val="5138"/>
          <w:jc w:val="center"/>
        </w:trPr>
        <w:tc>
          <w:tcPr>
            <w:tcW w:w="9725" w:type="dxa"/>
            <w:gridSpan w:val="5"/>
            <w:shd w:val="clear" w:color="auto" w:fill="auto"/>
          </w:tcPr>
          <w:p w14:paraId="4F4CAC42" w14:textId="77777777" w:rsidR="00886A04" w:rsidRDefault="00886A04">
            <w:pPr>
              <w:tabs>
                <w:tab w:val="left" w:pos="720"/>
              </w:tabs>
              <w:contextualSpacing/>
              <w:rPr>
                <w:rStyle w:val="Hyperlink"/>
                <w:color w:val="0070C0"/>
              </w:rPr>
            </w:pPr>
          </w:p>
          <w:p w14:paraId="4B79389E" w14:textId="77777777" w:rsidR="00886A04" w:rsidRPr="006A2A77" w:rsidRDefault="00886A04" w:rsidP="006A2A77">
            <w:pPr>
              <w:pStyle w:val="ListParagraph"/>
              <w:numPr>
                <w:ilvl w:val="0"/>
                <w:numId w:val="36"/>
              </w:numPr>
              <w:rPr>
                <w:rStyle w:val="InitialStyle"/>
                <w:rFonts w:ascii="Arial" w:hAnsi="Arial" w:cs="Arial"/>
              </w:rPr>
            </w:pPr>
            <w:r w:rsidRPr="006A2A77">
              <w:rPr>
                <w:rFonts w:ascii="Arial" w:hAnsi="Arial" w:cs="Arial"/>
                <w:sz w:val="24"/>
                <w:szCs w:val="24"/>
              </w:rPr>
              <w:t xml:space="preserve">A municipal Parks and Recreational Department </w:t>
            </w:r>
            <w:r w:rsidRPr="006A2A77">
              <w:rPr>
                <w:rStyle w:val="InitialStyle"/>
                <w:rFonts w:ascii="Arial" w:hAnsi="Arial" w:cs="Arial"/>
              </w:rPr>
              <w:t>that:</w:t>
            </w:r>
          </w:p>
          <w:p w14:paraId="047DDAAC" w14:textId="77777777" w:rsidR="00886A04" w:rsidRPr="00F21D28" w:rsidRDefault="00886A04" w:rsidP="006A2A77">
            <w:pPr>
              <w:pStyle w:val="ListParagraph"/>
              <w:numPr>
                <w:ilvl w:val="1"/>
                <w:numId w:val="36"/>
              </w:numPr>
              <w:rPr>
                <w:rStyle w:val="InitialStyle"/>
                <w:rFonts w:ascii="Arial" w:hAnsi="Arial" w:cs="Arial"/>
              </w:rPr>
            </w:pPr>
            <w:r w:rsidRPr="00F21D28">
              <w:rPr>
                <w:rStyle w:val="InitialStyle"/>
                <w:rFonts w:ascii="Arial" w:hAnsi="Arial" w:cs="Arial"/>
              </w:rPr>
              <w:t>provides resources and services for the purposes of leisure, entertainment, and recreational pursuits, and</w:t>
            </w:r>
          </w:p>
          <w:p w14:paraId="6B3AA0B8" w14:textId="77777777" w:rsidR="00886A04" w:rsidRPr="00F21D28" w:rsidRDefault="00886A04" w:rsidP="006A2A77">
            <w:pPr>
              <w:pStyle w:val="ListParagraph"/>
              <w:numPr>
                <w:ilvl w:val="1"/>
                <w:numId w:val="36"/>
              </w:numPr>
              <w:rPr>
                <w:rStyle w:val="InitialStyle"/>
                <w:rFonts w:ascii="Arial" w:hAnsi="Arial" w:cs="Arial"/>
              </w:rPr>
            </w:pPr>
            <w:r w:rsidRPr="00F21D28">
              <w:rPr>
                <w:rStyle w:val="InitialStyle"/>
                <w:rFonts w:ascii="Arial" w:hAnsi="Arial" w:cs="Arial"/>
              </w:rPr>
              <w:t xml:space="preserve">is a current member of the </w:t>
            </w:r>
            <w:hyperlink r:id="rId39">
              <w:r w:rsidRPr="00FB5010">
                <w:rPr>
                  <w:rStyle w:val="Hyperlink"/>
                  <w:rFonts w:ascii="Arial" w:hAnsi="Arial" w:cs="Arial"/>
                  <w:color w:val="0070C0"/>
                  <w:sz w:val="24"/>
                  <w:szCs w:val="24"/>
                </w:rPr>
                <w:t>Maine Recreation and Park Association</w:t>
              </w:r>
            </w:hyperlink>
          </w:p>
          <w:p w14:paraId="4334A170" w14:textId="77777777" w:rsidR="00886A04" w:rsidRPr="006A2A77" w:rsidRDefault="00886A04" w:rsidP="006A2A77">
            <w:pPr>
              <w:pStyle w:val="ListParagraph"/>
              <w:numPr>
                <w:ilvl w:val="0"/>
                <w:numId w:val="36"/>
              </w:numPr>
              <w:tabs>
                <w:tab w:val="left" w:pos="720"/>
              </w:tabs>
              <w:rPr>
                <w:rFonts w:ascii="Arial" w:hAnsi="Arial" w:cs="Arial"/>
                <w:sz w:val="24"/>
                <w:szCs w:val="24"/>
              </w:rPr>
            </w:pPr>
            <w:r w:rsidRPr="006A2A77">
              <w:rPr>
                <w:rFonts w:ascii="Arial" w:hAnsi="Arial" w:cs="Arial"/>
                <w:sz w:val="24"/>
                <w:szCs w:val="24"/>
              </w:rPr>
              <w:t>A community-based organization serving students in grades 4</w:t>
            </w:r>
            <w:r w:rsidRPr="006A2A77">
              <w:rPr>
                <w:rFonts w:ascii="Arial" w:hAnsi="Arial" w:cs="Arial"/>
                <w:sz w:val="24"/>
                <w:szCs w:val="24"/>
                <w:vertAlign w:val="superscript"/>
              </w:rPr>
              <w:t>th</w:t>
            </w:r>
            <w:r w:rsidRPr="006A2A77">
              <w:rPr>
                <w:rFonts w:ascii="Arial" w:hAnsi="Arial" w:cs="Arial"/>
                <w:sz w:val="24"/>
                <w:szCs w:val="24"/>
              </w:rPr>
              <w:t xml:space="preserve"> – 6</w:t>
            </w:r>
            <w:r w:rsidRPr="006A2A77">
              <w:rPr>
                <w:rFonts w:ascii="Arial" w:hAnsi="Arial" w:cs="Arial"/>
                <w:sz w:val="24"/>
                <w:szCs w:val="24"/>
                <w:vertAlign w:val="superscript"/>
              </w:rPr>
              <w:t>th</w:t>
            </w:r>
            <w:r w:rsidRPr="006A2A77">
              <w:rPr>
                <w:rFonts w:ascii="Arial" w:hAnsi="Arial" w:cs="Arial"/>
                <w:sz w:val="24"/>
                <w:szCs w:val="24"/>
              </w:rPr>
              <w:t xml:space="preserve"> </w:t>
            </w:r>
          </w:p>
          <w:p w14:paraId="5522236C" w14:textId="5BBAFABE" w:rsidR="00886A04" w:rsidRPr="006A2A77" w:rsidRDefault="00886A04" w:rsidP="006A2A77">
            <w:pPr>
              <w:pStyle w:val="ListParagraph"/>
              <w:numPr>
                <w:ilvl w:val="0"/>
                <w:numId w:val="36"/>
              </w:numPr>
              <w:tabs>
                <w:tab w:val="left" w:pos="720"/>
              </w:tabs>
              <w:rPr>
                <w:rFonts w:ascii="Arial" w:hAnsi="Arial" w:cs="Arial"/>
                <w:sz w:val="24"/>
                <w:szCs w:val="24"/>
              </w:rPr>
            </w:pPr>
            <w:r w:rsidRPr="1FF71050">
              <w:rPr>
                <w:rFonts w:ascii="Arial" w:hAnsi="Arial" w:cs="Arial"/>
                <w:sz w:val="24"/>
                <w:szCs w:val="24"/>
              </w:rPr>
              <w:t xml:space="preserve">A licensed or license exempt </w:t>
            </w:r>
            <w:r w:rsidR="370272D1" w:rsidRPr="1FF71050">
              <w:rPr>
                <w:rFonts w:ascii="Arial" w:hAnsi="Arial" w:cs="Arial"/>
                <w:sz w:val="24"/>
                <w:szCs w:val="24"/>
              </w:rPr>
              <w:t xml:space="preserve">not for profit </w:t>
            </w:r>
            <w:r w:rsidRPr="1FF71050">
              <w:rPr>
                <w:rFonts w:ascii="Arial" w:hAnsi="Arial" w:cs="Arial"/>
                <w:sz w:val="24"/>
                <w:szCs w:val="24"/>
              </w:rPr>
              <w:t xml:space="preserve">child care provider </w:t>
            </w:r>
          </w:p>
          <w:p w14:paraId="19B5C8FE" w14:textId="77777777" w:rsidR="00886A04" w:rsidRPr="006A2A77" w:rsidRDefault="00886A04" w:rsidP="006A2A77">
            <w:pPr>
              <w:pStyle w:val="ListParagraph"/>
              <w:numPr>
                <w:ilvl w:val="0"/>
                <w:numId w:val="36"/>
              </w:numPr>
              <w:rPr>
                <w:rFonts w:ascii="Arial" w:hAnsi="Arial" w:cs="Arial"/>
                <w:sz w:val="24"/>
                <w:szCs w:val="24"/>
              </w:rPr>
            </w:pPr>
            <w:r w:rsidRPr="006A2A77">
              <w:rPr>
                <w:rStyle w:val="Hyperlink"/>
                <w:rFonts w:ascii="Arial" w:hAnsi="Arial" w:cs="Arial"/>
                <w:sz w:val="24"/>
                <w:szCs w:val="24"/>
              </w:rPr>
              <w:t xml:space="preserve">A public library as described in </w:t>
            </w:r>
            <w:hyperlink r:id="rId40">
              <w:r w:rsidRPr="006A2A77">
                <w:rPr>
                  <w:rStyle w:val="Hyperlink"/>
                  <w:rFonts w:ascii="Arial" w:hAnsi="Arial" w:cs="Arial"/>
                  <w:color w:val="0070C0"/>
                  <w:sz w:val="24"/>
                  <w:szCs w:val="24"/>
                </w:rPr>
                <w:t>Title 27, §101: Free public libraries established in towns (maine.gov)</w:t>
              </w:r>
            </w:hyperlink>
            <w:r w:rsidRPr="006A2A77">
              <w:rPr>
                <w:rFonts w:ascii="Arial" w:hAnsi="Arial" w:cs="Arial"/>
                <w:sz w:val="24"/>
                <w:szCs w:val="24"/>
              </w:rPr>
              <w:t>;</w:t>
            </w:r>
            <w:r w:rsidRPr="006A2A77">
              <w:rPr>
                <w:rStyle w:val="Hyperlink"/>
                <w:rFonts w:ascii="Arial" w:hAnsi="Arial" w:cs="Arial"/>
                <w:sz w:val="24"/>
                <w:szCs w:val="24"/>
              </w:rPr>
              <w:t xml:space="preserve"> or </w:t>
            </w:r>
          </w:p>
          <w:p w14:paraId="6DEC7B2F" w14:textId="77777777" w:rsidR="00886A04" w:rsidRPr="006A2A77" w:rsidRDefault="00886A04" w:rsidP="006A2A77">
            <w:pPr>
              <w:pStyle w:val="ListParagraph"/>
              <w:numPr>
                <w:ilvl w:val="0"/>
                <w:numId w:val="36"/>
              </w:numPr>
              <w:rPr>
                <w:rStyle w:val="Hyperlink"/>
                <w:rFonts w:ascii="Arial" w:hAnsi="Arial" w:cs="Arial"/>
                <w:color w:val="0070C0"/>
                <w:sz w:val="24"/>
                <w:szCs w:val="24"/>
              </w:rPr>
            </w:pPr>
            <w:r w:rsidRPr="006A2A77">
              <w:rPr>
                <w:rFonts w:ascii="Arial" w:hAnsi="Arial" w:cs="Arial"/>
                <w:sz w:val="24"/>
                <w:szCs w:val="24"/>
              </w:rPr>
              <w:t xml:space="preserve">A School Administrative Unit (SAU) as defined under </w:t>
            </w:r>
            <w:hyperlink r:id="rId41">
              <w:r w:rsidRPr="006A2A77">
                <w:rPr>
                  <w:rStyle w:val="Hyperlink"/>
                  <w:rFonts w:ascii="Arial" w:hAnsi="Arial" w:cs="Arial"/>
                  <w:color w:val="0070C0"/>
                  <w:sz w:val="24"/>
                  <w:szCs w:val="24"/>
                </w:rPr>
                <w:t>20-A M.R.S.A Section 1, Subsection 26</w:t>
              </w:r>
            </w:hyperlink>
            <w:r w:rsidRPr="006A2A77">
              <w:rPr>
                <w:rStyle w:val="Hyperlink"/>
                <w:rFonts w:ascii="Arial" w:hAnsi="Arial" w:cs="Arial"/>
                <w:color w:val="0070C0"/>
                <w:sz w:val="24"/>
                <w:szCs w:val="24"/>
              </w:rPr>
              <w:t>.</w:t>
            </w:r>
          </w:p>
          <w:p w14:paraId="243E9BC8" w14:textId="77777777" w:rsidR="00886A04" w:rsidRPr="006A2A77" w:rsidRDefault="00886A04" w:rsidP="006A2A77">
            <w:pPr>
              <w:pStyle w:val="ListParagraph"/>
              <w:numPr>
                <w:ilvl w:val="0"/>
                <w:numId w:val="36"/>
              </w:numPr>
              <w:rPr>
                <w:rFonts w:ascii="Arial" w:hAnsi="Arial" w:cs="Arial"/>
                <w:sz w:val="24"/>
                <w:szCs w:val="24"/>
              </w:rPr>
            </w:pPr>
            <w:r w:rsidRPr="006A2A77">
              <w:rPr>
                <w:rFonts w:ascii="Arial" w:hAnsi="Arial" w:cs="Arial"/>
                <w:sz w:val="24"/>
                <w:szCs w:val="24"/>
              </w:rPr>
              <w:t xml:space="preserve">A school providing Education in the Unorganized Territory (EUT) as defined in </w:t>
            </w:r>
            <w:hyperlink r:id="rId42">
              <w:r w:rsidRPr="006A2A77">
                <w:rPr>
                  <w:rStyle w:val="Hyperlink"/>
                  <w:rFonts w:ascii="Arial" w:hAnsi="Arial" w:cs="Arial"/>
                  <w:color w:val="0070C0"/>
                  <w:sz w:val="24"/>
                  <w:szCs w:val="24"/>
                </w:rPr>
                <w:t>Title 20-A M.R.S. § 3201</w:t>
              </w:r>
            </w:hyperlink>
            <w:r w:rsidRPr="006A2A77">
              <w:rPr>
                <w:rStyle w:val="Hyperlink"/>
                <w:rFonts w:ascii="Arial" w:hAnsi="Arial" w:cs="Arial"/>
                <w:sz w:val="24"/>
                <w:szCs w:val="24"/>
              </w:rPr>
              <w:t>;</w:t>
            </w:r>
          </w:p>
          <w:p w14:paraId="18850E61" w14:textId="288F11D0" w:rsidR="00F45087" w:rsidRDefault="4644FA46" w:rsidP="49CDDC2A">
            <w:pPr>
              <w:pStyle w:val="ListParagraph"/>
              <w:numPr>
                <w:ilvl w:val="0"/>
                <w:numId w:val="36"/>
              </w:numPr>
              <w:rPr>
                <w:rStyle w:val="InitialStyle"/>
                <w:rFonts w:ascii="Arial" w:hAnsi="Arial" w:cs="Arial"/>
                <w:color w:val="0070C0"/>
              </w:rPr>
            </w:pPr>
            <w:r w:rsidRPr="49CDDC2A">
              <w:rPr>
                <w:rStyle w:val="InitialStyle"/>
                <w:rFonts w:ascii="Arial" w:hAnsi="Arial" w:cs="Arial"/>
              </w:rPr>
              <w:t xml:space="preserve">A public charter school as defined in </w:t>
            </w:r>
            <w:hyperlink r:id="rId43">
              <w:r w:rsidRPr="49CDDC2A">
                <w:rPr>
                  <w:rStyle w:val="Hyperlink"/>
                  <w:rFonts w:ascii="Arial" w:hAnsi="Arial" w:cs="Arial"/>
                  <w:color w:val="0070C0"/>
                  <w:sz w:val="24"/>
                  <w:szCs w:val="24"/>
                </w:rPr>
                <w:t>Title 20-A, §2401: Definitions (maine.gov)</w:t>
              </w:r>
            </w:hyperlink>
            <w:r w:rsidRPr="49CDDC2A">
              <w:rPr>
                <w:rFonts w:ascii="Arial" w:hAnsi="Arial" w:cs="Arial"/>
                <w:color w:val="0070C0"/>
                <w:sz w:val="24"/>
                <w:szCs w:val="24"/>
              </w:rPr>
              <w:t>;</w:t>
            </w:r>
          </w:p>
          <w:p w14:paraId="66D6930B" w14:textId="5078CD44" w:rsidR="00F45087" w:rsidRPr="00F21D28" w:rsidRDefault="00F45087" w:rsidP="00972044">
            <w:pPr>
              <w:pStyle w:val="ListParagraph"/>
              <w:rPr>
                <w:rFonts w:ascii="Arial" w:hAnsi="Arial" w:cs="Arial"/>
                <w:sz w:val="24"/>
                <w:szCs w:val="24"/>
              </w:rPr>
            </w:pPr>
          </w:p>
        </w:tc>
      </w:tr>
      <w:tr w:rsidR="00DD37EA" w:rsidRPr="00F21D28" w14:paraId="13528A30" w14:textId="77777777" w:rsidTr="78513773">
        <w:trPr>
          <w:trHeight w:val="342"/>
          <w:jc w:val="center"/>
        </w:trPr>
        <w:tc>
          <w:tcPr>
            <w:tcW w:w="9725" w:type="dxa"/>
            <w:gridSpan w:val="5"/>
            <w:shd w:val="clear" w:color="auto" w:fill="BDD6EE"/>
          </w:tcPr>
          <w:p w14:paraId="6EC0F517" w14:textId="77777777" w:rsidR="00DD37EA" w:rsidRPr="00DE7698" w:rsidRDefault="00DD37EA">
            <w:pPr>
              <w:contextualSpacing/>
              <w:rPr>
                <w:rFonts w:ascii="Arial" w:hAnsi="Arial" w:cs="Arial"/>
                <w:b/>
                <w:bCs/>
                <w:sz w:val="24"/>
                <w:szCs w:val="24"/>
              </w:rPr>
            </w:pPr>
            <w:r w:rsidRPr="00DE7698">
              <w:rPr>
                <w:rFonts w:ascii="Arial" w:hAnsi="Arial" w:cs="Arial"/>
                <w:b/>
                <w:bCs/>
                <w:sz w:val="24"/>
                <w:szCs w:val="24"/>
              </w:rPr>
              <w:t>Program Requirements</w:t>
            </w:r>
          </w:p>
          <w:p w14:paraId="7B875EF3" w14:textId="77777777" w:rsidR="00DD37EA" w:rsidRPr="00DE7698" w:rsidRDefault="00DD37EA">
            <w:pPr>
              <w:contextualSpacing/>
              <w:rPr>
                <w:rFonts w:ascii="Arial" w:hAnsi="Arial" w:cs="Arial"/>
                <w:sz w:val="24"/>
                <w:szCs w:val="24"/>
              </w:rPr>
            </w:pPr>
            <w:r w:rsidRPr="00DE7698">
              <w:rPr>
                <w:rFonts w:ascii="Arial" w:hAnsi="Arial" w:cs="Arial"/>
                <w:sz w:val="24"/>
                <w:szCs w:val="24"/>
              </w:rPr>
              <w:lastRenderedPageBreak/>
              <w:t>Check the boxes to attest the proposed program meets each of these Grant requirements:</w:t>
            </w:r>
          </w:p>
        </w:tc>
      </w:tr>
      <w:tr w:rsidR="00DD37EA" w:rsidRPr="00F21D28" w14:paraId="38084F50" w14:textId="77777777" w:rsidTr="78513773">
        <w:trPr>
          <w:trHeight w:val="635"/>
          <w:jc w:val="center"/>
        </w:trPr>
        <w:tc>
          <w:tcPr>
            <w:tcW w:w="9725" w:type="dxa"/>
            <w:gridSpan w:val="5"/>
          </w:tcPr>
          <w:p w14:paraId="608C1B4B" w14:textId="77777777" w:rsidR="00DD37EA" w:rsidRPr="00F21D28" w:rsidRDefault="00CD2430">
            <w:pPr>
              <w:contextualSpacing/>
              <w:rPr>
                <w:rFonts w:ascii="Arial" w:hAnsi="Arial" w:cs="Arial"/>
                <w:sz w:val="24"/>
                <w:szCs w:val="24"/>
              </w:rPr>
            </w:pPr>
            <w:sdt>
              <w:sdtPr>
                <w:rPr>
                  <w:rFonts w:ascii="Arial" w:hAnsi="Arial" w:cs="Arial"/>
                  <w:sz w:val="24"/>
                  <w:szCs w:val="24"/>
                </w:rPr>
                <w:id w:val="-2097000672"/>
                <w14:checkbox>
                  <w14:checked w14:val="0"/>
                  <w14:checkedState w14:val="2612" w14:font="MS Gothic"/>
                  <w14:uncheckedState w14:val="2610" w14:font="MS Gothic"/>
                </w14:checkbox>
              </w:sdtPr>
              <w:sdtEndPr/>
              <w:sdtContent>
                <w:r w:rsidR="00DD37EA" w:rsidRPr="00F21D28">
                  <w:rPr>
                    <w:rFonts w:ascii="Segoe UI Symbol" w:eastAsia="MS Gothic" w:hAnsi="Segoe UI Symbol" w:cs="Segoe UI Symbol"/>
                    <w:sz w:val="24"/>
                    <w:szCs w:val="24"/>
                  </w:rPr>
                  <w:t>☐</w:t>
                </w:r>
              </w:sdtContent>
            </w:sdt>
            <w:r w:rsidR="00DD37EA" w:rsidRPr="00F21D28">
              <w:rPr>
                <w:rFonts w:ascii="Arial" w:hAnsi="Arial" w:cs="Arial"/>
                <w:sz w:val="24"/>
                <w:szCs w:val="24"/>
              </w:rPr>
              <w:t xml:space="preserve"> Is available at no cost to students and families, including transportation to and from program site(s)</w:t>
            </w:r>
            <w:r w:rsidR="00DD37EA">
              <w:rPr>
                <w:rFonts w:ascii="Arial" w:hAnsi="Arial" w:cs="Arial"/>
                <w:sz w:val="24"/>
                <w:szCs w:val="24"/>
              </w:rPr>
              <w:t>;</w:t>
            </w:r>
          </w:p>
          <w:p w14:paraId="6A473EDC" w14:textId="17E98BFD" w:rsidR="00DD37EA" w:rsidRPr="00F21D28" w:rsidRDefault="00CD2430">
            <w:pPr>
              <w:contextualSpacing/>
              <w:rPr>
                <w:rFonts w:ascii="Arial" w:hAnsi="Arial" w:cs="Arial"/>
                <w:sz w:val="24"/>
                <w:szCs w:val="24"/>
              </w:rPr>
            </w:pPr>
            <w:sdt>
              <w:sdtPr>
                <w:rPr>
                  <w:rFonts w:ascii="Arial" w:hAnsi="Arial" w:cs="Arial"/>
                  <w:sz w:val="24"/>
                  <w:szCs w:val="24"/>
                </w:rPr>
                <w:id w:val="-1668708042"/>
                <w14:checkbox>
                  <w14:checked w14:val="0"/>
                  <w14:checkedState w14:val="2612" w14:font="MS Gothic"/>
                  <w14:uncheckedState w14:val="2610" w14:font="MS Gothic"/>
                </w14:checkbox>
              </w:sdtPr>
              <w:sdtEndPr/>
              <w:sdtContent>
                <w:r w:rsidR="00DD37EA" w:rsidRPr="00F21D28">
                  <w:rPr>
                    <w:rFonts w:ascii="Segoe UI Symbol" w:eastAsia="MS Gothic" w:hAnsi="Segoe UI Symbol" w:cs="Segoe UI Symbol"/>
                    <w:sz w:val="24"/>
                    <w:szCs w:val="24"/>
                  </w:rPr>
                  <w:t>☐</w:t>
                </w:r>
              </w:sdtContent>
            </w:sdt>
            <w:r w:rsidR="00DD37EA" w:rsidRPr="00F21D28">
              <w:rPr>
                <w:rFonts w:ascii="Arial" w:hAnsi="Arial" w:cs="Arial"/>
                <w:sz w:val="24"/>
                <w:szCs w:val="24"/>
              </w:rPr>
              <w:t xml:space="preserve"> Is for students </w:t>
            </w:r>
            <w:r w:rsidR="006526DE">
              <w:rPr>
                <w:rFonts w:ascii="Arial" w:hAnsi="Arial" w:cs="Arial"/>
                <w:sz w:val="24"/>
                <w:szCs w:val="24"/>
              </w:rPr>
              <w:t>entering grades 4 – 6 in school year 2</w:t>
            </w:r>
            <w:r w:rsidR="00F5333B">
              <w:rPr>
                <w:rFonts w:ascii="Arial" w:hAnsi="Arial" w:cs="Arial"/>
                <w:sz w:val="24"/>
                <w:szCs w:val="24"/>
              </w:rPr>
              <w:t>02</w:t>
            </w:r>
            <w:r w:rsidR="006526DE">
              <w:rPr>
                <w:rFonts w:ascii="Arial" w:hAnsi="Arial" w:cs="Arial"/>
                <w:sz w:val="24"/>
                <w:szCs w:val="24"/>
              </w:rPr>
              <w:t>4-2</w:t>
            </w:r>
            <w:r w:rsidR="00F5333B">
              <w:rPr>
                <w:rFonts w:ascii="Arial" w:hAnsi="Arial" w:cs="Arial"/>
                <w:sz w:val="24"/>
                <w:szCs w:val="24"/>
              </w:rPr>
              <w:t>02</w:t>
            </w:r>
            <w:r w:rsidR="006526DE">
              <w:rPr>
                <w:rFonts w:ascii="Arial" w:hAnsi="Arial" w:cs="Arial"/>
                <w:sz w:val="24"/>
                <w:szCs w:val="24"/>
              </w:rPr>
              <w:t>5</w:t>
            </w:r>
            <w:r w:rsidR="00DD37EA">
              <w:rPr>
                <w:rFonts w:ascii="Arial" w:hAnsi="Arial" w:cs="Arial"/>
                <w:sz w:val="24"/>
                <w:szCs w:val="24"/>
              </w:rPr>
              <w:t>;</w:t>
            </w:r>
          </w:p>
          <w:p w14:paraId="4A436566" w14:textId="5503F753" w:rsidR="00DD37EA" w:rsidRPr="00F21D28" w:rsidRDefault="00CD2430">
            <w:pPr>
              <w:contextualSpacing/>
              <w:rPr>
                <w:rFonts w:ascii="Arial" w:hAnsi="Arial" w:cs="Arial"/>
                <w:sz w:val="24"/>
                <w:szCs w:val="24"/>
              </w:rPr>
            </w:pPr>
            <w:sdt>
              <w:sdtPr>
                <w:rPr>
                  <w:rFonts w:ascii="Arial" w:hAnsi="Arial" w:cs="Arial"/>
                  <w:sz w:val="24"/>
                  <w:szCs w:val="24"/>
                </w:rPr>
                <w:id w:val="264496840"/>
                <w14:checkbox>
                  <w14:checked w14:val="0"/>
                  <w14:checkedState w14:val="2612" w14:font="MS Gothic"/>
                  <w14:uncheckedState w14:val="2610" w14:font="MS Gothic"/>
                </w14:checkbox>
              </w:sdtPr>
              <w:sdtEndPr/>
              <w:sdtContent>
                <w:r w:rsidR="00DD37EA" w:rsidRPr="00F21D28">
                  <w:rPr>
                    <w:rFonts w:ascii="Segoe UI Symbol" w:eastAsia="MS Gothic" w:hAnsi="Segoe UI Symbol" w:cs="Segoe UI Symbol"/>
                    <w:sz w:val="24"/>
                    <w:szCs w:val="24"/>
                  </w:rPr>
                  <w:t>☐</w:t>
                </w:r>
              </w:sdtContent>
            </w:sdt>
            <w:r w:rsidR="00DD37EA" w:rsidRPr="00F21D28">
              <w:rPr>
                <w:rFonts w:ascii="Arial" w:hAnsi="Arial" w:cs="Arial"/>
                <w:sz w:val="24"/>
                <w:szCs w:val="24"/>
              </w:rPr>
              <w:t xml:space="preserve"> Incorporates meaningful </w:t>
            </w:r>
            <w:r w:rsidR="00FB6C62">
              <w:rPr>
                <w:rFonts w:ascii="Arial" w:hAnsi="Arial" w:cs="Arial"/>
                <w:sz w:val="24"/>
                <w:szCs w:val="24"/>
              </w:rPr>
              <w:t>career exploration</w:t>
            </w:r>
            <w:r w:rsidR="00DD37EA" w:rsidRPr="00F21D28">
              <w:rPr>
                <w:rFonts w:ascii="Arial" w:hAnsi="Arial" w:cs="Arial"/>
                <w:sz w:val="24"/>
                <w:szCs w:val="24"/>
              </w:rPr>
              <w:t xml:space="preserve"> experiences</w:t>
            </w:r>
            <w:r w:rsidR="00DD37EA">
              <w:rPr>
                <w:rFonts w:ascii="Arial" w:hAnsi="Arial" w:cs="Arial"/>
                <w:sz w:val="24"/>
                <w:szCs w:val="24"/>
              </w:rPr>
              <w:t>;</w:t>
            </w:r>
          </w:p>
          <w:p w14:paraId="1695CDFA" w14:textId="77777777" w:rsidR="00DD37EA" w:rsidRPr="00F21D28" w:rsidRDefault="00CD2430">
            <w:pPr>
              <w:contextualSpacing/>
              <w:rPr>
                <w:rFonts w:ascii="Arial" w:hAnsi="Arial" w:cs="Arial"/>
                <w:sz w:val="24"/>
                <w:szCs w:val="24"/>
              </w:rPr>
            </w:pPr>
            <w:sdt>
              <w:sdtPr>
                <w:rPr>
                  <w:rFonts w:ascii="Arial" w:hAnsi="Arial" w:cs="Arial"/>
                  <w:sz w:val="24"/>
                  <w:szCs w:val="24"/>
                </w:rPr>
                <w:id w:val="1024527847"/>
                <w14:checkbox>
                  <w14:checked w14:val="0"/>
                  <w14:checkedState w14:val="2612" w14:font="MS Gothic"/>
                  <w14:uncheckedState w14:val="2610" w14:font="MS Gothic"/>
                </w14:checkbox>
              </w:sdtPr>
              <w:sdtEndPr/>
              <w:sdtContent>
                <w:r w:rsidR="00DD37EA" w:rsidRPr="00F21D28">
                  <w:rPr>
                    <w:rFonts w:ascii="Segoe UI Symbol" w:eastAsia="MS Gothic" w:hAnsi="Segoe UI Symbol" w:cs="Segoe UI Symbol"/>
                    <w:sz w:val="24"/>
                    <w:szCs w:val="24"/>
                  </w:rPr>
                  <w:t>☐</w:t>
                </w:r>
              </w:sdtContent>
            </w:sdt>
            <w:r w:rsidR="00DD37EA" w:rsidRPr="00F21D28">
              <w:rPr>
                <w:rFonts w:ascii="Arial" w:hAnsi="Arial" w:cs="Arial"/>
                <w:sz w:val="24"/>
                <w:szCs w:val="24"/>
              </w:rPr>
              <w:t xml:space="preserve"> Assures that all </w:t>
            </w:r>
            <w:hyperlink w:anchor="Uniform_Guidance" w:history="1">
              <w:r w:rsidR="00DD37EA" w:rsidRPr="00483BCF">
                <w:rPr>
                  <w:rStyle w:val="Hyperlink"/>
                  <w:rFonts w:ascii="Arial" w:hAnsi="Arial" w:cs="Arial"/>
                  <w:color w:val="0070C0"/>
                  <w:sz w:val="24"/>
                  <w:szCs w:val="24"/>
                </w:rPr>
                <w:t xml:space="preserve">Uniformed </w:t>
              </w:r>
              <w:bookmarkStart w:id="17" w:name="_Hlt149121700"/>
              <w:bookmarkEnd w:id="17"/>
              <w:r w:rsidR="00DD37EA" w:rsidRPr="00483BCF">
                <w:rPr>
                  <w:rStyle w:val="Hyperlink"/>
                  <w:rFonts w:ascii="Arial" w:hAnsi="Arial" w:cs="Arial"/>
                  <w:color w:val="0070C0"/>
                  <w:sz w:val="24"/>
                  <w:szCs w:val="24"/>
                </w:rPr>
                <w:t>G</w:t>
              </w:r>
              <w:bookmarkStart w:id="18" w:name="_Hlt149121568"/>
              <w:bookmarkStart w:id="19" w:name="_Hlt149121569"/>
              <w:bookmarkEnd w:id="18"/>
              <w:bookmarkEnd w:id="19"/>
              <w:r w:rsidR="00DD37EA" w:rsidRPr="00483BCF">
                <w:rPr>
                  <w:rStyle w:val="Hyperlink"/>
                  <w:rFonts w:ascii="Arial" w:hAnsi="Arial" w:cs="Arial"/>
                  <w:color w:val="0070C0"/>
                  <w:sz w:val="24"/>
                  <w:szCs w:val="24"/>
                </w:rPr>
                <w:t>rant Guidance</w:t>
              </w:r>
            </w:hyperlink>
            <w:r w:rsidR="00DD37EA" w:rsidRPr="00F21D28">
              <w:rPr>
                <w:rFonts w:ascii="Arial" w:hAnsi="Arial" w:cs="Arial"/>
                <w:sz w:val="24"/>
                <w:szCs w:val="24"/>
              </w:rPr>
              <w:t xml:space="preserve"> protocols for procurement will be followed; and</w:t>
            </w:r>
          </w:p>
          <w:p w14:paraId="0C0BB415" w14:textId="77777777" w:rsidR="00DD37EA" w:rsidRPr="00F21D28" w:rsidRDefault="00CD2430">
            <w:pPr>
              <w:contextualSpacing/>
              <w:rPr>
                <w:rFonts w:ascii="Arial" w:hAnsi="Arial" w:cs="Arial"/>
                <w:sz w:val="24"/>
                <w:szCs w:val="24"/>
              </w:rPr>
            </w:pPr>
            <w:sdt>
              <w:sdtPr>
                <w:rPr>
                  <w:rFonts w:ascii="Arial" w:hAnsi="Arial" w:cs="Arial"/>
                  <w:sz w:val="24"/>
                  <w:szCs w:val="24"/>
                </w:rPr>
                <w:id w:val="1100065821"/>
                <w14:checkbox>
                  <w14:checked w14:val="0"/>
                  <w14:checkedState w14:val="2612" w14:font="MS Gothic"/>
                  <w14:uncheckedState w14:val="2610" w14:font="MS Gothic"/>
                </w14:checkbox>
              </w:sdtPr>
              <w:sdtEndPr/>
              <w:sdtContent>
                <w:r w:rsidR="00DD37EA" w:rsidRPr="00F21D28">
                  <w:rPr>
                    <w:rFonts w:ascii="Segoe UI Symbol" w:eastAsia="MS Gothic" w:hAnsi="Segoe UI Symbol" w:cs="Segoe UI Symbol"/>
                    <w:sz w:val="24"/>
                    <w:szCs w:val="24"/>
                  </w:rPr>
                  <w:t>☐</w:t>
                </w:r>
              </w:sdtContent>
            </w:sdt>
            <w:r w:rsidR="00DD37EA" w:rsidRPr="00F21D28">
              <w:rPr>
                <w:rFonts w:ascii="Arial" w:hAnsi="Arial" w:cs="Arial"/>
                <w:sz w:val="24"/>
                <w:szCs w:val="24"/>
              </w:rPr>
              <w:t xml:space="preserve"> Assures that background checks have been completed for all personnel who are in contact with students, a written policy is in place regarding required background checks, and copies of all pertinent records are kept on file</w:t>
            </w:r>
            <w:r w:rsidR="00DD37EA">
              <w:rPr>
                <w:rFonts w:ascii="Arial" w:hAnsi="Arial" w:cs="Arial"/>
                <w:sz w:val="24"/>
                <w:szCs w:val="24"/>
              </w:rPr>
              <w:t>.</w:t>
            </w:r>
          </w:p>
        </w:tc>
      </w:tr>
      <w:tr w:rsidR="00DD37EA" w:rsidRPr="00F21D28" w14:paraId="20C4A667" w14:textId="77777777" w:rsidTr="78513773">
        <w:trPr>
          <w:jc w:val="center"/>
        </w:trPr>
        <w:tc>
          <w:tcPr>
            <w:tcW w:w="9725" w:type="dxa"/>
            <w:gridSpan w:val="5"/>
            <w:shd w:val="clear" w:color="auto" w:fill="BDD6EE"/>
          </w:tcPr>
          <w:p w14:paraId="31D7870E" w14:textId="77777777" w:rsidR="00DD37EA" w:rsidRPr="00DE7698" w:rsidRDefault="5AAED7E4">
            <w:pPr>
              <w:contextualSpacing/>
              <w:rPr>
                <w:rFonts w:ascii="Arial" w:hAnsi="Arial" w:cs="Arial"/>
                <w:b/>
                <w:bCs/>
                <w:sz w:val="24"/>
                <w:szCs w:val="24"/>
              </w:rPr>
            </w:pPr>
            <w:r w:rsidRPr="78513773">
              <w:rPr>
                <w:rFonts w:ascii="Arial" w:hAnsi="Arial" w:cs="Arial"/>
                <w:b/>
                <w:bCs/>
                <w:sz w:val="24"/>
                <w:szCs w:val="24"/>
              </w:rPr>
              <w:t xml:space="preserve">Demographic Prioritization </w:t>
            </w:r>
            <w:r w:rsidRPr="78513773">
              <w:rPr>
                <w:rFonts w:ascii="Arial" w:hAnsi="Arial" w:cs="Arial"/>
                <w:sz w:val="24"/>
                <w:szCs w:val="24"/>
              </w:rPr>
              <w:t>(one page maximum)</w:t>
            </w:r>
          </w:p>
          <w:p w14:paraId="3464F981" w14:textId="13A42EC0" w:rsidR="00DD37EA" w:rsidRPr="00DE7698" w:rsidRDefault="5AAED7E4">
            <w:pPr>
              <w:contextualSpacing/>
              <w:rPr>
                <w:rFonts w:ascii="Arial" w:hAnsi="Arial" w:cs="Arial"/>
                <w:sz w:val="24"/>
                <w:szCs w:val="24"/>
              </w:rPr>
            </w:pPr>
            <w:r w:rsidRPr="78513773">
              <w:rPr>
                <w:rFonts w:ascii="Arial" w:hAnsi="Arial" w:cs="Arial"/>
                <w:sz w:val="24"/>
                <w:szCs w:val="24"/>
              </w:rPr>
              <w:t xml:space="preserve">Describe how the organization or school will prioritize students </w:t>
            </w:r>
            <w:r w:rsidR="1AD4594C" w:rsidRPr="78513773">
              <w:rPr>
                <w:rFonts w:ascii="Arial" w:hAnsi="Arial" w:cs="Arial"/>
                <w:sz w:val="24"/>
                <w:szCs w:val="24"/>
              </w:rPr>
              <w:t>from low</w:t>
            </w:r>
            <w:r w:rsidR="4F6B6952" w:rsidRPr="78513773">
              <w:rPr>
                <w:rFonts w:ascii="Arial" w:hAnsi="Arial" w:cs="Arial"/>
                <w:sz w:val="24"/>
                <w:szCs w:val="24"/>
              </w:rPr>
              <w:t>-</w:t>
            </w:r>
            <w:r w:rsidR="1AD4594C" w:rsidRPr="78513773">
              <w:rPr>
                <w:rFonts w:ascii="Arial" w:hAnsi="Arial" w:cs="Arial"/>
                <w:sz w:val="24"/>
                <w:szCs w:val="24"/>
              </w:rPr>
              <w:t>income households or underserved students who have or have had limited opportunities to engage in meaningful career exploration activities</w:t>
            </w:r>
            <w:r w:rsidR="01E6E9CD" w:rsidRPr="78513773">
              <w:rPr>
                <w:rFonts w:ascii="Arial" w:hAnsi="Arial" w:cs="Arial"/>
                <w:sz w:val="24"/>
                <w:szCs w:val="24"/>
              </w:rPr>
              <w:t xml:space="preserve"> </w:t>
            </w:r>
            <w:r w:rsidRPr="78513773">
              <w:rPr>
                <w:rFonts w:ascii="Arial" w:hAnsi="Arial" w:cs="Arial"/>
                <w:sz w:val="24"/>
                <w:szCs w:val="24"/>
              </w:rPr>
              <w:t>due to geographic, financial or other barriers.</w:t>
            </w:r>
          </w:p>
        </w:tc>
      </w:tr>
      <w:tr w:rsidR="00DD37EA" w:rsidRPr="00F21D28" w14:paraId="6E00556A" w14:textId="77777777" w:rsidTr="78513773">
        <w:trPr>
          <w:jc w:val="center"/>
        </w:trPr>
        <w:tc>
          <w:tcPr>
            <w:tcW w:w="9725" w:type="dxa"/>
            <w:gridSpan w:val="5"/>
            <w:shd w:val="clear" w:color="auto" w:fill="auto"/>
          </w:tcPr>
          <w:sdt>
            <w:sdtPr>
              <w:rPr>
                <w:rFonts w:ascii="Arial" w:hAnsi="Arial" w:cs="Arial"/>
                <w:sz w:val="24"/>
                <w:szCs w:val="24"/>
              </w:rPr>
              <w:id w:val="-1934804393"/>
              <w:placeholder>
                <w:docPart w:val="B7B2ACAB0CAB4956B1B20F5DA3D28F31"/>
              </w:placeholder>
              <w:showingPlcHdr/>
            </w:sdtPr>
            <w:sdtEndPr/>
            <w:sdtContent>
              <w:p w14:paraId="33307D68" w14:textId="77777777" w:rsidR="00DD37EA" w:rsidRPr="00F21D28" w:rsidRDefault="00DD37EA">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sdtContent>
          </w:sdt>
          <w:p w14:paraId="6647DD44" w14:textId="77777777" w:rsidR="00DD37EA" w:rsidRPr="00F21D28" w:rsidRDefault="00DD37EA">
            <w:pPr>
              <w:contextualSpacing/>
              <w:rPr>
                <w:rFonts w:ascii="Arial" w:hAnsi="Arial" w:cs="Arial"/>
                <w:sz w:val="24"/>
                <w:szCs w:val="24"/>
              </w:rPr>
            </w:pPr>
          </w:p>
        </w:tc>
      </w:tr>
      <w:tr w:rsidR="00DD37EA" w:rsidRPr="00F21D28" w14:paraId="6F7B2A41" w14:textId="77777777" w:rsidTr="78513773">
        <w:trPr>
          <w:trHeight w:val="342"/>
          <w:jc w:val="center"/>
        </w:trPr>
        <w:tc>
          <w:tcPr>
            <w:tcW w:w="9725" w:type="dxa"/>
            <w:gridSpan w:val="5"/>
            <w:shd w:val="clear" w:color="auto" w:fill="BDD6EE"/>
          </w:tcPr>
          <w:p w14:paraId="1DD9A9F0" w14:textId="77777777" w:rsidR="00DD37EA" w:rsidRPr="004227AD" w:rsidRDefault="00DD37EA">
            <w:pPr>
              <w:contextualSpacing/>
              <w:rPr>
                <w:rFonts w:ascii="Arial" w:hAnsi="Arial" w:cs="Arial"/>
                <w:b/>
                <w:bCs/>
                <w:sz w:val="24"/>
                <w:szCs w:val="24"/>
              </w:rPr>
            </w:pPr>
            <w:r w:rsidRPr="004227AD">
              <w:rPr>
                <w:rFonts w:ascii="Arial" w:hAnsi="Arial" w:cs="Arial"/>
                <w:b/>
                <w:bCs/>
                <w:sz w:val="24"/>
                <w:szCs w:val="24"/>
              </w:rPr>
              <w:t xml:space="preserve">Marketing and Outreach Plan </w:t>
            </w:r>
            <w:r w:rsidRPr="004227AD">
              <w:rPr>
                <w:rFonts w:ascii="Arial" w:hAnsi="Arial" w:cs="Arial"/>
                <w:sz w:val="24"/>
                <w:szCs w:val="24"/>
              </w:rPr>
              <w:t>(one page maximum)</w:t>
            </w:r>
          </w:p>
          <w:p w14:paraId="42591B5A" w14:textId="5EFF3FC6" w:rsidR="00DD37EA" w:rsidRPr="004227AD" w:rsidRDefault="5AAED7E4">
            <w:pPr>
              <w:rPr>
                <w:rFonts w:ascii="Arial" w:hAnsi="Arial" w:cs="Arial"/>
                <w:sz w:val="24"/>
                <w:szCs w:val="24"/>
              </w:rPr>
            </w:pPr>
            <w:r w:rsidRPr="78513773">
              <w:rPr>
                <w:rFonts w:ascii="Arial" w:hAnsi="Arial" w:cs="Arial"/>
                <w:sz w:val="24"/>
                <w:szCs w:val="24"/>
              </w:rPr>
              <w:t xml:space="preserve">Applicants are expected to focus recruitment efforts on students from disadvantaged circumstances who have or have had infrequent opportunities to access </w:t>
            </w:r>
            <w:r w:rsidR="7422BC50" w:rsidRPr="78513773">
              <w:rPr>
                <w:rFonts w:ascii="Arial" w:hAnsi="Arial" w:cs="Arial"/>
                <w:sz w:val="24"/>
                <w:szCs w:val="24"/>
              </w:rPr>
              <w:t xml:space="preserve">meaningful career exploration </w:t>
            </w:r>
            <w:r w:rsidRPr="78513773">
              <w:rPr>
                <w:rFonts w:ascii="Arial" w:hAnsi="Arial" w:cs="Arial"/>
                <w:sz w:val="24"/>
                <w:szCs w:val="24"/>
              </w:rPr>
              <w:t xml:space="preserve">experiences due to geographic, financial or other barriers. </w:t>
            </w:r>
            <w:r w:rsidR="4E8DD7FE" w:rsidRPr="78513773">
              <w:rPr>
                <w:rFonts w:ascii="Arial" w:hAnsi="Arial" w:cs="Arial"/>
                <w:sz w:val="24"/>
                <w:szCs w:val="24"/>
              </w:rPr>
              <w:t>P</w:t>
            </w:r>
            <w:r w:rsidRPr="78513773">
              <w:rPr>
                <w:rFonts w:ascii="Arial" w:hAnsi="Arial" w:cs="Arial"/>
                <w:sz w:val="24"/>
                <w:szCs w:val="24"/>
              </w:rPr>
              <w:t xml:space="preserve">rovide a timeline demonstrating the strategy for recruitment to ensure full capacity of the program. </w:t>
            </w:r>
          </w:p>
        </w:tc>
      </w:tr>
      <w:tr w:rsidR="00DD37EA" w:rsidRPr="00F21D28" w14:paraId="649D9BEB" w14:textId="77777777" w:rsidTr="78513773">
        <w:trPr>
          <w:jc w:val="center"/>
        </w:trPr>
        <w:tc>
          <w:tcPr>
            <w:tcW w:w="9725" w:type="dxa"/>
            <w:gridSpan w:val="5"/>
            <w:shd w:val="clear" w:color="auto" w:fill="auto"/>
          </w:tcPr>
          <w:sdt>
            <w:sdtPr>
              <w:rPr>
                <w:rFonts w:ascii="Arial" w:hAnsi="Arial" w:cs="Arial"/>
                <w:sz w:val="24"/>
                <w:szCs w:val="24"/>
              </w:rPr>
              <w:id w:val="-1427957451"/>
              <w:placeholder>
                <w:docPart w:val="DFBDE076C8AA4093BABBAF2EDA833349"/>
              </w:placeholder>
              <w:showingPlcHdr/>
            </w:sdtPr>
            <w:sdtEndPr/>
            <w:sdtContent>
              <w:p w14:paraId="6310E24B" w14:textId="77777777" w:rsidR="00DD37EA" w:rsidRPr="00F21D28" w:rsidRDefault="00DD37EA">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sdtContent>
          </w:sdt>
          <w:p w14:paraId="19C639A1" w14:textId="77777777" w:rsidR="00DD37EA" w:rsidRPr="00F21D28" w:rsidRDefault="00DD37EA">
            <w:pPr>
              <w:contextualSpacing/>
              <w:rPr>
                <w:rFonts w:ascii="Arial" w:hAnsi="Arial" w:cs="Arial"/>
                <w:sz w:val="24"/>
                <w:szCs w:val="24"/>
              </w:rPr>
            </w:pPr>
          </w:p>
        </w:tc>
      </w:tr>
      <w:tr w:rsidR="00DD37EA" w:rsidRPr="00F21D28" w14:paraId="1A4223BA" w14:textId="77777777" w:rsidTr="78513773">
        <w:trPr>
          <w:jc w:val="center"/>
        </w:trPr>
        <w:tc>
          <w:tcPr>
            <w:tcW w:w="9725" w:type="dxa"/>
            <w:gridSpan w:val="5"/>
            <w:shd w:val="clear" w:color="auto" w:fill="BDD6EE"/>
            <w:vAlign w:val="center"/>
          </w:tcPr>
          <w:p w14:paraId="22831826" w14:textId="4277F6FF" w:rsidR="00DD37EA" w:rsidRPr="00F21D28" w:rsidRDefault="5AAED7E4" w:rsidP="5D12AC79">
            <w:pPr>
              <w:contextualSpacing/>
              <w:rPr>
                <w:rFonts w:ascii="Arial" w:hAnsi="Arial" w:cs="Arial"/>
                <w:sz w:val="24"/>
                <w:szCs w:val="24"/>
              </w:rPr>
            </w:pPr>
            <w:r w:rsidRPr="78513773">
              <w:rPr>
                <w:rFonts w:ascii="Arial" w:hAnsi="Arial" w:cs="Arial"/>
                <w:b/>
                <w:bCs/>
                <w:sz w:val="24"/>
                <w:szCs w:val="24"/>
              </w:rPr>
              <w:t xml:space="preserve">Program Description </w:t>
            </w:r>
            <w:r w:rsidRPr="78513773">
              <w:rPr>
                <w:rFonts w:ascii="Arial" w:hAnsi="Arial" w:cs="Arial"/>
                <w:sz w:val="24"/>
                <w:szCs w:val="24"/>
              </w:rPr>
              <w:t>(one page maximum)</w:t>
            </w:r>
            <w:r w:rsidR="39A5131B" w:rsidRPr="78513773">
              <w:rPr>
                <w:rFonts w:ascii="Arial" w:hAnsi="Arial" w:cs="Arial"/>
                <w:sz w:val="24"/>
                <w:szCs w:val="24"/>
              </w:rPr>
              <w:t xml:space="preserve"> P</w:t>
            </w:r>
            <w:r w:rsidRPr="78513773">
              <w:rPr>
                <w:rFonts w:ascii="Arial" w:hAnsi="Arial" w:cs="Arial"/>
                <w:sz w:val="24"/>
                <w:szCs w:val="24"/>
              </w:rPr>
              <w:t xml:space="preserve">rovide a summary of the program being proposed.  The program should include evidence of the </w:t>
            </w:r>
            <w:hyperlink r:id="rId44">
              <w:r w:rsidRPr="78513773">
                <w:rPr>
                  <w:rStyle w:val="Hyperlink"/>
                  <w:rFonts w:ascii="Arial" w:hAnsi="Arial" w:cs="Arial"/>
                  <w:color w:val="0070C0"/>
                  <w:sz w:val="24"/>
                  <w:szCs w:val="24"/>
                </w:rPr>
                <w:t>Department’s Whole Student Approach</w:t>
              </w:r>
            </w:hyperlink>
            <w:r w:rsidRPr="78513773">
              <w:rPr>
                <w:rFonts w:ascii="Arial" w:hAnsi="Arial" w:cs="Arial"/>
                <w:sz w:val="24"/>
                <w:szCs w:val="24"/>
              </w:rPr>
              <w:t xml:space="preserve"> as well as </w:t>
            </w:r>
            <w:r w:rsidR="00877148" w:rsidRPr="78513773">
              <w:rPr>
                <w:rFonts w:ascii="Arial" w:hAnsi="Arial" w:cs="Arial"/>
                <w:sz w:val="24"/>
                <w:szCs w:val="24"/>
              </w:rPr>
              <w:t>meaningful</w:t>
            </w:r>
            <w:r w:rsidRPr="78513773">
              <w:rPr>
                <w:rFonts w:ascii="Arial" w:hAnsi="Arial" w:cs="Arial"/>
                <w:sz w:val="24"/>
                <w:szCs w:val="24"/>
              </w:rPr>
              <w:t xml:space="preserve"> </w:t>
            </w:r>
            <w:r w:rsidR="7354BE3B" w:rsidRPr="78513773">
              <w:rPr>
                <w:rFonts w:ascii="Arial" w:hAnsi="Arial" w:cs="Arial"/>
                <w:sz w:val="24"/>
                <w:szCs w:val="24"/>
              </w:rPr>
              <w:t xml:space="preserve">career exploration </w:t>
            </w:r>
            <w:r w:rsidRPr="78513773">
              <w:rPr>
                <w:rFonts w:ascii="Arial" w:hAnsi="Arial" w:cs="Arial"/>
                <w:sz w:val="24"/>
                <w:szCs w:val="24"/>
              </w:rPr>
              <w:t>programing</w:t>
            </w:r>
            <w:r w:rsidR="6180AB92" w:rsidRPr="78513773">
              <w:rPr>
                <w:rFonts w:ascii="Arial" w:hAnsi="Arial" w:cs="Arial"/>
                <w:sz w:val="24"/>
                <w:szCs w:val="24"/>
              </w:rPr>
              <w:t xml:space="preserve"> and potential partners. </w:t>
            </w:r>
            <w:r w:rsidRPr="78513773">
              <w:rPr>
                <w:rFonts w:ascii="Arial" w:hAnsi="Arial" w:cs="Arial"/>
                <w:sz w:val="24"/>
                <w:szCs w:val="24"/>
              </w:rPr>
              <w:t xml:space="preserve"> Bullet points to highlight the program being proposed are acceptable.  </w:t>
            </w:r>
          </w:p>
        </w:tc>
      </w:tr>
      <w:tr w:rsidR="00DD37EA" w:rsidRPr="00F21D28" w14:paraId="1E52FF86" w14:textId="77777777" w:rsidTr="78513773">
        <w:trPr>
          <w:trHeight w:val="63"/>
          <w:jc w:val="center"/>
        </w:trPr>
        <w:tc>
          <w:tcPr>
            <w:tcW w:w="9725" w:type="dxa"/>
            <w:gridSpan w:val="5"/>
          </w:tcPr>
          <w:sdt>
            <w:sdtPr>
              <w:rPr>
                <w:rFonts w:ascii="Arial" w:hAnsi="Arial" w:cs="Arial"/>
                <w:sz w:val="24"/>
                <w:szCs w:val="24"/>
              </w:rPr>
              <w:id w:val="-229391670"/>
              <w:placeholder>
                <w:docPart w:val="B7B2ACAB0CAB4956B1B20F5DA3D28F31"/>
              </w:placeholder>
              <w:showingPlcHdr/>
            </w:sdtPr>
            <w:sdtEndPr/>
            <w:sdtContent>
              <w:p w14:paraId="766159B4" w14:textId="77777777" w:rsidR="00DD37EA" w:rsidRPr="00F21D28" w:rsidRDefault="00DD37EA">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sdtContent>
          </w:sdt>
          <w:p w14:paraId="0FBB4501" w14:textId="77777777" w:rsidR="00DD37EA" w:rsidRPr="00F21D28" w:rsidRDefault="00DD37EA">
            <w:pPr>
              <w:contextualSpacing/>
              <w:rPr>
                <w:rFonts w:ascii="Arial" w:hAnsi="Arial" w:cs="Arial"/>
                <w:sz w:val="24"/>
                <w:szCs w:val="24"/>
              </w:rPr>
            </w:pPr>
          </w:p>
        </w:tc>
      </w:tr>
      <w:tr w:rsidR="00DD37EA" w:rsidRPr="00F21D28" w14:paraId="66BF41D6" w14:textId="77777777" w:rsidTr="78513773">
        <w:trPr>
          <w:trHeight w:val="1043"/>
          <w:jc w:val="center"/>
        </w:trPr>
        <w:tc>
          <w:tcPr>
            <w:tcW w:w="9725" w:type="dxa"/>
            <w:gridSpan w:val="5"/>
            <w:shd w:val="clear" w:color="auto" w:fill="BDD6EE"/>
          </w:tcPr>
          <w:p w14:paraId="71216815" w14:textId="77777777" w:rsidR="00DD37EA" w:rsidRPr="004227AD" w:rsidRDefault="00DD37EA">
            <w:pPr>
              <w:contextualSpacing/>
              <w:rPr>
                <w:rFonts w:ascii="Arial" w:hAnsi="Arial" w:cs="Arial"/>
                <w:sz w:val="24"/>
                <w:szCs w:val="24"/>
              </w:rPr>
            </w:pPr>
            <w:r w:rsidRPr="004227AD">
              <w:rPr>
                <w:rFonts w:ascii="Arial" w:hAnsi="Arial" w:cs="Arial"/>
                <w:b/>
                <w:bCs/>
                <w:sz w:val="24"/>
                <w:szCs w:val="24"/>
              </w:rPr>
              <w:t xml:space="preserve">Program Goals and Evaluation </w:t>
            </w:r>
            <w:r w:rsidRPr="004227AD">
              <w:rPr>
                <w:rFonts w:ascii="Arial" w:hAnsi="Arial" w:cs="Arial"/>
                <w:sz w:val="24"/>
                <w:szCs w:val="24"/>
              </w:rPr>
              <w:t>(one page maximum)</w:t>
            </w:r>
          </w:p>
          <w:p w14:paraId="48EFE77D" w14:textId="3BC80250" w:rsidR="00DD37EA" w:rsidRPr="00F21D28" w:rsidRDefault="00DD37EA" w:rsidP="22CC320B">
            <w:pPr>
              <w:pStyle w:val="Default"/>
              <w:rPr>
                <w:rFonts w:ascii="Arial" w:hAnsi="Arial" w:cs="Arial"/>
                <w:color w:val="auto"/>
              </w:rPr>
            </w:pPr>
            <w:r w:rsidRPr="22CC320B">
              <w:rPr>
                <w:rFonts w:ascii="Arial" w:hAnsi="Arial" w:cs="Arial"/>
                <w:color w:val="auto"/>
              </w:rPr>
              <w:t xml:space="preserve">Describe </w:t>
            </w:r>
            <w:r w:rsidR="00E96DE5" w:rsidRPr="22CC320B">
              <w:rPr>
                <w:rFonts w:ascii="Arial" w:hAnsi="Arial" w:cs="Arial"/>
                <w:color w:val="auto"/>
              </w:rPr>
              <w:t>3 - 5</w:t>
            </w:r>
            <w:r w:rsidRPr="22CC320B">
              <w:rPr>
                <w:rFonts w:ascii="Arial" w:hAnsi="Arial" w:cs="Arial"/>
                <w:color w:val="auto"/>
              </w:rPr>
              <w:t xml:space="preserve"> clear, detailed, and attainable goals (desired outcomes) for the proposed activities that will have a direct impact on students and are aligned to the </w:t>
            </w:r>
            <w:hyperlink r:id="rId45">
              <w:r w:rsidRPr="22CC320B">
                <w:rPr>
                  <w:rStyle w:val="Hyperlink"/>
                  <w:rFonts w:ascii="Arial" w:hAnsi="Arial" w:cs="Arial"/>
                  <w:color w:val="0070C0"/>
                </w:rPr>
                <w:t>Department’s Whole Student Approach</w:t>
              </w:r>
            </w:hyperlink>
            <w:r w:rsidRPr="22CC320B">
              <w:rPr>
                <w:rFonts w:ascii="Arial" w:hAnsi="Arial" w:cs="Arial"/>
                <w:color w:val="auto"/>
              </w:rPr>
              <w:t xml:space="preserve">.  Include basic goals for number of students to be served. </w:t>
            </w:r>
          </w:p>
          <w:p w14:paraId="29A2D482" w14:textId="3BC80250" w:rsidR="00DD37EA" w:rsidRPr="00F21D28" w:rsidRDefault="00DD37EA" w:rsidP="22CC320B">
            <w:pPr>
              <w:pStyle w:val="Default"/>
              <w:rPr>
                <w:rFonts w:ascii="Arial" w:hAnsi="Arial" w:cs="Arial"/>
                <w:color w:val="FFFFFF" w:themeColor="background1"/>
              </w:rPr>
            </w:pPr>
          </w:p>
        </w:tc>
      </w:tr>
      <w:tr w:rsidR="00DD37EA" w:rsidRPr="00F21D28" w14:paraId="0C192214" w14:textId="77777777" w:rsidTr="78513773">
        <w:trPr>
          <w:trHeight w:val="54"/>
          <w:jc w:val="center"/>
        </w:trPr>
        <w:tc>
          <w:tcPr>
            <w:tcW w:w="9725" w:type="dxa"/>
            <w:gridSpan w:val="5"/>
          </w:tcPr>
          <w:sdt>
            <w:sdtPr>
              <w:rPr>
                <w:rFonts w:ascii="Arial" w:hAnsi="Arial" w:cs="Arial"/>
                <w:b/>
                <w:bCs/>
                <w:sz w:val="23"/>
                <w:szCs w:val="23"/>
              </w:rPr>
              <w:id w:val="-1937128853"/>
              <w:placeholder>
                <w:docPart w:val="12EBD5853438432FBC141CD65860F6D4"/>
              </w:placeholder>
              <w:showingPlcHdr/>
            </w:sdtPr>
            <w:sdtEndPr/>
            <w:sdtContent>
              <w:p w14:paraId="524D9AF0" w14:textId="77777777" w:rsidR="00DD37EA" w:rsidRPr="00F21D28" w:rsidRDefault="00DD37EA">
                <w:pPr>
                  <w:pStyle w:val="Default"/>
                  <w:rPr>
                    <w:rFonts w:ascii="Arial" w:hAnsi="Arial" w:cs="Arial"/>
                    <w:b/>
                    <w:bCs/>
                    <w:sz w:val="23"/>
                    <w:szCs w:val="23"/>
                  </w:rPr>
                </w:pPr>
                <w:r w:rsidRPr="00F21D28">
                  <w:rPr>
                    <w:rStyle w:val="PlaceholderText"/>
                    <w:rFonts w:ascii="Arial" w:hAnsi="Arial" w:cs="Arial"/>
                    <w:color w:val="auto"/>
                  </w:rPr>
                  <w:t>Click or tap here to enter text.</w:t>
                </w:r>
              </w:p>
            </w:sdtContent>
          </w:sdt>
          <w:p w14:paraId="063DCE1F" w14:textId="77777777" w:rsidR="00DD37EA" w:rsidRPr="00F21D28" w:rsidRDefault="00DD37EA">
            <w:pPr>
              <w:pStyle w:val="Default"/>
              <w:rPr>
                <w:rFonts w:ascii="Arial" w:hAnsi="Arial" w:cs="Arial"/>
                <w:b/>
                <w:bCs/>
                <w:sz w:val="23"/>
                <w:szCs w:val="23"/>
              </w:rPr>
            </w:pPr>
          </w:p>
        </w:tc>
      </w:tr>
      <w:tr w:rsidR="00DD37EA" w:rsidRPr="00F21D28" w14:paraId="7394DB05" w14:textId="77777777" w:rsidTr="78513773">
        <w:trPr>
          <w:trHeight w:val="917"/>
          <w:jc w:val="center"/>
        </w:trPr>
        <w:tc>
          <w:tcPr>
            <w:tcW w:w="9725" w:type="dxa"/>
            <w:gridSpan w:val="5"/>
            <w:shd w:val="clear" w:color="auto" w:fill="BDD6EE"/>
          </w:tcPr>
          <w:p w14:paraId="3B3D1030" w14:textId="77777777" w:rsidR="00DD37EA" w:rsidRPr="004227AD" w:rsidRDefault="00DD37EA">
            <w:pPr>
              <w:contextualSpacing/>
              <w:rPr>
                <w:rFonts w:ascii="Arial" w:hAnsi="Arial" w:cs="Arial"/>
                <w:b/>
                <w:bCs/>
                <w:sz w:val="24"/>
                <w:szCs w:val="24"/>
              </w:rPr>
            </w:pPr>
            <w:r w:rsidRPr="004227AD">
              <w:rPr>
                <w:rFonts w:ascii="Arial" w:hAnsi="Arial" w:cs="Arial"/>
                <w:b/>
                <w:bCs/>
                <w:sz w:val="24"/>
                <w:szCs w:val="24"/>
              </w:rPr>
              <w:t xml:space="preserve">Program Budget  </w:t>
            </w:r>
          </w:p>
          <w:p w14:paraId="30A2E0BF" w14:textId="77777777" w:rsidR="00DD37EA" w:rsidRPr="00F21D28" w:rsidRDefault="00DD37EA">
            <w:pPr>
              <w:contextualSpacing/>
              <w:rPr>
                <w:rFonts w:ascii="Arial" w:hAnsi="Arial" w:cs="Arial"/>
                <w:sz w:val="24"/>
                <w:szCs w:val="24"/>
              </w:rPr>
            </w:pPr>
            <w:r w:rsidRPr="004227AD">
              <w:rPr>
                <w:rFonts w:ascii="Arial" w:hAnsi="Arial" w:cs="Arial"/>
                <w:sz w:val="24"/>
                <w:szCs w:val="24"/>
              </w:rPr>
              <w:t xml:space="preserve">The budget must include the overall projected expenses for the proposed project/program.   </w:t>
            </w:r>
          </w:p>
        </w:tc>
      </w:tr>
      <w:tr w:rsidR="00DD37EA" w:rsidRPr="00F21D28" w14:paraId="102101B1" w14:textId="77777777" w:rsidTr="78513773">
        <w:tblPrEx>
          <w:jc w:val="left"/>
        </w:tblPrEx>
        <w:trPr>
          <w:gridAfter w:val="1"/>
          <w:wAfter w:w="10" w:type="dxa"/>
          <w:trHeight w:val="770"/>
        </w:trPr>
        <w:tc>
          <w:tcPr>
            <w:tcW w:w="240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0A354A4" w14:textId="77777777" w:rsidR="00DD37EA" w:rsidRPr="004227AD" w:rsidRDefault="00DD37EA">
            <w:pPr>
              <w:contextualSpacing/>
              <w:rPr>
                <w:rFonts w:ascii="Arial" w:hAnsi="Arial" w:cs="Arial"/>
                <w:b/>
                <w:bCs/>
                <w:sz w:val="24"/>
                <w:szCs w:val="24"/>
              </w:rPr>
            </w:pPr>
            <w:r w:rsidRPr="004227AD">
              <w:rPr>
                <w:rFonts w:ascii="Arial" w:hAnsi="Arial" w:cs="Arial"/>
                <w:b/>
                <w:bCs/>
                <w:sz w:val="24"/>
                <w:szCs w:val="24"/>
              </w:rPr>
              <w:t>Budget Category</w:t>
            </w:r>
          </w:p>
        </w:tc>
        <w:tc>
          <w:tcPr>
            <w:tcW w:w="2202"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04F2DAF1" w14:textId="77777777" w:rsidR="00DD37EA" w:rsidRPr="004227AD" w:rsidRDefault="00DD37EA">
            <w:pPr>
              <w:contextualSpacing/>
              <w:rPr>
                <w:rFonts w:ascii="Arial" w:hAnsi="Arial" w:cs="Arial"/>
                <w:b/>
                <w:bCs/>
                <w:sz w:val="24"/>
                <w:szCs w:val="24"/>
              </w:rPr>
            </w:pPr>
            <w:r w:rsidRPr="004227AD">
              <w:rPr>
                <w:rFonts w:ascii="Arial" w:hAnsi="Arial" w:cs="Arial"/>
                <w:b/>
                <w:bCs/>
                <w:sz w:val="24"/>
                <w:szCs w:val="24"/>
              </w:rPr>
              <w:t>Amount Requested</w:t>
            </w:r>
          </w:p>
        </w:tc>
        <w:tc>
          <w:tcPr>
            <w:tcW w:w="5113"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73C60E56" w14:textId="77777777" w:rsidR="00DD37EA" w:rsidRPr="004227AD" w:rsidRDefault="00DD37EA">
            <w:pPr>
              <w:contextualSpacing/>
              <w:rPr>
                <w:rFonts w:ascii="Arial" w:hAnsi="Arial" w:cs="Arial"/>
                <w:b/>
                <w:bCs/>
                <w:sz w:val="24"/>
                <w:szCs w:val="24"/>
              </w:rPr>
            </w:pPr>
            <w:r w:rsidRPr="004227AD">
              <w:rPr>
                <w:rFonts w:ascii="Arial" w:hAnsi="Arial" w:cs="Arial"/>
                <w:b/>
                <w:bCs/>
                <w:sz w:val="24"/>
                <w:szCs w:val="24"/>
              </w:rPr>
              <w:t>Explanation of expense(s)</w:t>
            </w:r>
          </w:p>
        </w:tc>
      </w:tr>
      <w:tr w:rsidR="00DD37EA" w:rsidRPr="00F21D28" w14:paraId="0345AD90" w14:textId="77777777" w:rsidTr="78513773">
        <w:tblPrEx>
          <w:jc w:val="left"/>
        </w:tblPrEx>
        <w:trPr>
          <w:gridAfter w:val="1"/>
          <w:wAfter w:w="10" w:type="dxa"/>
          <w:trHeight w:val="911"/>
        </w:trPr>
        <w:tc>
          <w:tcPr>
            <w:tcW w:w="2400" w:type="dxa"/>
            <w:tcBorders>
              <w:top w:val="single" w:sz="4" w:space="0" w:color="auto"/>
              <w:left w:val="single" w:sz="4" w:space="0" w:color="auto"/>
              <w:bottom w:val="single" w:sz="4" w:space="0" w:color="auto"/>
              <w:right w:val="single" w:sz="4" w:space="0" w:color="auto"/>
            </w:tcBorders>
            <w:vAlign w:val="center"/>
            <w:hideMark/>
          </w:tcPr>
          <w:p w14:paraId="5D4A8DEF" w14:textId="77777777" w:rsidR="00DD37EA" w:rsidRPr="004227AD" w:rsidRDefault="00DD37EA">
            <w:pPr>
              <w:contextualSpacing/>
              <w:rPr>
                <w:rFonts w:ascii="Arial" w:hAnsi="Arial" w:cs="Arial"/>
                <w:b/>
                <w:bCs/>
                <w:sz w:val="24"/>
                <w:szCs w:val="24"/>
              </w:rPr>
            </w:pPr>
            <w:r w:rsidRPr="004227AD">
              <w:rPr>
                <w:rFonts w:ascii="Arial" w:hAnsi="Arial" w:cs="Arial"/>
                <w:b/>
                <w:bCs/>
                <w:sz w:val="24"/>
                <w:szCs w:val="24"/>
              </w:rPr>
              <w:lastRenderedPageBreak/>
              <w:t>Personnel (salary and benefits)</w:t>
            </w:r>
          </w:p>
        </w:tc>
        <w:sdt>
          <w:sdtPr>
            <w:rPr>
              <w:rFonts w:ascii="Arial" w:hAnsi="Arial" w:cs="Arial"/>
              <w:sz w:val="24"/>
              <w:szCs w:val="24"/>
            </w:rPr>
            <w:id w:val="-1803768045"/>
            <w:placeholder>
              <w:docPart w:val="B7B2ACAB0CAB4956B1B20F5DA3D28F31"/>
            </w:placeholder>
            <w:showingPlcHdr/>
          </w:sdtPr>
          <w:sdtEndPr/>
          <w:sdtContent>
            <w:tc>
              <w:tcPr>
                <w:tcW w:w="2202" w:type="dxa"/>
                <w:tcBorders>
                  <w:top w:val="single" w:sz="4" w:space="0" w:color="auto"/>
                  <w:left w:val="single" w:sz="4" w:space="0" w:color="auto"/>
                  <w:bottom w:val="single" w:sz="4" w:space="0" w:color="auto"/>
                  <w:right w:val="single" w:sz="4" w:space="0" w:color="auto"/>
                </w:tcBorders>
                <w:vAlign w:val="center"/>
              </w:tcPr>
              <w:p w14:paraId="1033F13A" w14:textId="77777777" w:rsidR="00DD37EA" w:rsidRPr="00F21D28" w:rsidRDefault="00DD37EA">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tc>
          </w:sdtContent>
        </w:sdt>
        <w:sdt>
          <w:sdtPr>
            <w:rPr>
              <w:rFonts w:ascii="Arial" w:hAnsi="Arial" w:cs="Arial"/>
              <w:sz w:val="24"/>
              <w:szCs w:val="24"/>
            </w:rPr>
            <w:id w:val="569691904"/>
            <w:placeholder>
              <w:docPart w:val="B7B2ACAB0CAB4956B1B20F5DA3D28F31"/>
            </w:placeholder>
            <w:showingPlcHdr/>
          </w:sdtPr>
          <w:sdtEnd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33BA0B06" w14:textId="77777777" w:rsidR="00DD37EA" w:rsidRPr="00F21D28" w:rsidRDefault="00DD37EA">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tc>
          </w:sdtContent>
        </w:sdt>
      </w:tr>
      <w:tr w:rsidR="00DD37EA" w:rsidRPr="00F21D28" w14:paraId="324EB81A" w14:textId="77777777" w:rsidTr="78513773">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232032A0" w14:textId="77777777" w:rsidR="00DD37EA" w:rsidRPr="004227AD" w:rsidRDefault="00DD37EA">
            <w:pPr>
              <w:contextualSpacing/>
              <w:rPr>
                <w:rFonts w:ascii="Arial" w:hAnsi="Arial" w:cs="Arial"/>
                <w:b/>
                <w:bCs/>
                <w:sz w:val="24"/>
                <w:szCs w:val="24"/>
              </w:rPr>
            </w:pPr>
            <w:r w:rsidRPr="004227AD">
              <w:rPr>
                <w:rFonts w:ascii="Arial" w:hAnsi="Arial" w:cs="Arial"/>
                <w:b/>
                <w:bCs/>
                <w:sz w:val="24"/>
                <w:szCs w:val="24"/>
              </w:rPr>
              <w:t>Instructional materials and supplies</w:t>
            </w:r>
          </w:p>
        </w:tc>
        <w:sdt>
          <w:sdtPr>
            <w:rPr>
              <w:rFonts w:ascii="Arial" w:hAnsi="Arial" w:cs="Arial"/>
              <w:sz w:val="24"/>
              <w:szCs w:val="24"/>
            </w:rPr>
            <w:id w:val="-1813479837"/>
            <w:placeholder>
              <w:docPart w:val="B7B2ACAB0CAB4956B1B20F5DA3D28F31"/>
            </w:placeholder>
            <w:showingPlcHdr/>
          </w:sdtPr>
          <w:sdtEndPr/>
          <w:sdtContent>
            <w:tc>
              <w:tcPr>
                <w:tcW w:w="2202" w:type="dxa"/>
                <w:tcBorders>
                  <w:top w:val="single" w:sz="4" w:space="0" w:color="auto"/>
                  <w:left w:val="single" w:sz="4" w:space="0" w:color="auto"/>
                  <w:bottom w:val="single" w:sz="4" w:space="0" w:color="auto"/>
                  <w:right w:val="single" w:sz="4" w:space="0" w:color="auto"/>
                </w:tcBorders>
                <w:vAlign w:val="center"/>
              </w:tcPr>
              <w:p w14:paraId="2542D848" w14:textId="77777777" w:rsidR="00DD37EA" w:rsidRPr="00F21D28" w:rsidRDefault="00DD37EA">
                <w:pPr>
                  <w:contextualSpacing/>
                  <w:rPr>
                    <w:rFonts w:ascii="Arial" w:hAnsi="Arial" w:cs="Arial"/>
                    <w:sz w:val="24"/>
                    <w:szCs w:val="24"/>
                  </w:rPr>
                </w:pPr>
                <w:r w:rsidRPr="00F21D28">
                  <w:rPr>
                    <w:rStyle w:val="PlaceholderText"/>
                    <w:rFonts w:ascii="Arial" w:hAnsi="Arial" w:cs="Arial"/>
                    <w:color w:val="auto"/>
                  </w:rPr>
                  <w:t>Click or tap here to enter text.</w:t>
                </w:r>
              </w:p>
            </w:tc>
          </w:sdtContent>
        </w:sdt>
        <w:sdt>
          <w:sdtPr>
            <w:rPr>
              <w:rFonts w:ascii="Arial" w:hAnsi="Arial" w:cs="Arial"/>
              <w:sz w:val="24"/>
              <w:szCs w:val="24"/>
            </w:rPr>
            <w:id w:val="-1755886757"/>
            <w:placeholder>
              <w:docPart w:val="B7B2ACAB0CAB4956B1B20F5DA3D28F31"/>
            </w:placeholder>
            <w:showingPlcHdr/>
          </w:sdtPr>
          <w:sdtEnd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106FF676" w14:textId="77777777" w:rsidR="00DD37EA" w:rsidRPr="00F21D28" w:rsidRDefault="00DD37EA">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tc>
          </w:sdtContent>
        </w:sdt>
      </w:tr>
      <w:tr w:rsidR="00DD37EA" w:rsidRPr="00F21D28" w14:paraId="7FE633F3" w14:textId="77777777" w:rsidTr="78513773">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10F98FDF" w14:textId="77777777" w:rsidR="00DD37EA" w:rsidRPr="004227AD" w:rsidRDefault="00DD37EA">
            <w:pPr>
              <w:contextualSpacing/>
              <w:rPr>
                <w:rFonts w:ascii="Arial" w:hAnsi="Arial" w:cs="Arial"/>
                <w:b/>
                <w:bCs/>
                <w:sz w:val="24"/>
                <w:szCs w:val="24"/>
              </w:rPr>
            </w:pPr>
            <w:r w:rsidRPr="004227AD">
              <w:rPr>
                <w:rFonts w:ascii="Arial" w:hAnsi="Arial" w:cs="Arial"/>
                <w:b/>
                <w:bCs/>
                <w:sz w:val="24"/>
                <w:szCs w:val="24"/>
              </w:rPr>
              <w:t>Non-instructional materials and supplies</w:t>
            </w:r>
          </w:p>
        </w:tc>
        <w:sdt>
          <w:sdtPr>
            <w:rPr>
              <w:rFonts w:ascii="Arial" w:hAnsi="Arial" w:cs="Arial"/>
              <w:sz w:val="24"/>
              <w:szCs w:val="24"/>
            </w:rPr>
            <w:id w:val="586040932"/>
            <w:placeholder>
              <w:docPart w:val="B7B2ACAB0CAB4956B1B20F5DA3D28F31"/>
            </w:placeholder>
            <w:showingPlcHdr/>
          </w:sdtPr>
          <w:sdtEndPr/>
          <w:sdtContent>
            <w:tc>
              <w:tcPr>
                <w:tcW w:w="2202" w:type="dxa"/>
                <w:tcBorders>
                  <w:top w:val="single" w:sz="4" w:space="0" w:color="auto"/>
                  <w:left w:val="single" w:sz="4" w:space="0" w:color="auto"/>
                  <w:bottom w:val="single" w:sz="4" w:space="0" w:color="auto"/>
                  <w:right w:val="single" w:sz="4" w:space="0" w:color="auto"/>
                </w:tcBorders>
                <w:vAlign w:val="center"/>
              </w:tcPr>
              <w:p w14:paraId="511109FE" w14:textId="77777777" w:rsidR="00DD37EA" w:rsidRPr="00EF54C9" w:rsidRDefault="00DD37EA">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sdt>
          <w:sdtPr>
            <w:rPr>
              <w:rFonts w:ascii="Arial" w:hAnsi="Arial" w:cs="Arial"/>
              <w:sz w:val="24"/>
              <w:szCs w:val="24"/>
            </w:rPr>
            <w:id w:val="150256708"/>
            <w:placeholder>
              <w:docPart w:val="B7B2ACAB0CAB4956B1B20F5DA3D28F31"/>
            </w:placeholder>
            <w:showingPlcHdr/>
          </w:sdtPr>
          <w:sdtEnd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15B94704" w14:textId="77777777" w:rsidR="00DD37EA" w:rsidRPr="00EF54C9" w:rsidRDefault="00DD37EA">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r w:rsidR="00DD37EA" w:rsidRPr="00F21D28" w14:paraId="12893E03" w14:textId="77777777" w:rsidTr="78513773">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3D63E6C4" w14:textId="77777777" w:rsidR="00DD37EA" w:rsidRPr="004227AD" w:rsidRDefault="00DD37EA">
            <w:pPr>
              <w:contextualSpacing/>
              <w:rPr>
                <w:rFonts w:ascii="Arial" w:hAnsi="Arial" w:cs="Arial"/>
                <w:b/>
                <w:bCs/>
                <w:sz w:val="24"/>
                <w:szCs w:val="24"/>
              </w:rPr>
            </w:pPr>
            <w:r w:rsidRPr="004227AD">
              <w:rPr>
                <w:rFonts w:ascii="Arial" w:hAnsi="Arial" w:cs="Arial"/>
                <w:b/>
                <w:bCs/>
                <w:sz w:val="24"/>
                <w:szCs w:val="24"/>
              </w:rPr>
              <w:t xml:space="preserve">Contracted services </w:t>
            </w:r>
          </w:p>
        </w:tc>
        <w:sdt>
          <w:sdtPr>
            <w:rPr>
              <w:rFonts w:ascii="Arial" w:hAnsi="Arial" w:cs="Arial"/>
              <w:sz w:val="24"/>
              <w:szCs w:val="24"/>
            </w:rPr>
            <w:id w:val="-1746402382"/>
            <w:placeholder>
              <w:docPart w:val="B7B2ACAB0CAB4956B1B20F5DA3D28F31"/>
            </w:placeholder>
            <w:showingPlcHdr/>
          </w:sdtPr>
          <w:sdtEndPr/>
          <w:sdtContent>
            <w:tc>
              <w:tcPr>
                <w:tcW w:w="2202" w:type="dxa"/>
                <w:tcBorders>
                  <w:top w:val="single" w:sz="4" w:space="0" w:color="auto"/>
                  <w:left w:val="single" w:sz="4" w:space="0" w:color="auto"/>
                  <w:bottom w:val="single" w:sz="4" w:space="0" w:color="auto"/>
                  <w:right w:val="single" w:sz="4" w:space="0" w:color="auto"/>
                </w:tcBorders>
                <w:vAlign w:val="center"/>
              </w:tcPr>
              <w:p w14:paraId="3C98BFD9" w14:textId="77777777" w:rsidR="00DD37EA" w:rsidRPr="00EF54C9" w:rsidRDefault="00DD37EA">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sdt>
          <w:sdtPr>
            <w:rPr>
              <w:rFonts w:ascii="Arial" w:hAnsi="Arial" w:cs="Arial"/>
              <w:sz w:val="24"/>
              <w:szCs w:val="24"/>
            </w:rPr>
            <w:id w:val="711927495"/>
            <w:placeholder>
              <w:docPart w:val="B7B2ACAB0CAB4956B1B20F5DA3D28F31"/>
            </w:placeholder>
            <w:showingPlcHdr/>
          </w:sdtPr>
          <w:sdtEnd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4B04CF15" w14:textId="77777777" w:rsidR="00DD37EA" w:rsidRPr="00EF54C9" w:rsidRDefault="00DD37EA">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r w:rsidR="00DD37EA" w:rsidRPr="00F21D28" w14:paraId="3D66597E" w14:textId="77777777" w:rsidTr="78513773">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361CA35A" w14:textId="3AEA418E" w:rsidR="00DD37EA" w:rsidRPr="00EF54C9" w:rsidRDefault="00DD37EA">
            <w:pPr>
              <w:contextualSpacing/>
              <w:rPr>
                <w:rFonts w:ascii="Arial" w:hAnsi="Arial" w:cs="Arial"/>
                <w:sz w:val="24"/>
                <w:szCs w:val="24"/>
              </w:rPr>
            </w:pPr>
            <w:r w:rsidRPr="7181FBC3">
              <w:rPr>
                <w:rFonts w:ascii="Arial" w:hAnsi="Arial" w:cs="Arial"/>
                <w:b/>
                <w:bCs/>
                <w:sz w:val="24"/>
                <w:szCs w:val="24"/>
              </w:rPr>
              <w:t xml:space="preserve">Transportation </w:t>
            </w:r>
            <w:r>
              <w:br/>
            </w:r>
            <w:r w:rsidRPr="7181FBC3">
              <w:rPr>
                <w:rFonts w:ascii="Arial" w:hAnsi="Arial" w:cs="Arial"/>
                <w:sz w:val="24"/>
                <w:szCs w:val="24"/>
              </w:rPr>
              <w:t xml:space="preserve">(For both the organization and reimbursement to guardians. </w:t>
            </w:r>
            <w:hyperlink w:anchor="Additiona_Uses_of_Funds">
              <w:r w:rsidRPr="7181FBC3">
                <w:rPr>
                  <w:rStyle w:val="Hyperlink"/>
                  <w:rFonts w:ascii="Arial" w:hAnsi="Arial" w:cs="Arial"/>
                  <w:color w:val="0070C0"/>
                  <w:sz w:val="24"/>
                  <w:szCs w:val="24"/>
                </w:rPr>
                <w:t>See the Appendix Additional Guidance and Optional Uses of This Funding</w:t>
              </w:r>
            </w:hyperlink>
            <w:r w:rsidRPr="7181FBC3">
              <w:rPr>
                <w:rFonts w:ascii="Arial" w:hAnsi="Arial" w:cs="Arial"/>
                <w:sz w:val="24"/>
                <w:szCs w:val="24"/>
              </w:rPr>
              <w:t>)</w:t>
            </w:r>
          </w:p>
        </w:tc>
        <w:sdt>
          <w:sdtPr>
            <w:rPr>
              <w:rFonts w:ascii="Arial" w:hAnsi="Arial" w:cs="Arial"/>
              <w:sz w:val="24"/>
              <w:szCs w:val="24"/>
            </w:rPr>
            <w:id w:val="306827277"/>
            <w:placeholder>
              <w:docPart w:val="B7B2ACAB0CAB4956B1B20F5DA3D28F31"/>
            </w:placeholder>
            <w:showingPlcHdr/>
          </w:sdtPr>
          <w:sdtEndPr/>
          <w:sdtContent>
            <w:tc>
              <w:tcPr>
                <w:tcW w:w="2202" w:type="dxa"/>
                <w:tcBorders>
                  <w:top w:val="single" w:sz="4" w:space="0" w:color="auto"/>
                  <w:left w:val="single" w:sz="4" w:space="0" w:color="auto"/>
                  <w:bottom w:val="single" w:sz="4" w:space="0" w:color="auto"/>
                  <w:right w:val="single" w:sz="4" w:space="0" w:color="auto"/>
                </w:tcBorders>
                <w:vAlign w:val="center"/>
              </w:tcPr>
              <w:p w14:paraId="03B37842" w14:textId="77777777" w:rsidR="00DD37EA" w:rsidRPr="00EF54C9" w:rsidRDefault="00DD37EA">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sdt>
          <w:sdtPr>
            <w:rPr>
              <w:rFonts w:ascii="Arial" w:hAnsi="Arial" w:cs="Arial"/>
              <w:sz w:val="24"/>
              <w:szCs w:val="24"/>
            </w:rPr>
            <w:id w:val="728652151"/>
            <w:placeholder>
              <w:docPart w:val="B7B2ACAB0CAB4956B1B20F5DA3D28F31"/>
            </w:placeholder>
            <w:showingPlcHdr/>
          </w:sdtPr>
          <w:sdtEnd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1719372C" w14:textId="77777777" w:rsidR="00DD37EA" w:rsidRPr="00EF54C9" w:rsidRDefault="00DD37EA">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r w:rsidR="00DD37EA" w:rsidRPr="00F21D28" w14:paraId="5F2A1217" w14:textId="77777777" w:rsidTr="78513773">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545174CC" w14:textId="77777777" w:rsidR="00DD37EA" w:rsidRPr="004227AD" w:rsidRDefault="00DD37EA">
            <w:pPr>
              <w:contextualSpacing/>
              <w:rPr>
                <w:rFonts w:ascii="Arial" w:hAnsi="Arial" w:cs="Arial"/>
                <w:b/>
                <w:bCs/>
                <w:sz w:val="24"/>
                <w:szCs w:val="24"/>
              </w:rPr>
            </w:pPr>
            <w:r w:rsidRPr="004227AD">
              <w:rPr>
                <w:rFonts w:ascii="Arial" w:hAnsi="Arial" w:cs="Arial"/>
                <w:b/>
                <w:bCs/>
                <w:sz w:val="24"/>
                <w:szCs w:val="24"/>
              </w:rPr>
              <w:t>TOTAL REQUEST</w:t>
            </w:r>
          </w:p>
        </w:tc>
        <w:sdt>
          <w:sdtPr>
            <w:rPr>
              <w:rFonts w:ascii="Arial" w:hAnsi="Arial" w:cs="Arial"/>
              <w:sz w:val="24"/>
              <w:szCs w:val="24"/>
            </w:rPr>
            <w:id w:val="1052124709"/>
            <w:placeholder>
              <w:docPart w:val="B7B2ACAB0CAB4956B1B20F5DA3D28F31"/>
            </w:placeholder>
            <w:showingPlcHdr/>
          </w:sdtPr>
          <w:sdtEndPr/>
          <w:sdtContent>
            <w:tc>
              <w:tcPr>
                <w:tcW w:w="2202" w:type="dxa"/>
                <w:tcBorders>
                  <w:top w:val="single" w:sz="4" w:space="0" w:color="auto"/>
                  <w:left w:val="single" w:sz="4" w:space="0" w:color="auto"/>
                  <w:bottom w:val="single" w:sz="4" w:space="0" w:color="auto"/>
                  <w:right w:val="single" w:sz="4" w:space="0" w:color="auto"/>
                </w:tcBorders>
                <w:vAlign w:val="center"/>
              </w:tcPr>
              <w:p w14:paraId="53FA93C5" w14:textId="77777777" w:rsidR="00DD37EA" w:rsidRPr="00EF54C9" w:rsidRDefault="00DD37EA">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c>
          <w:tcPr>
            <w:tcW w:w="5113" w:type="dxa"/>
            <w:gridSpan w:val="2"/>
            <w:tcBorders>
              <w:top w:val="single" w:sz="4" w:space="0" w:color="auto"/>
              <w:left w:val="single" w:sz="4" w:space="0" w:color="auto"/>
              <w:bottom w:val="single" w:sz="4" w:space="0" w:color="auto"/>
              <w:right w:val="single" w:sz="4" w:space="0" w:color="auto"/>
            </w:tcBorders>
            <w:shd w:val="clear" w:color="auto" w:fill="C1C2C7" w:themeFill="background2" w:themeFillShade="E6"/>
            <w:vAlign w:val="center"/>
          </w:tcPr>
          <w:p w14:paraId="4F03C85A" w14:textId="77777777" w:rsidR="00DD37EA" w:rsidRPr="00F21D28" w:rsidRDefault="00DD37EA">
            <w:pPr>
              <w:contextualSpacing/>
              <w:rPr>
                <w:rFonts w:ascii="Arial" w:hAnsi="Arial" w:cs="Arial"/>
                <w:sz w:val="24"/>
                <w:szCs w:val="24"/>
              </w:rPr>
            </w:pPr>
          </w:p>
        </w:tc>
      </w:tr>
      <w:tr w:rsidR="00DD37EA" w:rsidRPr="00F21D28" w14:paraId="45164033" w14:textId="77777777" w:rsidTr="78513773">
        <w:tblPrEx>
          <w:jc w:val="left"/>
        </w:tblPrEx>
        <w:trPr>
          <w:gridAfter w:val="1"/>
          <w:wAfter w:w="10" w:type="dxa"/>
          <w:trHeight w:val="530"/>
        </w:trPr>
        <w:tc>
          <w:tcPr>
            <w:tcW w:w="9715" w:type="dxa"/>
            <w:gridSpan w:val="4"/>
            <w:tcBorders>
              <w:top w:val="single" w:sz="4" w:space="0" w:color="auto"/>
              <w:left w:val="single" w:sz="4" w:space="0" w:color="auto"/>
              <w:bottom w:val="single" w:sz="4" w:space="0" w:color="auto"/>
              <w:right w:val="single" w:sz="4" w:space="0" w:color="auto"/>
            </w:tcBorders>
            <w:shd w:val="clear" w:color="auto" w:fill="BDD6EE"/>
            <w:vAlign w:val="center"/>
          </w:tcPr>
          <w:p w14:paraId="6C04DDAF" w14:textId="77777777" w:rsidR="00DD37EA" w:rsidRPr="00D637EA" w:rsidRDefault="00DD37EA">
            <w:pPr>
              <w:contextualSpacing/>
              <w:rPr>
                <w:rFonts w:ascii="Arial" w:hAnsi="Arial" w:cs="Arial"/>
                <w:b/>
                <w:bCs/>
                <w:sz w:val="24"/>
                <w:szCs w:val="24"/>
              </w:rPr>
            </w:pPr>
            <w:r w:rsidRPr="00D637EA">
              <w:rPr>
                <w:rFonts w:ascii="Arial" w:hAnsi="Arial" w:cs="Arial"/>
                <w:b/>
                <w:bCs/>
                <w:sz w:val="24"/>
                <w:szCs w:val="24"/>
              </w:rPr>
              <w:t>Budget Narrative (one page maximum)</w:t>
            </w:r>
          </w:p>
          <w:p w14:paraId="11B980E8" w14:textId="77777777" w:rsidR="00DD37EA" w:rsidRPr="004227AD" w:rsidRDefault="00DD37EA">
            <w:pPr>
              <w:shd w:val="clear" w:color="auto" w:fill="BDD6E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sz w:val="24"/>
                <w:szCs w:val="24"/>
              </w:rPr>
            </w:pPr>
            <w:r w:rsidRPr="004227AD">
              <w:rPr>
                <w:rFonts w:ascii="Arial" w:eastAsiaTheme="minorEastAsia" w:hAnsi="Arial" w:cs="Arial"/>
                <w:sz w:val="24"/>
                <w:szCs w:val="24"/>
              </w:rPr>
              <w:t>Include a detailed explanation of:</w:t>
            </w:r>
          </w:p>
          <w:p w14:paraId="1493015A" w14:textId="77777777" w:rsidR="00DD37EA" w:rsidRPr="004227AD" w:rsidRDefault="00DD37EA" w:rsidP="00F21508">
            <w:pPr>
              <w:pStyle w:val="ListParagraph"/>
              <w:widowControl w:val="0"/>
              <w:numPr>
                <w:ilvl w:val="4"/>
                <w:numId w:val="19"/>
              </w:numPr>
              <w:shd w:val="clear" w:color="auto" w:fill="BDD6EE"/>
              <w:autoSpaceDE w:val="0"/>
              <w:autoSpaceDN w:val="0"/>
              <w:ind w:left="254" w:hanging="180"/>
              <w:rPr>
                <w:rFonts w:ascii="Arial" w:eastAsiaTheme="minorEastAsia" w:hAnsi="Arial" w:cs="Arial"/>
                <w:sz w:val="24"/>
                <w:szCs w:val="24"/>
              </w:rPr>
            </w:pPr>
            <w:r w:rsidRPr="004227AD">
              <w:rPr>
                <w:rFonts w:ascii="Arial" w:eastAsiaTheme="minorEastAsia" w:hAnsi="Arial" w:cs="Arial"/>
                <w:sz w:val="24"/>
                <w:szCs w:val="24"/>
              </w:rPr>
              <w:t>the anticipated grant-supported expenses in each of the above noted</w:t>
            </w:r>
            <w:r w:rsidRPr="004227AD">
              <w:rPr>
                <w:rFonts w:ascii="Arial" w:eastAsiaTheme="minorEastAsia" w:hAnsi="Arial" w:cs="Arial"/>
                <w:b/>
                <w:bCs/>
                <w:sz w:val="24"/>
                <w:szCs w:val="24"/>
              </w:rPr>
              <w:t xml:space="preserve"> </w:t>
            </w:r>
            <w:r w:rsidRPr="004227AD">
              <w:rPr>
                <w:rFonts w:ascii="Arial" w:eastAsiaTheme="minorEastAsia" w:hAnsi="Arial" w:cs="Arial"/>
                <w:sz w:val="24"/>
                <w:szCs w:val="24"/>
              </w:rPr>
              <w:t>budget categories; and</w:t>
            </w:r>
          </w:p>
          <w:p w14:paraId="66A78E98" w14:textId="77777777" w:rsidR="00DD37EA" w:rsidRPr="00F21D28" w:rsidRDefault="00DD37EA" w:rsidP="00F21508">
            <w:pPr>
              <w:pStyle w:val="ListParagraph"/>
              <w:widowControl w:val="0"/>
              <w:numPr>
                <w:ilvl w:val="4"/>
                <w:numId w:val="19"/>
              </w:numPr>
              <w:shd w:val="clear" w:color="auto" w:fill="BDD6EE"/>
              <w:autoSpaceDE w:val="0"/>
              <w:autoSpaceDN w:val="0"/>
              <w:ind w:left="254" w:hanging="180"/>
              <w:rPr>
                <w:rFonts w:ascii="Arial" w:eastAsiaTheme="minorEastAsia" w:hAnsi="Arial" w:cs="Arial"/>
                <w:color w:val="FFFFFF" w:themeColor="background1"/>
                <w:sz w:val="24"/>
                <w:szCs w:val="24"/>
              </w:rPr>
            </w:pPr>
            <w:r w:rsidRPr="004227AD">
              <w:rPr>
                <w:rFonts w:ascii="Arial" w:eastAsiaTheme="minorEastAsia" w:hAnsi="Arial" w:cs="Arial"/>
                <w:sz w:val="24"/>
                <w:szCs w:val="24"/>
              </w:rPr>
              <w:t xml:space="preserve">how the expenses will support the proposed activities in the </w:t>
            </w:r>
            <w:r>
              <w:rPr>
                <w:rFonts w:ascii="Arial" w:eastAsiaTheme="minorEastAsia" w:hAnsi="Arial" w:cs="Arial"/>
                <w:sz w:val="24"/>
                <w:szCs w:val="24"/>
              </w:rPr>
              <w:t>Program</w:t>
            </w:r>
            <w:r w:rsidRPr="004227AD">
              <w:rPr>
                <w:rFonts w:ascii="Arial" w:eastAsiaTheme="minorEastAsia" w:hAnsi="Arial" w:cs="Arial"/>
                <w:sz w:val="24"/>
                <w:szCs w:val="24"/>
              </w:rPr>
              <w:t xml:space="preserve"> Description</w:t>
            </w:r>
          </w:p>
        </w:tc>
      </w:tr>
      <w:tr w:rsidR="00DD37EA" w:rsidRPr="00F21D28" w14:paraId="67AB514F" w14:textId="77777777" w:rsidTr="78513773">
        <w:tblPrEx>
          <w:jc w:val="left"/>
        </w:tblPrEx>
        <w:trPr>
          <w:gridAfter w:val="1"/>
          <w:wAfter w:w="10" w:type="dxa"/>
          <w:trHeight w:val="884"/>
        </w:trPr>
        <w:sdt>
          <w:sdtPr>
            <w:rPr>
              <w:rFonts w:ascii="Arial" w:hAnsi="Arial" w:cs="Arial"/>
              <w:sz w:val="24"/>
              <w:szCs w:val="24"/>
            </w:rPr>
            <w:id w:val="611021101"/>
            <w:placeholder>
              <w:docPart w:val="B7B2ACAB0CAB4956B1B20F5DA3D28F31"/>
            </w:placeholder>
            <w:showingPlcHdr/>
          </w:sdtPr>
          <w:sdtEndPr/>
          <w:sdtContent>
            <w:tc>
              <w:tcPr>
                <w:tcW w:w="9715" w:type="dxa"/>
                <w:gridSpan w:val="4"/>
                <w:tcBorders>
                  <w:top w:val="single" w:sz="4" w:space="0" w:color="auto"/>
                  <w:left w:val="single" w:sz="4" w:space="0" w:color="auto"/>
                  <w:bottom w:val="single" w:sz="4" w:space="0" w:color="auto"/>
                  <w:right w:val="single" w:sz="4" w:space="0" w:color="auto"/>
                </w:tcBorders>
                <w:vAlign w:val="center"/>
              </w:tcPr>
              <w:p w14:paraId="01A9BC59" w14:textId="77777777" w:rsidR="00DD37EA" w:rsidRPr="00F21D28" w:rsidRDefault="00DD37EA">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bl>
    <w:p w14:paraId="0B3F469E" w14:textId="1565700C" w:rsidR="00985825" w:rsidRDefault="00985825" w:rsidP="00101CA1">
      <w:pPr>
        <w:contextualSpacing/>
        <w:jc w:val="center"/>
        <w:rPr>
          <w:rFonts w:ascii="Arial" w:hAnsi="Arial" w:cs="Arial"/>
          <w:sz w:val="24"/>
          <w:szCs w:val="24"/>
        </w:rPr>
      </w:pPr>
    </w:p>
    <w:p w14:paraId="6F882B1D" w14:textId="77777777" w:rsidR="00985825" w:rsidRDefault="00985825">
      <w:pPr>
        <w:rPr>
          <w:rFonts w:ascii="Arial" w:hAnsi="Arial" w:cs="Arial"/>
          <w:sz w:val="24"/>
          <w:szCs w:val="24"/>
        </w:rPr>
      </w:pPr>
      <w:r>
        <w:rPr>
          <w:rFonts w:ascii="Arial" w:hAnsi="Arial" w:cs="Arial"/>
          <w:sz w:val="24"/>
          <w:szCs w:val="24"/>
        </w:rPr>
        <w:br w:type="page"/>
      </w:r>
    </w:p>
    <w:p w14:paraId="55EADE90" w14:textId="564B9C1B" w:rsidR="00985825" w:rsidRPr="00F21D28" w:rsidRDefault="00985825" w:rsidP="00985825">
      <w:pPr>
        <w:pStyle w:val="Heading2"/>
        <w:rPr>
          <w:rFonts w:ascii="Arial" w:hAnsi="Arial" w:cs="Arial"/>
          <w:b/>
          <w:bCs/>
          <w:color w:val="auto"/>
          <w:sz w:val="24"/>
          <w:szCs w:val="24"/>
        </w:rPr>
      </w:pPr>
      <w:r w:rsidRPr="00F21D28">
        <w:rPr>
          <w:rFonts w:ascii="Arial" w:hAnsi="Arial" w:cs="Arial"/>
          <w:b/>
          <w:bCs/>
          <w:color w:val="auto"/>
          <w:sz w:val="24"/>
          <w:szCs w:val="24"/>
        </w:rPr>
        <w:lastRenderedPageBreak/>
        <w:t xml:space="preserve">Appendix </w:t>
      </w:r>
      <w:r>
        <w:rPr>
          <w:rFonts w:ascii="Arial" w:hAnsi="Arial" w:cs="Arial"/>
          <w:b/>
          <w:bCs/>
          <w:color w:val="auto"/>
          <w:sz w:val="24"/>
          <w:szCs w:val="24"/>
        </w:rPr>
        <w:t>A</w:t>
      </w:r>
    </w:p>
    <w:p w14:paraId="2E690ADD" w14:textId="77777777" w:rsidR="00985825" w:rsidRPr="00F21D28" w:rsidRDefault="00985825" w:rsidP="00985825">
      <w:pPr>
        <w:pStyle w:val="Heading2"/>
        <w:jc w:val="center"/>
        <w:rPr>
          <w:rFonts w:ascii="Arial" w:hAnsi="Arial" w:cs="Arial"/>
          <w:b/>
          <w:bCs/>
          <w:color w:val="auto"/>
          <w:sz w:val="24"/>
          <w:szCs w:val="24"/>
        </w:rPr>
      </w:pPr>
      <w:bookmarkStart w:id="20" w:name="Uniform_Guidance"/>
      <w:r w:rsidRPr="00F21D28">
        <w:rPr>
          <w:rFonts w:ascii="Arial" w:hAnsi="Arial" w:cs="Arial"/>
          <w:b/>
          <w:bCs/>
          <w:color w:val="auto"/>
          <w:sz w:val="24"/>
          <w:szCs w:val="24"/>
        </w:rPr>
        <w:t xml:space="preserve">AGENCY UNIFORM GUIDANCE </w:t>
      </w:r>
    </w:p>
    <w:bookmarkEnd w:id="20"/>
    <w:p w14:paraId="0ED27DE1" w14:textId="77777777" w:rsidR="00985825" w:rsidRPr="00F21D28" w:rsidRDefault="00985825" w:rsidP="00985825">
      <w:pPr>
        <w:pStyle w:val="Heading2"/>
        <w:rPr>
          <w:rFonts w:ascii="Arial" w:hAnsi="Arial" w:cs="Arial"/>
          <w:b/>
          <w:bCs/>
          <w:sz w:val="24"/>
          <w:szCs w:val="24"/>
        </w:rPr>
      </w:pPr>
    </w:p>
    <w:p w14:paraId="3C33E00E" w14:textId="77777777" w:rsidR="00985825" w:rsidRPr="00F21D28" w:rsidRDefault="00985825" w:rsidP="00985825">
      <w:pPr>
        <w:pStyle w:val="Heading2"/>
        <w:rPr>
          <w:rFonts w:ascii="Arial" w:hAnsi="Arial" w:cs="Arial"/>
          <w:sz w:val="24"/>
          <w:szCs w:val="24"/>
        </w:rPr>
      </w:pPr>
      <w:r w:rsidRPr="00F21D28">
        <w:rPr>
          <w:rFonts w:ascii="Arial" w:hAnsi="Arial" w:cs="Arial"/>
          <w:sz w:val="24"/>
          <w:szCs w:val="24"/>
        </w:rPr>
        <w:t xml:space="preserve">Uniform Guidance: </w:t>
      </w:r>
      <w:hyperlink r:id="rId46" w:history="1">
        <w:r w:rsidRPr="00483BCF">
          <w:rPr>
            <w:rStyle w:val="Hyperlink"/>
            <w:rFonts w:ascii="Arial" w:hAnsi="Arial" w:cs="Arial"/>
            <w:color w:val="0070C0"/>
            <w:sz w:val="24"/>
            <w:szCs w:val="24"/>
          </w:rPr>
          <w:t>eCFR :: 2 CFR Part 200 -- Uniform Administrative Requirements, Cost Principles, and Audit Requirements for Federal Awards</w:t>
        </w:r>
      </w:hyperlink>
    </w:p>
    <w:p w14:paraId="2D273F38" w14:textId="77777777" w:rsidR="00985825" w:rsidRPr="00F21D28" w:rsidRDefault="00985825" w:rsidP="00985825">
      <w:pPr>
        <w:pStyle w:val="Heading2"/>
        <w:rPr>
          <w:rFonts w:ascii="Arial" w:hAnsi="Arial" w:cs="Arial"/>
          <w:sz w:val="24"/>
          <w:szCs w:val="24"/>
        </w:rPr>
      </w:pPr>
      <w:r w:rsidRPr="00F21D28">
        <w:rPr>
          <w:rFonts w:ascii="Arial" w:hAnsi="Arial" w:cs="Arial"/>
          <w:sz w:val="24"/>
          <w:szCs w:val="24"/>
        </w:rPr>
        <w:t>§ 200.216 Prohibition on certain telecommunications and video surveillance services or equipment.</w:t>
      </w:r>
    </w:p>
    <w:p w14:paraId="55B121C8" w14:textId="77777777" w:rsidR="00985825" w:rsidRPr="00F21D28" w:rsidRDefault="00985825" w:rsidP="00985825">
      <w:pPr>
        <w:pStyle w:val="indent-1"/>
        <w:ind w:left="18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a</w:t>
      </w:r>
      <w:r w:rsidRPr="00F21D28">
        <w:rPr>
          <w:rStyle w:val="paren"/>
          <w:rFonts w:ascii="Arial" w:hAnsi="Arial" w:cs="Arial"/>
        </w:rPr>
        <w:t>)</w:t>
      </w:r>
      <w:r w:rsidRPr="00F21D28">
        <w:rPr>
          <w:rFonts w:ascii="Arial" w:hAnsi="Arial" w:cs="Arial"/>
        </w:rPr>
        <w:t xml:space="preserve"> Recipients and subrecipients are prohibited from obligating or expending loan or grant funds to: </w:t>
      </w:r>
    </w:p>
    <w:p w14:paraId="0769D8B7" w14:textId="77777777" w:rsidR="00985825" w:rsidRPr="00F21D28" w:rsidRDefault="00985825" w:rsidP="00985825">
      <w:pPr>
        <w:pStyle w:val="indent-2"/>
        <w:ind w:left="36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1</w:t>
      </w:r>
      <w:r w:rsidRPr="00F21D28">
        <w:rPr>
          <w:rStyle w:val="paren"/>
          <w:rFonts w:ascii="Arial" w:hAnsi="Arial" w:cs="Arial"/>
        </w:rPr>
        <w:t>)</w:t>
      </w:r>
      <w:r w:rsidRPr="00F21D28">
        <w:rPr>
          <w:rFonts w:ascii="Arial" w:hAnsi="Arial" w:cs="Arial"/>
        </w:rPr>
        <w:t xml:space="preserve"> Procure or obtain;  </w:t>
      </w:r>
    </w:p>
    <w:p w14:paraId="02AB9CE8" w14:textId="77777777" w:rsidR="00985825" w:rsidRPr="00F21D28" w:rsidRDefault="00985825" w:rsidP="00985825">
      <w:pPr>
        <w:pStyle w:val="indent-2"/>
        <w:ind w:left="36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2</w:t>
      </w:r>
      <w:r w:rsidRPr="00F21D28">
        <w:rPr>
          <w:rStyle w:val="paren"/>
          <w:rFonts w:ascii="Arial" w:hAnsi="Arial" w:cs="Arial"/>
        </w:rPr>
        <w:t>)</w:t>
      </w:r>
      <w:r w:rsidRPr="00F21D28">
        <w:rPr>
          <w:rFonts w:ascii="Arial" w:hAnsi="Arial" w:cs="Arial"/>
        </w:rPr>
        <w:t xml:space="preserve"> Extend or renew a contract to procure or obtain; or </w:t>
      </w:r>
    </w:p>
    <w:p w14:paraId="0CAF1B25" w14:textId="77777777" w:rsidR="00985825" w:rsidRPr="00F21D28" w:rsidRDefault="00985825" w:rsidP="00985825">
      <w:pPr>
        <w:pStyle w:val="indent-2"/>
        <w:ind w:left="36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3</w:t>
      </w:r>
      <w:r w:rsidRPr="00F21D28">
        <w:rPr>
          <w:rStyle w:val="paren"/>
          <w:rFonts w:ascii="Arial" w:hAnsi="Arial" w:cs="Arial"/>
        </w:rPr>
        <w:t>)</w:t>
      </w:r>
      <w:r w:rsidRPr="00F21D28">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47" w:tgtFrame="_blank" w:history="1">
        <w:r w:rsidRPr="00483BCF">
          <w:rPr>
            <w:rStyle w:val="Hyperlink"/>
            <w:rFonts w:ascii="Arial" w:eastAsiaTheme="majorEastAsia" w:hAnsi="Arial" w:cs="Arial"/>
            <w:color w:val="0070C0"/>
          </w:rPr>
          <w:t>Public Law 115-232</w:t>
        </w:r>
      </w:hyperlink>
      <w:r w:rsidRPr="00F21D28">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34B10A06" w14:textId="77777777" w:rsidR="00985825" w:rsidRPr="00F21D28" w:rsidRDefault="00985825" w:rsidP="00985825">
      <w:pPr>
        <w:pStyle w:val="indent-3"/>
        <w:ind w:left="54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i</w:t>
      </w:r>
      <w:r w:rsidRPr="00F21D28">
        <w:rPr>
          <w:rStyle w:val="paren"/>
          <w:rFonts w:ascii="Arial" w:hAnsi="Arial" w:cs="Arial"/>
        </w:rPr>
        <w:t>)</w:t>
      </w:r>
      <w:r w:rsidRPr="00F21D28">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06DA5FC4" w14:textId="77777777" w:rsidR="00985825" w:rsidRPr="00F21D28" w:rsidRDefault="00985825" w:rsidP="00985825">
      <w:pPr>
        <w:pStyle w:val="indent-3"/>
        <w:ind w:left="54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ii</w:t>
      </w:r>
      <w:r w:rsidRPr="00F21D28">
        <w:rPr>
          <w:rStyle w:val="paren"/>
          <w:rFonts w:ascii="Arial" w:hAnsi="Arial" w:cs="Arial"/>
        </w:rPr>
        <w:t>)</w:t>
      </w:r>
      <w:r w:rsidRPr="00F21D28">
        <w:rPr>
          <w:rFonts w:ascii="Arial" w:hAnsi="Arial" w:cs="Arial"/>
        </w:rPr>
        <w:t xml:space="preserve"> Telecommunications or video surveillance services provided by such entities or using such equipment. </w:t>
      </w:r>
    </w:p>
    <w:p w14:paraId="02989366" w14:textId="77777777" w:rsidR="00985825" w:rsidRPr="00F21D28" w:rsidRDefault="00985825" w:rsidP="00985825">
      <w:pPr>
        <w:pStyle w:val="indent-3"/>
        <w:ind w:left="54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iii</w:t>
      </w:r>
      <w:r w:rsidRPr="00F21D28">
        <w:rPr>
          <w:rStyle w:val="paren"/>
          <w:rFonts w:ascii="Arial" w:hAnsi="Arial" w:cs="Arial"/>
        </w:rPr>
        <w:t>)</w:t>
      </w:r>
      <w:r w:rsidRPr="00F21D28">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325B59D4" w14:textId="77777777" w:rsidR="00985825" w:rsidRPr="00F21D28" w:rsidRDefault="00985825" w:rsidP="00985825">
      <w:pPr>
        <w:pStyle w:val="indent-1"/>
        <w:ind w:left="18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b</w:t>
      </w:r>
      <w:r w:rsidRPr="00F21D28">
        <w:rPr>
          <w:rStyle w:val="paren"/>
          <w:rFonts w:ascii="Arial" w:hAnsi="Arial" w:cs="Arial"/>
        </w:rPr>
        <w:t>)</w:t>
      </w:r>
      <w:r w:rsidRPr="00F21D28">
        <w:rPr>
          <w:rFonts w:ascii="Arial" w:hAnsi="Arial" w:cs="Arial"/>
        </w:rPr>
        <w:t xml:space="preserve"> In implementing the prohibition under </w:t>
      </w:r>
      <w:hyperlink r:id="rId48" w:tgtFrame="_blank" w:history="1">
        <w:r w:rsidRPr="00483BCF">
          <w:rPr>
            <w:rStyle w:val="Hyperlink"/>
            <w:rFonts w:ascii="Arial" w:eastAsiaTheme="majorEastAsia" w:hAnsi="Arial" w:cs="Arial"/>
            <w:color w:val="0070C0"/>
          </w:rPr>
          <w:t>Public Law 115-232</w:t>
        </w:r>
      </w:hyperlink>
      <w:r w:rsidRPr="00F21D28">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7591EAD3" w14:textId="77777777" w:rsidR="00985825" w:rsidRPr="00F21D28" w:rsidRDefault="00985825" w:rsidP="00985825">
      <w:pPr>
        <w:pStyle w:val="indent-1"/>
        <w:ind w:left="180"/>
        <w:rPr>
          <w:rFonts w:ascii="Arial" w:hAnsi="Arial" w:cs="Arial"/>
        </w:rPr>
      </w:pPr>
      <w:r w:rsidRPr="00F21D28">
        <w:rPr>
          <w:rStyle w:val="paren"/>
          <w:rFonts w:ascii="Arial" w:hAnsi="Arial" w:cs="Arial"/>
        </w:rPr>
        <w:lastRenderedPageBreak/>
        <w:t>(</w:t>
      </w:r>
      <w:r w:rsidRPr="00F21D28">
        <w:rPr>
          <w:rStyle w:val="paragraph-hierarchy"/>
          <w:rFonts w:ascii="Arial" w:eastAsiaTheme="majorEastAsia" w:hAnsi="Arial" w:cs="Arial"/>
        </w:rPr>
        <w:t>c</w:t>
      </w:r>
      <w:r w:rsidRPr="00F21D28">
        <w:rPr>
          <w:rStyle w:val="paren"/>
          <w:rFonts w:ascii="Arial" w:hAnsi="Arial" w:cs="Arial"/>
        </w:rPr>
        <w:t>)</w:t>
      </w:r>
      <w:r w:rsidRPr="00F21D28">
        <w:rPr>
          <w:rFonts w:ascii="Arial" w:hAnsi="Arial" w:cs="Arial"/>
        </w:rPr>
        <w:t xml:space="preserve"> See </w:t>
      </w:r>
      <w:hyperlink r:id="rId49" w:tgtFrame="_blank" w:history="1">
        <w:r w:rsidRPr="00483BCF">
          <w:rPr>
            <w:rStyle w:val="Hyperlink"/>
            <w:rFonts w:ascii="Arial" w:eastAsiaTheme="majorEastAsia" w:hAnsi="Arial" w:cs="Arial"/>
            <w:color w:val="0070C0"/>
          </w:rPr>
          <w:t>Public Law 115-232</w:t>
        </w:r>
      </w:hyperlink>
      <w:r w:rsidRPr="00F21D28">
        <w:rPr>
          <w:rFonts w:ascii="Arial" w:hAnsi="Arial" w:cs="Arial"/>
        </w:rPr>
        <w:t xml:space="preserve">, section 889 for additional information. </w:t>
      </w:r>
    </w:p>
    <w:p w14:paraId="79EAA0D0" w14:textId="77777777" w:rsidR="00985825" w:rsidRPr="00F21D28" w:rsidRDefault="00985825" w:rsidP="00985825">
      <w:pPr>
        <w:pStyle w:val="indent-1"/>
        <w:ind w:left="18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d</w:t>
      </w:r>
      <w:r w:rsidRPr="00F21D28">
        <w:rPr>
          <w:rStyle w:val="paren"/>
          <w:rFonts w:ascii="Arial" w:hAnsi="Arial" w:cs="Arial"/>
        </w:rPr>
        <w:t>)</w:t>
      </w:r>
      <w:r w:rsidRPr="00F21D28">
        <w:rPr>
          <w:rFonts w:ascii="Arial" w:hAnsi="Arial" w:cs="Arial"/>
        </w:rPr>
        <w:t xml:space="preserve"> See also </w:t>
      </w:r>
      <w:hyperlink r:id="rId50" w:history="1">
        <w:r w:rsidRPr="00483BCF">
          <w:rPr>
            <w:rStyle w:val="Hyperlink"/>
            <w:rFonts w:ascii="Arial" w:eastAsiaTheme="majorEastAsia" w:hAnsi="Arial" w:cs="Arial"/>
            <w:color w:val="0070C0"/>
          </w:rPr>
          <w:t>§ 200.471</w:t>
        </w:r>
      </w:hyperlink>
      <w:r w:rsidRPr="00F21D28">
        <w:rPr>
          <w:rFonts w:ascii="Arial" w:hAnsi="Arial" w:cs="Arial"/>
        </w:rPr>
        <w:t>.</w:t>
      </w:r>
    </w:p>
    <w:p w14:paraId="39285369" w14:textId="77777777" w:rsidR="00985825" w:rsidRPr="00F21D28" w:rsidRDefault="00985825" w:rsidP="00985825">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200.318 General procurement standards.</w:t>
      </w:r>
    </w:p>
    <w:p w14:paraId="5B14A2C2"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51" w:history="1">
        <w:r w:rsidRPr="00F21D28">
          <w:rPr>
            <w:rFonts w:ascii="Arial" w:eastAsia="Times New Roman" w:hAnsi="Arial" w:cs="Arial"/>
            <w:color w:val="0000FF"/>
            <w:sz w:val="24"/>
            <w:szCs w:val="24"/>
            <w:u w:val="single"/>
          </w:rPr>
          <w:t>§§ 200.317</w:t>
        </w:r>
      </w:hyperlink>
      <w:r w:rsidRPr="00F21D28">
        <w:rPr>
          <w:rFonts w:ascii="Arial" w:eastAsia="Times New Roman" w:hAnsi="Arial" w:cs="Arial"/>
          <w:sz w:val="24"/>
          <w:szCs w:val="24"/>
        </w:rPr>
        <w:t xml:space="preserve"> through </w:t>
      </w:r>
      <w:hyperlink r:id="rId52" w:history="1">
        <w:r w:rsidRPr="00F21D28">
          <w:rPr>
            <w:rFonts w:ascii="Arial" w:eastAsia="Times New Roman" w:hAnsi="Arial" w:cs="Arial"/>
            <w:color w:val="0000FF"/>
            <w:sz w:val="24"/>
            <w:szCs w:val="24"/>
            <w:u w:val="single"/>
          </w:rPr>
          <w:t>200.327</w:t>
        </w:r>
      </w:hyperlink>
      <w:r w:rsidRPr="00F21D28">
        <w:rPr>
          <w:rFonts w:ascii="Arial" w:eastAsia="Times New Roman" w:hAnsi="Arial" w:cs="Arial"/>
          <w:sz w:val="24"/>
          <w:szCs w:val="24"/>
        </w:rPr>
        <w:t xml:space="preserve">. </w:t>
      </w:r>
    </w:p>
    <w:p w14:paraId="41B4CE7C"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Non-Federal entities must maintain oversight to ensure that contractors perform in accordance with the terms, conditions, and specifications of their contracts or purchase orders. </w:t>
      </w:r>
    </w:p>
    <w:p w14:paraId="50623500"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(c) </w:t>
      </w:r>
    </w:p>
    <w:p w14:paraId="6298258D"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The non-Federal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 </w:t>
      </w:r>
    </w:p>
    <w:p w14:paraId="01E5894A"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14:paraId="5DD0810C"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(d) The non-Federal entity's procedures must avoid acquisition of unnecessary or duplicative items. Consideration should be given to consolidating or breaking out procurements to obtain a more economical purchase. Where appropriate, an analysis </w:t>
      </w:r>
      <w:r w:rsidRPr="00F21D28">
        <w:rPr>
          <w:rFonts w:ascii="Arial" w:eastAsia="Times New Roman" w:hAnsi="Arial" w:cs="Arial"/>
          <w:sz w:val="24"/>
          <w:szCs w:val="24"/>
        </w:rPr>
        <w:lastRenderedPageBreak/>
        <w:t xml:space="preserve">will be made of lease versus purchase alternatives, and any other appropriate analysis to determine the most economical approach. </w:t>
      </w:r>
    </w:p>
    <w:p w14:paraId="22F386CD"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73871DFE"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(f) The non-Federal entity is encouraged to use Federal excess and surplus property in lieu of purchasing new equipment and property whenever such use is feasible and reduces project costs. </w:t>
      </w:r>
    </w:p>
    <w:p w14:paraId="219689F8"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(g) 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2737A9C4"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(h) 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53" w:history="1">
        <w:r w:rsidRPr="00F21D28">
          <w:rPr>
            <w:rFonts w:ascii="Arial" w:eastAsia="Times New Roman" w:hAnsi="Arial" w:cs="Arial"/>
            <w:color w:val="0000FF"/>
            <w:sz w:val="24"/>
            <w:szCs w:val="24"/>
            <w:u w:val="single"/>
          </w:rPr>
          <w:t>§ 200.214</w:t>
        </w:r>
      </w:hyperlink>
      <w:r w:rsidRPr="00F21D28">
        <w:rPr>
          <w:rFonts w:ascii="Arial" w:eastAsia="Times New Roman" w:hAnsi="Arial" w:cs="Arial"/>
          <w:sz w:val="24"/>
          <w:szCs w:val="24"/>
        </w:rPr>
        <w:t xml:space="preserve">. </w:t>
      </w:r>
    </w:p>
    <w:p w14:paraId="1D78804C"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(i) The non-Federal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32DEB103"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(j) </w:t>
      </w:r>
    </w:p>
    <w:p w14:paraId="24398BEB"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The non-Federal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4EB98951"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 The actual cost of materials; and </w:t>
      </w:r>
    </w:p>
    <w:p w14:paraId="3ED5C530"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 Direct labor hours charged at fixed hourly rates that reflect wages, general and administrative expenses, and profit. </w:t>
      </w:r>
    </w:p>
    <w:p w14:paraId="29FA9755"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Since this formula generates an open-ended contract price, a time-and-materials contract provides no positive profit incentive to the contractor for cost control or labor </w:t>
      </w:r>
      <w:r w:rsidRPr="00F21D28">
        <w:rPr>
          <w:rFonts w:ascii="Arial" w:eastAsia="Times New Roman" w:hAnsi="Arial" w:cs="Arial"/>
          <w:sz w:val="24"/>
          <w:szCs w:val="24"/>
        </w:rPr>
        <w:lastRenderedPageBreak/>
        <w:t xml:space="preserve">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0D8C6A01"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(k) 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 </w:t>
      </w:r>
    </w:p>
    <w:p w14:paraId="5ECB5ED6" w14:textId="77777777" w:rsidR="00985825" w:rsidRPr="00F21D28" w:rsidRDefault="00985825" w:rsidP="00985825">
      <w:pPr>
        <w:spacing w:before="100" w:beforeAutospacing="1" w:after="100" w:afterAutospacing="1" w:line="240" w:lineRule="auto"/>
        <w:rPr>
          <w:rFonts w:ascii="Arial" w:eastAsia="Times New Roman" w:hAnsi="Arial" w:cs="Arial"/>
          <w:sz w:val="24"/>
          <w:szCs w:val="24"/>
        </w:rPr>
      </w:pPr>
      <w:r w:rsidRPr="00F21D28">
        <w:rPr>
          <w:rFonts w:ascii="Arial" w:eastAsia="Times New Roman" w:hAnsi="Arial" w:cs="Arial"/>
          <w:sz w:val="24"/>
          <w:szCs w:val="24"/>
        </w:rPr>
        <w:t>[</w:t>
      </w:r>
      <w:hyperlink r:id="rId54" w:history="1">
        <w:r w:rsidRPr="00F21D28">
          <w:rPr>
            <w:rFonts w:ascii="Arial" w:eastAsia="Times New Roman" w:hAnsi="Arial" w:cs="Arial"/>
            <w:color w:val="0000FF"/>
            <w:sz w:val="24"/>
            <w:szCs w:val="24"/>
            <w:u w:val="single"/>
          </w:rPr>
          <w:t>85 FR 49543</w:t>
        </w:r>
      </w:hyperlink>
      <w:r w:rsidRPr="00F21D28">
        <w:rPr>
          <w:rFonts w:ascii="Arial" w:eastAsia="Times New Roman" w:hAnsi="Arial" w:cs="Arial"/>
          <w:sz w:val="24"/>
          <w:szCs w:val="24"/>
        </w:rPr>
        <w:t xml:space="preserve">, Aug. 13, 2020, as amended at </w:t>
      </w:r>
      <w:hyperlink r:id="rId55" w:history="1">
        <w:r w:rsidRPr="00F21D28">
          <w:rPr>
            <w:rFonts w:ascii="Arial" w:eastAsia="Times New Roman" w:hAnsi="Arial" w:cs="Arial"/>
            <w:color w:val="0000FF"/>
            <w:sz w:val="24"/>
            <w:szCs w:val="24"/>
            <w:u w:val="single"/>
          </w:rPr>
          <w:t>86 FR 10440</w:t>
        </w:r>
      </w:hyperlink>
      <w:r w:rsidRPr="00F21D28">
        <w:rPr>
          <w:rFonts w:ascii="Arial" w:eastAsia="Times New Roman" w:hAnsi="Arial" w:cs="Arial"/>
          <w:sz w:val="24"/>
          <w:szCs w:val="24"/>
        </w:rPr>
        <w:t xml:space="preserve">, Feb. 22, 2021] </w:t>
      </w:r>
    </w:p>
    <w:p w14:paraId="3B02139B" w14:textId="77777777" w:rsidR="00985825" w:rsidRPr="00F21D28" w:rsidRDefault="00985825" w:rsidP="00985825">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200.319 Competition.</w:t>
      </w:r>
    </w:p>
    <w:p w14:paraId="59B6EF4F"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56" w:history="1">
        <w:r w:rsidRPr="00F21D28">
          <w:rPr>
            <w:rFonts w:ascii="Arial" w:eastAsia="Times New Roman" w:hAnsi="Arial" w:cs="Arial"/>
            <w:color w:val="0000FF"/>
            <w:sz w:val="24"/>
            <w:szCs w:val="24"/>
            <w:u w:val="single"/>
          </w:rPr>
          <w:t>§ 200.320</w:t>
        </w:r>
      </w:hyperlink>
      <w:r w:rsidRPr="00F21D28">
        <w:rPr>
          <w:rFonts w:ascii="Arial" w:eastAsia="Times New Roman" w:hAnsi="Arial" w:cs="Arial"/>
          <w:sz w:val="24"/>
          <w:szCs w:val="24"/>
        </w:rPr>
        <w:t xml:space="preserve">. </w:t>
      </w:r>
    </w:p>
    <w:p w14:paraId="5A0786E9"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6DCF70FC"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Placing unreasonable requirements on firms in order for them to qualify to do business; </w:t>
      </w:r>
    </w:p>
    <w:p w14:paraId="4A2E534E"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Requiring unnecessary experience and excessive bonding; </w:t>
      </w:r>
    </w:p>
    <w:p w14:paraId="6E3EB691"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(3) Non-competitive pricing practices between firms or between affiliated companies; </w:t>
      </w:r>
    </w:p>
    <w:p w14:paraId="76EED3B4"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(4) Non-competitive contracts to consultants that are on retainer contracts; </w:t>
      </w:r>
    </w:p>
    <w:p w14:paraId="433CAA7C"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(5) Organizational conflicts of interest; </w:t>
      </w:r>
    </w:p>
    <w:p w14:paraId="096527E6"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(6) Specifying only a “brand name” product instead of allowing “an equal” product to be offered and describing the performance or other relevant requirements of the procurement; and </w:t>
      </w:r>
    </w:p>
    <w:p w14:paraId="08B855A9"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(7) Any arbitrary action in the procurement process. </w:t>
      </w:r>
    </w:p>
    <w:p w14:paraId="22BAE33A"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lastRenderedPageBreak/>
        <w:t xml:space="preserve">(c) The non-Federal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76ABEFB3"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(d) The non-Federal entity must have written procedures for procurement transactions. These procedures must ensure that all solicitations: </w:t>
      </w:r>
    </w:p>
    <w:p w14:paraId="3D1798BE"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14:paraId="4D4B8E75"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Identify all requirements which the offerors must fulfill and all other factors to be used in evaluating bids or proposals. </w:t>
      </w:r>
    </w:p>
    <w:p w14:paraId="66A50BBF"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(e) The non-Federal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64C09825"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(f) Noncompetitive procurements can only be awarded in accordance with </w:t>
      </w:r>
      <w:hyperlink r:id="rId57" w:anchor="p-200.320(c)" w:history="1">
        <w:r w:rsidRPr="00F21D28">
          <w:rPr>
            <w:rFonts w:ascii="Arial" w:eastAsia="Times New Roman" w:hAnsi="Arial" w:cs="Arial"/>
            <w:color w:val="0000FF"/>
            <w:sz w:val="24"/>
            <w:szCs w:val="24"/>
            <w:u w:val="single"/>
          </w:rPr>
          <w:t>§ 200.320(c)</w:t>
        </w:r>
      </w:hyperlink>
      <w:r w:rsidRPr="00F21D28">
        <w:rPr>
          <w:rFonts w:ascii="Arial" w:eastAsia="Times New Roman" w:hAnsi="Arial" w:cs="Arial"/>
          <w:sz w:val="24"/>
          <w:szCs w:val="24"/>
        </w:rPr>
        <w:t xml:space="preserve">. </w:t>
      </w:r>
    </w:p>
    <w:p w14:paraId="4B99A3A6" w14:textId="77777777" w:rsidR="00985825" w:rsidRPr="00F21D28" w:rsidRDefault="00985825" w:rsidP="00985825">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200.320 Methods of procurement to be followed.</w:t>
      </w:r>
    </w:p>
    <w:p w14:paraId="6027F9D5" w14:textId="77777777" w:rsidR="00985825" w:rsidRPr="00F21D28" w:rsidRDefault="00985825" w:rsidP="00985825">
      <w:pPr>
        <w:spacing w:before="100" w:beforeAutospacing="1" w:after="100" w:afterAutospacing="1" w:line="240" w:lineRule="auto"/>
        <w:rPr>
          <w:rFonts w:ascii="Arial" w:eastAsia="Times New Roman" w:hAnsi="Arial" w:cs="Arial"/>
          <w:sz w:val="24"/>
          <w:szCs w:val="24"/>
        </w:rPr>
      </w:pPr>
      <w:r w:rsidRPr="00F21D28">
        <w:rPr>
          <w:rFonts w:ascii="Arial" w:eastAsia="Times New Roman" w:hAnsi="Arial" w:cs="Arial"/>
          <w:sz w:val="24"/>
          <w:szCs w:val="24"/>
        </w:rPr>
        <w:t xml:space="preserve">The non-Federal entity must have and use documented procurement procedures, consistent with the standards of this section and </w:t>
      </w:r>
      <w:hyperlink r:id="rId58" w:history="1">
        <w:r w:rsidRPr="00F21D28">
          <w:rPr>
            <w:rFonts w:ascii="Arial" w:eastAsia="Times New Roman" w:hAnsi="Arial" w:cs="Arial"/>
            <w:color w:val="0000FF"/>
            <w:sz w:val="24"/>
            <w:szCs w:val="24"/>
            <w:u w:val="single"/>
          </w:rPr>
          <w:t>§§ 200.317</w:t>
        </w:r>
      </w:hyperlink>
      <w:r w:rsidRPr="00F21D28">
        <w:rPr>
          <w:rFonts w:ascii="Arial" w:eastAsia="Times New Roman" w:hAnsi="Arial" w:cs="Arial"/>
          <w:sz w:val="24"/>
          <w:szCs w:val="24"/>
        </w:rPr>
        <w:t xml:space="preserve">, </w:t>
      </w:r>
      <w:hyperlink r:id="rId59" w:history="1">
        <w:r w:rsidRPr="00F21D28">
          <w:rPr>
            <w:rFonts w:ascii="Arial" w:eastAsia="Times New Roman" w:hAnsi="Arial" w:cs="Arial"/>
            <w:color w:val="0000FF"/>
            <w:sz w:val="24"/>
            <w:szCs w:val="24"/>
            <w:u w:val="single"/>
          </w:rPr>
          <w:t>200.318</w:t>
        </w:r>
      </w:hyperlink>
      <w:r w:rsidRPr="00F21D28">
        <w:rPr>
          <w:rFonts w:ascii="Arial" w:eastAsia="Times New Roman" w:hAnsi="Arial" w:cs="Arial"/>
          <w:sz w:val="24"/>
          <w:szCs w:val="24"/>
        </w:rPr>
        <w:t xml:space="preserve">, and </w:t>
      </w:r>
      <w:hyperlink r:id="rId60" w:history="1">
        <w:r w:rsidRPr="00F21D28">
          <w:rPr>
            <w:rFonts w:ascii="Arial" w:eastAsia="Times New Roman" w:hAnsi="Arial" w:cs="Arial"/>
            <w:color w:val="0000FF"/>
            <w:sz w:val="24"/>
            <w:szCs w:val="24"/>
            <w:u w:val="single"/>
          </w:rPr>
          <w:t>200.319</w:t>
        </w:r>
      </w:hyperlink>
      <w:r w:rsidRPr="00F21D28">
        <w:rPr>
          <w:rFonts w:ascii="Arial" w:eastAsia="Times New Roman" w:hAnsi="Arial" w:cs="Arial"/>
          <w:sz w:val="24"/>
          <w:szCs w:val="24"/>
        </w:rPr>
        <w:t xml:space="preserve"> for any of the following methods of procurement used for the acquisition of property or services required under a Federal award or sub-award. </w:t>
      </w:r>
    </w:p>
    <w:p w14:paraId="78A85B1C"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w:t>
      </w:r>
      <w:r w:rsidRPr="00F21D28">
        <w:rPr>
          <w:rFonts w:ascii="Arial" w:eastAsia="Times New Roman" w:hAnsi="Arial" w:cs="Arial"/>
          <w:b/>
          <w:bCs/>
          <w:i/>
          <w:iCs/>
          <w:sz w:val="24"/>
          <w:szCs w:val="24"/>
        </w:rPr>
        <w:t>Informal procurement methods.</w:t>
      </w:r>
      <w:r w:rsidRPr="00F21D28">
        <w:rPr>
          <w:rFonts w:ascii="Arial" w:eastAsia="Times New Roman" w:hAnsi="Arial" w:cs="Arial"/>
          <w:sz w:val="24"/>
          <w:szCs w:val="24"/>
        </w:rPr>
        <w:t xml:space="preserve"> When the value of the procurement for property or services under a Federal award does not exceed the </w:t>
      </w:r>
      <w:r w:rsidRPr="00F21D28">
        <w:rPr>
          <w:rFonts w:ascii="Arial" w:eastAsia="Times New Roman" w:hAnsi="Arial" w:cs="Arial"/>
          <w:i/>
          <w:iCs/>
          <w:sz w:val="24"/>
          <w:szCs w:val="24"/>
        </w:rPr>
        <w:t xml:space="preserve">simplified acquisition </w:t>
      </w:r>
      <w:r w:rsidRPr="00F21D28">
        <w:rPr>
          <w:rFonts w:ascii="Arial" w:eastAsia="Times New Roman" w:hAnsi="Arial" w:cs="Arial"/>
          <w:i/>
          <w:iCs/>
          <w:sz w:val="24"/>
          <w:szCs w:val="24"/>
        </w:rPr>
        <w:lastRenderedPageBreak/>
        <w:t>threshold (SAT),</w:t>
      </w:r>
      <w:r w:rsidRPr="00F21D28">
        <w:rPr>
          <w:rFonts w:ascii="Arial" w:eastAsia="Times New Roman" w:hAnsi="Arial" w:cs="Arial"/>
          <w:sz w:val="24"/>
          <w:szCs w:val="24"/>
        </w:rPr>
        <w:t xml:space="preserve"> as defined in </w:t>
      </w:r>
      <w:hyperlink r:id="rId61" w:history="1">
        <w:r w:rsidRPr="00F21D28">
          <w:rPr>
            <w:rFonts w:ascii="Arial" w:eastAsia="Times New Roman" w:hAnsi="Arial" w:cs="Arial"/>
            <w:color w:val="0000FF"/>
            <w:sz w:val="24"/>
            <w:szCs w:val="24"/>
            <w:u w:val="single"/>
          </w:rPr>
          <w:t>§ 200.1</w:t>
        </w:r>
      </w:hyperlink>
      <w:r w:rsidRPr="00F21D28">
        <w:rPr>
          <w:rFonts w:ascii="Arial" w:eastAsia="Times New Roman"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6DBC2F3D"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w:t>
      </w:r>
      <w:r w:rsidRPr="00F21D28">
        <w:rPr>
          <w:rFonts w:ascii="Arial" w:eastAsia="Times New Roman" w:hAnsi="Arial" w:cs="Arial"/>
          <w:b/>
          <w:bCs/>
          <w:i/>
          <w:iCs/>
          <w:sz w:val="24"/>
          <w:szCs w:val="24"/>
        </w:rPr>
        <w:t>Micro-purchases</w:t>
      </w:r>
      <w:r w:rsidRPr="00F21D28">
        <w:rPr>
          <w:rFonts w:ascii="Arial" w:eastAsia="Times New Roman" w:hAnsi="Arial" w:cs="Arial"/>
          <w:sz w:val="24"/>
          <w:szCs w:val="24"/>
        </w:rPr>
        <w:t xml:space="preserve"> - </w:t>
      </w:r>
    </w:p>
    <w:p w14:paraId="676D30EB"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 </w:t>
      </w:r>
      <w:r w:rsidRPr="00F21D28">
        <w:rPr>
          <w:rFonts w:ascii="Arial" w:eastAsia="Times New Roman" w:hAnsi="Arial" w:cs="Arial"/>
          <w:b/>
          <w:bCs/>
          <w:i/>
          <w:iCs/>
          <w:sz w:val="24"/>
          <w:szCs w:val="24"/>
        </w:rPr>
        <w:t>Distribution.</w:t>
      </w:r>
      <w:r w:rsidRPr="00F21D28">
        <w:rPr>
          <w:rFonts w:ascii="Arial" w:eastAsia="Times New Roman" w:hAnsi="Arial" w:cs="Arial"/>
          <w:sz w:val="24"/>
          <w:szCs w:val="24"/>
        </w:rPr>
        <w:t xml:space="preserve"> The acquisition of supplies or services, the aggregate dollar amount of which does not exceed the micro-purchase threshold (See the definition of </w:t>
      </w:r>
      <w:r w:rsidRPr="00F21D28">
        <w:rPr>
          <w:rFonts w:ascii="Arial" w:eastAsia="Times New Roman" w:hAnsi="Arial" w:cs="Arial"/>
          <w:i/>
          <w:iCs/>
          <w:sz w:val="24"/>
          <w:szCs w:val="24"/>
        </w:rPr>
        <w:t>micro-purchase</w:t>
      </w:r>
      <w:r w:rsidRPr="00F21D28">
        <w:rPr>
          <w:rFonts w:ascii="Arial" w:eastAsia="Times New Roman" w:hAnsi="Arial" w:cs="Arial"/>
          <w:sz w:val="24"/>
          <w:szCs w:val="24"/>
        </w:rPr>
        <w:t xml:space="preserve"> in </w:t>
      </w:r>
      <w:hyperlink r:id="rId62" w:history="1">
        <w:r w:rsidRPr="00F21D28">
          <w:rPr>
            <w:rFonts w:ascii="Arial" w:eastAsia="Times New Roman" w:hAnsi="Arial" w:cs="Arial"/>
            <w:color w:val="0000FF"/>
            <w:sz w:val="24"/>
            <w:szCs w:val="24"/>
            <w:u w:val="single"/>
          </w:rPr>
          <w:t>§ 200.1</w:t>
        </w:r>
      </w:hyperlink>
      <w:r w:rsidRPr="00F21D28">
        <w:rPr>
          <w:rFonts w:ascii="Arial" w:eastAsia="Times New Roman" w:hAnsi="Arial" w:cs="Arial"/>
          <w:sz w:val="24"/>
          <w:szCs w:val="24"/>
        </w:rPr>
        <w:t xml:space="preserve">). To the maximum extent practicable, the non-Federal entity should distribute micro-purchases equitably among qualified suppliers. </w:t>
      </w:r>
    </w:p>
    <w:p w14:paraId="62FA87A7"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 </w:t>
      </w:r>
      <w:r w:rsidRPr="00F21D28">
        <w:rPr>
          <w:rFonts w:ascii="Arial" w:eastAsia="Times New Roman" w:hAnsi="Arial" w:cs="Arial"/>
          <w:b/>
          <w:bCs/>
          <w:i/>
          <w:iCs/>
          <w:sz w:val="24"/>
          <w:szCs w:val="24"/>
        </w:rPr>
        <w:t>Micro-purchase awards.</w:t>
      </w:r>
      <w:r w:rsidRPr="00F21D28">
        <w:rPr>
          <w:rFonts w:ascii="Arial" w:eastAsia="Times New Roman"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4032FB2B"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(iii) </w:t>
      </w:r>
      <w:r w:rsidRPr="00F21D28">
        <w:rPr>
          <w:rFonts w:ascii="Arial" w:eastAsia="Times New Roman" w:hAnsi="Arial" w:cs="Arial"/>
          <w:b/>
          <w:bCs/>
          <w:i/>
          <w:iCs/>
          <w:sz w:val="24"/>
          <w:szCs w:val="24"/>
        </w:rPr>
        <w:t>Micro-purchase thresholds.</w:t>
      </w:r>
      <w:r w:rsidRPr="00F21D28">
        <w:rPr>
          <w:rFonts w:ascii="Arial" w:eastAsia="Times New Roman"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63" w:anchor="p-200.320(a)(1)(iv)" w:history="1">
        <w:r w:rsidRPr="00F21D28">
          <w:rPr>
            <w:rFonts w:ascii="Arial" w:eastAsia="Times New Roman" w:hAnsi="Arial" w:cs="Arial"/>
            <w:color w:val="0000FF"/>
            <w:sz w:val="24"/>
            <w:szCs w:val="24"/>
            <w:u w:val="single"/>
          </w:rPr>
          <w:t>paragraphs (a)(1)(iv)</w:t>
        </w:r>
      </w:hyperlink>
      <w:r w:rsidRPr="00F21D28">
        <w:rPr>
          <w:rFonts w:ascii="Arial" w:eastAsia="Times New Roman" w:hAnsi="Arial" w:cs="Arial"/>
          <w:sz w:val="24"/>
          <w:szCs w:val="24"/>
        </w:rPr>
        <w:t xml:space="preserve"> and </w:t>
      </w:r>
      <w:hyperlink r:id="rId64" w:anchor="p-200.320(a)(1)(v)" w:history="1">
        <w:r w:rsidRPr="00F21D28">
          <w:rPr>
            <w:rFonts w:ascii="Arial" w:eastAsia="Times New Roman" w:hAnsi="Arial" w:cs="Arial"/>
            <w:color w:val="0000FF"/>
            <w:sz w:val="24"/>
            <w:szCs w:val="24"/>
            <w:u w:val="single"/>
          </w:rPr>
          <w:t>(v)</w:t>
        </w:r>
      </w:hyperlink>
      <w:r w:rsidRPr="00F21D28">
        <w:rPr>
          <w:rFonts w:ascii="Arial" w:eastAsia="Times New Roman" w:hAnsi="Arial" w:cs="Arial"/>
          <w:sz w:val="24"/>
          <w:szCs w:val="24"/>
        </w:rPr>
        <w:t xml:space="preserve"> of this section. </w:t>
      </w:r>
    </w:p>
    <w:p w14:paraId="7EDA70DE"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(iv) </w:t>
      </w:r>
      <w:r w:rsidRPr="00F21D28">
        <w:rPr>
          <w:rFonts w:ascii="Arial" w:eastAsia="Times New Roman" w:hAnsi="Arial" w:cs="Arial"/>
          <w:b/>
          <w:bCs/>
          <w:i/>
          <w:iCs/>
          <w:sz w:val="24"/>
          <w:szCs w:val="24"/>
        </w:rPr>
        <w:t>Non-Federal entity increase to the micro-purchase threshold up to $50,000.</w:t>
      </w:r>
      <w:r w:rsidRPr="00F21D28">
        <w:rPr>
          <w:rFonts w:ascii="Arial" w:eastAsia="Times New Roman"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65" w:history="1">
        <w:r w:rsidRPr="00F21D28">
          <w:rPr>
            <w:rFonts w:ascii="Arial" w:eastAsia="Times New Roman" w:hAnsi="Arial" w:cs="Arial"/>
            <w:color w:val="0000FF"/>
            <w:sz w:val="24"/>
            <w:szCs w:val="24"/>
            <w:u w:val="single"/>
          </w:rPr>
          <w:t>§ 200.334</w:t>
        </w:r>
      </w:hyperlink>
      <w:r w:rsidRPr="00F21D28">
        <w:rPr>
          <w:rFonts w:ascii="Arial" w:eastAsia="Times New Roman" w:hAnsi="Arial" w:cs="Arial"/>
          <w:sz w:val="24"/>
          <w:szCs w:val="24"/>
        </w:rPr>
        <w:t xml:space="preserve">. The self-certification must include a justification, clear identification of the threshold, and supporting documentation of any of the following: </w:t>
      </w:r>
    </w:p>
    <w:p w14:paraId="1D28E318"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(A) A qualification as a low-risk auditee, in accordance with the criteria in </w:t>
      </w:r>
      <w:hyperlink r:id="rId66" w:history="1">
        <w:r w:rsidRPr="00F21D28">
          <w:rPr>
            <w:rFonts w:ascii="Arial" w:eastAsia="Times New Roman" w:hAnsi="Arial" w:cs="Arial"/>
            <w:color w:val="0000FF"/>
            <w:sz w:val="24"/>
            <w:szCs w:val="24"/>
            <w:u w:val="single"/>
          </w:rPr>
          <w:t>§ 200.520</w:t>
        </w:r>
      </w:hyperlink>
      <w:r w:rsidRPr="00F21D28">
        <w:rPr>
          <w:rFonts w:ascii="Arial" w:eastAsia="Times New Roman" w:hAnsi="Arial" w:cs="Arial"/>
          <w:sz w:val="24"/>
          <w:szCs w:val="24"/>
        </w:rPr>
        <w:t xml:space="preserve"> for the most recent audit; </w:t>
      </w:r>
    </w:p>
    <w:p w14:paraId="449CDFAB"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(B) An annual internal institutional risk assessment to identify, mitigate, and manage financial risks; or, </w:t>
      </w:r>
    </w:p>
    <w:p w14:paraId="513D75B1"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(C) For public institutions, a higher threshold consistent with State law. </w:t>
      </w:r>
    </w:p>
    <w:p w14:paraId="3DD8E796"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lastRenderedPageBreak/>
        <w:t xml:space="preserve">(v) </w:t>
      </w:r>
      <w:r w:rsidRPr="00F21D28">
        <w:rPr>
          <w:rFonts w:ascii="Arial" w:eastAsia="Times New Roman" w:hAnsi="Arial" w:cs="Arial"/>
          <w:b/>
          <w:bCs/>
          <w:i/>
          <w:iCs/>
          <w:sz w:val="24"/>
          <w:szCs w:val="24"/>
        </w:rPr>
        <w:t>Non-Federal entity increase to the micro-purchase threshold over $50,000.</w:t>
      </w:r>
      <w:r w:rsidRPr="00F21D28">
        <w:rPr>
          <w:rFonts w:ascii="Arial" w:eastAsia="Times New Roman" w:hAnsi="Arial" w:cs="Arial"/>
          <w:sz w:val="24"/>
          <w:szCs w:val="24"/>
        </w:rPr>
        <w:t xml:space="preserve"> Micro-purchase thresholds higher than $50,000 must be approved by the cognizant agency for indirect costs. The non-federal entity must submit a request with the requirements included in </w:t>
      </w:r>
      <w:hyperlink r:id="rId67" w:anchor="p-200.320(a)(1)(iv)" w:history="1">
        <w:r w:rsidRPr="00F21D28">
          <w:rPr>
            <w:rFonts w:ascii="Arial" w:eastAsia="Times New Roman" w:hAnsi="Arial" w:cs="Arial"/>
            <w:color w:val="0000FF"/>
            <w:sz w:val="24"/>
            <w:szCs w:val="24"/>
            <w:u w:val="single"/>
          </w:rPr>
          <w:t>paragraph (a)(1)(iv)</w:t>
        </w:r>
      </w:hyperlink>
      <w:r w:rsidRPr="00F21D28">
        <w:rPr>
          <w:rFonts w:ascii="Arial" w:eastAsia="Times New Roman" w:hAnsi="Arial" w:cs="Arial"/>
          <w:sz w:val="24"/>
          <w:szCs w:val="24"/>
        </w:rPr>
        <w:t xml:space="preserve"> of this section. The increased threshold is valid until there is a change in status in which the justification was approved. </w:t>
      </w:r>
    </w:p>
    <w:p w14:paraId="453928A1"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w:t>
      </w:r>
      <w:r w:rsidRPr="00F21D28">
        <w:rPr>
          <w:rFonts w:ascii="Arial" w:eastAsia="Times New Roman" w:hAnsi="Arial" w:cs="Arial"/>
          <w:b/>
          <w:bCs/>
          <w:i/>
          <w:iCs/>
          <w:sz w:val="24"/>
          <w:szCs w:val="24"/>
        </w:rPr>
        <w:t>Small purchases</w:t>
      </w:r>
      <w:r w:rsidRPr="00F21D28">
        <w:rPr>
          <w:rFonts w:ascii="Arial" w:eastAsia="Times New Roman" w:hAnsi="Arial" w:cs="Arial"/>
          <w:sz w:val="24"/>
          <w:szCs w:val="24"/>
        </w:rPr>
        <w:t xml:space="preserve"> - </w:t>
      </w:r>
    </w:p>
    <w:p w14:paraId="3CD878BD"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 </w:t>
      </w:r>
      <w:r w:rsidRPr="00F21D28">
        <w:rPr>
          <w:rFonts w:ascii="Arial" w:eastAsia="Times New Roman" w:hAnsi="Arial" w:cs="Arial"/>
          <w:b/>
          <w:bCs/>
          <w:i/>
          <w:iCs/>
          <w:sz w:val="24"/>
          <w:szCs w:val="24"/>
        </w:rPr>
        <w:t>Small purchase procedures.</w:t>
      </w:r>
      <w:r w:rsidRPr="00F21D28">
        <w:rPr>
          <w:rFonts w:ascii="Arial" w:eastAsia="Times New Roman"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579CB2BD"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 </w:t>
      </w:r>
      <w:r w:rsidRPr="00F21D28">
        <w:rPr>
          <w:rFonts w:ascii="Arial" w:eastAsia="Times New Roman" w:hAnsi="Arial" w:cs="Arial"/>
          <w:b/>
          <w:bCs/>
          <w:i/>
          <w:iCs/>
          <w:sz w:val="24"/>
          <w:szCs w:val="24"/>
        </w:rPr>
        <w:t>Simplified acquisition thresholds.</w:t>
      </w:r>
      <w:r w:rsidRPr="00F21D28">
        <w:rPr>
          <w:rFonts w:ascii="Arial" w:eastAsia="Times New Roman"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3181F2D3"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w:t>
      </w:r>
      <w:r w:rsidRPr="00F21D28">
        <w:rPr>
          <w:rFonts w:ascii="Arial" w:eastAsia="Times New Roman" w:hAnsi="Arial" w:cs="Arial"/>
          <w:b/>
          <w:bCs/>
          <w:i/>
          <w:iCs/>
          <w:sz w:val="24"/>
          <w:szCs w:val="24"/>
        </w:rPr>
        <w:t>Formal procurement methods.</w:t>
      </w:r>
      <w:r w:rsidRPr="00F21D28">
        <w:rPr>
          <w:rFonts w:ascii="Arial" w:eastAsia="Times New Roman"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68" w:history="1">
        <w:r w:rsidRPr="00F21D28">
          <w:rPr>
            <w:rFonts w:ascii="Arial" w:eastAsia="Times New Roman" w:hAnsi="Arial" w:cs="Arial"/>
            <w:color w:val="0000FF"/>
            <w:sz w:val="24"/>
            <w:szCs w:val="24"/>
            <w:u w:val="single"/>
          </w:rPr>
          <w:t>§ 200.319</w:t>
        </w:r>
      </w:hyperlink>
      <w:r w:rsidRPr="00F21D28">
        <w:rPr>
          <w:rFonts w:ascii="Arial" w:eastAsia="Times New Roman" w:hAnsi="Arial" w:cs="Arial"/>
          <w:sz w:val="24"/>
          <w:szCs w:val="24"/>
        </w:rPr>
        <w:t xml:space="preserve"> or </w:t>
      </w:r>
      <w:hyperlink r:id="rId69" w:anchor="p-200.320(c)" w:history="1">
        <w:r w:rsidRPr="00F21D28">
          <w:rPr>
            <w:rFonts w:ascii="Arial" w:eastAsia="Times New Roman" w:hAnsi="Arial" w:cs="Arial"/>
            <w:color w:val="0000FF"/>
            <w:sz w:val="24"/>
            <w:szCs w:val="24"/>
            <w:u w:val="single"/>
          </w:rPr>
          <w:t>paragraph (c)</w:t>
        </w:r>
      </w:hyperlink>
      <w:r w:rsidRPr="00F21D28">
        <w:rPr>
          <w:rFonts w:ascii="Arial" w:eastAsia="Times New Roman"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614D4D49"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w:t>
      </w:r>
      <w:r w:rsidRPr="00F21D28">
        <w:rPr>
          <w:rFonts w:ascii="Arial" w:eastAsia="Times New Roman" w:hAnsi="Arial" w:cs="Arial"/>
          <w:b/>
          <w:bCs/>
          <w:i/>
          <w:iCs/>
          <w:sz w:val="24"/>
          <w:szCs w:val="24"/>
        </w:rPr>
        <w:t>Sealed bids.</w:t>
      </w:r>
      <w:r w:rsidRPr="00F21D28">
        <w:rPr>
          <w:rFonts w:ascii="Arial" w:eastAsia="Times New Roman"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construction, if the conditions. </w:t>
      </w:r>
    </w:p>
    <w:p w14:paraId="6D9AD20B"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 In order for sealed bidding to be feasible, the following conditions should be present: </w:t>
      </w:r>
    </w:p>
    <w:p w14:paraId="6778D8BE"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(A) A complete, adequate, and realistic specification or purchase description is available; </w:t>
      </w:r>
    </w:p>
    <w:p w14:paraId="221FEED5"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(B) Two or more responsible bidders are willing and able to compete effectively for the business; and </w:t>
      </w:r>
    </w:p>
    <w:p w14:paraId="3E1A13E2"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lastRenderedPageBreak/>
        <w:t xml:space="preserve">(C) The procurement lends itself to a firm fixed price contract and the selection of the successful bidder can be made principally on the basis of price. </w:t>
      </w:r>
    </w:p>
    <w:p w14:paraId="097988EA"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 If sealed bids are used, the following requirements apply: </w:t>
      </w:r>
    </w:p>
    <w:p w14:paraId="16863B3F"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advertised; </w:t>
      </w:r>
    </w:p>
    <w:p w14:paraId="369BA93E"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(B) The invitation for bids, which will include any specifications and pertinent attachments, must define the items or services in order for the bidder to properly respond; </w:t>
      </w:r>
    </w:p>
    <w:p w14:paraId="0CB882B3"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(C) All bids will be opened at the time and place prescribed in the invitation for bids, and for local and tribal governments, the bids must be opened publicly; </w:t>
      </w:r>
    </w:p>
    <w:p w14:paraId="1D7AB1F8"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070A3FA1" w14:textId="77777777" w:rsidR="00985825" w:rsidRPr="00F21D28" w:rsidRDefault="00985825" w:rsidP="00985825">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(E) Any or all bids may be rejected if there is a sound documented reason. </w:t>
      </w:r>
    </w:p>
    <w:p w14:paraId="2F37B05F"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w:t>
      </w:r>
      <w:r w:rsidRPr="00F21D28">
        <w:rPr>
          <w:rFonts w:ascii="Arial" w:eastAsia="Times New Roman" w:hAnsi="Arial" w:cs="Arial"/>
          <w:b/>
          <w:bCs/>
          <w:i/>
          <w:iCs/>
          <w:sz w:val="24"/>
          <w:szCs w:val="24"/>
        </w:rPr>
        <w:t>Proposals.</w:t>
      </w:r>
      <w:r w:rsidRPr="00F21D28">
        <w:rPr>
          <w:rFonts w:ascii="Arial" w:eastAsia="Times New Roman" w:hAnsi="Arial" w:cs="Arial"/>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14:paraId="0675FEC9"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 Requests for proposals must be publicized and identify all evaluation factors and their relative importance. Proposals must be solicited from an adequate number of qualified offerors. Any response to publicized requests for proposals must be considered to the maximum extent practical; </w:t>
      </w:r>
    </w:p>
    <w:p w14:paraId="77BC296D"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 The non-Federal entity must have a written method for conducting technical evaluations of the proposals received and making selections; </w:t>
      </w:r>
    </w:p>
    <w:p w14:paraId="088E3496"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(iii) Contracts must be awarded to the responsible offeror whose proposal is most advantageous to the non-Federal entity, with price and other factors considered; and </w:t>
      </w:r>
    </w:p>
    <w:p w14:paraId="528406E1" w14:textId="77777777" w:rsidR="00985825" w:rsidRPr="00F21D28" w:rsidRDefault="00985825" w:rsidP="00985825">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(iv) The non-Federal entity may use competitive proposal procedures for qualifications-based procurement of architectural/engineering (A/E) professional services whereby offeror's qualifications are evaluated and the most qualified </w:t>
      </w:r>
      <w:r w:rsidRPr="00F21D28">
        <w:rPr>
          <w:rFonts w:ascii="Arial" w:eastAsia="Times New Roman" w:hAnsi="Arial" w:cs="Arial"/>
          <w:sz w:val="24"/>
          <w:szCs w:val="24"/>
        </w:rPr>
        <w:lastRenderedPageBreak/>
        <w:t xml:space="preserve">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2E08BBE8"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(c) </w:t>
      </w:r>
      <w:r w:rsidRPr="00F21D28">
        <w:rPr>
          <w:rFonts w:ascii="Arial" w:eastAsia="Times New Roman" w:hAnsi="Arial" w:cs="Arial"/>
          <w:b/>
          <w:bCs/>
          <w:i/>
          <w:iCs/>
          <w:sz w:val="24"/>
          <w:szCs w:val="24"/>
        </w:rPr>
        <w:t>Non-competitive procurement.</w:t>
      </w:r>
      <w:r w:rsidRPr="00F21D28">
        <w:rPr>
          <w:rFonts w:ascii="Arial" w:eastAsia="Times New Roman" w:hAnsi="Arial" w:cs="Arial"/>
          <w:sz w:val="24"/>
          <w:szCs w:val="24"/>
        </w:rPr>
        <w:t xml:space="preserve"> There are specific circumstances in which non-competitive procurement can be used. Non-competitive procurement can only be awarded if one or more of the following circumstances apply: </w:t>
      </w:r>
    </w:p>
    <w:p w14:paraId="201D88C7"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The acquisition of property or services, the aggregate dollar amount of which does not exceed the micro-purchase threshold (see </w:t>
      </w:r>
      <w:hyperlink r:id="rId70" w:anchor="p-200.320(a)(1)" w:history="1">
        <w:r w:rsidRPr="00F21D28">
          <w:rPr>
            <w:rFonts w:ascii="Arial" w:eastAsia="Times New Roman" w:hAnsi="Arial" w:cs="Arial"/>
            <w:color w:val="0000FF"/>
            <w:sz w:val="24"/>
            <w:szCs w:val="24"/>
            <w:u w:val="single"/>
          </w:rPr>
          <w:t>paragraph (a)(1)</w:t>
        </w:r>
      </w:hyperlink>
      <w:r w:rsidRPr="00F21D28">
        <w:rPr>
          <w:rFonts w:ascii="Arial" w:eastAsia="Times New Roman" w:hAnsi="Arial" w:cs="Arial"/>
          <w:sz w:val="24"/>
          <w:szCs w:val="24"/>
        </w:rPr>
        <w:t xml:space="preserve"> of this section); </w:t>
      </w:r>
    </w:p>
    <w:p w14:paraId="2814F770"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The item is available only from a single source; </w:t>
      </w:r>
    </w:p>
    <w:p w14:paraId="47653F8E"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(3) The public exigency or emergency for the requirement will not permit a delay resulting from publicizing a competitive solicitation; </w:t>
      </w:r>
    </w:p>
    <w:p w14:paraId="12440973"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(4) The Federal awarding agency or pass-through entity expressly authorizes a noncompetitive procurement in response to a written request from the non-Federal entity; or </w:t>
      </w:r>
    </w:p>
    <w:p w14:paraId="572B329B"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(5) After solicitation of a number of sources, competition is determined inadequate. </w:t>
      </w:r>
    </w:p>
    <w:p w14:paraId="2F413622" w14:textId="77777777" w:rsidR="00985825" w:rsidRPr="00F21D28" w:rsidRDefault="00985825" w:rsidP="00985825">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200.321 Contracting with small and minority businesses, women's business enterprises, and labor surplus area firms.</w:t>
      </w:r>
    </w:p>
    <w:p w14:paraId="73C67750"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The non-Federal entity must take all necessary affirmative steps to assure that minority businesses, women's business enterprises, and labor surplus area firms are used when possible. </w:t>
      </w:r>
    </w:p>
    <w:p w14:paraId="1FDC2469"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Affirmative steps must include: </w:t>
      </w:r>
    </w:p>
    <w:p w14:paraId="5B6D9CCB"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Placing qualified small and minority businesses and women's business enterprises on solicitation lists; </w:t>
      </w:r>
    </w:p>
    <w:p w14:paraId="172510FC"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Assuring that small and minority businesses, and women's business enterprises are solicited whenever they are potential sources; </w:t>
      </w:r>
    </w:p>
    <w:p w14:paraId="040942FB"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(3) Dividing total requirements, when economically feasible, into smaller tasks or quantities to permit maximum participation by small and minority businesses, and women's business enterprises; </w:t>
      </w:r>
    </w:p>
    <w:p w14:paraId="725B49D5"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(4) Establishing delivery schedules, where the requirement permits, which encourage participation by small and minority businesses, and women's business enterprises; </w:t>
      </w:r>
    </w:p>
    <w:p w14:paraId="332C687D"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lastRenderedPageBreak/>
        <w:t xml:space="preserve">(5) Using the services and assistance, as appropriate, of such organizations as the Small Business Administration and the Minority Business Development Agency of the Department of Commerce; and </w:t>
      </w:r>
    </w:p>
    <w:p w14:paraId="49B163D8"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(6) Requiring the prime contractor, if subcontracts are to be let, to take the affirmative steps listed in </w:t>
      </w:r>
      <w:hyperlink r:id="rId71" w:anchor="p-200.321(b)(1)" w:history="1">
        <w:r w:rsidRPr="00F21D28">
          <w:rPr>
            <w:rFonts w:ascii="Arial" w:eastAsia="Times New Roman" w:hAnsi="Arial" w:cs="Arial"/>
            <w:color w:val="0000FF"/>
            <w:sz w:val="24"/>
            <w:szCs w:val="24"/>
            <w:u w:val="single"/>
          </w:rPr>
          <w:t>paragraphs (b)(1)</w:t>
        </w:r>
      </w:hyperlink>
      <w:r w:rsidRPr="00F21D28">
        <w:rPr>
          <w:rFonts w:ascii="Arial" w:eastAsia="Times New Roman" w:hAnsi="Arial" w:cs="Arial"/>
          <w:sz w:val="24"/>
          <w:szCs w:val="24"/>
        </w:rPr>
        <w:t xml:space="preserve"> through </w:t>
      </w:r>
      <w:hyperlink r:id="rId72" w:anchor="p-200.321(b)(5)" w:history="1">
        <w:r w:rsidRPr="00F21D28">
          <w:rPr>
            <w:rFonts w:ascii="Arial" w:eastAsia="Times New Roman" w:hAnsi="Arial" w:cs="Arial"/>
            <w:color w:val="0000FF"/>
            <w:sz w:val="24"/>
            <w:szCs w:val="24"/>
            <w:u w:val="single"/>
          </w:rPr>
          <w:t>(5)</w:t>
        </w:r>
      </w:hyperlink>
      <w:r w:rsidRPr="00F21D28">
        <w:rPr>
          <w:rFonts w:ascii="Arial" w:eastAsia="Times New Roman" w:hAnsi="Arial" w:cs="Arial"/>
          <w:sz w:val="24"/>
          <w:szCs w:val="24"/>
        </w:rPr>
        <w:t xml:space="preserve"> of this section. </w:t>
      </w:r>
    </w:p>
    <w:p w14:paraId="3550268B" w14:textId="77777777" w:rsidR="00985825" w:rsidRPr="00F21D28" w:rsidRDefault="00985825" w:rsidP="00985825">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200.322 Domestic preferences for procurements.</w:t>
      </w:r>
    </w:p>
    <w:p w14:paraId="5EE36A80"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55799FB1"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For purposes of this section: </w:t>
      </w:r>
    </w:p>
    <w:p w14:paraId="35F0386C"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5BB14905"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3B4B3117" w14:textId="77777777" w:rsidR="00985825" w:rsidRPr="00F21D28" w:rsidRDefault="00985825" w:rsidP="00985825">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200.323 Procurement of recovered materials.</w:t>
      </w:r>
    </w:p>
    <w:p w14:paraId="4EA704E3" w14:textId="77777777" w:rsidR="00985825" w:rsidRPr="00F21D28" w:rsidRDefault="00985825" w:rsidP="00985825">
      <w:pPr>
        <w:spacing w:before="100" w:beforeAutospacing="1" w:after="100" w:afterAutospacing="1" w:line="240" w:lineRule="auto"/>
        <w:rPr>
          <w:rFonts w:ascii="Arial" w:eastAsia="Times New Roman" w:hAnsi="Arial" w:cs="Arial"/>
          <w:sz w:val="24"/>
          <w:szCs w:val="24"/>
        </w:rPr>
      </w:pPr>
      <w:r w:rsidRPr="00F21D28">
        <w:rPr>
          <w:rFonts w:ascii="Arial" w:eastAsia="Times New Roman"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73" w:history="1">
        <w:r w:rsidRPr="00F21D28">
          <w:rPr>
            <w:rFonts w:ascii="Arial" w:eastAsia="Times New Roman" w:hAnsi="Arial" w:cs="Arial"/>
            <w:color w:val="0000FF"/>
            <w:sz w:val="24"/>
            <w:szCs w:val="24"/>
            <w:u w:val="single"/>
          </w:rPr>
          <w:t>40 CFR part 247</w:t>
        </w:r>
      </w:hyperlink>
      <w:r w:rsidRPr="00F21D28">
        <w:rPr>
          <w:rFonts w:ascii="Arial" w:eastAsia="Times New Roman"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787367E1" w14:textId="77777777" w:rsidR="00985825" w:rsidRPr="00F21D28" w:rsidRDefault="00985825" w:rsidP="00985825">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200.324 Contract cost and price.</w:t>
      </w:r>
    </w:p>
    <w:p w14:paraId="7E6526C2"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The non-Federal entity must perform a cost or price analysis in connection with every procurement action in excess of the Simplified Acquisition Threshold including </w:t>
      </w:r>
      <w:r w:rsidRPr="00F21D28">
        <w:rPr>
          <w:rFonts w:ascii="Arial" w:eastAsia="Times New Roman" w:hAnsi="Arial" w:cs="Arial"/>
          <w:sz w:val="24"/>
          <w:szCs w:val="24"/>
        </w:rPr>
        <w:lastRenderedPageBreak/>
        <w:t xml:space="preserve">contract modifications. The method and degree of analysis is dependent on the facts surrounding the particular procurement situation, but as a starting point, the non-Federal entity must make independent estimates before receiving bids or proposals. </w:t>
      </w:r>
    </w:p>
    <w:p w14:paraId="098CE2C8"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The non-Federal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7CE4C155"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74" w:history="1">
        <w:r w:rsidRPr="00F21D28">
          <w:rPr>
            <w:rFonts w:ascii="Arial" w:eastAsia="Times New Roman" w:hAnsi="Arial" w:cs="Arial"/>
            <w:color w:val="0000FF"/>
            <w:sz w:val="24"/>
            <w:szCs w:val="24"/>
            <w:u w:val="single"/>
          </w:rPr>
          <w:t>subpart E of this part</w:t>
        </w:r>
      </w:hyperlink>
      <w:r w:rsidRPr="00F21D28">
        <w:rPr>
          <w:rFonts w:ascii="Arial" w:eastAsia="Times New Roman" w:hAnsi="Arial" w:cs="Arial"/>
          <w:sz w:val="24"/>
          <w:szCs w:val="24"/>
        </w:rPr>
        <w:t xml:space="preserve">. The non-Federal entity may reference its own cost principles that comply with the Federal cost principles. </w:t>
      </w:r>
    </w:p>
    <w:p w14:paraId="6ED9E04C"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(d) The cost plus a percentage of cost and percentage of construction cost methods of contracting must not be used. </w:t>
      </w:r>
    </w:p>
    <w:p w14:paraId="377EBEB8" w14:textId="77777777" w:rsidR="00985825" w:rsidRPr="00F21D28" w:rsidRDefault="00985825" w:rsidP="00985825">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200.325 Federal awarding agency or pass-through entity review.</w:t>
      </w:r>
    </w:p>
    <w:p w14:paraId="14675D1B"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The non-Federal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5C6B9A7E"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The non-Federal entity must make available upon request, for the Federal awarding agency or pass-through entity pre-procurement review, procurement documents, such as requests for proposals or invitations for bids, or independent cost estimates, when: </w:t>
      </w:r>
    </w:p>
    <w:p w14:paraId="2712AAC4"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The non-Federal entity's procurement procedures or operation fails to comply with the procurement standards in this part; </w:t>
      </w:r>
    </w:p>
    <w:p w14:paraId="122DF6A0"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The procurement is expected to exceed the Simplified Acquisition Threshold and is to be awarded without competition or only one bid or offer is received in response to a solicitation; </w:t>
      </w:r>
    </w:p>
    <w:p w14:paraId="085B0E4D"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lastRenderedPageBreak/>
        <w:t xml:space="preserve">(3) The procurement, which is expected to exceed the Simplified Acquisition Threshold, specifies a “brand name” product; </w:t>
      </w:r>
    </w:p>
    <w:p w14:paraId="28405FF7"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(4) The proposed contract is more than the Simplified Acquisition Threshold and is to be awarded to other than the apparent low bidder under a sealed bid procurement; or </w:t>
      </w:r>
    </w:p>
    <w:p w14:paraId="48AE3EDA"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(5) A proposed contract modification changes the scope of a contract or increases the contract amount by more than the Simplified Acquisition Threshold. </w:t>
      </w:r>
    </w:p>
    <w:p w14:paraId="5FAE0CE8"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(c) The non-Federal entity is exempt from the pre-procurement review in </w:t>
      </w:r>
      <w:hyperlink r:id="rId75" w:anchor="p-200.325(b)" w:history="1">
        <w:r w:rsidRPr="00F21D28">
          <w:rPr>
            <w:rFonts w:ascii="Arial" w:eastAsia="Times New Roman" w:hAnsi="Arial" w:cs="Arial"/>
            <w:color w:val="0000FF"/>
            <w:sz w:val="24"/>
            <w:szCs w:val="24"/>
            <w:u w:val="single"/>
          </w:rPr>
          <w:t>paragraph (b)</w:t>
        </w:r>
      </w:hyperlink>
      <w:r w:rsidRPr="00F21D28">
        <w:rPr>
          <w:rFonts w:ascii="Arial" w:eastAsia="Times New Roman" w:hAnsi="Arial" w:cs="Arial"/>
          <w:sz w:val="24"/>
          <w:szCs w:val="24"/>
        </w:rPr>
        <w:t xml:space="preserve"> of this section if the Federal awarding agency or pass-through entity determines that its procurement systems comply with the standards of this part. </w:t>
      </w:r>
    </w:p>
    <w:p w14:paraId="333206B6"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The non-Federal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basis; </w:t>
      </w:r>
    </w:p>
    <w:p w14:paraId="21383336" w14:textId="77777777" w:rsidR="00985825" w:rsidRPr="00F21D28" w:rsidRDefault="00985825" w:rsidP="00985825">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The non-Federal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being in compliance with these requirements and have its system available for review. </w:t>
      </w:r>
    </w:p>
    <w:p w14:paraId="04114FD9" w14:textId="77777777" w:rsidR="00985825" w:rsidRPr="00F21D28" w:rsidRDefault="00985825" w:rsidP="00985825">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200.326 Bonding requirements.</w:t>
      </w:r>
    </w:p>
    <w:p w14:paraId="2730F846" w14:textId="77777777" w:rsidR="00985825" w:rsidRPr="00F21D28" w:rsidRDefault="00985825" w:rsidP="00985825">
      <w:pPr>
        <w:spacing w:before="100" w:beforeAutospacing="1" w:after="100" w:afterAutospacing="1" w:line="240" w:lineRule="auto"/>
        <w:rPr>
          <w:rFonts w:ascii="Arial" w:eastAsia="Times New Roman" w:hAnsi="Arial" w:cs="Arial"/>
          <w:sz w:val="24"/>
          <w:szCs w:val="24"/>
        </w:rPr>
      </w:pPr>
      <w:r w:rsidRPr="00F21D28">
        <w:rPr>
          <w:rFonts w:ascii="Arial" w:eastAsia="Times New Roman"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made a determination that the Federal interest is adequately protected. If such a determination has not been made, the minimum requirements must be as follows: </w:t>
      </w:r>
    </w:p>
    <w:p w14:paraId="1CB15100"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597D2FFC"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32A6BF39" w14:textId="77777777" w:rsidR="00985825" w:rsidRPr="00F21D28" w:rsidRDefault="00985825" w:rsidP="00985825">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lastRenderedPageBreak/>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4202BE08" w14:textId="77777777" w:rsidR="00985825" w:rsidRPr="00F21D28" w:rsidRDefault="00985825" w:rsidP="00985825">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200.327 Contract provisions.</w:t>
      </w:r>
    </w:p>
    <w:p w14:paraId="7E4107F4" w14:textId="77777777" w:rsidR="00985825" w:rsidRPr="00F21D28" w:rsidRDefault="00985825" w:rsidP="00985825">
      <w:pPr>
        <w:spacing w:before="100" w:beforeAutospacing="1" w:after="100" w:afterAutospacing="1" w:line="240" w:lineRule="auto"/>
        <w:rPr>
          <w:rFonts w:ascii="Arial" w:eastAsia="Times New Roman" w:hAnsi="Arial" w:cs="Arial"/>
          <w:sz w:val="24"/>
          <w:szCs w:val="24"/>
        </w:rPr>
      </w:pPr>
      <w:r w:rsidRPr="00F21D28">
        <w:rPr>
          <w:rFonts w:ascii="Arial" w:eastAsia="Times New Roman" w:hAnsi="Arial" w:cs="Arial"/>
          <w:sz w:val="24"/>
          <w:szCs w:val="24"/>
        </w:rPr>
        <w:t>The non-Federal entity's contracts must contain the applicable provisions described in appendix II to this part.</w:t>
      </w:r>
    </w:p>
    <w:p w14:paraId="41AFEEB5" w14:textId="77777777" w:rsidR="00FE69C7" w:rsidRPr="00E93748" w:rsidRDefault="00FE69C7" w:rsidP="00101CA1">
      <w:pPr>
        <w:contextualSpacing/>
        <w:jc w:val="center"/>
        <w:rPr>
          <w:rFonts w:ascii="Arial" w:hAnsi="Arial" w:cs="Arial"/>
          <w:sz w:val="24"/>
          <w:szCs w:val="24"/>
        </w:rPr>
      </w:pPr>
    </w:p>
    <w:sectPr w:rsidR="00FE69C7" w:rsidRPr="00E93748" w:rsidSect="001973AA">
      <w:foot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DF2C0" w14:textId="77777777" w:rsidR="001973AA" w:rsidRDefault="001973AA" w:rsidP="00334ACD">
      <w:pPr>
        <w:spacing w:after="0" w:line="240" w:lineRule="auto"/>
      </w:pPr>
      <w:r>
        <w:separator/>
      </w:r>
    </w:p>
  </w:endnote>
  <w:endnote w:type="continuationSeparator" w:id="0">
    <w:p w14:paraId="7A7D5078" w14:textId="77777777" w:rsidR="001973AA" w:rsidRDefault="001973AA" w:rsidP="00334ACD">
      <w:pPr>
        <w:spacing w:after="0" w:line="240" w:lineRule="auto"/>
      </w:pPr>
      <w:r>
        <w:continuationSeparator/>
      </w:r>
    </w:p>
  </w:endnote>
  <w:endnote w:type="continuationNotice" w:id="1">
    <w:p w14:paraId="6C8780DB" w14:textId="77777777" w:rsidR="001973AA" w:rsidRDefault="00197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20119699"/>
      <w:docPartObj>
        <w:docPartGallery w:val="Page Numbers (Bottom of Page)"/>
        <w:docPartUnique/>
      </w:docPartObj>
    </w:sdtPr>
    <w:sdtEndPr/>
    <w:sdtContent>
      <w:p w14:paraId="7778F1F5" w14:textId="407C0349" w:rsidR="00683285" w:rsidRPr="00334ACD" w:rsidRDefault="00683285" w:rsidP="00241C4D">
        <w:pPr>
          <w:pStyle w:val="Footer"/>
          <w:rPr>
            <w:rFonts w:ascii="Arial" w:hAnsi="Arial" w:cs="Arial"/>
          </w:rPr>
        </w:pPr>
        <w:r w:rsidRPr="00334ACD">
          <w:rPr>
            <w:rFonts w:ascii="Arial" w:hAnsi="Arial" w:cs="Arial"/>
          </w:rPr>
          <w:t>RFA</w:t>
        </w:r>
        <w:r w:rsidR="00087549">
          <w:rPr>
            <w:rFonts w:ascii="Arial" w:hAnsi="Arial" w:cs="Arial"/>
          </w:rPr>
          <w:t xml:space="preserve"> 202404087</w:t>
        </w:r>
        <w:r w:rsidR="00AA6211">
          <w:rPr>
            <w:rFonts w:ascii="Arial" w:hAnsi="Arial" w:cs="Arial"/>
            <w:color w:val="4775E7" w:themeColor="accent4"/>
          </w:rPr>
          <w:t xml:space="preserve"> </w:t>
        </w:r>
        <w:r w:rsidRPr="00334ACD">
          <w:rPr>
            <w:rFonts w:ascii="Arial" w:hAnsi="Arial" w:cs="Arial"/>
          </w:rPr>
          <w:t xml:space="preserve">– </w:t>
        </w:r>
        <w:r w:rsidR="00310880" w:rsidRPr="00310880">
          <w:rPr>
            <w:rFonts w:ascii="Arial" w:hAnsi="Arial" w:cs="Arial"/>
          </w:rPr>
          <w:t>2024 Maine Out-of-School Time (MOST) Career Exploration</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830F9" w14:textId="77777777" w:rsidR="001973AA" w:rsidRDefault="001973AA" w:rsidP="00334ACD">
      <w:pPr>
        <w:spacing w:after="0" w:line="240" w:lineRule="auto"/>
      </w:pPr>
      <w:r>
        <w:separator/>
      </w:r>
    </w:p>
  </w:footnote>
  <w:footnote w:type="continuationSeparator" w:id="0">
    <w:p w14:paraId="4E3977FB" w14:textId="77777777" w:rsidR="001973AA" w:rsidRDefault="001973AA" w:rsidP="00334ACD">
      <w:pPr>
        <w:spacing w:after="0" w:line="240" w:lineRule="auto"/>
      </w:pPr>
      <w:r>
        <w:continuationSeparator/>
      </w:r>
    </w:p>
  </w:footnote>
  <w:footnote w:type="continuationNotice" w:id="1">
    <w:p w14:paraId="1B232EF2" w14:textId="77777777" w:rsidR="001973AA" w:rsidRDefault="001973A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jKdg6am" int2:invalidationBookmarkName="" int2:hashCode="SSbG0+8hFAGXXW" int2:id="3mtgbfm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DBA"/>
    <w:multiLevelType w:val="hybridMultilevel"/>
    <w:tmpl w:val="1AE64C60"/>
    <w:lvl w:ilvl="0" w:tplc="60621F0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D0305"/>
    <w:multiLevelType w:val="hybridMultilevel"/>
    <w:tmpl w:val="EB08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F1E95"/>
    <w:multiLevelType w:val="hybridMultilevel"/>
    <w:tmpl w:val="785A9B70"/>
    <w:lvl w:ilvl="0" w:tplc="89FC17A4">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063E0"/>
    <w:multiLevelType w:val="hybridMultilevel"/>
    <w:tmpl w:val="888008C8"/>
    <w:lvl w:ilvl="0" w:tplc="C4EC057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B34A3"/>
    <w:multiLevelType w:val="hybridMultilevel"/>
    <w:tmpl w:val="F3022850"/>
    <w:lvl w:ilvl="0" w:tplc="E2D0F15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B950CB78"/>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94228442">
      <w:start w:val="1"/>
      <w:numFmt w:val="decimal"/>
      <w:lvlText w:val="(%4)"/>
      <w:lvlJc w:val="left"/>
      <w:pPr>
        <w:ind w:left="2700" w:hanging="360"/>
      </w:pPr>
      <w:rPr>
        <w:rFonts w:hint="default"/>
      </w:rPr>
    </w:lvl>
    <w:lvl w:ilvl="4" w:tplc="7470547A">
      <w:start w:val="1"/>
      <w:numFmt w:val="bullet"/>
      <w:lvlText w:val="-"/>
      <w:lvlJc w:val="left"/>
      <w:pPr>
        <w:ind w:left="3420" w:hanging="360"/>
      </w:pPr>
      <w:rPr>
        <w:rFonts w:ascii="Arial" w:eastAsiaTheme="minorEastAsia" w:hAnsi="Arial" w:cs="Arial" w:hint="default"/>
        <w:color w:val="auto"/>
      </w:r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60C15"/>
    <w:multiLevelType w:val="hybridMultilevel"/>
    <w:tmpl w:val="2E26B4A6"/>
    <w:lvl w:ilvl="0" w:tplc="B13CFE18">
      <w:start w:val="1"/>
      <w:numFmt w:val="upperLetter"/>
      <w:lvlText w:val="%1."/>
      <w:lvlJc w:val="left"/>
      <w:pPr>
        <w:ind w:left="720" w:hanging="360"/>
      </w:pPr>
      <w:rPr>
        <w:rFonts w:ascii="Arial" w:hAnsi="Arial" w:cs="Arial"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A4BF3"/>
    <w:multiLevelType w:val="hybridMultilevel"/>
    <w:tmpl w:val="877ABCBA"/>
    <w:lvl w:ilvl="0" w:tplc="9944725C">
      <w:start w:val="1"/>
      <w:numFmt w:val="decimal"/>
      <w:lvlText w:val="%1."/>
      <w:lvlJc w:val="left"/>
      <w:pPr>
        <w:ind w:left="720" w:hanging="360"/>
      </w:pPr>
      <w:rPr>
        <w:rFonts w:hint="default"/>
        <w:b/>
        <w:bCs w:val="0"/>
        <w:i w:val="0"/>
        <w:color w:val="7030A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CC3CBD"/>
    <w:multiLevelType w:val="hybridMultilevel"/>
    <w:tmpl w:val="D5E8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81158"/>
    <w:multiLevelType w:val="hybridMultilevel"/>
    <w:tmpl w:val="2F6A6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B793851"/>
    <w:multiLevelType w:val="hybridMultilevel"/>
    <w:tmpl w:val="D21282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B96728"/>
    <w:multiLevelType w:val="hybridMultilevel"/>
    <w:tmpl w:val="A80E907C"/>
    <w:lvl w:ilvl="0" w:tplc="8A6E2D0A">
      <w:start w:val="1"/>
      <w:numFmt w:val="upperLetter"/>
      <w:lvlText w:val="%1."/>
      <w:lvlJc w:val="left"/>
      <w:pPr>
        <w:ind w:left="360" w:hanging="360"/>
      </w:pPr>
      <w:rPr>
        <w:rFonts w:ascii="Arial" w:hAnsi="Arial" w:cs="Arial" w:hint="default"/>
        <w:b w:val="0"/>
        <w:bCs/>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B24B4"/>
    <w:multiLevelType w:val="hybridMultilevel"/>
    <w:tmpl w:val="9C4EFDEE"/>
    <w:lvl w:ilvl="0" w:tplc="67D608D2">
      <w:numFmt w:val="bullet"/>
      <w:lvlText w:val="-"/>
      <w:lvlJc w:val="left"/>
      <w:pPr>
        <w:ind w:left="696" w:hanging="360"/>
      </w:pPr>
      <w:rPr>
        <w:rFonts w:ascii="Arial" w:eastAsiaTheme="minorHAnsi" w:hAnsi="Arial" w:cs="Aria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5" w15:restartNumberingAfterBreak="0">
    <w:nsid w:val="23BF1431"/>
    <w:multiLevelType w:val="hybridMultilevel"/>
    <w:tmpl w:val="BACCB620"/>
    <w:lvl w:ilvl="0" w:tplc="88860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02BDF"/>
    <w:multiLevelType w:val="hybridMultilevel"/>
    <w:tmpl w:val="A14E9888"/>
    <w:lvl w:ilvl="0" w:tplc="41720058">
      <w:start w:val="1"/>
      <w:numFmt w:val="upperLetter"/>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FA47E9"/>
    <w:multiLevelType w:val="hybridMultilevel"/>
    <w:tmpl w:val="F8E05664"/>
    <w:lvl w:ilvl="0" w:tplc="90D25F08">
      <w:start w:val="1"/>
      <w:numFmt w:val="decimal"/>
      <w:lvlText w:val="%1."/>
      <w:lvlJc w:val="left"/>
      <w:pPr>
        <w:ind w:left="1080" w:hanging="360"/>
      </w:pPr>
      <w:rPr>
        <w:rFonts w:ascii="Arial" w:hAnsi="Arial" w:cs="Arial" w:hint="default"/>
        <w:b w:val="0"/>
        <w:bCs/>
        <w:color w:val="auto"/>
        <w:sz w:val="24"/>
        <w:szCs w:val="24"/>
      </w:rPr>
    </w:lvl>
    <w:lvl w:ilvl="1" w:tplc="BE901A1A">
      <w:start w:val="1"/>
      <w:numFmt w:val="lowerLetter"/>
      <w:lvlText w:val="%2."/>
      <w:lvlJc w:val="left"/>
      <w:pPr>
        <w:ind w:left="1800" w:hanging="360"/>
      </w:pPr>
      <w:rPr>
        <w:b/>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F8248FD"/>
    <w:multiLevelType w:val="hybridMultilevel"/>
    <w:tmpl w:val="ADAE9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70994"/>
    <w:multiLevelType w:val="hybridMultilevel"/>
    <w:tmpl w:val="57829232"/>
    <w:lvl w:ilvl="0" w:tplc="88860C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433AC"/>
    <w:multiLevelType w:val="hybridMultilevel"/>
    <w:tmpl w:val="A2F64A96"/>
    <w:lvl w:ilvl="0" w:tplc="D052766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8798C"/>
    <w:multiLevelType w:val="hybridMultilevel"/>
    <w:tmpl w:val="64D81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C41CF0"/>
    <w:multiLevelType w:val="multilevel"/>
    <w:tmpl w:val="85B84B5A"/>
    <w:lvl w:ilvl="0">
      <w:start w:val="1"/>
      <w:numFmt w:val="upperLetter"/>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ECD11FD"/>
    <w:multiLevelType w:val="hybridMultilevel"/>
    <w:tmpl w:val="A7B42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2418CD"/>
    <w:multiLevelType w:val="multilevel"/>
    <w:tmpl w:val="5BFC6770"/>
    <w:lvl w:ilvl="0">
      <w:start w:val="1"/>
      <w:numFmt w:val="upperLetter"/>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sz w:val="24"/>
        <w:szCs w:val="24"/>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40216E87"/>
    <w:multiLevelType w:val="hybridMultilevel"/>
    <w:tmpl w:val="785A9B70"/>
    <w:lvl w:ilvl="0" w:tplc="FFFFFFFF">
      <w:start w:val="1"/>
      <w:numFmt w:val="decimal"/>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314B3"/>
    <w:multiLevelType w:val="hybridMultilevel"/>
    <w:tmpl w:val="0802AA6E"/>
    <w:lvl w:ilvl="0" w:tplc="6A3AB9B8">
      <w:start w:val="1"/>
      <w:numFmt w:val="decimal"/>
      <w:lvlText w:val="%1."/>
      <w:lvlJc w:val="left"/>
      <w:pPr>
        <w:ind w:left="1080" w:hanging="360"/>
      </w:pPr>
      <w:rPr>
        <w:rFonts w:ascii="Arial" w:hAnsi="Arial" w:cs="Arial" w:hint="default"/>
        <w:b w:val="0"/>
        <w:bCs/>
        <w:color w:val="auto"/>
        <w:sz w:val="24"/>
        <w:szCs w:val="24"/>
      </w:rPr>
    </w:lvl>
    <w:lvl w:ilvl="1" w:tplc="66AAF2F4">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A863DDF"/>
    <w:multiLevelType w:val="multilevel"/>
    <w:tmpl w:val="37FC0DAC"/>
    <w:name w:val="MasterFormat7"/>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decimal"/>
      <w:lvlText w:val="9.3.%3"/>
      <w:lvlJc w:val="left"/>
      <w:pPr>
        <w:tabs>
          <w:tab w:val="num" w:pos="1080"/>
        </w:tabs>
        <w:ind w:left="1080" w:firstLine="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9" w15:restartNumberingAfterBreak="0">
    <w:nsid w:val="4F6C3073"/>
    <w:multiLevelType w:val="hybridMultilevel"/>
    <w:tmpl w:val="0802AA6E"/>
    <w:lvl w:ilvl="0" w:tplc="FFFFFFFF">
      <w:start w:val="1"/>
      <w:numFmt w:val="decimal"/>
      <w:lvlText w:val="%1."/>
      <w:lvlJc w:val="left"/>
      <w:pPr>
        <w:ind w:left="1080" w:hanging="360"/>
      </w:pPr>
      <w:rPr>
        <w:rFonts w:ascii="Arial" w:hAnsi="Arial" w:cs="Arial" w:hint="default"/>
        <w:b w:val="0"/>
        <w:bCs/>
        <w:color w:val="auto"/>
        <w:sz w:val="24"/>
        <w:szCs w:val="24"/>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3B21B4"/>
    <w:multiLevelType w:val="hybridMultilevel"/>
    <w:tmpl w:val="5080C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60F3CA4"/>
    <w:multiLevelType w:val="hybridMultilevel"/>
    <w:tmpl w:val="FBF0C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4573A"/>
    <w:multiLevelType w:val="hybridMultilevel"/>
    <w:tmpl w:val="DEA4EEAC"/>
    <w:lvl w:ilvl="0" w:tplc="E350F8AA">
      <w:start w:val="1"/>
      <w:numFmt w:val="decimal"/>
      <w:lvlText w:val="%1."/>
      <w:lvlJc w:val="left"/>
      <w:pPr>
        <w:ind w:left="720" w:hanging="360"/>
      </w:pPr>
      <w:rPr>
        <w:rFonts w:hint="default"/>
        <w:b w:val="0"/>
        <w:bCs/>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7F0DC7"/>
    <w:multiLevelType w:val="hybridMultilevel"/>
    <w:tmpl w:val="8384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129F2"/>
    <w:multiLevelType w:val="hybridMultilevel"/>
    <w:tmpl w:val="D212820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DBC3F5E"/>
    <w:multiLevelType w:val="hybridMultilevel"/>
    <w:tmpl w:val="102A78EA"/>
    <w:lvl w:ilvl="0" w:tplc="0409000F">
      <w:start w:val="1"/>
      <w:numFmt w:val="decimal"/>
      <w:lvlText w:val="%1."/>
      <w:lvlJc w:val="left"/>
      <w:pPr>
        <w:ind w:left="720" w:hanging="360"/>
      </w:pPr>
    </w:lvl>
    <w:lvl w:ilvl="1" w:tplc="4A921754">
      <w:start w:val="1"/>
      <w:numFmt w:val="lowerLetter"/>
      <w:lvlText w:val="%2."/>
      <w:lvlJc w:val="left"/>
      <w:pPr>
        <w:ind w:left="1440" w:hanging="360"/>
      </w:pPr>
    </w:lvl>
    <w:lvl w:ilvl="2" w:tplc="54468CDC">
      <w:start w:val="1"/>
      <w:numFmt w:val="lowerRoman"/>
      <w:lvlText w:val="%3."/>
      <w:lvlJc w:val="right"/>
      <w:pPr>
        <w:ind w:left="2160" w:hanging="180"/>
      </w:pPr>
    </w:lvl>
    <w:lvl w:ilvl="3" w:tplc="6C2650C0">
      <w:start w:val="1"/>
      <w:numFmt w:val="decimal"/>
      <w:lvlText w:val="%4."/>
      <w:lvlJc w:val="left"/>
      <w:pPr>
        <w:ind w:left="2880" w:hanging="360"/>
      </w:pPr>
    </w:lvl>
    <w:lvl w:ilvl="4" w:tplc="6A0CAD2C">
      <w:start w:val="1"/>
      <w:numFmt w:val="lowerLetter"/>
      <w:lvlText w:val="%5."/>
      <w:lvlJc w:val="left"/>
      <w:pPr>
        <w:ind w:left="3600" w:hanging="360"/>
      </w:pPr>
    </w:lvl>
    <w:lvl w:ilvl="5" w:tplc="06B6C13C">
      <w:start w:val="1"/>
      <w:numFmt w:val="lowerRoman"/>
      <w:lvlText w:val="%6."/>
      <w:lvlJc w:val="right"/>
      <w:pPr>
        <w:ind w:left="4320" w:hanging="180"/>
      </w:pPr>
    </w:lvl>
    <w:lvl w:ilvl="6" w:tplc="C6D67D00">
      <w:start w:val="1"/>
      <w:numFmt w:val="decimal"/>
      <w:lvlText w:val="%7."/>
      <w:lvlJc w:val="left"/>
      <w:pPr>
        <w:ind w:left="5040" w:hanging="360"/>
      </w:pPr>
    </w:lvl>
    <w:lvl w:ilvl="7" w:tplc="D98A2728">
      <w:start w:val="1"/>
      <w:numFmt w:val="lowerLetter"/>
      <w:lvlText w:val="%8."/>
      <w:lvlJc w:val="left"/>
      <w:pPr>
        <w:ind w:left="5760" w:hanging="360"/>
      </w:pPr>
    </w:lvl>
    <w:lvl w:ilvl="8" w:tplc="9E8CCC2C">
      <w:start w:val="1"/>
      <w:numFmt w:val="lowerRoman"/>
      <w:lvlText w:val="%9."/>
      <w:lvlJc w:val="right"/>
      <w:pPr>
        <w:ind w:left="6480" w:hanging="180"/>
      </w:pPr>
    </w:lvl>
  </w:abstractNum>
  <w:abstractNum w:abstractNumId="37" w15:restartNumberingAfterBreak="0">
    <w:nsid w:val="7E8C193C"/>
    <w:multiLevelType w:val="hybridMultilevel"/>
    <w:tmpl w:val="EFB0B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034251">
    <w:abstractNumId w:val="11"/>
  </w:num>
  <w:num w:numId="2" w16cid:durableId="209004403">
    <w:abstractNumId w:val="6"/>
  </w:num>
  <w:num w:numId="3" w16cid:durableId="178158494">
    <w:abstractNumId w:val="16"/>
  </w:num>
  <w:num w:numId="4" w16cid:durableId="957562017">
    <w:abstractNumId w:val="24"/>
  </w:num>
  <w:num w:numId="5" w16cid:durableId="97142443">
    <w:abstractNumId w:val="22"/>
  </w:num>
  <w:num w:numId="6" w16cid:durableId="1544945887">
    <w:abstractNumId w:val="26"/>
  </w:num>
  <w:num w:numId="7" w16cid:durableId="2004972013">
    <w:abstractNumId w:val="30"/>
  </w:num>
  <w:num w:numId="8" w16cid:durableId="1499468434">
    <w:abstractNumId w:val="7"/>
  </w:num>
  <w:num w:numId="9" w16cid:durableId="675160003">
    <w:abstractNumId w:val="20"/>
  </w:num>
  <w:num w:numId="10" w16cid:durableId="40829772">
    <w:abstractNumId w:val="4"/>
  </w:num>
  <w:num w:numId="11" w16cid:durableId="1630932384">
    <w:abstractNumId w:val="18"/>
  </w:num>
  <w:num w:numId="12" w16cid:durableId="844711505">
    <w:abstractNumId w:val="12"/>
  </w:num>
  <w:num w:numId="13" w16cid:durableId="2018731364">
    <w:abstractNumId w:val="13"/>
  </w:num>
  <w:num w:numId="14" w16cid:durableId="1695813609">
    <w:abstractNumId w:val="2"/>
  </w:num>
  <w:num w:numId="15" w16cid:durableId="2035812256">
    <w:abstractNumId w:val="1"/>
  </w:num>
  <w:num w:numId="16" w16cid:durableId="206450007">
    <w:abstractNumId w:val="32"/>
  </w:num>
  <w:num w:numId="17" w16cid:durableId="698699890">
    <w:abstractNumId w:val="37"/>
  </w:num>
  <w:num w:numId="18" w16cid:durableId="11499174">
    <w:abstractNumId w:val="25"/>
  </w:num>
  <w:num w:numId="19" w16cid:durableId="1370833964">
    <w:abstractNumId w:val="5"/>
  </w:num>
  <w:num w:numId="20" w16cid:durableId="794837049">
    <w:abstractNumId w:val="36"/>
  </w:num>
  <w:num w:numId="21" w16cid:durableId="1690184036">
    <w:abstractNumId w:val="35"/>
  </w:num>
  <w:num w:numId="22" w16cid:durableId="1869297811">
    <w:abstractNumId w:val="28"/>
  </w:num>
  <w:num w:numId="23" w16cid:durableId="1424495286">
    <w:abstractNumId w:val="3"/>
  </w:num>
  <w:num w:numId="24" w16cid:durableId="1390300518">
    <w:abstractNumId w:val="23"/>
  </w:num>
  <w:num w:numId="25" w16cid:durableId="57217121">
    <w:abstractNumId w:val="27"/>
  </w:num>
  <w:num w:numId="26" w16cid:durableId="1726373940">
    <w:abstractNumId w:val="17"/>
  </w:num>
  <w:num w:numId="27" w16cid:durableId="873467262">
    <w:abstractNumId w:val="34"/>
  </w:num>
  <w:num w:numId="28" w16cid:durableId="1934360971">
    <w:abstractNumId w:val="31"/>
  </w:num>
  <w:num w:numId="29" w16cid:durableId="1945383585">
    <w:abstractNumId w:val="10"/>
  </w:num>
  <w:num w:numId="30" w16cid:durableId="1118842420">
    <w:abstractNumId w:val="21"/>
  </w:num>
  <w:num w:numId="31" w16cid:durableId="650600872">
    <w:abstractNumId w:val="0"/>
  </w:num>
  <w:num w:numId="32" w16cid:durableId="1529877436">
    <w:abstractNumId w:val="8"/>
  </w:num>
  <w:num w:numId="33" w16cid:durableId="1217398320">
    <w:abstractNumId w:val="9"/>
  </w:num>
  <w:num w:numId="34" w16cid:durableId="757168817">
    <w:abstractNumId w:val="14"/>
  </w:num>
  <w:num w:numId="35" w16cid:durableId="1936743275">
    <w:abstractNumId w:val="29"/>
  </w:num>
  <w:num w:numId="36" w16cid:durableId="1860318455">
    <w:abstractNumId w:val="19"/>
  </w:num>
  <w:num w:numId="37" w16cid:durableId="378673817">
    <w:abstractNumId w:val="33"/>
  </w:num>
  <w:num w:numId="38" w16cid:durableId="1198082493">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342"/>
    <w:rsid w:val="00012CBA"/>
    <w:rsid w:val="0001480D"/>
    <w:rsid w:val="00026BB1"/>
    <w:rsid w:val="00027712"/>
    <w:rsid w:val="000279E3"/>
    <w:rsid w:val="00030B15"/>
    <w:rsid w:val="0003243C"/>
    <w:rsid w:val="00032908"/>
    <w:rsid w:val="00032F19"/>
    <w:rsid w:val="00033882"/>
    <w:rsid w:val="00037CC4"/>
    <w:rsid w:val="00037D83"/>
    <w:rsid w:val="00047F06"/>
    <w:rsid w:val="000517D1"/>
    <w:rsid w:val="00056876"/>
    <w:rsid w:val="00057D81"/>
    <w:rsid w:val="00060BEA"/>
    <w:rsid w:val="00061942"/>
    <w:rsid w:val="00063ED4"/>
    <w:rsid w:val="000644A2"/>
    <w:rsid w:val="00065428"/>
    <w:rsid w:val="00066312"/>
    <w:rsid w:val="00067434"/>
    <w:rsid w:val="00067DD1"/>
    <w:rsid w:val="000703DF"/>
    <w:rsid w:val="00070BB5"/>
    <w:rsid w:val="00073150"/>
    <w:rsid w:val="000756CA"/>
    <w:rsid w:val="00076363"/>
    <w:rsid w:val="00076ECF"/>
    <w:rsid w:val="000777EF"/>
    <w:rsid w:val="00077FA7"/>
    <w:rsid w:val="000817E0"/>
    <w:rsid w:val="00083598"/>
    <w:rsid w:val="0008534E"/>
    <w:rsid w:val="000866A7"/>
    <w:rsid w:val="0008720A"/>
    <w:rsid w:val="00087549"/>
    <w:rsid w:val="00087C37"/>
    <w:rsid w:val="000922B0"/>
    <w:rsid w:val="00092517"/>
    <w:rsid w:val="00092DF7"/>
    <w:rsid w:val="000A4682"/>
    <w:rsid w:val="000A46CE"/>
    <w:rsid w:val="000A4C01"/>
    <w:rsid w:val="000A4D30"/>
    <w:rsid w:val="000B08F5"/>
    <w:rsid w:val="000B2C87"/>
    <w:rsid w:val="000B737E"/>
    <w:rsid w:val="000C0F81"/>
    <w:rsid w:val="000C341D"/>
    <w:rsid w:val="000C448C"/>
    <w:rsid w:val="000C4E12"/>
    <w:rsid w:val="000C5F49"/>
    <w:rsid w:val="000C6A81"/>
    <w:rsid w:val="000D1246"/>
    <w:rsid w:val="000D2B25"/>
    <w:rsid w:val="000E5DD6"/>
    <w:rsid w:val="000F1168"/>
    <w:rsid w:val="000F2580"/>
    <w:rsid w:val="000F3D3C"/>
    <w:rsid w:val="000F62B3"/>
    <w:rsid w:val="000F65A4"/>
    <w:rsid w:val="000F7224"/>
    <w:rsid w:val="00101CA1"/>
    <w:rsid w:val="001033DC"/>
    <w:rsid w:val="001037E7"/>
    <w:rsid w:val="0011030B"/>
    <w:rsid w:val="00110E95"/>
    <w:rsid w:val="0011471A"/>
    <w:rsid w:val="001159A8"/>
    <w:rsid w:val="00116096"/>
    <w:rsid w:val="00120FB4"/>
    <w:rsid w:val="00121DCB"/>
    <w:rsid w:val="00121E6B"/>
    <w:rsid w:val="001248EE"/>
    <w:rsid w:val="0012582E"/>
    <w:rsid w:val="0012E01E"/>
    <w:rsid w:val="00130C7D"/>
    <w:rsid w:val="001321EC"/>
    <w:rsid w:val="001334C5"/>
    <w:rsid w:val="00134FCA"/>
    <w:rsid w:val="0014330C"/>
    <w:rsid w:val="0015240D"/>
    <w:rsid w:val="001553F1"/>
    <w:rsid w:val="0016272D"/>
    <w:rsid w:val="0016296B"/>
    <w:rsid w:val="0016496B"/>
    <w:rsid w:val="00164FA4"/>
    <w:rsid w:val="00176874"/>
    <w:rsid w:val="00182854"/>
    <w:rsid w:val="0018308F"/>
    <w:rsid w:val="001854FF"/>
    <w:rsid w:val="00185EE3"/>
    <w:rsid w:val="00192EB4"/>
    <w:rsid w:val="00196A8A"/>
    <w:rsid w:val="001973AA"/>
    <w:rsid w:val="001A008F"/>
    <w:rsid w:val="001A4DFA"/>
    <w:rsid w:val="001A5ECE"/>
    <w:rsid w:val="001A67AB"/>
    <w:rsid w:val="001A7DE0"/>
    <w:rsid w:val="001B0195"/>
    <w:rsid w:val="001B3112"/>
    <w:rsid w:val="001B36B8"/>
    <w:rsid w:val="001B3D62"/>
    <w:rsid w:val="001B4C7A"/>
    <w:rsid w:val="001B5FF0"/>
    <w:rsid w:val="001C3A81"/>
    <w:rsid w:val="001C7CAE"/>
    <w:rsid w:val="001D094E"/>
    <w:rsid w:val="001D2007"/>
    <w:rsid w:val="001D3ACA"/>
    <w:rsid w:val="001D3DEE"/>
    <w:rsid w:val="001D6FCC"/>
    <w:rsid w:val="001D72C1"/>
    <w:rsid w:val="001E14A9"/>
    <w:rsid w:val="001E202B"/>
    <w:rsid w:val="001E3F18"/>
    <w:rsid w:val="001E422A"/>
    <w:rsid w:val="001E565C"/>
    <w:rsid w:val="001E6606"/>
    <w:rsid w:val="001F4B5A"/>
    <w:rsid w:val="001F65DE"/>
    <w:rsid w:val="001F76C7"/>
    <w:rsid w:val="002002FC"/>
    <w:rsid w:val="00200535"/>
    <w:rsid w:val="00200F1D"/>
    <w:rsid w:val="0020218C"/>
    <w:rsid w:val="0020289A"/>
    <w:rsid w:val="002046BE"/>
    <w:rsid w:val="00205D29"/>
    <w:rsid w:val="002118B8"/>
    <w:rsid w:val="002159A6"/>
    <w:rsid w:val="00216510"/>
    <w:rsid w:val="00216642"/>
    <w:rsid w:val="00220992"/>
    <w:rsid w:val="0022133E"/>
    <w:rsid w:val="00226B02"/>
    <w:rsid w:val="00227D51"/>
    <w:rsid w:val="00230367"/>
    <w:rsid w:val="002333AF"/>
    <w:rsid w:val="00234797"/>
    <w:rsid w:val="00237382"/>
    <w:rsid w:val="00241C4D"/>
    <w:rsid w:val="00242C86"/>
    <w:rsid w:val="002500CC"/>
    <w:rsid w:val="00250700"/>
    <w:rsid w:val="002520D4"/>
    <w:rsid w:val="00252D91"/>
    <w:rsid w:val="0025427B"/>
    <w:rsid w:val="0026205B"/>
    <w:rsid w:val="00264955"/>
    <w:rsid w:val="0026499E"/>
    <w:rsid w:val="00265980"/>
    <w:rsid w:val="00266B52"/>
    <w:rsid w:val="00270108"/>
    <w:rsid w:val="002705A5"/>
    <w:rsid w:val="002745C5"/>
    <w:rsid w:val="00277781"/>
    <w:rsid w:val="002779B1"/>
    <w:rsid w:val="00280345"/>
    <w:rsid w:val="00280A45"/>
    <w:rsid w:val="00283255"/>
    <w:rsid w:val="002845D0"/>
    <w:rsid w:val="00292906"/>
    <w:rsid w:val="00292D91"/>
    <w:rsid w:val="0029408D"/>
    <w:rsid w:val="002964EC"/>
    <w:rsid w:val="002B0F0F"/>
    <w:rsid w:val="002B666D"/>
    <w:rsid w:val="002B67C7"/>
    <w:rsid w:val="002B74F0"/>
    <w:rsid w:val="002C03C5"/>
    <w:rsid w:val="002C2844"/>
    <w:rsid w:val="002C4235"/>
    <w:rsid w:val="002C452E"/>
    <w:rsid w:val="002C4A1B"/>
    <w:rsid w:val="002C51DE"/>
    <w:rsid w:val="002C57F7"/>
    <w:rsid w:val="002D0215"/>
    <w:rsid w:val="002D3AB2"/>
    <w:rsid w:val="002D7AB8"/>
    <w:rsid w:val="002E06FD"/>
    <w:rsid w:val="002E2D45"/>
    <w:rsid w:val="002E3B4C"/>
    <w:rsid w:val="002E467F"/>
    <w:rsid w:val="002E4838"/>
    <w:rsid w:val="002E5E8D"/>
    <w:rsid w:val="002F21C9"/>
    <w:rsid w:val="002F5400"/>
    <w:rsid w:val="00302C85"/>
    <w:rsid w:val="003032D2"/>
    <w:rsid w:val="003035F7"/>
    <w:rsid w:val="003036DB"/>
    <w:rsid w:val="00304285"/>
    <w:rsid w:val="00310538"/>
    <w:rsid w:val="00310880"/>
    <w:rsid w:val="00310DAB"/>
    <w:rsid w:val="003129BD"/>
    <w:rsid w:val="00320CC9"/>
    <w:rsid w:val="00322BB3"/>
    <w:rsid w:val="00323114"/>
    <w:rsid w:val="003244D6"/>
    <w:rsid w:val="00325746"/>
    <w:rsid w:val="0032DA69"/>
    <w:rsid w:val="00333BD2"/>
    <w:rsid w:val="0033402F"/>
    <w:rsid w:val="00334ACD"/>
    <w:rsid w:val="00336B41"/>
    <w:rsid w:val="003370A2"/>
    <w:rsid w:val="00337786"/>
    <w:rsid w:val="0033784D"/>
    <w:rsid w:val="0034025E"/>
    <w:rsid w:val="0034570E"/>
    <w:rsid w:val="00345C15"/>
    <w:rsid w:val="00346F34"/>
    <w:rsid w:val="00347855"/>
    <w:rsid w:val="0035379D"/>
    <w:rsid w:val="00353D35"/>
    <w:rsid w:val="003555AD"/>
    <w:rsid w:val="003660AC"/>
    <w:rsid w:val="00366804"/>
    <w:rsid w:val="00371CE2"/>
    <w:rsid w:val="00372C21"/>
    <w:rsid w:val="0038033E"/>
    <w:rsid w:val="00381DB4"/>
    <w:rsid w:val="0038387D"/>
    <w:rsid w:val="00384D16"/>
    <w:rsid w:val="0038699E"/>
    <w:rsid w:val="00390367"/>
    <w:rsid w:val="00392123"/>
    <w:rsid w:val="00393024"/>
    <w:rsid w:val="003936C5"/>
    <w:rsid w:val="00393934"/>
    <w:rsid w:val="00395764"/>
    <w:rsid w:val="00397B41"/>
    <w:rsid w:val="003A229B"/>
    <w:rsid w:val="003A45E9"/>
    <w:rsid w:val="003A4B69"/>
    <w:rsid w:val="003A706A"/>
    <w:rsid w:val="003B041A"/>
    <w:rsid w:val="003B3123"/>
    <w:rsid w:val="003C1032"/>
    <w:rsid w:val="003C3420"/>
    <w:rsid w:val="003C7134"/>
    <w:rsid w:val="003C74BE"/>
    <w:rsid w:val="003D0EA0"/>
    <w:rsid w:val="003D2A9C"/>
    <w:rsid w:val="003D2BC2"/>
    <w:rsid w:val="003D788C"/>
    <w:rsid w:val="003E1B93"/>
    <w:rsid w:val="003E3D57"/>
    <w:rsid w:val="003E64B2"/>
    <w:rsid w:val="003E66D0"/>
    <w:rsid w:val="003E72B1"/>
    <w:rsid w:val="003F02A0"/>
    <w:rsid w:val="003F0FF9"/>
    <w:rsid w:val="003F77E9"/>
    <w:rsid w:val="0040490E"/>
    <w:rsid w:val="004050D5"/>
    <w:rsid w:val="00414EC8"/>
    <w:rsid w:val="00415AFB"/>
    <w:rsid w:val="004234F1"/>
    <w:rsid w:val="00423C12"/>
    <w:rsid w:val="00423CE5"/>
    <w:rsid w:val="00427323"/>
    <w:rsid w:val="00434547"/>
    <w:rsid w:val="00436431"/>
    <w:rsid w:val="004364BC"/>
    <w:rsid w:val="00437206"/>
    <w:rsid w:val="004378AF"/>
    <w:rsid w:val="00441A38"/>
    <w:rsid w:val="00445407"/>
    <w:rsid w:val="00447FA7"/>
    <w:rsid w:val="00450463"/>
    <w:rsid w:val="00451243"/>
    <w:rsid w:val="00452E7A"/>
    <w:rsid w:val="00460B91"/>
    <w:rsid w:val="00461E9A"/>
    <w:rsid w:val="0046498B"/>
    <w:rsid w:val="00464A63"/>
    <w:rsid w:val="00465C63"/>
    <w:rsid w:val="00467529"/>
    <w:rsid w:val="00475918"/>
    <w:rsid w:val="0047659F"/>
    <w:rsid w:val="00481DD3"/>
    <w:rsid w:val="004861FD"/>
    <w:rsid w:val="00490A8C"/>
    <w:rsid w:val="004919B2"/>
    <w:rsid w:val="004941A4"/>
    <w:rsid w:val="00494210"/>
    <w:rsid w:val="00495670"/>
    <w:rsid w:val="004A375C"/>
    <w:rsid w:val="004A4631"/>
    <w:rsid w:val="004A5D9E"/>
    <w:rsid w:val="004A7994"/>
    <w:rsid w:val="004A7D63"/>
    <w:rsid w:val="004B7206"/>
    <w:rsid w:val="004C10DC"/>
    <w:rsid w:val="004C3AA1"/>
    <w:rsid w:val="004D4C6D"/>
    <w:rsid w:val="004D6AD3"/>
    <w:rsid w:val="004D7111"/>
    <w:rsid w:val="004D7F47"/>
    <w:rsid w:val="004E1618"/>
    <w:rsid w:val="004E17DF"/>
    <w:rsid w:val="004E193D"/>
    <w:rsid w:val="004E3B29"/>
    <w:rsid w:val="004E63D6"/>
    <w:rsid w:val="004F2C71"/>
    <w:rsid w:val="004F325A"/>
    <w:rsid w:val="004F678D"/>
    <w:rsid w:val="004F72A4"/>
    <w:rsid w:val="005009DE"/>
    <w:rsid w:val="00501E94"/>
    <w:rsid w:val="00502CBE"/>
    <w:rsid w:val="00503AF8"/>
    <w:rsid w:val="005069AC"/>
    <w:rsid w:val="00507306"/>
    <w:rsid w:val="005111FB"/>
    <w:rsid w:val="005131D0"/>
    <w:rsid w:val="00523A26"/>
    <w:rsid w:val="0052456A"/>
    <w:rsid w:val="00527C24"/>
    <w:rsid w:val="00530704"/>
    <w:rsid w:val="00532B81"/>
    <w:rsid w:val="00532BDB"/>
    <w:rsid w:val="00533760"/>
    <w:rsid w:val="00534E17"/>
    <w:rsid w:val="005351BE"/>
    <w:rsid w:val="005357EE"/>
    <w:rsid w:val="005364C7"/>
    <w:rsid w:val="00536692"/>
    <w:rsid w:val="0054158F"/>
    <w:rsid w:val="005420CA"/>
    <w:rsid w:val="00543ABC"/>
    <w:rsid w:val="00561CCE"/>
    <w:rsid w:val="00562F1C"/>
    <w:rsid w:val="00563034"/>
    <w:rsid w:val="00563329"/>
    <w:rsid w:val="00565AC2"/>
    <w:rsid w:val="0057097D"/>
    <w:rsid w:val="00571255"/>
    <w:rsid w:val="0058127C"/>
    <w:rsid w:val="00581A76"/>
    <w:rsid w:val="005820D8"/>
    <w:rsid w:val="00582365"/>
    <w:rsid w:val="0059087E"/>
    <w:rsid w:val="005919D3"/>
    <w:rsid w:val="00593D93"/>
    <w:rsid w:val="0059464B"/>
    <w:rsid w:val="0059682A"/>
    <w:rsid w:val="005A1DFB"/>
    <w:rsid w:val="005A5DCE"/>
    <w:rsid w:val="005B035C"/>
    <w:rsid w:val="005B086F"/>
    <w:rsid w:val="005B0A0B"/>
    <w:rsid w:val="005B1086"/>
    <w:rsid w:val="005B14C9"/>
    <w:rsid w:val="005B1C1A"/>
    <w:rsid w:val="005B51E8"/>
    <w:rsid w:val="005B62EB"/>
    <w:rsid w:val="005B77D3"/>
    <w:rsid w:val="005D18EB"/>
    <w:rsid w:val="005D2AB3"/>
    <w:rsid w:val="005D6144"/>
    <w:rsid w:val="005D6F76"/>
    <w:rsid w:val="005D7127"/>
    <w:rsid w:val="005E04FE"/>
    <w:rsid w:val="005F16E4"/>
    <w:rsid w:val="005F3276"/>
    <w:rsid w:val="005F37D3"/>
    <w:rsid w:val="005F3E4B"/>
    <w:rsid w:val="005F49E2"/>
    <w:rsid w:val="005F50B8"/>
    <w:rsid w:val="005F5EF4"/>
    <w:rsid w:val="005F65F6"/>
    <w:rsid w:val="005F6822"/>
    <w:rsid w:val="005F6DCA"/>
    <w:rsid w:val="00603B59"/>
    <w:rsid w:val="006066BF"/>
    <w:rsid w:val="006108E1"/>
    <w:rsid w:val="00611007"/>
    <w:rsid w:val="006129E7"/>
    <w:rsid w:val="00614AA3"/>
    <w:rsid w:val="00617A85"/>
    <w:rsid w:val="00625157"/>
    <w:rsid w:val="00631A67"/>
    <w:rsid w:val="006346F7"/>
    <w:rsid w:val="006366C2"/>
    <w:rsid w:val="00637FBB"/>
    <w:rsid w:val="006526DE"/>
    <w:rsid w:val="00655650"/>
    <w:rsid w:val="006557EA"/>
    <w:rsid w:val="00656269"/>
    <w:rsid w:val="00657418"/>
    <w:rsid w:val="0066014A"/>
    <w:rsid w:val="00660C5D"/>
    <w:rsid w:val="00664C15"/>
    <w:rsid w:val="00664FD6"/>
    <w:rsid w:val="0066622C"/>
    <w:rsid w:val="00666C95"/>
    <w:rsid w:val="00670BF3"/>
    <w:rsid w:val="00671734"/>
    <w:rsid w:val="00672278"/>
    <w:rsid w:val="00673A66"/>
    <w:rsid w:val="00673BE4"/>
    <w:rsid w:val="00673ECB"/>
    <w:rsid w:val="00680964"/>
    <w:rsid w:val="00683285"/>
    <w:rsid w:val="006837B7"/>
    <w:rsid w:val="006908AC"/>
    <w:rsid w:val="0069139B"/>
    <w:rsid w:val="00694D74"/>
    <w:rsid w:val="00695108"/>
    <w:rsid w:val="006956FB"/>
    <w:rsid w:val="00696773"/>
    <w:rsid w:val="006A2A77"/>
    <w:rsid w:val="006A42DF"/>
    <w:rsid w:val="006A5216"/>
    <w:rsid w:val="006A5F8B"/>
    <w:rsid w:val="006A683B"/>
    <w:rsid w:val="006B02E5"/>
    <w:rsid w:val="006B1354"/>
    <w:rsid w:val="006B31D7"/>
    <w:rsid w:val="006B645B"/>
    <w:rsid w:val="006B65F7"/>
    <w:rsid w:val="006C1B89"/>
    <w:rsid w:val="006C2D9B"/>
    <w:rsid w:val="006C508B"/>
    <w:rsid w:val="006C549C"/>
    <w:rsid w:val="006D28FE"/>
    <w:rsid w:val="006D3462"/>
    <w:rsid w:val="006D46BA"/>
    <w:rsid w:val="006D7449"/>
    <w:rsid w:val="006D7911"/>
    <w:rsid w:val="006D7C5D"/>
    <w:rsid w:val="006E0A91"/>
    <w:rsid w:val="006E42CD"/>
    <w:rsid w:val="006E7376"/>
    <w:rsid w:val="006F4636"/>
    <w:rsid w:val="006F4688"/>
    <w:rsid w:val="006F4C83"/>
    <w:rsid w:val="006F6154"/>
    <w:rsid w:val="0070159E"/>
    <w:rsid w:val="0070262F"/>
    <w:rsid w:val="00704AAF"/>
    <w:rsid w:val="007074D3"/>
    <w:rsid w:val="00711D19"/>
    <w:rsid w:val="0071403E"/>
    <w:rsid w:val="00714BF1"/>
    <w:rsid w:val="0072088E"/>
    <w:rsid w:val="00721A4C"/>
    <w:rsid w:val="007250C0"/>
    <w:rsid w:val="007270E9"/>
    <w:rsid w:val="007273A2"/>
    <w:rsid w:val="007302E0"/>
    <w:rsid w:val="007347AD"/>
    <w:rsid w:val="007415B9"/>
    <w:rsid w:val="007423D1"/>
    <w:rsid w:val="00743901"/>
    <w:rsid w:val="00743A9A"/>
    <w:rsid w:val="007447BB"/>
    <w:rsid w:val="007465B5"/>
    <w:rsid w:val="007471F8"/>
    <w:rsid w:val="00750066"/>
    <w:rsid w:val="00752910"/>
    <w:rsid w:val="00752C34"/>
    <w:rsid w:val="00753108"/>
    <w:rsid w:val="0075779E"/>
    <w:rsid w:val="00762D34"/>
    <w:rsid w:val="00763B0E"/>
    <w:rsid w:val="00767290"/>
    <w:rsid w:val="007714B9"/>
    <w:rsid w:val="00771971"/>
    <w:rsid w:val="007756FA"/>
    <w:rsid w:val="00783BFF"/>
    <w:rsid w:val="00785371"/>
    <w:rsid w:val="007859BE"/>
    <w:rsid w:val="007871E7"/>
    <w:rsid w:val="00790236"/>
    <w:rsid w:val="00792E1E"/>
    <w:rsid w:val="00792FE3"/>
    <w:rsid w:val="007A2846"/>
    <w:rsid w:val="007A2F59"/>
    <w:rsid w:val="007A4C71"/>
    <w:rsid w:val="007A76B6"/>
    <w:rsid w:val="007B0406"/>
    <w:rsid w:val="007B0D53"/>
    <w:rsid w:val="007B2F8D"/>
    <w:rsid w:val="007B38F2"/>
    <w:rsid w:val="007C09DF"/>
    <w:rsid w:val="007C3396"/>
    <w:rsid w:val="007C49A8"/>
    <w:rsid w:val="007C4AF8"/>
    <w:rsid w:val="007D1C0C"/>
    <w:rsid w:val="007D2937"/>
    <w:rsid w:val="007D3E3E"/>
    <w:rsid w:val="007E018C"/>
    <w:rsid w:val="007E1744"/>
    <w:rsid w:val="007E37CE"/>
    <w:rsid w:val="007E383C"/>
    <w:rsid w:val="007E52B4"/>
    <w:rsid w:val="007F1FBA"/>
    <w:rsid w:val="007F2F22"/>
    <w:rsid w:val="007F3335"/>
    <w:rsid w:val="007F33A4"/>
    <w:rsid w:val="007F3A75"/>
    <w:rsid w:val="007F3C9E"/>
    <w:rsid w:val="007F3CDB"/>
    <w:rsid w:val="00800DD5"/>
    <w:rsid w:val="00802F96"/>
    <w:rsid w:val="00803F57"/>
    <w:rsid w:val="008102EA"/>
    <w:rsid w:val="00811884"/>
    <w:rsid w:val="0081203C"/>
    <w:rsid w:val="0081546D"/>
    <w:rsid w:val="00815A77"/>
    <w:rsid w:val="0081653C"/>
    <w:rsid w:val="00816768"/>
    <w:rsid w:val="00816F65"/>
    <w:rsid w:val="00821295"/>
    <w:rsid w:val="0082136D"/>
    <w:rsid w:val="008221DD"/>
    <w:rsid w:val="00822972"/>
    <w:rsid w:val="00827054"/>
    <w:rsid w:val="008319CA"/>
    <w:rsid w:val="00831E4A"/>
    <w:rsid w:val="0083242C"/>
    <w:rsid w:val="00833576"/>
    <w:rsid w:val="00835303"/>
    <w:rsid w:val="008373B2"/>
    <w:rsid w:val="0083782B"/>
    <w:rsid w:val="00844367"/>
    <w:rsid w:val="00845776"/>
    <w:rsid w:val="0084638C"/>
    <w:rsid w:val="008464FA"/>
    <w:rsid w:val="0084786E"/>
    <w:rsid w:val="00852EA6"/>
    <w:rsid w:val="008538EF"/>
    <w:rsid w:val="00857450"/>
    <w:rsid w:val="008576DA"/>
    <w:rsid w:val="0086087D"/>
    <w:rsid w:val="00864C2F"/>
    <w:rsid w:val="00864D7C"/>
    <w:rsid w:val="008655D2"/>
    <w:rsid w:val="00866E49"/>
    <w:rsid w:val="00866FCA"/>
    <w:rsid w:val="00867A57"/>
    <w:rsid w:val="00873AD8"/>
    <w:rsid w:val="00875086"/>
    <w:rsid w:val="00876ECD"/>
    <w:rsid w:val="00877148"/>
    <w:rsid w:val="00880B14"/>
    <w:rsid w:val="00886A04"/>
    <w:rsid w:val="00892AC3"/>
    <w:rsid w:val="008932E0"/>
    <w:rsid w:val="008953F8"/>
    <w:rsid w:val="008976BD"/>
    <w:rsid w:val="008976EA"/>
    <w:rsid w:val="008A2550"/>
    <w:rsid w:val="008A4415"/>
    <w:rsid w:val="008B200E"/>
    <w:rsid w:val="008C02B5"/>
    <w:rsid w:val="008C5BF8"/>
    <w:rsid w:val="008C6010"/>
    <w:rsid w:val="008D101D"/>
    <w:rsid w:val="008D2859"/>
    <w:rsid w:val="008E199D"/>
    <w:rsid w:val="008E358C"/>
    <w:rsid w:val="008E53A1"/>
    <w:rsid w:val="008E5942"/>
    <w:rsid w:val="008E5DA2"/>
    <w:rsid w:val="008E6157"/>
    <w:rsid w:val="00905572"/>
    <w:rsid w:val="00905874"/>
    <w:rsid w:val="009118F7"/>
    <w:rsid w:val="00916665"/>
    <w:rsid w:val="00917034"/>
    <w:rsid w:val="009200D1"/>
    <w:rsid w:val="00922621"/>
    <w:rsid w:val="00924EBB"/>
    <w:rsid w:val="00927256"/>
    <w:rsid w:val="0092769C"/>
    <w:rsid w:val="00931AD7"/>
    <w:rsid w:val="009347E8"/>
    <w:rsid w:val="009376F6"/>
    <w:rsid w:val="0094083E"/>
    <w:rsid w:val="00943374"/>
    <w:rsid w:val="009442BE"/>
    <w:rsid w:val="00945565"/>
    <w:rsid w:val="009514B0"/>
    <w:rsid w:val="00951EB9"/>
    <w:rsid w:val="00952906"/>
    <w:rsid w:val="0095315C"/>
    <w:rsid w:val="009562D4"/>
    <w:rsid w:val="00961E9B"/>
    <w:rsid w:val="00961FB9"/>
    <w:rsid w:val="00965BEE"/>
    <w:rsid w:val="00965C77"/>
    <w:rsid w:val="00965D3B"/>
    <w:rsid w:val="009664F3"/>
    <w:rsid w:val="00967F9C"/>
    <w:rsid w:val="00972044"/>
    <w:rsid w:val="00972248"/>
    <w:rsid w:val="00972992"/>
    <w:rsid w:val="009743A2"/>
    <w:rsid w:val="00975717"/>
    <w:rsid w:val="009808BD"/>
    <w:rsid w:val="009816FE"/>
    <w:rsid w:val="00981E9D"/>
    <w:rsid w:val="0098418A"/>
    <w:rsid w:val="00985825"/>
    <w:rsid w:val="00990075"/>
    <w:rsid w:val="00991BF2"/>
    <w:rsid w:val="00995CFD"/>
    <w:rsid w:val="009A009A"/>
    <w:rsid w:val="009A2ED9"/>
    <w:rsid w:val="009A655B"/>
    <w:rsid w:val="009B5AA4"/>
    <w:rsid w:val="009B5DEC"/>
    <w:rsid w:val="009B63F1"/>
    <w:rsid w:val="009C2056"/>
    <w:rsid w:val="009C41C1"/>
    <w:rsid w:val="009C78CE"/>
    <w:rsid w:val="009D11D5"/>
    <w:rsid w:val="009D1E1E"/>
    <w:rsid w:val="009D1E56"/>
    <w:rsid w:val="009D36D7"/>
    <w:rsid w:val="009D6956"/>
    <w:rsid w:val="009D7CF6"/>
    <w:rsid w:val="009E0191"/>
    <w:rsid w:val="009E17D4"/>
    <w:rsid w:val="009E1DB0"/>
    <w:rsid w:val="009E1FFF"/>
    <w:rsid w:val="009E3963"/>
    <w:rsid w:val="009E60D6"/>
    <w:rsid w:val="009E6294"/>
    <w:rsid w:val="009F09B0"/>
    <w:rsid w:val="009F0A79"/>
    <w:rsid w:val="009F2CFA"/>
    <w:rsid w:val="009F3579"/>
    <w:rsid w:val="009F535D"/>
    <w:rsid w:val="00A00B6B"/>
    <w:rsid w:val="00A00D9A"/>
    <w:rsid w:val="00A052DD"/>
    <w:rsid w:val="00A05827"/>
    <w:rsid w:val="00A07BF1"/>
    <w:rsid w:val="00A07EE8"/>
    <w:rsid w:val="00A10373"/>
    <w:rsid w:val="00A125A8"/>
    <w:rsid w:val="00A15A92"/>
    <w:rsid w:val="00A16573"/>
    <w:rsid w:val="00A23360"/>
    <w:rsid w:val="00A235F2"/>
    <w:rsid w:val="00A261C8"/>
    <w:rsid w:val="00A314C1"/>
    <w:rsid w:val="00A3206E"/>
    <w:rsid w:val="00A42714"/>
    <w:rsid w:val="00A44E86"/>
    <w:rsid w:val="00A45C3F"/>
    <w:rsid w:val="00A45FEE"/>
    <w:rsid w:val="00A5229B"/>
    <w:rsid w:val="00A5274C"/>
    <w:rsid w:val="00A539DA"/>
    <w:rsid w:val="00A575CD"/>
    <w:rsid w:val="00A6099B"/>
    <w:rsid w:val="00A61E90"/>
    <w:rsid w:val="00A62604"/>
    <w:rsid w:val="00A63EBC"/>
    <w:rsid w:val="00A65310"/>
    <w:rsid w:val="00A65AFE"/>
    <w:rsid w:val="00A70109"/>
    <w:rsid w:val="00A77F64"/>
    <w:rsid w:val="00A83F80"/>
    <w:rsid w:val="00A846D8"/>
    <w:rsid w:val="00A84BC5"/>
    <w:rsid w:val="00A85AB9"/>
    <w:rsid w:val="00A86752"/>
    <w:rsid w:val="00A8738F"/>
    <w:rsid w:val="00A87F85"/>
    <w:rsid w:val="00A87F99"/>
    <w:rsid w:val="00A90C1C"/>
    <w:rsid w:val="00A914A9"/>
    <w:rsid w:val="00A9481D"/>
    <w:rsid w:val="00AA29FC"/>
    <w:rsid w:val="00AA36E8"/>
    <w:rsid w:val="00AA47A6"/>
    <w:rsid w:val="00AA6211"/>
    <w:rsid w:val="00AB325F"/>
    <w:rsid w:val="00AB3948"/>
    <w:rsid w:val="00AB4831"/>
    <w:rsid w:val="00AB6702"/>
    <w:rsid w:val="00AB7AC8"/>
    <w:rsid w:val="00AC04BA"/>
    <w:rsid w:val="00AC04D4"/>
    <w:rsid w:val="00AC1572"/>
    <w:rsid w:val="00AC1C2C"/>
    <w:rsid w:val="00AC24D0"/>
    <w:rsid w:val="00AC3814"/>
    <w:rsid w:val="00AC76AD"/>
    <w:rsid w:val="00AD033F"/>
    <w:rsid w:val="00AD04CE"/>
    <w:rsid w:val="00AD1420"/>
    <w:rsid w:val="00AD2F70"/>
    <w:rsid w:val="00AD376B"/>
    <w:rsid w:val="00AD6335"/>
    <w:rsid w:val="00AD7455"/>
    <w:rsid w:val="00AE029F"/>
    <w:rsid w:val="00AE2775"/>
    <w:rsid w:val="00AE3EAB"/>
    <w:rsid w:val="00AE42CD"/>
    <w:rsid w:val="00AE4EBD"/>
    <w:rsid w:val="00AE599A"/>
    <w:rsid w:val="00AE5ADF"/>
    <w:rsid w:val="00AE64C3"/>
    <w:rsid w:val="00AE72E5"/>
    <w:rsid w:val="00AF00ED"/>
    <w:rsid w:val="00AF0437"/>
    <w:rsid w:val="00AF0D50"/>
    <w:rsid w:val="00AF11AC"/>
    <w:rsid w:val="00AF5F96"/>
    <w:rsid w:val="00B00CA2"/>
    <w:rsid w:val="00B038AB"/>
    <w:rsid w:val="00B054E8"/>
    <w:rsid w:val="00B05881"/>
    <w:rsid w:val="00B078A9"/>
    <w:rsid w:val="00B12193"/>
    <w:rsid w:val="00B128CE"/>
    <w:rsid w:val="00B12A0A"/>
    <w:rsid w:val="00B2227C"/>
    <w:rsid w:val="00B2311E"/>
    <w:rsid w:val="00B24CEA"/>
    <w:rsid w:val="00B25D33"/>
    <w:rsid w:val="00B26771"/>
    <w:rsid w:val="00B314A1"/>
    <w:rsid w:val="00B3191B"/>
    <w:rsid w:val="00B330FB"/>
    <w:rsid w:val="00B3311E"/>
    <w:rsid w:val="00B3544C"/>
    <w:rsid w:val="00B356F7"/>
    <w:rsid w:val="00B40A9C"/>
    <w:rsid w:val="00B4245D"/>
    <w:rsid w:val="00B43FEE"/>
    <w:rsid w:val="00B471A6"/>
    <w:rsid w:val="00B511BF"/>
    <w:rsid w:val="00B52800"/>
    <w:rsid w:val="00B55D33"/>
    <w:rsid w:val="00B57D4A"/>
    <w:rsid w:val="00B636F1"/>
    <w:rsid w:val="00B655F8"/>
    <w:rsid w:val="00B65756"/>
    <w:rsid w:val="00B670E1"/>
    <w:rsid w:val="00B723C8"/>
    <w:rsid w:val="00B74280"/>
    <w:rsid w:val="00B756ED"/>
    <w:rsid w:val="00B763C2"/>
    <w:rsid w:val="00B766FB"/>
    <w:rsid w:val="00B81B34"/>
    <w:rsid w:val="00B82BC5"/>
    <w:rsid w:val="00B84C81"/>
    <w:rsid w:val="00B86A35"/>
    <w:rsid w:val="00B90D8F"/>
    <w:rsid w:val="00B931B9"/>
    <w:rsid w:val="00B9446A"/>
    <w:rsid w:val="00B95581"/>
    <w:rsid w:val="00B9651E"/>
    <w:rsid w:val="00B97185"/>
    <w:rsid w:val="00BA1936"/>
    <w:rsid w:val="00BA1C4F"/>
    <w:rsid w:val="00BA26C1"/>
    <w:rsid w:val="00BA3AE4"/>
    <w:rsid w:val="00BA3B44"/>
    <w:rsid w:val="00BA5B8B"/>
    <w:rsid w:val="00BA5CA0"/>
    <w:rsid w:val="00BB5A53"/>
    <w:rsid w:val="00BC0219"/>
    <w:rsid w:val="00BC5D3C"/>
    <w:rsid w:val="00BC6714"/>
    <w:rsid w:val="00BD2C6B"/>
    <w:rsid w:val="00BD366D"/>
    <w:rsid w:val="00BD7D03"/>
    <w:rsid w:val="00BE12EB"/>
    <w:rsid w:val="00BE1BD1"/>
    <w:rsid w:val="00BE3AC6"/>
    <w:rsid w:val="00BF3095"/>
    <w:rsid w:val="00BF3865"/>
    <w:rsid w:val="00BF6B5A"/>
    <w:rsid w:val="00C016AD"/>
    <w:rsid w:val="00C01799"/>
    <w:rsid w:val="00C055FA"/>
    <w:rsid w:val="00C06D12"/>
    <w:rsid w:val="00C07A8E"/>
    <w:rsid w:val="00C11D6F"/>
    <w:rsid w:val="00C12435"/>
    <w:rsid w:val="00C1388A"/>
    <w:rsid w:val="00C13DEA"/>
    <w:rsid w:val="00C14476"/>
    <w:rsid w:val="00C17F66"/>
    <w:rsid w:val="00C201E3"/>
    <w:rsid w:val="00C21902"/>
    <w:rsid w:val="00C2240A"/>
    <w:rsid w:val="00C229F2"/>
    <w:rsid w:val="00C25D1B"/>
    <w:rsid w:val="00C25EF1"/>
    <w:rsid w:val="00C26D01"/>
    <w:rsid w:val="00C271A0"/>
    <w:rsid w:val="00C34096"/>
    <w:rsid w:val="00C34B9A"/>
    <w:rsid w:val="00C36C1A"/>
    <w:rsid w:val="00C40828"/>
    <w:rsid w:val="00C42F00"/>
    <w:rsid w:val="00C44500"/>
    <w:rsid w:val="00C45978"/>
    <w:rsid w:val="00C50100"/>
    <w:rsid w:val="00C50CDE"/>
    <w:rsid w:val="00C50E86"/>
    <w:rsid w:val="00C52D59"/>
    <w:rsid w:val="00C55940"/>
    <w:rsid w:val="00C55FA5"/>
    <w:rsid w:val="00C576DA"/>
    <w:rsid w:val="00C656F8"/>
    <w:rsid w:val="00C669DC"/>
    <w:rsid w:val="00C717E3"/>
    <w:rsid w:val="00C7358C"/>
    <w:rsid w:val="00C73E5B"/>
    <w:rsid w:val="00C76004"/>
    <w:rsid w:val="00C81086"/>
    <w:rsid w:val="00C81C78"/>
    <w:rsid w:val="00C82E0E"/>
    <w:rsid w:val="00C85AC5"/>
    <w:rsid w:val="00C86091"/>
    <w:rsid w:val="00C86629"/>
    <w:rsid w:val="00C873B4"/>
    <w:rsid w:val="00C93617"/>
    <w:rsid w:val="00C953F5"/>
    <w:rsid w:val="00CA0C01"/>
    <w:rsid w:val="00CA46CC"/>
    <w:rsid w:val="00CA5CB8"/>
    <w:rsid w:val="00CA6635"/>
    <w:rsid w:val="00CA668A"/>
    <w:rsid w:val="00CA7704"/>
    <w:rsid w:val="00CB0B7C"/>
    <w:rsid w:val="00CB44EB"/>
    <w:rsid w:val="00CB743D"/>
    <w:rsid w:val="00CC0161"/>
    <w:rsid w:val="00CC5EDE"/>
    <w:rsid w:val="00CC630D"/>
    <w:rsid w:val="00CC7A90"/>
    <w:rsid w:val="00CD0E71"/>
    <w:rsid w:val="00CD1B6A"/>
    <w:rsid w:val="00CD206C"/>
    <w:rsid w:val="00CD2430"/>
    <w:rsid w:val="00CD288E"/>
    <w:rsid w:val="00CE1C26"/>
    <w:rsid w:val="00CE36F8"/>
    <w:rsid w:val="00CE3C66"/>
    <w:rsid w:val="00CE56C9"/>
    <w:rsid w:val="00CE7B5C"/>
    <w:rsid w:val="00CF03FD"/>
    <w:rsid w:val="00CF3C2F"/>
    <w:rsid w:val="00CF47A6"/>
    <w:rsid w:val="00CF4DF7"/>
    <w:rsid w:val="00CF5FDE"/>
    <w:rsid w:val="00CF78BB"/>
    <w:rsid w:val="00D007D5"/>
    <w:rsid w:val="00D013A0"/>
    <w:rsid w:val="00D055A3"/>
    <w:rsid w:val="00D1012F"/>
    <w:rsid w:val="00D122C8"/>
    <w:rsid w:val="00D13521"/>
    <w:rsid w:val="00D15602"/>
    <w:rsid w:val="00D17AF9"/>
    <w:rsid w:val="00D22000"/>
    <w:rsid w:val="00D2679E"/>
    <w:rsid w:val="00D27913"/>
    <w:rsid w:val="00D303EA"/>
    <w:rsid w:val="00D316AD"/>
    <w:rsid w:val="00D34377"/>
    <w:rsid w:val="00D34997"/>
    <w:rsid w:val="00D356F2"/>
    <w:rsid w:val="00D35C37"/>
    <w:rsid w:val="00D4395F"/>
    <w:rsid w:val="00D4679C"/>
    <w:rsid w:val="00D472F8"/>
    <w:rsid w:val="00D538A8"/>
    <w:rsid w:val="00D5424C"/>
    <w:rsid w:val="00D54EAF"/>
    <w:rsid w:val="00D614BD"/>
    <w:rsid w:val="00D645A3"/>
    <w:rsid w:val="00D6486F"/>
    <w:rsid w:val="00D65958"/>
    <w:rsid w:val="00D7086B"/>
    <w:rsid w:val="00D731EB"/>
    <w:rsid w:val="00D74492"/>
    <w:rsid w:val="00D75651"/>
    <w:rsid w:val="00D75D57"/>
    <w:rsid w:val="00D767AA"/>
    <w:rsid w:val="00D813EE"/>
    <w:rsid w:val="00D90013"/>
    <w:rsid w:val="00D968A1"/>
    <w:rsid w:val="00DA17BD"/>
    <w:rsid w:val="00DA5BF5"/>
    <w:rsid w:val="00DA64EC"/>
    <w:rsid w:val="00DB0A11"/>
    <w:rsid w:val="00DB2FD8"/>
    <w:rsid w:val="00DB335C"/>
    <w:rsid w:val="00DB35B4"/>
    <w:rsid w:val="00DB46D6"/>
    <w:rsid w:val="00DB49A4"/>
    <w:rsid w:val="00DC0736"/>
    <w:rsid w:val="00DC55CC"/>
    <w:rsid w:val="00DC577A"/>
    <w:rsid w:val="00DC73C4"/>
    <w:rsid w:val="00DD1209"/>
    <w:rsid w:val="00DD37EA"/>
    <w:rsid w:val="00DD40C7"/>
    <w:rsid w:val="00DD44F3"/>
    <w:rsid w:val="00DD49B4"/>
    <w:rsid w:val="00DE0E57"/>
    <w:rsid w:val="00DE1090"/>
    <w:rsid w:val="00DE18A6"/>
    <w:rsid w:val="00DE266E"/>
    <w:rsid w:val="00DE3A63"/>
    <w:rsid w:val="00DE674E"/>
    <w:rsid w:val="00DF0C9E"/>
    <w:rsid w:val="00DF189F"/>
    <w:rsid w:val="00DF1976"/>
    <w:rsid w:val="00DF2A92"/>
    <w:rsid w:val="00DF2AC5"/>
    <w:rsid w:val="00DF3776"/>
    <w:rsid w:val="00DF5098"/>
    <w:rsid w:val="00DF6396"/>
    <w:rsid w:val="00E00158"/>
    <w:rsid w:val="00E01762"/>
    <w:rsid w:val="00E03C2B"/>
    <w:rsid w:val="00E05606"/>
    <w:rsid w:val="00E066F7"/>
    <w:rsid w:val="00E12CA6"/>
    <w:rsid w:val="00E1315D"/>
    <w:rsid w:val="00E16E04"/>
    <w:rsid w:val="00E17018"/>
    <w:rsid w:val="00E17271"/>
    <w:rsid w:val="00E17E6B"/>
    <w:rsid w:val="00E216C6"/>
    <w:rsid w:val="00E225E6"/>
    <w:rsid w:val="00E23468"/>
    <w:rsid w:val="00E26E4D"/>
    <w:rsid w:val="00E27741"/>
    <w:rsid w:val="00E300B7"/>
    <w:rsid w:val="00E30E15"/>
    <w:rsid w:val="00E30EC7"/>
    <w:rsid w:val="00E34467"/>
    <w:rsid w:val="00E448E8"/>
    <w:rsid w:val="00E479AE"/>
    <w:rsid w:val="00E51F85"/>
    <w:rsid w:val="00E53BA0"/>
    <w:rsid w:val="00E56205"/>
    <w:rsid w:val="00E61DF5"/>
    <w:rsid w:val="00E62CC0"/>
    <w:rsid w:val="00E63E01"/>
    <w:rsid w:val="00E7066C"/>
    <w:rsid w:val="00E713FF"/>
    <w:rsid w:val="00E71644"/>
    <w:rsid w:val="00E747A4"/>
    <w:rsid w:val="00E76709"/>
    <w:rsid w:val="00E77FA1"/>
    <w:rsid w:val="00E85C20"/>
    <w:rsid w:val="00E85C77"/>
    <w:rsid w:val="00E86353"/>
    <w:rsid w:val="00E902AF"/>
    <w:rsid w:val="00E9080B"/>
    <w:rsid w:val="00E90B66"/>
    <w:rsid w:val="00E93748"/>
    <w:rsid w:val="00E94037"/>
    <w:rsid w:val="00E94BE6"/>
    <w:rsid w:val="00E954E9"/>
    <w:rsid w:val="00E96849"/>
    <w:rsid w:val="00E96934"/>
    <w:rsid w:val="00E96DE5"/>
    <w:rsid w:val="00EA40B4"/>
    <w:rsid w:val="00EA7986"/>
    <w:rsid w:val="00EB773A"/>
    <w:rsid w:val="00EC2F13"/>
    <w:rsid w:val="00EC4E64"/>
    <w:rsid w:val="00ED05F4"/>
    <w:rsid w:val="00ED140A"/>
    <w:rsid w:val="00ED33F9"/>
    <w:rsid w:val="00EE1B5C"/>
    <w:rsid w:val="00EE1BEE"/>
    <w:rsid w:val="00EE3D97"/>
    <w:rsid w:val="00EE7836"/>
    <w:rsid w:val="00EF3372"/>
    <w:rsid w:val="00EF7B72"/>
    <w:rsid w:val="00F00275"/>
    <w:rsid w:val="00F016ED"/>
    <w:rsid w:val="00F03002"/>
    <w:rsid w:val="00F07876"/>
    <w:rsid w:val="00F07C6C"/>
    <w:rsid w:val="00F13147"/>
    <w:rsid w:val="00F173D7"/>
    <w:rsid w:val="00F20212"/>
    <w:rsid w:val="00F20448"/>
    <w:rsid w:val="00F2075C"/>
    <w:rsid w:val="00F20A9A"/>
    <w:rsid w:val="00F21508"/>
    <w:rsid w:val="00F26C7B"/>
    <w:rsid w:val="00F32950"/>
    <w:rsid w:val="00F34228"/>
    <w:rsid w:val="00F36B3A"/>
    <w:rsid w:val="00F411BC"/>
    <w:rsid w:val="00F45087"/>
    <w:rsid w:val="00F452D0"/>
    <w:rsid w:val="00F47D85"/>
    <w:rsid w:val="00F507D3"/>
    <w:rsid w:val="00F51F7E"/>
    <w:rsid w:val="00F5333B"/>
    <w:rsid w:val="00F54A99"/>
    <w:rsid w:val="00F5541D"/>
    <w:rsid w:val="00F5620D"/>
    <w:rsid w:val="00F576CC"/>
    <w:rsid w:val="00F57D97"/>
    <w:rsid w:val="00F60FC4"/>
    <w:rsid w:val="00F634C3"/>
    <w:rsid w:val="00F67586"/>
    <w:rsid w:val="00F67CAE"/>
    <w:rsid w:val="00F77ED2"/>
    <w:rsid w:val="00F81C5D"/>
    <w:rsid w:val="00F81F41"/>
    <w:rsid w:val="00F918B5"/>
    <w:rsid w:val="00F9368D"/>
    <w:rsid w:val="00F96652"/>
    <w:rsid w:val="00F96789"/>
    <w:rsid w:val="00F971C4"/>
    <w:rsid w:val="00FA0499"/>
    <w:rsid w:val="00FA2E08"/>
    <w:rsid w:val="00FA7D25"/>
    <w:rsid w:val="00FB0207"/>
    <w:rsid w:val="00FB1A3C"/>
    <w:rsid w:val="00FB6C62"/>
    <w:rsid w:val="00FC30CE"/>
    <w:rsid w:val="00FC3124"/>
    <w:rsid w:val="00FC4D7C"/>
    <w:rsid w:val="00FC6986"/>
    <w:rsid w:val="00FC7D2C"/>
    <w:rsid w:val="00FD1548"/>
    <w:rsid w:val="00FD21C9"/>
    <w:rsid w:val="00FD6E4C"/>
    <w:rsid w:val="00FD7906"/>
    <w:rsid w:val="00FE1316"/>
    <w:rsid w:val="00FE69C7"/>
    <w:rsid w:val="00FF1380"/>
    <w:rsid w:val="00FF1ED6"/>
    <w:rsid w:val="00FF2492"/>
    <w:rsid w:val="00FF5128"/>
    <w:rsid w:val="00FF6C59"/>
    <w:rsid w:val="00FF7EBE"/>
    <w:rsid w:val="01176C9F"/>
    <w:rsid w:val="01E6E9CD"/>
    <w:rsid w:val="01FCB55B"/>
    <w:rsid w:val="02705EA2"/>
    <w:rsid w:val="02A0A05A"/>
    <w:rsid w:val="02D86C2F"/>
    <w:rsid w:val="031E7F7D"/>
    <w:rsid w:val="038F44FE"/>
    <w:rsid w:val="04843F8A"/>
    <w:rsid w:val="058D420D"/>
    <w:rsid w:val="05A1570B"/>
    <w:rsid w:val="05B87D60"/>
    <w:rsid w:val="05FF41DF"/>
    <w:rsid w:val="066562D8"/>
    <w:rsid w:val="067A41F4"/>
    <w:rsid w:val="06E5876E"/>
    <w:rsid w:val="06E721C5"/>
    <w:rsid w:val="074D889C"/>
    <w:rsid w:val="077725A9"/>
    <w:rsid w:val="07F4BDBF"/>
    <w:rsid w:val="08FD0026"/>
    <w:rsid w:val="0928DF47"/>
    <w:rsid w:val="0967CC58"/>
    <w:rsid w:val="0A163332"/>
    <w:rsid w:val="0A2DF61E"/>
    <w:rsid w:val="0AAB0B2D"/>
    <w:rsid w:val="0AD18E97"/>
    <w:rsid w:val="0AF40273"/>
    <w:rsid w:val="0B4F9E78"/>
    <w:rsid w:val="0C8B82C3"/>
    <w:rsid w:val="0CCB97B0"/>
    <w:rsid w:val="0D066292"/>
    <w:rsid w:val="0D0D6147"/>
    <w:rsid w:val="0D433E48"/>
    <w:rsid w:val="0E922BB5"/>
    <w:rsid w:val="0EC95E80"/>
    <w:rsid w:val="0FB44E54"/>
    <w:rsid w:val="0FB6F1BA"/>
    <w:rsid w:val="1019F055"/>
    <w:rsid w:val="1028D117"/>
    <w:rsid w:val="104FB88E"/>
    <w:rsid w:val="105001E3"/>
    <w:rsid w:val="1087A7FF"/>
    <w:rsid w:val="109828BC"/>
    <w:rsid w:val="11330F10"/>
    <w:rsid w:val="11A1DCAF"/>
    <w:rsid w:val="11A2D4D8"/>
    <w:rsid w:val="11A6E68F"/>
    <w:rsid w:val="1284FB48"/>
    <w:rsid w:val="12960B20"/>
    <w:rsid w:val="12A5A793"/>
    <w:rsid w:val="138614C3"/>
    <w:rsid w:val="1453238B"/>
    <w:rsid w:val="150BDB8B"/>
    <w:rsid w:val="15177543"/>
    <w:rsid w:val="15A7F70C"/>
    <w:rsid w:val="15C39F23"/>
    <w:rsid w:val="16097681"/>
    <w:rsid w:val="1676C876"/>
    <w:rsid w:val="169728CA"/>
    <w:rsid w:val="17FA17E2"/>
    <w:rsid w:val="18493740"/>
    <w:rsid w:val="186428CB"/>
    <w:rsid w:val="187C35EB"/>
    <w:rsid w:val="19A1B9BC"/>
    <w:rsid w:val="19B33FD1"/>
    <w:rsid w:val="1A386C13"/>
    <w:rsid w:val="1A4BADB6"/>
    <w:rsid w:val="1A6665B4"/>
    <w:rsid w:val="1AD4594C"/>
    <w:rsid w:val="1B5041F3"/>
    <w:rsid w:val="1BB12850"/>
    <w:rsid w:val="1C460F10"/>
    <w:rsid w:val="1C90F973"/>
    <w:rsid w:val="1D700CD5"/>
    <w:rsid w:val="1E832926"/>
    <w:rsid w:val="1EDC1D2D"/>
    <w:rsid w:val="1EE9DEDA"/>
    <w:rsid w:val="1F362158"/>
    <w:rsid w:val="1F99BAA0"/>
    <w:rsid w:val="1FA242AA"/>
    <w:rsid w:val="1FA3ABA9"/>
    <w:rsid w:val="1FCC68F8"/>
    <w:rsid w:val="1FF71050"/>
    <w:rsid w:val="1FF9618D"/>
    <w:rsid w:val="201C57AF"/>
    <w:rsid w:val="20F20551"/>
    <w:rsid w:val="220350E0"/>
    <w:rsid w:val="2213BDEF"/>
    <w:rsid w:val="223F1A36"/>
    <w:rsid w:val="225E809C"/>
    <w:rsid w:val="22B97D4B"/>
    <w:rsid w:val="22CC320B"/>
    <w:rsid w:val="23672134"/>
    <w:rsid w:val="2392D416"/>
    <w:rsid w:val="23C6DDB4"/>
    <w:rsid w:val="23C8D38E"/>
    <w:rsid w:val="23D5140F"/>
    <w:rsid w:val="23E5C78D"/>
    <w:rsid w:val="247791C2"/>
    <w:rsid w:val="24A9790B"/>
    <w:rsid w:val="24FBB16F"/>
    <w:rsid w:val="2537F18A"/>
    <w:rsid w:val="2592E8A6"/>
    <w:rsid w:val="2596FB0E"/>
    <w:rsid w:val="25A26FC6"/>
    <w:rsid w:val="25DA8D68"/>
    <w:rsid w:val="2767CDD7"/>
    <w:rsid w:val="27DDCFFF"/>
    <w:rsid w:val="280EB118"/>
    <w:rsid w:val="28FD53BA"/>
    <w:rsid w:val="29D1E5A7"/>
    <w:rsid w:val="2A10A99A"/>
    <w:rsid w:val="2A6CCFAD"/>
    <w:rsid w:val="2A847704"/>
    <w:rsid w:val="2B112968"/>
    <w:rsid w:val="2B34B961"/>
    <w:rsid w:val="2B480F93"/>
    <w:rsid w:val="2C204765"/>
    <w:rsid w:val="2C99099A"/>
    <w:rsid w:val="2D0594EA"/>
    <w:rsid w:val="2DC9079D"/>
    <w:rsid w:val="2DF7E0A9"/>
    <w:rsid w:val="2EB269DF"/>
    <w:rsid w:val="2EBB8E0F"/>
    <w:rsid w:val="2EF2A9D4"/>
    <w:rsid w:val="2F06EF79"/>
    <w:rsid w:val="2F9AE2FC"/>
    <w:rsid w:val="2FAF73B5"/>
    <w:rsid w:val="2FC70780"/>
    <w:rsid w:val="30E47E7C"/>
    <w:rsid w:val="31294FF8"/>
    <w:rsid w:val="312A93F3"/>
    <w:rsid w:val="31984E88"/>
    <w:rsid w:val="319AEA17"/>
    <w:rsid w:val="32F7A2B4"/>
    <w:rsid w:val="331F7998"/>
    <w:rsid w:val="337AF8B8"/>
    <w:rsid w:val="33958762"/>
    <w:rsid w:val="33A5B991"/>
    <w:rsid w:val="34731221"/>
    <w:rsid w:val="34D1A3A7"/>
    <w:rsid w:val="354EDDE6"/>
    <w:rsid w:val="35594038"/>
    <w:rsid w:val="370272D1"/>
    <w:rsid w:val="37C31B96"/>
    <w:rsid w:val="381F6611"/>
    <w:rsid w:val="383483F4"/>
    <w:rsid w:val="38685FD1"/>
    <w:rsid w:val="38F4CBB3"/>
    <w:rsid w:val="390B051D"/>
    <w:rsid w:val="39A5131B"/>
    <w:rsid w:val="39F39712"/>
    <w:rsid w:val="3A0176B9"/>
    <w:rsid w:val="3A382860"/>
    <w:rsid w:val="3AAD7391"/>
    <w:rsid w:val="3AEDBD15"/>
    <w:rsid w:val="3AF6E170"/>
    <w:rsid w:val="3B389E42"/>
    <w:rsid w:val="3C66E12B"/>
    <w:rsid w:val="3CE2CB97"/>
    <w:rsid w:val="3D78451C"/>
    <w:rsid w:val="3DF4572F"/>
    <w:rsid w:val="3E800B46"/>
    <w:rsid w:val="3EA80307"/>
    <w:rsid w:val="3F098120"/>
    <w:rsid w:val="3F6AB1E1"/>
    <w:rsid w:val="400ADDF3"/>
    <w:rsid w:val="40BE0DE8"/>
    <w:rsid w:val="41344604"/>
    <w:rsid w:val="415CCED4"/>
    <w:rsid w:val="41604695"/>
    <w:rsid w:val="416D8D9D"/>
    <w:rsid w:val="434E2D56"/>
    <w:rsid w:val="43880B04"/>
    <w:rsid w:val="447EF9B2"/>
    <w:rsid w:val="449D3DE1"/>
    <w:rsid w:val="44B3AF53"/>
    <w:rsid w:val="4504EAFA"/>
    <w:rsid w:val="45099B52"/>
    <w:rsid w:val="450CF551"/>
    <w:rsid w:val="45C973FE"/>
    <w:rsid w:val="45FF6914"/>
    <w:rsid w:val="4629DE8B"/>
    <w:rsid w:val="4644FA46"/>
    <w:rsid w:val="464AEBC8"/>
    <w:rsid w:val="4683FECE"/>
    <w:rsid w:val="46DA253B"/>
    <w:rsid w:val="4717DB52"/>
    <w:rsid w:val="49A01898"/>
    <w:rsid w:val="49BA657E"/>
    <w:rsid w:val="49C476BE"/>
    <w:rsid w:val="49CDDC2A"/>
    <w:rsid w:val="4A25166B"/>
    <w:rsid w:val="4B6224EA"/>
    <w:rsid w:val="4B69AC8B"/>
    <w:rsid w:val="4BC229E3"/>
    <w:rsid w:val="4CA5487C"/>
    <w:rsid w:val="4CAC6BB9"/>
    <w:rsid w:val="4CD5B71E"/>
    <w:rsid w:val="4D0E0132"/>
    <w:rsid w:val="4E8DD7FE"/>
    <w:rsid w:val="4F6B6952"/>
    <w:rsid w:val="4F8D22FD"/>
    <w:rsid w:val="50390AC7"/>
    <w:rsid w:val="504A6244"/>
    <w:rsid w:val="5092D87F"/>
    <w:rsid w:val="50E5E317"/>
    <w:rsid w:val="51009F0B"/>
    <w:rsid w:val="51440263"/>
    <w:rsid w:val="51D0424B"/>
    <w:rsid w:val="520D7375"/>
    <w:rsid w:val="52128FE0"/>
    <w:rsid w:val="52377D23"/>
    <w:rsid w:val="523E62B1"/>
    <w:rsid w:val="523F9C7F"/>
    <w:rsid w:val="52720C38"/>
    <w:rsid w:val="5281D127"/>
    <w:rsid w:val="52A41774"/>
    <w:rsid w:val="5345EFEE"/>
    <w:rsid w:val="53659C5A"/>
    <w:rsid w:val="53C7705B"/>
    <w:rsid w:val="53F8410C"/>
    <w:rsid w:val="5432FEE3"/>
    <w:rsid w:val="549B4D48"/>
    <w:rsid w:val="54C7D4EA"/>
    <w:rsid w:val="54D36B90"/>
    <w:rsid w:val="54DFFFB5"/>
    <w:rsid w:val="55DF7EFF"/>
    <w:rsid w:val="5670671B"/>
    <w:rsid w:val="56A55C78"/>
    <w:rsid w:val="578435C5"/>
    <w:rsid w:val="57A97BD2"/>
    <w:rsid w:val="57BC3729"/>
    <w:rsid w:val="581D4B5F"/>
    <w:rsid w:val="586257A9"/>
    <w:rsid w:val="586BECFC"/>
    <w:rsid w:val="5874D7C2"/>
    <w:rsid w:val="58BC9E45"/>
    <w:rsid w:val="58F8DB55"/>
    <w:rsid w:val="5A2524E9"/>
    <w:rsid w:val="5A27C836"/>
    <w:rsid w:val="5AAED7E4"/>
    <w:rsid w:val="5AED25EE"/>
    <w:rsid w:val="5B63C6F8"/>
    <w:rsid w:val="5B71C7CD"/>
    <w:rsid w:val="5B75D90C"/>
    <w:rsid w:val="5BAEB4C2"/>
    <w:rsid w:val="5BEB167F"/>
    <w:rsid w:val="5D12AC79"/>
    <w:rsid w:val="5D164A00"/>
    <w:rsid w:val="5DAE7915"/>
    <w:rsid w:val="5E010FFB"/>
    <w:rsid w:val="5EB37508"/>
    <w:rsid w:val="5F286DA2"/>
    <w:rsid w:val="5FB3B850"/>
    <w:rsid w:val="6008C73F"/>
    <w:rsid w:val="6075B726"/>
    <w:rsid w:val="60920BF2"/>
    <w:rsid w:val="6180AB92"/>
    <w:rsid w:val="61B170F0"/>
    <w:rsid w:val="61C3C2EC"/>
    <w:rsid w:val="61EDC067"/>
    <w:rsid w:val="61EFFBC6"/>
    <w:rsid w:val="621B3B19"/>
    <w:rsid w:val="6225788C"/>
    <w:rsid w:val="62561F07"/>
    <w:rsid w:val="62EB5912"/>
    <w:rsid w:val="631D7B8B"/>
    <w:rsid w:val="6394712D"/>
    <w:rsid w:val="63F4535E"/>
    <w:rsid w:val="641067AC"/>
    <w:rsid w:val="64372761"/>
    <w:rsid w:val="6509E183"/>
    <w:rsid w:val="651209FB"/>
    <w:rsid w:val="65632587"/>
    <w:rsid w:val="65B4D96E"/>
    <w:rsid w:val="65D713F8"/>
    <w:rsid w:val="65F241A2"/>
    <w:rsid w:val="670E05B0"/>
    <w:rsid w:val="672D2D6A"/>
    <w:rsid w:val="6864F6EA"/>
    <w:rsid w:val="68705692"/>
    <w:rsid w:val="687CDA1C"/>
    <w:rsid w:val="68C8E5EF"/>
    <w:rsid w:val="68D3C250"/>
    <w:rsid w:val="69C1D07E"/>
    <w:rsid w:val="6A6B39C8"/>
    <w:rsid w:val="6A8AD395"/>
    <w:rsid w:val="6A90AE2E"/>
    <w:rsid w:val="6AF0271E"/>
    <w:rsid w:val="6BD3C79B"/>
    <w:rsid w:val="6BF5C90C"/>
    <w:rsid w:val="6C135A35"/>
    <w:rsid w:val="6C406307"/>
    <w:rsid w:val="6CBD4492"/>
    <w:rsid w:val="6CF62A28"/>
    <w:rsid w:val="6E16136F"/>
    <w:rsid w:val="6E8BA195"/>
    <w:rsid w:val="6EA03143"/>
    <w:rsid w:val="6EA6558A"/>
    <w:rsid w:val="6EBBB044"/>
    <w:rsid w:val="6FE2071A"/>
    <w:rsid w:val="6FE36C72"/>
    <w:rsid w:val="6FE90E41"/>
    <w:rsid w:val="7016ADFE"/>
    <w:rsid w:val="70304D2E"/>
    <w:rsid w:val="706824FF"/>
    <w:rsid w:val="7109E82E"/>
    <w:rsid w:val="7158F955"/>
    <w:rsid w:val="7181FBC3"/>
    <w:rsid w:val="71D96AEE"/>
    <w:rsid w:val="72342D73"/>
    <w:rsid w:val="7275020E"/>
    <w:rsid w:val="72AFD759"/>
    <w:rsid w:val="7354BE3B"/>
    <w:rsid w:val="736EC1A6"/>
    <w:rsid w:val="7422BC50"/>
    <w:rsid w:val="74651375"/>
    <w:rsid w:val="74A9DC61"/>
    <w:rsid w:val="74BF68DC"/>
    <w:rsid w:val="7546578E"/>
    <w:rsid w:val="755766A2"/>
    <w:rsid w:val="765C70DD"/>
    <w:rsid w:val="76925A21"/>
    <w:rsid w:val="769A263A"/>
    <w:rsid w:val="76B9A351"/>
    <w:rsid w:val="776EBB1F"/>
    <w:rsid w:val="77E33614"/>
    <w:rsid w:val="784E766D"/>
    <w:rsid w:val="7850D4E6"/>
    <w:rsid w:val="78513773"/>
    <w:rsid w:val="789C6B28"/>
    <w:rsid w:val="78CEC57F"/>
    <w:rsid w:val="79441889"/>
    <w:rsid w:val="795435BB"/>
    <w:rsid w:val="79A011C9"/>
    <w:rsid w:val="79AFC49C"/>
    <w:rsid w:val="79DD8373"/>
    <w:rsid w:val="7AF9164A"/>
    <w:rsid w:val="7B05DEB9"/>
    <w:rsid w:val="7B8C7DE8"/>
    <w:rsid w:val="7BBDF513"/>
    <w:rsid w:val="7C62BF25"/>
    <w:rsid w:val="7C77741C"/>
    <w:rsid w:val="7D113CA8"/>
    <w:rsid w:val="7D8DDEF2"/>
    <w:rsid w:val="7DB58A6C"/>
    <w:rsid w:val="7DEE98CF"/>
    <w:rsid w:val="7E26633F"/>
    <w:rsid w:val="7EA77476"/>
    <w:rsid w:val="7F1C1165"/>
    <w:rsid w:val="7F1E00CB"/>
    <w:rsid w:val="7F202D5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B1D46"/>
  <w15:chartTrackingRefBased/>
  <w15:docId w15:val="{18E40F5F-16EE-48F7-892F-5640EE9D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F8"/>
  </w:style>
  <w:style w:type="paragraph" w:styleId="Heading1">
    <w:name w:val="heading 1"/>
    <w:basedOn w:val="Normal"/>
    <w:next w:val="Normal"/>
    <w:link w:val="Heading1Char"/>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customStyle="1" w:styleId="CommentTextChar">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character" w:customStyle="1" w:styleId="initialstyle0">
    <w:name w:val="initialstyle"/>
    <w:basedOn w:val="DefaultParagraphFont"/>
    <w:rsid w:val="001F65DE"/>
  </w:style>
  <w:style w:type="paragraph" w:customStyle="1" w:styleId="indent-1">
    <w:name w:val="indent-1"/>
    <w:basedOn w:val="Normal"/>
    <w:rsid w:val="00BF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BF3095"/>
  </w:style>
  <w:style w:type="character" w:customStyle="1" w:styleId="paren">
    <w:name w:val="paren"/>
    <w:basedOn w:val="DefaultParagraphFont"/>
    <w:rsid w:val="00BF3095"/>
  </w:style>
  <w:style w:type="paragraph" w:customStyle="1" w:styleId="indent-2">
    <w:name w:val="indent-2"/>
    <w:basedOn w:val="Normal"/>
    <w:rsid w:val="00BF3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BF3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1030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0F62B3"/>
  </w:style>
  <w:style w:type="paragraph" w:styleId="Revision">
    <w:name w:val="Revision"/>
    <w:hidden/>
    <w:uiPriority w:val="99"/>
    <w:semiHidden/>
    <w:rsid w:val="000875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246040519">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89570687">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dafs/bbm/procurementservices/vendors/grants" TargetMode="External"/><Relationship Id="rId21" Type="http://schemas.openxmlformats.org/officeDocument/2006/relationships/hyperlink" Target="https://legislature.maine.gov/statutes/27/title27sec101.html" TargetMode="External"/><Relationship Id="rId42" Type="http://schemas.openxmlformats.org/officeDocument/2006/relationships/hyperlink" Target="https://mainelegislature.org/legis/statutes/20-A/title20-Asec3201.html" TargetMode="External"/><Relationship Id="rId47" Type="http://schemas.openxmlformats.org/officeDocument/2006/relationships/hyperlink" Target="https://www.govinfo.gov/link/plaw/115/public/232" TargetMode="External"/><Relationship Id="rId63" Type="http://schemas.openxmlformats.org/officeDocument/2006/relationships/hyperlink" Target="https://www.ecfr.gov/current/title-2/section-200.320" TargetMode="External"/><Relationship Id="rId68" Type="http://schemas.openxmlformats.org/officeDocument/2006/relationships/hyperlink" Target="https://www.ecfr.gov/current/title-2/section-200.319" TargetMode="External"/><Relationship Id="rId16" Type="http://schemas.openxmlformats.org/officeDocument/2006/relationships/hyperlink" Target="https://legislature.maine.gov/statutes/27/title27sec101.html" TargetMode="External"/><Relationship Id="rId11" Type="http://schemas.openxmlformats.org/officeDocument/2006/relationships/image" Target="media/image1.jpeg"/><Relationship Id="rId32" Type="http://schemas.openxmlformats.org/officeDocument/2006/relationships/hyperlink" Target="https://www.ecfr.gov/current/title-2/subtitle-A/chapter-II/part-200/subpart-D/subject-group-ECFR4acc10e7e3b676f/section-200.334" TargetMode="External"/><Relationship Id="rId37" Type="http://schemas.openxmlformats.org/officeDocument/2006/relationships/hyperlink" Target="https://s3.amazonaws.com/4pca/NCLB/FY2017/Public_Funding_Disclosure.pdf" TargetMode="External"/><Relationship Id="rId53" Type="http://schemas.openxmlformats.org/officeDocument/2006/relationships/hyperlink" Target="https://www.ecfr.gov/current/title-2/section-200.214" TargetMode="External"/><Relationship Id="rId58" Type="http://schemas.openxmlformats.org/officeDocument/2006/relationships/hyperlink" Target="https://www.ecfr.gov/current/title-2/section-200.317" TargetMode="External"/><Relationship Id="rId74" Type="http://schemas.openxmlformats.org/officeDocument/2006/relationships/hyperlink" Target="https://www.ecfr.gov/current/title-2/part-200/subpart-E"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cfr.gov/current/title-2/section-200.1" TargetMode="External"/><Relationship Id="rId19" Type="http://schemas.openxmlformats.org/officeDocument/2006/relationships/hyperlink" Target="http://www.mainelegislature.org/legis/statutes/1/title1sec401.html" TargetMode="External"/><Relationship Id="rId14" Type="http://schemas.openxmlformats.org/officeDocument/2006/relationships/hyperlink" Target="https://oese.ed.gov/offices/education-stabilization-fund/elementary-secondary-school-emergency-relief-fund/stateplans/" TargetMode="External"/><Relationship Id="rId22" Type="http://schemas.openxmlformats.org/officeDocument/2006/relationships/hyperlink" Target="https://www.mainelegislature.org/legis/Statutes/20-A/title20-Asec1.html"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https://www.ecfr.gov/current/title-2/subtitle-A/chapter-II/part-200?toc=1" TargetMode="External"/><Relationship Id="rId35" Type="http://schemas.openxmlformats.org/officeDocument/2006/relationships/hyperlink" Target="https://uscode.house.gov/view.xhtml?req=granuleid:USC-prelim-title20-section1232e&amp;num=0&amp;edition=prelim" TargetMode="External"/><Relationship Id="rId43" Type="http://schemas.openxmlformats.org/officeDocument/2006/relationships/hyperlink" Target="https://legislature.maine.gov/statutes/20-A/title20-Asec2401.html" TargetMode="External"/><Relationship Id="rId48" Type="http://schemas.openxmlformats.org/officeDocument/2006/relationships/hyperlink" Target="https://www.govinfo.gov/link/plaw/115/public/232" TargetMode="External"/><Relationship Id="rId56" Type="http://schemas.openxmlformats.org/officeDocument/2006/relationships/hyperlink" Target="https://www.ecfr.gov/current/title-2/section-200.320" TargetMode="External"/><Relationship Id="rId64" Type="http://schemas.openxmlformats.org/officeDocument/2006/relationships/hyperlink" Target="https://www.ecfr.gov/current/title-2/section-200.320" TargetMode="External"/><Relationship Id="rId69" Type="http://schemas.openxmlformats.org/officeDocument/2006/relationships/hyperlink" Target="https://www.ecfr.gov/current/title-2/section-200.320"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cfr.gov/current/title-2/section-200.317" TargetMode="External"/><Relationship Id="rId72" Type="http://schemas.openxmlformats.org/officeDocument/2006/relationships/hyperlink" Target="https://www.ecfr.gov/current/title-2/section-200.321" TargetMode="External"/><Relationship Id="rId80"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mailto:Proposals@maine.gov" TargetMode="External"/><Relationship Id="rId17" Type="http://schemas.openxmlformats.org/officeDocument/2006/relationships/hyperlink" Target="https://www.mainelegislature.org/legis/Statutes/20-A/title20-Asec1.html" TargetMode="External"/><Relationship Id="rId25" Type="http://schemas.openxmlformats.org/officeDocument/2006/relationships/hyperlink" Target="https://www.maine.gov/dafs/bbm/procurementservices/vendors/grants" TargetMode="External"/><Relationship Id="rId33" Type="http://schemas.openxmlformats.org/officeDocument/2006/relationships/hyperlink" Target="https://www.ecfr.gov/current/title-34/subtitle-A/part-76/subpart-G/subject-group-ECFRceeb2ab4f048d91/section-76.730" TargetMode="External"/><Relationship Id="rId38" Type="http://schemas.openxmlformats.org/officeDocument/2006/relationships/hyperlink" Target="https://s3.amazonaws.com/4pca/NCLB/FY2017/Public_Funding_Disclosure.pdf" TargetMode="External"/><Relationship Id="rId46" Type="http://schemas.openxmlformats.org/officeDocument/2006/relationships/hyperlink" Target="https://www.ecfr.gov/current/title-2/subtitle-A/chapter-II/part-200?toc=1" TargetMode="External"/><Relationship Id="rId59" Type="http://schemas.openxmlformats.org/officeDocument/2006/relationships/hyperlink" Target="https://www.ecfr.gov/current/title-2/section-200.318" TargetMode="External"/><Relationship Id="rId67" Type="http://schemas.openxmlformats.org/officeDocument/2006/relationships/hyperlink" Target="https://www.ecfr.gov/current/title-2/section-200.320" TargetMode="External"/><Relationship Id="rId20" Type="http://schemas.openxmlformats.org/officeDocument/2006/relationships/hyperlink" Target="https://www.merpa.org/" TargetMode="External"/><Relationship Id="rId41" Type="http://schemas.openxmlformats.org/officeDocument/2006/relationships/hyperlink" Target="https://www.mainelegislature.org/legis/Statutes/20-A/title20-Asec1.html" TargetMode="External"/><Relationship Id="rId54" Type="http://schemas.openxmlformats.org/officeDocument/2006/relationships/hyperlink" Target="https://www.federalregister.gov/citation/85-FR-49543" TargetMode="External"/><Relationship Id="rId62" Type="http://schemas.openxmlformats.org/officeDocument/2006/relationships/hyperlink" Target="https://www.ecfr.gov/current/title-2/section-200.1" TargetMode="External"/><Relationship Id="rId70" Type="http://schemas.openxmlformats.org/officeDocument/2006/relationships/hyperlink" Target="https://www.ecfr.gov/current/title-2/section-200.320" TargetMode="External"/><Relationship Id="rId75" Type="http://schemas.openxmlformats.org/officeDocument/2006/relationships/hyperlink" Target="https://www.ecfr.gov/current/title-2/section-200.32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inelegislature.org/legis/statutes/20-A/title20-Asec3201.html" TargetMode="External"/><Relationship Id="rId23" Type="http://schemas.openxmlformats.org/officeDocument/2006/relationships/hyperlink" Target="https://mainelegislature.org/legis/statutes/20-A/title20-Asec3201.html" TargetMode="External"/><Relationship Id="rId28" Type="http://schemas.openxmlformats.org/officeDocument/2006/relationships/hyperlink" Target="mailto:Proposals@maine.gov" TargetMode="External"/><Relationship Id="rId36" Type="http://schemas.openxmlformats.org/officeDocument/2006/relationships/hyperlink" Target="https://uscode.house.gov/view.xhtml?req=granuleid:USC-prelim-title20-section1228a&amp;num=0&amp;edition=prelim" TargetMode="External"/><Relationship Id="rId49" Type="http://schemas.openxmlformats.org/officeDocument/2006/relationships/hyperlink" Target="https://www.govinfo.gov/link/plaw/115/public/232" TargetMode="External"/><Relationship Id="rId57" Type="http://schemas.openxmlformats.org/officeDocument/2006/relationships/hyperlink" Target="https://www.ecfr.gov/current/title-2/section-200.320" TargetMode="External"/><Relationship Id="rId10" Type="http://schemas.openxmlformats.org/officeDocument/2006/relationships/endnotes" Target="endnotes.xml"/><Relationship Id="rId31" Type="http://schemas.openxmlformats.org/officeDocument/2006/relationships/hyperlink" Target="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 TargetMode="External"/><Relationship Id="rId44" Type="http://schemas.openxmlformats.org/officeDocument/2006/relationships/hyperlink" Target="https://www.maine.gov/doe/learning/II/wholestudent" TargetMode="External"/><Relationship Id="rId52" Type="http://schemas.openxmlformats.org/officeDocument/2006/relationships/hyperlink" Target="https://www.ecfr.gov/current/title-2/section-200.327" TargetMode="External"/><Relationship Id="rId60" Type="http://schemas.openxmlformats.org/officeDocument/2006/relationships/hyperlink" Target="https://www.ecfr.gov/current/title-2/section-200.319" TargetMode="External"/><Relationship Id="rId65" Type="http://schemas.openxmlformats.org/officeDocument/2006/relationships/hyperlink" Target="https://www.ecfr.gov/current/title-2/section-200.334" TargetMode="External"/><Relationship Id="rId73" Type="http://schemas.openxmlformats.org/officeDocument/2006/relationships/hyperlink" Target="https://www.ecfr.gov/current/title-40/part-247" TargetMode="External"/><Relationship Id="rId78" Type="http://schemas.openxmlformats.org/officeDocument/2006/relationships/glossaryDocument" Target="glossary/document.xml"/><Relationship Id="rId8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 TargetMode="External"/><Relationship Id="rId18" Type="http://schemas.openxmlformats.org/officeDocument/2006/relationships/hyperlink" Target="https://www.maine.gov/doe/learning/II/wholestudent" TargetMode="External"/><Relationship Id="rId39" Type="http://schemas.openxmlformats.org/officeDocument/2006/relationships/hyperlink" Target="https://www.merpa.org/" TargetMode="External"/><Relationship Id="rId34" Type="http://schemas.openxmlformats.org/officeDocument/2006/relationships/hyperlink" Target="https://crsreports.congress.gov/product/pdf/R/R41119/3" TargetMode="External"/><Relationship Id="rId50" Type="http://schemas.openxmlformats.org/officeDocument/2006/relationships/hyperlink" Target="https://www.ecfr.gov/current/title-2/section-200.471" TargetMode="External"/><Relationship Id="rId55" Type="http://schemas.openxmlformats.org/officeDocument/2006/relationships/hyperlink" Target="https://www.federalregister.gov/citation/86-FR-10440"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ecfr.gov/current/title-2/section-200.321" TargetMode="External"/><Relationship Id="rId2" Type="http://schemas.openxmlformats.org/officeDocument/2006/relationships/customXml" Target="../customXml/item2.xml"/><Relationship Id="rId29" Type="http://schemas.openxmlformats.org/officeDocument/2006/relationships/hyperlink" Target="https://www.maine.gov/dafs/bbm/procurementservices/vendors/grants" TargetMode="External"/><Relationship Id="rId24" Type="http://schemas.openxmlformats.org/officeDocument/2006/relationships/hyperlink" Target="https://www.maine.gov/dafs/bbm/procurementservices/policies-procedures/chapter-120" TargetMode="External"/><Relationship Id="rId40" Type="http://schemas.openxmlformats.org/officeDocument/2006/relationships/hyperlink" Target="https://legislature.maine.gov/statutes/27/title27sec101.html" TargetMode="External"/><Relationship Id="rId45" Type="http://schemas.openxmlformats.org/officeDocument/2006/relationships/hyperlink" Target="https://www.maine.gov/doe/learning/II/wholestudent" TargetMode="External"/><Relationship Id="rId66" Type="http://schemas.openxmlformats.org/officeDocument/2006/relationships/hyperlink" Target="https://www.ecfr.gov/current/title-2/section-200.520" TargetMode="External"/></Relationships>
</file>

<file path=word/documenttasks/documenttasks1.xml><?xml version="1.0" encoding="utf-8"?>
<t:Tasks xmlns:t="http://schemas.microsoft.com/office/tasks/2019/documenttasks" xmlns:oel="http://schemas.microsoft.com/office/2019/extlst">
  <t:Task id="{C72F704B-FB03-4271-89A4-70813AB9DB19}">
    <t:Anchor>
      <t:Comment id="1950414409"/>
    </t:Anchor>
    <t:History>
      <t:Event id="{DD5065A5-BD24-4C48-8985-4288994BCE54}" time="2024-03-27T14:43:27.617Z">
        <t:Attribution userId="S::tamara.ranger@maine.gov::9018e67f-bddb-4494-8586-6763ebf88029" userProvider="AD" userName="Ranger, Tamara"/>
        <t:Anchor>
          <t:Comment id="1950414409"/>
        </t:Anchor>
        <t:Create/>
      </t:Event>
      <t:Event id="{EFD9B796-9B2B-4993-96ED-588947703FCE}" time="2024-03-27T14:43:27.617Z">
        <t:Attribution userId="S::tamara.ranger@maine.gov::9018e67f-bddb-4494-8586-6763ebf88029" userProvider="AD" userName="Ranger, Tamara"/>
        <t:Anchor>
          <t:Comment id="1950414409"/>
        </t:Anchor>
        <t:Assign userId="S::Jennifer.L.Tarr@maine.gov::36915933-c757-4256-87d6-785982003b11" userProvider="AD" userName="Tarr, Jennifer L"/>
      </t:Event>
      <t:Event id="{876AB340-4056-4647-A88B-D24D6BD7ACDC}" time="2024-03-27T14:43:27.617Z">
        <t:Attribution userId="S::tamara.ranger@maine.gov::9018e67f-bddb-4494-8586-6763ebf88029" userProvider="AD" userName="Ranger, Tamara"/>
        <t:Anchor>
          <t:Comment id="1950414409"/>
        </t:Anchor>
        <t:SetTitle title="@Tarr, Jennifer L I'd like to delete the indirect cost budget option, unless we need to include i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3906824936764A4AAE7DB1413B0D2993"/>
        <w:category>
          <w:name w:val="General"/>
          <w:gallery w:val="placeholder"/>
        </w:category>
        <w:types>
          <w:type w:val="bbPlcHdr"/>
        </w:types>
        <w:behaviors>
          <w:behavior w:val="content"/>
        </w:behaviors>
        <w:guid w:val="{702C348B-D0FE-4107-BB46-23AA98066CF0}"/>
      </w:docPartPr>
      <w:docPartBody>
        <w:p w:rsidR="00525DF5" w:rsidRDefault="00AB3948" w:rsidP="00AB3948">
          <w:pPr>
            <w:pStyle w:val="3906824936764A4AAE7DB1413B0D2993"/>
          </w:pPr>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9C4E979-4BE4-408F-8BC0-439DD1197F92}"/>
      </w:docPartPr>
      <w:docPartBody>
        <w:p w:rsidR="00525DF5" w:rsidRDefault="00AB3948">
          <w:r w:rsidRPr="00C713FD">
            <w:rPr>
              <w:rStyle w:val="PlaceholderText"/>
            </w:rPr>
            <w:t>Click or tap here to enter text.</w:t>
          </w:r>
        </w:p>
      </w:docPartBody>
    </w:docPart>
    <w:docPart>
      <w:docPartPr>
        <w:name w:val="C50F54EFB14143A99917E78E2D1A76BB"/>
        <w:category>
          <w:name w:val="General"/>
          <w:gallery w:val="placeholder"/>
        </w:category>
        <w:types>
          <w:type w:val="bbPlcHdr"/>
        </w:types>
        <w:behaviors>
          <w:behavior w:val="content"/>
        </w:behaviors>
        <w:guid w:val="{2E33E947-D505-43A6-B204-BA84EC32D0B3}"/>
      </w:docPartPr>
      <w:docPartBody>
        <w:p w:rsidR="00BB0A40" w:rsidRDefault="00D1012F" w:rsidP="00D1012F">
          <w:pPr>
            <w:pStyle w:val="C50F54EFB14143A99917E78E2D1A76BB"/>
          </w:pPr>
          <w:r w:rsidRPr="00C713FD">
            <w:rPr>
              <w:rStyle w:val="PlaceholderText"/>
            </w:rPr>
            <w:t>Click or tap here to enter text.</w:t>
          </w:r>
        </w:p>
      </w:docPartBody>
    </w:docPart>
    <w:docPart>
      <w:docPartPr>
        <w:name w:val="4003638287B84A559035A162B6E310A8"/>
        <w:category>
          <w:name w:val="General"/>
          <w:gallery w:val="placeholder"/>
        </w:category>
        <w:types>
          <w:type w:val="bbPlcHdr"/>
        </w:types>
        <w:behaviors>
          <w:behavior w:val="content"/>
        </w:behaviors>
        <w:guid w:val="{5D827B42-2183-4A86-9653-C86E89D51179}"/>
      </w:docPartPr>
      <w:docPartBody>
        <w:p w:rsidR="00BB0A40" w:rsidRDefault="00D1012F" w:rsidP="00D1012F">
          <w:pPr>
            <w:pStyle w:val="4003638287B84A559035A162B6E310A8"/>
          </w:pPr>
          <w:r w:rsidRPr="009F7872">
            <w:rPr>
              <w:rStyle w:val="PlaceholderText"/>
            </w:rPr>
            <w:t>Click or tap here to enter text.</w:t>
          </w:r>
        </w:p>
      </w:docPartBody>
    </w:docPart>
    <w:docPart>
      <w:docPartPr>
        <w:name w:val="464219C86A2E427E90E5BD46C9B034BE"/>
        <w:category>
          <w:name w:val="General"/>
          <w:gallery w:val="placeholder"/>
        </w:category>
        <w:types>
          <w:type w:val="bbPlcHdr"/>
        </w:types>
        <w:behaviors>
          <w:behavior w:val="content"/>
        </w:behaviors>
        <w:guid w:val="{68A73D91-1BEE-4267-A9C6-BD7F29FBFBFD}"/>
      </w:docPartPr>
      <w:docPartBody>
        <w:p w:rsidR="00BB0A40" w:rsidRDefault="00D1012F" w:rsidP="00D1012F">
          <w:pPr>
            <w:pStyle w:val="464219C86A2E427E90E5BD46C9B034BE"/>
          </w:pPr>
          <w:r w:rsidRPr="009F7872">
            <w:rPr>
              <w:rStyle w:val="PlaceholderText"/>
            </w:rPr>
            <w:t>Click or tap here to enter text.</w:t>
          </w:r>
        </w:p>
      </w:docPartBody>
    </w:docPart>
    <w:docPart>
      <w:docPartPr>
        <w:name w:val="9A0AFB7B4094481E890661970223059E"/>
        <w:category>
          <w:name w:val="General"/>
          <w:gallery w:val="placeholder"/>
        </w:category>
        <w:types>
          <w:type w:val="bbPlcHdr"/>
        </w:types>
        <w:behaviors>
          <w:behavior w:val="content"/>
        </w:behaviors>
        <w:guid w:val="{206A0C8F-6240-4813-BB79-65C06D1FF12D}"/>
      </w:docPartPr>
      <w:docPartBody>
        <w:p w:rsidR="00BB0A40" w:rsidRDefault="00D1012F" w:rsidP="00D1012F">
          <w:pPr>
            <w:pStyle w:val="9A0AFB7B4094481E890661970223059E"/>
          </w:pPr>
          <w:r w:rsidRPr="009F7872">
            <w:rPr>
              <w:rStyle w:val="PlaceholderText"/>
            </w:rPr>
            <w:t>Click or tap here to enter text.</w:t>
          </w:r>
        </w:p>
      </w:docPartBody>
    </w:docPart>
    <w:docPart>
      <w:docPartPr>
        <w:name w:val="6E770AA1617B498B93D98F8C2B76305B"/>
        <w:category>
          <w:name w:val="General"/>
          <w:gallery w:val="placeholder"/>
        </w:category>
        <w:types>
          <w:type w:val="bbPlcHdr"/>
        </w:types>
        <w:behaviors>
          <w:behavior w:val="content"/>
        </w:behaviors>
        <w:guid w:val="{25B609B4-6174-4395-9CC2-7232AED0062F}"/>
      </w:docPartPr>
      <w:docPartBody>
        <w:p w:rsidR="00397E0A" w:rsidRDefault="00BD7D03">
          <w:pPr>
            <w:pStyle w:val="6E770AA1617B498B93D98F8C2B76305B"/>
          </w:pPr>
          <w:r w:rsidRPr="00200B56">
            <w:rPr>
              <w:rStyle w:val="PlaceholderText"/>
              <w:rFonts w:ascii="Arial" w:hAnsi="Arial" w:cs="Arial"/>
            </w:rPr>
            <w:t>Click or tap here to enter text.</w:t>
          </w:r>
        </w:p>
      </w:docPartBody>
    </w:docPart>
    <w:docPart>
      <w:docPartPr>
        <w:name w:val="DFBDE076C8AA4093BABBAF2EDA833349"/>
        <w:category>
          <w:name w:val="General"/>
          <w:gallery w:val="placeholder"/>
        </w:category>
        <w:types>
          <w:type w:val="bbPlcHdr"/>
        </w:types>
        <w:behaviors>
          <w:behavior w:val="content"/>
        </w:behaviors>
        <w:guid w:val="{FCBA7B91-ECA7-48E8-A2F2-407B71034C37}"/>
      </w:docPartPr>
      <w:docPartBody>
        <w:p w:rsidR="00397E0A" w:rsidRDefault="00BD7D03">
          <w:pPr>
            <w:pStyle w:val="DFBDE076C8AA4093BABBAF2EDA833349"/>
          </w:pPr>
          <w:r w:rsidRPr="00C713FD">
            <w:rPr>
              <w:rStyle w:val="PlaceholderText"/>
            </w:rPr>
            <w:t>Click or tap here to enter text.</w:t>
          </w:r>
        </w:p>
      </w:docPartBody>
    </w:docPart>
    <w:docPart>
      <w:docPartPr>
        <w:name w:val="B7B2ACAB0CAB4956B1B20F5DA3D28F31"/>
        <w:category>
          <w:name w:val="General"/>
          <w:gallery w:val="placeholder"/>
        </w:category>
        <w:types>
          <w:type w:val="bbPlcHdr"/>
        </w:types>
        <w:behaviors>
          <w:behavior w:val="content"/>
        </w:behaviors>
        <w:guid w:val="{8E7F92B2-8D6B-414F-9658-406FB7D4E07D}"/>
      </w:docPartPr>
      <w:docPartBody>
        <w:p w:rsidR="00397E0A" w:rsidRDefault="00BD7D03">
          <w:pPr>
            <w:pStyle w:val="B7B2ACAB0CAB4956B1B20F5DA3D28F31"/>
          </w:pPr>
          <w:r w:rsidRPr="00E93748">
            <w:rPr>
              <w:rStyle w:val="PlaceholderText"/>
              <w:rFonts w:ascii="Arial" w:hAnsi="Arial" w:cs="Arial"/>
            </w:rPr>
            <w:t>Click or tap here to enter text.</w:t>
          </w:r>
        </w:p>
      </w:docPartBody>
    </w:docPart>
    <w:docPart>
      <w:docPartPr>
        <w:name w:val="12EBD5853438432FBC141CD65860F6D4"/>
        <w:category>
          <w:name w:val="General"/>
          <w:gallery w:val="placeholder"/>
        </w:category>
        <w:types>
          <w:type w:val="bbPlcHdr"/>
        </w:types>
        <w:behaviors>
          <w:behavior w:val="content"/>
        </w:behaviors>
        <w:guid w:val="{F1F461AF-BB99-4425-AA04-34E8ED743264}"/>
      </w:docPartPr>
      <w:docPartBody>
        <w:p w:rsidR="00397E0A" w:rsidRDefault="00BD7D03">
          <w:pPr>
            <w:pStyle w:val="12EBD5853438432FBC141CD65860F6D4"/>
          </w:pPr>
          <w:r w:rsidRPr="00E93748">
            <w:rPr>
              <w:rStyle w:val="PlaceholderText"/>
              <w:rFonts w:ascii="Arial" w:hAnsi="Arial" w:cs="Arial"/>
            </w:rPr>
            <w:t>Click or tap here to enter text.</w:t>
          </w:r>
        </w:p>
      </w:docPartBody>
    </w:docPart>
    <w:docPart>
      <w:docPartPr>
        <w:name w:val="CE9B86CCBAEF4D9E957C71DBC991F234"/>
        <w:category>
          <w:name w:val="General"/>
          <w:gallery w:val="placeholder"/>
        </w:category>
        <w:types>
          <w:type w:val="bbPlcHdr"/>
        </w:types>
        <w:behaviors>
          <w:behavior w:val="content"/>
        </w:behaviors>
        <w:guid w:val="{C30865E7-5AAB-4CF0-A4DD-8FF3BF61B036}"/>
      </w:docPartPr>
      <w:docPartBody>
        <w:p w:rsidR="00BD7D03" w:rsidRDefault="00951EB9" w:rsidP="00951EB9">
          <w:pPr>
            <w:pStyle w:val="CE9B86CCBAEF4D9E957C71DBC991F234"/>
          </w:pPr>
          <w:r w:rsidRPr="00C713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0705C"/>
    <w:rsid w:val="00022B71"/>
    <w:rsid w:val="000271E1"/>
    <w:rsid w:val="00042A3D"/>
    <w:rsid w:val="000459FA"/>
    <w:rsid w:val="000461E3"/>
    <w:rsid w:val="00055B1E"/>
    <w:rsid w:val="00057B83"/>
    <w:rsid w:val="000A003D"/>
    <w:rsid w:val="000F773D"/>
    <w:rsid w:val="001050D0"/>
    <w:rsid w:val="00110E95"/>
    <w:rsid w:val="00130C7D"/>
    <w:rsid w:val="00145C67"/>
    <w:rsid w:val="00162893"/>
    <w:rsid w:val="001917C6"/>
    <w:rsid w:val="001938E4"/>
    <w:rsid w:val="001B09C0"/>
    <w:rsid w:val="001C4CA8"/>
    <w:rsid w:val="001F345C"/>
    <w:rsid w:val="00220446"/>
    <w:rsid w:val="0022133E"/>
    <w:rsid w:val="002214D4"/>
    <w:rsid w:val="00225686"/>
    <w:rsid w:val="00234945"/>
    <w:rsid w:val="00236414"/>
    <w:rsid w:val="00240A69"/>
    <w:rsid w:val="00283A6E"/>
    <w:rsid w:val="0028590A"/>
    <w:rsid w:val="002B666D"/>
    <w:rsid w:val="002D451F"/>
    <w:rsid w:val="00301AB2"/>
    <w:rsid w:val="00364E31"/>
    <w:rsid w:val="00394C96"/>
    <w:rsid w:val="00397E0A"/>
    <w:rsid w:val="003F09C0"/>
    <w:rsid w:val="00422BF7"/>
    <w:rsid w:val="0042497C"/>
    <w:rsid w:val="004419B3"/>
    <w:rsid w:val="00443C92"/>
    <w:rsid w:val="00457F54"/>
    <w:rsid w:val="00481C71"/>
    <w:rsid w:val="0048450D"/>
    <w:rsid w:val="004A15B4"/>
    <w:rsid w:val="004E491F"/>
    <w:rsid w:val="004E4D66"/>
    <w:rsid w:val="004F2BA1"/>
    <w:rsid w:val="004F77E7"/>
    <w:rsid w:val="00525DF5"/>
    <w:rsid w:val="005449A3"/>
    <w:rsid w:val="00586708"/>
    <w:rsid w:val="00586E5D"/>
    <w:rsid w:val="00594930"/>
    <w:rsid w:val="005A2694"/>
    <w:rsid w:val="005B291C"/>
    <w:rsid w:val="005B313B"/>
    <w:rsid w:val="005D106B"/>
    <w:rsid w:val="005E34BB"/>
    <w:rsid w:val="006156E6"/>
    <w:rsid w:val="00630F7F"/>
    <w:rsid w:val="006313FF"/>
    <w:rsid w:val="0066730D"/>
    <w:rsid w:val="0067226F"/>
    <w:rsid w:val="006A21FA"/>
    <w:rsid w:val="006B7C8E"/>
    <w:rsid w:val="006D2A79"/>
    <w:rsid w:val="006D51B5"/>
    <w:rsid w:val="007023E1"/>
    <w:rsid w:val="0072340E"/>
    <w:rsid w:val="00783BFF"/>
    <w:rsid w:val="00786670"/>
    <w:rsid w:val="0079166B"/>
    <w:rsid w:val="00792EAC"/>
    <w:rsid w:val="00796646"/>
    <w:rsid w:val="007C0856"/>
    <w:rsid w:val="007E5631"/>
    <w:rsid w:val="007F2024"/>
    <w:rsid w:val="008113DB"/>
    <w:rsid w:val="008133E7"/>
    <w:rsid w:val="00844724"/>
    <w:rsid w:val="00875086"/>
    <w:rsid w:val="00881915"/>
    <w:rsid w:val="00881A6C"/>
    <w:rsid w:val="00884A5E"/>
    <w:rsid w:val="00885050"/>
    <w:rsid w:val="008E7DC3"/>
    <w:rsid w:val="008F0023"/>
    <w:rsid w:val="009101B0"/>
    <w:rsid w:val="00915385"/>
    <w:rsid w:val="00916328"/>
    <w:rsid w:val="00917D7C"/>
    <w:rsid w:val="0092769C"/>
    <w:rsid w:val="00945B02"/>
    <w:rsid w:val="00951EB9"/>
    <w:rsid w:val="009570E8"/>
    <w:rsid w:val="009847A0"/>
    <w:rsid w:val="00987D9B"/>
    <w:rsid w:val="009D1176"/>
    <w:rsid w:val="009E0239"/>
    <w:rsid w:val="00A0258B"/>
    <w:rsid w:val="00A04046"/>
    <w:rsid w:val="00A0665D"/>
    <w:rsid w:val="00A07EE8"/>
    <w:rsid w:val="00A32633"/>
    <w:rsid w:val="00A42E52"/>
    <w:rsid w:val="00A4307C"/>
    <w:rsid w:val="00A4640C"/>
    <w:rsid w:val="00A54F7D"/>
    <w:rsid w:val="00A60F22"/>
    <w:rsid w:val="00A85D21"/>
    <w:rsid w:val="00AB3948"/>
    <w:rsid w:val="00AD468D"/>
    <w:rsid w:val="00AF7177"/>
    <w:rsid w:val="00B054E8"/>
    <w:rsid w:val="00B35BE0"/>
    <w:rsid w:val="00B3729B"/>
    <w:rsid w:val="00B47BF1"/>
    <w:rsid w:val="00B84E86"/>
    <w:rsid w:val="00BB0A40"/>
    <w:rsid w:val="00BB4087"/>
    <w:rsid w:val="00BD3732"/>
    <w:rsid w:val="00BD6FE8"/>
    <w:rsid w:val="00BD7D03"/>
    <w:rsid w:val="00BF3493"/>
    <w:rsid w:val="00C028D4"/>
    <w:rsid w:val="00C10A7A"/>
    <w:rsid w:val="00C26644"/>
    <w:rsid w:val="00C70285"/>
    <w:rsid w:val="00CB0510"/>
    <w:rsid w:val="00CB79C9"/>
    <w:rsid w:val="00CC60C9"/>
    <w:rsid w:val="00CE75DC"/>
    <w:rsid w:val="00CF0573"/>
    <w:rsid w:val="00D02978"/>
    <w:rsid w:val="00D057BB"/>
    <w:rsid w:val="00D1012F"/>
    <w:rsid w:val="00D229B5"/>
    <w:rsid w:val="00D2459A"/>
    <w:rsid w:val="00D4086A"/>
    <w:rsid w:val="00D43CC9"/>
    <w:rsid w:val="00D6381B"/>
    <w:rsid w:val="00DE698E"/>
    <w:rsid w:val="00E007BB"/>
    <w:rsid w:val="00E04833"/>
    <w:rsid w:val="00E1059B"/>
    <w:rsid w:val="00EA7AFC"/>
    <w:rsid w:val="00EB4F56"/>
    <w:rsid w:val="00ED06F1"/>
    <w:rsid w:val="00EE00E9"/>
    <w:rsid w:val="00EF61D9"/>
    <w:rsid w:val="00F07A0F"/>
    <w:rsid w:val="00F40B2D"/>
    <w:rsid w:val="00F46105"/>
    <w:rsid w:val="00F919A6"/>
    <w:rsid w:val="00FA161E"/>
    <w:rsid w:val="00FC1F3F"/>
    <w:rsid w:val="00FC43DC"/>
    <w:rsid w:val="00FC5A7E"/>
    <w:rsid w:val="00FD0E79"/>
    <w:rsid w:val="00FD6247"/>
    <w:rsid w:val="00FE0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A1230D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EB9"/>
    <w:rPr>
      <w:color w:val="808080"/>
    </w:rPr>
  </w:style>
  <w:style w:type="paragraph" w:customStyle="1" w:styleId="DA0607F8B4BD497C91AAAE6E4473266A">
    <w:name w:val="DA0607F8B4BD497C91AAAE6E4473266A"/>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3906824936764A4AAE7DB1413B0D2993">
    <w:name w:val="3906824936764A4AAE7DB1413B0D2993"/>
    <w:rsid w:val="00AB3948"/>
  </w:style>
  <w:style w:type="paragraph" w:customStyle="1" w:styleId="6E770AA1617B498B93D98F8C2B76305B">
    <w:name w:val="6E770AA1617B498B93D98F8C2B76305B"/>
    <w:pPr>
      <w:spacing w:line="278" w:lineRule="auto"/>
    </w:pPr>
    <w:rPr>
      <w:kern w:val="2"/>
      <w:sz w:val="24"/>
      <w:szCs w:val="24"/>
      <w14:ligatures w14:val="standardContextual"/>
    </w:rPr>
  </w:style>
  <w:style w:type="paragraph" w:customStyle="1" w:styleId="DFBDE076C8AA4093BABBAF2EDA833349">
    <w:name w:val="DFBDE076C8AA4093BABBAF2EDA833349"/>
    <w:pPr>
      <w:spacing w:line="278" w:lineRule="auto"/>
    </w:pPr>
    <w:rPr>
      <w:kern w:val="2"/>
      <w:sz w:val="24"/>
      <w:szCs w:val="24"/>
      <w14:ligatures w14:val="standardContextual"/>
    </w:rPr>
  </w:style>
  <w:style w:type="paragraph" w:customStyle="1" w:styleId="B7B2ACAB0CAB4956B1B20F5DA3D28F31">
    <w:name w:val="B7B2ACAB0CAB4956B1B20F5DA3D28F31"/>
    <w:pPr>
      <w:spacing w:line="278" w:lineRule="auto"/>
    </w:pPr>
    <w:rPr>
      <w:kern w:val="2"/>
      <w:sz w:val="24"/>
      <w:szCs w:val="24"/>
      <w14:ligatures w14:val="standardContextual"/>
    </w:rPr>
  </w:style>
  <w:style w:type="paragraph" w:customStyle="1" w:styleId="12EBD5853438432FBC141CD65860F6D4">
    <w:name w:val="12EBD5853438432FBC141CD65860F6D4"/>
    <w:pPr>
      <w:spacing w:line="278" w:lineRule="auto"/>
    </w:pPr>
    <w:rPr>
      <w:kern w:val="2"/>
      <w:sz w:val="24"/>
      <w:szCs w:val="24"/>
      <w14:ligatures w14:val="standardContextual"/>
    </w:rPr>
  </w:style>
  <w:style w:type="paragraph" w:customStyle="1" w:styleId="C50F54EFB14143A99917E78E2D1A76BB">
    <w:name w:val="C50F54EFB14143A99917E78E2D1A76BB"/>
    <w:rsid w:val="00D1012F"/>
  </w:style>
  <w:style w:type="paragraph" w:customStyle="1" w:styleId="4003638287B84A559035A162B6E310A8">
    <w:name w:val="4003638287B84A559035A162B6E310A8"/>
    <w:rsid w:val="00D1012F"/>
  </w:style>
  <w:style w:type="paragraph" w:customStyle="1" w:styleId="464219C86A2E427E90E5BD46C9B034BE">
    <w:name w:val="464219C86A2E427E90E5BD46C9B034BE"/>
    <w:rsid w:val="00D1012F"/>
  </w:style>
  <w:style w:type="paragraph" w:customStyle="1" w:styleId="9A0AFB7B4094481E890661970223059E">
    <w:name w:val="9A0AFB7B4094481E890661970223059E"/>
    <w:rsid w:val="00D1012F"/>
  </w:style>
  <w:style w:type="paragraph" w:customStyle="1" w:styleId="CE9B86CCBAEF4D9E957C71DBC991F234">
    <w:name w:val="CE9B86CCBAEF4D9E957C71DBC991F234"/>
    <w:rsid w:val="00951E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8433-18EA-435B-9056-5360558B2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57EA8-632A-4A32-8009-8D1A0AAB855E}">
  <ds:schemaRefs>
    <ds:schemaRef ds:uri="http://purl.org/dc/term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c7067620-3c93-4237-9659-10f06bb47240"/>
    <ds:schemaRef ds:uri="41de8388-7aee-41a0-8fb6-a645ed4fca16"/>
    <ds:schemaRef ds:uri="http://www.w3.org/XML/1998/namespace"/>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06E4B49C-9B0D-4BB9-8131-73F31656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10715</Words>
  <Characters>61633</Characters>
  <Application>Microsoft Office Word</Application>
  <DocSecurity>0</DocSecurity>
  <Lines>1394</Lines>
  <Paragraphs>594</Paragraphs>
  <ScaleCrop>false</ScaleCrop>
  <Company/>
  <LinksUpToDate>false</LinksUpToDate>
  <CharactersWithSpaces>72055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Laidler, Skye</cp:lastModifiedBy>
  <cp:revision>2</cp:revision>
  <cp:lastPrinted>2023-05-12T02:19:00Z</cp:lastPrinted>
  <dcterms:created xsi:type="dcterms:W3CDTF">2024-04-19T02:13:00Z</dcterms:created>
  <dcterms:modified xsi:type="dcterms:W3CDTF">2024-04-19T02:13:00Z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7356b7cd-0bfd-4520-a88c-5448b0ab7907</vt:lpwstr>
  </property>
  <property fmtid="{D5CDD505-2E9C-101B-9397-08002B2CF9AE}" pid="4" name="GrammarlyDocumentId">
    <vt:lpwstr>95e371ae0d8d91439ce9ad1d1c8542d872ab1d8a9ca2ae02050d8098b58749e8</vt:lpwstr>
  </property>
</Properties>
</file>