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4CA3" w14:textId="77777777" w:rsidR="00C834B4" w:rsidRDefault="00C834B4" w:rsidP="00C834B4">
      <w:pPr>
        <w:pStyle w:val="ListParagraph"/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ASL - PRICING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244"/>
        <w:gridCol w:w="2135"/>
        <w:gridCol w:w="2665"/>
      </w:tblGrid>
      <w:tr w:rsidR="00C834B4" w:rsidRPr="00495BC9" w14:paraId="144F9A01" w14:textId="77777777" w:rsidTr="00275C73">
        <w:tc>
          <w:tcPr>
            <w:tcW w:w="450" w:type="dxa"/>
            <w:shd w:val="clear" w:color="auto" w:fill="auto"/>
            <w:vAlign w:val="center"/>
          </w:tcPr>
          <w:p w14:paraId="4451BC9E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244" w:type="dxa"/>
            <w:shd w:val="clear" w:color="auto" w:fill="auto"/>
            <w:vAlign w:val="center"/>
          </w:tcPr>
          <w:p w14:paraId="0EBDC41B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 xml:space="preserve">Type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Interpreting 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2118F6F5" w14:textId="77777777" w:rsidR="00C834B4" w:rsidRPr="00495BC9" w:rsidRDefault="00C834B4" w:rsidP="00275C73">
            <w:pPr>
              <w:tabs>
                <w:tab w:val="left" w:pos="5756"/>
              </w:tabs>
              <w:ind w:righ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CORE HOURS</w:t>
            </w:r>
          </w:p>
          <w:p w14:paraId="55C6E2DA" w14:textId="77777777" w:rsidR="00C834B4" w:rsidRPr="00495BC9" w:rsidRDefault="00C834B4" w:rsidP="00275C73">
            <w:pPr>
              <w:tabs>
                <w:tab w:val="left" w:pos="5756"/>
              </w:tabs>
              <w:ind w:right="7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Cost for Weekdays,</w:t>
            </w:r>
          </w:p>
          <w:p w14:paraId="49F9BAD5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8AM – 5PM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C815DF7" w14:textId="77777777" w:rsidR="00C834B4" w:rsidRPr="00495BC9" w:rsidRDefault="00C834B4" w:rsidP="00275C73">
            <w:pPr>
              <w:tabs>
                <w:tab w:val="left" w:pos="5756"/>
              </w:tabs>
              <w:ind w:right="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NON-CORE HOURS</w:t>
            </w:r>
          </w:p>
          <w:p w14:paraId="59FE8560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Cost before 8:00 am and after 5:00 pm EST, weekends, and holidays</w:t>
            </w:r>
          </w:p>
        </w:tc>
      </w:tr>
      <w:tr w:rsidR="00C834B4" w:rsidRPr="00495BC9" w14:paraId="41F96814" w14:textId="77777777" w:rsidTr="00275C73">
        <w:tc>
          <w:tcPr>
            <w:tcW w:w="450" w:type="dxa"/>
            <w:shd w:val="clear" w:color="auto" w:fill="auto"/>
            <w:vAlign w:val="center"/>
          </w:tcPr>
          <w:p w14:paraId="4CD3E1F1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244" w:type="dxa"/>
            <w:shd w:val="clear" w:color="auto" w:fill="auto"/>
          </w:tcPr>
          <w:p w14:paraId="778FC2A0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Standard ASL Interpreter Services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(Pre-arranged date and time with requesting State agency)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12A596D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  68.00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    /hour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0B59A9E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sz w:val="24"/>
                <w:szCs w:val="24"/>
              </w:rPr>
              <w:t xml:space="preserve">$       </w:t>
            </w:r>
            <w:r>
              <w:rPr>
                <w:rFonts w:ascii="Arial" w:hAnsi="Arial" w:cs="Arial"/>
                <w:sz w:val="24"/>
                <w:szCs w:val="24"/>
              </w:rPr>
              <w:t>83.00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        /hour</w:t>
            </w:r>
          </w:p>
        </w:tc>
      </w:tr>
      <w:tr w:rsidR="00C834B4" w:rsidRPr="00495BC9" w14:paraId="475624E7" w14:textId="77777777" w:rsidTr="00275C73">
        <w:tc>
          <w:tcPr>
            <w:tcW w:w="450" w:type="dxa"/>
            <w:shd w:val="clear" w:color="auto" w:fill="auto"/>
            <w:vAlign w:val="center"/>
          </w:tcPr>
          <w:p w14:paraId="181AA873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244" w:type="dxa"/>
            <w:shd w:val="clear" w:color="auto" w:fill="auto"/>
          </w:tcPr>
          <w:p w14:paraId="51BD0DCE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 xml:space="preserve">Legal ASL Interpreter Services 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CC7835B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sz w:val="24"/>
                <w:szCs w:val="24"/>
              </w:rPr>
              <w:t xml:space="preserve">$   </w:t>
            </w:r>
            <w:r>
              <w:rPr>
                <w:rFonts w:ascii="Arial" w:hAnsi="Arial" w:cs="Arial"/>
                <w:sz w:val="24"/>
                <w:szCs w:val="24"/>
              </w:rPr>
              <w:t>123.00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   /hour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D072CFF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sz w:val="24"/>
                <w:szCs w:val="24"/>
              </w:rPr>
              <w:t xml:space="preserve">$         </w:t>
            </w:r>
            <w:r>
              <w:rPr>
                <w:rFonts w:ascii="Arial" w:hAnsi="Arial" w:cs="Arial"/>
                <w:sz w:val="24"/>
                <w:szCs w:val="24"/>
              </w:rPr>
              <w:t>143.00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    /hour</w:t>
            </w:r>
          </w:p>
        </w:tc>
      </w:tr>
      <w:tr w:rsidR="00C834B4" w:rsidRPr="00495BC9" w14:paraId="46F804B0" w14:textId="77777777" w:rsidTr="00275C73">
        <w:tc>
          <w:tcPr>
            <w:tcW w:w="450" w:type="dxa"/>
            <w:shd w:val="clear" w:color="auto" w:fill="auto"/>
            <w:vAlign w:val="center"/>
          </w:tcPr>
          <w:p w14:paraId="4ED28BE8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244" w:type="dxa"/>
            <w:shd w:val="clear" w:color="auto" w:fill="auto"/>
          </w:tcPr>
          <w:p w14:paraId="7E4E22E3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Limited Language/Deaf Tandem Interpreter Services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169D55FA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sz w:val="24"/>
                <w:szCs w:val="24"/>
              </w:rPr>
              <w:t xml:space="preserve">$   </w:t>
            </w:r>
            <w:r>
              <w:rPr>
                <w:rFonts w:ascii="Arial" w:hAnsi="Arial" w:cs="Arial"/>
                <w:sz w:val="24"/>
                <w:szCs w:val="24"/>
              </w:rPr>
              <w:t>83.00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    /hour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CF826DF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sz w:val="24"/>
                <w:szCs w:val="24"/>
              </w:rPr>
              <w:t xml:space="preserve">$          </w:t>
            </w:r>
            <w:r>
              <w:rPr>
                <w:rFonts w:ascii="Arial" w:hAnsi="Arial" w:cs="Arial"/>
                <w:sz w:val="24"/>
                <w:szCs w:val="24"/>
              </w:rPr>
              <w:t>103.00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   /hour</w:t>
            </w:r>
          </w:p>
        </w:tc>
      </w:tr>
      <w:tr w:rsidR="00C834B4" w:rsidRPr="00495BC9" w14:paraId="758A1B81" w14:textId="77777777" w:rsidTr="00275C73">
        <w:tc>
          <w:tcPr>
            <w:tcW w:w="450" w:type="dxa"/>
            <w:shd w:val="clear" w:color="auto" w:fill="auto"/>
            <w:vAlign w:val="center"/>
          </w:tcPr>
          <w:p w14:paraId="33D8BF50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244" w:type="dxa"/>
            <w:shd w:val="clear" w:color="auto" w:fill="auto"/>
          </w:tcPr>
          <w:p w14:paraId="1D301EB4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 xml:space="preserve">Short Notice ASL, Interpreter Services </w:t>
            </w:r>
            <w:r w:rsidRPr="00495BC9">
              <w:rPr>
                <w:rFonts w:ascii="Arial" w:hAnsi="Arial" w:cs="Arial"/>
                <w:sz w:val="24"/>
                <w:szCs w:val="24"/>
              </w:rPr>
              <w:t>(Less than two business days’ notice, but no “emergency” or not immediate”)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A16B389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sz w:val="24"/>
                <w:szCs w:val="24"/>
              </w:rPr>
              <w:t xml:space="preserve">$    </w:t>
            </w:r>
            <w:r>
              <w:rPr>
                <w:rFonts w:ascii="Arial" w:hAnsi="Arial" w:cs="Arial"/>
                <w:sz w:val="24"/>
                <w:szCs w:val="24"/>
              </w:rPr>
              <w:t>78.00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   /hour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3F267EF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sz w:val="24"/>
                <w:szCs w:val="24"/>
              </w:rPr>
              <w:t xml:space="preserve">$      </w:t>
            </w:r>
            <w:r>
              <w:rPr>
                <w:rFonts w:ascii="Arial" w:hAnsi="Arial" w:cs="Arial"/>
                <w:sz w:val="24"/>
                <w:szCs w:val="24"/>
              </w:rPr>
              <w:t>98.00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         /hour</w:t>
            </w:r>
          </w:p>
        </w:tc>
      </w:tr>
      <w:tr w:rsidR="00C834B4" w:rsidRPr="00495BC9" w14:paraId="08CF3E18" w14:textId="77777777" w:rsidTr="00275C73">
        <w:tc>
          <w:tcPr>
            <w:tcW w:w="450" w:type="dxa"/>
            <w:shd w:val="clear" w:color="auto" w:fill="auto"/>
            <w:vAlign w:val="center"/>
          </w:tcPr>
          <w:p w14:paraId="4E4E2257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244" w:type="dxa"/>
            <w:shd w:val="clear" w:color="auto" w:fill="auto"/>
          </w:tcPr>
          <w:p w14:paraId="268854D3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Emergency ASL Interpreter Services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(immediate assistance need)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72AE7BC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sz w:val="24"/>
                <w:szCs w:val="24"/>
              </w:rPr>
              <w:t xml:space="preserve">$    </w:t>
            </w:r>
            <w:r>
              <w:rPr>
                <w:rFonts w:ascii="Arial" w:hAnsi="Arial" w:cs="Arial"/>
                <w:sz w:val="24"/>
                <w:szCs w:val="24"/>
              </w:rPr>
              <w:t>83.00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   /hour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4090345" w14:textId="77777777" w:rsidR="00C834B4" w:rsidRPr="00495BC9" w:rsidRDefault="00C834B4" w:rsidP="00275C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sz w:val="24"/>
                <w:szCs w:val="24"/>
              </w:rPr>
            </w:pPr>
            <w:r w:rsidRPr="00495BC9">
              <w:rPr>
                <w:rFonts w:ascii="Arial" w:hAnsi="Arial" w:cs="Arial"/>
                <w:sz w:val="24"/>
                <w:szCs w:val="24"/>
              </w:rPr>
              <w:t xml:space="preserve">$     </w:t>
            </w:r>
            <w:r>
              <w:rPr>
                <w:rFonts w:ascii="Arial" w:hAnsi="Arial" w:cs="Arial"/>
                <w:sz w:val="24"/>
                <w:szCs w:val="24"/>
              </w:rPr>
              <w:t xml:space="preserve">103.00  </w:t>
            </w:r>
            <w:r w:rsidRPr="00495BC9">
              <w:rPr>
                <w:rFonts w:ascii="Arial" w:hAnsi="Arial" w:cs="Arial"/>
                <w:sz w:val="24"/>
                <w:szCs w:val="24"/>
              </w:rPr>
              <w:t xml:space="preserve">       /hour</w:t>
            </w:r>
          </w:p>
        </w:tc>
      </w:tr>
    </w:tbl>
    <w:p w14:paraId="118DD1E6" w14:textId="77777777" w:rsidR="00C834B4" w:rsidRDefault="00C834B4" w:rsidP="00C8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BA1A5B" w14:textId="77777777" w:rsidR="00C834B4" w:rsidRPr="00CB1EED" w:rsidRDefault="00C834B4" w:rsidP="00C834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VRI</w:t>
      </w:r>
      <w:r w:rsidRPr="00CB1EED">
        <w:rPr>
          <w:rFonts w:ascii="Arial" w:hAnsi="Arial" w:cs="Arial"/>
          <w:b/>
          <w:sz w:val="24"/>
          <w:szCs w:val="24"/>
        </w:rPr>
        <w:t xml:space="preserve"> - PRICING</w:t>
      </w:r>
    </w:p>
    <w:p w14:paraId="6691D891" w14:textId="77777777" w:rsidR="00C834B4" w:rsidRDefault="00C834B4" w:rsidP="00C834B4">
      <w:pPr>
        <w:widowControl w:val="0"/>
        <w:autoSpaceDE w:val="0"/>
        <w:autoSpaceDN w:val="0"/>
        <w:spacing w:after="0" w:line="240" w:lineRule="auto"/>
        <w:rPr>
          <w:rStyle w:val="InitialStyle"/>
          <w:rFonts w:ascii="Arial" w:hAnsi="Arial" w:cs="Arial"/>
          <w:sz w:val="20"/>
          <w:szCs w:val="20"/>
        </w:rPr>
      </w:pPr>
    </w:p>
    <w:p w14:paraId="042E25C5" w14:textId="77777777" w:rsidR="00C834B4" w:rsidRDefault="00C834B4" w:rsidP="00C834B4">
      <w:pPr>
        <w:widowControl w:val="0"/>
        <w:autoSpaceDE w:val="0"/>
        <w:autoSpaceDN w:val="0"/>
        <w:spacing w:after="0" w:line="240" w:lineRule="auto"/>
        <w:rPr>
          <w:rStyle w:val="InitialStyle"/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4113"/>
        <w:gridCol w:w="2410"/>
        <w:gridCol w:w="2519"/>
      </w:tblGrid>
      <w:tr w:rsidR="00C834B4" w:rsidRPr="00495BC9" w14:paraId="50D17503" w14:textId="77777777" w:rsidTr="00275C73">
        <w:trPr>
          <w:trHeight w:val="1160"/>
        </w:trPr>
        <w:tc>
          <w:tcPr>
            <w:tcW w:w="452" w:type="dxa"/>
            <w:shd w:val="clear" w:color="auto" w:fill="F2F2F2"/>
          </w:tcPr>
          <w:p w14:paraId="796BAA0A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</w:rPr>
            </w:pPr>
          </w:p>
          <w:p w14:paraId="326739AB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3" w:type="dxa"/>
            <w:shd w:val="clear" w:color="auto" w:fill="F2F2F2"/>
            <w:vAlign w:val="center"/>
          </w:tcPr>
          <w:p w14:paraId="3D1C2EA9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495BC9">
              <w:rPr>
                <w:rFonts w:ascii="Arial" w:hAnsi="Arial" w:cs="Arial"/>
                <w:b/>
              </w:rPr>
              <w:t xml:space="preserve">Type of </w:t>
            </w:r>
            <w:r>
              <w:rPr>
                <w:rFonts w:ascii="Arial" w:hAnsi="Arial" w:cs="Arial"/>
                <w:b/>
              </w:rPr>
              <w:t xml:space="preserve">Interpreting 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D36E58E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495BC9">
              <w:rPr>
                <w:rFonts w:ascii="Arial" w:hAnsi="Arial" w:cs="Arial"/>
                <w:b/>
                <w:u w:val="single"/>
              </w:rPr>
              <w:t>CORE HOURS</w:t>
            </w:r>
          </w:p>
          <w:p w14:paraId="3E116276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495BC9">
              <w:rPr>
                <w:rFonts w:ascii="Arial" w:hAnsi="Arial" w:cs="Arial"/>
                <w:b/>
              </w:rPr>
              <w:t>Cost between 8:00 am and 5:00 pm EST</w:t>
            </w:r>
          </w:p>
        </w:tc>
        <w:tc>
          <w:tcPr>
            <w:tcW w:w="2519" w:type="dxa"/>
            <w:shd w:val="clear" w:color="auto" w:fill="F2F2F2"/>
            <w:vAlign w:val="center"/>
          </w:tcPr>
          <w:p w14:paraId="3BFB15AB" w14:textId="77777777" w:rsidR="00C834B4" w:rsidRPr="00495BC9" w:rsidRDefault="00C834B4" w:rsidP="00275C73">
            <w:pPr>
              <w:tabs>
                <w:tab w:val="left" w:pos="5756"/>
              </w:tabs>
              <w:ind w:right="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BC9">
              <w:rPr>
                <w:rFonts w:ascii="Arial" w:hAnsi="Arial" w:cs="Arial"/>
                <w:b/>
                <w:sz w:val="24"/>
                <w:szCs w:val="24"/>
              </w:rPr>
              <w:t>NON-CORE HOURS</w:t>
            </w:r>
          </w:p>
          <w:p w14:paraId="2A7B21EE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495BC9">
              <w:rPr>
                <w:rFonts w:ascii="Arial" w:hAnsi="Arial" w:cs="Arial"/>
                <w:b/>
              </w:rPr>
              <w:t>Cost before 8:00 am and after 5:00 pm EST, weekends, and holidays</w:t>
            </w:r>
          </w:p>
        </w:tc>
      </w:tr>
      <w:tr w:rsidR="00C834B4" w:rsidRPr="00495BC9" w14:paraId="077BC456" w14:textId="77777777" w:rsidTr="00275C73">
        <w:tc>
          <w:tcPr>
            <w:tcW w:w="452" w:type="dxa"/>
            <w:shd w:val="clear" w:color="auto" w:fill="auto"/>
            <w:vAlign w:val="center"/>
          </w:tcPr>
          <w:p w14:paraId="0E82CDDB" w14:textId="77777777" w:rsidR="00C834B4" w:rsidRPr="00507195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</w:rPr>
            </w:pPr>
            <w:r w:rsidRPr="0050719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4B201543" w14:textId="77777777" w:rsidR="00C834B4" w:rsidRPr="00507195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07195">
              <w:rPr>
                <w:rFonts w:ascii="Arial" w:hAnsi="Arial" w:cs="Arial"/>
              </w:rPr>
              <w:t xml:space="preserve">VRI </w:t>
            </w:r>
            <w:r w:rsidRPr="00507195">
              <w:rPr>
                <w:rFonts w:ascii="Arial" w:hAnsi="Arial" w:cs="Arial"/>
                <w:b/>
              </w:rPr>
              <w:t>on-demand</w:t>
            </w:r>
            <w:r w:rsidRPr="00507195">
              <w:rPr>
                <w:rFonts w:ascii="Arial" w:hAnsi="Arial" w:cs="Arial"/>
              </w:rPr>
              <w:t xml:space="preserve"> service per-minute charges</w:t>
            </w:r>
          </w:p>
          <w:p w14:paraId="28DC88DA" w14:textId="77777777" w:rsidR="00C834B4" w:rsidRPr="00507195" w:rsidRDefault="00C834B4" w:rsidP="00275C73">
            <w:pPr>
              <w:pStyle w:val="DefaultText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07195">
              <w:rPr>
                <w:rFonts w:ascii="Arial" w:hAnsi="Arial" w:cs="Arial"/>
              </w:rPr>
              <w:t>For community interpreting</w:t>
            </w:r>
          </w:p>
          <w:p w14:paraId="2F7AE10C" w14:textId="77777777" w:rsidR="00C834B4" w:rsidRPr="00507195" w:rsidRDefault="00C834B4" w:rsidP="00275C73">
            <w:pPr>
              <w:pStyle w:val="DefaultText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1858A3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$2.45 per minute</w:t>
            </w:r>
          </w:p>
        </w:tc>
        <w:tc>
          <w:tcPr>
            <w:tcW w:w="2519" w:type="dxa"/>
            <w:vAlign w:val="center"/>
          </w:tcPr>
          <w:p w14:paraId="790D1F6E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$2.45 per minute</w:t>
            </w:r>
          </w:p>
        </w:tc>
      </w:tr>
      <w:tr w:rsidR="00C834B4" w:rsidRPr="00495BC9" w14:paraId="314E6D8C" w14:textId="77777777" w:rsidTr="00275C73">
        <w:tc>
          <w:tcPr>
            <w:tcW w:w="452" w:type="dxa"/>
            <w:shd w:val="clear" w:color="auto" w:fill="auto"/>
            <w:vAlign w:val="center"/>
          </w:tcPr>
          <w:p w14:paraId="3227D702" w14:textId="77777777" w:rsidR="00C834B4" w:rsidRPr="00507195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</w:rPr>
            </w:pPr>
            <w:r w:rsidRPr="0050719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3D70314E" w14:textId="77777777" w:rsidR="00C834B4" w:rsidRPr="00507195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07195">
              <w:rPr>
                <w:rFonts w:ascii="Arial" w:hAnsi="Arial" w:cs="Arial"/>
              </w:rPr>
              <w:t xml:space="preserve">VRI </w:t>
            </w:r>
            <w:r w:rsidRPr="00507195">
              <w:rPr>
                <w:rFonts w:ascii="Arial" w:hAnsi="Arial" w:cs="Arial"/>
                <w:b/>
              </w:rPr>
              <w:t>on-demand</w:t>
            </w:r>
            <w:r w:rsidRPr="00507195">
              <w:rPr>
                <w:rFonts w:ascii="Arial" w:hAnsi="Arial" w:cs="Arial"/>
              </w:rPr>
              <w:t xml:space="preserve"> service per-minute charges</w:t>
            </w:r>
          </w:p>
          <w:p w14:paraId="1420656A" w14:textId="77777777" w:rsidR="00C834B4" w:rsidRPr="00507195" w:rsidRDefault="00C834B4" w:rsidP="00275C73">
            <w:pPr>
              <w:pStyle w:val="DefaultText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507195">
              <w:rPr>
                <w:rFonts w:ascii="Arial" w:hAnsi="Arial" w:cs="Arial"/>
              </w:rPr>
              <w:t>For legal interpreting</w:t>
            </w:r>
          </w:p>
          <w:p w14:paraId="39DF5273" w14:textId="77777777" w:rsidR="00C834B4" w:rsidRPr="00507195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6ACF6F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$3.45 per minute</w:t>
            </w:r>
          </w:p>
        </w:tc>
        <w:tc>
          <w:tcPr>
            <w:tcW w:w="2519" w:type="dxa"/>
            <w:vAlign w:val="center"/>
          </w:tcPr>
          <w:p w14:paraId="67A49E01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$3.45 per minute</w:t>
            </w:r>
          </w:p>
        </w:tc>
      </w:tr>
      <w:tr w:rsidR="00C834B4" w:rsidRPr="00495BC9" w14:paraId="25BCE7AD" w14:textId="77777777" w:rsidTr="00275C73">
        <w:tc>
          <w:tcPr>
            <w:tcW w:w="452" w:type="dxa"/>
            <w:shd w:val="clear" w:color="auto" w:fill="auto"/>
            <w:vAlign w:val="center"/>
          </w:tcPr>
          <w:p w14:paraId="28CD5DE4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14:paraId="6997B8FC" w14:textId="77777777" w:rsidR="00C834B4" w:rsidRPr="0017007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70079">
              <w:rPr>
                <w:rFonts w:ascii="Arial" w:hAnsi="Arial" w:cs="Arial"/>
              </w:rPr>
              <w:t xml:space="preserve">Minimum minutes charged for </w:t>
            </w:r>
          </w:p>
          <w:p w14:paraId="7CA08E7C" w14:textId="77777777" w:rsidR="00C834B4" w:rsidRPr="0017007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70079">
              <w:rPr>
                <w:rFonts w:ascii="Arial" w:hAnsi="Arial" w:cs="Arial"/>
                <w:b/>
              </w:rPr>
              <w:t xml:space="preserve">on-demand </w:t>
            </w:r>
            <w:r w:rsidRPr="00170079">
              <w:rPr>
                <w:rFonts w:ascii="Arial" w:hAnsi="Arial" w:cs="Arial"/>
              </w:rPr>
              <w:t xml:space="preserve">services:  </w:t>
            </w:r>
            <w:r>
              <w:rPr>
                <w:rFonts w:ascii="Arial" w:hAnsi="Arial" w:cs="Arial"/>
              </w:rPr>
              <w:t>15 minutes</w:t>
            </w:r>
            <w:r w:rsidRPr="00170079">
              <w:rPr>
                <w:rFonts w:ascii="Arial" w:hAnsi="Arial" w:cs="Arial"/>
              </w:rPr>
              <w:t>.</w:t>
            </w:r>
          </w:p>
          <w:p w14:paraId="36871D50" w14:textId="77777777" w:rsidR="00C834B4" w:rsidRPr="00170079" w:rsidRDefault="00C834B4" w:rsidP="00275C73">
            <w:pPr>
              <w:pStyle w:val="DefaultText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70079">
              <w:rPr>
                <w:rFonts w:ascii="Arial" w:hAnsi="Arial" w:cs="Arial"/>
              </w:rPr>
              <w:t>15 minutes increments thereafter</w:t>
            </w:r>
          </w:p>
          <w:p w14:paraId="787C600C" w14:textId="77777777" w:rsidR="00C834B4" w:rsidRPr="00EB68C1" w:rsidRDefault="00C834B4" w:rsidP="00275C73">
            <w:pPr>
              <w:pStyle w:val="DefaultText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170079">
              <w:rPr>
                <w:rFonts w:ascii="Arial" w:hAnsi="Arial" w:cs="Arial"/>
                <w:w w:val="110"/>
              </w:rPr>
              <w:t xml:space="preserve">365/24/7 On-demand services are </w:t>
            </w:r>
            <w:r>
              <w:rPr>
                <w:rFonts w:ascii="Arial" w:hAnsi="Arial" w:cs="Arial"/>
                <w:w w:val="110"/>
              </w:rPr>
              <w:t xml:space="preserve">guaranteed however after business hours may incur additional wait times. </w:t>
            </w:r>
          </w:p>
          <w:p w14:paraId="567DB255" w14:textId="77777777" w:rsidR="00C834B4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EB68C1">
              <w:rPr>
                <w:rFonts w:ascii="Arial" w:hAnsi="Arial" w:cs="Arial"/>
                <w:b/>
                <w:bCs/>
              </w:rPr>
              <w:t xml:space="preserve">Pre-Scheduled services: </w:t>
            </w:r>
            <w:r>
              <w:rPr>
                <w:rFonts w:ascii="Arial" w:hAnsi="Arial" w:cs="Arial"/>
              </w:rPr>
              <w:t>120 minutes</w:t>
            </w:r>
          </w:p>
          <w:p w14:paraId="2F2F3807" w14:textId="77777777" w:rsidR="00C834B4" w:rsidRDefault="00C834B4" w:rsidP="00275C73">
            <w:pPr>
              <w:pStyle w:val="DefaultText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30-minute increments thereafter</w:t>
            </w:r>
          </w:p>
          <w:p w14:paraId="41853385" w14:textId="77777777" w:rsidR="00C834B4" w:rsidRPr="00170079" w:rsidRDefault="00C834B4" w:rsidP="00275C73">
            <w:pPr>
              <w:pStyle w:val="DefaultText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365/24/7</w:t>
            </w:r>
          </w:p>
          <w:p w14:paraId="2E163A07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C834B4" w:rsidRPr="00495BC9" w14:paraId="05D649C5" w14:textId="77777777" w:rsidTr="00275C73">
        <w:trPr>
          <w:trHeight w:val="656"/>
        </w:trPr>
        <w:tc>
          <w:tcPr>
            <w:tcW w:w="452" w:type="dxa"/>
            <w:shd w:val="clear" w:color="auto" w:fill="auto"/>
            <w:vAlign w:val="center"/>
          </w:tcPr>
          <w:p w14:paraId="5B10961D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</w:rPr>
            </w:pPr>
          </w:p>
          <w:p w14:paraId="265BAE34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</w:rPr>
            </w:pPr>
            <w:r w:rsidRPr="00495BC9">
              <w:rPr>
                <w:rFonts w:ascii="Arial" w:hAnsi="Arial" w:cs="Arial"/>
                <w:b/>
              </w:rPr>
              <w:t>4</w:t>
            </w:r>
          </w:p>
          <w:p w14:paraId="2636C84D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 w14:paraId="1EAEE96C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495BC9">
              <w:rPr>
                <w:rFonts w:ascii="Arial" w:hAnsi="Arial" w:cs="Arial"/>
              </w:rPr>
              <w:t xml:space="preserve">VRI </w:t>
            </w:r>
            <w:r w:rsidRPr="00495BC9">
              <w:rPr>
                <w:rFonts w:ascii="Arial" w:hAnsi="Arial" w:cs="Arial"/>
                <w:b/>
              </w:rPr>
              <w:t>pre-scheduled</w:t>
            </w:r>
            <w:r w:rsidRPr="00495BC9">
              <w:rPr>
                <w:rFonts w:ascii="Arial" w:hAnsi="Arial" w:cs="Arial"/>
              </w:rPr>
              <w:t xml:space="preserve"> service per-minute charge</w:t>
            </w:r>
          </w:p>
          <w:p w14:paraId="373D9799" w14:textId="77777777" w:rsidR="00C834B4" w:rsidRPr="00495BC9" w:rsidRDefault="00C834B4" w:rsidP="00275C73">
            <w:pPr>
              <w:pStyle w:val="DefaultText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495BC9">
              <w:rPr>
                <w:rFonts w:ascii="Arial" w:hAnsi="Arial" w:cs="Arial"/>
              </w:rPr>
              <w:t>For community interpreting</w:t>
            </w:r>
          </w:p>
          <w:p w14:paraId="50ED875F" w14:textId="77777777" w:rsidR="00C834B4" w:rsidRPr="00495BC9" w:rsidRDefault="00C834B4" w:rsidP="00275C73">
            <w:pPr>
              <w:pStyle w:val="DefaultText"/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F2998" w14:textId="77777777" w:rsidR="00C834B4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$2.45 per minute </w:t>
            </w:r>
          </w:p>
          <w:p w14:paraId="1A9B7D25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519" w:type="dxa"/>
            <w:vAlign w:val="center"/>
          </w:tcPr>
          <w:p w14:paraId="5A1CAE82" w14:textId="77777777" w:rsidR="00C834B4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$2.45 per minute</w:t>
            </w:r>
          </w:p>
          <w:p w14:paraId="195FA8AA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C834B4" w:rsidRPr="00495BC9" w14:paraId="2A39BCF1" w14:textId="77777777" w:rsidTr="00275C73">
        <w:trPr>
          <w:trHeight w:val="656"/>
        </w:trPr>
        <w:tc>
          <w:tcPr>
            <w:tcW w:w="452" w:type="dxa"/>
            <w:shd w:val="clear" w:color="auto" w:fill="auto"/>
            <w:vAlign w:val="center"/>
          </w:tcPr>
          <w:p w14:paraId="08D8AD0A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</w:rPr>
            </w:pPr>
            <w:r w:rsidRPr="00495BC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7B72FB06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495BC9">
              <w:rPr>
                <w:rFonts w:ascii="Arial" w:hAnsi="Arial" w:cs="Arial"/>
              </w:rPr>
              <w:t xml:space="preserve">VRI </w:t>
            </w:r>
            <w:r w:rsidRPr="00495BC9">
              <w:rPr>
                <w:rFonts w:ascii="Arial" w:hAnsi="Arial" w:cs="Arial"/>
                <w:b/>
              </w:rPr>
              <w:t>pre-scheduled</w:t>
            </w:r>
            <w:r w:rsidRPr="00495BC9">
              <w:rPr>
                <w:rFonts w:ascii="Arial" w:hAnsi="Arial" w:cs="Arial"/>
              </w:rPr>
              <w:t xml:space="preserve"> service per-minute charge</w:t>
            </w:r>
          </w:p>
          <w:p w14:paraId="0514FD55" w14:textId="77777777" w:rsidR="00C834B4" w:rsidRPr="00495BC9" w:rsidRDefault="00C834B4" w:rsidP="00275C73">
            <w:pPr>
              <w:pStyle w:val="DefaultText"/>
              <w:widowControl w:val="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495BC9">
              <w:rPr>
                <w:rFonts w:ascii="Arial" w:hAnsi="Arial" w:cs="Arial"/>
              </w:rPr>
              <w:t>For legal interpreting</w:t>
            </w:r>
          </w:p>
          <w:p w14:paraId="11476BF1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04A9A7" w14:textId="77777777" w:rsidR="00C834B4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$3.45 per minute</w:t>
            </w:r>
          </w:p>
          <w:p w14:paraId="59ED7935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519" w:type="dxa"/>
            <w:vAlign w:val="center"/>
          </w:tcPr>
          <w:p w14:paraId="064FC4BE" w14:textId="77777777" w:rsidR="00C834B4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$3.45 per minute</w:t>
            </w:r>
          </w:p>
          <w:p w14:paraId="3D3B625F" w14:textId="77777777" w:rsidR="00C834B4" w:rsidRPr="00495BC9" w:rsidRDefault="00C834B4" w:rsidP="00275C73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</w:tbl>
    <w:p w14:paraId="041228A5" w14:textId="77777777" w:rsidR="00C834B4" w:rsidRDefault="00C834B4" w:rsidP="00C834B4">
      <w:pPr>
        <w:widowControl w:val="0"/>
        <w:autoSpaceDE w:val="0"/>
        <w:autoSpaceDN w:val="0"/>
        <w:spacing w:after="0" w:line="240" w:lineRule="auto"/>
        <w:rPr>
          <w:rStyle w:val="InitialStyle"/>
          <w:rFonts w:ascii="Arial" w:hAnsi="Arial" w:cs="Arial"/>
          <w:sz w:val="20"/>
          <w:szCs w:val="20"/>
        </w:rPr>
      </w:pPr>
    </w:p>
    <w:p w14:paraId="47ADF32B" w14:textId="77777777" w:rsidR="00C834B4" w:rsidRDefault="00C834B4" w:rsidP="00C834B4">
      <w:bookmarkStart w:id="0" w:name="_Toc8639061"/>
      <w:r>
        <w:t>How to access to ASL and VRI Services:</w:t>
      </w:r>
    </w:p>
    <w:p w14:paraId="77569F6B" w14:textId="77777777" w:rsidR="00C834B4" w:rsidRDefault="00C834B4" w:rsidP="00C834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For on-site ASL, pre-scheduled and on-demand VRI services:</w:t>
      </w:r>
    </w:p>
    <w:p w14:paraId="512ED42A" w14:textId="77777777" w:rsidR="00C834B4" w:rsidRDefault="00C834B4" w:rsidP="00C834B4">
      <w:pPr>
        <w:rPr>
          <w:i/>
          <w:iCs/>
        </w:rPr>
      </w:pPr>
      <w:r>
        <w:rPr>
          <w:i/>
          <w:iCs/>
        </w:rPr>
        <w:t xml:space="preserve">        Visit </w:t>
      </w:r>
      <w:hyperlink r:id="rId5" w:history="1">
        <w:r>
          <w:rPr>
            <w:rStyle w:val="Hyperlink"/>
            <w:i/>
            <w:iCs/>
          </w:rPr>
          <w:t>https://tlp.interpretmanager.com/</w:t>
        </w:r>
      </w:hyperlink>
      <w:r>
        <w:rPr>
          <w:i/>
          <w:iCs/>
        </w:rPr>
        <w:t xml:space="preserve"> (Note: Login credentials are provided to individual requesters. If you're a new user, please contact LP Support at </w:t>
      </w:r>
      <w:hyperlink r:id="rId6" w:history="1">
        <w:r w:rsidRPr="00F52EE1">
          <w:rPr>
            <w:rStyle w:val="Hyperlink"/>
            <w:i/>
            <w:iCs/>
          </w:rPr>
          <w:t>support@thelanguagepartners.com</w:t>
        </w:r>
      </w:hyperlink>
      <w:r>
        <w:rPr>
          <w:i/>
          <w:iCs/>
        </w:rPr>
        <w:t xml:space="preserve"> to inquire about login details.)</w:t>
      </w:r>
    </w:p>
    <w:p w14:paraId="0C8E38AF" w14:textId="77777777" w:rsidR="00C834B4" w:rsidRPr="00EE0210" w:rsidRDefault="00C834B4" w:rsidP="00C834B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i/>
          <w:iCs/>
        </w:rPr>
      </w:pPr>
      <w:r>
        <w:rPr>
          <w:rFonts w:eastAsia="Times New Roman"/>
          <w:b/>
          <w:bCs/>
          <w:i/>
          <w:iCs/>
        </w:rPr>
        <w:t>For 24/7 on-demand ASL interpreters via mobile devices, download the Language Partners VRI app, "</w:t>
      </w:r>
      <w:proofErr w:type="spellStart"/>
      <w:r>
        <w:rPr>
          <w:rFonts w:eastAsia="Times New Roman"/>
          <w:b/>
          <w:bCs/>
          <w:i/>
          <w:iCs/>
          <w:color w:val="C00000"/>
        </w:rPr>
        <w:t>InterpretManager</w:t>
      </w:r>
      <w:proofErr w:type="spellEnd"/>
      <w:r>
        <w:rPr>
          <w:rFonts w:eastAsia="Times New Roman"/>
          <w:b/>
          <w:bCs/>
          <w:i/>
          <w:iCs/>
        </w:rPr>
        <w:t>."</w:t>
      </w:r>
    </w:p>
    <w:p w14:paraId="47215ADB" w14:textId="77777777" w:rsidR="00C834B4" w:rsidRDefault="00C834B4" w:rsidP="00C834B4">
      <w:pPr>
        <w:pStyle w:val="ListParagraph"/>
        <w:rPr>
          <w:rFonts w:eastAsia="Times New Roman"/>
          <w:i/>
          <w:iCs/>
        </w:rPr>
      </w:pPr>
    </w:p>
    <w:p w14:paraId="65A74FC2" w14:textId="77777777" w:rsidR="00C834B4" w:rsidRPr="00EE0210" w:rsidRDefault="00C834B4" w:rsidP="00C834B4">
      <w:pPr>
        <w:rPr>
          <w:i/>
          <w:iCs/>
        </w:rPr>
      </w:pPr>
      <w:r w:rsidRPr="00EE0210">
        <w:rPr>
          <w:i/>
          <w:iCs/>
        </w:rPr>
        <w:t xml:space="preserve">For comprehensive guidelines on navigating both the platform and the app, contact LP Support at </w:t>
      </w:r>
      <w:hyperlink r:id="rId7" w:history="1">
        <w:r w:rsidRPr="00F52EE1">
          <w:rPr>
            <w:rStyle w:val="Hyperlink"/>
            <w:i/>
            <w:iCs/>
            <w:sz w:val="24"/>
            <w:szCs w:val="24"/>
          </w:rPr>
          <w:t>support@thelanguagepartners.com</w:t>
        </w:r>
      </w:hyperlink>
      <w:r>
        <w:rPr>
          <w:i/>
          <w:iCs/>
        </w:rPr>
        <w:t xml:space="preserve"> </w:t>
      </w:r>
      <w:r w:rsidRPr="00EE0210">
        <w:rPr>
          <w:i/>
          <w:iCs/>
        </w:rPr>
        <w:t>or call 207-523-2700 to receive a training packet.</w:t>
      </w:r>
    </w:p>
    <w:bookmarkEnd w:id="0"/>
    <w:p w14:paraId="5EABBB43" w14:textId="77777777" w:rsidR="00C834B4" w:rsidRDefault="00C834B4" w:rsidP="00C834B4">
      <w:pPr>
        <w:spacing w:after="0"/>
        <w:ind w:left="720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3233C019" w14:textId="77777777" w:rsidR="00C834B4" w:rsidRDefault="00C834B4"/>
    <w:sectPr w:rsidR="00C834B4" w:rsidSect="007A4D5E">
      <w:pgSz w:w="12240" w:h="15840" w:code="1"/>
      <w:pgMar w:top="446" w:right="720" w:bottom="446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746"/>
    <w:multiLevelType w:val="hybridMultilevel"/>
    <w:tmpl w:val="4DF8A6BC"/>
    <w:lvl w:ilvl="0" w:tplc="3B9C3D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36775"/>
    <w:multiLevelType w:val="hybridMultilevel"/>
    <w:tmpl w:val="7140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A6227"/>
    <w:multiLevelType w:val="hybridMultilevel"/>
    <w:tmpl w:val="20BC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5401">
    <w:abstractNumId w:val="2"/>
  </w:num>
  <w:num w:numId="2" w16cid:durableId="770853513">
    <w:abstractNumId w:val="1"/>
  </w:num>
  <w:num w:numId="3" w16cid:durableId="105450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B4"/>
    <w:rsid w:val="001F3AC8"/>
    <w:rsid w:val="004F6461"/>
    <w:rsid w:val="0074156A"/>
    <w:rsid w:val="007A4D5E"/>
    <w:rsid w:val="00896042"/>
    <w:rsid w:val="00C8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CE675"/>
  <w15:chartTrackingRefBased/>
  <w15:docId w15:val="{28BABC4F-0A86-4622-A2A5-500EF266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C834B4"/>
    <w:pPr>
      <w:ind w:left="720"/>
      <w:contextualSpacing/>
    </w:pPr>
  </w:style>
  <w:style w:type="character" w:customStyle="1" w:styleId="DefaultTextChar">
    <w:name w:val="Default Text Char"/>
    <w:basedOn w:val="DefaultParagraphFont"/>
    <w:link w:val="DefaultText"/>
    <w:locked/>
    <w:rsid w:val="00C834B4"/>
  </w:style>
  <w:style w:type="paragraph" w:customStyle="1" w:styleId="DefaultText">
    <w:name w:val="Default Text"/>
    <w:basedOn w:val="Normal"/>
    <w:link w:val="DefaultTextChar"/>
    <w:rsid w:val="00C834B4"/>
    <w:pPr>
      <w:autoSpaceDE w:val="0"/>
      <w:autoSpaceDN w:val="0"/>
      <w:spacing w:after="0" w:line="240" w:lineRule="auto"/>
    </w:pPr>
  </w:style>
  <w:style w:type="character" w:customStyle="1" w:styleId="InitialStyle">
    <w:name w:val="InitialStyle"/>
    <w:basedOn w:val="DefaultParagraphFont"/>
    <w:rsid w:val="00C834B4"/>
  </w:style>
  <w:style w:type="character" w:styleId="Hyperlink">
    <w:name w:val="Hyperlink"/>
    <w:uiPriority w:val="99"/>
    <w:rsid w:val="00C834B4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locked/>
    <w:rsid w:val="00C8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thelanguagepartn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thelanguagepartners.com" TargetMode="External"/><Relationship Id="rId5" Type="http://schemas.openxmlformats.org/officeDocument/2006/relationships/hyperlink" Target="https://tlp.interpretmanager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Paquette, Kathy L</dc:creator>
  <cp:keywords/>
  <dc:description/>
  <cp:lastModifiedBy>Paquette, Kathy L</cp:lastModifiedBy>
  <cp:revision>2</cp:revision>
  <dcterms:created xsi:type="dcterms:W3CDTF">2023-10-23T11:36:00Z</dcterms:created>
  <dcterms:modified xsi:type="dcterms:W3CDTF">2023-10-23T11:36:00Z</dcterms:modified>
</cp:coreProperties>
</file>