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3E54" w14:textId="7DEB6A70" w:rsidR="00D91AA5" w:rsidRDefault="00D91AA5" w:rsidP="00D91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4F4346" w14:textId="0AD4C127" w:rsidR="00D91AA5" w:rsidRDefault="00D91AA5" w:rsidP="00D91A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 TRANSCRIPT</w:t>
      </w:r>
    </w:p>
    <w:p w14:paraId="1F02BE27" w14:textId="3896E456" w:rsidR="00D91AA5" w:rsidRDefault="00D91AA5" w:rsidP="00D91A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 Coordinator: Your Role &amp; Responsibilities</w:t>
      </w:r>
    </w:p>
    <w:p w14:paraId="67E92001" w14:textId="6F10B5DB" w:rsidR="00D91AA5" w:rsidRDefault="00D91AA5" w:rsidP="004612E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1E77E31" w14:textId="67CABE08" w:rsidR="000B3A09" w:rsidRPr="00D91AA5" w:rsidRDefault="000B3A09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As an</w:t>
      </w:r>
      <w:r w:rsidR="00A018A2" w:rsidRPr="00D91AA5">
        <w:rPr>
          <w:rFonts w:ascii="Arial" w:hAnsi="Arial" w:cs="Arial"/>
        </w:rPr>
        <w:t xml:space="preserve"> RFP c</w:t>
      </w:r>
      <w:r w:rsidRPr="00D91AA5">
        <w:rPr>
          <w:rFonts w:ascii="Arial" w:hAnsi="Arial" w:cs="Arial"/>
        </w:rPr>
        <w:t xml:space="preserve">oordinator, you play an important role in the </w:t>
      </w:r>
      <w:r w:rsidR="0045009B" w:rsidRPr="00D91AA5">
        <w:rPr>
          <w:rFonts w:ascii="Arial" w:hAnsi="Arial" w:cs="Arial"/>
        </w:rPr>
        <w:t>S</w:t>
      </w:r>
      <w:r w:rsidR="004F524A" w:rsidRPr="00D91AA5">
        <w:rPr>
          <w:rFonts w:ascii="Arial" w:hAnsi="Arial" w:cs="Arial"/>
        </w:rPr>
        <w:t xml:space="preserve">tate of Maine procurement </w:t>
      </w:r>
      <w:r w:rsidRPr="00D91AA5">
        <w:rPr>
          <w:rFonts w:ascii="Arial" w:hAnsi="Arial" w:cs="Arial"/>
        </w:rPr>
        <w:t xml:space="preserve">process. </w:t>
      </w:r>
    </w:p>
    <w:p w14:paraId="2864EE43" w14:textId="77777777" w:rsidR="000B3A09" w:rsidRPr="00D91AA5" w:rsidRDefault="000B3A09" w:rsidP="004612E6">
      <w:pPr>
        <w:spacing w:after="0" w:line="300" w:lineRule="auto"/>
        <w:jc w:val="both"/>
        <w:rPr>
          <w:rFonts w:ascii="Arial" w:hAnsi="Arial" w:cs="Arial"/>
        </w:rPr>
      </w:pPr>
    </w:p>
    <w:p w14:paraId="43154E1E" w14:textId="1B89F69A" w:rsidR="000B3A09" w:rsidRPr="00D91AA5" w:rsidRDefault="004F524A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Although </w:t>
      </w:r>
      <w:r w:rsidR="00D37196" w:rsidRPr="00D91AA5">
        <w:rPr>
          <w:rFonts w:ascii="Arial" w:hAnsi="Arial" w:cs="Arial"/>
        </w:rPr>
        <w:t>the</w:t>
      </w:r>
      <w:r w:rsidR="006C343C" w:rsidRPr="00D91AA5">
        <w:rPr>
          <w:rFonts w:ascii="Arial" w:hAnsi="Arial" w:cs="Arial"/>
        </w:rPr>
        <w:t xml:space="preserve"> specific duties </w:t>
      </w:r>
      <w:r w:rsidR="00033A4F" w:rsidRPr="00D91AA5">
        <w:rPr>
          <w:rFonts w:ascii="Arial" w:hAnsi="Arial" w:cs="Arial"/>
        </w:rPr>
        <w:t xml:space="preserve">of an RFP coordinator </w:t>
      </w:r>
      <w:r w:rsidRPr="00D91AA5">
        <w:rPr>
          <w:rFonts w:ascii="Arial" w:hAnsi="Arial" w:cs="Arial"/>
        </w:rPr>
        <w:t xml:space="preserve">can vary by agency, </w:t>
      </w:r>
      <w:r w:rsidR="006C343C" w:rsidRPr="00D91AA5">
        <w:rPr>
          <w:rFonts w:ascii="Arial" w:hAnsi="Arial" w:cs="Arial"/>
        </w:rPr>
        <w:t xml:space="preserve">there are several standard tasks that RFP coordinators are </w:t>
      </w:r>
      <w:r w:rsidR="00105EFF" w:rsidRPr="00D91AA5">
        <w:rPr>
          <w:rFonts w:ascii="Arial" w:hAnsi="Arial" w:cs="Arial"/>
        </w:rPr>
        <w:t xml:space="preserve">generally </w:t>
      </w:r>
      <w:r w:rsidR="006C343C" w:rsidRPr="00D91AA5">
        <w:rPr>
          <w:rFonts w:ascii="Arial" w:hAnsi="Arial" w:cs="Arial"/>
        </w:rPr>
        <w:t>responsible for handling.</w:t>
      </w:r>
      <w:r w:rsidR="00F46970" w:rsidRPr="00D91AA5">
        <w:rPr>
          <w:rFonts w:ascii="Arial" w:hAnsi="Arial" w:cs="Arial"/>
        </w:rPr>
        <w:t xml:space="preserve"> </w:t>
      </w:r>
    </w:p>
    <w:p w14:paraId="6E839433" w14:textId="77777777" w:rsidR="00F46970" w:rsidRPr="00D91AA5" w:rsidRDefault="00F46970" w:rsidP="004612E6">
      <w:pPr>
        <w:spacing w:after="0" w:line="300" w:lineRule="auto"/>
        <w:jc w:val="both"/>
        <w:rPr>
          <w:rFonts w:ascii="Arial" w:hAnsi="Arial" w:cs="Arial"/>
        </w:rPr>
      </w:pPr>
    </w:p>
    <w:p w14:paraId="4DD6812C" w14:textId="1EF843F2" w:rsidR="007D3830" w:rsidRPr="00D91AA5" w:rsidRDefault="00FE5812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T</w:t>
      </w:r>
      <w:r w:rsidR="006C343C" w:rsidRPr="00D91AA5">
        <w:rPr>
          <w:rFonts w:ascii="Arial" w:hAnsi="Arial" w:cs="Arial"/>
        </w:rPr>
        <w:t>his video is</w:t>
      </w:r>
      <w:r w:rsidRPr="00D91AA5">
        <w:rPr>
          <w:rFonts w:ascii="Arial" w:hAnsi="Arial" w:cs="Arial"/>
        </w:rPr>
        <w:t xml:space="preserve"> intended</w:t>
      </w:r>
      <w:r w:rsidR="006C343C" w:rsidRPr="00D91AA5">
        <w:rPr>
          <w:rFonts w:ascii="Arial" w:hAnsi="Arial" w:cs="Arial"/>
        </w:rPr>
        <w:t xml:space="preserve"> to </w:t>
      </w:r>
      <w:r w:rsidR="00465C34" w:rsidRPr="00D91AA5">
        <w:rPr>
          <w:rFonts w:ascii="Arial" w:hAnsi="Arial" w:cs="Arial"/>
        </w:rPr>
        <w:t xml:space="preserve">give </w:t>
      </w:r>
      <w:r w:rsidR="00033A4F" w:rsidRPr="00D91AA5">
        <w:rPr>
          <w:rFonts w:ascii="Arial" w:hAnsi="Arial" w:cs="Arial"/>
        </w:rPr>
        <w:t xml:space="preserve">you </w:t>
      </w:r>
      <w:r w:rsidR="00465C34" w:rsidRPr="00D91AA5">
        <w:rPr>
          <w:rFonts w:ascii="Arial" w:hAnsi="Arial" w:cs="Arial"/>
        </w:rPr>
        <w:t>a high-level overview of</w:t>
      </w:r>
      <w:r w:rsidR="00501FDF" w:rsidRPr="00D91AA5">
        <w:rPr>
          <w:rFonts w:ascii="Arial" w:hAnsi="Arial" w:cs="Arial"/>
        </w:rPr>
        <w:t xml:space="preserve"> </w:t>
      </w:r>
      <w:r w:rsidR="00033A4F" w:rsidRPr="00D91AA5">
        <w:rPr>
          <w:rFonts w:ascii="Arial" w:hAnsi="Arial" w:cs="Arial"/>
        </w:rPr>
        <w:t>these tasks and</w:t>
      </w:r>
      <w:r w:rsidR="00501FDF" w:rsidRPr="00D91AA5">
        <w:rPr>
          <w:rFonts w:ascii="Arial" w:hAnsi="Arial" w:cs="Arial"/>
        </w:rPr>
        <w:t xml:space="preserve"> responsibilities</w:t>
      </w:r>
      <w:r w:rsidR="00465C34" w:rsidRPr="00D91AA5">
        <w:rPr>
          <w:rFonts w:ascii="Arial" w:hAnsi="Arial" w:cs="Arial"/>
        </w:rPr>
        <w:t>.</w:t>
      </w:r>
      <w:r w:rsidR="00501FDF" w:rsidRPr="00D91AA5">
        <w:rPr>
          <w:rFonts w:ascii="Arial" w:hAnsi="Arial" w:cs="Arial"/>
        </w:rPr>
        <w:t xml:space="preserve"> </w:t>
      </w:r>
    </w:p>
    <w:p w14:paraId="21106DEF" w14:textId="77777777" w:rsidR="007D3830" w:rsidRPr="00D91AA5" w:rsidRDefault="007D3830" w:rsidP="004612E6">
      <w:pPr>
        <w:spacing w:after="0" w:line="300" w:lineRule="auto"/>
        <w:jc w:val="both"/>
        <w:rPr>
          <w:rFonts w:ascii="Arial" w:hAnsi="Arial" w:cs="Arial"/>
        </w:rPr>
      </w:pPr>
    </w:p>
    <w:p w14:paraId="07475A40" w14:textId="07B15512" w:rsidR="000B3A09" w:rsidRPr="00D91AA5" w:rsidRDefault="006415BB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You </w:t>
      </w:r>
      <w:r w:rsidR="00931400" w:rsidRPr="00D91AA5">
        <w:rPr>
          <w:rFonts w:ascii="Arial" w:hAnsi="Arial" w:cs="Arial"/>
        </w:rPr>
        <w:t>can</w:t>
      </w:r>
      <w:r w:rsidRPr="00D91AA5">
        <w:rPr>
          <w:rFonts w:ascii="Arial" w:hAnsi="Arial" w:cs="Arial"/>
        </w:rPr>
        <w:t xml:space="preserve"> also</w:t>
      </w:r>
      <w:r w:rsidR="005E6BA2" w:rsidRPr="00D91AA5">
        <w:rPr>
          <w:rFonts w:ascii="Arial" w:hAnsi="Arial" w:cs="Arial"/>
        </w:rPr>
        <w:t xml:space="preserve"> </w:t>
      </w:r>
      <w:r w:rsidR="00931400" w:rsidRPr="00D91AA5">
        <w:rPr>
          <w:rFonts w:ascii="Arial" w:hAnsi="Arial" w:cs="Arial"/>
        </w:rPr>
        <w:t>bookmark</w:t>
      </w:r>
      <w:r w:rsidR="007D3830" w:rsidRPr="00D91AA5">
        <w:rPr>
          <w:rFonts w:ascii="Arial" w:hAnsi="Arial" w:cs="Arial"/>
        </w:rPr>
        <w:t xml:space="preserve"> the Forms page at the Division of Procurement Services website</w:t>
      </w:r>
      <w:r w:rsidR="00931400" w:rsidRPr="00D91AA5">
        <w:rPr>
          <w:rFonts w:ascii="Arial" w:hAnsi="Arial" w:cs="Arial"/>
        </w:rPr>
        <w:t>, since y</w:t>
      </w:r>
      <w:r w:rsidR="00465C34" w:rsidRPr="00D91AA5">
        <w:rPr>
          <w:rFonts w:ascii="Arial" w:hAnsi="Arial" w:cs="Arial"/>
        </w:rPr>
        <w:t xml:space="preserve">ou </w:t>
      </w:r>
      <w:r w:rsidR="002F182E" w:rsidRPr="00D91AA5">
        <w:rPr>
          <w:rFonts w:ascii="Arial" w:hAnsi="Arial" w:cs="Arial"/>
        </w:rPr>
        <w:t xml:space="preserve">and your agency </w:t>
      </w:r>
      <w:r w:rsidR="00465C34" w:rsidRPr="00D91AA5">
        <w:rPr>
          <w:rFonts w:ascii="Arial" w:hAnsi="Arial" w:cs="Arial"/>
        </w:rPr>
        <w:t xml:space="preserve">will be using several </w:t>
      </w:r>
      <w:r w:rsidR="005E6BA2" w:rsidRPr="00D91AA5">
        <w:rPr>
          <w:rFonts w:ascii="Arial" w:hAnsi="Arial" w:cs="Arial"/>
        </w:rPr>
        <w:t xml:space="preserve">of the </w:t>
      </w:r>
      <w:r w:rsidR="00931400" w:rsidRPr="00D91AA5">
        <w:rPr>
          <w:rFonts w:ascii="Arial" w:hAnsi="Arial" w:cs="Arial"/>
        </w:rPr>
        <w:t xml:space="preserve">resources </w:t>
      </w:r>
      <w:r w:rsidR="00465C34" w:rsidRPr="00D91AA5">
        <w:rPr>
          <w:rFonts w:ascii="Arial" w:hAnsi="Arial" w:cs="Arial"/>
        </w:rPr>
        <w:t>posted</w:t>
      </w:r>
      <w:r w:rsidR="005E6BA2" w:rsidRPr="00D91AA5">
        <w:rPr>
          <w:rFonts w:ascii="Arial" w:hAnsi="Arial" w:cs="Arial"/>
        </w:rPr>
        <w:t xml:space="preserve"> on </w:t>
      </w:r>
      <w:r w:rsidR="00465C34" w:rsidRPr="00D91AA5">
        <w:rPr>
          <w:rFonts w:ascii="Arial" w:hAnsi="Arial" w:cs="Arial"/>
        </w:rPr>
        <w:t>this</w:t>
      </w:r>
      <w:r w:rsidR="005E6BA2" w:rsidRPr="00D91AA5">
        <w:rPr>
          <w:rFonts w:ascii="Arial" w:hAnsi="Arial" w:cs="Arial"/>
        </w:rPr>
        <w:t xml:space="preserve"> page</w:t>
      </w:r>
      <w:r w:rsidR="002F182E" w:rsidRPr="00D91AA5">
        <w:rPr>
          <w:rFonts w:ascii="Arial" w:hAnsi="Arial" w:cs="Arial"/>
        </w:rPr>
        <w:t xml:space="preserve"> throughout the </w:t>
      </w:r>
      <w:r w:rsidR="00105EFF" w:rsidRPr="00D91AA5">
        <w:rPr>
          <w:rFonts w:ascii="Arial" w:hAnsi="Arial" w:cs="Arial"/>
        </w:rPr>
        <w:t>procurement</w:t>
      </w:r>
      <w:r w:rsidR="002F182E" w:rsidRPr="00D91AA5">
        <w:rPr>
          <w:rFonts w:ascii="Arial" w:hAnsi="Arial" w:cs="Arial"/>
        </w:rPr>
        <w:t xml:space="preserve"> process</w:t>
      </w:r>
      <w:r w:rsidR="005E6BA2" w:rsidRPr="00D91AA5">
        <w:rPr>
          <w:rFonts w:ascii="Arial" w:hAnsi="Arial" w:cs="Arial"/>
        </w:rPr>
        <w:t>.</w:t>
      </w:r>
    </w:p>
    <w:p w14:paraId="18D7BF5B" w14:textId="77777777" w:rsidR="00FE73AA" w:rsidRPr="00D91AA5" w:rsidRDefault="00FE73AA" w:rsidP="004612E6">
      <w:pPr>
        <w:spacing w:after="0" w:line="300" w:lineRule="auto"/>
        <w:jc w:val="both"/>
        <w:rPr>
          <w:rFonts w:ascii="Arial" w:hAnsi="Arial" w:cs="Arial"/>
        </w:rPr>
      </w:pPr>
    </w:p>
    <w:p w14:paraId="27D4B3FE" w14:textId="349C5C29" w:rsidR="00FE73AA" w:rsidRPr="00D91AA5" w:rsidRDefault="00033A4F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A</w:t>
      </w:r>
      <w:r w:rsidR="00FE73AA" w:rsidRPr="00D91AA5">
        <w:rPr>
          <w:rFonts w:ascii="Arial" w:hAnsi="Arial" w:cs="Arial"/>
        </w:rPr>
        <w:t xml:space="preserve"> good resource to start with is the </w:t>
      </w:r>
      <w:r w:rsidR="007E4024" w:rsidRPr="00D91AA5">
        <w:rPr>
          <w:rFonts w:ascii="Arial" w:hAnsi="Arial" w:cs="Arial"/>
          <w:b/>
        </w:rPr>
        <w:t>RFP</w:t>
      </w:r>
      <w:r w:rsidR="00FE73AA" w:rsidRPr="00D91AA5">
        <w:rPr>
          <w:rFonts w:ascii="Arial" w:hAnsi="Arial" w:cs="Arial"/>
          <w:b/>
        </w:rPr>
        <w:t xml:space="preserve"> Activity Schedule</w:t>
      </w:r>
      <w:r w:rsidR="00FE73AA" w:rsidRPr="00D91AA5">
        <w:rPr>
          <w:rFonts w:ascii="Arial" w:hAnsi="Arial" w:cs="Arial"/>
        </w:rPr>
        <w:t xml:space="preserve">, which details many of the steps and templates you will </w:t>
      </w:r>
      <w:r w:rsidRPr="00D91AA5">
        <w:rPr>
          <w:rFonts w:ascii="Arial" w:hAnsi="Arial" w:cs="Arial"/>
        </w:rPr>
        <w:t>be using</w:t>
      </w:r>
      <w:r w:rsidR="00631EA4" w:rsidRPr="00D91AA5">
        <w:rPr>
          <w:rFonts w:ascii="Arial" w:hAnsi="Arial" w:cs="Arial"/>
        </w:rPr>
        <w:t xml:space="preserve"> through</w:t>
      </w:r>
      <w:r w:rsidR="009A6334" w:rsidRPr="00D91AA5">
        <w:rPr>
          <w:rFonts w:ascii="Arial" w:hAnsi="Arial" w:cs="Arial"/>
        </w:rPr>
        <w:t>out</w:t>
      </w:r>
      <w:r w:rsidR="00631EA4" w:rsidRPr="00D91AA5">
        <w:rPr>
          <w:rFonts w:ascii="Arial" w:hAnsi="Arial" w:cs="Arial"/>
        </w:rPr>
        <w:t xml:space="preserve"> the entire RFP process</w:t>
      </w:r>
      <w:r w:rsidR="00FE73AA" w:rsidRPr="00D91AA5">
        <w:rPr>
          <w:rFonts w:ascii="Arial" w:hAnsi="Arial" w:cs="Arial"/>
        </w:rPr>
        <w:t>.</w:t>
      </w:r>
    </w:p>
    <w:p w14:paraId="1F92D493" w14:textId="77777777" w:rsidR="00033A4F" w:rsidRPr="00D91AA5" w:rsidRDefault="00033A4F" w:rsidP="004612E6">
      <w:pPr>
        <w:spacing w:after="0" w:line="300" w:lineRule="auto"/>
        <w:jc w:val="both"/>
        <w:rPr>
          <w:rFonts w:ascii="Arial" w:hAnsi="Arial" w:cs="Arial"/>
        </w:rPr>
      </w:pPr>
    </w:p>
    <w:p w14:paraId="625BAC9F" w14:textId="66749880" w:rsidR="006C343C" w:rsidRPr="00D91AA5" w:rsidRDefault="00FE5812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So </w:t>
      </w:r>
      <w:r w:rsidR="009E667E" w:rsidRPr="00D91AA5">
        <w:rPr>
          <w:rFonts w:ascii="Arial" w:hAnsi="Arial" w:cs="Arial"/>
        </w:rPr>
        <w:t>l</w:t>
      </w:r>
      <w:r w:rsidR="00B063B0" w:rsidRPr="00D91AA5">
        <w:rPr>
          <w:rFonts w:ascii="Arial" w:hAnsi="Arial" w:cs="Arial"/>
        </w:rPr>
        <w:t xml:space="preserve">et’s </w:t>
      </w:r>
      <w:r w:rsidR="00645C4E" w:rsidRPr="00D91AA5">
        <w:rPr>
          <w:rFonts w:ascii="Arial" w:hAnsi="Arial" w:cs="Arial"/>
        </w:rPr>
        <w:t>take a look at</w:t>
      </w:r>
      <w:r w:rsidR="00FE73AA" w:rsidRPr="00D91AA5">
        <w:rPr>
          <w:rFonts w:ascii="Arial" w:hAnsi="Arial" w:cs="Arial"/>
        </w:rPr>
        <w:t xml:space="preserve"> </w:t>
      </w:r>
      <w:r w:rsidR="005153A1" w:rsidRPr="00D91AA5">
        <w:rPr>
          <w:rFonts w:ascii="Arial" w:hAnsi="Arial" w:cs="Arial"/>
        </w:rPr>
        <w:t>some of your</w:t>
      </w:r>
      <w:r w:rsidR="00033A4F" w:rsidRPr="00D91AA5">
        <w:rPr>
          <w:rFonts w:ascii="Arial" w:hAnsi="Arial" w:cs="Arial"/>
        </w:rPr>
        <w:t xml:space="preserve"> </w:t>
      </w:r>
      <w:r w:rsidR="00105EFF" w:rsidRPr="00D91AA5">
        <w:rPr>
          <w:rFonts w:ascii="Arial" w:hAnsi="Arial" w:cs="Arial"/>
        </w:rPr>
        <w:t>key</w:t>
      </w:r>
      <w:r w:rsidR="00033A4F" w:rsidRPr="00D91AA5">
        <w:rPr>
          <w:rFonts w:ascii="Arial" w:hAnsi="Arial" w:cs="Arial"/>
        </w:rPr>
        <w:t xml:space="preserve"> responsibilities</w:t>
      </w:r>
      <w:r w:rsidR="00FF65D9" w:rsidRPr="00D91AA5">
        <w:rPr>
          <w:rFonts w:ascii="Arial" w:hAnsi="Arial" w:cs="Arial"/>
        </w:rPr>
        <w:t xml:space="preserve"> as</w:t>
      </w:r>
      <w:r w:rsidR="00645C4E" w:rsidRPr="00D91AA5">
        <w:rPr>
          <w:rFonts w:ascii="Arial" w:hAnsi="Arial" w:cs="Arial"/>
        </w:rPr>
        <w:t xml:space="preserve"> RFP coordinator</w:t>
      </w:r>
      <w:r w:rsidR="00033A4F" w:rsidRPr="00D91AA5">
        <w:rPr>
          <w:rFonts w:ascii="Arial" w:hAnsi="Arial" w:cs="Arial"/>
        </w:rPr>
        <w:t>…</w:t>
      </w:r>
    </w:p>
    <w:p w14:paraId="0537471A" w14:textId="77777777" w:rsidR="00033A4F" w:rsidRPr="00D91AA5" w:rsidRDefault="00033A4F" w:rsidP="004612E6">
      <w:pPr>
        <w:spacing w:after="0" w:line="300" w:lineRule="auto"/>
        <w:jc w:val="both"/>
        <w:rPr>
          <w:rFonts w:ascii="Arial" w:hAnsi="Arial" w:cs="Arial"/>
        </w:rPr>
      </w:pPr>
    </w:p>
    <w:p w14:paraId="4BB10ABB" w14:textId="72B3FEB3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#1: Serve as the liaison between your agency and the Division of Procurement Services</w:t>
      </w:r>
    </w:p>
    <w:p w14:paraId="73FA8C89" w14:textId="5A494236" w:rsidR="00033A4F" w:rsidRPr="00D91AA5" w:rsidRDefault="00033A4F" w:rsidP="004612E6">
      <w:pPr>
        <w:spacing w:after="0" w:line="300" w:lineRule="auto"/>
        <w:jc w:val="both"/>
        <w:rPr>
          <w:rFonts w:ascii="Arial" w:hAnsi="Arial" w:cs="Arial"/>
        </w:rPr>
      </w:pPr>
    </w:p>
    <w:p w14:paraId="1346F8AC" w14:textId="77777777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As RFP coordinator, you will be the primary person from your agency to communicate with the Division of Procurement Services. </w:t>
      </w:r>
    </w:p>
    <w:p w14:paraId="24BE95EF" w14:textId="77777777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</w:rPr>
      </w:pPr>
    </w:p>
    <w:p w14:paraId="3E8AB52F" w14:textId="0C7DBC8D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This includes sending and receiving all RFP-related documents through the Purchasing Maine system and reaching out to the Division of Procurement Services for guidance as needed. </w:t>
      </w:r>
    </w:p>
    <w:p w14:paraId="477E0408" w14:textId="77777777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</w:rPr>
      </w:pPr>
    </w:p>
    <w:p w14:paraId="065E4DAA" w14:textId="55D9D36C" w:rsidR="00105EFF" w:rsidRPr="00D91AA5" w:rsidRDefault="00FF65D9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 xml:space="preserve">Task </w:t>
      </w:r>
      <w:r w:rsidR="00105EFF" w:rsidRPr="00D91AA5">
        <w:rPr>
          <w:rFonts w:ascii="Arial" w:hAnsi="Arial" w:cs="Arial"/>
          <w:b/>
        </w:rPr>
        <w:t>#2</w:t>
      </w:r>
      <w:r w:rsidR="003A3A7C" w:rsidRPr="00D91AA5">
        <w:rPr>
          <w:rFonts w:ascii="Arial" w:hAnsi="Arial" w:cs="Arial"/>
          <w:b/>
        </w:rPr>
        <w:t>:</w:t>
      </w:r>
      <w:r w:rsidR="00451681" w:rsidRPr="00D91AA5">
        <w:rPr>
          <w:rFonts w:ascii="Arial" w:hAnsi="Arial" w:cs="Arial"/>
          <w:b/>
        </w:rPr>
        <w:t xml:space="preserve"> </w:t>
      </w:r>
      <w:r w:rsidR="00105EFF" w:rsidRPr="00D91AA5">
        <w:rPr>
          <w:rFonts w:ascii="Arial" w:hAnsi="Arial" w:cs="Arial"/>
          <w:b/>
        </w:rPr>
        <w:t xml:space="preserve">Take the lead </w:t>
      </w:r>
      <w:r w:rsidR="004D0627" w:rsidRPr="00D91AA5">
        <w:rPr>
          <w:rFonts w:ascii="Arial" w:hAnsi="Arial" w:cs="Arial"/>
          <w:b/>
        </w:rPr>
        <w:t>in drafting the RFP</w:t>
      </w:r>
    </w:p>
    <w:p w14:paraId="1D2914A8" w14:textId="77777777" w:rsidR="00655CBA" w:rsidRPr="00D91AA5" w:rsidRDefault="00655CBA" w:rsidP="004612E6">
      <w:pPr>
        <w:spacing w:after="0" w:line="300" w:lineRule="auto"/>
        <w:jc w:val="both"/>
        <w:rPr>
          <w:rFonts w:ascii="Arial" w:hAnsi="Arial" w:cs="Arial"/>
        </w:rPr>
      </w:pPr>
    </w:p>
    <w:p w14:paraId="2E187E68" w14:textId="01B523BF" w:rsidR="00105EFF" w:rsidRPr="00D91AA5" w:rsidRDefault="00655CBA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When an agency decides to go out to bid for services, the RFP coordinator typically serves as the lead in drafting the RFP.</w:t>
      </w:r>
    </w:p>
    <w:p w14:paraId="2371AE81" w14:textId="5EB8FCB3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</w:rPr>
      </w:pPr>
    </w:p>
    <w:p w14:paraId="79C34514" w14:textId="770AD232" w:rsidR="00655CBA" w:rsidRPr="00D91AA5" w:rsidRDefault="00655CBA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This may include recruiting other subject matter experts and contract administrators to provide input in drafting the RFP.</w:t>
      </w:r>
    </w:p>
    <w:p w14:paraId="752EC298" w14:textId="0AD76107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</w:p>
    <w:p w14:paraId="76EF3409" w14:textId="618B7579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#3: Advertise the RFP</w:t>
      </w:r>
    </w:p>
    <w:p w14:paraId="51AC47D0" w14:textId="77777777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</w:p>
    <w:p w14:paraId="594BCADB" w14:textId="77777777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After the RFP is approved by the Division of Procurement Services, you will coordinate the posting of the Public Notice in the </w:t>
      </w:r>
      <w:r w:rsidRPr="00D91AA5">
        <w:rPr>
          <w:rFonts w:ascii="Arial" w:hAnsi="Arial" w:cs="Arial"/>
          <w:i/>
        </w:rPr>
        <w:t>Kennebec Journal.</w:t>
      </w:r>
    </w:p>
    <w:p w14:paraId="4BB21AA9" w14:textId="77777777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</w:p>
    <w:p w14:paraId="03B20291" w14:textId="4621639A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You can find detailed instructions about the public notice and posting process in the </w:t>
      </w:r>
      <w:r w:rsidRPr="00D91AA5">
        <w:rPr>
          <w:rFonts w:ascii="Arial" w:hAnsi="Arial" w:cs="Arial"/>
          <w:b/>
        </w:rPr>
        <w:t>RFP Activity Schedule</w:t>
      </w:r>
      <w:r w:rsidRPr="00D91AA5">
        <w:rPr>
          <w:rFonts w:ascii="Arial" w:hAnsi="Arial" w:cs="Arial"/>
        </w:rPr>
        <w:t>.</w:t>
      </w:r>
    </w:p>
    <w:p w14:paraId="7ACDC1E2" w14:textId="0D3CBB90" w:rsidR="00105EFF" w:rsidRPr="00D91AA5" w:rsidRDefault="00105EFF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647FA001" w14:textId="389968ED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The Division of Procurement Services will also post the document on the RFP web page </w:t>
      </w:r>
      <w:r w:rsidR="00FD3DB1" w:rsidRPr="00D91AA5">
        <w:rPr>
          <w:rFonts w:ascii="Arial" w:hAnsi="Arial" w:cs="Arial"/>
        </w:rPr>
        <w:t xml:space="preserve">starting </w:t>
      </w:r>
      <w:r w:rsidRPr="00D91AA5">
        <w:rPr>
          <w:rFonts w:ascii="Arial" w:hAnsi="Arial" w:cs="Arial"/>
        </w:rPr>
        <w:t>on the first day of the advertisement.</w:t>
      </w:r>
    </w:p>
    <w:p w14:paraId="6DF4301E" w14:textId="77777777" w:rsidR="009E0DC4" w:rsidRPr="00D91AA5" w:rsidRDefault="009E0DC4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67D5008F" w14:textId="378A9A04" w:rsidR="005E13E5" w:rsidRPr="00D91AA5" w:rsidRDefault="009E0DC4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#4</w:t>
      </w:r>
      <w:r w:rsidR="00105EFF" w:rsidRPr="00D91AA5">
        <w:rPr>
          <w:rFonts w:ascii="Arial" w:hAnsi="Arial" w:cs="Arial"/>
          <w:b/>
        </w:rPr>
        <w:t xml:space="preserve">: </w:t>
      </w:r>
      <w:r w:rsidR="00FE73AA" w:rsidRPr="00D91AA5">
        <w:rPr>
          <w:rFonts w:ascii="Arial" w:hAnsi="Arial" w:cs="Arial"/>
          <w:b/>
        </w:rPr>
        <w:t xml:space="preserve">Act as </w:t>
      </w:r>
      <w:r w:rsidR="00033A4F" w:rsidRPr="00D91AA5">
        <w:rPr>
          <w:rFonts w:ascii="Arial" w:hAnsi="Arial" w:cs="Arial"/>
          <w:b/>
        </w:rPr>
        <w:t>the single point of contact with the public throughout the RFP process</w:t>
      </w:r>
    </w:p>
    <w:p w14:paraId="00EFA9C0" w14:textId="77777777" w:rsidR="009E667E" w:rsidRPr="00D91AA5" w:rsidRDefault="009E667E" w:rsidP="004612E6">
      <w:pPr>
        <w:spacing w:after="0" w:line="300" w:lineRule="auto"/>
        <w:jc w:val="both"/>
        <w:rPr>
          <w:rFonts w:ascii="Arial" w:hAnsi="Arial" w:cs="Arial"/>
        </w:rPr>
      </w:pPr>
    </w:p>
    <w:p w14:paraId="0C20715D" w14:textId="648AE1DD" w:rsidR="00033A4F" w:rsidRPr="00D91AA5" w:rsidRDefault="006A5547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Once an RFP is published, the RFP coordinator is the ONLY </w:t>
      </w:r>
      <w:r w:rsidR="00631EA4" w:rsidRPr="00D91AA5">
        <w:rPr>
          <w:rFonts w:ascii="Arial" w:hAnsi="Arial" w:cs="Arial"/>
        </w:rPr>
        <w:t>designated point of</w:t>
      </w:r>
      <w:r w:rsidRPr="00D91AA5">
        <w:rPr>
          <w:rFonts w:ascii="Arial" w:hAnsi="Arial" w:cs="Arial"/>
        </w:rPr>
        <w:t xml:space="preserve"> contact with potential bidders or other members of the public related to the solicitation.</w:t>
      </w:r>
    </w:p>
    <w:p w14:paraId="263C1DFD" w14:textId="77777777" w:rsidR="00451681" w:rsidRPr="00D91AA5" w:rsidRDefault="00451681" w:rsidP="004612E6">
      <w:pPr>
        <w:spacing w:after="0" w:line="300" w:lineRule="auto"/>
        <w:jc w:val="both"/>
        <w:rPr>
          <w:rFonts w:ascii="Arial" w:hAnsi="Arial" w:cs="Arial"/>
        </w:rPr>
      </w:pPr>
    </w:p>
    <w:p w14:paraId="6B574A93" w14:textId="5E52E3D2" w:rsidR="00451681" w:rsidRPr="00D91AA5" w:rsidRDefault="00451681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This is </w:t>
      </w:r>
      <w:r w:rsidR="007E4024" w:rsidRPr="00D91AA5">
        <w:rPr>
          <w:rFonts w:ascii="Arial" w:hAnsi="Arial" w:cs="Arial"/>
        </w:rPr>
        <w:t>an important</w:t>
      </w:r>
      <w:r w:rsidRPr="00D91AA5">
        <w:rPr>
          <w:rFonts w:ascii="Arial" w:hAnsi="Arial" w:cs="Arial"/>
        </w:rPr>
        <w:t xml:space="preserve"> control to ensure fairness, consistency and transparency in the </w:t>
      </w:r>
      <w:r w:rsidR="00995500" w:rsidRPr="00D91AA5">
        <w:rPr>
          <w:rFonts w:ascii="Arial" w:hAnsi="Arial" w:cs="Arial"/>
        </w:rPr>
        <w:t>RFP</w:t>
      </w:r>
      <w:r w:rsidRPr="00D91AA5">
        <w:rPr>
          <w:rFonts w:ascii="Arial" w:hAnsi="Arial" w:cs="Arial"/>
        </w:rPr>
        <w:t xml:space="preserve"> process.</w:t>
      </w:r>
    </w:p>
    <w:p w14:paraId="7A3CCF0B" w14:textId="1057D7CE" w:rsidR="004D0627" w:rsidRPr="00D91AA5" w:rsidRDefault="004D0627" w:rsidP="004612E6">
      <w:pPr>
        <w:spacing w:after="0" w:line="300" w:lineRule="auto"/>
        <w:jc w:val="both"/>
        <w:rPr>
          <w:rFonts w:ascii="Arial" w:hAnsi="Arial" w:cs="Arial"/>
        </w:rPr>
      </w:pPr>
    </w:p>
    <w:p w14:paraId="19D13427" w14:textId="0F2989C4" w:rsidR="00995500" w:rsidRPr="00D91AA5" w:rsidRDefault="00FF65D9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 xml:space="preserve">Task </w:t>
      </w:r>
      <w:r w:rsidR="003A3A7C" w:rsidRPr="00D91AA5">
        <w:rPr>
          <w:rFonts w:ascii="Arial" w:hAnsi="Arial" w:cs="Arial"/>
          <w:b/>
        </w:rPr>
        <w:t>#</w:t>
      </w:r>
      <w:r w:rsidR="004D0627" w:rsidRPr="00D91AA5">
        <w:rPr>
          <w:rFonts w:ascii="Arial" w:hAnsi="Arial" w:cs="Arial"/>
          <w:b/>
        </w:rPr>
        <w:t>5</w:t>
      </w:r>
      <w:r w:rsidR="003A3A7C" w:rsidRPr="00D91AA5">
        <w:rPr>
          <w:rFonts w:ascii="Arial" w:hAnsi="Arial" w:cs="Arial"/>
          <w:b/>
        </w:rPr>
        <w:t xml:space="preserve">: </w:t>
      </w:r>
      <w:r w:rsidR="00033A4F" w:rsidRPr="00D91AA5">
        <w:rPr>
          <w:rFonts w:ascii="Arial" w:hAnsi="Arial" w:cs="Arial"/>
          <w:b/>
        </w:rPr>
        <w:t xml:space="preserve">Host the bidders’ conference, if </w:t>
      </w:r>
      <w:r w:rsidR="007E4024" w:rsidRPr="00D91AA5">
        <w:rPr>
          <w:rFonts w:ascii="Arial" w:hAnsi="Arial" w:cs="Arial"/>
          <w:b/>
        </w:rPr>
        <w:t>your department decides to hold</w:t>
      </w:r>
      <w:r w:rsidR="00033A4F" w:rsidRPr="00D91AA5">
        <w:rPr>
          <w:rFonts w:ascii="Arial" w:hAnsi="Arial" w:cs="Arial"/>
          <w:b/>
        </w:rPr>
        <w:t xml:space="preserve"> one</w:t>
      </w:r>
    </w:p>
    <w:p w14:paraId="69902AD5" w14:textId="77777777" w:rsidR="00995500" w:rsidRPr="00D91AA5" w:rsidRDefault="00995500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2A033345" w14:textId="5E63F8D1" w:rsidR="00995500" w:rsidRPr="00D91AA5" w:rsidRDefault="00995500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For large or complex RFPs, your agency may decide to hold a bidder’s conference—either in person or via web conferencing—</w:t>
      </w:r>
      <w:r w:rsidR="000C3BEC" w:rsidRPr="00D91AA5">
        <w:rPr>
          <w:rFonts w:ascii="Arial" w:hAnsi="Arial" w:cs="Arial"/>
        </w:rPr>
        <w:t>so</w:t>
      </w:r>
      <w:r w:rsidRPr="00D91AA5">
        <w:rPr>
          <w:rFonts w:ascii="Arial" w:hAnsi="Arial" w:cs="Arial"/>
        </w:rPr>
        <w:t xml:space="preserve"> your agency can clarify areas of the RFP and prospective bidders can ask questions. </w:t>
      </w:r>
    </w:p>
    <w:p w14:paraId="2F10DBA4" w14:textId="77777777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</w:p>
    <w:p w14:paraId="771CE17B" w14:textId="7D5B2EC8" w:rsidR="00995500" w:rsidRPr="00D91AA5" w:rsidRDefault="00995500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If this is the case, generally the RFP coordinator would schedule the meeting and handle other logistics. </w:t>
      </w:r>
    </w:p>
    <w:p w14:paraId="051926F4" w14:textId="77777777" w:rsidR="00FF65D9" w:rsidRPr="00D91AA5" w:rsidRDefault="00FF65D9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00958626" w14:textId="4134CE52" w:rsidR="00673C13" w:rsidRPr="00D91AA5" w:rsidRDefault="00673C13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 xml:space="preserve">Task #6: Draft and submit </w:t>
      </w:r>
      <w:r w:rsidR="00EC5C30" w:rsidRPr="00D91AA5">
        <w:rPr>
          <w:rFonts w:ascii="Arial" w:hAnsi="Arial" w:cs="Arial"/>
          <w:b/>
        </w:rPr>
        <w:t xml:space="preserve">any required </w:t>
      </w:r>
      <w:r w:rsidRPr="00D91AA5">
        <w:rPr>
          <w:rFonts w:ascii="Arial" w:hAnsi="Arial" w:cs="Arial"/>
          <w:b/>
        </w:rPr>
        <w:t>amendments</w:t>
      </w:r>
    </w:p>
    <w:p w14:paraId="66ACFC5E" w14:textId="77777777" w:rsidR="00673C13" w:rsidRPr="00D91AA5" w:rsidRDefault="00673C13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3F03BED5" w14:textId="0F8168E7" w:rsidR="00673C13" w:rsidRPr="00D91AA5" w:rsidRDefault="00673C13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Occasionally, there may be a need to amend an RFP.</w:t>
      </w:r>
      <w:r w:rsidRPr="00D91AA5">
        <w:rPr>
          <w:rFonts w:ascii="Arial" w:hAnsi="Arial" w:cs="Arial"/>
          <w:b/>
        </w:rPr>
        <w:t xml:space="preserve">  </w:t>
      </w:r>
      <w:r w:rsidRPr="00D91AA5">
        <w:rPr>
          <w:rFonts w:ascii="Arial" w:hAnsi="Arial" w:cs="Arial"/>
        </w:rPr>
        <w:t>When an amendment is required, the RFP coordinator will draft the amendment using the RFP Amendment Form.</w:t>
      </w:r>
    </w:p>
    <w:p w14:paraId="72A21951" w14:textId="7670BE32" w:rsidR="00673C13" w:rsidRPr="00D91AA5" w:rsidRDefault="00673C13" w:rsidP="004612E6">
      <w:pPr>
        <w:spacing w:after="0" w:line="300" w:lineRule="auto"/>
        <w:jc w:val="both"/>
        <w:rPr>
          <w:rFonts w:ascii="Arial" w:hAnsi="Arial" w:cs="Arial"/>
        </w:rPr>
      </w:pPr>
    </w:p>
    <w:p w14:paraId="5E3D6917" w14:textId="0939FBDA" w:rsidR="00673C13" w:rsidRPr="00D91AA5" w:rsidRDefault="008D66D1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Amendments must provide a description of the changes as well as any revisions to the language of the RFP.</w:t>
      </w:r>
    </w:p>
    <w:p w14:paraId="34068B08" w14:textId="77777777" w:rsidR="00673C13" w:rsidRPr="00D91AA5" w:rsidRDefault="00673C13" w:rsidP="004612E6">
      <w:pPr>
        <w:spacing w:after="0" w:line="300" w:lineRule="auto"/>
        <w:jc w:val="both"/>
        <w:rPr>
          <w:rFonts w:ascii="Arial" w:hAnsi="Arial" w:cs="Arial"/>
          <w:b/>
        </w:rPr>
      </w:pPr>
    </w:p>
    <w:p w14:paraId="2ECC7BB3" w14:textId="3AE77DCC" w:rsidR="00033A4F" w:rsidRPr="00D91AA5" w:rsidRDefault="00FF65D9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 xml:space="preserve">Task </w:t>
      </w:r>
      <w:r w:rsidR="004D0627" w:rsidRPr="00D91AA5">
        <w:rPr>
          <w:rFonts w:ascii="Arial" w:hAnsi="Arial" w:cs="Arial"/>
          <w:b/>
        </w:rPr>
        <w:t>#</w:t>
      </w:r>
      <w:r w:rsidR="00673C13" w:rsidRPr="00D91AA5">
        <w:rPr>
          <w:rFonts w:ascii="Arial" w:hAnsi="Arial" w:cs="Arial"/>
          <w:b/>
        </w:rPr>
        <w:t>7</w:t>
      </w:r>
      <w:r w:rsidR="00995500" w:rsidRPr="00D91AA5">
        <w:rPr>
          <w:rFonts w:ascii="Arial" w:hAnsi="Arial" w:cs="Arial"/>
          <w:b/>
        </w:rPr>
        <w:t xml:space="preserve">: </w:t>
      </w:r>
      <w:r w:rsidR="00033A4F" w:rsidRPr="00D91AA5">
        <w:rPr>
          <w:rFonts w:ascii="Arial" w:hAnsi="Arial" w:cs="Arial"/>
          <w:b/>
        </w:rPr>
        <w:t>Receive questions from potential bidders and coordinate the posting of responses</w:t>
      </w:r>
    </w:p>
    <w:p w14:paraId="33053393" w14:textId="77777777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</w:p>
    <w:p w14:paraId="17E61D1A" w14:textId="57FFCA65" w:rsidR="00FF65D9" w:rsidRPr="00D91AA5" w:rsidRDefault="004D0627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The RFP coordinator will be the point person to receive questions from potential bidders and prepare the responses in a question and answer summary.</w:t>
      </w:r>
    </w:p>
    <w:p w14:paraId="0B0461AE" w14:textId="77777777" w:rsidR="004D0627" w:rsidRPr="00D91AA5" w:rsidRDefault="004D0627" w:rsidP="004612E6">
      <w:pPr>
        <w:spacing w:after="0" w:line="300" w:lineRule="auto"/>
        <w:rPr>
          <w:rFonts w:ascii="Arial" w:hAnsi="Arial" w:cs="Arial"/>
        </w:rPr>
      </w:pPr>
    </w:p>
    <w:p w14:paraId="0730086D" w14:textId="6549A2FA" w:rsidR="003D5653" w:rsidRPr="00D91AA5" w:rsidRDefault="00FF65D9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This </w:t>
      </w:r>
      <w:r w:rsidR="000C3BEC" w:rsidRPr="00D91AA5">
        <w:rPr>
          <w:rFonts w:ascii="Arial" w:hAnsi="Arial" w:cs="Arial"/>
        </w:rPr>
        <w:t>does NOT</w:t>
      </w:r>
      <w:r w:rsidRPr="00D91AA5">
        <w:rPr>
          <w:rFonts w:ascii="Arial" w:hAnsi="Arial" w:cs="Arial"/>
        </w:rPr>
        <w:t xml:space="preserve"> mean you are responsible for </w:t>
      </w:r>
      <w:r w:rsidR="000C3BEC" w:rsidRPr="00D91AA5">
        <w:rPr>
          <w:rFonts w:ascii="Arial" w:hAnsi="Arial" w:cs="Arial"/>
        </w:rPr>
        <w:t>coming up with responses to all</w:t>
      </w:r>
      <w:r w:rsidRPr="00D91AA5">
        <w:rPr>
          <w:rFonts w:ascii="Arial" w:hAnsi="Arial" w:cs="Arial"/>
        </w:rPr>
        <w:t xml:space="preserve"> the questions… </w:t>
      </w:r>
    </w:p>
    <w:p w14:paraId="575C4E64" w14:textId="77777777" w:rsidR="003D5653" w:rsidRPr="00D91AA5" w:rsidRDefault="003D5653" w:rsidP="004612E6">
      <w:pPr>
        <w:spacing w:after="0" w:line="300" w:lineRule="auto"/>
        <w:rPr>
          <w:rFonts w:ascii="Arial" w:hAnsi="Arial" w:cs="Arial"/>
        </w:rPr>
      </w:pPr>
    </w:p>
    <w:p w14:paraId="378CBBE9" w14:textId="7F5441D7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Instead, you will coordinate with other subject matter experts from your agency to draft the responses.</w:t>
      </w:r>
      <w:r w:rsidR="00884D03" w:rsidRPr="00D91AA5">
        <w:rPr>
          <w:rFonts w:ascii="Arial" w:hAnsi="Arial" w:cs="Arial"/>
        </w:rPr>
        <w:t xml:space="preserve">  </w:t>
      </w:r>
    </w:p>
    <w:p w14:paraId="1A2B271A" w14:textId="47CECBA0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</w:p>
    <w:p w14:paraId="6366A5EB" w14:textId="28D5530E" w:rsidR="008C5E16" w:rsidRPr="00D91AA5" w:rsidRDefault="008C5E16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lastRenderedPageBreak/>
        <w:t>If you have any concerns about responding to any question, you should reach out to the Division of Procurement Services for guidance.</w:t>
      </w:r>
    </w:p>
    <w:p w14:paraId="1ADFFAE8" w14:textId="77777777" w:rsidR="008C5E16" w:rsidRPr="00D91AA5" w:rsidRDefault="008C5E16" w:rsidP="004612E6">
      <w:pPr>
        <w:spacing w:after="0" w:line="300" w:lineRule="auto"/>
        <w:rPr>
          <w:rFonts w:ascii="Arial" w:hAnsi="Arial" w:cs="Arial"/>
        </w:rPr>
      </w:pPr>
    </w:p>
    <w:p w14:paraId="37ADDCA4" w14:textId="07A49A40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After the responses ar</w:t>
      </w:r>
      <w:r w:rsidR="004D0627" w:rsidRPr="00D91AA5">
        <w:rPr>
          <w:rFonts w:ascii="Arial" w:hAnsi="Arial" w:cs="Arial"/>
        </w:rPr>
        <w:t>e drafted, you will submit the Question and Answer S</w:t>
      </w:r>
      <w:r w:rsidRPr="00D91AA5">
        <w:rPr>
          <w:rFonts w:ascii="Arial" w:hAnsi="Arial" w:cs="Arial"/>
        </w:rPr>
        <w:t xml:space="preserve">ummary to the Division of Procurement Services through the Purchasing Maine system and they will post the summary on </w:t>
      </w:r>
      <w:r w:rsidR="004D0627" w:rsidRPr="00D91AA5">
        <w:rPr>
          <w:rFonts w:ascii="Arial" w:hAnsi="Arial" w:cs="Arial"/>
        </w:rPr>
        <w:t>the RFP web page</w:t>
      </w:r>
      <w:r w:rsidRPr="00D91AA5">
        <w:rPr>
          <w:rFonts w:ascii="Arial" w:hAnsi="Arial" w:cs="Arial"/>
        </w:rPr>
        <w:t xml:space="preserve">. </w:t>
      </w:r>
    </w:p>
    <w:p w14:paraId="50BE2DBD" w14:textId="1516E9F7" w:rsidR="004D0627" w:rsidRPr="00D91AA5" w:rsidRDefault="004D0627" w:rsidP="004612E6">
      <w:pPr>
        <w:spacing w:after="0" w:line="300" w:lineRule="auto"/>
        <w:rPr>
          <w:rFonts w:ascii="Arial" w:hAnsi="Arial" w:cs="Arial"/>
        </w:rPr>
      </w:pPr>
    </w:p>
    <w:p w14:paraId="2B1A5803" w14:textId="4B92D0B8" w:rsidR="004D0627" w:rsidRPr="00D91AA5" w:rsidRDefault="004D0627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One important rule to remember is that the Q </w:t>
      </w:r>
      <w:r w:rsidR="00930CD9" w:rsidRPr="00D91AA5">
        <w:rPr>
          <w:rFonts w:ascii="Arial" w:hAnsi="Arial" w:cs="Arial"/>
        </w:rPr>
        <w:t>&amp;</w:t>
      </w:r>
      <w:r w:rsidRPr="00D91AA5">
        <w:rPr>
          <w:rFonts w:ascii="Arial" w:hAnsi="Arial" w:cs="Arial"/>
        </w:rPr>
        <w:t xml:space="preserve"> A Summary, as well as all other amendments, must be posted no later than 7 calendar days </w:t>
      </w:r>
      <w:r w:rsidRPr="00D91AA5">
        <w:rPr>
          <w:rFonts w:ascii="Arial" w:hAnsi="Arial" w:cs="Arial"/>
          <w:u w:val="single"/>
        </w:rPr>
        <w:t>before</w:t>
      </w:r>
      <w:r w:rsidRPr="00D91AA5">
        <w:rPr>
          <w:rFonts w:ascii="Arial" w:hAnsi="Arial" w:cs="Arial"/>
        </w:rPr>
        <w:t xml:space="preserve"> the proposal due date.</w:t>
      </w:r>
    </w:p>
    <w:p w14:paraId="3B2202F1" w14:textId="77777777" w:rsidR="00FF65D9" w:rsidRPr="00D91AA5" w:rsidRDefault="00FF65D9" w:rsidP="004612E6">
      <w:pPr>
        <w:spacing w:after="0" w:line="300" w:lineRule="auto"/>
        <w:rPr>
          <w:rFonts w:ascii="Arial" w:hAnsi="Arial" w:cs="Arial"/>
        </w:rPr>
      </w:pPr>
    </w:p>
    <w:p w14:paraId="1DCE1ADC" w14:textId="6207A645" w:rsidR="00033A4F" w:rsidRPr="00D91AA5" w:rsidRDefault="00930CD9" w:rsidP="004612E6">
      <w:pPr>
        <w:spacing w:after="0" w:line="300" w:lineRule="auto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</w:t>
      </w:r>
      <w:r w:rsidR="008D66D1" w:rsidRPr="00D91AA5">
        <w:rPr>
          <w:rFonts w:ascii="Arial" w:hAnsi="Arial" w:cs="Arial"/>
          <w:b/>
        </w:rPr>
        <w:t>8</w:t>
      </w:r>
      <w:r w:rsidR="00FF65D9" w:rsidRPr="00D91AA5">
        <w:rPr>
          <w:rFonts w:ascii="Arial" w:hAnsi="Arial" w:cs="Arial"/>
          <w:b/>
        </w:rPr>
        <w:t xml:space="preserve">: </w:t>
      </w:r>
      <w:r w:rsidR="00375B20" w:rsidRPr="00D91AA5">
        <w:rPr>
          <w:rFonts w:ascii="Arial" w:hAnsi="Arial" w:cs="Arial"/>
          <w:b/>
        </w:rPr>
        <w:t xml:space="preserve">Collect </w:t>
      </w:r>
      <w:r w:rsidR="00033A4F" w:rsidRPr="00D91AA5">
        <w:rPr>
          <w:rFonts w:ascii="Arial" w:hAnsi="Arial" w:cs="Arial"/>
          <w:b/>
        </w:rPr>
        <w:t>proposal</w:t>
      </w:r>
      <w:r w:rsidR="008D66D1" w:rsidRPr="00D91AA5">
        <w:rPr>
          <w:rFonts w:ascii="Arial" w:hAnsi="Arial" w:cs="Arial"/>
          <w:b/>
        </w:rPr>
        <w:t>s</w:t>
      </w:r>
      <w:r w:rsidR="00375B20" w:rsidRPr="00D91AA5">
        <w:rPr>
          <w:rFonts w:ascii="Arial" w:hAnsi="Arial" w:cs="Arial"/>
          <w:b/>
        </w:rPr>
        <w:t xml:space="preserve"> submitted from bidders</w:t>
      </w:r>
    </w:p>
    <w:p w14:paraId="1C6A90D9" w14:textId="77777777" w:rsidR="00033A4F" w:rsidRPr="00D91AA5" w:rsidRDefault="00033A4F" w:rsidP="004612E6">
      <w:pPr>
        <w:spacing w:after="0" w:line="300" w:lineRule="auto"/>
        <w:rPr>
          <w:rFonts w:ascii="Arial" w:hAnsi="Arial" w:cs="Arial"/>
        </w:rPr>
      </w:pPr>
    </w:p>
    <w:p w14:paraId="0ED50351" w14:textId="315E1421" w:rsidR="00FF65D9" w:rsidRPr="00D91AA5" w:rsidRDefault="003D5653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Within the RFP</w:t>
      </w:r>
      <w:r w:rsidR="002202BA" w:rsidRPr="00D91AA5">
        <w:rPr>
          <w:rFonts w:ascii="Arial" w:hAnsi="Arial" w:cs="Arial"/>
        </w:rPr>
        <w:t xml:space="preserve"> document</w:t>
      </w:r>
      <w:r w:rsidRPr="00D91AA5">
        <w:rPr>
          <w:rFonts w:ascii="Arial" w:hAnsi="Arial" w:cs="Arial"/>
        </w:rPr>
        <w:t>, your agency will specify how bidders should submit their proposals, including whether proposals will be sent electronically or via postal mail</w:t>
      </w:r>
      <w:r w:rsidR="00984392" w:rsidRPr="00D91AA5">
        <w:rPr>
          <w:rFonts w:ascii="Arial" w:hAnsi="Arial" w:cs="Arial"/>
        </w:rPr>
        <w:t xml:space="preserve">. </w:t>
      </w:r>
    </w:p>
    <w:p w14:paraId="5493FEB0" w14:textId="77777777" w:rsidR="00984392" w:rsidRPr="00D91AA5" w:rsidRDefault="00984392" w:rsidP="004612E6">
      <w:pPr>
        <w:spacing w:after="0" w:line="300" w:lineRule="auto"/>
        <w:rPr>
          <w:rFonts w:ascii="Arial" w:hAnsi="Arial" w:cs="Arial"/>
        </w:rPr>
      </w:pPr>
    </w:p>
    <w:p w14:paraId="11717E49" w14:textId="1D368F92" w:rsidR="00984392" w:rsidRPr="00D91AA5" w:rsidRDefault="003D5653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If proposals are submitted electronically to </w:t>
      </w:r>
      <w:hyperlink r:id="rId8" w:history="1">
        <w:r w:rsidRPr="00D91AA5">
          <w:rPr>
            <w:rStyle w:val="Hyperlink"/>
            <w:rFonts w:ascii="Arial" w:hAnsi="Arial" w:cs="Arial"/>
          </w:rPr>
          <w:t>Proposals@maine.gov</w:t>
        </w:r>
      </w:hyperlink>
      <w:r w:rsidRPr="00D91AA5">
        <w:rPr>
          <w:rFonts w:ascii="Arial" w:hAnsi="Arial" w:cs="Arial"/>
        </w:rPr>
        <w:t>, the Division of Procurement Services will email them to you the day after the proposal deadline.</w:t>
      </w:r>
    </w:p>
    <w:p w14:paraId="4FBCC216" w14:textId="77777777" w:rsidR="003D5653" w:rsidRPr="00D91AA5" w:rsidRDefault="003D5653" w:rsidP="004612E6">
      <w:pPr>
        <w:spacing w:after="0" w:line="300" w:lineRule="auto"/>
        <w:rPr>
          <w:rFonts w:ascii="Arial" w:hAnsi="Arial" w:cs="Arial"/>
        </w:rPr>
      </w:pPr>
    </w:p>
    <w:p w14:paraId="0B0D5382" w14:textId="6E082F54" w:rsidR="003D5653" w:rsidRPr="00D91AA5" w:rsidRDefault="003D5653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If proposals are submitted via postal mail, you </w:t>
      </w:r>
      <w:r w:rsidR="00BB68FF" w:rsidRPr="00D91AA5">
        <w:rPr>
          <w:rFonts w:ascii="Arial" w:hAnsi="Arial" w:cs="Arial"/>
        </w:rPr>
        <w:t xml:space="preserve">should </w:t>
      </w:r>
      <w:r w:rsidR="00E23AEE" w:rsidRPr="00D91AA5">
        <w:rPr>
          <w:rFonts w:ascii="Arial" w:hAnsi="Arial" w:cs="Arial"/>
        </w:rPr>
        <w:t xml:space="preserve">plan to </w:t>
      </w:r>
      <w:r w:rsidRPr="00D91AA5">
        <w:rPr>
          <w:rFonts w:ascii="Arial" w:hAnsi="Arial" w:cs="Arial"/>
        </w:rPr>
        <w:t xml:space="preserve">pick them up </w:t>
      </w:r>
      <w:r w:rsidR="002202BA" w:rsidRPr="00D91AA5">
        <w:rPr>
          <w:rFonts w:ascii="Arial" w:hAnsi="Arial" w:cs="Arial"/>
        </w:rPr>
        <w:t xml:space="preserve">at the Division of Procurement Services office </w:t>
      </w:r>
      <w:r w:rsidRPr="00D91AA5">
        <w:rPr>
          <w:rFonts w:ascii="Arial" w:hAnsi="Arial" w:cs="Arial"/>
        </w:rPr>
        <w:t xml:space="preserve">the morning after the proposal deadline. </w:t>
      </w:r>
    </w:p>
    <w:p w14:paraId="21CF35E9" w14:textId="18ADCE0D" w:rsidR="003D5653" w:rsidRPr="00D91AA5" w:rsidRDefault="003D5653" w:rsidP="004612E6">
      <w:pPr>
        <w:spacing w:after="0" w:line="300" w:lineRule="auto"/>
        <w:rPr>
          <w:rFonts w:ascii="Arial" w:hAnsi="Arial" w:cs="Arial"/>
        </w:rPr>
      </w:pPr>
    </w:p>
    <w:p w14:paraId="5EC67CCC" w14:textId="687EE358" w:rsidR="008D66D1" w:rsidRPr="00D91AA5" w:rsidRDefault="008D66D1" w:rsidP="004612E6">
      <w:pPr>
        <w:spacing w:after="0" w:line="300" w:lineRule="auto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#9: Coordinate the review process with evaluation team members</w:t>
      </w:r>
    </w:p>
    <w:p w14:paraId="7F0256E7" w14:textId="77777777" w:rsidR="008D66D1" w:rsidRPr="00D91AA5" w:rsidRDefault="008D66D1" w:rsidP="004612E6">
      <w:pPr>
        <w:spacing w:after="0" w:line="300" w:lineRule="auto"/>
        <w:rPr>
          <w:rFonts w:ascii="Arial" w:hAnsi="Arial" w:cs="Arial"/>
        </w:rPr>
      </w:pPr>
    </w:p>
    <w:p w14:paraId="793BE710" w14:textId="660BA8A9" w:rsidR="002202BA" w:rsidRPr="00D91AA5" w:rsidRDefault="00984392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After you have </w:t>
      </w:r>
      <w:r w:rsidR="00E23AEE" w:rsidRPr="00D91AA5">
        <w:rPr>
          <w:rFonts w:ascii="Arial" w:hAnsi="Arial" w:cs="Arial"/>
        </w:rPr>
        <w:t>collected</w:t>
      </w:r>
      <w:r w:rsidRPr="00D91AA5">
        <w:rPr>
          <w:rFonts w:ascii="Arial" w:hAnsi="Arial" w:cs="Arial"/>
        </w:rPr>
        <w:t xml:space="preserve"> all the proposals</w:t>
      </w:r>
      <w:r w:rsidR="002202BA" w:rsidRPr="00D91AA5">
        <w:rPr>
          <w:rFonts w:ascii="Arial" w:hAnsi="Arial" w:cs="Arial"/>
        </w:rPr>
        <w:t>, you will coordinate the review process with the RFP evaluation team.</w:t>
      </w:r>
      <w:r w:rsidR="004A19F9" w:rsidRPr="00D91AA5">
        <w:rPr>
          <w:rFonts w:ascii="Arial" w:hAnsi="Arial" w:cs="Arial"/>
        </w:rPr>
        <w:t xml:space="preserve"> This </w:t>
      </w:r>
      <w:r w:rsidR="007956C9" w:rsidRPr="00D91AA5">
        <w:rPr>
          <w:rFonts w:ascii="Arial" w:hAnsi="Arial" w:cs="Arial"/>
        </w:rPr>
        <w:t xml:space="preserve">process </w:t>
      </w:r>
      <w:r w:rsidR="004A19F9" w:rsidRPr="00D91AA5">
        <w:rPr>
          <w:rFonts w:ascii="Arial" w:hAnsi="Arial" w:cs="Arial"/>
        </w:rPr>
        <w:t>includes both the individual reviews</w:t>
      </w:r>
      <w:r w:rsidR="007956C9" w:rsidRPr="00D91AA5">
        <w:rPr>
          <w:rFonts w:ascii="Arial" w:hAnsi="Arial" w:cs="Arial"/>
        </w:rPr>
        <w:t>,</w:t>
      </w:r>
      <w:r w:rsidR="004A19F9" w:rsidRPr="00D91AA5">
        <w:rPr>
          <w:rFonts w:ascii="Arial" w:hAnsi="Arial" w:cs="Arial"/>
        </w:rPr>
        <w:t xml:space="preserve"> and the team meeting</w:t>
      </w:r>
      <w:r w:rsidR="007956C9" w:rsidRPr="00D91AA5">
        <w:rPr>
          <w:rFonts w:ascii="Arial" w:hAnsi="Arial" w:cs="Arial"/>
        </w:rPr>
        <w:t xml:space="preserve"> and consensus scoring</w:t>
      </w:r>
      <w:r w:rsidR="004A19F9" w:rsidRPr="00D91AA5">
        <w:rPr>
          <w:rFonts w:ascii="Arial" w:hAnsi="Arial" w:cs="Arial"/>
        </w:rPr>
        <w:t>.</w:t>
      </w:r>
    </w:p>
    <w:p w14:paraId="1D238574" w14:textId="693D1265" w:rsidR="00930CD9" w:rsidRPr="00D91AA5" w:rsidRDefault="00930CD9" w:rsidP="004612E6">
      <w:pPr>
        <w:spacing w:after="0" w:line="300" w:lineRule="auto"/>
        <w:rPr>
          <w:rFonts w:ascii="Arial" w:hAnsi="Arial" w:cs="Arial"/>
        </w:rPr>
      </w:pPr>
    </w:p>
    <w:p w14:paraId="66F790B8" w14:textId="2F1ECF24" w:rsidR="00930CD9" w:rsidRPr="00D91AA5" w:rsidRDefault="004A19F9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During the individual reviews</w:t>
      </w:r>
      <w:r w:rsidR="00930CD9" w:rsidRPr="00D91AA5">
        <w:rPr>
          <w:rFonts w:ascii="Arial" w:hAnsi="Arial" w:cs="Arial"/>
        </w:rPr>
        <w:t xml:space="preserve">, the Division of Procurement Services strongly recommends that you only send reviewers the sections of each proposal they will be responsible for scoring. </w:t>
      </w:r>
    </w:p>
    <w:p w14:paraId="2F400FB0" w14:textId="509ECA40" w:rsidR="00930CD9" w:rsidRPr="00D91AA5" w:rsidRDefault="00930CD9" w:rsidP="004612E6">
      <w:pPr>
        <w:spacing w:after="0" w:line="300" w:lineRule="auto"/>
        <w:rPr>
          <w:rFonts w:ascii="Arial" w:hAnsi="Arial" w:cs="Arial"/>
        </w:rPr>
      </w:pPr>
    </w:p>
    <w:p w14:paraId="76C1ECB6" w14:textId="10AE5BAA" w:rsidR="00930CD9" w:rsidRPr="00D91AA5" w:rsidRDefault="00930CD9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For example, if the cost section </w:t>
      </w:r>
      <w:r w:rsidR="000268ED" w:rsidRPr="00D91AA5">
        <w:rPr>
          <w:rFonts w:ascii="Arial" w:hAnsi="Arial" w:cs="Arial"/>
        </w:rPr>
        <w:t>will be</w:t>
      </w:r>
      <w:r w:rsidRPr="00D91AA5">
        <w:rPr>
          <w:rFonts w:ascii="Arial" w:hAnsi="Arial" w:cs="Arial"/>
        </w:rPr>
        <w:t xml:space="preserve"> </w:t>
      </w:r>
      <w:r w:rsidR="000268ED" w:rsidRPr="00D91AA5">
        <w:rPr>
          <w:rFonts w:ascii="Arial" w:hAnsi="Arial" w:cs="Arial"/>
        </w:rPr>
        <w:t>scored based on</w:t>
      </w:r>
      <w:r w:rsidRPr="00D91AA5">
        <w:rPr>
          <w:rFonts w:ascii="Arial" w:hAnsi="Arial" w:cs="Arial"/>
        </w:rPr>
        <w:t xml:space="preserve"> a mathematical formula, the evaluation team will not need to review that information durin</w:t>
      </w:r>
      <w:r w:rsidR="0053601F" w:rsidRPr="00D91AA5">
        <w:rPr>
          <w:rFonts w:ascii="Arial" w:hAnsi="Arial" w:cs="Arial"/>
        </w:rPr>
        <w:t>g the individual review process</w:t>
      </w:r>
      <w:r w:rsidRPr="00D91AA5">
        <w:rPr>
          <w:rFonts w:ascii="Arial" w:hAnsi="Arial" w:cs="Arial"/>
        </w:rPr>
        <w:t>.</w:t>
      </w:r>
    </w:p>
    <w:p w14:paraId="79463040" w14:textId="77777777" w:rsidR="002202BA" w:rsidRPr="00D91AA5" w:rsidRDefault="002202BA" w:rsidP="004612E6">
      <w:pPr>
        <w:spacing w:after="0" w:line="300" w:lineRule="auto"/>
        <w:rPr>
          <w:rFonts w:ascii="Arial" w:hAnsi="Arial" w:cs="Arial"/>
        </w:rPr>
      </w:pPr>
    </w:p>
    <w:p w14:paraId="21AE580A" w14:textId="12EC367A" w:rsidR="002202BA" w:rsidRPr="00D91AA5" w:rsidRDefault="0060421A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For more guidance</w:t>
      </w:r>
      <w:r w:rsidR="00DC1F22" w:rsidRPr="00D91AA5">
        <w:rPr>
          <w:rFonts w:ascii="Arial" w:hAnsi="Arial" w:cs="Arial"/>
        </w:rPr>
        <w:t xml:space="preserve"> on this task</w:t>
      </w:r>
      <w:r w:rsidR="00201E9D" w:rsidRPr="00D91AA5">
        <w:rPr>
          <w:rFonts w:ascii="Arial" w:hAnsi="Arial" w:cs="Arial"/>
        </w:rPr>
        <w:t>, b</w:t>
      </w:r>
      <w:r w:rsidR="002202BA" w:rsidRPr="00D91AA5">
        <w:rPr>
          <w:rFonts w:ascii="Arial" w:hAnsi="Arial" w:cs="Arial"/>
        </w:rPr>
        <w:t xml:space="preserve">e sure to check out </w:t>
      </w:r>
      <w:r w:rsidR="00BB68FF" w:rsidRPr="00D91AA5">
        <w:rPr>
          <w:rFonts w:ascii="Arial" w:hAnsi="Arial" w:cs="Arial"/>
        </w:rPr>
        <w:t>all the resources on the Forms page</w:t>
      </w:r>
      <w:r w:rsidR="007E4024" w:rsidRPr="00D91AA5">
        <w:rPr>
          <w:rFonts w:ascii="Arial" w:hAnsi="Arial" w:cs="Arial"/>
        </w:rPr>
        <w:t>,</w:t>
      </w:r>
      <w:r w:rsidR="00F7768F" w:rsidRPr="00D91AA5">
        <w:rPr>
          <w:rFonts w:ascii="Arial" w:hAnsi="Arial" w:cs="Arial"/>
        </w:rPr>
        <w:t xml:space="preserve"> </w:t>
      </w:r>
      <w:r w:rsidR="007E4024" w:rsidRPr="00D91AA5">
        <w:rPr>
          <w:rFonts w:ascii="Arial" w:hAnsi="Arial" w:cs="Arial"/>
        </w:rPr>
        <w:t xml:space="preserve">including </w:t>
      </w:r>
      <w:r w:rsidR="00FD3DB1" w:rsidRPr="00D91AA5">
        <w:rPr>
          <w:rFonts w:ascii="Arial" w:hAnsi="Arial" w:cs="Arial"/>
        </w:rPr>
        <w:t xml:space="preserve">the RFP Activity Schedule, Consensus Scoring Guidelines, </w:t>
      </w:r>
      <w:r w:rsidR="009A6334" w:rsidRPr="00D91AA5">
        <w:rPr>
          <w:rFonts w:ascii="Arial" w:hAnsi="Arial" w:cs="Arial"/>
        </w:rPr>
        <w:t xml:space="preserve">as well as </w:t>
      </w:r>
      <w:r w:rsidR="006A5547" w:rsidRPr="00D91AA5">
        <w:rPr>
          <w:rFonts w:ascii="Arial" w:hAnsi="Arial" w:cs="Arial"/>
        </w:rPr>
        <w:t>a</w:t>
      </w:r>
      <w:r w:rsidR="007E4024" w:rsidRPr="00D91AA5">
        <w:rPr>
          <w:rFonts w:ascii="Arial" w:hAnsi="Arial" w:cs="Arial"/>
        </w:rPr>
        <w:t>dditional videos about the proposal review process.</w:t>
      </w:r>
      <w:r w:rsidR="002202BA" w:rsidRPr="00D91AA5">
        <w:rPr>
          <w:rFonts w:ascii="Arial" w:hAnsi="Arial" w:cs="Arial"/>
        </w:rPr>
        <w:t xml:space="preserve"> </w:t>
      </w:r>
    </w:p>
    <w:p w14:paraId="38F27EB1" w14:textId="32014DBA" w:rsidR="00984392" w:rsidRPr="00D91AA5" w:rsidRDefault="00984392" w:rsidP="004612E6">
      <w:pPr>
        <w:spacing w:after="0" w:line="300" w:lineRule="auto"/>
        <w:rPr>
          <w:rFonts w:ascii="Arial" w:hAnsi="Arial" w:cs="Arial"/>
        </w:rPr>
      </w:pPr>
    </w:p>
    <w:p w14:paraId="42A0585C" w14:textId="22430383" w:rsidR="00033A4F" w:rsidRPr="00D91AA5" w:rsidRDefault="00201E9D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</w:t>
      </w:r>
      <w:r w:rsidR="008D66D1" w:rsidRPr="00D91AA5">
        <w:rPr>
          <w:rFonts w:ascii="Arial" w:hAnsi="Arial" w:cs="Arial"/>
          <w:b/>
        </w:rPr>
        <w:t>10</w:t>
      </w:r>
      <w:r w:rsidR="002202BA" w:rsidRPr="00D91AA5">
        <w:rPr>
          <w:rFonts w:ascii="Arial" w:hAnsi="Arial" w:cs="Arial"/>
          <w:b/>
        </w:rPr>
        <w:t xml:space="preserve">: </w:t>
      </w:r>
      <w:r w:rsidR="00033A4F" w:rsidRPr="00D91AA5">
        <w:rPr>
          <w:rFonts w:ascii="Arial" w:hAnsi="Arial" w:cs="Arial"/>
          <w:b/>
        </w:rPr>
        <w:t>Complete the master score sheet</w:t>
      </w:r>
      <w:r w:rsidRPr="00D91AA5">
        <w:rPr>
          <w:rFonts w:ascii="Arial" w:hAnsi="Arial" w:cs="Arial"/>
          <w:b/>
        </w:rPr>
        <w:t xml:space="preserve"> and draft the bidder award letters</w:t>
      </w:r>
    </w:p>
    <w:p w14:paraId="0B37958F" w14:textId="77777777" w:rsidR="00033A4F" w:rsidRPr="00D91AA5" w:rsidRDefault="00033A4F" w:rsidP="004612E6">
      <w:pPr>
        <w:spacing w:after="0" w:line="300" w:lineRule="auto"/>
        <w:rPr>
          <w:rFonts w:ascii="Arial" w:hAnsi="Arial" w:cs="Arial"/>
        </w:rPr>
      </w:pPr>
    </w:p>
    <w:p w14:paraId="7E040450" w14:textId="2A6D2772" w:rsidR="00E23AEE" w:rsidRPr="00D91AA5" w:rsidRDefault="00E23AEE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After each proposal has been reviewed and </w:t>
      </w:r>
      <w:r w:rsidR="0072759D" w:rsidRPr="00D91AA5">
        <w:rPr>
          <w:rFonts w:ascii="Arial" w:hAnsi="Arial" w:cs="Arial"/>
        </w:rPr>
        <w:t xml:space="preserve">all sections have been </w:t>
      </w:r>
      <w:r w:rsidRPr="00D91AA5">
        <w:rPr>
          <w:rFonts w:ascii="Arial" w:hAnsi="Arial" w:cs="Arial"/>
        </w:rPr>
        <w:t>scored, the RFP coordinator will complete the master score sheet</w:t>
      </w:r>
      <w:r w:rsidR="00B40349" w:rsidRPr="00D91AA5">
        <w:rPr>
          <w:rFonts w:ascii="Arial" w:hAnsi="Arial" w:cs="Arial"/>
        </w:rPr>
        <w:t>.</w:t>
      </w:r>
      <w:r w:rsidR="00B71701" w:rsidRPr="00D91AA5">
        <w:rPr>
          <w:rFonts w:ascii="Arial" w:hAnsi="Arial" w:cs="Arial"/>
        </w:rPr>
        <w:t xml:space="preserve"> Or, If there i</w:t>
      </w:r>
      <w:r w:rsidR="00B40349" w:rsidRPr="00D91AA5">
        <w:rPr>
          <w:rFonts w:ascii="Arial" w:hAnsi="Arial" w:cs="Arial"/>
        </w:rPr>
        <w:t xml:space="preserve">s a separate meeting facilitator, </w:t>
      </w:r>
      <w:r w:rsidR="00B71701" w:rsidRPr="00D91AA5">
        <w:rPr>
          <w:rFonts w:ascii="Arial" w:hAnsi="Arial" w:cs="Arial"/>
        </w:rPr>
        <w:t xml:space="preserve">the </w:t>
      </w:r>
      <w:r w:rsidR="00B40349" w:rsidRPr="00D91AA5">
        <w:rPr>
          <w:rFonts w:ascii="Arial" w:hAnsi="Arial" w:cs="Arial"/>
        </w:rPr>
        <w:t xml:space="preserve">facilitator will </w:t>
      </w:r>
      <w:r w:rsidR="00B71701" w:rsidRPr="00D91AA5">
        <w:rPr>
          <w:rFonts w:ascii="Arial" w:hAnsi="Arial" w:cs="Arial"/>
        </w:rPr>
        <w:t>complete this task.</w:t>
      </w:r>
    </w:p>
    <w:p w14:paraId="76EA8358" w14:textId="7D7A34AC" w:rsidR="00201E9D" w:rsidRPr="00D91AA5" w:rsidRDefault="00201E9D" w:rsidP="004612E6">
      <w:pPr>
        <w:spacing w:after="0" w:line="300" w:lineRule="auto"/>
        <w:rPr>
          <w:rFonts w:ascii="Arial" w:hAnsi="Arial" w:cs="Arial"/>
        </w:rPr>
      </w:pPr>
    </w:p>
    <w:p w14:paraId="5443B7A6" w14:textId="4212C962" w:rsidR="00201E9D" w:rsidRPr="00D91AA5" w:rsidRDefault="00201E9D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Then, using the </w:t>
      </w:r>
      <w:r w:rsidRPr="00D91AA5">
        <w:rPr>
          <w:rFonts w:ascii="Arial" w:hAnsi="Arial" w:cs="Arial"/>
          <w:b/>
        </w:rPr>
        <w:t>Sample Award Notification</w:t>
      </w:r>
      <w:r w:rsidRPr="00D91AA5">
        <w:rPr>
          <w:rFonts w:ascii="Arial" w:hAnsi="Arial" w:cs="Arial"/>
        </w:rPr>
        <w:t xml:space="preserve"> template on the Forms page, you will draft an award</w:t>
      </w:r>
      <w:r w:rsidR="007F372E" w:rsidRPr="00D91AA5">
        <w:rPr>
          <w:rFonts w:ascii="Arial" w:hAnsi="Arial" w:cs="Arial"/>
        </w:rPr>
        <w:t xml:space="preserve"> notification</w:t>
      </w:r>
      <w:r w:rsidRPr="00D91AA5">
        <w:rPr>
          <w:rFonts w:ascii="Arial" w:hAnsi="Arial" w:cs="Arial"/>
        </w:rPr>
        <w:t xml:space="preserve"> letter for all bidders</w:t>
      </w:r>
      <w:r w:rsidR="009A6334" w:rsidRPr="00D91AA5">
        <w:rPr>
          <w:rFonts w:ascii="Arial" w:hAnsi="Arial" w:cs="Arial"/>
        </w:rPr>
        <w:t>, including</w:t>
      </w:r>
      <w:r w:rsidRPr="00D91AA5">
        <w:rPr>
          <w:rFonts w:ascii="Arial" w:hAnsi="Arial" w:cs="Arial"/>
        </w:rPr>
        <w:t xml:space="preserve"> both the awarded bidder and the non-awarded bidders.</w:t>
      </w:r>
      <w:r w:rsidR="007F372E" w:rsidRPr="00D91AA5">
        <w:rPr>
          <w:rFonts w:ascii="Arial" w:hAnsi="Arial" w:cs="Arial"/>
        </w:rPr>
        <w:t xml:space="preserve"> These drafted letters should not be dated or signed at this time.</w:t>
      </w:r>
    </w:p>
    <w:p w14:paraId="0AD7466B" w14:textId="1E41D621" w:rsidR="00E23AEE" w:rsidRPr="00D91AA5" w:rsidRDefault="00E23AEE" w:rsidP="004612E6">
      <w:pPr>
        <w:spacing w:after="0" w:line="300" w:lineRule="auto"/>
        <w:rPr>
          <w:rFonts w:ascii="Arial" w:hAnsi="Arial" w:cs="Arial"/>
        </w:rPr>
      </w:pPr>
    </w:p>
    <w:p w14:paraId="3D115228" w14:textId="38BE9E8F" w:rsidR="00201E9D" w:rsidRPr="00D91AA5" w:rsidRDefault="00201E9D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</w:t>
      </w:r>
      <w:r w:rsidR="008D66D1" w:rsidRPr="00D91AA5">
        <w:rPr>
          <w:rFonts w:ascii="Arial" w:hAnsi="Arial" w:cs="Arial"/>
          <w:b/>
        </w:rPr>
        <w:t>11</w:t>
      </w:r>
      <w:r w:rsidRPr="00D91AA5">
        <w:rPr>
          <w:rFonts w:ascii="Arial" w:hAnsi="Arial" w:cs="Arial"/>
          <w:b/>
        </w:rPr>
        <w:t>: Compile the Selection Package and submit it to the Division of Procurement Services for approval</w:t>
      </w:r>
    </w:p>
    <w:p w14:paraId="5C89A7EA" w14:textId="77777777" w:rsidR="00201E9D" w:rsidRPr="00D91AA5" w:rsidRDefault="00201E9D" w:rsidP="004612E6">
      <w:pPr>
        <w:spacing w:after="0" w:line="300" w:lineRule="auto"/>
        <w:jc w:val="both"/>
        <w:rPr>
          <w:rFonts w:ascii="Arial" w:hAnsi="Arial" w:cs="Arial"/>
        </w:rPr>
      </w:pPr>
    </w:p>
    <w:p w14:paraId="59424099" w14:textId="3AEE0E32" w:rsidR="000C4F03" w:rsidRPr="00D91AA5" w:rsidRDefault="009A6334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To complete this task, you will combine the evaluation documents listed in the RFP Activity Schedule into a single PDF</w:t>
      </w:r>
      <w:r w:rsidR="003C01B5" w:rsidRPr="00D91AA5">
        <w:rPr>
          <w:rFonts w:ascii="Arial" w:hAnsi="Arial" w:cs="Arial"/>
        </w:rPr>
        <w:t>.</w:t>
      </w:r>
      <w:r w:rsidR="000C4F03" w:rsidRPr="00D91AA5">
        <w:rPr>
          <w:rFonts w:ascii="Arial" w:hAnsi="Arial" w:cs="Arial"/>
        </w:rPr>
        <w:t xml:space="preserve"> Be sure to follow the exact order of documents identified in the </w:t>
      </w:r>
      <w:r w:rsidR="001D5594" w:rsidRPr="00D91AA5">
        <w:rPr>
          <w:rFonts w:ascii="Arial" w:hAnsi="Arial" w:cs="Arial"/>
        </w:rPr>
        <w:t>Activity S</w:t>
      </w:r>
      <w:r w:rsidR="000C4F03" w:rsidRPr="00D91AA5">
        <w:rPr>
          <w:rFonts w:ascii="Arial" w:hAnsi="Arial" w:cs="Arial"/>
        </w:rPr>
        <w:t xml:space="preserve">chedule when you create the PDF. </w:t>
      </w:r>
    </w:p>
    <w:p w14:paraId="4CEB46DC" w14:textId="77777777" w:rsidR="000C4F03" w:rsidRPr="00D91AA5" w:rsidRDefault="000C4F03" w:rsidP="004612E6">
      <w:pPr>
        <w:spacing w:after="0" w:line="300" w:lineRule="auto"/>
        <w:jc w:val="both"/>
        <w:rPr>
          <w:rFonts w:ascii="Arial" w:hAnsi="Arial" w:cs="Arial"/>
        </w:rPr>
      </w:pPr>
    </w:p>
    <w:p w14:paraId="27FB9E9E" w14:textId="4AA342DC" w:rsidR="00201E9D" w:rsidRPr="00D91AA5" w:rsidRDefault="007956C9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Then, submit</w:t>
      </w:r>
      <w:r w:rsidR="009A6334" w:rsidRPr="00D91AA5">
        <w:rPr>
          <w:rFonts w:ascii="Arial" w:hAnsi="Arial" w:cs="Arial"/>
        </w:rPr>
        <w:t xml:space="preserve"> the PDF to Procurement Services for conditional approval, as a new case in Purchasing Maine.</w:t>
      </w:r>
    </w:p>
    <w:p w14:paraId="5EC07BF7" w14:textId="77777777" w:rsidR="00201E9D" w:rsidRPr="00D91AA5" w:rsidRDefault="00201E9D" w:rsidP="004612E6">
      <w:pPr>
        <w:spacing w:after="0" w:line="300" w:lineRule="auto"/>
        <w:rPr>
          <w:rFonts w:ascii="Arial" w:hAnsi="Arial" w:cs="Arial"/>
        </w:rPr>
      </w:pPr>
    </w:p>
    <w:p w14:paraId="49ED4C65" w14:textId="03D5A2B4" w:rsidR="00033A4F" w:rsidRPr="00D91AA5" w:rsidRDefault="00201E9D" w:rsidP="004612E6">
      <w:pPr>
        <w:spacing w:after="0" w:line="300" w:lineRule="auto"/>
        <w:jc w:val="both"/>
        <w:rPr>
          <w:rFonts w:ascii="Arial" w:hAnsi="Arial" w:cs="Arial"/>
          <w:b/>
        </w:rPr>
      </w:pPr>
      <w:r w:rsidRPr="00D91AA5">
        <w:rPr>
          <w:rFonts w:ascii="Arial" w:hAnsi="Arial" w:cs="Arial"/>
          <w:b/>
        </w:rPr>
        <w:t>Task #1</w:t>
      </w:r>
      <w:r w:rsidR="008D66D1" w:rsidRPr="00D91AA5">
        <w:rPr>
          <w:rFonts w:ascii="Arial" w:hAnsi="Arial" w:cs="Arial"/>
          <w:b/>
        </w:rPr>
        <w:t>2</w:t>
      </w:r>
      <w:r w:rsidR="00E23AEE" w:rsidRPr="00D91AA5">
        <w:rPr>
          <w:rFonts w:ascii="Arial" w:hAnsi="Arial" w:cs="Arial"/>
          <w:b/>
        </w:rPr>
        <w:t xml:space="preserve">: </w:t>
      </w:r>
      <w:r w:rsidR="00033A4F" w:rsidRPr="00D91AA5">
        <w:rPr>
          <w:rFonts w:ascii="Arial" w:hAnsi="Arial" w:cs="Arial"/>
          <w:b/>
        </w:rPr>
        <w:t>Issue award notifications to bidders</w:t>
      </w:r>
    </w:p>
    <w:p w14:paraId="51DCE8F9" w14:textId="77777777" w:rsidR="00033A4F" w:rsidRPr="00D91AA5" w:rsidRDefault="00033A4F" w:rsidP="004612E6">
      <w:pPr>
        <w:spacing w:after="0" w:line="300" w:lineRule="auto"/>
        <w:rPr>
          <w:rFonts w:ascii="Arial" w:hAnsi="Arial" w:cs="Arial"/>
        </w:rPr>
      </w:pPr>
    </w:p>
    <w:p w14:paraId="4B90C162" w14:textId="2E598F83" w:rsidR="006415BB" w:rsidRPr="00D91AA5" w:rsidRDefault="00CC2FB7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>After the Division of Procurement Services</w:t>
      </w:r>
      <w:r w:rsidR="00884D03" w:rsidRPr="00D91AA5">
        <w:rPr>
          <w:rFonts w:ascii="Arial" w:hAnsi="Arial" w:cs="Arial"/>
        </w:rPr>
        <w:t xml:space="preserve"> conditionally</w:t>
      </w:r>
      <w:r w:rsidRPr="00D91AA5">
        <w:rPr>
          <w:rFonts w:ascii="Arial" w:hAnsi="Arial" w:cs="Arial"/>
        </w:rPr>
        <w:t xml:space="preserve"> </w:t>
      </w:r>
      <w:r w:rsidR="009C5D8C" w:rsidRPr="00D91AA5">
        <w:rPr>
          <w:rFonts w:ascii="Arial" w:hAnsi="Arial" w:cs="Arial"/>
        </w:rPr>
        <w:t xml:space="preserve">approves the </w:t>
      </w:r>
      <w:r w:rsidR="00884D03" w:rsidRPr="00D91AA5">
        <w:rPr>
          <w:rFonts w:ascii="Arial" w:hAnsi="Arial" w:cs="Arial"/>
        </w:rPr>
        <w:t>Selection Package</w:t>
      </w:r>
      <w:r w:rsidRPr="00D91AA5">
        <w:rPr>
          <w:rFonts w:ascii="Arial" w:hAnsi="Arial" w:cs="Arial"/>
        </w:rPr>
        <w:t>,</w:t>
      </w:r>
      <w:r w:rsidR="007F372E" w:rsidRPr="00D91AA5">
        <w:rPr>
          <w:rFonts w:ascii="Arial" w:hAnsi="Arial" w:cs="Arial"/>
        </w:rPr>
        <w:t xml:space="preserve"> </w:t>
      </w:r>
      <w:r w:rsidR="00FD3DB1" w:rsidRPr="00D91AA5">
        <w:rPr>
          <w:rFonts w:ascii="Arial" w:hAnsi="Arial" w:cs="Arial"/>
        </w:rPr>
        <w:t xml:space="preserve">you will sign, date and email </w:t>
      </w:r>
      <w:r w:rsidR="007F372E" w:rsidRPr="00D91AA5">
        <w:rPr>
          <w:rFonts w:ascii="Arial" w:hAnsi="Arial" w:cs="Arial"/>
        </w:rPr>
        <w:t xml:space="preserve">the award notification letters </w:t>
      </w:r>
      <w:r w:rsidRPr="00D91AA5">
        <w:rPr>
          <w:rFonts w:ascii="Arial" w:hAnsi="Arial" w:cs="Arial"/>
        </w:rPr>
        <w:t xml:space="preserve">to </w:t>
      </w:r>
      <w:r w:rsidR="007F372E" w:rsidRPr="00D91AA5">
        <w:rPr>
          <w:rFonts w:ascii="Arial" w:hAnsi="Arial" w:cs="Arial"/>
        </w:rPr>
        <w:t xml:space="preserve">all </w:t>
      </w:r>
      <w:r w:rsidRPr="00D91AA5">
        <w:rPr>
          <w:rFonts w:ascii="Arial" w:hAnsi="Arial" w:cs="Arial"/>
        </w:rPr>
        <w:t>bidders.</w:t>
      </w:r>
    </w:p>
    <w:p w14:paraId="348099B9" w14:textId="7691A7E4" w:rsidR="007F372E" w:rsidRPr="00D91AA5" w:rsidRDefault="007F372E" w:rsidP="004612E6">
      <w:pPr>
        <w:spacing w:after="0" w:line="300" w:lineRule="auto"/>
        <w:rPr>
          <w:rFonts w:ascii="Arial" w:hAnsi="Arial" w:cs="Arial"/>
        </w:rPr>
      </w:pPr>
    </w:p>
    <w:p w14:paraId="4CE2BB6E" w14:textId="0E3F81EB" w:rsidR="007F372E" w:rsidRPr="00D91AA5" w:rsidRDefault="00DF5C6A" w:rsidP="004612E6">
      <w:pPr>
        <w:spacing w:after="0" w:line="300" w:lineRule="auto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Lastly, you will submit copies of the finalized award notification letters </w:t>
      </w:r>
      <w:r w:rsidR="009A6334" w:rsidRPr="00D91AA5">
        <w:rPr>
          <w:rFonts w:ascii="Arial" w:hAnsi="Arial" w:cs="Arial"/>
        </w:rPr>
        <w:t>as part of the</w:t>
      </w:r>
      <w:r w:rsidRPr="00D91AA5">
        <w:rPr>
          <w:rFonts w:ascii="Arial" w:hAnsi="Arial" w:cs="Arial"/>
        </w:rPr>
        <w:t xml:space="preserve"> updated Selection Package to Procurement Services for final approval.</w:t>
      </w:r>
    </w:p>
    <w:p w14:paraId="7D1F6CD8" w14:textId="65796E39" w:rsidR="00980AA7" w:rsidRPr="00D91AA5" w:rsidRDefault="00980AA7" w:rsidP="004612E6">
      <w:pPr>
        <w:spacing w:after="0" w:line="300" w:lineRule="auto"/>
        <w:jc w:val="both"/>
        <w:rPr>
          <w:rFonts w:ascii="Arial" w:hAnsi="Arial" w:cs="Arial"/>
        </w:rPr>
      </w:pPr>
    </w:p>
    <w:p w14:paraId="15FC030C" w14:textId="1EBE8B68" w:rsidR="000C3BEC" w:rsidRPr="00D91AA5" w:rsidRDefault="000C3BEC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 xml:space="preserve">If you have any questions about </w:t>
      </w:r>
      <w:r w:rsidR="007F372E" w:rsidRPr="00D91AA5">
        <w:rPr>
          <w:rFonts w:ascii="Arial" w:hAnsi="Arial" w:cs="Arial"/>
        </w:rPr>
        <w:t xml:space="preserve">any of </w:t>
      </w:r>
      <w:r w:rsidRPr="00D91AA5">
        <w:rPr>
          <w:rFonts w:ascii="Arial" w:hAnsi="Arial" w:cs="Arial"/>
        </w:rPr>
        <w:t xml:space="preserve">your responsibilities as an RFP coordinator, please contact a member of the RFP team at the Division of Procurement Services. </w:t>
      </w:r>
    </w:p>
    <w:p w14:paraId="000D95F1" w14:textId="77777777" w:rsidR="000C3BEC" w:rsidRPr="00D91AA5" w:rsidRDefault="000C3BEC" w:rsidP="004612E6">
      <w:pPr>
        <w:spacing w:after="0" w:line="300" w:lineRule="auto"/>
        <w:jc w:val="both"/>
        <w:rPr>
          <w:rFonts w:ascii="Arial" w:hAnsi="Arial" w:cs="Arial"/>
        </w:rPr>
      </w:pPr>
    </w:p>
    <w:p w14:paraId="6F48F5C2" w14:textId="331638C7" w:rsidR="000C3BEC" w:rsidRPr="00D91AA5" w:rsidRDefault="000C3BEC" w:rsidP="004612E6">
      <w:pPr>
        <w:spacing w:after="0" w:line="300" w:lineRule="auto"/>
        <w:jc w:val="both"/>
        <w:rPr>
          <w:rFonts w:ascii="Arial" w:hAnsi="Arial" w:cs="Arial"/>
        </w:rPr>
      </w:pPr>
      <w:r w:rsidRPr="00D91AA5">
        <w:rPr>
          <w:rFonts w:ascii="Arial" w:hAnsi="Arial" w:cs="Arial"/>
        </w:rPr>
        <w:t>On behalf of the state of Maine, thank you for participating in the procurement process as an RFP coordinator!</w:t>
      </w:r>
    </w:p>
    <w:p w14:paraId="768CF5AB" w14:textId="4C5CE6F1" w:rsidR="00827A5E" w:rsidRPr="004612E6" w:rsidRDefault="00827A5E" w:rsidP="004612E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3148EFC" w14:textId="5558AF3B" w:rsidR="00827A5E" w:rsidRDefault="00827A5E" w:rsidP="00FF65D9">
      <w:pPr>
        <w:spacing w:after="0" w:line="40" w:lineRule="atLeast"/>
        <w:jc w:val="both"/>
        <w:rPr>
          <w:rFonts w:ascii="Arial" w:hAnsi="Arial" w:cs="Arial"/>
          <w:szCs w:val="28"/>
        </w:rPr>
      </w:pPr>
    </w:p>
    <w:p w14:paraId="464743E6" w14:textId="7D8C0087" w:rsidR="00827A5E" w:rsidRDefault="00827A5E" w:rsidP="00FF65D9">
      <w:pPr>
        <w:spacing w:after="0" w:line="40" w:lineRule="atLeast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sectPr w:rsidR="00827A5E" w:rsidSect="00BA20B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6E95" w14:textId="77777777" w:rsidR="00873118" w:rsidRDefault="00873118" w:rsidP="008A0152">
      <w:pPr>
        <w:spacing w:after="0" w:line="240" w:lineRule="auto"/>
      </w:pPr>
      <w:r>
        <w:separator/>
      </w:r>
    </w:p>
  </w:endnote>
  <w:endnote w:type="continuationSeparator" w:id="0">
    <w:p w14:paraId="2DE564E4" w14:textId="77777777" w:rsidR="00873118" w:rsidRDefault="00873118" w:rsidP="008A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BFCA" w14:textId="57AA0471" w:rsidR="00537B32" w:rsidRPr="00D91AA5" w:rsidRDefault="00D91AA5" w:rsidP="008A0152">
    <w:pPr>
      <w:pStyle w:val="Footer"/>
      <w:jc w:val="right"/>
      <w:rPr>
        <w:rFonts w:ascii="Arial" w:hAnsi="Arial" w:cs="Arial"/>
        <w:sz w:val="19"/>
        <w:szCs w:val="19"/>
      </w:rPr>
    </w:pPr>
    <w:r w:rsidRPr="00D91AA5">
      <w:rPr>
        <w:rFonts w:ascii="Arial" w:hAnsi="Arial" w:cs="Arial"/>
        <w:sz w:val="19"/>
        <w:szCs w:val="19"/>
      </w:rPr>
      <w:t>RFP Coordinator: Your Role &amp; Responsibilities |</w:t>
    </w:r>
    <w:r w:rsidR="00134A02">
      <w:rPr>
        <w:rFonts w:ascii="Arial" w:hAnsi="Arial" w:cs="Arial"/>
        <w:sz w:val="19"/>
        <w:szCs w:val="19"/>
      </w:rPr>
      <w:t xml:space="preserve"> </w:t>
    </w:r>
    <w:r w:rsidR="00702385" w:rsidRPr="00D91AA5">
      <w:rPr>
        <w:rFonts w:ascii="Arial" w:hAnsi="Arial" w:cs="Arial"/>
        <w:sz w:val="19"/>
        <w:szCs w:val="19"/>
      </w:rPr>
      <w:fldChar w:fldCharType="begin"/>
    </w:r>
    <w:r w:rsidR="00702385" w:rsidRPr="00D91AA5">
      <w:rPr>
        <w:rFonts w:ascii="Arial" w:hAnsi="Arial" w:cs="Arial"/>
        <w:sz w:val="19"/>
        <w:szCs w:val="19"/>
      </w:rPr>
      <w:instrText xml:space="preserve"> PAGE   \* MERGEFORMAT </w:instrText>
    </w:r>
    <w:r w:rsidR="00702385" w:rsidRPr="00D91AA5">
      <w:rPr>
        <w:rFonts w:ascii="Arial" w:hAnsi="Arial" w:cs="Arial"/>
        <w:sz w:val="19"/>
        <w:szCs w:val="19"/>
      </w:rPr>
      <w:fldChar w:fldCharType="separate"/>
    </w:r>
    <w:r w:rsidR="004612E6" w:rsidRPr="00D91AA5">
      <w:rPr>
        <w:rFonts w:ascii="Arial" w:hAnsi="Arial" w:cs="Arial"/>
        <w:noProof/>
        <w:sz w:val="19"/>
        <w:szCs w:val="19"/>
      </w:rPr>
      <w:t>5</w:t>
    </w:r>
    <w:r w:rsidR="00702385" w:rsidRPr="00D91AA5">
      <w:rPr>
        <w:rFonts w:ascii="Arial" w:hAnsi="Arial" w:cs="Arial"/>
        <w:noProof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B1E6" w14:textId="77777777" w:rsidR="00873118" w:rsidRDefault="00873118" w:rsidP="008A0152">
      <w:pPr>
        <w:spacing w:after="0" w:line="240" w:lineRule="auto"/>
      </w:pPr>
      <w:r>
        <w:separator/>
      </w:r>
    </w:p>
  </w:footnote>
  <w:footnote w:type="continuationSeparator" w:id="0">
    <w:p w14:paraId="03EC4CDC" w14:textId="77777777" w:rsidR="00873118" w:rsidRDefault="00873118" w:rsidP="008A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2B3A" w14:textId="32B85BFB" w:rsidR="00BA20BD" w:rsidRPr="00BA20BD" w:rsidRDefault="00BA20BD" w:rsidP="00BA20BD">
    <w:pPr>
      <w:pStyle w:val="Header"/>
      <w:rPr>
        <w:rFonts w:ascii="Arial" w:hAnsi="Arial" w:cs="Arial"/>
        <w:sz w:val="19"/>
        <w:szCs w:val="19"/>
      </w:rPr>
    </w:pPr>
    <w:r w:rsidRPr="00BA20BD">
      <w:rPr>
        <w:rFonts w:ascii="Arial" w:hAnsi="Arial" w:cs="Arial"/>
        <w:sz w:val="19"/>
        <w:szCs w:val="19"/>
      </w:rPr>
      <w:t>DIVISION OF PROCUREMENT SERVICES</w:t>
    </w:r>
  </w:p>
  <w:p w14:paraId="65AD892C" w14:textId="75F6E2A9" w:rsidR="00BA20BD" w:rsidRPr="00BA20BD" w:rsidRDefault="00BA20BD" w:rsidP="00BA20BD">
    <w:pPr>
      <w:pStyle w:val="Header"/>
      <w:spacing w:after="120"/>
      <w:rPr>
        <w:rFonts w:ascii="Arial" w:hAnsi="Arial" w:cs="Arial"/>
        <w:sz w:val="19"/>
        <w:szCs w:val="19"/>
      </w:rPr>
    </w:pPr>
    <w:r w:rsidRPr="00BA20BD">
      <w:rPr>
        <w:rFonts w:ascii="Arial" w:hAnsi="Arial" w:cs="Arial"/>
        <w:sz w:val="19"/>
        <w:szCs w:val="19"/>
      </w:rPr>
      <w:t>STATE OF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B10"/>
    <w:multiLevelType w:val="hybridMultilevel"/>
    <w:tmpl w:val="4B9AA422"/>
    <w:lvl w:ilvl="0" w:tplc="428C6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D63"/>
    <w:multiLevelType w:val="hybridMultilevel"/>
    <w:tmpl w:val="8EBA014A"/>
    <w:lvl w:ilvl="0" w:tplc="ACDC093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094"/>
    <w:multiLevelType w:val="hybridMultilevel"/>
    <w:tmpl w:val="CE624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237"/>
    <w:multiLevelType w:val="hybridMultilevel"/>
    <w:tmpl w:val="FE2A5E3C"/>
    <w:lvl w:ilvl="0" w:tplc="7276B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85795"/>
    <w:multiLevelType w:val="hybridMultilevel"/>
    <w:tmpl w:val="8294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1566"/>
    <w:multiLevelType w:val="hybridMultilevel"/>
    <w:tmpl w:val="DC066A86"/>
    <w:lvl w:ilvl="0" w:tplc="45DA4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764AF"/>
    <w:multiLevelType w:val="hybridMultilevel"/>
    <w:tmpl w:val="4DFADA3A"/>
    <w:lvl w:ilvl="0" w:tplc="6A664D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B7A6A"/>
    <w:multiLevelType w:val="hybridMultilevel"/>
    <w:tmpl w:val="28440856"/>
    <w:lvl w:ilvl="0" w:tplc="159C79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04EF8"/>
    <w:multiLevelType w:val="hybridMultilevel"/>
    <w:tmpl w:val="76FADC48"/>
    <w:lvl w:ilvl="0" w:tplc="50843B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A3BFD"/>
    <w:multiLevelType w:val="hybridMultilevel"/>
    <w:tmpl w:val="1D9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77DA"/>
    <w:multiLevelType w:val="hybridMultilevel"/>
    <w:tmpl w:val="57B2B564"/>
    <w:lvl w:ilvl="0" w:tplc="390021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604092">
      <w:start w:val="73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36C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2C0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2A6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9812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AC5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CD1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B86016F"/>
    <w:multiLevelType w:val="hybridMultilevel"/>
    <w:tmpl w:val="813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67D7"/>
    <w:multiLevelType w:val="hybridMultilevel"/>
    <w:tmpl w:val="D0106D46"/>
    <w:lvl w:ilvl="0" w:tplc="8BD6F7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C3055"/>
    <w:multiLevelType w:val="hybridMultilevel"/>
    <w:tmpl w:val="D8AE1708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341F420C"/>
    <w:multiLevelType w:val="hybridMultilevel"/>
    <w:tmpl w:val="5E148DDE"/>
    <w:lvl w:ilvl="0" w:tplc="EF808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66264"/>
    <w:multiLevelType w:val="hybridMultilevel"/>
    <w:tmpl w:val="DF648D0A"/>
    <w:lvl w:ilvl="0" w:tplc="3580D26E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6" w15:restartNumberingAfterBreak="0">
    <w:nsid w:val="3BB00165"/>
    <w:multiLevelType w:val="hybridMultilevel"/>
    <w:tmpl w:val="3EDA9FEC"/>
    <w:lvl w:ilvl="0" w:tplc="A336DE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388E2A">
      <w:start w:val="73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E1A0B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5A6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DE72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42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4AA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EE8F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6E20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C2E72FD"/>
    <w:multiLevelType w:val="hybridMultilevel"/>
    <w:tmpl w:val="721C1146"/>
    <w:lvl w:ilvl="0" w:tplc="EC866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63D73"/>
    <w:multiLevelType w:val="hybridMultilevel"/>
    <w:tmpl w:val="5E100B88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9516359"/>
    <w:multiLevelType w:val="hybridMultilevel"/>
    <w:tmpl w:val="2B9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3EE0"/>
    <w:multiLevelType w:val="hybridMultilevel"/>
    <w:tmpl w:val="D73486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8CA5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F56EB"/>
    <w:multiLevelType w:val="hybridMultilevel"/>
    <w:tmpl w:val="C9E288F2"/>
    <w:lvl w:ilvl="0" w:tplc="23B8A4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71C3A"/>
    <w:multiLevelType w:val="hybridMultilevel"/>
    <w:tmpl w:val="1AA81E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A1D5D"/>
    <w:multiLevelType w:val="hybridMultilevel"/>
    <w:tmpl w:val="82FA5A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E278C"/>
    <w:multiLevelType w:val="hybridMultilevel"/>
    <w:tmpl w:val="7F6CF3BE"/>
    <w:lvl w:ilvl="0" w:tplc="ADEE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1796B"/>
    <w:multiLevelType w:val="hybridMultilevel"/>
    <w:tmpl w:val="565A28FA"/>
    <w:lvl w:ilvl="0" w:tplc="5A6EB1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1F53"/>
    <w:multiLevelType w:val="hybridMultilevel"/>
    <w:tmpl w:val="050ABAAC"/>
    <w:lvl w:ilvl="0" w:tplc="8E223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871F8"/>
    <w:multiLevelType w:val="hybridMultilevel"/>
    <w:tmpl w:val="8C946CB0"/>
    <w:lvl w:ilvl="0" w:tplc="45FAD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2E48"/>
    <w:multiLevelType w:val="hybridMultilevel"/>
    <w:tmpl w:val="B6D0EAB0"/>
    <w:lvl w:ilvl="0" w:tplc="0FE6511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E7C26"/>
    <w:multiLevelType w:val="hybridMultilevel"/>
    <w:tmpl w:val="3182A278"/>
    <w:lvl w:ilvl="0" w:tplc="85C0A60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2D2203"/>
    <w:multiLevelType w:val="hybridMultilevel"/>
    <w:tmpl w:val="16D2E70A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7"/>
  </w:num>
  <w:num w:numId="5">
    <w:abstractNumId w:val="28"/>
  </w:num>
  <w:num w:numId="6">
    <w:abstractNumId w:val="13"/>
  </w:num>
  <w:num w:numId="7">
    <w:abstractNumId w:val="30"/>
  </w:num>
  <w:num w:numId="8">
    <w:abstractNumId w:val="18"/>
  </w:num>
  <w:num w:numId="9">
    <w:abstractNumId w:val="6"/>
  </w:num>
  <w:num w:numId="10">
    <w:abstractNumId w:val="1"/>
  </w:num>
  <w:num w:numId="11">
    <w:abstractNumId w:val="7"/>
  </w:num>
  <w:num w:numId="12">
    <w:abstractNumId w:val="2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8"/>
  </w:num>
  <w:num w:numId="24">
    <w:abstractNumId w:val="0"/>
  </w:num>
  <w:num w:numId="25">
    <w:abstractNumId w:val="27"/>
  </w:num>
  <w:num w:numId="26">
    <w:abstractNumId w:val="26"/>
  </w:num>
  <w:num w:numId="27">
    <w:abstractNumId w:val="5"/>
  </w:num>
  <w:num w:numId="28">
    <w:abstractNumId w:val="25"/>
  </w:num>
  <w:num w:numId="29">
    <w:abstractNumId w:val="20"/>
  </w:num>
  <w:num w:numId="30">
    <w:abstractNumId w:val="22"/>
  </w:num>
  <w:num w:numId="31">
    <w:abstractNumId w:val="9"/>
  </w:num>
  <w:num w:numId="32">
    <w:abstractNumId w:val="2"/>
  </w:num>
  <w:num w:numId="33">
    <w:abstractNumId w:val="10"/>
  </w:num>
  <w:num w:numId="34">
    <w:abstractNumId w:val="16"/>
  </w:num>
  <w:num w:numId="35">
    <w:abstractNumId w:val="19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64"/>
    <w:rsid w:val="000049A1"/>
    <w:rsid w:val="000127DF"/>
    <w:rsid w:val="00013EBD"/>
    <w:rsid w:val="00014ECD"/>
    <w:rsid w:val="000151BE"/>
    <w:rsid w:val="000251B9"/>
    <w:rsid w:val="000268ED"/>
    <w:rsid w:val="00032637"/>
    <w:rsid w:val="00033A4F"/>
    <w:rsid w:val="00042A22"/>
    <w:rsid w:val="00052D3B"/>
    <w:rsid w:val="000531F1"/>
    <w:rsid w:val="0005686F"/>
    <w:rsid w:val="00057697"/>
    <w:rsid w:val="00060777"/>
    <w:rsid w:val="00061439"/>
    <w:rsid w:val="00063A88"/>
    <w:rsid w:val="00065538"/>
    <w:rsid w:val="000669DD"/>
    <w:rsid w:val="000730F5"/>
    <w:rsid w:val="000751F1"/>
    <w:rsid w:val="0008372B"/>
    <w:rsid w:val="00092FAD"/>
    <w:rsid w:val="0009491F"/>
    <w:rsid w:val="00095072"/>
    <w:rsid w:val="000A0DDF"/>
    <w:rsid w:val="000A0F87"/>
    <w:rsid w:val="000A44FD"/>
    <w:rsid w:val="000A4743"/>
    <w:rsid w:val="000A58F1"/>
    <w:rsid w:val="000B20FB"/>
    <w:rsid w:val="000B2919"/>
    <w:rsid w:val="000B39CD"/>
    <w:rsid w:val="000B3A09"/>
    <w:rsid w:val="000B7E02"/>
    <w:rsid w:val="000C3BEC"/>
    <w:rsid w:val="000C4F03"/>
    <w:rsid w:val="000D0BD7"/>
    <w:rsid w:val="000D5800"/>
    <w:rsid w:val="000E2F05"/>
    <w:rsid w:val="000F1CCC"/>
    <w:rsid w:val="000F2C57"/>
    <w:rsid w:val="001022D5"/>
    <w:rsid w:val="00102A16"/>
    <w:rsid w:val="00105EFF"/>
    <w:rsid w:val="00106DD8"/>
    <w:rsid w:val="00111597"/>
    <w:rsid w:val="0012290A"/>
    <w:rsid w:val="0012316B"/>
    <w:rsid w:val="00123300"/>
    <w:rsid w:val="0013235C"/>
    <w:rsid w:val="00134A02"/>
    <w:rsid w:val="00136804"/>
    <w:rsid w:val="00142132"/>
    <w:rsid w:val="001673A2"/>
    <w:rsid w:val="0016762E"/>
    <w:rsid w:val="00173D22"/>
    <w:rsid w:val="00174F31"/>
    <w:rsid w:val="00191C06"/>
    <w:rsid w:val="0019233C"/>
    <w:rsid w:val="001960CF"/>
    <w:rsid w:val="00196EF0"/>
    <w:rsid w:val="001A1EB5"/>
    <w:rsid w:val="001A240D"/>
    <w:rsid w:val="001A2D17"/>
    <w:rsid w:val="001A3FA8"/>
    <w:rsid w:val="001A69A8"/>
    <w:rsid w:val="001A7425"/>
    <w:rsid w:val="001B49C0"/>
    <w:rsid w:val="001C0304"/>
    <w:rsid w:val="001D5594"/>
    <w:rsid w:val="001E5182"/>
    <w:rsid w:val="001E55E2"/>
    <w:rsid w:val="001F068C"/>
    <w:rsid w:val="002009C6"/>
    <w:rsid w:val="00201E9D"/>
    <w:rsid w:val="00214E6D"/>
    <w:rsid w:val="00216C5C"/>
    <w:rsid w:val="002202BA"/>
    <w:rsid w:val="00220AD9"/>
    <w:rsid w:val="0022158A"/>
    <w:rsid w:val="002378A4"/>
    <w:rsid w:val="002455F1"/>
    <w:rsid w:val="002471DD"/>
    <w:rsid w:val="00254103"/>
    <w:rsid w:val="002601ED"/>
    <w:rsid w:val="002628FD"/>
    <w:rsid w:val="002645D2"/>
    <w:rsid w:val="0028103A"/>
    <w:rsid w:val="00283E45"/>
    <w:rsid w:val="002928A6"/>
    <w:rsid w:val="002A2E47"/>
    <w:rsid w:val="002A68D7"/>
    <w:rsid w:val="002A7D78"/>
    <w:rsid w:val="002B5006"/>
    <w:rsid w:val="002C5571"/>
    <w:rsid w:val="002C7FFC"/>
    <w:rsid w:val="002D6D5C"/>
    <w:rsid w:val="002E7600"/>
    <w:rsid w:val="002F182E"/>
    <w:rsid w:val="002F2B65"/>
    <w:rsid w:val="002F6374"/>
    <w:rsid w:val="002F7545"/>
    <w:rsid w:val="00303BBB"/>
    <w:rsid w:val="00306A5E"/>
    <w:rsid w:val="00317699"/>
    <w:rsid w:val="00323F2D"/>
    <w:rsid w:val="003263CC"/>
    <w:rsid w:val="00331845"/>
    <w:rsid w:val="00335C73"/>
    <w:rsid w:val="00342E31"/>
    <w:rsid w:val="00345073"/>
    <w:rsid w:val="00354687"/>
    <w:rsid w:val="00362D14"/>
    <w:rsid w:val="00366F20"/>
    <w:rsid w:val="00373A9D"/>
    <w:rsid w:val="003745F1"/>
    <w:rsid w:val="00375B20"/>
    <w:rsid w:val="00377667"/>
    <w:rsid w:val="00381188"/>
    <w:rsid w:val="003854CC"/>
    <w:rsid w:val="00391005"/>
    <w:rsid w:val="003915B8"/>
    <w:rsid w:val="003A039B"/>
    <w:rsid w:val="003A18C5"/>
    <w:rsid w:val="003A3A7C"/>
    <w:rsid w:val="003B2AA2"/>
    <w:rsid w:val="003B6997"/>
    <w:rsid w:val="003C01B5"/>
    <w:rsid w:val="003C5F63"/>
    <w:rsid w:val="003D0077"/>
    <w:rsid w:val="003D5653"/>
    <w:rsid w:val="003E02FF"/>
    <w:rsid w:val="003E647C"/>
    <w:rsid w:val="003F05A7"/>
    <w:rsid w:val="003F378A"/>
    <w:rsid w:val="00404D7E"/>
    <w:rsid w:val="0040756F"/>
    <w:rsid w:val="00410F4D"/>
    <w:rsid w:val="00412B26"/>
    <w:rsid w:val="00433C5A"/>
    <w:rsid w:val="0043607B"/>
    <w:rsid w:val="0045009B"/>
    <w:rsid w:val="00451681"/>
    <w:rsid w:val="00454547"/>
    <w:rsid w:val="004612E6"/>
    <w:rsid w:val="00461772"/>
    <w:rsid w:val="00463C8E"/>
    <w:rsid w:val="00465309"/>
    <w:rsid w:val="00465C34"/>
    <w:rsid w:val="004663FF"/>
    <w:rsid w:val="00467164"/>
    <w:rsid w:val="00473A49"/>
    <w:rsid w:val="00480C85"/>
    <w:rsid w:val="00481709"/>
    <w:rsid w:val="004822FF"/>
    <w:rsid w:val="00483D56"/>
    <w:rsid w:val="00487D67"/>
    <w:rsid w:val="004A10F4"/>
    <w:rsid w:val="004A19F9"/>
    <w:rsid w:val="004A470E"/>
    <w:rsid w:val="004A6E70"/>
    <w:rsid w:val="004B1155"/>
    <w:rsid w:val="004C1F7E"/>
    <w:rsid w:val="004C4A1D"/>
    <w:rsid w:val="004C52C9"/>
    <w:rsid w:val="004D0627"/>
    <w:rsid w:val="004D55EF"/>
    <w:rsid w:val="004E3862"/>
    <w:rsid w:val="004E4C6D"/>
    <w:rsid w:val="004E57B5"/>
    <w:rsid w:val="004F0D21"/>
    <w:rsid w:val="004F524A"/>
    <w:rsid w:val="004F7ACA"/>
    <w:rsid w:val="005015A0"/>
    <w:rsid w:val="00501FDF"/>
    <w:rsid w:val="0050552A"/>
    <w:rsid w:val="00505BF5"/>
    <w:rsid w:val="005121D3"/>
    <w:rsid w:val="005130A2"/>
    <w:rsid w:val="005153A1"/>
    <w:rsid w:val="00523A30"/>
    <w:rsid w:val="00525384"/>
    <w:rsid w:val="005344F4"/>
    <w:rsid w:val="0053601F"/>
    <w:rsid w:val="005371F6"/>
    <w:rsid w:val="00537B32"/>
    <w:rsid w:val="0054741C"/>
    <w:rsid w:val="00554EB8"/>
    <w:rsid w:val="005607F7"/>
    <w:rsid w:val="00563D56"/>
    <w:rsid w:val="00570C1A"/>
    <w:rsid w:val="0057108B"/>
    <w:rsid w:val="00574C3E"/>
    <w:rsid w:val="00576E1B"/>
    <w:rsid w:val="0058269D"/>
    <w:rsid w:val="00590540"/>
    <w:rsid w:val="005922D1"/>
    <w:rsid w:val="005939C9"/>
    <w:rsid w:val="005A5150"/>
    <w:rsid w:val="005A5A78"/>
    <w:rsid w:val="005A6931"/>
    <w:rsid w:val="005A73A9"/>
    <w:rsid w:val="005B5F55"/>
    <w:rsid w:val="005C3166"/>
    <w:rsid w:val="005C5B45"/>
    <w:rsid w:val="005D0889"/>
    <w:rsid w:val="005D0EB8"/>
    <w:rsid w:val="005D25AD"/>
    <w:rsid w:val="005E13E5"/>
    <w:rsid w:val="005E1859"/>
    <w:rsid w:val="005E6BA2"/>
    <w:rsid w:val="005F068F"/>
    <w:rsid w:val="005F2A78"/>
    <w:rsid w:val="005F34E3"/>
    <w:rsid w:val="005F5FB7"/>
    <w:rsid w:val="005F7662"/>
    <w:rsid w:val="006038AD"/>
    <w:rsid w:val="0060421A"/>
    <w:rsid w:val="006059F7"/>
    <w:rsid w:val="00606C8D"/>
    <w:rsid w:val="0061290C"/>
    <w:rsid w:val="00617A8B"/>
    <w:rsid w:val="00620531"/>
    <w:rsid w:val="00621759"/>
    <w:rsid w:val="006264C0"/>
    <w:rsid w:val="00627F42"/>
    <w:rsid w:val="00631EA4"/>
    <w:rsid w:val="00632A20"/>
    <w:rsid w:val="00636647"/>
    <w:rsid w:val="006415BB"/>
    <w:rsid w:val="00642BEC"/>
    <w:rsid w:val="0064570C"/>
    <w:rsid w:val="00645C4E"/>
    <w:rsid w:val="00646DED"/>
    <w:rsid w:val="00647EFB"/>
    <w:rsid w:val="00650355"/>
    <w:rsid w:val="00655CBA"/>
    <w:rsid w:val="00655EA6"/>
    <w:rsid w:val="00663CCD"/>
    <w:rsid w:val="00667E79"/>
    <w:rsid w:val="00672A76"/>
    <w:rsid w:val="00673932"/>
    <w:rsid w:val="00673C13"/>
    <w:rsid w:val="00676197"/>
    <w:rsid w:val="006777D9"/>
    <w:rsid w:val="00677FDD"/>
    <w:rsid w:val="00682E41"/>
    <w:rsid w:val="00685627"/>
    <w:rsid w:val="006858C4"/>
    <w:rsid w:val="0069459F"/>
    <w:rsid w:val="006A1BC6"/>
    <w:rsid w:val="006A2770"/>
    <w:rsid w:val="006A3290"/>
    <w:rsid w:val="006A5547"/>
    <w:rsid w:val="006A656A"/>
    <w:rsid w:val="006A7D01"/>
    <w:rsid w:val="006C1F34"/>
    <w:rsid w:val="006C2CB6"/>
    <w:rsid w:val="006C343C"/>
    <w:rsid w:val="006C60CB"/>
    <w:rsid w:val="006C6FB5"/>
    <w:rsid w:val="006D1421"/>
    <w:rsid w:val="006D2CCA"/>
    <w:rsid w:val="006D727C"/>
    <w:rsid w:val="006E08E6"/>
    <w:rsid w:val="006E2AD6"/>
    <w:rsid w:val="006F294D"/>
    <w:rsid w:val="006F610C"/>
    <w:rsid w:val="006F6F18"/>
    <w:rsid w:val="006F7831"/>
    <w:rsid w:val="00700874"/>
    <w:rsid w:val="00700BA6"/>
    <w:rsid w:val="00702385"/>
    <w:rsid w:val="0070264E"/>
    <w:rsid w:val="00704186"/>
    <w:rsid w:val="00706CF7"/>
    <w:rsid w:val="007173AA"/>
    <w:rsid w:val="0072544D"/>
    <w:rsid w:val="0072759D"/>
    <w:rsid w:val="00733D5E"/>
    <w:rsid w:val="00734AD6"/>
    <w:rsid w:val="00736596"/>
    <w:rsid w:val="00752FB3"/>
    <w:rsid w:val="00763E94"/>
    <w:rsid w:val="0076521A"/>
    <w:rsid w:val="00766190"/>
    <w:rsid w:val="00776D10"/>
    <w:rsid w:val="00780B53"/>
    <w:rsid w:val="00781F84"/>
    <w:rsid w:val="00782482"/>
    <w:rsid w:val="00784585"/>
    <w:rsid w:val="00785345"/>
    <w:rsid w:val="00790797"/>
    <w:rsid w:val="00790E17"/>
    <w:rsid w:val="00792C4E"/>
    <w:rsid w:val="0079305C"/>
    <w:rsid w:val="007956C9"/>
    <w:rsid w:val="007A09A2"/>
    <w:rsid w:val="007A2AE1"/>
    <w:rsid w:val="007A60E0"/>
    <w:rsid w:val="007A612D"/>
    <w:rsid w:val="007B2FBF"/>
    <w:rsid w:val="007B32C8"/>
    <w:rsid w:val="007D259D"/>
    <w:rsid w:val="007D37F0"/>
    <w:rsid w:val="007D3830"/>
    <w:rsid w:val="007D78F5"/>
    <w:rsid w:val="007E4024"/>
    <w:rsid w:val="007E7FEE"/>
    <w:rsid w:val="007F2B7F"/>
    <w:rsid w:val="007F372E"/>
    <w:rsid w:val="007F4A99"/>
    <w:rsid w:val="00802537"/>
    <w:rsid w:val="0081432F"/>
    <w:rsid w:val="008219BF"/>
    <w:rsid w:val="00827A5E"/>
    <w:rsid w:val="00831012"/>
    <w:rsid w:val="00834EC1"/>
    <w:rsid w:val="00836911"/>
    <w:rsid w:val="008375EE"/>
    <w:rsid w:val="008418F3"/>
    <w:rsid w:val="0084544C"/>
    <w:rsid w:val="00850E45"/>
    <w:rsid w:val="0085330D"/>
    <w:rsid w:val="00857096"/>
    <w:rsid w:val="008576A1"/>
    <w:rsid w:val="008622B6"/>
    <w:rsid w:val="008708D6"/>
    <w:rsid w:val="00873118"/>
    <w:rsid w:val="00873BDB"/>
    <w:rsid w:val="00876BB1"/>
    <w:rsid w:val="008825BA"/>
    <w:rsid w:val="00884783"/>
    <w:rsid w:val="00884D03"/>
    <w:rsid w:val="008A0152"/>
    <w:rsid w:val="008A1D24"/>
    <w:rsid w:val="008A30E7"/>
    <w:rsid w:val="008A36E2"/>
    <w:rsid w:val="008A67BF"/>
    <w:rsid w:val="008B43FF"/>
    <w:rsid w:val="008C0582"/>
    <w:rsid w:val="008C09F5"/>
    <w:rsid w:val="008C5E16"/>
    <w:rsid w:val="008D0DF9"/>
    <w:rsid w:val="008D11AB"/>
    <w:rsid w:val="008D3DEC"/>
    <w:rsid w:val="008D66D1"/>
    <w:rsid w:val="008E1515"/>
    <w:rsid w:val="008E2719"/>
    <w:rsid w:val="008E4E72"/>
    <w:rsid w:val="008F4648"/>
    <w:rsid w:val="00900F5B"/>
    <w:rsid w:val="00905183"/>
    <w:rsid w:val="00911ED0"/>
    <w:rsid w:val="00915661"/>
    <w:rsid w:val="0092005C"/>
    <w:rsid w:val="009205BD"/>
    <w:rsid w:val="0092585A"/>
    <w:rsid w:val="00930CD9"/>
    <w:rsid w:val="00931400"/>
    <w:rsid w:val="00933FF0"/>
    <w:rsid w:val="0093617A"/>
    <w:rsid w:val="00937DD6"/>
    <w:rsid w:val="009414BD"/>
    <w:rsid w:val="00950FC2"/>
    <w:rsid w:val="00951C67"/>
    <w:rsid w:val="00960C02"/>
    <w:rsid w:val="00980AA7"/>
    <w:rsid w:val="00984392"/>
    <w:rsid w:val="009851EA"/>
    <w:rsid w:val="00991E9B"/>
    <w:rsid w:val="00995500"/>
    <w:rsid w:val="009967CA"/>
    <w:rsid w:val="009A421F"/>
    <w:rsid w:val="009A590F"/>
    <w:rsid w:val="009A6334"/>
    <w:rsid w:val="009C3D5D"/>
    <w:rsid w:val="009C4D89"/>
    <w:rsid w:val="009C5D8C"/>
    <w:rsid w:val="009D28E3"/>
    <w:rsid w:val="009D58A4"/>
    <w:rsid w:val="009E0DC4"/>
    <w:rsid w:val="009E618E"/>
    <w:rsid w:val="009E667E"/>
    <w:rsid w:val="009E6B2F"/>
    <w:rsid w:val="00A00DD1"/>
    <w:rsid w:val="00A00EE8"/>
    <w:rsid w:val="00A018A2"/>
    <w:rsid w:val="00A073C8"/>
    <w:rsid w:val="00A10A40"/>
    <w:rsid w:val="00A11BD6"/>
    <w:rsid w:val="00A1425B"/>
    <w:rsid w:val="00A15E75"/>
    <w:rsid w:val="00A16391"/>
    <w:rsid w:val="00A313B3"/>
    <w:rsid w:val="00A40188"/>
    <w:rsid w:val="00A40C74"/>
    <w:rsid w:val="00A43C15"/>
    <w:rsid w:val="00A55D45"/>
    <w:rsid w:val="00A60AB0"/>
    <w:rsid w:val="00A61DE9"/>
    <w:rsid w:val="00A718B2"/>
    <w:rsid w:val="00A73084"/>
    <w:rsid w:val="00A87A75"/>
    <w:rsid w:val="00A909A1"/>
    <w:rsid w:val="00A96860"/>
    <w:rsid w:val="00AA0BDA"/>
    <w:rsid w:val="00AA16A1"/>
    <w:rsid w:val="00AA375C"/>
    <w:rsid w:val="00AA5F04"/>
    <w:rsid w:val="00AC176B"/>
    <w:rsid w:val="00AC291E"/>
    <w:rsid w:val="00AC6F8E"/>
    <w:rsid w:val="00AD0C3A"/>
    <w:rsid w:val="00AD19C5"/>
    <w:rsid w:val="00AD4AB4"/>
    <w:rsid w:val="00AD4D99"/>
    <w:rsid w:val="00AE1455"/>
    <w:rsid w:val="00AE2ACB"/>
    <w:rsid w:val="00AE64A6"/>
    <w:rsid w:val="00AE7350"/>
    <w:rsid w:val="00AF53A8"/>
    <w:rsid w:val="00B015AC"/>
    <w:rsid w:val="00B058B5"/>
    <w:rsid w:val="00B063B0"/>
    <w:rsid w:val="00B12CFA"/>
    <w:rsid w:val="00B15A45"/>
    <w:rsid w:val="00B20F93"/>
    <w:rsid w:val="00B22337"/>
    <w:rsid w:val="00B316C1"/>
    <w:rsid w:val="00B35DAD"/>
    <w:rsid w:val="00B40349"/>
    <w:rsid w:val="00B4047D"/>
    <w:rsid w:val="00B437AE"/>
    <w:rsid w:val="00B510ED"/>
    <w:rsid w:val="00B5685E"/>
    <w:rsid w:val="00B57295"/>
    <w:rsid w:val="00B57747"/>
    <w:rsid w:val="00B601F6"/>
    <w:rsid w:val="00B603B9"/>
    <w:rsid w:val="00B60DAB"/>
    <w:rsid w:val="00B623D4"/>
    <w:rsid w:val="00B67954"/>
    <w:rsid w:val="00B71701"/>
    <w:rsid w:val="00B76A27"/>
    <w:rsid w:val="00B86594"/>
    <w:rsid w:val="00B86F83"/>
    <w:rsid w:val="00B958FA"/>
    <w:rsid w:val="00B960E2"/>
    <w:rsid w:val="00BA20BD"/>
    <w:rsid w:val="00BB68FF"/>
    <w:rsid w:val="00BC3450"/>
    <w:rsid w:val="00BC369F"/>
    <w:rsid w:val="00BC4A69"/>
    <w:rsid w:val="00BC7109"/>
    <w:rsid w:val="00BC7764"/>
    <w:rsid w:val="00BD3175"/>
    <w:rsid w:val="00BE7725"/>
    <w:rsid w:val="00BF3DD6"/>
    <w:rsid w:val="00BF667B"/>
    <w:rsid w:val="00C03010"/>
    <w:rsid w:val="00C14F9A"/>
    <w:rsid w:val="00C15CE2"/>
    <w:rsid w:val="00C244C0"/>
    <w:rsid w:val="00C24BC9"/>
    <w:rsid w:val="00C3061F"/>
    <w:rsid w:val="00C459A2"/>
    <w:rsid w:val="00C45D3E"/>
    <w:rsid w:val="00C45DEA"/>
    <w:rsid w:val="00C51EC2"/>
    <w:rsid w:val="00C56029"/>
    <w:rsid w:val="00C56DB1"/>
    <w:rsid w:val="00C671C1"/>
    <w:rsid w:val="00C750A6"/>
    <w:rsid w:val="00C80B59"/>
    <w:rsid w:val="00C80F6B"/>
    <w:rsid w:val="00C851F9"/>
    <w:rsid w:val="00C925F0"/>
    <w:rsid w:val="00CB11CA"/>
    <w:rsid w:val="00CB32FA"/>
    <w:rsid w:val="00CB3B35"/>
    <w:rsid w:val="00CB4001"/>
    <w:rsid w:val="00CB628D"/>
    <w:rsid w:val="00CC033A"/>
    <w:rsid w:val="00CC2FB7"/>
    <w:rsid w:val="00CC4BB5"/>
    <w:rsid w:val="00CD1456"/>
    <w:rsid w:val="00CD6FE6"/>
    <w:rsid w:val="00D04362"/>
    <w:rsid w:val="00D11809"/>
    <w:rsid w:val="00D127C0"/>
    <w:rsid w:val="00D1793E"/>
    <w:rsid w:val="00D37196"/>
    <w:rsid w:val="00D3796F"/>
    <w:rsid w:val="00D42D62"/>
    <w:rsid w:val="00D42E24"/>
    <w:rsid w:val="00D43321"/>
    <w:rsid w:val="00D46591"/>
    <w:rsid w:val="00D552F8"/>
    <w:rsid w:val="00D55607"/>
    <w:rsid w:val="00D60F9C"/>
    <w:rsid w:val="00D65F59"/>
    <w:rsid w:val="00D817FC"/>
    <w:rsid w:val="00D84960"/>
    <w:rsid w:val="00D91AA5"/>
    <w:rsid w:val="00D91C68"/>
    <w:rsid w:val="00D91EBC"/>
    <w:rsid w:val="00D96204"/>
    <w:rsid w:val="00DA2ACD"/>
    <w:rsid w:val="00DA4EBF"/>
    <w:rsid w:val="00DA58FA"/>
    <w:rsid w:val="00DA697A"/>
    <w:rsid w:val="00DB04EB"/>
    <w:rsid w:val="00DB137D"/>
    <w:rsid w:val="00DB5983"/>
    <w:rsid w:val="00DC1F22"/>
    <w:rsid w:val="00DC2881"/>
    <w:rsid w:val="00DC3565"/>
    <w:rsid w:val="00DD2520"/>
    <w:rsid w:val="00DE1044"/>
    <w:rsid w:val="00DE5040"/>
    <w:rsid w:val="00DE71D5"/>
    <w:rsid w:val="00DF0457"/>
    <w:rsid w:val="00DF42BB"/>
    <w:rsid w:val="00DF5C6A"/>
    <w:rsid w:val="00DF6BD6"/>
    <w:rsid w:val="00E00199"/>
    <w:rsid w:val="00E15B64"/>
    <w:rsid w:val="00E23A89"/>
    <w:rsid w:val="00E23AEE"/>
    <w:rsid w:val="00E25675"/>
    <w:rsid w:val="00E27ACD"/>
    <w:rsid w:val="00E32A54"/>
    <w:rsid w:val="00E33C0E"/>
    <w:rsid w:val="00E463CA"/>
    <w:rsid w:val="00E548DB"/>
    <w:rsid w:val="00E557C2"/>
    <w:rsid w:val="00E5589D"/>
    <w:rsid w:val="00E629FF"/>
    <w:rsid w:val="00E64590"/>
    <w:rsid w:val="00E65060"/>
    <w:rsid w:val="00E667B8"/>
    <w:rsid w:val="00E725B9"/>
    <w:rsid w:val="00E76981"/>
    <w:rsid w:val="00E772B8"/>
    <w:rsid w:val="00E77B93"/>
    <w:rsid w:val="00E90287"/>
    <w:rsid w:val="00E91918"/>
    <w:rsid w:val="00E93540"/>
    <w:rsid w:val="00E96441"/>
    <w:rsid w:val="00E96E1D"/>
    <w:rsid w:val="00E96FD9"/>
    <w:rsid w:val="00EA3335"/>
    <w:rsid w:val="00EB1B37"/>
    <w:rsid w:val="00EB28D8"/>
    <w:rsid w:val="00EC1746"/>
    <w:rsid w:val="00EC2519"/>
    <w:rsid w:val="00EC2C57"/>
    <w:rsid w:val="00EC555F"/>
    <w:rsid w:val="00EC5C30"/>
    <w:rsid w:val="00EC6242"/>
    <w:rsid w:val="00EC6DE2"/>
    <w:rsid w:val="00ED0614"/>
    <w:rsid w:val="00ED3E12"/>
    <w:rsid w:val="00EF02E9"/>
    <w:rsid w:val="00EF19D2"/>
    <w:rsid w:val="00EF26AD"/>
    <w:rsid w:val="00F00179"/>
    <w:rsid w:val="00F1065B"/>
    <w:rsid w:val="00F12947"/>
    <w:rsid w:val="00F12CA6"/>
    <w:rsid w:val="00F13089"/>
    <w:rsid w:val="00F13149"/>
    <w:rsid w:val="00F23BB0"/>
    <w:rsid w:val="00F26DFA"/>
    <w:rsid w:val="00F27537"/>
    <w:rsid w:val="00F3319D"/>
    <w:rsid w:val="00F34B1B"/>
    <w:rsid w:val="00F35514"/>
    <w:rsid w:val="00F4183B"/>
    <w:rsid w:val="00F41FB8"/>
    <w:rsid w:val="00F46970"/>
    <w:rsid w:val="00F528F6"/>
    <w:rsid w:val="00F554D5"/>
    <w:rsid w:val="00F62108"/>
    <w:rsid w:val="00F622C0"/>
    <w:rsid w:val="00F76EEC"/>
    <w:rsid w:val="00F7768F"/>
    <w:rsid w:val="00F93C87"/>
    <w:rsid w:val="00F97C16"/>
    <w:rsid w:val="00FA206E"/>
    <w:rsid w:val="00FA6587"/>
    <w:rsid w:val="00FB575D"/>
    <w:rsid w:val="00FD08CD"/>
    <w:rsid w:val="00FD19D9"/>
    <w:rsid w:val="00FD3DB1"/>
    <w:rsid w:val="00FD60BF"/>
    <w:rsid w:val="00FE45FE"/>
    <w:rsid w:val="00FE5812"/>
    <w:rsid w:val="00FE6843"/>
    <w:rsid w:val="00FE73A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F857"/>
  <w15:docId w15:val="{9A5BECE1-46D6-4384-A73D-940EF12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D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52"/>
  </w:style>
  <w:style w:type="paragraph" w:styleId="Footer">
    <w:name w:val="footer"/>
    <w:basedOn w:val="Normal"/>
    <w:link w:val="FooterChar"/>
    <w:uiPriority w:val="99"/>
    <w:unhideWhenUsed/>
    <w:rsid w:val="008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52"/>
  </w:style>
  <w:style w:type="paragraph" w:styleId="NormalWeb">
    <w:name w:val="Normal (Web)"/>
    <w:basedOn w:val="Normal"/>
    <w:uiPriority w:val="99"/>
    <w:unhideWhenUsed/>
    <w:rsid w:val="00DA4EB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3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9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667E7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010A-55E2-481C-BEB0-32D4155C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Gibbons, Kathleen</cp:lastModifiedBy>
  <cp:revision>5</cp:revision>
  <cp:lastPrinted>2019-04-18T13:57:00Z</cp:lastPrinted>
  <dcterms:created xsi:type="dcterms:W3CDTF">2019-05-23T17:16:00Z</dcterms:created>
  <dcterms:modified xsi:type="dcterms:W3CDTF">2019-05-23T17:49:00Z</dcterms:modified>
</cp:coreProperties>
</file>