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228B9477" w14:textId="77777777" w:rsidTr="006423C3">
        <w:trPr>
          <w:jc w:val="center"/>
        </w:trPr>
        <w:tc>
          <w:tcPr>
            <w:tcW w:w="5220" w:type="dxa"/>
            <w:vAlign w:val="center"/>
          </w:tcPr>
          <w:p w14:paraId="67C93B8F" w14:textId="77777777" w:rsidR="00837848" w:rsidRPr="00836D4B" w:rsidRDefault="00837848" w:rsidP="00837848">
            <w:pPr>
              <w:rPr>
                <w:rFonts w:ascii="Arial" w:hAnsi="Arial" w:cs="Arial"/>
                <w:bCs/>
                <w:color w:val="000000"/>
              </w:rPr>
            </w:pPr>
            <w:r w:rsidRPr="00836D4B">
              <w:rPr>
                <w:rFonts w:ascii="Arial" w:hAnsi="Arial" w:cs="Arial"/>
                <w:bCs/>
                <w:color w:val="000000"/>
              </w:rPr>
              <w:t>RFP NUMBER AND TITLE:</w:t>
            </w:r>
          </w:p>
        </w:tc>
        <w:tc>
          <w:tcPr>
            <w:tcW w:w="5580" w:type="dxa"/>
            <w:vAlign w:val="center"/>
          </w:tcPr>
          <w:p w14:paraId="2DFEC9AC" w14:textId="7FD43D11" w:rsidR="00837848" w:rsidRPr="00836D4B" w:rsidRDefault="001B1410" w:rsidP="002067F0">
            <w:pPr>
              <w:rPr>
                <w:rFonts w:ascii="Arial" w:hAnsi="Arial" w:cs="Arial"/>
                <w:bCs/>
              </w:rPr>
            </w:pPr>
            <w:r w:rsidRPr="00836D4B">
              <w:rPr>
                <w:rFonts w:ascii="Arial" w:hAnsi="Arial" w:cs="Arial"/>
                <w:bCs/>
                <w:szCs w:val="32"/>
              </w:rPr>
              <w:t xml:space="preserve">RFP 202502016- PQVL for Mitigation of Building Damage and Remediation of Environmental </w:t>
            </w:r>
            <w:r w:rsidRPr="00836D4B">
              <w:rPr>
                <w:rFonts w:ascii="Arial" w:hAnsi="Arial" w:cs="Arial"/>
                <w:bCs/>
                <w:sz w:val="22"/>
                <w:szCs w:val="28"/>
              </w:rPr>
              <w:t>Contamination, Emergency and Routine Response</w:t>
            </w:r>
          </w:p>
        </w:tc>
      </w:tr>
      <w:tr w:rsidR="008D098F" w:rsidRPr="00035C50" w14:paraId="5D66D099" w14:textId="77777777" w:rsidTr="006423C3">
        <w:trPr>
          <w:jc w:val="center"/>
        </w:trPr>
        <w:tc>
          <w:tcPr>
            <w:tcW w:w="5220" w:type="dxa"/>
            <w:vAlign w:val="center"/>
          </w:tcPr>
          <w:p w14:paraId="5FCB6FEC"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1A9190A5" w14:textId="1A4C1E2F" w:rsidR="008D098F" w:rsidRPr="00836D4B" w:rsidRDefault="002067F0" w:rsidP="00C15C06">
            <w:pPr>
              <w:rPr>
                <w:rFonts w:ascii="Arial" w:hAnsi="Arial" w:cs="Arial"/>
              </w:rPr>
            </w:pPr>
            <w:r w:rsidRPr="00836D4B">
              <w:rPr>
                <w:rFonts w:ascii="Arial" w:hAnsi="Arial" w:cs="Arial"/>
              </w:rPr>
              <w:t xml:space="preserve">Department </w:t>
            </w:r>
            <w:r w:rsidR="00FF4FA9" w:rsidRPr="00836D4B">
              <w:rPr>
                <w:rFonts w:ascii="Arial" w:hAnsi="Arial" w:cs="Arial"/>
              </w:rPr>
              <w:t>of Administrative and Financial Services</w:t>
            </w:r>
          </w:p>
        </w:tc>
      </w:tr>
      <w:tr w:rsidR="00837848" w:rsidRPr="00035C50" w14:paraId="5CABBA99" w14:textId="77777777" w:rsidTr="006423C3">
        <w:trPr>
          <w:jc w:val="center"/>
        </w:trPr>
        <w:tc>
          <w:tcPr>
            <w:tcW w:w="5220" w:type="dxa"/>
            <w:vAlign w:val="center"/>
          </w:tcPr>
          <w:p w14:paraId="4C5D626F" w14:textId="77777777" w:rsidR="00837848" w:rsidRPr="00836D4B" w:rsidRDefault="00837848" w:rsidP="00837848">
            <w:pPr>
              <w:rPr>
                <w:rFonts w:ascii="Arial" w:hAnsi="Arial" w:cs="Arial"/>
                <w:b/>
                <w:color w:val="000000"/>
              </w:rPr>
            </w:pPr>
            <w:r w:rsidRPr="00836D4B">
              <w:rPr>
                <w:rFonts w:ascii="Arial" w:hAnsi="Arial" w:cs="Arial"/>
                <w:b/>
                <w:color w:val="000000"/>
              </w:rPr>
              <w:t>SUBMITTED QUESTIONS DUE DATE:</w:t>
            </w:r>
          </w:p>
        </w:tc>
        <w:tc>
          <w:tcPr>
            <w:tcW w:w="5580" w:type="dxa"/>
            <w:vAlign w:val="center"/>
          </w:tcPr>
          <w:p w14:paraId="359628E5" w14:textId="75A6EF40" w:rsidR="00837848" w:rsidRPr="00836D4B" w:rsidRDefault="001510BB" w:rsidP="00C15C06">
            <w:pPr>
              <w:rPr>
                <w:rFonts w:ascii="Arial" w:hAnsi="Arial" w:cs="Arial"/>
                <w:bCs/>
              </w:rPr>
            </w:pPr>
            <w:r w:rsidRPr="00836D4B">
              <w:rPr>
                <w:rFonts w:ascii="Arial" w:hAnsi="Arial" w:cs="Arial"/>
                <w:bCs/>
              </w:rPr>
              <w:t xml:space="preserve">May </w:t>
            </w:r>
            <w:r w:rsidR="00836D4B" w:rsidRPr="00836D4B">
              <w:rPr>
                <w:rFonts w:ascii="Arial" w:hAnsi="Arial" w:cs="Arial"/>
                <w:bCs/>
              </w:rPr>
              <w:t>12, 2025</w:t>
            </w:r>
          </w:p>
        </w:tc>
      </w:tr>
      <w:tr w:rsidR="00837848" w:rsidRPr="00035C50" w14:paraId="06199F3D" w14:textId="77777777" w:rsidTr="006423C3">
        <w:trPr>
          <w:jc w:val="center"/>
        </w:trPr>
        <w:tc>
          <w:tcPr>
            <w:tcW w:w="5220" w:type="dxa"/>
            <w:vAlign w:val="center"/>
          </w:tcPr>
          <w:p w14:paraId="43225E84"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1890CD1D" w14:textId="1B090D8A" w:rsidR="00837848" w:rsidRPr="00836D4B" w:rsidRDefault="00FF4FA9" w:rsidP="00837848">
            <w:pPr>
              <w:rPr>
                <w:rFonts w:ascii="Arial" w:hAnsi="Arial" w:cs="Arial"/>
              </w:rPr>
            </w:pPr>
            <w:r w:rsidRPr="00836D4B">
              <w:rPr>
                <w:rFonts w:ascii="Arial" w:hAnsi="Arial" w:cs="Arial"/>
              </w:rPr>
              <w:t>May 2</w:t>
            </w:r>
            <w:r w:rsidR="002E1BB8">
              <w:rPr>
                <w:rFonts w:ascii="Arial" w:hAnsi="Arial" w:cs="Arial"/>
              </w:rPr>
              <w:t>2</w:t>
            </w:r>
            <w:r w:rsidRPr="00836D4B">
              <w:rPr>
                <w:rFonts w:ascii="Arial" w:hAnsi="Arial" w:cs="Arial"/>
              </w:rPr>
              <w:t>, 2025</w:t>
            </w:r>
          </w:p>
        </w:tc>
      </w:tr>
      <w:tr w:rsidR="00837848" w:rsidRPr="00035C50" w14:paraId="2C65D3A1" w14:textId="77777777" w:rsidTr="006423C3">
        <w:trPr>
          <w:jc w:val="center"/>
        </w:trPr>
        <w:tc>
          <w:tcPr>
            <w:tcW w:w="5220" w:type="dxa"/>
            <w:vAlign w:val="center"/>
          </w:tcPr>
          <w:p w14:paraId="1FFEA880"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792F8F7" w14:textId="40A1F21D" w:rsidR="00837848" w:rsidRPr="00836D4B" w:rsidRDefault="00FF4FA9" w:rsidP="00C15C06">
            <w:pPr>
              <w:rPr>
                <w:rFonts w:ascii="Arial" w:hAnsi="Arial" w:cs="Arial"/>
              </w:rPr>
            </w:pPr>
            <w:r w:rsidRPr="00836D4B">
              <w:rPr>
                <w:rFonts w:ascii="Arial" w:eastAsia="Calibri" w:hAnsi="Arial" w:cs="Arial"/>
              </w:rPr>
              <w:t xml:space="preserve">May </w:t>
            </w:r>
            <w:r w:rsidR="00192D5C">
              <w:rPr>
                <w:rFonts w:ascii="Arial" w:eastAsia="Calibri" w:hAnsi="Arial" w:cs="Arial"/>
              </w:rPr>
              <w:t>30</w:t>
            </w:r>
            <w:r w:rsidR="0063739E" w:rsidRPr="00836D4B">
              <w:rPr>
                <w:rFonts w:ascii="Arial" w:eastAsia="Calibri" w:hAnsi="Arial" w:cs="Arial"/>
              </w:rPr>
              <w:t>, no later than 11:59 p.m., local time</w:t>
            </w:r>
            <w:r w:rsidR="00484BC5" w:rsidRPr="00836D4B">
              <w:rPr>
                <w:rFonts w:ascii="Arial" w:eastAsia="Calibri" w:hAnsi="Arial" w:cs="Arial"/>
              </w:rPr>
              <w:t xml:space="preserve"> </w:t>
            </w:r>
            <w:r w:rsidR="0063739E" w:rsidRPr="00836D4B">
              <w:rPr>
                <w:rFonts w:ascii="Arial" w:hAnsi="Arial" w:cs="Arial"/>
              </w:rPr>
              <w:t>(</w:t>
            </w:r>
            <w:r w:rsidR="0063739E" w:rsidRPr="00836D4B">
              <w:rPr>
                <w:rFonts w:ascii="Arial" w:hAnsi="Arial" w:cs="Arial"/>
                <w:b/>
                <w:bCs/>
              </w:rPr>
              <w:t>as amended</w:t>
            </w:r>
            <w:r w:rsidR="0063739E" w:rsidRPr="00836D4B">
              <w:rPr>
                <w:rFonts w:ascii="Arial" w:hAnsi="Arial" w:cs="Arial"/>
              </w:rPr>
              <w:t>)</w:t>
            </w:r>
          </w:p>
        </w:tc>
      </w:tr>
      <w:tr w:rsidR="00837848" w:rsidRPr="00035C50" w14:paraId="45512B99" w14:textId="77777777" w:rsidTr="006423C3">
        <w:trPr>
          <w:trHeight w:val="187"/>
          <w:jc w:val="center"/>
        </w:trPr>
        <w:tc>
          <w:tcPr>
            <w:tcW w:w="5220" w:type="dxa"/>
            <w:vAlign w:val="center"/>
          </w:tcPr>
          <w:p w14:paraId="59748E4B"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6783C609" w14:textId="77777777" w:rsidR="00837848" w:rsidRPr="002649F3" w:rsidRDefault="00846FC5" w:rsidP="00837848">
            <w:pPr>
              <w:rPr>
                <w:rFonts w:ascii="Arial" w:hAnsi="Arial" w:cs="Arial"/>
                <w:color w:val="FF0000"/>
              </w:rPr>
            </w:pPr>
            <w:hyperlink r:id="rId10" w:history="1">
              <w:r w:rsidRPr="002649F3">
                <w:rPr>
                  <w:rStyle w:val="Hyperlink"/>
                  <w:rFonts w:ascii="Arial" w:hAnsi="Arial" w:cs="Arial"/>
                </w:rPr>
                <w:t>Proposals@maine.gov</w:t>
              </w:r>
            </w:hyperlink>
          </w:p>
        </w:tc>
      </w:tr>
      <w:tr w:rsidR="0063739E" w14:paraId="6BC12FB5" w14:textId="77777777" w:rsidTr="006517BD">
        <w:trPr>
          <w:trHeight w:val="572"/>
          <w:jc w:val="center"/>
        </w:trPr>
        <w:tc>
          <w:tcPr>
            <w:tcW w:w="10800" w:type="dxa"/>
            <w:gridSpan w:val="2"/>
            <w:vAlign w:val="center"/>
          </w:tcPr>
          <w:p w14:paraId="477EEFC5" w14:textId="03FAD494" w:rsidR="0063739E" w:rsidRPr="002029D4" w:rsidRDefault="0063739E" w:rsidP="002029D4">
            <w:pPr>
              <w:jc w:val="center"/>
              <w:rPr>
                <w:rStyle w:val="Hyperlink"/>
              </w:rPr>
            </w:pPr>
            <w:r w:rsidRPr="00176E2E">
              <w:rPr>
                <w:rFonts w:ascii="Arial" w:hAnsi="Arial" w:cs="Arial"/>
                <w:b/>
                <w:color w:val="000000"/>
              </w:rPr>
              <w:t>Unless specifically addressed below, all other provisions and clauses of the RFP remain unchanged.</w:t>
            </w:r>
          </w:p>
        </w:tc>
      </w:tr>
      <w:tr w:rsidR="0063739E" w14:paraId="7169A0F3" w14:textId="77777777" w:rsidTr="006517BD">
        <w:trPr>
          <w:trHeight w:val="572"/>
          <w:jc w:val="center"/>
        </w:trPr>
        <w:tc>
          <w:tcPr>
            <w:tcW w:w="10800" w:type="dxa"/>
            <w:gridSpan w:val="2"/>
            <w:vAlign w:val="center"/>
          </w:tcPr>
          <w:p w14:paraId="6D50161B" w14:textId="77777777" w:rsidR="0063739E" w:rsidRPr="00795F38" w:rsidRDefault="0063739E" w:rsidP="006517BD">
            <w:pPr>
              <w:rPr>
                <w:rFonts w:ascii="Arial" w:hAnsi="Arial" w:cs="Arial"/>
                <w:b/>
                <w:color w:val="000000"/>
              </w:rPr>
            </w:pPr>
            <w:r w:rsidRPr="00795F38">
              <w:rPr>
                <w:rFonts w:ascii="Arial" w:hAnsi="Arial" w:cs="Arial"/>
                <w:b/>
                <w:color w:val="000000"/>
              </w:rPr>
              <w:t>DESCRIPTION OF CHANGES IN RFP:</w:t>
            </w:r>
          </w:p>
          <w:p w14:paraId="346D049E" w14:textId="77777777" w:rsidR="0063739E" w:rsidRPr="00795F38" w:rsidRDefault="0063739E" w:rsidP="006517BD">
            <w:pPr>
              <w:rPr>
                <w:rFonts w:ascii="Arial" w:hAnsi="Arial" w:cs="Arial"/>
                <w:b/>
                <w:color w:val="000000"/>
              </w:rPr>
            </w:pPr>
          </w:p>
          <w:p w14:paraId="7587BEE8" w14:textId="77777777" w:rsidR="0063739E" w:rsidRPr="00795F38" w:rsidRDefault="00B4398C" w:rsidP="002029D4">
            <w:pPr>
              <w:pStyle w:val="DefaultText"/>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color w:val="000000"/>
              </w:rPr>
            </w:pPr>
            <w:r w:rsidRPr="00795F38">
              <w:rPr>
                <w:rFonts w:ascii="Arial" w:hAnsi="Arial" w:cs="Arial"/>
              </w:rPr>
              <w:t>The initial Proposal submission deadline is amended due to the State holiday.</w:t>
            </w:r>
          </w:p>
          <w:p w14:paraId="0347B7FA" w14:textId="6A691D7C" w:rsidR="00B4398C" w:rsidRPr="00795F38" w:rsidRDefault="00B4398C" w:rsidP="00B4398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b/>
                <w:color w:val="000000"/>
              </w:rPr>
            </w:pPr>
          </w:p>
        </w:tc>
      </w:tr>
      <w:tr w:rsidR="0063739E" w:rsidRPr="00176E2E" w14:paraId="16218C23" w14:textId="77777777" w:rsidTr="006517BD">
        <w:trPr>
          <w:trHeight w:val="572"/>
          <w:jc w:val="center"/>
        </w:trPr>
        <w:tc>
          <w:tcPr>
            <w:tcW w:w="10800" w:type="dxa"/>
            <w:gridSpan w:val="2"/>
            <w:vAlign w:val="center"/>
          </w:tcPr>
          <w:p w14:paraId="7C506DC8" w14:textId="77777777" w:rsidR="0063739E" w:rsidRPr="00795F38" w:rsidRDefault="0063739E" w:rsidP="006517BD">
            <w:pPr>
              <w:rPr>
                <w:rFonts w:ascii="Arial" w:hAnsi="Arial" w:cs="Arial"/>
                <w:b/>
                <w:color w:val="000000"/>
              </w:rPr>
            </w:pPr>
            <w:r w:rsidRPr="00795F38">
              <w:rPr>
                <w:rFonts w:ascii="Arial" w:hAnsi="Arial" w:cs="Arial"/>
                <w:b/>
                <w:color w:val="000000"/>
              </w:rPr>
              <w:t>REVISED LANGUAGE IN RFP:</w:t>
            </w:r>
          </w:p>
          <w:p w14:paraId="34908AF7" w14:textId="77777777" w:rsidR="0063739E" w:rsidRPr="00795F38" w:rsidRDefault="0063739E" w:rsidP="006517BD">
            <w:pPr>
              <w:rPr>
                <w:rFonts w:ascii="Arial" w:hAnsi="Arial" w:cs="Arial"/>
                <w:b/>
                <w:color w:val="000000"/>
              </w:rPr>
            </w:pPr>
          </w:p>
          <w:p w14:paraId="35B90F86" w14:textId="35E84378" w:rsidR="00795F38" w:rsidRPr="00795F38" w:rsidRDefault="00795F38" w:rsidP="00795F38">
            <w:pPr>
              <w:pStyle w:val="ListParagraph"/>
              <w:numPr>
                <w:ilvl w:val="0"/>
                <w:numId w:val="13"/>
              </w:numPr>
              <w:tabs>
                <w:tab w:val="left" w:pos="1440"/>
              </w:tabs>
              <w:overflowPunct w:val="0"/>
              <w:autoSpaceDE w:val="0"/>
              <w:autoSpaceDN w:val="0"/>
              <w:adjustRightInd w:val="0"/>
              <w:textAlignment w:val="baseline"/>
              <w:rPr>
                <w:rFonts w:ascii="Arial" w:hAnsi="Arial" w:cs="Arial"/>
                <w:b/>
                <w:sz w:val="24"/>
                <w:szCs w:val="24"/>
              </w:rPr>
            </w:pPr>
            <w:r w:rsidRPr="00795F38">
              <w:rPr>
                <w:rFonts w:ascii="Arial" w:hAnsi="Arial" w:cs="Arial"/>
                <w:sz w:val="24"/>
                <w:szCs w:val="24"/>
              </w:rPr>
              <w:t xml:space="preserve">All references to the initial Proposal submission deadline are amended from May 26, 2025, to </w:t>
            </w:r>
            <w:r w:rsidRPr="00795F38">
              <w:rPr>
                <w:rFonts w:ascii="Arial" w:hAnsi="Arial" w:cs="Arial"/>
                <w:b/>
                <w:bCs/>
                <w:sz w:val="24"/>
                <w:szCs w:val="24"/>
              </w:rPr>
              <w:t xml:space="preserve">May </w:t>
            </w:r>
            <w:r w:rsidR="002E1BB8">
              <w:rPr>
                <w:rFonts w:ascii="Arial" w:hAnsi="Arial" w:cs="Arial"/>
                <w:b/>
                <w:bCs/>
                <w:sz w:val="24"/>
                <w:szCs w:val="24"/>
              </w:rPr>
              <w:t>30</w:t>
            </w:r>
            <w:r w:rsidRPr="00795F38">
              <w:rPr>
                <w:rFonts w:ascii="Arial" w:hAnsi="Arial" w:cs="Arial"/>
                <w:b/>
                <w:bCs/>
                <w:sz w:val="24"/>
                <w:szCs w:val="24"/>
              </w:rPr>
              <w:t>, 2025</w:t>
            </w:r>
            <w:r w:rsidRPr="00795F38">
              <w:rPr>
                <w:rFonts w:ascii="Arial" w:hAnsi="Arial" w:cs="Arial"/>
                <w:sz w:val="24"/>
                <w:szCs w:val="24"/>
              </w:rPr>
              <w:t>.</w:t>
            </w:r>
          </w:p>
          <w:p w14:paraId="54DF5089" w14:textId="77777777" w:rsidR="0063739E" w:rsidRPr="00795F38" w:rsidRDefault="0063739E" w:rsidP="00795F38">
            <w:pPr>
              <w:pStyle w:val="DefaultText"/>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Fonts w:ascii="Arial" w:hAnsi="Arial" w:cs="Arial"/>
                <w:b/>
                <w:color w:val="000000"/>
              </w:rPr>
            </w:pPr>
          </w:p>
        </w:tc>
      </w:tr>
    </w:tbl>
    <w:p w14:paraId="01E5FDB1" w14:textId="77777777" w:rsidR="005062A4" w:rsidRPr="001A6991" w:rsidRDefault="005062A4" w:rsidP="00F9098C">
      <w:pPr>
        <w:ind w:left="-450" w:right="-540"/>
        <w:rPr>
          <w:rFonts w:ascii="Arial" w:hAnsi="Arial" w:cs="Arial"/>
          <w:b/>
          <w:color w:val="000000"/>
          <w:sz w:val="20"/>
          <w:szCs w:val="20"/>
        </w:rPr>
      </w:pPr>
    </w:p>
    <w:p w14:paraId="365F208D" w14:textId="6F4216C9" w:rsidR="00CF3AA7"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5EE11979" w14:textId="77777777" w:rsidR="00726586" w:rsidRDefault="00726586" w:rsidP="00F9098C">
      <w:pPr>
        <w:ind w:left="-450" w:right="-540"/>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4B3E44" w:rsidRPr="00F9098C" w14:paraId="6F81DD49" w14:textId="77777777" w:rsidTr="00991062">
        <w:trPr>
          <w:trHeight w:val="379"/>
        </w:trPr>
        <w:tc>
          <w:tcPr>
            <w:tcW w:w="691" w:type="dxa"/>
            <w:vMerge w:val="restart"/>
            <w:shd w:val="clear" w:color="auto" w:fill="BDD6EE"/>
            <w:vAlign w:val="center"/>
          </w:tcPr>
          <w:p w14:paraId="0A558394"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1</w:t>
            </w:r>
          </w:p>
        </w:tc>
        <w:tc>
          <w:tcPr>
            <w:tcW w:w="1987" w:type="dxa"/>
            <w:tcBorders>
              <w:bottom w:val="single" w:sz="4" w:space="0" w:color="auto"/>
            </w:tcBorders>
            <w:shd w:val="clear" w:color="auto" w:fill="BDD6EE"/>
            <w:vAlign w:val="center"/>
          </w:tcPr>
          <w:p w14:paraId="0DA57B2B"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2072CF27" w14:textId="77777777" w:rsidR="004B3E44" w:rsidRPr="00715BC2" w:rsidRDefault="004B3E44"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4B3E44" w:rsidRPr="00F9098C" w14:paraId="0153D638" w14:textId="77777777" w:rsidTr="00991062">
        <w:trPr>
          <w:trHeight w:val="379"/>
        </w:trPr>
        <w:tc>
          <w:tcPr>
            <w:tcW w:w="691" w:type="dxa"/>
            <w:vMerge/>
            <w:shd w:val="clear" w:color="auto" w:fill="FFFFFF"/>
          </w:tcPr>
          <w:p w14:paraId="64133CB8"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10D3AC8" w14:textId="65F121E6" w:rsidR="004B3E44" w:rsidRPr="00B51518" w:rsidRDefault="00FE1D9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 Page 8</w:t>
            </w:r>
          </w:p>
        </w:tc>
        <w:tc>
          <w:tcPr>
            <w:tcW w:w="8009" w:type="dxa"/>
            <w:shd w:val="clear" w:color="auto" w:fill="FFFFFF"/>
            <w:vAlign w:val="center"/>
          </w:tcPr>
          <w:p w14:paraId="0394DFA1" w14:textId="16AAC141" w:rsidR="004B3E44" w:rsidRPr="00B51518" w:rsidRDefault="002220FD" w:rsidP="006E09F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T</w:t>
            </w:r>
            <w:r w:rsidRPr="002220FD">
              <w:rPr>
                <w:rFonts w:ascii="Arial" w:hAnsi="Arial" w:cs="Arial"/>
              </w:rPr>
              <w:t>here is a section to select service types, but only to check one - do we need to fill out a copy for each division?</w:t>
            </w:r>
          </w:p>
        </w:tc>
      </w:tr>
      <w:tr w:rsidR="004B3E44" w:rsidRPr="00F9098C" w14:paraId="7D5B4FE5" w14:textId="77777777" w:rsidTr="00991062">
        <w:trPr>
          <w:trHeight w:val="379"/>
        </w:trPr>
        <w:tc>
          <w:tcPr>
            <w:tcW w:w="691" w:type="dxa"/>
            <w:vMerge/>
            <w:shd w:val="clear" w:color="auto" w:fill="BDD6EE"/>
          </w:tcPr>
          <w:p w14:paraId="084DD4B3"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CE58CE7" w14:textId="77777777" w:rsidR="004B3E44" w:rsidRPr="00F9098C"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4B3E44" w:rsidRPr="00F9098C" w14:paraId="59759BC0" w14:textId="77777777" w:rsidTr="00991062">
        <w:trPr>
          <w:trHeight w:val="379"/>
        </w:trPr>
        <w:tc>
          <w:tcPr>
            <w:tcW w:w="691" w:type="dxa"/>
            <w:vMerge/>
          </w:tcPr>
          <w:p w14:paraId="331501CF" w14:textId="77777777" w:rsidR="004B3E44" w:rsidRPr="00B51518" w:rsidRDefault="004B3E44"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47F33CF0" w14:textId="1C720BAB" w:rsidR="004B3E44" w:rsidRPr="00B51518" w:rsidRDefault="00FE1D98"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E1D98">
              <w:rPr>
                <w:rFonts w:ascii="Arial" w:hAnsi="Arial" w:cs="Arial"/>
              </w:rPr>
              <w:t xml:space="preserve">Vendors are encouraged to submit proposals to perform any or all of the service types listed </w:t>
            </w:r>
            <w:r w:rsidR="00E43618">
              <w:rPr>
                <w:rFonts w:ascii="Arial" w:hAnsi="Arial" w:cs="Arial"/>
              </w:rPr>
              <w:t>in the RFP</w:t>
            </w:r>
            <w:r w:rsidRPr="00FE1D98">
              <w:rPr>
                <w:rFonts w:ascii="Arial" w:hAnsi="Arial" w:cs="Arial"/>
              </w:rPr>
              <w:t>. A separate proposal must be submitted for each service type.</w:t>
            </w:r>
          </w:p>
        </w:tc>
      </w:tr>
    </w:tbl>
    <w:p w14:paraId="0FE5096B" w14:textId="77777777" w:rsidR="004B3E44" w:rsidRDefault="004B3E44" w:rsidP="004B3E44">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0C6CE0" w:rsidRPr="00715BC2" w14:paraId="128A72C2" w14:textId="77777777" w:rsidTr="00991062">
        <w:trPr>
          <w:trHeight w:val="379"/>
        </w:trPr>
        <w:tc>
          <w:tcPr>
            <w:tcW w:w="691" w:type="dxa"/>
            <w:vMerge w:val="restart"/>
            <w:shd w:val="clear" w:color="auto" w:fill="BDD6EE"/>
            <w:vAlign w:val="center"/>
          </w:tcPr>
          <w:p w14:paraId="40154BAE"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C053113"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3E3857BB" w14:textId="77777777" w:rsidR="000C6CE0" w:rsidRPr="00715BC2" w:rsidRDefault="000C6CE0" w:rsidP="00A2186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0C6CE0" w:rsidRPr="00C97CB2" w14:paraId="2F8F1ADC" w14:textId="77777777" w:rsidTr="00991062">
        <w:trPr>
          <w:trHeight w:val="379"/>
        </w:trPr>
        <w:tc>
          <w:tcPr>
            <w:tcW w:w="691" w:type="dxa"/>
            <w:vMerge/>
            <w:shd w:val="clear" w:color="auto" w:fill="FFFFFF"/>
          </w:tcPr>
          <w:p w14:paraId="64613D70" w14:textId="77777777" w:rsidR="000C6CE0" w:rsidRPr="00B51518"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17EDE0A" w14:textId="7A05950C" w:rsidR="000C6CE0" w:rsidRPr="00B51518" w:rsidRDefault="00192D5C"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009" w:type="dxa"/>
            <w:shd w:val="clear" w:color="auto" w:fill="FFFFFF"/>
            <w:vAlign w:val="center"/>
          </w:tcPr>
          <w:p w14:paraId="014E2FDE" w14:textId="4176C18E" w:rsidR="00CF45C0" w:rsidRPr="00C97CB2" w:rsidRDefault="00FE1D98" w:rsidP="00A2186C">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rPr>
            </w:pPr>
            <w:r w:rsidRPr="00FE1D98">
              <w:rPr>
                <w:rFonts w:ascii="Arial" w:hAnsi="Arial" w:cs="Arial"/>
                <w:color w:val="000000"/>
              </w:rPr>
              <w:t>We are planning to respond to RFP# 202502016 and we were curious if this RFP includes all State Level buildings throughout the state of Maine? For example, court houses, public universities, etc. owned and managed by the State of Maine</w:t>
            </w:r>
            <w:r>
              <w:rPr>
                <w:rFonts w:ascii="Arial" w:hAnsi="Arial" w:cs="Arial"/>
                <w:color w:val="000000"/>
              </w:rPr>
              <w:t>,</w:t>
            </w:r>
          </w:p>
        </w:tc>
      </w:tr>
      <w:tr w:rsidR="000C6CE0" w:rsidRPr="00F9098C" w14:paraId="665C79F4" w14:textId="77777777" w:rsidTr="00991062">
        <w:trPr>
          <w:trHeight w:val="379"/>
        </w:trPr>
        <w:tc>
          <w:tcPr>
            <w:tcW w:w="691" w:type="dxa"/>
            <w:vMerge/>
            <w:shd w:val="clear" w:color="auto" w:fill="BDD6EE"/>
          </w:tcPr>
          <w:p w14:paraId="20064124" w14:textId="77777777" w:rsidR="000C6CE0" w:rsidRPr="00F9098C"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AFDD18B" w14:textId="77777777" w:rsidR="000C6CE0" w:rsidRPr="00F9098C"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0C6CE0" w:rsidRPr="00B51518" w14:paraId="41ED51E2" w14:textId="77777777" w:rsidTr="00991062">
        <w:trPr>
          <w:trHeight w:val="379"/>
        </w:trPr>
        <w:tc>
          <w:tcPr>
            <w:tcW w:w="691" w:type="dxa"/>
            <w:vMerge/>
          </w:tcPr>
          <w:p w14:paraId="04BF6D88" w14:textId="77777777" w:rsidR="000C6CE0" w:rsidRPr="00B51518" w:rsidRDefault="000C6CE0"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3ED9BB25" w14:textId="7D6CEBA8" w:rsidR="00B273F4" w:rsidRPr="00B51518" w:rsidRDefault="00192D5C" w:rsidP="00A2186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Any State of Maine agency can use the vendors approved of under this Master Agreement.  The agency that requested the service(s) is responsible for paying for services rendered.</w:t>
            </w:r>
          </w:p>
        </w:tc>
      </w:tr>
    </w:tbl>
    <w:p w14:paraId="3705AD46" w14:textId="25A013FB" w:rsidR="000B25E4" w:rsidRPr="00034224" w:rsidRDefault="000B25E4" w:rsidP="001A6991">
      <w:pPr>
        <w:tabs>
          <w:tab w:val="left" w:pos="3387"/>
        </w:tabs>
        <w:rPr>
          <w:rFonts w:ascii="Arial" w:hAnsi="Arial" w:cs="Arial"/>
          <w:b/>
          <w:color w:val="000000"/>
        </w:rPr>
      </w:pPr>
    </w:p>
    <w:sectPr w:rsidR="000B25E4" w:rsidRPr="00034224" w:rsidSect="001A6991">
      <w:headerReference w:type="default" r:id="rId11"/>
      <w:footerReference w:type="default" r:id="rId12"/>
      <w:headerReference w:type="first" r:id="rId13"/>
      <w:footerReference w:type="first" r:id="rId14"/>
      <w:pgSz w:w="12240" w:h="15840" w:code="1"/>
      <w:pgMar w:top="1440" w:right="7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F07B" w14:textId="77777777" w:rsidR="00CE77A4" w:rsidRDefault="00CE77A4" w:rsidP="00131249">
      <w:r>
        <w:separator/>
      </w:r>
    </w:p>
  </w:endnote>
  <w:endnote w:type="continuationSeparator" w:id="0">
    <w:p w14:paraId="55DA3AEE" w14:textId="77777777" w:rsidR="00CE77A4" w:rsidRDefault="00CE77A4" w:rsidP="00131249">
      <w:r>
        <w:continuationSeparator/>
      </w:r>
    </w:p>
  </w:endnote>
  <w:endnote w:type="continuationNotice" w:id="1">
    <w:p w14:paraId="7EAA0967" w14:textId="77777777" w:rsidR="00CE77A4" w:rsidRDefault="00CE7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814D" w14:textId="13D048BB" w:rsidR="008A5A26" w:rsidRPr="00035C50" w:rsidRDefault="008A5A26" w:rsidP="001A6991">
    <w:pPr>
      <w:pStyle w:val="Header"/>
      <w:tabs>
        <w:tab w:val="clear" w:pos="9360"/>
        <w:tab w:val="right" w:pos="990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2029D4">
      <w:rPr>
        <w:rFonts w:ascii="Arial" w:hAnsi="Arial" w:cs="Arial"/>
        <w:sz w:val="22"/>
        <w:szCs w:val="22"/>
      </w:rPr>
      <w:t>4/1/202</w:t>
    </w:r>
    <w:r w:rsidR="00E143C9">
      <w:rPr>
        <w:rFonts w:ascii="Arial" w:hAnsi="Arial" w:cs="Arial"/>
        <w:sz w:val="22"/>
        <w:szCs w:val="22"/>
      </w:rPr>
      <w:t>5</w:t>
    </w:r>
    <w:r w:rsidR="00E143C9">
      <w:rPr>
        <w:rFonts w:ascii="Arial" w:hAnsi="Arial" w:cs="Arial"/>
        <w:sz w:val="22"/>
        <w:szCs w:val="22"/>
      </w:rPr>
      <w:tab/>
    </w:r>
    <w:r w:rsidR="00E143C9">
      <w:rPr>
        <w:rFonts w:ascii="Arial" w:hAnsi="Arial" w:cs="Arial"/>
        <w:sz w:val="22"/>
        <w:szCs w:val="22"/>
      </w:rPr>
      <w:tab/>
      <w:t xml:space="preserve">Page </w:t>
    </w:r>
    <w:r w:rsidR="00E143C9" w:rsidRPr="00E143C9">
      <w:rPr>
        <w:rFonts w:ascii="Arial" w:hAnsi="Arial" w:cs="Arial"/>
        <w:sz w:val="22"/>
        <w:szCs w:val="22"/>
      </w:rPr>
      <w:fldChar w:fldCharType="begin"/>
    </w:r>
    <w:r w:rsidR="00E143C9" w:rsidRPr="00E143C9">
      <w:rPr>
        <w:rFonts w:ascii="Arial" w:hAnsi="Arial" w:cs="Arial"/>
        <w:sz w:val="22"/>
        <w:szCs w:val="22"/>
      </w:rPr>
      <w:instrText xml:space="preserve"> PAGE   \* MERGEFORMAT </w:instrText>
    </w:r>
    <w:r w:rsidR="00E143C9" w:rsidRPr="00E143C9">
      <w:rPr>
        <w:rFonts w:ascii="Arial" w:hAnsi="Arial" w:cs="Arial"/>
        <w:sz w:val="22"/>
        <w:szCs w:val="22"/>
      </w:rPr>
      <w:fldChar w:fldCharType="separate"/>
    </w:r>
    <w:r w:rsidR="00E143C9" w:rsidRPr="00E143C9">
      <w:rPr>
        <w:rFonts w:ascii="Arial" w:hAnsi="Arial" w:cs="Arial"/>
        <w:noProof/>
        <w:sz w:val="22"/>
        <w:szCs w:val="22"/>
      </w:rPr>
      <w:t>1</w:t>
    </w:r>
    <w:r w:rsidR="00E143C9" w:rsidRPr="00E143C9">
      <w:rPr>
        <w:rFonts w:ascii="Arial" w:hAnsi="Arial" w:cs="Arial"/>
        <w:noProof/>
        <w:sz w:val="22"/>
        <w:szCs w:val="22"/>
      </w:rPr>
      <w:fldChar w:fldCharType="end"/>
    </w:r>
    <w:r w:rsidR="00E143C9">
      <w:rPr>
        <w:rFonts w:ascii="Arial" w:hAnsi="Arial" w:cs="Arial"/>
        <w:noProof/>
        <w:sz w:val="22"/>
        <w:szCs w:val="22"/>
      </w:rPr>
      <w:t xml:space="preserve"> of </w:t>
    </w:r>
    <w:r w:rsidR="00E143C9">
      <w:rPr>
        <w:rFonts w:ascii="Arial" w:hAnsi="Arial" w:cs="Arial"/>
        <w:noProof/>
        <w:sz w:val="22"/>
        <w:szCs w:val="22"/>
      </w:rPr>
      <w:fldChar w:fldCharType="begin"/>
    </w:r>
    <w:r w:rsidR="00E143C9">
      <w:rPr>
        <w:rFonts w:ascii="Arial" w:hAnsi="Arial" w:cs="Arial"/>
        <w:noProof/>
        <w:sz w:val="22"/>
        <w:szCs w:val="22"/>
      </w:rPr>
      <w:instrText xml:space="preserve"> NUMPAGES  \* Arabic  \* MERGEFORMAT </w:instrText>
    </w:r>
    <w:r w:rsidR="00E143C9">
      <w:rPr>
        <w:rFonts w:ascii="Arial" w:hAnsi="Arial" w:cs="Arial"/>
        <w:noProof/>
        <w:sz w:val="22"/>
        <w:szCs w:val="22"/>
      </w:rPr>
      <w:fldChar w:fldCharType="separate"/>
    </w:r>
    <w:r w:rsidR="00E143C9">
      <w:rPr>
        <w:rFonts w:ascii="Arial" w:hAnsi="Arial" w:cs="Arial"/>
        <w:noProof/>
        <w:sz w:val="22"/>
        <w:szCs w:val="22"/>
      </w:rPr>
      <w:t>2</w:t>
    </w:r>
    <w:r w:rsidR="00E143C9">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6DC" w14:textId="13333642" w:rsidR="007366D2" w:rsidRPr="001A6991" w:rsidRDefault="007366D2" w:rsidP="001A6991">
    <w:pPr>
      <w:pStyle w:val="Header"/>
      <w:tabs>
        <w:tab w:val="clear" w:pos="9360"/>
        <w:tab w:val="right" w:pos="9990"/>
      </w:tabs>
      <w:ind w:left="-360"/>
    </w:pPr>
    <w:r w:rsidRPr="00035C50">
      <w:rPr>
        <w:rFonts w:ascii="Arial" w:hAnsi="Arial" w:cs="Arial"/>
        <w:sz w:val="22"/>
        <w:szCs w:val="22"/>
      </w:rPr>
      <w:t>R</w:t>
    </w:r>
    <w:r w:rsidR="00837848" w:rsidRPr="00035C50">
      <w:rPr>
        <w:rFonts w:ascii="Arial" w:hAnsi="Arial" w:cs="Arial"/>
        <w:sz w:val="22"/>
        <w:szCs w:val="22"/>
      </w:rPr>
      <w:t xml:space="preserve">ev. </w:t>
    </w:r>
    <w:r w:rsidR="00E143C9">
      <w:rPr>
        <w:rFonts w:ascii="Arial" w:hAnsi="Arial" w:cs="Arial"/>
        <w:sz w:val="22"/>
        <w:szCs w:val="22"/>
      </w:rPr>
      <w:t>4/1/2025</w:t>
    </w:r>
    <w:r w:rsidR="0031148A">
      <w:rPr>
        <w:rFonts w:ascii="Arial" w:hAnsi="Arial" w:cs="Arial"/>
        <w:sz w:val="22"/>
        <w:szCs w:val="22"/>
      </w:rPr>
      <w:tab/>
    </w:r>
    <w:r w:rsidR="0031148A">
      <w:rPr>
        <w:rFonts w:ascii="Arial" w:hAnsi="Arial" w:cs="Arial"/>
        <w:sz w:val="22"/>
        <w:szCs w:val="22"/>
      </w:rPr>
      <w:tab/>
      <w:t xml:space="preserve">Page </w:t>
    </w:r>
    <w:r w:rsidR="0031148A" w:rsidRPr="0031148A">
      <w:rPr>
        <w:rFonts w:ascii="Arial" w:hAnsi="Arial" w:cs="Arial"/>
        <w:sz w:val="22"/>
        <w:szCs w:val="22"/>
      </w:rPr>
      <w:fldChar w:fldCharType="begin"/>
    </w:r>
    <w:r w:rsidR="0031148A" w:rsidRPr="0031148A">
      <w:rPr>
        <w:rFonts w:ascii="Arial" w:hAnsi="Arial" w:cs="Arial"/>
        <w:sz w:val="22"/>
        <w:szCs w:val="22"/>
      </w:rPr>
      <w:instrText xml:space="preserve"> PAGE   \* MERGEFORMAT </w:instrText>
    </w:r>
    <w:r w:rsidR="0031148A" w:rsidRPr="0031148A">
      <w:rPr>
        <w:rFonts w:ascii="Arial" w:hAnsi="Arial" w:cs="Arial"/>
        <w:sz w:val="22"/>
        <w:szCs w:val="22"/>
      </w:rPr>
      <w:fldChar w:fldCharType="separate"/>
    </w:r>
    <w:r w:rsidR="0031148A" w:rsidRPr="0031148A">
      <w:rPr>
        <w:rFonts w:ascii="Arial" w:hAnsi="Arial" w:cs="Arial"/>
        <w:noProof/>
        <w:sz w:val="22"/>
        <w:szCs w:val="22"/>
      </w:rPr>
      <w:t>1</w:t>
    </w:r>
    <w:r w:rsidR="0031148A" w:rsidRPr="0031148A">
      <w:rPr>
        <w:rFonts w:ascii="Arial" w:hAnsi="Arial" w:cs="Arial"/>
        <w:noProof/>
        <w:sz w:val="22"/>
        <w:szCs w:val="22"/>
      </w:rPr>
      <w:fldChar w:fldCharType="end"/>
    </w:r>
    <w:r w:rsidR="0031148A">
      <w:rPr>
        <w:rFonts w:ascii="Arial" w:hAnsi="Arial" w:cs="Arial"/>
        <w:noProof/>
        <w:sz w:val="22"/>
        <w:szCs w:val="22"/>
      </w:rPr>
      <w:t xml:space="preserve"> of </w:t>
    </w:r>
    <w:r w:rsidR="0031148A">
      <w:rPr>
        <w:rFonts w:ascii="Arial" w:hAnsi="Arial" w:cs="Arial"/>
        <w:noProof/>
        <w:sz w:val="22"/>
        <w:szCs w:val="22"/>
      </w:rPr>
      <w:fldChar w:fldCharType="begin"/>
    </w:r>
    <w:r w:rsidR="0031148A">
      <w:rPr>
        <w:rFonts w:ascii="Arial" w:hAnsi="Arial" w:cs="Arial"/>
        <w:noProof/>
        <w:sz w:val="22"/>
        <w:szCs w:val="22"/>
      </w:rPr>
      <w:instrText xml:space="preserve"> NUMPAGES  \* Arabic  \* MERGEFORMAT </w:instrText>
    </w:r>
    <w:r w:rsidR="0031148A">
      <w:rPr>
        <w:rFonts w:ascii="Arial" w:hAnsi="Arial" w:cs="Arial"/>
        <w:noProof/>
        <w:sz w:val="22"/>
        <w:szCs w:val="22"/>
      </w:rPr>
      <w:fldChar w:fldCharType="separate"/>
    </w:r>
    <w:r w:rsidR="0031148A">
      <w:rPr>
        <w:rFonts w:ascii="Arial" w:hAnsi="Arial" w:cs="Arial"/>
        <w:noProof/>
        <w:sz w:val="22"/>
        <w:szCs w:val="22"/>
      </w:rPr>
      <w:t>3</w:t>
    </w:r>
    <w:r w:rsidR="0031148A">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620C" w14:textId="77777777" w:rsidR="00CE77A4" w:rsidRDefault="00CE77A4" w:rsidP="00131249">
      <w:r>
        <w:separator/>
      </w:r>
    </w:p>
  </w:footnote>
  <w:footnote w:type="continuationSeparator" w:id="0">
    <w:p w14:paraId="0605E2B1" w14:textId="77777777" w:rsidR="00CE77A4" w:rsidRDefault="00CE77A4" w:rsidP="00131249">
      <w:r>
        <w:continuationSeparator/>
      </w:r>
    </w:p>
  </w:footnote>
  <w:footnote w:type="continuationNotice" w:id="1">
    <w:p w14:paraId="7B028ED7" w14:textId="77777777" w:rsidR="00CE77A4" w:rsidRDefault="00CE7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AE23" w14:textId="465FEA17" w:rsidR="00131249" w:rsidRPr="00035C50" w:rsidRDefault="00131249" w:rsidP="001A6991">
    <w:pPr>
      <w:pStyle w:val="Header"/>
      <w:ind w:left="-360"/>
      <w:rPr>
        <w:rFonts w:ascii="Arial" w:hAnsi="Arial" w:cs="Arial"/>
        <w:b/>
        <w:sz w:val="20"/>
      </w:rPr>
    </w:pPr>
    <w:r w:rsidRPr="001A6991">
      <w:rPr>
        <w:rFonts w:ascii="Arial" w:hAnsi="Arial" w:cs="Arial"/>
        <w:b/>
        <w:sz w:val="22"/>
        <w:szCs w:val="28"/>
      </w:rPr>
      <w:t xml:space="preserve">RFP NUMBER: </w:t>
    </w:r>
    <w:r w:rsidR="00795F38" w:rsidRPr="00795F38">
      <w:rPr>
        <w:rFonts w:ascii="Arial" w:hAnsi="Arial" w:cs="Arial"/>
        <w:b/>
        <w:sz w:val="22"/>
        <w:szCs w:val="28"/>
      </w:rPr>
      <w:t>202502016</w:t>
    </w:r>
    <w:r w:rsidR="004567DF" w:rsidRPr="00795F38">
      <w:rPr>
        <w:rFonts w:ascii="Arial" w:hAnsi="Arial" w:cs="Arial"/>
        <w:b/>
        <w:sz w:val="22"/>
        <w:szCs w:val="28"/>
      </w:rPr>
      <w:t xml:space="preserve">- </w:t>
    </w:r>
    <w:r w:rsidR="004567DF" w:rsidRPr="001A6991">
      <w:rPr>
        <w:rFonts w:ascii="Arial" w:hAnsi="Arial" w:cs="Arial"/>
        <w:b/>
        <w:sz w:val="22"/>
        <w:szCs w:val="28"/>
      </w:rPr>
      <w:t>SUBMITTED Q &amp; A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A77C" w14:textId="2B31D619" w:rsidR="002029D4" w:rsidRPr="00035C50" w:rsidRDefault="002029D4" w:rsidP="001B66FC">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Pr>
        <w:rFonts w:ascii="Arial" w:hAnsi="Arial" w:cs="Arial"/>
        <w:noProof/>
      </w:rPr>
      <w:drawing>
        <wp:anchor distT="0" distB="0" distL="114300" distR="114300" simplePos="0" relativeHeight="251659264" behindDoc="0" locked="0" layoutInCell="1" allowOverlap="1" wp14:anchorId="0C6A7FCE" wp14:editId="295CE2A6">
          <wp:simplePos x="0" y="0"/>
          <wp:positionH relativeFrom="column">
            <wp:posOffset>-175260</wp:posOffset>
          </wp:positionH>
          <wp:positionV relativeFrom="paragraph">
            <wp:posOffset>-236220</wp:posOffset>
          </wp:positionV>
          <wp:extent cx="843915" cy="843915"/>
          <wp:effectExtent l="0" t="0" r="0" b="0"/>
          <wp:wrapNone/>
          <wp:docPr id="477934723" name="Picture 477934723"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43915"/>
                  </a:xfrm>
                  <a:prstGeom prst="rect">
                    <a:avLst/>
                  </a:prstGeom>
                  <a:noFill/>
                </pic:spPr>
              </pic:pic>
            </a:graphicData>
          </a:graphic>
          <wp14:sizeRelH relativeFrom="page">
            <wp14:pctWidth>0</wp14:pctWidth>
          </wp14:sizeRelH>
          <wp14:sizeRelV relativeFrom="page">
            <wp14:pctHeight>0</wp14:pctHeight>
          </wp14:sizeRelV>
        </wp:anchor>
      </w:drawing>
    </w:r>
    <w:r w:rsidRPr="00035C50">
      <w:rPr>
        <w:rFonts w:ascii="Arial" w:hAnsi="Arial" w:cs="Arial"/>
        <w:b/>
        <w:snapToGrid w:val="0"/>
        <w:color w:val="000000"/>
      </w:rPr>
      <w:t>STATE OF MAINE REQUEST FOR PROPOSALS</w:t>
    </w:r>
  </w:p>
  <w:p w14:paraId="0FE7209B" w14:textId="6D404E49" w:rsidR="002029D4" w:rsidRDefault="002029D4" w:rsidP="002029D4">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RFP</w:t>
    </w:r>
    <w:r>
      <w:rPr>
        <w:rFonts w:ascii="Arial" w:hAnsi="Arial" w:cs="Arial"/>
        <w:b/>
        <w:snapToGrid w:val="0"/>
        <w:color w:val="000000"/>
        <w:u w:val="single"/>
      </w:rPr>
      <w:t xml:space="preserve"> </w:t>
    </w:r>
    <w:r w:rsidRPr="00836D4B">
      <w:rPr>
        <w:rFonts w:ascii="Arial" w:hAnsi="Arial" w:cs="Arial"/>
        <w:b/>
        <w:snapToGrid w:val="0"/>
        <w:u w:val="single"/>
      </w:rPr>
      <w:t>AMENDMENT #</w:t>
    </w:r>
    <w:r w:rsidR="00316E72" w:rsidRPr="00836D4B">
      <w:rPr>
        <w:rFonts w:ascii="Arial" w:hAnsi="Arial" w:cs="Arial"/>
        <w:b/>
        <w:snapToGrid w:val="0"/>
        <w:u w:val="single"/>
      </w:rPr>
      <w:t>1</w:t>
    </w:r>
    <w:r w:rsidRPr="00836D4B">
      <w:rPr>
        <w:rFonts w:ascii="Arial" w:hAnsi="Arial" w:cs="Arial"/>
        <w:b/>
        <w:snapToGrid w:val="0"/>
        <w:u w:val="single"/>
      </w:rPr>
      <w:t xml:space="preserve"> AND </w:t>
    </w:r>
  </w:p>
  <w:p w14:paraId="30DA8BB0" w14:textId="77777777" w:rsidR="002029D4" w:rsidRPr="00035C50" w:rsidRDefault="002029D4" w:rsidP="001A6991">
    <w:pPr>
      <w:jc w:val="center"/>
      <w:rPr>
        <w:rFonts w:ascii="Arial" w:hAnsi="Arial" w:cs="Arial"/>
        <w:color w:val="000000"/>
      </w:rPr>
    </w:pPr>
    <w:r w:rsidRPr="7BB2EFEE">
      <w:rPr>
        <w:rFonts w:ascii="Arial" w:hAnsi="Arial" w:cs="Arial"/>
        <w:b/>
        <w:bCs/>
        <w:snapToGrid w:val="0"/>
        <w:color w:val="000000"/>
        <w:u w:val="single"/>
      </w:rPr>
      <w:t>RFP SUBMITTED QUESTIONS &amp; ANSWERS SUMMARY</w:t>
    </w:r>
  </w:p>
  <w:p w14:paraId="0196ACA9" w14:textId="77777777" w:rsidR="002029D4" w:rsidRDefault="0020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289"/>
    <w:multiLevelType w:val="hybridMultilevel"/>
    <w:tmpl w:val="877868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227049"/>
    <w:multiLevelType w:val="hybridMultilevel"/>
    <w:tmpl w:val="C008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B4DF6"/>
    <w:multiLevelType w:val="hybridMultilevel"/>
    <w:tmpl w:val="36E0A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2611E"/>
    <w:multiLevelType w:val="hybridMultilevel"/>
    <w:tmpl w:val="98683C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73FA2"/>
    <w:multiLevelType w:val="hybridMultilevel"/>
    <w:tmpl w:val="D7CAEBEA"/>
    <w:lvl w:ilvl="0" w:tplc="22D486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80017"/>
    <w:multiLevelType w:val="hybridMultilevel"/>
    <w:tmpl w:val="91E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246DB"/>
    <w:multiLevelType w:val="hybridMultilevel"/>
    <w:tmpl w:val="83086388"/>
    <w:lvl w:ilvl="0" w:tplc="A7D40008">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E87C69"/>
    <w:multiLevelType w:val="hybridMultilevel"/>
    <w:tmpl w:val="3D9CD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7556A9"/>
    <w:multiLevelType w:val="hybridMultilevel"/>
    <w:tmpl w:val="91E0D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725B4B"/>
    <w:multiLevelType w:val="multilevel"/>
    <w:tmpl w:val="355C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C09F0"/>
    <w:multiLevelType w:val="multilevel"/>
    <w:tmpl w:val="F46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56163"/>
    <w:multiLevelType w:val="hybridMultilevel"/>
    <w:tmpl w:val="A176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E75374"/>
    <w:multiLevelType w:val="hybridMultilevel"/>
    <w:tmpl w:val="789A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391928">
    <w:abstractNumId w:val="10"/>
  </w:num>
  <w:num w:numId="2" w16cid:durableId="2113354745">
    <w:abstractNumId w:val="11"/>
  </w:num>
  <w:num w:numId="3" w16cid:durableId="1096511810">
    <w:abstractNumId w:val="9"/>
  </w:num>
  <w:num w:numId="4" w16cid:durableId="1513952125">
    <w:abstractNumId w:val="5"/>
  </w:num>
  <w:num w:numId="5" w16cid:durableId="1616591657">
    <w:abstractNumId w:val="8"/>
  </w:num>
  <w:num w:numId="6" w16cid:durableId="1326788549">
    <w:abstractNumId w:val="6"/>
  </w:num>
  <w:num w:numId="7" w16cid:durableId="1476408378">
    <w:abstractNumId w:val="4"/>
  </w:num>
  <w:num w:numId="8" w16cid:durableId="423579259">
    <w:abstractNumId w:val="1"/>
  </w:num>
  <w:num w:numId="9" w16cid:durableId="385378204">
    <w:abstractNumId w:val="0"/>
  </w:num>
  <w:num w:numId="10" w16cid:durableId="1477798524">
    <w:abstractNumId w:val="12"/>
  </w:num>
  <w:num w:numId="11" w16cid:durableId="1786727340">
    <w:abstractNumId w:val="7"/>
  </w:num>
  <w:num w:numId="12" w16cid:durableId="887376040">
    <w:abstractNumId w:val="2"/>
  </w:num>
  <w:num w:numId="13" w16cid:durableId="171399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061A9"/>
    <w:rsid w:val="0000732C"/>
    <w:rsid w:val="00010721"/>
    <w:rsid w:val="00012882"/>
    <w:rsid w:val="00013AD6"/>
    <w:rsid w:val="00014EC5"/>
    <w:rsid w:val="000154EF"/>
    <w:rsid w:val="000163F4"/>
    <w:rsid w:val="00016DBE"/>
    <w:rsid w:val="00016E78"/>
    <w:rsid w:val="00021613"/>
    <w:rsid w:val="000217F5"/>
    <w:rsid w:val="00021EA3"/>
    <w:rsid w:val="000236A7"/>
    <w:rsid w:val="000248BA"/>
    <w:rsid w:val="00026815"/>
    <w:rsid w:val="00030959"/>
    <w:rsid w:val="0003226F"/>
    <w:rsid w:val="00033E8A"/>
    <w:rsid w:val="00034224"/>
    <w:rsid w:val="0003494C"/>
    <w:rsid w:val="00035C50"/>
    <w:rsid w:val="000410D4"/>
    <w:rsid w:val="000417F6"/>
    <w:rsid w:val="00041C6B"/>
    <w:rsid w:val="00041F1F"/>
    <w:rsid w:val="000434F5"/>
    <w:rsid w:val="000435A4"/>
    <w:rsid w:val="00043F47"/>
    <w:rsid w:val="0004606F"/>
    <w:rsid w:val="000502A5"/>
    <w:rsid w:val="00051417"/>
    <w:rsid w:val="00052407"/>
    <w:rsid w:val="00053009"/>
    <w:rsid w:val="000545FA"/>
    <w:rsid w:val="0005472F"/>
    <w:rsid w:val="000616E1"/>
    <w:rsid w:val="00061F56"/>
    <w:rsid w:val="0006257C"/>
    <w:rsid w:val="00063F1B"/>
    <w:rsid w:val="000662CB"/>
    <w:rsid w:val="00067D5F"/>
    <w:rsid w:val="00070807"/>
    <w:rsid w:val="0007392A"/>
    <w:rsid w:val="00074915"/>
    <w:rsid w:val="0007583F"/>
    <w:rsid w:val="00076BC3"/>
    <w:rsid w:val="00076FA2"/>
    <w:rsid w:val="000774DB"/>
    <w:rsid w:val="00080E97"/>
    <w:rsid w:val="00083D4A"/>
    <w:rsid w:val="00084FB7"/>
    <w:rsid w:val="00085080"/>
    <w:rsid w:val="00085D6A"/>
    <w:rsid w:val="00087118"/>
    <w:rsid w:val="00087F8D"/>
    <w:rsid w:val="0009233C"/>
    <w:rsid w:val="00092C72"/>
    <w:rsid w:val="000934AB"/>
    <w:rsid w:val="00096B9A"/>
    <w:rsid w:val="00097295"/>
    <w:rsid w:val="000974C0"/>
    <w:rsid w:val="000A0681"/>
    <w:rsid w:val="000A167D"/>
    <w:rsid w:val="000A1DA2"/>
    <w:rsid w:val="000A22FE"/>
    <w:rsid w:val="000A4BE6"/>
    <w:rsid w:val="000A4F75"/>
    <w:rsid w:val="000A6429"/>
    <w:rsid w:val="000A7F16"/>
    <w:rsid w:val="000B1110"/>
    <w:rsid w:val="000B2318"/>
    <w:rsid w:val="000B25E4"/>
    <w:rsid w:val="000B344A"/>
    <w:rsid w:val="000B461D"/>
    <w:rsid w:val="000B5084"/>
    <w:rsid w:val="000B5E30"/>
    <w:rsid w:val="000B5EFC"/>
    <w:rsid w:val="000B6157"/>
    <w:rsid w:val="000B63A6"/>
    <w:rsid w:val="000B75D4"/>
    <w:rsid w:val="000B7863"/>
    <w:rsid w:val="000C0317"/>
    <w:rsid w:val="000C1D45"/>
    <w:rsid w:val="000C2AA7"/>
    <w:rsid w:val="000C2D27"/>
    <w:rsid w:val="000C35F0"/>
    <w:rsid w:val="000C4E9B"/>
    <w:rsid w:val="000C64EE"/>
    <w:rsid w:val="000C6CE0"/>
    <w:rsid w:val="000C6D4B"/>
    <w:rsid w:val="000C7290"/>
    <w:rsid w:val="000D0AA7"/>
    <w:rsid w:val="000D37F9"/>
    <w:rsid w:val="000D39CF"/>
    <w:rsid w:val="000D550B"/>
    <w:rsid w:val="000D5D92"/>
    <w:rsid w:val="000D74CA"/>
    <w:rsid w:val="000D784A"/>
    <w:rsid w:val="000E4AEC"/>
    <w:rsid w:val="000E65F7"/>
    <w:rsid w:val="000E7444"/>
    <w:rsid w:val="000F008F"/>
    <w:rsid w:val="000F042B"/>
    <w:rsid w:val="000F06C5"/>
    <w:rsid w:val="000F199A"/>
    <w:rsid w:val="000F1F46"/>
    <w:rsid w:val="000F29AB"/>
    <w:rsid w:val="000F4A7F"/>
    <w:rsid w:val="000F6618"/>
    <w:rsid w:val="000F693B"/>
    <w:rsid w:val="00100B29"/>
    <w:rsid w:val="00101312"/>
    <w:rsid w:val="00103296"/>
    <w:rsid w:val="001032F1"/>
    <w:rsid w:val="00103C9C"/>
    <w:rsid w:val="001057EC"/>
    <w:rsid w:val="00106CA8"/>
    <w:rsid w:val="00107CE1"/>
    <w:rsid w:val="00113EB6"/>
    <w:rsid w:val="00114446"/>
    <w:rsid w:val="0011592E"/>
    <w:rsid w:val="00120973"/>
    <w:rsid w:val="0012110C"/>
    <w:rsid w:val="00121708"/>
    <w:rsid w:val="001219B1"/>
    <w:rsid w:val="0012328B"/>
    <w:rsid w:val="0012397F"/>
    <w:rsid w:val="001258A8"/>
    <w:rsid w:val="001310DC"/>
    <w:rsid w:val="00131249"/>
    <w:rsid w:val="00136F62"/>
    <w:rsid w:val="0013725D"/>
    <w:rsid w:val="00137711"/>
    <w:rsid w:val="00141049"/>
    <w:rsid w:val="00141502"/>
    <w:rsid w:val="0014225B"/>
    <w:rsid w:val="001436B8"/>
    <w:rsid w:val="00144357"/>
    <w:rsid w:val="00144369"/>
    <w:rsid w:val="001460B5"/>
    <w:rsid w:val="00146F11"/>
    <w:rsid w:val="00147BC9"/>
    <w:rsid w:val="00150891"/>
    <w:rsid w:val="001510BB"/>
    <w:rsid w:val="00153C16"/>
    <w:rsid w:val="00154924"/>
    <w:rsid w:val="001554F7"/>
    <w:rsid w:val="00155904"/>
    <w:rsid w:val="001570B3"/>
    <w:rsid w:val="001579D9"/>
    <w:rsid w:val="00160FEF"/>
    <w:rsid w:val="001617F1"/>
    <w:rsid w:val="00161AE3"/>
    <w:rsid w:val="001629F3"/>
    <w:rsid w:val="00164EF3"/>
    <w:rsid w:val="00167095"/>
    <w:rsid w:val="0017027E"/>
    <w:rsid w:val="00171485"/>
    <w:rsid w:val="00171B0D"/>
    <w:rsid w:val="001730BD"/>
    <w:rsid w:val="001732D6"/>
    <w:rsid w:val="00174532"/>
    <w:rsid w:val="00174925"/>
    <w:rsid w:val="00175349"/>
    <w:rsid w:val="00175D05"/>
    <w:rsid w:val="00176D03"/>
    <w:rsid w:val="00176D39"/>
    <w:rsid w:val="00177A1B"/>
    <w:rsid w:val="00177D9D"/>
    <w:rsid w:val="001814B2"/>
    <w:rsid w:val="001828EE"/>
    <w:rsid w:val="00182936"/>
    <w:rsid w:val="00184CB4"/>
    <w:rsid w:val="00185033"/>
    <w:rsid w:val="00187B1A"/>
    <w:rsid w:val="00190EA7"/>
    <w:rsid w:val="00191046"/>
    <w:rsid w:val="001912C2"/>
    <w:rsid w:val="00191DB0"/>
    <w:rsid w:val="001925A6"/>
    <w:rsid w:val="00192D5C"/>
    <w:rsid w:val="00193488"/>
    <w:rsid w:val="0019542F"/>
    <w:rsid w:val="001A00C8"/>
    <w:rsid w:val="001A2FCF"/>
    <w:rsid w:val="001A3B1C"/>
    <w:rsid w:val="001A54A6"/>
    <w:rsid w:val="001A5973"/>
    <w:rsid w:val="001A5A54"/>
    <w:rsid w:val="001A68FF"/>
    <w:rsid w:val="001A6991"/>
    <w:rsid w:val="001A6B60"/>
    <w:rsid w:val="001A70A1"/>
    <w:rsid w:val="001B04B3"/>
    <w:rsid w:val="001B054D"/>
    <w:rsid w:val="001B1410"/>
    <w:rsid w:val="001B1CF6"/>
    <w:rsid w:val="001B436F"/>
    <w:rsid w:val="001B4C9E"/>
    <w:rsid w:val="001B51EB"/>
    <w:rsid w:val="001B66FC"/>
    <w:rsid w:val="001B672E"/>
    <w:rsid w:val="001B733C"/>
    <w:rsid w:val="001C30E5"/>
    <w:rsid w:val="001C3CFF"/>
    <w:rsid w:val="001C7168"/>
    <w:rsid w:val="001D01BC"/>
    <w:rsid w:val="001D1DF9"/>
    <w:rsid w:val="001D1E73"/>
    <w:rsid w:val="001D2016"/>
    <w:rsid w:val="001D5680"/>
    <w:rsid w:val="001D67CF"/>
    <w:rsid w:val="001D7A44"/>
    <w:rsid w:val="001D7DDD"/>
    <w:rsid w:val="001E1DB4"/>
    <w:rsid w:val="001E256C"/>
    <w:rsid w:val="001E4841"/>
    <w:rsid w:val="001E4B3D"/>
    <w:rsid w:val="001E5042"/>
    <w:rsid w:val="001E618B"/>
    <w:rsid w:val="001E6231"/>
    <w:rsid w:val="001E6CC7"/>
    <w:rsid w:val="001E7B90"/>
    <w:rsid w:val="001F0344"/>
    <w:rsid w:val="001F0779"/>
    <w:rsid w:val="001F0888"/>
    <w:rsid w:val="001F22A9"/>
    <w:rsid w:val="001F5EEC"/>
    <w:rsid w:val="001F6A4C"/>
    <w:rsid w:val="002029D4"/>
    <w:rsid w:val="00203C0D"/>
    <w:rsid w:val="00204C83"/>
    <w:rsid w:val="002050FF"/>
    <w:rsid w:val="002067F0"/>
    <w:rsid w:val="00207697"/>
    <w:rsid w:val="00207DAD"/>
    <w:rsid w:val="00210FF4"/>
    <w:rsid w:val="002130D3"/>
    <w:rsid w:val="00213323"/>
    <w:rsid w:val="00215492"/>
    <w:rsid w:val="00215A11"/>
    <w:rsid w:val="00216D20"/>
    <w:rsid w:val="00216F57"/>
    <w:rsid w:val="00221067"/>
    <w:rsid w:val="002220FD"/>
    <w:rsid w:val="002244F1"/>
    <w:rsid w:val="00224849"/>
    <w:rsid w:val="00224BA5"/>
    <w:rsid w:val="00232A0B"/>
    <w:rsid w:val="00235608"/>
    <w:rsid w:val="00236A22"/>
    <w:rsid w:val="00236FE5"/>
    <w:rsid w:val="002427C9"/>
    <w:rsid w:val="002433B2"/>
    <w:rsid w:val="002441E6"/>
    <w:rsid w:val="00246D02"/>
    <w:rsid w:val="00246E4E"/>
    <w:rsid w:val="00247578"/>
    <w:rsid w:val="002476E5"/>
    <w:rsid w:val="00250241"/>
    <w:rsid w:val="00253033"/>
    <w:rsid w:val="002541CB"/>
    <w:rsid w:val="00254E31"/>
    <w:rsid w:val="0025571B"/>
    <w:rsid w:val="00264056"/>
    <w:rsid w:val="002649F3"/>
    <w:rsid w:val="00265902"/>
    <w:rsid w:val="00267F72"/>
    <w:rsid w:val="00270ED3"/>
    <w:rsid w:val="00272E47"/>
    <w:rsid w:val="00275210"/>
    <w:rsid w:val="00277361"/>
    <w:rsid w:val="0028015D"/>
    <w:rsid w:val="0028083E"/>
    <w:rsid w:val="002813C7"/>
    <w:rsid w:val="0028621D"/>
    <w:rsid w:val="00286A85"/>
    <w:rsid w:val="00294615"/>
    <w:rsid w:val="002A16B5"/>
    <w:rsid w:val="002A1FF7"/>
    <w:rsid w:val="002A3DAA"/>
    <w:rsid w:val="002A453D"/>
    <w:rsid w:val="002B1444"/>
    <w:rsid w:val="002B544D"/>
    <w:rsid w:val="002B5997"/>
    <w:rsid w:val="002B7E2B"/>
    <w:rsid w:val="002C21F0"/>
    <w:rsid w:val="002C415E"/>
    <w:rsid w:val="002C6339"/>
    <w:rsid w:val="002D12E7"/>
    <w:rsid w:val="002D1DDE"/>
    <w:rsid w:val="002D73C2"/>
    <w:rsid w:val="002D7887"/>
    <w:rsid w:val="002D7D61"/>
    <w:rsid w:val="002E1249"/>
    <w:rsid w:val="002E17C3"/>
    <w:rsid w:val="002E1B22"/>
    <w:rsid w:val="002E1BB8"/>
    <w:rsid w:val="002E503C"/>
    <w:rsid w:val="002E58EC"/>
    <w:rsid w:val="002E63B8"/>
    <w:rsid w:val="002E69A0"/>
    <w:rsid w:val="002E7B79"/>
    <w:rsid w:val="002F1076"/>
    <w:rsid w:val="002F127E"/>
    <w:rsid w:val="002F4AA6"/>
    <w:rsid w:val="002F5410"/>
    <w:rsid w:val="002F5732"/>
    <w:rsid w:val="002F58CF"/>
    <w:rsid w:val="002F62DB"/>
    <w:rsid w:val="002F71E1"/>
    <w:rsid w:val="002F7381"/>
    <w:rsid w:val="00301588"/>
    <w:rsid w:val="00302F9C"/>
    <w:rsid w:val="003034D6"/>
    <w:rsid w:val="00306491"/>
    <w:rsid w:val="00310170"/>
    <w:rsid w:val="0031072C"/>
    <w:rsid w:val="003113E5"/>
    <w:rsid w:val="0031148A"/>
    <w:rsid w:val="003126E9"/>
    <w:rsid w:val="0031415A"/>
    <w:rsid w:val="00314C9E"/>
    <w:rsid w:val="00315215"/>
    <w:rsid w:val="00315B83"/>
    <w:rsid w:val="00316705"/>
    <w:rsid w:val="00316E72"/>
    <w:rsid w:val="00317E78"/>
    <w:rsid w:val="003206E0"/>
    <w:rsid w:val="003253EF"/>
    <w:rsid w:val="00326888"/>
    <w:rsid w:val="0032770F"/>
    <w:rsid w:val="0032781A"/>
    <w:rsid w:val="00331C8C"/>
    <w:rsid w:val="003329C6"/>
    <w:rsid w:val="003332F9"/>
    <w:rsid w:val="00333AF5"/>
    <w:rsid w:val="003365B6"/>
    <w:rsid w:val="00336A5F"/>
    <w:rsid w:val="00336E4B"/>
    <w:rsid w:val="00341CD1"/>
    <w:rsid w:val="00342620"/>
    <w:rsid w:val="003430E3"/>
    <w:rsid w:val="00344080"/>
    <w:rsid w:val="00352A6F"/>
    <w:rsid w:val="00353507"/>
    <w:rsid w:val="00353CEB"/>
    <w:rsid w:val="00354F63"/>
    <w:rsid w:val="00356F1C"/>
    <w:rsid w:val="003570AE"/>
    <w:rsid w:val="00360205"/>
    <w:rsid w:val="00360525"/>
    <w:rsid w:val="00362404"/>
    <w:rsid w:val="00362F8D"/>
    <w:rsid w:val="003634E1"/>
    <w:rsid w:val="00365541"/>
    <w:rsid w:val="00366E4E"/>
    <w:rsid w:val="003674F0"/>
    <w:rsid w:val="00370174"/>
    <w:rsid w:val="0037096C"/>
    <w:rsid w:val="00370E4F"/>
    <w:rsid w:val="003718A8"/>
    <w:rsid w:val="003728F4"/>
    <w:rsid w:val="00373406"/>
    <w:rsid w:val="00373D45"/>
    <w:rsid w:val="00375109"/>
    <w:rsid w:val="003759CE"/>
    <w:rsid w:val="00376E2B"/>
    <w:rsid w:val="00376F11"/>
    <w:rsid w:val="00380A74"/>
    <w:rsid w:val="00380C7D"/>
    <w:rsid w:val="00380CCC"/>
    <w:rsid w:val="0038457A"/>
    <w:rsid w:val="00384C9E"/>
    <w:rsid w:val="00385A9B"/>
    <w:rsid w:val="00387251"/>
    <w:rsid w:val="0039063F"/>
    <w:rsid w:val="00391E8A"/>
    <w:rsid w:val="003933C6"/>
    <w:rsid w:val="003951DD"/>
    <w:rsid w:val="00395FC8"/>
    <w:rsid w:val="0039652B"/>
    <w:rsid w:val="0039751B"/>
    <w:rsid w:val="00397D6D"/>
    <w:rsid w:val="003A0143"/>
    <w:rsid w:val="003A4B9E"/>
    <w:rsid w:val="003B276E"/>
    <w:rsid w:val="003B3797"/>
    <w:rsid w:val="003B37BD"/>
    <w:rsid w:val="003B596B"/>
    <w:rsid w:val="003B65F6"/>
    <w:rsid w:val="003B690F"/>
    <w:rsid w:val="003B7694"/>
    <w:rsid w:val="003C16A0"/>
    <w:rsid w:val="003C1F1E"/>
    <w:rsid w:val="003C2317"/>
    <w:rsid w:val="003C321E"/>
    <w:rsid w:val="003C552F"/>
    <w:rsid w:val="003C5AB9"/>
    <w:rsid w:val="003C5FF6"/>
    <w:rsid w:val="003C6162"/>
    <w:rsid w:val="003C731F"/>
    <w:rsid w:val="003D104C"/>
    <w:rsid w:val="003E02FA"/>
    <w:rsid w:val="003E18BE"/>
    <w:rsid w:val="003E2680"/>
    <w:rsid w:val="003E34A8"/>
    <w:rsid w:val="003E6728"/>
    <w:rsid w:val="003E6E2A"/>
    <w:rsid w:val="003F0A55"/>
    <w:rsid w:val="003F16E9"/>
    <w:rsid w:val="003F1E75"/>
    <w:rsid w:val="003F240A"/>
    <w:rsid w:val="003F2F82"/>
    <w:rsid w:val="003F3A34"/>
    <w:rsid w:val="003F3DC9"/>
    <w:rsid w:val="003F567F"/>
    <w:rsid w:val="00400AB4"/>
    <w:rsid w:val="00402D97"/>
    <w:rsid w:val="00403590"/>
    <w:rsid w:val="00404821"/>
    <w:rsid w:val="00404BC8"/>
    <w:rsid w:val="00405C16"/>
    <w:rsid w:val="0040679D"/>
    <w:rsid w:val="0040700C"/>
    <w:rsid w:val="004112D0"/>
    <w:rsid w:val="00413C32"/>
    <w:rsid w:val="00414315"/>
    <w:rsid w:val="00414ADB"/>
    <w:rsid w:val="004154BD"/>
    <w:rsid w:val="00415C06"/>
    <w:rsid w:val="0041712C"/>
    <w:rsid w:val="004214BE"/>
    <w:rsid w:val="00421776"/>
    <w:rsid w:val="00421F53"/>
    <w:rsid w:val="004226D7"/>
    <w:rsid w:val="00423604"/>
    <w:rsid w:val="00424D10"/>
    <w:rsid w:val="004250ED"/>
    <w:rsid w:val="00426CD8"/>
    <w:rsid w:val="004275CF"/>
    <w:rsid w:val="004277F1"/>
    <w:rsid w:val="0043144E"/>
    <w:rsid w:val="0043184C"/>
    <w:rsid w:val="00431AC8"/>
    <w:rsid w:val="00434112"/>
    <w:rsid w:val="00435AB7"/>
    <w:rsid w:val="00436F30"/>
    <w:rsid w:val="00440CAC"/>
    <w:rsid w:val="00441577"/>
    <w:rsid w:val="00443E14"/>
    <w:rsid w:val="0044791D"/>
    <w:rsid w:val="004532CA"/>
    <w:rsid w:val="00454829"/>
    <w:rsid w:val="00454D43"/>
    <w:rsid w:val="004560AF"/>
    <w:rsid w:val="004567DF"/>
    <w:rsid w:val="004613BE"/>
    <w:rsid w:val="00461C91"/>
    <w:rsid w:val="0046240C"/>
    <w:rsid w:val="004628C8"/>
    <w:rsid w:val="00464353"/>
    <w:rsid w:val="0046527D"/>
    <w:rsid w:val="00465573"/>
    <w:rsid w:val="004659F5"/>
    <w:rsid w:val="00471E47"/>
    <w:rsid w:val="004725FC"/>
    <w:rsid w:val="004726F2"/>
    <w:rsid w:val="004727E9"/>
    <w:rsid w:val="00474808"/>
    <w:rsid w:val="00477D85"/>
    <w:rsid w:val="00481CF0"/>
    <w:rsid w:val="00483737"/>
    <w:rsid w:val="00484BC5"/>
    <w:rsid w:val="00486D99"/>
    <w:rsid w:val="0049071A"/>
    <w:rsid w:val="0049131D"/>
    <w:rsid w:val="00491450"/>
    <w:rsid w:val="00491571"/>
    <w:rsid w:val="00492B9C"/>
    <w:rsid w:val="00493C6B"/>
    <w:rsid w:val="00494EBB"/>
    <w:rsid w:val="004A11C9"/>
    <w:rsid w:val="004A1216"/>
    <w:rsid w:val="004A232A"/>
    <w:rsid w:val="004A23A8"/>
    <w:rsid w:val="004A26F7"/>
    <w:rsid w:val="004A2D28"/>
    <w:rsid w:val="004A35E7"/>
    <w:rsid w:val="004A3D4E"/>
    <w:rsid w:val="004A3FD3"/>
    <w:rsid w:val="004A4443"/>
    <w:rsid w:val="004A561D"/>
    <w:rsid w:val="004A65E9"/>
    <w:rsid w:val="004A7A3D"/>
    <w:rsid w:val="004A7CD3"/>
    <w:rsid w:val="004B1351"/>
    <w:rsid w:val="004B1BA0"/>
    <w:rsid w:val="004B2FA3"/>
    <w:rsid w:val="004B3E44"/>
    <w:rsid w:val="004B4AFB"/>
    <w:rsid w:val="004B5552"/>
    <w:rsid w:val="004B5F98"/>
    <w:rsid w:val="004B759A"/>
    <w:rsid w:val="004B7943"/>
    <w:rsid w:val="004C1283"/>
    <w:rsid w:val="004C447F"/>
    <w:rsid w:val="004C46B6"/>
    <w:rsid w:val="004C701D"/>
    <w:rsid w:val="004C7906"/>
    <w:rsid w:val="004C79B7"/>
    <w:rsid w:val="004D1F64"/>
    <w:rsid w:val="004D23BB"/>
    <w:rsid w:val="004D269E"/>
    <w:rsid w:val="004D37C6"/>
    <w:rsid w:val="004D7CA7"/>
    <w:rsid w:val="004D7DD1"/>
    <w:rsid w:val="004E0596"/>
    <w:rsid w:val="004E12C3"/>
    <w:rsid w:val="004E1669"/>
    <w:rsid w:val="004E3DB3"/>
    <w:rsid w:val="004E3EC5"/>
    <w:rsid w:val="004E4286"/>
    <w:rsid w:val="004E4334"/>
    <w:rsid w:val="004E454F"/>
    <w:rsid w:val="004E6776"/>
    <w:rsid w:val="004E743D"/>
    <w:rsid w:val="004E780A"/>
    <w:rsid w:val="004F0A38"/>
    <w:rsid w:val="004F30B7"/>
    <w:rsid w:val="004F3171"/>
    <w:rsid w:val="004F3517"/>
    <w:rsid w:val="004F52EE"/>
    <w:rsid w:val="004F6197"/>
    <w:rsid w:val="004F70B0"/>
    <w:rsid w:val="004F7426"/>
    <w:rsid w:val="005017C2"/>
    <w:rsid w:val="00502F2E"/>
    <w:rsid w:val="005062A4"/>
    <w:rsid w:val="00506694"/>
    <w:rsid w:val="005123A5"/>
    <w:rsid w:val="005126B5"/>
    <w:rsid w:val="005136AD"/>
    <w:rsid w:val="0051446D"/>
    <w:rsid w:val="0051624B"/>
    <w:rsid w:val="005162D9"/>
    <w:rsid w:val="00516A39"/>
    <w:rsid w:val="00516F5A"/>
    <w:rsid w:val="00517C12"/>
    <w:rsid w:val="00520E42"/>
    <w:rsid w:val="00521F8B"/>
    <w:rsid w:val="005232E2"/>
    <w:rsid w:val="005244E5"/>
    <w:rsid w:val="00525A4F"/>
    <w:rsid w:val="00527379"/>
    <w:rsid w:val="00530194"/>
    <w:rsid w:val="005326DB"/>
    <w:rsid w:val="005353EF"/>
    <w:rsid w:val="005355C2"/>
    <w:rsid w:val="00535EBB"/>
    <w:rsid w:val="00536CD9"/>
    <w:rsid w:val="005413F1"/>
    <w:rsid w:val="00543B4D"/>
    <w:rsid w:val="00543EC1"/>
    <w:rsid w:val="00544CE0"/>
    <w:rsid w:val="0055008E"/>
    <w:rsid w:val="00550C0E"/>
    <w:rsid w:val="00551137"/>
    <w:rsid w:val="00552E6F"/>
    <w:rsid w:val="005537EF"/>
    <w:rsid w:val="00553A67"/>
    <w:rsid w:val="005558D6"/>
    <w:rsid w:val="005605CE"/>
    <w:rsid w:val="0056066C"/>
    <w:rsid w:val="00561F55"/>
    <w:rsid w:val="00562786"/>
    <w:rsid w:val="00562815"/>
    <w:rsid w:val="00566681"/>
    <w:rsid w:val="0056746F"/>
    <w:rsid w:val="00571993"/>
    <w:rsid w:val="00576543"/>
    <w:rsid w:val="005768DB"/>
    <w:rsid w:val="00582231"/>
    <w:rsid w:val="00582FB7"/>
    <w:rsid w:val="00584251"/>
    <w:rsid w:val="0058428A"/>
    <w:rsid w:val="00584EB0"/>
    <w:rsid w:val="00585969"/>
    <w:rsid w:val="0058650B"/>
    <w:rsid w:val="00591F66"/>
    <w:rsid w:val="005956F1"/>
    <w:rsid w:val="0059686D"/>
    <w:rsid w:val="00596A48"/>
    <w:rsid w:val="005977B6"/>
    <w:rsid w:val="005A1054"/>
    <w:rsid w:val="005B16B5"/>
    <w:rsid w:val="005B1A56"/>
    <w:rsid w:val="005B252A"/>
    <w:rsid w:val="005B3132"/>
    <w:rsid w:val="005B4303"/>
    <w:rsid w:val="005B7EF3"/>
    <w:rsid w:val="005C13A2"/>
    <w:rsid w:val="005C20C3"/>
    <w:rsid w:val="005C2EE9"/>
    <w:rsid w:val="005C4380"/>
    <w:rsid w:val="005C4A6C"/>
    <w:rsid w:val="005C6283"/>
    <w:rsid w:val="005C6836"/>
    <w:rsid w:val="005C6E5D"/>
    <w:rsid w:val="005C7AD4"/>
    <w:rsid w:val="005D3A5A"/>
    <w:rsid w:val="005D3F73"/>
    <w:rsid w:val="005D5FFA"/>
    <w:rsid w:val="005D7EE3"/>
    <w:rsid w:val="005E0E17"/>
    <w:rsid w:val="005E1B26"/>
    <w:rsid w:val="005E2546"/>
    <w:rsid w:val="005E2CB6"/>
    <w:rsid w:val="005E653A"/>
    <w:rsid w:val="005E780C"/>
    <w:rsid w:val="005F11F2"/>
    <w:rsid w:val="005F202C"/>
    <w:rsid w:val="005F6226"/>
    <w:rsid w:val="005F6372"/>
    <w:rsid w:val="005F6CEE"/>
    <w:rsid w:val="00601A41"/>
    <w:rsid w:val="0060277A"/>
    <w:rsid w:val="00604C2C"/>
    <w:rsid w:val="00605B23"/>
    <w:rsid w:val="00613297"/>
    <w:rsid w:val="00615AEB"/>
    <w:rsid w:val="00616993"/>
    <w:rsid w:val="00617913"/>
    <w:rsid w:val="00620605"/>
    <w:rsid w:val="006212AE"/>
    <w:rsid w:val="0062138E"/>
    <w:rsid w:val="00621B20"/>
    <w:rsid w:val="00622F96"/>
    <w:rsid w:val="00625F39"/>
    <w:rsid w:val="0062681E"/>
    <w:rsid w:val="00627DF2"/>
    <w:rsid w:val="006307D6"/>
    <w:rsid w:val="00630DDF"/>
    <w:rsid w:val="0063265F"/>
    <w:rsid w:val="006355C7"/>
    <w:rsid w:val="0063739E"/>
    <w:rsid w:val="006374E3"/>
    <w:rsid w:val="00640B0B"/>
    <w:rsid w:val="00641978"/>
    <w:rsid w:val="006423C3"/>
    <w:rsid w:val="00653310"/>
    <w:rsid w:val="0065560C"/>
    <w:rsid w:val="00655B2F"/>
    <w:rsid w:val="006576B9"/>
    <w:rsid w:val="0066111C"/>
    <w:rsid w:val="00662283"/>
    <w:rsid w:val="0066252A"/>
    <w:rsid w:val="00662D67"/>
    <w:rsid w:val="0066324C"/>
    <w:rsid w:val="0066336F"/>
    <w:rsid w:val="00663563"/>
    <w:rsid w:val="00663A9E"/>
    <w:rsid w:val="006640F8"/>
    <w:rsid w:val="00666C86"/>
    <w:rsid w:val="00667A64"/>
    <w:rsid w:val="0067079C"/>
    <w:rsid w:val="00672411"/>
    <w:rsid w:val="00672C4A"/>
    <w:rsid w:val="00673D14"/>
    <w:rsid w:val="00674292"/>
    <w:rsid w:val="00676025"/>
    <w:rsid w:val="00676B1B"/>
    <w:rsid w:val="00676E82"/>
    <w:rsid w:val="0067730F"/>
    <w:rsid w:val="00677569"/>
    <w:rsid w:val="006779D7"/>
    <w:rsid w:val="00680BBA"/>
    <w:rsid w:val="00680E07"/>
    <w:rsid w:val="00681697"/>
    <w:rsid w:val="0068357B"/>
    <w:rsid w:val="006862A9"/>
    <w:rsid w:val="00686478"/>
    <w:rsid w:val="00687979"/>
    <w:rsid w:val="00687D4C"/>
    <w:rsid w:val="006901A7"/>
    <w:rsid w:val="00690DB2"/>
    <w:rsid w:val="00691304"/>
    <w:rsid w:val="00691355"/>
    <w:rsid w:val="006921B7"/>
    <w:rsid w:val="0069422B"/>
    <w:rsid w:val="00696D44"/>
    <w:rsid w:val="006979BE"/>
    <w:rsid w:val="006A26F4"/>
    <w:rsid w:val="006A42F6"/>
    <w:rsid w:val="006A5907"/>
    <w:rsid w:val="006B13A9"/>
    <w:rsid w:val="006B1D3F"/>
    <w:rsid w:val="006B1E7D"/>
    <w:rsid w:val="006B28AF"/>
    <w:rsid w:val="006B3256"/>
    <w:rsid w:val="006B3AE6"/>
    <w:rsid w:val="006B5303"/>
    <w:rsid w:val="006B5DEC"/>
    <w:rsid w:val="006B5F5B"/>
    <w:rsid w:val="006B6328"/>
    <w:rsid w:val="006B7986"/>
    <w:rsid w:val="006B7F16"/>
    <w:rsid w:val="006C1C98"/>
    <w:rsid w:val="006C3CF6"/>
    <w:rsid w:val="006C567D"/>
    <w:rsid w:val="006C6AD8"/>
    <w:rsid w:val="006C78E1"/>
    <w:rsid w:val="006D06FA"/>
    <w:rsid w:val="006D0852"/>
    <w:rsid w:val="006D37FA"/>
    <w:rsid w:val="006D4435"/>
    <w:rsid w:val="006D64F7"/>
    <w:rsid w:val="006D65DE"/>
    <w:rsid w:val="006D7FAB"/>
    <w:rsid w:val="006E09FA"/>
    <w:rsid w:val="006E1AE6"/>
    <w:rsid w:val="006E1B4C"/>
    <w:rsid w:val="006E40C7"/>
    <w:rsid w:val="006E7F51"/>
    <w:rsid w:val="006F1A39"/>
    <w:rsid w:val="006F1A88"/>
    <w:rsid w:val="006F20A0"/>
    <w:rsid w:val="006F5E4C"/>
    <w:rsid w:val="006F647F"/>
    <w:rsid w:val="006F6DB7"/>
    <w:rsid w:val="006F7353"/>
    <w:rsid w:val="006F78AF"/>
    <w:rsid w:val="007010C0"/>
    <w:rsid w:val="00701A77"/>
    <w:rsid w:val="0070462B"/>
    <w:rsid w:val="00705D3C"/>
    <w:rsid w:val="007074E9"/>
    <w:rsid w:val="007101DC"/>
    <w:rsid w:val="00711AC1"/>
    <w:rsid w:val="00711B42"/>
    <w:rsid w:val="00712481"/>
    <w:rsid w:val="00712A77"/>
    <w:rsid w:val="00712DD0"/>
    <w:rsid w:val="00713EA4"/>
    <w:rsid w:val="0071471A"/>
    <w:rsid w:val="00714C6D"/>
    <w:rsid w:val="00715B40"/>
    <w:rsid w:val="00715BC2"/>
    <w:rsid w:val="007170ED"/>
    <w:rsid w:val="00720328"/>
    <w:rsid w:val="007207C5"/>
    <w:rsid w:val="00721E6F"/>
    <w:rsid w:val="0072240D"/>
    <w:rsid w:val="00722F90"/>
    <w:rsid w:val="007232CA"/>
    <w:rsid w:val="00724C0C"/>
    <w:rsid w:val="00725EF5"/>
    <w:rsid w:val="00726586"/>
    <w:rsid w:val="00727FA7"/>
    <w:rsid w:val="00730092"/>
    <w:rsid w:val="00733D11"/>
    <w:rsid w:val="007366D2"/>
    <w:rsid w:val="00736B1F"/>
    <w:rsid w:val="00737571"/>
    <w:rsid w:val="007400CB"/>
    <w:rsid w:val="00740F34"/>
    <w:rsid w:val="00741450"/>
    <w:rsid w:val="00742479"/>
    <w:rsid w:val="007438A4"/>
    <w:rsid w:val="00743E67"/>
    <w:rsid w:val="0074411C"/>
    <w:rsid w:val="00744A49"/>
    <w:rsid w:val="007458DC"/>
    <w:rsid w:val="00745E49"/>
    <w:rsid w:val="00750381"/>
    <w:rsid w:val="00752711"/>
    <w:rsid w:val="00754219"/>
    <w:rsid w:val="007547FF"/>
    <w:rsid w:val="00754CAB"/>
    <w:rsid w:val="00754E45"/>
    <w:rsid w:val="0075743D"/>
    <w:rsid w:val="00762090"/>
    <w:rsid w:val="00763C24"/>
    <w:rsid w:val="007641AA"/>
    <w:rsid w:val="00766384"/>
    <w:rsid w:val="00771B9C"/>
    <w:rsid w:val="00771E9B"/>
    <w:rsid w:val="00774A1A"/>
    <w:rsid w:val="00775A72"/>
    <w:rsid w:val="00775FFE"/>
    <w:rsid w:val="00776524"/>
    <w:rsid w:val="00780046"/>
    <w:rsid w:val="00780C48"/>
    <w:rsid w:val="0078217C"/>
    <w:rsid w:val="00782798"/>
    <w:rsid w:val="00783940"/>
    <w:rsid w:val="0078520C"/>
    <w:rsid w:val="00785FF2"/>
    <w:rsid w:val="007864B0"/>
    <w:rsid w:val="00786F6C"/>
    <w:rsid w:val="0078741A"/>
    <w:rsid w:val="0079110D"/>
    <w:rsid w:val="00794636"/>
    <w:rsid w:val="00795F38"/>
    <w:rsid w:val="007A3BC8"/>
    <w:rsid w:val="007A684B"/>
    <w:rsid w:val="007A7245"/>
    <w:rsid w:val="007B1478"/>
    <w:rsid w:val="007B21C5"/>
    <w:rsid w:val="007B22A2"/>
    <w:rsid w:val="007B400E"/>
    <w:rsid w:val="007B4B64"/>
    <w:rsid w:val="007B4F92"/>
    <w:rsid w:val="007B5373"/>
    <w:rsid w:val="007B5B3F"/>
    <w:rsid w:val="007B792F"/>
    <w:rsid w:val="007C1EC6"/>
    <w:rsid w:val="007C2003"/>
    <w:rsid w:val="007C61BA"/>
    <w:rsid w:val="007C6494"/>
    <w:rsid w:val="007C6FC9"/>
    <w:rsid w:val="007D13E2"/>
    <w:rsid w:val="007D2641"/>
    <w:rsid w:val="007D2914"/>
    <w:rsid w:val="007D2F73"/>
    <w:rsid w:val="007D360E"/>
    <w:rsid w:val="007D3C33"/>
    <w:rsid w:val="007D53D8"/>
    <w:rsid w:val="007E30B8"/>
    <w:rsid w:val="007E4466"/>
    <w:rsid w:val="007E5F07"/>
    <w:rsid w:val="007E6A49"/>
    <w:rsid w:val="007F0E0F"/>
    <w:rsid w:val="007F2467"/>
    <w:rsid w:val="007F4B49"/>
    <w:rsid w:val="007F527B"/>
    <w:rsid w:val="007F7310"/>
    <w:rsid w:val="008004FB"/>
    <w:rsid w:val="00801B13"/>
    <w:rsid w:val="00801C5C"/>
    <w:rsid w:val="00802AE0"/>
    <w:rsid w:val="00804782"/>
    <w:rsid w:val="00804F6F"/>
    <w:rsid w:val="0080764E"/>
    <w:rsid w:val="00814F5C"/>
    <w:rsid w:val="00816199"/>
    <w:rsid w:val="008177EF"/>
    <w:rsid w:val="0082134A"/>
    <w:rsid w:val="00821B28"/>
    <w:rsid w:val="008223AC"/>
    <w:rsid w:val="00823443"/>
    <w:rsid w:val="0082376D"/>
    <w:rsid w:val="00826225"/>
    <w:rsid w:val="00827519"/>
    <w:rsid w:val="00827CB3"/>
    <w:rsid w:val="0083316F"/>
    <w:rsid w:val="008348C2"/>
    <w:rsid w:val="00834E4E"/>
    <w:rsid w:val="00835475"/>
    <w:rsid w:val="00835BB8"/>
    <w:rsid w:val="00836D4B"/>
    <w:rsid w:val="00837848"/>
    <w:rsid w:val="00837E79"/>
    <w:rsid w:val="00841D14"/>
    <w:rsid w:val="0084275F"/>
    <w:rsid w:val="008429EE"/>
    <w:rsid w:val="008459C7"/>
    <w:rsid w:val="00846FC5"/>
    <w:rsid w:val="00847794"/>
    <w:rsid w:val="00853EB1"/>
    <w:rsid w:val="008541A4"/>
    <w:rsid w:val="008563E9"/>
    <w:rsid w:val="008606FC"/>
    <w:rsid w:val="00860AEA"/>
    <w:rsid w:val="00861F65"/>
    <w:rsid w:val="00862E29"/>
    <w:rsid w:val="008631CF"/>
    <w:rsid w:val="00863953"/>
    <w:rsid w:val="00864E43"/>
    <w:rsid w:val="00866E54"/>
    <w:rsid w:val="0087120B"/>
    <w:rsid w:val="0087255B"/>
    <w:rsid w:val="00875115"/>
    <w:rsid w:val="00876280"/>
    <w:rsid w:val="00876FB4"/>
    <w:rsid w:val="00877CB7"/>
    <w:rsid w:val="0088008A"/>
    <w:rsid w:val="008807FE"/>
    <w:rsid w:val="008831CC"/>
    <w:rsid w:val="00883691"/>
    <w:rsid w:val="00883887"/>
    <w:rsid w:val="00884BCE"/>
    <w:rsid w:val="00884C79"/>
    <w:rsid w:val="008857A1"/>
    <w:rsid w:val="008861B2"/>
    <w:rsid w:val="0088655F"/>
    <w:rsid w:val="00886BFD"/>
    <w:rsid w:val="00887B8A"/>
    <w:rsid w:val="00894F1C"/>
    <w:rsid w:val="00896B96"/>
    <w:rsid w:val="008A0220"/>
    <w:rsid w:val="008A19D6"/>
    <w:rsid w:val="008A3197"/>
    <w:rsid w:val="008A3227"/>
    <w:rsid w:val="008A3A97"/>
    <w:rsid w:val="008A3C53"/>
    <w:rsid w:val="008A58E0"/>
    <w:rsid w:val="008A5A26"/>
    <w:rsid w:val="008A603E"/>
    <w:rsid w:val="008B0879"/>
    <w:rsid w:val="008B2530"/>
    <w:rsid w:val="008B2632"/>
    <w:rsid w:val="008B3680"/>
    <w:rsid w:val="008B4AA6"/>
    <w:rsid w:val="008B586D"/>
    <w:rsid w:val="008C199D"/>
    <w:rsid w:val="008C2122"/>
    <w:rsid w:val="008C3FE1"/>
    <w:rsid w:val="008C46D6"/>
    <w:rsid w:val="008C4D59"/>
    <w:rsid w:val="008C6AD0"/>
    <w:rsid w:val="008C6FE3"/>
    <w:rsid w:val="008C7656"/>
    <w:rsid w:val="008C7A9B"/>
    <w:rsid w:val="008D080D"/>
    <w:rsid w:val="008D098F"/>
    <w:rsid w:val="008D1A76"/>
    <w:rsid w:val="008D2327"/>
    <w:rsid w:val="008D3B18"/>
    <w:rsid w:val="008D5AE8"/>
    <w:rsid w:val="008D5F45"/>
    <w:rsid w:val="008D62AE"/>
    <w:rsid w:val="008D646E"/>
    <w:rsid w:val="008D66C0"/>
    <w:rsid w:val="008D6EE3"/>
    <w:rsid w:val="008E1E61"/>
    <w:rsid w:val="008E5CFE"/>
    <w:rsid w:val="008E62CC"/>
    <w:rsid w:val="008E7C4A"/>
    <w:rsid w:val="008E7CF5"/>
    <w:rsid w:val="008E7D75"/>
    <w:rsid w:val="008F3A2F"/>
    <w:rsid w:val="008F48F3"/>
    <w:rsid w:val="008F5411"/>
    <w:rsid w:val="008F541F"/>
    <w:rsid w:val="008F59C6"/>
    <w:rsid w:val="008F5AB5"/>
    <w:rsid w:val="008F5E8C"/>
    <w:rsid w:val="00900459"/>
    <w:rsid w:val="00900651"/>
    <w:rsid w:val="00900A43"/>
    <w:rsid w:val="0090104A"/>
    <w:rsid w:val="0090276A"/>
    <w:rsid w:val="00903251"/>
    <w:rsid w:val="009042DC"/>
    <w:rsid w:val="009044FE"/>
    <w:rsid w:val="00904A7E"/>
    <w:rsid w:val="0090549E"/>
    <w:rsid w:val="009072E9"/>
    <w:rsid w:val="0090735C"/>
    <w:rsid w:val="009114CC"/>
    <w:rsid w:val="00911AB9"/>
    <w:rsid w:val="00911E6C"/>
    <w:rsid w:val="00912B5C"/>
    <w:rsid w:val="00914109"/>
    <w:rsid w:val="009143B8"/>
    <w:rsid w:val="0091580D"/>
    <w:rsid w:val="009159FE"/>
    <w:rsid w:val="00917EAA"/>
    <w:rsid w:val="00920C12"/>
    <w:rsid w:val="00920E8C"/>
    <w:rsid w:val="00921FF5"/>
    <w:rsid w:val="0092410E"/>
    <w:rsid w:val="00924221"/>
    <w:rsid w:val="0092446E"/>
    <w:rsid w:val="00924621"/>
    <w:rsid w:val="0092487D"/>
    <w:rsid w:val="009256C1"/>
    <w:rsid w:val="009256C5"/>
    <w:rsid w:val="00926121"/>
    <w:rsid w:val="00926B3E"/>
    <w:rsid w:val="00926D86"/>
    <w:rsid w:val="00927E85"/>
    <w:rsid w:val="00927F35"/>
    <w:rsid w:val="00930646"/>
    <w:rsid w:val="00930D6E"/>
    <w:rsid w:val="00931E97"/>
    <w:rsid w:val="0093245D"/>
    <w:rsid w:val="00934AA0"/>
    <w:rsid w:val="0093534E"/>
    <w:rsid w:val="00936807"/>
    <w:rsid w:val="009408F5"/>
    <w:rsid w:val="00942D31"/>
    <w:rsid w:val="00942F34"/>
    <w:rsid w:val="00943535"/>
    <w:rsid w:val="0094625F"/>
    <w:rsid w:val="00946519"/>
    <w:rsid w:val="0095108E"/>
    <w:rsid w:val="00954375"/>
    <w:rsid w:val="00956803"/>
    <w:rsid w:val="009574C3"/>
    <w:rsid w:val="00957B2A"/>
    <w:rsid w:val="00957DCF"/>
    <w:rsid w:val="00957FEF"/>
    <w:rsid w:val="009606CF"/>
    <w:rsid w:val="009608D6"/>
    <w:rsid w:val="00962169"/>
    <w:rsid w:val="00963C45"/>
    <w:rsid w:val="00964980"/>
    <w:rsid w:val="009649A4"/>
    <w:rsid w:val="009656AB"/>
    <w:rsid w:val="00966626"/>
    <w:rsid w:val="0097090B"/>
    <w:rsid w:val="00970D88"/>
    <w:rsid w:val="00972CD6"/>
    <w:rsid w:val="0097478F"/>
    <w:rsid w:val="00974A2B"/>
    <w:rsid w:val="00975F35"/>
    <w:rsid w:val="009769A6"/>
    <w:rsid w:val="00976B87"/>
    <w:rsid w:val="00976C67"/>
    <w:rsid w:val="00976EDA"/>
    <w:rsid w:val="009809E9"/>
    <w:rsid w:val="0098131B"/>
    <w:rsid w:val="00982656"/>
    <w:rsid w:val="009851A3"/>
    <w:rsid w:val="00985A82"/>
    <w:rsid w:val="00985D61"/>
    <w:rsid w:val="00987287"/>
    <w:rsid w:val="00991062"/>
    <w:rsid w:val="00991330"/>
    <w:rsid w:val="009947B6"/>
    <w:rsid w:val="00995489"/>
    <w:rsid w:val="009968B9"/>
    <w:rsid w:val="009A2AF2"/>
    <w:rsid w:val="009A2FC6"/>
    <w:rsid w:val="009A36CC"/>
    <w:rsid w:val="009A472C"/>
    <w:rsid w:val="009A506E"/>
    <w:rsid w:val="009A5CD7"/>
    <w:rsid w:val="009A620A"/>
    <w:rsid w:val="009A7128"/>
    <w:rsid w:val="009B2DE1"/>
    <w:rsid w:val="009B39DC"/>
    <w:rsid w:val="009B4704"/>
    <w:rsid w:val="009B5BB4"/>
    <w:rsid w:val="009B7083"/>
    <w:rsid w:val="009B7CE4"/>
    <w:rsid w:val="009C0BC9"/>
    <w:rsid w:val="009C167E"/>
    <w:rsid w:val="009C298A"/>
    <w:rsid w:val="009C2E0C"/>
    <w:rsid w:val="009C410A"/>
    <w:rsid w:val="009C4802"/>
    <w:rsid w:val="009C57AF"/>
    <w:rsid w:val="009D128C"/>
    <w:rsid w:val="009D1965"/>
    <w:rsid w:val="009D1A2E"/>
    <w:rsid w:val="009D2434"/>
    <w:rsid w:val="009D2F75"/>
    <w:rsid w:val="009D3C5B"/>
    <w:rsid w:val="009D5024"/>
    <w:rsid w:val="009E2EDF"/>
    <w:rsid w:val="009E383D"/>
    <w:rsid w:val="009E3D24"/>
    <w:rsid w:val="009E44C6"/>
    <w:rsid w:val="009E69E0"/>
    <w:rsid w:val="009E736F"/>
    <w:rsid w:val="009F1177"/>
    <w:rsid w:val="009F370F"/>
    <w:rsid w:val="009F3B5E"/>
    <w:rsid w:val="009F6190"/>
    <w:rsid w:val="009F7765"/>
    <w:rsid w:val="00A00185"/>
    <w:rsid w:val="00A032DE"/>
    <w:rsid w:val="00A113F2"/>
    <w:rsid w:val="00A11910"/>
    <w:rsid w:val="00A1264E"/>
    <w:rsid w:val="00A127CB"/>
    <w:rsid w:val="00A13A33"/>
    <w:rsid w:val="00A15411"/>
    <w:rsid w:val="00A16256"/>
    <w:rsid w:val="00A2186C"/>
    <w:rsid w:val="00A21C4E"/>
    <w:rsid w:val="00A2385A"/>
    <w:rsid w:val="00A24E7B"/>
    <w:rsid w:val="00A2555E"/>
    <w:rsid w:val="00A264E3"/>
    <w:rsid w:val="00A30562"/>
    <w:rsid w:val="00A30878"/>
    <w:rsid w:val="00A3112A"/>
    <w:rsid w:val="00A319F7"/>
    <w:rsid w:val="00A3653E"/>
    <w:rsid w:val="00A37FF8"/>
    <w:rsid w:val="00A41BC5"/>
    <w:rsid w:val="00A41C75"/>
    <w:rsid w:val="00A42AF8"/>
    <w:rsid w:val="00A42DA0"/>
    <w:rsid w:val="00A4479E"/>
    <w:rsid w:val="00A46062"/>
    <w:rsid w:val="00A47360"/>
    <w:rsid w:val="00A47B2E"/>
    <w:rsid w:val="00A50534"/>
    <w:rsid w:val="00A52875"/>
    <w:rsid w:val="00A5435C"/>
    <w:rsid w:val="00A54D67"/>
    <w:rsid w:val="00A61088"/>
    <w:rsid w:val="00A62154"/>
    <w:rsid w:val="00A63E1C"/>
    <w:rsid w:val="00A65693"/>
    <w:rsid w:val="00A72E5D"/>
    <w:rsid w:val="00A80C02"/>
    <w:rsid w:val="00A82475"/>
    <w:rsid w:val="00A83FAE"/>
    <w:rsid w:val="00A849D1"/>
    <w:rsid w:val="00A857BC"/>
    <w:rsid w:val="00A87DB9"/>
    <w:rsid w:val="00A90D56"/>
    <w:rsid w:val="00A9126D"/>
    <w:rsid w:val="00A94DC1"/>
    <w:rsid w:val="00A96D27"/>
    <w:rsid w:val="00A97D38"/>
    <w:rsid w:val="00A97E95"/>
    <w:rsid w:val="00AA33E7"/>
    <w:rsid w:val="00AA3A29"/>
    <w:rsid w:val="00AA4ED5"/>
    <w:rsid w:val="00AA5576"/>
    <w:rsid w:val="00AA7ED1"/>
    <w:rsid w:val="00AB2A0D"/>
    <w:rsid w:val="00AB3460"/>
    <w:rsid w:val="00AB6268"/>
    <w:rsid w:val="00AB706A"/>
    <w:rsid w:val="00AC174B"/>
    <w:rsid w:val="00AC2912"/>
    <w:rsid w:val="00AC7E0E"/>
    <w:rsid w:val="00AD2B47"/>
    <w:rsid w:val="00AD7E2A"/>
    <w:rsid w:val="00AD7EBE"/>
    <w:rsid w:val="00AE2346"/>
    <w:rsid w:val="00AE33F1"/>
    <w:rsid w:val="00AE3656"/>
    <w:rsid w:val="00AE6275"/>
    <w:rsid w:val="00AE72BD"/>
    <w:rsid w:val="00AF1942"/>
    <w:rsid w:val="00AF23B3"/>
    <w:rsid w:val="00AF268B"/>
    <w:rsid w:val="00AF2ED3"/>
    <w:rsid w:val="00AF3708"/>
    <w:rsid w:val="00AF5363"/>
    <w:rsid w:val="00AF787E"/>
    <w:rsid w:val="00B00FB2"/>
    <w:rsid w:val="00B047C2"/>
    <w:rsid w:val="00B065A3"/>
    <w:rsid w:val="00B11E65"/>
    <w:rsid w:val="00B130CF"/>
    <w:rsid w:val="00B15184"/>
    <w:rsid w:val="00B15261"/>
    <w:rsid w:val="00B15DFA"/>
    <w:rsid w:val="00B17C32"/>
    <w:rsid w:val="00B20A04"/>
    <w:rsid w:val="00B21F54"/>
    <w:rsid w:val="00B220C6"/>
    <w:rsid w:val="00B22431"/>
    <w:rsid w:val="00B22FB9"/>
    <w:rsid w:val="00B2445E"/>
    <w:rsid w:val="00B26152"/>
    <w:rsid w:val="00B273F4"/>
    <w:rsid w:val="00B27971"/>
    <w:rsid w:val="00B30580"/>
    <w:rsid w:val="00B339A1"/>
    <w:rsid w:val="00B35749"/>
    <w:rsid w:val="00B3716C"/>
    <w:rsid w:val="00B376D8"/>
    <w:rsid w:val="00B41A75"/>
    <w:rsid w:val="00B41D64"/>
    <w:rsid w:val="00B4398C"/>
    <w:rsid w:val="00B4444B"/>
    <w:rsid w:val="00B45505"/>
    <w:rsid w:val="00B45CCE"/>
    <w:rsid w:val="00B45E24"/>
    <w:rsid w:val="00B46855"/>
    <w:rsid w:val="00B5222A"/>
    <w:rsid w:val="00B52BF6"/>
    <w:rsid w:val="00B53B19"/>
    <w:rsid w:val="00B56ED0"/>
    <w:rsid w:val="00B5728A"/>
    <w:rsid w:val="00B60815"/>
    <w:rsid w:val="00B60A2C"/>
    <w:rsid w:val="00B63413"/>
    <w:rsid w:val="00B652B1"/>
    <w:rsid w:val="00B66406"/>
    <w:rsid w:val="00B66685"/>
    <w:rsid w:val="00B66D96"/>
    <w:rsid w:val="00B67FC5"/>
    <w:rsid w:val="00B731F6"/>
    <w:rsid w:val="00B7419C"/>
    <w:rsid w:val="00B76138"/>
    <w:rsid w:val="00B80053"/>
    <w:rsid w:val="00B81CC4"/>
    <w:rsid w:val="00B82D5B"/>
    <w:rsid w:val="00B833BD"/>
    <w:rsid w:val="00B838AD"/>
    <w:rsid w:val="00B83902"/>
    <w:rsid w:val="00B83EBF"/>
    <w:rsid w:val="00B845F6"/>
    <w:rsid w:val="00B85D84"/>
    <w:rsid w:val="00B876F1"/>
    <w:rsid w:val="00B90631"/>
    <w:rsid w:val="00B91ADD"/>
    <w:rsid w:val="00B92F37"/>
    <w:rsid w:val="00B931CE"/>
    <w:rsid w:val="00B93E64"/>
    <w:rsid w:val="00B95D90"/>
    <w:rsid w:val="00B97C6D"/>
    <w:rsid w:val="00BA4B24"/>
    <w:rsid w:val="00BA5783"/>
    <w:rsid w:val="00BA6CE4"/>
    <w:rsid w:val="00BA7797"/>
    <w:rsid w:val="00BB2CC6"/>
    <w:rsid w:val="00BB2CCC"/>
    <w:rsid w:val="00BB2E48"/>
    <w:rsid w:val="00BB3027"/>
    <w:rsid w:val="00BB41AF"/>
    <w:rsid w:val="00BB61FE"/>
    <w:rsid w:val="00BC058D"/>
    <w:rsid w:val="00BC1F82"/>
    <w:rsid w:val="00BC2049"/>
    <w:rsid w:val="00BC3AFC"/>
    <w:rsid w:val="00BC4277"/>
    <w:rsid w:val="00BC44F2"/>
    <w:rsid w:val="00BC53A3"/>
    <w:rsid w:val="00BD15A0"/>
    <w:rsid w:val="00BD17F0"/>
    <w:rsid w:val="00BD303E"/>
    <w:rsid w:val="00BD3914"/>
    <w:rsid w:val="00BD539D"/>
    <w:rsid w:val="00BD5588"/>
    <w:rsid w:val="00BD627C"/>
    <w:rsid w:val="00BE0EDD"/>
    <w:rsid w:val="00BE1EA2"/>
    <w:rsid w:val="00BE355A"/>
    <w:rsid w:val="00BE55B0"/>
    <w:rsid w:val="00BE588F"/>
    <w:rsid w:val="00BE7518"/>
    <w:rsid w:val="00BF191D"/>
    <w:rsid w:val="00BF2ABE"/>
    <w:rsid w:val="00BF4812"/>
    <w:rsid w:val="00BF4A0B"/>
    <w:rsid w:val="00BF5871"/>
    <w:rsid w:val="00BF5C8E"/>
    <w:rsid w:val="00BF6C7E"/>
    <w:rsid w:val="00C00A8D"/>
    <w:rsid w:val="00C015CC"/>
    <w:rsid w:val="00C020F3"/>
    <w:rsid w:val="00C02EA1"/>
    <w:rsid w:val="00C039D9"/>
    <w:rsid w:val="00C04BF4"/>
    <w:rsid w:val="00C0518F"/>
    <w:rsid w:val="00C06560"/>
    <w:rsid w:val="00C06596"/>
    <w:rsid w:val="00C076CB"/>
    <w:rsid w:val="00C12C5A"/>
    <w:rsid w:val="00C14700"/>
    <w:rsid w:val="00C14A69"/>
    <w:rsid w:val="00C15C06"/>
    <w:rsid w:val="00C201DC"/>
    <w:rsid w:val="00C22208"/>
    <w:rsid w:val="00C2605A"/>
    <w:rsid w:val="00C27AB1"/>
    <w:rsid w:val="00C27E02"/>
    <w:rsid w:val="00C300EF"/>
    <w:rsid w:val="00C33CFB"/>
    <w:rsid w:val="00C35714"/>
    <w:rsid w:val="00C36304"/>
    <w:rsid w:val="00C3799D"/>
    <w:rsid w:val="00C40389"/>
    <w:rsid w:val="00C4488C"/>
    <w:rsid w:val="00C4652B"/>
    <w:rsid w:val="00C504C8"/>
    <w:rsid w:val="00C508D9"/>
    <w:rsid w:val="00C5120E"/>
    <w:rsid w:val="00C527F5"/>
    <w:rsid w:val="00C52CEF"/>
    <w:rsid w:val="00C538B5"/>
    <w:rsid w:val="00C5442B"/>
    <w:rsid w:val="00C54CE8"/>
    <w:rsid w:val="00C57CA3"/>
    <w:rsid w:val="00C57F59"/>
    <w:rsid w:val="00C6072A"/>
    <w:rsid w:val="00C62B83"/>
    <w:rsid w:val="00C635B7"/>
    <w:rsid w:val="00C640AE"/>
    <w:rsid w:val="00C6518E"/>
    <w:rsid w:val="00C657AA"/>
    <w:rsid w:val="00C66019"/>
    <w:rsid w:val="00C70996"/>
    <w:rsid w:val="00C70CF4"/>
    <w:rsid w:val="00C711C4"/>
    <w:rsid w:val="00C76A1C"/>
    <w:rsid w:val="00C81A82"/>
    <w:rsid w:val="00C928BA"/>
    <w:rsid w:val="00C92B72"/>
    <w:rsid w:val="00C96C21"/>
    <w:rsid w:val="00C96F16"/>
    <w:rsid w:val="00C97029"/>
    <w:rsid w:val="00C97373"/>
    <w:rsid w:val="00C97CB2"/>
    <w:rsid w:val="00CA049C"/>
    <w:rsid w:val="00CA06D8"/>
    <w:rsid w:val="00CA3310"/>
    <w:rsid w:val="00CA33F8"/>
    <w:rsid w:val="00CA4A6E"/>
    <w:rsid w:val="00CA63FD"/>
    <w:rsid w:val="00CB2EBB"/>
    <w:rsid w:val="00CB3BAC"/>
    <w:rsid w:val="00CB5D69"/>
    <w:rsid w:val="00CB6763"/>
    <w:rsid w:val="00CB788F"/>
    <w:rsid w:val="00CC0C5F"/>
    <w:rsid w:val="00CC3B48"/>
    <w:rsid w:val="00CC41A9"/>
    <w:rsid w:val="00CC55D6"/>
    <w:rsid w:val="00CC5B71"/>
    <w:rsid w:val="00CC70A3"/>
    <w:rsid w:val="00CD028C"/>
    <w:rsid w:val="00CD0FFD"/>
    <w:rsid w:val="00CD27EA"/>
    <w:rsid w:val="00CD2C96"/>
    <w:rsid w:val="00CD5A59"/>
    <w:rsid w:val="00CD6BA8"/>
    <w:rsid w:val="00CD7EFA"/>
    <w:rsid w:val="00CE0109"/>
    <w:rsid w:val="00CE127A"/>
    <w:rsid w:val="00CE2A0C"/>
    <w:rsid w:val="00CE2C1A"/>
    <w:rsid w:val="00CE355D"/>
    <w:rsid w:val="00CE3BD0"/>
    <w:rsid w:val="00CE4476"/>
    <w:rsid w:val="00CE4F0A"/>
    <w:rsid w:val="00CE74EC"/>
    <w:rsid w:val="00CE775A"/>
    <w:rsid w:val="00CE77A4"/>
    <w:rsid w:val="00CE7866"/>
    <w:rsid w:val="00CF0428"/>
    <w:rsid w:val="00CF0DAD"/>
    <w:rsid w:val="00CF10F5"/>
    <w:rsid w:val="00CF17E0"/>
    <w:rsid w:val="00CF1B5C"/>
    <w:rsid w:val="00CF37B8"/>
    <w:rsid w:val="00CF3AA7"/>
    <w:rsid w:val="00CF45C0"/>
    <w:rsid w:val="00CF48E5"/>
    <w:rsid w:val="00CF4F42"/>
    <w:rsid w:val="00CF5D1F"/>
    <w:rsid w:val="00CF683A"/>
    <w:rsid w:val="00CF6D63"/>
    <w:rsid w:val="00CF72FB"/>
    <w:rsid w:val="00CF7F89"/>
    <w:rsid w:val="00D0042A"/>
    <w:rsid w:val="00D011CC"/>
    <w:rsid w:val="00D01500"/>
    <w:rsid w:val="00D04530"/>
    <w:rsid w:val="00D108C6"/>
    <w:rsid w:val="00D12459"/>
    <w:rsid w:val="00D151A7"/>
    <w:rsid w:val="00D167AC"/>
    <w:rsid w:val="00D20509"/>
    <w:rsid w:val="00D2375A"/>
    <w:rsid w:val="00D23AA8"/>
    <w:rsid w:val="00D23F12"/>
    <w:rsid w:val="00D24049"/>
    <w:rsid w:val="00D2580B"/>
    <w:rsid w:val="00D302BD"/>
    <w:rsid w:val="00D30E7F"/>
    <w:rsid w:val="00D30F90"/>
    <w:rsid w:val="00D33C21"/>
    <w:rsid w:val="00D35C1F"/>
    <w:rsid w:val="00D36D15"/>
    <w:rsid w:val="00D37466"/>
    <w:rsid w:val="00D3779B"/>
    <w:rsid w:val="00D40459"/>
    <w:rsid w:val="00D40925"/>
    <w:rsid w:val="00D41A7C"/>
    <w:rsid w:val="00D51F6A"/>
    <w:rsid w:val="00D5276D"/>
    <w:rsid w:val="00D52FF0"/>
    <w:rsid w:val="00D53469"/>
    <w:rsid w:val="00D54605"/>
    <w:rsid w:val="00D56D63"/>
    <w:rsid w:val="00D600F2"/>
    <w:rsid w:val="00D603DD"/>
    <w:rsid w:val="00D6121B"/>
    <w:rsid w:val="00D63281"/>
    <w:rsid w:val="00D64814"/>
    <w:rsid w:val="00D64D75"/>
    <w:rsid w:val="00D668FE"/>
    <w:rsid w:val="00D70833"/>
    <w:rsid w:val="00D716E8"/>
    <w:rsid w:val="00D722C1"/>
    <w:rsid w:val="00D73A8E"/>
    <w:rsid w:val="00D73DED"/>
    <w:rsid w:val="00D7679E"/>
    <w:rsid w:val="00D771BF"/>
    <w:rsid w:val="00D868E6"/>
    <w:rsid w:val="00D901F8"/>
    <w:rsid w:val="00D93A87"/>
    <w:rsid w:val="00D95C6B"/>
    <w:rsid w:val="00D97352"/>
    <w:rsid w:val="00DA0047"/>
    <w:rsid w:val="00DA004C"/>
    <w:rsid w:val="00DA2B6F"/>
    <w:rsid w:val="00DA2DE6"/>
    <w:rsid w:val="00DA4574"/>
    <w:rsid w:val="00DA4A28"/>
    <w:rsid w:val="00DA4E5F"/>
    <w:rsid w:val="00DA501C"/>
    <w:rsid w:val="00DA72F8"/>
    <w:rsid w:val="00DB059D"/>
    <w:rsid w:val="00DB1356"/>
    <w:rsid w:val="00DB1F3A"/>
    <w:rsid w:val="00DB2871"/>
    <w:rsid w:val="00DB5DB6"/>
    <w:rsid w:val="00DB6AC2"/>
    <w:rsid w:val="00DC05C9"/>
    <w:rsid w:val="00DC2159"/>
    <w:rsid w:val="00DC27BA"/>
    <w:rsid w:val="00DC387B"/>
    <w:rsid w:val="00DC4D92"/>
    <w:rsid w:val="00DC56C7"/>
    <w:rsid w:val="00DC5A6F"/>
    <w:rsid w:val="00DC5B4A"/>
    <w:rsid w:val="00DC62F0"/>
    <w:rsid w:val="00DC6B7C"/>
    <w:rsid w:val="00DD076E"/>
    <w:rsid w:val="00DD07AA"/>
    <w:rsid w:val="00DD2194"/>
    <w:rsid w:val="00DD4928"/>
    <w:rsid w:val="00DD4AF3"/>
    <w:rsid w:val="00DD4AFA"/>
    <w:rsid w:val="00DD7654"/>
    <w:rsid w:val="00DD7DEA"/>
    <w:rsid w:val="00DE4FD1"/>
    <w:rsid w:val="00DE5C59"/>
    <w:rsid w:val="00DE6AF4"/>
    <w:rsid w:val="00DE6BCB"/>
    <w:rsid w:val="00DF3CA3"/>
    <w:rsid w:val="00DF4039"/>
    <w:rsid w:val="00DF44C5"/>
    <w:rsid w:val="00DF45DF"/>
    <w:rsid w:val="00DF4C4D"/>
    <w:rsid w:val="00DF4F1D"/>
    <w:rsid w:val="00DF5581"/>
    <w:rsid w:val="00DF66E7"/>
    <w:rsid w:val="00DF6FC2"/>
    <w:rsid w:val="00DF7E83"/>
    <w:rsid w:val="00E023C7"/>
    <w:rsid w:val="00E0367F"/>
    <w:rsid w:val="00E0574F"/>
    <w:rsid w:val="00E143C9"/>
    <w:rsid w:val="00E15099"/>
    <w:rsid w:val="00E16960"/>
    <w:rsid w:val="00E1759A"/>
    <w:rsid w:val="00E1780A"/>
    <w:rsid w:val="00E20587"/>
    <w:rsid w:val="00E2102B"/>
    <w:rsid w:val="00E21E2F"/>
    <w:rsid w:val="00E23C54"/>
    <w:rsid w:val="00E24EC1"/>
    <w:rsid w:val="00E272E9"/>
    <w:rsid w:val="00E27684"/>
    <w:rsid w:val="00E30E7E"/>
    <w:rsid w:val="00E31187"/>
    <w:rsid w:val="00E31EB6"/>
    <w:rsid w:val="00E32602"/>
    <w:rsid w:val="00E33AFE"/>
    <w:rsid w:val="00E347FE"/>
    <w:rsid w:val="00E34F0B"/>
    <w:rsid w:val="00E352B5"/>
    <w:rsid w:val="00E35352"/>
    <w:rsid w:val="00E3579A"/>
    <w:rsid w:val="00E35F0C"/>
    <w:rsid w:val="00E368F9"/>
    <w:rsid w:val="00E369B7"/>
    <w:rsid w:val="00E37987"/>
    <w:rsid w:val="00E40409"/>
    <w:rsid w:val="00E40E76"/>
    <w:rsid w:val="00E43618"/>
    <w:rsid w:val="00E44971"/>
    <w:rsid w:val="00E45D7E"/>
    <w:rsid w:val="00E55589"/>
    <w:rsid w:val="00E55BD7"/>
    <w:rsid w:val="00E56FE8"/>
    <w:rsid w:val="00E644B0"/>
    <w:rsid w:val="00E64A0A"/>
    <w:rsid w:val="00E64F7B"/>
    <w:rsid w:val="00E73727"/>
    <w:rsid w:val="00E746E6"/>
    <w:rsid w:val="00E800FD"/>
    <w:rsid w:val="00E80398"/>
    <w:rsid w:val="00E80E9C"/>
    <w:rsid w:val="00E81979"/>
    <w:rsid w:val="00E81E77"/>
    <w:rsid w:val="00E83D59"/>
    <w:rsid w:val="00E858E9"/>
    <w:rsid w:val="00E86210"/>
    <w:rsid w:val="00E86985"/>
    <w:rsid w:val="00E90BEF"/>
    <w:rsid w:val="00E90E20"/>
    <w:rsid w:val="00E9344C"/>
    <w:rsid w:val="00EA0D2F"/>
    <w:rsid w:val="00EA1407"/>
    <w:rsid w:val="00EB0125"/>
    <w:rsid w:val="00EB0B4B"/>
    <w:rsid w:val="00EB1F07"/>
    <w:rsid w:val="00EB2577"/>
    <w:rsid w:val="00EB2FCE"/>
    <w:rsid w:val="00EB4894"/>
    <w:rsid w:val="00EB7467"/>
    <w:rsid w:val="00EB7979"/>
    <w:rsid w:val="00EC04ED"/>
    <w:rsid w:val="00EC04EE"/>
    <w:rsid w:val="00EC2527"/>
    <w:rsid w:val="00EC3940"/>
    <w:rsid w:val="00EC62C6"/>
    <w:rsid w:val="00EC64F0"/>
    <w:rsid w:val="00EC7495"/>
    <w:rsid w:val="00EC791A"/>
    <w:rsid w:val="00ED037D"/>
    <w:rsid w:val="00ED03F7"/>
    <w:rsid w:val="00ED046E"/>
    <w:rsid w:val="00ED36E8"/>
    <w:rsid w:val="00ED6748"/>
    <w:rsid w:val="00EE0959"/>
    <w:rsid w:val="00EE2CCB"/>
    <w:rsid w:val="00EE3F4B"/>
    <w:rsid w:val="00EE45B6"/>
    <w:rsid w:val="00EE6528"/>
    <w:rsid w:val="00EE696C"/>
    <w:rsid w:val="00EF0526"/>
    <w:rsid w:val="00EF06E8"/>
    <w:rsid w:val="00EF0B66"/>
    <w:rsid w:val="00EF2AD9"/>
    <w:rsid w:val="00EF451A"/>
    <w:rsid w:val="00EF7BB9"/>
    <w:rsid w:val="00F00830"/>
    <w:rsid w:val="00F0085A"/>
    <w:rsid w:val="00F02F7A"/>
    <w:rsid w:val="00F036D9"/>
    <w:rsid w:val="00F05F78"/>
    <w:rsid w:val="00F06DBB"/>
    <w:rsid w:val="00F06E74"/>
    <w:rsid w:val="00F07498"/>
    <w:rsid w:val="00F10051"/>
    <w:rsid w:val="00F103BD"/>
    <w:rsid w:val="00F10946"/>
    <w:rsid w:val="00F117D5"/>
    <w:rsid w:val="00F121E2"/>
    <w:rsid w:val="00F12524"/>
    <w:rsid w:val="00F12C4D"/>
    <w:rsid w:val="00F12CFC"/>
    <w:rsid w:val="00F14ED7"/>
    <w:rsid w:val="00F1585D"/>
    <w:rsid w:val="00F1626B"/>
    <w:rsid w:val="00F16D61"/>
    <w:rsid w:val="00F17A8B"/>
    <w:rsid w:val="00F17C40"/>
    <w:rsid w:val="00F17F6A"/>
    <w:rsid w:val="00F20CFC"/>
    <w:rsid w:val="00F210F0"/>
    <w:rsid w:val="00F2301C"/>
    <w:rsid w:val="00F253FC"/>
    <w:rsid w:val="00F271E1"/>
    <w:rsid w:val="00F31919"/>
    <w:rsid w:val="00F37812"/>
    <w:rsid w:val="00F37AE2"/>
    <w:rsid w:val="00F402C6"/>
    <w:rsid w:val="00F40FE9"/>
    <w:rsid w:val="00F44031"/>
    <w:rsid w:val="00F53474"/>
    <w:rsid w:val="00F5562C"/>
    <w:rsid w:val="00F5584E"/>
    <w:rsid w:val="00F55C42"/>
    <w:rsid w:val="00F578AB"/>
    <w:rsid w:val="00F57E77"/>
    <w:rsid w:val="00F6018A"/>
    <w:rsid w:val="00F6104D"/>
    <w:rsid w:val="00F62793"/>
    <w:rsid w:val="00F63726"/>
    <w:rsid w:val="00F646C0"/>
    <w:rsid w:val="00F647A0"/>
    <w:rsid w:val="00F6541F"/>
    <w:rsid w:val="00F65D99"/>
    <w:rsid w:val="00F65DA5"/>
    <w:rsid w:val="00F66FA8"/>
    <w:rsid w:val="00F70C94"/>
    <w:rsid w:val="00F71C6B"/>
    <w:rsid w:val="00F72017"/>
    <w:rsid w:val="00F742A0"/>
    <w:rsid w:val="00F7682E"/>
    <w:rsid w:val="00F76A55"/>
    <w:rsid w:val="00F76F6D"/>
    <w:rsid w:val="00F82189"/>
    <w:rsid w:val="00F85E9D"/>
    <w:rsid w:val="00F86F54"/>
    <w:rsid w:val="00F87400"/>
    <w:rsid w:val="00F9030F"/>
    <w:rsid w:val="00F90433"/>
    <w:rsid w:val="00F9098C"/>
    <w:rsid w:val="00F91591"/>
    <w:rsid w:val="00F9339A"/>
    <w:rsid w:val="00F941A7"/>
    <w:rsid w:val="00F95C09"/>
    <w:rsid w:val="00F95FEC"/>
    <w:rsid w:val="00F96368"/>
    <w:rsid w:val="00F97013"/>
    <w:rsid w:val="00FA0329"/>
    <w:rsid w:val="00FA03AD"/>
    <w:rsid w:val="00FA04E7"/>
    <w:rsid w:val="00FA0FBB"/>
    <w:rsid w:val="00FA1B23"/>
    <w:rsid w:val="00FA31CC"/>
    <w:rsid w:val="00FA494F"/>
    <w:rsid w:val="00FA4C76"/>
    <w:rsid w:val="00FA5341"/>
    <w:rsid w:val="00FA7754"/>
    <w:rsid w:val="00FA7A0C"/>
    <w:rsid w:val="00FB1CA8"/>
    <w:rsid w:val="00FB221C"/>
    <w:rsid w:val="00FB652B"/>
    <w:rsid w:val="00FB6790"/>
    <w:rsid w:val="00FB6FA5"/>
    <w:rsid w:val="00FC032E"/>
    <w:rsid w:val="00FC20FF"/>
    <w:rsid w:val="00FC46BA"/>
    <w:rsid w:val="00FC59AD"/>
    <w:rsid w:val="00FD0125"/>
    <w:rsid w:val="00FD1686"/>
    <w:rsid w:val="00FD1A1E"/>
    <w:rsid w:val="00FD1A9B"/>
    <w:rsid w:val="00FD1E6A"/>
    <w:rsid w:val="00FD375B"/>
    <w:rsid w:val="00FD3BEC"/>
    <w:rsid w:val="00FD5E55"/>
    <w:rsid w:val="00FD6035"/>
    <w:rsid w:val="00FE0D44"/>
    <w:rsid w:val="00FE0D65"/>
    <w:rsid w:val="00FE105C"/>
    <w:rsid w:val="00FE15F1"/>
    <w:rsid w:val="00FE1690"/>
    <w:rsid w:val="00FE1D98"/>
    <w:rsid w:val="00FE2A99"/>
    <w:rsid w:val="00FE3345"/>
    <w:rsid w:val="00FE5E56"/>
    <w:rsid w:val="00FE6F49"/>
    <w:rsid w:val="00FE7162"/>
    <w:rsid w:val="00FE764A"/>
    <w:rsid w:val="00FF405C"/>
    <w:rsid w:val="00FF4FA9"/>
    <w:rsid w:val="0813AE8C"/>
    <w:rsid w:val="143968C9"/>
    <w:rsid w:val="1666F69A"/>
    <w:rsid w:val="376DE679"/>
    <w:rsid w:val="440D57C8"/>
    <w:rsid w:val="4CBCA947"/>
    <w:rsid w:val="4EBE81FC"/>
    <w:rsid w:val="51BFEA62"/>
    <w:rsid w:val="54FF565F"/>
    <w:rsid w:val="5515F195"/>
    <w:rsid w:val="61916883"/>
    <w:rsid w:val="74D0B6C7"/>
    <w:rsid w:val="7C3934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DFC54"/>
  <w15:chartTrackingRefBased/>
  <w15:docId w15:val="{7598D802-3ED0-4A5D-AD1D-09CB9E28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D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NormalWeb">
    <w:name w:val="Normal (Web)"/>
    <w:basedOn w:val="Normal"/>
    <w:uiPriority w:val="99"/>
    <w:unhideWhenUsed/>
    <w:rsid w:val="000B5EFC"/>
    <w:pPr>
      <w:spacing w:before="100" w:beforeAutospacing="1" w:after="100" w:afterAutospacing="1"/>
    </w:pPr>
  </w:style>
  <w:style w:type="character" w:styleId="UnresolvedMention">
    <w:name w:val="Unresolved Mention"/>
    <w:uiPriority w:val="99"/>
    <w:semiHidden/>
    <w:unhideWhenUsed/>
    <w:rsid w:val="00D73A8E"/>
    <w:rPr>
      <w:color w:val="605E5C"/>
      <w:shd w:val="clear" w:color="auto" w:fill="E1DFDD"/>
    </w:rPr>
  </w:style>
  <w:style w:type="character" w:styleId="FollowedHyperlink">
    <w:name w:val="FollowedHyperlink"/>
    <w:uiPriority w:val="99"/>
    <w:rsid w:val="00917EAA"/>
    <w:rPr>
      <w:color w:val="96607D"/>
      <w:u w:val="single"/>
    </w:rPr>
  </w:style>
  <w:style w:type="character" w:styleId="Mention">
    <w:name w:val="Mention"/>
    <w:uiPriority w:val="99"/>
    <w:unhideWhenUsed/>
    <w:rsid w:val="00436F30"/>
    <w:rPr>
      <w:color w:val="2B579A"/>
      <w:shd w:val="clear" w:color="auto" w:fill="E1DFDD"/>
    </w:rPr>
  </w:style>
  <w:style w:type="paragraph" w:customStyle="1" w:styleId="msonormal0">
    <w:name w:val="msonormal"/>
    <w:basedOn w:val="Normal"/>
    <w:rsid w:val="002A16B5"/>
    <w:pPr>
      <w:spacing w:before="100" w:beforeAutospacing="1" w:after="100" w:afterAutospacing="1"/>
    </w:pPr>
  </w:style>
  <w:style w:type="paragraph" w:customStyle="1" w:styleId="xl67">
    <w:name w:val="xl67"/>
    <w:basedOn w:val="Normal"/>
    <w:rsid w:val="002A16B5"/>
    <w:pPr>
      <w:shd w:val="clear" w:color="000000" w:fill="F5F8FF"/>
      <w:spacing w:before="100" w:beforeAutospacing="1" w:after="100" w:afterAutospacing="1"/>
      <w:textAlignment w:val="center"/>
    </w:pPr>
    <w:rPr>
      <w:color w:val="0563C1"/>
      <w:u w:val="single"/>
    </w:rPr>
  </w:style>
  <w:style w:type="paragraph" w:customStyle="1" w:styleId="xl68">
    <w:name w:val="xl68"/>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69">
    <w:name w:val="xl69"/>
    <w:basedOn w:val="Normal"/>
    <w:rsid w:val="002A16B5"/>
    <w:pPr>
      <w:shd w:val="clear" w:color="000000" w:fill="FFFFFF"/>
      <w:spacing w:before="100" w:beforeAutospacing="1" w:after="100" w:afterAutospacing="1"/>
      <w:textAlignment w:val="center"/>
    </w:pPr>
    <w:rPr>
      <w:color w:val="0563C1"/>
      <w:u w:val="single"/>
    </w:rPr>
  </w:style>
  <w:style w:type="paragraph" w:customStyle="1" w:styleId="xl70">
    <w:name w:val="xl70"/>
    <w:basedOn w:val="Normal"/>
    <w:rsid w:val="002A16B5"/>
    <w:pPr>
      <w:shd w:val="clear" w:color="000000" w:fill="F5F8FF"/>
      <w:spacing w:before="100" w:beforeAutospacing="1" w:after="100" w:afterAutospacing="1"/>
      <w:textAlignment w:val="center"/>
    </w:pPr>
    <w:rPr>
      <w:color w:val="0563C1"/>
      <w:u w:val="single"/>
    </w:rPr>
  </w:style>
  <w:style w:type="table" w:styleId="TableGrid">
    <w:name w:val="Table Grid"/>
    <w:basedOn w:val="TableNormal"/>
    <w:rsid w:val="0052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43C9"/>
    <w:rPr>
      <w:sz w:val="24"/>
      <w:szCs w:val="24"/>
    </w:rPr>
  </w:style>
  <w:style w:type="paragraph" w:styleId="ListParagraph">
    <w:name w:val="List Paragraph"/>
    <w:basedOn w:val="Normal"/>
    <w:uiPriority w:val="34"/>
    <w:qFormat/>
    <w:rsid w:val="00795F3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5034">
      <w:bodyDiv w:val="1"/>
      <w:marLeft w:val="0"/>
      <w:marRight w:val="0"/>
      <w:marTop w:val="0"/>
      <w:marBottom w:val="0"/>
      <w:divBdr>
        <w:top w:val="none" w:sz="0" w:space="0" w:color="auto"/>
        <w:left w:val="none" w:sz="0" w:space="0" w:color="auto"/>
        <w:bottom w:val="none" w:sz="0" w:space="0" w:color="auto"/>
        <w:right w:val="none" w:sz="0" w:space="0" w:color="auto"/>
      </w:divBdr>
    </w:div>
    <w:div w:id="102967089">
      <w:bodyDiv w:val="1"/>
      <w:marLeft w:val="0"/>
      <w:marRight w:val="0"/>
      <w:marTop w:val="0"/>
      <w:marBottom w:val="0"/>
      <w:divBdr>
        <w:top w:val="none" w:sz="0" w:space="0" w:color="auto"/>
        <w:left w:val="none" w:sz="0" w:space="0" w:color="auto"/>
        <w:bottom w:val="none" w:sz="0" w:space="0" w:color="auto"/>
        <w:right w:val="none" w:sz="0" w:space="0" w:color="auto"/>
      </w:divBdr>
    </w:div>
    <w:div w:id="126897484">
      <w:bodyDiv w:val="1"/>
      <w:marLeft w:val="0"/>
      <w:marRight w:val="0"/>
      <w:marTop w:val="0"/>
      <w:marBottom w:val="0"/>
      <w:divBdr>
        <w:top w:val="none" w:sz="0" w:space="0" w:color="auto"/>
        <w:left w:val="none" w:sz="0" w:space="0" w:color="auto"/>
        <w:bottom w:val="none" w:sz="0" w:space="0" w:color="auto"/>
        <w:right w:val="none" w:sz="0" w:space="0" w:color="auto"/>
      </w:divBdr>
    </w:div>
    <w:div w:id="136189943">
      <w:bodyDiv w:val="1"/>
      <w:marLeft w:val="0"/>
      <w:marRight w:val="0"/>
      <w:marTop w:val="0"/>
      <w:marBottom w:val="0"/>
      <w:divBdr>
        <w:top w:val="none" w:sz="0" w:space="0" w:color="auto"/>
        <w:left w:val="none" w:sz="0" w:space="0" w:color="auto"/>
        <w:bottom w:val="none" w:sz="0" w:space="0" w:color="auto"/>
        <w:right w:val="none" w:sz="0" w:space="0" w:color="auto"/>
      </w:divBdr>
    </w:div>
    <w:div w:id="137308757">
      <w:bodyDiv w:val="1"/>
      <w:marLeft w:val="0"/>
      <w:marRight w:val="0"/>
      <w:marTop w:val="0"/>
      <w:marBottom w:val="0"/>
      <w:divBdr>
        <w:top w:val="none" w:sz="0" w:space="0" w:color="auto"/>
        <w:left w:val="none" w:sz="0" w:space="0" w:color="auto"/>
        <w:bottom w:val="none" w:sz="0" w:space="0" w:color="auto"/>
        <w:right w:val="none" w:sz="0" w:space="0" w:color="auto"/>
      </w:divBdr>
    </w:div>
    <w:div w:id="206573993">
      <w:bodyDiv w:val="1"/>
      <w:marLeft w:val="0"/>
      <w:marRight w:val="0"/>
      <w:marTop w:val="0"/>
      <w:marBottom w:val="0"/>
      <w:divBdr>
        <w:top w:val="none" w:sz="0" w:space="0" w:color="auto"/>
        <w:left w:val="none" w:sz="0" w:space="0" w:color="auto"/>
        <w:bottom w:val="none" w:sz="0" w:space="0" w:color="auto"/>
        <w:right w:val="none" w:sz="0" w:space="0" w:color="auto"/>
      </w:divBdr>
    </w:div>
    <w:div w:id="314916622">
      <w:bodyDiv w:val="1"/>
      <w:marLeft w:val="0"/>
      <w:marRight w:val="0"/>
      <w:marTop w:val="0"/>
      <w:marBottom w:val="0"/>
      <w:divBdr>
        <w:top w:val="none" w:sz="0" w:space="0" w:color="auto"/>
        <w:left w:val="none" w:sz="0" w:space="0" w:color="auto"/>
        <w:bottom w:val="none" w:sz="0" w:space="0" w:color="auto"/>
        <w:right w:val="none" w:sz="0" w:space="0" w:color="auto"/>
      </w:divBdr>
    </w:div>
    <w:div w:id="337081303">
      <w:bodyDiv w:val="1"/>
      <w:marLeft w:val="0"/>
      <w:marRight w:val="0"/>
      <w:marTop w:val="0"/>
      <w:marBottom w:val="0"/>
      <w:divBdr>
        <w:top w:val="none" w:sz="0" w:space="0" w:color="auto"/>
        <w:left w:val="none" w:sz="0" w:space="0" w:color="auto"/>
        <w:bottom w:val="none" w:sz="0" w:space="0" w:color="auto"/>
        <w:right w:val="none" w:sz="0" w:space="0" w:color="auto"/>
      </w:divBdr>
    </w:div>
    <w:div w:id="380635000">
      <w:bodyDiv w:val="1"/>
      <w:marLeft w:val="0"/>
      <w:marRight w:val="0"/>
      <w:marTop w:val="0"/>
      <w:marBottom w:val="0"/>
      <w:divBdr>
        <w:top w:val="none" w:sz="0" w:space="0" w:color="auto"/>
        <w:left w:val="none" w:sz="0" w:space="0" w:color="auto"/>
        <w:bottom w:val="none" w:sz="0" w:space="0" w:color="auto"/>
        <w:right w:val="none" w:sz="0" w:space="0" w:color="auto"/>
      </w:divBdr>
    </w:div>
    <w:div w:id="449328094">
      <w:bodyDiv w:val="1"/>
      <w:marLeft w:val="0"/>
      <w:marRight w:val="0"/>
      <w:marTop w:val="0"/>
      <w:marBottom w:val="0"/>
      <w:divBdr>
        <w:top w:val="none" w:sz="0" w:space="0" w:color="auto"/>
        <w:left w:val="none" w:sz="0" w:space="0" w:color="auto"/>
        <w:bottom w:val="none" w:sz="0" w:space="0" w:color="auto"/>
        <w:right w:val="none" w:sz="0" w:space="0" w:color="auto"/>
      </w:divBdr>
    </w:div>
    <w:div w:id="455638860">
      <w:bodyDiv w:val="1"/>
      <w:marLeft w:val="0"/>
      <w:marRight w:val="0"/>
      <w:marTop w:val="0"/>
      <w:marBottom w:val="0"/>
      <w:divBdr>
        <w:top w:val="none" w:sz="0" w:space="0" w:color="auto"/>
        <w:left w:val="none" w:sz="0" w:space="0" w:color="auto"/>
        <w:bottom w:val="none" w:sz="0" w:space="0" w:color="auto"/>
        <w:right w:val="none" w:sz="0" w:space="0" w:color="auto"/>
      </w:divBdr>
    </w:div>
    <w:div w:id="465901897">
      <w:bodyDiv w:val="1"/>
      <w:marLeft w:val="0"/>
      <w:marRight w:val="0"/>
      <w:marTop w:val="0"/>
      <w:marBottom w:val="0"/>
      <w:divBdr>
        <w:top w:val="none" w:sz="0" w:space="0" w:color="auto"/>
        <w:left w:val="none" w:sz="0" w:space="0" w:color="auto"/>
        <w:bottom w:val="none" w:sz="0" w:space="0" w:color="auto"/>
        <w:right w:val="none" w:sz="0" w:space="0" w:color="auto"/>
      </w:divBdr>
    </w:div>
    <w:div w:id="473716622">
      <w:bodyDiv w:val="1"/>
      <w:marLeft w:val="0"/>
      <w:marRight w:val="0"/>
      <w:marTop w:val="0"/>
      <w:marBottom w:val="0"/>
      <w:divBdr>
        <w:top w:val="none" w:sz="0" w:space="0" w:color="auto"/>
        <w:left w:val="none" w:sz="0" w:space="0" w:color="auto"/>
        <w:bottom w:val="none" w:sz="0" w:space="0" w:color="auto"/>
        <w:right w:val="none" w:sz="0" w:space="0" w:color="auto"/>
      </w:divBdr>
    </w:div>
    <w:div w:id="483400884">
      <w:bodyDiv w:val="1"/>
      <w:marLeft w:val="0"/>
      <w:marRight w:val="0"/>
      <w:marTop w:val="0"/>
      <w:marBottom w:val="0"/>
      <w:divBdr>
        <w:top w:val="none" w:sz="0" w:space="0" w:color="auto"/>
        <w:left w:val="none" w:sz="0" w:space="0" w:color="auto"/>
        <w:bottom w:val="none" w:sz="0" w:space="0" w:color="auto"/>
        <w:right w:val="none" w:sz="0" w:space="0" w:color="auto"/>
      </w:divBdr>
    </w:div>
    <w:div w:id="642081562">
      <w:bodyDiv w:val="1"/>
      <w:marLeft w:val="0"/>
      <w:marRight w:val="0"/>
      <w:marTop w:val="0"/>
      <w:marBottom w:val="0"/>
      <w:divBdr>
        <w:top w:val="none" w:sz="0" w:space="0" w:color="auto"/>
        <w:left w:val="none" w:sz="0" w:space="0" w:color="auto"/>
        <w:bottom w:val="none" w:sz="0" w:space="0" w:color="auto"/>
        <w:right w:val="none" w:sz="0" w:space="0" w:color="auto"/>
      </w:divBdr>
    </w:div>
    <w:div w:id="649555092">
      <w:bodyDiv w:val="1"/>
      <w:marLeft w:val="0"/>
      <w:marRight w:val="0"/>
      <w:marTop w:val="0"/>
      <w:marBottom w:val="0"/>
      <w:divBdr>
        <w:top w:val="none" w:sz="0" w:space="0" w:color="auto"/>
        <w:left w:val="none" w:sz="0" w:space="0" w:color="auto"/>
        <w:bottom w:val="none" w:sz="0" w:space="0" w:color="auto"/>
        <w:right w:val="none" w:sz="0" w:space="0" w:color="auto"/>
      </w:divBdr>
    </w:div>
    <w:div w:id="662781982">
      <w:bodyDiv w:val="1"/>
      <w:marLeft w:val="0"/>
      <w:marRight w:val="0"/>
      <w:marTop w:val="0"/>
      <w:marBottom w:val="0"/>
      <w:divBdr>
        <w:top w:val="none" w:sz="0" w:space="0" w:color="auto"/>
        <w:left w:val="none" w:sz="0" w:space="0" w:color="auto"/>
        <w:bottom w:val="none" w:sz="0" w:space="0" w:color="auto"/>
        <w:right w:val="none" w:sz="0" w:space="0" w:color="auto"/>
      </w:divBdr>
    </w:div>
    <w:div w:id="677193784">
      <w:bodyDiv w:val="1"/>
      <w:marLeft w:val="0"/>
      <w:marRight w:val="0"/>
      <w:marTop w:val="0"/>
      <w:marBottom w:val="0"/>
      <w:divBdr>
        <w:top w:val="none" w:sz="0" w:space="0" w:color="auto"/>
        <w:left w:val="none" w:sz="0" w:space="0" w:color="auto"/>
        <w:bottom w:val="none" w:sz="0" w:space="0" w:color="auto"/>
        <w:right w:val="none" w:sz="0" w:space="0" w:color="auto"/>
      </w:divBdr>
    </w:div>
    <w:div w:id="761030210">
      <w:bodyDiv w:val="1"/>
      <w:marLeft w:val="0"/>
      <w:marRight w:val="0"/>
      <w:marTop w:val="0"/>
      <w:marBottom w:val="0"/>
      <w:divBdr>
        <w:top w:val="none" w:sz="0" w:space="0" w:color="auto"/>
        <w:left w:val="none" w:sz="0" w:space="0" w:color="auto"/>
        <w:bottom w:val="none" w:sz="0" w:space="0" w:color="auto"/>
        <w:right w:val="none" w:sz="0" w:space="0" w:color="auto"/>
      </w:divBdr>
    </w:div>
    <w:div w:id="806044475">
      <w:bodyDiv w:val="1"/>
      <w:marLeft w:val="0"/>
      <w:marRight w:val="0"/>
      <w:marTop w:val="0"/>
      <w:marBottom w:val="0"/>
      <w:divBdr>
        <w:top w:val="none" w:sz="0" w:space="0" w:color="auto"/>
        <w:left w:val="none" w:sz="0" w:space="0" w:color="auto"/>
        <w:bottom w:val="none" w:sz="0" w:space="0" w:color="auto"/>
        <w:right w:val="none" w:sz="0" w:space="0" w:color="auto"/>
      </w:divBdr>
    </w:div>
    <w:div w:id="834808377">
      <w:bodyDiv w:val="1"/>
      <w:marLeft w:val="0"/>
      <w:marRight w:val="0"/>
      <w:marTop w:val="0"/>
      <w:marBottom w:val="0"/>
      <w:divBdr>
        <w:top w:val="none" w:sz="0" w:space="0" w:color="auto"/>
        <w:left w:val="none" w:sz="0" w:space="0" w:color="auto"/>
        <w:bottom w:val="none" w:sz="0" w:space="0" w:color="auto"/>
        <w:right w:val="none" w:sz="0" w:space="0" w:color="auto"/>
      </w:divBdr>
    </w:div>
    <w:div w:id="909193042">
      <w:bodyDiv w:val="1"/>
      <w:marLeft w:val="0"/>
      <w:marRight w:val="0"/>
      <w:marTop w:val="0"/>
      <w:marBottom w:val="0"/>
      <w:divBdr>
        <w:top w:val="none" w:sz="0" w:space="0" w:color="auto"/>
        <w:left w:val="none" w:sz="0" w:space="0" w:color="auto"/>
        <w:bottom w:val="none" w:sz="0" w:space="0" w:color="auto"/>
        <w:right w:val="none" w:sz="0" w:space="0" w:color="auto"/>
      </w:divBdr>
    </w:div>
    <w:div w:id="958875342">
      <w:bodyDiv w:val="1"/>
      <w:marLeft w:val="0"/>
      <w:marRight w:val="0"/>
      <w:marTop w:val="0"/>
      <w:marBottom w:val="0"/>
      <w:divBdr>
        <w:top w:val="none" w:sz="0" w:space="0" w:color="auto"/>
        <w:left w:val="none" w:sz="0" w:space="0" w:color="auto"/>
        <w:bottom w:val="none" w:sz="0" w:space="0" w:color="auto"/>
        <w:right w:val="none" w:sz="0" w:space="0" w:color="auto"/>
      </w:divBdr>
    </w:div>
    <w:div w:id="989558587">
      <w:bodyDiv w:val="1"/>
      <w:marLeft w:val="0"/>
      <w:marRight w:val="0"/>
      <w:marTop w:val="0"/>
      <w:marBottom w:val="0"/>
      <w:divBdr>
        <w:top w:val="none" w:sz="0" w:space="0" w:color="auto"/>
        <w:left w:val="none" w:sz="0" w:space="0" w:color="auto"/>
        <w:bottom w:val="none" w:sz="0" w:space="0" w:color="auto"/>
        <w:right w:val="none" w:sz="0" w:space="0" w:color="auto"/>
      </w:divBdr>
    </w:div>
    <w:div w:id="989749761">
      <w:bodyDiv w:val="1"/>
      <w:marLeft w:val="0"/>
      <w:marRight w:val="0"/>
      <w:marTop w:val="0"/>
      <w:marBottom w:val="0"/>
      <w:divBdr>
        <w:top w:val="none" w:sz="0" w:space="0" w:color="auto"/>
        <w:left w:val="none" w:sz="0" w:space="0" w:color="auto"/>
        <w:bottom w:val="none" w:sz="0" w:space="0" w:color="auto"/>
        <w:right w:val="none" w:sz="0" w:space="0" w:color="auto"/>
      </w:divBdr>
    </w:div>
    <w:div w:id="994458301">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019046120">
      <w:bodyDiv w:val="1"/>
      <w:marLeft w:val="0"/>
      <w:marRight w:val="0"/>
      <w:marTop w:val="0"/>
      <w:marBottom w:val="0"/>
      <w:divBdr>
        <w:top w:val="none" w:sz="0" w:space="0" w:color="auto"/>
        <w:left w:val="none" w:sz="0" w:space="0" w:color="auto"/>
        <w:bottom w:val="none" w:sz="0" w:space="0" w:color="auto"/>
        <w:right w:val="none" w:sz="0" w:space="0" w:color="auto"/>
      </w:divBdr>
    </w:div>
    <w:div w:id="1022054097">
      <w:bodyDiv w:val="1"/>
      <w:marLeft w:val="0"/>
      <w:marRight w:val="0"/>
      <w:marTop w:val="0"/>
      <w:marBottom w:val="0"/>
      <w:divBdr>
        <w:top w:val="none" w:sz="0" w:space="0" w:color="auto"/>
        <w:left w:val="none" w:sz="0" w:space="0" w:color="auto"/>
        <w:bottom w:val="none" w:sz="0" w:space="0" w:color="auto"/>
        <w:right w:val="none" w:sz="0" w:space="0" w:color="auto"/>
      </w:divBdr>
    </w:div>
    <w:div w:id="1049918460">
      <w:bodyDiv w:val="1"/>
      <w:marLeft w:val="0"/>
      <w:marRight w:val="0"/>
      <w:marTop w:val="0"/>
      <w:marBottom w:val="0"/>
      <w:divBdr>
        <w:top w:val="none" w:sz="0" w:space="0" w:color="auto"/>
        <w:left w:val="none" w:sz="0" w:space="0" w:color="auto"/>
        <w:bottom w:val="none" w:sz="0" w:space="0" w:color="auto"/>
        <w:right w:val="none" w:sz="0" w:space="0" w:color="auto"/>
      </w:divBdr>
    </w:div>
    <w:div w:id="1057440211">
      <w:bodyDiv w:val="1"/>
      <w:marLeft w:val="0"/>
      <w:marRight w:val="0"/>
      <w:marTop w:val="0"/>
      <w:marBottom w:val="0"/>
      <w:divBdr>
        <w:top w:val="none" w:sz="0" w:space="0" w:color="auto"/>
        <w:left w:val="none" w:sz="0" w:space="0" w:color="auto"/>
        <w:bottom w:val="none" w:sz="0" w:space="0" w:color="auto"/>
        <w:right w:val="none" w:sz="0" w:space="0" w:color="auto"/>
      </w:divBdr>
    </w:div>
    <w:div w:id="1097864669">
      <w:bodyDiv w:val="1"/>
      <w:marLeft w:val="0"/>
      <w:marRight w:val="0"/>
      <w:marTop w:val="0"/>
      <w:marBottom w:val="0"/>
      <w:divBdr>
        <w:top w:val="none" w:sz="0" w:space="0" w:color="auto"/>
        <w:left w:val="none" w:sz="0" w:space="0" w:color="auto"/>
        <w:bottom w:val="none" w:sz="0" w:space="0" w:color="auto"/>
        <w:right w:val="none" w:sz="0" w:space="0" w:color="auto"/>
      </w:divBdr>
    </w:div>
    <w:div w:id="1158693113">
      <w:bodyDiv w:val="1"/>
      <w:marLeft w:val="0"/>
      <w:marRight w:val="0"/>
      <w:marTop w:val="0"/>
      <w:marBottom w:val="0"/>
      <w:divBdr>
        <w:top w:val="none" w:sz="0" w:space="0" w:color="auto"/>
        <w:left w:val="none" w:sz="0" w:space="0" w:color="auto"/>
        <w:bottom w:val="none" w:sz="0" w:space="0" w:color="auto"/>
        <w:right w:val="none" w:sz="0" w:space="0" w:color="auto"/>
      </w:divBdr>
    </w:div>
    <w:div w:id="1168251540">
      <w:bodyDiv w:val="1"/>
      <w:marLeft w:val="0"/>
      <w:marRight w:val="0"/>
      <w:marTop w:val="0"/>
      <w:marBottom w:val="0"/>
      <w:divBdr>
        <w:top w:val="none" w:sz="0" w:space="0" w:color="auto"/>
        <w:left w:val="none" w:sz="0" w:space="0" w:color="auto"/>
        <w:bottom w:val="none" w:sz="0" w:space="0" w:color="auto"/>
        <w:right w:val="none" w:sz="0" w:space="0" w:color="auto"/>
      </w:divBdr>
    </w:div>
    <w:div w:id="1233194878">
      <w:bodyDiv w:val="1"/>
      <w:marLeft w:val="0"/>
      <w:marRight w:val="0"/>
      <w:marTop w:val="0"/>
      <w:marBottom w:val="0"/>
      <w:divBdr>
        <w:top w:val="none" w:sz="0" w:space="0" w:color="auto"/>
        <w:left w:val="none" w:sz="0" w:space="0" w:color="auto"/>
        <w:bottom w:val="none" w:sz="0" w:space="0" w:color="auto"/>
        <w:right w:val="none" w:sz="0" w:space="0" w:color="auto"/>
      </w:divBdr>
    </w:div>
    <w:div w:id="1253467989">
      <w:bodyDiv w:val="1"/>
      <w:marLeft w:val="0"/>
      <w:marRight w:val="0"/>
      <w:marTop w:val="0"/>
      <w:marBottom w:val="0"/>
      <w:divBdr>
        <w:top w:val="none" w:sz="0" w:space="0" w:color="auto"/>
        <w:left w:val="none" w:sz="0" w:space="0" w:color="auto"/>
        <w:bottom w:val="none" w:sz="0" w:space="0" w:color="auto"/>
        <w:right w:val="none" w:sz="0" w:space="0" w:color="auto"/>
      </w:divBdr>
    </w:div>
    <w:div w:id="1270162309">
      <w:bodyDiv w:val="1"/>
      <w:marLeft w:val="0"/>
      <w:marRight w:val="0"/>
      <w:marTop w:val="0"/>
      <w:marBottom w:val="0"/>
      <w:divBdr>
        <w:top w:val="none" w:sz="0" w:space="0" w:color="auto"/>
        <w:left w:val="none" w:sz="0" w:space="0" w:color="auto"/>
        <w:bottom w:val="none" w:sz="0" w:space="0" w:color="auto"/>
        <w:right w:val="none" w:sz="0" w:space="0" w:color="auto"/>
      </w:divBdr>
    </w:div>
    <w:div w:id="1290668844">
      <w:bodyDiv w:val="1"/>
      <w:marLeft w:val="0"/>
      <w:marRight w:val="0"/>
      <w:marTop w:val="0"/>
      <w:marBottom w:val="0"/>
      <w:divBdr>
        <w:top w:val="none" w:sz="0" w:space="0" w:color="auto"/>
        <w:left w:val="none" w:sz="0" w:space="0" w:color="auto"/>
        <w:bottom w:val="none" w:sz="0" w:space="0" w:color="auto"/>
        <w:right w:val="none" w:sz="0" w:space="0" w:color="auto"/>
      </w:divBdr>
    </w:div>
    <w:div w:id="1384258144">
      <w:bodyDiv w:val="1"/>
      <w:marLeft w:val="0"/>
      <w:marRight w:val="0"/>
      <w:marTop w:val="0"/>
      <w:marBottom w:val="0"/>
      <w:divBdr>
        <w:top w:val="none" w:sz="0" w:space="0" w:color="auto"/>
        <w:left w:val="none" w:sz="0" w:space="0" w:color="auto"/>
        <w:bottom w:val="none" w:sz="0" w:space="0" w:color="auto"/>
        <w:right w:val="none" w:sz="0" w:space="0" w:color="auto"/>
      </w:divBdr>
    </w:div>
    <w:div w:id="1411274300">
      <w:bodyDiv w:val="1"/>
      <w:marLeft w:val="0"/>
      <w:marRight w:val="0"/>
      <w:marTop w:val="0"/>
      <w:marBottom w:val="0"/>
      <w:divBdr>
        <w:top w:val="none" w:sz="0" w:space="0" w:color="auto"/>
        <w:left w:val="none" w:sz="0" w:space="0" w:color="auto"/>
        <w:bottom w:val="none" w:sz="0" w:space="0" w:color="auto"/>
        <w:right w:val="none" w:sz="0" w:space="0" w:color="auto"/>
      </w:divBdr>
    </w:div>
    <w:div w:id="1415006179">
      <w:bodyDiv w:val="1"/>
      <w:marLeft w:val="0"/>
      <w:marRight w:val="0"/>
      <w:marTop w:val="0"/>
      <w:marBottom w:val="0"/>
      <w:divBdr>
        <w:top w:val="none" w:sz="0" w:space="0" w:color="auto"/>
        <w:left w:val="none" w:sz="0" w:space="0" w:color="auto"/>
        <w:bottom w:val="none" w:sz="0" w:space="0" w:color="auto"/>
        <w:right w:val="none" w:sz="0" w:space="0" w:color="auto"/>
      </w:divBdr>
    </w:div>
    <w:div w:id="1450053398">
      <w:bodyDiv w:val="1"/>
      <w:marLeft w:val="0"/>
      <w:marRight w:val="0"/>
      <w:marTop w:val="0"/>
      <w:marBottom w:val="0"/>
      <w:divBdr>
        <w:top w:val="none" w:sz="0" w:space="0" w:color="auto"/>
        <w:left w:val="none" w:sz="0" w:space="0" w:color="auto"/>
        <w:bottom w:val="none" w:sz="0" w:space="0" w:color="auto"/>
        <w:right w:val="none" w:sz="0" w:space="0" w:color="auto"/>
      </w:divBdr>
    </w:div>
    <w:div w:id="1460415413">
      <w:bodyDiv w:val="1"/>
      <w:marLeft w:val="0"/>
      <w:marRight w:val="0"/>
      <w:marTop w:val="0"/>
      <w:marBottom w:val="0"/>
      <w:divBdr>
        <w:top w:val="none" w:sz="0" w:space="0" w:color="auto"/>
        <w:left w:val="none" w:sz="0" w:space="0" w:color="auto"/>
        <w:bottom w:val="none" w:sz="0" w:space="0" w:color="auto"/>
        <w:right w:val="none" w:sz="0" w:space="0" w:color="auto"/>
      </w:divBdr>
    </w:div>
    <w:div w:id="1494566242">
      <w:bodyDiv w:val="1"/>
      <w:marLeft w:val="0"/>
      <w:marRight w:val="0"/>
      <w:marTop w:val="0"/>
      <w:marBottom w:val="0"/>
      <w:divBdr>
        <w:top w:val="none" w:sz="0" w:space="0" w:color="auto"/>
        <w:left w:val="none" w:sz="0" w:space="0" w:color="auto"/>
        <w:bottom w:val="none" w:sz="0" w:space="0" w:color="auto"/>
        <w:right w:val="none" w:sz="0" w:space="0" w:color="auto"/>
      </w:divBdr>
    </w:div>
    <w:div w:id="1601252797">
      <w:bodyDiv w:val="1"/>
      <w:marLeft w:val="0"/>
      <w:marRight w:val="0"/>
      <w:marTop w:val="0"/>
      <w:marBottom w:val="0"/>
      <w:divBdr>
        <w:top w:val="none" w:sz="0" w:space="0" w:color="auto"/>
        <w:left w:val="none" w:sz="0" w:space="0" w:color="auto"/>
        <w:bottom w:val="none" w:sz="0" w:space="0" w:color="auto"/>
        <w:right w:val="none" w:sz="0" w:space="0" w:color="auto"/>
      </w:divBdr>
    </w:div>
    <w:div w:id="1605572184">
      <w:bodyDiv w:val="1"/>
      <w:marLeft w:val="0"/>
      <w:marRight w:val="0"/>
      <w:marTop w:val="0"/>
      <w:marBottom w:val="0"/>
      <w:divBdr>
        <w:top w:val="none" w:sz="0" w:space="0" w:color="auto"/>
        <w:left w:val="none" w:sz="0" w:space="0" w:color="auto"/>
        <w:bottom w:val="none" w:sz="0" w:space="0" w:color="auto"/>
        <w:right w:val="none" w:sz="0" w:space="0" w:color="auto"/>
      </w:divBdr>
    </w:div>
    <w:div w:id="1666587180">
      <w:bodyDiv w:val="1"/>
      <w:marLeft w:val="0"/>
      <w:marRight w:val="0"/>
      <w:marTop w:val="0"/>
      <w:marBottom w:val="0"/>
      <w:divBdr>
        <w:top w:val="none" w:sz="0" w:space="0" w:color="auto"/>
        <w:left w:val="none" w:sz="0" w:space="0" w:color="auto"/>
        <w:bottom w:val="none" w:sz="0" w:space="0" w:color="auto"/>
        <w:right w:val="none" w:sz="0" w:space="0" w:color="auto"/>
      </w:divBdr>
    </w:div>
    <w:div w:id="1778870954">
      <w:bodyDiv w:val="1"/>
      <w:marLeft w:val="0"/>
      <w:marRight w:val="0"/>
      <w:marTop w:val="0"/>
      <w:marBottom w:val="0"/>
      <w:divBdr>
        <w:top w:val="none" w:sz="0" w:space="0" w:color="auto"/>
        <w:left w:val="none" w:sz="0" w:space="0" w:color="auto"/>
        <w:bottom w:val="none" w:sz="0" w:space="0" w:color="auto"/>
        <w:right w:val="none" w:sz="0" w:space="0" w:color="auto"/>
      </w:divBdr>
    </w:div>
    <w:div w:id="1825046611">
      <w:bodyDiv w:val="1"/>
      <w:marLeft w:val="0"/>
      <w:marRight w:val="0"/>
      <w:marTop w:val="0"/>
      <w:marBottom w:val="0"/>
      <w:divBdr>
        <w:top w:val="none" w:sz="0" w:space="0" w:color="auto"/>
        <w:left w:val="none" w:sz="0" w:space="0" w:color="auto"/>
        <w:bottom w:val="none" w:sz="0" w:space="0" w:color="auto"/>
        <w:right w:val="none" w:sz="0" w:space="0" w:color="auto"/>
      </w:divBdr>
    </w:div>
    <w:div w:id="1869441724">
      <w:bodyDiv w:val="1"/>
      <w:marLeft w:val="0"/>
      <w:marRight w:val="0"/>
      <w:marTop w:val="0"/>
      <w:marBottom w:val="0"/>
      <w:divBdr>
        <w:top w:val="none" w:sz="0" w:space="0" w:color="auto"/>
        <w:left w:val="none" w:sz="0" w:space="0" w:color="auto"/>
        <w:bottom w:val="none" w:sz="0" w:space="0" w:color="auto"/>
        <w:right w:val="none" w:sz="0" w:space="0" w:color="auto"/>
      </w:divBdr>
    </w:div>
    <w:div w:id="1919514794">
      <w:bodyDiv w:val="1"/>
      <w:marLeft w:val="0"/>
      <w:marRight w:val="0"/>
      <w:marTop w:val="0"/>
      <w:marBottom w:val="0"/>
      <w:divBdr>
        <w:top w:val="none" w:sz="0" w:space="0" w:color="auto"/>
        <w:left w:val="none" w:sz="0" w:space="0" w:color="auto"/>
        <w:bottom w:val="none" w:sz="0" w:space="0" w:color="auto"/>
        <w:right w:val="none" w:sz="0" w:space="0" w:color="auto"/>
      </w:divBdr>
    </w:div>
    <w:div w:id="1925144436">
      <w:bodyDiv w:val="1"/>
      <w:marLeft w:val="0"/>
      <w:marRight w:val="0"/>
      <w:marTop w:val="0"/>
      <w:marBottom w:val="0"/>
      <w:divBdr>
        <w:top w:val="none" w:sz="0" w:space="0" w:color="auto"/>
        <w:left w:val="none" w:sz="0" w:space="0" w:color="auto"/>
        <w:bottom w:val="none" w:sz="0" w:space="0" w:color="auto"/>
        <w:right w:val="none" w:sz="0" w:space="0" w:color="auto"/>
      </w:divBdr>
    </w:div>
    <w:div w:id="1975334176">
      <w:bodyDiv w:val="1"/>
      <w:marLeft w:val="0"/>
      <w:marRight w:val="0"/>
      <w:marTop w:val="0"/>
      <w:marBottom w:val="0"/>
      <w:divBdr>
        <w:top w:val="none" w:sz="0" w:space="0" w:color="auto"/>
        <w:left w:val="none" w:sz="0" w:space="0" w:color="auto"/>
        <w:bottom w:val="none" w:sz="0" w:space="0" w:color="auto"/>
        <w:right w:val="none" w:sz="0" w:space="0" w:color="auto"/>
      </w:divBdr>
    </w:div>
    <w:div w:id="1991667701">
      <w:bodyDiv w:val="1"/>
      <w:marLeft w:val="0"/>
      <w:marRight w:val="0"/>
      <w:marTop w:val="0"/>
      <w:marBottom w:val="0"/>
      <w:divBdr>
        <w:top w:val="none" w:sz="0" w:space="0" w:color="auto"/>
        <w:left w:val="none" w:sz="0" w:space="0" w:color="auto"/>
        <w:bottom w:val="none" w:sz="0" w:space="0" w:color="auto"/>
        <w:right w:val="none" w:sz="0" w:space="0" w:color="auto"/>
      </w:divBdr>
    </w:div>
    <w:div w:id="2027706234">
      <w:bodyDiv w:val="1"/>
      <w:marLeft w:val="0"/>
      <w:marRight w:val="0"/>
      <w:marTop w:val="0"/>
      <w:marBottom w:val="0"/>
      <w:divBdr>
        <w:top w:val="none" w:sz="0" w:space="0" w:color="auto"/>
        <w:left w:val="none" w:sz="0" w:space="0" w:color="auto"/>
        <w:bottom w:val="none" w:sz="0" w:space="0" w:color="auto"/>
        <w:right w:val="none" w:sz="0" w:space="0" w:color="auto"/>
      </w:divBdr>
    </w:div>
    <w:div w:id="20686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9CB88-8120-447B-A778-5288E123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B6DD1-8A68-4C8E-B417-0AFD3A57CCC4}">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1728</CharactersWithSpaces>
  <SharedDoc>false</SharedDoc>
  <HLinks>
    <vt:vector size="66" baseType="variant">
      <vt:variant>
        <vt:i4>2228340</vt:i4>
      </vt:variant>
      <vt:variant>
        <vt:i4>30</vt:i4>
      </vt:variant>
      <vt:variant>
        <vt:i4>0</vt:i4>
      </vt:variant>
      <vt:variant>
        <vt:i4>5</vt:i4>
      </vt:variant>
      <vt:variant>
        <vt:lpwstr>https://www.drupal.org/docs/core-modules-and-themes/deprecated-and-obsolete-modules-and-themes</vt:lpwstr>
      </vt:variant>
      <vt:variant>
        <vt:lpwstr>s-rdf</vt:lpwstr>
      </vt:variant>
      <vt:variant>
        <vt:i4>6815795</vt:i4>
      </vt:variant>
      <vt:variant>
        <vt:i4>27</vt:i4>
      </vt:variant>
      <vt:variant>
        <vt:i4>0</vt:i4>
      </vt:variant>
      <vt:variant>
        <vt:i4>5</vt:i4>
      </vt:variant>
      <vt:variant>
        <vt:lpwstr>https://www.maine.gov/oit/sites/maine.gov.oit/files/inline-files/ApplicationDeploymentCertification.pdf</vt:lpwstr>
      </vt:variant>
      <vt:variant>
        <vt:lpwstr/>
      </vt:variant>
      <vt:variant>
        <vt:i4>1179722</vt:i4>
      </vt:variant>
      <vt:variant>
        <vt:i4>24</vt:i4>
      </vt:variant>
      <vt:variant>
        <vt:i4>0</vt:i4>
      </vt:variant>
      <vt:variant>
        <vt:i4>5</vt:i4>
      </vt:variant>
      <vt:variant>
        <vt:lpwstr>https://www.maine.gov/oit/sites/maine.gov.oit/files/inline-files/WebStandards.pdf</vt:lpwstr>
      </vt:variant>
      <vt:variant>
        <vt:lpwstr/>
      </vt:variant>
      <vt:variant>
        <vt:i4>6815795</vt:i4>
      </vt:variant>
      <vt:variant>
        <vt:i4>21</vt:i4>
      </vt:variant>
      <vt:variant>
        <vt:i4>0</vt:i4>
      </vt:variant>
      <vt:variant>
        <vt:i4>5</vt:i4>
      </vt:variant>
      <vt:variant>
        <vt:lpwstr>https://www.maine.gov/oit/sites/maine.gov.oit/files/inline-files/ApplicationDeploymentCertification.pdf</vt:lpwstr>
      </vt:variant>
      <vt:variant>
        <vt:lpwstr/>
      </vt:variant>
      <vt:variant>
        <vt:i4>7536679</vt:i4>
      </vt:variant>
      <vt:variant>
        <vt:i4>18</vt:i4>
      </vt:variant>
      <vt:variant>
        <vt:i4>0</vt:i4>
      </vt:variant>
      <vt:variant>
        <vt:i4>5</vt:i4>
      </vt:variant>
      <vt:variant>
        <vt:lpwstr>https://www.maine.gov/oit/sites/maine.gov.oit/files/inline-files/DigitalAccessibilityPolicy.pdf</vt:lpwstr>
      </vt:variant>
      <vt:variant>
        <vt:lpwstr/>
      </vt:variant>
      <vt:variant>
        <vt:i4>262147</vt:i4>
      </vt:variant>
      <vt:variant>
        <vt:i4>15</vt:i4>
      </vt:variant>
      <vt:variant>
        <vt:i4>0</vt:i4>
      </vt:variant>
      <vt:variant>
        <vt:i4>5</vt:i4>
      </vt:variant>
      <vt:variant>
        <vt:lpwstr>https://www.maine.gov/oit/policies-standards</vt:lpwstr>
      </vt:variant>
      <vt:variant>
        <vt:lpwstr/>
      </vt:variant>
      <vt:variant>
        <vt:i4>6815795</vt:i4>
      </vt:variant>
      <vt:variant>
        <vt:i4>12</vt:i4>
      </vt:variant>
      <vt:variant>
        <vt:i4>0</vt:i4>
      </vt:variant>
      <vt:variant>
        <vt:i4>5</vt:i4>
      </vt:variant>
      <vt:variant>
        <vt:lpwstr>https://www.maine.gov/oit/sites/maine.gov.oit/files/inline-files/ApplicationDeploymentCertification.pdf</vt:lpwstr>
      </vt:variant>
      <vt:variant>
        <vt:lpwstr/>
      </vt:variant>
      <vt:variant>
        <vt:i4>4390937</vt:i4>
      </vt:variant>
      <vt:variant>
        <vt:i4>9</vt:i4>
      </vt:variant>
      <vt:variant>
        <vt:i4>0</vt:i4>
      </vt:variant>
      <vt:variant>
        <vt:i4>5</vt:i4>
      </vt:variant>
      <vt:variant>
        <vt:lpwstr>https://legislature.maine.gov/legis/statutes/20-A/title20-Ach222.pdf</vt:lpwstr>
      </vt:variant>
      <vt:variant>
        <vt:lpwstr/>
      </vt:variant>
      <vt:variant>
        <vt:i4>2424953</vt:i4>
      </vt:variant>
      <vt:variant>
        <vt:i4>6</vt:i4>
      </vt:variant>
      <vt:variant>
        <vt:i4>0</vt:i4>
      </vt:variant>
      <vt:variant>
        <vt:i4>5</vt:i4>
      </vt:variant>
      <vt:variant>
        <vt:lpwstr>https://www.mainelegislature.org/legis/statutes/20-A/title20-Asec19301.html</vt:lpwstr>
      </vt:variant>
      <vt:variant>
        <vt:lpwstr/>
      </vt:variant>
      <vt:variant>
        <vt:i4>4128801</vt:i4>
      </vt:variant>
      <vt:variant>
        <vt:i4>3</vt:i4>
      </vt:variant>
      <vt:variant>
        <vt:i4>0</vt:i4>
      </vt:variant>
      <vt:variant>
        <vt:i4>5</vt:i4>
      </vt:variant>
      <vt:variant>
        <vt:lpwstr>https://www.maine.gov/doe/about/vision</vt:lpwstr>
      </vt:variant>
      <vt:variant>
        <vt:lpwstr/>
      </vt: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Killmeyer, Samantha</cp:lastModifiedBy>
  <cp:revision>4</cp:revision>
  <dcterms:created xsi:type="dcterms:W3CDTF">2025-05-22T18:00:00Z</dcterms:created>
  <dcterms:modified xsi:type="dcterms:W3CDTF">2025-05-22T18:42:00Z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ies>
</file>