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6240620A"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70DE5448" w14:textId="7D65198D" w:rsidR="00436804" w:rsidRPr="007E5FD5" w:rsidRDefault="00ED0523" w:rsidP="007E5FD5">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825EE">
        <w:rPr>
          <w:rStyle w:val="InitialStyle"/>
          <w:rFonts w:ascii="Arial" w:hAnsi="Arial" w:cs="Arial"/>
          <w:b/>
          <w:bCs/>
          <w:sz w:val="32"/>
          <w:szCs w:val="32"/>
        </w:rPr>
        <w:t>Environmental Protection</w:t>
      </w:r>
    </w:p>
    <w:p w14:paraId="0593FB91" w14:textId="3DECC5DE" w:rsidR="00436804" w:rsidRPr="007238BD" w:rsidRDefault="007F3CEE" w:rsidP="007238BD">
      <w:pPr>
        <w:pStyle w:val="DefaultText"/>
        <w:widowControl/>
        <w:jc w:val="center"/>
        <w:rPr>
          <w:rStyle w:val="InitialStyle"/>
          <w:rFonts w:ascii="Arial" w:hAnsi="Arial" w:cs="Arial"/>
          <w:bCs/>
          <w:i/>
          <w:sz w:val="28"/>
          <w:szCs w:val="28"/>
        </w:rPr>
      </w:pPr>
      <w:r w:rsidRPr="007238BD">
        <w:rPr>
          <w:rStyle w:val="InitialStyle"/>
          <w:rFonts w:ascii="Arial" w:hAnsi="Arial" w:cs="Arial"/>
          <w:bCs/>
          <w:i/>
          <w:sz w:val="28"/>
          <w:szCs w:val="28"/>
        </w:rPr>
        <w:t xml:space="preserve">Bureau </w:t>
      </w:r>
      <w:r w:rsidR="00436804" w:rsidRPr="007238BD">
        <w:rPr>
          <w:rStyle w:val="InitialStyle"/>
          <w:rFonts w:ascii="Arial" w:hAnsi="Arial" w:cs="Arial"/>
          <w:bCs/>
          <w:i/>
          <w:sz w:val="28"/>
          <w:szCs w:val="28"/>
        </w:rPr>
        <w:t>of Remediation</w:t>
      </w:r>
      <w:r w:rsidRPr="007238BD">
        <w:rPr>
          <w:rStyle w:val="InitialStyle"/>
          <w:rFonts w:ascii="Arial" w:hAnsi="Arial" w:cs="Arial"/>
          <w:bCs/>
          <w:i/>
          <w:sz w:val="28"/>
          <w:szCs w:val="28"/>
        </w:rPr>
        <w:t xml:space="preserve"> &amp; Waste Management</w:t>
      </w:r>
    </w:p>
    <w:p w14:paraId="7936D509" w14:textId="376F5449" w:rsidR="00436804" w:rsidRDefault="00436804" w:rsidP="00436804">
      <w:pPr>
        <w:pStyle w:val="DefaultText"/>
        <w:widowControl/>
        <w:ind w:firstLine="720"/>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757136E2">
            <wp:simplePos x="0" y="0"/>
            <wp:positionH relativeFrom="page">
              <wp:posOffset>2505075</wp:posOffset>
            </wp:positionH>
            <wp:positionV relativeFrom="paragraph">
              <wp:posOffset>142875</wp:posOffset>
            </wp:positionV>
            <wp:extent cx="2770505" cy="3590925"/>
            <wp:effectExtent l="0" t="0" r="0" b="9525"/>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90925"/>
                    </a:xfrm>
                    <a:prstGeom prst="rect">
                      <a:avLst/>
                    </a:prstGeom>
                    <a:noFill/>
                  </pic:spPr>
                </pic:pic>
              </a:graphicData>
            </a:graphic>
            <wp14:sizeRelV relativeFrom="margin">
              <wp14:pctHeight>0</wp14:pctHeight>
            </wp14:sizeRelV>
          </wp:anchor>
        </w:drawing>
      </w:r>
    </w:p>
    <w:p w14:paraId="4CFA76E6" w14:textId="69644F62" w:rsidR="00D4262A" w:rsidRPr="00C97934" w:rsidRDefault="006C58E4" w:rsidP="00D86C3B">
      <w:pPr>
        <w:pStyle w:val="DefaultText"/>
        <w:widowControl/>
        <w:ind w:firstLine="720"/>
        <w:rPr>
          <w:rStyle w:val="InitialStyle"/>
          <w:rFonts w:ascii="Arial" w:hAnsi="Arial" w:cs="Arial"/>
          <w:bCs/>
        </w:rPr>
      </w:pPr>
      <w:r w:rsidRPr="00C97934">
        <w:rPr>
          <w:rStyle w:val="InitialStyle"/>
          <w:rFonts w:ascii="Arial" w:hAnsi="Arial" w:cs="Arial"/>
          <w:bCs/>
          <w:iCs/>
        </w:rPr>
        <w:br w:type="textWrapping" w:clear="all"/>
      </w:r>
    </w:p>
    <w:p w14:paraId="3FB04160" w14:textId="378B7DC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7E5FD5">
        <w:rPr>
          <w:rStyle w:val="InitialStyle"/>
          <w:rFonts w:ascii="Arial" w:hAnsi="Arial" w:cs="Arial"/>
          <w:b/>
          <w:bCs/>
          <w:sz w:val="32"/>
          <w:szCs w:val="32"/>
        </w:rPr>
        <w:t xml:space="preserve"> 202408159</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3A825004" w:rsidR="00ED0523" w:rsidRPr="007E5FD5" w:rsidRDefault="00436804" w:rsidP="00ED0523">
      <w:pPr>
        <w:pStyle w:val="DefaultText"/>
        <w:widowControl/>
        <w:jc w:val="center"/>
        <w:rPr>
          <w:rStyle w:val="InitialStyle"/>
          <w:rFonts w:ascii="Arial" w:hAnsi="Arial" w:cs="Arial"/>
          <w:b/>
          <w:bCs/>
          <w:sz w:val="28"/>
          <w:szCs w:val="28"/>
        </w:rPr>
      </w:pPr>
      <w:r w:rsidRPr="007E5FD5">
        <w:rPr>
          <w:rStyle w:val="InitialStyle"/>
          <w:rFonts w:ascii="Arial" w:hAnsi="Arial" w:cs="Arial"/>
          <w:b/>
          <w:bCs/>
          <w:sz w:val="28"/>
          <w:szCs w:val="28"/>
        </w:rPr>
        <w:t xml:space="preserve">Pre-Qualified </w:t>
      </w:r>
      <w:r w:rsidR="003C6607" w:rsidRPr="007E5FD5">
        <w:rPr>
          <w:rStyle w:val="InitialStyle"/>
          <w:rFonts w:ascii="Arial" w:hAnsi="Arial" w:cs="Arial"/>
          <w:b/>
          <w:bCs/>
          <w:sz w:val="28"/>
          <w:szCs w:val="28"/>
        </w:rPr>
        <w:t>Vendor</w:t>
      </w:r>
      <w:r w:rsidRPr="007E5FD5">
        <w:rPr>
          <w:rStyle w:val="InitialStyle"/>
          <w:rFonts w:ascii="Arial" w:hAnsi="Arial" w:cs="Arial"/>
          <w:b/>
          <w:bCs/>
          <w:sz w:val="28"/>
          <w:szCs w:val="28"/>
        </w:rPr>
        <w:t xml:space="preserve"> List for </w:t>
      </w:r>
      <w:r w:rsidR="00AF4080" w:rsidRPr="007E5FD5">
        <w:rPr>
          <w:rStyle w:val="InitialStyle"/>
          <w:rFonts w:ascii="Arial" w:hAnsi="Arial" w:cs="Arial"/>
          <w:b/>
          <w:bCs/>
          <w:sz w:val="28"/>
          <w:szCs w:val="28"/>
        </w:rPr>
        <w:t>PFAS</w:t>
      </w:r>
      <w:r w:rsidR="005A2E2F" w:rsidRPr="007E5FD5">
        <w:rPr>
          <w:rStyle w:val="InitialStyle"/>
          <w:rFonts w:ascii="Arial" w:hAnsi="Arial" w:cs="Arial"/>
          <w:b/>
          <w:bCs/>
          <w:sz w:val="28"/>
          <w:szCs w:val="28"/>
        </w:rPr>
        <w:t xml:space="preserve"> Project</w:t>
      </w:r>
      <w:r w:rsidR="00AF4080" w:rsidRPr="007E5FD5">
        <w:rPr>
          <w:rStyle w:val="InitialStyle"/>
          <w:rFonts w:ascii="Arial" w:hAnsi="Arial" w:cs="Arial"/>
          <w:b/>
          <w:bCs/>
          <w:sz w:val="28"/>
          <w:szCs w:val="28"/>
        </w:rPr>
        <w:t xml:space="preserve"> </w:t>
      </w:r>
      <w:r w:rsidRPr="007E5FD5">
        <w:rPr>
          <w:rStyle w:val="InitialStyle"/>
          <w:rFonts w:ascii="Arial" w:hAnsi="Arial" w:cs="Arial"/>
          <w:b/>
          <w:bCs/>
          <w:sz w:val="28"/>
          <w:szCs w:val="28"/>
        </w:rPr>
        <w:t>Consulting Services</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CDA224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F675D">
              <w:rPr>
                <w:rFonts w:ascii="Arial" w:eastAsia="Calibri" w:hAnsi="Arial" w:cs="Arial"/>
                <w:sz w:val="24"/>
                <w:szCs w:val="24"/>
              </w:rPr>
              <w:t>Stephen Morin</w:t>
            </w:r>
            <w:r w:rsidR="00436804">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F675D">
              <w:rPr>
                <w:rFonts w:ascii="Arial" w:eastAsia="Calibri" w:hAnsi="Arial" w:cs="Arial"/>
                <w:sz w:val="24"/>
                <w:szCs w:val="24"/>
              </w:rPr>
              <w:t xml:space="preserve">Planning &amp; Research Associate II </w:t>
            </w:r>
          </w:p>
          <w:p w14:paraId="300D1A4B" w14:textId="630726E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631B38" w:rsidRPr="0011581F">
              <w:rPr>
                <w:rStyle w:val="Hyperlink"/>
                <w:rFonts w:ascii="Arial" w:eastAsia="Calibri" w:hAnsi="Arial" w:cs="Arial"/>
                <w:sz w:val="24"/>
                <w:szCs w:val="24"/>
                <w:u w:val="none"/>
              </w:rPr>
              <w:t xml:space="preserve"> </w:t>
            </w:r>
            <w:hyperlink r:id="rId12" w:history="1">
              <w:r w:rsidR="007E5FD5" w:rsidRPr="0036141E">
                <w:rPr>
                  <w:rStyle w:val="Hyperlink"/>
                  <w:rFonts w:ascii="Arial" w:eastAsia="Calibri" w:hAnsi="Arial" w:cs="Arial"/>
                  <w:sz w:val="24"/>
                  <w:szCs w:val="24"/>
                </w:rPr>
                <w:t>Stephen.Morin@maine.gov</w:t>
              </w:r>
            </w:hyperlink>
            <w:r w:rsidR="007E5FD5">
              <w:rPr>
                <w:rFonts w:ascii="Arial" w:eastAsia="Calibri" w:hAnsi="Arial" w:cs="Arial"/>
                <w:sz w:val="24"/>
                <w:szCs w:val="24"/>
              </w:rPr>
              <w:t xml:space="preserve"> </w:t>
            </w:r>
            <w:r w:rsidR="00436804">
              <w:rPr>
                <w:rFonts w:ascii="Arial" w:eastAsia="Calibri" w:hAnsi="Arial" w:cs="Arial"/>
                <w:sz w:val="24"/>
                <w:szCs w:val="24"/>
              </w:rPr>
              <w:t xml:space="preserve"> </w:t>
            </w:r>
            <w:r w:rsidR="007E5FD5">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7CC843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F353D" w:rsidRPr="006E1A26">
              <w:rPr>
                <w:rFonts w:ascii="Arial" w:eastAsia="Calibri" w:hAnsi="Arial" w:cs="Arial"/>
                <w:b/>
                <w:bCs/>
                <w:sz w:val="24"/>
                <w:szCs w:val="24"/>
              </w:rPr>
              <w:t xml:space="preserve">September </w:t>
            </w:r>
            <w:r w:rsidR="006E1A26" w:rsidRPr="006E1A26">
              <w:rPr>
                <w:rFonts w:ascii="Arial" w:eastAsia="Calibri" w:hAnsi="Arial" w:cs="Arial"/>
                <w:b/>
                <w:bCs/>
                <w:sz w:val="24"/>
                <w:szCs w:val="24"/>
              </w:rPr>
              <w:t>26, 2024</w:t>
            </w:r>
            <w:r w:rsidR="006E1A26">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2244D4C"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653355" w:rsidRPr="00653355">
              <w:rPr>
                <w:rFonts w:ascii="Arial" w:eastAsia="Calibri" w:hAnsi="Arial" w:cs="Arial"/>
                <w:b/>
                <w:bCs/>
                <w:sz w:val="24"/>
                <w:szCs w:val="24"/>
              </w:rPr>
              <w:t>October 10, 2024</w:t>
            </w:r>
            <w:r w:rsidR="00653355">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r w:rsidR="000C249B" w:rsidRPr="00C97934" w14:paraId="73DCBC2C" w14:textId="77777777" w:rsidTr="00D86C3B">
        <w:trPr>
          <w:trHeight w:val="1788"/>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1BA13EB8" w14:textId="0A5DA60D" w:rsidR="000C249B" w:rsidRPr="00C97934" w:rsidRDefault="00960230" w:rsidP="00ED0523">
            <w:pPr>
              <w:widowControl/>
              <w:autoSpaceDE/>
              <w:rPr>
                <w:rFonts w:ascii="Arial" w:eastAsia="Calibri" w:hAnsi="Arial" w:cs="Arial"/>
                <w:b/>
                <w:sz w:val="28"/>
                <w:szCs w:val="28"/>
              </w:rPr>
            </w:pPr>
            <w:r w:rsidRPr="00960230">
              <w:rPr>
                <w:rFonts w:ascii="Arial" w:eastAsia="Calibri" w:hAnsi="Arial" w:cs="Arial"/>
                <w:b/>
                <w:bCs/>
                <w:sz w:val="28"/>
                <w:szCs w:val="28"/>
              </w:rPr>
              <w:t>Annual Enrollment</w:t>
            </w:r>
          </w:p>
        </w:tc>
        <w:tc>
          <w:tcPr>
            <w:tcW w:w="8280" w:type="dxa"/>
            <w:tcBorders>
              <w:top w:val="double" w:sz="4" w:space="0" w:color="auto"/>
              <w:left w:val="double" w:sz="4" w:space="0" w:color="auto"/>
              <w:bottom w:val="double" w:sz="4" w:space="0" w:color="auto"/>
              <w:right w:val="double" w:sz="4" w:space="0" w:color="auto"/>
            </w:tcBorders>
            <w:vAlign w:val="center"/>
          </w:tcPr>
          <w:p w14:paraId="1182C192" w14:textId="77777777" w:rsidR="00960230" w:rsidRPr="00960230" w:rsidRDefault="00960230" w:rsidP="00960230">
            <w:pPr>
              <w:widowControl/>
              <w:autoSpaceDE/>
              <w:rPr>
                <w:rFonts w:ascii="Arial" w:eastAsia="Calibri" w:hAnsi="Arial" w:cs="Arial"/>
                <w:bCs/>
                <w:i/>
                <w:sz w:val="24"/>
                <w:szCs w:val="24"/>
              </w:rPr>
            </w:pPr>
            <w:r w:rsidRPr="00960230">
              <w:rPr>
                <w:rFonts w:ascii="Arial" w:eastAsia="Calibri" w:hAnsi="Arial" w:cs="Arial"/>
                <w:bCs/>
                <w:i/>
                <w:sz w:val="24"/>
                <w:szCs w:val="24"/>
              </w:rPr>
              <w:t xml:space="preserve">After the initial RFP proposal submission deadline, proposal evaluations will be held on an annual basis. Proposal submission deadline </w:t>
            </w:r>
            <w:r w:rsidRPr="00960230">
              <w:rPr>
                <w:rFonts w:ascii="Arial" w:eastAsia="Calibri" w:hAnsi="Arial" w:cs="Arial"/>
                <w:b/>
                <w:i/>
                <w:sz w:val="24"/>
                <w:szCs w:val="24"/>
              </w:rPr>
              <w:t>will be 11:59 pm on the 1</w:t>
            </w:r>
            <w:r w:rsidRPr="00960230">
              <w:rPr>
                <w:rFonts w:ascii="Arial" w:eastAsia="Calibri" w:hAnsi="Arial" w:cs="Arial"/>
                <w:b/>
                <w:i/>
                <w:sz w:val="24"/>
                <w:szCs w:val="24"/>
                <w:vertAlign w:val="superscript"/>
              </w:rPr>
              <w:t>st</w:t>
            </w:r>
            <w:r w:rsidRPr="00960230">
              <w:rPr>
                <w:rFonts w:ascii="Arial" w:eastAsia="Calibri" w:hAnsi="Arial" w:cs="Arial"/>
                <w:b/>
                <w:i/>
                <w:sz w:val="24"/>
                <w:szCs w:val="24"/>
              </w:rPr>
              <w:t xml:space="preserve"> </w:t>
            </w:r>
            <w:r w:rsidRPr="00960230">
              <w:rPr>
                <w:rFonts w:ascii="Arial" w:eastAsia="Calibri" w:hAnsi="Arial" w:cs="Arial"/>
                <w:b/>
                <w:bCs/>
                <w:i/>
                <w:sz w:val="24"/>
                <w:szCs w:val="24"/>
              </w:rPr>
              <w:t xml:space="preserve">business day in February </w:t>
            </w:r>
            <w:r w:rsidRPr="00960230">
              <w:rPr>
                <w:rFonts w:ascii="Arial" w:eastAsia="Calibri" w:hAnsi="Arial" w:cs="Arial"/>
                <w:bCs/>
                <w:i/>
                <w:sz w:val="24"/>
                <w:szCs w:val="24"/>
              </w:rPr>
              <w:t>while the RFP is active. Proposals are required to be submitted prior to the submission date and time in order to be considered for that enrollment period.</w:t>
            </w:r>
          </w:p>
          <w:p w14:paraId="13EFDC22" w14:textId="6048B51C" w:rsidR="000C249B" w:rsidRPr="00C97934" w:rsidRDefault="00960230" w:rsidP="00960230">
            <w:pPr>
              <w:widowControl/>
              <w:autoSpaceDE/>
              <w:rPr>
                <w:rFonts w:ascii="Arial" w:eastAsia="Calibri" w:hAnsi="Arial" w:cs="Arial"/>
                <w:i/>
                <w:sz w:val="24"/>
                <w:szCs w:val="24"/>
              </w:rPr>
            </w:pPr>
            <w:r w:rsidRPr="00960230">
              <w:rPr>
                <w:rFonts w:ascii="Arial" w:eastAsia="Calibri" w:hAnsi="Arial" w:cs="Arial"/>
                <w:b/>
                <w:i/>
                <w:sz w:val="24"/>
                <w:szCs w:val="24"/>
                <w:u w:val="single"/>
              </w:rPr>
              <w:t xml:space="preserve">Electronic (email) </w:t>
            </w:r>
            <w:r w:rsidRPr="00960230">
              <w:rPr>
                <w:rFonts w:ascii="Arial" w:eastAsia="Calibri" w:hAnsi="Arial" w:cs="Arial"/>
                <w:b/>
                <w:bCs/>
                <w:i/>
                <w:sz w:val="24"/>
                <w:szCs w:val="24"/>
                <w:u w:val="single"/>
              </w:rPr>
              <w:t>Submission Address</w:t>
            </w:r>
            <w:r w:rsidRPr="00960230">
              <w:rPr>
                <w:rFonts w:ascii="Arial" w:eastAsia="Calibri" w:hAnsi="Arial" w:cs="Arial"/>
                <w:b/>
                <w:bCs/>
                <w:i/>
                <w:sz w:val="24"/>
                <w:szCs w:val="24"/>
              </w:rPr>
              <w:t xml:space="preserve">: </w:t>
            </w:r>
            <w:hyperlink r:id="rId14" w:history="1">
              <w:r w:rsidRPr="00960230">
                <w:rPr>
                  <w:rStyle w:val="Hyperlink"/>
                  <w:rFonts w:ascii="Arial" w:eastAsia="Calibri" w:hAnsi="Arial" w:cs="Arial"/>
                  <w:i/>
                  <w:sz w:val="24"/>
                  <w:szCs w:val="24"/>
                </w:rPr>
                <w:t>Proposals@maine.gov</w:t>
              </w:r>
            </w:hyperlink>
          </w:p>
        </w:tc>
      </w:tr>
    </w:tbl>
    <w:p w14:paraId="49BC65D3" w14:textId="2C949CE4" w:rsidR="003652A0" w:rsidRPr="00C97934" w:rsidRDefault="00517968" w:rsidP="007E5FD5">
      <w:pPr>
        <w:pStyle w:val="TOCHeading"/>
        <w:spacing w:before="0" w:line="240" w:lineRule="auto"/>
        <w:jc w:val="center"/>
        <w:rPr>
          <w:rFonts w:ascii="Arial" w:hAnsi="Arial" w:cs="Arial"/>
          <w:bCs w:val="0"/>
          <w:color w:val="auto"/>
          <w:sz w:val="24"/>
          <w:szCs w:val="24"/>
        </w:rPr>
      </w:pPr>
      <w:bookmarkStart w:id="0" w:name="_Toc367174721"/>
      <w:bookmarkStart w:id="1" w:name="_Toc397069189"/>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7E5FD5">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E5FD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E5FD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42FE2EC7" w:rsidR="003652A0" w:rsidRPr="00C97934" w:rsidRDefault="000A18B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E5FD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E5FD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C55686D" w:rsidR="003652A0" w:rsidRPr="00C97934" w:rsidRDefault="000A18B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E5FD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E5FD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393F928" w:rsidR="003652A0" w:rsidRPr="00C97934" w:rsidRDefault="000A18B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E5FD5">
        <w:tc>
          <w:tcPr>
            <w:tcW w:w="8370" w:type="dxa"/>
          </w:tcPr>
          <w:p w14:paraId="524F39C5" w14:textId="77777777" w:rsidR="003652A0" w:rsidRPr="00C97934" w:rsidRDefault="003652A0" w:rsidP="007C040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E5FD5">
        <w:tc>
          <w:tcPr>
            <w:tcW w:w="8370" w:type="dxa"/>
          </w:tcPr>
          <w:p w14:paraId="6E6D06AA" w14:textId="77777777" w:rsidR="003652A0" w:rsidRPr="00C97934" w:rsidRDefault="003652A0" w:rsidP="007C040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E5FD5">
        <w:tc>
          <w:tcPr>
            <w:tcW w:w="8370" w:type="dxa"/>
          </w:tcPr>
          <w:p w14:paraId="7AECE1CA" w14:textId="7E80C5C6" w:rsidR="003652A0" w:rsidRPr="00C97934" w:rsidRDefault="003652A0" w:rsidP="007C040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E5FD5">
        <w:tc>
          <w:tcPr>
            <w:tcW w:w="8370" w:type="dxa"/>
          </w:tcPr>
          <w:p w14:paraId="1A61C13F" w14:textId="77777777" w:rsidR="003652A0" w:rsidRPr="00C97934" w:rsidRDefault="003652A0" w:rsidP="007C040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E5FD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E5FD5">
        <w:tc>
          <w:tcPr>
            <w:tcW w:w="8370" w:type="dxa"/>
          </w:tcPr>
          <w:p w14:paraId="57BC01A4" w14:textId="77777777" w:rsidR="003652A0" w:rsidRDefault="003652A0" w:rsidP="00933F50">
            <w:pPr>
              <w:rPr>
                <w:rFonts w:ascii="Arial" w:hAnsi="Arial" w:cs="Arial"/>
                <w:b/>
                <w:sz w:val="24"/>
                <w:szCs w:val="24"/>
              </w:rPr>
            </w:pPr>
            <w:r w:rsidRPr="00C97934">
              <w:rPr>
                <w:rFonts w:ascii="Arial" w:hAnsi="Arial" w:cs="Arial"/>
                <w:b/>
                <w:sz w:val="24"/>
                <w:szCs w:val="24"/>
              </w:rPr>
              <w:t>PART II        SCOPE OF SERVICES TO BE PROVIDED</w:t>
            </w:r>
          </w:p>
          <w:p w14:paraId="4DA540C2" w14:textId="2C250FDD" w:rsidR="00495690" w:rsidRPr="0011581F" w:rsidRDefault="007E5FD5" w:rsidP="007E5FD5">
            <w:pPr>
              <w:pStyle w:val="ListParagraph"/>
              <w:numPr>
                <w:ilvl w:val="0"/>
                <w:numId w:val="13"/>
              </w:numPr>
              <w:rPr>
                <w:rFonts w:ascii="Arial" w:hAnsi="Arial" w:cs="Arial"/>
                <w:bCs/>
                <w:sz w:val="24"/>
                <w:szCs w:val="24"/>
              </w:rPr>
            </w:pPr>
            <w:r w:rsidRPr="0011581F">
              <w:rPr>
                <w:rFonts w:ascii="Arial" w:hAnsi="Arial" w:cs="Arial"/>
                <w:bCs/>
                <w:sz w:val="24"/>
                <w:szCs w:val="24"/>
              </w:rPr>
              <w:t>BASIC REQUIREMENTS</w:t>
            </w:r>
          </w:p>
          <w:p w14:paraId="71BFCF76" w14:textId="036D200D" w:rsidR="00B82EEF" w:rsidRPr="0011581F" w:rsidRDefault="007E5FD5" w:rsidP="007E5FD5">
            <w:pPr>
              <w:pStyle w:val="ListParagraph"/>
              <w:numPr>
                <w:ilvl w:val="0"/>
                <w:numId w:val="13"/>
              </w:numPr>
              <w:rPr>
                <w:rFonts w:ascii="Arial" w:hAnsi="Arial" w:cs="Arial"/>
                <w:bCs/>
                <w:sz w:val="24"/>
                <w:szCs w:val="24"/>
              </w:rPr>
            </w:pPr>
            <w:r w:rsidRPr="0011581F">
              <w:rPr>
                <w:rFonts w:ascii="Arial" w:hAnsi="Arial" w:cs="Arial"/>
                <w:bCs/>
                <w:sz w:val="24"/>
                <w:szCs w:val="24"/>
              </w:rPr>
              <w:t xml:space="preserve">TASKS </w:t>
            </w:r>
          </w:p>
          <w:p w14:paraId="718EF5AF" w14:textId="3DF13D58" w:rsidR="00B47542" w:rsidRPr="0011581F" w:rsidRDefault="007E5FD5" w:rsidP="007E5FD5">
            <w:pPr>
              <w:pStyle w:val="ListParagraph"/>
              <w:numPr>
                <w:ilvl w:val="0"/>
                <w:numId w:val="13"/>
              </w:numPr>
              <w:rPr>
                <w:rFonts w:ascii="Arial" w:hAnsi="Arial" w:cs="Arial"/>
                <w:bCs/>
                <w:sz w:val="24"/>
                <w:szCs w:val="24"/>
              </w:rPr>
            </w:pPr>
            <w:r w:rsidRPr="0011581F">
              <w:rPr>
                <w:rFonts w:ascii="Arial" w:hAnsi="Arial" w:cs="Arial"/>
                <w:bCs/>
                <w:sz w:val="24"/>
                <w:szCs w:val="24"/>
              </w:rPr>
              <w:t>EVALUATION PROCEDURE</w:t>
            </w:r>
          </w:p>
        </w:tc>
        <w:tc>
          <w:tcPr>
            <w:tcW w:w="1700" w:type="dxa"/>
            <w:shd w:val="clear" w:color="auto" w:fill="auto"/>
          </w:tcPr>
          <w:p w14:paraId="147432C3" w14:textId="0A5CE612" w:rsidR="003652A0" w:rsidRPr="00C97934" w:rsidRDefault="000F1E5F"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E5FD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E5FD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E85DF65" w:rsidR="003652A0" w:rsidRPr="00C97934" w:rsidRDefault="000A18BB" w:rsidP="00933F50">
            <w:pPr>
              <w:jc w:val="center"/>
              <w:rPr>
                <w:rFonts w:ascii="Arial" w:hAnsi="Arial" w:cs="Arial"/>
                <w:b/>
                <w:sz w:val="24"/>
                <w:szCs w:val="24"/>
              </w:rPr>
            </w:pPr>
            <w:r>
              <w:rPr>
                <w:rFonts w:ascii="Arial" w:hAnsi="Arial" w:cs="Arial"/>
                <w:b/>
                <w:sz w:val="24"/>
                <w:szCs w:val="24"/>
              </w:rPr>
              <w:t>1</w:t>
            </w:r>
            <w:r w:rsidR="000E0611">
              <w:rPr>
                <w:rFonts w:ascii="Arial" w:hAnsi="Arial" w:cs="Arial"/>
                <w:b/>
                <w:sz w:val="24"/>
                <w:szCs w:val="24"/>
              </w:rPr>
              <w:t>3</w:t>
            </w:r>
          </w:p>
        </w:tc>
      </w:tr>
      <w:tr w:rsidR="003652A0" w:rsidRPr="00C97934" w14:paraId="1B269148" w14:textId="77777777" w:rsidTr="007E5FD5">
        <w:tc>
          <w:tcPr>
            <w:tcW w:w="8370" w:type="dxa"/>
          </w:tcPr>
          <w:p w14:paraId="28B9EA2B" w14:textId="0DD3EB74" w:rsidR="003652A0" w:rsidRPr="0011581F" w:rsidRDefault="003652A0" w:rsidP="007E5FD5">
            <w:pPr>
              <w:pStyle w:val="ListParagraph"/>
              <w:widowControl/>
              <w:numPr>
                <w:ilvl w:val="0"/>
                <w:numId w:val="26"/>
              </w:numPr>
              <w:autoSpaceDE/>
              <w:autoSpaceDN/>
              <w:contextualSpacing/>
              <w:rPr>
                <w:rFonts w:ascii="Arial" w:hAnsi="Arial" w:cs="Arial"/>
                <w:sz w:val="24"/>
                <w:szCs w:val="24"/>
              </w:rPr>
            </w:pPr>
            <w:r w:rsidRPr="0011581F">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E5FD5">
        <w:tc>
          <w:tcPr>
            <w:tcW w:w="8370" w:type="dxa"/>
          </w:tcPr>
          <w:p w14:paraId="31A035B9" w14:textId="7E983E4C" w:rsidR="003652A0" w:rsidRPr="00C97934" w:rsidRDefault="00B50D9C" w:rsidP="007E5FD5">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E5FD5">
        <w:tc>
          <w:tcPr>
            <w:tcW w:w="8370" w:type="dxa"/>
          </w:tcPr>
          <w:p w14:paraId="1340FEC7" w14:textId="77777777" w:rsidR="003652A0" w:rsidRPr="00C97934" w:rsidRDefault="003652A0" w:rsidP="007E5FD5">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E5FD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E5FD5">
        <w:tc>
          <w:tcPr>
            <w:tcW w:w="8370" w:type="dxa"/>
          </w:tcPr>
          <w:p w14:paraId="1E2B8C24" w14:textId="73732DCE" w:rsidR="007C0627" w:rsidRPr="0011581F" w:rsidRDefault="003652A0" w:rsidP="00495690">
            <w:pPr>
              <w:rPr>
                <w:rFonts w:ascii="Arial" w:hAnsi="Arial" w:cs="Arial"/>
                <w:b/>
                <w:sz w:val="24"/>
                <w:szCs w:val="24"/>
              </w:rPr>
            </w:pPr>
            <w:r w:rsidRPr="00C97934">
              <w:rPr>
                <w:rFonts w:ascii="Arial" w:hAnsi="Arial" w:cs="Arial"/>
                <w:b/>
                <w:sz w:val="24"/>
                <w:szCs w:val="24"/>
              </w:rPr>
              <w:t>PART IV       PROPOSAL SUBMISSION REQUIREMENTS</w:t>
            </w:r>
            <w:r w:rsidR="007C0627" w:rsidRPr="0011581F">
              <w:rPr>
                <w:rFonts w:ascii="Arial" w:hAnsi="Arial" w:cs="Arial"/>
                <w:bCs/>
                <w:sz w:val="24"/>
                <w:szCs w:val="24"/>
              </w:rPr>
              <w:t xml:space="preserve"> </w:t>
            </w:r>
          </w:p>
        </w:tc>
        <w:tc>
          <w:tcPr>
            <w:tcW w:w="1700" w:type="dxa"/>
            <w:shd w:val="clear" w:color="auto" w:fill="auto"/>
          </w:tcPr>
          <w:p w14:paraId="07AC0DA9" w14:textId="519CBA37" w:rsidR="003652A0" w:rsidRPr="00C97934" w:rsidRDefault="00336D33" w:rsidP="00933F50">
            <w:pPr>
              <w:jc w:val="center"/>
              <w:rPr>
                <w:rFonts w:ascii="Arial" w:hAnsi="Arial" w:cs="Arial"/>
                <w:b/>
                <w:sz w:val="24"/>
                <w:szCs w:val="24"/>
              </w:rPr>
            </w:pPr>
            <w:r>
              <w:rPr>
                <w:rFonts w:ascii="Arial" w:hAnsi="Arial" w:cs="Arial"/>
                <w:b/>
                <w:sz w:val="24"/>
                <w:szCs w:val="24"/>
              </w:rPr>
              <w:t>15</w:t>
            </w:r>
          </w:p>
        </w:tc>
      </w:tr>
      <w:tr w:rsidR="003652A0" w:rsidRPr="00C97934" w14:paraId="3DCEDC36" w14:textId="77777777" w:rsidTr="007E5FD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E5FD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4A0AD6C" w:rsidR="003652A0" w:rsidRPr="00C97934" w:rsidRDefault="000A18BB" w:rsidP="00933F50">
            <w:pPr>
              <w:jc w:val="center"/>
              <w:rPr>
                <w:rFonts w:ascii="Arial" w:hAnsi="Arial" w:cs="Arial"/>
                <w:b/>
                <w:sz w:val="24"/>
                <w:szCs w:val="24"/>
              </w:rPr>
            </w:pPr>
            <w:r>
              <w:rPr>
                <w:rFonts w:ascii="Arial" w:hAnsi="Arial" w:cs="Arial"/>
                <w:b/>
                <w:sz w:val="24"/>
                <w:szCs w:val="24"/>
              </w:rPr>
              <w:t>1</w:t>
            </w:r>
            <w:r w:rsidR="000E0611">
              <w:rPr>
                <w:rFonts w:ascii="Arial" w:hAnsi="Arial" w:cs="Arial"/>
                <w:b/>
                <w:sz w:val="24"/>
                <w:szCs w:val="24"/>
              </w:rPr>
              <w:t>8</w:t>
            </w:r>
          </w:p>
        </w:tc>
      </w:tr>
      <w:tr w:rsidR="003652A0" w:rsidRPr="00C97934" w14:paraId="329B1028" w14:textId="77777777" w:rsidTr="007E5FD5">
        <w:tc>
          <w:tcPr>
            <w:tcW w:w="8370" w:type="dxa"/>
          </w:tcPr>
          <w:p w14:paraId="329CDB6C" w14:textId="6CCDDB98" w:rsidR="003652A0" w:rsidRPr="0011581F" w:rsidRDefault="003652A0" w:rsidP="007E5FD5">
            <w:pPr>
              <w:pStyle w:val="ListParagraph"/>
              <w:widowControl/>
              <w:numPr>
                <w:ilvl w:val="0"/>
                <w:numId w:val="27"/>
              </w:numPr>
              <w:autoSpaceDE/>
              <w:autoSpaceDN/>
              <w:contextualSpacing/>
              <w:rPr>
                <w:rFonts w:ascii="Arial" w:hAnsi="Arial" w:cs="Arial"/>
                <w:sz w:val="24"/>
                <w:szCs w:val="24"/>
              </w:rPr>
            </w:pPr>
            <w:r w:rsidRPr="0011581F">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E5FD5">
        <w:tc>
          <w:tcPr>
            <w:tcW w:w="8370" w:type="dxa"/>
          </w:tcPr>
          <w:p w14:paraId="01C78C47" w14:textId="77777777" w:rsidR="003652A0" w:rsidRPr="00C97934" w:rsidRDefault="003652A0" w:rsidP="007E5FD5">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E5FD5">
        <w:tc>
          <w:tcPr>
            <w:tcW w:w="8370" w:type="dxa"/>
          </w:tcPr>
          <w:p w14:paraId="4021586C" w14:textId="77777777" w:rsidR="003652A0" w:rsidRPr="00C97934" w:rsidRDefault="003652A0" w:rsidP="007E5FD5">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E5FD5">
        <w:tc>
          <w:tcPr>
            <w:tcW w:w="8370" w:type="dxa"/>
          </w:tcPr>
          <w:p w14:paraId="6794AFA3" w14:textId="77777777" w:rsidR="003652A0" w:rsidRDefault="003652A0" w:rsidP="007E5FD5">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APPEAL OF CONTRACT AWARDS</w:t>
            </w:r>
          </w:p>
          <w:p w14:paraId="67995DD9" w14:textId="4419C9B7" w:rsidR="004740C5" w:rsidRPr="00C97934" w:rsidRDefault="007E5FD5" w:rsidP="007E5FD5">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 xml:space="preserve">REMOVAL FROM PRE-QUALIFIED VENDORS LIST </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E5FD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E5FD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246D151C" w:rsidR="003652A0" w:rsidRPr="0034752D" w:rsidRDefault="0034752D" w:rsidP="00933F50">
            <w:pPr>
              <w:jc w:val="center"/>
              <w:rPr>
                <w:rFonts w:ascii="Arial" w:hAnsi="Arial" w:cs="Arial"/>
                <w:b/>
                <w:sz w:val="24"/>
                <w:szCs w:val="24"/>
              </w:rPr>
            </w:pPr>
            <w:r w:rsidRPr="0034752D">
              <w:rPr>
                <w:rFonts w:ascii="Arial" w:hAnsi="Arial" w:cs="Arial"/>
                <w:b/>
                <w:sz w:val="24"/>
                <w:szCs w:val="24"/>
              </w:rPr>
              <w:t>2</w:t>
            </w:r>
            <w:r w:rsidR="004D1793">
              <w:rPr>
                <w:rFonts w:ascii="Arial" w:hAnsi="Arial" w:cs="Arial"/>
                <w:b/>
                <w:sz w:val="24"/>
                <w:szCs w:val="24"/>
              </w:rPr>
              <w:t>0</w:t>
            </w:r>
          </w:p>
        </w:tc>
      </w:tr>
      <w:tr w:rsidR="003652A0" w:rsidRPr="00C97934" w14:paraId="5153674A" w14:textId="77777777" w:rsidTr="007E5FD5">
        <w:tc>
          <w:tcPr>
            <w:tcW w:w="8370" w:type="dxa"/>
          </w:tcPr>
          <w:p w14:paraId="2E683730" w14:textId="6159EAD4" w:rsidR="003652A0" w:rsidRPr="0011581F" w:rsidRDefault="003652A0" w:rsidP="007E5FD5">
            <w:pPr>
              <w:pStyle w:val="ListParagraph"/>
              <w:widowControl/>
              <w:numPr>
                <w:ilvl w:val="0"/>
                <w:numId w:val="28"/>
              </w:numPr>
              <w:autoSpaceDE/>
              <w:autoSpaceDN/>
              <w:contextualSpacing/>
              <w:rPr>
                <w:rFonts w:ascii="Arial" w:hAnsi="Arial" w:cs="Arial"/>
                <w:sz w:val="24"/>
                <w:szCs w:val="24"/>
              </w:rPr>
            </w:pPr>
            <w:r w:rsidRPr="0011581F">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E5FD5">
        <w:tc>
          <w:tcPr>
            <w:tcW w:w="8370" w:type="dxa"/>
          </w:tcPr>
          <w:p w14:paraId="07AE51FC" w14:textId="74F4364A" w:rsidR="003652A0" w:rsidRPr="00C97934" w:rsidRDefault="003652A0" w:rsidP="007E5FD5">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E5FD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E5FD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3837B54" w:rsidR="003652A0" w:rsidRPr="0034752D" w:rsidRDefault="0034752D" w:rsidP="00933F50">
            <w:pPr>
              <w:jc w:val="center"/>
              <w:rPr>
                <w:rFonts w:ascii="Arial" w:hAnsi="Arial" w:cs="Arial"/>
                <w:b/>
                <w:sz w:val="24"/>
                <w:szCs w:val="24"/>
              </w:rPr>
            </w:pPr>
            <w:r w:rsidRPr="0034752D">
              <w:rPr>
                <w:rFonts w:ascii="Arial" w:hAnsi="Arial" w:cs="Arial"/>
                <w:b/>
                <w:sz w:val="24"/>
                <w:szCs w:val="24"/>
              </w:rPr>
              <w:t>2</w:t>
            </w:r>
            <w:r w:rsidR="004E76AD">
              <w:rPr>
                <w:rFonts w:ascii="Arial" w:hAnsi="Arial" w:cs="Arial"/>
                <w:b/>
                <w:sz w:val="24"/>
                <w:szCs w:val="24"/>
              </w:rPr>
              <w:t>2</w:t>
            </w:r>
          </w:p>
        </w:tc>
      </w:tr>
      <w:tr w:rsidR="003652A0" w:rsidRPr="00C97934" w14:paraId="7ADF74D7" w14:textId="77777777" w:rsidTr="007E5FD5">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E5FD5">
        <w:tc>
          <w:tcPr>
            <w:tcW w:w="8370" w:type="dxa"/>
          </w:tcPr>
          <w:p w14:paraId="2F64CF04" w14:textId="16AA5898" w:rsidR="003652A0" w:rsidRPr="00C97934" w:rsidRDefault="003652A0" w:rsidP="007E5FD5">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E5FD5">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E5FD5">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7E5FD5">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7E5FD5">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E5FD5">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E5FD5">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E5FD5">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769C620F" w14:textId="5BF5ED63"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45E1B244" w14:textId="77777777" w:rsidR="007E5FD5" w:rsidRDefault="007E5FD5">
      <w:pPr>
        <w:widowControl/>
        <w:autoSpaceDE/>
        <w:autoSpaceDN/>
        <w:rPr>
          <w:rStyle w:val="InitialStyle"/>
          <w:rFonts w:ascii="Arial" w:eastAsia="MS Gothic" w:hAnsi="Arial" w:cs="Arial"/>
          <w:b/>
          <w:bCs/>
          <w:sz w:val="24"/>
          <w:szCs w:val="24"/>
          <w:lang w:eastAsia="ja-JP"/>
        </w:rPr>
      </w:pPr>
      <w:r>
        <w:rPr>
          <w:rStyle w:val="InitialStyle"/>
          <w:rFonts w:ascii="Arial" w:hAnsi="Arial" w:cs="Arial"/>
          <w:sz w:val="24"/>
          <w:szCs w:val="24"/>
        </w:rPr>
        <w:br w:type="page"/>
      </w:r>
    </w:p>
    <w:p w14:paraId="52E060F3" w14:textId="5BE045C6"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524CDDFC"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68E1EB1" w:rsidR="004B1E57" w:rsidRPr="0043680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436804" w:rsidRPr="00436804">
        <w:rPr>
          <w:rStyle w:val="InitialStyle"/>
          <w:rFonts w:ascii="Arial" w:hAnsi="Arial" w:cs="Arial"/>
          <w:b/>
          <w:bCs/>
        </w:rPr>
        <w:t>Environmental Protection</w:t>
      </w:r>
    </w:p>
    <w:p w14:paraId="4A91B60B" w14:textId="05880FAD" w:rsidR="00AB40A6" w:rsidRPr="007E5FD5" w:rsidRDefault="00956324" w:rsidP="007E5FD5">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004B1E57" w:rsidRPr="00C97934">
        <w:rPr>
          <w:rStyle w:val="InitialStyle"/>
          <w:rFonts w:ascii="Arial" w:hAnsi="Arial" w:cs="Arial"/>
          <w:b/>
          <w:bCs/>
        </w:rPr>
        <w:t>#</w:t>
      </w:r>
      <w:r w:rsidR="007E5FD5">
        <w:rPr>
          <w:rStyle w:val="InitialStyle"/>
          <w:rFonts w:ascii="Arial" w:hAnsi="Arial" w:cs="Arial"/>
          <w:b/>
          <w:bCs/>
        </w:rPr>
        <w:t xml:space="preserve"> 202408159</w:t>
      </w:r>
    </w:p>
    <w:p w14:paraId="01FFD2BD" w14:textId="1ED78CDB" w:rsidR="004B1E57" w:rsidRDefault="00436804" w:rsidP="00E450DE">
      <w:pPr>
        <w:pStyle w:val="DefaultText"/>
        <w:widowControl/>
        <w:jc w:val="center"/>
        <w:rPr>
          <w:rStyle w:val="InitialStyle"/>
          <w:rFonts w:ascii="Arial" w:hAnsi="Arial" w:cs="Arial"/>
          <w:b/>
          <w:bCs/>
        </w:rPr>
      </w:pPr>
      <w:r>
        <w:rPr>
          <w:rStyle w:val="InitialStyle"/>
          <w:rFonts w:ascii="Arial" w:hAnsi="Arial" w:cs="Arial"/>
          <w:b/>
          <w:bCs/>
        </w:rPr>
        <w:t xml:space="preserve">Pre-Qualified </w:t>
      </w:r>
      <w:r w:rsidR="003C6607">
        <w:rPr>
          <w:rStyle w:val="InitialStyle"/>
          <w:rFonts w:ascii="Arial" w:hAnsi="Arial" w:cs="Arial"/>
          <w:b/>
          <w:bCs/>
        </w:rPr>
        <w:t>Vendor</w:t>
      </w:r>
      <w:r>
        <w:rPr>
          <w:rStyle w:val="InitialStyle"/>
          <w:rFonts w:ascii="Arial" w:hAnsi="Arial" w:cs="Arial"/>
          <w:b/>
          <w:bCs/>
        </w:rPr>
        <w:t xml:space="preserve"> List for </w:t>
      </w:r>
      <w:r w:rsidR="007004AC" w:rsidRPr="0011581F">
        <w:rPr>
          <w:rStyle w:val="InitialStyle"/>
          <w:rFonts w:ascii="Arial" w:hAnsi="Arial" w:cs="Arial"/>
          <w:b/>
          <w:bCs/>
        </w:rPr>
        <w:t>PFAS</w:t>
      </w:r>
      <w:r w:rsidR="005A2E2F">
        <w:rPr>
          <w:rStyle w:val="InitialStyle"/>
          <w:rFonts w:ascii="Arial" w:hAnsi="Arial" w:cs="Arial"/>
          <w:b/>
          <w:bCs/>
        </w:rPr>
        <w:t xml:space="preserve"> Project</w:t>
      </w:r>
      <w:r w:rsidR="007004AC" w:rsidRPr="0011581F">
        <w:rPr>
          <w:rStyle w:val="InitialStyle"/>
          <w:rFonts w:ascii="Arial" w:hAnsi="Arial" w:cs="Arial"/>
          <w:b/>
          <w:bCs/>
        </w:rPr>
        <w:t xml:space="preserve"> </w:t>
      </w:r>
      <w:r w:rsidRPr="0011581F">
        <w:rPr>
          <w:rStyle w:val="InitialStyle"/>
          <w:rFonts w:ascii="Arial" w:hAnsi="Arial" w:cs="Arial"/>
          <w:b/>
          <w:bCs/>
        </w:rPr>
        <w:t>Consulting Services</w:t>
      </w:r>
    </w:p>
    <w:p w14:paraId="666994B9" w14:textId="77777777" w:rsidR="00436804" w:rsidRPr="00C97934" w:rsidRDefault="00436804" w:rsidP="00E450DE">
      <w:pPr>
        <w:pStyle w:val="DefaultText"/>
        <w:widowControl/>
        <w:jc w:val="center"/>
        <w:rPr>
          <w:rStyle w:val="InitialStyle"/>
          <w:rFonts w:ascii="Arial" w:hAnsi="Arial" w:cs="Arial"/>
          <w:b/>
          <w:bCs/>
        </w:rPr>
      </w:pPr>
    </w:p>
    <w:p w14:paraId="2D58C52D" w14:textId="42A11486" w:rsidR="00B76B69" w:rsidRDefault="004B1E57" w:rsidP="0011581F">
      <w:pPr>
        <w:pStyle w:val="DefaultText"/>
        <w:widowControl/>
        <w:ind w:left="187"/>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436804">
        <w:rPr>
          <w:rStyle w:val="InitialStyle"/>
          <w:rFonts w:ascii="Arial" w:hAnsi="Arial" w:cs="Arial"/>
          <w:bCs/>
        </w:rPr>
        <w:t xml:space="preserve">to be considered for inclusion on a Pre-Qualified </w:t>
      </w:r>
      <w:r w:rsidR="003C6607">
        <w:rPr>
          <w:rStyle w:val="InitialStyle"/>
          <w:rFonts w:ascii="Arial" w:hAnsi="Arial" w:cs="Arial"/>
          <w:bCs/>
        </w:rPr>
        <w:t>Vendor</w:t>
      </w:r>
      <w:r w:rsidR="00436804">
        <w:rPr>
          <w:rStyle w:val="InitialStyle"/>
          <w:rFonts w:ascii="Arial" w:hAnsi="Arial" w:cs="Arial"/>
          <w:bCs/>
        </w:rPr>
        <w:t xml:space="preserve"> List for </w:t>
      </w:r>
      <w:r w:rsidR="00C930FA" w:rsidRPr="007E5FD5">
        <w:rPr>
          <w:rStyle w:val="InitialStyle"/>
          <w:rFonts w:ascii="Arial" w:hAnsi="Arial" w:cs="Arial"/>
          <w:bCs/>
        </w:rPr>
        <w:t>PFAS</w:t>
      </w:r>
      <w:r w:rsidR="005A2E2F" w:rsidRPr="007E5FD5">
        <w:rPr>
          <w:rStyle w:val="InitialStyle"/>
          <w:rFonts w:ascii="Arial" w:hAnsi="Arial" w:cs="Arial"/>
          <w:bCs/>
        </w:rPr>
        <w:t xml:space="preserve"> Project</w:t>
      </w:r>
      <w:r w:rsidR="00C930FA" w:rsidRPr="007E5FD5">
        <w:rPr>
          <w:rStyle w:val="InitialStyle"/>
          <w:rFonts w:ascii="Arial" w:hAnsi="Arial" w:cs="Arial"/>
          <w:bCs/>
        </w:rPr>
        <w:t xml:space="preserve"> </w:t>
      </w:r>
      <w:r w:rsidR="00436804" w:rsidRPr="007E5FD5">
        <w:rPr>
          <w:rStyle w:val="InitialStyle"/>
          <w:rFonts w:ascii="Arial" w:hAnsi="Arial" w:cs="Arial"/>
          <w:bCs/>
        </w:rPr>
        <w:t xml:space="preserve">Consulting </w:t>
      </w:r>
      <w:r w:rsidR="00AB40A6" w:rsidRPr="007E5FD5">
        <w:rPr>
          <w:rStyle w:val="InitialStyle"/>
          <w:rFonts w:ascii="Arial" w:hAnsi="Arial" w:cs="Arial"/>
          <w:bCs/>
        </w:rPr>
        <w:t>Services</w:t>
      </w:r>
      <w:r w:rsidR="00436804" w:rsidRPr="007E5FD5">
        <w:rPr>
          <w:rStyle w:val="InitialStyle"/>
          <w:rFonts w:ascii="Arial" w:hAnsi="Arial" w:cs="Arial"/>
          <w:bCs/>
        </w:rPr>
        <w:t>.</w:t>
      </w:r>
    </w:p>
    <w:p w14:paraId="5CBBED3B" w14:textId="77777777" w:rsidR="00436804" w:rsidRPr="00C97934" w:rsidRDefault="00436804" w:rsidP="0011581F">
      <w:pPr>
        <w:pStyle w:val="DefaultText"/>
        <w:widowControl/>
        <w:ind w:left="187"/>
        <w:rPr>
          <w:rStyle w:val="InitialStyle"/>
          <w:rFonts w:ascii="Arial" w:hAnsi="Arial" w:cs="Arial"/>
          <w:bCs/>
        </w:rPr>
      </w:pPr>
    </w:p>
    <w:p w14:paraId="41911867" w14:textId="575395A6" w:rsidR="00E524E4" w:rsidRPr="00C97934" w:rsidRDefault="00E524E4" w:rsidP="0011581F">
      <w:pPr>
        <w:pStyle w:val="DefaultText"/>
        <w:widowControl/>
        <w:ind w:left="187"/>
        <w:rPr>
          <w:rStyle w:val="InitialStyle"/>
          <w:rFonts w:ascii="Arial" w:hAnsi="Arial" w:cs="Arial"/>
          <w:bCs/>
          <w:color w:val="0070C0"/>
        </w:rPr>
      </w:pPr>
      <w:r w:rsidRPr="00C97934">
        <w:rPr>
          <w:rStyle w:val="InitialStyle"/>
          <w:rFonts w:ascii="Arial" w:hAnsi="Arial" w:cs="Arial"/>
          <w:bCs/>
        </w:rPr>
        <w:t>A copy of the RFP</w:t>
      </w:r>
      <w:r w:rsidR="007E5FD5">
        <w:rPr>
          <w:rStyle w:val="InitialStyle"/>
          <w:rFonts w:ascii="Arial" w:hAnsi="Arial" w:cs="Arial"/>
          <w:bCs/>
        </w:rPr>
        <w:t xml:space="preserve"> and all related documents</w:t>
      </w:r>
      <w:r w:rsidRPr="00C97934">
        <w:rPr>
          <w:rStyle w:val="InitialStyle"/>
          <w:rFonts w:ascii="Arial" w:hAnsi="Arial" w:cs="Arial"/>
          <w:bCs/>
        </w:rPr>
        <w:t xml:space="preserve"> can be obtained at: </w:t>
      </w:r>
      <w:hyperlink r:id="rId15" w:history="1">
        <w:r w:rsidR="00563B7C" w:rsidRPr="00C97934">
          <w:rPr>
            <w:rStyle w:val="Hyperlink"/>
            <w:rFonts w:ascii="Arial" w:hAnsi="Arial" w:cs="Arial"/>
          </w:rPr>
          <w:t>https://www.maine.gov/dafs/bbm/procurementservices/</w:t>
        </w:r>
        <w:r w:rsidR="003C6607">
          <w:rPr>
            <w:rStyle w:val="Hyperlink"/>
            <w:rFonts w:ascii="Arial" w:hAnsi="Arial" w:cs="Arial"/>
          </w:rPr>
          <w:t>Vendor</w:t>
        </w:r>
        <w:r w:rsidR="00563B7C" w:rsidRPr="00C97934">
          <w:rPr>
            <w:rStyle w:val="Hyperlink"/>
            <w:rFonts w:ascii="Arial" w:hAnsi="Arial" w:cs="Arial"/>
          </w:rPr>
          <w:t>s/rfps</w:t>
        </w:r>
      </w:hyperlink>
    </w:p>
    <w:p w14:paraId="55FA5C31" w14:textId="77777777" w:rsidR="001911A7" w:rsidRPr="00C97934" w:rsidRDefault="001911A7" w:rsidP="0011581F">
      <w:pPr>
        <w:pStyle w:val="DefaultText"/>
        <w:widowControl/>
        <w:ind w:left="187"/>
        <w:rPr>
          <w:rStyle w:val="InitialStyle"/>
          <w:rFonts w:ascii="Arial" w:hAnsi="Arial" w:cs="Arial"/>
          <w:bCs/>
          <w:color w:val="FF0000"/>
          <w:sz w:val="20"/>
          <w:szCs w:val="20"/>
        </w:rPr>
      </w:pPr>
    </w:p>
    <w:p w14:paraId="00AFAC1B" w14:textId="021C5257" w:rsidR="00157242" w:rsidRPr="00C97934" w:rsidRDefault="009D3C5E" w:rsidP="0011581F">
      <w:pPr>
        <w:pStyle w:val="DefaultText"/>
        <w:widowControl/>
        <w:ind w:left="187"/>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A541F">
        <w:rPr>
          <w:rStyle w:val="InitialStyle"/>
          <w:rFonts w:ascii="Arial" w:hAnsi="Arial" w:cs="Arial"/>
          <w:bCs/>
          <w:color w:val="FF0000"/>
        </w:rPr>
        <w:t>October 10, 2024</w:t>
      </w:r>
      <w:r w:rsidR="004A541F" w:rsidRPr="004A541F">
        <w:rPr>
          <w:rStyle w:val="InitialStyle"/>
          <w:rFonts w:ascii="Arial" w:hAnsi="Arial" w:cs="Arial"/>
          <w:bCs/>
        </w:rPr>
        <w:t>.</w:t>
      </w:r>
      <w:r w:rsidR="004A541F">
        <w:rPr>
          <w:rStyle w:val="InitialStyle"/>
          <w:rFonts w:ascii="Arial" w:hAnsi="Arial" w:cs="Arial"/>
          <w:bCs/>
          <w:color w:val="FF0000"/>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11581F">
      <w:pPr>
        <w:widowControl/>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2795518F" w14:textId="77777777" w:rsidR="003E3003" w:rsidRDefault="003E3003" w:rsidP="007E5FD5">
      <w:pPr>
        <w:pStyle w:val="DefaultText"/>
        <w:widowControl/>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49"/>
      </w:tblGrid>
      <w:tr w:rsidR="003E3003" w:rsidRPr="001F1110" w14:paraId="7FC4682C" w14:textId="77777777" w:rsidTr="0011581F">
        <w:trPr>
          <w:trHeight w:val="449"/>
        </w:trPr>
        <w:tc>
          <w:tcPr>
            <w:tcW w:w="2593" w:type="dxa"/>
            <w:shd w:val="clear" w:color="auto" w:fill="BDD6EE"/>
            <w:vAlign w:val="center"/>
          </w:tcPr>
          <w:p w14:paraId="4F143D32" w14:textId="77777777" w:rsidR="003E3003" w:rsidRPr="00424311" w:rsidRDefault="003E3003" w:rsidP="009C7A80">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7549" w:type="dxa"/>
            <w:shd w:val="clear" w:color="auto" w:fill="BDD6EE"/>
            <w:vAlign w:val="center"/>
          </w:tcPr>
          <w:p w14:paraId="567C75EA" w14:textId="77777777" w:rsidR="003E3003" w:rsidRPr="00424311" w:rsidRDefault="003E3003" w:rsidP="009C7A80">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00BD547F" w:rsidRPr="00BD547F" w14:paraId="4BD8B4A2" w14:textId="77777777" w:rsidTr="0011581F">
        <w:tc>
          <w:tcPr>
            <w:tcW w:w="2593" w:type="dxa"/>
            <w:shd w:val="clear" w:color="auto" w:fill="auto"/>
          </w:tcPr>
          <w:p w14:paraId="07D12E5D" w14:textId="65D3AA54" w:rsidR="00BD547F" w:rsidRPr="00BD547F" w:rsidRDefault="004914DA" w:rsidP="00FE3D49">
            <w:pPr>
              <w:pStyle w:val="DefaultText"/>
              <w:widowControl/>
              <w:rPr>
                <w:rStyle w:val="InitialStyle"/>
                <w:rFonts w:ascii="Arial" w:hAnsi="Arial" w:cs="Arial"/>
                <w:b/>
                <w:bCs/>
              </w:rPr>
            </w:pPr>
            <w:r>
              <w:rPr>
                <w:rStyle w:val="InitialStyle"/>
                <w:rFonts w:ascii="Arial" w:hAnsi="Arial" w:cs="Arial"/>
                <w:b/>
                <w:bCs/>
              </w:rPr>
              <w:t>AFFF</w:t>
            </w:r>
          </w:p>
        </w:tc>
        <w:tc>
          <w:tcPr>
            <w:tcW w:w="7549" w:type="dxa"/>
            <w:shd w:val="clear" w:color="auto" w:fill="auto"/>
          </w:tcPr>
          <w:p w14:paraId="7EEC5729" w14:textId="046C0D59" w:rsidR="00BD547F" w:rsidRPr="00BD547F" w:rsidRDefault="003948C6" w:rsidP="00FE3D49">
            <w:pPr>
              <w:pStyle w:val="DefaultText"/>
              <w:widowControl/>
              <w:rPr>
                <w:rFonts w:ascii="Arial" w:hAnsi="Arial" w:cs="Arial"/>
                <w:lang w:val="en"/>
              </w:rPr>
            </w:pPr>
            <w:r>
              <w:rPr>
                <w:rFonts w:ascii="Arial" w:hAnsi="Arial" w:cs="Arial"/>
              </w:rPr>
              <w:t>Aqueous Film Forming Foam</w:t>
            </w:r>
          </w:p>
        </w:tc>
      </w:tr>
      <w:tr w:rsidR="00A42084" w:rsidRPr="00BD547F" w14:paraId="2B75F315" w14:textId="77777777" w:rsidTr="0011581F">
        <w:tc>
          <w:tcPr>
            <w:tcW w:w="2593" w:type="dxa"/>
            <w:shd w:val="clear" w:color="auto" w:fill="auto"/>
          </w:tcPr>
          <w:p w14:paraId="147289F6" w14:textId="1F68BE48" w:rsidR="00A42084" w:rsidRPr="00BD547F" w:rsidRDefault="00A42084" w:rsidP="00FE3D49">
            <w:pPr>
              <w:pStyle w:val="DefaultText"/>
              <w:widowControl/>
              <w:rPr>
                <w:rStyle w:val="InitialStyle"/>
                <w:rFonts w:ascii="Arial" w:hAnsi="Arial" w:cs="Arial"/>
                <w:b/>
                <w:bCs/>
              </w:rPr>
            </w:pPr>
            <w:r>
              <w:rPr>
                <w:rStyle w:val="InitialStyle"/>
                <w:rFonts w:ascii="Arial" w:hAnsi="Arial" w:cs="Arial"/>
                <w:b/>
                <w:bCs/>
              </w:rPr>
              <w:t>Bidder</w:t>
            </w:r>
          </w:p>
        </w:tc>
        <w:tc>
          <w:tcPr>
            <w:tcW w:w="7549" w:type="dxa"/>
            <w:shd w:val="clear" w:color="auto" w:fill="auto"/>
          </w:tcPr>
          <w:p w14:paraId="092354B9" w14:textId="73D7A95F" w:rsidR="00A42084" w:rsidRPr="00A42084" w:rsidRDefault="00A42084" w:rsidP="00FE3D49">
            <w:pPr>
              <w:pStyle w:val="DefaultText"/>
              <w:widowControl/>
              <w:rPr>
                <w:rFonts w:ascii="Arial" w:hAnsi="Arial" w:cs="Arial"/>
                <w:lang w:val="en"/>
              </w:rPr>
            </w:pPr>
            <w:r w:rsidRPr="00A42084">
              <w:rPr>
                <w:rFonts w:ascii="Arial" w:hAnsi="Arial" w:cs="Arial"/>
                <w:lang w:val="en"/>
              </w:rPr>
              <w:t>Company submitting a proposal in response to this RFP</w:t>
            </w:r>
          </w:p>
        </w:tc>
      </w:tr>
      <w:tr w:rsidR="003E3003" w:rsidRPr="00BD547F" w14:paraId="378764C6" w14:textId="77777777" w:rsidTr="0011581F">
        <w:tc>
          <w:tcPr>
            <w:tcW w:w="2593" w:type="dxa"/>
            <w:shd w:val="clear" w:color="auto" w:fill="auto"/>
          </w:tcPr>
          <w:p w14:paraId="2CDD5BD8" w14:textId="6869EB22" w:rsidR="003E3003" w:rsidRPr="00B1611A" w:rsidRDefault="00795A6B" w:rsidP="009C7A80">
            <w:pPr>
              <w:pStyle w:val="DefaultText"/>
              <w:widowControl/>
              <w:rPr>
                <w:rStyle w:val="InitialStyle"/>
                <w:rFonts w:ascii="Arial" w:hAnsi="Arial" w:cs="Arial"/>
                <w:b/>
                <w:bCs/>
              </w:rPr>
            </w:pPr>
            <w:r w:rsidRPr="00B1611A">
              <w:rPr>
                <w:rStyle w:val="InitialStyle"/>
                <w:rFonts w:ascii="Arial" w:hAnsi="Arial" w:cs="Arial"/>
                <w:b/>
                <w:bCs/>
              </w:rPr>
              <w:t>C</w:t>
            </w:r>
            <w:r w:rsidRPr="0011581F">
              <w:rPr>
                <w:rStyle w:val="InitialStyle"/>
                <w:rFonts w:ascii="Arial" w:hAnsi="Arial" w:cs="Arial"/>
                <w:b/>
                <w:bCs/>
              </w:rPr>
              <w:t>SM</w:t>
            </w:r>
          </w:p>
        </w:tc>
        <w:tc>
          <w:tcPr>
            <w:tcW w:w="7549" w:type="dxa"/>
            <w:shd w:val="clear" w:color="auto" w:fill="auto"/>
          </w:tcPr>
          <w:p w14:paraId="43192AAF" w14:textId="363250A1" w:rsidR="003E3003" w:rsidRPr="00A42084" w:rsidRDefault="00795A6B" w:rsidP="009C7A80">
            <w:pPr>
              <w:pStyle w:val="DefaultText"/>
              <w:widowControl/>
              <w:rPr>
                <w:rStyle w:val="InitialStyle"/>
                <w:rFonts w:ascii="Arial" w:hAnsi="Arial" w:cs="Arial"/>
                <w:bCs/>
              </w:rPr>
            </w:pPr>
            <w:r>
              <w:rPr>
                <w:rFonts w:ascii="Arial" w:hAnsi="Arial" w:cs="Arial"/>
                <w:lang w:val="en"/>
              </w:rPr>
              <w:t xml:space="preserve">Conceptual Site Model </w:t>
            </w:r>
          </w:p>
        </w:tc>
      </w:tr>
      <w:tr w:rsidR="00B33A25" w:rsidRPr="00BD547F" w14:paraId="51BCDE5C" w14:textId="77777777" w:rsidTr="0011581F">
        <w:tc>
          <w:tcPr>
            <w:tcW w:w="2593" w:type="dxa"/>
            <w:shd w:val="clear" w:color="auto" w:fill="auto"/>
          </w:tcPr>
          <w:p w14:paraId="703D9BFE" w14:textId="2EA59901"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Department</w:t>
            </w:r>
          </w:p>
        </w:tc>
        <w:tc>
          <w:tcPr>
            <w:tcW w:w="7549" w:type="dxa"/>
            <w:shd w:val="clear" w:color="auto" w:fill="auto"/>
          </w:tcPr>
          <w:p w14:paraId="06965EBB" w14:textId="21EB7DD4" w:rsidR="00B33A25" w:rsidRPr="00BD547F" w:rsidRDefault="00B33A25" w:rsidP="00B33A25">
            <w:pPr>
              <w:pStyle w:val="DefaultText"/>
              <w:widowControl/>
              <w:rPr>
                <w:rFonts w:ascii="Arial" w:hAnsi="Arial" w:cs="Arial"/>
                <w:lang w:val="en"/>
              </w:rPr>
            </w:pPr>
            <w:r w:rsidRPr="00BD547F">
              <w:rPr>
                <w:rStyle w:val="InitialStyle"/>
                <w:rFonts w:ascii="Arial" w:hAnsi="Arial" w:cs="Arial"/>
                <w:bCs/>
              </w:rPr>
              <w:t>Department of Environmental Protection</w:t>
            </w:r>
          </w:p>
        </w:tc>
      </w:tr>
      <w:tr w:rsidR="000F3A4D" w:rsidRPr="00BD547F" w14:paraId="69F91092" w14:textId="77777777" w:rsidTr="0011581F">
        <w:tc>
          <w:tcPr>
            <w:tcW w:w="2593" w:type="dxa"/>
            <w:shd w:val="clear" w:color="auto" w:fill="auto"/>
          </w:tcPr>
          <w:p w14:paraId="5903B53E" w14:textId="7AFD46D4" w:rsidR="000F3A4D" w:rsidRPr="00B1611A" w:rsidRDefault="000F3A4D" w:rsidP="00B33A25">
            <w:pPr>
              <w:pStyle w:val="DefaultText"/>
              <w:widowControl/>
              <w:rPr>
                <w:rStyle w:val="InitialStyle"/>
                <w:rFonts w:ascii="Arial" w:hAnsi="Arial" w:cs="Arial"/>
                <w:b/>
                <w:bCs/>
              </w:rPr>
            </w:pPr>
            <w:r w:rsidRPr="00B1611A">
              <w:rPr>
                <w:rStyle w:val="InitialStyle"/>
                <w:rFonts w:ascii="Arial" w:hAnsi="Arial" w:cs="Arial"/>
                <w:b/>
                <w:bCs/>
              </w:rPr>
              <w:t>D</w:t>
            </w:r>
            <w:r w:rsidRPr="0011581F">
              <w:rPr>
                <w:rStyle w:val="InitialStyle"/>
                <w:rFonts w:ascii="Arial" w:hAnsi="Arial" w:cs="Arial"/>
                <w:b/>
                <w:bCs/>
              </w:rPr>
              <w:t>QO</w:t>
            </w:r>
          </w:p>
        </w:tc>
        <w:tc>
          <w:tcPr>
            <w:tcW w:w="7549" w:type="dxa"/>
            <w:shd w:val="clear" w:color="auto" w:fill="auto"/>
          </w:tcPr>
          <w:p w14:paraId="7E4CF8FD" w14:textId="7A8D9346" w:rsidR="000F3A4D" w:rsidRPr="00DB6ABF" w:rsidRDefault="000F3A4D" w:rsidP="00B33A25">
            <w:pPr>
              <w:pStyle w:val="DefaultText"/>
              <w:widowControl/>
              <w:rPr>
                <w:rStyle w:val="InitialStyle"/>
                <w:rFonts w:ascii="Arial" w:hAnsi="Arial" w:cs="Arial"/>
                <w:bCs/>
              </w:rPr>
            </w:pPr>
            <w:r w:rsidRPr="00DB6ABF">
              <w:rPr>
                <w:rStyle w:val="InitialStyle"/>
                <w:rFonts w:ascii="Arial" w:hAnsi="Arial" w:cs="Arial"/>
                <w:bCs/>
              </w:rPr>
              <w:t>D</w:t>
            </w:r>
            <w:r w:rsidRPr="0011581F">
              <w:rPr>
                <w:rStyle w:val="InitialStyle"/>
                <w:rFonts w:ascii="Arial" w:hAnsi="Arial" w:cs="Arial"/>
                <w:bCs/>
              </w:rPr>
              <w:t xml:space="preserve">ata Quality Objectives </w:t>
            </w:r>
          </w:p>
        </w:tc>
      </w:tr>
      <w:tr w:rsidR="00B33A25" w:rsidRPr="00BD547F" w14:paraId="0285C578" w14:textId="77777777" w:rsidTr="0011581F">
        <w:tc>
          <w:tcPr>
            <w:tcW w:w="2593" w:type="dxa"/>
            <w:shd w:val="clear" w:color="auto" w:fill="auto"/>
          </w:tcPr>
          <w:p w14:paraId="00A8EE54" w14:textId="4E16B138"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EDD</w:t>
            </w:r>
          </w:p>
        </w:tc>
        <w:tc>
          <w:tcPr>
            <w:tcW w:w="7549" w:type="dxa"/>
            <w:shd w:val="clear" w:color="auto" w:fill="auto"/>
          </w:tcPr>
          <w:p w14:paraId="6BCBBFB0" w14:textId="3CDD07CA"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Electronic Data Deliverable</w:t>
            </w:r>
          </w:p>
        </w:tc>
      </w:tr>
      <w:tr w:rsidR="00B33A25" w:rsidRPr="00BD547F" w14:paraId="247CEFBC" w14:textId="77777777" w:rsidTr="0011581F">
        <w:tc>
          <w:tcPr>
            <w:tcW w:w="2593" w:type="dxa"/>
            <w:shd w:val="clear" w:color="auto" w:fill="auto"/>
          </w:tcPr>
          <w:p w14:paraId="511212D9" w14:textId="14FDD888"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EGAD</w:t>
            </w:r>
          </w:p>
        </w:tc>
        <w:tc>
          <w:tcPr>
            <w:tcW w:w="7549" w:type="dxa"/>
            <w:shd w:val="clear" w:color="auto" w:fill="auto"/>
          </w:tcPr>
          <w:p w14:paraId="3D69F230" w14:textId="14C36126"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Environmental and Geographic Analysis Database</w:t>
            </w:r>
          </w:p>
        </w:tc>
      </w:tr>
      <w:tr w:rsidR="00B874EB" w:rsidRPr="00BD547F" w14:paraId="7331081D" w14:textId="77777777" w:rsidTr="0011581F">
        <w:tc>
          <w:tcPr>
            <w:tcW w:w="2593" w:type="dxa"/>
            <w:shd w:val="clear" w:color="auto" w:fill="auto"/>
          </w:tcPr>
          <w:p w14:paraId="783CADAA" w14:textId="45BCB275" w:rsidR="00B874EB" w:rsidRPr="00B1611A" w:rsidRDefault="00B874EB" w:rsidP="00B33A25">
            <w:pPr>
              <w:pStyle w:val="DefaultText"/>
              <w:widowControl/>
              <w:rPr>
                <w:rStyle w:val="InitialStyle"/>
                <w:rFonts w:ascii="Arial" w:hAnsi="Arial" w:cs="Arial"/>
                <w:b/>
                <w:bCs/>
              </w:rPr>
            </w:pPr>
            <w:r w:rsidRPr="00B1611A">
              <w:rPr>
                <w:rStyle w:val="InitialStyle"/>
                <w:rFonts w:ascii="Arial" w:hAnsi="Arial" w:cs="Arial"/>
                <w:b/>
                <w:bCs/>
              </w:rPr>
              <w:t>H</w:t>
            </w:r>
            <w:r w:rsidRPr="0011581F">
              <w:rPr>
                <w:rStyle w:val="InitialStyle"/>
                <w:rFonts w:ascii="Arial" w:hAnsi="Arial" w:cs="Arial"/>
                <w:b/>
                <w:bCs/>
              </w:rPr>
              <w:t>ASP</w:t>
            </w:r>
          </w:p>
        </w:tc>
        <w:tc>
          <w:tcPr>
            <w:tcW w:w="7549" w:type="dxa"/>
            <w:shd w:val="clear" w:color="auto" w:fill="auto"/>
          </w:tcPr>
          <w:p w14:paraId="4ADF4A45" w14:textId="35348D72" w:rsidR="00B874EB" w:rsidRPr="00DB6ABF" w:rsidRDefault="00B874EB" w:rsidP="00B33A25">
            <w:pPr>
              <w:pStyle w:val="DefaultText"/>
              <w:widowControl/>
              <w:rPr>
                <w:rStyle w:val="InitialStyle"/>
                <w:rFonts w:ascii="Arial" w:hAnsi="Arial" w:cs="Arial"/>
                <w:bCs/>
              </w:rPr>
            </w:pPr>
            <w:r w:rsidRPr="00DB6ABF">
              <w:rPr>
                <w:rStyle w:val="InitialStyle"/>
                <w:rFonts w:ascii="Arial" w:hAnsi="Arial" w:cs="Arial"/>
                <w:bCs/>
              </w:rPr>
              <w:t>H</w:t>
            </w:r>
            <w:r w:rsidRPr="0011581F">
              <w:rPr>
                <w:rStyle w:val="InitialStyle"/>
                <w:rFonts w:ascii="Arial" w:hAnsi="Arial" w:cs="Arial"/>
                <w:bCs/>
              </w:rPr>
              <w:t xml:space="preserve">ealth and Safety Plan </w:t>
            </w:r>
          </w:p>
        </w:tc>
      </w:tr>
      <w:tr w:rsidR="00B33A25" w:rsidRPr="00BD547F" w14:paraId="587020A7" w14:textId="77777777" w:rsidTr="0011581F">
        <w:tc>
          <w:tcPr>
            <w:tcW w:w="2593" w:type="dxa"/>
            <w:shd w:val="clear" w:color="auto" w:fill="auto"/>
          </w:tcPr>
          <w:p w14:paraId="4924CC62"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HAZWOPER</w:t>
            </w:r>
          </w:p>
        </w:tc>
        <w:tc>
          <w:tcPr>
            <w:tcW w:w="7549" w:type="dxa"/>
            <w:shd w:val="clear" w:color="auto" w:fill="auto"/>
          </w:tcPr>
          <w:p w14:paraId="23C1AF55" w14:textId="77777777" w:rsidR="00B33A25" w:rsidRPr="00BD547F" w:rsidRDefault="00B33A25" w:rsidP="00B33A25">
            <w:pPr>
              <w:pStyle w:val="DefaultText"/>
              <w:widowControl/>
              <w:rPr>
                <w:rStyle w:val="InitialStyle"/>
                <w:rFonts w:ascii="Arial" w:hAnsi="Arial" w:cs="Arial"/>
                <w:bCs/>
              </w:rPr>
            </w:pPr>
            <w:r w:rsidRPr="00BD547F">
              <w:rPr>
                <w:rFonts w:ascii="Arial" w:hAnsi="Arial" w:cs="Arial"/>
                <w:bCs/>
              </w:rPr>
              <w:t>Hazardous Waste Operations and Emergency Response</w:t>
            </w:r>
          </w:p>
        </w:tc>
      </w:tr>
      <w:tr w:rsidR="00B33A25" w:rsidRPr="00BD547F" w14:paraId="1075C887" w14:textId="77777777" w:rsidTr="0011581F">
        <w:tc>
          <w:tcPr>
            <w:tcW w:w="2593" w:type="dxa"/>
            <w:shd w:val="clear" w:color="auto" w:fill="auto"/>
          </w:tcPr>
          <w:p w14:paraId="25A99A45"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OSHA</w:t>
            </w:r>
          </w:p>
        </w:tc>
        <w:tc>
          <w:tcPr>
            <w:tcW w:w="7549" w:type="dxa"/>
            <w:shd w:val="clear" w:color="auto" w:fill="auto"/>
          </w:tcPr>
          <w:p w14:paraId="769014AB"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Occupational Safety and Health Administration</w:t>
            </w:r>
          </w:p>
        </w:tc>
      </w:tr>
      <w:tr w:rsidR="00FA6E84" w:rsidRPr="00BD547F" w14:paraId="22A64BC6" w14:textId="77777777" w:rsidTr="0011581F">
        <w:tc>
          <w:tcPr>
            <w:tcW w:w="2593" w:type="dxa"/>
            <w:shd w:val="clear" w:color="auto" w:fill="auto"/>
          </w:tcPr>
          <w:p w14:paraId="388A0844" w14:textId="72FA8E21" w:rsidR="00FA6E84" w:rsidRPr="00BD547F" w:rsidRDefault="00FA6E84" w:rsidP="00FA6E84">
            <w:pPr>
              <w:pStyle w:val="DefaultText"/>
              <w:widowControl/>
              <w:rPr>
                <w:rStyle w:val="InitialStyle"/>
                <w:rFonts w:ascii="Arial" w:hAnsi="Arial" w:cs="Arial"/>
                <w:b/>
                <w:bCs/>
              </w:rPr>
            </w:pPr>
            <w:r>
              <w:rPr>
                <w:rStyle w:val="InitialStyle"/>
                <w:rFonts w:ascii="Arial" w:hAnsi="Arial" w:cs="Arial"/>
                <w:b/>
                <w:bCs/>
              </w:rPr>
              <w:t>PFAS</w:t>
            </w:r>
          </w:p>
        </w:tc>
        <w:tc>
          <w:tcPr>
            <w:tcW w:w="7549" w:type="dxa"/>
            <w:shd w:val="clear" w:color="auto" w:fill="auto"/>
          </w:tcPr>
          <w:p w14:paraId="226BF518" w14:textId="0C5E9847" w:rsidR="00FA6E84" w:rsidRPr="00DB6ABF" w:rsidRDefault="00FA6E84" w:rsidP="00FA6E84">
            <w:pPr>
              <w:pStyle w:val="DefaultText"/>
              <w:widowControl/>
              <w:rPr>
                <w:rStyle w:val="InitialStyle"/>
                <w:rFonts w:ascii="Arial" w:hAnsi="Arial" w:cs="Arial"/>
                <w:bCs/>
              </w:rPr>
            </w:pPr>
            <w:r w:rsidRPr="00DB6ABF">
              <w:rPr>
                <w:rStyle w:val="InitialStyle"/>
                <w:rFonts w:ascii="Arial" w:hAnsi="Arial" w:cs="Arial"/>
                <w:bCs/>
              </w:rPr>
              <w:t>P</w:t>
            </w:r>
            <w:r w:rsidRPr="0011581F">
              <w:rPr>
                <w:rStyle w:val="InitialStyle"/>
                <w:rFonts w:ascii="Arial" w:hAnsi="Arial" w:cs="Arial"/>
                <w:bCs/>
              </w:rPr>
              <w:t xml:space="preserve">er – and Polyfluoroalkyl Substances </w:t>
            </w:r>
          </w:p>
        </w:tc>
      </w:tr>
      <w:tr w:rsidR="00FA6E84" w:rsidRPr="00BD547F" w14:paraId="0FAC4E00" w14:textId="77777777" w:rsidTr="0011581F">
        <w:tc>
          <w:tcPr>
            <w:tcW w:w="2593" w:type="dxa"/>
            <w:shd w:val="clear" w:color="auto" w:fill="auto"/>
          </w:tcPr>
          <w:p w14:paraId="119AA5CF"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PPE</w:t>
            </w:r>
          </w:p>
        </w:tc>
        <w:tc>
          <w:tcPr>
            <w:tcW w:w="7549" w:type="dxa"/>
            <w:shd w:val="clear" w:color="auto" w:fill="auto"/>
          </w:tcPr>
          <w:p w14:paraId="74D7A39A" w14:textId="77777777"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Personal Protective Equipment</w:t>
            </w:r>
          </w:p>
        </w:tc>
      </w:tr>
      <w:tr w:rsidR="00FA6E84" w:rsidRPr="00BD547F" w14:paraId="632CB4F0" w14:textId="77777777" w:rsidTr="0011581F">
        <w:tc>
          <w:tcPr>
            <w:tcW w:w="2593" w:type="dxa"/>
            <w:shd w:val="clear" w:color="auto" w:fill="auto"/>
          </w:tcPr>
          <w:p w14:paraId="6038FDA3"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PQVL</w:t>
            </w:r>
          </w:p>
        </w:tc>
        <w:tc>
          <w:tcPr>
            <w:tcW w:w="7549" w:type="dxa"/>
            <w:shd w:val="clear" w:color="auto" w:fill="auto"/>
          </w:tcPr>
          <w:p w14:paraId="0567336E" w14:textId="41DE5029"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 xml:space="preserve">Pre-Qualified </w:t>
            </w:r>
            <w:r>
              <w:rPr>
                <w:rStyle w:val="InitialStyle"/>
                <w:rFonts w:ascii="Arial" w:hAnsi="Arial" w:cs="Arial"/>
                <w:bCs/>
              </w:rPr>
              <w:t>Vendor</w:t>
            </w:r>
            <w:r w:rsidRPr="00BD547F">
              <w:rPr>
                <w:rStyle w:val="InitialStyle"/>
                <w:rFonts w:ascii="Arial" w:hAnsi="Arial" w:cs="Arial"/>
                <w:bCs/>
              </w:rPr>
              <w:t xml:space="preserve"> List</w:t>
            </w:r>
          </w:p>
        </w:tc>
      </w:tr>
      <w:tr w:rsidR="00FA6E84" w:rsidRPr="00BD547F" w14:paraId="10EE07BC" w14:textId="77777777" w:rsidTr="0011581F">
        <w:tc>
          <w:tcPr>
            <w:tcW w:w="2593" w:type="dxa"/>
            <w:shd w:val="clear" w:color="auto" w:fill="auto"/>
          </w:tcPr>
          <w:p w14:paraId="45263AF2"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QAPP</w:t>
            </w:r>
          </w:p>
        </w:tc>
        <w:tc>
          <w:tcPr>
            <w:tcW w:w="7549" w:type="dxa"/>
            <w:shd w:val="clear" w:color="auto" w:fill="auto"/>
          </w:tcPr>
          <w:p w14:paraId="66B034FF" w14:textId="77777777"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Quality Assurance Project Plan</w:t>
            </w:r>
          </w:p>
        </w:tc>
      </w:tr>
      <w:tr w:rsidR="00FA6E84" w:rsidRPr="00BD547F" w14:paraId="496AFDD1" w14:textId="77777777" w:rsidTr="0011581F">
        <w:tc>
          <w:tcPr>
            <w:tcW w:w="2593" w:type="dxa"/>
            <w:shd w:val="clear" w:color="auto" w:fill="auto"/>
          </w:tcPr>
          <w:p w14:paraId="42F99DF2" w14:textId="70D834F2"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RAGs</w:t>
            </w:r>
          </w:p>
        </w:tc>
        <w:tc>
          <w:tcPr>
            <w:tcW w:w="7549" w:type="dxa"/>
            <w:shd w:val="clear" w:color="auto" w:fill="auto"/>
          </w:tcPr>
          <w:p w14:paraId="7D2D2ED8" w14:textId="51D2B48E" w:rsidR="00FA6E84" w:rsidRPr="00BD547F" w:rsidRDefault="00FA6E84" w:rsidP="00FA6E84">
            <w:pPr>
              <w:pStyle w:val="DefaultText"/>
              <w:widowControl/>
              <w:rPr>
                <w:rStyle w:val="InitialStyle"/>
                <w:rFonts w:ascii="Arial" w:hAnsi="Arial" w:cs="Arial"/>
                <w:bCs/>
              </w:rPr>
            </w:pPr>
            <w:r w:rsidRPr="00BD547F">
              <w:rPr>
                <w:rFonts w:ascii="Arial" w:eastAsia="Calibri" w:hAnsi="Arial" w:cs="Arial"/>
              </w:rPr>
              <w:t>Remedial Action Guidelines for Contaminated Sites</w:t>
            </w:r>
          </w:p>
        </w:tc>
      </w:tr>
      <w:tr w:rsidR="00FA6E84" w:rsidRPr="00BD547F" w14:paraId="71585E49" w14:textId="77777777" w:rsidTr="0011581F">
        <w:tc>
          <w:tcPr>
            <w:tcW w:w="2593" w:type="dxa"/>
            <w:shd w:val="clear" w:color="auto" w:fill="auto"/>
          </w:tcPr>
          <w:p w14:paraId="5A2E8657" w14:textId="77C97654"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RFB</w:t>
            </w:r>
          </w:p>
        </w:tc>
        <w:tc>
          <w:tcPr>
            <w:tcW w:w="7549" w:type="dxa"/>
            <w:shd w:val="clear" w:color="auto" w:fill="auto"/>
          </w:tcPr>
          <w:p w14:paraId="45E4B09D" w14:textId="60B15D7E"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Request for Bids (aka mini-bid process)</w:t>
            </w:r>
          </w:p>
        </w:tc>
      </w:tr>
      <w:tr w:rsidR="00FA6E84" w:rsidRPr="00BD547F" w14:paraId="19FCD619" w14:textId="77777777" w:rsidTr="0011581F">
        <w:tc>
          <w:tcPr>
            <w:tcW w:w="2593" w:type="dxa"/>
            <w:shd w:val="clear" w:color="auto" w:fill="auto"/>
          </w:tcPr>
          <w:p w14:paraId="16AB7CC2"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RFP</w:t>
            </w:r>
          </w:p>
        </w:tc>
        <w:tc>
          <w:tcPr>
            <w:tcW w:w="7549" w:type="dxa"/>
            <w:shd w:val="clear" w:color="auto" w:fill="auto"/>
          </w:tcPr>
          <w:p w14:paraId="4BDDE090" w14:textId="77777777"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Request for Proposal</w:t>
            </w:r>
          </w:p>
        </w:tc>
      </w:tr>
      <w:tr w:rsidR="00D10CD6" w:rsidRPr="00BD547F" w14:paraId="45D7388C" w14:textId="77777777" w:rsidTr="0011581F">
        <w:tc>
          <w:tcPr>
            <w:tcW w:w="2593" w:type="dxa"/>
            <w:shd w:val="clear" w:color="auto" w:fill="auto"/>
          </w:tcPr>
          <w:p w14:paraId="1A6E43A9" w14:textId="079F9185" w:rsidR="00D10CD6" w:rsidRPr="00BD547F" w:rsidRDefault="00D10CD6" w:rsidP="00FA6E84">
            <w:pPr>
              <w:pStyle w:val="DefaultText"/>
              <w:widowControl/>
              <w:rPr>
                <w:rStyle w:val="InitialStyle"/>
                <w:rFonts w:ascii="Arial" w:hAnsi="Arial" w:cs="Arial"/>
                <w:b/>
                <w:bCs/>
              </w:rPr>
            </w:pPr>
            <w:r>
              <w:rPr>
                <w:rStyle w:val="InitialStyle"/>
                <w:rFonts w:ascii="Arial" w:hAnsi="Arial" w:cs="Arial"/>
                <w:b/>
                <w:bCs/>
              </w:rPr>
              <w:t>SAP</w:t>
            </w:r>
          </w:p>
        </w:tc>
        <w:tc>
          <w:tcPr>
            <w:tcW w:w="7549" w:type="dxa"/>
            <w:shd w:val="clear" w:color="auto" w:fill="auto"/>
          </w:tcPr>
          <w:p w14:paraId="13267806" w14:textId="5595770A" w:rsidR="00D10CD6" w:rsidRPr="00BD547F" w:rsidRDefault="00D10CD6" w:rsidP="00FA6E84">
            <w:pPr>
              <w:pStyle w:val="DefaultText"/>
              <w:widowControl/>
              <w:rPr>
                <w:rStyle w:val="InitialStyle"/>
                <w:rFonts w:ascii="Arial" w:hAnsi="Arial" w:cs="Arial"/>
                <w:bCs/>
              </w:rPr>
            </w:pPr>
            <w:r>
              <w:rPr>
                <w:rStyle w:val="InitialStyle"/>
                <w:rFonts w:ascii="Arial" w:hAnsi="Arial" w:cs="Arial"/>
                <w:bCs/>
              </w:rPr>
              <w:t>Sampling Analysis Plan</w:t>
            </w:r>
          </w:p>
        </w:tc>
      </w:tr>
      <w:tr w:rsidR="00FA6E84" w:rsidRPr="00BD547F" w14:paraId="41E04A4C" w14:textId="77777777" w:rsidTr="0011581F">
        <w:tc>
          <w:tcPr>
            <w:tcW w:w="2593" w:type="dxa"/>
            <w:shd w:val="clear" w:color="auto" w:fill="auto"/>
          </w:tcPr>
          <w:p w14:paraId="4DA37AA7"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SSHASP</w:t>
            </w:r>
          </w:p>
        </w:tc>
        <w:tc>
          <w:tcPr>
            <w:tcW w:w="7549" w:type="dxa"/>
            <w:shd w:val="clear" w:color="auto" w:fill="auto"/>
          </w:tcPr>
          <w:p w14:paraId="13A52745" w14:textId="77777777" w:rsidR="00FA6E84" w:rsidRPr="00BD547F" w:rsidRDefault="00FA6E84" w:rsidP="00FA6E84">
            <w:pPr>
              <w:pStyle w:val="DefaultText"/>
              <w:widowControl/>
              <w:rPr>
                <w:rStyle w:val="InitialStyle"/>
                <w:rFonts w:ascii="Arial" w:hAnsi="Arial" w:cs="Arial"/>
                <w:bCs/>
              </w:rPr>
            </w:pPr>
            <w:r w:rsidRPr="00BD547F">
              <w:rPr>
                <w:rFonts w:ascii="Arial" w:hAnsi="Arial" w:cs="Arial"/>
                <w:bCs/>
              </w:rPr>
              <w:t>Site-Specific Health and Safety Plan</w:t>
            </w:r>
          </w:p>
        </w:tc>
      </w:tr>
      <w:tr w:rsidR="00FA6E84" w:rsidRPr="00BD547F" w14:paraId="0086A77C" w14:textId="77777777" w:rsidTr="0011581F">
        <w:tc>
          <w:tcPr>
            <w:tcW w:w="2593" w:type="dxa"/>
            <w:shd w:val="clear" w:color="auto" w:fill="auto"/>
          </w:tcPr>
          <w:p w14:paraId="548F2358"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SSQAPP</w:t>
            </w:r>
          </w:p>
        </w:tc>
        <w:tc>
          <w:tcPr>
            <w:tcW w:w="7549" w:type="dxa"/>
            <w:shd w:val="clear" w:color="auto" w:fill="auto"/>
          </w:tcPr>
          <w:p w14:paraId="124BC9BA" w14:textId="77777777" w:rsidR="00FA6E84" w:rsidRPr="00BD547F" w:rsidRDefault="00FA6E84" w:rsidP="00FA6E84">
            <w:pPr>
              <w:pStyle w:val="DefaultText"/>
              <w:widowControl/>
              <w:rPr>
                <w:rFonts w:ascii="Arial" w:hAnsi="Arial" w:cs="Arial"/>
                <w:bCs/>
              </w:rPr>
            </w:pPr>
            <w:r w:rsidRPr="00BD547F">
              <w:rPr>
                <w:rFonts w:ascii="Arial" w:hAnsi="Arial" w:cs="Arial"/>
                <w:bCs/>
              </w:rPr>
              <w:t>S</w:t>
            </w:r>
            <w:r w:rsidRPr="00BD547F">
              <w:rPr>
                <w:rFonts w:ascii="Arial" w:hAnsi="Arial" w:cs="Arial"/>
              </w:rPr>
              <w:t>ite Specific Quality Assurance Project Plan</w:t>
            </w:r>
          </w:p>
        </w:tc>
      </w:tr>
      <w:tr w:rsidR="00FA6E84" w:rsidRPr="00BD547F" w14:paraId="08E42912" w14:textId="77777777" w:rsidTr="0011581F">
        <w:tc>
          <w:tcPr>
            <w:tcW w:w="2593" w:type="dxa"/>
            <w:shd w:val="clear" w:color="auto" w:fill="auto"/>
          </w:tcPr>
          <w:p w14:paraId="48D3FB64"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State</w:t>
            </w:r>
          </w:p>
        </w:tc>
        <w:tc>
          <w:tcPr>
            <w:tcW w:w="7549" w:type="dxa"/>
            <w:shd w:val="clear" w:color="auto" w:fill="auto"/>
          </w:tcPr>
          <w:p w14:paraId="075FFFC7" w14:textId="77777777"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State of Maine</w:t>
            </w:r>
          </w:p>
        </w:tc>
      </w:tr>
      <w:tr w:rsidR="00215169" w:rsidRPr="00BD547F" w14:paraId="0465F52F" w14:textId="77777777" w:rsidTr="0011581F">
        <w:tc>
          <w:tcPr>
            <w:tcW w:w="2593" w:type="dxa"/>
            <w:shd w:val="clear" w:color="auto" w:fill="auto"/>
          </w:tcPr>
          <w:p w14:paraId="364E4966" w14:textId="1876EF54" w:rsidR="00215169" w:rsidRPr="00BD547F" w:rsidRDefault="00215169" w:rsidP="00FA6E84">
            <w:pPr>
              <w:pStyle w:val="DefaultText"/>
              <w:widowControl/>
              <w:rPr>
                <w:rStyle w:val="InitialStyle"/>
                <w:rFonts w:ascii="Arial" w:hAnsi="Arial" w:cs="Arial"/>
                <w:b/>
                <w:bCs/>
              </w:rPr>
            </w:pPr>
            <w:r>
              <w:rPr>
                <w:rStyle w:val="InitialStyle"/>
                <w:rFonts w:ascii="Arial" w:hAnsi="Arial" w:cs="Arial"/>
                <w:b/>
                <w:bCs/>
              </w:rPr>
              <w:t xml:space="preserve">Sum of Six (PFAS) </w:t>
            </w:r>
          </w:p>
        </w:tc>
        <w:tc>
          <w:tcPr>
            <w:tcW w:w="7549" w:type="dxa"/>
            <w:shd w:val="clear" w:color="auto" w:fill="auto"/>
          </w:tcPr>
          <w:p w14:paraId="7462911D" w14:textId="25471993" w:rsidR="00215169" w:rsidRPr="00BD547F" w:rsidRDefault="004D0320" w:rsidP="00FA6E84">
            <w:pPr>
              <w:pStyle w:val="DefaultText"/>
              <w:widowControl/>
              <w:rPr>
                <w:rStyle w:val="InitialStyle"/>
                <w:rFonts w:ascii="Arial" w:hAnsi="Arial" w:cs="Arial"/>
                <w:bCs/>
              </w:rPr>
            </w:pPr>
            <w:r>
              <w:rPr>
                <w:rStyle w:val="InitialStyle"/>
                <w:rFonts w:ascii="Arial" w:hAnsi="Arial" w:cs="Arial"/>
                <w:bCs/>
              </w:rPr>
              <w:t xml:space="preserve">The six PFAS included in </w:t>
            </w:r>
            <w:r w:rsidR="00F06D38">
              <w:rPr>
                <w:rStyle w:val="InitialStyle"/>
                <w:rFonts w:ascii="Arial" w:hAnsi="Arial" w:cs="Arial"/>
                <w:bCs/>
              </w:rPr>
              <w:t xml:space="preserve">the State of </w:t>
            </w:r>
            <w:r w:rsidR="00A2436F">
              <w:rPr>
                <w:rStyle w:val="InitialStyle"/>
                <w:rFonts w:ascii="Arial" w:hAnsi="Arial" w:cs="Arial"/>
                <w:bCs/>
              </w:rPr>
              <w:t>Maine’s interim drinking water standard</w:t>
            </w:r>
            <w:r w:rsidR="00334FFF">
              <w:rPr>
                <w:rStyle w:val="InitialStyle"/>
                <w:rFonts w:ascii="Arial" w:hAnsi="Arial" w:cs="Arial"/>
                <w:bCs/>
              </w:rPr>
              <w:t>:</w:t>
            </w:r>
            <w:r w:rsidR="00A2436F">
              <w:rPr>
                <w:rStyle w:val="InitialStyle"/>
                <w:rFonts w:ascii="Arial" w:hAnsi="Arial" w:cs="Arial"/>
                <w:bCs/>
              </w:rPr>
              <w:t xml:space="preserve"> PFOA, PFOS, </w:t>
            </w:r>
            <w:proofErr w:type="spellStart"/>
            <w:r w:rsidR="00BC52F0">
              <w:rPr>
                <w:rStyle w:val="InitialStyle"/>
                <w:rFonts w:ascii="Arial" w:hAnsi="Arial" w:cs="Arial"/>
                <w:bCs/>
              </w:rPr>
              <w:t>PFHxS</w:t>
            </w:r>
            <w:proofErr w:type="spellEnd"/>
            <w:r w:rsidR="00BC52F0">
              <w:rPr>
                <w:rStyle w:val="InitialStyle"/>
                <w:rFonts w:ascii="Arial" w:hAnsi="Arial" w:cs="Arial"/>
                <w:bCs/>
              </w:rPr>
              <w:t xml:space="preserve">, </w:t>
            </w:r>
            <w:proofErr w:type="spellStart"/>
            <w:r w:rsidR="00BC52F0">
              <w:rPr>
                <w:rStyle w:val="InitialStyle"/>
                <w:rFonts w:ascii="Arial" w:hAnsi="Arial" w:cs="Arial"/>
                <w:bCs/>
              </w:rPr>
              <w:t>PFHpA</w:t>
            </w:r>
            <w:proofErr w:type="spellEnd"/>
            <w:r w:rsidR="00BC52F0">
              <w:rPr>
                <w:rStyle w:val="InitialStyle"/>
                <w:rFonts w:ascii="Arial" w:hAnsi="Arial" w:cs="Arial"/>
                <w:bCs/>
              </w:rPr>
              <w:t xml:space="preserve">, PFNA, and PFDA. </w:t>
            </w:r>
            <w:r w:rsidR="00A2436F">
              <w:rPr>
                <w:rStyle w:val="InitialStyle"/>
                <w:rFonts w:ascii="Arial" w:hAnsi="Arial" w:cs="Arial"/>
                <w:bCs/>
              </w:rPr>
              <w:t xml:space="preserve"> </w:t>
            </w:r>
          </w:p>
        </w:tc>
      </w:tr>
      <w:tr w:rsidR="00FA6E84" w:rsidRPr="00BD547F" w14:paraId="260C3043" w14:textId="77777777" w:rsidTr="0011581F">
        <w:tc>
          <w:tcPr>
            <w:tcW w:w="2593" w:type="dxa"/>
            <w:shd w:val="clear" w:color="auto" w:fill="auto"/>
          </w:tcPr>
          <w:p w14:paraId="34085EB9" w14:textId="77777777" w:rsidR="00FA6E84" w:rsidRPr="00BD547F" w:rsidRDefault="00FA6E84" w:rsidP="00FA6E84">
            <w:pPr>
              <w:pStyle w:val="DefaultText"/>
              <w:widowControl/>
              <w:rPr>
                <w:rStyle w:val="InitialStyle"/>
                <w:rFonts w:ascii="Arial" w:hAnsi="Arial" w:cs="Arial"/>
                <w:b/>
                <w:bCs/>
              </w:rPr>
            </w:pPr>
            <w:r w:rsidRPr="00BD547F">
              <w:rPr>
                <w:rStyle w:val="InitialStyle"/>
                <w:rFonts w:ascii="Arial" w:hAnsi="Arial" w:cs="Arial"/>
                <w:b/>
                <w:bCs/>
              </w:rPr>
              <w:t>USEPA</w:t>
            </w:r>
          </w:p>
        </w:tc>
        <w:tc>
          <w:tcPr>
            <w:tcW w:w="7549" w:type="dxa"/>
            <w:shd w:val="clear" w:color="auto" w:fill="auto"/>
          </w:tcPr>
          <w:p w14:paraId="4026A81D" w14:textId="77777777" w:rsidR="00FA6E84" w:rsidRPr="00BD547F" w:rsidRDefault="00FA6E84" w:rsidP="00FA6E84">
            <w:pPr>
              <w:pStyle w:val="DefaultText"/>
              <w:widowControl/>
              <w:rPr>
                <w:rStyle w:val="InitialStyle"/>
                <w:rFonts w:ascii="Arial" w:hAnsi="Arial" w:cs="Arial"/>
                <w:bCs/>
              </w:rPr>
            </w:pPr>
            <w:r w:rsidRPr="00BD547F">
              <w:rPr>
                <w:rStyle w:val="InitialStyle"/>
                <w:rFonts w:ascii="Arial" w:hAnsi="Arial" w:cs="Arial"/>
                <w:bCs/>
              </w:rPr>
              <w:t>United States Environmental Protection Agency</w:t>
            </w:r>
          </w:p>
        </w:tc>
      </w:tr>
      <w:tr w:rsidR="00FA6E84" w:rsidRPr="00BD547F" w14:paraId="7576E51F" w14:textId="77777777" w:rsidTr="0011581F">
        <w:tc>
          <w:tcPr>
            <w:tcW w:w="2593" w:type="dxa"/>
            <w:shd w:val="clear" w:color="auto" w:fill="auto"/>
          </w:tcPr>
          <w:p w14:paraId="78C26834" w14:textId="7DA8B928" w:rsidR="00FA6E84" w:rsidRPr="00BD547F" w:rsidRDefault="00FA6E84" w:rsidP="00FA6E84">
            <w:pPr>
              <w:pStyle w:val="DefaultText"/>
              <w:widowControl/>
              <w:rPr>
                <w:rStyle w:val="InitialStyle"/>
                <w:rFonts w:ascii="Arial" w:hAnsi="Arial" w:cs="Arial"/>
                <w:b/>
                <w:bCs/>
              </w:rPr>
            </w:pPr>
            <w:r>
              <w:rPr>
                <w:rStyle w:val="InitialStyle"/>
                <w:rFonts w:ascii="Arial" w:hAnsi="Arial" w:cs="Arial"/>
                <w:b/>
                <w:bCs/>
              </w:rPr>
              <w:t>Vendor</w:t>
            </w:r>
          </w:p>
        </w:tc>
        <w:tc>
          <w:tcPr>
            <w:tcW w:w="7549" w:type="dxa"/>
            <w:shd w:val="clear" w:color="auto" w:fill="auto"/>
          </w:tcPr>
          <w:p w14:paraId="552487B4" w14:textId="45B51EB6" w:rsidR="00FA6E84" w:rsidRPr="00BD547F" w:rsidRDefault="00FA6E84" w:rsidP="00FA6E84">
            <w:pPr>
              <w:pStyle w:val="DefaultText"/>
              <w:widowControl/>
              <w:rPr>
                <w:rStyle w:val="InitialStyle"/>
                <w:rFonts w:ascii="Arial" w:hAnsi="Arial" w:cs="Arial"/>
                <w:bCs/>
              </w:rPr>
            </w:pPr>
            <w:r>
              <w:rPr>
                <w:rStyle w:val="InitialStyle"/>
                <w:rFonts w:ascii="Arial" w:hAnsi="Arial" w:cs="Arial"/>
                <w:bCs/>
              </w:rPr>
              <w:t>Company selected to be on the PQVL through this RFP.  Pre-Qualified Vendors are then eligible to bid on subsequent RFBs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0BD800D" w:rsidR="00E82FB4"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3E3003">
        <w:rPr>
          <w:rStyle w:val="InitialStyle"/>
          <w:rFonts w:ascii="Arial" w:hAnsi="Arial" w:cs="Arial"/>
          <w:b/>
          <w:bCs/>
          <w:sz w:val="28"/>
          <w:szCs w:val="28"/>
        </w:rPr>
        <w:t>Environmental Protection</w:t>
      </w:r>
    </w:p>
    <w:p w14:paraId="67D3010D" w14:textId="3757B5AA" w:rsidR="000C06CC" w:rsidRPr="00C97934" w:rsidRDefault="000C06CC"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Bureau of Remediation &amp; Waste Management</w:t>
      </w:r>
    </w:p>
    <w:p w14:paraId="14D216B5" w14:textId="5FB29EB3"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7E5FD5">
        <w:rPr>
          <w:rStyle w:val="InitialStyle"/>
          <w:rFonts w:ascii="Arial" w:hAnsi="Arial" w:cs="Arial"/>
          <w:b/>
          <w:bCs/>
          <w:sz w:val="28"/>
          <w:szCs w:val="28"/>
        </w:rPr>
        <w:t xml:space="preserve"> 202408159</w:t>
      </w:r>
    </w:p>
    <w:p w14:paraId="4174DA8F" w14:textId="18D7E072" w:rsidR="00E82FB4" w:rsidRPr="007E5FD5" w:rsidRDefault="00AB40A6" w:rsidP="008477B9">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 xml:space="preserve">Pre-Qualified </w:t>
      </w:r>
      <w:r w:rsidR="003C6607" w:rsidRPr="007E5FD5">
        <w:rPr>
          <w:rStyle w:val="InitialStyle"/>
          <w:rFonts w:ascii="Arial" w:hAnsi="Arial" w:cs="Arial"/>
          <w:b/>
          <w:sz w:val="28"/>
          <w:szCs w:val="28"/>
          <w:u w:val="single"/>
        </w:rPr>
        <w:t>Vendor</w:t>
      </w:r>
      <w:r w:rsidRPr="007E5FD5">
        <w:rPr>
          <w:rStyle w:val="InitialStyle"/>
          <w:rFonts w:ascii="Arial" w:hAnsi="Arial" w:cs="Arial"/>
          <w:b/>
          <w:sz w:val="28"/>
          <w:szCs w:val="28"/>
          <w:u w:val="single"/>
        </w:rPr>
        <w:t xml:space="preserve"> List for </w:t>
      </w:r>
      <w:r w:rsidR="00701386" w:rsidRPr="007E5FD5">
        <w:rPr>
          <w:rStyle w:val="InitialStyle"/>
          <w:rFonts w:ascii="Arial" w:hAnsi="Arial" w:cs="Arial"/>
          <w:b/>
          <w:sz w:val="28"/>
          <w:szCs w:val="28"/>
          <w:u w:val="single"/>
        </w:rPr>
        <w:t>PFAS</w:t>
      </w:r>
      <w:r w:rsidR="005A2E2F" w:rsidRPr="007E5FD5">
        <w:rPr>
          <w:rStyle w:val="InitialStyle"/>
          <w:rFonts w:ascii="Arial" w:hAnsi="Arial" w:cs="Arial"/>
          <w:b/>
          <w:sz w:val="28"/>
          <w:szCs w:val="28"/>
          <w:u w:val="single"/>
        </w:rPr>
        <w:t xml:space="preserve"> Project</w:t>
      </w:r>
      <w:r w:rsidR="00701386" w:rsidRPr="007E5FD5">
        <w:rPr>
          <w:rStyle w:val="InitialStyle"/>
          <w:rFonts w:ascii="Arial" w:hAnsi="Arial" w:cs="Arial"/>
          <w:b/>
          <w:sz w:val="28"/>
          <w:szCs w:val="28"/>
          <w:u w:val="single"/>
        </w:rPr>
        <w:t xml:space="preserve"> </w:t>
      </w:r>
      <w:r w:rsidRPr="007E5FD5">
        <w:rPr>
          <w:rStyle w:val="InitialStyle"/>
          <w:rFonts w:ascii="Arial" w:hAnsi="Arial" w:cs="Arial"/>
          <w:b/>
          <w:sz w:val="28"/>
          <w:szCs w:val="28"/>
          <w:u w:val="single"/>
        </w:rPr>
        <w:t>Consulting Services</w:t>
      </w:r>
    </w:p>
    <w:p w14:paraId="1E73053F" w14:textId="77777777" w:rsidR="00AB40A6" w:rsidRPr="00C97934" w:rsidRDefault="00AB40A6"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624747E8" w14:textId="0ECBC981" w:rsidR="00E82FB4" w:rsidRPr="007E5FD5" w:rsidRDefault="00E82FB4" w:rsidP="00DE523A">
      <w:pPr>
        <w:pStyle w:val="LetterHeaders"/>
      </w:pPr>
      <w:bookmarkStart w:id="4" w:name="_Toc367174723"/>
      <w:bookmarkStart w:id="5" w:name="_Toc397069191"/>
      <w:r w:rsidRPr="00180143">
        <w:t>P</w:t>
      </w:r>
      <w:r w:rsidR="001E0868" w:rsidRPr="00180143">
        <w:t>urpose and Background</w:t>
      </w:r>
      <w:bookmarkEnd w:id="4"/>
      <w:bookmarkEnd w:id="5"/>
    </w:p>
    <w:p w14:paraId="69B667A2" w14:textId="60E1A806" w:rsidR="000C06CC" w:rsidRPr="00C82B86" w:rsidRDefault="000C06CC" w:rsidP="007E5FD5">
      <w:pPr>
        <w:widowControl/>
        <w:tabs>
          <w:tab w:val="left" w:pos="180"/>
        </w:tabs>
        <w:rPr>
          <w:rFonts w:ascii="Arial" w:hAnsi="Arial" w:cs="Arial"/>
          <w:sz w:val="24"/>
          <w:szCs w:val="24"/>
        </w:rPr>
      </w:pPr>
      <w:bookmarkStart w:id="6" w:name="_Hlk71031929"/>
      <w:r w:rsidRPr="00C82B86">
        <w:rPr>
          <w:rFonts w:ascii="Arial" w:hAnsi="Arial" w:cs="Arial"/>
          <w:sz w:val="24"/>
          <w:szCs w:val="24"/>
        </w:rPr>
        <w:t xml:space="preserve">The Maine Department of Environmental Protection (Department) is seeking proposals to provide </w:t>
      </w:r>
      <w:r w:rsidR="007004AC">
        <w:rPr>
          <w:rFonts w:ascii="Arial" w:hAnsi="Arial" w:cs="Arial"/>
          <w:sz w:val="24"/>
          <w:szCs w:val="24"/>
        </w:rPr>
        <w:t>PFAS</w:t>
      </w:r>
      <w:r w:rsidR="005A2E2F">
        <w:rPr>
          <w:rFonts w:ascii="Arial" w:hAnsi="Arial" w:cs="Arial"/>
          <w:sz w:val="24"/>
          <w:szCs w:val="24"/>
        </w:rPr>
        <w:t xml:space="preserve"> Project</w:t>
      </w:r>
      <w:r w:rsidR="007004AC" w:rsidRPr="00C82B86">
        <w:rPr>
          <w:rFonts w:ascii="Arial" w:hAnsi="Arial" w:cs="Arial"/>
          <w:sz w:val="24"/>
          <w:szCs w:val="24"/>
        </w:rPr>
        <w:t xml:space="preserve"> </w:t>
      </w:r>
      <w:r w:rsidRPr="00C82B86">
        <w:rPr>
          <w:rFonts w:ascii="Arial" w:hAnsi="Arial" w:cs="Arial"/>
          <w:sz w:val="24"/>
          <w:szCs w:val="24"/>
        </w:rPr>
        <w:t xml:space="preserve">consulting services as defined in this Request for Proposals (RFP) document. This document provides instructions for submitting proposals, the procedure and criteria by which the </w:t>
      </w:r>
      <w:r w:rsidR="003C6607" w:rsidRPr="00C82B86">
        <w:rPr>
          <w:rFonts w:ascii="Arial" w:hAnsi="Arial" w:cs="Arial"/>
          <w:sz w:val="24"/>
          <w:szCs w:val="24"/>
        </w:rPr>
        <w:t>Vendor</w:t>
      </w:r>
      <w:r w:rsidRPr="00C82B86">
        <w:rPr>
          <w:rFonts w:ascii="Arial" w:hAnsi="Arial" w:cs="Arial"/>
          <w:sz w:val="24"/>
          <w:szCs w:val="24"/>
        </w:rPr>
        <w:t>(s) will be selected</w:t>
      </w:r>
      <w:r w:rsidR="00394052">
        <w:rPr>
          <w:rFonts w:ascii="Arial" w:hAnsi="Arial" w:cs="Arial"/>
          <w:sz w:val="24"/>
          <w:szCs w:val="24"/>
        </w:rPr>
        <w:t>,</w:t>
      </w:r>
      <w:r w:rsidRPr="00C82B86">
        <w:rPr>
          <w:rFonts w:ascii="Arial" w:hAnsi="Arial" w:cs="Arial"/>
          <w:sz w:val="24"/>
          <w:szCs w:val="24"/>
        </w:rPr>
        <w:t xml:space="preserve"> and the contractual terms </w:t>
      </w:r>
      <w:r w:rsidR="00D800AE">
        <w:rPr>
          <w:rFonts w:ascii="Arial" w:hAnsi="Arial" w:cs="Arial"/>
          <w:sz w:val="24"/>
          <w:szCs w:val="24"/>
        </w:rPr>
        <w:t>that</w:t>
      </w:r>
      <w:r w:rsidR="00D800AE" w:rsidRPr="00C82B86">
        <w:rPr>
          <w:rFonts w:ascii="Arial" w:hAnsi="Arial" w:cs="Arial"/>
          <w:sz w:val="24"/>
          <w:szCs w:val="24"/>
        </w:rPr>
        <w:t xml:space="preserve"> </w:t>
      </w:r>
      <w:r w:rsidRPr="00C82B86">
        <w:rPr>
          <w:rFonts w:ascii="Arial" w:hAnsi="Arial" w:cs="Arial"/>
          <w:sz w:val="24"/>
          <w:szCs w:val="24"/>
        </w:rPr>
        <w:t xml:space="preserve">will govern the relationship between the State of Maine (State) and the awarded </w:t>
      </w:r>
      <w:r w:rsidR="00B33A25" w:rsidRPr="00C82B86">
        <w:rPr>
          <w:rFonts w:ascii="Arial" w:hAnsi="Arial" w:cs="Arial"/>
          <w:sz w:val="24"/>
          <w:szCs w:val="24"/>
        </w:rPr>
        <w:t>Vendor</w:t>
      </w:r>
      <w:r w:rsidRPr="00C82B86">
        <w:rPr>
          <w:rFonts w:ascii="Arial" w:hAnsi="Arial" w:cs="Arial"/>
          <w:sz w:val="24"/>
          <w:szCs w:val="24"/>
        </w:rPr>
        <w:t>(s).</w:t>
      </w:r>
    </w:p>
    <w:p w14:paraId="15B29702" w14:textId="77777777" w:rsidR="000C06CC" w:rsidRPr="00EB704D" w:rsidRDefault="000C06CC" w:rsidP="007E5FD5">
      <w:pPr>
        <w:widowControl/>
        <w:rPr>
          <w:rFonts w:ascii="Arial" w:hAnsi="Arial" w:cs="Arial"/>
          <w:sz w:val="24"/>
          <w:szCs w:val="24"/>
          <w:highlight w:val="green"/>
        </w:rPr>
      </w:pPr>
    </w:p>
    <w:p w14:paraId="7F57E371" w14:textId="3705A148" w:rsidR="000C06CC" w:rsidRPr="00C71C49" w:rsidRDefault="000C06CC" w:rsidP="007E5FD5">
      <w:pPr>
        <w:widowControl/>
        <w:rPr>
          <w:rFonts w:ascii="Arial" w:hAnsi="Arial" w:cs="Arial"/>
          <w:sz w:val="24"/>
          <w:szCs w:val="24"/>
        </w:rPr>
      </w:pPr>
      <w:r w:rsidRPr="00C71C49">
        <w:rPr>
          <w:rFonts w:ascii="Arial" w:hAnsi="Arial" w:cs="Arial"/>
          <w:sz w:val="24"/>
          <w:szCs w:val="24"/>
        </w:rPr>
        <w:t xml:space="preserve">All submittals must meet the minimum requirements for the Environmental Consultant category to be considered </w:t>
      </w:r>
      <w:r w:rsidR="00AF5AD7" w:rsidRPr="00C71C49">
        <w:rPr>
          <w:rFonts w:ascii="Arial" w:hAnsi="Arial" w:cs="Arial"/>
          <w:sz w:val="24"/>
          <w:szCs w:val="24"/>
        </w:rPr>
        <w:t>p</w:t>
      </w:r>
      <w:r w:rsidRPr="00C71C49">
        <w:rPr>
          <w:rFonts w:ascii="Arial" w:hAnsi="Arial" w:cs="Arial"/>
          <w:sz w:val="24"/>
          <w:szCs w:val="24"/>
        </w:rPr>
        <w:t>requalified</w:t>
      </w:r>
      <w:r w:rsidR="004F5002" w:rsidRPr="00C71C49">
        <w:rPr>
          <w:rFonts w:ascii="Arial" w:hAnsi="Arial" w:cs="Arial"/>
          <w:sz w:val="24"/>
          <w:szCs w:val="24"/>
        </w:rPr>
        <w:t xml:space="preserve">. </w:t>
      </w:r>
      <w:r w:rsidR="00E564C1" w:rsidRPr="00C71C49">
        <w:rPr>
          <w:rFonts w:ascii="Arial" w:hAnsi="Arial" w:cs="Arial"/>
          <w:sz w:val="24"/>
          <w:szCs w:val="24"/>
        </w:rPr>
        <w:t xml:space="preserve">Each </w:t>
      </w:r>
      <w:r w:rsidR="005A1571" w:rsidRPr="00C71C49">
        <w:rPr>
          <w:rFonts w:ascii="Arial" w:hAnsi="Arial" w:cs="Arial"/>
          <w:sz w:val="24"/>
          <w:szCs w:val="24"/>
        </w:rPr>
        <w:t xml:space="preserve">of the </w:t>
      </w:r>
      <w:r w:rsidR="00E564C1" w:rsidRPr="00C71C49">
        <w:rPr>
          <w:rFonts w:ascii="Arial" w:hAnsi="Arial" w:cs="Arial"/>
          <w:sz w:val="24"/>
          <w:szCs w:val="24"/>
        </w:rPr>
        <w:t>requirements</w:t>
      </w:r>
      <w:r w:rsidRPr="00C71C49">
        <w:rPr>
          <w:rFonts w:ascii="Arial" w:hAnsi="Arial" w:cs="Arial"/>
          <w:sz w:val="24"/>
          <w:szCs w:val="24"/>
        </w:rPr>
        <w:t xml:space="preserve"> are listed under Part II</w:t>
      </w:r>
      <w:r w:rsidR="00B33A25" w:rsidRPr="00C71C49">
        <w:rPr>
          <w:rFonts w:ascii="Arial" w:hAnsi="Arial" w:cs="Arial"/>
          <w:sz w:val="24"/>
          <w:szCs w:val="24"/>
        </w:rPr>
        <w:t xml:space="preserve"> </w:t>
      </w:r>
      <w:r w:rsidRPr="00C71C49">
        <w:rPr>
          <w:rFonts w:ascii="Arial" w:hAnsi="Arial" w:cs="Arial"/>
          <w:sz w:val="24"/>
          <w:szCs w:val="24"/>
        </w:rPr>
        <w:t>-</w:t>
      </w:r>
      <w:r w:rsidR="00B33A25" w:rsidRPr="00C71C49">
        <w:rPr>
          <w:rFonts w:ascii="Arial" w:hAnsi="Arial" w:cs="Arial"/>
          <w:sz w:val="24"/>
          <w:szCs w:val="24"/>
        </w:rPr>
        <w:t xml:space="preserve"> Scope of Services to be Required</w:t>
      </w:r>
      <w:r w:rsidRPr="00C71C49">
        <w:rPr>
          <w:rFonts w:ascii="Arial" w:hAnsi="Arial" w:cs="Arial"/>
          <w:sz w:val="24"/>
          <w:szCs w:val="24"/>
        </w:rPr>
        <w:t>.</w:t>
      </w:r>
    </w:p>
    <w:p w14:paraId="69BD5D56" w14:textId="77777777" w:rsidR="000C06CC" w:rsidRPr="00C71C49" w:rsidRDefault="000C06CC" w:rsidP="007E5FD5">
      <w:pPr>
        <w:rPr>
          <w:rFonts w:ascii="Arial" w:hAnsi="Arial" w:cs="Arial"/>
          <w:sz w:val="24"/>
        </w:rPr>
      </w:pPr>
    </w:p>
    <w:p w14:paraId="20B28CAD" w14:textId="14B908A9" w:rsidR="000C06CC" w:rsidRPr="00C71C49" w:rsidRDefault="000C06CC" w:rsidP="007E5FD5">
      <w:pPr>
        <w:rPr>
          <w:rFonts w:ascii="Arial" w:hAnsi="Arial" w:cs="Arial"/>
          <w:sz w:val="24"/>
        </w:rPr>
      </w:pPr>
      <w:r w:rsidRPr="00C71C49">
        <w:rPr>
          <w:rFonts w:ascii="Arial" w:hAnsi="Arial" w:cs="Arial"/>
          <w:sz w:val="24"/>
        </w:rPr>
        <w:t>The Department will prequalify Environmental Consultants</w:t>
      </w:r>
      <w:r w:rsidR="00504A35" w:rsidRPr="00C71C49">
        <w:rPr>
          <w:rFonts w:ascii="Arial" w:hAnsi="Arial" w:cs="Arial"/>
          <w:sz w:val="24"/>
        </w:rPr>
        <w:t xml:space="preserve"> (</w:t>
      </w:r>
      <w:r w:rsidR="003C6607" w:rsidRPr="00C71C49">
        <w:rPr>
          <w:rFonts w:ascii="Arial" w:hAnsi="Arial" w:cs="Arial"/>
          <w:sz w:val="24"/>
        </w:rPr>
        <w:t>Vendor</w:t>
      </w:r>
      <w:r w:rsidR="00BD547F" w:rsidRPr="00C71C49">
        <w:rPr>
          <w:rFonts w:ascii="Arial" w:hAnsi="Arial" w:cs="Arial"/>
          <w:sz w:val="24"/>
        </w:rPr>
        <w:t>s</w:t>
      </w:r>
      <w:r w:rsidR="00504A35" w:rsidRPr="00C71C49">
        <w:rPr>
          <w:rFonts w:ascii="Arial" w:hAnsi="Arial" w:cs="Arial"/>
          <w:sz w:val="24"/>
        </w:rPr>
        <w:t>)</w:t>
      </w:r>
      <w:r w:rsidRPr="00C71C49">
        <w:rPr>
          <w:rFonts w:ascii="Arial" w:hAnsi="Arial" w:cs="Arial"/>
          <w:sz w:val="24"/>
        </w:rPr>
        <w:t xml:space="preserve"> to assist Department staff, primarily </w:t>
      </w:r>
      <w:r w:rsidR="00516286" w:rsidRPr="00C71C49">
        <w:rPr>
          <w:rFonts w:ascii="Arial" w:hAnsi="Arial" w:cs="Arial"/>
          <w:sz w:val="24"/>
        </w:rPr>
        <w:t xml:space="preserve">within </w:t>
      </w:r>
      <w:r w:rsidRPr="00C71C49">
        <w:rPr>
          <w:rFonts w:ascii="Arial" w:hAnsi="Arial" w:cs="Arial"/>
          <w:sz w:val="24"/>
        </w:rPr>
        <w:t>the Bureau of Remediation and Waste Management</w:t>
      </w:r>
      <w:r w:rsidR="00504A35" w:rsidRPr="00C71C49">
        <w:rPr>
          <w:rFonts w:ascii="Arial" w:hAnsi="Arial" w:cs="Arial"/>
          <w:sz w:val="24"/>
        </w:rPr>
        <w:t xml:space="preserve"> (BRWM)</w:t>
      </w:r>
      <w:r w:rsidRPr="00C71C49">
        <w:rPr>
          <w:rFonts w:ascii="Arial" w:hAnsi="Arial" w:cs="Arial"/>
          <w:sz w:val="24"/>
        </w:rPr>
        <w:t>, at</w:t>
      </w:r>
      <w:r w:rsidR="008E6658" w:rsidRPr="00C71C49">
        <w:rPr>
          <w:rFonts w:ascii="Arial" w:hAnsi="Arial" w:cs="Arial"/>
          <w:sz w:val="24"/>
        </w:rPr>
        <w:t xml:space="preserve"> various</w:t>
      </w:r>
      <w:r w:rsidRPr="00C71C49">
        <w:rPr>
          <w:rFonts w:ascii="Arial" w:hAnsi="Arial" w:cs="Arial"/>
          <w:sz w:val="24"/>
        </w:rPr>
        <w:t xml:space="preserve"> </w:t>
      </w:r>
      <w:r w:rsidR="007105EF" w:rsidRPr="00C71C49">
        <w:rPr>
          <w:rFonts w:ascii="Arial" w:hAnsi="Arial" w:cs="Arial"/>
          <w:sz w:val="24"/>
        </w:rPr>
        <w:t>PFAS</w:t>
      </w:r>
      <w:r w:rsidR="008E6658" w:rsidRPr="00C71C49">
        <w:rPr>
          <w:rFonts w:ascii="Arial" w:hAnsi="Arial" w:cs="Arial"/>
          <w:sz w:val="24"/>
        </w:rPr>
        <w:t xml:space="preserve"> sites with</w:t>
      </w:r>
      <w:r w:rsidR="00AF3E51" w:rsidRPr="00C71C49">
        <w:rPr>
          <w:rFonts w:ascii="Arial" w:hAnsi="Arial" w:cs="Arial"/>
          <w:sz w:val="24"/>
        </w:rPr>
        <w:t xml:space="preserve"> PFAS contamination</w:t>
      </w:r>
      <w:r w:rsidR="008E6658" w:rsidRPr="00C71C49">
        <w:rPr>
          <w:rFonts w:ascii="Arial" w:hAnsi="Arial" w:cs="Arial"/>
          <w:sz w:val="24"/>
        </w:rPr>
        <w:t xml:space="preserve"> sources that include, but are not limited to</w:t>
      </w:r>
      <w:r w:rsidR="00516286" w:rsidRPr="00C71C49">
        <w:rPr>
          <w:rFonts w:ascii="Arial" w:hAnsi="Arial" w:cs="Arial"/>
          <w:sz w:val="24"/>
        </w:rPr>
        <w:t>:</w:t>
      </w:r>
      <w:r w:rsidR="008E6658" w:rsidRPr="00C71C49">
        <w:rPr>
          <w:rFonts w:ascii="Arial" w:hAnsi="Arial" w:cs="Arial"/>
          <w:sz w:val="24"/>
        </w:rPr>
        <w:t xml:space="preserve"> </w:t>
      </w:r>
      <w:r w:rsidR="00AF3E51" w:rsidRPr="00C71C49">
        <w:rPr>
          <w:rFonts w:ascii="Arial" w:hAnsi="Arial" w:cs="Arial"/>
          <w:sz w:val="24"/>
        </w:rPr>
        <w:t>septage, sludge,</w:t>
      </w:r>
      <w:r w:rsidR="000F17A7" w:rsidRPr="00C71C49">
        <w:rPr>
          <w:rFonts w:ascii="Arial" w:hAnsi="Arial" w:cs="Arial"/>
          <w:sz w:val="24"/>
        </w:rPr>
        <w:t xml:space="preserve"> landfills,</w:t>
      </w:r>
      <w:r w:rsidR="00AF3E51" w:rsidRPr="00C71C49">
        <w:rPr>
          <w:rFonts w:ascii="Arial" w:hAnsi="Arial" w:cs="Arial"/>
          <w:sz w:val="24"/>
        </w:rPr>
        <w:t xml:space="preserve"> and AFFF. </w:t>
      </w:r>
    </w:p>
    <w:p w14:paraId="7CCB99EB" w14:textId="77777777" w:rsidR="000C06CC" w:rsidRPr="00C71C49" w:rsidRDefault="000C06CC" w:rsidP="007E5FD5">
      <w:pPr>
        <w:rPr>
          <w:rStyle w:val="InitialStyle"/>
          <w:rFonts w:ascii="Arial" w:hAnsi="Arial" w:cs="Arial"/>
          <w:b/>
        </w:rPr>
      </w:pPr>
    </w:p>
    <w:p w14:paraId="29DCBABE" w14:textId="3392C628" w:rsidR="000C06CC" w:rsidRPr="00C71C49" w:rsidRDefault="000C06CC" w:rsidP="007E5FD5">
      <w:pPr>
        <w:rPr>
          <w:rFonts w:ascii="Arial" w:eastAsia="Calibri" w:hAnsi="Arial" w:cs="Arial"/>
          <w:sz w:val="24"/>
          <w:szCs w:val="24"/>
        </w:rPr>
      </w:pPr>
      <w:r w:rsidRPr="00C71C49">
        <w:rPr>
          <w:rFonts w:ascii="Arial" w:eastAsia="Calibri" w:hAnsi="Arial" w:cs="Arial"/>
          <w:sz w:val="24"/>
          <w:szCs w:val="24"/>
        </w:rPr>
        <w:t xml:space="preserve">The Department’s </w:t>
      </w:r>
      <w:r w:rsidR="00504A35" w:rsidRPr="00C71C49">
        <w:rPr>
          <w:rFonts w:ascii="Arial" w:eastAsia="Calibri" w:hAnsi="Arial" w:cs="Arial"/>
          <w:sz w:val="24"/>
          <w:szCs w:val="24"/>
        </w:rPr>
        <w:t>BRWM</w:t>
      </w:r>
      <w:r w:rsidRPr="00C71C49">
        <w:rPr>
          <w:rFonts w:ascii="Arial" w:eastAsia="Calibri" w:hAnsi="Arial" w:cs="Arial"/>
          <w:sz w:val="24"/>
          <w:szCs w:val="24"/>
        </w:rPr>
        <w:t xml:space="preserve"> is charged with identifying and </w:t>
      </w:r>
      <w:r w:rsidR="00B33A25" w:rsidRPr="00C71C49">
        <w:rPr>
          <w:rFonts w:ascii="Arial" w:eastAsia="Calibri" w:hAnsi="Arial" w:cs="Arial"/>
          <w:sz w:val="24"/>
          <w:szCs w:val="24"/>
        </w:rPr>
        <w:t>remediating</w:t>
      </w:r>
      <w:r w:rsidRPr="00C71C49">
        <w:rPr>
          <w:rFonts w:ascii="Arial" w:eastAsia="Calibri" w:hAnsi="Arial" w:cs="Arial"/>
          <w:sz w:val="24"/>
          <w:szCs w:val="24"/>
        </w:rPr>
        <w:t xml:space="preserve"> threats to the environment and public health associated with </w:t>
      </w:r>
      <w:r w:rsidR="00F30FC6" w:rsidRPr="00C71C49">
        <w:rPr>
          <w:rFonts w:ascii="Arial" w:eastAsia="Calibri" w:hAnsi="Arial" w:cs="Arial"/>
          <w:sz w:val="24"/>
          <w:szCs w:val="24"/>
        </w:rPr>
        <w:t>PFAS</w:t>
      </w:r>
      <w:r w:rsidR="00962235" w:rsidRPr="00C71C49">
        <w:rPr>
          <w:rFonts w:ascii="Arial" w:eastAsia="Calibri" w:hAnsi="Arial" w:cs="Arial"/>
          <w:sz w:val="24"/>
          <w:szCs w:val="24"/>
        </w:rPr>
        <w:t xml:space="preserve"> contamination</w:t>
      </w:r>
      <w:r w:rsidRPr="00C71C49">
        <w:rPr>
          <w:rFonts w:ascii="Arial" w:eastAsia="Calibri" w:hAnsi="Arial" w:cs="Arial"/>
          <w:sz w:val="24"/>
          <w:szCs w:val="24"/>
        </w:rPr>
        <w:t>.</w:t>
      </w:r>
      <w:r w:rsidR="004C51D4" w:rsidRPr="00C71C49">
        <w:rPr>
          <w:rFonts w:ascii="Arial" w:eastAsia="Calibri" w:hAnsi="Arial" w:cs="Arial"/>
          <w:sz w:val="24"/>
          <w:szCs w:val="24"/>
        </w:rPr>
        <w:t xml:space="preserve"> </w:t>
      </w:r>
      <w:r w:rsidRPr="00C71C49">
        <w:rPr>
          <w:rFonts w:ascii="Arial" w:eastAsia="Calibri" w:hAnsi="Arial" w:cs="Arial"/>
          <w:sz w:val="24"/>
          <w:szCs w:val="24"/>
        </w:rPr>
        <w:t xml:space="preserve">Through this RFP process, the Department seeks professional </w:t>
      </w:r>
      <w:r w:rsidR="007004AC" w:rsidRPr="00C71C49">
        <w:rPr>
          <w:rFonts w:ascii="Arial" w:eastAsia="Calibri" w:hAnsi="Arial" w:cs="Arial"/>
          <w:sz w:val="24"/>
          <w:szCs w:val="24"/>
        </w:rPr>
        <w:t>PFAS</w:t>
      </w:r>
      <w:r w:rsidR="005A2E2F" w:rsidRPr="00C71C49">
        <w:rPr>
          <w:rFonts w:ascii="Arial" w:eastAsia="Calibri" w:hAnsi="Arial" w:cs="Arial"/>
          <w:sz w:val="24"/>
          <w:szCs w:val="24"/>
        </w:rPr>
        <w:t xml:space="preserve"> project</w:t>
      </w:r>
      <w:r w:rsidR="007004AC" w:rsidRPr="00C71C49">
        <w:rPr>
          <w:rFonts w:ascii="Arial" w:eastAsia="Calibri" w:hAnsi="Arial" w:cs="Arial"/>
          <w:sz w:val="24"/>
          <w:szCs w:val="24"/>
        </w:rPr>
        <w:t xml:space="preserve"> </w:t>
      </w:r>
      <w:r w:rsidRPr="00C71C49">
        <w:rPr>
          <w:rFonts w:ascii="Arial" w:eastAsia="Calibri" w:hAnsi="Arial" w:cs="Arial"/>
          <w:sz w:val="24"/>
          <w:szCs w:val="24"/>
        </w:rPr>
        <w:t xml:space="preserve">consulting services </w:t>
      </w:r>
      <w:r w:rsidR="00B33A25" w:rsidRPr="00C71C49">
        <w:rPr>
          <w:rFonts w:ascii="Arial" w:eastAsia="Calibri" w:hAnsi="Arial" w:cs="Arial"/>
          <w:sz w:val="24"/>
          <w:szCs w:val="24"/>
        </w:rPr>
        <w:t xml:space="preserve">from Vendors </w:t>
      </w:r>
      <w:r w:rsidRPr="00C71C49">
        <w:rPr>
          <w:rFonts w:ascii="Arial" w:eastAsia="Calibri" w:hAnsi="Arial" w:cs="Arial"/>
          <w:sz w:val="24"/>
          <w:szCs w:val="24"/>
        </w:rPr>
        <w:t>experienced with the science and techniques to perform investigations and remediation to protect public health and the environment</w:t>
      </w:r>
      <w:r w:rsidR="00504A35" w:rsidRPr="00C71C49">
        <w:rPr>
          <w:rFonts w:ascii="Arial" w:eastAsia="Calibri" w:hAnsi="Arial" w:cs="Arial"/>
          <w:sz w:val="24"/>
          <w:szCs w:val="24"/>
        </w:rPr>
        <w:t>, as further outlined in this RFP</w:t>
      </w:r>
      <w:r w:rsidRPr="00C71C49">
        <w:rPr>
          <w:rFonts w:ascii="Arial" w:eastAsia="Calibri" w:hAnsi="Arial" w:cs="Arial"/>
          <w:sz w:val="24"/>
          <w:szCs w:val="24"/>
        </w:rPr>
        <w:t>.</w:t>
      </w:r>
    </w:p>
    <w:p w14:paraId="58249B6F" w14:textId="77777777" w:rsidR="00E71943" w:rsidRPr="00C71C49" w:rsidRDefault="00E71943" w:rsidP="007E5FD5">
      <w:pPr>
        <w:rPr>
          <w:rFonts w:ascii="Arial" w:eastAsia="Calibri" w:hAnsi="Arial" w:cs="Arial"/>
          <w:sz w:val="24"/>
          <w:szCs w:val="24"/>
        </w:rPr>
      </w:pPr>
    </w:p>
    <w:p w14:paraId="0F5316CA" w14:textId="3AFE06BF" w:rsidR="00701F1D" w:rsidRDefault="00E71943" w:rsidP="007E5FD5">
      <w:pPr>
        <w:rPr>
          <w:rStyle w:val="InitialStyle"/>
          <w:rFonts w:ascii="Arial" w:hAnsi="Arial" w:cs="Arial"/>
          <w:b/>
        </w:rPr>
      </w:pPr>
      <w:r w:rsidRPr="00C71C49">
        <w:rPr>
          <w:rFonts w:ascii="Arial" w:eastAsia="Calibri" w:hAnsi="Arial" w:cs="Arial"/>
          <w:sz w:val="24"/>
          <w:szCs w:val="24"/>
        </w:rPr>
        <w:t xml:space="preserve">Successful </w:t>
      </w:r>
      <w:r w:rsidR="00701F1D" w:rsidRPr="00C71C49">
        <w:rPr>
          <w:rFonts w:ascii="Arial" w:eastAsia="Calibri" w:hAnsi="Arial" w:cs="Arial"/>
          <w:sz w:val="24"/>
          <w:szCs w:val="24"/>
        </w:rPr>
        <w:t>Bidders</w:t>
      </w:r>
      <w:r w:rsidR="00B33A25" w:rsidRPr="00C71C49">
        <w:rPr>
          <w:rFonts w:ascii="Arial" w:eastAsia="Calibri" w:hAnsi="Arial" w:cs="Arial"/>
          <w:sz w:val="24"/>
          <w:szCs w:val="24"/>
        </w:rPr>
        <w:t xml:space="preserve"> responding</w:t>
      </w:r>
      <w:r w:rsidRPr="00C71C49">
        <w:rPr>
          <w:rFonts w:ascii="Arial" w:eastAsia="Calibri" w:hAnsi="Arial" w:cs="Arial"/>
          <w:sz w:val="24"/>
          <w:szCs w:val="24"/>
        </w:rPr>
        <w:t xml:space="preserve"> </w:t>
      </w:r>
      <w:r w:rsidR="003C6607" w:rsidRPr="00C71C49">
        <w:rPr>
          <w:rFonts w:ascii="Arial" w:eastAsia="Calibri" w:hAnsi="Arial" w:cs="Arial"/>
          <w:sz w:val="24"/>
          <w:szCs w:val="24"/>
        </w:rPr>
        <w:t xml:space="preserve">to this RFP </w:t>
      </w:r>
      <w:r w:rsidRPr="00C71C49">
        <w:rPr>
          <w:rFonts w:ascii="Arial" w:eastAsia="Calibri" w:hAnsi="Arial" w:cs="Arial"/>
          <w:sz w:val="24"/>
          <w:szCs w:val="24"/>
        </w:rPr>
        <w:t xml:space="preserve">will be placed on a Pre-Qualified </w:t>
      </w:r>
      <w:r w:rsidR="003C6607" w:rsidRPr="00C71C49">
        <w:rPr>
          <w:rFonts w:ascii="Arial" w:eastAsia="Calibri" w:hAnsi="Arial" w:cs="Arial"/>
          <w:sz w:val="24"/>
          <w:szCs w:val="24"/>
        </w:rPr>
        <w:t>Vendor</w:t>
      </w:r>
      <w:r w:rsidRPr="00C71C49">
        <w:rPr>
          <w:rFonts w:ascii="Arial" w:eastAsia="Calibri" w:hAnsi="Arial" w:cs="Arial"/>
          <w:sz w:val="24"/>
          <w:szCs w:val="24"/>
        </w:rPr>
        <w:t xml:space="preserve"> List (PQVL) and individual projects will periodically be put out to bid to th</w:t>
      </w:r>
      <w:r w:rsidR="00B33A25" w:rsidRPr="00C71C49">
        <w:rPr>
          <w:rFonts w:ascii="Arial" w:eastAsia="Calibri" w:hAnsi="Arial" w:cs="Arial"/>
          <w:sz w:val="24"/>
          <w:szCs w:val="24"/>
        </w:rPr>
        <w:t>e</w:t>
      </w:r>
      <w:r w:rsidRPr="00C71C49">
        <w:rPr>
          <w:rFonts w:ascii="Arial" w:eastAsia="Calibri" w:hAnsi="Arial" w:cs="Arial"/>
          <w:sz w:val="24"/>
          <w:szCs w:val="24"/>
        </w:rPr>
        <w:t xml:space="preserve"> PQVL during the period of performance of this RFP through a “</w:t>
      </w:r>
      <w:proofErr w:type="gramStart"/>
      <w:r w:rsidRPr="00C71C49">
        <w:rPr>
          <w:rFonts w:ascii="Arial" w:eastAsia="Calibri" w:hAnsi="Arial" w:cs="Arial"/>
          <w:sz w:val="24"/>
          <w:szCs w:val="24"/>
        </w:rPr>
        <w:t>mini-bid</w:t>
      </w:r>
      <w:proofErr w:type="gramEnd"/>
      <w:r w:rsidRPr="00C71C49">
        <w:rPr>
          <w:rFonts w:ascii="Arial" w:eastAsia="Calibri" w:hAnsi="Arial" w:cs="Arial"/>
          <w:sz w:val="24"/>
          <w:szCs w:val="24"/>
        </w:rPr>
        <w:t>” Request for Bids (RFB) process.</w:t>
      </w:r>
      <w:bookmarkEnd w:id="6"/>
    </w:p>
    <w:p w14:paraId="3D528CD3" w14:textId="77777777" w:rsidR="007E5FD5" w:rsidRPr="007E5FD5" w:rsidRDefault="007E5FD5" w:rsidP="007E5FD5">
      <w:pPr>
        <w:ind w:left="187"/>
        <w:rPr>
          <w:rFonts w:ascii="Arial" w:hAnsi="Arial" w:cs="Arial"/>
          <w:b/>
        </w:rPr>
      </w:pPr>
    </w:p>
    <w:p w14:paraId="62411C06" w14:textId="10BDAFB0" w:rsidR="005669D1" w:rsidRPr="007E5FD5" w:rsidRDefault="005669D1" w:rsidP="00DE523A">
      <w:pPr>
        <w:pStyle w:val="LetterHeaders"/>
      </w:pPr>
      <w:bookmarkStart w:id="7" w:name="_Toc367174724"/>
      <w:bookmarkStart w:id="8" w:name="_Toc397069192"/>
      <w:r w:rsidRPr="00C97934">
        <w:t>General Provisions</w:t>
      </w:r>
      <w:bookmarkEnd w:id="7"/>
      <w:bookmarkEnd w:id="8"/>
    </w:p>
    <w:p w14:paraId="0AF065B1" w14:textId="5450C3C9" w:rsidR="007557FA" w:rsidRPr="00C97934" w:rsidRDefault="00FC3AEA" w:rsidP="007C0404">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1365BA86" w:rsidR="007557FA" w:rsidRPr="00C97934" w:rsidRDefault="0072095F" w:rsidP="007C0404">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2601EABC" w:rsidR="007557FA" w:rsidRPr="00C97934" w:rsidRDefault="002F6E86" w:rsidP="007C0404">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296FCBF" w:rsidR="007557FA" w:rsidRPr="00C97934" w:rsidRDefault="006C42EB" w:rsidP="007C0404">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w:t>
      </w:r>
      <w:r w:rsidRPr="00C97934">
        <w:rPr>
          <w:rFonts w:ascii="Arial" w:hAnsi="Arial" w:cs="Arial"/>
          <w:sz w:val="24"/>
          <w:szCs w:val="24"/>
        </w:rPr>
        <w:lastRenderedPageBreak/>
        <w:t>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7C0404">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199B2FA0" w:rsidR="00616DCB" w:rsidRPr="00C97934" w:rsidRDefault="007A344B" w:rsidP="007C0404">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w:t>
      </w:r>
      <w:r w:rsidR="00E71943">
        <w:rPr>
          <w:rFonts w:ascii="Arial" w:hAnsi="Arial" w:cs="Arial"/>
          <w:sz w:val="24"/>
          <w:szCs w:val="24"/>
        </w:rPr>
        <w:t>(s)</w:t>
      </w:r>
      <w:r w:rsidRPr="00C97934">
        <w:rPr>
          <w:rFonts w:ascii="Arial" w:hAnsi="Arial" w:cs="Arial"/>
          <w:sz w:val="24"/>
          <w:szCs w:val="24"/>
        </w:rPr>
        <w:t xml:space="preserve">,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65FDFDAD" w:rsidR="00E95D0F" w:rsidRPr="00C97934" w:rsidRDefault="00E95D0F" w:rsidP="007C040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w:t>
      </w:r>
      <w:r w:rsidR="00DA7979">
        <w:rPr>
          <w:rStyle w:val="InitialStyle"/>
          <w:rFonts w:ascii="Arial" w:hAnsi="Arial" w:cs="Arial"/>
          <w:sz w:val="24"/>
          <w:szCs w:val="24"/>
        </w:rPr>
        <w:t xml:space="preserve"> </w:t>
      </w:r>
      <w:r w:rsidRPr="00C97934">
        <w:rPr>
          <w:rStyle w:val="InitialStyle"/>
          <w:rFonts w:ascii="Arial" w:hAnsi="Arial" w:cs="Arial"/>
          <w:sz w:val="24"/>
          <w:szCs w:val="24"/>
        </w:rPr>
        <w:t>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7C0404">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F9C869" w:rsidR="007557FA" w:rsidRPr="00C97934" w:rsidRDefault="000D50AE" w:rsidP="007C040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E523A">
      <w:pPr>
        <w:pStyle w:val="LetterHeaders"/>
      </w:pPr>
      <w:bookmarkStart w:id="11" w:name="_Toc367174726"/>
      <w:bookmarkStart w:id="12" w:name="_Toc397069194"/>
      <w:r w:rsidRPr="00C97934">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4B29EE0" w:rsidR="00F53B75" w:rsidRPr="00C97934" w:rsidRDefault="00F53B75" w:rsidP="007E5FD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w:t>
      </w:r>
      <w:r w:rsidR="00C9512E">
        <w:rPr>
          <w:rFonts w:ascii="Arial" w:hAnsi="Arial" w:cs="Arial"/>
          <w:sz w:val="24"/>
          <w:szCs w:val="24"/>
        </w:rPr>
        <w:t xml:space="preserve">PQVL </w:t>
      </w:r>
      <w:r w:rsidRPr="00C97934">
        <w:rPr>
          <w:rFonts w:ascii="Arial" w:hAnsi="Arial" w:cs="Arial"/>
          <w:sz w:val="24"/>
          <w:szCs w:val="24"/>
        </w:rPr>
        <w:t>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7E5FD5">
      <w:pPr>
        <w:pStyle w:val="ListParagraph"/>
        <w:ind w:left="173"/>
        <w:rPr>
          <w:rFonts w:ascii="Arial" w:hAnsi="Arial" w:cs="Arial"/>
          <w:sz w:val="24"/>
          <w:szCs w:val="24"/>
        </w:rPr>
      </w:pPr>
    </w:p>
    <w:p w14:paraId="0EE7D263" w14:textId="58EDF4C9" w:rsidR="00F53B75" w:rsidRDefault="00F53B75" w:rsidP="007E5FD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43040513" w14:textId="77777777" w:rsidR="007E5FD5" w:rsidRPr="00C97934" w:rsidRDefault="007E5FD5" w:rsidP="007E5FD5">
      <w:pPr>
        <w:rPr>
          <w:rFonts w:ascii="Arial" w:hAnsi="Arial" w:cs="Arial"/>
          <w:sz w:val="24"/>
          <w:szCs w:val="24"/>
        </w:rPr>
      </w:pPr>
    </w:p>
    <w:tbl>
      <w:tblPr>
        <w:tblW w:w="10064" w:type="dxa"/>
        <w:tblInd w:w="-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12"/>
        <w:gridCol w:w="2336"/>
        <w:gridCol w:w="2516"/>
      </w:tblGrid>
      <w:tr w:rsidR="00F53B75" w:rsidRPr="00C97934" w14:paraId="56D8DFAE" w14:textId="77777777" w:rsidTr="007E5FD5">
        <w:trPr>
          <w:trHeight w:val="302"/>
        </w:trPr>
        <w:tc>
          <w:tcPr>
            <w:tcW w:w="5212"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C97934" w:rsidRDefault="00F53B75" w:rsidP="007E5FD5">
            <w:pPr>
              <w:ind w:left="187"/>
              <w:jc w:val="center"/>
              <w:rPr>
                <w:rFonts w:ascii="Arial" w:hAnsi="Arial" w:cs="Arial"/>
                <w:b/>
                <w:sz w:val="24"/>
                <w:szCs w:val="24"/>
              </w:rPr>
            </w:pPr>
            <w:r w:rsidRPr="00C97934">
              <w:rPr>
                <w:rFonts w:ascii="Arial" w:hAnsi="Arial" w:cs="Arial"/>
                <w:b/>
                <w:sz w:val="24"/>
                <w:szCs w:val="24"/>
              </w:rPr>
              <w:t>Period</w:t>
            </w:r>
          </w:p>
        </w:tc>
        <w:tc>
          <w:tcPr>
            <w:tcW w:w="2336"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7E5FD5">
            <w:pPr>
              <w:ind w:left="187"/>
              <w:jc w:val="center"/>
              <w:rPr>
                <w:rFonts w:ascii="Arial" w:hAnsi="Arial" w:cs="Arial"/>
                <w:b/>
                <w:sz w:val="24"/>
                <w:szCs w:val="24"/>
              </w:rPr>
            </w:pPr>
            <w:r w:rsidRPr="00C97934">
              <w:rPr>
                <w:rFonts w:ascii="Arial" w:hAnsi="Arial" w:cs="Arial"/>
                <w:b/>
                <w:sz w:val="24"/>
                <w:szCs w:val="24"/>
              </w:rPr>
              <w:t>Start Date</w:t>
            </w:r>
          </w:p>
        </w:tc>
        <w:tc>
          <w:tcPr>
            <w:tcW w:w="2516"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7E5FD5">
            <w:pPr>
              <w:ind w:left="187"/>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7E5FD5">
        <w:trPr>
          <w:trHeight w:val="302"/>
        </w:trPr>
        <w:tc>
          <w:tcPr>
            <w:tcW w:w="5212" w:type="dxa"/>
            <w:tcBorders>
              <w:top w:val="double" w:sz="4" w:space="0" w:color="auto"/>
            </w:tcBorders>
            <w:shd w:val="clear" w:color="auto" w:fill="auto"/>
            <w:vAlign w:val="center"/>
          </w:tcPr>
          <w:p w14:paraId="590A07E0" w14:textId="2FECF553" w:rsidR="00F53B75" w:rsidRPr="00C97934" w:rsidRDefault="00F53B75" w:rsidP="007E5FD5">
            <w:pPr>
              <w:rPr>
                <w:rFonts w:ascii="Arial" w:hAnsi="Arial" w:cs="Arial"/>
                <w:sz w:val="24"/>
                <w:szCs w:val="24"/>
              </w:rPr>
            </w:pPr>
            <w:r w:rsidRPr="00C97934">
              <w:rPr>
                <w:rFonts w:ascii="Arial" w:hAnsi="Arial" w:cs="Arial"/>
                <w:sz w:val="24"/>
                <w:szCs w:val="24"/>
              </w:rPr>
              <w:t>Period of Performance</w:t>
            </w:r>
          </w:p>
        </w:tc>
        <w:tc>
          <w:tcPr>
            <w:tcW w:w="2336" w:type="dxa"/>
            <w:tcBorders>
              <w:top w:val="double" w:sz="4" w:space="0" w:color="auto"/>
            </w:tcBorders>
            <w:shd w:val="clear" w:color="auto" w:fill="auto"/>
            <w:vAlign w:val="center"/>
          </w:tcPr>
          <w:p w14:paraId="70DD0B44" w14:textId="15267F48" w:rsidR="00F53B75" w:rsidRPr="00E71943" w:rsidRDefault="000C249B" w:rsidP="007E5FD5">
            <w:pPr>
              <w:ind w:left="187"/>
              <w:jc w:val="center"/>
              <w:rPr>
                <w:rFonts w:ascii="Arial" w:hAnsi="Arial" w:cs="Arial"/>
                <w:sz w:val="24"/>
                <w:szCs w:val="24"/>
              </w:rPr>
            </w:pPr>
            <w:r w:rsidRPr="00E71943">
              <w:rPr>
                <w:rFonts w:ascii="Arial" w:hAnsi="Arial" w:cs="Arial"/>
                <w:sz w:val="24"/>
                <w:szCs w:val="24"/>
              </w:rPr>
              <w:t>01/01/2025</w:t>
            </w:r>
          </w:p>
        </w:tc>
        <w:tc>
          <w:tcPr>
            <w:tcW w:w="2516" w:type="dxa"/>
            <w:tcBorders>
              <w:top w:val="double" w:sz="4" w:space="0" w:color="auto"/>
            </w:tcBorders>
            <w:shd w:val="clear" w:color="auto" w:fill="auto"/>
            <w:vAlign w:val="center"/>
          </w:tcPr>
          <w:p w14:paraId="6B06294F" w14:textId="00EDB790" w:rsidR="00F53B75" w:rsidRPr="00E71943" w:rsidRDefault="00C9512E" w:rsidP="007E5FD5">
            <w:pPr>
              <w:ind w:left="187"/>
              <w:jc w:val="center"/>
              <w:rPr>
                <w:rFonts w:ascii="Arial" w:hAnsi="Arial" w:cs="Arial"/>
                <w:sz w:val="24"/>
                <w:szCs w:val="24"/>
              </w:rPr>
            </w:pPr>
            <w:r w:rsidRPr="00E71943">
              <w:rPr>
                <w:rFonts w:ascii="Arial" w:hAnsi="Arial" w:cs="Arial"/>
                <w:sz w:val="24"/>
                <w:szCs w:val="24"/>
              </w:rPr>
              <w:t>12/31/2030</w:t>
            </w:r>
          </w:p>
        </w:tc>
      </w:tr>
    </w:tbl>
    <w:p w14:paraId="401878EE" w14:textId="5BFAD967" w:rsidR="00F53B75" w:rsidRPr="00C97934" w:rsidRDefault="00C9512E" w:rsidP="007E5FD5">
      <w:pPr>
        <w:pStyle w:val="ListParagraph"/>
        <w:ind w:left="0"/>
        <w:rPr>
          <w:rFonts w:ascii="Arial" w:hAnsi="Arial" w:cs="Arial"/>
          <w:sz w:val="24"/>
          <w:szCs w:val="24"/>
        </w:rPr>
      </w:pPr>
      <w:r>
        <w:rPr>
          <w:rFonts w:ascii="Arial" w:hAnsi="Arial" w:cs="Arial"/>
          <w:sz w:val="24"/>
          <w:szCs w:val="24"/>
        </w:rPr>
        <w:br/>
      </w:r>
      <w:r w:rsidRPr="00C9512E">
        <w:rPr>
          <w:rFonts w:ascii="Arial" w:hAnsi="Arial" w:cs="Arial"/>
          <w:sz w:val="24"/>
          <w:szCs w:val="24"/>
        </w:rPr>
        <w:t xml:space="preserve">This RFP </w:t>
      </w:r>
      <w:r w:rsidR="00504A35">
        <w:rPr>
          <w:rFonts w:ascii="Arial" w:hAnsi="Arial" w:cs="Arial"/>
          <w:sz w:val="24"/>
          <w:szCs w:val="24"/>
        </w:rPr>
        <w:t xml:space="preserve">also </w:t>
      </w:r>
      <w:r w:rsidRPr="00C9512E">
        <w:rPr>
          <w:rFonts w:ascii="Arial" w:hAnsi="Arial" w:cs="Arial"/>
          <w:sz w:val="24"/>
          <w:szCs w:val="24"/>
        </w:rPr>
        <w:t xml:space="preserve">offers an annual enrollment </w:t>
      </w:r>
      <w:r w:rsidR="000C249B">
        <w:rPr>
          <w:rFonts w:ascii="Arial" w:hAnsi="Arial" w:cs="Arial"/>
          <w:sz w:val="24"/>
          <w:szCs w:val="24"/>
        </w:rPr>
        <w:t xml:space="preserve">period </w:t>
      </w:r>
      <w:r w:rsidRPr="00C9512E">
        <w:rPr>
          <w:rFonts w:ascii="Arial" w:hAnsi="Arial" w:cs="Arial"/>
          <w:sz w:val="24"/>
          <w:szCs w:val="24"/>
        </w:rPr>
        <w:t xml:space="preserve">for new </w:t>
      </w:r>
      <w:r w:rsidR="003C6607">
        <w:rPr>
          <w:rFonts w:ascii="Arial" w:hAnsi="Arial" w:cs="Arial"/>
          <w:sz w:val="24"/>
          <w:szCs w:val="24"/>
        </w:rPr>
        <w:t>Vendor</w:t>
      </w:r>
      <w:r w:rsidR="00504A35">
        <w:rPr>
          <w:rFonts w:ascii="Arial" w:hAnsi="Arial" w:cs="Arial"/>
          <w:sz w:val="24"/>
          <w:szCs w:val="24"/>
        </w:rPr>
        <w:t>s</w:t>
      </w:r>
      <w:r w:rsidRPr="00C9512E">
        <w:rPr>
          <w:rFonts w:ascii="Arial" w:hAnsi="Arial" w:cs="Arial"/>
          <w:sz w:val="24"/>
          <w:szCs w:val="24"/>
        </w:rPr>
        <w:t xml:space="preserve"> to </w:t>
      </w:r>
      <w:r w:rsidR="000C249B">
        <w:rPr>
          <w:rFonts w:ascii="Arial" w:hAnsi="Arial" w:cs="Arial"/>
          <w:sz w:val="24"/>
          <w:szCs w:val="24"/>
        </w:rPr>
        <w:t xml:space="preserve">apply to </w:t>
      </w:r>
      <w:r w:rsidRPr="00C9512E">
        <w:rPr>
          <w:rFonts w:ascii="Arial" w:hAnsi="Arial" w:cs="Arial"/>
          <w:sz w:val="24"/>
          <w:szCs w:val="24"/>
        </w:rPr>
        <w:t xml:space="preserve">be included on the </w:t>
      </w:r>
      <w:r w:rsidR="000C249B">
        <w:rPr>
          <w:rFonts w:ascii="Arial" w:hAnsi="Arial" w:cs="Arial"/>
          <w:sz w:val="24"/>
          <w:szCs w:val="24"/>
        </w:rPr>
        <w:t>PQVL</w:t>
      </w:r>
      <w:r w:rsidR="00504A35">
        <w:rPr>
          <w:rFonts w:ascii="Arial" w:hAnsi="Arial" w:cs="Arial"/>
          <w:sz w:val="24"/>
          <w:szCs w:val="24"/>
        </w:rPr>
        <w:t>,</w:t>
      </w:r>
      <w:r w:rsidR="000C249B">
        <w:rPr>
          <w:rFonts w:ascii="Arial" w:hAnsi="Arial" w:cs="Arial"/>
          <w:sz w:val="24"/>
          <w:szCs w:val="24"/>
        </w:rPr>
        <w:t xml:space="preserve"> as long as this RFP is active</w:t>
      </w:r>
      <w:r w:rsidRPr="00C9512E">
        <w:rPr>
          <w:rFonts w:ascii="Arial" w:hAnsi="Arial" w:cs="Arial"/>
          <w:sz w:val="24"/>
          <w:szCs w:val="24"/>
        </w:rPr>
        <w:t>.</w:t>
      </w:r>
      <w:r w:rsidR="00960230">
        <w:rPr>
          <w:rFonts w:ascii="Arial" w:hAnsi="Arial" w:cs="Arial"/>
          <w:sz w:val="24"/>
          <w:szCs w:val="24"/>
        </w:rPr>
        <w:t xml:space="preserve"> The annual enrollment deadline is specified </w:t>
      </w:r>
      <w:r w:rsidR="007E5FD5">
        <w:rPr>
          <w:rFonts w:ascii="Arial" w:hAnsi="Arial" w:cs="Arial"/>
          <w:sz w:val="24"/>
          <w:szCs w:val="24"/>
        </w:rPr>
        <w:t xml:space="preserve">on the cover page </w:t>
      </w:r>
      <w:r w:rsidR="00960230">
        <w:rPr>
          <w:rFonts w:ascii="Arial" w:hAnsi="Arial" w:cs="Arial"/>
          <w:sz w:val="24"/>
          <w:szCs w:val="24"/>
        </w:rPr>
        <w:t>of this RFP.</w:t>
      </w:r>
      <w:r w:rsidRPr="00C9512E">
        <w:rPr>
          <w:rFonts w:ascii="Arial" w:hAnsi="Arial" w:cs="Arial"/>
          <w:sz w:val="24"/>
          <w:szCs w:val="24"/>
        </w:rPr>
        <w:t xml:space="preserve"> </w:t>
      </w:r>
      <w:r w:rsidR="00960230">
        <w:rPr>
          <w:rFonts w:ascii="Arial" w:hAnsi="Arial" w:cs="Arial"/>
          <w:sz w:val="24"/>
          <w:szCs w:val="24"/>
        </w:rPr>
        <w:t>Once added to the</w:t>
      </w:r>
      <w:r w:rsidR="000C249B">
        <w:rPr>
          <w:rFonts w:ascii="Arial" w:hAnsi="Arial" w:cs="Arial"/>
          <w:sz w:val="24"/>
          <w:szCs w:val="24"/>
        </w:rPr>
        <w:t xml:space="preserve"> PQVL</w:t>
      </w:r>
      <w:r w:rsidRPr="00C9512E">
        <w:rPr>
          <w:rFonts w:ascii="Arial" w:hAnsi="Arial" w:cs="Arial"/>
          <w:sz w:val="24"/>
          <w:szCs w:val="24"/>
        </w:rPr>
        <w:t xml:space="preserve">, </w:t>
      </w:r>
      <w:r w:rsidR="00960230">
        <w:rPr>
          <w:rFonts w:ascii="Arial" w:hAnsi="Arial" w:cs="Arial"/>
          <w:sz w:val="24"/>
          <w:szCs w:val="24"/>
        </w:rPr>
        <w:t>whether during the initial RFP enrollment or during subsequent annual enrollment period</w:t>
      </w:r>
      <w:r w:rsidR="00504A35">
        <w:rPr>
          <w:rFonts w:ascii="Arial" w:hAnsi="Arial" w:cs="Arial"/>
          <w:sz w:val="24"/>
          <w:szCs w:val="24"/>
        </w:rPr>
        <w:t>s</w:t>
      </w:r>
      <w:r w:rsidR="00960230">
        <w:rPr>
          <w:rFonts w:ascii="Arial" w:hAnsi="Arial" w:cs="Arial"/>
          <w:sz w:val="24"/>
          <w:szCs w:val="24"/>
        </w:rPr>
        <w:t xml:space="preserve">, </w:t>
      </w:r>
      <w:r w:rsidR="003C6607">
        <w:rPr>
          <w:rFonts w:ascii="Arial" w:hAnsi="Arial" w:cs="Arial"/>
          <w:sz w:val="24"/>
          <w:szCs w:val="24"/>
        </w:rPr>
        <w:t>Vendor</w:t>
      </w:r>
      <w:r w:rsidRPr="00C9512E">
        <w:rPr>
          <w:rFonts w:ascii="Arial" w:hAnsi="Arial" w:cs="Arial"/>
          <w:sz w:val="24"/>
          <w:szCs w:val="24"/>
        </w:rPr>
        <w:t>s do not need to reapply</w:t>
      </w:r>
      <w:r w:rsidR="00960230">
        <w:rPr>
          <w:rFonts w:ascii="Arial" w:hAnsi="Arial" w:cs="Arial"/>
          <w:sz w:val="24"/>
          <w:szCs w:val="24"/>
        </w:rPr>
        <w:t xml:space="preserve"> </w:t>
      </w:r>
      <w:r w:rsidR="00504A35">
        <w:rPr>
          <w:rFonts w:ascii="Arial" w:hAnsi="Arial" w:cs="Arial"/>
          <w:sz w:val="24"/>
          <w:szCs w:val="24"/>
        </w:rPr>
        <w:t>while the RFP continues to be active</w:t>
      </w:r>
      <w:r w:rsidR="00960230">
        <w:rPr>
          <w:rFonts w:ascii="Arial" w:hAnsi="Arial" w:cs="Arial"/>
          <w:sz w:val="24"/>
          <w:szCs w:val="24"/>
        </w:rPr>
        <w:t>. Any p</w:t>
      </w:r>
      <w:r w:rsidRPr="00C9512E">
        <w:rPr>
          <w:rFonts w:ascii="Arial" w:hAnsi="Arial" w:cs="Arial"/>
          <w:sz w:val="24"/>
          <w:szCs w:val="24"/>
        </w:rPr>
        <w:t>roposals submitted during the annual enrollment will be evaluated</w:t>
      </w:r>
      <w:r w:rsidR="00210D16">
        <w:rPr>
          <w:rFonts w:ascii="Arial" w:hAnsi="Arial" w:cs="Arial"/>
          <w:sz w:val="24"/>
          <w:szCs w:val="24"/>
        </w:rPr>
        <w:t>,</w:t>
      </w:r>
      <w:r w:rsidRPr="00C9512E">
        <w:rPr>
          <w:rFonts w:ascii="Arial" w:hAnsi="Arial" w:cs="Arial"/>
          <w:sz w:val="24"/>
          <w:szCs w:val="24"/>
        </w:rPr>
        <w:t xml:space="preserve"> and the </w:t>
      </w:r>
      <w:r w:rsidR="000C249B">
        <w:rPr>
          <w:rFonts w:ascii="Arial" w:hAnsi="Arial" w:cs="Arial"/>
          <w:sz w:val="24"/>
          <w:szCs w:val="24"/>
        </w:rPr>
        <w:t xml:space="preserve">Department anticipates notifying </w:t>
      </w:r>
      <w:r w:rsidR="003C6607">
        <w:rPr>
          <w:rFonts w:ascii="Arial" w:hAnsi="Arial" w:cs="Arial"/>
          <w:sz w:val="24"/>
          <w:szCs w:val="24"/>
        </w:rPr>
        <w:t>Vendor</w:t>
      </w:r>
      <w:r w:rsidRPr="00C9512E">
        <w:rPr>
          <w:rFonts w:ascii="Arial" w:hAnsi="Arial" w:cs="Arial"/>
          <w:sz w:val="24"/>
          <w:szCs w:val="24"/>
        </w:rPr>
        <w:t xml:space="preserve">s </w:t>
      </w:r>
      <w:r w:rsidR="000C249B">
        <w:rPr>
          <w:rFonts w:ascii="Arial" w:hAnsi="Arial" w:cs="Arial"/>
          <w:sz w:val="24"/>
          <w:szCs w:val="24"/>
        </w:rPr>
        <w:t>of a</w:t>
      </w:r>
      <w:r w:rsidRPr="00C9512E">
        <w:rPr>
          <w:rFonts w:ascii="Arial" w:hAnsi="Arial" w:cs="Arial"/>
          <w:sz w:val="24"/>
          <w:szCs w:val="24"/>
        </w:rPr>
        <w:t xml:space="preserve"> decision </w:t>
      </w:r>
      <w:r w:rsidR="000C249B">
        <w:rPr>
          <w:rFonts w:ascii="Arial" w:hAnsi="Arial" w:cs="Arial"/>
          <w:sz w:val="24"/>
          <w:szCs w:val="24"/>
        </w:rPr>
        <w:t>approximately 60</w:t>
      </w:r>
      <w:r w:rsidRPr="00C9512E">
        <w:rPr>
          <w:rFonts w:ascii="Arial" w:hAnsi="Arial" w:cs="Arial"/>
          <w:sz w:val="24"/>
          <w:szCs w:val="24"/>
        </w:rPr>
        <w:t xml:space="preserve"> days</w:t>
      </w:r>
      <w:r>
        <w:rPr>
          <w:rFonts w:ascii="Arial" w:hAnsi="Arial" w:cs="Arial"/>
          <w:sz w:val="24"/>
          <w:szCs w:val="24"/>
        </w:rPr>
        <w:t xml:space="preserve"> </w:t>
      </w:r>
      <w:r w:rsidR="000C249B">
        <w:rPr>
          <w:rFonts w:ascii="Arial" w:hAnsi="Arial" w:cs="Arial"/>
          <w:sz w:val="24"/>
          <w:szCs w:val="24"/>
        </w:rPr>
        <w:t xml:space="preserve">after </w:t>
      </w:r>
      <w:r w:rsidR="00960230">
        <w:rPr>
          <w:rFonts w:ascii="Arial" w:hAnsi="Arial" w:cs="Arial"/>
          <w:sz w:val="24"/>
          <w:szCs w:val="24"/>
        </w:rPr>
        <w:t>annual enrollment deadline</w:t>
      </w:r>
      <w:r w:rsidRPr="00C9512E">
        <w:rPr>
          <w:rFonts w:ascii="Arial" w:hAnsi="Arial" w:cs="Arial"/>
          <w:sz w:val="24"/>
          <w:szCs w:val="24"/>
        </w:rPr>
        <w:t>.</w:t>
      </w:r>
      <w:r>
        <w:rPr>
          <w:rFonts w:ascii="Arial" w:hAnsi="Arial" w:cs="Arial"/>
          <w:sz w:val="24"/>
          <w:szCs w:val="24"/>
        </w:rPr>
        <w:br/>
      </w:r>
    </w:p>
    <w:p w14:paraId="5FB3DAC3" w14:textId="08E21870" w:rsidR="008F6D65" w:rsidRPr="007E5FD5" w:rsidRDefault="00224755" w:rsidP="00DE523A">
      <w:pPr>
        <w:pStyle w:val="LetterHeaders"/>
      </w:pPr>
      <w:r w:rsidRPr="00C97934">
        <w:t>Number of Awards</w:t>
      </w:r>
      <w:bookmarkEnd w:id="13"/>
      <w:bookmarkEnd w:id="14"/>
      <w:r w:rsidR="00210D16">
        <w:t xml:space="preserve"> and RFB Process</w:t>
      </w:r>
    </w:p>
    <w:p w14:paraId="284A8915" w14:textId="1CED096E" w:rsidR="00B76703" w:rsidRPr="009027CB" w:rsidRDefault="00B76703" w:rsidP="007E5FD5">
      <w:pPr>
        <w:rPr>
          <w:rFonts w:ascii="Arial" w:hAnsi="Arial" w:cs="Arial"/>
          <w:sz w:val="24"/>
          <w:szCs w:val="24"/>
        </w:rPr>
      </w:pPr>
      <w:r w:rsidRPr="009027CB">
        <w:rPr>
          <w:rFonts w:ascii="Arial" w:hAnsi="Arial" w:cs="Arial"/>
          <w:sz w:val="24"/>
          <w:szCs w:val="24"/>
        </w:rPr>
        <w:t xml:space="preserve">Once the </w:t>
      </w:r>
      <w:r w:rsidR="00960230">
        <w:rPr>
          <w:rFonts w:ascii="Arial" w:hAnsi="Arial" w:cs="Arial"/>
          <w:sz w:val="24"/>
          <w:szCs w:val="24"/>
        </w:rPr>
        <w:t>PQVL</w:t>
      </w:r>
      <w:r w:rsidRPr="009027CB">
        <w:rPr>
          <w:rFonts w:ascii="Arial" w:hAnsi="Arial" w:cs="Arial"/>
          <w:sz w:val="24"/>
          <w:szCs w:val="24"/>
        </w:rPr>
        <w:t xml:space="preserve"> is established, the Department will notify all pre-qualified </w:t>
      </w:r>
      <w:r w:rsidR="003C6607">
        <w:rPr>
          <w:rFonts w:ascii="Arial" w:hAnsi="Arial" w:cs="Arial"/>
          <w:sz w:val="24"/>
          <w:szCs w:val="24"/>
        </w:rPr>
        <w:t>Vendor</w:t>
      </w:r>
      <w:r w:rsidRPr="009027CB">
        <w:rPr>
          <w:rFonts w:ascii="Arial" w:hAnsi="Arial" w:cs="Arial"/>
          <w:sz w:val="24"/>
          <w:szCs w:val="24"/>
        </w:rPr>
        <w:t xml:space="preserve">s when specific services are needed. </w:t>
      </w:r>
      <w:r w:rsidR="00960230">
        <w:rPr>
          <w:rFonts w:ascii="Arial" w:hAnsi="Arial" w:cs="Arial"/>
          <w:sz w:val="24"/>
          <w:szCs w:val="24"/>
        </w:rPr>
        <w:t xml:space="preserve">This process is referred to as a </w:t>
      </w:r>
      <w:r w:rsidR="00210D16">
        <w:rPr>
          <w:rFonts w:ascii="Arial" w:hAnsi="Arial" w:cs="Arial"/>
          <w:sz w:val="24"/>
          <w:szCs w:val="24"/>
        </w:rPr>
        <w:t>“</w:t>
      </w:r>
      <w:proofErr w:type="gramStart"/>
      <w:r w:rsidR="00960230">
        <w:rPr>
          <w:rFonts w:ascii="Arial" w:hAnsi="Arial" w:cs="Arial"/>
          <w:sz w:val="24"/>
          <w:szCs w:val="24"/>
        </w:rPr>
        <w:t>mini-bid</w:t>
      </w:r>
      <w:proofErr w:type="gramEnd"/>
      <w:r w:rsidR="00210D16">
        <w:rPr>
          <w:rFonts w:ascii="Arial" w:hAnsi="Arial" w:cs="Arial"/>
          <w:sz w:val="24"/>
          <w:szCs w:val="24"/>
        </w:rPr>
        <w:t>”</w:t>
      </w:r>
      <w:r w:rsidR="00960230">
        <w:rPr>
          <w:rFonts w:ascii="Arial" w:hAnsi="Arial" w:cs="Arial"/>
          <w:sz w:val="24"/>
          <w:szCs w:val="24"/>
        </w:rPr>
        <w:t xml:space="preserve"> or Request for Bids process (RFB). </w:t>
      </w:r>
      <w:r w:rsidRPr="009027CB">
        <w:rPr>
          <w:rFonts w:ascii="Arial" w:hAnsi="Arial" w:cs="Arial"/>
          <w:sz w:val="24"/>
          <w:szCs w:val="24"/>
        </w:rPr>
        <w:t xml:space="preserve">Each </w:t>
      </w:r>
      <w:r w:rsidR="003C6607">
        <w:rPr>
          <w:rFonts w:ascii="Arial" w:hAnsi="Arial" w:cs="Arial"/>
          <w:sz w:val="24"/>
          <w:szCs w:val="24"/>
        </w:rPr>
        <w:t>Vendor</w:t>
      </w:r>
      <w:r w:rsidRPr="009027CB">
        <w:rPr>
          <w:rFonts w:ascii="Arial" w:hAnsi="Arial" w:cs="Arial"/>
          <w:sz w:val="24"/>
          <w:szCs w:val="24"/>
        </w:rPr>
        <w:t xml:space="preserve"> on the PQVL will be given a description of the services needed </w:t>
      </w:r>
      <w:r w:rsidR="00960230">
        <w:rPr>
          <w:rFonts w:ascii="Arial" w:hAnsi="Arial" w:cs="Arial"/>
          <w:sz w:val="24"/>
          <w:szCs w:val="24"/>
        </w:rPr>
        <w:t xml:space="preserve">as part of </w:t>
      </w:r>
      <w:r w:rsidR="00210D16">
        <w:rPr>
          <w:rFonts w:ascii="Arial" w:hAnsi="Arial" w:cs="Arial"/>
          <w:sz w:val="24"/>
          <w:szCs w:val="24"/>
        </w:rPr>
        <w:t>each</w:t>
      </w:r>
      <w:r w:rsidR="00960230">
        <w:rPr>
          <w:rFonts w:ascii="Arial" w:hAnsi="Arial" w:cs="Arial"/>
          <w:sz w:val="24"/>
          <w:szCs w:val="24"/>
        </w:rPr>
        <w:t xml:space="preserve"> RFB</w:t>
      </w:r>
      <w:r w:rsidR="00840CC7">
        <w:rPr>
          <w:rFonts w:ascii="Arial" w:hAnsi="Arial" w:cs="Arial"/>
          <w:sz w:val="24"/>
          <w:szCs w:val="24"/>
        </w:rPr>
        <w:t>,</w:t>
      </w:r>
      <w:r w:rsidR="00960230">
        <w:rPr>
          <w:rFonts w:ascii="Arial" w:hAnsi="Arial" w:cs="Arial"/>
          <w:sz w:val="24"/>
          <w:szCs w:val="24"/>
        </w:rPr>
        <w:t xml:space="preserve"> </w:t>
      </w:r>
      <w:r w:rsidRPr="009027CB">
        <w:rPr>
          <w:rFonts w:ascii="Arial" w:hAnsi="Arial" w:cs="Arial"/>
          <w:sz w:val="24"/>
          <w:szCs w:val="24"/>
        </w:rPr>
        <w:t>and asked to respond within a specific timeframe</w:t>
      </w:r>
      <w:r w:rsidR="00210D16">
        <w:rPr>
          <w:rFonts w:ascii="Arial" w:hAnsi="Arial" w:cs="Arial"/>
          <w:sz w:val="24"/>
          <w:szCs w:val="24"/>
        </w:rPr>
        <w:t xml:space="preserve"> and to provide</w:t>
      </w:r>
      <w:r w:rsidRPr="009027CB">
        <w:rPr>
          <w:rFonts w:ascii="Arial" w:hAnsi="Arial" w:cs="Arial"/>
          <w:sz w:val="24"/>
          <w:szCs w:val="24"/>
        </w:rPr>
        <w:t xml:space="preserve"> </w:t>
      </w:r>
      <w:r w:rsidR="00C9512E">
        <w:rPr>
          <w:rFonts w:ascii="Arial" w:hAnsi="Arial" w:cs="Arial"/>
          <w:sz w:val="24"/>
          <w:szCs w:val="24"/>
        </w:rPr>
        <w:t xml:space="preserve">any requested </w:t>
      </w:r>
      <w:r w:rsidRPr="009027CB">
        <w:rPr>
          <w:rFonts w:ascii="Arial" w:hAnsi="Arial" w:cs="Arial"/>
          <w:sz w:val="24"/>
          <w:szCs w:val="24"/>
        </w:rPr>
        <w:t xml:space="preserve">information on how that </w:t>
      </w:r>
      <w:r w:rsidR="003C6607">
        <w:rPr>
          <w:rFonts w:ascii="Arial" w:hAnsi="Arial" w:cs="Arial"/>
          <w:sz w:val="24"/>
          <w:szCs w:val="24"/>
        </w:rPr>
        <w:t>Vendor</w:t>
      </w:r>
      <w:r w:rsidRPr="009027CB">
        <w:rPr>
          <w:rFonts w:ascii="Arial" w:hAnsi="Arial" w:cs="Arial"/>
          <w:sz w:val="24"/>
          <w:szCs w:val="24"/>
        </w:rPr>
        <w:t xml:space="preserve"> proposes to provide the particular services, </w:t>
      </w:r>
      <w:r w:rsidR="00960230">
        <w:rPr>
          <w:rFonts w:ascii="Arial" w:hAnsi="Arial" w:cs="Arial"/>
          <w:sz w:val="24"/>
          <w:szCs w:val="24"/>
        </w:rPr>
        <w:t>and</w:t>
      </w:r>
      <w:r w:rsidRPr="009027CB">
        <w:rPr>
          <w:rFonts w:ascii="Arial" w:hAnsi="Arial" w:cs="Arial"/>
          <w:sz w:val="24"/>
          <w:szCs w:val="24"/>
        </w:rPr>
        <w:t xml:space="preserve"> the project-specific cost proposal for those services. </w:t>
      </w:r>
      <w:r w:rsidR="003C6607">
        <w:rPr>
          <w:rFonts w:ascii="Arial" w:hAnsi="Arial" w:cs="Arial"/>
          <w:sz w:val="24"/>
          <w:szCs w:val="24"/>
        </w:rPr>
        <w:t>Vendor</w:t>
      </w:r>
      <w:r w:rsidRPr="009027CB">
        <w:rPr>
          <w:rFonts w:ascii="Arial" w:hAnsi="Arial" w:cs="Arial"/>
          <w:sz w:val="24"/>
          <w:szCs w:val="24"/>
        </w:rPr>
        <w:t xml:space="preserve">s should respond to each </w:t>
      </w:r>
      <w:r w:rsidR="00960230">
        <w:rPr>
          <w:rFonts w:ascii="Arial" w:hAnsi="Arial" w:cs="Arial"/>
          <w:sz w:val="24"/>
          <w:szCs w:val="24"/>
        </w:rPr>
        <w:t>RFB</w:t>
      </w:r>
      <w:r w:rsidRPr="009027CB">
        <w:rPr>
          <w:rFonts w:ascii="Arial" w:hAnsi="Arial" w:cs="Arial"/>
          <w:sz w:val="24"/>
          <w:szCs w:val="24"/>
        </w:rPr>
        <w:t xml:space="preserve"> with their proposal or provide a “no-bid” as a response. </w:t>
      </w:r>
      <w:r w:rsidR="00C9512E">
        <w:rPr>
          <w:rFonts w:ascii="Arial" w:hAnsi="Arial" w:cs="Arial"/>
          <w:sz w:val="24"/>
          <w:szCs w:val="24"/>
        </w:rPr>
        <w:t xml:space="preserve">RFBs will generally be based on either 100% cost, </w:t>
      </w:r>
      <w:r w:rsidR="00C9512E">
        <w:rPr>
          <w:rFonts w:ascii="Arial" w:hAnsi="Arial" w:cs="Arial"/>
          <w:sz w:val="24"/>
          <w:szCs w:val="24"/>
        </w:rPr>
        <w:lastRenderedPageBreak/>
        <w:t>or a mix of cost and methodology</w:t>
      </w:r>
      <w:r w:rsidR="00DC0625">
        <w:rPr>
          <w:rFonts w:ascii="Arial" w:hAnsi="Arial" w:cs="Arial"/>
          <w:sz w:val="24"/>
          <w:szCs w:val="24"/>
        </w:rPr>
        <w:t xml:space="preserve">, as specified in individual RFBs. </w:t>
      </w:r>
      <w:r w:rsidRPr="009027CB">
        <w:rPr>
          <w:rFonts w:ascii="Arial" w:hAnsi="Arial" w:cs="Arial"/>
          <w:sz w:val="24"/>
          <w:szCs w:val="24"/>
        </w:rPr>
        <w:t xml:space="preserve">The Department will then select </w:t>
      </w:r>
      <w:r w:rsidR="00504A35">
        <w:rPr>
          <w:rFonts w:ascii="Arial" w:hAnsi="Arial" w:cs="Arial"/>
          <w:sz w:val="24"/>
          <w:szCs w:val="24"/>
        </w:rPr>
        <w:t>a</w:t>
      </w:r>
      <w:r w:rsidR="00504A35" w:rsidRPr="009027CB">
        <w:rPr>
          <w:rFonts w:ascii="Arial" w:hAnsi="Arial" w:cs="Arial"/>
          <w:sz w:val="24"/>
          <w:szCs w:val="24"/>
        </w:rPr>
        <w:t xml:space="preserve"> </w:t>
      </w:r>
      <w:r w:rsidR="003C6607">
        <w:rPr>
          <w:rFonts w:ascii="Arial" w:hAnsi="Arial" w:cs="Arial"/>
          <w:sz w:val="24"/>
          <w:szCs w:val="24"/>
        </w:rPr>
        <w:t>Vendor</w:t>
      </w:r>
      <w:r w:rsidR="00504A35">
        <w:rPr>
          <w:rFonts w:ascii="Arial" w:hAnsi="Arial" w:cs="Arial"/>
          <w:sz w:val="24"/>
          <w:szCs w:val="24"/>
        </w:rPr>
        <w:t xml:space="preserve">, or </w:t>
      </w:r>
      <w:r w:rsidR="003C6607">
        <w:rPr>
          <w:rFonts w:ascii="Arial" w:hAnsi="Arial" w:cs="Arial"/>
          <w:sz w:val="24"/>
          <w:szCs w:val="24"/>
        </w:rPr>
        <w:t>Vendor</w:t>
      </w:r>
      <w:r w:rsidR="00504A35">
        <w:rPr>
          <w:rFonts w:ascii="Arial" w:hAnsi="Arial" w:cs="Arial"/>
          <w:sz w:val="24"/>
          <w:szCs w:val="24"/>
        </w:rPr>
        <w:t>s if specified in the RFB,</w:t>
      </w:r>
      <w:r w:rsidRPr="009027CB">
        <w:rPr>
          <w:rFonts w:ascii="Arial" w:hAnsi="Arial" w:cs="Arial"/>
          <w:sz w:val="24"/>
          <w:szCs w:val="24"/>
        </w:rPr>
        <w:t xml:space="preserve"> based on the project-specific proposal submitted </w:t>
      </w:r>
      <w:r w:rsidR="00504A35">
        <w:rPr>
          <w:rFonts w:ascii="Arial" w:hAnsi="Arial" w:cs="Arial"/>
          <w:sz w:val="24"/>
          <w:szCs w:val="24"/>
        </w:rPr>
        <w:t>for each</w:t>
      </w:r>
      <w:r w:rsidRPr="009027CB">
        <w:rPr>
          <w:rFonts w:ascii="Arial" w:hAnsi="Arial" w:cs="Arial"/>
          <w:sz w:val="24"/>
          <w:szCs w:val="24"/>
        </w:rPr>
        <w:t xml:space="preserve"> </w:t>
      </w:r>
      <w:r w:rsidR="00C9512E">
        <w:rPr>
          <w:rFonts w:ascii="Arial" w:hAnsi="Arial" w:cs="Arial"/>
          <w:sz w:val="24"/>
          <w:szCs w:val="24"/>
        </w:rPr>
        <w:t>RFB</w:t>
      </w:r>
      <w:r w:rsidRPr="009027CB">
        <w:rPr>
          <w:rFonts w:ascii="Arial" w:hAnsi="Arial" w:cs="Arial"/>
          <w:sz w:val="24"/>
          <w:szCs w:val="24"/>
        </w:rPr>
        <w:t>.</w:t>
      </w:r>
    </w:p>
    <w:p w14:paraId="4E79B3C2" w14:textId="77777777" w:rsidR="00B76703" w:rsidRPr="009027CB" w:rsidRDefault="00B76703" w:rsidP="007E5FD5">
      <w:pPr>
        <w:rPr>
          <w:rFonts w:ascii="Arial" w:hAnsi="Arial" w:cs="Arial"/>
          <w:sz w:val="24"/>
          <w:szCs w:val="24"/>
        </w:rPr>
      </w:pPr>
    </w:p>
    <w:p w14:paraId="2DF1FE1B" w14:textId="3764337F" w:rsidR="00B76703" w:rsidRPr="009027CB" w:rsidRDefault="00B76703" w:rsidP="007E5FD5">
      <w:pPr>
        <w:rPr>
          <w:rFonts w:ascii="Arial" w:hAnsi="Arial" w:cs="Arial"/>
          <w:sz w:val="24"/>
          <w:szCs w:val="24"/>
        </w:rPr>
      </w:pPr>
      <w:r w:rsidRPr="009027CB">
        <w:rPr>
          <w:rFonts w:ascii="Arial" w:hAnsi="Arial" w:cs="Arial"/>
          <w:sz w:val="24"/>
          <w:szCs w:val="24"/>
        </w:rPr>
        <w:t xml:space="preserve">The Department reserves the right to select </w:t>
      </w:r>
      <w:r w:rsidR="003C6607">
        <w:rPr>
          <w:rFonts w:ascii="Arial" w:hAnsi="Arial" w:cs="Arial"/>
          <w:sz w:val="24"/>
          <w:szCs w:val="24"/>
        </w:rPr>
        <w:t>Vendor</w:t>
      </w:r>
      <w:r w:rsidRPr="009027CB">
        <w:rPr>
          <w:rFonts w:ascii="Arial" w:hAnsi="Arial" w:cs="Arial"/>
          <w:sz w:val="24"/>
          <w:szCs w:val="24"/>
        </w:rPr>
        <w:t xml:space="preserve">s from the </w:t>
      </w:r>
      <w:r w:rsidR="00C9512E">
        <w:rPr>
          <w:rFonts w:ascii="Arial" w:hAnsi="Arial" w:cs="Arial"/>
          <w:sz w:val="24"/>
          <w:szCs w:val="24"/>
        </w:rPr>
        <w:t>PQVL</w:t>
      </w:r>
      <w:r w:rsidRPr="009027CB">
        <w:rPr>
          <w:rFonts w:ascii="Arial" w:hAnsi="Arial" w:cs="Arial"/>
          <w:sz w:val="24"/>
          <w:szCs w:val="24"/>
        </w:rPr>
        <w:t xml:space="preserve"> without using the </w:t>
      </w:r>
      <w:r w:rsidR="00210D16">
        <w:rPr>
          <w:rFonts w:ascii="Arial" w:hAnsi="Arial" w:cs="Arial"/>
          <w:sz w:val="24"/>
          <w:szCs w:val="24"/>
        </w:rPr>
        <w:t>RFB</w:t>
      </w:r>
      <w:r w:rsidRPr="009027CB">
        <w:rPr>
          <w:rFonts w:ascii="Arial" w:hAnsi="Arial" w:cs="Arial"/>
          <w:sz w:val="24"/>
          <w:szCs w:val="24"/>
        </w:rPr>
        <w:t xml:space="preserve"> process for emergencies (if the need arises). The Department also retains the discretion to issue </w:t>
      </w:r>
      <w:r w:rsidR="00210D16">
        <w:rPr>
          <w:rFonts w:ascii="Arial" w:hAnsi="Arial" w:cs="Arial"/>
          <w:sz w:val="24"/>
          <w:szCs w:val="24"/>
        </w:rPr>
        <w:t>separate</w:t>
      </w:r>
      <w:r w:rsidR="00210D16" w:rsidRPr="009027CB">
        <w:rPr>
          <w:rFonts w:ascii="Arial" w:hAnsi="Arial" w:cs="Arial"/>
          <w:sz w:val="24"/>
          <w:szCs w:val="24"/>
        </w:rPr>
        <w:t xml:space="preserve"> </w:t>
      </w:r>
      <w:r w:rsidRPr="009027CB">
        <w:rPr>
          <w:rFonts w:ascii="Arial" w:hAnsi="Arial" w:cs="Arial"/>
          <w:sz w:val="24"/>
          <w:szCs w:val="24"/>
        </w:rPr>
        <w:t>RFPs for specific projects</w:t>
      </w:r>
      <w:r w:rsidR="00504A35">
        <w:rPr>
          <w:rFonts w:ascii="Arial" w:hAnsi="Arial" w:cs="Arial"/>
          <w:sz w:val="24"/>
          <w:szCs w:val="24"/>
        </w:rPr>
        <w:t>, grants, or other work</w:t>
      </w:r>
      <w:r w:rsidRPr="009027CB">
        <w:rPr>
          <w:rFonts w:ascii="Arial" w:hAnsi="Arial" w:cs="Arial"/>
          <w:sz w:val="24"/>
          <w:szCs w:val="24"/>
        </w:rPr>
        <w:t xml:space="preserve">. Providers for </w:t>
      </w:r>
      <w:r w:rsidR="00210D16">
        <w:rPr>
          <w:rFonts w:ascii="Arial" w:hAnsi="Arial" w:cs="Arial"/>
          <w:sz w:val="24"/>
          <w:szCs w:val="24"/>
        </w:rPr>
        <w:t>any other Department RFPs</w:t>
      </w:r>
      <w:r w:rsidRPr="009027CB">
        <w:rPr>
          <w:rFonts w:ascii="Arial" w:hAnsi="Arial" w:cs="Arial"/>
          <w:sz w:val="24"/>
          <w:szCs w:val="24"/>
        </w:rPr>
        <w:t xml:space="preserve"> will not be selected from the PQVL</w:t>
      </w:r>
      <w:r w:rsidR="00210D16">
        <w:rPr>
          <w:rFonts w:ascii="Arial" w:hAnsi="Arial" w:cs="Arial"/>
          <w:sz w:val="24"/>
          <w:szCs w:val="24"/>
        </w:rPr>
        <w:t xml:space="preserve"> that is the subject of this RFP</w:t>
      </w:r>
      <w:r w:rsidRPr="009027CB">
        <w:rPr>
          <w:rFonts w:ascii="Arial" w:hAnsi="Arial" w:cs="Arial"/>
          <w:sz w:val="24"/>
          <w:szCs w:val="24"/>
        </w:rPr>
        <w:t xml:space="preserve">, but rather through </w:t>
      </w:r>
      <w:r w:rsidR="00210D16">
        <w:rPr>
          <w:rFonts w:ascii="Arial" w:hAnsi="Arial" w:cs="Arial"/>
          <w:sz w:val="24"/>
          <w:szCs w:val="24"/>
        </w:rPr>
        <w:t>a</w:t>
      </w:r>
      <w:r w:rsidR="00210D16" w:rsidRPr="009027CB">
        <w:rPr>
          <w:rFonts w:ascii="Arial" w:hAnsi="Arial" w:cs="Arial"/>
          <w:sz w:val="24"/>
          <w:szCs w:val="24"/>
        </w:rPr>
        <w:t xml:space="preserve"> </w:t>
      </w:r>
      <w:r w:rsidRPr="009027CB">
        <w:rPr>
          <w:rFonts w:ascii="Arial" w:hAnsi="Arial" w:cs="Arial"/>
          <w:sz w:val="24"/>
          <w:szCs w:val="24"/>
        </w:rPr>
        <w:t>separate RFP or other procurement process</w:t>
      </w:r>
      <w:r w:rsidR="00210D16">
        <w:rPr>
          <w:rFonts w:ascii="Arial" w:hAnsi="Arial" w:cs="Arial"/>
          <w:sz w:val="24"/>
          <w:szCs w:val="24"/>
        </w:rPr>
        <w:t>,</w:t>
      </w:r>
      <w:r w:rsidRPr="009027CB">
        <w:rPr>
          <w:rFonts w:ascii="Arial" w:hAnsi="Arial" w:cs="Arial"/>
          <w:sz w:val="24"/>
          <w:szCs w:val="24"/>
        </w:rPr>
        <w:t xml:space="preserve"> based on the Department’s specific needs</w:t>
      </w:r>
      <w:r w:rsidR="00210D16">
        <w:rPr>
          <w:rFonts w:ascii="Arial" w:hAnsi="Arial" w:cs="Arial"/>
          <w:sz w:val="24"/>
          <w:szCs w:val="24"/>
        </w:rPr>
        <w:t xml:space="preserve"> and </w:t>
      </w:r>
      <w:r w:rsidRPr="009027CB">
        <w:rPr>
          <w:rFonts w:ascii="Arial" w:hAnsi="Arial" w:cs="Arial"/>
          <w:sz w:val="24"/>
          <w:szCs w:val="24"/>
        </w:rPr>
        <w:t>timelines.</w:t>
      </w:r>
    </w:p>
    <w:p w14:paraId="0D743FEB" w14:textId="77777777" w:rsidR="00B76703" w:rsidRDefault="00B76703" w:rsidP="004F0520">
      <w:pPr>
        <w:rPr>
          <w:rFonts w:ascii="Arial" w:hAnsi="Arial" w:cs="Arial"/>
          <w:sz w:val="24"/>
          <w:szCs w:val="24"/>
        </w:rPr>
      </w:pPr>
    </w:p>
    <w:p w14:paraId="75BB9316" w14:textId="228A4BBF" w:rsidR="00B76703" w:rsidRPr="007E5FD5" w:rsidRDefault="000F1E5F" w:rsidP="007E5FD5">
      <w:pPr>
        <w:widowControl/>
        <w:autoSpaceDE/>
        <w:autoSpaceDN/>
        <w:rPr>
          <w:rStyle w:val="InitialStyle"/>
          <w:rFonts w:ascii="Arial" w:hAnsi="Arial" w:cs="Arial"/>
          <w:sz w:val="24"/>
          <w:szCs w:val="24"/>
        </w:rPr>
      </w:pPr>
      <w:r>
        <w:rPr>
          <w:rFonts w:ascii="Arial" w:hAnsi="Arial" w:cs="Arial"/>
          <w:sz w:val="24"/>
          <w:szCs w:val="24"/>
        </w:rPr>
        <w:br w:type="page"/>
      </w:r>
      <w:r w:rsidR="00B76703" w:rsidRPr="009027CB">
        <w:rPr>
          <w:rStyle w:val="InitialStyle"/>
          <w:rFonts w:ascii="Arial" w:hAnsi="Arial" w:cs="Arial"/>
          <w:b/>
          <w:sz w:val="24"/>
          <w:szCs w:val="24"/>
        </w:rPr>
        <w:lastRenderedPageBreak/>
        <w:t>PART II</w:t>
      </w:r>
      <w:r w:rsidR="00B76703" w:rsidRPr="009027CB">
        <w:rPr>
          <w:rStyle w:val="InitialStyle"/>
          <w:rFonts w:ascii="Arial" w:hAnsi="Arial" w:cs="Arial"/>
          <w:b/>
          <w:sz w:val="24"/>
          <w:szCs w:val="24"/>
        </w:rPr>
        <w:tab/>
        <w:t>SCOPE OF SERVICES TO BE PROVIDED</w:t>
      </w:r>
      <w:r w:rsidR="00B76703" w:rsidRPr="009027CB">
        <w:rPr>
          <w:rStyle w:val="InitialStyle"/>
          <w:rFonts w:ascii="Arial" w:hAnsi="Arial" w:cs="Arial"/>
          <w:b/>
          <w:sz w:val="24"/>
          <w:szCs w:val="24"/>
        </w:rPr>
        <w:tab/>
      </w:r>
    </w:p>
    <w:p w14:paraId="3806A9E7" w14:textId="77777777" w:rsidR="00B76703" w:rsidRPr="009027CB" w:rsidRDefault="00B76703" w:rsidP="00B76703">
      <w:pPr>
        <w:widowControl/>
        <w:tabs>
          <w:tab w:val="left" w:pos="360"/>
        </w:tabs>
        <w:rPr>
          <w:rFonts w:ascii="Arial" w:hAnsi="Arial" w:cs="Arial"/>
          <w:b/>
          <w:bCs/>
          <w:sz w:val="24"/>
          <w:szCs w:val="24"/>
        </w:rPr>
      </w:pPr>
    </w:p>
    <w:p w14:paraId="72B0E6F2" w14:textId="3B7C8ACE" w:rsidR="00B76703" w:rsidRPr="006B1F54" w:rsidRDefault="00B76703" w:rsidP="007E5FD5">
      <w:pPr>
        <w:widowControl/>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For the purposes of this RFP</w:t>
      </w:r>
      <w:r w:rsidR="007E5FD5">
        <w:rPr>
          <w:rFonts w:ascii="Arial" w:eastAsia="Calibri" w:hAnsi="Arial" w:cs="Arial"/>
          <w:sz w:val="24"/>
          <w:szCs w:val="24"/>
        </w:rPr>
        <w:t>,</w:t>
      </w:r>
      <w:r w:rsidRPr="006B1F54">
        <w:rPr>
          <w:rFonts w:ascii="Arial" w:eastAsia="Calibri" w:hAnsi="Arial" w:cs="Arial"/>
          <w:sz w:val="24"/>
          <w:szCs w:val="24"/>
        </w:rPr>
        <w:t xml:space="preserve"> the Scope of Work includes, but </w:t>
      </w:r>
      <w:r>
        <w:rPr>
          <w:rFonts w:ascii="Arial" w:eastAsia="Calibri" w:hAnsi="Arial" w:cs="Arial"/>
          <w:sz w:val="24"/>
          <w:szCs w:val="24"/>
        </w:rPr>
        <w:t xml:space="preserve">is </w:t>
      </w:r>
      <w:r w:rsidRPr="006B1F54">
        <w:rPr>
          <w:rFonts w:ascii="Arial" w:eastAsia="Calibri" w:hAnsi="Arial" w:cs="Arial"/>
          <w:sz w:val="24"/>
          <w:szCs w:val="24"/>
        </w:rPr>
        <w:t>not limited to:</w:t>
      </w:r>
    </w:p>
    <w:p w14:paraId="09D35C7A" w14:textId="682CB79E" w:rsidR="00B76703" w:rsidRPr="007E5FD5" w:rsidRDefault="00B76703" w:rsidP="00DE523A">
      <w:pPr>
        <w:pStyle w:val="LetterHeaders"/>
        <w:rPr>
          <w:rFonts w:eastAsia="Calibri"/>
        </w:rPr>
      </w:pPr>
      <w:r w:rsidRPr="006B1F54">
        <w:rPr>
          <w:rFonts w:eastAsia="Calibri"/>
        </w:rPr>
        <w:t>Basic Requirements</w:t>
      </w:r>
    </w:p>
    <w:p w14:paraId="0C8F76B6" w14:textId="1A1867A1" w:rsidR="00B76703" w:rsidRPr="00AB27BE" w:rsidRDefault="003C6607" w:rsidP="007C0404">
      <w:pPr>
        <w:widowControl/>
        <w:numPr>
          <w:ilvl w:val="0"/>
          <w:numId w:val="17"/>
        </w:numPr>
        <w:autoSpaceDE/>
        <w:autoSpaceDN/>
        <w:spacing w:line="276" w:lineRule="auto"/>
        <w:ind w:left="720"/>
        <w:rPr>
          <w:rFonts w:ascii="Arial" w:eastAsia="Calibri" w:hAnsi="Arial" w:cs="Arial"/>
          <w:sz w:val="24"/>
          <w:szCs w:val="24"/>
        </w:rPr>
      </w:pPr>
      <w:r w:rsidRPr="00AB27BE">
        <w:rPr>
          <w:rFonts w:ascii="Arial" w:eastAsia="Calibri" w:hAnsi="Arial" w:cs="Arial"/>
          <w:sz w:val="24"/>
          <w:szCs w:val="24"/>
        </w:rPr>
        <w:t>Vendor</w:t>
      </w:r>
      <w:r w:rsidR="00210D16" w:rsidRPr="00AB27BE">
        <w:rPr>
          <w:rFonts w:ascii="Arial" w:eastAsia="Calibri" w:hAnsi="Arial" w:cs="Arial"/>
          <w:sz w:val="24"/>
          <w:szCs w:val="24"/>
        </w:rPr>
        <w:t>’s f</w:t>
      </w:r>
      <w:r w:rsidR="00DC0625" w:rsidRPr="00AB27BE">
        <w:rPr>
          <w:rFonts w:ascii="Arial" w:eastAsia="Calibri" w:hAnsi="Arial" w:cs="Arial"/>
          <w:sz w:val="24"/>
          <w:szCs w:val="24"/>
        </w:rPr>
        <w:t>ield p</w:t>
      </w:r>
      <w:r w:rsidR="00B76703" w:rsidRPr="00AB27BE">
        <w:rPr>
          <w:rFonts w:ascii="Arial" w:eastAsia="Calibri" w:hAnsi="Arial" w:cs="Arial"/>
          <w:sz w:val="24"/>
          <w:szCs w:val="24"/>
        </w:rPr>
        <w:t>ersonnel must have satisfactorily completed 40-hour HAZWOPER safety training</w:t>
      </w:r>
      <w:r w:rsidR="00D03FBC" w:rsidRPr="00AB27BE">
        <w:rPr>
          <w:rFonts w:ascii="Arial" w:eastAsia="Calibri" w:hAnsi="Arial" w:cs="Arial"/>
          <w:sz w:val="24"/>
          <w:szCs w:val="24"/>
        </w:rPr>
        <w:t>.</w:t>
      </w:r>
      <w:r w:rsidR="00FA2519" w:rsidRPr="00AB27BE">
        <w:rPr>
          <w:rFonts w:ascii="Arial" w:eastAsia="Calibri" w:hAnsi="Arial" w:cs="Arial"/>
          <w:sz w:val="24"/>
          <w:szCs w:val="24"/>
        </w:rPr>
        <w:t xml:space="preserve"> </w:t>
      </w:r>
      <w:r w:rsidR="00B76703" w:rsidRPr="00AB27BE">
        <w:rPr>
          <w:rFonts w:ascii="Arial" w:eastAsia="Calibri" w:hAnsi="Arial" w:cs="Arial"/>
          <w:sz w:val="24"/>
          <w:szCs w:val="24"/>
        </w:rPr>
        <w:t>Documentation of such will need to be submitted within your RFP submittal.</w:t>
      </w:r>
    </w:p>
    <w:p w14:paraId="04F23550" w14:textId="77777777" w:rsidR="003C2DBA" w:rsidRPr="00AB27BE" w:rsidRDefault="003C6607" w:rsidP="007C0404">
      <w:pPr>
        <w:widowControl/>
        <w:numPr>
          <w:ilvl w:val="0"/>
          <w:numId w:val="17"/>
        </w:numPr>
        <w:autoSpaceDE/>
        <w:autoSpaceDN/>
        <w:spacing w:line="276" w:lineRule="auto"/>
        <w:ind w:left="720"/>
        <w:rPr>
          <w:rFonts w:ascii="Arial" w:eastAsia="Calibri" w:hAnsi="Arial" w:cs="Arial"/>
          <w:sz w:val="24"/>
          <w:szCs w:val="24"/>
        </w:rPr>
      </w:pPr>
      <w:r w:rsidRPr="00AB27BE">
        <w:rPr>
          <w:rFonts w:ascii="Arial" w:eastAsia="Calibri" w:hAnsi="Arial" w:cs="Arial"/>
          <w:sz w:val="24"/>
          <w:szCs w:val="24"/>
        </w:rPr>
        <w:t>Vendor</w:t>
      </w:r>
      <w:r w:rsidR="00210D16" w:rsidRPr="00AB27BE">
        <w:rPr>
          <w:rFonts w:ascii="Arial" w:eastAsia="Calibri" w:hAnsi="Arial" w:cs="Arial"/>
          <w:sz w:val="24"/>
          <w:szCs w:val="24"/>
        </w:rPr>
        <w:t>s</w:t>
      </w:r>
      <w:r w:rsidR="00B76703" w:rsidRPr="00AB27BE">
        <w:rPr>
          <w:rFonts w:ascii="Arial" w:eastAsia="Calibri" w:hAnsi="Arial" w:cs="Arial"/>
          <w:sz w:val="24"/>
          <w:szCs w:val="24"/>
        </w:rPr>
        <w:t xml:space="preserve"> must have a Maine </w:t>
      </w:r>
      <w:r w:rsidR="00DC0625" w:rsidRPr="00AB27BE">
        <w:rPr>
          <w:rFonts w:ascii="Arial" w:eastAsia="Calibri" w:hAnsi="Arial" w:cs="Arial"/>
          <w:sz w:val="24"/>
          <w:szCs w:val="24"/>
        </w:rPr>
        <w:t xml:space="preserve">Licensed </w:t>
      </w:r>
      <w:r w:rsidR="00B76703" w:rsidRPr="00AB27BE">
        <w:rPr>
          <w:rFonts w:ascii="Arial" w:eastAsia="Calibri" w:hAnsi="Arial" w:cs="Arial"/>
          <w:sz w:val="24"/>
          <w:szCs w:val="24"/>
        </w:rPr>
        <w:t>Geologist on staff/payroll.</w:t>
      </w:r>
    </w:p>
    <w:p w14:paraId="76C9D50B" w14:textId="4D85A82C" w:rsidR="00B76703" w:rsidRPr="00AB27BE" w:rsidRDefault="00B76703" w:rsidP="007C0404">
      <w:pPr>
        <w:widowControl/>
        <w:numPr>
          <w:ilvl w:val="0"/>
          <w:numId w:val="17"/>
        </w:numPr>
        <w:autoSpaceDE/>
        <w:autoSpaceDN/>
        <w:spacing w:line="276" w:lineRule="auto"/>
        <w:ind w:left="720"/>
        <w:rPr>
          <w:rFonts w:ascii="Arial" w:eastAsia="Calibri" w:hAnsi="Arial" w:cs="Arial"/>
          <w:sz w:val="24"/>
          <w:szCs w:val="24"/>
        </w:rPr>
      </w:pPr>
      <w:r w:rsidRPr="00AB27BE">
        <w:rPr>
          <w:rFonts w:ascii="Arial" w:eastAsia="Calibri" w:hAnsi="Arial" w:cs="Arial"/>
          <w:sz w:val="24"/>
          <w:szCs w:val="24"/>
        </w:rPr>
        <w:t xml:space="preserve">Some tasks may require a </w:t>
      </w:r>
      <w:r w:rsidR="00DC0625" w:rsidRPr="00AB27BE">
        <w:rPr>
          <w:rFonts w:ascii="Arial" w:eastAsia="Calibri" w:hAnsi="Arial" w:cs="Arial"/>
          <w:sz w:val="24"/>
          <w:szCs w:val="24"/>
        </w:rPr>
        <w:t xml:space="preserve">Maine Licensed </w:t>
      </w:r>
      <w:r w:rsidRPr="00AB27BE">
        <w:rPr>
          <w:rFonts w:ascii="Arial" w:eastAsia="Calibri" w:hAnsi="Arial" w:cs="Arial"/>
          <w:sz w:val="24"/>
          <w:szCs w:val="24"/>
        </w:rPr>
        <w:t>Professional Engineer</w:t>
      </w:r>
      <w:r w:rsidR="00210D16" w:rsidRPr="00AB27BE">
        <w:rPr>
          <w:rFonts w:ascii="Arial" w:eastAsia="Calibri" w:hAnsi="Arial" w:cs="Arial"/>
          <w:sz w:val="24"/>
          <w:szCs w:val="24"/>
        </w:rPr>
        <w:t>;</w:t>
      </w:r>
      <w:r w:rsidRPr="00AB27BE">
        <w:rPr>
          <w:rFonts w:ascii="Arial" w:eastAsia="Calibri" w:hAnsi="Arial" w:cs="Arial"/>
          <w:sz w:val="24"/>
          <w:szCs w:val="24"/>
        </w:rPr>
        <w:t xml:space="preserve"> </w:t>
      </w:r>
      <w:r w:rsidR="003C6607" w:rsidRPr="00AB27BE">
        <w:rPr>
          <w:rFonts w:ascii="Arial" w:eastAsia="Calibri" w:hAnsi="Arial" w:cs="Arial"/>
          <w:sz w:val="24"/>
          <w:szCs w:val="24"/>
        </w:rPr>
        <w:t>Vendor</w:t>
      </w:r>
      <w:r w:rsidRPr="00AB27BE">
        <w:rPr>
          <w:rFonts w:ascii="Arial" w:eastAsia="Calibri" w:hAnsi="Arial" w:cs="Arial"/>
          <w:sz w:val="24"/>
          <w:szCs w:val="24"/>
        </w:rPr>
        <w:t xml:space="preserve">s who wish to bid on these projects </w:t>
      </w:r>
      <w:r w:rsidR="007D72C7" w:rsidRPr="00AB27BE">
        <w:rPr>
          <w:rFonts w:ascii="Arial" w:eastAsia="Calibri" w:hAnsi="Arial" w:cs="Arial"/>
          <w:sz w:val="24"/>
          <w:szCs w:val="24"/>
        </w:rPr>
        <w:t>must</w:t>
      </w:r>
      <w:r w:rsidRPr="00AB27BE">
        <w:rPr>
          <w:rFonts w:ascii="Arial" w:eastAsia="Calibri" w:hAnsi="Arial" w:cs="Arial"/>
          <w:sz w:val="24"/>
          <w:szCs w:val="24"/>
        </w:rPr>
        <w:t xml:space="preserve"> have a </w:t>
      </w:r>
      <w:r w:rsidR="00DC0625" w:rsidRPr="00AB27BE">
        <w:rPr>
          <w:rFonts w:ascii="Arial" w:eastAsia="Calibri" w:hAnsi="Arial" w:cs="Arial"/>
          <w:sz w:val="24"/>
          <w:szCs w:val="24"/>
        </w:rPr>
        <w:t xml:space="preserve">Maine Licensed </w:t>
      </w:r>
      <w:r w:rsidRPr="00AB27BE">
        <w:rPr>
          <w:rFonts w:ascii="Arial" w:eastAsia="Calibri" w:hAnsi="Arial" w:cs="Arial"/>
          <w:sz w:val="24"/>
          <w:szCs w:val="24"/>
        </w:rPr>
        <w:t>Professional Engineer on staff or be able to sub-contract</w:t>
      </w:r>
      <w:r w:rsidR="003C6607" w:rsidRPr="00AB27BE">
        <w:rPr>
          <w:rFonts w:ascii="Arial" w:eastAsia="Calibri" w:hAnsi="Arial" w:cs="Arial"/>
          <w:sz w:val="24"/>
          <w:szCs w:val="24"/>
        </w:rPr>
        <w:t xml:space="preserve"> </w:t>
      </w:r>
      <w:r w:rsidR="00210D16" w:rsidRPr="00AB27BE">
        <w:rPr>
          <w:rFonts w:ascii="Arial" w:eastAsia="Calibri" w:hAnsi="Arial" w:cs="Arial"/>
          <w:sz w:val="24"/>
          <w:szCs w:val="24"/>
        </w:rPr>
        <w:t>with</w:t>
      </w:r>
      <w:r w:rsidRPr="00AB27BE">
        <w:rPr>
          <w:rFonts w:ascii="Arial" w:eastAsia="Calibri" w:hAnsi="Arial" w:cs="Arial"/>
          <w:sz w:val="24"/>
          <w:szCs w:val="24"/>
        </w:rPr>
        <w:t xml:space="preserve"> a </w:t>
      </w:r>
      <w:r w:rsidR="007D72C7" w:rsidRPr="00AB27BE">
        <w:rPr>
          <w:rFonts w:ascii="Arial" w:eastAsia="Calibri" w:hAnsi="Arial" w:cs="Arial"/>
          <w:sz w:val="24"/>
          <w:szCs w:val="24"/>
        </w:rPr>
        <w:t xml:space="preserve">Maine Licensed Professional Engineer </w:t>
      </w:r>
      <w:r w:rsidRPr="00AB27BE">
        <w:rPr>
          <w:rFonts w:ascii="Arial" w:eastAsia="Calibri" w:hAnsi="Arial" w:cs="Arial"/>
          <w:sz w:val="24"/>
          <w:szCs w:val="24"/>
        </w:rPr>
        <w:t xml:space="preserve">if the </w:t>
      </w:r>
      <w:r w:rsidR="00DC0625" w:rsidRPr="00AB27BE">
        <w:rPr>
          <w:rFonts w:ascii="Arial" w:eastAsia="Calibri" w:hAnsi="Arial" w:cs="Arial"/>
          <w:sz w:val="24"/>
          <w:szCs w:val="24"/>
        </w:rPr>
        <w:t>RFB</w:t>
      </w:r>
      <w:r w:rsidRPr="00AB27BE">
        <w:rPr>
          <w:rFonts w:ascii="Arial" w:eastAsia="Calibri" w:hAnsi="Arial" w:cs="Arial"/>
          <w:sz w:val="24"/>
          <w:szCs w:val="24"/>
        </w:rPr>
        <w:t xml:space="preserve"> call</w:t>
      </w:r>
      <w:r w:rsidR="00210D16" w:rsidRPr="00AB27BE">
        <w:rPr>
          <w:rFonts w:ascii="Arial" w:eastAsia="Calibri" w:hAnsi="Arial" w:cs="Arial"/>
          <w:sz w:val="24"/>
          <w:szCs w:val="24"/>
        </w:rPr>
        <w:t>s</w:t>
      </w:r>
      <w:r w:rsidRPr="00AB27BE">
        <w:rPr>
          <w:rFonts w:ascii="Arial" w:eastAsia="Calibri" w:hAnsi="Arial" w:cs="Arial"/>
          <w:sz w:val="24"/>
          <w:szCs w:val="24"/>
        </w:rPr>
        <w:t xml:space="preserve"> for one. </w:t>
      </w:r>
    </w:p>
    <w:p w14:paraId="37FEF84A" w14:textId="6D6BDE81" w:rsidR="00B76703" w:rsidRPr="00AB27BE" w:rsidRDefault="003C6607" w:rsidP="007C0404">
      <w:pPr>
        <w:widowControl/>
        <w:numPr>
          <w:ilvl w:val="0"/>
          <w:numId w:val="17"/>
        </w:numPr>
        <w:autoSpaceDE/>
        <w:autoSpaceDN/>
        <w:spacing w:line="276" w:lineRule="auto"/>
        <w:ind w:left="720"/>
        <w:rPr>
          <w:rFonts w:ascii="Arial" w:eastAsia="Calibri" w:hAnsi="Arial" w:cs="Arial"/>
          <w:sz w:val="24"/>
          <w:szCs w:val="24"/>
        </w:rPr>
      </w:pPr>
      <w:r w:rsidRPr="00AB27BE">
        <w:rPr>
          <w:rFonts w:ascii="Arial" w:eastAsia="Calibri" w:hAnsi="Arial" w:cs="Arial"/>
          <w:sz w:val="24"/>
          <w:szCs w:val="24"/>
        </w:rPr>
        <w:t>Vendor</w:t>
      </w:r>
      <w:r w:rsidR="005D1C13" w:rsidRPr="00AB27BE">
        <w:rPr>
          <w:rFonts w:ascii="Arial" w:eastAsia="Calibri" w:hAnsi="Arial" w:cs="Arial"/>
          <w:sz w:val="24"/>
          <w:szCs w:val="24"/>
        </w:rPr>
        <w:t>s</w:t>
      </w:r>
      <w:r w:rsidR="00B76703" w:rsidRPr="00AB27BE">
        <w:rPr>
          <w:rFonts w:ascii="Arial" w:eastAsia="Calibri" w:hAnsi="Arial" w:cs="Arial"/>
          <w:sz w:val="24"/>
          <w:szCs w:val="24"/>
        </w:rPr>
        <w:t xml:space="preserve"> must be able to submit environmental data (laboratory data and field data) to the Department in a Department-approved Electronic Data Deliverable (EDD) format for uploading to the Department database</w:t>
      </w:r>
      <w:r w:rsidR="005D1C13" w:rsidRPr="00AB27BE">
        <w:rPr>
          <w:rFonts w:ascii="Arial" w:eastAsia="Calibri" w:hAnsi="Arial" w:cs="Arial"/>
          <w:sz w:val="24"/>
          <w:szCs w:val="24"/>
        </w:rPr>
        <w:t>s, such as</w:t>
      </w:r>
      <w:r w:rsidRPr="00AB27BE">
        <w:rPr>
          <w:rFonts w:ascii="Arial" w:eastAsia="Calibri" w:hAnsi="Arial" w:cs="Arial"/>
          <w:sz w:val="24"/>
          <w:szCs w:val="24"/>
        </w:rPr>
        <w:t xml:space="preserve"> </w:t>
      </w:r>
      <w:r w:rsidR="00B76703" w:rsidRPr="00AB27BE">
        <w:rPr>
          <w:rFonts w:ascii="Arial" w:eastAsia="Calibri" w:hAnsi="Arial" w:cs="Arial"/>
          <w:sz w:val="24"/>
          <w:szCs w:val="24"/>
        </w:rPr>
        <w:t>EGAD. Failure to provide complete</w:t>
      </w:r>
      <w:r w:rsidR="005D1C13" w:rsidRPr="00AB27BE">
        <w:rPr>
          <w:rFonts w:ascii="Arial" w:eastAsia="Calibri" w:hAnsi="Arial" w:cs="Arial"/>
          <w:sz w:val="24"/>
          <w:szCs w:val="24"/>
        </w:rPr>
        <w:t xml:space="preserve"> and properly formatted</w:t>
      </w:r>
      <w:r w:rsidR="00B76703" w:rsidRPr="00AB27BE">
        <w:rPr>
          <w:rFonts w:ascii="Arial" w:eastAsia="Calibri" w:hAnsi="Arial" w:cs="Arial"/>
          <w:sz w:val="24"/>
          <w:szCs w:val="24"/>
        </w:rPr>
        <w:t xml:space="preserve"> EDDs could subject the </w:t>
      </w:r>
      <w:r w:rsidRPr="00AB27BE">
        <w:rPr>
          <w:rFonts w:ascii="Arial" w:eastAsia="Calibri" w:hAnsi="Arial" w:cs="Arial"/>
          <w:sz w:val="24"/>
          <w:szCs w:val="24"/>
        </w:rPr>
        <w:t>Vendor</w:t>
      </w:r>
      <w:r w:rsidR="005D1C13" w:rsidRPr="00AB27BE">
        <w:rPr>
          <w:rFonts w:ascii="Arial" w:eastAsia="Calibri" w:hAnsi="Arial" w:cs="Arial"/>
          <w:sz w:val="24"/>
          <w:szCs w:val="24"/>
        </w:rPr>
        <w:t xml:space="preserve"> </w:t>
      </w:r>
      <w:r w:rsidR="00B76703" w:rsidRPr="00AB27BE">
        <w:rPr>
          <w:rFonts w:ascii="Arial" w:eastAsia="Calibri" w:hAnsi="Arial" w:cs="Arial"/>
          <w:sz w:val="24"/>
          <w:szCs w:val="24"/>
        </w:rPr>
        <w:t xml:space="preserve">to removal from the </w:t>
      </w:r>
      <w:r w:rsidR="005D1C13" w:rsidRPr="00AB27BE">
        <w:rPr>
          <w:rFonts w:ascii="Arial" w:eastAsia="Calibri" w:hAnsi="Arial" w:cs="Arial"/>
          <w:sz w:val="24"/>
          <w:szCs w:val="24"/>
        </w:rPr>
        <w:t>PQVL</w:t>
      </w:r>
      <w:r w:rsidR="00B76703" w:rsidRPr="00AB27BE">
        <w:rPr>
          <w:rFonts w:ascii="Arial" w:eastAsia="Calibri" w:hAnsi="Arial" w:cs="Arial"/>
          <w:sz w:val="24"/>
          <w:szCs w:val="24"/>
        </w:rPr>
        <w:t xml:space="preserve"> or rejection of payment for environmental data gathering tasks until the data is received in an acceptable format.</w:t>
      </w:r>
      <w:r w:rsidR="00DC0625" w:rsidRPr="00AB27BE">
        <w:rPr>
          <w:rFonts w:ascii="Arial" w:eastAsia="Calibri" w:hAnsi="Arial" w:cs="Arial"/>
          <w:sz w:val="24"/>
          <w:szCs w:val="24"/>
        </w:rPr>
        <w:t xml:space="preserve"> For more information</w:t>
      </w:r>
      <w:r w:rsidR="005D1C13" w:rsidRPr="00AB27BE">
        <w:rPr>
          <w:rFonts w:ascii="Arial" w:eastAsia="Calibri" w:hAnsi="Arial" w:cs="Arial"/>
          <w:sz w:val="24"/>
          <w:szCs w:val="24"/>
        </w:rPr>
        <w:t xml:space="preserve"> on EDDs and EGAD</w:t>
      </w:r>
      <w:r w:rsidR="00DC0625" w:rsidRPr="00AB27BE">
        <w:rPr>
          <w:rFonts w:ascii="Arial" w:eastAsia="Calibri" w:hAnsi="Arial" w:cs="Arial"/>
          <w:sz w:val="24"/>
          <w:szCs w:val="24"/>
        </w:rPr>
        <w:t xml:space="preserve">, visit the Department’s website:  </w:t>
      </w:r>
      <w:hyperlink r:id="rId18" w:anchor="ed" w:history="1">
        <w:r w:rsidRPr="00AB27BE">
          <w:rPr>
            <w:rStyle w:val="Hyperlink"/>
            <w:rFonts w:ascii="Arial" w:eastAsia="Calibri" w:hAnsi="Arial" w:cs="Arial"/>
            <w:sz w:val="24"/>
            <w:szCs w:val="24"/>
          </w:rPr>
          <w:t>https://www.maine.gov/dep/maps-data/egad/#ed</w:t>
        </w:r>
      </w:hyperlink>
      <w:r w:rsidR="00DC0625" w:rsidRPr="00AB27BE">
        <w:rPr>
          <w:rFonts w:ascii="Arial" w:eastAsia="Calibri" w:hAnsi="Arial" w:cs="Arial"/>
          <w:sz w:val="24"/>
          <w:szCs w:val="24"/>
        </w:rPr>
        <w:t>.</w:t>
      </w:r>
    </w:p>
    <w:p w14:paraId="22802DF9" w14:textId="7CE42B31" w:rsidR="00B76703" w:rsidRPr="00AB27BE" w:rsidRDefault="0024291A" w:rsidP="007C0404">
      <w:pPr>
        <w:widowControl/>
        <w:numPr>
          <w:ilvl w:val="0"/>
          <w:numId w:val="17"/>
        </w:numPr>
        <w:autoSpaceDE/>
        <w:autoSpaceDN/>
        <w:spacing w:line="276" w:lineRule="auto"/>
        <w:ind w:left="720"/>
        <w:rPr>
          <w:rFonts w:ascii="Arial" w:eastAsia="Calibri" w:hAnsi="Arial" w:cs="Arial"/>
          <w:sz w:val="24"/>
          <w:szCs w:val="24"/>
        </w:rPr>
      </w:pPr>
      <w:r w:rsidRPr="00AB27BE">
        <w:rPr>
          <w:rFonts w:ascii="Arial" w:eastAsia="Calibri" w:hAnsi="Arial" w:cs="Arial"/>
          <w:sz w:val="24"/>
          <w:szCs w:val="24"/>
        </w:rPr>
        <w:t>Vendors must be abl</w:t>
      </w:r>
      <w:r w:rsidR="00970B79" w:rsidRPr="00AB27BE">
        <w:rPr>
          <w:rFonts w:ascii="Arial" w:eastAsia="Calibri" w:hAnsi="Arial" w:cs="Arial"/>
          <w:sz w:val="24"/>
          <w:szCs w:val="24"/>
        </w:rPr>
        <w:t>e to adhere to Department</w:t>
      </w:r>
      <w:r w:rsidR="005B3950" w:rsidRPr="00AB27BE">
        <w:rPr>
          <w:rFonts w:ascii="Arial" w:eastAsia="Calibri" w:hAnsi="Arial" w:cs="Arial"/>
          <w:sz w:val="24"/>
          <w:szCs w:val="24"/>
        </w:rPr>
        <w:t>’s</w:t>
      </w:r>
      <w:r w:rsidR="00970B79" w:rsidRPr="00AB27BE">
        <w:rPr>
          <w:rFonts w:ascii="Arial" w:eastAsia="Calibri" w:hAnsi="Arial" w:cs="Arial"/>
          <w:sz w:val="24"/>
          <w:szCs w:val="24"/>
        </w:rPr>
        <w:t xml:space="preserve"> sampling </w:t>
      </w:r>
      <w:r w:rsidR="0032736A" w:rsidRPr="00AB27BE">
        <w:rPr>
          <w:rFonts w:ascii="Arial" w:eastAsia="Calibri" w:hAnsi="Arial" w:cs="Arial"/>
          <w:sz w:val="24"/>
          <w:szCs w:val="24"/>
        </w:rPr>
        <w:t>standards</w:t>
      </w:r>
      <w:r w:rsidR="00E96AAE" w:rsidRPr="00AB27BE">
        <w:rPr>
          <w:rFonts w:ascii="Arial" w:eastAsia="Calibri" w:hAnsi="Arial" w:cs="Arial"/>
          <w:sz w:val="24"/>
          <w:szCs w:val="24"/>
        </w:rPr>
        <w:t>,</w:t>
      </w:r>
      <w:r w:rsidR="00404C0B" w:rsidRPr="00AB27BE">
        <w:rPr>
          <w:rFonts w:ascii="Arial" w:eastAsia="Calibri" w:hAnsi="Arial" w:cs="Arial"/>
          <w:sz w:val="24"/>
          <w:szCs w:val="24"/>
        </w:rPr>
        <w:t xml:space="preserve"> and </w:t>
      </w:r>
      <w:r w:rsidR="000B1681" w:rsidRPr="00AB27BE">
        <w:rPr>
          <w:rFonts w:ascii="Arial" w:eastAsia="Calibri" w:hAnsi="Arial" w:cs="Arial"/>
          <w:sz w:val="24"/>
          <w:szCs w:val="24"/>
        </w:rPr>
        <w:t>not only have GIS capabilities, but be able to send</w:t>
      </w:r>
      <w:r w:rsidR="002327FD" w:rsidRPr="00AB27BE">
        <w:rPr>
          <w:rFonts w:ascii="Arial" w:eastAsia="Calibri" w:hAnsi="Arial" w:cs="Arial"/>
          <w:sz w:val="24"/>
          <w:szCs w:val="24"/>
        </w:rPr>
        <w:t xml:space="preserve"> required</w:t>
      </w:r>
      <w:r w:rsidR="000B1681" w:rsidRPr="00AB27BE">
        <w:rPr>
          <w:rFonts w:ascii="Arial" w:eastAsia="Calibri" w:hAnsi="Arial" w:cs="Arial"/>
          <w:sz w:val="24"/>
          <w:szCs w:val="24"/>
        </w:rPr>
        <w:t xml:space="preserve"> GIS deliverables </w:t>
      </w:r>
      <w:r w:rsidR="009713F3" w:rsidRPr="00AB27BE">
        <w:rPr>
          <w:rFonts w:ascii="Arial" w:eastAsia="Calibri" w:hAnsi="Arial" w:cs="Arial"/>
          <w:sz w:val="24"/>
          <w:szCs w:val="24"/>
        </w:rPr>
        <w:t xml:space="preserve">as defined in the GIS </w:t>
      </w:r>
      <w:r w:rsidR="0054275E" w:rsidRPr="00AB27BE">
        <w:rPr>
          <w:rFonts w:ascii="Arial" w:eastAsia="Calibri" w:hAnsi="Arial" w:cs="Arial"/>
          <w:sz w:val="24"/>
          <w:szCs w:val="24"/>
        </w:rPr>
        <w:t>C</w:t>
      </w:r>
      <w:r w:rsidR="009713F3" w:rsidRPr="00AB27BE">
        <w:rPr>
          <w:rFonts w:ascii="Arial" w:eastAsia="Calibri" w:hAnsi="Arial" w:cs="Arial"/>
          <w:sz w:val="24"/>
          <w:szCs w:val="24"/>
        </w:rPr>
        <w:t>onventions of PFAS Field Sampling</w:t>
      </w:r>
      <w:r w:rsidR="000D40FF" w:rsidRPr="00AB27BE">
        <w:rPr>
          <w:rFonts w:ascii="Arial" w:eastAsia="Calibri" w:hAnsi="Arial" w:cs="Arial"/>
          <w:sz w:val="24"/>
          <w:szCs w:val="24"/>
        </w:rPr>
        <w:t xml:space="preserve"> document</w:t>
      </w:r>
      <w:r w:rsidR="00404C0B" w:rsidRPr="00AB27BE">
        <w:rPr>
          <w:rFonts w:ascii="Arial" w:eastAsia="Calibri" w:hAnsi="Arial" w:cs="Arial"/>
          <w:sz w:val="24"/>
          <w:szCs w:val="24"/>
        </w:rPr>
        <w:t xml:space="preserve">. </w:t>
      </w:r>
      <w:r w:rsidR="00C662EF" w:rsidRPr="00AB27BE">
        <w:rPr>
          <w:rFonts w:ascii="Arial" w:eastAsia="Calibri" w:hAnsi="Arial" w:cs="Arial"/>
          <w:sz w:val="24"/>
          <w:szCs w:val="24"/>
        </w:rPr>
        <w:t>Vendors should be familiar with the</w:t>
      </w:r>
      <w:r w:rsidR="00B76703" w:rsidRPr="00AB27BE">
        <w:rPr>
          <w:rFonts w:ascii="Arial" w:eastAsia="Calibri" w:hAnsi="Arial" w:cs="Arial"/>
          <w:sz w:val="24"/>
          <w:szCs w:val="24"/>
        </w:rPr>
        <w:t xml:space="preserve"> following Department policies, procedures and guidelines</w:t>
      </w:r>
      <w:r w:rsidR="0053277F" w:rsidRPr="00AB27BE">
        <w:rPr>
          <w:rFonts w:ascii="Arial" w:eastAsia="Calibri" w:hAnsi="Arial" w:cs="Arial"/>
          <w:sz w:val="24"/>
          <w:szCs w:val="24"/>
        </w:rPr>
        <w:t>,</w:t>
      </w:r>
      <w:r w:rsidR="00B76703" w:rsidRPr="00AB27BE">
        <w:rPr>
          <w:rFonts w:ascii="Arial" w:eastAsia="Calibri" w:hAnsi="Arial" w:cs="Arial"/>
          <w:sz w:val="24"/>
          <w:szCs w:val="24"/>
        </w:rPr>
        <w:t xml:space="preserve"> including, but not limited to: </w:t>
      </w:r>
    </w:p>
    <w:p w14:paraId="033AC26E" w14:textId="6E4C57BC" w:rsidR="003C6607" w:rsidRPr="00AB27BE" w:rsidRDefault="005138D4"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Maine Remedial Action Guidelines for Contaminated Sites</w:t>
      </w:r>
      <w:r w:rsidR="00037FD0" w:rsidRPr="00AB27BE">
        <w:rPr>
          <w:rFonts w:ascii="Arial" w:eastAsia="Calibri" w:hAnsi="Arial" w:cs="Arial"/>
          <w:sz w:val="24"/>
          <w:szCs w:val="24"/>
        </w:rPr>
        <w:t xml:space="preserve"> (RAGs)</w:t>
      </w:r>
      <w:r w:rsidR="00CE396C" w:rsidRPr="00AB27BE">
        <w:rPr>
          <w:rFonts w:ascii="Arial" w:eastAsia="Calibri" w:hAnsi="Arial" w:cs="Arial"/>
          <w:sz w:val="24"/>
          <w:szCs w:val="24"/>
        </w:rPr>
        <w:t>;</w:t>
      </w:r>
    </w:p>
    <w:p w14:paraId="464891E9" w14:textId="08511ED0" w:rsidR="00B46E72" w:rsidRPr="00AB27BE" w:rsidRDefault="00B76703"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Bureau of Remediation and Waste Management Standard Operating Procedures</w:t>
      </w:r>
      <w:r w:rsidR="00CE396C" w:rsidRPr="00AB27BE">
        <w:rPr>
          <w:rFonts w:ascii="Arial" w:eastAsia="Calibri" w:hAnsi="Arial" w:cs="Arial"/>
          <w:sz w:val="24"/>
          <w:szCs w:val="24"/>
        </w:rPr>
        <w:t xml:space="preserve"> (SOPs)</w:t>
      </w:r>
      <w:r w:rsidR="00385EEB" w:rsidRPr="00AB27BE">
        <w:rPr>
          <w:rFonts w:ascii="Arial" w:eastAsia="Calibri" w:hAnsi="Arial" w:cs="Arial"/>
          <w:sz w:val="24"/>
          <w:szCs w:val="24"/>
        </w:rPr>
        <w:t>;</w:t>
      </w:r>
    </w:p>
    <w:p w14:paraId="0328FFBB" w14:textId="471A63CF" w:rsidR="00D60A39" w:rsidRPr="00AB27BE" w:rsidRDefault="00CF686A"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GIS Conventions for PFAS Field Sampling</w:t>
      </w:r>
      <w:r w:rsidR="00247F4E" w:rsidRPr="00AB27BE">
        <w:rPr>
          <w:rFonts w:ascii="Arial" w:eastAsia="Calibri" w:hAnsi="Arial" w:cs="Arial"/>
          <w:sz w:val="24"/>
          <w:szCs w:val="24"/>
        </w:rPr>
        <w:t xml:space="preserve"> (</w:t>
      </w:r>
      <w:hyperlink r:id="rId19" w:history="1">
        <w:r w:rsidR="00247F4E" w:rsidRPr="00F447DD">
          <w:rPr>
            <w:rStyle w:val="Hyperlink"/>
            <w:rFonts w:ascii="Arial" w:eastAsia="Calibri" w:hAnsi="Arial" w:cs="Arial"/>
            <w:sz w:val="24"/>
            <w:szCs w:val="24"/>
          </w:rPr>
          <w:t>https://www.maine.gov/dep/ftp/Site-Info-For-Bidders/Supporting-Documents/</w:t>
        </w:r>
      </w:hyperlink>
      <w:r w:rsidR="00247F4E" w:rsidRPr="00F447DD">
        <w:rPr>
          <w:rFonts w:ascii="Arial" w:eastAsia="Calibri" w:hAnsi="Arial" w:cs="Arial"/>
          <w:sz w:val="24"/>
          <w:szCs w:val="24"/>
        </w:rPr>
        <w:t xml:space="preserve">); </w:t>
      </w:r>
    </w:p>
    <w:p w14:paraId="0C1113C6" w14:textId="25D0D538" w:rsidR="00086DAA" w:rsidRPr="00AB27BE" w:rsidRDefault="00D60A39"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Chain of Custody Protocol</w:t>
      </w:r>
      <w:r w:rsidR="00385EEB" w:rsidRPr="00AB27BE">
        <w:rPr>
          <w:rFonts w:ascii="Arial" w:eastAsia="Calibri" w:hAnsi="Arial" w:cs="Arial"/>
          <w:sz w:val="24"/>
          <w:szCs w:val="24"/>
        </w:rPr>
        <w:t>;</w:t>
      </w:r>
    </w:p>
    <w:p w14:paraId="577D7E8E" w14:textId="776D4668" w:rsidR="00086DAA" w:rsidRPr="00AB27BE" w:rsidRDefault="00086DAA"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Protocol for Collecting Soil Samples</w:t>
      </w:r>
      <w:r w:rsidR="00385EEB" w:rsidRPr="00AB27BE">
        <w:rPr>
          <w:rFonts w:ascii="Arial" w:eastAsia="Calibri" w:hAnsi="Arial" w:cs="Arial"/>
          <w:sz w:val="24"/>
          <w:szCs w:val="24"/>
        </w:rPr>
        <w:t xml:space="preserve">; </w:t>
      </w:r>
    </w:p>
    <w:p w14:paraId="31EF47BE" w14:textId="77777777" w:rsidR="00BE65F0" w:rsidRPr="00AB27BE" w:rsidRDefault="008131A2" w:rsidP="007C0404">
      <w:pPr>
        <w:numPr>
          <w:ilvl w:val="4"/>
          <w:numId w:val="16"/>
        </w:numPr>
        <w:ind w:left="1080"/>
        <w:rPr>
          <w:rFonts w:ascii="Arial" w:eastAsia="Calibri" w:hAnsi="Arial" w:cs="Arial"/>
          <w:sz w:val="24"/>
          <w:szCs w:val="24"/>
        </w:rPr>
      </w:pPr>
      <w:r w:rsidRPr="00AB27BE">
        <w:rPr>
          <w:rFonts w:ascii="Arial" w:eastAsia="Calibri" w:hAnsi="Arial" w:cs="Arial"/>
          <w:sz w:val="24"/>
          <w:szCs w:val="24"/>
        </w:rPr>
        <w:t>Water Sample Collection from Water Supply Wells</w:t>
      </w:r>
      <w:r w:rsidR="00385EEB" w:rsidRPr="00AB27BE">
        <w:rPr>
          <w:rFonts w:ascii="Arial" w:eastAsia="Calibri" w:hAnsi="Arial" w:cs="Arial"/>
          <w:sz w:val="24"/>
          <w:szCs w:val="24"/>
        </w:rPr>
        <w:t xml:space="preserve">. </w:t>
      </w:r>
    </w:p>
    <w:p w14:paraId="669E699B" w14:textId="77777777" w:rsidR="00BE65F0" w:rsidRPr="00AB27BE" w:rsidRDefault="00BE65F0" w:rsidP="00C71C49">
      <w:pPr>
        <w:ind w:left="187"/>
        <w:rPr>
          <w:rFonts w:ascii="Arial" w:eastAsia="Calibri" w:hAnsi="Arial" w:cs="Arial"/>
          <w:sz w:val="24"/>
          <w:szCs w:val="24"/>
        </w:rPr>
      </w:pPr>
    </w:p>
    <w:p w14:paraId="099FCEB7" w14:textId="5B0ACE74" w:rsidR="00B76703" w:rsidRPr="00AB27BE" w:rsidRDefault="00BE65F0" w:rsidP="00C71C49">
      <w:pPr>
        <w:ind w:left="187"/>
        <w:rPr>
          <w:rFonts w:ascii="Arial" w:eastAsia="Calibri" w:hAnsi="Arial" w:cs="Arial"/>
          <w:sz w:val="24"/>
          <w:szCs w:val="24"/>
        </w:rPr>
      </w:pPr>
      <w:r w:rsidRPr="00AB27BE">
        <w:rPr>
          <w:rFonts w:ascii="Arial" w:eastAsia="Calibri" w:hAnsi="Arial" w:cs="Arial"/>
          <w:sz w:val="24"/>
          <w:szCs w:val="24"/>
        </w:rPr>
        <w:t>F</w:t>
      </w:r>
      <w:r w:rsidR="00113C00" w:rsidRPr="00AB27BE">
        <w:rPr>
          <w:rFonts w:ascii="Arial" w:eastAsia="Calibri" w:hAnsi="Arial" w:cs="Arial"/>
          <w:sz w:val="24"/>
          <w:szCs w:val="24"/>
        </w:rPr>
        <w:t xml:space="preserve">or </w:t>
      </w:r>
      <w:r w:rsidR="000F2DCC" w:rsidRPr="00AB27BE">
        <w:rPr>
          <w:rFonts w:ascii="Arial" w:eastAsia="Calibri" w:hAnsi="Arial" w:cs="Arial"/>
          <w:sz w:val="24"/>
          <w:szCs w:val="24"/>
        </w:rPr>
        <w:t>more information on SOPs</w:t>
      </w:r>
      <w:r w:rsidR="002D5770" w:rsidRPr="00AB27BE">
        <w:rPr>
          <w:rFonts w:ascii="Arial" w:eastAsia="Calibri" w:hAnsi="Arial" w:cs="Arial"/>
          <w:sz w:val="24"/>
          <w:szCs w:val="24"/>
        </w:rPr>
        <w:t>, visi</w:t>
      </w:r>
      <w:r w:rsidR="002865C8" w:rsidRPr="00AB27BE">
        <w:rPr>
          <w:rFonts w:ascii="Arial" w:eastAsia="Calibri" w:hAnsi="Arial" w:cs="Arial"/>
          <w:sz w:val="24"/>
          <w:szCs w:val="24"/>
        </w:rPr>
        <w:t>t</w:t>
      </w:r>
      <w:r w:rsidR="002D5770" w:rsidRPr="00AB27BE">
        <w:rPr>
          <w:rFonts w:ascii="Arial" w:eastAsia="Calibri" w:hAnsi="Arial" w:cs="Arial"/>
          <w:sz w:val="24"/>
          <w:szCs w:val="24"/>
        </w:rPr>
        <w:t xml:space="preserve"> the Departments website: </w:t>
      </w:r>
      <w:hyperlink r:id="rId20" w:history="1">
        <w:r w:rsidR="00CD7B11" w:rsidRPr="00F447DD">
          <w:rPr>
            <w:rStyle w:val="Hyperlink"/>
            <w:rFonts w:ascii="Arial" w:eastAsia="Calibri" w:hAnsi="Arial" w:cs="Arial"/>
            <w:sz w:val="24"/>
            <w:szCs w:val="24"/>
          </w:rPr>
          <w:t>https://www.maine.gov/dep/spills/publications/sops/index.html</w:t>
        </w:r>
      </w:hyperlink>
      <w:r w:rsidR="005138D4" w:rsidRPr="00AB27BE">
        <w:rPr>
          <w:rFonts w:ascii="Arial" w:eastAsia="Calibri" w:hAnsi="Arial" w:cs="Arial"/>
          <w:sz w:val="24"/>
          <w:szCs w:val="24"/>
        </w:rPr>
        <w:br/>
      </w:r>
    </w:p>
    <w:p w14:paraId="52C9FC40" w14:textId="71A43E92" w:rsidR="00B76703" w:rsidRPr="00AB27BE" w:rsidRDefault="00B86AB6" w:rsidP="00C71C49">
      <w:pPr>
        <w:ind w:left="187"/>
        <w:rPr>
          <w:rFonts w:ascii="Arial" w:eastAsia="Calibri" w:hAnsi="Arial" w:cs="Arial"/>
          <w:sz w:val="24"/>
          <w:szCs w:val="24"/>
        </w:rPr>
      </w:pPr>
      <w:r w:rsidRPr="00AB27BE">
        <w:rPr>
          <w:rFonts w:ascii="Arial" w:eastAsia="Calibri" w:hAnsi="Arial" w:cs="Arial"/>
          <w:sz w:val="24"/>
          <w:szCs w:val="24"/>
        </w:rPr>
        <w:t>Past project experience</w:t>
      </w:r>
      <w:r w:rsidR="00F113AF" w:rsidRPr="00AB27BE">
        <w:rPr>
          <w:rFonts w:ascii="Arial" w:eastAsia="Calibri" w:hAnsi="Arial" w:cs="Arial"/>
          <w:sz w:val="24"/>
          <w:szCs w:val="24"/>
        </w:rPr>
        <w:t xml:space="preserve"> pertaining explicitly to PFAS</w:t>
      </w:r>
      <w:r w:rsidR="00A255FE" w:rsidRPr="00AB27BE">
        <w:rPr>
          <w:rFonts w:ascii="Arial" w:eastAsia="Calibri" w:hAnsi="Arial" w:cs="Arial"/>
          <w:sz w:val="24"/>
          <w:szCs w:val="24"/>
        </w:rPr>
        <w:t xml:space="preserve"> project work</w:t>
      </w:r>
      <w:r w:rsidRPr="00AB27BE">
        <w:rPr>
          <w:rFonts w:ascii="Arial" w:eastAsia="Calibri" w:hAnsi="Arial" w:cs="Arial"/>
          <w:sz w:val="24"/>
          <w:szCs w:val="24"/>
        </w:rPr>
        <w:t xml:space="preserve"> is not</w:t>
      </w:r>
      <w:r w:rsidR="00352D89" w:rsidRPr="00AB27BE">
        <w:rPr>
          <w:rFonts w:ascii="Arial" w:eastAsia="Calibri" w:hAnsi="Arial" w:cs="Arial"/>
          <w:sz w:val="24"/>
          <w:szCs w:val="24"/>
        </w:rPr>
        <w:t xml:space="preserve"> necessarily</w:t>
      </w:r>
      <w:r w:rsidRPr="00AB27BE">
        <w:rPr>
          <w:rFonts w:ascii="Arial" w:eastAsia="Calibri" w:hAnsi="Arial" w:cs="Arial"/>
          <w:sz w:val="24"/>
          <w:szCs w:val="24"/>
        </w:rPr>
        <w:t xml:space="preserve"> </w:t>
      </w:r>
      <w:r w:rsidR="00326937" w:rsidRPr="00AB27BE">
        <w:rPr>
          <w:rFonts w:ascii="Arial" w:eastAsia="Calibri" w:hAnsi="Arial" w:cs="Arial"/>
          <w:sz w:val="24"/>
          <w:szCs w:val="24"/>
        </w:rPr>
        <w:t xml:space="preserve">required of </w:t>
      </w:r>
      <w:r w:rsidR="00501040" w:rsidRPr="00AB27BE">
        <w:rPr>
          <w:rFonts w:ascii="Arial" w:eastAsia="Calibri" w:hAnsi="Arial" w:cs="Arial"/>
          <w:sz w:val="24"/>
          <w:szCs w:val="24"/>
        </w:rPr>
        <w:t>Vendors</w:t>
      </w:r>
      <w:r w:rsidR="00326937" w:rsidRPr="00AB27BE">
        <w:rPr>
          <w:rFonts w:ascii="Arial" w:eastAsia="Calibri" w:hAnsi="Arial" w:cs="Arial"/>
          <w:sz w:val="24"/>
          <w:szCs w:val="24"/>
        </w:rPr>
        <w:t xml:space="preserve">, but </w:t>
      </w:r>
      <w:r w:rsidR="00501040" w:rsidRPr="00AB27BE">
        <w:rPr>
          <w:rFonts w:ascii="Arial" w:eastAsia="Calibri" w:hAnsi="Arial" w:cs="Arial"/>
          <w:sz w:val="24"/>
          <w:szCs w:val="24"/>
        </w:rPr>
        <w:t>Vendors</w:t>
      </w:r>
      <w:r w:rsidR="00C36894" w:rsidRPr="00AB27BE">
        <w:rPr>
          <w:rFonts w:ascii="Arial" w:eastAsia="Calibri" w:hAnsi="Arial" w:cs="Arial"/>
          <w:sz w:val="24"/>
          <w:szCs w:val="24"/>
        </w:rPr>
        <w:t xml:space="preserve"> </w:t>
      </w:r>
      <w:r w:rsidR="00F113AF" w:rsidRPr="00AB27BE">
        <w:rPr>
          <w:rFonts w:ascii="Arial" w:eastAsia="Calibri" w:hAnsi="Arial" w:cs="Arial"/>
          <w:sz w:val="24"/>
          <w:szCs w:val="24"/>
        </w:rPr>
        <w:t>must</w:t>
      </w:r>
      <w:r w:rsidR="00C056DF" w:rsidRPr="00AB27BE">
        <w:rPr>
          <w:rFonts w:ascii="Arial" w:eastAsia="Calibri" w:hAnsi="Arial" w:cs="Arial"/>
          <w:sz w:val="24"/>
          <w:szCs w:val="24"/>
        </w:rPr>
        <w:t>, on top of meeting the basic requirements</w:t>
      </w:r>
      <w:r w:rsidR="00615738" w:rsidRPr="00AB27BE">
        <w:rPr>
          <w:rFonts w:ascii="Arial" w:eastAsia="Calibri" w:hAnsi="Arial" w:cs="Arial"/>
          <w:sz w:val="24"/>
          <w:szCs w:val="24"/>
        </w:rPr>
        <w:t xml:space="preserve"> in Part</w:t>
      </w:r>
      <w:r w:rsidR="002155B9">
        <w:rPr>
          <w:rFonts w:ascii="Arial" w:eastAsia="Calibri" w:hAnsi="Arial" w:cs="Arial"/>
          <w:sz w:val="24"/>
          <w:szCs w:val="24"/>
        </w:rPr>
        <w:t xml:space="preserve"> II, </w:t>
      </w:r>
      <w:r w:rsidR="00615738" w:rsidRPr="00AB27BE">
        <w:rPr>
          <w:rFonts w:ascii="Arial" w:eastAsia="Calibri" w:hAnsi="Arial" w:cs="Arial"/>
          <w:sz w:val="24"/>
          <w:szCs w:val="24"/>
        </w:rPr>
        <w:t>Section F</w:t>
      </w:r>
      <w:r w:rsidR="00C056DF" w:rsidRPr="00AB27BE">
        <w:rPr>
          <w:rFonts w:ascii="Arial" w:eastAsia="Calibri" w:hAnsi="Arial" w:cs="Arial"/>
          <w:sz w:val="24"/>
          <w:szCs w:val="24"/>
        </w:rPr>
        <w:t>,</w:t>
      </w:r>
      <w:r w:rsidR="00F113AF" w:rsidRPr="00AB27BE">
        <w:rPr>
          <w:rFonts w:ascii="Arial" w:eastAsia="Calibri" w:hAnsi="Arial" w:cs="Arial"/>
          <w:sz w:val="24"/>
          <w:szCs w:val="24"/>
        </w:rPr>
        <w:t xml:space="preserve"> have</w:t>
      </w:r>
      <w:r w:rsidR="008C587F" w:rsidRPr="00AB27BE">
        <w:rPr>
          <w:rFonts w:ascii="Arial" w:eastAsia="Calibri" w:hAnsi="Arial" w:cs="Arial"/>
          <w:sz w:val="24"/>
          <w:szCs w:val="24"/>
        </w:rPr>
        <w:t xml:space="preserve"> </w:t>
      </w:r>
      <w:r w:rsidR="001928FB" w:rsidRPr="00AB27BE">
        <w:rPr>
          <w:rFonts w:ascii="Arial" w:eastAsia="Calibri" w:hAnsi="Arial" w:cs="Arial"/>
          <w:sz w:val="24"/>
          <w:szCs w:val="24"/>
        </w:rPr>
        <w:t>adequate</w:t>
      </w:r>
      <w:r w:rsidR="00AF58C3" w:rsidRPr="00AB27BE">
        <w:rPr>
          <w:rFonts w:ascii="Arial" w:eastAsia="Calibri" w:hAnsi="Arial" w:cs="Arial"/>
          <w:sz w:val="24"/>
          <w:szCs w:val="24"/>
        </w:rPr>
        <w:t xml:space="preserve"> knowledge and resource</w:t>
      </w:r>
      <w:r w:rsidR="009F0AF6" w:rsidRPr="00AB27BE">
        <w:rPr>
          <w:rFonts w:ascii="Arial" w:eastAsia="Calibri" w:hAnsi="Arial" w:cs="Arial"/>
          <w:sz w:val="24"/>
          <w:szCs w:val="24"/>
        </w:rPr>
        <w:t>s to</w:t>
      </w:r>
      <w:r w:rsidR="00AF58C3" w:rsidRPr="00AB27BE">
        <w:rPr>
          <w:rFonts w:ascii="Arial" w:eastAsia="Calibri" w:hAnsi="Arial" w:cs="Arial"/>
          <w:sz w:val="24"/>
          <w:szCs w:val="24"/>
        </w:rPr>
        <w:t xml:space="preserve"> </w:t>
      </w:r>
      <w:r w:rsidR="00B76703" w:rsidRPr="00AB27BE">
        <w:rPr>
          <w:rFonts w:ascii="Arial" w:eastAsia="Calibri" w:hAnsi="Arial" w:cs="Arial"/>
          <w:sz w:val="24"/>
          <w:szCs w:val="24"/>
        </w:rPr>
        <w:t xml:space="preserve">demonstrate the </w:t>
      </w:r>
      <w:r w:rsidR="003C6607" w:rsidRPr="00AB27BE">
        <w:rPr>
          <w:rFonts w:ascii="Arial" w:eastAsia="Calibri" w:hAnsi="Arial" w:cs="Arial"/>
          <w:sz w:val="24"/>
          <w:szCs w:val="24"/>
        </w:rPr>
        <w:t>Vendor</w:t>
      </w:r>
      <w:r w:rsidR="00B76703" w:rsidRPr="00AB27BE">
        <w:rPr>
          <w:rFonts w:ascii="Arial" w:eastAsia="Calibri" w:hAnsi="Arial" w:cs="Arial"/>
          <w:sz w:val="24"/>
          <w:szCs w:val="24"/>
        </w:rPr>
        <w:t>’s capacity to cost-effectively:</w:t>
      </w:r>
    </w:p>
    <w:p w14:paraId="29DEFED0" w14:textId="64A02B42" w:rsidR="00B76703" w:rsidRPr="00AB27BE" w:rsidRDefault="00720139" w:rsidP="007C0404">
      <w:pPr>
        <w:numPr>
          <w:ilvl w:val="1"/>
          <w:numId w:val="19"/>
        </w:numPr>
        <w:ind w:left="1080"/>
        <w:rPr>
          <w:rFonts w:ascii="Arial" w:eastAsia="Calibri" w:hAnsi="Arial" w:cs="Arial"/>
          <w:sz w:val="24"/>
          <w:szCs w:val="24"/>
        </w:rPr>
      </w:pPr>
      <w:r w:rsidRPr="00AB27BE">
        <w:rPr>
          <w:rFonts w:ascii="Arial" w:eastAsia="Calibri" w:hAnsi="Arial" w:cs="Arial"/>
          <w:sz w:val="24"/>
          <w:szCs w:val="24"/>
        </w:rPr>
        <w:t>Understand</w:t>
      </w:r>
      <w:r w:rsidR="00DD46EF" w:rsidRPr="00AB27BE">
        <w:rPr>
          <w:rFonts w:ascii="Arial" w:eastAsia="Calibri" w:hAnsi="Arial" w:cs="Arial"/>
          <w:sz w:val="24"/>
          <w:szCs w:val="24"/>
        </w:rPr>
        <w:t xml:space="preserve"> </w:t>
      </w:r>
      <w:r w:rsidR="00534E15" w:rsidRPr="00AB27BE">
        <w:rPr>
          <w:rFonts w:ascii="Arial" w:eastAsia="Calibri" w:hAnsi="Arial" w:cs="Arial"/>
          <w:sz w:val="24"/>
          <w:szCs w:val="24"/>
        </w:rPr>
        <w:t>the</w:t>
      </w:r>
      <w:r w:rsidR="00F27F14" w:rsidRPr="00AB27BE">
        <w:rPr>
          <w:rFonts w:ascii="Arial" w:eastAsia="Calibri" w:hAnsi="Arial" w:cs="Arial"/>
          <w:sz w:val="24"/>
          <w:szCs w:val="24"/>
        </w:rPr>
        <w:t xml:space="preserve"> </w:t>
      </w:r>
      <w:r w:rsidR="00A9744A" w:rsidRPr="00AB27BE">
        <w:rPr>
          <w:rFonts w:ascii="Arial" w:eastAsia="Calibri" w:hAnsi="Arial" w:cs="Arial"/>
          <w:sz w:val="24"/>
          <w:szCs w:val="24"/>
        </w:rPr>
        <w:t>environmental</w:t>
      </w:r>
      <w:r w:rsidR="00B76703" w:rsidRPr="00AB27BE">
        <w:rPr>
          <w:rFonts w:ascii="Arial" w:eastAsia="Calibri" w:hAnsi="Arial" w:cs="Arial"/>
          <w:sz w:val="24"/>
          <w:szCs w:val="24"/>
        </w:rPr>
        <w:t xml:space="preserve"> fate and transport</w:t>
      </w:r>
      <w:r w:rsidR="00A9744A" w:rsidRPr="00AB27BE">
        <w:rPr>
          <w:rFonts w:ascii="Arial" w:eastAsia="Calibri" w:hAnsi="Arial" w:cs="Arial"/>
          <w:sz w:val="24"/>
          <w:szCs w:val="24"/>
        </w:rPr>
        <w:t xml:space="preserve"> process</w:t>
      </w:r>
      <w:r w:rsidR="00B40BED" w:rsidRPr="00AB27BE">
        <w:rPr>
          <w:rFonts w:ascii="Arial" w:eastAsia="Calibri" w:hAnsi="Arial" w:cs="Arial"/>
          <w:sz w:val="24"/>
          <w:szCs w:val="24"/>
        </w:rPr>
        <w:t>es</w:t>
      </w:r>
      <w:r w:rsidR="00B76703" w:rsidRPr="00AB27BE">
        <w:rPr>
          <w:rFonts w:ascii="Arial" w:eastAsia="Calibri" w:hAnsi="Arial" w:cs="Arial"/>
          <w:sz w:val="24"/>
          <w:szCs w:val="24"/>
        </w:rPr>
        <w:t xml:space="preserve"> of </w:t>
      </w:r>
      <w:r w:rsidR="00A9744A" w:rsidRPr="00AB27BE">
        <w:rPr>
          <w:rFonts w:ascii="Arial" w:eastAsia="Calibri" w:hAnsi="Arial" w:cs="Arial"/>
          <w:sz w:val="24"/>
          <w:szCs w:val="24"/>
        </w:rPr>
        <w:t xml:space="preserve">PFAS </w:t>
      </w:r>
      <w:r w:rsidR="00B76703" w:rsidRPr="00AB27BE">
        <w:rPr>
          <w:rFonts w:ascii="Arial" w:eastAsia="Calibri" w:hAnsi="Arial" w:cs="Arial"/>
          <w:sz w:val="24"/>
          <w:szCs w:val="24"/>
        </w:rPr>
        <w:t>substances in various media;</w:t>
      </w:r>
    </w:p>
    <w:p w14:paraId="063FC26C" w14:textId="4933190E" w:rsidR="00B76703" w:rsidRPr="00AB27BE" w:rsidRDefault="003F7752" w:rsidP="007C0404">
      <w:pPr>
        <w:numPr>
          <w:ilvl w:val="1"/>
          <w:numId w:val="19"/>
        </w:numPr>
        <w:ind w:left="1080"/>
        <w:rPr>
          <w:rFonts w:ascii="Arial" w:eastAsia="Calibri" w:hAnsi="Arial" w:cs="Arial"/>
          <w:sz w:val="24"/>
          <w:szCs w:val="24"/>
        </w:rPr>
      </w:pPr>
      <w:r w:rsidRPr="00AB27BE">
        <w:rPr>
          <w:rFonts w:ascii="Arial" w:eastAsia="Calibri" w:hAnsi="Arial" w:cs="Arial"/>
          <w:sz w:val="24"/>
          <w:szCs w:val="24"/>
        </w:rPr>
        <w:t>Develop conceptual site models (CSM</w:t>
      </w:r>
      <w:r w:rsidR="00ED2A50" w:rsidRPr="00AB27BE">
        <w:rPr>
          <w:rFonts w:ascii="Arial" w:eastAsia="Calibri" w:hAnsi="Arial" w:cs="Arial"/>
          <w:sz w:val="24"/>
          <w:szCs w:val="24"/>
        </w:rPr>
        <w:t>s</w:t>
      </w:r>
      <w:r w:rsidRPr="00AB27BE">
        <w:rPr>
          <w:rFonts w:ascii="Arial" w:eastAsia="Calibri" w:hAnsi="Arial" w:cs="Arial"/>
          <w:sz w:val="24"/>
          <w:szCs w:val="24"/>
        </w:rPr>
        <w:t xml:space="preserve">) </w:t>
      </w:r>
      <w:r w:rsidR="001E6F9F" w:rsidRPr="00AB27BE">
        <w:rPr>
          <w:rFonts w:ascii="Arial" w:eastAsia="Calibri" w:hAnsi="Arial" w:cs="Arial"/>
          <w:sz w:val="24"/>
          <w:szCs w:val="24"/>
        </w:rPr>
        <w:t>and be able to communicate exposure assessments to members of the public</w:t>
      </w:r>
      <w:r w:rsidR="005C207D" w:rsidRPr="00AB27BE">
        <w:rPr>
          <w:rFonts w:ascii="Arial" w:eastAsia="Calibri" w:hAnsi="Arial" w:cs="Arial"/>
          <w:sz w:val="24"/>
          <w:szCs w:val="24"/>
        </w:rPr>
        <w:t xml:space="preserve"> and other project staff</w:t>
      </w:r>
      <w:r w:rsidR="00B76703" w:rsidRPr="00AB27BE">
        <w:rPr>
          <w:rFonts w:ascii="Arial" w:eastAsia="Calibri" w:hAnsi="Arial" w:cs="Arial"/>
          <w:sz w:val="24"/>
          <w:szCs w:val="24"/>
        </w:rPr>
        <w:t>;</w:t>
      </w:r>
    </w:p>
    <w:p w14:paraId="571259B6" w14:textId="0B02F995" w:rsidR="00B76703" w:rsidRPr="00AB27BE" w:rsidRDefault="00BE0A52" w:rsidP="007C0404">
      <w:pPr>
        <w:numPr>
          <w:ilvl w:val="1"/>
          <w:numId w:val="19"/>
        </w:numPr>
        <w:ind w:left="1080"/>
        <w:rPr>
          <w:rFonts w:ascii="Arial" w:eastAsia="Calibri" w:hAnsi="Arial" w:cs="Arial"/>
          <w:sz w:val="24"/>
          <w:szCs w:val="24"/>
        </w:rPr>
      </w:pPr>
      <w:r w:rsidRPr="00AB27BE">
        <w:rPr>
          <w:rFonts w:ascii="Arial" w:eastAsia="Calibri" w:hAnsi="Arial" w:cs="Arial"/>
          <w:sz w:val="24"/>
          <w:szCs w:val="24"/>
        </w:rPr>
        <w:t>Track and organize large quantities of data</w:t>
      </w:r>
      <w:r w:rsidR="00383992" w:rsidRPr="00AB27BE">
        <w:rPr>
          <w:rFonts w:ascii="Arial" w:eastAsia="Calibri" w:hAnsi="Arial" w:cs="Arial"/>
          <w:sz w:val="24"/>
          <w:szCs w:val="24"/>
        </w:rPr>
        <w:t xml:space="preserve"> and information</w:t>
      </w:r>
      <w:r w:rsidR="00B76703" w:rsidRPr="00AB27BE">
        <w:rPr>
          <w:rFonts w:ascii="Arial" w:eastAsia="Calibri" w:hAnsi="Arial" w:cs="Arial"/>
          <w:sz w:val="24"/>
          <w:szCs w:val="24"/>
        </w:rPr>
        <w:t>;</w:t>
      </w:r>
    </w:p>
    <w:p w14:paraId="760888F6" w14:textId="0217E2D0" w:rsidR="00B76703" w:rsidRPr="00AB27BE" w:rsidRDefault="00037FD0" w:rsidP="007C0404">
      <w:pPr>
        <w:numPr>
          <w:ilvl w:val="1"/>
          <w:numId w:val="19"/>
        </w:numPr>
        <w:ind w:left="1080"/>
        <w:rPr>
          <w:rFonts w:ascii="Arial" w:eastAsia="Calibri" w:hAnsi="Arial" w:cs="Arial"/>
          <w:sz w:val="24"/>
          <w:szCs w:val="24"/>
        </w:rPr>
      </w:pPr>
      <w:r w:rsidRPr="00AB27BE">
        <w:rPr>
          <w:rFonts w:ascii="Arial" w:eastAsia="Calibri" w:hAnsi="Arial" w:cs="Arial"/>
          <w:sz w:val="24"/>
          <w:szCs w:val="24"/>
        </w:rPr>
        <w:t xml:space="preserve">Clearly </w:t>
      </w:r>
      <w:r w:rsidR="00B76703" w:rsidRPr="00AB27BE">
        <w:rPr>
          <w:rFonts w:ascii="Arial" w:eastAsia="Calibri" w:hAnsi="Arial" w:cs="Arial"/>
          <w:sz w:val="24"/>
          <w:szCs w:val="24"/>
        </w:rPr>
        <w:t xml:space="preserve">communicate orally and in writing the </w:t>
      </w:r>
      <w:r w:rsidR="003C6607" w:rsidRPr="00AB27BE">
        <w:rPr>
          <w:rFonts w:ascii="Arial" w:eastAsia="Calibri" w:hAnsi="Arial" w:cs="Arial"/>
          <w:sz w:val="24"/>
          <w:szCs w:val="24"/>
        </w:rPr>
        <w:t>Vendor</w:t>
      </w:r>
      <w:r w:rsidRPr="00AB27BE">
        <w:rPr>
          <w:rFonts w:ascii="Arial" w:eastAsia="Calibri" w:hAnsi="Arial" w:cs="Arial"/>
          <w:sz w:val="24"/>
          <w:szCs w:val="24"/>
        </w:rPr>
        <w:t xml:space="preserve">’s </w:t>
      </w:r>
      <w:r w:rsidR="005138D4" w:rsidRPr="00AB27BE">
        <w:rPr>
          <w:rFonts w:ascii="Arial" w:eastAsia="Calibri" w:hAnsi="Arial" w:cs="Arial"/>
          <w:sz w:val="24"/>
          <w:szCs w:val="24"/>
        </w:rPr>
        <w:t>findings</w:t>
      </w:r>
      <w:r w:rsidR="00B76703" w:rsidRPr="00AB27BE">
        <w:rPr>
          <w:rFonts w:ascii="Arial" w:eastAsia="Calibri" w:hAnsi="Arial" w:cs="Arial"/>
          <w:sz w:val="24"/>
          <w:szCs w:val="24"/>
        </w:rPr>
        <w:t>, conclusions</w:t>
      </w:r>
      <w:r w:rsidR="005138D4" w:rsidRPr="00AB27BE">
        <w:rPr>
          <w:rFonts w:ascii="Arial" w:eastAsia="Calibri" w:hAnsi="Arial" w:cs="Arial"/>
          <w:sz w:val="24"/>
          <w:szCs w:val="24"/>
        </w:rPr>
        <w:t>,</w:t>
      </w:r>
      <w:r w:rsidR="00B76703" w:rsidRPr="00AB27BE">
        <w:rPr>
          <w:rFonts w:ascii="Arial" w:eastAsia="Calibri" w:hAnsi="Arial" w:cs="Arial"/>
          <w:sz w:val="24"/>
          <w:szCs w:val="24"/>
        </w:rPr>
        <w:t xml:space="preserve"> and </w:t>
      </w:r>
      <w:r w:rsidR="007158BD" w:rsidRPr="00AB27BE">
        <w:rPr>
          <w:rFonts w:ascii="Arial" w:eastAsia="Calibri" w:hAnsi="Arial" w:cs="Arial"/>
          <w:sz w:val="24"/>
          <w:szCs w:val="24"/>
        </w:rPr>
        <w:t>actions</w:t>
      </w:r>
      <w:r w:rsidR="00B76703" w:rsidRPr="00AB27BE">
        <w:rPr>
          <w:rFonts w:ascii="Arial" w:eastAsia="Calibri" w:hAnsi="Arial" w:cs="Arial"/>
          <w:sz w:val="24"/>
          <w:szCs w:val="24"/>
        </w:rPr>
        <w:t xml:space="preserve">, to a wide variety of audiences; and </w:t>
      </w:r>
    </w:p>
    <w:p w14:paraId="500CB31E" w14:textId="017D642D" w:rsidR="00B76703" w:rsidRPr="001D2DF6" w:rsidRDefault="00B76703" w:rsidP="007C0404">
      <w:pPr>
        <w:numPr>
          <w:ilvl w:val="1"/>
          <w:numId w:val="19"/>
        </w:numPr>
        <w:ind w:left="1080"/>
        <w:rPr>
          <w:rFonts w:ascii="Arial" w:eastAsia="Calibri" w:hAnsi="Arial" w:cs="Arial"/>
          <w:sz w:val="24"/>
          <w:szCs w:val="24"/>
        </w:rPr>
      </w:pPr>
      <w:r w:rsidRPr="00AB27BE">
        <w:rPr>
          <w:rFonts w:ascii="Arial" w:eastAsia="Calibri" w:hAnsi="Arial" w:cs="Arial"/>
          <w:sz w:val="24"/>
          <w:szCs w:val="24"/>
        </w:rPr>
        <w:t>Use appropriate methods and tools to undertake the work.</w:t>
      </w:r>
      <w:r w:rsidR="00CE396C" w:rsidRPr="00AB27BE">
        <w:rPr>
          <w:rFonts w:ascii="Arial" w:eastAsia="Calibri" w:hAnsi="Arial" w:cs="Arial"/>
          <w:sz w:val="24"/>
          <w:szCs w:val="24"/>
        </w:rPr>
        <w:br/>
      </w:r>
      <w:r w:rsidR="00CE396C" w:rsidRPr="001D2DF6">
        <w:rPr>
          <w:rFonts w:ascii="Arial" w:eastAsia="Calibri" w:hAnsi="Arial" w:cs="Arial"/>
          <w:sz w:val="24"/>
          <w:szCs w:val="24"/>
        </w:rPr>
        <w:br/>
      </w:r>
    </w:p>
    <w:p w14:paraId="4D716721" w14:textId="20EA7C9E" w:rsidR="00B76703" w:rsidRPr="002155B9" w:rsidRDefault="00B76703" w:rsidP="00DE523A">
      <w:pPr>
        <w:pStyle w:val="LetterHeaders"/>
        <w:rPr>
          <w:rFonts w:eastAsia="Calibri"/>
        </w:rPr>
      </w:pPr>
      <w:r w:rsidRPr="006B1F54">
        <w:rPr>
          <w:rFonts w:eastAsia="Calibri"/>
        </w:rPr>
        <w:t>Tasks</w:t>
      </w:r>
    </w:p>
    <w:p w14:paraId="128E400C" w14:textId="4080B197" w:rsidR="00B76703" w:rsidRDefault="00B76703" w:rsidP="002155B9">
      <w:pPr>
        <w:widowControl/>
        <w:autoSpaceDE/>
        <w:autoSpaceDN/>
        <w:spacing w:line="276" w:lineRule="auto"/>
        <w:rPr>
          <w:rFonts w:ascii="Arial" w:eastAsia="Calibri" w:hAnsi="Arial" w:cs="Arial"/>
          <w:sz w:val="24"/>
          <w:szCs w:val="24"/>
        </w:rPr>
      </w:pPr>
      <w:r w:rsidRPr="006B1F54">
        <w:rPr>
          <w:rFonts w:ascii="Arial" w:eastAsia="Calibri" w:hAnsi="Arial" w:cs="Arial"/>
          <w:sz w:val="24"/>
          <w:szCs w:val="24"/>
        </w:rPr>
        <w:t xml:space="preserve">Work awarded through the </w:t>
      </w:r>
      <w:r w:rsidR="00565871">
        <w:rPr>
          <w:rFonts w:ascii="Arial" w:eastAsia="Calibri" w:hAnsi="Arial" w:cs="Arial"/>
          <w:sz w:val="24"/>
          <w:szCs w:val="24"/>
        </w:rPr>
        <w:t xml:space="preserve">RFB </w:t>
      </w:r>
      <w:r w:rsidRPr="006B1F54">
        <w:rPr>
          <w:rFonts w:ascii="Arial" w:eastAsia="Calibri" w:hAnsi="Arial" w:cs="Arial"/>
          <w:sz w:val="24"/>
          <w:szCs w:val="24"/>
        </w:rPr>
        <w:t xml:space="preserve">process will be commissioned with </w:t>
      </w:r>
      <w:r w:rsidR="00037FD0">
        <w:rPr>
          <w:rFonts w:ascii="Arial" w:eastAsia="Calibri" w:hAnsi="Arial" w:cs="Arial"/>
          <w:sz w:val="24"/>
          <w:szCs w:val="24"/>
        </w:rPr>
        <w:t>task orders</w:t>
      </w:r>
      <w:r w:rsidRPr="006B1F54">
        <w:rPr>
          <w:rFonts w:ascii="Arial" w:eastAsia="Calibri" w:hAnsi="Arial" w:cs="Arial"/>
          <w:sz w:val="24"/>
          <w:szCs w:val="24"/>
        </w:rPr>
        <w:t xml:space="preserve"> that </w:t>
      </w:r>
      <w:r w:rsidR="002529B3" w:rsidRPr="006B1F54">
        <w:rPr>
          <w:rFonts w:ascii="Arial" w:eastAsia="Calibri" w:hAnsi="Arial" w:cs="Arial"/>
          <w:sz w:val="24"/>
          <w:szCs w:val="24"/>
        </w:rPr>
        <w:t>specify</w:t>
      </w:r>
      <w:r w:rsidRPr="006B1F54">
        <w:rPr>
          <w:rFonts w:ascii="Arial" w:eastAsia="Calibri" w:hAnsi="Arial" w:cs="Arial"/>
          <w:sz w:val="24"/>
          <w:szCs w:val="24"/>
        </w:rPr>
        <w:t xml:space="preserve"> the </w:t>
      </w:r>
      <w:r w:rsidR="00037FD0" w:rsidRPr="006B1F54">
        <w:rPr>
          <w:rFonts w:ascii="Arial" w:eastAsia="Calibri" w:hAnsi="Arial" w:cs="Arial"/>
          <w:sz w:val="24"/>
          <w:szCs w:val="24"/>
        </w:rPr>
        <w:t>s</w:t>
      </w:r>
      <w:r w:rsidR="00037FD0">
        <w:rPr>
          <w:rFonts w:ascii="Arial" w:eastAsia="Calibri" w:hAnsi="Arial" w:cs="Arial"/>
          <w:sz w:val="24"/>
          <w:szCs w:val="24"/>
        </w:rPr>
        <w:t>cope of</w:t>
      </w:r>
      <w:r w:rsidR="00037FD0" w:rsidRPr="006B1F54">
        <w:rPr>
          <w:rFonts w:ascii="Arial" w:eastAsia="Calibri" w:hAnsi="Arial" w:cs="Arial"/>
          <w:sz w:val="24"/>
          <w:szCs w:val="24"/>
        </w:rPr>
        <w:t xml:space="preserve"> </w:t>
      </w:r>
      <w:r w:rsidRPr="006B1F54">
        <w:rPr>
          <w:rFonts w:ascii="Arial" w:eastAsia="Calibri" w:hAnsi="Arial" w:cs="Arial"/>
          <w:sz w:val="24"/>
          <w:szCs w:val="24"/>
        </w:rPr>
        <w:t xml:space="preserve">work to be performed for a specified cost, and that are signed by the Department’s representative and the </w:t>
      </w:r>
      <w:r w:rsidR="003C6607">
        <w:rPr>
          <w:rFonts w:ascii="Arial" w:eastAsia="Calibri" w:hAnsi="Arial" w:cs="Arial"/>
          <w:sz w:val="24"/>
          <w:szCs w:val="24"/>
        </w:rPr>
        <w:t>Vendor</w:t>
      </w:r>
      <w:r w:rsidR="00037FD0" w:rsidRPr="006B1F54">
        <w:rPr>
          <w:rFonts w:ascii="Arial" w:eastAsia="Calibri" w:hAnsi="Arial" w:cs="Arial"/>
          <w:sz w:val="24"/>
          <w:szCs w:val="24"/>
        </w:rPr>
        <w:t xml:space="preserve">’s </w:t>
      </w:r>
      <w:r w:rsidRPr="006B1F54">
        <w:rPr>
          <w:rFonts w:ascii="Arial" w:eastAsia="Calibri" w:hAnsi="Arial" w:cs="Arial"/>
          <w:sz w:val="24"/>
          <w:szCs w:val="24"/>
        </w:rPr>
        <w:t>representative for the project.</w:t>
      </w:r>
      <w:r>
        <w:rPr>
          <w:rFonts w:ascii="Arial" w:eastAsia="Calibri" w:hAnsi="Arial" w:cs="Arial"/>
          <w:sz w:val="24"/>
          <w:szCs w:val="24"/>
        </w:rPr>
        <w:t xml:space="preserve"> </w:t>
      </w:r>
      <w:r w:rsidR="008908F0">
        <w:rPr>
          <w:rFonts w:ascii="Arial" w:eastAsia="Calibri" w:hAnsi="Arial" w:cs="Arial"/>
          <w:sz w:val="24"/>
          <w:szCs w:val="24"/>
        </w:rPr>
        <w:t xml:space="preserve">Certain tasks may require a Maine Licensed Geologist or Maine Licensed Professional Engineer. </w:t>
      </w:r>
      <w:r w:rsidR="003C6607">
        <w:rPr>
          <w:rFonts w:ascii="Arial" w:eastAsia="Calibri" w:hAnsi="Arial" w:cs="Arial"/>
          <w:sz w:val="24"/>
          <w:szCs w:val="24"/>
        </w:rPr>
        <w:t>Details</w:t>
      </w:r>
      <w:r w:rsidR="008908F0">
        <w:rPr>
          <w:rFonts w:ascii="Arial" w:eastAsia="Calibri" w:hAnsi="Arial" w:cs="Arial"/>
          <w:sz w:val="24"/>
          <w:szCs w:val="24"/>
        </w:rPr>
        <w:t xml:space="preserve"> of t</w:t>
      </w:r>
      <w:r w:rsidR="00C743BA">
        <w:rPr>
          <w:rFonts w:ascii="Arial" w:eastAsia="Calibri" w:hAnsi="Arial" w:cs="Arial"/>
          <w:sz w:val="24"/>
          <w:szCs w:val="24"/>
        </w:rPr>
        <w:t>asks will be specified in individual RFBs, but such tasks</w:t>
      </w:r>
      <w:r w:rsidRPr="006B1F54">
        <w:rPr>
          <w:rFonts w:ascii="Arial" w:eastAsia="Calibri" w:hAnsi="Arial" w:cs="Arial"/>
          <w:sz w:val="24"/>
          <w:szCs w:val="24"/>
        </w:rPr>
        <w:t xml:space="preserve"> resulting from this RFP </w:t>
      </w:r>
      <w:r w:rsidR="00037FD0">
        <w:rPr>
          <w:rFonts w:ascii="Arial" w:eastAsia="Calibri" w:hAnsi="Arial" w:cs="Arial"/>
          <w:sz w:val="24"/>
          <w:szCs w:val="24"/>
        </w:rPr>
        <w:t xml:space="preserve">may </w:t>
      </w:r>
      <w:r w:rsidRPr="006B1F54">
        <w:rPr>
          <w:rFonts w:ascii="Arial" w:eastAsia="Calibri" w:hAnsi="Arial" w:cs="Arial"/>
          <w:sz w:val="24"/>
          <w:szCs w:val="24"/>
        </w:rPr>
        <w:t xml:space="preserve">include, but </w:t>
      </w:r>
      <w:r>
        <w:rPr>
          <w:rFonts w:ascii="Arial" w:eastAsia="Calibri" w:hAnsi="Arial" w:cs="Arial"/>
          <w:sz w:val="24"/>
          <w:szCs w:val="24"/>
        </w:rPr>
        <w:t>are</w:t>
      </w:r>
      <w:r w:rsidRPr="006B1F54">
        <w:rPr>
          <w:rFonts w:ascii="Arial" w:eastAsia="Calibri" w:hAnsi="Arial" w:cs="Arial"/>
          <w:sz w:val="24"/>
          <w:szCs w:val="24"/>
        </w:rPr>
        <w:t xml:space="preserve"> not limited to</w:t>
      </w:r>
      <w:r w:rsidR="00C743BA">
        <w:rPr>
          <w:rFonts w:ascii="Arial" w:eastAsia="Calibri" w:hAnsi="Arial" w:cs="Arial"/>
          <w:sz w:val="24"/>
          <w:szCs w:val="24"/>
        </w:rPr>
        <w:t>,</w:t>
      </w:r>
      <w:r w:rsidRPr="006B1F54">
        <w:rPr>
          <w:rFonts w:ascii="Arial" w:eastAsia="Calibri" w:hAnsi="Arial" w:cs="Arial"/>
          <w:sz w:val="24"/>
          <w:szCs w:val="24"/>
        </w:rPr>
        <w:t xml:space="preserve"> the following</w:t>
      </w:r>
      <w:r w:rsidR="002F1B03">
        <w:rPr>
          <w:rFonts w:ascii="Arial" w:eastAsia="Calibri" w:hAnsi="Arial" w:cs="Arial"/>
          <w:sz w:val="24"/>
          <w:szCs w:val="24"/>
        </w:rPr>
        <w:t xml:space="preserve">: </w:t>
      </w:r>
    </w:p>
    <w:p w14:paraId="4B6D8D58" w14:textId="77777777" w:rsidR="002F1B03" w:rsidRPr="006B1F54" w:rsidRDefault="002F1B03" w:rsidP="00C71C49">
      <w:pPr>
        <w:widowControl/>
        <w:autoSpaceDE/>
        <w:autoSpaceDN/>
        <w:spacing w:line="276" w:lineRule="auto"/>
        <w:ind w:left="187"/>
        <w:rPr>
          <w:rFonts w:ascii="Arial" w:eastAsia="Calibri" w:hAnsi="Arial" w:cs="Arial"/>
          <w:sz w:val="24"/>
          <w:szCs w:val="24"/>
        </w:rPr>
      </w:pPr>
    </w:p>
    <w:p w14:paraId="763BC4C7" w14:textId="60EAC36F" w:rsidR="00B76703" w:rsidRPr="00AB27BE" w:rsidRDefault="00B76703" w:rsidP="007C0404">
      <w:pPr>
        <w:pStyle w:val="ListParagraph"/>
        <w:widowControl/>
        <w:numPr>
          <w:ilvl w:val="1"/>
          <w:numId w:val="12"/>
        </w:numPr>
        <w:autoSpaceDE/>
        <w:autoSpaceDN/>
        <w:spacing w:line="276" w:lineRule="auto"/>
        <w:rPr>
          <w:rFonts w:ascii="Arial" w:eastAsia="Calibri" w:hAnsi="Arial" w:cs="Arial"/>
          <w:b/>
          <w:sz w:val="24"/>
          <w:szCs w:val="24"/>
          <w:u w:val="single"/>
        </w:rPr>
      </w:pPr>
      <w:r w:rsidRPr="00AB27BE">
        <w:rPr>
          <w:rFonts w:ascii="Arial" w:eastAsia="Calibri" w:hAnsi="Arial" w:cs="Arial"/>
          <w:b/>
          <w:sz w:val="24"/>
          <w:szCs w:val="24"/>
        </w:rPr>
        <w:t>Conduct Site</w:t>
      </w:r>
      <w:r w:rsidR="00D90896" w:rsidRPr="00AB27BE">
        <w:rPr>
          <w:rFonts w:ascii="Arial" w:eastAsia="Calibri" w:hAnsi="Arial" w:cs="Arial"/>
          <w:b/>
          <w:sz w:val="24"/>
          <w:szCs w:val="24"/>
        </w:rPr>
        <w:t xml:space="preserve"> Investigation</w:t>
      </w:r>
      <w:r w:rsidR="00C718F2" w:rsidRPr="00AB27BE">
        <w:rPr>
          <w:rFonts w:ascii="Arial" w:eastAsia="Calibri" w:hAnsi="Arial" w:cs="Arial"/>
          <w:b/>
          <w:sz w:val="24"/>
          <w:szCs w:val="24"/>
        </w:rPr>
        <w:t>s</w:t>
      </w:r>
      <w:r w:rsidR="00D90896" w:rsidRPr="00AB27BE">
        <w:rPr>
          <w:rFonts w:ascii="Arial" w:eastAsia="Calibri" w:hAnsi="Arial" w:cs="Arial"/>
          <w:b/>
          <w:sz w:val="24"/>
          <w:szCs w:val="24"/>
          <w:u w:val="single"/>
        </w:rPr>
        <w:t xml:space="preserve"> </w:t>
      </w:r>
    </w:p>
    <w:p w14:paraId="048FC580" w14:textId="611A7E7E" w:rsidR="00B953FF" w:rsidRPr="00AB27BE" w:rsidRDefault="00B953FF" w:rsidP="007C0404">
      <w:pPr>
        <w:pStyle w:val="ListParagraph"/>
        <w:widowControl/>
        <w:numPr>
          <w:ilvl w:val="2"/>
          <w:numId w:val="12"/>
        </w:numPr>
        <w:autoSpaceDE/>
        <w:autoSpaceDN/>
        <w:spacing w:line="276" w:lineRule="auto"/>
        <w:rPr>
          <w:rFonts w:ascii="Arial" w:eastAsia="Calibri" w:hAnsi="Arial" w:cs="Arial"/>
          <w:bCs/>
          <w:sz w:val="24"/>
          <w:szCs w:val="24"/>
          <w:u w:val="single"/>
        </w:rPr>
      </w:pPr>
      <w:r w:rsidRPr="00AB27BE">
        <w:rPr>
          <w:rFonts w:ascii="Arial" w:eastAsia="Calibri" w:hAnsi="Arial" w:cs="Arial"/>
          <w:bCs/>
          <w:sz w:val="24"/>
          <w:szCs w:val="24"/>
          <w:u w:val="single"/>
        </w:rPr>
        <w:t xml:space="preserve">Preliminary </w:t>
      </w:r>
      <w:r w:rsidR="004E3679" w:rsidRPr="00AB27BE">
        <w:rPr>
          <w:rFonts w:ascii="Arial" w:eastAsia="Calibri" w:hAnsi="Arial" w:cs="Arial"/>
          <w:bCs/>
          <w:sz w:val="24"/>
          <w:szCs w:val="24"/>
          <w:u w:val="single"/>
        </w:rPr>
        <w:t>Tasks</w:t>
      </w:r>
      <w:r w:rsidR="00BA20D6" w:rsidRPr="00AB27BE">
        <w:rPr>
          <w:rFonts w:ascii="Arial" w:eastAsia="Calibri" w:hAnsi="Arial" w:cs="Arial"/>
          <w:bCs/>
          <w:sz w:val="24"/>
          <w:szCs w:val="24"/>
          <w:u w:val="single"/>
        </w:rPr>
        <w:t xml:space="preserve">: </w:t>
      </w:r>
      <w:r w:rsidRPr="00AB27BE">
        <w:rPr>
          <w:rFonts w:ascii="Arial" w:eastAsia="Calibri" w:hAnsi="Arial" w:cs="Arial"/>
          <w:bCs/>
          <w:sz w:val="24"/>
          <w:szCs w:val="24"/>
          <w:u w:val="single"/>
        </w:rPr>
        <w:t xml:space="preserve"> </w:t>
      </w:r>
    </w:p>
    <w:p w14:paraId="42824F72" w14:textId="4BFEDAC1" w:rsidR="00061BAE" w:rsidRPr="00AB27BE" w:rsidRDefault="003C6607" w:rsidP="002155B9">
      <w:pPr>
        <w:widowControl/>
        <w:autoSpaceDE/>
        <w:autoSpaceDN/>
        <w:spacing w:line="276" w:lineRule="auto"/>
        <w:ind w:left="1080"/>
        <w:rPr>
          <w:rFonts w:ascii="Arial" w:eastAsia="Calibri" w:hAnsi="Arial" w:cs="Arial"/>
          <w:sz w:val="24"/>
          <w:szCs w:val="24"/>
        </w:rPr>
      </w:pPr>
      <w:r w:rsidRPr="00AB27BE">
        <w:rPr>
          <w:rFonts w:ascii="Arial" w:eastAsia="Calibri" w:hAnsi="Arial" w:cs="Arial"/>
          <w:sz w:val="24"/>
          <w:szCs w:val="24"/>
        </w:rPr>
        <w:t>Vendor</w:t>
      </w:r>
      <w:r w:rsidR="00037FD0" w:rsidRPr="00AB27BE">
        <w:rPr>
          <w:rFonts w:ascii="Arial" w:eastAsia="Calibri" w:hAnsi="Arial" w:cs="Arial"/>
          <w:sz w:val="24"/>
          <w:szCs w:val="24"/>
        </w:rPr>
        <w:t>s may</w:t>
      </w:r>
      <w:r w:rsidR="00B76703" w:rsidRPr="00AB27BE">
        <w:rPr>
          <w:rFonts w:ascii="Arial" w:eastAsia="Calibri" w:hAnsi="Arial" w:cs="Arial"/>
          <w:sz w:val="24"/>
          <w:szCs w:val="24"/>
        </w:rPr>
        <w:t xml:space="preserve"> be called upon to conduct site </w:t>
      </w:r>
      <w:r w:rsidR="008626D4" w:rsidRPr="00AB27BE">
        <w:rPr>
          <w:rFonts w:ascii="Arial" w:eastAsia="Calibri" w:hAnsi="Arial" w:cs="Arial"/>
          <w:sz w:val="24"/>
          <w:szCs w:val="24"/>
        </w:rPr>
        <w:t>i</w:t>
      </w:r>
      <w:r w:rsidR="00D90896" w:rsidRPr="00AB27BE">
        <w:rPr>
          <w:rFonts w:ascii="Arial" w:eastAsia="Calibri" w:hAnsi="Arial" w:cs="Arial"/>
          <w:sz w:val="24"/>
          <w:szCs w:val="24"/>
        </w:rPr>
        <w:t>nvestigation</w:t>
      </w:r>
      <w:r w:rsidR="00C33F83" w:rsidRPr="00AB27BE">
        <w:rPr>
          <w:rFonts w:ascii="Arial" w:eastAsia="Calibri" w:hAnsi="Arial" w:cs="Arial"/>
          <w:sz w:val="24"/>
          <w:szCs w:val="24"/>
        </w:rPr>
        <w:t>s</w:t>
      </w:r>
      <w:r w:rsidR="00D90896" w:rsidRPr="00AB27BE">
        <w:rPr>
          <w:rFonts w:ascii="Arial" w:eastAsia="Calibri" w:hAnsi="Arial" w:cs="Arial"/>
          <w:sz w:val="24"/>
          <w:szCs w:val="24"/>
        </w:rPr>
        <w:t xml:space="preserve"> </w:t>
      </w:r>
      <w:r w:rsidR="00B76703" w:rsidRPr="00AB27BE">
        <w:rPr>
          <w:rFonts w:ascii="Arial" w:eastAsia="Calibri" w:hAnsi="Arial" w:cs="Arial"/>
          <w:sz w:val="24"/>
          <w:szCs w:val="24"/>
        </w:rPr>
        <w:t xml:space="preserve">for projects assigned. </w:t>
      </w:r>
      <w:r w:rsidR="00987DD4" w:rsidRPr="00AB27BE">
        <w:rPr>
          <w:rFonts w:ascii="Arial" w:eastAsia="Calibri" w:hAnsi="Arial" w:cs="Arial"/>
          <w:sz w:val="24"/>
          <w:szCs w:val="24"/>
        </w:rPr>
        <w:t>Th</w:t>
      </w:r>
      <w:r w:rsidR="001D3848" w:rsidRPr="00AB27BE">
        <w:rPr>
          <w:rFonts w:ascii="Arial" w:eastAsia="Calibri" w:hAnsi="Arial" w:cs="Arial"/>
          <w:sz w:val="24"/>
          <w:szCs w:val="24"/>
        </w:rPr>
        <w:t>is</w:t>
      </w:r>
      <w:r w:rsidR="00154538" w:rsidRPr="00AB27BE">
        <w:rPr>
          <w:rFonts w:ascii="Arial" w:eastAsia="Calibri" w:hAnsi="Arial" w:cs="Arial"/>
          <w:sz w:val="24"/>
          <w:szCs w:val="24"/>
        </w:rPr>
        <w:t xml:space="preserve"> </w:t>
      </w:r>
      <w:r w:rsidR="00A76725" w:rsidRPr="00AB27BE">
        <w:rPr>
          <w:rFonts w:ascii="Arial" w:eastAsia="Calibri" w:hAnsi="Arial" w:cs="Arial"/>
          <w:sz w:val="24"/>
          <w:szCs w:val="24"/>
        </w:rPr>
        <w:t>preliminary</w:t>
      </w:r>
      <w:r w:rsidR="00987DD4" w:rsidRPr="00AB27BE">
        <w:rPr>
          <w:rFonts w:ascii="Arial" w:eastAsia="Calibri" w:hAnsi="Arial" w:cs="Arial"/>
          <w:sz w:val="24"/>
          <w:szCs w:val="24"/>
        </w:rPr>
        <w:t xml:space="preserve"> investigative work </w:t>
      </w:r>
      <w:r w:rsidR="007B1A27" w:rsidRPr="00AB27BE">
        <w:rPr>
          <w:rFonts w:ascii="Arial" w:eastAsia="Calibri" w:hAnsi="Arial" w:cs="Arial"/>
          <w:sz w:val="24"/>
          <w:szCs w:val="24"/>
        </w:rPr>
        <w:t>might entail</w:t>
      </w:r>
      <w:r w:rsidR="00987DD4" w:rsidRPr="00AB27BE">
        <w:rPr>
          <w:rFonts w:ascii="Arial" w:eastAsia="Calibri" w:hAnsi="Arial" w:cs="Arial"/>
          <w:sz w:val="24"/>
          <w:szCs w:val="24"/>
        </w:rPr>
        <w:t xml:space="preserve"> using </w:t>
      </w:r>
      <w:r w:rsidR="000604A0" w:rsidRPr="00AB27BE">
        <w:rPr>
          <w:rFonts w:ascii="Arial" w:eastAsia="Calibri" w:hAnsi="Arial" w:cs="Arial"/>
          <w:sz w:val="24"/>
          <w:szCs w:val="24"/>
        </w:rPr>
        <w:t xml:space="preserve">documentation </w:t>
      </w:r>
      <w:r w:rsidR="006571D4" w:rsidRPr="00AB27BE">
        <w:rPr>
          <w:rFonts w:ascii="Arial" w:eastAsia="Calibri" w:hAnsi="Arial" w:cs="Arial"/>
          <w:sz w:val="24"/>
          <w:szCs w:val="24"/>
        </w:rPr>
        <w:t>provided by</w:t>
      </w:r>
      <w:r w:rsidR="000604A0" w:rsidRPr="00AB27BE">
        <w:rPr>
          <w:rFonts w:ascii="Arial" w:eastAsia="Calibri" w:hAnsi="Arial" w:cs="Arial"/>
          <w:sz w:val="24"/>
          <w:szCs w:val="24"/>
        </w:rPr>
        <w:t xml:space="preserve"> the </w:t>
      </w:r>
      <w:r w:rsidR="00835627" w:rsidRPr="00AB27BE">
        <w:rPr>
          <w:rFonts w:ascii="Arial" w:eastAsia="Calibri" w:hAnsi="Arial" w:cs="Arial"/>
          <w:sz w:val="24"/>
          <w:szCs w:val="24"/>
        </w:rPr>
        <w:t>Department</w:t>
      </w:r>
      <w:r w:rsidR="000604A0" w:rsidRPr="00AB27BE">
        <w:rPr>
          <w:rFonts w:ascii="Arial" w:eastAsia="Calibri" w:hAnsi="Arial" w:cs="Arial"/>
          <w:sz w:val="24"/>
          <w:szCs w:val="24"/>
        </w:rPr>
        <w:t xml:space="preserve"> such as site licenses, maps, correspondence, etc., </w:t>
      </w:r>
      <w:r w:rsidR="000C467D" w:rsidRPr="00AB27BE">
        <w:rPr>
          <w:rFonts w:ascii="Arial" w:eastAsia="Calibri" w:hAnsi="Arial" w:cs="Arial"/>
          <w:sz w:val="24"/>
          <w:szCs w:val="24"/>
        </w:rPr>
        <w:t xml:space="preserve">to locate </w:t>
      </w:r>
      <w:r w:rsidR="00630A51" w:rsidRPr="00AB27BE">
        <w:rPr>
          <w:rFonts w:ascii="Arial" w:eastAsia="Calibri" w:hAnsi="Arial" w:cs="Arial"/>
          <w:sz w:val="24"/>
          <w:szCs w:val="24"/>
        </w:rPr>
        <w:t>fields</w:t>
      </w:r>
      <w:r w:rsidR="00A52A2D" w:rsidRPr="00AB27BE">
        <w:rPr>
          <w:rFonts w:ascii="Arial" w:eastAsia="Calibri" w:hAnsi="Arial" w:cs="Arial"/>
          <w:sz w:val="24"/>
          <w:szCs w:val="24"/>
        </w:rPr>
        <w:t xml:space="preserve"> and/or </w:t>
      </w:r>
      <w:r w:rsidR="000C467D" w:rsidRPr="00AB27BE">
        <w:rPr>
          <w:rFonts w:ascii="Arial" w:eastAsia="Calibri" w:hAnsi="Arial" w:cs="Arial"/>
          <w:sz w:val="24"/>
          <w:szCs w:val="24"/>
        </w:rPr>
        <w:t>water supplies impacted by PFAS</w:t>
      </w:r>
      <w:r w:rsidR="00F55113" w:rsidRPr="00AB27BE">
        <w:rPr>
          <w:rFonts w:ascii="Arial" w:eastAsia="Calibri" w:hAnsi="Arial" w:cs="Arial"/>
          <w:sz w:val="24"/>
          <w:szCs w:val="24"/>
        </w:rPr>
        <w:t xml:space="preserve">. </w:t>
      </w:r>
      <w:r w:rsidR="006571D4" w:rsidRPr="00AB27BE">
        <w:rPr>
          <w:rFonts w:ascii="Arial" w:eastAsia="Calibri" w:hAnsi="Arial" w:cs="Arial"/>
          <w:sz w:val="24"/>
          <w:szCs w:val="24"/>
        </w:rPr>
        <w:t>Specific</w:t>
      </w:r>
      <w:r w:rsidR="007566A7" w:rsidRPr="00AB27BE">
        <w:rPr>
          <w:rFonts w:ascii="Arial" w:eastAsia="Calibri" w:hAnsi="Arial" w:cs="Arial"/>
          <w:sz w:val="24"/>
          <w:szCs w:val="24"/>
        </w:rPr>
        <w:t xml:space="preserve"> </w:t>
      </w:r>
      <w:r w:rsidR="004E4FE8" w:rsidRPr="00AB27BE">
        <w:rPr>
          <w:rFonts w:ascii="Arial" w:eastAsia="Calibri" w:hAnsi="Arial" w:cs="Arial"/>
          <w:sz w:val="24"/>
          <w:szCs w:val="24"/>
        </w:rPr>
        <w:t>preliminary tasks</w:t>
      </w:r>
      <w:r w:rsidR="007566A7" w:rsidRPr="00AB27BE">
        <w:rPr>
          <w:rFonts w:ascii="Arial" w:eastAsia="Calibri" w:hAnsi="Arial" w:cs="Arial"/>
          <w:sz w:val="24"/>
          <w:szCs w:val="24"/>
        </w:rPr>
        <w:t xml:space="preserve"> </w:t>
      </w:r>
      <w:r w:rsidR="00061BAE" w:rsidRPr="00AB27BE">
        <w:rPr>
          <w:rFonts w:ascii="Arial" w:eastAsia="Calibri" w:hAnsi="Arial" w:cs="Arial"/>
          <w:sz w:val="24"/>
          <w:szCs w:val="24"/>
        </w:rPr>
        <w:t xml:space="preserve">might include, but are not limited to: </w:t>
      </w:r>
    </w:p>
    <w:p w14:paraId="38BF9162" w14:textId="761B4222" w:rsidR="00061BAE" w:rsidRPr="00AB27BE" w:rsidRDefault="00504472" w:rsidP="002155B9">
      <w:pPr>
        <w:pStyle w:val="ListParagraph"/>
        <w:widowControl/>
        <w:numPr>
          <w:ilvl w:val="1"/>
          <w:numId w:val="22"/>
        </w:numPr>
        <w:autoSpaceDE/>
        <w:autoSpaceDN/>
        <w:spacing w:line="276" w:lineRule="auto"/>
        <w:rPr>
          <w:rFonts w:ascii="Arial" w:eastAsia="Calibri" w:hAnsi="Arial" w:cs="Arial"/>
          <w:sz w:val="24"/>
          <w:szCs w:val="24"/>
        </w:rPr>
      </w:pPr>
      <w:r w:rsidRPr="00AB27BE">
        <w:rPr>
          <w:rFonts w:ascii="Arial" w:eastAsia="Calibri" w:hAnsi="Arial" w:cs="Arial"/>
          <w:sz w:val="24"/>
          <w:szCs w:val="24"/>
        </w:rPr>
        <w:t>Communicating with municipal</w:t>
      </w:r>
      <w:r w:rsidR="0003354F" w:rsidRPr="00AB27BE">
        <w:rPr>
          <w:rFonts w:ascii="Arial" w:eastAsia="Calibri" w:hAnsi="Arial" w:cs="Arial"/>
          <w:sz w:val="24"/>
          <w:szCs w:val="24"/>
        </w:rPr>
        <w:t xml:space="preserve"> staff</w:t>
      </w:r>
      <w:r w:rsidRPr="00AB27BE">
        <w:rPr>
          <w:rFonts w:ascii="Arial" w:eastAsia="Calibri" w:hAnsi="Arial" w:cs="Arial"/>
          <w:sz w:val="24"/>
          <w:szCs w:val="24"/>
        </w:rPr>
        <w:t xml:space="preserve"> and/or </w:t>
      </w:r>
      <w:r w:rsidR="00ED28C8" w:rsidRPr="00AB27BE">
        <w:rPr>
          <w:rFonts w:ascii="Arial" w:eastAsia="Calibri" w:hAnsi="Arial" w:cs="Arial"/>
          <w:sz w:val="24"/>
          <w:szCs w:val="24"/>
        </w:rPr>
        <w:t>s</w:t>
      </w:r>
      <w:r w:rsidRPr="00AB27BE">
        <w:rPr>
          <w:rFonts w:ascii="Arial" w:eastAsia="Calibri" w:hAnsi="Arial" w:cs="Arial"/>
          <w:sz w:val="24"/>
          <w:szCs w:val="24"/>
        </w:rPr>
        <w:t xml:space="preserve">ite owners to locate </w:t>
      </w:r>
      <w:r w:rsidR="00A52A2D" w:rsidRPr="00AB27BE">
        <w:rPr>
          <w:rFonts w:ascii="Arial" w:eastAsia="Calibri" w:hAnsi="Arial" w:cs="Arial"/>
          <w:sz w:val="24"/>
          <w:szCs w:val="24"/>
        </w:rPr>
        <w:t>spread sites</w:t>
      </w:r>
      <w:r w:rsidR="00AD11D0" w:rsidRPr="00AB27BE">
        <w:rPr>
          <w:rFonts w:ascii="Arial" w:eastAsia="Calibri" w:hAnsi="Arial" w:cs="Arial"/>
          <w:sz w:val="24"/>
          <w:szCs w:val="24"/>
        </w:rPr>
        <w:t xml:space="preserve">, </w:t>
      </w:r>
      <w:r w:rsidR="006316F7" w:rsidRPr="00AB27BE">
        <w:rPr>
          <w:rFonts w:ascii="Arial" w:eastAsia="Calibri" w:hAnsi="Arial" w:cs="Arial"/>
          <w:sz w:val="24"/>
          <w:szCs w:val="24"/>
        </w:rPr>
        <w:t>water supplies</w:t>
      </w:r>
      <w:r w:rsidR="00AD11D0" w:rsidRPr="00AB27BE">
        <w:rPr>
          <w:rFonts w:ascii="Arial" w:eastAsia="Calibri" w:hAnsi="Arial" w:cs="Arial"/>
          <w:sz w:val="24"/>
          <w:szCs w:val="24"/>
        </w:rPr>
        <w:t>, and other</w:t>
      </w:r>
      <w:r w:rsidR="00AE632F" w:rsidRPr="00AB27BE">
        <w:rPr>
          <w:rFonts w:ascii="Arial" w:eastAsia="Calibri" w:hAnsi="Arial" w:cs="Arial"/>
          <w:sz w:val="24"/>
          <w:szCs w:val="24"/>
        </w:rPr>
        <w:t xml:space="preserve"> potentially</w:t>
      </w:r>
      <w:r w:rsidR="00AD11D0" w:rsidRPr="00AB27BE">
        <w:rPr>
          <w:rFonts w:ascii="Arial" w:eastAsia="Calibri" w:hAnsi="Arial" w:cs="Arial"/>
          <w:sz w:val="24"/>
          <w:szCs w:val="24"/>
        </w:rPr>
        <w:t xml:space="preserve"> </w:t>
      </w:r>
      <w:r w:rsidR="001C65C9" w:rsidRPr="00AB27BE">
        <w:rPr>
          <w:rFonts w:ascii="Arial" w:eastAsia="Calibri" w:hAnsi="Arial" w:cs="Arial"/>
          <w:sz w:val="24"/>
          <w:szCs w:val="24"/>
        </w:rPr>
        <w:t>impacted</w:t>
      </w:r>
      <w:r w:rsidR="00BF7EA1" w:rsidRPr="00AB27BE">
        <w:rPr>
          <w:rFonts w:ascii="Arial" w:eastAsia="Calibri" w:hAnsi="Arial" w:cs="Arial"/>
          <w:sz w:val="24"/>
          <w:szCs w:val="24"/>
        </w:rPr>
        <w:t xml:space="preserve"> areas</w:t>
      </w:r>
      <w:r w:rsidR="006316F7" w:rsidRPr="00AB27BE">
        <w:rPr>
          <w:rFonts w:ascii="Arial" w:eastAsia="Calibri" w:hAnsi="Arial" w:cs="Arial"/>
          <w:sz w:val="24"/>
          <w:szCs w:val="24"/>
        </w:rPr>
        <w:t xml:space="preserve">; </w:t>
      </w:r>
      <w:r w:rsidR="00A40EAB" w:rsidRPr="00AB27BE">
        <w:rPr>
          <w:rFonts w:ascii="Arial" w:eastAsia="Calibri" w:hAnsi="Arial" w:cs="Arial"/>
          <w:sz w:val="24"/>
          <w:szCs w:val="24"/>
        </w:rPr>
        <w:t xml:space="preserve"> </w:t>
      </w:r>
    </w:p>
    <w:p w14:paraId="125F0630" w14:textId="1B7C62FD" w:rsidR="00A40EAB" w:rsidRPr="00AB27BE" w:rsidRDefault="00A40EAB" w:rsidP="002155B9">
      <w:pPr>
        <w:pStyle w:val="ListParagraph"/>
        <w:widowControl/>
        <w:numPr>
          <w:ilvl w:val="1"/>
          <w:numId w:val="22"/>
        </w:numPr>
        <w:autoSpaceDE/>
        <w:autoSpaceDN/>
        <w:spacing w:line="276" w:lineRule="auto"/>
        <w:rPr>
          <w:rFonts w:ascii="Arial" w:eastAsia="Calibri" w:hAnsi="Arial" w:cs="Arial"/>
          <w:sz w:val="24"/>
          <w:szCs w:val="24"/>
        </w:rPr>
      </w:pPr>
      <w:r w:rsidRPr="00AB27BE">
        <w:rPr>
          <w:rFonts w:ascii="Arial" w:eastAsia="Calibri" w:hAnsi="Arial" w:cs="Arial"/>
          <w:sz w:val="24"/>
          <w:szCs w:val="24"/>
        </w:rPr>
        <w:t>Us</w:t>
      </w:r>
      <w:r w:rsidR="00EA78DE" w:rsidRPr="00AB27BE">
        <w:rPr>
          <w:rFonts w:ascii="Arial" w:eastAsia="Calibri" w:hAnsi="Arial" w:cs="Arial"/>
          <w:sz w:val="24"/>
          <w:szCs w:val="24"/>
        </w:rPr>
        <w:t>ing</w:t>
      </w:r>
      <w:r w:rsidR="005C5602" w:rsidRPr="00AB27BE">
        <w:rPr>
          <w:rFonts w:ascii="Arial" w:eastAsia="Calibri" w:hAnsi="Arial" w:cs="Arial"/>
          <w:sz w:val="24"/>
          <w:szCs w:val="24"/>
        </w:rPr>
        <w:t xml:space="preserve"> municipal</w:t>
      </w:r>
      <w:r w:rsidRPr="00AB27BE">
        <w:rPr>
          <w:rFonts w:ascii="Arial" w:eastAsia="Calibri" w:hAnsi="Arial" w:cs="Arial"/>
          <w:sz w:val="24"/>
          <w:szCs w:val="24"/>
        </w:rPr>
        <w:t xml:space="preserve"> commitment books, tax records, and other</w:t>
      </w:r>
      <w:r w:rsidR="006F6254" w:rsidRPr="00AB27BE">
        <w:rPr>
          <w:rFonts w:ascii="Arial" w:eastAsia="Calibri" w:hAnsi="Arial" w:cs="Arial"/>
          <w:sz w:val="24"/>
          <w:szCs w:val="24"/>
        </w:rPr>
        <w:t xml:space="preserve"> available</w:t>
      </w:r>
      <w:r w:rsidRPr="00AB27BE">
        <w:rPr>
          <w:rFonts w:ascii="Arial" w:eastAsia="Calibri" w:hAnsi="Arial" w:cs="Arial"/>
          <w:sz w:val="24"/>
          <w:szCs w:val="24"/>
        </w:rPr>
        <w:t xml:space="preserve"> resources to </w:t>
      </w:r>
      <w:r w:rsidR="00BC4B29" w:rsidRPr="00AB27BE">
        <w:rPr>
          <w:rFonts w:ascii="Arial" w:eastAsia="Calibri" w:hAnsi="Arial" w:cs="Arial"/>
          <w:sz w:val="24"/>
          <w:szCs w:val="24"/>
        </w:rPr>
        <w:t xml:space="preserve">obtain names, addresses, and other pertinent contact information </w:t>
      </w:r>
      <w:r w:rsidR="00D94D52" w:rsidRPr="00AB27BE">
        <w:rPr>
          <w:rFonts w:ascii="Arial" w:eastAsia="Calibri" w:hAnsi="Arial" w:cs="Arial"/>
          <w:sz w:val="24"/>
          <w:szCs w:val="24"/>
        </w:rPr>
        <w:t>for current property owners</w:t>
      </w:r>
      <w:r w:rsidR="00F4206A" w:rsidRPr="00AB27BE">
        <w:rPr>
          <w:rFonts w:ascii="Arial" w:eastAsia="Calibri" w:hAnsi="Arial" w:cs="Arial"/>
          <w:sz w:val="24"/>
          <w:szCs w:val="24"/>
        </w:rPr>
        <w:t xml:space="preserve"> </w:t>
      </w:r>
      <w:r w:rsidR="008A6A69" w:rsidRPr="00AB27BE">
        <w:rPr>
          <w:rFonts w:ascii="Arial" w:eastAsia="Calibri" w:hAnsi="Arial" w:cs="Arial"/>
          <w:sz w:val="24"/>
          <w:szCs w:val="24"/>
        </w:rPr>
        <w:t xml:space="preserve">within </w:t>
      </w:r>
      <w:r w:rsidR="00AE632F" w:rsidRPr="00AB27BE">
        <w:rPr>
          <w:rFonts w:ascii="Arial" w:eastAsia="Calibri" w:hAnsi="Arial" w:cs="Arial"/>
          <w:sz w:val="24"/>
          <w:szCs w:val="24"/>
        </w:rPr>
        <w:t>a specified</w:t>
      </w:r>
      <w:r w:rsidR="008A6A69" w:rsidRPr="00AB27BE">
        <w:rPr>
          <w:rFonts w:ascii="Arial" w:eastAsia="Calibri" w:hAnsi="Arial" w:cs="Arial"/>
          <w:sz w:val="24"/>
          <w:szCs w:val="24"/>
        </w:rPr>
        <w:t xml:space="preserve"> </w:t>
      </w:r>
      <w:r w:rsidR="0090426E" w:rsidRPr="00AB27BE">
        <w:rPr>
          <w:rFonts w:ascii="Arial" w:eastAsia="Calibri" w:hAnsi="Arial" w:cs="Arial"/>
          <w:sz w:val="24"/>
          <w:szCs w:val="24"/>
        </w:rPr>
        <w:t>site sampling radius</w:t>
      </w:r>
      <w:r w:rsidR="006316F7" w:rsidRPr="00AB27BE">
        <w:rPr>
          <w:rFonts w:ascii="Arial" w:eastAsia="Calibri" w:hAnsi="Arial" w:cs="Arial"/>
          <w:sz w:val="24"/>
          <w:szCs w:val="24"/>
        </w:rPr>
        <w:t xml:space="preserve">; </w:t>
      </w:r>
      <w:r w:rsidR="00D94D52" w:rsidRPr="00AB27BE">
        <w:rPr>
          <w:rFonts w:ascii="Arial" w:eastAsia="Calibri" w:hAnsi="Arial" w:cs="Arial"/>
          <w:sz w:val="24"/>
          <w:szCs w:val="24"/>
        </w:rPr>
        <w:t xml:space="preserve"> </w:t>
      </w:r>
    </w:p>
    <w:p w14:paraId="02AC06EF" w14:textId="08BD82E8" w:rsidR="00061BAE" w:rsidRPr="00AB27BE" w:rsidRDefault="002A11F5" w:rsidP="002155B9">
      <w:pPr>
        <w:pStyle w:val="ListParagraph"/>
        <w:widowControl/>
        <w:numPr>
          <w:ilvl w:val="1"/>
          <w:numId w:val="22"/>
        </w:numPr>
        <w:autoSpaceDE/>
        <w:autoSpaceDN/>
        <w:spacing w:line="276" w:lineRule="auto"/>
        <w:rPr>
          <w:rFonts w:ascii="Arial" w:eastAsia="Calibri" w:hAnsi="Arial" w:cs="Arial"/>
          <w:sz w:val="24"/>
          <w:szCs w:val="24"/>
        </w:rPr>
      </w:pPr>
      <w:r w:rsidRPr="00AB27BE">
        <w:rPr>
          <w:rFonts w:ascii="Arial" w:hAnsi="Arial" w:cs="Arial"/>
          <w:sz w:val="24"/>
          <w:szCs w:val="24"/>
        </w:rPr>
        <w:t>Request</w:t>
      </w:r>
      <w:r w:rsidR="00636705" w:rsidRPr="00AB27BE">
        <w:rPr>
          <w:rFonts w:ascii="Arial" w:hAnsi="Arial" w:cs="Arial"/>
          <w:sz w:val="24"/>
          <w:szCs w:val="24"/>
        </w:rPr>
        <w:t>ing</w:t>
      </w:r>
      <w:r w:rsidRPr="00AB27BE">
        <w:rPr>
          <w:rFonts w:ascii="Arial" w:hAnsi="Arial" w:cs="Arial"/>
          <w:sz w:val="24"/>
          <w:szCs w:val="24"/>
        </w:rPr>
        <w:t xml:space="preserve"> access</w:t>
      </w:r>
      <w:r w:rsidR="00EF6935" w:rsidRPr="00AB27BE">
        <w:rPr>
          <w:rFonts w:ascii="Arial" w:hAnsi="Arial" w:cs="Arial"/>
          <w:sz w:val="24"/>
          <w:szCs w:val="24"/>
        </w:rPr>
        <w:t>/sampling</w:t>
      </w:r>
      <w:r w:rsidRPr="00AB27BE">
        <w:rPr>
          <w:rFonts w:ascii="Arial" w:hAnsi="Arial" w:cs="Arial"/>
          <w:sz w:val="24"/>
          <w:szCs w:val="24"/>
        </w:rPr>
        <w:t xml:space="preserve"> permission from each </w:t>
      </w:r>
      <w:r w:rsidR="006316F7" w:rsidRPr="00AB27BE">
        <w:rPr>
          <w:rFonts w:ascii="Arial" w:hAnsi="Arial" w:cs="Arial"/>
          <w:sz w:val="24"/>
          <w:szCs w:val="24"/>
        </w:rPr>
        <w:t>p</w:t>
      </w:r>
      <w:r w:rsidRPr="00AB27BE">
        <w:rPr>
          <w:rFonts w:ascii="Arial" w:hAnsi="Arial" w:cs="Arial"/>
          <w:sz w:val="24"/>
          <w:szCs w:val="24"/>
        </w:rPr>
        <w:t xml:space="preserve">roperty </w:t>
      </w:r>
      <w:r w:rsidR="006316F7" w:rsidRPr="00AB27BE">
        <w:rPr>
          <w:rFonts w:ascii="Arial" w:hAnsi="Arial" w:cs="Arial"/>
          <w:sz w:val="24"/>
          <w:szCs w:val="24"/>
        </w:rPr>
        <w:t>o</w:t>
      </w:r>
      <w:r w:rsidRPr="00AB27BE">
        <w:rPr>
          <w:rFonts w:ascii="Arial" w:hAnsi="Arial" w:cs="Arial"/>
          <w:sz w:val="24"/>
          <w:szCs w:val="24"/>
        </w:rPr>
        <w:t>wner, for on-site soil and monitoring well sampling and for off-site private drinking-water supply sampling</w:t>
      </w:r>
      <w:r w:rsidR="003564A7" w:rsidRPr="00AB27BE">
        <w:rPr>
          <w:rFonts w:ascii="Arial" w:hAnsi="Arial" w:cs="Arial"/>
          <w:sz w:val="24"/>
          <w:szCs w:val="24"/>
        </w:rPr>
        <w:t xml:space="preserve">. </w:t>
      </w:r>
      <w:r w:rsidR="00DE3FC5" w:rsidRPr="00AB27BE">
        <w:rPr>
          <w:rFonts w:ascii="Arial" w:hAnsi="Arial" w:cs="Arial"/>
          <w:sz w:val="24"/>
          <w:szCs w:val="24"/>
        </w:rPr>
        <w:t xml:space="preserve"> </w:t>
      </w:r>
    </w:p>
    <w:p w14:paraId="72D48767" w14:textId="54612538" w:rsidR="001C42B5" w:rsidRPr="00AB27BE" w:rsidRDefault="001C42B5" w:rsidP="002155B9">
      <w:pPr>
        <w:pStyle w:val="ListParagraph"/>
        <w:widowControl/>
        <w:numPr>
          <w:ilvl w:val="1"/>
          <w:numId w:val="22"/>
        </w:numPr>
        <w:autoSpaceDE/>
        <w:autoSpaceDN/>
        <w:spacing w:line="276" w:lineRule="auto"/>
        <w:rPr>
          <w:rFonts w:ascii="Arial" w:eastAsia="Calibri" w:hAnsi="Arial" w:cs="Arial"/>
          <w:sz w:val="24"/>
          <w:szCs w:val="24"/>
        </w:rPr>
      </w:pPr>
      <w:r w:rsidRPr="00AB27BE">
        <w:rPr>
          <w:rFonts w:ascii="Arial" w:eastAsia="Calibri" w:hAnsi="Arial" w:cs="Arial"/>
          <w:sz w:val="24"/>
          <w:szCs w:val="24"/>
        </w:rPr>
        <w:t>Vendors might, on rare occasions, be tasked with conducting a file review at the BRWM File Room</w:t>
      </w:r>
      <w:r w:rsidR="00E67262" w:rsidRPr="00AB27BE">
        <w:rPr>
          <w:rFonts w:ascii="Arial" w:eastAsia="Calibri" w:hAnsi="Arial" w:cs="Arial"/>
          <w:sz w:val="24"/>
          <w:szCs w:val="24"/>
        </w:rPr>
        <w:t>;</w:t>
      </w:r>
    </w:p>
    <w:p w14:paraId="7EDEDC0C" w14:textId="0310748F" w:rsidR="00C51AD3" w:rsidRPr="00AB27BE" w:rsidRDefault="00C51AD3" w:rsidP="002155B9">
      <w:pPr>
        <w:pStyle w:val="ListParagraph"/>
        <w:widowControl/>
        <w:numPr>
          <w:ilvl w:val="1"/>
          <w:numId w:val="22"/>
        </w:numPr>
        <w:autoSpaceDE/>
        <w:autoSpaceDN/>
        <w:spacing w:line="276" w:lineRule="auto"/>
        <w:rPr>
          <w:rFonts w:ascii="Arial" w:eastAsia="Calibri" w:hAnsi="Arial" w:cs="Arial"/>
          <w:sz w:val="24"/>
          <w:szCs w:val="24"/>
        </w:rPr>
      </w:pPr>
      <w:r w:rsidRPr="00AB27BE">
        <w:rPr>
          <w:rFonts w:ascii="Arial" w:eastAsia="Calibri" w:hAnsi="Arial" w:cs="Arial"/>
          <w:sz w:val="24"/>
          <w:szCs w:val="24"/>
        </w:rPr>
        <w:t>Creating GIS site maps to plan investigations</w:t>
      </w:r>
      <w:r w:rsidR="00E67262" w:rsidRPr="00AB27BE">
        <w:rPr>
          <w:rFonts w:ascii="Arial" w:eastAsia="Calibri" w:hAnsi="Arial" w:cs="Arial"/>
          <w:sz w:val="24"/>
          <w:szCs w:val="24"/>
        </w:rPr>
        <w:t xml:space="preserve">. </w:t>
      </w:r>
      <w:r w:rsidRPr="00AB27BE">
        <w:rPr>
          <w:rFonts w:ascii="Arial" w:eastAsia="Calibri" w:hAnsi="Arial" w:cs="Arial"/>
          <w:sz w:val="24"/>
          <w:szCs w:val="24"/>
        </w:rPr>
        <w:t xml:space="preserve"> </w:t>
      </w:r>
    </w:p>
    <w:p w14:paraId="79A56C04" w14:textId="77777777" w:rsidR="00B76703" w:rsidRPr="00AB27BE" w:rsidRDefault="00B76703" w:rsidP="00C71C49">
      <w:pPr>
        <w:widowControl/>
        <w:autoSpaceDE/>
        <w:autoSpaceDN/>
        <w:spacing w:line="276" w:lineRule="auto"/>
        <w:rPr>
          <w:rFonts w:ascii="Arial" w:eastAsia="Calibri" w:hAnsi="Arial" w:cs="Arial"/>
          <w:sz w:val="24"/>
          <w:szCs w:val="24"/>
        </w:rPr>
      </w:pPr>
    </w:p>
    <w:p w14:paraId="0AC6732C" w14:textId="0951791D" w:rsidR="006E6DDF" w:rsidRPr="00AB27BE" w:rsidRDefault="006E6DDF" w:rsidP="007C0404">
      <w:pPr>
        <w:pStyle w:val="ListParagraph"/>
        <w:widowControl/>
        <w:numPr>
          <w:ilvl w:val="2"/>
          <w:numId w:val="12"/>
        </w:numPr>
        <w:autoSpaceDE/>
        <w:autoSpaceDN/>
        <w:spacing w:line="276" w:lineRule="auto"/>
        <w:rPr>
          <w:rFonts w:ascii="Arial" w:eastAsia="Calibri" w:hAnsi="Arial" w:cs="Arial"/>
          <w:bCs/>
          <w:sz w:val="24"/>
          <w:szCs w:val="24"/>
          <w:u w:val="single"/>
        </w:rPr>
      </w:pPr>
      <w:r w:rsidRPr="00AB27BE">
        <w:rPr>
          <w:rFonts w:ascii="Arial" w:eastAsia="Calibri" w:hAnsi="Arial" w:cs="Arial"/>
          <w:bCs/>
          <w:sz w:val="24"/>
          <w:szCs w:val="24"/>
          <w:u w:val="single"/>
        </w:rPr>
        <w:t>Develop Sampling Analysis Plans</w:t>
      </w:r>
    </w:p>
    <w:p w14:paraId="7A3D14EE" w14:textId="5FF33E5E" w:rsidR="006E6DDF" w:rsidRPr="00AB27BE" w:rsidRDefault="006E6DDF" w:rsidP="002155B9">
      <w:pPr>
        <w:widowControl/>
        <w:autoSpaceDE/>
        <w:autoSpaceDN/>
        <w:spacing w:line="276" w:lineRule="auto"/>
        <w:ind w:left="1080"/>
        <w:rPr>
          <w:rFonts w:ascii="Arial" w:eastAsia="Calibri" w:hAnsi="Arial" w:cs="Arial"/>
          <w:sz w:val="24"/>
          <w:szCs w:val="24"/>
        </w:rPr>
      </w:pPr>
      <w:r w:rsidRPr="00AB27BE">
        <w:rPr>
          <w:rFonts w:ascii="Arial" w:eastAsia="Calibri" w:hAnsi="Arial" w:cs="Arial"/>
          <w:sz w:val="24"/>
          <w:szCs w:val="24"/>
        </w:rPr>
        <w:t xml:space="preserve">Before sampling commences, the Vendors may be tasked with developing their own Sampling Analysis Plan (SAP). For each field task during </w:t>
      </w:r>
      <w:r w:rsidR="008A664D" w:rsidRPr="00AB27BE">
        <w:rPr>
          <w:rFonts w:ascii="Arial" w:eastAsia="Calibri" w:hAnsi="Arial" w:cs="Arial"/>
          <w:sz w:val="24"/>
          <w:szCs w:val="24"/>
        </w:rPr>
        <w:t xml:space="preserve">the </w:t>
      </w:r>
      <w:r w:rsidRPr="00AB27BE">
        <w:rPr>
          <w:rFonts w:ascii="Arial" w:eastAsia="Calibri" w:hAnsi="Arial" w:cs="Arial"/>
          <w:sz w:val="24"/>
          <w:szCs w:val="24"/>
        </w:rPr>
        <w:t>site investigation</w:t>
      </w:r>
      <w:r w:rsidR="008A664D" w:rsidRPr="00AB27BE">
        <w:rPr>
          <w:rFonts w:ascii="Arial" w:eastAsia="Calibri" w:hAnsi="Arial" w:cs="Arial"/>
          <w:sz w:val="24"/>
          <w:szCs w:val="24"/>
        </w:rPr>
        <w:t>,</w:t>
      </w:r>
      <w:r w:rsidRPr="00AB27BE">
        <w:rPr>
          <w:rFonts w:ascii="Arial" w:eastAsia="Calibri" w:hAnsi="Arial" w:cs="Arial"/>
          <w:sz w:val="24"/>
          <w:szCs w:val="24"/>
        </w:rPr>
        <w:t xml:space="preserve"> the SAP shall identify and</w:t>
      </w:r>
      <w:r w:rsidR="00CD5AB6" w:rsidRPr="00AB27BE">
        <w:rPr>
          <w:rFonts w:ascii="Arial" w:eastAsia="Calibri" w:hAnsi="Arial" w:cs="Arial"/>
          <w:sz w:val="24"/>
          <w:szCs w:val="24"/>
        </w:rPr>
        <w:t>/</w:t>
      </w:r>
      <w:r w:rsidRPr="00AB27BE">
        <w:rPr>
          <w:rFonts w:ascii="Arial" w:eastAsia="Calibri" w:hAnsi="Arial" w:cs="Arial"/>
          <w:sz w:val="24"/>
          <w:szCs w:val="24"/>
        </w:rPr>
        <w:t xml:space="preserve">or discuss: </w:t>
      </w:r>
    </w:p>
    <w:p w14:paraId="1458E646" w14:textId="5FFBCA18" w:rsidR="006E6DDF" w:rsidRPr="00AB27BE" w:rsidRDefault="0057695A" w:rsidP="002155B9">
      <w:pPr>
        <w:pStyle w:val="ListParagraph"/>
        <w:widowControl/>
        <w:numPr>
          <w:ilvl w:val="2"/>
          <w:numId w:val="21"/>
        </w:numPr>
        <w:autoSpaceDE/>
        <w:autoSpaceDN/>
        <w:spacing w:line="276" w:lineRule="auto"/>
        <w:contextualSpacing/>
        <w:rPr>
          <w:rFonts w:ascii="Arial" w:eastAsia="Calibri" w:hAnsi="Arial" w:cs="Arial"/>
          <w:sz w:val="24"/>
          <w:szCs w:val="24"/>
        </w:rPr>
      </w:pPr>
      <w:r w:rsidRPr="00AB27BE">
        <w:rPr>
          <w:rFonts w:ascii="Arial" w:eastAsia="Calibri" w:hAnsi="Arial" w:cs="Arial"/>
          <w:sz w:val="24"/>
          <w:szCs w:val="24"/>
        </w:rPr>
        <w:t>Initial site assessments may include the development or update of a preliminary CSM that includes</w:t>
      </w:r>
      <w:r w:rsidR="006E6DDF" w:rsidRPr="00AB27BE">
        <w:rPr>
          <w:rFonts w:ascii="Arial" w:eastAsia="Calibri" w:hAnsi="Arial" w:cs="Arial"/>
          <w:sz w:val="24"/>
          <w:szCs w:val="24"/>
        </w:rPr>
        <w:t xml:space="preserve"> hydrogeologic settings and contaminants of concern. Contaminants of concern shall include imagery showing the approximate number of homes present within specific distance criteria;</w:t>
      </w:r>
    </w:p>
    <w:p w14:paraId="3186CFFE" w14:textId="77777777" w:rsidR="006E6DDF" w:rsidRPr="00AB27BE" w:rsidRDefault="006E6DDF" w:rsidP="002155B9">
      <w:pPr>
        <w:pStyle w:val="ListParagraph"/>
        <w:widowControl/>
        <w:numPr>
          <w:ilvl w:val="2"/>
          <w:numId w:val="21"/>
        </w:numPr>
        <w:autoSpaceDE/>
        <w:autoSpaceDN/>
        <w:spacing w:line="276" w:lineRule="auto"/>
        <w:contextualSpacing/>
        <w:rPr>
          <w:rFonts w:ascii="Arial" w:eastAsia="Calibri" w:hAnsi="Arial" w:cs="Arial"/>
          <w:sz w:val="24"/>
          <w:szCs w:val="24"/>
        </w:rPr>
      </w:pPr>
      <w:r w:rsidRPr="00AB27BE">
        <w:rPr>
          <w:rFonts w:ascii="Arial" w:eastAsia="Calibri" w:hAnsi="Arial" w:cs="Arial"/>
          <w:sz w:val="24"/>
          <w:szCs w:val="24"/>
        </w:rPr>
        <w:t>Site reconnaissance;</w:t>
      </w:r>
    </w:p>
    <w:p w14:paraId="6A55FACF" w14:textId="49A723A6" w:rsidR="00B76703" w:rsidRPr="00AB27BE" w:rsidRDefault="006E6DDF" w:rsidP="002155B9">
      <w:pPr>
        <w:pStyle w:val="ListParagraph"/>
        <w:widowControl/>
        <w:numPr>
          <w:ilvl w:val="2"/>
          <w:numId w:val="21"/>
        </w:numPr>
        <w:autoSpaceDE/>
        <w:autoSpaceDN/>
        <w:spacing w:line="276" w:lineRule="auto"/>
        <w:contextualSpacing/>
        <w:rPr>
          <w:rFonts w:eastAsia="Calibri"/>
        </w:rPr>
      </w:pPr>
      <w:r w:rsidRPr="00AB27BE">
        <w:rPr>
          <w:rFonts w:ascii="Arial" w:eastAsia="Calibri" w:hAnsi="Arial" w:cs="Arial"/>
          <w:sz w:val="24"/>
          <w:szCs w:val="24"/>
        </w:rPr>
        <w:t>Investigative purpose and data quality objectives (DQO) checklist of sample type(s), attachments, DQO, sample points, regulatory standards/guidelines, sample methods, field screening, and analytical methods.</w:t>
      </w:r>
    </w:p>
    <w:p w14:paraId="6AF2327D" w14:textId="7329F129" w:rsidR="006214C7" w:rsidRPr="00AB27BE" w:rsidRDefault="006214C7" w:rsidP="006214C7">
      <w:pPr>
        <w:widowControl/>
        <w:autoSpaceDE/>
        <w:autoSpaceDN/>
        <w:spacing w:line="276" w:lineRule="auto"/>
        <w:rPr>
          <w:rFonts w:ascii="Arial" w:eastAsia="Calibri" w:hAnsi="Arial" w:cs="Arial"/>
          <w:sz w:val="24"/>
          <w:szCs w:val="24"/>
        </w:rPr>
      </w:pPr>
    </w:p>
    <w:p w14:paraId="0F352468" w14:textId="77777777" w:rsidR="006E6DDF" w:rsidRPr="00AB27BE" w:rsidRDefault="006E6DDF" w:rsidP="007C0404">
      <w:pPr>
        <w:pStyle w:val="ListParagraph"/>
        <w:numPr>
          <w:ilvl w:val="2"/>
          <w:numId w:val="12"/>
        </w:numPr>
        <w:rPr>
          <w:rFonts w:ascii="Arial" w:eastAsia="Calibri" w:hAnsi="Arial" w:cs="Arial"/>
          <w:sz w:val="24"/>
          <w:szCs w:val="24"/>
          <w:u w:val="single"/>
        </w:rPr>
      </w:pPr>
      <w:r w:rsidRPr="00AB27BE">
        <w:rPr>
          <w:rFonts w:ascii="Arial" w:eastAsia="Calibri" w:hAnsi="Arial" w:cs="Arial"/>
          <w:sz w:val="24"/>
          <w:szCs w:val="24"/>
          <w:u w:val="single"/>
        </w:rPr>
        <w:t>Develop Health and Safety Plans</w:t>
      </w:r>
    </w:p>
    <w:p w14:paraId="00B90BA2" w14:textId="017AC0C7" w:rsidR="001E6C60" w:rsidRPr="00AB27BE" w:rsidRDefault="00D54A93" w:rsidP="002155B9">
      <w:pPr>
        <w:pStyle w:val="ListParagraph"/>
        <w:ind w:left="1080"/>
        <w:rPr>
          <w:rFonts w:ascii="Arial" w:eastAsia="Calibri" w:hAnsi="Arial" w:cs="Arial"/>
          <w:sz w:val="24"/>
          <w:szCs w:val="24"/>
        </w:rPr>
      </w:pPr>
      <w:r w:rsidRPr="00AB27BE">
        <w:rPr>
          <w:rFonts w:ascii="Arial" w:eastAsia="Calibri" w:hAnsi="Arial" w:cs="Arial"/>
          <w:sz w:val="24"/>
          <w:szCs w:val="24"/>
        </w:rPr>
        <w:t xml:space="preserve">The Vendor may also be tasked with developing a Health and Safety Plan (HASP) </w:t>
      </w:r>
      <w:r w:rsidRPr="00AB27BE">
        <w:rPr>
          <w:rFonts w:ascii="Arial" w:eastAsia="Calibri" w:hAnsi="Arial" w:cs="Arial"/>
          <w:sz w:val="24"/>
          <w:szCs w:val="24"/>
        </w:rPr>
        <w:lastRenderedPageBreak/>
        <w:t xml:space="preserve">before sampling commences, which will list personnel health and safety requirements and procedures relative to the project site and the work proposed in the work plan for the project. </w:t>
      </w:r>
      <w:r w:rsidR="006214C7" w:rsidRPr="00AB27BE">
        <w:rPr>
          <w:rFonts w:ascii="Arial" w:eastAsia="Calibri" w:hAnsi="Arial" w:cs="Arial"/>
          <w:sz w:val="24"/>
          <w:szCs w:val="24"/>
        </w:rPr>
        <w:t xml:space="preserve">For each field task during site investigation the HASP shall identify and or discuss: </w:t>
      </w:r>
    </w:p>
    <w:p w14:paraId="4590EBDF" w14:textId="2251C109" w:rsidR="003335A2" w:rsidRPr="00AB27BE" w:rsidRDefault="007B1CB3"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Work objective</w:t>
      </w:r>
      <w:r w:rsidR="002D363E" w:rsidRPr="00AB27BE">
        <w:rPr>
          <w:rFonts w:ascii="Arial" w:eastAsia="Calibri" w:hAnsi="Arial" w:cs="Arial"/>
          <w:sz w:val="24"/>
          <w:szCs w:val="24"/>
        </w:rPr>
        <w:t>(s)</w:t>
      </w:r>
      <w:r w:rsidR="00025DEF" w:rsidRPr="00AB27BE">
        <w:rPr>
          <w:rFonts w:ascii="Arial" w:eastAsia="Calibri" w:hAnsi="Arial" w:cs="Arial"/>
          <w:sz w:val="24"/>
          <w:szCs w:val="24"/>
        </w:rPr>
        <w:t>;</w:t>
      </w:r>
      <w:r w:rsidRPr="00AB27BE">
        <w:rPr>
          <w:rFonts w:ascii="Arial" w:eastAsia="Calibri" w:hAnsi="Arial" w:cs="Arial"/>
          <w:sz w:val="24"/>
          <w:szCs w:val="24"/>
        </w:rPr>
        <w:t xml:space="preserve"> </w:t>
      </w:r>
    </w:p>
    <w:p w14:paraId="21B2B8B7" w14:textId="2334D529" w:rsidR="007B1CB3" w:rsidRPr="00AB27BE" w:rsidRDefault="00142BBA"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Anticipated</w:t>
      </w:r>
      <w:r w:rsidR="007B1CB3" w:rsidRPr="00AB27BE">
        <w:rPr>
          <w:rFonts w:ascii="Arial" w:eastAsia="Calibri" w:hAnsi="Arial" w:cs="Arial"/>
          <w:sz w:val="24"/>
          <w:szCs w:val="24"/>
        </w:rPr>
        <w:t xml:space="preserve"> </w:t>
      </w:r>
      <w:r w:rsidR="004B2F16" w:rsidRPr="00AB27BE">
        <w:rPr>
          <w:rFonts w:ascii="Arial" w:eastAsia="Calibri" w:hAnsi="Arial" w:cs="Arial"/>
          <w:sz w:val="24"/>
          <w:szCs w:val="24"/>
        </w:rPr>
        <w:t>w</w:t>
      </w:r>
      <w:r w:rsidR="007B1CB3" w:rsidRPr="00AB27BE">
        <w:rPr>
          <w:rFonts w:ascii="Arial" w:eastAsia="Calibri" w:hAnsi="Arial" w:cs="Arial"/>
          <w:sz w:val="24"/>
          <w:szCs w:val="24"/>
        </w:rPr>
        <w:t xml:space="preserve">eather </w:t>
      </w:r>
      <w:r w:rsidR="004B2F16" w:rsidRPr="00AB27BE">
        <w:rPr>
          <w:rFonts w:ascii="Arial" w:eastAsia="Calibri" w:hAnsi="Arial" w:cs="Arial"/>
          <w:sz w:val="24"/>
          <w:szCs w:val="24"/>
        </w:rPr>
        <w:t>c</w:t>
      </w:r>
      <w:r w:rsidR="007B1CB3" w:rsidRPr="00AB27BE">
        <w:rPr>
          <w:rFonts w:ascii="Arial" w:eastAsia="Calibri" w:hAnsi="Arial" w:cs="Arial"/>
          <w:sz w:val="24"/>
          <w:szCs w:val="24"/>
        </w:rPr>
        <w:t>onditions</w:t>
      </w:r>
      <w:r w:rsidR="00025DEF" w:rsidRPr="00AB27BE">
        <w:rPr>
          <w:rFonts w:ascii="Arial" w:eastAsia="Calibri" w:hAnsi="Arial" w:cs="Arial"/>
          <w:sz w:val="24"/>
          <w:szCs w:val="24"/>
        </w:rPr>
        <w:t>;</w:t>
      </w:r>
      <w:r w:rsidR="007B1CB3" w:rsidRPr="00AB27BE">
        <w:rPr>
          <w:rFonts w:ascii="Arial" w:eastAsia="Calibri" w:hAnsi="Arial" w:cs="Arial"/>
          <w:sz w:val="24"/>
          <w:szCs w:val="24"/>
        </w:rPr>
        <w:t xml:space="preserve"> </w:t>
      </w:r>
    </w:p>
    <w:p w14:paraId="7ACC79E7" w14:textId="6B418003" w:rsidR="007B1CB3" w:rsidRPr="00AB27BE" w:rsidRDefault="007B1CB3"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 xml:space="preserve">Site </w:t>
      </w:r>
      <w:r w:rsidR="004B2F16" w:rsidRPr="00AB27BE">
        <w:rPr>
          <w:rFonts w:ascii="Arial" w:eastAsia="Calibri" w:hAnsi="Arial" w:cs="Arial"/>
          <w:sz w:val="24"/>
          <w:szCs w:val="24"/>
        </w:rPr>
        <w:t>e</w:t>
      </w:r>
      <w:r w:rsidRPr="00AB27BE">
        <w:rPr>
          <w:rFonts w:ascii="Arial" w:eastAsia="Calibri" w:hAnsi="Arial" w:cs="Arial"/>
          <w:sz w:val="24"/>
          <w:szCs w:val="24"/>
        </w:rPr>
        <w:t xml:space="preserve">mergency </w:t>
      </w:r>
      <w:r w:rsidR="004B2F16" w:rsidRPr="00AB27BE">
        <w:rPr>
          <w:rFonts w:ascii="Arial" w:eastAsia="Calibri" w:hAnsi="Arial" w:cs="Arial"/>
          <w:sz w:val="24"/>
          <w:szCs w:val="24"/>
        </w:rPr>
        <w:t>r</w:t>
      </w:r>
      <w:r w:rsidRPr="00AB27BE">
        <w:rPr>
          <w:rFonts w:ascii="Arial" w:eastAsia="Calibri" w:hAnsi="Arial" w:cs="Arial"/>
          <w:sz w:val="24"/>
          <w:szCs w:val="24"/>
        </w:rPr>
        <w:t xml:space="preserve">esponse </w:t>
      </w:r>
      <w:r w:rsidR="004B2F16" w:rsidRPr="00AB27BE">
        <w:rPr>
          <w:rFonts w:ascii="Arial" w:eastAsia="Calibri" w:hAnsi="Arial" w:cs="Arial"/>
          <w:sz w:val="24"/>
          <w:szCs w:val="24"/>
        </w:rPr>
        <w:t>p</w:t>
      </w:r>
      <w:r w:rsidRPr="00AB27BE">
        <w:rPr>
          <w:rFonts w:ascii="Arial" w:eastAsia="Calibri" w:hAnsi="Arial" w:cs="Arial"/>
          <w:sz w:val="24"/>
          <w:szCs w:val="24"/>
        </w:rPr>
        <w:t>lan</w:t>
      </w:r>
      <w:r w:rsidR="00025DEF" w:rsidRPr="00AB27BE">
        <w:rPr>
          <w:rFonts w:ascii="Arial" w:eastAsia="Calibri" w:hAnsi="Arial" w:cs="Arial"/>
          <w:sz w:val="24"/>
          <w:szCs w:val="24"/>
        </w:rPr>
        <w:t>;</w:t>
      </w:r>
      <w:r w:rsidRPr="00AB27BE">
        <w:rPr>
          <w:rFonts w:ascii="Arial" w:eastAsia="Calibri" w:hAnsi="Arial" w:cs="Arial"/>
          <w:sz w:val="24"/>
          <w:szCs w:val="24"/>
        </w:rPr>
        <w:t xml:space="preserve"> </w:t>
      </w:r>
    </w:p>
    <w:p w14:paraId="02A6C522" w14:textId="427EE2E0" w:rsidR="007B1CB3" w:rsidRPr="00AB27BE" w:rsidRDefault="00025DEF"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 xml:space="preserve">Hazard </w:t>
      </w:r>
      <w:r w:rsidR="004B2F16" w:rsidRPr="00AB27BE">
        <w:rPr>
          <w:rFonts w:ascii="Arial" w:eastAsia="Calibri" w:hAnsi="Arial" w:cs="Arial"/>
          <w:sz w:val="24"/>
          <w:szCs w:val="24"/>
        </w:rPr>
        <w:t>a</w:t>
      </w:r>
      <w:r w:rsidRPr="00AB27BE">
        <w:rPr>
          <w:rFonts w:ascii="Arial" w:eastAsia="Calibri" w:hAnsi="Arial" w:cs="Arial"/>
          <w:sz w:val="24"/>
          <w:szCs w:val="24"/>
        </w:rPr>
        <w:t xml:space="preserve">ssessment; </w:t>
      </w:r>
    </w:p>
    <w:p w14:paraId="44A1556C" w14:textId="076DAB83" w:rsidR="00025DEF" w:rsidRPr="00AB27BE" w:rsidRDefault="00025DEF"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 xml:space="preserve">Decontamination; </w:t>
      </w:r>
    </w:p>
    <w:p w14:paraId="5EFECC9B" w14:textId="447777EB" w:rsidR="00025DEF" w:rsidRPr="00AB27BE" w:rsidRDefault="00025DEF" w:rsidP="002155B9">
      <w:pPr>
        <w:pStyle w:val="ListParagraph"/>
        <w:numPr>
          <w:ilvl w:val="1"/>
          <w:numId w:val="23"/>
        </w:numPr>
        <w:rPr>
          <w:rFonts w:ascii="Arial" w:eastAsia="Calibri" w:hAnsi="Arial" w:cs="Arial"/>
          <w:sz w:val="24"/>
          <w:szCs w:val="24"/>
        </w:rPr>
      </w:pPr>
      <w:r w:rsidRPr="00AB27BE">
        <w:rPr>
          <w:rFonts w:ascii="Arial" w:eastAsia="Calibri" w:hAnsi="Arial" w:cs="Arial"/>
          <w:sz w:val="24"/>
          <w:szCs w:val="24"/>
        </w:rPr>
        <w:t xml:space="preserve">Examples of </w:t>
      </w:r>
      <w:r w:rsidR="004B2F16" w:rsidRPr="00AB27BE">
        <w:rPr>
          <w:rFonts w:ascii="Arial" w:eastAsia="Calibri" w:hAnsi="Arial" w:cs="Arial"/>
          <w:sz w:val="24"/>
          <w:szCs w:val="24"/>
        </w:rPr>
        <w:t>p</w:t>
      </w:r>
      <w:r w:rsidRPr="00AB27BE">
        <w:rPr>
          <w:rFonts w:ascii="Arial" w:eastAsia="Calibri" w:hAnsi="Arial" w:cs="Arial"/>
          <w:sz w:val="24"/>
          <w:szCs w:val="24"/>
        </w:rPr>
        <w:t xml:space="preserve">hysical </w:t>
      </w:r>
      <w:r w:rsidR="004B2F16" w:rsidRPr="00AB27BE">
        <w:rPr>
          <w:rFonts w:ascii="Arial" w:eastAsia="Calibri" w:hAnsi="Arial" w:cs="Arial"/>
          <w:sz w:val="24"/>
          <w:szCs w:val="24"/>
        </w:rPr>
        <w:t>h</w:t>
      </w:r>
      <w:r w:rsidRPr="00AB27BE">
        <w:rPr>
          <w:rFonts w:ascii="Arial" w:eastAsia="Calibri" w:hAnsi="Arial" w:cs="Arial"/>
          <w:sz w:val="24"/>
          <w:szCs w:val="24"/>
        </w:rPr>
        <w:t>azards;</w:t>
      </w:r>
    </w:p>
    <w:p w14:paraId="4A1DB6C4" w14:textId="6300CD55" w:rsidR="005A7B59" w:rsidRPr="00AB27BE" w:rsidRDefault="00025DEF" w:rsidP="002155B9">
      <w:pPr>
        <w:pStyle w:val="ListParagraph"/>
        <w:numPr>
          <w:ilvl w:val="1"/>
          <w:numId w:val="23"/>
        </w:numPr>
        <w:rPr>
          <w:rFonts w:eastAsia="Calibri"/>
        </w:rPr>
      </w:pPr>
      <w:r w:rsidRPr="00AB27BE">
        <w:rPr>
          <w:rFonts w:ascii="Arial" w:eastAsia="Calibri" w:hAnsi="Arial" w:cs="Arial"/>
          <w:sz w:val="24"/>
          <w:szCs w:val="24"/>
        </w:rPr>
        <w:t>Map of Site</w:t>
      </w:r>
      <w:r w:rsidR="00285623" w:rsidRPr="00AB27BE">
        <w:rPr>
          <w:rFonts w:ascii="Arial" w:eastAsia="Calibri" w:hAnsi="Arial" w:cs="Arial"/>
          <w:sz w:val="24"/>
          <w:szCs w:val="24"/>
        </w:rPr>
        <w:t xml:space="preserve">. </w:t>
      </w:r>
    </w:p>
    <w:p w14:paraId="4CF86374" w14:textId="77777777" w:rsidR="00D54A93" w:rsidRPr="00AB27BE" w:rsidRDefault="00D54A93" w:rsidP="00261237">
      <w:pPr>
        <w:pStyle w:val="ListParagraph"/>
        <w:widowControl/>
        <w:autoSpaceDE/>
        <w:autoSpaceDN/>
        <w:spacing w:line="276" w:lineRule="auto"/>
        <w:rPr>
          <w:rFonts w:ascii="Arial" w:eastAsia="Calibri" w:hAnsi="Arial" w:cs="Arial"/>
          <w:sz w:val="24"/>
          <w:szCs w:val="24"/>
        </w:rPr>
      </w:pPr>
    </w:p>
    <w:p w14:paraId="21561439" w14:textId="77777777" w:rsidR="00261237" w:rsidRPr="00AB27BE" w:rsidRDefault="00261237" w:rsidP="007C0404">
      <w:pPr>
        <w:pStyle w:val="ListParagraph"/>
        <w:widowControl/>
        <w:numPr>
          <w:ilvl w:val="2"/>
          <w:numId w:val="12"/>
        </w:numPr>
        <w:autoSpaceDE/>
        <w:autoSpaceDN/>
        <w:spacing w:line="276" w:lineRule="auto"/>
        <w:rPr>
          <w:rFonts w:ascii="Arial" w:eastAsia="Calibri" w:hAnsi="Arial" w:cs="Arial"/>
          <w:sz w:val="24"/>
          <w:szCs w:val="24"/>
          <w:u w:val="single"/>
        </w:rPr>
      </w:pPr>
      <w:r w:rsidRPr="00AB27BE">
        <w:rPr>
          <w:rFonts w:ascii="Arial" w:eastAsia="Calibri" w:hAnsi="Arial" w:cs="Arial"/>
          <w:sz w:val="24"/>
          <w:szCs w:val="24"/>
          <w:u w:val="single"/>
        </w:rPr>
        <w:t xml:space="preserve">Sampling Tasks:  </w:t>
      </w:r>
    </w:p>
    <w:p w14:paraId="37B28A5C" w14:textId="5F38CD37" w:rsidR="00670B93" w:rsidRPr="00AB27BE" w:rsidRDefault="00261237" w:rsidP="002155B9">
      <w:pPr>
        <w:widowControl/>
        <w:autoSpaceDE/>
        <w:autoSpaceDN/>
        <w:spacing w:line="276" w:lineRule="auto"/>
        <w:ind w:left="1080"/>
        <w:rPr>
          <w:rFonts w:ascii="Arial" w:eastAsia="Calibri" w:hAnsi="Arial" w:cs="Arial"/>
          <w:sz w:val="24"/>
          <w:szCs w:val="24"/>
        </w:rPr>
      </w:pPr>
      <w:r w:rsidRPr="00AB27BE">
        <w:rPr>
          <w:rFonts w:ascii="Arial" w:eastAsia="Calibri" w:hAnsi="Arial" w:cs="Arial"/>
          <w:sz w:val="24"/>
          <w:szCs w:val="24"/>
        </w:rPr>
        <w:t>Upon the Department’s approval of the SAP, the Vendors will implement and oversee the site investigation. The site investigation may include sampling soil, water, and other media where PFAS is the suspected source of contamination. Each site has unique characteristics, with some sites containing less frequent sample types such monitoring wells (MW), water supply wells (WSW), and surface water, among others. Vendors will also collect blanks and duplicates as well as preserving and transporting samples to the laboratory for analysis</w:t>
      </w:r>
      <w:r w:rsidR="00DA6301" w:rsidRPr="00AB27BE">
        <w:rPr>
          <w:rFonts w:ascii="Arial" w:eastAsia="Calibri" w:hAnsi="Arial" w:cs="Arial"/>
          <w:sz w:val="24"/>
          <w:szCs w:val="24"/>
        </w:rPr>
        <w:t xml:space="preserve">. Vendor’s must </w:t>
      </w:r>
      <w:r w:rsidRPr="00AB27BE">
        <w:rPr>
          <w:rFonts w:ascii="Arial" w:eastAsia="Calibri" w:hAnsi="Arial" w:cs="Arial"/>
          <w:sz w:val="24"/>
          <w:szCs w:val="24"/>
        </w:rPr>
        <w:t>adhere to the Department SOP</w:t>
      </w:r>
      <w:r w:rsidRPr="00AB27BE">
        <w:rPr>
          <w:rFonts w:ascii="Arial" w:eastAsia="Calibri" w:hAnsi="Arial" w:cs="Arial"/>
          <w:color w:val="4472C4" w:themeColor="accent1"/>
          <w:sz w:val="24"/>
          <w:szCs w:val="24"/>
        </w:rPr>
        <w:t xml:space="preserve">: </w:t>
      </w:r>
      <w:hyperlink r:id="rId21" w:history="1">
        <w:r w:rsidRPr="00AD4D78">
          <w:rPr>
            <w:rStyle w:val="Hyperlink"/>
            <w:rFonts w:ascii="Arial" w:eastAsia="Calibri" w:hAnsi="Arial" w:cs="Arial"/>
            <w:sz w:val="24"/>
            <w:szCs w:val="24"/>
          </w:rPr>
          <w:t>Chain of Custody Protocol (RWM-DR-012</w:t>
        </w:r>
        <w:r w:rsidR="00DA6301" w:rsidRPr="00AD4D78">
          <w:rPr>
            <w:rStyle w:val="Hyperlink"/>
            <w:rFonts w:ascii="Arial" w:eastAsia="Calibri" w:hAnsi="Arial" w:cs="Arial"/>
            <w:sz w:val="24"/>
            <w:szCs w:val="24"/>
          </w:rPr>
          <w:t>)</w:t>
        </w:r>
      </w:hyperlink>
      <w:r w:rsidR="00470D31" w:rsidRPr="00AB27BE">
        <w:rPr>
          <w:rFonts w:ascii="Arial" w:eastAsia="Calibri" w:hAnsi="Arial" w:cs="Arial"/>
          <w:sz w:val="24"/>
          <w:szCs w:val="24"/>
        </w:rPr>
        <w:t>,</w:t>
      </w:r>
      <w:r w:rsidR="00DA6301" w:rsidRPr="00AB27BE">
        <w:rPr>
          <w:rFonts w:ascii="Arial" w:eastAsia="Calibri" w:hAnsi="Arial" w:cs="Arial"/>
          <w:sz w:val="24"/>
          <w:szCs w:val="24"/>
        </w:rPr>
        <w:t xml:space="preserve"> which outlines proper procedures and documentation for data collection</w:t>
      </w:r>
      <w:r w:rsidR="00750ADA" w:rsidRPr="00AB27BE">
        <w:rPr>
          <w:rFonts w:ascii="Arial" w:eastAsia="Calibri" w:hAnsi="Arial" w:cs="Arial"/>
          <w:sz w:val="24"/>
          <w:szCs w:val="24"/>
        </w:rPr>
        <w:t xml:space="preserve">. </w:t>
      </w:r>
    </w:p>
    <w:p w14:paraId="770416FB" w14:textId="77777777" w:rsidR="00670B93" w:rsidRPr="00AB27BE" w:rsidRDefault="00670B93" w:rsidP="002155B9">
      <w:pPr>
        <w:widowControl/>
        <w:autoSpaceDE/>
        <w:autoSpaceDN/>
        <w:spacing w:line="276" w:lineRule="auto"/>
        <w:ind w:left="1080"/>
        <w:rPr>
          <w:rFonts w:ascii="Arial" w:eastAsia="Calibri" w:hAnsi="Arial" w:cs="Arial"/>
          <w:sz w:val="24"/>
          <w:szCs w:val="24"/>
        </w:rPr>
      </w:pPr>
    </w:p>
    <w:p w14:paraId="552E0EC7" w14:textId="532473C8" w:rsidR="00261237" w:rsidRPr="00AB27BE" w:rsidRDefault="00261237" w:rsidP="002155B9">
      <w:pPr>
        <w:widowControl/>
        <w:autoSpaceDE/>
        <w:autoSpaceDN/>
        <w:spacing w:line="276" w:lineRule="auto"/>
        <w:ind w:left="1080"/>
        <w:rPr>
          <w:rFonts w:ascii="Arial" w:eastAsia="Calibri" w:hAnsi="Arial" w:cs="Arial"/>
          <w:sz w:val="24"/>
          <w:szCs w:val="24"/>
        </w:rPr>
      </w:pPr>
      <w:r w:rsidRPr="00AB27BE">
        <w:rPr>
          <w:rFonts w:ascii="Arial" w:hAnsi="Arial" w:cs="Arial"/>
          <w:sz w:val="24"/>
          <w:szCs w:val="24"/>
        </w:rPr>
        <w:t>Vendors shall ensure the laboratory analyzes soil and water samples for the laboratory’s full list of PFAS parameters using a modified 537.1 LC/MS/MS isotope dilution method</w:t>
      </w:r>
      <w:r w:rsidR="00CD5AB6" w:rsidRPr="00AB27BE">
        <w:rPr>
          <w:rFonts w:ascii="Arial" w:hAnsi="Arial" w:cs="Arial"/>
          <w:sz w:val="24"/>
          <w:szCs w:val="24"/>
        </w:rPr>
        <w:t xml:space="preserve">, unless specified otherwise in the </w:t>
      </w:r>
      <w:r w:rsidR="00C9485F" w:rsidRPr="00AB27BE">
        <w:rPr>
          <w:rFonts w:ascii="Arial" w:hAnsi="Arial" w:cs="Arial"/>
          <w:sz w:val="24"/>
          <w:szCs w:val="24"/>
        </w:rPr>
        <w:t>RFB</w:t>
      </w:r>
      <w:r w:rsidR="00CD5AB6" w:rsidRPr="00AB27BE">
        <w:rPr>
          <w:rFonts w:ascii="Arial" w:hAnsi="Arial" w:cs="Arial"/>
          <w:sz w:val="24"/>
          <w:szCs w:val="24"/>
        </w:rPr>
        <w:t xml:space="preserve"> Scope of Work and Task </w:t>
      </w:r>
      <w:r w:rsidR="00750ADA" w:rsidRPr="00AB27BE">
        <w:rPr>
          <w:rFonts w:ascii="Arial" w:hAnsi="Arial" w:cs="Arial"/>
          <w:sz w:val="24"/>
          <w:szCs w:val="24"/>
        </w:rPr>
        <w:t>Order.</w:t>
      </w:r>
      <w:r w:rsidRPr="00AB27BE">
        <w:rPr>
          <w:rFonts w:ascii="Arial" w:hAnsi="Arial" w:cs="Arial"/>
          <w:sz w:val="24"/>
          <w:szCs w:val="24"/>
        </w:rPr>
        <w:t xml:space="preserve"> The maximum number of PFAS capable of being tested by the lab must be included in lab testing, with the sum of six (6) being the absolute minimum. </w:t>
      </w:r>
    </w:p>
    <w:p w14:paraId="62F9B9E4" w14:textId="77777777" w:rsidR="00261237" w:rsidRPr="002660F1" w:rsidRDefault="00261237" w:rsidP="00261237">
      <w:pPr>
        <w:widowControl/>
        <w:autoSpaceDE/>
        <w:autoSpaceDN/>
        <w:ind w:left="720" w:hanging="360"/>
        <w:contextualSpacing/>
        <w:rPr>
          <w:rFonts w:ascii="Arial" w:hAnsi="Arial" w:cs="Arial"/>
          <w:sz w:val="24"/>
          <w:szCs w:val="24"/>
        </w:rPr>
      </w:pPr>
    </w:p>
    <w:p w14:paraId="215D40A3" w14:textId="77777777" w:rsidR="00261237" w:rsidRPr="00AB27BE" w:rsidRDefault="00261237" w:rsidP="007C0404">
      <w:pPr>
        <w:pStyle w:val="ListParagraph"/>
        <w:widowControl/>
        <w:numPr>
          <w:ilvl w:val="2"/>
          <w:numId w:val="12"/>
        </w:numPr>
        <w:autoSpaceDE/>
        <w:autoSpaceDN/>
        <w:contextualSpacing/>
        <w:rPr>
          <w:rFonts w:ascii="Arial" w:hAnsi="Arial" w:cs="Arial"/>
          <w:sz w:val="24"/>
          <w:szCs w:val="24"/>
          <w:u w:val="single"/>
        </w:rPr>
      </w:pPr>
      <w:r w:rsidRPr="00AB27BE">
        <w:rPr>
          <w:rFonts w:ascii="Arial" w:hAnsi="Arial" w:cs="Arial"/>
          <w:sz w:val="24"/>
          <w:szCs w:val="24"/>
          <w:u w:val="single"/>
        </w:rPr>
        <w:t xml:space="preserve">Closing Tasks:  </w:t>
      </w:r>
    </w:p>
    <w:p w14:paraId="11857AC5" w14:textId="36848A00" w:rsidR="00261237" w:rsidRPr="00AB27BE" w:rsidRDefault="00261237" w:rsidP="002155B9">
      <w:pPr>
        <w:ind w:left="1080"/>
        <w:rPr>
          <w:rFonts w:ascii="Arial" w:hAnsi="Arial" w:cs="Arial"/>
          <w:sz w:val="24"/>
          <w:szCs w:val="24"/>
        </w:rPr>
      </w:pPr>
      <w:r w:rsidRPr="00AB27BE">
        <w:rPr>
          <w:rFonts w:ascii="Arial" w:hAnsi="Arial" w:cs="Arial"/>
          <w:sz w:val="24"/>
          <w:szCs w:val="24"/>
        </w:rPr>
        <w:t xml:space="preserve">The Vendor shall send lab results, not exceeding the contamination limit, defined in the RFB, to homeowners along with a cover letter explaining the results. Lab results exceeding the defined contamination limit shall be sent to the Department Project Staff, who will contact the impacted resident in leu of the Vendor. </w:t>
      </w:r>
    </w:p>
    <w:p w14:paraId="48C38AF8" w14:textId="77777777" w:rsidR="00261237" w:rsidRPr="00AB27BE" w:rsidRDefault="00261237" w:rsidP="002155B9">
      <w:pPr>
        <w:widowControl/>
        <w:autoSpaceDE/>
        <w:autoSpaceDN/>
        <w:spacing w:line="276" w:lineRule="auto"/>
        <w:ind w:left="1613" w:hanging="360"/>
        <w:rPr>
          <w:rFonts w:ascii="Arial" w:eastAsia="Calibri" w:hAnsi="Arial" w:cs="Arial"/>
          <w:sz w:val="24"/>
          <w:szCs w:val="24"/>
        </w:rPr>
      </w:pPr>
    </w:p>
    <w:p w14:paraId="62961500" w14:textId="651FD4E0" w:rsidR="00261237" w:rsidRPr="00AB27BE" w:rsidRDefault="00261237" w:rsidP="002155B9">
      <w:pPr>
        <w:pStyle w:val="ListParagraph"/>
        <w:widowControl/>
        <w:autoSpaceDE/>
        <w:autoSpaceDN/>
        <w:spacing w:line="276" w:lineRule="auto"/>
        <w:ind w:left="1080"/>
        <w:rPr>
          <w:rFonts w:ascii="Arial" w:eastAsia="Calibri" w:hAnsi="Arial" w:cs="Arial"/>
          <w:sz w:val="24"/>
          <w:szCs w:val="24"/>
        </w:rPr>
      </w:pPr>
      <w:r w:rsidRPr="00AB27BE">
        <w:rPr>
          <w:rFonts w:ascii="Arial" w:eastAsia="Calibri" w:hAnsi="Arial" w:cs="Arial"/>
          <w:sz w:val="24"/>
          <w:szCs w:val="24"/>
        </w:rPr>
        <w:t>Individual RFBs will define what information and data are required to be tracked and/or included in a final report. The details and findings of the investigation will be presented in the written report that summarizes the investigation and clearly addresses the nature and extent of concerns identified in the initial site investigation. The CSM should also be refined as necessary, based on the findings of the site investigation. Reports should include tables, figures, maps, and photo documentation, as specified in individual RFBs.</w:t>
      </w:r>
    </w:p>
    <w:p w14:paraId="358CEF5E" w14:textId="74EF9927" w:rsidR="00B76703" w:rsidRPr="00AB27BE" w:rsidRDefault="00B76703" w:rsidP="00C71C49">
      <w:pPr>
        <w:widowControl/>
        <w:autoSpaceDE/>
        <w:autoSpaceDN/>
        <w:spacing w:line="276" w:lineRule="auto"/>
        <w:rPr>
          <w:rFonts w:ascii="Arial" w:eastAsia="Calibri" w:hAnsi="Arial" w:cs="Arial"/>
          <w:sz w:val="24"/>
          <w:szCs w:val="24"/>
        </w:rPr>
      </w:pPr>
    </w:p>
    <w:p w14:paraId="7AC7AB3B" w14:textId="7171F4ED" w:rsidR="00B76703" w:rsidRPr="00AB27BE" w:rsidRDefault="00C82A9E" w:rsidP="00C71C49">
      <w:pPr>
        <w:widowControl/>
        <w:autoSpaceDE/>
        <w:autoSpaceDN/>
        <w:spacing w:line="276" w:lineRule="auto"/>
        <w:ind w:left="360"/>
        <w:rPr>
          <w:rFonts w:ascii="Arial" w:eastAsia="Calibri" w:hAnsi="Arial" w:cs="Arial"/>
          <w:b/>
          <w:sz w:val="24"/>
          <w:szCs w:val="24"/>
          <w:u w:val="single"/>
        </w:rPr>
      </w:pPr>
      <w:r w:rsidRPr="00AB27BE">
        <w:rPr>
          <w:rFonts w:ascii="Arial" w:eastAsia="Calibri" w:hAnsi="Arial" w:cs="Arial"/>
          <w:b/>
          <w:sz w:val="24"/>
          <w:szCs w:val="24"/>
        </w:rPr>
        <w:t xml:space="preserve"> </w:t>
      </w:r>
      <w:r w:rsidR="00374C7C" w:rsidRPr="00AB27BE">
        <w:rPr>
          <w:rFonts w:ascii="Arial" w:eastAsia="Calibri" w:hAnsi="Arial" w:cs="Arial"/>
          <w:b/>
          <w:sz w:val="24"/>
          <w:szCs w:val="24"/>
        </w:rPr>
        <w:t>4</w:t>
      </w:r>
      <w:r w:rsidR="00B76703" w:rsidRPr="00AB27BE">
        <w:rPr>
          <w:rFonts w:ascii="Arial" w:eastAsia="Calibri" w:hAnsi="Arial" w:cs="Arial"/>
          <w:b/>
          <w:sz w:val="24"/>
          <w:szCs w:val="24"/>
        </w:rPr>
        <w:t>.</w:t>
      </w:r>
      <w:r w:rsidR="000F497E" w:rsidRPr="00AB27BE">
        <w:rPr>
          <w:rFonts w:ascii="Arial" w:eastAsia="Calibri" w:hAnsi="Arial" w:cs="Arial"/>
          <w:b/>
          <w:sz w:val="24"/>
          <w:szCs w:val="24"/>
        </w:rPr>
        <w:t xml:space="preserve"> </w:t>
      </w:r>
      <w:r w:rsidR="00B76703" w:rsidRPr="00AB27BE">
        <w:rPr>
          <w:rFonts w:ascii="Arial" w:eastAsia="Calibri" w:hAnsi="Arial" w:cs="Arial"/>
          <w:b/>
          <w:sz w:val="24"/>
          <w:szCs w:val="24"/>
        </w:rPr>
        <w:t>Routine Monitoring</w:t>
      </w:r>
    </w:p>
    <w:p w14:paraId="6F4E3A1E" w14:textId="31F1C2CF" w:rsidR="00436590" w:rsidRPr="00AB27BE" w:rsidRDefault="00CF5493" w:rsidP="002155B9">
      <w:pPr>
        <w:widowControl/>
        <w:autoSpaceDE/>
        <w:autoSpaceDN/>
        <w:spacing w:line="276" w:lineRule="auto"/>
        <w:ind w:left="720"/>
        <w:rPr>
          <w:rFonts w:ascii="Arial" w:eastAsia="Calibri" w:hAnsi="Arial" w:cs="Arial"/>
          <w:bCs/>
          <w:sz w:val="24"/>
          <w:szCs w:val="24"/>
        </w:rPr>
      </w:pPr>
      <w:r w:rsidRPr="00AB27BE">
        <w:rPr>
          <w:rFonts w:ascii="Arial" w:eastAsia="Calibri" w:hAnsi="Arial" w:cs="Arial"/>
          <w:bCs/>
          <w:sz w:val="24"/>
          <w:szCs w:val="24"/>
        </w:rPr>
        <w:t xml:space="preserve">Homes </w:t>
      </w:r>
      <w:r w:rsidR="00A1198D" w:rsidRPr="00AB27BE">
        <w:rPr>
          <w:rFonts w:ascii="Arial" w:eastAsia="Calibri" w:hAnsi="Arial" w:cs="Arial"/>
          <w:bCs/>
          <w:sz w:val="24"/>
          <w:szCs w:val="24"/>
        </w:rPr>
        <w:t>with filtration systems installed</w:t>
      </w:r>
      <w:r w:rsidR="00E67C6C" w:rsidRPr="00AB27BE">
        <w:rPr>
          <w:rFonts w:ascii="Arial" w:eastAsia="Calibri" w:hAnsi="Arial" w:cs="Arial"/>
          <w:bCs/>
          <w:sz w:val="24"/>
          <w:szCs w:val="24"/>
        </w:rPr>
        <w:t xml:space="preserve"> by the </w:t>
      </w:r>
      <w:r w:rsidR="00A4000C" w:rsidRPr="00AB27BE">
        <w:rPr>
          <w:rFonts w:ascii="Arial" w:eastAsia="Calibri" w:hAnsi="Arial" w:cs="Arial"/>
          <w:bCs/>
          <w:sz w:val="24"/>
          <w:szCs w:val="24"/>
        </w:rPr>
        <w:t>Department</w:t>
      </w:r>
      <w:r w:rsidR="00A1198D" w:rsidRPr="00AB27BE">
        <w:rPr>
          <w:rFonts w:ascii="Arial" w:eastAsia="Calibri" w:hAnsi="Arial" w:cs="Arial"/>
          <w:bCs/>
          <w:sz w:val="24"/>
          <w:szCs w:val="24"/>
        </w:rPr>
        <w:t xml:space="preserve"> due to PFAS contamination </w:t>
      </w:r>
      <w:r w:rsidR="00E67C6C" w:rsidRPr="00AB27BE">
        <w:rPr>
          <w:rFonts w:ascii="Arial" w:eastAsia="Calibri" w:hAnsi="Arial" w:cs="Arial"/>
          <w:bCs/>
          <w:sz w:val="24"/>
          <w:szCs w:val="24"/>
        </w:rPr>
        <w:t xml:space="preserve">require regular </w:t>
      </w:r>
      <w:r w:rsidR="00D52B4B" w:rsidRPr="00AB27BE">
        <w:rPr>
          <w:rFonts w:ascii="Arial" w:eastAsia="Calibri" w:hAnsi="Arial" w:cs="Arial"/>
          <w:bCs/>
          <w:sz w:val="24"/>
          <w:szCs w:val="24"/>
        </w:rPr>
        <w:t>filter monitoring</w:t>
      </w:r>
      <w:r w:rsidR="004543E6" w:rsidRPr="00AB27BE">
        <w:rPr>
          <w:rFonts w:ascii="Arial" w:eastAsia="Calibri" w:hAnsi="Arial" w:cs="Arial"/>
          <w:bCs/>
          <w:sz w:val="24"/>
          <w:szCs w:val="24"/>
        </w:rPr>
        <w:t>,</w:t>
      </w:r>
      <w:r w:rsidR="00D52B4B" w:rsidRPr="00AB27BE">
        <w:rPr>
          <w:rFonts w:ascii="Arial" w:eastAsia="Calibri" w:hAnsi="Arial" w:cs="Arial"/>
          <w:bCs/>
          <w:sz w:val="24"/>
          <w:szCs w:val="24"/>
        </w:rPr>
        <w:t xml:space="preserve"> with </w:t>
      </w:r>
      <w:r w:rsidR="005A5E4E" w:rsidRPr="00AB27BE">
        <w:rPr>
          <w:rFonts w:ascii="Arial" w:eastAsia="Calibri" w:hAnsi="Arial" w:cs="Arial"/>
          <w:bCs/>
          <w:sz w:val="24"/>
          <w:szCs w:val="24"/>
        </w:rPr>
        <w:t xml:space="preserve">sampling frequencies </w:t>
      </w:r>
      <w:r w:rsidR="007C700E" w:rsidRPr="00AB27BE">
        <w:rPr>
          <w:rFonts w:ascii="Arial" w:eastAsia="Calibri" w:hAnsi="Arial" w:cs="Arial"/>
          <w:bCs/>
          <w:sz w:val="24"/>
          <w:szCs w:val="24"/>
        </w:rPr>
        <w:t>determined</w:t>
      </w:r>
      <w:r w:rsidR="00D52B4B" w:rsidRPr="00AB27BE">
        <w:rPr>
          <w:rFonts w:ascii="Arial" w:eastAsia="Calibri" w:hAnsi="Arial" w:cs="Arial"/>
          <w:bCs/>
          <w:sz w:val="24"/>
          <w:szCs w:val="24"/>
        </w:rPr>
        <w:t xml:space="preserve"> by </w:t>
      </w:r>
      <w:r w:rsidR="00254683" w:rsidRPr="00AB27BE">
        <w:rPr>
          <w:rFonts w:ascii="Arial" w:eastAsia="Calibri" w:hAnsi="Arial" w:cs="Arial"/>
          <w:bCs/>
          <w:sz w:val="24"/>
          <w:szCs w:val="24"/>
        </w:rPr>
        <w:t xml:space="preserve">the severity of </w:t>
      </w:r>
      <w:r w:rsidR="0051340F" w:rsidRPr="00AB27BE">
        <w:rPr>
          <w:rFonts w:ascii="Arial" w:eastAsia="Calibri" w:hAnsi="Arial" w:cs="Arial"/>
          <w:bCs/>
          <w:sz w:val="24"/>
          <w:szCs w:val="24"/>
        </w:rPr>
        <w:lastRenderedPageBreak/>
        <w:t xml:space="preserve">the PFAS contamination in </w:t>
      </w:r>
      <w:r w:rsidR="00BC6822" w:rsidRPr="00AB27BE">
        <w:rPr>
          <w:rFonts w:ascii="Arial" w:eastAsia="Calibri" w:hAnsi="Arial" w:cs="Arial"/>
          <w:bCs/>
          <w:sz w:val="24"/>
          <w:szCs w:val="24"/>
        </w:rPr>
        <w:t>their</w:t>
      </w:r>
      <w:r w:rsidR="0051340F" w:rsidRPr="00AB27BE">
        <w:rPr>
          <w:rFonts w:ascii="Arial" w:eastAsia="Calibri" w:hAnsi="Arial" w:cs="Arial"/>
          <w:bCs/>
          <w:sz w:val="24"/>
          <w:szCs w:val="24"/>
        </w:rPr>
        <w:t xml:space="preserve"> water supply</w:t>
      </w:r>
      <w:r w:rsidR="00D52B4B" w:rsidRPr="00AB27BE">
        <w:rPr>
          <w:rFonts w:ascii="Arial" w:eastAsia="Calibri" w:hAnsi="Arial" w:cs="Arial"/>
          <w:bCs/>
          <w:sz w:val="24"/>
          <w:szCs w:val="24"/>
        </w:rPr>
        <w:t xml:space="preserve">. </w:t>
      </w:r>
      <w:r w:rsidR="004543E6" w:rsidRPr="00AB27BE">
        <w:rPr>
          <w:rFonts w:ascii="Arial" w:eastAsia="Calibri" w:hAnsi="Arial" w:cs="Arial"/>
          <w:sz w:val="24"/>
          <w:szCs w:val="24"/>
        </w:rPr>
        <w:t>S</w:t>
      </w:r>
      <w:r w:rsidR="003C7A91" w:rsidRPr="00AB27BE">
        <w:rPr>
          <w:rFonts w:ascii="Arial" w:eastAsia="Calibri" w:hAnsi="Arial" w:cs="Arial"/>
          <w:sz w:val="24"/>
          <w:szCs w:val="24"/>
        </w:rPr>
        <w:t>pecific</w:t>
      </w:r>
      <w:r w:rsidR="007A2D72" w:rsidRPr="00AB27BE">
        <w:rPr>
          <w:rFonts w:ascii="Arial" w:eastAsia="Calibri" w:hAnsi="Arial" w:cs="Arial"/>
          <w:sz w:val="24"/>
          <w:szCs w:val="24"/>
        </w:rPr>
        <w:t xml:space="preserve"> monitoring</w:t>
      </w:r>
      <w:r w:rsidR="003C7A91" w:rsidRPr="00AB27BE">
        <w:rPr>
          <w:rFonts w:ascii="Arial" w:eastAsia="Calibri" w:hAnsi="Arial" w:cs="Arial"/>
          <w:sz w:val="24"/>
          <w:szCs w:val="24"/>
        </w:rPr>
        <w:t xml:space="preserve"> duties might include, but are not limited to:</w:t>
      </w:r>
    </w:p>
    <w:p w14:paraId="3D343A86" w14:textId="77777777" w:rsidR="00CF5493" w:rsidRPr="00AB27BE" w:rsidRDefault="00CF5493" w:rsidP="00C71C49">
      <w:pPr>
        <w:widowControl/>
        <w:autoSpaceDE/>
        <w:autoSpaceDN/>
        <w:spacing w:line="276" w:lineRule="auto"/>
        <w:rPr>
          <w:rFonts w:ascii="Arial" w:eastAsia="Calibri" w:hAnsi="Arial" w:cs="Arial"/>
          <w:bCs/>
          <w:sz w:val="24"/>
          <w:szCs w:val="24"/>
        </w:rPr>
      </w:pPr>
    </w:p>
    <w:p w14:paraId="75A1DEC5" w14:textId="2BBECD3C" w:rsidR="00E11074" w:rsidRPr="002155B9" w:rsidRDefault="00E11074" w:rsidP="002155B9">
      <w:pPr>
        <w:pStyle w:val="ListParagraph"/>
        <w:widowControl/>
        <w:numPr>
          <w:ilvl w:val="2"/>
          <w:numId w:val="29"/>
        </w:numPr>
        <w:autoSpaceDE/>
        <w:autoSpaceDN/>
        <w:contextualSpacing/>
        <w:rPr>
          <w:rFonts w:ascii="Arial" w:hAnsi="Arial" w:cs="Arial"/>
          <w:sz w:val="24"/>
          <w:szCs w:val="24"/>
        </w:rPr>
      </w:pPr>
      <w:r w:rsidRPr="002155B9">
        <w:rPr>
          <w:rFonts w:ascii="Arial" w:hAnsi="Arial" w:cs="Arial"/>
          <w:sz w:val="24"/>
          <w:szCs w:val="24"/>
        </w:rPr>
        <w:t>Schedul</w:t>
      </w:r>
      <w:r w:rsidR="00547893" w:rsidRPr="002155B9">
        <w:rPr>
          <w:rFonts w:ascii="Arial" w:hAnsi="Arial" w:cs="Arial"/>
          <w:sz w:val="24"/>
          <w:szCs w:val="24"/>
        </w:rPr>
        <w:t>ing the</w:t>
      </w:r>
      <w:r w:rsidRPr="002155B9">
        <w:rPr>
          <w:rFonts w:ascii="Arial" w:hAnsi="Arial" w:cs="Arial"/>
          <w:sz w:val="24"/>
          <w:szCs w:val="24"/>
        </w:rPr>
        <w:t xml:space="preserve"> sampling of filter systems in accordance with the Department’s frequency schedule. The Department Project Coordinator will </w:t>
      </w:r>
      <w:r w:rsidR="001A5E8B" w:rsidRPr="002155B9">
        <w:rPr>
          <w:rFonts w:ascii="Arial" w:hAnsi="Arial" w:cs="Arial"/>
          <w:sz w:val="24"/>
          <w:szCs w:val="24"/>
        </w:rPr>
        <w:t>provide</w:t>
      </w:r>
      <w:r w:rsidRPr="002155B9">
        <w:rPr>
          <w:rFonts w:ascii="Arial" w:hAnsi="Arial" w:cs="Arial"/>
          <w:sz w:val="24"/>
          <w:szCs w:val="24"/>
        </w:rPr>
        <w:t xml:space="preserve"> this frequency schedule, </w:t>
      </w:r>
      <w:r w:rsidR="00C60FB2" w:rsidRPr="002155B9">
        <w:rPr>
          <w:rFonts w:ascii="Arial" w:hAnsi="Arial" w:cs="Arial"/>
          <w:sz w:val="24"/>
          <w:szCs w:val="24"/>
        </w:rPr>
        <w:t>along with</w:t>
      </w:r>
      <w:r w:rsidRPr="002155B9">
        <w:rPr>
          <w:rFonts w:ascii="Arial" w:hAnsi="Arial" w:cs="Arial"/>
          <w:sz w:val="24"/>
          <w:szCs w:val="24"/>
        </w:rPr>
        <w:t xml:space="preserve"> pertinent </w:t>
      </w:r>
      <w:r w:rsidR="00E94AEF" w:rsidRPr="002155B9">
        <w:rPr>
          <w:rFonts w:ascii="Arial" w:hAnsi="Arial" w:cs="Arial"/>
          <w:sz w:val="24"/>
          <w:szCs w:val="24"/>
        </w:rPr>
        <w:t>site</w:t>
      </w:r>
      <w:r w:rsidR="009D0364" w:rsidRPr="002155B9">
        <w:rPr>
          <w:rFonts w:ascii="Arial" w:hAnsi="Arial" w:cs="Arial"/>
          <w:sz w:val="24"/>
          <w:szCs w:val="24"/>
        </w:rPr>
        <w:t xml:space="preserve"> and</w:t>
      </w:r>
      <w:r w:rsidR="00E94AEF" w:rsidRPr="002155B9">
        <w:rPr>
          <w:rFonts w:ascii="Arial" w:hAnsi="Arial" w:cs="Arial"/>
          <w:sz w:val="24"/>
          <w:szCs w:val="24"/>
        </w:rPr>
        <w:t xml:space="preserve"> </w:t>
      </w:r>
      <w:r w:rsidR="009D0364" w:rsidRPr="002155B9">
        <w:rPr>
          <w:rFonts w:ascii="Arial" w:hAnsi="Arial" w:cs="Arial"/>
          <w:sz w:val="24"/>
          <w:szCs w:val="24"/>
        </w:rPr>
        <w:t>contact information</w:t>
      </w:r>
      <w:r w:rsidR="004A2AD9" w:rsidRPr="002155B9">
        <w:rPr>
          <w:rFonts w:ascii="Arial" w:hAnsi="Arial" w:cs="Arial"/>
          <w:sz w:val="24"/>
          <w:szCs w:val="24"/>
        </w:rPr>
        <w:t>;</w:t>
      </w:r>
    </w:p>
    <w:p w14:paraId="5DEC2327" w14:textId="51D42FD1" w:rsidR="00E11074" w:rsidRPr="002155B9" w:rsidRDefault="00E11074"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Contact</w:t>
      </w:r>
      <w:r w:rsidR="00547893" w:rsidRPr="002155B9">
        <w:rPr>
          <w:rFonts w:ascii="Arial" w:hAnsi="Arial" w:cs="Arial"/>
          <w:sz w:val="24"/>
          <w:szCs w:val="24"/>
        </w:rPr>
        <w:t>ing</w:t>
      </w:r>
      <w:r w:rsidRPr="002155B9">
        <w:rPr>
          <w:rFonts w:ascii="Arial" w:hAnsi="Arial" w:cs="Arial"/>
          <w:sz w:val="24"/>
          <w:szCs w:val="24"/>
        </w:rPr>
        <w:t xml:space="preserve"> the laboratory performing the analysis to schedule analysis within the method holding times and obtain all appropriate containers for sampling. </w:t>
      </w:r>
      <w:r w:rsidR="00C65E03" w:rsidRPr="002155B9">
        <w:rPr>
          <w:rFonts w:ascii="Arial" w:hAnsi="Arial" w:cs="Arial"/>
          <w:sz w:val="24"/>
          <w:szCs w:val="24"/>
        </w:rPr>
        <w:t>Generally, s</w:t>
      </w:r>
      <w:r w:rsidRPr="002155B9">
        <w:rPr>
          <w:rFonts w:ascii="Arial" w:hAnsi="Arial" w:cs="Arial"/>
          <w:sz w:val="24"/>
          <w:szCs w:val="24"/>
        </w:rPr>
        <w:t>amples shall be collected before, between, and after the filter tanks (three samples per filter system)</w:t>
      </w:r>
      <w:r w:rsidR="00C65E03" w:rsidRPr="002155B9">
        <w:rPr>
          <w:rFonts w:ascii="Arial" w:hAnsi="Arial" w:cs="Arial"/>
          <w:sz w:val="24"/>
          <w:szCs w:val="24"/>
        </w:rPr>
        <w:t>, unless specified differently, as determine</w:t>
      </w:r>
      <w:r w:rsidR="00053009" w:rsidRPr="002155B9">
        <w:rPr>
          <w:rFonts w:ascii="Arial" w:hAnsi="Arial" w:cs="Arial"/>
          <w:sz w:val="24"/>
          <w:szCs w:val="24"/>
        </w:rPr>
        <w:t>d</w:t>
      </w:r>
      <w:r w:rsidR="00C65E03" w:rsidRPr="002155B9">
        <w:rPr>
          <w:rFonts w:ascii="Arial" w:hAnsi="Arial" w:cs="Arial"/>
          <w:sz w:val="24"/>
          <w:szCs w:val="24"/>
        </w:rPr>
        <w:t xml:space="preserve"> by the Department</w:t>
      </w:r>
      <w:r w:rsidR="004A2AD9" w:rsidRPr="002155B9">
        <w:rPr>
          <w:rFonts w:ascii="Arial" w:hAnsi="Arial" w:cs="Arial"/>
          <w:sz w:val="24"/>
          <w:szCs w:val="24"/>
        </w:rPr>
        <w:t>;</w:t>
      </w:r>
    </w:p>
    <w:p w14:paraId="470D651C" w14:textId="543B4788" w:rsidR="00E11074" w:rsidRPr="002155B9" w:rsidRDefault="00E11074"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Sampl</w:t>
      </w:r>
      <w:r w:rsidR="00547893" w:rsidRPr="002155B9">
        <w:rPr>
          <w:rFonts w:ascii="Arial" w:hAnsi="Arial" w:cs="Arial"/>
          <w:sz w:val="24"/>
          <w:szCs w:val="24"/>
        </w:rPr>
        <w:t>ing</w:t>
      </w:r>
      <w:r w:rsidRPr="002155B9">
        <w:rPr>
          <w:rFonts w:ascii="Arial" w:hAnsi="Arial" w:cs="Arial"/>
          <w:sz w:val="24"/>
          <w:szCs w:val="24"/>
        </w:rPr>
        <w:t xml:space="preserve"> the filtration systems per the </w:t>
      </w:r>
      <w:r w:rsidR="00835627" w:rsidRPr="002155B9">
        <w:rPr>
          <w:rFonts w:ascii="Arial" w:hAnsi="Arial" w:cs="Arial"/>
          <w:sz w:val="24"/>
          <w:szCs w:val="24"/>
        </w:rPr>
        <w:t>Department</w:t>
      </w:r>
      <w:r w:rsidRPr="002155B9">
        <w:rPr>
          <w:rFonts w:ascii="Arial" w:hAnsi="Arial" w:cs="Arial"/>
          <w:sz w:val="24"/>
          <w:szCs w:val="24"/>
        </w:rPr>
        <w:t xml:space="preserve"> Purging Sample Guide then pack</w:t>
      </w:r>
      <w:r w:rsidR="00547893" w:rsidRPr="002155B9">
        <w:rPr>
          <w:rFonts w:ascii="Arial" w:hAnsi="Arial" w:cs="Arial"/>
          <w:sz w:val="24"/>
          <w:szCs w:val="24"/>
        </w:rPr>
        <w:t>ing</w:t>
      </w:r>
      <w:r w:rsidRPr="002155B9">
        <w:rPr>
          <w:rFonts w:ascii="Arial" w:hAnsi="Arial" w:cs="Arial"/>
          <w:sz w:val="24"/>
          <w:szCs w:val="24"/>
        </w:rPr>
        <w:t xml:space="preserve"> the collected sample containers appropriately for transport (i.e. preserved, on ice, etc.) to the laboratory performing the analysis following Department SOP for Chain of Custody Protocol, DR#012</w:t>
      </w:r>
      <w:r w:rsidR="004A2AD9" w:rsidRPr="002155B9">
        <w:rPr>
          <w:rFonts w:ascii="Arial" w:hAnsi="Arial" w:cs="Arial"/>
          <w:sz w:val="24"/>
          <w:szCs w:val="24"/>
        </w:rPr>
        <w:t>;</w:t>
      </w:r>
    </w:p>
    <w:p w14:paraId="67ECCA1F" w14:textId="013407BF" w:rsidR="00E11074" w:rsidRPr="002155B9" w:rsidRDefault="00E11074"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Record</w:t>
      </w:r>
      <w:r w:rsidR="00547893" w:rsidRPr="002155B9">
        <w:rPr>
          <w:rFonts w:ascii="Arial" w:hAnsi="Arial" w:cs="Arial"/>
          <w:sz w:val="24"/>
          <w:szCs w:val="24"/>
        </w:rPr>
        <w:t>ing</w:t>
      </w:r>
      <w:r w:rsidRPr="002155B9">
        <w:rPr>
          <w:rFonts w:ascii="Arial" w:hAnsi="Arial" w:cs="Arial"/>
          <w:sz w:val="24"/>
          <w:szCs w:val="24"/>
        </w:rPr>
        <w:t xml:space="preserve"> field notes and provid</w:t>
      </w:r>
      <w:r w:rsidR="00547893" w:rsidRPr="002155B9">
        <w:rPr>
          <w:rFonts w:ascii="Arial" w:hAnsi="Arial" w:cs="Arial"/>
          <w:sz w:val="24"/>
          <w:szCs w:val="24"/>
        </w:rPr>
        <w:t>ing</w:t>
      </w:r>
      <w:r w:rsidRPr="002155B9">
        <w:rPr>
          <w:rFonts w:ascii="Arial" w:hAnsi="Arial" w:cs="Arial"/>
          <w:sz w:val="24"/>
          <w:szCs w:val="24"/>
        </w:rPr>
        <w:t xml:space="preserve"> the Department with an event report along with general sample collection information</w:t>
      </w:r>
      <w:r w:rsidR="004A2AD9" w:rsidRPr="002155B9">
        <w:rPr>
          <w:rFonts w:ascii="Arial" w:hAnsi="Arial" w:cs="Arial"/>
          <w:sz w:val="24"/>
          <w:szCs w:val="24"/>
        </w:rPr>
        <w:t>;</w:t>
      </w:r>
    </w:p>
    <w:p w14:paraId="0212F722" w14:textId="4419EDF9" w:rsidR="00E11074" w:rsidRPr="002155B9" w:rsidRDefault="00834078"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Reviewing</w:t>
      </w:r>
      <w:r w:rsidR="00E11074" w:rsidRPr="002155B9">
        <w:rPr>
          <w:rFonts w:ascii="Arial" w:hAnsi="Arial" w:cs="Arial"/>
          <w:sz w:val="24"/>
          <w:szCs w:val="24"/>
        </w:rPr>
        <w:t xml:space="preserve"> the analytical data</w:t>
      </w:r>
      <w:r w:rsidR="00C65E03" w:rsidRPr="002155B9">
        <w:rPr>
          <w:rFonts w:ascii="Arial" w:hAnsi="Arial" w:cs="Arial"/>
          <w:sz w:val="24"/>
          <w:szCs w:val="24"/>
        </w:rPr>
        <w:t xml:space="preserve"> following the Department Abbreviated PFAS Data Review Checklist</w:t>
      </w:r>
      <w:r w:rsidR="00E11074" w:rsidRPr="002155B9">
        <w:rPr>
          <w:rFonts w:ascii="Arial" w:hAnsi="Arial" w:cs="Arial"/>
          <w:sz w:val="24"/>
          <w:szCs w:val="24"/>
        </w:rPr>
        <w:t>,</w:t>
      </w:r>
      <w:r w:rsidRPr="002155B9">
        <w:rPr>
          <w:rFonts w:ascii="Arial" w:hAnsi="Arial" w:cs="Arial"/>
          <w:sz w:val="24"/>
          <w:szCs w:val="24"/>
        </w:rPr>
        <w:t xml:space="preserve"> then</w:t>
      </w:r>
      <w:r w:rsidR="00E11074" w:rsidRPr="002155B9">
        <w:rPr>
          <w:rFonts w:ascii="Arial" w:hAnsi="Arial" w:cs="Arial"/>
          <w:sz w:val="24"/>
          <w:szCs w:val="24"/>
        </w:rPr>
        <w:t xml:space="preserve"> submit</w:t>
      </w:r>
      <w:r w:rsidRPr="002155B9">
        <w:rPr>
          <w:rFonts w:ascii="Arial" w:hAnsi="Arial" w:cs="Arial"/>
          <w:sz w:val="24"/>
          <w:szCs w:val="24"/>
        </w:rPr>
        <w:t>ting</w:t>
      </w:r>
      <w:r w:rsidR="00E11074" w:rsidRPr="002155B9">
        <w:rPr>
          <w:rFonts w:ascii="Arial" w:hAnsi="Arial" w:cs="Arial"/>
          <w:sz w:val="24"/>
          <w:szCs w:val="24"/>
        </w:rPr>
        <w:t xml:space="preserve"> sampling data in the Department’s latest version of </w:t>
      </w:r>
      <w:r w:rsidR="00047DFC" w:rsidRPr="002155B9">
        <w:rPr>
          <w:rFonts w:ascii="Arial" w:hAnsi="Arial" w:cs="Arial"/>
          <w:sz w:val="24"/>
          <w:szCs w:val="24"/>
        </w:rPr>
        <w:t>EDD</w:t>
      </w:r>
      <w:r w:rsidR="00E11074" w:rsidRPr="002155B9">
        <w:rPr>
          <w:rFonts w:ascii="Arial" w:hAnsi="Arial" w:cs="Arial"/>
          <w:sz w:val="24"/>
          <w:szCs w:val="24"/>
        </w:rPr>
        <w:t>, and submit</w:t>
      </w:r>
      <w:r w:rsidRPr="002155B9">
        <w:rPr>
          <w:rFonts w:ascii="Arial" w:hAnsi="Arial" w:cs="Arial"/>
          <w:sz w:val="24"/>
          <w:szCs w:val="24"/>
        </w:rPr>
        <w:t>ting</w:t>
      </w:r>
      <w:r w:rsidR="00E11074" w:rsidRPr="002155B9">
        <w:rPr>
          <w:rFonts w:ascii="Arial" w:hAnsi="Arial" w:cs="Arial"/>
          <w:sz w:val="24"/>
          <w:szCs w:val="24"/>
        </w:rPr>
        <w:t xml:space="preserve"> an electronic copy of the lab analysis report including all quality assurance/quality control (QA/QC) data</w:t>
      </w:r>
      <w:r w:rsidR="004A2AD9" w:rsidRPr="002155B9">
        <w:rPr>
          <w:rFonts w:ascii="Arial" w:hAnsi="Arial" w:cs="Arial"/>
          <w:sz w:val="24"/>
          <w:szCs w:val="24"/>
        </w:rPr>
        <w:t>;</w:t>
      </w:r>
    </w:p>
    <w:p w14:paraId="2C9F8E19" w14:textId="31CB3D27" w:rsidR="00E11074" w:rsidRPr="002155B9" w:rsidRDefault="00834078"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Sending</w:t>
      </w:r>
      <w:r w:rsidR="00DF476A" w:rsidRPr="002155B9">
        <w:rPr>
          <w:rFonts w:ascii="Arial" w:hAnsi="Arial" w:cs="Arial"/>
          <w:sz w:val="24"/>
          <w:szCs w:val="24"/>
        </w:rPr>
        <w:t xml:space="preserve"> lab results not exceeding the defined contamination limit defined in the RFB to homeowners with a cover letter explaining the results. Lab results exceeding the defined contamination limit shall be sent to the Department Project Staff, who shall contact </w:t>
      </w:r>
      <w:r w:rsidR="00E05D10" w:rsidRPr="002155B9">
        <w:rPr>
          <w:rFonts w:ascii="Arial" w:hAnsi="Arial" w:cs="Arial"/>
          <w:sz w:val="24"/>
          <w:szCs w:val="24"/>
        </w:rPr>
        <w:t>the impacted resident in l</w:t>
      </w:r>
      <w:r w:rsidR="00C65E03" w:rsidRPr="002155B9">
        <w:rPr>
          <w:rFonts w:ascii="Arial" w:hAnsi="Arial" w:cs="Arial"/>
          <w:sz w:val="24"/>
          <w:szCs w:val="24"/>
        </w:rPr>
        <w:t>i</w:t>
      </w:r>
      <w:r w:rsidR="00E05D10" w:rsidRPr="002155B9">
        <w:rPr>
          <w:rFonts w:ascii="Arial" w:hAnsi="Arial" w:cs="Arial"/>
          <w:sz w:val="24"/>
          <w:szCs w:val="24"/>
        </w:rPr>
        <w:t>eu of the Vendor</w:t>
      </w:r>
      <w:r w:rsidR="004A2AD9" w:rsidRPr="002155B9">
        <w:rPr>
          <w:rFonts w:ascii="Arial" w:hAnsi="Arial" w:cs="Arial"/>
          <w:sz w:val="24"/>
          <w:szCs w:val="24"/>
        </w:rPr>
        <w:t>;</w:t>
      </w:r>
    </w:p>
    <w:p w14:paraId="5F66134C" w14:textId="5CF5E259" w:rsidR="00754634" w:rsidRPr="002155B9" w:rsidRDefault="00E56368"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When required, contacting the</w:t>
      </w:r>
      <w:r w:rsidR="00E11074" w:rsidRPr="002155B9">
        <w:rPr>
          <w:rFonts w:ascii="Arial" w:hAnsi="Arial" w:cs="Arial"/>
          <w:sz w:val="24"/>
          <w:szCs w:val="24"/>
        </w:rPr>
        <w:t xml:space="preserve"> Water Filtration Installation Vendors</w:t>
      </w:r>
      <w:r w:rsidRPr="002155B9">
        <w:rPr>
          <w:rFonts w:ascii="Arial" w:hAnsi="Arial" w:cs="Arial"/>
          <w:sz w:val="24"/>
          <w:szCs w:val="24"/>
        </w:rPr>
        <w:t xml:space="preserve"> </w:t>
      </w:r>
      <w:r w:rsidR="00E11074" w:rsidRPr="002155B9">
        <w:rPr>
          <w:rFonts w:ascii="Arial" w:hAnsi="Arial" w:cs="Arial"/>
          <w:sz w:val="24"/>
          <w:szCs w:val="24"/>
        </w:rPr>
        <w:t>with maintenance requests, including but not limited to lead/lag changeouts, media replacements, sediment filter deliveries, salt deliveries</w:t>
      </w:r>
      <w:r w:rsidR="00046C7B" w:rsidRPr="002155B9">
        <w:rPr>
          <w:rFonts w:ascii="Arial" w:hAnsi="Arial" w:cs="Arial"/>
          <w:sz w:val="24"/>
          <w:szCs w:val="24"/>
        </w:rPr>
        <w:t>,</w:t>
      </w:r>
      <w:r w:rsidR="00E11074" w:rsidRPr="002155B9">
        <w:rPr>
          <w:rFonts w:ascii="Arial" w:hAnsi="Arial" w:cs="Arial"/>
          <w:sz w:val="24"/>
          <w:szCs w:val="24"/>
        </w:rPr>
        <w:t xml:space="preserve"> </w:t>
      </w:r>
      <w:r w:rsidR="007B0D03" w:rsidRPr="002155B9">
        <w:rPr>
          <w:rFonts w:ascii="Arial" w:hAnsi="Arial" w:cs="Arial"/>
          <w:sz w:val="24"/>
          <w:szCs w:val="24"/>
        </w:rPr>
        <w:t>etc</w:t>
      </w:r>
      <w:r w:rsidR="00C65E03" w:rsidRPr="002155B9">
        <w:rPr>
          <w:rFonts w:ascii="Arial" w:hAnsi="Arial" w:cs="Arial"/>
          <w:sz w:val="24"/>
          <w:szCs w:val="24"/>
        </w:rPr>
        <w:t>.</w:t>
      </w:r>
      <w:r w:rsidR="00CC1490" w:rsidRPr="002155B9">
        <w:rPr>
          <w:rFonts w:ascii="Arial" w:hAnsi="Arial" w:cs="Arial"/>
          <w:sz w:val="24"/>
          <w:szCs w:val="24"/>
        </w:rPr>
        <w:t>; and</w:t>
      </w:r>
    </w:p>
    <w:p w14:paraId="001B1826" w14:textId="5FF960B9" w:rsidR="00E11074" w:rsidRPr="002155B9" w:rsidRDefault="00754634" w:rsidP="002155B9">
      <w:pPr>
        <w:pStyle w:val="ListParagraph"/>
        <w:widowControl/>
        <w:numPr>
          <w:ilvl w:val="2"/>
          <w:numId w:val="12"/>
        </w:numPr>
        <w:autoSpaceDE/>
        <w:autoSpaceDN/>
        <w:contextualSpacing/>
        <w:rPr>
          <w:rFonts w:ascii="Arial" w:hAnsi="Arial" w:cs="Arial"/>
          <w:sz w:val="24"/>
          <w:szCs w:val="24"/>
        </w:rPr>
      </w:pPr>
      <w:r w:rsidRPr="002155B9">
        <w:rPr>
          <w:rFonts w:ascii="Arial" w:hAnsi="Arial" w:cs="Arial"/>
          <w:sz w:val="24"/>
          <w:szCs w:val="24"/>
        </w:rPr>
        <w:t xml:space="preserve">Tracking all activities and providing documentation to the Department, including but not limited </w:t>
      </w:r>
      <w:proofErr w:type="gramStart"/>
      <w:r w:rsidR="00B45DA0" w:rsidRPr="002155B9">
        <w:rPr>
          <w:rFonts w:ascii="Arial" w:hAnsi="Arial" w:cs="Arial"/>
          <w:sz w:val="24"/>
          <w:szCs w:val="24"/>
        </w:rPr>
        <w:t>to</w:t>
      </w:r>
      <w:r w:rsidR="00F04FF4" w:rsidRPr="002155B9">
        <w:rPr>
          <w:rFonts w:ascii="Arial" w:hAnsi="Arial" w:cs="Arial"/>
          <w:sz w:val="24"/>
          <w:szCs w:val="24"/>
        </w:rPr>
        <w:t>:</w:t>
      </w:r>
      <w:proofErr w:type="gramEnd"/>
      <w:r w:rsidR="00F04FF4" w:rsidRPr="002155B9">
        <w:rPr>
          <w:rFonts w:ascii="Arial" w:hAnsi="Arial" w:cs="Arial"/>
          <w:sz w:val="24"/>
          <w:szCs w:val="24"/>
        </w:rPr>
        <w:t xml:space="preserve"> </w:t>
      </w:r>
      <w:r w:rsidRPr="002155B9">
        <w:rPr>
          <w:rFonts w:ascii="Arial" w:hAnsi="Arial" w:cs="Arial"/>
          <w:sz w:val="24"/>
          <w:szCs w:val="24"/>
        </w:rPr>
        <w:t xml:space="preserve">sample locations, dates samples sent to the laboratory and to residents, details and dates of filter system maintenance activities, and other homeowner or sample location notes. </w:t>
      </w:r>
    </w:p>
    <w:p w14:paraId="14F13C82" w14:textId="6A2C093F" w:rsidR="00B76703" w:rsidRPr="00AB27BE" w:rsidRDefault="00B76703" w:rsidP="00C71C49">
      <w:pPr>
        <w:widowControl/>
        <w:autoSpaceDE/>
        <w:autoSpaceDN/>
        <w:spacing w:line="276" w:lineRule="auto"/>
        <w:ind w:left="360"/>
        <w:rPr>
          <w:rFonts w:ascii="Arial" w:eastAsia="Calibri" w:hAnsi="Arial" w:cs="Arial"/>
          <w:sz w:val="24"/>
          <w:szCs w:val="24"/>
        </w:rPr>
      </w:pPr>
    </w:p>
    <w:p w14:paraId="0B551D95" w14:textId="5B6D4314" w:rsidR="00B76703" w:rsidRPr="00AB27BE" w:rsidRDefault="00391F19" w:rsidP="00C71C49">
      <w:pPr>
        <w:widowControl/>
        <w:autoSpaceDE/>
        <w:autoSpaceDN/>
        <w:spacing w:line="276" w:lineRule="auto"/>
        <w:ind w:right="720" w:firstLine="187"/>
        <w:contextualSpacing/>
        <w:rPr>
          <w:rFonts w:ascii="Arial" w:eastAsia="Calibri" w:hAnsi="Arial" w:cs="Arial"/>
          <w:b/>
          <w:sz w:val="24"/>
          <w:szCs w:val="24"/>
          <w:u w:val="single"/>
        </w:rPr>
      </w:pPr>
      <w:r w:rsidRPr="00AB27BE">
        <w:rPr>
          <w:rFonts w:ascii="Arial" w:eastAsia="Calibri" w:hAnsi="Arial" w:cs="Arial"/>
          <w:b/>
          <w:sz w:val="24"/>
          <w:szCs w:val="24"/>
        </w:rPr>
        <w:t xml:space="preserve">    </w:t>
      </w:r>
      <w:r w:rsidR="00374C7C" w:rsidRPr="00AB27BE">
        <w:rPr>
          <w:rFonts w:ascii="Arial" w:eastAsia="Calibri" w:hAnsi="Arial" w:cs="Arial"/>
          <w:b/>
          <w:sz w:val="24"/>
          <w:szCs w:val="24"/>
        </w:rPr>
        <w:t>5</w:t>
      </w:r>
      <w:r w:rsidR="001A6200" w:rsidRPr="00AB27BE">
        <w:rPr>
          <w:rFonts w:ascii="Arial" w:eastAsia="Calibri" w:hAnsi="Arial" w:cs="Arial"/>
          <w:b/>
          <w:sz w:val="24"/>
          <w:szCs w:val="24"/>
        </w:rPr>
        <w:t xml:space="preserve">. </w:t>
      </w:r>
      <w:r w:rsidR="00B76703" w:rsidRPr="00AB27BE">
        <w:rPr>
          <w:rFonts w:ascii="Arial" w:eastAsia="Calibri" w:hAnsi="Arial" w:cs="Arial"/>
          <w:b/>
          <w:sz w:val="24"/>
          <w:szCs w:val="24"/>
        </w:rPr>
        <w:t>Additional Responsibilities</w:t>
      </w:r>
    </w:p>
    <w:p w14:paraId="42F81702" w14:textId="5C592520" w:rsidR="000E0218" w:rsidRPr="00AB27BE" w:rsidRDefault="003C6607" w:rsidP="002155B9">
      <w:pPr>
        <w:widowControl/>
        <w:autoSpaceDE/>
        <w:autoSpaceDN/>
        <w:spacing w:line="276" w:lineRule="auto"/>
        <w:ind w:left="720"/>
        <w:rPr>
          <w:rFonts w:ascii="Arial" w:eastAsia="Calibri" w:hAnsi="Arial" w:cs="Arial"/>
          <w:color w:val="FF0000"/>
          <w:sz w:val="24"/>
          <w:szCs w:val="24"/>
        </w:rPr>
      </w:pPr>
      <w:r w:rsidRPr="00AB27BE">
        <w:rPr>
          <w:rFonts w:ascii="Arial" w:eastAsia="Calibri" w:hAnsi="Arial" w:cs="Arial"/>
          <w:sz w:val="24"/>
          <w:szCs w:val="24"/>
        </w:rPr>
        <w:t>Vendor</w:t>
      </w:r>
      <w:r w:rsidR="008908F0" w:rsidRPr="00AB27BE">
        <w:rPr>
          <w:rFonts w:ascii="Arial" w:eastAsia="Calibri" w:hAnsi="Arial" w:cs="Arial"/>
          <w:sz w:val="24"/>
          <w:szCs w:val="24"/>
        </w:rPr>
        <w:t>s</w:t>
      </w:r>
      <w:r w:rsidR="00B76703" w:rsidRPr="00AB27BE">
        <w:rPr>
          <w:rFonts w:ascii="Arial" w:eastAsia="Calibri" w:hAnsi="Arial" w:cs="Arial"/>
          <w:sz w:val="24"/>
          <w:szCs w:val="24"/>
        </w:rPr>
        <w:t xml:space="preserve"> </w:t>
      </w:r>
      <w:r w:rsidR="008908F0" w:rsidRPr="00AB27BE">
        <w:rPr>
          <w:rFonts w:ascii="Arial" w:eastAsia="Calibri" w:hAnsi="Arial" w:cs="Arial"/>
          <w:sz w:val="24"/>
          <w:szCs w:val="24"/>
        </w:rPr>
        <w:t xml:space="preserve">and their selected </w:t>
      </w:r>
      <w:r w:rsidR="00573A9F" w:rsidRPr="00AB27BE">
        <w:rPr>
          <w:rFonts w:ascii="Arial" w:eastAsia="Calibri" w:hAnsi="Arial" w:cs="Arial"/>
          <w:sz w:val="24"/>
          <w:szCs w:val="24"/>
        </w:rPr>
        <w:t>sub-contractors</w:t>
      </w:r>
      <w:r w:rsidR="008908F0" w:rsidRPr="00AB27BE">
        <w:rPr>
          <w:rFonts w:ascii="Arial" w:eastAsia="Calibri" w:hAnsi="Arial" w:cs="Arial"/>
          <w:sz w:val="24"/>
          <w:szCs w:val="24"/>
        </w:rPr>
        <w:t xml:space="preserve">, if applicable, </w:t>
      </w:r>
      <w:r w:rsidR="00B76703" w:rsidRPr="00AB27BE">
        <w:rPr>
          <w:rFonts w:ascii="Arial" w:eastAsia="Calibri" w:hAnsi="Arial" w:cs="Arial"/>
          <w:sz w:val="24"/>
          <w:szCs w:val="24"/>
        </w:rPr>
        <w:t xml:space="preserve">may also be responsible for </w:t>
      </w:r>
      <w:r w:rsidR="004830C6" w:rsidRPr="00AB27BE">
        <w:rPr>
          <w:rFonts w:ascii="Arial" w:eastAsia="Calibri" w:hAnsi="Arial" w:cs="Arial"/>
          <w:sz w:val="24"/>
          <w:szCs w:val="24"/>
        </w:rPr>
        <w:t>the following</w:t>
      </w:r>
      <w:r w:rsidR="00B76703" w:rsidRPr="00AB27BE">
        <w:rPr>
          <w:rFonts w:ascii="Arial" w:eastAsia="Calibri" w:hAnsi="Arial" w:cs="Arial"/>
          <w:sz w:val="24"/>
          <w:szCs w:val="24"/>
        </w:rPr>
        <w:t>,</w:t>
      </w:r>
      <w:r w:rsidR="00981FB0" w:rsidRPr="00AB27BE">
        <w:rPr>
          <w:rFonts w:ascii="Arial" w:eastAsia="Calibri" w:hAnsi="Arial" w:cs="Arial"/>
          <w:sz w:val="24"/>
          <w:szCs w:val="24"/>
        </w:rPr>
        <w:t xml:space="preserve"> </w:t>
      </w:r>
      <w:r w:rsidR="00B76703" w:rsidRPr="00AB27BE">
        <w:rPr>
          <w:rFonts w:ascii="Arial" w:eastAsia="Calibri" w:hAnsi="Arial" w:cs="Arial"/>
          <w:sz w:val="24"/>
          <w:szCs w:val="24"/>
        </w:rPr>
        <w:t>as necessary</w:t>
      </w:r>
      <w:r w:rsidR="006E09C4" w:rsidRPr="00AB27BE">
        <w:rPr>
          <w:rFonts w:ascii="Arial" w:eastAsia="Calibri" w:hAnsi="Arial" w:cs="Arial"/>
          <w:sz w:val="24"/>
          <w:szCs w:val="24"/>
        </w:rPr>
        <w:t>;</w:t>
      </w:r>
    </w:p>
    <w:p w14:paraId="11286C24" w14:textId="76ABF433" w:rsidR="007D7A57" w:rsidRPr="00AB27BE" w:rsidRDefault="000E0218" w:rsidP="007C0404">
      <w:pPr>
        <w:widowControl/>
        <w:numPr>
          <w:ilvl w:val="0"/>
          <w:numId w:val="18"/>
        </w:numPr>
        <w:autoSpaceDE/>
        <w:autoSpaceDN/>
        <w:spacing w:line="276" w:lineRule="auto"/>
        <w:ind w:left="1080"/>
        <w:contextualSpacing/>
        <w:rPr>
          <w:rFonts w:ascii="Arial" w:eastAsia="Calibri" w:hAnsi="Arial" w:cs="Arial"/>
          <w:sz w:val="24"/>
          <w:szCs w:val="24"/>
        </w:rPr>
      </w:pPr>
      <w:r w:rsidRPr="00AB27BE">
        <w:rPr>
          <w:rFonts w:ascii="Arial" w:eastAsia="Calibri" w:hAnsi="Arial" w:cs="Arial"/>
          <w:sz w:val="24"/>
          <w:szCs w:val="24"/>
        </w:rPr>
        <w:t>Assist</w:t>
      </w:r>
      <w:r w:rsidR="00834078" w:rsidRPr="00AB27BE">
        <w:rPr>
          <w:rFonts w:ascii="Arial" w:eastAsia="Calibri" w:hAnsi="Arial" w:cs="Arial"/>
          <w:sz w:val="24"/>
          <w:szCs w:val="24"/>
        </w:rPr>
        <w:t xml:space="preserve">ing </w:t>
      </w:r>
      <w:r w:rsidRPr="00AB27BE">
        <w:rPr>
          <w:rFonts w:ascii="Arial" w:eastAsia="Calibri" w:hAnsi="Arial" w:cs="Arial"/>
          <w:sz w:val="24"/>
          <w:szCs w:val="24"/>
        </w:rPr>
        <w:t>with other site</w:t>
      </w:r>
      <w:r w:rsidR="008A4C94" w:rsidRPr="00AB27BE">
        <w:rPr>
          <w:rFonts w:ascii="Arial" w:eastAsia="Calibri" w:hAnsi="Arial" w:cs="Arial"/>
          <w:sz w:val="24"/>
          <w:szCs w:val="24"/>
        </w:rPr>
        <w:t xml:space="preserve"> types where PFAS is the suspected contaminant of concern</w:t>
      </w:r>
      <w:r w:rsidR="00E26B42" w:rsidRPr="00AB27BE">
        <w:rPr>
          <w:rFonts w:ascii="Arial" w:eastAsia="Calibri" w:hAnsi="Arial" w:cs="Arial"/>
          <w:sz w:val="24"/>
          <w:szCs w:val="24"/>
        </w:rPr>
        <w:t>, including, but not limited to:</w:t>
      </w:r>
      <w:r w:rsidR="008A4C94" w:rsidRPr="00AB27BE">
        <w:rPr>
          <w:rFonts w:ascii="Arial" w:eastAsia="Calibri" w:hAnsi="Arial" w:cs="Arial"/>
          <w:sz w:val="24"/>
          <w:szCs w:val="24"/>
        </w:rPr>
        <w:t xml:space="preserve"> AFFF</w:t>
      </w:r>
      <w:r w:rsidR="007D7A57" w:rsidRPr="00AB27BE">
        <w:rPr>
          <w:rFonts w:ascii="Arial" w:eastAsia="Calibri" w:hAnsi="Arial" w:cs="Arial"/>
          <w:sz w:val="24"/>
          <w:szCs w:val="24"/>
        </w:rPr>
        <w:t xml:space="preserve"> releases and landfills; </w:t>
      </w:r>
    </w:p>
    <w:p w14:paraId="01C60A2E" w14:textId="3DE007E4" w:rsidR="00B76703" w:rsidRPr="00AB27BE" w:rsidRDefault="007D7A57" w:rsidP="007C0404">
      <w:pPr>
        <w:widowControl/>
        <w:numPr>
          <w:ilvl w:val="0"/>
          <w:numId w:val="18"/>
        </w:numPr>
        <w:autoSpaceDE/>
        <w:autoSpaceDN/>
        <w:spacing w:line="276" w:lineRule="auto"/>
        <w:ind w:left="1080"/>
        <w:contextualSpacing/>
        <w:rPr>
          <w:rFonts w:ascii="Arial" w:eastAsia="Calibri" w:hAnsi="Arial" w:cs="Arial"/>
          <w:sz w:val="24"/>
          <w:szCs w:val="24"/>
        </w:rPr>
      </w:pPr>
      <w:r w:rsidRPr="00AB27BE">
        <w:rPr>
          <w:rFonts w:ascii="Arial" w:eastAsia="Calibri" w:hAnsi="Arial" w:cs="Arial"/>
          <w:sz w:val="24"/>
          <w:szCs w:val="24"/>
        </w:rPr>
        <w:t>Assist</w:t>
      </w:r>
      <w:r w:rsidR="00834078" w:rsidRPr="00AB27BE">
        <w:rPr>
          <w:rFonts w:ascii="Arial" w:eastAsia="Calibri" w:hAnsi="Arial" w:cs="Arial"/>
          <w:sz w:val="24"/>
          <w:szCs w:val="24"/>
        </w:rPr>
        <w:t>ing</w:t>
      </w:r>
      <w:r w:rsidRPr="00AB27BE">
        <w:rPr>
          <w:rFonts w:ascii="Arial" w:eastAsia="Calibri" w:hAnsi="Arial" w:cs="Arial"/>
          <w:sz w:val="24"/>
          <w:szCs w:val="24"/>
        </w:rPr>
        <w:t xml:space="preserve"> the Department with studies pertaining to PFAS;</w:t>
      </w:r>
      <w:r w:rsidR="008A4C94" w:rsidRPr="00AB27BE">
        <w:rPr>
          <w:rFonts w:ascii="Arial" w:eastAsia="Calibri" w:hAnsi="Arial" w:cs="Arial"/>
          <w:sz w:val="24"/>
          <w:szCs w:val="24"/>
        </w:rPr>
        <w:t xml:space="preserve"> </w:t>
      </w:r>
    </w:p>
    <w:p w14:paraId="4B147996" w14:textId="3EF39B19" w:rsidR="000E0218" w:rsidRPr="00AB27BE" w:rsidRDefault="000E0218" w:rsidP="007C0404">
      <w:pPr>
        <w:widowControl/>
        <w:numPr>
          <w:ilvl w:val="0"/>
          <w:numId w:val="18"/>
        </w:numPr>
        <w:autoSpaceDE/>
        <w:autoSpaceDN/>
        <w:spacing w:line="276" w:lineRule="auto"/>
        <w:ind w:left="1080"/>
        <w:contextualSpacing/>
        <w:rPr>
          <w:rFonts w:ascii="Arial" w:eastAsia="Calibri" w:hAnsi="Arial" w:cs="Arial"/>
          <w:sz w:val="24"/>
          <w:szCs w:val="24"/>
        </w:rPr>
      </w:pPr>
      <w:r w:rsidRPr="00AB27BE">
        <w:rPr>
          <w:rFonts w:ascii="Arial" w:eastAsia="Calibri" w:hAnsi="Arial" w:cs="Arial"/>
          <w:sz w:val="24"/>
          <w:szCs w:val="24"/>
        </w:rPr>
        <w:t>Mak</w:t>
      </w:r>
      <w:r w:rsidR="00834078" w:rsidRPr="00AB27BE">
        <w:rPr>
          <w:rFonts w:ascii="Arial" w:eastAsia="Calibri" w:hAnsi="Arial" w:cs="Arial"/>
          <w:sz w:val="24"/>
          <w:szCs w:val="24"/>
        </w:rPr>
        <w:t>ing</w:t>
      </w:r>
      <w:r w:rsidRPr="00AB27BE">
        <w:rPr>
          <w:rFonts w:ascii="Arial" w:eastAsia="Calibri" w:hAnsi="Arial" w:cs="Arial"/>
          <w:sz w:val="24"/>
          <w:szCs w:val="24"/>
        </w:rPr>
        <w:t xml:space="preserve"> all notifications to appropriate agencies and entities before, during. and after initiating site work (Dig</w:t>
      </w:r>
      <w:r w:rsidR="00E65674" w:rsidRPr="00AB27BE">
        <w:rPr>
          <w:rFonts w:ascii="Arial" w:eastAsia="Calibri" w:hAnsi="Arial" w:cs="Arial"/>
          <w:sz w:val="24"/>
          <w:szCs w:val="24"/>
        </w:rPr>
        <w:t xml:space="preserve"> </w:t>
      </w:r>
      <w:r w:rsidRPr="00AB27BE">
        <w:rPr>
          <w:rFonts w:ascii="Arial" w:eastAsia="Calibri" w:hAnsi="Arial" w:cs="Arial"/>
          <w:sz w:val="24"/>
          <w:szCs w:val="24"/>
        </w:rPr>
        <w:t>Safe, Municipalities, State and Federal Agencies, etc.);</w:t>
      </w:r>
    </w:p>
    <w:p w14:paraId="1615AD7C" w14:textId="4DB39420" w:rsidR="00B76703" w:rsidRPr="00AB27BE" w:rsidRDefault="00B76703" w:rsidP="007C0404">
      <w:pPr>
        <w:widowControl/>
        <w:numPr>
          <w:ilvl w:val="0"/>
          <w:numId w:val="18"/>
        </w:numPr>
        <w:autoSpaceDE/>
        <w:autoSpaceDN/>
        <w:spacing w:line="276" w:lineRule="auto"/>
        <w:ind w:left="1080"/>
        <w:contextualSpacing/>
        <w:rPr>
          <w:rFonts w:ascii="Arial" w:eastAsia="Calibri" w:hAnsi="Arial" w:cs="Arial"/>
          <w:sz w:val="24"/>
          <w:szCs w:val="24"/>
        </w:rPr>
      </w:pPr>
      <w:r w:rsidRPr="00AB27BE">
        <w:rPr>
          <w:rFonts w:ascii="Arial" w:eastAsia="Calibri" w:hAnsi="Arial" w:cs="Arial"/>
          <w:sz w:val="24"/>
          <w:szCs w:val="24"/>
        </w:rPr>
        <w:t>Oversee</w:t>
      </w:r>
      <w:r w:rsidR="00834078" w:rsidRPr="00AB27BE">
        <w:rPr>
          <w:rFonts w:ascii="Arial" w:eastAsia="Calibri" w:hAnsi="Arial" w:cs="Arial"/>
          <w:sz w:val="24"/>
          <w:szCs w:val="24"/>
        </w:rPr>
        <w:t>ing</w:t>
      </w:r>
      <w:r w:rsidRPr="00AB27BE">
        <w:rPr>
          <w:rFonts w:ascii="Arial" w:eastAsia="Calibri" w:hAnsi="Arial" w:cs="Arial"/>
          <w:sz w:val="24"/>
          <w:szCs w:val="24"/>
        </w:rPr>
        <w:t xml:space="preserve"> hired sub-contractors and ensur</w:t>
      </w:r>
      <w:r w:rsidR="00834078" w:rsidRPr="00AB27BE">
        <w:rPr>
          <w:rFonts w:ascii="Arial" w:eastAsia="Calibri" w:hAnsi="Arial" w:cs="Arial"/>
          <w:sz w:val="24"/>
          <w:szCs w:val="24"/>
        </w:rPr>
        <w:t>ing</w:t>
      </w:r>
      <w:r w:rsidRPr="00AB27BE">
        <w:rPr>
          <w:rFonts w:ascii="Arial" w:eastAsia="Calibri" w:hAnsi="Arial" w:cs="Arial"/>
          <w:sz w:val="24"/>
          <w:szCs w:val="24"/>
        </w:rPr>
        <w:t xml:space="preserve"> that site work is conducted in accordance with applicable State and Federal laws and regulations</w:t>
      </w:r>
      <w:r w:rsidR="007F40FC" w:rsidRPr="00AB27BE">
        <w:rPr>
          <w:rFonts w:ascii="Arial" w:eastAsia="Calibri" w:hAnsi="Arial" w:cs="Arial"/>
          <w:sz w:val="24"/>
          <w:szCs w:val="24"/>
        </w:rPr>
        <w:t>;</w:t>
      </w:r>
      <w:r w:rsidR="00E65674" w:rsidRPr="00AB27BE">
        <w:rPr>
          <w:rFonts w:ascii="Arial" w:eastAsia="Calibri" w:hAnsi="Arial" w:cs="Arial"/>
          <w:sz w:val="24"/>
          <w:szCs w:val="24"/>
        </w:rPr>
        <w:t xml:space="preserve"> and</w:t>
      </w:r>
    </w:p>
    <w:p w14:paraId="5AB52C61" w14:textId="51B08541" w:rsidR="00B76703" w:rsidRPr="00AB27BE" w:rsidRDefault="00B76703" w:rsidP="007C0404">
      <w:pPr>
        <w:widowControl/>
        <w:numPr>
          <w:ilvl w:val="0"/>
          <w:numId w:val="18"/>
        </w:numPr>
        <w:autoSpaceDE/>
        <w:autoSpaceDN/>
        <w:spacing w:line="276" w:lineRule="auto"/>
        <w:ind w:left="1080"/>
        <w:contextualSpacing/>
        <w:rPr>
          <w:rFonts w:ascii="Arial" w:eastAsia="Calibri" w:hAnsi="Arial" w:cs="Arial"/>
          <w:sz w:val="24"/>
          <w:szCs w:val="24"/>
        </w:rPr>
      </w:pPr>
      <w:r w:rsidRPr="00AB27BE">
        <w:rPr>
          <w:rFonts w:ascii="Arial" w:eastAsia="Calibri" w:hAnsi="Arial" w:cs="Arial"/>
          <w:sz w:val="24"/>
          <w:szCs w:val="24"/>
        </w:rPr>
        <w:t>Attend</w:t>
      </w:r>
      <w:r w:rsidR="00DD6894" w:rsidRPr="00AB27BE">
        <w:rPr>
          <w:rFonts w:ascii="Arial" w:eastAsia="Calibri" w:hAnsi="Arial" w:cs="Arial"/>
          <w:sz w:val="24"/>
          <w:szCs w:val="24"/>
        </w:rPr>
        <w:t>ing</w:t>
      </w:r>
      <w:r w:rsidR="00E65674" w:rsidRPr="00AB27BE">
        <w:rPr>
          <w:rFonts w:ascii="Arial" w:eastAsia="Calibri" w:hAnsi="Arial" w:cs="Arial"/>
          <w:sz w:val="24"/>
          <w:szCs w:val="24"/>
        </w:rPr>
        <w:t xml:space="preserve">, presenting, </w:t>
      </w:r>
      <w:r w:rsidRPr="00AB27BE">
        <w:rPr>
          <w:rFonts w:ascii="Arial" w:eastAsia="Calibri" w:hAnsi="Arial" w:cs="Arial"/>
          <w:sz w:val="24"/>
          <w:szCs w:val="24"/>
        </w:rPr>
        <w:t>and</w:t>
      </w:r>
      <w:r w:rsidR="00E65674" w:rsidRPr="00AB27BE">
        <w:rPr>
          <w:rFonts w:ascii="Arial" w:eastAsia="Calibri" w:hAnsi="Arial" w:cs="Arial"/>
          <w:sz w:val="24"/>
          <w:szCs w:val="24"/>
        </w:rPr>
        <w:t>/or</w:t>
      </w:r>
      <w:r w:rsidRPr="00AB27BE">
        <w:rPr>
          <w:rFonts w:ascii="Arial" w:eastAsia="Calibri" w:hAnsi="Arial" w:cs="Arial"/>
          <w:sz w:val="24"/>
          <w:szCs w:val="24"/>
        </w:rPr>
        <w:t xml:space="preserve"> assist</w:t>
      </w:r>
      <w:r w:rsidR="00DD6894" w:rsidRPr="00AB27BE">
        <w:rPr>
          <w:rFonts w:ascii="Arial" w:eastAsia="Calibri" w:hAnsi="Arial" w:cs="Arial"/>
          <w:sz w:val="24"/>
          <w:szCs w:val="24"/>
        </w:rPr>
        <w:t>ing</w:t>
      </w:r>
      <w:r w:rsidRPr="00AB27BE">
        <w:rPr>
          <w:rFonts w:ascii="Arial" w:eastAsia="Calibri" w:hAnsi="Arial" w:cs="Arial"/>
          <w:sz w:val="24"/>
          <w:szCs w:val="24"/>
        </w:rPr>
        <w:t xml:space="preserve"> Department staff at meetings with the public, responsible parties, government officials</w:t>
      </w:r>
      <w:r w:rsidR="000D05AF" w:rsidRPr="00AB27BE">
        <w:rPr>
          <w:rFonts w:ascii="Arial" w:eastAsia="Calibri" w:hAnsi="Arial" w:cs="Arial"/>
          <w:sz w:val="24"/>
          <w:szCs w:val="24"/>
        </w:rPr>
        <w:t>,</w:t>
      </w:r>
      <w:r w:rsidRPr="00AB27BE">
        <w:rPr>
          <w:rFonts w:ascii="Arial" w:eastAsia="Calibri" w:hAnsi="Arial" w:cs="Arial"/>
          <w:sz w:val="24"/>
          <w:szCs w:val="24"/>
        </w:rPr>
        <w:t xml:space="preserve"> </w:t>
      </w:r>
      <w:r w:rsidR="008908F0" w:rsidRPr="00AB27BE">
        <w:rPr>
          <w:rFonts w:ascii="Arial" w:eastAsia="Calibri" w:hAnsi="Arial" w:cs="Arial"/>
          <w:sz w:val="24"/>
          <w:szCs w:val="24"/>
        </w:rPr>
        <w:t xml:space="preserve">or </w:t>
      </w:r>
      <w:r w:rsidRPr="00AB27BE">
        <w:rPr>
          <w:rFonts w:ascii="Arial" w:eastAsia="Calibri" w:hAnsi="Arial" w:cs="Arial"/>
          <w:sz w:val="24"/>
          <w:szCs w:val="24"/>
        </w:rPr>
        <w:t>other interested parties.</w:t>
      </w:r>
    </w:p>
    <w:p w14:paraId="73745F00" w14:textId="49A187D4" w:rsidR="00B76703" w:rsidRPr="00C71C49" w:rsidRDefault="00B76703" w:rsidP="00840CC7">
      <w:pPr>
        <w:pStyle w:val="Heading1"/>
        <w:spacing w:before="0" w:after="0"/>
        <w:rPr>
          <w:rStyle w:val="InitialStyle"/>
          <w:rFonts w:ascii="Arial" w:hAnsi="Arial" w:cs="Arial"/>
          <w:b/>
          <w:sz w:val="24"/>
          <w:szCs w:val="24"/>
          <w:highlight w:val="green"/>
        </w:rPr>
      </w:pPr>
    </w:p>
    <w:p w14:paraId="07AB64FE" w14:textId="36F5BFBB" w:rsidR="00B76703" w:rsidRPr="00180143" w:rsidRDefault="00B76703" w:rsidP="00DE523A">
      <w:pPr>
        <w:pStyle w:val="LetterHeaders"/>
        <w:rPr>
          <w:rFonts w:eastAsia="Calibri"/>
        </w:rPr>
      </w:pPr>
      <w:r w:rsidRPr="00180143">
        <w:rPr>
          <w:rFonts w:eastAsia="Calibri"/>
        </w:rPr>
        <w:t>Evaluation Procedure</w:t>
      </w:r>
    </w:p>
    <w:p w14:paraId="2E0F0826" w14:textId="0487D36C" w:rsidR="002614AA" w:rsidRDefault="003C6607" w:rsidP="00C71C49">
      <w:pPr>
        <w:widowControl/>
        <w:autoSpaceDE/>
        <w:autoSpaceDN/>
        <w:spacing w:line="276" w:lineRule="auto"/>
        <w:ind w:left="187"/>
        <w:rPr>
          <w:rFonts w:ascii="Arial" w:eastAsia="Calibri" w:hAnsi="Arial" w:cs="Arial"/>
          <w:sz w:val="24"/>
          <w:szCs w:val="24"/>
        </w:rPr>
      </w:pPr>
      <w:r>
        <w:rPr>
          <w:rFonts w:ascii="Arial" w:eastAsia="Calibri" w:hAnsi="Arial" w:cs="Arial"/>
          <w:sz w:val="24"/>
          <w:szCs w:val="24"/>
        </w:rPr>
        <w:lastRenderedPageBreak/>
        <w:t>Vendor</w:t>
      </w:r>
      <w:r w:rsidR="00B76703" w:rsidRPr="006B1F54">
        <w:rPr>
          <w:rFonts w:ascii="Arial" w:eastAsia="Calibri" w:hAnsi="Arial" w:cs="Arial"/>
          <w:sz w:val="24"/>
          <w:szCs w:val="24"/>
        </w:rPr>
        <w:t>s that perform work for the Department under</w:t>
      </w:r>
      <w:r w:rsidR="00B76703">
        <w:rPr>
          <w:rFonts w:ascii="Arial" w:eastAsia="Calibri" w:hAnsi="Arial" w:cs="Arial"/>
          <w:sz w:val="24"/>
          <w:szCs w:val="24"/>
        </w:rPr>
        <w:t xml:space="preserve"> any </w:t>
      </w:r>
      <w:r w:rsidR="00835217">
        <w:rPr>
          <w:rFonts w:ascii="Arial" w:eastAsia="Calibri" w:hAnsi="Arial" w:cs="Arial"/>
          <w:sz w:val="24"/>
          <w:szCs w:val="24"/>
        </w:rPr>
        <w:t xml:space="preserve">RFBs, tasks, and/or </w:t>
      </w:r>
      <w:r w:rsidR="00B76703">
        <w:rPr>
          <w:rFonts w:ascii="Arial" w:eastAsia="Calibri" w:hAnsi="Arial" w:cs="Arial"/>
          <w:sz w:val="24"/>
          <w:szCs w:val="24"/>
        </w:rPr>
        <w:t xml:space="preserve">contracts that result from this </w:t>
      </w:r>
      <w:r w:rsidR="00DA70BD">
        <w:rPr>
          <w:rFonts w:ascii="Arial" w:eastAsia="Calibri" w:hAnsi="Arial" w:cs="Arial"/>
          <w:sz w:val="24"/>
          <w:szCs w:val="24"/>
        </w:rPr>
        <w:t>RFP</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may be subject to an assessment</w:t>
      </w:r>
      <w:r w:rsidR="00835217">
        <w:rPr>
          <w:rFonts w:ascii="Arial" w:eastAsia="Calibri" w:hAnsi="Arial" w:cs="Arial"/>
          <w:sz w:val="24"/>
          <w:szCs w:val="24"/>
        </w:rPr>
        <w:t xml:space="preserve"> and evaluation</w:t>
      </w:r>
      <w:r w:rsidR="00B76703" w:rsidRPr="006B1F54">
        <w:rPr>
          <w:rFonts w:ascii="Arial" w:eastAsia="Calibri" w:hAnsi="Arial" w:cs="Arial"/>
          <w:sz w:val="24"/>
          <w:szCs w:val="24"/>
        </w:rPr>
        <w:t xml:space="preserve"> procedure</w:t>
      </w:r>
      <w:r w:rsidR="00835217">
        <w:rPr>
          <w:rFonts w:ascii="Arial" w:eastAsia="Calibri" w:hAnsi="Arial" w:cs="Arial"/>
          <w:sz w:val="24"/>
          <w:szCs w:val="24"/>
        </w:rPr>
        <w:t>, at the sole discretion of the Department</w:t>
      </w:r>
      <w:r w:rsidR="00B76703" w:rsidRPr="006B1F54">
        <w:rPr>
          <w:rFonts w:ascii="Arial" w:eastAsia="Calibri" w:hAnsi="Arial" w:cs="Arial"/>
          <w:sz w:val="24"/>
          <w:szCs w:val="24"/>
        </w:rPr>
        <w:t xml:space="preserve">. </w:t>
      </w:r>
      <w:r w:rsidR="00835217">
        <w:rPr>
          <w:rFonts w:ascii="Arial" w:eastAsia="Calibri" w:hAnsi="Arial" w:cs="Arial"/>
          <w:sz w:val="24"/>
          <w:szCs w:val="24"/>
        </w:rPr>
        <w:t>Such evaluation</w:t>
      </w:r>
      <w:r w:rsidR="00DA70BD" w:rsidRPr="006B1F54">
        <w:rPr>
          <w:rFonts w:ascii="Arial" w:eastAsia="Calibri" w:hAnsi="Arial" w:cs="Arial"/>
          <w:sz w:val="24"/>
          <w:szCs w:val="24"/>
        </w:rPr>
        <w:t xml:space="preserve"> </w:t>
      </w:r>
      <w:r w:rsidR="00835217">
        <w:rPr>
          <w:rFonts w:ascii="Arial" w:eastAsia="Calibri" w:hAnsi="Arial" w:cs="Arial"/>
          <w:sz w:val="24"/>
          <w:szCs w:val="24"/>
        </w:rPr>
        <w:t xml:space="preserve">will </w:t>
      </w:r>
      <w:r w:rsidR="00DA70BD">
        <w:rPr>
          <w:rFonts w:ascii="Arial" w:eastAsia="Calibri" w:hAnsi="Arial" w:cs="Arial"/>
          <w:sz w:val="24"/>
          <w:szCs w:val="24"/>
        </w:rPr>
        <w:t xml:space="preserve">generally </w:t>
      </w:r>
      <w:r w:rsidR="00B76703" w:rsidRPr="006B1F54">
        <w:rPr>
          <w:rFonts w:ascii="Arial" w:eastAsia="Calibri" w:hAnsi="Arial" w:cs="Arial"/>
          <w:sz w:val="24"/>
          <w:szCs w:val="24"/>
        </w:rPr>
        <w:t>consist of project performance assessment</w:t>
      </w:r>
      <w:r w:rsidR="00B76703">
        <w:rPr>
          <w:rFonts w:ascii="Arial" w:eastAsia="Calibri" w:hAnsi="Arial" w:cs="Arial"/>
          <w:sz w:val="24"/>
          <w:szCs w:val="24"/>
        </w:rPr>
        <w:t>s</w:t>
      </w:r>
      <w:r w:rsidR="00835217">
        <w:rPr>
          <w:rFonts w:ascii="Arial" w:eastAsia="Calibri" w:hAnsi="Arial" w:cs="Arial"/>
          <w:sz w:val="24"/>
          <w:szCs w:val="24"/>
        </w:rPr>
        <w:t xml:space="preserve"> at the completion of</w:t>
      </w:r>
      <w:r w:rsidR="007F40FC">
        <w:rPr>
          <w:rFonts w:ascii="Arial" w:eastAsia="Calibri" w:hAnsi="Arial" w:cs="Arial"/>
          <w:sz w:val="24"/>
          <w:szCs w:val="24"/>
        </w:rPr>
        <w:t>,</w:t>
      </w:r>
      <w:r w:rsidR="00835217">
        <w:rPr>
          <w:rFonts w:ascii="Arial" w:eastAsia="Calibri" w:hAnsi="Arial" w:cs="Arial"/>
          <w:sz w:val="24"/>
          <w:szCs w:val="24"/>
        </w:rPr>
        <w:t xml:space="preserve"> or during</w:t>
      </w:r>
      <w:r w:rsidR="007F40FC">
        <w:rPr>
          <w:rFonts w:ascii="Arial" w:eastAsia="Calibri" w:hAnsi="Arial" w:cs="Arial"/>
          <w:sz w:val="24"/>
          <w:szCs w:val="24"/>
        </w:rPr>
        <w:t>,</w:t>
      </w:r>
      <w:r w:rsidR="00835217">
        <w:rPr>
          <w:rFonts w:ascii="Arial" w:eastAsia="Calibri" w:hAnsi="Arial" w:cs="Arial"/>
          <w:sz w:val="24"/>
          <w:szCs w:val="24"/>
        </w:rPr>
        <w:t xml:space="preserve"> the performance of tasks associated with an RFB</w:t>
      </w:r>
      <w:r w:rsidR="007F40FC">
        <w:rPr>
          <w:rFonts w:ascii="Arial" w:eastAsia="Calibri" w:hAnsi="Arial" w:cs="Arial"/>
          <w:sz w:val="24"/>
          <w:szCs w:val="24"/>
        </w:rPr>
        <w:t>,</w:t>
      </w:r>
      <w:r w:rsidR="00835217">
        <w:rPr>
          <w:rFonts w:ascii="Arial" w:eastAsia="Calibri" w:hAnsi="Arial" w:cs="Arial"/>
          <w:sz w:val="24"/>
          <w:szCs w:val="24"/>
        </w:rPr>
        <w:t xml:space="preserve"> or on a periodic basis</w:t>
      </w:r>
      <w:r w:rsidR="00DA70BD">
        <w:rPr>
          <w:rFonts w:ascii="Arial" w:eastAsia="Calibri" w:hAnsi="Arial" w:cs="Arial"/>
          <w:sz w:val="24"/>
          <w:szCs w:val="24"/>
        </w:rPr>
        <w:t>, as determined by the Department</w:t>
      </w:r>
      <w:r w:rsidR="007F40FC">
        <w:rPr>
          <w:rFonts w:ascii="Arial" w:eastAsia="Calibri" w:hAnsi="Arial" w:cs="Arial"/>
          <w:sz w:val="24"/>
          <w:szCs w:val="24"/>
        </w:rPr>
        <w:t>.</w:t>
      </w:r>
      <w:r w:rsidR="00B76703" w:rsidRPr="006B1F54">
        <w:rPr>
          <w:rFonts w:ascii="Arial" w:eastAsia="Calibri" w:hAnsi="Arial" w:cs="Arial"/>
          <w:sz w:val="24"/>
          <w:szCs w:val="24"/>
        </w:rPr>
        <w:t xml:space="preserve"> Department </w:t>
      </w:r>
      <w:r w:rsidR="00835217">
        <w:rPr>
          <w:rFonts w:ascii="Arial" w:eastAsia="Calibri" w:hAnsi="Arial" w:cs="Arial"/>
          <w:sz w:val="24"/>
          <w:szCs w:val="24"/>
        </w:rPr>
        <w:t>project managers or other Department staff</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associated with </w:t>
      </w:r>
      <w:r w:rsidR="00835217">
        <w:rPr>
          <w:rFonts w:ascii="Arial" w:eastAsia="Calibri" w:hAnsi="Arial" w:cs="Arial"/>
          <w:sz w:val="24"/>
          <w:szCs w:val="24"/>
        </w:rPr>
        <w:t>a</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project </w:t>
      </w:r>
      <w:r w:rsidR="00DA70BD">
        <w:rPr>
          <w:rFonts w:ascii="Arial" w:eastAsia="Calibri" w:hAnsi="Arial" w:cs="Arial"/>
          <w:sz w:val="24"/>
          <w:szCs w:val="24"/>
        </w:rPr>
        <w:t>may</w:t>
      </w:r>
      <w:r w:rsidR="00B76703" w:rsidRPr="006B1F54">
        <w:rPr>
          <w:rFonts w:ascii="Arial" w:eastAsia="Calibri" w:hAnsi="Arial" w:cs="Arial"/>
          <w:sz w:val="24"/>
          <w:szCs w:val="24"/>
        </w:rPr>
        <w:t xml:space="preserve"> </w:t>
      </w:r>
      <w:r w:rsidR="00835217">
        <w:rPr>
          <w:rFonts w:ascii="Arial" w:eastAsia="Calibri" w:hAnsi="Arial" w:cs="Arial"/>
          <w:sz w:val="24"/>
          <w:szCs w:val="24"/>
        </w:rPr>
        <w:t>complete such a</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project performance assessment. This assessment will document the efficiency, competency and professionalism of </w:t>
      </w:r>
      <w:r>
        <w:rPr>
          <w:rFonts w:ascii="Arial" w:eastAsia="Calibri" w:hAnsi="Arial" w:cs="Arial"/>
          <w:sz w:val="24"/>
          <w:szCs w:val="24"/>
        </w:rPr>
        <w:t>Vendor</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staff and sub-contractors, and the </w:t>
      </w:r>
      <w:r w:rsidR="00835217">
        <w:rPr>
          <w:rFonts w:ascii="Arial" w:eastAsia="Calibri" w:hAnsi="Arial" w:cs="Arial"/>
          <w:sz w:val="24"/>
          <w:szCs w:val="24"/>
        </w:rPr>
        <w:t xml:space="preserve">general </w:t>
      </w:r>
      <w:r w:rsidR="00B76703" w:rsidRPr="006B1F54">
        <w:rPr>
          <w:rFonts w:ascii="Arial" w:eastAsia="Calibri" w:hAnsi="Arial" w:cs="Arial"/>
          <w:sz w:val="24"/>
          <w:szCs w:val="24"/>
        </w:rPr>
        <w:t xml:space="preserve">satisfaction of </w:t>
      </w:r>
      <w:r w:rsidR="00835217">
        <w:rPr>
          <w:rFonts w:ascii="Arial" w:eastAsia="Calibri" w:hAnsi="Arial" w:cs="Arial"/>
          <w:sz w:val="24"/>
          <w:szCs w:val="24"/>
        </w:rPr>
        <w:t xml:space="preserve">the </w:t>
      </w:r>
      <w:r w:rsidR="00B76703" w:rsidRPr="006B1F54">
        <w:rPr>
          <w:rFonts w:ascii="Arial" w:eastAsia="Calibri" w:hAnsi="Arial" w:cs="Arial"/>
          <w:sz w:val="24"/>
          <w:szCs w:val="24"/>
        </w:rPr>
        <w:t xml:space="preserve">Department with the work performed. These assessment forms will be provided to the </w:t>
      </w:r>
      <w:r>
        <w:rPr>
          <w:rFonts w:ascii="Arial" w:eastAsia="Calibri" w:hAnsi="Arial" w:cs="Arial"/>
          <w:sz w:val="24"/>
          <w:szCs w:val="24"/>
        </w:rPr>
        <w:t>Vendor</w:t>
      </w:r>
      <w:r w:rsidR="00B76703" w:rsidRPr="006B1F54">
        <w:rPr>
          <w:rFonts w:ascii="Arial" w:eastAsia="Calibri" w:hAnsi="Arial" w:cs="Arial"/>
          <w:sz w:val="24"/>
          <w:szCs w:val="24"/>
        </w:rPr>
        <w:t xml:space="preserve"> as feedback for their own information and records</w:t>
      </w:r>
      <w:r w:rsidR="00835217">
        <w:rPr>
          <w:rFonts w:ascii="Arial" w:eastAsia="Calibri" w:hAnsi="Arial" w:cs="Arial"/>
          <w:sz w:val="24"/>
          <w:szCs w:val="24"/>
        </w:rPr>
        <w:t>, if completed</w:t>
      </w:r>
      <w:r w:rsidR="007F40FC">
        <w:rPr>
          <w:rFonts w:ascii="Arial" w:eastAsia="Calibri" w:hAnsi="Arial" w:cs="Arial"/>
          <w:sz w:val="24"/>
          <w:szCs w:val="24"/>
        </w:rPr>
        <w:t>,</w:t>
      </w:r>
      <w:r w:rsidR="00835217">
        <w:rPr>
          <w:rFonts w:ascii="Arial" w:eastAsia="Calibri" w:hAnsi="Arial" w:cs="Arial"/>
          <w:sz w:val="24"/>
          <w:szCs w:val="24"/>
        </w:rPr>
        <w:t xml:space="preserve"> and</w:t>
      </w:r>
      <w:r w:rsidR="00DA70BD">
        <w:rPr>
          <w:rFonts w:ascii="Arial" w:eastAsia="Calibri" w:hAnsi="Arial" w:cs="Arial"/>
          <w:sz w:val="24"/>
          <w:szCs w:val="24"/>
        </w:rPr>
        <w:t xml:space="preserve"> at the request of the </w:t>
      </w:r>
      <w:r>
        <w:rPr>
          <w:rFonts w:ascii="Arial" w:eastAsia="Calibri" w:hAnsi="Arial" w:cs="Arial"/>
          <w:sz w:val="24"/>
          <w:szCs w:val="24"/>
        </w:rPr>
        <w:t>Vendor</w:t>
      </w:r>
      <w:r w:rsidR="00B76703" w:rsidRPr="006B1F54">
        <w:rPr>
          <w:rFonts w:ascii="Arial" w:eastAsia="Calibri" w:hAnsi="Arial" w:cs="Arial"/>
          <w:sz w:val="24"/>
          <w:szCs w:val="24"/>
        </w:rPr>
        <w:t xml:space="preserve">. </w:t>
      </w:r>
      <w:r w:rsidR="00DA70BD">
        <w:rPr>
          <w:rFonts w:ascii="Arial" w:eastAsia="Calibri" w:hAnsi="Arial" w:cs="Arial"/>
          <w:sz w:val="24"/>
          <w:szCs w:val="24"/>
        </w:rPr>
        <w:t>The Department may request a</w:t>
      </w:r>
      <w:r w:rsidR="00B76703" w:rsidRPr="006B1F54">
        <w:rPr>
          <w:rFonts w:ascii="Arial" w:eastAsia="Calibri" w:hAnsi="Arial" w:cs="Arial"/>
          <w:sz w:val="24"/>
          <w:szCs w:val="24"/>
        </w:rPr>
        <w:t xml:space="preserve"> meeting between </w:t>
      </w:r>
      <w:r w:rsidR="00DA70BD">
        <w:rPr>
          <w:rFonts w:ascii="Arial" w:eastAsia="Calibri" w:hAnsi="Arial" w:cs="Arial"/>
          <w:sz w:val="24"/>
          <w:szCs w:val="24"/>
        </w:rPr>
        <w:t>a</w:t>
      </w:r>
      <w:r w:rsidR="00DA70BD" w:rsidRPr="006B1F54">
        <w:rPr>
          <w:rFonts w:ascii="Arial" w:eastAsia="Calibri" w:hAnsi="Arial" w:cs="Arial"/>
          <w:sz w:val="24"/>
          <w:szCs w:val="24"/>
        </w:rPr>
        <w:t xml:space="preserve"> </w:t>
      </w:r>
      <w:r>
        <w:rPr>
          <w:rFonts w:ascii="Arial" w:eastAsia="Calibri" w:hAnsi="Arial" w:cs="Arial"/>
          <w:sz w:val="24"/>
          <w:szCs w:val="24"/>
        </w:rPr>
        <w:t>Vendor</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and Department staff where the Department can discuss with the </w:t>
      </w:r>
      <w:r>
        <w:rPr>
          <w:rFonts w:ascii="Arial" w:eastAsia="Calibri" w:hAnsi="Arial" w:cs="Arial"/>
          <w:sz w:val="24"/>
          <w:szCs w:val="24"/>
        </w:rPr>
        <w:t>Vendor</w:t>
      </w:r>
      <w:r w:rsidR="00B76703" w:rsidRPr="006B1F54">
        <w:rPr>
          <w:rFonts w:ascii="Arial" w:eastAsia="Calibri" w:hAnsi="Arial" w:cs="Arial"/>
          <w:sz w:val="24"/>
          <w:szCs w:val="24"/>
        </w:rPr>
        <w:t xml:space="preserve"> their successes and</w:t>
      </w:r>
      <w:r w:rsidR="00DA70BD">
        <w:rPr>
          <w:rFonts w:ascii="Arial" w:eastAsia="Calibri" w:hAnsi="Arial" w:cs="Arial"/>
          <w:sz w:val="24"/>
          <w:szCs w:val="24"/>
        </w:rPr>
        <w:t>/or</w:t>
      </w:r>
      <w:r w:rsidR="00B76703" w:rsidRPr="006B1F54">
        <w:rPr>
          <w:rFonts w:ascii="Arial" w:eastAsia="Calibri" w:hAnsi="Arial" w:cs="Arial"/>
          <w:sz w:val="24"/>
          <w:szCs w:val="24"/>
        </w:rPr>
        <w:t xml:space="preserve"> shortcomings </w:t>
      </w:r>
      <w:r w:rsidR="007F40FC">
        <w:rPr>
          <w:rFonts w:ascii="Arial" w:eastAsia="Calibri" w:hAnsi="Arial" w:cs="Arial"/>
          <w:sz w:val="24"/>
          <w:szCs w:val="24"/>
        </w:rPr>
        <w:t xml:space="preserve">while </w:t>
      </w:r>
      <w:r w:rsidR="00B76703" w:rsidRPr="006B1F54">
        <w:rPr>
          <w:rFonts w:ascii="Arial" w:eastAsia="Calibri" w:hAnsi="Arial" w:cs="Arial"/>
          <w:sz w:val="24"/>
          <w:szCs w:val="24"/>
        </w:rPr>
        <w:t xml:space="preserve">providing feedback. </w:t>
      </w:r>
      <w:r w:rsidR="007F40FC">
        <w:rPr>
          <w:rFonts w:ascii="Arial" w:eastAsia="Calibri" w:hAnsi="Arial" w:cs="Arial"/>
          <w:sz w:val="24"/>
          <w:szCs w:val="24"/>
        </w:rPr>
        <w:t xml:space="preserve"> </w:t>
      </w:r>
      <w:r w:rsidR="00B76703" w:rsidRPr="006B1F54">
        <w:rPr>
          <w:rFonts w:ascii="Arial" w:eastAsia="Calibri" w:hAnsi="Arial" w:cs="Arial"/>
          <w:sz w:val="24"/>
          <w:szCs w:val="24"/>
        </w:rPr>
        <w:t xml:space="preserve">A written assessment of the </w:t>
      </w:r>
      <w:r>
        <w:rPr>
          <w:rFonts w:ascii="Arial" w:eastAsia="Calibri" w:hAnsi="Arial" w:cs="Arial"/>
          <w:sz w:val="24"/>
          <w:szCs w:val="24"/>
        </w:rPr>
        <w:t>Vendor</w:t>
      </w:r>
      <w:r w:rsidR="00B76703" w:rsidRPr="006B1F54">
        <w:rPr>
          <w:rFonts w:ascii="Arial" w:eastAsia="Calibri" w:hAnsi="Arial" w:cs="Arial"/>
          <w:sz w:val="24"/>
          <w:szCs w:val="24"/>
        </w:rPr>
        <w:t xml:space="preserve">’s performance </w:t>
      </w:r>
      <w:r w:rsidR="00DA70BD">
        <w:rPr>
          <w:rFonts w:ascii="Arial" w:eastAsia="Calibri" w:hAnsi="Arial" w:cs="Arial"/>
          <w:sz w:val="24"/>
          <w:szCs w:val="24"/>
        </w:rPr>
        <w:t>may</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also be provided</w:t>
      </w:r>
      <w:r w:rsidR="00DA70BD">
        <w:rPr>
          <w:rFonts w:ascii="Arial" w:eastAsia="Calibri" w:hAnsi="Arial" w:cs="Arial"/>
          <w:sz w:val="24"/>
          <w:szCs w:val="24"/>
        </w:rPr>
        <w:t>, at the Department’s discretion</w:t>
      </w:r>
      <w:r w:rsidR="00B76703" w:rsidRPr="006B1F54">
        <w:rPr>
          <w:rFonts w:ascii="Arial" w:eastAsia="Calibri" w:hAnsi="Arial" w:cs="Arial"/>
          <w:sz w:val="24"/>
          <w:szCs w:val="24"/>
        </w:rPr>
        <w:t xml:space="preserve">. </w:t>
      </w:r>
    </w:p>
    <w:p w14:paraId="72E03A17" w14:textId="77777777" w:rsidR="002614AA" w:rsidRDefault="002614AA" w:rsidP="00840CC7">
      <w:pPr>
        <w:widowControl/>
        <w:autoSpaceDE/>
        <w:autoSpaceDN/>
        <w:rPr>
          <w:rFonts w:ascii="Arial" w:eastAsia="Calibri" w:hAnsi="Arial" w:cs="Arial"/>
          <w:sz w:val="24"/>
          <w:szCs w:val="24"/>
        </w:rPr>
      </w:pPr>
      <w:r>
        <w:rPr>
          <w:rFonts w:ascii="Arial" w:eastAsia="Calibri" w:hAnsi="Arial" w:cs="Arial"/>
          <w:sz w:val="24"/>
          <w:szCs w:val="24"/>
        </w:rPr>
        <w:br w:type="page"/>
      </w:r>
    </w:p>
    <w:p w14:paraId="56AD1D8F" w14:textId="77777777" w:rsidR="00634C83" w:rsidRPr="009027CB" w:rsidRDefault="00634C83" w:rsidP="00FA53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027CB">
        <w:rPr>
          <w:rStyle w:val="InitialStyle"/>
          <w:rFonts w:ascii="Arial" w:hAnsi="Arial" w:cs="Arial"/>
          <w:b/>
        </w:rPr>
        <w:lastRenderedPageBreak/>
        <w:t>PART III</w:t>
      </w:r>
      <w:r w:rsidRPr="009027CB">
        <w:rPr>
          <w:rStyle w:val="InitialStyle"/>
          <w:rFonts w:ascii="Arial" w:hAnsi="Arial" w:cs="Arial"/>
          <w:b/>
        </w:rPr>
        <w:tab/>
        <w:t>KEY RFP EVENTS</w:t>
      </w:r>
    </w:p>
    <w:p w14:paraId="23229A7B" w14:textId="77777777" w:rsidR="00FA5335" w:rsidRPr="00C97934" w:rsidRDefault="00FA5335" w:rsidP="00FA5335">
      <w:pPr>
        <w:rPr>
          <w:rFonts w:ascii="Arial" w:hAnsi="Arial" w:cs="Arial"/>
          <w:sz w:val="24"/>
          <w:szCs w:val="24"/>
        </w:rPr>
      </w:pPr>
    </w:p>
    <w:p w14:paraId="20E005CE" w14:textId="1D069EDA" w:rsidR="00FA5335" w:rsidRPr="002155B9" w:rsidRDefault="00FA5335" w:rsidP="00DE523A">
      <w:pPr>
        <w:pStyle w:val="LetterHeaders"/>
        <w:numPr>
          <w:ilvl w:val="0"/>
          <w:numId w:val="31"/>
        </w:numPr>
      </w:pPr>
      <w:bookmarkStart w:id="15" w:name="_Toc367174732"/>
      <w:bookmarkStart w:id="16" w:name="_Toc397069200"/>
      <w:r w:rsidRPr="00C97934">
        <w:t>Questions</w:t>
      </w:r>
      <w:bookmarkEnd w:id="15"/>
      <w:bookmarkEnd w:id="16"/>
    </w:p>
    <w:p w14:paraId="4D4B6975" w14:textId="77777777" w:rsidR="00FA5335" w:rsidRPr="00C97934" w:rsidRDefault="00FA5335" w:rsidP="007C0404">
      <w:pPr>
        <w:pStyle w:val="ListParagraph"/>
        <w:numPr>
          <w:ilvl w:val="1"/>
          <w:numId w:val="6"/>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611986A1" w14:textId="08A1F549" w:rsidR="00FA5335" w:rsidRPr="00C97934" w:rsidRDefault="00FA5335" w:rsidP="007C0404">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w:t>
      </w:r>
      <w:r w:rsidR="00270AB7">
        <w:rPr>
          <w:rFonts w:ascii="Arial" w:hAnsi="Arial" w:cs="Arial"/>
          <w:sz w:val="24"/>
          <w:szCs w:val="24"/>
        </w:rPr>
        <w:t>ord</w:t>
      </w:r>
      <w:r w:rsidRPr="00C97934">
        <w:rPr>
          <w:rFonts w:ascii="Arial" w:hAnsi="Arial" w:cs="Arial"/>
          <w:sz w:val="24"/>
          <w:szCs w:val="24"/>
        </w:rPr>
        <w:t xml:space="preserve"> document.</w:t>
      </w:r>
    </w:p>
    <w:p w14:paraId="2B4EBDD5" w14:textId="77777777" w:rsidR="00FA5335" w:rsidRPr="00C97934" w:rsidRDefault="00FA5335" w:rsidP="007C0404">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06D56B13" w14:textId="6D5932BC" w:rsidR="00FA5335" w:rsidRPr="00C97934" w:rsidRDefault="00FA5335" w:rsidP="007C0404">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4797173" w14:textId="77777777" w:rsidR="00FA5335" w:rsidRPr="00C97934" w:rsidRDefault="00FA5335" w:rsidP="00FA5335">
      <w:pPr>
        <w:pStyle w:val="ListParagraph"/>
        <w:ind w:left="1080"/>
        <w:rPr>
          <w:rFonts w:ascii="Arial" w:hAnsi="Arial" w:cs="Arial"/>
          <w:sz w:val="24"/>
          <w:szCs w:val="24"/>
        </w:rPr>
      </w:pPr>
    </w:p>
    <w:p w14:paraId="02020F70" w14:textId="1DF1E250" w:rsidR="00FA5335" w:rsidRPr="00C97934" w:rsidRDefault="00FA5335" w:rsidP="007C0404">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2155B9">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7" w:name="_Toc367174733"/>
      <w:bookmarkStart w:id="18" w:name="_Toc397069201"/>
    </w:p>
    <w:p w14:paraId="2416FA2E" w14:textId="77777777" w:rsidR="00FA5335" w:rsidRPr="00C97934" w:rsidRDefault="00FA5335" w:rsidP="00FA5335">
      <w:pPr>
        <w:pStyle w:val="ListParagraph"/>
        <w:rPr>
          <w:rFonts w:ascii="Arial" w:hAnsi="Arial" w:cs="Arial"/>
          <w:sz w:val="24"/>
          <w:szCs w:val="24"/>
        </w:rPr>
      </w:pPr>
    </w:p>
    <w:p w14:paraId="2F2D3BC8" w14:textId="2310F302" w:rsidR="00FA5335" w:rsidRPr="002155B9" w:rsidRDefault="00FA5335" w:rsidP="00DE523A">
      <w:pPr>
        <w:pStyle w:val="LetterHeaders"/>
      </w:pPr>
      <w:r w:rsidRPr="00C97934">
        <w:t>Amendments</w:t>
      </w:r>
    </w:p>
    <w:p w14:paraId="755B3D85" w14:textId="1E0ECDA5" w:rsidR="00FA5335" w:rsidRPr="00C97934" w:rsidRDefault="00FA5335" w:rsidP="00C71C49">
      <w:pPr>
        <w:ind w:left="187"/>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3" w:history="1">
        <w:r w:rsidR="002155B9">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w:t>
      </w:r>
      <w:r w:rsidR="00DC1CDF">
        <w:rPr>
          <w:rFonts w:ascii="Arial" w:hAnsi="Arial" w:cs="Arial"/>
          <w:sz w:val="24"/>
          <w:szCs w:val="24"/>
        </w:rPr>
        <w:t xml:space="preserve"> </w:t>
      </w:r>
      <w:r w:rsidRPr="00C97934">
        <w:rPr>
          <w:rFonts w:ascii="Arial" w:hAnsi="Arial" w:cs="Arial"/>
          <w:sz w:val="24"/>
          <w:szCs w:val="24"/>
        </w:rPr>
        <w:t>It is the responsibility of all interested parties to go to this website to obtain amendments. Only those amendments posted on this website are considered binding.</w:t>
      </w:r>
    </w:p>
    <w:p w14:paraId="48541DAA" w14:textId="77777777" w:rsidR="00FA5335" w:rsidRPr="00C97934" w:rsidRDefault="00FA5335" w:rsidP="00FA5335">
      <w:pPr>
        <w:rPr>
          <w:rFonts w:ascii="Arial" w:hAnsi="Arial" w:cs="Arial"/>
          <w:sz w:val="24"/>
          <w:szCs w:val="24"/>
        </w:rPr>
      </w:pPr>
    </w:p>
    <w:p w14:paraId="2D040035" w14:textId="099D5213" w:rsidR="00FA5335" w:rsidRPr="002155B9" w:rsidRDefault="00FA5335" w:rsidP="00DE523A">
      <w:pPr>
        <w:pStyle w:val="LetterHeaders"/>
      </w:pPr>
      <w:r w:rsidRPr="00C97934">
        <w:t>Submitting the Proposal</w:t>
      </w:r>
      <w:bookmarkEnd w:id="17"/>
      <w:bookmarkEnd w:id="18"/>
    </w:p>
    <w:p w14:paraId="0D88B3B8" w14:textId="77777777" w:rsidR="00FA5335" w:rsidRPr="007B53AD" w:rsidRDefault="00FA5335" w:rsidP="002155B9">
      <w:pPr>
        <w:pStyle w:val="ListParagraph"/>
        <w:numPr>
          <w:ilvl w:val="1"/>
          <w:numId w:val="30"/>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06351BD" w14:textId="77777777" w:rsidR="00FA5335" w:rsidRPr="007B53AD" w:rsidRDefault="00FA5335" w:rsidP="002155B9">
      <w:pPr>
        <w:pStyle w:val="ListParagraph"/>
        <w:numPr>
          <w:ilvl w:val="2"/>
          <w:numId w:val="30"/>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will be rejected without exception</w:t>
      </w:r>
      <w:r w:rsidRPr="007B53AD">
        <w:rPr>
          <w:rFonts w:ascii="Arial" w:hAnsi="Arial" w:cs="Arial"/>
          <w:sz w:val="24"/>
          <w:szCs w:val="24"/>
        </w:rPr>
        <w:t>.</w:t>
      </w:r>
    </w:p>
    <w:p w14:paraId="0D43ACD6" w14:textId="77777777" w:rsidR="00FA5335" w:rsidRPr="00C97934" w:rsidRDefault="00FA5335" w:rsidP="00FA5335">
      <w:pPr>
        <w:pStyle w:val="ListParagraph"/>
        <w:rPr>
          <w:rFonts w:ascii="Arial" w:hAnsi="Arial" w:cs="Arial"/>
          <w:sz w:val="24"/>
          <w:szCs w:val="24"/>
        </w:rPr>
      </w:pPr>
    </w:p>
    <w:p w14:paraId="784A33CD" w14:textId="77777777" w:rsidR="00FA5335" w:rsidRPr="00C97934" w:rsidRDefault="00FA5335" w:rsidP="002155B9">
      <w:pPr>
        <w:pStyle w:val="ListParagraph"/>
        <w:numPr>
          <w:ilvl w:val="1"/>
          <w:numId w:val="30"/>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24"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573A49BA" w14:textId="77777777" w:rsidR="002155B9" w:rsidRDefault="00FA5335" w:rsidP="002155B9">
      <w:pPr>
        <w:pStyle w:val="ListParagraph"/>
        <w:numPr>
          <w:ilvl w:val="2"/>
          <w:numId w:val="30"/>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3FD40F7D" w14:textId="299F16CC" w:rsidR="00FA5335" w:rsidRPr="002155B9" w:rsidRDefault="00FA5335" w:rsidP="002155B9">
      <w:pPr>
        <w:pStyle w:val="ListParagraph"/>
        <w:numPr>
          <w:ilvl w:val="3"/>
          <w:numId w:val="30"/>
        </w:numPr>
        <w:rPr>
          <w:rFonts w:ascii="Arial" w:hAnsi="Arial" w:cs="Arial"/>
          <w:sz w:val="24"/>
          <w:szCs w:val="24"/>
        </w:rPr>
      </w:pPr>
      <w:r w:rsidRPr="002155B9">
        <w:rPr>
          <w:rFonts w:ascii="Arial" w:hAnsi="Arial" w:cs="Arial"/>
          <w:sz w:val="24"/>
          <w:szCs w:val="24"/>
        </w:rPr>
        <w:t xml:space="preserve">Proposal submission e-mails that are successfully received by the </w:t>
      </w:r>
      <w:hyperlink r:id="rId25" w:history="1">
        <w:r w:rsidRPr="002155B9">
          <w:rPr>
            <w:rStyle w:val="Hyperlink"/>
            <w:rFonts w:ascii="Arial" w:hAnsi="Arial" w:cs="Arial"/>
            <w:sz w:val="24"/>
            <w:szCs w:val="24"/>
          </w:rPr>
          <w:t>proposals@maine.gov</w:t>
        </w:r>
      </w:hyperlink>
      <w:r w:rsidRPr="002155B9">
        <w:rPr>
          <w:rFonts w:ascii="Arial" w:hAnsi="Arial" w:cs="Arial"/>
          <w:sz w:val="24"/>
          <w:szCs w:val="24"/>
        </w:rPr>
        <w:t xml:space="preserve"> inbox will receive an automatic reply stating as such. </w:t>
      </w:r>
    </w:p>
    <w:p w14:paraId="45630D45" w14:textId="3F0FFDC8" w:rsidR="00FA5335" w:rsidRPr="00C97934" w:rsidRDefault="00FA5335" w:rsidP="002155B9">
      <w:pPr>
        <w:pStyle w:val="ListParagraph"/>
        <w:numPr>
          <w:ilvl w:val="2"/>
          <w:numId w:val="30"/>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0400E843" w14:textId="77777777" w:rsidR="00FA5335" w:rsidRPr="00C97934" w:rsidRDefault="00FA5335" w:rsidP="002155B9">
      <w:pPr>
        <w:pStyle w:val="ListParagraph"/>
        <w:numPr>
          <w:ilvl w:val="2"/>
          <w:numId w:val="30"/>
        </w:numPr>
        <w:rPr>
          <w:rFonts w:ascii="Arial" w:hAnsi="Arial" w:cs="Arial"/>
          <w:sz w:val="24"/>
          <w:szCs w:val="24"/>
          <w:u w:val="single"/>
        </w:rPr>
      </w:pPr>
      <w:bookmarkStart w:id="1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19"/>
    <w:p w14:paraId="31DAFDCD" w14:textId="6ECFA95D" w:rsidR="00FA5335" w:rsidRPr="00C97934" w:rsidRDefault="00FA5335" w:rsidP="002155B9">
      <w:pPr>
        <w:pStyle w:val="ListParagraph"/>
        <w:numPr>
          <w:ilvl w:val="2"/>
          <w:numId w:val="30"/>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9476270" w14:textId="0D723A6A" w:rsidR="00FA5335" w:rsidRPr="00C97934" w:rsidRDefault="00FA5335" w:rsidP="002155B9">
      <w:pPr>
        <w:pStyle w:val="ListParagraph"/>
        <w:numPr>
          <w:ilvl w:val="2"/>
          <w:numId w:val="30"/>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2155B9">
        <w:rPr>
          <w:rFonts w:ascii="Arial" w:hAnsi="Arial" w:cs="Arial"/>
          <w:b/>
          <w:sz w:val="24"/>
          <w:szCs w:val="24"/>
        </w:rPr>
        <w:t xml:space="preserve"> 202408159 </w:t>
      </w:r>
      <w:r w:rsidRPr="00C97934">
        <w:rPr>
          <w:rFonts w:ascii="Arial" w:hAnsi="Arial" w:cs="Arial"/>
          <w:b/>
          <w:sz w:val="24"/>
          <w:szCs w:val="24"/>
        </w:rPr>
        <w:t>Proposal Submission – [Bidder’s Name]”</w:t>
      </w:r>
    </w:p>
    <w:p w14:paraId="029828AD" w14:textId="77777777" w:rsidR="00FA5335" w:rsidRPr="00C97934" w:rsidRDefault="00FA5335" w:rsidP="002155B9">
      <w:pPr>
        <w:pStyle w:val="ListParagraph"/>
        <w:numPr>
          <w:ilvl w:val="2"/>
          <w:numId w:val="30"/>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225D1AFD" w14:textId="77777777" w:rsidR="00FA5335" w:rsidRPr="00C97934" w:rsidRDefault="00FA5335" w:rsidP="00FA5335">
      <w:pPr>
        <w:pStyle w:val="ListParagraph"/>
        <w:ind w:left="1080"/>
        <w:rPr>
          <w:rFonts w:ascii="Arial" w:hAnsi="Arial" w:cs="Arial"/>
          <w:sz w:val="24"/>
          <w:szCs w:val="24"/>
        </w:rPr>
      </w:pPr>
    </w:p>
    <w:p w14:paraId="68E120D8" w14:textId="55232D55" w:rsidR="00FA5335" w:rsidRPr="00C97934" w:rsidRDefault="00FA5335" w:rsidP="007C04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1 [Bidder’s Name] – </w:t>
      </w:r>
      <w:r>
        <w:rPr>
          <w:rFonts w:ascii="Arial" w:hAnsi="Arial" w:cs="Arial"/>
          <w:b/>
          <w:sz w:val="24"/>
          <w:szCs w:val="24"/>
          <w:u w:val="single"/>
        </w:rPr>
        <w:t>Preliminary Information</w:t>
      </w:r>
      <w:r w:rsidRPr="00C97934">
        <w:rPr>
          <w:rFonts w:ascii="Arial" w:hAnsi="Arial" w:cs="Arial"/>
          <w:b/>
          <w:sz w:val="24"/>
          <w:szCs w:val="24"/>
          <w:u w:val="single"/>
        </w:rPr>
        <w:t>:</w:t>
      </w:r>
      <w:r w:rsidRPr="00C97934">
        <w:rPr>
          <w:rFonts w:ascii="Arial" w:hAnsi="Arial" w:cs="Arial"/>
          <w:sz w:val="24"/>
          <w:szCs w:val="24"/>
        </w:rPr>
        <w:t xml:space="preserve"> </w:t>
      </w:r>
    </w:p>
    <w:p w14:paraId="1FB5F382"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224B916E" w14:textId="77777777" w:rsidR="00FA5335" w:rsidRPr="00C97934" w:rsidRDefault="00FA5335" w:rsidP="00FA5335">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300AE6C0" w14:textId="5C56CBD5" w:rsidR="00FA5335" w:rsidRPr="00C97934" w:rsidRDefault="00FA5335" w:rsidP="002155B9">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2155B9">
        <w:rPr>
          <w:rFonts w:ascii="Arial" w:hAnsi="Arial" w:cs="Arial"/>
          <w:sz w:val="24"/>
          <w:szCs w:val="24"/>
        </w:rPr>
        <w:t>Responsible Bidder</w:t>
      </w:r>
      <w:r w:rsidRPr="00C97934">
        <w:rPr>
          <w:rFonts w:ascii="Arial" w:hAnsi="Arial" w:cs="Arial"/>
          <w:sz w:val="24"/>
          <w:szCs w:val="24"/>
        </w:rPr>
        <w:t xml:space="preserve"> Certification)</w:t>
      </w:r>
    </w:p>
    <w:p w14:paraId="2D431324" w14:textId="77777777" w:rsidR="00FA5335" w:rsidRPr="00C97934" w:rsidRDefault="00FA5335" w:rsidP="00FA5335">
      <w:pPr>
        <w:ind w:left="1440"/>
        <w:rPr>
          <w:rFonts w:ascii="Arial" w:hAnsi="Arial" w:cs="Arial"/>
          <w:sz w:val="24"/>
          <w:szCs w:val="24"/>
        </w:rPr>
      </w:pPr>
    </w:p>
    <w:p w14:paraId="0142192F" w14:textId="2B259D89" w:rsidR="00FA5335" w:rsidRPr="00C97934" w:rsidRDefault="00FA5335" w:rsidP="007C04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2 [Bidder’s Name] – </w:t>
      </w:r>
      <w:r w:rsidR="00411754" w:rsidRPr="00411754">
        <w:rPr>
          <w:rFonts w:ascii="Arial" w:hAnsi="Arial" w:cs="Arial"/>
          <w:b/>
          <w:sz w:val="24"/>
          <w:szCs w:val="24"/>
          <w:u w:val="single"/>
        </w:rPr>
        <w:t>Organization Qualifications and Experience</w:t>
      </w:r>
      <w:r w:rsidRPr="00C97934">
        <w:rPr>
          <w:rFonts w:ascii="Arial" w:hAnsi="Arial" w:cs="Arial"/>
          <w:b/>
          <w:sz w:val="24"/>
          <w:szCs w:val="24"/>
          <w:u w:val="single"/>
        </w:rPr>
        <w:t>:</w:t>
      </w:r>
    </w:p>
    <w:p w14:paraId="5FCCD007"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4F557FF9" w14:textId="77777777" w:rsidR="00FA5335" w:rsidRPr="00C97934" w:rsidRDefault="00FA5335" w:rsidP="00FA5335">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1E1B5A30" w14:textId="77777777" w:rsidR="00FA5335" w:rsidRPr="00C97934" w:rsidRDefault="00FA5335" w:rsidP="00FA5335">
      <w:pPr>
        <w:ind w:left="1440"/>
        <w:rPr>
          <w:rFonts w:ascii="Arial" w:hAnsi="Arial" w:cs="Arial"/>
          <w:sz w:val="24"/>
          <w:szCs w:val="24"/>
        </w:rPr>
      </w:pPr>
    </w:p>
    <w:p w14:paraId="1A5F980A" w14:textId="77777777" w:rsidR="00FA5335" w:rsidRPr="00C97934" w:rsidRDefault="00FA5335" w:rsidP="007C04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60587EBD"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3E0300F6" w14:textId="77777777" w:rsidR="00FA5335" w:rsidRPr="00C97934" w:rsidRDefault="00FA5335" w:rsidP="00FA5335">
      <w:pPr>
        <w:ind w:left="1440"/>
        <w:rPr>
          <w:rFonts w:ascii="Arial" w:hAnsi="Arial" w:cs="Arial"/>
          <w:sz w:val="24"/>
          <w:szCs w:val="24"/>
        </w:rPr>
      </w:pPr>
      <w:r w:rsidRPr="00C97934">
        <w:rPr>
          <w:rFonts w:ascii="Arial" w:hAnsi="Arial" w:cs="Arial"/>
          <w:sz w:val="24"/>
          <w:szCs w:val="24"/>
        </w:rPr>
        <w:t>All required information and attachments stated in PART IV, Section III.</w:t>
      </w:r>
    </w:p>
    <w:p w14:paraId="1448B137" w14:textId="77777777" w:rsidR="00FA5335" w:rsidRPr="00C97934" w:rsidRDefault="00FA5335" w:rsidP="00FA5335">
      <w:pPr>
        <w:ind w:left="1440"/>
        <w:rPr>
          <w:rFonts w:ascii="Arial" w:hAnsi="Arial" w:cs="Arial"/>
          <w:sz w:val="24"/>
          <w:szCs w:val="24"/>
        </w:rPr>
      </w:pPr>
    </w:p>
    <w:p w14:paraId="3EF95140" w14:textId="01971241" w:rsidR="002F236C" w:rsidRPr="002F236C" w:rsidRDefault="00FA5335" w:rsidP="007C04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 [Bidder’s Name] –</w:t>
      </w:r>
      <w:r w:rsidR="002F236C">
        <w:rPr>
          <w:rFonts w:ascii="Arial" w:hAnsi="Arial" w:cs="Arial"/>
          <w:b/>
          <w:sz w:val="24"/>
          <w:szCs w:val="24"/>
          <w:u w:val="single"/>
        </w:rPr>
        <w:t>Rate sheet</w:t>
      </w:r>
    </w:p>
    <w:p w14:paraId="35B86F3C" w14:textId="760528C0" w:rsidR="00FA5335" w:rsidRPr="00C97934" w:rsidRDefault="00411754" w:rsidP="00C71C49">
      <w:pPr>
        <w:pStyle w:val="ListParagraph"/>
        <w:ind w:left="1440"/>
        <w:rPr>
          <w:rFonts w:ascii="Arial" w:hAnsi="Arial" w:cs="Arial"/>
          <w:sz w:val="24"/>
          <w:szCs w:val="24"/>
        </w:rPr>
      </w:pPr>
      <w:r w:rsidRPr="00411754">
        <w:rPr>
          <w:rFonts w:ascii="Arial" w:hAnsi="Arial" w:cs="Arial"/>
          <w:i/>
          <w:sz w:val="24"/>
          <w:szCs w:val="24"/>
        </w:rPr>
        <w:t xml:space="preserve">PDF </w:t>
      </w:r>
      <w:r w:rsidR="00FA5335" w:rsidRPr="00411754">
        <w:rPr>
          <w:rFonts w:ascii="Arial" w:hAnsi="Arial" w:cs="Arial"/>
          <w:i/>
          <w:sz w:val="24"/>
          <w:szCs w:val="24"/>
        </w:rPr>
        <w:t>fo</w:t>
      </w:r>
      <w:r w:rsidR="00FA5335" w:rsidRPr="00C97934">
        <w:rPr>
          <w:rFonts w:ascii="Arial" w:hAnsi="Arial" w:cs="Arial"/>
          <w:i/>
          <w:sz w:val="24"/>
          <w:szCs w:val="24"/>
        </w:rPr>
        <w:t>rmat preferred</w:t>
      </w:r>
    </w:p>
    <w:p w14:paraId="605FFEFD" w14:textId="1BA3E5F6" w:rsidR="002F236C" w:rsidRPr="002F236C" w:rsidRDefault="002F236C">
      <w:pPr>
        <w:widowControl/>
        <w:autoSpaceDE/>
        <w:autoSpaceDN/>
        <w:rPr>
          <w:rFonts w:ascii="Arial" w:hAnsi="Arial" w:cs="Arial"/>
          <w:sz w:val="24"/>
          <w:szCs w:val="24"/>
        </w:rPr>
      </w:pPr>
      <w:r>
        <w:rPr>
          <w:rFonts w:ascii="Arial" w:hAnsi="Arial" w:cs="Arial"/>
        </w:rPr>
        <w:tab/>
      </w:r>
      <w:r>
        <w:rPr>
          <w:rFonts w:ascii="Arial" w:hAnsi="Arial" w:cs="Arial"/>
        </w:rPr>
        <w:tab/>
      </w:r>
      <w:r w:rsidRPr="002F236C">
        <w:rPr>
          <w:rFonts w:ascii="Arial" w:hAnsi="Arial" w:cs="Arial"/>
          <w:sz w:val="24"/>
          <w:szCs w:val="24"/>
        </w:rPr>
        <w:br w:type="page"/>
      </w:r>
    </w:p>
    <w:p w14:paraId="15E2D32F" w14:textId="77777777" w:rsidR="00B76703" w:rsidRPr="009027CB" w:rsidRDefault="00B76703" w:rsidP="00B76703">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9027CB">
        <w:rPr>
          <w:rStyle w:val="InitialStyle"/>
          <w:rFonts w:ascii="Arial" w:hAnsi="Arial" w:cs="Arial"/>
          <w:b/>
        </w:rPr>
        <w:lastRenderedPageBreak/>
        <w:t xml:space="preserve">PART IV </w:t>
      </w:r>
      <w:r w:rsidRPr="009027CB">
        <w:rPr>
          <w:rStyle w:val="InitialStyle"/>
          <w:rFonts w:ascii="Arial" w:hAnsi="Arial" w:cs="Arial"/>
          <w:b/>
        </w:rPr>
        <w:tab/>
        <w:t>PROPOSAL SUBMISSION REQUIREMENTS</w:t>
      </w:r>
    </w:p>
    <w:p w14:paraId="39CC6553" w14:textId="77777777" w:rsidR="00B76703" w:rsidRPr="009027CB" w:rsidRDefault="00B76703" w:rsidP="00B76703">
      <w:pPr>
        <w:tabs>
          <w:tab w:val="left" w:pos="1440"/>
        </w:tabs>
        <w:rPr>
          <w:rFonts w:ascii="Arial" w:hAnsi="Arial" w:cs="Arial"/>
          <w:bCs/>
          <w:color w:val="0070C0"/>
          <w:sz w:val="24"/>
          <w:szCs w:val="24"/>
        </w:rPr>
      </w:pPr>
    </w:p>
    <w:p w14:paraId="3AE63D2B" w14:textId="3F618623" w:rsidR="00411754" w:rsidRPr="00C97934" w:rsidRDefault="00411754" w:rsidP="002155B9">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w:t>
      </w:r>
      <w:r w:rsidR="00316572">
        <w:rPr>
          <w:rFonts w:ascii="Arial" w:hAnsi="Arial" w:cs="Arial"/>
          <w:sz w:val="24"/>
          <w:szCs w:val="24"/>
        </w:rPr>
        <w:t xml:space="preserve"> </w:t>
      </w:r>
      <w:r w:rsidRPr="00C97934">
        <w:rPr>
          <w:rFonts w:ascii="Arial" w:hAnsi="Arial" w:cs="Arial"/>
          <w:sz w:val="24"/>
          <w:szCs w:val="24"/>
        </w:rPr>
        <w:t>and ability to perform the requirements specified throughout the RFP.</w:t>
      </w:r>
    </w:p>
    <w:p w14:paraId="2DC562DA" w14:textId="77777777" w:rsidR="00411754" w:rsidRPr="00C97934" w:rsidRDefault="00411754" w:rsidP="002155B9">
      <w:pPr>
        <w:rPr>
          <w:rFonts w:ascii="Arial" w:hAnsi="Arial" w:cs="Arial"/>
          <w:sz w:val="24"/>
          <w:szCs w:val="24"/>
        </w:rPr>
      </w:pPr>
    </w:p>
    <w:p w14:paraId="086E22EF" w14:textId="2D433AD8" w:rsidR="00411754" w:rsidRPr="00C97934" w:rsidRDefault="00411754" w:rsidP="002155B9">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43EE738" w14:textId="77777777" w:rsidR="00411754" w:rsidRPr="00C97934" w:rsidRDefault="00411754" w:rsidP="002155B9">
      <w:pPr>
        <w:pStyle w:val="ListParagraph"/>
        <w:ind w:left="0"/>
        <w:rPr>
          <w:rFonts w:ascii="Arial" w:hAnsi="Arial" w:cs="Arial"/>
          <w:b/>
          <w:sz w:val="24"/>
          <w:szCs w:val="24"/>
        </w:rPr>
      </w:pPr>
      <w:bookmarkStart w:id="20" w:name="_Hlk32488622"/>
    </w:p>
    <w:p w14:paraId="7C391240" w14:textId="48C2F454" w:rsidR="00411754" w:rsidRPr="00C97934" w:rsidRDefault="00411754" w:rsidP="002155B9">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347E2952" w14:textId="77777777" w:rsidR="00411754" w:rsidRPr="00C97934" w:rsidRDefault="00411754" w:rsidP="00411754">
      <w:pPr>
        <w:pStyle w:val="ListParagraph"/>
        <w:rPr>
          <w:rFonts w:ascii="Arial" w:hAnsi="Arial" w:cs="Arial"/>
          <w:sz w:val="24"/>
          <w:szCs w:val="24"/>
        </w:rPr>
      </w:pPr>
      <w:bookmarkStart w:id="21" w:name="_Toc367174736"/>
      <w:bookmarkStart w:id="22" w:name="_Toc397069205"/>
      <w:bookmarkEnd w:id="20"/>
    </w:p>
    <w:p w14:paraId="6704033B" w14:textId="77777777" w:rsidR="00411754" w:rsidRPr="00C97934" w:rsidRDefault="00411754" w:rsidP="00411754">
      <w:pPr>
        <w:rPr>
          <w:rFonts w:ascii="Arial" w:hAnsi="Arial" w:cs="Arial"/>
          <w:b/>
          <w:sz w:val="24"/>
          <w:szCs w:val="24"/>
        </w:rPr>
      </w:pPr>
      <w:r w:rsidRPr="00C97934">
        <w:rPr>
          <w:rFonts w:ascii="Arial" w:hAnsi="Arial" w:cs="Arial"/>
          <w:b/>
          <w:sz w:val="24"/>
          <w:szCs w:val="24"/>
        </w:rPr>
        <w:t>Proposal Format and Contents</w:t>
      </w:r>
      <w:bookmarkEnd w:id="21"/>
      <w:bookmarkEnd w:id="22"/>
      <w:r w:rsidRPr="00C97934">
        <w:rPr>
          <w:rFonts w:ascii="Arial" w:hAnsi="Arial" w:cs="Arial"/>
          <w:b/>
          <w:sz w:val="24"/>
          <w:szCs w:val="24"/>
        </w:rPr>
        <w:t xml:space="preserve"> </w:t>
      </w:r>
    </w:p>
    <w:p w14:paraId="1FFCE379" w14:textId="77777777" w:rsidR="00411754" w:rsidRPr="00C97934" w:rsidRDefault="00411754" w:rsidP="00411754">
      <w:pPr>
        <w:rPr>
          <w:rFonts w:ascii="Arial" w:hAnsi="Arial" w:cs="Arial"/>
          <w:sz w:val="24"/>
          <w:szCs w:val="24"/>
        </w:rPr>
      </w:pPr>
    </w:p>
    <w:p w14:paraId="43AF6828" w14:textId="77777777" w:rsidR="00411754" w:rsidRPr="00C97934" w:rsidRDefault="00411754" w:rsidP="00411754">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3B3BA025" w14:textId="77777777" w:rsidR="00411754" w:rsidRPr="00C97934" w:rsidRDefault="00411754" w:rsidP="00411754">
      <w:pPr>
        <w:rPr>
          <w:rFonts w:ascii="Arial" w:hAnsi="Arial" w:cs="Arial"/>
          <w:b/>
          <w:sz w:val="24"/>
          <w:szCs w:val="24"/>
        </w:rPr>
      </w:pPr>
    </w:p>
    <w:p w14:paraId="797B8E91" w14:textId="77777777" w:rsidR="00411754" w:rsidRPr="00C97934" w:rsidRDefault="00411754" w:rsidP="007C0404">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14195CCB" w14:textId="18B7D9AB" w:rsidR="00411754" w:rsidRPr="00C97934" w:rsidRDefault="00411754" w:rsidP="0041175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2C09A500" w14:textId="77777777" w:rsidR="00411754" w:rsidRPr="00C97934" w:rsidRDefault="00411754" w:rsidP="00411754">
      <w:pPr>
        <w:pStyle w:val="ListParagraph"/>
        <w:rPr>
          <w:rFonts w:ascii="Arial" w:hAnsi="Arial" w:cs="Arial"/>
          <w:sz w:val="24"/>
          <w:szCs w:val="24"/>
        </w:rPr>
      </w:pPr>
    </w:p>
    <w:p w14:paraId="090BAEE5" w14:textId="6F82F946" w:rsidR="00411754" w:rsidRPr="00C97934" w:rsidRDefault="002155B9" w:rsidP="007C0404">
      <w:pPr>
        <w:pStyle w:val="ListParagraph"/>
        <w:numPr>
          <w:ilvl w:val="1"/>
          <w:numId w:val="8"/>
        </w:numPr>
        <w:rPr>
          <w:rFonts w:ascii="Arial" w:hAnsi="Arial" w:cs="Arial"/>
          <w:b/>
          <w:sz w:val="24"/>
          <w:szCs w:val="24"/>
        </w:rPr>
      </w:pPr>
      <w:r>
        <w:rPr>
          <w:rFonts w:ascii="Arial" w:hAnsi="Arial" w:cs="Arial"/>
          <w:b/>
          <w:sz w:val="24"/>
          <w:szCs w:val="24"/>
        </w:rPr>
        <w:t>Responsible Bidder</w:t>
      </w:r>
      <w:r w:rsidR="00411754" w:rsidRPr="00C97934">
        <w:rPr>
          <w:rFonts w:ascii="Arial" w:hAnsi="Arial" w:cs="Arial"/>
          <w:b/>
          <w:sz w:val="24"/>
          <w:szCs w:val="24"/>
        </w:rPr>
        <w:t xml:space="preserve"> Certification</w:t>
      </w:r>
    </w:p>
    <w:p w14:paraId="5E5F3172" w14:textId="0A5B935C" w:rsidR="00411754" w:rsidRPr="00411754" w:rsidRDefault="00411754" w:rsidP="002155B9">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sidR="002155B9">
        <w:rPr>
          <w:rFonts w:ascii="Arial" w:hAnsi="Arial" w:cs="Arial"/>
          <w:sz w:val="24"/>
          <w:szCs w:val="24"/>
        </w:rPr>
        <w:t>Responsible Bidder Certification</w:t>
      </w:r>
      <w:r w:rsidRPr="00C97934">
        <w:rPr>
          <w:rFonts w:ascii="Arial" w:hAnsi="Arial" w:cs="Arial"/>
          <w:sz w:val="24"/>
          <w:szCs w:val="24"/>
        </w:rPr>
        <w:t xml:space="preserve">). The </w:t>
      </w:r>
      <w:r w:rsidR="002155B9">
        <w:rPr>
          <w:rFonts w:ascii="Arial" w:hAnsi="Arial" w:cs="Arial"/>
          <w:sz w:val="24"/>
          <w:szCs w:val="24"/>
        </w:rPr>
        <w:t>Responsible Bidder Certification</w:t>
      </w:r>
      <w:r w:rsidRPr="00C97934">
        <w:rPr>
          <w:rFonts w:ascii="Arial" w:hAnsi="Arial" w:cs="Arial"/>
          <w:sz w:val="24"/>
          <w:szCs w:val="24"/>
        </w:rPr>
        <w:t xml:space="preserve"> must be dated and signed by a person authorized to enter into contracts on behalf of the Bidder.</w:t>
      </w:r>
    </w:p>
    <w:p w14:paraId="04F8C9C8" w14:textId="77777777" w:rsidR="00411754" w:rsidRPr="00C97934" w:rsidRDefault="00411754" w:rsidP="00411754">
      <w:pPr>
        <w:rPr>
          <w:rFonts w:ascii="Arial" w:hAnsi="Arial" w:cs="Arial"/>
          <w:b/>
          <w:sz w:val="24"/>
          <w:szCs w:val="24"/>
        </w:rPr>
      </w:pPr>
    </w:p>
    <w:p w14:paraId="5761B3E7" w14:textId="77777777" w:rsidR="00411754" w:rsidRPr="00C97934" w:rsidRDefault="00411754" w:rsidP="00411754">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5A3F923D" w14:textId="77777777" w:rsidR="00411754" w:rsidRPr="00C97934" w:rsidRDefault="00411754" w:rsidP="00411754">
      <w:pPr>
        <w:rPr>
          <w:rFonts w:ascii="Arial" w:hAnsi="Arial" w:cs="Arial"/>
          <w:sz w:val="24"/>
          <w:szCs w:val="24"/>
        </w:rPr>
      </w:pPr>
    </w:p>
    <w:p w14:paraId="53DA0886" w14:textId="77777777" w:rsidR="00411754" w:rsidRPr="00C97934" w:rsidRDefault="00411754" w:rsidP="007C0404">
      <w:pPr>
        <w:pStyle w:val="ListParagraph"/>
        <w:numPr>
          <w:ilvl w:val="1"/>
          <w:numId w:val="14"/>
        </w:numPr>
        <w:rPr>
          <w:rFonts w:ascii="Arial" w:hAnsi="Arial" w:cs="Arial"/>
          <w:b/>
          <w:sz w:val="24"/>
          <w:szCs w:val="24"/>
        </w:rPr>
      </w:pPr>
      <w:r w:rsidRPr="00C97934">
        <w:rPr>
          <w:rFonts w:ascii="Arial" w:hAnsi="Arial" w:cs="Arial"/>
          <w:b/>
          <w:sz w:val="24"/>
          <w:szCs w:val="24"/>
        </w:rPr>
        <w:t>Overview of the Organization</w:t>
      </w:r>
    </w:p>
    <w:p w14:paraId="6E85D8C4" w14:textId="1555581E"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w:t>
      </w:r>
      <w:r w:rsidRPr="00AB27BE">
        <w:rPr>
          <w:rFonts w:ascii="Arial" w:hAnsi="Arial" w:cs="Arial"/>
          <w:sz w:val="24"/>
          <w:szCs w:val="24"/>
        </w:rPr>
        <w:t xml:space="preserve">Bidders </w:t>
      </w:r>
      <w:r w:rsidR="00876D60" w:rsidRPr="00AB27BE">
        <w:rPr>
          <w:rFonts w:ascii="Arial" w:hAnsi="Arial" w:cs="Arial"/>
          <w:sz w:val="24"/>
          <w:szCs w:val="24"/>
        </w:rPr>
        <w:t>must</w:t>
      </w:r>
      <w:r w:rsidR="00453C48" w:rsidRPr="00AB27BE">
        <w:rPr>
          <w:rFonts w:ascii="Arial" w:hAnsi="Arial" w:cs="Arial"/>
          <w:sz w:val="24"/>
          <w:szCs w:val="24"/>
        </w:rPr>
        <w:t xml:space="preserve"> show</w:t>
      </w:r>
      <w:r w:rsidRPr="00AB27BE">
        <w:rPr>
          <w:rFonts w:ascii="Arial" w:hAnsi="Arial" w:cs="Arial"/>
          <w:sz w:val="24"/>
          <w:szCs w:val="24"/>
        </w:rPr>
        <w:t xml:space="preserve"> examples of projects </w:t>
      </w:r>
      <w:r w:rsidR="004720D2" w:rsidRPr="00AB27BE">
        <w:rPr>
          <w:rFonts w:ascii="Arial" w:hAnsi="Arial" w:cs="Arial"/>
          <w:sz w:val="24"/>
          <w:szCs w:val="24"/>
        </w:rPr>
        <w:t xml:space="preserve">from the past five years </w:t>
      </w:r>
      <w:r w:rsidRPr="00AB27BE">
        <w:rPr>
          <w:rFonts w:ascii="Arial" w:hAnsi="Arial" w:cs="Arial"/>
          <w:sz w:val="24"/>
          <w:szCs w:val="24"/>
        </w:rPr>
        <w:t xml:space="preserve">which demonstrate their </w:t>
      </w:r>
      <w:r w:rsidR="00DF581C" w:rsidRPr="00AB27BE">
        <w:rPr>
          <w:rFonts w:ascii="Arial" w:hAnsi="Arial" w:cs="Arial"/>
          <w:sz w:val="24"/>
          <w:szCs w:val="24"/>
        </w:rPr>
        <w:t xml:space="preserve">ability to </w:t>
      </w:r>
      <w:r w:rsidR="006B1A8F" w:rsidRPr="00AB27BE">
        <w:rPr>
          <w:rFonts w:ascii="Arial" w:hAnsi="Arial" w:cs="Arial"/>
          <w:sz w:val="24"/>
          <w:szCs w:val="24"/>
        </w:rPr>
        <w:t xml:space="preserve">accurately and </w:t>
      </w:r>
      <w:r w:rsidR="00DF581C" w:rsidRPr="00AB27BE">
        <w:rPr>
          <w:rFonts w:ascii="Arial" w:hAnsi="Arial" w:cs="Arial"/>
          <w:sz w:val="24"/>
          <w:szCs w:val="24"/>
        </w:rPr>
        <w:t>eff</w:t>
      </w:r>
      <w:r w:rsidR="006B1A8F" w:rsidRPr="00AB27BE">
        <w:rPr>
          <w:rFonts w:ascii="Arial" w:hAnsi="Arial" w:cs="Arial"/>
          <w:sz w:val="24"/>
          <w:szCs w:val="24"/>
        </w:rPr>
        <w:t>ectively</w:t>
      </w:r>
      <w:r w:rsidRPr="00AB27BE">
        <w:rPr>
          <w:rFonts w:ascii="Arial" w:hAnsi="Arial" w:cs="Arial"/>
          <w:sz w:val="24"/>
          <w:szCs w:val="24"/>
        </w:rPr>
        <w:t xml:space="preserve"> perform these services as well as highlighting the Bidder’s stated qualifications and skills.</w:t>
      </w:r>
    </w:p>
    <w:p w14:paraId="1FD9BA1C" w14:textId="77777777" w:rsidR="00411754" w:rsidRPr="00C97934" w:rsidRDefault="00411754" w:rsidP="00411754">
      <w:pPr>
        <w:rPr>
          <w:rFonts w:ascii="Arial" w:hAnsi="Arial" w:cs="Arial"/>
          <w:sz w:val="24"/>
          <w:szCs w:val="24"/>
        </w:rPr>
      </w:pPr>
    </w:p>
    <w:p w14:paraId="7EC59504" w14:textId="77777777" w:rsidR="00411754" w:rsidRPr="00C97934" w:rsidRDefault="00411754" w:rsidP="007C0404">
      <w:pPr>
        <w:pStyle w:val="ListParagraph"/>
        <w:numPr>
          <w:ilvl w:val="1"/>
          <w:numId w:val="14"/>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7CF2BA47"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06E13181" w14:textId="77777777" w:rsidR="00411754" w:rsidRPr="00C97934" w:rsidRDefault="00411754" w:rsidP="00411754">
      <w:pPr>
        <w:rPr>
          <w:rFonts w:ascii="Arial" w:hAnsi="Arial" w:cs="Arial"/>
          <w:sz w:val="24"/>
          <w:szCs w:val="24"/>
        </w:rPr>
      </w:pPr>
    </w:p>
    <w:p w14:paraId="0834D126" w14:textId="77777777" w:rsidR="00411754" w:rsidRPr="00C97934" w:rsidRDefault="00411754" w:rsidP="007C0404">
      <w:pPr>
        <w:pStyle w:val="ListParagraph"/>
        <w:numPr>
          <w:ilvl w:val="1"/>
          <w:numId w:val="14"/>
        </w:numPr>
        <w:rPr>
          <w:rFonts w:ascii="Arial" w:hAnsi="Arial" w:cs="Arial"/>
          <w:b/>
          <w:sz w:val="24"/>
          <w:szCs w:val="24"/>
        </w:rPr>
      </w:pPr>
      <w:r w:rsidRPr="00C97934">
        <w:rPr>
          <w:rFonts w:ascii="Arial" w:hAnsi="Arial" w:cs="Arial"/>
          <w:b/>
          <w:sz w:val="24"/>
          <w:szCs w:val="24"/>
        </w:rPr>
        <w:t xml:space="preserve">Organizational Chart </w:t>
      </w:r>
    </w:p>
    <w:p w14:paraId="6D484384" w14:textId="437C6F72" w:rsidR="00411754" w:rsidRPr="00C97934" w:rsidRDefault="00411754" w:rsidP="00411754">
      <w:pPr>
        <w:ind w:left="720"/>
        <w:rPr>
          <w:rFonts w:ascii="Arial" w:hAnsi="Arial" w:cs="Arial"/>
          <w:sz w:val="24"/>
          <w:szCs w:val="24"/>
        </w:rPr>
      </w:pPr>
      <w:r w:rsidRPr="00C97934">
        <w:rPr>
          <w:rFonts w:ascii="Arial" w:hAnsi="Arial" w:cs="Arial"/>
          <w:sz w:val="24"/>
          <w:szCs w:val="24"/>
        </w:rPr>
        <w:lastRenderedPageBreak/>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08531F4F" w14:textId="77777777" w:rsidR="00411754" w:rsidRPr="00C97934" w:rsidRDefault="00411754" w:rsidP="00411754">
      <w:pPr>
        <w:rPr>
          <w:rFonts w:ascii="Arial" w:hAnsi="Arial" w:cs="Arial"/>
          <w:sz w:val="24"/>
          <w:szCs w:val="24"/>
        </w:rPr>
      </w:pPr>
    </w:p>
    <w:p w14:paraId="77E4D304" w14:textId="77777777" w:rsidR="00411754" w:rsidRPr="00C97934" w:rsidRDefault="00411754" w:rsidP="007C0404">
      <w:pPr>
        <w:pStyle w:val="ListParagraph"/>
        <w:numPr>
          <w:ilvl w:val="1"/>
          <w:numId w:val="14"/>
        </w:numPr>
        <w:rPr>
          <w:rFonts w:ascii="Arial" w:hAnsi="Arial" w:cs="Arial"/>
          <w:b/>
          <w:sz w:val="24"/>
          <w:szCs w:val="24"/>
        </w:rPr>
      </w:pPr>
      <w:r w:rsidRPr="00C97934">
        <w:rPr>
          <w:rFonts w:ascii="Arial" w:hAnsi="Arial" w:cs="Arial"/>
          <w:b/>
          <w:sz w:val="24"/>
          <w:szCs w:val="24"/>
        </w:rPr>
        <w:t xml:space="preserve">Litigation </w:t>
      </w:r>
    </w:p>
    <w:p w14:paraId="20803EEF" w14:textId="1C2E861D" w:rsidR="00411754" w:rsidRPr="00C97934" w:rsidRDefault="00411754" w:rsidP="00411754">
      <w:pPr>
        <w:ind w:left="720"/>
        <w:rPr>
          <w:rFonts w:ascii="Arial" w:hAnsi="Arial" w:cs="Arial"/>
          <w:sz w:val="24"/>
          <w:szCs w:val="24"/>
        </w:rPr>
      </w:pPr>
      <w:r w:rsidRPr="00C97934">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481D0E9E" w14:textId="77777777" w:rsidR="00411754" w:rsidRPr="00C97934" w:rsidRDefault="00411754" w:rsidP="00411754">
      <w:pPr>
        <w:rPr>
          <w:rFonts w:ascii="Arial" w:hAnsi="Arial" w:cs="Arial"/>
          <w:sz w:val="24"/>
          <w:szCs w:val="24"/>
        </w:rPr>
      </w:pPr>
    </w:p>
    <w:p w14:paraId="1DC6A7F4" w14:textId="77777777" w:rsidR="00411754" w:rsidRPr="00C97934" w:rsidRDefault="00411754" w:rsidP="007C0404">
      <w:pPr>
        <w:pStyle w:val="ListParagraph"/>
        <w:numPr>
          <w:ilvl w:val="1"/>
          <w:numId w:val="14"/>
        </w:numPr>
        <w:rPr>
          <w:rFonts w:ascii="Arial" w:hAnsi="Arial" w:cs="Arial"/>
          <w:b/>
          <w:sz w:val="24"/>
          <w:szCs w:val="24"/>
        </w:rPr>
      </w:pPr>
      <w:r w:rsidRPr="00C97934">
        <w:rPr>
          <w:rFonts w:ascii="Arial" w:hAnsi="Arial" w:cs="Arial"/>
          <w:b/>
          <w:sz w:val="24"/>
          <w:szCs w:val="24"/>
        </w:rPr>
        <w:t>Licensure/Certification</w:t>
      </w:r>
    </w:p>
    <w:p w14:paraId="3A87BE1F" w14:textId="77777777" w:rsidR="00DE523A" w:rsidRDefault="00411754" w:rsidP="00315A58">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w:t>
      </w:r>
      <w:r w:rsidRPr="00315A58">
        <w:rPr>
          <w:rFonts w:ascii="Arial" w:hAnsi="Arial" w:cs="Arial"/>
          <w:sz w:val="24"/>
          <w:szCs w:val="24"/>
        </w:rPr>
        <w:t xml:space="preserve">RFP. </w:t>
      </w:r>
      <w:r w:rsidR="00315A58" w:rsidRPr="00315A58">
        <w:rPr>
          <w:rFonts w:ascii="Arial" w:hAnsi="Arial" w:cs="Arial"/>
          <w:sz w:val="24"/>
          <w:szCs w:val="24"/>
        </w:rPr>
        <w:t>This must minimally include</w:t>
      </w:r>
      <w:r w:rsidR="00DE523A">
        <w:rPr>
          <w:rFonts w:ascii="Arial" w:hAnsi="Arial" w:cs="Arial"/>
          <w:sz w:val="24"/>
          <w:szCs w:val="24"/>
        </w:rPr>
        <w:t>:</w:t>
      </w:r>
    </w:p>
    <w:p w14:paraId="353916CE" w14:textId="77777777" w:rsidR="00DE523A" w:rsidRDefault="00315A58" w:rsidP="00DE523A">
      <w:pPr>
        <w:pStyle w:val="ListParagraph"/>
        <w:numPr>
          <w:ilvl w:val="0"/>
          <w:numId w:val="7"/>
        </w:numPr>
        <w:rPr>
          <w:rFonts w:ascii="Arial" w:hAnsi="Arial" w:cs="Arial"/>
          <w:sz w:val="24"/>
          <w:szCs w:val="24"/>
        </w:rPr>
      </w:pPr>
      <w:r w:rsidRPr="00DE523A">
        <w:rPr>
          <w:rFonts w:ascii="Arial" w:hAnsi="Arial" w:cs="Arial"/>
          <w:sz w:val="24"/>
          <w:szCs w:val="24"/>
        </w:rPr>
        <w:t xml:space="preserve">documentation of </w:t>
      </w:r>
      <w:r w:rsidRPr="00DE523A">
        <w:rPr>
          <w:rFonts w:ascii="Arial" w:eastAsia="Calibri" w:hAnsi="Arial" w:cs="Arial"/>
          <w:sz w:val="24"/>
          <w:szCs w:val="24"/>
        </w:rPr>
        <w:t>40-hour HAZWOPER safety training for field staff and current Maine Licensed Geologist(s) documentation</w:t>
      </w:r>
      <w:r w:rsidRPr="00DE523A">
        <w:rPr>
          <w:rFonts w:ascii="Arial" w:hAnsi="Arial" w:cs="Arial"/>
          <w:sz w:val="24"/>
          <w:szCs w:val="24"/>
        </w:rPr>
        <w:t xml:space="preserve">. </w:t>
      </w:r>
    </w:p>
    <w:p w14:paraId="4EE1EE1B" w14:textId="77777777" w:rsidR="00DE523A" w:rsidRPr="00DE523A" w:rsidRDefault="00315A58" w:rsidP="00DE523A">
      <w:pPr>
        <w:pStyle w:val="ListParagraph"/>
        <w:numPr>
          <w:ilvl w:val="0"/>
          <w:numId w:val="7"/>
        </w:numPr>
        <w:rPr>
          <w:rFonts w:ascii="Arial" w:hAnsi="Arial" w:cs="Arial"/>
          <w:sz w:val="24"/>
          <w:szCs w:val="24"/>
        </w:rPr>
      </w:pPr>
      <w:r w:rsidRPr="00DE523A">
        <w:rPr>
          <w:rFonts w:ascii="Arial" w:eastAsia="Calibri" w:hAnsi="Arial" w:cs="Arial"/>
          <w:sz w:val="24"/>
          <w:szCs w:val="24"/>
        </w:rPr>
        <w:t>If planning to respond to RFBs requiring a Maine Licensed Professional Engineer, submit documentation of current licensure</w:t>
      </w:r>
      <w:r w:rsidR="004602E6" w:rsidRPr="00DE523A">
        <w:rPr>
          <w:rFonts w:ascii="Arial" w:eastAsia="Calibri" w:hAnsi="Arial" w:cs="Arial"/>
          <w:sz w:val="24"/>
          <w:szCs w:val="24"/>
        </w:rPr>
        <w:t xml:space="preserve"> of the PE that will be utilized</w:t>
      </w:r>
      <w:r w:rsidRPr="00DE523A">
        <w:rPr>
          <w:rFonts w:ascii="Arial" w:eastAsia="Calibri" w:hAnsi="Arial" w:cs="Arial"/>
          <w:sz w:val="24"/>
          <w:szCs w:val="24"/>
        </w:rPr>
        <w:t>.</w:t>
      </w:r>
      <w:r w:rsidR="003C2DBA" w:rsidRPr="00DE523A">
        <w:rPr>
          <w:rFonts w:ascii="Arial" w:eastAsia="Calibri" w:hAnsi="Arial" w:cs="Arial"/>
          <w:sz w:val="24"/>
          <w:szCs w:val="24"/>
        </w:rPr>
        <w:t xml:space="preserve"> </w:t>
      </w:r>
    </w:p>
    <w:p w14:paraId="73B43121" w14:textId="6A2CAC7C" w:rsidR="00411754" w:rsidRPr="00DE523A" w:rsidRDefault="003C2DBA" w:rsidP="00DE523A">
      <w:pPr>
        <w:pStyle w:val="ListParagraph"/>
        <w:numPr>
          <w:ilvl w:val="0"/>
          <w:numId w:val="7"/>
        </w:numPr>
        <w:rPr>
          <w:rFonts w:ascii="Arial" w:hAnsi="Arial" w:cs="Arial"/>
          <w:sz w:val="24"/>
          <w:szCs w:val="24"/>
        </w:rPr>
      </w:pPr>
      <w:r w:rsidRPr="00DE523A">
        <w:rPr>
          <w:rFonts w:ascii="Arial" w:eastAsia="Calibri" w:hAnsi="Arial" w:cs="Arial"/>
          <w:sz w:val="24"/>
          <w:szCs w:val="24"/>
        </w:rPr>
        <w:t>Other qualifications</w:t>
      </w:r>
      <w:r w:rsidR="00FB0CDB" w:rsidRPr="00DE523A">
        <w:rPr>
          <w:rFonts w:ascii="Arial" w:eastAsia="Calibri" w:hAnsi="Arial" w:cs="Arial"/>
          <w:sz w:val="24"/>
          <w:szCs w:val="24"/>
        </w:rPr>
        <w:t>, such as staff meeting the “Environmental Professional” definition,</w:t>
      </w:r>
      <w:r w:rsidRPr="00DE523A">
        <w:rPr>
          <w:rFonts w:ascii="Arial" w:eastAsia="Calibri" w:hAnsi="Arial" w:cs="Arial"/>
          <w:sz w:val="24"/>
          <w:szCs w:val="24"/>
        </w:rPr>
        <w:t xml:space="preserve"> </w:t>
      </w:r>
      <w:r w:rsidR="00851480" w:rsidRPr="00DE523A">
        <w:rPr>
          <w:rFonts w:ascii="Arial" w:eastAsia="Calibri" w:hAnsi="Arial" w:cs="Arial"/>
          <w:sz w:val="24"/>
          <w:szCs w:val="24"/>
        </w:rPr>
        <w:t>Maine-licensed lead or asbestos inspector, certified UST installer, etc.</w:t>
      </w:r>
      <w:r w:rsidR="00E65A00" w:rsidRPr="00DE523A">
        <w:rPr>
          <w:rFonts w:ascii="Arial" w:eastAsia="Calibri" w:hAnsi="Arial" w:cs="Arial"/>
          <w:sz w:val="24"/>
          <w:szCs w:val="24"/>
        </w:rPr>
        <w:t xml:space="preserve"> are not required as part of the submittal,</w:t>
      </w:r>
      <w:r w:rsidR="00851480" w:rsidRPr="00DE523A">
        <w:rPr>
          <w:rFonts w:ascii="Arial" w:eastAsia="Calibri" w:hAnsi="Arial" w:cs="Arial"/>
          <w:sz w:val="24"/>
          <w:szCs w:val="24"/>
        </w:rPr>
        <w:t xml:space="preserve"> </w:t>
      </w:r>
      <w:r w:rsidR="004602E6" w:rsidRPr="00DE523A">
        <w:rPr>
          <w:rFonts w:ascii="Arial" w:eastAsia="Calibri" w:hAnsi="Arial" w:cs="Arial"/>
          <w:sz w:val="24"/>
          <w:szCs w:val="24"/>
        </w:rPr>
        <w:t>should</w:t>
      </w:r>
      <w:r w:rsidRPr="00DE523A">
        <w:rPr>
          <w:rFonts w:ascii="Arial" w:eastAsia="Calibri" w:hAnsi="Arial" w:cs="Arial"/>
          <w:sz w:val="24"/>
          <w:szCs w:val="24"/>
        </w:rPr>
        <w:t xml:space="preserve"> also be discussed or </w:t>
      </w:r>
      <w:r w:rsidR="00FB0CDB" w:rsidRPr="00DE523A">
        <w:rPr>
          <w:rFonts w:ascii="Arial" w:eastAsia="Calibri" w:hAnsi="Arial" w:cs="Arial"/>
          <w:sz w:val="24"/>
          <w:szCs w:val="24"/>
        </w:rPr>
        <w:t>submitted</w:t>
      </w:r>
      <w:r w:rsidR="00E65A00" w:rsidRPr="00DE523A">
        <w:rPr>
          <w:rFonts w:ascii="Arial" w:eastAsia="Calibri" w:hAnsi="Arial" w:cs="Arial"/>
          <w:sz w:val="24"/>
          <w:szCs w:val="24"/>
        </w:rPr>
        <w:t xml:space="preserve"> if held by Bidder since some RFBs may require such licensure</w:t>
      </w:r>
      <w:r w:rsidR="00FB0CDB" w:rsidRPr="00DE523A">
        <w:rPr>
          <w:rFonts w:ascii="Arial" w:eastAsia="Calibri" w:hAnsi="Arial" w:cs="Arial"/>
          <w:sz w:val="24"/>
          <w:szCs w:val="24"/>
        </w:rPr>
        <w:t>.</w:t>
      </w:r>
    </w:p>
    <w:p w14:paraId="62CDC2C9" w14:textId="77777777" w:rsidR="00411754" w:rsidRPr="00C97934" w:rsidRDefault="00411754" w:rsidP="00411754">
      <w:pPr>
        <w:rPr>
          <w:rFonts w:ascii="Arial" w:hAnsi="Arial" w:cs="Arial"/>
          <w:sz w:val="24"/>
          <w:szCs w:val="24"/>
        </w:rPr>
      </w:pPr>
    </w:p>
    <w:p w14:paraId="0AB68658" w14:textId="77777777" w:rsidR="00411754" w:rsidRPr="00C97934" w:rsidRDefault="00411754" w:rsidP="007C0404">
      <w:pPr>
        <w:pStyle w:val="ListParagraph"/>
        <w:numPr>
          <w:ilvl w:val="1"/>
          <w:numId w:val="14"/>
        </w:numPr>
        <w:rPr>
          <w:rFonts w:ascii="Arial" w:hAnsi="Arial" w:cs="Arial"/>
          <w:b/>
          <w:sz w:val="24"/>
          <w:szCs w:val="24"/>
        </w:rPr>
      </w:pPr>
      <w:r w:rsidRPr="00C97934">
        <w:rPr>
          <w:rFonts w:ascii="Arial" w:hAnsi="Arial" w:cs="Arial"/>
          <w:b/>
          <w:sz w:val="24"/>
          <w:szCs w:val="24"/>
        </w:rPr>
        <w:t xml:space="preserve">Certificate of Insurance </w:t>
      </w:r>
    </w:p>
    <w:p w14:paraId="43D05967" w14:textId="77777777" w:rsidR="00DE523A" w:rsidRDefault="00411754" w:rsidP="00411754">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r w:rsidR="00E65A00">
        <w:rPr>
          <w:rFonts w:ascii="Arial" w:hAnsi="Arial" w:cs="Arial"/>
          <w:sz w:val="24"/>
          <w:szCs w:val="24"/>
        </w:rPr>
        <w:t xml:space="preserve"> </w:t>
      </w:r>
    </w:p>
    <w:p w14:paraId="174C91F9" w14:textId="3F785A22" w:rsidR="00411754" w:rsidRPr="00DE523A" w:rsidRDefault="00E65A00" w:rsidP="00DE523A">
      <w:pPr>
        <w:pStyle w:val="ListParagraph"/>
        <w:numPr>
          <w:ilvl w:val="0"/>
          <w:numId w:val="7"/>
        </w:numPr>
        <w:rPr>
          <w:rFonts w:ascii="Arial" w:hAnsi="Arial" w:cs="Arial"/>
          <w:sz w:val="24"/>
          <w:szCs w:val="24"/>
        </w:rPr>
      </w:pPr>
      <w:r w:rsidRPr="00DE523A">
        <w:rPr>
          <w:rFonts w:ascii="Arial" w:hAnsi="Arial" w:cs="Arial"/>
          <w:sz w:val="24"/>
          <w:szCs w:val="24"/>
        </w:rPr>
        <w:t>It is expected that Bidders will maintain a minimum of $1,000,000 in general liability insurance per occurrence.</w:t>
      </w:r>
    </w:p>
    <w:p w14:paraId="6F88B32E" w14:textId="77777777" w:rsidR="00411754" w:rsidRPr="00C97934" w:rsidRDefault="00411754" w:rsidP="00411754">
      <w:pPr>
        <w:rPr>
          <w:rFonts w:ascii="Arial" w:hAnsi="Arial" w:cs="Arial"/>
          <w:sz w:val="24"/>
          <w:szCs w:val="24"/>
        </w:rPr>
      </w:pPr>
      <w:r w:rsidRPr="00C97934">
        <w:rPr>
          <w:rFonts w:ascii="Arial" w:hAnsi="Arial" w:cs="Arial"/>
          <w:sz w:val="24"/>
          <w:szCs w:val="24"/>
        </w:rPr>
        <w:tab/>
      </w:r>
    </w:p>
    <w:p w14:paraId="6A4ECE9D" w14:textId="77777777" w:rsidR="00411754" w:rsidRPr="00C97934" w:rsidRDefault="00411754" w:rsidP="00411754">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6C59543E" w14:textId="77777777" w:rsidR="00411754" w:rsidRPr="00C97934" w:rsidRDefault="00411754" w:rsidP="00411754">
      <w:pPr>
        <w:rPr>
          <w:rFonts w:ascii="Arial" w:hAnsi="Arial" w:cs="Arial"/>
          <w:sz w:val="24"/>
          <w:szCs w:val="24"/>
        </w:rPr>
      </w:pPr>
    </w:p>
    <w:p w14:paraId="3A01CE5A" w14:textId="77777777" w:rsidR="00411754" w:rsidRPr="00C97934" w:rsidRDefault="00411754" w:rsidP="007C0404">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72562809" w14:textId="3C7A1F27"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w:t>
      </w:r>
      <w:r w:rsidRPr="00541770">
        <w:rPr>
          <w:rFonts w:ascii="Arial" w:hAnsi="Arial" w:cs="Arial"/>
          <w:sz w:val="24"/>
          <w:szCs w:val="24"/>
        </w:rPr>
        <w:t xml:space="preserve">Also, describe how you will ensure expectations and/or desired outcomes as a result of these services </w:t>
      </w:r>
      <w:r w:rsidR="00C95C5E" w:rsidRPr="00541770">
        <w:rPr>
          <w:rFonts w:ascii="Arial" w:hAnsi="Arial" w:cs="Arial"/>
          <w:sz w:val="24"/>
          <w:szCs w:val="24"/>
        </w:rPr>
        <w:t>being</w:t>
      </w:r>
      <w:r w:rsidRPr="00541770">
        <w:rPr>
          <w:rFonts w:ascii="Arial" w:hAnsi="Arial" w:cs="Arial"/>
          <w:sz w:val="24"/>
          <w:szCs w:val="24"/>
        </w:rPr>
        <w:t xml:space="preserve"> achieved.</w:t>
      </w:r>
      <w:r w:rsidRPr="00C97934">
        <w:rPr>
          <w:rFonts w:ascii="Arial" w:hAnsi="Arial" w:cs="Arial"/>
          <w:sz w:val="24"/>
          <w:szCs w:val="24"/>
        </w:rPr>
        <w:t xml:space="preserve"> If subcontractors are involved, clearly identify the work each will perform.</w:t>
      </w:r>
    </w:p>
    <w:p w14:paraId="6E4ADD33" w14:textId="77777777" w:rsidR="00411754" w:rsidRPr="00C97934" w:rsidRDefault="00411754" w:rsidP="00411754">
      <w:pPr>
        <w:rPr>
          <w:rFonts w:ascii="Arial" w:hAnsi="Arial" w:cs="Arial"/>
          <w:sz w:val="24"/>
          <w:szCs w:val="24"/>
        </w:rPr>
      </w:pPr>
    </w:p>
    <w:p w14:paraId="4914D826" w14:textId="77777777" w:rsidR="00411754" w:rsidRPr="00C97934" w:rsidRDefault="00411754" w:rsidP="007C0404">
      <w:pPr>
        <w:pStyle w:val="ListParagraph"/>
        <w:numPr>
          <w:ilvl w:val="1"/>
          <w:numId w:val="9"/>
        </w:numPr>
        <w:rPr>
          <w:rFonts w:ascii="Arial" w:hAnsi="Arial" w:cs="Arial"/>
          <w:b/>
          <w:sz w:val="24"/>
          <w:szCs w:val="24"/>
        </w:rPr>
      </w:pPr>
      <w:r w:rsidRPr="00C97934">
        <w:rPr>
          <w:rFonts w:ascii="Arial" w:hAnsi="Arial" w:cs="Arial"/>
          <w:b/>
          <w:sz w:val="24"/>
          <w:szCs w:val="24"/>
        </w:rPr>
        <w:t>Implementation - Work Plan</w:t>
      </w:r>
    </w:p>
    <w:p w14:paraId="3FB515ED" w14:textId="69091061" w:rsidR="00411754" w:rsidRPr="00C97934" w:rsidRDefault="00411754" w:rsidP="00411754">
      <w:pPr>
        <w:ind w:left="720"/>
        <w:rPr>
          <w:rFonts w:ascii="Arial" w:hAnsi="Arial" w:cs="Arial"/>
          <w:sz w:val="24"/>
          <w:szCs w:val="24"/>
        </w:rPr>
      </w:pPr>
      <w:r w:rsidRPr="00C97934">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2117030F" w14:textId="77777777" w:rsidR="00411754" w:rsidRPr="00C97934" w:rsidRDefault="00411754" w:rsidP="00411754">
      <w:pPr>
        <w:rPr>
          <w:rFonts w:ascii="Arial" w:hAnsi="Arial" w:cs="Arial"/>
          <w:sz w:val="24"/>
          <w:szCs w:val="24"/>
        </w:rPr>
      </w:pPr>
    </w:p>
    <w:p w14:paraId="0ADD27C0" w14:textId="77777777" w:rsidR="00411754" w:rsidRPr="00C97934" w:rsidRDefault="00411754" w:rsidP="00411754">
      <w:pPr>
        <w:rPr>
          <w:rFonts w:ascii="Arial" w:hAnsi="Arial" w:cs="Arial"/>
          <w:sz w:val="24"/>
          <w:szCs w:val="24"/>
        </w:rPr>
      </w:pPr>
      <w:bookmarkStart w:id="23" w:name="_Toc367174739"/>
      <w:r w:rsidRPr="00C97934">
        <w:rPr>
          <w:rFonts w:ascii="Arial" w:hAnsi="Arial" w:cs="Arial"/>
          <w:b/>
          <w:sz w:val="24"/>
          <w:szCs w:val="24"/>
        </w:rPr>
        <w:t>Section IV</w:t>
      </w:r>
      <w:r w:rsidRPr="00C97934">
        <w:rPr>
          <w:rFonts w:ascii="Arial" w:hAnsi="Arial" w:cs="Arial"/>
          <w:b/>
          <w:sz w:val="24"/>
          <w:szCs w:val="24"/>
        </w:rPr>
        <w:tab/>
        <w:t>Cost Proposal</w:t>
      </w:r>
      <w:bookmarkEnd w:id="23"/>
      <w:r w:rsidRPr="00C97934">
        <w:rPr>
          <w:rFonts w:ascii="Arial" w:hAnsi="Arial" w:cs="Arial"/>
          <w:b/>
          <w:sz w:val="24"/>
          <w:szCs w:val="24"/>
        </w:rPr>
        <w:t xml:space="preserve"> </w:t>
      </w:r>
      <w:r w:rsidRPr="00C97934">
        <w:rPr>
          <w:rFonts w:ascii="Arial" w:hAnsi="Arial" w:cs="Arial"/>
          <w:sz w:val="24"/>
          <w:szCs w:val="24"/>
        </w:rPr>
        <w:t>(File #4)</w:t>
      </w:r>
    </w:p>
    <w:p w14:paraId="614AA74C" w14:textId="77777777" w:rsidR="00411754" w:rsidRPr="00C97934" w:rsidRDefault="00411754" w:rsidP="00411754">
      <w:pPr>
        <w:rPr>
          <w:rFonts w:ascii="Arial" w:hAnsi="Arial" w:cs="Arial"/>
          <w:sz w:val="24"/>
          <w:szCs w:val="24"/>
        </w:rPr>
      </w:pPr>
      <w:r w:rsidRPr="00C97934">
        <w:rPr>
          <w:rFonts w:ascii="Arial" w:hAnsi="Arial" w:cs="Arial"/>
          <w:sz w:val="24"/>
          <w:szCs w:val="24"/>
        </w:rPr>
        <w:tab/>
      </w:r>
    </w:p>
    <w:p w14:paraId="0800F172" w14:textId="77777777" w:rsidR="00411754" w:rsidRPr="00C97934" w:rsidRDefault="00411754" w:rsidP="007C040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27F6990C" w14:textId="37C0724C" w:rsidR="00411754" w:rsidRPr="00C97934" w:rsidRDefault="004720D2" w:rsidP="007C0404">
      <w:pPr>
        <w:pStyle w:val="ListParagraph"/>
        <w:numPr>
          <w:ilvl w:val="2"/>
          <w:numId w:val="10"/>
        </w:numPr>
        <w:rPr>
          <w:rFonts w:ascii="Arial" w:hAnsi="Arial" w:cs="Arial"/>
          <w:sz w:val="24"/>
          <w:szCs w:val="24"/>
        </w:rPr>
      </w:pPr>
      <w:r w:rsidRPr="004720D2">
        <w:rPr>
          <w:rFonts w:ascii="Arial" w:hAnsi="Arial" w:cs="Arial"/>
          <w:sz w:val="24"/>
          <w:szCs w:val="24"/>
        </w:rPr>
        <w:lastRenderedPageBreak/>
        <w:t>The Bidder must submit a current rate sheet</w:t>
      </w:r>
      <w:r>
        <w:rPr>
          <w:rFonts w:ascii="Arial" w:hAnsi="Arial" w:cs="Arial"/>
          <w:sz w:val="24"/>
          <w:szCs w:val="24"/>
        </w:rPr>
        <w:t xml:space="preserve"> as </w:t>
      </w:r>
      <w:r w:rsidRPr="004720D2">
        <w:rPr>
          <w:rFonts w:ascii="Arial" w:hAnsi="Arial" w:cs="Arial"/>
          <w:b/>
          <w:bCs/>
          <w:sz w:val="24"/>
          <w:szCs w:val="24"/>
        </w:rPr>
        <w:t>Attachment D</w:t>
      </w:r>
      <w:r>
        <w:rPr>
          <w:rFonts w:ascii="Arial" w:hAnsi="Arial" w:cs="Arial"/>
          <w:b/>
          <w:bCs/>
          <w:sz w:val="24"/>
          <w:szCs w:val="24"/>
        </w:rPr>
        <w:t xml:space="preserve"> </w:t>
      </w:r>
      <w:r w:rsidRPr="004720D2">
        <w:rPr>
          <w:rFonts w:ascii="Arial" w:hAnsi="Arial" w:cs="Arial"/>
          <w:sz w:val="24"/>
          <w:szCs w:val="24"/>
        </w:rPr>
        <w:t xml:space="preserve">(Cost Proposal Form).  </w:t>
      </w:r>
      <w:r w:rsidR="00123D96">
        <w:rPr>
          <w:rFonts w:ascii="Arial" w:hAnsi="Arial" w:cs="Arial"/>
          <w:sz w:val="24"/>
          <w:szCs w:val="24"/>
        </w:rPr>
        <w:t>The r</w:t>
      </w:r>
      <w:r w:rsidRPr="004720D2">
        <w:rPr>
          <w:rFonts w:ascii="Arial" w:hAnsi="Arial" w:cs="Arial"/>
          <w:sz w:val="24"/>
          <w:szCs w:val="24"/>
        </w:rPr>
        <w:t>ate sheet must provide a listing of the typical fixed and hourly rates for all services and the positions expected to be involved in the services provided</w:t>
      </w:r>
      <w:r>
        <w:rPr>
          <w:rFonts w:ascii="Arial" w:hAnsi="Arial" w:cs="Arial"/>
          <w:sz w:val="24"/>
          <w:szCs w:val="24"/>
        </w:rPr>
        <w:t xml:space="preserve">, </w:t>
      </w:r>
      <w:r w:rsidRPr="004720D2">
        <w:rPr>
          <w:rFonts w:ascii="Arial" w:hAnsi="Arial" w:cs="Arial"/>
          <w:sz w:val="24"/>
          <w:szCs w:val="24"/>
        </w:rPr>
        <w:t>as well as all other expected expenses</w:t>
      </w:r>
      <w:r>
        <w:rPr>
          <w:rFonts w:ascii="Arial" w:hAnsi="Arial" w:cs="Arial"/>
          <w:sz w:val="24"/>
          <w:szCs w:val="24"/>
        </w:rPr>
        <w:t>, and subcontractor markup rates</w:t>
      </w:r>
      <w:r w:rsidRPr="004720D2">
        <w:rPr>
          <w:rFonts w:ascii="Arial" w:hAnsi="Arial" w:cs="Arial"/>
          <w:sz w:val="24"/>
          <w:szCs w:val="24"/>
        </w:rPr>
        <w:t>.</w:t>
      </w:r>
      <w:r w:rsidR="00123D96">
        <w:rPr>
          <w:rFonts w:ascii="Arial" w:hAnsi="Arial" w:cs="Arial"/>
          <w:sz w:val="24"/>
          <w:szCs w:val="24"/>
        </w:rPr>
        <w:t xml:space="preserve"> </w:t>
      </w:r>
      <w:r w:rsidR="00123D96" w:rsidRPr="00C97934">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3A5A362E" w14:textId="3A7D4EA4" w:rsidR="00411754" w:rsidRPr="00C97934" w:rsidRDefault="00411754" w:rsidP="007C0404">
      <w:pPr>
        <w:pStyle w:val="ListParagraph"/>
        <w:numPr>
          <w:ilvl w:val="2"/>
          <w:numId w:val="10"/>
        </w:numPr>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1D97CA9D" w14:textId="77777777" w:rsidR="00411754" w:rsidRPr="00C97934" w:rsidRDefault="00411754" w:rsidP="00411754">
      <w:pPr>
        <w:rPr>
          <w:rFonts w:ascii="Arial" w:hAnsi="Arial" w:cs="Arial"/>
          <w:sz w:val="24"/>
          <w:szCs w:val="24"/>
        </w:rPr>
      </w:pPr>
    </w:p>
    <w:p w14:paraId="46D2EB70" w14:textId="37238995" w:rsidR="00B76703" w:rsidRDefault="00411754" w:rsidP="00123D96">
      <w:pPr>
        <w:tabs>
          <w:tab w:val="left" w:pos="180"/>
          <w:tab w:val="left" w:pos="720"/>
          <w:tab w:val="left" w:pos="1080"/>
          <w:tab w:val="left" w:pos="1440"/>
        </w:tabs>
        <w:jc w:val="both"/>
        <w:rPr>
          <w:rFonts w:ascii="Arial" w:hAnsi="Arial" w:cs="Arial"/>
          <w:sz w:val="24"/>
          <w:szCs w:val="24"/>
        </w:rPr>
      </w:pPr>
      <w:r w:rsidRPr="00C97934">
        <w:rPr>
          <w:rFonts w:ascii="Arial" w:hAnsi="Arial" w:cs="Arial"/>
          <w:sz w:val="24"/>
          <w:szCs w:val="24"/>
        </w:rPr>
        <w:br w:type="page"/>
      </w:r>
    </w:p>
    <w:p w14:paraId="6B2F02BB" w14:textId="77777777" w:rsidR="00123D96" w:rsidRPr="00584B0C" w:rsidRDefault="00123D96" w:rsidP="00123D96">
      <w:pPr>
        <w:tabs>
          <w:tab w:val="left" w:pos="180"/>
          <w:tab w:val="left" w:pos="720"/>
          <w:tab w:val="left" w:pos="1080"/>
          <w:tab w:val="left" w:pos="1440"/>
        </w:tabs>
        <w:jc w:val="both"/>
        <w:rPr>
          <w:rFonts w:ascii="Arial" w:hAnsi="Arial" w:cs="Arial"/>
          <w:sz w:val="24"/>
          <w:szCs w:val="24"/>
        </w:rPr>
      </w:pPr>
    </w:p>
    <w:p w14:paraId="249F0D11" w14:textId="1FD83593" w:rsidR="00B76703" w:rsidRPr="009027CB" w:rsidRDefault="00B76703" w:rsidP="00B76703">
      <w:pPr>
        <w:rPr>
          <w:rStyle w:val="InitialStyle"/>
          <w:rFonts w:ascii="Arial" w:hAnsi="Arial" w:cs="Arial"/>
          <w:b/>
          <w:sz w:val="24"/>
          <w:szCs w:val="24"/>
        </w:rPr>
      </w:pPr>
      <w:r w:rsidRPr="009027CB">
        <w:rPr>
          <w:rStyle w:val="InitialStyle"/>
          <w:rFonts w:ascii="Arial" w:hAnsi="Arial" w:cs="Arial"/>
          <w:b/>
          <w:sz w:val="24"/>
          <w:szCs w:val="24"/>
        </w:rPr>
        <w:t xml:space="preserve">PART V </w:t>
      </w:r>
      <w:r w:rsidRPr="009027CB">
        <w:rPr>
          <w:rStyle w:val="InitialStyle"/>
          <w:rFonts w:ascii="Arial" w:hAnsi="Arial" w:cs="Arial"/>
          <w:b/>
          <w:sz w:val="24"/>
          <w:szCs w:val="24"/>
        </w:rPr>
        <w:tab/>
        <w:t>PROPOSAL EVALUATION AND SELECTION</w:t>
      </w:r>
    </w:p>
    <w:p w14:paraId="04C515CD" w14:textId="77777777" w:rsidR="00B76703" w:rsidRPr="009027CB" w:rsidRDefault="00B76703" w:rsidP="00B7670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9E5A372" w14:textId="77777777" w:rsidR="00123D96" w:rsidRPr="00C97934" w:rsidRDefault="00123D96" w:rsidP="00C71C49">
      <w:pPr>
        <w:ind w:left="187"/>
        <w:rPr>
          <w:rFonts w:ascii="Arial" w:hAnsi="Arial" w:cs="Arial"/>
          <w:sz w:val="24"/>
          <w:szCs w:val="24"/>
        </w:rPr>
      </w:pPr>
      <w:r w:rsidRPr="00C97934">
        <w:rPr>
          <w:rFonts w:ascii="Arial" w:hAnsi="Arial" w:cs="Arial"/>
          <w:sz w:val="24"/>
          <w:szCs w:val="24"/>
        </w:rPr>
        <w:t>Evaluation of the submitted proposals will be accomplished as follows:</w:t>
      </w:r>
    </w:p>
    <w:p w14:paraId="19BC0C68" w14:textId="77777777" w:rsidR="00123D96" w:rsidRPr="00C97934" w:rsidRDefault="00123D96" w:rsidP="00123D96">
      <w:pPr>
        <w:rPr>
          <w:rFonts w:ascii="Arial" w:hAnsi="Arial" w:cs="Arial"/>
          <w:sz w:val="24"/>
          <w:szCs w:val="24"/>
        </w:rPr>
      </w:pPr>
    </w:p>
    <w:p w14:paraId="5E34A9E7" w14:textId="77777777" w:rsidR="00123D96" w:rsidRPr="00C97934" w:rsidRDefault="00123D96" w:rsidP="00DE523A">
      <w:pPr>
        <w:pStyle w:val="LetterHeaders"/>
        <w:numPr>
          <w:ilvl w:val="0"/>
          <w:numId w:val="32"/>
        </w:numPr>
      </w:pPr>
      <w:bookmarkStart w:id="24" w:name="_Toc367174743"/>
      <w:bookmarkStart w:id="25" w:name="_Toc397069207"/>
      <w:r w:rsidRPr="00C97934">
        <w:t xml:space="preserve">Evaluation Process </w:t>
      </w:r>
      <w:r>
        <w:t>–</w:t>
      </w:r>
      <w:r w:rsidRPr="00C97934">
        <w:t xml:space="preserve"> General Information</w:t>
      </w:r>
      <w:bookmarkEnd w:id="24"/>
      <w:bookmarkEnd w:id="25"/>
    </w:p>
    <w:p w14:paraId="2566DEA2" w14:textId="77777777" w:rsidR="00123D96" w:rsidRPr="00C97934" w:rsidRDefault="00123D96" w:rsidP="00123D96">
      <w:pPr>
        <w:pStyle w:val="ListParagraph"/>
        <w:ind w:left="360"/>
        <w:rPr>
          <w:rFonts w:ascii="Arial" w:hAnsi="Arial" w:cs="Arial"/>
          <w:sz w:val="24"/>
          <w:szCs w:val="24"/>
        </w:rPr>
      </w:pPr>
    </w:p>
    <w:p w14:paraId="7677ACEA" w14:textId="77777777" w:rsidR="00123D96" w:rsidRPr="00C97934" w:rsidRDefault="00123D96" w:rsidP="007C0404">
      <w:pPr>
        <w:pStyle w:val="ListParagraph"/>
        <w:numPr>
          <w:ilvl w:val="1"/>
          <w:numId w:val="11"/>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8317275" w14:textId="487C65C3" w:rsidR="00123D96" w:rsidRPr="00C97934" w:rsidRDefault="00123D96" w:rsidP="007C0404">
      <w:pPr>
        <w:pStyle w:val="ListParagraph"/>
        <w:numPr>
          <w:ilvl w:val="1"/>
          <w:numId w:val="11"/>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4C00F09C" w14:textId="77777777" w:rsidR="00123D96" w:rsidRPr="00C97934" w:rsidRDefault="00123D96" w:rsidP="007C0404">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4FF03CE2" w14:textId="77777777" w:rsidR="00B76703" w:rsidRPr="009027CB" w:rsidRDefault="00B76703" w:rsidP="00B7670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64FCA6CE" w14:textId="77777777" w:rsidR="00123D96" w:rsidRPr="00C97934" w:rsidRDefault="00123D96" w:rsidP="00DE523A">
      <w:pPr>
        <w:pStyle w:val="LetterHeaders"/>
      </w:pPr>
      <w:r w:rsidRPr="00C97934">
        <w:t>Scoring Weights and Process</w:t>
      </w:r>
    </w:p>
    <w:p w14:paraId="4B98082C" w14:textId="77777777" w:rsidR="00123D96" w:rsidRPr="00C97934" w:rsidRDefault="00123D96" w:rsidP="00123D96">
      <w:pPr>
        <w:pStyle w:val="ListParagraph"/>
        <w:ind w:left="360"/>
        <w:rPr>
          <w:rFonts w:ascii="Arial" w:hAnsi="Arial" w:cs="Arial"/>
          <w:sz w:val="24"/>
          <w:szCs w:val="24"/>
        </w:rPr>
      </w:pPr>
    </w:p>
    <w:p w14:paraId="227E69EF" w14:textId="77777777" w:rsidR="00123D96" w:rsidRPr="00C97934" w:rsidRDefault="00123D96" w:rsidP="00DE523A">
      <w:pPr>
        <w:pStyle w:val="ListParagraph"/>
        <w:numPr>
          <w:ilvl w:val="1"/>
          <w:numId w:val="3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The score will be based on a 100-point scale and will measure the degree to which each proposal meets the following criteria.</w:t>
      </w:r>
    </w:p>
    <w:p w14:paraId="66B2C984" w14:textId="77777777" w:rsidR="00123D96" w:rsidRPr="00C97934" w:rsidRDefault="00123D96" w:rsidP="00123D96">
      <w:pPr>
        <w:rPr>
          <w:rFonts w:ascii="Arial" w:hAnsi="Arial" w:cs="Arial"/>
          <w:sz w:val="24"/>
          <w:szCs w:val="24"/>
        </w:rPr>
      </w:pPr>
    </w:p>
    <w:p w14:paraId="73E9C908" w14:textId="38F87EF8" w:rsidR="00123D96" w:rsidRPr="00C97934" w:rsidRDefault="00123D96" w:rsidP="00123D96">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6AD23050" w14:textId="77777777" w:rsidR="00123D96" w:rsidRPr="00C97934" w:rsidRDefault="00123D96" w:rsidP="00123D96">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1C94695F" w14:textId="77777777" w:rsidR="00123D96" w:rsidRPr="00C97934" w:rsidRDefault="00123D96" w:rsidP="00123D96">
      <w:pPr>
        <w:rPr>
          <w:rFonts w:ascii="Arial" w:hAnsi="Arial" w:cs="Arial"/>
          <w:sz w:val="24"/>
          <w:szCs w:val="24"/>
        </w:rPr>
      </w:pPr>
    </w:p>
    <w:p w14:paraId="049B222E" w14:textId="17483EC5" w:rsidR="00123D96" w:rsidRPr="00FB0CDB" w:rsidRDefault="00123D96" w:rsidP="00123D96">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w:t>
      </w:r>
      <w:r w:rsidRPr="00FB0CDB">
        <w:rPr>
          <w:rFonts w:ascii="Arial" w:hAnsi="Arial" w:cs="Arial"/>
          <w:b/>
          <w:sz w:val="24"/>
          <w:szCs w:val="24"/>
        </w:rPr>
        <w:t>Experience (50 points)</w:t>
      </w:r>
      <w:r w:rsidRPr="00FB0CDB">
        <w:rPr>
          <w:rFonts w:ascii="Arial" w:hAnsi="Arial" w:cs="Arial"/>
          <w:b/>
          <w:sz w:val="24"/>
          <w:szCs w:val="24"/>
        </w:rPr>
        <w:tab/>
      </w:r>
    </w:p>
    <w:p w14:paraId="4E7AE8D2" w14:textId="77777777" w:rsidR="00123D96" w:rsidRPr="00FB0CDB" w:rsidRDefault="00123D96" w:rsidP="00123D96">
      <w:pPr>
        <w:ind w:firstLine="720"/>
        <w:rPr>
          <w:rFonts w:ascii="Arial" w:hAnsi="Arial" w:cs="Arial"/>
          <w:sz w:val="24"/>
          <w:szCs w:val="24"/>
        </w:rPr>
      </w:pPr>
      <w:r w:rsidRPr="00FB0CDB">
        <w:rPr>
          <w:rFonts w:ascii="Arial" w:hAnsi="Arial" w:cs="Arial"/>
          <w:sz w:val="24"/>
          <w:szCs w:val="24"/>
        </w:rPr>
        <w:t>Includes all elements addressed above in Part IV, Section II.</w:t>
      </w:r>
    </w:p>
    <w:p w14:paraId="5C429D46" w14:textId="77777777" w:rsidR="00123D96" w:rsidRPr="00FB0CDB" w:rsidRDefault="00123D96" w:rsidP="00123D96">
      <w:pPr>
        <w:rPr>
          <w:rFonts w:ascii="Arial" w:hAnsi="Arial" w:cs="Arial"/>
          <w:sz w:val="24"/>
          <w:szCs w:val="24"/>
        </w:rPr>
      </w:pPr>
      <w:r w:rsidRPr="00FB0CDB">
        <w:rPr>
          <w:rFonts w:ascii="Arial" w:hAnsi="Arial" w:cs="Arial"/>
          <w:sz w:val="24"/>
          <w:szCs w:val="24"/>
        </w:rPr>
        <w:t xml:space="preserve"> </w:t>
      </w:r>
    </w:p>
    <w:p w14:paraId="0298703C" w14:textId="56081A07" w:rsidR="00123D96" w:rsidRPr="00FB0CDB" w:rsidRDefault="00123D96" w:rsidP="00123D96">
      <w:pPr>
        <w:ind w:firstLine="720"/>
        <w:rPr>
          <w:rFonts w:ascii="Arial" w:hAnsi="Arial" w:cs="Arial"/>
          <w:sz w:val="24"/>
          <w:szCs w:val="24"/>
        </w:rPr>
      </w:pPr>
      <w:r w:rsidRPr="00FB0CDB">
        <w:rPr>
          <w:rFonts w:ascii="Arial" w:hAnsi="Arial" w:cs="Arial"/>
          <w:b/>
          <w:sz w:val="24"/>
          <w:szCs w:val="24"/>
        </w:rPr>
        <w:t xml:space="preserve">Section III.  </w:t>
      </w:r>
      <w:r w:rsidRPr="00FB0CDB">
        <w:rPr>
          <w:rFonts w:ascii="Arial" w:hAnsi="Arial" w:cs="Arial"/>
          <w:b/>
          <w:sz w:val="24"/>
          <w:szCs w:val="24"/>
        </w:rPr>
        <w:tab/>
        <w:t xml:space="preserve"> Proposed Services (25 points</w:t>
      </w:r>
      <w:r w:rsidRPr="00FB0CDB">
        <w:rPr>
          <w:rFonts w:ascii="Arial" w:hAnsi="Arial" w:cs="Arial"/>
          <w:b/>
          <w:bCs/>
          <w:sz w:val="24"/>
          <w:szCs w:val="24"/>
        </w:rPr>
        <w:t>)</w:t>
      </w:r>
      <w:r w:rsidRPr="00FB0CDB">
        <w:rPr>
          <w:rFonts w:ascii="Arial" w:hAnsi="Arial" w:cs="Arial"/>
          <w:sz w:val="24"/>
          <w:szCs w:val="24"/>
        </w:rPr>
        <w:t xml:space="preserve">  </w:t>
      </w:r>
    </w:p>
    <w:p w14:paraId="2D164D31" w14:textId="77777777" w:rsidR="00123D96" w:rsidRPr="00FB0CDB" w:rsidRDefault="00123D96" w:rsidP="00123D96">
      <w:pPr>
        <w:ind w:firstLine="720"/>
        <w:rPr>
          <w:rFonts w:ascii="Arial" w:hAnsi="Arial" w:cs="Arial"/>
          <w:sz w:val="24"/>
          <w:szCs w:val="24"/>
        </w:rPr>
      </w:pPr>
      <w:r w:rsidRPr="00FB0CDB">
        <w:rPr>
          <w:rFonts w:ascii="Arial" w:hAnsi="Arial" w:cs="Arial"/>
          <w:sz w:val="24"/>
          <w:szCs w:val="24"/>
        </w:rPr>
        <w:t>Includes all elements addressed above in Part IV, Section III.</w:t>
      </w:r>
    </w:p>
    <w:p w14:paraId="4B9C2EC3" w14:textId="77777777" w:rsidR="00123D96" w:rsidRPr="00FB0CDB" w:rsidRDefault="00123D96" w:rsidP="00123D96">
      <w:pPr>
        <w:rPr>
          <w:rFonts w:ascii="Arial" w:hAnsi="Arial" w:cs="Arial"/>
          <w:sz w:val="24"/>
          <w:szCs w:val="24"/>
        </w:rPr>
      </w:pPr>
    </w:p>
    <w:p w14:paraId="41BAD724" w14:textId="108ECB45" w:rsidR="00123D96" w:rsidRDefault="00123D96" w:rsidP="00123D96">
      <w:pPr>
        <w:ind w:firstLine="720"/>
        <w:rPr>
          <w:rFonts w:ascii="Arial" w:hAnsi="Arial" w:cs="Arial"/>
          <w:b/>
          <w:sz w:val="24"/>
          <w:szCs w:val="24"/>
        </w:rPr>
      </w:pPr>
      <w:r w:rsidRPr="00FB0CDB">
        <w:rPr>
          <w:rFonts w:ascii="Arial" w:hAnsi="Arial" w:cs="Arial"/>
          <w:b/>
          <w:sz w:val="24"/>
          <w:szCs w:val="24"/>
        </w:rPr>
        <w:t xml:space="preserve">Section IV. </w:t>
      </w:r>
      <w:r w:rsidRPr="00FB0CDB">
        <w:rPr>
          <w:rFonts w:ascii="Arial" w:hAnsi="Arial" w:cs="Arial"/>
          <w:b/>
          <w:sz w:val="24"/>
          <w:szCs w:val="24"/>
        </w:rPr>
        <w:tab/>
        <w:t xml:space="preserve"> </w:t>
      </w:r>
      <w:r w:rsidR="002F236C">
        <w:rPr>
          <w:rFonts w:ascii="Arial" w:hAnsi="Arial" w:cs="Arial"/>
          <w:b/>
          <w:sz w:val="24"/>
          <w:szCs w:val="24"/>
        </w:rPr>
        <w:t xml:space="preserve">Rate Sheet </w:t>
      </w:r>
      <w:r w:rsidRPr="00FB0CDB">
        <w:rPr>
          <w:rFonts w:ascii="Arial" w:hAnsi="Arial" w:cs="Arial"/>
          <w:b/>
          <w:sz w:val="24"/>
          <w:szCs w:val="24"/>
        </w:rPr>
        <w:t xml:space="preserve">(25 points) </w:t>
      </w:r>
    </w:p>
    <w:p w14:paraId="20B434CF" w14:textId="6997418D" w:rsidR="00DE523A" w:rsidRPr="00FB0CDB" w:rsidRDefault="00DE523A" w:rsidP="00DE523A">
      <w:pPr>
        <w:ind w:firstLine="720"/>
        <w:rPr>
          <w:rFonts w:ascii="Arial" w:hAnsi="Arial" w:cs="Arial"/>
          <w:sz w:val="24"/>
          <w:szCs w:val="24"/>
        </w:rPr>
      </w:pPr>
      <w:r w:rsidRPr="00FB0CDB">
        <w:rPr>
          <w:rFonts w:ascii="Arial" w:hAnsi="Arial" w:cs="Arial"/>
          <w:sz w:val="24"/>
          <w:szCs w:val="24"/>
        </w:rPr>
        <w:t>Includes all elements addressed above in Part IV, Section I</w:t>
      </w:r>
      <w:r>
        <w:rPr>
          <w:rFonts w:ascii="Arial" w:hAnsi="Arial" w:cs="Arial"/>
          <w:sz w:val="24"/>
          <w:szCs w:val="24"/>
        </w:rPr>
        <w:t>V</w:t>
      </w:r>
      <w:r w:rsidRPr="00FB0CDB">
        <w:rPr>
          <w:rFonts w:ascii="Arial" w:hAnsi="Arial" w:cs="Arial"/>
          <w:sz w:val="24"/>
          <w:szCs w:val="24"/>
        </w:rPr>
        <w:t>.</w:t>
      </w:r>
    </w:p>
    <w:p w14:paraId="1A8C6864" w14:textId="77777777" w:rsidR="00123D96" w:rsidRPr="00C97934" w:rsidRDefault="00123D96" w:rsidP="00123D96">
      <w:pPr>
        <w:rPr>
          <w:rFonts w:ascii="Arial" w:hAnsi="Arial" w:cs="Arial"/>
          <w:sz w:val="24"/>
          <w:szCs w:val="24"/>
        </w:rPr>
      </w:pPr>
    </w:p>
    <w:p w14:paraId="178D8E23" w14:textId="5911C93F" w:rsidR="00123D96" w:rsidRDefault="00123D96" w:rsidP="00DE523A">
      <w:pPr>
        <w:pStyle w:val="ListParagraph"/>
        <w:numPr>
          <w:ilvl w:val="1"/>
          <w:numId w:val="33"/>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DE523A">
        <w:rPr>
          <w:rFonts w:ascii="Arial" w:hAnsi="Arial" w:cs="Arial"/>
          <w:sz w:val="24"/>
          <w:szCs w:val="24"/>
        </w:rPr>
        <w:t>T</w:t>
      </w:r>
      <w:r w:rsidRPr="00C97934">
        <w:rPr>
          <w:rFonts w:ascii="Arial" w:hAnsi="Arial" w:cs="Arial"/>
          <w:sz w:val="24"/>
          <w:szCs w:val="24"/>
        </w:rPr>
        <w:t xml:space="preserve">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w:t>
      </w:r>
      <w:r w:rsidR="00DE523A">
        <w:rPr>
          <w:rFonts w:ascii="Arial" w:hAnsi="Arial" w:cs="Arial"/>
          <w:sz w:val="24"/>
          <w:szCs w:val="24"/>
        </w:rPr>
        <w:t xml:space="preserve">, </w:t>
      </w:r>
      <w:r w:rsidRPr="00C97934">
        <w:rPr>
          <w:rFonts w:ascii="Arial" w:hAnsi="Arial" w:cs="Arial"/>
          <w:sz w:val="24"/>
          <w:szCs w:val="24"/>
        </w:rPr>
        <w:t xml:space="preserve">III </w:t>
      </w:r>
      <w:r w:rsidR="00DE523A">
        <w:rPr>
          <w:rFonts w:ascii="Arial" w:hAnsi="Arial" w:cs="Arial"/>
          <w:sz w:val="24"/>
          <w:szCs w:val="24"/>
        </w:rPr>
        <w:t xml:space="preserve">and IV </w:t>
      </w:r>
      <w:r w:rsidRPr="00C97934">
        <w:rPr>
          <w:rFonts w:ascii="Arial" w:hAnsi="Arial" w:cs="Arial"/>
          <w:sz w:val="24"/>
          <w:szCs w:val="24"/>
        </w:rPr>
        <w:t xml:space="preserve">above. Members of the evaluation team will not score those sections individually but, instead, will arrive at a consensus as to assignment of points for each of those sections. </w:t>
      </w:r>
      <w:r w:rsidR="00FB0CDB">
        <w:rPr>
          <w:rFonts w:ascii="Arial" w:hAnsi="Arial" w:cs="Arial"/>
          <w:sz w:val="24"/>
          <w:szCs w:val="24"/>
        </w:rPr>
        <w:br/>
      </w:r>
    </w:p>
    <w:p w14:paraId="2A42F91D" w14:textId="79A7361B" w:rsidR="00123D96" w:rsidRPr="00C97934" w:rsidRDefault="00123D96" w:rsidP="00DE523A">
      <w:pPr>
        <w:pStyle w:val="ListParagraph"/>
        <w:numPr>
          <w:ilvl w:val="1"/>
          <w:numId w:val="33"/>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w:t>
      </w:r>
      <w:r w:rsidRPr="00C97934">
        <w:rPr>
          <w:rFonts w:ascii="Arial" w:hAnsi="Arial" w:cs="Arial"/>
          <w:sz w:val="24"/>
          <w:szCs w:val="24"/>
        </w:rPr>
        <w:lastRenderedPageBreak/>
        <w:t xml:space="preserve">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r w:rsidR="00014AA0" w:rsidRPr="00C97934">
        <w:rPr>
          <w:rFonts w:ascii="Arial" w:hAnsi="Arial" w:cs="Arial"/>
          <w:sz w:val="24"/>
          <w:szCs w:val="24"/>
        </w:rPr>
        <w:t>If</w:t>
      </w:r>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6A01C61C" w14:textId="77777777" w:rsidR="00B76703" w:rsidRPr="009027CB" w:rsidRDefault="00B76703" w:rsidP="00B76703">
      <w:pPr>
        <w:pStyle w:val="DefaultText"/>
        <w:tabs>
          <w:tab w:val="left" w:pos="360"/>
          <w:tab w:val="left" w:pos="1080"/>
        </w:tabs>
        <w:ind w:left="1080" w:hanging="360"/>
        <w:rPr>
          <w:rStyle w:val="InitialStyle"/>
          <w:rFonts w:ascii="Arial" w:hAnsi="Arial" w:cs="Arial"/>
        </w:rPr>
      </w:pPr>
    </w:p>
    <w:p w14:paraId="4F39BF77" w14:textId="77777777" w:rsidR="000A44C3" w:rsidRPr="00C97934" w:rsidRDefault="000A44C3" w:rsidP="00DE523A">
      <w:pPr>
        <w:pStyle w:val="LetterHeaders"/>
      </w:pPr>
      <w:bookmarkStart w:id="26" w:name="_Toc367174745"/>
      <w:bookmarkStart w:id="27" w:name="_Toc397069209"/>
      <w:r w:rsidRPr="00C97934">
        <w:t>Selection and Award</w:t>
      </w:r>
      <w:bookmarkEnd w:id="26"/>
      <w:bookmarkEnd w:id="27"/>
    </w:p>
    <w:p w14:paraId="75732180" w14:textId="77777777" w:rsidR="000A44C3" w:rsidRPr="00C97934" w:rsidRDefault="000A44C3" w:rsidP="000A44C3">
      <w:pPr>
        <w:pStyle w:val="ListParagraph"/>
        <w:ind w:left="360"/>
        <w:rPr>
          <w:rFonts w:ascii="Arial" w:hAnsi="Arial" w:cs="Arial"/>
          <w:sz w:val="24"/>
          <w:szCs w:val="24"/>
        </w:rPr>
      </w:pPr>
    </w:p>
    <w:p w14:paraId="5CD93391" w14:textId="77777777" w:rsidR="000A44C3" w:rsidRPr="00C97934" w:rsidRDefault="000A44C3" w:rsidP="00DE523A">
      <w:pPr>
        <w:pStyle w:val="ListParagraph"/>
        <w:numPr>
          <w:ilvl w:val="1"/>
          <w:numId w:val="34"/>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139C3C7C" w14:textId="77777777" w:rsidR="000A44C3" w:rsidRPr="00C97934" w:rsidRDefault="000A44C3" w:rsidP="00DE523A">
      <w:pPr>
        <w:pStyle w:val="ListParagraph"/>
        <w:numPr>
          <w:ilvl w:val="1"/>
          <w:numId w:val="34"/>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6BC92FB8" w14:textId="77777777" w:rsidR="000A44C3" w:rsidRPr="00C97934" w:rsidRDefault="000A44C3" w:rsidP="00DE523A">
      <w:pPr>
        <w:pStyle w:val="ListParagraph"/>
        <w:numPr>
          <w:ilvl w:val="1"/>
          <w:numId w:val="34"/>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20389B69" w14:textId="77777777" w:rsidR="000A44C3" w:rsidRPr="00C97934" w:rsidRDefault="000A44C3" w:rsidP="00DE523A">
      <w:pPr>
        <w:pStyle w:val="ListParagraph"/>
        <w:numPr>
          <w:ilvl w:val="1"/>
          <w:numId w:val="34"/>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55E16C86" w14:textId="77777777" w:rsidR="00B76703" w:rsidRPr="009027CB" w:rsidRDefault="00B76703" w:rsidP="00B76703">
      <w:pPr>
        <w:pStyle w:val="DefaultText"/>
        <w:ind w:left="720" w:hanging="360"/>
        <w:rPr>
          <w:rStyle w:val="InitialStyle"/>
          <w:rFonts w:ascii="Arial" w:hAnsi="Arial" w:cs="Arial"/>
        </w:rPr>
      </w:pPr>
      <w:r w:rsidRPr="009027CB">
        <w:rPr>
          <w:rStyle w:val="InitialStyle"/>
          <w:rFonts w:ascii="Arial" w:hAnsi="Arial" w:cs="Arial"/>
          <w:b/>
          <w:bCs/>
        </w:rPr>
        <w:t>5.</w:t>
      </w:r>
      <w:r w:rsidRPr="009027CB">
        <w:rPr>
          <w:rStyle w:val="InitialStyle"/>
          <w:rFonts w:ascii="Arial" w:hAnsi="Arial" w:cs="Arial"/>
        </w:rPr>
        <w:t>   Selection to be included on the PQVL is not a guarantee of work.</w:t>
      </w:r>
    </w:p>
    <w:p w14:paraId="48308179" w14:textId="77777777" w:rsidR="00B76703" w:rsidRPr="009027CB" w:rsidRDefault="00B76703" w:rsidP="00B76703">
      <w:pPr>
        <w:pStyle w:val="DefaultText"/>
        <w:ind w:left="720" w:hanging="360"/>
        <w:rPr>
          <w:rStyle w:val="InitialStyle"/>
          <w:rFonts w:ascii="Arial" w:hAnsi="Arial" w:cs="Arial"/>
          <w:bCs/>
        </w:rPr>
      </w:pPr>
    </w:p>
    <w:p w14:paraId="48773902" w14:textId="229DEB0A" w:rsidR="00B76703" w:rsidRPr="00DE523A" w:rsidRDefault="00B76703" w:rsidP="00DE523A">
      <w:pPr>
        <w:pStyle w:val="LetterHeaders"/>
        <w:rPr>
          <w:rStyle w:val="InitialStyle"/>
          <w:rFonts w:ascii="Times New Roman" w:hAnsi="Times New Roman" w:cs="Times New Roman"/>
          <w:b w:val="0"/>
          <w:bCs/>
        </w:rPr>
      </w:pPr>
      <w:r w:rsidRPr="009027CB">
        <w:rPr>
          <w:rStyle w:val="InitialStyle"/>
        </w:rPr>
        <w:t xml:space="preserve">Appeal of Contract Awards </w:t>
      </w:r>
    </w:p>
    <w:p w14:paraId="450F473E" w14:textId="12A57A20" w:rsidR="000A44C3" w:rsidRPr="000A44C3" w:rsidRDefault="000A44C3" w:rsidP="00C71C49">
      <w:pPr>
        <w:pStyle w:val="DefaultText"/>
        <w:ind w:left="187"/>
        <w:rPr>
          <w:rFonts w:ascii="Arial" w:hAnsi="Arial" w:cs="Arial"/>
        </w:rPr>
      </w:pPr>
      <w:r w:rsidRPr="000A44C3">
        <w:rPr>
          <w:rFonts w:ascii="Arial" w:hAnsi="Arial" w:cs="Arial"/>
        </w:rPr>
        <w:t xml:space="preserve">Any person aggrieved by the award decision that results from the RFP may appeal the decision to the Director of the Bureau of General Services in the manner prescribed in </w:t>
      </w:r>
      <w:hyperlink r:id="rId26" w:history="1">
        <w:r w:rsidRPr="000A44C3">
          <w:rPr>
            <w:rStyle w:val="Hyperlink"/>
            <w:rFonts w:ascii="Arial" w:hAnsi="Arial" w:cs="Arial"/>
          </w:rPr>
          <w:t>5 M.R.S.A. § 1825-E</w:t>
        </w:r>
      </w:hyperlink>
      <w:r w:rsidRPr="000A44C3">
        <w:rPr>
          <w:rFonts w:ascii="Arial" w:hAnsi="Arial" w:cs="Arial"/>
        </w:rPr>
        <w:t xml:space="preserve"> and </w:t>
      </w:r>
      <w:hyperlink r:id="rId27" w:history="1">
        <w:bookmarkStart w:id="28" w:name="_Hlk48902756"/>
        <w:r w:rsidRPr="000A44C3">
          <w:rPr>
            <w:rStyle w:val="Hyperlink"/>
            <w:rFonts w:ascii="Arial" w:hAnsi="Arial" w:cs="Arial"/>
          </w:rPr>
          <w:t>18-554 Code of Maine Rules</w:t>
        </w:r>
        <w:bookmarkEnd w:id="28"/>
        <w:r w:rsidRPr="000A44C3">
          <w:rPr>
            <w:rStyle w:val="Hyperlink"/>
            <w:rFonts w:ascii="Arial" w:hAnsi="Arial" w:cs="Arial"/>
          </w:rPr>
          <w:t xml:space="preserve">  Chapter 120</w:t>
        </w:r>
      </w:hyperlink>
      <w:r w:rsidRPr="000A44C3">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14:paraId="55C509C2" w14:textId="77777777" w:rsidR="00B76703" w:rsidRPr="009027CB" w:rsidRDefault="00B76703" w:rsidP="00C71C49">
      <w:pPr>
        <w:pStyle w:val="DefaultText"/>
        <w:ind w:left="187"/>
        <w:rPr>
          <w:rFonts w:ascii="Arial" w:hAnsi="Arial" w:cs="Arial"/>
        </w:rPr>
      </w:pPr>
    </w:p>
    <w:p w14:paraId="03143FDB" w14:textId="72138D5B" w:rsidR="00B76703" w:rsidRPr="009027CB" w:rsidRDefault="00B76703" w:rsidP="00C71C49">
      <w:pPr>
        <w:pStyle w:val="DefaultText"/>
        <w:ind w:left="187"/>
        <w:rPr>
          <w:rFonts w:ascii="Arial" w:hAnsi="Arial" w:cs="Arial"/>
        </w:rPr>
      </w:pPr>
      <w:r w:rsidRPr="009027CB">
        <w:rPr>
          <w:rFonts w:ascii="Arial" w:hAnsi="Arial" w:cs="Arial"/>
        </w:rPr>
        <w:t xml:space="preserve">Since this RFP results in a PQVL, the appeal procedures mentioned above are available upon the original determination of that </w:t>
      </w:r>
      <w:r w:rsidR="003C6607">
        <w:rPr>
          <w:rFonts w:ascii="Arial" w:hAnsi="Arial" w:cs="Arial"/>
        </w:rPr>
        <w:t>Vendor</w:t>
      </w:r>
      <w:r w:rsidRPr="009027CB">
        <w:rPr>
          <w:rFonts w:ascii="Arial" w:hAnsi="Arial" w:cs="Arial"/>
        </w:rPr>
        <w:t xml:space="preserve"> list. The appeal procedures will not be available during subsequent competitive procedures involving only the PQVL participants if cost is the sole determining factor.</w:t>
      </w:r>
    </w:p>
    <w:p w14:paraId="3AE26902" w14:textId="77777777" w:rsidR="00B76703" w:rsidRPr="009027CB" w:rsidRDefault="00B76703" w:rsidP="00B76703">
      <w:pPr>
        <w:pStyle w:val="DefaultText"/>
        <w:ind w:left="180"/>
        <w:rPr>
          <w:rFonts w:ascii="Arial" w:hAnsi="Arial" w:cs="Arial"/>
        </w:rPr>
      </w:pPr>
    </w:p>
    <w:p w14:paraId="1DB15886" w14:textId="23BA6F4C" w:rsidR="00B76703" w:rsidRPr="00DE523A" w:rsidRDefault="00B76703" w:rsidP="00DE523A">
      <w:pPr>
        <w:pStyle w:val="LetterHeaders"/>
        <w:rPr>
          <w:rFonts w:ascii="Times New Roman" w:hAnsi="Times New Roman" w:cs="Times New Roman"/>
          <w:bCs/>
        </w:rPr>
      </w:pPr>
      <w:r w:rsidRPr="009027CB">
        <w:rPr>
          <w:rStyle w:val="InitialStyle"/>
        </w:rPr>
        <w:t xml:space="preserve">Removal from Pre-Qualified </w:t>
      </w:r>
      <w:r w:rsidR="003C6607">
        <w:rPr>
          <w:rStyle w:val="InitialStyle"/>
        </w:rPr>
        <w:t>Vendor</w:t>
      </w:r>
      <w:r w:rsidRPr="009027CB">
        <w:rPr>
          <w:rStyle w:val="InitialStyle"/>
        </w:rPr>
        <w:t>s List</w:t>
      </w:r>
    </w:p>
    <w:p w14:paraId="379DD6B6" w14:textId="1422F93C" w:rsidR="00B76703" w:rsidRPr="009027CB" w:rsidRDefault="00B76703" w:rsidP="00C71C49">
      <w:pPr>
        <w:pStyle w:val="DefaultText"/>
        <w:ind w:left="187"/>
        <w:rPr>
          <w:rFonts w:ascii="Arial" w:hAnsi="Arial" w:cs="Arial"/>
        </w:rPr>
      </w:pPr>
      <w:r w:rsidRPr="009027CB">
        <w:rPr>
          <w:rFonts w:ascii="Arial" w:hAnsi="Arial" w:cs="Arial"/>
        </w:rPr>
        <w:t xml:space="preserve">The Department may remove a pre-qualified </w:t>
      </w:r>
      <w:r w:rsidR="003C6607">
        <w:rPr>
          <w:rFonts w:ascii="Arial" w:hAnsi="Arial" w:cs="Arial"/>
        </w:rPr>
        <w:t>Vendor</w:t>
      </w:r>
      <w:r w:rsidRPr="009027CB">
        <w:rPr>
          <w:rFonts w:ascii="Arial" w:hAnsi="Arial" w:cs="Arial"/>
        </w:rPr>
        <w:t xml:space="preserve"> from the PQVL at any time, upon giving 30 days’ written notice to the pre-qualified </w:t>
      </w:r>
      <w:r w:rsidR="003C6607">
        <w:rPr>
          <w:rFonts w:ascii="Arial" w:hAnsi="Arial" w:cs="Arial"/>
        </w:rPr>
        <w:t>Vendor</w:t>
      </w:r>
      <w:r w:rsidRPr="009027CB">
        <w:rPr>
          <w:rFonts w:ascii="Arial" w:hAnsi="Arial" w:cs="Arial"/>
        </w:rPr>
        <w:t>, if the Department determines that during the pre-qualification term:</w:t>
      </w:r>
    </w:p>
    <w:p w14:paraId="3D42C947" w14:textId="13387537" w:rsidR="00B76703" w:rsidRPr="009027CB" w:rsidRDefault="00B76703" w:rsidP="007C0404">
      <w:pPr>
        <w:pStyle w:val="DefaultText"/>
        <w:widowControl/>
        <w:numPr>
          <w:ilvl w:val="1"/>
          <w:numId w:val="20"/>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failed or refused to perform its contractual obligations,</w:t>
      </w:r>
    </w:p>
    <w:p w14:paraId="4630755F" w14:textId="20B5C757" w:rsidR="00B76703" w:rsidRPr="009027CB" w:rsidRDefault="00B76703" w:rsidP="007C0404">
      <w:pPr>
        <w:pStyle w:val="DefaultText"/>
        <w:widowControl/>
        <w:numPr>
          <w:ilvl w:val="1"/>
          <w:numId w:val="20"/>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’s performance was unsatisfactory including, but not limited to, the quality and timeliness of services provided, </w:t>
      </w:r>
    </w:p>
    <w:p w14:paraId="4C13896A" w14:textId="214F9CFA" w:rsidR="00B76703" w:rsidRPr="009027CB" w:rsidRDefault="00B76703" w:rsidP="007C0404">
      <w:pPr>
        <w:pStyle w:val="DefaultText"/>
        <w:widowControl/>
        <w:numPr>
          <w:ilvl w:val="1"/>
          <w:numId w:val="20"/>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no longer has the ability to perform the services specified in this RFP, or</w:t>
      </w:r>
    </w:p>
    <w:p w14:paraId="19B1BB7A" w14:textId="78071D3E" w:rsidR="00DE523A" w:rsidRDefault="00B76703" w:rsidP="00DE523A">
      <w:pPr>
        <w:pStyle w:val="DefaultText"/>
        <w:widowControl/>
        <w:numPr>
          <w:ilvl w:val="1"/>
          <w:numId w:val="20"/>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is continually “unresponsive” </w:t>
      </w:r>
      <w:r>
        <w:rPr>
          <w:rFonts w:ascii="Arial" w:hAnsi="Arial" w:cs="Arial"/>
        </w:rPr>
        <w:t xml:space="preserve">(12 consecutive months) </w:t>
      </w:r>
      <w:r w:rsidRPr="009027CB">
        <w:rPr>
          <w:rFonts w:ascii="Arial" w:hAnsi="Arial" w:cs="Arial"/>
        </w:rPr>
        <w:t xml:space="preserve">to providing any feedback </w:t>
      </w:r>
      <w:r w:rsidR="0042478D">
        <w:rPr>
          <w:rFonts w:ascii="Arial" w:hAnsi="Arial" w:cs="Arial"/>
        </w:rPr>
        <w:t xml:space="preserve">or response </w:t>
      </w:r>
      <w:r w:rsidRPr="009027CB">
        <w:rPr>
          <w:rFonts w:ascii="Arial" w:hAnsi="Arial" w:cs="Arial"/>
        </w:rPr>
        <w:t>to the Department’s mini-bid solicitations</w:t>
      </w:r>
      <w:r w:rsidR="0042478D">
        <w:rPr>
          <w:rFonts w:ascii="Arial" w:hAnsi="Arial" w:cs="Arial"/>
        </w:rPr>
        <w:t>, at the discretion of the Department</w:t>
      </w:r>
      <w:r w:rsidR="00DE523A">
        <w:rPr>
          <w:rFonts w:ascii="Arial" w:hAnsi="Arial" w:cs="Arial"/>
        </w:rPr>
        <w:t>.</w:t>
      </w:r>
    </w:p>
    <w:p w14:paraId="22426B02" w14:textId="69A27D67" w:rsidR="00C3425D" w:rsidRPr="00DE523A" w:rsidRDefault="00C3425D" w:rsidP="00DE523A">
      <w:pPr>
        <w:pStyle w:val="DefaultText"/>
        <w:widowControl/>
        <w:rPr>
          <w:rFonts w:ascii="Arial" w:hAnsi="Arial" w:cs="Arial"/>
        </w:rPr>
      </w:pPr>
      <w:r w:rsidRPr="00DE523A">
        <w:rPr>
          <w:rFonts w:ascii="Arial" w:hAnsi="Arial" w:cs="Arial"/>
          <w:b/>
        </w:rPr>
        <w:lastRenderedPageBreak/>
        <w:t>PART VI</w:t>
      </w:r>
      <w:r w:rsidRPr="00DE523A">
        <w:rPr>
          <w:rFonts w:ascii="Arial" w:hAnsi="Arial" w:cs="Arial"/>
          <w:b/>
        </w:rPr>
        <w:tab/>
        <w:t>CONTRACT ADMINISTRATION AND CONDITIONS</w:t>
      </w:r>
    </w:p>
    <w:p w14:paraId="690FFBD3" w14:textId="77777777" w:rsidR="00C3425D" w:rsidRPr="00C97934" w:rsidRDefault="00C3425D" w:rsidP="00C3425D">
      <w:pPr>
        <w:rPr>
          <w:rFonts w:ascii="Arial" w:hAnsi="Arial" w:cs="Arial"/>
          <w:sz w:val="24"/>
          <w:szCs w:val="24"/>
        </w:rPr>
      </w:pPr>
    </w:p>
    <w:p w14:paraId="23F232F0" w14:textId="5BDCBD7C" w:rsidR="00C3425D" w:rsidRPr="00DE523A" w:rsidRDefault="00C3425D" w:rsidP="00DE523A">
      <w:pPr>
        <w:pStyle w:val="LetterHeaders"/>
        <w:numPr>
          <w:ilvl w:val="0"/>
          <w:numId w:val="35"/>
        </w:numPr>
      </w:pPr>
      <w:r w:rsidRPr="00C97934">
        <w:t>Contract Document</w:t>
      </w:r>
    </w:p>
    <w:p w14:paraId="1D98E513" w14:textId="07C28744" w:rsidR="00C3425D" w:rsidRPr="00C97934" w:rsidRDefault="00C3425D" w:rsidP="007C0404">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be required to execute a State of Maine </w:t>
      </w:r>
      <w:r w:rsidRPr="00C3425D">
        <w:rPr>
          <w:rFonts w:ascii="Arial" w:hAnsi="Arial" w:cs="Arial"/>
          <w:sz w:val="24"/>
          <w:szCs w:val="24"/>
        </w:rPr>
        <w:t>Service Contract</w:t>
      </w:r>
      <w:r>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0D98D31C" w14:textId="77777777" w:rsidR="00C3425D" w:rsidRPr="00C97934" w:rsidRDefault="00C3425D" w:rsidP="00C3425D">
      <w:pPr>
        <w:rPr>
          <w:rFonts w:ascii="Arial" w:hAnsi="Arial" w:cs="Arial"/>
          <w:sz w:val="24"/>
          <w:szCs w:val="24"/>
        </w:rPr>
      </w:pPr>
    </w:p>
    <w:p w14:paraId="3AE79E68" w14:textId="40F2D46F" w:rsidR="00C3425D" w:rsidRPr="00C97934" w:rsidRDefault="00C3425D" w:rsidP="00C3425D">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7238BD">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DE523A">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62B4CF53" w14:textId="77777777" w:rsidR="00C3425D" w:rsidRPr="00C97934" w:rsidRDefault="00C3425D" w:rsidP="00C3425D">
      <w:pPr>
        <w:rPr>
          <w:rFonts w:ascii="Arial" w:hAnsi="Arial" w:cs="Arial"/>
          <w:sz w:val="24"/>
          <w:szCs w:val="24"/>
        </w:rPr>
      </w:pPr>
    </w:p>
    <w:p w14:paraId="4D82914C" w14:textId="6C4E6433" w:rsidR="00C3425D" w:rsidRPr="00C97934" w:rsidRDefault="00C3425D" w:rsidP="007C0404">
      <w:pPr>
        <w:pStyle w:val="ListParagraph"/>
        <w:numPr>
          <w:ilvl w:val="1"/>
          <w:numId w:val="12"/>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2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sidRPr="00C97934">
        <w:rPr>
          <w:rStyle w:val="InitialStyle"/>
          <w:rFonts w:ascii="Arial" w:hAnsi="Arial" w:cs="Arial"/>
          <w:sz w:val="24"/>
          <w:szCs w:val="24"/>
        </w:rPr>
        <w:t>.)</w:t>
      </w:r>
    </w:p>
    <w:p w14:paraId="250CEAE6" w14:textId="77777777" w:rsidR="00C3425D" w:rsidRPr="00C97934" w:rsidRDefault="00C3425D" w:rsidP="00C3425D">
      <w:pPr>
        <w:rPr>
          <w:rFonts w:ascii="Arial" w:hAnsi="Arial" w:cs="Arial"/>
          <w:sz w:val="24"/>
          <w:szCs w:val="24"/>
        </w:rPr>
      </w:pPr>
    </w:p>
    <w:p w14:paraId="7B9C4EAB" w14:textId="77777777" w:rsidR="00C3425D" w:rsidRPr="00C97934" w:rsidRDefault="00C3425D" w:rsidP="00C3425D">
      <w:pPr>
        <w:ind w:left="720"/>
        <w:rPr>
          <w:rFonts w:ascii="Arial" w:hAnsi="Arial" w:cs="Arial"/>
          <w:sz w:val="24"/>
          <w:szCs w:val="24"/>
        </w:rPr>
      </w:pPr>
      <w:r w:rsidRPr="00C97934">
        <w:rPr>
          <w:rFonts w:ascii="Arial" w:hAnsi="Arial" w:cs="Arial"/>
          <w:sz w:val="24"/>
          <w:szCs w:val="24"/>
        </w:rPr>
        <w:t>This provision means that a contract cannot be effective until at least 14 calendar days after award notification.</w:t>
      </w:r>
    </w:p>
    <w:p w14:paraId="36830383" w14:textId="77777777" w:rsidR="00C3425D" w:rsidRPr="00C97934" w:rsidRDefault="00C3425D" w:rsidP="00C3425D">
      <w:pPr>
        <w:rPr>
          <w:rFonts w:ascii="Arial" w:hAnsi="Arial" w:cs="Arial"/>
          <w:sz w:val="24"/>
          <w:szCs w:val="24"/>
        </w:rPr>
      </w:pPr>
    </w:p>
    <w:p w14:paraId="5B2A8923" w14:textId="4955EDE3" w:rsidR="00C3425D" w:rsidRPr="00C97934" w:rsidRDefault="00C3425D" w:rsidP="007C0404">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09DBE7AC" w14:textId="77777777" w:rsidR="00C3425D" w:rsidRPr="00C97934" w:rsidRDefault="00C3425D" w:rsidP="00C3425D">
      <w:pPr>
        <w:rPr>
          <w:rFonts w:ascii="Arial" w:hAnsi="Arial" w:cs="Arial"/>
          <w:sz w:val="24"/>
          <w:szCs w:val="24"/>
        </w:rPr>
      </w:pPr>
    </w:p>
    <w:p w14:paraId="545370CC" w14:textId="77777777" w:rsidR="00C3425D" w:rsidRPr="00C97934" w:rsidRDefault="00C3425D" w:rsidP="007C0404">
      <w:pPr>
        <w:pStyle w:val="ListParagraph"/>
        <w:numPr>
          <w:ilvl w:val="1"/>
          <w:numId w:val="12"/>
        </w:numPr>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201B2E9C" w14:textId="77777777" w:rsidR="00C3425D" w:rsidRPr="00C97934" w:rsidRDefault="00C3425D" w:rsidP="00C3425D">
      <w:pPr>
        <w:rPr>
          <w:rFonts w:ascii="Arial" w:hAnsi="Arial" w:cs="Arial"/>
          <w:sz w:val="24"/>
          <w:szCs w:val="24"/>
        </w:rPr>
      </w:pPr>
    </w:p>
    <w:p w14:paraId="4DD7CABF" w14:textId="77777777" w:rsidR="00C3425D" w:rsidRPr="00C97934" w:rsidRDefault="00C3425D" w:rsidP="00DE523A">
      <w:pPr>
        <w:pStyle w:val="LetterHeaders"/>
      </w:pPr>
      <w:r w:rsidRPr="00C97934">
        <w:t>Standard State Contract Provisions</w:t>
      </w:r>
    </w:p>
    <w:p w14:paraId="6A89E471" w14:textId="77777777" w:rsidR="00C3425D" w:rsidRPr="00C97934" w:rsidRDefault="00C3425D" w:rsidP="00C3425D">
      <w:pPr>
        <w:rPr>
          <w:rFonts w:ascii="Arial" w:hAnsi="Arial" w:cs="Arial"/>
          <w:sz w:val="24"/>
          <w:szCs w:val="24"/>
        </w:rPr>
      </w:pPr>
    </w:p>
    <w:p w14:paraId="470DA1D6" w14:textId="77777777" w:rsidR="00C3425D" w:rsidRPr="00C97934" w:rsidRDefault="00C3425D" w:rsidP="007C0404">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 Administration</w:t>
      </w:r>
    </w:p>
    <w:p w14:paraId="71065FF6" w14:textId="7524610E" w:rsidR="00C3425D" w:rsidRPr="00C97934" w:rsidRDefault="00C3425D" w:rsidP="00C3425D">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1C9C5CAD" w14:textId="77777777" w:rsidR="00C3425D" w:rsidRPr="00C97934" w:rsidRDefault="00C3425D" w:rsidP="00C3425D">
      <w:pPr>
        <w:rPr>
          <w:rFonts w:ascii="Arial" w:hAnsi="Arial" w:cs="Arial"/>
          <w:sz w:val="24"/>
          <w:szCs w:val="24"/>
        </w:rPr>
      </w:pPr>
    </w:p>
    <w:p w14:paraId="359C1983" w14:textId="77777777" w:rsidR="00C3425D" w:rsidRPr="00C97934" w:rsidRDefault="00C3425D" w:rsidP="007C0404">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408B8710" w14:textId="10A6EDF0" w:rsidR="00C3425D" w:rsidRPr="00C97934" w:rsidRDefault="00C3425D" w:rsidP="000F1E5F">
      <w:pPr>
        <w:widowControl/>
        <w:ind w:left="720"/>
        <w:rPr>
          <w:rStyle w:val="InitialStyle"/>
          <w:rFonts w:ascii="Arial" w:hAnsi="Arial" w:cs="Arial"/>
        </w:rPr>
      </w:pPr>
      <w:r w:rsidRPr="00C97934">
        <w:rPr>
          <w:rFonts w:ascii="Arial" w:hAnsi="Arial" w:cs="Arial"/>
          <w:sz w:val="24"/>
          <w:szCs w:val="24"/>
        </w:rPr>
        <w:t xml:space="preserve">The State anticipates paying the Contractor on the basis of net </w:t>
      </w:r>
      <w:r w:rsidR="00B37E19">
        <w:rPr>
          <w:rFonts w:ascii="Arial" w:hAnsi="Arial" w:cs="Arial"/>
          <w:sz w:val="24"/>
          <w:szCs w:val="24"/>
        </w:rPr>
        <w:t>30</w:t>
      </w:r>
      <w:r w:rsidRPr="00C97934">
        <w:rPr>
          <w:rFonts w:ascii="Arial" w:hAnsi="Arial" w:cs="Arial"/>
          <w:sz w:val="24"/>
          <w:szCs w:val="24"/>
        </w:rPr>
        <w:t xml:space="preserve"> payment terms, upon the receipt of an accurate and acceptable invoice. An invoice will be considered accurate and acceptable if it contains a reference to the State of Maine contract number,</w:t>
      </w:r>
      <w:r w:rsidR="00B37E19">
        <w:rPr>
          <w:rFonts w:ascii="Arial" w:hAnsi="Arial" w:cs="Arial"/>
          <w:sz w:val="24"/>
          <w:szCs w:val="24"/>
        </w:rPr>
        <w:t xml:space="preserve"> RFB number,</w:t>
      </w:r>
      <w:r w:rsidRPr="00C97934">
        <w:rPr>
          <w:rFonts w:ascii="Arial" w:hAnsi="Arial" w:cs="Arial"/>
          <w:sz w:val="24"/>
          <w:szCs w:val="24"/>
        </w:rPr>
        <w:t xml:space="preserve"> contains correct pricing information relative to the contract, and provides any required supporting documents</w:t>
      </w:r>
      <w:r w:rsidR="00410E9A">
        <w:rPr>
          <w:rFonts w:ascii="Arial" w:hAnsi="Arial" w:cs="Arial"/>
          <w:sz w:val="24"/>
          <w:szCs w:val="24"/>
        </w:rPr>
        <w:t xml:space="preserve"> (e.g., subcontractor invoices)</w:t>
      </w:r>
      <w:r w:rsidRPr="00C97934">
        <w:rPr>
          <w:rFonts w:ascii="Arial" w:hAnsi="Arial" w:cs="Arial"/>
          <w:sz w:val="24"/>
          <w:szCs w:val="24"/>
        </w:rPr>
        <w:t xml:space="preserve">, as applicable, and any other specific and agreed-upon requirements listed within the contract that results from </w:t>
      </w:r>
      <w:r w:rsidRPr="00C97934">
        <w:rPr>
          <w:rFonts w:ascii="Arial" w:hAnsi="Arial" w:cs="Arial"/>
          <w:sz w:val="24"/>
          <w:szCs w:val="24"/>
        </w:rPr>
        <w:lastRenderedPageBreak/>
        <w:t>the RFP.</w:t>
      </w:r>
      <w:r w:rsidR="00B37E19">
        <w:rPr>
          <w:rFonts w:ascii="Arial" w:hAnsi="Arial" w:cs="Arial"/>
          <w:sz w:val="24"/>
          <w:szCs w:val="24"/>
        </w:rPr>
        <w:t xml:space="preserve"> Invoices should be submitted via email directly to the DEP project manager associated with the RFB.</w:t>
      </w:r>
    </w:p>
    <w:p w14:paraId="32893AA5" w14:textId="008B4B75" w:rsidR="000F1E5F" w:rsidRDefault="000F1E5F">
      <w:pPr>
        <w:widowControl/>
        <w:autoSpaceDE/>
        <w:autoSpaceDN/>
        <w:rPr>
          <w:rFonts w:ascii="Arial" w:hAnsi="Arial" w:cs="Arial"/>
          <w:sz w:val="24"/>
          <w:szCs w:val="24"/>
        </w:rPr>
      </w:pPr>
      <w:r>
        <w:rPr>
          <w:rFonts w:ascii="Arial" w:hAnsi="Arial" w:cs="Arial"/>
        </w:rPr>
        <w:br w:type="page"/>
      </w:r>
    </w:p>
    <w:p w14:paraId="7ADA8AF0" w14:textId="77777777" w:rsidR="00B76703" w:rsidRPr="009027CB" w:rsidRDefault="00B76703" w:rsidP="00C3425D">
      <w:pPr>
        <w:pStyle w:val="DefaultText"/>
        <w:rPr>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bookmarkStart w:id="29" w:name="_Toc367174750"/>
      <w:bookmarkStart w:id="30" w:name="_Toc397069214"/>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29"/>
      <w:bookmarkEnd w:id="3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6F1FB2B2"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DE523A">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4DA65443"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w:t>
      </w:r>
      <w:r w:rsidR="00107856">
        <w:rPr>
          <w:rFonts w:ascii="Arial" w:hAnsi="Arial" w:cs="Arial"/>
          <w:sz w:val="24"/>
          <w:szCs w:val="24"/>
        </w:rPr>
        <w:t xml:space="preserve">Rate </w:t>
      </w:r>
      <w:r w:rsidR="00DE523A">
        <w:rPr>
          <w:rFonts w:ascii="Arial" w:hAnsi="Arial" w:cs="Arial"/>
          <w:sz w:val="24"/>
          <w:szCs w:val="24"/>
        </w:rPr>
        <w:t>S</w:t>
      </w:r>
      <w:r w:rsidR="00107856">
        <w:rPr>
          <w:rFonts w:ascii="Arial" w:hAnsi="Arial" w:cs="Arial"/>
          <w:sz w:val="24"/>
          <w:szCs w:val="24"/>
        </w:rPr>
        <w:t>heet</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31" w:name="QuickMark"/>
      <w:bookmarkEnd w:id="3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F676DA4"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AB40A6">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79B8405D" w14:textId="77777777" w:rsidR="00DE523A" w:rsidRPr="00C97934" w:rsidRDefault="00DE523A" w:rsidP="00DE523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202408159</w:t>
      </w:r>
    </w:p>
    <w:p w14:paraId="2C8A3682" w14:textId="77777777" w:rsidR="00DE523A" w:rsidRPr="007E5FD5" w:rsidRDefault="00DE523A" w:rsidP="00DE523A">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Pre-Qualified Vendor List for PFAS Project Consulting Services</w:t>
      </w:r>
    </w:p>
    <w:p w14:paraId="6C42D03E" w14:textId="77777777" w:rsidR="00AB40A6" w:rsidRPr="00AB40A6" w:rsidRDefault="00AB40A6" w:rsidP="00221A14">
      <w:pPr>
        <w:jc w:val="center"/>
        <w:rPr>
          <w:rFonts w:ascii="Arial" w:hAnsi="Arial" w:cs="Arial"/>
          <w:b/>
          <w:bCs/>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2FEF5701" w:rsidR="00A62F45" w:rsidRPr="00DE523A" w:rsidRDefault="00A62F45" w:rsidP="00DE523A">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59D7554"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B40A6">
        <w:rPr>
          <w:rStyle w:val="InitialStyle"/>
          <w:rFonts w:ascii="Arial" w:hAnsi="Arial" w:cs="Arial"/>
          <w:b/>
          <w:sz w:val="28"/>
          <w:szCs w:val="28"/>
        </w:rPr>
        <w:t>Environmental Protection</w:t>
      </w:r>
    </w:p>
    <w:p w14:paraId="27295D77" w14:textId="065E2AF6" w:rsidR="00A62F45" w:rsidRPr="00C97934" w:rsidRDefault="00DE523A"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4547108F" w14:textId="77777777" w:rsidR="00DE523A" w:rsidRPr="00C97934" w:rsidRDefault="00DE523A" w:rsidP="00DE523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202408159</w:t>
      </w:r>
    </w:p>
    <w:p w14:paraId="52530B33" w14:textId="77777777" w:rsidR="00DE523A" w:rsidRPr="007E5FD5" w:rsidRDefault="00DE523A" w:rsidP="00DE523A">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Pre-Qualified Vendor List for PFAS Project Consulting Services</w:t>
      </w:r>
    </w:p>
    <w:p w14:paraId="0C875EAE" w14:textId="77777777" w:rsidR="00AB40A6" w:rsidRPr="00AB40A6" w:rsidRDefault="00AB40A6" w:rsidP="007D50B8">
      <w:pPr>
        <w:pStyle w:val="DefaultText"/>
        <w:jc w:val="center"/>
        <w:rPr>
          <w:rStyle w:val="InitialStyle"/>
          <w:rFonts w:ascii="Arial" w:hAnsi="Arial" w:cs="Arial"/>
          <w:b/>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77BDD09F" w14:textId="77777777" w:rsidR="00DE523A" w:rsidRPr="00C97934" w:rsidRDefault="00DE523A" w:rsidP="007C5BC6">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7F96949" w14:textId="77777777" w:rsidR="00DE523A" w:rsidRPr="00C97934"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648E35F" w14:textId="77777777" w:rsidR="00DE523A"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54782C8" w14:textId="77777777" w:rsidR="00DE523A" w:rsidRDefault="00DE523A" w:rsidP="00DE523A">
      <w:pPr>
        <w:pStyle w:val="ListParagraph"/>
        <w:widowControl/>
        <w:numPr>
          <w:ilvl w:val="1"/>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371399A" w14:textId="77777777" w:rsidR="00DE523A" w:rsidRPr="00C97934" w:rsidRDefault="00DE523A" w:rsidP="00DE523A">
      <w:pPr>
        <w:pStyle w:val="ListParagraph"/>
        <w:widowControl/>
        <w:numPr>
          <w:ilvl w:val="1"/>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9BBA808" w14:textId="77777777" w:rsidR="00DE523A" w:rsidRPr="00C97934"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F2A01A3" w14:textId="77777777" w:rsidR="00DE523A" w:rsidRPr="00C97934" w:rsidRDefault="00DE523A" w:rsidP="00DE523A">
      <w:pPr>
        <w:pStyle w:val="ListParagraph"/>
        <w:widowControl/>
        <w:numPr>
          <w:ilvl w:val="0"/>
          <w:numId w:val="1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398DB60A" w14:textId="77777777" w:rsidR="00DE523A"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C8D5FCC" w14:textId="77777777" w:rsidR="00DE523A" w:rsidRPr="000957F6"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2"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26A0D77F" w14:textId="77777777" w:rsidR="00DE523A" w:rsidRPr="00FA460B" w:rsidRDefault="00DE523A" w:rsidP="00DE523A">
      <w:pPr>
        <w:pStyle w:val="ListParagraph"/>
        <w:widowControl/>
        <w:numPr>
          <w:ilvl w:val="0"/>
          <w:numId w:val="1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4"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C23462D" w14:textId="4C6A9BA5"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E523A">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956653C"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B40A6">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65A2D936" w14:textId="77777777" w:rsidR="00DE523A" w:rsidRPr="00C97934" w:rsidRDefault="00DE523A" w:rsidP="00DE523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202408159</w:t>
      </w:r>
    </w:p>
    <w:p w14:paraId="3373CF26" w14:textId="77777777" w:rsidR="00DE523A" w:rsidRPr="007E5FD5" w:rsidRDefault="00DE523A" w:rsidP="00DE523A">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Pre-Qualified Vendor List for PFAS Project Consulting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1E0CD9C1"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w:t>
            </w:r>
            <w:r w:rsidR="00410E9A">
              <w:rPr>
                <w:rFonts w:ascii="Arial" w:eastAsia="Calibri" w:hAnsi="Arial" w:cs="Arial"/>
                <w:b/>
                <w:sz w:val="24"/>
                <w:szCs w:val="24"/>
              </w:rPr>
              <w:t xml:space="preserve">three projects </w:t>
            </w:r>
            <w:r w:rsidRPr="00C97934">
              <w:rPr>
                <w:rFonts w:ascii="Arial" w:eastAsia="Calibri" w:hAnsi="Arial" w:cs="Arial"/>
                <w:b/>
                <w:sz w:val="24"/>
                <w:szCs w:val="24"/>
              </w:rPr>
              <w:t xml:space="preserve">that occurred within the past five years which reflect experience and expertise needed in performing the functions </w:t>
            </w:r>
            <w:r w:rsidRPr="00C71C49">
              <w:rPr>
                <w:rFonts w:ascii="Arial" w:eastAsia="Calibri" w:hAnsi="Arial" w:cs="Arial"/>
                <w:b/>
                <w:sz w:val="24"/>
                <w:szCs w:val="24"/>
                <w:u w:val="single"/>
              </w:rPr>
              <w:t xml:space="preserve">described in </w:t>
            </w:r>
            <w:r w:rsidR="00D06174" w:rsidRPr="00C71C49">
              <w:rPr>
                <w:rFonts w:ascii="Arial" w:eastAsia="Calibri" w:hAnsi="Arial" w:cs="Arial"/>
                <w:b/>
                <w:sz w:val="24"/>
                <w:szCs w:val="24"/>
                <w:u w:val="single"/>
              </w:rPr>
              <w:t>Part II – Scope of Services to be Provided</w:t>
            </w:r>
            <w:r w:rsidRPr="00C71C49">
              <w:rPr>
                <w:rFonts w:ascii="Arial" w:eastAsia="Calibri" w:hAnsi="Arial" w:cs="Arial"/>
                <w:b/>
                <w:sz w:val="24"/>
                <w:szCs w:val="24"/>
                <w:u w:val="single"/>
              </w:rPr>
              <w:t xml:space="preserve"> of th</w:t>
            </w:r>
            <w:r w:rsidR="00AA460A" w:rsidRPr="00C71C49">
              <w:rPr>
                <w:rFonts w:ascii="Arial" w:eastAsia="Calibri" w:hAnsi="Arial" w:cs="Arial"/>
                <w:b/>
                <w:sz w:val="24"/>
                <w:szCs w:val="24"/>
                <w:u w:val="single"/>
              </w:rPr>
              <w:t>e</w:t>
            </w:r>
            <w:r w:rsidRPr="00C71C49">
              <w:rPr>
                <w:rFonts w:ascii="Arial" w:eastAsia="Calibri" w:hAnsi="Arial" w:cs="Arial"/>
                <w:b/>
                <w:sz w:val="24"/>
                <w:szCs w:val="24"/>
                <w:u w:val="single"/>
              </w:rPr>
              <w:t xml:space="preserve"> RFP</w:t>
            </w:r>
            <w:r w:rsidR="009650E9" w:rsidRPr="00C71C49">
              <w:rPr>
                <w:rFonts w:ascii="Arial" w:eastAsia="Calibri" w:hAnsi="Arial" w:cs="Arial"/>
                <w:b/>
                <w:sz w:val="24"/>
                <w:szCs w:val="24"/>
                <w:u w:val="single"/>
              </w:rPr>
              <w:t xml:space="preserve"> </w:t>
            </w:r>
            <w:r w:rsidR="009650E9" w:rsidRPr="00DC032F">
              <w:rPr>
                <w:rFonts w:ascii="Arial" w:eastAsia="Calibri" w:hAnsi="Arial" w:cs="Arial"/>
                <w:b/>
                <w:sz w:val="24"/>
                <w:szCs w:val="24"/>
                <w:u w:val="single"/>
              </w:rPr>
              <w:t>i</w:t>
            </w:r>
            <w:r w:rsidR="009650E9" w:rsidRPr="00F40234">
              <w:rPr>
                <w:rFonts w:ascii="Arial" w:eastAsia="Calibri" w:hAnsi="Arial" w:cs="Arial"/>
                <w:b/>
                <w:sz w:val="24"/>
                <w:szCs w:val="24"/>
                <w:u w:val="single"/>
              </w:rPr>
              <w:t>ncluding Part II(A)(5)</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141DAB9B" w14:textId="06847920" w:rsidR="00AD3920" w:rsidRPr="00DB75C2" w:rsidRDefault="00AD3920" w:rsidP="00090AB0">
            <w:pPr>
              <w:tabs>
                <w:tab w:val="left" w:pos="360"/>
                <w:tab w:val="left" w:pos="720"/>
                <w:tab w:val="left" w:pos="1260"/>
                <w:tab w:val="left" w:pos="1800"/>
              </w:tabs>
              <w:rPr>
                <w:rFonts w:ascii="Arial" w:eastAsia="Calibri" w:hAnsi="Arial" w:cs="Arial"/>
                <w:iCs/>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4B3408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AB40A6">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6C5E6016" w14:textId="77777777" w:rsidR="00DE523A" w:rsidRPr="00C97934" w:rsidRDefault="00DE523A" w:rsidP="00DE523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202408159</w:t>
      </w:r>
    </w:p>
    <w:p w14:paraId="7B99224D" w14:textId="77777777" w:rsidR="00DE523A" w:rsidRPr="007E5FD5" w:rsidRDefault="00DE523A" w:rsidP="00DE523A">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Pre-Qualified Vendor List for PFAS Project Consulting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0588C217" w:rsidR="00221A14" w:rsidRPr="00C97934" w:rsidRDefault="0042478D" w:rsidP="00221A14">
            <w:pPr>
              <w:rPr>
                <w:rFonts w:ascii="Arial" w:hAnsi="Arial" w:cs="Arial"/>
                <w:b/>
                <w:sz w:val="24"/>
                <w:szCs w:val="24"/>
              </w:rPr>
            </w:pPr>
            <w:r>
              <w:rPr>
                <w:rFonts w:ascii="Arial" w:hAnsi="Arial" w:cs="Arial"/>
                <w:b/>
                <w:sz w:val="24"/>
                <w:szCs w:val="24"/>
              </w:rPr>
              <w:t>Rate Sheet</w:t>
            </w:r>
          </w:p>
        </w:tc>
        <w:tc>
          <w:tcPr>
            <w:tcW w:w="6795" w:type="dxa"/>
            <w:tcBorders>
              <w:top w:val="double" w:sz="4" w:space="0" w:color="auto"/>
              <w:bottom w:val="single" w:sz="12" w:space="0" w:color="auto"/>
            </w:tcBorders>
            <w:vAlign w:val="center"/>
          </w:tcPr>
          <w:p w14:paraId="544651FF" w14:textId="0F8AAEC7" w:rsidR="00221A14" w:rsidRPr="00C97934" w:rsidRDefault="00123D96" w:rsidP="00221A14">
            <w:pPr>
              <w:rPr>
                <w:rFonts w:ascii="Arial" w:hAnsi="Arial" w:cs="Arial"/>
                <w:b/>
                <w:sz w:val="24"/>
                <w:szCs w:val="24"/>
              </w:rPr>
            </w:pPr>
            <w:r>
              <w:rPr>
                <w:rFonts w:ascii="Arial" w:hAnsi="Arial" w:cs="Arial"/>
                <w:b/>
                <w:sz w:val="24"/>
                <w:szCs w:val="24"/>
              </w:rPr>
              <w:t>Attach Rate Sheet</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3EA2EF5D"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69726B5"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107856">
        <w:rPr>
          <w:rFonts w:ascii="Arial" w:hAnsi="Arial" w:cs="Arial"/>
          <w:b/>
          <w:bCs/>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1FBE0B4B" w14:textId="77777777" w:rsidR="00DE523A" w:rsidRPr="00C97934" w:rsidRDefault="00DE523A" w:rsidP="00DE523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202408159</w:t>
      </w:r>
    </w:p>
    <w:p w14:paraId="58C40B85" w14:textId="77777777" w:rsidR="00DE523A" w:rsidRPr="007E5FD5" w:rsidRDefault="00DE523A" w:rsidP="00DE523A">
      <w:pPr>
        <w:pStyle w:val="DefaultText"/>
        <w:widowControl/>
        <w:jc w:val="center"/>
        <w:rPr>
          <w:rStyle w:val="InitialStyle"/>
          <w:rFonts w:ascii="Arial" w:hAnsi="Arial" w:cs="Arial"/>
          <w:b/>
          <w:sz w:val="28"/>
          <w:szCs w:val="28"/>
          <w:u w:val="single"/>
        </w:rPr>
      </w:pPr>
      <w:r w:rsidRPr="007E5FD5">
        <w:rPr>
          <w:rStyle w:val="InitialStyle"/>
          <w:rFonts w:ascii="Arial" w:hAnsi="Arial" w:cs="Arial"/>
          <w:b/>
          <w:sz w:val="28"/>
          <w:szCs w:val="28"/>
          <w:u w:val="single"/>
        </w:rPr>
        <w:t>Pre-Qualified Vendor List for PFAS Project Consulting Services</w:t>
      </w:r>
    </w:p>
    <w:p w14:paraId="4B8B6CBF" w14:textId="77777777" w:rsidR="00AB40A6" w:rsidRPr="00AB40A6" w:rsidRDefault="00AB40A6"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3" w:name="_Hlk48893261"/>
            <w:bookmarkEnd w:id="3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0853" w14:textId="77777777" w:rsidR="00232E67" w:rsidRDefault="00232E67">
      <w:r>
        <w:separator/>
      </w:r>
    </w:p>
  </w:endnote>
  <w:endnote w:type="continuationSeparator" w:id="0">
    <w:p w14:paraId="0CD3A1B0" w14:textId="77777777" w:rsidR="00232E67" w:rsidRDefault="00232E67">
      <w:r>
        <w:continuationSeparator/>
      </w:r>
    </w:p>
  </w:endnote>
  <w:endnote w:type="continuationNotice" w:id="1">
    <w:p w14:paraId="33C268B5" w14:textId="77777777" w:rsidR="00232E67" w:rsidRDefault="00232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BFF1898"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7E5FD5">
      <w:rPr>
        <w:rFonts w:ascii="Arial" w:hAnsi="Arial" w:cs="Arial"/>
      </w:rPr>
      <w:t xml:space="preserve"> 202408159</w:t>
    </w:r>
  </w:p>
  <w:p w14:paraId="76487500" w14:textId="21F2C95F"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DE523A">
      <w:rPr>
        <w:rFonts w:ascii="Arial" w:hAnsi="Arial" w:cs="Arial"/>
      </w:rPr>
      <w:t>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52AE" w14:textId="77777777" w:rsidR="00232E67" w:rsidRDefault="00232E67">
      <w:r>
        <w:separator/>
      </w:r>
    </w:p>
  </w:footnote>
  <w:footnote w:type="continuationSeparator" w:id="0">
    <w:p w14:paraId="31892CD4" w14:textId="77777777" w:rsidR="00232E67" w:rsidRDefault="00232E67">
      <w:r>
        <w:continuationSeparator/>
      </w:r>
    </w:p>
  </w:footnote>
  <w:footnote w:type="continuationNotice" w:id="1">
    <w:p w14:paraId="17F27623" w14:textId="77777777" w:rsidR="00232E67" w:rsidRDefault="00232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014403"/>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894E06CA"/>
    <w:lvl w:ilvl="0">
      <w:start w:val="1"/>
      <w:numFmt w:val="upperLetter"/>
      <w:pStyle w:val="LetterHeaders"/>
      <w:lvlText w:val="%1."/>
      <w:lvlJc w:val="left"/>
      <w:pPr>
        <w:ind w:left="360" w:hanging="360"/>
      </w:pPr>
      <w:rPr>
        <w:rFonts w:ascii="Arial" w:hAnsi="Arial" w:cs="Arial"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370A57"/>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9D8517E"/>
    <w:multiLevelType w:val="hybridMultilevel"/>
    <w:tmpl w:val="5CC43D2C"/>
    <w:lvl w:ilvl="0" w:tplc="19AC2746">
      <w:start w:val="1"/>
      <w:numFmt w:val="decimal"/>
      <w:lvlText w:val="%1."/>
      <w:lvlJc w:val="left"/>
      <w:pPr>
        <w:ind w:left="810" w:hanging="360"/>
      </w:pPr>
      <w:rPr>
        <w:rFonts w:hint="default"/>
        <w:b/>
        <w:bCs/>
      </w:rPr>
    </w:lvl>
    <w:lvl w:ilvl="1" w:tplc="04090019">
      <w:start w:val="1"/>
      <w:numFmt w:val="lowerLetter"/>
      <w:lvlText w:val="%2."/>
      <w:lvlJc w:val="left"/>
      <w:pPr>
        <w:ind w:left="1530" w:hanging="360"/>
      </w:pPr>
      <w:rPr>
        <w:rFont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B3D5AFC"/>
    <w:multiLevelType w:val="hybridMultilevel"/>
    <w:tmpl w:val="E2265D0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4E5C21"/>
    <w:multiLevelType w:val="hybridMultilevel"/>
    <w:tmpl w:val="D92C2E1C"/>
    <w:lvl w:ilvl="0" w:tplc="21D8BD98">
      <w:start w:val="1"/>
      <w:numFmt w:val="lowerLetter"/>
      <w:lvlText w:val="%1."/>
      <w:lvlJc w:val="left"/>
      <w:pPr>
        <w:ind w:left="2520" w:hanging="360"/>
      </w:pPr>
      <w:rPr>
        <w:rFonts w:ascii="Arial" w:eastAsia="Calibri" w:hAnsi="Arial" w:cs="Arial"/>
      </w:rPr>
    </w:lvl>
    <w:lvl w:ilvl="1" w:tplc="04090019" w:tentative="1">
      <w:start w:val="1"/>
      <w:numFmt w:val="lowerLetter"/>
      <w:lvlText w:val="%2."/>
      <w:lvlJc w:val="left"/>
      <w:pPr>
        <w:ind w:left="720" w:hanging="360"/>
      </w:pPr>
    </w:lvl>
    <w:lvl w:ilvl="2" w:tplc="2C6EC7A0">
      <w:start w:val="1"/>
      <w:numFmt w:val="lowerRoman"/>
      <w:lvlText w:val="%3."/>
      <w:lvlJc w:val="right"/>
      <w:pPr>
        <w:ind w:left="1440" w:hanging="180"/>
      </w:pPr>
      <w:rPr>
        <w:rFonts w:ascii="Arial" w:hAnsi="Arial" w:cs="Arial" w:hint="default"/>
        <w:b/>
        <w:bCs/>
        <w:sz w:val="24"/>
        <w:szCs w:val="24"/>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5C2EE1E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2170"/>
    <w:multiLevelType w:val="hybridMultilevel"/>
    <w:tmpl w:val="17962A5C"/>
    <w:lvl w:ilvl="0" w:tplc="0409000F">
      <w:start w:val="1"/>
      <w:numFmt w:val="decimal"/>
      <w:lvlText w:val="%1."/>
      <w:lvlJc w:val="left"/>
      <w:pPr>
        <w:ind w:left="720" w:hanging="360"/>
      </w:pPr>
      <w:rPr>
        <w:rFonts w:hint="default"/>
      </w:rPr>
    </w:lvl>
    <w:lvl w:ilvl="1" w:tplc="972E2CC6">
      <w:start w:val="1"/>
      <w:numFmt w:val="lowerLetter"/>
      <w:lvlText w:val="%2."/>
      <w:lvlJc w:val="left"/>
      <w:pPr>
        <w:ind w:left="1440" w:hanging="360"/>
      </w:pPr>
      <w:rPr>
        <w:rFonts w:hint="default"/>
        <w:b/>
        <w:bCs/>
      </w:rPr>
    </w:lvl>
    <w:lvl w:ilvl="2" w:tplc="590CBE4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13F3597"/>
    <w:multiLevelType w:val="hybridMultilevel"/>
    <w:tmpl w:val="B39E32EC"/>
    <w:lvl w:ilvl="0" w:tplc="FFFFFFFF">
      <w:start w:val="1"/>
      <w:numFmt w:val="decimal"/>
      <w:lvlText w:val="%1."/>
      <w:lvlJc w:val="left"/>
      <w:pPr>
        <w:ind w:left="720" w:hanging="360"/>
      </w:pPr>
      <w:rPr>
        <w:rFonts w:hint="default"/>
      </w:rPr>
    </w:lvl>
    <w:lvl w:ilvl="1" w:tplc="D166B4BC">
      <w:start w:val="1"/>
      <w:numFmt w:val="lowerRoman"/>
      <w:lvlText w:val="%2."/>
      <w:lvlJc w:val="lef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B07843"/>
    <w:multiLevelType w:val="hybridMultilevel"/>
    <w:tmpl w:val="E2265D0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ED30484"/>
    <w:multiLevelType w:val="multilevel"/>
    <w:tmpl w:val="9F46E42E"/>
    <w:lvl w:ilvl="0">
      <w:start w:val="1"/>
      <w:numFmt w:val="decimal"/>
      <w:lvlText w:val="%1."/>
      <w:lvlJc w:val="left"/>
      <w:pPr>
        <w:ind w:left="720" w:hanging="360"/>
      </w:pPr>
      <w:rPr>
        <w:b/>
      </w:rPr>
    </w:lvl>
    <w:lvl w:ilvl="1">
      <w:start w:val="1"/>
      <w:numFmt w:val="lowerRoman"/>
      <w:lvlText w:val="%2."/>
      <w:lvlJc w:val="left"/>
      <w:pPr>
        <w:ind w:left="1440" w:hanging="360"/>
      </w:pPr>
      <w:rPr>
        <w:rFonts w:ascii="Arial" w:hAnsi="Arial" w:cs="Arial" w:hint="default"/>
        <w:b/>
        <w:bCs/>
        <w:sz w:val="24"/>
        <w:szCs w:val="24"/>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BB151F"/>
    <w:multiLevelType w:val="hybridMultilevel"/>
    <w:tmpl w:val="E2265D0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70C30"/>
    <w:multiLevelType w:val="multilevel"/>
    <w:tmpl w:val="1B329F7A"/>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5E5CC6"/>
    <w:multiLevelType w:val="hybridMultilevel"/>
    <w:tmpl w:val="9B5C8ED8"/>
    <w:lvl w:ilvl="0" w:tplc="8A80C6B0">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FD24019"/>
    <w:multiLevelType w:val="hybridMultilevel"/>
    <w:tmpl w:val="E2265D0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FD732D4"/>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10"/>
  </w:num>
  <w:num w:numId="2" w16cid:durableId="240062789">
    <w:abstractNumId w:val="0"/>
  </w:num>
  <w:num w:numId="3" w16cid:durableId="1284725791">
    <w:abstractNumId w:val="19"/>
  </w:num>
  <w:num w:numId="4" w16cid:durableId="1953323980">
    <w:abstractNumId w:val="28"/>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6"/>
  </w:num>
  <w:num w:numId="8" w16cid:durableId="1942758772">
    <w:abstractNumId w:val="14"/>
  </w:num>
  <w:num w:numId="9" w16cid:durableId="920868359">
    <w:abstractNumId w:val="11"/>
  </w:num>
  <w:num w:numId="10" w16cid:durableId="485367836">
    <w:abstractNumId w:val="29"/>
  </w:num>
  <w:num w:numId="11" w16cid:durableId="1115952729">
    <w:abstractNumId w:val="27"/>
  </w:num>
  <w:num w:numId="12" w16cid:durableId="1422681596">
    <w:abstractNumId w:val="4"/>
  </w:num>
  <w:num w:numId="13" w16cid:durableId="1554391346">
    <w:abstractNumId w:val="12"/>
  </w:num>
  <w:num w:numId="14" w16cid:durableId="368527472">
    <w:abstractNumId w:val="25"/>
  </w:num>
  <w:num w:numId="15" w16cid:durableId="1836189097">
    <w:abstractNumId w:val="22"/>
  </w:num>
  <w:num w:numId="16" w16cid:durableId="802626030">
    <w:abstractNumId w:val="23"/>
  </w:num>
  <w:num w:numId="17" w16cid:durableId="871921324">
    <w:abstractNumId w:val="7"/>
  </w:num>
  <w:num w:numId="18" w16cid:durableId="72286342">
    <w:abstractNumId w:val="24"/>
  </w:num>
  <w:num w:numId="19" w16cid:durableId="557742142">
    <w:abstractNumId w:val="13"/>
  </w:num>
  <w:num w:numId="20" w16cid:durableId="2037658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1116215">
    <w:abstractNumId w:val="9"/>
  </w:num>
  <w:num w:numId="22" w16cid:durableId="808210742">
    <w:abstractNumId w:val="15"/>
  </w:num>
  <w:num w:numId="23" w16cid:durableId="1490710572">
    <w:abstractNumId w:val="20"/>
  </w:num>
  <w:num w:numId="24" w16cid:durableId="1104693282">
    <w:abstractNumId w:val="5"/>
  </w:num>
  <w:num w:numId="25" w16cid:durableId="1025987313">
    <w:abstractNumId w:val="8"/>
  </w:num>
  <w:num w:numId="26" w16cid:durableId="989403673">
    <w:abstractNumId w:val="26"/>
  </w:num>
  <w:num w:numId="27" w16cid:durableId="1867131698">
    <w:abstractNumId w:val="17"/>
  </w:num>
  <w:num w:numId="28" w16cid:durableId="1813520715">
    <w:abstractNumId w:val="21"/>
  </w:num>
  <w:num w:numId="29" w16cid:durableId="115485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02499">
    <w:abstractNumId w:val="30"/>
  </w:num>
  <w:num w:numId="31" w16cid:durableId="33236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6574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6079018">
    <w:abstractNumId w:val="1"/>
  </w:num>
  <w:num w:numId="34" w16cid:durableId="1694188559">
    <w:abstractNumId w:val="6"/>
  </w:num>
  <w:num w:numId="35" w16cid:durableId="672492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AA0"/>
    <w:rsid w:val="00015741"/>
    <w:rsid w:val="000160DF"/>
    <w:rsid w:val="0001618E"/>
    <w:rsid w:val="00017606"/>
    <w:rsid w:val="000177B5"/>
    <w:rsid w:val="00017EB5"/>
    <w:rsid w:val="00020510"/>
    <w:rsid w:val="000208EF"/>
    <w:rsid w:val="0002282C"/>
    <w:rsid w:val="00024C6F"/>
    <w:rsid w:val="0002598F"/>
    <w:rsid w:val="00025DEF"/>
    <w:rsid w:val="00025ECB"/>
    <w:rsid w:val="000261E0"/>
    <w:rsid w:val="0002748B"/>
    <w:rsid w:val="000317D6"/>
    <w:rsid w:val="00031D55"/>
    <w:rsid w:val="00031D77"/>
    <w:rsid w:val="00031FDB"/>
    <w:rsid w:val="00032176"/>
    <w:rsid w:val="000322EF"/>
    <w:rsid w:val="000325E8"/>
    <w:rsid w:val="00032ABA"/>
    <w:rsid w:val="0003345C"/>
    <w:rsid w:val="0003354F"/>
    <w:rsid w:val="000335CB"/>
    <w:rsid w:val="00033EB8"/>
    <w:rsid w:val="0003447B"/>
    <w:rsid w:val="000348CF"/>
    <w:rsid w:val="0003530B"/>
    <w:rsid w:val="00035C36"/>
    <w:rsid w:val="0003727C"/>
    <w:rsid w:val="00037439"/>
    <w:rsid w:val="000378CC"/>
    <w:rsid w:val="00037A91"/>
    <w:rsid w:val="00037BC6"/>
    <w:rsid w:val="00037FD0"/>
    <w:rsid w:val="000418FC"/>
    <w:rsid w:val="0004203E"/>
    <w:rsid w:val="000427F1"/>
    <w:rsid w:val="00042978"/>
    <w:rsid w:val="00042B4E"/>
    <w:rsid w:val="00042C34"/>
    <w:rsid w:val="000434DC"/>
    <w:rsid w:val="00043F7E"/>
    <w:rsid w:val="00046C7B"/>
    <w:rsid w:val="0004746B"/>
    <w:rsid w:val="00047DFC"/>
    <w:rsid w:val="0005029F"/>
    <w:rsid w:val="00050BF7"/>
    <w:rsid w:val="00052486"/>
    <w:rsid w:val="00052766"/>
    <w:rsid w:val="00053009"/>
    <w:rsid w:val="00053408"/>
    <w:rsid w:val="00053FF3"/>
    <w:rsid w:val="00054236"/>
    <w:rsid w:val="00055328"/>
    <w:rsid w:val="00055510"/>
    <w:rsid w:val="00055C78"/>
    <w:rsid w:val="0005670B"/>
    <w:rsid w:val="00056840"/>
    <w:rsid w:val="000604A0"/>
    <w:rsid w:val="00060D94"/>
    <w:rsid w:val="00061805"/>
    <w:rsid w:val="00061BAE"/>
    <w:rsid w:val="00061FB8"/>
    <w:rsid w:val="0006294B"/>
    <w:rsid w:val="00062E9C"/>
    <w:rsid w:val="000636A9"/>
    <w:rsid w:val="0006400F"/>
    <w:rsid w:val="00066082"/>
    <w:rsid w:val="00066F0B"/>
    <w:rsid w:val="00067916"/>
    <w:rsid w:val="0007012A"/>
    <w:rsid w:val="00070FB6"/>
    <w:rsid w:val="00071E10"/>
    <w:rsid w:val="0007374C"/>
    <w:rsid w:val="00073CE4"/>
    <w:rsid w:val="00074816"/>
    <w:rsid w:val="000763D2"/>
    <w:rsid w:val="00076EA6"/>
    <w:rsid w:val="00080276"/>
    <w:rsid w:val="0008064A"/>
    <w:rsid w:val="00082B8E"/>
    <w:rsid w:val="00082E53"/>
    <w:rsid w:val="000837DB"/>
    <w:rsid w:val="0008506A"/>
    <w:rsid w:val="000864EC"/>
    <w:rsid w:val="00086DAA"/>
    <w:rsid w:val="00086DCE"/>
    <w:rsid w:val="00086E56"/>
    <w:rsid w:val="00087924"/>
    <w:rsid w:val="00087DA0"/>
    <w:rsid w:val="00087E5E"/>
    <w:rsid w:val="00090AB0"/>
    <w:rsid w:val="0009354E"/>
    <w:rsid w:val="00093C56"/>
    <w:rsid w:val="00095BA3"/>
    <w:rsid w:val="00097D53"/>
    <w:rsid w:val="00097F1A"/>
    <w:rsid w:val="000A18BB"/>
    <w:rsid w:val="000A1AA8"/>
    <w:rsid w:val="000A44C3"/>
    <w:rsid w:val="000A45B3"/>
    <w:rsid w:val="000A4F87"/>
    <w:rsid w:val="000A6289"/>
    <w:rsid w:val="000A64F0"/>
    <w:rsid w:val="000A6AFC"/>
    <w:rsid w:val="000A7A59"/>
    <w:rsid w:val="000B1681"/>
    <w:rsid w:val="000B217F"/>
    <w:rsid w:val="000B21FD"/>
    <w:rsid w:val="000B30AE"/>
    <w:rsid w:val="000B4203"/>
    <w:rsid w:val="000B553E"/>
    <w:rsid w:val="000B5ADE"/>
    <w:rsid w:val="000C0044"/>
    <w:rsid w:val="000C015E"/>
    <w:rsid w:val="000C06CC"/>
    <w:rsid w:val="000C104A"/>
    <w:rsid w:val="000C1460"/>
    <w:rsid w:val="000C1497"/>
    <w:rsid w:val="000C1E16"/>
    <w:rsid w:val="000C224F"/>
    <w:rsid w:val="000C249B"/>
    <w:rsid w:val="000C3A8A"/>
    <w:rsid w:val="000C467D"/>
    <w:rsid w:val="000C513C"/>
    <w:rsid w:val="000C625E"/>
    <w:rsid w:val="000D05AF"/>
    <w:rsid w:val="000D0F11"/>
    <w:rsid w:val="000D1D4E"/>
    <w:rsid w:val="000D2F39"/>
    <w:rsid w:val="000D40FF"/>
    <w:rsid w:val="000D4179"/>
    <w:rsid w:val="000D50AE"/>
    <w:rsid w:val="000D56AE"/>
    <w:rsid w:val="000D7F17"/>
    <w:rsid w:val="000E0218"/>
    <w:rsid w:val="000E0597"/>
    <w:rsid w:val="000E0611"/>
    <w:rsid w:val="000E10AA"/>
    <w:rsid w:val="000E15E3"/>
    <w:rsid w:val="000E1678"/>
    <w:rsid w:val="000E1682"/>
    <w:rsid w:val="000E1A07"/>
    <w:rsid w:val="000E27AA"/>
    <w:rsid w:val="000E28E5"/>
    <w:rsid w:val="000E2D9B"/>
    <w:rsid w:val="000E5513"/>
    <w:rsid w:val="000E6403"/>
    <w:rsid w:val="000E73C6"/>
    <w:rsid w:val="000F0301"/>
    <w:rsid w:val="000F10BC"/>
    <w:rsid w:val="000F1565"/>
    <w:rsid w:val="000F17A7"/>
    <w:rsid w:val="000F1E5F"/>
    <w:rsid w:val="000F2DCC"/>
    <w:rsid w:val="000F353D"/>
    <w:rsid w:val="000F3A4D"/>
    <w:rsid w:val="000F3A64"/>
    <w:rsid w:val="000F451D"/>
    <w:rsid w:val="000F497E"/>
    <w:rsid w:val="000F5DCB"/>
    <w:rsid w:val="000F6229"/>
    <w:rsid w:val="000F77DF"/>
    <w:rsid w:val="001009E5"/>
    <w:rsid w:val="001013A2"/>
    <w:rsid w:val="00101636"/>
    <w:rsid w:val="00102301"/>
    <w:rsid w:val="001027F0"/>
    <w:rsid w:val="00102984"/>
    <w:rsid w:val="0010368E"/>
    <w:rsid w:val="001038A9"/>
    <w:rsid w:val="001072AF"/>
    <w:rsid w:val="00107856"/>
    <w:rsid w:val="00110638"/>
    <w:rsid w:val="001110FC"/>
    <w:rsid w:val="001118AF"/>
    <w:rsid w:val="00112042"/>
    <w:rsid w:val="001137DA"/>
    <w:rsid w:val="00113BC6"/>
    <w:rsid w:val="00113C00"/>
    <w:rsid w:val="00114E76"/>
    <w:rsid w:val="0011581F"/>
    <w:rsid w:val="00115AA5"/>
    <w:rsid w:val="00115C2D"/>
    <w:rsid w:val="0011609F"/>
    <w:rsid w:val="00116EB6"/>
    <w:rsid w:val="001176C5"/>
    <w:rsid w:val="00117E93"/>
    <w:rsid w:val="00117F65"/>
    <w:rsid w:val="00120CF4"/>
    <w:rsid w:val="0012166E"/>
    <w:rsid w:val="00123762"/>
    <w:rsid w:val="00123D96"/>
    <w:rsid w:val="00124440"/>
    <w:rsid w:val="00124485"/>
    <w:rsid w:val="00124ADF"/>
    <w:rsid w:val="001270AA"/>
    <w:rsid w:val="001275B3"/>
    <w:rsid w:val="00127B93"/>
    <w:rsid w:val="00130743"/>
    <w:rsid w:val="001309E2"/>
    <w:rsid w:val="00132652"/>
    <w:rsid w:val="00133274"/>
    <w:rsid w:val="00133B26"/>
    <w:rsid w:val="00133D52"/>
    <w:rsid w:val="001348CB"/>
    <w:rsid w:val="001349F8"/>
    <w:rsid w:val="00134E2C"/>
    <w:rsid w:val="0013769B"/>
    <w:rsid w:val="00137D38"/>
    <w:rsid w:val="00140139"/>
    <w:rsid w:val="001406CC"/>
    <w:rsid w:val="001410AC"/>
    <w:rsid w:val="00142BBA"/>
    <w:rsid w:val="0014301A"/>
    <w:rsid w:val="001435F6"/>
    <w:rsid w:val="0014549F"/>
    <w:rsid w:val="00145755"/>
    <w:rsid w:val="0015002C"/>
    <w:rsid w:val="00150D88"/>
    <w:rsid w:val="001510C6"/>
    <w:rsid w:val="00151C66"/>
    <w:rsid w:val="00151E56"/>
    <w:rsid w:val="0015445D"/>
    <w:rsid w:val="00154538"/>
    <w:rsid w:val="00154EF0"/>
    <w:rsid w:val="00154F87"/>
    <w:rsid w:val="00155269"/>
    <w:rsid w:val="001561A8"/>
    <w:rsid w:val="00156469"/>
    <w:rsid w:val="00157242"/>
    <w:rsid w:val="0016016B"/>
    <w:rsid w:val="001612EB"/>
    <w:rsid w:val="001627BB"/>
    <w:rsid w:val="0016478A"/>
    <w:rsid w:val="00165813"/>
    <w:rsid w:val="00166A88"/>
    <w:rsid w:val="00166E53"/>
    <w:rsid w:val="001679CD"/>
    <w:rsid w:val="00170026"/>
    <w:rsid w:val="00170E7F"/>
    <w:rsid w:val="00171928"/>
    <w:rsid w:val="0017447A"/>
    <w:rsid w:val="001750C2"/>
    <w:rsid w:val="00176733"/>
    <w:rsid w:val="001777A5"/>
    <w:rsid w:val="00180143"/>
    <w:rsid w:val="0018020C"/>
    <w:rsid w:val="0018073B"/>
    <w:rsid w:val="00180940"/>
    <w:rsid w:val="001812A2"/>
    <w:rsid w:val="00181CAB"/>
    <w:rsid w:val="0018241E"/>
    <w:rsid w:val="00183521"/>
    <w:rsid w:val="0018396D"/>
    <w:rsid w:val="001863AD"/>
    <w:rsid w:val="00186433"/>
    <w:rsid w:val="00186A94"/>
    <w:rsid w:val="00186AFD"/>
    <w:rsid w:val="001872B8"/>
    <w:rsid w:val="00190216"/>
    <w:rsid w:val="00190492"/>
    <w:rsid w:val="001904CD"/>
    <w:rsid w:val="0019070A"/>
    <w:rsid w:val="001911A7"/>
    <w:rsid w:val="001913C4"/>
    <w:rsid w:val="00192132"/>
    <w:rsid w:val="001928FB"/>
    <w:rsid w:val="001958B4"/>
    <w:rsid w:val="00196985"/>
    <w:rsid w:val="0019710D"/>
    <w:rsid w:val="00197669"/>
    <w:rsid w:val="001978E0"/>
    <w:rsid w:val="001A1037"/>
    <w:rsid w:val="001A1C92"/>
    <w:rsid w:val="001A1DBE"/>
    <w:rsid w:val="001A350D"/>
    <w:rsid w:val="001A4F57"/>
    <w:rsid w:val="001A5E8B"/>
    <w:rsid w:val="001A6200"/>
    <w:rsid w:val="001A644E"/>
    <w:rsid w:val="001A77C8"/>
    <w:rsid w:val="001B139C"/>
    <w:rsid w:val="001B1B8B"/>
    <w:rsid w:val="001B25BE"/>
    <w:rsid w:val="001B3063"/>
    <w:rsid w:val="001B7703"/>
    <w:rsid w:val="001B78F7"/>
    <w:rsid w:val="001C0279"/>
    <w:rsid w:val="001C0F54"/>
    <w:rsid w:val="001C1C12"/>
    <w:rsid w:val="001C2A70"/>
    <w:rsid w:val="001C2E0F"/>
    <w:rsid w:val="001C39CB"/>
    <w:rsid w:val="001C3FD4"/>
    <w:rsid w:val="001C42B5"/>
    <w:rsid w:val="001C563A"/>
    <w:rsid w:val="001C638F"/>
    <w:rsid w:val="001C65C9"/>
    <w:rsid w:val="001D23F8"/>
    <w:rsid w:val="001D2DF6"/>
    <w:rsid w:val="001D36F2"/>
    <w:rsid w:val="001D3848"/>
    <w:rsid w:val="001D39B5"/>
    <w:rsid w:val="001D4ABD"/>
    <w:rsid w:val="001D514A"/>
    <w:rsid w:val="001D5BBB"/>
    <w:rsid w:val="001D5BF1"/>
    <w:rsid w:val="001D5CEB"/>
    <w:rsid w:val="001D5E1A"/>
    <w:rsid w:val="001E028B"/>
    <w:rsid w:val="001E0868"/>
    <w:rsid w:val="001E0CA0"/>
    <w:rsid w:val="001E1A36"/>
    <w:rsid w:val="001E2361"/>
    <w:rsid w:val="001E64F8"/>
    <w:rsid w:val="001E671E"/>
    <w:rsid w:val="001E6756"/>
    <w:rsid w:val="001E6C60"/>
    <w:rsid w:val="001E6F9F"/>
    <w:rsid w:val="001E73D6"/>
    <w:rsid w:val="001F01B8"/>
    <w:rsid w:val="001F040E"/>
    <w:rsid w:val="001F07D2"/>
    <w:rsid w:val="001F16EA"/>
    <w:rsid w:val="001F26C4"/>
    <w:rsid w:val="001F3805"/>
    <w:rsid w:val="001F407C"/>
    <w:rsid w:val="001F44D6"/>
    <w:rsid w:val="001F59F7"/>
    <w:rsid w:val="001F75A5"/>
    <w:rsid w:val="001F761E"/>
    <w:rsid w:val="002001BB"/>
    <w:rsid w:val="00201168"/>
    <w:rsid w:val="00201F2F"/>
    <w:rsid w:val="00202004"/>
    <w:rsid w:val="0020201A"/>
    <w:rsid w:val="0020344D"/>
    <w:rsid w:val="00203786"/>
    <w:rsid w:val="00203AEE"/>
    <w:rsid w:val="00204C14"/>
    <w:rsid w:val="0020582C"/>
    <w:rsid w:val="00206B04"/>
    <w:rsid w:val="00207711"/>
    <w:rsid w:val="00210C3F"/>
    <w:rsid w:val="00210D16"/>
    <w:rsid w:val="00211E05"/>
    <w:rsid w:val="0021227F"/>
    <w:rsid w:val="002123AC"/>
    <w:rsid w:val="00212618"/>
    <w:rsid w:val="00212FED"/>
    <w:rsid w:val="00213C3A"/>
    <w:rsid w:val="00214370"/>
    <w:rsid w:val="00214F9E"/>
    <w:rsid w:val="00215169"/>
    <w:rsid w:val="002155B9"/>
    <w:rsid w:val="00215DBB"/>
    <w:rsid w:val="002160AF"/>
    <w:rsid w:val="002164DD"/>
    <w:rsid w:val="0021669A"/>
    <w:rsid w:val="00217B52"/>
    <w:rsid w:val="00220432"/>
    <w:rsid w:val="00221A14"/>
    <w:rsid w:val="00221F55"/>
    <w:rsid w:val="00221F7F"/>
    <w:rsid w:val="00222FA4"/>
    <w:rsid w:val="00223746"/>
    <w:rsid w:val="002246F2"/>
    <w:rsid w:val="00224755"/>
    <w:rsid w:val="002249DE"/>
    <w:rsid w:val="00225312"/>
    <w:rsid w:val="00225957"/>
    <w:rsid w:val="00227BF5"/>
    <w:rsid w:val="002310AE"/>
    <w:rsid w:val="002312DE"/>
    <w:rsid w:val="0023140F"/>
    <w:rsid w:val="00231B16"/>
    <w:rsid w:val="00231CA8"/>
    <w:rsid w:val="002327FD"/>
    <w:rsid w:val="00232908"/>
    <w:rsid w:val="00232E67"/>
    <w:rsid w:val="0023438E"/>
    <w:rsid w:val="00234C2C"/>
    <w:rsid w:val="00235985"/>
    <w:rsid w:val="0024079D"/>
    <w:rsid w:val="00240A3D"/>
    <w:rsid w:val="00241BCF"/>
    <w:rsid w:val="0024245B"/>
    <w:rsid w:val="0024291A"/>
    <w:rsid w:val="00245C5B"/>
    <w:rsid w:val="00246AD0"/>
    <w:rsid w:val="00247CA4"/>
    <w:rsid w:val="00247EAD"/>
    <w:rsid w:val="00247F4E"/>
    <w:rsid w:val="00250319"/>
    <w:rsid w:val="002510E0"/>
    <w:rsid w:val="00251EA8"/>
    <w:rsid w:val="0025279E"/>
    <w:rsid w:val="002529B3"/>
    <w:rsid w:val="00252FFC"/>
    <w:rsid w:val="0025317C"/>
    <w:rsid w:val="0025393E"/>
    <w:rsid w:val="00253D55"/>
    <w:rsid w:val="00254683"/>
    <w:rsid w:val="00254FD3"/>
    <w:rsid w:val="00255125"/>
    <w:rsid w:val="00260702"/>
    <w:rsid w:val="00261237"/>
    <w:rsid w:val="002614AA"/>
    <w:rsid w:val="00261A00"/>
    <w:rsid w:val="00263D1A"/>
    <w:rsid w:val="00264731"/>
    <w:rsid w:val="0026540D"/>
    <w:rsid w:val="00266057"/>
    <w:rsid w:val="002660F1"/>
    <w:rsid w:val="00270104"/>
    <w:rsid w:val="00270AB7"/>
    <w:rsid w:val="00271387"/>
    <w:rsid w:val="0027211A"/>
    <w:rsid w:val="00272494"/>
    <w:rsid w:val="00273D85"/>
    <w:rsid w:val="002774D5"/>
    <w:rsid w:val="002804CD"/>
    <w:rsid w:val="002808C0"/>
    <w:rsid w:val="002811CC"/>
    <w:rsid w:val="00281C98"/>
    <w:rsid w:val="00283902"/>
    <w:rsid w:val="0028519A"/>
    <w:rsid w:val="00285484"/>
    <w:rsid w:val="00285623"/>
    <w:rsid w:val="002865C8"/>
    <w:rsid w:val="0029027E"/>
    <w:rsid w:val="002904B4"/>
    <w:rsid w:val="00290679"/>
    <w:rsid w:val="00292A42"/>
    <w:rsid w:val="0029421F"/>
    <w:rsid w:val="0029466B"/>
    <w:rsid w:val="002966A2"/>
    <w:rsid w:val="002971E4"/>
    <w:rsid w:val="002977A8"/>
    <w:rsid w:val="002A11F5"/>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2E1C"/>
    <w:rsid w:val="002C341E"/>
    <w:rsid w:val="002C451C"/>
    <w:rsid w:val="002C4DEE"/>
    <w:rsid w:val="002C6701"/>
    <w:rsid w:val="002C7489"/>
    <w:rsid w:val="002D02EB"/>
    <w:rsid w:val="002D0C80"/>
    <w:rsid w:val="002D0EDB"/>
    <w:rsid w:val="002D1F06"/>
    <w:rsid w:val="002D1F20"/>
    <w:rsid w:val="002D2469"/>
    <w:rsid w:val="002D363E"/>
    <w:rsid w:val="002D393F"/>
    <w:rsid w:val="002D5770"/>
    <w:rsid w:val="002D59A5"/>
    <w:rsid w:val="002D6435"/>
    <w:rsid w:val="002E00EA"/>
    <w:rsid w:val="002E0360"/>
    <w:rsid w:val="002E103E"/>
    <w:rsid w:val="002E313E"/>
    <w:rsid w:val="002E3EA7"/>
    <w:rsid w:val="002E6FFF"/>
    <w:rsid w:val="002F01DE"/>
    <w:rsid w:val="002F0869"/>
    <w:rsid w:val="002F0D03"/>
    <w:rsid w:val="002F1824"/>
    <w:rsid w:val="002F1B03"/>
    <w:rsid w:val="002F236C"/>
    <w:rsid w:val="002F3FE0"/>
    <w:rsid w:val="002F4182"/>
    <w:rsid w:val="002F43D5"/>
    <w:rsid w:val="002F4E83"/>
    <w:rsid w:val="002F5835"/>
    <w:rsid w:val="002F6869"/>
    <w:rsid w:val="002F6E86"/>
    <w:rsid w:val="00300193"/>
    <w:rsid w:val="003019E2"/>
    <w:rsid w:val="0030536C"/>
    <w:rsid w:val="00305C7A"/>
    <w:rsid w:val="00305FFA"/>
    <w:rsid w:val="00306527"/>
    <w:rsid w:val="00306F32"/>
    <w:rsid w:val="00307865"/>
    <w:rsid w:val="00307F7A"/>
    <w:rsid w:val="0031023D"/>
    <w:rsid w:val="003107A5"/>
    <w:rsid w:val="00311301"/>
    <w:rsid w:val="00311A43"/>
    <w:rsid w:val="003125E0"/>
    <w:rsid w:val="003131EE"/>
    <w:rsid w:val="0031350B"/>
    <w:rsid w:val="00313C9B"/>
    <w:rsid w:val="00313EB5"/>
    <w:rsid w:val="003150A3"/>
    <w:rsid w:val="003150F7"/>
    <w:rsid w:val="00315A58"/>
    <w:rsid w:val="00316572"/>
    <w:rsid w:val="00316D6F"/>
    <w:rsid w:val="00317854"/>
    <w:rsid w:val="00320FB2"/>
    <w:rsid w:val="003214A4"/>
    <w:rsid w:val="00321EDE"/>
    <w:rsid w:val="00322B22"/>
    <w:rsid w:val="003253CA"/>
    <w:rsid w:val="00325F2A"/>
    <w:rsid w:val="00326937"/>
    <w:rsid w:val="0032736A"/>
    <w:rsid w:val="00331AB4"/>
    <w:rsid w:val="00331B44"/>
    <w:rsid w:val="00332851"/>
    <w:rsid w:val="0033296D"/>
    <w:rsid w:val="003335A2"/>
    <w:rsid w:val="003346B0"/>
    <w:rsid w:val="00334FFF"/>
    <w:rsid w:val="00335DF1"/>
    <w:rsid w:val="00336191"/>
    <w:rsid w:val="00336D33"/>
    <w:rsid w:val="00343063"/>
    <w:rsid w:val="00343B30"/>
    <w:rsid w:val="00344CC3"/>
    <w:rsid w:val="00345DC4"/>
    <w:rsid w:val="0034665C"/>
    <w:rsid w:val="00346DBE"/>
    <w:rsid w:val="003471C0"/>
    <w:rsid w:val="0034728B"/>
    <w:rsid w:val="0034752D"/>
    <w:rsid w:val="0035046A"/>
    <w:rsid w:val="00351845"/>
    <w:rsid w:val="00352D89"/>
    <w:rsid w:val="003539C5"/>
    <w:rsid w:val="00354B01"/>
    <w:rsid w:val="00355F21"/>
    <w:rsid w:val="003564A7"/>
    <w:rsid w:val="00356D97"/>
    <w:rsid w:val="0035794A"/>
    <w:rsid w:val="00357B21"/>
    <w:rsid w:val="003619EA"/>
    <w:rsid w:val="00362031"/>
    <w:rsid w:val="003635C4"/>
    <w:rsid w:val="00363972"/>
    <w:rsid w:val="003651C8"/>
    <w:rsid w:val="003652A0"/>
    <w:rsid w:val="0036727D"/>
    <w:rsid w:val="00367B83"/>
    <w:rsid w:val="00367E5D"/>
    <w:rsid w:val="00372001"/>
    <w:rsid w:val="00372C33"/>
    <w:rsid w:val="00372CFA"/>
    <w:rsid w:val="00372D1F"/>
    <w:rsid w:val="00374C7C"/>
    <w:rsid w:val="00375123"/>
    <w:rsid w:val="00375FE5"/>
    <w:rsid w:val="003760DE"/>
    <w:rsid w:val="0037656D"/>
    <w:rsid w:val="0037658D"/>
    <w:rsid w:val="003765E6"/>
    <w:rsid w:val="003807B4"/>
    <w:rsid w:val="00380C5F"/>
    <w:rsid w:val="00380CD8"/>
    <w:rsid w:val="00380FBD"/>
    <w:rsid w:val="003812F4"/>
    <w:rsid w:val="00381CAB"/>
    <w:rsid w:val="00381E64"/>
    <w:rsid w:val="00382715"/>
    <w:rsid w:val="003835A0"/>
    <w:rsid w:val="00383992"/>
    <w:rsid w:val="00383DB5"/>
    <w:rsid w:val="0038473D"/>
    <w:rsid w:val="0038507E"/>
    <w:rsid w:val="00385EEB"/>
    <w:rsid w:val="003869DC"/>
    <w:rsid w:val="0038707C"/>
    <w:rsid w:val="00387E48"/>
    <w:rsid w:val="00391B57"/>
    <w:rsid w:val="00391F19"/>
    <w:rsid w:val="00392042"/>
    <w:rsid w:val="00393D8B"/>
    <w:rsid w:val="00394052"/>
    <w:rsid w:val="003948C6"/>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6BEC"/>
    <w:rsid w:val="003B750A"/>
    <w:rsid w:val="003B7A69"/>
    <w:rsid w:val="003C0CD3"/>
    <w:rsid w:val="003C2D6D"/>
    <w:rsid w:val="003C2DBA"/>
    <w:rsid w:val="003C3D76"/>
    <w:rsid w:val="003C6607"/>
    <w:rsid w:val="003C6841"/>
    <w:rsid w:val="003C6EE5"/>
    <w:rsid w:val="003C7A91"/>
    <w:rsid w:val="003D14AD"/>
    <w:rsid w:val="003D2EC2"/>
    <w:rsid w:val="003D41E8"/>
    <w:rsid w:val="003D49FD"/>
    <w:rsid w:val="003D4C86"/>
    <w:rsid w:val="003D5C04"/>
    <w:rsid w:val="003E0A2C"/>
    <w:rsid w:val="003E0F5F"/>
    <w:rsid w:val="003E1183"/>
    <w:rsid w:val="003E2F6E"/>
    <w:rsid w:val="003E3003"/>
    <w:rsid w:val="003E42F2"/>
    <w:rsid w:val="003E4F1A"/>
    <w:rsid w:val="003E53DA"/>
    <w:rsid w:val="003E5E39"/>
    <w:rsid w:val="003E5E78"/>
    <w:rsid w:val="003E7A67"/>
    <w:rsid w:val="003F05FA"/>
    <w:rsid w:val="003F0636"/>
    <w:rsid w:val="003F06D9"/>
    <w:rsid w:val="003F27F0"/>
    <w:rsid w:val="003F338F"/>
    <w:rsid w:val="003F358F"/>
    <w:rsid w:val="003F400C"/>
    <w:rsid w:val="003F5221"/>
    <w:rsid w:val="003F5706"/>
    <w:rsid w:val="003F5B51"/>
    <w:rsid w:val="003F5D4D"/>
    <w:rsid w:val="003F6618"/>
    <w:rsid w:val="003F7752"/>
    <w:rsid w:val="00401220"/>
    <w:rsid w:val="0040169C"/>
    <w:rsid w:val="00401EC4"/>
    <w:rsid w:val="00402ABD"/>
    <w:rsid w:val="00402D27"/>
    <w:rsid w:val="00404918"/>
    <w:rsid w:val="00404C0B"/>
    <w:rsid w:val="004050EF"/>
    <w:rsid w:val="00406FB1"/>
    <w:rsid w:val="004075AE"/>
    <w:rsid w:val="00407D6D"/>
    <w:rsid w:val="00410303"/>
    <w:rsid w:val="00410AA0"/>
    <w:rsid w:val="00410E9A"/>
    <w:rsid w:val="00411754"/>
    <w:rsid w:val="00412DB0"/>
    <w:rsid w:val="00412EEC"/>
    <w:rsid w:val="004135AF"/>
    <w:rsid w:val="00413ED0"/>
    <w:rsid w:val="00413F93"/>
    <w:rsid w:val="0041496A"/>
    <w:rsid w:val="00416830"/>
    <w:rsid w:val="00420536"/>
    <w:rsid w:val="00420D9F"/>
    <w:rsid w:val="00422452"/>
    <w:rsid w:val="0042264E"/>
    <w:rsid w:val="004228B2"/>
    <w:rsid w:val="00422AFD"/>
    <w:rsid w:val="00423000"/>
    <w:rsid w:val="00424454"/>
    <w:rsid w:val="0042478D"/>
    <w:rsid w:val="00424CFD"/>
    <w:rsid w:val="004303E8"/>
    <w:rsid w:val="00430596"/>
    <w:rsid w:val="00430D44"/>
    <w:rsid w:val="004311D2"/>
    <w:rsid w:val="00431730"/>
    <w:rsid w:val="00432D9B"/>
    <w:rsid w:val="00433698"/>
    <w:rsid w:val="00433A19"/>
    <w:rsid w:val="004341BB"/>
    <w:rsid w:val="004347C1"/>
    <w:rsid w:val="004358FF"/>
    <w:rsid w:val="00436590"/>
    <w:rsid w:val="00436804"/>
    <w:rsid w:val="00436D93"/>
    <w:rsid w:val="004371C6"/>
    <w:rsid w:val="00437429"/>
    <w:rsid w:val="00437E63"/>
    <w:rsid w:val="00440482"/>
    <w:rsid w:val="0044097C"/>
    <w:rsid w:val="00441CBC"/>
    <w:rsid w:val="00442669"/>
    <w:rsid w:val="00443D5B"/>
    <w:rsid w:val="004456EA"/>
    <w:rsid w:val="004463A7"/>
    <w:rsid w:val="00446FDE"/>
    <w:rsid w:val="004505F7"/>
    <w:rsid w:val="00450B50"/>
    <w:rsid w:val="0045118B"/>
    <w:rsid w:val="0045254F"/>
    <w:rsid w:val="00452A2E"/>
    <w:rsid w:val="00452E38"/>
    <w:rsid w:val="00452EFD"/>
    <w:rsid w:val="00453C48"/>
    <w:rsid w:val="004543E6"/>
    <w:rsid w:val="004550BA"/>
    <w:rsid w:val="0045518F"/>
    <w:rsid w:val="004552A5"/>
    <w:rsid w:val="00456896"/>
    <w:rsid w:val="00456EB8"/>
    <w:rsid w:val="004571D2"/>
    <w:rsid w:val="004602E6"/>
    <w:rsid w:val="004610F6"/>
    <w:rsid w:val="0046186F"/>
    <w:rsid w:val="004618EC"/>
    <w:rsid w:val="0046353F"/>
    <w:rsid w:val="00464E51"/>
    <w:rsid w:val="00465DCC"/>
    <w:rsid w:val="00465E30"/>
    <w:rsid w:val="00466EC7"/>
    <w:rsid w:val="00466F99"/>
    <w:rsid w:val="0046700A"/>
    <w:rsid w:val="00470D31"/>
    <w:rsid w:val="004711A8"/>
    <w:rsid w:val="00471EEB"/>
    <w:rsid w:val="004720D2"/>
    <w:rsid w:val="00472D48"/>
    <w:rsid w:val="004740C5"/>
    <w:rsid w:val="00474311"/>
    <w:rsid w:val="0047442B"/>
    <w:rsid w:val="00476FC9"/>
    <w:rsid w:val="0047728A"/>
    <w:rsid w:val="00477943"/>
    <w:rsid w:val="004830C6"/>
    <w:rsid w:val="004839F3"/>
    <w:rsid w:val="00484391"/>
    <w:rsid w:val="00484B07"/>
    <w:rsid w:val="00486F1E"/>
    <w:rsid w:val="004872A1"/>
    <w:rsid w:val="0048737D"/>
    <w:rsid w:val="00487B2C"/>
    <w:rsid w:val="0049030D"/>
    <w:rsid w:val="00490D8A"/>
    <w:rsid w:val="004914DA"/>
    <w:rsid w:val="00491D65"/>
    <w:rsid w:val="00492521"/>
    <w:rsid w:val="00493EDD"/>
    <w:rsid w:val="00494277"/>
    <w:rsid w:val="00495690"/>
    <w:rsid w:val="004958DC"/>
    <w:rsid w:val="00495A7C"/>
    <w:rsid w:val="00496D08"/>
    <w:rsid w:val="004A0AFB"/>
    <w:rsid w:val="004A1430"/>
    <w:rsid w:val="004A1F37"/>
    <w:rsid w:val="004A2AD9"/>
    <w:rsid w:val="004A334F"/>
    <w:rsid w:val="004A470C"/>
    <w:rsid w:val="004A5153"/>
    <w:rsid w:val="004A541F"/>
    <w:rsid w:val="004A6765"/>
    <w:rsid w:val="004A6825"/>
    <w:rsid w:val="004A7EF5"/>
    <w:rsid w:val="004B16AB"/>
    <w:rsid w:val="004B1745"/>
    <w:rsid w:val="004B1E57"/>
    <w:rsid w:val="004B1FEF"/>
    <w:rsid w:val="004B2B34"/>
    <w:rsid w:val="004B2CDA"/>
    <w:rsid w:val="004B2E65"/>
    <w:rsid w:val="004B2F16"/>
    <w:rsid w:val="004B2F4A"/>
    <w:rsid w:val="004B3FCA"/>
    <w:rsid w:val="004B4144"/>
    <w:rsid w:val="004B43A8"/>
    <w:rsid w:val="004B4AB4"/>
    <w:rsid w:val="004B5497"/>
    <w:rsid w:val="004B69CF"/>
    <w:rsid w:val="004B6E47"/>
    <w:rsid w:val="004B7A3A"/>
    <w:rsid w:val="004C19B2"/>
    <w:rsid w:val="004C1DCB"/>
    <w:rsid w:val="004C2FA6"/>
    <w:rsid w:val="004C36C7"/>
    <w:rsid w:val="004C3D91"/>
    <w:rsid w:val="004C4677"/>
    <w:rsid w:val="004C4B97"/>
    <w:rsid w:val="004C5088"/>
    <w:rsid w:val="004C51D4"/>
    <w:rsid w:val="004C5D22"/>
    <w:rsid w:val="004C5EE7"/>
    <w:rsid w:val="004C6CF9"/>
    <w:rsid w:val="004C6E89"/>
    <w:rsid w:val="004D0320"/>
    <w:rsid w:val="004D10BA"/>
    <w:rsid w:val="004D1793"/>
    <w:rsid w:val="004D18CC"/>
    <w:rsid w:val="004D2BF3"/>
    <w:rsid w:val="004D3038"/>
    <w:rsid w:val="004D39AF"/>
    <w:rsid w:val="004D429C"/>
    <w:rsid w:val="004D51EC"/>
    <w:rsid w:val="004D59AF"/>
    <w:rsid w:val="004D5C6C"/>
    <w:rsid w:val="004D6AC5"/>
    <w:rsid w:val="004E233E"/>
    <w:rsid w:val="004E23C3"/>
    <w:rsid w:val="004E28F6"/>
    <w:rsid w:val="004E3306"/>
    <w:rsid w:val="004E3679"/>
    <w:rsid w:val="004E4AC3"/>
    <w:rsid w:val="004E4FE8"/>
    <w:rsid w:val="004E630F"/>
    <w:rsid w:val="004E6B7A"/>
    <w:rsid w:val="004E76AD"/>
    <w:rsid w:val="004F0520"/>
    <w:rsid w:val="004F0DF5"/>
    <w:rsid w:val="004F332F"/>
    <w:rsid w:val="004F3D57"/>
    <w:rsid w:val="004F4524"/>
    <w:rsid w:val="004F5002"/>
    <w:rsid w:val="004F58E1"/>
    <w:rsid w:val="004F5B74"/>
    <w:rsid w:val="004F60FC"/>
    <w:rsid w:val="004F6866"/>
    <w:rsid w:val="004F7413"/>
    <w:rsid w:val="004F7DC2"/>
    <w:rsid w:val="005003EE"/>
    <w:rsid w:val="00500783"/>
    <w:rsid w:val="00501040"/>
    <w:rsid w:val="00501DFF"/>
    <w:rsid w:val="005033EC"/>
    <w:rsid w:val="005039F6"/>
    <w:rsid w:val="00504472"/>
    <w:rsid w:val="00504A35"/>
    <w:rsid w:val="0050636C"/>
    <w:rsid w:val="0050675C"/>
    <w:rsid w:val="00511540"/>
    <w:rsid w:val="0051198B"/>
    <w:rsid w:val="00512642"/>
    <w:rsid w:val="00512859"/>
    <w:rsid w:val="00512D19"/>
    <w:rsid w:val="00512F95"/>
    <w:rsid w:val="0051340F"/>
    <w:rsid w:val="005138D4"/>
    <w:rsid w:val="00516286"/>
    <w:rsid w:val="005172F8"/>
    <w:rsid w:val="00517968"/>
    <w:rsid w:val="0052134F"/>
    <w:rsid w:val="00521B38"/>
    <w:rsid w:val="00521E6A"/>
    <w:rsid w:val="0052219F"/>
    <w:rsid w:val="005227A3"/>
    <w:rsid w:val="0052495F"/>
    <w:rsid w:val="00524A93"/>
    <w:rsid w:val="005250F0"/>
    <w:rsid w:val="00526145"/>
    <w:rsid w:val="005261AB"/>
    <w:rsid w:val="00526297"/>
    <w:rsid w:val="00527EF4"/>
    <w:rsid w:val="00530159"/>
    <w:rsid w:val="005310D6"/>
    <w:rsid w:val="00532096"/>
    <w:rsid w:val="0053277F"/>
    <w:rsid w:val="00532D62"/>
    <w:rsid w:val="00534951"/>
    <w:rsid w:val="00534E15"/>
    <w:rsid w:val="00534E91"/>
    <w:rsid w:val="005350D1"/>
    <w:rsid w:val="005350EC"/>
    <w:rsid w:val="005356E2"/>
    <w:rsid w:val="00536424"/>
    <w:rsid w:val="00536B01"/>
    <w:rsid w:val="005407D9"/>
    <w:rsid w:val="00541770"/>
    <w:rsid w:val="00541F43"/>
    <w:rsid w:val="0054249F"/>
    <w:rsid w:val="0054275E"/>
    <w:rsid w:val="005427A5"/>
    <w:rsid w:val="00542DDB"/>
    <w:rsid w:val="00543058"/>
    <w:rsid w:val="005446B4"/>
    <w:rsid w:val="00544B87"/>
    <w:rsid w:val="00545E47"/>
    <w:rsid w:val="00547893"/>
    <w:rsid w:val="00547F56"/>
    <w:rsid w:val="00550743"/>
    <w:rsid w:val="00550E65"/>
    <w:rsid w:val="00550F13"/>
    <w:rsid w:val="005524B9"/>
    <w:rsid w:val="00552669"/>
    <w:rsid w:val="005526C7"/>
    <w:rsid w:val="00553261"/>
    <w:rsid w:val="005536EF"/>
    <w:rsid w:val="005536FD"/>
    <w:rsid w:val="0055472F"/>
    <w:rsid w:val="00554B0D"/>
    <w:rsid w:val="00556E85"/>
    <w:rsid w:val="0055724D"/>
    <w:rsid w:val="00557F71"/>
    <w:rsid w:val="00557FFC"/>
    <w:rsid w:val="005600F1"/>
    <w:rsid w:val="00560B17"/>
    <w:rsid w:val="00560B80"/>
    <w:rsid w:val="00561251"/>
    <w:rsid w:val="00561467"/>
    <w:rsid w:val="00561CC8"/>
    <w:rsid w:val="00563B7C"/>
    <w:rsid w:val="0056428C"/>
    <w:rsid w:val="00565871"/>
    <w:rsid w:val="00566018"/>
    <w:rsid w:val="005669D1"/>
    <w:rsid w:val="005677F4"/>
    <w:rsid w:val="00570116"/>
    <w:rsid w:val="005731D7"/>
    <w:rsid w:val="005734DA"/>
    <w:rsid w:val="00573A9F"/>
    <w:rsid w:val="00575794"/>
    <w:rsid w:val="0057695A"/>
    <w:rsid w:val="0058045B"/>
    <w:rsid w:val="00580A16"/>
    <w:rsid w:val="0058115D"/>
    <w:rsid w:val="00581E6B"/>
    <w:rsid w:val="00583A7B"/>
    <w:rsid w:val="00584F19"/>
    <w:rsid w:val="00585337"/>
    <w:rsid w:val="00585A88"/>
    <w:rsid w:val="00585F88"/>
    <w:rsid w:val="005861FC"/>
    <w:rsid w:val="00586953"/>
    <w:rsid w:val="0058757E"/>
    <w:rsid w:val="00590505"/>
    <w:rsid w:val="00590521"/>
    <w:rsid w:val="0059293C"/>
    <w:rsid w:val="00592BF1"/>
    <w:rsid w:val="005962A4"/>
    <w:rsid w:val="00597160"/>
    <w:rsid w:val="00597659"/>
    <w:rsid w:val="00597A38"/>
    <w:rsid w:val="00597DD2"/>
    <w:rsid w:val="00597EE2"/>
    <w:rsid w:val="005A0220"/>
    <w:rsid w:val="005A049F"/>
    <w:rsid w:val="005A099E"/>
    <w:rsid w:val="005A1571"/>
    <w:rsid w:val="005A2A43"/>
    <w:rsid w:val="005A2E2F"/>
    <w:rsid w:val="005A3AEE"/>
    <w:rsid w:val="005A51D2"/>
    <w:rsid w:val="005A5E4E"/>
    <w:rsid w:val="005A7B59"/>
    <w:rsid w:val="005A7F1E"/>
    <w:rsid w:val="005B03A6"/>
    <w:rsid w:val="005B1EFC"/>
    <w:rsid w:val="005B2BB8"/>
    <w:rsid w:val="005B2EA7"/>
    <w:rsid w:val="005B3950"/>
    <w:rsid w:val="005B41D4"/>
    <w:rsid w:val="005B49A1"/>
    <w:rsid w:val="005B4C93"/>
    <w:rsid w:val="005B662F"/>
    <w:rsid w:val="005B6890"/>
    <w:rsid w:val="005B70E1"/>
    <w:rsid w:val="005C118B"/>
    <w:rsid w:val="005C207D"/>
    <w:rsid w:val="005C3538"/>
    <w:rsid w:val="005C3EA1"/>
    <w:rsid w:val="005C4D4B"/>
    <w:rsid w:val="005C5602"/>
    <w:rsid w:val="005D1688"/>
    <w:rsid w:val="005D17C0"/>
    <w:rsid w:val="005D1C13"/>
    <w:rsid w:val="005D356F"/>
    <w:rsid w:val="005D419D"/>
    <w:rsid w:val="005D4303"/>
    <w:rsid w:val="005D64BF"/>
    <w:rsid w:val="005D6970"/>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56D2"/>
    <w:rsid w:val="005F68CD"/>
    <w:rsid w:val="005F70D2"/>
    <w:rsid w:val="005F7BF5"/>
    <w:rsid w:val="00601D16"/>
    <w:rsid w:val="00604FE6"/>
    <w:rsid w:val="00606D6B"/>
    <w:rsid w:val="00607834"/>
    <w:rsid w:val="00610B9D"/>
    <w:rsid w:val="00611901"/>
    <w:rsid w:val="00613954"/>
    <w:rsid w:val="00615389"/>
    <w:rsid w:val="00615738"/>
    <w:rsid w:val="00616DCB"/>
    <w:rsid w:val="00617DB5"/>
    <w:rsid w:val="0062141B"/>
    <w:rsid w:val="006214C7"/>
    <w:rsid w:val="00623DBE"/>
    <w:rsid w:val="00624685"/>
    <w:rsid w:val="006247F2"/>
    <w:rsid w:val="0062519E"/>
    <w:rsid w:val="0062711D"/>
    <w:rsid w:val="00627485"/>
    <w:rsid w:val="00627E81"/>
    <w:rsid w:val="00630625"/>
    <w:rsid w:val="00630A51"/>
    <w:rsid w:val="006316F7"/>
    <w:rsid w:val="00631A66"/>
    <w:rsid w:val="00631B38"/>
    <w:rsid w:val="00633B9F"/>
    <w:rsid w:val="00634C83"/>
    <w:rsid w:val="006352BD"/>
    <w:rsid w:val="00635571"/>
    <w:rsid w:val="00635617"/>
    <w:rsid w:val="00636053"/>
    <w:rsid w:val="00636705"/>
    <w:rsid w:val="006402F1"/>
    <w:rsid w:val="00640ABB"/>
    <w:rsid w:val="00642478"/>
    <w:rsid w:val="00642700"/>
    <w:rsid w:val="00642A74"/>
    <w:rsid w:val="00643A3D"/>
    <w:rsid w:val="0064412F"/>
    <w:rsid w:val="0064515A"/>
    <w:rsid w:val="006457B5"/>
    <w:rsid w:val="00646B4F"/>
    <w:rsid w:val="00646E7F"/>
    <w:rsid w:val="006507E4"/>
    <w:rsid w:val="00650977"/>
    <w:rsid w:val="00650BB6"/>
    <w:rsid w:val="00650F26"/>
    <w:rsid w:val="00651A2E"/>
    <w:rsid w:val="00651F53"/>
    <w:rsid w:val="00652057"/>
    <w:rsid w:val="00653355"/>
    <w:rsid w:val="006569F5"/>
    <w:rsid w:val="00656D00"/>
    <w:rsid w:val="006570AD"/>
    <w:rsid w:val="006571D4"/>
    <w:rsid w:val="006600E9"/>
    <w:rsid w:val="00660BDD"/>
    <w:rsid w:val="00660BE2"/>
    <w:rsid w:val="006626B4"/>
    <w:rsid w:val="00662FF6"/>
    <w:rsid w:val="00663EDF"/>
    <w:rsid w:val="006664BB"/>
    <w:rsid w:val="00666B50"/>
    <w:rsid w:val="006674BF"/>
    <w:rsid w:val="00670B93"/>
    <w:rsid w:val="00670E78"/>
    <w:rsid w:val="006719FB"/>
    <w:rsid w:val="0067346F"/>
    <w:rsid w:val="00673750"/>
    <w:rsid w:val="006742B0"/>
    <w:rsid w:val="0067513E"/>
    <w:rsid w:val="006778D6"/>
    <w:rsid w:val="00677CA8"/>
    <w:rsid w:val="00681DF2"/>
    <w:rsid w:val="0068279E"/>
    <w:rsid w:val="00682A6A"/>
    <w:rsid w:val="00684AB2"/>
    <w:rsid w:val="00684D1B"/>
    <w:rsid w:val="006877DA"/>
    <w:rsid w:val="00687B27"/>
    <w:rsid w:val="006927EF"/>
    <w:rsid w:val="006946AD"/>
    <w:rsid w:val="00694D83"/>
    <w:rsid w:val="00695345"/>
    <w:rsid w:val="00695484"/>
    <w:rsid w:val="00697EC4"/>
    <w:rsid w:val="006A1666"/>
    <w:rsid w:val="006A2461"/>
    <w:rsid w:val="006A27BA"/>
    <w:rsid w:val="006A5937"/>
    <w:rsid w:val="006A621B"/>
    <w:rsid w:val="006A68B8"/>
    <w:rsid w:val="006A77C1"/>
    <w:rsid w:val="006B177C"/>
    <w:rsid w:val="006B1A8F"/>
    <w:rsid w:val="006B37F5"/>
    <w:rsid w:val="006B3AAC"/>
    <w:rsid w:val="006B428A"/>
    <w:rsid w:val="006B4864"/>
    <w:rsid w:val="006B5A62"/>
    <w:rsid w:val="006B6A42"/>
    <w:rsid w:val="006B7195"/>
    <w:rsid w:val="006B71DB"/>
    <w:rsid w:val="006B7FB7"/>
    <w:rsid w:val="006C0371"/>
    <w:rsid w:val="006C1644"/>
    <w:rsid w:val="006C1F3F"/>
    <w:rsid w:val="006C216E"/>
    <w:rsid w:val="006C2224"/>
    <w:rsid w:val="006C3411"/>
    <w:rsid w:val="006C3A4D"/>
    <w:rsid w:val="006C3EED"/>
    <w:rsid w:val="006C42EB"/>
    <w:rsid w:val="006C58E4"/>
    <w:rsid w:val="006C708D"/>
    <w:rsid w:val="006C712B"/>
    <w:rsid w:val="006D026D"/>
    <w:rsid w:val="006D38BD"/>
    <w:rsid w:val="006D3EA9"/>
    <w:rsid w:val="006D3F1B"/>
    <w:rsid w:val="006D47AA"/>
    <w:rsid w:val="006D4996"/>
    <w:rsid w:val="006D71B7"/>
    <w:rsid w:val="006E09C4"/>
    <w:rsid w:val="006E1A26"/>
    <w:rsid w:val="006E24D6"/>
    <w:rsid w:val="006E2DA4"/>
    <w:rsid w:val="006E30CF"/>
    <w:rsid w:val="006E312F"/>
    <w:rsid w:val="006E3172"/>
    <w:rsid w:val="006E31EB"/>
    <w:rsid w:val="006E38E1"/>
    <w:rsid w:val="006E4938"/>
    <w:rsid w:val="006E55FE"/>
    <w:rsid w:val="006E6DDF"/>
    <w:rsid w:val="006F04C2"/>
    <w:rsid w:val="006F12C1"/>
    <w:rsid w:val="006F18E4"/>
    <w:rsid w:val="006F474A"/>
    <w:rsid w:val="006F6254"/>
    <w:rsid w:val="006F630E"/>
    <w:rsid w:val="006F7B67"/>
    <w:rsid w:val="00700270"/>
    <w:rsid w:val="007004AC"/>
    <w:rsid w:val="007004EA"/>
    <w:rsid w:val="007007CA"/>
    <w:rsid w:val="00701386"/>
    <w:rsid w:val="00701F1D"/>
    <w:rsid w:val="007025BC"/>
    <w:rsid w:val="00702AA8"/>
    <w:rsid w:val="00703138"/>
    <w:rsid w:val="00704E89"/>
    <w:rsid w:val="007063C1"/>
    <w:rsid w:val="00706760"/>
    <w:rsid w:val="00710156"/>
    <w:rsid w:val="007105EF"/>
    <w:rsid w:val="00710948"/>
    <w:rsid w:val="00711EBC"/>
    <w:rsid w:val="0071254F"/>
    <w:rsid w:val="0071312E"/>
    <w:rsid w:val="0071484C"/>
    <w:rsid w:val="007158BD"/>
    <w:rsid w:val="0071632C"/>
    <w:rsid w:val="00716E0E"/>
    <w:rsid w:val="00716F23"/>
    <w:rsid w:val="00720139"/>
    <w:rsid w:val="0072095F"/>
    <w:rsid w:val="00721F66"/>
    <w:rsid w:val="007232C6"/>
    <w:rsid w:val="007236DE"/>
    <w:rsid w:val="007238BD"/>
    <w:rsid w:val="00723A5F"/>
    <w:rsid w:val="00724810"/>
    <w:rsid w:val="00724F5F"/>
    <w:rsid w:val="00724F9F"/>
    <w:rsid w:val="00725489"/>
    <w:rsid w:val="0072627B"/>
    <w:rsid w:val="0072782B"/>
    <w:rsid w:val="00727C26"/>
    <w:rsid w:val="00727C8B"/>
    <w:rsid w:val="007314AC"/>
    <w:rsid w:val="00731D77"/>
    <w:rsid w:val="00731FC5"/>
    <w:rsid w:val="007321F5"/>
    <w:rsid w:val="007325C6"/>
    <w:rsid w:val="007339F6"/>
    <w:rsid w:val="0073489D"/>
    <w:rsid w:val="00735C0A"/>
    <w:rsid w:val="00736632"/>
    <w:rsid w:val="0073752F"/>
    <w:rsid w:val="00740BAD"/>
    <w:rsid w:val="00741360"/>
    <w:rsid w:val="007441A6"/>
    <w:rsid w:val="00744658"/>
    <w:rsid w:val="00744EBF"/>
    <w:rsid w:val="00746C42"/>
    <w:rsid w:val="00746EA3"/>
    <w:rsid w:val="00750ADA"/>
    <w:rsid w:val="00754634"/>
    <w:rsid w:val="00754AF6"/>
    <w:rsid w:val="007557FA"/>
    <w:rsid w:val="007559F6"/>
    <w:rsid w:val="007566A7"/>
    <w:rsid w:val="00756780"/>
    <w:rsid w:val="0076081A"/>
    <w:rsid w:val="0076082D"/>
    <w:rsid w:val="007614DA"/>
    <w:rsid w:val="00762AA5"/>
    <w:rsid w:val="0076368E"/>
    <w:rsid w:val="00763B33"/>
    <w:rsid w:val="00764460"/>
    <w:rsid w:val="00764AD6"/>
    <w:rsid w:val="00766E7B"/>
    <w:rsid w:val="0076700B"/>
    <w:rsid w:val="0076779A"/>
    <w:rsid w:val="00770862"/>
    <w:rsid w:val="00770D24"/>
    <w:rsid w:val="00770F09"/>
    <w:rsid w:val="00771782"/>
    <w:rsid w:val="00773250"/>
    <w:rsid w:val="007732CE"/>
    <w:rsid w:val="0077368A"/>
    <w:rsid w:val="00775D51"/>
    <w:rsid w:val="0077761C"/>
    <w:rsid w:val="00777AC7"/>
    <w:rsid w:val="0078024D"/>
    <w:rsid w:val="0078087C"/>
    <w:rsid w:val="007808E8"/>
    <w:rsid w:val="0078105C"/>
    <w:rsid w:val="00782343"/>
    <w:rsid w:val="0078252F"/>
    <w:rsid w:val="0078423E"/>
    <w:rsid w:val="007844C1"/>
    <w:rsid w:val="00784AB2"/>
    <w:rsid w:val="007903CE"/>
    <w:rsid w:val="00791DF1"/>
    <w:rsid w:val="00792777"/>
    <w:rsid w:val="00794E3C"/>
    <w:rsid w:val="007955F7"/>
    <w:rsid w:val="00795A6B"/>
    <w:rsid w:val="00795DD3"/>
    <w:rsid w:val="00796784"/>
    <w:rsid w:val="00797A9D"/>
    <w:rsid w:val="00797F8E"/>
    <w:rsid w:val="007A1614"/>
    <w:rsid w:val="007A1E9E"/>
    <w:rsid w:val="007A2D72"/>
    <w:rsid w:val="007A344B"/>
    <w:rsid w:val="007A3858"/>
    <w:rsid w:val="007A44D4"/>
    <w:rsid w:val="007A4613"/>
    <w:rsid w:val="007A4D43"/>
    <w:rsid w:val="007A5FCB"/>
    <w:rsid w:val="007A6733"/>
    <w:rsid w:val="007A70FF"/>
    <w:rsid w:val="007A74FA"/>
    <w:rsid w:val="007B047D"/>
    <w:rsid w:val="007B0D03"/>
    <w:rsid w:val="007B1A27"/>
    <w:rsid w:val="007B1CB3"/>
    <w:rsid w:val="007B20EC"/>
    <w:rsid w:val="007B228B"/>
    <w:rsid w:val="007B2827"/>
    <w:rsid w:val="007B3AAF"/>
    <w:rsid w:val="007B53AD"/>
    <w:rsid w:val="007B5C6D"/>
    <w:rsid w:val="007C0404"/>
    <w:rsid w:val="007C058B"/>
    <w:rsid w:val="007C0627"/>
    <w:rsid w:val="007C16A5"/>
    <w:rsid w:val="007C22A8"/>
    <w:rsid w:val="007C2379"/>
    <w:rsid w:val="007C2BA8"/>
    <w:rsid w:val="007C32DA"/>
    <w:rsid w:val="007C5544"/>
    <w:rsid w:val="007C700E"/>
    <w:rsid w:val="007D104C"/>
    <w:rsid w:val="007D3784"/>
    <w:rsid w:val="007D42E2"/>
    <w:rsid w:val="007D45CA"/>
    <w:rsid w:val="007D4676"/>
    <w:rsid w:val="007D4A7E"/>
    <w:rsid w:val="007D50B8"/>
    <w:rsid w:val="007D5AFE"/>
    <w:rsid w:val="007D618A"/>
    <w:rsid w:val="007D72C7"/>
    <w:rsid w:val="007D7A57"/>
    <w:rsid w:val="007D7D47"/>
    <w:rsid w:val="007E094E"/>
    <w:rsid w:val="007E144E"/>
    <w:rsid w:val="007E1D3B"/>
    <w:rsid w:val="007E26DE"/>
    <w:rsid w:val="007E2D8A"/>
    <w:rsid w:val="007E2F1A"/>
    <w:rsid w:val="007E2F1C"/>
    <w:rsid w:val="007E3076"/>
    <w:rsid w:val="007E35C8"/>
    <w:rsid w:val="007E4883"/>
    <w:rsid w:val="007E553F"/>
    <w:rsid w:val="007E5FD5"/>
    <w:rsid w:val="007E6A64"/>
    <w:rsid w:val="007E705C"/>
    <w:rsid w:val="007F052D"/>
    <w:rsid w:val="007F164F"/>
    <w:rsid w:val="007F1794"/>
    <w:rsid w:val="007F1B94"/>
    <w:rsid w:val="007F2357"/>
    <w:rsid w:val="007F2673"/>
    <w:rsid w:val="007F2972"/>
    <w:rsid w:val="007F3BB3"/>
    <w:rsid w:val="007F3CEE"/>
    <w:rsid w:val="007F40FC"/>
    <w:rsid w:val="007F48A1"/>
    <w:rsid w:val="007F4F73"/>
    <w:rsid w:val="007F5698"/>
    <w:rsid w:val="007F5FC0"/>
    <w:rsid w:val="007F77E0"/>
    <w:rsid w:val="00800165"/>
    <w:rsid w:val="00800BD4"/>
    <w:rsid w:val="00800D30"/>
    <w:rsid w:val="00800ED8"/>
    <w:rsid w:val="00803733"/>
    <w:rsid w:val="00804558"/>
    <w:rsid w:val="008045A6"/>
    <w:rsid w:val="0080521F"/>
    <w:rsid w:val="00805BFB"/>
    <w:rsid w:val="008067D9"/>
    <w:rsid w:val="00806B17"/>
    <w:rsid w:val="00806E48"/>
    <w:rsid w:val="00807568"/>
    <w:rsid w:val="008112C8"/>
    <w:rsid w:val="0081250F"/>
    <w:rsid w:val="00812516"/>
    <w:rsid w:val="00812811"/>
    <w:rsid w:val="008131A2"/>
    <w:rsid w:val="00813281"/>
    <w:rsid w:val="00813ABE"/>
    <w:rsid w:val="00813DAD"/>
    <w:rsid w:val="00816F41"/>
    <w:rsid w:val="008178F8"/>
    <w:rsid w:val="008179FE"/>
    <w:rsid w:val="00820062"/>
    <w:rsid w:val="0082009B"/>
    <w:rsid w:val="008207BD"/>
    <w:rsid w:val="008217AF"/>
    <w:rsid w:val="00822AA1"/>
    <w:rsid w:val="00825307"/>
    <w:rsid w:val="00825AD4"/>
    <w:rsid w:val="008262F6"/>
    <w:rsid w:val="008264D3"/>
    <w:rsid w:val="00830743"/>
    <w:rsid w:val="00831D41"/>
    <w:rsid w:val="00834078"/>
    <w:rsid w:val="00834B15"/>
    <w:rsid w:val="00835034"/>
    <w:rsid w:val="00835217"/>
    <w:rsid w:val="00835627"/>
    <w:rsid w:val="00835732"/>
    <w:rsid w:val="0083647B"/>
    <w:rsid w:val="008365C3"/>
    <w:rsid w:val="00837152"/>
    <w:rsid w:val="00840CC7"/>
    <w:rsid w:val="00844E2E"/>
    <w:rsid w:val="008477B9"/>
    <w:rsid w:val="00847C6E"/>
    <w:rsid w:val="00850A21"/>
    <w:rsid w:val="00851480"/>
    <w:rsid w:val="0085223F"/>
    <w:rsid w:val="00852D9E"/>
    <w:rsid w:val="00852E38"/>
    <w:rsid w:val="00854602"/>
    <w:rsid w:val="008548BD"/>
    <w:rsid w:val="008554B6"/>
    <w:rsid w:val="0085604F"/>
    <w:rsid w:val="00856FEC"/>
    <w:rsid w:val="00856FFA"/>
    <w:rsid w:val="00857D88"/>
    <w:rsid w:val="0086009F"/>
    <w:rsid w:val="008626D4"/>
    <w:rsid w:val="0086367C"/>
    <w:rsid w:val="008640CE"/>
    <w:rsid w:val="008648F7"/>
    <w:rsid w:val="0086537B"/>
    <w:rsid w:val="00867470"/>
    <w:rsid w:val="00867F24"/>
    <w:rsid w:val="00867F9A"/>
    <w:rsid w:val="00870407"/>
    <w:rsid w:val="0087041F"/>
    <w:rsid w:val="00872363"/>
    <w:rsid w:val="00872386"/>
    <w:rsid w:val="008723C3"/>
    <w:rsid w:val="008736CE"/>
    <w:rsid w:val="00874591"/>
    <w:rsid w:val="008757B0"/>
    <w:rsid w:val="00875C2B"/>
    <w:rsid w:val="008763E8"/>
    <w:rsid w:val="00876812"/>
    <w:rsid w:val="00876D60"/>
    <w:rsid w:val="0087792E"/>
    <w:rsid w:val="008801E5"/>
    <w:rsid w:val="008810DA"/>
    <w:rsid w:val="00881237"/>
    <w:rsid w:val="00881E89"/>
    <w:rsid w:val="0088281D"/>
    <w:rsid w:val="00882FAB"/>
    <w:rsid w:val="00884FC8"/>
    <w:rsid w:val="00884FDA"/>
    <w:rsid w:val="008854AD"/>
    <w:rsid w:val="00886546"/>
    <w:rsid w:val="00886EC6"/>
    <w:rsid w:val="00890025"/>
    <w:rsid w:val="008908F0"/>
    <w:rsid w:val="00890AFF"/>
    <w:rsid w:val="00891A0E"/>
    <w:rsid w:val="008920D1"/>
    <w:rsid w:val="00894428"/>
    <w:rsid w:val="00897520"/>
    <w:rsid w:val="008A05DF"/>
    <w:rsid w:val="008A0B45"/>
    <w:rsid w:val="008A2441"/>
    <w:rsid w:val="008A4C94"/>
    <w:rsid w:val="008A5E16"/>
    <w:rsid w:val="008A642E"/>
    <w:rsid w:val="008A664D"/>
    <w:rsid w:val="008A6A69"/>
    <w:rsid w:val="008A753C"/>
    <w:rsid w:val="008A7B35"/>
    <w:rsid w:val="008A7C6B"/>
    <w:rsid w:val="008B00D8"/>
    <w:rsid w:val="008B1414"/>
    <w:rsid w:val="008B143A"/>
    <w:rsid w:val="008B1834"/>
    <w:rsid w:val="008B33B5"/>
    <w:rsid w:val="008B4E4F"/>
    <w:rsid w:val="008B7843"/>
    <w:rsid w:val="008B7BCE"/>
    <w:rsid w:val="008B7E61"/>
    <w:rsid w:val="008C207A"/>
    <w:rsid w:val="008C257A"/>
    <w:rsid w:val="008C346A"/>
    <w:rsid w:val="008C4342"/>
    <w:rsid w:val="008C587F"/>
    <w:rsid w:val="008C623C"/>
    <w:rsid w:val="008D1C42"/>
    <w:rsid w:val="008D25D8"/>
    <w:rsid w:val="008D4743"/>
    <w:rsid w:val="008D4BDF"/>
    <w:rsid w:val="008D5D1B"/>
    <w:rsid w:val="008D6C04"/>
    <w:rsid w:val="008D703F"/>
    <w:rsid w:val="008D7E7B"/>
    <w:rsid w:val="008E070F"/>
    <w:rsid w:val="008E0B24"/>
    <w:rsid w:val="008E1466"/>
    <w:rsid w:val="008E34B6"/>
    <w:rsid w:val="008E379F"/>
    <w:rsid w:val="008E468D"/>
    <w:rsid w:val="008E4FC0"/>
    <w:rsid w:val="008E5552"/>
    <w:rsid w:val="008E5B4B"/>
    <w:rsid w:val="008E6658"/>
    <w:rsid w:val="008F034B"/>
    <w:rsid w:val="008F0C19"/>
    <w:rsid w:val="008F1011"/>
    <w:rsid w:val="008F1092"/>
    <w:rsid w:val="008F3ABB"/>
    <w:rsid w:val="008F4B74"/>
    <w:rsid w:val="008F57CC"/>
    <w:rsid w:val="008F5C0D"/>
    <w:rsid w:val="008F5E03"/>
    <w:rsid w:val="008F6D65"/>
    <w:rsid w:val="008F7B43"/>
    <w:rsid w:val="0090029E"/>
    <w:rsid w:val="00900AA8"/>
    <w:rsid w:val="00903217"/>
    <w:rsid w:val="00903C98"/>
    <w:rsid w:val="0090426E"/>
    <w:rsid w:val="00904485"/>
    <w:rsid w:val="00904B83"/>
    <w:rsid w:val="009058A4"/>
    <w:rsid w:val="0090698E"/>
    <w:rsid w:val="00906E20"/>
    <w:rsid w:val="00907164"/>
    <w:rsid w:val="00907441"/>
    <w:rsid w:val="00907DD2"/>
    <w:rsid w:val="00907DD6"/>
    <w:rsid w:val="00910A09"/>
    <w:rsid w:val="00911F19"/>
    <w:rsid w:val="00913345"/>
    <w:rsid w:val="009137FB"/>
    <w:rsid w:val="00913E56"/>
    <w:rsid w:val="009143DB"/>
    <w:rsid w:val="00914809"/>
    <w:rsid w:val="009162A8"/>
    <w:rsid w:val="00916465"/>
    <w:rsid w:val="009218F0"/>
    <w:rsid w:val="00922631"/>
    <w:rsid w:val="00926475"/>
    <w:rsid w:val="00926CFC"/>
    <w:rsid w:val="00927A8B"/>
    <w:rsid w:val="00927C41"/>
    <w:rsid w:val="00927FB2"/>
    <w:rsid w:val="00930E84"/>
    <w:rsid w:val="00931E1B"/>
    <w:rsid w:val="00933F50"/>
    <w:rsid w:val="009344B9"/>
    <w:rsid w:val="00937068"/>
    <w:rsid w:val="00942CF6"/>
    <w:rsid w:val="0094354B"/>
    <w:rsid w:val="00943684"/>
    <w:rsid w:val="00943EF9"/>
    <w:rsid w:val="00944CD5"/>
    <w:rsid w:val="0094576E"/>
    <w:rsid w:val="009460A3"/>
    <w:rsid w:val="009467A2"/>
    <w:rsid w:val="00946CC4"/>
    <w:rsid w:val="00950392"/>
    <w:rsid w:val="0095135C"/>
    <w:rsid w:val="00951AC1"/>
    <w:rsid w:val="0095231B"/>
    <w:rsid w:val="00954F6E"/>
    <w:rsid w:val="009558DD"/>
    <w:rsid w:val="009559CC"/>
    <w:rsid w:val="00956324"/>
    <w:rsid w:val="00960230"/>
    <w:rsid w:val="009609F0"/>
    <w:rsid w:val="0096176C"/>
    <w:rsid w:val="00962235"/>
    <w:rsid w:val="0096350D"/>
    <w:rsid w:val="009637F3"/>
    <w:rsid w:val="00963B06"/>
    <w:rsid w:val="00963C2A"/>
    <w:rsid w:val="00963F3B"/>
    <w:rsid w:val="009642EE"/>
    <w:rsid w:val="009650E9"/>
    <w:rsid w:val="009652D0"/>
    <w:rsid w:val="009667AC"/>
    <w:rsid w:val="009673C5"/>
    <w:rsid w:val="0096797E"/>
    <w:rsid w:val="00970B79"/>
    <w:rsid w:val="009713F3"/>
    <w:rsid w:val="00971820"/>
    <w:rsid w:val="00973D38"/>
    <w:rsid w:val="00974779"/>
    <w:rsid w:val="00976253"/>
    <w:rsid w:val="00977010"/>
    <w:rsid w:val="00980785"/>
    <w:rsid w:val="009807E6"/>
    <w:rsid w:val="00980EDE"/>
    <w:rsid w:val="009817BD"/>
    <w:rsid w:val="00981FB0"/>
    <w:rsid w:val="00982325"/>
    <w:rsid w:val="0098281A"/>
    <w:rsid w:val="0098285E"/>
    <w:rsid w:val="00984423"/>
    <w:rsid w:val="00984961"/>
    <w:rsid w:val="009858A0"/>
    <w:rsid w:val="009869E5"/>
    <w:rsid w:val="009870DB"/>
    <w:rsid w:val="009878CC"/>
    <w:rsid w:val="00987DD4"/>
    <w:rsid w:val="009918F1"/>
    <w:rsid w:val="00991C32"/>
    <w:rsid w:val="009926CC"/>
    <w:rsid w:val="00992F17"/>
    <w:rsid w:val="00993E88"/>
    <w:rsid w:val="00994D8B"/>
    <w:rsid w:val="00995444"/>
    <w:rsid w:val="0099577A"/>
    <w:rsid w:val="009967C0"/>
    <w:rsid w:val="00997F19"/>
    <w:rsid w:val="009A0975"/>
    <w:rsid w:val="009A3474"/>
    <w:rsid w:val="009A3B22"/>
    <w:rsid w:val="009A49AF"/>
    <w:rsid w:val="009A5385"/>
    <w:rsid w:val="009A5CE8"/>
    <w:rsid w:val="009A6057"/>
    <w:rsid w:val="009A7251"/>
    <w:rsid w:val="009B0603"/>
    <w:rsid w:val="009B08BA"/>
    <w:rsid w:val="009B099D"/>
    <w:rsid w:val="009B1FEC"/>
    <w:rsid w:val="009B22B1"/>
    <w:rsid w:val="009B22C4"/>
    <w:rsid w:val="009B2A9B"/>
    <w:rsid w:val="009B35A9"/>
    <w:rsid w:val="009B3C26"/>
    <w:rsid w:val="009B43B4"/>
    <w:rsid w:val="009B46CE"/>
    <w:rsid w:val="009B52EF"/>
    <w:rsid w:val="009B6955"/>
    <w:rsid w:val="009B6DA9"/>
    <w:rsid w:val="009B743B"/>
    <w:rsid w:val="009B78B3"/>
    <w:rsid w:val="009B7EEB"/>
    <w:rsid w:val="009C066A"/>
    <w:rsid w:val="009C082C"/>
    <w:rsid w:val="009C102F"/>
    <w:rsid w:val="009C2203"/>
    <w:rsid w:val="009C323B"/>
    <w:rsid w:val="009C3380"/>
    <w:rsid w:val="009C410B"/>
    <w:rsid w:val="009C6DA0"/>
    <w:rsid w:val="009D0364"/>
    <w:rsid w:val="009D084C"/>
    <w:rsid w:val="009D1F7A"/>
    <w:rsid w:val="009D278A"/>
    <w:rsid w:val="009D3C5E"/>
    <w:rsid w:val="009D3C9F"/>
    <w:rsid w:val="009D5D74"/>
    <w:rsid w:val="009D6826"/>
    <w:rsid w:val="009D7652"/>
    <w:rsid w:val="009D7B97"/>
    <w:rsid w:val="009D7FEE"/>
    <w:rsid w:val="009E07D1"/>
    <w:rsid w:val="009E0849"/>
    <w:rsid w:val="009E1652"/>
    <w:rsid w:val="009E2C0E"/>
    <w:rsid w:val="009E346E"/>
    <w:rsid w:val="009E3C34"/>
    <w:rsid w:val="009E489B"/>
    <w:rsid w:val="009E4F11"/>
    <w:rsid w:val="009E5B01"/>
    <w:rsid w:val="009E6B35"/>
    <w:rsid w:val="009F0AF6"/>
    <w:rsid w:val="009F2106"/>
    <w:rsid w:val="009F4F1B"/>
    <w:rsid w:val="009F561C"/>
    <w:rsid w:val="009F5ADE"/>
    <w:rsid w:val="009F68BB"/>
    <w:rsid w:val="009F6F53"/>
    <w:rsid w:val="00A01495"/>
    <w:rsid w:val="00A0173C"/>
    <w:rsid w:val="00A02458"/>
    <w:rsid w:val="00A029E2"/>
    <w:rsid w:val="00A0350E"/>
    <w:rsid w:val="00A035BB"/>
    <w:rsid w:val="00A05321"/>
    <w:rsid w:val="00A0537C"/>
    <w:rsid w:val="00A07664"/>
    <w:rsid w:val="00A10E1C"/>
    <w:rsid w:val="00A1198D"/>
    <w:rsid w:val="00A11DC9"/>
    <w:rsid w:val="00A143B9"/>
    <w:rsid w:val="00A1479C"/>
    <w:rsid w:val="00A15636"/>
    <w:rsid w:val="00A1599F"/>
    <w:rsid w:val="00A1749C"/>
    <w:rsid w:val="00A209A6"/>
    <w:rsid w:val="00A21745"/>
    <w:rsid w:val="00A223FD"/>
    <w:rsid w:val="00A232A9"/>
    <w:rsid w:val="00A242DD"/>
    <w:rsid w:val="00A2436F"/>
    <w:rsid w:val="00A25046"/>
    <w:rsid w:val="00A255FE"/>
    <w:rsid w:val="00A264C4"/>
    <w:rsid w:val="00A26D9B"/>
    <w:rsid w:val="00A27244"/>
    <w:rsid w:val="00A32638"/>
    <w:rsid w:val="00A341A2"/>
    <w:rsid w:val="00A3497C"/>
    <w:rsid w:val="00A358A6"/>
    <w:rsid w:val="00A366E8"/>
    <w:rsid w:val="00A4000C"/>
    <w:rsid w:val="00A40EAB"/>
    <w:rsid w:val="00A4198F"/>
    <w:rsid w:val="00A41ABA"/>
    <w:rsid w:val="00A42084"/>
    <w:rsid w:val="00A42426"/>
    <w:rsid w:val="00A42566"/>
    <w:rsid w:val="00A42B14"/>
    <w:rsid w:val="00A4353B"/>
    <w:rsid w:val="00A44001"/>
    <w:rsid w:val="00A46A52"/>
    <w:rsid w:val="00A470A8"/>
    <w:rsid w:val="00A47707"/>
    <w:rsid w:val="00A50F2B"/>
    <w:rsid w:val="00A52A2D"/>
    <w:rsid w:val="00A5398B"/>
    <w:rsid w:val="00A55C89"/>
    <w:rsid w:val="00A57282"/>
    <w:rsid w:val="00A576B1"/>
    <w:rsid w:val="00A60BD2"/>
    <w:rsid w:val="00A618A4"/>
    <w:rsid w:val="00A61FFB"/>
    <w:rsid w:val="00A62F45"/>
    <w:rsid w:val="00A636FF"/>
    <w:rsid w:val="00A63826"/>
    <w:rsid w:val="00A63BF4"/>
    <w:rsid w:val="00A6522F"/>
    <w:rsid w:val="00A6603A"/>
    <w:rsid w:val="00A6627F"/>
    <w:rsid w:val="00A665C2"/>
    <w:rsid w:val="00A666AE"/>
    <w:rsid w:val="00A66F93"/>
    <w:rsid w:val="00A7022D"/>
    <w:rsid w:val="00A70CD4"/>
    <w:rsid w:val="00A73DDD"/>
    <w:rsid w:val="00A7426A"/>
    <w:rsid w:val="00A748B2"/>
    <w:rsid w:val="00A7651E"/>
    <w:rsid w:val="00A766EB"/>
    <w:rsid w:val="00A76725"/>
    <w:rsid w:val="00A7773C"/>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5B72"/>
    <w:rsid w:val="00A9613F"/>
    <w:rsid w:val="00A97257"/>
    <w:rsid w:val="00A9744A"/>
    <w:rsid w:val="00A97BD0"/>
    <w:rsid w:val="00AA0BA8"/>
    <w:rsid w:val="00AA0D92"/>
    <w:rsid w:val="00AA18B6"/>
    <w:rsid w:val="00AA3518"/>
    <w:rsid w:val="00AA3915"/>
    <w:rsid w:val="00AA460A"/>
    <w:rsid w:val="00AA531C"/>
    <w:rsid w:val="00AA54FA"/>
    <w:rsid w:val="00AA56CE"/>
    <w:rsid w:val="00AA5B7D"/>
    <w:rsid w:val="00AA6108"/>
    <w:rsid w:val="00AA694A"/>
    <w:rsid w:val="00AA75AC"/>
    <w:rsid w:val="00AA7D24"/>
    <w:rsid w:val="00AB19B3"/>
    <w:rsid w:val="00AB27BE"/>
    <w:rsid w:val="00AB2E3A"/>
    <w:rsid w:val="00AB3165"/>
    <w:rsid w:val="00AB3CFA"/>
    <w:rsid w:val="00AB40A6"/>
    <w:rsid w:val="00AB6D65"/>
    <w:rsid w:val="00AB6FEB"/>
    <w:rsid w:val="00AB7432"/>
    <w:rsid w:val="00AB7BB7"/>
    <w:rsid w:val="00AC1238"/>
    <w:rsid w:val="00AC1C2A"/>
    <w:rsid w:val="00AC2478"/>
    <w:rsid w:val="00AC25CE"/>
    <w:rsid w:val="00AC2613"/>
    <w:rsid w:val="00AC33BD"/>
    <w:rsid w:val="00AC459C"/>
    <w:rsid w:val="00AC4E04"/>
    <w:rsid w:val="00AC4E4D"/>
    <w:rsid w:val="00AC5128"/>
    <w:rsid w:val="00AC6FD1"/>
    <w:rsid w:val="00AD11D0"/>
    <w:rsid w:val="00AD1400"/>
    <w:rsid w:val="00AD18AA"/>
    <w:rsid w:val="00AD30E0"/>
    <w:rsid w:val="00AD3664"/>
    <w:rsid w:val="00AD3920"/>
    <w:rsid w:val="00AD3FC7"/>
    <w:rsid w:val="00AD47BA"/>
    <w:rsid w:val="00AD4877"/>
    <w:rsid w:val="00AD4D78"/>
    <w:rsid w:val="00AD4F30"/>
    <w:rsid w:val="00AD62EF"/>
    <w:rsid w:val="00AD76E9"/>
    <w:rsid w:val="00AD79CC"/>
    <w:rsid w:val="00AD7C80"/>
    <w:rsid w:val="00AE1251"/>
    <w:rsid w:val="00AE3D11"/>
    <w:rsid w:val="00AE554B"/>
    <w:rsid w:val="00AE5602"/>
    <w:rsid w:val="00AE59B5"/>
    <w:rsid w:val="00AE632F"/>
    <w:rsid w:val="00AE6900"/>
    <w:rsid w:val="00AE7C28"/>
    <w:rsid w:val="00AF04ED"/>
    <w:rsid w:val="00AF0E8E"/>
    <w:rsid w:val="00AF2C7B"/>
    <w:rsid w:val="00AF39EF"/>
    <w:rsid w:val="00AF3A75"/>
    <w:rsid w:val="00AF3E51"/>
    <w:rsid w:val="00AF4080"/>
    <w:rsid w:val="00AF582B"/>
    <w:rsid w:val="00AF58C3"/>
    <w:rsid w:val="00AF5AD7"/>
    <w:rsid w:val="00AF7BDE"/>
    <w:rsid w:val="00AF7E4D"/>
    <w:rsid w:val="00B011F3"/>
    <w:rsid w:val="00B01C42"/>
    <w:rsid w:val="00B02079"/>
    <w:rsid w:val="00B0312C"/>
    <w:rsid w:val="00B03502"/>
    <w:rsid w:val="00B04BAE"/>
    <w:rsid w:val="00B0617D"/>
    <w:rsid w:val="00B06933"/>
    <w:rsid w:val="00B06E9D"/>
    <w:rsid w:val="00B07E2B"/>
    <w:rsid w:val="00B10490"/>
    <w:rsid w:val="00B10AF9"/>
    <w:rsid w:val="00B10D59"/>
    <w:rsid w:val="00B11A0A"/>
    <w:rsid w:val="00B12678"/>
    <w:rsid w:val="00B12DF7"/>
    <w:rsid w:val="00B13F51"/>
    <w:rsid w:val="00B14C1B"/>
    <w:rsid w:val="00B14DB7"/>
    <w:rsid w:val="00B152A2"/>
    <w:rsid w:val="00B15501"/>
    <w:rsid w:val="00B1560E"/>
    <w:rsid w:val="00B1611A"/>
    <w:rsid w:val="00B209B2"/>
    <w:rsid w:val="00B20D43"/>
    <w:rsid w:val="00B21034"/>
    <w:rsid w:val="00B2131D"/>
    <w:rsid w:val="00B21C46"/>
    <w:rsid w:val="00B225AA"/>
    <w:rsid w:val="00B23C8D"/>
    <w:rsid w:val="00B24A65"/>
    <w:rsid w:val="00B24CE4"/>
    <w:rsid w:val="00B24FB8"/>
    <w:rsid w:val="00B24FC4"/>
    <w:rsid w:val="00B251E2"/>
    <w:rsid w:val="00B2617B"/>
    <w:rsid w:val="00B272B1"/>
    <w:rsid w:val="00B27847"/>
    <w:rsid w:val="00B27961"/>
    <w:rsid w:val="00B27E38"/>
    <w:rsid w:val="00B315FA"/>
    <w:rsid w:val="00B32501"/>
    <w:rsid w:val="00B33A25"/>
    <w:rsid w:val="00B3492E"/>
    <w:rsid w:val="00B34B07"/>
    <w:rsid w:val="00B37485"/>
    <w:rsid w:val="00B37D3C"/>
    <w:rsid w:val="00B37E19"/>
    <w:rsid w:val="00B4029F"/>
    <w:rsid w:val="00B40BED"/>
    <w:rsid w:val="00B40E7C"/>
    <w:rsid w:val="00B41EEF"/>
    <w:rsid w:val="00B43416"/>
    <w:rsid w:val="00B442F5"/>
    <w:rsid w:val="00B44469"/>
    <w:rsid w:val="00B44E20"/>
    <w:rsid w:val="00B45203"/>
    <w:rsid w:val="00B45217"/>
    <w:rsid w:val="00B4570E"/>
    <w:rsid w:val="00B45DA0"/>
    <w:rsid w:val="00B45E71"/>
    <w:rsid w:val="00B462A6"/>
    <w:rsid w:val="00B46E72"/>
    <w:rsid w:val="00B47542"/>
    <w:rsid w:val="00B500AB"/>
    <w:rsid w:val="00B5023A"/>
    <w:rsid w:val="00B50D9C"/>
    <w:rsid w:val="00B510B9"/>
    <w:rsid w:val="00B51397"/>
    <w:rsid w:val="00B51518"/>
    <w:rsid w:val="00B51AF6"/>
    <w:rsid w:val="00B51D09"/>
    <w:rsid w:val="00B52627"/>
    <w:rsid w:val="00B52958"/>
    <w:rsid w:val="00B529FC"/>
    <w:rsid w:val="00B54477"/>
    <w:rsid w:val="00B557BA"/>
    <w:rsid w:val="00B57141"/>
    <w:rsid w:val="00B620C5"/>
    <w:rsid w:val="00B62206"/>
    <w:rsid w:val="00B6490C"/>
    <w:rsid w:val="00B64C68"/>
    <w:rsid w:val="00B64FDE"/>
    <w:rsid w:val="00B65655"/>
    <w:rsid w:val="00B66D88"/>
    <w:rsid w:val="00B715AA"/>
    <w:rsid w:val="00B727E2"/>
    <w:rsid w:val="00B7358B"/>
    <w:rsid w:val="00B73F08"/>
    <w:rsid w:val="00B75249"/>
    <w:rsid w:val="00B76703"/>
    <w:rsid w:val="00B76730"/>
    <w:rsid w:val="00B768C2"/>
    <w:rsid w:val="00B76B69"/>
    <w:rsid w:val="00B76E23"/>
    <w:rsid w:val="00B76F74"/>
    <w:rsid w:val="00B77765"/>
    <w:rsid w:val="00B80BA7"/>
    <w:rsid w:val="00B82C24"/>
    <w:rsid w:val="00B82EEF"/>
    <w:rsid w:val="00B833C2"/>
    <w:rsid w:val="00B83478"/>
    <w:rsid w:val="00B86AB6"/>
    <w:rsid w:val="00B874D2"/>
    <w:rsid w:val="00B874EB"/>
    <w:rsid w:val="00B87525"/>
    <w:rsid w:val="00B87C4F"/>
    <w:rsid w:val="00B90357"/>
    <w:rsid w:val="00B90533"/>
    <w:rsid w:val="00B92EC1"/>
    <w:rsid w:val="00B930FB"/>
    <w:rsid w:val="00B93A0A"/>
    <w:rsid w:val="00B93C4C"/>
    <w:rsid w:val="00B953FF"/>
    <w:rsid w:val="00B9558E"/>
    <w:rsid w:val="00B95B47"/>
    <w:rsid w:val="00B95B5B"/>
    <w:rsid w:val="00B969F6"/>
    <w:rsid w:val="00B976F9"/>
    <w:rsid w:val="00B97A79"/>
    <w:rsid w:val="00B97F3B"/>
    <w:rsid w:val="00BA1F81"/>
    <w:rsid w:val="00BA20D6"/>
    <w:rsid w:val="00BA3F99"/>
    <w:rsid w:val="00BA4F52"/>
    <w:rsid w:val="00BA6836"/>
    <w:rsid w:val="00BA7A4E"/>
    <w:rsid w:val="00BB034E"/>
    <w:rsid w:val="00BB2746"/>
    <w:rsid w:val="00BB3577"/>
    <w:rsid w:val="00BB4664"/>
    <w:rsid w:val="00BB4D57"/>
    <w:rsid w:val="00BB4EC7"/>
    <w:rsid w:val="00BB5857"/>
    <w:rsid w:val="00BB62F7"/>
    <w:rsid w:val="00BB77A9"/>
    <w:rsid w:val="00BC0F89"/>
    <w:rsid w:val="00BC16EA"/>
    <w:rsid w:val="00BC1E97"/>
    <w:rsid w:val="00BC3396"/>
    <w:rsid w:val="00BC33F2"/>
    <w:rsid w:val="00BC37D4"/>
    <w:rsid w:val="00BC3880"/>
    <w:rsid w:val="00BC41B7"/>
    <w:rsid w:val="00BC4A84"/>
    <w:rsid w:val="00BC4B29"/>
    <w:rsid w:val="00BC52F0"/>
    <w:rsid w:val="00BC5F9C"/>
    <w:rsid w:val="00BC6822"/>
    <w:rsid w:val="00BC78A6"/>
    <w:rsid w:val="00BD11D8"/>
    <w:rsid w:val="00BD5044"/>
    <w:rsid w:val="00BD527C"/>
    <w:rsid w:val="00BD547F"/>
    <w:rsid w:val="00BD71B8"/>
    <w:rsid w:val="00BD7F4C"/>
    <w:rsid w:val="00BE0A52"/>
    <w:rsid w:val="00BE0AEE"/>
    <w:rsid w:val="00BE36C0"/>
    <w:rsid w:val="00BE422B"/>
    <w:rsid w:val="00BE5A71"/>
    <w:rsid w:val="00BE65F0"/>
    <w:rsid w:val="00BE7FA1"/>
    <w:rsid w:val="00BF1747"/>
    <w:rsid w:val="00BF175A"/>
    <w:rsid w:val="00BF271B"/>
    <w:rsid w:val="00BF3A30"/>
    <w:rsid w:val="00BF640A"/>
    <w:rsid w:val="00BF675D"/>
    <w:rsid w:val="00BF6BA1"/>
    <w:rsid w:val="00BF7EA1"/>
    <w:rsid w:val="00C00984"/>
    <w:rsid w:val="00C01C76"/>
    <w:rsid w:val="00C01E57"/>
    <w:rsid w:val="00C02C42"/>
    <w:rsid w:val="00C0316B"/>
    <w:rsid w:val="00C0378D"/>
    <w:rsid w:val="00C04317"/>
    <w:rsid w:val="00C056DF"/>
    <w:rsid w:val="00C05705"/>
    <w:rsid w:val="00C05E87"/>
    <w:rsid w:val="00C11E87"/>
    <w:rsid w:val="00C1260C"/>
    <w:rsid w:val="00C12658"/>
    <w:rsid w:val="00C13CE1"/>
    <w:rsid w:val="00C13D11"/>
    <w:rsid w:val="00C15B3C"/>
    <w:rsid w:val="00C15D94"/>
    <w:rsid w:val="00C16777"/>
    <w:rsid w:val="00C16933"/>
    <w:rsid w:val="00C1738F"/>
    <w:rsid w:val="00C20093"/>
    <w:rsid w:val="00C219C7"/>
    <w:rsid w:val="00C21B7E"/>
    <w:rsid w:val="00C21D86"/>
    <w:rsid w:val="00C229C1"/>
    <w:rsid w:val="00C22DE4"/>
    <w:rsid w:val="00C23ACD"/>
    <w:rsid w:val="00C244E8"/>
    <w:rsid w:val="00C2496D"/>
    <w:rsid w:val="00C249BB"/>
    <w:rsid w:val="00C256A7"/>
    <w:rsid w:val="00C26527"/>
    <w:rsid w:val="00C26785"/>
    <w:rsid w:val="00C26A9B"/>
    <w:rsid w:val="00C26C7D"/>
    <w:rsid w:val="00C27FC7"/>
    <w:rsid w:val="00C30392"/>
    <w:rsid w:val="00C30F77"/>
    <w:rsid w:val="00C324F5"/>
    <w:rsid w:val="00C32855"/>
    <w:rsid w:val="00C332B2"/>
    <w:rsid w:val="00C33F83"/>
    <w:rsid w:val="00C34064"/>
    <w:rsid w:val="00C3425D"/>
    <w:rsid w:val="00C34867"/>
    <w:rsid w:val="00C36122"/>
    <w:rsid w:val="00C3653A"/>
    <w:rsid w:val="00C36894"/>
    <w:rsid w:val="00C37040"/>
    <w:rsid w:val="00C379F0"/>
    <w:rsid w:val="00C4007B"/>
    <w:rsid w:val="00C40F5C"/>
    <w:rsid w:val="00C41963"/>
    <w:rsid w:val="00C41F44"/>
    <w:rsid w:val="00C43A42"/>
    <w:rsid w:val="00C442EF"/>
    <w:rsid w:val="00C445EA"/>
    <w:rsid w:val="00C44D00"/>
    <w:rsid w:val="00C451D6"/>
    <w:rsid w:val="00C45579"/>
    <w:rsid w:val="00C45861"/>
    <w:rsid w:val="00C47242"/>
    <w:rsid w:val="00C509E6"/>
    <w:rsid w:val="00C5139B"/>
    <w:rsid w:val="00C51526"/>
    <w:rsid w:val="00C51696"/>
    <w:rsid w:val="00C51AD3"/>
    <w:rsid w:val="00C51D26"/>
    <w:rsid w:val="00C51FAE"/>
    <w:rsid w:val="00C520A4"/>
    <w:rsid w:val="00C52460"/>
    <w:rsid w:val="00C52B81"/>
    <w:rsid w:val="00C53AE0"/>
    <w:rsid w:val="00C540CD"/>
    <w:rsid w:val="00C547E7"/>
    <w:rsid w:val="00C54C69"/>
    <w:rsid w:val="00C55554"/>
    <w:rsid w:val="00C566B3"/>
    <w:rsid w:val="00C56860"/>
    <w:rsid w:val="00C5697F"/>
    <w:rsid w:val="00C60621"/>
    <w:rsid w:val="00C60FB2"/>
    <w:rsid w:val="00C6173C"/>
    <w:rsid w:val="00C63022"/>
    <w:rsid w:val="00C634EB"/>
    <w:rsid w:val="00C645DC"/>
    <w:rsid w:val="00C64760"/>
    <w:rsid w:val="00C652AC"/>
    <w:rsid w:val="00C65E03"/>
    <w:rsid w:val="00C65F6B"/>
    <w:rsid w:val="00C660ED"/>
    <w:rsid w:val="00C662EF"/>
    <w:rsid w:val="00C66F1F"/>
    <w:rsid w:val="00C66FC9"/>
    <w:rsid w:val="00C710F1"/>
    <w:rsid w:val="00C718F2"/>
    <w:rsid w:val="00C71C49"/>
    <w:rsid w:val="00C72B6B"/>
    <w:rsid w:val="00C73CE5"/>
    <w:rsid w:val="00C743BA"/>
    <w:rsid w:val="00C74729"/>
    <w:rsid w:val="00C763A7"/>
    <w:rsid w:val="00C76D26"/>
    <w:rsid w:val="00C76DDA"/>
    <w:rsid w:val="00C80739"/>
    <w:rsid w:val="00C80BBD"/>
    <w:rsid w:val="00C814B4"/>
    <w:rsid w:val="00C82A9E"/>
    <w:rsid w:val="00C82B86"/>
    <w:rsid w:val="00C83DC9"/>
    <w:rsid w:val="00C84373"/>
    <w:rsid w:val="00C85A9F"/>
    <w:rsid w:val="00C85FC9"/>
    <w:rsid w:val="00C86525"/>
    <w:rsid w:val="00C8688F"/>
    <w:rsid w:val="00C86CE1"/>
    <w:rsid w:val="00C91BAD"/>
    <w:rsid w:val="00C91C83"/>
    <w:rsid w:val="00C930FA"/>
    <w:rsid w:val="00C9321B"/>
    <w:rsid w:val="00C93269"/>
    <w:rsid w:val="00C9485F"/>
    <w:rsid w:val="00C9512E"/>
    <w:rsid w:val="00C95C5E"/>
    <w:rsid w:val="00C95F3B"/>
    <w:rsid w:val="00C9617E"/>
    <w:rsid w:val="00C96193"/>
    <w:rsid w:val="00C96AD4"/>
    <w:rsid w:val="00C97934"/>
    <w:rsid w:val="00C97AE3"/>
    <w:rsid w:val="00C97D1B"/>
    <w:rsid w:val="00CA17D2"/>
    <w:rsid w:val="00CA2911"/>
    <w:rsid w:val="00CA3393"/>
    <w:rsid w:val="00CA37D1"/>
    <w:rsid w:val="00CA53FD"/>
    <w:rsid w:val="00CA5D70"/>
    <w:rsid w:val="00CA6577"/>
    <w:rsid w:val="00CA6A04"/>
    <w:rsid w:val="00CB0ABD"/>
    <w:rsid w:val="00CB1BD2"/>
    <w:rsid w:val="00CB2886"/>
    <w:rsid w:val="00CB33D2"/>
    <w:rsid w:val="00CB4600"/>
    <w:rsid w:val="00CB5760"/>
    <w:rsid w:val="00CB59D3"/>
    <w:rsid w:val="00CB5B43"/>
    <w:rsid w:val="00CB684F"/>
    <w:rsid w:val="00CB68EC"/>
    <w:rsid w:val="00CB6DB2"/>
    <w:rsid w:val="00CB6F35"/>
    <w:rsid w:val="00CB7768"/>
    <w:rsid w:val="00CC1292"/>
    <w:rsid w:val="00CC1490"/>
    <w:rsid w:val="00CC1A31"/>
    <w:rsid w:val="00CC30C6"/>
    <w:rsid w:val="00CC3797"/>
    <w:rsid w:val="00CC3C9C"/>
    <w:rsid w:val="00CC3E9B"/>
    <w:rsid w:val="00CC421B"/>
    <w:rsid w:val="00CC4A54"/>
    <w:rsid w:val="00CC5EE6"/>
    <w:rsid w:val="00CC679B"/>
    <w:rsid w:val="00CC6DFF"/>
    <w:rsid w:val="00CD0273"/>
    <w:rsid w:val="00CD0477"/>
    <w:rsid w:val="00CD158E"/>
    <w:rsid w:val="00CD1FFF"/>
    <w:rsid w:val="00CD3407"/>
    <w:rsid w:val="00CD364E"/>
    <w:rsid w:val="00CD469A"/>
    <w:rsid w:val="00CD5593"/>
    <w:rsid w:val="00CD593F"/>
    <w:rsid w:val="00CD5AB6"/>
    <w:rsid w:val="00CD5CE9"/>
    <w:rsid w:val="00CD5DFA"/>
    <w:rsid w:val="00CD682E"/>
    <w:rsid w:val="00CD7B11"/>
    <w:rsid w:val="00CD7FCC"/>
    <w:rsid w:val="00CE081A"/>
    <w:rsid w:val="00CE2AA1"/>
    <w:rsid w:val="00CE396C"/>
    <w:rsid w:val="00CE42E6"/>
    <w:rsid w:val="00CE50CF"/>
    <w:rsid w:val="00CF1074"/>
    <w:rsid w:val="00CF2C4F"/>
    <w:rsid w:val="00CF2D21"/>
    <w:rsid w:val="00CF38D4"/>
    <w:rsid w:val="00CF5493"/>
    <w:rsid w:val="00CF5713"/>
    <w:rsid w:val="00CF5795"/>
    <w:rsid w:val="00CF686A"/>
    <w:rsid w:val="00CF6E29"/>
    <w:rsid w:val="00CF71D0"/>
    <w:rsid w:val="00CF74E2"/>
    <w:rsid w:val="00CF7C23"/>
    <w:rsid w:val="00CF7F9C"/>
    <w:rsid w:val="00D006E3"/>
    <w:rsid w:val="00D00C40"/>
    <w:rsid w:val="00D03CB4"/>
    <w:rsid w:val="00D03FBC"/>
    <w:rsid w:val="00D0472A"/>
    <w:rsid w:val="00D04F25"/>
    <w:rsid w:val="00D06174"/>
    <w:rsid w:val="00D061BE"/>
    <w:rsid w:val="00D102DE"/>
    <w:rsid w:val="00D1083A"/>
    <w:rsid w:val="00D1084E"/>
    <w:rsid w:val="00D10B3B"/>
    <w:rsid w:val="00D10CD6"/>
    <w:rsid w:val="00D12266"/>
    <w:rsid w:val="00D12A85"/>
    <w:rsid w:val="00D12E5B"/>
    <w:rsid w:val="00D13645"/>
    <w:rsid w:val="00D13EF2"/>
    <w:rsid w:val="00D149EC"/>
    <w:rsid w:val="00D1581F"/>
    <w:rsid w:val="00D15875"/>
    <w:rsid w:val="00D15916"/>
    <w:rsid w:val="00D1597F"/>
    <w:rsid w:val="00D171DC"/>
    <w:rsid w:val="00D2028B"/>
    <w:rsid w:val="00D2091D"/>
    <w:rsid w:val="00D21A9E"/>
    <w:rsid w:val="00D220AE"/>
    <w:rsid w:val="00D2496D"/>
    <w:rsid w:val="00D253BE"/>
    <w:rsid w:val="00D25940"/>
    <w:rsid w:val="00D26CA8"/>
    <w:rsid w:val="00D2703D"/>
    <w:rsid w:val="00D30E6F"/>
    <w:rsid w:val="00D33689"/>
    <w:rsid w:val="00D33C3E"/>
    <w:rsid w:val="00D33FF6"/>
    <w:rsid w:val="00D35627"/>
    <w:rsid w:val="00D362D2"/>
    <w:rsid w:val="00D3727E"/>
    <w:rsid w:val="00D378D3"/>
    <w:rsid w:val="00D40149"/>
    <w:rsid w:val="00D40853"/>
    <w:rsid w:val="00D4262A"/>
    <w:rsid w:val="00D43AA7"/>
    <w:rsid w:val="00D43D50"/>
    <w:rsid w:val="00D466B6"/>
    <w:rsid w:val="00D47866"/>
    <w:rsid w:val="00D47D8B"/>
    <w:rsid w:val="00D500AE"/>
    <w:rsid w:val="00D5032A"/>
    <w:rsid w:val="00D52B4B"/>
    <w:rsid w:val="00D536FE"/>
    <w:rsid w:val="00D54A93"/>
    <w:rsid w:val="00D54CAA"/>
    <w:rsid w:val="00D55718"/>
    <w:rsid w:val="00D5594F"/>
    <w:rsid w:val="00D56882"/>
    <w:rsid w:val="00D60042"/>
    <w:rsid w:val="00D603F3"/>
    <w:rsid w:val="00D60A39"/>
    <w:rsid w:val="00D644D6"/>
    <w:rsid w:val="00D656DC"/>
    <w:rsid w:val="00D66428"/>
    <w:rsid w:val="00D66C48"/>
    <w:rsid w:val="00D679F5"/>
    <w:rsid w:val="00D7052F"/>
    <w:rsid w:val="00D706B8"/>
    <w:rsid w:val="00D7074B"/>
    <w:rsid w:val="00D71A57"/>
    <w:rsid w:val="00D72456"/>
    <w:rsid w:val="00D72982"/>
    <w:rsid w:val="00D7386C"/>
    <w:rsid w:val="00D74087"/>
    <w:rsid w:val="00D74331"/>
    <w:rsid w:val="00D800AE"/>
    <w:rsid w:val="00D803B2"/>
    <w:rsid w:val="00D825EE"/>
    <w:rsid w:val="00D82630"/>
    <w:rsid w:val="00D82E37"/>
    <w:rsid w:val="00D835A4"/>
    <w:rsid w:val="00D86C3B"/>
    <w:rsid w:val="00D87763"/>
    <w:rsid w:val="00D90896"/>
    <w:rsid w:val="00D912B2"/>
    <w:rsid w:val="00D93B72"/>
    <w:rsid w:val="00D94D52"/>
    <w:rsid w:val="00D97347"/>
    <w:rsid w:val="00D97823"/>
    <w:rsid w:val="00DA0053"/>
    <w:rsid w:val="00DA0406"/>
    <w:rsid w:val="00DA1667"/>
    <w:rsid w:val="00DA17B2"/>
    <w:rsid w:val="00DA1FC9"/>
    <w:rsid w:val="00DA21C6"/>
    <w:rsid w:val="00DA27D7"/>
    <w:rsid w:val="00DA3F2F"/>
    <w:rsid w:val="00DA6301"/>
    <w:rsid w:val="00DA6F97"/>
    <w:rsid w:val="00DA70BD"/>
    <w:rsid w:val="00DA73F3"/>
    <w:rsid w:val="00DA7979"/>
    <w:rsid w:val="00DB0AD9"/>
    <w:rsid w:val="00DB1D9D"/>
    <w:rsid w:val="00DB2372"/>
    <w:rsid w:val="00DB369A"/>
    <w:rsid w:val="00DB5093"/>
    <w:rsid w:val="00DB5147"/>
    <w:rsid w:val="00DB6ABF"/>
    <w:rsid w:val="00DB75C2"/>
    <w:rsid w:val="00DC032F"/>
    <w:rsid w:val="00DC0625"/>
    <w:rsid w:val="00DC144B"/>
    <w:rsid w:val="00DC1CDF"/>
    <w:rsid w:val="00DC1D78"/>
    <w:rsid w:val="00DC255F"/>
    <w:rsid w:val="00DC39F1"/>
    <w:rsid w:val="00DC48F8"/>
    <w:rsid w:val="00DC4C3A"/>
    <w:rsid w:val="00DC60DC"/>
    <w:rsid w:val="00DC7801"/>
    <w:rsid w:val="00DD0AFD"/>
    <w:rsid w:val="00DD123F"/>
    <w:rsid w:val="00DD12B7"/>
    <w:rsid w:val="00DD2092"/>
    <w:rsid w:val="00DD273E"/>
    <w:rsid w:val="00DD2D9F"/>
    <w:rsid w:val="00DD3012"/>
    <w:rsid w:val="00DD42FC"/>
    <w:rsid w:val="00DD46EF"/>
    <w:rsid w:val="00DD4B40"/>
    <w:rsid w:val="00DD6894"/>
    <w:rsid w:val="00DD6D57"/>
    <w:rsid w:val="00DD7E27"/>
    <w:rsid w:val="00DE05B2"/>
    <w:rsid w:val="00DE2475"/>
    <w:rsid w:val="00DE2A92"/>
    <w:rsid w:val="00DE305F"/>
    <w:rsid w:val="00DE3A39"/>
    <w:rsid w:val="00DE3FC5"/>
    <w:rsid w:val="00DE513E"/>
    <w:rsid w:val="00DE523A"/>
    <w:rsid w:val="00DE5BC1"/>
    <w:rsid w:val="00DE5EDC"/>
    <w:rsid w:val="00DE6455"/>
    <w:rsid w:val="00DE7603"/>
    <w:rsid w:val="00DE7837"/>
    <w:rsid w:val="00DE78B3"/>
    <w:rsid w:val="00DE7F5A"/>
    <w:rsid w:val="00DF046C"/>
    <w:rsid w:val="00DF084E"/>
    <w:rsid w:val="00DF19A4"/>
    <w:rsid w:val="00DF2105"/>
    <w:rsid w:val="00DF269F"/>
    <w:rsid w:val="00DF2D7F"/>
    <w:rsid w:val="00DF3046"/>
    <w:rsid w:val="00DF476A"/>
    <w:rsid w:val="00DF581C"/>
    <w:rsid w:val="00E0154A"/>
    <w:rsid w:val="00E04C7D"/>
    <w:rsid w:val="00E0544D"/>
    <w:rsid w:val="00E05D10"/>
    <w:rsid w:val="00E1035F"/>
    <w:rsid w:val="00E104A1"/>
    <w:rsid w:val="00E10573"/>
    <w:rsid w:val="00E11074"/>
    <w:rsid w:val="00E1139E"/>
    <w:rsid w:val="00E117DB"/>
    <w:rsid w:val="00E1353F"/>
    <w:rsid w:val="00E1459F"/>
    <w:rsid w:val="00E148A4"/>
    <w:rsid w:val="00E15957"/>
    <w:rsid w:val="00E166B2"/>
    <w:rsid w:val="00E17455"/>
    <w:rsid w:val="00E179BA"/>
    <w:rsid w:val="00E208A1"/>
    <w:rsid w:val="00E233DF"/>
    <w:rsid w:val="00E23C94"/>
    <w:rsid w:val="00E2406B"/>
    <w:rsid w:val="00E24175"/>
    <w:rsid w:val="00E241CF"/>
    <w:rsid w:val="00E26A44"/>
    <w:rsid w:val="00E26B42"/>
    <w:rsid w:val="00E309E5"/>
    <w:rsid w:val="00E316A0"/>
    <w:rsid w:val="00E33B4D"/>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0E1"/>
    <w:rsid w:val="00E46A51"/>
    <w:rsid w:val="00E47B15"/>
    <w:rsid w:val="00E50A5C"/>
    <w:rsid w:val="00E50D8F"/>
    <w:rsid w:val="00E5202A"/>
    <w:rsid w:val="00E524E4"/>
    <w:rsid w:val="00E53695"/>
    <w:rsid w:val="00E542CD"/>
    <w:rsid w:val="00E553B8"/>
    <w:rsid w:val="00E56368"/>
    <w:rsid w:val="00E564C1"/>
    <w:rsid w:val="00E566B2"/>
    <w:rsid w:val="00E56C00"/>
    <w:rsid w:val="00E57F84"/>
    <w:rsid w:val="00E6020C"/>
    <w:rsid w:val="00E60F3B"/>
    <w:rsid w:val="00E61A33"/>
    <w:rsid w:val="00E61EEB"/>
    <w:rsid w:val="00E645E6"/>
    <w:rsid w:val="00E65157"/>
    <w:rsid w:val="00E652C3"/>
    <w:rsid w:val="00E65674"/>
    <w:rsid w:val="00E659D2"/>
    <w:rsid w:val="00E65A00"/>
    <w:rsid w:val="00E65F97"/>
    <w:rsid w:val="00E6611A"/>
    <w:rsid w:val="00E662B1"/>
    <w:rsid w:val="00E67262"/>
    <w:rsid w:val="00E67C21"/>
    <w:rsid w:val="00E67C6C"/>
    <w:rsid w:val="00E67FC1"/>
    <w:rsid w:val="00E71943"/>
    <w:rsid w:val="00E73A1B"/>
    <w:rsid w:val="00E74411"/>
    <w:rsid w:val="00E74CA7"/>
    <w:rsid w:val="00E755B9"/>
    <w:rsid w:val="00E767C3"/>
    <w:rsid w:val="00E775DA"/>
    <w:rsid w:val="00E8064E"/>
    <w:rsid w:val="00E80D78"/>
    <w:rsid w:val="00E81352"/>
    <w:rsid w:val="00E8158B"/>
    <w:rsid w:val="00E81D37"/>
    <w:rsid w:val="00E81EA0"/>
    <w:rsid w:val="00E8221B"/>
    <w:rsid w:val="00E82296"/>
    <w:rsid w:val="00E823A7"/>
    <w:rsid w:val="00E82530"/>
    <w:rsid w:val="00E82673"/>
    <w:rsid w:val="00E82899"/>
    <w:rsid w:val="00E8299A"/>
    <w:rsid w:val="00E82FB4"/>
    <w:rsid w:val="00E8307A"/>
    <w:rsid w:val="00E8330E"/>
    <w:rsid w:val="00E85402"/>
    <w:rsid w:val="00E860C5"/>
    <w:rsid w:val="00E9067E"/>
    <w:rsid w:val="00E90745"/>
    <w:rsid w:val="00E92564"/>
    <w:rsid w:val="00E92AAE"/>
    <w:rsid w:val="00E932B5"/>
    <w:rsid w:val="00E93BAD"/>
    <w:rsid w:val="00E94AEF"/>
    <w:rsid w:val="00E95D0F"/>
    <w:rsid w:val="00E9601D"/>
    <w:rsid w:val="00E9654F"/>
    <w:rsid w:val="00E96AAE"/>
    <w:rsid w:val="00E96CA3"/>
    <w:rsid w:val="00E96E24"/>
    <w:rsid w:val="00EA03ED"/>
    <w:rsid w:val="00EA085A"/>
    <w:rsid w:val="00EA18AB"/>
    <w:rsid w:val="00EA25B9"/>
    <w:rsid w:val="00EA3309"/>
    <w:rsid w:val="00EA4F2B"/>
    <w:rsid w:val="00EA511A"/>
    <w:rsid w:val="00EA78DE"/>
    <w:rsid w:val="00EB045E"/>
    <w:rsid w:val="00EB0DF1"/>
    <w:rsid w:val="00EB0EA7"/>
    <w:rsid w:val="00EB19DC"/>
    <w:rsid w:val="00EB615D"/>
    <w:rsid w:val="00EB704D"/>
    <w:rsid w:val="00EC1B8D"/>
    <w:rsid w:val="00EC2126"/>
    <w:rsid w:val="00EC2128"/>
    <w:rsid w:val="00EC4729"/>
    <w:rsid w:val="00EC5FDF"/>
    <w:rsid w:val="00EC702D"/>
    <w:rsid w:val="00EC73F9"/>
    <w:rsid w:val="00ED0523"/>
    <w:rsid w:val="00ED0ADF"/>
    <w:rsid w:val="00ED0E08"/>
    <w:rsid w:val="00ED173F"/>
    <w:rsid w:val="00ED24AC"/>
    <w:rsid w:val="00ED28C8"/>
    <w:rsid w:val="00ED2A50"/>
    <w:rsid w:val="00ED2B08"/>
    <w:rsid w:val="00ED2D44"/>
    <w:rsid w:val="00ED3D5B"/>
    <w:rsid w:val="00ED4C18"/>
    <w:rsid w:val="00ED4EE5"/>
    <w:rsid w:val="00ED6CFA"/>
    <w:rsid w:val="00ED70FD"/>
    <w:rsid w:val="00EE078C"/>
    <w:rsid w:val="00EE2C57"/>
    <w:rsid w:val="00EE3650"/>
    <w:rsid w:val="00EE3B84"/>
    <w:rsid w:val="00EE768F"/>
    <w:rsid w:val="00EE7D57"/>
    <w:rsid w:val="00EE7EE0"/>
    <w:rsid w:val="00EF13C3"/>
    <w:rsid w:val="00EF68D8"/>
    <w:rsid w:val="00EF6935"/>
    <w:rsid w:val="00EF78B8"/>
    <w:rsid w:val="00EF7D70"/>
    <w:rsid w:val="00F00341"/>
    <w:rsid w:val="00F00DE5"/>
    <w:rsid w:val="00F0449B"/>
    <w:rsid w:val="00F044F1"/>
    <w:rsid w:val="00F045BC"/>
    <w:rsid w:val="00F04FF4"/>
    <w:rsid w:val="00F062C6"/>
    <w:rsid w:val="00F066DD"/>
    <w:rsid w:val="00F06D38"/>
    <w:rsid w:val="00F07745"/>
    <w:rsid w:val="00F109F0"/>
    <w:rsid w:val="00F113AF"/>
    <w:rsid w:val="00F114E8"/>
    <w:rsid w:val="00F123B5"/>
    <w:rsid w:val="00F12A18"/>
    <w:rsid w:val="00F143B0"/>
    <w:rsid w:val="00F14B5C"/>
    <w:rsid w:val="00F152F5"/>
    <w:rsid w:val="00F15D56"/>
    <w:rsid w:val="00F16409"/>
    <w:rsid w:val="00F17C02"/>
    <w:rsid w:val="00F17D71"/>
    <w:rsid w:val="00F17F55"/>
    <w:rsid w:val="00F20873"/>
    <w:rsid w:val="00F2095A"/>
    <w:rsid w:val="00F2177B"/>
    <w:rsid w:val="00F22153"/>
    <w:rsid w:val="00F2493A"/>
    <w:rsid w:val="00F24D05"/>
    <w:rsid w:val="00F25985"/>
    <w:rsid w:val="00F26652"/>
    <w:rsid w:val="00F26F45"/>
    <w:rsid w:val="00F273D7"/>
    <w:rsid w:val="00F27F14"/>
    <w:rsid w:val="00F30001"/>
    <w:rsid w:val="00F30FC6"/>
    <w:rsid w:val="00F31A27"/>
    <w:rsid w:val="00F3237E"/>
    <w:rsid w:val="00F32C2B"/>
    <w:rsid w:val="00F32C99"/>
    <w:rsid w:val="00F34F17"/>
    <w:rsid w:val="00F354EC"/>
    <w:rsid w:val="00F35D9A"/>
    <w:rsid w:val="00F360C7"/>
    <w:rsid w:val="00F36978"/>
    <w:rsid w:val="00F404BA"/>
    <w:rsid w:val="00F40973"/>
    <w:rsid w:val="00F4206A"/>
    <w:rsid w:val="00F42AD6"/>
    <w:rsid w:val="00F433E8"/>
    <w:rsid w:val="00F447DD"/>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113"/>
    <w:rsid w:val="00F560EB"/>
    <w:rsid w:val="00F56AA2"/>
    <w:rsid w:val="00F57608"/>
    <w:rsid w:val="00F60F1A"/>
    <w:rsid w:val="00F60FC0"/>
    <w:rsid w:val="00F616D7"/>
    <w:rsid w:val="00F61B6D"/>
    <w:rsid w:val="00F61B7B"/>
    <w:rsid w:val="00F6389A"/>
    <w:rsid w:val="00F64ADB"/>
    <w:rsid w:val="00F65C1F"/>
    <w:rsid w:val="00F67100"/>
    <w:rsid w:val="00F67351"/>
    <w:rsid w:val="00F67F59"/>
    <w:rsid w:val="00F71953"/>
    <w:rsid w:val="00F720BC"/>
    <w:rsid w:val="00F72559"/>
    <w:rsid w:val="00F72885"/>
    <w:rsid w:val="00F72C2A"/>
    <w:rsid w:val="00F73987"/>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49E9"/>
    <w:rsid w:val="00F871CB"/>
    <w:rsid w:val="00F90FAE"/>
    <w:rsid w:val="00F910F5"/>
    <w:rsid w:val="00F9214D"/>
    <w:rsid w:val="00F921B3"/>
    <w:rsid w:val="00F92E62"/>
    <w:rsid w:val="00F934A0"/>
    <w:rsid w:val="00F94C7F"/>
    <w:rsid w:val="00F95474"/>
    <w:rsid w:val="00F96C9F"/>
    <w:rsid w:val="00FA00D5"/>
    <w:rsid w:val="00FA0FEB"/>
    <w:rsid w:val="00FA1568"/>
    <w:rsid w:val="00FA2519"/>
    <w:rsid w:val="00FA2A8E"/>
    <w:rsid w:val="00FA4C17"/>
    <w:rsid w:val="00FA5335"/>
    <w:rsid w:val="00FA6E84"/>
    <w:rsid w:val="00FA7B14"/>
    <w:rsid w:val="00FB0BA3"/>
    <w:rsid w:val="00FB0C26"/>
    <w:rsid w:val="00FB0CDB"/>
    <w:rsid w:val="00FB1397"/>
    <w:rsid w:val="00FB3314"/>
    <w:rsid w:val="00FB5B77"/>
    <w:rsid w:val="00FB6121"/>
    <w:rsid w:val="00FB6976"/>
    <w:rsid w:val="00FB7533"/>
    <w:rsid w:val="00FC2B88"/>
    <w:rsid w:val="00FC3AEA"/>
    <w:rsid w:val="00FC4373"/>
    <w:rsid w:val="00FC4764"/>
    <w:rsid w:val="00FC5F59"/>
    <w:rsid w:val="00FD0C4A"/>
    <w:rsid w:val="00FD35B3"/>
    <w:rsid w:val="00FD3F5F"/>
    <w:rsid w:val="00FD4050"/>
    <w:rsid w:val="00FD51BF"/>
    <w:rsid w:val="00FD53A0"/>
    <w:rsid w:val="00FD5CC9"/>
    <w:rsid w:val="00FD7E43"/>
    <w:rsid w:val="00FD7F15"/>
    <w:rsid w:val="00FE1CFD"/>
    <w:rsid w:val="00FE1DCC"/>
    <w:rsid w:val="00FE23E6"/>
    <w:rsid w:val="00FE4831"/>
    <w:rsid w:val="00FE4BEB"/>
    <w:rsid w:val="00FE5FB2"/>
    <w:rsid w:val="00FE6474"/>
    <w:rsid w:val="00FE666A"/>
    <w:rsid w:val="00FE6CBC"/>
    <w:rsid w:val="00FE7E70"/>
    <w:rsid w:val="00FF188F"/>
    <w:rsid w:val="00FF1EBD"/>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23A"/>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TitleChar">
    <w:name w:val="Title Char"/>
    <w:link w:val="Title"/>
    <w:rsid w:val="00B76703"/>
    <w:rPr>
      <w:rFonts w:ascii="Arial Black" w:hAnsi="Arial Black"/>
      <w:sz w:val="48"/>
      <w:szCs w:val="48"/>
    </w:rPr>
  </w:style>
  <w:style w:type="character" w:styleId="Strong">
    <w:name w:val="Strong"/>
    <w:basedOn w:val="DefaultParagraphFont"/>
    <w:uiPriority w:val="22"/>
    <w:qFormat/>
    <w:rsid w:val="00597A38"/>
    <w:rPr>
      <w:b/>
      <w:bCs/>
    </w:rPr>
  </w:style>
  <w:style w:type="paragraph" w:customStyle="1" w:styleId="LetterHeaders">
    <w:name w:val="Letter Headers"/>
    <w:basedOn w:val="Header"/>
    <w:link w:val="LetterHeadersChar"/>
    <w:autoRedefine/>
    <w:qFormat/>
    <w:rsid w:val="00DE523A"/>
    <w:pPr>
      <w:numPr>
        <w:numId w:val="12"/>
      </w:numPr>
      <w:spacing w:before="120" w:after="120"/>
    </w:pPr>
    <w:rPr>
      <w:rFonts w:ascii="Arial" w:hAnsi="Arial" w:cs="Arial"/>
      <w:b/>
      <w:sz w:val="24"/>
      <w:szCs w:val="24"/>
    </w:rPr>
  </w:style>
  <w:style w:type="character" w:customStyle="1" w:styleId="HeaderChar">
    <w:name w:val="Header Char"/>
    <w:basedOn w:val="DefaultParagraphFont"/>
    <w:link w:val="Header"/>
    <w:rsid w:val="00180143"/>
  </w:style>
  <w:style w:type="character" w:customStyle="1" w:styleId="LetterHeadersChar">
    <w:name w:val="Letter Headers Char"/>
    <w:basedOn w:val="HeaderChar"/>
    <w:link w:val="LetterHeaders"/>
    <w:rsid w:val="00DE523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280036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ep/maps-data/egad/"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dep/spills/publications/sops/index.html"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Stephen.Mori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dep/spills/publications/sops/index.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ep/ftp/Site-Info-For-Bidders/Supporting-Docume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a744e103-0a6e-4b1f-8a94-b07476e7eec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15" ma:contentTypeDescription="Create a new document." ma:contentTypeScope="" ma:versionID="898138c060ec7d79939ac26ee42c9623">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f91010281bf2e6f07ddd9f253cbc6c2f"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AB3E1301-B3CA-4043-B5AB-1B82637AB800}"/>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7443</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2024-05-17T12:36:00Z</cp:lastPrinted>
  <dcterms:created xsi:type="dcterms:W3CDTF">2024-09-12T17:34:00Z</dcterms:created>
  <dcterms:modified xsi:type="dcterms:W3CDTF">2024-09-12T17:35:00Z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0x010100190CCC8596A0AA4D8823B8E30E4D7F9B</vt:lpwstr>
  </property>
</Properties>
</file>