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4D3350DB"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 AMENDMENT</w:t>
      </w:r>
      <w:r w:rsidR="008A3C2E" w:rsidRPr="00C118CB">
        <w:rPr>
          <w:rFonts w:ascii="Arial" w:eastAsia="Times New Roman" w:hAnsi="Arial" w:cs="Arial"/>
          <w:b/>
          <w:snapToGrid w:val="0"/>
          <w:color w:val="000000"/>
          <w:sz w:val="24"/>
          <w:szCs w:val="24"/>
          <w:u w:val="single"/>
        </w:rPr>
        <w:t xml:space="preserve"> #</w:t>
      </w:r>
      <w:r w:rsidR="00B670B2">
        <w:rPr>
          <w:rFonts w:ascii="Arial" w:eastAsia="Times New Roman" w:hAnsi="Arial" w:cs="Arial"/>
          <w:b/>
          <w:snapToGrid w:val="0"/>
          <w:color w:val="000000"/>
          <w:sz w:val="24"/>
          <w:szCs w:val="24"/>
          <w:u w:val="single"/>
        </w:rPr>
        <w:t>1</w:t>
      </w:r>
    </w:p>
    <w:p w14:paraId="0DC0EF66" w14:textId="77777777" w:rsidR="00E25FC1" w:rsidRPr="00C118CB" w:rsidRDefault="00E25FC1" w:rsidP="00E25FC1">
      <w:pPr>
        <w:jc w:val="center"/>
        <w:rPr>
          <w:rFonts w:ascii="Arial" w:hAnsi="Arial" w:cs="Arial"/>
        </w:rPr>
      </w:pPr>
    </w:p>
    <w:tbl>
      <w:tblPr>
        <w:tblStyle w:val="TableGrid"/>
        <w:tblW w:w="10170" w:type="dxa"/>
        <w:tblInd w:w="-162" w:type="dxa"/>
        <w:tblLook w:val="04A0" w:firstRow="1" w:lastRow="0" w:firstColumn="1" w:lastColumn="0" w:noHBand="0" w:noVBand="1"/>
      </w:tblPr>
      <w:tblGrid>
        <w:gridCol w:w="3600"/>
        <w:gridCol w:w="6570"/>
      </w:tblGrid>
      <w:tr w:rsidR="00B02C35" w:rsidRPr="00C118CB" w14:paraId="5E0CB11F" w14:textId="77777777" w:rsidTr="00005309">
        <w:tc>
          <w:tcPr>
            <w:tcW w:w="3600" w:type="dxa"/>
          </w:tcPr>
          <w:p w14:paraId="3DACD094" w14:textId="77777777" w:rsidR="00B02C35" w:rsidRPr="00C118CB" w:rsidRDefault="00B02C35" w:rsidP="00B02C35">
            <w:pPr>
              <w:rPr>
                <w:rFonts w:ascii="Arial" w:hAnsi="Arial" w:cs="Arial"/>
                <w:b/>
                <w:sz w:val="24"/>
                <w:szCs w:val="24"/>
              </w:rPr>
            </w:pPr>
            <w:r w:rsidRPr="00C118CB">
              <w:rPr>
                <w:rFonts w:ascii="Arial" w:hAnsi="Arial" w:cs="Arial"/>
                <w:b/>
                <w:color w:val="000000"/>
                <w:sz w:val="24"/>
                <w:szCs w:val="24"/>
              </w:rPr>
              <w:t>RFP NUMBER AND TITLE:</w:t>
            </w:r>
          </w:p>
        </w:tc>
        <w:tc>
          <w:tcPr>
            <w:tcW w:w="6570" w:type="dxa"/>
            <w:vAlign w:val="center"/>
          </w:tcPr>
          <w:p w14:paraId="29CAA445" w14:textId="04E4271B" w:rsidR="00B02C35" w:rsidRPr="00C118CB" w:rsidRDefault="00B670B2" w:rsidP="00B02C35">
            <w:pPr>
              <w:rPr>
                <w:rFonts w:ascii="Arial" w:hAnsi="Arial" w:cs="Arial"/>
                <w:color w:val="FF0000"/>
                <w:sz w:val="24"/>
                <w:szCs w:val="24"/>
              </w:rPr>
            </w:pPr>
            <w:r w:rsidRPr="00B670B2">
              <w:rPr>
                <w:rFonts w:ascii="Arial" w:hAnsi="Arial" w:cs="Arial"/>
                <w:sz w:val="24"/>
                <w:szCs w:val="24"/>
              </w:rPr>
              <w:t>RFP# 202408158 – PQVL for Expert Analysis, Consulting Services and Program Monitoring and Compliance</w:t>
            </w:r>
          </w:p>
        </w:tc>
      </w:tr>
      <w:tr w:rsidR="00B531C0" w:rsidRPr="00C118CB" w14:paraId="3A667632" w14:textId="77777777" w:rsidTr="00874F76">
        <w:tc>
          <w:tcPr>
            <w:tcW w:w="3600" w:type="dxa"/>
          </w:tcPr>
          <w:p w14:paraId="47622DD5" w14:textId="2DC8259D" w:rsidR="00B531C0" w:rsidRPr="00C118CB" w:rsidRDefault="00B531C0" w:rsidP="00B531C0">
            <w:pPr>
              <w:rPr>
                <w:rFonts w:ascii="Arial" w:hAnsi="Arial" w:cs="Arial"/>
                <w:b/>
                <w:color w:val="000000"/>
                <w:sz w:val="24"/>
                <w:szCs w:val="24"/>
              </w:rPr>
            </w:pPr>
            <w:r w:rsidRPr="00C118CB">
              <w:rPr>
                <w:rFonts w:ascii="Arial" w:hAnsi="Arial" w:cs="Arial"/>
                <w:b/>
                <w:color w:val="000000"/>
                <w:sz w:val="24"/>
                <w:szCs w:val="24"/>
              </w:rPr>
              <w:t>RFP ISSUED BY:</w:t>
            </w:r>
          </w:p>
        </w:tc>
        <w:tc>
          <w:tcPr>
            <w:tcW w:w="6570" w:type="dxa"/>
            <w:vAlign w:val="center"/>
          </w:tcPr>
          <w:p w14:paraId="1C852198" w14:textId="04D9CC53" w:rsidR="00B531C0" w:rsidRPr="00B670B2" w:rsidRDefault="00B670B2" w:rsidP="00B531C0">
            <w:pPr>
              <w:rPr>
                <w:rFonts w:ascii="Arial" w:hAnsi="Arial" w:cs="Arial"/>
                <w:sz w:val="24"/>
                <w:szCs w:val="24"/>
              </w:rPr>
            </w:pPr>
            <w:r w:rsidRPr="00B670B2">
              <w:rPr>
                <w:rFonts w:ascii="Arial" w:hAnsi="Arial" w:cs="Arial"/>
                <w:sz w:val="24"/>
                <w:szCs w:val="24"/>
              </w:rPr>
              <w:t>Governor’s Energy Office</w:t>
            </w:r>
          </w:p>
        </w:tc>
      </w:tr>
      <w:tr w:rsidR="00B02C35" w:rsidRPr="00C118CB" w14:paraId="6AC79E99" w14:textId="77777777" w:rsidTr="00990843">
        <w:tc>
          <w:tcPr>
            <w:tcW w:w="3600" w:type="dxa"/>
          </w:tcPr>
          <w:p w14:paraId="27F3EC19"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AMENDMENT DATE:</w:t>
            </w:r>
          </w:p>
        </w:tc>
        <w:tc>
          <w:tcPr>
            <w:tcW w:w="6570" w:type="dxa"/>
          </w:tcPr>
          <w:p w14:paraId="53B53BE5" w14:textId="359671A7" w:rsidR="00B02C35" w:rsidRPr="00B670B2" w:rsidRDefault="00B670B2" w:rsidP="00B02C35">
            <w:pPr>
              <w:rPr>
                <w:rFonts w:ascii="Arial" w:hAnsi="Arial" w:cs="Arial"/>
                <w:sz w:val="24"/>
                <w:szCs w:val="24"/>
              </w:rPr>
            </w:pPr>
            <w:r w:rsidRPr="00B670B2">
              <w:rPr>
                <w:rFonts w:ascii="Arial" w:hAnsi="Arial" w:cs="Arial"/>
                <w:sz w:val="24"/>
                <w:szCs w:val="24"/>
              </w:rPr>
              <w:t>October 22, 2024</w:t>
            </w:r>
          </w:p>
        </w:tc>
      </w:tr>
      <w:tr w:rsidR="00B02C35" w:rsidRPr="00C118CB" w14:paraId="073513B1" w14:textId="77777777" w:rsidTr="00990843">
        <w:tc>
          <w:tcPr>
            <w:tcW w:w="3600" w:type="dxa"/>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6570" w:type="dxa"/>
          </w:tcPr>
          <w:p w14:paraId="4A5DAFFB" w14:textId="2C1505DB" w:rsidR="00B02C35" w:rsidRPr="00B670B2" w:rsidRDefault="00B670B2" w:rsidP="00B02C35">
            <w:pPr>
              <w:rPr>
                <w:rFonts w:ascii="Arial" w:hAnsi="Arial" w:cs="Arial"/>
                <w:sz w:val="24"/>
                <w:szCs w:val="24"/>
              </w:rPr>
            </w:pPr>
            <w:r w:rsidRPr="00B670B2">
              <w:rPr>
                <w:rFonts w:ascii="Arial" w:hAnsi="Arial" w:cs="Arial"/>
                <w:sz w:val="24"/>
                <w:szCs w:val="24"/>
              </w:rPr>
              <w:t>November 12, 2024, no later than 11:59 p.m., local time</w:t>
            </w:r>
          </w:p>
        </w:tc>
      </w:tr>
      <w:tr w:rsidR="00B02C35" w:rsidRPr="00C118CB" w14:paraId="0B7EB2CF" w14:textId="77777777" w:rsidTr="004A606C">
        <w:tc>
          <w:tcPr>
            <w:tcW w:w="3600"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570" w:type="dxa"/>
            <w:vAlign w:val="center"/>
          </w:tcPr>
          <w:p w14:paraId="33C0EE32" w14:textId="565940C8" w:rsidR="00B02C35" w:rsidRPr="00C118CB" w:rsidRDefault="00B531C0" w:rsidP="00B02C35">
            <w:pPr>
              <w:rPr>
                <w:rFonts w:ascii="Arial" w:hAnsi="Arial" w:cs="Arial"/>
                <w:sz w:val="24"/>
                <w:szCs w:val="24"/>
              </w:rPr>
            </w:pPr>
            <w:hyperlink r:id="rId11" w:history="1">
              <w:r w:rsidRPr="00B51518">
                <w:rPr>
                  <w:rStyle w:val="Hyperlink"/>
                  <w:rFonts w:ascii="Arial" w:hAnsi="Arial" w:cs="Arial"/>
                  <w:sz w:val="24"/>
                  <w:szCs w:val="24"/>
                </w:rPr>
                <w:t>Proposals@maine.gov</w:t>
              </w:r>
            </w:hyperlink>
          </w:p>
        </w:tc>
      </w:tr>
      <w:tr w:rsidR="00B02C35" w:rsidRPr="00C118CB" w14:paraId="57843C41" w14:textId="77777777" w:rsidTr="00990843">
        <w:tc>
          <w:tcPr>
            <w:tcW w:w="10170" w:type="dxa"/>
            <w:gridSpan w:val="2"/>
          </w:tcPr>
          <w:p w14:paraId="169E5CFC" w14:textId="77777777" w:rsidR="00B02C35" w:rsidRPr="00C118CB" w:rsidRDefault="00B02C35" w:rsidP="00B02C35">
            <w:pPr>
              <w:rPr>
                <w:rFonts w:ascii="Arial" w:hAnsi="Arial" w:cs="Arial"/>
                <w:b/>
                <w:sz w:val="24"/>
                <w:szCs w:val="24"/>
              </w:rPr>
            </w:pPr>
          </w:p>
          <w:p w14:paraId="5461E259" w14:textId="77777777" w:rsidR="00B02C35" w:rsidRPr="00C118CB" w:rsidRDefault="00B02C35" w:rsidP="00B02C35">
            <w:pPr>
              <w:rPr>
                <w:rFonts w:ascii="Arial" w:hAnsi="Arial" w:cs="Arial"/>
                <w:sz w:val="24"/>
                <w:szCs w:val="24"/>
              </w:rPr>
            </w:pPr>
            <w:r w:rsidRPr="00C118CB">
              <w:rPr>
                <w:rFonts w:ascii="Arial" w:hAnsi="Arial" w:cs="Arial"/>
                <w:b/>
                <w:sz w:val="24"/>
                <w:szCs w:val="24"/>
              </w:rPr>
              <w:t>DESCRIPTION OF CHANGES IN RFP (if any):</w:t>
            </w:r>
          </w:p>
          <w:p w14:paraId="4A355004" w14:textId="77777777" w:rsidR="00B02C35" w:rsidRPr="00C118CB" w:rsidRDefault="00B02C35" w:rsidP="00B02C35">
            <w:pPr>
              <w:rPr>
                <w:rFonts w:ascii="Arial" w:hAnsi="Arial" w:cs="Arial"/>
                <w:b/>
                <w:sz w:val="24"/>
                <w:szCs w:val="24"/>
              </w:rPr>
            </w:pPr>
          </w:p>
          <w:p w14:paraId="73B54A10" w14:textId="5413E088" w:rsidR="00B670B2" w:rsidRDefault="00B670B2" w:rsidP="00B670B2">
            <w:pPr>
              <w:pStyle w:val="ListParagraph"/>
              <w:numPr>
                <w:ilvl w:val="0"/>
                <w:numId w:val="1"/>
              </w:numPr>
              <w:rPr>
                <w:rFonts w:ascii="Arial" w:hAnsi="Arial" w:cs="Arial"/>
                <w:sz w:val="24"/>
                <w:szCs w:val="24"/>
              </w:rPr>
            </w:pPr>
            <w:r>
              <w:rPr>
                <w:rFonts w:ascii="Arial" w:hAnsi="Arial" w:cs="Arial"/>
                <w:sz w:val="24"/>
                <w:szCs w:val="24"/>
              </w:rPr>
              <w:t xml:space="preserve">The RFP document posted to the PQVL webpage was revised on October 22, </w:t>
            </w:r>
            <w:proofErr w:type="gramStart"/>
            <w:r>
              <w:rPr>
                <w:rFonts w:ascii="Arial" w:hAnsi="Arial" w:cs="Arial"/>
                <w:sz w:val="24"/>
                <w:szCs w:val="24"/>
              </w:rPr>
              <w:t>2024</w:t>
            </w:r>
            <w:proofErr w:type="gramEnd"/>
            <w:r>
              <w:rPr>
                <w:rFonts w:ascii="Arial" w:hAnsi="Arial" w:cs="Arial"/>
                <w:sz w:val="24"/>
                <w:szCs w:val="24"/>
              </w:rPr>
              <w:t xml:space="preserve"> to remove any tracked changes and correct minor formatting issues. No </w:t>
            </w:r>
            <w:r w:rsidR="00F20BBD">
              <w:rPr>
                <w:rFonts w:ascii="Arial" w:hAnsi="Arial" w:cs="Arial"/>
                <w:sz w:val="24"/>
                <w:szCs w:val="24"/>
              </w:rPr>
              <w:t xml:space="preserve">substantive </w:t>
            </w:r>
            <w:r>
              <w:rPr>
                <w:rFonts w:ascii="Arial" w:hAnsi="Arial" w:cs="Arial"/>
                <w:sz w:val="24"/>
                <w:szCs w:val="24"/>
              </w:rPr>
              <w:t>content within the RFP was changed. This Amendment describe</w:t>
            </w:r>
            <w:r w:rsidR="00F20BBD">
              <w:rPr>
                <w:rFonts w:ascii="Arial" w:hAnsi="Arial" w:cs="Arial"/>
                <w:sz w:val="24"/>
                <w:szCs w:val="24"/>
              </w:rPr>
              <w:t>s</w:t>
            </w:r>
            <w:r>
              <w:rPr>
                <w:rFonts w:ascii="Arial" w:hAnsi="Arial" w:cs="Arial"/>
                <w:sz w:val="24"/>
                <w:szCs w:val="24"/>
              </w:rPr>
              <w:t xml:space="preserve"> any</w:t>
            </w:r>
            <w:r w:rsidR="00F20BBD">
              <w:rPr>
                <w:rFonts w:ascii="Arial" w:hAnsi="Arial" w:cs="Arial"/>
                <w:sz w:val="24"/>
                <w:szCs w:val="24"/>
              </w:rPr>
              <w:t xml:space="preserve"> substantive changes to the RFP.</w:t>
            </w:r>
          </w:p>
          <w:p w14:paraId="3B83C6D8" w14:textId="77777777" w:rsidR="00B670B2" w:rsidRDefault="00B670B2" w:rsidP="00B670B2">
            <w:pPr>
              <w:pStyle w:val="ListParagraph"/>
              <w:rPr>
                <w:rFonts w:ascii="Arial" w:hAnsi="Arial" w:cs="Arial"/>
                <w:sz w:val="24"/>
                <w:szCs w:val="24"/>
              </w:rPr>
            </w:pPr>
          </w:p>
          <w:p w14:paraId="7A4B8191" w14:textId="57C32027" w:rsidR="00B02C35" w:rsidRDefault="00B670B2" w:rsidP="00B670B2">
            <w:pPr>
              <w:pStyle w:val="ListParagraph"/>
              <w:numPr>
                <w:ilvl w:val="0"/>
                <w:numId w:val="1"/>
              </w:numPr>
              <w:rPr>
                <w:rFonts w:ascii="Arial" w:hAnsi="Arial" w:cs="Arial"/>
                <w:sz w:val="24"/>
                <w:szCs w:val="24"/>
              </w:rPr>
            </w:pPr>
            <w:r>
              <w:rPr>
                <w:rFonts w:ascii="Arial" w:hAnsi="Arial" w:cs="Arial"/>
                <w:sz w:val="24"/>
                <w:szCs w:val="24"/>
              </w:rPr>
              <w:t>The Public Notice on page 3 of the RFP errantly stated the proposal due date as November 11, 2024. The proposal due date is November 12, 2024, no later than 11:59 p.m. local time as stated on the cover page of the RFP.</w:t>
            </w:r>
          </w:p>
          <w:p w14:paraId="2DBB95E4" w14:textId="77777777" w:rsidR="00F20BBD" w:rsidRPr="00F20BBD" w:rsidRDefault="00F20BBD" w:rsidP="00F20BBD">
            <w:pPr>
              <w:rPr>
                <w:rFonts w:ascii="Arial" w:hAnsi="Arial" w:cs="Arial"/>
                <w:sz w:val="24"/>
                <w:szCs w:val="24"/>
              </w:rPr>
            </w:pPr>
          </w:p>
          <w:p w14:paraId="15A15217" w14:textId="129F4922" w:rsidR="00F20BBD" w:rsidRDefault="00F20BBD" w:rsidP="00B670B2">
            <w:pPr>
              <w:pStyle w:val="ListParagraph"/>
              <w:numPr>
                <w:ilvl w:val="0"/>
                <w:numId w:val="1"/>
              </w:numPr>
              <w:rPr>
                <w:rFonts w:ascii="Arial" w:hAnsi="Arial" w:cs="Arial"/>
                <w:sz w:val="24"/>
                <w:szCs w:val="24"/>
              </w:rPr>
            </w:pPr>
            <w:r>
              <w:rPr>
                <w:rFonts w:ascii="Arial" w:hAnsi="Arial" w:cs="Arial"/>
                <w:sz w:val="24"/>
                <w:szCs w:val="24"/>
              </w:rPr>
              <w:t>Part I, B of the RFP is amended to include an additional item.</w:t>
            </w:r>
          </w:p>
          <w:p w14:paraId="68D6EB7C" w14:textId="77777777" w:rsidR="00F20BBD" w:rsidRPr="00F20BBD" w:rsidRDefault="00F20BBD" w:rsidP="00F20BBD">
            <w:pPr>
              <w:pStyle w:val="ListParagraph"/>
              <w:rPr>
                <w:rFonts w:ascii="Arial" w:hAnsi="Arial" w:cs="Arial"/>
                <w:sz w:val="24"/>
                <w:szCs w:val="24"/>
              </w:rPr>
            </w:pPr>
          </w:p>
          <w:p w14:paraId="77C83C6D" w14:textId="7F03BAE4" w:rsidR="00B670B2" w:rsidRDefault="00F20BBD" w:rsidP="00B670B2">
            <w:pPr>
              <w:pStyle w:val="ListParagraph"/>
              <w:numPr>
                <w:ilvl w:val="0"/>
                <w:numId w:val="1"/>
              </w:numPr>
              <w:rPr>
                <w:rFonts w:ascii="Arial" w:hAnsi="Arial" w:cs="Arial"/>
                <w:sz w:val="24"/>
                <w:szCs w:val="24"/>
              </w:rPr>
            </w:pPr>
            <w:r>
              <w:rPr>
                <w:rFonts w:ascii="Arial" w:hAnsi="Arial" w:cs="Arial"/>
                <w:sz w:val="24"/>
                <w:szCs w:val="24"/>
              </w:rPr>
              <w:t xml:space="preserve">Appendix B is updated to the current form. This includes </w:t>
            </w:r>
            <w:r w:rsidR="003D62AE">
              <w:rPr>
                <w:rFonts w:ascii="Arial" w:hAnsi="Arial" w:cs="Arial"/>
                <w:sz w:val="24"/>
                <w:szCs w:val="24"/>
              </w:rPr>
              <w:t>revision of the title (previously referred to as the Debarment, Performance, and Non-Collusion Certification)</w:t>
            </w:r>
            <w:r>
              <w:rPr>
                <w:rFonts w:ascii="Arial" w:hAnsi="Arial" w:cs="Arial"/>
                <w:sz w:val="24"/>
                <w:szCs w:val="24"/>
              </w:rPr>
              <w:t xml:space="preserve"> and the addition of two clauses (f. and g.). The revised RFP (as discussed in #1 above) reflects this change and the updated form is also available separately embedded below. Bidders </w:t>
            </w:r>
            <w:r w:rsidR="003D62AE">
              <w:rPr>
                <w:rFonts w:ascii="Arial" w:hAnsi="Arial" w:cs="Arial"/>
                <w:sz w:val="24"/>
                <w:szCs w:val="24"/>
              </w:rPr>
              <w:t xml:space="preserve">must </w:t>
            </w:r>
            <w:r>
              <w:rPr>
                <w:rFonts w:ascii="Arial" w:hAnsi="Arial" w:cs="Arial"/>
                <w:sz w:val="24"/>
                <w:szCs w:val="24"/>
              </w:rPr>
              <w:t xml:space="preserve">use this updated form when responding to this RFP. </w:t>
            </w:r>
          </w:p>
          <w:p w14:paraId="1CBB464A" w14:textId="77777777" w:rsidR="00B02C35" w:rsidRPr="00C118CB" w:rsidRDefault="00B02C35" w:rsidP="00F20BBD">
            <w:pPr>
              <w:rPr>
                <w:rFonts w:ascii="Arial" w:hAnsi="Arial" w:cs="Arial"/>
                <w:sz w:val="24"/>
                <w:szCs w:val="24"/>
              </w:rPr>
            </w:pPr>
          </w:p>
        </w:tc>
      </w:tr>
      <w:tr w:rsidR="00B02C35" w:rsidRPr="00C118CB" w14:paraId="4DBD4680" w14:textId="77777777" w:rsidTr="00990843">
        <w:tc>
          <w:tcPr>
            <w:tcW w:w="10170" w:type="dxa"/>
            <w:gridSpan w:val="2"/>
          </w:tcPr>
          <w:p w14:paraId="07086C5F"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C118CB"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C118CB">
              <w:rPr>
                <w:rFonts w:ascii="Arial" w:hAnsi="Arial" w:cs="Arial"/>
                <w:b/>
                <w:sz w:val="24"/>
                <w:szCs w:val="24"/>
              </w:rPr>
              <w:t>REVISED LANGUAGE IN RFP (if any):</w:t>
            </w:r>
          </w:p>
          <w:p w14:paraId="0757DBF4" w14:textId="2CBB5294" w:rsidR="003D62AE" w:rsidRDefault="003D62AE" w:rsidP="00B02C35">
            <w:pPr>
              <w:tabs>
                <w:tab w:val="left" w:pos="1440"/>
              </w:tabs>
              <w:overflowPunct w:val="0"/>
              <w:autoSpaceDE w:val="0"/>
              <w:autoSpaceDN w:val="0"/>
              <w:adjustRightInd w:val="0"/>
              <w:textAlignment w:val="baseline"/>
              <w:rPr>
                <w:rFonts w:ascii="Arial" w:hAnsi="Arial" w:cs="Arial"/>
                <w:b/>
                <w:sz w:val="24"/>
                <w:szCs w:val="24"/>
              </w:rPr>
            </w:pPr>
          </w:p>
          <w:p w14:paraId="2E2EC401" w14:textId="5B89146E" w:rsidR="003D62AE" w:rsidRDefault="003D62AE" w:rsidP="003D62AE">
            <w:pPr>
              <w:pStyle w:val="ListParagraph"/>
              <w:numPr>
                <w:ilvl w:val="0"/>
                <w:numId w:val="2"/>
              </w:numPr>
              <w:rPr>
                <w:rFonts w:ascii="Arial" w:hAnsi="Arial" w:cs="Arial"/>
                <w:bCs/>
                <w:sz w:val="24"/>
                <w:szCs w:val="24"/>
              </w:rPr>
            </w:pPr>
            <w:r>
              <w:rPr>
                <w:rFonts w:ascii="Arial" w:hAnsi="Arial" w:cs="Arial"/>
                <w:bCs/>
                <w:sz w:val="24"/>
                <w:szCs w:val="24"/>
              </w:rPr>
              <w:t>Part I, B is amended to include:</w:t>
            </w:r>
          </w:p>
          <w:p w14:paraId="50378F31" w14:textId="5B0A73FB" w:rsidR="003D62AE" w:rsidRDefault="003D62AE" w:rsidP="003D62AE">
            <w:pPr>
              <w:pStyle w:val="ListParagraph"/>
              <w:numPr>
                <w:ilvl w:val="1"/>
                <w:numId w:val="2"/>
              </w:numPr>
              <w:rPr>
                <w:rFonts w:ascii="Arial" w:hAnsi="Arial" w:cs="Arial"/>
                <w:bCs/>
                <w:sz w:val="24"/>
                <w:szCs w:val="24"/>
              </w:rPr>
            </w:pPr>
            <w:r w:rsidRPr="003D62AE">
              <w:rPr>
                <w:rStyle w:val="InitialStyle"/>
                <w:rFonts w:ascii="Arial" w:hAnsi="Arial" w:cs="Arial"/>
                <w:b/>
                <w:bCs/>
                <w:sz w:val="24"/>
                <w:szCs w:val="24"/>
              </w:rPr>
              <w:t>11.</w:t>
            </w:r>
            <w:r>
              <w:rPr>
                <w:rStyle w:val="InitialStyle"/>
                <w:rFonts w:ascii="Arial" w:hAnsi="Arial" w:cs="Arial"/>
                <w:sz w:val="24"/>
                <w:szCs w:val="24"/>
              </w:rPr>
              <w:t xml:space="preserve"> </w:t>
            </w: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r>
              <w:rPr>
                <w:rStyle w:val="InitialStyle"/>
                <w:rFonts w:ascii="Arial" w:hAnsi="Arial" w:cs="Arial"/>
                <w:sz w:val="24"/>
                <w:szCs w:val="24"/>
              </w:rPr>
              <w:t>.</w:t>
            </w:r>
          </w:p>
          <w:p w14:paraId="7878E5BD" w14:textId="77777777" w:rsidR="003D62AE" w:rsidRPr="003D62AE" w:rsidRDefault="003D62AE" w:rsidP="003D62AE">
            <w:pPr>
              <w:pStyle w:val="ListParagraph"/>
              <w:ind w:left="1440"/>
              <w:rPr>
                <w:rFonts w:ascii="Arial" w:hAnsi="Arial" w:cs="Arial"/>
                <w:bCs/>
                <w:sz w:val="24"/>
                <w:szCs w:val="24"/>
              </w:rPr>
            </w:pPr>
          </w:p>
          <w:p w14:paraId="3F5D3D52" w14:textId="7F8BB86A" w:rsidR="003D62AE" w:rsidRPr="003D62AE" w:rsidRDefault="003D62AE" w:rsidP="003D62AE">
            <w:pPr>
              <w:pStyle w:val="ListParagraph"/>
              <w:numPr>
                <w:ilvl w:val="0"/>
                <w:numId w:val="2"/>
              </w:numPr>
              <w:rPr>
                <w:rFonts w:ascii="Arial" w:hAnsi="Arial" w:cs="Arial"/>
                <w:bCs/>
                <w:sz w:val="24"/>
                <w:szCs w:val="24"/>
              </w:rPr>
            </w:pPr>
            <w:r w:rsidRPr="003D62AE">
              <w:rPr>
                <w:rFonts w:ascii="Arial" w:hAnsi="Arial" w:cs="Arial"/>
                <w:bCs/>
                <w:sz w:val="24"/>
                <w:szCs w:val="24"/>
              </w:rPr>
              <w:lastRenderedPageBreak/>
              <w:t xml:space="preserve">Appendix B may be accessed through the RFP that is posted, or by double clicking on the embedded </w:t>
            </w:r>
            <w:proofErr w:type="gramStart"/>
            <w:r w:rsidRPr="003D62AE">
              <w:rPr>
                <w:rFonts w:ascii="Arial" w:hAnsi="Arial" w:cs="Arial"/>
                <w:bCs/>
                <w:sz w:val="24"/>
                <w:szCs w:val="24"/>
              </w:rPr>
              <w:t>Word (.</w:t>
            </w:r>
            <w:proofErr w:type="gramEnd"/>
            <w:r w:rsidRPr="003D62AE">
              <w:rPr>
                <w:rFonts w:ascii="Arial" w:hAnsi="Arial" w:cs="Arial"/>
                <w:bCs/>
                <w:sz w:val="24"/>
                <w:szCs w:val="24"/>
              </w:rPr>
              <w:t xml:space="preserve">docx) document below. </w:t>
            </w:r>
          </w:p>
          <w:bookmarkStart w:id="0" w:name="_MON_1791119986"/>
          <w:bookmarkEnd w:id="0"/>
          <w:p w14:paraId="44F38836" w14:textId="07CEDBAC" w:rsidR="00B02C35" w:rsidRPr="003D62AE" w:rsidRDefault="003D62AE" w:rsidP="003D62AE">
            <w:pPr>
              <w:tabs>
                <w:tab w:val="left" w:pos="1440"/>
              </w:tabs>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object w:dxaOrig="1508" w:dyaOrig="984" w14:anchorId="36D5A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Word.Document.12" ShapeID="_x0000_i1025" DrawAspect="Icon" ObjectID="_1791120199" r:id="rId13">
                  <o:FieldCodes>\s</o:FieldCodes>
                </o:OLEObject>
              </w:object>
            </w: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63F8466" w14:textId="77777777" w:rsidR="00B02C35" w:rsidRPr="00C118CB" w:rsidRDefault="00B02C35" w:rsidP="00B02C35">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p w14:paraId="3DC71F96" w14:textId="77777777" w:rsidR="00B02C35" w:rsidRPr="00C118CB" w:rsidRDefault="00B02C35" w:rsidP="00B02C35">
            <w:pPr>
              <w:rPr>
                <w:rFonts w:ascii="Arial" w:hAnsi="Arial" w:cs="Arial"/>
                <w:sz w:val="24"/>
                <w:szCs w:val="24"/>
              </w:rPr>
            </w:pPr>
          </w:p>
        </w:tc>
      </w:tr>
    </w:tbl>
    <w:p w14:paraId="58CF92FE" w14:textId="77777777" w:rsidR="00E25FC1" w:rsidRPr="00C118CB" w:rsidRDefault="00E25FC1">
      <w:pPr>
        <w:rPr>
          <w:rFonts w:ascii="Arial" w:hAnsi="Arial" w:cs="Arial"/>
        </w:rPr>
      </w:pPr>
    </w:p>
    <w:p w14:paraId="677E49F9" w14:textId="77777777" w:rsidR="00C118CB" w:rsidRPr="00C118CB" w:rsidRDefault="00C118CB">
      <w:pPr>
        <w:rPr>
          <w:rFonts w:ascii="Arial" w:hAnsi="Arial" w:cs="Arial"/>
        </w:rPr>
      </w:pPr>
    </w:p>
    <w:sectPr w:rsidR="00C118CB" w:rsidRPr="00C118C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E62F9" w14:textId="77777777" w:rsidR="00B158F2" w:rsidRDefault="00B158F2" w:rsidP="009A0B7F">
      <w:pPr>
        <w:spacing w:after="0" w:line="240" w:lineRule="auto"/>
      </w:pPr>
      <w:r>
        <w:separator/>
      </w:r>
    </w:p>
  </w:endnote>
  <w:endnote w:type="continuationSeparator" w:id="0">
    <w:p w14:paraId="57D1B0D6" w14:textId="77777777" w:rsidR="00B158F2" w:rsidRDefault="00B158F2"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391D6" w14:textId="77777777" w:rsidR="00B158F2" w:rsidRDefault="00B158F2" w:rsidP="009A0B7F">
      <w:pPr>
        <w:spacing w:after="0" w:line="240" w:lineRule="auto"/>
      </w:pPr>
      <w:r>
        <w:separator/>
      </w:r>
    </w:p>
  </w:footnote>
  <w:footnote w:type="continuationSeparator" w:id="0">
    <w:p w14:paraId="418554B2" w14:textId="77777777" w:rsidR="00B158F2" w:rsidRDefault="00B158F2"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A724F"/>
    <w:multiLevelType w:val="hybridMultilevel"/>
    <w:tmpl w:val="BAE09C68"/>
    <w:lvl w:ilvl="0" w:tplc="EBE65B6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7A6CF8"/>
    <w:multiLevelType w:val="hybridMultilevel"/>
    <w:tmpl w:val="0624D9B0"/>
    <w:lvl w:ilvl="0" w:tplc="AD703514">
      <w:start w:val="3"/>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624751">
    <w:abstractNumId w:val="0"/>
  </w:num>
  <w:num w:numId="2" w16cid:durableId="1199512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0D68A1"/>
    <w:rsid w:val="00132246"/>
    <w:rsid w:val="00284492"/>
    <w:rsid w:val="003A0ED9"/>
    <w:rsid w:val="003C664A"/>
    <w:rsid w:val="003D62AE"/>
    <w:rsid w:val="004F30B3"/>
    <w:rsid w:val="00521F49"/>
    <w:rsid w:val="007351DF"/>
    <w:rsid w:val="0081650E"/>
    <w:rsid w:val="0088109F"/>
    <w:rsid w:val="008A3C2E"/>
    <w:rsid w:val="008C3A77"/>
    <w:rsid w:val="008D17F1"/>
    <w:rsid w:val="00990843"/>
    <w:rsid w:val="009A0B7F"/>
    <w:rsid w:val="00B02C35"/>
    <w:rsid w:val="00B158F2"/>
    <w:rsid w:val="00B531C0"/>
    <w:rsid w:val="00B670B2"/>
    <w:rsid w:val="00C118CB"/>
    <w:rsid w:val="00D60B3F"/>
    <w:rsid w:val="00D75239"/>
    <w:rsid w:val="00DA2A5D"/>
    <w:rsid w:val="00DE5EC6"/>
    <w:rsid w:val="00E1042E"/>
    <w:rsid w:val="00E25FC1"/>
    <w:rsid w:val="00EC4A98"/>
    <w:rsid w:val="00F20BBD"/>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ListParagraph">
    <w:name w:val="List Paragraph"/>
    <w:basedOn w:val="Normal"/>
    <w:uiPriority w:val="34"/>
    <w:qFormat/>
    <w:rsid w:val="00B670B2"/>
    <w:pPr>
      <w:ind w:left="720"/>
      <w:contextualSpacing/>
    </w:pPr>
  </w:style>
  <w:style w:type="character" w:customStyle="1" w:styleId="InitialStyle">
    <w:name w:val="InitialStyle"/>
    <w:rsid w:val="003D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3.xml><?xml version="1.0" encoding="utf-8"?>
<ds:datastoreItem xmlns:ds="http://schemas.openxmlformats.org/officeDocument/2006/customXml" ds:itemID="{7B31AA59-9A9F-40F8-9586-E0BCF4F7E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Kendall, Lindsey</cp:lastModifiedBy>
  <cp:revision>2</cp:revision>
  <dcterms:created xsi:type="dcterms:W3CDTF">2024-10-22T20:37:00Z</dcterms:created>
  <dcterms:modified xsi:type="dcterms:W3CDTF">2024-10-22T20:37:00Z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