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B56" w14:textId="1D60D945" w:rsidR="00ED0523" w:rsidRPr="00B51518" w:rsidRDefault="00ED0523" w:rsidP="000759DA">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0759DA">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0D062151" w:rsidR="00FF477F" w:rsidRPr="001E7FC2" w:rsidRDefault="00CC086C" w:rsidP="000759DA">
      <w:pPr>
        <w:pStyle w:val="DefaultText"/>
        <w:widowControl/>
        <w:jc w:val="center"/>
        <w:rPr>
          <w:rStyle w:val="InitialStyle"/>
          <w:rFonts w:ascii="Arial" w:hAnsi="Arial"/>
          <w:i/>
          <w:sz w:val="28"/>
        </w:rPr>
      </w:pPr>
      <w:r w:rsidRPr="001E7FC2">
        <w:rPr>
          <w:rStyle w:val="InitialStyle"/>
          <w:rFonts w:ascii="Arial" w:hAnsi="Arial"/>
          <w:i/>
          <w:sz w:val="28"/>
        </w:rPr>
        <w:t>Office of the Commissioner</w:t>
      </w:r>
    </w:p>
    <w:p w14:paraId="24194F59" w14:textId="2D51878F" w:rsidR="00ED0523" w:rsidRPr="00B51518" w:rsidRDefault="00517968" w:rsidP="000759DA">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FB04160" w14:textId="690AE54A" w:rsidR="00ED0523" w:rsidRPr="00612326" w:rsidRDefault="00ED0523" w:rsidP="000759DA">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F65E89">
        <w:rPr>
          <w:rStyle w:val="InitialStyle"/>
          <w:rFonts w:ascii="Arial" w:hAnsi="Arial" w:cs="Arial"/>
          <w:b/>
          <w:bCs/>
          <w:sz w:val="32"/>
          <w:szCs w:val="32"/>
        </w:rPr>
        <w:t xml:space="preserve"> 202203034</w:t>
      </w:r>
    </w:p>
    <w:p w14:paraId="67C8E853" w14:textId="77777777" w:rsidR="00ED0523" w:rsidRPr="00B51518" w:rsidRDefault="00ED0523" w:rsidP="000759DA">
      <w:pPr>
        <w:pStyle w:val="DefaultText"/>
        <w:widowControl/>
        <w:jc w:val="center"/>
        <w:rPr>
          <w:rStyle w:val="InitialStyle"/>
          <w:rFonts w:ascii="Arial" w:hAnsi="Arial" w:cs="Arial"/>
          <w:b/>
        </w:rPr>
      </w:pPr>
    </w:p>
    <w:p w14:paraId="218599F0" w14:textId="021FBD44" w:rsidR="00ED0523" w:rsidRPr="00A11A95" w:rsidRDefault="00843DCB" w:rsidP="000759DA">
      <w:pPr>
        <w:pStyle w:val="DefaultText"/>
        <w:widowControl/>
        <w:jc w:val="center"/>
        <w:rPr>
          <w:rStyle w:val="InitialStyle"/>
          <w:rFonts w:ascii="Arial" w:hAnsi="Arial" w:cs="Arial"/>
          <w:b/>
          <w:bCs/>
          <w:sz w:val="32"/>
          <w:szCs w:val="32"/>
          <w:u w:val="single"/>
        </w:rPr>
      </w:pPr>
      <w:r w:rsidRPr="00A11A95">
        <w:rPr>
          <w:rStyle w:val="InitialStyle"/>
          <w:rFonts w:ascii="Arial" w:hAnsi="Arial" w:cs="Arial"/>
          <w:b/>
          <w:bCs/>
          <w:sz w:val="32"/>
          <w:szCs w:val="32"/>
          <w:u w:val="single"/>
        </w:rPr>
        <w:t>Pre-Qualified Vendor List for</w:t>
      </w:r>
    </w:p>
    <w:p w14:paraId="16AC87C9" w14:textId="6E12ECF4" w:rsidR="00843DCB" w:rsidRPr="00A11A95" w:rsidRDefault="00843DCB" w:rsidP="000759DA">
      <w:pPr>
        <w:pStyle w:val="DefaultText"/>
        <w:widowControl/>
        <w:jc w:val="center"/>
        <w:rPr>
          <w:rStyle w:val="InitialStyle"/>
          <w:rFonts w:ascii="Arial" w:hAnsi="Arial" w:cs="Arial"/>
          <w:b/>
          <w:bCs/>
          <w:sz w:val="32"/>
          <w:szCs w:val="32"/>
          <w:u w:val="single"/>
        </w:rPr>
      </w:pPr>
      <w:r w:rsidRPr="00A11A95">
        <w:rPr>
          <w:rStyle w:val="InitialStyle"/>
          <w:rFonts w:ascii="Arial" w:hAnsi="Arial" w:cs="Arial"/>
          <w:b/>
          <w:bCs/>
          <w:sz w:val="32"/>
          <w:szCs w:val="32"/>
          <w:u w:val="single"/>
        </w:rPr>
        <w:t xml:space="preserve">Marketing and Communication </w:t>
      </w:r>
      <w:r w:rsidR="00CC02CA" w:rsidRPr="00A11A95">
        <w:rPr>
          <w:rStyle w:val="InitialStyle"/>
          <w:rFonts w:ascii="Arial" w:hAnsi="Arial" w:cs="Arial"/>
          <w:b/>
          <w:bCs/>
          <w:sz w:val="32"/>
          <w:szCs w:val="32"/>
          <w:u w:val="single"/>
        </w:rPr>
        <w:t>Services</w:t>
      </w:r>
    </w:p>
    <w:p w14:paraId="45CC8997" w14:textId="77777777" w:rsidR="006472A6" w:rsidRPr="00A71069" w:rsidRDefault="006472A6" w:rsidP="000759DA">
      <w:pPr>
        <w:pStyle w:val="DefaultText"/>
        <w:widowControl/>
        <w:jc w:val="center"/>
        <w:rPr>
          <w:rStyle w:val="InitialStyle"/>
          <w:rFonts w:ascii="Arial" w:hAnsi="Arial" w:cs="Arial"/>
          <w:b/>
          <w:bCs/>
          <w:sz w:val="20"/>
          <w:szCs w:val="20"/>
        </w:rPr>
      </w:pPr>
      <w:bookmarkStart w:id="0" w:name="_Toc367174721"/>
      <w:bookmarkStart w:id="1" w:name="_Toc397069189"/>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0B7110" w:rsidRPr="00A71069" w14:paraId="7C126EF1" w14:textId="77777777" w:rsidTr="000B7110">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3562FA5" w14:textId="77777777" w:rsidR="000B7110" w:rsidRPr="00A71069" w:rsidRDefault="000B7110" w:rsidP="000759DA">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C6E95A0" w14:textId="77777777" w:rsidR="000B7110" w:rsidRPr="00A71069" w:rsidRDefault="000B7110" w:rsidP="000759DA">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096ED5F3" w14:textId="77777777" w:rsidR="000B7110" w:rsidRPr="00A71069" w:rsidRDefault="000B7110" w:rsidP="000759DA">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Pr="00A71069">
              <w:rPr>
                <w:rFonts w:ascii="Arial" w:eastAsia="Calibri" w:hAnsi="Arial" w:cs="Arial"/>
                <w:b/>
                <w:sz w:val="24"/>
                <w:szCs w:val="24"/>
              </w:rPr>
              <w:t>:</w:t>
            </w:r>
            <w:r w:rsidRPr="00A71069">
              <w:rPr>
                <w:rFonts w:ascii="Arial" w:eastAsia="Calibri" w:hAnsi="Arial" w:cs="Arial"/>
                <w:sz w:val="24"/>
                <w:szCs w:val="24"/>
              </w:rPr>
              <w:t xml:space="preserve"> </w:t>
            </w:r>
            <w:hyperlink r:id="rId12" w:history="1">
              <w:r w:rsidRPr="000009CA">
                <w:rPr>
                  <w:rStyle w:val="Hyperlink"/>
                  <w:rFonts w:ascii="Arial" w:eastAsia="Calibri" w:hAnsi="Arial" w:cs="Arial"/>
                  <w:sz w:val="24"/>
                  <w:szCs w:val="24"/>
                </w:rPr>
                <w:t>brittany.hall@maine.gov</w:t>
              </w:r>
            </w:hyperlink>
            <w:r>
              <w:rPr>
                <w:rFonts w:ascii="Arial" w:eastAsia="Calibri" w:hAnsi="Arial" w:cs="Arial"/>
                <w:sz w:val="24"/>
                <w:szCs w:val="24"/>
              </w:rPr>
              <w:t xml:space="preserve"> </w:t>
            </w:r>
          </w:p>
        </w:tc>
      </w:tr>
      <w:tr w:rsidR="000B7110" w:rsidRPr="00A71069" w14:paraId="02C04276" w14:textId="77777777" w:rsidTr="000B7110">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A36FF12" w14:textId="77777777" w:rsidR="000B7110" w:rsidRPr="00A71069" w:rsidRDefault="000B7110" w:rsidP="000759DA">
            <w:pPr>
              <w:widowControl/>
              <w:autoSpaceDE/>
              <w:rPr>
                <w:rFonts w:ascii="Arial" w:eastAsia="Calibri" w:hAnsi="Arial" w:cs="Arial"/>
                <w:b/>
                <w:sz w:val="28"/>
                <w:szCs w:val="28"/>
              </w:rPr>
            </w:pPr>
            <w:r w:rsidRPr="00A71069">
              <w:rPr>
                <w:rFonts w:ascii="Arial" w:eastAsia="Calibri" w:hAnsi="Arial" w:cs="Arial"/>
                <w:b/>
                <w:sz w:val="28"/>
                <w:szCs w:val="28"/>
              </w:rPr>
              <w:t>Submitted Questions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AE4488D" w14:textId="1920A129" w:rsidR="000B7110" w:rsidRPr="00A71069" w:rsidRDefault="000B7110" w:rsidP="000759DA">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include </w:t>
            </w:r>
            <w:r w:rsidRPr="00A71069">
              <w:rPr>
                <w:rFonts w:ascii="Arial" w:hAnsi="Arial" w:cs="Arial"/>
                <w:sz w:val="24"/>
                <w:szCs w:val="24"/>
              </w:rPr>
              <w:t>“</w:t>
            </w:r>
            <w:r w:rsidR="00165A02">
              <w:rPr>
                <w:rFonts w:ascii="Arial" w:hAnsi="Arial" w:cs="Arial"/>
                <w:sz w:val="24"/>
                <w:szCs w:val="24"/>
              </w:rPr>
              <w:t xml:space="preserve">RFP # </w:t>
            </w:r>
            <w:r w:rsidR="00EA311F" w:rsidRPr="00EA311F">
              <w:rPr>
                <w:rFonts w:ascii="Arial" w:hAnsi="Arial" w:cs="Arial"/>
                <w:sz w:val="24"/>
                <w:szCs w:val="24"/>
              </w:rPr>
              <w:t>202203034</w:t>
            </w:r>
            <w:r w:rsidRPr="00165A02">
              <w:rPr>
                <w:rStyle w:val="InitialStyle"/>
                <w:rFonts w:ascii="Arial" w:hAnsi="Arial" w:cs="Arial"/>
                <w:bCs/>
                <w:sz w:val="24"/>
                <w:szCs w:val="24"/>
              </w:rPr>
              <w:t>”</w:t>
            </w:r>
            <w:r w:rsidRPr="00165A02">
              <w:rPr>
                <w:rStyle w:val="InitialStyle"/>
                <w:rFonts w:ascii="Arial" w:hAnsi="Arial" w:cs="Arial"/>
                <w:b/>
                <w:bCs/>
                <w:sz w:val="24"/>
                <w:szCs w:val="24"/>
              </w:rPr>
              <w:t xml:space="preserve"> </w:t>
            </w:r>
            <w:r w:rsidRPr="00A71069">
              <w:rPr>
                <w:rStyle w:val="InitialStyle"/>
                <w:rFonts w:ascii="Arial" w:hAnsi="Arial" w:cs="Arial"/>
                <w:bCs/>
                <w:i/>
                <w:sz w:val="24"/>
                <w:szCs w:val="24"/>
              </w:rPr>
              <w:t>in the subject line of your email.</w:t>
            </w:r>
          </w:p>
        </w:tc>
      </w:tr>
      <w:tr w:rsidR="000B7110" w:rsidRPr="00A71069" w14:paraId="6BDE23C6" w14:textId="77777777" w:rsidTr="000B7110">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4C2584C" w14:textId="77777777" w:rsidR="000B7110" w:rsidRPr="00A71069" w:rsidRDefault="000B7110" w:rsidP="000759DA">
            <w:pPr>
              <w:widowControl/>
              <w:autoSpaceDE/>
              <w:rPr>
                <w:rFonts w:ascii="Arial" w:eastAsia="Calibri" w:hAnsi="Arial" w:cs="Arial"/>
                <w:b/>
                <w:sz w:val="28"/>
                <w:szCs w:val="28"/>
              </w:rPr>
            </w:pPr>
            <w:r w:rsidRPr="00A71069">
              <w:rPr>
                <w:rFonts w:ascii="Arial" w:eastAsia="Calibri" w:hAnsi="Arial" w:cs="Arial"/>
                <w:b/>
                <w:sz w:val="28"/>
                <w:szCs w:val="28"/>
              </w:rPr>
              <w:t>Proposal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EC234A0" w14:textId="77777777" w:rsidR="000B7110" w:rsidRPr="00A71069" w:rsidRDefault="000B7110" w:rsidP="000759DA">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0B69C6E1" w14:textId="13D35BAB" w:rsidR="000B7110" w:rsidRPr="00A71069" w:rsidRDefault="000B7110" w:rsidP="000759DA">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Pr="00A71069">
              <w:rPr>
                <w:rFonts w:ascii="Arial" w:eastAsia="Calibri" w:hAnsi="Arial" w:cs="Arial"/>
                <w:sz w:val="24"/>
                <w:szCs w:val="24"/>
              </w:rPr>
              <w:t xml:space="preserve"> </w:t>
            </w:r>
            <w:r w:rsidR="00EA311F" w:rsidRPr="00EA311F">
              <w:rPr>
                <w:rFonts w:ascii="Arial" w:eastAsia="Calibri" w:hAnsi="Arial" w:cs="Arial"/>
                <w:sz w:val="24"/>
                <w:szCs w:val="24"/>
              </w:rPr>
              <w:t>May 20, 2022</w:t>
            </w:r>
            <w:r w:rsidRPr="00A71069">
              <w:rPr>
                <w:rFonts w:ascii="Arial" w:eastAsia="Calibri" w:hAnsi="Arial" w:cs="Arial"/>
                <w:sz w:val="24"/>
                <w:szCs w:val="24"/>
              </w:rPr>
              <w:t>, no later than 11:59 p.m., local time</w:t>
            </w:r>
          </w:p>
          <w:p w14:paraId="73FF56AA" w14:textId="77777777" w:rsidR="000B7110" w:rsidRPr="00A71069" w:rsidRDefault="000B7110" w:rsidP="000759DA">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25ACA90D" w14:textId="77777777" w:rsidR="000B7110" w:rsidRPr="00A71069" w:rsidRDefault="000B7110" w:rsidP="000759DA">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3" w:history="1">
              <w:r w:rsidRPr="00A71069">
                <w:rPr>
                  <w:rStyle w:val="Hyperlink"/>
                  <w:rFonts w:ascii="Arial" w:hAnsi="Arial" w:cs="Arial"/>
                  <w:sz w:val="24"/>
                  <w:szCs w:val="24"/>
                </w:rPr>
                <w:t>Proposals@maine.gov</w:t>
              </w:r>
            </w:hyperlink>
          </w:p>
        </w:tc>
      </w:tr>
      <w:tr w:rsidR="000B7110" w:rsidRPr="00A71069" w14:paraId="236E20F1" w14:textId="77777777" w:rsidTr="000B7110">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440F4AC8" w14:textId="77777777" w:rsidR="000B7110" w:rsidRPr="002C17EE" w:rsidRDefault="000B7110" w:rsidP="000759DA">
            <w:pPr>
              <w:widowControl/>
              <w:autoSpaceDE/>
              <w:rPr>
                <w:rFonts w:ascii="Arial" w:hAnsi="Arial" w:cs="Arial"/>
                <w:b/>
                <w:bCs/>
                <w:sz w:val="28"/>
                <w:szCs w:val="28"/>
              </w:rPr>
            </w:pPr>
            <w:r w:rsidRPr="002C17EE">
              <w:rPr>
                <w:rFonts w:ascii="Arial" w:hAnsi="Arial" w:cs="Arial"/>
                <w:b/>
                <w:bCs/>
                <w:sz w:val="28"/>
                <w:szCs w:val="28"/>
              </w:rPr>
              <w:t>Annual</w:t>
            </w:r>
          </w:p>
          <w:p w14:paraId="19B4AB35" w14:textId="77777777" w:rsidR="000B7110" w:rsidRPr="00A71069" w:rsidRDefault="000B7110" w:rsidP="000759DA">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318CDD8" w14:textId="77777777" w:rsidR="000B7110" w:rsidRPr="00A71069" w:rsidRDefault="000B7110" w:rsidP="000759DA">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Pr>
                <w:rFonts w:ascii="Arial" w:hAnsi="Arial" w:cs="Arial"/>
                <w:bCs/>
                <w:i/>
                <w:sz w:val="24"/>
                <w:szCs w:val="24"/>
              </w:rPr>
              <w:t>n annual</w:t>
            </w:r>
            <w:r w:rsidRPr="00A71069">
              <w:rPr>
                <w:rFonts w:ascii="Arial" w:hAnsi="Arial" w:cs="Arial"/>
                <w:bCs/>
                <w:i/>
                <w:sz w:val="24"/>
                <w:szCs w:val="24"/>
              </w:rPr>
              <w:t xml:space="preserve"> basis.  </w:t>
            </w:r>
            <w:r>
              <w:rPr>
                <w:rFonts w:ascii="Arial" w:hAnsi="Arial" w:cs="Arial"/>
                <w:bCs/>
                <w:i/>
                <w:sz w:val="24"/>
                <w:szCs w:val="24"/>
              </w:rPr>
              <w:t>Annual</w:t>
            </w:r>
            <w:r w:rsidRPr="00A71069">
              <w:rPr>
                <w:rFonts w:ascii="Arial" w:hAnsi="Arial" w:cs="Arial"/>
                <w:bCs/>
                <w:i/>
                <w:sz w:val="24"/>
                <w:szCs w:val="24"/>
              </w:rPr>
              <w:t xml:space="preserve"> proposal submission deadlines will be </w:t>
            </w:r>
            <w:r w:rsidRPr="00A71069">
              <w:rPr>
                <w:rFonts w:ascii="Arial" w:hAnsi="Arial" w:cs="Arial"/>
                <w:b/>
                <w:bCs/>
                <w:i/>
                <w:sz w:val="24"/>
                <w:szCs w:val="24"/>
              </w:rPr>
              <w:t>11:59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Pr>
                <w:rFonts w:ascii="Arial" w:hAnsi="Arial" w:cs="Arial"/>
                <w:b/>
                <w:bCs/>
                <w:i/>
                <w:sz w:val="24"/>
                <w:szCs w:val="24"/>
              </w:rPr>
              <w:t>April</w:t>
            </w:r>
            <w:r w:rsidRPr="00A71069">
              <w:rPr>
                <w:rFonts w:ascii="Arial" w:hAnsi="Arial" w:cs="Arial"/>
                <w:bCs/>
                <w:i/>
                <w:sz w:val="24"/>
                <w:szCs w:val="24"/>
              </w:rPr>
              <w:t xml:space="preserve"> while the RFP is active. Proposals are required to be submitted prior to the submission date and time in order to be considered for that enrollment period.</w:t>
            </w:r>
          </w:p>
          <w:p w14:paraId="299DBD26" w14:textId="77777777" w:rsidR="000B7110" w:rsidRPr="00A71069" w:rsidRDefault="000B7110" w:rsidP="000759DA">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4"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C991147" w14:textId="77777777" w:rsidR="0043044C" w:rsidRPr="0043044C" w:rsidRDefault="006472A6" w:rsidP="000759DA">
      <w:pPr>
        <w:pStyle w:val="TOCHeading"/>
        <w:spacing w:before="0" w:line="240" w:lineRule="auto"/>
        <w:jc w:val="center"/>
        <w:rPr>
          <w:rFonts w:ascii="Arial" w:hAnsi="Arial" w:cs="Arial"/>
        </w:rPr>
      </w:pPr>
      <w:r w:rsidRPr="00A71069">
        <w:rPr>
          <w:rFonts w:ascii="Arial" w:hAnsi="Arial" w:cs="Arial"/>
          <w:color w:val="auto"/>
          <w:sz w:val="24"/>
          <w:szCs w:val="24"/>
        </w:rPr>
        <w:br w:type="page"/>
      </w:r>
      <w:r w:rsidR="0043044C" w:rsidRPr="007D3A38">
        <w:rPr>
          <w:rFonts w:ascii="Arial" w:hAnsi="Arial" w:cs="Arial"/>
          <w:color w:val="auto"/>
        </w:rPr>
        <w:lastRenderedPageBreak/>
        <w:t>TABLE OF CONTENTS</w:t>
      </w:r>
    </w:p>
    <w:p w14:paraId="393D1CAB" w14:textId="77777777" w:rsidR="0043044C" w:rsidRPr="0043044C" w:rsidRDefault="0043044C" w:rsidP="000759DA"/>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2"/>
        <w:gridCol w:w="1148"/>
      </w:tblGrid>
      <w:tr w:rsidR="009F1058" w:rsidRPr="009F1058" w14:paraId="2F6C3AAA" w14:textId="77777777" w:rsidTr="00165A02">
        <w:tc>
          <w:tcPr>
            <w:tcW w:w="8212" w:type="dxa"/>
          </w:tcPr>
          <w:p w14:paraId="5B40022A" w14:textId="77777777" w:rsidR="009F1058" w:rsidRPr="009F1058" w:rsidRDefault="009F1058" w:rsidP="009F1058">
            <w:pPr>
              <w:rPr>
                <w:rFonts w:ascii="Arial" w:hAnsi="Arial" w:cs="Arial"/>
                <w:sz w:val="24"/>
                <w:szCs w:val="24"/>
              </w:rPr>
            </w:pPr>
          </w:p>
        </w:tc>
        <w:tc>
          <w:tcPr>
            <w:tcW w:w="1148" w:type="dxa"/>
            <w:shd w:val="clear" w:color="auto" w:fill="auto"/>
          </w:tcPr>
          <w:p w14:paraId="419FEDA2" w14:textId="77777777" w:rsidR="009F1058" w:rsidRPr="009F1058" w:rsidRDefault="009F1058" w:rsidP="009F1058">
            <w:pPr>
              <w:jc w:val="center"/>
              <w:rPr>
                <w:rFonts w:ascii="Arial" w:hAnsi="Arial" w:cs="Arial"/>
                <w:b/>
                <w:sz w:val="24"/>
                <w:szCs w:val="24"/>
              </w:rPr>
            </w:pPr>
            <w:r w:rsidRPr="009F1058">
              <w:rPr>
                <w:rFonts w:ascii="Arial" w:hAnsi="Arial" w:cs="Arial"/>
                <w:b/>
                <w:sz w:val="24"/>
                <w:szCs w:val="24"/>
              </w:rPr>
              <w:t>Page</w:t>
            </w:r>
          </w:p>
        </w:tc>
      </w:tr>
      <w:tr w:rsidR="009F1058" w:rsidRPr="009F1058" w14:paraId="541FB6B1" w14:textId="77777777" w:rsidTr="00165A02">
        <w:tc>
          <w:tcPr>
            <w:tcW w:w="8212" w:type="dxa"/>
          </w:tcPr>
          <w:p w14:paraId="66136B4A" w14:textId="77777777" w:rsidR="009F1058" w:rsidRPr="009F1058" w:rsidRDefault="009F1058" w:rsidP="009F1058">
            <w:pPr>
              <w:rPr>
                <w:rFonts w:ascii="Arial" w:hAnsi="Arial" w:cs="Arial"/>
                <w:sz w:val="24"/>
                <w:szCs w:val="24"/>
              </w:rPr>
            </w:pPr>
          </w:p>
        </w:tc>
        <w:tc>
          <w:tcPr>
            <w:tcW w:w="1148" w:type="dxa"/>
            <w:shd w:val="clear" w:color="auto" w:fill="auto"/>
          </w:tcPr>
          <w:p w14:paraId="1207E66E" w14:textId="77777777" w:rsidR="009F1058" w:rsidRPr="009F1058" w:rsidRDefault="009F1058" w:rsidP="009F1058">
            <w:pPr>
              <w:jc w:val="center"/>
              <w:rPr>
                <w:rFonts w:ascii="Arial" w:hAnsi="Arial" w:cs="Arial"/>
                <w:b/>
                <w:sz w:val="24"/>
                <w:szCs w:val="24"/>
              </w:rPr>
            </w:pPr>
          </w:p>
        </w:tc>
      </w:tr>
      <w:tr w:rsidR="009F1058" w:rsidRPr="009F1058" w14:paraId="01473C8B" w14:textId="77777777" w:rsidTr="00165A02">
        <w:tc>
          <w:tcPr>
            <w:tcW w:w="8212" w:type="dxa"/>
          </w:tcPr>
          <w:p w14:paraId="5FB08EFF" w14:textId="77777777" w:rsidR="009F1058" w:rsidRPr="009F1058" w:rsidRDefault="009F1058" w:rsidP="009F1058">
            <w:pPr>
              <w:rPr>
                <w:rFonts w:ascii="Arial" w:hAnsi="Arial" w:cs="Arial"/>
                <w:b/>
                <w:sz w:val="24"/>
                <w:szCs w:val="24"/>
              </w:rPr>
            </w:pPr>
            <w:r w:rsidRPr="009F1058">
              <w:rPr>
                <w:rFonts w:ascii="Arial" w:hAnsi="Arial" w:cs="Arial"/>
                <w:b/>
                <w:sz w:val="24"/>
                <w:szCs w:val="24"/>
              </w:rPr>
              <w:t>PUBLIC NOTICE</w:t>
            </w:r>
          </w:p>
        </w:tc>
        <w:tc>
          <w:tcPr>
            <w:tcW w:w="1148" w:type="dxa"/>
            <w:shd w:val="clear" w:color="auto" w:fill="auto"/>
          </w:tcPr>
          <w:p w14:paraId="136ABFA8" w14:textId="79902318" w:rsidR="009F1058" w:rsidRPr="009F1058" w:rsidRDefault="0043612C" w:rsidP="009F1058">
            <w:pPr>
              <w:jc w:val="center"/>
              <w:rPr>
                <w:rFonts w:ascii="Arial" w:hAnsi="Arial" w:cs="Arial"/>
                <w:b/>
                <w:sz w:val="24"/>
                <w:szCs w:val="24"/>
              </w:rPr>
            </w:pPr>
            <w:r>
              <w:rPr>
                <w:rFonts w:ascii="Arial" w:hAnsi="Arial" w:cs="Arial"/>
                <w:b/>
                <w:sz w:val="24"/>
                <w:szCs w:val="24"/>
              </w:rPr>
              <w:t>3</w:t>
            </w:r>
          </w:p>
        </w:tc>
      </w:tr>
      <w:tr w:rsidR="009F1058" w:rsidRPr="009F1058" w14:paraId="12BC05C9" w14:textId="77777777" w:rsidTr="00165A02">
        <w:tc>
          <w:tcPr>
            <w:tcW w:w="8212" w:type="dxa"/>
          </w:tcPr>
          <w:p w14:paraId="24EA4FED" w14:textId="77777777" w:rsidR="009F1058" w:rsidRPr="009F1058" w:rsidRDefault="009F1058" w:rsidP="009F1058">
            <w:pPr>
              <w:rPr>
                <w:rFonts w:ascii="Arial" w:hAnsi="Arial" w:cs="Arial"/>
                <w:sz w:val="24"/>
                <w:szCs w:val="24"/>
              </w:rPr>
            </w:pPr>
          </w:p>
        </w:tc>
        <w:tc>
          <w:tcPr>
            <w:tcW w:w="1148" w:type="dxa"/>
            <w:shd w:val="clear" w:color="auto" w:fill="auto"/>
          </w:tcPr>
          <w:p w14:paraId="4C09101D" w14:textId="77777777" w:rsidR="009F1058" w:rsidRPr="009F1058" w:rsidRDefault="009F1058" w:rsidP="009F1058">
            <w:pPr>
              <w:jc w:val="center"/>
              <w:rPr>
                <w:rFonts w:ascii="Arial" w:hAnsi="Arial" w:cs="Arial"/>
                <w:b/>
                <w:sz w:val="24"/>
                <w:szCs w:val="24"/>
              </w:rPr>
            </w:pPr>
          </w:p>
        </w:tc>
      </w:tr>
      <w:tr w:rsidR="009F1058" w:rsidRPr="009F1058" w14:paraId="1807BDA6" w14:textId="77777777" w:rsidTr="00165A02">
        <w:tc>
          <w:tcPr>
            <w:tcW w:w="8212" w:type="dxa"/>
          </w:tcPr>
          <w:p w14:paraId="5236B8B3" w14:textId="77777777" w:rsidR="009F1058" w:rsidRPr="009F1058" w:rsidRDefault="009F1058" w:rsidP="009F1058">
            <w:pPr>
              <w:rPr>
                <w:rFonts w:ascii="Arial" w:hAnsi="Arial" w:cs="Arial"/>
                <w:b/>
                <w:sz w:val="24"/>
                <w:szCs w:val="24"/>
              </w:rPr>
            </w:pPr>
            <w:r w:rsidRPr="009F1058">
              <w:rPr>
                <w:rFonts w:ascii="Arial" w:hAnsi="Arial" w:cs="Arial"/>
                <w:b/>
                <w:sz w:val="24"/>
                <w:szCs w:val="24"/>
              </w:rPr>
              <w:t>RFP TERMS/ACRONYMS with DEFINITIONS</w:t>
            </w:r>
          </w:p>
        </w:tc>
        <w:tc>
          <w:tcPr>
            <w:tcW w:w="1148" w:type="dxa"/>
            <w:shd w:val="clear" w:color="auto" w:fill="auto"/>
          </w:tcPr>
          <w:p w14:paraId="18588C36" w14:textId="299F52C5" w:rsidR="009F1058" w:rsidRPr="009F1058" w:rsidRDefault="0043612C" w:rsidP="009F1058">
            <w:pPr>
              <w:jc w:val="center"/>
              <w:rPr>
                <w:rFonts w:ascii="Arial" w:hAnsi="Arial" w:cs="Arial"/>
                <w:b/>
                <w:sz w:val="24"/>
                <w:szCs w:val="24"/>
              </w:rPr>
            </w:pPr>
            <w:r>
              <w:rPr>
                <w:rFonts w:ascii="Arial" w:hAnsi="Arial" w:cs="Arial"/>
                <w:b/>
                <w:sz w:val="24"/>
                <w:szCs w:val="24"/>
              </w:rPr>
              <w:t>4</w:t>
            </w:r>
          </w:p>
        </w:tc>
      </w:tr>
      <w:tr w:rsidR="009F1058" w:rsidRPr="009F1058" w14:paraId="02608C41" w14:textId="77777777" w:rsidTr="00165A02">
        <w:tc>
          <w:tcPr>
            <w:tcW w:w="8212" w:type="dxa"/>
          </w:tcPr>
          <w:p w14:paraId="7C034E76" w14:textId="77777777" w:rsidR="009F1058" w:rsidRPr="009F1058" w:rsidRDefault="009F1058" w:rsidP="009F1058">
            <w:pPr>
              <w:rPr>
                <w:rFonts w:ascii="Arial" w:hAnsi="Arial" w:cs="Arial"/>
                <w:sz w:val="24"/>
                <w:szCs w:val="24"/>
              </w:rPr>
            </w:pPr>
          </w:p>
        </w:tc>
        <w:tc>
          <w:tcPr>
            <w:tcW w:w="1148" w:type="dxa"/>
            <w:shd w:val="clear" w:color="auto" w:fill="auto"/>
          </w:tcPr>
          <w:p w14:paraId="25E5F7CF" w14:textId="77777777" w:rsidR="009F1058" w:rsidRPr="009F1058" w:rsidRDefault="009F1058" w:rsidP="009F1058">
            <w:pPr>
              <w:jc w:val="center"/>
              <w:rPr>
                <w:rFonts w:ascii="Arial" w:hAnsi="Arial" w:cs="Arial"/>
                <w:b/>
                <w:sz w:val="24"/>
                <w:szCs w:val="24"/>
              </w:rPr>
            </w:pPr>
          </w:p>
        </w:tc>
      </w:tr>
      <w:tr w:rsidR="009F1058" w:rsidRPr="009F1058" w14:paraId="69CC7F7D" w14:textId="77777777" w:rsidTr="00165A02">
        <w:tc>
          <w:tcPr>
            <w:tcW w:w="8212" w:type="dxa"/>
          </w:tcPr>
          <w:p w14:paraId="4CF15B1A" w14:textId="77777777" w:rsidR="009F1058" w:rsidRPr="009F1058" w:rsidRDefault="009F1058" w:rsidP="009F1058">
            <w:pPr>
              <w:rPr>
                <w:rFonts w:ascii="Arial" w:hAnsi="Arial" w:cs="Arial"/>
                <w:b/>
                <w:sz w:val="24"/>
                <w:szCs w:val="24"/>
              </w:rPr>
            </w:pPr>
            <w:r w:rsidRPr="009F1058">
              <w:rPr>
                <w:rFonts w:ascii="Arial" w:hAnsi="Arial" w:cs="Arial"/>
                <w:b/>
                <w:sz w:val="24"/>
                <w:szCs w:val="24"/>
              </w:rPr>
              <w:t>PART I        INTRODUCTION</w:t>
            </w:r>
          </w:p>
        </w:tc>
        <w:tc>
          <w:tcPr>
            <w:tcW w:w="1148" w:type="dxa"/>
            <w:shd w:val="clear" w:color="auto" w:fill="auto"/>
          </w:tcPr>
          <w:p w14:paraId="6240C4D8" w14:textId="60371D91" w:rsidR="009F1058" w:rsidRPr="009F1058" w:rsidRDefault="0043612C" w:rsidP="009F1058">
            <w:pPr>
              <w:jc w:val="center"/>
              <w:rPr>
                <w:rFonts w:ascii="Arial" w:hAnsi="Arial" w:cs="Arial"/>
                <w:b/>
                <w:sz w:val="24"/>
                <w:szCs w:val="24"/>
              </w:rPr>
            </w:pPr>
            <w:r>
              <w:rPr>
                <w:rFonts w:ascii="Arial" w:hAnsi="Arial" w:cs="Arial"/>
                <w:b/>
                <w:sz w:val="24"/>
                <w:szCs w:val="24"/>
              </w:rPr>
              <w:t>5</w:t>
            </w:r>
          </w:p>
        </w:tc>
      </w:tr>
      <w:tr w:rsidR="009F1058" w:rsidRPr="009F1058" w14:paraId="6136450D" w14:textId="77777777" w:rsidTr="00165A02">
        <w:tc>
          <w:tcPr>
            <w:tcW w:w="8212" w:type="dxa"/>
          </w:tcPr>
          <w:p w14:paraId="6543C343" w14:textId="77777777" w:rsidR="009F1058" w:rsidRPr="009F1058" w:rsidRDefault="009F1058" w:rsidP="009F1058">
            <w:pPr>
              <w:widowControl/>
              <w:numPr>
                <w:ilvl w:val="0"/>
                <w:numId w:val="9"/>
              </w:numPr>
              <w:autoSpaceDE/>
              <w:autoSpaceDN/>
              <w:contextualSpacing/>
              <w:rPr>
                <w:rFonts w:ascii="Arial" w:hAnsi="Arial" w:cs="Arial"/>
                <w:sz w:val="24"/>
                <w:szCs w:val="24"/>
              </w:rPr>
            </w:pPr>
            <w:r w:rsidRPr="009F1058">
              <w:rPr>
                <w:rFonts w:ascii="Arial" w:hAnsi="Arial" w:cs="Arial"/>
                <w:sz w:val="24"/>
                <w:szCs w:val="24"/>
              </w:rPr>
              <w:t>PURPOSE AND BACKGROUND</w:t>
            </w:r>
          </w:p>
        </w:tc>
        <w:tc>
          <w:tcPr>
            <w:tcW w:w="1148" w:type="dxa"/>
            <w:shd w:val="clear" w:color="auto" w:fill="auto"/>
          </w:tcPr>
          <w:p w14:paraId="73A6CDE8" w14:textId="77777777" w:rsidR="009F1058" w:rsidRPr="009F1058" w:rsidRDefault="009F1058" w:rsidP="009F1058">
            <w:pPr>
              <w:jc w:val="center"/>
              <w:rPr>
                <w:rFonts w:ascii="Arial" w:hAnsi="Arial" w:cs="Arial"/>
                <w:b/>
                <w:sz w:val="24"/>
                <w:szCs w:val="24"/>
              </w:rPr>
            </w:pPr>
          </w:p>
        </w:tc>
      </w:tr>
      <w:tr w:rsidR="009F1058" w:rsidRPr="009F1058" w14:paraId="6694F3A6" w14:textId="77777777" w:rsidTr="00165A02">
        <w:tc>
          <w:tcPr>
            <w:tcW w:w="8212" w:type="dxa"/>
          </w:tcPr>
          <w:p w14:paraId="7A03E2A7" w14:textId="77777777" w:rsidR="009F1058" w:rsidRPr="009F1058" w:rsidRDefault="009F1058" w:rsidP="009F1058">
            <w:pPr>
              <w:widowControl/>
              <w:numPr>
                <w:ilvl w:val="0"/>
                <w:numId w:val="9"/>
              </w:numPr>
              <w:autoSpaceDE/>
              <w:autoSpaceDN/>
              <w:contextualSpacing/>
              <w:rPr>
                <w:rFonts w:ascii="Arial" w:hAnsi="Arial" w:cs="Arial"/>
                <w:sz w:val="24"/>
                <w:szCs w:val="24"/>
              </w:rPr>
            </w:pPr>
            <w:r w:rsidRPr="009F1058">
              <w:rPr>
                <w:rFonts w:ascii="Arial" w:hAnsi="Arial" w:cs="Arial"/>
                <w:sz w:val="24"/>
                <w:szCs w:val="24"/>
              </w:rPr>
              <w:t>GENERAL PROVISIONS</w:t>
            </w:r>
          </w:p>
        </w:tc>
        <w:tc>
          <w:tcPr>
            <w:tcW w:w="1148" w:type="dxa"/>
            <w:shd w:val="clear" w:color="auto" w:fill="auto"/>
          </w:tcPr>
          <w:p w14:paraId="021B2632" w14:textId="77777777" w:rsidR="009F1058" w:rsidRPr="009F1058" w:rsidRDefault="009F1058" w:rsidP="009F1058">
            <w:pPr>
              <w:jc w:val="center"/>
              <w:rPr>
                <w:rFonts w:ascii="Arial" w:hAnsi="Arial" w:cs="Arial"/>
                <w:b/>
                <w:sz w:val="24"/>
                <w:szCs w:val="24"/>
              </w:rPr>
            </w:pPr>
          </w:p>
        </w:tc>
      </w:tr>
      <w:tr w:rsidR="009F1058" w:rsidRPr="009F1058" w14:paraId="16BAB1A9" w14:textId="77777777" w:rsidTr="00165A02">
        <w:tc>
          <w:tcPr>
            <w:tcW w:w="8212" w:type="dxa"/>
          </w:tcPr>
          <w:p w14:paraId="7B541CF1" w14:textId="77777777" w:rsidR="009F1058" w:rsidRPr="009F1058" w:rsidRDefault="009F1058" w:rsidP="009F1058">
            <w:pPr>
              <w:widowControl/>
              <w:numPr>
                <w:ilvl w:val="0"/>
                <w:numId w:val="9"/>
              </w:numPr>
              <w:autoSpaceDE/>
              <w:autoSpaceDN/>
              <w:contextualSpacing/>
              <w:rPr>
                <w:rFonts w:ascii="Arial" w:hAnsi="Arial" w:cs="Arial"/>
                <w:sz w:val="24"/>
                <w:szCs w:val="24"/>
              </w:rPr>
            </w:pPr>
            <w:r w:rsidRPr="009F1058">
              <w:rPr>
                <w:rFonts w:ascii="Arial" w:hAnsi="Arial" w:cs="Arial"/>
                <w:sz w:val="24"/>
                <w:szCs w:val="24"/>
              </w:rPr>
              <w:t>PRE-QUALIFIED VENDOR LIST TERM</w:t>
            </w:r>
          </w:p>
        </w:tc>
        <w:tc>
          <w:tcPr>
            <w:tcW w:w="1148" w:type="dxa"/>
            <w:shd w:val="clear" w:color="auto" w:fill="auto"/>
          </w:tcPr>
          <w:p w14:paraId="64E74122" w14:textId="77777777" w:rsidR="009F1058" w:rsidRPr="009F1058" w:rsidRDefault="009F1058" w:rsidP="009F1058">
            <w:pPr>
              <w:jc w:val="center"/>
              <w:rPr>
                <w:rFonts w:ascii="Arial" w:hAnsi="Arial" w:cs="Arial"/>
                <w:b/>
                <w:sz w:val="24"/>
                <w:szCs w:val="24"/>
              </w:rPr>
            </w:pPr>
          </w:p>
        </w:tc>
      </w:tr>
      <w:tr w:rsidR="009F1058" w:rsidRPr="009F1058" w14:paraId="46336CD4" w14:textId="77777777" w:rsidTr="00165A02">
        <w:tc>
          <w:tcPr>
            <w:tcW w:w="8212" w:type="dxa"/>
          </w:tcPr>
          <w:p w14:paraId="133E60FC" w14:textId="77777777" w:rsidR="009F1058" w:rsidRPr="009F1058" w:rsidRDefault="009F1058" w:rsidP="009F1058">
            <w:pPr>
              <w:widowControl/>
              <w:numPr>
                <w:ilvl w:val="0"/>
                <w:numId w:val="9"/>
              </w:numPr>
              <w:autoSpaceDE/>
              <w:autoSpaceDN/>
              <w:contextualSpacing/>
              <w:rPr>
                <w:rFonts w:ascii="Arial" w:hAnsi="Arial" w:cs="Arial"/>
                <w:sz w:val="24"/>
                <w:szCs w:val="24"/>
              </w:rPr>
            </w:pPr>
            <w:r w:rsidRPr="009F1058">
              <w:rPr>
                <w:rFonts w:ascii="Arial" w:hAnsi="Arial" w:cs="Arial"/>
                <w:sz w:val="24"/>
                <w:szCs w:val="24"/>
              </w:rPr>
              <w:t>MINI-BID PROCESS AND AWARDS</w:t>
            </w:r>
          </w:p>
        </w:tc>
        <w:tc>
          <w:tcPr>
            <w:tcW w:w="1148" w:type="dxa"/>
            <w:shd w:val="clear" w:color="auto" w:fill="auto"/>
          </w:tcPr>
          <w:p w14:paraId="5B1B6D0D" w14:textId="77777777" w:rsidR="009F1058" w:rsidRPr="009F1058" w:rsidRDefault="009F1058" w:rsidP="009F1058">
            <w:pPr>
              <w:jc w:val="center"/>
              <w:rPr>
                <w:rFonts w:ascii="Arial" w:hAnsi="Arial" w:cs="Arial"/>
                <w:b/>
                <w:sz w:val="24"/>
                <w:szCs w:val="24"/>
              </w:rPr>
            </w:pPr>
          </w:p>
        </w:tc>
      </w:tr>
      <w:tr w:rsidR="009F1058" w:rsidRPr="009F1058" w14:paraId="12211B16" w14:textId="77777777" w:rsidTr="00165A02">
        <w:tc>
          <w:tcPr>
            <w:tcW w:w="8212" w:type="dxa"/>
          </w:tcPr>
          <w:p w14:paraId="3DE2EA71" w14:textId="77777777" w:rsidR="009F1058" w:rsidRPr="009F1058" w:rsidRDefault="009F1058" w:rsidP="009F1058">
            <w:pPr>
              <w:rPr>
                <w:rFonts w:ascii="Arial" w:hAnsi="Arial" w:cs="Arial"/>
                <w:sz w:val="24"/>
                <w:szCs w:val="24"/>
              </w:rPr>
            </w:pPr>
          </w:p>
        </w:tc>
        <w:tc>
          <w:tcPr>
            <w:tcW w:w="1148" w:type="dxa"/>
            <w:shd w:val="clear" w:color="auto" w:fill="auto"/>
          </w:tcPr>
          <w:p w14:paraId="4548BA55" w14:textId="77777777" w:rsidR="009F1058" w:rsidRPr="009F1058" w:rsidRDefault="009F1058" w:rsidP="009F1058">
            <w:pPr>
              <w:jc w:val="center"/>
              <w:rPr>
                <w:rFonts w:ascii="Arial" w:hAnsi="Arial" w:cs="Arial"/>
                <w:b/>
                <w:sz w:val="24"/>
                <w:szCs w:val="24"/>
              </w:rPr>
            </w:pPr>
          </w:p>
        </w:tc>
      </w:tr>
      <w:tr w:rsidR="009F1058" w:rsidRPr="009F1058" w14:paraId="7009C24A" w14:textId="77777777" w:rsidTr="00165A02">
        <w:tc>
          <w:tcPr>
            <w:tcW w:w="8212" w:type="dxa"/>
          </w:tcPr>
          <w:p w14:paraId="1B18C40E" w14:textId="77777777" w:rsidR="009F1058" w:rsidRPr="009F1058" w:rsidRDefault="009F1058" w:rsidP="009F1058">
            <w:pPr>
              <w:rPr>
                <w:rFonts w:ascii="Arial" w:hAnsi="Arial" w:cs="Arial"/>
                <w:b/>
                <w:sz w:val="24"/>
                <w:szCs w:val="24"/>
              </w:rPr>
            </w:pPr>
            <w:r w:rsidRPr="009F1058">
              <w:rPr>
                <w:rFonts w:ascii="Arial" w:hAnsi="Arial" w:cs="Arial"/>
                <w:b/>
                <w:sz w:val="24"/>
                <w:szCs w:val="24"/>
              </w:rPr>
              <w:t>PART II        SCOPE OF SERVICES TO BE PROVIDED</w:t>
            </w:r>
          </w:p>
        </w:tc>
        <w:tc>
          <w:tcPr>
            <w:tcW w:w="1148" w:type="dxa"/>
            <w:shd w:val="clear" w:color="auto" w:fill="auto"/>
          </w:tcPr>
          <w:p w14:paraId="2026153F" w14:textId="3D7620E3" w:rsidR="009F1058" w:rsidRPr="009F1058" w:rsidRDefault="0043612C" w:rsidP="009F1058">
            <w:pPr>
              <w:jc w:val="center"/>
              <w:rPr>
                <w:rFonts w:ascii="Arial" w:hAnsi="Arial" w:cs="Arial"/>
                <w:b/>
                <w:sz w:val="24"/>
                <w:szCs w:val="24"/>
              </w:rPr>
            </w:pPr>
            <w:r>
              <w:rPr>
                <w:rFonts w:ascii="Arial" w:hAnsi="Arial" w:cs="Arial"/>
                <w:b/>
                <w:sz w:val="24"/>
                <w:szCs w:val="24"/>
              </w:rPr>
              <w:t>8</w:t>
            </w:r>
          </w:p>
        </w:tc>
      </w:tr>
      <w:tr w:rsidR="009F1058" w:rsidRPr="009F1058" w14:paraId="28FFC5FA" w14:textId="77777777" w:rsidTr="00165A02">
        <w:tc>
          <w:tcPr>
            <w:tcW w:w="8212" w:type="dxa"/>
          </w:tcPr>
          <w:p w14:paraId="416F77C2" w14:textId="77777777" w:rsidR="009F1058" w:rsidRPr="009F1058" w:rsidRDefault="009F1058" w:rsidP="009F1058">
            <w:pPr>
              <w:rPr>
                <w:rFonts w:ascii="Arial" w:hAnsi="Arial" w:cs="Arial"/>
                <w:sz w:val="24"/>
                <w:szCs w:val="24"/>
              </w:rPr>
            </w:pPr>
          </w:p>
        </w:tc>
        <w:tc>
          <w:tcPr>
            <w:tcW w:w="1148" w:type="dxa"/>
            <w:shd w:val="clear" w:color="auto" w:fill="auto"/>
          </w:tcPr>
          <w:p w14:paraId="6C523673" w14:textId="77777777" w:rsidR="009F1058" w:rsidRPr="009F1058" w:rsidRDefault="009F1058" w:rsidP="009F1058">
            <w:pPr>
              <w:jc w:val="center"/>
              <w:rPr>
                <w:rFonts w:ascii="Arial" w:hAnsi="Arial" w:cs="Arial"/>
                <w:b/>
                <w:sz w:val="24"/>
                <w:szCs w:val="24"/>
              </w:rPr>
            </w:pPr>
          </w:p>
        </w:tc>
      </w:tr>
      <w:tr w:rsidR="009F1058" w:rsidRPr="009F1058" w14:paraId="02C1EF85" w14:textId="77777777" w:rsidTr="00165A02">
        <w:tc>
          <w:tcPr>
            <w:tcW w:w="8212" w:type="dxa"/>
          </w:tcPr>
          <w:p w14:paraId="775AC662" w14:textId="77777777" w:rsidR="009F1058" w:rsidRPr="009F1058" w:rsidRDefault="009F1058" w:rsidP="009F1058">
            <w:pPr>
              <w:rPr>
                <w:rFonts w:ascii="Arial" w:hAnsi="Arial" w:cs="Arial"/>
                <w:b/>
                <w:sz w:val="24"/>
                <w:szCs w:val="24"/>
              </w:rPr>
            </w:pPr>
            <w:r w:rsidRPr="009F1058">
              <w:rPr>
                <w:rFonts w:ascii="Arial" w:hAnsi="Arial" w:cs="Arial"/>
                <w:b/>
                <w:sz w:val="24"/>
                <w:szCs w:val="24"/>
              </w:rPr>
              <w:t>PART III        KEY RFP EVENTS</w:t>
            </w:r>
          </w:p>
        </w:tc>
        <w:tc>
          <w:tcPr>
            <w:tcW w:w="1148" w:type="dxa"/>
            <w:shd w:val="clear" w:color="auto" w:fill="auto"/>
          </w:tcPr>
          <w:p w14:paraId="70799123" w14:textId="4738CA98" w:rsidR="009F1058" w:rsidRPr="009F1058" w:rsidRDefault="0043612C" w:rsidP="009F1058">
            <w:pPr>
              <w:jc w:val="center"/>
              <w:rPr>
                <w:rFonts w:ascii="Arial" w:hAnsi="Arial" w:cs="Arial"/>
                <w:b/>
                <w:sz w:val="24"/>
                <w:szCs w:val="24"/>
              </w:rPr>
            </w:pPr>
            <w:r>
              <w:rPr>
                <w:rFonts w:ascii="Arial" w:hAnsi="Arial" w:cs="Arial"/>
                <w:b/>
                <w:sz w:val="24"/>
                <w:szCs w:val="24"/>
              </w:rPr>
              <w:t>11</w:t>
            </w:r>
          </w:p>
        </w:tc>
      </w:tr>
      <w:tr w:rsidR="009F1058" w:rsidRPr="009F1058" w14:paraId="678CF9D0" w14:textId="77777777" w:rsidTr="00165A02">
        <w:tc>
          <w:tcPr>
            <w:tcW w:w="8212" w:type="dxa"/>
          </w:tcPr>
          <w:p w14:paraId="650E61E9" w14:textId="77777777" w:rsidR="009F1058" w:rsidRPr="009F1058" w:rsidRDefault="009F1058" w:rsidP="009F1058">
            <w:pPr>
              <w:widowControl/>
              <w:numPr>
                <w:ilvl w:val="0"/>
                <w:numId w:val="10"/>
              </w:numPr>
              <w:autoSpaceDE/>
              <w:autoSpaceDN/>
              <w:contextualSpacing/>
              <w:rPr>
                <w:rFonts w:ascii="Arial" w:hAnsi="Arial" w:cs="Arial"/>
                <w:sz w:val="24"/>
                <w:szCs w:val="24"/>
              </w:rPr>
            </w:pPr>
            <w:r w:rsidRPr="009F1058">
              <w:rPr>
                <w:rFonts w:ascii="Arial" w:hAnsi="Arial" w:cs="Arial"/>
                <w:sz w:val="24"/>
                <w:szCs w:val="24"/>
              </w:rPr>
              <w:t>QUESTIONS</w:t>
            </w:r>
          </w:p>
        </w:tc>
        <w:tc>
          <w:tcPr>
            <w:tcW w:w="1148" w:type="dxa"/>
            <w:shd w:val="clear" w:color="auto" w:fill="auto"/>
          </w:tcPr>
          <w:p w14:paraId="73CF0202" w14:textId="77777777" w:rsidR="009F1058" w:rsidRPr="009F1058" w:rsidRDefault="009F1058" w:rsidP="009F1058">
            <w:pPr>
              <w:jc w:val="center"/>
              <w:rPr>
                <w:rFonts w:ascii="Arial" w:hAnsi="Arial" w:cs="Arial"/>
                <w:b/>
                <w:sz w:val="24"/>
                <w:szCs w:val="24"/>
              </w:rPr>
            </w:pPr>
          </w:p>
        </w:tc>
      </w:tr>
      <w:tr w:rsidR="009F1058" w:rsidRPr="009F1058" w14:paraId="26577AC4" w14:textId="77777777" w:rsidTr="00165A02">
        <w:tc>
          <w:tcPr>
            <w:tcW w:w="8212" w:type="dxa"/>
          </w:tcPr>
          <w:p w14:paraId="2658A0C4" w14:textId="77777777" w:rsidR="009F1058" w:rsidRPr="009F1058" w:rsidRDefault="009F1058" w:rsidP="009F1058">
            <w:pPr>
              <w:widowControl/>
              <w:numPr>
                <w:ilvl w:val="0"/>
                <w:numId w:val="10"/>
              </w:numPr>
              <w:autoSpaceDE/>
              <w:autoSpaceDN/>
              <w:contextualSpacing/>
              <w:rPr>
                <w:rFonts w:ascii="Arial" w:hAnsi="Arial" w:cs="Arial"/>
                <w:sz w:val="24"/>
                <w:szCs w:val="24"/>
              </w:rPr>
            </w:pPr>
            <w:r w:rsidRPr="009F1058">
              <w:rPr>
                <w:rFonts w:ascii="Arial" w:hAnsi="Arial" w:cs="Arial"/>
                <w:sz w:val="24"/>
                <w:szCs w:val="24"/>
              </w:rPr>
              <w:t>AMENDMENTS</w:t>
            </w:r>
          </w:p>
        </w:tc>
        <w:tc>
          <w:tcPr>
            <w:tcW w:w="1148" w:type="dxa"/>
            <w:shd w:val="clear" w:color="auto" w:fill="auto"/>
          </w:tcPr>
          <w:p w14:paraId="311C50E0" w14:textId="77777777" w:rsidR="009F1058" w:rsidRPr="009F1058" w:rsidRDefault="009F1058" w:rsidP="009F1058">
            <w:pPr>
              <w:jc w:val="center"/>
              <w:rPr>
                <w:rFonts w:ascii="Arial" w:hAnsi="Arial" w:cs="Arial"/>
                <w:b/>
                <w:sz w:val="24"/>
                <w:szCs w:val="24"/>
              </w:rPr>
            </w:pPr>
          </w:p>
        </w:tc>
      </w:tr>
      <w:tr w:rsidR="009F1058" w:rsidRPr="009F1058" w14:paraId="7CB0BA74" w14:textId="77777777" w:rsidTr="00165A02">
        <w:tc>
          <w:tcPr>
            <w:tcW w:w="8212" w:type="dxa"/>
          </w:tcPr>
          <w:p w14:paraId="050D7F6F" w14:textId="77777777" w:rsidR="009F1058" w:rsidRPr="009F1058" w:rsidRDefault="009F1058" w:rsidP="009F1058">
            <w:pPr>
              <w:widowControl/>
              <w:numPr>
                <w:ilvl w:val="0"/>
                <w:numId w:val="10"/>
              </w:numPr>
              <w:autoSpaceDE/>
              <w:autoSpaceDN/>
              <w:contextualSpacing/>
              <w:rPr>
                <w:rFonts w:ascii="Arial" w:hAnsi="Arial" w:cs="Arial"/>
                <w:sz w:val="24"/>
                <w:szCs w:val="24"/>
              </w:rPr>
            </w:pPr>
            <w:r w:rsidRPr="009F1058">
              <w:rPr>
                <w:rFonts w:ascii="Arial" w:hAnsi="Arial" w:cs="Arial"/>
                <w:sz w:val="24"/>
                <w:szCs w:val="24"/>
              </w:rPr>
              <w:t>SUBMITTING THE PROPOSAL</w:t>
            </w:r>
          </w:p>
        </w:tc>
        <w:tc>
          <w:tcPr>
            <w:tcW w:w="1148" w:type="dxa"/>
            <w:shd w:val="clear" w:color="auto" w:fill="auto"/>
          </w:tcPr>
          <w:p w14:paraId="71DE6AB6" w14:textId="77777777" w:rsidR="009F1058" w:rsidRPr="009F1058" w:rsidRDefault="009F1058" w:rsidP="009F1058">
            <w:pPr>
              <w:jc w:val="center"/>
              <w:rPr>
                <w:rFonts w:ascii="Arial" w:hAnsi="Arial" w:cs="Arial"/>
                <w:b/>
                <w:sz w:val="24"/>
                <w:szCs w:val="24"/>
              </w:rPr>
            </w:pPr>
          </w:p>
        </w:tc>
      </w:tr>
      <w:tr w:rsidR="009F1058" w:rsidRPr="009F1058" w14:paraId="5020F357" w14:textId="77777777" w:rsidTr="00165A02">
        <w:tc>
          <w:tcPr>
            <w:tcW w:w="8212" w:type="dxa"/>
          </w:tcPr>
          <w:p w14:paraId="22EDFB8A" w14:textId="77777777" w:rsidR="009F1058" w:rsidRPr="009F1058" w:rsidRDefault="009F1058" w:rsidP="009F1058">
            <w:pPr>
              <w:rPr>
                <w:rFonts w:ascii="Arial" w:hAnsi="Arial" w:cs="Arial"/>
                <w:sz w:val="24"/>
                <w:szCs w:val="24"/>
              </w:rPr>
            </w:pPr>
          </w:p>
        </w:tc>
        <w:tc>
          <w:tcPr>
            <w:tcW w:w="1148" w:type="dxa"/>
            <w:shd w:val="clear" w:color="auto" w:fill="auto"/>
          </w:tcPr>
          <w:p w14:paraId="1ED7994D" w14:textId="77777777" w:rsidR="009F1058" w:rsidRPr="009F1058" w:rsidRDefault="009F1058" w:rsidP="009F1058">
            <w:pPr>
              <w:jc w:val="center"/>
              <w:rPr>
                <w:rFonts w:ascii="Arial" w:hAnsi="Arial" w:cs="Arial"/>
                <w:b/>
                <w:sz w:val="24"/>
                <w:szCs w:val="24"/>
              </w:rPr>
            </w:pPr>
          </w:p>
        </w:tc>
      </w:tr>
      <w:tr w:rsidR="009F1058" w:rsidRPr="009F1058" w14:paraId="0BE1B8DD" w14:textId="77777777" w:rsidTr="00165A02">
        <w:tc>
          <w:tcPr>
            <w:tcW w:w="8212" w:type="dxa"/>
          </w:tcPr>
          <w:p w14:paraId="1B243EAD" w14:textId="77777777" w:rsidR="009F1058" w:rsidRPr="009F1058" w:rsidRDefault="009F1058" w:rsidP="009F1058">
            <w:pPr>
              <w:rPr>
                <w:rFonts w:ascii="Arial" w:hAnsi="Arial" w:cs="Arial"/>
                <w:b/>
                <w:sz w:val="24"/>
                <w:szCs w:val="24"/>
              </w:rPr>
            </w:pPr>
            <w:r w:rsidRPr="009F1058">
              <w:rPr>
                <w:rFonts w:ascii="Arial" w:hAnsi="Arial" w:cs="Arial"/>
                <w:b/>
                <w:sz w:val="24"/>
                <w:szCs w:val="24"/>
              </w:rPr>
              <w:t>PART IV       PROPOSAL SUBMISSION REQUIREMENTS</w:t>
            </w:r>
          </w:p>
        </w:tc>
        <w:tc>
          <w:tcPr>
            <w:tcW w:w="1148" w:type="dxa"/>
            <w:shd w:val="clear" w:color="auto" w:fill="auto"/>
          </w:tcPr>
          <w:p w14:paraId="5885462B" w14:textId="506E1ECF" w:rsidR="009F1058" w:rsidRPr="009F1058" w:rsidRDefault="0043612C" w:rsidP="009F1058">
            <w:pPr>
              <w:jc w:val="center"/>
              <w:rPr>
                <w:rFonts w:ascii="Arial" w:hAnsi="Arial" w:cs="Arial"/>
                <w:b/>
                <w:sz w:val="24"/>
                <w:szCs w:val="24"/>
              </w:rPr>
            </w:pPr>
            <w:r>
              <w:rPr>
                <w:rFonts w:ascii="Arial" w:hAnsi="Arial" w:cs="Arial"/>
                <w:b/>
                <w:sz w:val="24"/>
                <w:szCs w:val="24"/>
              </w:rPr>
              <w:t>13</w:t>
            </w:r>
          </w:p>
        </w:tc>
      </w:tr>
      <w:tr w:rsidR="009F1058" w:rsidRPr="009F1058" w14:paraId="3459895C" w14:textId="77777777" w:rsidTr="00165A02">
        <w:tc>
          <w:tcPr>
            <w:tcW w:w="8212" w:type="dxa"/>
          </w:tcPr>
          <w:p w14:paraId="6D7DB692" w14:textId="77777777" w:rsidR="009F1058" w:rsidRPr="009F1058" w:rsidRDefault="009F1058" w:rsidP="009F1058">
            <w:pPr>
              <w:rPr>
                <w:rFonts w:ascii="Arial" w:hAnsi="Arial" w:cs="Arial"/>
                <w:sz w:val="24"/>
                <w:szCs w:val="24"/>
              </w:rPr>
            </w:pPr>
          </w:p>
        </w:tc>
        <w:tc>
          <w:tcPr>
            <w:tcW w:w="1148" w:type="dxa"/>
            <w:shd w:val="clear" w:color="auto" w:fill="auto"/>
          </w:tcPr>
          <w:p w14:paraId="0AD1F967" w14:textId="77777777" w:rsidR="009F1058" w:rsidRPr="009F1058" w:rsidRDefault="009F1058" w:rsidP="009F1058">
            <w:pPr>
              <w:jc w:val="center"/>
              <w:rPr>
                <w:rFonts w:ascii="Arial" w:hAnsi="Arial" w:cs="Arial"/>
                <w:b/>
                <w:sz w:val="24"/>
                <w:szCs w:val="24"/>
              </w:rPr>
            </w:pPr>
          </w:p>
        </w:tc>
      </w:tr>
      <w:tr w:rsidR="009F1058" w:rsidRPr="009F1058" w14:paraId="488253BC" w14:textId="77777777" w:rsidTr="00165A02">
        <w:tc>
          <w:tcPr>
            <w:tcW w:w="8212" w:type="dxa"/>
          </w:tcPr>
          <w:p w14:paraId="69F756F3" w14:textId="77777777" w:rsidR="009F1058" w:rsidRPr="009F1058" w:rsidRDefault="009F1058" w:rsidP="009F1058">
            <w:pPr>
              <w:rPr>
                <w:rFonts w:ascii="Arial" w:hAnsi="Arial" w:cs="Arial"/>
                <w:b/>
                <w:sz w:val="24"/>
                <w:szCs w:val="24"/>
              </w:rPr>
            </w:pPr>
            <w:r w:rsidRPr="009F1058">
              <w:rPr>
                <w:rFonts w:ascii="Arial" w:hAnsi="Arial" w:cs="Arial"/>
                <w:b/>
                <w:sz w:val="24"/>
                <w:szCs w:val="24"/>
              </w:rPr>
              <w:t>PART V        PROPOSAL EVALUATION AND SELECTION</w:t>
            </w:r>
          </w:p>
        </w:tc>
        <w:tc>
          <w:tcPr>
            <w:tcW w:w="1148" w:type="dxa"/>
            <w:shd w:val="clear" w:color="auto" w:fill="auto"/>
          </w:tcPr>
          <w:p w14:paraId="50CFA1E3" w14:textId="5329917E" w:rsidR="009F1058" w:rsidRPr="009F1058" w:rsidRDefault="0043612C" w:rsidP="009F1058">
            <w:pPr>
              <w:jc w:val="center"/>
              <w:rPr>
                <w:rFonts w:ascii="Arial" w:hAnsi="Arial" w:cs="Arial"/>
                <w:b/>
                <w:sz w:val="24"/>
                <w:szCs w:val="24"/>
              </w:rPr>
            </w:pPr>
            <w:r>
              <w:rPr>
                <w:rFonts w:ascii="Arial" w:hAnsi="Arial" w:cs="Arial"/>
                <w:b/>
                <w:sz w:val="24"/>
                <w:szCs w:val="24"/>
              </w:rPr>
              <w:t>15</w:t>
            </w:r>
          </w:p>
        </w:tc>
      </w:tr>
      <w:tr w:rsidR="009F1058" w:rsidRPr="009F1058" w14:paraId="343C4FA5" w14:textId="77777777" w:rsidTr="00165A02">
        <w:tc>
          <w:tcPr>
            <w:tcW w:w="8212" w:type="dxa"/>
          </w:tcPr>
          <w:p w14:paraId="4AD33E12" w14:textId="77777777" w:rsidR="009F1058" w:rsidRPr="009F1058" w:rsidRDefault="009F1058" w:rsidP="009F1058">
            <w:pPr>
              <w:widowControl/>
              <w:numPr>
                <w:ilvl w:val="0"/>
                <w:numId w:val="11"/>
              </w:numPr>
              <w:autoSpaceDE/>
              <w:autoSpaceDN/>
              <w:contextualSpacing/>
              <w:rPr>
                <w:rFonts w:ascii="Arial" w:hAnsi="Arial" w:cs="Arial"/>
                <w:sz w:val="24"/>
                <w:szCs w:val="24"/>
              </w:rPr>
            </w:pPr>
            <w:r w:rsidRPr="009F1058">
              <w:rPr>
                <w:rFonts w:ascii="Arial" w:hAnsi="Arial" w:cs="Arial"/>
                <w:sz w:val="24"/>
                <w:szCs w:val="24"/>
              </w:rPr>
              <w:t xml:space="preserve">EVALUATION PROCESS – GENERAL INFORMATION </w:t>
            </w:r>
          </w:p>
        </w:tc>
        <w:tc>
          <w:tcPr>
            <w:tcW w:w="1148" w:type="dxa"/>
            <w:shd w:val="clear" w:color="auto" w:fill="auto"/>
          </w:tcPr>
          <w:p w14:paraId="25010C29" w14:textId="77777777" w:rsidR="009F1058" w:rsidRPr="009F1058" w:rsidRDefault="009F1058" w:rsidP="009F1058">
            <w:pPr>
              <w:jc w:val="center"/>
              <w:rPr>
                <w:rFonts w:ascii="Arial" w:hAnsi="Arial" w:cs="Arial"/>
                <w:b/>
                <w:sz w:val="24"/>
                <w:szCs w:val="24"/>
              </w:rPr>
            </w:pPr>
          </w:p>
        </w:tc>
      </w:tr>
      <w:tr w:rsidR="009F1058" w:rsidRPr="009F1058" w14:paraId="33138344" w14:textId="77777777" w:rsidTr="00165A02">
        <w:tc>
          <w:tcPr>
            <w:tcW w:w="8212" w:type="dxa"/>
          </w:tcPr>
          <w:p w14:paraId="08C8431D" w14:textId="77777777" w:rsidR="009F1058" w:rsidRPr="009F1058" w:rsidRDefault="009F1058" w:rsidP="009F1058">
            <w:pPr>
              <w:widowControl/>
              <w:numPr>
                <w:ilvl w:val="0"/>
                <w:numId w:val="11"/>
              </w:numPr>
              <w:autoSpaceDE/>
              <w:autoSpaceDN/>
              <w:contextualSpacing/>
              <w:rPr>
                <w:rFonts w:ascii="Arial" w:hAnsi="Arial" w:cs="Arial"/>
                <w:sz w:val="24"/>
                <w:szCs w:val="24"/>
              </w:rPr>
            </w:pPr>
            <w:r w:rsidRPr="009F1058">
              <w:rPr>
                <w:rFonts w:ascii="Arial" w:hAnsi="Arial" w:cs="Arial"/>
                <w:sz w:val="24"/>
                <w:szCs w:val="24"/>
              </w:rPr>
              <w:t>SCORING WEIGHTS AND PROCESS</w:t>
            </w:r>
          </w:p>
        </w:tc>
        <w:tc>
          <w:tcPr>
            <w:tcW w:w="1148" w:type="dxa"/>
            <w:shd w:val="clear" w:color="auto" w:fill="auto"/>
          </w:tcPr>
          <w:p w14:paraId="05C35EAB" w14:textId="77777777" w:rsidR="009F1058" w:rsidRPr="009F1058" w:rsidRDefault="009F1058" w:rsidP="009F1058">
            <w:pPr>
              <w:jc w:val="center"/>
              <w:rPr>
                <w:rFonts w:ascii="Arial" w:hAnsi="Arial" w:cs="Arial"/>
                <w:b/>
                <w:sz w:val="24"/>
                <w:szCs w:val="24"/>
              </w:rPr>
            </w:pPr>
          </w:p>
        </w:tc>
      </w:tr>
      <w:tr w:rsidR="009F1058" w:rsidRPr="009F1058" w14:paraId="1B1D8DBF" w14:textId="77777777" w:rsidTr="00165A02">
        <w:tc>
          <w:tcPr>
            <w:tcW w:w="8212" w:type="dxa"/>
          </w:tcPr>
          <w:p w14:paraId="0E9F8393" w14:textId="77777777" w:rsidR="009F1058" w:rsidRPr="009F1058" w:rsidRDefault="009F1058" w:rsidP="009F1058">
            <w:pPr>
              <w:widowControl/>
              <w:numPr>
                <w:ilvl w:val="0"/>
                <w:numId w:val="11"/>
              </w:numPr>
              <w:autoSpaceDE/>
              <w:autoSpaceDN/>
              <w:contextualSpacing/>
              <w:rPr>
                <w:rFonts w:ascii="Arial" w:hAnsi="Arial" w:cs="Arial"/>
                <w:sz w:val="24"/>
                <w:szCs w:val="24"/>
              </w:rPr>
            </w:pPr>
            <w:r w:rsidRPr="009F1058">
              <w:rPr>
                <w:rFonts w:ascii="Arial" w:hAnsi="Arial" w:cs="Arial"/>
                <w:sz w:val="24"/>
                <w:szCs w:val="24"/>
              </w:rPr>
              <w:t>SELECTION AND AWARD</w:t>
            </w:r>
          </w:p>
        </w:tc>
        <w:tc>
          <w:tcPr>
            <w:tcW w:w="1148" w:type="dxa"/>
            <w:shd w:val="clear" w:color="auto" w:fill="auto"/>
          </w:tcPr>
          <w:p w14:paraId="188756E7" w14:textId="77777777" w:rsidR="009F1058" w:rsidRPr="009F1058" w:rsidRDefault="009F1058" w:rsidP="009F1058">
            <w:pPr>
              <w:jc w:val="center"/>
              <w:rPr>
                <w:rFonts w:ascii="Arial" w:hAnsi="Arial" w:cs="Arial"/>
                <w:b/>
                <w:sz w:val="24"/>
                <w:szCs w:val="24"/>
              </w:rPr>
            </w:pPr>
          </w:p>
        </w:tc>
      </w:tr>
      <w:tr w:rsidR="009F1058" w:rsidRPr="009F1058" w14:paraId="19780C1D" w14:textId="77777777" w:rsidTr="00165A02">
        <w:tc>
          <w:tcPr>
            <w:tcW w:w="8212" w:type="dxa"/>
          </w:tcPr>
          <w:p w14:paraId="57D3AA35" w14:textId="77777777" w:rsidR="009F1058" w:rsidRPr="009F1058" w:rsidRDefault="009F1058" w:rsidP="009F1058">
            <w:pPr>
              <w:widowControl/>
              <w:numPr>
                <w:ilvl w:val="0"/>
                <w:numId w:val="11"/>
              </w:numPr>
              <w:autoSpaceDE/>
              <w:autoSpaceDN/>
              <w:contextualSpacing/>
              <w:rPr>
                <w:rFonts w:ascii="Arial" w:hAnsi="Arial" w:cs="Arial"/>
                <w:sz w:val="24"/>
                <w:szCs w:val="24"/>
              </w:rPr>
            </w:pPr>
            <w:r w:rsidRPr="009F1058">
              <w:rPr>
                <w:rFonts w:ascii="Arial" w:hAnsi="Arial" w:cs="Arial"/>
                <w:sz w:val="24"/>
                <w:szCs w:val="24"/>
              </w:rPr>
              <w:t>APPEAL OF CONTRACT AWARDS</w:t>
            </w:r>
          </w:p>
        </w:tc>
        <w:tc>
          <w:tcPr>
            <w:tcW w:w="1148" w:type="dxa"/>
            <w:shd w:val="clear" w:color="auto" w:fill="auto"/>
          </w:tcPr>
          <w:p w14:paraId="6E359A94" w14:textId="77777777" w:rsidR="009F1058" w:rsidRPr="009F1058" w:rsidRDefault="009F1058" w:rsidP="009F1058">
            <w:pPr>
              <w:jc w:val="center"/>
              <w:rPr>
                <w:rFonts w:ascii="Arial" w:hAnsi="Arial" w:cs="Arial"/>
                <w:b/>
                <w:sz w:val="24"/>
                <w:szCs w:val="24"/>
              </w:rPr>
            </w:pPr>
          </w:p>
        </w:tc>
      </w:tr>
      <w:tr w:rsidR="009F1058" w:rsidRPr="009F1058" w14:paraId="1A75697F" w14:textId="77777777" w:rsidTr="00165A02">
        <w:tc>
          <w:tcPr>
            <w:tcW w:w="8212" w:type="dxa"/>
          </w:tcPr>
          <w:p w14:paraId="2D758130" w14:textId="77777777" w:rsidR="009F1058" w:rsidRPr="009F1058" w:rsidRDefault="009F1058" w:rsidP="009F1058">
            <w:pPr>
              <w:widowControl/>
              <w:numPr>
                <w:ilvl w:val="0"/>
                <w:numId w:val="11"/>
              </w:numPr>
              <w:autoSpaceDE/>
              <w:autoSpaceDN/>
              <w:contextualSpacing/>
              <w:rPr>
                <w:rFonts w:ascii="Arial" w:hAnsi="Arial" w:cs="Arial"/>
                <w:sz w:val="24"/>
                <w:szCs w:val="24"/>
              </w:rPr>
            </w:pPr>
            <w:r w:rsidRPr="009F1058">
              <w:rPr>
                <w:rFonts w:ascii="Arial" w:hAnsi="Arial" w:cs="Arial"/>
                <w:sz w:val="24"/>
                <w:szCs w:val="24"/>
              </w:rPr>
              <w:t>REMOVAL FROM PRE-QUALIFIED VENDOR LIST</w:t>
            </w:r>
          </w:p>
        </w:tc>
        <w:tc>
          <w:tcPr>
            <w:tcW w:w="1148" w:type="dxa"/>
            <w:shd w:val="clear" w:color="auto" w:fill="auto"/>
          </w:tcPr>
          <w:p w14:paraId="0FE9E150" w14:textId="77777777" w:rsidR="009F1058" w:rsidRPr="009F1058" w:rsidRDefault="009F1058" w:rsidP="009F1058">
            <w:pPr>
              <w:jc w:val="center"/>
              <w:rPr>
                <w:rFonts w:ascii="Arial" w:hAnsi="Arial" w:cs="Arial"/>
                <w:b/>
                <w:sz w:val="24"/>
                <w:szCs w:val="24"/>
              </w:rPr>
            </w:pPr>
          </w:p>
        </w:tc>
      </w:tr>
      <w:tr w:rsidR="009F1058" w:rsidRPr="009F1058" w14:paraId="26B14459" w14:textId="77777777" w:rsidTr="00165A02">
        <w:tc>
          <w:tcPr>
            <w:tcW w:w="8212" w:type="dxa"/>
          </w:tcPr>
          <w:p w14:paraId="255CDFCA" w14:textId="77777777" w:rsidR="009F1058" w:rsidRPr="009F1058" w:rsidRDefault="009F1058" w:rsidP="009F1058">
            <w:pPr>
              <w:rPr>
                <w:rFonts w:ascii="Arial" w:hAnsi="Arial" w:cs="Arial"/>
                <w:sz w:val="24"/>
                <w:szCs w:val="24"/>
              </w:rPr>
            </w:pPr>
          </w:p>
        </w:tc>
        <w:tc>
          <w:tcPr>
            <w:tcW w:w="1148" w:type="dxa"/>
            <w:shd w:val="clear" w:color="auto" w:fill="auto"/>
          </w:tcPr>
          <w:p w14:paraId="77021A20" w14:textId="77777777" w:rsidR="009F1058" w:rsidRPr="009F1058" w:rsidRDefault="009F1058" w:rsidP="009F1058">
            <w:pPr>
              <w:jc w:val="center"/>
              <w:rPr>
                <w:rFonts w:ascii="Arial" w:hAnsi="Arial" w:cs="Arial"/>
                <w:b/>
                <w:sz w:val="24"/>
                <w:szCs w:val="24"/>
              </w:rPr>
            </w:pPr>
          </w:p>
        </w:tc>
      </w:tr>
      <w:tr w:rsidR="009F1058" w:rsidRPr="009F1058" w14:paraId="7129264F" w14:textId="77777777" w:rsidTr="00165A02">
        <w:tc>
          <w:tcPr>
            <w:tcW w:w="8212" w:type="dxa"/>
          </w:tcPr>
          <w:p w14:paraId="7997D495" w14:textId="77777777" w:rsidR="009F1058" w:rsidRPr="009F1058" w:rsidRDefault="009F1058" w:rsidP="009F1058">
            <w:pPr>
              <w:rPr>
                <w:rFonts w:ascii="Arial" w:hAnsi="Arial" w:cs="Arial"/>
                <w:b/>
                <w:sz w:val="24"/>
                <w:szCs w:val="24"/>
              </w:rPr>
            </w:pPr>
            <w:r w:rsidRPr="009F1058">
              <w:rPr>
                <w:rFonts w:ascii="Arial" w:hAnsi="Arial" w:cs="Arial"/>
                <w:b/>
                <w:sz w:val="24"/>
                <w:szCs w:val="24"/>
              </w:rPr>
              <w:t>PART VI        LIST OF RFP APPENDICES AND RELATED DOCUMENTS</w:t>
            </w:r>
          </w:p>
        </w:tc>
        <w:tc>
          <w:tcPr>
            <w:tcW w:w="1148" w:type="dxa"/>
            <w:shd w:val="clear" w:color="auto" w:fill="auto"/>
          </w:tcPr>
          <w:p w14:paraId="50C3588E" w14:textId="563F9F27" w:rsidR="009F1058" w:rsidRPr="009F1058" w:rsidRDefault="0043612C" w:rsidP="009F1058">
            <w:pPr>
              <w:jc w:val="center"/>
              <w:rPr>
                <w:rFonts w:ascii="Arial" w:hAnsi="Arial" w:cs="Arial"/>
                <w:b/>
                <w:sz w:val="24"/>
                <w:szCs w:val="24"/>
              </w:rPr>
            </w:pPr>
            <w:r>
              <w:rPr>
                <w:rFonts w:ascii="Arial" w:hAnsi="Arial" w:cs="Arial"/>
                <w:b/>
                <w:sz w:val="24"/>
                <w:szCs w:val="24"/>
              </w:rPr>
              <w:t>18</w:t>
            </w:r>
          </w:p>
        </w:tc>
      </w:tr>
      <w:tr w:rsidR="009F1058" w:rsidRPr="009F1058" w14:paraId="6FFA8558" w14:textId="77777777" w:rsidTr="00165A02">
        <w:tc>
          <w:tcPr>
            <w:tcW w:w="8212" w:type="dxa"/>
          </w:tcPr>
          <w:p w14:paraId="52AFA606" w14:textId="77777777" w:rsidR="009F1058" w:rsidRPr="009F1058" w:rsidRDefault="009F1058" w:rsidP="009F1058">
            <w:pPr>
              <w:rPr>
                <w:rFonts w:ascii="Arial" w:hAnsi="Arial" w:cs="Arial"/>
                <w:sz w:val="24"/>
                <w:szCs w:val="24"/>
              </w:rPr>
            </w:pPr>
            <w:r w:rsidRPr="009F1058">
              <w:rPr>
                <w:rFonts w:ascii="Arial" w:hAnsi="Arial" w:cs="Arial"/>
                <w:sz w:val="24"/>
                <w:szCs w:val="24"/>
              </w:rPr>
              <w:t xml:space="preserve">     </w:t>
            </w:r>
            <w:r w:rsidRPr="009F1058">
              <w:rPr>
                <w:rFonts w:ascii="Arial" w:hAnsi="Arial" w:cs="Arial"/>
                <w:b/>
                <w:sz w:val="24"/>
                <w:szCs w:val="24"/>
              </w:rPr>
              <w:t>APPENDIX A</w:t>
            </w:r>
            <w:r w:rsidRPr="009F1058">
              <w:rPr>
                <w:rFonts w:ascii="Arial" w:hAnsi="Arial" w:cs="Arial"/>
                <w:sz w:val="24"/>
                <w:szCs w:val="24"/>
              </w:rPr>
              <w:t xml:space="preserve"> – PROPOSAL COVER PAGE</w:t>
            </w:r>
          </w:p>
        </w:tc>
        <w:tc>
          <w:tcPr>
            <w:tcW w:w="1148" w:type="dxa"/>
            <w:shd w:val="clear" w:color="auto" w:fill="auto"/>
          </w:tcPr>
          <w:p w14:paraId="378121CD" w14:textId="77777777" w:rsidR="009F1058" w:rsidRPr="009F1058" w:rsidRDefault="009F1058" w:rsidP="009F1058">
            <w:pPr>
              <w:jc w:val="center"/>
              <w:rPr>
                <w:rFonts w:ascii="Arial" w:hAnsi="Arial" w:cs="Arial"/>
                <w:b/>
                <w:sz w:val="24"/>
                <w:szCs w:val="24"/>
              </w:rPr>
            </w:pPr>
          </w:p>
        </w:tc>
      </w:tr>
      <w:tr w:rsidR="009F1058" w:rsidRPr="009F1058" w14:paraId="6A45E4C5" w14:textId="77777777" w:rsidTr="00165A02">
        <w:tc>
          <w:tcPr>
            <w:tcW w:w="8212" w:type="dxa"/>
          </w:tcPr>
          <w:p w14:paraId="78DA72EE" w14:textId="77777777" w:rsidR="009F1058" w:rsidRPr="009F1058" w:rsidRDefault="009F1058" w:rsidP="009F1058">
            <w:pPr>
              <w:rPr>
                <w:rFonts w:ascii="Arial" w:hAnsi="Arial" w:cs="Arial"/>
                <w:sz w:val="24"/>
                <w:szCs w:val="24"/>
              </w:rPr>
            </w:pPr>
            <w:r w:rsidRPr="009F1058">
              <w:rPr>
                <w:rFonts w:ascii="Arial" w:hAnsi="Arial" w:cs="Arial"/>
                <w:sz w:val="24"/>
                <w:szCs w:val="24"/>
              </w:rPr>
              <w:t xml:space="preserve">     </w:t>
            </w:r>
            <w:r w:rsidRPr="009F1058">
              <w:rPr>
                <w:rFonts w:ascii="Arial" w:hAnsi="Arial" w:cs="Arial"/>
                <w:b/>
                <w:sz w:val="24"/>
                <w:szCs w:val="24"/>
              </w:rPr>
              <w:t xml:space="preserve">APPENDIX B </w:t>
            </w:r>
            <w:r w:rsidRPr="009F1058">
              <w:rPr>
                <w:rFonts w:ascii="Arial" w:hAnsi="Arial" w:cs="Arial"/>
                <w:sz w:val="24"/>
                <w:szCs w:val="24"/>
              </w:rPr>
              <w:t xml:space="preserve">– DEBARMENT, PERFORMANCE, and </w:t>
            </w:r>
          </w:p>
          <w:p w14:paraId="6F781F4D" w14:textId="77777777" w:rsidR="009F1058" w:rsidRPr="009F1058" w:rsidRDefault="009F1058" w:rsidP="009F1058">
            <w:pPr>
              <w:rPr>
                <w:rFonts w:ascii="Arial" w:hAnsi="Arial" w:cs="Arial"/>
                <w:sz w:val="24"/>
                <w:szCs w:val="24"/>
              </w:rPr>
            </w:pPr>
            <w:r w:rsidRPr="009F1058">
              <w:rPr>
                <w:rFonts w:ascii="Arial" w:hAnsi="Arial" w:cs="Arial"/>
                <w:sz w:val="24"/>
                <w:szCs w:val="24"/>
              </w:rPr>
              <w:t xml:space="preserve">                               NON-COLLUSION CERTIFICATION</w:t>
            </w:r>
          </w:p>
        </w:tc>
        <w:tc>
          <w:tcPr>
            <w:tcW w:w="1148" w:type="dxa"/>
            <w:shd w:val="clear" w:color="auto" w:fill="auto"/>
          </w:tcPr>
          <w:p w14:paraId="6E55BD23" w14:textId="77777777" w:rsidR="009F1058" w:rsidRPr="009F1058" w:rsidRDefault="009F1058" w:rsidP="009F1058">
            <w:pPr>
              <w:jc w:val="center"/>
              <w:rPr>
                <w:rFonts w:ascii="Arial" w:hAnsi="Arial" w:cs="Arial"/>
                <w:b/>
                <w:sz w:val="24"/>
                <w:szCs w:val="24"/>
              </w:rPr>
            </w:pPr>
          </w:p>
        </w:tc>
      </w:tr>
      <w:tr w:rsidR="009F1058" w:rsidRPr="009F1058" w14:paraId="152C9C91" w14:textId="77777777" w:rsidTr="00165A02">
        <w:tc>
          <w:tcPr>
            <w:tcW w:w="8212" w:type="dxa"/>
          </w:tcPr>
          <w:p w14:paraId="1666398D" w14:textId="77777777" w:rsidR="009F1058" w:rsidRPr="009F1058" w:rsidRDefault="009F1058" w:rsidP="009F1058">
            <w:pPr>
              <w:rPr>
                <w:rFonts w:ascii="Arial" w:hAnsi="Arial" w:cs="Arial"/>
                <w:sz w:val="24"/>
                <w:szCs w:val="24"/>
              </w:rPr>
            </w:pPr>
            <w:r w:rsidRPr="009F1058">
              <w:rPr>
                <w:rFonts w:ascii="Arial" w:hAnsi="Arial" w:cs="Arial"/>
                <w:sz w:val="24"/>
                <w:szCs w:val="24"/>
              </w:rPr>
              <w:t xml:space="preserve">     </w:t>
            </w:r>
            <w:r w:rsidRPr="009F1058">
              <w:rPr>
                <w:rFonts w:ascii="Arial" w:hAnsi="Arial" w:cs="Arial"/>
                <w:b/>
                <w:sz w:val="24"/>
                <w:szCs w:val="24"/>
              </w:rPr>
              <w:t>APPENDIX C</w:t>
            </w:r>
            <w:r w:rsidRPr="009F1058">
              <w:rPr>
                <w:rFonts w:ascii="Arial" w:hAnsi="Arial" w:cs="Arial"/>
                <w:sz w:val="24"/>
                <w:szCs w:val="24"/>
              </w:rPr>
              <w:t xml:space="preserve"> – QUALIFICATIONS and EXPERIENCE FORM</w:t>
            </w:r>
          </w:p>
        </w:tc>
        <w:tc>
          <w:tcPr>
            <w:tcW w:w="1148" w:type="dxa"/>
            <w:shd w:val="clear" w:color="auto" w:fill="auto"/>
          </w:tcPr>
          <w:p w14:paraId="6ABAA3D9" w14:textId="77777777" w:rsidR="009F1058" w:rsidRPr="009F1058" w:rsidRDefault="009F1058" w:rsidP="009F1058">
            <w:pPr>
              <w:jc w:val="center"/>
              <w:rPr>
                <w:rFonts w:ascii="Arial" w:hAnsi="Arial" w:cs="Arial"/>
                <w:b/>
                <w:sz w:val="24"/>
                <w:szCs w:val="24"/>
              </w:rPr>
            </w:pPr>
          </w:p>
        </w:tc>
      </w:tr>
      <w:tr w:rsidR="009F1058" w:rsidRPr="009F1058" w14:paraId="312B5AB1" w14:textId="77777777" w:rsidTr="00165A02">
        <w:tc>
          <w:tcPr>
            <w:tcW w:w="8212" w:type="dxa"/>
          </w:tcPr>
          <w:p w14:paraId="6B7F2D42" w14:textId="77777777" w:rsidR="009F1058" w:rsidRPr="009F1058" w:rsidRDefault="009F1058" w:rsidP="009F1058">
            <w:pPr>
              <w:rPr>
                <w:rFonts w:ascii="Arial" w:hAnsi="Arial" w:cs="Arial"/>
                <w:b/>
                <w:sz w:val="24"/>
                <w:szCs w:val="24"/>
              </w:rPr>
            </w:pPr>
            <w:r w:rsidRPr="009F1058">
              <w:rPr>
                <w:rFonts w:ascii="Arial" w:hAnsi="Arial" w:cs="Arial"/>
                <w:sz w:val="24"/>
                <w:szCs w:val="24"/>
              </w:rPr>
              <w:t xml:space="preserve">     </w:t>
            </w:r>
            <w:r w:rsidRPr="009F1058">
              <w:rPr>
                <w:rFonts w:ascii="Arial" w:hAnsi="Arial" w:cs="Arial"/>
                <w:b/>
                <w:bCs/>
                <w:sz w:val="24"/>
                <w:szCs w:val="24"/>
              </w:rPr>
              <w:t>APPENDIX D</w:t>
            </w:r>
            <w:r w:rsidRPr="009F1058">
              <w:rPr>
                <w:rFonts w:ascii="Arial" w:hAnsi="Arial" w:cs="Arial"/>
                <w:sz w:val="24"/>
                <w:szCs w:val="24"/>
              </w:rPr>
              <w:t xml:space="preserve"> – RESPONSE TO PROPOSED SERVICES FORM</w:t>
            </w:r>
          </w:p>
        </w:tc>
        <w:tc>
          <w:tcPr>
            <w:tcW w:w="1148" w:type="dxa"/>
            <w:shd w:val="clear" w:color="auto" w:fill="auto"/>
          </w:tcPr>
          <w:p w14:paraId="08F81ADE" w14:textId="77777777" w:rsidR="009F1058" w:rsidRPr="009F1058" w:rsidRDefault="009F1058" w:rsidP="009F1058">
            <w:pPr>
              <w:jc w:val="center"/>
              <w:rPr>
                <w:rFonts w:ascii="Arial" w:hAnsi="Arial" w:cs="Arial"/>
                <w:b/>
                <w:sz w:val="24"/>
                <w:szCs w:val="24"/>
              </w:rPr>
            </w:pPr>
          </w:p>
        </w:tc>
      </w:tr>
      <w:tr w:rsidR="009F1058" w:rsidRPr="009F1058" w14:paraId="07E6C476" w14:textId="77777777" w:rsidTr="00165A02">
        <w:tc>
          <w:tcPr>
            <w:tcW w:w="8212" w:type="dxa"/>
          </w:tcPr>
          <w:p w14:paraId="6742F9F0" w14:textId="77777777" w:rsidR="009F1058" w:rsidRPr="009F1058" w:rsidRDefault="009F1058" w:rsidP="009F1058">
            <w:pPr>
              <w:rPr>
                <w:rFonts w:ascii="Arial" w:hAnsi="Arial" w:cs="Arial"/>
                <w:sz w:val="24"/>
                <w:szCs w:val="24"/>
              </w:rPr>
            </w:pPr>
            <w:r w:rsidRPr="009F1058">
              <w:rPr>
                <w:rFonts w:ascii="Arial" w:hAnsi="Arial" w:cs="Arial"/>
                <w:b/>
                <w:sz w:val="24"/>
                <w:szCs w:val="24"/>
              </w:rPr>
              <w:t xml:space="preserve">     APPENDIX E</w:t>
            </w:r>
            <w:r w:rsidRPr="009F1058">
              <w:rPr>
                <w:rFonts w:ascii="Arial" w:hAnsi="Arial" w:cs="Arial"/>
                <w:sz w:val="24"/>
                <w:szCs w:val="24"/>
              </w:rPr>
              <w:t xml:space="preserve"> – SUBMITTED QUESTIONS FORM</w:t>
            </w:r>
          </w:p>
        </w:tc>
        <w:tc>
          <w:tcPr>
            <w:tcW w:w="1148" w:type="dxa"/>
            <w:shd w:val="clear" w:color="auto" w:fill="auto"/>
          </w:tcPr>
          <w:p w14:paraId="0F7B4A87" w14:textId="77777777" w:rsidR="009F1058" w:rsidRPr="009F1058" w:rsidRDefault="009F1058" w:rsidP="009F1058">
            <w:pPr>
              <w:jc w:val="center"/>
              <w:rPr>
                <w:rFonts w:ascii="Arial" w:hAnsi="Arial" w:cs="Arial"/>
                <w:b/>
                <w:sz w:val="24"/>
                <w:szCs w:val="24"/>
              </w:rPr>
            </w:pPr>
          </w:p>
        </w:tc>
      </w:tr>
    </w:tbl>
    <w:p w14:paraId="769C620F" w14:textId="7881A6DB" w:rsidR="003652A0" w:rsidRDefault="003652A0" w:rsidP="000759DA">
      <w:pPr>
        <w:pStyle w:val="TOCHeading"/>
        <w:spacing w:before="0" w:line="240" w:lineRule="auto"/>
        <w:jc w:val="center"/>
        <w:rPr>
          <w:rStyle w:val="InitialStyle"/>
          <w:rFonts w:ascii="Arial" w:hAnsi="Arial" w:cs="Arial"/>
          <w:bCs w:val="0"/>
          <w:sz w:val="24"/>
          <w:szCs w:val="24"/>
        </w:rPr>
      </w:pPr>
      <w:r>
        <w:rPr>
          <w:rStyle w:val="InitialStyle"/>
          <w:rFonts w:ascii="Arial" w:hAnsi="Arial" w:cs="Arial"/>
          <w:sz w:val="24"/>
          <w:szCs w:val="24"/>
        </w:rPr>
        <w:br w:type="page"/>
      </w:r>
    </w:p>
    <w:p w14:paraId="52E060F3" w14:textId="37270D74" w:rsidR="004B1E57" w:rsidRPr="00137CD3" w:rsidRDefault="00410303" w:rsidP="000759DA">
      <w:pPr>
        <w:pStyle w:val="TOCHeading"/>
        <w:spacing w:before="0" w:line="240" w:lineRule="auto"/>
        <w:jc w:val="center"/>
        <w:rPr>
          <w:rStyle w:val="InitialStyle"/>
          <w:rFonts w:ascii="Arial" w:hAnsi="Arial" w:cs="Arial"/>
          <w:bCs w:val="0"/>
          <w:color w:val="auto"/>
          <w:sz w:val="24"/>
          <w:szCs w:val="24"/>
        </w:rPr>
      </w:pPr>
      <w:r w:rsidRPr="00137CD3">
        <w:rPr>
          <w:rStyle w:val="InitialStyle"/>
          <w:rFonts w:ascii="Arial" w:hAnsi="Arial" w:cs="Arial"/>
          <w:color w:val="auto"/>
          <w:sz w:val="24"/>
          <w:szCs w:val="24"/>
        </w:rPr>
        <w:lastRenderedPageBreak/>
        <w:t>P</w:t>
      </w:r>
      <w:bookmarkEnd w:id="0"/>
      <w:bookmarkEnd w:id="1"/>
      <w:r w:rsidR="00526297" w:rsidRPr="00137CD3">
        <w:rPr>
          <w:rStyle w:val="InitialStyle"/>
          <w:rFonts w:ascii="Arial" w:hAnsi="Arial" w:cs="Arial"/>
          <w:color w:val="auto"/>
          <w:sz w:val="24"/>
          <w:szCs w:val="24"/>
        </w:rPr>
        <w:t>UBLIC NOTICE</w:t>
      </w:r>
    </w:p>
    <w:p w14:paraId="04F4204D" w14:textId="77777777" w:rsidR="004B1E57" w:rsidRPr="00B51518" w:rsidRDefault="004B1E57" w:rsidP="000759DA">
      <w:pPr>
        <w:pStyle w:val="DefaultText"/>
        <w:widowControl/>
        <w:jc w:val="center"/>
        <w:rPr>
          <w:rStyle w:val="InitialStyle"/>
          <w:rFonts w:ascii="Arial" w:hAnsi="Arial" w:cs="Arial"/>
          <w:b/>
          <w:bCs/>
        </w:rPr>
      </w:pPr>
    </w:p>
    <w:p w14:paraId="2487CB2B" w14:textId="77777777" w:rsidR="004B1E57" w:rsidRPr="00B51518" w:rsidRDefault="004B1E57" w:rsidP="000759DA">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0759DA">
      <w:pPr>
        <w:pStyle w:val="DefaultText"/>
        <w:widowControl/>
        <w:jc w:val="center"/>
        <w:rPr>
          <w:rStyle w:val="InitialStyle"/>
          <w:rFonts w:ascii="Arial" w:hAnsi="Arial" w:cs="Arial"/>
          <w:b/>
          <w:bCs/>
        </w:rPr>
      </w:pPr>
    </w:p>
    <w:p w14:paraId="2FAF65D9" w14:textId="77777777" w:rsidR="004B1E57" w:rsidRPr="00B51518" w:rsidRDefault="004B1E57" w:rsidP="000759DA">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0759DA">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2B7FFD20" w:rsidR="004B1E57" w:rsidRPr="00B51518" w:rsidRDefault="00956324" w:rsidP="000759DA">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F65E89">
        <w:rPr>
          <w:rStyle w:val="InitialStyle"/>
          <w:rFonts w:ascii="Arial" w:hAnsi="Arial" w:cs="Arial"/>
          <w:b/>
          <w:bCs/>
        </w:rPr>
        <w:t xml:space="preserve"> 202203034</w:t>
      </w:r>
    </w:p>
    <w:p w14:paraId="1D09AE85" w14:textId="6D846AFB" w:rsidR="006876BC" w:rsidRPr="006876BC" w:rsidRDefault="006876BC" w:rsidP="000759DA">
      <w:pPr>
        <w:jc w:val="center"/>
        <w:rPr>
          <w:rFonts w:ascii="Arial" w:hAnsi="Arial" w:cs="Arial"/>
          <w:b/>
          <w:bCs/>
          <w:sz w:val="24"/>
          <w:szCs w:val="24"/>
          <w:u w:val="single"/>
        </w:rPr>
      </w:pPr>
      <w:r w:rsidRPr="006876BC">
        <w:rPr>
          <w:rFonts w:ascii="Arial" w:hAnsi="Arial" w:cs="Arial"/>
          <w:b/>
          <w:bCs/>
          <w:sz w:val="24"/>
          <w:szCs w:val="24"/>
          <w:u w:val="single"/>
        </w:rPr>
        <w:t xml:space="preserve">Pre-Qualified Vendor List </w:t>
      </w:r>
      <w:r w:rsidRPr="0033700D">
        <w:rPr>
          <w:rFonts w:ascii="Arial" w:hAnsi="Arial" w:cs="Arial"/>
          <w:b/>
          <w:bCs/>
          <w:sz w:val="24"/>
          <w:szCs w:val="24"/>
          <w:u w:val="single"/>
        </w:rPr>
        <w:t>for</w:t>
      </w:r>
      <w:r w:rsidR="0033700D" w:rsidRPr="0033700D">
        <w:rPr>
          <w:rFonts w:ascii="Arial" w:hAnsi="Arial" w:cs="Arial"/>
          <w:b/>
          <w:bCs/>
          <w:sz w:val="24"/>
          <w:szCs w:val="24"/>
          <w:u w:val="single"/>
        </w:rPr>
        <w:t xml:space="preserve"> </w:t>
      </w:r>
      <w:r w:rsidRPr="0033700D">
        <w:rPr>
          <w:rFonts w:ascii="Arial" w:hAnsi="Arial" w:cs="Arial"/>
          <w:b/>
          <w:bCs/>
          <w:sz w:val="24"/>
          <w:szCs w:val="24"/>
          <w:u w:val="single"/>
        </w:rPr>
        <w:t>Marketing and Communication Services</w:t>
      </w:r>
    </w:p>
    <w:p w14:paraId="01FFD2BD" w14:textId="77777777" w:rsidR="004B1E57" w:rsidRPr="00B51518" w:rsidRDefault="004B1E57" w:rsidP="000759DA">
      <w:pPr>
        <w:pStyle w:val="DefaultText"/>
        <w:widowControl/>
        <w:jc w:val="center"/>
        <w:rPr>
          <w:rStyle w:val="InitialStyle"/>
          <w:rFonts w:ascii="Arial" w:hAnsi="Arial" w:cs="Arial"/>
          <w:b/>
          <w:bCs/>
        </w:rPr>
      </w:pPr>
    </w:p>
    <w:p w14:paraId="2D58C52D" w14:textId="42E0D634" w:rsidR="00B76B69" w:rsidRDefault="00A450D1" w:rsidP="000759DA">
      <w:pPr>
        <w:pStyle w:val="DefaultText"/>
        <w:widowControl/>
        <w:rPr>
          <w:rStyle w:val="InitialStyle"/>
          <w:rFonts w:ascii="Arial" w:hAnsi="Arial" w:cs="Arial"/>
          <w:bCs/>
        </w:rPr>
      </w:pPr>
      <w:r w:rsidRPr="00A71069">
        <w:rPr>
          <w:rStyle w:val="InitialStyle"/>
          <w:rFonts w:ascii="Arial" w:hAnsi="Arial" w:cs="Arial"/>
          <w:bCs/>
        </w:rPr>
        <w:t xml:space="preserve">The State of Maine is seeking proposals to be considered for inclusion on a Pre-Qualified Vendor List for </w:t>
      </w:r>
      <w:r>
        <w:rPr>
          <w:rStyle w:val="InitialStyle"/>
          <w:rFonts w:ascii="Arial" w:hAnsi="Arial" w:cs="Arial"/>
          <w:bCs/>
        </w:rPr>
        <w:t>marketing and communication services supporting the various marketing, outreach,</w:t>
      </w:r>
      <w:r w:rsidR="00F93A4D">
        <w:rPr>
          <w:rStyle w:val="InitialStyle"/>
          <w:rFonts w:ascii="Arial" w:hAnsi="Arial" w:cs="Arial"/>
          <w:bCs/>
        </w:rPr>
        <w:t xml:space="preserve"> </w:t>
      </w:r>
      <w:r w:rsidR="00D235A6">
        <w:rPr>
          <w:rStyle w:val="InitialStyle"/>
          <w:rFonts w:ascii="Arial" w:hAnsi="Arial" w:cs="Arial"/>
          <w:bCs/>
        </w:rPr>
        <w:t>health promotion</w:t>
      </w:r>
      <w:r w:rsidR="00BC2424">
        <w:rPr>
          <w:rStyle w:val="InitialStyle"/>
          <w:rFonts w:ascii="Arial" w:hAnsi="Arial" w:cs="Arial"/>
          <w:bCs/>
        </w:rPr>
        <w:t xml:space="preserve">, awareness, distribution, </w:t>
      </w:r>
      <w:r>
        <w:rPr>
          <w:rStyle w:val="InitialStyle"/>
          <w:rFonts w:ascii="Arial" w:hAnsi="Arial" w:cs="Arial"/>
          <w:bCs/>
        </w:rPr>
        <w:t>and education programs of the Department of Health and Human Services</w:t>
      </w:r>
      <w:r w:rsidRPr="00B51518">
        <w:rPr>
          <w:rStyle w:val="InitialStyle"/>
          <w:rFonts w:ascii="Arial" w:hAnsi="Arial" w:cs="Arial"/>
          <w:bCs/>
        </w:rPr>
        <w:t>.</w:t>
      </w:r>
      <w:r w:rsidR="00F93A4D" w:rsidRPr="00F93A4D">
        <w:rPr>
          <w:rStyle w:val="InitialStyle"/>
          <w:rFonts w:ascii="Arial" w:hAnsi="Arial" w:cs="Arial"/>
          <w:bCs/>
        </w:rPr>
        <w:t xml:space="preserve"> </w:t>
      </w:r>
    </w:p>
    <w:p w14:paraId="15AA7B9A" w14:textId="77777777" w:rsidR="00A450D1" w:rsidRPr="00B51518" w:rsidRDefault="00A450D1" w:rsidP="000759DA">
      <w:pPr>
        <w:pStyle w:val="DefaultText"/>
        <w:widowControl/>
        <w:rPr>
          <w:rStyle w:val="InitialStyle"/>
          <w:rFonts w:ascii="Arial" w:hAnsi="Arial" w:cs="Arial"/>
          <w:bCs/>
        </w:rPr>
      </w:pPr>
    </w:p>
    <w:p w14:paraId="6B7A053D" w14:textId="6439E751" w:rsidR="00B4086C" w:rsidRPr="00B51518" w:rsidRDefault="00B4086C" w:rsidP="000759DA">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all amendments related to th</w:t>
      </w:r>
      <w:r>
        <w:rPr>
          <w:rStyle w:val="InitialStyle"/>
          <w:rFonts w:ascii="Arial" w:hAnsi="Arial" w:cs="Arial"/>
          <w:bCs/>
        </w:rPr>
        <w:t>e</w:t>
      </w:r>
      <w:r w:rsidRPr="00B51518">
        <w:rPr>
          <w:rStyle w:val="InitialStyle"/>
          <w:rFonts w:ascii="Arial" w:hAnsi="Arial" w:cs="Arial"/>
          <w:bCs/>
        </w:rPr>
        <w:t xml:space="preserve"> RFP, can be obtained at: </w:t>
      </w:r>
      <w:hyperlink r:id="rId15" w:history="1">
        <w:r w:rsidR="00E73D68" w:rsidRPr="00E73D68">
          <w:rPr>
            <w:rStyle w:val="Hyperlink"/>
            <w:rFonts w:ascii="Arial" w:hAnsi="Arial" w:cs="Arial"/>
          </w:rPr>
          <w:t>https://www.maine.gov/dafs/bbm/procurementservices/vendors/pqvls</w:t>
        </w:r>
      </w:hyperlink>
      <w:r w:rsidR="00E73D68" w:rsidRPr="00E73D68">
        <w:rPr>
          <w:rFonts w:ascii="Arial" w:hAnsi="Arial" w:cs="Arial"/>
        </w:rPr>
        <w:t xml:space="preserve"> </w:t>
      </w:r>
    </w:p>
    <w:p w14:paraId="76620513" w14:textId="77777777" w:rsidR="00CF7F9C" w:rsidRPr="00DA6727" w:rsidRDefault="00CF7F9C" w:rsidP="000759DA">
      <w:pPr>
        <w:pStyle w:val="DefaultText"/>
        <w:widowControl/>
        <w:rPr>
          <w:rStyle w:val="InitialStyle"/>
          <w:rFonts w:ascii="Arial" w:hAnsi="Arial"/>
        </w:rPr>
      </w:pPr>
    </w:p>
    <w:p w14:paraId="5DE8BB5D" w14:textId="2E706452" w:rsidR="003E1D15" w:rsidRPr="00A71069" w:rsidRDefault="003E1D15" w:rsidP="000759DA">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6"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11:59 pm, local time, on</w:t>
      </w:r>
      <w:r w:rsidRPr="00A71069">
        <w:rPr>
          <w:rStyle w:val="InitialStyle"/>
          <w:rFonts w:ascii="Arial" w:hAnsi="Arial" w:cs="Arial"/>
          <w:bCs/>
          <w:color w:val="FF0000"/>
        </w:rPr>
        <w:t xml:space="preserve"> </w:t>
      </w:r>
      <w:r w:rsidR="00EA311F" w:rsidRPr="00165A02">
        <w:rPr>
          <w:rStyle w:val="InitialStyle"/>
          <w:rFonts w:ascii="Arial" w:hAnsi="Arial" w:cs="Arial"/>
          <w:bCs/>
        </w:rPr>
        <w:t>May 20, 2022</w:t>
      </w:r>
      <w:r w:rsidRPr="00A71069">
        <w:rPr>
          <w:rStyle w:val="InitialStyle"/>
          <w:rFonts w:ascii="Arial" w:hAnsi="Arial" w:cs="Arial"/>
          <w:bCs/>
        </w:rPr>
        <w:t>.  Proposals will be opened the following business day. Proposals not submitted to the Division of Procurement Services’ aforementioned email address by the aforementioned deadline will not be considered for contract award.</w:t>
      </w:r>
    </w:p>
    <w:p w14:paraId="3748E677" w14:textId="77777777" w:rsidR="00692819" w:rsidRPr="00B51518" w:rsidRDefault="00692819" w:rsidP="000759DA">
      <w:pPr>
        <w:pStyle w:val="DefaultText"/>
        <w:widowControl/>
        <w:jc w:val="center"/>
        <w:rPr>
          <w:rStyle w:val="InitialStyle"/>
          <w:rFonts w:ascii="Arial" w:hAnsi="Arial" w:cs="Arial"/>
          <w:b/>
          <w:bCs/>
        </w:rPr>
      </w:pPr>
    </w:p>
    <w:p w14:paraId="7B8B3B89" w14:textId="77777777" w:rsidR="00157242" w:rsidRPr="00B51518" w:rsidRDefault="00157242" w:rsidP="000759DA">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0759DA">
      <w:pPr>
        <w:pStyle w:val="DefaultText"/>
        <w:widowControl/>
        <w:jc w:val="center"/>
        <w:rPr>
          <w:rStyle w:val="InitialStyle"/>
          <w:rFonts w:ascii="Arial" w:hAnsi="Arial" w:cs="Arial"/>
          <w:b/>
          <w:bCs/>
        </w:rPr>
      </w:pPr>
    </w:p>
    <w:p w14:paraId="3F9E07F7" w14:textId="2AB5CDBC" w:rsidR="00157242" w:rsidRPr="00B51518" w:rsidRDefault="00F80BEB" w:rsidP="000759DA">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0759DA">
      <w:pPr>
        <w:pStyle w:val="DefaultText"/>
        <w:widowControl/>
        <w:jc w:val="center"/>
        <w:rPr>
          <w:rStyle w:val="InitialStyle"/>
          <w:rFonts w:ascii="Arial" w:hAnsi="Arial" w:cs="Arial"/>
          <w:b/>
          <w:bCs/>
        </w:rPr>
      </w:pPr>
    </w:p>
    <w:p w14:paraId="38163430" w14:textId="1A490EBD" w:rsidR="00F96C9F" w:rsidRPr="00B51518" w:rsidRDefault="00F96C9F" w:rsidP="000759DA">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0759DA">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1F1110" w14:paraId="5CE67F99" w14:textId="77777777" w:rsidTr="002D1F20">
        <w:trPr>
          <w:trHeight w:val="449"/>
        </w:trPr>
        <w:tc>
          <w:tcPr>
            <w:tcW w:w="2497" w:type="dxa"/>
            <w:shd w:val="clear" w:color="auto" w:fill="BDD6EE"/>
            <w:vAlign w:val="center"/>
          </w:tcPr>
          <w:p w14:paraId="25B19E82" w14:textId="77777777" w:rsidR="00B51518" w:rsidRPr="00BC33F2" w:rsidRDefault="00B51518" w:rsidP="000759DA">
            <w:pPr>
              <w:pStyle w:val="DefaultText"/>
              <w:widowControl/>
              <w:jc w:val="center"/>
              <w:rPr>
                <w:rStyle w:val="InitialStyle"/>
                <w:rFonts w:ascii="Arial" w:hAnsi="Arial" w:cs="Arial"/>
                <w:b/>
                <w:bCs/>
                <w:sz w:val="28"/>
                <w:szCs w:val="28"/>
                <w:u w:val="single"/>
              </w:rPr>
            </w:pPr>
            <w:bookmarkStart w:id="2" w:name="_Hlk88570651"/>
            <w:r w:rsidRPr="00BC33F2">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BC33F2" w:rsidRDefault="00B51518" w:rsidP="000759DA">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B51518" w:rsidRPr="001F1110" w14:paraId="02F0E214" w14:textId="77777777" w:rsidTr="00BA4F52">
        <w:tc>
          <w:tcPr>
            <w:tcW w:w="2497" w:type="dxa"/>
            <w:shd w:val="clear" w:color="auto" w:fill="auto"/>
            <w:vAlign w:val="center"/>
          </w:tcPr>
          <w:p w14:paraId="11BA0014" w14:textId="77777777" w:rsidR="00B51518" w:rsidRPr="00BC33F2" w:rsidRDefault="00B51518" w:rsidP="000759DA">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vAlign w:val="center"/>
          </w:tcPr>
          <w:p w14:paraId="27A1BD88" w14:textId="3AC4E6A9" w:rsidR="00B51518" w:rsidRPr="003F7CBF" w:rsidRDefault="00B51518" w:rsidP="000759DA">
            <w:pPr>
              <w:pStyle w:val="DefaultText"/>
              <w:widowControl/>
              <w:rPr>
                <w:rStyle w:val="InitialStyle"/>
                <w:rFonts w:ascii="Arial" w:hAnsi="Arial" w:cs="Arial"/>
                <w:bCs/>
              </w:rPr>
            </w:pPr>
            <w:r w:rsidRPr="003F7CBF">
              <w:rPr>
                <w:rStyle w:val="InitialStyle"/>
                <w:rFonts w:ascii="Arial" w:hAnsi="Arial" w:cs="Arial"/>
                <w:bCs/>
              </w:rPr>
              <w:t xml:space="preserve">Department of </w:t>
            </w:r>
            <w:r w:rsidR="001E694D" w:rsidRPr="003F7CBF">
              <w:rPr>
                <w:rStyle w:val="InitialStyle"/>
                <w:rFonts w:ascii="Arial" w:hAnsi="Arial" w:cs="Arial"/>
                <w:bCs/>
              </w:rPr>
              <w:t>Health and Human Services</w:t>
            </w:r>
          </w:p>
        </w:tc>
      </w:tr>
      <w:tr w:rsidR="00AE4F7B" w:rsidRPr="001F1110" w14:paraId="3E6394BE" w14:textId="77777777" w:rsidTr="00BA4F52">
        <w:tc>
          <w:tcPr>
            <w:tcW w:w="2497" w:type="dxa"/>
            <w:shd w:val="clear" w:color="auto" w:fill="auto"/>
            <w:vAlign w:val="center"/>
          </w:tcPr>
          <w:p w14:paraId="4C1141DC" w14:textId="04E2ABEF" w:rsidR="00AE4F7B" w:rsidRPr="00BC33F2" w:rsidRDefault="00605ECC" w:rsidP="000759DA">
            <w:pPr>
              <w:pStyle w:val="DefaultText"/>
              <w:widowControl/>
              <w:rPr>
                <w:rStyle w:val="InitialStyle"/>
                <w:rFonts w:ascii="Arial" w:hAnsi="Arial" w:cs="Arial"/>
                <w:b/>
                <w:bCs/>
              </w:rPr>
            </w:pPr>
            <w:r>
              <w:rPr>
                <w:rStyle w:val="InitialStyle"/>
                <w:rFonts w:ascii="Arial" w:hAnsi="Arial" w:cs="Arial"/>
                <w:b/>
                <w:bCs/>
              </w:rPr>
              <w:t>PQVL</w:t>
            </w:r>
          </w:p>
        </w:tc>
        <w:tc>
          <w:tcPr>
            <w:tcW w:w="7645" w:type="dxa"/>
            <w:shd w:val="clear" w:color="auto" w:fill="auto"/>
            <w:vAlign w:val="center"/>
          </w:tcPr>
          <w:p w14:paraId="4D187594" w14:textId="360D9A17" w:rsidR="00AE4F7B" w:rsidRPr="003F7CBF" w:rsidRDefault="00605ECC" w:rsidP="000759DA">
            <w:pPr>
              <w:pStyle w:val="DefaultText"/>
              <w:widowControl/>
              <w:rPr>
                <w:rStyle w:val="InitialStyle"/>
                <w:rFonts w:ascii="Arial" w:hAnsi="Arial" w:cs="Arial"/>
                <w:bCs/>
              </w:rPr>
            </w:pPr>
            <w:r w:rsidRPr="003F7CBF">
              <w:rPr>
                <w:rStyle w:val="InitialStyle"/>
                <w:rFonts w:ascii="Arial" w:hAnsi="Arial" w:cs="Arial"/>
                <w:bCs/>
              </w:rPr>
              <w:t>Pre-Qualified Vendor List</w:t>
            </w:r>
          </w:p>
        </w:tc>
      </w:tr>
      <w:tr w:rsidR="00B51518" w:rsidRPr="001F1110" w14:paraId="4B7AEA07" w14:textId="77777777" w:rsidTr="00BA4F52">
        <w:tc>
          <w:tcPr>
            <w:tcW w:w="2497" w:type="dxa"/>
            <w:shd w:val="clear" w:color="auto" w:fill="auto"/>
            <w:vAlign w:val="center"/>
          </w:tcPr>
          <w:p w14:paraId="6E1DBA4E" w14:textId="77777777" w:rsidR="00B51518" w:rsidRPr="00BC33F2" w:rsidRDefault="00B51518" w:rsidP="000759DA">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vAlign w:val="center"/>
          </w:tcPr>
          <w:p w14:paraId="05814684" w14:textId="77777777" w:rsidR="00B51518" w:rsidRPr="00BC33F2" w:rsidRDefault="00B51518" w:rsidP="000759DA">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B51518" w:rsidRPr="001F1110" w14:paraId="7DFE3C5E" w14:textId="77777777" w:rsidTr="00BA4F52">
        <w:tc>
          <w:tcPr>
            <w:tcW w:w="2497" w:type="dxa"/>
            <w:shd w:val="clear" w:color="auto" w:fill="auto"/>
            <w:vAlign w:val="center"/>
          </w:tcPr>
          <w:p w14:paraId="4570F199" w14:textId="77777777" w:rsidR="00B51518" w:rsidRPr="00BC33F2" w:rsidRDefault="00B51518" w:rsidP="000759DA">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vAlign w:val="center"/>
          </w:tcPr>
          <w:p w14:paraId="18F1595E" w14:textId="77777777" w:rsidR="00B51518" w:rsidRPr="00BC33F2" w:rsidRDefault="00B51518" w:rsidP="000759DA">
            <w:pPr>
              <w:pStyle w:val="DefaultText"/>
              <w:widowControl/>
              <w:rPr>
                <w:rStyle w:val="InitialStyle"/>
                <w:rFonts w:ascii="Arial" w:hAnsi="Arial" w:cs="Arial"/>
                <w:bCs/>
              </w:rPr>
            </w:pPr>
            <w:r w:rsidRPr="00BC33F2">
              <w:rPr>
                <w:rStyle w:val="InitialStyle"/>
                <w:rFonts w:ascii="Arial" w:hAnsi="Arial" w:cs="Arial"/>
                <w:bCs/>
              </w:rPr>
              <w:t>State of Maine</w:t>
            </w:r>
          </w:p>
        </w:tc>
      </w:tr>
      <w:bookmarkEnd w:id="2"/>
    </w:tbl>
    <w:p w14:paraId="1D5EDE75" w14:textId="77777777" w:rsidR="00F96C9F" w:rsidRPr="00DA6727" w:rsidRDefault="00F96C9F" w:rsidP="000759DA">
      <w:pPr>
        <w:pStyle w:val="DefaultText"/>
        <w:widowControl/>
        <w:spacing w:line="276" w:lineRule="auto"/>
        <w:rPr>
          <w:rStyle w:val="InitialStyle"/>
          <w:rFonts w:ascii="Arial" w:hAnsi="Arial"/>
          <w:b/>
        </w:rPr>
      </w:pPr>
    </w:p>
    <w:p w14:paraId="3C7AF595" w14:textId="77777777" w:rsidR="00205D0C" w:rsidRPr="00B845FE" w:rsidRDefault="00D82630" w:rsidP="000759DA">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B845FE">
        <w:rPr>
          <w:rStyle w:val="InitialStyle"/>
          <w:rFonts w:ascii="Arial" w:hAnsi="Arial" w:cs="Arial"/>
          <w:b/>
          <w:bCs/>
          <w:sz w:val="28"/>
          <w:szCs w:val="28"/>
        </w:rPr>
        <w:lastRenderedPageBreak/>
        <w:t>State of Maine - Department of Health and Human Services</w:t>
      </w:r>
    </w:p>
    <w:p w14:paraId="542C1D0F" w14:textId="79C4E902" w:rsidR="00205D0C" w:rsidRPr="00B845FE" w:rsidRDefault="00D967C0" w:rsidP="000759DA">
      <w:pPr>
        <w:pStyle w:val="DefaultText"/>
        <w:widowControl/>
        <w:jc w:val="center"/>
        <w:rPr>
          <w:rStyle w:val="InitialStyle"/>
          <w:rFonts w:ascii="Arial" w:hAnsi="Arial" w:cs="Arial"/>
          <w:b/>
          <w:bCs/>
          <w:sz w:val="28"/>
          <w:szCs w:val="28"/>
        </w:rPr>
      </w:pPr>
      <w:r w:rsidRPr="00B845FE">
        <w:rPr>
          <w:rStyle w:val="InitialStyle"/>
          <w:rFonts w:ascii="Arial" w:hAnsi="Arial"/>
          <w:i/>
          <w:sz w:val="28"/>
          <w:szCs w:val="28"/>
        </w:rPr>
        <w:t>Office of the Commissioner</w:t>
      </w:r>
    </w:p>
    <w:p w14:paraId="14D216B5" w14:textId="03A06D0E" w:rsidR="00E82FB4" w:rsidRPr="00B845FE" w:rsidRDefault="00BD5044" w:rsidP="000759DA">
      <w:pPr>
        <w:pStyle w:val="DefaultText"/>
        <w:widowControl/>
        <w:jc w:val="center"/>
        <w:rPr>
          <w:rStyle w:val="InitialStyle"/>
          <w:rFonts w:ascii="Arial" w:hAnsi="Arial" w:cs="Arial"/>
          <w:b/>
          <w:bCs/>
          <w:sz w:val="28"/>
          <w:szCs w:val="28"/>
        </w:rPr>
      </w:pPr>
      <w:r w:rsidRPr="00B845FE">
        <w:rPr>
          <w:rStyle w:val="InitialStyle"/>
          <w:rFonts w:ascii="Arial" w:hAnsi="Arial" w:cs="Arial"/>
          <w:b/>
          <w:bCs/>
          <w:sz w:val="28"/>
          <w:szCs w:val="28"/>
        </w:rPr>
        <w:t>RFP</w:t>
      </w:r>
      <w:r w:rsidR="00DB2372" w:rsidRPr="00B845FE">
        <w:rPr>
          <w:rStyle w:val="InitialStyle"/>
          <w:rFonts w:ascii="Arial" w:hAnsi="Arial" w:cs="Arial"/>
          <w:b/>
          <w:bCs/>
          <w:sz w:val="28"/>
          <w:szCs w:val="28"/>
        </w:rPr>
        <w:t>#</w:t>
      </w:r>
      <w:r w:rsidR="00F65E89">
        <w:rPr>
          <w:rStyle w:val="InitialStyle"/>
          <w:rFonts w:ascii="Arial" w:hAnsi="Arial" w:cs="Arial"/>
          <w:b/>
          <w:bCs/>
          <w:sz w:val="28"/>
          <w:szCs w:val="28"/>
        </w:rPr>
        <w:t xml:space="preserve"> 202203034</w:t>
      </w:r>
    </w:p>
    <w:p w14:paraId="3B047B41" w14:textId="77777777" w:rsidR="00C313FB" w:rsidRPr="00B845FE" w:rsidRDefault="00C313FB" w:rsidP="000759DA">
      <w:pPr>
        <w:jc w:val="center"/>
        <w:rPr>
          <w:rFonts w:ascii="Arial" w:hAnsi="Arial" w:cs="Arial"/>
          <w:b/>
          <w:bCs/>
          <w:sz w:val="28"/>
          <w:szCs w:val="28"/>
          <w:u w:val="single"/>
        </w:rPr>
      </w:pPr>
      <w:r w:rsidRPr="00B845FE">
        <w:rPr>
          <w:rFonts w:ascii="Arial" w:hAnsi="Arial" w:cs="Arial"/>
          <w:b/>
          <w:bCs/>
          <w:sz w:val="28"/>
          <w:szCs w:val="28"/>
          <w:u w:val="single"/>
        </w:rPr>
        <w:t>Pre-Qualified Vendor List for Marketing and Communication Services</w:t>
      </w:r>
    </w:p>
    <w:p w14:paraId="4174DA8F" w14:textId="77777777" w:rsidR="00E82FB4" w:rsidRPr="00B51518" w:rsidRDefault="00E82FB4" w:rsidP="000759DA">
      <w:pPr>
        <w:pStyle w:val="DefaultText"/>
        <w:widowControl/>
        <w:jc w:val="center"/>
        <w:rPr>
          <w:rStyle w:val="InitialStyle"/>
          <w:rFonts w:ascii="Arial" w:hAnsi="Arial" w:cs="Arial"/>
          <w:bCs/>
        </w:rPr>
      </w:pPr>
    </w:p>
    <w:p w14:paraId="5D7824F1" w14:textId="17DCDB5E" w:rsidR="00E82FB4" w:rsidRPr="00F53B75" w:rsidRDefault="00F53B75" w:rsidP="000759DA">
      <w:pPr>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0759DA">
      <w:pPr>
        <w:rPr>
          <w:rFonts w:ascii="Arial" w:hAnsi="Arial" w:cs="Arial"/>
          <w:sz w:val="24"/>
          <w:szCs w:val="24"/>
        </w:rPr>
      </w:pPr>
    </w:p>
    <w:p w14:paraId="32EDA7B3" w14:textId="6778CC39" w:rsidR="00E82FB4" w:rsidRPr="00F53B75" w:rsidRDefault="00E82FB4" w:rsidP="000759DA">
      <w:pPr>
        <w:pStyle w:val="ListParagraph"/>
        <w:numPr>
          <w:ilvl w:val="0"/>
          <w:numId w:val="4"/>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0759DA">
      <w:pPr>
        <w:rPr>
          <w:rFonts w:ascii="Arial" w:hAnsi="Arial" w:cs="Arial"/>
          <w:sz w:val="24"/>
          <w:szCs w:val="24"/>
        </w:rPr>
      </w:pPr>
    </w:p>
    <w:p w14:paraId="52581616" w14:textId="47456865" w:rsidR="000B7110" w:rsidRDefault="000B7110" w:rsidP="000759DA">
      <w:pPr>
        <w:rPr>
          <w:rFonts w:ascii="Arial" w:hAnsi="Arial" w:cs="Arial"/>
          <w:sz w:val="24"/>
          <w:szCs w:val="24"/>
        </w:rPr>
      </w:pPr>
      <w:bookmarkStart w:id="7" w:name="_Hlk71031929"/>
      <w:r w:rsidRPr="000B7110">
        <w:rPr>
          <w:rFonts w:ascii="Arial" w:hAnsi="Arial" w:cs="Arial"/>
          <w:sz w:val="24"/>
          <w:szCs w:val="24"/>
        </w:rPr>
        <w:t xml:space="preserve">The Department of Health and Human Services (Department) is seeking proposals for a Pre-Qualified Vendor Lists (PQVLs) </w:t>
      </w:r>
      <w:r w:rsidRPr="00142694">
        <w:rPr>
          <w:rFonts w:ascii="Arial" w:hAnsi="Arial" w:cs="Arial"/>
          <w:sz w:val="24"/>
          <w:szCs w:val="24"/>
        </w:rPr>
        <w:t>to provide</w:t>
      </w:r>
      <w:r w:rsidRPr="00C43A63">
        <w:rPr>
          <w:rFonts w:ascii="Arial" w:hAnsi="Arial" w:cs="Arial"/>
          <w:sz w:val="24"/>
          <w:szCs w:val="24"/>
        </w:rPr>
        <w:t xml:space="preserve"> </w:t>
      </w:r>
      <w:r>
        <w:rPr>
          <w:rFonts w:ascii="Arial" w:hAnsi="Arial" w:cs="Arial"/>
          <w:sz w:val="24"/>
          <w:szCs w:val="24"/>
        </w:rPr>
        <w:t>a</w:t>
      </w:r>
      <w:r w:rsidRPr="00142694">
        <w:rPr>
          <w:rFonts w:ascii="Arial" w:hAnsi="Arial" w:cs="Arial"/>
          <w:sz w:val="24"/>
          <w:szCs w:val="24"/>
        </w:rPr>
        <w:t xml:space="preserve"> spectrum of marketing, advertising, and communications services and products </w:t>
      </w:r>
      <w:r>
        <w:rPr>
          <w:rFonts w:ascii="Arial" w:hAnsi="Arial" w:cs="Arial"/>
          <w:sz w:val="24"/>
          <w:szCs w:val="24"/>
        </w:rPr>
        <w:t xml:space="preserve">with an ability </w:t>
      </w:r>
      <w:r w:rsidRPr="00142694">
        <w:rPr>
          <w:rFonts w:ascii="Arial" w:hAnsi="Arial" w:cs="Arial"/>
          <w:sz w:val="24"/>
          <w:szCs w:val="24"/>
        </w:rPr>
        <w:t>to support the Department Statewide</w:t>
      </w:r>
      <w:r>
        <w:rPr>
          <w:rFonts w:ascii="Arial" w:hAnsi="Arial" w:cs="Arial"/>
          <w:sz w:val="24"/>
          <w:szCs w:val="24"/>
        </w:rPr>
        <w:t>,</w:t>
      </w:r>
      <w:r w:rsidRPr="00142694">
        <w:rPr>
          <w:rFonts w:ascii="Arial" w:hAnsi="Arial" w:cs="Arial"/>
          <w:sz w:val="24"/>
          <w:szCs w:val="24"/>
        </w:rPr>
        <w:t xml:space="preserve"> as defined in th</w:t>
      </w:r>
      <w:r>
        <w:rPr>
          <w:rFonts w:ascii="Arial" w:hAnsi="Arial" w:cs="Arial"/>
          <w:sz w:val="24"/>
          <w:szCs w:val="24"/>
        </w:rPr>
        <w:t>is</w:t>
      </w:r>
      <w:r w:rsidRPr="00142694">
        <w:rPr>
          <w:rFonts w:ascii="Arial" w:hAnsi="Arial" w:cs="Arial"/>
          <w:sz w:val="24"/>
          <w:szCs w:val="24"/>
        </w:rPr>
        <w:t xml:space="preserve"> Request for Proposals (RFP)</w:t>
      </w:r>
      <w:r>
        <w:rPr>
          <w:rFonts w:ascii="Arial" w:hAnsi="Arial" w:cs="Arial"/>
          <w:sz w:val="24"/>
          <w:szCs w:val="24"/>
        </w:rPr>
        <w:t xml:space="preserve"> document.  </w:t>
      </w:r>
      <w:r w:rsidRPr="000B7110">
        <w:rPr>
          <w:rFonts w:ascii="Arial" w:hAnsi="Arial" w:cs="Arial"/>
          <w:sz w:val="24"/>
          <w:szCs w:val="24"/>
        </w:rPr>
        <w:t xml:space="preserve">This document provides instructions for submitting proposals, the </w:t>
      </w:r>
      <w:proofErr w:type="gramStart"/>
      <w:r w:rsidRPr="000B7110">
        <w:rPr>
          <w:rFonts w:ascii="Arial" w:hAnsi="Arial" w:cs="Arial"/>
          <w:sz w:val="24"/>
          <w:szCs w:val="24"/>
        </w:rPr>
        <w:t>procedure</w:t>
      </w:r>
      <w:proofErr w:type="gramEnd"/>
      <w:r w:rsidRPr="000B7110">
        <w:rPr>
          <w:rFonts w:ascii="Arial" w:hAnsi="Arial" w:cs="Arial"/>
          <w:sz w:val="24"/>
          <w:szCs w:val="24"/>
        </w:rPr>
        <w:t xml:space="preserve"> and criteria by which the Vendor(s) will be selected, and the contractual terms which will govern the relationship between the State of Maine (State) and the awarded Vendors(s).</w:t>
      </w:r>
    </w:p>
    <w:p w14:paraId="190B7C17" w14:textId="77777777" w:rsidR="000C754D" w:rsidRDefault="000C754D" w:rsidP="000759DA">
      <w:pPr>
        <w:rPr>
          <w:rFonts w:ascii="Arial" w:hAnsi="Arial" w:cs="Arial"/>
          <w:sz w:val="24"/>
          <w:szCs w:val="24"/>
        </w:rPr>
      </w:pPr>
      <w:bookmarkStart w:id="8" w:name="_Hlk83292789"/>
    </w:p>
    <w:p w14:paraId="2F9CB505" w14:textId="77777777" w:rsidR="000B7110" w:rsidRDefault="000C754D" w:rsidP="000759DA">
      <w:pPr>
        <w:rPr>
          <w:rFonts w:ascii="Arial" w:hAnsi="Arial" w:cs="Arial"/>
          <w:sz w:val="24"/>
          <w:szCs w:val="24"/>
        </w:rPr>
      </w:pPr>
      <w:r w:rsidRPr="00F27B36">
        <w:rPr>
          <w:rFonts w:ascii="Arial" w:hAnsi="Arial" w:cs="Arial"/>
          <w:sz w:val="24"/>
          <w:szCs w:val="24"/>
        </w:rPr>
        <w:t>The</w:t>
      </w:r>
      <w:r>
        <w:rPr>
          <w:rFonts w:ascii="Arial" w:hAnsi="Arial" w:cs="Arial"/>
          <w:sz w:val="24"/>
          <w:szCs w:val="24"/>
        </w:rPr>
        <w:t xml:space="preserve"> Department is dedicated to promoting health, safety, resiliency, and opportunity to all Maine Residents. </w:t>
      </w:r>
      <w:r w:rsidR="003D6DAE">
        <w:rPr>
          <w:rFonts w:ascii="Arial" w:hAnsi="Arial" w:cs="Arial"/>
          <w:sz w:val="24"/>
          <w:szCs w:val="24"/>
        </w:rPr>
        <w:t>Through the many services the Department provides, there continues to be a variety of marketing</w:t>
      </w:r>
      <w:r w:rsidR="005D3966">
        <w:rPr>
          <w:rFonts w:ascii="Arial" w:hAnsi="Arial" w:cs="Arial"/>
          <w:sz w:val="24"/>
          <w:szCs w:val="24"/>
        </w:rPr>
        <w:t xml:space="preserve">, </w:t>
      </w:r>
      <w:r w:rsidR="003D6DAE">
        <w:rPr>
          <w:rFonts w:ascii="Arial" w:hAnsi="Arial" w:cs="Arial"/>
          <w:sz w:val="24"/>
          <w:szCs w:val="24"/>
        </w:rPr>
        <w:t>communication</w:t>
      </w:r>
      <w:r w:rsidR="005D3966">
        <w:rPr>
          <w:rFonts w:ascii="Arial" w:hAnsi="Arial" w:cs="Arial"/>
          <w:sz w:val="24"/>
          <w:szCs w:val="24"/>
        </w:rPr>
        <w:t xml:space="preserve">, and public relations efforts </w:t>
      </w:r>
      <w:r w:rsidR="003D6DAE">
        <w:rPr>
          <w:rFonts w:ascii="Arial" w:hAnsi="Arial" w:cs="Arial"/>
          <w:sz w:val="24"/>
          <w:szCs w:val="24"/>
        </w:rPr>
        <w:t>need</w:t>
      </w:r>
      <w:r w:rsidR="005D3966">
        <w:rPr>
          <w:rFonts w:ascii="Arial" w:hAnsi="Arial" w:cs="Arial"/>
          <w:sz w:val="24"/>
          <w:szCs w:val="24"/>
        </w:rPr>
        <w:t>ed</w:t>
      </w:r>
      <w:r w:rsidR="003D6DAE">
        <w:rPr>
          <w:rFonts w:ascii="Arial" w:hAnsi="Arial" w:cs="Arial"/>
          <w:sz w:val="24"/>
          <w:szCs w:val="24"/>
        </w:rPr>
        <w:t xml:space="preserve"> to support multiple projects.  </w:t>
      </w:r>
      <w:r w:rsidR="001F7DE4">
        <w:rPr>
          <w:rFonts w:ascii="Arial" w:hAnsi="Arial" w:cs="Arial"/>
          <w:sz w:val="24"/>
          <w:szCs w:val="24"/>
        </w:rPr>
        <w:t>These efforts are to provide a greater awareness to the State’s residents</w:t>
      </w:r>
      <w:r w:rsidR="00784228">
        <w:rPr>
          <w:rFonts w:ascii="Arial" w:hAnsi="Arial" w:cs="Arial"/>
          <w:sz w:val="24"/>
          <w:szCs w:val="24"/>
        </w:rPr>
        <w:t xml:space="preserve"> and</w:t>
      </w:r>
      <w:r w:rsidR="001F7DE4">
        <w:rPr>
          <w:rFonts w:ascii="Arial" w:hAnsi="Arial" w:cs="Arial"/>
          <w:sz w:val="24"/>
          <w:szCs w:val="24"/>
        </w:rPr>
        <w:t xml:space="preserve"> its visitors. </w:t>
      </w:r>
    </w:p>
    <w:p w14:paraId="0F78333D" w14:textId="5A0EF030" w:rsidR="000B7110" w:rsidRDefault="000B7110" w:rsidP="000759DA">
      <w:pPr>
        <w:rPr>
          <w:rFonts w:ascii="Arial" w:hAnsi="Arial" w:cs="Arial"/>
          <w:sz w:val="24"/>
          <w:szCs w:val="24"/>
        </w:rPr>
      </w:pPr>
    </w:p>
    <w:p w14:paraId="6FD0B14C" w14:textId="77777777" w:rsidR="00D46590" w:rsidRDefault="00FA47D3" w:rsidP="000759DA">
      <w:pPr>
        <w:rPr>
          <w:rFonts w:ascii="Arial" w:hAnsi="Arial" w:cs="Arial"/>
          <w:sz w:val="24"/>
          <w:szCs w:val="24"/>
        </w:rPr>
      </w:pPr>
      <w:r w:rsidRPr="00F27FE9">
        <w:rPr>
          <w:rFonts w:ascii="Arial" w:hAnsi="Arial" w:cs="Arial"/>
          <w:bCs/>
          <w:sz w:val="24"/>
          <w:szCs w:val="24"/>
        </w:rPr>
        <w:t xml:space="preserve">Through this RFP, the Department will </w:t>
      </w:r>
      <w:r w:rsidR="00D46590">
        <w:rPr>
          <w:rFonts w:ascii="Arial" w:hAnsi="Arial" w:cs="Arial"/>
          <w:bCs/>
          <w:sz w:val="24"/>
          <w:szCs w:val="24"/>
        </w:rPr>
        <w:t>establish</w:t>
      </w:r>
      <w:r w:rsidRPr="00F27FE9">
        <w:rPr>
          <w:rFonts w:ascii="Arial" w:hAnsi="Arial" w:cs="Arial"/>
          <w:bCs/>
          <w:sz w:val="24"/>
          <w:szCs w:val="24"/>
        </w:rPr>
        <w:t xml:space="preserve"> a PQVL of organizations </w:t>
      </w:r>
      <w:r>
        <w:rPr>
          <w:rFonts w:ascii="Arial" w:hAnsi="Arial" w:cs="Arial"/>
          <w:bCs/>
          <w:sz w:val="24"/>
          <w:szCs w:val="24"/>
        </w:rPr>
        <w:t>and/</w:t>
      </w:r>
      <w:r w:rsidRPr="00F27FE9">
        <w:rPr>
          <w:rFonts w:ascii="Arial" w:hAnsi="Arial" w:cs="Arial"/>
          <w:bCs/>
          <w:sz w:val="24"/>
          <w:szCs w:val="24"/>
        </w:rPr>
        <w:t xml:space="preserve">or individuals to perform </w:t>
      </w:r>
      <w:r w:rsidR="00D46590" w:rsidRPr="00D46590">
        <w:rPr>
          <w:rFonts w:ascii="Arial" w:hAnsi="Arial" w:cs="Arial"/>
          <w:bCs/>
          <w:sz w:val="24"/>
          <w:szCs w:val="24"/>
        </w:rPr>
        <w:t xml:space="preserve">marketing, advertising, and communications services and products </w:t>
      </w:r>
      <w:r w:rsidR="00D46590">
        <w:rPr>
          <w:rFonts w:ascii="Arial" w:hAnsi="Arial" w:cs="Arial"/>
          <w:bCs/>
          <w:sz w:val="24"/>
          <w:szCs w:val="24"/>
        </w:rPr>
        <w:t>as described in this RFP</w:t>
      </w:r>
      <w:r w:rsidRPr="00F27FE9">
        <w:rPr>
          <w:rFonts w:ascii="Arial" w:hAnsi="Arial" w:cs="Arial"/>
          <w:bCs/>
          <w:sz w:val="24"/>
          <w:szCs w:val="24"/>
        </w:rPr>
        <w:t xml:space="preserve">.  </w:t>
      </w:r>
      <w:r w:rsidR="00D46590">
        <w:rPr>
          <w:rFonts w:ascii="Arial" w:hAnsi="Arial" w:cs="Arial"/>
          <w:sz w:val="24"/>
          <w:szCs w:val="24"/>
        </w:rPr>
        <w:t>Through</w:t>
      </w:r>
      <w:r w:rsidR="00D46590" w:rsidRPr="005D3966">
        <w:rPr>
          <w:rFonts w:ascii="Arial" w:hAnsi="Arial" w:cs="Arial"/>
          <w:sz w:val="24"/>
          <w:szCs w:val="24"/>
        </w:rPr>
        <w:t xml:space="preserve"> the </w:t>
      </w:r>
      <w:r w:rsidR="00D46590">
        <w:rPr>
          <w:rFonts w:ascii="Arial" w:hAnsi="Arial" w:cs="Arial"/>
          <w:sz w:val="24"/>
          <w:szCs w:val="24"/>
        </w:rPr>
        <w:t xml:space="preserve">established </w:t>
      </w:r>
      <w:r w:rsidR="00D46590" w:rsidRPr="005D3966">
        <w:rPr>
          <w:rFonts w:ascii="Arial" w:hAnsi="Arial" w:cs="Arial"/>
          <w:sz w:val="24"/>
          <w:szCs w:val="24"/>
        </w:rPr>
        <w:t xml:space="preserve">PQVL, the Department will invite Vendors to respond to </w:t>
      </w:r>
      <w:r w:rsidR="00D46590">
        <w:rPr>
          <w:rFonts w:ascii="Arial" w:hAnsi="Arial" w:cs="Arial"/>
          <w:sz w:val="24"/>
          <w:szCs w:val="24"/>
        </w:rPr>
        <w:t xml:space="preserve">the </w:t>
      </w:r>
      <w:r w:rsidR="00D46590" w:rsidRPr="005D3966">
        <w:rPr>
          <w:rFonts w:ascii="Arial" w:hAnsi="Arial" w:cs="Arial"/>
          <w:sz w:val="24"/>
          <w:szCs w:val="24"/>
        </w:rPr>
        <w:t xml:space="preserve">marketing and/or communications </w:t>
      </w:r>
      <w:r w:rsidR="00D46590">
        <w:rPr>
          <w:rFonts w:ascii="Arial" w:hAnsi="Arial" w:cs="Arial"/>
          <w:sz w:val="24"/>
          <w:szCs w:val="24"/>
        </w:rPr>
        <w:t>mini-bid</w:t>
      </w:r>
      <w:r w:rsidR="00D46590" w:rsidRPr="005D3966">
        <w:rPr>
          <w:rFonts w:ascii="Arial" w:hAnsi="Arial" w:cs="Arial"/>
          <w:sz w:val="24"/>
          <w:szCs w:val="24"/>
        </w:rPr>
        <w:t xml:space="preserve"> process</w:t>
      </w:r>
      <w:r w:rsidR="00D46590">
        <w:rPr>
          <w:rFonts w:ascii="Arial" w:hAnsi="Arial" w:cs="Arial"/>
          <w:sz w:val="24"/>
          <w:szCs w:val="24"/>
        </w:rPr>
        <w:t xml:space="preserve">.  The mini-bid process may be the result of </w:t>
      </w:r>
      <w:r w:rsidR="00D46590" w:rsidRPr="005D3966">
        <w:rPr>
          <w:rFonts w:ascii="Arial" w:hAnsi="Arial" w:cs="Arial"/>
          <w:sz w:val="24"/>
          <w:szCs w:val="24"/>
        </w:rPr>
        <w:t>new content or content to supplement services and/or existing projects.</w:t>
      </w:r>
    </w:p>
    <w:bookmarkEnd w:id="8"/>
    <w:p w14:paraId="7D8E1157" w14:textId="77777777" w:rsidR="00D41401" w:rsidRDefault="00D41401" w:rsidP="000759DA">
      <w:pPr>
        <w:widowControl/>
        <w:autoSpaceDE/>
        <w:autoSpaceDN/>
        <w:rPr>
          <w:rFonts w:ascii="Arial" w:hAnsi="Arial" w:cs="Arial"/>
          <w:sz w:val="24"/>
          <w:szCs w:val="24"/>
        </w:rPr>
      </w:pPr>
    </w:p>
    <w:p w14:paraId="17BDAA75" w14:textId="2BE6B885" w:rsidR="005669D1" w:rsidRPr="00F53B75" w:rsidRDefault="005669D1" w:rsidP="000759DA">
      <w:pPr>
        <w:pStyle w:val="ListParagraph"/>
        <w:numPr>
          <w:ilvl w:val="0"/>
          <w:numId w:val="4"/>
        </w:numPr>
        <w:rPr>
          <w:rFonts w:ascii="Arial" w:hAnsi="Arial" w:cs="Arial"/>
          <w:b/>
          <w:sz w:val="24"/>
          <w:szCs w:val="24"/>
        </w:rPr>
      </w:pPr>
      <w:bookmarkStart w:id="9" w:name="_Toc367174724"/>
      <w:bookmarkStart w:id="10" w:name="_Toc397069192"/>
      <w:bookmarkEnd w:id="7"/>
      <w:r w:rsidRPr="00F53B75">
        <w:rPr>
          <w:rFonts w:ascii="Arial" w:hAnsi="Arial" w:cs="Arial"/>
          <w:b/>
          <w:sz w:val="24"/>
          <w:szCs w:val="24"/>
        </w:rPr>
        <w:t>General Provisions</w:t>
      </w:r>
      <w:bookmarkEnd w:id="9"/>
      <w:bookmarkEnd w:id="10"/>
    </w:p>
    <w:p w14:paraId="62411C06" w14:textId="77777777" w:rsidR="005669D1" w:rsidRPr="004F0520" w:rsidRDefault="005669D1" w:rsidP="000759DA">
      <w:pPr>
        <w:rPr>
          <w:rFonts w:ascii="Arial" w:hAnsi="Arial" w:cs="Arial"/>
          <w:sz w:val="24"/>
          <w:szCs w:val="24"/>
        </w:rPr>
      </w:pPr>
    </w:p>
    <w:p w14:paraId="60FB7C5A" w14:textId="77777777" w:rsidR="00325644" w:rsidRPr="00616DCB" w:rsidRDefault="00325644" w:rsidP="000759DA">
      <w:pPr>
        <w:pStyle w:val="ListParagraph"/>
        <w:numPr>
          <w:ilvl w:val="1"/>
          <w:numId w:val="4"/>
        </w:numPr>
        <w:rPr>
          <w:rFonts w:ascii="Arial" w:hAnsi="Arial" w:cs="Arial"/>
          <w:sz w:val="24"/>
          <w:szCs w:val="24"/>
        </w:rPr>
      </w:pPr>
      <w:bookmarkStart w:id="11" w:name="_Hlk83293114"/>
      <w:bookmarkStart w:id="12" w:name="_Toc367174725"/>
      <w:bookmarkStart w:id="13" w:name="_Toc397069193"/>
      <w:r w:rsidRPr="007557FA">
        <w:rPr>
          <w:rFonts w:ascii="Arial" w:hAnsi="Arial" w:cs="Arial"/>
          <w:sz w:val="24"/>
          <w:szCs w:val="24"/>
        </w:rPr>
        <w:t>From the time th</w:t>
      </w:r>
      <w:r>
        <w:rPr>
          <w:rFonts w:ascii="Arial" w:hAnsi="Arial" w:cs="Arial"/>
          <w:sz w:val="24"/>
          <w:szCs w:val="24"/>
        </w:rPr>
        <w:t>e</w:t>
      </w:r>
      <w:r w:rsidRPr="007557FA">
        <w:rPr>
          <w:rFonts w:ascii="Arial" w:hAnsi="Arial" w:cs="Arial"/>
          <w:sz w:val="24"/>
          <w:szCs w:val="24"/>
        </w:rPr>
        <w:t xml:space="preserve"> RFP is issued until award notification is made, </w:t>
      </w:r>
      <w:r w:rsidRPr="00F53B75">
        <w:rPr>
          <w:rFonts w:ascii="Arial" w:hAnsi="Arial" w:cs="Arial"/>
          <w:sz w:val="24"/>
          <w:szCs w:val="24"/>
          <w:u w:val="single"/>
        </w:rPr>
        <w:t>all</w:t>
      </w:r>
      <w:r w:rsidRPr="007557FA">
        <w:rPr>
          <w:rFonts w:ascii="Arial" w:hAnsi="Arial" w:cs="Arial"/>
          <w:sz w:val="24"/>
          <w:szCs w:val="24"/>
        </w:rPr>
        <w:t xml:space="preserve"> contact with the State regarding </w:t>
      </w:r>
      <w:r w:rsidRPr="00616DCB">
        <w:rPr>
          <w:rFonts w:ascii="Arial" w:hAnsi="Arial" w:cs="Arial"/>
          <w:sz w:val="24"/>
          <w:szCs w:val="24"/>
        </w:rPr>
        <w:t>the RFP must be made through the RFP Coordinator.  No other person/ State employee is empowered to make binding statements regarding the RFP.  Violation of this provision may lead to disqualification from the bidding process, at the State’s discretion.</w:t>
      </w:r>
    </w:p>
    <w:p w14:paraId="2ADE7B56" w14:textId="77777777" w:rsidR="00325644" w:rsidRPr="00616DCB" w:rsidRDefault="00325644" w:rsidP="000759DA">
      <w:pPr>
        <w:pStyle w:val="ListParagraph"/>
        <w:numPr>
          <w:ilvl w:val="1"/>
          <w:numId w:val="4"/>
        </w:numPr>
        <w:rPr>
          <w:rFonts w:ascii="Arial" w:hAnsi="Arial" w:cs="Arial"/>
          <w:sz w:val="24"/>
          <w:szCs w:val="24"/>
        </w:rPr>
      </w:pPr>
      <w:r w:rsidRPr="00616DCB">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342E68A3" w14:textId="77777777" w:rsidR="00325644" w:rsidRDefault="00325644" w:rsidP="000759DA">
      <w:pPr>
        <w:pStyle w:val="ListParagraph"/>
        <w:numPr>
          <w:ilvl w:val="1"/>
          <w:numId w:val="4"/>
        </w:numPr>
        <w:rPr>
          <w:rFonts w:ascii="Arial" w:hAnsi="Arial" w:cs="Arial"/>
          <w:sz w:val="24"/>
          <w:szCs w:val="24"/>
        </w:rPr>
      </w:pPr>
      <w:r w:rsidRPr="007557FA">
        <w:rPr>
          <w:rFonts w:ascii="Arial" w:hAnsi="Arial" w:cs="Arial"/>
          <w:sz w:val="24"/>
          <w:szCs w:val="24"/>
        </w:rPr>
        <w:t xml:space="preserve">All proposals </w:t>
      </w:r>
      <w:r>
        <w:rPr>
          <w:rFonts w:ascii="Arial" w:hAnsi="Arial" w:cs="Arial"/>
          <w:sz w:val="24"/>
          <w:szCs w:val="24"/>
        </w:rPr>
        <w:t>must</w:t>
      </w:r>
      <w:r w:rsidRPr="007557FA">
        <w:rPr>
          <w:rFonts w:ascii="Arial" w:hAnsi="Arial" w:cs="Arial"/>
          <w:sz w:val="24"/>
          <w:szCs w:val="24"/>
        </w:rPr>
        <w:t xml:space="preserve"> adhere to the instructions and format requirements outlined in th</w:t>
      </w:r>
      <w:r>
        <w:rPr>
          <w:rFonts w:ascii="Arial" w:hAnsi="Arial" w:cs="Arial"/>
          <w:sz w:val="24"/>
          <w:szCs w:val="24"/>
        </w:rPr>
        <w:t>e</w:t>
      </w:r>
      <w:r w:rsidRPr="007557FA">
        <w:rPr>
          <w:rFonts w:ascii="Arial" w:hAnsi="Arial" w:cs="Arial"/>
          <w:sz w:val="24"/>
          <w:szCs w:val="24"/>
        </w:rPr>
        <w:t xml:space="preserve"> RFP and all written supplements and amendments (such as the Summary of Questions and Answers), issued by the Department.  Proposals are to follow the format and respond to all questions and instructions specified below in the “Proposal Submission Requirements” section of th</w:t>
      </w:r>
      <w:r>
        <w:rPr>
          <w:rFonts w:ascii="Arial" w:hAnsi="Arial" w:cs="Arial"/>
          <w:sz w:val="24"/>
          <w:szCs w:val="24"/>
        </w:rPr>
        <w:t>e</w:t>
      </w:r>
      <w:r w:rsidRPr="007557FA">
        <w:rPr>
          <w:rFonts w:ascii="Arial" w:hAnsi="Arial" w:cs="Arial"/>
          <w:sz w:val="24"/>
          <w:szCs w:val="24"/>
        </w:rPr>
        <w:t xml:space="preserve"> RFP.</w:t>
      </w:r>
    </w:p>
    <w:p w14:paraId="7370F93F" w14:textId="77777777" w:rsidR="00325644" w:rsidRPr="00616DCB" w:rsidRDefault="00325644" w:rsidP="000759DA">
      <w:pPr>
        <w:pStyle w:val="ListParagraph"/>
        <w:numPr>
          <w:ilvl w:val="1"/>
          <w:numId w:val="4"/>
        </w:numPr>
        <w:rPr>
          <w:rFonts w:ascii="Arial" w:hAnsi="Arial" w:cs="Arial"/>
          <w:sz w:val="24"/>
          <w:szCs w:val="24"/>
        </w:rPr>
      </w:pPr>
      <w:r w:rsidRPr="007557FA">
        <w:rPr>
          <w:rFonts w:ascii="Arial" w:hAnsi="Arial" w:cs="Arial"/>
          <w:sz w:val="24"/>
          <w:szCs w:val="24"/>
        </w:rPr>
        <w:t xml:space="preserve">Bidders </w:t>
      </w:r>
      <w:r>
        <w:rPr>
          <w:rFonts w:ascii="Arial" w:hAnsi="Arial" w:cs="Arial"/>
          <w:sz w:val="24"/>
          <w:szCs w:val="24"/>
        </w:rPr>
        <w:t>will</w:t>
      </w:r>
      <w:r w:rsidRPr="007557FA">
        <w:rPr>
          <w:rFonts w:ascii="Arial" w:hAnsi="Arial" w:cs="Arial"/>
          <w:sz w:val="24"/>
          <w:szCs w:val="24"/>
        </w:rPr>
        <w:t xml:space="preserve"> take careful note that in evaluating a proposal submitted in response to th</w:t>
      </w:r>
      <w:r>
        <w:rPr>
          <w:rFonts w:ascii="Arial" w:hAnsi="Arial" w:cs="Arial"/>
          <w:sz w:val="24"/>
          <w:szCs w:val="24"/>
        </w:rPr>
        <w:t>e</w:t>
      </w:r>
      <w:r w:rsidRPr="007557FA">
        <w:rPr>
          <w:rFonts w:ascii="Arial" w:hAnsi="Arial" w:cs="Arial"/>
          <w:sz w:val="24"/>
          <w:szCs w:val="24"/>
        </w:rPr>
        <w:t xml:space="preserve"> RFP, the Department will consider materials provided in the proposal, information obtained through interviews/</w:t>
      </w:r>
      <w:r w:rsidRPr="00616DCB">
        <w:rPr>
          <w:rFonts w:ascii="Arial" w:hAnsi="Arial" w:cs="Arial"/>
          <w:sz w:val="24"/>
          <w:szCs w:val="24"/>
        </w:rPr>
        <w:t>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5016E364" w14:textId="77777777" w:rsidR="00325644" w:rsidRDefault="00325644" w:rsidP="000759DA">
      <w:pPr>
        <w:pStyle w:val="ListParagraph"/>
        <w:numPr>
          <w:ilvl w:val="1"/>
          <w:numId w:val="4"/>
        </w:numPr>
        <w:rPr>
          <w:rFonts w:ascii="Arial" w:hAnsi="Arial" w:cs="Arial"/>
          <w:sz w:val="24"/>
          <w:szCs w:val="24"/>
        </w:rPr>
      </w:pPr>
      <w:r w:rsidRPr="00616DCB">
        <w:rPr>
          <w:rFonts w:ascii="Arial" w:hAnsi="Arial" w:cs="Arial"/>
          <w:sz w:val="24"/>
          <w:szCs w:val="24"/>
        </w:rPr>
        <w:t>The proposal must be signed by a person authorized</w:t>
      </w:r>
      <w:r w:rsidRPr="007557FA">
        <w:rPr>
          <w:rFonts w:ascii="Arial" w:hAnsi="Arial" w:cs="Arial"/>
          <w:sz w:val="24"/>
          <w:szCs w:val="24"/>
        </w:rPr>
        <w:t xml:space="preserve"> to legally bind the Bidder and </w:t>
      </w:r>
      <w:r>
        <w:rPr>
          <w:rFonts w:ascii="Arial" w:hAnsi="Arial" w:cs="Arial"/>
          <w:sz w:val="24"/>
          <w:szCs w:val="24"/>
        </w:rPr>
        <w:t>must</w:t>
      </w:r>
      <w:r w:rsidRPr="007557FA">
        <w:rPr>
          <w:rFonts w:ascii="Arial" w:hAnsi="Arial" w:cs="Arial"/>
          <w:sz w:val="24"/>
          <w:szCs w:val="24"/>
        </w:rPr>
        <w:t xml:space="preserve"> </w:t>
      </w:r>
      <w:r w:rsidRPr="007557FA">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191E56C3" w14:textId="77777777" w:rsidR="00325644" w:rsidRDefault="00325644" w:rsidP="000759DA">
      <w:pPr>
        <w:pStyle w:val="ListParagraph"/>
        <w:numPr>
          <w:ilvl w:val="1"/>
          <w:numId w:val="4"/>
        </w:numPr>
        <w:rPr>
          <w:rFonts w:ascii="Arial" w:hAnsi="Arial" w:cs="Arial"/>
          <w:sz w:val="24"/>
          <w:szCs w:val="24"/>
        </w:rPr>
      </w:pPr>
      <w:r w:rsidRPr="007557FA">
        <w:rPr>
          <w:rFonts w:ascii="Arial" w:hAnsi="Arial" w:cs="Arial"/>
          <w:sz w:val="24"/>
          <w:szCs w:val="24"/>
        </w:rPr>
        <w:t xml:space="preserve">The RFP and the </w:t>
      </w:r>
      <w:r>
        <w:rPr>
          <w:rFonts w:ascii="Arial" w:hAnsi="Arial" w:cs="Arial"/>
          <w:sz w:val="24"/>
          <w:szCs w:val="24"/>
        </w:rPr>
        <w:t>awarded</w:t>
      </w:r>
      <w:r w:rsidRPr="007557FA">
        <w:rPr>
          <w:rFonts w:ascii="Arial" w:hAnsi="Arial" w:cs="Arial"/>
          <w:sz w:val="24"/>
          <w:szCs w:val="24"/>
        </w:rPr>
        <w:t xml:space="preserve"> Bidder’s proposal, including all appendices or attachments, </w:t>
      </w:r>
      <w:r>
        <w:rPr>
          <w:rFonts w:ascii="Arial" w:hAnsi="Arial" w:cs="Arial"/>
          <w:sz w:val="24"/>
          <w:szCs w:val="24"/>
        </w:rPr>
        <w:t>will</w:t>
      </w:r>
      <w:r w:rsidRPr="007557FA">
        <w:rPr>
          <w:rFonts w:ascii="Arial" w:hAnsi="Arial" w:cs="Arial"/>
          <w:sz w:val="24"/>
          <w:szCs w:val="24"/>
        </w:rPr>
        <w:t xml:space="preserve"> be the basis for the final contract, as determined by the Department.</w:t>
      </w:r>
    </w:p>
    <w:p w14:paraId="3BF32BBD" w14:textId="77777777" w:rsidR="00325644" w:rsidRPr="00616DCB" w:rsidRDefault="00325644" w:rsidP="000759DA">
      <w:pPr>
        <w:pStyle w:val="ListParagraph"/>
        <w:numPr>
          <w:ilvl w:val="1"/>
          <w:numId w:val="4"/>
        </w:numPr>
        <w:rPr>
          <w:rStyle w:val="InitialStyle"/>
          <w:rFonts w:ascii="Arial" w:hAnsi="Arial" w:cs="Arial"/>
          <w:sz w:val="24"/>
          <w:szCs w:val="24"/>
        </w:rPr>
      </w:pPr>
      <w:r w:rsidRPr="00616DCB">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616DCB">
          <w:rPr>
            <w:rStyle w:val="Hyperlink"/>
            <w:rFonts w:ascii="Arial" w:hAnsi="Arial" w:cs="Arial"/>
            <w:sz w:val="24"/>
            <w:szCs w:val="24"/>
          </w:rPr>
          <w:t>1 M.R.S. § 401</w:t>
        </w:r>
      </w:hyperlink>
      <w:r w:rsidRPr="00616DCB">
        <w:rPr>
          <w:rStyle w:val="InitialStyle"/>
          <w:rFonts w:ascii="Arial" w:hAnsi="Arial" w:cs="Arial"/>
          <w:sz w:val="24"/>
          <w:szCs w:val="24"/>
        </w:rPr>
        <w:t xml:space="preserve"> et seq.).</w:t>
      </w:r>
    </w:p>
    <w:p w14:paraId="7AE1D4A3" w14:textId="77777777" w:rsidR="00325644" w:rsidRDefault="00325644" w:rsidP="000759DA">
      <w:pPr>
        <w:pStyle w:val="ListParagraph"/>
        <w:numPr>
          <w:ilvl w:val="1"/>
          <w:numId w:val="4"/>
        </w:numPr>
        <w:rPr>
          <w:rFonts w:ascii="Arial" w:hAnsi="Arial" w:cs="Arial"/>
          <w:sz w:val="24"/>
          <w:szCs w:val="24"/>
        </w:rPr>
      </w:pPr>
      <w:r w:rsidRPr="00616DCB">
        <w:rPr>
          <w:rFonts w:ascii="Arial" w:hAnsi="Arial" w:cs="Arial"/>
          <w:sz w:val="24"/>
          <w:szCs w:val="24"/>
        </w:rPr>
        <w:t>The Department, at its sole discretion</w:t>
      </w:r>
      <w:r w:rsidRPr="007557FA">
        <w:rPr>
          <w:rFonts w:ascii="Arial" w:hAnsi="Arial" w:cs="Arial"/>
          <w:sz w:val="24"/>
          <w:szCs w:val="24"/>
        </w:rPr>
        <w:t>, reserves the right to recognize and waive minor informalities and irregularities found in proposals received in response to th</w:t>
      </w:r>
      <w:r>
        <w:rPr>
          <w:rFonts w:ascii="Arial" w:hAnsi="Arial" w:cs="Arial"/>
          <w:sz w:val="24"/>
          <w:szCs w:val="24"/>
        </w:rPr>
        <w:t>e</w:t>
      </w:r>
      <w:r w:rsidRPr="007557FA">
        <w:rPr>
          <w:rFonts w:ascii="Arial" w:hAnsi="Arial" w:cs="Arial"/>
          <w:sz w:val="24"/>
          <w:szCs w:val="24"/>
        </w:rPr>
        <w:t xml:space="preserve"> RFP.</w:t>
      </w:r>
    </w:p>
    <w:p w14:paraId="7DACAAC7" w14:textId="77777777" w:rsidR="00325644" w:rsidRPr="00325644" w:rsidRDefault="00325644" w:rsidP="000759DA">
      <w:pPr>
        <w:pStyle w:val="ListParagraph"/>
        <w:numPr>
          <w:ilvl w:val="1"/>
          <w:numId w:val="4"/>
        </w:numPr>
        <w:rPr>
          <w:rFonts w:ascii="Arial" w:hAnsi="Arial" w:cs="Arial"/>
          <w:sz w:val="24"/>
          <w:szCs w:val="24"/>
        </w:rPr>
      </w:pPr>
      <w:r w:rsidRPr="00325644">
        <w:rPr>
          <w:rFonts w:ascii="Arial" w:hAnsi="Arial" w:cs="Arial"/>
          <w:sz w:val="24"/>
          <w:szCs w:val="24"/>
        </w:rPr>
        <w:t>The State of Maine Division of Procurement Services reserves the right to authorize other Departments to use the contract(s) resulting from this RFP, if it is deemed to be beneficial for the State to do so.</w:t>
      </w:r>
    </w:p>
    <w:p w14:paraId="44A76F65" w14:textId="77777777" w:rsidR="00325644" w:rsidRDefault="00325644" w:rsidP="000759DA">
      <w:pPr>
        <w:pStyle w:val="ListParagraph"/>
        <w:numPr>
          <w:ilvl w:val="1"/>
          <w:numId w:val="4"/>
        </w:numPr>
        <w:rPr>
          <w:rFonts w:ascii="Arial" w:hAnsi="Arial" w:cs="Arial"/>
          <w:sz w:val="24"/>
          <w:szCs w:val="24"/>
        </w:rPr>
      </w:pPr>
      <w:r w:rsidRPr="007557FA">
        <w:rPr>
          <w:rFonts w:ascii="Arial" w:hAnsi="Arial" w:cs="Arial"/>
          <w:sz w:val="24"/>
          <w:szCs w:val="24"/>
        </w:rPr>
        <w:t xml:space="preserve">All applicable laws, whether or not herein contained, </w:t>
      </w:r>
      <w:r>
        <w:rPr>
          <w:rFonts w:ascii="Arial" w:hAnsi="Arial" w:cs="Arial"/>
          <w:sz w:val="24"/>
          <w:szCs w:val="24"/>
        </w:rPr>
        <w:t>are</w:t>
      </w:r>
      <w:r w:rsidRPr="007557FA">
        <w:rPr>
          <w:rFonts w:ascii="Arial" w:hAnsi="Arial" w:cs="Arial"/>
          <w:sz w:val="24"/>
          <w:szCs w:val="24"/>
        </w:rPr>
        <w:t xml:space="preserve"> included by this reference.  It </w:t>
      </w:r>
      <w:r>
        <w:rPr>
          <w:rFonts w:ascii="Arial" w:hAnsi="Arial" w:cs="Arial"/>
          <w:sz w:val="24"/>
          <w:szCs w:val="24"/>
        </w:rPr>
        <w:t>is</w:t>
      </w:r>
      <w:r w:rsidRPr="007557FA">
        <w:rPr>
          <w:rFonts w:ascii="Arial" w:hAnsi="Arial" w:cs="Arial"/>
          <w:sz w:val="24"/>
          <w:szCs w:val="24"/>
        </w:rPr>
        <w:t xml:space="preserve"> the Bidder’s responsibility to determine the applicability and requirements of any such laws and to abide by them.</w:t>
      </w:r>
      <w:bookmarkEnd w:id="11"/>
    </w:p>
    <w:p w14:paraId="7040638B" w14:textId="77777777" w:rsidR="007557FA" w:rsidRDefault="007557FA" w:rsidP="000759DA">
      <w:pPr>
        <w:pStyle w:val="ListParagraph"/>
        <w:rPr>
          <w:rFonts w:ascii="Arial" w:hAnsi="Arial" w:cs="Arial"/>
          <w:sz w:val="24"/>
          <w:szCs w:val="24"/>
        </w:rPr>
      </w:pPr>
    </w:p>
    <w:p w14:paraId="38874C83" w14:textId="10AC8B4E" w:rsidR="00F53B75" w:rsidRPr="00762AA5" w:rsidRDefault="000B4263" w:rsidP="000759DA">
      <w:pPr>
        <w:pStyle w:val="ListParagraph"/>
        <w:numPr>
          <w:ilvl w:val="0"/>
          <w:numId w:val="4"/>
        </w:numPr>
        <w:rPr>
          <w:rFonts w:ascii="Arial" w:hAnsi="Arial" w:cs="Arial"/>
          <w:sz w:val="24"/>
          <w:szCs w:val="24"/>
        </w:rPr>
      </w:pPr>
      <w:bookmarkStart w:id="14" w:name="_Toc367174726"/>
      <w:bookmarkStart w:id="15" w:name="_Toc397069194"/>
      <w:bookmarkEnd w:id="12"/>
      <w:bookmarkEnd w:id="13"/>
      <w:r>
        <w:rPr>
          <w:rFonts w:ascii="Arial" w:hAnsi="Arial" w:cs="Arial"/>
          <w:b/>
          <w:sz w:val="24"/>
          <w:szCs w:val="24"/>
        </w:rPr>
        <w:t>Pre-Qualified Vendor List</w:t>
      </w:r>
      <w:r w:rsidR="001E028B" w:rsidRPr="00762AA5">
        <w:rPr>
          <w:rFonts w:ascii="Arial" w:hAnsi="Arial" w:cs="Arial"/>
          <w:b/>
          <w:sz w:val="24"/>
          <w:szCs w:val="24"/>
        </w:rPr>
        <w:t xml:space="preserve"> Term</w:t>
      </w:r>
      <w:bookmarkStart w:id="16" w:name="_Toc367174727"/>
      <w:bookmarkStart w:id="17" w:name="_Toc397069195"/>
      <w:bookmarkEnd w:id="14"/>
      <w:bookmarkEnd w:id="15"/>
    </w:p>
    <w:p w14:paraId="3D299E0D" w14:textId="77777777" w:rsidR="00F53B75" w:rsidRPr="00762AA5" w:rsidRDefault="00F53B75" w:rsidP="000759DA">
      <w:pPr>
        <w:pStyle w:val="ListParagraph"/>
        <w:ind w:left="360"/>
        <w:rPr>
          <w:rFonts w:ascii="Arial" w:hAnsi="Arial" w:cs="Arial"/>
          <w:sz w:val="24"/>
          <w:szCs w:val="24"/>
        </w:rPr>
      </w:pPr>
    </w:p>
    <w:p w14:paraId="55E82766" w14:textId="77777777" w:rsidR="000B7110" w:rsidRPr="00A71069" w:rsidRDefault="000B7110" w:rsidP="000759DA">
      <w:pPr>
        <w:widowControl/>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w:t>
      </w:r>
      <w:r>
        <w:rPr>
          <w:rFonts w:ascii="Arial" w:hAnsi="Arial" w:cs="Arial"/>
          <w:sz w:val="24"/>
          <w:szCs w:val="24"/>
        </w:rPr>
        <w:t>Vendor</w:t>
      </w:r>
      <w:r w:rsidRPr="00A71069">
        <w:rPr>
          <w:rFonts w:ascii="Arial" w:hAnsi="Arial" w:cs="Arial"/>
          <w:sz w:val="24"/>
          <w:szCs w:val="24"/>
        </w:rPr>
        <w:t xml:space="preserve"> List (PQVL)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463C54F0" w14:textId="77777777" w:rsidR="000B7110" w:rsidRPr="00A71069" w:rsidRDefault="000B7110" w:rsidP="000759DA">
      <w:pPr>
        <w:widowControl/>
        <w:tabs>
          <w:tab w:val="left" w:pos="720"/>
          <w:tab w:val="left" w:pos="1080"/>
          <w:tab w:val="left" w:pos="1440"/>
        </w:tabs>
        <w:rPr>
          <w:rFonts w:ascii="Arial" w:hAnsi="Arial" w:cs="Arial"/>
          <w:sz w:val="24"/>
          <w:szCs w:val="24"/>
        </w:rPr>
      </w:pPr>
    </w:p>
    <w:p w14:paraId="13934FB6" w14:textId="64EC7BB4" w:rsidR="000B7110" w:rsidRDefault="000B7110" w:rsidP="000759DA">
      <w:pPr>
        <w:widowControl/>
        <w:tabs>
          <w:tab w:val="left" w:pos="720"/>
          <w:tab w:val="left" w:pos="1080"/>
          <w:tab w:val="left" w:pos="1440"/>
        </w:tabs>
        <w:rPr>
          <w:rFonts w:ascii="Arial" w:hAnsi="Arial" w:cs="Arial"/>
          <w:sz w:val="24"/>
          <w:szCs w:val="24"/>
        </w:rPr>
      </w:pPr>
      <w:r w:rsidRPr="00A71069">
        <w:rPr>
          <w:rFonts w:ascii="Arial" w:hAnsi="Arial" w:cs="Arial"/>
          <w:sz w:val="24"/>
          <w:szCs w:val="24"/>
        </w:rPr>
        <w:t>The term of the anticipated PQVL, resulting from this RFP, is defined as follows:</w:t>
      </w:r>
    </w:p>
    <w:p w14:paraId="5F529EA0" w14:textId="7F9C5216" w:rsidR="000B7110" w:rsidRDefault="000B7110" w:rsidP="000759DA">
      <w:pPr>
        <w:widowControl/>
        <w:tabs>
          <w:tab w:val="left" w:pos="720"/>
          <w:tab w:val="left" w:pos="1080"/>
          <w:tab w:val="left" w:pos="1440"/>
        </w:tabs>
        <w:rPr>
          <w:rFonts w:ascii="Arial" w:hAnsi="Arial" w:cs="Arial"/>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85"/>
        <w:gridCol w:w="2790"/>
        <w:gridCol w:w="2889"/>
      </w:tblGrid>
      <w:tr w:rsidR="000B7110" w:rsidRPr="00A71069" w14:paraId="69112A8B" w14:textId="77777777" w:rsidTr="000B7110">
        <w:trPr>
          <w:jc w:val="center"/>
        </w:trPr>
        <w:tc>
          <w:tcPr>
            <w:tcW w:w="4485" w:type="dxa"/>
            <w:tcBorders>
              <w:top w:val="double" w:sz="4" w:space="0" w:color="auto"/>
              <w:left w:val="double" w:sz="4" w:space="0" w:color="auto"/>
              <w:bottom w:val="double" w:sz="4" w:space="0" w:color="auto"/>
              <w:right w:val="single" w:sz="4" w:space="0" w:color="auto"/>
            </w:tcBorders>
            <w:shd w:val="clear" w:color="auto" w:fill="C6D9F1"/>
          </w:tcPr>
          <w:p w14:paraId="25239B9A" w14:textId="77777777" w:rsidR="000B7110" w:rsidRPr="00A71069" w:rsidRDefault="000B7110" w:rsidP="000759DA">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790" w:type="dxa"/>
            <w:tcBorders>
              <w:top w:val="double" w:sz="4" w:space="0" w:color="auto"/>
              <w:left w:val="single" w:sz="4" w:space="0" w:color="auto"/>
              <w:bottom w:val="double" w:sz="4" w:space="0" w:color="auto"/>
              <w:right w:val="single" w:sz="4" w:space="0" w:color="auto"/>
            </w:tcBorders>
            <w:shd w:val="clear" w:color="auto" w:fill="C6D9F1"/>
          </w:tcPr>
          <w:p w14:paraId="621536B7" w14:textId="77777777" w:rsidR="000B7110" w:rsidRPr="00A71069" w:rsidRDefault="000B7110" w:rsidP="000759DA">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889" w:type="dxa"/>
            <w:tcBorders>
              <w:top w:val="double" w:sz="4" w:space="0" w:color="auto"/>
              <w:left w:val="single" w:sz="4" w:space="0" w:color="auto"/>
              <w:bottom w:val="double" w:sz="4" w:space="0" w:color="auto"/>
              <w:right w:val="double" w:sz="4" w:space="0" w:color="auto"/>
            </w:tcBorders>
            <w:shd w:val="clear" w:color="auto" w:fill="C6D9F1"/>
          </w:tcPr>
          <w:p w14:paraId="62E0E72A" w14:textId="77777777" w:rsidR="000B7110" w:rsidRPr="00A71069" w:rsidRDefault="000B7110" w:rsidP="000759DA">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0B7110" w:rsidRPr="00A71069" w14:paraId="50257B70" w14:textId="77777777" w:rsidTr="000B7110">
        <w:trPr>
          <w:trHeight w:val="348"/>
          <w:jc w:val="center"/>
        </w:trPr>
        <w:tc>
          <w:tcPr>
            <w:tcW w:w="4485" w:type="dxa"/>
            <w:tcBorders>
              <w:top w:val="double" w:sz="4" w:space="0" w:color="auto"/>
            </w:tcBorders>
            <w:shd w:val="clear" w:color="auto" w:fill="auto"/>
            <w:vAlign w:val="center"/>
          </w:tcPr>
          <w:p w14:paraId="529A131A" w14:textId="77777777" w:rsidR="000B7110" w:rsidRPr="00A71069" w:rsidRDefault="000B7110" w:rsidP="000759DA">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2790" w:type="dxa"/>
            <w:tcBorders>
              <w:top w:val="double" w:sz="4" w:space="0" w:color="auto"/>
            </w:tcBorders>
            <w:shd w:val="clear" w:color="auto" w:fill="auto"/>
            <w:vAlign w:val="center"/>
          </w:tcPr>
          <w:p w14:paraId="7BDBA8E7" w14:textId="28C57648" w:rsidR="000B7110" w:rsidRPr="00A71069" w:rsidRDefault="00561021" w:rsidP="000759DA">
            <w:pPr>
              <w:widowControl/>
              <w:tabs>
                <w:tab w:val="left" w:pos="720"/>
                <w:tab w:val="left" w:pos="1080"/>
                <w:tab w:val="left" w:pos="1440"/>
              </w:tabs>
              <w:jc w:val="center"/>
              <w:rPr>
                <w:rFonts w:ascii="Arial" w:hAnsi="Arial" w:cs="Arial"/>
                <w:color w:val="FF0000"/>
                <w:sz w:val="24"/>
                <w:szCs w:val="24"/>
              </w:rPr>
            </w:pPr>
            <w:r>
              <w:rPr>
                <w:rFonts w:ascii="Arial" w:hAnsi="Arial" w:cs="Arial"/>
                <w:sz w:val="24"/>
                <w:szCs w:val="24"/>
              </w:rPr>
              <w:t>7</w:t>
            </w:r>
            <w:r w:rsidR="000B7110" w:rsidRPr="00300CFD">
              <w:rPr>
                <w:rFonts w:ascii="Arial" w:hAnsi="Arial" w:cs="Arial"/>
                <w:sz w:val="24"/>
                <w:szCs w:val="24"/>
              </w:rPr>
              <w:t>/1/2022</w:t>
            </w:r>
          </w:p>
        </w:tc>
        <w:tc>
          <w:tcPr>
            <w:tcW w:w="2889" w:type="dxa"/>
            <w:tcBorders>
              <w:top w:val="double" w:sz="4" w:space="0" w:color="auto"/>
            </w:tcBorders>
            <w:shd w:val="clear" w:color="auto" w:fill="auto"/>
            <w:vAlign w:val="center"/>
          </w:tcPr>
          <w:p w14:paraId="34EBABAA" w14:textId="77777777" w:rsidR="000B7110" w:rsidRPr="00A71069" w:rsidRDefault="000B7110" w:rsidP="000759DA">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2B0620C3" w14:textId="77777777" w:rsidR="000B7110" w:rsidRPr="00A71069" w:rsidRDefault="000B7110" w:rsidP="000759DA">
      <w:pPr>
        <w:widowControl/>
        <w:tabs>
          <w:tab w:val="left" w:pos="720"/>
          <w:tab w:val="left" w:pos="1080"/>
          <w:tab w:val="left" w:pos="1440"/>
        </w:tabs>
        <w:rPr>
          <w:rFonts w:ascii="Arial" w:hAnsi="Arial" w:cs="Arial"/>
          <w:sz w:val="24"/>
          <w:szCs w:val="24"/>
        </w:rPr>
      </w:pPr>
    </w:p>
    <w:p w14:paraId="48F157D3" w14:textId="6C74B50A" w:rsidR="000B7110" w:rsidRPr="000B7110" w:rsidRDefault="000B7110" w:rsidP="000759DA">
      <w:pPr>
        <w:pStyle w:val="ListParagraph"/>
        <w:ind w:left="0"/>
        <w:rPr>
          <w:rFonts w:ascii="Arial" w:hAnsi="Arial" w:cs="Arial"/>
          <w:sz w:val="24"/>
          <w:szCs w:val="24"/>
        </w:rPr>
      </w:pPr>
      <w:r w:rsidRPr="000B7110">
        <w:rPr>
          <w:rFonts w:ascii="Arial" w:hAnsi="Arial" w:cs="Arial"/>
          <w:sz w:val="24"/>
          <w:szCs w:val="24"/>
        </w:rPr>
        <w:t xml:space="preserve">This RFP offers an annual enrollment for new Vendors to be included on the </w:t>
      </w:r>
      <w:r w:rsidR="003E1D15">
        <w:rPr>
          <w:rFonts w:ascii="Arial" w:hAnsi="Arial" w:cs="Arial"/>
          <w:sz w:val="24"/>
          <w:szCs w:val="24"/>
        </w:rPr>
        <w:t>PQVL</w:t>
      </w:r>
      <w:r w:rsidRPr="000B7110">
        <w:rPr>
          <w:rFonts w:ascii="Arial" w:hAnsi="Arial" w:cs="Arial"/>
          <w:sz w:val="24"/>
          <w:szCs w:val="24"/>
        </w:rPr>
        <w:t xml:space="preserve">. Once selected, Vendors do not need to reapply during the annual enrollment.  Proposals will be accepted from Vendors not currently on the PQVL as long as this RFP is active.  Proposals submitted during the annual enrollment will be evaluated and the Vendors will be notified of the decision within 30 days. </w:t>
      </w:r>
    </w:p>
    <w:p w14:paraId="6DC323F9" w14:textId="77777777" w:rsidR="000B7110" w:rsidRPr="000B7110" w:rsidRDefault="000B7110" w:rsidP="000759DA">
      <w:pPr>
        <w:pStyle w:val="ListParagraph"/>
        <w:rPr>
          <w:rFonts w:ascii="Arial" w:hAnsi="Arial" w:cs="Arial"/>
          <w:sz w:val="24"/>
          <w:szCs w:val="24"/>
        </w:rPr>
      </w:pPr>
    </w:p>
    <w:p w14:paraId="6F31B2E1" w14:textId="42B596A1" w:rsidR="007007C6" w:rsidRDefault="000B7110" w:rsidP="000759DA">
      <w:pPr>
        <w:pStyle w:val="ListParagraph"/>
        <w:ind w:left="0"/>
        <w:rPr>
          <w:rFonts w:ascii="Arial" w:hAnsi="Arial" w:cs="Arial"/>
          <w:sz w:val="24"/>
          <w:szCs w:val="24"/>
        </w:rPr>
      </w:pPr>
      <w:r w:rsidRPr="000B7110">
        <w:rPr>
          <w:rFonts w:ascii="Arial" w:hAnsi="Arial" w:cs="Arial"/>
          <w:sz w:val="24"/>
          <w:szCs w:val="24"/>
        </w:rPr>
        <w:t xml:space="preserve">A “pre-qualified list” means that only those Vendors who are placed on the list as a result of this RFP will be considered to perform specific, future assignments. This RFP is not set up to perform any one specific marketing, advertising, and communications service, but at a minimum, to service needs of the Department </w:t>
      </w:r>
      <w:r>
        <w:rPr>
          <w:rFonts w:ascii="Arial" w:hAnsi="Arial" w:cs="Arial"/>
          <w:sz w:val="24"/>
          <w:szCs w:val="24"/>
        </w:rPr>
        <w:t>on an ongoing basis</w:t>
      </w:r>
      <w:r w:rsidRPr="000B7110">
        <w:rPr>
          <w:rFonts w:ascii="Arial" w:hAnsi="Arial" w:cs="Arial"/>
          <w:sz w:val="24"/>
          <w:szCs w:val="24"/>
        </w:rPr>
        <w:t>.</w:t>
      </w:r>
    </w:p>
    <w:p w14:paraId="04662680" w14:textId="77777777" w:rsidR="000B7110" w:rsidRPr="00F53B75" w:rsidRDefault="000B7110" w:rsidP="000759DA">
      <w:pPr>
        <w:pStyle w:val="ListParagraph"/>
        <w:ind w:left="0"/>
        <w:rPr>
          <w:rFonts w:ascii="Arial" w:hAnsi="Arial" w:cs="Arial"/>
          <w:sz w:val="24"/>
          <w:szCs w:val="24"/>
        </w:rPr>
      </w:pPr>
    </w:p>
    <w:bookmarkEnd w:id="16"/>
    <w:bookmarkEnd w:id="17"/>
    <w:p w14:paraId="6858F91A" w14:textId="17D89649" w:rsidR="00095096" w:rsidRPr="009027CB" w:rsidRDefault="00F22FF2" w:rsidP="000759DA">
      <w:pPr>
        <w:pStyle w:val="Heading2"/>
        <w:spacing w:before="0" w:after="0"/>
        <w:ind w:left="360" w:hanging="360"/>
        <w:rPr>
          <w:rStyle w:val="InitialStyle"/>
        </w:rPr>
      </w:pPr>
      <w:r>
        <w:rPr>
          <w:rStyle w:val="InitialStyle"/>
        </w:rPr>
        <w:t>D</w:t>
      </w:r>
      <w:r w:rsidR="00095096" w:rsidRPr="009027CB">
        <w:rPr>
          <w:rStyle w:val="InitialStyle"/>
        </w:rPr>
        <w:t>.  </w:t>
      </w:r>
      <w:r w:rsidR="00D46590">
        <w:rPr>
          <w:rStyle w:val="InitialStyle"/>
        </w:rPr>
        <w:t>Mini-bid</w:t>
      </w:r>
      <w:r w:rsidR="00095096" w:rsidRPr="009027CB">
        <w:rPr>
          <w:rStyle w:val="InitialStyle"/>
        </w:rPr>
        <w:t xml:space="preserve"> Process and Awards</w:t>
      </w:r>
    </w:p>
    <w:p w14:paraId="38594944" w14:textId="595B6CFA" w:rsidR="00095096" w:rsidRDefault="00095096" w:rsidP="000759DA">
      <w:pPr>
        <w:ind w:left="180"/>
        <w:rPr>
          <w:rFonts w:ascii="Arial" w:hAnsi="Arial" w:cs="Arial"/>
          <w:sz w:val="24"/>
          <w:szCs w:val="24"/>
        </w:rPr>
      </w:pPr>
    </w:p>
    <w:p w14:paraId="2CCBF5EA" w14:textId="39DD935F" w:rsidR="000B7110" w:rsidRPr="00A71069" w:rsidRDefault="000B7110" w:rsidP="000759DA">
      <w:pPr>
        <w:rPr>
          <w:rFonts w:ascii="Arial" w:hAnsi="Arial" w:cs="Arial"/>
          <w:sz w:val="24"/>
          <w:szCs w:val="24"/>
        </w:rPr>
      </w:pPr>
      <w:r w:rsidRPr="00A71069">
        <w:rPr>
          <w:rFonts w:ascii="Arial" w:hAnsi="Arial" w:cs="Arial"/>
          <w:sz w:val="24"/>
          <w:szCs w:val="24"/>
        </w:rPr>
        <w:t xml:space="preserve">Once the pre-qualified list is established, the Department will notify all </w:t>
      </w:r>
      <w:r>
        <w:rPr>
          <w:rFonts w:ascii="Arial" w:hAnsi="Arial" w:cs="Arial"/>
          <w:sz w:val="24"/>
          <w:szCs w:val="24"/>
        </w:rPr>
        <w:t>Vendor</w:t>
      </w:r>
      <w:r w:rsidRPr="00A71069">
        <w:rPr>
          <w:rFonts w:ascii="Arial" w:hAnsi="Arial" w:cs="Arial"/>
          <w:sz w:val="24"/>
          <w:szCs w:val="24"/>
        </w:rPr>
        <w:t xml:space="preserve">s when specific services are needed. Each </w:t>
      </w:r>
      <w:r>
        <w:rPr>
          <w:rFonts w:ascii="Arial" w:hAnsi="Arial" w:cs="Arial"/>
          <w:sz w:val="24"/>
          <w:szCs w:val="24"/>
        </w:rPr>
        <w:t>Vendor</w:t>
      </w:r>
      <w:r w:rsidRPr="00A71069">
        <w:rPr>
          <w:rFonts w:ascii="Arial" w:hAnsi="Arial" w:cs="Arial"/>
          <w:sz w:val="24"/>
          <w:szCs w:val="24"/>
        </w:rPr>
        <w:t xml:space="preserve"> on the PQVL will be given a description of the particular services needed and asked to respond within a specific timeframe with information on how that </w:t>
      </w:r>
      <w:r>
        <w:rPr>
          <w:rFonts w:ascii="Arial" w:hAnsi="Arial" w:cs="Arial"/>
          <w:sz w:val="24"/>
          <w:szCs w:val="24"/>
        </w:rPr>
        <w:t>Vendor</w:t>
      </w:r>
      <w:r w:rsidRPr="00A71069">
        <w:rPr>
          <w:rFonts w:ascii="Arial" w:hAnsi="Arial" w:cs="Arial"/>
          <w:sz w:val="24"/>
          <w:szCs w:val="24"/>
        </w:rPr>
        <w:t xml:space="preserve"> proposes to provide the particular services, along with the project-specific cost proposal for those services. </w:t>
      </w:r>
      <w:r>
        <w:rPr>
          <w:rFonts w:ascii="Arial" w:hAnsi="Arial" w:cs="Arial"/>
          <w:sz w:val="24"/>
          <w:szCs w:val="24"/>
        </w:rPr>
        <w:t>Vendor</w:t>
      </w:r>
      <w:r w:rsidRPr="00A71069">
        <w:rPr>
          <w:rFonts w:ascii="Arial" w:hAnsi="Arial" w:cs="Arial"/>
          <w:sz w:val="24"/>
          <w:szCs w:val="24"/>
        </w:rPr>
        <w:t xml:space="preserve">s should respond to each </w:t>
      </w:r>
      <w:r w:rsidR="00D46590">
        <w:rPr>
          <w:rFonts w:ascii="Arial" w:hAnsi="Arial" w:cs="Arial"/>
          <w:sz w:val="24"/>
          <w:szCs w:val="24"/>
        </w:rPr>
        <w:t>mini-bid</w:t>
      </w:r>
      <w:r w:rsidRPr="00A71069">
        <w:rPr>
          <w:rFonts w:ascii="Arial" w:hAnsi="Arial" w:cs="Arial"/>
          <w:sz w:val="24"/>
          <w:szCs w:val="24"/>
        </w:rPr>
        <w:t xml:space="preserve"> with their proposal or provide a “no-bid” as a response.  The Department will then select one </w:t>
      </w:r>
      <w:r>
        <w:rPr>
          <w:rFonts w:ascii="Arial" w:hAnsi="Arial" w:cs="Arial"/>
          <w:sz w:val="24"/>
          <w:szCs w:val="24"/>
        </w:rPr>
        <w:t>Vendor</w:t>
      </w:r>
      <w:r w:rsidRPr="00A71069">
        <w:rPr>
          <w:rFonts w:ascii="Arial" w:hAnsi="Arial" w:cs="Arial"/>
          <w:sz w:val="24"/>
          <w:szCs w:val="24"/>
        </w:rPr>
        <w:t xml:space="preserve"> based on the project-specific cost proposal submitted during the “</w:t>
      </w:r>
      <w:r w:rsidR="00D46590">
        <w:rPr>
          <w:rFonts w:ascii="Arial" w:hAnsi="Arial" w:cs="Arial"/>
          <w:sz w:val="24"/>
          <w:szCs w:val="24"/>
        </w:rPr>
        <w:t>mini-bid</w:t>
      </w:r>
      <w:r w:rsidRPr="00A71069">
        <w:rPr>
          <w:rFonts w:ascii="Arial" w:hAnsi="Arial" w:cs="Arial"/>
          <w:sz w:val="24"/>
          <w:szCs w:val="24"/>
        </w:rPr>
        <w:t xml:space="preserve">” process of those pre-qualified </w:t>
      </w:r>
      <w:r>
        <w:rPr>
          <w:rFonts w:ascii="Arial" w:hAnsi="Arial" w:cs="Arial"/>
          <w:sz w:val="24"/>
          <w:szCs w:val="24"/>
        </w:rPr>
        <w:t>Vendor</w:t>
      </w:r>
      <w:r w:rsidRPr="00A71069">
        <w:rPr>
          <w:rFonts w:ascii="Arial" w:hAnsi="Arial" w:cs="Arial"/>
          <w:sz w:val="24"/>
          <w:szCs w:val="24"/>
        </w:rPr>
        <w:t>s who can meet the specific service requirements.</w:t>
      </w:r>
    </w:p>
    <w:p w14:paraId="27A5D392" w14:textId="77777777" w:rsidR="000B7110" w:rsidRPr="00A71069" w:rsidRDefault="000B7110" w:rsidP="000759DA">
      <w:pPr>
        <w:ind w:left="180"/>
        <w:rPr>
          <w:rFonts w:ascii="Arial" w:hAnsi="Arial" w:cs="Arial"/>
          <w:sz w:val="24"/>
          <w:szCs w:val="24"/>
        </w:rPr>
      </w:pPr>
    </w:p>
    <w:p w14:paraId="1FB25F68" w14:textId="28BDAE00" w:rsidR="000B7110" w:rsidRPr="00A71069" w:rsidRDefault="000B7110" w:rsidP="000759DA">
      <w:pPr>
        <w:rPr>
          <w:rFonts w:ascii="Arial" w:hAnsi="Arial" w:cs="Arial"/>
          <w:sz w:val="24"/>
          <w:szCs w:val="24"/>
        </w:rPr>
      </w:pPr>
      <w:r w:rsidRPr="00A71069">
        <w:rPr>
          <w:rFonts w:ascii="Arial" w:hAnsi="Arial" w:cs="Arial"/>
          <w:sz w:val="24"/>
          <w:szCs w:val="24"/>
        </w:rPr>
        <w:t xml:space="preserve">The Department reserves the right to select </w:t>
      </w:r>
      <w:r>
        <w:rPr>
          <w:rFonts w:ascii="Arial" w:hAnsi="Arial" w:cs="Arial"/>
          <w:sz w:val="24"/>
          <w:szCs w:val="24"/>
        </w:rPr>
        <w:t>Vendor</w:t>
      </w:r>
      <w:r w:rsidRPr="00A71069">
        <w:rPr>
          <w:rFonts w:ascii="Arial" w:hAnsi="Arial" w:cs="Arial"/>
          <w:sz w:val="24"/>
          <w:szCs w:val="24"/>
        </w:rPr>
        <w:t xml:space="preserve">s from the pre-qualification list without using the </w:t>
      </w:r>
      <w:r w:rsidR="00D46590">
        <w:rPr>
          <w:rFonts w:ascii="Arial" w:hAnsi="Arial" w:cs="Arial"/>
          <w:sz w:val="24"/>
          <w:szCs w:val="24"/>
        </w:rPr>
        <w:t>mini-bid</w:t>
      </w:r>
      <w:r w:rsidRPr="00A71069">
        <w:rPr>
          <w:rFonts w:ascii="Arial" w:hAnsi="Arial" w:cs="Arial"/>
          <w:sz w:val="24"/>
          <w:szCs w:val="24"/>
        </w:rPr>
        <w:t xml:space="preserve"> process for emergencies (if the need arises).  The Department also retains the discretion to issue new RFPs for specific projects.  </w:t>
      </w:r>
      <w:r>
        <w:rPr>
          <w:rFonts w:ascii="Arial" w:hAnsi="Arial" w:cs="Arial"/>
          <w:sz w:val="24"/>
          <w:szCs w:val="24"/>
        </w:rPr>
        <w:t>Vendors</w:t>
      </w:r>
      <w:r w:rsidRPr="00A71069">
        <w:rPr>
          <w:rFonts w:ascii="Arial" w:hAnsi="Arial" w:cs="Arial"/>
          <w:sz w:val="24"/>
          <w:szCs w:val="24"/>
        </w:rPr>
        <w:t xml:space="preserve"> for those projects will not be selected from the PQVL, but rather through the separate RFP or other procurement process based on the Department’s specific needs/timelines.</w:t>
      </w:r>
    </w:p>
    <w:p w14:paraId="3CBFCA2C" w14:textId="77777777" w:rsidR="0020353D" w:rsidRDefault="0020353D" w:rsidP="000759DA">
      <w:pPr>
        <w:rPr>
          <w:rFonts w:ascii="Arial" w:hAnsi="Arial" w:cs="Arial"/>
          <w:sz w:val="24"/>
          <w:szCs w:val="24"/>
        </w:rPr>
      </w:pPr>
    </w:p>
    <w:p w14:paraId="4EBBA569" w14:textId="53CB63C8" w:rsidR="00273D85" w:rsidRPr="007C2F29" w:rsidRDefault="00E82FB4" w:rsidP="000759DA">
      <w:pPr>
        <w:rPr>
          <w:rFonts w:ascii="Arial" w:hAnsi="Arial" w:cs="Arial"/>
          <w:bCs/>
          <w:sz w:val="24"/>
          <w:szCs w:val="24"/>
          <w:highlight w:val="yellow"/>
        </w:rPr>
      </w:pPr>
      <w:r w:rsidRPr="004F0520">
        <w:rPr>
          <w:rFonts w:ascii="Arial" w:hAnsi="Arial" w:cs="Arial"/>
          <w:sz w:val="24"/>
          <w:szCs w:val="24"/>
        </w:rPr>
        <w:br w:type="page"/>
      </w:r>
    </w:p>
    <w:p w14:paraId="0E01A596" w14:textId="77777777" w:rsidR="00646FBD" w:rsidRDefault="00281B23" w:rsidP="000759DA">
      <w:pPr>
        <w:pStyle w:val="Heading1"/>
        <w:spacing w:before="0" w:after="0"/>
        <w:rPr>
          <w:rStyle w:val="InitialStyle"/>
          <w:rFonts w:ascii="Arial" w:hAnsi="Arial" w:cs="Arial"/>
          <w:b/>
        </w:rPr>
      </w:pPr>
      <w:bookmarkStart w:id="18" w:name="_Toc367174728"/>
      <w:bookmarkStart w:id="19" w:name="_Toc397069196"/>
      <w:bookmarkStart w:id="20" w:name="_Hlk93061297"/>
      <w:r w:rsidRPr="009027CB">
        <w:rPr>
          <w:rStyle w:val="InitialStyle"/>
          <w:rFonts w:ascii="Arial" w:hAnsi="Arial" w:cs="Arial"/>
          <w:b/>
        </w:rPr>
        <w:lastRenderedPageBreak/>
        <w:t>PART II</w:t>
      </w:r>
      <w:r w:rsidRPr="009027CB">
        <w:rPr>
          <w:rStyle w:val="InitialStyle"/>
          <w:rFonts w:ascii="Arial" w:hAnsi="Arial" w:cs="Arial"/>
          <w:b/>
        </w:rPr>
        <w:tab/>
        <w:t>SCOPE OF SERVICES</w:t>
      </w:r>
      <w:bookmarkEnd w:id="18"/>
      <w:r w:rsidRPr="009027CB">
        <w:rPr>
          <w:rStyle w:val="InitialStyle"/>
          <w:rFonts w:ascii="Arial" w:hAnsi="Arial" w:cs="Arial"/>
          <w:b/>
        </w:rPr>
        <w:t xml:space="preserve"> TO BE PROVIDED</w:t>
      </w:r>
      <w:bookmarkEnd w:id="19"/>
    </w:p>
    <w:p w14:paraId="585A11A2" w14:textId="72FA7905" w:rsidR="00281B23" w:rsidRPr="009027CB" w:rsidRDefault="00281B23" w:rsidP="000759DA">
      <w:pPr>
        <w:pStyle w:val="Heading1"/>
        <w:spacing w:before="0" w:after="0"/>
        <w:rPr>
          <w:rStyle w:val="InitialStyle"/>
          <w:rFonts w:ascii="Arial" w:hAnsi="Arial" w:cs="Arial"/>
          <w:b/>
        </w:rPr>
      </w:pPr>
      <w:r w:rsidRPr="009027CB">
        <w:rPr>
          <w:rStyle w:val="InitialStyle"/>
          <w:rFonts w:ascii="Arial" w:hAnsi="Arial" w:cs="Arial"/>
          <w:b/>
        </w:rPr>
        <w:tab/>
      </w:r>
    </w:p>
    <w:p w14:paraId="61660297" w14:textId="642AB4E4" w:rsidR="00A96E86" w:rsidRDefault="00A96E86" w:rsidP="000759DA">
      <w:pPr>
        <w:pStyle w:val="ListParagraph"/>
        <w:numPr>
          <w:ilvl w:val="7"/>
          <w:numId w:val="17"/>
        </w:numPr>
        <w:tabs>
          <w:tab w:val="left" w:pos="360"/>
        </w:tabs>
        <w:ind w:left="360"/>
        <w:rPr>
          <w:rFonts w:ascii="Arial" w:hAnsi="Arial" w:cs="Arial"/>
          <w:b/>
          <w:sz w:val="24"/>
          <w:szCs w:val="24"/>
        </w:rPr>
      </w:pPr>
      <w:bookmarkStart w:id="21" w:name="_Hlk87344707"/>
      <w:bookmarkStart w:id="22" w:name="_Hlk87882817"/>
      <w:bookmarkStart w:id="23" w:name="_Hlk93053726"/>
      <w:r>
        <w:rPr>
          <w:rFonts w:ascii="Arial" w:hAnsi="Arial" w:cs="Arial"/>
          <w:b/>
          <w:sz w:val="24"/>
          <w:szCs w:val="24"/>
        </w:rPr>
        <w:t>M</w:t>
      </w:r>
      <w:r w:rsidRPr="00A96E86">
        <w:rPr>
          <w:rFonts w:ascii="Arial" w:hAnsi="Arial" w:cs="Arial"/>
          <w:b/>
          <w:sz w:val="24"/>
          <w:szCs w:val="24"/>
        </w:rPr>
        <w:t xml:space="preserve">arketing, </w:t>
      </w:r>
      <w:r>
        <w:rPr>
          <w:rFonts w:ascii="Arial" w:hAnsi="Arial" w:cs="Arial"/>
          <w:b/>
          <w:sz w:val="24"/>
          <w:szCs w:val="24"/>
        </w:rPr>
        <w:t>A</w:t>
      </w:r>
      <w:r w:rsidRPr="00A96E86">
        <w:rPr>
          <w:rFonts w:ascii="Arial" w:hAnsi="Arial" w:cs="Arial"/>
          <w:b/>
          <w:sz w:val="24"/>
          <w:szCs w:val="24"/>
        </w:rPr>
        <w:t xml:space="preserve">dvertising, and </w:t>
      </w:r>
      <w:r>
        <w:rPr>
          <w:rFonts w:ascii="Arial" w:hAnsi="Arial" w:cs="Arial"/>
          <w:b/>
          <w:sz w:val="24"/>
          <w:szCs w:val="24"/>
        </w:rPr>
        <w:t>C</w:t>
      </w:r>
      <w:r w:rsidRPr="00A96E86">
        <w:rPr>
          <w:rFonts w:ascii="Arial" w:hAnsi="Arial" w:cs="Arial"/>
          <w:b/>
          <w:sz w:val="24"/>
          <w:szCs w:val="24"/>
        </w:rPr>
        <w:t xml:space="preserve">ommunications </w:t>
      </w:r>
      <w:r>
        <w:rPr>
          <w:rFonts w:ascii="Arial" w:hAnsi="Arial" w:cs="Arial"/>
          <w:b/>
          <w:sz w:val="24"/>
          <w:szCs w:val="24"/>
        </w:rPr>
        <w:t>S</w:t>
      </w:r>
      <w:r w:rsidRPr="00A96E86">
        <w:rPr>
          <w:rFonts w:ascii="Arial" w:hAnsi="Arial" w:cs="Arial"/>
          <w:b/>
          <w:sz w:val="24"/>
          <w:szCs w:val="24"/>
        </w:rPr>
        <w:t xml:space="preserve">ervices and </w:t>
      </w:r>
      <w:r>
        <w:rPr>
          <w:rFonts w:ascii="Arial" w:hAnsi="Arial" w:cs="Arial"/>
          <w:b/>
          <w:sz w:val="24"/>
          <w:szCs w:val="24"/>
        </w:rPr>
        <w:t>P</w:t>
      </w:r>
      <w:r w:rsidRPr="00A96E86">
        <w:rPr>
          <w:rFonts w:ascii="Arial" w:hAnsi="Arial" w:cs="Arial"/>
          <w:b/>
          <w:sz w:val="24"/>
          <w:szCs w:val="24"/>
        </w:rPr>
        <w:t>roducts</w:t>
      </w:r>
      <w:r>
        <w:rPr>
          <w:rFonts w:ascii="Arial" w:hAnsi="Arial" w:cs="Arial"/>
          <w:b/>
          <w:sz w:val="24"/>
          <w:szCs w:val="24"/>
        </w:rPr>
        <w:t xml:space="preserve"> </w:t>
      </w:r>
    </w:p>
    <w:p w14:paraId="718B53C5" w14:textId="77777777" w:rsidR="00A96E86" w:rsidRPr="00A96E86" w:rsidRDefault="00A96E86" w:rsidP="000759DA">
      <w:pPr>
        <w:tabs>
          <w:tab w:val="left" w:pos="360"/>
        </w:tabs>
        <w:rPr>
          <w:rFonts w:ascii="Arial" w:hAnsi="Arial" w:cs="Arial"/>
          <w:b/>
          <w:sz w:val="24"/>
          <w:szCs w:val="24"/>
        </w:rPr>
      </w:pPr>
    </w:p>
    <w:p w14:paraId="585B8546" w14:textId="556A7EB2" w:rsidR="00281B23" w:rsidRPr="00A96E86" w:rsidRDefault="00281B23" w:rsidP="000759DA">
      <w:pPr>
        <w:pStyle w:val="ListParagraph"/>
        <w:numPr>
          <w:ilvl w:val="6"/>
          <w:numId w:val="43"/>
        </w:numPr>
        <w:tabs>
          <w:tab w:val="left" w:pos="360"/>
        </w:tabs>
        <w:ind w:left="720"/>
        <w:rPr>
          <w:rFonts w:ascii="Arial" w:hAnsi="Arial" w:cs="Arial"/>
          <w:b/>
          <w:sz w:val="24"/>
          <w:szCs w:val="24"/>
        </w:rPr>
      </w:pPr>
      <w:r w:rsidRPr="00A96E86">
        <w:rPr>
          <w:rFonts w:ascii="Arial" w:hAnsi="Arial" w:cs="Arial"/>
          <w:b/>
          <w:sz w:val="24"/>
          <w:szCs w:val="24"/>
        </w:rPr>
        <w:t>Strategic Communication Planning Development and Execution</w:t>
      </w:r>
    </w:p>
    <w:bookmarkEnd w:id="21"/>
    <w:p w14:paraId="4A14C0EB" w14:textId="1BB45DF0" w:rsidR="00281B23" w:rsidRPr="00646FBD" w:rsidRDefault="00281B23" w:rsidP="000759DA">
      <w:pPr>
        <w:pStyle w:val="ListParagraph"/>
        <w:numPr>
          <w:ilvl w:val="0"/>
          <w:numId w:val="27"/>
        </w:numPr>
        <w:tabs>
          <w:tab w:val="left" w:pos="180"/>
          <w:tab w:val="left" w:pos="540"/>
        </w:tabs>
        <w:ind w:left="1080"/>
        <w:rPr>
          <w:rFonts w:ascii="Arial" w:hAnsi="Arial" w:cs="Arial"/>
          <w:bCs/>
          <w:sz w:val="24"/>
          <w:szCs w:val="24"/>
        </w:rPr>
      </w:pPr>
      <w:r w:rsidRPr="00646FBD">
        <w:rPr>
          <w:rFonts w:ascii="Arial" w:hAnsi="Arial" w:cs="Arial"/>
          <w:bCs/>
          <w:sz w:val="24"/>
          <w:szCs w:val="24"/>
        </w:rPr>
        <w:t>Develop and execute a multi-platform campaign to support one or more of the Department’s programs</w:t>
      </w:r>
      <w:r w:rsidR="00C56FE6">
        <w:rPr>
          <w:rFonts w:ascii="Arial" w:hAnsi="Arial" w:cs="Arial"/>
          <w:bCs/>
          <w:sz w:val="24"/>
          <w:szCs w:val="24"/>
        </w:rPr>
        <w:t xml:space="preserve">, </w:t>
      </w:r>
      <w:bookmarkStart w:id="24" w:name="_Hlk83380898"/>
      <w:r w:rsidRPr="00646FBD">
        <w:rPr>
          <w:rFonts w:ascii="Arial" w:hAnsi="Arial" w:cs="Arial"/>
          <w:bCs/>
          <w:sz w:val="24"/>
          <w:szCs w:val="24"/>
        </w:rPr>
        <w:t>includ</w:t>
      </w:r>
      <w:r w:rsidR="00C56FE6">
        <w:rPr>
          <w:rFonts w:ascii="Arial" w:hAnsi="Arial" w:cs="Arial"/>
          <w:bCs/>
          <w:sz w:val="24"/>
          <w:szCs w:val="24"/>
        </w:rPr>
        <w:t>ing</w:t>
      </w:r>
      <w:r w:rsidRPr="00646FBD">
        <w:rPr>
          <w:rFonts w:ascii="Arial" w:hAnsi="Arial" w:cs="Arial"/>
          <w:bCs/>
          <w:sz w:val="24"/>
          <w:szCs w:val="24"/>
        </w:rPr>
        <w:t>, but not be limited to:</w:t>
      </w:r>
      <w:bookmarkEnd w:id="24"/>
    </w:p>
    <w:p w14:paraId="1939E631" w14:textId="2DC63472" w:rsidR="00281B23" w:rsidRPr="00F27FE9" w:rsidRDefault="00281B23" w:rsidP="000759DA">
      <w:pPr>
        <w:pStyle w:val="ListParagraph"/>
        <w:widowControl/>
        <w:numPr>
          <w:ilvl w:val="2"/>
          <w:numId w:val="16"/>
        </w:numPr>
        <w:ind w:left="1620"/>
        <w:rPr>
          <w:rFonts w:ascii="Arial" w:hAnsi="Arial" w:cs="Arial"/>
          <w:sz w:val="24"/>
          <w:szCs w:val="24"/>
        </w:rPr>
      </w:pPr>
      <w:r w:rsidRPr="00F27FE9">
        <w:rPr>
          <w:rFonts w:ascii="Arial" w:hAnsi="Arial" w:cs="Arial"/>
          <w:sz w:val="24"/>
          <w:szCs w:val="24"/>
        </w:rPr>
        <w:t>Target audiences</w:t>
      </w:r>
      <w:r w:rsidR="009E2BA7">
        <w:rPr>
          <w:rFonts w:ascii="Arial" w:hAnsi="Arial" w:cs="Arial"/>
          <w:sz w:val="24"/>
          <w:szCs w:val="24"/>
        </w:rPr>
        <w:t>.</w:t>
      </w:r>
    </w:p>
    <w:p w14:paraId="5D40B214" w14:textId="37720F6A" w:rsidR="00281B23" w:rsidRPr="00F27FE9" w:rsidRDefault="00281B23" w:rsidP="000759DA">
      <w:pPr>
        <w:pStyle w:val="ListParagraph"/>
        <w:widowControl/>
        <w:numPr>
          <w:ilvl w:val="2"/>
          <w:numId w:val="16"/>
        </w:numPr>
        <w:ind w:left="1620"/>
        <w:rPr>
          <w:rFonts w:ascii="Arial" w:hAnsi="Arial" w:cs="Arial"/>
          <w:sz w:val="24"/>
          <w:szCs w:val="24"/>
        </w:rPr>
      </w:pPr>
      <w:r w:rsidRPr="00F27FE9">
        <w:rPr>
          <w:rFonts w:ascii="Arial" w:hAnsi="Arial" w:cs="Arial"/>
          <w:sz w:val="24"/>
          <w:szCs w:val="24"/>
        </w:rPr>
        <w:t>Context</w:t>
      </w:r>
      <w:r w:rsidR="009E2BA7">
        <w:rPr>
          <w:rFonts w:ascii="Arial" w:hAnsi="Arial" w:cs="Arial"/>
          <w:sz w:val="24"/>
          <w:szCs w:val="24"/>
        </w:rPr>
        <w:t>.</w:t>
      </w:r>
    </w:p>
    <w:p w14:paraId="15FC7FA9" w14:textId="1B4EC1EB" w:rsidR="00281B23" w:rsidRPr="00F27FE9" w:rsidRDefault="00281B23" w:rsidP="000759DA">
      <w:pPr>
        <w:pStyle w:val="ListParagraph"/>
        <w:widowControl/>
        <w:numPr>
          <w:ilvl w:val="2"/>
          <w:numId w:val="16"/>
        </w:numPr>
        <w:ind w:left="1620"/>
        <w:rPr>
          <w:rFonts w:ascii="Arial" w:hAnsi="Arial" w:cs="Arial"/>
          <w:sz w:val="24"/>
          <w:szCs w:val="24"/>
        </w:rPr>
      </w:pPr>
      <w:r w:rsidRPr="00F27FE9">
        <w:rPr>
          <w:rFonts w:ascii="Arial" w:hAnsi="Arial" w:cs="Arial"/>
          <w:sz w:val="24"/>
          <w:szCs w:val="24"/>
        </w:rPr>
        <w:t>Intended outcomes</w:t>
      </w:r>
      <w:r w:rsidR="009E2BA7">
        <w:rPr>
          <w:rFonts w:ascii="Arial" w:hAnsi="Arial" w:cs="Arial"/>
          <w:sz w:val="24"/>
          <w:szCs w:val="24"/>
        </w:rPr>
        <w:t>.</w:t>
      </w:r>
    </w:p>
    <w:p w14:paraId="12BA3A6F" w14:textId="1E862539" w:rsidR="00281B23" w:rsidRPr="00F27FE9" w:rsidRDefault="00281B23" w:rsidP="000759DA">
      <w:pPr>
        <w:pStyle w:val="ListParagraph"/>
        <w:widowControl/>
        <w:numPr>
          <w:ilvl w:val="2"/>
          <w:numId w:val="16"/>
        </w:numPr>
        <w:ind w:left="1620"/>
        <w:rPr>
          <w:rFonts w:ascii="Arial" w:hAnsi="Arial" w:cs="Arial"/>
          <w:sz w:val="24"/>
          <w:szCs w:val="24"/>
        </w:rPr>
      </w:pPr>
      <w:r w:rsidRPr="00F27FE9">
        <w:rPr>
          <w:rFonts w:ascii="Arial" w:hAnsi="Arial" w:cs="Arial"/>
          <w:sz w:val="24"/>
          <w:szCs w:val="24"/>
        </w:rPr>
        <w:t>Key messages</w:t>
      </w:r>
      <w:r w:rsidR="009E2BA7">
        <w:rPr>
          <w:rFonts w:ascii="Arial" w:hAnsi="Arial" w:cs="Arial"/>
          <w:sz w:val="24"/>
          <w:szCs w:val="24"/>
        </w:rPr>
        <w:t>.</w:t>
      </w:r>
    </w:p>
    <w:p w14:paraId="0D60651B" w14:textId="0C39BFF7" w:rsidR="00281B23" w:rsidRPr="00F27FE9" w:rsidRDefault="00281B23" w:rsidP="000759DA">
      <w:pPr>
        <w:pStyle w:val="ListParagraph"/>
        <w:widowControl/>
        <w:numPr>
          <w:ilvl w:val="2"/>
          <w:numId w:val="16"/>
        </w:numPr>
        <w:ind w:left="1620"/>
        <w:rPr>
          <w:rFonts w:ascii="Arial" w:hAnsi="Arial" w:cs="Arial"/>
          <w:sz w:val="24"/>
          <w:szCs w:val="24"/>
        </w:rPr>
      </w:pPr>
      <w:r w:rsidRPr="00F27FE9">
        <w:rPr>
          <w:rFonts w:ascii="Arial" w:hAnsi="Arial" w:cs="Arial"/>
          <w:sz w:val="24"/>
          <w:szCs w:val="24"/>
        </w:rPr>
        <w:t>Appropriate media</w:t>
      </w:r>
      <w:r w:rsidR="009E2BA7">
        <w:rPr>
          <w:rFonts w:ascii="Arial" w:hAnsi="Arial" w:cs="Arial"/>
          <w:sz w:val="24"/>
          <w:szCs w:val="24"/>
        </w:rPr>
        <w:t>.</w:t>
      </w:r>
    </w:p>
    <w:p w14:paraId="461379CD" w14:textId="0AD0EDA6" w:rsidR="00281B23" w:rsidRPr="00F27FE9" w:rsidRDefault="00281B23" w:rsidP="000759DA">
      <w:pPr>
        <w:pStyle w:val="ListParagraph"/>
        <w:widowControl/>
        <w:numPr>
          <w:ilvl w:val="2"/>
          <w:numId w:val="16"/>
        </w:numPr>
        <w:ind w:left="1620"/>
        <w:rPr>
          <w:rFonts w:ascii="Arial" w:hAnsi="Arial" w:cs="Arial"/>
          <w:sz w:val="24"/>
          <w:szCs w:val="24"/>
        </w:rPr>
      </w:pPr>
      <w:r w:rsidRPr="00F27FE9">
        <w:rPr>
          <w:rFonts w:ascii="Arial" w:hAnsi="Arial" w:cs="Arial"/>
          <w:sz w:val="24"/>
          <w:szCs w:val="24"/>
        </w:rPr>
        <w:t>Preferred messengers</w:t>
      </w:r>
      <w:r w:rsidR="009E2BA7">
        <w:rPr>
          <w:rFonts w:ascii="Arial" w:hAnsi="Arial" w:cs="Arial"/>
          <w:sz w:val="24"/>
          <w:szCs w:val="24"/>
        </w:rPr>
        <w:t>.</w:t>
      </w:r>
    </w:p>
    <w:p w14:paraId="743481C4" w14:textId="6D705DF2" w:rsidR="00281B23" w:rsidRPr="00F27FE9" w:rsidRDefault="00281B23" w:rsidP="000759DA">
      <w:pPr>
        <w:pStyle w:val="ListParagraph"/>
        <w:widowControl/>
        <w:numPr>
          <w:ilvl w:val="2"/>
          <w:numId w:val="16"/>
        </w:numPr>
        <w:ind w:left="1620"/>
        <w:rPr>
          <w:rFonts w:ascii="Arial" w:hAnsi="Arial" w:cs="Arial"/>
          <w:sz w:val="24"/>
          <w:szCs w:val="24"/>
        </w:rPr>
      </w:pPr>
      <w:r w:rsidRPr="00F27FE9">
        <w:rPr>
          <w:rFonts w:ascii="Arial" w:hAnsi="Arial" w:cs="Arial"/>
          <w:sz w:val="24"/>
          <w:szCs w:val="24"/>
        </w:rPr>
        <w:t>Measure of effectiveness</w:t>
      </w:r>
      <w:r w:rsidR="009E2BA7">
        <w:rPr>
          <w:rFonts w:ascii="Arial" w:hAnsi="Arial" w:cs="Arial"/>
          <w:sz w:val="24"/>
          <w:szCs w:val="24"/>
        </w:rPr>
        <w:t>.</w:t>
      </w:r>
    </w:p>
    <w:p w14:paraId="1D63234F" w14:textId="77777777" w:rsidR="00281B23" w:rsidRPr="00F27FE9" w:rsidRDefault="00281B23" w:rsidP="000759DA">
      <w:pPr>
        <w:pStyle w:val="ListParagraph"/>
        <w:ind w:left="360"/>
        <w:rPr>
          <w:rFonts w:ascii="Arial" w:hAnsi="Arial" w:cs="Arial"/>
          <w:b/>
          <w:bCs/>
          <w:sz w:val="24"/>
          <w:szCs w:val="24"/>
        </w:rPr>
      </w:pPr>
    </w:p>
    <w:p w14:paraId="7F4E3EC6" w14:textId="77777777" w:rsidR="00281B23" w:rsidRPr="00F27FE9" w:rsidRDefault="00281B23" w:rsidP="000759DA">
      <w:pPr>
        <w:pStyle w:val="ListParagraph"/>
        <w:widowControl/>
        <w:numPr>
          <w:ilvl w:val="0"/>
          <w:numId w:val="43"/>
        </w:numPr>
        <w:ind w:left="720" w:hanging="360"/>
        <w:rPr>
          <w:rFonts w:ascii="Arial" w:hAnsi="Arial" w:cs="Arial"/>
          <w:b/>
          <w:bCs/>
          <w:sz w:val="24"/>
          <w:szCs w:val="24"/>
        </w:rPr>
      </w:pPr>
      <w:r w:rsidRPr="00F27FE9">
        <w:rPr>
          <w:rFonts w:ascii="Arial" w:hAnsi="Arial" w:cs="Arial"/>
          <w:b/>
          <w:bCs/>
          <w:sz w:val="24"/>
          <w:szCs w:val="24"/>
        </w:rPr>
        <w:t>Brand Development and Marketing</w:t>
      </w:r>
    </w:p>
    <w:bookmarkEnd w:id="22"/>
    <w:p w14:paraId="77CB3128" w14:textId="66442FC5" w:rsidR="00281B23" w:rsidRPr="00646FBD" w:rsidRDefault="00281B23" w:rsidP="000759DA">
      <w:pPr>
        <w:pStyle w:val="ListParagraph"/>
        <w:numPr>
          <w:ilvl w:val="0"/>
          <w:numId w:val="28"/>
        </w:numPr>
        <w:tabs>
          <w:tab w:val="left" w:pos="180"/>
          <w:tab w:val="left" w:pos="540"/>
        </w:tabs>
        <w:ind w:left="1080"/>
        <w:rPr>
          <w:rFonts w:ascii="Arial" w:hAnsi="Arial" w:cs="Arial"/>
          <w:bCs/>
          <w:sz w:val="24"/>
          <w:szCs w:val="24"/>
        </w:rPr>
      </w:pPr>
      <w:r w:rsidRPr="00646FBD">
        <w:rPr>
          <w:rFonts w:ascii="Arial" w:hAnsi="Arial" w:cs="Arial"/>
          <w:sz w:val="24"/>
          <w:szCs w:val="24"/>
        </w:rPr>
        <w:t>Develop and execute a strategy or strategies to cultivate the Department’s public identity</w:t>
      </w:r>
      <w:r w:rsidR="00C56FE6">
        <w:rPr>
          <w:rFonts w:ascii="Arial" w:hAnsi="Arial" w:cs="Arial"/>
          <w:sz w:val="24"/>
          <w:szCs w:val="24"/>
        </w:rPr>
        <w:t>, including</w:t>
      </w:r>
      <w:r w:rsidRPr="00646FBD">
        <w:rPr>
          <w:rFonts w:ascii="Arial" w:hAnsi="Arial" w:cs="Arial"/>
          <w:bCs/>
          <w:sz w:val="24"/>
          <w:szCs w:val="24"/>
        </w:rPr>
        <w:t>, but not be limited to:</w:t>
      </w:r>
    </w:p>
    <w:p w14:paraId="4929B5DB" w14:textId="749E069B" w:rsidR="00281B23" w:rsidRPr="00F27FE9" w:rsidRDefault="00281B23" w:rsidP="000759DA">
      <w:pPr>
        <w:pStyle w:val="ListParagraph"/>
        <w:widowControl/>
        <w:numPr>
          <w:ilvl w:val="2"/>
          <w:numId w:val="18"/>
        </w:numPr>
        <w:ind w:left="1620"/>
        <w:rPr>
          <w:rFonts w:ascii="Arial" w:hAnsi="Arial" w:cs="Arial"/>
          <w:sz w:val="24"/>
          <w:szCs w:val="24"/>
        </w:rPr>
      </w:pPr>
      <w:r w:rsidRPr="00F27FE9">
        <w:rPr>
          <w:rFonts w:ascii="Arial" w:hAnsi="Arial" w:cs="Arial"/>
          <w:sz w:val="24"/>
          <w:szCs w:val="24"/>
        </w:rPr>
        <w:t>Brand identity</w:t>
      </w:r>
      <w:r w:rsidR="009E2BA7">
        <w:rPr>
          <w:rFonts w:ascii="Arial" w:hAnsi="Arial" w:cs="Arial"/>
          <w:sz w:val="24"/>
          <w:szCs w:val="24"/>
        </w:rPr>
        <w:t>.</w:t>
      </w:r>
    </w:p>
    <w:p w14:paraId="603262CE" w14:textId="1FFD9654" w:rsidR="00281B23" w:rsidRPr="00F27FE9" w:rsidRDefault="00281B23" w:rsidP="000759DA">
      <w:pPr>
        <w:pStyle w:val="ListParagraph"/>
        <w:widowControl/>
        <w:numPr>
          <w:ilvl w:val="2"/>
          <w:numId w:val="18"/>
        </w:numPr>
        <w:ind w:left="1620"/>
        <w:rPr>
          <w:rFonts w:ascii="Arial" w:hAnsi="Arial" w:cs="Arial"/>
          <w:sz w:val="24"/>
          <w:szCs w:val="24"/>
        </w:rPr>
      </w:pPr>
      <w:r w:rsidRPr="00F27FE9">
        <w:rPr>
          <w:rFonts w:ascii="Arial" w:hAnsi="Arial" w:cs="Arial"/>
          <w:sz w:val="24"/>
          <w:szCs w:val="24"/>
        </w:rPr>
        <w:t>Brand personality (tone, voice, style of brand</w:t>
      </w:r>
      <w:r w:rsidR="009E2BA7">
        <w:rPr>
          <w:rFonts w:ascii="Arial" w:hAnsi="Arial" w:cs="Arial"/>
          <w:sz w:val="24"/>
          <w:szCs w:val="24"/>
        </w:rPr>
        <w:t>.</w:t>
      </w:r>
      <w:r w:rsidRPr="00F27FE9">
        <w:rPr>
          <w:rFonts w:ascii="Arial" w:hAnsi="Arial" w:cs="Arial"/>
          <w:sz w:val="24"/>
          <w:szCs w:val="24"/>
        </w:rPr>
        <w:t>)</w:t>
      </w:r>
    </w:p>
    <w:p w14:paraId="08056749" w14:textId="1DFA222B" w:rsidR="00281B23" w:rsidRPr="00F27FE9" w:rsidRDefault="00281B23" w:rsidP="000759DA">
      <w:pPr>
        <w:pStyle w:val="ListParagraph"/>
        <w:widowControl/>
        <w:numPr>
          <w:ilvl w:val="2"/>
          <w:numId w:val="18"/>
        </w:numPr>
        <w:ind w:left="1620"/>
        <w:rPr>
          <w:rFonts w:ascii="Arial" w:hAnsi="Arial" w:cs="Arial"/>
          <w:sz w:val="24"/>
          <w:szCs w:val="24"/>
        </w:rPr>
      </w:pPr>
      <w:r w:rsidRPr="00F27FE9">
        <w:rPr>
          <w:rFonts w:ascii="Arial" w:hAnsi="Arial" w:cs="Arial"/>
          <w:sz w:val="24"/>
          <w:szCs w:val="24"/>
        </w:rPr>
        <w:t>Brand positioning (unique value Department provides</w:t>
      </w:r>
      <w:r w:rsidR="009E2BA7">
        <w:rPr>
          <w:rFonts w:ascii="Arial" w:hAnsi="Arial" w:cs="Arial"/>
          <w:sz w:val="24"/>
          <w:szCs w:val="24"/>
        </w:rPr>
        <w:t>.</w:t>
      </w:r>
      <w:r w:rsidRPr="00F27FE9">
        <w:rPr>
          <w:rFonts w:ascii="Arial" w:hAnsi="Arial" w:cs="Arial"/>
          <w:sz w:val="24"/>
          <w:szCs w:val="24"/>
        </w:rPr>
        <w:t>)</w:t>
      </w:r>
    </w:p>
    <w:p w14:paraId="525804F4" w14:textId="5E7CCBA9" w:rsidR="00281B23" w:rsidRPr="00F27FE9" w:rsidRDefault="00281B23" w:rsidP="000759DA">
      <w:pPr>
        <w:pStyle w:val="ListParagraph"/>
        <w:widowControl/>
        <w:numPr>
          <w:ilvl w:val="2"/>
          <w:numId w:val="18"/>
        </w:numPr>
        <w:ind w:left="1620"/>
        <w:rPr>
          <w:rFonts w:ascii="Arial" w:hAnsi="Arial" w:cs="Arial"/>
          <w:sz w:val="24"/>
          <w:szCs w:val="24"/>
        </w:rPr>
      </w:pPr>
      <w:r w:rsidRPr="00F27FE9">
        <w:rPr>
          <w:rFonts w:ascii="Arial" w:hAnsi="Arial" w:cs="Arial"/>
          <w:sz w:val="24"/>
          <w:szCs w:val="24"/>
        </w:rPr>
        <w:t>Brand equity (influence of Department programs</w:t>
      </w:r>
      <w:r w:rsidR="009E2BA7">
        <w:rPr>
          <w:rFonts w:ascii="Arial" w:hAnsi="Arial" w:cs="Arial"/>
          <w:sz w:val="24"/>
          <w:szCs w:val="24"/>
        </w:rPr>
        <w:t>.</w:t>
      </w:r>
      <w:r w:rsidRPr="00F27FE9">
        <w:rPr>
          <w:rFonts w:ascii="Arial" w:hAnsi="Arial" w:cs="Arial"/>
          <w:sz w:val="24"/>
          <w:szCs w:val="24"/>
        </w:rPr>
        <w:t>)</w:t>
      </w:r>
    </w:p>
    <w:p w14:paraId="15C2EFA4" w14:textId="2C1E3593" w:rsidR="00281B23" w:rsidRPr="00F27FE9" w:rsidRDefault="00281B23" w:rsidP="000759DA">
      <w:pPr>
        <w:pStyle w:val="ListParagraph"/>
        <w:widowControl/>
        <w:numPr>
          <w:ilvl w:val="2"/>
          <w:numId w:val="18"/>
        </w:numPr>
        <w:ind w:left="1620"/>
        <w:rPr>
          <w:rFonts w:ascii="Arial" w:hAnsi="Arial" w:cs="Arial"/>
          <w:sz w:val="24"/>
          <w:szCs w:val="24"/>
        </w:rPr>
      </w:pPr>
      <w:r w:rsidRPr="00F27FE9">
        <w:rPr>
          <w:rFonts w:ascii="Arial" w:hAnsi="Arial" w:cs="Arial"/>
          <w:sz w:val="24"/>
          <w:szCs w:val="24"/>
        </w:rPr>
        <w:t>Brand assets (logo, slogans, influencer endorsements</w:t>
      </w:r>
      <w:r w:rsidR="009E2BA7">
        <w:rPr>
          <w:rFonts w:ascii="Arial" w:hAnsi="Arial" w:cs="Arial"/>
          <w:sz w:val="24"/>
          <w:szCs w:val="24"/>
        </w:rPr>
        <w:t>.</w:t>
      </w:r>
      <w:r w:rsidRPr="00F27FE9">
        <w:rPr>
          <w:rFonts w:ascii="Arial" w:hAnsi="Arial" w:cs="Arial"/>
          <w:sz w:val="24"/>
          <w:szCs w:val="24"/>
        </w:rPr>
        <w:t>)</w:t>
      </w:r>
    </w:p>
    <w:p w14:paraId="727028BD" w14:textId="77777777" w:rsidR="00281B23" w:rsidRPr="00F27FE9" w:rsidRDefault="00281B23" w:rsidP="000759DA">
      <w:pPr>
        <w:pStyle w:val="ListParagraph"/>
        <w:rPr>
          <w:rFonts w:ascii="Arial" w:hAnsi="Arial" w:cs="Arial"/>
          <w:sz w:val="24"/>
          <w:szCs w:val="24"/>
        </w:rPr>
      </w:pPr>
    </w:p>
    <w:p w14:paraId="53D7C369" w14:textId="77777777" w:rsidR="00281B23" w:rsidRPr="00F27FE9" w:rsidRDefault="00281B23" w:rsidP="000759DA">
      <w:pPr>
        <w:pStyle w:val="ListParagraph"/>
        <w:widowControl/>
        <w:numPr>
          <w:ilvl w:val="0"/>
          <w:numId w:val="43"/>
        </w:numPr>
        <w:ind w:left="720" w:hanging="360"/>
        <w:rPr>
          <w:rFonts w:ascii="Arial" w:hAnsi="Arial" w:cs="Arial"/>
          <w:sz w:val="24"/>
          <w:szCs w:val="24"/>
        </w:rPr>
      </w:pPr>
      <w:r w:rsidRPr="00F27FE9">
        <w:rPr>
          <w:rFonts w:ascii="Arial" w:hAnsi="Arial" w:cs="Arial"/>
          <w:b/>
          <w:bCs/>
          <w:sz w:val="24"/>
          <w:szCs w:val="24"/>
        </w:rPr>
        <w:t>Crisis Communication Planning and Execution</w:t>
      </w:r>
      <w:r w:rsidRPr="00F27FE9">
        <w:rPr>
          <w:rFonts w:ascii="Arial" w:hAnsi="Arial" w:cs="Arial"/>
          <w:sz w:val="24"/>
          <w:szCs w:val="24"/>
        </w:rPr>
        <w:t xml:space="preserve"> </w:t>
      </w:r>
    </w:p>
    <w:p w14:paraId="17706A97" w14:textId="053B0B19" w:rsidR="00281B23" w:rsidRPr="00F27FE9" w:rsidRDefault="00281B23" w:rsidP="000759DA">
      <w:pPr>
        <w:pStyle w:val="ListParagraph"/>
        <w:numPr>
          <w:ilvl w:val="4"/>
          <w:numId w:val="29"/>
        </w:numPr>
        <w:ind w:left="1080"/>
        <w:rPr>
          <w:rFonts w:ascii="Arial" w:hAnsi="Arial" w:cs="Arial"/>
          <w:sz w:val="24"/>
          <w:szCs w:val="24"/>
        </w:rPr>
      </w:pPr>
      <w:r w:rsidRPr="00F27FE9">
        <w:rPr>
          <w:rFonts w:ascii="Arial" w:hAnsi="Arial" w:cs="Arial"/>
          <w:sz w:val="24"/>
          <w:szCs w:val="24"/>
        </w:rPr>
        <w:t>The plan and its execution shall contain, but not be limited to:</w:t>
      </w:r>
    </w:p>
    <w:p w14:paraId="30C6EE3C" w14:textId="6FB28ED1" w:rsidR="00281B23" w:rsidRPr="00F27FE9" w:rsidRDefault="00281B23" w:rsidP="000759DA">
      <w:pPr>
        <w:pStyle w:val="ListParagraph"/>
        <w:widowControl/>
        <w:numPr>
          <w:ilvl w:val="5"/>
          <w:numId w:val="19"/>
        </w:numPr>
        <w:ind w:left="1620"/>
        <w:rPr>
          <w:rFonts w:ascii="Arial" w:hAnsi="Arial" w:cs="Arial"/>
          <w:sz w:val="24"/>
          <w:szCs w:val="24"/>
        </w:rPr>
      </w:pPr>
      <w:r w:rsidRPr="00F27FE9">
        <w:rPr>
          <w:rFonts w:ascii="Arial" w:hAnsi="Arial" w:cs="Arial"/>
          <w:sz w:val="24"/>
          <w:szCs w:val="24"/>
        </w:rPr>
        <w:t>Management team construction and guidance</w:t>
      </w:r>
      <w:r w:rsidR="009E2BA7">
        <w:rPr>
          <w:rFonts w:ascii="Arial" w:hAnsi="Arial" w:cs="Arial"/>
          <w:sz w:val="24"/>
          <w:szCs w:val="24"/>
        </w:rPr>
        <w:t>.</w:t>
      </w:r>
    </w:p>
    <w:p w14:paraId="5AAE3608" w14:textId="6B1A6C1D" w:rsidR="00281B23" w:rsidRPr="00F27FE9" w:rsidRDefault="00281B23" w:rsidP="000759DA">
      <w:pPr>
        <w:pStyle w:val="ListParagraph"/>
        <w:widowControl/>
        <w:numPr>
          <w:ilvl w:val="5"/>
          <w:numId w:val="19"/>
        </w:numPr>
        <w:ind w:left="1620"/>
        <w:rPr>
          <w:rFonts w:ascii="Arial" w:hAnsi="Arial" w:cs="Arial"/>
          <w:sz w:val="24"/>
          <w:szCs w:val="24"/>
        </w:rPr>
      </w:pPr>
      <w:r w:rsidRPr="00F27FE9">
        <w:rPr>
          <w:rFonts w:ascii="Arial" w:hAnsi="Arial" w:cs="Arial"/>
          <w:sz w:val="24"/>
          <w:szCs w:val="24"/>
        </w:rPr>
        <w:t>Identify crisis scenarios</w:t>
      </w:r>
      <w:r w:rsidR="009E2BA7">
        <w:rPr>
          <w:rFonts w:ascii="Arial" w:hAnsi="Arial" w:cs="Arial"/>
          <w:sz w:val="24"/>
          <w:szCs w:val="24"/>
        </w:rPr>
        <w:t>.</w:t>
      </w:r>
    </w:p>
    <w:p w14:paraId="685BC09F" w14:textId="089584F5" w:rsidR="00281B23" w:rsidRPr="00F27FE9" w:rsidRDefault="00281B23" w:rsidP="000759DA">
      <w:pPr>
        <w:pStyle w:val="ListParagraph"/>
        <w:widowControl/>
        <w:numPr>
          <w:ilvl w:val="5"/>
          <w:numId w:val="19"/>
        </w:numPr>
        <w:ind w:left="1620"/>
        <w:rPr>
          <w:rFonts w:ascii="Arial" w:hAnsi="Arial" w:cs="Arial"/>
          <w:sz w:val="24"/>
          <w:szCs w:val="24"/>
        </w:rPr>
      </w:pPr>
      <w:r w:rsidRPr="00F27FE9">
        <w:rPr>
          <w:rFonts w:ascii="Arial" w:hAnsi="Arial" w:cs="Arial"/>
          <w:sz w:val="24"/>
          <w:szCs w:val="24"/>
        </w:rPr>
        <w:t>Identify/address stakeholders</w:t>
      </w:r>
      <w:r w:rsidR="009E2BA7">
        <w:rPr>
          <w:rFonts w:ascii="Arial" w:hAnsi="Arial" w:cs="Arial"/>
          <w:sz w:val="24"/>
          <w:szCs w:val="24"/>
        </w:rPr>
        <w:t>.</w:t>
      </w:r>
    </w:p>
    <w:p w14:paraId="22F98D4C" w14:textId="7083BA78" w:rsidR="00281B23" w:rsidRPr="00F27FE9" w:rsidRDefault="00281B23" w:rsidP="000759DA">
      <w:pPr>
        <w:pStyle w:val="ListParagraph"/>
        <w:widowControl/>
        <w:numPr>
          <w:ilvl w:val="5"/>
          <w:numId w:val="19"/>
        </w:numPr>
        <w:ind w:left="1620"/>
        <w:rPr>
          <w:rFonts w:ascii="Arial" w:hAnsi="Arial" w:cs="Arial"/>
          <w:sz w:val="24"/>
          <w:szCs w:val="24"/>
        </w:rPr>
      </w:pPr>
      <w:r w:rsidRPr="00F27FE9">
        <w:rPr>
          <w:rFonts w:ascii="Arial" w:hAnsi="Arial" w:cs="Arial"/>
          <w:sz w:val="24"/>
          <w:szCs w:val="24"/>
        </w:rPr>
        <w:t>Establish monitoring and alert systems</w:t>
      </w:r>
      <w:r w:rsidR="009E2BA7">
        <w:rPr>
          <w:rFonts w:ascii="Arial" w:hAnsi="Arial" w:cs="Arial"/>
          <w:sz w:val="24"/>
          <w:szCs w:val="24"/>
        </w:rPr>
        <w:t>.</w:t>
      </w:r>
    </w:p>
    <w:p w14:paraId="5AAE67E9" w14:textId="7F6F6BB3" w:rsidR="00281B23" w:rsidRPr="00F27FE9" w:rsidRDefault="00281B23" w:rsidP="000759DA">
      <w:pPr>
        <w:pStyle w:val="ListParagraph"/>
        <w:widowControl/>
        <w:numPr>
          <w:ilvl w:val="5"/>
          <w:numId w:val="19"/>
        </w:numPr>
        <w:ind w:left="1620"/>
        <w:rPr>
          <w:rFonts w:ascii="Arial" w:hAnsi="Arial" w:cs="Arial"/>
          <w:sz w:val="24"/>
          <w:szCs w:val="24"/>
        </w:rPr>
      </w:pPr>
      <w:r w:rsidRPr="00F27FE9">
        <w:rPr>
          <w:rFonts w:ascii="Arial" w:hAnsi="Arial" w:cs="Arial"/>
          <w:sz w:val="24"/>
          <w:szCs w:val="24"/>
        </w:rPr>
        <w:t>Develop key messages/ID appropriate media</w:t>
      </w:r>
      <w:r w:rsidR="009E2BA7">
        <w:rPr>
          <w:rFonts w:ascii="Arial" w:hAnsi="Arial" w:cs="Arial"/>
          <w:sz w:val="24"/>
          <w:szCs w:val="24"/>
        </w:rPr>
        <w:t>.</w:t>
      </w:r>
    </w:p>
    <w:p w14:paraId="6FD54489" w14:textId="76358D02" w:rsidR="00281B23" w:rsidRPr="00F27FE9" w:rsidRDefault="00281B23" w:rsidP="000759DA">
      <w:pPr>
        <w:pStyle w:val="ListParagraph"/>
        <w:widowControl/>
        <w:numPr>
          <w:ilvl w:val="5"/>
          <w:numId w:val="19"/>
        </w:numPr>
        <w:ind w:left="1620"/>
        <w:rPr>
          <w:rFonts w:ascii="Arial" w:hAnsi="Arial" w:cs="Arial"/>
          <w:sz w:val="24"/>
          <w:szCs w:val="24"/>
        </w:rPr>
      </w:pPr>
      <w:r w:rsidRPr="00F27FE9">
        <w:rPr>
          <w:rFonts w:ascii="Arial" w:hAnsi="Arial" w:cs="Arial"/>
          <w:sz w:val="24"/>
          <w:szCs w:val="24"/>
        </w:rPr>
        <w:t>Identify internal communication procedures</w:t>
      </w:r>
      <w:r w:rsidR="009E2BA7">
        <w:rPr>
          <w:rFonts w:ascii="Arial" w:hAnsi="Arial" w:cs="Arial"/>
          <w:sz w:val="24"/>
          <w:szCs w:val="24"/>
        </w:rPr>
        <w:t>.</w:t>
      </w:r>
    </w:p>
    <w:p w14:paraId="63B33560" w14:textId="03D0A423" w:rsidR="00281B23" w:rsidRPr="00F27FE9" w:rsidRDefault="00281B23" w:rsidP="000759DA">
      <w:pPr>
        <w:pStyle w:val="ListParagraph"/>
        <w:widowControl/>
        <w:numPr>
          <w:ilvl w:val="5"/>
          <w:numId w:val="19"/>
        </w:numPr>
        <w:ind w:left="1620"/>
        <w:rPr>
          <w:rFonts w:ascii="Arial" w:hAnsi="Arial" w:cs="Arial"/>
          <w:sz w:val="24"/>
          <w:szCs w:val="24"/>
        </w:rPr>
      </w:pPr>
      <w:r w:rsidRPr="00F27FE9">
        <w:rPr>
          <w:rFonts w:ascii="Arial" w:hAnsi="Arial" w:cs="Arial"/>
          <w:sz w:val="24"/>
          <w:szCs w:val="24"/>
        </w:rPr>
        <w:t>Develop external information center and contacts/media list</w:t>
      </w:r>
      <w:r w:rsidR="009E2BA7">
        <w:rPr>
          <w:rFonts w:ascii="Arial" w:hAnsi="Arial" w:cs="Arial"/>
          <w:sz w:val="24"/>
          <w:szCs w:val="24"/>
        </w:rPr>
        <w:t>.</w:t>
      </w:r>
    </w:p>
    <w:p w14:paraId="6D139C95" w14:textId="5EB2937A" w:rsidR="00281B23" w:rsidRPr="00F27FE9" w:rsidRDefault="00281B23" w:rsidP="000759DA">
      <w:pPr>
        <w:pStyle w:val="ListParagraph"/>
        <w:widowControl/>
        <w:numPr>
          <w:ilvl w:val="5"/>
          <w:numId w:val="19"/>
        </w:numPr>
        <w:ind w:left="1620"/>
        <w:rPr>
          <w:rFonts w:ascii="Arial" w:hAnsi="Arial" w:cs="Arial"/>
          <w:sz w:val="24"/>
          <w:szCs w:val="24"/>
        </w:rPr>
      </w:pPr>
      <w:r w:rsidRPr="00F27FE9">
        <w:rPr>
          <w:rFonts w:ascii="Arial" w:hAnsi="Arial" w:cs="Arial"/>
          <w:sz w:val="24"/>
          <w:szCs w:val="24"/>
        </w:rPr>
        <w:t>Assess plan execution</w:t>
      </w:r>
      <w:r w:rsidR="009E2BA7">
        <w:rPr>
          <w:rFonts w:ascii="Arial" w:hAnsi="Arial" w:cs="Arial"/>
          <w:sz w:val="24"/>
          <w:szCs w:val="24"/>
        </w:rPr>
        <w:t>.</w:t>
      </w:r>
    </w:p>
    <w:p w14:paraId="246AF1DF" w14:textId="77777777" w:rsidR="00281B23" w:rsidRPr="00F27FE9" w:rsidRDefault="00281B23" w:rsidP="000759DA">
      <w:pPr>
        <w:pStyle w:val="ListParagraph"/>
        <w:ind w:left="360"/>
        <w:rPr>
          <w:rFonts w:ascii="Arial" w:hAnsi="Arial" w:cs="Arial"/>
          <w:sz w:val="24"/>
          <w:szCs w:val="24"/>
        </w:rPr>
      </w:pPr>
    </w:p>
    <w:p w14:paraId="35CDC7A9" w14:textId="77777777" w:rsidR="00281B23" w:rsidRPr="00F27FE9" w:rsidRDefault="00281B23" w:rsidP="000759DA">
      <w:pPr>
        <w:pStyle w:val="ListParagraph"/>
        <w:widowControl/>
        <w:numPr>
          <w:ilvl w:val="0"/>
          <w:numId w:val="43"/>
        </w:numPr>
        <w:ind w:left="720" w:hanging="360"/>
        <w:rPr>
          <w:rFonts w:ascii="Arial" w:hAnsi="Arial" w:cs="Arial"/>
          <w:b/>
          <w:bCs/>
          <w:sz w:val="24"/>
          <w:szCs w:val="24"/>
        </w:rPr>
      </w:pPr>
      <w:r w:rsidRPr="00F27FE9">
        <w:rPr>
          <w:rFonts w:ascii="Arial" w:hAnsi="Arial" w:cs="Arial"/>
          <w:b/>
          <w:bCs/>
          <w:sz w:val="24"/>
          <w:szCs w:val="24"/>
        </w:rPr>
        <w:t>Copywriting</w:t>
      </w:r>
    </w:p>
    <w:p w14:paraId="32717B75" w14:textId="2F619CAB" w:rsidR="00281B23" w:rsidRDefault="00281B23" w:rsidP="00165A02">
      <w:pPr>
        <w:pStyle w:val="ListParagraph"/>
        <w:tabs>
          <w:tab w:val="left" w:pos="0"/>
        </w:tabs>
        <w:rPr>
          <w:rFonts w:ascii="Arial" w:hAnsi="Arial" w:cs="Arial"/>
          <w:bCs/>
          <w:sz w:val="24"/>
          <w:szCs w:val="24"/>
        </w:rPr>
      </w:pPr>
      <w:r w:rsidRPr="00646FBD">
        <w:rPr>
          <w:rFonts w:ascii="Arial" w:hAnsi="Arial" w:cs="Arial"/>
          <w:bCs/>
          <w:sz w:val="24"/>
          <w:szCs w:val="24"/>
        </w:rPr>
        <w:t>Produce content</w:t>
      </w:r>
      <w:r w:rsidR="00C56FE6">
        <w:rPr>
          <w:rFonts w:ascii="Arial" w:hAnsi="Arial" w:cs="Arial"/>
          <w:bCs/>
          <w:sz w:val="24"/>
          <w:szCs w:val="24"/>
        </w:rPr>
        <w:t xml:space="preserve"> for, </w:t>
      </w:r>
      <w:r w:rsidR="00C56FE6" w:rsidRPr="00C56FE6">
        <w:rPr>
          <w:rFonts w:ascii="Arial" w:hAnsi="Arial" w:cs="Arial"/>
          <w:bCs/>
          <w:sz w:val="24"/>
          <w:szCs w:val="24"/>
        </w:rPr>
        <w:t xml:space="preserve">including but not limited to, </w:t>
      </w:r>
      <w:r w:rsidRPr="00646FBD">
        <w:rPr>
          <w:rFonts w:ascii="Arial" w:hAnsi="Arial" w:cs="Arial"/>
          <w:bCs/>
          <w:sz w:val="24"/>
          <w:szCs w:val="24"/>
        </w:rPr>
        <w:t xml:space="preserve">the Department’s website and informational and marketing brochures, publications, electronic mail, and social and broadcast media. </w:t>
      </w:r>
    </w:p>
    <w:p w14:paraId="0E9FD90C" w14:textId="77777777" w:rsidR="00646FBD" w:rsidRPr="00646FBD" w:rsidRDefault="00646FBD" w:rsidP="000759DA">
      <w:pPr>
        <w:pStyle w:val="ListParagraph"/>
        <w:tabs>
          <w:tab w:val="left" w:pos="0"/>
        </w:tabs>
        <w:rPr>
          <w:rFonts w:ascii="Arial" w:hAnsi="Arial" w:cs="Arial"/>
          <w:bCs/>
          <w:sz w:val="24"/>
          <w:szCs w:val="24"/>
        </w:rPr>
      </w:pPr>
    </w:p>
    <w:p w14:paraId="469A01E8" w14:textId="77777777" w:rsidR="00281B23" w:rsidRPr="00F27FE9" w:rsidRDefault="00281B23" w:rsidP="000759DA">
      <w:pPr>
        <w:pStyle w:val="ListParagraph"/>
        <w:widowControl/>
        <w:numPr>
          <w:ilvl w:val="0"/>
          <w:numId w:val="43"/>
        </w:numPr>
        <w:ind w:left="720" w:hanging="360"/>
        <w:rPr>
          <w:rFonts w:ascii="Arial" w:hAnsi="Arial" w:cs="Arial"/>
          <w:sz w:val="24"/>
          <w:szCs w:val="24"/>
        </w:rPr>
      </w:pPr>
      <w:r w:rsidRPr="00F27FE9">
        <w:rPr>
          <w:rFonts w:ascii="Arial" w:hAnsi="Arial" w:cs="Arial"/>
          <w:b/>
          <w:bCs/>
          <w:sz w:val="24"/>
          <w:szCs w:val="24"/>
        </w:rPr>
        <w:t>Technical Writing</w:t>
      </w:r>
    </w:p>
    <w:p w14:paraId="1D480949" w14:textId="6D134484" w:rsidR="00281B23" w:rsidRPr="00646FBD" w:rsidRDefault="00281B23" w:rsidP="00165A02">
      <w:pPr>
        <w:pStyle w:val="ListParagraph"/>
        <w:tabs>
          <w:tab w:val="left" w:pos="0"/>
        </w:tabs>
        <w:rPr>
          <w:rFonts w:ascii="Arial" w:hAnsi="Arial" w:cs="Arial"/>
          <w:sz w:val="24"/>
          <w:szCs w:val="24"/>
        </w:rPr>
      </w:pPr>
      <w:r w:rsidRPr="00646FBD">
        <w:rPr>
          <w:rFonts w:ascii="Arial" w:hAnsi="Arial" w:cs="Arial"/>
          <w:sz w:val="24"/>
          <w:szCs w:val="24"/>
        </w:rPr>
        <w:t xml:space="preserve">Produce content for public </w:t>
      </w:r>
      <w:r w:rsidR="00C56FE6">
        <w:rPr>
          <w:rFonts w:ascii="Arial" w:hAnsi="Arial" w:cs="Arial"/>
          <w:sz w:val="24"/>
          <w:szCs w:val="24"/>
        </w:rPr>
        <w:t>dissemination</w:t>
      </w:r>
      <w:r w:rsidRPr="00646FBD">
        <w:rPr>
          <w:rFonts w:ascii="Arial" w:hAnsi="Arial" w:cs="Arial"/>
          <w:sz w:val="24"/>
          <w:szCs w:val="24"/>
        </w:rPr>
        <w:t xml:space="preserve"> describing Department programs and policies in clear and precise language. </w:t>
      </w:r>
    </w:p>
    <w:p w14:paraId="0185EE25" w14:textId="77777777" w:rsidR="00751093" w:rsidRPr="00F27FE9" w:rsidRDefault="00751093" w:rsidP="000759DA">
      <w:pPr>
        <w:tabs>
          <w:tab w:val="left" w:pos="0"/>
        </w:tabs>
        <w:rPr>
          <w:rFonts w:ascii="Arial" w:hAnsi="Arial" w:cs="Arial"/>
          <w:sz w:val="24"/>
          <w:szCs w:val="24"/>
        </w:rPr>
      </w:pPr>
    </w:p>
    <w:p w14:paraId="6F98ED7D" w14:textId="77777777" w:rsidR="00281B23" w:rsidRPr="00F27FE9" w:rsidRDefault="00281B23" w:rsidP="000759DA">
      <w:pPr>
        <w:pStyle w:val="ListParagraph"/>
        <w:widowControl/>
        <w:numPr>
          <w:ilvl w:val="0"/>
          <w:numId w:val="43"/>
        </w:numPr>
        <w:tabs>
          <w:tab w:val="left" w:pos="180"/>
        </w:tabs>
        <w:ind w:left="720" w:hanging="360"/>
        <w:rPr>
          <w:rFonts w:ascii="Arial" w:hAnsi="Arial" w:cs="Arial"/>
          <w:b/>
          <w:sz w:val="24"/>
          <w:szCs w:val="24"/>
        </w:rPr>
      </w:pPr>
      <w:r w:rsidRPr="00F27FE9">
        <w:rPr>
          <w:rFonts w:ascii="Arial" w:hAnsi="Arial" w:cs="Arial"/>
          <w:b/>
          <w:sz w:val="24"/>
          <w:szCs w:val="24"/>
        </w:rPr>
        <w:t>Graphic Design</w:t>
      </w:r>
    </w:p>
    <w:p w14:paraId="58DBC88C" w14:textId="665CC1EF" w:rsidR="00281B23" w:rsidRPr="00A96E86" w:rsidRDefault="00281B23" w:rsidP="00165A02">
      <w:pPr>
        <w:pStyle w:val="ListParagraph"/>
        <w:tabs>
          <w:tab w:val="left" w:pos="0"/>
        </w:tabs>
        <w:rPr>
          <w:rFonts w:ascii="Arial" w:hAnsi="Arial" w:cs="Arial"/>
          <w:bCs/>
          <w:sz w:val="24"/>
          <w:szCs w:val="24"/>
        </w:rPr>
      </w:pPr>
      <w:r w:rsidRPr="00A96E86">
        <w:rPr>
          <w:rFonts w:ascii="Arial" w:hAnsi="Arial" w:cs="Arial"/>
          <w:bCs/>
          <w:sz w:val="24"/>
          <w:szCs w:val="24"/>
        </w:rPr>
        <w:t xml:space="preserve">Produce content for, </w:t>
      </w:r>
      <w:r w:rsidR="00C56FE6" w:rsidRPr="00A96E86">
        <w:rPr>
          <w:rFonts w:ascii="Arial" w:hAnsi="Arial" w:cs="Arial"/>
          <w:bCs/>
          <w:sz w:val="24"/>
          <w:szCs w:val="24"/>
        </w:rPr>
        <w:t xml:space="preserve">including </w:t>
      </w:r>
      <w:r w:rsidRPr="00A96E86">
        <w:rPr>
          <w:rFonts w:ascii="Arial" w:hAnsi="Arial" w:cs="Arial"/>
          <w:bCs/>
          <w:sz w:val="24"/>
          <w:szCs w:val="24"/>
        </w:rPr>
        <w:t>but not limited to, the Department’s website and informational and marketing brochures, publications, electronic mail, and digital, social, and broadcast media all within the guidance of the Department’s visual brand.</w:t>
      </w:r>
    </w:p>
    <w:p w14:paraId="02A991AF" w14:textId="77777777" w:rsidR="00281B23" w:rsidRPr="00F27FE9" w:rsidRDefault="00281B23" w:rsidP="000759DA">
      <w:pPr>
        <w:pStyle w:val="ListParagraph"/>
        <w:tabs>
          <w:tab w:val="left" w:pos="0"/>
        </w:tabs>
        <w:ind w:left="360"/>
        <w:rPr>
          <w:rFonts w:ascii="Arial" w:hAnsi="Arial" w:cs="Arial"/>
          <w:b/>
          <w:bCs/>
          <w:sz w:val="24"/>
          <w:szCs w:val="24"/>
        </w:rPr>
      </w:pPr>
    </w:p>
    <w:p w14:paraId="78DA51C2" w14:textId="77777777" w:rsidR="001B1201" w:rsidRDefault="001B1201" w:rsidP="000759DA">
      <w:pPr>
        <w:widowControl/>
        <w:autoSpaceDE/>
        <w:autoSpaceDN/>
        <w:rPr>
          <w:rFonts w:ascii="Arial" w:hAnsi="Arial" w:cs="Arial"/>
          <w:b/>
          <w:bCs/>
          <w:sz w:val="24"/>
          <w:szCs w:val="24"/>
        </w:rPr>
      </w:pPr>
      <w:r>
        <w:rPr>
          <w:rFonts w:ascii="Arial" w:hAnsi="Arial" w:cs="Arial"/>
          <w:b/>
          <w:bCs/>
          <w:sz w:val="24"/>
          <w:szCs w:val="24"/>
        </w:rPr>
        <w:br w:type="page"/>
      </w:r>
    </w:p>
    <w:p w14:paraId="3E468C7D" w14:textId="60961617" w:rsidR="00281B23" w:rsidRPr="00F27FE9" w:rsidRDefault="00281B23" w:rsidP="000759DA">
      <w:pPr>
        <w:pStyle w:val="ListParagraph"/>
        <w:widowControl/>
        <w:numPr>
          <w:ilvl w:val="0"/>
          <w:numId w:val="43"/>
        </w:numPr>
        <w:tabs>
          <w:tab w:val="left" w:pos="0"/>
        </w:tabs>
        <w:ind w:left="720" w:hanging="360"/>
        <w:rPr>
          <w:rFonts w:ascii="Arial" w:hAnsi="Arial" w:cs="Arial"/>
          <w:b/>
          <w:bCs/>
          <w:sz w:val="24"/>
          <w:szCs w:val="24"/>
        </w:rPr>
      </w:pPr>
      <w:r w:rsidRPr="00F27FE9">
        <w:rPr>
          <w:rFonts w:ascii="Arial" w:hAnsi="Arial" w:cs="Arial"/>
          <w:b/>
          <w:bCs/>
          <w:sz w:val="24"/>
          <w:szCs w:val="24"/>
        </w:rPr>
        <w:lastRenderedPageBreak/>
        <w:t>Photography</w:t>
      </w:r>
    </w:p>
    <w:p w14:paraId="33886DCE" w14:textId="4427089C" w:rsidR="00281B23" w:rsidRPr="00646FBD" w:rsidRDefault="00281B23" w:rsidP="00165A02">
      <w:pPr>
        <w:pStyle w:val="ListParagraph"/>
        <w:tabs>
          <w:tab w:val="left" w:pos="0"/>
        </w:tabs>
        <w:rPr>
          <w:rFonts w:ascii="Arial" w:hAnsi="Arial" w:cs="Arial"/>
          <w:sz w:val="24"/>
          <w:szCs w:val="24"/>
        </w:rPr>
      </w:pPr>
      <w:r w:rsidRPr="00646FBD">
        <w:rPr>
          <w:rFonts w:ascii="Arial" w:hAnsi="Arial" w:cs="Arial"/>
          <w:sz w:val="24"/>
          <w:szCs w:val="24"/>
        </w:rPr>
        <w:t xml:space="preserve">Provide still and video event, promotion, and aerial, as well as portrait and landscape, photography. </w:t>
      </w:r>
    </w:p>
    <w:p w14:paraId="4CD0E52C" w14:textId="77777777" w:rsidR="00751093" w:rsidRPr="00F27FE9" w:rsidRDefault="00751093" w:rsidP="000759DA">
      <w:pPr>
        <w:tabs>
          <w:tab w:val="left" w:pos="0"/>
        </w:tabs>
        <w:rPr>
          <w:rFonts w:ascii="Arial" w:hAnsi="Arial" w:cs="Arial"/>
          <w:sz w:val="24"/>
          <w:szCs w:val="24"/>
        </w:rPr>
      </w:pPr>
    </w:p>
    <w:p w14:paraId="13E952E0" w14:textId="77777777" w:rsidR="00281B23" w:rsidRPr="00F27FE9" w:rsidRDefault="00281B23" w:rsidP="000759DA">
      <w:pPr>
        <w:pStyle w:val="ListParagraph"/>
        <w:widowControl/>
        <w:numPr>
          <w:ilvl w:val="0"/>
          <w:numId w:val="43"/>
        </w:numPr>
        <w:tabs>
          <w:tab w:val="left" w:pos="0"/>
        </w:tabs>
        <w:ind w:left="720" w:hanging="360"/>
        <w:rPr>
          <w:rFonts w:ascii="Arial" w:hAnsi="Arial" w:cs="Arial"/>
          <w:b/>
          <w:bCs/>
          <w:sz w:val="24"/>
          <w:szCs w:val="24"/>
        </w:rPr>
      </w:pPr>
      <w:r w:rsidRPr="00F27FE9">
        <w:rPr>
          <w:rFonts w:ascii="Arial" w:hAnsi="Arial" w:cs="Arial"/>
          <w:b/>
          <w:bCs/>
          <w:sz w:val="24"/>
          <w:szCs w:val="24"/>
        </w:rPr>
        <w:t xml:space="preserve">End-To-End Print Production </w:t>
      </w:r>
    </w:p>
    <w:p w14:paraId="791D2972" w14:textId="25BC4CB7" w:rsidR="00281B23" w:rsidRPr="00646FBD" w:rsidRDefault="00281B23" w:rsidP="00165A02">
      <w:pPr>
        <w:pStyle w:val="ListParagraph"/>
        <w:tabs>
          <w:tab w:val="left" w:pos="0"/>
        </w:tabs>
        <w:rPr>
          <w:rFonts w:ascii="Arial" w:hAnsi="Arial" w:cs="Arial"/>
          <w:sz w:val="24"/>
          <w:szCs w:val="24"/>
        </w:rPr>
      </w:pPr>
      <w:r w:rsidRPr="00646FBD">
        <w:rPr>
          <w:rFonts w:ascii="Arial" w:hAnsi="Arial" w:cs="Arial"/>
          <w:sz w:val="24"/>
          <w:szCs w:val="24"/>
        </w:rPr>
        <w:t xml:space="preserve">Provide complete print production services through any of the various printing processes including, but not limited to, offset, digital, and screen.  </w:t>
      </w:r>
    </w:p>
    <w:p w14:paraId="389B8460" w14:textId="77777777" w:rsidR="00751093" w:rsidRPr="00F27FE9" w:rsidRDefault="00751093" w:rsidP="000759DA">
      <w:pPr>
        <w:tabs>
          <w:tab w:val="left" w:pos="0"/>
        </w:tabs>
        <w:rPr>
          <w:rFonts w:ascii="Arial" w:hAnsi="Arial" w:cs="Arial"/>
          <w:sz w:val="24"/>
          <w:szCs w:val="24"/>
        </w:rPr>
      </w:pPr>
    </w:p>
    <w:p w14:paraId="6ECC04F4" w14:textId="77777777" w:rsidR="00281B23" w:rsidRPr="00F27FE9" w:rsidRDefault="00281B23" w:rsidP="000759DA">
      <w:pPr>
        <w:widowControl/>
        <w:numPr>
          <w:ilvl w:val="0"/>
          <w:numId w:val="43"/>
        </w:numPr>
        <w:tabs>
          <w:tab w:val="left" w:pos="0"/>
        </w:tabs>
        <w:ind w:left="720" w:hanging="360"/>
        <w:rPr>
          <w:rFonts w:ascii="Arial" w:hAnsi="Arial" w:cs="Arial"/>
          <w:b/>
          <w:bCs/>
          <w:sz w:val="24"/>
          <w:szCs w:val="24"/>
        </w:rPr>
      </w:pPr>
      <w:r w:rsidRPr="00F27FE9">
        <w:rPr>
          <w:rFonts w:ascii="Arial" w:hAnsi="Arial" w:cs="Arial"/>
          <w:b/>
          <w:bCs/>
          <w:sz w:val="24"/>
          <w:szCs w:val="24"/>
        </w:rPr>
        <w:t>Video Production Services:</w:t>
      </w:r>
    </w:p>
    <w:p w14:paraId="2D7185E3" w14:textId="77777777" w:rsidR="00C56FE6" w:rsidRDefault="00281B23" w:rsidP="000759DA">
      <w:pPr>
        <w:pStyle w:val="ListParagraph"/>
        <w:numPr>
          <w:ilvl w:val="0"/>
          <w:numId w:val="35"/>
        </w:numPr>
        <w:tabs>
          <w:tab w:val="left" w:pos="180"/>
        </w:tabs>
        <w:rPr>
          <w:rFonts w:ascii="Arial" w:hAnsi="Arial" w:cs="Arial"/>
          <w:bCs/>
          <w:sz w:val="24"/>
          <w:szCs w:val="24"/>
        </w:rPr>
      </w:pPr>
      <w:r w:rsidRPr="000D5A51">
        <w:rPr>
          <w:rFonts w:ascii="Arial" w:hAnsi="Arial" w:cs="Arial"/>
          <w:bCs/>
          <w:sz w:val="24"/>
          <w:szCs w:val="24"/>
        </w:rPr>
        <w:t>Provide the spectrum of video production services</w:t>
      </w:r>
      <w:r w:rsidR="00C56FE6">
        <w:rPr>
          <w:rFonts w:ascii="Arial" w:hAnsi="Arial" w:cs="Arial"/>
          <w:bCs/>
          <w:sz w:val="24"/>
          <w:szCs w:val="24"/>
        </w:rPr>
        <w:t xml:space="preserve">, including </w:t>
      </w:r>
      <w:r w:rsidRPr="000D5A51">
        <w:rPr>
          <w:rFonts w:ascii="Arial" w:hAnsi="Arial" w:cs="Arial"/>
          <w:bCs/>
          <w:sz w:val="24"/>
          <w:szCs w:val="24"/>
        </w:rPr>
        <w:t xml:space="preserve">but not be limited to, filming or capturing video, editing, and final production.  </w:t>
      </w:r>
      <w:bookmarkStart w:id="25" w:name="_Hlk83798651"/>
    </w:p>
    <w:p w14:paraId="7BA48840" w14:textId="77777777" w:rsidR="00C56FE6" w:rsidRDefault="00281B23" w:rsidP="000759DA">
      <w:pPr>
        <w:pStyle w:val="ListParagraph"/>
        <w:numPr>
          <w:ilvl w:val="1"/>
          <w:numId w:val="45"/>
        </w:numPr>
        <w:tabs>
          <w:tab w:val="left" w:pos="180"/>
        </w:tabs>
        <w:ind w:left="1620" w:hanging="180"/>
        <w:rPr>
          <w:rFonts w:ascii="Arial" w:hAnsi="Arial" w:cs="Arial"/>
          <w:bCs/>
          <w:sz w:val="24"/>
          <w:szCs w:val="24"/>
        </w:rPr>
      </w:pPr>
      <w:r w:rsidRPr="000D5A51">
        <w:rPr>
          <w:rFonts w:ascii="Arial" w:hAnsi="Arial" w:cs="Arial"/>
          <w:bCs/>
          <w:sz w:val="24"/>
          <w:szCs w:val="24"/>
        </w:rPr>
        <w:t>Provide all production personnel, equipment, transportation, set up, and execution.</w:t>
      </w:r>
      <w:bookmarkEnd w:id="25"/>
      <w:r w:rsidRPr="000D5A51">
        <w:rPr>
          <w:rFonts w:ascii="Arial" w:hAnsi="Arial" w:cs="Arial"/>
          <w:bCs/>
          <w:sz w:val="24"/>
          <w:szCs w:val="24"/>
        </w:rPr>
        <w:t xml:space="preserve">  </w:t>
      </w:r>
    </w:p>
    <w:p w14:paraId="504882FD" w14:textId="77777777" w:rsidR="00C56FE6" w:rsidRDefault="00281B23" w:rsidP="000759DA">
      <w:pPr>
        <w:pStyle w:val="ListParagraph"/>
        <w:numPr>
          <w:ilvl w:val="1"/>
          <w:numId w:val="45"/>
        </w:numPr>
        <w:tabs>
          <w:tab w:val="left" w:pos="180"/>
        </w:tabs>
        <w:ind w:left="1620" w:hanging="180"/>
        <w:rPr>
          <w:rFonts w:ascii="Arial" w:hAnsi="Arial" w:cs="Arial"/>
          <w:bCs/>
          <w:sz w:val="24"/>
          <w:szCs w:val="24"/>
        </w:rPr>
      </w:pPr>
      <w:r w:rsidRPr="000D5A51">
        <w:rPr>
          <w:rFonts w:ascii="Arial" w:hAnsi="Arial" w:cs="Arial"/>
          <w:bCs/>
          <w:sz w:val="24"/>
          <w:szCs w:val="24"/>
        </w:rPr>
        <w:t xml:space="preserve">Video products may be used in public and/or employee education and public service communication, all through a variety of visual media.  </w:t>
      </w:r>
    </w:p>
    <w:p w14:paraId="24D85562" w14:textId="77777777" w:rsidR="00C56FE6" w:rsidRDefault="00281B23" w:rsidP="000759DA">
      <w:pPr>
        <w:pStyle w:val="ListParagraph"/>
        <w:numPr>
          <w:ilvl w:val="1"/>
          <w:numId w:val="45"/>
        </w:numPr>
        <w:tabs>
          <w:tab w:val="left" w:pos="180"/>
        </w:tabs>
        <w:ind w:left="1620" w:hanging="180"/>
        <w:rPr>
          <w:rFonts w:ascii="Arial" w:hAnsi="Arial" w:cs="Arial"/>
          <w:bCs/>
          <w:sz w:val="24"/>
          <w:szCs w:val="24"/>
        </w:rPr>
      </w:pPr>
      <w:r w:rsidRPr="000D5A51">
        <w:rPr>
          <w:rFonts w:ascii="Arial" w:hAnsi="Arial" w:cs="Arial"/>
          <w:bCs/>
          <w:sz w:val="24"/>
          <w:szCs w:val="24"/>
        </w:rPr>
        <w:t xml:space="preserve">Projects may include field work, including outdoors.  </w:t>
      </w:r>
    </w:p>
    <w:p w14:paraId="23E6FF4D" w14:textId="59383FD2" w:rsidR="00281B23" w:rsidRDefault="00C56FE6" w:rsidP="000759DA">
      <w:pPr>
        <w:pStyle w:val="ListParagraph"/>
        <w:numPr>
          <w:ilvl w:val="1"/>
          <w:numId w:val="45"/>
        </w:numPr>
        <w:tabs>
          <w:tab w:val="left" w:pos="180"/>
        </w:tabs>
        <w:ind w:left="1620" w:hanging="180"/>
        <w:rPr>
          <w:rFonts w:ascii="Arial" w:hAnsi="Arial" w:cs="Arial"/>
          <w:bCs/>
          <w:sz w:val="24"/>
          <w:szCs w:val="24"/>
        </w:rPr>
      </w:pPr>
      <w:r>
        <w:rPr>
          <w:rFonts w:ascii="Arial" w:hAnsi="Arial" w:cs="Arial"/>
          <w:bCs/>
          <w:sz w:val="24"/>
          <w:szCs w:val="24"/>
        </w:rPr>
        <w:t>S</w:t>
      </w:r>
      <w:r w:rsidR="00281B23" w:rsidRPr="000D5A51">
        <w:rPr>
          <w:rFonts w:ascii="Arial" w:hAnsi="Arial" w:cs="Arial"/>
          <w:bCs/>
          <w:sz w:val="24"/>
          <w:szCs w:val="24"/>
        </w:rPr>
        <w:t>ourc</w:t>
      </w:r>
      <w:r>
        <w:rPr>
          <w:rFonts w:ascii="Arial" w:hAnsi="Arial" w:cs="Arial"/>
          <w:bCs/>
          <w:sz w:val="24"/>
          <w:szCs w:val="24"/>
        </w:rPr>
        <w:t>e</w:t>
      </w:r>
      <w:r w:rsidR="00281B23" w:rsidRPr="000D5A51">
        <w:rPr>
          <w:rFonts w:ascii="Arial" w:hAnsi="Arial" w:cs="Arial"/>
          <w:bCs/>
          <w:sz w:val="24"/>
          <w:szCs w:val="24"/>
        </w:rPr>
        <w:t xml:space="preserve"> on-air talent, as appropriate and as approved </w:t>
      </w:r>
      <w:r w:rsidR="001357A7">
        <w:rPr>
          <w:rFonts w:ascii="Arial" w:hAnsi="Arial" w:cs="Arial"/>
          <w:bCs/>
          <w:sz w:val="24"/>
          <w:szCs w:val="24"/>
        </w:rPr>
        <w:t xml:space="preserve">by </w:t>
      </w:r>
      <w:r w:rsidR="00281B23" w:rsidRPr="000D5A51">
        <w:rPr>
          <w:rFonts w:ascii="Arial" w:hAnsi="Arial" w:cs="Arial"/>
          <w:bCs/>
          <w:sz w:val="24"/>
          <w:szCs w:val="24"/>
        </w:rPr>
        <w:t>the Department.</w:t>
      </w:r>
    </w:p>
    <w:p w14:paraId="6FDCEDC8" w14:textId="6EC07CE9" w:rsidR="00281B23" w:rsidRPr="00C56FE6" w:rsidRDefault="00C56FE6" w:rsidP="000759DA">
      <w:pPr>
        <w:pStyle w:val="ListParagraph"/>
        <w:numPr>
          <w:ilvl w:val="1"/>
          <w:numId w:val="45"/>
        </w:numPr>
        <w:tabs>
          <w:tab w:val="left" w:pos="180"/>
        </w:tabs>
        <w:ind w:left="1620" w:hanging="180"/>
        <w:rPr>
          <w:rFonts w:ascii="Arial" w:hAnsi="Arial" w:cs="Arial"/>
          <w:bCs/>
          <w:sz w:val="24"/>
          <w:szCs w:val="24"/>
        </w:rPr>
      </w:pPr>
      <w:r w:rsidRPr="00C56FE6">
        <w:rPr>
          <w:rFonts w:ascii="Arial" w:hAnsi="Arial" w:cs="Arial"/>
          <w:sz w:val="24"/>
          <w:szCs w:val="24"/>
        </w:rPr>
        <w:t>Write/edit script and/or develop storyboards.</w:t>
      </w:r>
    </w:p>
    <w:p w14:paraId="42B039F0" w14:textId="6B90D895" w:rsidR="00281B23" w:rsidRPr="00C56FE6" w:rsidRDefault="009E2BA7" w:rsidP="000759DA">
      <w:pPr>
        <w:pStyle w:val="ListParagraph"/>
        <w:numPr>
          <w:ilvl w:val="1"/>
          <w:numId w:val="45"/>
        </w:numPr>
        <w:tabs>
          <w:tab w:val="left" w:pos="180"/>
        </w:tabs>
        <w:ind w:left="1620" w:hanging="180"/>
        <w:rPr>
          <w:rFonts w:ascii="Arial" w:hAnsi="Arial" w:cs="Arial"/>
          <w:bCs/>
          <w:sz w:val="24"/>
          <w:szCs w:val="24"/>
        </w:rPr>
      </w:pPr>
      <w:r>
        <w:rPr>
          <w:rFonts w:ascii="Arial" w:hAnsi="Arial" w:cs="Arial"/>
          <w:sz w:val="24"/>
          <w:szCs w:val="24"/>
        </w:rPr>
        <w:t xml:space="preserve">Utilize </w:t>
      </w:r>
      <w:r w:rsidR="00281B23" w:rsidRPr="00C56FE6">
        <w:rPr>
          <w:rFonts w:ascii="Arial" w:hAnsi="Arial" w:cs="Arial"/>
          <w:sz w:val="24"/>
          <w:szCs w:val="24"/>
        </w:rPr>
        <w:t>Department personnel or other on-air talent appearing in the production to effectively deliver video’s message</w:t>
      </w:r>
      <w:r w:rsidR="00C56FE6">
        <w:rPr>
          <w:rFonts w:ascii="Arial" w:hAnsi="Arial" w:cs="Arial"/>
          <w:sz w:val="24"/>
          <w:szCs w:val="24"/>
        </w:rPr>
        <w:t>.</w:t>
      </w:r>
    </w:p>
    <w:p w14:paraId="7DAB9143" w14:textId="3F08B394" w:rsidR="00281B23" w:rsidRPr="00C56FE6" w:rsidRDefault="00281B23" w:rsidP="000759DA">
      <w:pPr>
        <w:pStyle w:val="ListParagraph"/>
        <w:numPr>
          <w:ilvl w:val="1"/>
          <w:numId w:val="45"/>
        </w:numPr>
        <w:tabs>
          <w:tab w:val="left" w:pos="180"/>
        </w:tabs>
        <w:ind w:left="1620" w:hanging="180"/>
        <w:rPr>
          <w:rFonts w:ascii="Arial" w:hAnsi="Arial" w:cs="Arial"/>
          <w:bCs/>
          <w:sz w:val="24"/>
          <w:szCs w:val="24"/>
        </w:rPr>
      </w:pPr>
      <w:r w:rsidRPr="00C56FE6">
        <w:rPr>
          <w:rFonts w:ascii="Arial" w:hAnsi="Arial" w:cs="Arial"/>
          <w:sz w:val="24"/>
          <w:szCs w:val="24"/>
        </w:rPr>
        <w:t>Edit audio/video</w:t>
      </w:r>
      <w:r w:rsidR="00C56FE6">
        <w:rPr>
          <w:rFonts w:ascii="Arial" w:hAnsi="Arial" w:cs="Arial"/>
          <w:sz w:val="24"/>
          <w:szCs w:val="24"/>
        </w:rPr>
        <w:t>.</w:t>
      </w:r>
    </w:p>
    <w:p w14:paraId="39F0B8D1" w14:textId="24CABAFB" w:rsidR="00281B23" w:rsidRPr="00C56FE6" w:rsidRDefault="009E2BA7" w:rsidP="000759DA">
      <w:pPr>
        <w:pStyle w:val="ListParagraph"/>
        <w:numPr>
          <w:ilvl w:val="1"/>
          <w:numId w:val="45"/>
        </w:numPr>
        <w:tabs>
          <w:tab w:val="left" w:pos="180"/>
        </w:tabs>
        <w:ind w:left="1620" w:hanging="180"/>
        <w:rPr>
          <w:rFonts w:ascii="Arial" w:hAnsi="Arial" w:cs="Arial"/>
          <w:bCs/>
          <w:sz w:val="24"/>
          <w:szCs w:val="24"/>
        </w:rPr>
      </w:pPr>
      <w:r>
        <w:rPr>
          <w:rFonts w:ascii="Arial" w:hAnsi="Arial" w:cs="Arial"/>
          <w:sz w:val="24"/>
          <w:szCs w:val="24"/>
        </w:rPr>
        <w:t>C</w:t>
      </w:r>
      <w:r w:rsidR="00281B23" w:rsidRPr="00C56FE6">
        <w:rPr>
          <w:rFonts w:ascii="Arial" w:hAnsi="Arial" w:cs="Arial"/>
          <w:sz w:val="24"/>
          <w:szCs w:val="24"/>
        </w:rPr>
        <w:t>reate graphics, soundbites, voiceovers, and/or royalty-free music</w:t>
      </w:r>
      <w:r w:rsidR="00C56FE6">
        <w:rPr>
          <w:rFonts w:ascii="Arial" w:hAnsi="Arial" w:cs="Arial"/>
          <w:sz w:val="24"/>
          <w:szCs w:val="24"/>
        </w:rPr>
        <w:t>.</w:t>
      </w:r>
    </w:p>
    <w:p w14:paraId="62EEFEF8" w14:textId="2147BD75" w:rsidR="00281B23" w:rsidRPr="00C56FE6" w:rsidRDefault="00281B23" w:rsidP="000759DA">
      <w:pPr>
        <w:pStyle w:val="ListParagraph"/>
        <w:numPr>
          <w:ilvl w:val="1"/>
          <w:numId w:val="45"/>
        </w:numPr>
        <w:tabs>
          <w:tab w:val="left" w:pos="180"/>
        </w:tabs>
        <w:ind w:left="1620" w:hanging="180"/>
        <w:rPr>
          <w:rFonts w:ascii="Arial" w:hAnsi="Arial" w:cs="Arial"/>
          <w:bCs/>
          <w:sz w:val="24"/>
          <w:szCs w:val="24"/>
        </w:rPr>
      </w:pPr>
      <w:r w:rsidRPr="00C56FE6">
        <w:rPr>
          <w:rFonts w:ascii="Arial" w:hAnsi="Arial" w:cs="Arial"/>
          <w:sz w:val="24"/>
          <w:szCs w:val="24"/>
        </w:rPr>
        <w:t>Deliver projects in digital formats as specified by the Department</w:t>
      </w:r>
      <w:r w:rsidR="00C56FE6">
        <w:rPr>
          <w:rFonts w:ascii="Arial" w:hAnsi="Arial" w:cs="Arial"/>
          <w:sz w:val="24"/>
          <w:szCs w:val="24"/>
        </w:rPr>
        <w:t>.</w:t>
      </w:r>
    </w:p>
    <w:p w14:paraId="05B85028" w14:textId="77777777" w:rsidR="00281B23" w:rsidRPr="00F27FE9" w:rsidRDefault="00281B23" w:rsidP="000759DA">
      <w:pPr>
        <w:tabs>
          <w:tab w:val="left" w:pos="180"/>
        </w:tabs>
        <w:ind w:left="360"/>
        <w:rPr>
          <w:rFonts w:ascii="Arial" w:hAnsi="Arial" w:cs="Arial"/>
          <w:b/>
          <w:bCs/>
          <w:iCs/>
          <w:sz w:val="24"/>
          <w:szCs w:val="24"/>
        </w:rPr>
      </w:pPr>
    </w:p>
    <w:p w14:paraId="426F99B8" w14:textId="166192A0" w:rsidR="008F7DE4" w:rsidRPr="00F27FE9" w:rsidRDefault="006B2270" w:rsidP="000759DA">
      <w:pPr>
        <w:widowControl/>
        <w:numPr>
          <w:ilvl w:val="0"/>
          <w:numId w:val="43"/>
        </w:numPr>
        <w:tabs>
          <w:tab w:val="left" w:pos="180"/>
        </w:tabs>
        <w:ind w:left="720" w:hanging="360"/>
        <w:rPr>
          <w:rFonts w:ascii="Arial" w:hAnsi="Arial" w:cs="Arial"/>
          <w:b/>
          <w:bCs/>
          <w:iCs/>
          <w:sz w:val="24"/>
          <w:szCs w:val="24"/>
        </w:rPr>
      </w:pPr>
      <w:r w:rsidRPr="00F27FE9">
        <w:rPr>
          <w:rFonts w:ascii="Arial" w:hAnsi="Arial" w:cs="Arial"/>
          <w:b/>
          <w:bCs/>
          <w:iCs/>
          <w:sz w:val="24"/>
          <w:szCs w:val="24"/>
        </w:rPr>
        <w:t>Video Animation</w:t>
      </w:r>
      <w:r w:rsidR="00185885" w:rsidRPr="00F27FE9">
        <w:rPr>
          <w:rFonts w:ascii="Arial" w:hAnsi="Arial" w:cs="Arial"/>
          <w:b/>
          <w:bCs/>
          <w:iCs/>
          <w:sz w:val="24"/>
          <w:szCs w:val="24"/>
        </w:rPr>
        <w:t xml:space="preserve"> and </w:t>
      </w:r>
      <w:r w:rsidR="00355B46" w:rsidRPr="00F27FE9">
        <w:rPr>
          <w:rFonts w:ascii="Arial" w:hAnsi="Arial" w:cs="Arial"/>
          <w:b/>
          <w:bCs/>
          <w:iCs/>
          <w:sz w:val="24"/>
          <w:szCs w:val="24"/>
        </w:rPr>
        <w:t>Motion Graphics</w:t>
      </w:r>
    </w:p>
    <w:p w14:paraId="2DBD24E3" w14:textId="2ED1B4F4" w:rsidR="008F7DE4" w:rsidRPr="000D5A51" w:rsidRDefault="00A02AE5" w:rsidP="00165A02">
      <w:pPr>
        <w:pStyle w:val="ListParagraph"/>
        <w:widowControl/>
        <w:tabs>
          <w:tab w:val="left" w:pos="180"/>
        </w:tabs>
        <w:rPr>
          <w:rFonts w:ascii="Arial" w:hAnsi="Arial" w:cs="Arial"/>
          <w:iCs/>
          <w:sz w:val="24"/>
          <w:szCs w:val="24"/>
        </w:rPr>
      </w:pPr>
      <w:r w:rsidRPr="000D5A51">
        <w:rPr>
          <w:rFonts w:ascii="Arial" w:hAnsi="Arial" w:cs="Arial"/>
          <w:iCs/>
          <w:sz w:val="24"/>
          <w:szCs w:val="24"/>
        </w:rPr>
        <w:t>Develop</w:t>
      </w:r>
      <w:r w:rsidR="000B4839" w:rsidRPr="000D5A51">
        <w:rPr>
          <w:rFonts w:ascii="Arial" w:hAnsi="Arial" w:cs="Arial"/>
          <w:iCs/>
          <w:sz w:val="24"/>
          <w:szCs w:val="24"/>
        </w:rPr>
        <w:t xml:space="preserve"> </w:t>
      </w:r>
      <w:r w:rsidRPr="000D5A51">
        <w:rPr>
          <w:rFonts w:ascii="Arial" w:hAnsi="Arial" w:cs="Arial"/>
          <w:iCs/>
          <w:sz w:val="24"/>
          <w:szCs w:val="24"/>
        </w:rPr>
        <w:t xml:space="preserve">story-board concepts </w:t>
      </w:r>
      <w:r w:rsidR="004E2A6A" w:rsidRPr="000D5A51">
        <w:rPr>
          <w:rFonts w:ascii="Arial" w:hAnsi="Arial" w:cs="Arial"/>
          <w:iCs/>
          <w:sz w:val="24"/>
          <w:szCs w:val="24"/>
        </w:rPr>
        <w:t xml:space="preserve">and produce </w:t>
      </w:r>
      <w:r w:rsidR="000B4839" w:rsidRPr="000D5A51">
        <w:rPr>
          <w:rFonts w:ascii="Arial" w:hAnsi="Arial" w:cs="Arial"/>
          <w:iCs/>
          <w:sz w:val="24"/>
          <w:szCs w:val="24"/>
        </w:rPr>
        <w:t>animated video incorporating infographics, animated characters, and</w:t>
      </w:r>
      <w:r w:rsidR="00D53919" w:rsidRPr="000D5A51">
        <w:rPr>
          <w:rFonts w:ascii="Arial" w:hAnsi="Arial" w:cs="Arial"/>
          <w:iCs/>
          <w:sz w:val="24"/>
          <w:szCs w:val="24"/>
        </w:rPr>
        <w:t>/or</w:t>
      </w:r>
      <w:r w:rsidR="000B4839" w:rsidRPr="000D5A51">
        <w:rPr>
          <w:rFonts w:ascii="Arial" w:hAnsi="Arial" w:cs="Arial"/>
          <w:iCs/>
          <w:sz w:val="24"/>
          <w:szCs w:val="24"/>
        </w:rPr>
        <w:t xml:space="preserve"> narration</w:t>
      </w:r>
      <w:r w:rsidR="00D53919" w:rsidRPr="000D5A51">
        <w:rPr>
          <w:rFonts w:ascii="Arial" w:hAnsi="Arial" w:cs="Arial"/>
          <w:iCs/>
          <w:sz w:val="24"/>
          <w:szCs w:val="24"/>
        </w:rPr>
        <w:t>.</w:t>
      </w:r>
    </w:p>
    <w:p w14:paraId="37B47B3E" w14:textId="77777777" w:rsidR="00F453A8" w:rsidRPr="00F27FE9" w:rsidRDefault="00F453A8" w:rsidP="000759DA">
      <w:pPr>
        <w:widowControl/>
        <w:tabs>
          <w:tab w:val="left" w:pos="180"/>
        </w:tabs>
        <w:ind w:left="360"/>
        <w:rPr>
          <w:rFonts w:ascii="Arial" w:hAnsi="Arial" w:cs="Arial"/>
          <w:iCs/>
          <w:sz w:val="24"/>
          <w:szCs w:val="24"/>
        </w:rPr>
      </w:pPr>
    </w:p>
    <w:p w14:paraId="0AE7BCC4" w14:textId="4E6903A1" w:rsidR="00281B23" w:rsidRPr="00F27FE9" w:rsidRDefault="00281B23" w:rsidP="000759DA">
      <w:pPr>
        <w:widowControl/>
        <w:numPr>
          <w:ilvl w:val="0"/>
          <w:numId w:val="43"/>
        </w:numPr>
        <w:tabs>
          <w:tab w:val="left" w:pos="180"/>
        </w:tabs>
        <w:ind w:left="720" w:hanging="360"/>
        <w:rPr>
          <w:rFonts w:ascii="Arial" w:hAnsi="Arial" w:cs="Arial"/>
          <w:b/>
          <w:bCs/>
          <w:i/>
          <w:sz w:val="24"/>
          <w:szCs w:val="24"/>
        </w:rPr>
      </w:pPr>
      <w:r w:rsidRPr="00F27FE9">
        <w:rPr>
          <w:rFonts w:ascii="Arial" w:hAnsi="Arial" w:cs="Arial"/>
          <w:b/>
          <w:bCs/>
          <w:sz w:val="24"/>
          <w:szCs w:val="24"/>
        </w:rPr>
        <w:t>Voice-Over Production</w:t>
      </w:r>
    </w:p>
    <w:p w14:paraId="165DB15F" w14:textId="77777777" w:rsidR="009E2BA7" w:rsidRPr="009E2BA7" w:rsidRDefault="00281B23" w:rsidP="000759DA">
      <w:pPr>
        <w:pStyle w:val="ListParagraph"/>
        <w:numPr>
          <w:ilvl w:val="4"/>
          <w:numId w:val="43"/>
        </w:numPr>
        <w:tabs>
          <w:tab w:val="left" w:pos="180"/>
        </w:tabs>
        <w:ind w:left="1170"/>
        <w:rPr>
          <w:rFonts w:ascii="Arial" w:hAnsi="Arial" w:cs="Arial"/>
          <w:sz w:val="24"/>
          <w:szCs w:val="24"/>
        </w:rPr>
      </w:pPr>
      <w:r w:rsidRPr="000D5A51">
        <w:rPr>
          <w:rFonts w:ascii="Arial" w:hAnsi="Arial" w:cs="Arial"/>
          <w:bCs/>
          <w:sz w:val="24"/>
          <w:szCs w:val="24"/>
        </w:rPr>
        <w:t xml:space="preserve">Provide all production personnel and studio or equipment, transportation and set up necessary to record, process, and edit audio messages delivered by Department personnel or voice-over actors provided by </w:t>
      </w:r>
      <w:r w:rsidR="009E2BA7">
        <w:rPr>
          <w:rFonts w:ascii="Arial" w:hAnsi="Arial" w:cs="Arial"/>
          <w:bCs/>
          <w:sz w:val="24"/>
          <w:szCs w:val="24"/>
        </w:rPr>
        <w:t>the Vendor</w:t>
      </w:r>
      <w:r w:rsidRPr="000D5A51">
        <w:rPr>
          <w:rFonts w:ascii="Arial" w:hAnsi="Arial" w:cs="Arial"/>
          <w:bCs/>
          <w:sz w:val="24"/>
          <w:szCs w:val="24"/>
        </w:rPr>
        <w:t xml:space="preserve">. </w:t>
      </w:r>
    </w:p>
    <w:p w14:paraId="77416173" w14:textId="487D9F86" w:rsidR="00281B23" w:rsidRPr="000D5A51" w:rsidRDefault="00281B23" w:rsidP="000759DA">
      <w:pPr>
        <w:pStyle w:val="ListParagraph"/>
        <w:numPr>
          <w:ilvl w:val="5"/>
          <w:numId w:val="43"/>
        </w:numPr>
        <w:tabs>
          <w:tab w:val="left" w:pos="180"/>
        </w:tabs>
        <w:ind w:left="1620"/>
        <w:rPr>
          <w:rFonts w:ascii="Arial" w:hAnsi="Arial" w:cs="Arial"/>
          <w:sz w:val="24"/>
          <w:szCs w:val="24"/>
        </w:rPr>
      </w:pPr>
      <w:r w:rsidRPr="000D5A51">
        <w:rPr>
          <w:rFonts w:ascii="Arial" w:hAnsi="Arial" w:cs="Arial"/>
          <w:bCs/>
          <w:sz w:val="24"/>
          <w:szCs w:val="24"/>
        </w:rPr>
        <w:t xml:space="preserve">Incorporate </w:t>
      </w:r>
      <w:r w:rsidRPr="000D5A51">
        <w:rPr>
          <w:rFonts w:ascii="Arial" w:hAnsi="Arial" w:cs="Arial"/>
          <w:sz w:val="24"/>
          <w:szCs w:val="24"/>
        </w:rPr>
        <w:t>voice-over recordings into existing video/eLearning products.</w:t>
      </w:r>
    </w:p>
    <w:p w14:paraId="3DC8AB0D" w14:textId="77777777" w:rsidR="00751093" w:rsidRPr="00F27FE9" w:rsidRDefault="00751093" w:rsidP="000759DA">
      <w:pPr>
        <w:tabs>
          <w:tab w:val="left" w:pos="180"/>
        </w:tabs>
        <w:rPr>
          <w:rFonts w:ascii="Arial" w:hAnsi="Arial" w:cs="Arial"/>
          <w:sz w:val="24"/>
          <w:szCs w:val="24"/>
        </w:rPr>
      </w:pPr>
    </w:p>
    <w:p w14:paraId="2244661A" w14:textId="0698D5FD" w:rsidR="00281B23" w:rsidRPr="00F27FE9" w:rsidRDefault="00281B23" w:rsidP="000759DA">
      <w:pPr>
        <w:pStyle w:val="ListParagraph"/>
        <w:widowControl/>
        <w:numPr>
          <w:ilvl w:val="0"/>
          <w:numId w:val="43"/>
        </w:numPr>
        <w:tabs>
          <w:tab w:val="left" w:pos="180"/>
        </w:tabs>
        <w:ind w:left="720" w:hanging="360"/>
        <w:rPr>
          <w:rFonts w:ascii="Arial" w:hAnsi="Arial" w:cs="Arial"/>
          <w:b/>
          <w:color w:val="0070C0"/>
          <w:sz w:val="24"/>
          <w:szCs w:val="24"/>
        </w:rPr>
      </w:pPr>
      <w:r w:rsidRPr="00F27FE9">
        <w:rPr>
          <w:rFonts w:ascii="Arial" w:hAnsi="Arial" w:cs="Arial"/>
          <w:b/>
          <w:sz w:val="24"/>
          <w:szCs w:val="24"/>
        </w:rPr>
        <w:t>Media Purchase</w:t>
      </w:r>
      <w:r w:rsidR="00135ADF">
        <w:rPr>
          <w:rFonts w:ascii="Arial" w:hAnsi="Arial" w:cs="Arial"/>
          <w:b/>
          <w:sz w:val="24"/>
          <w:szCs w:val="24"/>
        </w:rPr>
        <w:t>, provide</w:t>
      </w:r>
    </w:p>
    <w:p w14:paraId="67E07C5F" w14:textId="2F9C6035" w:rsidR="00281B23" w:rsidRPr="00F27FE9" w:rsidRDefault="00281B23" w:rsidP="000759DA">
      <w:pPr>
        <w:pStyle w:val="ListParagraph"/>
        <w:numPr>
          <w:ilvl w:val="0"/>
          <w:numId w:val="47"/>
        </w:numPr>
        <w:ind w:left="1080"/>
        <w:rPr>
          <w:rFonts w:ascii="Arial" w:hAnsi="Arial" w:cs="Arial"/>
          <w:sz w:val="24"/>
          <w:szCs w:val="24"/>
        </w:rPr>
      </w:pPr>
      <w:r w:rsidRPr="00F27FE9">
        <w:rPr>
          <w:rFonts w:ascii="Arial" w:hAnsi="Arial" w:cs="Arial"/>
          <w:sz w:val="24"/>
          <w:szCs w:val="24"/>
        </w:rPr>
        <w:t>Strategic research</w:t>
      </w:r>
      <w:r w:rsidR="009E2BA7">
        <w:rPr>
          <w:rFonts w:ascii="Arial" w:hAnsi="Arial" w:cs="Arial"/>
          <w:sz w:val="24"/>
          <w:szCs w:val="24"/>
        </w:rPr>
        <w:t>.</w:t>
      </w:r>
    </w:p>
    <w:p w14:paraId="2A10274C" w14:textId="1D23901F" w:rsidR="00281B23" w:rsidRPr="00F27FE9" w:rsidRDefault="00281B23" w:rsidP="000759DA">
      <w:pPr>
        <w:pStyle w:val="ListParagraph"/>
        <w:numPr>
          <w:ilvl w:val="0"/>
          <w:numId w:val="47"/>
        </w:numPr>
        <w:ind w:left="1080"/>
        <w:rPr>
          <w:rFonts w:ascii="Arial" w:hAnsi="Arial" w:cs="Arial"/>
          <w:sz w:val="24"/>
          <w:szCs w:val="24"/>
        </w:rPr>
      </w:pPr>
      <w:r w:rsidRPr="00F27FE9">
        <w:rPr>
          <w:rFonts w:ascii="Arial" w:hAnsi="Arial" w:cs="Arial"/>
          <w:sz w:val="24"/>
          <w:szCs w:val="24"/>
        </w:rPr>
        <w:t>Insights on emerging trends and new media</w:t>
      </w:r>
      <w:r w:rsidR="009E2BA7">
        <w:rPr>
          <w:rFonts w:ascii="Arial" w:hAnsi="Arial" w:cs="Arial"/>
          <w:sz w:val="24"/>
          <w:szCs w:val="24"/>
        </w:rPr>
        <w:t>.</w:t>
      </w:r>
    </w:p>
    <w:p w14:paraId="48C05FD5" w14:textId="785CB7F2" w:rsidR="00281B23" w:rsidRPr="00F27FE9" w:rsidRDefault="00281B23" w:rsidP="000759DA">
      <w:pPr>
        <w:pStyle w:val="ListParagraph"/>
        <w:numPr>
          <w:ilvl w:val="0"/>
          <w:numId w:val="47"/>
        </w:numPr>
        <w:ind w:left="1080"/>
        <w:rPr>
          <w:rFonts w:ascii="Arial" w:hAnsi="Arial" w:cs="Arial"/>
          <w:sz w:val="24"/>
          <w:szCs w:val="24"/>
        </w:rPr>
      </w:pPr>
      <w:r w:rsidRPr="00F27FE9">
        <w:rPr>
          <w:rFonts w:ascii="Arial" w:hAnsi="Arial" w:cs="Arial"/>
          <w:sz w:val="24"/>
          <w:szCs w:val="24"/>
        </w:rPr>
        <w:t>Recommendations on budget allocation, market prioritization, and media mix</w:t>
      </w:r>
      <w:r w:rsidR="009E2BA7">
        <w:rPr>
          <w:rFonts w:ascii="Arial" w:hAnsi="Arial" w:cs="Arial"/>
          <w:sz w:val="24"/>
          <w:szCs w:val="24"/>
        </w:rPr>
        <w:t>.</w:t>
      </w:r>
    </w:p>
    <w:p w14:paraId="17294453" w14:textId="1809B215" w:rsidR="00281B23" w:rsidRPr="00F27FE9" w:rsidRDefault="00281B23" w:rsidP="000759DA">
      <w:pPr>
        <w:pStyle w:val="ListParagraph"/>
        <w:numPr>
          <w:ilvl w:val="0"/>
          <w:numId w:val="47"/>
        </w:numPr>
        <w:ind w:left="1080"/>
        <w:rPr>
          <w:rFonts w:ascii="Arial" w:hAnsi="Arial" w:cs="Arial"/>
          <w:sz w:val="24"/>
          <w:szCs w:val="24"/>
        </w:rPr>
      </w:pPr>
      <w:r w:rsidRPr="00F27FE9">
        <w:rPr>
          <w:rFonts w:ascii="Arial" w:hAnsi="Arial" w:cs="Arial"/>
          <w:sz w:val="24"/>
          <w:szCs w:val="24"/>
        </w:rPr>
        <w:t>Offline and online media buying</w:t>
      </w:r>
      <w:r w:rsidR="009E2BA7">
        <w:rPr>
          <w:rFonts w:ascii="Arial" w:hAnsi="Arial" w:cs="Arial"/>
          <w:sz w:val="24"/>
          <w:szCs w:val="24"/>
        </w:rPr>
        <w:t>.</w:t>
      </w:r>
    </w:p>
    <w:p w14:paraId="252EE4BE" w14:textId="47018A26" w:rsidR="00281B23" w:rsidRPr="00F27FE9" w:rsidRDefault="00281B23" w:rsidP="000759DA">
      <w:pPr>
        <w:pStyle w:val="ListParagraph"/>
        <w:numPr>
          <w:ilvl w:val="6"/>
          <w:numId w:val="50"/>
        </w:numPr>
        <w:ind w:left="1620" w:hanging="180"/>
        <w:rPr>
          <w:rFonts w:ascii="Arial" w:hAnsi="Arial" w:cs="Arial"/>
          <w:sz w:val="24"/>
          <w:szCs w:val="24"/>
        </w:rPr>
      </w:pPr>
      <w:r w:rsidRPr="00F27FE9">
        <w:rPr>
          <w:rFonts w:ascii="Arial" w:hAnsi="Arial" w:cs="Arial"/>
          <w:sz w:val="24"/>
          <w:szCs w:val="24"/>
        </w:rPr>
        <w:t>Linear TV airing live and on a set schedule</w:t>
      </w:r>
      <w:r w:rsidR="009E2BA7">
        <w:rPr>
          <w:rFonts w:ascii="Arial" w:hAnsi="Arial" w:cs="Arial"/>
          <w:sz w:val="24"/>
          <w:szCs w:val="24"/>
        </w:rPr>
        <w:t>.</w:t>
      </w:r>
    </w:p>
    <w:p w14:paraId="130A1688" w14:textId="211DA853" w:rsidR="00281B23" w:rsidRPr="00F27FE9" w:rsidRDefault="00281B23" w:rsidP="000759DA">
      <w:pPr>
        <w:pStyle w:val="ListParagraph"/>
        <w:numPr>
          <w:ilvl w:val="6"/>
          <w:numId w:val="50"/>
        </w:numPr>
        <w:ind w:left="1620" w:hanging="180"/>
        <w:rPr>
          <w:rFonts w:ascii="Arial" w:hAnsi="Arial" w:cs="Arial"/>
          <w:sz w:val="24"/>
          <w:szCs w:val="24"/>
        </w:rPr>
      </w:pPr>
      <w:r w:rsidRPr="00F27FE9">
        <w:rPr>
          <w:rFonts w:ascii="Arial" w:hAnsi="Arial" w:cs="Arial"/>
          <w:sz w:val="24"/>
          <w:szCs w:val="24"/>
        </w:rPr>
        <w:t>Targeted TV buys to reach exact households</w:t>
      </w:r>
      <w:r w:rsidR="009E2BA7">
        <w:rPr>
          <w:rFonts w:ascii="Arial" w:hAnsi="Arial" w:cs="Arial"/>
          <w:sz w:val="24"/>
          <w:szCs w:val="24"/>
        </w:rPr>
        <w:t>.</w:t>
      </w:r>
    </w:p>
    <w:p w14:paraId="050F1A27" w14:textId="09CF4DCD" w:rsidR="00281B23" w:rsidRPr="00F27FE9" w:rsidRDefault="00281B23" w:rsidP="000759DA">
      <w:pPr>
        <w:pStyle w:val="ListParagraph"/>
        <w:numPr>
          <w:ilvl w:val="6"/>
          <w:numId w:val="50"/>
        </w:numPr>
        <w:ind w:left="1620" w:hanging="180"/>
        <w:rPr>
          <w:rFonts w:ascii="Arial" w:hAnsi="Arial" w:cs="Arial"/>
          <w:sz w:val="24"/>
          <w:szCs w:val="24"/>
        </w:rPr>
      </w:pPr>
      <w:r w:rsidRPr="00F27FE9">
        <w:rPr>
          <w:rFonts w:ascii="Arial" w:hAnsi="Arial" w:cs="Arial"/>
          <w:sz w:val="24"/>
          <w:szCs w:val="24"/>
        </w:rPr>
        <w:t>Non-linear TV for internet-connected devices</w:t>
      </w:r>
      <w:r w:rsidR="009E2BA7">
        <w:rPr>
          <w:rFonts w:ascii="Arial" w:hAnsi="Arial" w:cs="Arial"/>
          <w:sz w:val="24"/>
          <w:szCs w:val="24"/>
        </w:rPr>
        <w:t>.</w:t>
      </w:r>
    </w:p>
    <w:p w14:paraId="2F6B0D3B" w14:textId="70E8562F" w:rsidR="00281B23" w:rsidRPr="00F27FE9" w:rsidRDefault="00281B23" w:rsidP="000759DA">
      <w:pPr>
        <w:pStyle w:val="ListParagraph"/>
        <w:numPr>
          <w:ilvl w:val="6"/>
          <w:numId w:val="50"/>
        </w:numPr>
        <w:ind w:left="1620" w:hanging="180"/>
        <w:rPr>
          <w:rFonts w:ascii="Arial" w:hAnsi="Arial" w:cs="Arial"/>
          <w:sz w:val="24"/>
          <w:szCs w:val="24"/>
        </w:rPr>
      </w:pPr>
      <w:r w:rsidRPr="00F27FE9">
        <w:rPr>
          <w:rFonts w:ascii="Arial" w:hAnsi="Arial" w:cs="Arial"/>
          <w:sz w:val="24"/>
          <w:szCs w:val="24"/>
        </w:rPr>
        <w:t>Social media</w:t>
      </w:r>
      <w:r w:rsidR="009E2BA7">
        <w:rPr>
          <w:rFonts w:ascii="Arial" w:hAnsi="Arial" w:cs="Arial"/>
          <w:sz w:val="24"/>
          <w:szCs w:val="24"/>
        </w:rPr>
        <w:t>.</w:t>
      </w:r>
    </w:p>
    <w:p w14:paraId="38E759B7" w14:textId="1C3F496E" w:rsidR="00281B23" w:rsidRPr="00F27FE9" w:rsidRDefault="00281B23" w:rsidP="000759DA">
      <w:pPr>
        <w:pStyle w:val="ListParagraph"/>
        <w:numPr>
          <w:ilvl w:val="6"/>
          <w:numId w:val="50"/>
        </w:numPr>
        <w:ind w:left="1620" w:hanging="180"/>
        <w:rPr>
          <w:rFonts w:ascii="Arial" w:hAnsi="Arial" w:cs="Arial"/>
          <w:sz w:val="24"/>
          <w:szCs w:val="24"/>
        </w:rPr>
      </w:pPr>
      <w:r w:rsidRPr="00F27FE9">
        <w:rPr>
          <w:rFonts w:ascii="Arial" w:hAnsi="Arial" w:cs="Arial"/>
          <w:sz w:val="24"/>
          <w:szCs w:val="24"/>
        </w:rPr>
        <w:t>Print</w:t>
      </w:r>
      <w:r w:rsidR="009E2BA7">
        <w:rPr>
          <w:rFonts w:ascii="Arial" w:hAnsi="Arial" w:cs="Arial"/>
          <w:sz w:val="24"/>
          <w:szCs w:val="24"/>
        </w:rPr>
        <w:t>.</w:t>
      </w:r>
    </w:p>
    <w:p w14:paraId="1E698DAF" w14:textId="42F0BA48" w:rsidR="00281B23" w:rsidRPr="00F27FE9" w:rsidRDefault="00281B23" w:rsidP="000759DA">
      <w:pPr>
        <w:pStyle w:val="ListParagraph"/>
        <w:numPr>
          <w:ilvl w:val="6"/>
          <w:numId w:val="50"/>
        </w:numPr>
        <w:ind w:left="1620" w:hanging="180"/>
        <w:rPr>
          <w:rFonts w:ascii="Arial" w:hAnsi="Arial" w:cs="Arial"/>
          <w:sz w:val="24"/>
          <w:szCs w:val="24"/>
        </w:rPr>
      </w:pPr>
      <w:r w:rsidRPr="00F27FE9">
        <w:rPr>
          <w:rFonts w:ascii="Arial" w:hAnsi="Arial" w:cs="Arial"/>
          <w:sz w:val="24"/>
          <w:szCs w:val="24"/>
        </w:rPr>
        <w:t>Radio</w:t>
      </w:r>
      <w:r w:rsidR="009E2BA7">
        <w:rPr>
          <w:rFonts w:ascii="Arial" w:hAnsi="Arial" w:cs="Arial"/>
          <w:sz w:val="24"/>
          <w:szCs w:val="24"/>
        </w:rPr>
        <w:t>.</w:t>
      </w:r>
    </w:p>
    <w:p w14:paraId="526D41FF" w14:textId="28273446" w:rsidR="00281B23" w:rsidRPr="00F27FE9" w:rsidRDefault="00281B23" w:rsidP="000759DA">
      <w:pPr>
        <w:pStyle w:val="ListParagraph"/>
        <w:numPr>
          <w:ilvl w:val="6"/>
          <w:numId w:val="50"/>
        </w:numPr>
        <w:ind w:left="1620" w:hanging="180"/>
        <w:rPr>
          <w:rFonts w:ascii="Arial" w:hAnsi="Arial" w:cs="Arial"/>
          <w:sz w:val="24"/>
          <w:szCs w:val="24"/>
        </w:rPr>
      </w:pPr>
      <w:r w:rsidRPr="00F27FE9">
        <w:rPr>
          <w:rFonts w:ascii="Arial" w:hAnsi="Arial" w:cs="Arial"/>
          <w:sz w:val="24"/>
          <w:szCs w:val="24"/>
        </w:rPr>
        <w:t>Digital</w:t>
      </w:r>
      <w:r w:rsidR="009E2BA7">
        <w:rPr>
          <w:rFonts w:ascii="Arial" w:hAnsi="Arial" w:cs="Arial"/>
          <w:sz w:val="24"/>
          <w:szCs w:val="24"/>
        </w:rPr>
        <w:t>.</w:t>
      </w:r>
    </w:p>
    <w:p w14:paraId="4489C228" w14:textId="030D2C49" w:rsidR="00281B23" w:rsidRPr="000D5A51" w:rsidRDefault="00281B23" w:rsidP="000759DA">
      <w:pPr>
        <w:pStyle w:val="ListParagraph"/>
        <w:numPr>
          <w:ilvl w:val="0"/>
          <w:numId w:val="47"/>
        </w:numPr>
        <w:ind w:left="1080"/>
        <w:rPr>
          <w:rFonts w:ascii="Arial" w:hAnsi="Arial" w:cs="Arial"/>
          <w:sz w:val="24"/>
          <w:szCs w:val="24"/>
        </w:rPr>
      </w:pPr>
      <w:r w:rsidRPr="000D5A51">
        <w:rPr>
          <w:rFonts w:ascii="Arial" w:hAnsi="Arial" w:cs="Arial"/>
          <w:sz w:val="24"/>
          <w:szCs w:val="24"/>
        </w:rPr>
        <w:t>Based on message content and Department’s desired outcome, ensure messaging receives maximum exposure among target audience at the lowest possible rates</w:t>
      </w:r>
      <w:r w:rsidR="009E2BA7">
        <w:rPr>
          <w:rFonts w:ascii="Arial" w:hAnsi="Arial" w:cs="Arial"/>
          <w:sz w:val="24"/>
          <w:szCs w:val="24"/>
        </w:rPr>
        <w:t>.</w:t>
      </w:r>
    </w:p>
    <w:p w14:paraId="73EA4F4C" w14:textId="2B68B19B" w:rsidR="00281B23" w:rsidRPr="000D5A51" w:rsidRDefault="00281B23" w:rsidP="000759DA">
      <w:pPr>
        <w:pStyle w:val="ListParagraph"/>
        <w:numPr>
          <w:ilvl w:val="0"/>
          <w:numId w:val="47"/>
        </w:numPr>
        <w:ind w:left="1080"/>
        <w:rPr>
          <w:rFonts w:ascii="Arial" w:hAnsi="Arial" w:cs="Arial"/>
          <w:sz w:val="24"/>
          <w:szCs w:val="24"/>
        </w:rPr>
      </w:pPr>
      <w:r w:rsidRPr="000D5A51">
        <w:rPr>
          <w:rFonts w:ascii="Arial" w:hAnsi="Arial" w:cs="Arial"/>
          <w:sz w:val="24"/>
          <w:szCs w:val="24"/>
        </w:rPr>
        <w:t>Budget and cost management</w:t>
      </w:r>
      <w:r w:rsidR="009E2BA7">
        <w:rPr>
          <w:rFonts w:ascii="Arial" w:hAnsi="Arial" w:cs="Arial"/>
          <w:sz w:val="24"/>
          <w:szCs w:val="24"/>
        </w:rPr>
        <w:t>.</w:t>
      </w:r>
    </w:p>
    <w:p w14:paraId="7EF0FD7B" w14:textId="6A724CEB" w:rsidR="00281B23" w:rsidRPr="000D5A51" w:rsidRDefault="00281B23" w:rsidP="000759DA">
      <w:pPr>
        <w:pStyle w:val="ListParagraph"/>
        <w:numPr>
          <w:ilvl w:val="0"/>
          <w:numId w:val="47"/>
        </w:numPr>
        <w:ind w:left="1080"/>
        <w:rPr>
          <w:rFonts w:ascii="Arial" w:hAnsi="Arial" w:cs="Arial"/>
          <w:sz w:val="24"/>
          <w:szCs w:val="24"/>
        </w:rPr>
      </w:pPr>
      <w:r w:rsidRPr="000D5A51">
        <w:rPr>
          <w:rFonts w:ascii="Arial" w:hAnsi="Arial" w:cs="Arial"/>
          <w:sz w:val="24"/>
          <w:szCs w:val="24"/>
        </w:rPr>
        <w:t>Provide real-time analytics to measure impact of buy across all media</w:t>
      </w:r>
      <w:r w:rsidR="009E2BA7">
        <w:rPr>
          <w:rFonts w:ascii="Arial" w:hAnsi="Arial" w:cs="Arial"/>
          <w:sz w:val="24"/>
          <w:szCs w:val="24"/>
        </w:rPr>
        <w:t>.</w:t>
      </w:r>
    </w:p>
    <w:p w14:paraId="7E396705" w14:textId="3DFDBA66" w:rsidR="00281B23" w:rsidRPr="000D5A51" w:rsidRDefault="00281B23" w:rsidP="000759DA">
      <w:pPr>
        <w:pStyle w:val="ListParagraph"/>
        <w:numPr>
          <w:ilvl w:val="0"/>
          <w:numId w:val="47"/>
        </w:numPr>
        <w:ind w:left="1080"/>
        <w:rPr>
          <w:rFonts w:ascii="Arial" w:hAnsi="Arial" w:cs="Arial"/>
          <w:sz w:val="24"/>
          <w:szCs w:val="24"/>
        </w:rPr>
      </w:pPr>
      <w:r w:rsidRPr="000D5A51">
        <w:rPr>
          <w:rFonts w:ascii="Arial" w:hAnsi="Arial" w:cs="Arial"/>
          <w:sz w:val="24"/>
          <w:szCs w:val="24"/>
        </w:rPr>
        <w:t>Leverage viewer/listener data to increase effectiveness of messaging</w:t>
      </w:r>
      <w:r w:rsidR="009E2BA7">
        <w:rPr>
          <w:rFonts w:ascii="Arial" w:hAnsi="Arial" w:cs="Arial"/>
          <w:sz w:val="24"/>
          <w:szCs w:val="24"/>
        </w:rPr>
        <w:t>.</w:t>
      </w:r>
    </w:p>
    <w:p w14:paraId="7B321716" w14:textId="77777777" w:rsidR="00281B23" w:rsidRPr="00F27FE9" w:rsidRDefault="00281B23" w:rsidP="000759DA">
      <w:pPr>
        <w:pStyle w:val="ListParagraph"/>
        <w:ind w:left="360"/>
        <w:rPr>
          <w:rFonts w:ascii="Arial" w:hAnsi="Arial" w:cs="Arial"/>
          <w:b/>
          <w:bCs/>
          <w:sz w:val="24"/>
          <w:szCs w:val="24"/>
        </w:rPr>
      </w:pPr>
    </w:p>
    <w:p w14:paraId="498699BB" w14:textId="1C727559" w:rsidR="00360B89" w:rsidRPr="00F27FE9" w:rsidRDefault="002224A2" w:rsidP="000759DA">
      <w:pPr>
        <w:pStyle w:val="ListParagraph"/>
        <w:numPr>
          <w:ilvl w:val="0"/>
          <w:numId w:val="43"/>
        </w:numPr>
        <w:ind w:left="720" w:hanging="360"/>
        <w:rPr>
          <w:rFonts w:ascii="Arial" w:hAnsi="Arial" w:cs="Arial"/>
          <w:b/>
          <w:bCs/>
          <w:sz w:val="24"/>
          <w:szCs w:val="24"/>
        </w:rPr>
      </w:pPr>
      <w:r w:rsidRPr="00F27FE9">
        <w:rPr>
          <w:rFonts w:ascii="Arial" w:hAnsi="Arial" w:cs="Arial"/>
          <w:b/>
          <w:bCs/>
          <w:sz w:val="24"/>
          <w:szCs w:val="24"/>
        </w:rPr>
        <w:t>Promotional</w:t>
      </w:r>
      <w:r w:rsidR="00054673" w:rsidRPr="00F27FE9">
        <w:rPr>
          <w:rFonts w:ascii="Arial" w:hAnsi="Arial" w:cs="Arial"/>
          <w:b/>
          <w:bCs/>
          <w:sz w:val="24"/>
          <w:szCs w:val="24"/>
        </w:rPr>
        <w:t>/Amenity</w:t>
      </w:r>
      <w:r w:rsidR="007706DC" w:rsidRPr="00F27FE9">
        <w:rPr>
          <w:rFonts w:ascii="Arial" w:hAnsi="Arial" w:cs="Arial"/>
          <w:b/>
          <w:bCs/>
          <w:sz w:val="24"/>
          <w:szCs w:val="24"/>
        </w:rPr>
        <w:t xml:space="preserve"> Items</w:t>
      </w:r>
    </w:p>
    <w:p w14:paraId="64953707" w14:textId="77777777" w:rsidR="009E2BA7" w:rsidRDefault="00FE6AA2" w:rsidP="000759DA">
      <w:pPr>
        <w:pStyle w:val="ListParagraph"/>
        <w:numPr>
          <w:ilvl w:val="1"/>
          <w:numId w:val="39"/>
        </w:numPr>
        <w:ind w:left="1080"/>
        <w:rPr>
          <w:rFonts w:ascii="Arial" w:hAnsi="Arial" w:cs="Arial"/>
          <w:sz w:val="24"/>
          <w:szCs w:val="24"/>
        </w:rPr>
      </w:pPr>
      <w:r w:rsidRPr="00F27FE9">
        <w:rPr>
          <w:rFonts w:ascii="Arial" w:hAnsi="Arial" w:cs="Arial"/>
          <w:sz w:val="24"/>
          <w:szCs w:val="24"/>
        </w:rPr>
        <w:t>Supply a wide array of promotional/</w:t>
      </w:r>
      <w:r w:rsidR="008708BD" w:rsidRPr="00F27FE9">
        <w:rPr>
          <w:rFonts w:ascii="Arial" w:hAnsi="Arial" w:cs="Arial"/>
          <w:sz w:val="24"/>
          <w:szCs w:val="24"/>
        </w:rPr>
        <w:t>amenity</w:t>
      </w:r>
      <w:r w:rsidRPr="00F27FE9">
        <w:rPr>
          <w:rFonts w:ascii="Arial" w:hAnsi="Arial" w:cs="Arial"/>
          <w:sz w:val="24"/>
          <w:szCs w:val="24"/>
        </w:rPr>
        <w:t xml:space="preserve"> items</w:t>
      </w:r>
      <w:r w:rsidR="008708BD" w:rsidRPr="00F27FE9">
        <w:rPr>
          <w:rFonts w:ascii="Arial" w:hAnsi="Arial" w:cs="Arial"/>
          <w:sz w:val="24"/>
          <w:szCs w:val="24"/>
        </w:rPr>
        <w:t>, to include, but not be limited to</w:t>
      </w:r>
      <w:r w:rsidR="001A5E1B" w:rsidRPr="00F27FE9">
        <w:rPr>
          <w:rFonts w:ascii="Arial" w:hAnsi="Arial" w:cs="Arial"/>
          <w:sz w:val="24"/>
          <w:szCs w:val="24"/>
        </w:rPr>
        <w:t>,</w:t>
      </w:r>
      <w:r w:rsidRPr="00F27FE9">
        <w:rPr>
          <w:rFonts w:ascii="Arial" w:hAnsi="Arial" w:cs="Arial"/>
          <w:sz w:val="24"/>
          <w:szCs w:val="24"/>
        </w:rPr>
        <w:t xml:space="preserve"> pocket folders, pens, mugs, hats, </w:t>
      </w:r>
      <w:r w:rsidR="00636AE1" w:rsidRPr="00F27FE9">
        <w:rPr>
          <w:rFonts w:ascii="Arial" w:hAnsi="Arial" w:cs="Arial"/>
          <w:sz w:val="24"/>
          <w:szCs w:val="24"/>
        </w:rPr>
        <w:t xml:space="preserve">and </w:t>
      </w:r>
      <w:r w:rsidRPr="00F27FE9">
        <w:rPr>
          <w:rFonts w:ascii="Arial" w:hAnsi="Arial" w:cs="Arial"/>
          <w:sz w:val="24"/>
          <w:szCs w:val="24"/>
        </w:rPr>
        <w:t xml:space="preserve">clothing. </w:t>
      </w:r>
    </w:p>
    <w:p w14:paraId="31D59001" w14:textId="06D41F0B" w:rsidR="002224A2" w:rsidRPr="00F27FE9" w:rsidRDefault="009E2BA7" w:rsidP="000759DA">
      <w:pPr>
        <w:pStyle w:val="ListParagraph"/>
        <w:numPr>
          <w:ilvl w:val="2"/>
          <w:numId w:val="39"/>
        </w:numPr>
        <w:ind w:left="1620"/>
        <w:rPr>
          <w:rFonts w:ascii="Arial" w:hAnsi="Arial" w:cs="Arial"/>
          <w:sz w:val="24"/>
          <w:szCs w:val="24"/>
        </w:rPr>
      </w:pPr>
      <w:r>
        <w:rPr>
          <w:rFonts w:ascii="Arial" w:hAnsi="Arial" w:cs="Arial"/>
          <w:sz w:val="24"/>
          <w:szCs w:val="24"/>
        </w:rPr>
        <w:t>I</w:t>
      </w:r>
      <w:r w:rsidR="00FE6AA2" w:rsidRPr="00F27FE9">
        <w:rPr>
          <w:rFonts w:ascii="Arial" w:hAnsi="Arial" w:cs="Arial"/>
          <w:sz w:val="24"/>
          <w:szCs w:val="24"/>
        </w:rPr>
        <w:t>tems may</w:t>
      </w:r>
      <w:r w:rsidR="00636AE1" w:rsidRPr="00F27FE9">
        <w:rPr>
          <w:rFonts w:ascii="Arial" w:hAnsi="Arial" w:cs="Arial"/>
          <w:sz w:val="24"/>
          <w:szCs w:val="24"/>
        </w:rPr>
        <w:t xml:space="preserve"> </w:t>
      </w:r>
      <w:r w:rsidR="00FE6AA2" w:rsidRPr="00F27FE9">
        <w:rPr>
          <w:rFonts w:ascii="Arial" w:hAnsi="Arial" w:cs="Arial"/>
          <w:sz w:val="24"/>
          <w:szCs w:val="24"/>
        </w:rPr>
        <w:t>incorporate multiple variations of artwork depending on the use</w:t>
      </w:r>
      <w:r w:rsidR="00636AE1" w:rsidRPr="00F27FE9">
        <w:rPr>
          <w:rFonts w:ascii="Arial" w:hAnsi="Arial" w:cs="Arial"/>
          <w:sz w:val="24"/>
          <w:szCs w:val="24"/>
        </w:rPr>
        <w:t>.</w:t>
      </w:r>
      <w:r w:rsidR="00FE6AA2" w:rsidRPr="00F27FE9">
        <w:rPr>
          <w:rFonts w:ascii="Arial" w:hAnsi="Arial" w:cs="Arial"/>
          <w:sz w:val="24"/>
          <w:szCs w:val="24"/>
        </w:rPr>
        <w:cr/>
      </w:r>
    </w:p>
    <w:p w14:paraId="4BAC92F7" w14:textId="4BC47CB7" w:rsidR="00281B23" w:rsidRPr="00F27FE9" w:rsidRDefault="00281B23" w:rsidP="000759DA">
      <w:pPr>
        <w:pStyle w:val="ListParagraph"/>
        <w:numPr>
          <w:ilvl w:val="0"/>
          <w:numId w:val="43"/>
        </w:numPr>
        <w:ind w:left="720" w:hanging="360"/>
        <w:rPr>
          <w:rFonts w:ascii="Arial" w:hAnsi="Arial" w:cs="Arial"/>
          <w:b/>
          <w:bCs/>
          <w:sz w:val="24"/>
          <w:szCs w:val="24"/>
        </w:rPr>
      </w:pPr>
      <w:r w:rsidRPr="00F27FE9">
        <w:rPr>
          <w:rFonts w:ascii="Arial" w:hAnsi="Arial" w:cs="Arial"/>
          <w:b/>
          <w:bCs/>
          <w:sz w:val="24"/>
          <w:szCs w:val="24"/>
        </w:rPr>
        <w:t>Special Event Planning and Execution</w:t>
      </w:r>
    </w:p>
    <w:p w14:paraId="368EDDD4" w14:textId="5D597F0C" w:rsidR="00281B23" w:rsidRPr="00F27FE9" w:rsidRDefault="00281B23" w:rsidP="000759DA">
      <w:pPr>
        <w:pStyle w:val="ListParagraph"/>
        <w:numPr>
          <w:ilvl w:val="4"/>
          <w:numId w:val="40"/>
        </w:numPr>
        <w:ind w:left="1080"/>
        <w:rPr>
          <w:rFonts w:ascii="Arial" w:hAnsi="Arial" w:cs="Arial"/>
          <w:sz w:val="24"/>
          <w:szCs w:val="24"/>
        </w:rPr>
      </w:pPr>
      <w:r w:rsidRPr="00F27FE9">
        <w:rPr>
          <w:rFonts w:ascii="Arial" w:hAnsi="Arial" w:cs="Arial"/>
          <w:sz w:val="24"/>
          <w:szCs w:val="24"/>
        </w:rPr>
        <w:t>Execute local, regional, or State-wide public events, planned in collaboration with the Department, that promote or educate the public about one or more of the Department’s programs.  Activities include, but are not limited to:</w:t>
      </w:r>
    </w:p>
    <w:p w14:paraId="21E0EE87" w14:textId="608AB46F" w:rsidR="00281B23" w:rsidRPr="00F27FE9" w:rsidRDefault="00281B23" w:rsidP="000759DA">
      <w:pPr>
        <w:pStyle w:val="ListParagraph"/>
        <w:numPr>
          <w:ilvl w:val="5"/>
          <w:numId w:val="41"/>
        </w:numPr>
        <w:ind w:left="1620"/>
        <w:rPr>
          <w:rFonts w:ascii="Arial" w:hAnsi="Arial" w:cs="Arial"/>
          <w:sz w:val="24"/>
          <w:szCs w:val="24"/>
        </w:rPr>
      </w:pPr>
      <w:r w:rsidRPr="00F27FE9">
        <w:rPr>
          <w:rFonts w:ascii="Arial" w:hAnsi="Arial" w:cs="Arial"/>
          <w:sz w:val="24"/>
          <w:szCs w:val="24"/>
        </w:rPr>
        <w:t>Identify venues to reach target audience(s)</w:t>
      </w:r>
      <w:r w:rsidR="009E2BA7">
        <w:rPr>
          <w:rFonts w:ascii="Arial" w:hAnsi="Arial" w:cs="Arial"/>
          <w:sz w:val="24"/>
          <w:szCs w:val="24"/>
        </w:rPr>
        <w:t>.</w:t>
      </w:r>
    </w:p>
    <w:p w14:paraId="4D2B62B8" w14:textId="4438EBB4" w:rsidR="00281B23" w:rsidRPr="00F27FE9" w:rsidRDefault="00281B23" w:rsidP="000759DA">
      <w:pPr>
        <w:pStyle w:val="ListParagraph"/>
        <w:numPr>
          <w:ilvl w:val="5"/>
          <w:numId w:val="41"/>
        </w:numPr>
        <w:ind w:left="1620"/>
        <w:rPr>
          <w:rFonts w:ascii="Arial" w:hAnsi="Arial" w:cs="Arial"/>
          <w:sz w:val="24"/>
          <w:szCs w:val="24"/>
        </w:rPr>
      </w:pPr>
      <w:r w:rsidRPr="00F27FE9">
        <w:rPr>
          <w:rFonts w:ascii="Arial" w:hAnsi="Arial" w:cs="Arial"/>
          <w:sz w:val="24"/>
          <w:szCs w:val="24"/>
        </w:rPr>
        <w:t>Secure event locations</w:t>
      </w:r>
      <w:r w:rsidR="009E2BA7">
        <w:rPr>
          <w:rFonts w:ascii="Arial" w:hAnsi="Arial" w:cs="Arial"/>
          <w:sz w:val="24"/>
          <w:szCs w:val="24"/>
        </w:rPr>
        <w:t>.</w:t>
      </w:r>
    </w:p>
    <w:p w14:paraId="14771718" w14:textId="56B72903" w:rsidR="00281B23" w:rsidRPr="00F27FE9" w:rsidRDefault="00281B23" w:rsidP="000759DA">
      <w:pPr>
        <w:pStyle w:val="ListParagraph"/>
        <w:numPr>
          <w:ilvl w:val="5"/>
          <w:numId w:val="41"/>
        </w:numPr>
        <w:ind w:left="1620"/>
        <w:rPr>
          <w:rFonts w:ascii="Arial" w:hAnsi="Arial" w:cs="Arial"/>
          <w:sz w:val="24"/>
          <w:szCs w:val="24"/>
        </w:rPr>
      </w:pPr>
      <w:r w:rsidRPr="00F27FE9">
        <w:rPr>
          <w:rFonts w:ascii="Arial" w:hAnsi="Arial" w:cs="Arial"/>
          <w:sz w:val="24"/>
          <w:szCs w:val="24"/>
        </w:rPr>
        <w:t>Create the design and layout of and produce booth or display items</w:t>
      </w:r>
      <w:r w:rsidR="009E2BA7">
        <w:rPr>
          <w:rFonts w:ascii="Arial" w:hAnsi="Arial" w:cs="Arial"/>
          <w:sz w:val="24"/>
          <w:szCs w:val="24"/>
        </w:rPr>
        <w:t>.</w:t>
      </w:r>
    </w:p>
    <w:p w14:paraId="37BDBCED" w14:textId="4BAD4303" w:rsidR="00281B23" w:rsidRPr="00F27FE9" w:rsidRDefault="00281B23" w:rsidP="000759DA">
      <w:pPr>
        <w:pStyle w:val="ListParagraph"/>
        <w:numPr>
          <w:ilvl w:val="5"/>
          <w:numId w:val="41"/>
        </w:numPr>
        <w:ind w:left="1620"/>
        <w:rPr>
          <w:rFonts w:ascii="Arial" w:hAnsi="Arial" w:cs="Arial"/>
          <w:sz w:val="24"/>
          <w:szCs w:val="24"/>
        </w:rPr>
      </w:pPr>
      <w:r w:rsidRPr="00F27FE9">
        <w:rPr>
          <w:rFonts w:ascii="Arial" w:hAnsi="Arial" w:cs="Arial"/>
          <w:sz w:val="24"/>
          <w:szCs w:val="24"/>
        </w:rPr>
        <w:t>Coordinate transportation of supplies and materials</w:t>
      </w:r>
      <w:r w:rsidR="009E2BA7">
        <w:rPr>
          <w:rFonts w:ascii="Arial" w:hAnsi="Arial" w:cs="Arial"/>
          <w:sz w:val="24"/>
          <w:szCs w:val="24"/>
        </w:rPr>
        <w:t>.</w:t>
      </w:r>
    </w:p>
    <w:p w14:paraId="05059556" w14:textId="50F0ABA5" w:rsidR="00281B23" w:rsidRPr="00F27FE9" w:rsidRDefault="00281B23" w:rsidP="000759DA">
      <w:pPr>
        <w:pStyle w:val="ListParagraph"/>
        <w:numPr>
          <w:ilvl w:val="5"/>
          <w:numId w:val="41"/>
        </w:numPr>
        <w:ind w:left="1620"/>
        <w:rPr>
          <w:rFonts w:ascii="Arial" w:hAnsi="Arial" w:cs="Arial"/>
          <w:sz w:val="24"/>
          <w:szCs w:val="24"/>
        </w:rPr>
      </w:pPr>
      <w:r w:rsidRPr="00F27FE9">
        <w:rPr>
          <w:rFonts w:ascii="Arial" w:hAnsi="Arial" w:cs="Arial"/>
          <w:sz w:val="24"/>
          <w:szCs w:val="24"/>
        </w:rPr>
        <w:t>Set up and break down of booth/display</w:t>
      </w:r>
      <w:r w:rsidR="009E2BA7">
        <w:rPr>
          <w:rFonts w:ascii="Arial" w:hAnsi="Arial" w:cs="Arial"/>
          <w:sz w:val="24"/>
          <w:szCs w:val="24"/>
        </w:rPr>
        <w:t>.</w:t>
      </w:r>
    </w:p>
    <w:p w14:paraId="423EB16D" w14:textId="3BF5C5D0" w:rsidR="00281B23" w:rsidRDefault="00281B23" w:rsidP="000759DA">
      <w:pPr>
        <w:pStyle w:val="ListParagraph"/>
        <w:numPr>
          <w:ilvl w:val="5"/>
          <w:numId w:val="41"/>
        </w:numPr>
        <w:ind w:left="1620"/>
        <w:rPr>
          <w:rFonts w:ascii="Arial" w:hAnsi="Arial" w:cs="Arial"/>
          <w:sz w:val="24"/>
          <w:szCs w:val="24"/>
        </w:rPr>
      </w:pPr>
      <w:r w:rsidRPr="00F27FE9">
        <w:rPr>
          <w:rFonts w:ascii="Arial" w:hAnsi="Arial" w:cs="Arial"/>
          <w:sz w:val="24"/>
          <w:szCs w:val="24"/>
        </w:rPr>
        <w:t>Evaluation of event effectiveness</w:t>
      </w:r>
      <w:r w:rsidR="009E2BA7">
        <w:rPr>
          <w:rFonts w:ascii="Arial" w:hAnsi="Arial" w:cs="Arial"/>
          <w:sz w:val="24"/>
          <w:szCs w:val="24"/>
        </w:rPr>
        <w:t>.</w:t>
      </w:r>
    </w:p>
    <w:p w14:paraId="5777B6C2" w14:textId="67C349CE" w:rsidR="00646FBD" w:rsidRDefault="00646FBD" w:rsidP="000759DA">
      <w:pPr>
        <w:rPr>
          <w:rFonts w:ascii="Arial" w:hAnsi="Arial" w:cs="Arial"/>
          <w:sz w:val="24"/>
          <w:szCs w:val="24"/>
        </w:rPr>
      </w:pPr>
    </w:p>
    <w:p w14:paraId="08BC42EE" w14:textId="7DE4F976" w:rsidR="001B1201" w:rsidRDefault="001B1201" w:rsidP="000759DA">
      <w:pPr>
        <w:pStyle w:val="ListParagraph"/>
        <w:numPr>
          <w:ilvl w:val="7"/>
          <w:numId w:val="17"/>
        </w:numPr>
        <w:tabs>
          <w:tab w:val="left" w:pos="360"/>
        </w:tabs>
        <w:ind w:left="360"/>
        <w:rPr>
          <w:rFonts w:ascii="Arial" w:hAnsi="Arial" w:cs="Arial"/>
          <w:b/>
          <w:sz w:val="24"/>
          <w:szCs w:val="24"/>
        </w:rPr>
      </w:pPr>
      <w:r>
        <w:rPr>
          <w:rFonts w:ascii="Arial" w:hAnsi="Arial" w:cs="Arial"/>
          <w:b/>
          <w:sz w:val="24"/>
          <w:szCs w:val="24"/>
        </w:rPr>
        <w:t>General Requirements</w:t>
      </w:r>
    </w:p>
    <w:p w14:paraId="49F35C18" w14:textId="24EFD3C0" w:rsidR="00646FBD" w:rsidRDefault="00646FBD" w:rsidP="000759DA">
      <w:pPr>
        <w:rPr>
          <w:rFonts w:ascii="Arial" w:hAnsi="Arial" w:cs="Arial"/>
          <w:sz w:val="24"/>
          <w:szCs w:val="24"/>
        </w:rPr>
      </w:pPr>
    </w:p>
    <w:p w14:paraId="18D6EDF3" w14:textId="711F4AD8" w:rsidR="001B1201" w:rsidRDefault="001B1201" w:rsidP="000759DA">
      <w:pPr>
        <w:pStyle w:val="ListParagraph"/>
        <w:numPr>
          <w:ilvl w:val="0"/>
          <w:numId w:val="51"/>
        </w:numPr>
        <w:tabs>
          <w:tab w:val="left" w:pos="180"/>
        </w:tabs>
        <w:rPr>
          <w:rFonts w:ascii="Arial" w:hAnsi="Arial" w:cs="Arial"/>
          <w:bCs/>
          <w:sz w:val="24"/>
          <w:szCs w:val="24"/>
        </w:rPr>
      </w:pPr>
      <w:r>
        <w:rPr>
          <w:rFonts w:ascii="Arial" w:hAnsi="Arial" w:cs="Arial"/>
          <w:bCs/>
          <w:sz w:val="24"/>
          <w:szCs w:val="24"/>
        </w:rPr>
        <w:t>All work shall be reviewed and approved by the Department prior to publication.</w:t>
      </w:r>
    </w:p>
    <w:p w14:paraId="58873E92" w14:textId="77777777" w:rsidR="001B1201" w:rsidRDefault="001B1201" w:rsidP="000759DA">
      <w:pPr>
        <w:pStyle w:val="ListParagraph"/>
        <w:tabs>
          <w:tab w:val="left" w:pos="180"/>
        </w:tabs>
        <w:rPr>
          <w:rFonts w:ascii="Arial" w:hAnsi="Arial" w:cs="Arial"/>
          <w:bCs/>
          <w:sz w:val="24"/>
          <w:szCs w:val="24"/>
        </w:rPr>
      </w:pPr>
    </w:p>
    <w:p w14:paraId="15F8337A" w14:textId="6F688C30" w:rsidR="001B1201" w:rsidRDefault="00646FBD" w:rsidP="000759DA">
      <w:pPr>
        <w:pStyle w:val="ListParagraph"/>
        <w:numPr>
          <w:ilvl w:val="0"/>
          <w:numId w:val="51"/>
        </w:numPr>
        <w:tabs>
          <w:tab w:val="left" w:pos="180"/>
        </w:tabs>
        <w:rPr>
          <w:rFonts w:ascii="Arial" w:hAnsi="Arial" w:cs="Arial"/>
          <w:bCs/>
          <w:sz w:val="24"/>
          <w:szCs w:val="24"/>
        </w:rPr>
      </w:pPr>
      <w:r w:rsidRPr="001B1201">
        <w:rPr>
          <w:rFonts w:ascii="Arial" w:hAnsi="Arial" w:cs="Arial"/>
          <w:bCs/>
          <w:sz w:val="24"/>
          <w:szCs w:val="24"/>
        </w:rPr>
        <w:t xml:space="preserve">All work provided shall be considered a work made for hire under the copyright laws and the State, not the selected Vendor, and shall be vested with all rights, title, and interests including patents, copyright, trade secret and trademark rights to the work. </w:t>
      </w:r>
    </w:p>
    <w:p w14:paraId="13E281B2" w14:textId="77777777" w:rsidR="001B1201" w:rsidRDefault="001B1201" w:rsidP="000759DA">
      <w:pPr>
        <w:pStyle w:val="ListParagraph"/>
        <w:tabs>
          <w:tab w:val="left" w:pos="180"/>
        </w:tabs>
        <w:rPr>
          <w:rFonts w:ascii="Arial" w:hAnsi="Arial" w:cs="Arial"/>
          <w:bCs/>
          <w:sz w:val="24"/>
          <w:szCs w:val="24"/>
        </w:rPr>
      </w:pPr>
    </w:p>
    <w:p w14:paraId="044E782F" w14:textId="77777777" w:rsidR="001B1201" w:rsidRDefault="00646FBD" w:rsidP="000759DA">
      <w:pPr>
        <w:pStyle w:val="ListParagraph"/>
        <w:numPr>
          <w:ilvl w:val="0"/>
          <w:numId w:val="51"/>
        </w:numPr>
        <w:tabs>
          <w:tab w:val="left" w:pos="180"/>
        </w:tabs>
        <w:rPr>
          <w:rFonts w:ascii="Arial" w:hAnsi="Arial" w:cs="Arial"/>
          <w:bCs/>
          <w:sz w:val="24"/>
          <w:szCs w:val="24"/>
        </w:rPr>
      </w:pPr>
      <w:r w:rsidRPr="001B1201">
        <w:rPr>
          <w:rFonts w:ascii="Arial" w:hAnsi="Arial" w:cs="Arial"/>
          <w:bCs/>
          <w:sz w:val="24"/>
          <w:szCs w:val="24"/>
        </w:rPr>
        <w:t>Selected Vendors shall be responsible for providing an experienced account team to manage and execute the activities of any mini-bid award</w:t>
      </w:r>
      <w:r w:rsidR="001B1201">
        <w:rPr>
          <w:rFonts w:ascii="Arial" w:hAnsi="Arial" w:cs="Arial"/>
          <w:bCs/>
          <w:sz w:val="24"/>
          <w:szCs w:val="24"/>
        </w:rPr>
        <w:t>, including but not limited to:</w:t>
      </w:r>
    </w:p>
    <w:p w14:paraId="4B62F483" w14:textId="77777777" w:rsidR="001B1201" w:rsidRDefault="001B1201" w:rsidP="000759DA">
      <w:pPr>
        <w:pStyle w:val="ListParagraph"/>
        <w:numPr>
          <w:ilvl w:val="1"/>
          <w:numId w:val="51"/>
        </w:numPr>
        <w:tabs>
          <w:tab w:val="left" w:pos="180"/>
        </w:tabs>
        <w:ind w:left="1080"/>
        <w:rPr>
          <w:rFonts w:ascii="Arial" w:hAnsi="Arial" w:cs="Arial"/>
          <w:bCs/>
          <w:sz w:val="24"/>
          <w:szCs w:val="24"/>
        </w:rPr>
      </w:pPr>
      <w:r>
        <w:rPr>
          <w:rFonts w:ascii="Arial" w:hAnsi="Arial" w:cs="Arial"/>
          <w:bCs/>
          <w:sz w:val="24"/>
          <w:szCs w:val="24"/>
        </w:rPr>
        <w:t>Being</w:t>
      </w:r>
      <w:r w:rsidR="00646FBD" w:rsidRPr="001B1201">
        <w:rPr>
          <w:rFonts w:ascii="Arial" w:hAnsi="Arial" w:cs="Arial"/>
          <w:bCs/>
          <w:sz w:val="24"/>
          <w:szCs w:val="24"/>
        </w:rPr>
        <w:t xml:space="preserve"> responsible for establishing regular communications with the Department.  </w:t>
      </w:r>
    </w:p>
    <w:p w14:paraId="78ABCF19" w14:textId="5160BD50" w:rsidR="00646FBD" w:rsidRDefault="001B1201" w:rsidP="000759DA">
      <w:pPr>
        <w:pStyle w:val="ListParagraph"/>
        <w:numPr>
          <w:ilvl w:val="1"/>
          <w:numId w:val="51"/>
        </w:numPr>
        <w:tabs>
          <w:tab w:val="left" w:pos="180"/>
        </w:tabs>
        <w:ind w:left="1080"/>
        <w:rPr>
          <w:rFonts w:ascii="Arial" w:hAnsi="Arial" w:cs="Arial"/>
          <w:bCs/>
          <w:sz w:val="24"/>
          <w:szCs w:val="24"/>
        </w:rPr>
      </w:pPr>
      <w:r>
        <w:rPr>
          <w:rFonts w:ascii="Arial" w:hAnsi="Arial" w:cs="Arial"/>
          <w:bCs/>
          <w:sz w:val="24"/>
          <w:szCs w:val="24"/>
        </w:rPr>
        <w:t>D</w:t>
      </w:r>
      <w:r w:rsidR="00646FBD" w:rsidRPr="001B1201">
        <w:rPr>
          <w:rFonts w:ascii="Arial" w:hAnsi="Arial" w:cs="Arial"/>
          <w:bCs/>
          <w:sz w:val="24"/>
          <w:szCs w:val="24"/>
        </w:rPr>
        <w:t>evelop</w:t>
      </w:r>
      <w:r>
        <w:rPr>
          <w:rFonts w:ascii="Arial" w:hAnsi="Arial" w:cs="Arial"/>
          <w:bCs/>
          <w:sz w:val="24"/>
          <w:szCs w:val="24"/>
        </w:rPr>
        <w:t>ing</w:t>
      </w:r>
      <w:r w:rsidR="00646FBD" w:rsidRPr="001B1201">
        <w:rPr>
          <w:rFonts w:ascii="Arial" w:hAnsi="Arial" w:cs="Arial"/>
          <w:bCs/>
          <w:sz w:val="24"/>
          <w:szCs w:val="24"/>
        </w:rPr>
        <w:t xml:space="preserve"> an understanding of the Department’s mission.</w:t>
      </w:r>
    </w:p>
    <w:p w14:paraId="074B769E" w14:textId="77777777" w:rsidR="001B1201" w:rsidRDefault="001B1201" w:rsidP="000759DA">
      <w:pPr>
        <w:pStyle w:val="ListParagraph"/>
        <w:tabs>
          <w:tab w:val="left" w:pos="180"/>
        </w:tabs>
        <w:ind w:left="1080"/>
        <w:rPr>
          <w:rFonts w:ascii="Arial" w:hAnsi="Arial" w:cs="Arial"/>
          <w:bCs/>
          <w:sz w:val="24"/>
          <w:szCs w:val="24"/>
        </w:rPr>
      </w:pPr>
    </w:p>
    <w:p w14:paraId="73E69033" w14:textId="77777777" w:rsidR="00646FBD" w:rsidRPr="001B1201" w:rsidRDefault="00646FBD" w:rsidP="000759DA">
      <w:pPr>
        <w:pStyle w:val="ListParagraph"/>
        <w:numPr>
          <w:ilvl w:val="0"/>
          <w:numId w:val="51"/>
        </w:numPr>
        <w:tabs>
          <w:tab w:val="left" w:pos="180"/>
        </w:tabs>
        <w:rPr>
          <w:rFonts w:ascii="Arial" w:hAnsi="Arial" w:cs="Arial"/>
          <w:bCs/>
          <w:sz w:val="24"/>
          <w:szCs w:val="24"/>
        </w:rPr>
      </w:pPr>
      <w:r w:rsidRPr="001B1201">
        <w:rPr>
          <w:rFonts w:ascii="Arial" w:hAnsi="Arial" w:cs="Arial"/>
          <w:bCs/>
          <w:sz w:val="24"/>
          <w:szCs w:val="24"/>
        </w:rPr>
        <w:t>All resulting programs/products shall contain messaging and creative concepts in a manner that creatively, culturally, and linguistically reach diverse groups comprising target audience(s).   Language translation of copy, scripts, or wording shall be accomplished through existing State Master Agreements.</w:t>
      </w:r>
    </w:p>
    <w:bookmarkEnd w:id="20"/>
    <w:p w14:paraId="1F9B3642" w14:textId="77777777" w:rsidR="00646FBD" w:rsidRPr="00646FBD" w:rsidRDefault="00646FBD" w:rsidP="000759DA">
      <w:pPr>
        <w:rPr>
          <w:rFonts w:ascii="Arial" w:hAnsi="Arial" w:cs="Arial"/>
          <w:sz w:val="24"/>
          <w:szCs w:val="24"/>
        </w:rPr>
      </w:pPr>
    </w:p>
    <w:bookmarkEnd w:id="23"/>
    <w:p w14:paraId="12CBDAB7" w14:textId="77777777" w:rsidR="0098281A" w:rsidRPr="004F0520" w:rsidRDefault="0098281A" w:rsidP="000759DA">
      <w:pPr>
        <w:rPr>
          <w:rFonts w:ascii="Arial" w:hAnsi="Arial" w:cs="Arial"/>
          <w:sz w:val="24"/>
          <w:szCs w:val="24"/>
        </w:rPr>
      </w:pPr>
    </w:p>
    <w:p w14:paraId="72AED2FC" w14:textId="77777777" w:rsidR="00C249BB" w:rsidRPr="004F0520" w:rsidRDefault="00C249BB" w:rsidP="000759DA">
      <w:pPr>
        <w:rPr>
          <w:rFonts w:ascii="Arial" w:hAnsi="Arial" w:cs="Arial"/>
          <w:sz w:val="24"/>
          <w:szCs w:val="24"/>
        </w:rPr>
      </w:pPr>
      <w:bookmarkStart w:id="26" w:name="_Toc367174729"/>
      <w:bookmarkStart w:id="27" w:name="_Toc397069197"/>
      <w:r w:rsidRPr="004F0520">
        <w:rPr>
          <w:rFonts w:ascii="Arial" w:hAnsi="Arial" w:cs="Arial"/>
          <w:sz w:val="24"/>
          <w:szCs w:val="24"/>
        </w:rPr>
        <w:br w:type="page"/>
      </w:r>
    </w:p>
    <w:p w14:paraId="31925913" w14:textId="277BE52A" w:rsidR="00E82FB4" w:rsidRPr="00CA6A04" w:rsidRDefault="00CD0477" w:rsidP="000759DA">
      <w:pPr>
        <w:rPr>
          <w:rFonts w:ascii="Arial" w:hAnsi="Arial" w:cs="Arial"/>
          <w:b/>
          <w:sz w:val="24"/>
          <w:szCs w:val="24"/>
        </w:rPr>
      </w:pPr>
      <w:bookmarkStart w:id="28"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6"/>
      <w:bookmarkEnd w:id="27"/>
    </w:p>
    <w:p w14:paraId="56700964" w14:textId="77777777" w:rsidR="0002282C" w:rsidRPr="00CA6A04" w:rsidRDefault="0002282C" w:rsidP="000759DA">
      <w:pPr>
        <w:rPr>
          <w:rFonts w:ascii="Arial" w:hAnsi="Arial" w:cs="Arial"/>
          <w:sz w:val="24"/>
          <w:szCs w:val="24"/>
        </w:rPr>
      </w:pPr>
    </w:p>
    <w:p w14:paraId="41AEAFE6" w14:textId="77777777" w:rsidR="00FA47D3" w:rsidRPr="00A71069" w:rsidRDefault="00FA47D3" w:rsidP="000759DA">
      <w:pPr>
        <w:pStyle w:val="Heading2"/>
        <w:numPr>
          <w:ilvl w:val="0"/>
          <w:numId w:val="20"/>
        </w:numPr>
        <w:spacing w:before="0" w:after="0"/>
        <w:ind w:left="360"/>
        <w:rPr>
          <w:rStyle w:val="InitialStyle"/>
        </w:rPr>
      </w:pPr>
      <w:bookmarkStart w:id="29" w:name="_Toc367174732"/>
      <w:bookmarkStart w:id="30" w:name="_Toc397069200"/>
      <w:bookmarkStart w:id="31" w:name="_Toc367174733"/>
      <w:bookmarkStart w:id="32" w:name="_Toc397069201"/>
      <w:r w:rsidRPr="00A71069">
        <w:rPr>
          <w:rStyle w:val="InitialStyle"/>
        </w:rPr>
        <w:t>Questions</w:t>
      </w:r>
      <w:bookmarkEnd w:id="29"/>
      <w:bookmarkEnd w:id="30"/>
    </w:p>
    <w:p w14:paraId="659ECFB6" w14:textId="77777777" w:rsidR="00FA47D3" w:rsidRDefault="00FA47D3" w:rsidP="000759DA">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18936C0F" w14:textId="77777777" w:rsidR="00FA47D3" w:rsidRPr="00CA6A04" w:rsidRDefault="00FA47D3" w:rsidP="000759DA">
      <w:pPr>
        <w:pStyle w:val="ListParagraph"/>
        <w:numPr>
          <w:ilvl w:val="1"/>
          <w:numId w:val="6"/>
        </w:numPr>
        <w:rPr>
          <w:rFonts w:ascii="Arial" w:hAnsi="Arial" w:cs="Arial"/>
          <w:b/>
          <w:sz w:val="24"/>
          <w:szCs w:val="24"/>
        </w:rPr>
      </w:pPr>
      <w:r w:rsidRPr="00CA6A04">
        <w:rPr>
          <w:rFonts w:ascii="Arial" w:hAnsi="Arial" w:cs="Arial"/>
          <w:b/>
          <w:sz w:val="24"/>
          <w:szCs w:val="24"/>
        </w:rPr>
        <w:t xml:space="preserve">General Instructions: </w:t>
      </w:r>
      <w:r w:rsidRPr="00CA6A04">
        <w:rPr>
          <w:rFonts w:ascii="Arial" w:hAnsi="Arial" w:cs="Arial"/>
          <w:sz w:val="24"/>
          <w:szCs w:val="24"/>
        </w:rPr>
        <w:t xml:space="preserve">It is the responsibility of all </w:t>
      </w:r>
      <w:r>
        <w:rPr>
          <w:rFonts w:ascii="Arial" w:hAnsi="Arial" w:cs="Arial"/>
          <w:sz w:val="24"/>
          <w:szCs w:val="24"/>
        </w:rPr>
        <w:t>Vendor</w:t>
      </w:r>
      <w:r w:rsidRPr="00CA6A04">
        <w:rPr>
          <w:rFonts w:ascii="Arial" w:hAnsi="Arial" w:cs="Arial"/>
          <w:sz w:val="24"/>
          <w:szCs w:val="24"/>
        </w:rPr>
        <w:t xml:space="preserve"> s and other interested parties to examine the entire RFP and to seek clarification, in writing, if they do not understand any information or instructions.</w:t>
      </w:r>
    </w:p>
    <w:p w14:paraId="6AA54759" w14:textId="5E0BA875" w:rsidR="00FA47D3" w:rsidRPr="00CA6A04" w:rsidRDefault="00FA47D3" w:rsidP="000759DA">
      <w:pPr>
        <w:pStyle w:val="ListParagraph"/>
        <w:numPr>
          <w:ilvl w:val="2"/>
          <w:numId w:val="6"/>
        </w:numPr>
        <w:rPr>
          <w:rFonts w:ascii="Arial" w:hAnsi="Arial" w:cs="Arial"/>
          <w:sz w:val="24"/>
          <w:szCs w:val="24"/>
        </w:rPr>
      </w:pPr>
      <w:r>
        <w:rPr>
          <w:rFonts w:ascii="Arial" w:hAnsi="Arial" w:cs="Arial"/>
          <w:sz w:val="24"/>
          <w:szCs w:val="24"/>
        </w:rPr>
        <w:t>Vendor</w:t>
      </w:r>
      <w:r w:rsidRPr="00CA6A04">
        <w:rPr>
          <w:rFonts w:ascii="Arial" w:hAnsi="Arial" w:cs="Arial"/>
          <w:sz w:val="24"/>
          <w:szCs w:val="24"/>
        </w:rPr>
        <w:t>s and other interested parties m</w:t>
      </w:r>
      <w:r w:rsidR="001357A7">
        <w:rPr>
          <w:rFonts w:ascii="Arial" w:hAnsi="Arial" w:cs="Arial"/>
          <w:sz w:val="24"/>
          <w:szCs w:val="24"/>
        </w:rPr>
        <w:t>ay</w:t>
      </w:r>
      <w:r w:rsidRPr="00CA6A04">
        <w:rPr>
          <w:rFonts w:ascii="Arial" w:hAnsi="Arial" w:cs="Arial"/>
          <w:sz w:val="24"/>
          <w:szCs w:val="24"/>
        </w:rPr>
        <w:t xml:space="preserve"> use </w:t>
      </w:r>
      <w:r w:rsidRPr="00CA6A04">
        <w:rPr>
          <w:rFonts w:ascii="Arial" w:hAnsi="Arial" w:cs="Arial"/>
          <w:b/>
          <w:sz w:val="24"/>
          <w:szCs w:val="24"/>
        </w:rPr>
        <w:t xml:space="preserve">Appendix </w:t>
      </w:r>
      <w:r>
        <w:rPr>
          <w:rFonts w:ascii="Arial" w:hAnsi="Arial" w:cs="Arial"/>
          <w:b/>
          <w:sz w:val="24"/>
          <w:szCs w:val="24"/>
        </w:rPr>
        <w:t>E</w:t>
      </w:r>
      <w:r w:rsidRPr="00CA6A04">
        <w:rPr>
          <w:rFonts w:ascii="Arial" w:hAnsi="Arial" w:cs="Arial"/>
          <w:sz w:val="24"/>
          <w:szCs w:val="24"/>
        </w:rPr>
        <w:t xml:space="preserve"> </w:t>
      </w:r>
      <w:r>
        <w:rPr>
          <w:rFonts w:ascii="Arial" w:hAnsi="Arial" w:cs="Arial"/>
          <w:sz w:val="24"/>
          <w:szCs w:val="24"/>
        </w:rPr>
        <w:t>(</w:t>
      </w:r>
      <w:r w:rsidRPr="00CA6A04">
        <w:rPr>
          <w:rFonts w:ascii="Arial" w:hAnsi="Arial" w:cs="Arial"/>
          <w:sz w:val="24"/>
          <w:szCs w:val="24"/>
        </w:rPr>
        <w:t>Submitted Questions Form</w:t>
      </w:r>
      <w:r>
        <w:rPr>
          <w:rFonts w:ascii="Arial" w:hAnsi="Arial" w:cs="Arial"/>
          <w:sz w:val="24"/>
          <w:szCs w:val="24"/>
        </w:rPr>
        <w:t>)</w:t>
      </w:r>
      <w:r w:rsidRPr="00CA6A04">
        <w:rPr>
          <w:rFonts w:ascii="Arial" w:hAnsi="Arial" w:cs="Arial"/>
          <w:sz w:val="24"/>
          <w:szCs w:val="24"/>
        </w:rPr>
        <w:t xml:space="preserve"> for submission of questions. The form is to be submitted as a </w:t>
      </w:r>
      <w:r w:rsidRPr="00C97934">
        <w:rPr>
          <w:rFonts w:ascii="Arial" w:hAnsi="Arial" w:cs="Arial"/>
          <w:sz w:val="24"/>
          <w:szCs w:val="24"/>
        </w:rPr>
        <w:t>WORD</w:t>
      </w:r>
      <w:r>
        <w:rPr>
          <w:rFonts w:ascii="Arial" w:hAnsi="Arial" w:cs="Arial"/>
          <w:sz w:val="24"/>
          <w:szCs w:val="24"/>
        </w:rPr>
        <w:t xml:space="preserve"> </w:t>
      </w:r>
      <w:r w:rsidRPr="00CA6A04">
        <w:rPr>
          <w:rFonts w:ascii="Arial" w:hAnsi="Arial" w:cs="Arial"/>
          <w:sz w:val="24"/>
          <w:szCs w:val="24"/>
        </w:rPr>
        <w:t>document.</w:t>
      </w:r>
    </w:p>
    <w:p w14:paraId="61AF219C" w14:textId="77777777" w:rsidR="00FA47D3" w:rsidRPr="00CA6A04" w:rsidRDefault="00FA47D3" w:rsidP="000759DA">
      <w:pPr>
        <w:pStyle w:val="ListParagraph"/>
        <w:numPr>
          <w:ilvl w:val="2"/>
          <w:numId w:val="6"/>
        </w:numPr>
        <w:rPr>
          <w:rFonts w:ascii="Arial" w:hAnsi="Arial" w:cs="Arial"/>
          <w:sz w:val="24"/>
          <w:szCs w:val="24"/>
        </w:rPr>
      </w:pPr>
      <w:r w:rsidRPr="00CA6A04">
        <w:rPr>
          <w:rFonts w:ascii="Arial" w:hAnsi="Arial" w:cs="Arial"/>
          <w:sz w:val="24"/>
          <w:szCs w:val="24"/>
        </w:rPr>
        <w:t>The Submitted Questions Form must be submitted, by e-mail, and received by the RFP Coordinator, identified on the cover page of the RFP</w:t>
      </w:r>
      <w:r>
        <w:rPr>
          <w:rFonts w:ascii="Arial" w:hAnsi="Arial" w:cs="Arial"/>
          <w:sz w:val="24"/>
          <w:szCs w:val="24"/>
        </w:rPr>
        <w:t>.</w:t>
      </w:r>
    </w:p>
    <w:p w14:paraId="16A93651" w14:textId="77777777" w:rsidR="00FA47D3" w:rsidRPr="00CA6A04" w:rsidRDefault="00FA47D3" w:rsidP="000759DA">
      <w:pPr>
        <w:pStyle w:val="ListParagraph"/>
        <w:numPr>
          <w:ilvl w:val="2"/>
          <w:numId w:val="6"/>
        </w:numPr>
        <w:rPr>
          <w:rFonts w:ascii="Arial" w:hAnsi="Arial" w:cs="Arial"/>
          <w:sz w:val="24"/>
          <w:szCs w:val="24"/>
        </w:rPr>
      </w:pPr>
      <w:r w:rsidRPr="00CA6A0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74957054" w14:textId="77777777" w:rsidR="00FA47D3" w:rsidRDefault="00FA47D3" w:rsidP="000759D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
          <w:sz w:val="20"/>
          <w:szCs w:val="20"/>
        </w:rPr>
      </w:pPr>
      <w:r w:rsidRPr="00A71069">
        <w:rPr>
          <w:rStyle w:val="InitialStyle"/>
          <w:rFonts w:ascii="Arial" w:hAnsi="Arial" w:cs="Arial"/>
          <w:bCs/>
        </w:rPr>
        <w:tab/>
      </w:r>
    </w:p>
    <w:p w14:paraId="24033B7B" w14:textId="004A7882" w:rsidR="00FA47D3" w:rsidRPr="00344712" w:rsidRDefault="00FA47D3" w:rsidP="000759DA">
      <w:pPr>
        <w:pStyle w:val="ListParagraph"/>
        <w:numPr>
          <w:ilvl w:val="1"/>
          <w:numId w:val="6"/>
        </w:numPr>
        <w:rPr>
          <w:rStyle w:val="InitialStyle"/>
          <w:rFonts w:ascii="Arial" w:hAnsi="Arial" w:cs="Arial"/>
          <w:sz w:val="24"/>
          <w:szCs w:val="24"/>
          <w:u w:val="single"/>
        </w:rPr>
      </w:pPr>
      <w:r w:rsidRPr="00CA6A04">
        <w:rPr>
          <w:rFonts w:ascii="Arial" w:hAnsi="Arial" w:cs="Arial"/>
          <w:b/>
          <w:sz w:val="24"/>
          <w:szCs w:val="24"/>
        </w:rPr>
        <w:t>Question &amp; Answer Summary:</w:t>
      </w:r>
      <w:r w:rsidRPr="00CA6A04">
        <w:rPr>
          <w:rFonts w:ascii="Arial" w:hAnsi="Arial" w:cs="Arial"/>
          <w:sz w:val="24"/>
          <w:szCs w:val="24"/>
        </w:rPr>
        <w:t xml:space="preserve"> Responses to all questions will be compiled in writing and posted on the </w:t>
      </w:r>
      <w:hyperlink r:id="rId18" w:history="1">
        <w:r w:rsidRPr="00CA6A04">
          <w:rPr>
            <w:rStyle w:val="Hyperlink"/>
            <w:rFonts w:ascii="Arial" w:hAnsi="Arial" w:cs="Arial"/>
            <w:sz w:val="24"/>
            <w:szCs w:val="24"/>
          </w:rPr>
          <w:t>Division of Procurement Services RFP Page</w:t>
        </w:r>
      </w:hyperlink>
      <w:r>
        <w:rPr>
          <w:rFonts w:ascii="Arial" w:hAnsi="Arial" w:cs="Arial"/>
          <w:sz w:val="24"/>
          <w:szCs w:val="24"/>
        </w:rPr>
        <w:t>.  Vendor</w:t>
      </w:r>
      <w:r w:rsidRPr="00344712">
        <w:rPr>
          <w:rFonts w:ascii="Arial" w:hAnsi="Arial" w:cs="Arial"/>
          <w:sz w:val="24"/>
          <w:szCs w:val="24"/>
        </w:rPr>
        <w:t xml:space="preserve">s should submit questions 15-days prior to the most current proposal submission deadline in order to receive a response 7-days prior to that deadline.  All other questions will be addressed after the current deadline. </w:t>
      </w:r>
      <w:r w:rsidRPr="00CA6A04">
        <w:rPr>
          <w:rFonts w:ascii="Arial" w:hAnsi="Arial" w:cs="Arial"/>
          <w:sz w:val="24"/>
          <w:szCs w:val="24"/>
        </w:rPr>
        <w:t xml:space="preserve"> It is the responsibility of all interested parties to go to this website to obtain a copy of the Question &amp; Answer Summary.  Only those answers issued in writing on this website will be considered binding.</w:t>
      </w:r>
    </w:p>
    <w:p w14:paraId="63DA7915" w14:textId="77777777" w:rsidR="007557FA" w:rsidRPr="00CA6A04" w:rsidRDefault="007557FA" w:rsidP="000759DA">
      <w:pPr>
        <w:pStyle w:val="ListParagraph"/>
        <w:rPr>
          <w:rFonts w:ascii="Arial" w:hAnsi="Arial" w:cs="Arial"/>
          <w:sz w:val="24"/>
          <w:szCs w:val="24"/>
        </w:rPr>
      </w:pPr>
    </w:p>
    <w:p w14:paraId="25A89094" w14:textId="2DD4BAB3" w:rsidR="00536424" w:rsidRPr="00CA6A04" w:rsidRDefault="00536424" w:rsidP="000759DA">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0759DA">
      <w:pPr>
        <w:rPr>
          <w:rFonts w:ascii="Arial" w:hAnsi="Arial" w:cs="Arial"/>
          <w:sz w:val="24"/>
          <w:szCs w:val="24"/>
        </w:rPr>
      </w:pPr>
    </w:p>
    <w:p w14:paraId="45B8F5CD" w14:textId="77777777" w:rsidR="00FA47D3" w:rsidRPr="00CA6A04" w:rsidRDefault="00FA47D3" w:rsidP="000759DA">
      <w:pPr>
        <w:rPr>
          <w:rFonts w:ascii="Arial" w:hAnsi="Arial" w:cs="Arial"/>
          <w:sz w:val="24"/>
          <w:szCs w:val="24"/>
          <w:u w:val="single"/>
        </w:rPr>
      </w:pPr>
      <w:r w:rsidRPr="00CA6A04">
        <w:rPr>
          <w:rFonts w:ascii="Arial" w:hAnsi="Arial" w:cs="Arial"/>
          <w:sz w:val="24"/>
          <w:szCs w:val="24"/>
        </w:rPr>
        <w:t xml:space="preserve">All amendments released in regard to the RFP will also be posted on the following website: </w:t>
      </w:r>
      <w:hyperlink r:id="rId19" w:history="1">
        <w:r w:rsidRPr="00CA6A04">
          <w:rPr>
            <w:rStyle w:val="Hyperlink"/>
            <w:rFonts w:ascii="Arial" w:hAnsi="Arial" w:cs="Arial"/>
            <w:sz w:val="24"/>
            <w:szCs w:val="24"/>
          </w:rPr>
          <w:t>Division of Procurement Services RFP Page</w:t>
        </w:r>
      </w:hyperlink>
      <w:r w:rsidRPr="00CA6A04">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0759DA">
      <w:pPr>
        <w:rPr>
          <w:rFonts w:ascii="Arial" w:hAnsi="Arial" w:cs="Arial"/>
          <w:sz w:val="24"/>
          <w:szCs w:val="24"/>
        </w:rPr>
      </w:pPr>
    </w:p>
    <w:p w14:paraId="3D642A1C" w14:textId="62B2A09E" w:rsidR="007557FA" w:rsidRPr="00CA6A04" w:rsidRDefault="001406CC" w:rsidP="000759DA">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31"/>
      <w:bookmarkEnd w:id="32"/>
    </w:p>
    <w:p w14:paraId="75FDEBA1" w14:textId="77777777" w:rsidR="007557FA" w:rsidRPr="00CA6A04" w:rsidRDefault="007557FA" w:rsidP="000759DA">
      <w:pPr>
        <w:pStyle w:val="ListParagraph"/>
        <w:ind w:left="360"/>
        <w:rPr>
          <w:rFonts w:ascii="Arial" w:hAnsi="Arial" w:cs="Arial"/>
          <w:sz w:val="24"/>
          <w:szCs w:val="24"/>
        </w:rPr>
      </w:pPr>
    </w:p>
    <w:p w14:paraId="7AC2D7CC" w14:textId="77777777" w:rsidR="00FA47D3" w:rsidRPr="00A71069" w:rsidRDefault="00FA47D3" w:rsidP="000759DA">
      <w:pPr>
        <w:pStyle w:val="DefaultText"/>
        <w:widowControl/>
        <w:numPr>
          <w:ilvl w:val="0"/>
          <w:numId w:val="2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w:t>
      </w:r>
      <w:r>
        <w:rPr>
          <w:rStyle w:val="InitialStyle"/>
          <w:rFonts w:ascii="Arial" w:hAnsi="Arial" w:cs="Arial"/>
        </w:rPr>
        <w:t xml:space="preserve">Proposals </w:t>
      </w:r>
      <w:r w:rsidRPr="00A71069">
        <w:rPr>
          <w:rStyle w:val="InitialStyle"/>
          <w:rFonts w:ascii="Arial" w:hAnsi="Arial" w:cs="Arial"/>
        </w:rPr>
        <w:t xml:space="preserve">will be opened the next business day.  </w:t>
      </w:r>
      <w:r w:rsidRPr="00344712">
        <w:rPr>
          <w:rStyle w:val="InitialStyle"/>
          <w:rFonts w:ascii="Arial" w:hAnsi="Arial" w:cs="Arial"/>
          <w:u w:val="single"/>
        </w:rPr>
        <w:t xml:space="preserve">Proposals received </w:t>
      </w:r>
      <w:r w:rsidRPr="00344712">
        <w:rPr>
          <w:rStyle w:val="InitialStyle"/>
          <w:rFonts w:ascii="Arial" w:hAnsi="Arial" w:cs="Arial"/>
          <w:b/>
          <w:u w:val="single"/>
        </w:rPr>
        <w:t>after</w:t>
      </w:r>
      <w:r w:rsidRPr="00344712">
        <w:rPr>
          <w:rStyle w:val="InitialStyle"/>
          <w:rFonts w:ascii="Arial" w:hAnsi="Arial" w:cs="Arial"/>
          <w:u w:val="single"/>
        </w:rPr>
        <w:t xml:space="preserve"> the 11:59 p.m. deadline will be </w:t>
      </w:r>
      <w:r w:rsidRPr="00344712">
        <w:rPr>
          <w:rStyle w:val="InitialStyle"/>
          <w:rFonts w:ascii="Arial" w:hAnsi="Arial" w:cs="Arial"/>
          <w:b/>
          <w:u w:val="single"/>
        </w:rPr>
        <w:t>held until the next open enrollment opening</w:t>
      </w:r>
      <w:r w:rsidRPr="00A71069">
        <w:rPr>
          <w:rStyle w:val="InitialStyle"/>
          <w:rFonts w:ascii="Arial" w:hAnsi="Arial" w:cs="Arial"/>
        </w:rPr>
        <w:t>.</w:t>
      </w:r>
    </w:p>
    <w:p w14:paraId="1FDDB7E1" w14:textId="77777777" w:rsidR="00FA47D3" w:rsidRPr="00A71069" w:rsidRDefault="00FA47D3"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0"/>
          <w:szCs w:val="20"/>
        </w:rPr>
      </w:pPr>
    </w:p>
    <w:p w14:paraId="17E3F581" w14:textId="77777777" w:rsidR="00FA47D3" w:rsidRDefault="00FA47D3" w:rsidP="000759DA">
      <w:pPr>
        <w:pStyle w:val="DefaultText"/>
        <w:widowControl/>
        <w:numPr>
          <w:ilvl w:val="0"/>
          <w:numId w:val="2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33" w:name="_Hlk81315000"/>
      <w:r w:rsidRPr="00A71069">
        <w:rPr>
          <w:rStyle w:val="InitialStyle"/>
          <w:rFonts w:ascii="Arial" w:hAnsi="Arial" w:cs="Arial"/>
          <w:b/>
          <w:bCs/>
        </w:rPr>
        <w:t xml:space="preserve">Delivery Instructions: </w:t>
      </w:r>
      <w:r w:rsidRPr="00A71069">
        <w:rPr>
          <w:rStyle w:val="InitialStyle"/>
          <w:rFonts w:ascii="Arial" w:hAnsi="Arial" w:cs="Arial"/>
          <w:bCs/>
        </w:rPr>
        <w:t xml:space="preserve">Email </w:t>
      </w:r>
      <w:r w:rsidRPr="00A71069">
        <w:rPr>
          <w:rStyle w:val="InitialStyle"/>
          <w:rFonts w:ascii="Arial" w:hAnsi="Arial" w:cs="Arial"/>
        </w:rPr>
        <w:t>proposal submissions are to be submitted to the State of Maine Division of Procurement Services</w:t>
      </w:r>
      <w:r>
        <w:rPr>
          <w:rStyle w:val="InitialStyle"/>
          <w:rFonts w:ascii="Arial" w:hAnsi="Arial" w:cs="Arial"/>
        </w:rPr>
        <w:t xml:space="preserve"> at</w:t>
      </w:r>
      <w:r w:rsidRPr="00A71069">
        <w:rPr>
          <w:rStyle w:val="InitialStyle"/>
          <w:rFonts w:ascii="Arial" w:hAnsi="Arial" w:cs="Arial"/>
        </w:rPr>
        <w:t xml:space="preserve"> </w:t>
      </w:r>
      <w:hyperlink r:id="rId20" w:history="1">
        <w:r w:rsidRPr="00A71069">
          <w:rPr>
            <w:rStyle w:val="Hyperlink"/>
            <w:rFonts w:ascii="Arial" w:hAnsi="Arial" w:cs="Arial"/>
          </w:rPr>
          <w:t>Proposals@maine.gov</w:t>
        </w:r>
      </w:hyperlink>
      <w:r w:rsidRPr="00A71069">
        <w:rPr>
          <w:rStyle w:val="InitialStyle"/>
          <w:rFonts w:ascii="Arial" w:hAnsi="Arial" w:cs="Arial"/>
        </w:rPr>
        <w:t>.</w:t>
      </w:r>
    </w:p>
    <w:p w14:paraId="1F4E0346" w14:textId="77777777" w:rsidR="00FA47D3" w:rsidRDefault="00FA47D3" w:rsidP="000759DA">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EE04AC2" w14:textId="77777777" w:rsidR="00FA47D3" w:rsidRPr="00CA6A04" w:rsidRDefault="00FA47D3" w:rsidP="000759DA">
      <w:pPr>
        <w:pStyle w:val="ListParagraph"/>
        <w:numPr>
          <w:ilvl w:val="2"/>
          <w:numId w:val="6"/>
        </w:numPr>
        <w:rPr>
          <w:rFonts w:ascii="Arial" w:hAnsi="Arial" w:cs="Arial"/>
          <w:sz w:val="24"/>
          <w:szCs w:val="24"/>
        </w:rPr>
      </w:pPr>
      <w:r w:rsidRPr="00CA6A04">
        <w:rPr>
          <w:rFonts w:ascii="Arial" w:hAnsi="Arial" w:cs="Arial"/>
          <w:sz w:val="24"/>
          <w:szCs w:val="24"/>
          <w:u w:val="single"/>
        </w:rPr>
        <w:t>Only proposal submissions received by e-mail will be considered.</w:t>
      </w:r>
      <w:r w:rsidRPr="00CA6A04">
        <w:rPr>
          <w:rFonts w:ascii="Arial" w:hAnsi="Arial" w:cs="Arial"/>
          <w:sz w:val="24"/>
          <w:szCs w:val="24"/>
        </w:rPr>
        <w:t xml:space="preserve">  The Department assumes no liability for assuring accurate/complete e-mail transmission and receipt.</w:t>
      </w:r>
    </w:p>
    <w:p w14:paraId="4DA09C0A" w14:textId="77777777" w:rsidR="00FA47D3" w:rsidRPr="00CA6A04" w:rsidRDefault="00FA47D3" w:rsidP="000759DA">
      <w:pPr>
        <w:pStyle w:val="ListParagraph"/>
        <w:numPr>
          <w:ilvl w:val="2"/>
          <w:numId w:val="6"/>
        </w:numPr>
        <w:rPr>
          <w:rFonts w:ascii="Arial" w:hAnsi="Arial" w:cs="Arial"/>
          <w:sz w:val="24"/>
          <w:szCs w:val="24"/>
        </w:rPr>
      </w:pPr>
      <w:r w:rsidRPr="00CA6A04">
        <w:rPr>
          <w:rFonts w:ascii="Arial" w:hAnsi="Arial" w:cs="Arial"/>
          <w:sz w:val="24"/>
          <w:szCs w:val="24"/>
          <w:u w:val="single"/>
        </w:rPr>
        <w:t>E-mails containing links to file sharing sites or online file repositories will not be accepted as submissions</w:t>
      </w:r>
      <w:r w:rsidRPr="00CA6A04">
        <w:rPr>
          <w:rFonts w:ascii="Arial" w:hAnsi="Arial" w:cs="Arial"/>
          <w:sz w:val="24"/>
          <w:szCs w:val="24"/>
        </w:rPr>
        <w:t>.  Only e-mail proposal submissions that have the actual requested files attached will be accepted.</w:t>
      </w:r>
    </w:p>
    <w:p w14:paraId="258F01E1" w14:textId="77777777" w:rsidR="00FA47D3" w:rsidRPr="003C4C1D" w:rsidRDefault="00FA47D3" w:rsidP="000759DA">
      <w:pPr>
        <w:pStyle w:val="ListParagraph"/>
        <w:numPr>
          <w:ilvl w:val="2"/>
          <w:numId w:val="6"/>
        </w:numPr>
        <w:rPr>
          <w:rFonts w:ascii="Arial" w:hAnsi="Arial"/>
          <w:sz w:val="24"/>
        </w:rPr>
      </w:pPr>
      <w:bookmarkStart w:id="34" w:name="_Hlk62561509"/>
      <w:r w:rsidRPr="0066008C">
        <w:rPr>
          <w:rFonts w:ascii="Arial" w:hAnsi="Arial" w:cs="Arial"/>
          <w:sz w:val="24"/>
          <w:szCs w:val="24"/>
          <w:u w:val="single"/>
        </w:rPr>
        <w:t>Encrypted e-mails received which require opening attachments and logging into a proprietary system will not be accepted as submissions</w:t>
      </w:r>
      <w:r w:rsidRPr="0066008C">
        <w:rPr>
          <w:rFonts w:ascii="Arial" w:hAnsi="Arial" w:cs="Arial"/>
          <w:sz w:val="24"/>
          <w:szCs w:val="24"/>
        </w:rPr>
        <w:t xml:space="preserve">. Please check with your organization’s Information Technology team to ensure that your security settings will not encrypt your proposal submission. </w:t>
      </w:r>
    </w:p>
    <w:bookmarkEnd w:id="34"/>
    <w:p w14:paraId="7A47CAD5" w14:textId="77777777" w:rsidR="00FA47D3" w:rsidRPr="00CA6A04" w:rsidRDefault="00FA47D3" w:rsidP="000759DA">
      <w:pPr>
        <w:pStyle w:val="ListParagraph"/>
        <w:numPr>
          <w:ilvl w:val="2"/>
          <w:numId w:val="6"/>
        </w:numPr>
        <w:rPr>
          <w:rFonts w:ascii="Arial" w:hAnsi="Arial" w:cs="Arial"/>
          <w:sz w:val="24"/>
          <w:szCs w:val="24"/>
        </w:rPr>
      </w:pPr>
      <w:r w:rsidRPr="00CA6A04">
        <w:rPr>
          <w:rFonts w:ascii="Arial" w:hAnsi="Arial" w:cs="Arial"/>
          <w:sz w:val="24"/>
          <w:szCs w:val="24"/>
        </w:rPr>
        <w:t xml:space="preserve">File size limits are 25MB per e-mail.  </w:t>
      </w:r>
      <w:r>
        <w:rPr>
          <w:rFonts w:ascii="Arial" w:hAnsi="Arial" w:cs="Arial"/>
          <w:sz w:val="24"/>
          <w:szCs w:val="24"/>
        </w:rPr>
        <w:t>Vendor</w:t>
      </w:r>
      <w:r w:rsidRPr="00CA6A04">
        <w:rPr>
          <w:rFonts w:ascii="Arial" w:hAnsi="Arial" w:cs="Arial"/>
          <w:sz w:val="24"/>
          <w:szCs w:val="24"/>
        </w:rPr>
        <w:t xml:space="preserve"> s may submit files separately across </w:t>
      </w:r>
      <w:r w:rsidRPr="00CA6A04">
        <w:rPr>
          <w:rFonts w:ascii="Arial" w:hAnsi="Arial" w:cs="Arial"/>
          <w:sz w:val="24"/>
          <w:szCs w:val="24"/>
        </w:rPr>
        <w:lastRenderedPageBreak/>
        <w:t>multiple e-mails, as necessary, due to file size concerns. All e-mails and files must be received by the due date and time listed above.</w:t>
      </w:r>
    </w:p>
    <w:p w14:paraId="2F3D5321" w14:textId="315A2CFE" w:rsidR="00FA47D3" w:rsidRPr="00CA6A04" w:rsidRDefault="00FA47D3" w:rsidP="000759DA">
      <w:pPr>
        <w:pStyle w:val="ListParagraph"/>
        <w:numPr>
          <w:ilvl w:val="2"/>
          <w:numId w:val="6"/>
        </w:numPr>
        <w:rPr>
          <w:rFonts w:ascii="Arial" w:hAnsi="Arial" w:cs="Arial"/>
          <w:b/>
          <w:sz w:val="24"/>
          <w:szCs w:val="24"/>
        </w:rPr>
      </w:pPr>
      <w:r>
        <w:rPr>
          <w:rFonts w:ascii="Arial" w:hAnsi="Arial" w:cs="Arial"/>
          <w:sz w:val="24"/>
          <w:szCs w:val="24"/>
        </w:rPr>
        <w:t>Vendor</w:t>
      </w:r>
      <w:r w:rsidRPr="00CA6A04">
        <w:rPr>
          <w:rFonts w:ascii="Arial" w:hAnsi="Arial" w:cs="Arial"/>
          <w:sz w:val="24"/>
          <w:szCs w:val="24"/>
        </w:rPr>
        <w:t xml:space="preserve"> s are to insert the following into the subject line of their e-mail proposal submission: </w:t>
      </w:r>
      <w:r w:rsidRPr="00CA6A04">
        <w:rPr>
          <w:rFonts w:ascii="Arial" w:hAnsi="Arial" w:cs="Arial"/>
          <w:b/>
          <w:sz w:val="24"/>
          <w:szCs w:val="24"/>
        </w:rPr>
        <w:t>“RFP#</w:t>
      </w:r>
      <w:r w:rsidR="001357A7">
        <w:rPr>
          <w:rFonts w:ascii="Arial" w:hAnsi="Arial" w:cs="Arial"/>
          <w:b/>
          <w:sz w:val="24"/>
          <w:szCs w:val="24"/>
        </w:rPr>
        <w:t xml:space="preserve"> 202203034</w:t>
      </w:r>
      <w:r w:rsidRPr="00CA6A04">
        <w:rPr>
          <w:rFonts w:ascii="Arial" w:hAnsi="Arial" w:cs="Arial"/>
          <w:b/>
          <w:sz w:val="24"/>
          <w:szCs w:val="24"/>
        </w:rPr>
        <w:t xml:space="preserve"> Proposal Submission – [</w:t>
      </w:r>
      <w:r w:rsidRPr="00145647">
        <w:rPr>
          <w:rFonts w:ascii="Arial" w:hAnsi="Arial" w:cs="Arial"/>
          <w:b/>
          <w:sz w:val="24"/>
          <w:szCs w:val="24"/>
        </w:rPr>
        <w:t>Vendor</w:t>
      </w:r>
      <w:r w:rsidRPr="00CA6A04">
        <w:rPr>
          <w:rFonts w:ascii="Arial" w:hAnsi="Arial" w:cs="Arial"/>
          <w:b/>
          <w:sz w:val="24"/>
          <w:szCs w:val="24"/>
        </w:rPr>
        <w:t>’s Name]”</w:t>
      </w:r>
    </w:p>
    <w:p w14:paraId="5EAAD54E" w14:textId="77777777" w:rsidR="00FA47D3" w:rsidRDefault="00FA47D3" w:rsidP="000759DA">
      <w:pPr>
        <w:pStyle w:val="ListParagraph"/>
        <w:numPr>
          <w:ilvl w:val="2"/>
          <w:numId w:val="6"/>
        </w:numPr>
        <w:rPr>
          <w:rStyle w:val="InitialStyle"/>
          <w:rFonts w:ascii="Arial" w:hAnsi="Arial" w:cs="Arial"/>
          <w:sz w:val="24"/>
          <w:szCs w:val="24"/>
        </w:rPr>
      </w:pPr>
      <w:r>
        <w:rPr>
          <w:rFonts w:ascii="Arial" w:hAnsi="Arial" w:cs="Arial"/>
          <w:sz w:val="24"/>
          <w:szCs w:val="24"/>
        </w:rPr>
        <w:t>Vendor</w:t>
      </w:r>
      <w:r w:rsidRPr="000A2742">
        <w:rPr>
          <w:rStyle w:val="InitialStyle"/>
          <w:rFonts w:ascii="Arial" w:hAnsi="Arial" w:cs="Arial"/>
          <w:sz w:val="24"/>
          <w:szCs w:val="24"/>
        </w:rPr>
        <w:t>’s proposals are to be sent as one document.  PDF is preferred but other formats, such as MS Word, will be accepted.</w:t>
      </w:r>
    </w:p>
    <w:p w14:paraId="5AC5F3A4" w14:textId="77777777" w:rsidR="00FA47D3" w:rsidRPr="000A2742" w:rsidRDefault="00FA47D3" w:rsidP="000759DA">
      <w:pPr>
        <w:pStyle w:val="ListParagraph"/>
        <w:numPr>
          <w:ilvl w:val="2"/>
          <w:numId w:val="6"/>
        </w:numPr>
        <w:rPr>
          <w:rStyle w:val="InitialStyle"/>
          <w:rFonts w:ascii="Arial" w:hAnsi="Arial" w:cs="Arial"/>
          <w:sz w:val="24"/>
          <w:szCs w:val="24"/>
        </w:rPr>
      </w:pPr>
      <w:r>
        <w:rPr>
          <w:rFonts w:ascii="Arial" w:hAnsi="Arial" w:cs="Arial"/>
          <w:sz w:val="24"/>
          <w:szCs w:val="24"/>
        </w:rPr>
        <w:t>Vendor</w:t>
      </w:r>
      <w:r>
        <w:rPr>
          <w:rStyle w:val="InitialStyle"/>
          <w:rFonts w:ascii="Arial" w:hAnsi="Arial" w:cs="Arial"/>
          <w:sz w:val="24"/>
          <w:szCs w:val="24"/>
        </w:rPr>
        <w:t>’</w:t>
      </w:r>
      <w:r w:rsidRPr="000A2742">
        <w:rPr>
          <w:rStyle w:val="InitialStyle"/>
          <w:rFonts w:ascii="Arial" w:hAnsi="Arial" w:cs="Arial"/>
          <w:sz w:val="24"/>
          <w:szCs w:val="24"/>
        </w:rPr>
        <w:t>s proposals must include (in the order below):</w:t>
      </w:r>
    </w:p>
    <w:bookmarkEnd w:id="33"/>
    <w:p w14:paraId="4D38AD7E" w14:textId="77777777" w:rsidR="004F07D5" w:rsidRPr="004F07D5" w:rsidRDefault="004F07D5" w:rsidP="004F07D5">
      <w:pPr>
        <w:widowControl/>
        <w:autoSpaceDE/>
        <w:autoSpaceDN/>
        <w:ind w:left="1620" w:hanging="360"/>
        <w:rPr>
          <w:rStyle w:val="InitialStyle"/>
          <w:rFonts w:ascii="Arial" w:hAnsi="Arial" w:cs="Arial"/>
          <w:sz w:val="24"/>
          <w:szCs w:val="24"/>
        </w:rPr>
      </w:pPr>
      <w:r w:rsidRPr="004F07D5">
        <w:rPr>
          <w:rStyle w:val="InitialStyle"/>
          <w:rFonts w:ascii="Arial" w:hAnsi="Arial" w:cs="Arial"/>
          <w:sz w:val="24"/>
          <w:szCs w:val="24"/>
        </w:rPr>
        <w:t>-</w:t>
      </w:r>
      <w:r w:rsidRPr="004F07D5">
        <w:rPr>
          <w:rStyle w:val="InitialStyle"/>
          <w:rFonts w:ascii="Arial" w:hAnsi="Arial" w:cs="Arial"/>
          <w:sz w:val="24"/>
          <w:szCs w:val="24"/>
        </w:rPr>
        <w:tab/>
        <w:t>Proposal Cover Page (</w:t>
      </w:r>
      <w:r w:rsidRPr="00EA436F">
        <w:rPr>
          <w:rStyle w:val="InitialStyle"/>
          <w:rFonts w:ascii="Arial" w:hAnsi="Arial" w:cs="Arial"/>
          <w:b/>
          <w:bCs/>
          <w:sz w:val="24"/>
          <w:szCs w:val="24"/>
        </w:rPr>
        <w:t>Appendix A</w:t>
      </w:r>
      <w:r w:rsidRPr="004F07D5">
        <w:rPr>
          <w:rStyle w:val="InitialStyle"/>
          <w:rFonts w:ascii="Arial" w:hAnsi="Arial" w:cs="Arial"/>
          <w:sz w:val="24"/>
          <w:szCs w:val="24"/>
        </w:rPr>
        <w:t>)</w:t>
      </w:r>
    </w:p>
    <w:p w14:paraId="1264A4BA" w14:textId="77777777" w:rsidR="004F07D5" w:rsidRPr="004F07D5" w:rsidRDefault="004F07D5" w:rsidP="004F07D5">
      <w:pPr>
        <w:widowControl/>
        <w:autoSpaceDE/>
        <w:autoSpaceDN/>
        <w:ind w:left="1620" w:hanging="360"/>
        <w:rPr>
          <w:rStyle w:val="InitialStyle"/>
          <w:rFonts w:ascii="Arial" w:hAnsi="Arial" w:cs="Arial"/>
          <w:sz w:val="24"/>
          <w:szCs w:val="24"/>
        </w:rPr>
      </w:pPr>
      <w:r w:rsidRPr="004F07D5">
        <w:rPr>
          <w:rStyle w:val="InitialStyle"/>
          <w:rFonts w:ascii="Arial" w:hAnsi="Arial" w:cs="Arial"/>
          <w:sz w:val="24"/>
          <w:szCs w:val="24"/>
        </w:rPr>
        <w:t>-</w:t>
      </w:r>
      <w:r w:rsidRPr="004F07D5">
        <w:rPr>
          <w:rStyle w:val="InitialStyle"/>
          <w:rFonts w:ascii="Arial" w:hAnsi="Arial" w:cs="Arial"/>
          <w:sz w:val="24"/>
          <w:szCs w:val="24"/>
        </w:rPr>
        <w:tab/>
        <w:t>Debarment, Performance and Non-Collusion Certification (</w:t>
      </w:r>
      <w:r w:rsidRPr="00EA436F">
        <w:rPr>
          <w:rStyle w:val="InitialStyle"/>
          <w:rFonts w:ascii="Arial" w:hAnsi="Arial" w:cs="Arial"/>
          <w:b/>
          <w:bCs/>
          <w:sz w:val="24"/>
          <w:szCs w:val="24"/>
        </w:rPr>
        <w:t>Appendix B</w:t>
      </w:r>
      <w:r w:rsidRPr="004F07D5">
        <w:rPr>
          <w:rStyle w:val="InitialStyle"/>
          <w:rFonts w:ascii="Arial" w:hAnsi="Arial" w:cs="Arial"/>
          <w:sz w:val="24"/>
          <w:szCs w:val="24"/>
        </w:rPr>
        <w:t>)</w:t>
      </w:r>
    </w:p>
    <w:p w14:paraId="3A1020E7" w14:textId="77777777" w:rsidR="004F07D5" w:rsidRPr="004F07D5" w:rsidRDefault="004F07D5" w:rsidP="004F07D5">
      <w:pPr>
        <w:widowControl/>
        <w:autoSpaceDE/>
        <w:autoSpaceDN/>
        <w:ind w:left="1620" w:hanging="360"/>
        <w:rPr>
          <w:rStyle w:val="InitialStyle"/>
          <w:rFonts w:ascii="Arial" w:hAnsi="Arial" w:cs="Arial"/>
          <w:sz w:val="24"/>
          <w:szCs w:val="24"/>
        </w:rPr>
      </w:pPr>
      <w:r w:rsidRPr="004F07D5">
        <w:rPr>
          <w:rStyle w:val="InitialStyle"/>
          <w:rFonts w:ascii="Arial" w:hAnsi="Arial" w:cs="Arial"/>
          <w:sz w:val="24"/>
          <w:szCs w:val="24"/>
        </w:rPr>
        <w:t>-</w:t>
      </w:r>
      <w:r w:rsidRPr="004F07D5">
        <w:rPr>
          <w:rStyle w:val="InitialStyle"/>
          <w:rFonts w:ascii="Arial" w:hAnsi="Arial" w:cs="Arial"/>
          <w:sz w:val="24"/>
          <w:szCs w:val="24"/>
        </w:rPr>
        <w:tab/>
        <w:t>Qualifications and Experience Form (</w:t>
      </w:r>
      <w:r w:rsidRPr="00EA436F">
        <w:rPr>
          <w:rStyle w:val="InitialStyle"/>
          <w:rFonts w:ascii="Arial" w:hAnsi="Arial" w:cs="Arial"/>
          <w:b/>
          <w:bCs/>
          <w:sz w:val="24"/>
          <w:szCs w:val="24"/>
        </w:rPr>
        <w:t>Appendix C</w:t>
      </w:r>
      <w:r w:rsidRPr="004F07D5">
        <w:rPr>
          <w:rStyle w:val="InitialStyle"/>
          <w:rFonts w:ascii="Arial" w:hAnsi="Arial" w:cs="Arial"/>
          <w:sz w:val="24"/>
          <w:szCs w:val="24"/>
        </w:rPr>
        <w:t>)</w:t>
      </w:r>
    </w:p>
    <w:p w14:paraId="17CB13A4" w14:textId="77777777" w:rsidR="004F07D5" w:rsidRPr="004F07D5" w:rsidRDefault="004F07D5" w:rsidP="004F07D5">
      <w:pPr>
        <w:widowControl/>
        <w:autoSpaceDE/>
        <w:autoSpaceDN/>
        <w:ind w:left="1620" w:hanging="360"/>
        <w:rPr>
          <w:rStyle w:val="InitialStyle"/>
          <w:rFonts w:ascii="Arial" w:hAnsi="Arial" w:cs="Arial"/>
          <w:sz w:val="24"/>
          <w:szCs w:val="24"/>
        </w:rPr>
      </w:pPr>
      <w:r w:rsidRPr="004F07D5">
        <w:rPr>
          <w:rStyle w:val="InitialStyle"/>
          <w:rFonts w:ascii="Arial" w:hAnsi="Arial" w:cs="Arial"/>
          <w:sz w:val="24"/>
          <w:szCs w:val="24"/>
        </w:rPr>
        <w:t>-</w:t>
      </w:r>
      <w:r w:rsidRPr="004F07D5">
        <w:rPr>
          <w:rStyle w:val="InitialStyle"/>
          <w:rFonts w:ascii="Arial" w:hAnsi="Arial" w:cs="Arial"/>
          <w:sz w:val="24"/>
          <w:szCs w:val="24"/>
        </w:rPr>
        <w:tab/>
        <w:t>Litigation</w:t>
      </w:r>
    </w:p>
    <w:p w14:paraId="64BD2642" w14:textId="77777777" w:rsidR="004F07D5" w:rsidRPr="004F07D5" w:rsidRDefault="004F07D5" w:rsidP="004F07D5">
      <w:pPr>
        <w:widowControl/>
        <w:autoSpaceDE/>
        <w:autoSpaceDN/>
        <w:ind w:left="1620" w:hanging="360"/>
        <w:rPr>
          <w:rStyle w:val="InitialStyle"/>
          <w:rFonts w:ascii="Arial" w:hAnsi="Arial" w:cs="Arial"/>
          <w:sz w:val="24"/>
          <w:szCs w:val="24"/>
        </w:rPr>
      </w:pPr>
      <w:r w:rsidRPr="004F07D5">
        <w:rPr>
          <w:rStyle w:val="InitialStyle"/>
          <w:rFonts w:ascii="Arial" w:hAnsi="Arial" w:cs="Arial"/>
          <w:sz w:val="24"/>
          <w:szCs w:val="24"/>
        </w:rPr>
        <w:t>-</w:t>
      </w:r>
      <w:r w:rsidRPr="004F07D5">
        <w:rPr>
          <w:rStyle w:val="InitialStyle"/>
          <w:rFonts w:ascii="Arial" w:hAnsi="Arial" w:cs="Arial"/>
          <w:sz w:val="24"/>
          <w:szCs w:val="24"/>
        </w:rPr>
        <w:tab/>
        <w:t>Certificate of Insurance</w:t>
      </w:r>
    </w:p>
    <w:p w14:paraId="4771AE35" w14:textId="77777777" w:rsidR="004F07D5" w:rsidRPr="004F07D5" w:rsidRDefault="004F07D5" w:rsidP="004F07D5">
      <w:pPr>
        <w:widowControl/>
        <w:autoSpaceDE/>
        <w:autoSpaceDN/>
        <w:ind w:left="1620" w:hanging="360"/>
        <w:rPr>
          <w:rStyle w:val="InitialStyle"/>
          <w:rFonts w:ascii="Arial" w:hAnsi="Arial" w:cs="Arial"/>
          <w:sz w:val="24"/>
          <w:szCs w:val="24"/>
        </w:rPr>
      </w:pPr>
      <w:r w:rsidRPr="004F07D5">
        <w:rPr>
          <w:rStyle w:val="InitialStyle"/>
          <w:rFonts w:ascii="Arial" w:hAnsi="Arial" w:cs="Arial"/>
          <w:sz w:val="24"/>
          <w:szCs w:val="24"/>
        </w:rPr>
        <w:t>-</w:t>
      </w:r>
      <w:r w:rsidRPr="004F07D5">
        <w:rPr>
          <w:rStyle w:val="InitialStyle"/>
          <w:rFonts w:ascii="Arial" w:hAnsi="Arial" w:cs="Arial"/>
          <w:sz w:val="24"/>
          <w:szCs w:val="24"/>
        </w:rPr>
        <w:tab/>
        <w:t>Response to Proposed Services (</w:t>
      </w:r>
      <w:r w:rsidRPr="00EA436F">
        <w:rPr>
          <w:rStyle w:val="InitialStyle"/>
          <w:rFonts w:ascii="Arial" w:hAnsi="Arial" w:cs="Arial"/>
          <w:b/>
          <w:bCs/>
          <w:sz w:val="24"/>
          <w:szCs w:val="24"/>
        </w:rPr>
        <w:t>Appendix D</w:t>
      </w:r>
      <w:r w:rsidRPr="004F07D5">
        <w:rPr>
          <w:rStyle w:val="InitialStyle"/>
          <w:rFonts w:ascii="Arial" w:hAnsi="Arial" w:cs="Arial"/>
          <w:sz w:val="24"/>
          <w:szCs w:val="24"/>
        </w:rPr>
        <w:t>)</w:t>
      </w:r>
    </w:p>
    <w:p w14:paraId="0F41FCCF" w14:textId="6F35073C" w:rsidR="00B51594" w:rsidRDefault="004F07D5" w:rsidP="004F07D5">
      <w:pPr>
        <w:widowControl/>
        <w:autoSpaceDE/>
        <w:autoSpaceDN/>
        <w:ind w:left="1620" w:hanging="360"/>
        <w:rPr>
          <w:rFonts w:ascii="Arial" w:hAnsi="Arial" w:cs="Arial"/>
          <w:sz w:val="24"/>
          <w:szCs w:val="24"/>
        </w:rPr>
      </w:pPr>
      <w:r w:rsidRPr="004F07D5">
        <w:rPr>
          <w:rStyle w:val="InitialStyle"/>
          <w:rFonts w:ascii="Arial" w:hAnsi="Arial" w:cs="Arial"/>
          <w:sz w:val="24"/>
          <w:szCs w:val="24"/>
        </w:rPr>
        <w:t>-</w:t>
      </w:r>
      <w:r w:rsidRPr="004F07D5">
        <w:rPr>
          <w:rStyle w:val="InitialStyle"/>
          <w:rFonts w:ascii="Arial" w:hAnsi="Arial" w:cs="Arial"/>
          <w:sz w:val="24"/>
          <w:szCs w:val="24"/>
        </w:rPr>
        <w:tab/>
        <w:t>Company Rate Sheet(s)</w:t>
      </w:r>
      <w:r w:rsidR="00B51594">
        <w:rPr>
          <w:rFonts w:ascii="Arial" w:hAnsi="Arial" w:cs="Arial"/>
          <w:sz w:val="24"/>
          <w:szCs w:val="24"/>
        </w:rPr>
        <w:br w:type="page"/>
      </w:r>
    </w:p>
    <w:p w14:paraId="4BF54B8E" w14:textId="03C753E7" w:rsidR="00E82FB4" w:rsidRPr="00CA6A04" w:rsidRDefault="00D74331" w:rsidP="000759DA">
      <w:pPr>
        <w:rPr>
          <w:rFonts w:ascii="Arial" w:hAnsi="Arial" w:cs="Arial"/>
          <w:b/>
          <w:sz w:val="24"/>
          <w:szCs w:val="24"/>
        </w:rPr>
      </w:pPr>
      <w:bookmarkStart w:id="35" w:name="_Toc367174734"/>
      <w:bookmarkStart w:id="36" w:name="_Toc397069202"/>
      <w:bookmarkEnd w:id="28"/>
      <w:r w:rsidRPr="00CA6A04">
        <w:rPr>
          <w:rFonts w:ascii="Arial" w:hAnsi="Arial" w:cs="Arial"/>
          <w:b/>
          <w:sz w:val="24"/>
          <w:szCs w:val="24"/>
        </w:rPr>
        <w:lastRenderedPageBreak/>
        <w:t xml:space="preserve">PART IV </w:t>
      </w:r>
      <w:r w:rsidRPr="00CA6A04">
        <w:rPr>
          <w:rFonts w:ascii="Arial" w:hAnsi="Arial" w:cs="Arial"/>
          <w:b/>
          <w:sz w:val="24"/>
          <w:szCs w:val="24"/>
        </w:rPr>
        <w:tab/>
      </w:r>
      <w:r w:rsidR="0029027E" w:rsidRPr="009B6FF5">
        <w:rPr>
          <w:rFonts w:ascii="Arial" w:hAnsi="Arial" w:cs="Arial"/>
          <w:b/>
          <w:sz w:val="24"/>
          <w:szCs w:val="24"/>
        </w:rPr>
        <w:t>PROPOSAL SUBMISSION REQUIREMENTS</w:t>
      </w:r>
      <w:bookmarkEnd w:id="35"/>
      <w:bookmarkEnd w:id="36"/>
    </w:p>
    <w:p w14:paraId="1C605231" w14:textId="4EEF7D4B" w:rsidR="00670E78" w:rsidRPr="00CA6A04" w:rsidRDefault="00670E78" w:rsidP="000759DA">
      <w:pPr>
        <w:rPr>
          <w:rFonts w:ascii="Arial" w:hAnsi="Arial" w:cs="Arial"/>
          <w:sz w:val="24"/>
          <w:szCs w:val="24"/>
        </w:rPr>
      </w:pPr>
    </w:p>
    <w:p w14:paraId="26E11362" w14:textId="77777777" w:rsidR="0084017C" w:rsidRPr="00A71069" w:rsidRDefault="0084017C" w:rsidP="000759DA">
      <w:pPr>
        <w:rPr>
          <w:rFonts w:ascii="Arial" w:hAnsi="Arial" w:cs="Arial"/>
          <w:sz w:val="24"/>
          <w:szCs w:val="24"/>
        </w:rPr>
      </w:pPr>
      <w:bookmarkStart w:id="37" w:name="_Toc367174736"/>
      <w:bookmarkStart w:id="38" w:name="_Toc397069205"/>
      <w:r w:rsidRPr="00A71069">
        <w:rPr>
          <w:rFonts w:ascii="Arial" w:hAnsi="Arial" w:cs="Arial"/>
          <w:sz w:val="24"/>
          <w:szCs w:val="24"/>
        </w:rPr>
        <w:t xml:space="preserve">This section contains instructions for </w:t>
      </w:r>
      <w:r>
        <w:rPr>
          <w:rFonts w:ascii="Arial" w:hAnsi="Arial" w:cs="Arial"/>
          <w:sz w:val="24"/>
          <w:szCs w:val="24"/>
        </w:rPr>
        <w:t>Vendor</w:t>
      </w:r>
      <w:r w:rsidRPr="00A71069">
        <w:rPr>
          <w:rFonts w:ascii="Arial" w:hAnsi="Arial" w:cs="Arial"/>
          <w:sz w:val="24"/>
          <w:szCs w:val="24"/>
        </w:rPr>
        <w:t xml:space="preserve"> 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w:t>
      </w:r>
      <w:r>
        <w:rPr>
          <w:rFonts w:ascii="Arial" w:hAnsi="Arial" w:cs="Arial"/>
          <w:sz w:val="24"/>
          <w:szCs w:val="24"/>
        </w:rPr>
        <w:t>Vendor</w:t>
      </w:r>
      <w:r w:rsidRPr="00A71069">
        <w:rPr>
          <w:rFonts w:ascii="Arial" w:hAnsi="Arial" w:cs="Arial"/>
          <w:sz w:val="24"/>
          <w:szCs w:val="24"/>
        </w:rPr>
        <w:t>’s qualifications, experience, and ability to perform the requirements specified throughout the RFP.</w:t>
      </w:r>
    </w:p>
    <w:p w14:paraId="23B160A2" w14:textId="77777777" w:rsidR="0084017C" w:rsidRPr="00A71069" w:rsidRDefault="0084017C" w:rsidP="000759DA">
      <w:pPr>
        <w:rPr>
          <w:rFonts w:ascii="Arial" w:hAnsi="Arial" w:cs="Arial"/>
          <w:sz w:val="24"/>
          <w:szCs w:val="24"/>
        </w:rPr>
      </w:pPr>
    </w:p>
    <w:p w14:paraId="66D4EC02" w14:textId="77777777" w:rsidR="0084017C" w:rsidRPr="00A71069" w:rsidRDefault="0084017C" w:rsidP="000759DA">
      <w:pPr>
        <w:rPr>
          <w:rFonts w:ascii="Arial" w:hAnsi="Arial" w:cs="Arial"/>
          <w:sz w:val="24"/>
          <w:szCs w:val="24"/>
        </w:rPr>
      </w:pPr>
      <w:r w:rsidRPr="00A71069">
        <w:rPr>
          <w:rFonts w:ascii="Arial" w:hAnsi="Arial" w:cs="Arial"/>
          <w:sz w:val="24"/>
          <w:szCs w:val="24"/>
        </w:rPr>
        <w:t xml:space="preserve">The </w:t>
      </w:r>
      <w:r>
        <w:rPr>
          <w:rFonts w:ascii="Arial" w:hAnsi="Arial" w:cs="Arial"/>
          <w:sz w:val="24"/>
          <w:szCs w:val="24"/>
        </w:rPr>
        <w:t>Vendor</w:t>
      </w:r>
      <w:r w:rsidRPr="00A71069">
        <w:rPr>
          <w:rFonts w:ascii="Arial" w:hAnsi="Arial" w:cs="Arial"/>
          <w:sz w:val="24"/>
          <w:szCs w:val="24"/>
        </w:rPr>
        <w:t>’s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16EFBAB" w14:textId="77777777" w:rsidR="0084017C" w:rsidRPr="00A71069" w:rsidRDefault="0084017C" w:rsidP="000759DA">
      <w:pPr>
        <w:pStyle w:val="ListParagraph"/>
        <w:ind w:left="360"/>
        <w:rPr>
          <w:rFonts w:ascii="Arial" w:hAnsi="Arial" w:cs="Arial"/>
          <w:b/>
          <w:sz w:val="24"/>
          <w:szCs w:val="24"/>
        </w:rPr>
      </w:pPr>
      <w:bookmarkStart w:id="39" w:name="_Hlk32488622"/>
    </w:p>
    <w:p w14:paraId="69B99B05" w14:textId="77777777" w:rsidR="0084017C" w:rsidRDefault="0084017C" w:rsidP="000759DA">
      <w:pPr>
        <w:rPr>
          <w:rFonts w:ascii="Arial" w:hAnsi="Arial" w:cs="Arial"/>
          <w:sz w:val="24"/>
          <w:szCs w:val="24"/>
        </w:rPr>
      </w:pPr>
      <w:r>
        <w:rPr>
          <w:rFonts w:ascii="Arial" w:hAnsi="Arial" w:cs="Arial"/>
          <w:sz w:val="24"/>
          <w:szCs w:val="24"/>
        </w:rPr>
        <w:t>Vendor</w:t>
      </w:r>
      <w:r w:rsidRPr="00A71069">
        <w:rPr>
          <w:rFonts w:ascii="Arial" w:hAnsi="Arial" w:cs="Arial"/>
          <w:sz w:val="24"/>
          <w:szCs w:val="24"/>
        </w:rPr>
        <w:t xml:space="preserve"> 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bookmarkEnd w:id="39"/>
    <w:p w14:paraId="511BEC32" w14:textId="77777777" w:rsidR="00EA18AB" w:rsidRPr="00CA6A04" w:rsidRDefault="00EA18AB" w:rsidP="000759DA">
      <w:pPr>
        <w:pStyle w:val="ListParagraph"/>
        <w:rPr>
          <w:rFonts w:ascii="Arial" w:hAnsi="Arial" w:cs="Arial"/>
          <w:sz w:val="24"/>
          <w:szCs w:val="24"/>
        </w:rPr>
      </w:pPr>
    </w:p>
    <w:bookmarkEnd w:id="37"/>
    <w:bookmarkEnd w:id="38"/>
    <w:p w14:paraId="25129F65" w14:textId="77777777" w:rsidR="0084017C" w:rsidRPr="00A71069" w:rsidRDefault="0084017C" w:rsidP="000759DA">
      <w:pPr>
        <w:rPr>
          <w:rFonts w:ascii="Arial" w:hAnsi="Arial" w:cs="Arial"/>
          <w:b/>
          <w:sz w:val="24"/>
          <w:szCs w:val="24"/>
        </w:rPr>
      </w:pPr>
      <w:r w:rsidRPr="00A71069">
        <w:rPr>
          <w:rFonts w:ascii="Arial" w:hAnsi="Arial" w:cs="Arial"/>
          <w:b/>
          <w:sz w:val="24"/>
          <w:szCs w:val="24"/>
        </w:rPr>
        <w:t xml:space="preserve">Proposal Format and Contents </w:t>
      </w:r>
    </w:p>
    <w:p w14:paraId="56799904" w14:textId="77777777" w:rsidR="0084017C" w:rsidRPr="00A71069" w:rsidRDefault="0084017C" w:rsidP="000759DA">
      <w:pPr>
        <w:rPr>
          <w:rFonts w:ascii="Arial" w:hAnsi="Arial" w:cs="Arial"/>
          <w:sz w:val="24"/>
          <w:szCs w:val="24"/>
        </w:rPr>
      </w:pPr>
    </w:p>
    <w:p w14:paraId="11F0188E" w14:textId="77777777" w:rsidR="0084017C" w:rsidRPr="00A71069" w:rsidRDefault="0084017C" w:rsidP="000759DA">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42EABADB" w14:textId="77777777" w:rsidR="0084017C" w:rsidRPr="00A71069" w:rsidRDefault="0084017C" w:rsidP="000759DA">
      <w:pPr>
        <w:rPr>
          <w:rFonts w:ascii="Arial" w:hAnsi="Arial" w:cs="Arial"/>
          <w:b/>
          <w:sz w:val="24"/>
          <w:szCs w:val="24"/>
        </w:rPr>
      </w:pPr>
    </w:p>
    <w:p w14:paraId="420F3109" w14:textId="77777777" w:rsidR="0084017C" w:rsidRPr="00A71069" w:rsidRDefault="0084017C" w:rsidP="000759DA">
      <w:pPr>
        <w:pStyle w:val="ListParagraph"/>
        <w:numPr>
          <w:ilvl w:val="1"/>
          <w:numId w:val="7"/>
        </w:numPr>
        <w:rPr>
          <w:rFonts w:ascii="Arial" w:hAnsi="Arial" w:cs="Arial"/>
          <w:b/>
          <w:sz w:val="24"/>
          <w:szCs w:val="24"/>
        </w:rPr>
      </w:pPr>
      <w:r w:rsidRPr="00A71069">
        <w:rPr>
          <w:rFonts w:ascii="Arial" w:hAnsi="Arial" w:cs="Arial"/>
          <w:b/>
          <w:sz w:val="24"/>
          <w:szCs w:val="24"/>
        </w:rPr>
        <w:t>Proposal Cover Page</w:t>
      </w:r>
    </w:p>
    <w:p w14:paraId="5BD8F910" w14:textId="77777777" w:rsidR="0084017C" w:rsidRPr="00A71069" w:rsidRDefault="0084017C" w:rsidP="000759DA">
      <w:pPr>
        <w:pStyle w:val="ListParagraph"/>
        <w:rPr>
          <w:rFonts w:ascii="Arial" w:hAnsi="Arial" w:cs="Arial"/>
          <w:sz w:val="24"/>
          <w:szCs w:val="24"/>
        </w:rPr>
      </w:pPr>
      <w:r>
        <w:rPr>
          <w:rFonts w:ascii="Arial" w:hAnsi="Arial" w:cs="Arial"/>
          <w:sz w:val="24"/>
          <w:szCs w:val="24"/>
        </w:rPr>
        <w:t>Vendor</w:t>
      </w:r>
      <w:r w:rsidRPr="00A71069">
        <w:rPr>
          <w:rFonts w:ascii="Arial" w:hAnsi="Arial" w:cs="Arial"/>
          <w:sz w:val="24"/>
          <w:szCs w:val="24"/>
        </w:rPr>
        <w:t xml:space="preserve"> 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w:t>
      </w:r>
      <w:r>
        <w:rPr>
          <w:rFonts w:ascii="Arial" w:hAnsi="Arial" w:cs="Arial"/>
          <w:sz w:val="24"/>
          <w:szCs w:val="24"/>
        </w:rPr>
        <w:t>Vendor</w:t>
      </w:r>
      <w:r w:rsidRPr="00A71069">
        <w:rPr>
          <w:rFonts w:ascii="Arial" w:hAnsi="Arial" w:cs="Arial"/>
          <w:sz w:val="24"/>
          <w:szCs w:val="24"/>
        </w:rPr>
        <w:t xml:space="preserve"> address(es) and other details listed.  The Proposal Cover Page must be dated and signed by a person authorized to enter into contracts on behalf of the </w:t>
      </w:r>
      <w:r>
        <w:rPr>
          <w:rFonts w:ascii="Arial" w:hAnsi="Arial" w:cs="Arial"/>
          <w:sz w:val="24"/>
          <w:szCs w:val="24"/>
        </w:rPr>
        <w:t>Vendor</w:t>
      </w:r>
      <w:r w:rsidRPr="00A71069">
        <w:rPr>
          <w:rFonts w:ascii="Arial" w:hAnsi="Arial" w:cs="Arial"/>
          <w:sz w:val="24"/>
          <w:szCs w:val="24"/>
        </w:rPr>
        <w:t>.</w:t>
      </w:r>
    </w:p>
    <w:p w14:paraId="2DD7D000" w14:textId="77777777" w:rsidR="0084017C" w:rsidRPr="00A71069" w:rsidRDefault="0084017C" w:rsidP="000759DA">
      <w:pPr>
        <w:pStyle w:val="ListParagraph"/>
        <w:rPr>
          <w:rFonts w:ascii="Arial" w:hAnsi="Arial" w:cs="Arial"/>
          <w:sz w:val="24"/>
          <w:szCs w:val="24"/>
        </w:rPr>
      </w:pPr>
    </w:p>
    <w:p w14:paraId="4B536D23" w14:textId="77777777" w:rsidR="0084017C" w:rsidRPr="00A71069" w:rsidRDefault="0084017C" w:rsidP="000759DA">
      <w:pPr>
        <w:pStyle w:val="ListParagraph"/>
        <w:numPr>
          <w:ilvl w:val="1"/>
          <w:numId w:val="7"/>
        </w:numPr>
        <w:rPr>
          <w:rFonts w:ascii="Arial" w:hAnsi="Arial" w:cs="Arial"/>
          <w:b/>
          <w:sz w:val="24"/>
          <w:szCs w:val="24"/>
        </w:rPr>
      </w:pPr>
      <w:r w:rsidRPr="00A71069">
        <w:rPr>
          <w:rFonts w:ascii="Arial" w:hAnsi="Arial" w:cs="Arial"/>
          <w:b/>
          <w:sz w:val="24"/>
          <w:szCs w:val="24"/>
        </w:rPr>
        <w:t>Debarment, Performance and Non-Collusion Certification</w:t>
      </w:r>
    </w:p>
    <w:p w14:paraId="5A8EA916" w14:textId="77777777" w:rsidR="0084017C" w:rsidRPr="00A71069" w:rsidRDefault="0084017C" w:rsidP="000759DA">
      <w:pPr>
        <w:pStyle w:val="ListParagraph"/>
        <w:rPr>
          <w:rFonts w:ascii="Arial" w:hAnsi="Arial" w:cs="Arial"/>
          <w:sz w:val="24"/>
          <w:szCs w:val="24"/>
        </w:rPr>
      </w:pPr>
      <w:r>
        <w:rPr>
          <w:rFonts w:ascii="Arial" w:hAnsi="Arial" w:cs="Arial"/>
          <w:sz w:val="24"/>
          <w:szCs w:val="24"/>
        </w:rPr>
        <w:t>Vendor</w:t>
      </w:r>
      <w:r w:rsidRPr="00A71069">
        <w:rPr>
          <w:rFonts w:ascii="Arial" w:hAnsi="Arial" w:cs="Arial"/>
          <w:sz w:val="24"/>
          <w:szCs w:val="24"/>
        </w:rPr>
        <w:t xml:space="preserve"> 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 xml:space="preserve">Debarment, Performance and Non-Collusion Certification Form). The Debarment, Performance and Non-Collusion Certification Form must be dated and signed by a person authorized to enter into contracts on behalf of the </w:t>
      </w:r>
      <w:r>
        <w:rPr>
          <w:rFonts w:ascii="Arial" w:hAnsi="Arial" w:cs="Arial"/>
          <w:sz w:val="24"/>
          <w:szCs w:val="24"/>
        </w:rPr>
        <w:t>Vendor</w:t>
      </w:r>
      <w:r w:rsidRPr="00A71069">
        <w:rPr>
          <w:rFonts w:ascii="Arial" w:hAnsi="Arial" w:cs="Arial"/>
          <w:sz w:val="24"/>
          <w:szCs w:val="24"/>
        </w:rPr>
        <w:t>.</w:t>
      </w:r>
    </w:p>
    <w:p w14:paraId="121FD8B4" w14:textId="77777777" w:rsidR="00A57282" w:rsidRPr="00CA6A04" w:rsidRDefault="00A57282" w:rsidP="000759DA">
      <w:pPr>
        <w:rPr>
          <w:rFonts w:ascii="Arial" w:hAnsi="Arial" w:cs="Arial"/>
          <w:b/>
          <w:sz w:val="24"/>
          <w:szCs w:val="24"/>
        </w:rPr>
      </w:pPr>
    </w:p>
    <w:p w14:paraId="430E44E4" w14:textId="08236E73" w:rsidR="00F17D71" w:rsidRPr="00CA6A04" w:rsidRDefault="006C712B" w:rsidP="000759DA">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0759DA">
      <w:pPr>
        <w:rPr>
          <w:rFonts w:ascii="Arial" w:hAnsi="Arial" w:cs="Arial"/>
          <w:sz w:val="24"/>
          <w:szCs w:val="24"/>
        </w:rPr>
      </w:pPr>
    </w:p>
    <w:p w14:paraId="715DBA58" w14:textId="77777777" w:rsidR="00C249BB" w:rsidRPr="00CA6A04" w:rsidRDefault="00F17D71" w:rsidP="000759DA">
      <w:pPr>
        <w:pStyle w:val="ListParagraph"/>
        <w:numPr>
          <w:ilvl w:val="1"/>
          <w:numId w:val="13"/>
        </w:numPr>
        <w:rPr>
          <w:rFonts w:ascii="Arial" w:hAnsi="Arial" w:cs="Arial"/>
          <w:b/>
          <w:sz w:val="24"/>
          <w:szCs w:val="24"/>
        </w:rPr>
      </w:pPr>
      <w:r w:rsidRPr="00CA6A04">
        <w:rPr>
          <w:rFonts w:ascii="Arial" w:hAnsi="Arial" w:cs="Arial"/>
          <w:b/>
          <w:sz w:val="24"/>
          <w:szCs w:val="24"/>
        </w:rPr>
        <w:t>Overview of the Organization</w:t>
      </w:r>
    </w:p>
    <w:p w14:paraId="6659AD66" w14:textId="77777777" w:rsidR="001F42A6" w:rsidRPr="001F42A6" w:rsidRDefault="001F42A6" w:rsidP="000759DA">
      <w:pPr>
        <w:pStyle w:val="ListParagraph"/>
        <w:rPr>
          <w:rFonts w:ascii="Arial" w:hAnsi="Arial" w:cs="Arial"/>
          <w:sz w:val="24"/>
          <w:szCs w:val="24"/>
        </w:rPr>
      </w:pPr>
      <w:r w:rsidRPr="001F42A6">
        <w:rPr>
          <w:rFonts w:ascii="Arial" w:hAnsi="Arial" w:cs="Arial"/>
          <w:sz w:val="24"/>
          <w:szCs w:val="24"/>
        </w:rPr>
        <w:t xml:space="preserve">Bidders must complete </w:t>
      </w:r>
      <w:r w:rsidRPr="001F42A6">
        <w:rPr>
          <w:rFonts w:ascii="Arial" w:hAnsi="Arial" w:cs="Arial"/>
          <w:b/>
          <w:sz w:val="24"/>
          <w:szCs w:val="24"/>
        </w:rPr>
        <w:t>Appendix C</w:t>
      </w:r>
      <w:r w:rsidRPr="001F42A6">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11CAE93F" w14:textId="77777777" w:rsidR="00F17D71" w:rsidRPr="004F0520" w:rsidRDefault="00F17D71" w:rsidP="000759DA">
      <w:pPr>
        <w:rPr>
          <w:rFonts w:ascii="Arial" w:hAnsi="Arial" w:cs="Arial"/>
          <w:sz w:val="24"/>
          <w:szCs w:val="24"/>
        </w:rPr>
      </w:pPr>
    </w:p>
    <w:p w14:paraId="68482664" w14:textId="4EFD5111" w:rsidR="00F17D71" w:rsidRPr="006C712B" w:rsidRDefault="00F17D71" w:rsidP="000759DA">
      <w:pPr>
        <w:pStyle w:val="ListParagraph"/>
        <w:numPr>
          <w:ilvl w:val="1"/>
          <w:numId w:val="13"/>
        </w:numPr>
        <w:rPr>
          <w:rFonts w:ascii="Arial" w:hAnsi="Arial" w:cs="Arial"/>
          <w:b/>
          <w:sz w:val="24"/>
          <w:szCs w:val="24"/>
        </w:rPr>
      </w:pPr>
      <w:r w:rsidRPr="006C712B">
        <w:rPr>
          <w:rFonts w:ascii="Arial" w:hAnsi="Arial" w:cs="Arial"/>
          <w:b/>
          <w:sz w:val="24"/>
          <w:szCs w:val="24"/>
        </w:rPr>
        <w:t xml:space="preserve">Litigation </w:t>
      </w:r>
    </w:p>
    <w:p w14:paraId="4597327D" w14:textId="77777777" w:rsidR="0084017C" w:rsidRPr="001068CE" w:rsidRDefault="0084017C" w:rsidP="000759DA">
      <w:pPr>
        <w:pStyle w:val="ListParagraph"/>
        <w:rPr>
          <w:rFonts w:ascii="Arial" w:hAnsi="Arial" w:cs="Arial"/>
          <w:sz w:val="24"/>
          <w:szCs w:val="24"/>
        </w:rPr>
      </w:pPr>
      <w:r>
        <w:rPr>
          <w:rFonts w:ascii="Arial" w:hAnsi="Arial" w:cs="Arial"/>
          <w:sz w:val="24"/>
          <w:szCs w:val="24"/>
        </w:rPr>
        <w:t>Vendor</w:t>
      </w:r>
      <w:r w:rsidRPr="001068CE">
        <w:rPr>
          <w:rFonts w:ascii="Arial" w:hAnsi="Arial" w:cs="Arial"/>
          <w:sz w:val="24"/>
          <w:szCs w:val="24"/>
        </w:rPr>
        <w:t xml:space="preserve">s must attach a list of all current litigation in which the </w:t>
      </w:r>
      <w:r>
        <w:rPr>
          <w:rFonts w:ascii="Arial" w:hAnsi="Arial" w:cs="Arial"/>
          <w:sz w:val="24"/>
          <w:szCs w:val="24"/>
        </w:rPr>
        <w:t>Vendor</w:t>
      </w:r>
      <w:r w:rsidRPr="001068CE">
        <w:rPr>
          <w:rFonts w:ascii="Arial" w:hAnsi="Arial" w:cs="Arial"/>
          <w:sz w:val="24"/>
          <w:szCs w:val="24"/>
        </w:rPr>
        <w:t xml:space="preserve"> is named and a list of all closed cases that have closed within the past five (5) years in which the </w:t>
      </w:r>
      <w:r>
        <w:rPr>
          <w:rFonts w:ascii="Arial" w:hAnsi="Arial" w:cs="Arial"/>
          <w:sz w:val="24"/>
          <w:szCs w:val="24"/>
        </w:rPr>
        <w:t>Vendor</w:t>
      </w:r>
      <w:r w:rsidRPr="001068CE">
        <w:rPr>
          <w:rFonts w:ascii="Arial" w:hAnsi="Arial" w:cs="Arial"/>
          <w:sz w:val="24"/>
          <w:szCs w:val="24"/>
        </w:rPr>
        <w:t xml:space="preserve"> paid the claimant either as part of a settlement or by decree.  For each, list the entity bringing suit, the complaint, the accusation, amount, and outcome. If no litigation has occurred, write “none” on the submitted attachment. </w:t>
      </w:r>
    </w:p>
    <w:p w14:paraId="153A70B3" w14:textId="77777777" w:rsidR="00F17D71" w:rsidRPr="004F0520" w:rsidRDefault="00F17D71" w:rsidP="000759DA">
      <w:pPr>
        <w:rPr>
          <w:rFonts w:ascii="Arial" w:hAnsi="Arial" w:cs="Arial"/>
          <w:sz w:val="24"/>
          <w:szCs w:val="24"/>
        </w:rPr>
      </w:pPr>
    </w:p>
    <w:p w14:paraId="4896BD26" w14:textId="77777777" w:rsidR="00F17D71" w:rsidRPr="00875981" w:rsidRDefault="00F17D71" w:rsidP="000759DA">
      <w:pPr>
        <w:pStyle w:val="ListParagraph"/>
        <w:numPr>
          <w:ilvl w:val="1"/>
          <w:numId w:val="13"/>
        </w:numPr>
        <w:rPr>
          <w:rFonts w:ascii="Arial" w:hAnsi="Arial" w:cs="Arial"/>
          <w:b/>
          <w:sz w:val="24"/>
          <w:szCs w:val="24"/>
        </w:rPr>
      </w:pPr>
      <w:r w:rsidRPr="00875981">
        <w:rPr>
          <w:rFonts w:ascii="Arial" w:hAnsi="Arial" w:cs="Arial"/>
          <w:b/>
          <w:sz w:val="24"/>
          <w:szCs w:val="24"/>
        </w:rPr>
        <w:t xml:space="preserve">Certificate of Insurance </w:t>
      </w:r>
    </w:p>
    <w:p w14:paraId="59E32B47" w14:textId="342F3983" w:rsidR="00F17D71" w:rsidRPr="004F0520" w:rsidRDefault="0084017C" w:rsidP="000759DA">
      <w:pPr>
        <w:ind w:left="720"/>
        <w:rPr>
          <w:rFonts w:ascii="Arial" w:hAnsi="Arial" w:cs="Arial"/>
          <w:sz w:val="24"/>
          <w:szCs w:val="24"/>
        </w:rPr>
      </w:pPr>
      <w:r w:rsidRPr="0084017C">
        <w:rPr>
          <w:rFonts w:ascii="Arial" w:hAnsi="Arial" w:cs="Arial"/>
          <w:sz w:val="24"/>
          <w:szCs w:val="24"/>
        </w:rPr>
        <w:t>Vendors must provide a valid certificate of insurance on a standard ACORD form (or the equivalent) evidencing the Vendor’s general liability, professional liability and any other relevant liability insurance policies that might be associated with the proposed services.</w:t>
      </w:r>
    </w:p>
    <w:p w14:paraId="7B001FC7" w14:textId="57F36A21" w:rsidR="00E82FB4" w:rsidRDefault="00E82FB4" w:rsidP="000759DA">
      <w:pPr>
        <w:rPr>
          <w:rFonts w:ascii="Arial" w:hAnsi="Arial" w:cs="Arial"/>
          <w:sz w:val="24"/>
          <w:szCs w:val="24"/>
        </w:rPr>
      </w:pPr>
      <w:r w:rsidRPr="004F0520">
        <w:rPr>
          <w:rFonts w:ascii="Arial" w:hAnsi="Arial" w:cs="Arial"/>
          <w:sz w:val="24"/>
          <w:szCs w:val="24"/>
        </w:rPr>
        <w:tab/>
      </w: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565C25">
        <w:trPr>
          <w:jc w:val="center"/>
        </w:trPr>
        <w:tc>
          <w:tcPr>
            <w:tcW w:w="5000" w:type="pct"/>
            <w:gridSpan w:val="2"/>
            <w:shd w:val="clear" w:color="auto" w:fill="C6D9F1"/>
            <w:vAlign w:val="bottom"/>
          </w:tcPr>
          <w:p w14:paraId="5A885A66" w14:textId="77777777" w:rsidR="00565C25" w:rsidRPr="001302E1" w:rsidRDefault="00565C25"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565C25">
        <w:trPr>
          <w:jc w:val="center"/>
        </w:trPr>
        <w:tc>
          <w:tcPr>
            <w:tcW w:w="1319" w:type="pct"/>
            <w:shd w:val="clear" w:color="auto" w:fill="FFFFFF" w:themeFill="background1"/>
          </w:tcPr>
          <w:p w14:paraId="0B3B5598" w14:textId="77777777" w:rsidR="00565C25" w:rsidRPr="00B94A84" w:rsidRDefault="00565C25"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B94A84">
              <w:rPr>
                <w:rStyle w:val="InitialStyle"/>
                <w:rFonts w:ascii="Arial" w:hAnsi="Arial" w:cs="Arial"/>
                <w:b/>
              </w:rPr>
              <w:t>Attachment #:</w:t>
            </w:r>
          </w:p>
        </w:tc>
        <w:tc>
          <w:tcPr>
            <w:tcW w:w="3681" w:type="pct"/>
            <w:shd w:val="clear" w:color="auto" w:fill="FFFFFF" w:themeFill="background1"/>
          </w:tcPr>
          <w:p w14:paraId="7E4F5E04" w14:textId="77777777" w:rsidR="00565C25" w:rsidRPr="00B94A84" w:rsidRDefault="00565C25"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B94A84">
              <w:rPr>
                <w:rStyle w:val="InitialStyle"/>
                <w:rFonts w:ascii="Arial" w:hAnsi="Arial" w:cs="Arial"/>
                <w:b/>
              </w:rPr>
              <w:t>Attachment Name:</w:t>
            </w:r>
          </w:p>
        </w:tc>
      </w:tr>
      <w:tr w:rsidR="00565C25" w:rsidRPr="003326F9" w14:paraId="68034758" w14:textId="77777777" w:rsidTr="00565C25">
        <w:trPr>
          <w:jc w:val="center"/>
        </w:trPr>
        <w:tc>
          <w:tcPr>
            <w:tcW w:w="1319" w:type="pct"/>
            <w:shd w:val="clear" w:color="auto" w:fill="auto"/>
            <w:vAlign w:val="center"/>
          </w:tcPr>
          <w:p w14:paraId="572AC851" w14:textId="77777777" w:rsidR="00565C25" w:rsidRPr="00B94A84" w:rsidRDefault="00565C25"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94A84">
              <w:rPr>
                <w:rStyle w:val="InitialStyle"/>
                <w:rFonts w:ascii="Arial" w:hAnsi="Arial" w:cs="Arial"/>
              </w:rPr>
              <w:t>One (1)</w:t>
            </w:r>
          </w:p>
        </w:tc>
        <w:tc>
          <w:tcPr>
            <w:tcW w:w="3681" w:type="pct"/>
            <w:shd w:val="clear" w:color="auto" w:fill="auto"/>
            <w:vAlign w:val="center"/>
          </w:tcPr>
          <w:p w14:paraId="1F53AC3C" w14:textId="77777777" w:rsidR="00565C25" w:rsidRPr="00B94A84" w:rsidRDefault="00565C25"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94A84">
              <w:rPr>
                <w:rFonts w:ascii="Arial" w:hAnsi="Arial" w:cs="Arial"/>
              </w:rPr>
              <w:t>Qualifications and Experience Form</w:t>
            </w:r>
            <w:r w:rsidRPr="00B94A84" w:rsidDel="004B68BF">
              <w:rPr>
                <w:rStyle w:val="InitialStyle"/>
                <w:rFonts w:ascii="Arial" w:hAnsi="Arial" w:cs="Arial"/>
              </w:rPr>
              <w:t xml:space="preserve"> </w:t>
            </w:r>
          </w:p>
        </w:tc>
      </w:tr>
      <w:tr w:rsidR="00565C25" w:rsidRPr="003326F9" w14:paraId="7906A072" w14:textId="77777777" w:rsidTr="00565C25">
        <w:trPr>
          <w:jc w:val="center"/>
        </w:trPr>
        <w:tc>
          <w:tcPr>
            <w:tcW w:w="1319" w:type="pct"/>
            <w:shd w:val="clear" w:color="auto" w:fill="auto"/>
            <w:vAlign w:val="center"/>
          </w:tcPr>
          <w:p w14:paraId="2DC0F96E" w14:textId="1639FAC8" w:rsidR="00565C25" w:rsidRPr="00B94A84" w:rsidRDefault="0084017C"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Two (2)</w:t>
            </w:r>
          </w:p>
        </w:tc>
        <w:tc>
          <w:tcPr>
            <w:tcW w:w="3681" w:type="pct"/>
            <w:shd w:val="clear" w:color="auto" w:fill="auto"/>
            <w:vAlign w:val="center"/>
          </w:tcPr>
          <w:p w14:paraId="5F2DBF09" w14:textId="77777777" w:rsidR="00565C25" w:rsidRPr="00B94A84" w:rsidRDefault="00565C25"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94A84">
              <w:rPr>
                <w:rStyle w:val="InitialStyle"/>
                <w:rFonts w:ascii="Arial" w:hAnsi="Arial" w:cs="Arial"/>
              </w:rPr>
              <w:t>Litigation</w:t>
            </w:r>
          </w:p>
        </w:tc>
      </w:tr>
      <w:tr w:rsidR="00565C25" w:rsidRPr="003326F9" w14:paraId="482C39B2" w14:textId="77777777" w:rsidTr="00565C25">
        <w:trPr>
          <w:jc w:val="center"/>
        </w:trPr>
        <w:tc>
          <w:tcPr>
            <w:tcW w:w="1319" w:type="pct"/>
            <w:shd w:val="clear" w:color="auto" w:fill="auto"/>
            <w:vAlign w:val="center"/>
          </w:tcPr>
          <w:p w14:paraId="50405917" w14:textId="51BD7F00" w:rsidR="00565C25" w:rsidRPr="00B94A84" w:rsidRDefault="0084017C"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Three (3)</w:t>
            </w:r>
          </w:p>
        </w:tc>
        <w:tc>
          <w:tcPr>
            <w:tcW w:w="3681" w:type="pct"/>
            <w:shd w:val="clear" w:color="auto" w:fill="auto"/>
            <w:vAlign w:val="center"/>
          </w:tcPr>
          <w:p w14:paraId="4FA6AC49" w14:textId="77777777" w:rsidR="00565C25" w:rsidRPr="00B94A84" w:rsidRDefault="00565C25"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94A84">
              <w:rPr>
                <w:rFonts w:ascii="Arial" w:hAnsi="Arial" w:cs="Arial"/>
              </w:rPr>
              <w:t>Certificate of Insurance</w:t>
            </w:r>
          </w:p>
        </w:tc>
      </w:tr>
    </w:tbl>
    <w:p w14:paraId="0823A547" w14:textId="6B8807E6" w:rsidR="00565C25" w:rsidRDefault="00B916A9" w:rsidP="000759DA">
      <w:pPr>
        <w:tabs>
          <w:tab w:val="left" w:pos="1318"/>
        </w:tabs>
        <w:rPr>
          <w:rFonts w:ascii="Arial" w:hAnsi="Arial" w:cs="Arial"/>
          <w:sz w:val="24"/>
          <w:szCs w:val="24"/>
        </w:rPr>
      </w:pPr>
      <w:r>
        <w:rPr>
          <w:rFonts w:ascii="Arial" w:hAnsi="Arial" w:cs="Arial"/>
          <w:sz w:val="24"/>
          <w:szCs w:val="24"/>
        </w:rPr>
        <w:tab/>
      </w:r>
    </w:p>
    <w:p w14:paraId="16D78E98" w14:textId="487E11FE" w:rsidR="00B916A9" w:rsidRPr="00177838" w:rsidRDefault="00B916A9" w:rsidP="000759DA">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w:t>
      </w:r>
      <w:r w:rsidRPr="000B442E">
        <w:rPr>
          <w:rStyle w:val="InitialStyle"/>
          <w:rFonts w:ascii="Arial" w:hAnsi="Arial" w:cs="Arial"/>
        </w:rPr>
        <w:t xml:space="preserve">– </w:t>
      </w:r>
      <w:r w:rsidR="0084017C">
        <w:rPr>
          <w:rStyle w:val="InitialStyle"/>
          <w:rFonts w:ascii="Arial" w:hAnsi="Arial" w:cs="Arial"/>
        </w:rPr>
        <w:t>3</w:t>
      </w:r>
      <w:r w:rsidRPr="000B442E">
        <w:rPr>
          <w:rStyle w:val="InitialStyle"/>
          <w:rFonts w:ascii="Arial" w:hAnsi="Arial" w:cs="Arial"/>
        </w:rPr>
        <w:t xml:space="preserve">, </w:t>
      </w:r>
      <w:r w:rsidRPr="003326F9">
        <w:rPr>
          <w:rStyle w:val="InitialStyle"/>
          <w:rFonts w:ascii="Arial" w:hAnsi="Arial" w:cs="Arial"/>
        </w:rPr>
        <w:t>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w:t>
      </w:r>
      <w:r w:rsidRPr="000B442E">
        <w:rPr>
          <w:rStyle w:val="InitialStyle"/>
          <w:rFonts w:ascii="Arial" w:hAnsi="Arial" w:cs="Arial"/>
        </w:rPr>
        <w:t xml:space="preserve">– </w:t>
      </w:r>
      <w:r w:rsidR="0084017C">
        <w:rPr>
          <w:rStyle w:val="InitialStyle"/>
          <w:rFonts w:ascii="Arial" w:hAnsi="Arial" w:cs="Arial"/>
        </w:rPr>
        <w:t>3</w:t>
      </w:r>
      <w:r w:rsidRPr="000B442E">
        <w:rPr>
          <w:rStyle w:val="InitialStyle"/>
          <w:rFonts w:ascii="Arial" w:hAnsi="Arial" w:cs="Arial"/>
        </w:rPr>
        <w:t xml:space="preserve"> will </w:t>
      </w:r>
      <w:r w:rsidRPr="003326F9">
        <w:rPr>
          <w:rStyle w:val="InitialStyle"/>
          <w:rFonts w:ascii="Arial" w:hAnsi="Arial" w:cs="Arial"/>
        </w:rPr>
        <w:t xml:space="preserve">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0759DA">
      <w:pPr>
        <w:tabs>
          <w:tab w:val="left" w:pos="1318"/>
        </w:tabs>
        <w:rPr>
          <w:rFonts w:ascii="Arial" w:hAnsi="Arial" w:cs="Arial"/>
          <w:sz w:val="24"/>
          <w:szCs w:val="24"/>
        </w:rPr>
      </w:pPr>
    </w:p>
    <w:p w14:paraId="4ECFFF17" w14:textId="4E513163" w:rsidR="00E82FB4" w:rsidRDefault="006C712B" w:rsidP="000759DA">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0759DA">
      <w:pPr>
        <w:rPr>
          <w:rFonts w:ascii="Arial" w:hAnsi="Arial" w:cs="Arial"/>
          <w:sz w:val="24"/>
          <w:szCs w:val="24"/>
        </w:rPr>
      </w:pPr>
    </w:p>
    <w:p w14:paraId="71FA9FA2" w14:textId="42DB9515" w:rsidR="002E5C54" w:rsidRDefault="002E5C54" w:rsidP="000759DA">
      <w:pPr>
        <w:rPr>
          <w:rFonts w:ascii="Arial" w:hAnsi="Arial" w:cs="Arial"/>
          <w:sz w:val="24"/>
          <w:szCs w:val="24"/>
        </w:rPr>
      </w:pPr>
      <w:bookmarkStart w:id="40" w:name="_Hlk83294482"/>
      <w:r>
        <w:rPr>
          <w:rFonts w:ascii="Arial" w:hAnsi="Arial" w:cs="Arial"/>
          <w:sz w:val="24"/>
          <w:szCs w:val="24"/>
        </w:rPr>
        <w:t xml:space="preserve">Vendor must complete </w:t>
      </w:r>
      <w:r w:rsidRPr="00EB30B6">
        <w:rPr>
          <w:rFonts w:ascii="Arial" w:hAnsi="Arial" w:cs="Arial"/>
          <w:b/>
          <w:bCs/>
          <w:sz w:val="24"/>
          <w:szCs w:val="24"/>
        </w:rPr>
        <w:t xml:space="preserve">Appendix </w:t>
      </w:r>
      <w:r w:rsidR="00DE60B7">
        <w:rPr>
          <w:rFonts w:ascii="Arial" w:hAnsi="Arial" w:cs="Arial"/>
          <w:b/>
          <w:bCs/>
          <w:sz w:val="24"/>
          <w:szCs w:val="24"/>
        </w:rPr>
        <w:t>D</w:t>
      </w:r>
      <w:r>
        <w:rPr>
          <w:rFonts w:ascii="Arial" w:hAnsi="Arial" w:cs="Arial"/>
          <w:sz w:val="24"/>
          <w:szCs w:val="24"/>
        </w:rPr>
        <w:t xml:space="preserve"> - Response to Proposed Services form by providing a detailed response to the requirements outlined in this RFP. </w:t>
      </w:r>
    </w:p>
    <w:bookmarkEnd w:id="40"/>
    <w:p w14:paraId="5FE2DA02" w14:textId="77777777" w:rsidR="00C64D3B" w:rsidRPr="004F0520" w:rsidRDefault="00C64D3B" w:rsidP="000759DA">
      <w:pPr>
        <w:rPr>
          <w:rFonts w:ascii="Arial" w:hAnsi="Arial" w:cs="Arial"/>
          <w:sz w:val="24"/>
          <w:szCs w:val="24"/>
        </w:rPr>
      </w:pPr>
    </w:p>
    <w:p w14:paraId="174D7CF9" w14:textId="77777777" w:rsidR="00C4102D" w:rsidRPr="00A71069" w:rsidRDefault="00C4102D" w:rsidP="000759DA">
      <w:pPr>
        <w:rPr>
          <w:rFonts w:ascii="Arial" w:hAnsi="Arial" w:cs="Arial"/>
          <w:b/>
          <w:sz w:val="24"/>
          <w:szCs w:val="24"/>
        </w:rPr>
      </w:pPr>
      <w:bookmarkStart w:id="41" w:name="_Toc367174742"/>
      <w:bookmarkStart w:id="42" w:name="_Toc397069206"/>
      <w:r w:rsidRPr="00A71069">
        <w:rPr>
          <w:rFonts w:ascii="Arial" w:hAnsi="Arial" w:cs="Arial"/>
          <w:b/>
          <w:sz w:val="24"/>
          <w:szCs w:val="24"/>
        </w:rPr>
        <w:t>Section IV   Cost Proposal</w:t>
      </w:r>
    </w:p>
    <w:p w14:paraId="12C0115C" w14:textId="77777777" w:rsidR="00C4102D" w:rsidRPr="00A71069" w:rsidRDefault="00C4102D" w:rsidP="000759DA">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6D66B309" w14:textId="77777777" w:rsidR="00C4102D" w:rsidRPr="00A71069" w:rsidRDefault="00C4102D" w:rsidP="000759DA">
      <w:pPr>
        <w:pStyle w:val="Title"/>
        <w:spacing w:after="0"/>
        <w:jc w:val="left"/>
        <w:rPr>
          <w:rFonts w:ascii="Arial" w:hAnsi="Arial" w:cs="Arial"/>
          <w:b/>
          <w:sz w:val="24"/>
          <w:szCs w:val="24"/>
        </w:rPr>
      </w:pPr>
      <w:r w:rsidRPr="00A71069">
        <w:rPr>
          <w:rFonts w:ascii="Arial" w:hAnsi="Arial" w:cs="Arial"/>
          <w:b/>
          <w:sz w:val="24"/>
          <w:szCs w:val="24"/>
        </w:rPr>
        <w:t>General Instructions</w:t>
      </w:r>
    </w:p>
    <w:p w14:paraId="17EF5E74" w14:textId="43614628" w:rsidR="00C4102D" w:rsidRPr="00A71069" w:rsidRDefault="00C4102D" w:rsidP="000759DA">
      <w:pPr>
        <w:tabs>
          <w:tab w:val="left" w:pos="1260"/>
        </w:tabs>
        <w:rPr>
          <w:rFonts w:ascii="Arial" w:hAnsi="Arial" w:cs="Arial"/>
          <w:sz w:val="24"/>
          <w:szCs w:val="24"/>
        </w:rPr>
      </w:pPr>
      <w:r w:rsidRPr="00A71069">
        <w:rPr>
          <w:rFonts w:ascii="Arial" w:hAnsi="Arial" w:cs="Arial"/>
          <w:bCs/>
          <w:sz w:val="24"/>
          <w:szCs w:val="24"/>
        </w:rPr>
        <w:t>The Respondent must submit a current rate sheet</w:t>
      </w:r>
      <w:r w:rsidRPr="00A71069">
        <w:rPr>
          <w:rFonts w:ascii="Arial" w:hAnsi="Arial" w:cs="Arial"/>
          <w:sz w:val="24"/>
          <w:szCs w:val="24"/>
        </w:rPr>
        <w:t>.</w:t>
      </w:r>
      <w:r w:rsidRPr="00A71069">
        <w:rPr>
          <w:rFonts w:ascii="Arial" w:hAnsi="Arial" w:cs="Arial"/>
          <w:bCs/>
          <w:sz w:val="24"/>
          <w:szCs w:val="24"/>
        </w:rPr>
        <w:t xml:space="preserve">  Rate sheets must provide a listing of all the typical fixed and hourly rates for all services and the positions expected to be involved in the services provided as well as all other expected expenses.</w:t>
      </w:r>
      <w:r w:rsidR="00F7368B">
        <w:rPr>
          <w:rFonts w:ascii="Arial" w:hAnsi="Arial" w:cs="Arial"/>
          <w:bCs/>
          <w:sz w:val="24"/>
          <w:szCs w:val="24"/>
        </w:rPr>
        <w:t xml:space="preserve">  Respondents must provide a narrative explaining the basis of the proposed rates.</w:t>
      </w:r>
    </w:p>
    <w:p w14:paraId="5EA91312" w14:textId="77777777" w:rsidR="00C4102D" w:rsidRDefault="00C4102D" w:rsidP="000759DA">
      <w:pPr>
        <w:rPr>
          <w:rFonts w:ascii="Arial" w:hAnsi="Arial" w:cs="Arial"/>
          <w:sz w:val="24"/>
          <w:szCs w:val="24"/>
        </w:rPr>
      </w:pPr>
    </w:p>
    <w:p w14:paraId="05D43FE9" w14:textId="77777777" w:rsidR="00C4102D" w:rsidRPr="00A71069" w:rsidRDefault="000C513C" w:rsidP="000759DA">
      <w:pPr>
        <w:pStyle w:val="Heading1"/>
        <w:tabs>
          <w:tab w:val="left" w:pos="1440"/>
        </w:tabs>
        <w:spacing w:before="0" w:after="0"/>
        <w:rPr>
          <w:rStyle w:val="InitialStyle"/>
          <w:rFonts w:ascii="Arial" w:hAnsi="Arial" w:cs="Arial"/>
          <w:b/>
          <w:sz w:val="24"/>
          <w:szCs w:val="24"/>
        </w:rPr>
      </w:pPr>
      <w:r w:rsidRPr="004F0520">
        <w:rPr>
          <w:rFonts w:ascii="Arial" w:hAnsi="Arial" w:cs="Arial"/>
          <w:sz w:val="24"/>
          <w:szCs w:val="24"/>
        </w:rPr>
        <w:br w:type="page"/>
      </w:r>
      <w:bookmarkStart w:id="43" w:name="_Hlk88117639"/>
      <w:bookmarkEnd w:id="41"/>
      <w:bookmarkEnd w:id="42"/>
      <w:r w:rsidR="00C4102D" w:rsidRPr="00A71069">
        <w:rPr>
          <w:rStyle w:val="InitialStyle"/>
          <w:rFonts w:ascii="Arial" w:hAnsi="Arial" w:cs="Arial"/>
          <w:b/>
          <w:sz w:val="24"/>
          <w:szCs w:val="24"/>
        </w:rPr>
        <w:lastRenderedPageBreak/>
        <w:t xml:space="preserve">PART V </w:t>
      </w:r>
      <w:r w:rsidR="00C4102D" w:rsidRPr="00A71069">
        <w:rPr>
          <w:rStyle w:val="InitialStyle"/>
          <w:rFonts w:ascii="Arial" w:hAnsi="Arial" w:cs="Arial"/>
          <w:b/>
          <w:sz w:val="24"/>
          <w:szCs w:val="24"/>
        </w:rPr>
        <w:tab/>
        <w:t>PROPOSAL EVALUATION AND SELECTION</w:t>
      </w:r>
    </w:p>
    <w:p w14:paraId="3AA4786E" w14:textId="77777777" w:rsidR="00C4102D" w:rsidRPr="00A71069" w:rsidRDefault="00C4102D" w:rsidP="000759DA">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2ACE2EF" w14:textId="77777777" w:rsidR="00C4102D" w:rsidRPr="00A71069" w:rsidRDefault="00C4102D" w:rsidP="000759DA">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4D8AD5E5" w14:textId="77777777" w:rsidR="00C4102D" w:rsidRPr="00A71069" w:rsidRDefault="00C4102D" w:rsidP="000759DA">
      <w:pPr>
        <w:pStyle w:val="Heading1"/>
        <w:tabs>
          <w:tab w:val="left" w:pos="720"/>
        </w:tabs>
        <w:spacing w:before="0" w:after="0"/>
        <w:ind w:left="180"/>
        <w:rPr>
          <w:rFonts w:ascii="Arial" w:hAnsi="Arial" w:cs="Arial"/>
          <w:b/>
          <w:bCs/>
          <w:sz w:val="24"/>
        </w:rPr>
      </w:pPr>
    </w:p>
    <w:p w14:paraId="623CA1AF" w14:textId="77777777" w:rsidR="00C4102D" w:rsidRPr="00A71069" w:rsidRDefault="00C4102D" w:rsidP="000759DA">
      <w:pPr>
        <w:pStyle w:val="Heading2"/>
        <w:numPr>
          <w:ilvl w:val="0"/>
          <w:numId w:val="22"/>
        </w:numPr>
        <w:spacing w:before="0" w:after="0"/>
        <w:ind w:left="360"/>
        <w:rPr>
          <w:rStyle w:val="InitialStyle"/>
        </w:rPr>
      </w:pPr>
      <w:r w:rsidRPr="00A71069">
        <w:rPr>
          <w:rStyle w:val="InitialStyle"/>
        </w:rPr>
        <w:t>Evaluation Process - General Information</w:t>
      </w:r>
    </w:p>
    <w:p w14:paraId="4B139B34" w14:textId="77777777" w:rsidR="00C4102D" w:rsidRPr="00A71069" w:rsidRDefault="00C4102D" w:rsidP="000759DA">
      <w:pPr>
        <w:pStyle w:val="Heading2"/>
        <w:spacing w:before="0" w:after="0"/>
        <w:ind w:left="540"/>
        <w:rPr>
          <w:rStyle w:val="InitialStyle"/>
        </w:rPr>
      </w:pPr>
    </w:p>
    <w:p w14:paraId="4A35F18E" w14:textId="77777777" w:rsidR="00C4102D" w:rsidRDefault="00C4102D" w:rsidP="000759DA">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Fonts w:ascii="Arial" w:hAnsi="Arial" w:cs="Arial"/>
        </w:rPr>
        <w:t>An evaluation team, comprised of qualified reviewers, will judge the merits of the proposals received in accordance with the criteria defined in the RFP.</w:t>
      </w:r>
    </w:p>
    <w:p w14:paraId="1280C25C" w14:textId="77777777" w:rsidR="00C4102D" w:rsidRDefault="00C4102D" w:rsidP="000759DA">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351E0F">
        <w:rPr>
          <w:rFonts w:ascii="Arial" w:hAnsi="Arial" w:cs="Arial"/>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Pr>
          <w:rFonts w:ascii="Arial" w:hAnsi="Arial" w:cs="Arial"/>
        </w:rPr>
        <w:t>Vendor</w:t>
      </w:r>
      <w:r w:rsidRPr="00351E0F">
        <w:rPr>
          <w:rFonts w:ascii="Arial" w:hAnsi="Arial" w:cs="Arial"/>
        </w:rPr>
        <w:t xml:space="preserve"> whose proposal provides the best value to the State of Maine.</w:t>
      </w:r>
    </w:p>
    <w:p w14:paraId="70ACFADE" w14:textId="77777777" w:rsidR="00C4102D" w:rsidRPr="00351E0F" w:rsidRDefault="00C4102D" w:rsidP="000759DA">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bookmarkStart w:id="44" w:name="_Hlk83294581"/>
      <w:r w:rsidRPr="00351E0F">
        <w:rPr>
          <w:rFonts w:ascii="Arial" w:hAnsi="Arial" w:cs="Arial"/>
        </w:rPr>
        <w:t xml:space="preserve">The Department reserves the right to communicate and/or schedule interviews/presentations with </w:t>
      </w:r>
      <w:r>
        <w:rPr>
          <w:rFonts w:ascii="Arial" w:hAnsi="Arial" w:cs="Arial"/>
        </w:rPr>
        <w:t>Vendor</w:t>
      </w:r>
      <w:r w:rsidRPr="00351E0F">
        <w:rPr>
          <w:rFonts w:ascii="Arial" w:hAnsi="Arial" w:cs="Arial"/>
        </w:rPr>
        <w:t xml:space="preserve">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w:t>
      </w:r>
      <w:r>
        <w:rPr>
          <w:rFonts w:ascii="Arial" w:hAnsi="Arial" w:cs="Arial"/>
        </w:rPr>
        <w:t>Vendor</w:t>
      </w:r>
      <w:r w:rsidRPr="00351E0F">
        <w:rPr>
          <w:rFonts w:ascii="Arial" w:hAnsi="Arial" w:cs="Arial"/>
        </w:rPr>
        <w:t>s must submit proposals that present their rates and other requested information as clearly and completely as possible.</w:t>
      </w:r>
    </w:p>
    <w:bookmarkEnd w:id="44"/>
    <w:p w14:paraId="75816673" w14:textId="37210060" w:rsidR="00C4102D" w:rsidRPr="006C712B" w:rsidRDefault="00C4102D" w:rsidP="000759DA">
      <w:pPr>
        <w:rPr>
          <w:rFonts w:ascii="Arial" w:hAnsi="Arial" w:cs="Arial"/>
          <w:sz w:val="24"/>
          <w:szCs w:val="24"/>
          <w:u w:val="single"/>
        </w:rPr>
      </w:pPr>
    </w:p>
    <w:p w14:paraId="33DE4788" w14:textId="77777777" w:rsidR="00C4102D" w:rsidRPr="00A71069" w:rsidRDefault="00C4102D" w:rsidP="000759DA">
      <w:pPr>
        <w:pStyle w:val="Heading2"/>
        <w:numPr>
          <w:ilvl w:val="0"/>
          <w:numId w:val="22"/>
        </w:numPr>
        <w:spacing w:before="0" w:after="0"/>
        <w:ind w:left="360"/>
        <w:rPr>
          <w:rStyle w:val="InitialStyle"/>
        </w:rPr>
      </w:pPr>
      <w:bookmarkStart w:id="45" w:name="_Toc367174744"/>
      <w:bookmarkStart w:id="46" w:name="_Toc397069208"/>
      <w:bookmarkStart w:id="47" w:name="_Toc367174747"/>
      <w:bookmarkStart w:id="48" w:name="_Toc397069211"/>
      <w:bookmarkEnd w:id="43"/>
      <w:r w:rsidRPr="00A71069">
        <w:rPr>
          <w:rStyle w:val="InitialStyle"/>
        </w:rPr>
        <w:t>Scoring Weights and Process</w:t>
      </w:r>
      <w:bookmarkEnd w:id="45"/>
      <w:bookmarkEnd w:id="46"/>
    </w:p>
    <w:p w14:paraId="716AF5C2" w14:textId="77777777" w:rsidR="00C4102D" w:rsidRPr="00A71069" w:rsidRDefault="00C4102D" w:rsidP="000759DA">
      <w:pPr>
        <w:pStyle w:val="Heading2"/>
        <w:spacing w:before="0" w:after="0"/>
        <w:ind w:left="547"/>
        <w:rPr>
          <w:rStyle w:val="InitialStyle"/>
        </w:rPr>
      </w:pPr>
    </w:p>
    <w:p w14:paraId="2F630D03" w14:textId="77777777" w:rsidR="00C4102D" w:rsidRDefault="00C4102D" w:rsidP="000759DA">
      <w:pPr>
        <w:pStyle w:val="ListParagraph"/>
        <w:numPr>
          <w:ilvl w:val="1"/>
          <w:numId w:val="8"/>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05F6F78C" w14:textId="77777777" w:rsidR="00C4102D" w:rsidRDefault="00C4102D" w:rsidP="000759DA">
      <w:pPr>
        <w:pStyle w:val="ListParagraph"/>
        <w:rPr>
          <w:rFonts w:ascii="Arial" w:hAnsi="Arial" w:cs="Arial"/>
          <w:sz w:val="24"/>
          <w:szCs w:val="24"/>
        </w:rPr>
      </w:pPr>
    </w:p>
    <w:p w14:paraId="6E8365F6" w14:textId="4E126630" w:rsidR="00C4102D" w:rsidRPr="00C97934" w:rsidRDefault="00C4102D" w:rsidP="000759D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41EB7FBC" w14:textId="77777777" w:rsidR="00C4102D" w:rsidRPr="00C97934" w:rsidRDefault="00C4102D" w:rsidP="000759DA">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02902265" w14:textId="77777777" w:rsidR="00C4102D" w:rsidRPr="00C97934" w:rsidRDefault="00C4102D" w:rsidP="000759DA">
      <w:pPr>
        <w:rPr>
          <w:rFonts w:ascii="Arial" w:hAnsi="Arial" w:cs="Arial"/>
          <w:sz w:val="24"/>
          <w:szCs w:val="24"/>
        </w:rPr>
      </w:pPr>
    </w:p>
    <w:p w14:paraId="6E844106" w14:textId="77777777" w:rsidR="00C4102D" w:rsidRPr="00C97934" w:rsidRDefault="00C4102D" w:rsidP="000759DA">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 xml:space="preserve">Organization Qualifications and </w:t>
      </w:r>
      <w:r w:rsidRPr="008C74AE">
        <w:rPr>
          <w:rFonts w:ascii="Arial" w:hAnsi="Arial" w:cs="Arial"/>
          <w:b/>
          <w:sz w:val="24"/>
          <w:szCs w:val="24"/>
        </w:rPr>
        <w:t xml:space="preserve">Experience (35 </w:t>
      </w:r>
      <w:r w:rsidRPr="00C97934">
        <w:rPr>
          <w:rFonts w:ascii="Arial" w:hAnsi="Arial" w:cs="Arial"/>
          <w:b/>
          <w:sz w:val="24"/>
          <w:szCs w:val="24"/>
        </w:rPr>
        <w:t>points)</w:t>
      </w:r>
      <w:r w:rsidRPr="00C97934">
        <w:rPr>
          <w:rFonts w:ascii="Arial" w:hAnsi="Arial" w:cs="Arial"/>
          <w:b/>
          <w:sz w:val="24"/>
          <w:szCs w:val="24"/>
        </w:rPr>
        <w:tab/>
      </w:r>
    </w:p>
    <w:p w14:paraId="62BF7632" w14:textId="77777777" w:rsidR="00C4102D" w:rsidRPr="00C97934" w:rsidRDefault="00C4102D" w:rsidP="000759DA">
      <w:pPr>
        <w:ind w:firstLine="720"/>
        <w:rPr>
          <w:rFonts w:ascii="Arial" w:hAnsi="Arial" w:cs="Arial"/>
          <w:sz w:val="24"/>
          <w:szCs w:val="24"/>
        </w:rPr>
      </w:pPr>
      <w:r w:rsidRPr="00C97934">
        <w:rPr>
          <w:rFonts w:ascii="Arial" w:hAnsi="Arial" w:cs="Arial"/>
          <w:sz w:val="24"/>
          <w:szCs w:val="24"/>
        </w:rPr>
        <w:t>Includes all elements addressed above in Part IV, Section II.</w:t>
      </w:r>
    </w:p>
    <w:p w14:paraId="66264609" w14:textId="77777777" w:rsidR="00C4102D" w:rsidRPr="00C97934" w:rsidRDefault="00C4102D" w:rsidP="000759DA">
      <w:pPr>
        <w:rPr>
          <w:rFonts w:ascii="Arial" w:hAnsi="Arial" w:cs="Arial"/>
          <w:sz w:val="24"/>
          <w:szCs w:val="24"/>
        </w:rPr>
      </w:pPr>
      <w:r w:rsidRPr="00C97934">
        <w:rPr>
          <w:rFonts w:ascii="Arial" w:hAnsi="Arial" w:cs="Arial"/>
          <w:sz w:val="24"/>
          <w:szCs w:val="24"/>
        </w:rPr>
        <w:t xml:space="preserve"> </w:t>
      </w:r>
    </w:p>
    <w:p w14:paraId="6559BA5C" w14:textId="77777777" w:rsidR="00C4102D" w:rsidRPr="00C97934" w:rsidRDefault="00C4102D" w:rsidP="000759DA">
      <w:pPr>
        <w:ind w:firstLine="720"/>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 Proposed </w:t>
      </w:r>
      <w:r w:rsidRPr="008C74AE">
        <w:rPr>
          <w:rFonts w:ascii="Arial" w:hAnsi="Arial" w:cs="Arial"/>
          <w:b/>
          <w:sz w:val="24"/>
          <w:szCs w:val="24"/>
        </w:rPr>
        <w:t xml:space="preserve">Services (40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3E4F3543" w14:textId="77777777" w:rsidR="00C4102D" w:rsidRPr="00C97934" w:rsidRDefault="00C4102D" w:rsidP="000759DA">
      <w:pPr>
        <w:ind w:firstLine="720"/>
        <w:rPr>
          <w:rFonts w:ascii="Arial" w:hAnsi="Arial" w:cs="Arial"/>
          <w:sz w:val="24"/>
          <w:szCs w:val="24"/>
        </w:rPr>
      </w:pPr>
      <w:r w:rsidRPr="00C97934">
        <w:rPr>
          <w:rFonts w:ascii="Arial" w:hAnsi="Arial" w:cs="Arial"/>
          <w:sz w:val="24"/>
          <w:szCs w:val="24"/>
        </w:rPr>
        <w:t>Includes all elements addressed above in Part IV, Section III.</w:t>
      </w:r>
    </w:p>
    <w:p w14:paraId="7FBB1D02" w14:textId="77777777" w:rsidR="00C4102D" w:rsidRPr="00C97934" w:rsidRDefault="00C4102D" w:rsidP="000759DA">
      <w:pPr>
        <w:rPr>
          <w:rFonts w:ascii="Arial" w:hAnsi="Arial" w:cs="Arial"/>
          <w:sz w:val="24"/>
          <w:szCs w:val="24"/>
        </w:rPr>
      </w:pPr>
    </w:p>
    <w:p w14:paraId="4854D57B" w14:textId="77777777" w:rsidR="00C4102D" w:rsidRPr="008C74AE" w:rsidRDefault="00C4102D" w:rsidP="000759DA">
      <w:pPr>
        <w:ind w:firstLine="720"/>
        <w:rPr>
          <w:rFonts w:ascii="Arial" w:hAnsi="Arial" w:cs="Arial"/>
          <w:b/>
          <w:sz w:val="24"/>
          <w:szCs w:val="24"/>
        </w:rPr>
      </w:pPr>
      <w:r w:rsidRPr="008C74AE">
        <w:rPr>
          <w:rFonts w:ascii="Arial" w:hAnsi="Arial" w:cs="Arial"/>
          <w:b/>
          <w:sz w:val="24"/>
          <w:szCs w:val="24"/>
        </w:rPr>
        <w:t xml:space="preserve">Section IV. </w:t>
      </w:r>
      <w:r w:rsidRPr="008C74AE">
        <w:rPr>
          <w:rFonts w:ascii="Arial" w:hAnsi="Arial" w:cs="Arial"/>
          <w:b/>
          <w:sz w:val="24"/>
          <w:szCs w:val="24"/>
        </w:rPr>
        <w:tab/>
        <w:t xml:space="preserve"> Cost Proposal (25</w:t>
      </w:r>
      <w:r w:rsidRPr="008C74AE">
        <w:rPr>
          <w:rFonts w:ascii="Arial" w:hAnsi="Arial" w:cs="Arial"/>
          <w:b/>
          <w:color w:val="FF0000"/>
          <w:sz w:val="24"/>
          <w:szCs w:val="24"/>
        </w:rPr>
        <w:t xml:space="preserve"> </w:t>
      </w:r>
      <w:r w:rsidRPr="008C74AE">
        <w:rPr>
          <w:rFonts w:ascii="Arial" w:hAnsi="Arial" w:cs="Arial"/>
          <w:b/>
          <w:sz w:val="24"/>
          <w:szCs w:val="24"/>
        </w:rPr>
        <w:t xml:space="preserve">points) </w:t>
      </w:r>
    </w:p>
    <w:p w14:paraId="798E9DFB" w14:textId="77777777" w:rsidR="00C4102D" w:rsidRDefault="00C4102D" w:rsidP="000759DA">
      <w:pPr>
        <w:pStyle w:val="ListParagraph"/>
        <w:rPr>
          <w:rFonts w:ascii="Arial" w:hAnsi="Arial" w:cs="Arial"/>
          <w:sz w:val="24"/>
          <w:szCs w:val="24"/>
        </w:rPr>
      </w:pPr>
      <w:r w:rsidRPr="008C74AE">
        <w:rPr>
          <w:rFonts w:ascii="Arial" w:hAnsi="Arial" w:cs="Arial"/>
          <w:sz w:val="24"/>
          <w:szCs w:val="24"/>
        </w:rPr>
        <w:t>Includes all elements addressed above in Part IV, Section IV.</w:t>
      </w:r>
    </w:p>
    <w:p w14:paraId="6F4F9F44" w14:textId="77777777" w:rsidR="00C4102D" w:rsidRDefault="00C4102D" w:rsidP="000759DA">
      <w:pPr>
        <w:pStyle w:val="ListParagraph"/>
        <w:ind w:left="180"/>
        <w:rPr>
          <w:rFonts w:ascii="Arial" w:hAnsi="Arial" w:cs="Arial"/>
          <w:sz w:val="24"/>
          <w:szCs w:val="24"/>
        </w:rPr>
      </w:pPr>
    </w:p>
    <w:p w14:paraId="5C9DE1EC" w14:textId="0EE4AAB4" w:rsidR="00C4102D" w:rsidRDefault="00C4102D" w:rsidP="000759DA">
      <w:pPr>
        <w:pStyle w:val="ListParagraph"/>
        <w:numPr>
          <w:ilvl w:val="1"/>
          <w:numId w:val="8"/>
        </w:numPr>
        <w:rPr>
          <w:rStyle w:val="InitialStyle"/>
          <w:rFonts w:ascii="Arial" w:hAnsi="Arial" w:cs="Arial"/>
          <w:b/>
        </w:rPr>
      </w:pPr>
      <w:r w:rsidRPr="00B63CD2">
        <w:rPr>
          <w:rFonts w:ascii="Arial" w:hAnsi="Arial" w:cs="Arial"/>
          <w:b/>
          <w:sz w:val="24"/>
          <w:szCs w:val="24"/>
        </w:rPr>
        <w:t>Scoring Process:</w:t>
      </w:r>
      <w:r w:rsidRPr="00B63CD2">
        <w:rPr>
          <w:rFonts w:ascii="Arial" w:hAnsi="Arial" w:cs="Arial"/>
          <w:sz w:val="24"/>
          <w:szCs w:val="24"/>
        </w:rPr>
        <w:t xml:space="preserve"> </w:t>
      </w:r>
      <w:r>
        <w:rPr>
          <w:rFonts w:ascii="Arial" w:hAnsi="Arial" w:cs="Arial"/>
          <w:sz w:val="24"/>
          <w:szCs w:val="24"/>
        </w:rPr>
        <w:t>T</w:t>
      </w:r>
      <w:r w:rsidRPr="000832DB">
        <w:rPr>
          <w:rFonts w:ascii="Arial" w:hAnsi="Arial" w:cs="Arial"/>
          <w:sz w:val="24"/>
          <w:szCs w:val="24"/>
        </w:rPr>
        <w:t>he evaluat</w:t>
      </w:r>
      <w:r w:rsidRPr="00CA6A04">
        <w:rPr>
          <w:rFonts w:ascii="Arial" w:hAnsi="Arial" w:cs="Arial"/>
          <w:sz w:val="24"/>
          <w:szCs w:val="24"/>
        </w:rPr>
        <w:t xml:space="preserve">ion team will use a </w:t>
      </w:r>
      <w:r w:rsidRPr="00CA6A04">
        <w:rPr>
          <w:rFonts w:ascii="Arial" w:hAnsi="Arial" w:cs="Arial"/>
          <w:sz w:val="24"/>
          <w:szCs w:val="24"/>
          <w:u w:val="single"/>
        </w:rPr>
        <w:t>consensus</w:t>
      </w:r>
      <w:r w:rsidRPr="00CA6A04">
        <w:rPr>
          <w:rFonts w:ascii="Arial" w:hAnsi="Arial" w:cs="Arial"/>
          <w:sz w:val="24"/>
          <w:szCs w:val="24"/>
        </w:rPr>
        <w:t xml:space="preserve"> approach to evaluate and score Sections II</w:t>
      </w:r>
      <w:r>
        <w:rPr>
          <w:rFonts w:ascii="Arial" w:hAnsi="Arial" w:cs="Arial"/>
          <w:sz w:val="24"/>
          <w:szCs w:val="24"/>
        </w:rPr>
        <w:t xml:space="preserve">, </w:t>
      </w:r>
      <w:r w:rsidRPr="00CA6A04">
        <w:rPr>
          <w:rFonts w:ascii="Arial" w:hAnsi="Arial" w:cs="Arial"/>
          <w:sz w:val="24"/>
          <w:szCs w:val="24"/>
        </w:rPr>
        <w:t>III</w:t>
      </w:r>
      <w:r>
        <w:rPr>
          <w:rFonts w:ascii="Arial" w:hAnsi="Arial" w:cs="Arial"/>
          <w:sz w:val="24"/>
          <w:szCs w:val="24"/>
        </w:rPr>
        <w:t>, and IV</w:t>
      </w:r>
      <w:r w:rsidRPr="00CA6A04">
        <w:rPr>
          <w:rFonts w:ascii="Arial" w:hAnsi="Arial" w:cs="Arial"/>
          <w:sz w:val="24"/>
          <w:szCs w:val="24"/>
        </w:rPr>
        <w:t xml:space="preserve"> above.  Members of the evaluation team will not score those sections individually but, instead, will arrive at a consensus as to assignment of points for each of those sections.  </w:t>
      </w:r>
    </w:p>
    <w:p w14:paraId="2FF0FC11" w14:textId="0CE97F17" w:rsidR="00C4102D" w:rsidRDefault="00C4102D" w:rsidP="000759DA">
      <w:pPr>
        <w:pStyle w:val="ListParagraph"/>
        <w:rPr>
          <w:rStyle w:val="InitialStyle"/>
          <w:rFonts w:ascii="Arial" w:hAnsi="Arial" w:cs="Arial"/>
          <w:b/>
        </w:rPr>
      </w:pPr>
    </w:p>
    <w:p w14:paraId="74BD5C3C" w14:textId="27103A36" w:rsidR="007E374C" w:rsidRPr="007E374C" w:rsidRDefault="007E374C" w:rsidP="007E374C">
      <w:pPr>
        <w:pStyle w:val="DefaultText"/>
        <w:ind w:left="720"/>
        <w:rPr>
          <w:rStyle w:val="InitialStyle"/>
          <w:rFonts w:ascii="Arial" w:hAnsi="Arial" w:cs="Arial"/>
          <w:bCs/>
        </w:rPr>
      </w:pPr>
      <w:r w:rsidRPr="0004537C">
        <w:rPr>
          <w:rFonts w:ascii="Arial" w:hAnsi="Arial" w:cs="Arial"/>
        </w:rPr>
        <w:t>Proposals</w:t>
      </w:r>
      <w:r w:rsidRPr="0004537C">
        <w:rPr>
          <w:rFonts w:ascii="Arial" w:hAnsi="Arial" w:cs="Arial"/>
          <w:bCs/>
        </w:rPr>
        <w:t xml:space="preserve"> will be required to score a minimum of sixty (60) </w:t>
      </w:r>
      <w:r>
        <w:rPr>
          <w:rFonts w:ascii="Arial" w:hAnsi="Arial" w:cs="Arial"/>
          <w:bCs/>
        </w:rPr>
        <w:t xml:space="preserve">total </w:t>
      </w:r>
      <w:r w:rsidRPr="0004537C">
        <w:rPr>
          <w:rFonts w:ascii="Arial" w:hAnsi="Arial" w:cs="Arial"/>
          <w:bCs/>
        </w:rPr>
        <w:t>points in</w:t>
      </w:r>
      <w:r>
        <w:rPr>
          <w:rFonts w:ascii="Arial" w:hAnsi="Arial" w:cs="Arial"/>
          <w:bCs/>
        </w:rPr>
        <w:t xml:space="preserve"> order to be placed on the resulting PQVL.  </w:t>
      </w:r>
      <w:r w:rsidR="00EA311F">
        <w:rPr>
          <w:rFonts w:ascii="Arial" w:hAnsi="Arial" w:cs="Arial"/>
          <w:bCs/>
        </w:rPr>
        <w:t>P</w:t>
      </w:r>
      <w:r w:rsidR="00EA311F" w:rsidRPr="00556229">
        <w:rPr>
          <w:rFonts w:ascii="Arial" w:hAnsi="Arial" w:cs="Arial"/>
          <w:bCs/>
        </w:rPr>
        <w:t>roposa</w:t>
      </w:r>
      <w:r w:rsidR="00EA311F">
        <w:rPr>
          <w:rFonts w:ascii="Arial" w:hAnsi="Arial" w:cs="Arial"/>
          <w:bCs/>
        </w:rPr>
        <w:t>l</w:t>
      </w:r>
      <w:r w:rsidR="00EA311F" w:rsidRPr="00556229">
        <w:rPr>
          <w:rFonts w:ascii="Arial" w:hAnsi="Arial" w:cs="Arial"/>
          <w:bCs/>
        </w:rPr>
        <w:t>s</w:t>
      </w:r>
      <w:r w:rsidRPr="00556229">
        <w:rPr>
          <w:rFonts w:ascii="Arial" w:hAnsi="Arial" w:cs="Arial"/>
          <w:bCs/>
        </w:rPr>
        <w:t xml:space="preserve"> not meeting the stated minimum scoring requirement</w:t>
      </w:r>
      <w:r>
        <w:rPr>
          <w:rFonts w:ascii="Arial" w:hAnsi="Arial" w:cs="Arial"/>
          <w:bCs/>
        </w:rPr>
        <w:t xml:space="preserve"> will not be considered for the PQVL.  However, Vendors may resubmit a proposal during the annual enrollment period</w:t>
      </w:r>
      <w:r w:rsidRPr="00556229">
        <w:rPr>
          <w:rFonts w:ascii="Arial" w:hAnsi="Arial" w:cs="Arial"/>
          <w:bCs/>
        </w:rPr>
        <w:t>.</w:t>
      </w:r>
    </w:p>
    <w:p w14:paraId="4E601EDE" w14:textId="77777777" w:rsidR="007E374C" w:rsidRDefault="007E374C" w:rsidP="000759DA">
      <w:pPr>
        <w:pStyle w:val="ListParagraph"/>
        <w:rPr>
          <w:rStyle w:val="InitialStyle"/>
          <w:rFonts w:ascii="Arial" w:hAnsi="Arial" w:cs="Arial"/>
          <w:b/>
        </w:rPr>
      </w:pPr>
    </w:p>
    <w:p w14:paraId="4B02F024" w14:textId="77777777" w:rsidR="00C4102D" w:rsidRPr="00B63CD2" w:rsidRDefault="00C4102D" w:rsidP="000759DA">
      <w:pPr>
        <w:pStyle w:val="ListParagraph"/>
        <w:numPr>
          <w:ilvl w:val="1"/>
          <w:numId w:val="8"/>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w:t>
      </w:r>
      <w:r>
        <w:rPr>
          <w:rFonts w:ascii="Arial" w:hAnsi="Arial" w:cs="Arial"/>
          <w:sz w:val="24"/>
          <w:szCs w:val="24"/>
        </w:rPr>
        <w:t>Vendor</w:t>
      </w:r>
      <w:r w:rsidRPr="00B63CD2">
        <w:rPr>
          <w:rFonts w:ascii="Arial" w:hAnsi="Arial" w:cs="Arial"/>
          <w:sz w:val="24"/>
          <w:szCs w:val="24"/>
        </w:rPr>
        <w:t xml:space="preserve"> to finalize a contract at the same rate or cost of service as presented in the </w:t>
      </w:r>
      <w:r w:rsidRPr="00B63CD2">
        <w:rPr>
          <w:rFonts w:ascii="Arial" w:hAnsi="Arial" w:cs="Arial"/>
          <w:sz w:val="24"/>
          <w:szCs w:val="24"/>
        </w:rPr>
        <w:lastRenderedPageBreak/>
        <w:t xml:space="preserve">selected proposal.  Such negotiations may not significantly vary the content, nature or requirements of the proposal or the Department’s Request for Proposals to an extent that may affect the price of goods or services requested.  The Department reserves the right to terminate contract negotiations with a selected </w:t>
      </w:r>
      <w:r>
        <w:rPr>
          <w:rFonts w:ascii="Arial" w:hAnsi="Arial" w:cs="Arial"/>
          <w:sz w:val="24"/>
          <w:szCs w:val="24"/>
        </w:rPr>
        <w:t>Vendor</w:t>
      </w:r>
      <w:r w:rsidRPr="00B63CD2">
        <w:rPr>
          <w:rFonts w:ascii="Arial" w:hAnsi="Arial" w:cs="Arial"/>
          <w:sz w:val="24"/>
          <w:szCs w:val="24"/>
        </w:rPr>
        <w:t xml:space="preserve"> who submits a proposed contract significantly different from the proposal they submitted in response to the advertised RFP.  In the event that an acceptable contract cannot be negotiated with the highest ranked </w:t>
      </w:r>
      <w:r>
        <w:rPr>
          <w:rFonts w:ascii="Arial" w:hAnsi="Arial" w:cs="Arial"/>
          <w:sz w:val="24"/>
          <w:szCs w:val="24"/>
        </w:rPr>
        <w:t>Vendor</w:t>
      </w:r>
      <w:r w:rsidRPr="00B63CD2">
        <w:rPr>
          <w:rFonts w:ascii="Arial" w:hAnsi="Arial" w:cs="Arial"/>
          <w:sz w:val="24"/>
          <w:szCs w:val="24"/>
        </w:rPr>
        <w:t xml:space="preserve">, the Department may withdraw its award and negotiate with the next-highest ranked </w:t>
      </w:r>
      <w:r>
        <w:rPr>
          <w:rFonts w:ascii="Arial" w:hAnsi="Arial" w:cs="Arial"/>
          <w:sz w:val="24"/>
          <w:szCs w:val="24"/>
        </w:rPr>
        <w:t>Vendor</w:t>
      </w:r>
      <w:r w:rsidRPr="00B63CD2">
        <w:rPr>
          <w:rFonts w:ascii="Arial" w:hAnsi="Arial" w:cs="Arial"/>
          <w:sz w:val="24"/>
          <w:szCs w:val="24"/>
        </w:rPr>
        <w:t>, and so on, until an acceptable contract has been finalized.  Alternatively, the Department may cancel the RFP, at its sole discretion.</w:t>
      </w:r>
    </w:p>
    <w:p w14:paraId="4AC3785C" w14:textId="77777777" w:rsidR="00C4102D" w:rsidRDefault="00C4102D" w:rsidP="000759DA">
      <w:pPr>
        <w:rPr>
          <w:rFonts w:ascii="Arial" w:hAnsi="Arial" w:cs="Arial"/>
          <w:sz w:val="24"/>
          <w:szCs w:val="24"/>
        </w:rPr>
      </w:pPr>
    </w:p>
    <w:p w14:paraId="47ED2EBF" w14:textId="77777777" w:rsidR="00C4102D" w:rsidRPr="00A71069" w:rsidRDefault="00C4102D" w:rsidP="000759DA">
      <w:pPr>
        <w:pStyle w:val="Heading2"/>
        <w:numPr>
          <w:ilvl w:val="0"/>
          <w:numId w:val="22"/>
        </w:numPr>
        <w:spacing w:before="0" w:after="0"/>
        <w:ind w:left="360"/>
        <w:rPr>
          <w:rStyle w:val="InitialStyle"/>
        </w:rPr>
      </w:pPr>
      <w:bookmarkStart w:id="49" w:name="_Toc367174745"/>
      <w:bookmarkStart w:id="50" w:name="_Toc397069209"/>
      <w:r w:rsidRPr="00A71069">
        <w:rPr>
          <w:rStyle w:val="InitialStyle"/>
        </w:rPr>
        <w:t>Selection and Award</w:t>
      </w:r>
      <w:bookmarkEnd w:id="49"/>
      <w:bookmarkEnd w:id="50"/>
    </w:p>
    <w:p w14:paraId="7127409B" w14:textId="77777777" w:rsidR="00C4102D" w:rsidRPr="00A71069" w:rsidRDefault="00C4102D" w:rsidP="000759DA">
      <w:pPr>
        <w:pStyle w:val="Heading2"/>
        <w:spacing w:before="0" w:after="0"/>
        <w:ind w:left="547"/>
        <w:rPr>
          <w:rStyle w:val="InitialStyle"/>
        </w:rPr>
      </w:pPr>
    </w:p>
    <w:p w14:paraId="09E677BE" w14:textId="77777777" w:rsidR="00C4102D" w:rsidRPr="00A71069" w:rsidRDefault="00C4102D" w:rsidP="000759DA">
      <w:pPr>
        <w:pStyle w:val="DefaultText"/>
        <w:numPr>
          <w:ilvl w:val="6"/>
          <w:numId w:val="24"/>
        </w:numPr>
        <w:ind w:left="720"/>
        <w:rPr>
          <w:rFonts w:ascii="Arial" w:hAnsi="Arial" w:cs="Arial"/>
        </w:rPr>
      </w:pPr>
      <w:r w:rsidRPr="00A71069">
        <w:rPr>
          <w:rFonts w:ascii="Arial" w:hAnsi="Arial" w:cs="Arial"/>
        </w:rPr>
        <w:t>The final decision regarding the award of the contract will be made by representatives of the Department subject to approval by the State Procurement Review Committee.</w:t>
      </w:r>
    </w:p>
    <w:p w14:paraId="698C6A32" w14:textId="77777777" w:rsidR="00C4102D" w:rsidRPr="00A71069" w:rsidRDefault="00C4102D" w:rsidP="000759DA">
      <w:pPr>
        <w:pStyle w:val="DefaultText"/>
        <w:numPr>
          <w:ilvl w:val="6"/>
          <w:numId w:val="24"/>
        </w:numPr>
        <w:ind w:left="720"/>
        <w:rPr>
          <w:rFonts w:ascii="Arial" w:hAnsi="Arial" w:cs="Arial"/>
        </w:rPr>
      </w:pPr>
      <w:r w:rsidRPr="00A71069">
        <w:rPr>
          <w:rStyle w:val="InitialStyle"/>
          <w:rFonts w:ascii="Arial" w:hAnsi="Arial" w:cs="Arial"/>
        </w:rPr>
        <w:t>Notification of contractor selection or non-selection will be made in writing by the Department</w:t>
      </w:r>
      <w:r w:rsidRPr="00A71069">
        <w:rPr>
          <w:rFonts w:ascii="Arial" w:hAnsi="Arial" w:cs="Arial"/>
        </w:rPr>
        <w:t>.</w:t>
      </w:r>
    </w:p>
    <w:p w14:paraId="4AD2E684" w14:textId="77777777" w:rsidR="00C4102D" w:rsidRPr="00A71069" w:rsidRDefault="00C4102D" w:rsidP="000759DA">
      <w:pPr>
        <w:pStyle w:val="DefaultText"/>
        <w:numPr>
          <w:ilvl w:val="6"/>
          <w:numId w:val="24"/>
        </w:numPr>
        <w:ind w:left="720"/>
        <w:rPr>
          <w:rStyle w:val="InitialStyle"/>
          <w:rFonts w:ascii="Arial" w:hAnsi="Arial" w:cs="Arial"/>
        </w:rPr>
      </w:pPr>
      <w:r w:rsidRPr="00A71069">
        <w:rPr>
          <w:rStyle w:val="InitialStyle"/>
          <w:rFonts w:ascii="Arial" w:hAnsi="Arial" w:cs="Arial"/>
        </w:rPr>
        <w:t xml:space="preserve">Issuance of this RFP in </w:t>
      </w:r>
      <w:r w:rsidRPr="00A71069">
        <w:rPr>
          <w:rStyle w:val="InitialStyle"/>
          <w:rFonts w:ascii="Arial" w:hAnsi="Arial" w:cs="Arial"/>
          <w:u w:val="single"/>
        </w:rPr>
        <w:t>no way</w:t>
      </w:r>
      <w:r w:rsidRPr="00A71069">
        <w:rPr>
          <w:rStyle w:val="InitialStyle"/>
          <w:rFonts w:ascii="Arial" w:hAnsi="Arial" w:cs="Arial"/>
        </w:rPr>
        <w:t xml:space="preserve"> constitutes a commitment by the State of Maine to award a contract, to pay costs incurred in the preparation of a response to this request, or to pay costs incurred in procuring or contracting for services, supplies, physical space, </w:t>
      </w:r>
      <w:proofErr w:type="gramStart"/>
      <w:r w:rsidRPr="00A71069">
        <w:rPr>
          <w:rStyle w:val="InitialStyle"/>
          <w:rFonts w:ascii="Arial" w:hAnsi="Arial" w:cs="Arial"/>
        </w:rPr>
        <w:t>personnel</w:t>
      </w:r>
      <w:proofErr w:type="gramEnd"/>
      <w:r w:rsidRPr="00A71069">
        <w:rPr>
          <w:rStyle w:val="InitialStyle"/>
          <w:rFonts w:ascii="Arial" w:hAnsi="Arial" w:cs="Arial"/>
        </w:rPr>
        <w:t xml:space="preserve"> or any other costs incurred by the </w:t>
      </w:r>
      <w:r>
        <w:rPr>
          <w:rFonts w:ascii="Arial" w:hAnsi="Arial" w:cs="Arial"/>
        </w:rPr>
        <w:t>Vendor</w:t>
      </w:r>
      <w:r w:rsidRPr="00A71069">
        <w:rPr>
          <w:rStyle w:val="InitialStyle"/>
          <w:rFonts w:ascii="Arial" w:hAnsi="Arial" w:cs="Arial"/>
        </w:rPr>
        <w:t xml:space="preserve">. </w:t>
      </w:r>
    </w:p>
    <w:p w14:paraId="17E23471" w14:textId="77777777" w:rsidR="00C4102D" w:rsidRPr="00A71069" w:rsidRDefault="00C4102D" w:rsidP="000759DA">
      <w:pPr>
        <w:pStyle w:val="DefaultText"/>
        <w:numPr>
          <w:ilvl w:val="6"/>
          <w:numId w:val="24"/>
        </w:numPr>
        <w:ind w:left="720"/>
        <w:rPr>
          <w:rStyle w:val="InitialStyle"/>
          <w:rFonts w:ascii="Arial" w:hAnsi="Arial" w:cs="Arial"/>
        </w:rPr>
      </w:pPr>
      <w:r w:rsidRPr="00A71069">
        <w:rPr>
          <w:rStyle w:val="InitialStyle"/>
          <w:rFonts w:ascii="Arial" w:hAnsi="Arial" w:cs="Arial"/>
          <w:u w:val="single"/>
        </w:rPr>
        <w:t>The Department reserves the right to reject any and all proposals or to make multiple awards</w:t>
      </w:r>
      <w:r w:rsidRPr="00A71069">
        <w:rPr>
          <w:rStyle w:val="InitialStyle"/>
          <w:rFonts w:ascii="Arial" w:hAnsi="Arial" w:cs="Arial"/>
        </w:rPr>
        <w:t xml:space="preserve">. </w:t>
      </w:r>
    </w:p>
    <w:p w14:paraId="5C028866" w14:textId="77777777" w:rsidR="00C4102D" w:rsidRPr="00A71069" w:rsidRDefault="00C4102D" w:rsidP="000759DA">
      <w:pPr>
        <w:pStyle w:val="DefaultText"/>
        <w:numPr>
          <w:ilvl w:val="6"/>
          <w:numId w:val="24"/>
        </w:numPr>
        <w:ind w:left="720"/>
        <w:rPr>
          <w:rStyle w:val="InitialStyle"/>
          <w:rFonts w:ascii="Arial" w:hAnsi="Arial" w:cs="Arial"/>
        </w:rPr>
      </w:pPr>
      <w:r w:rsidRPr="00A71069">
        <w:rPr>
          <w:rStyle w:val="InitialStyle"/>
          <w:rFonts w:ascii="Arial" w:hAnsi="Arial" w:cs="Arial"/>
        </w:rPr>
        <w:t>Selection to be included on the PQVL is not a guarantee of work.</w:t>
      </w:r>
    </w:p>
    <w:p w14:paraId="6837977B" w14:textId="77777777" w:rsidR="00C4102D" w:rsidRPr="00A71069" w:rsidRDefault="00C4102D" w:rsidP="000759DA">
      <w:pPr>
        <w:pStyle w:val="DefaultText"/>
        <w:numPr>
          <w:ilvl w:val="6"/>
          <w:numId w:val="24"/>
        </w:numPr>
        <w:ind w:left="720"/>
        <w:rPr>
          <w:rStyle w:val="InitialStyle"/>
          <w:rFonts w:ascii="Arial" w:hAnsi="Arial" w:cs="Arial"/>
        </w:rPr>
      </w:pPr>
      <w:r w:rsidRPr="00A71069">
        <w:rPr>
          <w:rStyle w:val="InitialStyle"/>
          <w:rFonts w:ascii="Arial" w:hAnsi="Arial" w:cs="Arial"/>
        </w:rPr>
        <w:t xml:space="preserve">Updated documentation pertaining to Certification of Insurance, Certification/Licensure, and Rates will be required to be submitted to the RFP Coordinator by all </w:t>
      </w:r>
      <w:r>
        <w:rPr>
          <w:rStyle w:val="InitialStyle"/>
          <w:rFonts w:ascii="Arial" w:hAnsi="Arial" w:cs="Arial"/>
        </w:rPr>
        <w:t>Vendors</w:t>
      </w:r>
      <w:r w:rsidRPr="00A71069">
        <w:rPr>
          <w:rStyle w:val="InitialStyle"/>
          <w:rFonts w:ascii="Arial" w:hAnsi="Arial" w:cs="Arial"/>
        </w:rPr>
        <w:t xml:space="preserve"> on the PQVL on an </w:t>
      </w:r>
      <w:r>
        <w:rPr>
          <w:rStyle w:val="InitialStyle"/>
          <w:rFonts w:ascii="Arial" w:hAnsi="Arial" w:cs="Arial"/>
        </w:rPr>
        <w:t>annual</w:t>
      </w:r>
      <w:r w:rsidRPr="00A71069">
        <w:rPr>
          <w:rStyle w:val="InitialStyle"/>
          <w:rFonts w:ascii="Arial" w:hAnsi="Arial" w:cs="Arial"/>
        </w:rPr>
        <w:t xml:space="preserve"> basis.</w:t>
      </w:r>
    </w:p>
    <w:p w14:paraId="37BB2F23" w14:textId="77777777" w:rsidR="00C4102D" w:rsidRPr="00A71069" w:rsidRDefault="00C4102D" w:rsidP="000759DA">
      <w:pPr>
        <w:pStyle w:val="DefaultText"/>
        <w:rPr>
          <w:rStyle w:val="InitialStyle"/>
          <w:rFonts w:ascii="Arial" w:hAnsi="Arial" w:cs="Arial"/>
          <w:bCs/>
        </w:rPr>
      </w:pPr>
    </w:p>
    <w:p w14:paraId="230C294F" w14:textId="77777777" w:rsidR="00C4102D" w:rsidRPr="00A71069" w:rsidRDefault="00C4102D" w:rsidP="000759DA">
      <w:pPr>
        <w:pStyle w:val="Heading2"/>
        <w:numPr>
          <w:ilvl w:val="0"/>
          <w:numId w:val="22"/>
        </w:numPr>
        <w:spacing w:before="0" w:after="0"/>
        <w:ind w:left="360"/>
        <w:rPr>
          <w:rStyle w:val="InitialStyle"/>
        </w:rPr>
      </w:pPr>
      <w:bookmarkStart w:id="51" w:name="_Toc367174746"/>
      <w:bookmarkStart w:id="52" w:name="_Toc397069210"/>
      <w:r w:rsidRPr="00A71069">
        <w:rPr>
          <w:rStyle w:val="InitialStyle"/>
        </w:rPr>
        <w:t>Appeal of Contract Awards</w:t>
      </w:r>
      <w:bookmarkEnd w:id="51"/>
      <w:bookmarkEnd w:id="52"/>
      <w:r w:rsidRPr="00A71069">
        <w:rPr>
          <w:rStyle w:val="InitialStyle"/>
        </w:rPr>
        <w:t xml:space="preserve"> </w:t>
      </w:r>
    </w:p>
    <w:p w14:paraId="24997C24" w14:textId="77777777" w:rsidR="00C4102D" w:rsidRPr="00A71069" w:rsidRDefault="00C4102D" w:rsidP="000759DA">
      <w:pPr>
        <w:pStyle w:val="Heading2"/>
        <w:spacing w:before="0" w:after="0"/>
        <w:ind w:left="547"/>
        <w:rPr>
          <w:rStyle w:val="InitialStyle"/>
        </w:rPr>
      </w:pPr>
    </w:p>
    <w:p w14:paraId="2F3C2CA6" w14:textId="77777777" w:rsidR="00C4102D" w:rsidRPr="00E53695" w:rsidRDefault="00C4102D" w:rsidP="000759DA">
      <w:pPr>
        <w:rPr>
          <w:rFonts w:ascii="Arial" w:hAnsi="Arial" w:cs="Arial"/>
          <w:sz w:val="24"/>
          <w:szCs w:val="24"/>
        </w:rPr>
      </w:pPr>
      <w:r w:rsidRPr="00E53695">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1"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22" w:history="1">
        <w:bookmarkStart w:id="53" w:name="_Hlk48902756"/>
        <w:r w:rsidRPr="00E53695">
          <w:rPr>
            <w:rStyle w:val="Hyperlink"/>
            <w:rFonts w:ascii="Arial" w:hAnsi="Arial" w:cs="Arial"/>
            <w:sz w:val="24"/>
            <w:szCs w:val="24"/>
          </w:rPr>
          <w:t>18-554 Code of Maine Rules</w:t>
        </w:r>
        <w:bookmarkEnd w:id="53"/>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32899F4B" w14:textId="77777777" w:rsidR="00C4102D" w:rsidRDefault="00C4102D" w:rsidP="000759DA">
      <w:pPr>
        <w:pStyle w:val="DefaultText"/>
        <w:ind w:left="180"/>
        <w:rPr>
          <w:rFonts w:ascii="Arial" w:hAnsi="Arial" w:cs="Arial"/>
        </w:rPr>
      </w:pPr>
    </w:p>
    <w:p w14:paraId="64B0C28E" w14:textId="77777777" w:rsidR="00C4102D" w:rsidRPr="00A71069" w:rsidRDefault="00C4102D" w:rsidP="000759DA">
      <w:pPr>
        <w:pStyle w:val="DefaultText"/>
        <w:rPr>
          <w:rFonts w:ascii="Arial" w:hAnsi="Arial" w:cs="Arial"/>
        </w:rPr>
      </w:pPr>
      <w:r w:rsidRPr="00A71069">
        <w:rPr>
          <w:rFonts w:ascii="Arial" w:hAnsi="Arial" w:cs="Arial"/>
        </w:rPr>
        <w:t xml:space="preserve">Since this RFP results in a PQVL, the appeal procedures mentioned above are available upon the original determination of that </w:t>
      </w:r>
      <w:r>
        <w:rPr>
          <w:rFonts w:ascii="Arial" w:hAnsi="Arial" w:cs="Arial"/>
        </w:rPr>
        <w:t>Vendor</w:t>
      </w:r>
      <w:r w:rsidRPr="00A71069">
        <w:rPr>
          <w:rFonts w:ascii="Arial" w:hAnsi="Arial" w:cs="Arial"/>
        </w:rPr>
        <w:t xml:space="preserve"> list.  The appeal procedures will not be available during subsequent competitive procedures involving only the PQVL participants if cost is the sole determining factor.</w:t>
      </w:r>
    </w:p>
    <w:p w14:paraId="6C24B845" w14:textId="77777777" w:rsidR="00C4102D" w:rsidRPr="00A71069" w:rsidRDefault="00C4102D" w:rsidP="000759DA">
      <w:pPr>
        <w:pStyle w:val="DefaultText"/>
        <w:ind w:left="180"/>
        <w:rPr>
          <w:rFonts w:ascii="Arial" w:hAnsi="Arial" w:cs="Arial"/>
        </w:rPr>
      </w:pPr>
    </w:p>
    <w:p w14:paraId="57BE247A" w14:textId="77777777" w:rsidR="00C4102D" w:rsidRPr="00A71069" w:rsidRDefault="00C4102D" w:rsidP="000759DA">
      <w:pPr>
        <w:pStyle w:val="Heading2"/>
        <w:numPr>
          <w:ilvl w:val="0"/>
          <w:numId w:val="22"/>
        </w:numPr>
        <w:spacing w:before="0" w:after="0"/>
        <w:ind w:left="360"/>
        <w:rPr>
          <w:rStyle w:val="InitialStyle"/>
        </w:rPr>
      </w:pPr>
      <w:r w:rsidRPr="00A71069">
        <w:rPr>
          <w:rStyle w:val="InitialStyle"/>
        </w:rPr>
        <w:t xml:space="preserve">Removal from Pre-Qualified </w:t>
      </w:r>
      <w:r>
        <w:rPr>
          <w:rStyle w:val="InitialStyle"/>
        </w:rPr>
        <w:t>Vendor</w:t>
      </w:r>
      <w:r w:rsidRPr="00A71069">
        <w:rPr>
          <w:rStyle w:val="InitialStyle"/>
        </w:rPr>
        <w:t>s List</w:t>
      </w:r>
    </w:p>
    <w:p w14:paraId="348A4E70" w14:textId="77777777" w:rsidR="00C4102D" w:rsidRPr="00A71069" w:rsidRDefault="00C4102D" w:rsidP="000759DA">
      <w:pPr>
        <w:pStyle w:val="DefaultText"/>
        <w:ind w:left="360"/>
        <w:rPr>
          <w:rFonts w:ascii="Arial" w:hAnsi="Arial" w:cs="Arial"/>
        </w:rPr>
      </w:pPr>
    </w:p>
    <w:p w14:paraId="38EFEAAA" w14:textId="77777777" w:rsidR="00C4102D" w:rsidRDefault="00C4102D" w:rsidP="000759DA">
      <w:pPr>
        <w:pStyle w:val="DefaultText"/>
        <w:rPr>
          <w:rFonts w:ascii="Arial" w:hAnsi="Arial" w:cs="Arial"/>
        </w:rPr>
      </w:pPr>
      <w:r w:rsidRPr="00A71069">
        <w:rPr>
          <w:rFonts w:ascii="Arial" w:hAnsi="Arial" w:cs="Arial"/>
        </w:rPr>
        <w:t xml:space="preserve">The Department may remove a pre-qualified </w:t>
      </w:r>
      <w:r>
        <w:rPr>
          <w:rFonts w:ascii="Arial" w:hAnsi="Arial" w:cs="Arial"/>
        </w:rPr>
        <w:t>Vendor</w:t>
      </w:r>
      <w:r w:rsidRPr="00A71069">
        <w:rPr>
          <w:rFonts w:ascii="Arial" w:hAnsi="Arial" w:cs="Arial"/>
        </w:rPr>
        <w:t xml:space="preserve"> from the PQVL at any time, upon giving 30 days’ written notice to the pre-qualified </w:t>
      </w:r>
      <w:r>
        <w:rPr>
          <w:rFonts w:ascii="Arial" w:hAnsi="Arial" w:cs="Arial"/>
        </w:rPr>
        <w:t>Vendor</w:t>
      </w:r>
      <w:r w:rsidRPr="00A71069">
        <w:rPr>
          <w:rFonts w:ascii="Arial" w:hAnsi="Arial" w:cs="Arial"/>
        </w:rPr>
        <w:t>, if the Department determines that during the pre-qualification term</w:t>
      </w:r>
      <w:r>
        <w:rPr>
          <w:rFonts w:ascii="Arial" w:hAnsi="Arial" w:cs="Arial"/>
        </w:rPr>
        <w:t xml:space="preserve"> the pre-qualified Vendor</w:t>
      </w:r>
      <w:r w:rsidRPr="00A71069">
        <w:rPr>
          <w:rFonts w:ascii="Arial" w:hAnsi="Arial" w:cs="Arial"/>
        </w:rPr>
        <w:t>:</w:t>
      </w:r>
    </w:p>
    <w:p w14:paraId="670A5CA3" w14:textId="77777777" w:rsidR="00C4102D" w:rsidRPr="00A71069" w:rsidRDefault="00C4102D" w:rsidP="000759DA">
      <w:pPr>
        <w:pStyle w:val="DefaultText"/>
        <w:ind w:left="180"/>
        <w:rPr>
          <w:rFonts w:ascii="Arial" w:hAnsi="Arial" w:cs="Arial"/>
        </w:rPr>
      </w:pPr>
    </w:p>
    <w:p w14:paraId="1390D41A" w14:textId="77777777" w:rsidR="00C4102D" w:rsidRPr="00A71069" w:rsidRDefault="00C4102D" w:rsidP="000759DA">
      <w:pPr>
        <w:pStyle w:val="DefaultText"/>
        <w:widowControl/>
        <w:numPr>
          <w:ilvl w:val="1"/>
          <w:numId w:val="14"/>
        </w:numPr>
        <w:ind w:left="720"/>
        <w:rPr>
          <w:rFonts w:ascii="Arial" w:hAnsi="Arial" w:cs="Arial"/>
        </w:rPr>
      </w:pPr>
      <w:r>
        <w:rPr>
          <w:rFonts w:ascii="Arial" w:hAnsi="Arial" w:cs="Arial"/>
        </w:rPr>
        <w:t>F</w:t>
      </w:r>
      <w:r w:rsidRPr="00A71069">
        <w:rPr>
          <w:rFonts w:ascii="Arial" w:hAnsi="Arial" w:cs="Arial"/>
        </w:rPr>
        <w:t>ail</w:t>
      </w:r>
      <w:r>
        <w:rPr>
          <w:rFonts w:ascii="Arial" w:hAnsi="Arial" w:cs="Arial"/>
        </w:rPr>
        <w:t>s or refuses</w:t>
      </w:r>
      <w:r w:rsidRPr="00A71069">
        <w:rPr>
          <w:rFonts w:ascii="Arial" w:hAnsi="Arial" w:cs="Arial"/>
        </w:rPr>
        <w:t xml:space="preserve"> to perform its contractual </w:t>
      </w:r>
      <w:proofErr w:type="gramStart"/>
      <w:r w:rsidRPr="00A71069">
        <w:rPr>
          <w:rFonts w:ascii="Arial" w:hAnsi="Arial" w:cs="Arial"/>
        </w:rPr>
        <w:t>obligations</w:t>
      </w:r>
      <w:r>
        <w:rPr>
          <w:rFonts w:ascii="Arial" w:hAnsi="Arial" w:cs="Arial"/>
        </w:rPr>
        <w:t>;</w:t>
      </w:r>
      <w:proofErr w:type="gramEnd"/>
    </w:p>
    <w:p w14:paraId="362598BA" w14:textId="77777777" w:rsidR="00C4102D" w:rsidRPr="00A71069" w:rsidRDefault="00C4102D" w:rsidP="000759DA">
      <w:pPr>
        <w:pStyle w:val="DefaultText"/>
        <w:widowControl/>
        <w:numPr>
          <w:ilvl w:val="1"/>
          <w:numId w:val="14"/>
        </w:numPr>
        <w:ind w:left="720"/>
        <w:rPr>
          <w:rFonts w:ascii="Arial" w:hAnsi="Arial" w:cs="Arial"/>
        </w:rPr>
      </w:pPr>
      <w:r>
        <w:rPr>
          <w:rFonts w:ascii="Arial" w:hAnsi="Arial" w:cs="Arial"/>
        </w:rPr>
        <w:t>P</w:t>
      </w:r>
      <w:r w:rsidRPr="00A71069">
        <w:rPr>
          <w:rFonts w:ascii="Arial" w:hAnsi="Arial" w:cs="Arial"/>
        </w:rPr>
        <w:t>erformance</w:t>
      </w:r>
      <w:r>
        <w:rPr>
          <w:rFonts w:ascii="Arial" w:hAnsi="Arial" w:cs="Arial"/>
        </w:rPr>
        <w:t xml:space="preserve"> is</w:t>
      </w:r>
      <w:r w:rsidRPr="00A71069">
        <w:rPr>
          <w:rFonts w:ascii="Arial" w:hAnsi="Arial" w:cs="Arial"/>
        </w:rPr>
        <w:t xml:space="preserve"> unsatisfactory including, but not limited to, the quality and timeliness of services </w:t>
      </w:r>
      <w:proofErr w:type="gramStart"/>
      <w:r w:rsidRPr="00A71069">
        <w:rPr>
          <w:rFonts w:ascii="Arial" w:hAnsi="Arial" w:cs="Arial"/>
        </w:rPr>
        <w:t>provided</w:t>
      </w:r>
      <w:r>
        <w:rPr>
          <w:rFonts w:ascii="Arial" w:hAnsi="Arial" w:cs="Arial"/>
        </w:rPr>
        <w:t>;</w:t>
      </w:r>
      <w:proofErr w:type="gramEnd"/>
      <w:r w:rsidRPr="00A71069">
        <w:rPr>
          <w:rFonts w:ascii="Arial" w:hAnsi="Arial" w:cs="Arial"/>
        </w:rPr>
        <w:t xml:space="preserve"> </w:t>
      </w:r>
    </w:p>
    <w:p w14:paraId="5B60E2A6" w14:textId="77777777" w:rsidR="00C4102D" w:rsidRPr="00A71069" w:rsidRDefault="00C4102D" w:rsidP="000759DA">
      <w:pPr>
        <w:pStyle w:val="DefaultText"/>
        <w:widowControl/>
        <w:numPr>
          <w:ilvl w:val="1"/>
          <w:numId w:val="14"/>
        </w:numPr>
        <w:ind w:left="720"/>
        <w:rPr>
          <w:rFonts w:ascii="Arial" w:hAnsi="Arial" w:cs="Arial"/>
        </w:rPr>
      </w:pPr>
      <w:r>
        <w:rPr>
          <w:rFonts w:ascii="Arial" w:hAnsi="Arial" w:cs="Arial"/>
        </w:rPr>
        <w:t>N</w:t>
      </w:r>
      <w:r w:rsidRPr="00A71069">
        <w:rPr>
          <w:rFonts w:ascii="Arial" w:hAnsi="Arial" w:cs="Arial"/>
        </w:rPr>
        <w:t xml:space="preserve">o longer </w:t>
      </w:r>
      <w:r>
        <w:rPr>
          <w:rFonts w:ascii="Arial" w:hAnsi="Arial" w:cs="Arial"/>
        </w:rPr>
        <w:t>can</w:t>
      </w:r>
      <w:r w:rsidRPr="00A71069">
        <w:rPr>
          <w:rFonts w:ascii="Arial" w:hAnsi="Arial" w:cs="Arial"/>
        </w:rPr>
        <w:t xml:space="preserve"> perform the services specified in this RFP</w:t>
      </w:r>
      <w:r>
        <w:rPr>
          <w:rFonts w:ascii="Arial" w:hAnsi="Arial" w:cs="Arial"/>
        </w:rPr>
        <w:t>;</w:t>
      </w:r>
      <w:r w:rsidRPr="00A71069">
        <w:rPr>
          <w:rFonts w:ascii="Arial" w:hAnsi="Arial" w:cs="Arial"/>
        </w:rPr>
        <w:t xml:space="preserve"> or</w:t>
      </w:r>
    </w:p>
    <w:p w14:paraId="2EE3D44C" w14:textId="2E382AE0" w:rsidR="00C4102D" w:rsidRPr="00A71069" w:rsidRDefault="00C4102D" w:rsidP="000759DA">
      <w:pPr>
        <w:pStyle w:val="DefaultText"/>
        <w:widowControl/>
        <w:numPr>
          <w:ilvl w:val="1"/>
          <w:numId w:val="14"/>
        </w:numPr>
        <w:ind w:left="720"/>
        <w:rPr>
          <w:rFonts w:ascii="Arial" w:hAnsi="Arial" w:cs="Arial"/>
        </w:rPr>
      </w:pPr>
      <w:r>
        <w:rPr>
          <w:rFonts w:ascii="Arial" w:hAnsi="Arial" w:cs="Arial"/>
        </w:rPr>
        <w:lastRenderedPageBreak/>
        <w:t>Is</w:t>
      </w:r>
      <w:r w:rsidRPr="00A71069">
        <w:rPr>
          <w:rFonts w:ascii="Arial" w:hAnsi="Arial" w:cs="Arial"/>
        </w:rPr>
        <w:t xml:space="preserve"> continually “unresponsive” to providing any feedback to the Department’s </w:t>
      </w:r>
      <w:r w:rsidR="00D46590">
        <w:rPr>
          <w:rFonts w:ascii="Arial" w:hAnsi="Arial" w:cs="Arial"/>
        </w:rPr>
        <w:t>mini-bid</w:t>
      </w:r>
      <w:r w:rsidRPr="00A71069">
        <w:rPr>
          <w:rFonts w:ascii="Arial" w:hAnsi="Arial" w:cs="Arial"/>
        </w:rPr>
        <w:t xml:space="preserve"> solicitations.</w:t>
      </w:r>
    </w:p>
    <w:p w14:paraId="74B77EE3" w14:textId="77777777" w:rsidR="00C4102D" w:rsidRDefault="00C4102D" w:rsidP="000759DA">
      <w:pPr>
        <w:widowControl/>
        <w:autoSpaceDE/>
        <w:autoSpaceDN/>
        <w:rPr>
          <w:rFonts w:ascii="Arial" w:hAnsi="Arial" w:cs="Arial"/>
          <w:b/>
          <w:sz w:val="24"/>
          <w:szCs w:val="24"/>
        </w:rPr>
      </w:pPr>
      <w:r>
        <w:rPr>
          <w:rFonts w:ascii="Arial" w:hAnsi="Arial" w:cs="Arial"/>
          <w:b/>
          <w:sz w:val="24"/>
          <w:szCs w:val="24"/>
        </w:rPr>
        <w:br w:type="page"/>
      </w:r>
    </w:p>
    <w:p w14:paraId="15BDF13B" w14:textId="339FB437" w:rsidR="00E82FB4" w:rsidRPr="004F0520" w:rsidRDefault="006C712B" w:rsidP="000759DA">
      <w:pPr>
        <w:rPr>
          <w:rStyle w:val="InitialStyle"/>
          <w:rFonts w:ascii="Arial" w:hAnsi="Arial" w:cs="Arial"/>
          <w:b/>
          <w:bCs/>
          <w:sz w:val="24"/>
          <w:szCs w:val="24"/>
        </w:rPr>
      </w:pPr>
      <w:bookmarkStart w:id="54" w:name="_Toc367174750"/>
      <w:bookmarkStart w:id="55" w:name="_Toc397069214"/>
      <w:bookmarkEnd w:id="47"/>
      <w:bookmarkEnd w:id="48"/>
      <w:r>
        <w:rPr>
          <w:rStyle w:val="InitialStyle"/>
          <w:rFonts w:ascii="Arial" w:hAnsi="Arial" w:cs="Arial"/>
          <w:b/>
          <w:sz w:val="24"/>
          <w:szCs w:val="24"/>
        </w:rPr>
        <w:lastRenderedPageBreak/>
        <w:t>PART VI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w:t>
      </w:r>
      <w:bookmarkEnd w:id="54"/>
      <w:bookmarkEnd w:id="55"/>
      <w:r w:rsidR="00DB5CD3">
        <w:rPr>
          <w:rStyle w:val="InitialStyle"/>
          <w:rFonts w:ascii="Arial" w:hAnsi="Arial" w:cs="Arial"/>
          <w:b/>
          <w:sz w:val="24"/>
          <w:szCs w:val="24"/>
        </w:rPr>
        <w:t xml:space="preserve"> AND RELATED DOCUMENTS</w:t>
      </w:r>
    </w:p>
    <w:p w14:paraId="32DC148A" w14:textId="77777777" w:rsidR="009870DB" w:rsidRPr="00B51518" w:rsidRDefault="009870DB" w:rsidP="000759DA">
      <w:pPr>
        <w:tabs>
          <w:tab w:val="left" w:pos="1440"/>
        </w:tabs>
        <w:rPr>
          <w:rFonts w:ascii="Arial" w:hAnsi="Arial" w:cs="Arial"/>
          <w:sz w:val="24"/>
          <w:szCs w:val="24"/>
        </w:rPr>
      </w:pPr>
    </w:p>
    <w:p w14:paraId="400CBD23" w14:textId="77777777" w:rsidR="00203786" w:rsidRPr="00B51518" w:rsidRDefault="00203786" w:rsidP="000759DA">
      <w:pPr>
        <w:tabs>
          <w:tab w:val="left" w:pos="1440"/>
        </w:tabs>
        <w:rPr>
          <w:rFonts w:ascii="Arial" w:hAnsi="Arial" w:cs="Arial"/>
          <w:sz w:val="24"/>
          <w:szCs w:val="24"/>
        </w:rPr>
      </w:pPr>
    </w:p>
    <w:p w14:paraId="4B554890" w14:textId="77777777" w:rsidR="00F7721C" w:rsidRPr="00B51518" w:rsidRDefault="00F7721C" w:rsidP="000759DA">
      <w:pPr>
        <w:tabs>
          <w:tab w:val="left" w:pos="1080"/>
        </w:tabs>
        <w:ind w:left="180"/>
        <w:rPr>
          <w:rFonts w:ascii="Arial" w:hAnsi="Arial" w:cs="Arial"/>
          <w:u w:val="single"/>
        </w:rPr>
      </w:pPr>
      <w:bookmarkStart w:id="56" w:name="_Hlk510374848"/>
      <w:r w:rsidRPr="006C1F3F">
        <w:rPr>
          <w:rFonts w:ascii="Arial" w:hAnsi="Arial" w:cs="Arial"/>
          <w:b/>
          <w:sz w:val="24"/>
          <w:szCs w:val="24"/>
        </w:rPr>
        <w:t>Appendix A</w:t>
      </w:r>
      <w:r w:rsidRPr="00B51518">
        <w:rPr>
          <w:rFonts w:ascii="Arial" w:hAnsi="Arial" w:cs="Arial"/>
          <w:sz w:val="24"/>
          <w:szCs w:val="24"/>
        </w:rPr>
        <w:t xml:space="preserve"> – Proposal Cover Page</w:t>
      </w:r>
    </w:p>
    <w:p w14:paraId="21CD9B19" w14:textId="77777777" w:rsidR="00F7721C" w:rsidRPr="00B51518" w:rsidRDefault="00F7721C" w:rsidP="000759DA">
      <w:pPr>
        <w:tabs>
          <w:tab w:val="left" w:pos="1080"/>
        </w:tabs>
        <w:ind w:left="180"/>
        <w:rPr>
          <w:rFonts w:ascii="Arial" w:hAnsi="Arial" w:cs="Arial"/>
          <w:u w:val="single"/>
        </w:rPr>
      </w:pPr>
    </w:p>
    <w:p w14:paraId="67C3DF4D" w14:textId="1C638927" w:rsidR="00F7721C" w:rsidRDefault="00F7721C" w:rsidP="000759DA">
      <w:pPr>
        <w:tabs>
          <w:tab w:val="left" w:pos="1080"/>
        </w:tabs>
        <w:ind w:left="180"/>
        <w:rPr>
          <w:rFonts w:ascii="Arial" w:hAnsi="Arial" w:cs="Arial"/>
          <w:sz w:val="24"/>
          <w:szCs w:val="24"/>
        </w:rPr>
      </w:pPr>
      <w:r w:rsidRPr="006C1F3F">
        <w:rPr>
          <w:rFonts w:ascii="Arial" w:hAnsi="Arial" w:cs="Arial"/>
          <w:b/>
          <w:sz w:val="24"/>
          <w:szCs w:val="24"/>
        </w:rPr>
        <w:t>Appendix B</w:t>
      </w:r>
      <w:r w:rsidRPr="00B51518">
        <w:rPr>
          <w:rFonts w:ascii="Arial" w:hAnsi="Arial" w:cs="Arial"/>
          <w:sz w:val="24"/>
          <w:szCs w:val="24"/>
        </w:rPr>
        <w:t xml:space="preserve"> – Debarment, Performance</w:t>
      </w:r>
      <w:r>
        <w:rPr>
          <w:rFonts w:ascii="Arial" w:hAnsi="Arial" w:cs="Arial"/>
          <w:sz w:val="24"/>
          <w:szCs w:val="24"/>
        </w:rPr>
        <w:t>,</w:t>
      </w:r>
      <w:r w:rsidRPr="00B51518">
        <w:rPr>
          <w:rFonts w:ascii="Arial" w:hAnsi="Arial" w:cs="Arial"/>
          <w:sz w:val="24"/>
          <w:szCs w:val="24"/>
        </w:rPr>
        <w:t xml:space="preserve"> and Non-Collusion Certification</w:t>
      </w:r>
    </w:p>
    <w:p w14:paraId="319160D4" w14:textId="313C7FAE" w:rsidR="008772F9" w:rsidRDefault="008772F9" w:rsidP="000759DA">
      <w:pPr>
        <w:tabs>
          <w:tab w:val="left" w:pos="1080"/>
        </w:tabs>
        <w:ind w:left="180"/>
        <w:rPr>
          <w:rFonts w:ascii="Arial" w:hAnsi="Arial" w:cs="Arial"/>
          <w:sz w:val="24"/>
          <w:szCs w:val="24"/>
        </w:rPr>
      </w:pPr>
    </w:p>
    <w:p w14:paraId="78FB07CE" w14:textId="548CC201" w:rsidR="008772F9" w:rsidRPr="00B51518" w:rsidRDefault="008772F9" w:rsidP="000759DA">
      <w:pPr>
        <w:tabs>
          <w:tab w:val="left" w:pos="1080"/>
        </w:tabs>
        <w:ind w:left="180"/>
        <w:rPr>
          <w:rFonts w:ascii="Arial" w:hAnsi="Arial" w:cs="Arial"/>
          <w:u w:val="single"/>
        </w:rPr>
      </w:pPr>
      <w:r w:rsidRPr="004F2910">
        <w:rPr>
          <w:rFonts w:ascii="Arial" w:hAnsi="Arial" w:cs="Arial"/>
          <w:b/>
          <w:bCs/>
          <w:sz w:val="24"/>
          <w:szCs w:val="24"/>
        </w:rPr>
        <w:t>Appendix C</w:t>
      </w:r>
      <w:r>
        <w:rPr>
          <w:rFonts w:ascii="Arial" w:hAnsi="Arial" w:cs="Arial"/>
          <w:sz w:val="24"/>
          <w:szCs w:val="24"/>
        </w:rPr>
        <w:t xml:space="preserve"> </w:t>
      </w:r>
      <w:r w:rsidR="004F2910">
        <w:rPr>
          <w:rFonts w:ascii="Arial" w:hAnsi="Arial" w:cs="Arial"/>
          <w:sz w:val="24"/>
          <w:szCs w:val="24"/>
        </w:rPr>
        <w:t>–</w:t>
      </w:r>
      <w:r>
        <w:rPr>
          <w:rFonts w:ascii="Arial" w:hAnsi="Arial" w:cs="Arial"/>
          <w:sz w:val="24"/>
          <w:szCs w:val="24"/>
        </w:rPr>
        <w:t xml:space="preserve"> </w:t>
      </w:r>
      <w:r w:rsidR="004F2910">
        <w:rPr>
          <w:rFonts w:ascii="Arial" w:hAnsi="Arial" w:cs="Arial"/>
          <w:sz w:val="24"/>
          <w:szCs w:val="24"/>
        </w:rPr>
        <w:t>Qualifications and Experience Form</w:t>
      </w:r>
    </w:p>
    <w:p w14:paraId="605A8947" w14:textId="77777777" w:rsidR="00F7721C" w:rsidRPr="00B51518" w:rsidRDefault="00F7721C" w:rsidP="000759DA">
      <w:pPr>
        <w:pStyle w:val="ListParagraph"/>
        <w:ind w:left="180"/>
        <w:rPr>
          <w:rFonts w:ascii="Arial" w:hAnsi="Arial" w:cs="Arial"/>
          <w:u w:val="single"/>
        </w:rPr>
      </w:pPr>
    </w:p>
    <w:p w14:paraId="16F1AA18" w14:textId="547B9463" w:rsidR="00F7721C" w:rsidRDefault="00F7721C" w:rsidP="000759DA">
      <w:pPr>
        <w:ind w:left="180"/>
        <w:rPr>
          <w:rFonts w:ascii="Arial" w:hAnsi="Arial" w:cs="Arial"/>
          <w:sz w:val="24"/>
          <w:szCs w:val="24"/>
        </w:rPr>
      </w:pPr>
      <w:r w:rsidRPr="003326F9">
        <w:rPr>
          <w:rFonts w:ascii="Arial" w:hAnsi="Arial" w:cs="Arial"/>
          <w:b/>
          <w:sz w:val="24"/>
          <w:szCs w:val="24"/>
        </w:rPr>
        <w:t xml:space="preserve">Appendix </w:t>
      </w:r>
      <w:r w:rsidR="00C4102D">
        <w:rPr>
          <w:rFonts w:ascii="Arial" w:hAnsi="Arial" w:cs="Arial"/>
          <w:b/>
          <w:sz w:val="24"/>
          <w:szCs w:val="24"/>
        </w:rPr>
        <w:t>D</w:t>
      </w:r>
      <w:r w:rsidRPr="003326F9">
        <w:rPr>
          <w:rFonts w:ascii="Arial" w:hAnsi="Arial" w:cs="Arial"/>
          <w:sz w:val="24"/>
          <w:szCs w:val="24"/>
        </w:rPr>
        <w:t xml:space="preserve"> </w:t>
      </w:r>
      <w:r w:rsidRPr="00B51518">
        <w:rPr>
          <w:rFonts w:ascii="Arial" w:hAnsi="Arial" w:cs="Arial"/>
          <w:sz w:val="24"/>
          <w:szCs w:val="24"/>
        </w:rPr>
        <w:t>–</w:t>
      </w:r>
      <w:r w:rsidRPr="003326F9">
        <w:rPr>
          <w:rFonts w:ascii="Arial" w:hAnsi="Arial" w:cs="Arial"/>
          <w:sz w:val="24"/>
          <w:szCs w:val="24"/>
        </w:rPr>
        <w:t xml:space="preserve"> </w:t>
      </w:r>
      <w:r w:rsidR="008E3D2F">
        <w:rPr>
          <w:rFonts w:ascii="Arial" w:hAnsi="Arial" w:cs="Arial"/>
          <w:sz w:val="24"/>
          <w:szCs w:val="24"/>
        </w:rPr>
        <w:t>Response to Proposed Services Form</w:t>
      </w:r>
      <w:r w:rsidR="009524E1" w:rsidRPr="003326F9">
        <w:rPr>
          <w:rFonts w:ascii="Arial" w:hAnsi="Arial" w:cs="Arial"/>
          <w:sz w:val="24"/>
          <w:szCs w:val="24"/>
        </w:rPr>
        <w:t xml:space="preserve"> </w:t>
      </w:r>
    </w:p>
    <w:p w14:paraId="789143B5" w14:textId="77777777" w:rsidR="00C4102D" w:rsidRPr="003326F9" w:rsidRDefault="00C4102D" w:rsidP="000759DA">
      <w:pPr>
        <w:ind w:left="180"/>
        <w:rPr>
          <w:rFonts w:ascii="Arial" w:hAnsi="Arial" w:cs="Arial"/>
          <w:sz w:val="24"/>
          <w:szCs w:val="24"/>
        </w:rPr>
      </w:pPr>
    </w:p>
    <w:p w14:paraId="441DCEC6" w14:textId="0D06BCF1" w:rsidR="00C4102D" w:rsidRDefault="00C4102D" w:rsidP="000759DA">
      <w:pPr>
        <w:tabs>
          <w:tab w:val="left" w:pos="1080"/>
        </w:tabs>
        <w:ind w:left="180"/>
        <w:rPr>
          <w:rFonts w:ascii="Arial" w:hAnsi="Arial" w:cs="Arial"/>
          <w:sz w:val="24"/>
          <w:szCs w:val="24"/>
        </w:rPr>
      </w:pPr>
      <w:r w:rsidRPr="00BA5D90">
        <w:rPr>
          <w:rFonts w:ascii="Arial" w:hAnsi="Arial" w:cs="Arial"/>
          <w:b/>
          <w:bCs/>
          <w:sz w:val="24"/>
          <w:szCs w:val="24"/>
        </w:rPr>
        <w:t xml:space="preserve">Appendix </w:t>
      </w:r>
      <w:r>
        <w:rPr>
          <w:rFonts w:ascii="Arial" w:hAnsi="Arial" w:cs="Arial"/>
          <w:b/>
          <w:bCs/>
          <w:sz w:val="24"/>
          <w:szCs w:val="24"/>
        </w:rPr>
        <w:t>E</w:t>
      </w:r>
      <w:r>
        <w:rPr>
          <w:rFonts w:ascii="Arial" w:hAnsi="Arial" w:cs="Arial"/>
          <w:sz w:val="24"/>
          <w:szCs w:val="24"/>
        </w:rPr>
        <w:t xml:space="preserve"> – Submitted Questions Form</w:t>
      </w:r>
    </w:p>
    <w:p w14:paraId="50170E32" w14:textId="77777777" w:rsidR="00F7721C" w:rsidRPr="003326F9" w:rsidRDefault="00F7721C" w:rsidP="000759DA">
      <w:pPr>
        <w:ind w:left="180"/>
        <w:rPr>
          <w:rFonts w:ascii="Arial" w:hAnsi="Arial" w:cs="Arial"/>
          <w:sz w:val="24"/>
          <w:szCs w:val="24"/>
        </w:rPr>
      </w:pPr>
    </w:p>
    <w:bookmarkEnd w:id="56"/>
    <w:p w14:paraId="13EDC7F5" w14:textId="77777777" w:rsidR="00FF3DE5" w:rsidRPr="00B51518" w:rsidRDefault="00FF3DE5" w:rsidP="000759DA">
      <w:pPr>
        <w:pStyle w:val="ListParagraph"/>
        <w:rPr>
          <w:rFonts w:ascii="Arial" w:hAnsi="Arial" w:cs="Arial"/>
          <w:sz w:val="24"/>
          <w:szCs w:val="24"/>
        </w:rPr>
      </w:pPr>
    </w:p>
    <w:p w14:paraId="241CABE4" w14:textId="6FAD4B03" w:rsidR="009926CC" w:rsidRPr="003B5441" w:rsidRDefault="009926CC" w:rsidP="000759DA">
      <w:pPr>
        <w:pStyle w:val="ListParagraph"/>
        <w:rPr>
          <w:rFonts w:ascii="Arial" w:hAnsi="Arial"/>
          <w:sz w:val="24"/>
          <w:u w:val="single"/>
        </w:rPr>
      </w:pPr>
    </w:p>
    <w:p w14:paraId="6623AAA6" w14:textId="77777777" w:rsidR="00E12A92" w:rsidRPr="00B51518" w:rsidRDefault="00E12A92" w:rsidP="000759DA">
      <w:pPr>
        <w:pStyle w:val="ListParagraph"/>
        <w:rPr>
          <w:rFonts w:ascii="Arial" w:hAnsi="Arial" w:cs="Arial"/>
          <w:sz w:val="24"/>
          <w:szCs w:val="24"/>
          <w:u w:val="single"/>
        </w:rPr>
      </w:pPr>
    </w:p>
    <w:p w14:paraId="7AFB11E8" w14:textId="77777777" w:rsidR="009926CC" w:rsidRPr="00B51518" w:rsidRDefault="009926CC" w:rsidP="000759DA">
      <w:pPr>
        <w:tabs>
          <w:tab w:val="left" w:pos="1080"/>
        </w:tabs>
        <w:ind w:left="1080"/>
        <w:rPr>
          <w:rFonts w:ascii="Arial" w:hAnsi="Arial" w:cs="Arial"/>
          <w:u w:val="single"/>
        </w:rPr>
      </w:pPr>
    </w:p>
    <w:p w14:paraId="0CEAE772" w14:textId="77777777" w:rsidR="00F921B3" w:rsidRPr="00B51518" w:rsidRDefault="00F921B3" w:rsidP="000759DA">
      <w:pPr>
        <w:pStyle w:val="ListParagraph"/>
        <w:rPr>
          <w:rFonts w:ascii="Arial" w:hAnsi="Arial" w:cs="Arial"/>
          <w:sz w:val="24"/>
          <w:szCs w:val="24"/>
        </w:rPr>
      </w:pPr>
    </w:p>
    <w:p w14:paraId="2ABDC520" w14:textId="77777777" w:rsidR="00F921B3" w:rsidRPr="00B51518" w:rsidRDefault="00F921B3" w:rsidP="000759DA">
      <w:pPr>
        <w:tabs>
          <w:tab w:val="left" w:pos="1080"/>
        </w:tabs>
        <w:rPr>
          <w:rFonts w:ascii="Arial" w:hAnsi="Arial" w:cs="Arial"/>
          <w:sz w:val="24"/>
          <w:szCs w:val="24"/>
        </w:rPr>
      </w:pPr>
    </w:p>
    <w:p w14:paraId="4D4025C1" w14:textId="77777777" w:rsidR="004C5088" w:rsidRPr="00B51518" w:rsidRDefault="004C5088" w:rsidP="000759DA">
      <w:pPr>
        <w:tabs>
          <w:tab w:val="left" w:pos="1080"/>
        </w:tabs>
        <w:rPr>
          <w:rFonts w:ascii="Arial" w:hAnsi="Arial" w:cs="Arial"/>
          <w:sz w:val="24"/>
          <w:szCs w:val="24"/>
        </w:rPr>
      </w:pPr>
    </w:p>
    <w:p w14:paraId="30F541BE" w14:textId="77777777" w:rsidR="00F921B3" w:rsidRPr="00B51518" w:rsidRDefault="00F921B3" w:rsidP="000759DA">
      <w:pPr>
        <w:tabs>
          <w:tab w:val="left" w:pos="1080"/>
        </w:tabs>
        <w:rPr>
          <w:rFonts w:ascii="Arial" w:hAnsi="Arial" w:cs="Arial"/>
          <w:sz w:val="24"/>
          <w:szCs w:val="24"/>
        </w:rPr>
      </w:pPr>
    </w:p>
    <w:p w14:paraId="4BE7EDB0" w14:textId="77777777" w:rsidR="00224755" w:rsidRPr="00B51518" w:rsidRDefault="00C219C7" w:rsidP="000759DA">
      <w:pPr>
        <w:tabs>
          <w:tab w:val="left" w:pos="1080"/>
        </w:tabs>
        <w:rPr>
          <w:rFonts w:ascii="Arial" w:hAnsi="Arial" w:cs="Arial"/>
          <w:u w:val="single"/>
        </w:rPr>
      </w:pPr>
      <w:r w:rsidRPr="00B51518">
        <w:rPr>
          <w:rFonts w:ascii="Arial" w:hAnsi="Arial" w:cs="Arial"/>
          <w:sz w:val="24"/>
          <w:szCs w:val="24"/>
        </w:rPr>
        <w:tab/>
      </w:r>
    </w:p>
    <w:p w14:paraId="1B9666B6" w14:textId="12034050" w:rsidR="00221A14" w:rsidRPr="00B51518" w:rsidRDefault="00F921B3" w:rsidP="000759DA">
      <w:pPr>
        <w:pStyle w:val="DefaultText"/>
        <w:rPr>
          <w:rFonts w:ascii="Arial" w:hAnsi="Arial" w:cs="Arial"/>
          <w:b/>
          <w:bCs/>
        </w:rPr>
      </w:pPr>
      <w:bookmarkStart w:id="57" w:name="QuickMark"/>
      <w:bookmarkEnd w:id="57"/>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0759DA">
      <w:pPr>
        <w:jc w:val="center"/>
        <w:rPr>
          <w:rFonts w:ascii="Arial" w:hAnsi="Arial" w:cs="Arial"/>
          <w:bCs/>
          <w:sz w:val="24"/>
          <w:szCs w:val="24"/>
        </w:rPr>
      </w:pPr>
    </w:p>
    <w:p w14:paraId="349B7D0A" w14:textId="77777777" w:rsidR="00221A14" w:rsidRPr="00B51518" w:rsidRDefault="00221A14" w:rsidP="000759DA">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0759DA">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973471E" w14:textId="77777777" w:rsidR="00A83BB4" w:rsidRPr="00032708" w:rsidRDefault="00A83BB4" w:rsidP="000759DA">
      <w:pPr>
        <w:jc w:val="center"/>
        <w:outlineLvl w:val="1"/>
        <w:rPr>
          <w:rFonts w:ascii="Arial" w:hAnsi="Arial"/>
          <w:i/>
          <w:sz w:val="28"/>
          <w:szCs w:val="24"/>
        </w:rPr>
      </w:pPr>
      <w:r w:rsidRPr="00625436">
        <w:rPr>
          <w:rFonts w:ascii="Arial" w:hAnsi="Arial"/>
          <w:i/>
          <w:sz w:val="28"/>
          <w:szCs w:val="24"/>
        </w:rPr>
        <w:t>Office of the Commissioner</w:t>
      </w:r>
      <w:r w:rsidRPr="00032708">
        <w:rPr>
          <w:rFonts w:ascii="Arial" w:hAnsi="Arial"/>
          <w:i/>
          <w:sz w:val="28"/>
          <w:szCs w:val="24"/>
        </w:rPr>
        <w:t xml:space="preserve"> </w:t>
      </w:r>
    </w:p>
    <w:p w14:paraId="68DE9C2F" w14:textId="58D5B450" w:rsidR="00221A14" w:rsidRPr="00B51518" w:rsidRDefault="00221A14" w:rsidP="000759DA">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2BD3853D" w:rsidR="00221A14" w:rsidRPr="00B51518" w:rsidRDefault="00221A14" w:rsidP="000759DA">
      <w:pPr>
        <w:jc w:val="center"/>
        <w:rPr>
          <w:rFonts w:ascii="Arial" w:hAnsi="Arial" w:cs="Arial"/>
          <w:b/>
          <w:sz w:val="28"/>
          <w:szCs w:val="28"/>
        </w:rPr>
      </w:pPr>
      <w:r w:rsidRPr="00B51518">
        <w:rPr>
          <w:rFonts w:ascii="Arial" w:hAnsi="Arial" w:cs="Arial"/>
          <w:b/>
          <w:sz w:val="28"/>
          <w:szCs w:val="28"/>
        </w:rPr>
        <w:t>RFP#</w:t>
      </w:r>
      <w:r w:rsidR="001357A7">
        <w:rPr>
          <w:rFonts w:ascii="Arial" w:hAnsi="Arial" w:cs="Arial"/>
          <w:b/>
          <w:sz w:val="28"/>
          <w:szCs w:val="28"/>
        </w:rPr>
        <w:t xml:space="preserve"> 202203034</w:t>
      </w:r>
    </w:p>
    <w:p w14:paraId="483AE5A5" w14:textId="0B31F427" w:rsidR="00221A14" w:rsidRPr="0066051E" w:rsidRDefault="00A61DD8" w:rsidP="000759DA">
      <w:pPr>
        <w:jc w:val="center"/>
        <w:rPr>
          <w:rFonts w:ascii="Arial" w:hAnsi="Arial" w:cs="Arial"/>
          <w:b/>
          <w:bCs/>
          <w:sz w:val="28"/>
          <w:szCs w:val="28"/>
          <w:u w:val="single"/>
        </w:rPr>
      </w:pPr>
      <w:r w:rsidRPr="00625436">
        <w:rPr>
          <w:rFonts w:ascii="Arial" w:hAnsi="Arial" w:cs="Arial"/>
          <w:b/>
          <w:bCs/>
          <w:sz w:val="28"/>
          <w:szCs w:val="28"/>
          <w:u w:val="single"/>
        </w:rPr>
        <w:t>Pre-Qualified Vendor List for Marketing and Communication Services</w:t>
      </w:r>
    </w:p>
    <w:p w14:paraId="167039FD" w14:textId="743FBD30" w:rsidR="0066051E" w:rsidRDefault="0066051E" w:rsidP="000759DA">
      <w:pPr>
        <w:jc w:val="center"/>
        <w:rPr>
          <w:rFonts w:ascii="Arial" w:hAnsi="Arial" w:cs="Arial"/>
          <w:sz w:val="28"/>
          <w:szCs w:val="28"/>
        </w:rPr>
      </w:pPr>
    </w:p>
    <w:tbl>
      <w:tblPr>
        <w:tblStyle w:val="TableGrid"/>
        <w:tblW w:w="0" w:type="auto"/>
        <w:tblInd w:w="175" w:type="dxa"/>
        <w:tblLook w:val="04A0" w:firstRow="1" w:lastRow="0" w:firstColumn="1" w:lastColumn="0" w:noHBand="0" w:noVBand="1"/>
      </w:tblPr>
      <w:tblGrid>
        <w:gridCol w:w="456"/>
        <w:gridCol w:w="4224"/>
        <w:gridCol w:w="450"/>
        <w:gridCol w:w="4945"/>
      </w:tblGrid>
      <w:tr w:rsidR="00F469C5" w14:paraId="18A27528" w14:textId="77777777" w:rsidTr="0082238A">
        <w:tc>
          <w:tcPr>
            <w:tcW w:w="10075" w:type="dxa"/>
            <w:gridSpan w:val="4"/>
            <w:shd w:val="clear" w:color="auto" w:fill="C6D9F1"/>
          </w:tcPr>
          <w:p w14:paraId="781D5713" w14:textId="54DEDEC1" w:rsidR="00F469C5" w:rsidRDefault="00F469C5" w:rsidP="000759DA">
            <w:pPr>
              <w:jc w:val="center"/>
              <w:rPr>
                <w:rFonts w:ascii="Arial" w:hAnsi="Arial" w:cs="Arial"/>
                <w:sz w:val="28"/>
                <w:szCs w:val="28"/>
              </w:rPr>
            </w:pPr>
            <w:bookmarkStart w:id="58" w:name="_Hlk93061505"/>
            <w:r>
              <w:rPr>
                <w:rFonts w:ascii="Arial" w:hAnsi="Arial" w:cs="Arial"/>
                <w:b/>
                <w:bCs/>
                <w:sz w:val="24"/>
                <w:szCs w:val="24"/>
              </w:rPr>
              <w:t>Check each box to identify which list(s) the Vendor is applying for.</w:t>
            </w:r>
          </w:p>
        </w:tc>
      </w:tr>
      <w:tr w:rsidR="00D71437" w14:paraId="4EC264DB" w14:textId="7547C926" w:rsidTr="00DE2CDC">
        <w:tc>
          <w:tcPr>
            <w:tcW w:w="456" w:type="dxa"/>
            <w:vAlign w:val="center"/>
          </w:tcPr>
          <w:p w14:paraId="4C1B4F6A" w14:textId="52EF2E2E" w:rsidR="00D71437" w:rsidRDefault="00165A02" w:rsidP="000759DA">
            <w:pPr>
              <w:jc w:val="center"/>
              <w:rPr>
                <w:rFonts w:ascii="Arial" w:hAnsi="Arial" w:cs="Arial"/>
                <w:sz w:val="28"/>
                <w:szCs w:val="28"/>
              </w:rPr>
            </w:pPr>
            <w:sdt>
              <w:sdtPr>
                <w:rPr>
                  <w:rFonts w:ascii="Arial" w:hAnsi="Arial" w:cs="Arial"/>
                  <w:sz w:val="24"/>
                  <w:szCs w:val="24"/>
                </w:rPr>
                <w:id w:val="-80374461"/>
                <w14:checkbox>
                  <w14:checked w14:val="0"/>
                  <w14:checkedState w14:val="2612" w14:font="MS Gothic"/>
                  <w14:uncheckedState w14:val="2610" w14:font="MS Gothic"/>
                </w14:checkbox>
              </w:sdtPr>
              <w:sdtEndPr/>
              <w:sdtContent>
                <w:r w:rsidR="0082238A">
                  <w:rPr>
                    <w:rFonts w:ascii="MS Gothic" w:eastAsia="MS Gothic" w:hAnsi="MS Gothic" w:cs="Arial" w:hint="eastAsia"/>
                    <w:sz w:val="24"/>
                    <w:szCs w:val="24"/>
                  </w:rPr>
                  <w:t>☐</w:t>
                </w:r>
              </w:sdtContent>
            </w:sdt>
          </w:p>
        </w:tc>
        <w:tc>
          <w:tcPr>
            <w:tcW w:w="4224" w:type="dxa"/>
            <w:vAlign w:val="center"/>
          </w:tcPr>
          <w:p w14:paraId="6E02C9F7" w14:textId="24C753DA" w:rsidR="00D71437" w:rsidRPr="0082238A" w:rsidRDefault="00D71437" w:rsidP="000759DA">
            <w:pPr>
              <w:pStyle w:val="ListParagraph"/>
              <w:widowControl/>
              <w:numPr>
                <w:ilvl w:val="0"/>
                <w:numId w:val="25"/>
              </w:numPr>
              <w:autoSpaceDE/>
              <w:autoSpaceDN/>
              <w:ind w:left="246" w:hanging="288"/>
              <w:rPr>
                <w:rFonts w:ascii="Arial" w:hAnsi="Arial" w:cs="Arial"/>
                <w:bCs/>
                <w:sz w:val="24"/>
                <w:szCs w:val="24"/>
              </w:rPr>
            </w:pPr>
            <w:r w:rsidRPr="0082238A">
              <w:rPr>
                <w:rFonts w:ascii="Arial" w:hAnsi="Arial" w:cs="Arial"/>
                <w:bCs/>
                <w:sz w:val="24"/>
                <w:szCs w:val="24"/>
              </w:rPr>
              <w:t>Strategic Communication Planning Development and Execution</w:t>
            </w:r>
          </w:p>
        </w:tc>
        <w:tc>
          <w:tcPr>
            <w:tcW w:w="450" w:type="dxa"/>
            <w:vAlign w:val="center"/>
          </w:tcPr>
          <w:p w14:paraId="0AB36CFF" w14:textId="3BB71593" w:rsidR="00D71437" w:rsidRDefault="00165A02" w:rsidP="000759DA">
            <w:pPr>
              <w:jc w:val="center"/>
              <w:rPr>
                <w:rFonts w:ascii="Arial" w:hAnsi="Arial" w:cs="Arial"/>
                <w:sz w:val="28"/>
                <w:szCs w:val="28"/>
              </w:rPr>
            </w:pPr>
            <w:sdt>
              <w:sdtPr>
                <w:rPr>
                  <w:rFonts w:ascii="Arial" w:hAnsi="Arial" w:cs="Arial"/>
                  <w:sz w:val="24"/>
                  <w:szCs w:val="24"/>
                </w:rPr>
                <w:id w:val="-1640719137"/>
                <w14:checkbox>
                  <w14:checked w14:val="0"/>
                  <w14:checkedState w14:val="2612" w14:font="MS Gothic"/>
                  <w14:uncheckedState w14:val="2610" w14:font="MS Gothic"/>
                </w14:checkbox>
              </w:sdtPr>
              <w:sdtEndPr/>
              <w:sdtContent>
                <w:r w:rsidR="00D71437" w:rsidRPr="00A239FA">
                  <w:rPr>
                    <w:rFonts w:ascii="Segoe UI Symbol" w:eastAsia="MS Gothic" w:hAnsi="Segoe UI Symbol" w:cs="Segoe UI Symbol"/>
                    <w:sz w:val="24"/>
                    <w:szCs w:val="24"/>
                  </w:rPr>
                  <w:t>☐</w:t>
                </w:r>
              </w:sdtContent>
            </w:sdt>
          </w:p>
        </w:tc>
        <w:tc>
          <w:tcPr>
            <w:tcW w:w="4945" w:type="dxa"/>
            <w:vAlign w:val="center"/>
          </w:tcPr>
          <w:p w14:paraId="5DFCABB1" w14:textId="17E3C06D" w:rsidR="00D71437" w:rsidRPr="0082238A" w:rsidRDefault="0082238A" w:rsidP="000759DA">
            <w:pPr>
              <w:pStyle w:val="ListParagraph"/>
              <w:numPr>
                <w:ilvl w:val="0"/>
                <w:numId w:val="52"/>
              </w:numPr>
              <w:ind w:left="312"/>
              <w:rPr>
                <w:rFonts w:ascii="Arial" w:hAnsi="Arial" w:cs="Arial"/>
                <w:sz w:val="24"/>
                <w:szCs w:val="24"/>
              </w:rPr>
            </w:pPr>
            <w:r w:rsidRPr="0082238A">
              <w:rPr>
                <w:rFonts w:ascii="Arial" w:hAnsi="Arial" w:cs="Arial"/>
                <w:sz w:val="24"/>
                <w:szCs w:val="24"/>
              </w:rPr>
              <w:t>End-To-End Print Production</w:t>
            </w:r>
          </w:p>
        </w:tc>
      </w:tr>
      <w:tr w:rsidR="00D71437" w14:paraId="6B9613F3" w14:textId="27C162FC" w:rsidTr="00DE2CDC">
        <w:trPr>
          <w:trHeight w:val="557"/>
        </w:trPr>
        <w:tc>
          <w:tcPr>
            <w:tcW w:w="456" w:type="dxa"/>
            <w:vAlign w:val="center"/>
          </w:tcPr>
          <w:p w14:paraId="3A97C610" w14:textId="7F85F78E" w:rsidR="00D71437" w:rsidRDefault="00165A02" w:rsidP="000759DA">
            <w:pPr>
              <w:jc w:val="center"/>
              <w:rPr>
                <w:rFonts w:ascii="Arial" w:hAnsi="Arial" w:cs="Arial"/>
                <w:sz w:val="28"/>
                <w:szCs w:val="28"/>
              </w:rPr>
            </w:pPr>
            <w:sdt>
              <w:sdtPr>
                <w:rPr>
                  <w:rFonts w:ascii="Arial" w:hAnsi="Arial" w:cs="Arial"/>
                  <w:sz w:val="24"/>
                  <w:szCs w:val="24"/>
                </w:rPr>
                <w:id w:val="1462459245"/>
                <w14:checkbox>
                  <w14:checked w14:val="0"/>
                  <w14:checkedState w14:val="2612" w14:font="MS Gothic"/>
                  <w14:uncheckedState w14:val="2610" w14:font="MS Gothic"/>
                </w14:checkbox>
              </w:sdtPr>
              <w:sdtEndPr/>
              <w:sdtContent>
                <w:r w:rsidR="00D71437" w:rsidRPr="00B6433E">
                  <w:rPr>
                    <w:rFonts w:ascii="Segoe UI Symbol" w:eastAsia="MS Gothic" w:hAnsi="Segoe UI Symbol" w:cs="Segoe UI Symbol"/>
                    <w:sz w:val="24"/>
                    <w:szCs w:val="24"/>
                  </w:rPr>
                  <w:t>☐</w:t>
                </w:r>
              </w:sdtContent>
            </w:sdt>
          </w:p>
        </w:tc>
        <w:tc>
          <w:tcPr>
            <w:tcW w:w="4224" w:type="dxa"/>
            <w:vAlign w:val="center"/>
          </w:tcPr>
          <w:p w14:paraId="4CCFC344" w14:textId="2FF6F2A7" w:rsidR="00D71437" w:rsidRPr="0082238A" w:rsidRDefault="00D71437" w:rsidP="000759DA">
            <w:pPr>
              <w:numPr>
                <w:ilvl w:val="0"/>
                <w:numId w:val="25"/>
              </w:numPr>
              <w:ind w:left="246" w:hanging="288"/>
              <w:rPr>
                <w:rFonts w:ascii="Arial" w:hAnsi="Arial" w:cs="Arial"/>
                <w:bCs/>
                <w:sz w:val="24"/>
                <w:szCs w:val="24"/>
              </w:rPr>
            </w:pPr>
            <w:r w:rsidRPr="00F10AC2">
              <w:rPr>
                <w:rFonts w:ascii="Arial" w:hAnsi="Arial" w:cs="Arial"/>
                <w:bCs/>
                <w:sz w:val="24"/>
                <w:szCs w:val="24"/>
              </w:rPr>
              <w:t>Brand Development and Marketing</w:t>
            </w:r>
          </w:p>
        </w:tc>
        <w:tc>
          <w:tcPr>
            <w:tcW w:w="450" w:type="dxa"/>
            <w:vAlign w:val="center"/>
          </w:tcPr>
          <w:p w14:paraId="4CC9DC06" w14:textId="5F0B7523" w:rsidR="00D71437" w:rsidRDefault="00165A02" w:rsidP="000759DA">
            <w:pPr>
              <w:jc w:val="center"/>
              <w:rPr>
                <w:rFonts w:ascii="Arial" w:hAnsi="Arial" w:cs="Arial"/>
                <w:sz w:val="28"/>
                <w:szCs w:val="28"/>
              </w:rPr>
            </w:pPr>
            <w:sdt>
              <w:sdtPr>
                <w:rPr>
                  <w:rFonts w:ascii="Arial" w:hAnsi="Arial" w:cs="Arial"/>
                  <w:sz w:val="24"/>
                  <w:szCs w:val="24"/>
                </w:rPr>
                <w:id w:val="-209275063"/>
                <w14:checkbox>
                  <w14:checked w14:val="0"/>
                  <w14:checkedState w14:val="2612" w14:font="MS Gothic"/>
                  <w14:uncheckedState w14:val="2610" w14:font="MS Gothic"/>
                </w14:checkbox>
              </w:sdtPr>
              <w:sdtEndPr/>
              <w:sdtContent>
                <w:r w:rsidR="00D71437" w:rsidRPr="00A239FA">
                  <w:rPr>
                    <w:rFonts w:ascii="Segoe UI Symbol" w:eastAsia="MS Gothic" w:hAnsi="Segoe UI Symbol" w:cs="Segoe UI Symbol"/>
                    <w:sz w:val="24"/>
                    <w:szCs w:val="24"/>
                  </w:rPr>
                  <w:t>☐</w:t>
                </w:r>
              </w:sdtContent>
            </w:sdt>
          </w:p>
        </w:tc>
        <w:tc>
          <w:tcPr>
            <w:tcW w:w="4945" w:type="dxa"/>
            <w:vAlign w:val="center"/>
          </w:tcPr>
          <w:p w14:paraId="40FF301E" w14:textId="7465DBDA" w:rsidR="00D71437" w:rsidRPr="0082238A" w:rsidRDefault="0082238A" w:rsidP="000759DA">
            <w:pPr>
              <w:pStyle w:val="ListParagraph"/>
              <w:numPr>
                <w:ilvl w:val="0"/>
                <w:numId w:val="52"/>
              </w:numPr>
              <w:ind w:left="312"/>
              <w:rPr>
                <w:rFonts w:ascii="Arial" w:hAnsi="Arial" w:cs="Arial"/>
                <w:sz w:val="24"/>
                <w:szCs w:val="24"/>
              </w:rPr>
            </w:pPr>
            <w:r w:rsidRPr="0082238A">
              <w:rPr>
                <w:rFonts w:ascii="Arial" w:hAnsi="Arial" w:cs="Arial"/>
                <w:sz w:val="24"/>
                <w:szCs w:val="24"/>
              </w:rPr>
              <w:t>Video Production Services</w:t>
            </w:r>
          </w:p>
        </w:tc>
      </w:tr>
      <w:tr w:rsidR="00D71437" w14:paraId="4D2F0242" w14:textId="4FD995BB" w:rsidTr="00DE2CDC">
        <w:trPr>
          <w:trHeight w:val="413"/>
        </w:trPr>
        <w:tc>
          <w:tcPr>
            <w:tcW w:w="456" w:type="dxa"/>
            <w:vAlign w:val="center"/>
          </w:tcPr>
          <w:p w14:paraId="40B3CF93" w14:textId="485CCF9F" w:rsidR="00D71437" w:rsidRDefault="00165A02" w:rsidP="000759DA">
            <w:pPr>
              <w:jc w:val="center"/>
              <w:rPr>
                <w:rFonts w:ascii="Arial" w:hAnsi="Arial" w:cs="Arial"/>
                <w:sz w:val="28"/>
                <w:szCs w:val="28"/>
              </w:rPr>
            </w:pPr>
            <w:sdt>
              <w:sdtPr>
                <w:rPr>
                  <w:rFonts w:ascii="Arial" w:hAnsi="Arial" w:cs="Arial"/>
                  <w:sz w:val="24"/>
                  <w:szCs w:val="24"/>
                </w:rPr>
                <w:id w:val="-107968320"/>
                <w14:checkbox>
                  <w14:checked w14:val="0"/>
                  <w14:checkedState w14:val="2612" w14:font="MS Gothic"/>
                  <w14:uncheckedState w14:val="2610" w14:font="MS Gothic"/>
                </w14:checkbox>
              </w:sdtPr>
              <w:sdtEndPr/>
              <w:sdtContent>
                <w:r w:rsidR="00D71437" w:rsidRPr="00B6433E">
                  <w:rPr>
                    <w:rFonts w:ascii="Segoe UI Symbol" w:eastAsia="MS Gothic" w:hAnsi="Segoe UI Symbol" w:cs="Segoe UI Symbol"/>
                    <w:sz w:val="24"/>
                    <w:szCs w:val="24"/>
                  </w:rPr>
                  <w:t>☐</w:t>
                </w:r>
              </w:sdtContent>
            </w:sdt>
          </w:p>
        </w:tc>
        <w:tc>
          <w:tcPr>
            <w:tcW w:w="4224" w:type="dxa"/>
            <w:vAlign w:val="center"/>
          </w:tcPr>
          <w:p w14:paraId="32A4EB18" w14:textId="64672845" w:rsidR="00D71437" w:rsidRPr="0082238A" w:rsidRDefault="00D71437" w:rsidP="000759DA">
            <w:pPr>
              <w:pStyle w:val="ListParagraph"/>
              <w:numPr>
                <w:ilvl w:val="0"/>
                <w:numId w:val="25"/>
              </w:numPr>
              <w:ind w:left="246" w:hanging="288"/>
              <w:rPr>
                <w:rFonts w:ascii="Arial" w:hAnsi="Arial" w:cs="Arial"/>
                <w:bCs/>
                <w:sz w:val="24"/>
                <w:szCs w:val="24"/>
              </w:rPr>
            </w:pPr>
            <w:r w:rsidRPr="0082238A">
              <w:rPr>
                <w:rFonts w:ascii="Arial" w:hAnsi="Arial" w:cs="Arial"/>
                <w:bCs/>
                <w:sz w:val="24"/>
                <w:szCs w:val="24"/>
              </w:rPr>
              <w:t>Crisis Communication Planning and Execution</w:t>
            </w:r>
          </w:p>
        </w:tc>
        <w:tc>
          <w:tcPr>
            <w:tcW w:w="450" w:type="dxa"/>
            <w:vAlign w:val="center"/>
          </w:tcPr>
          <w:p w14:paraId="73A0A9BB" w14:textId="3A93EB2C" w:rsidR="00D71437" w:rsidRDefault="00165A02" w:rsidP="000759DA">
            <w:pPr>
              <w:jc w:val="center"/>
              <w:rPr>
                <w:rFonts w:ascii="Arial" w:hAnsi="Arial" w:cs="Arial"/>
                <w:sz w:val="28"/>
                <w:szCs w:val="28"/>
              </w:rPr>
            </w:pPr>
            <w:sdt>
              <w:sdtPr>
                <w:rPr>
                  <w:rFonts w:ascii="Arial" w:hAnsi="Arial" w:cs="Arial"/>
                  <w:sz w:val="24"/>
                  <w:szCs w:val="24"/>
                </w:rPr>
                <w:id w:val="-1422785064"/>
                <w14:checkbox>
                  <w14:checked w14:val="0"/>
                  <w14:checkedState w14:val="2612" w14:font="MS Gothic"/>
                  <w14:uncheckedState w14:val="2610" w14:font="MS Gothic"/>
                </w14:checkbox>
              </w:sdtPr>
              <w:sdtEndPr/>
              <w:sdtContent>
                <w:r w:rsidR="00D71437" w:rsidRPr="00A239FA">
                  <w:rPr>
                    <w:rFonts w:ascii="Segoe UI Symbol" w:eastAsia="MS Gothic" w:hAnsi="Segoe UI Symbol" w:cs="Segoe UI Symbol"/>
                    <w:sz w:val="24"/>
                    <w:szCs w:val="24"/>
                  </w:rPr>
                  <w:t>☐</w:t>
                </w:r>
              </w:sdtContent>
            </w:sdt>
          </w:p>
        </w:tc>
        <w:tc>
          <w:tcPr>
            <w:tcW w:w="4945" w:type="dxa"/>
            <w:vAlign w:val="center"/>
          </w:tcPr>
          <w:p w14:paraId="695211EE" w14:textId="37A565DA" w:rsidR="00D71437" w:rsidRPr="0082238A" w:rsidRDefault="0082238A" w:rsidP="000759DA">
            <w:pPr>
              <w:pStyle w:val="ListParagraph"/>
              <w:numPr>
                <w:ilvl w:val="0"/>
                <w:numId w:val="52"/>
              </w:numPr>
              <w:ind w:left="312"/>
              <w:rPr>
                <w:rFonts w:ascii="Arial" w:hAnsi="Arial" w:cs="Arial"/>
                <w:sz w:val="24"/>
                <w:szCs w:val="24"/>
              </w:rPr>
            </w:pPr>
            <w:r w:rsidRPr="0082238A">
              <w:rPr>
                <w:rFonts w:ascii="Arial" w:hAnsi="Arial" w:cs="Arial"/>
                <w:sz w:val="24"/>
                <w:szCs w:val="24"/>
              </w:rPr>
              <w:t>Video Animation and Motion Graphics</w:t>
            </w:r>
          </w:p>
        </w:tc>
      </w:tr>
      <w:tr w:rsidR="0082238A" w14:paraId="7664E124" w14:textId="77777777" w:rsidTr="00DE2CDC">
        <w:trPr>
          <w:trHeight w:val="512"/>
        </w:trPr>
        <w:tc>
          <w:tcPr>
            <w:tcW w:w="456" w:type="dxa"/>
            <w:vAlign w:val="center"/>
          </w:tcPr>
          <w:p w14:paraId="12A69AE7" w14:textId="550D884F" w:rsidR="0082238A" w:rsidRPr="00B6433E" w:rsidRDefault="00165A02" w:rsidP="000759DA">
            <w:pPr>
              <w:jc w:val="center"/>
              <w:rPr>
                <w:rFonts w:ascii="Segoe UI Symbol" w:eastAsia="MS Gothic" w:hAnsi="Segoe UI Symbol" w:cs="Segoe UI Symbol"/>
                <w:sz w:val="24"/>
                <w:szCs w:val="24"/>
              </w:rPr>
            </w:pPr>
            <w:sdt>
              <w:sdtPr>
                <w:rPr>
                  <w:rFonts w:ascii="Arial" w:hAnsi="Arial" w:cs="Arial"/>
                  <w:sz w:val="24"/>
                  <w:szCs w:val="24"/>
                </w:rPr>
                <w:id w:val="1658571856"/>
                <w14:checkbox>
                  <w14:checked w14:val="0"/>
                  <w14:checkedState w14:val="2612" w14:font="MS Gothic"/>
                  <w14:uncheckedState w14:val="2610" w14:font="MS Gothic"/>
                </w14:checkbox>
              </w:sdtPr>
              <w:sdtEndPr/>
              <w:sdtContent>
                <w:r w:rsidR="0082238A" w:rsidRPr="000030E0">
                  <w:rPr>
                    <w:rFonts w:ascii="Segoe UI Symbol" w:eastAsia="MS Gothic" w:hAnsi="Segoe UI Symbol" w:cs="Segoe UI Symbol"/>
                    <w:sz w:val="24"/>
                    <w:szCs w:val="24"/>
                  </w:rPr>
                  <w:t>☐</w:t>
                </w:r>
              </w:sdtContent>
            </w:sdt>
          </w:p>
        </w:tc>
        <w:tc>
          <w:tcPr>
            <w:tcW w:w="4224" w:type="dxa"/>
            <w:vAlign w:val="center"/>
          </w:tcPr>
          <w:p w14:paraId="1C91480B" w14:textId="0DBF2E63" w:rsidR="0082238A" w:rsidRPr="0082238A" w:rsidRDefault="0082238A" w:rsidP="000759DA">
            <w:pPr>
              <w:pStyle w:val="ListParagraph"/>
              <w:numPr>
                <w:ilvl w:val="0"/>
                <w:numId w:val="25"/>
              </w:numPr>
              <w:ind w:left="246" w:hanging="288"/>
              <w:rPr>
                <w:rFonts w:ascii="Arial" w:hAnsi="Arial" w:cs="Arial"/>
                <w:bCs/>
                <w:sz w:val="24"/>
                <w:szCs w:val="24"/>
              </w:rPr>
            </w:pPr>
            <w:r w:rsidRPr="0082238A">
              <w:rPr>
                <w:rFonts w:ascii="Arial" w:hAnsi="Arial" w:cs="Arial"/>
                <w:bCs/>
                <w:sz w:val="24"/>
                <w:szCs w:val="24"/>
              </w:rPr>
              <w:t>Copywriting</w:t>
            </w:r>
          </w:p>
        </w:tc>
        <w:tc>
          <w:tcPr>
            <w:tcW w:w="450" w:type="dxa"/>
            <w:vAlign w:val="center"/>
          </w:tcPr>
          <w:p w14:paraId="0C858359" w14:textId="7ED09915" w:rsidR="0082238A" w:rsidRPr="00A239FA" w:rsidRDefault="00165A02" w:rsidP="000759DA">
            <w:pPr>
              <w:jc w:val="center"/>
              <w:rPr>
                <w:rFonts w:ascii="Segoe UI Symbol" w:eastAsia="MS Gothic" w:hAnsi="Segoe UI Symbol" w:cs="Segoe UI Symbol"/>
                <w:sz w:val="24"/>
                <w:szCs w:val="24"/>
              </w:rPr>
            </w:pPr>
            <w:sdt>
              <w:sdtPr>
                <w:rPr>
                  <w:rFonts w:ascii="Arial" w:hAnsi="Arial" w:cs="Arial"/>
                  <w:sz w:val="24"/>
                  <w:szCs w:val="24"/>
                </w:rPr>
                <w:id w:val="1755784569"/>
                <w14:checkbox>
                  <w14:checked w14:val="0"/>
                  <w14:checkedState w14:val="2612" w14:font="MS Gothic"/>
                  <w14:uncheckedState w14:val="2610" w14:font="MS Gothic"/>
                </w14:checkbox>
              </w:sdtPr>
              <w:sdtEndPr/>
              <w:sdtContent>
                <w:r w:rsidR="0082238A" w:rsidRPr="006B20FF">
                  <w:rPr>
                    <w:rFonts w:ascii="Segoe UI Symbol" w:eastAsia="MS Gothic" w:hAnsi="Segoe UI Symbol" w:cs="Segoe UI Symbol"/>
                    <w:sz w:val="24"/>
                    <w:szCs w:val="24"/>
                  </w:rPr>
                  <w:t>☐</w:t>
                </w:r>
              </w:sdtContent>
            </w:sdt>
          </w:p>
        </w:tc>
        <w:tc>
          <w:tcPr>
            <w:tcW w:w="4945" w:type="dxa"/>
            <w:vAlign w:val="center"/>
          </w:tcPr>
          <w:p w14:paraId="790CAD64" w14:textId="644F0433" w:rsidR="0082238A" w:rsidRPr="0082238A" w:rsidRDefault="0082238A" w:rsidP="000759DA">
            <w:pPr>
              <w:pStyle w:val="ListParagraph"/>
              <w:numPr>
                <w:ilvl w:val="0"/>
                <w:numId w:val="52"/>
              </w:numPr>
              <w:tabs>
                <w:tab w:val="left" w:pos="360"/>
              </w:tabs>
              <w:ind w:left="312"/>
              <w:rPr>
                <w:rFonts w:ascii="Arial" w:hAnsi="Arial" w:cs="Arial"/>
                <w:sz w:val="24"/>
                <w:szCs w:val="24"/>
              </w:rPr>
            </w:pPr>
            <w:r w:rsidRPr="0082238A">
              <w:rPr>
                <w:rFonts w:ascii="Arial" w:hAnsi="Arial" w:cs="Arial"/>
                <w:sz w:val="24"/>
                <w:szCs w:val="24"/>
              </w:rPr>
              <w:t>Voice-Over Production</w:t>
            </w:r>
          </w:p>
        </w:tc>
      </w:tr>
      <w:tr w:rsidR="0082238A" w14:paraId="39A6242E" w14:textId="77777777" w:rsidTr="00DE2CDC">
        <w:trPr>
          <w:trHeight w:val="539"/>
        </w:trPr>
        <w:tc>
          <w:tcPr>
            <w:tcW w:w="456" w:type="dxa"/>
            <w:vAlign w:val="center"/>
          </w:tcPr>
          <w:p w14:paraId="1673C518" w14:textId="1325D056" w:rsidR="0082238A" w:rsidRPr="00B6433E" w:rsidRDefault="00165A02" w:rsidP="000759DA">
            <w:pPr>
              <w:jc w:val="center"/>
              <w:rPr>
                <w:rFonts w:ascii="Segoe UI Symbol" w:eastAsia="MS Gothic" w:hAnsi="Segoe UI Symbol" w:cs="Segoe UI Symbol"/>
                <w:sz w:val="24"/>
                <w:szCs w:val="24"/>
              </w:rPr>
            </w:pPr>
            <w:sdt>
              <w:sdtPr>
                <w:rPr>
                  <w:rFonts w:ascii="Arial" w:hAnsi="Arial" w:cs="Arial"/>
                  <w:sz w:val="24"/>
                  <w:szCs w:val="24"/>
                </w:rPr>
                <w:id w:val="107393804"/>
                <w14:checkbox>
                  <w14:checked w14:val="0"/>
                  <w14:checkedState w14:val="2612" w14:font="MS Gothic"/>
                  <w14:uncheckedState w14:val="2610" w14:font="MS Gothic"/>
                </w14:checkbox>
              </w:sdtPr>
              <w:sdtEndPr/>
              <w:sdtContent>
                <w:r w:rsidR="0082238A" w:rsidRPr="000030E0">
                  <w:rPr>
                    <w:rFonts w:ascii="Segoe UI Symbol" w:eastAsia="MS Gothic" w:hAnsi="Segoe UI Symbol" w:cs="Segoe UI Symbol"/>
                    <w:sz w:val="24"/>
                    <w:szCs w:val="24"/>
                  </w:rPr>
                  <w:t>☐</w:t>
                </w:r>
              </w:sdtContent>
            </w:sdt>
          </w:p>
        </w:tc>
        <w:tc>
          <w:tcPr>
            <w:tcW w:w="4224" w:type="dxa"/>
            <w:vAlign w:val="center"/>
          </w:tcPr>
          <w:p w14:paraId="725CEB6E" w14:textId="24152EE2" w:rsidR="0082238A" w:rsidRPr="0082238A" w:rsidRDefault="0082238A" w:rsidP="000759DA">
            <w:pPr>
              <w:pStyle w:val="ListParagraph"/>
              <w:numPr>
                <w:ilvl w:val="0"/>
                <w:numId w:val="25"/>
              </w:numPr>
              <w:ind w:left="246" w:hanging="288"/>
              <w:rPr>
                <w:rFonts w:ascii="Arial" w:hAnsi="Arial" w:cs="Arial"/>
                <w:bCs/>
                <w:sz w:val="24"/>
                <w:szCs w:val="24"/>
              </w:rPr>
            </w:pPr>
            <w:r w:rsidRPr="0082238A">
              <w:rPr>
                <w:rFonts w:ascii="Arial" w:hAnsi="Arial" w:cs="Arial"/>
                <w:bCs/>
                <w:sz w:val="24"/>
                <w:szCs w:val="24"/>
              </w:rPr>
              <w:t>Technical Writing</w:t>
            </w:r>
          </w:p>
        </w:tc>
        <w:tc>
          <w:tcPr>
            <w:tcW w:w="450" w:type="dxa"/>
            <w:vAlign w:val="center"/>
          </w:tcPr>
          <w:p w14:paraId="71C0C043" w14:textId="693BD1BF" w:rsidR="0082238A" w:rsidRPr="00A239FA" w:rsidRDefault="00165A02" w:rsidP="000759DA">
            <w:pPr>
              <w:jc w:val="center"/>
              <w:rPr>
                <w:rFonts w:ascii="Segoe UI Symbol" w:eastAsia="MS Gothic" w:hAnsi="Segoe UI Symbol" w:cs="Segoe UI Symbol"/>
                <w:sz w:val="24"/>
                <w:szCs w:val="24"/>
              </w:rPr>
            </w:pPr>
            <w:sdt>
              <w:sdtPr>
                <w:rPr>
                  <w:rFonts w:ascii="Arial" w:hAnsi="Arial" w:cs="Arial"/>
                  <w:sz w:val="24"/>
                  <w:szCs w:val="24"/>
                </w:rPr>
                <w:id w:val="1192959172"/>
                <w14:checkbox>
                  <w14:checked w14:val="0"/>
                  <w14:checkedState w14:val="2612" w14:font="MS Gothic"/>
                  <w14:uncheckedState w14:val="2610" w14:font="MS Gothic"/>
                </w14:checkbox>
              </w:sdtPr>
              <w:sdtEndPr/>
              <w:sdtContent>
                <w:r w:rsidR="0082238A" w:rsidRPr="006B20FF">
                  <w:rPr>
                    <w:rFonts w:ascii="Segoe UI Symbol" w:eastAsia="MS Gothic" w:hAnsi="Segoe UI Symbol" w:cs="Segoe UI Symbol"/>
                    <w:sz w:val="24"/>
                    <w:szCs w:val="24"/>
                  </w:rPr>
                  <w:t>☐</w:t>
                </w:r>
              </w:sdtContent>
            </w:sdt>
          </w:p>
        </w:tc>
        <w:tc>
          <w:tcPr>
            <w:tcW w:w="4945" w:type="dxa"/>
            <w:vAlign w:val="center"/>
          </w:tcPr>
          <w:p w14:paraId="0A9CBA5C" w14:textId="5262ABF9" w:rsidR="0082238A" w:rsidRPr="0082238A" w:rsidRDefault="0082238A" w:rsidP="000759DA">
            <w:pPr>
              <w:pStyle w:val="ListParagraph"/>
              <w:numPr>
                <w:ilvl w:val="0"/>
                <w:numId w:val="52"/>
              </w:numPr>
              <w:ind w:left="312"/>
              <w:rPr>
                <w:rFonts w:ascii="Arial" w:hAnsi="Arial" w:cs="Arial"/>
                <w:sz w:val="24"/>
                <w:szCs w:val="24"/>
              </w:rPr>
            </w:pPr>
            <w:r w:rsidRPr="0082238A">
              <w:rPr>
                <w:rFonts w:ascii="Arial" w:hAnsi="Arial" w:cs="Arial"/>
                <w:sz w:val="24"/>
                <w:szCs w:val="24"/>
              </w:rPr>
              <w:t>Media Purchase</w:t>
            </w:r>
          </w:p>
        </w:tc>
      </w:tr>
      <w:tr w:rsidR="0082238A" w14:paraId="19672067" w14:textId="77777777" w:rsidTr="00DE2CDC">
        <w:trPr>
          <w:trHeight w:val="521"/>
        </w:trPr>
        <w:tc>
          <w:tcPr>
            <w:tcW w:w="456" w:type="dxa"/>
            <w:vAlign w:val="center"/>
          </w:tcPr>
          <w:p w14:paraId="16A3B485" w14:textId="6DF50446" w:rsidR="0082238A" w:rsidRPr="00B6433E" w:rsidRDefault="00165A02" w:rsidP="000759DA">
            <w:pPr>
              <w:jc w:val="center"/>
              <w:rPr>
                <w:rFonts w:ascii="Segoe UI Symbol" w:eastAsia="MS Gothic" w:hAnsi="Segoe UI Symbol" w:cs="Segoe UI Symbol"/>
                <w:sz w:val="24"/>
                <w:szCs w:val="24"/>
              </w:rPr>
            </w:pPr>
            <w:sdt>
              <w:sdtPr>
                <w:rPr>
                  <w:rFonts w:ascii="Arial" w:hAnsi="Arial" w:cs="Arial"/>
                  <w:sz w:val="24"/>
                  <w:szCs w:val="24"/>
                </w:rPr>
                <w:id w:val="1500302732"/>
                <w14:checkbox>
                  <w14:checked w14:val="0"/>
                  <w14:checkedState w14:val="2612" w14:font="MS Gothic"/>
                  <w14:uncheckedState w14:val="2610" w14:font="MS Gothic"/>
                </w14:checkbox>
              </w:sdtPr>
              <w:sdtEndPr/>
              <w:sdtContent>
                <w:r w:rsidR="0082238A" w:rsidRPr="000030E0">
                  <w:rPr>
                    <w:rFonts w:ascii="Segoe UI Symbol" w:eastAsia="MS Gothic" w:hAnsi="Segoe UI Symbol" w:cs="Segoe UI Symbol"/>
                    <w:sz w:val="24"/>
                    <w:szCs w:val="24"/>
                  </w:rPr>
                  <w:t>☐</w:t>
                </w:r>
              </w:sdtContent>
            </w:sdt>
          </w:p>
        </w:tc>
        <w:tc>
          <w:tcPr>
            <w:tcW w:w="4224" w:type="dxa"/>
            <w:vAlign w:val="center"/>
          </w:tcPr>
          <w:p w14:paraId="2151118F" w14:textId="77AB90DF" w:rsidR="0082238A" w:rsidRPr="0082238A" w:rsidRDefault="0082238A" w:rsidP="000759DA">
            <w:pPr>
              <w:pStyle w:val="ListParagraph"/>
              <w:numPr>
                <w:ilvl w:val="0"/>
                <w:numId w:val="25"/>
              </w:numPr>
              <w:ind w:left="246" w:hanging="288"/>
              <w:rPr>
                <w:rFonts w:ascii="Arial" w:hAnsi="Arial" w:cs="Arial"/>
                <w:bCs/>
                <w:sz w:val="24"/>
                <w:szCs w:val="24"/>
              </w:rPr>
            </w:pPr>
            <w:r w:rsidRPr="0082238A">
              <w:rPr>
                <w:rFonts w:ascii="Arial" w:hAnsi="Arial" w:cs="Arial"/>
                <w:bCs/>
                <w:sz w:val="24"/>
                <w:szCs w:val="24"/>
              </w:rPr>
              <w:t>Graphic Design</w:t>
            </w:r>
          </w:p>
        </w:tc>
        <w:tc>
          <w:tcPr>
            <w:tcW w:w="450" w:type="dxa"/>
            <w:vAlign w:val="center"/>
          </w:tcPr>
          <w:p w14:paraId="3E1B5A1D" w14:textId="16FDB297" w:rsidR="0082238A" w:rsidRPr="00A239FA" w:rsidRDefault="00165A02" w:rsidP="000759DA">
            <w:pPr>
              <w:jc w:val="center"/>
              <w:rPr>
                <w:rFonts w:ascii="Segoe UI Symbol" w:eastAsia="MS Gothic" w:hAnsi="Segoe UI Symbol" w:cs="Segoe UI Symbol"/>
                <w:sz w:val="24"/>
                <w:szCs w:val="24"/>
              </w:rPr>
            </w:pPr>
            <w:sdt>
              <w:sdtPr>
                <w:rPr>
                  <w:rFonts w:ascii="Arial" w:hAnsi="Arial" w:cs="Arial"/>
                  <w:sz w:val="24"/>
                  <w:szCs w:val="24"/>
                </w:rPr>
                <w:id w:val="1842658661"/>
                <w14:checkbox>
                  <w14:checked w14:val="0"/>
                  <w14:checkedState w14:val="2612" w14:font="MS Gothic"/>
                  <w14:uncheckedState w14:val="2610" w14:font="MS Gothic"/>
                </w14:checkbox>
              </w:sdtPr>
              <w:sdtEndPr/>
              <w:sdtContent>
                <w:r w:rsidR="0082238A" w:rsidRPr="006B20FF">
                  <w:rPr>
                    <w:rFonts w:ascii="Segoe UI Symbol" w:eastAsia="MS Gothic" w:hAnsi="Segoe UI Symbol" w:cs="Segoe UI Symbol"/>
                    <w:sz w:val="24"/>
                    <w:szCs w:val="24"/>
                  </w:rPr>
                  <w:t>☐</w:t>
                </w:r>
              </w:sdtContent>
            </w:sdt>
          </w:p>
        </w:tc>
        <w:tc>
          <w:tcPr>
            <w:tcW w:w="4945" w:type="dxa"/>
            <w:vAlign w:val="center"/>
          </w:tcPr>
          <w:p w14:paraId="3A5CE918" w14:textId="6E65E2E8" w:rsidR="0082238A" w:rsidRPr="0082238A" w:rsidRDefault="0082238A" w:rsidP="000759DA">
            <w:pPr>
              <w:pStyle w:val="ListParagraph"/>
              <w:numPr>
                <w:ilvl w:val="0"/>
                <w:numId w:val="52"/>
              </w:numPr>
              <w:ind w:left="312"/>
              <w:rPr>
                <w:rFonts w:ascii="Arial" w:hAnsi="Arial" w:cs="Arial"/>
                <w:sz w:val="24"/>
                <w:szCs w:val="24"/>
              </w:rPr>
            </w:pPr>
            <w:r w:rsidRPr="0082238A">
              <w:rPr>
                <w:rFonts w:ascii="Arial" w:hAnsi="Arial" w:cs="Arial"/>
                <w:sz w:val="24"/>
                <w:szCs w:val="24"/>
              </w:rPr>
              <w:t>Promotional/Amenity Items</w:t>
            </w:r>
          </w:p>
        </w:tc>
      </w:tr>
      <w:tr w:rsidR="0082238A" w14:paraId="5826FD99" w14:textId="77777777" w:rsidTr="00DE2CDC">
        <w:trPr>
          <w:trHeight w:val="539"/>
        </w:trPr>
        <w:tc>
          <w:tcPr>
            <w:tcW w:w="456" w:type="dxa"/>
            <w:vAlign w:val="center"/>
          </w:tcPr>
          <w:p w14:paraId="486E9F5A" w14:textId="6EEA6693" w:rsidR="0082238A" w:rsidRPr="00B6433E" w:rsidRDefault="00165A02" w:rsidP="000759DA">
            <w:pPr>
              <w:jc w:val="center"/>
              <w:rPr>
                <w:rFonts w:ascii="Segoe UI Symbol" w:eastAsia="MS Gothic" w:hAnsi="Segoe UI Symbol" w:cs="Segoe UI Symbol"/>
                <w:sz w:val="24"/>
                <w:szCs w:val="24"/>
              </w:rPr>
            </w:pPr>
            <w:sdt>
              <w:sdtPr>
                <w:rPr>
                  <w:rFonts w:ascii="Arial" w:hAnsi="Arial" w:cs="Arial"/>
                  <w:sz w:val="24"/>
                  <w:szCs w:val="24"/>
                </w:rPr>
                <w:id w:val="-681359050"/>
                <w14:checkbox>
                  <w14:checked w14:val="0"/>
                  <w14:checkedState w14:val="2612" w14:font="MS Gothic"/>
                  <w14:uncheckedState w14:val="2610" w14:font="MS Gothic"/>
                </w14:checkbox>
              </w:sdtPr>
              <w:sdtEndPr/>
              <w:sdtContent>
                <w:r w:rsidR="0082238A" w:rsidRPr="000030E0">
                  <w:rPr>
                    <w:rFonts w:ascii="Segoe UI Symbol" w:eastAsia="MS Gothic" w:hAnsi="Segoe UI Symbol" w:cs="Segoe UI Symbol"/>
                    <w:sz w:val="24"/>
                    <w:szCs w:val="24"/>
                  </w:rPr>
                  <w:t>☐</w:t>
                </w:r>
              </w:sdtContent>
            </w:sdt>
          </w:p>
        </w:tc>
        <w:tc>
          <w:tcPr>
            <w:tcW w:w="4224" w:type="dxa"/>
            <w:vAlign w:val="center"/>
          </w:tcPr>
          <w:p w14:paraId="56E4176F" w14:textId="7ED2A8DC" w:rsidR="0082238A" w:rsidRPr="0082238A" w:rsidRDefault="0082238A" w:rsidP="000759DA">
            <w:pPr>
              <w:pStyle w:val="ListParagraph"/>
              <w:numPr>
                <w:ilvl w:val="0"/>
                <w:numId w:val="25"/>
              </w:numPr>
              <w:ind w:left="246" w:hanging="288"/>
              <w:rPr>
                <w:rFonts w:ascii="Arial" w:hAnsi="Arial" w:cs="Arial"/>
                <w:bCs/>
                <w:sz w:val="24"/>
                <w:szCs w:val="24"/>
              </w:rPr>
            </w:pPr>
            <w:r w:rsidRPr="0082238A">
              <w:rPr>
                <w:rFonts w:ascii="Arial" w:hAnsi="Arial" w:cs="Arial"/>
                <w:bCs/>
                <w:sz w:val="24"/>
                <w:szCs w:val="24"/>
              </w:rPr>
              <w:t>Photography</w:t>
            </w:r>
          </w:p>
        </w:tc>
        <w:tc>
          <w:tcPr>
            <w:tcW w:w="450" w:type="dxa"/>
            <w:vAlign w:val="center"/>
          </w:tcPr>
          <w:p w14:paraId="0763F211" w14:textId="1A33125B" w:rsidR="0082238A" w:rsidRPr="00A239FA" w:rsidRDefault="00165A02" w:rsidP="000759DA">
            <w:pPr>
              <w:jc w:val="center"/>
              <w:rPr>
                <w:rFonts w:ascii="Segoe UI Symbol" w:eastAsia="MS Gothic" w:hAnsi="Segoe UI Symbol" w:cs="Segoe UI Symbol"/>
                <w:sz w:val="24"/>
                <w:szCs w:val="24"/>
              </w:rPr>
            </w:pPr>
            <w:sdt>
              <w:sdtPr>
                <w:rPr>
                  <w:rFonts w:ascii="Arial" w:hAnsi="Arial" w:cs="Arial"/>
                  <w:sz w:val="24"/>
                  <w:szCs w:val="24"/>
                </w:rPr>
                <w:id w:val="997309891"/>
                <w14:checkbox>
                  <w14:checked w14:val="0"/>
                  <w14:checkedState w14:val="2612" w14:font="MS Gothic"/>
                  <w14:uncheckedState w14:val="2610" w14:font="MS Gothic"/>
                </w14:checkbox>
              </w:sdtPr>
              <w:sdtEndPr/>
              <w:sdtContent>
                <w:r w:rsidR="0082238A" w:rsidRPr="006B20FF">
                  <w:rPr>
                    <w:rFonts w:ascii="Segoe UI Symbol" w:eastAsia="MS Gothic" w:hAnsi="Segoe UI Symbol" w:cs="Segoe UI Symbol"/>
                    <w:sz w:val="24"/>
                    <w:szCs w:val="24"/>
                  </w:rPr>
                  <w:t>☐</w:t>
                </w:r>
              </w:sdtContent>
            </w:sdt>
          </w:p>
        </w:tc>
        <w:tc>
          <w:tcPr>
            <w:tcW w:w="4945" w:type="dxa"/>
            <w:vAlign w:val="center"/>
          </w:tcPr>
          <w:p w14:paraId="204A2981" w14:textId="52A925D8" w:rsidR="0082238A" w:rsidRPr="0082238A" w:rsidRDefault="0082238A" w:rsidP="000759DA">
            <w:pPr>
              <w:pStyle w:val="ListParagraph"/>
              <w:numPr>
                <w:ilvl w:val="0"/>
                <w:numId w:val="52"/>
              </w:numPr>
              <w:ind w:left="312"/>
              <w:rPr>
                <w:rFonts w:ascii="Arial" w:hAnsi="Arial" w:cs="Arial"/>
                <w:sz w:val="24"/>
                <w:szCs w:val="24"/>
              </w:rPr>
            </w:pPr>
            <w:r w:rsidRPr="0082238A">
              <w:rPr>
                <w:rFonts w:ascii="Arial" w:hAnsi="Arial" w:cs="Arial"/>
                <w:sz w:val="24"/>
                <w:szCs w:val="24"/>
              </w:rPr>
              <w:t>Special Event Planning and Execution</w:t>
            </w:r>
          </w:p>
        </w:tc>
      </w:tr>
      <w:bookmarkEnd w:id="58"/>
    </w:tbl>
    <w:p w14:paraId="25CD4D62" w14:textId="77777777" w:rsidR="00F469C5" w:rsidRPr="00B51518" w:rsidRDefault="00F469C5" w:rsidP="000759DA">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B51518"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A39371C" w:rsidR="00221A14" w:rsidRPr="00B51518" w:rsidRDefault="00741920" w:rsidP="000759DA">
            <w:pPr>
              <w:rPr>
                <w:rFonts w:ascii="Arial" w:hAnsi="Arial" w:cs="Arial"/>
                <w:b/>
                <w:sz w:val="24"/>
                <w:szCs w:val="24"/>
              </w:rPr>
            </w:pPr>
            <w:r>
              <w:rPr>
                <w:rFonts w:ascii="Arial" w:hAnsi="Arial" w:cs="Arial"/>
                <w:b/>
                <w:sz w:val="24"/>
                <w:szCs w:val="24"/>
              </w:rPr>
              <w:t>Vendor</w:t>
            </w:r>
            <w:r w:rsidR="00221A14" w:rsidRPr="00B51518">
              <w:rPr>
                <w:rFonts w:ascii="Arial" w:hAnsi="Arial" w:cs="Arial"/>
                <w:b/>
                <w:sz w:val="24"/>
                <w:szCs w:val="24"/>
              </w:rPr>
              <w:t>’s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B51518" w:rsidRDefault="00221A14" w:rsidP="000759DA">
            <w:pPr>
              <w:rPr>
                <w:rFonts w:ascii="Arial" w:hAnsi="Arial" w:cs="Arial"/>
                <w:sz w:val="24"/>
                <w:szCs w:val="24"/>
              </w:rPr>
            </w:pPr>
          </w:p>
        </w:tc>
      </w:tr>
      <w:tr w:rsidR="00221A14" w:rsidRPr="00B51518"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0759DA">
            <w:pPr>
              <w:rPr>
                <w:rFonts w:ascii="Arial" w:hAnsi="Arial" w:cs="Arial"/>
                <w:b/>
                <w:sz w:val="24"/>
                <w:szCs w:val="24"/>
              </w:rPr>
            </w:pPr>
            <w:r w:rsidRPr="00B51518">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B51518" w:rsidRDefault="00221A14" w:rsidP="000759DA">
            <w:pPr>
              <w:rPr>
                <w:rFonts w:ascii="Arial" w:hAnsi="Arial" w:cs="Arial"/>
                <w:sz w:val="24"/>
                <w:szCs w:val="24"/>
              </w:rPr>
            </w:pPr>
          </w:p>
        </w:tc>
      </w:tr>
      <w:tr w:rsidR="00221A14" w:rsidRPr="00B51518"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51518" w:rsidRDefault="00221A14" w:rsidP="000759DA">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B51518" w:rsidRDefault="00221A14" w:rsidP="000759DA">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51518" w:rsidRDefault="00221A14" w:rsidP="000759DA">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51518" w:rsidRDefault="00221A14" w:rsidP="000759DA">
            <w:pPr>
              <w:rPr>
                <w:rFonts w:ascii="Arial" w:hAnsi="Arial" w:cs="Arial"/>
                <w:sz w:val="24"/>
                <w:szCs w:val="24"/>
              </w:rPr>
            </w:pPr>
          </w:p>
        </w:tc>
      </w:tr>
      <w:tr w:rsidR="00221A14" w:rsidRPr="00B51518"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0759DA">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B51518" w:rsidRDefault="00221A14" w:rsidP="000759DA">
            <w:pPr>
              <w:rPr>
                <w:rFonts w:ascii="Arial" w:hAnsi="Arial" w:cs="Arial"/>
                <w:sz w:val="24"/>
                <w:szCs w:val="24"/>
              </w:rPr>
            </w:pPr>
          </w:p>
        </w:tc>
      </w:tr>
      <w:tr w:rsidR="00221A14" w:rsidRPr="00B51518"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0759DA">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B51518" w:rsidRDefault="00221A14" w:rsidP="000759DA">
            <w:pPr>
              <w:rPr>
                <w:rFonts w:ascii="Arial" w:hAnsi="Arial" w:cs="Arial"/>
                <w:sz w:val="24"/>
                <w:szCs w:val="24"/>
              </w:rPr>
            </w:pPr>
          </w:p>
        </w:tc>
      </w:tr>
      <w:tr w:rsidR="00221A14" w:rsidRPr="00B51518"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0759DA">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0759DA">
            <w:pPr>
              <w:rPr>
                <w:rFonts w:ascii="Arial" w:hAnsi="Arial" w:cs="Arial"/>
                <w:b/>
                <w:sz w:val="24"/>
                <w:szCs w:val="24"/>
              </w:rPr>
            </w:pPr>
            <w:r w:rsidRPr="00B51518">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B51518" w:rsidRDefault="00221A14" w:rsidP="000759DA">
            <w:pPr>
              <w:rPr>
                <w:rFonts w:ascii="Arial" w:hAnsi="Arial" w:cs="Arial"/>
                <w:sz w:val="24"/>
                <w:szCs w:val="24"/>
              </w:rPr>
            </w:pPr>
          </w:p>
        </w:tc>
      </w:tr>
      <w:tr w:rsidR="00221A14" w:rsidRPr="00B51518"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51518" w:rsidRDefault="00221A14" w:rsidP="000759DA">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B51518" w:rsidRDefault="00221A14" w:rsidP="000759DA">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51518" w:rsidRDefault="00221A14" w:rsidP="000759DA">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51518" w:rsidRDefault="00221A14" w:rsidP="000759DA">
            <w:pPr>
              <w:rPr>
                <w:rFonts w:ascii="Arial" w:hAnsi="Arial" w:cs="Arial"/>
                <w:sz w:val="24"/>
                <w:szCs w:val="24"/>
              </w:rPr>
            </w:pPr>
          </w:p>
        </w:tc>
      </w:tr>
      <w:tr w:rsidR="00221A14" w:rsidRPr="00B51518"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B51518" w:rsidRDefault="00221A14" w:rsidP="000759DA">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B51518" w:rsidRDefault="00221A14" w:rsidP="000759DA">
            <w:pPr>
              <w:rPr>
                <w:rFonts w:ascii="Arial" w:hAnsi="Arial" w:cs="Arial"/>
                <w:sz w:val="24"/>
                <w:szCs w:val="24"/>
              </w:rPr>
            </w:pPr>
          </w:p>
        </w:tc>
      </w:tr>
      <w:tr w:rsidR="00221A14" w:rsidRPr="00B51518"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B51518" w:rsidRDefault="00221A14" w:rsidP="000759DA">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B51518" w:rsidRDefault="00221A14" w:rsidP="000759DA">
            <w:pPr>
              <w:rPr>
                <w:rFonts w:ascii="Arial" w:hAnsi="Arial" w:cs="Arial"/>
                <w:sz w:val="24"/>
                <w:szCs w:val="24"/>
              </w:rPr>
            </w:pPr>
          </w:p>
        </w:tc>
      </w:tr>
    </w:tbl>
    <w:p w14:paraId="39ABDC0E" w14:textId="77777777" w:rsidR="00221A14" w:rsidRPr="00B51518" w:rsidRDefault="00221A14" w:rsidP="000759DA">
      <w:pPr>
        <w:rPr>
          <w:rFonts w:ascii="Arial" w:hAnsi="Arial" w:cs="Arial"/>
          <w:sz w:val="24"/>
          <w:szCs w:val="24"/>
        </w:rPr>
      </w:pPr>
    </w:p>
    <w:p w14:paraId="66FD9777" w14:textId="77777777" w:rsidR="0082238A" w:rsidRDefault="0082238A" w:rsidP="000759DA">
      <w:pPr>
        <w:widowControl/>
        <w:autoSpaceDE/>
        <w:autoSpaceDN/>
        <w:rPr>
          <w:rFonts w:ascii="Arial" w:hAnsi="Arial" w:cs="Arial"/>
          <w:sz w:val="24"/>
          <w:szCs w:val="24"/>
        </w:rPr>
      </w:pPr>
      <w:r>
        <w:rPr>
          <w:rFonts w:ascii="Arial" w:hAnsi="Arial" w:cs="Arial"/>
          <w:sz w:val="24"/>
          <w:szCs w:val="24"/>
        </w:rPr>
        <w:br w:type="page"/>
      </w:r>
    </w:p>
    <w:p w14:paraId="791F9F79" w14:textId="2B240989" w:rsidR="0082238A" w:rsidRDefault="0082238A" w:rsidP="000759DA">
      <w:pPr>
        <w:rPr>
          <w:rFonts w:ascii="Arial" w:hAnsi="Arial" w:cs="Arial"/>
          <w:b/>
          <w:bCs/>
          <w:sz w:val="24"/>
          <w:szCs w:val="24"/>
        </w:rPr>
      </w:pPr>
      <w:r w:rsidRPr="0082238A">
        <w:rPr>
          <w:rFonts w:ascii="Arial" w:hAnsi="Arial" w:cs="Arial"/>
          <w:b/>
          <w:bCs/>
          <w:sz w:val="24"/>
          <w:szCs w:val="24"/>
        </w:rPr>
        <w:lastRenderedPageBreak/>
        <w:t>APPENDIX A (continued)</w:t>
      </w:r>
    </w:p>
    <w:p w14:paraId="208E93EB" w14:textId="77777777" w:rsidR="0082238A" w:rsidRPr="0082238A" w:rsidRDefault="0082238A" w:rsidP="000759DA">
      <w:pPr>
        <w:rPr>
          <w:rFonts w:ascii="Arial" w:hAnsi="Arial" w:cs="Arial"/>
          <w:b/>
          <w:bCs/>
          <w:sz w:val="24"/>
          <w:szCs w:val="24"/>
        </w:rPr>
      </w:pPr>
    </w:p>
    <w:p w14:paraId="1125D410" w14:textId="3CCB86C2" w:rsidR="00221A14" w:rsidRPr="00B51518" w:rsidRDefault="00221A14" w:rsidP="000759DA">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0759DA">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13D13CF1" w:rsidR="00221A14" w:rsidRPr="00B51518" w:rsidRDefault="00221A14" w:rsidP="000759DA">
      <w:pPr>
        <w:numPr>
          <w:ilvl w:val="0"/>
          <w:numId w:val="1"/>
        </w:numPr>
        <w:rPr>
          <w:rFonts w:ascii="Arial" w:hAnsi="Arial" w:cs="Arial"/>
          <w:sz w:val="24"/>
          <w:szCs w:val="24"/>
        </w:rPr>
      </w:pPr>
      <w:r w:rsidRPr="00B51518">
        <w:rPr>
          <w:rFonts w:ascii="Arial" w:hAnsi="Arial" w:cs="Arial"/>
          <w:sz w:val="24"/>
          <w:szCs w:val="24"/>
        </w:rPr>
        <w:t xml:space="preserve">No attempt has been made, or will be made, by the </w:t>
      </w:r>
      <w:r w:rsidR="00741920">
        <w:rPr>
          <w:rFonts w:ascii="Arial" w:hAnsi="Arial" w:cs="Arial"/>
          <w:sz w:val="24"/>
          <w:szCs w:val="24"/>
        </w:rPr>
        <w:t>Vendor</w:t>
      </w:r>
      <w:r w:rsidRPr="00B51518">
        <w:rPr>
          <w:rFonts w:ascii="Arial" w:hAnsi="Arial" w:cs="Arial"/>
          <w:sz w:val="24"/>
          <w:szCs w:val="24"/>
        </w:rPr>
        <w:t xml:space="preserve"> to induce any other person or firm to submit or not to submit a proposal.</w:t>
      </w:r>
    </w:p>
    <w:p w14:paraId="3D3150D4" w14:textId="3C312B34" w:rsidR="009B22C4" w:rsidRPr="00B51518" w:rsidRDefault="009B22C4" w:rsidP="000759DA">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0759DA">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0759DA">
      <w:pPr>
        <w:rPr>
          <w:rFonts w:ascii="Arial" w:hAnsi="Arial" w:cs="Arial"/>
          <w:sz w:val="24"/>
          <w:szCs w:val="24"/>
        </w:rPr>
      </w:pPr>
    </w:p>
    <w:p w14:paraId="140686FF" w14:textId="77777777" w:rsidR="00221A14" w:rsidRPr="00B51518" w:rsidRDefault="00221A14" w:rsidP="000759DA">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0759DA">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379F0">
        <w:trPr>
          <w:cantSplit/>
          <w:trHeight w:val="674"/>
        </w:trPr>
        <w:tc>
          <w:tcPr>
            <w:tcW w:w="6127" w:type="dxa"/>
          </w:tcPr>
          <w:p w14:paraId="11BAC6CB" w14:textId="77777777" w:rsidR="00221A14" w:rsidRPr="00B51518" w:rsidRDefault="00221A14" w:rsidP="000759DA">
            <w:pPr>
              <w:rPr>
                <w:rFonts w:ascii="Arial" w:hAnsi="Arial" w:cs="Arial"/>
                <w:b/>
                <w:sz w:val="24"/>
                <w:szCs w:val="24"/>
              </w:rPr>
            </w:pPr>
            <w:r w:rsidRPr="00B51518">
              <w:rPr>
                <w:rFonts w:ascii="Arial" w:hAnsi="Arial" w:cs="Arial"/>
                <w:b/>
                <w:sz w:val="24"/>
                <w:szCs w:val="24"/>
              </w:rPr>
              <w:t>Name (Print):</w:t>
            </w:r>
          </w:p>
          <w:p w14:paraId="45691577" w14:textId="77777777" w:rsidR="00221A14" w:rsidRPr="00B51518" w:rsidRDefault="00221A14" w:rsidP="000759DA">
            <w:pPr>
              <w:rPr>
                <w:rFonts w:ascii="Arial" w:hAnsi="Arial" w:cs="Arial"/>
                <w:sz w:val="24"/>
                <w:szCs w:val="24"/>
              </w:rPr>
            </w:pPr>
          </w:p>
          <w:p w14:paraId="6B694727" w14:textId="77777777" w:rsidR="00221A14" w:rsidRPr="00B51518" w:rsidRDefault="00221A14" w:rsidP="000759DA">
            <w:pPr>
              <w:rPr>
                <w:rFonts w:ascii="Arial" w:hAnsi="Arial" w:cs="Arial"/>
                <w:sz w:val="24"/>
                <w:szCs w:val="24"/>
              </w:rPr>
            </w:pPr>
          </w:p>
        </w:tc>
        <w:tc>
          <w:tcPr>
            <w:tcW w:w="4043" w:type="dxa"/>
          </w:tcPr>
          <w:p w14:paraId="40DB839A" w14:textId="77777777" w:rsidR="00221A14" w:rsidRPr="00B51518" w:rsidRDefault="00221A14" w:rsidP="000759DA">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C379F0">
        <w:trPr>
          <w:cantSplit/>
          <w:trHeight w:val="791"/>
        </w:trPr>
        <w:tc>
          <w:tcPr>
            <w:tcW w:w="6127" w:type="dxa"/>
          </w:tcPr>
          <w:p w14:paraId="042973B2" w14:textId="77777777" w:rsidR="00221A14" w:rsidRPr="00B51518" w:rsidRDefault="00221A14" w:rsidP="000759DA">
            <w:pPr>
              <w:rPr>
                <w:rFonts w:ascii="Arial" w:hAnsi="Arial" w:cs="Arial"/>
                <w:b/>
                <w:sz w:val="24"/>
                <w:szCs w:val="24"/>
              </w:rPr>
            </w:pPr>
            <w:r w:rsidRPr="00B51518">
              <w:rPr>
                <w:rFonts w:ascii="Arial" w:hAnsi="Arial" w:cs="Arial"/>
                <w:b/>
                <w:sz w:val="24"/>
                <w:szCs w:val="24"/>
              </w:rPr>
              <w:t>Authorized Signature:</w:t>
            </w:r>
          </w:p>
          <w:p w14:paraId="45483860" w14:textId="77777777" w:rsidR="00221A14" w:rsidRPr="00B51518" w:rsidRDefault="00221A14" w:rsidP="000759DA">
            <w:pPr>
              <w:rPr>
                <w:rFonts w:ascii="Arial" w:hAnsi="Arial" w:cs="Arial"/>
                <w:sz w:val="24"/>
                <w:szCs w:val="24"/>
              </w:rPr>
            </w:pPr>
          </w:p>
          <w:p w14:paraId="7EA78400" w14:textId="77777777" w:rsidR="00221A14" w:rsidRPr="00B51518" w:rsidRDefault="00221A14" w:rsidP="000759DA">
            <w:pPr>
              <w:rPr>
                <w:rFonts w:ascii="Arial" w:hAnsi="Arial" w:cs="Arial"/>
                <w:sz w:val="24"/>
                <w:szCs w:val="24"/>
              </w:rPr>
            </w:pPr>
          </w:p>
        </w:tc>
        <w:tc>
          <w:tcPr>
            <w:tcW w:w="4043" w:type="dxa"/>
          </w:tcPr>
          <w:p w14:paraId="7B7FFEFD" w14:textId="77777777" w:rsidR="00221A14" w:rsidRPr="00B51518" w:rsidRDefault="00221A14" w:rsidP="000759DA">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0759DA">
      <w:pPr>
        <w:pStyle w:val="DefaultText"/>
        <w:rPr>
          <w:rStyle w:val="InitialStyle"/>
          <w:rFonts w:ascii="Arial" w:hAnsi="Arial" w:cs="Arial"/>
          <w:i/>
        </w:rPr>
        <w:sectPr w:rsidR="00F921B3" w:rsidRPr="00B51518" w:rsidSect="004B2E65">
          <w:footerReference w:type="default" r:id="rId23"/>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0759DA">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0759DA">
      <w:pPr>
        <w:pStyle w:val="DefaultText"/>
        <w:jc w:val="center"/>
        <w:rPr>
          <w:rStyle w:val="InitialStyle"/>
          <w:rFonts w:ascii="Arial" w:hAnsi="Arial" w:cs="Arial"/>
          <w:b/>
          <w:sz w:val="28"/>
          <w:szCs w:val="28"/>
        </w:rPr>
      </w:pPr>
    </w:p>
    <w:p w14:paraId="0B388424" w14:textId="77777777" w:rsidR="00A62F45" w:rsidRPr="00B51518" w:rsidRDefault="00A62F45" w:rsidP="000759DA">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0759D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0F372029" w:rsidR="00F84C99" w:rsidRPr="00D27738" w:rsidRDefault="00A773BC" w:rsidP="000759DA">
      <w:pPr>
        <w:pStyle w:val="DefaultText"/>
        <w:jc w:val="center"/>
        <w:rPr>
          <w:rStyle w:val="InitialStyle"/>
          <w:rFonts w:ascii="Arial" w:hAnsi="Arial"/>
          <w:b/>
          <w:sz w:val="28"/>
        </w:rPr>
      </w:pPr>
      <w:r>
        <w:rPr>
          <w:rStyle w:val="InitialStyle"/>
          <w:rFonts w:ascii="Arial" w:hAnsi="Arial"/>
          <w:i/>
          <w:sz w:val="28"/>
        </w:rPr>
        <w:t>Office of the Commissioner</w:t>
      </w:r>
    </w:p>
    <w:p w14:paraId="27295D77" w14:textId="5D8BF876" w:rsidR="00A62F45" w:rsidRPr="00B51518" w:rsidRDefault="00A62F45" w:rsidP="000759DA">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00CF38D4">
        <w:rPr>
          <w:rStyle w:val="InitialStyle"/>
          <w:rFonts w:ascii="Arial" w:hAnsi="Arial" w:cs="Arial"/>
          <w:b/>
          <w:sz w:val="28"/>
          <w:szCs w:val="28"/>
        </w:rPr>
        <w:t>,</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7BAE651B" w:rsidR="00A62F45" w:rsidRPr="00B51518" w:rsidRDefault="00A62F45" w:rsidP="000759DA">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1357A7">
        <w:rPr>
          <w:rStyle w:val="InitialStyle"/>
          <w:rFonts w:ascii="Arial" w:hAnsi="Arial" w:cs="Arial"/>
          <w:b/>
          <w:sz w:val="28"/>
          <w:szCs w:val="28"/>
        </w:rPr>
        <w:t xml:space="preserve"> 202203034</w:t>
      </w:r>
    </w:p>
    <w:p w14:paraId="0A987C87" w14:textId="0D81539D" w:rsidR="00155269" w:rsidRPr="00BD1327" w:rsidRDefault="00F444EC" w:rsidP="000759DA">
      <w:pPr>
        <w:pStyle w:val="DefaultText"/>
        <w:jc w:val="center"/>
        <w:rPr>
          <w:rFonts w:ascii="Arial" w:hAnsi="Arial" w:cs="Arial"/>
          <w:b/>
          <w:bCs/>
          <w:sz w:val="28"/>
          <w:szCs w:val="28"/>
          <w:u w:val="single"/>
        </w:rPr>
      </w:pPr>
      <w:r w:rsidRPr="00625436">
        <w:rPr>
          <w:rFonts w:ascii="Arial" w:hAnsi="Arial" w:cs="Arial"/>
          <w:b/>
          <w:bCs/>
          <w:sz w:val="28"/>
          <w:szCs w:val="28"/>
          <w:u w:val="single"/>
        </w:rPr>
        <w:t>Pre-Qualified Vendor List for Marketing and Communication Services</w:t>
      </w:r>
    </w:p>
    <w:p w14:paraId="357167CE" w14:textId="77777777" w:rsidR="00E77E5A" w:rsidRPr="00B51518" w:rsidRDefault="00E77E5A" w:rsidP="000759DA">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446FFEE4" w:rsidR="00221A14" w:rsidRPr="00B51518" w:rsidRDefault="00741920" w:rsidP="000759DA">
            <w:pPr>
              <w:pStyle w:val="DefaultText"/>
              <w:rPr>
                <w:rStyle w:val="InitialStyle"/>
                <w:rFonts w:ascii="Arial" w:hAnsi="Arial" w:cs="Arial"/>
                <w:b/>
              </w:rPr>
            </w:pPr>
            <w:r>
              <w:rPr>
                <w:rStyle w:val="InitialStyle"/>
                <w:rFonts w:ascii="Arial" w:hAnsi="Arial" w:cs="Arial"/>
                <w:b/>
              </w:rPr>
              <w:t>Vendor</w:t>
            </w:r>
            <w:r w:rsidR="00221A14" w:rsidRPr="00B51518">
              <w:rPr>
                <w:rStyle w:val="InitialStyle"/>
                <w:rFonts w:ascii="Arial" w:hAnsi="Arial" w:cs="Arial"/>
                <w:b/>
              </w:rPr>
              <w:t>s Organization Name:</w:t>
            </w:r>
          </w:p>
        </w:tc>
        <w:tc>
          <w:tcPr>
            <w:tcW w:w="6615" w:type="dxa"/>
            <w:vAlign w:val="center"/>
          </w:tcPr>
          <w:p w14:paraId="4199BE88" w14:textId="77777777" w:rsidR="00221A14" w:rsidRPr="00B51518" w:rsidRDefault="00221A14" w:rsidP="000759DA">
            <w:pPr>
              <w:pStyle w:val="DefaultText"/>
              <w:rPr>
                <w:rStyle w:val="InitialStyle"/>
                <w:rFonts w:ascii="Arial" w:hAnsi="Arial" w:cs="Arial"/>
                <w:b/>
              </w:rPr>
            </w:pPr>
          </w:p>
        </w:tc>
      </w:tr>
    </w:tbl>
    <w:p w14:paraId="2C3FA488" w14:textId="77777777" w:rsidR="00221A14" w:rsidRPr="00B51518" w:rsidRDefault="00221A14" w:rsidP="000759DA">
      <w:pPr>
        <w:pStyle w:val="DefaultText"/>
        <w:rPr>
          <w:rStyle w:val="InitialStyle"/>
          <w:rFonts w:ascii="Arial" w:hAnsi="Arial" w:cs="Arial"/>
          <w:i/>
        </w:rPr>
      </w:pPr>
    </w:p>
    <w:p w14:paraId="2097BD7D" w14:textId="77777777" w:rsidR="00155269" w:rsidRPr="00B51518" w:rsidRDefault="00155269" w:rsidP="000759DA">
      <w:pPr>
        <w:spacing w:after="200"/>
        <w:rPr>
          <w:rFonts w:ascii="Arial" w:hAnsi="Arial" w:cs="Arial"/>
          <w:i/>
          <w:iCs/>
          <w:sz w:val="24"/>
          <w:szCs w:val="24"/>
        </w:rPr>
      </w:pPr>
      <w:bookmarkStart w:id="59" w:name="_Hlk81301116"/>
      <w:r w:rsidRPr="00B51518">
        <w:rPr>
          <w:rFonts w:ascii="Arial" w:hAnsi="Arial" w:cs="Arial"/>
          <w:i/>
          <w:iCs/>
          <w:sz w:val="24"/>
          <w:szCs w:val="24"/>
        </w:rPr>
        <w:t>By signing this document</w:t>
      </w:r>
      <w:r w:rsidR="004D3038" w:rsidRPr="00B51518">
        <w:rPr>
          <w:rFonts w:ascii="Arial" w:hAnsi="Arial" w:cs="Arial"/>
          <w:i/>
          <w:iCs/>
          <w:sz w:val="24"/>
          <w:szCs w:val="24"/>
        </w:rPr>
        <w:t>,</w:t>
      </w:r>
      <w:r w:rsidRPr="00B51518">
        <w:rPr>
          <w:rFonts w:ascii="Arial" w:hAnsi="Arial" w:cs="Arial"/>
          <w:i/>
          <w:iCs/>
          <w:sz w:val="24"/>
          <w:szCs w:val="24"/>
        </w:rPr>
        <w:t xml:space="preserve"> I certify to the best of my knowledge and belief that the aforemention</w:t>
      </w:r>
      <w:r w:rsidR="004D3038" w:rsidRPr="00B51518">
        <w:rPr>
          <w:rFonts w:ascii="Arial" w:hAnsi="Arial" w:cs="Arial"/>
          <w:i/>
          <w:iCs/>
          <w:sz w:val="24"/>
          <w:szCs w:val="24"/>
        </w:rPr>
        <w:t xml:space="preserve">ed organization, its </w:t>
      </w:r>
      <w:proofErr w:type="gramStart"/>
      <w:r w:rsidR="004D3038" w:rsidRPr="00B51518">
        <w:rPr>
          <w:rFonts w:ascii="Arial" w:hAnsi="Arial" w:cs="Arial"/>
          <w:i/>
          <w:iCs/>
          <w:sz w:val="24"/>
          <w:szCs w:val="24"/>
        </w:rPr>
        <w:t>principals</w:t>
      </w:r>
      <w:proofErr w:type="gramEnd"/>
      <w:r w:rsidRPr="00B51518">
        <w:rPr>
          <w:rFonts w:ascii="Arial" w:hAnsi="Arial" w:cs="Arial"/>
          <w:i/>
          <w:iCs/>
          <w:sz w:val="24"/>
          <w:szCs w:val="24"/>
        </w:rPr>
        <w:t xml:space="preserve"> and any subcontractors named in this proposal:</w:t>
      </w:r>
    </w:p>
    <w:p w14:paraId="784D3435" w14:textId="77777777" w:rsidR="00155269" w:rsidRPr="00B51518" w:rsidRDefault="00155269" w:rsidP="000759DA">
      <w:pPr>
        <w:pStyle w:val="ListParagraph"/>
        <w:widowControl/>
        <w:numPr>
          <w:ilvl w:val="0"/>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D8C040" w14:textId="77777777" w:rsidR="00155269" w:rsidRPr="00B51518" w:rsidRDefault="00155269" w:rsidP="000759DA">
      <w:pPr>
        <w:pStyle w:val="ListParagraph"/>
        <w:widowControl/>
        <w:numPr>
          <w:ilvl w:val="0"/>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4A543FC6" w14:textId="20E4C3E7" w:rsidR="00155269" w:rsidRPr="00B51518" w:rsidRDefault="004D3038" w:rsidP="000759DA">
      <w:pPr>
        <w:pStyle w:val="ListParagraph"/>
        <w:widowControl/>
        <w:numPr>
          <w:ilvl w:val="1"/>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F</w:t>
      </w:r>
      <w:r w:rsidR="00155269" w:rsidRPr="00B51518">
        <w:rPr>
          <w:rFonts w:ascii="Arial" w:hAnsi="Arial" w:cs="Arial"/>
          <w:i/>
          <w:iCs/>
          <w:sz w:val="24"/>
          <w:szCs w:val="24"/>
        </w:rPr>
        <w:t>raud or a criminal offense in connection with obtaining, attempting to obtain, or performing a federal, state</w:t>
      </w:r>
      <w:r w:rsidR="00F52358">
        <w:rPr>
          <w:rFonts w:ascii="Arial" w:hAnsi="Arial" w:cs="Arial"/>
          <w:i/>
          <w:iCs/>
          <w:sz w:val="24"/>
          <w:szCs w:val="24"/>
        </w:rPr>
        <w:t>,</w:t>
      </w:r>
      <w:r w:rsidR="00155269" w:rsidRPr="00B51518">
        <w:rPr>
          <w:rFonts w:ascii="Arial" w:hAnsi="Arial" w:cs="Arial"/>
          <w:i/>
          <w:iCs/>
          <w:sz w:val="24"/>
          <w:szCs w:val="24"/>
        </w:rPr>
        <w:t xml:space="preserve"> or local government transaction or contract.</w:t>
      </w:r>
    </w:p>
    <w:p w14:paraId="1D1F77AF" w14:textId="2AA9FF8A" w:rsidR="00155269" w:rsidRPr="00B51518" w:rsidRDefault="004D3038" w:rsidP="000759DA">
      <w:pPr>
        <w:pStyle w:val="ListParagraph"/>
        <w:widowControl/>
        <w:numPr>
          <w:ilvl w:val="1"/>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V</w:t>
      </w:r>
      <w:r w:rsidR="00155269" w:rsidRPr="00B51518">
        <w:rPr>
          <w:rFonts w:ascii="Arial" w:hAnsi="Arial" w:cs="Arial"/>
          <w:i/>
          <w:iCs/>
          <w:sz w:val="24"/>
          <w:szCs w:val="24"/>
        </w:rPr>
        <w:t xml:space="preserve">iolating Federal or State antitrust statutes or committing embezzlement, theft, forgery, bribery, </w:t>
      </w:r>
      <w:proofErr w:type="gramStart"/>
      <w:r w:rsidR="00155269" w:rsidRPr="00B51518">
        <w:rPr>
          <w:rFonts w:ascii="Arial" w:hAnsi="Arial" w:cs="Arial"/>
          <w:i/>
          <w:iCs/>
          <w:sz w:val="24"/>
          <w:szCs w:val="24"/>
        </w:rPr>
        <w:t>falsification</w:t>
      </w:r>
      <w:proofErr w:type="gramEnd"/>
      <w:r w:rsidR="00155269" w:rsidRPr="00B51518">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56BD11F2" w:rsidR="00155269" w:rsidRPr="00B51518" w:rsidRDefault="004D3038" w:rsidP="000759DA">
      <w:pPr>
        <w:pStyle w:val="ListParagraph"/>
        <w:widowControl/>
        <w:numPr>
          <w:ilvl w:val="0"/>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w:t>
      </w:r>
      <w:r w:rsidR="00155269" w:rsidRPr="00B51518">
        <w:rPr>
          <w:rFonts w:ascii="Arial" w:hAnsi="Arial" w:cs="Arial"/>
          <w:i/>
          <w:iCs/>
          <w:sz w:val="24"/>
          <w:szCs w:val="24"/>
        </w:rPr>
        <w:t>re not presently indicted for or otherwise criminally or civilly charged by a governmental entity (Federal, State</w:t>
      </w:r>
      <w:r w:rsidR="00F52358">
        <w:rPr>
          <w:rFonts w:ascii="Arial" w:hAnsi="Arial" w:cs="Arial"/>
          <w:i/>
          <w:iCs/>
          <w:sz w:val="24"/>
          <w:szCs w:val="24"/>
        </w:rPr>
        <w:t>,</w:t>
      </w:r>
      <w:r w:rsidR="00155269" w:rsidRPr="00B51518">
        <w:rPr>
          <w:rFonts w:ascii="Arial" w:hAnsi="Arial" w:cs="Arial"/>
          <w:i/>
          <w:iCs/>
          <w:sz w:val="24"/>
          <w:szCs w:val="24"/>
        </w:rPr>
        <w:t xml:space="preserve"> or Local) with commission of any of the offenses enumerated in paragraph (b) of this certification</w:t>
      </w:r>
      <w:r w:rsidR="00884FDA">
        <w:rPr>
          <w:rFonts w:ascii="Arial" w:hAnsi="Arial" w:cs="Arial"/>
          <w:i/>
          <w:iCs/>
          <w:sz w:val="24"/>
          <w:szCs w:val="24"/>
        </w:rPr>
        <w:t>.</w:t>
      </w:r>
    </w:p>
    <w:p w14:paraId="208E90CB" w14:textId="5AA9AC1A" w:rsidR="00822AA1" w:rsidRPr="00B51518" w:rsidRDefault="004D3038" w:rsidP="000759DA">
      <w:pPr>
        <w:pStyle w:val="ListParagraph"/>
        <w:widowControl/>
        <w:numPr>
          <w:ilvl w:val="0"/>
          <w:numId w:val="15"/>
        </w:numPr>
        <w:autoSpaceDE/>
        <w:autoSpaceDN/>
        <w:spacing w:after="200" w:line="276" w:lineRule="auto"/>
        <w:contextualSpacing/>
        <w:rPr>
          <w:rFonts w:ascii="Arial" w:hAnsi="Arial" w:cs="Arial"/>
          <w:sz w:val="24"/>
          <w:szCs w:val="24"/>
        </w:rPr>
      </w:pPr>
      <w:r w:rsidRPr="00B51518">
        <w:rPr>
          <w:rFonts w:ascii="Arial" w:hAnsi="Arial" w:cs="Arial"/>
          <w:i/>
          <w:iCs/>
          <w:sz w:val="24"/>
          <w:szCs w:val="24"/>
        </w:rPr>
        <w:t>H</w:t>
      </w:r>
      <w:r w:rsidR="00155269" w:rsidRPr="00B51518">
        <w:rPr>
          <w:rFonts w:ascii="Arial" w:hAnsi="Arial" w:cs="Arial"/>
          <w:i/>
          <w:iCs/>
          <w:sz w:val="24"/>
          <w:szCs w:val="24"/>
        </w:rPr>
        <w:t>ave not within a three (3) year period preceding this proposal had one or more federal, state</w:t>
      </w:r>
      <w:r w:rsidR="00F52358">
        <w:rPr>
          <w:rFonts w:ascii="Arial" w:hAnsi="Arial" w:cs="Arial"/>
          <w:i/>
          <w:iCs/>
          <w:sz w:val="24"/>
          <w:szCs w:val="24"/>
        </w:rPr>
        <w:t>,</w:t>
      </w:r>
      <w:r w:rsidR="00155269" w:rsidRPr="00B51518">
        <w:rPr>
          <w:rFonts w:ascii="Arial" w:hAnsi="Arial" w:cs="Arial"/>
          <w:i/>
          <w:iCs/>
          <w:sz w:val="24"/>
          <w:szCs w:val="24"/>
        </w:rPr>
        <w:t xml:space="preserve"> or local government transactions terminated for cause or default</w:t>
      </w:r>
      <w:r w:rsidR="00155269" w:rsidRPr="00B51518">
        <w:rPr>
          <w:rFonts w:ascii="Arial" w:hAnsi="Arial" w:cs="Arial"/>
          <w:sz w:val="24"/>
          <w:szCs w:val="24"/>
        </w:rPr>
        <w:t>.</w:t>
      </w:r>
    </w:p>
    <w:p w14:paraId="185587CD" w14:textId="61B6E0A8" w:rsidR="00155269" w:rsidRDefault="00424CFD" w:rsidP="000759DA">
      <w:pPr>
        <w:pStyle w:val="ListParagraph"/>
        <w:widowControl/>
        <w:numPr>
          <w:ilvl w:val="0"/>
          <w:numId w:val="15"/>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51518">
        <w:rPr>
          <w:rFonts w:ascii="Arial" w:hAnsi="Arial" w:cs="Arial"/>
          <w:i/>
          <w:iCs/>
          <w:sz w:val="24"/>
          <w:szCs w:val="24"/>
        </w:rPr>
        <w:t>above-mentioned</w:t>
      </w:r>
      <w:r w:rsidRPr="00B51518">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B51518" w14:paraId="1A781CD5" w14:textId="77777777" w:rsidTr="0055472F">
        <w:trPr>
          <w:cantSplit/>
          <w:trHeight w:val="674"/>
          <w:jc w:val="center"/>
        </w:trPr>
        <w:tc>
          <w:tcPr>
            <w:tcW w:w="5700" w:type="dxa"/>
          </w:tcPr>
          <w:bookmarkEnd w:id="59"/>
          <w:p w14:paraId="3787FC44" w14:textId="77777777" w:rsidR="008E4FC0" w:rsidRPr="0055472F" w:rsidRDefault="008E4FC0" w:rsidP="000759DA">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0759DA">
            <w:pPr>
              <w:pStyle w:val="DefaultText"/>
              <w:rPr>
                <w:rStyle w:val="InitialStyle"/>
                <w:rFonts w:ascii="Arial" w:hAnsi="Arial" w:cs="Arial"/>
              </w:rPr>
            </w:pPr>
          </w:p>
          <w:p w14:paraId="5DBC6779" w14:textId="77777777" w:rsidR="00597DD2" w:rsidRPr="00B51518" w:rsidRDefault="00597DD2" w:rsidP="000759DA">
            <w:pPr>
              <w:pStyle w:val="DefaultText"/>
              <w:rPr>
                <w:rStyle w:val="InitialStyle"/>
                <w:rFonts w:ascii="Arial" w:hAnsi="Arial" w:cs="Arial"/>
              </w:rPr>
            </w:pPr>
          </w:p>
        </w:tc>
        <w:tc>
          <w:tcPr>
            <w:tcW w:w="4455" w:type="dxa"/>
          </w:tcPr>
          <w:p w14:paraId="1FDA72F0" w14:textId="77777777" w:rsidR="008E4FC0" w:rsidRPr="0055472F" w:rsidRDefault="008E4FC0" w:rsidP="000759DA">
            <w:pPr>
              <w:pStyle w:val="DefaultText"/>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55472F">
        <w:trPr>
          <w:cantSplit/>
          <w:trHeight w:val="791"/>
          <w:jc w:val="center"/>
        </w:trPr>
        <w:tc>
          <w:tcPr>
            <w:tcW w:w="5700" w:type="dxa"/>
          </w:tcPr>
          <w:p w14:paraId="0CF6E156" w14:textId="77777777" w:rsidR="008E4FC0" w:rsidRPr="0055472F" w:rsidRDefault="008E4FC0" w:rsidP="000759DA">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0759DA">
            <w:pPr>
              <w:pStyle w:val="DefaultText"/>
              <w:rPr>
                <w:rStyle w:val="InitialStyle"/>
                <w:rFonts w:ascii="Arial" w:hAnsi="Arial" w:cs="Arial"/>
              </w:rPr>
            </w:pPr>
          </w:p>
          <w:p w14:paraId="12469906" w14:textId="77777777" w:rsidR="00597DD2" w:rsidRPr="00B51518" w:rsidRDefault="00597DD2" w:rsidP="000759DA">
            <w:pPr>
              <w:pStyle w:val="DefaultText"/>
              <w:rPr>
                <w:rStyle w:val="InitialStyle"/>
                <w:rFonts w:ascii="Arial" w:hAnsi="Arial" w:cs="Arial"/>
              </w:rPr>
            </w:pPr>
          </w:p>
        </w:tc>
        <w:tc>
          <w:tcPr>
            <w:tcW w:w="4455" w:type="dxa"/>
          </w:tcPr>
          <w:p w14:paraId="396946C8" w14:textId="77777777" w:rsidR="008E4FC0" w:rsidRPr="0055472F" w:rsidRDefault="008E4FC0" w:rsidP="000759DA">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0759DA">
      <w:pPr>
        <w:pStyle w:val="DefaultText"/>
        <w:rPr>
          <w:rStyle w:val="InitialStyle"/>
          <w:rFonts w:ascii="Arial" w:hAnsi="Arial" w:cs="Arial"/>
        </w:rPr>
      </w:pPr>
    </w:p>
    <w:p w14:paraId="1C23462D" w14:textId="77777777" w:rsidR="003D5C04" w:rsidRPr="00B51518" w:rsidRDefault="003D5C04"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Pr="00B51518">
        <w:rPr>
          <w:rFonts w:ascii="Arial" w:hAnsi="Arial" w:cs="Arial"/>
          <w:b/>
        </w:rPr>
        <w:lastRenderedPageBreak/>
        <w:t>APPENDIX C</w:t>
      </w:r>
    </w:p>
    <w:p w14:paraId="1047E2AD" w14:textId="77777777" w:rsidR="003D5C04" w:rsidRPr="00B51518" w:rsidRDefault="003D5C04"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0759DA">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0759D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2AA28AF7" w:rsidR="00F84C99" w:rsidRPr="00554130" w:rsidRDefault="00554130" w:rsidP="000759DA">
      <w:pPr>
        <w:pStyle w:val="DefaultText"/>
        <w:jc w:val="center"/>
        <w:rPr>
          <w:rStyle w:val="InitialStyle"/>
          <w:rFonts w:ascii="Arial" w:hAnsi="Arial"/>
          <w:b/>
          <w:sz w:val="28"/>
        </w:rPr>
      </w:pPr>
      <w:r w:rsidRPr="00554130">
        <w:rPr>
          <w:rStyle w:val="InitialStyle"/>
          <w:rFonts w:ascii="Arial" w:hAnsi="Arial"/>
          <w:i/>
          <w:sz w:val="28"/>
        </w:rPr>
        <w:t>Office of the Commissioner</w:t>
      </w:r>
    </w:p>
    <w:p w14:paraId="2AAE5A6E" w14:textId="14F0DEAD" w:rsidR="003D5C04" w:rsidRPr="00B51518" w:rsidRDefault="003D5C04" w:rsidP="000759DA">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0E3A8CCA" w:rsidR="003D5C04" w:rsidRPr="00B51518" w:rsidRDefault="003D5C04" w:rsidP="000759DA">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1357A7">
        <w:rPr>
          <w:rStyle w:val="InitialStyle"/>
          <w:rFonts w:ascii="Arial" w:hAnsi="Arial" w:cs="Arial"/>
          <w:b/>
          <w:sz w:val="28"/>
          <w:szCs w:val="28"/>
        </w:rPr>
        <w:t># 202203034</w:t>
      </w:r>
    </w:p>
    <w:p w14:paraId="36BB51CB" w14:textId="6E382308" w:rsidR="001D36F2" w:rsidRPr="009656CE" w:rsidRDefault="009656CE"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625436">
        <w:rPr>
          <w:rFonts w:ascii="Arial" w:hAnsi="Arial" w:cs="Arial"/>
          <w:b/>
          <w:bCs/>
          <w:sz w:val="28"/>
          <w:szCs w:val="28"/>
          <w:u w:val="single"/>
        </w:rPr>
        <w:t>Pre-Qualified Vendor List for Marketing and Communication Services</w:t>
      </w:r>
    </w:p>
    <w:p w14:paraId="4B3DAC71" w14:textId="77777777" w:rsidR="001D36F2" w:rsidRPr="00B51518" w:rsidRDefault="001D36F2"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35"/>
        <w:gridCol w:w="6705"/>
      </w:tblGrid>
      <w:tr w:rsidR="001D36F2" w:rsidRPr="00B51518" w14:paraId="2D1737E8" w14:textId="77777777" w:rsidTr="001F42A6">
        <w:trPr>
          <w:cantSplit/>
          <w:trHeight w:val="438"/>
        </w:trPr>
        <w:tc>
          <w:tcPr>
            <w:tcW w:w="3735" w:type="dxa"/>
            <w:tcBorders>
              <w:top w:val="double" w:sz="4" w:space="0" w:color="auto"/>
              <w:bottom w:val="double" w:sz="4" w:space="0" w:color="auto"/>
            </w:tcBorders>
            <w:shd w:val="clear" w:color="auto" w:fill="C6D9F1"/>
            <w:vAlign w:val="center"/>
          </w:tcPr>
          <w:p w14:paraId="180D40C6" w14:textId="47DB5FFC" w:rsidR="001D36F2" w:rsidRPr="00B51518" w:rsidRDefault="00741920" w:rsidP="000759DA">
            <w:pPr>
              <w:pStyle w:val="DefaultText"/>
              <w:rPr>
                <w:rStyle w:val="InitialStyle"/>
                <w:rFonts w:ascii="Arial" w:hAnsi="Arial" w:cs="Arial"/>
                <w:b/>
              </w:rPr>
            </w:pPr>
            <w:r>
              <w:rPr>
                <w:rStyle w:val="InitialStyle"/>
                <w:rFonts w:ascii="Arial" w:hAnsi="Arial" w:cs="Arial"/>
                <w:b/>
              </w:rPr>
              <w:t>Vendor</w:t>
            </w:r>
            <w:r w:rsidR="001D36F2" w:rsidRPr="00B51518">
              <w:rPr>
                <w:rStyle w:val="InitialStyle"/>
                <w:rFonts w:ascii="Arial" w:hAnsi="Arial" w:cs="Arial"/>
                <w:b/>
              </w:rPr>
              <w:t>’s Organization Name:</w:t>
            </w:r>
          </w:p>
        </w:tc>
        <w:tc>
          <w:tcPr>
            <w:tcW w:w="6705" w:type="dxa"/>
            <w:vAlign w:val="center"/>
          </w:tcPr>
          <w:p w14:paraId="4F7A979D" w14:textId="77777777" w:rsidR="001D36F2" w:rsidRPr="00B51518" w:rsidRDefault="001D36F2" w:rsidP="000759DA">
            <w:pPr>
              <w:pStyle w:val="DefaultText"/>
              <w:rPr>
                <w:rStyle w:val="InitialStyle"/>
                <w:rFonts w:ascii="Arial" w:hAnsi="Arial" w:cs="Arial"/>
                <w:b/>
              </w:rPr>
            </w:pPr>
          </w:p>
        </w:tc>
      </w:tr>
    </w:tbl>
    <w:p w14:paraId="1BD3038C" w14:textId="77777777" w:rsidR="00AD3920" w:rsidRPr="00B51518" w:rsidRDefault="00AD3920" w:rsidP="000759D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52BF78B7" w:rsidR="00AD3920" w:rsidRPr="00B51518" w:rsidRDefault="00D12A85" w:rsidP="000759DA">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1F42A6">
              <w:rPr>
                <w:rFonts w:ascii="Arial" w:eastAsia="Calibri" w:hAnsi="Arial" w:cs="Arial"/>
                <w:b/>
                <w:sz w:val="24"/>
                <w:szCs w:val="24"/>
              </w:rPr>
              <w:t xml:space="preserve"> describing</w:t>
            </w:r>
            <w:r w:rsidRPr="00B51518">
              <w:rPr>
                <w:rFonts w:ascii="Arial" w:eastAsia="Calibri" w:hAnsi="Arial" w:cs="Arial"/>
                <w:b/>
                <w:sz w:val="24"/>
                <w:szCs w:val="24"/>
              </w:rPr>
              <w:t xml:space="preserve"> the history of the </w:t>
            </w:r>
            <w:r w:rsidR="00741920">
              <w:rPr>
                <w:rFonts w:ascii="Arial" w:eastAsia="Calibri" w:hAnsi="Arial" w:cs="Arial"/>
                <w:b/>
                <w:sz w:val="24"/>
                <w:szCs w:val="24"/>
              </w:rPr>
              <w:t>Vendor</w:t>
            </w:r>
            <w:r w:rsidRPr="00B51518">
              <w:rPr>
                <w:rFonts w:ascii="Arial" w:eastAsia="Calibri" w:hAnsi="Arial" w:cs="Arial"/>
                <w:b/>
                <w:sz w:val="24"/>
                <w:szCs w:val="24"/>
              </w:rPr>
              <w:t xml:space="preserve">’s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8E0B24">
        <w:tc>
          <w:tcPr>
            <w:tcW w:w="10440" w:type="dxa"/>
            <w:tcBorders>
              <w:top w:val="double" w:sz="4" w:space="0" w:color="auto"/>
            </w:tcBorders>
            <w:shd w:val="clear" w:color="auto" w:fill="auto"/>
          </w:tcPr>
          <w:p w14:paraId="40EB0957" w14:textId="77777777" w:rsidR="00AD3920" w:rsidRPr="00B51518" w:rsidRDefault="00AD3920" w:rsidP="000759DA">
            <w:pPr>
              <w:rPr>
                <w:rFonts w:ascii="Arial" w:eastAsia="Calibri" w:hAnsi="Arial" w:cs="Arial"/>
                <w:sz w:val="24"/>
                <w:szCs w:val="24"/>
              </w:rPr>
            </w:pPr>
          </w:p>
          <w:p w14:paraId="13D218F0" w14:textId="77777777" w:rsidR="00AD3920" w:rsidRPr="00B51518" w:rsidRDefault="00AD3920" w:rsidP="000759DA">
            <w:pPr>
              <w:rPr>
                <w:rFonts w:ascii="Arial" w:eastAsia="Calibri" w:hAnsi="Arial" w:cs="Arial"/>
                <w:sz w:val="24"/>
                <w:szCs w:val="24"/>
              </w:rPr>
            </w:pPr>
          </w:p>
          <w:p w14:paraId="7E1369DA" w14:textId="77777777" w:rsidR="00AD3920" w:rsidRPr="00B51518" w:rsidRDefault="00AD3920" w:rsidP="000759DA">
            <w:pPr>
              <w:rPr>
                <w:rFonts w:ascii="Arial" w:eastAsia="Calibri" w:hAnsi="Arial" w:cs="Arial"/>
                <w:sz w:val="24"/>
                <w:szCs w:val="24"/>
              </w:rPr>
            </w:pPr>
          </w:p>
          <w:p w14:paraId="49D0D904" w14:textId="77777777" w:rsidR="00AD3920" w:rsidRPr="00B51518" w:rsidRDefault="00AD3920" w:rsidP="000759DA">
            <w:pPr>
              <w:rPr>
                <w:rFonts w:ascii="Arial" w:eastAsia="Calibri" w:hAnsi="Arial" w:cs="Arial"/>
                <w:sz w:val="24"/>
                <w:szCs w:val="24"/>
              </w:rPr>
            </w:pPr>
          </w:p>
          <w:p w14:paraId="6C223C00" w14:textId="77777777" w:rsidR="00AD3920" w:rsidRPr="00B51518" w:rsidRDefault="00AD3920" w:rsidP="000759DA">
            <w:pPr>
              <w:rPr>
                <w:rFonts w:ascii="Arial" w:eastAsia="Calibri" w:hAnsi="Arial" w:cs="Arial"/>
                <w:sz w:val="24"/>
                <w:szCs w:val="24"/>
              </w:rPr>
            </w:pPr>
          </w:p>
          <w:p w14:paraId="7864CC20" w14:textId="77777777" w:rsidR="00AD3920" w:rsidRPr="00B51518" w:rsidRDefault="00AD3920" w:rsidP="000759DA">
            <w:pPr>
              <w:rPr>
                <w:rFonts w:ascii="Arial" w:eastAsia="Calibri" w:hAnsi="Arial" w:cs="Arial"/>
                <w:sz w:val="24"/>
                <w:szCs w:val="24"/>
              </w:rPr>
            </w:pPr>
          </w:p>
          <w:p w14:paraId="4DF7D8D7" w14:textId="77777777" w:rsidR="00AD3920" w:rsidRPr="00B51518" w:rsidRDefault="00AD3920" w:rsidP="000759DA">
            <w:pPr>
              <w:rPr>
                <w:rFonts w:ascii="Arial" w:eastAsia="Calibri" w:hAnsi="Arial" w:cs="Arial"/>
                <w:sz w:val="24"/>
                <w:szCs w:val="24"/>
              </w:rPr>
            </w:pPr>
          </w:p>
          <w:p w14:paraId="38469BA1" w14:textId="77777777" w:rsidR="00AD3920" w:rsidRPr="00B51518" w:rsidRDefault="00AD3920" w:rsidP="000759DA">
            <w:pPr>
              <w:rPr>
                <w:rFonts w:ascii="Arial" w:eastAsia="Calibri" w:hAnsi="Arial" w:cs="Arial"/>
                <w:sz w:val="24"/>
                <w:szCs w:val="24"/>
              </w:rPr>
            </w:pPr>
          </w:p>
          <w:p w14:paraId="07CD3C12" w14:textId="77777777" w:rsidR="00AD3920" w:rsidRPr="00B51518" w:rsidRDefault="00AD3920" w:rsidP="000759DA">
            <w:pPr>
              <w:rPr>
                <w:rFonts w:ascii="Arial" w:eastAsia="Calibri" w:hAnsi="Arial" w:cs="Arial"/>
                <w:sz w:val="24"/>
                <w:szCs w:val="24"/>
              </w:rPr>
            </w:pPr>
          </w:p>
          <w:p w14:paraId="67862413" w14:textId="77777777" w:rsidR="00AD3920" w:rsidRPr="00B51518" w:rsidRDefault="00AD3920" w:rsidP="000759DA">
            <w:pPr>
              <w:rPr>
                <w:rFonts w:ascii="Arial" w:eastAsia="Calibri" w:hAnsi="Arial" w:cs="Arial"/>
                <w:sz w:val="24"/>
                <w:szCs w:val="24"/>
              </w:rPr>
            </w:pPr>
          </w:p>
          <w:p w14:paraId="2022ED2F" w14:textId="77777777" w:rsidR="00AD3920" w:rsidRPr="00B51518" w:rsidRDefault="00AD3920" w:rsidP="000759DA">
            <w:pPr>
              <w:rPr>
                <w:rFonts w:ascii="Arial" w:eastAsia="Calibri" w:hAnsi="Arial" w:cs="Arial"/>
                <w:sz w:val="24"/>
                <w:szCs w:val="24"/>
              </w:rPr>
            </w:pPr>
          </w:p>
          <w:p w14:paraId="76F1D659" w14:textId="77777777" w:rsidR="00AD3920" w:rsidRPr="00B51518" w:rsidRDefault="00AD3920" w:rsidP="000759DA">
            <w:pPr>
              <w:rPr>
                <w:rFonts w:ascii="Arial" w:eastAsia="Calibri" w:hAnsi="Arial" w:cs="Arial"/>
                <w:sz w:val="24"/>
                <w:szCs w:val="24"/>
              </w:rPr>
            </w:pPr>
          </w:p>
          <w:p w14:paraId="36B90FF7" w14:textId="77777777" w:rsidR="00AD3920" w:rsidRPr="00B51518" w:rsidRDefault="00AD3920" w:rsidP="000759DA">
            <w:pPr>
              <w:rPr>
                <w:rFonts w:ascii="Arial" w:eastAsia="Calibri" w:hAnsi="Arial" w:cs="Arial"/>
                <w:sz w:val="24"/>
                <w:szCs w:val="24"/>
              </w:rPr>
            </w:pPr>
          </w:p>
          <w:p w14:paraId="74A6457A" w14:textId="77777777" w:rsidR="00AD3920" w:rsidRPr="00B51518" w:rsidRDefault="00AD3920" w:rsidP="000759DA">
            <w:pPr>
              <w:rPr>
                <w:rFonts w:ascii="Arial" w:eastAsia="Calibri" w:hAnsi="Arial" w:cs="Arial"/>
                <w:sz w:val="24"/>
                <w:szCs w:val="24"/>
              </w:rPr>
            </w:pPr>
          </w:p>
          <w:p w14:paraId="29C455DA" w14:textId="77777777" w:rsidR="00AD3920" w:rsidRPr="00B51518" w:rsidRDefault="00AD3920" w:rsidP="000759DA">
            <w:pPr>
              <w:rPr>
                <w:rFonts w:ascii="Arial" w:eastAsia="Calibri" w:hAnsi="Arial" w:cs="Arial"/>
                <w:sz w:val="24"/>
                <w:szCs w:val="24"/>
              </w:rPr>
            </w:pPr>
          </w:p>
          <w:p w14:paraId="6C1E61D6" w14:textId="77777777" w:rsidR="00AD3920" w:rsidRPr="00B51518" w:rsidRDefault="00AD3920" w:rsidP="000759DA">
            <w:pPr>
              <w:rPr>
                <w:rFonts w:ascii="Arial" w:eastAsia="Calibri" w:hAnsi="Arial" w:cs="Arial"/>
                <w:sz w:val="24"/>
                <w:szCs w:val="24"/>
              </w:rPr>
            </w:pPr>
          </w:p>
          <w:p w14:paraId="649C402F" w14:textId="77777777" w:rsidR="00AD3920" w:rsidRPr="00B51518" w:rsidRDefault="00AD3920" w:rsidP="000759DA">
            <w:pPr>
              <w:rPr>
                <w:rFonts w:ascii="Arial" w:eastAsia="Calibri" w:hAnsi="Arial" w:cs="Arial"/>
                <w:sz w:val="24"/>
                <w:szCs w:val="24"/>
              </w:rPr>
            </w:pPr>
          </w:p>
          <w:p w14:paraId="59572536" w14:textId="77777777" w:rsidR="00AD3920" w:rsidRPr="00B51518" w:rsidRDefault="00AD3920" w:rsidP="000759DA">
            <w:pPr>
              <w:rPr>
                <w:rFonts w:ascii="Arial" w:eastAsia="Calibri" w:hAnsi="Arial" w:cs="Arial"/>
                <w:sz w:val="24"/>
                <w:szCs w:val="24"/>
              </w:rPr>
            </w:pPr>
          </w:p>
          <w:p w14:paraId="7F3B7629" w14:textId="77777777" w:rsidR="00AD3920" w:rsidRPr="00B51518" w:rsidRDefault="00AD3920" w:rsidP="000759DA">
            <w:pPr>
              <w:rPr>
                <w:rFonts w:ascii="Arial" w:eastAsia="Calibri" w:hAnsi="Arial" w:cs="Arial"/>
                <w:sz w:val="24"/>
                <w:szCs w:val="24"/>
              </w:rPr>
            </w:pPr>
          </w:p>
          <w:p w14:paraId="2730F22A" w14:textId="77777777" w:rsidR="00AD3920" w:rsidRPr="00B51518" w:rsidRDefault="00AD3920" w:rsidP="000759DA">
            <w:pPr>
              <w:rPr>
                <w:rFonts w:ascii="Arial" w:eastAsia="Calibri" w:hAnsi="Arial" w:cs="Arial"/>
                <w:sz w:val="24"/>
                <w:szCs w:val="24"/>
              </w:rPr>
            </w:pPr>
          </w:p>
          <w:p w14:paraId="1BC7050F" w14:textId="77777777" w:rsidR="00AD3920" w:rsidRPr="00B51518" w:rsidRDefault="00AD3920" w:rsidP="000759DA">
            <w:pPr>
              <w:rPr>
                <w:rFonts w:ascii="Arial" w:eastAsia="Calibri" w:hAnsi="Arial" w:cs="Arial"/>
                <w:sz w:val="24"/>
                <w:szCs w:val="24"/>
              </w:rPr>
            </w:pPr>
          </w:p>
          <w:p w14:paraId="3D19D516" w14:textId="555984FB" w:rsidR="00AD3920" w:rsidRDefault="00AD3920" w:rsidP="000759DA">
            <w:pPr>
              <w:rPr>
                <w:rFonts w:ascii="Arial" w:eastAsia="Calibri" w:hAnsi="Arial" w:cs="Arial"/>
                <w:sz w:val="24"/>
                <w:szCs w:val="24"/>
              </w:rPr>
            </w:pPr>
          </w:p>
          <w:p w14:paraId="664F7536" w14:textId="11508544" w:rsidR="009460A3" w:rsidRDefault="009460A3" w:rsidP="000759DA">
            <w:pPr>
              <w:rPr>
                <w:rFonts w:ascii="Arial" w:eastAsia="Calibri" w:hAnsi="Arial" w:cs="Arial"/>
                <w:sz w:val="24"/>
                <w:szCs w:val="24"/>
              </w:rPr>
            </w:pPr>
          </w:p>
          <w:p w14:paraId="591543B7" w14:textId="77777777" w:rsidR="009460A3" w:rsidRPr="00B51518" w:rsidRDefault="009460A3" w:rsidP="000759DA">
            <w:pPr>
              <w:rPr>
                <w:rFonts w:ascii="Arial" w:eastAsia="Calibri" w:hAnsi="Arial" w:cs="Arial"/>
                <w:sz w:val="24"/>
                <w:szCs w:val="24"/>
              </w:rPr>
            </w:pPr>
          </w:p>
          <w:p w14:paraId="23106F28" w14:textId="77777777" w:rsidR="00AD3920" w:rsidRPr="00B51518" w:rsidRDefault="00AD3920" w:rsidP="000759DA">
            <w:pPr>
              <w:rPr>
                <w:rFonts w:ascii="Arial" w:eastAsia="Calibri" w:hAnsi="Arial" w:cs="Arial"/>
                <w:sz w:val="24"/>
                <w:szCs w:val="24"/>
              </w:rPr>
            </w:pPr>
          </w:p>
          <w:p w14:paraId="488513EB" w14:textId="77777777" w:rsidR="00AD3920" w:rsidRPr="00B51518" w:rsidRDefault="00AD3920" w:rsidP="000759DA">
            <w:pPr>
              <w:rPr>
                <w:rFonts w:ascii="Arial" w:eastAsia="Calibri" w:hAnsi="Arial" w:cs="Arial"/>
                <w:sz w:val="24"/>
                <w:szCs w:val="24"/>
              </w:rPr>
            </w:pPr>
          </w:p>
          <w:p w14:paraId="3459F5AA" w14:textId="77777777" w:rsidR="00AD3920" w:rsidRPr="00B51518" w:rsidRDefault="00AD3920" w:rsidP="000759DA">
            <w:pPr>
              <w:rPr>
                <w:rFonts w:ascii="Arial" w:eastAsia="Calibri" w:hAnsi="Arial" w:cs="Arial"/>
                <w:sz w:val="24"/>
                <w:szCs w:val="24"/>
              </w:rPr>
            </w:pPr>
          </w:p>
        </w:tc>
      </w:tr>
    </w:tbl>
    <w:p w14:paraId="75A83CFD" w14:textId="77777777" w:rsidR="00AD3920" w:rsidRPr="00B51518" w:rsidRDefault="00AD3920" w:rsidP="000759DA">
      <w:pPr>
        <w:rPr>
          <w:rFonts w:ascii="Arial" w:hAnsi="Arial" w:cs="Arial"/>
          <w:sz w:val="24"/>
          <w:szCs w:val="24"/>
        </w:rPr>
      </w:pPr>
    </w:p>
    <w:p w14:paraId="610BF22F" w14:textId="77777777" w:rsidR="00AD3920" w:rsidRPr="00B51518" w:rsidRDefault="00AD3920" w:rsidP="000759DA">
      <w:pPr>
        <w:rPr>
          <w:rFonts w:ascii="Arial" w:hAnsi="Arial" w:cs="Arial"/>
          <w:sz w:val="24"/>
          <w:szCs w:val="24"/>
        </w:rPr>
      </w:pPr>
    </w:p>
    <w:p w14:paraId="16BA6195" w14:textId="77777777" w:rsidR="001F42A6" w:rsidRDefault="001F42A6" w:rsidP="000759DA">
      <w:pPr>
        <w:widowControl/>
        <w:autoSpaceDE/>
        <w:autoSpaceDN/>
        <w:rPr>
          <w:rFonts w:ascii="Arial" w:hAnsi="Arial" w:cs="Arial"/>
          <w:b/>
          <w:sz w:val="24"/>
          <w:szCs w:val="24"/>
        </w:rPr>
      </w:pPr>
      <w:r>
        <w:rPr>
          <w:rFonts w:ascii="Arial" w:hAnsi="Arial" w:cs="Arial"/>
          <w:b/>
          <w:sz w:val="24"/>
          <w:szCs w:val="24"/>
        </w:rPr>
        <w:br w:type="page"/>
      </w:r>
    </w:p>
    <w:p w14:paraId="59A9E9CA" w14:textId="2599C229" w:rsidR="001F42A6" w:rsidRPr="00B51518" w:rsidRDefault="001F42A6" w:rsidP="000759DA">
      <w:pPr>
        <w:widowControl/>
        <w:autoSpaceDE/>
        <w:autoSpaceDN/>
        <w:rPr>
          <w:rFonts w:ascii="Arial" w:hAnsi="Arial" w:cs="Arial"/>
          <w:b/>
          <w:sz w:val="24"/>
          <w:szCs w:val="24"/>
        </w:rPr>
      </w:pPr>
      <w:r w:rsidRPr="00B51518">
        <w:rPr>
          <w:rFonts w:ascii="Arial" w:hAnsi="Arial" w:cs="Arial"/>
          <w:b/>
          <w:sz w:val="24"/>
          <w:szCs w:val="24"/>
        </w:rPr>
        <w:lastRenderedPageBreak/>
        <w:t xml:space="preserve">APPENDIX </w:t>
      </w:r>
      <w:r>
        <w:rPr>
          <w:rFonts w:ascii="Arial" w:hAnsi="Arial" w:cs="Arial"/>
          <w:b/>
          <w:sz w:val="24"/>
          <w:szCs w:val="24"/>
        </w:rPr>
        <w:t>C</w:t>
      </w:r>
      <w:r w:rsidRPr="00B51518">
        <w:rPr>
          <w:rFonts w:ascii="Arial" w:hAnsi="Arial" w:cs="Arial"/>
          <w:b/>
          <w:sz w:val="24"/>
          <w:szCs w:val="24"/>
        </w:rPr>
        <w:t xml:space="preserve"> (continued)</w:t>
      </w:r>
    </w:p>
    <w:p w14:paraId="667AC113" w14:textId="77777777" w:rsidR="001F42A6" w:rsidRPr="00B51518" w:rsidRDefault="001F42A6" w:rsidP="000759D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1F42A6" w:rsidRPr="00B51518" w14:paraId="5B105338" w14:textId="77777777" w:rsidTr="00A11A95">
        <w:trPr>
          <w:trHeight w:val="627"/>
        </w:trPr>
        <w:tc>
          <w:tcPr>
            <w:tcW w:w="10440" w:type="dxa"/>
            <w:tcBorders>
              <w:top w:val="double" w:sz="4" w:space="0" w:color="auto"/>
              <w:bottom w:val="double" w:sz="4" w:space="0" w:color="auto"/>
            </w:tcBorders>
            <w:shd w:val="clear" w:color="auto" w:fill="C6D9F1"/>
            <w:vAlign w:val="center"/>
          </w:tcPr>
          <w:p w14:paraId="0E4DD5D0" w14:textId="77777777" w:rsidR="001F42A6" w:rsidRPr="00B51518" w:rsidRDefault="001F42A6" w:rsidP="000759DA">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Pr>
                <w:rFonts w:ascii="Arial" w:eastAsia="Calibri" w:hAnsi="Arial" w:cs="Arial"/>
                <w:b/>
                <w:sz w:val="24"/>
                <w:szCs w:val="24"/>
              </w:rPr>
              <w:t>e</w:t>
            </w:r>
            <w:r w:rsidRPr="00B51518">
              <w:rPr>
                <w:rFonts w:ascii="Arial" w:eastAsia="Calibri" w:hAnsi="Arial" w:cs="Arial"/>
                <w:b/>
                <w:sz w:val="24"/>
                <w:szCs w:val="24"/>
              </w:rPr>
              <w:t xml:space="preserve"> RFP.  For each of the project examples provided, a contact person from the client organization involved should be listed, along with that person’s telephone number and e</w:t>
            </w:r>
            <w:r>
              <w:rPr>
                <w:rFonts w:ascii="Arial" w:eastAsia="Calibri" w:hAnsi="Arial" w:cs="Arial"/>
                <w:b/>
                <w:sz w:val="24"/>
                <w:szCs w:val="24"/>
              </w:rPr>
              <w:t>-</w:t>
            </w:r>
            <w:r w:rsidRPr="00B51518">
              <w:rPr>
                <w:rFonts w:ascii="Arial" w:eastAsia="Calibri" w:hAnsi="Arial" w:cs="Arial"/>
                <w:b/>
                <w:sz w:val="24"/>
                <w:szCs w:val="24"/>
              </w:rPr>
              <w:t xml:space="preserve">mail address.  Please note that contract history with the State of Maine, whether positive or negative, may be considered in rating proposals even if not provided by the </w:t>
            </w:r>
            <w:r w:rsidRPr="000E34E3">
              <w:rPr>
                <w:rFonts w:ascii="Arial" w:eastAsia="Calibri" w:hAnsi="Arial" w:cs="Arial"/>
                <w:b/>
                <w:sz w:val="24"/>
                <w:szCs w:val="24"/>
              </w:rPr>
              <w:t>Vendor</w:t>
            </w:r>
            <w:r w:rsidRPr="00B51518">
              <w:rPr>
                <w:rFonts w:ascii="Arial" w:eastAsia="Calibri" w:hAnsi="Arial" w:cs="Arial"/>
                <w:b/>
                <w:sz w:val="24"/>
                <w:szCs w:val="24"/>
              </w:rPr>
              <w:t>.</w:t>
            </w:r>
          </w:p>
        </w:tc>
      </w:tr>
    </w:tbl>
    <w:p w14:paraId="1C557033" w14:textId="77777777" w:rsidR="001F42A6" w:rsidRPr="00B51518" w:rsidRDefault="001F42A6" w:rsidP="000759D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77"/>
        <w:gridCol w:w="6963"/>
      </w:tblGrid>
      <w:tr w:rsidR="001F42A6" w:rsidRPr="00B51518" w14:paraId="5C147FB4" w14:textId="77777777" w:rsidTr="00A11A95">
        <w:tc>
          <w:tcPr>
            <w:tcW w:w="10440" w:type="dxa"/>
            <w:gridSpan w:val="2"/>
            <w:tcBorders>
              <w:top w:val="double" w:sz="4" w:space="0" w:color="auto"/>
              <w:bottom w:val="single" w:sz="12" w:space="0" w:color="auto"/>
            </w:tcBorders>
            <w:shd w:val="clear" w:color="auto" w:fill="C6D9F1"/>
            <w:vAlign w:val="center"/>
          </w:tcPr>
          <w:p w14:paraId="14BE1ABD" w14:textId="77777777" w:rsidR="001F42A6" w:rsidRPr="00B51518" w:rsidRDefault="001F42A6" w:rsidP="000759DA">
            <w:pPr>
              <w:jc w:val="center"/>
              <w:rPr>
                <w:rFonts w:ascii="Arial" w:eastAsia="Calibri" w:hAnsi="Arial" w:cs="Arial"/>
                <w:sz w:val="24"/>
                <w:szCs w:val="24"/>
              </w:rPr>
            </w:pPr>
            <w:r w:rsidRPr="00B51518">
              <w:rPr>
                <w:rFonts w:ascii="Arial" w:eastAsia="Calibri" w:hAnsi="Arial" w:cs="Arial"/>
                <w:b/>
                <w:sz w:val="24"/>
                <w:szCs w:val="24"/>
              </w:rPr>
              <w:t>Project One</w:t>
            </w:r>
          </w:p>
        </w:tc>
      </w:tr>
      <w:tr w:rsidR="001F42A6" w:rsidRPr="00B51518" w14:paraId="166390C4" w14:textId="77777777" w:rsidTr="00A11A95">
        <w:tc>
          <w:tcPr>
            <w:tcW w:w="3477" w:type="dxa"/>
            <w:tcBorders>
              <w:top w:val="single" w:sz="12" w:space="0" w:color="auto"/>
              <w:bottom w:val="single" w:sz="4" w:space="0" w:color="auto"/>
            </w:tcBorders>
            <w:shd w:val="clear" w:color="auto" w:fill="C6D9F1"/>
            <w:vAlign w:val="center"/>
          </w:tcPr>
          <w:p w14:paraId="1973FB54" w14:textId="77777777" w:rsidR="001F42A6" w:rsidRPr="00B51518" w:rsidRDefault="001F42A6" w:rsidP="000759DA">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63" w:type="dxa"/>
            <w:tcBorders>
              <w:top w:val="single" w:sz="12" w:space="0" w:color="auto"/>
            </w:tcBorders>
            <w:shd w:val="clear" w:color="auto" w:fill="auto"/>
            <w:vAlign w:val="center"/>
          </w:tcPr>
          <w:p w14:paraId="117D7E50" w14:textId="77777777" w:rsidR="001F42A6" w:rsidRPr="00B51518" w:rsidRDefault="001F42A6" w:rsidP="000759DA">
            <w:pPr>
              <w:rPr>
                <w:rFonts w:ascii="Arial" w:eastAsia="Calibri" w:hAnsi="Arial" w:cs="Arial"/>
                <w:sz w:val="24"/>
                <w:szCs w:val="24"/>
              </w:rPr>
            </w:pPr>
          </w:p>
        </w:tc>
      </w:tr>
      <w:tr w:rsidR="001F42A6" w:rsidRPr="00B51518" w14:paraId="28CE0344" w14:textId="77777777" w:rsidTr="00A11A95">
        <w:tc>
          <w:tcPr>
            <w:tcW w:w="3477" w:type="dxa"/>
            <w:tcBorders>
              <w:top w:val="single" w:sz="4" w:space="0" w:color="auto"/>
              <w:bottom w:val="single" w:sz="4" w:space="0" w:color="auto"/>
            </w:tcBorders>
            <w:shd w:val="clear" w:color="auto" w:fill="C6D9F1"/>
            <w:vAlign w:val="center"/>
          </w:tcPr>
          <w:p w14:paraId="04B5708B" w14:textId="77777777" w:rsidR="001F42A6" w:rsidRPr="00B51518" w:rsidRDefault="001F42A6" w:rsidP="000759DA">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63" w:type="dxa"/>
            <w:shd w:val="clear" w:color="auto" w:fill="auto"/>
            <w:vAlign w:val="center"/>
          </w:tcPr>
          <w:p w14:paraId="3FAB46F5" w14:textId="77777777" w:rsidR="001F42A6" w:rsidRPr="00B51518" w:rsidRDefault="001F42A6" w:rsidP="000759DA">
            <w:pPr>
              <w:rPr>
                <w:rFonts w:ascii="Arial" w:eastAsia="Calibri" w:hAnsi="Arial" w:cs="Arial"/>
                <w:sz w:val="24"/>
                <w:szCs w:val="24"/>
              </w:rPr>
            </w:pPr>
          </w:p>
        </w:tc>
      </w:tr>
      <w:tr w:rsidR="001F42A6" w:rsidRPr="00B51518" w14:paraId="7FEA71C8" w14:textId="77777777" w:rsidTr="00A11A95">
        <w:tc>
          <w:tcPr>
            <w:tcW w:w="3477" w:type="dxa"/>
            <w:tcBorders>
              <w:top w:val="single" w:sz="4" w:space="0" w:color="auto"/>
              <w:bottom w:val="single" w:sz="4" w:space="0" w:color="auto"/>
            </w:tcBorders>
            <w:shd w:val="clear" w:color="auto" w:fill="C6D9F1"/>
            <w:vAlign w:val="center"/>
          </w:tcPr>
          <w:p w14:paraId="02600E84" w14:textId="77777777" w:rsidR="001F42A6" w:rsidRPr="00B51518" w:rsidRDefault="001F42A6" w:rsidP="000759DA">
            <w:pPr>
              <w:rPr>
                <w:rFonts w:ascii="Arial" w:eastAsia="Calibri" w:hAnsi="Arial" w:cs="Arial"/>
                <w:b/>
                <w:sz w:val="24"/>
                <w:szCs w:val="24"/>
              </w:rPr>
            </w:pPr>
            <w:r w:rsidRPr="00B51518">
              <w:rPr>
                <w:rFonts w:ascii="Arial" w:eastAsia="Calibri" w:hAnsi="Arial" w:cs="Arial"/>
                <w:b/>
                <w:sz w:val="24"/>
                <w:szCs w:val="24"/>
              </w:rPr>
              <w:t>Telephone:</w:t>
            </w:r>
          </w:p>
        </w:tc>
        <w:tc>
          <w:tcPr>
            <w:tcW w:w="6963" w:type="dxa"/>
            <w:tcBorders>
              <w:bottom w:val="single" w:sz="4" w:space="0" w:color="auto"/>
            </w:tcBorders>
            <w:shd w:val="clear" w:color="auto" w:fill="auto"/>
            <w:vAlign w:val="center"/>
          </w:tcPr>
          <w:p w14:paraId="3A198404" w14:textId="77777777" w:rsidR="001F42A6" w:rsidRPr="00B51518" w:rsidRDefault="001F42A6" w:rsidP="000759DA">
            <w:pPr>
              <w:rPr>
                <w:rFonts w:ascii="Arial" w:eastAsia="Calibri" w:hAnsi="Arial" w:cs="Arial"/>
                <w:sz w:val="24"/>
                <w:szCs w:val="24"/>
              </w:rPr>
            </w:pPr>
          </w:p>
        </w:tc>
      </w:tr>
      <w:tr w:rsidR="001F42A6" w:rsidRPr="00B51518" w14:paraId="297490C2" w14:textId="77777777" w:rsidTr="00A11A95">
        <w:tc>
          <w:tcPr>
            <w:tcW w:w="3477" w:type="dxa"/>
            <w:tcBorders>
              <w:top w:val="single" w:sz="4" w:space="0" w:color="auto"/>
              <w:bottom w:val="single" w:sz="12" w:space="0" w:color="auto"/>
            </w:tcBorders>
            <w:shd w:val="clear" w:color="auto" w:fill="C6D9F1"/>
            <w:vAlign w:val="center"/>
          </w:tcPr>
          <w:p w14:paraId="601BFED0" w14:textId="77777777" w:rsidR="001F42A6" w:rsidRPr="00B51518" w:rsidRDefault="001F42A6" w:rsidP="000759DA">
            <w:pPr>
              <w:rPr>
                <w:rFonts w:ascii="Arial" w:eastAsia="Calibri" w:hAnsi="Arial" w:cs="Arial"/>
                <w:b/>
                <w:sz w:val="24"/>
                <w:szCs w:val="24"/>
              </w:rPr>
            </w:pPr>
            <w:r w:rsidRPr="00B51518">
              <w:rPr>
                <w:rFonts w:ascii="Arial" w:eastAsia="Calibri" w:hAnsi="Arial" w:cs="Arial"/>
                <w:b/>
                <w:sz w:val="24"/>
                <w:szCs w:val="24"/>
              </w:rPr>
              <w:t>E-Mail:</w:t>
            </w:r>
          </w:p>
        </w:tc>
        <w:tc>
          <w:tcPr>
            <w:tcW w:w="6963" w:type="dxa"/>
            <w:tcBorders>
              <w:top w:val="single" w:sz="4" w:space="0" w:color="auto"/>
              <w:bottom w:val="single" w:sz="12" w:space="0" w:color="auto"/>
            </w:tcBorders>
            <w:shd w:val="clear" w:color="auto" w:fill="auto"/>
            <w:vAlign w:val="center"/>
          </w:tcPr>
          <w:p w14:paraId="2D0B66D4" w14:textId="77777777" w:rsidR="001F42A6" w:rsidRPr="00B51518" w:rsidRDefault="001F42A6" w:rsidP="000759DA">
            <w:pPr>
              <w:rPr>
                <w:rFonts w:ascii="Arial" w:eastAsia="Calibri" w:hAnsi="Arial" w:cs="Arial"/>
                <w:sz w:val="24"/>
                <w:szCs w:val="24"/>
              </w:rPr>
            </w:pPr>
          </w:p>
        </w:tc>
      </w:tr>
      <w:tr w:rsidR="001F42A6" w:rsidRPr="00B51518" w14:paraId="3B4DD6D3" w14:textId="77777777" w:rsidTr="00A11A95">
        <w:tc>
          <w:tcPr>
            <w:tcW w:w="10440" w:type="dxa"/>
            <w:gridSpan w:val="2"/>
            <w:tcBorders>
              <w:top w:val="single" w:sz="12" w:space="0" w:color="auto"/>
              <w:bottom w:val="single" w:sz="12" w:space="0" w:color="auto"/>
            </w:tcBorders>
            <w:shd w:val="clear" w:color="auto" w:fill="C6D9F1"/>
            <w:vAlign w:val="center"/>
          </w:tcPr>
          <w:p w14:paraId="77E22FB9" w14:textId="77777777" w:rsidR="001F42A6" w:rsidRPr="00B51518" w:rsidRDefault="001F42A6" w:rsidP="000759DA">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1F42A6" w:rsidRPr="00B51518" w14:paraId="023AF952" w14:textId="77777777" w:rsidTr="00A11A95">
        <w:trPr>
          <w:trHeight w:val="868"/>
        </w:trPr>
        <w:tc>
          <w:tcPr>
            <w:tcW w:w="10440" w:type="dxa"/>
            <w:gridSpan w:val="2"/>
            <w:tcBorders>
              <w:top w:val="single" w:sz="12" w:space="0" w:color="auto"/>
            </w:tcBorders>
            <w:shd w:val="clear" w:color="auto" w:fill="auto"/>
          </w:tcPr>
          <w:p w14:paraId="343737FE" w14:textId="77777777" w:rsidR="001F42A6" w:rsidRPr="00B51518" w:rsidRDefault="001F42A6" w:rsidP="000759DA">
            <w:pPr>
              <w:rPr>
                <w:rFonts w:ascii="Arial" w:eastAsia="Calibri" w:hAnsi="Arial" w:cs="Arial"/>
                <w:sz w:val="24"/>
                <w:szCs w:val="24"/>
              </w:rPr>
            </w:pPr>
          </w:p>
          <w:p w14:paraId="456BCEDC" w14:textId="77777777" w:rsidR="001F42A6" w:rsidRPr="00B51518" w:rsidRDefault="001F42A6" w:rsidP="000759DA">
            <w:pPr>
              <w:rPr>
                <w:rFonts w:ascii="Arial" w:eastAsia="Calibri" w:hAnsi="Arial" w:cs="Arial"/>
                <w:sz w:val="24"/>
                <w:szCs w:val="24"/>
              </w:rPr>
            </w:pPr>
          </w:p>
          <w:p w14:paraId="53EBA19E" w14:textId="77777777" w:rsidR="001F42A6" w:rsidRPr="00B51518" w:rsidRDefault="001F42A6" w:rsidP="000759DA">
            <w:pPr>
              <w:rPr>
                <w:rFonts w:ascii="Arial" w:eastAsia="Calibri" w:hAnsi="Arial" w:cs="Arial"/>
                <w:sz w:val="24"/>
                <w:szCs w:val="24"/>
              </w:rPr>
            </w:pPr>
          </w:p>
          <w:p w14:paraId="11A4001F" w14:textId="77777777" w:rsidR="001F42A6" w:rsidRPr="00B51518" w:rsidRDefault="001F42A6" w:rsidP="000759DA">
            <w:pPr>
              <w:rPr>
                <w:rFonts w:ascii="Arial" w:eastAsia="Calibri" w:hAnsi="Arial" w:cs="Arial"/>
                <w:sz w:val="24"/>
                <w:szCs w:val="24"/>
              </w:rPr>
            </w:pPr>
          </w:p>
          <w:p w14:paraId="5BA550F2" w14:textId="77777777" w:rsidR="001F42A6" w:rsidRPr="00B51518" w:rsidRDefault="001F42A6" w:rsidP="000759DA">
            <w:pPr>
              <w:rPr>
                <w:rFonts w:ascii="Arial" w:eastAsia="Calibri" w:hAnsi="Arial" w:cs="Arial"/>
                <w:sz w:val="24"/>
                <w:szCs w:val="24"/>
              </w:rPr>
            </w:pPr>
          </w:p>
          <w:p w14:paraId="701F29C7" w14:textId="77777777" w:rsidR="001F42A6" w:rsidRDefault="001F42A6" w:rsidP="000759DA">
            <w:pPr>
              <w:rPr>
                <w:rFonts w:ascii="Arial" w:eastAsia="Calibri" w:hAnsi="Arial" w:cs="Arial"/>
                <w:sz w:val="24"/>
                <w:szCs w:val="24"/>
              </w:rPr>
            </w:pPr>
          </w:p>
          <w:p w14:paraId="7692BDA3" w14:textId="77777777" w:rsidR="001F42A6" w:rsidRPr="00B51518" w:rsidRDefault="001F42A6" w:rsidP="000759DA">
            <w:pPr>
              <w:rPr>
                <w:rFonts w:ascii="Arial" w:eastAsia="Calibri" w:hAnsi="Arial" w:cs="Arial"/>
                <w:sz w:val="24"/>
                <w:szCs w:val="24"/>
              </w:rPr>
            </w:pPr>
          </w:p>
          <w:p w14:paraId="76820A47" w14:textId="77777777" w:rsidR="001F42A6" w:rsidRPr="00B51518" w:rsidRDefault="001F42A6" w:rsidP="000759DA">
            <w:pPr>
              <w:rPr>
                <w:rFonts w:ascii="Arial" w:eastAsia="Calibri" w:hAnsi="Arial" w:cs="Arial"/>
                <w:sz w:val="24"/>
                <w:szCs w:val="24"/>
              </w:rPr>
            </w:pPr>
          </w:p>
          <w:p w14:paraId="75D12D91" w14:textId="77777777" w:rsidR="001F42A6" w:rsidRPr="00B51518" w:rsidRDefault="001F42A6" w:rsidP="000759DA">
            <w:pPr>
              <w:rPr>
                <w:rFonts w:ascii="Arial" w:eastAsia="Calibri" w:hAnsi="Arial" w:cs="Arial"/>
                <w:sz w:val="24"/>
                <w:szCs w:val="24"/>
              </w:rPr>
            </w:pPr>
          </w:p>
          <w:p w14:paraId="74CE038A" w14:textId="77777777" w:rsidR="001F42A6" w:rsidRPr="00B51518" w:rsidRDefault="001F42A6" w:rsidP="000759DA">
            <w:pPr>
              <w:rPr>
                <w:rFonts w:ascii="Arial" w:eastAsia="Calibri" w:hAnsi="Arial" w:cs="Arial"/>
                <w:sz w:val="24"/>
                <w:szCs w:val="24"/>
              </w:rPr>
            </w:pPr>
          </w:p>
          <w:p w14:paraId="1E6ACCAE" w14:textId="77777777" w:rsidR="001F42A6" w:rsidRPr="00B51518" w:rsidRDefault="001F42A6" w:rsidP="000759DA">
            <w:pPr>
              <w:rPr>
                <w:rFonts w:ascii="Arial" w:eastAsia="Calibri" w:hAnsi="Arial" w:cs="Arial"/>
                <w:sz w:val="24"/>
                <w:szCs w:val="24"/>
              </w:rPr>
            </w:pPr>
          </w:p>
        </w:tc>
      </w:tr>
    </w:tbl>
    <w:p w14:paraId="2B7B648E" w14:textId="77777777" w:rsidR="001F42A6" w:rsidRPr="00B51518" w:rsidRDefault="001F42A6" w:rsidP="000759D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387"/>
        <w:gridCol w:w="7053"/>
      </w:tblGrid>
      <w:tr w:rsidR="001F42A6" w:rsidRPr="00B51518" w14:paraId="5D83DD46" w14:textId="77777777" w:rsidTr="00A11A95">
        <w:tc>
          <w:tcPr>
            <w:tcW w:w="10440" w:type="dxa"/>
            <w:gridSpan w:val="2"/>
            <w:tcBorders>
              <w:top w:val="double" w:sz="4" w:space="0" w:color="auto"/>
              <w:bottom w:val="single" w:sz="12" w:space="0" w:color="auto"/>
            </w:tcBorders>
            <w:shd w:val="clear" w:color="auto" w:fill="C6D9F1"/>
            <w:vAlign w:val="center"/>
          </w:tcPr>
          <w:p w14:paraId="37CD640B" w14:textId="77777777" w:rsidR="001F42A6" w:rsidRPr="00B51518" w:rsidRDefault="001F42A6" w:rsidP="000759DA">
            <w:pPr>
              <w:jc w:val="center"/>
              <w:rPr>
                <w:rFonts w:ascii="Arial" w:eastAsia="Calibri" w:hAnsi="Arial" w:cs="Arial"/>
                <w:sz w:val="24"/>
                <w:szCs w:val="24"/>
              </w:rPr>
            </w:pPr>
            <w:r w:rsidRPr="00B51518">
              <w:rPr>
                <w:rFonts w:ascii="Arial" w:eastAsia="Calibri" w:hAnsi="Arial" w:cs="Arial"/>
                <w:b/>
                <w:sz w:val="24"/>
                <w:szCs w:val="24"/>
              </w:rPr>
              <w:t>Project Two</w:t>
            </w:r>
          </w:p>
        </w:tc>
      </w:tr>
      <w:tr w:rsidR="001F42A6" w:rsidRPr="00B51518" w14:paraId="68310854" w14:textId="77777777" w:rsidTr="00A11A95">
        <w:tc>
          <w:tcPr>
            <w:tcW w:w="3387" w:type="dxa"/>
            <w:tcBorders>
              <w:top w:val="single" w:sz="12" w:space="0" w:color="auto"/>
              <w:bottom w:val="single" w:sz="4" w:space="0" w:color="auto"/>
            </w:tcBorders>
            <w:shd w:val="clear" w:color="auto" w:fill="C6D9F1"/>
            <w:vAlign w:val="center"/>
          </w:tcPr>
          <w:p w14:paraId="26CCBA1F" w14:textId="77777777" w:rsidR="001F42A6" w:rsidRPr="00B51518" w:rsidRDefault="001F42A6" w:rsidP="000759DA">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7053" w:type="dxa"/>
            <w:tcBorders>
              <w:top w:val="single" w:sz="12" w:space="0" w:color="auto"/>
            </w:tcBorders>
            <w:shd w:val="clear" w:color="auto" w:fill="auto"/>
            <w:vAlign w:val="center"/>
          </w:tcPr>
          <w:p w14:paraId="170CFC20" w14:textId="77777777" w:rsidR="001F42A6" w:rsidRPr="00B51518" w:rsidRDefault="001F42A6" w:rsidP="000759DA">
            <w:pPr>
              <w:rPr>
                <w:rFonts w:ascii="Arial" w:eastAsia="Calibri" w:hAnsi="Arial" w:cs="Arial"/>
                <w:sz w:val="24"/>
                <w:szCs w:val="24"/>
              </w:rPr>
            </w:pPr>
          </w:p>
        </w:tc>
      </w:tr>
      <w:tr w:rsidR="001F42A6" w:rsidRPr="00B51518" w14:paraId="14352B9C" w14:textId="77777777" w:rsidTr="00A11A95">
        <w:tc>
          <w:tcPr>
            <w:tcW w:w="3387" w:type="dxa"/>
            <w:tcBorders>
              <w:top w:val="single" w:sz="4" w:space="0" w:color="auto"/>
              <w:bottom w:val="single" w:sz="4" w:space="0" w:color="auto"/>
            </w:tcBorders>
            <w:shd w:val="clear" w:color="auto" w:fill="C6D9F1"/>
            <w:vAlign w:val="center"/>
          </w:tcPr>
          <w:p w14:paraId="3C195AE7" w14:textId="77777777" w:rsidR="001F42A6" w:rsidRPr="00B51518" w:rsidRDefault="001F42A6" w:rsidP="000759DA">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7053" w:type="dxa"/>
            <w:shd w:val="clear" w:color="auto" w:fill="auto"/>
            <w:vAlign w:val="center"/>
          </w:tcPr>
          <w:p w14:paraId="33C12856" w14:textId="77777777" w:rsidR="001F42A6" w:rsidRPr="00B51518" w:rsidRDefault="001F42A6" w:rsidP="000759DA">
            <w:pPr>
              <w:rPr>
                <w:rFonts w:ascii="Arial" w:eastAsia="Calibri" w:hAnsi="Arial" w:cs="Arial"/>
                <w:sz w:val="24"/>
                <w:szCs w:val="24"/>
              </w:rPr>
            </w:pPr>
          </w:p>
        </w:tc>
      </w:tr>
      <w:tr w:rsidR="001F42A6" w:rsidRPr="00B51518" w14:paraId="64247811" w14:textId="77777777" w:rsidTr="00A11A95">
        <w:tc>
          <w:tcPr>
            <w:tcW w:w="3387" w:type="dxa"/>
            <w:tcBorders>
              <w:top w:val="single" w:sz="4" w:space="0" w:color="auto"/>
              <w:bottom w:val="single" w:sz="4" w:space="0" w:color="auto"/>
            </w:tcBorders>
            <w:shd w:val="clear" w:color="auto" w:fill="C6D9F1"/>
            <w:vAlign w:val="center"/>
          </w:tcPr>
          <w:p w14:paraId="56D6B445" w14:textId="77777777" w:rsidR="001F42A6" w:rsidRPr="00B51518" w:rsidRDefault="001F42A6" w:rsidP="000759DA">
            <w:pPr>
              <w:rPr>
                <w:rFonts w:ascii="Arial" w:eastAsia="Calibri" w:hAnsi="Arial" w:cs="Arial"/>
                <w:b/>
                <w:sz w:val="24"/>
                <w:szCs w:val="24"/>
              </w:rPr>
            </w:pPr>
            <w:r w:rsidRPr="00B51518">
              <w:rPr>
                <w:rFonts w:ascii="Arial" w:eastAsia="Calibri" w:hAnsi="Arial" w:cs="Arial"/>
                <w:b/>
                <w:sz w:val="24"/>
                <w:szCs w:val="24"/>
              </w:rPr>
              <w:t>Telephone:</w:t>
            </w:r>
          </w:p>
        </w:tc>
        <w:tc>
          <w:tcPr>
            <w:tcW w:w="7053" w:type="dxa"/>
            <w:tcBorders>
              <w:bottom w:val="single" w:sz="4" w:space="0" w:color="auto"/>
            </w:tcBorders>
            <w:shd w:val="clear" w:color="auto" w:fill="auto"/>
            <w:vAlign w:val="center"/>
          </w:tcPr>
          <w:p w14:paraId="05CEA88A" w14:textId="77777777" w:rsidR="001F42A6" w:rsidRPr="00B51518" w:rsidRDefault="001F42A6" w:rsidP="000759DA">
            <w:pPr>
              <w:rPr>
                <w:rFonts w:ascii="Arial" w:eastAsia="Calibri" w:hAnsi="Arial" w:cs="Arial"/>
                <w:sz w:val="24"/>
                <w:szCs w:val="24"/>
              </w:rPr>
            </w:pPr>
          </w:p>
        </w:tc>
      </w:tr>
      <w:tr w:rsidR="001F42A6" w:rsidRPr="00B51518" w14:paraId="1581A2C9" w14:textId="77777777" w:rsidTr="00A11A95">
        <w:tc>
          <w:tcPr>
            <w:tcW w:w="3387" w:type="dxa"/>
            <w:tcBorders>
              <w:top w:val="single" w:sz="4" w:space="0" w:color="auto"/>
              <w:bottom w:val="single" w:sz="12" w:space="0" w:color="auto"/>
            </w:tcBorders>
            <w:shd w:val="clear" w:color="auto" w:fill="C6D9F1"/>
            <w:vAlign w:val="center"/>
          </w:tcPr>
          <w:p w14:paraId="661F1E62" w14:textId="77777777" w:rsidR="001F42A6" w:rsidRPr="00B51518" w:rsidRDefault="001F42A6" w:rsidP="000759DA">
            <w:pPr>
              <w:rPr>
                <w:rFonts w:ascii="Arial" w:eastAsia="Calibri" w:hAnsi="Arial" w:cs="Arial"/>
                <w:b/>
                <w:sz w:val="24"/>
                <w:szCs w:val="24"/>
              </w:rPr>
            </w:pPr>
            <w:r w:rsidRPr="00B51518">
              <w:rPr>
                <w:rFonts w:ascii="Arial" w:eastAsia="Calibri" w:hAnsi="Arial" w:cs="Arial"/>
                <w:b/>
                <w:sz w:val="24"/>
                <w:szCs w:val="24"/>
              </w:rPr>
              <w:t>E-Mail:</w:t>
            </w:r>
          </w:p>
        </w:tc>
        <w:tc>
          <w:tcPr>
            <w:tcW w:w="7053" w:type="dxa"/>
            <w:tcBorders>
              <w:top w:val="single" w:sz="4" w:space="0" w:color="auto"/>
              <w:bottom w:val="single" w:sz="12" w:space="0" w:color="auto"/>
            </w:tcBorders>
            <w:shd w:val="clear" w:color="auto" w:fill="auto"/>
            <w:vAlign w:val="center"/>
          </w:tcPr>
          <w:p w14:paraId="52DD7941" w14:textId="77777777" w:rsidR="001F42A6" w:rsidRPr="00B51518" w:rsidRDefault="001F42A6" w:rsidP="000759DA">
            <w:pPr>
              <w:rPr>
                <w:rFonts w:ascii="Arial" w:eastAsia="Calibri" w:hAnsi="Arial" w:cs="Arial"/>
                <w:sz w:val="24"/>
                <w:szCs w:val="24"/>
              </w:rPr>
            </w:pPr>
          </w:p>
        </w:tc>
      </w:tr>
      <w:tr w:rsidR="001F42A6" w:rsidRPr="00B51518" w14:paraId="49C0BB5F" w14:textId="77777777" w:rsidTr="00A11A95">
        <w:tc>
          <w:tcPr>
            <w:tcW w:w="10440" w:type="dxa"/>
            <w:gridSpan w:val="2"/>
            <w:tcBorders>
              <w:top w:val="single" w:sz="12" w:space="0" w:color="auto"/>
              <w:bottom w:val="single" w:sz="12" w:space="0" w:color="auto"/>
            </w:tcBorders>
            <w:shd w:val="clear" w:color="auto" w:fill="C6D9F1"/>
            <w:vAlign w:val="center"/>
          </w:tcPr>
          <w:p w14:paraId="294EA946" w14:textId="77777777" w:rsidR="001F42A6" w:rsidRPr="00B51518" w:rsidRDefault="001F42A6" w:rsidP="000759DA">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1F42A6" w:rsidRPr="00B51518" w14:paraId="71206C27" w14:textId="77777777" w:rsidTr="00A11A95">
        <w:trPr>
          <w:trHeight w:val="868"/>
        </w:trPr>
        <w:tc>
          <w:tcPr>
            <w:tcW w:w="10440" w:type="dxa"/>
            <w:gridSpan w:val="2"/>
            <w:tcBorders>
              <w:top w:val="single" w:sz="12" w:space="0" w:color="auto"/>
            </w:tcBorders>
            <w:shd w:val="clear" w:color="auto" w:fill="auto"/>
          </w:tcPr>
          <w:p w14:paraId="01E0F64B" w14:textId="77777777" w:rsidR="001F42A6" w:rsidRPr="00B51518" w:rsidRDefault="001F42A6" w:rsidP="000759DA">
            <w:pPr>
              <w:rPr>
                <w:rFonts w:ascii="Arial" w:eastAsia="Calibri" w:hAnsi="Arial" w:cs="Arial"/>
                <w:sz w:val="24"/>
                <w:szCs w:val="24"/>
              </w:rPr>
            </w:pPr>
          </w:p>
          <w:p w14:paraId="2E55595D" w14:textId="77777777" w:rsidR="001F42A6" w:rsidRPr="00B51518" w:rsidRDefault="001F42A6" w:rsidP="000759DA">
            <w:pPr>
              <w:rPr>
                <w:rFonts w:ascii="Arial" w:eastAsia="Calibri" w:hAnsi="Arial" w:cs="Arial"/>
                <w:sz w:val="24"/>
                <w:szCs w:val="24"/>
              </w:rPr>
            </w:pPr>
          </w:p>
          <w:p w14:paraId="1B520E85" w14:textId="77777777" w:rsidR="001F42A6" w:rsidRPr="00B51518" w:rsidRDefault="001F42A6" w:rsidP="000759DA">
            <w:pPr>
              <w:rPr>
                <w:rFonts w:ascii="Arial" w:eastAsia="Calibri" w:hAnsi="Arial" w:cs="Arial"/>
                <w:sz w:val="24"/>
                <w:szCs w:val="24"/>
              </w:rPr>
            </w:pPr>
          </w:p>
          <w:p w14:paraId="3603C49B" w14:textId="77777777" w:rsidR="001F42A6" w:rsidRPr="00B51518" w:rsidRDefault="001F42A6" w:rsidP="000759DA">
            <w:pPr>
              <w:rPr>
                <w:rFonts w:ascii="Arial" w:eastAsia="Calibri" w:hAnsi="Arial" w:cs="Arial"/>
                <w:sz w:val="24"/>
                <w:szCs w:val="24"/>
              </w:rPr>
            </w:pPr>
          </w:p>
          <w:p w14:paraId="499A424E" w14:textId="77777777" w:rsidR="001F42A6" w:rsidRDefault="001F42A6" w:rsidP="000759DA">
            <w:pPr>
              <w:rPr>
                <w:rFonts w:ascii="Arial" w:eastAsia="Calibri" w:hAnsi="Arial" w:cs="Arial"/>
                <w:sz w:val="24"/>
                <w:szCs w:val="24"/>
              </w:rPr>
            </w:pPr>
          </w:p>
          <w:p w14:paraId="3DEE7590" w14:textId="77777777" w:rsidR="001F42A6" w:rsidRPr="00B51518" w:rsidRDefault="001F42A6" w:rsidP="000759DA">
            <w:pPr>
              <w:rPr>
                <w:rFonts w:ascii="Arial" w:eastAsia="Calibri" w:hAnsi="Arial" w:cs="Arial"/>
                <w:sz w:val="24"/>
                <w:szCs w:val="24"/>
              </w:rPr>
            </w:pPr>
          </w:p>
          <w:p w14:paraId="0020FD3E" w14:textId="77777777" w:rsidR="001F42A6" w:rsidRPr="00B51518" w:rsidRDefault="001F42A6" w:rsidP="000759DA">
            <w:pPr>
              <w:rPr>
                <w:rFonts w:ascii="Arial" w:eastAsia="Calibri" w:hAnsi="Arial" w:cs="Arial"/>
                <w:sz w:val="24"/>
                <w:szCs w:val="24"/>
              </w:rPr>
            </w:pPr>
          </w:p>
          <w:p w14:paraId="0C9FE488" w14:textId="77777777" w:rsidR="001F42A6" w:rsidRPr="00B51518" w:rsidRDefault="001F42A6" w:rsidP="000759DA">
            <w:pPr>
              <w:rPr>
                <w:rFonts w:ascii="Arial" w:eastAsia="Calibri" w:hAnsi="Arial" w:cs="Arial"/>
                <w:sz w:val="24"/>
                <w:szCs w:val="24"/>
              </w:rPr>
            </w:pPr>
          </w:p>
          <w:p w14:paraId="6D0EE0F0" w14:textId="77777777" w:rsidR="001F42A6" w:rsidRPr="00B51518" w:rsidRDefault="001F42A6" w:rsidP="000759DA">
            <w:pPr>
              <w:rPr>
                <w:rFonts w:ascii="Arial" w:eastAsia="Calibri" w:hAnsi="Arial" w:cs="Arial"/>
                <w:sz w:val="24"/>
                <w:szCs w:val="24"/>
              </w:rPr>
            </w:pPr>
          </w:p>
          <w:p w14:paraId="6ED853DB" w14:textId="77777777" w:rsidR="001F42A6" w:rsidRPr="00B51518" w:rsidRDefault="001F42A6" w:rsidP="000759DA">
            <w:pPr>
              <w:rPr>
                <w:rFonts w:ascii="Arial" w:eastAsia="Calibri" w:hAnsi="Arial" w:cs="Arial"/>
                <w:sz w:val="24"/>
                <w:szCs w:val="24"/>
              </w:rPr>
            </w:pPr>
          </w:p>
          <w:p w14:paraId="7C15F336" w14:textId="77777777" w:rsidR="001F42A6" w:rsidRPr="00B51518" w:rsidRDefault="001F42A6" w:rsidP="000759DA">
            <w:pPr>
              <w:rPr>
                <w:rFonts w:ascii="Arial" w:eastAsia="Calibri" w:hAnsi="Arial" w:cs="Arial"/>
                <w:sz w:val="24"/>
                <w:szCs w:val="24"/>
              </w:rPr>
            </w:pPr>
          </w:p>
        </w:tc>
      </w:tr>
    </w:tbl>
    <w:p w14:paraId="03E21905" w14:textId="77777777" w:rsidR="001F42A6" w:rsidRPr="00B51518" w:rsidRDefault="001F42A6" w:rsidP="000759DA">
      <w:pPr>
        <w:rPr>
          <w:rFonts w:ascii="Arial" w:hAnsi="Arial" w:cs="Arial"/>
          <w:sz w:val="24"/>
          <w:szCs w:val="24"/>
        </w:rPr>
      </w:pPr>
    </w:p>
    <w:p w14:paraId="13E68A3E" w14:textId="7EA65444" w:rsidR="001F42A6" w:rsidRPr="00B51518" w:rsidRDefault="001F42A6" w:rsidP="000759DA">
      <w:pPr>
        <w:rPr>
          <w:rFonts w:ascii="Arial" w:hAnsi="Arial" w:cs="Arial"/>
          <w:sz w:val="24"/>
          <w:szCs w:val="24"/>
        </w:rPr>
      </w:pPr>
      <w:r w:rsidRPr="00B51518">
        <w:rPr>
          <w:rFonts w:ascii="Arial" w:hAnsi="Arial" w:cs="Arial"/>
          <w:b/>
          <w:sz w:val="24"/>
          <w:szCs w:val="24"/>
        </w:rPr>
        <w:br w:type="page"/>
      </w:r>
      <w:r w:rsidRPr="00B51518">
        <w:rPr>
          <w:rFonts w:ascii="Arial" w:hAnsi="Arial" w:cs="Arial"/>
          <w:b/>
          <w:sz w:val="24"/>
          <w:szCs w:val="24"/>
        </w:rPr>
        <w:lastRenderedPageBreak/>
        <w:t xml:space="preserve">APPENDIX </w:t>
      </w:r>
      <w:r>
        <w:rPr>
          <w:rFonts w:ascii="Arial" w:hAnsi="Arial" w:cs="Arial"/>
          <w:b/>
          <w:sz w:val="24"/>
          <w:szCs w:val="24"/>
        </w:rPr>
        <w:t>C</w:t>
      </w:r>
      <w:r w:rsidRPr="00B51518">
        <w:rPr>
          <w:rFonts w:ascii="Arial" w:hAnsi="Arial" w:cs="Arial"/>
          <w:b/>
          <w:sz w:val="24"/>
          <w:szCs w:val="24"/>
        </w:rPr>
        <w:t xml:space="preserve"> (continued)</w:t>
      </w:r>
    </w:p>
    <w:p w14:paraId="0E52338F" w14:textId="77777777" w:rsidR="001F42A6" w:rsidRPr="00B51518" w:rsidRDefault="001F42A6" w:rsidP="000759D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87"/>
        <w:gridCol w:w="7053"/>
      </w:tblGrid>
      <w:tr w:rsidR="001F42A6" w:rsidRPr="00B51518" w14:paraId="03B9A257" w14:textId="77777777" w:rsidTr="00A11A95">
        <w:tc>
          <w:tcPr>
            <w:tcW w:w="10440" w:type="dxa"/>
            <w:gridSpan w:val="2"/>
            <w:tcBorders>
              <w:top w:val="double" w:sz="4" w:space="0" w:color="auto"/>
              <w:bottom w:val="single" w:sz="12" w:space="0" w:color="auto"/>
            </w:tcBorders>
            <w:shd w:val="clear" w:color="auto" w:fill="C6D9F1"/>
            <w:vAlign w:val="center"/>
          </w:tcPr>
          <w:p w14:paraId="0290AFEC" w14:textId="77777777" w:rsidR="001F42A6" w:rsidRPr="00B51518" w:rsidRDefault="001F42A6" w:rsidP="000759DA">
            <w:pPr>
              <w:jc w:val="center"/>
              <w:rPr>
                <w:rFonts w:ascii="Arial" w:eastAsia="Calibri" w:hAnsi="Arial" w:cs="Arial"/>
                <w:sz w:val="24"/>
                <w:szCs w:val="24"/>
              </w:rPr>
            </w:pPr>
            <w:r w:rsidRPr="00B51518">
              <w:rPr>
                <w:rFonts w:ascii="Arial" w:eastAsia="Calibri" w:hAnsi="Arial" w:cs="Arial"/>
                <w:b/>
                <w:sz w:val="24"/>
                <w:szCs w:val="24"/>
              </w:rPr>
              <w:t>Project Three</w:t>
            </w:r>
          </w:p>
        </w:tc>
      </w:tr>
      <w:tr w:rsidR="001F42A6" w:rsidRPr="00B51518" w14:paraId="0297E7E7" w14:textId="77777777" w:rsidTr="00A11A95">
        <w:tc>
          <w:tcPr>
            <w:tcW w:w="3387" w:type="dxa"/>
            <w:tcBorders>
              <w:top w:val="single" w:sz="12" w:space="0" w:color="auto"/>
              <w:bottom w:val="single" w:sz="4" w:space="0" w:color="auto"/>
            </w:tcBorders>
            <w:shd w:val="clear" w:color="auto" w:fill="C6D9F1"/>
            <w:vAlign w:val="center"/>
          </w:tcPr>
          <w:p w14:paraId="0395A087" w14:textId="77777777" w:rsidR="001F42A6" w:rsidRPr="00B51518" w:rsidRDefault="001F42A6" w:rsidP="000759DA">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7053" w:type="dxa"/>
            <w:tcBorders>
              <w:top w:val="single" w:sz="12" w:space="0" w:color="auto"/>
            </w:tcBorders>
            <w:shd w:val="clear" w:color="auto" w:fill="auto"/>
            <w:vAlign w:val="center"/>
          </w:tcPr>
          <w:p w14:paraId="1E3C1900" w14:textId="77777777" w:rsidR="001F42A6" w:rsidRPr="00B51518" w:rsidRDefault="001F42A6" w:rsidP="000759DA">
            <w:pPr>
              <w:rPr>
                <w:rFonts w:ascii="Arial" w:eastAsia="Calibri" w:hAnsi="Arial" w:cs="Arial"/>
                <w:sz w:val="24"/>
                <w:szCs w:val="24"/>
              </w:rPr>
            </w:pPr>
          </w:p>
        </w:tc>
      </w:tr>
      <w:tr w:rsidR="001F42A6" w:rsidRPr="00B51518" w14:paraId="513E3D42" w14:textId="77777777" w:rsidTr="00A11A95">
        <w:tc>
          <w:tcPr>
            <w:tcW w:w="3387" w:type="dxa"/>
            <w:tcBorders>
              <w:top w:val="single" w:sz="4" w:space="0" w:color="auto"/>
              <w:bottom w:val="single" w:sz="4" w:space="0" w:color="auto"/>
            </w:tcBorders>
            <w:shd w:val="clear" w:color="auto" w:fill="C6D9F1"/>
            <w:vAlign w:val="center"/>
          </w:tcPr>
          <w:p w14:paraId="18A83FC5" w14:textId="77777777" w:rsidR="001F42A6" w:rsidRPr="00B51518" w:rsidRDefault="001F42A6" w:rsidP="000759DA">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7053" w:type="dxa"/>
            <w:shd w:val="clear" w:color="auto" w:fill="auto"/>
            <w:vAlign w:val="center"/>
          </w:tcPr>
          <w:p w14:paraId="09A31A8D" w14:textId="77777777" w:rsidR="001F42A6" w:rsidRPr="00B51518" w:rsidRDefault="001F42A6" w:rsidP="000759DA">
            <w:pPr>
              <w:rPr>
                <w:rFonts w:ascii="Arial" w:eastAsia="Calibri" w:hAnsi="Arial" w:cs="Arial"/>
                <w:sz w:val="24"/>
                <w:szCs w:val="24"/>
              </w:rPr>
            </w:pPr>
          </w:p>
        </w:tc>
      </w:tr>
      <w:tr w:rsidR="001F42A6" w:rsidRPr="00B51518" w14:paraId="1D99FB8D" w14:textId="77777777" w:rsidTr="00A11A95">
        <w:tc>
          <w:tcPr>
            <w:tcW w:w="3387" w:type="dxa"/>
            <w:tcBorders>
              <w:top w:val="single" w:sz="4" w:space="0" w:color="auto"/>
              <w:bottom w:val="single" w:sz="4" w:space="0" w:color="auto"/>
            </w:tcBorders>
            <w:shd w:val="clear" w:color="auto" w:fill="C6D9F1"/>
            <w:vAlign w:val="center"/>
          </w:tcPr>
          <w:p w14:paraId="5BC0E2FE" w14:textId="77777777" w:rsidR="001F42A6" w:rsidRPr="00B51518" w:rsidRDefault="001F42A6" w:rsidP="000759DA">
            <w:pPr>
              <w:rPr>
                <w:rFonts w:ascii="Arial" w:eastAsia="Calibri" w:hAnsi="Arial" w:cs="Arial"/>
                <w:b/>
                <w:sz w:val="24"/>
                <w:szCs w:val="24"/>
              </w:rPr>
            </w:pPr>
            <w:r w:rsidRPr="00B51518">
              <w:rPr>
                <w:rFonts w:ascii="Arial" w:eastAsia="Calibri" w:hAnsi="Arial" w:cs="Arial"/>
                <w:b/>
                <w:sz w:val="24"/>
                <w:szCs w:val="24"/>
              </w:rPr>
              <w:t>Telephone:</w:t>
            </w:r>
          </w:p>
        </w:tc>
        <w:tc>
          <w:tcPr>
            <w:tcW w:w="7053" w:type="dxa"/>
            <w:tcBorders>
              <w:bottom w:val="single" w:sz="4" w:space="0" w:color="auto"/>
            </w:tcBorders>
            <w:shd w:val="clear" w:color="auto" w:fill="auto"/>
            <w:vAlign w:val="center"/>
          </w:tcPr>
          <w:p w14:paraId="11D11832" w14:textId="77777777" w:rsidR="001F42A6" w:rsidRPr="00B51518" w:rsidRDefault="001F42A6" w:rsidP="000759DA">
            <w:pPr>
              <w:rPr>
                <w:rFonts w:ascii="Arial" w:eastAsia="Calibri" w:hAnsi="Arial" w:cs="Arial"/>
                <w:sz w:val="24"/>
                <w:szCs w:val="24"/>
              </w:rPr>
            </w:pPr>
          </w:p>
        </w:tc>
      </w:tr>
      <w:tr w:rsidR="001F42A6" w:rsidRPr="00B51518" w14:paraId="7F21CC43" w14:textId="77777777" w:rsidTr="00A11A95">
        <w:tc>
          <w:tcPr>
            <w:tcW w:w="3387" w:type="dxa"/>
            <w:tcBorders>
              <w:top w:val="single" w:sz="4" w:space="0" w:color="auto"/>
              <w:bottom w:val="single" w:sz="12" w:space="0" w:color="auto"/>
            </w:tcBorders>
            <w:shd w:val="clear" w:color="auto" w:fill="C6D9F1"/>
            <w:vAlign w:val="center"/>
          </w:tcPr>
          <w:p w14:paraId="37540B58" w14:textId="77777777" w:rsidR="001F42A6" w:rsidRPr="00B51518" w:rsidRDefault="001F42A6" w:rsidP="000759DA">
            <w:pPr>
              <w:rPr>
                <w:rFonts w:ascii="Arial" w:eastAsia="Calibri" w:hAnsi="Arial" w:cs="Arial"/>
                <w:b/>
                <w:sz w:val="24"/>
                <w:szCs w:val="24"/>
              </w:rPr>
            </w:pPr>
            <w:r w:rsidRPr="00B51518">
              <w:rPr>
                <w:rFonts w:ascii="Arial" w:eastAsia="Calibri" w:hAnsi="Arial" w:cs="Arial"/>
                <w:b/>
                <w:sz w:val="24"/>
                <w:szCs w:val="24"/>
              </w:rPr>
              <w:t>E-Mail:</w:t>
            </w:r>
          </w:p>
        </w:tc>
        <w:tc>
          <w:tcPr>
            <w:tcW w:w="7053" w:type="dxa"/>
            <w:tcBorders>
              <w:top w:val="single" w:sz="4" w:space="0" w:color="auto"/>
              <w:bottom w:val="single" w:sz="12" w:space="0" w:color="auto"/>
            </w:tcBorders>
            <w:shd w:val="clear" w:color="auto" w:fill="auto"/>
            <w:vAlign w:val="center"/>
          </w:tcPr>
          <w:p w14:paraId="2E43EE82" w14:textId="77777777" w:rsidR="001F42A6" w:rsidRPr="00B51518" w:rsidRDefault="001F42A6" w:rsidP="000759DA">
            <w:pPr>
              <w:rPr>
                <w:rFonts w:ascii="Arial" w:eastAsia="Calibri" w:hAnsi="Arial" w:cs="Arial"/>
                <w:sz w:val="24"/>
                <w:szCs w:val="24"/>
              </w:rPr>
            </w:pPr>
          </w:p>
        </w:tc>
      </w:tr>
      <w:tr w:rsidR="001F42A6" w:rsidRPr="00B51518" w14:paraId="555E289F" w14:textId="77777777" w:rsidTr="00A11A95">
        <w:tc>
          <w:tcPr>
            <w:tcW w:w="10440" w:type="dxa"/>
            <w:gridSpan w:val="2"/>
            <w:tcBorders>
              <w:top w:val="single" w:sz="12" w:space="0" w:color="auto"/>
              <w:bottom w:val="single" w:sz="12" w:space="0" w:color="auto"/>
            </w:tcBorders>
            <w:shd w:val="clear" w:color="auto" w:fill="C6D9F1"/>
            <w:vAlign w:val="center"/>
          </w:tcPr>
          <w:p w14:paraId="4EA61AC7" w14:textId="77777777" w:rsidR="001F42A6" w:rsidRPr="00B51518" w:rsidRDefault="001F42A6" w:rsidP="000759DA">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1F42A6" w:rsidRPr="00B51518" w14:paraId="34691CEB" w14:textId="77777777" w:rsidTr="00A11A95">
        <w:trPr>
          <w:trHeight w:val="868"/>
        </w:trPr>
        <w:tc>
          <w:tcPr>
            <w:tcW w:w="10440" w:type="dxa"/>
            <w:gridSpan w:val="2"/>
            <w:tcBorders>
              <w:top w:val="single" w:sz="12" w:space="0" w:color="auto"/>
            </w:tcBorders>
            <w:shd w:val="clear" w:color="auto" w:fill="auto"/>
          </w:tcPr>
          <w:p w14:paraId="18493DEC" w14:textId="77777777" w:rsidR="001F42A6" w:rsidRPr="00B51518" w:rsidRDefault="001F42A6" w:rsidP="000759DA">
            <w:pPr>
              <w:rPr>
                <w:rFonts w:ascii="Arial" w:eastAsia="Calibri" w:hAnsi="Arial" w:cs="Arial"/>
                <w:sz w:val="24"/>
                <w:szCs w:val="24"/>
              </w:rPr>
            </w:pPr>
          </w:p>
          <w:p w14:paraId="4CD93843" w14:textId="77777777" w:rsidR="001F42A6" w:rsidRPr="00B51518" w:rsidRDefault="001F42A6" w:rsidP="000759DA">
            <w:pPr>
              <w:rPr>
                <w:rFonts w:ascii="Arial" w:eastAsia="Calibri" w:hAnsi="Arial" w:cs="Arial"/>
                <w:sz w:val="24"/>
                <w:szCs w:val="24"/>
              </w:rPr>
            </w:pPr>
          </w:p>
          <w:p w14:paraId="44503EA7" w14:textId="77777777" w:rsidR="001F42A6" w:rsidRPr="00B51518" w:rsidRDefault="001F42A6" w:rsidP="000759DA">
            <w:pPr>
              <w:rPr>
                <w:rFonts w:ascii="Arial" w:eastAsia="Calibri" w:hAnsi="Arial" w:cs="Arial"/>
                <w:sz w:val="24"/>
                <w:szCs w:val="24"/>
              </w:rPr>
            </w:pPr>
          </w:p>
          <w:p w14:paraId="55805E1D" w14:textId="77777777" w:rsidR="001F42A6" w:rsidRDefault="001F42A6" w:rsidP="000759DA">
            <w:pPr>
              <w:rPr>
                <w:rFonts w:ascii="Arial" w:eastAsia="Calibri" w:hAnsi="Arial" w:cs="Arial"/>
                <w:sz w:val="24"/>
                <w:szCs w:val="24"/>
              </w:rPr>
            </w:pPr>
          </w:p>
          <w:p w14:paraId="38A76962" w14:textId="77777777" w:rsidR="001F42A6" w:rsidRPr="00B51518" w:rsidRDefault="001F42A6" w:rsidP="000759DA">
            <w:pPr>
              <w:rPr>
                <w:rFonts w:ascii="Arial" w:eastAsia="Calibri" w:hAnsi="Arial" w:cs="Arial"/>
                <w:sz w:val="24"/>
                <w:szCs w:val="24"/>
              </w:rPr>
            </w:pPr>
          </w:p>
          <w:p w14:paraId="0982AF32" w14:textId="77777777" w:rsidR="001F42A6" w:rsidRPr="00B51518" w:rsidRDefault="001F42A6" w:rsidP="000759DA">
            <w:pPr>
              <w:rPr>
                <w:rFonts w:ascii="Arial" w:eastAsia="Calibri" w:hAnsi="Arial" w:cs="Arial"/>
                <w:sz w:val="24"/>
                <w:szCs w:val="24"/>
              </w:rPr>
            </w:pPr>
          </w:p>
          <w:p w14:paraId="7587B56D" w14:textId="77777777" w:rsidR="001F42A6" w:rsidRPr="00B51518" w:rsidRDefault="001F42A6" w:rsidP="000759DA">
            <w:pPr>
              <w:rPr>
                <w:rFonts w:ascii="Arial" w:eastAsia="Calibri" w:hAnsi="Arial" w:cs="Arial"/>
                <w:sz w:val="24"/>
                <w:szCs w:val="24"/>
              </w:rPr>
            </w:pPr>
          </w:p>
          <w:p w14:paraId="72481380" w14:textId="77777777" w:rsidR="001F42A6" w:rsidRPr="00B51518" w:rsidRDefault="001F42A6" w:rsidP="000759DA">
            <w:pPr>
              <w:rPr>
                <w:rFonts w:ascii="Arial" w:eastAsia="Calibri" w:hAnsi="Arial" w:cs="Arial"/>
                <w:sz w:val="24"/>
                <w:szCs w:val="24"/>
              </w:rPr>
            </w:pPr>
          </w:p>
          <w:p w14:paraId="52210DE9" w14:textId="77777777" w:rsidR="001F42A6" w:rsidRPr="00B51518" w:rsidRDefault="001F42A6" w:rsidP="000759DA">
            <w:pPr>
              <w:rPr>
                <w:rFonts w:ascii="Arial" w:eastAsia="Calibri" w:hAnsi="Arial" w:cs="Arial"/>
                <w:sz w:val="24"/>
                <w:szCs w:val="24"/>
              </w:rPr>
            </w:pPr>
          </w:p>
          <w:p w14:paraId="591F7996" w14:textId="77777777" w:rsidR="001F42A6" w:rsidRPr="00B51518" w:rsidRDefault="001F42A6" w:rsidP="000759DA">
            <w:pPr>
              <w:rPr>
                <w:rFonts w:ascii="Arial" w:eastAsia="Calibri" w:hAnsi="Arial" w:cs="Arial"/>
                <w:sz w:val="24"/>
                <w:szCs w:val="24"/>
              </w:rPr>
            </w:pPr>
          </w:p>
          <w:p w14:paraId="27885672" w14:textId="77777777" w:rsidR="001F42A6" w:rsidRPr="00B51518" w:rsidRDefault="001F42A6" w:rsidP="000759DA">
            <w:pPr>
              <w:rPr>
                <w:rFonts w:ascii="Arial" w:eastAsia="Calibri" w:hAnsi="Arial" w:cs="Arial"/>
                <w:sz w:val="24"/>
                <w:szCs w:val="24"/>
              </w:rPr>
            </w:pPr>
          </w:p>
        </w:tc>
      </w:tr>
    </w:tbl>
    <w:p w14:paraId="3F87447A" w14:textId="77777777" w:rsidR="001F42A6" w:rsidRPr="00B51518" w:rsidRDefault="001F42A6" w:rsidP="000759DA">
      <w:pPr>
        <w:rPr>
          <w:rFonts w:ascii="Arial" w:hAnsi="Arial" w:cs="Arial"/>
          <w:sz w:val="24"/>
          <w:szCs w:val="24"/>
        </w:rPr>
      </w:pPr>
    </w:p>
    <w:p w14:paraId="2256CDF1" w14:textId="77777777" w:rsidR="00AD3920" w:rsidRPr="00B51518" w:rsidRDefault="00AD3920" w:rsidP="000759DA">
      <w:pPr>
        <w:rPr>
          <w:rFonts w:ascii="Arial" w:hAnsi="Arial" w:cs="Arial"/>
          <w:sz w:val="24"/>
          <w:szCs w:val="24"/>
        </w:rPr>
      </w:pPr>
    </w:p>
    <w:p w14:paraId="2B840389" w14:textId="28037201" w:rsidR="00AD3920" w:rsidRPr="00741920" w:rsidRDefault="009460A3" w:rsidP="000759DA">
      <w:pPr>
        <w:widowControl/>
        <w:autoSpaceDE/>
        <w:autoSpaceDN/>
        <w:rPr>
          <w:rFonts w:ascii="Arial" w:hAnsi="Arial" w:cs="Arial"/>
          <w:sz w:val="24"/>
          <w:szCs w:val="24"/>
        </w:rPr>
      </w:pPr>
      <w:r>
        <w:rPr>
          <w:rFonts w:ascii="Arial" w:hAnsi="Arial" w:cs="Arial"/>
          <w:sz w:val="24"/>
          <w:szCs w:val="24"/>
        </w:rPr>
        <w:br w:type="page"/>
      </w:r>
    </w:p>
    <w:p w14:paraId="22D07CE4" w14:textId="2A9DD7AD" w:rsidR="006F3548" w:rsidRDefault="00093F0F"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 xml:space="preserve">APPENDIX </w:t>
      </w:r>
      <w:r w:rsidR="00DE60B7">
        <w:rPr>
          <w:rFonts w:ascii="Arial" w:hAnsi="Arial" w:cs="Arial"/>
          <w:b/>
        </w:rPr>
        <w:t>D</w:t>
      </w:r>
    </w:p>
    <w:p w14:paraId="689CDE1D" w14:textId="77777777" w:rsidR="00D1036E" w:rsidRPr="00B51518" w:rsidRDefault="00D1036E"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5405CE" w14:textId="77777777" w:rsidR="006F3548" w:rsidRPr="00B51518" w:rsidRDefault="006F3548" w:rsidP="000759DA">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0759D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3D6E7FE" w14:textId="454F7F19" w:rsidR="006F3548" w:rsidRPr="00AB6F18" w:rsidRDefault="00F833BA" w:rsidP="000759DA">
      <w:pPr>
        <w:pStyle w:val="DefaultText"/>
        <w:jc w:val="center"/>
        <w:rPr>
          <w:rStyle w:val="InitialStyle"/>
          <w:rFonts w:ascii="Arial" w:hAnsi="Arial" w:cs="Arial"/>
          <w:b/>
          <w:sz w:val="28"/>
          <w:szCs w:val="28"/>
        </w:rPr>
      </w:pPr>
      <w:r w:rsidRPr="00AB6F18">
        <w:rPr>
          <w:rStyle w:val="InitialStyle"/>
          <w:rFonts w:ascii="Arial" w:hAnsi="Arial" w:cs="Arial"/>
          <w:bCs/>
          <w:i/>
          <w:sz w:val="28"/>
          <w:szCs w:val="28"/>
        </w:rPr>
        <w:t>Office of the Commissioner</w:t>
      </w:r>
    </w:p>
    <w:p w14:paraId="55DDF8FD" w14:textId="77777777" w:rsidR="002E3EF3" w:rsidRPr="003326F9" w:rsidRDefault="002E3EF3" w:rsidP="000759DA">
      <w:pPr>
        <w:pStyle w:val="Heading2"/>
        <w:spacing w:before="0" w:after="0"/>
        <w:jc w:val="center"/>
        <w:rPr>
          <w:rStyle w:val="InitialStyle"/>
          <w:sz w:val="28"/>
          <w:szCs w:val="28"/>
        </w:rPr>
      </w:pPr>
      <w:r>
        <w:rPr>
          <w:rStyle w:val="InitialStyle"/>
          <w:sz w:val="28"/>
          <w:szCs w:val="28"/>
        </w:rPr>
        <w:t>RESPONSE TO PROPOSED SERVICES FORM</w:t>
      </w:r>
    </w:p>
    <w:p w14:paraId="0C70BACD" w14:textId="52FEFE5E" w:rsidR="006F3548" w:rsidRPr="00B51518" w:rsidRDefault="006F3548" w:rsidP="000759DA">
      <w:pPr>
        <w:jc w:val="center"/>
        <w:rPr>
          <w:rFonts w:ascii="Arial" w:hAnsi="Arial" w:cs="Arial"/>
          <w:b/>
          <w:sz w:val="28"/>
          <w:szCs w:val="28"/>
        </w:rPr>
      </w:pPr>
      <w:bookmarkStart w:id="60" w:name="_Hlk93061469"/>
      <w:r w:rsidRPr="00B51518">
        <w:rPr>
          <w:rFonts w:ascii="Arial" w:hAnsi="Arial" w:cs="Arial"/>
          <w:b/>
          <w:sz w:val="28"/>
          <w:szCs w:val="28"/>
        </w:rPr>
        <w:t>RFP</w:t>
      </w:r>
      <w:r w:rsidR="001357A7">
        <w:rPr>
          <w:rFonts w:ascii="Arial" w:hAnsi="Arial" w:cs="Arial"/>
          <w:b/>
          <w:sz w:val="28"/>
          <w:szCs w:val="28"/>
        </w:rPr>
        <w:t># 202203034</w:t>
      </w:r>
    </w:p>
    <w:p w14:paraId="0C8218EE" w14:textId="77777777" w:rsidR="00FC50C2" w:rsidRPr="00FC50C2" w:rsidRDefault="00FC50C2" w:rsidP="000759DA">
      <w:pPr>
        <w:jc w:val="center"/>
        <w:rPr>
          <w:rFonts w:ascii="Arial" w:hAnsi="Arial" w:cs="Arial"/>
          <w:b/>
          <w:bCs/>
          <w:sz w:val="28"/>
          <w:szCs w:val="28"/>
          <w:u w:val="single"/>
        </w:rPr>
      </w:pPr>
      <w:r w:rsidRPr="00FC50C2">
        <w:rPr>
          <w:rFonts w:ascii="Arial" w:hAnsi="Arial" w:cs="Arial"/>
          <w:b/>
          <w:bCs/>
          <w:sz w:val="28"/>
          <w:szCs w:val="28"/>
          <w:u w:val="single"/>
        </w:rPr>
        <w:t>Pre-Qualified Vendor List for Marketing and Communication Services</w:t>
      </w:r>
    </w:p>
    <w:bookmarkEnd w:id="60"/>
    <w:p w14:paraId="32A9C28D" w14:textId="3BEAA21E" w:rsidR="006F3548" w:rsidRDefault="006F3548" w:rsidP="000759D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0759D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069A7B6" w14:textId="77777777" w:rsidR="00D46590" w:rsidRDefault="00D46590" w:rsidP="000759DA">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0759DA">
      <w:pPr>
        <w:widowControl/>
        <w:adjustRightInd w:val="0"/>
        <w:rPr>
          <w:rFonts w:ascii="Arial" w:hAnsi="Arial" w:cs="Arial"/>
          <w:b/>
          <w:color w:val="000000"/>
          <w:sz w:val="24"/>
          <w:szCs w:val="24"/>
        </w:rPr>
      </w:pPr>
    </w:p>
    <w:p w14:paraId="0E0AFE13" w14:textId="77777777" w:rsidR="00A53CB0" w:rsidRDefault="00A53CB0" w:rsidP="000759DA">
      <w:pPr>
        <w:widowControl/>
        <w:adjustRightInd w:val="0"/>
        <w:rPr>
          <w:rFonts w:ascii="Arial" w:hAnsi="Arial" w:cs="Arial"/>
          <w:b/>
          <w:color w:val="000000"/>
          <w:sz w:val="24"/>
          <w:szCs w:val="24"/>
        </w:rPr>
      </w:pPr>
    </w:p>
    <w:bookmarkStart w:id="61" w:name="_MON_1703674244"/>
    <w:bookmarkEnd w:id="61"/>
    <w:p w14:paraId="7AFE9068" w14:textId="5416F850" w:rsidR="00ED3A56" w:rsidRDefault="001357A7" w:rsidP="000759D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Pr>
          <w:rFonts w:ascii="Arial" w:hAnsi="Arial" w:cs="Arial"/>
          <w:sz w:val="24"/>
          <w:szCs w:val="24"/>
        </w:rPr>
        <w:object w:dxaOrig="1910" w:dyaOrig="1243" w14:anchorId="26C19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2.25pt" o:ole="">
            <v:imagedata r:id="rId24" o:title=""/>
          </v:shape>
          <o:OLEObject Type="Embed" ProgID="Word.Document.12" ShapeID="_x0000_i1025" DrawAspect="Icon" ObjectID="_1711433830" r:id="rId25">
            <o:FieldCodes>\s</o:FieldCodes>
          </o:OLEObject>
        </w:object>
      </w:r>
    </w:p>
    <w:p w14:paraId="0B1F1BF3" w14:textId="6A528A7E" w:rsidR="00DE60B7" w:rsidRDefault="00DE60B7" w:rsidP="000759DA">
      <w:pPr>
        <w:widowControl/>
        <w:autoSpaceDE/>
        <w:autoSpaceDN/>
        <w:rPr>
          <w:rFonts w:ascii="Arial" w:hAnsi="Arial" w:cs="Arial"/>
          <w:sz w:val="24"/>
          <w:szCs w:val="24"/>
        </w:rPr>
      </w:pPr>
      <w:r>
        <w:rPr>
          <w:rFonts w:ascii="Arial" w:hAnsi="Arial" w:cs="Arial"/>
          <w:sz w:val="24"/>
          <w:szCs w:val="24"/>
        </w:rPr>
        <w:br w:type="page"/>
      </w:r>
    </w:p>
    <w:p w14:paraId="0FA4391A" w14:textId="00B6DCE8" w:rsidR="00DE60B7" w:rsidRDefault="00DE60B7" w:rsidP="000759DA">
      <w:pPr>
        <w:rPr>
          <w:rFonts w:ascii="Arial" w:hAnsi="Arial" w:cs="Arial"/>
          <w:b/>
          <w:sz w:val="24"/>
          <w:szCs w:val="24"/>
        </w:rPr>
      </w:pPr>
      <w:r w:rsidRPr="00882716">
        <w:rPr>
          <w:rFonts w:ascii="Arial" w:hAnsi="Arial" w:cs="Arial"/>
          <w:b/>
          <w:sz w:val="24"/>
          <w:szCs w:val="24"/>
        </w:rPr>
        <w:lastRenderedPageBreak/>
        <w:t xml:space="preserve">APPENDIX </w:t>
      </w:r>
      <w:r>
        <w:rPr>
          <w:rFonts w:ascii="Arial" w:hAnsi="Arial" w:cs="Arial"/>
          <w:b/>
          <w:sz w:val="24"/>
          <w:szCs w:val="24"/>
        </w:rPr>
        <w:t>E</w:t>
      </w:r>
      <w:r w:rsidRPr="00882716">
        <w:rPr>
          <w:rFonts w:ascii="Arial" w:hAnsi="Arial" w:cs="Arial"/>
          <w:b/>
          <w:sz w:val="24"/>
          <w:szCs w:val="24"/>
        </w:rPr>
        <w:t xml:space="preserve"> </w:t>
      </w:r>
    </w:p>
    <w:p w14:paraId="2A2F57D0" w14:textId="77777777" w:rsidR="00DE60B7" w:rsidRPr="00882716" w:rsidRDefault="00DE60B7" w:rsidP="000759DA">
      <w:pPr>
        <w:rPr>
          <w:rFonts w:ascii="Arial" w:hAnsi="Arial" w:cs="Arial"/>
          <w:b/>
          <w:sz w:val="24"/>
          <w:szCs w:val="24"/>
        </w:rPr>
      </w:pPr>
    </w:p>
    <w:p w14:paraId="75489755" w14:textId="77777777" w:rsidR="00DE60B7" w:rsidRPr="00B51518" w:rsidRDefault="00DE60B7" w:rsidP="000759DA">
      <w:pPr>
        <w:jc w:val="center"/>
        <w:rPr>
          <w:rFonts w:ascii="Arial" w:hAnsi="Arial" w:cs="Arial"/>
          <w:b/>
          <w:sz w:val="24"/>
          <w:szCs w:val="24"/>
        </w:rPr>
      </w:pPr>
      <w:r w:rsidRPr="007359ED">
        <w:rPr>
          <w:rFonts w:ascii="Arial" w:hAnsi="Arial"/>
          <w:b/>
          <w:sz w:val="28"/>
        </w:rPr>
        <w:t xml:space="preserve">State of Maine </w:t>
      </w:r>
    </w:p>
    <w:p w14:paraId="7CE290BC" w14:textId="77777777" w:rsidR="00DE60B7" w:rsidRPr="00177838" w:rsidRDefault="00DE60B7" w:rsidP="000759DA">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AD77C0D" w14:textId="77777777" w:rsidR="00DE60B7" w:rsidRPr="00047D6E" w:rsidRDefault="00DE60B7" w:rsidP="000759DA">
      <w:pPr>
        <w:pStyle w:val="DefaultText"/>
        <w:jc w:val="center"/>
        <w:rPr>
          <w:rStyle w:val="InitialStyle"/>
          <w:rFonts w:ascii="Arial" w:hAnsi="Arial"/>
          <w:b/>
          <w:sz w:val="28"/>
        </w:rPr>
      </w:pPr>
      <w:r w:rsidRPr="00047D6E">
        <w:rPr>
          <w:rStyle w:val="InitialStyle"/>
          <w:rFonts w:ascii="Arial" w:hAnsi="Arial"/>
          <w:i/>
          <w:sz w:val="28"/>
        </w:rPr>
        <w:t>Office of the Commissioner</w:t>
      </w:r>
    </w:p>
    <w:p w14:paraId="57BECD06" w14:textId="77777777" w:rsidR="00DE60B7" w:rsidRPr="00B51518" w:rsidRDefault="00DE60B7" w:rsidP="000759DA">
      <w:pPr>
        <w:jc w:val="center"/>
        <w:outlineLvl w:val="1"/>
        <w:rPr>
          <w:rFonts w:ascii="Arial" w:hAnsi="Arial" w:cs="Arial"/>
          <w:b/>
          <w:bCs/>
          <w:sz w:val="28"/>
          <w:szCs w:val="28"/>
        </w:rPr>
      </w:pPr>
      <w:r w:rsidRPr="00B51518">
        <w:rPr>
          <w:rFonts w:ascii="Arial" w:hAnsi="Arial" w:cs="Arial"/>
          <w:b/>
          <w:bCs/>
          <w:sz w:val="28"/>
          <w:szCs w:val="28"/>
        </w:rPr>
        <w:t>SUBMITTED QUESTIONS FORM</w:t>
      </w:r>
    </w:p>
    <w:p w14:paraId="4DCC31E6" w14:textId="68858A11" w:rsidR="00DE60B7" w:rsidRPr="00B51518" w:rsidRDefault="00DE60B7" w:rsidP="000759DA">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1357A7">
        <w:rPr>
          <w:rStyle w:val="InitialStyle"/>
          <w:rFonts w:ascii="Arial" w:hAnsi="Arial" w:cs="Arial"/>
          <w:b/>
          <w:sz w:val="28"/>
          <w:szCs w:val="28"/>
        </w:rPr>
        <w:t xml:space="preserve"> 202203034</w:t>
      </w:r>
    </w:p>
    <w:p w14:paraId="2DA332C7" w14:textId="77777777" w:rsidR="00DE60B7" w:rsidRPr="005F5C03" w:rsidRDefault="00DE60B7" w:rsidP="000759DA">
      <w:pPr>
        <w:jc w:val="center"/>
        <w:rPr>
          <w:rFonts w:ascii="Arial" w:hAnsi="Arial" w:cs="Arial"/>
          <w:b/>
          <w:bCs/>
          <w:sz w:val="28"/>
          <w:szCs w:val="28"/>
          <w:u w:val="single"/>
        </w:rPr>
      </w:pPr>
      <w:r w:rsidRPr="005F5C03">
        <w:rPr>
          <w:rFonts w:ascii="Arial" w:hAnsi="Arial" w:cs="Arial"/>
          <w:b/>
          <w:bCs/>
          <w:sz w:val="28"/>
          <w:szCs w:val="28"/>
          <w:u w:val="single"/>
        </w:rPr>
        <w:t>Pre-Qualified Vendor List for Marketing and Communication Services</w:t>
      </w:r>
    </w:p>
    <w:p w14:paraId="68DFB72F" w14:textId="77777777" w:rsidR="00DE60B7" w:rsidRPr="00B51518"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837D6F" w14:textId="77777777" w:rsidR="00DE60B7" w:rsidRPr="00B51518"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DE60B7" w:rsidRPr="00B51518" w14:paraId="21FE5B23" w14:textId="77777777" w:rsidTr="00A11A95">
        <w:trPr>
          <w:cantSplit/>
          <w:trHeight w:val="438"/>
        </w:trPr>
        <w:tc>
          <w:tcPr>
            <w:tcW w:w="2565" w:type="dxa"/>
            <w:tcBorders>
              <w:top w:val="double" w:sz="4" w:space="0" w:color="auto"/>
              <w:bottom w:val="double" w:sz="4" w:space="0" w:color="auto"/>
            </w:tcBorders>
            <w:shd w:val="clear" w:color="auto" w:fill="C6D9F1"/>
            <w:vAlign w:val="center"/>
          </w:tcPr>
          <w:p w14:paraId="746FF2B9" w14:textId="77777777" w:rsidR="00DE60B7" w:rsidRPr="00B51518" w:rsidRDefault="00DE60B7" w:rsidP="000759DA">
            <w:pPr>
              <w:pStyle w:val="DefaultText"/>
              <w:rPr>
                <w:rStyle w:val="InitialStyle"/>
                <w:rFonts w:ascii="Arial" w:hAnsi="Arial" w:cs="Arial"/>
                <w:b/>
              </w:rPr>
            </w:pPr>
            <w:r w:rsidRPr="00B51518">
              <w:rPr>
                <w:rStyle w:val="InitialStyle"/>
                <w:rFonts w:ascii="Arial" w:hAnsi="Arial" w:cs="Arial"/>
                <w:b/>
              </w:rPr>
              <w:t>Organization Name:</w:t>
            </w:r>
          </w:p>
        </w:tc>
        <w:tc>
          <w:tcPr>
            <w:tcW w:w="7875" w:type="dxa"/>
            <w:vAlign w:val="center"/>
          </w:tcPr>
          <w:p w14:paraId="05BF9687" w14:textId="77777777" w:rsidR="00DE60B7" w:rsidRPr="00B51518" w:rsidRDefault="00DE60B7" w:rsidP="000759DA">
            <w:pPr>
              <w:pStyle w:val="DefaultText"/>
              <w:rPr>
                <w:rStyle w:val="InitialStyle"/>
                <w:rFonts w:ascii="Arial" w:hAnsi="Arial" w:cs="Arial"/>
                <w:b/>
              </w:rPr>
            </w:pPr>
          </w:p>
        </w:tc>
      </w:tr>
    </w:tbl>
    <w:p w14:paraId="35FB19FE" w14:textId="77777777" w:rsidR="00DE60B7" w:rsidRPr="00B51518"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D20FBAA" w14:textId="77777777" w:rsidR="00DE60B7" w:rsidRPr="00B51518"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DE60B7" w:rsidRPr="00BD6B94" w14:paraId="185175EB" w14:textId="77777777" w:rsidTr="00A11A95">
        <w:trPr>
          <w:trHeight w:val="348"/>
        </w:trPr>
        <w:tc>
          <w:tcPr>
            <w:tcW w:w="2430" w:type="dxa"/>
            <w:tcBorders>
              <w:top w:val="double" w:sz="4" w:space="0" w:color="auto"/>
              <w:bottom w:val="double" w:sz="4" w:space="0" w:color="auto"/>
            </w:tcBorders>
            <w:shd w:val="clear" w:color="auto" w:fill="C6D9F1"/>
            <w:vAlign w:val="center"/>
          </w:tcPr>
          <w:p w14:paraId="75639327"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62" w:name="_Hlk48893155"/>
            <w:r w:rsidRPr="00BD6B9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08113CAD"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DE60B7" w:rsidRPr="00BD6B94" w14:paraId="3EF64B2D" w14:textId="77777777" w:rsidTr="00A11A95">
        <w:tc>
          <w:tcPr>
            <w:tcW w:w="2430" w:type="dxa"/>
            <w:tcBorders>
              <w:top w:val="double" w:sz="4" w:space="0" w:color="auto"/>
            </w:tcBorders>
            <w:shd w:val="clear" w:color="auto" w:fill="auto"/>
            <w:vAlign w:val="center"/>
          </w:tcPr>
          <w:p w14:paraId="08256D46"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3" w:name="_Hlk48893261"/>
            <w:bookmarkEnd w:id="62"/>
          </w:p>
        </w:tc>
        <w:tc>
          <w:tcPr>
            <w:tcW w:w="8010" w:type="dxa"/>
            <w:tcBorders>
              <w:top w:val="double" w:sz="4" w:space="0" w:color="auto"/>
            </w:tcBorders>
            <w:shd w:val="clear" w:color="auto" w:fill="auto"/>
            <w:vAlign w:val="center"/>
          </w:tcPr>
          <w:p w14:paraId="1EDDD30D"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3"/>
      <w:tr w:rsidR="00DE60B7" w:rsidRPr="00BD6B94" w14:paraId="29492020" w14:textId="77777777" w:rsidTr="00A11A95">
        <w:tc>
          <w:tcPr>
            <w:tcW w:w="2430" w:type="dxa"/>
            <w:shd w:val="clear" w:color="auto" w:fill="auto"/>
            <w:vAlign w:val="center"/>
          </w:tcPr>
          <w:p w14:paraId="09AED2B2"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2D5A5DF"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34E8BE22" w14:textId="77777777" w:rsidTr="00A11A95">
        <w:tc>
          <w:tcPr>
            <w:tcW w:w="2430" w:type="dxa"/>
            <w:shd w:val="clear" w:color="auto" w:fill="auto"/>
            <w:vAlign w:val="center"/>
          </w:tcPr>
          <w:p w14:paraId="7562235E"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0F3D2BF"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77C70DF1" w14:textId="77777777" w:rsidTr="00A11A95">
        <w:tc>
          <w:tcPr>
            <w:tcW w:w="2430" w:type="dxa"/>
            <w:shd w:val="clear" w:color="auto" w:fill="auto"/>
            <w:vAlign w:val="center"/>
          </w:tcPr>
          <w:p w14:paraId="5FD2E289"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84986D9"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68CF0E46" w14:textId="77777777" w:rsidTr="00A11A95">
        <w:tc>
          <w:tcPr>
            <w:tcW w:w="2430" w:type="dxa"/>
            <w:shd w:val="clear" w:color="auto" w:fill="auto"/>
            <w:vAlign w:val="center"/>
          </w:tcPr>
          <w:p w14:paraId="2A6ED1F6"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8798422"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4D7972D1" w14:textId="77777777" w:rsidTr="00A11A95">
        <w:tc>
          <w:tcPr>
            <w:tcW w:w="2430" w:type="dxa"/>
            <w:shd w:val="clear" w:color="auto" w:fill="auto"/>
            <w:vAlign w:val="center"/>
          </w:tcPr>
          <w:p w14:paraId="6A63926E"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8F58199"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6FAE6B7A" w14:textId="77777777" w:rsidTr="00A11A95">
        <w:tc>
          <w:tcPr>
            <w:tcW w:w="2430" w:type="dxa"/>
            <w:shd w:val="clear" w:color="auto" w:fill="auto"/>
            <w:vAlign w:val="center"/>
          </w:tcPr>
          <w:p w14:paraId="4736AA85"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7388E0E"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46C1D06A" w14:textId="77777777" w:rsidTr="00A11A95">
        <w:tc>
          <w:tcPr>
            <w:tcW w:w="2430" w:type="dxa"/>
            <w:shd w:val="clear" w:color="auto" w:fill="auto"/>
            <w:vAlign w:val="center"/>
          </w:tcPr>
          <w:p w14:paraId="115E1099"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0AF7900"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7605D20E" w14:textId="77777777" w:rsidTr="00A11A95">
        <w:tc>
          <w:tcPr>
            <w:tcW w:w="2430" w:type="dxa"/>
            <w:shd w:val="clear" w:color="auto" w:fill="auto"/>
            <w:vAlign w:val="center"/>
          </w:tcPr>
          <w:p w14:paraId="14653D10"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AE45E64"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6F35AE7C" w14:textId="77777777" w:rsidTr="00A11A95">
        <w:tc>
          <w:tcPr>
            <w:tcW w:w="2430" w:type="dxa"/>
            <w:shd w:val="clear" w:color="auto" w:fill="auto"/>
            <w:vAlign w:val="center"/>
          </w:tcPr>
          <w:p w14:paraId="585857F9"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033D315"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2217A196" w14:textId="77777777" w:rsidTr="00A11A95">
        <w:tc>
          <w:tcPr>
            <w:tcW w:w="2430" w:type="dxa"/>
            <w:shd w:val="clear" w:color="auto" w:fill="auto"/>
            <w:vAlign w:val="center"/>
          </w:tcPr>
          <w:p w14:paraId="7973AD6D"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5D11B77"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37434224" w14:textId="77777777" w:rsidTr="00A11A95">
        <w:tc>
          <w:tcPr>
            <w:tcW w:w="2430" w:type="dxa"/>
            <w:shd w:val="clear" w:color="auto" w:fill="auto"/>
            <w:vAlign w:val="center"/>
          </w:tcPr>
          <w:p w14:paraId="7F9ECCE8"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A27E32F"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559F116B" w14:textId="77777777" w:rsidTr="00A11A95">
        <w:tc>
          <w:tcPr>
            <w:tcW w:w="2430" w:type="dxa"/>
            <w:shd w:val="clear" w:color="auto" w:fill="auto"/>
            <w:vAlign w:val="center"/>
          </w:tcPr>
          <w:p w14:paraId="2A4D1E2B"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B8B2F36"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20C4ECF7" w14:textId="77777777" w:rsidTr="00A11A95">
        <w:tc>
          <w:tcPr>
            <w:tcW w:w="2430" w:type="dxa"/>
            <w:shd w:val="clear" w:color="auto" w:fill="auto"/>
            <w:vAlign w:val="center"/>
          </w:tcPr>
          <w:p w14:paraId="526C17CD"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7D9FCD3"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75C86264" w14:textId="77777777" w:rsidTr="00A11A95">
        <w:tc>
          <w:tcPr>
            <w:tcW w:w="2430" w:type="dxa"/>
            <w:tcBorders>
              <w:bottom w:val="single" w:sz="4" w:space="0" w:color="auto"/>
            </w:tcBorders>
            <w:shd w:val="clear" w:color="auto" w:fill="auto"/>
            <w:vAlign w:val="center"/>
          </w:tcPr>
          <w:p w14:paraId="3DC3900E"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127A3823"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E60B7" w:rsidRPr="00BD6B94" w14:paraId="38BC07EC" w14:textId="77777777" w:rsidTr="00A11A95">
        <w:trPr>
          <w:trHeight w:val="152"/>
        </w:trPr>
        <w:tc>
          <w:tcPr>
            <w:tcW w:w="2430" w:type="dxa"/>
            <w:tcBorders>
              <w:top w:val="single" w:sz="4" w:space="0" w:color="auto"/>
              <w:bottom w:val="double" w:sz="4" w:space="0" w:color="auto"/>
            </w:tcBorders>
            <w:shd w:val="clear" w:color="auto" w:fill="auto"/>
            <w:vAlign w:val="center"/>
          </w:tcPr>
          <w:p w14:paraId="237381B4"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2143951C" w14:textId="77777777" w:rsidR="00DE60B7" w:rsidRPr="00BD6B94" w:rsidRDefault="00DE60B7" w:rsidP="000759D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088BDC8" w14:textId="77777777" w:rsidR="00DE60B7" w:rsidRPr="00B51518" w:rsidRDefault="00DE60B7" w:rsidP="000759D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38E55B5A" w14:textId="77777777" w:rsidR="00DE60B7" w:rsidRPr="00B51518" w:rsidRDefault="00DE60B7" w:rsidP="000759D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1EE604A" w14:textId="77777777" w:rsidR="00DE60B7" w:rsidRPr="00B51518" w:rsidRDefault="00DE60B7" w:rsidP="000759D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r w:rsidRPr="00B51518">
        <w:rPr>
          <w:rFonts w:ascii="Arial" w:hAnsi="Arial" w:cs="Arial"/>
          <w:i/>
        </w:rPr>
        <w:t>* If a question is not related to any section of the RFP, state “N/A” under “RFP Section &amp; Page Number”.</w:t>
      </w:r>
    </w:p>
    <w:p w14:paraId="7D12A9EC" w14:textId="02D5CA8C" w:rsidR="006F3548" w:rsidRDefault="00DE60B7" w:rsidP="000759D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i/>
        </w:rPr>
        <w:t>** Add additional rows, if necessary.</w:t>
      </w:r>
    </w:p>
    <w:p w14:paraId="11F785C1" w14:textId="5EC81BB9" w:rsidR="008F7738" w:rsidRPr="00130D36" w:rsidRDefault="008F7738" w:rsidP="000759D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sz w:val="28"/>
          <w:szCs w:val="28"/>
        </w:rPr>
      </w:pPr>
    </w:p>
    <w:sectPr w:rsidR="008F7738" w:rsidRPr="00130D36"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FCD91" w14:textId="77777777" w:rsidR="00F65E89" w:rsidRDefault="00F65E89">
      <w:r>
        <w:separator/>
      </w:r>
    </w:p>
  </w:endnote>
  <w:endnote w:type="continuationSeparator" w:id="0">
    <w:p w14:paraId="77141FD0" w14:textId="77777777" w:rsidR="00F65E89" w:rsidRDefault="00F65E89">
      <w:r>
        <w:continuationSeparator/>
      </w:r>
    </w:p>
  </w:endnote>
  <w:endnote w:type="continuationNotice" w:id="1">
    <w:p w14:paraId="02F6AA93" w14:textId="77777777" w:rsidR="00F65E89" w:rsidRDefault="00F6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7C8F" w14:textId="78A48FE2" w:rsidR="00F65E89" w:rsidRPr="003B7040" w:rsidRDefault="00F65E8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5C5FE133" w:rsidR="00F65E89" w:rsidRPr="00612326" w:rsidRDefault="00F65E89" w:rsidP="00124485">
    <w:pPr>
      <w:pStyle w:val="DefaultText"/>
      <w:ind w:right="360"/>
      <w:rPr>
        <w:rFonts w:ascii="Arial" w:hAnsi="Arial"/>
      </w:rPr>
    </w:pPr>
    <w:r w:rsidRPr="00B51518">
      <w:rPr>
        <w:rFonts w:ascii="Arial" w:hAnsi="Arial" w:cs="Arial"/>
      </w:rPr>
      <w:t>State of Maine RFP#</w:t>
    </w:r>
    <w:r>
      <w:rPr>
        <w:rFonts w:ascii="Arial" w:hAnsi="Arial" w:cs="Arial"/>
      </w:rPr>
      <w:t xml:space="preserve"> 202203034</w:t>
    </w:r>
  </w:p>
  <w:p w14:paraId="76487500" w14:textId="2B777E9B" w:rsidR="00F65E89" w:rsidRPr="00B51518" w:rsidRDefault="00F65E89" w:rsidP="00A11A95">
    <w:pPr>
      <w:pStyle w:val="DefaultText"/>
      <w:tabs>
        <w:tab w:val="left" w:pos="1884"/>
      </w:tabs>
      <w:ind w:right="360"/>
      <w:rPr>
        <w:rFonts w:ascii="Arial" w:hAnsi="Arial" w:cs="Arial"/>
      </w:rPr>
    </w:pPr>
    <w:r w:rsidRPr="00A11A95">
      <w:rPr>
        <w:rFonts w:ascii="Arial" w:hAnsi="Arial" w:cs="Arial"/>
      </w:rPr>
      <w:t>Revised 9/15/2021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DBA5" w14:textId="77777777" w:rsidR="00F65E89" w:rsidRDefault="00F65E89">
      <w:r>
        <w:separator/>
      </w:r>
    </w:p>
  </w:footnote>
  <w:footnote w:type="continuationSeparator" w:id="0">
    <w:p w14:paraId="0C9B9028" w14:textId="77777777" w:rsidR="00F65E89" w:rsidRDefault="00F65E89">
      <w:r>
        <w:continuationSeparator/>
      </w:r>
    </w:p>
  </w:footnote>
  <w:footnote w:type="continuationNotice" w:id="1">
    <w:p w14:paraId="680B0923" w14:textId="77777777" w:rsidR="00F65E89" w:rsidRDefault="00F65E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540"/>
        </w:tabs>
        <w:ind w:left="54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C9527B"/>
    <w:multiLevelType w:val="hybridMultilevel"/>
    <w:tmpl w:val="724E80DE"/>
    <w:lvl w:ilvl="0" w:tplc="D290781A">
      <w:start w:val="1"/>
      <w:numFmt w:val="decimal"/>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6C0A479A">
      <w:start w:val="1"/>
      <w:numFmt w:val="lowerLetter"/>
      <w:lvlText w:val="%5."/>
      <w:lvlJc w:val="left"/>
      <w:pPr>
        <w:ind w:left="3960" w:hanging="360"/>
      </w:pPr>
      <w:rPr>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8BC1193"/>
    <w:multiLevelType w:val="hybridMultilevel"/>
    <w:tmpl w:val="1452EBF0"/>
    <w:lvl w:ilvl="0" w:tplc="8190E330">
      <w:start w:val="1"/>
      <w:numFmt w:val="decimal"/>
      <w:lvlText w:val="%1."/>
      <w:lvlJc w:val="left"/>
      <w:pPr>
        <w:ind w:left="1800" w:hanging="720"/>
      </w:pPr>
      <w:rPr>
        <w:rFonts w:hint="default"/>
        <w:b/>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81006430">
      <w:start w:val="1"/>
      <w:numFmt w:val="lowerLetter"/>
      <w:lvlText w:val="%5."/>
      <w:lvlJc w:val="left"/>
      <w:pPr>
        <w:ind w:left="3600" w:hanging="360"/>
      </w:pPr>
      <w:rPr>
        <w:b/>
        <w:bCs/>
      </w:rPr>
    </w:lvl>
    <w:lvl w:ilvl="5" w:tplc="D43CB7CE">
      <w:start w:val="1"/>
      <w:numFmt w:val="lowerRoman"/>
      <w:lvlText w:val="%6."/>
      <w:lvlJc w:val="right"/>
      <w:pPr>
        <w:ind w:left="4320" w:hanging="180"/>
      </w:pPr>
      <w:rPr>
        <w:b/>
        <w:bCs/>
      </w:rPr>
    </w:lvl>
    <w:lvl w:ilvl="6" w:tplc="0409000F">
      <w:start w:val="1"/>
      <w:numFmt w:val="decimal"/>
      <w:lvlText w:val="%7."/>
      <w:lvlJc w:val="left"/>
      <w:pPr>
        <w:ind w:left="5040" w:hanging="360"/>
      </w:pPr>
    </w:lvl>
    <w:lvl w:ilvl="7" w:tplc="90AA779A">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10" w15:restartNumberingAfterBreak="0">
    <w:nsid w:val="1BCD4733"/>
    <w:multiLevelType w:val="hybridMultilevel"/>
    <w:tmpl w:val="297A75E0"/>
    <w:lvl w:ilvl="0" w:tplc="FF0882A4">
      <w:start w:val="1"/>
      <w:numFmt w:val="decimal"/>
      <w:lvlText w:val="%1."/>
      <w:lvlJc w:val="left"/>
      <w:pPr>
        <w:ind w:left="1080" w:hanging="360"/>
      </w:pPr>
      <w:rPr>
        <w:rFonts w:hint="default"/>
        <w:b/>
        <w:bCs/>
        <w:sz w:val="24"/>
        <w:szCs w:val="24"/>
      </w:rPr>
    </w:lvl>
    <w:lvl w:ilvl="1" w:tplc="6A90B494">
      <w:start w:val="1"/>
      <w:numFmt w:val="lowerLetter"/>
      <w:lvlText w:val="%2."/>
      <w:lvlJc w:val="left"/>
      <w:pPr>
        <w:ind w:left="1800" w:hanging="360"/>
      </w:pPr>
      <w:rPr>
        <w:b/>
        <w:bCs/>
      </w:rPr>
    </w:lvl>
    <w:lvl w:ilvl="2" w:tplc="B6D6B8A2">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375215"/>
    <w:multiLevelType w:val="hybridMultilevel"/>
    <w:tmpl w:val="41CEF5F4"/>
    <w:lvl w:ilvl="0" w:tplc="392EE162">
      <w:start w:val="1"/>
      <w:numFmt w:val="decimal"/>
      <w:lvlText w:val="%1."/>
      <w:lvlJc w:val="left"/>
      <w:pPr>
        <w:ind w:left="720" w:hanging="360"/>
      </w:pPr>
      <w:rPr>
        <w:rFonts w:hint="default"/>
        <w:b/>
        <w:i w:val="0"/>
        <w:color w:val="000000" w:themeColor="text1"/>
        <w:sz w:val="24"/>
        <w:szCs w:val="24"/>
      </w:rPr>
    </w:lvl>
    <w:lvl w:ilvl="1" w:tplc="B1F4801E">
      <w:start w:val="1"/>
      <w:numFmt w:val="decimal"/>
      <w:lvlText w:val="%2."/>
      <w:lvlJc w:val="left"/>
      <w:pPr>
        <w:ind w:left="1800" w:hanging="720"/>
      </w:pPr>
      <w:rPr>
        <w:rFonts w:hint="default"/>
        <w:b/>
        <w:color w:val="auto"/>
      </w:rPr>
    </w:lvl>
    <w:lvl w:ilvl="2" w:tplc="0409001B" w:tentative="1">
      <w:start w:val="1"/>
      <w:numFmt w:val="lowerRoman"/>
      <w:lvlText w:val="%3."/>
      <w:lvlJc w:val="right"/>
      <w:pPr>
        <w:ind w:left="2160" w:hanging="180"/>
      </w:pPr>
    </w:lvl>
    <w:lvl w:ilvl="3" w:tplc="86B09622">
      <w:start w:val="1"/>
      <w:numFmt w:val="decimal"/>
      <w:lvlText w:val="%4."/>
      <w:lvlJc w:val="left"/>
      <w:pPr>
        <w:ind w:left="2880" w:hanging="360"/>
      </w:pPr>
      <w:rPr>
        <w:b/>
        <w:bCs/>
      </w:rPr>
    </w:lvl>
    <w:lvl w:ilvl="4" w:tplc="84FC2E7E">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938CF724">
      <w:start w:val="1"/>
      <w:numFmt w:val="decimal"/>
      <w:lvlText w:val="%7."/>
      <w:lvlJc w:val="left"/>
      <w:pPr>
        <w:ind w:left="5040" w:hanging="360"/>
      </w:pPr>
      <w:rPr>
        <w:b/>
        <w:bCs/>
      </w:rPr>
    </w:lvl>
    <w:lvl w:ilvl="7" w:tplc="72D4A992">
      <w:start w:val="1"/>
      <w:numFmt w:val="upperLetter"/>
      <w:lvlText w:val="%8."/>
      <w:lvlJc w:val="left"/>
      <w:pPr>
        <w:ind w:left="5760" w:hanging="360"/>
      </w:pPr>
      <w:rPr>
        <w:rFonts w:ascii="Arial" w:hAnsi="Arial" w:cs="Arial" w:hint="default"/>
        <w:b/>
      </w:rPr>
    </w:lvl>
    <w:lvl w:ilvl="8" w:tplc="0409001B" w:tentative="1">
      <w:start w:val="1"/>
      <w:numFmt w:val="lowerRoman"/>
      <w:lvlText w:val="%9."/>
      <w:lvlJc w:val="right"/>
      <w:pPr>
        <w:ind w:left="648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4F50F7"/>
    <w:multiLevelType w:val="hybridMultilevel"/>
    <w:tmpl w:val="36FCC190"/>
    <w:lvl w:ilvl="0" w:tplc="988E07D2">
      <w:start w:val="1"/>
      <w:numFmt w:val="lowerLetter"/>
      <w:lvlText w:val="%1."/>
      <w:lvlJc w:val="left"/>
      <w:pPr>
        <w:ind w:left="1080" w:hanging="360"/>
      </w:pPr>
      <w:rPr>
        <w:rFonts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136F33"/>
    <w:multiLevelType w:val="hybridMultilevel"/>
    <w:tmpl w:val="524222F8"/>
    <w:lvl w:ilvl="0" w:tplc="B3986348">
      <w:start w:val="1"/>
      <w:numFmt w:val="decimal"/>
      <w:lvlText w:val="%1."/>
      <w:lvlJc w:val="left"/>
      <w:pPr>
        <w:ind w:left="1440" w:hanging="360"/>
      </w:pPr>
      <w:rPr>
        <w:rFonts w:hint="default"/>
        <w:b/>
        <w:color w:val="000000" w:themeColor="text1"/>
        <w:sz w:val="24"/>
        <w:szCs w:val="24"/>
      </w:rPr>
    </w:lvl>
    <w:lvl w:ilvl="1" w:tplc="6C1CE688">
      <w:start w:val="1"/>
      <w:numFmt w:val="lowerLetter"/>
      <w:lvlText w:val="%2."/>
      <w:lvlJc w:val="left"/>
      <w:pPr>
        <w:ind w:left="360" w:hanging="360"/>
      </w:pPr>
      <w:rPr>
        <w:rFonts w:ascii="Arial" w:hAnsi="Arial" w:cs="Arial" w:hint="default"/>
        <w:b/>
        <w:color w:val="000000" w:themeColor="text1"/>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DF64B324">
      <w:start w:val="1"/>
      <w:numFmt w:val="lowerRoman"/>
      <w:lvlText w:val="%6."/>
      <w:lvlJc w:val="right"/>
      <w:pPr>
        <w:ind w:left="5040" w:hanging="180"/>
      </w:pPr>
      <w:rPr>
        <w:b/>
        <w:bCs/>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B59A1"/>
    <w:multiLevelType w:val="hybridMultilevel"/>
    <w:tmpl w:val="9EB298EA"/>
    <w:lvl w:ilvl="0" w:tplc="25B4F068">
      <w:start w:val="1"/>
      <w:numFmt w:val="decimal"/>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D7080284">
      <w:start w:val="1"/>
      <w:numFmt w:val="lowerLetter"/>
      <w:lvlText w:val="%5."/>
      <w:lvlJc w:val="left"/>
      <w:pPr>
        <w:ind w:left="3960" w:hanging="360"/>
      </w:pPr>
      <w:rPr>
        <w:b/>
        <w:bCs/>
        <w:i w:val="0"/>
        <w:iCs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A223B3"/>
    <w:multiLevelType w:val="hybridMultilevel"/>
    <w:tmpl w:val="6CE4075C"/>
    <w:lvl w:ilvl="0" w:tplc="0409001B">
      <w:start w:val="1"/>
      <w:numFmt w:val="lowerRoman"/>
      <w:lvlText w:val="%1."/>
      <w:lvlJc w:val="right"/>
      <w:pPr>
        <w:ind w:left="720" w:hanging="360"/>
      </w:pPr>
      <w:rPr>
        <w:rFonts w:hint="default"/>
        <w:b/>
        <w:color w:val="000000" w:themeColor="text1"/>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3B6A168">
      <w:start w:val="1"/>
      <w:numFmt w:val="lowerRoman"/>
      <w:lvlText w:val="%7."/>
      <w:lvlJc w:val="right"/>
      <w:pPr>
        <w:ind w:left="5040" w:hanging="360"/>
      </w:pPr>
      <w:rPr>
        <w:rFonts w:ascii="Arial" w:eastAsia="Times New Roman" w:hAnsi="Arial" w:cs="Arial" w:hint="default"/>
        <w:b/>
        <w:bCs/>
        <w:color w:val="auto"/>
        <w:sz w:val="24"/>
        <w:szCs w:val="24"/>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0F6127E"/>
    <w:multiLevelType w:val="hybridMultilevel"/>
    <w:tmpl w:val="DE060B00"/>
    <w:lvl w:ilvl="0" w:tplc="10B09230">
      <w:start w:val="1"/>
      <w:numFmt w:val="lowerLetter"/>
      <w:lvlText w:val="%1."/>
      <w:lvlJc w:val="left"/>
      <w:pPr>
        <w:ind w:left="720" w:hanging="360"/>
      </w:pPr>
      <w:rPr>
        <w:rFonts w:ascii="Arial" w:hAnsi="Arial" w:cs="Arial"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521CB"/>
    <w:multiLevelType w:val="hybridMultilevel"/>
    <w:tmpl w:val="67CC81EA"/>
    <w:lvl w:ilvl="0" w:tplc="988E07D2">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B7B5C"/>
    <w:multiLevelType w:val="hybridMultilevel"/>
    <w:tmpl w:val="5B4CDCE6"/>
    <w:lvl w:ilvl="0" w:tplc="0409001B">
      <w:start w:val="1"/>
      <w:numFmt w:val="lowerRoman"/>
      <w:lvlText w:val="%1."/>
      <w:lvlJc w:val="right"/>
      <w:pPr>
        <w:ind w:left="720" w:hanging="360"/>
      </w:pPr>
      <w:rPr>
        <w:rFonts w:hint="default"/>
        <w:b/>
        <w:color w:val="000000" w:themeColor="text1"/>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3C0B1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F36B9"/>
    <w:multiLevelType w:val="hybridMultilevel"/>
    <w:tmpl w:val="7C7C368A"/>
    <w:lvl w:ilvl="0" w:tplc="97C84240">
      <w:start w:val="1"/>
      <w:numFmt w:val="decimal"/>
      <w:lvlText w:val="%1."/>
      <w:lvlJc w:val="left"/>
      <w:pPr>
        <w:ind w:left="720" w:hanging="360"/>
      </w:pPr>
      <w:rPr>
        <w:rFonts w:ascii="Arial" w:hAnsi="Arial" w:cs="Arial" w:hint="default"/>
        <w:b/>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527B1"/>
    <w:multiLevelType w:val="hybridMultilevel"/>
    <w:tmpl w:val="2A24115C"/>
    <w:lvl w:ilvl="0" w:tplc="97C84240">
      <w:start w:val="1"/>
      <w:numFmt w:val="decimal"/>
      <w:lvlText w:val="%1."/>
      <w:lvlJc w:val="left"/>
      <w:pPr>
        <w:ind w:left="720" w:hanging="360"/>
      </w:pPr>
      <w:rPr>
        <w:rFonts w:ascii="Arial" w:hAnsi="Arial" w:cs="Arial" w:hint="default"/>
        <w:b/>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B22468"/>
    <w:multiLevelType w:val="hybridMultilevel"/>
    <w:tmpl w:val="E18E950E"/>
    <w:lvl w:ilvl="0" w:tplc="6C1CE688">
      <w:start w:val="1"/>
      <w:numFmt w:val="lowerLetter"/>
      <w:lvlText w:val="%1."/>
      <w:lvlJc w:val="left"/>
      <w:pPr>
        <w:ind w:left="900" w:hanging="360"/>
      </w:pPr>
      <w:rPr>
        <w:rFonts w:ascii="Arial" w:hAnsi="Arial" w:cs="Arial" w:hint="default"/>
        <w:b/>
        <w:bCs/>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D3244FD"/>
    <w:multiLevelType w:val="hybridMultilevel"/>
    <w:tmpl w:val="104A5374"/>
    <w:lvl w:ilvl="0" w:tplc="723CC326">
      <w:start w:val="1"/>
      <w:numFmt w:val="low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226B79"/>
    <w:multiLevelType w:val="hybridMultilevel"/>
    <w:tmpl w:val="9CBECEF0"/>
    <w:lvl w:ilvl="0" w:tplc="1D94F64E">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29487F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342732"/>
    <w:multiLevelType w:val="hybridMultilevel"/>
    <w:tmpl w:val="D9460690"/>
    <w:lvl w:ilvl="0" w:tplc="6C1CE688">
      <w:start w:val="1"/>
      <w:numFmt w:val="lowerLetter"/>
      <w:lvlText w:val="%1."/>
      <w:lvlJc w:val="left"/>
      <w:pPr>
        <w:ind w:left="720" w:hanging="360"/>
      </w:pPr>
      <w:rPr>
        <w:rFonts w:ascii="Arial" w:hAnsi="Arial" w:cs="Arial" w:hint="default"/>
      </w:rPr>
    </w:lvl>
    <w:lvl w:ilvl="1" w:tplc="05A28278">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22D7A"/>
    <w:multiLevelType w:val="hybridMultilevel"/>
    <w:tmpl w:val="C8088CDA"/>
    <w:lvl w:ilvl="0" w:tplc="7BCEF668">
      <w:start w:val="1"/>
      <w:numFmt w:val="decimal"/>
      <w:lvlText w:val="%1."/>
      <w:lvlJc w:val="left"/>
      <w:pPr>
        <w:ind w:left="720" w:hanging="360"/>
      </w:pPr>
      <w:rPr>
        <w:rFonts w:hint="default"/>
        <w:b/>
        <w:bCs/>
        <w:color w:val="auto"/>
        <w:sz w:val="24"/>
        <w:szCs w:val="24"/>
      </w:rPr>
    </w:lvl>
    <w:lvl w:ilvl="1" w:tplc="F6A48EDE">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C108B4"/>
    <w:multiLevelType w:val="hybridMultilevel"/>
    <w:tmpl w:val="333C11E8"/>
    <w:lvl w:ilvl="0" w:tplc="CF72FFC6">
      <w:start w:val="1"/>
      <w:numFmt w:val="lowerRoman"/>
      <w:lvlText w:val="%1."/>
      <w:lvlJc w:val="right"/>
      <w:pPr>
        <w:ind w:left="720" w:hanging="360"/>
      </w:pPr>
      <w:rPr>
        <w:rFonts w:ascii="Arial" w:eastAsia="Times New Roman"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C4335"/>
    <w:multiLevelType w:val="hybridMultilevel"/>
    <w:tmpl w:val="4472247C"/>
    <w:lvl w:ilvl="0" w:tplc="44A2871C">
      <w:start w:val="1"/>
      <w:numFmt w:val="decimal"/>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410509"/>
    <w:multiLevelType w:val="hybridMultilevel"/>
    <w:tmpl w:val="8542C654"/>
    <w:lvl w:ilvl="0" w:tplc="723CC326">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945226"/>
    <w:multiLevelType w:val="hybridMultilevel"/>
    <w:tmpl w:val="0254A008"/>
    <w:lvl w:ilvl="0" w:tplc="D3D62F6C">
      <w:start w:val="1"/>
      <w:numFmt w:val="decimal"/>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D4FC7006">
      <w:start w:val="1"/>
      <w:numFmt w:val="lowerLetter"/>
      <w:lvlText w:val="%5."/>
      <w:lvlJc w:val="left"/>
      <w:pPr>
        <w:ind w:left="3960" w:hanging="360"/>
      </w:pPr>
      <w:rPr>
        <w:b/>
        <w:b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5EFD627C"/>
    <w:multiLevelType w:val="hybridMultilevel"/>
    <w:tmpl w:val="43F6C9AA"/>
    <w:lvl w:ilvl="0" w:tplc="E2C074F6">
      <w:start w:val="1"/>
      <w:numFmt w:val="lowerLetter"/>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41" w15:restartNumberingAfterBreak="0">
    <w:nsid w:val="62896B9C"/>
    <w:multiLevelType w:val="hybridMultilevel"/>
    <w:tmpl w:val="5E2AEBD0"/>
    <w:lvl w:ilvl="0" w:tplc="6C08E2DC">
      <w:start w:val="1"/>
      <w:numFmt w:val="decimal"/>
      <w:lvlText w:val="%1."/>
      <w:lvlJc w:val="left"/>
      <w:pPr>
        <w:ind w:left="1800" w:hanging="360"/>
      </w:pPr>
      <w:rPr>
        <w:rFonts w:hint="default"/>
        <w:b/>
        <w:b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221CF232">
      <w:start w:val="1"/>
      <w:numFmt w:val="lowerLetter"/>
      <w:lvlText w:val="%5."/>
      <w:lvlJc w:val="left"/>
      <w:pPr>
        <w:ind w:left="4680" w:hanging="360"/>
      </w:pPr>
      <w:rPr>
        <w:b/>
        <w:bCs w:val="0"/>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7B02641"/>
    <w:multiLevelType w:val="hybridMultilevel"/>
    <w:tmpl w:val="1B82B390"/>
    <w:lvl w:ilvl="0" w:tplc="97C84240">
      <w:start w:val="1"/>
      <w:numFmt w:val="decimal"/>
      <w:lvlText w:val="%1."/>
      <w:lvlJc w:val="left"/>
      <w:pPr>
        <w:ind w:left="1080" w:hanging="360"/>
      </w:pPr>
      <w:rPr>
        <w:rFonts w:ascii="Arial" w:hAnsi="Arial" w:cs="Arial" w:hint="default"/>
        <w:b/>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BB22C86">
      <w:start w:val="1"/>
      <w:numFmt w:val="decimal"/>
      <w:lvlText w:val="%7."/>
      <w:lvlJc w:val="left"/>
      <w:pPr>
        <w:ind w:left="5400" w:hanging="360"/>
      </w:pPr>
      <w:rPr>
        <w:b/>
        <w:bCs/>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F411AD"/>
    <w:multiLevelType w:val="multilevel"/>
    <w:tmpl w:val="E38618D0"/>
    <w:lvl w:ilvl="0">
      <w:start w:val="3"/>
      <w:numFmt w:val="decimal"/>
      <w:lvlText w:val="%1."/>
      <w:lvlJc w:val="left"/>
      <w:pPr>
        <w:ind w:left="360" w:hanging="360"/>
      </w:pPr>
      <w:rPr>
        <w:rFonts w:hint="default"/>
        <w:b/>
        <w:i w:val="0"/>
        <w:color w:val="000000" w:themeColor="text1"/>
        <w:sz w:val="24"/>
        <w:szCs w:val="24"/>
      </w:rPr>
    </w:lvl>
    <w:lvl w:ilvl="1">
      <w:start w:val="1"/>
      <w:numFmt w:val="decimal"/>
      <w:lvlText w:val="%2."/>
      <w:lvlJc w:val="left"/>
      <w:pPr>
        <w:ind w:left="720" w:hanging="360"/>
      </w:pPr>
      <w:rPr>
        <w:rFonts w:hint="default"/>
        <w:b/>
        <w:bCs/>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C251291"/>
    <w:multiLevelType w:val="hybridMultilevel"/>
    <w:tmpl w:val="CAC459D4"/>
    <w:lvl w:ilvl="0" w:tplc="7DE88FD0">
      <w:start w:val="1"/>
      <w:numFmt w:val="lowerRoman"/>
      <w:lvlText w:val="%1."/>
      <w:lvlJc w:val="left"/>
      <w:pPr>
        <w:ind w:left="720" w:hanging="36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972AE6"/>
    <w:multiLevelType w:val="hybridMultilevel"/>
    <w:tmpl w:val="6F7C4300"/>
    <w:lvl w:ilvl="0" w:tplc="B3986348">
      <w:start w:val="1"/>
      <w:numFmt w:val="decimal"/>
      <w:lvlText w:val="%1."/>
      <w:lvlJc w:val="left"/>
      <w:pPr>
        <w:ind w:left="1440" w:hanging="360"/>
      </w:pPr>
      <w:rPr>
        <w:rFonts w:hint="default"/>
        <w:b/>
        <w:color w:val="000000" w:themeColor="text1"/>
        <w:sz w:val="24"/>
        <w:szCs w:val="24"/>
      </w:rPr>
    </w:lvl>
    <w:lvl w:ilvl="1" w:tplc="04090019" w:tentative="1">
      <w:start w:val="1"/>
      <w:numFmt w:val="lowerLetter"/>
      <w:lvlText w:val="%2."/>
      <w:lvlJc w:val="left"/>
      <w:pPr>
        <w:ind w:left="2160" w:hanging="360"/>
      </w:pPr>
    </w:lvl>
    <w:lvl w:ilvl="2" w:tplc="B0AEAFA4">
      <w:start w:val="1"/>
      <w:numFmt w:val="lowerRoman"/>
      <w:lvlText w:val="%3."/>
      <w:lvlJc w:val="right"/>
      <w:pPr>
        <w:ind w:left="2880" w:hanging="180"/>
      </w:pPr>
      <w:rPr>
        <w:b/>
        <w:bCs/>
      </w:rPr>
    </w:lvl>
    <w:lvl w:ilvl="3" w:tplc="0409000F" w:tentative="1">
      <w:start w:val="1"/>
      <w:numFmt w:val="decimal"/>
      <w:lvlText w:val="%4."/>
      <w:lvlJc w:val="left"/>
      <w:pPr>
        <w:ind w:left="3600" w:hanging="360"/>
      </w:pPr>
    </w:lvl>
    <w:lvl w:ilvl="4" w:tplc="F3803264">
      <w:start w:val="1"/>
      <w:numFmt w:val="lowerLetter"/>
      <w:lvlText w:val="%5."/>
      <w:lvlJc w:val="left"/>
      <w:pPr>
        <w:ind w:left="4320" w:hanging="360"/>
      </w:pPr>
      <w:rPr>
        <w:b/>
        <w:bCs/>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476F84"/>
    <w:multiLevelType w:val="hybridMultilevel"/>
    <w:tmpl w:val="612A22E4"/>
    <w:lvl w:ilvl="0" w:tplc="B3986348">
      <w:start w:val="1"/>
      <w:numFmt w:val="decimal"/>
      <w:lvlText w:val="%1."/>
      <w:lvlJc w:val="left"/>
      <w:pPr>
        <w:ind w:left="1080" w:hanging="360"/>
      </w:pPr>
      <w:rPr>
        <w:rFonts w:hint="default"/>
        <w:b/>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F5C8BD14">
      <w:start w:val="1"/>
      <w:numFmt w:val="lowerLetter"/>
      <w:lvlText w:val="%5."/>
      <w:lvlJc w:val="left"/>
      <w:pPr>
        <w:ind w:left="3960" w:hanging="360"/>
      </w:pPr>
      <w:rPr>
        <w:b/>
        <w:bCs/>
      </w:rPr>
    </w:lvl>
    <w:lvl w:ilvl="5" w:tplc="C94E2952">
      <w:start w:val="1"/>
      <w:numFmt w:val="lowerRoman"/>
      <w:lvlText w:val="%6."/>
      <w:lvlJc w:val="right"/>
      <w:pPr>
        <w:ind w:left="4680" w:hanging="180"/>
      </w:pPr>
      <w:rPr>
        <w:b/>
        <w:bCs/>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6F70EF"/>
    <w:multiLevelType w:val="hybridMultilevel"/>
    <w:tmpl w:val="5872900E"/>
    <w:lvl w:ilvl="0" w:tplc="B3986348">
      <w:start w:val="1"/>
      <w:numFmt w:val="decimal"/>
      <w:lvlText w:val="%1."/>
      <w:lvlJc w:val="left"/>
      <w:pPr>
        <w:ind w:left="2340" w:hanging="360"/>
      </w:pPr>
      <w:rPr>
        <w:rFonts w:hint="default"/>
        <w:b/>
        <w:color w:val="000000" w:themeColor="text1"/>
        <w:sz w:val="24"/>
        <w:szCs w:val="24"/>
      </w:rPr>
    </w:lvl>
    <w:lvl w:ilvl="1" w:tplc="04090019" w:tentative="1">
      <w:start w:val="1"/>
      <w:numFmt w:val="lowerLetter"/>
      <w:lvlText w:val="%2."/>
      <w:lvlJc w:val="left"/>
      <w:pPr>
        <w:ind w:left="3060" w:hanging="360"/>
      </w:pPr>
    </w:lvl>
    <w:lvl w:ilvl="2" w:tplc="F056C306">
      <w:start w:val="1"/>
      <w:numFmt w:val="lowerRoman"/>
      <w:lvlText w:val="%3."/>
      <w:lvlJc w:val="right"/>
      <w:pPr>
        <w:ind w:left="3780" w:hanging="180"/>
      </w:pPr>
      <w:rPr>
        <w:b/>
        <w:bCs/>
      </w:rPr>
    </w:lvl>
    <w:lvl w:ilvl="3" w:tplc="0409000F" w:tentative="1">
      <w:start w:val="1"/>
      <w:numFmt w:val="decimal"/>
      <w:lvlText w:val="%4."/>
      <w:lvlJc w:val="left"/>
      <w:pPr>
        <w:ind w:left="4500" w:hanging="360"/>
      </w:pPr>
    </w:lvl>
    <w:lvl w:ilvl="4" w:tplc="E2C074F6">
      <w:start w:val="1"/>
      <w:numFmt w:val="lowerLetter"/>
      <w:lvlText w:val="%5."/>
      <w:lvlJc w:val="left"/>
      <w:pPr>
        <w:ind w:left="5220" w:hanging="360"/>
      </w:pPr>
      <w:rPr>
        <w:b/>
        <w:bCs/>
      </w:r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15:restartNumberingAfterBreak="0">
    <w:nsid w:val="771C3B1B"/>
    <w:multiLevelType w:val="hybridMultilevel"/>
    <w:tmpl w:val="61EABA22"/>
    <w:lvl w:ilvl="0" w:tplc="6C1CE688">
      <w:start w:val="1"/>
      <w:numFmt w:val="lowerLetter"/>
      <w:lvlText w:val="%1."/>
      <w:lvlJc w:val="left"/>
      <w:pPr>
        <w:ind w:left="720" w:hanging="360"/>
      </w:pPr>
      <w:rPr>
        <w:rFonts w:ascii="Arial" w:hAnsi="Arial" w:cs="Arial" w:hint="default"/>
      </w:rPr>
    </w:lvl>
    <w:lvl w:ilvl="1" w:tplc="CF72FFC6">
      <w:start w:val="1"/>
      <w:numFmt w:val="lowerRoman"/>
      <w:lvlText w:val="%2."/>
      <w:lvlJc w:val="right"/>
      <w:pPr>
        <w:ind w:left="1440" w:hanging="360"/>
      </w:pPr>
      <w:rPr>
        <w:rFonts w:ascii="Arial" w:eastAsia="Times New Roman" w:hAnsi="Arial" w:cs="Arial" w:hint="default"/>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2C218A"/>
    <w:multiLevelType w:val="hybridMultilevel"/>
    <w:tmpl w:val="1AAA4E90"/>
    <w:lvl w:ilvl="0" w:tplc="17AEB08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4A1EF926">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795F0F2F"/>
    <w:multiLevelType w:val="hybridMultilevel"/>
    <w:tmpl w:val="5BCE6D14"/>
    <w:lvl w:ilvl="0" w:tplc="E8E65CD0">
      <w:start w:val="8"/>
      <w:numFmt w:val="decimal"/>
      <w:lvlText w:val="%1."/>
      <w:lvlJc w:val="left"/>
      <w:pPr>
        <w:ind w:left="720" w:hanging="360"/>
      </w:pPr>
      <w:rPr>
        <w:rFonts w:ascii="Arial" w:hAnsi="Arial" w:cs="Arial" w:hint="default"/>
        <w:b/>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0F33CD"/>
    <w:multiLevelType w:val="hybridMultilevel"/>
    <w:tmpl w:val="8CBECE80"/>
    <w:lvl w:ilvl="0" w:tplc="0409001B">
      <w:start w:val="1"/>
      <w:numFmt w:val="lowerRoman"/>
      <w:lvlText w:val="%1."/>
      <w:lvlJc w:val="right"/>
      <w:pPr>
        <w:ind w:left="720" w:hanging="360"/>
      </w:pPr>
      <w:rPr>
        <w:rFonts w:hint="default"/>
        <w:b/>
        <w:color w:val="000000" w:themeColor="text1"/>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8"/>
  </w:num>
  <w:num w:numId="4">
    <w:abstractNumId w:val="50"/>
  </w:num>
  <w:num w:numId="5">
    <w:abstractNumId w:val="1"/>
  </w:num>
  <w:num w:numId="6">
    <w:abstractNumId w:val="2"/>
  </w:num>
  <w:num w:numId="7">
    <w:abstractNumId w:val="12"/>
  </w:num>
  <w:num w:numId="8">
    <w:abstractNumId w:val="43"/>
  </w:num>
  <w:num w:numId="9">
    <w:abstractNumId w:val="7"/>
  </w:num>
  <w:num w:numId="10">
    <w:abstractNumId w:val="20"/>
  </w:num>
  <w:num w:numId="11">
    <w:abstractNumId w:val="22"/>
  </w:num>
  <w:num w:numId="12">
    <w:abstractNumId w:val="34"/>
  </w:num>
  <w:num w:numId="13">
    <w:abstractNumId w:val="38"/>
  </w:num>
  <w:num w:numId="14">
    <w:abstractNumId w:val="3"/>
  </w:num>
  <w:num w:numId="15">
    <w:abstractNumId w:val="30"/>
  </w:num>
  <w:num w:numId="16">
    <w:abstractNumId w:val="47"/>
  </w:num>
  <w:num w:numId="17">
    <w:abstractNumId w:val="11"/>
  </w:num>
  <w:num w:numId="18">
    <w:abstractNumId w:val="45"/>
  </w:num>
  <w:num w:numId="19">
    <w:abstractNumId w:val="46"/>
  </w:num>
  <w:num w:numId="20">
    <w:abstractNumId w:val="6"/>
  </w:num>
  <w:num w:numId="21">
    <w:abstractNumId w:val="40"/>
  </w:num>
  <w:num w:numId="22">
    <w:abstractNumId w:val="8"/>
  </w:num>
  <w:num w:numId="23">
    <w:abstractNumId w:val="28"/>
  </w:num>
  <w:num w:numId="24">
    <w:abstractNumId w:val="42"/>
  </w:num>
  <w:num w:numId="25">
    <w:abstractNumId w:val="24"/>
  </w:num>
  <w:num w:numId="26">
    <w:abstractNumId w:val="25"/>
  </w:num>
  <w:num w:numId="27">
    <w:abstractNumId w:val="26"/>
  </w:num>
  <w:num w:numId="28">
    <w:abstractNumId w:val="27"/>
  </w:num>
  <w:num w:numId="29">
    <w:abstractNumId w:val="49"/>
  </w:num>
  <w:num w:numId="30">
    <w:abstractNumId w:val="41"/>
  </w:num>
  <w:num w:numId="31">
    <w:abstractNumId w:val="36"/>
  </w:num>
  <w:num w:numId="32">
    <w:abstractNumId w:val="35"/>
  </w:num>
  <w:num w:numId="33">
    <w:abstractNumId w:val="15"/>
  </w:num>
  <w:num w:numId="34">
    <w:abstractNumId w:val="4"/>
  </w:num>
  <w:num w:numId="35">
    <w:abstractNumId w:val="13"/>
  </w:num>
  <w:num w:numId="36">
    <w:abstractNumId w:val="37"/>
  </w:num>
  <w:num w:numId="37">
    <w:abstractNumId w:val="52"/>
  </w:num>
  <w:num w:numId="38">
    <w:abstractNumId w:val="19"/>
  </w:num>
  <w:num w:numId="39">
    <w:abstractNumId w:val="10"/>
  </w:num>
  <w:num w:numId="40">
    <w:abstractNumId w:val="29"/>
  </w:num>
  <w:num w:numId="41">
    <w:abstractNumId w:val="14"/>
  </w:num>
  <w:num w:numId="42">
    <w:abstractNumId w:val="31"/>
  </w:num>
  <w:num w:numId="43">
    <w:abstractNumId w:val="9"/>
  </w:num>
  <w:num w:numId="44">
    <w:abstractNumId w:val="21"/>
  </w:num>
  <w:num w:numId="45">
    <w:abstractNumId w:val="48"/>
  </w:num>
  <w:num w:numId="46">
    <w:abstractNumId w:val="44"/>
  </w:num>
  <w:num w:numId="47">
    <w:abstractNumId w:val="39"/>
  </w:num>
  <w:num w:numId="48">
    <w:abstractNumId w:val="23"/>
  </w:num>
  <w:num w:numId="49">
    <w:abstractNumId w:val="33"/>
  </w:num>
  <w:num w:numId="50">
    <w:abstractNumId w:val="16"/>
  </w:num>
  <w:num w:numId="51">
    <w:abstractNumId w:val="32"/>
  </w:num>
  <w:num w:numId="52">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6A53"/>
    <w:rsid w:val="000071AC"/>
    <w:rsid w:val="0001043D"/>
    <w:rsid w:val="00011898"/>
    <w:rsid w:val="00011BB6"/>
    <w:rsid w:val="000129C3"/>
    <w:rsid w:val="000130E6"/>
    <w:rsid w:val="00015741"/>
    <w:rsid w:val="0001618E"/>
    <w:rsid w:val="00017606"/>
    <w:rsid w:val="0001764C"/>
    <w:rsid w:val="000177B5"/>
    <w:rsid w:val="00017EB5"/>
    <w:rsid w:val="00020510"/>
    <w:rsid w:val="000208EF"/>
    <w:rsid w:val="0002282C"/>
    <w:rsid w:val="00023061"/>
    <w:rsid w:val="000234EA"/>
    <w:rsid w:val="00024C6F"/>
    <w:rsid w:val="00024EE5"/>
    <w:rsid w:val="00025057"/>
    <w:rsid w:val="0002598F"/>
    <w:rsid w:val="00025ECB"/>
    <w:rsid w:val="000260FE"/>
    <w:rsid w:val="00026286"/>
    <w:rsid w:val="0002759B"/>
    <w:rsid w:val="00030A4A"/>
    <w:rsid w:val="00030C43"/>
    <w:rsid w:val="00031D55"/>
    <w:rsid w:val="00031D77"/>
    <w:rsid w:val="00032176"/>
    <w:rsid w:val="000322EF"/>
    <w:rsid w:val="00032708"/>
    <w:rsid w:val="00032ABA"/>
    <w:rsid w:val="0003345C"/>
    <w:rsid w:val="00033C8B"/>
    <w:rsid w:val="00033EB8"/>
    <w:rsid w:val="0003447B"/>
    <w:rsid w:val="000348CF"/>
    <w:rsid w:val="0003530B"/>
    <w:rsid w:val="000370EB"/>
    <w:rsid w:val="0003727C"/>
    <w:rsid w:val="00037439"/>
    <w:rsid w:val="000378CC"/>
    <w:rsid w:val="00037A91"/>
    <w:rsid w:val="00037BC6"/>
    <w:rsid w:val="00037F9D"/>
    <w:rsid w:val="00041161"/>
    <w:rsid w:val="000418FC"/>
    <w:rsid w:val="0004203E"/>
    <w:rsid w:val="000427F1"/>
    <w:rsid w:val="00042978"/>
    <w:rsid w:val="000434DC"/>
    <w:rsid w:val="00043F7E"/>
    <w:rsid w:val="000455FE"/>
    <w:rsid w:val="0004746B"/>
    <w:rsid w:val="00047D6E"/>
    <w:rsid w:val="0005029F"/>
    <w:rsid w:val="00050B84"/>
    <w:rsid w:val="00051611"/>
    <w:rsid w:val="00052486"/>
    <w:rsid w:val="00052766"/>
    <w:rsid w:val="000527C6"/>
    <w:rsid w:val="00053FF3"/>
    <w:rsid w:val="00054236"/>
    <w:rsid w:val="00054673"/>
    <w:rsid w:val="00055328"/>
    <w:rsid w:val="00055510"/>
    <w:rsid w:val="00055C78"/>
    <w:rsid w:val="00055D84"/>
    <w:rsid w:val="0005670B"/>
    <w:rsid w:val="000578BC"/>
    <w:rsid w:val="00060D94"/>
    <w:rsid w:val="00061805"/>
    <w:rsid w:val="00061FB8"/>
    <w:rsid w:val="00062E9C"/>
    <w:rsid w:val="000636A9"/>
    <w:rsid w:val="0006400F"/>
    <w:rsid w:val="00064137"/>
    <w:rsid w:val="00064D34"/>
    <w:rsid w:val="0006600F"/>
    <w:rsid w:val="00066082"/>
    <w:rsid w:val="0006677C"/>
    <w:rsid w:val="00067916"/>
    <w:rsid w:val="00070E4D"/>
    <w:rsid w:val="00070FB6"/>
    <w:rsid w:val="00071E10"/>
    <w:rsid w:val="00072313"/>
    <w:rsid w:val="0007285A"/>
    <w:rsid w:val="0007374C"/>
    <w:rsid w:val="00073CE4"/>
    <w:rsid w:val="00074816"/>
    <w:rsid w:val="000759DA"/>
    <w:rsid w:val="000763D2"/>
    <w:rsid w:val="0007649E"/>
    <w:rsid w:val="00077331"/>
    <w:rsid w:val="000801AB"/>
    <w:rsid w:val="0008064A"/>
    <w:rsid w:val="000809C4"/>
    <w:rsid w:val="00082E53"/>
    <w:rsid w:val="00083063"/>
    <w:rsid w:val="000832DB"/>
    <w:rsid w:val="000837DB"/>
    <w:rsid w:val="0008506A"/>
    <w:rsid w:val="000864EC"/>
    <w:rsid w:val="00086DCE"/>
    <w:rsid w:val="00087924"/>
    <w:rsid w:val="00087DA0"/>
    <w:rsid w:val="00087E5E"/>
    <w:rsid w:val="000904AA"/>
    <w:rsid w:val="00090AB0"/>
    <w:rsid w:val="000910BD"/>
    <w:rsid w:val="000912A2"/>
    <w:rsid w:val="0009155C"/>
    <w:rsid w:val="000926F9"/>
    <w:rsid w:val="0009354E"/>
    <w:rsid w:val="00093C56"/>
    <w:rsid w:val="00093F0F"/>
    <w:rsid w:val="00095096"/>
    <w:rsid w:val="00095BA3"/>
    <w:rsid w:val="000971A8"/>
    <w:rsid w:val="00097D53"/>
    <w:rsid w:val="00097F1A"/>
    <w:rsid w:val="000A1AA8"/>
    <w:rsid w:val="000A6289"/>
    <w:rsid w:val="000A64F0"/>
    <w:rsid w:val="000A6AFC"/>
    <w:rsid w:val="000A7A59"/>
    <w:rsid w:val="000A7B41"/>
    <w:rsid w:val="000B4203"/>
    <w:rsid w:val="000B4263"/>
    <w:rsid w:val="000B442E"/>
    <w:rsid w:val="000B4839"/>
    <w:rsid w:val="000B553E"/>
    <w:rsid w:val="000B5ADE"/>
    <w:rsid w:val="000B7110"/>
    <w:rsid w:val="000B7318"/>
    <w:rsid w:val="000C0044"/>
    <w:rsid w:val="000C015E"/>
    <w:rsid w:val="000C05E7"/>
    <w:rsid w:val="000C104A"/>
    <w:rsid w:val="000C1460"/>
    <w:rsid w:val="000C1E16"/>
    <w:rsid w:val="000C1FC4"/>
    <w:rsid w:val="000C224F"/>
    <w:rsid w:val="000C2F2A"/>
    <w:rsid w:val="000C4D96"/>
    <w:rsid w:val="000C513C"/>
    <w:rsid w:val="000C6F51"/>
    <w:rsid w:val="000C754D"/>
    <w:rsid w:val="000D072B"/>
    <w:rsid w:val="000D0F11"/>
    <w:rsid w:val="000D1D4E"/>
    <w:rsid w:val="000D2201"/>
    <w:rsid w:val="000D2D39"/>
    <w:rsid w:val="000D2F39"/>
    <w:rsid w:val="000D3713"/>
    <w:rsid w:val="000D4179"/>
    <w:rsid w:val="000D50AE"/>
    <w:rsid w:val="000D53DE"/>
    <w:rsid w:val="000D56AE"/>
    <w:rsid w:val="000D5A51"/>
    <w:rsid w:val="000D7F17"/>
    <w:rsid w:val="000E15E3"/>
    <w:rsid w:val="000E1678"/>
    <w:rsid w:val="000E1682"/>
    <w:rsid w:val="000E1A07"/>
    <w:rsid w:val="000E27AA"/>
    <w:rsid w:val="000E2D9B"/>
    <w:rsid w:val="000E4A77"/>
    <w:rsid w:val="000E5513"/>
    <w:rsid w:val="000E6403"/>
    <w:rsid w:val="000E73C6"/>
    <w:rsid w:val="000F1307"/>
    <w:rsid w:val="000F3A64"/>
    <w:rsid w:val="000F3E7D"/>
    <w:rsid w:val="000F5DCB"/>
    <w:rsid w:val="001007EB"/>
    <w:rsid w:val="001009E5"/>
    <w:rsid w:val="001013A2"/>
    <w:rsid w:val="00101636"/>
    <w:rsid w:val="00102301"/>
    <w:rsid w:val="001027F0"/>
    <w:rsid w:val="00102984"/>
    <w:rsid w:val="0010368E"/>
    <w:rsid w:val="001068AE"/>
    <w:rsid w:val="001072AF"/>
    <w:rsid w:val="00107830"/>
    <w:rsid w:val="00107913"/>
    <w:rsid w:val="00110638"/>
    <w:rsid w:val="001110FC"/>
    <w:rsid w:val="00112042"/>
    <w:rsid w:val="001137DA"/>
    <w:rsid w:val="00113BC6"/>
    <w:rsid w:val="00114E76"/>
    <w:rsid w:val="00115C2D"/>
    <w:rsid w:val="00116595"/>
    <w:rsid w:val="00116EB6"/>
    <w:rsid w:val="001176C5"/>
    <w:rsid w:val="001177D2"/>
    <w:rsid w:val="00117E93"/>
    <w:rsid w:val="00117F16"/>
    <w:rsid w:val="0012166E"/>
    <w:rsid w:val="00122357"/>
    <w:rsid w:val="00122400"/>
    <w:rsid w:val="00122D24"/>
    <w:rsid w:val="00123762"/>
    <w:rsid w:val="00124440"/>
    <w:rsid w:val="00124485"/>
    <w:rsid w:val="00124ADF"/>
    <w:rsid w:val="00126506"/>
    <w:rsid w:val="001270AA"/>
    <w:rsid w:val="001270CE"/>
    <w:rsid w:val="00130743"/>
    <w:rsid w:val="001309E2"/>
    <w:rsid w:val="00130D36"/>
    <w:rsid w:val="001315D1"/>
    <w:rsid w:val="00131703"/>
    <w:rsid w:val="00132652"/>
    <w:rsid w:val="00133274"/>
    <w:rsid w:val="00133B26"/>
    <w:rsid w:val="00133D52"/>
    <w:rsid w:val="001348CB"/>
    <w:rsid w:val="0013499D"/>
    <w:rsid w:val="001349F8"/>
    <w:rsid w:val="00134E2C"/>
    <w:rsid w:val="00135499"/>
    <w:rsid w:val="001357A7"/>
    <w:rsid w:val="00135ADF"/>
    <w:rsid w:val="00136804"/>
    <w:rsid w:val="00137A2E"/>
    <w:rsid w:val="00137CD3"/>
    <w:rsid w:val="00137D38"/>
    <w:rsid w:val="00140139"/>
    <w:rsid w:val="001406CC"/>
    <w:rsid w:val="001410AC"/>
    <w:rsid w:val="00141E6A"/>
    <w:rsid w:val="00142694"/>
    <w:rsid w:val="0014301A"/>
    <w:rsid w:val="001435F6"/>
    <w:rsid w:val="0014549F"/>
    <w:rsid w:val="00145755"/>
    <w:rsid w:val="00147101"/>
    <w:rsid w:val="00147683"/>
    <w:rsid w:val="0015002C"/>
    <w:rsid w:val="00150D88"/>
    <w:rsid w:val="001510C6"/>
    <w:rsid w:val="00151C66"/>
    <w:rsid w:val="00152CAB"/>
    <w:rsid w:val="0015445D"/>
    <w:rsid w:val="001547A8"/>
    <w:rsid w:val="00154F87"/>
    <w:rsid w:val="00155269"/>
    <w:rsid w:val="00156469"/>
    <w:rsid w:val="00157242"/>
    <w:rsid w:val="0016016B"/>
    <w:rsid w:val="001627BB"/>
    <w:rsid w:val="0016478A"/>
    <w:rsid w:val="0016535A"/>
    <w:rsid w:val="00165813"/>
    <w:rsid w:val="00165A02"/>
    <w:rsid w:val="00166E53"/>
    <w:rsid w:val="001679CD"/>
    <w:rsid w:val="00170026"/>
    <w:rsid w:val="00170FA8"/>
    <w:rsid w:val="00170FEE"/>
    <w:rsid w:val="001717A6"/>
    <w:rsid w:val="00171928"/>
    <w:rsid w:val="0017447A"/>
    <w:rsid w:val="0017503C"/>
    <w:rsid w:val="001750C2"/>
    <w:rsid w:val="00176733"/>
    <w:rsid w:val="0018020C"/>
    <w:rsid w:val="0018073B"/>
    <w:rsid w:val="00180940"/>
    <w:rsid w:val="001812A2"/>
    <w:rsid w:val="00181CAB"/>
    <w:rsid w:val="0018241E"/>
    <w:rsid w:val="00183521"/>
    <w:rsid w:val="0018396D"/>
    <w:rsid w:val="00184047"/>
    <w:rsid w:val="00184162"/>
    <w:rsid w:val="00185885"/>
    <w:rsid w:val="001863AD"/>
    <w:rsid w:val="00186A94"/>
    <w:rsid w:val="00186B7E"/>
    <w:rsid w:val="00187351"/>
    <w:rsid w:val="00190216"/>
    <w:rsid w:val="00190492"/>
    <w:rsid w:val="001904CD"/>
    <w:rsid w:val="0019070A"/>
    <w:rsid w:val="00190FEC"/>
    <w:rsid w:val="001911A7"/>
    <w:rsid w:val="00192132"/>
    <w:rsid w:val="0019292A"/>
    <w:rsid w:val="001929ED"/>
    <w:rsid w:val="001958B4"/>
    <w:rsid w:val="00195FAF"/>
    <w:rsid w:val="00196985"/>
    <w:rsid w:val="00197669"/>
    <w:rsid w:val="001978E0"/>
    <w:rsid w:val="00197F73"/>
    <w:rsid w:val="001A1037"/>
    <w:rsid w:val="001A112B"/>
    <w:rsid w:val="001A350D"/>
    <w:rsid w:val="001A4EAF"/>
    <w:rsid w:val="001A5E1B"/>
    <w:rsid w:val="001A644E"/>
    <w:rsid w:val="001A77C8"/>
    <w:rsid w:val="001B1201"/>
    <w:rsid w:val="001B139C"/>
    <w:rsid w:val="001B1B8B"/>
    <w:rsid w:val="001B3063"/>
    <w:rsid w:val="001B6853"/>
    <w:rsid w:val="001C0279"/>
    <w:rsid w:val="001C2A70"/>
    <w:rsid w:val="001C2E0F"/>
    <w:rsid w:val="001C3020"/>
    <w:rsid w:val="001C3165"/>
    <w:rsid w:val="001C3FD4"/>
    <w:rsid w:val="001C563A"/>
    <w:rsid w:val="001C638F"/>
    <w:rsid w:val="001C6D40"/>
    <w:rsid w:val="001D36F2"/>
    <w:rsid w:val="001D39B5"/>
    <w:rsid w:val="001D4ABD"/>
    <w:rsid w:val="001D514A"/>
    <w:rsid w:val="001D51DD"/>
    <w:rsid w:val="001D5CEB"/>
    <w:rsid w:val="001D5E1A"/>
    <w:rsid w:val="001D6D4C"/>
    <w:rsid w:val="001E028B"/>
    <w:rsid w:val="001E0868"/>
    <w:rsid w:val="001E0CA0"/>
    <w:rsid w:val="001E1A36"/>
    <w:rsid w:val="001E2361"/>
    <w:rsid w:val="001E2A02"/>
    <w:rsid w:val="001E6756"/>
    <w:rsid w:val="001E694D"/>
    <w:rsid w:val="001E73D6"/>
    <w:rsid w:val="001E7C53"/>
    <w:rsid w:val="001E7FC2"/>
    <w:rsid w:val="001F01B8"/>
    <w:rsid w:val="001F040E"/>
    <w:rsid w:val="001F07D2"/>
    <w:rsid w:val="001F16A1"/>
    <w:rsid w:val="001F16EA"/>
    <w:rsid w:val="001F26C4"/>
    <w:rsid w:val="001F34ED"/>
    <w:rsid w:val="001F3805"/>
    <w:rsid w:val="001F407C"/>
    <w:rsid w:val="001F42A6"/>
    <w:rsid w:val="001F44D6"/>
    <w:rsid w:val="001F75A5"/>
    <w:rsid w:val="001F761E"/>
    <w:rsid w:val="001F7DE4"/>
    <w:rsid w:val="002001BB"/>
    <w:rsid w:val="002012D7"/>
    <w:rsid w:val="0020163C"/>
    <w:rsid w:val="00201F2F"/>
    <w:rsid w:val="0020201A"/>
    <w:rsid w:val="002028C6"/>
    <w:rsid w:val="0020353D"/>
    <w:rsid w:val="00203786"/>
    <w:rsid w:val="00203AEE"/>
    <w:rsid w:val="00204C14"/>
    <w:rsid w:val="0020582C"/>
    <w:rsid w:val="00205D0C"/>
    <w:rsid w:val="00205F13"/>
    <w:rsid w:val="002062E9"/>
    <w:rsid w:val="00206B04"/>
    <w:rsid w:val="00207711"/>
    <w:rsid w:val="002103C8"/>
    <w:rsid w:val="00211E05"/>
    <w:rsid w:val="002123AC"/>
    <w:rsid w:val="00212618"/>
    <w:rsid w:val="00212FED"/>
    <w:rsid w:val="0021341A"/>
    <w:rsid w:val="00213446"/>
    <w:rsid w:val="00213C3A"/>
    <w:rsid w:val="00213E9F"/>
    <w:rsid w:val="00214370"/>
    <w:rsid w:val="0021497D"/>
    <w:rsid w:val="00214F9E"/>
    <w:rsid w:val="00215288"/>
    <w:rsid w:val="002160AF"/>
    <w:rsid w:val="0021669A"/>
    <w:rsid w:val="00217B52"/>
    <w:rsid w:val="00220432"/>
    <w:rsid w:val="00221A14"/>
    <w:rsid w:val="00221F55"/>
    <w:rsid w:val="002224A2"/>
    <w:rsid w:val="00222862"/>
    <w:rsid w:val="00222DBC"/>
    <w:rsid w:val="00222FA4"/>
    <w:rsid w:val="00223746"/>
    <w:rsid w:val="0022387B"/>
    <w:rsid w:val="002246F2"/>
    <w:rsid w:val="00224755"/>
    <w:rsid w:val="002249DE"/>
    <w:rsid w:val="00225312"/>
    <w:rsid w:val="00225957"/>
    <w:rsid w:val="00227BF5"/>
    <w:rsid w:val="00232908"/>
    <w:rsid w:val="002329C2"/>
    <w:rsid w:val="00233DA0"/>
    <w:rsid w:val="0023438E"/>
    <w:rsid w:val="00234C2C"/>
    <w:rsid w:val="002350DC"/>
    <w:rsid w:val="00235985"/>
    <w:rsid w:val="00236025"/>
    <w:rsid w:val="00240A3D"/>
    <w:rsid w:val="00241BCF"/>
    <w:rsid w:val="00241CEC"/>
    <w:rsid w:val="00241E26"/>
    <w:rsid w:val="0024245B"/>
    <w:rsid w:val="00244461"/>
    <w:rsid w:val="002444CC"/>
    <w:rsid w:val="002447DD"/>
    <w:rsid w:val="00246AD0"/>
    <w:rsid w:val="00250319"/>
    <w:rsid w:val="00251015"/>
    <w:rsid w:val="002510E0"/>
    <w:rsid w:val="00251EA8"/>
    <w:rsid w:val="0025279E"/>
    <w:rsid w:val="00252FFC"/>
    <w:rsid w:val="0025317C"/>
    <w:rsid w:val="002542EB"/>
    <w:rsid w:val="00254D24"/>
    <w:rsid w:val="00254FD3"/>
    <w:rsid w:val="00260553"/>
    <w:rsid w:val="00260702"/>
    <w:rsid w:val="00261A00"/>
    <w:rsid w:val="00262304"/>
    <w:rsid w:val="00264731"/>
    <w:rsid w:val="0026478D"/>
    <w:rsid w:val="0026540D"/>
    <w:rsid w:val="00266057"/>
    <w:rsid w:val="00270104"/>
    <w:rsid w:val="00270BB7"/>
    <w:rsid w:val="00270F24"/>
    <w:rsid w:val="00271387"/>
    <w:rsid w:val="0027211A"/>
    <w:rsid w:val="00272494"/>
    <w:rsid w:val="0027352F"/>
    <w:rsid w:val="00273D85"/>
    <w:rsid w:val="00274687"/>
    <w:rsid w:val="00275BF3"/>
    <w:rsid w:val="002774D5"/>
    <w:rsid w:val="002804CD"/>
    <w:rsid w:val="002808C0"/>
    <w:rsid w:val="002808F3"/>
    <w:rsid w:val="00280F37"/>
    <w:rsid w:val="002811CC"/>
    <w:rsid w:val="00281B23"/>
    <w:rsid w:val="00281C98"/>
    <w:rsid w:val="002826BB"/>
    <w:rsid w:val="00282AA9"/>
    <w:rsid w:val="00283902"/>
    <w:rsid w:val="00285441"/>
    <w:rsid w:val="002872EA"/>
    <w:rsid w:val="0029027E"/>
    <w:rsid w:val="002904B4"/>
    <w:rsid w:val="00292A42"/>
    <w:rsid w:val="00293E9F"/>
    <w:rsid w:val="0029466B"/>
    <w:rsid w:val="002966A2"/>
    <w:rsid w:val="002971E4"/>
    <w:rsid w:val="0029755E"/>
    <w:rsid w:val="002A148C"/>
    <w:rsid w:val="002A1FF2"/>
    <w:rsid w:val="002A2CB1"/>
    <w:rsid w:val="002A2DA5"/>
    <w:rsid w:val="002A3512"/>
    <w:rsid w:val="002A395D"/>
    <w:rsid w:val="002A3D7E"/>
    <w:rsid w:val="002A3FFE"/>
    <w:rsid w:val="002A4019"/>
    <w:rsid w:val="002A4B40"/>
    <w:rsid w:val="002A4FE7"/>
    <w:rsid w:val="002A5AD2"/>
    <w:rsid w:val="002A5F29"/>
    <w:rsid w:val="002A6459"/>
    <w:rsid w:val="002B07F6"/>
    <w:rsid w:val="002B08F5"/>
    <w:rsid w:val="002B0EEB"/>
    <w:rsid w:val="002B1D8C"/>
    <w:rsid w:val="002B2090"/>
    <w:rsid w:val="002B21C6"/>
    <w:rsid w:val="002B2C0E"/>
    <w:rsid w:val="002B3D7D"/>
    <w:rsid w:val="002B5290"/>
    <w:rsid w:val="002B5DDB"/>
    <w:rsid w:val="002B6F3D"/>
    <w:rsid w:val="002B70AC"/>
    <w:rsid w:val="002B746E"/>
    <w:rsid w:val="002C025B"/>
    <w:rsid w:val="002C0DD0"/>
    <w:rsid w:val="002C0E26"/>
    <w:rsid w:val="002C18CA"/>
    <w:rsid w:val="002C1B5C"/>
    <w:rsid w:val="002C341E"/>
    <w:rsid w:val="002C451C"/>
    <w:rsid w:val="002C4B6B"/>
    <w:rsid w:val="002C5478"/>
    <w:rsid w:val="002C5616"/>
    <w:rsid w:val="002C7489"/>
    <w:rsid w:val="002D0532"/>
    <w:rsid w:val="002D0CB8"/>
    <w:rsid w:val="002D0EDB"/>
    <w:rsid w:val="002D1F20"/>
    <w:rsid w:val="002D2469"/>
    <w:rsid w:val="002D2771"/>
    <w:rsid w:val="002D32AB"/>
    <w:rsid w:val="002D43F3"/>
    <w:rsid w:val="002D59A5"/>
    <w:rsid w:val="002D6435"/>
    <w:rsid w:val="002D7165"/>
    <w:rsid w:val="002E0360"/>
    <w:rsid w:val="002E1533"/>
    <w:rsid w:val="002E15B8"/>
    <w:rsid w:val="002E1C4D"/>
    <w:rsid w:val="002E313E"/>
    <w:rsid w:val="002E3EF3"/>
    <w:rsid w:val="002E5C54"/>
    <w:rsid w:val="002E60BB"/>
    <w:rsid w:val="002E684B"/>
    <w:rsid w:val="002E6FFF"/>
    <w:rsid w:val="002F001F"/>
    <w:rsid w:val="002F0869"/>
    <w:rsid w:val="002F0D03"/>
    <w:rsid w:val="002F1824"/>
    <w:rsid w:val="002F4182"/>
    <w:rsid w:val="002F4CFE"/>
    <w:rsid w:val="002F5835"/>
    <w:rsid w:val="002F5F6C"/>
    <w:rsid w:val="002F6E86"/>
    <w:rsid w:val="00300B66"/>
    <w:rsid w:val="003019E2"/>
    <w:rsid w:val="003022AC"/>
    <w:rsid w:val="0030355F"/>
    <w:rsid w:val="0030536C"/>
    <w:rsid w:val="00305905"/>
    <w:rsid w:val="00305C7A"/>
    <w:rsid w:val="00305FFA"/>
    <w:rsid w:val="00306121"/>
    <w:rsid w:val="00306F32"/>
    <w:rsid w:val="003070F7"/>
    <w:rsid w:val="00307865"/>
    <w:rsid w:val="00307D36"/>
    <w:rsid w:val="00307F7A"/>
    <w:rsid w:val="003107A5"/>
    <w:rsid w:val="00311301"/>
    <w:rsid w:val="00311A43"/>
    <w:rsid w:val="00311D51"/>
    <w:rsid w:val="003125E0"/>
    <w:rsid w:val="003131EE"/>
    <w:rsid w:val="0031350B"/>
    <w:rsid w:val="00313C9B"/>
    <w:rsid w:val="003150A3"/>
    <w:rsid w:val="003150F7"/>
    <w:rsid w:val="00316D6F"/>
    <w:rsid w:val="00316E24"/>
    <w:rsid w:val="00317854"/>
    <w:rsid w:val="00320F8D"/>
    <w:rsid w:val="00320FB2"/>
    <w:rsid w:val="00321071"/>
    <w:rsid w:val="003214A4"/>
    <w:rsid w:val="00321E3C"/>
    <w:rsid w:val="0032200C"/>
    <w:rsid w:val="00322B22"/>
    <w:rsid w:val="00324D0B"/>
    <w:rsid w:val="00325644"/>
    <w:rsid w:val="00325F2A"/>
    <w:rsid w:val="00327380"/>
    <w:rsid w:val="00331AB4"/>
    <w:rsid w:val="0033296D"/>
    <w:rsid w:val="00332A52"/>
    <w:rsid w:val="00332CBC"/>
    <w:rsid w:val="003340B8"/>
    <w:rsid w:val="003346B0"/>
    <w:rsid w:val="00334C5F"/>
    <w:rsid w:val="003352B5"/>
    <w:rsid w:val="00335CFD"/>
    <w:rsid w:val="00335DF1"/>
    <w:rsid w:val="00336191"/>
    <w:rsid w:val="00336AE3"/>
    <w:rsid w:val="0033700D"/>
    <w:rsid w:val="00343063"/>
    <w:rsid w:val="00343B30"/>
    <w:rsid w:val="00344CC3"/>
    <w:rsid w:val="0034535B"/>
    <w:rsid w:val="003464D3"/>
    <w:rsid w:val="0034665C"/>
    <w:rsid w:val="00346DBE"/>
    <w:rsid w:val="003471C0"/>
    <w:rsid w:val="0034728B"/>
    <w:rsid w:val="0035046A"/>
    <w:rsid w:val="0035108A"/>
    <w:rsid w:val="00351845"/>
    <w:rsid w:val="00353B54"/>
    <w:rsid w:val="00354B01"/>
    <w:rsid w:val="00355B46"/>
    <w:rsid w:val="00356D97"/>
    <w:rsid w:val="0035794A"/>
    <w:rsid w:val="00357B21"/>
    <w:rsid w:val="00360B89"/>
    <w:rsid w:val="00362031"/>
    <w:rsid w:val="00363972"/>
    <w:rsid w:val="0036422D"/>
    <w:rsid w:val="00364EE4"/>
    <w:rsid w:val="003651C8"/>
    <w:rsid w:val="003652A0"/>
    <w:rsid w:val="0036727D"/>
    <w:rsid w:val="00367E5D"/>
    <w:rsid w:val="00372001"/>
    <w:rsid w:val="00372C33"/>
    <w:rsid w:val="00372CFA"/>
    <w:rsid w:val="00372D1F"/>
    <w:rsid w:val="00373AB1"/>
    <w:rsid w:val="00375FE5"/>
    <w:rsid w:val="003760DE"/>
    <w:rsid w:val="0037656D"/>
    <w:rsid w:val="0037658D"/>
    <w:rsid w:val="00377490"/>
    <w:rsid w:val="003807B4"/>
    <w:rsid w:val="003808D9"/>
    <w:rsid w:val="00380CD8"/>
    <w:rsid w:val="00380F51"/>
    <w:rsid w:val="00380FBD"/>
    <w:rsid w:val="00381135"/>
    <w:rsid w:val="003812F4"/>
    <w:rsid w:val="00381CAB"/>
    <w:rsid w:val="00382715"/>
    <w:rsid w:val="00382B81"/>
    <w:rsid w:val="003835A0"/>
    <w:rsid w:val="0038473D"/>
    <w:rsid w:val="0038507E"/>
    <w:rsid w:val="0038513C"/>
    <w:rsid w:val="00385D8E"/>
    <w:rsid w:val="003861F9"/>
    <w:rsid w:val="003869DC"/>
    <w:rsid w:val="0038707C"/>
    <w:rsid w:val="00387B5D"/>
    <w:rsid w:val="00387E48"/>
    <w:rsid w:val="003916EA"/>
    <w:rsid w:val="00391B57"/>
    <w:rsid w:val="00392042"/>
    <w:rsid w:val="00393D8B"/>
    <w:rsid w:val="00394C9C"/>
    <w:rsid w:val="003956AE"/>
    <w:rsid w:val="00397086"/>
    <w:rsid w:val="003A027B"/>
    <w:rsid w:val="003A2DDB"/>
    <w:rsid w:val="003A337E"/>
    <w:rsid w:val="003A49CD"/>
    <w:rsid w:val="003A5046"/>
    <w:rsid w:val="003A5372"/>
    <w:rsid w:val="003A5497"/>
    <w:rsid w:val="003A5A0B"/>
    <w:rsid w:val="003A5A34"/>
    <w:rsid w:val="003A5BC5"/>
    <w:rsid w:val="003A65B7"/>
    <w:rsid w:val="003A67C7"/>
    <w:rsid w:val="003A67E5"/>
    <w:rsid w:val="003A741B"/>
    <w:rsid w:val="003B0556"/>
    <w:rsid w:val="003B0E9B"/>
    <w:rsid w:val="003B1BD2"/>
    <w:rsid w:val="003B2405"/>
    <w:rsid w:val="003B43AD"/>
    <w:rsid w:val="003B4451"/>
    <w:rsid w:val="003B50A4"/>
    <w:rsid w:val="003B5441"/>
    <w:rsid w:val="003B7040"/>
    <w:rsid w:val="003B7A69"/>
    <w:rsid w:val="003C07AA"/>
    <w:rsid w:val="003C0CD3"/>
    <w:rsid w:val="003C107B"/>
    <w:rsid w:val="003C143E"/>
    <w:rsid w:val="003C2D6D"/>
    <w:rsid w:val="003C3D76"/>
    <w:rsid w:val="003C4C1D"/>
    <w:rsid w:val="003C6841"/>
    <w:rsid w:val="003C6EE5"/>
    <w:rsid w:val="003D14AD"/>
    <w:rsid w:val="003D2EC2"/>
    <w:rsid w:val="003D41E8"/>
    <w:rsid w:val="003D49FD"/>
    <w:rsid w:val="003D4C86"/>
    <w:rsid w:val="003D5C04"/>
    <w:rsid w:val="003D6DAE"/>
    <w:rsid w:val="003D6F06"/>
    <w:rsid w:val="003E1D15"/>
    <w:rsid w:val="003E2039"/>
    <w:rsid w:val="003E28B5"/>
    <w:rsid w:val="003E42F2"/>
    <w:rsid w:val="003E4F1A"/>
    <w:rsid w:val="003E52E7"/>
    <w:rsid w:val="003E5E39"/>
    <w:rsid w:val="003E5E78"/>
    <w:rsid w:val="003E6A72"/>
    <w:rsid w:val="003E782B"/>
    <w:rsid w:val="003E7A67"/>
    <w:rsid w:val="003F0636"/>
    <w:rsid w:val="003F212D"/>
    <w:rsid w:val="003F27F0"/>
    <w:rsid w:val="003F5B51"/>
    <w:rsid w:val="003F6618"/>
    <w:rsid w:val="003F6EE0"/>
    <w:rsid w:val="003F7CBF"/>
    <w:rsid w:val="00401220"/>
    <w:rsid w:val="0040169C"/>
    <w:rsid w:val="00401EC4"/>
    <w:rsid w:val="00402ABD"/>
    <w:rsid w:val="00402D27"/>
    <w:rsid w:val="00404918"/>
    <w:rsid w:val="004050EF"/>
    <w:rsid w:val="00405526"/>
    <w:rsid w:val="004058DF"/>
    <w:rsid w:val="00406FB1"/>
    <w:rsid w:val="004075AE"/>
    <w:rsid w:val="00410303"/>
    <w:rsid w:val="00410359"/>
    <w:rsid w:val="0041068A"/>
    <w:rsid w:val="00410AA0"/>
    <w:rsid w:val="00410B4C"/>
    <w:rsid w:val="00410D5C"/>
    <w:rsid w:val="00411B16"/>
    <w:rsid w:val="00412DB0"/>
    <w:rsid w:val="00412EEC"/>
    <w:rsid w:val="004135AF"/>
    <w:rsid w:val="00413ED0"/>
    <w:rsid w:val="00413F93"/>
    <w:rsid w:val="0041496A"/>
    <w:rsid w:val="00416830"/>
    <w:rsid w:val="00420443"/>
    <w:rsid w:val="00420536"/>
    <w:rsid w:val="00420D9F"/>
    <w:rsid w:val="00421C24"/>
    <w:rsid w:val="004228B2"/>
    <w:rsid w:val="00422AFD"/>
    <w:rsid w:val="00424CFD"/>
    <w:rsid w:val="00426008"/>
    <w:rsid w:val="004273B1"/>
    <w:rsid w:val="0043044C"/>
    <w:rsid w:val="00430596"/>
    <w:rsid w:val="00430D44"/>
    <w:rsid w:val="004311B7"/>
    <w:rsid w:val="004311D2"/>
    <w:rsid w:val="00431730"/>
    <w:rsid w:val="00433698"/>
    <w:rsid w:val="00433A19"/>
    <w:rsid w:val="004341BB"/>
    <w:rsid w:val="004343F7"/>
    <w:rsid w:val="004347C1"/>
    <w:rsid w:val="00435426"/>
    <w:rsid w:val="004358FF"/>
    <w:rsid w:val="0043612C"/>
    <w:rsid w:val="00436D93"/>
    <w:rsid w:val="004371C6"/>
    <w:rsid w:val="00437CF7"/>
    <w:rsid w:val="00437E63"/>
    <w:rsid w:val="00440482"/>
    <w:rsid w:val="00441B22"/>
    <w:rsid w:val="00441CBC"/>
    <w:rsid w:val="00442669"/>
    <w:rsid w:val="004434F9"/>
    <w:rsid w:val="00443D5B"/>
    <w:rsid w:val="004456EA"/>
    <w:rsid w:val="00445811"/>
    <w:rsid w:val="004463A7"/>
    <w:rsid w:val="00450140"/>
    <w:rsid w:val="004505F7"/>
    <w:rsid w:val="00450B50"/>
    <w:rsid w:val="0045118B"/>
    <w:rsid w:val="00452084"/>
    <w:rsid w:val="004529C2"/>
    <w:rsid w:val="00452A2E"/>
    <w:rsid w:val="00452E38"/>
    <w:rsid w:val="00452EFD"/>
    <w:rsid w:val="00454C66"/>
    <w:rsid w:val="0045518F"/>
    <w:rsid w:val="004552A5"/>
    <w:rsid w:val="0045592F"/>
    <w:rsid w:val="00456EB8"/>
    <w:rsid w:val="004571D2"/>
    <w:rsid w:val="004577AD"/>
    <w:rsid w:val="00457E37"/>
    <w:rsid w:val="004608B7"/>
    <w:rsid w:val="004610F6"/>
    <w:rsid w:val="0046186F"/>
    <w:rsid w:val="0046424E"/>
    <w:rsid w:val="00464E51"/>
    <w:rsid w:val="00465DCC"/>
    <w:rsid w:val="00466EC7"/>
    <w:rsid w:val="00466F99"/>
    <w:rsid w:val="0046700A"/>
    <w:rsid w:val="004711A8"/>
    <w:rsid w:val="004727CE"/>
    <w:rsid w:val="00474311"/>
    <w:rsid w:val="0047442B"/>
    <w:rsid w:val="00476D43"/>
    <w:rsid w:val="0047728A"/>
    <w:rsid w:val="00477943"/>
    <w:rsid w:val="00484391"/>
    <w:rsid w:val="00484B07"/>
    <w:rsid w:val="00486F1E"/>
    <w:rsid w:val="004872A1"/>
    <w:rsid w:val="004872F0"/>
    <w:rsid w:val="0048737D"/>
    <w:rsid w:val="00487B2C"/>
    <w:rsid w:val="00487B72"/>
    <w:rsid w:val="00487F5D"/>
    <w:rsid w:val="0049030D"/>
    <w:rsid w:val="00490602"/>
    <w:rsid w:val="00490D8A"/>
    <w:rsid w:val="004921DE"/>
    <w:rsid w:val="00492521"/>
    <w:rsid w:val="00493EDD"/>
    <w:rsid w:val="00494277"/>
    <w:rsid w:val="00496D08"/>
    <w:rsid w:val="004975D6"/>
    <w:rsid w:val="004A049D"/>
    <w:rsid w:val="004A0830"/>
    <w:rsid w:val="004A1430"/>
    <w:rsid w:val="004A19A1"/>
    <w:rsid w:val="004A1F37"/>
    <w:rsid w:val="004A269C"/>
    <w:rsid w:val="004A334F"/>
    <w:rsid w:val="004A470C"/>
    <w:rsid w:val="004A5153"/>
    <w:rsid w:val="004A64C8"/>
    <w:rsid w:val="004A6825"/>
    <w:rsid w:val="004A7EF5"/>
    <w:rsid w:val="004B067B"/>
    <w:rsid w:val="004B1745"/>
    <w:rsid w:val="004B177D"/>
    <w:rsid w:val="004B1E57"/>
    <w:rsid w:val="004B1FEF"/>
    <w:rsid w:val="004B2258"/>
    <w:rsid w:val="004B24D9"/>
    <w:rsid w:val="004B2B34"/>
    <w:rsid w:val="004B2C5D"/>
    <w:rsid w:val="004B2CDA"/>
    <w:rsid w:val="004B2E65"/>
    <w:rsid w:val="004B2F4A"/>
    <w:rsid w:val="004B3339"/>
    <w:rsid w:val="004B366B"/>
    <w:rsid w:val="004B3FCA"/>
    <w:rsid w:val="004B4144"/>
    <w:rsid w:val="004B43A8"/>
    <w:rsid w:val="004B4AB4"/>
    <w:rsid w:val="004B5106"/>
    <w:rsid w:val="004B69CF"/>
    <w:rsid w:val="004B6E47"/>
    <w:rsid w:val="004B7A3A"/>
    <w:rsid w:val="004C19B2"/>
    <w:rsid w:val="004C19B5"/>
    <w:rsid w:val="004C1DCB"/>
    <w:rsid w:val="004C2A3A"/>
    <w:rsid w:val="004C2FA6"/>
    <w:rsid w:val="004C3D91"/>
    <w:rsid w:val="004C4677"/>
    <w:rsid w:val="004C497D"/>
    <w:rsid w:val="004C5088"/>
    <w:rsid w:val="004C5EE7"/>
    <w:rsid w:val="004C6CF9"/>
    <w:rsid w:val="004D106B"/>
    <w:rsid w:val="004D10BA"/>
    <w:rsid w:val="004D18CC"/>
    <w:rsid w:val="004D1948"/>
    <w:rsid w:val="004D2BF3"/>
    <w:rsid w:val="004D3038"/>
    <w:rsid w:val="004D39AF"/>
    <w:rsid w:val="004D401C"/>
    <w:rsid w:val="004D429C"/>
    <w:rsid w:val="004D51EC"/>
    <w:rsid w:val="004D5B1C"/>
    <w:rsid w:val="004D5C6C"/>
    <w:rsid w:val="004E233E"/>
    <w:rsid w:val="004E23C3"/>
    <w:rsid w:val="004E2A6A"/>
    <w:rsid w:val="004E2C8D"/>
    <w:rsid w:val="004E407F"/>
    <w:rsid w:val="004E4AC3"/>
    <w:rsid w:val="004E60D5"/>
    <w:rsid w:val="004E630F"/>
    <w:rsid w:val="004E73F4"/>
    <w:rsid w:val="004F0520"/>
    <w:rsid w:val="004F07D5"/>
    <w:rsid w:val="004F0DF5"/>
    <w:rsid w:val="004F0F2D"/>
    <w:rsid w:val="004F120C"/>
    <w:rsid w:val="004F2910"/>
    <w:rsid w:val="004F332F"/>
    <w:rsid w:val="004F3D57"/>
    <w:rsid w:val="004F4524"/>
    <w:rsid w:val="004F47BC"/>
    <w:rsid w:val="004F4FE3"/>
    <w:rsid w:val="004F53EB"/>
    <w:rsid w:val="004F58E1"/>
    <w:rsid w:val="004F5B74"/>
    <w:rsid w:val="004F60FC"/>
    <w:rsid w:val="004F7413"/>
    <w:rsid w:val="004F78E7"/>
    <w:rsid w:val="004F7DC2"/>
    <w:rsid w:val="005003EE"/>
    <w:rsid w:val="00500783"/>
    <w:rsid w:val="00500D1C"/>
    <w:rsid w:val="005033EC"/>
    <w:rsid w:val="005039F6"/>
    <w:rsid w:val="00504DD0"/>
    <w:rsid w:val="0050675C"/>
    <w:rsid w:val="00511540"/>
    <w:rsid w:val="0051198B"/>
    <w:rsid w:val="005122F3"/>
    <w:rsid w:val="00512859"/>
    <w:rsid w:val="00512D19"/>
    <w:rsid w:val="00512F95"/>
    <w:rsid w:val="005172F8"/>
    <w:rsid w:val="00517968"/>
    <w:rsid w:val="0052134F"/>
    <w:rsid w:val="00521E6A"/>
    <w:rsid w:val="0052219F"/>
    <w:rsid w:val="00522BBD"/>
    <w:rsid w:val="005235EA"/>
    <w:rsid w:val="0052495F"/>
    <w:rsid w:val="00524A93"/>
    <w:rsid w:val="00524E1D"/>
    <w:rsid w:val="005250F0"/>
    <w:rsid w:val="00526145"/>
    <w:rsid w:val="00526297"/>
    <w:rsid w:val="00526E45"/>
    <w:rsid w:val="00527EF4"/>
    <w:rsid w:val="00530159"/>
    <w:rsid w:val="005306D9"/>
    <w:rsid w:val="00532096"/>
    <w:rsid w:val="00532762"/>
    <w:rsid w:val="00532D62"/>
    <w:rsid w:val="0053374D"/>
    <w:rsid w:val="00534951"/>
    <w:rsid w:val="005350D1"/>
    <w:rsid w:val="005350EC"/>
    <w:rsid w:val="00536424"/>
    <w:rsid w:val="00536B01"/>
    <w:rsid w:val="005376D9"/>
    <w:rsid w:val="00541F43"/>
    <w:rsid w:val="0054249F"/>
    <w:rsid w:val="00542C05"/>
    <w:rsid w:val="00542DDB"/>
    <w:rsid w:val="00542F9A"/>
    <w:rsid w:val="00543058"/>
    <w:rsid w:val="005446B4"/>
    <w:rsid w:val="00544B87"/>
    <w:rsid w:val="00545E47"/>
    <w:rsid w:val="00547F56"/>
    <w:rsid w:val="00550743"/>
    <w:rsid w:val="00550B5A"/>
    <w:rsid w:val="00550E65"/>
    <w:rsid w:val="00550F13"/>
    <w:rsid w:val="005520E8"/>
    <w:rsid w:val="005524B9"/>
    <w:rsid w:val="00552669"/>
    <w:rsid w:val="005526C7"/>
    <w:rsid w:val="005536FD"/>
    <w:rsid w:val="00554130"/>
    <w:rsid w:val="0055472F"/>
    <w:rsid w:val="00554B0D"/>
    <w:rsid w:val="00554DE5"/>
    <w:rsid w:val="0055724D"/>
    <w:rsid w:val="00557F71"/>
    <w:rsid w:val="00557FFC"/>
    <w:rsid w:val="005600F1"/>
    <w:rsid w:val="00560B17"/>
    <w:rsid w:val="00560B80"/>
    <w:rsid w:val="00561021"/>
    <w:rsid w:val="00561054"/>
    <w:rsid w:val="00561073"/>
    <w:rsid w:val="00561251"/>
    <w:rsid w:val="00561467"/>
    <w:rsid w:val="00561BB2"/>
    <w:rsid w:val="00561CC8"/>
    <w:rsid w:val="005623DC"/>
    <w:rsid w:val="00563B7C"/>
    <w:rsid w:val="0056541F"/>
    <w:rsid w:val="00565C25"/>
    <w:rsid w:val="005669D1"/>
    <w:rsid w:val="005677F4"/>
    <w:rsid w:val="00567AD9"/>
    <w:rsid w:val="00570116"/>
    <w:rsid w:val="00570AF0"/>
    <w:rsid w:val="00571139"/>
    <w:rsid w:val="005731D7"/>
    <w:rsid w:val="005734DA"/>
    <w:rsid w:val="00575794"/>
    <w:rsid w:val="00576151"/>
    <w:rsid w:val="00576BF3"/>
    <w:rsid w:val="0058045B"/>
    <w:rsid w:val="00580A16"/>
    <w:rsid w:val="00580C91"/>
    <w:rsid w:val="0058115D"/>
    <w:rsid w:val="00581E6B"/>
    <w:rsid w:val="0058231A"/>
    <w:rsid w:val="00583851"/>
    <w:rsid w:val="00583A7B"/>
    <w:rsid w:val="00584044"/>
    <w:rsid w:val="00584568"/>
    <w:rsid w:val="00584C77"/>
    <w:rsid w:val="00584F19"/>
    <w:rsid w:val="00585A88"/>
    <w:rsid w:val="00585F88"/>
    <w:rsid w:val="005861FC"/>
    <w:rsid w:val="00586953"/>
    <w:rsid w:val="0058757E"/>
    <w:rsid w:val="00590521"/>
    <w:rsid w:val="00590F4D"/>
    <w:rsid w:val="0059459E"/>
    <w:rsid w:val="00596C4C"/>
    <w:rsid w:val="0059709F"/>
    <w:rsid w:val="00597160"/>
    <w:rsid w:val="005972F1"/>
    <w:rsid w:val="00597659"/>
    <w:rsid w:val="00597DD2"/>
    <w:rsid w:val="005A3AEE"/>
    <w:rsid w:val="005A3E6F"/>
    <w:rsid w:val="005A51D2"/>
    <w:rsid w:val="005A5348"/>
    <w:rsid w:val="005A7100"/>
    <w:rsid w:val="005A74E3"/>
    <w:rsid w:val="005A7F1E"/>
    <w:rsid w:val="005B03A6"/>
    <w:rsid w:val="005B2A5D"/>
    <w:rsid w:val="005B2BB8"/>
    <w:rsid w:val="005B2EA7"/>
    <w:rsid w:val="005B41D4"/>
    <w:rsid w:val="005B4C93"/>
    <w:rsid w:val="005B62B4"/>
    <w:rsid w:val="005B6890"/>
    <w:rsid w:val="005B70E1"/>
    <w:rsid w:val="005C3BC0"/>
    <w:rsid w:val="005C3EA1"/>
    <w:rsid w:val="005C4C1E"/>
    <w:rsid w:val="005C4D4B"/>
    <w:rsid w:val="005C60AD"/>
    <w:rsid w:val="005D1688"/>
    <w:rsid w:val="005D17C0"/>
    <w:rsid w:val="005D18C6"/>
    <w:rsid w:val="005D34B8"/>
    <w:rsid w:val="005D356F"/>
    <w:rsid w:val="005D3966"/>
    <w:rsid w:val="005D3DF9"/>
    <w:rsid w:val="005D419D"/>
    <w:rsid w:val="005D41B0"/>
    <w:rsid w:val="005D4303"/>
    <w:rsid w:val="005D64BF"/>
    <w:rsid w:val="005D78B4"/>
    <w:rsid w:val="005E01BF"/>
    <w:rsid w:val="005E0D92"/>
    <w:rsid w:val="005E106A"/>
    <w:rsid w:val="005E188B"/>
    <w:rsid w:val="005E1A90"/>
    <w:rsid w:val="005E3C6C"/>
    <w:rsid w:val="005E47A7"/>
    <w:rsid w:val="005E52D3"/>
    <w:rsid w:val="005E621E"/>
    <w:rsid w:val="005E63E9"/>
    <w:rsid w:val="005E6AF4"/>
    <w:rsid w:val="005E6B9B"/>
    <w:rsid w:val="005E70F9"/>
    <w:rsid w:val="005E7244"/>
    <w:rsid w:val="005F004E"/>
    <w:rsid w:val="005F08FC"/>
    <w:rsid w:val="005F0D89"/>
    <w:rsid w:val="005F120F"/>
    <w:rsid w:val="005F3776"/>
    <w:rsid w:val="005F3839"/>
    <w:rsid w:val="005F4799"/>
    <w:rsid w:val="005F4DB8"/>
    <w:rsid w:val="005F5C03"/>
    <w:rsid w:val="005F68CD"/>
    <w:rsid w:val="005F7BF5"/>
    <w:rsid w:val="006011DA"/>
    <w:rsid w:val="00601D16"/>
    <w:rsid w:val="00604FE6"/>
    <w:rsid w:val="00605578"/>
    <w:rsid w:val="00605ECC"/>
    <w:rsid w:val="00606D6B"/>
    <w:rsid w:val="00607F74"/>
    <w:rsid w:val="00610EC4"/>
    <w:rsid w:val="00611718"/>
    <w:rsid w:val="00611901"/>
    <w:rsid w:val="00612326"/>
    <w:rsid w:val="00613954"/>
    <w:rsid w:val="006143D8"/>
    <w:rsid w:val="00615389"/>
    <w:rsid w:val="00616DCB"/>
    <w:rsid w:val="00617DB5"/>
    <w:rsid w:val="00621976"/>
    <w:rsid w:val="00623DBE"/>
    <w:rsid w:val="00624487"/>
    <w:rsid w:val="006247F2"/>
    <w:rsid w:val="0062519E"/>
    <w:rsid w:val="0062711D"/>
    <w:rsid w:val="00627485"/>
    <w:rsid w:val="00627E81"/>
    <w:rsid w:val="00630625"/>
    <w:rsid w:val="00630BF0"/>
    <w:rsid w:val="00631A66"/>
    <w:rsid w:val="006325C7"/>
    <w:rsid w:val="00633BA2"/>
    <w:rsid w:val="006352BD"/>
    <w:rsid w:val="00635571"/>
    <w:rsid w:val="00635866"/>
    <w:rsid w:val="00636AE1"/>
    <w:rsid w:val="006402F1"/>
    <w:rsid w:val="00642478"/>
    <w:rsid w:val="00642489"/>
    <w:rsid w:val="00642700"/>
    <w:rsid w:val="00642A74"/>
    <w:rsid w:val="00643229"/>
    <w:rsid w:val="00643A3D"/>
    <w:rsid w:val="00643A9A"/>
    <w:rsid w:val="0064412F"/>
    <w:rsid w:val="0064515A"/>
    <w:rsid w:val="0064553E"/>
    <w:rsid w:val="006457B5"/>
    <w:rsid w:val="00646B4F"/>
    <w:rsid w:val="00646E7F"/>
    <w:rsid w:val="00646FBD"/>
    <w:rsid w:val="006472A6"/>
    <w:rsid w:val="00650977"/>
    <w:rsid w:val="006516B8"/>
    <w:rsid w:val="00651F53"/>
    <w:rsid w:val="006569F5"/>
    <w:rsid w:val="00656D00"/>
    <w:rsid w:val="006570B8"/>
    <w:rsid w:val="0066008C"/>
    <w:rsid w:val="006600E9"/>
    <w:rsid w:val="0066051E"/>
    <w:rsid w:val="00660BDD"/>
    <w:rsid w:val="00660BE2"/>
    <w:rsid w:val="00662527"/>
    <w:rsid w:val="006626B4"/>
    <w:rsid w:val="00662FF6"/>
    <w:rsid w:val="00663EDF"/>
    <w:rsid w:val="006664BB"/>
    <w:rsid w:val="00666B50"/>
    <w:rsid w:val="00670E78"/>
    <w:rsid w:val="006717BB"/>
    <w:rsid w:val="006719FB"/>
    <w:rsid w:val="0067346F"/>
    <w:rsid w:val="00673750"/>
    <w:rsid w:val="006742B0"/>
    <w:rsid w:val="006744B8"/>
    <w:rsid w:val="0067513E"/>
    <w:rsid w:val="006758C8"/>
    <w:rsid w:val="006769A4"/>
    <w:rsid w:val="006778D6"/>
    <w:rsid w:val="00677A08"/>
    <w:rsid w:val="00681B7E"/>
    <w:rsid w:val="00681DF2"/>
    <w:rsid w:val="0068279E"/>
    <w:rsid w:val="00682A6A"/>
    <w:rsid w:val="00684AB2"/>
    <w:rsid w:val="00684D1B"/>
    <w:rsid w:val="006876BC"/>
    <w:rsid w:val="00687B27"/>
    <w:rsid w:val="00690EB0"/>
    <w:rsid w:val="00692819"/>
    <w:rsid w:val="006943AD"/>
    <w:rsid w:val="006946AD"/>
    <w:rsid w:val="00694D83"/>
    <w:rsid w:val="00695345"/>
    <w:rsid w:val="00695484"/>
    <w:rsid w:val="0069652F"/>
    <w:rsid w:val="006965C1"/>
    <w:rsid w:val="00697EC4"/>
    <w:rsid w:val="006A1666"/>
    <w:rsid w:val="006A2461"/>
    <w:rsid w:val="006A2C06"/>
    <w:rsid w:val="006A5937"/>
    <w:rsid w:val="006A621B"/>
    <w:rsid w:val="006A6434"/>
    <w:rsid w:val="006A77C1"/>
    <w:rsid w:val="006B2270"/>
    <w:rsid w:val="006B2531"/>
    <w:rsid w:val="006B37F5"/>
    <w:rsid w:val="006B428A"/>
    <w:rsid w:val="006B5A62"/>
    <w:rsid w:val="006B6A42"/>
    <w:rsid w:val="006B6E2F"/>
    <w:rsid w:val="006B7195"/>
    <w:rsid w:val="006B71DB"/>
    <w:rsid w:val="006C0371"/>
    <w:rsid w:val="006C1644"/>
    <w:rsid w:val="006C1F3F"/>
    <w:rsid w:val="006C216E"/>
    <w:rsid w:val="006C3411"/>
    <w:rsid w:val="006C42EB"/>
    <w:rsid w:val="006C58E4"/>
    <w:rsid w:val="006C6743"/>
    <w:rsid w:val="006C708D"/>
    <w:rsid w:val="006C712B"/>
    <w:rsid w:val="006C7CE7"/>
    <w:rsid w:val="006D026D"/>
    <w:rsid w:val="006D1C95"/>
    <w:rsid w:val="006D38BD"/>
    <w:rsid w:val="006D3B3B"/>
    <w:rsid w:val="006D3EA9"/>
    <w:rsid w:val="006D47AA"/>
    <w:rsid w:val="006D4996"/>
    <w:rsid w:val="006D6583"/>
    <w:rsid w:val="006D71B7"/>
    <w:rsid w:val="006E0706"/>
    <w:rsid w:val="006E18B5"/>
    <w:rsid w:val="006E196A"/>
    <w:rsid w:val="006E202C"/>
    <w:rsid w:val="006E312F"/>
    <w:rsid w:val="006E3172"/>
    <w:rsid w:val="006E31EB"/>
    <w:rsid w:val="006E38E1"/>
    <w:rsid w:val="006E41FC"/>
    <w:rsid w:val="006E4938"/>
    <w:rsid w:val="006E49A9"/>
    <w:rsid w:val="006E55FE"/>
    <w:rsid w:val="006E793B"/>
    <w:rsid w:val="006F04C2"/>
    <w:rsid w:val="006F12C1"/>
    <w:rsid w:val="006F18E4"/>
    <w:rsid w:val="006F3548"/>
    <w:rsid w:val="006F7B34"/>
    <w:rsid w:val="006F7B67"/>
    <w:rsid w:val="006F7FFA"/>
    <w:rsid w:val="00700270"/>
    <w:rsid w:val="007004EA"/>
    <w:rsid w:val="007007C6"/>
    <w:rsid w:val="007007CA"/>
    <w:rsid w:val="0070202B"/>
    <w:rsid w:val="007025BC"/>
    <w:rsid w:val="00702938"/>
    <w:rsid w:val="00702985"/>
    <w:rsid w:val="00702AA8"/>
    <w:rsid w:val="00704E89"/>
    <w:rsid w:val="007050B4"/>
    <w:rsid w:val="007063C1"/>
    <w:rsid w:val="00706669"/>
    <w:rsid w:val="00706760"/>
    <w:rsid w:val="00710948"/>
    <w:rsid w:val="007113C0"/>
    <w:rsid w:val="0071254F"/>
    <w:rsid w:val="0071312E"/>
    <w:rsid w:val="00713356"/>
    <w:rsid w:val="00713B92"/>
    <w:rsid w:val="0071484C"/>
    <w:rsid w:val="00715C0F"/>
    <w:rsid w:val="0071632C"/>
    <w:rsid w:val="00716B29"/>
    <w:rsid w:val="00716F23"/>
    <w:rsid w:val="0072095F"/>
    <w:rsid w:val="007232C6"/>
    <w:rsid w:val="007237CB"/>
    <w:rsid w:val="00723A5F"/>
    <w:rsid w:val="00724810"/>
    <w:rsid w:val="00724F5F"/>
    <w:rsid w:val="0072627B"/>
    <w:rsid w:val="0072734A"/>
    <w:rsid w:val="0072782B"/>
    <w:rsid w:val="00727C8B"/>
    <w:rsid w:val="00731D77"/>
    <w:rsid w:val="007321F5"/>
    <w:rsid w:val="0073489D"/>
    <w:rsid w:val="007359ED"/>
    <w:rsid w:val="00735C0A"/>
    <w:rsid w:val="00735F97"/>
    <w:rsid w:val="00736632"/>
    <w:rsid w:val="0073752F"/>
    <w:rsid w:val="00737637"/>
    <w:rsid w:val="007407A2"/>
    <w:rsid w:val="00740BAD"/>
    <w:rsid w:val="007413BA"/>
    <w:rsid w:val="00741920"/>
    <w:rsid w:val="0074454B"/>
    <w:rsid w:val="00744658"/>
    <w:rsid w:val="00744C15"/>
    <w:rsid w:val="00744EBF"/>
    <w:rsid w:val="0074642F"/>
    <w:rsid w:val="007469DF"/>
    <w:rsid w:val="00746C42"/>
    <w:rsid w:val="00746EA3"/>
    <w:rsid w:val="00751093"/>
    <w:rsid w:val="00754397"/>
    <w:rsid w:val="00754AF6"/>
    <w:rsid w:val="007557FA"/>
    <w:rsid w:val="007558E1"/>
    <w:rsid w:val="007560D3"/>
    <w:rsid w:val="007563FC"/>
    <w:rsid w:val="00756780"/>
    <w:rsid w:val="00756CCA"/>
    <w:rsid w:val="00757909"/>
    <w:rsid w:val="0076081A"/>
    <w:rsid w:val="0076082D"/>
    <w:rsid w:val="007614DA"/>
    <w:rsid w:val="00762AA5"/>
    <w:rsid w:val="00764460"/>
    <w:rsid w:val="00766E7B"/>
    <w:rsid w:val="0076700B"/>
    <w:rsid w:val="0076779A"/>
    <w:rsid w:val="007677C6"/>
    <w:rsid w:val="007706DC"/>
    <w:rsid w:val="00770D24"/>
    <w:rsid w:val="00770F09"/>
    <w:rsid w:val="00771782"/>
    <w:rsid w:val="00773250"/>
    <w:rsid w:val="007732CE"/>
    <w:rsid w:val="0077368A"/>
    <w:rsid w:val="007738B6"/>
    <w:rsid w:val="007739D0"/>
    <w:rsid w:val="00773B7D"/>
    <w:rsid w:val="00775D51"/>
    <w:rsid w:val="0077761C"/>
    <w:rsid w:val="0077790F"/>
    <w:rsid w:val="00777AC7"/>
    <w:rsid w:val="00777DF7"/>
    <w:rsid w:val="0078024D"/>
    <w:rsid w:val="0078087C"/>
    <w:rsid w:val="007808E8"/>
    <w:rsid w:val="007813A2"/>
    <w:rsid w:val="00782343"/>
    <w:rsid w:val="0078252F"/>
    <w:rsid w:val="00783207"/>
    <w:rsid w:val="00784228"/>
    <w:rsid w:val="0078423E"/>
    <w:rsid w:val="007846AA"/>
    <w:rsid w:val="0078478F"/>
    <w:rsid w:val="00786628"/>
    <w:rsid w:val="00790AB2"/>
    <w:rsid w:val="00790CE9"/>
    <w:rsid w:val="00791DF1"/>
    <w:rsid w:val="00792777"/>
    <w:rsid w:val="00792819"/>
    <w:rsid w:val="00794E3C"/>
    <w:rsid w:val="007955F7"/>
    <w:rsid w:val="00795DD3"/>
    <w:rsid w:val="007960EC"/>
    <w:rsid w:val="00797A9D"/>
    <w:rsid w:val="00797F8E"/>
    <w:rsid w:val="007A1FE5"/>
    <w:rsid w:val="007A2F76"/>
    <w:rsid w:val="007A3173"/>
    <w:rsid w:val="007A344B"/>
    <w:rsid w:val="007A36B8"/>
    <w:rsid w:val="007A4613"/>
    <w:rsid w:val="007A4D43"/>
    <w:rsid w:val="007A6733"/>
    <w:rsid w:val="007A74FA"/>
    <w:rsid w:val="007B0077"/>
    <w:rsid w:val="007B047D"/>
    <w:rsid w:val="007B20EC"/>
    <w:rsid w:val="007B228B"/>
    <w:rsid w:val="007B3AAF"/>
    <w:rsid w:val="007B47DF"/>
    <w:rsid w:val="007B5C6D"/>
    <w:rsid w:val="007B5F29"/>
    <w:rsid w:val="007B7263"/>
    <w:rsid w:val="007B73EC"/>
    <w:rsid w:val="007C058B"/>
    <w:rsid w:val="007C16A5"/>
    <w:rsid w:val="007C1B83"/>
    <w:rsid w:val="007C22A8"/>
    <w:rsid w:val="007C2BA8"/>
    <w:rsid w:val="007C2F29"/>
    <w:rsid w:val="007C32DA"/>
    <w:rsid w:val="007C37D4"/>
    <w:rsid w:val="007C4E3A"/>
    <w:rsid w:val="007C4E47"/>
    <w:rsid w:val="007C5544"/>
    <w:rsid w:val="007C5582"/>
    <w:rsid w:val="007C7355"/>
    <w:rsid w:val="007C7488"/>
    <w:rsid w:val="007D0EF2"/>
    <w:rsid w:val="007D104C"/>
    <w:rsid w:val="007D1379"/>
    <w:rsid w:val="007D3784"/>
    <w:rsid w:val="007D3A38"/>
    <w:rsid w:val="007D45CA"/>
    <w:rsid w:val="007D4676"/>
    <w:rsid w:val="007D4A7E"/>
    <w:rsid w:val="007D50B8"/>
    <w:rsid w:val="007D618A"/>
    <w:rsid w:val="007E094E"/>
    <w:rsid w:val="007E09D3"/>
    <w:rsid w:val="007E0C7E"/>
    <w:rsid w:val="007E144E"/>
    <w:rsid w:val="007E1D3B"/>
    <w:rsid w:val="007E26DE"/>
    <w:rsid w:val="007E2A83"/>
    <w:rsid w:val="007E2D8A"/>
    <w:rsid w:val="007E2F1A"/>
    <w:rsid w:val="007E35C8"/>
    <w:rsid w:val="007E3741"/>
    <w:rsid w:val="007E374C"/>
    <w:rsid w:val="007E4659"/>
    <w:rsid w:val="007E4883"/>
    <w:rsid w:val="007E553F"/>
    <w:rsid w:val="007E5D6C"/>
    <w:rsid w:val="007E6A64"/>
    <w:rsid w:val="007E705C"/>
    <w:rsid w:val="007E762E"/>
    <w:rsid w:val="007F052D"/>
    <w:rsid w:val="007F164F"/>
    <w:rsid w:val="007F1794"/>
    <w:rsid w:val="007F1B94"/>
    <w:rsid w:val="007F2357"/>
    <w:rsid w:val="007F25A1"/>
    <w:rsid w:val="007F2673"/>
    <w:rsid w:val="007F2972"/>
    <w:rsid w:val="007F3BB3"/>
    <w:rsid w:val="007F48A1"/>
    <w:rsid w:val="007F4BF4"/>
    <w:rsid w:val="007F5607"/>
    <w:rsid w:val="007F5FC0"/>
    <w:rsid w:val="007F77E0"/>
    <w:rsid w:val="00800165"/>
    <w:rsid w:val="00800D30"/>
    <w:rsid w:val="00800ED8"/>
    <w:rsid w:val="008012FE"/>
    <w:rsid w:val="00803D4F"/>
    <w:rsid w:val="00804558"/>
    <w:rsid w:val="008045A6"/>
    <w:rsid w:val="0080521F"/>
    <w:rsid w:val="00805BFB"/>
    <w:rsid w:val="00806B17"/>
    <w:rsid w:val="00806E48"/>
    <w:rsid w:val="00807568"/>
    <w:rsid w:val="00807B30"/>
    <w:rsid w:val="0081084E"/>
    <w:rsid w:val="008112C8"/>
    <w:rsid w:val="008114AB"/>
    <w:rsid w:val="0081250F"/>
    <w:rsid w:val="00812811"/>
    <w:rsid w:val="00813281"/>
    <w:rsid w:val="00813ABE"/>
    <w:rsid w:val="00813DAD"/>
    <w:rsid w:val="00815D9E"/>
    <w:rsid w:val="00816D4C"/>
    <w:rsid w:val="00816F41"/>
    <w:rsid w:val="00820062"/>
    <w:rsid w:val="0082009B"/>
    <w:rsid w:val="008207BD"/>
    <w:rsid w:val="0082238A"/>
    <w:rsid w:val="00822AA1"/>
    <w:rsid w:val="00825307"/>
    <w:rsid w:val="008254F0"/>
    <w:rsid w:val="00825AD4"/>
    <w:rsid w:val="008262F6"/>
    <w:rsid w:val="008264D3"/>
    <w:rsid w:val="00827147"/>
    <w:rsid w:val="00830439"/>
    <w:rsid w:val="00831D41"/>
    <w:rsid w:val="00832E56"/>
    <w:rsid w:val="00833653"/>
    <w:rsid w:val="00833878"/>
    <w:rsid w:val="00834B15"/>
    <w:rsid w:val="00835732"/>
    <w:rsid w:val="00835743"/>
    <w:rsid w:val="0083647B"/>
    <w:rsid w:val="008365C3"/>
    <w:rsid w:val="00837152"/>
    <w:rsid w:val="0084017C"/>
    <w:rsid w:val="00843DCB"/>
    <w:rsid w:val="00844357"/>
    <w:rsid w:val="00844E2E"/>
    <w:rsid w:val="0084563F"/>
    <w:rsid w:val="008470F3"/>
    <w:rsid w:val="008477B9"/>
    <w:rsid w:val="00847914"/>
    <w:rsid w:val="00847C6E"/>
    <w:rsid w:val="00850A21"/>
    <w:rsid w:val="00854602"/>
    <w:rsid w:val="008548BD"/>
    <w:rsid w:val="008554B6"/>
    <w:rsid w:val="00857D88"/>
    <w:rsid w:val="0086009F"/>
    <w:rsid w:val="00860546"/>
    <w:rsid w:val="0086367C"/>
    <w:rsid w:val="008640CE"/>
    <w:rsid w:val="008648F7"/>
    <w:rsid w:val="00867470"/>
    <w:rsid w:val="00867865"/>
    <w:rsid w:val="00867F24"/>
    <w:rsid w:val="00867F9A"/>
    <w:rsid w:val="0087041F"/>
    <w:rsid w:val="008708BD"/>
    <w:rsid w:val="00870B90"/>
    <w:rsid w:val="00872323"/>
    <w:rsid w:val="00872363"/>
    <w:rsid w:val="008723C3"/>
    <w:rsid w:val="0087246D"/>
    <w:rsid w:val="00874591"/>
    <w:rsid w:val="008757B0"/>
    <w:rsid w:val="00875981"/>
    <w:rsid w:val="00875C2B"/>
    <w:rsid w:val="008763E8"/>
    <w:rsid w:val="00876812"/>
    <w:rsid w:val="008772F9"/>
    <w:rsid w:val="008802E7"/>
    <w:rsid w:val="00881237"/>
    <w:rsid w:val="00881C1A"/>
    <w:rsid w:val="00881E89"/>
    <w:rsid w:val="00882716"/>
    <w:rsid w:val="0088281D"/>
    <w:rsid w:val="00882FAB"/>
    <w:rsid w:val="00883A7B"/>
    <w:rsid w:val="00884F0C"/>
    <w:rsid w:val="00884FDA"/>
    <w:rsid w:val="008854AD"/>
    <w:rsid w:val="00886546"/>
    <w:rsid w:val="00890025"/>
    <w:rsid w:val="00890AFF"/>
    <w:rsid w:val="008920D1"/>
    <w:rsid w:val="00892774"/>
    <w:rsid w:val="00894171"/>
    <w:rsid w:val="00894428"/>
    <w:rsid w:val="00897520"/>
    <w:rsid w:val="00897ECE"/>
    <w:rsid w:val="008A05DF"/>
    <w:rsid w:val="008A0B45"/>
    <w:rsid w:val="008A1E00"/>
    <w:rsid w:val="008A5E16"/>
    <w:rsid w:val="008A642E"/>
    <w:rsid w:val="008A753C"/>
    <w:rsid w:val="008A7B35"/>
    <w:rsid w:val="008A7C6B"/>
    <w:rsid w:val="008B00D8"/>
    <w:rsid w:val="008B0387"/>
    <w:rsid w:val="008B1414"/>
    <w:rsid w:val="008B143A"/>
    <w:rsid w:val="008B16F7"/>
    <w:rsid w:val="008B3FF8"/>
    <w:rsid w:val="008B4E4F"/>
    <w:rsid w:val="008B5261"/>
    <w:rsid w:val="008B7408"/>
    <w:rsid w:val="008B7843"/>
    <w:rsid w:val="008B7BCE"/>
    <w:rsid w:val="008B7E61"/>
    <w:rsid w:val="008C0C6D"/>
    <w:rsid w:val="008C257A"/>
    <w:rsid w:val="008C346A"/>
    <w:rsid w:val="008C3B3E"/>
    <w:rsid w:val="008C4342"/>
    <w:rsid w:val="008C623C"/>
    <w:rsid w:val="008C7244"/>
    <w:rsid w:val="008C7400"/>
    <w:rsid w:val="008D0612"/>
    <w:rsid w:val="008D1880"/>
    <w:rsid w:val="008D1C42"/>
    <w:rsid w:val="008D25D8"/>
    <w:rsid w:val="008D30CF"/>
    <w:rsid w:val="008D3D85"/>
    <w:rsid w:val="008D3E6B"/>
    <w:rsid w:val="008D4BDF"/>
    <w:rsid w:val="008D5908"/>
    <w:rsid w:val="008D5CD3"/>
    <w:rsid w:val="008D5D1B"/>
    <w:rsid w:val="008D6C04"/>
    <w:rsid w:val="008D703F"/>
    <w:rsid w:val="008D7E7B"/>
    <w:rsid w:val="008E070F"/>
    <w:rsid w:val="008E0B24"/>
    <w:rsid w:val="008E1466"/>
    <w:rsid w:val="008E17BF"/>
    <w:rsid w:val="008E34B6"/>
    <w:rsid w:val="008E379F"/>
    <w:rsid w:val="008E3D2F"/>
    <w:rsid w:val="008E468D"/>
    <w:rsid w:val="008E4FC0"/>
    <w:rsid w:val="008E5B4B"/>
    <w:rsid w:val="008E6DB7"/>
    <w:rsid w:val="008F0840"/>
    <w:rsid w:val="008F0C19"/>
    <w:rsid w:val="008F3192"/>
    <w:rsid w:val="008F3846"/>
    <w:rsid w:val="008F3ABB"/>
    <w:rsid w:val="008F4B74"/>
    <w:rsid w:val="008F53B2"/>
    <w:rsid w:val="008F57CC"/>
    <w:rsid w:val="008F5C0D"/>
    <w:rsid w:val="008F5E03"/>
    <w:rsid w:val="008F6D65"/>
    <w:rsid w:val="008F7738"/>
    <w:rsid w:val="008F7B43"/>
    <w:rsid w:val="008F7DE4"/>
    <w:rsid w:val="00900AA8"/>
    <w:rsid w:val="009032C2"/>
    <w:rsid w:val="00903C98"/>
    <w:rsid w:val="00904485"/>
    <w:rsid w:val="00904B83"/>
    <w:rsid w:val="009058A4"/>
    <w:rsid w:val="0090618C"/>
    <w:rsid w:val="0090698E"/>
    <w:rsid w:val="00906CE2"/>
    <w:rsid w:val="00906E20"/>
    <w:rsid w:val="00907164"/>
    <w:rsid w:val="00907441"/>
    <w:rsid w:val="00907971"/>
    <w:rsid w:val="00907DD6"/>
    <w:rsid w:val="00910921"/>
    <w:rsid w:val="00911F19"/>
    <w:rsid w:val="00912186"/>
    <w:rsid w:val="009129EF"/>
    <w:rsid w:val="00912F82"/>
    <w:rsid w:val="00913345"/>
    <w:rsid w:val="00913E40"/>
    <w:rsid w:val="00913E56"/>
    <w:rsid w:val="009143DB"/>
    <w:rsid w:val="00914809"/>
    <w:rsid w:val="009150E7"/>
    <w:rsid w:val="009161D0"/>
    <w:rsid w:val="009162A8"/>
    <w:rsid w:val="00916465"/>
    <w:rsid w:val="0092149E"/>
    <w:rsid w:val="00921786"/>
    <w:rsid w:val="0092289D"/>
    <w:rsid w:val="00926475"/>
    <w:rsid w:val="00927A8B"/>
    <w:rsid w:val="00930CB8"/>
    <w:rsid w:val="00931E1B"/>
    <w:rsid w:val="00933F50"/>
    <w:rsid w:val="0093447B"/>
    <w:rsid w:val="009344B9"/>
    <w:rsid w:val="00934DA5"/>
    <w:rsid w:val="009363B7"/>
    <w:rsid w:val="00936CE2"/>
    <w:rsid w:val="00937068"/>
    <w:rsid w:val="0094194D"/>
    <w:rsid w:val="00942CF6"/>
    <w:rsid w:val="0094354B"/>
    <w:rsid w:val="00943684"/>
    <w:rsid w:val="00944CD5"/>
    <w:rsid w:val="0094576E"/>
    <w:rsid w:val="009460A3"/>
    <w:rsid w:val="00946A42"/>
    <w:rsid w:val="00946CBA"/>
    <w:rsid w:val="00946CC4"/>
    <w:rsid w:val="00950392"/>
    <w:rsid w:val="00950CE7"/>
    <w:rsid w:val="00951AC1"/>
    <w:rsid w:val="0095231B"/>
    <w:rsid w:val="009524E1"/>
    <w:rsid w:val="00954F6E"/>
    <w:rsid w:val="009558DD"/>
    <w:rsid w:val="009559CC"/>
    <w:rsid w:val="00956324"/>
    <w:rsid w:val="00957E5E"/>
    <w:rsid w:val="009609F0"/>
    <w:rsid w:val="00960BFA"/>
    <w:rsid w:val="0096101D"/>
    <w:rsid w:val="009618C9"/>
    <w:rsid w:val="00961CC0"/>
    <w:rsid w:val="009626ED"/>
    <w:rsid w:val="00962EF5"/>
    <w:rsid w:val="0096350D"/>
    <w:rsid w:val="009637F3"/>
    <w:rsid w:val="00963C2A"/>
    <w:rsid w:val="00963F3B"/>
    <w:rsid w:val="009642EE"/>
    <w:rsid w:val="00964354"/>
    <w:rsid w:val="00964CBE"/>
    <w:rsid w:val="0096502A"/>
    <w:rsid w:val="009652D0"/>
    <w:rsid w:val="009656CE"/>
    <w:rsid w:val="009663D8"/>
    <w:rsid w:val="009667AC"/>
    <w:rsid w:val="009673C5"/>
    <w:rsid w:val="0096797E"/>
    <w:rsid w:val="0097141E"/>
    <w:rsid w:val="00971820"/>
    <w:rsid w:val="0097228B"/>
    <w:rsid w:val="00972EDD"/>
    <w:rsid w:val="00973D38"/>
    <w:rsid w:val="00975849"/>
    <w:rsid w:val="00977010"/>
    <w:rsid w:val="00980785"/>
    <w:rsid w:val="009807E6"/>
    <w:rsid w:val="00980EDE"/>
    <w:rsid w:val="009817BD"/>
    <w:rsid w:val="00982325"/>
    <w:rsid w:val="0098281A"/>
    <w:rsid w:val="0098285E"/>
    <w:rsid w:val="00984423"/>
    <w:rsid w:val="00984897"/>
    <w:rsid w:val="00984961"/>
    <w:rsid w:val="009858A0"/>
    <w:rsid w:val="009870DB"/>
    <w:rsid w:val="00987542"/>
    <w:rsid w:val="009878CC"/>
    <w:rsid w:val="00987F65"/>
    <w:rsid w:val="009918F1"/>
    <w:rsid w:val="009926CC"/>
    <w:rsid w:val="00995444"/>
    <w:rsid w:val="0099577A"/>
    <w:rsid w:val="00995EEB"/>
    <w:rsid w:val="009967C0"/>
    <w:rsid w:val="00996ED6"/>
    <w:rsid w:val="00997F19"/>
    <w:rsid w:val="009A045F"/>
    <w:rsid w:val="009A0975"/>
    <w:rsid w:val="009A2C17"/>
    <w:rsid w:val="009A2F0B"/>
    <w:rsid w:val="009A3474"/>
    <w:rsid w:val="009A3B22"/>
    <w:rsid w:val="009A49AF"/>
    <w:rsid w:val="009A5CE8"/>
    <w:rsid w:val="009A6057"/>
    <w:rsid w:val="009B08BA"/>
    <w:rsid w:val="009B22C4"/>
    <w:rsid w:val="009B3C26"/>
    <w:rsid w:val="009B43B4"/>
    <w:rsid w:val="009B495A"/>
    <w:rsid w:val="009B4F38"/>
    <w:rsid w:val="009B52EF"/>
    <w:rsid w:val="009B5B63"/>
    <w:rsid w:val="009B6955"/>
    <w:rsid w:val="009B6FF5"/>
    <w:rsid w:val="009B743B"/>
    <w:rsid w:val="009B78B3"/>
    <w:rsid w:val="009B7EEB"/>
    <w:rsid w:val="009C066A"/>
    <w:rsid w:val="009C082C"/>
    <w:rsid w:val="009C102F"/>
    <w:rsid w:val="009C323B"/>
    <w:rsid w:val="009C3380"/>
    <w:rsid w:val="009C4CF4"/>
    <w:rsid w:val="009C58D6"/>
    <w:rsid w:val="009C5C42"/>
    <w:rsid w:val="009C6DA0"/>
    <w:rsid w:val="009D084C"/>
    <w:rsid w:val="009D1F7A"/>
    <w:rsid w:val="009D235B"/>
    <w:rsid w:val="009D278A"/>
    <w:rsid w:val="009D385F"/>
    <w:rsid w:val="009D3C5E"/>
    <w:rsid w:val="009D5D74"/>
    <w:rsid w:val="009D60FA"/>
    <w:rsid w:val="009D6826"/>
    <w:rsid w:val="009D74F4"/>
    <w:rsid w:val="009D7652"/>
    <w:rsid w:val="009D7B97"/>
    <w:rsid w:val="009D7BB5"/>
    <w:rsid w:val="009E0849"/>
    <w:rsid w:val="009E1652"/>
    <w:rsid w:val="009E2BA7"/>
    <w:rsid w:val="009E2C0E"/>
    <w:rsid w:val="009E346E"/>
    <w:rsid w:val="009E489B"/>
    <w:rsid w:val="009E4F11"/>
    <w:rsid w:val="009E5B01"/>
    <w:rsid w:val="009E5BF8"/>
    <w:rsid w:val="009E5D43"/>
    <w:rsid w:val="009E68B1"/>
    <w:rsid w:val="009E6B35"/>
    <w:rsid w:val="009F1058"/>
    <w:rsid w:val="009F2106"/>
    <w:rsid w:val="009F3885"/>
    <w:rsid w:val="009F4116"/>
    <w:rsid w:val="009F4F1B"/>
    <w:rsid w:val="009F6F53"/>
    <w:rsid w:val="009F7F09"/>
    <w:rsid w:val="00A01495"/>
    <w:rsid w:val="00A0173C"/>
    <w:rsid w:val="00A01C6F"/>
    <w:rsid w:val="00A029E2"/>
    <w:rsid w:val="00A02AE5"/>
    <w:rsid w:val="00A02D45"/>
    <w:rsid w:val="00A05321"/>
    <w:rsid w:val="00A062EA"/>
    <w:rsid w:val="00A07718"/>
    <w:rsid w:val="00A100C7"/>
    <w:rsid w:val="00A10E1C"/>
    <w:rsid w:val="00A11A95"/>
    <w:rsid w:val="00A11DC9"/>
    <w:rsid w:val="00A13BD6"/>
    <w:rsid w:val="00A143B9"/>
    <w:rsid w:val="00A1479C"/>
    <w:rsid w:val="00A14F82"/>
    <w:rsid w:val="00A1591C"/>
    <w:rsid w:val="00A1599F"/>
    <w:rsid w:val="00A16169"/>
    <w:rsid w:val="00A1749C"/>
    <w:rsid w:val="00A209A6"/>
    <w:rsid w:val="00A20CAC"/>
    <w:rsid w:val="00A210CB"/>
    <w:rsid w:val="00A21243"/>
    <w:rsid w:val="00A21662"/>
    <w:rsid w:val="00A21745"/>
    <w:rsid w:val="00A21D55"/>
    <w:rsid w:val="00A21E58"/>
    <w:rsid w:val="00A25046"/>
    <w:rsid w:val="00A25222"/>
    <w:rsid w:val="00A26D9B"/>
    <w:rsid w:val="00A26DDA"/>
    <w:rsid w:val="00A27244"/>
    <w:rsid w:val="00A31C9F"/>
    <w:rsid w:val="00A32638"/>
    <w:rsid w:val="00A329C7"/>
    <w:rsid w:val="00A341A2"/>
    <w:rsid w:val="00A34F66"/>
    <w:rsid w:val="00A36899"/>
    <w:rsid w:val="00A36B7E"/>
    <w:rsid w:val="00A410CC"/>
    <w:rsid w:val="00A42426"/>
    <w:rsid w:val="00A424E9"/>
    <w:rsid w:val="00A4353B"/>
    <w:rsid w:val="00A44001"/>
    <w:rsid w:val="00A450D1"/>
    <w:rsid w:val="00A46A52"/>
    <w:rsid w:val="00A470A8"/>
    <w:rsid w:val="00A47707"/>
    <w:rsid w:val="00A504D2"/>
    <w:rsid w:val="00A50F2B"/>
    <w:rsid w:val="00A52241"/>
    <w:rsid w:val="00A5230B"/>
    <w:rsid w:val="00A52A79"/>
    <w:rsid w:val="00A538C4"/>
    <w:rsid w:val="00A5398B"/>
    <w:rsid w:val="00A53CB0"/>
    <w:rsid w:val="00A545F7"/>
    <w:rsid w:val="00A55C89"/>
    <w:rsid w:val="00A57282"/>
    <w:rsid w:val="00A576B1"/>
    <w:rsid w:val="00A60BD2"/>
    <w:rsid w:val="00A618A4"/>
    <w:rsid w:val="00A61BFF"/>
    <w:rsid w:val="00A61DD8"/>
    <w:rsid w:val="00A61FFB"/>
    <w:rsid w:val="00A62A7C"/>
    <w:rsid w:val="00A62F45"/>
    <w:rsid w:val="00A636FF"/>
    <w:rsid w:val="00A63826"/>
    <w:rsid w:val="00A63A0D"/>
    <w:rsid w:val="00A63BF4"/>
    <w:rsid w:val="00A6439E"/>
    <w:rsid w:val="00A6522F"/>
    <w:rsid w:val="00A665C2"/>
    <w:rsid w:val="00A66F93"/>
    <w:rsid w:val="00A67C26"/>
    <w:rsid w:val="00A70CD4"/>
    <w:rsid w:val="00A70D89"/>
    <w:rsid w:val="00A73DDD"/>
    <w:rsid w:val="00A7426A"/>
    <w:rsid w:val="00A7426D"/>
    <w:rsid w:val="00A748B2"/>
    <w:rsid w:val="00A76C30"/>
    <w:rsid w:val="00A7737F"/>
    <w:rsid w:val="00A773BC"/>
    <w:rsid w:val="00A77C47"/>
    <w:rsid w:val="00A803DF"/>
    <w:rsid w:val="00A805C5"/>
    <w:rsid w:val="00A83306"/>
    <w:rsid w:val="00A836E5"/>
    <w:rsid w:val="00A83BA1"/>
    <w:rsid w:val="00A83BB4"/>
    <w:rsid w:val="00A84006"/>
    <w:rsid w:val="00A843F8"/>
    <w:rsid w:val="00A84FC2"/>
    <w:rsid w:val="00A85025"/>
    <w:rsid w:val="00A86281"/>
    <w:rsid w:val="00A87628"/>
    <w:rsid w:val="00A87F27"/>
    <w:rsid w:val="00A91415"/>
    <w:rsid w:val="00A9242B"/>
    <w:rsid w:val="00A92865"/>
    <w:rsid w:val="00A92C1A"/>
    <w:rsid w:val="00A92D21"/>
    <w:rsid w:val="00A93843"/>
    <w:rsid w:val="00A9453E"/>
    <w:rsid w:val="00A94CC9"/>
    <w:rsid w:val="00A94F0E"/>
    <w:rsid w:val="00A95B1F"/>
    <w:rsid w:val="00A9613F"/>
    <w:rsid w:val="00A96E86"/>
    <w:rsid w:val="00A97BD0"/>
    <w:rsid w:val="00AA0BA8"/>
    <w:rsid w:val="00AA18B6"/>
    <w:rsid w:val="00AA3518"/>
    <w:rsid w:val="00AA3915"/>
    <w:rsid w:val="00AA460A"/>
    <w:rsid w:val="00AA531C"/>
    <w:rsid w:val="00AA54FA"/>
    <w:rsid w:val="00AA75AC"/>
    <w:rsid w:val="00AA7D24"/>
    <w:rsid w:val="00AB19B3"/>
    <w:rsid w:val="00AB2637"/>
    <w:rsid w:val="00AB3CFA"/>
    <w:rsid w:val="00AB47DB"/>
    <w:rsid w:val="00AB524C"/>
    <w:rsid w:val="00AB60CC"/>
    <w:rsid w:val="00AB6880"/>
    <w:rsid w:val="00AB6F18"/>
    <w:rsid w:val="00AB6FEB"/>
    <w:rsid w:val="00AB7432"/>
    <w:rsid w:val="00AC1238"/>
    <w:rsid w:val="00AC1C2A"/>
    <w:rsid w:val="00AC2478"/>
    <w:rsid w:val="00AC25CE"/>
    <w:rsid w:val="00AC2613"/>
    <w:rsid w:val="00AC29FD"/>
    <w:rsid w:val="00AC33BD"/>
    <w:rsid w:val="00AC459C"/>
    <w:rsid w:val="00AC4E04"/>
    <w:rsid w:val="00AC4E4D"/>
    <w:rsid w:val="00AC5128"/>
    <w:rsid w:val="00AC6731"/>
    <w:rsid w:val="00AC6FD1"/>
    <w:rsid w:val="00AD1501"/>
    <w:rsid w:val="00AD18AA"/>
    <w:rsid w:val="00AD30E0"/>
    <w:rsid w:val="00AD3664"/>
    <w:rsid w:val="00AD3920"/>
    <w:rsid w:val="00AD3FC7"/>
    <w:rsid w:val="00AD4877"/>
    <w:rsid w:val="00AD4F30"/>
    <w:rsid w:val="00AD5DF7"/>
    <w:rsid w:val="00AD62EF"/>
    <w:rsid w:val="00AD76E9"/>
    <w:rsid w:val="00AD79CC"/>
    <w:rsid w:val="00AD7C80"/>
    <w:rsid w:val="00AE1251"/>
    <w:rsid w:val="00AE14F9"/>
    <w:rsid w:val="00AE3D11"/>
    <w:rsid w:val="00AE4F7B"/>
    <w:rsid w:val="00AE554B"/>
    <w:rsid w:val="00AE5602"/>
    <w:rsid w:val="00AE59B5"/>
    <w:rsid w:val="00AE6900"/>
    <w:rsid w:val="00AE7C28"/>
    <w:rsid w:val="00AF0036"/>
    <w:rsid w:val="00AF04ED"/>
    <w:rsid w:val="00AF2C7B"/>
    <w:rsid w:val="00AF39EF"/>
    <w:rsid w:val="00AF4159"/>
    <w:rsid w:val="00AF582B"/>
    <w:rsid w:val="00AF7BDE"/>
    <w:rsid w:val="00B011F3"/>
    <w:rsid w:val="00B01C42"/>
    <w:rsid w:val="00B02079"/>
    <w:rsid w:val="00B02B18"/>
    <w:rsid w:val="00B0312C"/>
    <w:rsid w:val="00B03502"/>
    <w:rsid w:val="00B04BAE"/>
    <w:rsid w:val="00B0617D"/>
    <w:rsid w:val="00B06933"/>
    <w:rsid w:val="00B06E9D"/>
    <w:rsid w:val="00B078E1"/>
    <w:rsid w:val="00B07E2B"/>
    <w:rsid w:val="00B10490"/>
    <w:rsid w:val="00B10D59"/>
    <w:rsid w:val="00B12678"/>
    <w:rsid w:val="00B129C5"/>
    <w:rsid w:val="00B12DF7"/>
    <w:rsid w:val="00B13F51"/>
    <w:rsid w:val="00B14C1B"/>
    <w:rsid w:val="00B14DB7"/>
    <w:rsid w:val="00B152A2"/>
    <w:rsid w:val="00B1534E"/>
    <w:rsid w:val="00B170BE"/>
    <w:rsid w:val="00B203BB"/>
    <w:rsid w:val="00B20D43"/>
    <w:rsid w:val="00B21034"/>
    <w:rsid w:val="00B2131D"/>
    <w:rsid w:val="00B23C8D"/>
    <w:rsid w:val="00B24A65"/>
    <w:rsid w:val="00B24CE4"/>
    <w:rsid w:val="00B24FB8"/>
    <w:rsid w:val="00B24FC4"/>
    <w:rsid w:val="00B251E2"/>
    <w:rsid w:val="00B25F3B"/>
    <w:rsid w:val="00B2617B"/>
    <w:rsid w:val="00B27961"/>
    <w:rsid w:val="00B30ED2"/>
    <w:rsid w:val="00B315FA"/>
    <w:rsid w:val="00B32501"/>
    <w:rsid w:val="00B3492E"/>
    <w:rsid w:val="00B34B07"/>
    <w:rsid w:val="00B35451"/>
    <w:rsid w:val="00B35504"/>
    <w:rsid w:val="00B37D3C"/>
    <w:rsid w:val="00B40295"/>
    <w:rsid w:val="00B4029F"/>
    <w:rsid w:val="00B4086C"/>
    <w:rsid w:val="00B40E7C"/>
    <w:rsid w:val="00B43416"/>
    <w:rsid w:val="00B442F5"/>
    <w:rsid w:val="00B44469"/>
    <w:rsid w:val="00B44E20"/>
    <w:rsid w:val="00B45203"/>
    <w:rsid w:val="00B45831"/>
    <w:rsid w:val="00B462A6"/>
    <w:rsid w:val="00B470E2"/>
    <w:rsid w:val="00B47C63"/>
    <w:rsid w:val="00B47C80"/>
    <w:rsid w:val="00B50D9C"/>
    <w:rsid w:val="00B51397"/>
    <w:rsid w:val="00B51518"/>
    <w:rsid w:val="00B51594"/>
    <w:rsid w:val="00B51AF6"/>
    <w:rsid w:val="00B51BFC"/>
    <w:rsid w:val="00B51D09"/>
    <w:rsid w:val="00B51F07"/>
    <w:rsid w:val="00B52627"/>
    <w:rsid w:val="00B52958"/>
    <w:rsid w:val="00B529FC"/>
    <w:rsid w:val="00B54293"/>
    <w:rsid w:val="00B5545F"/>
    <w:rsid w:val="00B5640C"/>
    <w:rsid w:val="00B57141"/>
    <w:rsid w:val="00B576C3"/>
    <w:rsid w:val="00B60471"/>
    <w:rsid w:val="00B63B0D"/>
    <w:rsid w:val="00B64C68"/>
    <w:rsid w:val="00B64FDE"/>
    <w:rsid w:val="00B65655"/>
    <w:rsid w:val="00B66D88"/>
    <w:rsid w:val="00B67D66"/>
    <w:rsid w:val="00B701EE"/>
    <w:rsid w:val="00B715AA"/>
    <w:rsid w:val="00B727E2"/>
    <w:rsid w:val="00B73F08"/>
    <w:rsid w:val="00B745D2"/>
    <w:rsid w:val="00B74904"/>
    <w:rsid w:val="00B75249"/>
    <w:rsid w:val="00B768C2"/>
    <w:rsid w:val="00B76B69"/>
    <w:rsid w:val="00B76E23"/>
    <w:rsid w:val="00B76F74"/>
    <w:rsid w:val="00B77438"/>
    <w:rsid w:val="00B77765"/>
    <w:rsid w:val="00B77C4A"/>
    <w:rsid w:val="00B80BA7"/>
    <w:rsid w:val="00B80E1F"/>
    <w:rsid w:val="00B8299A"/>
    <w:rsid w:val="00B83478"/>
    <w:rsid w:val="00B842E9"/>
    <w:rsid w:val="00B845FE"/>
    <w:rsid w:val="00B874D2"/>
    <w:rsid w:val="00B87525"/>
    <w:rsid w:val="00B87B37"/>
    <w:rsid w:val="00B87C4F"/>
    <w:rsid w:val="00B90357"/>
    <w:rsid w:val="00B90533"/>
    <w:rsid w:val="00B916A9"/>
    <w:rsid w:val="00B923FE"/>
    <w:rsid w:val="00B92AAE"/>
    <w:rsid w:val="00B92EC1"/>
    <w:rsid w:val="00B93A0A"/>
    <w:rsid w:val="00B93C4C"/>
    <w:rsid w:val="00B94A84"/>
    <w:rsid w:val="00B9558E"/>
    <w:rsid w:val="00B95653"/>
    <w:rsid w:val="00B9568B"/>
    <w:rsid w:val="00B95B47"/>
    <w:rsid w:val="00B95B5B"/>
    <w:rsid w:val="00B969F6"/>
    <w:rsid w:val="00B96CB7"/>
    <w:rsid w:val="00B976F9"/>
    <w:rsid w:val="00B97A79"/>
    <w:rsid w:val="00BA0869"/>
    <w:rsid w:val="00BA0F5D"/>
    <w:rsid w:val="00BA1F81"/>
    <w:rsid w:val="00BA2736"/>
    <w:rsid w:val="00BA3269"/>
    <w:rsid w:val="00BA34EA"/>
    <w:rsid w:val="00BA4DB2"/>
    <w:rsid w:val="00BA4F52"/>
    <w:rsid w:val="00BA6836"/>
    <w:rsid w:val="00BA7A4E"/>
    <w:rsid w:val="00BB034E"/>
    <w:rsid w:val="00BB1597"/>
    <w:rsid w:val="00BB25E0"/>
    <w:rsid w:val="00BB2746"/>
    <w:rsid w:val="00BB3577"/>
    <w:rsid w:val="00BB3B2C"/>
    <w:rsid w:val="00BB4664"/>
    <w:rsid w:val="00BB471E"/>
    <w:rsid w:val="00BB4EC7"/>
    <w:rsid w:val="00BB5857"/>
    <w:rsid w:val="00BB62F7"/>
    <w:rsid w:val="00BB6B15"/>
    <w:rsid w:val="00BB7053"/>
    <w:rsid w:val="00BC0899"/>
    <w:rsid w:val="00BC093A"/>
    <w:rsid w:val="00BC0A30"/>
    <w:rsid w:val="00BC0F89"/>
    <w:rsid w:val="00BC16EA"/>
    <w:rsid w:val="00BC1E97"/>
    <w:rsid w:val="00BC2424"/>
    <w:rsid w:val="00BC3396"/>
    <w:rsid w:val="00BC33F2"/>
    <w:rsid w:val="00BC37D4"/>
    <w:rsid w:val="00BC41B7"/>
    <w:rsid w:val="00BC4A84"/>
    <w:rsid w:val="00BC58D6"/>
    <w:rsid w:val="00BC689D"/>
    <w:rsid w:val="00BD11D8"/>
    <w:rsid w:val="00BD1327"/>
    <w:rsid w:val="00BD5044"/>
    <w:rsid w:val="00BD527C"/>
    <w:rsid w:val="00BD624A"/>
    <w:rsid w:val="00BD6B94"/>
    <w:rsid w:val="00BD71B8"/>
    <w:rsid w:val="00BD7F4C"/>
    <w:rsid w:val="00BE36C0"/>
    <w:rsid w:val="00BE44A1"/>
    <w:rsid w:val="00BE5A71"/>
    <w:rsid w:val="00BE5FE1"/>
    <w:rsid w:val="00BE7FA1"/>
    <w:rsid w:val="00BF1747"/>
    <w:rsid w:val="00BF29DA"/>
    <w:rsid w:val="00BF3024"/>
    <w:rsid w:val="00BF3A30"/>
    <w:rsid w:val="00C01C76"/>
    <w:rsid w:val="00C01E57"/>
    <w:rsid w:val="00C02C42"/>
    <w:rsid w:val="00C0316B"/>
    <w:rsid w:val="00C05E87"/>
    <w:rsid w:val="00C05FE8"/>
    <w:rsid w:val="00C0604A"/>
    <w:rsid w:val="00C06B69"/>
    <w:rsid w:val="00C07E1B"/>
    <w:rsid w:val="00C102DC"/>
    <w:rsid w:val="00C11E87"/>
    <w:rsid w:val="00C13CE1"/>
    <w:rsid w:val="00C14B44"/>
    <w:rsid w:val="00C15B3C"/>
    <w:rsid w:val="00C15D94"/>
    <w:rsid w:val="00C16777"/>
    <w:rsid w:val="00C16933"/>
    <w:rsid w:val="00C1738F"/>
    <w:rsid w:val="00C20093"/>
    <w:rsid w:val="00C219BA"/>
    <w:rsid w:val="00C219C7"/>
    <w:rsid w:val="00C21B7E"/>
    <w:rsid w:val="00C21D26"/>
    <w:rsid w:val="00C21D86"/>
    <w:rsid w:val="00C2294D"/>
    <w:rsid w:val="00C22DE4"/>
    <w:rsid w:val="00C2387A"/>
    <w:rsid w:val="00C23ACD"/>
    <w:rsid w:val="00C24018"/>
    <w:rsid w:val="00C244E8"/>
    <w:rsid w:val="00C2496D"/>
    <w:rsid w:val="00C249BB"/>
    <w:rsid w:val="00C26527"/>
    <w:rsid w:val="00C266BB"/>
    <w:rsid w:val="00C26785"/>
    <w:rsid w:val="00C26A9B"/>
    <w:rsid w:val="00C26C7D"/>
    <w:rsid w:val="00C26E05"/>
    <w:rsid w:val="00C27FC7"/>
    <w:rsid w:val="00C30392"/>
    <w:rsid w:val="00C30F77"/>
    <w:rsid w:val="00C313FB"/>
    <w:rsid w:val="00C32454"/>
    <w:rsid w:val="00C324F5"/>
    <w:rsid w:val="00C32855"/>
    <w:rsid w:val="00C332B2"/>
    <w:rsid w:val="00C34064"/>
    <w:rsid w:val="00C34867"/>
    <w:rsid w:val="00C37652"/>
    <w:rsid w:val="00C379F0"/>
    <w:rsid w:val="00C4007B"/>
    <w:rsid w:val="00C4102D"/>
    <w:rsid w:val="00C41963"/>
    <w:rsid w:val="00C419F8"/>
    <w:rsid w:val="00C41F44"/>
    <w:rsid w:val="00C435DB"/>
    <w:rsid w:val="00C43A42"/>
    <w:rsid w:val="00C43BBF"/>
    <w:rsid w:val="00C442BF"/>
    <w:rsid w:val="00C442EF"/>
    <w:rsid w:val="00C445EA"/>
    <w:rsid w:val="00C44D00"/>
    <w:rsid w:val="00C450C9"/>
    <w:rsid w:val="00C451D6"/>
    <w:rsid w:val="00C45579"/>
    <w:rsid w:val="00C45861"/>
    <w:rsid w:val="00C46B53"/>
    <w:rsid w:val="00C47242"/>
    <w:rsid w:val="00C47716"/>
    <w:rsid w:val="00C47A9C"/>
    <w:rsid w:val="00C47D8F"/>
    <w:rsid w:val="00C5139B"/>
    <w:rsid w:val="00C51526"/>
    <w:rsid w:val="00C51FAE"/>
    <w:rsid w:val="00C53AE0"/>
    <w:rsid w:val="00C540CD"/>
    <w:rsid w:val="00C547E7"/>
    <w:rsid w:val="00C54C69"/>
    <w:rsid w:val="00C55554"/>
    <w:rsid w:val="00C566B3"/>
    <w:rsid w:val="00C56860"/>
    <w:rsid w:val="00C5697F"/>
    <w:rsid w:val="00C56E7F"/>
    <w:rsid w:val="00C56FE6"/>
    <w:rsid w:val="00C63022"/>
    <w:rsid w:val="00C634EB"/>
    <w:rsid w:val="00C6454A"/>
    <w:rsid w:val="00C645DC"/>
    <w:rsid w:val="00C64760"/>
    <w:rsid w:val="00C64D3B"/>
    <w:rsid w:val="00C65EBE"/>
    <w:rsid w:val="00C660ED"/>
    <w:rsid w:val="00C663F3"/>
    <w:rsid w:val="00C66F1F"/>
    <w:rsid w:val="00C66FC9"/>
    <w:rsid w:val="00C70538"/>
    <w:rsid w:val="00C710F1"/>
    <w:rsid w:val="00C72B6B"/>
    <w:rsid w:val="00C73CE5"/>
    <w:rsid w:val="00C74729"/>
    <w:rsid w:val="00C763A7"/>
    <w:rsid w:val="00C76D26"/>
    <w:rsid w:val="00C803E6"/>
    <w:rsid w:val="00C80B48"/>
    <w:rsid w:val="00C80BBD"/>
    <w:rsid w:val="00C814B4"/>
    <w:rsid w:val="00C81663"/>
    <w:rsid w:val="00C82446"/>
    <w:rsid w:val="00C83DC9"/>
    <w:rsid w:val="00C8402C"/>
    <w:rsid w:val="00C861B0"/>
    <w:rsid w:val="00C86525"/>
    <w:rsid w:val="00C8688F"/>
    <w:rsid w:val="00C91BAD"/>
    <w:rsid w:val="00C91C83"/>
    <w:rsid w:val="00C9321B"/>
    <w:rsid w:val="00C93269"/>
    <w:rsid w:val="00C96193"/>
    <w:rsid w:val="00C96208"/>
    <w:rsid w:val="00C96BF1"/>
    <w:rsid w:val="00C97934"/>
    <w:rsid w:val="00C97C89"/>
    <w:rsid w:val="00C97D1B"/>
    <w:rsid w:val="00CA2911"/>
    <w:rsid w:val="00CA3393"/>
    <w:rsid w:val="00CA3C54"/>
    <w:rsid w:val="00CA466E"/>
    <w:rsid w:val="00CA53FD"/>
    <w:rsid w:val="00CA5D70"/>
    <w:rsid w:val="00CA6A04"/>
    <w:rsid w:val="00CB1BD2"/>
    <w:rsid w:val="00CB33D2"/>
    <w:rsid w:val="00CB3FA9"/>
    <w:rsid w:val="00CB46E9"/>
    <w:rsid w:val="00CB59D3"/>
    <w:rsid w:val="00CB5B43"/>
    <w:rsid w:val="00CB684F"/>
    <w:rsid w:val="00CB7768"/>
    <w:rsid w:val="00CB7819"/>
    <w:rsid w:val="00CB7FEA"/>
    <w:rsid w:val="00CC02CA"/>
    <w:rsid w:val="00CC086C"/>
    <w:rsid w:val="00CC1292"/>
    <w:rsid w:val="00CC14F4"/>
    <w:rsid w:val="00CC1A31"/>
    <w:rsid w:val="00CC2BF7"/>
    <w:rsid w:val="00CC30C6"/>
    <w:rsid w:val="00CC3C9C"/>
    <w:rsid w:val="00CC3E9B"/>
    <w:rsid w:val="00CC421B"/>
    <w:rsid w:val="00CC4A00"/>
    <w:rsid w:val="00CC4A54"/>
    <w:rsid w:val="00CC5EE6"/>
    <w:rsid w:val="00CC600B"/>
    <w:rsid w:val="00CC679B"/>
    <w:rsid w:val="00CC6964"/>
    <w:rsid w:val="00CC6DFF"/>
    <w:rsid w:val="00CC765E"/>
    <w:rsid w:val="00CC7FF4"/>
    <w:rsid w:val="00CD0273"/>
    <w:rsid w:val="00CD0477"/>
    <w:rsid w:val="00CD158E"/>
    <w:rsid w:val="00CD1FFF"/>
    <w:rsid w:val="00CD3C3C"/>
    <w:rsid w:val="00CD44C5"/>
    <w:rsid w:val="00CD469A"/>
    <w:rsid w:val="00CD5593"/>
    <w:rsid w:val="00CD593F"/>
    <w:rsid w:val="00CD5DFA"/>
    <w:rsid w:val="00CD682E"/>
    <w:rsid w:val="00CD6A2A"/>
    <w:rsid w:val="00CE12F8"/>
    <w:rsid w:val="00CE2AA1"/>
    <w:rsid w:val="00CE42E6"/>
    <w:rsid w:val="00CE4F98"/>
    <w:rsid w:val="00CF1074"/>
    <w:rsid w:val="00CF1E55"/>
    <w:rsid w:val="00CF2C4F"/>
    <w:rsid w:val="00CF2D21"/>
    <w:rsid w:val="00CF2D41"/>
    <w:rsid w:val="00CF2FB4"/>
    <w:rsid w:val="00CF31E1"/>
    <w:rsid w:val="00CF38D4"/>
    <w:rsid w:val="00CF3998"/>
    <w:rsid w:val="00CF5713"/>
    <w:rsid w:val="00CF5795"/>
    <w:rsid w:val="00CF6E29"/>
    <w:rsid w:val="00CF71D0"/>
    <w:rsid w:val="00CF74E2"/>
    <w:rsid w:val="00CF7A22"/>
    <w:rsid w:val="00CF7C23"/>
    <w:rsid w:val="00CF7F9C"/>
    <w:rsid w:val="00D006E3"/>
    <w:rsid w:val="00D00C40"/>
    <w:rsid w:val="00D01A03"/>
    <w:rsid w:val="00D03CB4"/>
    <w:rsid w:val="00D0472A"/>
    <w:rsid w:val="00D04F25"/>
    <w:rsid w:val="00D061BE"/>
    <w:rsid w:val="00D07CC0"/>
    <w:rsid w:val="00D102DE"/>
    <w:rsid w:val="00D1036E"/>
    <w:rsid w:val="00D104DF"/>
    <w:rsid w:val="00D1083A"/>
    <w:rsid w:val="00D10B3B"/>
    <w:rsid w:val="00D117CC"/>
    <w:rsid w:val="00D12266"/>
    <w:rsid w:val="00D12A85"/>
    <w:rsid w:val="00D13467"/>
    <w:rsid w:val="00D13645"/>
    <w:rsid w:val="00D13EF2"/>
    <w:rsid w:val="00D149EC"/>
    <w:rsid w:val="00D1581F"/>
    <w:rsid w:val="00D15875"/>
    <w:rsid w:val="00D15916"/>
    <w:rsid w:val="00D1597F"/>
    <w:rsid w:val="00D17191"/>
    <w:rsid w:val="00D173D0"/>
    <w:rsid w:val="00D2091D"/>
    <w:rsid w:val="00D21A9E"/>
    <w:rsid w:val="00D220AE"/>
    <w:rsid w:val="00D235A6"/>
    <w:rsid w:val="00D24566"/>
    <w:rsid w:val="00D2496D"/>
    <w:rsid w:val="00D260E5"/>
    <w:rsid w:val="00D26CA8"/>
    <w:rsid w:val="00D27738"/>
    <w:rsid w:val="00D309DA"/>
    <w:rsid w:val="00D317CD"/>
    <w:rsid w:val="00D33C3E"/>
    <w:rsid w:val="00D33FF6"/>
    <w:rsid w:val="00D34108"/>
    <w:rsid w:val="00D34430"/>
    <w:rsid w:val="00D34B17"/>
    <w:rsid w:val="00D35627"/>
    <w:rsid w:val="00D359E8"/>
    <w:rsid w:val="00D362D2"/>
    <w:rsid w:val="00D3727E"/>
    <w:rsid w:val="00D378D3"/>
    <w:rsid w:val="00D40149"/>
    <w:rsid w:val="00D40853"/>
    <w:rsid w:val="00D41401"/>
    <w:rsid w:val="00D4262A"/>
    <w:rsid w:val="00D43014"/>
    <w:rsid w:val="00D43AA7"/>
    <w:rsid w:val="00D43CD0"/>
    <w:rsid w:val="00D44AC5"/>
    <w:rsid w:val="00D46462"/>
    <w:rsid w:val="00D46590"/>
    <w:rsid w:val="00D47866"/>
    <w:rsid w:val="00D47CC9"/>
    <w:rsid w:val="00D500AE"/>
    <w:rsid w:val="00D5032A"/>
    <w:rsid w:val="00D51321"/>
    <w:rsid w:val="00D5246B"/>
    <w:rsid w:val="00D536FE"/>
    <w:rsid w:val="00D53919"/>
    <w:rsid w:val="00D54CAA"/>
    <w:rsid w:val="00D55718"/>
    <w:rsid w:val="00D5594F"/>
    <w:rsid w:val="00D560C3"/>
    <w:rsid w:val="00D56882"/>
    <w:rsid w:val="00D56D63"/>
    <w:rsid w:val="00D56D66"/>
    <w:rsid w:val="00D60042"/>
    <w:rsid w:val="00D603F3"/>
    <w:rsid w:val="00D6303C"/>
    <w:rsid w:val="00D63CD9"/>
    <w:rsid w:val="00D644D6"/>
    <w:rsid w:val="00D656DC"/>
    <w:rsid w:val="00D65F21"/>
    <w:rsid w:val="00D66428"/>
    <w:rsid w:val="00D679F5"/>
    <w:rsid w:val="00D67C24"/>
    <w:rsid w:val="00D7052F"/>
    <w:rsid w:val="00D706B8"/>
    <w:rsid w:val="00D7074B"/>
    <w:rsid w:val="00D71437"/>
    <w:rsid w:val="00D71A57"/>
    <w:rsid w:val="00D735E5"/>
    <w:rsid w:val="00D7386C"/>
    <w:rsid w:val="00D739A7"/>
    <w:rsid w:val="00D74087"/>
    <w:rsid w:val="00D74331"/>
    <w:rsid w:val="00D803B2"/>
    <w:rsid w:val="00D80D3C"/>
    <w:rsid w:val="00D81621"/>
    <w:rsid w:val="00D8194A"/>
    <w:rsid w:val="00D82630"/>
    <w:rsid w:val="00D827BA"/>
    <w:rsid w:val="00D82E37"/>
    <w:rsid w:val="00D8317C"/>
    <w:rsid w:val="00D835A4"/>
    <w:rsid w:val="00D8514B"/>
    <w:rsid w:val="00D86C1B"/>
    <w:rsid w:val="00D875C9"/>
    <w:rsid w:val="00D87763"/>
    <w:rsid w:val="00D902CB"/>
    <w:rsid w:val="00D91A8E"/>
    <w:rsid w:val="00D9283D"/>
    <w:rsid w:val="00D93B72"/>
    <w:rsid w:val="00D95069"/>
    <w:rsid w:val="00D967C0"/>
    <w:rsid w:val="00D972DE"/>
    <w:rsid w:val="00D97347"/>
    <w:rsid w:val="00D97823"/>
    <w:rsid w:val="00DA0053"/>
    <w:rsid w:val="00DA097B"/>
    <w:rsid w:val="00DA1667"/>
    <w:rsid w:val="00DA17B2"/>
    <w:rsid w:val="00DA1FC9"/>
    <w:rsid w:val="00DA21C6"/>
    <w:rsid w:val="00DA2C5D"/>
    <w:rsid w:val="00DA3F2F"/>
    <w:rsid w:val="00DA6727"/>
    <w:rsid w:val="00DA6F97"/>
    <w:rsid w:val="00DB0492"/>
    <w:rsid w:val="00DB0AD9"/>
    <w:rsid w:val="00DB1486"/>
    <w:rsid w:val="00DB1844"/>
    <w:rsid w:val="00DB1D9D"/>
    <w:rsid w:val="00DB2372"/>
    <w:rsid w:val="00DB2D94"/>
    <w:rsid w:val="00DB369A"/>
    <w:rsid w:val="00DB36A1"/>
    <w:rsid w:val="00DB5093"/>
    <w:rsid w:val="00DB5147"/>
    <w:rsid w:val="00DB5CD3"/>
    <w:rsid w:val="00DB7762"/>
    <w:rsid w:val="00DB7D74"/>
    <w:rsid w:val="00DC1D78"/>
    <w:rsid w:val="00DC48F8"/>
    <w:rsid w:val="00DC4C3A"/>
    <w:rsid w:val="00DC4EAB"/>
    <w:rsid w:val="00DC60DC"/>
    <w:rsid w:val="00DC7801"/>
    <w:rsid w:val="00DD0AFD"/>
    <w:rsid w:val="00DD12B7"/>
    <w:rsid w:val="00DD2092"/>
    <w:rsid w:val="00DD273E"/>
    <w:rsid w:val="00DD5DAB"/>
    <w:rsid w:val="00DD6D57"/>
    <w:rsid w:val="00DD7E27"/>
    <w:rsid w:val="00DE1DFB"/>
    <w:rsid w:val="00DE2CDC"/>
    <w:rsid w:val="00DE305F"/>
    <w:rsid w:val="00DE41DB"/>
    <w:rsid w:val="00DE513E"/>
    <w:rsid w:val="00DE5EDC"/>
    <w:rsid w:val="00DE60B7"/>
    <w:rsid w:val="00DE6455"/>
    <w:rsid w:val="00DE68B4"/>
    <w:rsid w:val="00DE6C9C"/>
    <w:rsid w:val="00DE7603"/>
    <w:rsid w:val="00DE7837"/>
    <w:rsid w:val="00DE78B3"/>
    <w:rsid w:val="00DE7F5A"/>
    <w:rsid w:val="00DF159D"/>
    <w:rsid w:val="00DF19A4"/>
    <w:rsid w:val="00DF1A5D"/>
    <w:rsid w:val="00DF2105"/>
    <w:rsid w:val="00DF2D7F"/>
    <w:rsid w:val="00DF3046"/>
    <w:rsid w:val="00DF4C60"/>
    <w:rsid w:val="00DF521D"/>
    <w:rsid w:val="00DF5F42"/>
    <w:rsid w:val="00E0154A"/>
    <w:rsid w:val="00E03926"/>
    <w:rsid w:val="00E04455"/>
    <w:rsid w:val="00E04C7D"/>
    <w:rsid w:val="00E04D3E"/>
    <w:rsid w:val="00E0544D"/>
    <w:rsid w:val="00E0599E"/>
    <w:rsid w:val="00E067BB"/>
    <w:rsid w:val="00E07DAB"/>
    <w:rsid w:val="00E1035F"/>
    <w:rsid w:val="00E10573"/>
    <w:rsid w:val="00E1089F"/>
    <w:rsid w:val="00E1139E"/>
    <w:rsid w:val="00E117DB"/>
    <w:rsid w:val="00E12A92"/>
    <w:rsid w:val="00E12CBB"/>
    <w:rsid w:val="00E1353F"/>
    <w:rsid w:val="00E140C1"/>
    <w:rsid w:val="00E14409"/>
    <w:rsid w:val="00E148A4"/>
    <w:rsid w:val="00E153D1"/>
    <w:rsid w:val="00E15957"/>
    <w:rsid w:val="00E166B2"/>
    <w:rsid w:val="00E17455"/>
    <w:rsid w:val="00E179BA"/>
    <w:rsid w:val="00E208A1"/>
    <w:rsid w:val="00E208EE"/>
    <w:rsid w:val="00E2406B"/>
    <w:rsid w:val="00E24175"/>
    <w:rsid w:val="00E241CF"/>
    <w:rsid w:val="00E26505"/>
    <w:rsid w:val="00E27B7F"/>
    <w:rsid w:val="00E27EF0"/>
    <w:rsid w:val="00E309E5"/>
    <w:rsid w:val="00E3108D"/>
    <w:rsid w:val="00E3116F"/>
    <w:rsid w:val="00E316A0"/>
    <w:rsid w:val="00E32B14"/>
    <w:rsid w:val="00E32EA4"/>
    <w:rsid w:val="00E33B49"/>
    <w:rsid w:val="00E3494C"/>
    <w:rsid w:val="00E34BDE"/>
    <w:rsid w:val="00E34E8D"/>
    <w:rsid w:val="00E3589A"/>
    <w:rsid w:val="00E36A4B"/>
    <w:rsid w:val="00E36B76"/>
    <w:rsid w:val="00E402FC"/>
    <w:rsid w:val="00E4107C"/>
    <w:rsid w:val="00E41CD3"/>
    <w:rsid w:val="00E42571"/>
    <w:rsid w:val="00E42622"/>
    <w:rsid w:val="00E42B8C"/>
    <w:rsid w:val="00E42D9B"/>
    <w:rsid w:val="00E445AB"/>
    <w:rsid w:val="00E45005"/>
    <w:rsid w:val="00E450DE"/>
    <w:rsid w:val="00E452A2"/>
    <w:rsid w:val="00E454BF"/>
    <w:rsid w:val="00E46A51"/>
    <w:rsid w:val="00E46F2A"/>
    <w:rsid w:val="00E47B15"/>
    <w:rsid w:val="00E47F3F"/>
    <w:rsid w:val="00E50A5C"/>
    <w:rsid w:val="00E50F61"/>
    <w:rsid w:val="00E5202A"/>
    <w:rsid w:val="00E524E4"/>
    <w:rsid w:val="00E53695"/>
    <w:rsid w:val="00E542CD"/>
    <w:rsid w:val="00E54F6F"/>
    <w:rsid w:val="00E553B8"/>
    <w:rsid w:val="00E55468"/>
    <w:rsid w:val="00E566B2"/>
    <w:rsid w:val="00E57F84"/>
    <w:rsid w:val="00E6020C"/>
    <w:rsid w:val="00E60F3B"/>
    <w:rsid w:val="00E61A33"/>
    <w:rsid w:val="00E61EEB"/>
    <w:rsid w:val="00E63C0C"/>
    <w:rsid w:val="00E645E6"/>
    <w:rsid w:val="00E65157"/>
    <w:rsid w:val="00E652C3"/>
    <w:rsid w:val="00E659D2"/>
    <w:rsid w:val="00E6611A"/>
    <w:rsid w:val="00E662B1"/>
    <w:rsid w:val="00E67C21"/>
    <w:rsid w:val="00E67FC1"/>
    <w:rsid w:val="00E7141A"/>
    <w:rsid w:val="00E71D74"/>
    <w:rsid w:val="00E73A1B"/>
    <w:rsid w:val="00E73D68"/>
    <w:rsid w:val="00E74411"/>
    <w:rsid w:val="00E74CA7"/>
    <w:rsid w:val="00E755B9"/>
    <w:rsid w:val="00E767C3"/>
    <w:rsid w:val="00E775DA"/>
    <w:rsid w:val="00E776F0"/>
    <w:rsid w:val="00E77A0D"/>
    <w:rsid w:val="00E77E5A"/>
    <w:rsid w:val="00E8064E"/>
    <w:rsid w:val="00E80D78"/>
    <w:rsid w:val="00E810C9"/>
    <w:rsid w:val="00E81352"/>
    <w:rsid w:val="00E81EA0"/>
    <w:rsid w:val="00E8221B"/>
    <w:rsid w:val="00E82530"/>
    <w:rsid w:val="00E82899"/>
    <w:rsid w:val="00E8299A"/>
    <w:rsid w:val="00E82FB4"/>
    <w:rsid w:val="00E8330E"/>
    <w:rsid w:val="00E84D32"/>
    <w:rsid w:val="00E850CB"/>
    <w:rsid w:val="00E860C5"/>
    <w:rsid w:val="00E87E12"/>
    <w:rsid w:val="00E9067E"/>
    <w:rsid w:val="00E90745"/>
    <w:rsid w:val="00E90B42"/>
    <w:rsid w:val="00E91413"/>
    <w:rsid w:val="00E92564"/>
    <w:rsid w:val="00E926BF"/>
    <w:rsid w:val="00E92A8B"/>
    <w:rsid w:val="00E92AAE"/>
    <w:rsid w:val="00E930FD"/>
    <w:rsid w:val="00E932B5"/>
    <w:rsid w:val="00E959D4"/>
    <w:rsid w:val="00E95D0F"/>
    <w:rsid w:val="00E9601D"/>
    <w:rsid w:val="00E96392"/>
    <w:rsid w:val="00E9654F"/>
    <w:rsid w:val="00E96B30"/>
    <w:rsid w:val="00E96CA3"/>
    <w:rsid w:val="00E96E24"/>
    <w:rsid w:val="00EA03ED"/>
    <w:rsid w:val="00EA162E"/>
    <w:rsid w:val="00EA18AB"/>
    <w:rsid w:val="00EA25B9"/>
    <w:rsid w:val="00EA311F"/>
    <w:rsid w:val="00EA3309"/>
    <w:rsid w:val="00EA420D"/>
    <w:rsid w:val="00EA436F"/>
    <w:rsid w:val="00EA511A"/>
    <w:rsid w:val="00EB0722"/>
    <w:rsid w:val="00EB0DF1"/>
    <w:rsid w:val="00EB0EA7"/>
    <w:rsid w:val="00EB14E2"/>
    <w:rsid w:val="00EB442A"/>
    <w:rsid w:val="00EB615D"/>
    <w:rsid w:val="00EB6DAF"/>
    <w:rsid w:val="00EB6EFB"/>
    <w:rsid w:val="00EB7406"/>
    <w:rsid w:val="00EC0C38"/>
    <w:rsid w:val="00EC0F51"/>
    <w:rsid w:val="00EC16F1"/>
    <w:rsid w:val="00EC1B8D"/>
    <w:rsid w:val="00EC2126"/>
    <w:rsid w:val="00EC4729"/>
    <w:rsid w:val="00EC5FDF"/>
    <w:rsid w:val="00EC702D"/>
    <w:rsid w:val="00EC73F9"/>
    <w:rsid w:val="00ED0523"/>
    <w:rsid w:val="00ED0E08"/>
    <w:rsid w:val="00ED173F"/>
    <w:rsid w:val="00ED2D44"/>
    <w:rsid w:val="00ED3A56"/>
    <w:rsid w:val="00ED3B8D"/>
    <w:rsid w:val="00ED3D5B"/>
    <w:rsid w:val="00ED4176"/>
    <w:rsid w:val="00ED419C"/>
    <w:rsid w:val="00ED4384"/>
    <w:rsid w:val="00ED4C18"/>
    <w:rsid w:val="00ED4EE5"/>
    <w:rsid w:val="00ED6CFA"/>
    <w:rsid w:val="00ED70FD"/>
    <w:rsid w:val="00EE078C"/>
    <w:rsid w:val="00EE3650"/>
    <w:rsid w:val="00EE3B84"/>
    <w:rsid w:val="00EE4C08"/>
    <w:rsid w:val="00EE53E9"/>
    <w:rsid w:val="00EE768F"/>
    <w:rsid w:val="00EE7D57"/>
    <w:rsid w:val="00EE7EE0"/>
    <w:rsid w:val="00EF13C3"/>
    <w:rsid w:val="00EF68D8"/>
    <w:rsid w:val="00EF78B8"/>
    <w:rsid w:val="00EF7D70"/>
    <w:rsid w:val="00F00DE5"/>
    <w:rsid w:val="00F025F1"/>
    <w:rsid w:val="00F0279E"/>
    <w:rsid w:val="00F02C21"/>
    <w:rsid w:val="00F0449B"/>
    <w:rsid w:val="00F044F1"/>
    <w:rsid w:val="00F06129"/>
    <w:rsid w:val="00F066DD"/>
    <w:rsid w:val="00F06DD6"/>
    <w:rsid w:val="00F0796A"/>
    <w:rsid w:val="00F07B40"/>
    <w:rsid w:val="00F114E8"/>
    <w:rsid w:val="00F129ED"/>
    <w:rsid w:val="00F13ABF"/>
    <w:rsid w:val="00F143B0"/>
    <w:rsid w:val="00F14B5C"/>
    <w:rsid w:val="00F15CAD"/>
    <w:rsid w:val="00F15D56"/>
    <w:rsid w:val="00F17153"/>
    <w:rsid w:val="00F17C02"/>
    <w:rsid w:val="00F17D71"/>
    <w:rsid w:val="00F17F55"/>
    <w:rsid w:val="00F20873"/>
    <w:rsid w:val="00F2177B"/>
    <w:rsid w:val="00F217E1"/>
    <w:rsid w:val="00F22809"/>
    <w:rsid w:val="00F22C22"/>
    <w:rsid w:val="00F22FF2"/>
    <w:rsid w:val="00F2493A"/>
    <w:rsid w:val="00F24D05"/>
    <w:rsid w:val="00F25985"/>
    <w:rsid w:val="00F2606C"/>
    <w:rsid w:val="00F26652"/>
    <w:rsid w:val="00F26CB4"/>
    <w:rsid w:val="00F26F45"/>
    <w:rsid w:val="00F26FC0"/>
    <w:rsid w:val="00F27B36"/>
    <w:rsid w:val="00F27FE9"/>
    <w:rsid w:val="00F30001"/>
    <w:rsid w:val="00F31A27"/>
    <w:rsid w:val="00F3224E"/>
    <w:rsid w:val="00F3237E"/>
    <w:rsid w:val="00F32C99"/>
    <w:rsid w:val="00F34F17"/>
    <w:rsid w:val="00F358FD"/>
    <w:rsid w:val="00F35D9A"/>
    <w:rsid w:val="00F360C7"/>
    <w:rsid w:val="00F36978"/>
    <w:rsid w:val="00F404BA"/>
    <w:rsid w:val="00F40973"/>
    <w:rsid w:val="00F41A02"/>
    <w:rsid w:val="00F42AD6"/>
    <w:rsid w:val="00F433E8"/>
    <w:rsid w:val="00F444EC"/>
    <w:rsid w:val="00F451BC"/>
    <w:rsid w:val="00F45229"/>
    <w:rsid w:val="00F453A8"/>
    <w:rsid w:val="00F45C95"/>
    <w:rsid w:val="00F469C5"/>
    <w:rsid w:val="00F47027"/>
    <w:rsid w:val="00F477ED"/>
    <w:rsid w:val="00F479B4"/>
    <w:rsid w:val="00F479FD"/>
    <w:rsid w:val="00F47CF5"/>
    <w:rsid w:val="00F50398"/>
    <w:rsid w:val="00F507D3"/>
    <w:rsid w:val="00F50E78"/>
    <w:rsid w:val="00F52358"/>
    <w:rsid w:val="00F52B79"/>
    <w:rsid w:val="00F53119"/>
    <w:rsid w:val="00F53710"/>
    <w:rsid w:val="00F53B0E"/>
    <w:rsid w:val="00F53B75"/>
    <w:rsid w:val="00F5422D"/>
    <w:rsid w:val="00F560EB"/>
    <w:rsid w:val="00F56AA2"/>
    <w:rsid w:val="00F57608"/>
    <w:rsid w:val="00F602CC"/>
    <w:rsid w:val="00F60F1A"/>
    <w:rsid w:val="00F616D7"/>
    <w:rsid w:val="00F61A8C"/>
    <w:rsid w:val="00F61B6D"/>
    <w:rsid w:val="00F61B7B"/>
    <w:rsid w:val="00F63576"/>
    <w:rsid w:val="00F6389A"/>
    <w:rsid w:val="00F64ADB"/>
    <w:rsid w:val="00F65C1F"/>
    <w:rsid w:val="00F65E89"/>
    <w:rsid w:val="00F6658F"/>
    <w:rsid w:val="00F67100"/>
    <w:rsid w:val="00F67A69"/>
    <w:rsid w:val="00F67F59"/>
    <w:rsid w:val="00F71953"/>
    <w:rsid w:val="00F72559"/>
    <w:rsid w:val="00F72885"/>
    <w:rsid w:val="00F72942"/>
    <w:rsid w:val="00F733B1"/>
    <w:rsid w:val="00F7368B"/>
    <w:rsid w:val="00F7484F"/>
    <w:rsid w:val="00F74C38"/>
    <w:rsid w:val="00F75122"/>
    <w:rsid w:val="00F75D23"/>
    <w:rsid w:val="00F7627B"/>
    <w:rsid w:val="00F770AC"/>
    <w:rsid w:val="00F7721C"/>
    <w:rsid w:val="00F779FD"/>
    <w:rsid w:val="00F77BA4"/>
    <w:rsid w:val="00F80613"/>
    <w:rsid w:val="00F80BEB"/>
    <w:rsid w:val="00F817F6"/>
    <w:rsid w:val="00F8294C"/>
    <w:rsid w:val="00F833BA"/>
    <w:rsid w:val="00F848B9"/>
    <w:rsid w:val="00F84C99"/>
    <w:rsid w:val="00F85958"/>
    <w:rsid w:val="00F85FDA"/>
    <w:rsid w:val="00F8645C"/>
    <w:rsid w:val="00F871CB"/>
    <w:rsid w:val="00F87F5F"/>
    <w:rsid w:val="00F90B92"/>
    <w:rsid w:val="00F910F5"/>
    <w:rsid w:val="00F9214D"/>
    <w:rsid w:val="00F921B3"/>
    <w:rsid w:val="00F92ACD"/>
    <w:rsid w:val="00F92E62"/>
    <w:rsid w:val="00F934A0"/>
    <w:rsid w:val="00F93A4D"/>
    <w:rsid w:val="00F944DF"/>
    <w:rsid w:val="00F94C7F"/>
    <w:rsid w:val="00F95474"/>
    <w:rsid w:val="00F96A9C"/>
    <w:rsid w:val="00F96BC6"/>
    <w:rsid w:val="00F96C9F"/>
    <w:rsid w:val="00FA00D5"/>
    <w:rsid w:val="00FA0FEB"/>
    <w:rsid w:val="00FA1568"/>
    <w:rsid w:val="00FA1FE1"/>
    <w:rsid w:val="00FA2A8E"/>
    <w:rsid w:val="00FA47D3"/>
    <w:rsid w:val="00FA5DDC"/>
    <w:rsid w:val="00FA7B14"/>
    <w:rsid w:val="00FB0BA3"/>
    <w:rsid w:val="00FB0C26"/>
    <w:rsid w:val="00FB1397"/>
    <w:rsid w:val="00FB5B77"/>
    <w:rsid w:val="00FB6121"/>
    <w:rsid w:val="00FB6976"/>
    <w:rsid w:val="00FB6F11"/>
    <w:rsid w:val="00FB7533"/>
    <w:rsid w:val="00FB7B48"/>
    <w:rsid w:val="00FC137A"/>
    <w:rsid w:val="00FC3AEA"/>
    <w:rsid w:val="00FC4373"/>
    <w:rsid w:val="00FC460B"/>
    <w:rsid w:val="00FC4764"/>
    <w:rsid w:val="00FC5090"/>
    <w:rsid w:val="00FC50C2"/>
    <w:rsid w:val="00FC6BFF"/>
    <w:rsid w:val="00FD0C4A"/>
    <w:rsid w:val="00FD1A7D"/>
    <w:rsid w:val="00FD238F"/>
    <w:rsid w:val="00FD29A1"/>
    <w:rsid w:val="00FD2B53"/>
    <w:rsid w:val="00FD35B3"/>
    <w:rsid w:val="00FD3B25"/>
    <w:rsid w:val="00FD3F5F"/>
    <w:rsid w:val="00FD4050"/>
    <w:rsid w:val="00FD51BF"/>
    <w:rsid w:val="00FD53A0"/>
    <w:rsid w:val="00FD5CC9"/>
    <w:rsid w:val="00FD6E32"/>
    <w:rsid w:val="00FD70D9"/>
    <w:rsid w:val="00FD7E43"/>
    <w:rsid w:val="00FE01A2"/>
    <w:rsid w:val="00FE0A63"/>
    <w:rsid w:val="00FE23E6"/>
    <w:rsid w:val="00FE393F"/>
    <w:rsid w:val="00FE4831"/>
    <w:rsid w:val="00FE4BEB"/>
    <w:rsid w:val="00FE5226"/>
    <w:rsid w:val="00FE5FB2"/>
    <w:rsid w:val="00FE6474"/>
    <w:rsid w:val="00FE6AA2"/>
    <w:rsid w:val="00FE7E70"/>
    <w:rsid w:val="00FF188F"/>
    <w:rsid w:val="00FF21CF"/>
    <w:rsid w:val="00FF2A48"/>
    <w:rsid w:val="00FF3DE5"/>
    <w:rsid w:val="00FF42DE"/>
    <w:rsid w:val="00FF4300"/>
    <w:rsid w:val="00FF4415"/>
    <w:rsid w:val="00FF4676"/>
    <w:rsid w:val="00FF477F"/>
    <w:rsid w:val="00FF544D"/>
    <w:rsid w:val="00FF5FE1"/>
    <w:rsid w:val="00FF643C"/>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DA5"/>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table" w:customStyle="1" w:styleId="TableGrid3">
    <w:name w:val="Table Grid3"/>
    <w:basedOn w:val="TableNormal"/>
    <w:next w:val="TableGrid"/>
    <w:rsid w:val="0043044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4102D"/>
    <w:rPr>
      <w:rFonts w:ascii="Arial Black" w:hAnsi="Arial Black"/>
      <w:sz w:val="48"/>
      <w:szCs w:val="48"/>
    </w:rPr>
  </w:style>
  <w:style w:type="table" w:customStyle="1" w:styleId="TableGrid31">
    <w:name w:val="Table Grid31"/>
    <w:basedOn w:val="TableNormal"/>
    <w:next w:val="TableGrid"/>
    <w:rsid w:val="009F1058"/>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maine.gov/dafs/bbm/procurementservices/vendors/pqvl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180E93F738B47AAE02BB7CBAD16A0" ma:contentTypeVersion="15" ma:contentTypeDescription="Create a new document." ma:contentTypeScope="" ma:versionID="2e2d53b1060be9db70669da0e07546a3">
  <xsd:schema xmlns:xsd="http://www.w3.org/2001/XMLSchema" xmlns:xs="http://www.w3.org/2001/XMLSchema" xmlns:p="http://schemas.microsoft.com/office/2006/metadata/properties" xmlns:ns1="http://schemas.microsoft.com/sharepoint/v3" xmlns:ns3="f938d016-c522-41bc-8e0d-db5b5c628b4e" xmlns:ns4="9fe448f3-a432-4d89-9fb0-236cdfff8a17" targetNamespace="http://schemas.microsoft.com/office/2006/metadata/properties" ma:root="true" ma:fieldsID="f2af36ac5db336635a39d753ecb132eb" ns1:_="" ns3:_="" ns4:_="">
    <xsd:import namespace="http://schemas.microsoft.com/sharepoint/v3"/>
    <xsd:import namespace="f938d016-c522-41bc-8e0d-db5b5c628b4e"/>
    <xsd:import namespace="9fe448f3-a432-4d89-9fb0-236cdfff8a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8d016-c522-41bc-8e0d-db5b5c628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448f3-a432-4d89-9fb0-236cdfff8a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D148D-F9B0-461E-BD0B-BFB7828B9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8d016-c522-41bc-8e0d-db5b5c628b4e"/>
    <ds:schemaRef ds:uri="9fe448f3-a432-4d89-9fb0-236cdfff8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5577</Words>
  <Characters>32395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37897</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2022-04-14T13:31:00Z</dcterms:created>
  <dcterms:modified xsi:type="dcterms:W3CDTF">2022-04-14T13:31:00Z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0x010100355180E93F738B47AAE02BB7CBAD16A0</vt:lpwstr>
  </property>
</Properties>
</file>