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C78FEA" w14:textId="77777777" w:rsidR="00E25FC1" w:rsidRPr="00C118CB" w:rsidRDefault="00E25FC1" w:rsidP="00E25FC1">
      <w:pPr>
        <w:keepNext/>
        <w:widowControl w:val="0"/>
        <w:tabs>
          <w:tab w:val="left" w:pos="-1080"/>
          <w:tab w:val="left" w:pos="-720"/>
          <w:tab w:val="left" w:pos="0"/>
          <w:tab w:val="left" w:pos="720"/>
          <w:tab w:val="left" w:pos="1080"/>
          <w:tab w:val="left" w:pos="1260"/>
          <w:tab w:val="left" w:pos="2880"/>
          <w:tab w:val="left" w:pos="3600"/>
          <w:tab w:val="left" w:pos="3690"/>
          <w:tab w:val="left" w:pos="4320"/>
          <w:tab w:val="left" w:pos="5040"/>
          <w:tab w:val="left" w:pos="5760"/>
          <w:tab w:val="left" w:pos="6480"/>
          <w:tab w:val="left" w:pos="7200"/>
          <w:tab w:val="left" w:pos="7920"/>
          <w:tab w:val="left" w:pos="8640"/>
          <w:tab w:val="left" w:pos="9360"/>
        </w:tabs>
        <w:spacing w:after="0" w:line="240" w:lineRule="auto"/>
        <w:jc w:val="center"/>
        <w:outlineLvl w:val="1"/>
        <w:rPr>
          <w:rFonts w:ascii="Arial" w:eastAsia="Times New Roman" w:hAnsi="Arial" w:cs="Arial"/>
          <w:b/>
          <w:snapToGrid w:val="0"/>
          <w:color w:val="000000"/>
          <w:sz w:val="24"/>
          <w:szCs w:val="24"/>
        </w:rPr>
      </w:pPr>
      <w:r w:rsidRPr="00C118CB">
        <w:rPr>
          <w:rFonts w:ascii="Arial" w:eastAsia="Times New Roman" w:hAnsi="Arial" w:cs="Arial"/>
          <w:noProof/>
          <w:sz w:val="24"/>
          <w:szCs w:val="24"/>
        </w:rPr>
        <w:drawing>
          <wp:anchor distT="0" distB="0" distL="114300" distR="114300" simplePos="0" relativeHeight="251658240" behindDoc="0" locked="0" layoutInCell="1" allowOverlap="1" wp14:anchorId="2E46ED98" wp14:editId="7215B975">
            <wp:simplePos x="0" y="0"/>
            <wp:positionH relativeFrom="column">
              <wp:posOffset>44450</wp:posOffset>
            </wp:positionH>
            <wp:positionV relativeFrom="paragraph">
              <wp:posOffset>-232410</wp:posOffset>
            </wp:positionV>
            <wp:extent cx="622935" cy="622935"/>
            <wp:effectExtent l="0" t="0" r="5715" b="5715"/>
            <wp:wrapNone/>
            <wp:docPr id="4" name="Picture 4" descr="seal_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al_m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2935" cy="6229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118CB">
        <w:rPr>
          <w:rFonts w:ascii="Arial" w:eastAsia="Times New Roman" w:hAnsi="Arial" w:cs="Arial"/>
          <w:b/>
          <w:snapToGrid w:val="0"/>
          <w:color w:val="000000"/>
          <w:sz w:val="24"/>
          <w:szCs w:val="24"/>
        </w:rPr>
        <w:t>STATE OF MAINE REQUEST FOR PROPOSALS</w:t>
      </w:r>
    </w:p>
    <w:p w14:paraId="1DE8F9B9" w14:textId="5B527669" w:rsidR="00E25FC1" w:rsidRPr="00C118CB" w:rsidRDefault="00E25FC1" w:rsidP="00E25FC1">
      <w:pPr>
        <w:jc w:val="center"/>
        <w:rPr>
          <w:rFonts w:ascii="Arial" w:eastAsia="Times New Roman" w:hAnsi="Arial" w:cs="Arial"/>
          <w:b/>
          <w:snapToGrid w:val="0"/>
          <w:color w:val="FF0000"/>
          <w:sz w:val="24"/>
          <w:szCs w:val="24"/>
          <w:u w:val="single"/>
        </w:rPr>
      </w:pPr>
      <w:r w:rsidRPr="00C118CB">
        <w:rPr>
          <w:rFonts w:ascii="Arial" w:eastAsia="Times New Roman" w:hAnsi="Arial" w:cs="Arial"/>
          <w:b/>
          <w:snapToGrid w:val="0"/>
          <w:color w:val="000000"/>
          <w:sz w:val="24"/>
          <w:szCs w:val="24"/>
          <w:u w:val="single"/>
        </w:rPr>
        <w:t>RFP</w:t>
      </w:r>
      <w:r w:rsidR="005125DD">
        <w:rPr>
          <w:rFonts w:ascii="Arial" w:eastAsia="Times New Roman" w:hAnsi="Arial" w:cs="Arial"/>
          <w:b/>
          <w:snapToGrid w:val="0"/>
          <w:color w:val="000000"/>
          <w:sz w:val="24"/>
          <w:szCs w:val="24"/>
          <w:u w:val="single"/>
        </w:rPr>
        <w:t xml:space="preserve"> CLARIFICATION</w:t>
      </w:r>
      <w:r w:rsidR="008A3C2E" w:rsidRPr="00D35E09">
        <w:rPr>
          <w:rFonts w:ascii="Arial" w:eastAsia="Times New Roman" w:hAnsi="Arial" w:cs="Arial"/>
          <w:b/>
          <w:snapToGrid w:val="0"/>
          <w:sz w:val="24"/>
          <w:szCs w:val="24"/>
          <w:u w:val="single"/>
        </w:rPr>
        <w:t xml:space="preserve"> # </w:t>
      </w:r>
      <w:r w:rsidR="00D35E09" w:rsidRPr="00D35E09">
        <w:rPr>
          <w:rFonts w:ascii="Arial" w:eastAsia="Times New Roman" w:hAnsi="Arial" w:cs="Arial"/>
          <w:b/>
          <w:snapToGrid w:val="0"/>
          <w:sz w:val="24"/>
          <w:szCs w:val="24"/>
          <w:u w:val="single"/>
        </w:rPr>
        <w:t>1</w:t>
      </w:r>
    </w:p>
    <w:p w14:paraId="0DC0EF66" w14:textId="77777777" w:rsidR="00E25FC1" w:rsidRPr="00C118CB" w:rsidRDefault="00E25FC1" w:rsidP="00E25FC1">
      <w:pPr>
        <w:jc w:val="center"/>
        <w:rPr>
          <w:rFonts w:ascii="Arial" w:hAnsi="Arial" w:cs="Arial"/>
        </w:rPr>
      </w:pPr>
    </w:p>
    <w:tbl>
      <w:tblPr>
        <w:tblStyle w:val="TableGrid"/>
        <w:tblW w:w="10800" w:type="dxa"/>
        <w:tblInd w:w="-635" w:type="dxa"/>
        <w:tblLook w:val="04A0" w:firstRow="1" w:lastRow="0" w:firstColumn="1" w:lastColumn="0" w:noHBand="0" w:noVBand="1"/>
      </w:tblPr>
      <w:tblGrid>
        <w:gridCol w:w="4073"/>
        <w:gridCol w:w="6727"/>
      </w:tblGrid>
      <w:tr w:rsidR="00B02C35" w:rsidRPr="00C118CB" w14:paraId="5E0CB11F" w14:textId="77777777" w:rsidTr="005125DD">
        <w:trPr>
          <w:trHeight w:val="413"/>
        </w:trPr>
        <w:tc>
          <w:tcPr>
            <w:tcW w:w="4073" w:type="dxa"/>
            <w:vAlign w:val="center"/>
          </w:tcPr>
          <w:p w14:paraId="3DACD094" w14:textId="77777777" w:rsidR="00B02C35" w:rsidRPr="00D35E09" w:rsidRDefault="00B02C35" w:rsidP="00B02C35">
            <w:pPr>
              <w:rPr>
                <w:rFonts w:ascii="Arial" w:hAnsi="Arial" w:cs="Arial"/>
                <w:b/>
                <w:sz w:val="24"/>
                <w:szCs w:val="24"/>
              </w:rPr>
            </w:pPr>
            <w:r w:rsidRPr="00D35E09">
              <w:rPr>
                <w:rFonts w:ascii="Arial" w:hAnsi="Arial" w:cs="Arial"/>
                <w:b/>
                <w:sz w:val="24"/>
                <w:szCs w:val="24"/>
              </w:rPr>
              <w:t>RFP NUMBER AND TITLE:</w:t>
            </w:r>
          </w:p>
        </w:tc>
        <w:tc>
          <w:tcPr>
            <w:tcW w:w="6727" w:type="dxa"/>
            <w:vAlign w:val="center"/>
          </w:tcPr>
          <w:p w14:paraId="29CAA445" w14:textId="1CA293FF" w:rsidR="00B02C35" w:rsidRPr="00D35E09" w:rsidRDefault="00D35E09" w:rsidP="00B02C35">
            <w:pPr>
              <w:rPr>
                <w:rFonts w:ascii="Arial" w:hAnsi="Arial" w:cs="Arial"/>
                <w:sz w:val="24"/>
                <w:szCs w:val="24"/>
              </w:rPr>
            </w:pPr>
            <w:r w:rsidRPr="00D35E09">
              <w:rPr>
                <w:rFonts w:ascii="Arial" w:hAnsi="Arial" w:cs="Arial"/>
                <w:sz w:val="24"/>
                <w:szCs w:val="24"/>
              </w:rPr>
              <w:t>RFP 202102021 - eProcurement Solutions and Services</w:t>
            </w:r>
          </w:p>
        </w:tc>
      </w:tr>
      <w:tr w:rsidR="00B531C0" w:rsidRPr="00C118CB" w14:paraId="3A667632" w14:textId="77777777" w:rsidTr="005125DD">
        <w:trPr>
          <w:trHeight w:val="359"/>
        </w:trPr>
        <w:tc>
          <w:tcPr>
            <w:tcW w:w="4073" w:type="dxa"/>
            <w:vAlign w:val="center"/>
          </w:tcPr>
          <w:p w14:paraId="47622DD5" w14:textId="2DC8259D" w:rsidR="00B531C0" w:rsidRPr="00D35E09" w:rsidRDefault="00B531C0" w:rsidP="00B531C0">
            <w:pPr>
              <w:rPr>
                <w:rFonts w:ascii="Arial" w:hAnsi="Arial" w:cs="Arial"/>
                <w:b/>
                <w:sz w:val="24"/>
                <w:szCs w:val="24"/>
              </w:rPr>
            </w:pPr>
            <w:r w:rsidRPr="00D35E09">
              <w:rPr>
                <w:rFonts w:ascii="Arial" w:hAnsi="Arial" w:cs="Arial"/>
                <w:b/>
                <w:sz w:val="24"/>
                <w:szCs w:val="24"/>
              </w:rPr>
              <w:t>RFP ISSUED BY:</w:t>
            </w:r>
          </w:p>
        </w:tc>
        <w:tc>
          <w:tcPr>
            <w:tcW w:w="6727" w:type="dxa"/>
            <w:vAlign w:val="center"/>
          </w:tcPr>
          <w:p w14:paraId="1C852198" w14:textId="041CE348" w:rsidR="00B531C0" w:rsidRPr="00D35E09" w:rsidRDefault="00D35E09" w:rsidP="00B531C0">
            <w:pPr>
              <w:rPr>
                <w:rFonts w:ascii="Arial" w:hAnsi="Arial" w:cs="Arial"/>
                <w:sz w:val="24"/>
                <w:szCs w:val="24"/>
              </w:rPr>
            </w:pPr>
            <w:r w:rsidRPr="00D35E09">
              <w:rPr>
                <w:rFonts w:ascii="Arial" w:hAnsi="Arial" w:cs="Arial"/>
                <w:sz w:val="24"/>
                <w:szCs w:val="24"/>
              </w:rPr>
              <w:t>DAFS</w:t>
            </w:r>
            <w:r w:rsidR="005125DD">
              <w:rPr>
                <w:rFonts w:ascii="Arial" w:hAnsi="Arial" w:cs="Arial"/>
                <w:sz w:val="24"/>
                <w:szCs w:val="24"/>
              </w:rPr>
              <w:t>/State of Maine</w:t>
            </w:r>
          </w:p>
        </w:tc>
      </w:tr>
      <w:tr w:rsidR="00B02C35" w:rsidRPr="00C118CB" w14:paraId="6AC79E99" w14:textId="77777777" w:rsidTr="005125DD">
        <w:trPr>
          <w:trHeight w:val="377"/>
        </w:trPr>
        <w:tc>
          <w:tcPr>
            <w:tcW w:w="4073" w:type="dxa"/>
            <w:vAlign w:val="center"/>
          </w:tcPr>
          <w:p w14:paraId="27F3EC19" w14:textId="4ADA8836" w:rsidR="00B02C35" w:rsidRPr="00C118CB" w:rsidRDefault="005125DD" w:rsidP="00B02C35">
            <w:pPr>
              <w:rPr>
                <w:rFonts w:ascii="Arial" w:hAnsi="Arial" w:cs="Arial"/>
                <w:sz w:val="24"/>
                <w:szCs w:val="24"/>
              </w:rPr>
            </w:pPr>
            <w:r>
              <w:rPr>
                <w:rFonts w:ascii="Arial" w:hAnsi="Arial" w:cs="Arial"/>
                <w:b/>
                <w:color w:val="000000"/>
                <w:sz w:val="24"/>
                <w:szCs w:val="24"/>
              </w:rPr>
              <w:t>CLARIFICATION</w:t>
            </w:r>
            <w:r w:rsidR="00B02C35" w:rsidRPr="00C118CB">
              <w:rPr>
                <w:rFonts w:ascii="Arial" w:hAnsi="Arial" w:cs="Arial"/>
                <w:b/>
                <w:color w:val="000000"/>
                <w:sz w:val="24"/>
                <w:szCs w:val="24"/>
              </w:rPr>
              <w:t xml:space="preserve"> DATE:</w:t>
            </w:r>
          </w:p>
        </w:tc>
        <w:tc>
          <w:tcPr>
            <w:tcW w:w="6727" w:type="dxa"/>
            <w:vAlign w:val="center"/>
          </w:tcPr>
          <w:p w14:paraId="53B53BE5" w14:textId="20D036F0" w:rsidR="00B02C35" w:rsidRPr="00C118CB" w:rsidRDefault="00D35E09" w:rsidP="00B02C35">
            <w:pPr>
              <w:rPr>
                <w:rFonts w:ascii="Arial" w:hAnsi="Arial" w:cs="Arial"/>
                <w:sz w:val="24"/>
                <w:szCs w:val="24"/>
              </w:rPr>
            </w:pPr>
            <w:r>
              <w:rPr>
                <w:rFonts w:ascii="Arial" w:hAnsi="Arial" w:cs="Arial"/>
                <w:sz w:val="24"/>
                <w:szCs w:val="24"/>
              </w:rPr>
              <w:t xml:space="preserve">April </w:t>
            </w:r>
            <w:r w:rsidR="005125DD">
              <w:rPr>
                <w:rFonts w:ascii="Arial" w:hAnsi="Arial" w:cs="Arial"/>
                <w:sz w:val="24"/>
                <w:szCs w:val="24"/>
              </w:rPr>
              <w:t>8</w:t>
            </w:r>
            <w:r w:rsidRPr="00D35E09">
              <w:rPr>
                <w:rFonts w:ascii="Arial" w:hAnsi="Arial" w:cs="Arial"/>
                <w:sz w:val="24"/>
                <w:szCs w:val="24"/>
                <w:vertAlign w:val="superscript"/>
              </w:rPr>
              <w:t>th</w:t>
            </w:r>
            <w:r>
              <w:rPr>
                <w:rFonts w:ascii="Arial" w:hAnsi="Arial" w:cs="Arial"/>
                <w:sz w:val="24"/>
                <w:szCs w:val="24"/>
              </w:rPr>
              <w:t>, 2021</w:t>
            </w:r>
          </w:p>
        </w:tc>
      </w:tr>
      <w:tr w:rsidR="00B02C35" w:rsidRPr="00C118CB" w14:paraId="073513B1" w14:textId="77777777" w:rsidTr="005125DD">
        <w:trPr>
          <w:trHeight w:val="377"/>
        </w:trPr>
        <w:tc>
          <w:tcPr>
            <w:tcW w:w="4073" w:type="dxa"/>
            <w:vAlign w:val="center"/>
          </w:tcPr>
          <w:p w14:paraId="23DC02A1" w14:textId="77777777" w:rsidR="00B02C35" w:rsidRPr="00C118CB" w:rsidRDefault="00B02C35" w:rsidP="00B02C35">
            <w:pPr>
              <w:rPr>
                <w:rFonts w:ascii="Arial" w:hAnsi="Arial" w:cs="Arial"/>
                <w:sz w:val="24"/>
                <w:szCs w:val="24"/>
              </w:rPr>
            </w:pPr>
            <w:r w:rsidRPr="00C118CB">
              <w:rPr>
                <w:rFonts w:ascii="Arial" w:hAnsi="Arial" w:cs="Arial"/>
                <w:b/>
                <w:color w:val="000000"/>
                <w:sz w:val="24"/>
                <w:szCs w:val="24"/>
              </w:rPr>
              <w:t>PROPOSAL DUE DATE:</w:t>
            </w:r>
          </w:p>
        </w:tc>
        <w:tc>
          <w:tcPr>
            <w:tcW w:w="6727" w:type="dxa"/>
            <w:vAlign w:val="center"/>
          </w:tcPr>
          <w:p w14:paraId="4A5DAFFB" w14:textId="3C5DCF68" w:rsidR="00B02C35" w:rsidRPr="00C118CB" w:rsidRDefault="00D35E09" w:rsidP="00B02C35">
            <w:pPr>
              <w:rPr>
                <w:rFonts w:ascii="Arial" w:hAnsi="Arial" w:cs="Arial"/>
                <w:sz w:val="24"/>
                <w:szCs w:val="24"/>
              </w:rPr>
            </w:pPr>
            <w:r>
              <w:rPr>
                <w:rFonts w:ascii="Arial" w:hAnsi="Arial" w:cs="Arial"/>
                <w:sz w:val="24"/>
                <w:szCs w:val="24"/>
              </w:rPr>
              <w:t>May 17</w:t>
            </w:r>
            <w:r w:rsidRPr="00D35E09">
              <w:rPr>
                <w:rFonts w:ascii="Arial" w:hAnsi="Arial" w:cs="Arial"/>
                <w:sz w:val="24"/>
                <w:szCs w:val="24"/>
                <w:vertAlign w:val="superscript"/>
              </w:rPr>
              <w:t>th</w:t>
            </w:r>
            <w:r>
              <w:rPr>
                <w:rFonts w:ascii="Arial" w:hAnsi="Arial" w:cs="Arial"/>
                <w:sz w:val="24"/>
                <w:szCs w:val="24"/>
              </w:rPr>
              <w:t xml:space="preserve">, 2021, </w:t>
            </w:r>
            <w:r w:rsidRPr="00D35E09">
              <w:rPr>
                <w:rFonts w:ascii="Arial" w:hAnsi="Arial" w:cs="Arial"/>
                <w:sz w:val="24"/>
                <w:szCs w:val="24"/>
              </w:rPr>
              <w:t>no later than 11:59 p.m., Eastern Time</w:t>
            </w:r>
          </w:p>
        </w:tc>
      </w:tr>
      <w:tr w:rsidR="00B02C35" w:rsidRPr="00C118CB" w14:paraId="0B7EB2CF" w14:textId="77777777" w:rsidTr="005125DD">
        <w:trPr>
          <w:trHeight w:val="359"/>
        </w:trPr>
        <w:tc>
          <w:tcPr>
            <w:tcW w:w="4073" w:type="dxa"/>
            <w:vAlign w:val="center"/>
          </w:tcPr>
          <w:p w14:paraId="04766E33" w14:textId="77777777" w:rsidR="00B02C35" w:rsidRPr="00C118CB" w:rsidRDefault="00B02C35" w:rsidP="00B02C35">
            <w:pPr>
              <w:rPr>
                <w:rFonts w:ascii="Arial" w:hAnsi="Arial" w:cs="Arial"/>
                <w:sz w:val="24"/>
                <w:szCs w:val="24"/>
              </w:rPr>
            </w:pPr>
            <w:r w:rsidRPr="00C118CB">
              <w:rPr>
                <w:rFonts w:ascii="Arial" w:hAnsi="Arial" w:cs="Arial"/>
                <w:b/>
                <w:color w:val="000000"/>
                <w:sz w:val="24"/>
                <w:szCs w:val="24"/>
              </w:rPr>
              <w:t>PROPOSALS DUE TO:</w:t>
            </w:r>
          </w:p>
        </w:tc>
        <w:tc>
          <w:tcPr>
            <w:tcW w:w="6727" w:type="dxa"/>
            <w:vAlign w:val="center"/>
          </w:tcPr>
          <w:p w14:paraId="33C0EE32" w14:textId="565940C8" w:rsidR="00B02C35" w:rsidRPr="00C118CB" w:rsidRDefault="005125DD" w:rsidP="00B02C35">
            <w:pPr>
              <w:rPr>
                <w:rFonts w:ascii="Arial" w:hAnsi="Arial" w:cs="Arial"/>
                <w:sz w:val="24"/>
                <w:szCs w:val="24"/>
              </w:rPr>
            </w:pPr>
            <w:hyperlink r:id="rId11" w:history="1">
              <w:r w:rsidR="00B531C0" w:rsidRPr="00B51518">
                <w:rPr>
                  <w:rStyle w:val="Hyperlink"/>
                  <w:rFonts w:ascii="Arial" w:hAnsi="Arial" w:cs="Arial"/>
                  <w:sz w:val="24"/>
                  <w:szCs w:val="24"/>
                </w:rPr>
                <w:t>Proposals@maine.gov</w:t>
              </w:r>
            </w:hyperlink>
          </w:p>
        </w:tc>
      </w:tr>
      <w:tr w:rsidR="00B02C35" w:rsidRPr="00C118CB" w14:paraId="57843C41" w14:textId="77777777" w:rsidTr="005125DD">
        <w:tc>
          <w:tcPr>
            <w:tcW w:w="10800" w:type="dxa"/>
            <w:gridSpan w:val="2"/>
          </w:tcPr>
          <w:p w14:paraId="169E5CFC" w14:textId="77777777" w:rsidR="00B02C35" w:rsidRPr="00C118CB" w:rsidRDefault="00B02C35" w:rsidP="00B02C35">
            <w:pPr>
              <w:rPr>
                <w:rFonts w:ascii="Arial" w:hAnsi="Arial" w:cs="Arial"/>
                <w:b/>
                <w:sz w:val="24"/>
                <w:szCs w:val="24"/>
              </w:rPr>
            </w:pPr>
          </w:p>
          <w:p w14:paraId="11161D25" w14:textId="77777777" w:rsidR="005125DD" w:rsidRPr="005125DD" w:rsidRDefault="005125DD" w:rsidP="005125DD">
            <w:pPr>
              <w:rPr>
                <w:rFonts w:ascii="Arial" w:hAnsi="Arial" w:cs="Arial"/>
                <w:sz w:val="24"/>
                <w:szCs w:val="24"/>
              </w:rPr>
            </w:pPr>
            <w:r w:rsidRPr="005125DD">
              <w:rPr>
                <w:rFonts w:ascii="Arial" w:hAnsi="Arial" w:cs="Arial"/>
                <w:b/>
                <w:bCs/>
                <w:sz w:val="24"/>
                <w:szCs w:val="24"/>
              </w:rPr>
              <w:t>RFP Clarification:</w:t>
            </w:r>
            <w:r w:rsidRPr="005125DD">
              <w:rPr>
                <w:rFonts w:ascii="Arial" w:hAnsi="Arial" w:cs="Arial"/>
                <w:sz w:val="24"/>
                <w:szCs w:val="24"/>
              </w:rPr>
              <w:t>  The four Categories (listed below) available in this RFP is intended to allow companies that offer Full Solutions (Category 1) as well as those that only have Solutions for specific Workstream(s) (Category 2) to submit proposals.  With Category 2, Bidders would only address those requirements that correspond to the Workstream solution they are proposing.</w:t>
            </w:r>
          </w:p>
          <w:p w14:paraId="1868C572" w14:textId="77777777" w:rsidR="005125DD" w:rsidRPr="005125DD" w:rsidRDefault="005125DD" w:rsidP="005125DD">
            <w:pPr>
              <w:rPr>
                <w:rFonts w:ascii="Arial" w:hAnsi="Arial" w:cs="Arial"/>
                <w:sz w:val="24"/>
                <w:szCs w:val="24"/>
              </w:rPr>
            </w:pPr>
          </w:p>
          <w:p w14:paraId="066B7851" w14:textId="77777777" w:rsidR="005125DD" w:rsidRPr="005125DD" w:rsidRDefault="005125DD" w:rsidP="005125DD">
            <w:pPr>
              <w:numPr>
                <w:ilvl w:val="0"/>
                <w:numId w:val="1"/>
              </w:numPr>
              <w:autoSpaceDE w:val="0"/>
              <w:autoSpaceDN w:val="0"/>
              <w:rPr>
                <w:rFonts w:ascii="Arial" w:eastAsia="Times New Roman" w:hAnsi="Arial" w:cs="Arial"/>
                <w:sz w:val="24"/>
                <w:szCs w:val="24"/>
              </w:rPr>
            </w:pPr>
            <w:r w:rsidRPr="005125DD">
              <w:rPr>
                <w:rFonts w:ascii="Arial" w:eastAsia="Times New Roman" w:hAnsi="Arial" w:cs="Arial"/>
                <w:sz w:val="24"/>
                <w:szCs w:val="24"/>
                <w:u w:val="single"/>
              </w:rPr>
              <w:t>Category 1: Full Solution</w:t>
            </w:r>
            <w:r w:rsidRPr="005125DD">
              <w:rPr>
                <w:rFonts w:ascii="Arial" w:eastAsia="Times New Roman" w:hAnsi="Arial" w:cs="Arial"/>
                <w:sz w:val="24"/>
                <w:szCs w:val="24"/>
              </w:rPr>
              <w:t xml:space="preserve">.  </w:t>
            </w:r>
            <w:bookmarkStart w:id="0" w:name="_Hlk59372473"/>
            <w:r w:rsidRPr="005125DD">
              <w:rPr>
                <w:rFonts w:ascii="Arial" w:eastAsia="Times New Roman" w:hAnsi="Arial" w:cs="Arial"/>
                <w:sz w:val="24"/>
                <w:szCs w:val="24"/>
              </w:rPr>
              <w:t>Proposals for implementation of a comprehensive eProcurement Solution that meets the requirements detailed in all sections of this RFP and the RTM including licensing and maintenance, implementation and deployment, and on-going operations and support.</w:t>
            </w:r>
          </w:p>
          <w:bookmarkEnd w:id="0"/>
          <w:p w14:paraId="63F35CFE" w14:textId="77777777" w:rsidR="005125DD" w:rsidRPr="005125DD" w:rsidRDefault="005125DD" w:rsidP="005125DD">
            <w:pPr>
              <w:numPr>
                <w:ilvl w:val="0"/>
                <w:numId w:val="1"/>
              </w:numPr>
              <w:autoSpaceDE w:val="0"/>
              <w:autoSpaceDN w:val="0"/>
              <w:rPr>
                <w:rFonts w:ascii="Arial" w:eastAsia="Times New Roman" w:hAnsi="Arial" w:cs="Arial"/>
                <w:sz w:val="24"/>
                <w:szCs w:val="24"/>
              </w:rPr>
            </w:pPr>
            <w:r w:rsidRPr="005125DD">
              <w:rPr>
                <w:rFonts w:ascii="Arial" w:eastAsia="Times New Roman" w:hAnsi="Arial" w:cs="Arial"/>
                <w:sz w:val="24"/>
                <w:szCs w:val="24"/>
                <w:u w:val="single"/>
              </w:rPr>
              <w:t>Category 2: Individual Workstream Implementation</w:t>
            </w:r>
            <w:r w:rsidRPr="005125DD">
              <w:rPr>
                <w:rFonts w:ascii="Arial" w:eastAsia="Times New Roman" w:hAnsi="Arial" w:cs="Arial"/>
                <w:sz w:val="24"/>
                <w:szCs w:val="24"/>
              </w:rPr>
              <w:t>.  Proposals for implementation of eProcurement functionality for some but not all Workstreams as identified in this RFP and the associated sections of the RTM, including licensing and maintenance, implementation and deployment, and on-going operations and support.</w:t>
            </w:r>
          </w:p>
          <w:p w14:paraId="0A436481" w14:textId="77777777" w:rsidR="005125DD" w:rsidRPr="005125DD" w:rsidRDefault="005125DD" w:rsidP="005125DD">
            <w:pPr>
              <w:numPr>
                <w:ilvl w:val="0"/>
                <w:numId w:val="1"/>
              </w:numPr>
              <w:autoSpaceDE w:val="0"/>
              <w:autoSpaceDN w:val="0"/>
              <w:rPr>
                <w:rFonts w:ascii="Arial" w:eastAsia="Times New Roman" w:hAnsi="Arial" w:cs="Arial"/>
                <w:sz w:val="24"/>
                <w:szCs w:val="24"/>
              </w:rPr>
            </w:pPr>
            <w:r w:rsidRPr="005125DD">
              <w:rPr>
                <w:rFonts w:ascii="Arial" w:eastAsia="Times New Roman" w:hAnsi="Arial" w:cs="Arial"/>
                <w:sz w:val="24"/>
                <w:szCs w:val="24"/>
                <w:u w:val="single"/>
              </w:rPr>
              <w:t xml:space="preserve">Category 3: </w:t>
            </w:r>
            <w:proofErr w:type="spellStart"/>
            <w:r w:rsidRPr="005125DD">
              <w:rPr>
                <w:rFonts w:ascii="Arial" w:eastAsia="Times New Roman" w:hAnsi="Arial" w:cs="Arial"/>
                <w:sz w:val="24"/>
                <w:szCs w:val="24"/>
                <w:u w:val="single"/>
              </w:rPr>
              <w:t>eSoftware</w:t>
            </w:r>
            <w:proofErr w:type="spellEnd"/>
            <w:r w:rsidRPr="005125DD">
              <w:rPr>
                <w:rFonts w:ascii="Arial" w:eastAsia="Times New Roman" w:hAnsi="Arial" w:cs="Arial"/>
                <w:sz w:val="24"/>
                <w:szCs w:val="24"/>
                <w:u w:val="single"/>
              </w:rPr>
              <w:t xml:space="preserve"> Only</w:t>
            </w:r>
            <w:r w:rsidRPr="005125DD">
              <w:rPr>
                <w:rFonts w:ascii="Arial" w:eastAsia="Times New Roman" w:hAnsi="Arial" w:cs="Arial"/>
                <w:sz w:val="24"/>
                <w:szCs w:val="24"/>
              </w:rPr>
              <w:t>.  Proposals for software only of a comprehensive eProcurement Solution as identified this RFP and the associated sections of the RTM.  The Services Requirements section is excluded. This category is inclu</w:t>
            </w:r>
            <w:bookmarkStart w:id="1" w:name="_GoBack"/>
            <w:bookmarkEnd w:id="1"/>
            <w:r w:rsidRPr="005125DD">
              <w:rPr>
                <w:rFonts w:ascii="Arial" w:eastAsia="Times New Roman" w:hAnsi="Arial" w:cs="Arial"/>
                <w:sz w:val="24"/>
                <w:szCs w:val="24"/>
              </w:rPr>
              <w:t>ded to allow for the purchase of software, without any services.</w:t>
            </w:r>
          </w:p>
          <w:p w14:paraId="56734F60" w14:textId="77777777" w:rsidR="005125DD" w:rsidRPr="005125DD" w:rsidRDefault="005125DD" w:rsidP="005125DD">
            <w:pPr>
              <w:numPr>
                <w:ilvl w:val="0"/>
                <w:numId w:val="1"/>
              </w:numPr>
              <w:autoSpaceDE w:val="0"/>
              <w:autoSpaceDN w:val="0"/>
              <w:rPr>
                <w:rFonts w:ascii="Arial" w:eastAsia="Times New Roman" w:hAnsi="Arial" w:cs="Arial"/>
                <w:sz w:val="24"/>
                <w:szCs w:val="24"/>
              </w:rPr>
            </w:pPr>
            <w:r w:rsidRPr="005125DD">
              <w:rPr>
                <w:rFonts w:ascii="Arial" w:eastAsia="Times New Roman" w:hAnsi="Arial" w:cs="Arial"/>
                <w:sz w:val="24"/>
                <w:szCs w:val="24"/>
                <w:u w:val="single"/>
              </w:rPr>
              <w:t>Category 4: Services Only</w:t>
            </w:r>
            <w:r w:rsidRPr="005125DD">
              <w:rPr>
                <w:rFonts w:ascii="Arial" w:eastAsia="Times New Roman" w:hAnsi="Arial" w:cs="Arial"/>
                <w:sz w:val="24"/>
                <w:szCs w:val="24"/>
              </w:rPr>
              <w:t xml:space="preserve">.  Proposals for some or </w:t>
            </w:r>
            <w:proofErr w:type="gramStart"/>
            <w:r w:rsidRPr="005125DD">
              <w:rPr>
                <w:rFonts w:ascii="Arial" w:eastAsia="Times New Roman" w:hAnsi="Arial" w:cs="Arial"/>
                <w:sz w:val="24"/>
                <w:szCs w:val="24"/>
              </w:rPr>
              <w:t>all of</w:t>
            </w:r>
            <w:proofErr w:type="gramEnd"/>
            <w:r w:rsidRPr="005125DD">
              <w:rPr>
                <w:rFonts w:ascii="Arial" w:eastAsia="Times New Roman" w:hAnsi="Arial" w:cs="Arial"/>
                <w:sz w:val="24"/>
                <w:szCs w:val="24"/>
              </w:rPr>
              <w:t xml:space="preserve"> the services identified in the Services Requirements section of this RFP and the associated sections of the RTM. This category is included to allow for the provision of services, without the purchase of software.</w:t>
            </w:r>
          </w:p>
          <w:p w14:paraId="20B8FDA7" w14:textId="77777777" w:rsidR="005125DD" w:rsidRPr="005125DD" w:rsidRDefault="005125DD" w:rsidP="005125DD">
            <w:pPr>
              <w:rPr>
                <w:rFonts w:ascii="Arial" w:hAnsi="Arial" w:cs="Arial"/>
                <w:sz w:val="24"/>
                <w:szCs w:val="24"/>
              </w:rPr>
            </w:pPr>
          </w:p>
          <w:p w14:paraId="73E7B918" w14:textId="77777777" w:rsidR="005125DD" w:rsidRPr="005125DD" w:rsidRDefault="005125DD" w:rsidP="005125DD">
            <w:pPr>
              <w:rPr>
                <w:rFonts w:ascii="Arial" w:hAnsi="Arial" w:cs="Arial"/>
                <w:sz w:val="24"/>
                <w:szCs w:val="24"/>
              </w:rPr>
            </w:pPr>
            <w:r w:rsidRPr="005125DD">
              <w:rPr>
                <w:rFonts w:ascii="Arial" w:hAnsi="Arial" w:cs="Arial"/>
                <w:sz w:val="24"/>
                <w:szCs w:val="24"/>
              </w:rPr>
              <w:t>If there are questions regarding this Clarification, vendors are encouraged to submit those questions and/or attend the Bidders Conference where this can be discussed.</w:t>
            </w:r>
          </w:p>
          <w:p w14:paraId="4680BC55" w14:textId="77777777" w:rsidR="00B02C35" w:rsidRPr="00C118CB" w:rsidRDefault="00B02C35" w:rsidP="00B02C35">
            <w:pPr>
              <w:rPr>
                <w:rFonts w:ascii="Arial" w:hAnsi="Arial" w:cs="Arial"/>
                <w:sz w:val="24"/>
                <w:szCs w:val="24"/>
              </w:rPr>
            </w:pPr>
          </w:p>
          <w:p w14:paraId="1CBB464A" w14:textId="77777777" w:rsidR="00B02C35" w:rsidRPr="00C118CB" w:rsidRDefault="00B02C35" w:rsidP="00B02C35">
            <w:pPr>
              <w:rPr>
                <w:rFonts w:ascii="Arial" w:hAnsi="Arial" w:cs="Arial"/>
                <w:sz w:val="24"/>
                <w:szCs w:val="24"/>
              </w:rPr>
            </w:pPr>
          </w:p>
        </w:tc>
      </w:tr>
    </w:tbl>
    <w:p w14:paraId="58CF92FE" w14:textId="77777777" w:rsidR="00E25FC1" w:rsidRPr="00C118CB" w:rsidRDefault="00E25FC1">
      <w:pPr>
        <w:rPr>
          <w:rFonts w:ascii="Arial" w:hAnsi="Arial" w:cs="Arial"/>
        </w:rPr>
      </w:pPr>
    </w:p>
    <w:p w14:paraId="677E49F9" w14:textId="77777777" w:rsidR="00C118CB" w:rsidRPr="00C118CB" w:rsidRDefault="00C118CB">
      <w:pPr>
        <w:rPr>
          <w:rFonts w:ascii="Arial" w:hAnsi="Arial" w:cs="Arial"/>
        </w:rPr>
      </w:pPr>
    </w:p>
    <w:sectPr w:rsidR="00C118CB" w:rsidRPr="00C118CB">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003DC7" w14:textId="77777777" w:rsidR="00D60B3F" w:rsidRDefault="00D60B3F" w:rsidP="009A0B7F">
      <w:pPr>
        <w:spacing w:after="0" w:line="240" w:lineRule="auto"/>
      </w:pPr>
      <w:r>
        <w:separator/>
      </w:r>
    </w:p>
  </w:endnote>
  <w:endnote w:type="continuationSeparator" w:id="0">
    <w:p w14:paraId="71EE2D18" w14:textId="77777777" w:rsidR="00D60B3F" w:rsidRDefault="00D60B3F" w:rsidP="009A0B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536FD0" w14:textId="48EBB2C0" w:rsidR="009A0B7F" w:rsidRPr="00DA2A5D" w:rsidRDefault="00B02C35">
    <w:pPr>
      <w:pStyle w:val="Footer"/>
      <w:rPr>
        <w:rFonts w:ascii="Arial" w:hAnsi="Arial" w:cs="Arial"/>
      </w:rPr>
    </w:pPr>
    <w:r w:rsidRPr="00DA2A5D">
      <w:rPr>
        <w:rFonts w:ascii="Arial" w:hAnsi="Arial" w:cs="Arial"/>
      </w:rPr>
      <w:t xml:space="preserve">Rev. </w:t>
    </w:r>
    <w:r w:rsidR="00DA2A5D">
      <w:rPr>
        <w:rFonts w:ascii="Arial" w:hAnsi="Arial" w:cs="Arial"/>
      </w:rPr>
      <w:t>7/15/2019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B9BCFE" w14:textId="77777777" w:rsidR="00D60B3F" w:rsidRDefault="00D60B3F" w:rsidP="009A0B7F">
      <w:pPr>
        <w:spacing w:after="0" w:line="240" w:lineRule="auto"/>
      </w:pPr>
      <w:r>
        <w:separator/>
      </w:r>
    </w:p>
  </w:footnote>
  <w:footnote w:type="continuationSeparator" w:id="0">
    <w:p w14:paraId="0CB06AED" w14:textId="77777777" w:rsidR="00D60B3F" w:rsidRDefault="00D60B3F" w:rsidP="009A0B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862186E"/>
    <w:multiLevelType w:val="hybridMultilevel"/>
    <w:tmpl w:val="ED14A914"/>
    <w:lvl w:ilvl="0" w:tplc="7596923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FC1"/>
    <w:rsid w:val="00132246"/>
    <w:rsid w:val="00170A59"/>
    <w:rsid w:val="00284492"/>
    <w:rsid w:val="003A0ED9"/>
    <w:rsid w:val="003C664A"/>
    <w:rsid w:val="004F30B3"/>
    <w:rsid w:val="005125DD"/>
    <w:rsid w:val="00521F49"/>
    <w:rsid w:val="00712F76"/>
    <w:rsid w:val="007351DF"/>
    <w:rsid w:val="0081650E"/>
    <w:rsid w:val="008A3C2E"/>
    <w:rsid w:val="008C3A77"/>
    <w:rsid w:val="008D17F1"/>
    <w:rsid w:val="00990843"/>
    <w:rsid w:val="009A0B7F"/>
    <w:rsid w:val="00B02C35"/>
    <w:rsid w:val="00B531C0"/>
    <w:rsid w:val="00C118CB"/>
    <w:rsid w:val="00D35E09"/>
    <w:rsid w:val="00D60B3F"/>
    <w:rsid w:val="00DA2A5D"/>
    <w:rsid w:val="00DE5EC6"/>
    <w:rsid w:val="00E1042E"/>
    <w:rsid w:val="00E25FC1"/>
    <w:rsid w:val="00E4093D"/>
    <w:rsid w:val="00EC4A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601882"/>
  <w15:docId w15:val="{891F0743-5AE9-4D5C-92D7-C501E64E4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25F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E25FC1"/>
    <w:rPr>
      <w:sz w:val="16"/>
      <w:szCs w:val="16"/>
    </w:rPr>
  </w:style>
  <w:style w:type="paragraph" w:styleId="CommentText">
    <w:name w:val="annotation text"/>
    <w:basedOn w:val="Normal"/>
    <w:link w:val="CommentTextChar"/>
    <w:rsid w:val="00E25FC1"/>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E25FC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E25F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5FC1"/>
    <w:rPr>
      <w:rFonts w:ascii="Tahoma" w:hAnsi="Tahoma" w:cs="Tahoma"/>
      <w:sz w:val="16"/>
      <w:szCs w:val="16"/>
    </w:rPr>
  </w:style>
  <w:style w:type="table" w:styleId="LightShading-Accent2">
    <w:name w:val="Light Shading Accent 2"/>
    <w:basedOn w:val="TableNormal"/>
    <w:uiPriority w:val="60"/>
    <w:rsid w:val="008C3A77"/>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paragraph" w:styleId="Header">
    <w:name w:val="header"/>
    <w:basedOn w:val="Normal"/>
    <w:link w:val="HeaderChar"/>
    <w:uiPriority w:val="99"/>
    <w:unhideWhenUsed/>
    <w:rsid w:val="009A0B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0B7F"/>
  </w:style>
  <w:style w:type="paragraph" w:styleId="Footer">
    <w:name w:val="footer"/>
    <w:basedOn w:val="Normal"/>
    <w:link w:val="FooterChar"/>
    <w:uiPriority w:val="99"/>
    <w:unhideWhenUsed/>
    <w:rsid w:val="009A0B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0B7F"/>
  </w:style>
  <w:style w:type="character" w:styleId="Hyperlink">
    <w:name w:val="Hyperlink"/>
    <w:uiPriority w:val="99"/>
    <w:rsid w:val="00B531C0"/>
    <w:rPr>
      <w:color w:val="0000FF"/>
      <w:u w:val="single"/>
    </w:rPr>
  </w:style>
  <w:style w:type="character" w:styleId="UnresolvedMention">
    <w:name w:val="Unresolved Mention"/>
    <w:basedOn w:val="DefaultParagraphFont"/>
    <w:uiPriority w:val="99"/>
    <w:semiHidden/>
    <w:unhideWhenUsed/>
    <w:rsid w:val="00170A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5129966">
      <w:bodyDiv w:val="1"/>
      <w:marLeft w:val="0"/>
      <w:marRight w:val="0"/>
      <w:marTop w:val="0"/>
      <w:marBottom w:val="0"/>
      <w:divBdr>
        <w:top w:val="none" w:sz="0" w:space="0" w:color="auto"/>
        <w:left w:val="none" w:sz="0" w:space="0" w:color="auto"/>
        <w:bottom w:val="none" w:sz="0" w:space="0" w:color="auto"/>
        <w:right w:val="none" w:sz="0" w:space="0" w:color="auto"/>
      </w:divBdr>
    </w:div>
    <w:div w:id="1175999880">
      <w:bodyDiv w:val="1"/>
      <w:marLeft w:val="0"/>
      <w:marRight w:val="0"/>
      <w:marTop w:val="0"/>
      <w:marBottom w:val="0"/>
      <w:divBdr>
        <w:top w:val="none" w:sz="0" w:space="0" w:color="auto"/>
        <w:left w:val="none" w:sz="0" w:space="0" w:color="auto"/>
        <w:bottom w:val="none" w:sz="0" w:space="0" w:color="auto"/>
        <w:right w:val="none" w:sz="0" w:space="0" w:color="auto"/>
      </w:divBdr>
    </w:div>
    <w:div w:id="1544831214">
      <w:bodyDiv w:val="1"/>
      <w:marLeft w:val="0"/>
      <w:marRight w:val="0"/>
      <w:marTop w:val="0"/>
      <w:marBottom w:val="0"/>
      <w:divBdr>
        <w:top w:val="none" w:sz="0" w:space="0" w:color="auto"/>
        <w:left w:val="none" w:sz="0" w:space="0" w:color="auto"/>
        <w:bottom w:val="none" w:sz="0" w:space="0" w:color="auto"/>
        <w:right w:val="none" w:sz="0" w:space="0" w:color="auto"/>
      </w:divBdr>
    </w:div>
    <w:div w:id="1982996146">
      <w:bodyDiv w:val="1"/>
      <w:marLeft w:val="0"/>
      <w:marRight w:val="0"/>
      <w:marTop w:val="0"/>
      <w:marBottom w:val="0"/>
      <w:divBdr>
        <w:top w:val="none" w:sz="0" w:space="0" w:color="auto"/>
        <w:left w:val="none" w:sz="0" w:space="0" w:color="auto"/>
        <w:bottom w:val="none" w:sz="0" w:space="0" w:color="auto"/>
        <w:right w:val="none" w:sz="0" w:space="0" w:color="auto"/>
      </w:divBdr>
    </w:div>
    <w:div w:id="2095736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roposals@maine.gov" TargetMode="Externa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97FB2B66C09443B97B852A6C18F87B" ma:contentTypeVersion="12" ma:contentTypeDescription="Create a new document." ma:contentTypeScope="" ma:versionID="0402492e5702bf247138beeded6a211e">
  <xsd:schema xmlns:xsd="http://www.w3.org/2001/XMLSchema" xmlns:xs="http://www.w3.org/2001/XMLSchema" xmlns:p="http://schemas.microsoft.com/office/2006/metadata/properties" xmlns:ns3="c133e0ff-ae9a-4795-b30f-5261738d8165" xmlns:ns4="9e9776d6-ad80-428e-8110-5e5d6697da65" targetNamespace="http://schemas.microsoft.com/office/2006/metadata/properties" ma:root="true" ma:fieldsID="3c35da9262309254e6293bad1b8b406b" ns3:_="" ns4:_="">
    <xsd:import namespace="c133e0ff-ae9a-4795-b30f-5261738d8165"/>
    <xsd:import namespace="9e9776d6-ad80-428e-8110-5e5d6697da6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33e0ff-ae9a-4795-b30f-5261738d81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e9776d6-ad80-428e-8110-5e5d6697da6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09C2C1B-086B-49A4-A5B9-F05CCB9561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33e0ff-ae9a-4795-b30f-5261738d8165"/>
    <ds:schemaRef ds:uri="9e9776d6-ad80-428e-8110-5e5d6697d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71E9FC5-C129-4481-BD93-02AF8CE7AC0E}">
  <ds:schemaRefs>
    <ds:schemaRef ds:uri="http://schemas.microsoft.com/sharepoint/v3/contenttype/forms"/>
  </ds:schemaRefs>
</ds:datastoreItem>
</file>

<file path=customXml/itemProps3.xml><?xml version="1.0" encoding="utf-8"?>
<ds:datastoreItem xmlns:ds="http://schemas.openxmlformats.org/officeDocument/2006/customXml" ds:itemID="{2ACF80F7-497B-47D0-B8C8-55E2106C4931}">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purl.org/dc/dcmitype/"/>
    <ds:schemaRef ds:uri="9e9776d6-ad80-428e-8110-5e5d6697da65"/>
    <ds:schemaRef ds:uri="c133e0ff-ae9a-4795-b30f-5261738d8165"/>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310</Words>
  <Characters>1769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2075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Baron, Denice M</dc:creator>
  <cp:lastModifiedBy>Lewis, Chad</cp:lastModifiedBy>
  <cp:revision>3</cp:revision>
  <dcterms:created xsi:type="dcterms:W3CDTF">2021-04-08T19:25:00Z</dcterms:created>
  <dcterms:modified xsi:type="dcterms:W3CDTF">2021-04-08T19:29:00Z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0x010100C997FB2B66C09443B97B852A6C18F87B</vt:lpwstr>
  </property>
</Properties>
</file>