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78FEA" w14:textId="77777777" w:rsidR="00E25FC1" w:rsidRPr="00C3575C"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 xml:space="preserve">STATE OF MAINE REQUEST </w:t>
      </w:r>
      <w:r w:rsidRPr="00C3575C">
        <w:rPr>
          <w:rFonts w:ascii="Arial" w:eastAsia="Times New Roman" w:hAnsi="Arial" w:cs="Arial"/>
          <w:b/>
          <w:snapToGrid w:val="0"/>
          <w:sz w:val="24"/>
          <w:szCs w:val="24"/>
        </w:rPr>
        <w:t>FOR PROPOSALS</w:t>
      </w:r>
    </w:p>
    <w:p w14:paraId="1DE8F9B9" w14:textId="7F33E941" w:rsidR="00E25FC1" w:rsidRPr="00C3575C" w:rsidRDefault="00E25FC1" w:rsidP="00E25FC1">
      <w:pPr>
        <w:jc w:val="center"/>
        <w:rPr>
          <w:rFonts w:ascii="Arial" w:eastAsia="Times New Roman" w:hAnsi="Arial" w:cs="Arial"/>
          <w:b/>
          <w:snapToGrid w:val="0"/>
          <w:sz w:val="24"/>
          <w:szCs w:val="24"/>
          <w:u w:val="single"/>
        </w:rPr>
      </w:pPr>
      <w:r w:rsidRPr="00C3575C">
        <w:rPr>
          <w:rFonts w:ascii="Arial" w:eastAsia="Times New Roman" w:hAnsi="Arial" w:cs="Arial"/>
          <w:b/>
          <w:snapToGrid w:val="0"/>
          <w:sz w:val="24"/>
          <w:szCs w:val="24"/>
          <w:u w:val="single"/>
        </w:rPr>
        <w:t>RFP AMENDMENT</w:t>
      </w:r>
      <w:r w:rsidR="008A3C2E" w:rsidRPr="00C3575C">
        <w:rPr>
          <w:rFonts w:ascii="Arial" w:eastAsia="Times New Roman" w:hAnsi="Arial" w:cs="Arial"/>
          <w:b/>
          <w:snapToGrid w:val="0"/>
          <w:sz w:val="24"/>
          <w:szCs w:val="24"/>
          <w:u w:val="single"/>
        </w:rPr>
        <w:t xml:space="preserve"> # </w:t>
      </w:r>
      <w:r w:rsidR="00C3575C" w:rsidRPr="00C3575C">
        <w:rPr>
          <w:rFonts w:ascii="Arial" w:eastAsia="Times New Roman" w:hAnsi="Arial" w:cs="Arial"/>
          <w:b/>
          <w:snapToGrid w:val="0"/>
          <w:sz w:val="24"/>
          <w:szCs w:val="24"/>
          <w:u w:val="single"/>
        </w:rPr>
        <w:t>3</w:t>
      </w:r>
    </w:p>
    <w:tbl>
      <w:tblPr>
        <w:tblStyle w:val="TableGrid"/>
        <w:tblW w:w="10170" w:type="dxa"/>
        <w:tblInd w:w="-162" w:type="dxa"/>
        <w:tblLook w:val="04A0" w:firstRow="1" w:lastRow="0" w:firstColumn="1" w:lastColumn="0" w:noHBand="0" w:noVBand="1"/>
      </w:tblPr>
      <w:tblGrid>
        <w:gridCol w:w="3600"/>
        <w:gridCol w:w="6570"/>
      </w:tblGrid>
      <w:tr w:rsidR="00C3575C" w:rsidRPr="00C118CB" w14:paraId="5E0CB11F" w14:textId="77777777" w:rsidTr="00C3575C">
        <w:trPr>
          <w:trHeight w:val="413"/>
        </w:trPr>
        <w:tc>
          <w:tcPr>
            <w:tcW w:w="3600" w:type="dxa"/>
            <w:vAlign w:val="center"/>
          </w:tcPr>
          <w:p w14:paraId="3DACD094" w14:textId="77777777" w:rsidR="00C3575C" w:rsidRPr="00C3575C" w:rsidRDefault="00C3575C" w:rsidP="00C3575C">
            <w:pPr>
              <w:rPr>
                <w:rFonts w:ascii="Arial" w:hAnsi="Arial" w:cs="Arial"/>
                <w:b/>
                <w:sz w:val="24"/>
                <w:szCs w:val="24"/>
              </w:rPr>
            </w:pPr>
            <w:r w:rsidRPr="00C3575C">
              <w:rPr>
                <w:rFonts w:ascii="Arial" w:hAnsi="Arial" w:cs="Arial"/>
                <w:b/>
                <w:color w:val="000000"/>
                <w:sz w:val="24"/>
                <w:szCs w:val="24"/>
              </w:rPr>
              <w:t>RFP NUMBER AND TITLE:</w:t>
            </w:r>
          </w:p>
        </w:tc>
        <w:tc>
          <w:tcPr>
            <w:tcW w:w="6570" w:type="dxa"/>
            <w:vAlign w:val="center"/>
          </w:tcPr>
          <w:p w14:paraId="29CAA445" w14:textId="5B3143E7" w:rsidR="00C3575C" w:rsidRPr="00C3575C" w:rsidRDefault="00C3575C" w:rsidP="00C3575C">
            <w:pPr>
              <w:rPr>
                <w:rFonts w:ascii="Arial" w:hAnsi="Arial" w:cs="Arial"/>
                <w:color w:val="FF0000"/>
                <w:sz w:val="24"/>
                <w:szCs w:val="24"/>
              </w:rPr>
            </w:pPr>
            <w:r w:rsidRPr="00C3575C">
              <w:rPr>
                <w:rFonts w:ascii="Arial" w:hAnsi="Arial" w:cs="Arial"/>
                <w:sz w:val="24"/>
                <w:szCs w:val="24"/>
              </w:rPr>
              <w:t>RFP 202102021 - eProcurement Solutions and Services</w:t>
            </w:r>
          </w:p>
        </w:tc>
      </w:tr>
      <w:tr w:rsidR="00C3575C" w:rsidRPr="00C118CB" w14:paraId="3A667632" w14:textId="77777777" w:rsidTr="00C3575C">
        <w:trPr>
          <w:trHeight w:val="395"/>
        </w:trPr>
        <w:tc>
          <w:tcPr>
            <w:tcW w:w="3600" w:type="dxa"/>
            <w:vAlign w:val="center"/>
          </w:tcPr>
          <w:p w14:paraId="47622DD5" w14:textId="2DC8259D" w:rsidR="00C3575C" w:rsidRPr="00C3575C" w:rsidRDefault="00C3575C" w:rsidP="00C3575C">
            <w:pPr>
              <w:rPr>
                <w:rFonts w:ascii="Arial" w:hAnsi="Arial" w:cs="Arial"/>
                <w:b/>
                <w:color w:val="000000"/>
                <w:sz w:val="24"/>
                <w:szCs w:val="24"/>
              </w:rPr>
            </w:pPr>
            <w:r w:rsidRPr="00C3575C">
              <w:rPr>
                <w:rFonts w:ascii="Arial" w:hAnsi="Arial" w:cs="Arial"/>
                <w:b/>
                <w:color w:val="000000"/>
                <w:sz w:val="24"/>
                <w:szCs w:val="24"/>
              </w:rPr>
              <w:t>RFP ISSUED BY:</w:t>
            </w:r>
          </w:p>
        </w:tc>
        <w:tc>
          <w:tcPr>
            <w:tcW w:w="6570" w:type="dxa"/>
            <w:vAlign w:val="center"/>
          </w:tcPr>
          <w:p w14:paraId="1C852198" w14:textId="7BA140DF" w:rsidR="00C3575C" w:rsidRPr="00C3575C" w:rsidRDefault="00C3575C" w:rsidP="00C3575C">
            <w:pPr>
              <w:rPr>
                <w:rFonts w:ascii="Arial" w:hAnsi="Arial" w:cs="Arial"/>
                <w:color w:val="FF0000"/>
                <w:sz w:val="24"/>
                <w:szCs w:val="24"/>
              </w:rPr>
            </w:pPr>
            <w:r w:rsidRPr="00C3575C">
              <w:rPr>
                <w:rFonts w:ascii="Arial" w:hAnsi="Arial" w:cs="Arial"/>
                <w:sz w:val="24"/>
                <w:szCs w:val="24"/>
              </w:rPr>
              <w:t>Department of Administrative and Financial Services</w:t>
            </w:r>
          </w:p>
        </w:tc>
      </w:tr>
      <w:tr w:rsidR="00C3575C" w:rsidRPr="00C118CB" w14:paraId="6AC79E99" w14:textId="77777777" w:rsidTr="00C3575C">
        <w:trPr>
          <w:trHeight w:val="377"/>
        </w:trPr>
        <w:tc>
          <w:tcPr>
            <w:tcW w:w="3600" w:type="dxa"/>
            <w:vAlign w:val="center"/>
          </w:tcPr>
          <w:p w14:paraId="27F3EC19" w14:textId="77777777" w:rsidR="00C3575C" w:rsidRPr="00C3575C" w:rsidRDefault="00C3575C" w:rsidP="00C3575C">
            <w:pPr>
              <w:rPr>
                <w:rFonts w:ascii="Arial" w:hAnsi="Arial" w:cs="Arial"/>
                <w:sz w:val="24"/>
                <w:szCs w:val="24"/>
              </w:rPr>
            </w:pPr>
            <w:r w:rsidRPr="00C3575C">
              <w:rPr>
                <w:rFonts w:ascii="Arial" w:hAnsi="Arial" w:cs="Arial"/>
                <w:b/>
                <w:color w:val="000000"/>
                <w:sz w:val="24"/>
                <w:szCs w:val="24"/>
              </w:rPr>
              <w:t>AMENDMENT DATE:</w:t>
            </w:r>
          </w:p>
        </w:tc>
        <w:tc>
          <w:tcPr>
            <w:tcW w:w="6570" w:type="dxa"/>
            <w:vAlign w:val="center"/>
          </w:tcPr>
          <w:p w14:paraId="53B53BE5" w14:textId="64993045" w:rsidR="00C3575C" w:rsidRPr="00C3575C" w:rsidRDefault="00C3575C" w:rsidP="00C3575C">
            <w:pPr>
              <w:rPr>
                <w:rFonts w:ascii="Arial" w:hAnsi="Arial" w:cs="Arial"/>
                <w:sz w:val="24"/>
                <w:szCs w:val="24"/>
              </w:rPr>
            </w:pPr>
            <w:r>
              <w:rPr>
                <w:rFonts w:ascii="Arial" w:hAnsi="Arial" w:cs="Arial"/>
                <w:sz w:val="24"/>
                <w:szCs w:val="24"/>
              </w:rPr>
              <w:t>May 7</w:t>
            </w:r>
            <w:r w:rsidRPr="00C3575C">
              <w:rPr>
                <w:rFonts w:ascii="Arial" w:hAnsi="Arial" w:cs="Arial"/>
                <w:sz w:val="24"/>
                <w:szCs w:val="24"/>
                <w:vertAlign w:val="superscript"/>
              </w:rPr>
              <w:t>th</w:t>
            </w:r>
            <w:r w:rsidRPr="00C3575C">
              <w:rPr>
                <w:rFonts w:ascii="Arial" w:hAnsi="Arial" w:cs="Arial"/>
                <w:sz w:val="24"/>
                <w:szCs w:val="24"/>
              </w:rPr>
              <w:t>, 2021</w:t>
            </w:r>
          </w:p>
        </w:tc>
      </w:tr>
      <w:tr w:rsidR="00C3575C" w:rsidRPr="00C118CB" w14:paraId="073513B1" w14:textId="77777777" w:rsidTr="00C3575C">
        <w:trPr>
          <w:trHeight w:val="377"/>
        </w:trPr>
        <w:tc>
          <w:tcPr>
            <w:tcW w:w="3600" w:type="dxa"/>
            <w:vAlign w:val="center"/>
          </w:tcPr>
          <w:p w14:paraId="23DC02A1" w14:textId="77777777" w:rsidR="00C3575C" w:rsidRPr="00C3575C" w:rsidRDefault="00C3575C" w:rsidP="00C3575C">
            <w:pPr>
              <w:rPr>
                <w:rFonts w:ascii="Arial" w:hAnsi="Arial" w:cs="Arial"/>
                <w:sz w:val="24"/>
                <w:szCs w:val="24"/>
              </w:rPr>
            </w:pPr>
            <w:r w:rsidRPr="00C3575C">
              <w:rPr>
                <w:rFonts w:ascii="Arial" w:hAnsi="Arial" w:cs="Arial"/>
                <w:b/>
                <w:color w:val="000000"/>
                <w:sz w:val="24"/>
                <w:szCs w:val="24"/>
              </w:rPr>
              <w:t>PROPOSAL DUE DATE:</w:t>
            </w:r>
          </w:p>
        </w:tc>
        <w:tc>
          <w:tcPr>
            <w:tcW w:w="6570" w:type="dxa"/>
            <w:vAlign w:val="center"/>
          </w:tcPr>
          <w:p w14:paraId="4A5DAFFB" w14:textId="7450B855" w:rsidR="00C3575C" w:rsidRPr="00C3575C" w:rsidRDefault="00C3575C" w:rsidP="00C3575C">
            <w:pPr>
              <w:rPr>
                <w:rFonts w:ascii="Arial" w:hAnsi="Arial" w:cs="Arial"/>
                <w:sz w:val="24"/>
                <w:szCs w:val="24"/>
              </w:rPr>
            </w:pPr>
            <w:r w:rsidRPr="00C3575C">
              <w:rPr>
                <w:rFonts w:ascii="Arial" w:hAnsi="Arial" w:cs="Arial"/>
                <w:sz w:val="24"/>
                <w:szCs w:val="24"/>
              </w:rPr>
              <w:t>Ju</w:t>
            </w:r>
            <w:r w:rsidRPr="00C3575C">
              <w:rPr>
                <w:rFonts w:ascii="Arial" w:hAnsi="Arial" w:cs="Arial"/>
                <w:sz w:val="24"/>
                <w:szCs w:val="24"/>
              </w:rPr>
              <w:t>ly</w:t>
            </w:r>
            <w:r w:rsidRPr="00C3575C">
              <w:rPr>
                <w:rFonts w:ascii="Arial" w:hAnsi="Arial" w:cs="Arial"/>
                <w:sz w:val="24"/>
                <w:szCs w:val="24"/>
              </w:rPr>
              <w:t xml:space="preserve"> 1</w:t>
            </w:r>
            <w:r w:rsidRPr="00C3575C">
              <w:rPr>
                <w:rFonts w:ascii="Arial" w:hAnsi="Arial" w:cs="Arial"/>
                <w:sz w:val="24"/>
                <w:szCs w:val="24"/>
                <w:vertAlign w:val="superscript"/>
              </w:rPr>
              <w:t>st</w:t>
            </w:r>
            <w:r w:rsidRPr="00C3575C">
              <w:rPr>
                <w:rFonts w:ascii="Arial" w:hAnsi="Arial" w:cs="Arial"/>
                <w:sz w:val="24"/>
                <w:szCs w:val="24"/>
              </w:rPr>
              <w:t>, 2021, no later than 11:59 p.m., Eastern Time</w:t>
            </w:r>
            <w:r w:rsidRPr="00C3575C">
              <w:rPr>
                <w:rFonts w:ascii="Arial" w:hAnsi="Arial" w:cs="Arial"/>
                <w:sz w:val="24"/>
                <w:szCs w:val="24"/>
              </w:rPr>
              <w:t xml:space="preserve"> </w:t>
            </w:r>
            <w:r w:rsidRPr="00C3575C">
              <w:rPr>
                <w:rFonts w:ascii="Arial" w:hAnsi="Arial" w:cs="Arial"/>
                <w:b/>
                <w:bCs/>
                <w:sz w:val="24"/>
                <w:szCs w:val="24"/>
              </w:rPr>
              <w:t>(Amended)</w:t>
            </w:r>
          </w:p>
        </w:tc>
      </w:tr>
      <w:tr w:rsidR="00C3575C" w:rsidRPr="00C118CB" w14:paraId="0B7EB2CF" w14:textId="77777777" w:rsidTr="00C3575C">
        <w:trPr>
          <w:trHeight w:val="359"/>
        </w:trPr>
        <w:tc>
          <w:tcPr>
            <w:tcW w:w="3600" w:type="dxa"/>
            <w:vAlign w:val="center"/>
          </w:tcPr>
          <w:p w14:paraId="04766E33" w14:textId="77777777" w:rsidR="00C3575C" w:rsidRPr="00C3575C" w:rsidRDefault="00C3575C" w:rsidP="00C3575C">
            <w:pPr>
              <w:rPr>
                <w:rFonts w:ascii="Arial" w:hAnsi="Arial" w:cs="Arial"/>
                <w:sz w:val="24"/>
                <w:szCs w:val="24"/>
              </w:rPr>
            </w:pPr>
            <w:r w:rsidRPr="00C3575C">
              <w:rPr>
                <w:rFonts w:ascii="Arial" w:hAnsi="Arial" w:cs="Arial"/>
                <w:b/>
                <w:color w:val="000000"/>
                <w:sz w:val="24"/>
                <w:szCs w:val="24"/>
              </w:rPr>
              <w:t>PROPOSALS DUE TO:</w:t>
            </w:r>
          </w:p>
        </w:tc>
        <w:tc>
          <w:tcPr>
            <w:tcW w:w="6570" w:type="dxa"/>
            <w:vAlign w:val="center"/>
          </w:tcPr>
          <w:p w14:paraId="33C0EE32" w14:textId="2E0B08E5" w:rsidR="00C3575C" w:rsidRPr="00C3575C" w:rsidRDefault="00C3575C" w:rsidP="00C3575C">
            <w:pPr>
              <w:rPr>
                <w:rFonts w:ascii="Arial" w:hAnsi="Arial" w:cs="Arial"/>
                <w:sz w:val="24"/>
                <w:szCs w:val="24"/>
              </w:rPr>
            </w:pPr>
            <w:hyperlink r:id="rId8" w:history="1">
              <w:r w:rsidRPr="00C3575C">
                <w:rPr>
                  <w:rStyle w:val="Hyperlink"/>
                  <w:rFonts w:ascii="Arial" w:hAnsi="Arial" w:cs="Arial"/>
                  <w:sz w:val="24"/>
                  <w:szCs w:val="24"/>
                </w:rPr>
                <w:t>Proposals@maine.gov</w:t>
              </w:r>
            </w:hyperlink>
          </w:p>
        </w:tc>
      </w:tr>
      <w:tr w:rsidR="00B02C35" w:rsidRPr="00C118CB" w14:paraId="57843C41" w14:textId="77777777" w:rsidTr="00A24EAB">
        <w:trPr>
          <w:trHeight w:val="7937"/>
        </w:trPr>
        <w:tc>
          <w:tcPr>
            <w:tcW w:w="10170" w:type="dxa"/>
            <w:gridSpan w:val="2"/>
          </w:tcPr>
          <w:p w14:paraId="169E5CFC" w14:textId="77777777" w:rsidR="00B02C35" w:rsidRPr="00C118CB" w:rsidRDefault="00B02C35" w:rsidP="00B02C35">
            <w:pPr>
              <w:rPr>
                <w:rFonts w:ascii="Arial" w:hAnsi="Arial" w:cs="Arial"/>
                <w:b/>
                <w:sz w:val="24"/>
                <w:szCs w:val="24"/>
              </w:rPr>
            </w:pPr>
          </w:p>
          <w:p w14:paraId="5461E259" w14:textId="4C58E9BC" w:rsidR="00B02C35" w:rsidRPr="00C118CB" w:rsidRDefault="00B02C35" w:rsidP="00B02C35">
            <w:pPr>
              <w:rPr>
                <w:rFonts w:ascii="Arial" w:hAnsi="Arial" w:cs="Arial"/>
                <w:sz w:val="24"/>
                <w:szCs w:val="24"/>
              </w:rPr>
            </w:pPr>
            <w:r w:rsidRPr="00C118CB">
              <w:rPr>
                <w:rFonts w:ascii="Arial" w:hAnsi="Arial" w:cs="Arial"/>
                <w:b/>
                <w:sz w:val="24"/>
                <w:szCs w:val="24"/>
              </w:rPr>
              <w:t>DESCRIPTION OF CHANGES IN RFP:</w:t>
            </w:r>
          </w:p>
          <w:p w14:paraId="4A355004" w14:textId="77777777" w:rsidR="00B02C35" w:rsidRPr="00C118CB" w:rsidRDefault="00B02C35" w:rsidP="00B02C35">
            <w:pPr>
              <w:rPr>
                <w:rFonts w:ascii="Arial" w:hAnsi="Arial" w:cs="Arial"/>
                <w:b/>
                <w:sz w:val="24"/>
                <w:szCs w:val="24"/>
              </w:rPr>
            </w:pPr>
          </w:p>
          <w:p w14:paraId="331FDD7A" w14:textId="537EB11B" w:rsidR="00CF785D" w:rsidRDefault="00C3575C" w:rsidP="00C3575C">
            <w:pPr>
              <w:pStyle w:val="ListParagraph"/>
              <w:numPr>
                <w:ilvl w:val="0"/>
                <w:numId w:val="1"/>
              </w:numPr>
              <w:rPr>
                <w:rFonts w:ascii="Arial" w:hAnsi="Arial" w:cs="Arial"/>
                <w:sz w:val="24"/>
                <w:szCs w:val="24"/>
              </w:rPr>
            </w:pPr>
            <w:r w:rsidRPr="00CF785D">
              <w:rPr>
                <w:rFonts w:ascii="Arial" w:hAnsi="Arial" w:cs="Arial"/>
                <w:sz w:val="24"/>
                <w:szCs w:val="24"/>
                <w:u w:val="single"/>
              </w:rPr>
              <w:t>Add</w:t>
            </w:r>
            <w:r w:rsidR="00A24EAB">
              <w:rPr>
                <w:rFonts w:ascii="Arial" w:hAnsi="Arial" w:cs="Arial"/>
                <w:sz w:val="24"/>
                <w:szCs w:val="24"/>
                <w:u w:val="single"/>
              </w:rPr>
              <w:t>ition of</w:t>
            </w:r>
            <w:r w:rsidRPr="00CF785D">
              <w:rPr>
                <w:rFonts w:ascii="Arial" w:hAnsi="Arial" w:cs="Arial"/>
                <w:sz w:val="24"/>
                <w:szCs w:val="24"/>
                <w:u w:val="single"/>
              </w:rPr>
              <w:t xml:space="preserve"> a second round of submitted questions</w:t>
            </w:r>
            <w:r w:rsidR="00CF785D" w:rsidRPr="00CF785D">
              <w:rPr>
                <w:rFonts w:ascii="Arial" w:hAnsi="Arial" w:cs="Arial"/>
                <w:sz w:val="24"/>
                <w:szCs w:val="24"/>
              </w:rPr>
              <w:t>:</w:t>
            </w:r>
          </w:p>
          <w:p w14:paraId="7A4B8191" w14:textId="0C123FA2" w:rsidR="00B02C35" w:rsidRPr="00C3575C" w:rsidRDefault="00CF785D" w:rsidP="00CF785D">
            <w:pPr>
              <w:pStyle w:val="ListParagraph"/>
              <w:rPr>
                <w:rFonts w:ascii="Arial" w:hAnsi="Arial" w:cs="Arial"/>
                <w:sz w:val="24"/>
                <w:szCs w:val="24"/>
              </w:rPr>
            </w:pPr>
            <w:r>
              <w:rPr>
                <w:rFonts w:ascii="Arial" w:hAnsi="Arial" w:cs="Arial"/>
                <w:sz w:val="24"/>
                <w:szCs w:val="24"/>
              </w:rPr>
              <w:t>Only questions submitted as follow-up or clarifying questions to the responses given on previous questions will be accepted for this second round.</w:t>
            </w:r>
          </w:p>
          <w:p w14:paraId="18613E9F" w14:textId="4EF1F7FB" w:rsidR="00C3575C" w:rsidRDefault="00C3575C" w:rsidP="00B02C35">
            <w:pPr>
              <w:rPr>
                <w:rFonts w:ascii="Arial" w:hAnsi="Arial" w:cs="Arial"/>
                <w:sz w:val="24"/>
                <w:szCs w:val="24"/>
              </w:rPr>
            </w:pPr>
          </w:p>
          <w:p w14:paraId="38AE325F" w14:textId="77777777" w:rsidR="00CF785D" w:rsidRDefault="00CF785D" w:rsidP="00CF785D">
            <w:pPr>
              <w:tabs>
                <w:tab w:val="left" w:pos="1440"/>
              </w:tabs>
              <w:overflowPunct w:val="0"/>
              <w:autoSpaceDE w:val="0"/>
              <w:autoSpaceDN w:val="0"/>
              <w:adjustRightInd w:val="0"/>
              <w:ind w:left="720"/>
              <w:textAlignment w:val="baseline"/>
              <w:rPr>
                <w:rFonts w:ascii="Arial" w:eastAsia="Calibri" w:hAnsi="Arial" w:cs="Arial"/>
                <w:b/>
                <w:sz w:val="24"/>
                <w:szCs w:val="24"/>
              </w:rPr>
            </w:pPr>
            <w:r>
              <w:rPr>
                <w:rFonts w:ascii="Arial" w:eastAsia="Calibri" w:hAnsi="Arial" w:cs="Arial"/>
                <w:b/>
                <w:sz w:val="24"/>
                <w:szCs w:val="24"/>
              </w:rPr>
              <w:t xml:space="preserve">SECOND ROUND of </w:t>
            </w:r>
            <w:r w:rsidRPr="00025A05">
              <w:rPr>
                <w:rFonts w:ascii="Arial" w:eastAsia="Calibri" w:hAnsi="Arial" w:cs="Arial"/>
                <w:b/>
                <w:sz w:val="24"/>
                <w:szCs w:val="24"/>
              </w:rPr>
              <w:t>S</w:t>
            </w:r>
            <w:r>
              <w:rPr>
                <w:rFonts w:ascii="Arial" w:eastAsia="Calibri" w:hAnsi="Arial" w:cs="Arial"/>
                <w:b/>
                <w:sz w:val="24"/>
                <w:szCs w:val="24"/>
              </w:rPr>
              <w:t>UBMITTED QUESTIONS</w:t>
            </w:r>
          </w:p>
          <w:p w14:paraId="0DCF4B25" w14:textId="49A53A65" w:rsidR="00CF785D" w:rsidRPr="00025A05" w:rsidRDefault="00CF785D" w:rsidP="00CF785D">
            <w:pPr>
              <w:tabs>
                <w:tab w:val="left" w:pos="1440"/>
              </w:tabs>
              <w:overflowPunct w:val="0"/>
              <w:autoSpaceDE w:val="0"/>
              <w:autoSpaceDN w:val="0"/>
              <w:adjustRightInd w:val="0"/>
              <w:ind w:left="720"/>
              <w:textAlignment w:val="baseline"/>
              <w:rPr>
                <w:rFonts w:ascii="Arial" w:eastAsia="Calibri" w:hAnsi="Arial" w:cs="Arial"/>
                <w:bCs/>
                <w:i/>
                <w:iCs/>
                <w:sz w:val="24"/>
                <w:szCs w:val="24"/>
              </w:rPr>
            </w:pPr>
            <w:r>
              <w:rPr>
                <w:rFonts w:ascii="Arial" w:eastAsia="Calibri" w:hAnsi="Arial" w:cs="Arial"/>
                <w:bCs/>
                <w:i/>
                <w:iCs/>
                <w:sz w:val="24"/>
                <w:szCs w:val="24"/>
              </w:rPr>
              <w:t>Q</w:t>
            </w:r>
            <w:r w:rsidRPr="00025A05">
              <w:rPr>
                <w:rFonts w:ascii="Arial" w:eastAsia="Calibri" w:hAnsi="Arial" w:cs="Arial"/>
                <w:bCs/>
                <w:i/>
                <w:iCs/>
                <w:sz w:val="24"/>
                <w:szCs w:val="24"/>
              </w:rPr>
              <w:t>uestions must be received by the RFP Coordinator by:</w:t>
            </w:r>
          </w:p>
          <w:p w14:paraId="64827BBE" w14:textId="77777777" w:rsidR="00CF785D" w:rsidRPr="00025A05" w:rsidRDefault="00CF785D" w:rsidP="00CF785D">
            <w:pPr>
              <w:tabs>
                <w:tab w:val="left" w:pos="1440"/>
              </w:tabs>
              <w:overflowPunct w:val="0"/>
              <w:autoSpaceDE w:val="0"/>
              <w:autoSpaceDN w:val="0"/>
              <w:adjustRightInd w:val="0"/>
              <w:ind w:left="720"/>
              <w:textAlignment w:val="baseline"/>
              <w:rPr>
                <w:rFonts w:ascii="Arial" w:hAnsi="Arial" w:cs="Arial"/>
                <w:bCs/>
                <w:sz w:val="24"/>
                <w:szCs w:val="24"/>
              </w:rPr>
            </w:pPr>
            <w:r w:rsidRPr="00025A05">
              <w:rPr>
                <w:rFonts w:ascii="Arial" w:eastAsia="Calibri" w:hAnsi="Arial" w:cs="Arial"/>
                <w:b/>
                <w:sz w:val="24"/>
                <w:szCs w:val="24"/>
                <w:u w:val="single"/>
              </w:rPr>
              <w:t>Date</w:t>
            </w:r>
            <w:r w:rsidRPr="00025A05">
              <w:rPr>
                <w:rFonts w:ascii="Arial" w:eastAsia="Calibri" w:hAnsi="Arial" w:cs="Arial"/>
                <w:b/>
                <w:sz w:val="24"/>
                <w:szCs w:val="24"/>
              </w:rPr>
              <w:t>:</w:t>
            </w:r>
            <w:r w:rsidRPr="00025A05">
              <w:rPr>
                <w:rFonts w:ascii="Arial" w:eastAsia="Calibri" w:hAnsi="Arial" w:cs="Arial"/>
                <w:bCs/>
                <w:sz w:val="24"/>
                <w:szCs w:val="24"/>
              </w:rPr>
              <w:t xml:space="preserve"> </w:t>
            </w:r>
            <w:r>
              <w:rPr>
                <w:rFonts w:ascii="Arial" w:eastAsia="Calibri" w:hAnsi="Arial" w:cs="Arial"/>
                <w:bCs/>
                <w:sz w:val="24"/>
                <w:szCs w:val="24"/>
              </w:rPr>
              <w:t>May 28</w:t>
            </w:r>
            <w:r w:rsidRPr="00025A05">
              <w:rPr>
                <w:rFonts w:ascii="Arial" w:eastAsia="Calibri" w:hAnsi="Arial" w:cs="Arial"/>
                <w:bCs/>
                <w:sz w:val="24"/>
                <w:szCs w:val="24"/>
                <w:vertAlign w:val="superscript"/>
              </w:rPr>
              <w:t>th</w:t>
            </w:r>
            <w:r w:rsidRPr="00025A05">
              <w:rPr>
                <w:rFonts w:ascii="Arial" w:eastAsia="Calibri" w:hAnsi="Arial" w:cs="Arial"/>
                <w:bCs/>
                <w:sz w:val="24"/>
                <w:szCs w:val="24"/>
              </w:rPr>
              <w:t>, 2021, no later than 11:59 p.m., Eastern Time.</w:t>
            </w:r>
          </w:p>
          <w:p w14:paraId="630C155D" w14:textId="77777777" w:rsidR="00CF785D" w:rsidRDefault="00CF785D" w:rsidP="00B02C35">
            <w:pPr>
              <w:rPr>
                <w:rFonts w:ascii="Arial" w:hAnsi="Arial" w:cs="Arial"/>
                <w:sz w:val="24"/>
                <w:szCs w:val="24"/>
              </w:rPr>
            </w:pPr>
          </w:p>
          <w:p w14:paraId="2F5DDF66" w14:textId="71267B03" w:rsidR="00C3575C" w:rsidRPr="00C3575C" w:rsidRDefault="00C3575C" w:rsidP="00C3575C">
            <w:pPr>
              <w:pStyle w:val="ListParagraph"/>
              <w:numPr>
                <w:ilvl w:val="0"/>
                <w:numId w:val="1"/>
              </w:numPr>
              <w:rPr>
                <w:rFonts w:ascii="Arial" w:hAnsi="Arial" w:cs="Arial"/>
                <w:sz w:val="24"/>
                <w:szCs w:val="24"/>
              </w:rPr>
            </w:pPr>
            <w:r w:rsidRPr="00CF785D">
              <w:rPr>
                <w:rFonts w:ascii="Arial" w:hAnsi="Arial" w:cs="Arial"/>
                <w:sz w:val="24"/>
                <w:szCs w:val="24"/>
                <w:u w:val="single"/>
              </w:rPr>
              <w:t>Extending proposal submission due date</w:t>
            </w:r>
            <w:r w:rsidR="00CF785D" w:rsidRPr="00CF785D">
              <w:rPr>
                <w:rFonts w:ascii="Arial" w:hAnsi="Arial" w:cs="Arial"/>
                <w:sz w:val="24"/>
                <w:szCs w:val="24"/>
              </w:rPr>
              <w:t>:</w:t>
            </w:r>
          </w:p>
          <w:p w14:paraId="028ED38B" w14:textId="14AA24E6" w:rsidR="00C3575C" w:rsidRDefault="00C3575C" w:rsidP="00B02C35">
            <w:pPr>
              <w:rPr>
                <w:rFonts w:ascii="Arial" w:hAnsi="Arial" w:cs="Arial"/>
                <w:sz w:val="24"/>
                <w:szCs w:val="24"/>
              </w:rPr>
            </w:pPr>
          </w:p>
          <w:p w14:paraId="0A2F95D3" w14:textId="77777777" w:rsidR="00CF785D" w:rsidRDefault="00CF785D" w:rsidP="00CF785D">
            <w:pPr>
              <w:tabs>
                <w:tab w:val="left" w:pos="1440"/>
              </w:tabs>
              <w:overflowPunct w:val="0"/>
              <w:autoSpaceDE w:val="0"/>
              <w:autoSpaceDN w:val="0"/>
              <w:adjustRightInd w:val="0"/>
              <w:ind w:left="720"/>
              <w:textAlignment w:val="baseline"/>
              <w:rPr>
                <w:rFonts w:ascii="Arial" w:eastAsia="Calibri" w:hAnsi="Arial" w:cs="Arial"/>
                <w:b/>
                <w:sz w:val="24"/>
                <w:szCs w:val="24"/>
              </w:rPr>
            </w:pPr>
            <w:r w:rsidRPr="00025A05">
              <w:rPr>
                <w:rFonts w:ascii="Arial" w:eastAsia="Calibri" w:hAnsi="Arial" w:cs="Arial"/>
                <w:b/>
                <w:sz w:val="24"/>
                <w:szCs w:val="24"/>
              </w:rPr>
              <w:t>P</w:t>
            </w:r>
            <w:r>
              <w:rPr>
                <w:rFonts w:ascii="Arial" w:eastAsia="Calibri" w:hAnsi="Arial" w:cs="Arial"/>
                <w:b/>
                <w:sz w:val="24"/>
                <w:szCs w:val="24"/>
              </w:rPr>
              <w:t>ROPOSAL SUBMISSION</w:t>
            </w:r>
          </w:p>
          <w:p w14:paraId="5E936723" w14:textId="77777777" w:rsidR="00CF785D" w:rsidRPr="00025A05" w:rsidRDefault="00CF785D" w:rsidP="00CF785D">
            <w:pPr>
              <w:tabs>
                <w:tab w:val="left" w:pos="1440"/>
              </w:tabs>
              <w:overflowPunct w:val="0"/>
              <w:autoSpaceDE w:val="0"/>
              <w:autoSpaceDN w:val="0"/>
              <w:adjustRightInd w:val="0"/>
              <w:ind w:left="720"/>
              <w:textAlignment w:val="baseline"/>
              <w:rPr>
                <w:rFonts w:ascii="Arial" w:eastAsia="Calibri" w:hAnsi="Arial" w:cs="Arial"/>
                <w:bCs/>
                <w:sz w:val="24"/>
                <w:szCs w:val="24"/>
              </w:rPr>
            </w:pPr>
            <w:r w:rsidRPr="00025A05">
              <w:rPr>
                <w:rFonts w:ascii="Arial" w:eastAsia="Calibri" w:hAnsi="Arial" w:cs="Arial"/>
                <w:bCs/>
                <w:i/>
                <w:iCs/>
                <w:sz w:val="24"/>
                <w:szCs w:val="24"/>
              </w:rPr>
              <w:t>Proposals must be received by the Division of Procurement Services by:</w:t>
            </w:r>
          </w:p>
          <w:p w14:paraId="57E89F5A" w14:textId="77777777" w:rsidR="00CF785D" w:rsidRPr="00025A05" w:rsidRDefault="00CF785D" w:rsidP="00CF785D">
            <w:pPr>
              <w:tabs>
                <w:tab w:val="left" w:pos="1440"/>
              </w:tabs>
              <w:overflowPunct w:val="0"/>
              <w:autoSpaceDE w:val="0"/>
              <w:autoSpaceDN w:val="0"/>
              <w:adjustRightInd w:val="0"/>
              <w:ind w:left="720"/>
              <w:textAlignment w:val="baseline"/>
              <w:rPr>
                <w:rFonts w:ascii="Arial" w:eastAsia="Calibri" w:hAnsi="Arial" w:cs="Arial"/>
                <w:bCs/>
                <w:sz w:val="24"/>
                <w:szCs w:val="24"/>
              </w:rPr>
            </w:pPr>
            <w:r w:rsidRPr="00B10308">
              <w:rPr>
                <w:rFonts w:ascii="Arial" w:eastAsia="Calibri" w:hAnsi="Arial" w:cs="Arial"/>
                <w:b/>
                <w:sz w:val="24"/>
                <w:szCs w:val="24"/>
                <w:u w:val="single"/>
              </w:rPr>
              <w:t>Submission Deadline</w:t>
            </w:r>
            <w:r w:rsidRPr="00B10308">
              <w:rPr>
                <w:rFonts w:ascii="Arial" w:eastAsia="Calibri" w:hAnsi="Arial" w:cs="Arial"/>
                <w:b/>
                <w:sz w:val="24"/>
                <w:szCs w:val="24"/>
              </w:rPr>
              <w:t>:</w:t>
            </w:r>
            <w:r w:rsidRPr="00025A05">
              <w:rPr>
                <w:rFonts w:ascii="Arial" w:eastAsia="Calibri" w:hAnsi="Arial" w:cs="Arial"/>
                <w:bCs/>
                <w:sz w:val="24"/>
                <w:szCs w:val="24"/>
              </w:rPr>
              <w:t xml:space="preserve"> </w:t>
            </w:r>
            <w:r>
              <w:rPr>
                <w:rFonts w:ascii="Arial" w:eastAsia="Calibri" w:hAnsi="Arial" w:cs="Arial"/>
                <w:bCs/>
                <w:sz w:val="24"/>
                <w:szCs w:val="24"/>
              </w:rPr>
              <w:t>July 1</w:t>
            </w:r>
            <w:r w:rsidRPr="00B10308">
              <w:rPr>
                <w:rFonts w:ascii="Arial" w:eastAsia="Calibri" w:hAnsi="Arial" w:cs="Arial"/>
                <w:bCs/>
                <w:sz w:val="24"/>
                <w:szCs w:val="24"/>
                <w:vertAlign w:val="superscript"/>
              </w:rPr>
              <w:t>ST</w:t>
            </w:r>
            <w:r w:rsidRPr="00025A05">
              <w:rPr>
                <w:rFonts w:ascii="Arial" w:eastAsia="Calibri" w:hAnsi="Arial" w:cs="Arial"/>
                <w:bCs/>
                <w:sz w:val="24"/>
                <w:szCs w:val="24"/>
              </w:rPr>
              <w:t>, 2021, no later than 11:59 p.m., Eastern Time.</w:t>
            </w:r>
          </w:p>
          <w:p w14:paraId="12362048" w14:textId="77777777" w:rsidR="00CF785D" w:rsidRPr="00025A05" w:rsidRDefault="00CF785D" w:rsidP="00CF785D">
            <w:pPr>
              <w:tabs>
                <w:tab w:val="left" w:pos="1440"/>
              </w:tabs>
              <w:overflowPunct w:val="0"/>
              <w:autoSpaceDE w:val="0"/>
              <w:autoSpaceDN w:val="0"/>
              <w:adjustRightInd w:val="0"/>
              <w:ind w:left="720"/>
              <w:textAlignment w:val="baseline"/>
              <w:rPr>
                <w:rFonts w:ascii="Arial" w:eastAsia="Calibri" w:hAnsi="Arial" w:cs="Arial"/>
                <w:bCs/>
                <w:i/>
                <w:iCs/>
                <w:sz w:val="24"/>
                <w:szCs w:val="24"/>
              </w:rPr>
            </w:pPr>
            <w:r w:rsidRPr="00025A05">
              <w:rPr>
                <w:rFonts w:ascii="Arial" w:eastAsia="Calibri" w:hAnsi="Arial" w:cs="Arial"/>
                <w:bCs/>
                <w:i/>
                <w:iCs/>
                <w:sz w:val="24"/>
                <w:szCs w:val="24"/>
              </w:rPr>
              <w:t>Proposals must be submitted electronically to the following address:</w:t>
            </w:r>
          </w:p>
          <w:p w14:paraId="418122CD" w14:textId="77777777" w:rsidR="00CF785D" w:rsidRPr="00025A05" w:rsidRDefault="00CF785D" w:rsidP="00CF785D">
            <w:pPr>
              <w:tabs>
                <w:tab w:val="left" w:pos="1440"/>
              </w:tabs>
              <w:overflowPunct w:val="0"/>
              <w:autoSpaceDE w:val="0"/>
              <w:autoSpaceDN w:val="0"/>
              <w:adjustRightInd w:val="0"/>
              <w:ind w:left="720"/>
              <w:textAlignment w:val="baseline"/>
              <w:rPr>
                <w:rFonts w:ascii="Arial" w:eastAsia="Calibri" w:hAnsi="Arial" w:cs="Arial"/>
                <w:bCs/>
                <w:sz w:val="24"/>
                <w:szCs w:val="24"/>
              </w:rPr>
            </w:pPr>
            <w:r w:rsidRPr="00B10308">
              <w:rPr>
                <w:rFonts w:ascii="Arial" w:eastAsia="Calibri" w:hAnsi="Arial" w:cs="Arial"/>
                <w:b/>
                <w:sz w:val="24"/>
                <w:szCs w:val="24"/>
                <w:u w:val="single"/>
              </w:rPr>
              <w:t>Electronic (e-mail) Submission Address</w:t>
            </w:r>
            <w:r w:rsidRPr="00B10308">
              <w:rPr>
                <w:rFonts w:ascii="Arial" w:eastAsia="Calibri" w:hAnsi="Arial" w:cs="Arial"/>
                <w:b/>
                <w:sz w:val="24"/>
                <w:szCs w:val="24"/>
              </w:rPr>
              <w:t>:</w:t>
            </w:r>
            <w:r w:rsidRPr="00025A05">
              <w:rPr>
                <w:rFonts w:ascii="Arial" w:eastAsia="Calibri" w:hAnsi="Arial" w:cs="Arial"/>
                <w:bCs/>
                <w:sz w:val="24"/>
                <w:szCs w:val="24"/>
              </w:rPr>
              <w:t xml:space="preserve"> </w:t>
            </w:r>
            <w:hyperlink r:id="rId9" w:history="1">
              <w:r w:rsidRPr="00025A05">
                <w:rPr>
                  <w:rStyle w:val="Hyperlink"/>
                  <w:rFonts w:ascii="Arial" w:eastAsia="Calibri" w:hAnsi="Arial" w:cs="Arial"/>
                  <w:bCs/>
                  <w:sz w:val="24"/>
                  <w:szCs w:val="24"/>
                </w:rPr>
                <w:t>Proposals@maine.gov</w:t>
              </w:r>
            </w:hyperlink>
            <w:r w:rsidRPr="00025A05">
              <w:rPr>
                <w:rFonts w:ascii="Arial" w:eastAsia="Calibri" w:hAnsi="Arial" w:cs="Arial"/>
                <w:bCs/>
                <w:sz w:val="24"/>
                <w:szCs w:val="24"/>
              </w:rPr>
              <w:t xml:space="preserve"> </w:t>
            </w:r>
          </w:p>
          <w:p w14:paraId="5E564E17" w14:textId="2FFEAD96" w:rsidR="00CF785D" w:rsidRDefault="00CF785D" w:rsidP="00B02C35">
            <w:pPr>
              <w:rPr>
                <w:rFonts w:ascii="Arial" w:hAnsi="Arial" w:cs="Arial"/>
                <w:sz w:val="24"/>
                <w:szCs w:val="24"/>
              </w:rPr>
            </w:pPr>
          </w:p>
          <w:p w14:paraId="52716B54" w14:textId="11952883" w:rsidR="00C3575C" w:rsidRPr="00C3575C" w:rsidRDefault="00A24EAB" w:rsidP="00C3575C">
            <w:pPr>
              <w:pStyle w:val="ListParagraph"/>
              <w:numPr>
                <w:ilvl w:val="0"/>
                <w:numId w:val="1"/>
              </w:numPr>
              <w:rPr>
                <w:rFonts w:ascii="Arial" w:hAnsi="Arial" w:cs="Arial"/>
                <w:sz w:val="24"/>
                <w:szCs w:val="24"/>
              </w:rPr>
            </w:pPr>
            <w:r w:rsidRPr="00A24EAB">
              <w:rPr>
                <w:rFonts w:ascii="Arial" w:hAnsi="Arial" w:cs="Arial"/>
                <w:sz w:val="24"/>
                <w:szCs w:val="24"/>
                <w:u w:val="single"/>
              </w:rPr>
              <w:t>Clarification of requirements</w:t>
            </w:r>
            <w:r>
              <w:rPr>
                <w:rFonts w:ascii="Arial" w:hAnsi="Arial" w:cs="Arial"/>
                <w:sz w:val="24"/>
                <w:szCs w:val="24"/>
              </w:rPr>
              <w:t>:</w:t>
            </w:r>
          </w:p>
          <w:p w14:paraId="3DB688E5" w14:textId="19A06E24" w:rsidR="00B02C35" w:rsidRDefault="00CF785D" w:rsidP="00CF785D">
            <w:pPr>
              <w:ind w:left="720"/>
              <w:rPr>
                <w:rFonts w:ascii="Arial" w:hAnsi="Arial" w:cs="Arial"/>
                <w:sz w:val="24"/>
                <w:szCs w:val="24"/>
              </w:rPr>
            </w:pPr>
            <w:r>
              <w:rPr>
                <w:rFonts w:ascii="Arial" w:hAnsi="Arial" w:cs="Arial"/>
                <w:sz w:val="24"/>
                <w:szCs w:val="24"/>
              </w:rPr>
              <w:t xml:space="preserve">The following language is applicable for all </w:t>
            </w:r>
            <w:r w:rsidR="00A24EAB">
              <w:rPr>
                <w:rFonts w:ascii="Arial" w:hAnsi="Arial" w:cs="Arial"/>
                <w:sz w:val="24"/>
                <w:szCs w:val="24"/>
              </w:rPr>
              <w:t xml:space="preserve">four </w:t>
            </w:r>
            <w:r>
              <w:rPr>
                <w:rFonts w:ascii="Arial" w:hAnsi="Arial" w:cs="Arial"/>
                <w:sz w:val="24"/>
                <w:szCs w:val="24"/>
              </w:rPr>
              <w:t>Categories</w:t>
            </w:r>
            <w:r w:rsidR="00A24EAB">
              <w:rPr>
                <w:rFonts w:ascii="Arial" w:hAnsi="Arial" w:cs="Arial"/>
                <w:sz w:val="24"/>
                <w:szCs w:val="24"/>
              </w:rPr>
              <w:t xml:space="preserve"> stated in the RFP</w:t>
            </w:r>
            <w:r>
              <w:rPr>
                <w:rFonts w:ascii="Arial" w:hAnsi="Arial" w:cs="Arial"/>
                <w:sz w:val="24"/>
                <w:szCs w:val="24"/>
              </w:rPr>
              <w:t xml:space="preserve">, Part II Sections B, C, D, E, F of the RFP, and the </w:t>
            </w:r>
            <w:r w:rsidRPr="00140933">
              <w:rPr>
                <w:rFonts w:ascii="Arial" w:hAnsi="Arial" w:cs="Arial"/>
                <w:sz w:val="24"/>
                <w:szCs w:val="24"/>
              </w:rPr>
              <w:t>Requirements Traceability Matrix (RTM)</w:t>
            </w:r>
            <w:r>
              <w:rPr>
                <w:rFonts w:ascii="Arial" w:hAnsi="Arial" w:cs="Arial"/>
                <w:sz w:val="24"/>
                <w:szCs w:val="24"/>
              </w:rPr>
              <w:t>.</w:t>
            </w:r>
          </w:p>
          <w:p w14:paraId="399D2CE5" w14:textId="5DD0247B" w:rsidR="00A24EAB" w:rsidRDefault="00A24EAB" w:rsidP="00CF785D">
            <w:pPr>
              <w:ind w:left="720"/>
              <w:rPr>
                <w:rFonts w:ascii="Arial" w:hAnsi="Arial" w:cs="Arial"/>
                <w:sz w:val="24"/>
                <w:szCs w:val="24"/>
              </w:rPr>
            </w:pPr>
          </w:p>
          <w:p w14:paraId="151473FA" w14:textId="2419C0F4" w:rsidR="00A24EAB" w:rsidRPr="00A24EAB" w:rsidRDefault="00A24EAB" w:rsidP="00CF785D">
            <w:pPr>
              <w:ind w:left="720"/>
              <w:rPr>
                <w:rFonts w:ascii="Arial" w:hAnsi="Arial" w:cs="Arial"/>
                <w:b/>
                <w:bCs/>
                <w:sz w:val="24"/>
                <w:szCs w:val="24"/>
              </w:rPr>
            </w:pPr>
            <w:r w:rsidRPr="00A24EAB">
              <w:rPr>
                <w:rFonts w:ascii="Arial" w:hAnsi="Arial" w:cs="Arial"/>
                <w:b/>
                <w:bCs/>
                <w:sz w:val="24"/>
                <w:szCs w:val="24"/>
              </w:rPr>
              <w:t>Bidders must respond to each requirement in the RFP and RTM. For any requirement or specification that is not relevant to a Bidder's proposed solution, or for which the Bidder can comply with or provide a functional equivalent, the Bidder must provide an explanation of why the requirement or specification is not relevant or how the proposed alternative is functionally equivalent.  The Lead State and Sourcing Team will have the discretion to determine if the requirement is relevant or if the Bidder's proposed alternative is equivalent.</w:t>
            </w:r>
          </w:p>
          <w:p w14:paraId="1CBB464A" w14:textId="77777777" w:rsidR="00B02C35" w:rsidRPr="00C118CB" w:rsidRDefault="00B02C35" w:rsidP="00C3575C">
            <w:pPr>
              <w:rPr>
                <w:rFonts w:ascii="Arial" w:hAnsi="Arial" w:cs="Arial"/>
                <w:sz w:val="24"/>
                <w:szCs w:val="24"/>
              </w:rPr>
            </w:pPr>
          </w:p>
        </w:tc>
      </w:tr>
      <w:tr w:rsidR="00B02C35" w:rsidRPr="00C118CB" w14:paraId="1B1391DD" w14:textId="77777777" w:rsidTr="00A24EAB">
        <w:trPr>
          <w:trHeight w:val="449"/>
        </w:trPr>
        <w:tc>
          <w:tcPr>
            <w:tcW w:w="10170" w:type="dxa"/>
            <w:gridSpan w:val="2"/>
            <w:vAlign w:val="center"/>
          </w:tcPr>
          <w:p w14:paraId="3DC71F96" w14:textId="7CC06896" w:rsidR="00B02C35" w:rsidRPr="00A24EAB" w:rsidRDefault="00B02C35" w:rsidP="00A24EAB">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RFP remain unchanged.</w:t>
            </w:r>
          </w:p>
        </w:tc>
      </w:tr>
    </w:tbl>
    <w:p w14:paraId="677E49F9" w14:textId="77777777" w:rsidR="00C118CB" w:rsidRPr="00C118CB" w:rsidRDefault="00C118CB">
      <w:pPr>
        <w:rPr>
          <w:rFonts w:ascii="Arial" w:hAnsi="Arial" w:cs="Arial"/>
        </w:rPr>
      </w:pPr>
    </w:p>
    <w:sectPr w:rsidR="00C118CB" w:rsidRPr="00C118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03DC7" w14:textId="77777777" w:rsidR="00D60B3F" w:rsidRDefault="00D60B3F" w:rsidP="009A0B7F">
      <w:pPr>
        <w:spacing w:after="0" w:line="240" w:lineRule="auto"/>
      </w:pPr>
      <w:r>
        <w:separator/>
      </w:r>
    </w:p>
  </w:endnote>
  <w:endnote w:type="continuationSeparator" w:id="0">
    <w:p w14:paraId="71EE2D18" w14:textId="77777777" w:rsidR="00D60B3F" w:rsidRDefault="00D60B3F"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9BCFE" w14:textId="77777777" w:rsidR="00D60B3F" w:rsidRDefault="00D60B3F" w:rsidP="009A0B7F">
      <w:pPr>
        <w:spacing w:after="0" w:line="240" w:lineRule="auto"/>
      </w:pPr>
      <w:r>
        <w:separator/>
      </w:r>
    </w:p>
  </w:footnote>
  <w:footnote w:type="continuationSeparator" w:id="0">
    <w:p w14:paraId="0CB06AED" w14:textId="77777777" w:rsidR="00D60B3F" w:rsidRDefault="00D60B3F"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275AC"/>
    <w:multiLevelType w:val="hybridMultilevel"/>
    <w:tmpl w:val="8CB6B042"/>
    <w:lvl w:ilvl="0" w:tplc="8272E862">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1271B"/>
    <w:rsid w:val="00132246"/>
    <w:rsid w:val="00284492"/>
    <w:rsid w:val="003A0ED9"/>
    <w:rsid w:val="003C664A"/>
    <w:rsid w:val="004F30B3"/>
    <w:rsid w:val="00521F49"/>
    <w:rsid w:val="007351DF"/>
    <w:rsid w:val="0081650E"/>
    <w:rsid w:val="008A3C2E"/>
    <w:rsid w:val="008C3A77"/>
    <w:rsid w:val="008D17F1"/>
    <w:rsid w:val="00990843"/>
    <w:rsid w:val="009A0B7F"/>
    <w:rsid w:val="00A24EAB"/>
    <w:rsid w:val="00B02C35"/>
    <w:rsid w:val="00B531C0"/>
    <w:rsid w:val="00C118CB"/>
    <w:rsid w:val="00C3575C"/>
    <w:rsid w:val="00CF785D"/>
    <w:rsid w:val="00D60B3F"/>
    <w:rsid w:val="00DA2A5D"/>
    <w:rsid w:val="00DE5EC6"/>
    <w:rsid w:val="00E1042E"/>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styleId="ListParagraph">
    <w:name w:val="List Paragraph"/>
    <w:basedOn w:val="Normal"/>
    <w:uiPriority w:val="34"/>
    <w:qFormat/>
    <w:rsid w:val="00C3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maine.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Lewis, Chad</cp:lastModifiedBy>
  <cp:revision>3</cp:revision>
  <dcterms:created xsi:type="dcterms:W3CDTF">2021-05-07T19:37:00Z</dcterms:created>
  <dcterms:modified xsi:type="dcterms:W3CDTF">2021-05-07T20:06:00Z</dcterms:modified>
</cp:coreProperties>
</file>