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78FEA" w14:textId="77777777" w:rsidR="00E25FC1" w:rsidRPr="00E25FC1" w:rsidRDefault="00E25FC1" w:rsidP="00E25FC1">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line="240" w:lineRule="auto"/>
        <w:jc w:val="center"/>
        <w:outlineLvl w:val="1"/>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2E46ED98" wp14:editId="7215B975">
            <wp:simplePos x="0" y="0"/>
            <wp:positionH relativeFrom="column">
              <wp:posOffset>44450</wp:posOffset>
            </wp:positionH>
            <wp:positionV relativeFrom="paragraph">
              <wp:posOffset>-232410</wp:posOffset>
            </wp:positionV>
            <wp:extent cx="622935" cy="622935"/>
            <wp:effectExtent l="0" t="0" r="5715" b="5715"/>
            <wp:wrapNone/>
            <wp:docPr id="4" name="Picture 4"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5FC1">
        <w:rPr>
          <w:rFonts w:ascii="Times New Roman" w:eastAsia="Times New Roman" w:hAnsi="Times New Roman" w:cs="Times New Roman"/>
          <w:b/>
          <w:snapToGrid w:val="0"/>
          <w:color w:val="000000"/>
          <w:sz w:val="24"/>
          <w:szCs w:val="24"/>
        </w:rPr>
        <w:t>STATE OF MAINE REQUEST FOR PROPOSALS</w:t>
      </w:r>
    </w:p>
    <w:p w14:paraId="1DE8F9B9" w14:textId="29217B7D" w:rsidR="00E25FC1" w:rsidRPr="008A3C2E" w:rsidRDefault="00E25FC1" w:rsidP="00E25FC1">
      <w:pPr>
        <w:jc w:val="center"/>
        <w:rPr>
          <w:rFonts w:ascii="Times New Roman" w:eastAsia="Times New Roman" w:hAnsi="Times New Roman" w:cs="Times New Roman"/>
          <w:b/>
          <w:snapToGrid w:val="0"/>
          <w:color w:val="FF0000"/>
          <w:sz w:val="24"/>
          <w:szCs w:val="24"/>
          <w:u w:val="single"/>
        </w:rPr>
      </w:pPr>
      <w:r w:rsidRPr="00E25FC1">
        <w:rPr>
          <w:rFonts w:ascii="Times New Roman" w:eastAsia="Times New Roman" w:hAnsi="Times New Roman" w:cs="Times New Roman"/>
          <w:b/>
          <w:snapToGrid w:val="0"/>
          <w:color w:val="000000"/>
          <w:sz w:val="24"/>
          <w:szCs w:val="24"/>
          <w:u w:val="single"/>
        </w:rPr>
        <w:t>RFP AMENDMENT</w:t>
      </w:r>
      <w:r w:rsidR="008A3C2E">
        <w:rPr>
          <w:rFonts w:ascii="Times New Roman" w:eastAsia="Times New Roman" w:hAnsi="Times New Roman" w:cs="Times New Roman"/>
          <w:b/>
          <w:snapToGrid w:val="0"/>
          <w:color w:val="000000"/>
          <w:sz w:val="24"/>
          <w:szCs w:val="24"/>
          <w:u w:val="single"/>
        </w:rPr>
        <w:t xml:space="preserve"> # </w:t>
      </w:r>
      <w:r w:rsidR="00950DB2">
        <w:rPr>
          <w:rFonts w:ascii="Times New Roman" w:eastAsia="Times New Roman" w:hAnsi="Times New Roman" w:cs="Times New Roman"/>
          <w:b/>
          <w:snapToGrid w:val="0"/>
          <w:color w:val="000000"/>
          <w:sz w:val="24"/>
          <w:szCs w:val="24"/>
          <w:u w:val="single"/>
        </w:rPr>
        <w:t>1</w:t>
      </w:r>
    </w:p>
    <w:p w14:paraId="0DC0EF66" w14:textId="77777777" w:rsidR="00E25FC1" w:rsidRDefault="00E25FC1" w:rsidP="00E25FC1">
      <w:pPr>
        <w:jc w:val="center"/>
      </w:pPr>
    </w:p>
    <w:tbl>
      <w:tblPr>
        <w:tblStyle w:val="TableGrid"/>
        <w:tblW w:w="10170" w:type="dxa"/>
        <w:tblInd w:w="-162" w:type="dxa"/>
        <w:tblLook w:val="04A0" w:firstRow="1" w:lastRow="0" w:firstColumn="1" w:lastColumn="0" w:noHBand="0" w:noVBand="1"/>
      </w:tblPr>
      <w:tblGrid>
        <w:gridCol w:w="3600"/>
        <w:gridCol w:w="6570"/>
      </w:tblGrid>
      <w:tr w:rsidR="00B02C35" w14:paraId="5E0CB11F" w14:textId="77777777" w:rsidTr="00005309">
        <w:tc>
          <w:tcPr>
            <w:tcW w:w="3600" w:type="dxa"/>
          </w:tcPr>
          <w:p w14:paraId="3DACD094" w14:textId="77777777" w:rsidR="00B02C35" w:rsidRPr="00B02C35" w:rsidRDefault="00B02C35" w:rsidP="00B02C35">
            <w:pPr>
              <w:rPr>
                <w:rFonts w:ascii="Times New Roman" w:hAnsi="Times New Roman" w:cs="Times New Roman"/>
                <w:b/>
                <w:sz w:val="24"/>
                <w:szCs w:val="24"/>
              </w:rPr>
            </w:pPr>
            <w:r w:rsidRPr="00B02C35">
              <w:rPr>
                <w:b/>
                <w:color w:val="000000"/>
                <w:sz w:val="24"/>
                <w:szCs w:val="24"/>
              </w:rPr>
              <w:t>RFP NUMBER AND TITLE:</w:t>
            </w:r>
          </w:p>
        </w:tc>
        <w:tc>
          <w:tcPr>
            <w:tcW w:w="6570" w:type="dxa"/>
            <w:vAlign w:val="center"/>
          </w:tcPr>
          <w:p w14:paraId="29CAA445" w14:textId="4D0BF4AC" w:rsidR="00B02C35" w:rsidRPr="00950DB2" w:rsidRDefault="008836C9" w:rsidP="008836C9">
            <w:pPr>
              <w:pStyle w:val="DefaultText"/>
              <w:widowControl/>
              <w:rPr>
                <w:rFonts w:ascii="Arial" w:hAnsi="Arial" w:cs="Arial"/>
                <w:color w:val="000000" w:themeColor="text1"/>
              </w:rPr>
            </w:pPr>
            <w:r w:rsidRPr="00950DB2">
              <w:rPr>
                <w:rStyle w:val="InitialStyle"/>
                <w:rFonts w:ascii="Arial" w:hAnsi="Arial" w:cs="Arial"/>
                <w:bCs/>
                <w:color w:val="000000" w:themeColor="text1"/>
              </w:rPr>
              <w:t>RFP #201905086 Pre-Qualified Vendor List for American Sign Language Interpreter and Video Remote Interpreting Services</w:t>
            </w:r>
          </w:p>
        </w:tc>
      </w:tr>
      <w:tr w:rsidR="00B02C35" w14:paraId="6AC79E99" w14:textId="77777777" w:rsidTr="00990843">
        <w:tc>
          <w:tcPr>
            <w:tcW w:w="3600" w:type="dxa"/>
          </w:tcPr>
          <w:p w14:paraId="27F3EC19" w14:textId="77777777" w:rsidR="00B02C35" w:rsidRPr="00B02C35" w:rsidRDefault="00B02C35" w:rsidP="00B02C35">
            <w:pPr>
              <w:rPr>
                <w:sz w:val="24"/>
                <w:szCs w:val="24"/>
              </w:rPr>
            </w:pPr>
            <w:r w:rsidRPr="00B02C35">
              <w:rPr>
                <w:b/>
                <w:color w:val="000000"/>
                <w:sz w:val="24"/>
                <w:szCs w:val="24"/>
              </w:rPr>
              <w:t>AMENDMENT DATE:</w:t>
            </w:r>
          </w:p>
        </w:tc>
        <w:tc>
          <w:tcPr>
            <w:tcW w:w="6570" w:type="dxa"/>
          </w:tcPr>
          <w:p w14:paraId="53B53BE5" w14:textId="16C46E44" w:rsidR="00B02C35" w:rsidRPr="008836C9" w:rsidRDefault="008836C9" w:rsidP="00B02C35">
            <w:pPr>
              <w:rPr>
                <w:rFonts w:ascii="Arial" w:hAnsi="Arial" w:cs="Arial"/>
                <w:color w:val="000000" w:themeColor="text1"/>
                <w:sz w:val="24"/>
                <w:szCs w:val="24"/>
              </w:rPr>
            </w:pPr>
            <w:r w:rsidRPr="008836C9">
              <w:rPr>
                <w:rFonts w:ascii="Arial" w:hAnsi="Arial" w:cs="Arial"/>
                <w:color w:val="000000" w:themeColor="text1"/>
                <w:sz w:val="24"/>
                <w:szCs w:val="24"/>
              </w:rPr>
              <w:t>5/31/2019</w:t>
            </w:r>
          </w:p>
        </w:tc>
      </w:tr>
      <w:tr w:rsidR="00B02C35" w14:paraId="073513B1" w14:textId="77777777" w:rsidTr="00990843">
        <w:tc>
          <w:tcPr>
            <w:tcW w:w="3600" w:type="dxa"/>
          </w:tcPr>
          <w:p w14:paraId="23DC02A1" w14:textId="77777777" w:rsidR="00B02C35" w:rsidRPr="00B02C35" w:rsidRDefault="00B02C35" w:rsidP="00B02C35">
            <w:pPr>
              <w:rPr>
                <w:sz w:val="24"/>
                <w:szCs w:val="24"/>
              </w:rPr>
            </w:pPr>
            <w:r w:rsidRPr="00B02C35">
              <w:rPr>
                <w:b/>
                <w:color w:val="000000"/>
                <w:sz w:val="24"/>
                <w:szCs w:val="24"/>
              </w:rPr>
              <w:t>PROPOSAL DUE DATE:</w:t>
            </w:r>
          </w:p>
        </w:tc>
        <w:tc>
          <w:tcPr>
            <w:tcW w:w="6570" w:type="dxa"/>
          </w:tcPr>
          <w:p w14:paraId="4A5DAFFB" w14:textId="4A77588A" w:rsidR="00B02C35" w:rsidRPr="008836C9" w:rsidRDefault="008836C9" w:rsidP="00B02C35">
            <w:pPr>
              <w:rPr>
                <w:rFonts w:ascii="Arial" w:hAnsi="Arial" w:cs="Arial"/>
                <w:color w:val="000000" w:themeColor="text1"/>
                <w:sz w:val="24"/>
                <w:szCs w:val="24"/>
              </w:rPr>
            </w:pPr>
            <w:r w:rsidRPr="008836C9">
              <w:rPr>
                <w:rFonts w:ascii="Arial" w:hAnsi="Arial" w:cs="Arial"/>
                <w:color w:val="000000" w:themeColor="text1"/>
                <w:sz w:val="24"/>
                <w:szCs w:val="24"/>
              </w:rPr>
              <w:t>6/17/2019</w:t>
            </w:r>
          </w:p>
        </w:tc>
      </w:tr>
      <w:tr w:rsidR="00B02C35" w14:paraId="1E7187E0" w14:textId="77777777" w:rsidTr="004A606C">
        <w:tc>
          <w:tcPr>
            <w:tcW w:w="3600" w:type="dxa"/>
          </w:tcPr>
          <w:p w14:paraId="1A41292C" w14:textId="77777777" w:rsidR="00B02C35" w:rsidRPr="00B02C35" w:rsidRDefault="00B02C35" w:rsidP="00B02C35">
            <w:pPr>
              <w:rPr>
                <w:sz w:val="24"/>
                <w:szCs w:val="24"/>
              </w:rPr>
            </w:pPr>
            <w:r w:rsidRPr="00B02C35">
              <w:rPr>
                <w:b/>
                <w:color w:val="000000"/>
                <w:sz w:val="24"/>
                <w:szCs w:val="24"/>
              </w:rPr>
              <w:t>RFP ISSUED BY:</w:t>
            </w:r>
          </w:p>
        </w:tc>
        <w:tc>
          <w:tcPr>
            <w:tcW w:w="6570" w:type="dxa"/>
            <w:vAlign w:val="center"/>
          </w:tcPr>
          <w:p w14:paraId="50D5357B" w14:textId="0DCB6518" w:rsidR="00B02C35" w:rsidRPr="008836C9" w:rsidRDefault="008836C9" w:rsidP="00950DB2">
            <w:pPr>
              <w:pStyle w:val="DefaultText"/>
              <w:widowControl/>
              <w:rPr>
                <w:rFonts w:ascii="Arial" w:hAnsi="Arial" w:cs="Arial"/>
                <w:color w:val="000000" w:themeColor="text1"/>
              </w:rPr>
            </w:pPr>
            <w:r w:rsidRPr="008836C9">
              <w:rPr>
                <w:rStyle w:val="InitialStyle"/>
                <w:rFonts w:ascii="Arial" w:hAnsi="Arial" w:cs="Arial"/>
                <w:bCs/>
                <w:color w:val="000000" w:themeColor="text1"/>
              </w:rPr>
              <w:t>Department of Administrative and Financial Services</w:t>
            </w:r>
          </w:p>
        </w:tc>
      </w:tr>
      <w:tr w:rsidR="00B02C35" w14:paraId="0B7EB2CF" w14:textId="77777777" w:rsidTr="004A606C">
        <w:tc>
          <w:tcPr>
            <w:tcW w:w="3600" w:type="dxa"/>
          </w:tcPr>
          <w:p w14:paraId="04766E33" w14:textId="77777777" w:rsidR="00B02C35" w:rsidRPr="00B02C35" w:rsidRDefault="00B02C35" w:rsidP="00B02C35">
            <w:pPr>
              <w:rPr>
                <w:sz w:val="24"/>
                <w:szCs w:val="24"/>
              </w:rPr>
            </w:pPr>
            <w:r w:rsidRPr="00B02C35">
              <w:rPr>
                <w:b/>
                <w:color w:val="000000"/>
                <w:sz w:val="24"/>
                <w:szCs w:val="24"/>
              </w:rPr>
              <w:t>PROPOSALS DUE TO:</w:t>
            </w:r>
          </w:p>
        </w:tc>
        <w:tc>
          <w:tcPr>
            <w:tcW w:w="6570" w:type="dxa"/>
            <w:vAlign w:val="center"/>
          </w:tcPr>
          <w:p w14:paraId="33C0EE32" w14:textId="5415E70D" w:rsidR="008836C9" w:rsidRPr="008836C9" w:rsidRDefault="00552F61" w:rsidP="00B02C35">
            <w:pPr>
              <w:rPr>
                <w:rFonts w:ascii="Arial" w:hAnsi="Arial" w:cs="Arial"/>
                <w:color w:val="000000" w:themeColor="text1"/>
                <w:sz w:val="24"/>
                <w:szCs w:val="24"/>
              </w:rPr>
            </w:pPr>
            <w:hyperlink r:id="rId9" w:history="1">
              <w:r w:rsidR="008836C9" w:rsidRPr="00477724">
                <w:rPr>
                  <w:rStyle w:val="Hyperlink"/>
                  <w:rFonts w:ascii="Arial" w:hAnsi="Arial" w:cs="Arial"/>
                  <w:sz w:val="24"/>
                  <w:szCs w:val="24"/>
                </w:rPr>
                <w:t>Proposals@maine.gov</w:t>
              </w:r>
            </w:hyperlink>
          </w:p>
        </w:tc>
      </w:tr>
      <w:tr w:rsidR="00B02C35" w14:paraId="57843C41" w14:textId="77777777" w:rsidTr="00990843">
        <w:tc>
          <w:tcPr>
            <w:tcW w:w="10170" w:type="dxa"/>
            <w:gridSpan w:val="2"/>
          </w:tcPr>
          <w:p w14:paraId="169E5CFC" w14:textId="77777777" w:rsidR="00B02C35" w:rsidRPr="00B02C35" w:rsidRDefault="00B02C35" w:rsidP="00B02C35">
            <w:pPr>
              <w:rPr>
                <w:b/>
                <w:sz w:val="24"/>
                <w:szCs w:val="24"/>
              </w:rPr>
            </w:pPr>
          </w:p>
          <w:p w14:paraId="5461E259" w14:textId="0EFB1542" w:rsidR="00B02C35" w:rsidRDefault="00B02C35" w:rsidP="00B02C35">
            <w:pPr>
              <w:rPr>
                <w:b/>
                <w:sz w:val="24"/>
                <w:szCs w:val="24"/>
              </w:rPr>
            </w:pPr>
            <w:r w:rsidRPr="00B02C35">
              <w:rPr>
                <w:b/>
                <w:sz w:val="24"/>
                <w:szCs w:val="24"/>
              </w:rPr>
              <w:t>DESCRIPTION OF CHANGES IN RFP (if any):</w:t>
            </w:r>
          </w:p>
          <w:p w14:paraId="516B511A" w14:textId="1D134144" w:rsidR="00BE70FE" w:rsidRDefault="00BE70FE" w:rsidP="00B02C35">
            <w:pPr>
              <w:rPr>
                <w:b/>
                <w:sz w:val="24"/>
                <w:szCs w:val="24"/>
              </w:rPr>
            </w:pPr>
          </w:p>
          <w:p w14:paraId="06BB99FC" w14:textId="297CA744" w:rsidR="00BE70FE" w:rsidRDefault="00BE70FE" w:rsidP="00B02C35">
            <w:pPr>
              <w:rPr>
                <w:b/>
                <w:sz w:val="24"/>
                <w:szCs w:val="24"/>
              </w:rPr>
            </w:pPr>
            <w:r>
              <w:rPr>
                <w:b/>
                <w:sz w:val="24"/>
                <w:szCs w:val="24"/>
              </w:rPr>
              <w:t>The following language is being revised</w:t>
            </w:r>
          </w:p>
          <w:p w14:paraId="2E29AAFB" w14:textId="0F911968" w:rsidR="00BE70FE" w:rsidRDefault="00BE70FE" w:rsidP="00B02C35">
            <w:pPr>
              <w:rPr>
                <w:b/>
                <w:sz w:val="24"/>
                <w:szCs w:val="24"/>
              </w:rPr>
            </w:pPr>
          </w:p>
          <w:p w14:paraId="4A355004" w14:textId="5C19431F" w:rsidR="00B02C35" w:rsidRPr="00B02C35" w:rsidRDefault="00BE70FE" w:rsidP="00B02C35">
            <w:pPr>
              <w:rPr>
                <w:b/>
                <w:sz w:val="24"/>
                <w:szCs w:val="24"/>
              </w:rPr>
            </w:pPr>
            <w:r w:rsidRPr="00950DB2">
              <w:rPr>
                <w:b/>
                <w:sz w:val="24"/>
                <w:szCs w:val="24"/>
                <w:u w:val="single"/>
              </w:rPr>
              <w:t>Current</w:t>
            </w:r>
            <w:r>
              <w:rPr>
                <w:b/>
                <w:sz w:val="24"/>
                <w:szCs w:val="24"/>
              </w:rPr>
              <w:t>:</w:t>
            </w:r>
          </w:p>
          <w:p w14:paraId="7A4B8191" w14:textId="7BABC8A4" w:rsidR="00B02C35" w:rsidRDefault="007B4BBA" w:rsidP="00B02C35">
            <w:pPr>
              <w:rPr>
                <w:rStyle w:val="InitialStyle"/>
                <w:rFonts w:ascii="Times New Roman" w:hAnsi="Times New Roman"/>
                <w:b/>
                <w:sz w:val="24"/>
                <w:szCs w:val="24"/>
              </w:rPr>
            </w:pPr>
            <w:bookmarkStart w:id="0" w:name="_Toc367174728"/>
            <w:bookmarkStart w:id="1" w:name="_Toc397069196"/>
            <w:r w:rsidRPr="00B51AF6">
              <w:rPr>
                <w:rStyle w:val="InitialStyle"/>
                <w:rFonts w:ascii="Times New Roman" w:hAnsi="Times New Roman"/>
                <w:b/>
                <w:sz w:val="24"/>
                <w:szCs w:val="24"/>
              </w:rPr>
              <w:t>PART II</w:t>
            </w:r>
            <w:r w:rsidRPr="00B51AF6">
              <w:rPr>
                <w:rStyle w:val="InitialStyle"/>
                <w:rFonts w:ascii="Times New Roman" w:hAnsi="Times New Roman"/>
                <w:b/>
                <w:sz w:val="24"/>
                <w:szCs w:val="24"/>
              </w:rPr>
              <w:tab/>
              <w:t>SCOPE OF SERVICES</w:t>
            </w:r>
            <w:bookmarkEnd w:id="0"/>
            <w:r w:rsidRPr="00B51AF6">
              <w:rPr>
                <w:rStyle w:val="InitialStyle"/>
                <w:rFonts w:ascii="Times New Roman" w:hAnsi="Times New Roman"/>
                <w:b/>
                <w:sz w:val="24"/>
                <w:szCs w:val="24"/>
              </w:rPr>
              <w:t xml:space="preserve"> TO BE PROVIDED</w:t>
            </w:r>
            <w:bookmarkEnd w:id="1"/>
          </w:p>
          <w:p w14:paraId="083D2B9A" w14:textId="21CE649A" w:rsidR="007B4BBA" w:rsidRDefault="007B4BBA" w:rsidP="00B02C35">
            <w:pPr>
              <w:rPr>
                <w:sz w:val="24"/>
                <w:szCs w:val="24"/>
              </w:rPr>
            </w:pPr>
          </w:p>
          <w:p w14:paraId="05F62D8F" w14:textId="1AFC2E43" w:rsidR="007B4BBA" w:rsidRPr="00950DB2" w:rsidRDefault="007B4BBA" w:rsidP="00B02C35">
            <w:pPr>
              <w:rPr>
                <w:rFonts w:ascii="Arial" w:hAnsi="Arial" w:cs="Arial"/>
                <w:sz w:val="20"/>
                <w:szCs w:val="20"/>
              </w:rPr>
            </w:pPr>
            <w:r>
              <w:rPr>
                <w:sz w:val="24"/>
                <w:szCs w:val="24"/>
              </w:rPr>
              <w:t>B</w:t>
            </w:r>
            <w:r w:rsidRPr="00950DB2">
              <w:rPr>
                <w:rFonts w:ascii="Arial" w:hAnsi="Arial" w:cs="Arial"/>
                <w:sz w:val="20"/>
                <w:szCs w:val="20"/>
              </w:rPr>
              <w:t xml:space="preserve">. General Information </w:t>
            </w:r>
          </w:p>
          <w:p w14:paraId="5AECD1B8" w14:textId="6A290403" w:rsidR="007B4BBA" w:rsidRPr="00950DB2" w:rsidRDefault="007B4BBA" w:rsidP="00B02C35">
            <w:pPr>
              <w:rPr>
                <w:rFonts w:ascii="Arial" w:hAnsi="Arial" w:cs="Arial"/>
                <w:sz w:val="20"/>
                <w:szCs w:val="20"/>
              </w:rPr>
            </w:pPr>
            <w:r w:rsidRPr="00950DB2">
              <w:rPr>
                <w:rFonts w:ascii="Arial" w:hAnsi="Arial" w:cs="Arial"/>
                <w:sz w:val="20"/>
                <w:szCs w:val="20"/>
              </w:rPr>
              <w:t>#2 Licensure and Certification</w:t>
            </w:r>
          </w:p>
          <w:p w14:paraId="416EA20C" w14:textId="77777777" w:rsidR="007B4BBA" w:rsidRPr="00950DB2" w:rsidRDefault="007B4BBA" w:rsidP="007B4BBA">
            <w:pPr>
              <w:tabs>
                <w:tab w:val="left" w:pos="720"/>
                <w:tab w:val="left" w:pos="1080"/>
              </w:tabs>
              <w:adjustRightInd w:val="0"/>
              <w:ind w:left="720"/>
              <w:rPr>
                <w:rFonts w:ascii="Arial" w:hAnsi="Arial" w:cs="Arial"/>
                <w:sz w:val="20"/>
                <w:szCs w:val="20"/>
              </w:rPr>
            </w:pPr>
          </w:p>
          <w:p w14:paraId="55BD1E73" w14:textId="227D7844" w:rsidR="007B4BBA" w:rsidRPr="00950DB2" w:rsidRDefault="00BE70FE" w:rsidP="00BE70FE">
            <w:pPr>
              <w:widowControl w:val="0"/>
              <w:tabs>
                <w:tab w:val="left" w:pos="720"/>
                <w:tab w:val="left" w:pos="1080"/>
              </w:tabs>
              <w:autoSpaceDE w:val="0"/>
              <w:autoSpaceDN w:val="0"/>
              <w:adjustRightInd w:val="0"/>
              <w:ind w:left="720"/>
              <w:rPr>
                <w:rFonts w:ascii="Arial" w:hAnsi="Arial" w:cs="Arial"/>
                <w:sz w:val="20"/>
                <w:szCs w:val="20"/>
              </w:rPr>
            </w:pPr>
            <w:r w:rsidRPr="00950DB2">
              <w:rPr>
                <w:rFonts w:ascii="Arial" w:hAnsi="Arial" w:cs="Arial"/>
                <w:sz w:val="20"/>
                <w:szCs w:val="20"/>
              </w:rPr>
              <w:t xml:space="preserve">b. </w:t>
            </w:r>
            <w:r w:rsidR="007B4BBA" w:rsidRPr="00950DB2">
              <w:rPr>
                <w:rFonts w:ascii="Arial" w:hAnsi="Arial" w:cs="Arial"/>
                <w:sz w:val="20"/>
                <w:szCs w:val="20"/>
              </w:rPr>
              <w:t>Nationally certified to provide such services (through certification programs such as those provided by the Registry of Interpreters of the Deaf or any similar, widely-accepted, and nationally-recognized certifying body); and</w:t>
            </w:r>
          </w:p>
          <w:p w14:paraId="53461086" w14:textId="6FA259FF" w:rsidR="007B4BBA" w:rsidRPr="00950DB2" w:rsidRDefault="007B4BBA" w:rsidP="00BE70FE">
            <w:pPr>
              <w:widowControl w:val="0"/>
              <w:tabs>
                <w:tab w:val="left" w:pos="720"/>
                <w:tab w:val="left" w:pos="1080"/>
              </w:tabs>
              <w:autoSpaceDE w:val="0"/>
              <w:autoSpaceDN w:val="0"/>
              <w:adjustRightInd w:val="0"/>
              <w:ind w:left="1080"/>
              <w:rPr>
                <w:rFonts w:ascii="Arial" w:hAnsi="Arial" w:cs="Arial"/>
                <w:sz w:val="20"/>
                <w:szCs w:val="20"/>
              </w:rPr>
            </w:pPr>
          </w:p>
          <w:p w14:paraId="41F4C0FE" w14:textId="77777777" w:rsidR="007B4BBA" w:rsidRPr="00950DB2" w:rsidRDefault="007B4BBA" w:rsidP="007B4BBA">
            <w:pPr>
              <w:tabs>
                <w:tab w:val="left" w:pos="720"/>
                <w:tab w:val="left" w:pos="1080"/>
              </w:tabs>
              <w:adjustRightInd w:val="0"/>
              <w:rPr>
                <w:rFonts w:ascii="Arial" w:hAnsi="Arial" w:cs="Arial"/>
                <w:sz w:val="20"/>
                <w:szCs w:val="20"/>
              </w:rPr>
            </w:pPr>
          </w:p>
          <w:p w14:paraId="3DB688E5" w14:textId="2663AE47" w:rsidR="00B02C35" w:rsidRPr="00950DB2" w:rsidRDefault="00BE70FE" w:rsidP="00B02C35">
            <w:pPr>
              <w:rPr>
                <w:rFonts w:ascii="Arial" w:hAnsi="Arial" w:cs="Arial"/>
                <w:sz w:val="20"/>
                <w:szCs w:val="20"/>
              </w:rPr>
            </w:pPr>
            <w:r w:rsidRPr="00950DB2">
              <w:rPr>
                <w:rFonts w:ascii="Arial" w:hAnsi="Arial" w:cs="Arial"/>
                <w:sz w:val="20"/>
                <w:szCs w:val="20"/>
              </w:rPr>
              <w:t xml:space="preserve">C. American Sign Language Requirements </w:t>
            </w:r>
          </w:p>
          <w:p w14:paraId="59218E51" w14:textId="5030E83C" w:rsidR="00BE70FE" w:rsidRPr="00950DB2" w:rsidRDefault="00BE70FE" w:rsidP="00B02C35">
            <w:pPr>
              <w:rPr>
                <w:rFonts w:ascii="Arial" w:hAnsi="Arial" w:cs="Arial"/>
                <w:sz w:val="20"/>
                <w:szCs w:val="20"/>
              </w:rPr>
            </w:pPr>
            <w:r w:rsidRPr="00950DB2">
              <w:rPr>
                <w:rFonts w:ascii="Arial" w:hAnsi="Arial" w:cs="Arial"/>
                <w:sz w:val="20"/>
                <w:szCs w:val="20"/>
              </w:rPr>
              <w:t>#2 ASL Staffing Requirements</w:t>
            </w:r>
          </w:p>
          <w:p w14:paraId="7F4A15D1" w14:textId="2D75A7F9" w:rsidR="008836C9" w:rsidRPr="00950DB2" w:rsidRDefault="008836C9" w:rsidP="00B02C35">
            <w:pPr>
              <w:rPr>
                <w:rFonts w:ascii="Arial" w:hAnsi="Arial" w:cs="Arial"/>
                <w:sz w:val="20"/>
                <w:szCs w:val="20"/>
              </w:rPr>
            </w:pPr>
          </w:p>
          <w:p w14:paraId="67ABD0C7" w14:textId="77777777" w:rsidR="00BE70FE" w:rsidRPr="00950DB2" w:rsidRDefault="00BE70FE" w:rsidP="00BE70FE">
            <w:pPr>
              <w:numPr>
                <w:ilvl w:val="0"/>
                <w:numId w:val="6"/>
              </w:numPr>
              <w:autoSpaceDE w:val="0"/>
              <w:autoSpaceDN w:val="0"/>
              <w:ind w:right="472"/>
              <w:rPr>
                <w:rFonts w:ascii="Arial" w:hAnsi="Arial" w:cs="Arial"/>
                <w:sz w:val="20"/>
                <w:szCs w:val="20"/>
              </w:rPr>
            </w:pPr>
            <w:r w:rsidRPr="00950DB2">
              <w:rPr>
                <w:rFonts w:ascii="Arial" w:hAnsi="Arial" w:cs="Arial"/>
                <w:sz w:val="20"/>
                <w:szCs w:val="20"/>
              </w:rPr>
              <w:t xml:space="preserve">Keep certification records for all interpreters to verify upon request the </w:t>
            </w:r>
            <w:proofErr w:type="gramStart"/>
            <w:r w:rsidRPr="00950DB2">
              <w:rPr>
                <w:rFonts w:ascii="Arial" w:hAnsi="Arial" w:cs="Arial"/>
                <w:sz w:val="20"/>
                <w:szCs w:val="20"/>
              </w:rPr>
              <w:t>current status</w:t>
            </w:r>
            <w:proofErr w:type="gramEnd"/>
            <w:r w:rsidRPr="00950DB2">
              <w:rPr>
                <w:rFonts w:ascii="Arial" w:hAnsi="Arial" w:cs="Arial"/>
                <w:sz w:val="20"/>
                <w:szCs w:val="20"/>
              </w:rPr>
              <w:t xml:space="preserve"> of any interpreter provided for State assignments.</w:t>
            </w:r>
          </w:p>
          <w:p w14:paraId="1CBB464A" w14:textId="77777777" w:rsidR="00B02C35" w:rsidRPr="00B02C35" w:rsidRDefault="00B02C35" w:rsidP="00B02C35">
            <w:pPr>
              <w:rPr>
                <w:sz w:val="24"/>
                <w:szCs w:val="24"/>
              </w:rPr>
            </w:pPr>
          </w:p>
        </w:tc>
      </w:tr>
      <w:tr w:rsidR="00B02C35" w14:paraId="4DBD4680" w14:textId="77777777" w:rsidTr="00990843">
        <w:tc>
          <w:tcPr>
            <w:tcW w:w="10170" w:type="dxa"/>
            <w:gridSpan w:val="2"/>
          </w:tcPr>
          <w:p w14:paraId="07086C5F" w14:textId="77777777" w:rsidR="00B02C35" w:rsidRPr="00950DB2"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69323B6C" w14:textId="77777777" w:rsidR="00B02C35" w:rsidRPr="00950DB2" w:rsidRDefault="00B02C35" w:rsidP="00B02C35">
            <w:pPr>
              <w:tabs>
                <w:tab w:val="left" w:pos="1440"/>
              </w:tabs>
              <w:overflowPunct w:val="0"/>
              <w:autoSpaceDE w:val="0"/>
              <w:autoSpaceDN w:val="0"/>
              <w:adjustRightInd w:val="0"/>
              <w:textAlignment w:val="baseline"/>
              <w:rPr>
                <w:rFonts w:ascii="Arial" w:hAnsi="Arial" w:cs="Arial"/>
                <w:b/>
                <w:sz w:val="24"/>
                <w:szCs w:val="24"/>
              </w:rPr>
            </w:pPr>
            <w:r w:rsidRPr="00950DB2">
              <w:rPr>
                <w:rFonts w:ascii="Arial" w:hAnsi="Arial" w:cs="Arial"/>
                <w:b/>
                <w:sz w:val="24"/>
                <w:szCs w:val="24"/>
                <w:u w:val="single"/>
              </w:rPr>
              <w:t>REVISED</w:t>
            </w:r>
            <w:r w:rsidRPr="00950DB2">
              <w:rPr>
                <w:rFonts w:ascii="Arial" w:hAnsi="Arial" w:cs="Arial"/>
                <w:b/>
                <w:sz w:val="24"/>
                <w:szCs w:val="24"/>
              </w:rPr>
              <w:t xml:space="preserve"> LANGUAGE IN RFP (if any):</w:t>
            </w:r>
          </w:p>
          <w:p w14:paraId="471E7FF1" w14:textId="77777777" w:rsidR="00B02C35" w:rsidRPr="00950DB2"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22ED6218" w14:textId="77777777" w:rsidR="00BE70FE" w:rsidRPr="00950DB2" w:rsidRDefault="00BE70FE" w:rsidP="00BE70FE">
            <w:pPr>
              <w:rPr>
                <w:rStyle w:val="InitialStyle"/>
                <w:rFonts w:ascii="Arial" w:hAnsi="Arial" w:cs="Arial"/>
                <w:b/>
                <w:sz w:val="20"/>
                <w:szCs w:val="20"/>
              </w:rPr>
            </w:pPr>
            <w:r w:rsidRPr="00950DB2">
              <w:rPr>
                <w:rStyle w:val="InitialStyle"/>
                <w:rFonts w:ascii="Arial" w:hAnsi="Arial" w:cs="Arial"/>
                <w:b/>
                <w:sz w:val="20"/>
                <w:szCs w:val="20"/>
              </w:rPr>
              <w:t>PART II</w:t>
            </w:r>
            <w:r w:rsidRPr="00950DB2">
              <w:rPr>
                <w:rStyle w:val="InitialStyle"/>
                <w:rFonts w:ascii="Arial" w:hAnsi="Arial" w:cs="Arial"/>
                <w:b/>
                <w:sz w:val="20"/>
                <w:szCs w:val="20"/>
              </w:rPr>
              <w:tab/>
              <w:t>SCOPE OF SERVICES TO BE PROVIDED</w:t>
            </w:r>
          </w:p>
          <w:p w14:paraId="07D8FD93" w14:textId="77777777" w:rsidR="00BE70FE" w:rsidRPr="00950DB2" w:rsidRDefault="00BE70FE" w:rsidP="00BE70FE">
            <w:pPr>
              <w:rPr>
                <w:rFonts w:ascii="Arial" w:hAnsi="Arial" w:cs="Arial"/>
                <w:sz w:val="20"/>
                <w:szCs w:val="20"/>
              </w:rPr>
            </w:pPr>
          </w:p>
          <w:p w14:paraId="2A84B57D" w14:textId="77777777" w:rsidR="00BE70FE" w:rsidRPr="00950DB2" w:rsidRDefault="00BE70FE" w:rsidP="00BE70FE">
            <w:pPr>
              <w:rPr>
                <w:rFonts w:ascii="Arial" w:hAnsi="Arial" w:cs="Arial"/>
                <w:sz w:val="20"/>
                <w:szCs w:val="20"/>
              </w:rPr>
            </w:pPr>
            <w:r w:rsidRPr="00950DB2">
              <w:rPr>
                <w:rFonts w:ascii="Arial" w:hAnsi="Arial" w:cs="Arial"/>
                <w:sz w:val="20"/>
                <w:szCs w:val="20"/>
              </w:rPr>
              <w:t xml:space="preserve">B. General Information </w:t>
            </w:r>
          </w:p>
          <w:p w14:paraId="40334205" w14:textId="77777777" w:rsidR="00BE70FE" w:rsidRPr="00950DB2" w:rsidRDefault="00BE70FE" w:rsidP="00BE70FE">
            <w:pPr>
              <w:rPr>
                <w:rFonts w:ascii="Arial" w:hAnsi="Arial" w:cs="Arial"/>
                <w:sz w:val="20"/>
                <w:szCs w:val="20"/>
              </w:rPr>
            </w:pPr>
            <w:r w:rsidRPr="00950DB2">
              <w:rPr>
                <w:rFonts w:ascii="Arial" w:hAnsi="Arial" w:cs="Arial"/>
                <w:sz w:val="20"/>
                <w:szCs w:val="20"/>
              </w:rPr>
              <w:t>#2 Licensure and Certification</w:t>
            </w:r>
            <w:bookmarkStart w:id="2" w:name="_GoBack"/>
            <w:bookmarkEnd w:id="2"/>
          </w:p>
          <w:p w14:paraId="097889D8" w14:textId="77777777" w:rsidR="00BE70FE" w:rsidRPr="00950DB2" w:rsidRDefault="00BE70FE" w:rsidP="00BE70FE">
            <w:pPr>
              <w:tabs>
                <w:tab w:val="left" w:pos="720"/>
                <w:tab w:val="left" w:pos="1080"/>
              </w:tabs>
              <w:adjustRightInd w:val="0"/>
              <w:ind w:left="720"/>
              <w:rPr>
                <w:rFonts w:ascii="Arial" w:hAnsi="Arial" w:cs="Arial"/>
                <w:sz w:val="20"/>
                <w:szCs w:val="20"/>
              </w:rPr>
            </w:pPr>
          </w:p>
          <w:p w14:paraId="4ED3541A" w14:textId="1B8924AC" w:rsidR="00BE70FE" w:rsidRPr="00950DB2" w:rsidRDefault="00BE70FE" w:rsidP="00BE70FE">
            <w:pPr>
              <w:widowControl w:val="0"/>
              <w:tabs>
                <w:tab w:val="left" w:pos="720"/>
                <w:tab w:val="left" w:pos="1080"/>
              </w:tabs>
              <w:autoSpaceDE w:val="0"/>
              <w:autoSpaceDN w:val="0"/>
              <w:adjustRightInd w:val="0"/>
              <w:ind w:left="1080"/>
              <w:rPr>
                <w:rFonts w:ascii="Arial" w:hAnsi="Arial" w:cs="Arial"/>
                <w:sz w:val="20"/>
                <w:szCs w:val="20"/>
              </w:rPr>
            </w:pPr>
            <w:r w:rsidRPr="00950DB2">
              <w:rPr>
                <w:rFonts w:ascii="Arial" w:hAnsi="Arial" w:cs="Arial"/>
                <w:sz w:val="20"/>
                <w:szCs w:val="20"/>
              </w:rPr>
              <w:t xml:space="preserve">b. </w:t>
            </w:r>
            <w:r w:rsidR="008836C9" w:rsidRPr="00950DB2">
              <w:rPr>
                <w:rFonts w:ascii="Arial" w:hAnsi="Arial" w:cs="Arial"/>
                <w:sz w:val="20"/>
                <w:szCs w:val="20"/>
              </w:rPr>
              <w:t xml:space="preserve">Qualified interpreters will be assigned by the provider agency.  Qualified interpreters are identified as those knowledgeable with topical information, familiar with the needs of the clients as well as if stated “preferred by the client”. </w:t>
            </w:r>
          </w:p>
          <w:p w14:paraId="1C4E5379" w14:textId="77777777" w:rsidR="00BE70FE" w:rsidRPr="00950DB2" w:rsidRDefault="00BE70FE" w:rsidP="00BE70FE">
            <w:pPr>
              <w:tabs>
                <w:tab w:val="left" w:pos="720"/>
                <w:tab w:val="left" w:pos="1080"/>
              </w:tabs>
              <w:adjustRightInd w:val="0"/>
              <w:rPr>
                <w:rFonts w:ascii="Arial" w:hAnsi="Arial" w:cs="Arial"/>
                <w:sz w:val="20"/>
                <w:szCs w:val="20"/>
              </w:rPr>
            </w:pPr>
          </w:p>
          <w:p w14:paraId="03E4FD43" w14:textId="77777777" w:rsidR="00BE70FE" w:rsidRPr="00950DB2" w:rsidRDefault="00BE70FE" w:rsidP="00BE70FE">
            <w:pPr>
              <w:rPr>
                <w:rFonts w:ascii="Arial" w:hAnsi="Arial" w:cs="Arial"/>
                <w:sz w:val="20"/>
                <w:szCs w:val="20"/>
              </w:rPr>
            </w:pPr>
            <w:r w:rsidRPr="00950DB2">
              <w:rPr>
                <w:rFonts w:ascii="Arial" w:hAnsi="Arial" w:cs="Arial"/>
                <w:sz w:val="20"/>
                <w:szCs w:val="20"/>
              </w:rPr>
              <w:t xml:space="preserve">C. American Sign Language Requirements </w:t>
            </w:r>
          </w:p>
          <w:p w14:paraId="02D49E94" w14:textId="77777777" w:rsidR="00BE70FE" w:rsidRPr="00950DB2" w:rsidRDefault="00BE70FE" w:rsidP="00BE70FE">
            <w:pPr>
              <w:rPr>
                <w:rFonts w:ascii="Arial" w:hAnsi="Arial" w:cs="Arial"/>
                <w:sz w:val="20"/>
                <w:szCs w:val="20"/>
              </w:rPr>
            </w:pPr>
            <w:r w:rsidRPr="00950DB2">
              <w:rPr>
                <w:rFonts w:ascii="Arial" w:hAnsi="Arial" w:cs="Arial"/>
                <w:sz w:val="20"/>
                <w:szCs w:val="20"/>
              </w:rPr>
              <w:t>#2 ASL Staffing Requirements</w:t>
            </w:r>
          </w:p>
          <w:p w14:paraId="31D43FD3" w14:textId="4EA50734" w:rsidR="00BE70FE" w:rsidRPr="00950DB2" w:rsidRDefault="00BE70FE" w:rsidP="00BE70FE">
            <w:pPr>
              <w:numPr>
                <w:ilvl w:val="0"/>
                <w:numId w:val="6"/>
              </w:numPr>
              <w:autoSpaceDE w:val="0"/>
              <w:autoSpaceDN w:val="0"/>
              <w:ind w:right="472"/>
              <w:rPr>
                <w:rFonts w:ascii="Arial" w:hAnsi="Arial" w:cs="Arial"/>
                <w:sz w:val="20"/>
                <w:szCs w:val="20"/>
              </w:rPr>
            </w:pPr>
            <w:r w:rsidRPr="00950DB2">
              <w:rPr>
                <w:rFonts w:ascii="Arial" w:hAnsi="Arial" w:cs="Arial"/>
                <w:sz w:val="20"/>
                <w:szCs w:val="20"/>
              </w:rPr>
              <w:t xml:space="preserve">Keep records for all interpreters to verify upon request the </w:t>
            </w:r>
            <w:proofErr w:type="gramStart"/>
            <w:r w:rsidRPr="00950DB2">
              <w:rPr>
                <w:rFonts w:ascii="Arial" w:hAnsi="Arial" w:cs="Arial"/>
                <w:sz w:val="20"/>
                <w:szCs w:val="20"/>
              </w:rPr>
              <w:t>current status</w:t>
            </w:r>
            <w:proofErr w:type="gramEnd"/>
            <w:r w:rsidRPr="00950DB2">
              <w:rPr>
                <w:rFonts w:ascii="Arial" w:hAnsi="Arial" w:cs="Arial"/>
                <w:sz w:val="20"/>
                <w:szCs w:val="20"/>
              </w:rPr>
              <w:t xml:space="preserve"> of any interpreter provided for State assignments.</w:t>
            </w:r>
          </w:p>
          <w:p w14:paraId="44F38836" w14:textId="30A52427" w:rsidR="00B02C35" w:rsidRPr="00950DB2" w:rsidRDefault="00B02C35" w:rsidP="00B02C35">
            <w:pPr>
              <w:rPr>
                <w:rFonts w:ascii="Arial" w:hAnsi="Arial" w:cs="Arial"/>
                <w:sz w:val="24"/>
                <w:szCs w:val="24"/>
              </w:rPr>
            </w:pPr>
          </w:p>
        </w:tc>
      </w:tr>
      <w:tr w:rsidR="00B02C35" w14:paraId="1B1391DD" w14:textId="77777777" w:rsidTr="00990843">
        <w:tc>
          <w:tcPr>
            <w:tcW w:w="10170" w:type="dxa"/>
            <w:gridSpan w:val="2"/>
          </w:tcPr>
          <w:p w14:paraId="3DC71F96" w14:textId="1CED7815" w:rsidR="00B02C35" w:rsidRPr="00E1042E" w:rsidRDefault="00B02C35" w:rsidP="00950DB2">
            <w:pPr>
              <w:jc w:val="center"/>
              <w:rPr>
                <w:sz w:val="24"/>
                <w:szCs w:val="24"/>
              </w:rPr>
            </w:pPr>
            <w:r w:rsidRPr="00E1042E">
              <w:rPr>
                <w:b/>
                <w:color w:val="000000"/>
                <w:sz w:val="24"/>
                <w:szCs w:val="24"/>
              </w:rPr>
              <w:t>All other provisions and clau</w:t>
            </w:r>
            <w:r w:rsidR="00950DB2">
              <w:rPr>
                <w:b/>
                <w:color w:val="000000"/>
                <w:sz w:val="24"/>
                <w:szCs w:val="24"/>
              </w:rPr>
              <w:t>ses of the RFP remain unchanged.</w:t>
            </w:r>
          </w:p>
        </w:tc>
      </w:tr>
    </w:tbl>
    <w:p w14:paraId="58CF92FE" w14:textId="77777777" w:rsidR="00E25FC1" w:rsidRDefault="00E25FC1"/>
    <w:sectPr w:rsidR="00E25FC1" w:rsidSect="00950DB2">
      <w:footerReference w:type="default" r:id="rId10"/>
      <w:pgSz w:w="12240" w:h="15840"/>
      <w:pgMar w:top="45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B95E0" w14:textId="77777777" w:rsidR="00552F61" w:rsidRDefault="00552F61" w:rsidP="009A0B7F">
      <w:pPr>
        <w:spacing w:after="0" w:line="240" w:lineRule="auto"/>
      </w:pPr>
      <w:r>
        <w:separator/>
      </w:r>
    </w:p>
  </w:endnote>
  <w:endnote w:type="continuationSeparator" w:id="0">
    <w:p w14:paraId="4095DE08" w14:textId="77777777" w:rsidR="00552F61" w:rsidRDefault="00552F61" w:rsidP="009A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36FD0" w14:textId="1D04D1DE" w:rsidR="009A0B7F" w:rsidRDefault="00B02C35">
    <w:pPr>
      <w:pStyle w:val="Footer"/>
    </w:pPr>
    <w:r>
      <w:t>Rev. 4/19/2018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DCE0D" w14:textId="77777777" w:rsidR="00552F61" w:rsidRDefault="00552F61" w:rsidP="009A0B7F">
      <w:pPr>
        <w:spacing w:after="0" w:line="240" w:lineRule="auto"/>
      </w:pPr>
      <w:r>
        <w:separator/>
      </w:r>
    </w:p>
  </w:footnote>
  <w:footnote w:type="continuationSeparator" w:id="0">
    <w:p w14:paraId="7A84F772" w14:textId="77777777" w:rsidR="00552F61" w:rsidRDefault="00552F61" w:rsidP="009A0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F2995"/>
    <w:multiLevelType w:val="multilevel"/>
    <w:tmpl w:val="1F6CE1B8"/>
    <w:lvl w:ilvl="0">
      <w:start w:val="2"/>
      <w:numFmt w:val="decimal"/>
      <w:lvlText w:val="%1."/>
      <w:lvlJc w:val="left"/>
      <w:pPr>
        <w:ind w:left="720" w:hanging="360"/>
      </w:pPr>
      <w:rPr>
        <w:rFonts w:hint="default"/>
        <w:b/>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6D46ADD"/>
    <w:multiLevelType w:val="multilevel"/>
    <w:tmpl w:val="B0D0A23A"/>
    <w:lvl w:ilvl="0">
      <w:start w:val="2"/>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1266A47"/>
    <w:multiLevelType w:val="multilevel"/>
    <w:tmpl w:val="58FAEAE6"/>
    <w:lvl w:ilvl="0">
      <w:start w:val="2"/>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DB123F1"/>
    <w:multiLevelType w:val="hybridMultilevel"/>
    <w:tmpl w:val="2BFE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5346B7"/>
    <w:multiLevelType w:val="hybridMultilevel"/>
    <w:tmpl w:val="0C323C24"/>
    <w:lvl w:ilvl="0" w:tplc="0810A8D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54641D"/>
    <w:multiLevelType w:val="hybridMultilevel"/>
    <w:tmpl w:val="309E63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FC1"/>
    <w:rsid w:val="00132246"/>
    <w:rsid w:val="00284492"/>
    <w:rsid w:val="003A0ED9"/>
    <w:rsid w:val="003C664A"/>
    <w:rsid w:val="004F30B3"/>
    <w:rsid w:val="00511995"/>
    <w:rsid w:val="00521F49"/>
    <w:rsid w:val="00552F61"/>
    <w:rsid w:val="007351DF"/>
    <w:rsid w:val="007B4BBA"/>
    <w:rsid w:val="0081650E"/>
    <w:rsid w:val="008836C9"/>
    <w:rsid w:val="008A3C2E"/>
    <w:rsid w:val="008A71D2"/>
    <w:rsid w:val="008C3A77"/>
    <w:rsid w:val="008D17F1"/>
    <w:rsid w:val="00950DB2"/>
    <w:rsid w:val="00990843"/>
    <w:rsid w:val="009A0B7F"/>
    <w:rsid w:val="00B02C35"/>
    <w:rsid w:val="00BE70FE"/>
    <w:rsid w:val="00DE5EC6"/>
    <w:rsid w:val="00E1042E"/>
    <w:rsid w:val="00E25FC1"/>
    <w:rsid w:val="00EC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1882"/>
  <w15:docId w15:val="{891F0743-5AE9-4D5C-92D7-C501E64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25FC1"/>
    <w:rPr>
      <w:sz w:val="16"/>
      <w:szCs w:val="16"/>
    </w:rPr>
  </w:style>
  <w:style w:type="paragraph" w:styleId="CommentText">
    <w:name w:val="annotation text"/>
    <w:basedOn w:val="Normal"/>
    <w:link w:val="CommentTextChar"/>
    <w:rsid w:val="00E2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5F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FC1"/>
    <w:rPr>
      <w:rFonts w:ascii="Tahoma" w:hAnsi="Tahoma" w:cs="Tahoma"/>
      <w:sz w:val="16"/>
      <w:szCs w:val="16"/>
    </w:rPr>
  </w:style>
  <w:style w:type="table" w:styleId="LightShading-Accent2">
    <w:name w:val="Light Shading Accent 2"/>
    <w:basedOn w:val="TableNormal"/>
    <w:uiPriority w:val="60"/>
    <w:rsid w:val="008C3A7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9A0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7F"/>
  </w:style>
  <w:style w:type="paragraph" w:styleId="Footer">
    <w:name w:val="footer"/>
    <w:basedOn w:val="Normal"/>
    <w:link w:val="FooterChar"/>
    <w:uiPriority w:val="99"/>
    <w:unhideWhenUsed/>
    <w:rsid w:val="009A0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7F"/>
  </w:style>
  <w:style w:type="character" w:customStyle="1" w:styleId="InitialStyle">
    <w:name w:val="InitialStyle"/>
    <w:rsid w:val="007B4BBA"/>
  </w:style>
  <w:style w:type="paragraph" w:styleId="ListParagraph">
    <w:name w:val="List Paragraph"/>
    <w:basedOn w:val="Normal"/>
    <w:uiPriority w:val="34"/>
    <w:qFormat/>
    <w:rsid w:val="007B4BBA"/>
    <w:pPr>
      <w:ind w:left="720"/>
      <w:contextualSpacing/>
    </w:pPr>
  </w:style>
  <w:style w:type="paragraph" w:customStyle="1" w:styleId="DefaultText">
    <w:name w:val="Default Text"/>
    <w:basedOn w:val="Normal"/>
    <w:link w:val="DefaultTextChar"/>
    <w:rsid w:val="008836C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locked/>
    <w:rsid w:val="008836C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36C9"/>
    <w:rPr>
      <w:color w:val="0000FF" w:themeColor="hyperlink"/>
      <w:u w:val="single"/>
    </w:rPr>
  </w:style>
  <w:style w:type="character" w:styleId="UnresolvedMention">
    <w:name w:val="Unresolved Mention"/>
    <w:basedOn w:val="DefaultParagraphFont"/>
    <w:uiPriority w:val="99"/>
    <w:semiHidden/>
    <w:unhideWhenUsed/>
    <w:rsid w:val="008836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999880">
      <w:bodyDiv w:val="1"/>
      <w:marLeft w:val="0"/>
      <w:marRight w:val="0"/>
      <w:marTop w:val="0"/>
      <w:marBottom w:val="0"/>
      <w:divBdr>
        <w:top w:val="none" w:sz="0" w:space="0" w:color="auto"/>
        <w:left w:val="none" w:sz="0" w:space="0" w:color="auto"/>
        <w:bottom w:val="none" w:sz="0" w:space="0" w:color="auto"/>
        <w:right w:val="none" w:sz="0" w:space="0" w:color="auto"/>
      </w:divBdr>
    </w:div>
    <w:div w:id="1544831214">
      <w:bodyDiv w:val="1"/>
      <w:marLeft w:val="0"/>
      <w:marRight w:val="0"/>
      <w:marTop w:val="0"/>
      <w:marBottom w:val="0"/>
      <w:divBdr>
        <w:top w:val="none" w:sz="0" w:space="0" w:color="auto"/>
        <w:left w:val="none" w:sz="0" w:space="0" w:color="auto"/>
        <w:bottom w:val="none" w:sz="0" w:space="0" w:color="auto"/>
        <w:right w:val="none" w:sz="0" w:space="0" w:color="auto"/>
      </w:divBdr>
    </w:div>
    <w:div w:id="1982996146">
      <w:bodyDiv w:val="1"/>
      <w:marLeft w:val="0"/>
      <w:marRight w:val="0"/>
      <w:marTop w:val="0"/>
      <w:marBottom w:val="0"/>
      <w:divBdr>
        <w:top w:val="none" w:sz="0" w:space="0" w:color="auto"/>
        <w:left w:val="none" w:sz="0" w:space="0" w:color="auto"/>
        <w:bottom w:val="none" w:sz="0" w:space="0" w:color="auto"/>
        <w:right w:val="none" w:sz="0" w:space="0" w:color="auto"/>
      </w:divBdr>
    </w:div>
    <w:div w:id="20957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posals@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B35CE-FA35-49B4-ABDD-BCF5F020D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 Denice M</dc:creator>
  <cp:lastModifiedBy>Paquette, Kathy L</cp:lastModifiedBy>
  <cp:revision>3</cp:revision>
  <dcterms:created xsi:type="dcterms:W3CDTF">2019-05-31T16:18:00Z</dcterms:created>
  <dcterms:modified xsi:type="dcterms:W3CDTF">2019-05-31T16:20:00Z</dcterms:modified>
</cp:coreProperties>
</file>